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207334">
      <w:pPr>
        <w:pStyle w:val="BodyText"/>
        <w:tabs>
          <w:tab w:val="left" w:pos="4967"/>
        </w:tabs>
        <w:spacing w:before="218" w:line="275" w:lineRule="exact"/>
        <w:ind w:left="1025"/>
        <w:jc w:val="both"/>
      </w:pPr>
      <w:r>
        <w:pict>
          <v:shapetype id="_x0000_t202" coordsize="21600,21600" o:spt="202" path="m,l,21600r21600,l21600,xe">
            <v:stroke joinstyle="miter"/>
            <v:path gradientshapeok="t" o:connecttype="rect"/>
          </v:shapetype>
          <v:shape id="_x0000_s1262" type="#_x0000_t202" style="position:absolute;left:0;text-align:left;margin-left:315.95pt;margin-top:-50.05pt;width:6.85pt;height:13.3pt;z-index:-52955136;mso-position-horizontal-relative:page" filled="f" stroked="f">
            <v:textbox inset="0,0,0,0">
              <w:txbxContent>
                <w:p w:rsidR="001D3DBD" w:rsidRDefault="001D3DBD">
                  <w:pPr>
                    <w:spacing w:line="266" w:lineRule="exact"/>
                    <w:rPr>
                      <w:b/>
                      <w:sz w:val="24"/>
                    </w:rPr>
                  </w:pPr>
                  <w:r>
                    <w:rPr>
                      <w:b/>
                      <w:sz w:val="24"/>
                    </w:rPr>
                    <w:t>+</w:t>
                  </w:r>
                </w:p>
              </w:txbxContent>
            </v:textbox>
            <w10:wrap anchorx="page"/>
          </v:shape>
        </w:pict>
      </w:r>
      <w:r>
        <w:pict>
          <v:group id="_x0000_s1259" style="position:absolute;left:0;text-align:left;margin-left:58.8pt;margin-top:-80.65pt;width:491.4pt;height:159.05pt;z-index:-52954624;mso-position-horizontal-relative:page" coordorigin="1176,-1613" coordsize="9828,3181">
            <v:rect id="_x0000_s1261" style="position:absolute;left:1176;top:-1613;width:9828;height:318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0" type="#_x0000_t75" alt="mambo_header" style="position:absolute;left:1425;top:-1532;width:9360;height:1480">
              <v:imagedata r:id="rId9" o:title=""/>
            </v:shape>
            <w10:wrap anchorx="page"/>
          </v:group>
        </w:pict>
      </w:r>
      <w:r w:rsidR="00752AF1">
        <w:t>ГИМНАЗИЈА</w:t>
      </w:r>
      <w:r w:rsidR="00752AF1">
        <w:rPr>
          <w:spacing w:val="113"/>
        </w:rPr>
        <w:t xml:space="preserve"> </w:t>
      </w:r>
      <w:r w:rsidR="00752AF1">
        <w:t>ИВАЊИЦА</w:t>
      </w:r>
      <w:r w:rsidR="00752AF1">
        <w:tab/>
        <w:t>13.</w:t>
      </w:r>
      <w:r w:rsidR="00752AF1">
        <w:rPr>
          <w:spacing w:val="3"/>
        </w:rPr>
        <w:t xml:space="preserve"> </w:t>
      </w:r>
      <w:r w:rsidR="00752AF1">
        <w:t>Септембар</w:t>
      </w:r>
      <w:r w:rsidR="00752AF1">
        <w:rPr>
          <w:spacing w:val="1"/>
        </w:rPr>
        <w:t xml:space="preserve"> </w:t>
      </w:r>
      <w:r w:rsidR="00752AF1">
        <w:t xml:space="preserve">58.       </w:t>
      </w:r>
      <w:r w:rsidR="00752AF1">
        <w:rPr>
          <w:spacing w:val="21"/>
        </w:rPr>
        <w:t xml:space="preserve"> </w:t>
      </w:r>
      <w:r w:rsidR="00752AF1">
        <w:t>32</w:t>
      </w:r>
      <w:r w:rsidR="00752AF1">
        <w:rPr>
          <w:spacing w:val="2"/>
        </w:rPr>
        <w:t xml:space="preserve"> </w:t>
      </w:r>
      <w:r w:rsidR="00752AF1">
        <w:t>250</w:t>
      </w:r>
      <w:r w:rsidR="00752AF1">
        <w:rPr>
          <w:spacing w:val="56"/>
        </w:rPr>
        <w:t xml:space="preserve"> </w:t>
      </w:r>
      <w:r w:rsidR="00752AF1">
        <w:t>ИВАЊИЦА</w:t>
      </w:r>
    </w:p>
    <w:p w:rsidR="0098651E" w:rsidRDefault="00752AF1">
      <w:pPr>
        <w:pStyle w:val="BodyText"/>
        <w:tabs>
          <w:tab w:val="left" w:pos="4746"/>
          <w:tab w:val="left" w:pos="7594"/>
        </w:tabs>
        <w:ind w:left="1025" w:right="1366"/>
        <w:jc w:val="both"/>
      </w:pPr>
      <w:r>
        <w:t>Тел: 032/664-646 Факс: 032/661-116 Моб. Тел. 063/ 22-58-58 Шифра делатности: 80210</w:t>
      </w:r>
      <w:r>
        <w:rPr>
          <w:spacing w:val="1"/>
        </w:rPr>
        <w:t xml:space="preserve"> </w:t>
      </w:r>
      <w:r>
        <w:t>Жиро</w:t>
      </w:r>
      <w:r>
        <w:rPr>
          <w:spacing w:val="-1"/>
        </w:rPr>
        <w:t xml:space="preserve"> </w:t>
      </w:r>
      <w:r>
        <w:t>рачун: 840–1207666–80</w:t>
      </w:r>
      <w:r>
        <w:tab/>
        <w:t>Пиб:</w:t>
      </w:r>
      <w:r>
        <w:rPr>
          <w:spacing w:val="1"/>
        </w:rPr>
        <w:t xml:space="preserve"> </w:t>
      </w:r>
      <w:r>
        <w:t>100933905</w:t>
      </w:r>
      <w:r>
        <w:tab/>
        <w:t>Матични број: 07249195</w:t>
      </w:r>
      <w:r>
        <w:rPr>
          <w:spacing w:val="-57"/>
        </w:rPr>
        <w:t xml:space="preserve"> </w:t>
      </w:r>
      <w:r>
        <w:t>E-mail:</w:t>
      </w:r>
      <w:r>
        <w:rPr>
          <w:spacing w:val="6"/>
        </w:rPr>
        <w:t xml:space="preserve"> </w:t>
      </w:r>
      <w:hyperlink r:id="rId10">
        <w:r>
          <w:rPr>
            <w:color w:val="0000FF"/>
            <w:u w:val="single" w:color="0000FF"/>
          </w:rPr>
          <w:t>ivanjickagimnazija@mts.com</w:t>
        </w:r>
      </w:hyperlink>
    </w:p>
    <w:p w:rsidR="0098651E" w:rsidRDefault="00752AF1">
      <w:pPr>
        <w:pStyle w:val="BodyText"/>
        <w:spacing w:before="1"/>
        <w:ind w:left="1025"/>
      </w:pPr>
      <w:r>
        <w:t>j</w:t>
      </w:r>
    </w:p>
    <w:p w:rsidR="0098651E" w:rsidRDefault="0098651E">
      <w:pPr>
        <w:pStyle w:val="BodyText"/>
        <w:rPr>
          <w:sz w:val="20"/>
        </w:rPr>
      </w:pPr>
    </w:p>
    <w:p w:rsidR="0098651E" w:rsidRDefault="0098651E">
      <w:pPr>
        <w:pStyle w:val="BodyText"/>
        <w:rPr>
          <w:sz w:val="20"/>
        </w:rPr>
      </w:pPr>
    </w:p>
    <w:p w:rsidR="0098651E" w:rsidRDefault="0023448A">
      <w:pPr>
        <w:pStyle w:val="Heading1"/>
        <w:spacing w:before="245" w:line="319" w:lineRule="exact"/>
        <w:ind w:left="118" w:right="124"/>
      </w:pPr>
      <w:bookmarkStart w:id="0" w:name="ГОДИШЊИ_ПЛАН_РАДА_ЗА_ШКОЛСКУ_2023/24."/>
      <w:bookmarkStart w:id="1" w:name="_bookmark0"/>
      <w:bookmarkStart w:id="2" w:name="_Toc178824794"/>
      <w:bookmarkEnd w:id="0"/>
      <w:bookmarkEnd w:id="1"/>
      <w:r>
        <w:rPr>
          <w:lang w:val="sr-Cyrl-RS"/>
        </w:rPr>
        <w:t xml:space="preserve">ИЗВЕШТАЈ </w:t>
      </w:r>
      <w:r w:rsidR="00752AF1">
        <w:rPr>
          <w:spacing w:val="-5"/>
        </w:rPr>
        <w:t xml:space="preserve"> </w:t>
      </w:r>
      <w:r w:rsidR="00752AF1">
        <w:t>РАДА</w:t>
      </w:r>
      <w:r w:rsidR="00752AF1">
        <w:rPr>
          <w:spacing w:val="-5"/>
        </w:rPr>
        <w:t xml:space="preserve"> </w:t>
      </w:r>
      <w:r w:rsidR="00752AF1">
        <w:t>ЗА ШКОЛСКУ</w:t>
      </w:r>
      <w:r w:rsidR="00752AF1">
        <w:rPr>
          <w:spacing w:val="-1"/>
        </w:rPr>
        <w:t xml:space="preserve"> </w:t>
      </w:r>
      <w:r w:rsidR="00752AF1">
        <w:t>2023/24.</w:t>
      </w:r>
      <w:bookmarkEnd w:id="2"/>
    </w:p>
    <w:p w:rsidR="0098651E" w:rsidRDefault="00752AF1">
      <w:pPr>
        <w:pStyle w:val="BodyText"/>
        <w:ind w:left="1140" w:right="1862"/>
      </w:pPr>
      <w:r>
        <w:t>На основу члана 62. Закона о основама система образовања и васпитања („Сл. гл.</w:t>
      </w:r>
      <w:r>
        <w:rPr>
          <w:spacing w:val="1"/>
        </w:rPr>
        <w:t xml:space="preserve"> </w:t>
      </w:r>
      <w:r>
        <w:t>РС“,бр.88/2017;27/2018,10/2019,6/2020), Школски одбор Гимназије у Ивањици, на</w:t>
      </w:r>
      <w:r>
        <w:rPr>
          <w:spacing w:val="-57"/>
        </w:rPr>
        <w:t xml:space="preserve"> </w:t>
      </w:r>
      <w:r>
        <w:t>седници</w:t>
      </w:r>
      <w:r>
        <w:rPr>
          <w:spacing w:val="-3"/>
        </w:rPr>
        <w:t xml:space="preserve"> </w:t>
      </w:r>
      <w:r>
        <w:t>одржаној</w:t>
      </w:r>
      <w:r>
        <w:rPr>
          <w:spacing w:val="-5"/>
        </w:rPr>
        <w:t xml:space="preserve"> </w:t>
      </w:r>
      <w:r w:rsidR="0023448A">
        <w:rPr>
          <w:b/>
        </w:rPr>
        <w:t>14.09.202</w:t>
      </w:r>
      <w:r w:rsidR="0023448A">
        <w:rPr>
          <w:b/>
          <w:lang w:val="sr-Cyrl-RS"/>
        </w:rPr>
        <w:t>4</w:t>
      </w:r>
      <w:r>
        <w:t>.</w:t>
      </w:r>
      <w:r>
        <w:rPr>
          <w:b/>
        </w:rPr>
        <w:t>године,</w:t>
      </w:r>
      <w:r>
        <w:rPr>
          <w:b/>
          <w:spacing w:val="4"/>
        </w:rPr>
        <w:t xml:space="preserve"> </w:t>
      </w:r>
      <w:r>
        <w:t>донео</w:t>
      </w:r>
      <w:r>
        <w:rPr>
          <w:spacing w:val="6"/>
        </w:rPr>
        <w:t xml:space="preserve"> </w:t>
      </w:r>
      <w:r>
        <w:t>је</w:t>
      </w:r>
    </w:p>
    <w:p w:rsidR="0098651E" w:rsidRDefault="0098651E">
      <w:pPr>
        <w:pStyle w:val="BodyText"/>
        <w:rPr>
          <w:sz w:val="26"/>
        </w:rPr>
      </w:pPr>
    </w:p>
    <w:p w:rsidR="0098651E" w:rsidRDefault="0098651E">
      <w:pPr>
        <w:pStyle w:val="BodyText"/>
        <w:rPr>
          <w:sz w:val="26"/>
        </w:rPr>
      </w:pPr>
    </w:p>
    <w:p w:rsidR="0098651E" w:rsidRDefault="0098651E">
      <w:pPr>
        <w:pStyle w:val="BodyText"/>
        <w:rPr>
          <w:sz w:val="26"/>
        </w:rPr>
      </w:pPr>
    </w:p>
    <w:p w:rsidR="0098651E" w:rsidRDefault="0098651E">
      <w:pPr>
        <w:pStyle w:val="BodyText"/>
        <w:spacing w:before="4"/>
        <w:rPr>
          <w:sz w:val="29"/>
        </w:rPr>
      </w:pPr>
    </w:p>
    <w:p w:rsidR="0098651E" w:rsidRDefault="00752AF1">
      <w:pPr>
        <w:pStyle w:val="Title"/>
        <w:tabs>
          <w:tab w:val="left" w:pos="6998"/>
        </w:tabs>
      </w:pPr>
      <w:r>
        <w:rPr>
          <w:lang w:val="sr-Cyrl-RS"/>
        </w:rPr>
        <w:t xml:space="preserve">ИЗВЕШТАЈ О РАДУ ЗА </w:t>
      </w:r>
      <w:r>
        <w:rPr>
          <w:spacing w:val="1"/>
        </w:rPr>
        <w:t xml:space="preserve"> </w:t>
      </w:r>
      <w:r>
        <w:t>ШКОЛСКУ</w:t>
      </w:r>
      <w:r>
        <w:rPr>
          <w:spacing w:val="1"/>
        </w:rPr>
        <w:t xml:space="preserve"> </w:t>
      </w:r>
      <w:r>
        <w:t>2023/24.</w:t>
      </w:r>
      <w:r>
        <w:tab/>
      </w:r>
      <w:r>
        <w:rPr>
          <w:spacing w:val="-2"/>
        </w:rPr>
        <w:t>ГОДИНУ</w:t>
      </w:r>
    </w:p>
    <w:p w:rsidR="0098651E" w:rsidRDefault="0098651E">
      <w:pPr>
        <w:pStyle w:val="BodyText"/>
        <w:rPr>
          <w:sz w:val="52"/>
        </w:rPr>
      </w:pPr>
    </w:p>
    <w:p w:rsidR="0098651E" w:rsidRDefault="0098651E">
      <w:pPr>
        <w:pStyle w:val="BodyText"/>
        <w:rPr>
          <w:sz w:val="52"/>
        </w:rPr>
      </w:pPr>
    </w:p>
    <w:p w:rsidR="0098651E" w:rsidRDefault="0098651E">
      <w:pPr>
        <w:pStyle w:val="BodyText"/>
        <w:rPr>
          <w:sz w:val="52"/>
        </w:rPr>
      </w:pPr>
    </w:p>
    <w:p w:rsidR="0098651E" w:rsidRDefault="0098651E">
      <w:pPr>
        <w:pStyle w:val="BodyText"/>
        <w:rPr>
          <w:sz w:val="52"/>
        </w:rPr>
      </w:pPr>
    </w:p>
    <w:p w:rsidR="0098651E" w:rsidRDefault="0098651E">
      <w:pPr>
        <w:pStyle w:val="BodyText"/>
        <w:rPr>
          <w:sz w:val="52"/>
        </w:rPr>
      </w:pPr>
    </w:p>
    <w:p w:rsidR="0098651E" w:rsidRDefault="0098651E">
      <w:pPr>
        <w:pStyle w:val="BodyText"/>
        <w:spacing w:before="4"/>
        <w:rPr>
          <w:sz w:val="56"/>
        </w:rPr>
      </w:pPr>
    </w:p>
    <w:p w:rsidR="0098651E" w:rsidRDefault="00752AF1">
      <w:pPr>
        <w:pStyle w:val="BodyText"/>
        <w:ind w:left="5217"/>
      </w:pPr>
      <w:r>
        <w:t>У Ивањици,</w:t>
      </w:r>
    </w:p>
    <w:p w:rsidR="0098651E" w:rsidRDefault="00752AF1">
      <w:pPr>
        <w:pStyle w:val="BodyText"/>
        <w:spacing w:before="123"/>
        <w:ind w:left="4886"/>
      </w:pPr>
      <w:r>
        <w:t>14.</w:t>
      </w:r>
      <w:r>
        <w:rPr>
          <w:spacing w:val="1"/>
        </w:rPr>
        <w:t xml:space="preserve"> </w:t>
      </w:r>
      <w:r>
        <w:t>9.</w:t>
      </w:r>
      <w:r>
        <w:rPr>
          <w:spacing w:val="1"/>
        </w:rPr>
        <w:t xml:space="preserve"> </w:t>
      </w:r>
      <w:r w:rsidR="0023448A">
        <w:t>202</w:t>
      </w:r>
      <w:r w:rsidR="0023448A">
        <w:rPr>
          <w:lang w:val="sr-Cyrl-RS"/>
        </w:rPr>
        <w:t>4</w:t>
      </w:r>
      <w:r>
        <w:t>.</w:t>
      </w:r>
      <w:r>
        <w:rPr>
          <w:spacing w:val="-4"/>
        </w:rPr>
        <w:t xml:space="preserve"> </w:t>
      </w:r>
      <w:r>
        <w:t>године</w:t>
      </w:r>
    </w:p>
    <w:p w:rsidR="0098651E" w:rsidRDefault="0098651E">
      <w:pPr>
        <w:pStyle w:val="BodyText"/>
        <w:rPr>
          <w:sz w:val="26"/>
        </w:rPr>
      </w:pPr>
    </w:p>
    <w:p w:rsidR="0098651E" w:rsidRDefault="0098651E">
      <w:pPr>
        <w:pStyle w:val="BodyText"/>
        <w:rPr>
          <w:sz w:val="26"/>
        </w:rPr>
      </w:pPr>
    </w:p>
    <w:p w:rsidR="0098651E" w:rsidRDefault="0098651E">
      <w:pPr>
        <w:pStyle w:val="BodyText"/>
        <w:spacing w:before="9"/>
        <w:rPr>
          <w:sz w:val="33"/>
        </w:rPr>
      </w:pPr>
    </w:p>
    <w:p w:rsidR="0098651E" w:rsidRDefault="00752AF1">
      <w:pPr>
        <w:pStyle w:val="BodyText"/>
        <w:tabs>
          <w:tab w:val="left" w:pos="6725"/>
        </w:tabs>
        <w:spacing w:line="343" w:lineRule="auto"/>
        <w:ind w:left="2053" w:right="1848" w:hanging="303"/>
      </w:pPr>
      <w:r>
        <w:t>Председник</w:t>
      </w:r>
      <w:r>
        <w:rPr>
          <w:spacing w:val="-3"/>
        </w:rPr>
        <w:t xml:space="preserve"> </w:t>
      </w:r>
      <w:r>
        <w:t>Школског</w:t>
      </w:r>
      <w:r>
        <w:rPr>
          <w:spacing w:val="-3"/>
        </w:rPr>
        <w:t xml:space="preserve"> </w:t>
      </w:r>
      <w:r>
        <w:t>одбора</w:t>
      </w:r>
      <w:r>
        <w:tab/>
        <w:t>Оверава</w:t>
      </w:r>
      <w:r>
        <w:rPr>
          <w:spacing w:val="-6"/>
        </w:rPr>
        <w:t xml:space="preserve"> </w:t>
      </w:r>
      <w:r>
        <w:t>секретар</w:t>
      </w:r>
      <w:r>
        <w:rPr>
          <w:spacing w:val="-6"/>
        </w:rPr>
        <w:t xml:space="preserve"> </w:t>
      </w:r>
      <w:r>
        <w:t>Гимназије</w:t>
      </w:r>
      <w:r>
        <w:rPr>
          <w:spacing w:val="-57"/>
        </w:rPr>
        <w:t xml:space="preserve"> </w:t>
      </w:r>
      <w:r>
        <w:t>Александар</w:t>
      </w:r>
      <w:r>
        <w:rPr>
          <w:spacing w:val="-4"/>
        </w:rPr>
        <w:t xml:space="preserve"> </w:t>
      </w:r>
      <w:r>
        <w:t>Парпура</w:t>
      </w:r>
      <w:r>
        <w:tab/>
        <w:t>Mилунка  Зорић</w:t>
      </w:r>
      <w:r>
        <w:rPr>
          <w:spacing w:val="55"/>
        </w:rPr>
        <w:t xml:space="preserve"> </w:t>
      </w:r>
      <w:r>
        <w:t>Лишанин</w:t>
      </w:r>
    </w:p>
    <w:p w:rsidR="0098651E" w:rsidRDefault="00207334">
      <w:pPr>
        <w:pStyle w:val="BodyText"/>
        <w:rPr>
          <w:sz w:val="20"/>
        </w:rPr>
      </w:pPr>
      <w:r>
        <w:pict>
          <v:shape id="_x0000_s1258" style="position:absolute;margin-left:116.2pt;margin-top:13.7pt;width:120pt;height:.1pt;z-index:-15728640;mso-wrap-distance-left:0;mso-wrap-distance-right:0;mso-position-horizontal-relative:page" coordorigin="2324,274" coordsize="2400,0" path="m2324,274r2400,e" filled="f" strokeweight=".48pt">
            <v:path arrowok="t"/>
            <w10:wrap type="topAndBottom" anchorx="page"/>
          </v:shape>
        </w:pict>
      </w:r>
      <w:r>
        <w:pict>
          <v:shape id="_x0000_s1257" style="position:absolute;margin-left:371.2pt;margin-top:13.7pt;width:126pt;height:.1pt;z-index:-15728128;mso-wrap-distance-left:0;mso-wrap-distance-right:0;mso-position-horizontal-relative:page" coordorigin="7424,274" coordsize="2520,0" path="m7424,274r2520,e" filled="f" strokeweight=".48pt">
            <v:path arrowok="t"/>
            <w10:wrap type="topAndBottom" anchorx="page"/>
          </v:shape>
        </w:pict>
      </w:r>
    </w:p>
    <w:p w:rsidR="0098651E" w:rsidRDefault="0098651E">
      <w:pPr>
        <w:rPr>
          <w:sz w:val="20"/>
        </w:rPr>
        <w:sectPr w:rsidR="0098651E">
          <w:footerReference w:type="default" r:id="rId11"/>
          <w:type w:val="continuous"/>
          <w:pgSz w:w="11910" w:h="16840"/>
          <w:pgMar w:top="460" w:right="140" w:bottom="1160" w:left="300" w:header="720" w:footer="971" w:gutter="0"/>
          <w:pgNumType w:start="1"/>
          <w:cols w:space="720"/>
        </w:sectPr>
      </w:pPr>
    </w:p>
    <w:p w:rsidR="00FB0AFB" w:rsidRDefault="00FB0AFB">
      <w:pPr>
        <w:pStyle w:val="BodyText"/>
        <w:spacing w:before="74"/>
        <w:ind w:left="1140"/>
        <w:rPr>
          <w:lang w:val="sr-Cyrl-RS"/>
        </w:rPr>
      </w:pPr>
      <w:bookmarkStart w:id="3" w:name="САДРЖАЈ"/>
      <w:bookmarkStart w:id="4" w:name="_bookmark1"/>
      <w:bookmarkEnd w:id="3"/>
      <w:bookmarkEnd w:id="4"/>
    </w:p>
    <w:p w:rsidR="00FB0AFB" w:rsidRDefault="00FB0AFB">
      <w:pPr>
        <w:pStyle w:val="BodyText"/>
        <w:spacing w:before="74"/>
        <w:ind w:left="1140"/>
        <w:rPr>
          <w:lang w:val="sr-Cyrl-RS"/>
        </w:rPr>
      </w:pPr>
    </w:p>
    <w:p w:rsidR="00FB0AFB" w:rsidRDefault="00FB0AFB">
      <w:pPr>
        <w:pStyle w:val="BodyText"/>
        <w:spacing w:before="74"/>
        <w:ind w:left="1140"/>
        <w:rPr>
          <w:lang w:val="sr-Cyrl-RS"/>
        </w:rPr>
      </w:pPr>
    </w:p>
    <w:p w:rsidR="00FB0AFB" w:rsidRDefault="00FB0AFB">
      <w:pPr>
        <w:pStyle w:val="BodyText"/>
        <w:spacing w:before="74"/>
        <w:ind w:left="1140"/>
        <w:rPr>
          <w:lang w:val="sr-Cyrl-RS"/>
        </w:rPr>
      </w:pPr>
    </w:p>
    <w:p w:rsidR="00FB0AFB" w:rsidRDefault="00FB0AFB">
      <w:pPr>
        <w:pStyle w:val="BodyText"/>
        <w:spacing w:before="74"/>
        <w:ind w:left="1140"/>
        <w:rPr>
          <w:lang w:val="sr-Cyrl-RS"/>
        </w:rPr>
      </w:pPr>
    </w:p>
    <w:sdt>
      <w:sdtPr>
        <w:id w:val="1111619538"/>
        <w:docPartObj>
          <w:docPartGallery w:val="Table of Contents"/>
          <w:docPartUnique/>
        </w:docPartObj>
      </w:sdtPr>
      <w:sdtEndPr>
        <w:rPr>
          <w:rFonts w:ascii="Times New Roman" w:eastAsia="Times New Roman" w:hAnsi="Times New Roman" w:cs="Times New Roman"/>
          <w:noProof/>
          <w:color w:val="auto"/>
          <w:sz w:val="22"/>
          <w:szCs w:val="22"/>
          <w:lang w:eastAsia="en-US"/>
        </w:rPr>
      </w:sdtEndPr>
      <w:sdtContent>
        <w:p w:rsidR="00FB0AFB" w:rsidRDefault="00FB0AFB">
          <w:pPr>
            <w:pStyle w:val="TOCHeading"/>
          </w:pPr>
          <w:r>
            <w:t>Contents</w:t>
          </w:r>
        </w:p>
        <w:p w:rsidR="00FB0AFB" w:rsidRDefault="00FB0AFB">
          <w:pPr>
            <w:pStyle w:val="TOC1"/>
            <w:tabs>
              <w:tab w:val="right" w:leader="dot" w:pos="114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8824794" w:history="1">
            <w:r w:rsidRPr="00223B0B">
              <w:rPr>
                <w:rStyle w:val="Hyperlink"/>
                <w:noProof/>
                <w:lang w:val="sr-Cyrl-RS"/>
              </w:rPr>
              <w:t xml:space="preserve">ИЗВЕШТАЈ </w:t>
            </w:r>
            <w:r w:rsidRPr="00223B0B">
              <w:rPr>
                <w:rStyle w:val="Hyperlink"/>
                <w:noProof/>
                <w:spacing w:val="-5"/>
              </w:rPr>
              <w:t xml:space="preserve"> </w:t>
            </w:r>
            <w:r w:rsidRPr="00223B0B">
              <w:rPr>
                <w:rStyle w:val="Hyperlink"/>
                <w:noProof/>
              </w:rPr>
              <w:t>РАДА</w:t>
            </w:r>
            <w:r w:rsidRPr="00223B0B">
              <w:rPr>
                <w:rStyle w:val="Hyperlink"/>
                <w:noProof/>
                <w:spacing w:val="-5"/>
              </w:rPr>
              <w:t xml:space="preserve"> </w:t>
            </w:r>
            <w:r w:rsidRPr="00223B0B">
              <w:rPr>
                <w:rStyle w:val="Hyperlink"/>
                <w:noProof/>
              </w:rPr>
              <w:t>ЗА ШКОЛСКУ</w:t>
            </w:r>
            <w:r w:rsidRPr="00223B0B">
              <w:rPr>
                <w:rStyle w:val="Hyperlink"/>
                <w:noProof/>
                <w:spacing w:val="-1"/>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_Toc178824794 \h </w:instrText>
            </w:r>
            <w:r>
              <w:rPr>
                <w:noProof/>
                <w:webHidden/>
              </w:rPr>
            </w:r>
            <w:r>
              <w:rPr>
                <w:noProof/>
                <w:webHidden/>
              </w:rPr>
              <w:fldChar w:fldCharType="separate"/>
            </w:r>
            <w:r>
              <w:rPr>
                <w:noProof/>
                <w:webHidden/>
              </w:rPr>
              <w:t>1</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795" w:history="1">
            <w:r w:rsidRPr="00223B0B">
              <w:rPr>
                <w:rStyle w:val="Hyperlink"/>
                <w:noProof/>
              </w:rPr>
              <w:t>ПРОМЕНЕ У ПОЛАЗНИМ О</w:t>
            </w:r>
            <w:r w:rsidRPr="00223B0B">
              <w:rPr>
                <w:rStyle w:val="Hyperlink"/>
                <w:noProof/>
                <w:lang w:val="sr-Cyrl-RS"/>
              </w:rPr>
              <w:t>С</w:t>
            </w:r>
            <w:r w:rsidRPr="00223B0B">
              <w:rPr>
                <w:rStyle w:val="Hyperlink"/>
                <w:noProof/>
              </w:rPr>
              <w:t>НОВ</w:t>
            </w:r>
            <w:r w:rsidRPr="00223B0B">
              <w:rPr>
                <w:rStyle w:val="Hyperlink"/>
                <w:noProof/>
                <w:lang w:val="sr-Cyrl-RS"/>
              </w:rPr>
              <w:t>И</w:t>
            </w:r>
            <w:r w:rsidRPr="00223B0B">
              <w:rPr>
                <w:rStyle w:val="Hyperlink"/>
                <w:noProof/>
              </w:rPr>
              <w:t>МА РАДА</w:t>
            </w:r>
            <w:r>
              <w:rPr>
                <w:noProof/>
                <w:webHidden/>
              </w:rPr>
              <w:tab/>
            </w:r>
            <w:r>
              <w:rPr>
                <w:noProof/>
                <w:webHidden/>
              </w:rPr>
              <w:fldChar w:fldCharType="begin"/>
            </w:r>
            <w:r>
              <w:rPr>
                <w:noProof/>
                <w:webHidden/>
              </w:rPr>
              <w:instrText xml:space="preserve"> PAGEREF _Toc178824795 \h </w:instrText>
            </w:r>
            <w:r>
              <w:rPr>
                <w:noProof/>
                <w:webHidden/>
              </w:rPr>
            </w:r>
            <w:r>
              <w:rPr>
                <w:noProof/>
                <w:webHidden/>
              </w:rPr>
              <w:fldChar w:fldCharType="separate"/>
            </w:r>
            <w:r>
              <w:rPr>
                <w:noProof/>
                <w:webHidden/>
              </w:rPr>
              <w:t>3</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796" w:history="1">
            <w:r w:rsidRPr="00223B0B">
              <w:rPr>
                <w:rStyle w:val="Hyperlink"/>
                <w:noProof/>
                <w:lang w:val="sr-Cyrl-RS"/>
              </w:rPr>
              <w:t xml:space="preserve">ПРОМЕНЕ У </w:t>
            </w:r>
            <w:r w:rsidRPr="00223B0B">
              <w:rPr>
                <w:rStyle w:val="Hyperlink"/>
                <w:noProof/>
              </w:rPr>
              <w:t>ПРАВИЛНИЦИ</w:t>
            </w:r>
            <w:r w:rsidRPr="00223B0B">
              <w:rPr>
                <w:rStyle w:val="Hyperlink"/>
                <w:noProof/>
                <w:lang w:val="sr-Cyrl-RS"/>
              </w:rPr>
              <w:t>МА У ТОКУ ШКОЛСКЕ ГОДИНЕ</w:t>
            </w:r>
            <w:r>
              <w:rPr>
                <w:noProof/>
                <w:webHidden/>
              </w:rPr>
              <w:tab/>
            </w:r>
            <w:r>
              <w:rPr>
                <w:noProof/>
                <w:webHidden/>
              </w:rPr>
              <w:fldChar w:fldCharType="begin"/>
            </w:r>
            <w:r>
              <w:rPr>
                <w:noProof/>
                <w:webHidden/>
              </w:rPr>
              <w:instrText xml:space="preserve"> PAGEREF _Toc178824796 \h </w:instrText>
            </w:r>
            <w:r>
              <w:rPr>
                <w:noProof/>
                <w:webHidden/>
              </w:rPr>
            </w:r>
            <w:r>
              <w:rPr>
                <w:noProof/>
                <w:webHidden/>
              </w:rPr>
              <w:fldChar w:fldCharType="separate"/>
            </w:r>
            <w:r>
              <w:rPr>
                <w:noProof/>
                <w:webHidden/>
              </w:rPr>
              <w:t>3</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797" w:history="1">
            <w:r w:rsidRPr="00223B0B">
              <w:rPr>
                <w:rStyle w:val="Hyperlink"/>
                <w:noProof/>
                <w:lang w:val="sr-Cyrl-RS"/>
              </w:rPr>
              <w:t xml:space="preserve">ПРОМЕНЕ У </w:t>
            </w:r>
            <w:r w:rsidRPr="00223B0B">
              <w:rPr>
                <w:rStyle w:val="Hyperlink"/>
                <w:noProof/>
              </w:rPr>
              <w:t>ПРОТОКОЛИ</w:t>
            </w:r>
            <w:r w:rsidRPr="00223B0B">
              <w:rPr>
                <w:rStyle w:val="Hyperlink"/>
                <w:noProof/>
                <w:lang w:val="sr-Cyrl-RS"/>
              </w:rPr>
              <w:t>МА У ТОКУ ШКОЛСКЕ ГОДИНЕ</w:t>
            </w:r>
            <w:r>
              <w:rPr>
                <w:noProof/>
                <w:webHidden/>
              </w:rPr>
              <w:tab/>
            </w:r>
            <w:r>
              <w:rPr>
                <w:noProof/>
                <w:webHidden/>
              </w:rPr>
              <w:fldChar w:fldCharType="begin"/>
            </w:r>
            <w:r>
              <w:rPr>
                <w:noProof/>
                <w:webHidden/>
              </w:rPr>
              <w:instrText xml:space="preserve"> PAGEREF _Toc178824797 \h </w:instrText>
            </w:r>
            <w:r>
              <w:rPr>
                <w:noProof/>
                <w:webHidden/>
              </w:rPr>
            </w:r>
            <w:r>
              <w:rPr>
                <w:noProof/>
                <w:webHidden/>
              </w:rPr>
              <w:fldChar w:fldCharType="separate"/>
            </w:r>
            <w:r>
              <w:rPr>
                <w:noProof/>
                <w:webHidden/>
              </w:rPr>
              <w:t>3</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798" w:history="1">
            <w:r w:rsidRPr="00223B0B">
              <w:rPr>
                <w:rStyle w:val="Hyperlink"/>
                <w:noProof/>
                <w:lang w:val="sr-Cyrl-RS"/>
              </w:rPr>
              <w:t xml:space="preserve">ПРОМЕНЕ У </w:t>
            </w:r>
            <w:r w:rsidRPr="00223B0B">
              <w:rPr>
                <w:rStyle w:val="Hyperlink"/>
                <w:noProof/>
              </w:rPr>
              <w:t>ОПШТИ</w:t>
            </w:r>
            <w:r w:rsidRPr="00223B0B">
              <w:rPr>
                <w:rStyle w:val="Hyperlink"/>
                <w:noProof/>
                <w:lang w:val="sr-Cyrl-RS"/>
              </w:rPr>
              <w:t>М</w:t>
            </w:r>
            <w:r w:rsidRPr="00223B0B">
              <w:rPr>
                <w:rStyle w:val="Hyperlink"/>
                <w:noProof/>
                <w:spacing w:val="-3"/>
              </w:rPr>
              <w:t xml:space="preserve"> </w:t>
            </w:r>
            <w:r w:rsidRPr="00223B0B">
              <w:rPr>
                <w:rStyle w:val="Hyperlink"/>
                <w:noProof/>
              </w:rPr>
              <w:t>АКТИ</w:t>
            </w:r>
            <w:r w:rsidRPr="00223B0B">
              <w:rPr>
                <w:rStyle w:val="Hyperlink"/>
                <w:noProof/>
                <w:lang w:val="sr-Cyrl-RS"/>
              </w:rPr>
              <w:t>МА</w:t>
            </w:r>
            <w:r w:rsidRPr="00223B0B">
              <w:rPr>
                <w:rStyle w:val="Hyperlink"/>
                <w:noProof/>
                <w:spacing w:val="-2"/>
              </w:rPr>
              <w:t xml:space="preserve"> </w:t>
            </w:r>
            <w:r w:rsidRPr="00223B0B">
              <w:rPr>
                <w:rStyle w:val="Hyperlink"/>
                <w:noProof/>
              </w:rPr>
              <w:t>ШКОЛЕ</w:t>
            </w:r>
            <w:r>
              <w:rPr>
                <w:noProof/>
                <w:webHidden/>
              </w:rPr>
              <w:tab/>
            </w:r>
            <w:r>
              <w:rPr>
                <w:noProof/>
                <w:webHidden/>
              </w:rPr>
              <w:fldChar w:fldCharType="begin"/>
            </w:r>
            <w:r>
              <w:rPr>
                <w:noProof/>
                <w:webHidden/>
              </w:rPr>
              <w:instrText xml:space="preserve"> PAGEREF _Toc178824798 \h </w:instrText>
            </w:r>
            <w:r>
              <w:rPr>
                <w:noProof/>
                <w:webHidden/>
              </w:rPr>
            </w:r>
            <w:r>
              <w:rPr>
                <w:noProof/>
                <w:webHidden/>
              </w:rPr>
              <w:fldChar w:fldCharType="separate"/>
            </w:r>
            <w:r>
              <w:rPr>
                <w:noProof/>
                <w:webHidden/>
              </w:rPr>
              <w:t>3</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799" w:history="1">
            <w:r w:rsidRPr="00223B0B">
              <w:rPr>
                <w:rStyle w:val="Hyperlink"/>
                <w:noProof/>
                <w:lang w:val="sr-Cyrl-RS"/>
              </w:rPr>
              <w:t>ПРОМЕНЕ У МАТЕРИЈАЛНО ТЕХНИЧКИМ УСЛОВИМА И ПРОСТОРУ</w:t>
            </w:r>
            <w:r>
              <w:rPr>
                <w:noProof/>
                <w:webHidden/>
              </w:rPr>
              <w:tab/>
            </w:r>
            <w:r>
              <w:rPr>
                <w:noProof/>
                <w:webHidden/>
              </w:rPr>
              <w:fldChar w:fldCharType="begin"/>
            </w:r>
            <w:r>
              <w:rPr>
                <w:noProof/>
                <w:webHidden/>
              </w:rPr>
              <w:instrText xml:space="preserve"> PAGEREF _Toc178824799 \h </w:instrText>
            </w:r>
            <w:r>
              <w:rPr>
                <w:noProof/>
                <w:webHidden/>
              </w:rPr>
            </w:r>
            <w:r>
              <w:rPr>
                <w:noProof/>
                <w:webHidden/>
              </w:rPr>
              <w:fldChar w:fldCharType="separate"/>
            </w:r>
            <w:r>
              <w:rPr>
                <w:noProof/>
                <w:webHidden/>
              </w:rPr>
              <w:t>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00" w:history="1">
            <w:r w:rsidRPr="00223B0B">
              <w:rPr>
                <w:rStyle w:val="Hyperlink"/>
                <w:noProof/>
                <w:lang w:val="sr-Cyrl-RS"/>
              </w:rPr>
              <w:t>ПОВРШИНА ШКОЛЕ</w:t>
            </w:r>
            <w:r>
              <w:rPr>
                <w:noProof/>
                <w:webHidden/>
              </w:rPr>
              <w:tab/>
            </w:r>
            <w:r>
              <w:rPr>
                <w:noProof/>
                <w:webHidden/>
              </w:rPr>
              <w:fldChar w:fldCharType="begin"/>
            </w:r>
            <w:r>
              <w:rPr>
                <w:noProof/>
                <w:webHidden/>
              </w:rPr>
              <w:instrText xml:space="preserve"> PAGEREF _Toc178824800 \h </w:instrText>
            </w:r>
            <w:r>
              <w:rPr>
                <w:noProof/>
                <w:webHidden/>
              </w:rPr>
            </w:r>
            <w:r>
              <w:rPr>
                <w:noProof/>
                <w:webHidden/>
              </w:rPr>
              <w:fldChar w:fldCharType="separate"/>
            </w:r>
            <w:r>
              <w:rPr>
                <w:noProof/>
                <w:webHidden/>
              </w:rPr>
              <w:t>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01" w:history="1">
            <w:r w:rsidRPr="00223B0B">
              <w:rPr>
                <w:rStyle w:val="Hyperlink"/>
                <w:noProof/>
                <w:lang w:val="sr-Cyrl-RS"/>
              </w:rPr>
              <w:t>ДОНАЦИЈЕ</w:t>
            </w:r>
            <w:r>
              <w:rPr>
                <w:noProof/>
                <w:webHidden/>
              </w:rPr>
              <w:tab/>
            </w:r>
            <w:r>
              <w:rPr>
                <w:noProof/>
                <w:webHidden/>
              </w:rPr>
              <w:fldChar w:fldCharType="begin"/>
            </w:r>
            <w:r>
              <w:rPr>
                <w:noProof/>
                <w:webHidden/>
              </w:rPr>
              <w:instrText xml:space="preserve"> PAGEREF _Toc178824801 \h </w:instrText>
            </w:r>
            <w:r>
              <w:rPr>
                <w:noProof/>
                <w:webHidden/>
              </w:rPr>
            </w:r>
            <w:r>
              <w:rPr>
                <w:noProof/>
                <w:webHidden/>
              </w:rPr>
              <w:fldChar w:fldCharType="separate"/>
            </w:r>
            <w:r>
              <w:rPr>
                <w:noProof/>
                <w:webHidden/>
              </w:rPr>
              <w:t>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02" w:history="1">
            <w:r w:rsidRPr="00223B0B">
              <w:rPr>
                <w:rStyle w:val="Hyperlink"/>
                <w:noProof/>
                <w:lang w:val="sr-Cyrl-RS"/>
              </w:rPr>
              <w:t>ИНВЕСТИЦИЈЕ</w:t>
            </w:r>
            <w:r>
              <w:rPr>
                <w:noProof/>
                <w:webHidden/>
              </w:rPr>
              <w:tab/>
            </w:r>
            <w:r>
              <w:rPr>
                <w:noProof/>
                <w:webHidden/>
              </w:rPr>
              <w:fldChar w:fldCharType="begin"/>
            </w:r>
            <w:r>
              <w:rPr>
                <w:noProof/>
                <w:webHidden/>
              </w:rPr>
              <w:instrText xml:space="preserve"> PAGEREF _Toc178824802 \h </w:instrText>
            </w:r>
            <w:r>
              <w:rPr>
                <w:noProof/>
                <w:webHidden/>
              </w:rPr>
            </w:r>
            <w:r>
              <w:rPr>
                <w:noProof/>
                <w:webHidden/>
              </w:rPr>
              <w:fldChar w:fldCharType="separate"/>
            </w:r>
            <w:r>
              <w:rPr>
                <w:noProof/>
                <w:webHidden/>
              </w:rPr>
              <w:t>4</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803" w:history="1">
            <w:r w:rsidRPr="00223B0B">
              <w:rPr>
                <w:rStyle w:val="Hyperlink"/>
                <w:noProof/>
                <w:lang w:val="sr-Cyrl-RS"/>
              </w:rPr>
              <w:t xml:space="preserve">КРАЈЊЕ СТАЊЕ У </w:t>
            </w:r>
            <w:r w:rsidRPr="00223B0B">
              <w:rPr>
                <w:rStyle w:val="Hyperlink"/>
                <w:noProof/>
              </w:rPr>
              <w:t>ОПШТИ</w:t>
            </w:r>
            <w:r w:rsidRPr="00223B0B">
              <w:rPr>
                <w:rStyle w:val="Hyperlink"/>
                <w:noProof/>
                <w:lang w:val="sr-Cyrl-RS"/>
              </w:rPr>
              <w:t>М</w:t>
            </w:r>
            <w:r w:rsidRPr="00223B0B">
              <w:rPr>
                <w:rStyle w:val="Hyperlink"/>
                <w:noProof/>
                <w:spacing w:val="-3"/>
              </w:rPr>
              <w:t xml:space="preserve"> </w:t>
            </w:r>
            <w:r w:rsidRPr="00223B0B">
              <w:rPr>
                <w:rStyle w:val="Hyperlink"/>
                <w:noProof/>
              </w:rPr>
              <w:t>ПОДАЦИ</w:t>
            </w:r>
            <w:r w:rsidRPr="00223B0B">
              <w:rPr>
                <w:rStyle w:val="Hyperlink"/>
                <w:noProof/>
                <w:lang w:val="sr-Cyrl-RS"/>
              </w:rPr>
              <w:t>МА</w:t>
            </w:r>
            <w:r w:rsidRPr="00223B0B">
              <w:rPr>
                <w:rStyle w:val="Hyperlink"/>
                <w:noProof/>
                <w:spacing w:val="-4"/>
              </w:rPr>
              <w:t xml:space="preserve"> </w:t>
            </w:r>
            <w:r w:rsidRPr="00223B0B">
              <w:rPr>
                <w:rStyle w:val="Hyperlink"/>
                <w:noProof/>
              </w:rPr>
              <w:t>О</w:t>
            </w:r>
            <w:r w:rsidRPr="00223B0B">
              <w:rPr>
                <w:rStyle w:val="Hyperlink"/>
                <w:noProof/>
                <w:spacing w:val="-3"/>
              </w:rPr>
              <w:t xml:space="preserve"> </w:t>
            </w:r>
            <w:r w:rsidRPr="00223B0B">
              <w:rPr>
                <w:rStyle w:val="Hyperlink"/>
                <w:noProof/>
              </w:rPr>
              <w:t>УЧЕНИЦИМА</w:t>
            </w:r>
            <w:r>
              <w:rPr>
                <w:noProof/>
                <w:webHidden/>
              </w:rPr>
              <w:tab/>
            </w:r>
            <w:r>
              <w:rPr>
                <w:noProof/>
                <w:webHidden/>
              </w:rPr>
              <w:fldChar w:fldCharType="begin"/>
            </w:r>
            <w:r>
              <w:rPr>
                <w:noProof/>
                <w:webHidden/>
              </w:rPr>
              <w:instrText xml:space="preserve"> PAGEREF _Toc178824803 \h </w:instrText>
            </w:r>
            <w:r>
              <w:rPr>
                <w:noProof/>
                <w:webHidden/>
              </w:rPr>
            </w:r>
            <w:r>
              <w:rPr>
                <w:noProof/>
                <w:webHidden/>
              </w:rPr>
              <w:fldChar w:fldCharType="separate"/>
            </w:r>
            <w:r>
              <w:rPr>
                <w:noProof/>
                <w:webHidden/>
              </w:rPr>
              <w:t>18</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04" w:history="1">
            <w:r w:rsidRPr="00223B0B">
              <w:rPr>
                <w:rStyle w:val="Hyperlink"/>
                <w:noProof/>
              </w:rPr>
              <w:t>БРОЈНО СТАЊЕ</w:t>
            </w:r>
            <w:r w:rsidRPr="00223B0B">
              <w:rPr>
                <w:rStyle w:val="Hyperlink"/>
                <w:noProof/>
                <w:spacing w:val="-2"/>
              </w:rPr>
              <w:t xml:space="preserve"> </w:t>
            </w:r>
            <w:r w:rsidRPr="00223B0B">
              <w:rPr>
                <w:rStyle w:val="Hyperlink"/>
                <w:noProof/>
              </w:rPr>
              <w:t>УЧЕНИКА</w:t>
            </w:r>
            <w:r w:rsidRPr="00223B0B">
              <w:rPr>
                <w:rStyle w:val="Hyperlink"/>
                <w:noProof/>
                <w:spacing w:val="-4"/>
              </w:rPr>
              <w:t xml:space="preserve"> </w:t>
            </w:r>
            <w:r w:rsidRPr="00223B0B">
              <w:rPr>
                <w:rStyle w:val="Hyperlink"/>
                <w:noProof/>
              </w:rPr>
              <w:t>ПО ОДЕЉЕЊИМА</w:t>
            </w:r>
            <w:r w:rsidRPr="00223B0B">
              <w:rPr>
                <w:rStyle w:val="Hyperlink"/>
                <w:noProof/>
                <w:spacing w:val="-1"/>
              </w:rPr>
              <w:t xml:space="preserve"> </w:t>
            </w:r>
            <w:r w:rsidRPr="00223B0B">
              <w:rPr>
                <w:rStyle w:val="Hyperlink"/>
                <w:noProof/>
              </w:rPr>
              <w:t>И</w:t>
            </w:r>
            <w:r w:rsidRPr="00223B0B">
              <w:rPr>
                <w:rStyle w:val="Hyperlink"/>
                <w:noProof/>
                <w:spacing w:val="-4"/>
              </w:rPr>
              <w:t xml:space="preserve"> </w:t>
            </w:r>
            <w:r w:rsidRPr="00223B0B">
              <w:rPr>
                <w:rStyle w:val="Hyperlink"/>
                <w:noProof/>
              </w:rPr>
              <w:t>СМЕРОВИМА</w:t>
            </w:r>
            <w:r w:rsidRPr="00223B0B">
              <w:rPr>
                <w:rStyle w:val="Hyperlink"/>
                <w:noProof/>
                <w:lang w:val="sr-Cyrl-RS"/>
              </w:rPr>
              <w:t xml:space="preserve"> НА КРАЈУ ГОДИНЕ</w:t>
            </w:r>
            <w:r>
              <w:rPr>
                <w:noProof/>
                <w:webHidden/>
              </w:rPr>
              <w:tab/>
            </w:r>
            <w:r>
              <w:rPr>
                <w:noProof/>
                <w:webHidden/>
              </w:rPr>
              <w:fldChar w:fldCharType="begin"/>
            </w:r>
            <w:r>
              <w:rPr>
                <w:noProof/>
                <w:webHidden/>
              </w:rPr>
              <w:instrText xml:space="preserve"> PAGEREF _Toc178824804 \h </w:instrText>
            </w:r>
            <w:r>
              <w:rPr>
                <w:noProof/>
                <w:webHidden/>
              </w:rPr>
            </w:r>
            <w:r>
              <w:rPr>
                <w:noProof/>
                <w:webHidden/>
              </w:rPr>
              <w:fldChar w:fldCharType="separate"/>
            </w:r>
            <w:r>
              <w:rPr>
                <w:noProof/>
                <w:webHidden/>
              </w:rPr>
              <w:t>18</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05" w:history="1">
            <w:r w:rsidRPr="00223B0B">
              <w:rPr>
                <w:rStyle w:val="Hyperlink"/>
                <w:noProof/>
              </w:rPr>
              <w:t>ВАНРЕДНИ</w:t>
            </w:r>
            <w:r w:rsidRPr="00223B0B">
              <w:rPr>
                <w:rStyle w:val="Hyperlink"/>
                <w:noProof/>
                <w:spacing w:val="-2"/>
              </w:rPr>
              <w:t xml:space="preserve"> </w:t>
            </w:r>
            <w:r w:rsidRPr="00223B0B">
              <w:rPr>
                <w:rStyle w:val="Hyperlink"/>
                <w:noProof/>
              </w:rPr>
              <w:t>УЧЕНИЦИ</w:t>
            </w:r>
            <w:r w:rsidRPr="00223B0B">
              <w:rPr>
                <w:rStyle w:val="Hyperlink"/>
                <w:noProof/>
                <w:lang w:val="sr-Cyrl-RS"/>
              </w:rPr>
              <w:t xml:space="preserve"> НА КРАЈУ ШКОЛСКЕ 2023/24</w:t>
            </w:r>
            <w:r>
              <w:rPr>
                <w:noProof/>
                <w:webHidden/>
              </w:rPr>
              <w:tab/>
            </w:r>
            <w:r>
              <w:rPr>
                <w:noProof/>
                <w:webHidden/>
              </w:rPr>
              <w:fldChar w:fldCharType="begin"/>
            </w:r>
            <w:r>
              <w:rPr>
                <w:noProof/>
                <w:webHidden/>
              </w:rPr>
              <w:instrText xml:space="preserve"> PAGEREF _Toc178824805 \h </w:instrText>
            </w:r>
            <w:r>
              <w:rPr>
                <w:noProof/>
                <w:webHidden/>
              </w:rPr>
            </w:r>
            <w:r>
              <w:rPr>
                <w:noProof/>
                <w:webHidden/>
              </w:rPr>
              <w:fldChar w:fldCharType="separate"/>
            </w:r>
            <w:r>
              <w:rPr>
                <w:noProof/>
                <w:webHidden/>
              </w:rPr>
              <w:t>20</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06" w:history="1">
            <w:r w:rsidRPr="00223B0B">
              <w:rPr>
                <w:rStyle w:val="Hyperlink"/>
                <w:noProof/>
                <w:lang w:val="sr-Cyrl-RS"/>
              </w:rPr>
              <w:t xml:space="preserve">БРОЈНО СТАЊЕ УЧЕНИКА ПО </w:t>
            </w:r>
            <w:r w:rsidRPr="00223B0B">
              <w:rPr>
                <w:rStyle w:val="Hyperlink"/>
                <w:noProof/>
              </w:rPr>
              <w:t>ИЗБОРНИ</w:t>
            </w:r>
            <w:r w:rsidRPr="00223B0B">
              <w:rPr>
                <w:rStyle w:val="Hyperlink"/>
                <w:noProof/>
                <w:lang w:val="sr-Cyrl-RS"/>
              </w:rPr>
              <w:t>М</w:t>
            </w:r>
            <w:r w:rsidRPr="00223B0B">
              <w:rPr>
                <w:rStyle w:val="Hyperlink"/>
                <w:noProof/>
                <w:spacing w:val="52"/>
              </w:rPr>
              <w:t xml:space="preserve"> </w:t>
            </w:r>
            <w:r w:rsidRPr="00223B0B">
              <w:rPr>
                <w:rStyle w:val="Hyperlink"/>
                <w:noProof/>
              </w:rPr>
              <w:t>ПРЕДМЕТИ</w:t>
            </w:r>
            <w:r w:rsidRPr="00223B0B">
              <w:rPr>
                <w:rStyle w:val="Hyperlink"/>
                <w:noProof/>
                <w:spacing w:val="1"/>
              </w:rPr>
              <w:t xml:space="preserve"> </w:t>
            </w:r>
            <w:r w:rsidRPr="00223B0B">
              <w:rPr>
                <w:rStyle w:val="Hyperlink"/>
                <w:noProof/>
              </w:rPr>
              <w:t>И</w:t>
            </w:r>
            <w:r w:rsidRPr="00223B0B">
              <w:rPr>
                <w:rStyle w:val="Hyperlink"/>
                <w:noProof/>
                <w:spacing w:val="-2"/>
              </w:rPr>
              <w:t xml:space="preserve"> </w:t>
            </w:r>
            <w:r w:rsidRPr="00223B0B">
              <w:rPr>
                <w:rStyle w:val="Hyperlink"/>
                <w:noProof/>
              </w:rPr>
              <w:t>ИЗБОРНИ</w:t>
            </w:r>
            <w:r w:rsidRPr="00223B0B">
              <w:rPr>
                <w:rStyle w:val="Hyperlink"/>
                <w:noProof/>
                <w:spacing w:val="-5"/>
              </w:rPr>
              <w:t xml:space="preserve"> </w:t>
            </w:r>
            <w:r w:rsidRPr="00223B0B">
              <w:rPr>
                <w:rStyle w:val="Hyperlink"/>
                <w:noProof/>
              </w:rPr>
              <w:t xml:space="preserve">ПРОГРАМИMA </w:t>
            </w:r>
            <w:r w:rsidRPr="00223B0B">
              <w:rPr>
                <w:rStyle w:val="Hyperlink"/>
                <w:noProof/>
                <w:lang w:val="sr-Cyrl-RS"/>
              </w:rPr>
              <w:t>НА КРАЈУ ШКОЛСКЕ 2023/24 ГОДИНЕ</w:t>
            </w:r>
            <w:r>
              <w:rPr>
                <w:noProof/>
                <w:webHidden/>
              </w:rPr>
              <w:tab/>
            </w:r>
            <w:r>
              <w:rPr>
                <w:noProof/>
                <w:webHidden/>
              </w:rPr>
              <w:fldChar w:fldCharType="begin"/>
            </w:r>
            <w:r>
              <w:rPr>
                <w:noProof/>
                <w:webHidden/>
              </w:rPr>
              <w:instrText xml:space="preserve"> PAGEREF _Toc178824806 \h </w:instrText>
            </w:r>
            <w:r>
              <w:rPr>
                <w:noProof/>
                <w:webHidden/>
              </w:rPr>
            </w:r>
            <w:r>
              <w:rPr>
                <w:noProof/>
                <w:webHidden/>
              </w:rPr>
              <w:fldChar w:fldCharType="separate"/>
            </w:r>
            <w:r>
              <w:rPr>
                <w:noProof/>
                <w:webHidden/>
              </w:rPr>
              <w:t>21</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07" w:history="1">
            <w:r w:rsidRPr="00223B0B">
              <w:rPr>
                <w:rStyle w:val="Hyperlink"/>
                <w:noProof/>
                <w:lang w:val="sr-Cyrl-RS"/>
              </w:rPr>
              <w:t xml:space="preserve">БРОЈНО СТАЊЕ УЧЕНИК ПО </w:t>
            </w:r>
            <w:r w:rsidRPr="00223B0B">
              <w:rPr>
                <w:rStyle w:val="Hyperlink"/>
                <w:noProof/>
              </w:rPr>
              <w:t>ИЗУЧАВАЊ</w:t>
            </w:r>
            <w:r w:rsidRPr="00223B0B">
              <w:rPr>
                <w:rStyle w:val="Hyperlink"/>
                <w:noProof/>
                <w:lang w:val="sr-Cyrl-RS"/>
              </w:rPr>
              <w:t>у</w:t>
            </w:r>
            <w:r w:rsidRPr="00223B0B">
              <w:rPr>
                <w:rStyle w:val="Hyperlink"/>
                <w:noProof/>
                <w:spacing w:val="-4"/>
              </w:rPr>
              <w:t xml:space="preserve"> </w:t>
            </w:r>
            <w:r w:rsidRPr="00223B0B">
              <w:rPr>
                <w:rStyle w:val="Hyperlink"/>
                <w:noProof/>
              </w:rPr>
              <w:t>СТРАНИХ</w:t>
            </w:r>
            <w:r w:rsidRPr="00223B0B">
              <w:rPr>
                <w:rStyle w:val="Hyperlink"/>
                <w:noProof/>
                <w:spacing w:val="55"/>
              </w:rPr>
              <w:t xml:space="preserve"> </w:t>
            </w:r>
            <w:r w:rsidRPr="00223B0B">
              <w:rPr>
                <w:rStyle w:val="Hyperlink"/>
                <w:noProof/>
              </w:rPr>
              <w:t>ЈЕЗИКА</w:t>
            </w:r>
            <w:r w:rsidRPr="00223B0B">
              <w:rPr>
                <w:rStyle w:val="Hyperlink"/>
                <w:noProof/>
                <w:spacing w:val="-3"/>
              </w:rPr>
              <w:t xml:space="preserve"> </w:t>
            </w:r>
            <w:r w:rsidRPr="00223B0B">
              <w:rPr>
                <w:rStyle w:val="Hyperlink"/>
                <w:noProof/>
              </w:rPr>
              <w:t>У</w:t>
            </w:r>
            <w:r w:rsidRPr="00223B0B">
              <w:rPr>
                <w:rStyle w:val="Hyperlink"/>
                <w:noProof/>
                <w:spacing w:val="-5"/>
              </w:rPr>
              <w:t xml:space="preserve"> </w:t>
            </w:r>
            <w:r w:rsidRPr="00223B0B">
              <w:rPr>
                <w:rStyle w:val="Hyperlink"/>
                <w:noProof/>
              </w:rPr>
              <w:t>ШКОЛИ</w:t>
            </w:r>
            <w:r>
              <w:rPr>
                <w:noProof/>
                <w:webHidden/>
              </w:rPr>
              <w:tab/>
            </w:r>
            <w:r>
              <w:rPr>
                <w:noProof/>
                <w:webHidden/>
              </w:rPr>
              <w:fldChar w:fldCharType="begin"/>
            </w:r>
            <w:r>
              <w:rPr>
                <w:noProof/>
                <w:webHidden/>
              </w:rPr>
              <w:instrText xml:space="preserve"> PAGEREF _Toc178824807 \h </w:instrText>
            </w:r>
            <w:r>
              <w:rPr>
                <w:noProof/>
                <w:webHidden/>
              </w:rPr>
            </w:r>
            <w:r>
              <w:rPr>
                <w:noProof/>
                <w:webHidden/>
              </w:rPr>
              <w:fldChar w:fldCharType="separate"/>
            </w:r>
            <w:r>
              <w:rPr>
                <w:noProof/>
                <w:webHidden/>
              </w:rPr>
              <w:t>22</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808" w:history="1">
            <w:r w:rsidRPr="00223B0B">
              <w:rPr>
                <w:rStyle w:val="Hyperlink"/>
                <w:noProof/>
              </w:rPr>
              <w:t>КАДРОВСКИ</w:t>
            </w:r>
            <w:r w:rsidRPr="00223B0B">
              <w:rPr>
                <w:rStyle w:val="Hyperlink"/>
                <w:noProof/>
                <w:spacing w:val="60"/>
              </w:rPr>
              <w:t xml:space="preserve"> </w:t>
            </w:r>
            <w:r w:rsidRPr="00223B0B">
              <w:rPr>
                <w:rStyle w:val="Hyperlink"/>
                <w:noProof/>
              </w:rPr>
              <w:t>УСЛОВИ</w:t>
            </w:r>
            <w:r w:rsidRPr="00223B0B">
              <w:rPr>
                <w:rStyle w:val="Hyperlink"/>
                <w:noProof/>
                <w:spacing w:val="65"/>
              </w:rPr>
              <w:t xml:space="preserve"> </w:t>
            </w:r>
            <w:r w:rsidRPr="00223B0B">
              <w:rPr>
                <w:rStyle w:val="Hyperlink"/>
                <w:noProof/>
              </w:rPr>
              <w:t>РАДА</w:t>
            </w:r>
            <w:r w:rsidRPr="00223B0B">
              <w:rPr>
                <w:rStyle w:val="Hyperlink"/>
                <w:noProof/>
                <w:lang w:val="sr-Cyrl-RS"/>
              </w:rPr>
              <w:t xml:space="preserve"> НА КРАЈУ ГОДИНЕ</w:t>
            </w:r>
            <w:r>
              <w:rPr>
                <w:noProof/>
                <w:webHidden/>
              </w:rPr>
              <w:tab/>
            </w:r>
            <w:r>
              <w:rPr>
                <w:noProof/>
                <w:webHidden/>
              </w:rPr>
              <w:fldChar w:fldCharType="begin"/>
            </w:r>
            <w:r>
              <w:rPr>
                <w:noProof/>
                <w:webHidden/>
              </w:rPr>
              <w:instrText xml:space="preserve"> PAGEREF _Toc178824808 \h </w:instrText>
            </w:r>
            <w:r>
              <w:rPr>
                <w:noProof/>
                <w:webHidden/>
              </w:rPr>
            </w:r>
            <w:r>
              <w:rPr>
                <w:noProof/>
                <w:webHidden/>
              </w:rPr>
              <w:fldChar w:fldCharType="separate"/>
            </w:r>
            <w:r>
              <w:rPr>
                <w:noProof/>
                <w:webHidden/>
              </w:rPr>
              <w:t>23</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809" w:history="1">
            <w:r w:rsidRPr="00223B0B">
              <w:rPr>
                <w:rStyle w:val="Hyperlink"/>
                <w:noProof/>
              </w:rPr>
              <w:t>ОРГАНИЗАЦИЈА</w:t>
            </w:r>
            <w:r w:rsidRPr="00223B0B">
              <w:rPr>
                <w:rStyle w:val="Hyperlink"/>
                <w:noProof/>
                <w:spacing w:val="-7"/>
              </w:rPr>
              <w:t xml:space="preserve"> </w:t>
            </w:r>
            <w:r w:rsidRPr="00223B0B">
              <w:rPr>
                <w:rStyle w:val="Hyperlink"/>
                <w:noProof/>
              </w:rPr>
              <w:t>РАДА</w:t>
            </w:r>
            <w:r w:rsidRPr="00223B0B">
              <w:rPr>
                <w:rStyle w:val="Hyperlink"/>
                <w:noProof/>
                <w:spacing w:val="-7"/>
              </w:rPr>
              <w:t xml:space="preserve"> </w:t>
            </w:r>
            <w:r w:rsidRPr="00223B0B">
              <w:rPr>
                <w:rStyle w:val="Hyperlink"/>
                <w:noProof/>
              </w:rPr>
              <w:t>ШКОЛЕ</w:t>
            </w:r>
            <w:r>
              <w:rPr>
                <w:noProof/>
                <w:webHidden/>
              </w:rPr>
              <w:tab/>
            </w:r>
            <w:r>
              <w:rPr>
                <w:noProof/>
                <w:webHidden/>
              </w:rPr>
              <w:fldChar w:fldCharType="begin"/>
            </w:r>
            <w:r>
              <w:rPr>
                <w:noProof/>
                <w:webHidden/>
              </w:rPr>
              <w:instrText xml:space="preserve"> PAGEREF _Toc178824809 \h </w:instrText>
            </w:r>
            <w:r>
              <w:rPr>
                <w:noProof/>
                <w:webHidden/>
              </w:rPr>
            </w:r>
            <w:r>
              <w:rPr>
                <w:noProof/>
                <w:webHidden/>
              </w:rPr>
              <w:fldChar w:fldCharType="separate"/>
            </w:r>
            <w:r>
              <w:rPr>
                <w:noProof/>
                <w:webHidden/>
              </w:rPr>
              <w:t>24</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10" w:history="1">
            <w:r w:rsidRPr="00223B0B">
              <w:rPr>
                <w:rStyle w:val="Hyperlink"/>
                <w:noProof/>
                <w:lang w:val="sr-Cyrl-RS"/>
              </w:rPr>
              <w:t xml:space="preserve">РЕАЛИЗАЦИЈА </w:t>
            </w:r>
            <w:r w:rsidRPr="00223B0B">
              <w:rPr>
                <w:rStyle w:val="Hyperlink"/>
                <w:noProof/>
              </w:rPr>
              <w:t xml:space="preserve"> СМЕРНИЦA МИНИСТАРСТВА</w:t>
            </w:r>
            <w:r w:rsidRPr="00223B0B">
              <w:rPr>
                <w:rStyle w:val="Hyperlink"/>
                <w:noProof/>
                <w:lang w:val="sr-Cyrl-RS"/>
              </w:rPr>
              <w:t xml:space="preserve"> </w:t>
            </w:r>
            <w:r w:rsidRPr="00223B0B">
              <w:rPr>
                <w:rStyle w:val="Hyperlink"/>
                <w:noProof/>
                <w:spacing w:val="-57"/>
              </w:rPr>
              <w:t xml:space="preserve"> </w:t>
            </w:r>
            <w:r w:rsidRPr="00223B0B">
              <w:rPr>
                <w:rStyle w:val="Hyperlink"/>
                <w:noProof/>
              </w:rPr>
              <w:t>ПРОСВЕТЕ</w:t>
            </w:r>
            <w:r>
              <w:rPr>
                <w:noProof/>
                <w:webHidden/>
              </w:rPr>
              <w:tab/>
            </w:r>
            <w:r>
              <w:rPr>
                <w:noProof/>
                <w:webHidden/>
              </w:rPr>
              <w:fldChar w:fldCharType="begin"/>
            </w:r>
            <w:r>
              <w:rPr>
                <w:noProof/>
                <w:webHidden/>
              </w:rPr>
              <w:instrText xml:space="preserve"> PAGEREF _Toc178824810 \h </w:instrText>
            </w:r>
            <w:r>
              <w:rPr>
                <w:noProof/>
                <w:webHidden/>
              </w:rPr>
            </w:r>
            <w:r>
              <w:rPr>
                <w:noProof/>
                <w:webHidden/>
              </w:rPr>
              <w:fldChar w:fldCharType="separate"/>
            </w:r>
            <w:r>
              <w:rPr>
                <w:noProof/>
                <w:webHidden/>
              </w:rPr>
              <w:t>24</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11" w:history="1">
            <w:r w:rsidRPr="00223B0B">
              <w:rPr>
                <w:rStyle w:val="Hyperlink"/>
                <w:noProof/>
              </w:rPr>
              <w:t xml:space="preserve">ОРГАНИЗАЦИЈА НАСТАВНОГ ПРОЦЕСА </w:t>
            </w:r>
            <w:r w:rsidRPr="00223B0B">
              <w:rPr>
                <w:rStyle w:val="Hyperlink"/>
                <w:noProof/>
                <w:lang w:val="sr-Cyrl-RS"/>
              </w:rPr>
              <w:t xml:space="preserve">ОДНОСУ НА </w:t>
            </w:r>
            <w:r w:rsidRPr="00223B0B">
              <w:rPr>
                <w:rStyle w:val="Hyperlink"/>
                <w:noProof/>
                <w:spacing w:val="-57"/>
              </w:rPr>
              <w:t xml:space="preserve"> </w:t>
            </w:r>
            <w:r w:rsidRPr="00223B0B">
              <w:rPr>
                <w:rStyle w:val="Hyperlink"/>
                <w:noProof/>
              </w:rPr>
              <w:t>СИТУАЦИЈ</w:t>
            </w:r>
            <w:r w:rsidRPr="00223B0B">
              <w:rPr>
                <w:rStyle w:val="Hyperlink"/>
                <w:noProof/>
                <w:lang w:val="sr-Cyrl-RS"/>
              </w:rPr>
              <w:t>У</w:t>
            </w:r>
            <w:r w:rsidRPr="00223B0B">
              <w:rPr>
                <w:rStyle w:val="Hyperlink"/>
                <w:noProof/>
                <w:spacing w:val="-1"/>
              </w:rPr>
              <w:t xml:space="preserve"> </w:t>
            </w:r>
            <w:r w:rsidRPr="00223B0B">
              <w:rPr>
                <w:rStyle w:val="Hyperlink"/>
                <w:noProof/>
              </w:rPr>
              <w:t>ПАНДЕМИЈЕ</w:t>
            </w:r>
            <w:r w:rsidRPr="00223B0B">
              <w:rPr>
                <w:rStyle w:val="Hyperlink"/>
                <w:noProof/>
                <w:spacing w:val="4"/>
              </w:rPr>
              <w:t xml:space="preserve"> </w:t>
            </w:r>
            <w:r w:rsidRPr="00223B0B">
              <w:rPr>
                <w:rStyle w:val="Hyperlink"/>
                <w:noProof/>
              </w:rPr>
              <w:t>КОВИДА-19</w:t>
            </w:r>
            <w:r>
              <w:rPr>
                <w:noProof/>
                <w:webHidden/>
              </w:rPr>
              <w:tab/>
            </w:r>
            <w:r>
              <w:rPr>
                <w:noProof/>
                <w:webHidden/>
              </w:rPr>
              <w:fldChar w:fldCharType="begin"/>
            </w:r>
            <w:r>
              <w:rPr>
                <w:noProof/>
                <w:webHidden/>
              </w:rPr>
              <w:instrText xml:space="preserve"> PAGEREF _Toc178824811 \h </w:instrText>
            </w:r>
            <w:r>
              <w:rPr>
                <w:noProof/>
                <w:webHidden/>
              </w:rPr>
            </w:r>
            <w:r>
              <w:rPr>
                <w:noProof/>
                <w:webHidden/>
              </w:rPr>
              <w:fldChar w:fldCharType="separate"/>
            </w:r>
            <w:r>
              <w:rPr>
                <w:noProof/>
                <w:webHidden/>
              </w:rPr>
              <w:t>24</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12" w:history="1">
            <w:r w:rsidRPr="00223B0B">
              <w:rPr>
                <w:rStyle w:val="Hyperlink"/>
                <w:noProof/>
              </w:rPr>
              <w:t>ПЕДАГОШКО</w:t>
            </w:r>
            <w:r w:rsidRPr="00223B0B">
              <w:rPr>
                <w:rStyle w:val="Hyperlink"/>
                <w:noProof/>
                <w:spacing w:val="-2"/>
              </w:rPr>
              <w:t xml:space="preserve"> </w:t>
            </w:r>
            <w:r w:rsidRPr="00223B0B">
              <w:rPr>
                <w:rStyle w:val="Hyperlink"/>
                <w:noProof/>
              </w:rPr>
              <w:t>ИНСТРУКТИВНИ</w:t>
            </w:r>
            <w:r w:rsidRPr="00223B0B">
              <w:rPr>
                <w:rStyle w:val="Hyperlink"/>
                <w:noProof/>
                <w:spacing w:val="-6"/>
              </w:rPr>
              <w:t xml:space="preserve">  </w:t>
            </w:r>
            <w:r w:rsidRPr="00223B0B">
              <w:rPr>
                <w:rStyle w:val="Hyperlink"/>
                <w:noProof/>
                <w:spacing w:val="-6"/>
                <w:lang w:val="sr-Cyrl-RS"/>
              </w:rPr>
              <w:t xml:space="preserve">РАД </w:t>
            </w:r>
            <w:r w:rsidRPr="00223B0B">
              <w:rPr>
                <w:rStyle w:val="Hyperlink"/>
                <w:noProof/>
                <w:lang w:val="sr-Cyrl-RS"/>
              </w:rPr>
              <w:t>У ТОКУ ГОДИНЕ</w:t>
            </w:r>
            <w:r>
              <w:rPr>
                <w:noProof/>
                <w:webHidden/>
              </w:rPr>
              <w:tab/>
            </w:r>
            <w:r>
              <w:rPr>
                <w:noProof/>
                <w:webHidden/>
              </w:rPr>
              <w:fldChar w:fldCharType="begin"/>
            </w:r>
            <w:r>
              <w:rPr>
                <w:noProof/>
                <w:webHidden/>
              </w:rPr>
              <w:instrText xml:space="preserve"> PAGEREF _Toc178824812 \h </w:instrText>
            </w:r>
            <w:r>
              <w:rPr>
                <w:noProof/>
                <w:webHidden/>
              </w:rPr>
            </w:r>
            <w:r>
              <w:rPr>
                <w:noProof/>
                <w:webHidden/>
              </w:rPr>
              <w:fldChar w:fldCharType="separate"/>
            </w:r>
            <w:r>
              <w:rPr>
                <w:noProof/>
                <w:webHidden/>
              </w:rPr>
              <w:t>25</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13" w:history="1">
            <w:r w:rsidRPr="00223B0B">
              <w:rPr>
                <w:rStyle w:val="Hyperlink"/>
                <w:noProof/>
              </w:rPr>
              <w:t>ПЕДАГОШКО ИНСТРУКТИВНИ</w:t>
            </w:r>
            <w:r w:rsidRPr="00223B0B">
              <w:rPr>
                <w:rStyle w:val="Hyperlink"/>
                <w:noProof/>
                <w:spacing w:val="1"/>
              </w:rPr>
              <w:t xml:space="preserve"> </w:t>
            </w:r>
            <w:r w:rsidRPr="00223B0B">
              <w:rPr>
                <w:rStyle w:val="Hyperlink"/>
                <w:noProof/>
              </w:rPr>
              <w:t>РАД СА НАСТАВНИЦИМА КОЈИ</w:t>
            </w:r>
            <w:r w:rsidRPr="00223B0B">
              <w:rPr>
                <w:rStyle w:val="Hyperlink"/>
                <w:noProof/>
                <w:spacing w:val="-57"/>
              </w:rPr>
              <w:t xml:space="preserve"> </w:t>
            </w:r>
            <w:r w:rsidRPr="00223B0B">
              <w:rPr>
                <w:rStyle w:val="Hyperlink"/>
                <w:noProof/>
              </w:rPr>
              <w:t>ЗВАЊЕМ</w:t>
            </w:r>
            <w:r w:rsidRPr="00223B0B">
              <w:rPr>
                <w:rStyle w:val="Hyperlink"/>
                <w:noProof/>
                <w:spacing w:val="3"/>
              </w:rPr>
              <w:t xml:space="preserve"> </w:t>
            </w:r>
            <w:r w:rsidRPr="00223B0B">
              <w:rPr>
                <w:rStyle w:val="Hyperlink"/>
                <w:noProof/>
              </w:rPr>
              <w:t>НИСУ</w:t>
            </w:r>
            <w:r w:rsidRPr="00223B0B">
              <w:rPr>
                <w:rStyle w:val="Hyperlink"/>
                <w:noProof/>
                <w:spacing w:val="-4"/>
              </w:rPr>
              <w:t xml:space="preserve"> </w:t>
            </w:r>
            <w:r w:rsidRPr="00223B0B">
              <w:rPr>
                <w:rStyle w:val="Hyperlink"/>
                <w:noProof/>
              </w:rPr>
              <w:t>ПОТПУНО</w:t>
            </w:r>
            <w:r w:rsidRPr="00223B0B">
              <w:rPr>
                <w:rStyle w:val="Hyperlink"/>
                <w:noProof/>
                <w:spacing w:val="-3"/>
              </w:rPr>
              <w:t xml:space="preserve"> </w:t>
            </w:r>
            <w:r w:rsidRPr="00223B0B">
              <w:rPr>
                <w:rStyle w:val="Hyperlink"/>
                <w:noProof/>
              </w:rPr>
              <w:t>СТРУЧНИ</w:t>
            </w:r>
            <w:r w:rsidRPr="00223B0B">
              <w:rPr>
                <w:rStyle w:val="Hyperlink"/>
                <w:noProof/>
                <w:spacing w:val="1"/>
              </w:rPr>
              <w:t xml:space="preserve"> </w:t>
            </w:r>
            <w:r w:rsidRPr="00223B0B">
              <w:rPr>
                <w:rStyle w:val="Hyperlink"/>
                <w:noProof/>
              </w:rPr>
              <w:t>ЗА СВОЈ</w:t>
            </w:r>
            <w:r w:rsidRPr="00223B0B">
              <w:rPr>
                <w:rStyle w:val="Hyperlink"/>
                <w:noProof/>
                <w:spacing w:val="-4"/>
              </w:rPr>
              <w:t xml:space="preserve"> </w:t>
            </w:r>
            <w:r w:rsidRPr="00223B0B">
              <w:rPr>
                <w:rStyle w:val="Hyperlink"/>
                <w:noProof/>
              </w:rPr>
              <w:t>ПРЕДМЕТ</w:t>
            </w:r>
            <w:r>
              <w:rPr>
                <w:noProof/>
                <w:webHidden/>
              </w:rPr>
              <w:tab/>
            </w:r>
            <w:r>
              <w:rPr>
                <w:noProof/>
                <w:webHidden/>
              </w:rPr>
              <w:fldChar w:fldCharType="begin"/>
            </w:r>
            <w:r>
              <w:rPr>
                <w:noProof/>
                <w:webHidden/>
              </w:rPr>
              <w:instrText xml:space="preserve"> PAGEREF _Toc178824813 \h </w:instrText>
            </w:r>
            <w:r>
              <w:rPr>
                <w:noProof/>
                <w:webHidden/>
              </w:rPr>
            </w:r>
            <w:r>
              <w:rPr>
                <w:noProof/>
                <w:webHidden/>
              </w:rPr>
              <w:fldChar w:fldCharType="separate"/>
            </w:r>
            <w:r>
              <w:rPr>
                <w:noProof/>
                <w:webHidden/>
              </w:rPr>
              <w:t>27</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14" w:history="1">
            <w:r w:rsidRPr="00223B0B">
              <w:rPr>
                <w:rStyle w:val="Hyperlink"/>
                <w:noProof/>
              </w:rPr>
              <w:t>ОДЕЉЕЊСКЕ</w:t>
            </w:r>
            <w:r w:rsidRPr="00223B0B">
              <w:rPr>
                <w:rStyle w:val="Hyperlink"/>
                <w:noProof/>
                <w:spacing w:val="-4"/>
              </w:rPr>
              <w:t xml:space="preserve"> </w:t>
            </w:r>
            <w:r w:rsidRPr="00223B0B">
              <w:rPr>
                <w:rStyle w:val="Hyperlink"/>
                <w:noProof/>
              </w:rPr>
              <w:t>СТАРЕШИНЕ</w:t>
            </w:r>
            <w:r w:rsidRPr="00223B0B">
              <w:rPr>
                <w:rStyle w:val="Hyperlink"/>
                <w:noProof/>
                <w:spacing w:val="-3"/>
              </w:rPr>
              <w:t xml:space="preserve"> </w:t>
            </w:r>
            <w:r w:rsidRPr="00223B0B">
              <w:rPr>
                <w:rStyle w:val="Hyperlink"/>
                <w:noProof/>
                <w:spacing w:val="-3"/>
                <w:lang w:val="sr-Cyrl-RS"/>
              </w:rPr>
              <w:t xml:space="preserve">И ПРОМЕНЕ </w:t>
            </w:r>
            <w:r w:rsidRPr="00223B0B">
              <w:rPr>
                <w:rStyle w:val="Hyperlink"/>
                <w:noProof/>
              </w:rPr>
              <w:t>У</w:t>
            </w:r>
            <w:r w:rsidRPr="00223B0B">
              <w:rPr>
                <w:rStyle w:val="Hyperlink"/>
                <w:noProof/>
                <w:spacing w:val="-5"/>
              </w:rPr>
              <w:t xml:space="preserve"> </w:t>
            </w:r>
            <w:r w:rsidRPr="00223B0B">
              <w:rPr>
                <w:rStyle w:val="Hyperlink"/>
                <w:noProof/>
              </w:rPr>
              <w:t>ШКОЛСКОЈ</w:t>
            </w:r>
            <w:r w:rsidRPr="00223B0B">
              <w:rPr>
                <w:rStyle w:val="Hyperlink"/>
                <w:noProof/>
                <w:spacing w:val="62"/>
              </w:rPr>
              <w:t xml:space="preserve"> </w:t>
            </w:r>
            <w:r w:rsidRPr="00223B0B">
              <w:rPr>
                <w:rStyle w:val="Hyperlink"/>
                <w:noProof/>
                <w:spacing w:val="62"/>
                <w:lang w:val="sr-Cyrl-RS"/>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_Toc178824814 \h </w:instrText>
            </w:r>
            <w:r>
              <w:rPr>
                <w:noProof/>
                <w:webHidden/>
              </w:rPr>
            </w:r>
            <w:r>
              <w:rPr>
                <w:noProof/>
                <w:webHidden/>
              </w:rPr>
              <w:fldChar w:fldCharType="separate"/>
            </w:r>
            <w:r>
              <w:rPr>
                <w:noProof/>
                <w:webHidden/>
              </w:rPr>
              <w:t>28</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15" w:history="1">
            <w:r w:rsidRPr="00223B0B">
              <w:rPr>
                <w:rStyle w:val="Hyperlink"/>
                <w:noProof/>
                <w:lang w:val="sr-Cyrl-RS"/>
              </w:rPr>
              <w:t xml:space="preserve">ПРОМЕНЕ У </w:t>
            </w:r>
            <w:r w:rsidRPr="00223B0B">
              <w:rPr>
                <w:rStyle w:val="Hyperlink"/>
                <w:noProof/>
              </w:rPr>
              <w:t>ШКОЛСК</w:t>
            </w:r>
            <w:r w:rsidRPr="00223B0B">
              <w:rPr>
                <w:rStyle w:val="Hyperlink"/>
                <w:noProof/>
                <w:lang w:val="sr-Cyrl-RS"/>
              </w:rPr>
              <w:t xml:space="preserve">ОМ </w:t>
            </w:r>
            <w:r w:rsidRPr="00223B0B">
              <w:rPr>
                <w:rStyle w:val="Hyperlink"/>
                <w:noProof/>
                <w:spacing w:val="-10"/>
              </w:rPr>
              <w:t xml:space="preserve"> </w:t>
            </w:r>
            <w:r w:rsidRPr="00223B0B">
              <w:rPr>
                <w:rStyle w:val="Hyperlink"/>
                <w:noProof/>
              </w:rPr>
              <w:t>КАЛЕНДАР</w:t>
            </w:r>
            <w:r w:rsidRPr="00223B0B">
              <w:rPr>
                <w:rStyle w:val="Hyperlink"/>
                <w:noProof/>
                <w:lang w:val="sr-Cyrl-RS"/>
              </w:rPr>
              <w:t>У У ТОКУ ШКОЛСКЕ 2023/24</w:t>
            </w:r>
            <w:r>
              <w:rPr>
                <w:noProof/>
                <w:webHidden/>
              </w:rPr>
              <w:tab/>
            </w:r>
            <w:r>
              <w:rPr>
                <w:noProof/>
                <w:webHidden/>
              </w:rPr>
              <w:fldChar w:fldCharType="begin"/>
            </w:r>
            <w:r>
              <w:rPr>
                <w:noProof/>
                <w:webHidden/>
              </w:rPr>
              <w:instrText xml:space="preserve"> PAGEREF _Toc178824815 \h </w:instrText>
            </w:r>
            <w:r>
              <w:rPr>
                <w:noProof/>
                <w:webHidden/>
              </w:rPr>
            </w:r>
            <w:r>
              <w:rPr>
                <w:noProof/>
                <w:webHidden/>
              </w:rPr>
              <w:fldChar w:fldCharType="separate"/>
            </w:r>
            <w:r>
              <w:rPr>
                <w:noProof/>
                <w:webHidden/>
              </w:rPr>
              <w:t>29</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16" w:history="1">
            <w:r w:rsidRPr="00223B0B">
              <w:rPr>
                <w:rStyle w:val="Hyperlink"/>
                <w:noProof/>
                <w:lang w:val="sr-Cyrl-RS"/>
              </w:rPr>
              <w:t xml:space="preserve">РЕАЛИЗАЦИЈА </w:t>
            </w:r>
            <w:r w:rsidRPr="00223B0B">
              <w:rPr>
                <w:rStyle w:val="Hyperlink"/>
                <w:noProof/>
              </w:rPr>
              <w:t>ПИСАНИХ</w:t>
            </w:r>
            <w:r w:rsidRPr="00223B0B">
              <w:rPr>
                <w:rStyle w:val="Hyperlink"/>
                <w:noProof/>
                <w:spacing w:val="-3"/>
              </w:rPr>
              <w:t xml:space="preserve"> </w:t>
            </w:r>
            <w:r w:rsidRPr="00223B0B">
              <w:rPr>
                <w:rStyle w:val="Hyperlink"/>
                <w:noProof/>
              </w:rPr>
              <w:t>ПРОВЕРА</w:t>
            </w:r>
            <w:r w:rsidRPr="00223B0B">
              <w:rPr>
                <w:rStyle w:val="Hyperlink"/>
                <w:noProof/>
                <w:spacing w:val="-2"/>
              </w:rPr>
              <w:t xml:space="preserve"> </w:t>
            </w:r>
            <w:r w:rsidRPr="00223B0B">
              <w:rPr>
                <w:rStyle w:val="Hyperlink"/>
                <w:noProof/>
              </w:rPr>
              <w:t>ДУЖИХ</w:t>
            </w:r>
            <w:r w:rsidRPr="00223B0B">
              <w:rPr>
                <w:rStyle w:val="Hyperlink"/>
                <w:noProof/>
                <w:spacing w:val="-2"/>
              </w:rPr>
              <w:t xml:space="preserve"> </w:t>
            </w:r>
            <w:r w:rsidRPr="00223B0B">
              <w:rPr>
                <w:rStyle w:val="Hyperlink"/>
                <w:noProof/>
              </w:rPr>
              <w:t>ОД</w:t>
            </w:r>
            <w:r w:rsidRPr="00223B0B">
              <w:rPr>
                <w:rStyle w:val="Hyperlink"/>
                <w:noProof/>
                <w:spacing w:val="-3"/>
              </w:rPr>
              <w:t xml:space="preserve"> </w:t>
            </w:r>
            <w:r w:rsidRPr="00223B0B">
              <w:rPr>
                <w:rStyle w:val="Hyperlink"/>
                <w:noProof/>
              </w:rPr>
              <w:t>15</w:t>
            </w:r>
            <w:r w:rsidRPr="00223B0B">
              <w:rPr>
                <w:rStyle w:val="Hyperlink"/>
                <w:noProof/>
                <w:spacing w:val="-6"/>
              </w:rPr>
              <w:t xml:space="preserve"> </w:t>
            </w:r>
            <w:r w:rsidRPr="00223B0B">
              <w:rPr>
                <w:rStyle w:val="Hyperlink"/>
                <w:noProof/>
              </w:rPr>
              <w:t>МИНУТА</w:t>
            </w:r>
            <w:r>
              <w:rPr>
                <w:noProof/>
                <w:webHidden/>
              </w:rPr>
              <w:tab/>
            </w:r>
            <w:r>
              <w:rPr>
                <w:noProof/>
                <w:webHidden/>
              </w:rPr>
              <w:fldChar w:fldCharType="begin"/>
            </w:r>
            <w:r>
              <w:rPr>
                <w:noProof/>
                <w:webHidden/>
              </w:rPr>
              <w:instrText xml:space="preserve"> PAGEREF _Toc178824816 \h </w:instrText>
            </w:r>
            <w:r>
              <w:rPr>
                <w:noProof/>
                <w:webHidden/>
              </w:rPr>
            </w:r>
            <w:r>
              <w:rPr>
                <w:noProof/>
                <w:webHidden/>
              </w:rPr>
              <w:fldChar w:fldCharType="separate"/>
            </w:r>
            <w:r>
              <w:rPr>
                <w:noProof/>
                <w:webHidden/>
              </w:rPr>
              <w:t>29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17" w:history="1">
            <w:r w:rsidRPr="00223B0B">
              <w:rPr>
                <w:rStyle w:val="Hyperlink"/>
                <w:noProof/>
                <w:lang w:val="en-GB"/>
              </w:rPr>
              <w:t>I1</w:t>
            </w:r>
            <w:r>
              <w:rPr>
                <w:noProof/>
                <w:webHidden/>
              </w:rPr>
              <w:tab/>
            </w:r>
            <w:r>
              <w:rPr>
                <w:noProof/>
                <w:webHidden/>
              </w:rPr>
              <w:fldChar w:fldCharType="begin"/>
            </w:r>
            <w:r>
              <w:rPr>
                <w:noProof/>
                <w:webHidden/>
              </w:rPr>
              <w:instrText xml:space="preserve"> PAGEREF _Toc178824817 \h </w:instrText>
            </w:r>
            <w:r>
              <w:rPr>
                <w:noProof/>
                <w:webHidden/>
              </w:rPr>
            </w:r>
            <w:r>
              <w:rPr>
                <w:noProof/>
                <w:webHidden/>
              </w:rPr>
              <w:fldChar w:fldCharType="separate"/>
            </w:r>
            <w:r>
              <w:rPr>
                <w:noProof/>
                <w:webHidden/>
              </w:rPr>
              <w:t>29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18" w:history="1">
            <w:r w:rsidRPr="00223B0B">
              <w:rPr>
                <w:rStyle w:val="Hyperlink"/>
                <w:noProof/>
                <w:lang w:val="en-GB"/>
              </w:rPr>
              <w:t>I2</w:t>
            </w:r>
            <w:r>
              <w:rPr>
                <w:noProof/>
                <w:webHidden/>
              </w:rPr>
              <w:tab/>
            </w:r>
            <w:r>
              <w:rPr>
                <w:noProof/>
                <w:webHidden/>
              </w:rPr>
              <w:fldChar w:fldCharType="begin"/>
            </w:r>
            <w:r>
              <w:rPr>
                <w:noProof/>
                <w:webHidden/>
              </w:rPr>
              <w:instrText xml:space="preserve"> PAGEREF _Toc178824818 \h </w:instrText>
            </w:r>
            <w:r>
              <w:rPr>
                <w:noProof/>
                <w:webHidden/>
              </w:rPr>
            </w:r>
            <w:r>
              <w:rPr>
                <w:noProof/>
                <w:webHidden/>
              </w:rPr>
              <w:fldChar w:fldCharType="separate"/>
            </w:r>
            <w:r>
              <w:rPr>
                <w:noProof/>
                <w:webHidden/>
              </w:rPr>
              <w:t>30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19" w:history="1">
            <w:r w:rsidRPr="00223B0B">
              <w:rPr>
                <w:rStyle w:val="Hyperlink"/>
                <w:noProof/>
                <w:lang w:val="en-GB"/>
              </w:rPr>
              <w:t>I3</w:t>
            </w:r>
            <w:r>
              <w:rPr>
                <w:noProof/>
                <w:webHidden/>
              </w:rPr>
              <w:tab/>
            </w:r>
            <w:r>
              <w:rPr>
                <w:noProof/>
                <w:webHidden/>
              </w:rPr>
              <w:fldChar w:fldCharType="begin"/>
            </w:r>
            <w:r>
              <w:rPr>
                <w:noProof/>
                <w:webHidden/>
              </w:rPr>
              <w:instrText xml:space="preserve"> PAGEREF _Toc178824819 \h </w:instrText>
            </w:r>
            <w:r>
              <w:rPr>
                <w:noProof/>
                <w:webHidden/>
              </w:rPr>
            </w:r>
            <w:r>
              <w:rPr>
                <w:noProof/>
                <w:webHidden/>
              </w:rPr>
              <w:fldChar w:fldCharType="separate"/>
            </w:r>
            <w:r>
              <w:rPr>
                <w:noProof/>
                <w:webHidden/>
              </w:rPr>
              <w:t>31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20" w:history="1">
            <w:r w:rsidRPr="00223B0B">
              <w:rPr>
                <w:rStyle w:val="Hyperlink"/>
                <w:noProof/>
                <w:lang w:val="en-GB"/>
              </w:rPr>
              <w:t>I4</w:t>
            </w:r>
            <w:r>
              <w:rPr>
                <w:noProof/>
                <w:webHidden/>
              </w:rPr>
              <w:tab/>
            </w:r>
            <w:r>
              <w:rPr>
                <w:noProof/>
                <w:webHidden/>
              </w:rPr>
              <w:fldChar w:fldCharType="begin"/>
            </w:r>
            <w:r>
              <w:rPr>
                <w:noProof/>
                <w:webHidden/>
              </w:rPr>
              <w:instrText xml:space="preserve"> PAGEREF _Toc178824820 \h </w:instrText>
            </w:r>
            <w:r>
              <w:rPr>
                <w:noProof/>
                <w:webHidden/>
              </w:rPr>
            </w:r>
            <w:r>
              <w:rPr>
                <w:noProof/>
                <w:webHidden/>
              </w:rPr>
              <w:fldChar w:fldCharType="separate"/>
            </w:r>
            <w:r>
              <w:rPr>
                <w:noProof/>
                <w:webHidden/>
              </w:rPr>
              <w:t>32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21" w:history="1">
            <w:r w:rsidRPr="00223B0B">
              <w:rPr>
                <w:rStyle w:val="Hyperlink"/>
                <w:noProof/>
                <w:lang w:val="en-GB"/>
              </w:rPr>
              <w:t>I5</w:t>
            </w:r>
            <w:r>
              <w:rPr>
                <w:noProof/>
                <w:webHidden/>
              </w:rPr>
              <w:tab/>
            </w:r>
            <w:r>
              <w:rPr>
                <w:noProof/>
                <w:webHidden/>
              </w:rPr>
              <w:fldChar w:fldCharType="begin"/>
            </w:r>
            <w:r>
              <w:rPr>
                <w:noProof/>
                <w:webHidden/>
              </w:rPr>
              <w:instrText xml:space="preserve"> PAGEREF _Toc178824821 \h </w:instrText>
            </w:r>
            <w:r>
              <w:rPr>
                <w:noProof/>
                <w:webHidden/>
              </w:rPr>
            </w:r>
            <w:r>
              <w:rPr>
                <w:noProof/>
                <w:webHidden/>
              </w:rPr>
              <w:fldChar w:fldCharType="separate"/>
            </w:r>
            <w:r>
              <w:rPr>
                <w:noProof/>
                <w:webHidden/>
              </w:rPr>
              <w:t>34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22" w:history="1">
            <w:r w:rsidRPr="00223B0B">
              <w:rPr>
                <w:rStyle w:val="Hyperlink"/>
                <w:noProof/>
                <w:lang w:val="en-GB"/>
              </w:rPr>
              <w:t>II1</w:t>
            </w:r>
            <w:r>
              <w:rPr>
                <w:noProof/>
                <w:webHidden/>
              </w:rPr>
              <w:tab/>
            </w:r>
            <w:r>
              <w:rPr>
                <w:noProof/>
                <w:webHidden/>
              </w:rPr>
              <w:fldChar w:fldCharType="begin"/>
            </w:r>
            <w:r>
              <w:rPr>
                <w:noProof/>
                <w:webHidden/>
              </w:rPr>
              <w:instrText xml:space="preserve"> PAGEREF _Toc178824822 \h </w:instrText>
            </w:r>
            <w:r>
              <w:rPr>
                <w:noProof/>
                <w:webHidden/>
              </w:rPr>
            </w:r>
            <w:r>
              <w:rPr>
                <w:noProof/>
                <w:webHidden/>
              </w:rPr>
              <w:fldChar w:fldCharType="separate"/>
            </w:r>
            <w:r>
              <w:rPr>
                <w:noProof/>
                <w:webHidden/>
              </w:rPr>
              <w:t>35</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23" w:history="1">
            <w:r w:rsidRPr="00223B0B">
              <w:rPr>
                <w:rStyle w:val="Hyperlink"/>
                <w:noProof/>
                <w:lang w:val="en-GB"/>
              </w:rPr>
              <w:t>II2</w:t>
            </w:r>
            <w:r>
              <w:rPr>
                <w:noProof/>
                <w:webHidden/>
              </w:rPr>
              <w:tab/>
            </w:r>
            <w:r>
              <w:rPr>
                <w:noProof/>
                <w:webHidden/>
              </w:rPr>
              <w:fldChar w:fldCharType="begin"/>
            </w:r>
            <w:r>
              <w:rPr>
                <w:noProof/>
                <w:webHidden/>
              </w:rPr>
              <w:instrText xml:space="preserve"> PAGEREF _Toc178824823 \h </w:instrText>
            </w:r>
            <w:r>
              <w:rPr>
                <w:noProof/>
                <w:webHidden/>
              </w:rPr>
            </w:r>
            <w:r>
              <w:rPr>
                <w:noProof/>
                <w:webHidden/>
              </w:rPr>
              <w:fldChar w:fldCharType="separate"/>
            </w:r>
            <w:r>
              <w:rPr>
                <w:noProof/>
                <w:webHidden/>
              </w:rPr>
              <w:t>37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24" w:history="1">
            <w:r w:rsidRPr="00223B0B">
              <w:rPr>
                <w:rStyle w:val="Hyperlink"/>
                <w:noProof/>
                <w:lang w:val="en-GB"/>
              </w:rPr>
              <w:t>II3</w:t>
            </w:r>
            <w:r>
              <w:rPr>
                <w:noProof/>
                <w:webHidden/>
              </w:rPr>
              <w:tab/>
            </w:r>
            <w:r>
              <w:rPr>
                <w:noProof/>
                <w:webHidden/>
              </w:rPr>
              <w:fldChar w:fldCharType="begin"/>
            </w:r>
            <w:r>
              <w:rPr>
                <w:noProof/>
                <w:webHidden/>
              </w:rPr>
              <w:instrText xml:space="preserve"> PAGEREF _Toc178824824 \h </w:instrText>
            </w:r>
            <w:r>
              <w:rPr>
                <w:noProof/>
                <w:webHidden/>
              </w:rPr>
            </w:r>
            <w:r>
              <w:rPr>
                <w:noProof/>
                <w:webHidden/>
              </w:rPr>
              <w:fldChar w:fldCharType="separate"/>
            </w:r>
            <w:r>
              <w:rPr>
                <w:noProof/>
                <w:webHidden/>
              </w:rPr>
              <w:t>39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25" w:history="1">
            <w:r w:rsidRPr="00223B0B">
              <w:rPr>
                <w:rStyle w:val="Hyperlink"/>
                <w:noProof/>
                <w:lang w:val="en-GB"/>
              </w:rPr>
              <w:t>II4</w:t>
            </w:r>
            <w:r>
              <w:rPr>
                <w:noProof/>
                <w:webHidden/>
              </w:rPr>
              <w:tab/>
            </w:r>
            <w:r>
              <w:rPr>
                <w:noProof/>
                <w:webHidden/>
              </w:rPr>
              <w:fldChar w:fldCharType="begin"/>
            </w:r>
            <w:r>
              <w:rPr>
                <w:noProof/>
                <w:webHidden/>
              </w:rPr>
              <w:instrText xml:space="preserve"> PAGEREF _Toc178824825 \h </w:instrText>
            </w:r>
            <w:r>
              <w:rPr>
                <w:noProof/>
                <w:webHidden/>
              </w:rPr>
            </w:r>
            <w:r>
              <w:rPr>
                <w:noProof/>
                <w:webHidden/>
              </w:rPr>
              <w:fldChar w:fldCharType="separate"/>
            </w:r>
            <w:r>
              <w:rPr>
                <w:noProof/>
                <w:webHidden/>
              </w:rPr>
              <w:t>40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26" w:history="1">
            <w:r w:rsidRPr="00223B0B">
              <w:rPr>
                <w:rStyle w:val="Hyperlink"/>
                <w:noProof/>
                <w:lang w:val="en-GB"/>
              </w:rPr>
              <w:t>III1</w:t>
            </w:r>
            <w:r>
              <w:rPr>
                <w:noProof/>
                <w:webHidden/>
              </w:rPr>
              <w:tab/>
            </w:r>
            <w:r>
              <w:rPr>
                <w:noProof/>
                <w:webHidden/>
              </w:rPr>
              <w:fldChar w:fldCharType="begin"/>
            </w:r>
            <w:r>
              <w:rPr>
                <w:noProof/>
                <w:webHidden/>
              </w:rPr>
              <w:instrText xml:space="preserve"> PAGEREF _Toc178824826 \h </w:instrText>
            </w:r>
            <w:r>
              <w:rPr>
                <w:noProof/>
                <w:webHidden/>
              </w:rPr>
            </w:r>
            <w:r>
              <w:rPr>
                <w:noProof/>
                <w:webHidden/>
              </w:rPr>
              <w:fldChar w:fldCharType="separate"/>
            </w:r>
            <w:r>
              <w:rPr>
                <w:noProof/>
                <w:webHidden/>
              </w:rPr>
              <w:t>41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27" w:history="1">
            <w:r w:rsidRPr="00223B0B">
              <w:rPr>
                <w:rStyle w:val="Hyperlink"/>
                <w:noProof/>
                <w:lang w:val="en-GB"/>
              </w:rPr>
              <w:t>III2</w:t>
            </w:r>
            <w:r>
              <w:rPr>
                <w:noProof/>
                <w:webHidden/>
              </w:rPr>
              <w:tab/>
            </w:r>
            <w:r>
              <w:rPr>
                <w:noProof/>
                <w:webHidden/>
              </w:rPr>
              <w:fldChar w:fldCharType="begin"/>
            </w:r>
            <w:r>
              <w:rPr>
                <w:noProof/>
                <w:webHidden/>
              </w:rPr>
              <w:instrText xml:space="preserve"> PAGEREF _Toc178824827 \h </w:instrText>
            </w:r>
            <w:r>
              <w:rPr>
                <w:noProof/>
                <w:webHidden/>
              </w:rPr>
            </w:r>
            <w:r>
              <w:rPr>
                <w:noProof/>
                <w:webHidden/>
              </w:rPr>
              <w:fldChar w:fldCharType="separate"/>
            </w:r>
            <w:r>
              <w:rPr>
                <w:noProof/>
                <w:webHidden/>
              </w:rPr>
              <w:t>42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28" w:history="1">
            <w:r w:rsidRPr="00223B0B">
              <w:rPr>
                <w:rStyle w:val="Hyperlink"/>
                <w:noProof/>
                <w:lang w:val="en-GB"/>
              </w:rPr>
              <w:t>III3</w:t>
            </w:r>
            <w:r>
              <w:rPr>
                <w:noProof/>
                <w:webHidden/>
              </w:rPr>
              <w:tab/>
            </w:r>
            <w:r>
              <w:rPr>
                <w:noProof/>
                <w:webHidden/>
              </w:rPr>
              <w:fldChar w:fldCharType="begin"/>
            </w:r>
            <w:r>
              <w:rPr>
                <w:noProof/>
                <w:webHidden/>
              </w:rPr>
              <w:instrText xml:space="preserve"> PAGEREF _Toc178824828 \h </w:instrText>
            </w:r>
            <w:r>
              <w:rPr>
                <w:noProof/>
                <w:webHidden/>
              </w:rPr>
            </w:r>
            <w:r>
              <w:rPr>
                <w:noProof/>
                <w:webHidden/>
              </w:rPr>
              <w:fldChar w:fldCharType="separate"/>
            </w:r>
            <w:r>
              <w:rPr>
                <w:noProof/>
                <w:webHidden/>
              </w:rPr>
              <w:t>43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29" w:history="1">
            <w:r w:rsidRPr="00223B0B">
              <w:rPr>
                <w:rStyle w:val="Hyperlink"/>
                <w:noProof/>
                <w:lang w:val="en-GB"/>
              </w:rPr>
              <w:t>III4</w:t>
            </w:r>
            <w:r>
              <w:rPr>
                <w:noProof/>
                <w:webHidden/>
              </w:rPr>
              <w:tab/>
            </w:r>
            <w:r>
              <w:rPr>
                <w:noProof/>
                <w:webHidden/>
              </w:rPr>
              <w:fldChar w:fldCharType="begin"/>
            </w:r>
            <w:r>
              <w:rPr>
                <w:noProof/>
                <w:webHidden/>
              </w:rPr>
              <w:instrText xml:space="preserve"> PAGEREF _Toc178824829 \h </w:instrText>
            </w:r>
            <w:r>
              <w:rPr>
                <w:noProof/>
                <w:webHidden/>
              </w:rPr>
            </w:r>
            <w:r>
              <w:rPr>
                <w:noProof/>
                <w:webHidden/>
              </w:rPr>
              <w:fldChar w:fldCharType="separate"/>
            </w:r>
            <w:r>
              <w:rPr>
                <w:noProof/>
                <w:webHidden/>
              </w:rPr>
              <w:t>44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30" w:history="1">
            <w:r w:rsidRPr="00223B0B">
              <w:rPr>
                <w:rStyle w:val="Hyperlink"/>
                <w:noProof/>
                <w:lang w:val="en-GB"/>
              </w:rPr>
              <w:t>IV1</w:t>
            </w:r>
            <w:r>
              <w:rPr>
                <w:noProof/>
                <w:webHidden/>
              </w:rPr>
              <w:tab/>
            </w:r>
            <w:r>
              <w:rPr>
                <w:noProof/>
                <w:webHidden/>
              </w:rPr>
              <w:fldChar w:fldCharType="begin"/>
            </w:r>
            <w:r>
              <w:rPr>
                <w:noProof/>
                <w:webHidden/>
              </w:rPr>
              <w:instrText xml:space="preserve"> PAGEREF _Toc178824830 \h </w:instrText>
            </w:r>
            <w:r>
              <w:rPr>
                <w:noProof/>
                <w:webHidden/>
              </w:rPr>
            </w:r>
            <w:r>
              <w:rPr>
                <w:noProof/>
                <w:webHidden/>
              </w:rPr>
              <w:fldChar w:fldCharType="separate"/>
            </w:r>
            <w:r>
              <w:rPr>
                <w:noProof/>
                <w:webHidden/>
              </w:rPr>
              <w:t>45</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31" w:history="1">
            <w:r w:rsidRPr="00223B0B">
              <w:rPr>
                <w:rStyle w:val="Hyperlink"/>
                <w:noProof/>
                <w:lang w:val="en-GB"/>
              </w:rPr>
              <w:t>IV2</w:t>
            </w:r>
            <w:r>
              <w:rPr>
                <w:noProof/>
                <w:webHidden/>
              </w:rPr>
              <w:tab/>
            </w:r>
            <w:r>
              <w:rPr>
                <w:noProof/>
                <w:webHidden/>
              </w:rPr>
              <w:fldChar w:fldCharType="begin"/>
            </w:r>
            <w:r>
              <w:rPr>
                <w:noProof/>
                <w:webHidden/>
              </w:rPr>
              <w:instrText xml:space="preserve"> PAGEREF _Toc178824831 \h </w:instrText>
            </w:r>
            <w:r>
              <w:rPr>
                <w:noProof/>
                <w:webHidden/>
              </w:rPr>
            </w:r>
            <w:r>
              <w:rPr>
                <w:noProof/>
                <w:webHidden/>
              </w:rPr>
              <w:fldChar w:fldCharType="separate"/>
            </w:r>
            <w:r>
              <w:rPr>
                <w:noProof/>
                <w:webHidden/>
              </w:rPr>
              <w:t>46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32" w:history="1">
            <w:r w:rsidRPr="00223B0B">
              <w:rPr>
                <w:rStyle w:val="Hyperlink"/>
                <w:noProof/>
                <w:lang w:val="en-GB"/>
              </w:rPr>
              <w:t>IV3</w:t>
            </w:r>
            <w:r>
              <w:rPr>
                <w:noProof/>
                <w:webHidden/>
              </w:rPr>
              <w:tab/>
            </w:r>
            <w:r>
              <w:rPr>
                <w:noProof/>
                <w:webHidden/>
              </w:rPr>
              <w:fldChar w:fldCharType="begin"/>
            </w:r>
            <w:r>
              <w:rPr>
                <w:noProof/>
                <w:webHidden/>
              </w:rPr>
              <w:instrText xml:space="preserve"> PAGEREF _Toc178824832 \h </w:instrText>
            </w:r>
            <w:r>
              <w:rPr>
                <w:noProof/>
                <w:webHidden/>
              </w:rPr>
            </w:r>
            <w:r>
              <w:rPr>
                <w:noProof/>
                <w:webHidden/>
              </w:rPr>
              <w:fldChar w:fldCharType="separate"/>
            </w:r>
            <w:r>
              <w:rPr>
                <w:noProof/>
                <w:webHidden/>
              </w:rPr>
              <w:t>47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33" w:history="1">
            <w:r w:rsidRPr="00223B0B">
              <w:rPr>
                <w:rStyle w:val="Hyperlink"/>
                <w:noProof/>
                <w:lang w:val="en-GB"/>
              </w:rPr>
              <w:t>IV4</w:t>
            </w:r>
            <w:r>
              <w:rPr>
                <w:noProof/>
                <w:webHidden/>
              </w:rPr>
              <w:tab/>
            </w:r>
            <w:r>
              <w:rPr>
                <w:noProof/>
                <w:webHidden/>
              </w:rPr>
              <w:fldChar w:fldCharType="begin"/>
            </w:r>
            <w:r>
              <w:rPr>
                <w:noProof/>
                <w:webHidden/>
              </w:rPr>
              <w:instrText xml:space="preserve"> PAGEREF _Toc178824833 \h </w:instrText>
            </w:r>
            <w:r>
              <w:rPr>
                <w:noProof/>
                <w:webHidden/>
              </w:rPr>
            </w:r>
            <w:r>
              <w:rPr>
                <w:noProof/>
                <w:webHidden/>
              </w:rPr>
              <w:fldChar w:fldCharType="separate"/>
            </w:r>
            <w:r>
              <w:rPr>
                <w:noProof/>
                <w:webHidden/>
              </w:rPr>
              <w:t>48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34" w:history="1">
            <w:r w:rsidRPr="00223B0B">
              <w:rPr>
                <w:rStyle w:val="Hyperlink"/>
                <w:noProof/>
                <w:lang w:val="en-GB"/>
              </w:rPr>
              <w:t>IV5</w:t>
            </w:r>
            <w:r>
              <w:rPr>
                <w:noProof/>
                <w:webHidden/>
              </w:rPr>
              <w:tab/>
            </w:r>
            <w:r>
              <w:rPr>
                <w:noProof/>
                <w:webHidden/>
              </w:rPr>
              <w:fldChar w:fldCharType="begin"/>
            </w:r>
            <w:r>
              <w:rPr>
                <w:noProof/>
                <w:webHidden/>
              </w:rPr>
              <w:instrText xml:space="preserve"> PAGEREF _Toc178824834 \h </w:instrText>
            </w:r>
            <w:r>
              <w:rPr>
                <w:noProof/>
                <w:webHidden/>
              </w:rPr>
            </w:r>
            <w:r>
              <w:rPr>
                <w:noProof/>
                <w:webHidden/>
              </w:rPr>
              <w:fldChar w:fldCharType="separate"/>
            </w:r>
            <w:r>
              <w:rPr>
                <w:noProof/>
                <w:webHidden/>
              </w:rPr>
              <w:t>49</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35" w:history="1">
            <w:r w:rsidRPr="00223B0B">
              <w:rPr>
                <w:rStyle w:val="Hyperlink"/>
                <w:noProof/>
              </w:rPr>
              <w:t>РИТАМ   РАДА</w:t>
            </w:r>
            <w:r w:rsidRPr="00223B0B">
              <w:rPr>
                <w:rStyle w:val="Hyperlink"/>
                <w:noProof/>
                <w:spacing w:val="-4"/>
              </w:rPr>
              <w:t xml:space="preserve"> </w:t>
            </w:r>
            <w:r w:rsidRPr="00223B0B">
              <w:rPr>
                <w:rStyle w:val="Hyperlink"/>
                <w:noProof/>
              </w:rPr>
              <w:t>ШКОЛЕ</w:t>
            </w:r>
            <w:r>
              <w:rPr>
                <w:noProof/>
                <w:webHidden/>
              </w:rPr>
              <w:tab/>
            </w:r>
            <w:r>
              <w:rPr>
                <w:noProof/>
                <w:webHidden/>
              </w:rPr>
              <w:fldChar w:fldCharType="begin"/>
            </w:r>
            <w:r>
              <w:rPr>
                <w:noProof/>
                <w:webHidden/>
              </w:rPr>
              <w:instrText xml:space="preserve"> PAGEREF _Toc178824835 \h </w:instrText>
            </w:r>
            <w:r>
              <w:rPr>
                <w:noProof/>
                <w:webHidden/>
              </w:rPr>
            </w:r>
            <w:r>
              <w:rPr>
                <w:noProof/>
                <w:webHidden/>
              </w:rPr>
              <w:fldChar w:fldCharType="separate"/>
            </w:r>
            <w:r>
              <w:rPr>
                <w:noProof/>
                <w:webHidden/>
              </w:rPr>
              <w:t>50</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36" w:history="1">
            <w:r w:rsidRPr="00223B0B">
              <w:rPr>
                <w:rStyle w:val="Hyperlink"/>
                <w:noProof/>
              </w:rPr>
              <w:t>ШКОЛСК</w:t>
            </w:r>
            <w:r w:rsidRPr="00223B0B">
              <w:rPr>
                <w:rStyle w:val="Hyperlink"/>
                <w:noProof/>
                <w:lang w:val="sr-Cyrl-RS"/>
              </w:rPr>
              <w:t>А</w:t>
            </w:r>
            <w:r w:rsidRPr="00223B0B">
              <w:rPr>
                <w:rStyle w:val="Hyperlink"/>
                <w:noProof/>
                <w:spacing w:val="-2"/>
              </w:rPr>
              <w:t xml:space="preserve"> </w:t>
            </w:r>
            <w:r w:rsidRPr="00223B0B">
              <w:rPr>
                <w:rStyle w:val="Hyperlink"/>
                <w:noProof/>
              </w:rPr>
              <w:t>ТАКМИЧЕЊА</w:t>
            </w:r>
            <w:r w:rsidRPr="00223B0B">
              <w:rPr>
                <w:rStyle w:val="Hyperlink"/>
                <w:noProof/>
                <w:lang w:val="sr-Cyrl-RS"/>
              </w:rPr>
              <w:t xml:space="preserve"> У КОЈИМА ЈЕ УЧЕСТВОВАЛИ УЧЕНИЦИ ШКОЛЕ</w:t>
            </w:r>
            <w:r w:rsidRPr="00223B0B">
              <w:rPr>
                <w:rStyle w:val="Hyperlink"/>
                <w:noProof/>
                <w:lang w:val="en-GB"/>
              </w:rPr>
              <w:t xml:space="preserve"> </w:t>
            </w:r>
            <w:r w:rsidRPr="00223B0B">
              <w:rPr>
                <w:rStyle w:val="Hyperlink"/>
                <w:noProof/>
                <w:lang w:val="sr-Cyrl-RS"/>
              </w:rPr>
              <w:t>У ТОКУ ШКОЛСКЕ ГОДИНЕ И РЕЗУЛТАТИ</w:t>
            </w:r>
            <w:r>
              <w:rPr>
                <w:noProof/>
                <w:webHidden/>
              </w:rPr>
              <w:tab/>
            </w:r>
            <w:r>
              <w:rPr>
                <w:noProof/>
                <w:webHidden/>
              </w:rPr>
              <w:fldChar w:fldCharType="begin"/>
            </w:r>
            <w:r>
              <w:rPr>
                <w:noProof/>
                <w:webHidden/>
              </w:rPr>
              <w:instrText xml:space="preserve"> PAGEREF _Toc178824836 \h </w:instrText>
            </w:r>
            <w:r>
              <w:rPr>
                <w:noProof/>
                <w:webHidden/>
              </w:rPr>
            </w:r>
            <w:r>
              <w:rPr>
                <w:noProof/>
                <w:webHidden/>
              </w:rPr>
              <w:fldChar w:fldCharType="separate"/>
            </w:r>
            <w:r>
              <w:rPr>
                <w:noProof/>
                <w:webHidden/>
              </w:rPr>
              <w:t>51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37" w:history="1">
            <w:r w:rsidRPr="00223B0B">
              <w:rPr>
                <w:rStyle w:val="Hyperlink"/>
                <w:noProof/>
                <w:lang w:val="sr-Cyrl-RS"/>
              </w:rPr>
              <w:t>СРПСКИ ЈЕЗИК И КЊИЖЕВНОСТ</w:t>
            </w:r>
            <w:r>
              <w:rPr>
                <w:noProof/>
                <w:webHidden/>
              </w:rPr>
              <w:tab/>
            </w:r>
            <w:r>
              <w:rPr>
                <w:noProof/>
                <w:webHidden/>
              </w:rPr>
              <w:fldChar w:fldCharType="begin"/>
            </w:r>
            <w:r>
              <w:rPr>
                <w:noProof/>
                <w:webHidden/>
              </w:rPr>
              <w:instrText xml:space="preserve"> PAGEREF _Toc178824837 \h </w:instrText>
            </w:r>
            <w:r>
              <w:rPr>
                <w:noProof/>
                <w:webHidden/>
              </w:rPr>
            </w:r>
            <w:r>
              <w:rPr>
                <w:noProof/>
                <w:webHidden/>
              </w:rPr>
              <w:fldChar w:fldCharType="separate"/>
            </w:r>
            <w:r>
              <w:rPr>
                <w:noProof/>
                <w:webHidden/>
              </w:rPr>
              <w:t>51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38" w:history="1">
            <w:r w:rsidRPr="00223B0B">
              <w:rPr>
                <w:rStyle w:val="Hyperlink"/>
                <w:noProof/>
                <w:lang w:val="sr-Cyrl-RS"/>
              </w:rPr>
              <w:t>ЕНГЛЕСКИ ЈЕЗИК</w:t>
            </w:r>
            <w:r>
              <w:rPr>
                <w:noProof/>
                <w:webHidden/>
              </w:rPr>
              <w:tab/>
            </w:r>
            <w:r>
              <w:rPr>
                <w:noProof/>
                <w:webHidden/>
              </w:rPr>
              <w:fldChar w:fldCharType="begin"/>
            </w:r>
            <w:r>
              <w:rPr>
                <w:noProof/>
                <w:webHidden/>
              </w:rPr>
              <w:instrText xml:space="preserve"> PAGEREF _Toc178824838 \h </w:instrText>
            </w:r>
            <w:r>
              <w:rPr>
                <w:noProof/>
                <w:webHidden/>
              </w:rPr>
            </w:r>
            <w:r>
              <w:rPr>
                <w:noProof/>
                <w:webHidden/>
              </w:rPr>
              <w:fldChar w:fldCharType="separate"/>
            </w:r>
            <w:r>
              <w:rPr>
                <w:noProof/>
                <w:webHidden/>
              </w:rPr>
              <w:t>52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39" w:history="1">
            <w:r w:rsidRPr="00223B0B">
              <w:rPr>
                <w:rStyle w:val="Hyperlink"/>
                <w:noProof/>
                <w:lang w:val="sr-Cyrl-RS"/>
              </w:rPr>
              <w:t>ГЕОГРАФИЈА</w:t>
            </w:r>
            <w:r>
              <w:rPr>
                <w:noProof/>
                <w:webHidden/>
              </w:rPr>
              <w:tab/>
            </w:r>
            <w:r>
              <w:rPr>
                <w:noProof/>
                <w:webHidden/>
              </w:rPr>
              <w:fldChar w:fldCharType="begin"/>
            </w:r>
            <w:r>
              <w:rPr>
                <w:noProof/>
                <w:webHidden/>
              </w:rPr>
              <w:instrText xml:space="preserve"> PAGEREF _Toc178824839 \h </w:instrText>
            </w:r>
            <w:r>
              <w:rPr>
                <w:noProof/>
                <w:webHidden/>
              </w:rPr>
            </w:r>
            <w:r>
              <w:rPr>
                <w:noProof/>
                <w:webHidden/>
              </w:rPr>
              <w:fldChar w:fldCharType="separate"/>
            </w:r>
            <w:r>
              <w:rPr>
                <w:noProof/>
                <w:webHidden/>
              </w:rPr>
              <w:t>52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40" w:history="1">
            <w:r w:rsidRPr="00223B0B">
              <w:rPr>
                <w:rStyle w:val="Hyperlink"/>
                <w:noProof/>
                <w:lang w:val="sr-Cyrl-RS"/>
              </w:rPr>
              <w:t>МАТЕМАТИКА</w:t>
            </w:r>
            <w:r>
              <w:rPr>
                <w:noProof/>
                <w:webHidden/>
              </w:rPr>
              <w:tab/>
            </w:r>
            <w:r>
              <w:rPr>
                <w:noProof/>
                <w:webHidden/>
              </w:rPr>
              <w:fldChar w:fldCharType="begin"/>
            </w:r>
            <w:r>
              <w:rPr>
                <w:noProof/>
                <w:webHidden/>
              </w:rPr>
              <w:instrText xml:space="preserve"> PAGEREF _Toc178824840 \h </w:instrText>
            </w:r>
            <w:r>
              <w:rPr>
                <w:noProof/>
                <w:webHidden/>
              </w:rPr>
            </w:r>
            <w:r>
              <w:rPr>
                <w:noProof/>
                <w:webHidden/>
              </w:rPr>
              <w:fldChar w:fldCharType="separate"/>
            </w:r>
            <w:r>
              <w:rPr>
                <w:noProof/>
                <w:webHidden/>
              </w:rPr>
              <w:t>52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41" w:history="1">
            <w:r w:rsidRPr="00223B0B">
              <w:rPr>
                <w:rStyle w:val="Hyperlink"/>
                <w:noProof/>
                <w:lang w:val="sr-Cyrl-RS"/>
              </w:rPr>
              <w:t>БИОЛОГИЈА</w:t>
            </w:r>
            <w:r>
              <w:rPr>
                <w:noProof/>
                <w:webHidden/>
              </w:rPr>
              <w:tab/>
            </w:r>
            <w:r>
              <w:rPr>
                <w:noProof/>
                <w:webHidden/>
              </w:rPr>
              <w:fldChar w:fldCharType="begin"/>
            </w:r>
            <w:r>
              <w:rPr>
                <w:noProof/>
                <w:webHidden/>
              </w:rPr>
              <w:instrText xml:space="preserve"> PAGEREF _Toc178824841 \h </w:instrText>
            </w:r>
            <w:r>
              <w:rPr>
                <w:noProof/>
                <w:webHidden/>
              </w:rPr>
            </w:r>
            <w:r>
              <w:rPr>
                <w:noProof/>
                <w:webHidden/>
              </w:rPr>
              <w:fldChar w:fldCharType="separate"/>
            </w:r>
            <w:r>
              <w:rPr>
                <w:noProof/>
                <w:webHidden/>
              </w:rPr>
              <w:t>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42" w:history="1">
            <w:r w:rsidRPr="00223B0B">
              <w:rPr>
                <w:rStyle w:val="Hyperlink"/>
                <w:noProof/>
                <w:lang w:val="sr-Cyrl-RS"/>
              </w:rPr>
              <w:t>ХЕМИЈА</w:t>
            </w:r>
            <w:r>
              <w:rPr>
                <w:noProof/>
                <w:webHidden/>
              </w:rPr>
              <w:tab/>
            </w:r>
            <w:r>
              <w:rPr>
                <w:noProof/>
                <w:webHidden/>
              </w:rPr>
              <w:fldChar w:fldCharType="begin"/>
            </w:r>
            <w:r>
              <w:rPr>
                <w:noProof/>
                <w:webHidden/>
              </w:rPr>
              <w:instrText xml:space="preserve"> PAGEREF _Toc178824842 \h </w:instrText>
            </w:r>
            <w:r>
              <w:rPr>
                <w:noProof/>
                <w:webHidden/>
              </w:rPr>
            </w:r>
            <w:r>
              <w:rPr>
                <w:noProof/>
                <w:webHidden/>
              </w:rPr>
              <w:fldChar w:fldCharType="separate"/>
            </w:r>
            <w:r>
              <w:rPr>
                <w:noProof/>
                <w:webHidden/>
              </w:rPr>
              <w:t>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43" w:history="1">
            <w:r w:rsidRPr="00223B0B">
              <w:rPr>
                <w:rStyle w:val="Hyperlink"/>
                <w:noProof/>
                <w:lang w:val="sr-Cyrl-RS"/>
              </w:rPr>
              <w:t>ФРАНЦУСКИ ЈЕЗИК</w:t>
            </w:r>
            <w:r>
              <w:rPr>
                <w:noProof/>
                <w:webHidden/>
              </w:rPr>
              <w:tab/>
            </w:r>
            <w:r>
              <w:rPr>
                <w:noProof/>
                <w:webHidden/>
              </w:rPr>
              <w:fldChar w:fldCharType="begin"/>
            </w:r>
            <w:r>
              <w:rPr>
                <w:noProof/>
                <w:webHidden/>
              </w:rPr>
              <w:instrText xml:space="preserve"> PAGEREF _Toc178824843 \h </w:instrText>
            </w:r>
            <w:r>
              <w:rPr>
                <w:noProof/>
                <w:webHidden/>
              </w:rPr>
            </w:r>
            <w:r>
              <w:rPr>
                <w:noProof/>
                <w:webHidden/>
              </w:rPr>
              <w:fldChar w:fldCharType="separate"/>
            </w:r>
            <w:r>
              <w:rPr>
                <w:noProof/>
                <w:webHidden/>
              </w:rPr>
              <w:t>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44" w:history="1">
            <w:r w:rsidRPr="00223B0B">
              <w:rPr>
                <w:rStyle w:val="Hyperlink"/>
                <w:noProof/>
                <w:lang w:val="sr-Cyrl-RS"/>
              </w:rPr>
              <w:t>ПСИХОЛОГИЈА</w:t>
            </w:r>
            <w:r>
              <w:rPr>
                <w:noProof/>
                <w:webHidden/>
              </w:rPr>
              <w:tab/>
            </w:r>
            <w:r>
              <w:rPr>
                <w:noProof/>
                <w:webHidden/>
              </w:rPr>
              <w:fldChar w:fldCharType="begin"/>
            </w:r>
            <w:r>
              <w:rPr>
                <w:noProof/>
                <w:webHidden/>
              </w:rPr>
              <w:instrText xml:space="preserve"> PAGEREF _Toc178824844 \h </w:instrText>
            </w:r>
            <w:r>
              <w:rPr>
                <w:noProof/>
                <w:webHidden/>
              </w:rPr>
            </w:r>
            <w:r>
              <w:rPr>
                <w:noProof/>
                <w:webHidden/>
              </w:rPr>
              <w:fldChar w:fldCharType="separate"/>
            </w:r>
            <w:r>
              <w:rPr>
                <w:noProof/>
                <w:webHidden/>
              </w:rPr>
              <w:t>54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45" w:history="1">
            <w:r w:rsidRPr="00223B0B">
              <w:rPr>
                <w:rStyle w:val="Hyperlink"/>
                <w:noProof/>
              </w:rPr>
              <w:t>ФИЛОЗОФИЈА</w:t>
            </w:r>
            <w:r>
              <w:rPr>
                <w:noProof/>
                <w:webHidden/>
              </w:rPr>
              <w:tab/>
            </w:r>
            <w:r>
              <w:rPr>
                <w:noProof/>
                <w:webHidden/>
              </w:rPr>
              <w:fldChar w:fldCharType="begin"/>
            </w:r>
            <w:r>
              <w:rPr>
                <w:noProof/>
                <w:webHidden/>
              </w:rPr>
              <w:instrText xml:space="preserve"> PAGEREF _Toc178824845 \h </w:instrText>
            </w:r>
            <w:r>
              <w:rPr>
                <w:noProof/>
                <w:webHidden/>
              </w:rPr>
            </w:r>
            <w:r>
              <w:rPr>
                <w:noProof/>
                <w:webHidden/>
              </w:rPr>
              <w:fldChar w:fldCharType="separate"/>
            </w:r>
            <w:r>
              <w:rPr>
                <w:noProof/>
                <w:webHidden/>
              </w:rPr>
              <w:t>54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46" w:history="1">
            <w:r w:rsidRPr="00223B0B">
              <w:rPr>
                <w:rStyle w:val="Hyperlink"/>
                <w:noProof/>
                <w:lang w:val="sr-Cyrl-RS"/>
              </w:rPr>
              <w:t>СПОРТСКА ТАКМИЧЕЊА</w:t>
            </w:r>
            <w:r>
              <w:rPr>
                <w:noProof/>
                <w:webHidden/>
              </w:rPr>
              <w:tab/>
            </w:r>
            <w:r>
              <w:rPr>
                <w:noProof/>
                <w:webHidden/>
              </w:rPr>
              <w:fldChar w:fldCharType="begin"/>
            </w:r>
            <w:r>
              <w:rPr>
                <w:noProof/>
                <w:webHidden/>
              </w:rPr>
              <w:instrText xml:space="preserve"> PAGEREF _Toc178824846 \h </w:instrText>
            </w:r>
            <w:r>
              <w:rPr>
                <w:noProof/>
                <w:webHidden/>
              </w:rPr>
            </w:r>
            <w:r>
              <w:rPr>
                <w:noProof/>
                <w:webHidden/>
              </w:rPr>
              <w:fldChar w:fldCharType="separate"/>
            </w:r>
            <w:r>
              <w:rPr>
                <w:noProof/>
                <w:webHidden/>
              </w:rPr>
              <w:t>55</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47" w:history="1">
            <w:r w:rsidRPr="00223B0B">
              <w:rPr>
                <w:rStyle w:val="Hyperlink"/>
                <w:noProof/>
                <w:lang w:val="sr-Cyrl-RS"/>
              </w:rPr>
              <w:t xml:space="preserve">ДЕЖУРСТВА И ПРОМЕНЕ У </w:t>
            </w:r>
            <w:r w:rsidRPr="00223B0B">
              <w:rPr>
                <w:rStyle w:val="Hyperlink"/>
                <w:noProof/>
              </w:rPr>
              <w:t>ДЕЖУРСТВ</w:t>
            </w:r>
            <w:r w:rsidRPr="00223B0B">
              <w:rPr>
                <w:rStyle w:val="Hyperlink"/>
                <w:noProof/>
                <w:lang w:val="sr-Cyrl-RS"/>
              </w:rPr>
              <w:t>ИМА</w:t>
            </w:r>
            <w:r w:rsidRPr="00223B0B">
              <w:rPr>
                <w:rStyle w:val="Hyperlink"/>
                <w:noProof/>
                <w:spacing w:val="-2"/>
              </w:rPr>
              <w:t xml:space="preserve"> </w:t>
            </w:r>
            <w:r w:rsidRPr="00223B0B">
              <w:rPr>
                <w:rStyle w:val="Hyperlink"/>
                <w:noProof/>
              </w:rPr>
              <w:t>НАСТАВНИКА</w:t>
            </w:r>
            <w:r w:rsidRPr="00223B0B">
              <w:rPr>
                <w:rStyle w:val="Hyperlink"/>
                <w:noProof/>
                <w:spacing w:val="-2"/>
              </w:rPr>
              <w:t xml:space="preserve"> </w:t>
            </w:r>
            <w:r w:rsidRPr="00223B0B">
              <w:rPr>
                <w:rStyle w:val="Hyperlink"/>
                <w:noProof/>
              </w:rPr>
              <w:t>У</w:t>
            </w:r>
            <w:r w:rsidRPr="00223B0B">
              <w:rPr>
                <w:rStyle w:val="Hyperlink"/>
                <w:noProof/>
                <w:spacing w:val="-8"/>
              </w:rPr>
              <w:t xml:space="preserve"> </w:t>
            </w:r>
            <w:r w:rsidRPr="00223B0B">
              <w:rPr>
                <w:rStyle w:val="Hyperlink"/>
                <w:noProof/>
              </w:rPr>
              <w:t>ШКОЛИ</w:t>
            </w:r>
            <w:r w:rsidRPr="00223B0B">
              <w:rPr>
                <w:rStyle w:val="Hyperlink"/>
                <w:noProof/>
                <w:lang w:val="sr-Cyrl-RS"/>
              </w:rPr>
              <w:t xml:space="preserve">  У ТОКУ ШКОЛСКЕ ГОДИНЕ</w:t>
            </w:r>
            <w:r>
              <w:rPr>
                <w:noProof/>
                <w:webHidden/>
              </w:rPr>
              <w:tab/>
            </w:r>
            <w:r>
              <w:rPr>
                <w:noProof/>
                <w:webHidden/>
              </w:rPr>
              <w:fldChar w:fldCharType="begin"/>
            </w:r>
            <w:r>
              <w:rPr>
                <w:noProof/>
                <w:webHidden/>
              </w:rPr>
              <w:instrText xml:space="preserve"> PAGEREF _Toc178824847 \h </w:instrText>
            </w:r>
            <w:r>
              <w:rPr>
                <w:noProof/>
                <w:webHidden/>
              </w:rPr>
            </w:r>
            <w:r>
              <w:rPr>
                <w:noProof/>
                <w:webHidden/>
              </w:rPr>
              <w:fldChar w:fldCharType="separate"/>
            </w:r>
            <w:r>
              <w:rPr>
                <w:noProof/>
                <w:webHidden/>
              </w:rPr>
              <w:t>60</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848" w:history="1">
            <w:r w:rsidRPr="00223B0B">
              <w:rPr>
                <w:rStyle w:val="Hyperlink"/>
                <w:noProof/>
                <w:lang w:val="sr-Cyrl-RS"/>
              </w:rPr>
              <w:t>ИЗВЕЕШТАЈИ</w:t>
            </w:r>
            <w:r w:rsidRPr="00223B0B">
              <w:rPr>
                <w:rStyle w:val="Hyperlink"/>
                <w:noProof/>
                <w:spacing w:val="63"/>
              </w:rPr>
              <w:t xml:space="preserve"> </w:t>
            </w:r>
            <w:r w:rsidRPr="00223B0B">
              <w:rPr>
                <w:rStyle w:val="Hyperlink"/>
                <w:noProof/>
              </w:rPr>
              <w:t>УПРАВНИХ,СТРУЧНИХ</w:t>
            </w:r>
            <w:r w:rsidRPr="00223B0B">
              <w:rPr>
                <w:rStyle w:val="Hyperlink"/>
                <w:noProof/>
                <w:spacing w:val="64"/>
              </w:rPr>
              <w:t xml:space="preserve"> </w:t>
            </w:r>
            <w:r w:rsidRPr="00223B0B">
              <w:rPr>
                <w:rStyle w:val="Hyperlink"/>
                <w:noProof/>
              </w:rPr>
              <w:t>САВЕТОДАВНИХ</w:t>
            </w:r>
            <w:r w:rsidRPr="00223B0B">
              <w:rPr>
                <w:rStyle w:val="Hyperlink"/>
                <w:noProof/>
                <w:spacing w:val="-2"/>
              </w:rPr>
              <w:t xml:space="preserve"> </w:t>
            </w:r>
            <w:r w:rsidRPr="00223B0B">
              <w:rPr>
                <w:rStyle w:val="Hyperlink"/>
                <w:noProof/>
              </w:rPr>
              <w:t>И</w:t>
            </w:r>
            <w:r w:rsidRPr="00223B0B">
              <w:rPr>
                <w:rStyle w:val="Hyperlink"/>
                <w:noProof/>
                <w:lang w:val="sr-Cyrl-RS"/>
              </w:rPr>
              <w:t xml:space="preserve"> </w:t>
            </w:r>
            <w:r w:rsidRPr="00223B0B">
              <w:rPr>
                <w:rStyle w:val="Hyperlink"/>
                <w:noProof/>
                <w:spacing w:val="-67"/>
              </w:rPr>
              <w:t xml:space="preserve"> </w:t>
            </w:r>
            <w:r w:rsidRPr="00223B0B">
              <w:rPr>
                <w:rStyle w:val="Hyperlink"/>
                <w:noProof/>
              </w:rPr>
              <w:t>ДРУГИХ</w:t>
            </w:r>
            <w:r w:rsidRPr="00223B0B">
              <w:rPr>
                <w:rStyle w:val="Hyperlink"/>
                <w:noProof/>
                <w:spacing w:val="2"/>
              </w:rPr>
              <w:t xml:space="preserve"> </w:t>
            </w:r>
            <w:r w:rsidRPr="00223B0B">
              <w:rPr>
                <w:rStyle w:val="Hyperlink"/>
                <w:noProof/>
              </w:rPr>
              <w:t>ОРГАНА</w:t>
            </w:r>
            <w:r w:rsidRPr="00223B0B">
              <w:rPr>
                <w:rStyle w:val="Hyperlink"/>
                <w:noProof/>
                <w:spacing w:val="1"/>
              </w:rPr>
              <w:t xml:space="preserve"> </w:t>
            </w:r>
            <w:r w:rsidRPr="00223B0B">
              <w:rPr>
                <w:rStyle w:val="Hyperlink"/>
                <w:noProof/>
              </w:rPr>
              <w:t>ШКОЛЕ</w:t>
            </w:r>
            <w:r>
              <w:rPr>
                <w:noProof/>
                <w:webHidden/>
              </w:rPr>
              <w:tab/>
            </w:r>
            <w:r>
              <w:rPr>
                <w:noProof/>
                <w:webHidden/>
              </w:rPr>
              <w:fldChar w:fldCharType="begin"/>
            </w:r>
            <w:r>
              <w:rPr>
                <w:noProof/>
                <w:webHidden/>
              </w:rPr>
              <w:instrText xml:space="preserve"> PAGEREF _Toc178824848 \h </w:instrText>
            </w:r>
            <w:r>
              <w:rPr>
                <w:noProof/>
                <w:webHidden/>
              </w:rPr>
            </w:r>
            <w:r>
              <w:rPr>
                <w:noProof/>
                <w:webHidden/>
              </w:rPr>
              <w:fldChar w:fldCharType="separate"/>
            </w:r>
            <w:r>
              <w:rPr>
                <w:noProof/>
                <w:webHidden/>
              </w:rPr>
              <w:t>61</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49" w:history="1">
            <w:r w:rsidRPr="00223B0B">
              <w:rPr>
                <w:rStyle w:val="Hyperlink"/>
                <w:noProof/>
              </w:rPr>
              <w:t>УПРАВНИ</w:t>
            </w:r>
            <w:r w:rsidRPr="00223B0B">
              <w:rPr>
                <w:rStyle w:val="Hyperlink"/>
                <w:noProof/>
                <w:spacing w:val="-1"/>
              </w:rPr>
              <w:t xml:space="preserve"> </w:t>
            </w:r>
            <w:r w:rsidRPr="00223B0B">
              <w:rPr>
                <w:rStyle w:val="Hyperlink"/>
                <w:noProof/>
              </w:rPr>
              <w:t>ОРГАНИ</w:t>
            </w:r>
            <w:r>
              <w:rPr>
                <w:noProof/>
                <w:webHidden/>
              </w:rPr>
              <w:tab/>
            </w:r>
            <w:r>
              <w:rPr>
                <w:noProof/>
                <w:webHidden/>
              </w:rPr>
              <w:fldChar w:fldCharType="begin"/>
            </w:r>
            <w:r>
              <w:rPr>
                <w:noProof/>
                <w:webHidden/>
              </w:rPr>
              <w:instrText xml:space="preserve"> PAGEREF _Toc178824849 \h </w:instrText>
            </w:r>
            <w:r>
              <w:rPr>
                <w:noProof/>
                <w:webHidden/>
              </w:rPr>
            </w:r>
            <w:r>
              <w:rPr>
                <w:noProof/>
                <w:webHidden/>
              </w:rPr>
              <w:fldChar w:fldCharType="separate"/>
            </w:r>
            <w:r>
              <w:rPr>
                <w:noProof/>
                <w:webHidden/>
              </w:rPr>
              <w:t>61</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50" w:history="1">
            <w:r w:rsidRPr="00223B0B">
              <w:rPr>
                <w:rStyle w:val="Hyperlink"/>
                <w:noProof/>
              </w:rPr>
              <w:t>ШКОЛСКИ</w:t>
            </w:r>
            <w:r w:rsidRPr="00223B0B">
              <w:rPr>
                <w:rStyle w:val="Hyperlink"/>
                <w:noProof/>
                <w:spacing w:val="-8"/>
              </w:rPr>
              <w:t xml:space="preserve"> </w:t>
            </w:r>
            <w:r w:rsidRPr="00223B0B">
              <w:rPr>
                <w:rStyle w:val="Hyperlink"/>
                <w:noProof/>
              </w:rPr>
              <w:t>ОДБОР</w:t>
            </w:r>
            <w:r>
              <w:rPr>
                <w:noProof/>
                <w:webHidden/>
              </w:rPr>
              <w:tab/>
            </w:r>
            <w:r>
              <w:rPr>
                <w:noProof/>
                <w:webHidden/>
              </w:rPr>
              <w:fldChar w:fldCharType="begin"/>
            </w:r>
            <w:r>
              <w:rPr>
                <w:noProof/>
                <w:webHidden/>
              </w:rPr>
              <w:instrText xml:space="preserve"> PAGEREF _Toc178824850 \h </w:instrText>
            </w:r>
            <w:r>
              <w:rPr>
                <w:noProof/>
                <w:webHidden/>
              </w:rPr>
            </w:r>
            <w:r>
              <w:rPr>
                <w:noProof/>
                <w:webHidden/>
              </w:rPr>
              <w:fldChar w:fldCharType="separate"/>
            </w:r>
            <w:r>
              <w:rPr>
                <w:noProof/>
                <w:webHidden/>
              </w:rPr>
              <w:t>61</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51" w:history="1">
            <w:r w:rsidRPr="00223B0B">
              <w:rPr>
                <w:rStyle w:val="Hyperlink"/>
                <w:noProof/>
              </w:rPr>
              <w:t>СТРУЧНИ</w:t>
            </w:r>
            <w:r w:rsidRPr="00223B0B">
              <w:rPr>
                <w:rStyle w:val="Hyperlink"/>
                <w:noProof/>
                <w:spacing w:val="-9"/>
              </w:rPr>
              <w:t xml:space="preserve"> </w:t>
            </w:r>
            <w:r w:rsidRPr="00223B0B">
              <w:rPr>
                <w:rStyle w:val="Hyperlink"/>
                <w:noProof/>
              </w:rPr>
              <w:t>ОРГАНИ</w:t>
            </w:r>
            <w:r>
              <w:rPr>
                <w:noProof/>
                <w:webHidden/>
              </w:rPr>
              <w:tab/>
            </w:r>
            <w:r>
              <w:rPr>
                <w:noProof/>
                <w:webHidden/>
              </w:rPr>
              <w:fldChar w:fldCharType="begin"/>
            </w:r>
            <w:r>
              <w:rPr>
                <w:noProof/>
                <w:webHidden/>
              </w:rPr>
              <w:instrText xml:space="preserve"> PAGEREF _Toc178824851 \h </w:instrText>
            </w:r>
            <w:r>
              <w:rPr>
                <w:noProof/>
                <w:webHidden/>
              </w:rPr>
            </w:r>
            <w:r>
              <w:rPr>
                <w:noProof/>
                <w:webHidden/>
              </w:rPr>
              <w:fldChar w:fldCharType="separate"/>
            </w:r>
            <w:r>
              <w:rPr>
                <w:noProof/>
                <w:webHidden/>
              </w:rPr>
              <w:t>62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52" w:history="1">
            <w:r w:rsidRPr="00223B0B">
              <w:rPr>
                <w:rStyle w:val="Hyperlink"/>
                <w:noProof/>
              </w:rPr>
              <w:t>НАСТАВНИЧКО</w:t>
            </w:r>
            <w:r w:rsidRPr="00223B0B">
              <w:rPr>
                <w:rStyle w:val="Hyperlink"/>
                <w:noProof/>
                <w:spacing w:val="-13"/>
              </w:rPr>
              <w:t xml:space="preserve"> </w:t>
            </w:r>
            <w:r w:rsidRPr="00223B0B">
              <w:rPr>
                <w:rStyle w:val="Hyperlink"/>
                <w:noProof/>
              </w:rPr>
              <w:t>ВЕЋЕ</w:t>
            </w:r>
            <w:r>
              <w:rPr>
                <w:noProof/>
                <w:webHidden/>
              </w:rPr>
              <w:tab/>
            </w:r>
            <w:r>
              <w:rPr>
                <w:noProof/>
                <w:webHidden/>
              </w:rPr>
              <w:fldChar w:fldCharType="begin"/>
            </w:r>
            <w:r>
              <w:rPr>
                <w:noProof/>
                <w:webHidden/>
              </w:rPr>
              <w:instrText xml:space="preserve"> PAGEREF _Toc178824852 \h </w:instrText>
            </w:r>
            <w:r>
              <w:rPr>
                <w:noProof/>
                <w:webHidden/>
              </w:rPr>
            </w:r>
            <w:r>
              <w:rPr>
                <w:noProof/>
                <w:webHidden/>
              </w:rPr>
              <w:fldChar w:fldCharType="separate"/>
            </w:r>
            <w:r>
              <w:rPr>
                <w:noProof/>
                <w:webHidden/>
              </w:rPr>
              <w:t>62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53" w:history="1">
            <w:r w:rsidRPr="00223B0B">
              <w:rPr>
                <w:rStyle w:val="Hyperlink"/>
                <w:noProof/>
              </w:rPr>
              <w:t>ОДЕЉЕЊСКА</w:t>
            </w:r>
            <w:r w:rsidRPr="00223B0B">
              <w:rPr>
                <w:rStyle w:val="Hyperlink"/>
                <w:noProof/>
                <w:spacing w:val="-5"/>
              </w:rPr>
              <w:t xml:space="preserve"> </w:t>
            </w:r>
            <w:r w:rsidRPr="00223B0B">
              <w:rPr>
                <w:rStyle w:val="Hyperlink"/>
                <w:noProof/>
              </w:rPr>
              <w:t>ВЕЋА</w:t>
            </w:r>
            <w:r>
              <w:rPr>
                <w:noProof/>
                <w:webHidden/>
              </w:rPr>
              <w:tab/>
            </w:r>
            <w:r>
              <w:rPr>
                <w:noProof/>
                <w:webHidden/>
              </w:rPr>
              <w:fldChar w:fldCharType="begin"/>
            </w:r>
            <w:r>
              <w:rPr>
                <w:noProof/>
                <w:webHidden/>
              </w:rPr>
              <w:instrText xml:space="preserve"> PAGEREF _Toc178824853 \h </w:instrText>
            </w:r>
            <w:r>
              <w:rPr>
                <w:noProof/>
                <w:webHidden/>
              </w:rPr>
            </w:r>
            <w:r>
              <w:rPr>
                <w:noProof/>
                <w:webHidden/>
              </w:rPr>
              <w:fldChar w:fldCharType="separate"/>
            </w:r>
            <w:r>
              <w:rPr>
                <w:noProof/>
                <w:webHidden/>
              </w:rPr>
              <w:t>76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54" w:history="1">
            <w:r w:rsidRPr="00223B0B">
              <w:rPr>
                <w:rStyle w:val="Hyperlink"/>
                <w:noProof/>
                <w:spacing w:val="-1"/>
              </w:rPr>
              <w:t>ПЕДАГОШКИ</w:t>
            </w:r>
            <w:r w:rsidRPr="00223B0B">
              <w:rPr>
                <w:rStyle w:val="Hyperlink"/>
                <w:noProof/>
                <w:spacing w:val="-8"/>
              </w:rPr>
              <w:t xml:space="preserve"> </w:t>
            </w:r>
            <w:r w:rsidRPr="00223B0B">
              <w:rPr>
                <w:rStyle w:val="Hyperlink"/>
                <w:noProof/>
              </w:rPr>
              <w:t>КОЛЕГИЈУМ</w:t>
            </w:r>
            <w:r>
              <w:rPr>
                <w:noProof/>
                <w:webHidden/>
              </w:rPr>
              <w:tab/>
            </w:r>
            <w:r>
              <w:rPr>
                <w:noProof/>
                <w:webHidden/>
              </w:rPr>
              <w:fldChar w:fldCharType="begin"/>
            </w:r>
            <w:r>
              <w:rPr>
                <w:noProof/>
                <w:webHidden/>
              </w:rPr>
              <w:instrText xml:space="preserve"> PAGEREF _Toc178824854 \h </w:instrText>
            </w:r>
            <w:r>
              <w:rPr>
                <w:noProof/>
                <w:webHidden/>
              </w:rPr>
            </w:r>
            <w:r>
              <w:rPr>
                <w:noProof/>
                <w:webHidden/>
              </w:rPr>
              <w:fldChar w:fldCharType="separate"/>
            </w:r>
            <w:r>
              <w:rPr>
                <w:noProof/>
                <w:webHidden/>
              </w:rPr>
              <w:t>77</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855" w:history="1">
            <w:r w:rsidRPr="00223B0B">
              <w:rPr>
                <w:rStyle w:val="Hyperlink"/>
                <w:noProof/>
                <w:lang w:val="sr-Cyrl-RS"/>
              </w:rPr>
              <w:t xml:space="preserve">ИЗВЕШТАЈИ </w:t>
            </w:r>
            <w:r w:rsidRPr="00223B0B">
              <w:rPr>
                <w:rStyle w:val="Hyperlink"/>
                <w:noProof/>
                <w:spacing w:val="-8"/>
              </w:rPr>
              <w:t xml:space="preserve"> </w:t>
            </w:r>
            <w:r w:rsidRPr="00223B0B">
              <w:rPr>
                <w:rStyle w:val="Hyperlink"/>
                <w:noProof/>
              </w:rPr>
              <w:t>СТРУЧНИХ</w:t>
            </w:r>
            <w:r w:rsidRPr="00223B0B">
              <w:rPr>
                <w:rStyle w:val="Hyperlink"/>
                <w:noProof/>
                <w:spacing w:val="-4"/>
              </w:rPr>
              <w:t xml:space="preserve"> </w:t>
            </w:r>
            <w:r w:rsidRPr="00223B0B">
              <w:rPr>
                <w:rStyle w:val="Hyperlink"/>
                <w:noProof/>
              </w:rPr>
              <w:t>АКТИВА</w:t>
            </w:r>
            <w:r>
              <w:rPr>
                <w:noProof/>
                <w:webHidden/>
              </w:rPr>
              <w:tab/>
            </w:r>
            <w:r>
              <w:rPr>
                <w:noProof/>
                <w:webHidden/>
              </w:rPr>
              <w:fldChar w:fldCharType="begin"/>
            </w:r>
            <w:r>
              <w:rPr>
                <w:noProof/>
                <w:webHidden/>
              </w:rPr>
              <w:instrText xml:space="preserve"> PAGEREF _Toc178824855 \h </w:instrText>
            </w:r>
            <w:r>
              <w:rPr>
                <w:noProof/>
                <w:webHidden/>
              </w:rPr>
            </w:r>
            <w:r>
              <w:rPr>
                <w:noProof/>
                <w:webHidden/>
              </w:rPr>
              <w:fldChar w:fldCharType="separate"/>
            </w:r>
            <w:r>
              <w:rPr>
                <w:noProof/>
                <w:webHidden/>
              </w:rPr>
              <w:t>80</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56" w:history="1">
            <w:r w:rsidRPr="00223B0B">
              <w:rPr>
                <w:rStyle w:val="Hyperlink"/>
                <w:noProof/>
              </w:rPr>
              <w:t>СТРУЧНИ</w:t>
            </w:r>
            <w:r w:rsidRPr="00223B0B">
              <w:rPr>
                <w:rStyle w:val="Hyperlink"/>
                <w:noProof/>
                <w:spacing w:val="-4"/>
              </w:rPr>
              <w:t xml:space="preserve"> </w:t>
            </w:r>
            <w:r w:rsidRPr="00223B0B">
              <w:rPr>
                <w:rStyle w:val="Hyperlink"/>
                <w:noProof/>
              </w:rPr>
              <w:t>АКТИВ ЗА</w:t>
            </w:r>
            <w:r w:rsidRPr="00223B0B">
              <w:rPr>
                <w:rStyle w:val="Hyperlink"/>
                <w:noProof/>
                <w:spacing w:val="-4"/>
              </w:rPr>
              <w:t xml:space="preserve"> </w:t>
            </w:r>
            <w:r w:rsidRPr="00223B0B">
              <w:rPr>
                <w:rStyle w:val="Hyperlink"/>
                <w:noProof/>
              </w:rPr>
              <w:t>РАЗВОЈ</w:t>
            </w:r>
            <w:r w:rsidRPr="00223B0B">
              <w:rPr>
                <w:rStyle w:val="Hyperlink"/>
                <w:noProof/>
                <w:spacing w:val="-7"/>
              </w:rPr>
              <w:t xml:space="preserve"> </w:t>
            </w:r>
            <w:r w:rsidRPr="00223B0B">
              <w:rPr>
                <w:rStyle w:val="Hyperlink"/>
                <w:noProof/>
              </w:rPr>
              <w:t>ШКОЛСКОГ</w:t>
            </w:r>
            <w:r w:rsidRPr="00223B0B">
              <w:rPr>
                <w:rStyle w:val="Hyperlink"/>
                <w:noProof/>
                <w:spacing w:val="-3"/>
              </w:rPr>
              <w:t xml:space="preserve"> </w:t>
            </w:r>
            <w:r w:rsidRPr="00223B0B">
              <w:rPr>
                <w:rStyle w:val="Hyperlink"/>
                <w:noProof/>
              </w:rPr>
              <w:t>ПРОГРАМА</w:t>
            </w:r>
            <w:r>
              <w:rPr>
                <w:noProof/>
                <w:webHidden/>
              </w:rPr>
              <w:tab/>
            </w:r>
            <w:r>
              <w:rPr>
                <w:noProof/>
                <w:webHidden/>
              </w:rPr>
              <w:fldChar w:fldCharType="begin"/>
            </w:r>
            <w:r>
              <w:rPr>
                <w:noProof/>
                <w:webHidden/>
              </w:rPr>
              <w:instrText xml:space="preserve"> PAGEREF _Toc178824856 \h </w:instrText>
            </w:r>
            <w:r>
              <w:rPr>
                <w:noProof/>
                <w:webHidden/>
              </w:rPr>
            </w:r>
            <w:r>
              <w:rPr>
                <w:noProof/>
                <w:webHidden/>
              </w:rPr>
              <w:fldChar w:fldCharType="separate"/>
            </w:r>
            <w:r>
              <w:rPr>
                <w:noProof/>
                <w:webHidden/>
              </w:rPr>
              <w:t>95</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857" w:history="1">
            <w:r w:rsidRPr="00223B0B">
              <w:rPr>
                <w:rStyle w:val="Hyperlink"/>
                <w:noProof/>
                <w:lang w:val="sr-Cyrl-RS"/>
              </w:rPr>
              <w:t>ИЗВЕШТАЈИ ТИМОВА ШКОЛЕ</w:t>
            </w:r>
            <w:r>
              <w:rPr>
                <w:noProof/>
                <w:webHidden/>
              </w:rPr>
              <w:tab/>
            </w:r>
            <w:r>
              <w:rPr>
                <w:noProof/>
                <w:webHidden/>
              </w:rPr>
              <w:fldChar w:fldCharType="begin"/>
            </w:r>
            <w:r>
              <w:rPr>
                <w:noProof/>
                <w:webHidden/>
              </w:rPr>
              <w:instrText xml:space="preserve"> PAGEREF _Toc178824857 \h </w:instrText>
            </w:r>
            <w:r>
              <w:rPr>
                <w:noProof/>
                <w:webHidden/>
              </w:rPr>
            </w:r>
            <w:r>
              <w:rPr>
                <w:noProof/>
                <w:webHidden/>
              </w:rPr>
              <w:fldChar w:fldCharType="separate"/>
            </w:r>
            <w:r>
              <w:rPr>
                <w:noProof/>
                <w:webHidden/>
              </w:rPr>
              <w:t>98</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58" w:history="1">
            <w:r w:rsidRPr="00223B0B">
              <w:rPr>
                <w:rStyle w:val="Hyperlink"/>
                <w:noProof/>
              </w:rPr>
              <w:t>СТРУЧНИ</w:t>
            </w:r>
            <w:r w:rsidRPr="00223B0B">
              <w:rPr>
                <w:rStyle w:val="Hyperlink"/>
                <w:noProof/>
                <w:spacing w:val="-1"/>
              </w:rPr>
              <w:t xml:space="preserve"> </w:t>
            </w:r>
            <w:r w:rsidRPr="00223B0B">
              <w:rPr>
                <w:rStyle w:val="Hyperlink"/>
                <w:noProof/>
              </w:rPr>
              <w:t>ТИМ</w:t>
            </w:r>
            <w:r w:rsidRPr="00223B0B">
              <w:rPr>
                <w:rStyle w:val="Hyperlink"/>
                <w:noProof/>
                <w:spacing w:val="1"/>
              </w:rPr>
              <w:t xml:space="preserve"> </w:t>
            </w:r>
            <w:r w:rsidRPr="00223B0B">
              <w:rPr>
                <w:rStyle w:val="Hyperlink"/>
                <w:noProof/>
              </w:rPr>
              <w:t>ЗА</w:t>
            </w:r>
            <w:r w:rsidRPr="00223B0B">
              <w:rPr>
                <w:rStyle w:val="Hyperlink"/>
                <w:noProof/>
                <w:spacing w:val="-7"/>
              </w:rPr>
              <w:t xml:space="preserve"> </w:t>
            </w:r>
            <w:r w:rsidRPr="00223B0B">
              <w:rPr>
                <w:rStyle w:val="Hyperlink"/>
                <w:noProof/>
              </w:rPr>
              <w:t>ИНКЛУЗИВНО</w:t>
            </w:r>
            <w:r w:rsidRPr="00223B0B">
              <w:rPr>
                <w:rStyle w:val="Hyperlink"/>
                <w:noProof/>
                <w:spacing w:val="-6"/>
              </w:rPr>
              <w:t xml:space="preserve"> </w:t>
            </w:r>
            <w:r w:rsidRPr="00223B0B">
              <w:rPr>
                <w:rStyle w:val="Hyperlink"/>
                <w:noProof/>
              </w:rPr>
              <w:t>ОБРАЗОВАЊЕ</w:t>
            </w:r>
            <w:r>
              <w:rPr>
                <w:noProof/>
                <w:webHidden/>
              </w:rPr>
              <w:tab/>
            </w:r>
            <w:r>
              <w:rPr>
                <w:noProof/>
                <w:webHidden/>
              </w:rPr>
              <w:fldChar w:fldCharType="begin"/>
            </w:r>
            <w:r>
              <w:rPr>
                <w:noProof/>
                <w:webHidden/>
              </w:rPr>
              <w:instrText xml:space="preserve"> PAGEREF _Toc178824858 \h </w:instrText>
            </w:r>
            <w:r>
              <w:rPr>
                <w:noProof/>
                <w:webHidden/>
              </w:rPr>
            </w:r>
            <w:r>
              <w:rPr>
                <w:noProof/>
                <w:webHidden/>
              </w:rPr>
              <w:fldChar w:fldCharType="separate"/>
            </w:r>
            <w:r>
              <w:rPr>
                <w:noProof/>
                <w:webHidden/>
              </w:rPr>
              <w:t>98</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59" w:history="1">
            <w:r w:rsidRPr="00223B0B">
              <w:rPr>
                <w:rStyle w:val="Hyperlink"/>
                <w:noProof/>
              </w:rPr>
              <w:t>ТИМ ЗА ЗАШТИТУ ОД ДИСКРИМИНАЦИЈЕ, НАСИЉА, ЗЛОСТАВЉАЊА И</w:t>
            </w:r>
            <w:r w:rsidRPr="00223B0B">
              <w:rPr>
                <w:rStyle w:val="Hyperlink"/>
                <w:noProof/>
                <w:spacing w:val="-57"/>
              </w:rPr>
              <w:t xml:space="preserve"> </w:t>
            </w:r>
            <w:r w:rsidRPr="00223B0B">
              <w:rPr>
                <w:rStyle w:val="Hyperlink"/>
                <w:noProof/>
              </w:rPr>
              <w:t>ЗАНЕМАРИВАЊА</w:t>
            </w:r>
            <w:r>
              <w:rPr>
                <w:noProof/>
                <w:webHidden/>
              </w:rPr>
              <w:tab/>
            </w:r>
            <w:r>
              <w:rPr>
                <w:noProof/>
                <w:webHidden/>
              </w:rPr>
              <w:fldChar w:fldCharType="begin"/>
            </w:r>
            <w:r>
              <w:rPr>
                <w:noProof/>
                <w:webHidden/>
              </w:rPr>
              <w:instrText xml:space="preserve"> PAGEREF _Toc178824859 \h </w:instrText>
            </w:r>
            <w:r>
              <w:rPr>
                <w:noProof/>
                <w:webHidden/>
              </w:rPr>
            </w:r>
            <w:r>
              <w:rPr>
                <w:noProof/>
                <w:webHidden/>
              </w:rPr>
              <w:fldChar w:fldCharType="separate"/>
            </w:r>
            <w:r>
              <w:rPr>
                <w:noProof/>
                <w:webHidden/>
              </w:rPr>
              <w:t>99</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60" w:history="1">
            <w:r w:rsidRPr="00223B0B">
              <w:rPr>
                <w:rStyle w:val="Hyperlink"/>
                <w:noProof/>
              </w:rPr>
              <w:t>ТИМ ЗА</w:t>
            </w:r>
            <w:r w:rsidRPr="00223B0B">
              <w:rPr>
                <w:rStyle w:val="Hyperlink"/>
                <w:noProof/>
                <w:spacing w:val="-4"/>
              </w:rPr>
              <w:t xml:space="preserve"> </w:t>
            </w:r>
            <w:r w:rsidRPr="00223B0B">
              <w:rPr>
                <w:rStyle w:val="Hyperlink"/>
                <w:noProof/>
              </w:rPr>
              <w:t>САМОВРЕДНОВАЊЕ</w:t>
            </w:r>
            <w:r>
              <w:rPr>
                <w:noProof/>
                <w:webHidden/>
              </w:rPr>
              <w:tab/>
            </w:r>
            <w:r>
              <w:rPr>
                <w:noProof/>
                <w:webHidden/>
              </w:rPr>
              <w:fldChar w:fldCharType="begin"/>
            </w:r>
            <w:r>
              <w:rPr>
                <w:noProof/>
                <w:webHidden/>
              </w:rPr>
              <w:instrText xml:space="preserve"> PAGEREF _Toc178824860 \h </w:instrText>
            </w:r>
            <w:r>
              <w:rPr>
                <w:noProof/>
                <w:webHidden/>
              </w:rPr>
            </w:r>
            <w:r>
              <w:rPr>
                <w:noProof/>
                <w:webHidden/>
              </w:rPr>
              <w:fldChar w:fldCharType="separate"/>
            </w:r>
            <w:r>
              <w:rPr>
                <w:noProof/>
                <w:webHidden/>
              </w:rPr>
              <w:t>103</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61" w:history="1">
            <w:r w:rsidRPr="00223B0B">
              <w:rPr>
                <w:rStyle w:val="Hyperlink"/>
                <w:noProof/>
              </w:rPr>
              <w:t>ТИМ ЗА</w:t>
            </w:r>
            <w:r w:rsidRPr="00223B0B">
              <w:rPr>
                <w:rStyle w:val="Hyperlink"/>
                <w:noProof/>
                <w:spacing w:val="-3"/>
              </w:rPr>
              <w:t xml:space="preserve"> </w:t>
            </w:r>
            <w:r w:rsidRPr="00223B0B">
              <w:rPr>
                <w:rStyle w:val="Hyperlink"/>
                <w:noProof/>
              </w:rPr>
              <w:t>OБЕЗБЕЂИВАЊЕ</w:t>
            </w:r>
            <w:r w:rsidRPr="00223B0B">
              <w:rPr>
                <w:rStyle w:val="Hyperlink"/>
                <w:noProof/>
                <w:spacing w:val="-5"/>
              </w:rPr>
              <w:t xml:space="preserve"> </w:t>
            </w:r>
            <w:r w:rsidRPr="00223B0B">
              <w:rPr>
                <w:rStyle w:val="Hyperlink"/>
                <w:noProof/>
              </w:rPr>
              <w:t>КВАЛИТЕТА</w:t>
            </w:r>
            <w:r w:rsidRPr="00223B0B">
              <w:rPr>
                <w:rStyle w:val="Hyperlink"/>
                <w:noProof/>
                <w:spacing w:val="-4"/>
              </w:rPr>
              <w:t xml:space="preserve"> </w:t>
            </w:r>
            <w:r w:rsidRPr="00223B0B">
              <w:rPr>
                <w:rStyle w:val="Hyperlink"/>
                <w:noProof/>
              </w:rPr>
              <w:t>И</w:t>
            </w:r>
            <w:r w:rsidRPr="00223B0B">
              <w:rPr>
                <w:rStyle w:val="Hyperlink"/>
                <w:noProof/>
                <w:spacing w:val="-3"/>
              </w:rPr>
              <w:t xml:space="preserve"> </w:t>
            </w:r>
            <w:r w:rsidRPr="00223B0B">
              <w:rPr>
                <w:rStyle w:val="Hyperlink"/>
                <w:noProof/>
              </w:rPr>
              <w:t>РАЗВОЈ</w:t>
            </w:r>
            <w:r w:rsidRPr="00223B0B">
              <w:rPr>
                <w:rStyle w:val="Hyperlink"/>
                <w:noProof/>
                <w:spacing w:val="-2"/>
              </w:rPr>
              <w:t xml:space="preserve"> </w:t>
            </w:r>
            <w:r w:rsidRPr="00223B0B">
              <w:rPr>
                <w:rStyle w:val="Hyperlink"/>
                <w:noProof/>
              </w:rPr>
              <w:t>УСТАНОВЕ</w:t>
            </w:r>
            <w:r>
              <w:rPr>
                <w:noProof/>
                <w:webHidden/>
              </w:rPr>
              <w:tab/>
            </w:r>
            <w:r>
              <w:rPr>
                <w:noProof/>
                <w:webHidden/>
              </w:rPr>
              <w:fldChar w:fldCharType="begin"/>
            </w:r>
            <w:r>
              <w:rPr>
                <w:noProof/>
                <w:webHidden/>
              </w:rPr>
              <w:instrText xml:space="preserve"> PAGEREF _Toc178824861 \h </w:instrText>
            </w:r>
            <w:r>
              <w:rPr>
                <w:noProof/>
                <w:webHidden/>
              </w:rPr>
            </w:r>
            <w:r>
              <w:rPr>
                <w:noProof/>
                <w:webHidden/>
              </w:rPr>
              <w:fldChar w:fldCharType="separate"/>
            </w:r>
            <w:r>
              <w:rPr>
                <w:noProof/>
                <w:webHidden/>
              </w:rPr>
              <w:t>107</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62" w:history="1">
            <w:r w:rsidRPr="00223B0B">
              <w:rPr>
                <w:rStyle w:val="Hyperlink"/>
                <w:noProof/>
              </w:rPr>
              <w:t>ТИМ ЗА</w:t>
            </w:r>
            <w:r w:rsidRPr="00223B0B">
              <w:rPr>
                <w:rStyle w:val="Hyperlink"/>
                <w:noProof/>
                <w:spacing w:val="-4"/>
              </w:rPr>
              <w:t xml:space="preserve"> </w:t>
            </w:r>
            <w:r w:rsidRPr="00223B0B">
              <w:rPr>
                <w:rStyle w:val="Hyperlink"/>
                <w:noProof/>
              </w:rPr>
              <w:t>РАЗВОЈ</w:t>
            </w:r>
            <w:r w:rsidRPr="00223B0B">
              <w:rPr>
                <w:rStyle w:val="Hyperlink"/>
                <w:noProof/>
                <w:spacing w:val="-7"/>
              </w:rPr>
              <w:t xml:space="preserve"> </w:t>
            </w:r>
            <w:r w:rsidRPr="00223B0B">
              <w:rPr>
                <w:rStyle w:val="Hyperlink"/>
                <w:noProof/>
              </w:rPr>
              <w:t>МЕЂУПРЕДМЕТНИХ</w:t>
            </w:r>
            <w:r w:rsidRPr="00223B0B">
              <w:rPr>
                <w:rStyle w:val="Hyperlink"/>
                <w:noProof/>
                <w:spacing w:val="-5"/>
              </w:rPr>
              <w:t xml:space="preserve"> </w:t>
            </w:r>
            <w:r w:rsidRPr="00223B0B">
              <w:rPr>
                <w:rStyle w:val="Hyperlink"/>
                <w:noProof/>
              </w:rPr>
              <w:t>КОМПЕТЕНЦИЈА</w:t>
            </w:r>
            <w:r w:rsidRPr="00223B0B">
              <w:rPr>
                <w:rStyle w:val="Hyperlink"/>
                <w:noProof/>
                <w:spacing w:val="-3"/>
              </w:rPr>
              <w:t xml:space="preserve"> </w:t>
            </w:r>
            <w:r w:rsidRPr="00223B0B">
              <w:rPr>
                <w:rStyle w:val="Hyperlink"/>
                <w:noProof/>
              </w:rPr>
              <w:t>И</w:t>
            </w:r>
            <w:r w:rsidRPr="00223B0B">
              <w:rPr>
                <w:rStyle w:val="Hyperlink"/>
                <w:noProof/>
                <w:spacing w:val="-3"/>
              </w:rPr>
              <w:t xml:space="preserve"> </w:t>
            </w:r>
            <w:r w:rsidRPr="00223B0B">
              <w:rPr>
                <w:rStyle w:val="Hyperlink"/>
                <w:noProof/>
              </w:rPr>
              <w:t>ПРЕДУЗЕТНИШТВО</w:t>
            </w:r>
            <w:r>
              <w:rPr>
                <w:noProof/>
                <w:webHidden/>
              </w:rPr>
              <w:tab/>
            </w:r>
            <w:r>
              <w:rPr>
                <w:noProof/>
                <w:webHidden/>
              </w:rPr>
              <w:fldChar w:fldCharType="begin"/>
            </w:r>
            <w:r>
              <w:rPr>
                <w:noProof/>
                <w:webHidden/>
              </w:rPr>
              <w:instrText xml:space="preserve"> PAGEREF _Toc178824862 \h </w:instrText>
            </w:r>
            <w:r>
              <w:rPr>
                <w:noProof/>
                <w:webHidden/>
              </w:rPr>
            </w:r>
            <w:r>
              <w:rPr>
                <w:noProof/>
                <w:webHidden/>
              </w:rPr>
              <w:fldChar w:fldCharType="separate"/>
            </w:r>
            <w:r>
              <w:rPr>
                <w:noProof/>
                <w:webHidden/>
              </w:rPr>
              <w:t>109</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63" w:history="1">
            <w:r w:rsidRPr="00223B0B">
              <w:rPr>
                <w:rStyle w:val="Hyperlink"/>
                <w:noProof/>
              </w:rPr>
              <w:t>ТИМ</w:t>
            </w:r>
            <w:r w:rsidRPr="00223B0B">
              <w:rPr>
                <w:rStyle w:val="Hyperlink"/>
                <w:noProof/>
                <w:spacing w:val="-2"/>
              </w:rPr>
              <w:t xml:space="preserve"> </w:t>
            </w:r>
            <w:r w:rsidRPr="00223B0B">
              <w:rPr>
                <w:rStyle w:val="Hyperlink"/>
                <w:noProof/>
              </w:rPr>
              <w:t>ЗА</w:t>
            </w:r>
            <w:r w:rsidRPr="00223B0B">
              <w:rPr>
                <w:rStyle w:val="Hyperlink"/>
                <w:noProof/>
                <w:spacing w:val="-5"/>
              </w:rPr>
              <w:t xml:space="preserve"> </w:t>
            </w:r>
            <w:r w:rsidRPr="00223B0B">
              <w:rPr>
                <w:rStyle w:val="Hyperlink"/>
                <w:noProof/>
              </w:rPr>
              <w:t>ПРОФЕСИОНАЛНИ</w:t>
            </w:r>
            <w:r w:rsidRPr="00223B0B">
              <w:rPr>
                <w:rStyle w:val="Hyperlink"/>
                <w:noProof/>
                <w:spacing w:val="-4"/>
              </w:rPr>
              <w:t xml:space="preserve"> </w:t>
            </w:r>
            <w:r w:rsidRPr="00223B0B">
              <w:rPr>
                <w:rStyle w:val="Hyperlink"/>
                <w:noProof/>
              </w:rPr>
              <w:t>РАЗВОЈ</w:t>
            </w:r>
            <w:r>
              <w:rPr>
                <w:noProof/>
                <w:webHidden/>
              </w:rPr>
              <w:tab/>
            </w:r>
            <w:r>
              <w:rPr>
                <w:noProof/>
                <w:webHidden/>
              </w:rPr>
              <w:fldChar w:fldCharType="begin"/>
            </w:r>
            <w:r>
              <w:rPr>
                <w:noProof/>
                <w:webHidden/>
              </w:rPr>
              <w:instrText xml:space="preserve"> PAGEREF _Toc178824863 \h </w:instrText>
            </w:r>
            <w:r>
              <w:rPr>
                <w:noProof/>
                <w:webHidden/>
              </w:rPr>
            </w:r>
            <w:r>
              <w:rPr>
                <w:noProof/>
                <w:webHidden/>
              </w:rPr>
              <w:fldChar w:fldCharType="separate"/>
            </w:r>
            <w:r>
              <w:rPr>
                <w:noProof/>
                <w:webHidden/>
              </w:rPr>
              <w:t>110</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64" w:history="1">
            <w:r w:rsidRPr="00223B0B">
              <w:rPr>
                <w:rStyle w:val="Hyperlink"/>
                <w:noProof/>
              </w:rPr>
              <w:t>ТИМ ЗА</w:t>
            </w:r>
            <w:r w:rsidRPr="00223B0B">
              <w:rPr>
                <w:rStyle w:val="Hyperlink"/>
                <w:noProof/>
                <w:spacing w:val="-3"/>
              </w:rPr>
              <w:t xml:space="preserve"> </w:t>
            </w:r>
            <w:r w:rsidRPr="00223B0B">
              <w:rPr>
                <w:rStyle w:val="Hyperlink"/>
                <w:noProof/>
              </w:rPr>
              <w:t>КАРИЈЕРНО</w:t>
            </w:r>
            <w:r w:rsidRPr="00223B0B">
              <w:rPr>
                <w:rStyle w:val="Hyperlink"/>
                <w:noProof/>
                <w:spacing w:val="-3"/>
              </w:rPr>
              <w:t xml:space="preserve"> </w:t>
            </w:r>
            <w:r w:rsidRPr="00223B0B">
              <w:rPr>
                <w:rStyle w:val="Hyperlink"/>
                <w:noProof/>
              </w:rPr>
              <w:t>ВОЂЕЊЕ</w:t>
            </w:r>
            <w:r w:rsidRPr="00223B0B">
              <w:rPr>
                <w:rStyle w:val="Hyperlink"/>
                <w:noProof/>
                <w:spacing w:val="-5"/>
              </w:rPr>
              <w:t xml:space="preserve"> </w:t>
            </w:r>
            <w:r w:rsidRPr="00223B0B">
              <w:rPr>
                <w:rStyle w:val="Hyperlink"/>
                <w:noProof/>
              </w:rPr>
              <w:t>И</w:t>
            </w:r>
            <w:r w:rsidRPr="00223B0B">
              <w:rPr>
                <w:rStyle w:val="Hyperlink"/>
                <w:noProof/>
                <w:spacing w:val="-2"/>
              </w:rPr>
              <w:t xml:space="preserve"> </w:t>
            </w:r>
            <w:r w:rsidRPr="00223B0B">
              <w:rPr>
                <w:rStyle w:val="Hyperlink"/>
                <w:noProof/>
              </w:rPr>
              <w:t>САВЕТОВАЊЕ</w:t>
            </w:r>
            <w:r>
              <w:rPr>
                <w:noProof/>
                <w:webHidden/>
              </w:rPr>
              <w:tab/>
            </w:r>
            <w:r>
              <w:rPr>
                <w:noProof/>
                <w:webHidden/>
              </w:rPr>
              <w:fldChar w:fldCharType="begin"/>
            </w:r>
            <w:r>
              <w:rPr>
                <w:noProof/>
                <w:webHidden/>
              </w:rPr>
              <w:instrText xml:space="preserve"> PAGEREF _Toc178824864 \h </w:instrText>
            </w:r>
            <w:r>
              <w:rPr>
                <w:noProof/>
                <w:webHidden/>
              </w:rPr>
            </w:r>
            <w:r>
              <w:rPr>
                <w:noProof/>
                <w:webHidden/>
              </w:rPr>
              <w:fldChar w:fldCharType="separate"/>
            </w:r>
            <w:r>
              <w:rPr>
                <w:noProof/>
                <w:webHidden/>
              </w:rPr>
              <w:t>116</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865" w:history="1">
            <w:r w:rsidRPr="00223B0B">
              <w:rPr>
                <w:rStyle w:val="Hyperlink"/>
                <w:noProof/>
                <w:lang w:val="sr-Cyrl-RS"/>
              </w:rPr>
              <w:t xml:space="preserve">ИЗВЕШТАЈИ </w:t>
            </w:r>
            <w:r w:rsidRPr="00223B0B">
              <w:rPr>
                <w:rStyle w:val="Hyperlink"/>
                <w:noProof/>
                <w:spacing w:val="53"/>
              </w:rPr>
              <w:t xml:space="preserve"> </w:t>
            </w:r>
            <w:r w:rsidRPr="00223B0B">
              <w:rPr>
                <w:rStyle w:val="Hyperlink"/>
                <w:noProof/>
              </w:rPr>
              <w:t>СТРУЧНИХ</w:t>
            </w:r>
            <w:r w:rsidRPr="00223B0B">
              <w:rPr>
                <w:rStyle w:val="Hyperlink"/>
                <w:noProof/>
                <w:spacing w:val="-2"/>
              </w:rPr>
              <w:t xml:space="preserve"> </w:t>
            </w:r>
            <w:r w:rsidRPr="00223B0B">
              <w:rPr>
                <w:rStyle w:val="Hyperlink"/>
                <w:noProof/>
              </w:rPr>
              <w:t>ВЕЋА</w:t>
            </w:r>
            <w:r>
              <w:rPr>
                <w:noProof/>
                <w:webHidden/>
              </w:rPr>
              <w:tab/>
            </w:r>
            <w:r>
              <w:rPr>
                <w:noProof/>
                <w:webHidden/>
              </w:rPr>
              <w:fldChar w:fldCharType="begin"/>
            </w:r>
            <w:r>
              <w:rPr>
                <w:noProof/>
                <w:webHidden/>
              </w:rPr>
              <w:instrText xml:space="preserve"> PAGEREF _Toc178824865 \h </w:instrText>
            </w:r>
            <w:r>
              <w:rPr>
                <w:noProof/>
                <w:webHidden/>
              </w:rPr>
            </w:r>
            <w:r>
              <w:rPr>
                <w:noProof/>
                <w:webHidden/>
              </w:rPr>
              <w:fldChar w:fldCharType="separate"/>
            </w:r>
            <w:r>
              <w:rPr>
                <w:noProof/>
                <w:webHidden/>
              </w:rPr>
              <w:t>118</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66" w:history="1">
            <w:r w:rsidRPr="00223B0B">
              <w:rPr>
                <w:rStyle w:val="Hyperlink"/>
                <w:noProof/>
                <w:lang w:val="sr-Cyrl-RS"/>
              </w:rPr>
              <w:t>ИЗВЕШТАЈ</w:t>
            </w:r>
            <w:r w:rsidRPr="00223B0B">
              <w:rPr>
                <w:rStyle w:val="Hyperlink"/>
                <w:noProof/>
                <w:spacing w:val="-3"/>
              </w:rPr>
              <w:t xml:space="preserve"> </w:t>
            </w:r>
            <w:r w:rsidRPr="00223B0B">
              <w:rPr>
                <w:rStyle w:val="Hyperlink"/>
                <w:noProof/>
              </w:rPr>
              <w:t>СТРУЧНОГ</w:t>
            </w:r>
            <w:r w:rsidRPr="00223B0B">
              <w:rPr>
                <w:rStyle w:val="Hyperlink"/>
                <w:noProof/>
                <w:spacing w:val="-2"/>
              </w:rPr>
              <w:t xml:space="preserve"> </w:t>
            </w:r>
            <w:r w:rsidRPr="00223B0B">
              <w:rPr>
                <w:rStyle w:val="Hyperlink"/>
                <w:noProof/>
              </w:rPr>
              <w:t>ВЕЋА</w:t>
            </w:r>
            <w:r w:rsidRPr="00223B0B">
              <w:rPr>
                <w:rStyle w:val="Hyperlink"/>
                <w:noProof/>
                <w:spacing w:val="-3"/>
              </w:rPr>
              <w:t xml:space="preserve"> </w:t>
            </w:r>
            <w:r w:rsidRPr="00223B0B">
              <w:rPr>
                <w:rStyle w:val="Hyperlink"/>
                <w:noProof/>
              </w:rPr>
              <w:t>ЗА</w:t>
            </w:r>
            <w:r w:rsidRPr="00223B0B">
              <w:rPr>
                <w:rStyle w:val="Hyperlink"/>
                <w:noProof/>
                <w:spacing w:val="-4"/>
              </w:rPr>
              <w:t xml:space="preserve"> </w:t>
            </w:r>
            <w:r w:rsidRPr="00223B0B">
              <w:rPr>
                <w:rStyle w:val="Hyperlink"/>
                <w:noProof/>
              </w:rPr>
              <w:t>СРПСКИ</w:t>
            </w:r>
            <w:r w:rsidRPr="00223B0B">
              <w:rPr>
                <w:rStyle w:val="Hyperlink"/>
                <w:noProof/>
                <w:spacing w:val="-2"/>
              </w:rPr>
              <w:t xml:space="preserve"> </w:t>
            </w:r>
            <w:r w:rsidRPr="00223B0B">
              <w:rPr>
                <w:rStyle w:val="Hyperlink"/>
                <w:noProof/>
              </w:rPr>
              <w:t>ЈЕЗИК</w:t>
            </w:r>
            <w:r w:rsidRPr="00223B0B">
              <w:rPr>
                <w:rStyle w:val="Hyperlink"/>
                <w:noProof/>
                <w:spacing w:val="-3"/>
              </w:rPr>
              <w:t xml:space="preserve"> </w:t>
            </w:r>
            <w:r w:rsidRPr="00223B0B">
              <w:rPr>
                <w:rStyle w:val="Hyperlink"/>
                <w:noProof/>
              </w:rPr>
              <w:t>И</w:t>
            </w:r>
            <w:r w:rsidRPr="00223B0B">
              <w:rPr>
                <w:rStyle w:val="Hyperlink"/>
                <w:noProof/>
                <w:spacing w:val="-2"/>
              </w:rPr>
              <w:t xml:space="preserve"> </w:t>
            </w:r>
            <w:r w:rsidRPr="00223B0B">
              <w:rPr>
                <w:rStyle w:val="Hyperlink"/>
                <w:noProof/>
              </w:rPr>
              <w:t>КЊИЖЕВНОСТ</w:t>
            </w:r>
            <w:r>
              <w:rPr>
                <w:noProof/>
                <w:webHidden/>
              </w:rPr>
              <w:tab/>
            </w:r>
            <w:r>
              <w:rPr>
                <w:noProof/>
                <w:webHidden/>
              </w:rPr>
              <w:fldChar w:fldCharType="begin"/>
            </w:r>
            <w:r>
              <w:rPr>
                <w:noProof/>
                <w:webHidden/>
              </w:rPr>
              <w:instrText xml:space="preserve"> PAGEREF _Toc178824866 \h </w:instrText>
            </w:r>
            <w:r>
              <w:rPr>
                <w:noProof/>
                <w:webHidden/>
              </w:rPr>
            </w:r>
            <w:r>
              <w:rPr>
                <w:noProof/>
                <w:webHidden/>
              </w:rPr>
              <w:fldChar w:fldCharType="separate"/>
            </w:r>
            <w:r>
              <w:rPr>
                <w:noProof/>
                <w:webHidden/>
              </w:rPr>
              <w:t>118</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67" w:history="1">
            <w:r w:rsidRPr="00223B0B">
              <w:rPr>
                <w:rStyle w:val="Hyperlink"/>
                <w:noProof/>
                <w:lang w:val="sr-Cyrl-RS"/>
              </w:rPr>
              <w:t>ИЗВЕШТАЈ</w:t>
            </w:r>
            <w:r w:rsidRPr="00223B0B">
              <w:rPr>
                <w:rStyle w:val="Hyperlink"/>
                <w:noProof/>
                <w:spacing w:val="-2"/>
              </w:rPr>
              <w:t xml:space="preserve"> </w:t>
            </w:r>
            <w:r w:rsidRPr="00223B0B">
              <w:rPr>
                <w:rStyle w:val="Hyperlink"/>
                <w:noProof/>
              </w:rPr>
              <w:t>СТРУЧНОГ</w:t>
            </w:r>
            <w:r w:rsidRPr="00223B0B">
              <w:rPr>
                <w:rStyle w:val="Hyperlink"/>
                <w:noProof/>
                <w:spacing w:val="-6"/>
              </w:rPr>
              <w:t xml:space="preserve"> </w:t>
            </w:r>
            <w:r w:rsidRPr="00223B0B">
              <w:rPr>
                <w:rStyle w:val="Hyperlink"/>
                <w:noProof/>
              </w:rPr>
              <w:t>ВЕЋА</w:t>
            </w:r>
            <w:r w:rsidRPr="00223B0B">
              <w:rPr>
                <w:rStyle w:val="Hyperlink"/>
                <w:noProof/>
                <w:spacing w:val="-3"/>
              </w:rPr>
              <w:t xml:space="preserve"> </w:t>
            </w:r>
            <w:r w:rsidRPr="00223B0B">
              <w:rPr>
                <w:rStyle w:val="Hyperlink"/>
                <w:noProof/>
              </w:rPr>
              <w:t>ЗА</w:t>
            </w:r>
            <w:r w:rsidRPr="00223B0B">
              <w:rPr>
                <w:rStyle w:val="Hyperlink"/>
                <w:noProof/>
                <w:spacing w:val="-3"/>
              </w:rPr>
              <w:t xml:space="preserve"> </w:t>
            </w:r>
            <w:r w:rsidRPr="00223B0B">
              <w:rPr>
                <w:rStyle w:val="Hyperlink"/>
                <w:noProof/>
              </w:rPr>
              <w:t>СТРАНЕ</w:t>
            </w:r>
            <w:r w:rsidRPr="00223B0B">
              <w:rPr>
                <w:rStyle w:val="Hyperlink"/>
                <w:noProof/>
                <w:spacing w:val="-3"/>
              </w:rPr>
              <w:t xml:space="preserve"> </w:t>
            </w:r>
            <w:r w:rsidRPr="00223B0B">
              <w:rPr>
                <w:rStyle w:val="Hyperlink"/>
                <w:noProof/>
              </w:rPr>
              <w:t>ЈЕЗИКЕ</w:t>
            </w:r>
            <w:r>
              <w:rPr>
                <w:noProof/>
                <w:webHidden/>
              </w:rPr>
              <w:tab/>
            </w:r>
            <w:r>
              <w:rPr>
                <w:noProof/>
                <w:webHidden/>
              </w:rPr>
              <w:fldChar w:fldCharType="begin"/>
            </w:r>
            <w:r>
              <w:rPr>
                <w:noProof/>
                <w:webHidden/>
              </w:rPr>
              <w:instrText xml:space="preserve"> PAGEREF _Toc178824867 \h </w:instrText>
            </w:r>
            <w:r>
              <w:rPr>
                <w:noProof/>
                <w:webHidden/>
              </w:rPr>
            </w:r>
            <w:r>
              <w:rPr>
                <w:noProof/>
                <w:webHidden/>
              </w:rPr>
              <w:fldChar w:fldCharType="separate"/>
            </w:r>
            <w:r>
              <w:rPr>
                <w:noProof/>
                <w:webHidden/>
              </w:rPr>
              <w:t>122</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68" w:history="1">
            <w:r w:rsidRPr="00223B0B">
              <w:rPr>
                <w:rStyle w:val="Hyperlink"/>
                <w:noProof/>
                <w:lang w:val="sr-Cyrl-RS"/>
              </w:rPr>
              <w:t xml:space="preserve">ИЗВЕШТАЈ </w:t>
            </w:r>
            <w:r w:rsidRPr="00223B0B">
              <w:rPr>
                <w:rStyle w:val="Hyperlink"/>
                <w:noProof/>
                <w:spacing w:val="-2"/>
              </w:rPr>
              <w:t xml:space="preserve"> </w:t>
            </w:r>
            <w:r w:rsidRPr="00223B0B">
              <w:rPr>
                <w:rStyle w:val="Hyperlink"/>
                <w:noProof/>
              </w:rPr>
              <w:t>СТРУЧНОГ</w:t>
            </w:r>
            <w:r w:rsidRPr="00223B0B">
              <w:rPr>
                <w:rStyle w:val="Hyperlink"/>
                <w:noProof/>
                <w:spacing w:val="58"/>
              </w:rPr>
              <w:t xml:space="preserve"> </w:t>
            </w:r>
            <w:r w:rsidRPr="00223B0B">
              <w:rPr>
                <w:rStyle w:val="Hyperlink"/>
                <w:noProof/>
              </w:rPr>
              <w:t>ВЕЋА</w:t>
            </w:r>
            <w:r w:rsidRPr="00223B0B">
              <w:rPr>
                <w:rStyle w:val="Hyperlink"/>
                <w:noProof/>
                <w:spacing w:val="-7"/>
              </w:rPr>
              <w:t xml:space="preserve"> </w:t>
            </w:r>
            <w:r w:rsidRPr="00223B0B">
              <w:rPr>
                <w:rStyle w:val="Hyperlink"/>
                <w:noProof/>
              </w:rPr>
              <w:t>ЗА</w:t>
            </w:r>
            <w:r w:rsidRPr="00223B0B">
              <w:rPr>
                <w:rStyle w:val="Hyperlink"/>
                <w:noProof/>
                <w:spacing w:val="-2"/>
              </w:rPr>
              <w:t xml:space="preserve"> </w:t>
            </w:r>
            <w:r w:rsidRPr="00223B0B">
              <w:rPr>
                <w:rStyle w:val="Hyperlink"/>
                <w:noProof/>
              </w:rPr>
              <w:t>МAТЕМАТИКУ</w:t>
            </w:r>
            <w:r w:rsidRPr="00223B0B">
              <w:rPr>
                <w:rStyle w:val="Hyperlink"/>
                <w:noProof/>
                <w:spacing w:val="-1"/>
              </w:rPr>
              <w:t xml:space="preserve"> </w:t>
            </w:r>
            <w:r w:rsidRPr="00223B0B">
              <w:rPr>
                <w:rStyle w:val="Hyperlink"/>
                <w:noProof/>
              </w:rPr>
              <w:t>И</w:t>
            </w:r>
            <w:r w:rsidRPr="00223B0B">
              <w:rPr>
                <w:rStyle w:val="Hyperlink"/>
                <w:noProof/>
                <w:spacing w:val="-9"/>
              </w:rPr>
              <w:t xml:space="preserve"> </w:t>
            </w:r>
            <w:r w:rsidRPr="00223B0B">
              <w:rPr>
                <w:rStyle w:val="Hyperlink"/>
                <w:noProof/>
              </w:rPr>
              <w:t>ФИЗИКУ</w:t>
            </w:r>
            <w:r>
              <w:rPr>
                <w:noProof/>
                <w:webHidden/>
              </w:rPr>
              <w:tab/>
            </w:r>
            <w:r>
              <w:rPr>
                <w:noProof/>
                <w:webHidden/>
              </w:rPr>
              <w:fldChar w:fldCharType="begin"/>
            </w:r>
            <w:r>
              <w:rPr>
                <w:noProof/>
                <w:webHidden/>
              </w:rPr>
              <w:instrText xml:space="preserve"> PAGEREF _Toc178824868 \h </w:instrText>
            </w:r>
            <w:r>
              <w:rPr>
                <w:noProof/>
                <w:webHidden/>
              </w:rPr>
            </w:r>
            <w:r>
              <w:rPr>
                <w:noProof/>
                <w:webHidden/>
              </w:rPr>
              <w:fldChar w:fldCharType="separate"/>
            </w:r>
            <w:r>
              <w:rPr>
                <w:noProof/>
                <w:webHidden/>
              </w:rPr>
              <w:t>127</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869" w:history="1">
            <w:r w:rsidRPr="00223B0B">
              <w:rPr>
                <w:rStyle w:val="Hyperlink"/>
                <w:noProof/>
              </w:rPr>
              <w:t>2.Попуњене табеле за ЈИСП за предмет математика , физика и дискретна математика.</w:t>
            </w:r>
            <w:r>
              <w:rPr>
                <w:noProof/>
                <w:webHidden/>
              </w:rPr>
              <w:tab/>
            </w:r>
            <w:r>
              <w:rPr>
                <w:noProof/>
                <w:webHidden/>
              </w:rPr>
              <w:fldChar w:fldCharType="begin"/>
            </w:r>
            <w:r>
              <w:rPr>
                <w:noProof/>
                <w:webHidden/>
              </w:rPr>
              <w:instrText xml:space="preserve"> PAGEREF _Toc178824869 \h </w:instrText>
            </w:r>
            <w:r>
              <w:rPr>
                <w:noProof/>
                <w:webHidden/>
              </w:rPr>
            </w:r>
            <w:r>
              <w:rPr>
                <w:noProof/>
                <w:webHidden/>
              </w:rPr>
              <w:fldChar w:fldCharType="separate"/>
            </w:r>
            <w:r>
              <w:rPr>
                <w:noProof/>
                <w:webHidden/>
              </w:rPr>
              <w:t>133</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70" w:history="1">
            <w:r w:rsidRPr="00223B0B">
              <w:rPr>
                <w:rStyle w:val="Hyperlink"/>
                <w:noProof/>
              </w:rPr>
              <w:t>ПЛАН</w:t>
            </w:r>
            <w:r w:rsidRPr="00223B0B">
              <w:rPr>
                <w:rStyle w:val="Hyperlink"/>
                <w:noProof/>
                <w:spacing w:val="-1"/>
              </w:rPr>
              <w:t xml:space="preserve"> </w:t>
            </w:r>
            <w:r w:rsidRPr="00223B0B">
              <w:rPr>
                <w:rStyle w:val="Hyperlink"/>
                <w:noProof/>
              </w:rPr>
              <w:t>РАДА</w:t>
            </w:r>
            <w:r w:rsidRPr="00223B0B">
              <w:rPr>
                <w:rStyle w:val="Hyperlink"/>
                <w:noProof/>
                <w:spacing w:val="-3"/>
              </w:rPr>
              <w:t xml:space="preserve"> </w:t>
            </w:r>
            <w:r w:rsidRPr="00223B0B">
              <w:rPr>
                <w:rStyle w:val="Hyperlink"/>
                <w:noProof/>
              </w:rPr>
              <w:t>СТРУЧНОГ</w:t>
            </w:r>
            <w:r w:rsidRPr="00223B0B">
              <w:rPr>
                <w:rStyle w:val="Hyperlink"/>
                <w:noProof/>
                <w:spacing w:val="-1"/>
              </w:rPr>
              <w:t xml:space="preserve"> </w:t>
            </w:r>
            <w:r w:rsidRPr="00223B0B">
              <w:rPr>
                <w:rStyle w:val="Hyperlink"/>
                <w:noProof/>
              </w:rPr>
              <w:t>ВЕЋА</w:t>
            </w:r>
            <w:r w:rsidRPr="00223B0B">
              <w:rPr>
                <w:rStyle w:val="Hyperlink"/>
                <w:noProof/>
                <w:spacing w:val="-2"/>
              </w:rPr>
              <w:t xml:space="preserve"> </w:t>
            </w:r>
            <w:r w:rsidRPr="00223B0B">
              <w:rPr>
                <w:rStyle w:val="Hyperlink"/>
                <w:noProof/>
              </w:rPr>
              <w:t>ЗА</w:t>
            </w:r>
            <w:r w:rsidRPr="00223B0B">
              <w:rPr>
                <w:rStyle w:val="Hyperlink"/>
                <w:noProof/>
                <w:spacing w:val="-7"/>
              </w:rPr>
              <w:t xml:space="preserve"> </w:t>
            </w:r>
            <w:r w:rsidRPr="00223B0B">
              <w:rPr>
                <w:rStyle w:val="Hyperlink"/>
                <w:noProof/>
              </w:rPr>
              <w:t>БИОЛОГИЈУ И</w:t>
            </w:r>
            <w:r w:rsidRPr="00223B0B">
              <w:rPr>
                <w:rStyle w:val="Hyperlink"/>
                <w:noProof/>
                <w:spacing w:val="-6"/>
              </w:rPr>
              <w:t xml:space="preserve"> </w:t>
            </w:r>
            <w:r w:rsidRPr="00223B0B">
              <w:rPr>
                <w:rStyle w:val="Hyperlink"/>
                <w:noProof/>
              </w:rPr>
              <w:t>ХЕМИЈУ</w:t>
            </w:r>
            <w:r>
              <w:rPr>
                <w:noProof/>
                <w:webHidden/>
              </w:rPr>
              <w:tab/>
            </w:r>
            <w:r>
              <w:rPr>
                <w:noProof/>
                <w:webHidden/>
              </w:rPr>
              <w:fldChar w:fldCharType="begin"/>
            </w:r>
            <w:r>
              <w:rPr>
                <w:noProof/>
                <w:webHidden/>
              </w:rPr>
              <w:instrText xml:space="preserve"> PAGEREF _Toc178824870 \h </w:instrText>
            </w:r>
            <w:r>
              <w:rPr>
                <w:noProof/>
                <w:webHidden/>
              </w:rPr>
            </w:r>
            <w:r>
              <w:rPr>
                <w:noProof/>
                <w:webHidden/>
              </w:rPr>
              <w:fldChar w:fldCharType="separate"/>
            </w:r>
            <w:r>
              <w:rPr>
                <w:noProof/>
                <w:webHidden/>
              </w:rPr>
              <w:t>136</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71" w:history="1">
            <w:r w:rsidRPr="00223B0B">
              <w:rPr>
                <w:rStyle w:val="Hyperlink"/>
                <w:noProof/>
                <w:lang w:val="sr-Cyrl-RS"/>
              </w:rPr>
              <w:t>И</w:t>
            </w:r>
            <w:r w:rsidRPr="00223B0B">
              <w:rPr>
                <w:rStyle w:val="Hyperlink"/>
                <w:noProof/>
                <w:spacing w:val="-1"/>
                <w:lang w:val="sr-Cyrl-RS"/>
              </w:rPr>
              <w:t>ЗВЕШТАЈ</w:t>
            </w:r>
            <w:r w:rsidRPr="00223B0B">
              <w:rPr>
                <w:rStyle w:val="Hyperlink"/>
                <w:noProof/>
                <w:spacing w:val="-3"/>
              </w:rPr>
              <w:t xml:space="preserve"> </w:t>
            </w:r>
            <w:r w:rsidRPr="00223B0B">
              <w:rPr>
                <w:rStyle w:val="Hyperlink"/>
                <w:noProof/>
              </w:rPr>
              <w:t>СТРУЧНОГ</w:t>
            </w:r>
            <w:r w:rsidRPr="00223B0B">
              <w:rPr>
                <w:rStyle w:val="Hyperlink"/>
                <w:noProof/>
                <w:spacing w:val="-1"/>
              </w:rPr>
              <w:t xml:space="preserve"> </w:t>
            </w:r>
            <w:r w:rsidRPr="00223B0B">
              <w:rPr>
                <w:rStyle w:val="Hyperlink"/>
                <w:noProof/>
              </w:rPr>
              <w:t>ВЕЋА</w:t>
            </w:r>
            <w:r w:rsidRPr="00223B0B">
              <w:rPr>
                <w:rStyle w:val="Hyperlink"/>
                <w:noProof/>
                <w:spacing w:val="-3"/>
              </w:rPr>
              <w:t xml:space="preserve"> </w:t>
            </w:r>
            <w:r w:rsidRPr="00223B0B">
              <w:rPr>
                <w:rStyle w:val="Hyperlink"/>
                <w:noProof/>
              </w:rPr>
              <w:t>ЗА</w:t>
            </w:r>
            <w:r w:rsidRPr="00223B0B">
              <w:rPr>
                <w:rStyle w:val="Hyperlink"/>
                <w:noProof/>
                <w:spacing w:val="-2"/>
              </w:rPr>
              <w:t xml:space="preserve"> </w:t>
            </w:r>
            <w:r w:rsidRPr="00223B0B">
              <w:rPr>
                <w:rStyle w:val="Hyperlink"/>
                <w:noProof/>
              </w:rPr>
              <w:t>ЛИКОВНУ</w:t>
            </w:r>
            <w:r w:rsidRPr="00223B0B">
              <w:rPr>
                <w:rStyle w:val="Hyperlink"/>
                <w:noProof/>
                <w:spacing w:val="-5"/>
              </w:rPr>
              <w:t xml:space="preserve"> </w:t>
            </w:r>
            <w:r w:rsidRPr="00223B0B">
              <w:rPr>
                <w:rStyle w:val="Hyperlink"/>
                <w:noProof/>
              </w:rPr>
              <w:t>И</w:t>
            </w:r>
            <w:r w:rsidRPr="00223B0B">
              <w:rPr>
                <w:rStyle w:val="Hyperlink"/>
                <w:noProof/>
                <w:spacing w:val="-5"/>
              </w:rPr>
              <w:t xml:space="preserve"> </w:t>
            </w:r>
            <w:r w:rsidRPr="00223B0B">
              <w:rPr>
                <w:rStyle w:val="Hyperlink"/>
                <w:noProof/>
              </w:rPr>
              <w:t>МУЗИЧКУ</w:t>
            </w:r>
            <w:r w:rsidRPr="00223B0B">
              <w:rPr>
                <w:rStyle w:val="Hyperlink"/>
                <w:noProof/>
                <w:spacing w:val="-5"/>
              </w:rPr>
              <w:t xml:space="preserve"> </w:t>
            </w:r>
            <w:r w:rsidRPr="00223B0B">
              <w:rPr>
                <w:rStyle w:val="Hyperlink"/>
                <w:noProof/>
              </w:rPr>
              <w:t>КУЛТУРУ</w:t>
            </w:r>
            <w:r>
              <w:rPr>
                <w:noProof/>
                <w:webHidden/>
              </w:rPr>
              <w:tab/>
            </w:r>
            <w:r>
              <w:rPr>
                <w:noProof/>
                <w:webHidden/>
              </w:rPr>
              <w:fldChar w:fldCharType="begin"/>
            </w:r>
            <w:r>
              <w:rPr>
                <w:noProof/>
                <w:webHidden/>
              </w:rPr>
              <w:instrText xml:space="preserve"> PAGEREF _Toc178824871 \h </w:instrText>
            </w:r>
            <w:r>
              <w:rPr>
                <w:noProof/>
                <w:webHidden/>
              </w:rPr>
            </w:r>
            <w:r>
              <w:rPr>
                <w:noProof/>
                <w:webHidden/>
              </w:rPr>
              <w:fldChar w:fldCharType="separate"/>
            </w:r>
            <w:r>
              <w:rPr>
                <w:noProof/>
                <w:webHidden/>
              </w:rPr>
              <w:t>140</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72" w:history="1">
            <w:r w:rsidRPr="00223B0B">
              <w:rPr>
                <w:rStyle w:val="Hyperlink"/>
                <w:noProof/>
                <w:lang w:val="sr-Cyrl-RS"/>
              </w:rPr>
              <w:t>ИЗВЕШТАЈ</w:t>
            </w:r>
            <w:r w:rsidRPr="00223B0B">
              <w:rPr>
                <w:rStyle w:val="Hyperlink"/>
                <w:noProof/>
                <w:spacing w:val="-4"/>
              </w:rPr>
              <w:t xml:space="preserve"> </w:t>
            </w:r>
            <w:r w:rsidRPr="00223B0B">
              <w:rPr>
                <w:rStyle w:val="Hyperlink"/>
                <w:noProof/>
              </w:rPr>
              <w:t>СТРУЧНОГ</w:t>
            </w:r>
            <w:r w:rsidRPr="00223B0B">
              <w:rPr>
                <w:rStyle w:val="Hyperlink"/>
                <w:noProof/>
                <w:spacing w:val="-3"/>
              </w:rPr>
              <w:t xml:space="preserve"> </w:t>
            </w:r>
            <w:r w:rsidRPr="00223B0B">
              <w:rPr>
                <w:rStyle w:val="Hyperlink"/>
                <w:noProof/>
              </w:rPr>
              <w:t>ВЕЋА</w:t>
            </w:r>
            <w:r w:rsidRPr="00223B0B">
              <w:rPr>
                <w:rStyle w:val="Hyperlink"/>
                <w:noProof/>
                <w:spacing w:val="-4"/>
              </w:rPr>
              <w:t xml:space="preserve"> </w:t>
            </w:r>
            <w:r w:rsidRPr="00223B0B">
              <w:rPr>
                <w:rStyle w:val="Hyperlink"/>
                <w:noProof/>
              </w:rPr>
              <w:t>ЗА</w:t>
            </w:r>
            <w:r w:rsidRPr="00223B0B">
              <w:rPr>
                <w:rStyle w:val="Hyperlink"/>
                <w:noProof/>
                <w:spacing w:val="-4"/>
              </w:rPr>
              <w:t xml:space="preserve"> </w:t>
            </w:r>
            <w:r w:rsidRPr="00223B0B">
              <w:rPr>
                <w:rStyle w:val="Hyperlink"/>
                <w:noProof/>
                <w:lang w:val="sr-Cyrl-RS"/>
              </w:rPr>
              <w:t>ИНФОРМАТИЧКЕ ПРЕДМЕТЕ</w:t>
            </w:r>
            <w:r>
              <w:rPr>
                <w:noProof/>
                <w:webHidden/>
              </w:rPr>
              <w:tab/>
            </w:r>
            <w:r>
              <w:rPr>
                <w:noProof/>
                <w:webHidden/>
              </w:rPr>
              <w:fldChar w:fldCharType="begin"/>
            </w:r>
            <w:r>
              <w:rPr>
                <w:noProof/>
                <w:webHidden/>
              </w:rPr>
              <w:instrText xml:space="preserve"> PAGEREF _Toc178824872 \h </w:instrText>
            </w:r>
            <w:r>
              <w:rPr>
                <w:noProof/>
                <w:webHidden/>
              </w:rPr>
            </w:r>
            <w:r>
              <w:rPr>
                <w:noProof/>
                <w:webHidden/>
              </w:rPr>
              <w:fldChar w:fldCharType="separate"/>
            </w:r>
            <w:r>
              <w:rPr>
                <w:noProof/>
                <w:webHidden/>
              </w:rPr>
              <w:t>148</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73" w:history="1">
            <w:r w:rsidRPr="00223B0B">
              <w:rPr>
                <w:rStyle w:val="Hyperlink"/>
                <w:noProof/>
                <w:lang w:val="sr-Cyrl-RS"/>
              </w:rPr>
              <w:t>ИЗВЕШТАЈ</w:t>
            </w:r>
            <w:r w:rsidRPr="00223B0B">
              <w:rPr>
                <w:rStyle w:val="Hyperlink"/>
                <w:noProof/>
                <w:spacing w:val="-3"/>
              </w:rPr>
              <w:t xml:space="preserve"> </w:t>
            </w:r>
            <w:r w:rsidRPr="00223B0B">
              <w:rPr>
                <w:rStyle w:val="Hyperlink"/>
                <w:noProof/>
              </w:rPr>
              <w:t>СТРУЧНОГ</w:t>
            </w:r>
            <w:r w:rsidRPr="00223B0B">
              <w:rPr>
                <w:rStyle w:val="Hyperlink"/>
                <w:noProof/>
                <w:spacing w:val="-2"/>
              </w:rPr>
              <w:t xml:space="preserve"> </w:t>
            </w:r>
            <w:r w:rsidRPr="00223B0B">
              <w:rPr>
                <w:rStyle w:val="Hyperlink"/>
                <w:noProof/>
              </w:rPr>
              <w:t>ВЕЋА</w:t>
            </w:r>
            <w:r w:rsidRPr="00223B0B">
              <w:rPr>
                <w:rStyle w:val="Hyperlink"/>
                <w:noProof/>
                <w:spacing w:val="-3"/>
              </w:rPr>
              <w:t xml:space="preserve"> </w:t>
            </w:r>
            <w:r w:rsidRPr="00223B0B">
              <w:rPr>
                <w:rStyle w:val="Hyperlink"/>
                <w:noProof/>
              </w:rPr>
              <w:t>ЗА</w:t>
            </w:r>
            <w:r w:rsidRPr="00223B0B">
              <w:rPr>
                <w:rStyle w:val="Hyperlink"/>
                <w:noProof/>
                <w:spacing w:val="-3"/>
              </w:rPr>
              <w:t xml:space="preserve"> </w:t>
            </w:r>
            <w:r w:rsidRPr="00223B0B">
              <w:rPr>
                <w:rStyle w:val="Hyperlink"/>
                <w:noProof/>
              </w:rPr>
              <w:t>ИСТОРИЈУ</w:t>
            </w:r>
            <w:r w:rsidRPr="00223B0B">
              <w:rPr>
                <w:rStyle w:val="Hyperlink"/>
                <w:noProof/>
                <w:spacing w:val="-1"/>
              </w:rPr>
              <w:t xml:space="preserve"> </w:t>
            </w:r>
            <w:r w:rsidRPr="00223B0B">
              <w:rPr>
                <w:rStyle w:val="Hyperlink"/>
                <w:noProof/>
              </w:rPr>
              <w:t>И</w:t>
            </w:r>
            <w:r w:rsidRPr="00223B0B">
              <w:rPr>
                <w:rStyle w:val="Hyperlink"/>
                <w:noProof/>
                <w:spacing w:val="-6"/>
              </w:rPr>
              <w:t xml:space="preserve"> </w:t>
            </w:r>
            <w:r w:rsidRPr="00223B0B">
              <w:rPr>
                <w:rStyle w:val="Hyperlink"/>
                <w:noProof/>
              </w:rPr>
              <w:t>ГЕОГРАФИЈУ</w:t>
            </w:r>
            <w:r>
              <w:rPr>
                <w:noProof/>
                <w:webHidden/>
              </w:rPr>
              <w:tab/>
            </w:r>
            <w:r>
              <w:rPr>
                <w:noProof/>
                <w:webHidden/>
              </w:rPr>
              <w:fldChar w:fldCharType="begin"/>
            </w:r>
            <w:r>
              <w:rPr>
                <w:noProof/>
                <w:webHidden/>
              </w:rPr>
              <w:instrText xml:space="preserve"> PAGEREF _Toc178824873 \h </w:instrText>
            </w:r>
            <w:r>
              <w:rPr>
                <w:noProof/>
                <w:webHidden/>
              </w:rPr>
            </w:r>
            <w:r>
              <w:rPr>
                <w:noProof/>
                <w:webHidden/>
              </w:rPr>
              <w:fldChar w:fldCharType="separate"/>
            </w:r>
            <w:r>
              <w:rPr>
                <w:noProof/>
                <w:webHidden/>
              </w:rPr>
              <w:t>154</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74" w:history="1">
            <w:r w:rsidRPr="00223B0B">
              <w:rPr>
                <w:rStyle w:val="Hyperlink"/>
                <w:noProof/>
                <w:lang w:val="sr-Cyrl-RS"/>
              </w:rPr>
              <w:t>ИЗВЕШТАЈ</w:t>
            </w:r>
            <w:r w:rsidRPr="00223B0B">
              <w:rPr>
                <w:rStyle w:val="Hyperlink"/>
                <w:noProof/>
                <w:spacing w:val="-4"/>
              </w:rPr>
              <w:t xml:space="preserve"> </w:t>
            </w:r>
            <w:r w:rsidRPr="00223B0B">
              <w:rPr>
                <w:rStyle w:val="Hyperlink"/>
                <w:noProof/>
              </w:rPr>
              <w:t>СТРУЧНОГ</w:t>
            </w:r>
            <w:r w:rsidRPr="00223B0B">
              <w:rPr>
                <w:rStyle w:val="Hyperlink"/>
                <w:noProof/>
                <w:spacing w:val="-1"/>
              </w:rPr>
              <w:t xml:space="preserve"> </w:t>
            </w:r>
            <w:r w:rsidRPr="00223B0B">
              <w:rPr>
                <w:rStyle w:val="Hyperlink"/>
                <w:noProof/>
              </w:rPr>
              <w:t>ВЕЋА</w:t>
            </w:r>
            <w:r w:rsidRPr="00223B0B">
              <w:rPr>
                <w:rStyle w:val="Hyperlink"/>
                <w:noProof/>
                <w:spacing w:val="-4"/>
              </w:rPr>
              <w:t xml:space="preserve"> </w:t>
            </w:r>
            <w:r w:rsidRPr="00223B0B">
              <w:rPr>
                <w:rStyle w:val="Hyperlink"/>
                <w:noProof/>
              </w:rPr>
              <w:t>ЗА</w:t>
            </w:r>
            <w:r w:rsidRPr="00223B0B">
              <w:rPr>
                <w:rStyle w:val="Hyperlink"/>
                <w:noProof/>
                <w:spacing w:val="-7"/>
              </w:rPr>
              <w:t xml:space="preserve"> </w:t>
            </w:r>
            <w:r w:rsidRPr="00223B0B">
              <w:rPr>
                <w:rStyle w:val="Hyperlink"/>
                <w:noProof/>
              </w:rPr>
              <w:t>ФИЛОЗОФИЈУ,СОЦИОЛОГИЈУ,УСТАВ</w:t>
            </w:r>
            <w:r w:rsidRPr="00223B0B">
              <w:rPr>
                <w:rStyle w:val="Hyperlink"/>
                <w:noProof/>
                <w:spacing w:val="-1"/>
              </w:rPr>
              <w:t xml:space="preserve"> </w:t>
            </w:r>
            <w:r w:rsidRPr="00223B0B">
              <w:rPr>
                <w:rStyle w:val="Hyperlink"/>
                <w:noProof/>
              </w:rPr>
              <w:t>И</w:t>
            </w:r>
            <w:r w:rsidRPr="00223B0B">
              <w:rPr>
                <w:rStyle w:val="Hyperlink"/>
                <w:noProof/>
                <w:spacing w:val="-7"/>
              </w:rPr>
              <w:t xml:space="preserve"> </w:t>
            </w:r>
            <w:r w:rsidRPr="00223B0B">
              <w:rPr>
                <w:rStyle w:val="Hyperlink"/>
                <w:noProof/>
              </w:rPr>
              <w:t>ПСИХОЛОГИЈУ</w:t>
            </w:r>
            <w:r>
              <w:rPr>
                <w:noProof/>
                <w:webHidden/>
              </w:rPr>
              <w:tab/>
            </w:r>
            <w:r>
              <w:rPr>
                <w:noProof/>
                <w:webHidden/>
              </w:rPr>
              <w:fldChar w:fldCharType="begin"/>
            </w:r>
            <w:r>
              <w:rPr>
                <w:noProof/>
                <w:webHidden/>
              </w:rPr>
              <w:instrText xml:space="preserve"> PAGEREF _Toc178824874 \h </w:instrText>
            </w:r>
            <w:r>
              <w:rPr>
                <w:noProof/>
                <w:webHidden/>
              </w:rPr>
            </w:r>
            <w:r>
              <w:rPr>
                <w:noProof/>
                <w:webHidden/>
              </w:rPr>
              <w:fldChar w:fldCharType="separate"/>
            </w:r>
            <w:r>
              <w:rPr>
                <w:noProof/>
                <w:webHidden/>
              </w:rPr>
              <w:t>158</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875" w:history="1">
            <w:r w:rsidRPr="00223B0B">
              <w:rPr>
                <w:rStyle w:val="Hyperlink"/>
                <w:noProof/>
              </w:rPr>
              <w:t>САВЕТОДАВНИ</w:t>
            </w:r>
            <w:r w:rsidRPr="00223B0B">
              <w:rPr>
                <w:rStyle w:val="Hyperlink"/>
                <w:noProof/>
                <w:spacing w:val="-1"/>
              </w:rPr>
              <w:t xml:space="preserve"> </w:t>
            </w:r>
            <w:r w:rsidRPr="00223B0B">
              <w:rPr>
                <w:rStyle w:val="Hyperlink"/>
                <w:noProof/>
              </w:rPr>
              <w:t>ОРГАНИ</w:t>
            </w:r>
            <w:r w:rsidRPr="00223B0B">
              <w:rPr>
                <w:rStyle w:val="Hyperlink"/>
                <w:noProof/>
                <w:spacing w:val="-4"/>
              </w:rPr>
              <w:t xml:space="preserve"> </w:t>
            </w:r>
            <w:r w:rsidRPr="00223B0B">
              <w:rPr>
                <w:rStyle w:val="Hyperlink"/>
                <w:noProof/>
              </w:rPr>
              <w:t>ШКОЛЕ</w:t>
            </w:r>
            <w:r>
              <w:rPr>
                <w:noProof/>
                <w:webHidden/>
              </w:rPr>
              <w:tab/>
            </w:r>
            <w:r>
              <w:rPr>
                <w:noProof/>
                <w:webHidden/>
              </w:rPr>
              <w:fldChar w:fldCharType="begin"/>
            </w:r>
            <w:r>
              <w:rPr>
                <w:noProof/>
                <w:webHidden/>
              </w:rPr>
              <w:instrText xml:space="preserve"> PAGEREF _Toc178824875 \h </w:instrText>
            </w:r>
            <w:r>
              <w:rPr>
                <w:noProof/>
                <w:webHidden/>
              </w:rPr>
            </w:r>
            <w:r>
              <w:rPr>
                <w:noProof/>
                <w:webHidden/>
              </w:rPr>
              <w:fldChar w:fldCharType="separate"/>
            </w:r>
            <w:r>
              <w:rPr>
                <w:noProof/>
                <w:webHidden/>
              </w:rPr>
              <w:t>162</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76" w:history="1">
            <w:r w:rsidRPr="00223B0B">
              <w:rPr>
                <w:rStyle w:val="Hyperlink"/>
                <w:noProof/>
                <w:lang w:val="sr-Cyrl-RS"/>
              </w:rPr>
              <w:t xml:space="preserve">ИЗВЕШТАЈ О РАДУ </w:t>
            </w:r>
            <w:r w:rsidRPr="00223B0B">
              <w:rPr>
                <w:rStyle w:val="Hyperlink"/>
                <w:noProof/>
              </w:rPr>
              <w:t>САВЕТ</w:t>
            </w:r>
            <w:r w:rsidRPr="00223B0B">
              <w:rPr>
                <w:rStyle w:val="Hyperlink"/>
                <w:noProof/>
                <w:lang w:val="sr-Cyrl-RS"/>
              </w:rPr>
              <w:t>А</w:t>
            </w:r>
            <w:r w:rsidRPr="00223B0B">
              <w:rPr>
                <w:rStyle w:val="Hyperlink"/>
                <w:noProof/>
                <w:spacing w:val="-5"/>
              </w:rPr>
              <w:t xml:space="preserve"> </w:t>
            </w:r>
            <w:r w:rsidRPr="00223B0B">
              <w:rPr>
                <w:rStyle w:val="Hyperlink"/>
                <w:noProof/>
              </w:rPr>
              <w:t>РОДИТЕЉА</w:t>
            </w:r>
            <w:r>
              <w:rPr>
                <w:noProof/>
                <w:webHidden/>
              </w:rPr>
              <w:tab/>
            </w:r>
            <w:r>
              <w:rPr>
                <w:noProof/>
                <w:webHidden/>
              </w:rPr>
              <w:fldChar w:fldCharType="begin"/>
            </w:r>
            <w:r>
              <w:rPr>
                <w:noProof/>
                <w:webHidden/>
              </w:rPr>
              <w:instrText xml:space="preserve"> PAGEREF _Toc178824876 \h </w:instrText>
            </w:r>
            <w:r>
              <w:rPr>
                <w:noProof/>
                <w:webHidden/>
              </w:rPr>
            </w:r>
            <w:r>
              <w:rPr>
                <w:noProof/>
                <w:webHidden/>
              </w:rPr>
              <w:fldChar w:fldCharType="separate"/>
            </w:r>
            <w:r>
              <w:rPr>
                <w:noProof/>
                <w:webHidden/>
              </w:rPr>
              <w:t>162</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77" w:history="1">
            <w:r w:rsidRPr="00223B0B">
              <w:rPr>
                <w:rStyle w:val="Hyperlink"/>
                <w:noProof/>
                <w:lang w:val="sr-Cyrl-RS"/>
              </w:rPr>
              <w:t xml:space="preserve">ИЗВЕШТАЈ О </w:t>
            </w:r>
            <w:r w:rsidRPr="00223B0B">
              <w:rPr>
                <w:rStyle w:val="Hyperlink"/>
                <w:noProof/>
                <w:spacing w:val="-5"/>
              </w:rPr>
              <w:t xml:space="preserve"> </w:t>
            </w:r>
            <w:r w:rsidRPr="00223B0B">
              <w:rPr>
                <w:rStyle w:val="Hyperlink"/>
                <w:noProof/>
              </w:rPr>
              <w:t>РАД</w:t>
            </w:r>
            <w:r w:rsidRPr="00223B0B">
              <w:rPr>
                <w:rStyle w:val="Hyperlink"/>
                <w:noProof/>
                <w:lang w:val="sr-Cyrl-RS"/>
              </w:rPr>
              <w:t>У</w:t>
            </w:r>
            <w:r w:rsidRPr="00223B0B">
              <w:rPr>
                <w:rStyle w:val="Hyperlink"/>
                <w:noProof/>
                <w:spacing w:val="-4"/>
              </w:rPr>
              <w:t xml:space="preserve"> </w:t>
            </w:r>
            <w:r w:rsidRPr="00223B0B">
              <w:rPr>
                <w:rStyle w:val="Hyperlink"/>
                <w:noProof/>
              </w:rPr>
              <w:t>ДИРЕКТОРА</w:t>
            </w:r>
            <w:r>
              <w:rPr>
                <w:noProof/>
                <w:webHidden/>
              </w:rPr>
              <w:tab/>
            </w:r>
            <w:r>
              <w:rPr>
                <w:noProof/>
                <w:webHidden/>
              </w:rPr>
              <w:fldChar w:fldCharType="begin"/>
            </w:r>
            <w:r>
              <w:rPr>
                <w:noProof/>
                <w:webHidden/>
              </w:rPr>
              <w:instrText xml:space="preserve"> PAGEREF _Toc178824877 \h </w:instrText>
            </w:r>
            <w:r>
              <w:rPr>
                <w:noProof/>
                <w:webHidden/>
              </w:rPr>
            </w:r>
            <w:r>
              <w:rPr>
                <w:noProof/>
                <w:webHidden/>
              </w:rPr>
              <w:fldChar w:fldCharType="separate"/>
            </w:r>
            <w:r>
              <w:rPr>
                <w:noProof/>
                <w:webHidden/>
              </w:rPr>
              <w:t>172</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878" w:history="1">
            <w:r w:rsidRPr="00223B0B">
              <w:rPr>
                <w:rStyle w:val="Hyperlink"/>
                <w:rFonts w:eastAsiaTheme="minorHAnsi"/>
                <w:b/>
                <w:bCs/>
                <w:caps/>
                <w:noProof/>
                <w:lang w:val="sr-Cyrl-CS"/>
              </w:rPr>
              <w:t>ПРОЈЕКТИ  ГИМНАЗИЈЕ у 2</w:t>
            </w:r>
            <w:r w:rsidRPr="00223B0B">
              <w:rPr>
                <w:rStyle w:val="Hyperlink"/>
                <w:rFonts w:eastAsiaTheme="minorHAnsi"/>
                <w:b/>
                <w:bCs/>
                <w:caps/>
                <w:noProof/>
                <w:lang w:val="sr-Cyrl-CS"/>
              </w:rPr>
              <w:t>0</w:t>
            </w:r>
            <w:r w:rsidRPr="00223B0B">
              <w:rPr>
                <w:rStyle w:val="Hyperlink"/>
                <w:rFonts w:eastAsiaTheme="minorHAnsi"/>
                <w:b/>
                <w:bCs/>
                <w:caps/>
                <w:noProof/>
                <w:lang w:val="sr-Cyrl-RS"/>
              </w:rPr>
              <w:t>23</w:t>
            </w:r>
            <w:r w:rsidRPr="00223B0B">
              <w:rPr>
                <w:rStyle w:val="Hyperlink"/>
                <w:rFonts w:eastAsiaTheme="minorHAnsi"/>
                <w:b/>
                <w:bCs/>
                <w:caps/>
                <w:noProof/>
                <w:lang w:val="ru-RU"/>
              </w:rPr>
              <w:t>/24.</w:t>
            </w:r>
            <w:r>
              <w:rPr>
                <w:noProof/>
                <w:webHidden/>
              </w:rPr>
              <w:tab/>
            </w:r>
            <w:r>
              <w:rPr>
                <w:noProof/>
                <w:webHidden/>
              </w:rPr>
              <w:fldChar w:fldCharType="begin"/>
            </w:r>
            <w:r>
              <w:rPr>
                <w:noProof/>
                <w:webHidden/>
              </w:rPr>
              <w:instrText xml:space="preserve"> PAGEREF _Toc178824878 \h </w:instrText>
            </w:r>
            <w:r>
              <w:rPr>
                <w:noProof/>
                <w:webHidden/>
              </w:rPr>
            </w:r>
            <w:r>
              <w:rPr>
                <w:noProof/>
                <w:webHidden/>
              </w:rPr>
              <w:fldChar w:fldCharType="separate"/>
            </w:r>
            <w:r>
              <w:rPr>
                <w:noProof/>
                <w:webHidden/>
              </w:rPr>
              <w:t>184</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79" w:history="1">
            <w:r w:rsidRPr="00223B0B">
              <w:rPr>
                <w:rStyle w:val="Hyperlink"/>
                <w:noProof/>
                <w:lang w:val="sr-Cyrl-RS"/>
              </w:rPr>
              <w:t xml:space="preserve">ИЗВЕШТАЈ О  </w:t>
            </w:r>
            <w:r w:rsidRPr="00223B0B">
              <w:rPr>
                <w:rStyle w:val="Hyperlink"/>
                <w:noProof/>
                <w:spacing w:val="-7"/>
              </w:rPr>
              <w:t xml:space="preserve"> </w:t>
            </w:r>
            <w:r w:rsidRPr="00223B0B">
              <w:rPr>
                <w:rStyle w:val="Hyperlink"/>
                <w:noProof/>
              </w:rPr>
              <w:t>РАД</w:t>
            </w:r>
            <w:r w:rsidRPr="00223B0B">
              <w:rPr>
                <w:rStyle w:val="Hyperlink"/>
                <w:noProof/>
                <w:lang w:val="sr-Cyrl-RS"/>
              </w:rPr>
              <w:t>У</w:t>
            </w:r>
            <w:r w:rsidRPr="00223B0B">
              <w:rPr>
                <w:rStyle w:val="Hyperlink"/>
                <w:noProof/>
                <w:spacing w:val="-7"/>
              </w:rPr>
              <w:t xml:space="preserve"> </w:t>
            </w:r>
            <w:r w:rsidRPr="00223B0B">
              <w:rPr>
                <w:rStyle w:val="Hyperlink"/>
                <w:noProof/>
              </w:rPr>
              <w:t>СЕКРЕТАРА</w:t>
            </w:r>
            <w:r>
              <w:rPr>
                <w:noProof/>
                <w:webHidden/>
              </w:rPr>
              <w:tab/>
            </w:r>
            <w:r>
              <w:rPr>
                <w:noProof/>
                <w:webHidden/>
              </w:rPr>
              <w:fldChar w:fldCharType="begin"/>
            </w:r>
            <w:r>
              <w:rPr>
                <w:noProof/>
                <w:webHidden/>
              </w:rPr>
              <w:instrText xml:space="preserve"> PAGEREF _Toc178824879 \h </w:instrText>
            </w:r>
            <w:r>
              <w:rPr>
                <w:noProof/>
                <w:webHidden/>
              </w:rPr>
            </w:r>
            <w:r>
              <w:rPr>
                <w:noProof/>
                <w:webHidden/>
              </w:rPr>
              <w:fldChar w:fldCharType="separate"/>
            </w:r>
            <w:r>
              <w:rPr>
                <w:noProof/>
                <w:webHidden/>
              </w:rPr>
              <w:t>199</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880" w:history="1">
            <w:r w:rsidRPr="00223B0B">
              <w:rPr>
                <w:rStyle w:val="Hyperlink"/>
                <w:noProof/>
              </w:rPr>
              <w:t>РЕАЛИЗАЦИЈA</w:t>
            </w:r>
            <w:r w:rsidRPr="00223B0B">
              <w:rPr>
                <w:rStyle w:val="Hyperlink"/>
                <w:noProof/>
                <w:spacing w:val="1"/>
              </w:rPr>
              <w:t xml:space="preserve"> </w:t>
            </w:r>
            <w:r w:rsidRPr="00223B0B">
              <w:rPr>
                <w:rStyle w:val="Hyperlink"/>
                <w:noProof/>
              </w:rPr>
              <w:t>АКТИВНОСТИ И ПРОГРАМА</w:t>
            </w:r>
            <w:r w:rsidRPr="00223B0B">
              <w:rPr>
                <w:rStyle w:val="Hyperlink"/>
                <w:noProof/>
                <w:spacing w:val="1"/>
              </w:rPr>
              <w:t xml:space="preserve"> </w:t>
            </w:r>
            <w:r w:rsidRPr="00223B0B">
              <w:rPr>
                <w:rStyle w:val="Hyperlink"/>
                <w:noProof/>
              </w:rPr>
              <w:t>ШКОЛЕ У</w:t>
            </w:r>
            <w:r w:rsidRPr="00223B0B">
              <w:rPr>
                <w:rStyle w:val="Hyperlink"/>
                <w:noProof/>
                <w:spacing w:val="-67"/>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_Toc178824880 \h </w:instrText>
            </w:r>
            <w:r>
              <w:rPr>
                <w:noProof/>
                <w:webHidden/>
              </w:rPr>
            </w:r>
            <w:r>
              <w:rPr>
                <w:noProof/>
                <w:webHidden/>
              </w:rPr>
              <w:fldChar w:fldCharType="separate"/>
            </w:r>
            <w:r>
              <w:rPr>
                <w:noProof/>
                <w:webHidden/>
              </w:rPr>
              <w:t>203</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881" w:history="1">
            <w:r w:rsidRPr="00223B0B">
              <w:rPr>
                <w:rStyle w:val="Hyperlink"/>
                <w:noProof/>
              </w:rPr>
              <w:t>РЕАЛИЗАЦИЈA НАСТАВЕ ОБАВЕЗНИХ ПРЕДМЕТА И</w:t>
            </w:r>
            <w:r w:rsidRPr="00223B0B">
              <w:rPr>
                <w:rStyle w:val="Hyperlink"/>
                <w:noProof/>
                <w:spacing w:val="-57"/>
              </w:rPr>
              <w:t xml:space="preserve"> </w:t>
            </w:r>
            <w:r w:rsidRPr="00223B0B">
              <w:rPr>
                <w:rStyle w:val="Hyperlink"/>
                <w:noProof/>
              </w:rPr>
              <w:t>ИЗБОРНИХ ПРОГРАМА</w:t>
            </w:r>
            <w:r w:rsidRPr="00223B0B">
              <w:rPr>
                <w:rStyle w:val="Hyperlink"/>
                <w:noProof/>
                <w:spacing w:val="4"/>
              </w:rPr>
              <w:t xml:space="preserve"> </w:t>
            </w:r>
            <w:r w:rsidRPr="00223B0B">
              <w:rPr>
                <w:rStyle w:val="Hyperlink"/>
                <w:noProof/>
                <w:lang w:val="sr-Cyrl-RS"/>
              </w:rPr>
              <w:t xml:space="preserve">У ШКОЛСКОЈ </w:t>
            </w:r>
            <w:r w:rsidRPr="00223B0B">
              <w:rPr>
                <w:rStyle w:val="Hyperlink"/>
                <w:noProof/>
              </w:rPr>
              <w:t>2023/24</w:t>
            </w:r>
            <w:r>
              <w:rPr>
                <w:noProof/>
                <w:webHidden/>
              </w:rPr>
              <w:tab/>
            </w:r>
            <w:r>
              <w:rPr>
                <w:noProof/>
                <w:webHidden/>
              </w:rPr>
              <w:fldChar w:fldCharType="begin"/>
            </w:r>
            <w:r>
              <w:rPr>
                <w:noProof/>
                <w:webHidden/>
              </w:rPr>
              <w:instrText xml:space="preserve"> PAGEREF _Toc178824881 \h </w:instrText>
            </w:r>
            <w:r>
              <w:rPr>
                <w:noProof/>
                <w:webHidden/>
              </w:rPr>
            </w:r>
            <w:r>
              <w:rPr>
                <w:noProof/>
                <w:webHidden/>
              </w:rPr>
              <w:fldChar w:fldCharType="separate"/>
            </w:r>
            <w:r>
              <w:rPr>
                <w:noProof/>
                <w:webHidden/>
              </w:rPr>
              <w:t>203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82" w:history="1">
            <w:r w:rsidRPr="00223B0B">
              <w:rPr>
                <w:rStyle w:val="Hyperlink"/>
                <w:noProof/>
              </w:rPr>
              <w:t>I1</w:t>
            </w:r>
            <w:r>
              <w:rPr>
                <w:noProof/>
                <w:webHidden/>
              </w:rPr>
              <w:tab/>
            </w:r>
            <w:r>
              <w:rPr>
                <w:noProof/>
                <w:webHidden/>
              </w:rPr>
              <w:fldChar w:fldCharType="begin"/>
            </w:r>
            <w:r>
              <w:rPr>
                <w:noProof/>
                <w:webHidden/>
              </w:rPr>
              <w:instrText xml:space="preserve"> PAGEREF _Toc178824882 \h </w:instrText>
            </w:r>
            <w:r>
              <w:rPr>
                <w:noProof/>
                <w:webHidden/>
              </w:rPr>
            </w:r>
            <w:r>
              <w:rPr>
                <w:noProof/>
                <w:webHidden/>
              </w:rPr>
              <w:fldChar w:fldCharType="separate"/>
            </w:r>
            <w:r>
              <w:rPr>
                <w:noProof/>
                <w:webHidden/>
              </w:rPr>
              <w:t>203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83" w:history="1">
            <w:r w:rsidRPr="00223B0B">
              <w:rPr>
                <w:rStyle w:val="Hyperlink"/>
                <w:noProof/>
                <w:position w:val="2"/>
              </w:rPr>
              <w:t>I</w:t>
            </w:r>
            <w:r w:rsidRPr="00223B0B">
              <w:rPr>
                <w:rStyle w:val="Hyperlink"/>
                <w:noProof/>
              </w:rPr>
              <w:t>2</w:t>
            </w:r>
            <w:r>
              <w:rPr>
                <w:noProof/>
                <w:webHidden/>
              </w:rPr>
              <w:tab/>
            </w:r>
            <w:r>
              <w:rPr>
                <w:noProof/>
                <w:webHidden/>
              </w:rPr>
              <w:fldChar w:fldCharType="begin"/>
            </w:r>
            <w:r>
              <w:rPr>
                <w:noProof/>
                <w:webHidden/>
              </w:rPr>
              <w:instrText xml:space="preserve"> PAGEREF _Toc178824883 \h </w:instrText>
            </w:r>
            <w:r>
              <w:rPr>
                <w:noProof/>
                <w:webHidden/>
              </w:rPr>
            </w:r>
            <w:r>
              <w:rPr>
                <w:noProof/>
                <w:webHidden/>
              </w:rPr>
              <w:fldChar w:fldCharType="separate"/>
            </w:r>
            <w:r>
              <w:rPr>
                <w:noProof/>
                <w:webHidden/>
              </w:rPr>
              <w:t>204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84" w:history="1">
            <w:r w:rsidRPr="00223B0B">
              <w:rPr>
                <w:rStyle w:val="Hyperlink"/>
                <w:noProof/>
                <w:position w:val="2"/>
              </w:rPr>
              <w:t>I</w:t>
            </w:r>
            <w:r w:rsidRPr="00223B0B">
              <w:rPr>
                <w:rStyle w:val="Hyperlink"/>
                <w:noProof/>
              </w:rPr>
              <w:t>3</w:t>
            </w:r>
            <w:r>
              <w:rPr>
                <w:noProof/>
                <w:webHidden/>
              </w:rPr>
              <w:tab/>
            </w:r>
            <w:r>
              <w:rPr>
                <w:noProof/>
                <w:webHidden/>
              </w:rPr>
              <w:fldChar w:fldCharType="begin"/>
            </w:r>
            <w:r>
              <w:rPr>
                <w:noProof/>
                <w:webHidden/>
              </w:rPr>
              <w:instrText xml:space="preserve"> PAGEREF _Toc178824884 \h </w:instrText>
            </w:r>
            <w:r>
              <w:rPr>
                <w:noProof/>
                <w:webHidden/>
              </w:rPr>
            </w:r>
            <w:r>
              <w:rPr>
                <w:noProof/>
                <w:webHidden/>
              </w:rPr>
              <w:fldChar w:fldCharType="separate"/>
            </w:r>
            <w:r>
              <w:rPr>
                <w:noProof/>
                <w:webHidden/>
              </w:rPr>
              <w:t>205</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85" w:history="1">
            <w:r w:rsidRPr="00223B0B">
              <w:rPr>
                <w:rStyle w:val="Hyperlink"/>
                <w:noProof/>
              </w:rPr>
              <w:t>I4</w:t>
            </w:r>
            <w:r>
              <w:rPr>
                <w:noProof/>
                <w:webHidden/>
              </w:rPr>
              <w:tab/>
            </w:r>
            <w:r>
              <w:rPr>
                <w:noProof/>
                <w:webHidden/>
              </w:rPr>
              <w:fldChar w:fldCharType="begin"/>
            </w:r>
            <w:r>
              <w:rPr>
                <w:noProof/>
                <w:webHidden/>
              </w:rPr>
              <w:instrText xml:space="preserve"> PAGEREF _Toc178824885 \h </w:instrText>
            </w:r>
            <w:r>
              <w:rPr>
                <w:noProof/>
                <w:webHidden/>
              </w:rPr>
            </w:r>
            <w:r>
              <w:rPr>
                <w:noProof/>
                <w:webHidden/>
              </w:rPr>
              <w:fldChar w:fldCharType="separate"/>
            </w:r>
            <w:r>
              <w:rPr>
                <w:noProof/>
                <w:webHidden/>
              </w:rPr>
              <w:t>206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86" w:history="1">
            <w:r w:rsidRPr="00223B0B">
              <w:rPr>
                <w:rStyle w:val="Hyperlink"/>
                <w:noProof/>
              </w:rPr>
              <w:t>I5</w:t>
            </w:r>
            <w:r>
              <w:rPr>
                <w:noProof/>
                <w:webHidden/>
              </w:rPr>
              <w:tab/>
            </w:r>
            <w:r>
              <w:rPr>
                <w:noProof/>
                <w:webHidden/>
              </w:rPr>
              <w:fldChar w:fldCharType="begin"/>
            </w:r>
            <w:r>
              <w:rPr>
                <w:noProof/>
                <w:webHidden/>
              </w:rPr>
              <w:instrText xml:space="preserve"> PAGEREF _Toc178824886 \h </w:instrText>
            </w:r>
            <w:r>
              <w:rPr>
                <w:noProof/>
                <w:webHidden/>
              </w:rPr>
            </w:r>
            <w:r>
              <w:rPr>
                <w:noProof/>
                <w:webHidden/>
              </w:rPr>
              <w:fldChar w:fldCharType="separate"/>
            </w:r>
            <w:r>
              <w:rPr>
                <w:noProof/>
                <w:webHidden/>
              </w:rPr>
              <w:t>207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87" w:history="1">
            <w:r w:rsidRPr="00223B0B">
              <w:rPr>
                <w:rStyle w:val="Hyperlink"/>
                <w:noProof/>
              </w:rPr>
              <w:t>II1</w:t>
            </w:r>
            <w:r>
              <w:rPr>
                <w:noProof/>
                <w:webHidden/>
              </w:rPr>
              <w:tab/>
            </w:r>
            <w:r>
              <w:rPr>
                <w:noProof/>
                <w:webHidden/>
              </w:rPr>
              <w:fldChar w:fldCharType="begin"/>
            </w:r>
            <w:r>
              <w:rPr>
                <w:noProof/>
                <w:webHidden/>
              </w:rPr>
              <w:instrText xml:space="preserve"> PAGEREF _Toc178824887 \h </w:instrText>
            </w:r>
            <w:r>
              <w:rPr>
                <w:noProof/>
                <w:webHidden/>
              </w:rPr>
            </w:r>
            <w:r>
              <w:rPr>
                <w:noProof/>
                <w:webHidden/>
              </w:rPr>
              <w:fldChar w:fldCharType="separate"/>
            </w:r>
            <w:r>
              <w:rPr>
                <w:noProof/>
                <w:webHidden/>
              </w:rPr>
              <w:t>208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88" w:history="1">
            <w:r w:rsidRPr="00223B0B">
              <w:rPr>
                <w:rStyle w:val="Hyperlink"/>
                <w:noProof/>
              </w:rPr>
              <w:t>II2</w:t>
            </w:r>
            <w:r>
              <w:rPr>
                <w:noProof/>
                <w:webHidden/>
              </w:rPr>
              <w:tab/>
            </w:r>
            <w:r>
              <w:rPr>
                <w:noProof/>
                <w:webHidden/>
              </w:rPr>
              <w:fldChar w:fldCharType="begin"/>
            </w:r>
            <w:r>
              <w:rPr>
                <w:noProof/>
                <w:webHidden/>
              </w:rPr>
              <w:instrText xml:space="preserve"> PAGEREF _Toc178824888 \h </w:instrText>
            </w:r>
            <w:r>
              <w:rPr>
                <w:noProof/>
                <w:webHidden/>
              </w:rPr>
            </w:r>
            <w:r>
              <w:rPr>
                <w:noProof/>
                <w:webHidden/>
              </w:rPr>
              <w:fldChar w:fldCharType="separate"/>
            </w:r>
            <w:r>
              <w:rPr>
                <w:noProof/>
                <w:webHidden/>
              </w:rPr>
              <w:t>209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89" w:history="1">
            <w:r w:rsidRPr="00223B0B">
              <w:rPr>
                <w:rStyle w:val="Hyperlink"/>
                <w:noProof/>
              </w:rPr>
              <w:t>II3</w:t>
            </w:r>
            <w:r>
              <w:rPr>
                <w:noProof/>
                <w:webHidden/>
              </w:rPr>
              <w:tab/>
            </w:r>
            <w:r>
              <w:rPr>
                <w:noProof/>
                <w:webHidden/>
              </w:rPr>
              <w:fldChar w:fldCharType="begin"/>
            </w:r>
            <w:r>
              <w:rPr>
                <w:noProof/>
                <w:webHidden/>
              </w:rPr>
              <w:instrText xml:space="preserve"> PAGEREF _Toc178824889 \h </w:instrText>
            </w:r>
            <w:r>
              <w:rPr>
                <w:noProof/>
                <w:webHidden/>
              </w:rPr>
            </w:r>
            <w:r>
              <w:rPr>
                <w:noProof/>
                <w:webHidden/>
              </w:rPr>
              <w:fldChar w:fldCharType="separate"/>
            </w:r>
            <w:r>
              <w:rPr>
                <w:noProof/>
                <w:webHidden/>
              </w:rPr>
              <w:t>210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90" w:history="1">
            <w:r w:rsidRPr="00223B0B">
              <w:rPr>
                <w:rStyle w:val="Hyperlink"/>
                <w:noProof/>
              </w:rPr>
              <w:t>II4</w:t>
            </w:r>
            <w:r>
              <w:rPr>
                <w:noProof/>
                <w:webHidden/>
              </w:rPr>
              <w:tab/>
            </w:r>
            <w:r>
              <w:rPr>
                <w:noProof/>
                <w:webHidden/>
              </w:rPr>
              <w:fldChar w:fldCharType="begin"/>
            </w:r>
            <w:r>
              <w:rPr>
                <w:noProof/>
                <w:webHidden/>
              </w:rPr>
              <w:instrText xml:space="preserve"> PAGEREF _Toc178824890 \h </w:instrText>
            </w:r>
            <w:r>
              <w:rPr>
                <w:noProof/>
                <w:webHidden/>
              </w:rPr>
            </w:r>
            <w:r>
              <w:rPr>
                <w:noProof/>
                <w:webHidden/>
              </w:rPr>
              <w:fldChar w:fldCharType="separate"/>
            </w:r>
            <w:r>
              <w:rPr>
                <w:noProof/>
                <w:webHidden/>
              </w:rPr>
              <w:t>211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91" w:history="1">
            <w:r w:rsidRPr="00223B0B">
              <w:rPr>
                <w:rStyle w:val="Hyperlink"/>
                <w:noProof/>
              </w:rPr>
              <w:t>III1</w:t>
            </w:r>
            <w:r>
              <w:rPr>
                <w:noProof/>
                <w:webHidden/>
              </w:rPr>
              <w:tab/>
            </w:r>
            <w:r>
              <w:rPr>
                <w:noProof/>
                <w:webHidden/>
              </w:rPr>
              <w:fldChar w:fldCharType="begin"/>
            </w:r>
            <w:r>
              <w:rPr>
                <w:noProof/>
                <w:webHidden/>
              </w:rPr>
              <w:instrText xml:space="preserve"> PAGEREF _Toc178824891 \h </w:instrText>
            </w:r>
            <w:r>
              <w:rPr>
                <w:noProof/>
                <w:webHidden/>
              </w:rPr>
            </w:r>
            <w:r>
              <w:rPr>
                <w:noProof/>
                <w:webHidden/>
              </w:rPr>
              <w:fldChar w:fldCharType="separate"/>
            </w:r>
            <w:r>
              <w:rPr>
                <w:noProof/>
                <w:webHidden/>
              </w:rPr>
              <w:t>212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92" w:history="1">
            <w:r w:rsidRPr="00223B0B">
              <w:rPr>
                <w:rStyle w:val="Hyperlink"/>
                <w:noProof/>
              </w:rPr>
              <w:t>III2</w:t>
            </w:r>
            <w:r>
              <w:rPr>
                <w:noProof/>
                <w:webHidden/>
              </w:rPr>
              <w:tab/>
            </w:r>
            <w:r>
              <w:rPr>
                <w:noProof/>
                <w:webHidden/>
              </w:rPr>
              <w:fldChar w:fldCharType="begin"/>
            </w:r>
            <w:r>
              <w:rPr>
                <w:noProof/>
                <w:webHidden/>
              </w:rPr>
              <w:instrText xml:space="preserve"> PAGEREF _Toc178824892 \h </w:instrText>
            </w:r>
            <w:r>
              <w:rPr>
                <w:noProof/>
                <w:webHidden/>
              </w:rPr>
            </w:r>
            <w:r>
              <w:rPr>
                <w:noProof/>
                <w:webHidden/>
              </w:rPr>
              <w:fldChar w:fldCharType="separate"/>
            </w:r>
            <w:r>
              <w:rPr>
                <w:noProof/>
                <w:webHidden/>
              </w:rPr>
              <w:t>213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93" w:history="1">
            <w:r w:rsidRPr="00223B0B">
              <w:rPr>
                <w:rStyle w:val="Hyperlink"/>
                <w:noProof/>
              </w:rPr>
              <w:t>III3</w:t>
            </w:r>
            <w:r>
              <w:rPr>
                <w:noProof/>
                <w:webHidden/>
              </w:rPr>
              <w:tab/>
            </w:r>
            <w:r>
              <w:rPr>
                <w:noProof/>
                <w:webHidden/>
              </w:rPr>
              <w:fldChar w:fldCharType="begin"/>
            </w:r>
            <w:r>
              <w:rPr>
                <w:noProof/>
                <w:webHidden/>
              </w:rPr>
              <w:instrText xml:space="preserve"> PAGEREF _Toc178824893 \h </w:instrText>
            </w:r>
            <w:r>
              <w:rPr>
                <w:noProof/>
                <w:webHidden/>
              </w:rPr>
            </w:r>
            <w:r>
              <w:rPr>
                <w:noProof/>
                <w:webHidden/>
              </w:rPr>
              <w:fldChar w:fldCharType="separate"/>
            </w:r>
            <w:r>
              <w:rPr>
                <w:noProof/>
                <w:webHidden/>
              </w:rPr>
              <w:t>214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94" w:history="1">
            <w:r w:rsidRPr="00223B0B">
              <w:rPr>
                <w:rStyle w:val="Hyperlink"/>
                <w:noProof/>
              </w:rPr>
              <w:t>III4</w:t>
            </w:r>
            <w:r>
              <w:rPr>
                <w:noProof/>
                <w:webHidden/>
              </w:rPr>
              <w:tab/>
            </w:r>
            <w:r>
              <w:rPr>
                <w:noProof/>
                <w:webHidden/>
              </w:rPr>
              <w:fldChar w:fldCharType="begin"/>
            </w:r>
            <w:r>
              <w:rPr>
                <w:noProof/>
                <w:webHidden/>
              </w:rPr>
              <w:instrText xml:space="preserve"> PAGEREF _Toc178824894 \h </w:instrText>
            </w:r>
            <w:r>
              <w:rPr>
                <w:noProof/>
                <w:webHidden/>
              </w:rPr>
            </w:r>
            <w:r>
              <w:rPr>
                <w:noProof/>
                <w:webHidden/>
              </w:rPr>
              <w:fldChar w:fldCharType="separate"/>
            </w:r>
            <w:r>
              <w:rPr>
                <w:noProof/>
                <w:webHidden/>
              </w:rPr>
              <w:t>215</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95" w:history="1">
            <w:r w:rsidRPr="00223B0B">
              <w:rPr>
                <w:rStyle w:val="Hyperlink"/>
                <w:noProof/>
              </w:rPr>
              <w:t>IV1</w:t>
            </w:r>
            <w:r>
              <w:rPr>
                <w:noProof/>
                <w:webHidden/>
              </w:rPr>
              <w:tab/>
            </w:r>
            <w:r>
              <w:rPr>
                <w:noProof/>
                <w:webHidden/>
              </w:rPr>
              <w:fldChar w:fldCharType="begin"/>
            </w:r>
            <w:r>
              <w:rPr>
                <w:noProof/>
                <w:webHidden/>
              </w:rPr>
              <w:instrText xml:space="preserve"> PAGEREF _Toc178824895 \h </w:instrText>
            </w:r>
            <w:r>
              <w:rPr>
                <w:noProof/>
                <w:webHidden/>
              </w:rPr>
            </w:r>
            <w:r>
              <w:rPr>
                <w:noProof/>
                <w:webHidden/>
              </w:rPr>
              <w:fldChar w:fldCharType="separate"/>
            </w:r>
            <w:r>
              <w:rPr>
                <w:noProof/>
                <w:webHidden/>
              </w:rPr>
              <w:t>216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96" w:history="1">
            <w:r w:rsidRPr="00223B0B">
              <w:rPr>
                <w:rStyle w:val="Hyperlink"/>
                <w:noProof/>
              </w:rPr>
              <w:t>IV2</w:t>
            </w:r>
            <w:r>
              <w:rPr>
                <w:noProof/>
                <w:webHidden/>
              </w:rPr>
              <w:tab/>
            </w:r>
            <w:r>
              <w:rPr>
                <w:noProof/>
                <w:webHidden/>
              </w:rPr>
              <w:fldChar w:fldCharType="begin"/>
            </w:r>
            <w:r>
              <w:rPr>
                <w:noProof/>
                <w:webHidden/>
              </w:rPr>
              <w:instrText xml:space="preserve"> PAGEREF _Toc178824896 \h </w:instrText>
            </w:r>
            <w:r>
              <w:rPr>
                <w:noProof/>
                <w:webHidden/>
              </w:rPr>
            </w:r>
            <w:r>
              <w:rPr>
                <w:noProof/>
                <w:webHidden/>
              </w:rPr>
              <w:fldChar w:fldCharType="separate"/>
            </w:r>
            <w:r>
              <w:rPr>
                <w:noProof/>
                <w:webHidden/>
              </w:rPr>
              <w:t>217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97" w:history="1">
            <w:r w:rsidRPr="00223B0B">
              <w:rPr>
                <w:rStyle w:val="Hyperlink"/>
                <w:noProof/>
              </w:rPr>
              <w:t>IV3</w:t>
            </w:r>
            <w:r>
              <w:rPr>
                <w:noProof/>
                <w:webHidden/>
              </w:rPr>
              <w:tab/>
            </w:r>
            <w:r>
              <w:rPr>
                <w:noProof/>
                <w:webHidden/>
              </w:rPr>
              <w:fldChar w:fldCharType="begin"/>
            </w:r>
            <w:r>
              <w:rPr>
                <w:noProof/>
                <w:webHidden/>
              </w:rPr>
              <w:instrText xml:space="preserve"> PAGEREF _Toc178824897 \h </w:instrText>
            </w:r>
            <w:r>
              <w:rPr>
                <w:noProof/>
                <w:webHidden/>
              </w:rPr>
            </w:r>
            <w:r>
              <w:rPr>
                <w:noProof/>
                <w:webHidden/>
              </w:rPr>
              <w:fldChar w:fldCharType="separate"/>
            </w:r>
            <w:r>
              <w:rPr>
                <w:noProof/>
                <w:webHidden/>
              </w:rPr>
              <w:t>218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98" w:history="1">
            <w:r w:rsidRPr="00223B0B">
              <w:rPr>
                <w:rStyle w:val="Hyperlink"/>
                <w:noProof/>
              </w:rPr>
              <w:t>IV4</w:t>
            </w:r>
            <w:r>
              <w:rPr>
                <w:noProof/>
                <w:webHidden/>
              </w:rPr>
              <w:tab/>
            </w:r>
            <w:r>
              <w:rPr>
                <w:noProof/>
                <w:webHidden/>
              </w:rPr>
              <w:fldChar w:fldCharType="begin"/>
            </w:r>
            <w:r>
              <w:rPr>
                <w:noProof/>
                <w:webHidden/>
              </w:rPr>
              <w:instrText xml:space="preserve"> PAGEREF _Toc178824898 \h </w:instrText>
            </w:r>
            <w:r>
              <w:rPr>
                <w:noProof/>
                <w:webHidden/>
              </w:rPr>
            </w:r>
            <w:r>
              <w:rPr>
                <w:noProof/>
                <w:webHidden/>
              </w:rPr>
              <w:fldChar w:fldCharType="separate"/>
            </w:r>
            <w:r>
              <w:rPr>
                <w:noProof/>
                <w:webHidden/>
              </w:rPr>
              <w:t>219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899" w:history="1">
            <w:r w:rsidRPr="00223B0B">
              <w:rPr>
                <w:rStyle w:val="Hyperlink"/>
                <w:noProof/>
              </w:rPr>
              <w:t>IV5</w:t>
            </w:r>
            <w:r>
              <w:rPr>
                <w:noProof/>
                <w:webHidden/>
              </w:rPr>
              <w:tab/>
            </w:r>
            <w:r>
              <w:rPr>
                <w:noProof/>
                <w:webHidden/>
              </w:rPr>
              <w:fldChar w:fldCharType="begin"/>
            </w:r>
            <w:r>
              <w:rPr>
                <w:noProof/>
                <w:webHidden/>
              </w:rPr>
              <w:instrText xml:space="preserve"> PAGEREF _Toc178824899 \h </w:instrText>
            </w:r>
            <w:r>
              <w:rPr>
                <w:noProof/>
                <w:webHidden/>
              </w:rPr>
            </w:r>
            <w:r>
              <w:rPr>
                <w:noProof/>
                <w:webHidden/>
              </w:rPr>
              <w:fldChar w:fldCharType="separate"/>
            </w:r>
            <w:r>
              <w:rPr>
                <w:noProof/>
                <w:webHidden/>
              </w:rPr>
              <w:t>220</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900" w:history="1">
            <w:r w:rsidRPr="00223B0B">
              <w:rPr>
                <w:rStyle w:val="Hyperlink"/>
                <w:noProof/>
                <w:lang w:val="sr-Cyrl-RS"/>
              </w:rPr>
              <w:t>УСПЕХ УЧЕНИКА НА КРАЈУ ДРУГОГ ПОЛУГОДИШТА  ШКОЛСКЕ 2023/24</w:t>
            </w:r>
            <w:r>
              <w:rPr>
                <w:noProof/>
                <w:webHidden/>
              </w:rPr>
              <w:tab/>
            </w:r>
            <w:r>
              <w:rPr>
                <w:noProof/>
                <w:webHidden/>
              </w:rPr>
              <w:fldChar w:fldCharType="begin"/>
            </w:r>
            <w:r>
              <w:rPr>
                <w:noProof/>
                <w:webHidden/>
              </w:rPr>
              <w:instrText xml:space="preserve"> PAGEREF _Toc178824900 \h </w:instrText>
            </w:r>
            <w:r>
              <w:rPr>
                <w:noProof/>
                <w:webHidden/>
              </w:rPr>
            </w:r>
            <w:r>
              <w:rPr>
                <w:noProof/>
                <w:webHidden/>
              </w:rPr>
              <w:fldChar w:fldCharType="separate"/>
            </w:r>
            <w:r>
              <w:rPr>
                <w:noProof/>
                <w:webHidden/>
              </w:rPr>
              <w:t>221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01" w:history="1">
            <w:r w:rsidRPr="00223B0B">
              <w:rPr>
                <w:rStyle w:val="Hyperlink"/>
                <w:noProof/>
              </w:rPr>
              <w:t>I1</w:t>
            </w:r>
            <w:r>
              <w:rPr>
                <w:noProof/>
                <w:webHidden/>
              </w:rPr>
              <w:tab/>
            </w:r>
            <w:r>
              <w:rPr>
                <w:noProof/>
                <w:webHidden/>
              </w:rPr>
              <w:fldChar w:fldCharType="begin"/>
            </w:r>
            <w:r>
              <w:rPr>
                <w:noProof/>
                <w:webHidden/>
              </w:rPr>
              <w:instrText xml:space="preserve"> PAGEREF _Toc178824901 \h </w:instrText>
            </w:r>
            <w:r>
              <w:rPr>
                <w:noProof/>
                <w:webHidden/>
              </w:rPr>
            </w:r>
            <w:r>
              <w:rPr>
                <w:noProof/>
                <w:webHidden/>
              </w:rPr>
              <w:fldChar w:fldCharType="separate"/>
            </w:r>
            <w:r>
              <w:rPr>
                <w:noProof/>
                <w:webHidden/>
              </w:rPr>
              <w:t>221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02" w:history="1">
            <w:r w:rsidRPr="00223B0B">
              <w:rPr>
                <w:rStyle w:val="Hyperlink"/>
                <w:noProof/>
              </w:rPr>
              <w:t>I</w:t>
            </w:r>
            <w:r w:rsidRPr="00223B0B">
              <w:rPr>
                <w:rStyle w:val="Hyperlink"/>
                <w:noProof/>
                <w:lang w:val="sr-Cyrl-RS"/>
              </w:rPr>
              <w:t>2</w:t>
            </w:r>
            <w:r>
              <w:rPr>
                <w:noProof/>
                <w:webHidden/>
              </w:rPr>
              <w:tab/>
            </w:r>
            <w:r>
              <w:rPr>
                <w:noProof/>
                <w:webHidden/>
              </w:rPr>
              <w:fldChar w:fldCharType="begin"/>
            </w:r>
            <w:r>
              <w:rPr>
                <w:noProof/>
                <w:webHidden/>
              </w:rPr>
              <w:instrText xml:space="preserve"> PAGEREF _Toc178824902 \h </w:instrText>
            </w:r>
            <w:r>
              <w:rPr>
                <w:noProof/>
                <w:webHidden/>
              </w:rPr>
            </w:r>
            <w:r>
              <w:rPr>
                <w:noProof/>
                <w:webHidden/>
              </w:rPr>
              <w:fldChar w:fldCharType="separate"/>
            </w:r>
            <w:r>
              <w:rPr>
                <w:noProof/>
                <w:webHidden/>
              </w:rPr>
              <w:t>221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03" w:history="1">
            <w:r w:rsidRPr="00223B0B">
              <w:rPr>
                <w:rStyle w:val="Hyperlink"/>
                <w:noProof/>
              </w:rPr>
              <w:t>I</w:t>
            </w:r>
            <w:r w:rsidRPr="00223B0B">
              <w:rPr>
                <w:rStyle w:val="Hyperlink"/>
                <w:noProof/>
                <w:lang w:val="sr-Cyrl-RS"/>
              </w:rPr>
              <w:t>3</w:t>
            </w:r>
            <w:r>
              <w:rPr>
                <w:noProof/>
                <w:webHidden/>
              </w:rPr>
              <w:tab/>
            </w:r>
            <w:r>
              <w:rPr>
                <w:noProof/>
                <w:webHidden/>
              </w:rPr>
              <w:fldChar w:fldCharType="begin"/>
            </w:r>
            <w:r>
              <w:rPr>
                <w:noProof/>
                <w:webHidden/>
              </w:rPr>
              <w:instrText xml:space="preserve"> PAGEREF _Toc178824903 \h </w:instrText>
            </w:r>
            <w:r>
              <w:rPr>
                <w:noProof/>
                <w:webHidden/>
              </w:rPr>
            </w:r>
            <w:r>
              <w:rPr>
                <w:noProof/>
                <w:webHidden/>
              </w:rPr>
              <w:fldChar w:fldCharType="separate"/>
            </w:r>
            <w:r>
              <w:rPr>
                <w:noProof/>
                <w:webHidden/>
              </w:rPr>
              <w:t>222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04" w:history="1">
            <w:r w:rsidRPr="00223B0B">
              <w:rPr>
                <w:rStyle w:val="Hyperlink"/>
                <w:noProof/>
              </w:rPr>
              <w:t>I4</w:t>
            </w:r>
            <w:r>
              <w:rPr>
                <w:noProof/>
                <w:webHidden/>
              </w:rPr>
              <w:tab/>
            </w:r>
            <w:r>
              <w:rPr>
                <w:noProof/>
                <w:webHidden/>
              </w:rPr>
              <w:fldChar w:fldCharType="begin"/>
            </w:r>
            <w:r>
              <w:rPr>
                <w:noProof/>
                <w:webHidden/>
              </w:rPr>
              <w:instrText xml:space="preserve"> PAGEREF _Toc178824904 \h </w:instrText>
            </w:r>
            <w:r>
              <w:rPr>
                <w:noProof/>
                <w:webHidden/>
              </w:rPr>
            </w:r>
            <w:r>
              <w:rPr>
                <w:noProof/>
                <w:webHidden/>
              </w:rPr>
              <w:fldChar w:fldCharType="separate"/>
            </w:r>
            <w:r>
              <w:rPr>
                <w:noProof/>
                <w:webHidden/>
              </w:rPr>
              <w:t>222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05" w:history="1">
            <w:r w:rsidRPr="00223B0B">
              <w:rPr>
                <w:rStyle w:val="Hyperlink"/>
                <w:noProof/>
              </w:rPr>
              <w:t>I</w:t>
            </w:r>
            <w:r w:rsidRPr="00223B0B">
              <w:rPr>
                <w:rStyle w:val="Hyperlink"/>
                <w:noProof/>
                <w:lang w:val="sr-Cyrl-RS"/>
              </w:rPr>
              <w:t>5</w:t>
            </w:r>
            <w:r>
              <w:rPr>
                <w:noProof/>
                <w:webHidden/>
              </w:rPr>
              <w:tab/>
            </w:r>
            <w:r>
              <w:rPr>
                <w:noProof/>
                <w:webHidden/>
              </w:rPr>
              <w:fldChar w:fldCharType="begin"/>
            </w:r>
            <w:r>
              <w:rPr>
                <w:noProof/>
                <w:webHidden/>
              </w:rPr>
              <w:instrText xml:space="preserve"> PAGEREF _Toc178824905 \h </w:instrText>
            </w:r>
            <w:r>
              <w:rPr>
                <w:noProof/>
                <w:webHidden/>
              </w:rPr>
            </w:r>
            <w:r>
              <w:rPr>
                <w:noProof/>
                <w:webHidden/>
              </w:rPr>
              <w:fldChar w:fldCharType="separate"/>
            </w:r>
            <w:r>
              <w:rPr>
                <w:noProof/>
                <w:webHidden/>
              </w:rPr>
              <w:t>223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06" w:history="1">
            <w:r w:rsidRPr="00223B0B">
              <w:rPr>
                <w:rStyle w:val="Hyperlink"/>
                <w:noProof/>
              </w:rPr>
              <w:t>II</w:t>
            </w:r>
            <w:r w:rsidRPr="00223B0B">
              <w:rPr>
                <w:rStyle w:val="Hyperlink"/>
                <w:noProof/>
                <w:lang w:val="sr-Latn-RS"/>
              </w:rPr>
              <w:t>1</w:t>
            </w:r>
            <w:r>
              <w:rPr>
                <w:noProof/>
                <w:webHidden/>
              </w:rPr>
              <w:tab/>
            </w:r>
            <w:r>
              <w:rPr>
                <w:noProof/>
                <w:webHidden/>
              </w:rPr>
              <w:fldChar w:fldCharType="begin"/>
            </w:r>
            <w:r>
              <w:rPr>
                <w:noProof/>
                <w:webHidden/>
              </w:rPr>
              <w:instrText xml:space="preserve"> PAGEREF _Toc178824906 \h </w:instrText>
            </w:r>
            <w:r>
              <w:rPr>
                <w:noProof/>
                <w:webHidden/>
              </w:rPr>
            </w:r>
            <w:r>
              <w:rPr>
                <w:noProof/>
                <w:webHidden/>
              </w:rPr>
              <w:fldChar w:fldCharType="separate"/>
            </w:r>
            <w:r>
              <w:rPr>
                <w:noProof/>
                <w:webHidden/>
              </w:rPr>
              <w:t>223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07" w:history="1">
            <w:r w:rsidRPr="00223B0B">
              <w:rPr>
                <w:rStyle w:val="Hyperlink"/>
                <w:noProof/>
              </w:rPr>
              <w:t>II</w:t>
            </w:r>
            <w:r w:rsidRPr="00223B0B">
              <w:rPr>
                <w:rStyle w:val="Hyperlink"/>
                <w:noProof/>
                <w:lang w:val="sr-Cyrl-RS"/>
              </w:rPr>
              <w:t>2</w:t>
            </w:r>
            <w:r>
              <w:rPr>
                <w:noProof/>
                <w:webHidden/>
              </w:rPr>
              <w:tab/>
            </w:r>
            <w:r>
              <w:rPr>
                <w:noProof/>
                <w:webHidden/>
              </w:rPr>
              <w:fldChar w:fldCharType="begin"/>
            </w:r>
            <w:r>
              <w:rPr>
                <w:noProof/>
                <w:webHidden/>
              </w:rPr>
              <w:instrText xml:space="preserve"> PAGEREF _Toc178824907 \h </w:instrText>
            </w:r>
            <w:r>
              <w:rPr>
                <w:noProof/>
                <w:webHidden/>
              </w:rPr>
            </w:r>
            <w:r>
              <w:rPr>
                <w:noProof/>
                <w:webHidden/>
              </w:rPr>
              <w:fldChar w:fldCharType="separate"/>
            </w:r>
            <w:r>
              <w:rPr>
                <w:noProof/>
                <w:webHidden/>
              </w:rPr>
              <w:t>224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08" w:history="1">
            <w:r w:rsidRPr="00223B0B">
              <w:rPr>
                <w:rStyle w:val="Hyperlink"/>
                <w:noProof/>
              </w:rPr>
              <w:t>II3</w:t>
            </w:r>
            <w:r>
              <w:rPr>
                <w:noProof/>
                <w:webHidden/>
              </w:rPr>
              <w:tab/>
            </w:r>
            <w:r>
              <w:rPr>
                <w:noProof/>
                <w:webHidden/>
              </w:rPr>
              <w:fldChar w:fldCharType="begin"/>
            </w:r>
            <w:r>
              <w:rPr>
                <w:noProof/>
                <w:webHidden/>
              </w:rPr>
              <w:instrText xml:space="preserve"> PAGEREF _Toc178824908 \h </w:instrText>
            </w:r>
            <w:r>
              <w:rPr>
                <w:noProof/>
                <w:webHidden/>
              </w:rPr>
            </w:r>
            <w:r>
              <w:rPr>
                <w:noProof/>
                <w:webHidden/>
              </w:rPr>
              <w:fldChar w:fldCharType="separate"/>
            </w:r>
            <w:r>
              <w:rPr>
                <w:noProof/>
                <w:webHidden/>
              </w:rPr>
              <w:t>224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09" w:history="1">
            <w:r w:rsidRPr="00223B0B">
              <w:rPr>
                <w:rStyle w:val="Hyperlink"/>
                <w:noProof/>
              </w:rPr>
              <w:t>I</w:t>
            </w:r>
            <w:r w:rsidRPr="00223B0B">
              <w:rPr>
                <w:rStyle w:val="Hyperlink"/>
                <w:noProof/>
                <w:lang w:val="sr-Latn-RS"/>
              </w:rPr>
              <w:t>I 4</w:t>
            </w:r>
            <w:r>
              <w:rPr>
                <w:noProof/>
                <w:webHidden/>
              </w:rPr>
              <w:tab/>
            </w:r>
            <w:r>
              <w:rPr>
                <w:noProof/>
                <w:webHidden/>
              </w:rPr>
              <w:fldChar w:fldCharType="begin"/>
            </w:r>
            <w:r>
              <w:rPr>
                <w:noProof/>
                <w:webHidden/>
              </w:rPr>
              <w:instrText xml:space="preserve"> PAGEREF _Toc178824909 \h </w:instrText>
            </w:r>
            <w:r>
              <w:rPr>
                <w:noProof/>
                <w:webHidden/>
              </w:rPr>
            </w:r>
            <w:r>
              <w:rPr>
                <w:noProof/>
                <w:webHidden/>
              </w:rPr>
              <w:fldChar w:fldCharType="separate"/>
            </w:r>
            <w:r>
              <w:rPr>
                <w:noProof/>
                <w:webHidden/>
              </w:rPr>
              <w:t>225</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10" w:history="1">
            <w:r w:rsidRPr="00223B0B">
              <w:rPr>
                <w:rStyle w:val="Hyperlink"/>
                <w:noProof/>
              </w:rPr>
              <w:t>I</w:t>
            </w:r>
            <w:r w:rsidRPr="00223B0B">
              <w:rPr>
                <w:rStyle w:val="Hyperlink"/>
                <w:noProof/>
                <w:lang w:val="sr-Latn-RS"/>
              </w:rPr>
              <w:t>II1</w:t>
            </w:r>
            <w:r>
              <w:rPr>
                <w:noProof/>
                <w:webHidden/>
              </w:rPr>
              <w:tab/>
            </w:r>
            <w:r>
              <w:rPr>
                <w:noProof/>
                <w:webHidden/>
              </w:rPr>
              <w:fldChar w:fldCharType="begin"/>
            </w:r>
            <w:r>
              <w:rPr>
                <w:noProof/>
                <w:webHidden/>
              </w:rPr>
              <w:instrText xml:space="preserve"> PAGEREF _Toc178824910 \h </w:instrText>
            </w:r>
            <w:r>
              <w:rPr>
                <w:noProof/>
                <w:webHidden/>
              </w:rPr>
            </w:r>
            <w:r>
              <w:rPr>
                <w:noProof/>
                <w:webHidden/>
              </w:rPr>
              <w:fldChar w:fldCharType="separate"/>
            </w:r>
            <w:r>
              <w:rPr>
                <w:noProof/>
                <w:webHidden/>
              </w:rPr>
              <w:t>225</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11" w:history="1">
            <w:r w:rsidRPr="00223B0B">
              <w:rPr>
                <w:rStyle w:val="Hyperlink"/>
                <w:noProof/>
              </w:rPr>
              <w:t>I</w:t>
            </w:r>
            <w:r w:rsidRPr="00223B0B">
              <w:rPr>
                <w:rStyle w:val="Hyperlink"/>
                <w:noProof/>
                <w:lang w:val="sr-Latn-RS"/>
              </w:rPr>
              <w:t>II2</w:t>
            </w:r>
            <w:r>
              <w:rPr>
                <w:noProof/>
                <w:webHidden/>
              </w:rPr>
              <w:tab/>
            </w:r>
            <w:r>
              <w:rPr>
                <w:noProof/>
                <w:webHidden/>
              </w:rPr>
              <w:fldChar w:fldCharType="begin"/>
            </w:r>
            <w:r>
              <w:rPr>
                <w:noProof/>
                <w:webHidden/>
              </w:rPr>
              <w:instrText xml:space="preserve"> PAGEREF _Toc178824911 \h </w:instrText>
            </w:r>
            <w:r>
              <w:rPr>
                <w:noProof/>
                <w:webHidden/>
              </w:rPr>
            </w:r>
            <w:r>
              <w:rPr>
                <w:noProof/>
                <w:webHidden/>
              </w:rPr>
              <w:fldChar w:fldCharType="separate"/>
            </w:r>
            <w:r>
              <w:rPr>
                <w:noProof/>
                <w:webHidden/>
              </w:rPr>
              <w:t>226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12" w:history="1">
            <w:r w:rsidRPr="00223B0B">
              <w:rPr>
                <w:rStyle w:val="Hyperlink"/>
                <w:noProof/>
              </w:rPr>
              <w:t>I</w:t>
            </w:r>
            <w:r w:rsidRPr="00223B0B">
              <w:rPr>
                <w:rStyle w:val="Hyperlink"/>
                <w:noProof/>
                <w:lang w:val="sr-Latn-RS"/>
              </w:rPr>
              <w:t>II</w:t>
            </w:r>
            <w:r w:rsidRPr="00223B0B">
              <w:rPr>
                <w:rStyle w:val="Hyperlink"/>
                <w:noProof/>
                <w:lang w:val="sr-Cyrl-RS"/>
              </w:rPr>
              <w:t>3</w:t>
            </w:r>
            <w:r>
              <w:rPr>
                <w:noProof/>
                <w:webHidden/>
              </w:rPr>
              <w:tab/>
            </w:r>
            <w:r>
              <w:rPr>
                <w:noProof/>
                <w:webHidden/>
              </w:rPr>
              <w:fldChar w:fldCharType="begin"/>
            </w:r>
            <w:r>
              <w:rPr>
                <w:noProof/>
                <w:webHidden/>
              </w:rPr>
              <w:instrText xml:space="preserve"> PAGEREF _Toc178824912 \h </w:instrText>
            </w:r>
            <w:r>
              <w:rPr>
                <w:noProof/>
                <w:webHidden/>
              </w:rPr>
            </w:r>
            <w:r>
              <w:rPr>
                <w:noProof/>
                <w:webHidden/>
              </w:rPr>
              <w:fldChar w:fldCharType="separate"/>
            </w:r>
            <w:r>
              <w:rPr>
                <w:noProof/>
                <w:webHidden/>
              </w:rPr>
              <w:t>226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13" w:history="1">
            <w:r w:rsidRPr="00223B0B">
              <w:rPr>
                <w:rStyle w:val="Hyperlink"/>
                <w:noProof/>
              </w:rPr>
              <w:t>I</w:t>
            </w:r>
            <w:r w:rsidRPr="00223B0B">
              <w:rPr>
                <w:rStyle w:val="Hyperlink"/>
                <w:noProof/>
                <w:lang w:val="sr-Latn-RS"/>
              </w:rPr>
              <w:t>II 4</w:t>
            </w:r>
            <w:r>
              <w:rPr>
                <w:noProof/>
                <w:webHidden/>
              </w:rPr>
              <w:tab/>
            </w:r>
            <w:r>
              <w:rPr>
                <w:noProof/>
                <w:webHidden/>
              </w:rPr>
              <w:fldChar w:fldCharType="begin"/>
            </w:r>
            <w:r>
              <w:rPr>
                <w:noProof/>
                <w:webHidden/>
              </w:rPr>
              <w:instrText xml:space="preserve"> PAGEREF _Toc178824913 \h </w:instrText>
            </w:r>
            <w:r>
              <w:rPr>
                <w:noProof/>
                <w:webHidden/>
              </w:rPr>
            </w:r>
            <w:r>
              <w:rPr>
                <w:noProof/>
                <w:webHidden/>
              </w:rPr>
              <w:fldChar w:fldCharType="separate"/>
            </w:r>
            <w:r>
              <w:rPr>
                <w:noProof/>
                <w:webHidden/>
              </w:rPr>
              <w:t>227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14" w:history="1">
            <w:r w:rsidRPr="00223B0B">
              <w:rPr>
                <w:rStyle w:val="Hyperlink"/>
                <w:noProof/>
              </w:rPr>
              <w:t>I</w:t>
            </w:r>
            <w:r w:rsidRPr="00223B0B">
              <w:rPr>
                <w:rStyle w:val="Hyperlink"/>
                <w:noProof/>
                <w:lang w:val="sr-Latn-RS"/>
              </w:rPr>
              <w:t>V</w:t>
            </w:r>
            <w:r w:rsidRPr="00223B0B">
              <w:rPr>
                <w:rStyle w:val="Hyperlink"/>
                <w:noProof/>
              </w:rPr>
              <w:t>1</w:t>
            </w:r>
            <w:r>
              <w:rPr>
                <w:noProof/>
                <w:webHidden/>
              </w:rPr>
              <w:tab/>
            </w:r>
            <w:r>
              <w:rPr>
                <w:noProof/>
                <w:webHidden/>
              </w:rPr>
              <w:fldChar w:fldCharType="begin"/>
            </w:r>
            <w:r>
              <w:rPr>
                <w:noProof/>
                <w:webHidden/>
              </w:rPr>
              <w:instrText xml:space="preserve"> PAGEREF _Toc178824914 \h </w:instrText>
            </w:r>
            <w:r>
              <w:rPr>
                <w:noProof/>
                <w:webHidden/>
              </w:rPr>
            </w:r>
            <w:r>
              <w:rPr>
                <w:noProof/>
                <w:webHidden/>
              </w:rPr>
              <w:fldChar w:fldCharType="separate"/>
            </w:r>
            <w:r>
              <w:rPr>
                <w:noProof/>
                <w:webHidden/>
              </w:rPr>
              <w:t>227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15" w:history="1">
            <w:r w:rsidRPr="00223B0B">
              <w:rPr>
                <w:rStyle w:val="Hyperlink"/>
                <w:noProof/>
              </w:rPr>
              <w:t>I</w:t>
            </w:r>
            <w:r w:rsidRPr="00223B0B">
              <w:rPr>
                <w:rStyle w:val="Hyperlink"/>
                <w:noProof/>
                <w:lang w:val="sr-Latn-RS"/>
              </w:rPr>
              <w:t>V</w:t>
            </w:r>
            <w:r w:rsidRPr="00223B0B">
              <w:rPr>
                <w:rStyle w:val="Hyperlink"/>
                <w:noProof/>
              </w:rPr>
              <w:t>2</w:t>
            </w:r>
            <w:r>
              <w:rPr>
                <w:noProof/>
                <w:webHidden/>
              </w:rPr>
              <w:tab/>
            </w:r>
            <w:r>
              <w:rPr>
                <w:noProof/>
                <w:webHidden/>
              </w:rPr>
              <w:fldChar w:fldCharType="begin"/>
            </w:r>
            <w:r>
              <w:rPr>
                <w:noProof/>
                <w:webHidden/>
              </w:rPr>
              <w:instrText xml:space="preserve"> PAGEREF _Toc178824915 \h </w:instrText>
            </w:r>
            <w:r>
              <w:rPr>
                <w:noProof/>
                <w:webHidden/>
              </w:rPr>
            </w:r>
            <w:r>
              <w:rPr>
                <w:noProof/>
                <w:webHidden/>
              </w:rPr>
              <w:fldChar w:fldCharType="separate"/>
            </w:r>
            <w:r>
              <w:rPr>
                <w:noProof/>
                <w:webHidden/>
              </w:rPr>
              <w:t>228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16" w:history="1">
            <w:r w:rsidRPr="00223B0B">
              <w:rPr>
                <w:rStyle w:val="Hyperlink"/>
                <w:noProof/>
              </w:rPr>
              <w:t>I</w:t>
            </w:r>
            <w:r w:rsidRPr="00223B0B">
              <w:rPr>
                <w:rStyle w:val="Hyperlink"/>
                <w:noProof/>
                <w:lang w:val="sr-Latn-RS"/>
              </w:rPr>
              <w:t>V</w:t>
            </w:r>
            <w:r w:rsidRPr="00223B0B">
              <w:rPr>
                <w:rStyle w:val="Hyperlink"/>
                <w:noProof/>
              </w:rPr>
              <w:t>3</w:t>
            </w:r>
            <w:r>
              <w:rPr>
                <w:noProof/>
                <w:webHidden/>
              </w:rPr>
              <w:tab/>
            </w:r>
            <w:r>
              <w:rPr>
                <w:noProof/>
                <w:webHidden/>
              </w:rPr>
              <w:fldChar w:fldCharType="begin"/>
            </w:r>
            <w:r>
              <w:rPr>
                <w:noProof/>
                <w:webHidden/>
              </w:rPr>
              <w:instrText xml:space="preserve"> PAGEREF _Toc178824916 \h </w:instrText>
            </w:r>
            <w:r>
              <w:rPr>
                <w:noProof/>
                <w:webHidden/>
              </w:rPr>
            </w:r>
            <w:r>
              <w:rPr>
                <w:noProof/>
                <w:webHidden/>
              </w:rPr>
              <w:fldChar w:fldCharType="separate"/>
            </w:r>
            <w:r>
              <w:rPr>
                <w:noProof/>
                <w:webHidden/>
              </w:rPr>
              <w:t>228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17" w:history="1">
            <w:r w:rsidRPr="00223B0B">
              <w:rPr>
                <w:rStyle w:val="Hyperlink"/>
                <w:noProof/>
              </w:rPr>
              <w:t>I</w:t>
            </w:r>
            <w:r w:rsidRPr="00223B0B">
              <w:rPr>
                <w:rStyle w:val="Hyperlink"/>
                <w:noProof/>
                <w:lang w:val="sr-Latn-RS"/>
              </w:rPr>
              <w:t>V</w:t>
            </w:r>
            <w:r w:rsidRPr="00223B0B">
              <w:rPr>
                <w:rStyle w:val="Hyperlink"/>
                <w:noProof/>
                <w:lang w:val="sr-Cyrl-RS"/>
              </w:rPr>
              <w:t>4</w:t>
            </w:r>
            <w:r>
              <w:rPr>
                <w:noProof/>
                <w:webHidden/>
              </w:rPr>
              <w:tab/>
            </w:r>
            <w:r>
              <w:rPr>
                <w:noProof/>
                <w:webHidden/>
              </w:rPr>
              <w:fldChar w:fldCharType="begin"/>
            </w:r>
            <w:r>
              <w:rPr>
                <w:noProof/>
                <w:webHidden/>
              </w:rPr>
              <w:instrText xml:space="preserve"> PAGEREF _Toc178824917 \h </w:instrText>
            </w:r>
            <w:r>
              <w:rPr>
                <w:noProof/>
                <w:webHidden/>
              </w:rPr>
            </w:r>
            <w:r>
              <w:rPr>
                <w:noProof/>
                <w:webHidden/>
              </w:rPr>
              <w:fldChar w:fldCharType="separate"/>
            </w:r>
            <w:r>
              <w:rPr>
                <w:noProof/>
                <w:webHidden/>
              </w:rPr>
              <w:t>229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18" w:history="1">
            <w:r w:rsidRPr="00223B0B">
              <w:rPr>
                <w:rStyle w:val="Hyperlink"/>
                <w:noProof/>
              </w:rPr>
              <w:t>IV5</w:t>
            </w:r>
            <w:r>
              <w:rPr>
                <w:noProof/>
                <w:webHidden/>
              </w:rPr>
              <w:tab/>
            </w:r>
            <w:r>
              <w:rPr>
                <w:noProof/>
                <w:webHidden/>
              </w:rPr>
              <w:fldChar w:fldCharType="begin"/>
            </w:r>
            <w:r>
              <w:rPr>
                <w:noProof/>
                <w:webHidden/>
              </w:rPr>
              <w:instrText xml:space="preserve"> PAGEREF _Toc178824918 \h </w:instrText>
            </w:r>
            <w:r>
              <w:rPr>
                <w:noProof/>
                <w:webHidden/>
              </w:rPr>
            </w:r>
            <w:r>
              <w:rPr>
                <w:noProof/>
                <w:webHidden/>
              </w:rPr>
              <w:fldChar w:fldCharType="separate"/>
            </w:r>
            <w:r>
              <w:rPr>
                <w:noProof/>
                <w:webHidden/>
              </w:rPr>
              <w:t>230</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919" w:history="1">
            <w:r w:rsidRPr="00223B0B">
              <w:rPr>
                <w:rStyle w:val="Hyperlink"/>
                <w:noProof/>
              </w:rPr>
              <w:t>УСПЕХ УЧЕНИКА ПО ПРЕДМЕТИМА</w:t>
            </w:r>
            <w:r>
              <w:rPr>
                <w:noProof/>
                <w:webHidden/>
              </w:rPr>
              <w:tab/>
            </w:r>
            <w:r>
              <w:rPr>
                <w:noProof/>
                <w:webHidden/>
              </w:rPr>
              <w:fldChar w:fldCharType="begin"/>
            </w:r>
            <w:r>
              <w:rPr>
                <w:noProof/>
                <w:webHidden/>
              </w:rPr>
              <w:instrText xml:space="preserve"> PAGEREF _Toc178824919 \h </w:instrText>
            </w:r>
            <w:r>
              <w:rPr>
                <w:noProof/>
                <w:webHidden/>
              </w:rPr>
            </w:r>
            <w:r>
              <w:rPr>
                <w:noProof/>
                <w:webHidden/>
              </w:rPr>
              <w:fldChar w:fldCharType="separate"/>
            </w:r>
            <w:r>
              <w:rPr>
                <w:noProof/>
                <w:webHidden/>
              </w:rPr>
              <w:t>231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20" w:history="1">
            <w:r w:rsidRPr="00223B0B">
              <w:rPr>
                <w:rStyle w:val="Hyperlink"/>
                <w:noProof/>
              </w:rPr>
              <w:t>СРПСКИ ЈЕЗИК</w:t>
            </w:r>
            <w:r>
              <w:rPr>
                <w:noProof/>
                <w:webHidden/>
              </w:rPr>
              <w:tab/>
            </w:r>
            <w:r>
              <w:rPr>
                <w:noProof/>
                <w:webHidden/>
              </w:rPr>
              <w:fldChar w:fldCharType="begin"/>
            </w:r>
            <w:r>
              <w:rPr>
                <w:noProof/>
                <w:webHidden/>
              </w:rPr>
              <w:instrText xml:space="preserve"> PAGEREF _Toc178824920 \h </w:instrText>
            </w:r>
            <w:r>
              <w:rPr>
                <w:noProof/>
                <w:webHidden/>
              </w:rPr>
            </w:r>
            <w:r>
              <w:rPr>
                <w:noProof/>
                <w:webHidden/>
              </w:rPr>
              <w:fldChar w:fldCharType="separate"/>
            </w:r>
            <w:r>
              <w:rPr>
                <w:noProof/>
                <w:webHidden/>
              </w:rPr>
              <w:t>231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21" w:history="1">
            <w:r w:rsidRPr="00223B0B">
              <w:rPr>
                <w:rStyle w:val="Hyperlink"/>
                <w:noProof/>
              </w:rPr>
              <w:t>ЕНГЛЕСКИ ЈЕЗИК</w:t>
            </w:r>
            <w:r>
              <w:rPr>
                <w:noProof/>
                <w:webHidden/>
              </w:rPr>
              <w:tab/>
            </w:r>
            <w:r>
              <w:rPr>
                <w:noProof/>
                <w:webHidden/>
              </w:rPr>
              <w:fldChar w:fldCharType="begin"/>
            </w:r>
            <w:r>
              <w:rPr>
                <w:noProof/>
                <w:webHidden/>
              </w:rPr>
              <w:instrText xml:space="preserve"> PAGEREF _Toc178824921 \h </w:instrText>
            </w:r>
            <w:r>
              <w:rPr>
                <w:noProof/>
                <w:webHidden/>
              </w:rPr>
            </w:r>
            <w:r>
              <w:rPr>
                <w:noProof/>
                <w:webHidden/>
              </w:rPr>
              <w:fldChar w:fldCharType="separate"/>
            </w:r>
            <w:r>
              <w:rPr>
                <w:noProof/>
                <w:webHidden/>
              </w:rPr>
              <w:t>232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22" w:history="1">
            <w:r w:rsidRPr="00223B0B">
              <w:rPr>
                <w:rStyle w:val="Hyperlink"/>
                <w:noProof/>
              </w:rPr>
              <w:t>ЛАТИНСКИ ЈЕЗИК</w:t>
            </w:r>
            <w:r>
              <w:rPr>
                <w:noProof/>
                <w:webHidden/>
              </w:rPr>
              <w:tab/>
            </w:r>
            <w:r>
              <w:rPr>
                <w:noProof/>
                <w:webHidden/>
              </w:rPr>
              <w:fldChar w:fldCharType="begin"/>
            </w:r>
            <w:r>
              <w:rPr>
                <w:noProof/>
                <w:webHidden/>
              </w:rPr>
              <w:instrText xml:space="preserve"> PAGEREF _Toc178824922 \h </w:instrText>
            </w:r>
            <w:r>
              <w:rPr>
                <w:noProof/>
                <w:webHidden/>
              </w:rPr>
            </w:r>
            <w:r>
              <w:rPr>
                <w:noProof/>
                <w:webHidden/>
              </w:rPr>
              <w:fldChar w:fldCharType="separate"/>
            </w:r>
            <w:r>
              <w:rPr>
                <w:noProof/>
                <w:webHidden/>
              </w:rPr>
              <w:t>233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23" w:history="1">
            <w:r w:rsidRPr="00223B0B">
              <w:rPr>
                <w:rStyle w:val="Hyperlink"/>
                <w:noProof/>
              </w:rPr>
              <w:t>ИСТОРИЈА</w:t>
            </w:r>
            <w:r>
              <w:rPr>
                <w:noProof/>
                <w:webHidden/>
              </w:rPr>
              <w:tab/>
            </w:r>
            <w:r>
              <w:rPr>
                <w:noProof/>
                <w:webHidden/>
              </w:rPr>
              <w:fldChar w:fldCharType="begin"/>
            </w:r>
            <w:r>
              <w:rPr>
                <w:noProof/>
                <w:webHidden/>
              </w:rPr>
              <w:instrText xml:space="preserve"> PAGEREF _Toc178824923 \h </w:instrText>
            </w:r>
            <w:r>
              <w:rPr>
                <w:noProof/>
                <w:webHidden/>
              </w:rPr>
            </w:r>
            <w:r>
              <w:rPr>
                <w:noProof/>
                <w:webHidden/>
              </w:rPr>
              <w:fldChar w:fldCharType="separate"/>
            </w:r>
            <w:r>
              <w:rPr>
                <w:noProof/>
                <w:webHidden/>
              </w:rPr>
              <w:t>233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24" w:history="1">
            <w:r w:rsidRPr="00223B0B">
              <w:rPr>
                <w:rStyle w:val="Hyperlink"/>
                <w:noProof/>
              </w:rPr>
              <w:t>ГЕОГРАФИЈА</w:t>
            </w:r>
            <w:r>
              <w:rPr>
                <w:noProof/>
                <w:webHidden/>
              </w:rPr>
              <w:tab/>
            </w:r>
            <w:r>
              <w:rPr>
                <w:noProof/>
                <w:webHidden/>
              </w:rPr>
              <w:fldChar w:fldCharType="begin"/>
            </w:r>
            <w:r>
              <w:rPr>
                <w:noProof/>
                <w:webHidden/>
              </w:rPr>
              <w:instrText xml:space="preserve"> PAGEREF _Toc178824924 \h </w:instrText>
            </w:r>
            <w:r>
              <w:rPr>
                <w:noProof/>
                <w:webHidden/>
              </w:rPr>
            </w:r>
            <w:r>
              <w:rPr>
                <w:noProof/>
                <w:webHidden/>
              </w:rPr>
              <w:fldChar w:fldCharType="separate"/>
            </w:r>
            <w:r>
              <w:rPr>
                <w:noProof/>
                <w:webHidden/>
              </w:rPr>
              <w:t>234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25" w:history="1">
            <w:r w:rsidRPr="00223B0B">
              <w:rPr>
                <w:rStyle w:val="Hyperlink"/>
                <w:noProof/>
              </w:rPr>
              <w:t>БИОЛОГИЈА</w:t>
            </w:r>
            <w:r>
              <w:rPr>
                <w:noProof/>
                <w:webHidden/>
              </w:rPr>
              <w:tab/>
            </w:r>
            <w:r>
              <w:rPr>
                <w:noProof/>
                <w:webHidden/>
              </w:rPr>
              <w:fldChar w:fldCharType="begin"/>
            </w:r>
            <w:r>
              <w:rPr>
                <w:noProof/>
                <w:webHidden/>
              </w:rPr>
              <w:instrText xml:space="preserve"> PAGEREF _Toc178824925 \h </w:instrText>
            </w:r>
            <w:r>
              <w:rPr>
                <w:noProof/>
                <w:webHidden/>
              </w:rPr>
            </w:r>
            <w:r>
              <w:rPr>
                <w:noProof/>
                <w:webHidden/>
              </w:rPr>
              <w:fldChar w:fldCharType="separate"/>
            </w:r>
            <w:r>
              <w:rPr>
                <w:noProof/>
                <w:webHidden/>
              </w:rPr>
              <w:t>235</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26" w:history="1">
            <w:r w:rsidRPr="00223B0B">
              <w:rPr>
                <w:rStyle w:val="Hyperlink"/>
                <w:noProof/>
              </w:rPr>
              <w:t>МАТЕМАТИКА</w:t>
            </w:r>
            <w:r>
              <w:rPr>
                <w:noProof/>
                <w:webHidden/>
              </w:rPr>
              <w:tab/>
            </w:r>
            <w:r>
              <w:rPr>
                <w:noProof/>
                <w:webHidden/>
              </w:rPr>
              <w:fldChar w:fldCharType="begin"/>
            </w:r>
            <w:r>
              <w:rPr>
                <w:noProof/>
                <w:webHidden/>
              </w:rPr>
              <w:instrText xml:space="preserve"> PAGEREF _Toc178824926 \h </w:instrText>
            </w:r>
            <w:r>
              <w:rPr>
                <w:noProof/>
                <w:webHidden/>
              </w:rPr>
            </w:r>
            <w:r>
              <w:rPr>
                <w:noProof/>
                <w:webHidden/>
              </w:rPr>
              <w:fldChar w:fldCharType="separate"/>
            </w:r>
            <w:r>
              <w:rPr>
                <w:noProof/>
                <w:webHidden/>
              </w:rPr>
              <w:t>236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27" w:history="1">
            <w:r w:rsidRPr="00223B0B">
              <w:rPr>
                <w:rStyle w:val="Hyperlink"/>
                <w:noProof/>
              </w:rPr>
              <w:t>ФИЗИКА</w:t>
            </w:r>
            <w:r>
              <w:rPr>
                <w:noProof/>
                <w:webHidden/>
              </w:rPr>
              <w:tab/>
            </w:r>
            <w:r>
              <w:rPr>
                <w:noProof/>
                <w:webHidden/>
              </w:rPr>
              <w:fldChar w:fldCharType="begin"/>
            </w:r>
            <w:r>
              <w:rPr>
                <w:noProof/>
                <w:webHidden/>
              </w:rPr>
              <w:instrText xml:space="preserve"> PAGEREF _Toc178824927 \h </w:instrText>
            </w:r>
            <w:r>
              <w:rPr>
                <w:noProof/>
                <w:webHidden/>
              </w:rPr>
            </w:r>
            <w:r>
              <w:rPr>
                <w:noProof/>
                <w:webHidden/>
              </w:rPr>
              <w:fldChar w:fldCharType="separate"/>
            </w:r>
            <w:r>
              <w:rPr>
                <w:noProof/>
                <w:webHidden/>
              </w:rPr>
              <w:t>237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28" w:history="1">
            <w:r w:rsidRPr="00223B0B">
              <w:rPr>
                <w:rStyle w:val="Hyperlink"/>
                <w:noProof/>
              </w:rPr>
              <w:t>ХЕМИЈА</w:t>
            </w:r>
            <w:r>
              <w:rPr>
                <w:noProof/>
                <w:webHidden/>
              </w:rPr>
              <w:tab/>
            </w:r>
            <w:r>
              <w:rPr>
                <w:noProof/>
                <w:webHidden/>
              </w:rPr>
              <w:fldChar w:fldCharType="begin"/>
            </w:r>
            <w:r>
              <w:rPr>
                <w:noProof/>
                <w:webHidden/>
              </w:rPr>
              <w:instrText xml:space="preserve"> PAGEREF _Toc178824928 \h </w:instrText>
            </w:r>
            <w:r>
              <w:rPr>
                <w:noProof/>
                <w:webHidden/>
              </w:rPr>
            </w:r>
            <w:r>
              <w:rPr>
                <w:noProof/>
                <w:webHidden/>
              </w:rPr>
              <w:fldChar w:fldCharType="separate"/>
            </w:r>
            <w:r>
              <w:rPr>
                <w:noProof/>
                <w:webHidden/>
              </w:rPr>
              <w:t>238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29" w:history="1">
            <w:r w:rsidRPr="00223B0B">
              <w:rPr>
                <w:rStyle w:val="Hyperlink"/>
                <w:noProof/>
              </w:rPr>
              <w:t>РАЧУНАРСТВО И ИНФОРМАТИКА</w:t>
            </w:r>
            <w:r>
              <w:rPr>
                <w:noProof/>
                <w:webHidden/>
              </w:rPr>
              <w:tab/>
            </w:r>
            <w:r>
              <w:rPr>
                <w:noProof/>
                <w:webHidden/>
              </w:rPr>
              <w:fldChar w:fldCharType="begin"/>
            </w:r>
            <w:r>
              <w:rPr>
                <w:noProof/>
                <w:webHidden/>
              </w:rPr>
              <w:instrText xml:space="preserve"> PAGEREF _Toc178824929 \h </w:instrText>
            </w:r>
            <w:r>
              <w:rPr>
                <w:noProof/>
                <w:webHidden/>
              </w:rPr>
            </w:r>
            <w:r>
              <w:rPr>
                <w:noProof/>
                <w:webHidden/>
              </w:rPr>
              <w:fldChar w:fldCharType="separate"/>
            </w:r>
            <w:r>
              <w:rPr>
                <w:noProof/>
                <w:webHidden/>
              </w:rPr>
              <w:t>239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30" w:history="1">
            <w:r w:rsidRPr="00223B0B">
              <w:rPr>
                <w:rStyle w:val="Hyperlink"/>
                <w:noProof/>
              </w:rPr>
              <w:t>МУЗИЧКА КУЛТУРА</w:t>
            </w:r>
            <w:r>
              <w:rPr>
                <w:noProof/>
                <w:webHidden/>
              </w:rPr>
              <w:tab/>
            </w:r>
            <w:r>
              <w:rPr>
                <w:noProof/>
                <w:webHidden/>
              </w:rPr>
              <w:fldChar w:fldCharType="begin"/>
            </w:r>
            <w:r>
              <w:rPr>
                <w:noProof/>
                <w:webHidden/>
              </w:rPr>
              <w:instrText xml:space="preserve"> PAGEREF _Toc178824930 \h </w:instrText>
            </w:r>
            <w:r>
              <w:rPr>
                <w:noProof/>
                <w:webHidden/>
              </w:rPr>
            </w:r>
            <w:r>
              <w:rPr>
                <w:noProof/>
                <w:webHidden/>
              </w:rPr>
              <w:fldChar w:fldCharType="separate"/>
            </w:r>
            <w:r>
              <w:rPr>
                <w:noProof/>
                <w:webHidden/>
              </w:rPr>
              <w:t>240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31" w:history="1">
            <w:r w:rsidRPr="00223B0B">
              <w:rPr>
                <w:rStyle w:val="Hyperlink"/>
                <w:noProof/>
              </w:rPr>
              <w:t>ЛИКОВНА КУЛТУРА</w:t>
            </w:r>
            <w:r>
              <w:rPr>
                <w:noProof/>
                <w:webHidden/>
              </w:rPr>
              <w:tab/>
            </w:r>
            <w:r>
              <w:rPr>
                <w:noProof/>
                <w:webHidden/>
              </w:rPr>
              <w:fldChar w:fldCharType="begin"/>
            </w:r>
            <w:r>
              <w:rPr>
                <w:noProof/>
                <w:webHidden/>
              </w:rPr>
              <w:instrText xml:space="preserve"> PAGEREF _Toc178824931 \h </w:instrText>
            </w:r>
            <w:r>
              <w:rPr>
                <w:noProof/>
                <w:webHidden/>
              </w:rPr>
            </w:r>
            <w:r>
              <w:rPr>
                <w:noProof/>
                <w:webHidden/>
              </w:rPr>
              <w:fldChar w:fldCharType="separate"/>
            </w:r>
            <w:r>
              <w:rPr>
                <w:noProof/>
                <w:webHidden/>
              </w:rPr>
              <w:t>240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32" w:history="1">
            <w:r w:rsidRPr="00223B0B">
              <w:rPr>
                <w:rStyle w:val="Hyperlink"/>
                <w:noProof/>
              </w:rPr>
              <w:t>ФИЗИЧКО И ЗДРАВСТВЕНО ВАСПИТАЊЕ</w:t>
            </w:r>
            <w:r>
              <w:rPr>
                <w:noProof/>
                <w:webHidden/>
              </w:rPr>
              <w:tab/>
            </w:r>
            <w:r>
              <w:rPr>
                <w:noProof/>
                <w:webHidden/>
              </w:rPr>
              <w:fldChar w:fldCharType="begin"/>
            </w:r>
            <w:r>
              <w:rPr>
                <w:noProof/>
                <w:webHidden/>
              </w:rPr>
              <w:instrText xml:space="preserve"> PAGEREF _Toc178824932 \h </w:instrText>
            </w:r>
            <w:r>
              <w:rPr>
                <w:noProof/>
                <w:webHidden/>
              </w:rPr>
            </w:r>
            <w:r>
              <w:rPr>
                <w:noProof/>
                <w:webHidden/>
              </w:rPr>
              <w:fldChar w:fldCharType="separate"/>
            </w:r>
            <w:r>
              <w:rPr>
                <w:noProof/>
                <w:webHidden/>
              </w:rPr>
              <w:t>241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33" w:history="1">
            <w:r w:rsidRPr="00223B0B">
              <w:rPr>
                <w:rStyle w:val="Hyperlink"/>
                <w:noProof/>
              </w:rPr>
              <w:t>РУСКИ ЈЕЗИК</w:t>
            </w:r>
            <w:r>
              <w:rPr>
                <w:noProof/>
                <w:webHidden/>
              </w:rPr>
              <w:tab/>
            </w:r>
            <w:r>
              <w:rPr>
                <w:noProof/>
                <w:webHidden/>
              </w:rPr>
              <w:fldChar w:fldCharType="begin"/>
            </w:r>
            <w:r>
              <w:rPr>
                <w:noProof/>
                <w:webHidden/>
              </w:rPr>
              <w:instrText xml:space="preserve"> PAGEREF _Toc178824933 \h </w:instrText>
            </w:r>
            <w:r>
              <w:rPr>
                <w:noProof/>
                <w:webHidden/>
              </w:rPr>
            </w:r>
            <w:r>
              <w:rPr>
                <w:noProof/>
                <w:webHidden/>
              </w:rPr>
              <w:fldChar w:fldCharType="separate"/>
            </w:r>
            <w:r>
              <w:rPr>
                <w:noProof/>
                <w:webHidden/>
              </w:rPr>
              <w:t>242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34" w:history="1">
            <w:r w:rsidRPr="00223B0B">
              <w:rPr>
                <w:rStyle w:val="Hyperlink"/>
                <w:noProof/>
              </w:rPr>
              <w:t>ФРАНЦУСКИ ЈЕЗИК</w:t>
            </w:r>
            <w:r>
              <w:rPr>
                <w:noProof/>
                <w:webHidden/>
              </w:rPr>
              <w:tab/>
            </w:r>
            <w:r>
              <w:rPr>
                <w:noProof/>
                <w:webHidden/>
              </w:rPr>
              <w:fldChar w:fldCharType="begin"/>
            </w:r>
            <w:r>
              <w:rPr>
                <w:noProof/>
                <w:webHidden/>
              </w:rPr>
              <w:instrText xml:space="preserve"> PAGEREF _Toc178824934 \h </w:instrText>
            </w:r>
            <w:r>
              <w:rPr>
                <w:noProof/>
                <w:webHidden/>
              </w:rPr>
            </w:r>
            <w:r>
              <w:rPr>
                <w:noProof/>
                <w:webHidden/>
              </w:rPr>
              <w:fldChar w:fldCharType="separate"/>
            </w:r>
            <w:r>
              <w:rPr>
                <w:noProof/>
                <w:webHidden/>
              </w:rPr>
              <w:t>242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35" w:history="1">
            <w:r w:rsidRPr="00223B0B">
              <w:rPr>
                <w:rStyle w:val="Hyperlink"/>
                <w:noProof/>
              </w:rPr>
              <w:t>ЈЕЗИК МЕДИЈИ И КУЛТУРА</w:t>
            </w:r>
            <w:r>
              <w:rPr>
                <w:noProof/>
                <w:webHidden/>
              </w:rPr>
              <w:tab/>
            </w:r>
            <w:r>
              <w:rPr>
                <w:noProof/>
                <w:webHidden/>
              </w:rPr>
              <w:fldChar w:fldCharType="begin"/>
            </w:r>
            <w:r>
              <w:rPr>
                <w:noProof/>
                <w:webHidden/>
              </w:rPr>
              <w:instrText xml:space="preserve"> PAGEREF _Toc178824935 \h </w:instrText>
            </w:r>
            <w:r>
              <w:rPr>
                <w:noProof/>
                <w:webHidden/>
              </w:rPr>
            </w:r>
            <w:r>
              <w:rPr>
                <w:noProof/>
                <w:webHidden/>
              </w:rPr>
              <w:fldChar w:fldCharType="separate"/>
            </w:r>
            <w:r>
              <w:rPr>
                <w:noProof/>
                <w:webHidden/>
              </w:rPr>
              <w:t>243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36" w:history="1">
            <w:r w:rsidRPr="00223B0B">
              <w:rPr>
                <w:rStyle w:val="Hyperlink"/>
                <w:noProof/>
              </w:rPr>
              <w:t>ПОЈЕДИНАЦ,ГРУПА И ДРУШТВО</w:t>
            </w:r>
            <w:r>
              <w:rPr>
                <w:noProof/>
                <w:webHidden/>
              </w:rPr>
              <w:tab/>
            </w:r>
            <w:r>
              <w:rPr>
                <w:noProof/>
                <w:webHidden/>
              </w:rPr>
              <w:fldChar w:fldCharType="begin"/>
            </w:r>
            <w:r>
              <w:rPr>
                <w:noProof/>
                <w:webHidden/>
              </w:rPr>
              <w:instrText xml:space="preserve"> PAGEREF _Toc178824936 \h </w:instrText>
            </w:r>
            <w:r>
              <w:rPr>
                <w:noProof/>
                <w:webHidden/>
              </w:rPr>
            </w:r>
            <w:r>
              <w:rPr>
                <w:noProof/>
                <w:webHidden/>
              </w:rPr>
              <w:fldChar w:fldCharType="separate"/>
            </w:r>
            <w:r>
              <w:rPr>
                <w:noProof/>
                <w:webHidden/>
              </w:rPr>
              <w:t>243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37" w:history="1">
            <w:r w:rsidRPr="00223B0B">
              <w:rPr>
                <w:rStyle w:val="Hyperlink"/>
                <w:noProof/>
              </w:rPr>
              <w:t>ДИСКРЕТНА МАТЕМАТИКА</w:t>
            </w:r>
            <w:r>
              <w:rPr>
                <w:noProof/>
                <w:webHidden/>
              </w:rPr>
              <w:tab/>
            </w:r>
            <w:r>
              <w:rPr>
                <w:noProof/>
                <w:webHidden/>
              </w:rPr>
              <w:fldChar w:fldCharType="begin"/>
            </w:r>
            <w:r>
              <w:rPr>
                <w:noProof/>
                <w:webHidden/>
              </w:rPr>
              <w:instrText xml:space="preserve"> PAGEREF _Toc178824937 \h </w:instrText>
            </w:r>
            <w:r>
              <w:rPr>
                <w:noProof/>
                <w:webHidden/>
              </w:rPr>
            </w:r>
            <w:r>
              <w:rPr>
                <w:noProof/>
                <w:webHidden/>
              </w:rPr>
              <w:fldChar w:fldCharType="separate"/>
            </w:r>
            <w:r>
              <w:rPr>
                <w:noProof/>
                <w:webHidden/>
              </w:rPr>
              <w:t>243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38" w:history="1">
            <w:r w:rsidRPr="00223B0B">
              <w:rPr>
                <w:rStyle w:val="Hyperlink"/>
                <w:noProof/>
              </w:rPr>
              <w:t>ПСИХОЛОГИЈА</w:t>
            </w:r>
            <w:r>
              <w:rPr>
                <w:noProof/>
                <w:webHidden/>
              </w:rPr>
              <w:tab/>
            </w:r>
            <w:r>
              <w:rPr>
                <w:noProof/>
                <w:webHidden/>
              </w:rPr>
              <w:fldChar w:fldCharType="begin"/>
            </w:r>
            <w:r>
              <w:rPr>
                <w:noProof/>
                <w:webHidden/>
              </w:rPr>
              <w:instrText xml:space="preserve"> PAGEREF _Toc178824938 \h </w:instrText>
            </w:r>
            <w:r>
              <w:rPr>
                <w:noProof/>
                <w:webHidden/>
              </w:rPr>
            </w:r>
            <w:r>
              <w:rPr>
                <w:noProof/>
                <w:webHidden/>
              </w:rPr>
              <w:fldChar w:fldCharType="separate"/>
            </w:r>
            <w:r>
              <w:rPr>
                <w:noProof/>
                <w:webHidden/>
              </w:rPr>
              <w:t>244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39" w:history="1">
            <w:r w:rsidRPr="00223B0B">
              <w:rPr>
                <w:rStyle w:val="Hyperlink"/>
                <w:noProof/>
              </w:rPr>
              <w:t>ФИЛОЗОФИЈА</w:t>
            </w:r>
            <w:r>
              <w:rPr>
                <w:noProof/>
                <w:webHidden/>
              </w:rPr>
              <w:tab/>
            </w:r>
            <w:r>
              <w:rPr>
                <w:noProof/>
                <w:webHidden/>
              </w:rPr>
              <w:fldChar w:fldCharType="begin"/>
            </w:r>
            <w:r>
              <w:rPr>
                <w:noProof/>
                <w:webHidden/>
              </w:rPr>
              <w:instrText xml:space="preserve"> PAGEREF _Toc178824939 \h </w:instrText>
            </w:r>
            <w:r>
              <w:rPr>
                <w:noProof/>
                <w:webHidden/>
              </w:rPr>
            </w:r>
            <w:r>
              <w:rPr>
                <w:noProof/>
                <w:webHidden/>
              </w:rPr>
              <w:fldChar w:fldCharType="separate"/>
            </w:r>
            <w:r>
              <w:rPr>
                <w:noProof/>
                <w:webHidden/>
              </w:rPr>
              <w:t>244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40" w:history="1">
            <w:r w:rsidRPr="00223B0B">
              <w:rPr>
                <w:rStyle w:val="Hyperlink"/>
                <w:noProof/>
                <w:lang w:val="sr-Cyrl-RS"/>
              </w:rPr>
              <w:t>С</w:t>
            </w:r>
            <w:r w:rsidRPr="00223B0B">
              <w:rPr>
                <w:rStyle w:val="Hyperlink"/>
                <w:noProof/>
              </w:rPr>
              <w:t>ОЦИОЛОГИЈА</w:t>
            </w:r>
            <w:r>
              <w:rPr>
                <w:noProof/>
                <w:webHidden/>
              </w:rPr>
              <w:tab/>
            </w:r>
            <w:r>
              <w:rPr>
                <w:noProof/>
                <w:webHidden/>
              </w:rPr>
              <w:fldChar w:fldCharType="begin"/>
            </w:r>
            <w:r>
              <w:rPr>
                <w:noProof/>
                <w:webHidden/>
              </w:rPr>
              <w:instrText xml:space="preserve"> PAGEREF _Toc178824940 \h </w:instrText>
            </w:r>
            <w:r>
              <w:rPr>
                <w:noProof/>
                <w:webHidden/>
              </w:rPr>
            </w:r>
            <w:r>
              <w:rPr>
                <w:noProof/>
                <w:webHidden/>
              </w:rPr>
              <w:fldChar w:fldCharType="separate"/>
            </w:r>
            <w:r>
              <w:rPr>
                <w:noProof/>
                <w:webHidden/>
              </w:rPr>
              <w:t>244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41" w:history="1">
            <w:r w:rsidRPr="00223B0B">
              <w:rPr>
                <w:rStyle w:val="Hyperlink"/>
                <w:noProof/>
              </w:rPr>
              <w:t>ПРОГРАМИРАЊЕ</w:t>
            </w:r>
            <w:r>
              <w:rPr>
                <w:noProof/>
                <w:webHidden/>
              </w:rPr>
              <w:tab/>
            </w:r>
            <w:r>
              <w:rPr>
                <w:noProof/>
                <w:webHidden/>
              </w:rPr>
              <w:fldChar w:fldCharType="begin"/>
            </w:r>
            <w:r>
              <w:rPr>
                <w:noProof/>
                <w:webHidden/>
              </w:rPr>
              <w:instrText xml:space="preserve"> PAGEREF _Toc178824941 \h </w:instrText>
            </w:r>
            <w:r>
              <w:rPr>
                <w:noProof/>
                <w:webHidden/>
              </w:rPr>
            </w:r>
            <w:r>
              <w:rPr>
                <w:noProof/>
                <w:webHidden/>
              </w:rPr>
              <w:fldChar w:fldCharType="separate"/>
            </w:r>
            <w:r>
              <w:rPr>
                <w:noProof/>
                <w:webHidden/>
              </w:rPr>
              <w:t>245</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42" w:history="1">
            <w:r w:rsidRPr="00223B0B">
              <w:rPr>
                <w:rStyle w:val="Hyperlink"/>
                <w:noProof/>
              </w:rPr>
              <w:t>ВЕБ ПРОГРАМИРАЊЕ</w:t>
            </w:r>
            <w:r>
              <w:rPr>
                <w:noProof/>
                <w:webHidden/>
              </w:rPr>
              <w:tab/>
            </w:r>
            <w:r>
              <w:rPr>
                <w:noProof/>
                <w:webHidden/>
              </w:rPr>
              <w:fldChar w:fldCharType="begin"/>
            </w:r>
            <w:r>
              <w:rPr>
                <w:noProof/>
                <w:webHidden/>
              </w:rPr>
              <w:instrText xml:space="preserve"> PAGEREF _Toc178824942 \h </w:instrText>
            </w:r>
            <w:r>
              <w:rPr>
                <w:noProof/>
                <w:webHidden/>
              </w:rPr>
            </w:r>
            <w:r>
              <w:rPr>
                <w:noProof/>
                <w:webHidden/>
              </w:rPr>
              <w:fldChar w:fldCharType="separate"/>
            </w:r>
            <w:r>
              <w:rPr>
                <w:noProof/>
                <w:webHidden/>
              </w:rPr>
              <w:t>245</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43" w:history="1">
            <w:r w:rsidRPr="00223B0B">
              <w:rPr>
                <w:rStyle w:val="Hyperlink"/>
                <w:noProof/>
              </w:rPr>
              <w:t>ОБЈЕКТНО ОРИЈЕНТИСАНО ПРОГРАМИРАЊЕ</w:t>
            </w:r>
            <w:r>
              <w:rPr>
                <w:noProof/>
                <w:webHidden/>
              </w:rPr>
              <w:tab/>
            </w:r>
            <w:r>
              <w:rPr>
                <w:noProof/>
                <w:webHidden/>
              </w:rPr>
              <w:fldChar w:fldCharType="begin"/>
            </w:r>
            <w:r>
              <w:rPr>
                <w:noProof/>
                <w:webHidden/>
              </w:rPr>
              <w:instrText xml:space="preserve"> PAGEREF _Toc178824943 \h </w:instrText>
            </w:r>
            <w:r>
              <w:rPr>
                <w:noProof/>
                <w:webHidden/>
              </w:rPr>
            </w:r>
            <w:r>
              <w:rPr>
                <w:noProof/>
                <w:webHidden/>
              </w:rPr>
              <w:fldChar w:fldCharType="separate"/>
            </w:r>
            <w:r>
              <w:rPr>
                <w:noProof/>
                <w:webHidden/>
              </w:rPr>
              <w:t>245</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44" w:history="1">
            <w:r w:rsidRPr="00223B0B">
              <w:rPr>
                <w:rStyle w:val="Hyperlink"/>
                <w:noProof/>
              </w:rPr>
              <w:t>БАЗЕ ПОДАТАКА</w:t>
            </w:r>
            <w:r>
              <w:rPr>
                <w:noProof/>
                <w:webHidden/>
              </w:rPr>
              <w:tab/>
            </w:r>
            <w:r>
              <w:rPr>
                <w:noProof/>
                <w:webHidden/>
              </w:rPr>
              <w:fldChar w:fldCharType="begin"/>
            </w:r>
            <w:r>
              <w:rPr>
                <w:noProof/>
                <w:webHidden/>
              </w:rPr>
              <w:instrText xml:space="preserve"> PAGEREF _Toc178824944 \h </w:instrText>
            </w:r>
            <w:r>
              <w:rPr>
                <w:noProof/>
                <w:webHidden/>
              </w:rPr>
            </w:r>
            <w:r>
              <w:rPr>
                <w:noProof/>
                <w:webHidden/>
              </w:rPr>
              <w:fldChar w:fldCharType="separate"/>
            </w:r>
            <w:r>
              <w:rPr>
                <w:noProof/>
                <w:webHidden/>
              </w:rPr>
              <w:t>245</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45" w:history="1">
            <w:r w:rsidRPr="00223B0B">
              <w:rPr>
                <w:rStyle w:val="Hyperlink"/>
                <w:noProof/>
              </w:rPr>
              <w:t>ОПЕРАТИВНИ СИСТЕМИ И РАЧУНАРСКЕ МРЕЖЕ</w:t>
            </w:r>
            <w:r>
              <w:rPr>
                <w:noProof/>
                <w:webHidden/>
              </w:rPr>
              <w:tab/>
            </w:r>
            <w:r>
              <w:rPr>
                <w:noProof/>
                <w:webHidden/>
              </w:rPr>
              <w:fldChar w:fldCharType="begin"/>
            </w:r>
            <w:r>
              <w:rPr>
                <w:noProof/>
                <w:webHidden/>
              </w:rPr>
              <w:instrText xml:space="preserve"> PAGEREF _Toc178824945 \h </w:instrText>
            </w:r>
            <w:r>
              <w:rPr>
                <w:noProof/>
                <w:webHidden/>
              </w:rPr>
            </w:r>
            <w:r>
              <w:rPr>
                <w:noProof/>
                <w:webHidden/>
              </w:rPr>
              <w:fldChar w:fldCharType="separate"/>
            </w:r>
            <w:r>
              <w:rPr>
                <w:noProof/>
                <w:webHidden/>
              </w:rPr>
              <w:t>246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46" w:history="1">
            <w:r w:rsidRPr="00223B0B">
              <w:rPr>
                <w:rStyle w:val="Hyperlink"/>
                <w:noProof/>
              </w:rPr>
              <w:t>ПРОГРАМСКЕ ПАРАДИГМЕ</w:t>
            </w:r>
            <w:r>
              <w:rPr>
                <w:noProof/>
                <w:webHidden/>
              </w:rPr>
              <w:tab/>
            </w:r>
            <w:r>
              <w:rPr>
                <w:noProof/>
                <w:webHidden/>
              </w:rPr>
              <w:fldChar w:fldCharType="begin"/>
            </w:r>
            <w:r>
              <w:rPr>
                <w:noProof/>
                <w:webHidden/>
              </w:rPr>
              <w:instrText xml:space="preserve"> PAGEREF _Toc178824946 \h </w:instrText>
            </w:r>
            <w:r>
              <w:rPr>
                <w:noProof/>
                <w:webHidden/>
              </w:rPr>
            </w:r>
            <w:r>
              <w:rPr>
                <w:noProof/>
                <w:webHidden/>
              </w:rPr>
              <w:fldChar w:fldCharType="separate"/>
            </w:r>
            <w:r>
              <w:rPr>
                <w:noProof/>
                <w:webHidden/>
              </w:rPr>
              <w:t>246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47" w:history="1">
            <w:r w:rsidRPr="00223B0B">
              <w:rPr>
                <w:rStyle w:val="Hyperlink"/>
                <w:noProof/>
              </w:rPr>
              <w:t>РАЧУНАРСКИ СИСТЕМИ</w:t>
            </w:r>
            <w:r>
              <w:rPr>
                <w:noProof/>
                <w:webHidden/>
              </w:rPr>
              <w:tab/>
            </w:r>
            <w:r>
              <w:rPr>
                <w:noProof/>
                <w:webHidden/>
              </w:rPr>
              <w:fldChar w:fldCharType="begin"/>
            </w:r>
            <w:r>
              <w:rPr>
                <w:noProof/>
                <w:webHidden/>
              </w:rPr>
              <w:instrText xml:space="preserve"> PAGEREF _Toc178824947 \h </w:instrText>
            </w:r>
            <w:r>
              <w:rPr>
                <w:noProof/>
                <w:webHidden/>
              </w:rPr>
            </w:r>
            <w:r>
              <w:rPr>
                <w:noProof/>
                <w:webHidden/>
              </w:rPr>
              <w:fldChar w:fldCharType="separate"/>
            </w:r>
            <w:r>
              <w:rPr>
                <w:noProof/>
                <w:webHidden/>
              </w:rPr>
              <w:t>246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48" w:history="1">
            <w:r w:rsidRPr="00223B0B">
              <w:rPr>
                <w:rStyle w:val="Hyperlink"/>
                <w:noProof/>
              </w:rPr>
              <w:t>ПРИМЕНА РАЧУНАРА</w:t>
            </w:r>
            <w:r>
              <w:rPr>
                <w:noProof/>
                <w:webHidden/>
              </w:rPr>
              <w:tab/>
            </w:r>
            <w:r>
              <w:rPr>
                <w:noProof/>
                <w:webHidden/>
              </w:rPr>
              <w:fldChar w:fldCharType="begin"/>
            </w:r>
            <w:r>
              <w:rPr>
                <w:noProof/>
                <w:webHidden/>
              </w:rPr>
              <w:instrText xml:space="preserve"> PAGEREF _Toc178824948 \h </w:instrText>
            </w:r>
            <w:r>
              <w:rPr>
                <w:noProof/>
                <w:webHidden/>
              </w:rPr>
            </w:r>
            <w:r>
              <w:rPr>
                <w:noProof/>
                <w:webHidden/>
              </w:rPr>
              <w:fldChar w:fldCharType="separate"/>
            </w:r>
            <w:r>
              <w:rPr>
                <w:noProof/>
                <w:webHidden/>
              </w:rPr>
              <w:t>246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49" w:history="1">
            <w:r w:rsidRPr="00223B0B">
              <w:rPr>
                <w:rStyle w:val="Hyperlink"/>
                <w:noProof/>
              </w:rPr>
              <w:t>СПОРТ И ЗДРАВЉЕ</w:t>
            </w:r>
            <w:r>
              <w:rPr>
                <w:noProof/>
                <w:webHidden/>
              </w:rPr>
              <w:tab/>
            </w:r>
            <w:r>
              <w:rPr>
                <w:noProof/>
                <w:webHidden/>
              </w:rPr>
              <w:fldChar w:fldCharType="begin"/>
            </w:r>
            <w:r>
              <w:rPr>
                <w:noProof/>
                <w:webHidden/>
              </w:rPr>
              <w:instrText xml:space="preserve"> PAGEREF _Toc178824949 \h </w:instrText>
            </w:r>
            <w:r>
              <w:rPr>
                <w:noProof/>
                <w:webHidden/>
              </w:rPr>
            </w:r>
            <w:r>
              <w:rPr>
                <w:noProof/>
                <w:webHidden/>
              </w:rPr>
              <w:fldChar w:fldCharType="separate"/>
            </w:r>
            <w:r>
              <w:rPr>
                <w:noProof/>
                <w:webHidden/>
              </w:rPr>
              <w:t>247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50" w:history="1">
            <w:r w:rsidRPr="00223B0B">
              <w:rPr>
                <w:rStyle w:val="Hyperlink"/>
                <w:noProof/>
              </w:rPr>
              <w:t>СПОРТ И ТРЕНИНГ</w:t>
            </w:r>
            <w:r>
              <w:rPr>
                <w:noProof/>
                <w:webHidden/>
              </w:rPr>
              <w:tab/>
            </w:r>
            <w:r>
              <w:rPr>
                <w:noProof/>
                <w:webHidden/>
              </w:rPr>
              <w:fldChar w:fldCharType="begin"/>
            </w:r>
            <w:r>
              <w:rPr>
                <w:noProof/>
                <w:webHidden/>
              </w:rPr>
              <w:instrText xml:space="preserve"> PAGEREF _Toc178824950 \h </w:instrText>
            </w:r>
            <w:r>
              <w:rPr>
                <w:noProof/>
                <w:webHidden/>
              </w:rPr>
            </w:r>
            <w:r>
              <w:rPr>
                <w:noProof/>
                <w:webHidden/>
              </w:rPr>
              <w:fldChar w:fldCharType="separate"/>
            </w:r>
            <w:r>
              <w:rPr>
                <w:noProof/>
                <w:webHidden/>
              </w:rPr>
              <w:t>247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51" w:history="1">
            <w:r w:rsidRPr="00223B0B">
              <w:rPr>
                <w:rStyle w:val="Hyperlink"/>
                <w:noProof/>
              </w:rPr>
              <w:t>УМЕТНОСТ И ДИЗАЈН</w:t>
            </w:r>
            <w:r>
              <w:rPr>
                <w:noProof/>
                <w:webHidden/>
              </w:rPr>
              <w:tab/>
            </w:r>
            <w:r>
              <w:rPr>
                <w:noProof/>
                <w:webHidden/>
              </w:rPr>
              <w:fldChar w:fldCharType="begin"/>
            </w:r>
            <w:r>
              <w:rPr>
                <w:noProof/>
                <w:webHidden/>
              </w:rPr>
              <w:instrText xml:space="preserve"> PAGEREF _Toc178824951 \h </w:instrText>
            </w:r>
            <w:r>
              <w:rPr>
                <w:noProof/>
                <w:webHidden/>
              </w:rPr>
            </w:r>
            <w:r>
              <w:rPr>
                <w:noProof/>
                <w:webHidden/>
              </w:rPr>
              <w:fldChar w:fldCharType="separate"/>
            </w:r>
            <w:r>
              <w:rPr>
                <w:noProof/>
                <w:webHidden/>
              </w:rPr>
              <w:t>247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52" w:history="1">
            <w:r w:rsidRPr="00223B0B">
              <w:rPr>
                <w:rStyle w:val="Hyperlink"/>
                <w:noProof/>
              </w:rPr>
              <w:t>ПРИМЕЊЕНЕ НАУКЕ 1</w:t>
            </w:r>
            <w:r>
              <w:rPr>
                <w:noProof/>
                <w:webHidden/>
              </w:rPr>
              <w:tab/>
            </w:r>
            <w:r>
              <w:rPr>
                <w:noProof/>
                <w:webHidden/>
              </w:rPr>
              <w:fldChar w:fldCharType="begin"/>
            </w:r>
            <w:r>
              <w:rPr>
                <w:noProof/>
                <w:webHidden/>
              </w:rPr>
              <w:instrText xml:space="preserve"> PAGEREF _Toc178824952 \h </w:instrText>
            </w:r>
            <w:r>
              <w:rPr>
                <w:noProof/>
                <w:webHidden/>
              </w:rPr>
            </w:r>
            <w:r>
              <w:rPr>
                <w:noProof/>
                <w:webHidden/>
              </w:rPr>
              <w:fldChar w:fldCharType="separate"/>
            </w:r>
            <w:r>
              <w:rPr>
                <w:noProof/>
                <w:webHidden/>
              </w:rPr>
              <w:t>248</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4953" w:history="1">
            <w:r w:rsidRPr="00223B0B">
              <w:rPr>
                <w:rStyle w:val="Hyperlink"/>
                <w:noProof/>
              </w:rPr>
              <w:t>РЕАЛИЗАЦИ</w:t>
            </w:r>
            <w:r w:rsidRPr="00223B0B">
              <w:rPr>
                <w:rStyle w:val="Hyperlink"/>
                <w:noProof/>
                <w:lang w:val="sr-Cyrl-RS"/>
              </w:rPr>
              <w:t>ЈА</w:t>
            </w:r>
            <w:r w:rsidRPr="00223B0B">
              <w:rPr>
                <w:rStyle w:val="Hyperlink"/>
                <w:noProof/>
              </w:rPr>
              <w:t xml:space="preserve"> ПРОГРАМА ДОПУНСКЕ ДОДАТНЕ И</w:t>
            </w:r>
            <w:r w:rsidRPr="00223B0B">
              <w:rPr>
                <w:rStyle w:val="Hyperlink"/>
                <w:noProof/>
                <w:spacing w:val="-68"/>
              </w:rPr>
              <w:t xml:space="preserve"> </w:t>
            </w:r>
            <w:r w:rsidRPr="00223B0B">
              <w:rPr>
                <w:rStyle w:val="Hyperlink"/>
                <w:noProof/>
              </w:rPr>
              <w:t>ПРИПРЕМНЕ</w:t>
            </w:r>
            <w:r w:rsidRPr="00223B0B">
              <w:rPr>
                <w:rStyle w:val="Hyperlink"/>
                <w:noProof/>
                <w:spacing w:val="1"/>
              </w:rPr>
              <w:t xml:space="preserve"> </w:t>
            </w:r>
            <w:r w:rsidRPr="00223B0B">
              <w:rPr>
                <w:rStyle w:val="Hyperlink"/>
                <w:noProof/>
              </w:rPr>
              <w:t>НАСТАВЕ</w:t>
            </w:r>
            <w:r w:rsidRPr="00223B0B">
              <w:rPr>
                <w:rStyle w:val="Hyperlink"/>
                <w:noProof/>
                <w:spacing w:val="8"/>
              </w:rPr>
              <w:t xml:space="preserve"> </w:t>
            </w:r>
            <w:r w:rsidRPr="00223B0B">
              <w:rPr>
                <w:rStyle w:val="Hyperlink"/>
                <w:noProof/>
              </w:rPr>
              <w:t>ЗА</w:t>
            </w:r>
            <w:r w:rsidRPr="00223B0B">
              <w:rPr>
                <w:rStyle w:val="Hyperlink"/>
                <w:noProof/>
                <w:spacing w:val="-2"/>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_Toc178824953 \h </w:instrText>
            </w:r>
            <w:r>
              <w:rPr>
                <w:noProof/>
                <w:webHidden/>
              </w:rPr>
            </w:r>
            <w:r>
              <w:rPr>
                <w:noProof/>
                <w:webHidden/>
              </w:rPr>
              <w:fldChar w:fldCharType="separate"/>
            </w:r>
            <w:r>
              <w:rPr>
                <w:noProof/>
                <w:webHidden/>
              </w:rPr>
              <w:t>249</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954" w:history="1">
            <w:r w:rsidRPr="00223B0B">
              <w:rPr>
                <w:rStyle w:val="Hyperlink"/>
                <w:noProof/>
                <w:lang w:val="sr-Cyrl-RS"/>
              </w:rPr>
              <w:t xml:space="preserve">РЕАЛИЗАЦИЈА </w:t>
            </w:r>
            <w:r w:rsidRPr="00223B0B">
              <w:rPr>
                <w:rStyle w:val="Hyperlink"/>
                <w:noProof/>
              </w:rPr>
              <w:t>ДОПУНСК</w:t>
            </w:r>
            <w:r w:rsidRPr="00223B0B">
              <w:rPr>
                <w:rStyle w:val="Hyperlink"/>
                <w:noProof/>
                <w:lang w:val="sr-Cyrl-RS"/>
              </w:rPr>
              <w:t>Е</w:t>
            </w:r>
            <w:r w:rsidRPr="00223B0B">
              <w:rPr>
                <w:rStyle w:val="Hyperlink"/>
                <w:noProof/>
                <w:spacing w:val="-4"/>
              </w:rPr>
              <w:t xml:space="preserve"> </w:t>
            </w:r>
            <w:r w:rsidRPr="00223B0B">
              <w:rPr>
                <w:rStyle w:val="Hyperlink"/>
                <w:noProof/>
              </w:rPr>
              <w:t>НАСТАВ</w:t>
            </w:r>
            <w:r w:rsidRPr="00223B0B">
              <w:rPr>
                <w:rStyle w:val="Hyperlink"/>
                <w:noProof/>
                <w:lang w:val="sr-Cyrl-RS"/>
              </w:rPr>
              <w:t>Е</w:t>
            </w:r>
            <w:r>
              <w:rPr>
                <w:noProof/>
                <w:webHidden/>
              </w:rPr>
              <w:tab/>
            </w:r>
            <w:r>
              <w:rPr>
                <w:noProof/>
                <w:webHidden/>
              </w:rPr>
              <w:fldChar w:fldCharType="begin"/>
            </w:r>
            <w:r>
              <w:rPr>
                <w:noProof/>
                <w:webHidden/>
              </w:rPr>
              <w:instrText xml:space="preserve"> PAGEREF _Toc178824954 \h </w:instrText>
            </w:r>
            <w:r>
              <w:rPr>
                <w:noProof/>
                <w:webHidden/>
              </w:rPr>
            </w:r>
            <w:r>
              <w:rPr>
                <w:noProof/>
                <w:webHidden/>
              </w:rPr>
              <w:fldChar w:fldCharType="separate"/>
            </w:r>
            <w:r>
              <w:rPr>
                <w:noProof/>
                <w:webHidden/>
              </w:rPr>
              <w:t>249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55" w:history="1">
            <w:r w:rsidRPr="00223B0B">
              <w:rPr>
                <w:rStyle w:val="Hyperlink"/>
                <w:noProof/>
              </w:rPr>
              <w:t>I1</w:t>
            </w:r>
            <w:r>
              <w:rPr>
                <w:noProof/>
                <w:webHidden/>
              </w:rPr>
              <w:tab/>
            </w:r>
            <w:r>
              <w:rPr>
                <w:noProof/>
                <w:webHidden/>
              </w:rPr>
              <w:fldChar w:fldCharType="begin"/>
            </w:r>
            <w:r>
              <w:rPr>
                <w:noProof/>
                <w:webHidden/>
              </w:rPr>
              <w:instrText xml:space="preserve"> PAGEREF _Toc178824955 \h </w:instrText>
            </w:r>
            <w:r>
              <w:rPr>
                <w:noProof/>
                <w:webHidden/>
              </w:rPr>
            </w:r>
            <w:r>
              <w:rPr>
                <w:noProof/>
                <w:webHidden/>
              </w:rPr>
              <w:fldChar w:fldCharType="separate"/>
            </w:r>
            <w:r>
              <w:rPr>
                <w:noProof/>
                <w:webHidden/>
              </w:rPr>
              <w:t>249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56" w:history="1">
            <w:r w:rsidRPr="00223B0B">
              <w:rPr>
                <w:rStyle w:val="Hyperlink"/>
                <w:noProof/>
              </w:rPr>
              <w:t>I</w:t>
            </w:r>
            <w:r w:rsidRPr="00223B0B">
              <w:rPr>
                <w:rStyle w:val="Hyperlink"/>
                <w:noProof/>
                <w:lang w:val="sr-Cyrl-RS"/>
              </w:rPr>
              <w:t>2</w:t>
            </w:r>
            <w:r>
              <w:rPr>
                <w:noProof/>
                <w:webHidden/>
              </w:rPr>
              <w:tab/>
            </w:r>
            <w:r>
              <w:rPr>
                <w:noProof/>
                <w:webHidden/>
              </w:rPr>
              <w:fldChar w:fldCharType="begin"/>
            </w:r>
            <w:r>
              <w:rPr>
                <w:noProof/>
                <w:webHidden/>
              </w:rPr>
              <w:instrText xml:space="preserve"> PAGEREF _Toc178824956 \h </w:instrText>
            </w:r>
            <w:r>
              <w:rPr>
                <w:noProof/>
                <w:webHidden/>
              </w:rPr>
            </w:r>
            <w:r>
              <w:rPr>
                <w:noProof/>
                <w:webHidden/>
              </w:rPr>
              <w:fldChar w:fldCharType="separate"/>
            </w:r>
            <w:r>
              <w:rPr>
                <w:noProof/>
                <w:webHidden/>
              </w:rPr>
              <w:t>249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57" w:history="1">
            <w:r w:rsidRPr="00223B0B">
              <w:rPr>
                <w:rStyle w:val="Hyperlink"/>
                <w:noProof/>
              </w:rPr>
              <w:t>I</w:t>
            </w:r>
            <w:r w:rsidRPr="00223B0B">
              <w:rPr>
                <w:rStyle w:val="Hyperlink"/>
                <w:noProof/>
                <w:lang w:val="sr-Cyrl-RS"/>
              </w:rPr>
              <w:t>3</w:t>
            </w:r>
            <w:r>
              <w:rPr>
                <w:noProof/>
                <w:webHidden/>
              </w:rPr>
              <w:tab/>
            </w:r>
            <w:r>
              <w:rPr>
                <w:noProof/>
                <w:webHidden/>
              </w:rPr>
              <w:fldChar w:fldCharType="begin"/>
            </w:r>
            <w:r>
              <w:rPr>
                <w:noProof/>
                <w:webHidden/>
              </w:rPr>
              <w:instrText xml:space="preserve"> PAGEREF _Toc178824957 \h </w:instrText>
            </w:r>
            <w:r>
              <w:rPr>
                <w:noProof/>
                <w:webHidden/>
              </w:rPr>
            </w:r>
            <w:r>
              <w:rPr>
                <w:noProof/>
                <w:webHidden/>
              </w:rPr>
              <w:fldChar w:fldCharType="separate"/>
            </w:r>
            <w:r>
              <w:rPr>
                <w:noProof/>
                <w:webHidden/>
              </w:rPr>
              <w:t>249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58" w:history="1">
            <w:r w:rsidRPr="00223B0B">
              <w:rPr>
                <w:rStyle w:val="Hyperlink"/>
                <w:noProof/>
              </w:rPr>
              <w:t>I</w:t>
            </w:r>
            <w:r w:rsidRPr="00223B0B">
              <w:rPr>
                <w:rStyle w:val="Hyperlink"/>
                <w:noProof/>
                <w:lang w:val="sr-Cyrl-RS"/>
              </w:rPr>
              <w:t>4</w:t>
            </w:r>
            <w:r>
              <w:rPr>
                <w:noProof/>
                <w:webHidden/>
              </w:rPr>
              <w:tab/>
            </w:r>
            <w:r>
              <w:rPr>
                <w:noProof/>
                <w:webHidden/>
              </w:rPr>
              <w:fldChar w:fldCharType="begin"/>
            </w:r>
            <w:r>
              <w:rPr>
                <w:noProof/>
                <w:webHidden/>
              </w:rPr>
              <w:instrText xml:space="preserve"> PAGEREF _Toc178824958 \h </w:instrText>
            </w:r>
            <w:r>
              <w:rPr>
                <w:noProof/>
                <w:webHidden/>
              </w:rPr>
            </w:r>
            <w:r>
              <w:rPr>
                <w:noProof/>
                <w:webHidden/>
              </w:rPr>
              <w:fldChar w:fldCharType="separate"/>
            </w:r>
            <w:r>
              <w:rPr>
                <w:noProof/>
                <w:webHidden/>
              </w:rPr>
              <w:t>249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59" w:history="1">
            <w:r w:rsidRPr="00223B0B">
              <w:rPr>
                <w:rStyle w:val="Hyperlink"/>
                <w:noProof/>
              </w:rPr>
              <w:t>I</w:t>
            </w:r>
            <w:r w:rsidRPr="00223B0B">
              <w:rPr>
                <w:rStyle w:val="Hyperlink"/>
                <w:noProof/>
                <w:lang w:val="sr-Cyrl-RS"/>
              </w:rPr>
              <w:t>5</w:t>
            </w:r>
            <w:r>
              <w:rPr>
                <w:noProof/>
                <w:webHidden/>
              </w:rPr>
              <w:tab/>
            </w:r>
            <w:r>
              <w:rPr>
                <w:noProof/>
                <w:webHidden/>
              </w:rPr>
              <w:fldChar w:fldCharType="begin"/>
            </w:r>
            <w:r>
              <w:rPr>
                <w:noProof/>
                <w:webHidden/>
              </w:rPr>
              <w:instrText xml:space="preserve"> PAGEREF _Toc178824959 \h </w:instrText>
            </w:r>
            <w:r>
              <w:rPr>
                <w:noProof/>
                <w:webHidden/>
              </w:rPr>
            </w:r>
            <w:r>
              <w:rPr>
                <w:noProof/>
                <w:webHidden/>
              </w:rPr>
              <w:fldChar w:fldCharType="separate"/>
            </w:r>
            <w:r>
              <w:rPr>
                <w:noProof/>
                <w:webHidden/>
              </w:rPr>
              <w:t>249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60" w:history="1">
            <w:r w:rsidRPr="00223B0B">
              <w:rPr>
                <w:rStyle w:val="Hyperlink"/>
                <w:noProof/>
              </w:rPr>
              <w:t>I</w:t>
            </w:r>
            <w:r w:rsidRPr="00223B0B">
              <w:rPr>
                <w:rStyle w:val="Hyperlink"/>
                <w:noProof/>
                <w:lang w:val="en-GB"/>
              </w:rPr>
              <w:t>I</w:t>
            </w:r>
            <w:r w:rsidRPr="00223B0B">
              <w:rPr>
                <w:rStyle w:val="Hyperlink"/>
                <w:noProof/>
              </w:rPr>
              <w:t>1</w:t>
            </w:r>
            <w:r>
              <w:rPr>
                <w:noProof/>
                <w:webHidden/>
              </w:rPr>
              <w:tab/>
            </w:r>
            <w:r>
              <w:rPr>
                <w:noProof/>
                <w:webHidden/>
              </w:rPr>
              <w:fldChar w:fldCharType="begin"/>
            </w:r>
            <w:r>
              <w:rPr>
                <w:noProof/>
                <w:webHidden/>
              </w:rPr>
              <w:instrText xml:space="preserve"> PAGEREF _Toc178824960 \h </w:instrText>
            </w:r>
            <w:r>
              <w:rPr>
                <w:noProof/>
                <w:webHidden/>
              </w:rPr>
            </w:r>
            <w:r>
              <w:rPr>
                <w:noProof/>
                <w:webHidden/>
              </w:rPr>
              <w:fldChar w:fldCharType="separate"/>
            </w:r>
            <w:r>
              <w:rPr>
                <w:noProof/>
                <w:webHidden/>
              </w:rPr>
              <w:t>250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61" w:history="1">
            <w:r w:rsidRPr="00223B0B">
              <w:rPr>
                <w:rStyle w:val="Hyperlink"/>
                <w:noProof/>
              </w:rPr>
              <w:t>I</w:t>
            </w:r>
            <w:r w:rsidRPr="00223B0B">
              <w:rPr>
                <w:rStyle w:val="Hyperlink"/>
                <w:noProof/>
                <w:lang w:val="en-GB"/>
              </w:rPr>
              <w:t>I</w:t>
            </w:r>
            <w:r w:rsidRPr="00223B0B">
              <w:rPr>
                <w:rStyle w:val="Hyperlink"/>
                <w:noProof/>
              </w:rPr>
              <w:t>2</w:t>
            </w:r>
            <w:r>
              <w:rPr>
                <w:noProof/>
                <w:webHidden/>
              </w:rPr>
              <w:tab/>
            </w:r>
            <w:r>
              <w:rPr>
                <w:noProof/>
                <w:webHidden/>
              </w:rPr>
              <w:fldChar w:fldCharType="begin"/>
            </w:r>
            <w:r>
              <w:rPr>
                <w:noProof/>
                <w:webHidden/>
              </w:rPr>
              <w:instrText xml:space="preserve"> PAGEREF _Toc178824961 \h </w:instrText>
            </w:r>
            <w:r>
              <w:rPr>
                <w:noProof/>
                <w:webHidden/>
              </w:rPr>
            </w:r>
            <w:r>
              <w:rPr>
                <w:noProof/>
                <w:webHidden/>
              </w:rPr>
              <w:fldChar w:fldCharType="separate"/>
            </w:r>
            <w:r>
              <w:rPr>
                <w:noProof/>
                <w:webHidden/>
              </w:rPr>
              <w:t>250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62" w:history="1">
            <w:r w:rsidRPr="00223B0B">
              <w:rPr>
                <w:rStyle w:val="Hyperlink"/>
                <w:noProof/>
              </w:rPr>
              <w:t>I</w:t>
            </w:r>
            <w:r w:rsidRPr="00223B0B">
              <w:rPr>
                <w:rStyle w:val="Hyperlink"/>
                <w:noProof/>
                <w:lang w:val="en-GB"/>
              </w:rPr>
              <w:t>I</w:t>
            </w:r>
            <w:r w:rsidRPr="00223B0B">
              <w:rPr>
                <w:rStyle w:val="Hyperlink"/>
                <w:noProof/>
              </w:rPr>
              <w:t>3</w:t>
            </w:r>
            <w:r>
              <w:rPr>
                <w:noProof/>
                <w:webHidden/>
              </w:rPr>
              <w:tab/>
            </w:r>
            <w:r>
              <w:rPr>
                <w:noProof/>
                <w:webHidden/>
              </w:rPr>
              <w:fldChar w:fldCharType="begin"/>
            </w:r>
            <w:r>
              <w:rPr>
                <w:noProof/>
                <w:webHidden/>
              </w:rPr>
              <w:instrText xml:space="preserve"> PAGEREF _Toc178824962 \h </w:instrText>
            </w:r>
            <w:r>
              <w:rPr>
                <w:noProof/>
                <w:webHidden/>
              </w:rPr>
            </w:r>
            <w:r>
              <w:rPr>
                <w:noProof/>
                <w:webHidden/>
              </w:rPr>
              <w:fldChar w:fldCharType="separate"/>
            </w:r>
            <w:r>
              <w:rPr>
                <w:noProof/>
                <w:webHidden/>
              </w:rPr>
              <w:t>250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63" w:history="1">
            <w:r w:rsidRPr="00223B0B">
              <w:rPr>
                <w:rStyle w:val="Hyperlink"/>
                <w:noProof/>
              </w:rPr>
              <w:t>I</w:t>
            </w:r>
            <w:r w:rsidRPr="00223B0B">
              <w:rPr>
                <w:rStyle w:val="Hyperlink"/>
                <w:noProof/>
                <w:lang w:val="en-GB"/>
              </w:rPr>
              <w:t>I</w:t>
            </w:r>
            <w:r w:rsidRPr="00223B0B">
              <w:rPr>
                <w:rStyle w:val="Hyperlink"/>
                <w:noProof/>
              </w:rPr>
              <w:t>4</w:t>
            </w:r>
            <w:r>
              <w:rPr>
                <w:noProof/>
                <w:webHidden/>
              </w:rPr>
              <w:tab/>
            </w:r>
            <w:r>
              <w:rPr>
                <w:noProof/>
                <w:webHidden/>
              </w:rPr>
              <w:fldChar w:fldCharType="begin"/>
            </w:r>
            <w:r>
              <w:rPr>
                <w:noProof/>
                <w:webHidden/>
              </w:rPr>
              <w:instrText xml:space="preserve"> PAGEREF _Toc178824963 \h </w:instrText>
            </w:r>
            <w:r>
              <w:rPr>
                <w:noProof/>
                <w:webHidden/>
              </w:rPr>
            </w:r>
            <w:r>
              <w:rPr>
                <w:noProof/>
                <w:webHidden/>
              </w:rPr>
              <w:fldChar w:fldCharType="separate"/>
            </w:r>
            <w:r>
              <w:rPr>
                <w:noProof/>
                <w:webHidden/>
              </w:rPr>
              <w:t>250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64" w:history="1">
            <w:r w:rsidRPr="00223B0B">
              <w:rPr>
                <w:rStyle w:val="Hyperlink"/>
                <w:noProof/>
              </w:rPr>
              <w:t>I</w:t>
            </w:r>
            <w:r w:rsidRPr="00223B0B">
              <w:rPr>
                <w:rStyle w:val="Hyperlink"/>
                <w:noProof/>
                <w:lang w:val="en-GB"/>
              </w:rPr>
              <w:t>II</w:t>
            </w:r>
            <w:r w:rsidRPr="00223B0B">
              <w:rPr>
                <w:rStyle w:val="Hyperlink"/>
                <w:noProof/>
              </w:rPr>
              <w:t>1</w:t>
            </w:r>
            <w:r>
              <w:rPr>
                <w:noProof/>
                <w:webHidden/>
              </w:rPr>
              <w:tab/>
            </w:r>
            <w:r>
              <w:rPr>
                <w:noProof/>
                <w:webHidden/>
              </w:rPr>
              <w:fldChar w:fldCharType="begin"/>
            </w:r>
            <w:r>
              <w:rPr>
                <w:noProof/>
                <w:webHidden/>
              </w:rPr>
              <w:instrText xml:space="preserve"> PAGEREF _Toc178824964 \h </w:instrText>
            </w:r>
            <w:r>
              <w:rPr>
                <w:noProof/>
                <w:webHidden/>
              </w:rPr>
            </w:r>
            <w:r>
              <w:rPr>
                <w:noProof/>
                <w:webHidden/>
              </w:rPr>
              <w:fldChar w:fldCharType="separate"/>
            </w:r>
            <w:r>
              <w:rPr>
                <w:noProof/>
                <w:webHidden/>
              </w:rPr>
              <w:t>250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65" w:history="1">
            <w:r w:rsidRPr="00223B0B">
              <w:rPr>
                <w:rStyle w:val="Hyperlink"/>
                <w:noProof/>
              </w:rPr>
              <w:t>I</w:t>
            </w:r>
            <w:r w:rsidRPr="00223B0B">
              <w:rPr>
                <w:rStyle w:val="Hyperlink"/>
                <w:noProof/>
                <w:lang w:val="en-GB"/>
              </w:rPr>
              <w:t>II</w:t>
            </w:r>
            <w:r w:rsidRPr="00223B0B">
              <w:rPr>
                <w:rStyle w:val="Hyperlink"/>
                <w:noProof/>
              </w:rPr>
              <w:t>2</w:t>
            </w:r>
            <w:r>
              <w:rPr>
                <w:noProof/>
                <w:webHidden/>
              </w:rPr>
              <w:tab/>
            </w:r>
            <w:r>
              <w:rPr>
                <w:noProof/>
                <w:webHidden/>
              </w:rPr>
              <w:fldChar w:fldCharType="begin"/>
            </w:r>
            <w:r>
              <w:rPr>
                <w:noProof/>
                <w:webHidden/>
              </w:rPr>
              <w:instrText xml:space="preserve"> PAGEREF _Toc178824965 \h </w:instrText>
            </w:r>
            <w:r>
              <w:rPr>
                <w:noProof/>
                <w:webHidden/>
              </w:rPr>
            </w:r>
            <w:r>
              <w:rPr>
                <w:noProof/>
                <w:webHidden/>
              </w:rPr>
              <w:fldChar w:fldCharType="separate"/>
            </w:r>
            <w:r>
              <w:rPr>
                <w:noProof/>
                <w:webHidden/>
              </w:rPr>
              <w:t>250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66" w:history="1">
            <w:r w:rsidRPr="00223B0B">
              <w:rPr>
                <w:rStyle w:val="Hyperlink"/>
                <w:noProof/>
              </w:rPr>
              <w:t>I</w:t>
            </w:r>
            <w:r w:rsidRPr="00223B0B">
              <w:rPr>
                <w:rStyle w:val="Hyperlink"/>
                <w:noProof/>
                <w:lang w:val="en-GB"/>
              </w:rPr>
              <w:t>II</w:t>
            </w:r>
            <w:r w:rsidRPr="00223B0B">
              <w:rPr>
                <w:rStyle w:val="Hyperlink"/>
                <w:noProof/>
              </w:rPr>
              <w:t>3</w:t>
            </w:r>
            <w:r>
              <w:rPr>
                <w:noProof/>
                <w:webHidden/>
              </w:rPr>
              <w:tab/>
            </w:r>
            <w:r>
              <w:rPr>
                <w:noProof/>
                <w:webHidden/>
              </w:rPr>
              <w:fldChar w:fldCharType="begin"/>
            </w:r>
            <w:r>
              <w:rPr>
                <w:noProof/>
                <w:webHidden/>
              </w:rPr>
              <w:instrText xml:space="preserve"> PAGEREF _Toc178824966 \h </w:instrText>
            </w:r>
            <w:r>
              <w:rPr>
                <w:noProof/>
                <w:webHidden/>
              </w:rPr>
            </w:r>
            <w:r>
              <w:rPr>
                <w:noProof/>
                <w:webHidden/>
              </w:rPr>
              <w:fldChar w:fldCharType="separate"/>
            </w:r>
            <w:r>
              <w:rPr>
                <w:noProof/>
                <w:webHidden/>
              </w:rPr>
              <w:t>250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67" w:history="1">
            <w:r w:rsidRPr="00223B0B">
              <w:rPr>
                <w:rStyle w:val="Hyperlink"/>
                <w:noProof/>
              </w:rPr>
              <w:t>I</w:t>
            </w:r>
            <w:r w:rsidRPr="00223B0B">
              <w:rPr>
                <w:rStyle w:val="Hyperlink"/>
                <w:noProof/>
                <w:lang w:val="en-GB"/>
              </w:rPr>
              <w:t>II</w:t>
            </w:r>
            <w:r w:rsidRPr="00223B0B">
              <w:rPr>
                <w:rStyle w:val="Hyperlink"/>
                <w:noProof/>
              </w:rPr>
              <w:t>4</w:t>
            </w:r>
            <w:r>
              <w:rPr>
                <w:noProof/>
                <w:webHidden/>
              </w:rPr>
              <w:tab/>
            </w:r>
            <w:r>
              <w:rPr>
                <w:noProof/>
                <w:webHidden/>
              </w:rPr>
              <w:fldChar w:fldCharType="begin"/>
            </w:r>
            <w:r>
              <w:rPr>
                <w:noProof/>
                <w:webHidden/>
              </w:rPr>
              <w:instrText xml:space="preserve"> PAGEREF _Toc178824967 \h </w:instrText>
            </w:r>
            <w:r>
              <w:rPr>
                <w:noProof/>
                <w:webHidden/>
              </w:rPr>
            </w:r>
            <w:r>
              <w:rPr>
                <w:noProof/>
                <w:webHidden/>
              </w:rPr>
              <w:fldChar w:fldCharType="separate"/>
            </w:r>
            <w:r>
              <w:rPr>
                <w:noProof/>
                <w:webHidden/>
              </w:rPr>
              <w:t>250</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68" w:history="1">
            <w:r w:rsidRPr="00223B0B">
              <w:rPr>
                <w:rStyle w:val="Hyperlink"/>
                <w:noProof/>
              </w:rPr>
              <w:t>I</w:t>
            </w:r>
            <w:r w:rsidRPr="00223B0B">
              <w:rPr>
                <w:rStyle w:val="Hyperlink"/>
                <w:noProof/>
                <w:lang w:val="en-GB"/>
              </w:rPr>
              <w:t>V</w:t>
            </w:r>
            <w:r w:rsidRPr="00223B0B">
              <w:rPr>
                <w:rStyle w:val="Hyperlink"/>
                <w:noProof/>
              </w:rPr>
              <w:t>1</w:t>
            </w:r>
            <w:r>
              <w:rPr>
                <w:noProof/>
                <w:webHidden/>
              </w:rPr>
              <w:tab/>
            </w:r>
            <w:r>
              <w:rPr>
                <w:noProof/>
                <w:webHidden/>
              </w:rPr>
              <w:fldChar w:fldCharType="begin"/>
            </w:r>
            <w:r>
              <w:rPr>
                <w:noProof/>
                <w:webHidden/>
              </w:rPr>
              <w:instrText xml:space="preserve"> PAGEREF _Toc178824968 \h </w:instrText>
            </w:r>
            <w:r>
              <w:rPr>
                <w:noProof/>
                <w:webHidden/>
              </w:rPr>
            </w:r>
            <w:r>
              <w:rPr>
                <w:noProof/>
                <w:webHidden/>
              </w:rPr>
              <w:fldChar w:fldCharType="separate"/>
            </w:r>
            <w:r>
              <w:rPr>
                <w:noProof/>
                <w:webHidden/>
              </w:rPr>
              <w:t>251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69" w:history="1">
            <w:r w:rsidRPr="00223B0B">
              <w:rPr>
                <w:rStyle w:val="Hyperlink"/>
                <w:noProof/>
              </w:rPr>
              <w:t>I</w:t>
            </w:r>
            <w:r w:rsidRPr="00223B0B">
              <w:rPr>
                <w:rStyle w:val="Hyperlink"/>
                <w:noProof/>
                <w:lang w:val="en-GB"/>
              </w:rPr>
              <w:t>V</w:t>
            </w:r>
            <w:r w:rsidRPr="00223B0B">
              <w:rPr>
                <w:rStyle w:val="Hyperlink"/>
                <w:noProof/>
              </w:rPr>
              <w:t>2</w:t>
            </w:r>
            <w:r>
              <w:rPr>
                <w:noProof/>
                <w:webHidden/>
              </w:rPr>
              <w:tab/>
            </w:r>
            <w:r>
              <w:rPr>
                <w:noProof/>
                <w:webHidden/>
              </w:rPr>
              <w:fldChar w:fldCharType="begin"/>
            </w:r>
            <w:r>
              <w:rPr>
                <w:noProof/>
                <w:webHidden/>
              </w:rPr>
              <w:instrText xml:space="preserve"> PAGEREF _Toc178824969 \h </w:instrText>
            </w:r>
            <w:r>
              <w:rPr>
                <w:noProof/>
                <w:webHidden/>
              </w:rPr>
            </w:r>
            <w:r>
              <w:rPr>
                <w:noProof/>
                <w:webHidden/>
              </w:rPr>
              <w:fldChar w:fldCharType="separate"/>
            </w:r>
            <w:r>
              <w:rPr>
                <w:noProof/>
                <w:webHidden/>
              </w:rPr>
              <w:t>251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70" w:history="1">
            <w:r w:rsidRPr="00223B0B">
              <w:rPr>
                <w:rStyle w:val="Hyperlink"/>
                <w:noProof/>
              </w:rPr>
              <w:t>I</w:t>
            </w:r>
            <w:r w:rsidRPr="00223B0B">
              <w:rPr>
                <w:rStyle w:val="Hyperlink"/>
                <w:noProof/>
                <w:lang w:val="en-GB"/>
              </w:rPr>
              <w:t>V</w:t>
            </w:r>
            <w:r w:rsidRPr="00223B0B">
              <w:rPr>
                <w:rStyle w:val="Hyperlink"/>
                <w:noProof/>
              </w:rPr>
              <w:t>3</w:t>
            </w:r>
            <w:r>
              <w:rPr>
                <w:noProof/>
                <w:webHidden/>
              </w:rPr>
              <w:tab/>
            </w:r>
            <w:r>
              <w:rPr>
                <w:noProof/>
                <w:webHidden/>
              </w:rPr>
              <w:fldChar w:fldCharType="begin"/>
            </w:r>
            <w:r>
              <w:rPr>
                <w:noProof/>
                <w:webHidden/>
              </w:rPr>
              <w:instrText xml:space="preserve"> PAGEREF _Toc178824970 \h </w:instrText>
            </w:r>
            <w:r>
              <w:rPr>
                <w:noProof/>
                <w:webHidden/>
              </w:rPr>
            </w:r>
            <w:r>
              <w:rPr>
                <w:noProof/>
                <w:webHidden/>
              </w:rPr>
              <w:fldChar w:fldCharType="separate"/>
            </w:r>
            <w:r>
              <w:rPr>
                <w:noProof/>
                <w:webHidden/>
              </w:rPr>
              <w:t>251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71" w:history="1">
            <w:r w:rsidRPr="00223B0B">
              <w:rPr>
                <w:rStyle w:val="Hyperlink"/>
                <w:noProof/>
              </w:rPr>
              <w:t>I</w:t>
            </w:r>
            <w:r w:rsidRPr="00223B0B">
              <w:rPr>
                <w:rStyle w:val="Hyperlink"/>
                <w:noProof/>
                <w:lang w:val="en-GB"/>
              </w:rPr>
              <w:t>V</w:t>
            </w:r>
            <w:r w:rsidRPr="00223B0B">
              <w:rPr>
                <w:rStyle w:val="Hyperlink"/>
                <w:noProof/>
              </w:rPr>
              <w:t>4</w:t>
            </w:r>
            <w:r>
              <w:rPr>
                <w:noProof/>
                <w:webHidden/>
              </w:rPr>
              <w:tab/>
            </w:r>
            <w:r>
              <w:rPr>
                <w:noProof/>
                <w:webHidden/>
              </w:rPr>
              <w:fldChar w:fldCharType="begin"/>
            </w:r>
            <w:r>
              <w:rPr>
                <w:noProof/>
                <w:webHidden/>
              </w:rPr>
              <w:instrText xml:space="preserve"> PAGEREF _Toc178824971 \h </w:instrText>
            </w:r>
            <w:r>
              <w:rPr>
                <w:noProof/>
                <w:webHidden/>
              </w:rPr>
            </w:r>
            <w:r>
              <w:rPr>
                <w:noProof/>
                <w:webHidden/>
              </w:rPr>
              <w:fldChar w:fldCharType="separate"/>
            </w:r>
            <w:r>
              <w:rPr>
                <w:noProof/>
                <w:webHidden/>
              </w:rPr>
              <w:t>251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72" w:history="1">
            <w:r w:rsidRPr="00223B0B">
              <w:rPr>
                <w:rStyle w:val="Hyperlink"/>
                <w:noProof/>
              </w:rPr>
              <w:t>I</w:t>
            </w:r>
            <w:r w:rsidRPr="00223B0B">
              <w:rPr>
                <w:rStyle w:val="Hyperlink"/>
                <w:noProof/>
                <w:lang w:val="en-GB"/>
              </w:rPr>
              <w:t>V</w:t>
            </w:r>
            <w:r w:rsidRPr="00223B0B">
              <w:rPr>
                <w:rStyle w:val="Hyperlink"/>
                <w:noProof/>
              </w:rPr>
              <w:t>5</w:t>
            </w:r>
            <w:r>
              <w:rPr>
                <w:noProof/>
                <w:webHidden/>
              </w:rPr>
              <w:tab/>
            </w:r>
            <w:r>
              <w:rPr>
                <w:noProof/>
                <w:webHidden/>
              </w:rPr>
              <w:fldChar w:fldCharType="begin"/>
            </w:r>
            <w:r>
              <w:rPr>
                <w:noProof/>
                <w:webHidden/>
              </w:rPr>
              <w:instrText xml:space="preserve"> PAGEREF _Toc178824972 \h </w:instrText>
            </w:r>
            <w:r>
              <w:rPr>
                <w:noProof/>
                <w:webHidden/>
              </w:rPr>
            </w:r>
            <w:r>
              <w:rPr>
                <w:noProof/>
                <w:webHidden/>
              </w:rPr>
              <w:fldChar w:fldCharType="separate"/>
            </w:r>
            <w:r>
              <w:rPr>
                <w:noProof/>
                <w:webHidden/>
              </w:rPr>
              <w:t>251</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973" w:history="1">
            <w:r w:rsidRPr="00223B0B">
              <w:rPr>
                <w:rStyle w:val="Hyperlink"/>
                <w:noProof/>
                <w:lang w:val="sr-Cyrl-RS"/>
              </w:rPr>
              <w:t xml:space="preserve">РЕАЛИЗАЦИЈА </w:t>
            </w:r>
            <w:r w:rsidRPr="00223B0B">
              <w:rPr>
                <w:rStyle w:val="Hyperlink"/>
                <w:noProof/>
              </w:rPr>
              <w:t>ДОДАТН</w:t>
            </w:r>
            <w:r w:rsidRPr="00223B0B">
              <w:rPr>
                <w:rStyle w:val="Hyperlink"/>
                <w:noProof/>
                <w:lang w:val="sr-Cyrl-RS"/>
              </w:rPr>
              <w:t>Е</w:t>
            </w:r>
            <w:r w:rsidRPr="00223B0B">
              <w:rPr>
                <w:rStyle w:val="Hyperlink"/>
                <w:noProof/>
                <w:spacing w:val="-8"/>
              </w:rPr>
              <w:t xml:space="preserve"> </w:t>
            </w:r>
            <w:r w:rsidRPr="00223B0B">
              <w:rPr>
                <w:rStyle w:val="Hyperlink"/>
                <w:noProof/>
              </w:rPr>
              <w:t>НАСТАВ</w:t>
            </w:r>
            <w:r w:rsidRPr="00223B0B">
              <w:rPr>
                <w:rStyle w:val="Hyperlink"/>
                <w:noProof/>
                <w:lang w:val="sr-Cyrl-RS"/>
              </w:rPr>
              <w:t>Е</w:t>
            </w:r>
            <w:r>
              <w:rPr>
                <w:noProof/>
                <w:webHidden/>
              </w:rPr>
              <w:tab/>
            </w:r>
            <w:r>
              <w:rPr>
                <w:noProof/>
                <w:webHidden/>
              </w:rPr>
              <w:fldChar w:fldCharType="begin"/>
            </w:r>
            <w:r>
              <w:rPr>
                <w:noProof/>
                <w:webHidden/>
              </w:rPr>
              <w:instrText xml:space="preserve"> PAGEREF _Toc178824973 \h </w:instrText>
            </w:r>
            <w:r>
              <w:rPr>
                <w:noProof/>
                <w:webHidden/>
              </w:rPr>
            </w:r>
            <w:r>
              <w:rPr>
                <w:noProof/>
                <w:webHidden/>
              </w:rPr>
              <w:fldChar w:fldCharType="separate"/>
            </w:r>
            <w:r>
              <w:rPr>
                <w:noProof/>
                <w:webHidden/>
              </w:rPr>
              <w:t>252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74" w:history="1">
            <w:r w:rsidRPr="00223B0B">
              <w:rPr>
                <w:rStyle w:val="Hyperlink"/>
                <w:noProof/>
              </w:rPr>
              <w:t>I1</w:t>
            </w:r>
            <w:r>
              <w:rPr>
                <w:noProof/>
                <w:webHidden/>
              </w:rPr>
              <w:tab/>
            </w:r>
            <w:r>
              <w:rPr>
                <w:noProof/>
                <w:webHidden/>
              </w:rPr>
              <w:fldChar w:fldCharType="begin"/>
            </w:r>
            <w:r>
              <w:rPr>
                <w:noProof/>
                <w:webHidden/>
              </w:rPr>
              <w:instrText xml:space="preserve"> PAGEREF _Toc178824974 \h </w:instrText>
            </w:r>
            <w:r>
              <w:rPr>
                <w:noProof/>
                <w:webHidden/>
              </w:rPr>
            </w:r>
            <w:r>
              <w:rPr>
                <w:noProof/>
                <w:webHidden/>
              </w:rPr>
              <w:fldChar w:fldCharType="separate"/>
            </w:r>
            <w:r>
              <w:rPr>
                <w:noProof/>
                <w:webHidden/>
              </w:rPr>
              <w:t>252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75" w:history="1">
            <w:r w:rsidRPr="00223B0B">
              <w:rPr>
                <w:rStyle w:val="Hyperlink"/>
                <w:noProof/>
              </w:rPr>
              <w:t>I</w:t>
            </w:r>
            <w:r w:rsidRPr="00223B0B">
              <w:rPr>
                <w:rStyle w:val="Hyperlink"/>
                <w:noProof/>
                <w:lang w:val="sr-Cyrl-RS"/>
              </w:rPr>
              <w:t>2</w:t>
            </w:r>
            <w:r>
              <w:rPr>
                <w:noProof/>
                <w:webHidden/>
              </w:rPr>
              <w:tab/>
            </w:r>
            <w:r>
              <w:rPr>
                <w:noProof/>
                <w:webHidden/>
              </w:rPr>
              <w:fldChar w:fldCharType="begin"/>
            </w:r>
            <w:r>
              <w:rPr>
                <w:noProof/>
                <w:webHidden/>
              </w:rPr>
              <w:instrText xml:space="preserve"> PAGEREF _Toc178824975 \h </w:instrText>
            </w:r>
            <w:r>
              <w:rPr>
                <w:noProof/>
                <w:webHidden/>
              </w:rPr>
            </w:r>
            <w:r>
              <w:rPr>
                <w:noProof/>
                <w:webHidden/>
              </w:rPr>
              <w:fldChar w:fldCharType="separate"/>
            </w:r>
            <w:r>
              <w:rPr>
                <w:noProof/>
                <w:webHidden/>
              </w:rPr>
              <w:t>252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76" w:history="1">
            <w:r w:rsidRPr="00223B0B">
              <w:rPr>
                <w:rStyle w:val="Hyperlink"/>
                <w:noProof/>
              </w:rPr>
              <w:t>I</w:t>
            </w:r>
            <w:r w:rsidRPr="00223B0B">
              <w:rPr>
                <w:rStyle w:val="Hyperlink"/>
                <w:noProof/>
                <w:lang w:val="sr-Cyrl-RS"/>
              </w:rPr>
              <w:t>3</w:t>
            </w:r>
            <w:r>
              <w:rPr>
                <w:noProof/>
                <w:webHidden/>
              </w:rPr>
              <w:tab/>
            </w:r>
            <w:r>
              <w:rPr>
                <w:noProof/>
                <w:webHidden/>
              </w:rPr>
              <w:fldChar w:fldCharType="begin"/>
            </w:r>
            <w:r>
              <w:rPr>
                <w:noProof/>
                <w:webHidden/>
              </w:rPr>
              <w:instrText xml:space="preserve"> PAGEREF _Toc178824976 \h </w:instrText>
            </w:r>
            <w:r>
              <w:rPr>
                <w:noProof/>
                <w:webHidden/>
              </w:rPr>
            </w:r>
            <w:r>
              <w:rPr>
                <w:noProof/>
                <w:webHidden/>
              </w:rPr>
              <w:fldChar w:fldCharType="separate"/>
            </w:r>
            <w:r>
              <w:rPr>
                <w:noProof/>
                <w:webHidden/>
              </w:rPr>
              <w:t>252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77" w:history="1">
            <w:r w:rsidRPr="00223B0B">
              <w:rPr>
                <w:rStyle w:val="Hyperlink"/>
                <w:noProof/>
              </w:rPr>
              <w:t>I</w:t>
            </w:r>
            <w:r w:rsidRPr="00223B0B">
              <w:rPr>
                <w:rStyle w:val="Hyperlink"/>
                <w:noProof/>
                <w:lang w:val="sr-Cyrl-RS"/>
              </w:rPr>
              <w:t>4</w:t>
            </w:r>
            <w:r>
              <w:rPr>
                <w:noProof/>
                <w:webHidden/>
              </w:rPr>
              <w:tab/>
            </w:r>
            <w:r>
              <w:rPr>
                <w:noProof/>
                <w:webHidden/>
              </w:rPr>
              <w:fldChar w:fldCharType="begin"/>
            </w:r>
            <w:r>
              <w:rPr>
                <w:noProof/>
                <w:webHidden/>
              </w:rPr>
              <w:instrText xml:space="preserve"> PAGEREF _Toc178824977 \h </w:instrText>
            </w:r>
            <w:r>
              <w:rPr>
                <w:noProof/>
                <w:webHidden/>
              </w:rPr>
            </w:r>
            <w:r>
              <w:rPr>
                <w:noProof/>
                <w:webHidden/>
              </w:rPr>
              <w:fldChar w:fldCharType="separate"/>
            </w:r>
            <w:r>
              <w:rPr>
                <w:noProof/>
                <w:webHidden/>
              </w:rPr>
              <w:t>252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78" w:history="1">
            <w:r w:rsidRPr="00223B0B">
              <w:rPr>
                <w:rStyle w:val="Hyperlink"/>
                <w:noProof/>
              </w:rPr>
              <w:t>I</w:t>
            </w:r>
            <w:r w:rsidRPr="00223B0B">
              <w:rPr>
                <w:rStyle w:val="Hyperlink"/>
                <w:noProof/>
                <w:lang w:val="sr-Cyrl-RS"/>
              </w:rPr>
              <w:t>5</w:t>
            </w:r>
            <w:r>
              <w:rPr>
                <w:noProof/>
                <w:webHidden/>
              </w:rPr>
              <w:tab/>
            </w:r>
            <w:r>
              <w:rPr>
                <w:noProof/>
                <w:webHidden/>
              </w:rPr>
              <w:fldChar w:fldCharType="begin"/>
            </w:r>
            <w:r>
              <w:rPr>
                <w:noProof/>
                <w:webHidden/>
              </w:rPr>
              <w:instrText xml:space="preserve"> PAGEREF _Toc178824978 \h </w:instrText>
            </w:r>
            <w:r>
              <w:rPr>
                <w:noProof/>
                <w:webHidden/>
              </w:rPr>
            </w:r>
            <w:r>
              <w:rPr>
                <w:noProof/>
                <w:webHidden/>
              </w:rPr>
              <w:fldChar w:fldCharType="separate"/>
            </w:r>
            <w:r>
              <w:rPr>
                <w:noProof/>
                <w:webHidden/>
              </w:rPr>
              <w:t>252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79" w:history="1">
            <w:r w:rsidRPr="00223B0B">
              <w:rPr>
                <w:rStyle w:val="Hyperlink"/>
                <w:noProof/>
              </w:rPr>
              <w:t>I</w:t>
            </w:r>
            <w:r w:rsidRPr="00223B0B">
              <w:rPr>
                <w:rStyle w:val="Hyperlink"/>
                <w:noProof/>
                <w:lang w:val="en-GB"/>
              </w:rPr>
              <w:t>I</w:t>
            </w:r>
            <w:r w:rsidRPr="00223B0B">
              <w:rPr>
                <w:rStyle w:val="Hyperlink"/>
                <w:noProof/>
              </w:rPr>
              <w:t>1</w:t>
            </w:r>
            <w:r>
              <w:rPr>
                <w:noProof/>
                <w:webHidden/>
              </w:rPr>
              <w:tab/>
            </w:r>
            <w:r>
              <w:rPr>
                <w:noProof/>
                <w:webHidden/>
              </w:rPr>
              <w:fldChar w:fldCharType="begin"/>
            </w:r>
            <w:r>
              <w:rPr>
                <w:noProof/>
                <w:webHidden/>
              </w:rPr>
              <w:instrText xml:space="preserve"> PAGEREF _Toc178824979 \h </w:instrText>
            </w:r>
            <w:r>
              <w:rPr>
                <w:noProof/>
                <w:webHidden/>
              </w:rPr>
            </w:r>
            <w:r>
              <w:rPr>
                <w:noProof/>
                <w:webHidden/>
              </w:rPr>
              <w:fldChar w:fldCharType="separate"/>
            </w:r>
            <w:r>
              <w:rPr>
                <w:noProof/>
                <w:webHidden/>
              </w:rPr>
              <w:t>252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80" w:history="1">
            <w:r w:rsidRPr="00223B0B">
              <w:rPr>
                <w:rStyle w:val="Hyperlink"/>
                <w:noProof/>
              </w:rPr>
              <w:t>I</w:t>
            </w:r>
            <w:r w:rsidRPr="00223B0B">
              <w:rPr>
                <w:rStyle w:val="Hyperlink"/>
                <w:noProof/>
                <w:lang w:val="en-GB"/>
              </w:rPr>
              <w:t>I</w:t>
            </w:r>
            <w:r w:rsidRPr="00223B0B">
              <w:rPr>
                <w:rStyle w:val="Hyperlink"/>
                <w:noProof/>
              </w:rPr>
              <w:t>2</w:t>
            </w:r>
            <w:r>
              <w:rPr>
                <w:noProof/>
                <w:webHidden/>
              </w:rPr>
              <w:tab/>
            </w:r>
            <w:r>
              <w:rPr>
                <w:noProof/>
                <w:webHidden/>
              </w:rPr>
              <w:fldChar w:fldCharType="begin"/>
            </w:r>
            <w:r>
              <w:rPr>
                <w:noProof/>
                <w:webHidden/>
              </w:rPr>
              <w:instrText xml:space="preserve"> PAGEREF _Toc178824980 \h </w:instrText>
            </w:r>
            <w:r>
              <w:rPr>
                <w:noProof/>
                <w:webHidden/>
              </w:rPr>
            </w:r>
            <w:r>
              <w:rPr>
                <w:noProof/>
                <w:webHidden/>
              </w:rPr>
              <w:fldChar w:fldCharType="separate"/>
            </w:r>
            <w:r>
              <w:rPr>
                <w:noProof/>
                <w:webHidden/>
              </w:rPr>
              <w:t>252</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81" w:history="1">
            <w:r w:rsidRPr="00223B0B">
              <w:rPr>
                <w:rStyle w:val="Hyperlink"/>
                <w:noProof/>
              </w:rPr>
              <w:t>I</w:t>
            </w:r>
            <w:r w:rsidRPr="00223B0B">
              <w:rPr>
                <w:rStyle w:val="Hyperlink"/>
                <w:noProof/>
                <w:lang w:val="en-GB"/>
              </w:rPr>
              <w:t>I</w:t>
            </w:r>
            <w:r w:rsidRPr="00223B0B">
              <w:rPr>
                <w:rStyle w:val="Hyperlink"/>
                <w:noProof/>
              </w:rPr>
              <w:t>3</w:t>
            </w:r>
            <w:r>
              <w:rPr>
                <w:noProof/>
                <w:webHidden/>
              </w:rPr>
              <w:tab/>
            </w:r>
            <w:r>
              <w:rPr>
                <w:noProof/>
                <w:webHidden/>
              </w:rPr>
              <w:fldChar w:fldCharType="begin"/>
            </w:r>
            <w:r>
              <w:rPr>
                <w:noProof/>
                <w:webHidden/>
              </w:rPr>
              <w:instrText xml:space="preserve"> PAGEREF _Toc178824981 \h </w:instrText>
            </w:r>
            <w:r>
              <w:rPr>
                <w:noProof/>
                <w:webHidden/>
              </w:rPr>
            </w:r>
            <w:r>
              <w:rPr>
                <w:noProof/>
                <w:webHidden/>
              </w:rPr>
              <w:fldChar w:fldCharType="separate"/>
            </w:r>
            <w:r>
              <w:rPr>
                <w:noProof/>
                <w:webHidden/>
              </w:rPr>
              <w:t>253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82" w:history="1">
            <w:r w:rsidRPr="00223B0B">
              <w:rPr>
                <w:rStyle w:val="Hyperlink"/>
                <w:noProof/>
              </w:rPr>
              <w:t>I</w:t>
            </w:r>
            <w:r w:rsidRPr="00223B0B">
              <w:rPr>
                <w:rStyle w:val="Hyperlink"/>
                <w:noProof/>
                <w:lang w:val="en-GB"/>
              </w:rPr>
              <w:t>I</w:t>
            </w:r>
            <w:r w:rsidRPr="00223B0B">
              <w:rPr>
                <w:rStyle w:val="Hyperlink"/>
                <w:noProof/>
              </w:rPr>
              <w:t>4</w:t>
            </w:r>
            <w:r>
              <w:rPr>
                <w:noProof/>
                <w:webHidden/>
              </w:rPr>
              <w:tab/>
            </w:r>
            <w:r>
              <w:rPr>
                <w:noProof/>
                <w:webHidden/>
              </w:rPr>
              <w:fldChar w:fldCharType="begin"/>
            </w:r>
            <w:r>
              <w:rPr>
                <w:noProof/>
                <w:webHidden/>
              </w:rPr>
              <w:instrText xml:space="preserve"> PAGEREF _Toc178824982 \h </w:instrText>
            </w:r>
            <w:r>
              <w:rPr>
                <w:noProof/>
                <w:webHidden/>
              </w:rPr>
            </w:r>
            <w:r>
              <w:rPr>
                <w:noProof/>
                <w:webHidden/>
              </w:rPr>
              <w:fldChar w:fldCharType="separate"/>
            </w:r>
            <w:r>
              <w:rPr>
                <w:noProof/>
                <w:webHidden/>
              </w:rPr>
              <w:t>253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83" w:history="1">
            <w:r w:rsidRPr="00223B0B">
              <w:rPr>
                <w:rStyle w:val="Hyperlink"/>
                <w:noProof/>
              </w:rPr>
              <w:t>I</w:t>
            </w:r>
            <w:r w:rsidRPr="00223B0B">
              <w:rPr>
                <w:rStyle w:val="Hyperlink"/>
                <w:noProof/>
                <w:lang w:val="en-GB"/>
              </w:rPr>
              <w:t>II</w:t>
            </w:r>
            <w:r w:rsidRPr="00223B0B">
              <w:rPr>
                <w:rStyle w:val="Hyperlink"/>
                <w:noProof/>
              </w:rPr>
              <w:t>1</w:t>
            </w:r>
            <w:r>
              <w:rPr>
                <w:noProof/>
                <w:webHidden/>
              </w:rPr>
              <w:tab/>
            </w:r>
            <w:r>
              <w:rPr>
                <w:noProof/>
                <w:webHidden/>
              </w:rPr>
              <w:fldChar w:fldCharType="begin"/>
            </w:r>
            <w:r>
              <w:rPr>
                <w:noProof/>
                <w:webHidden/>
              </w:rPr>
              <w:instrText xml:space="preserve"> PAGEREF _Toc178824983 \h </w:instrText>
            </w:r>
            <w:r>
              <w:rPr>
                <w:noProof/>
                <w:webHidden/>
              </w:rPr>
            </w:r>
            <w:r>
              <w:rPr>
                <w:noProof/>
                <w:webHidden/>
              </w:rPr>
              <w:fldChar w:fldCharType="separate"/>
            </w:r>
            <w:r>
              <w:rPr>
                <w:noProof/>
                <w:webHidden/>
              </w:rPr>
              <w:t>253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84" w:history="1">
            <w:r w:rsidRPr="00223B0B">
              <w:rPr>
                <w:rStyle w:val="Hyperlink"/>
                <w:noProof/>
              </w:rPr>
              <w:t>I</w:t>
            </w:r>
            <w:r w:rsidRPr="00223B0B">
              <w:rPr>
                <w:rStyle w:val="Hyperlink"/>
                <w:noProof/>
                <w:lang w:val="en-GB"/>
              </w:rPr>
              <w:t>II</w:t>
            </w:r>
            <w:r w:rsidRPr="00223B0B">
              <w:rPr>
                <w:rStyle w:val="Hyperlink"/>
                <w:noProof/>
              </w:rPr>
              <w:t>2</w:t>
            </w:r>
            <w:r>
              <w:rPr>
                <w:noProof/>
                <w:webHidden/>
              </w:rPr>
              <w:tab/>
            </w:r>
            <w:r>
              <w:rPr>
                <w:noProof/>
                <w:webHidden/>
              </w:rPr>
              <w:fldChar w:fldCharType="begin"/>
            </w:r>
            <w:r>
              <w:rPr>
                <w:noProof/>
                <w:webHidden/>
              </w:rPr>
              <w:instrText xml:space="preserve"> PAGEREF _Toc178824984 \h </w:instrText>
            </w:r>
            <w:r>
              <w:rPr>
                <w:noProof/>
                <w:webHidden/>
              </w:rPr>
            </w:r>
            <w:r>
              <w:rPr>
                <w:noProof/>
                <w:webHidden/>
              </w:rPr>
              <w:fldChar w:fldCharType="separate"/>
            </w:r>
            <w:r>
              <w:rPr>
                <w:noProof/>
                <w:webHidden/>
              </w:rPr>
              <w:t>253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85" w:history="1">
            <w:r w:rsidRPr="00223B0B">
              <w:rPr>
                <w:rStyle w:val="Hyperlink"/>
                <w:noProof/>
              </w:rPr>
              <w:t>I</w:t>
            </w:r>
            <w:r w:rsidRPr="00223B0B">
              <w:rPr>
                <w:rStyle w:val="Hyperlink"/>
                <w:noProof/>
                <w:lang w:val="en-GB"/>
              </w:rPr>
              <w:t>II</w:t>
            </w:r>
            <w:r w:rsidRPr="00223B0B">
              <w:rPr>
                <w:rStyle w:val="Hyperlink"/>
                <w:noProof/>
              </w:rPr>
              <w:t>3</w:t>
            </w:r>
            <w:r>
              <w:rPr>
                <w:noProof/>
                <w:webHidden/>
              </w:rPr>
              <w:tab/>
            </w:r>
            <w:r>
              <w:rPr>
                <w:noProof/>
                <w:webHidden/>
              </w:rPr>
              <w:fldChar w:fldCharType="begin"/>
            </w:r>
            <w:r>
              <w:rPr>
                <w:noProof/>
                <w:webHidden/>
              </w:rPr>
              <w:instrText xml:space="preserve"> PAGEREF _Toc178824985 \h </w:instrText>
            </w:r>
            <w:r>
              <w:rPr>
                <w:noProof/>
                <w:webHidden/>
              </w:rPr>
            </w:r>
            <w:r>
              <w:rPr>
                <w:noProof/>
                <w:webHidden/>
              </w:rPr>
              <w:fldChar w:fldCharType="separate"/>
            </w:r>
            <w:r>
              <w:rPr>
                <w:noProof/>
                <w:webHidden/>
              </w:rPr>
              <w:t>253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86" w:history="1">
            <w:r w:rsidRPr="00223B0B">
              <w:rPr>
                <w:rStyle w:val="Hyperlink"/>
                <w:noProof/>
              </w:rPr>
              <w:t>I</w:t>
            </w:r>
            <w:r w:rsidRPr="00223B0B">
              <w:rPr>
                <w:rStyle w:val="Hyperlink"/>
                <w:noProof/>
                <w:lang w:val="en-GB"/>
              </w:rPr>
              <w:t>II</w:t>
            </w:r>
            <w:r w:rsidRPr="00223B0B">
              <w:rPr>
                <w:rStyle w:val="Hyperlink"/>
                <w:noProof/>
              </w:rPr>
              <w:t>4</w:t>
            </w:r>
            <w:r>
              <w:rPr>
                <w:noProof/>
                <w:webHidden/>
              </w:rPr>
              <w:tab/>
            </w:r>
            <w:r>
              <w:rPr>
                <w:noProof/>
                <w:webHidden/>
              </w:rPr>
              <w:fldChar w:fldCharType="begin"/>
            </w:r>
            <w:r>
              <w:rPr>
                <w:noProof/>
                <w:webHidden/>
              </w:rPr>
              <w:instrText xml:space="preserve"> PAGEREF _Toc178824986 \h </w:instrText>
            </w:r>
            <w:r>
              <w:rPr>
                <w:noProof/>
                <w:webHidden/>
              </w:rPr>
            </w:r>
            <w:r>
              <w:rPr>
                <w:noProof/>
                <w:webHidden/>
              </w:rPr>
              <w:fldChar w:fldCharType="separate"/>
            </w:r>
            <w:r>
              <w:rPr>
                <w:noProof/>
                <w:webHidden/>
              </w:rPr>
              <w:t>253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87" w:history="1">
            <w:r w:rsidRPr="00223B0B">
              <w:rPr>
                <w:rStyle w:val="Hyperlink"/>
                <w:noProof/>
              </w:rPr>
              <w:t>I</w:t>
            </w:r>
            <w:r w:rsidRPr="00223B0B">
              <w:rPr>
                <w:rStyle w:val="Hyperlink"/>
                <w:noProof/>
                <w:lang w:val="en-GB"/>
              </w:rPr>
              <w:t>V</w:t>
            </w:r>
            <w:r w:rsidRPr="00223B0B">
              <w:rPr>
                <w:rStyle w:val="Hyperlink"/>
                <w:noProof/>
              </w:rPr>
              <w:t>1</w:t>
            </w:r>
            <w:r>
              <w:rPr>
                <w:noProof/>
                <w:webHidden/>
              </w:rPr>
              <w:tab/>
            </w:r>
            <w:r>
              <w:rPr>
                <w:noProof/>
                <w:webHidden/>
              </w:rPr>
              <w:fldChar w:fldCharType="begin"/>
            </w:r>
            <w:r>
              <w:rPr>
                <w:noProof/>
                <w:webHidden/>
              </w:rPr>
              <w:instrText xml:space="preserve"> PAGEREF _Toc178824987 \h </w:instrText>
            </w:r>
            <w:r>
              <w:rPr>
                <w:noProof/>
                <w:webHidden/>
              </w:rPr>
            </w:r>
            <w:r>
              <w:rPr>
                <w:noProof/>
                <w:webHidden/>
              </w:rPr>
              <w:fldChar w:fldCharType="separate"/>
            </w:r>
            <w:r>
              <w:rPr>
                <w:noProof/>
                <w:webHidden/>
              </w:rPr>
              <w:t>253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88" w:history="1">
            <w:r w:rsidRPr="00223B0B">
              <w:rPr>
                <w:rStyle w:val="Hyperlink"/>
                <w:noProof/>
              </w:rPr>
              <w:t>I</w:t>
            </w:r>
            <w:r w:rsidRPr="00223B0B">
              <w:rPr>
                <w:rStyle w:val="Hyperlink"/>
                <w:noProof/>
                <w:lang w:val="en-GB"/>
              </w:rPr>
              <w:t>V</w:t>
            </w:r>
            <w:r w:rsidRPr="00223B0B">
              <w:rPr>
                <w:rStyle w:val="Hyperlink"/>
                <w:noProof/>
              </w:rPr>
              <w:t>2</w:t>
            </w:r>
            <w:r>
              <w:rPr>
                <w:noProof/>
                <w:webHidden/>
              </w:rPr>
              <w:tab/>
            </w:r>
            <w:r>
              <w:rPr>
                <w:noProof/>
                <w:webHidden/>
              </w:rPr>
              <w:fldChar w:fldCharType="begin"/>
            </w:r>
            <w:r>
              <w:rPr>
                <w:noProof/>
                <w:webHidden/>
              </w:rPr>
              <w:instrText xml:space="preserve"> PAGEREF _Toc178824988 \h </w:instrText>
            </w:r>
            <w:r>
              <w:rPr>
                <w:noProof/>
                <w:webHidden/>
              </w:rPr>
            </w:r>
            <w:r>
              <w:rPr>
                <w:noProof/>
                <w:webHidden/>
              </w:rPr>
              <w:fldChar w:fldCharType="separate"/>
            </w:r>
            <w:r>
              <w:rPr>
                <w:noProof/>
                <w:webHidden/>
              </w:rPr>
              <w:t>253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89" w:history="1">
            <w:r w:rsidRPr="00223B0B">
              <w:rPr>
                <w:rStyle w:val="Hyperlink"/>
                <w:noProof/>
              </w:rPr>
              <w:t>I</w:t>
            </w:r>
            <w:r w:rsidRPr="00223B0B">
              <w:rPr>
                <w:rStyle w:val="Hyperlink"/>
                <w:noProof/>
                <w:lang w:val="en-GB"/>
              </w:rPr>
              <w:t>V</w:t>
            </w:r>
            <w:r w:rsidRPr="00223B0B">
              <w:rPr>
                <w:rStyle w:val="Hyperlink"/>
                <w:noProof/>
              </w:rPr>
              <w:t>3</w:t>
            </w:r>
            <w:r>
              <w:rPr>
                <w:noProof/>
                <w:webHidden/>
              </w:rPr>
              <w:tab/>
            </w:r>
            <w:r>
              <w:rPr>
                <w:noProof/>
                <w:webHidden/>
              </w:rPr>
              <w:fldChar w:fldCharType="begin"/>
            </w:r>
            <w:r>
              <w:rPr>
                <w:noProof/>
                <w:webHidden/>
              </w:rPr>
              <w:instrText xml:space="preserve"> PAGEREF _Toc178824989 \h </w:instrText>
            </w:r>
            <w:r>
              <w:rPr>
                <w:noProof/>
                <w:webHidden/>
              </w:rPr>
            </w:r>
            <w:r>
              <w:rPr>
                <w:noProof/>
                <w:webHidden/>
              </w:rPr>
              <w:fldChar w:fldCharType="separate"/>
            </w:r>
            <w:r>
              <w:rPr>
                <w:noProof/>
                <w:webHidden/>
              </w:rPr>
              <w:t>253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90" w:history="1">
            <w:r w:rsidRPr="00223B0B">
              <w:rPr>
                <w:rStyle w:val="Hyperlink"/>
                <w:noProof/>
              </w:rPr>
              <w:t>I</w:t>
            </w:r>
            <w:r w:rsidRPr="00223B0B">
              <w:rPr>
                <w:rStyle w:val="Hyperlink"/>
                <w:noProof/>
                <w:lang w:val="en-GB"/>
              </w:rPr>
              <w:t>V</w:t>
            </w:r>
            <w:r w:rsidRPr="00223B0B">
              <w:rPr>
                <w:rStyle w:val="Hyperlink"/>
                <w:noProof/>
              </w:rPr>
              <w:t>4</w:t>
            </w:r>
            <w:r>
              <w:rPr>
                <w:noProof/>
                <w:webHidden/>
              </w:rPr>
              <w:tab/>
            </w:r>
            <w:r>
              <w:rPr>
                <w:noProof/>
                <w:webHidden/>
              </w:rPr>
              <w:fldChar w:fldCharType="begin"/>
            </w:r>
            <w:r>
              <w:rPr>
                <w:noProof/>
                <w:webHidden/>
              </w:rPr>
              <w:instrText xml:space="preserve"> PAGEREF _Toc178824990 \h </w:instrText>
            </w:r>
            <w:r>
              <w:rPr>
                <w:noProof/>
                <w:webHidden/>
              </w:rPr>
            </w:r>
            <w:r>
              <w:rPr>
                <w:noProof/>
                <w:webHidden/>
              </w:rPr>
              <w:fldChar w:fldCharType="separate"/>
            </w:r>
            <w:r>
              <w:rPr>
                <w:noProof/>
                <w:webHidden/>
              </w:rPr>
              <w:t>254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91" w:history="1">
            <w:r w:rsidRPr="00223B0B">
              <w:rPr>
                <w:rStyle w:val="Hyperlink"/>
                <w:noProof/>
              </w:rPr>
              <w:t>I</w:t>
            </w:r>
            <w:r w:rsidRPr="00223B0B">
              <w:rPr>
                <w:rStyle w:val="Hyperlink"/>
                <w:noProof/>
                <w:lang w:val="en-GB"/>
              </w:rPr>
              <w:t>V</w:t>
            </w:r>
            <w:r w:rsidRPr="00223B0B">
              <w:rPr>
                <w:rStyle w:val="Hyperlink"/>
                <w:noProof/>
              </w:rPr>
              <w:t>5</w:t>
            </w:r>
            <w:r>
              <w:rPr>
                <w:noProof/>
                <w:webHidden/>
              </w:rPr>
              <w:tab/>
            </w:r>
            <w:r>
              <w:rPr>
                <w:noProof/>
                <w:webHidden/>
              </w:rPr>
              <w:fldChar w:fldCharType="begin"/>
            </w:r>
            <w:r>
              <w:rPr>
                <w:noProof/>
                <w:webHidden/>
              </w:rPr>
              <w:instrText xml:space="preserve"> PAGEREF _Toc178824991 \h </w:instrText>
            </w:r>
            <w:r>
              <w:rPr>
                <w:noProof/>
                <w:webHidden/>
              </w:rPr>
            </w:r>
            <w:r>
              <w:rPr>
                <w:noProof/>
                <w:webHidden/>
              </w:rPr>
              <w:fldChar w:fldCharType="separate"/>
            </w:r>
            <w:r>
              <w:rPr>
                <w:noProof/>
                <w:webHidden/>
              </w:rPr>
              <w:t>254</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992" w:history="1">
            <w:r w:rsidRPr="00223B0B">
              <w:rPr>
                <w:rStyle w:val="Hyperlink"/>
                <w:noProof/>
              </w:rPr>
              <w:t>ПРИПРЕМНА</w:t>
            </w:r>
            <w:r w:rsidRPr="00223B0B">
              <w:rPr>
                <w:rStyle w:val="Hyperlink"/>
                <w:noProof/>
                <w:spacing w:val="-3"/>
              </w:rPr>
              <w:t xml:space="preserve"> </w:t>
            </w:r>
            <w:r w:rsidRPr="00223B0B">
              <w:rPr>
                <w:rStyle w:val="Hyperlink"/>
                <w:noProof/>
              </w:rPr>
              <w:t>НАСТАВА</w:t>
            </w:r>
            <w:r w:rsidRPr="00223B0B">
              <w:rPr>
                <w:rStyle w:val="Hyperlink"/>
                <w:noProof/>
                <w:spacing w:val="-2"/>
              </w:rPr>
              <w:t xml:space="preserve"> </w:t>
            </w:r>
            <w:r w:rsidRPr="00223B0B">
              <w:rPr>
                <w:rStyle w:val="Hyperlink"/>
                <w:noProof/>
              </w:rPr>
              <w:t>ЗА</w:t>
            </w:r>
            <w:r w:rsidRPr="00223B0B">
              <w:rPr>
                <w:rStyle w:val="Hyperlink"/>
                <w:noProof/>
                <w:spacing w:val="-6"/>
              </w:rPr>
              <w:t xml:space="preserve"> </w:t>
            </w:r>
            <w:r w:rsidRPr="00223B0B">
              <w:rPr>
                <w:rStyle w:val="Hyperlink"/>
                <w:noProof/>
              </w:rPr>
              <w:t>МАТУРСКЕ</w:t>
            </w:r>
            <w:r w:rsidRPr="00223B0B">
              <w:rPr>
                <w:rStyle w:val="Hyperlink"/>
                <w:noProof/>
                <w:spacing w:val="-3"/>
              </w:rPr>
              <w:t xml:space="preserve"> </w:t>
            </w:r>
            <w:r w:rsidRPr="00223B0B">
              <w:rPr>
                <w:rStyle w:val="Hyperlink"/>
                <w:noProof/>
              </w:rPr>
              <w:t>ИСПИТЕ</w:t>
            </w:r>
            <w:r w:rsidRPr="00223B0B">
              <w:rPr>
                <w:rStyle w:val="Hyperlink"/>
                <w:noProof/>
                <w:spacing w:val="-3"/>
              </w:rPr>
              <w:t xml:space="preserve"> </w:t>
            </w:r>
            <w:r w:rsidRPr="00223B0B">
              <w:rPr>
                <w:rStyle w:val="Hyperlink"/>
                <w:noProof/>
              </w:rPr>
              <w:t>И</w:t>
            </w:r>
            <w:r w:rsidRPr="00223B0B">
              <w:rPr>
                <w:rStyle w:val="Hyperlink"/>
                <w:noProof/>
                <w:spacing w:val="-2"/>
              </w:rPr>
              <w:t xml:space="preserve"> </w:t>
            </w:r>
            <w:r w:rsidRPr="00223B0B">
              <w:rPr>
                <w:rStyle w:val="Hyperlink"/>
                <w:noProof/>
              </w:rPr>
              <w:t>ПРИПРЕМНИ</w:t>
            </w:r>
            <w:r w:rsidRPr="00223B0B">
              <w:rPr>
                <w:rStyle w:val="Hyperlink"/>
                <w:noProof/>
                <w:spacing w:val="-1"/>
              </w:rPr>
              <w:t xml:space="preserve"> </w:t>
            </w:r>
            <w:r w:rsidRPr="00223B0B">
              <w:rPr>
                <w:rStyle w:val="Hyperlink"/>
                <w:noProof/>
              </w:rPr>
              <w:t>РАД</w:t>
            </w:r>
            <w:r w:rsidRPr="00223B0B">
              <w:rPr>
                <w:rStyle w:val="Hyperlink"/>
                <w:noProof/>
                <w:spacing w:val="-4"/>
              </w:rPr>
              <w:t xml:space="preserve"> </w:t>
            </w:r>
            <w:r w:rsidRPr="00223B0B">
              <w:rPr>
                <w:rStyle w:val="Hyperlink"/>
                <w:noProof/>
              </w:rPr>
              <w:t>ЗА</w:t>
            </w:r>
            <w:r w:rsidRPr="00223B0B">
              <w:rPr>
                <w:rStyle w:val="Hyperlink"/>
                <w:noProof/>
                <w:spacing w:val="-57"/>
              </w:rPr>
              <w:t xml:space="preserve"> </w:t>
            </w:r>
            <w:r w:rsidRPr="00223B0B">
              <w:rPr>
                <w:rStyle w:val="Hyperlink"/>
                <w:noProof/>
              </w:rPr>
              <w:t>ФАКУЛТЕТ</w:t>
            </w:r>
            <w:r>
              <w:rPr>
                <w:noProof/>
                <w:webHidden/>
              </w:rPr>
              <w:tab/>
            </w:r>
            <w:r>
              <w:rPr>
                <w:noProof/>
                <w:webHidden/>
              </w:rPr>
              <w:fldChar w:fldCharType="begin"/>
            </w:r>
            <w:r>
              <w:rPr>
                <w:noProof/>
                <w:webHidden/>
              </w:rPr>
              <w:instrText xml:space="preserve"> PAGEREF _Toc178824992 \h </w:instrText>
            </w:r>
            <w:r>
              <w:rPr>
                <w:noProof/>
                <w:webHidden/>
              </w:rPr>
            </w:r>
            <w:r>
              <w:rPr>
                <w:noProof/>
                <w:webHidden/>
              </w:rPr>
              <w:fldChar w:fldCharType="separate"/>
            </w:r>
            <w:r>
              <w:rPr>
                <w:noProof/>
                <w:webHidden/>
              </w:rPr>
              <w:t>255</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993" w:history="1">
            <w:r w:rsidRPr="00223B0B">
              <w:rPr>
                <w:rStyle w:val="Hyperlink"/>
                <w:noProof/>
                <w:lang w:val="sr-Cyrl-RS"/>
              </w:rPr>
              <w:t>5.3.1</w:t>
            </w:r>
            <w:r w:rsidRPr="00223B0B">
              <w:rPr>
                <w:rStyle w:val="Hyperlink"/>
                <w:noProof/>
              </w:rPr>
              <w:t>Припремна</w:t>
            </w:r>
            <w:r w:rsidRPr="00223B0B">
              <w:rPr>
                <w:rStyle w:val="Hyperlink"/>
                <w:noProof/>
                <w:spacing w:val="-6"/>
              </w:rPr>
              <w:t xml:space="preserve"> </w:t>
            </w:r>
            <w:r w:rsidRPr="00223B0B">
              <w:rPr>
                <w:rStyle w:val="Hyperlink"/>
                <w:noProof/>
              </w:rPr>
              <w:t>настава</w:t>
            </w:r>
            <w:r w:rsidRPr="00223B0B">
              <w:rPr>
                <w:rStyle w:val="Hyperlink"/>
                <w:noProof/>
                <w:spacing w:val="-2"/>
              </w:rPr>
              <w:t xml:space="preserve"> </w:t>
            </w:r>
            <w:r w:rsidRPr="00223B0B">
              <w:rPr>
                <w:rStyle w:val="Hyperlink"/>
                <w:noProof/>
              </w:rPr>
              <w:t>за</w:t>
            </w:r>
            <w:r w:rsidRPr="00223B0B">
              <w:rPr>
                <w:rStyle w:val="Hyperlink"/>
                <w:noProof/>
                <w:spacing w:val="-7"/>
              </w:rPr>
              <w:t xml:space="preserve"> </w:t>
            </w:r>
            <w:r w:rsidRPr="00223B0B">
              <w:rPr>
                <w:rStyle w:val="Hyperlink"/>
                <w:noProof/>
              </w:rPr>
              <w:t>матурске</w:t>
            </w:r>
            <w:r w:rsidRPr="00223B0B">
              <w:rPr>
                <w:rStyle w:val="Hyperlink"/>
                <w:noProof/>
                <w:spacing w:val="-6"/>
              </w:rPr>
              <w:t xml:space="preserve"> </w:t>
            </w:r>
            <w:r w:rsidRPr="00223B0B">
              <w:rPr>
                <w:rStyle w:val="Hyperlink"/>
                <w:noProof/>
              </w:rPr>
              <w:t>испите</w:t>
            </w:r>
            <w:r>
              <w:rPr>
                <w:noProof/>
                <w:webHidden/>
              </w:rPr>
              <w:tab/>
            </w:r>
            <w:r>
              <w:rPr>
                <w:noProof/>
                <w:webHidden/>
              </w:rPr>
              <w:fldChar w:fldCharType="begin"/>
            </w:r>
            <w:r>
              <w:rPr>
                <w:noProof/>
                <w:webHidden/>
              </w:rPr>
              <w:instrText xml:space="preserve"> PAGEREF _Toc178824993 \h </w:instrText>
            </w:r>
            <w:r>
              <w:rPr>
                <w:noProof/>
                <w:webHidden/>
              </w:rPr>
            </w:r>
            <w:r>
              <w:rPr>
                <w:noProof/>
                <w:webHidden/>
              </w:rPr>
              <w:fldChar w:fldCharType="separate"/>
            </w:r>
            <w:r>
              <w:rPr>
                <w:noProof/>
                <w:webHidden/>
              </w:rPr>
              <w:t>255</w:t>
            </w:r>
            <w:r>
              <w:rPr>
                <w:noProof/>
                <w:webHidden/>
              </w:rPr>
              <w:fldChar w:fldCharType="end"/>
            </w:r>
          </w:hyperlink>
        </w:p>
        <w:p w:rsidR="00FB0AFB" w:rsidRDefault="00FB0AFB">
          <w:pPr>
            <w:pStyle w:val="TOC2"/>
            <w:tabs>
              <w:tab w:val="left" w:pos="1861"/>
              <w:tab w:val="right" w:leader="dot" w:pos="11460"/>
            </w:tabs>
            <w:rPr>
              <w:rFonts w:asciiTheme="minorHAnsi" w:eastAsiaTheme="minorEastAsia" w:hAnsiTheme="minorHAnsi" w:cstheme="minorBidi"/>
              <w:noProof/>
              <w:sz w:val="22"/>
              <w:szCs w:val="22"/>
            </w:rPr>
          </w:pPr>
          <w:hyperlink w:anchor="_Toc178824994" w:history="1">
            <w:r w:rsidRPr="00223B0B">
              <w:rPr>
                <w:rStyle w:val="Hyperlink"/>
                <w:noProof/>
              </w:rPr>
              <w:t>5.3.2</w:t>
            </w:r>
            <w:r>
              <w:rPr>
                <w:rFonts w:asciiTheme="minorHAnsi" w:eastAsiaTheme="minorEastAsia" w:hAnsiTheme="minorHAnsi" w:cstheme="minorBidi"/>
                <w:noProof/>
                <w:sz w:val="22"/>
                <w:szCs w:val="22"/>
              </w:rPr>
              <w:tab/>
            </w:r>
            <w:r w:rsidRPr="00223B0B">
              <w:rPr>
                <w:rStyle w:val="Hyperlink"/>
                <w:noProof/>
              </w:rPr>
              <w:t>Припремна</w:t>
            </w:r>
            <w:r w:rsidRPr="00223B0B">
              <w:rPr>
                <w:rStyle w:val="Hyperlink"/>
                <w:noProof/>
                <w:spacing w:val="-7"/>
              </w:rPr>
              <w:t xml:space="preserve"> </w:t>
            </w:r>
            <w:r w:rsidRPr="00223B0B">
              <w:rPr>
                <w:rStyle w:val="Hyperlink"/>
                <w:noProof/>
              </w:rPr>
              <w:t>настава</w:t>
            </w:r>
            <w:r w:rsidRPr="00223B0B">
              <w:rPr>
                <w:rStyle w:val="Hyperlink"/>
                <w:noProof/>
                <w:spacing w:val="-2"/>
              </w:rPr>
              <w:t xml:space="preserve"> </w:t>
            </w:r>
            <w:r w:rsidRPr="00223B0B">
              <w:rPr>
                <w:rStyle w:val="Hyperlink"/>
                <w:noProof/>
              </w:rPr>
              <w:t>за</w:t>
            </w:r>
            <w:r w:rsidRPr="00223B0B">
              <w:rPr>
                <w:rStyle w:val="Hyperlink"/>
                <w:noProof/>
                <w:spacing w:val="52"/>
              </w:rPr>
              <w:t xml:space="preserve"> </w:t>
            </w:r>
            <w:r w:rsidRPr="00223B0B">
              <w:rPr>
                <w:rStyle w:val="Hyperlink"/>
                <w:noProof/>
              </w:rPr>
              <w:t>разредни</w:t>
            </w:r>
            <w:r w:rsidRPr="00223B0B">
              <w:rPr>
                <w:rStyle w:val="Hyperlink"/>
                <w:noProof/>
                <w:spacing w:val="-1"/>
              </w:rPr>
              <w:t xml:space="preserve"> </w:t>
            </w:r>
            <w:r w:rsidRPr="00223B0B">
              <w:rPr>
                <w:rStyle w:val="Hyperlink"/>
                <w:noProof/>
              </w:rPr>
              <w:t>испит</w:t>
            </w:r>
            <w:r w:rsidRPr="00223B0B">
              <w:rPr>
                <w:rStyle w:val="Hyperlink"/>
                <w:noProof/>
                <w:spacing w:val="-5"/>
              </w:rPr>
              <w:t xml:space="preserve"> </w:t>
            </w:r>
            <w:r w:rsidRPr="00223B0B">
              <w:rPr>
                <w:rStyle w:val="Hyperlink"/>
                <w:noProof/>
              </w:rPr>
              <w:t>и</w:t>
            </w:r>
            <w:r w:rsidRPr="00223B0B">
              <w:rPr>
                <w:rStyle w:val="Hyperlink"/>
                <w:noProof/>
                <w:spacing w:val="-2"/>
              </w:rPr>
              <w:t xml:space="preserve"> </w:t>
            </w:r>
            <w:r w:rsidRPr="00223B0B">
              <w:rPr>
                <w:rStyle w:val="Hyperlink"/>
                <w:noProof/>
              </w:rPr>
              <w:t>поправни</w:t>
            </w:r>
            <w:r w:rsidRPr="00223B0B">
              <w:rPr>
                <w:rStyle w:val="Hyperlink"/>
                <w:noProof/>
                <w:spacing w:val="-1"/>
              </w:rPr>
              <w:t xml:space="preserve"> </w:t>
            </w:r>
            <w:r w:rsidRPr="00223B0B">
              <w:rPr>
                <w:rStyle w:val="Hyperlink"/>
                <w:noProof/>
              </w:rPr>
              <w:t>испит</w:t>
            </w:r>
            <w:r>
              <w:rPr>
                <w:noProof/>
                <w:webHidden/>
              </w:rPr>
              <w:tab/>
            </w:r>
            <w:r>
              <w:rPr>
                <w:noProof/>
                <w:webHidden/>
              </w:rPr>
              <w:fldChar w:fldCharType="begin"/>
            </w:r>
            <w:r>
              <w:rPr>
                <w:noProof/>
                <w:webHidden/>
              </w:rPr>
              <w:instrText xml:space="preserve"> PAGEREF _Toc178824994 \h </w:instrText>
            </w:r>
            <w:r>
              <w:rPr>
                <w:noProof/>
                <w:webHidden/>
              </w:rPr>
            </w:r>
            <w:r>
              <w:rPr>
                <w:noProof/>
                <w:webHidden/>
              </w:rPr>
              <w:fldChar w:fldCharType="separate"/>
            </w:r>
            <w:r>
              <w:rPr>
                <w:noProof/>
                <w:webHidden/>
              </w:rPr>
              <w:t>256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95" w:history="1">
            <w:r w:rsidRPr="00223B0B">
              <w:rPr>
                <w:rStyle w:val="Hyperlink"/>
                <w:noProof/>
                <w:lang w:val="en-GB"/>
              </w:rPr>
              <w:t>II</w:t>
            </w:r>
            <w:r w:rsidRPr="00223B0B">
              <w:rPr>
                <w:rStyle w:val="Hyperlink"/>
                <w:noProof/>
              </w:rPr>
              <w:t>1</w:t>
            </w:r>
            <w:r>
              <w:rPr>
                <w:noProof/>
                <w:webHidden/>
              </w:rPr>
              <w:tab/>
            </w:r>
            <w:r>
              <w:rPr>
                <w:noProof/>
                <w:webHidden/>
              </w:rPr>
              <w:fldChar w:fldCharType="begin"/>
            </w:r>
            <w:r>
              <w:rPr>
                <w:noProof/>
                <w:webHidden/>
              </w:rPr>
              <w:instrText xml:space="preserve"> PAGEREF _Toc178824995 \h </w:instrText>
            </w:r>
            <w:r>
              <w:rPr>
                <w:noProof/>
                <w:webHidden/>
              </w:rPr>
            </w:r>
            <w:r>
              <w:rPr>
                <w:noProof/>
                <w:webHidden/>
              </w:rPr>
              <w:fldChar w:fldCharType="separate"/>
            </w:r>
            <w:r>
              <w:rPr>
                <w:noProof/>
                <w:webHidden/>
              </w:rPr>
              <w:t>256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96" w:history="1">
            <w:r w:rsidRPr="00223B0B">
              <w:rPr>
                <w:rStyle w:val="Hyperlink"/>
                <w:noProof/>
                <w:lang w:val="en-GB"/>
              </w:rPr>
              <w:t>II</w:t>
            </w:r>
            <w:r w:rsidRPr="00223B0B">
              <w:rPr>
                <w:rStyle w:val="Hyperlink"/>
                <w:noProof/>
                <w:lang w:val="sr-Cyrl-RS"/>
              </w:rPr>
              <w:t>2</w:t>
            </w:r>
            <w:r>
              <w:rPr>
                <w:noProof/>
                <w:webHidden/>
              </w:rPr>
              <w:tab/>
            </w:r>
            <w:r>
              <w:rPr>
                <w:noProof/>
                <w:webHidden/>
              </w:rPr>
              <w:fldChar w:fldCharType="begin"/>
            </w:r>
            <w:r>
              <w:rPr>
                <w:noProof/>
                <w:webHidden/>
              </w:rPr>
              <w:instrText xml:space="preserve"> PAGEREF _Toc178824996 \h </w:instrText>
            </w:r>
            <w:r>
              <w:rPr>
                <w:noProof/>
                <w:webHidden/>
              </w:rPr>
            </w:r>
            <w:r>
              <w:rPr>
                <w:noProof/>
                <w:webHidden/>
              </w:rPr>
              <w:fldChar w:fldCharType="separate"/>
            </w:r>
            <w:r>
              <w:rPr>
                <w:noProof/>
                <w:webHidden/>
              </w:rPr>
              <w:t>256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97" w:history="1">
            <w:r w:rsidRPr="00223B0B">
              <w:rPr>
                <w:rStyle w:val="Hyperlink"/>
                <w:noProof/>
                <w:lang w:val="en-GB"/>
              </w:rPr>
              <w:t>III</w:t>
            </w:r>
            <w:r w:rsidRPr="00223B0B">
              <w:rPr>
                <w:rStyle w:val="Hyperlink"/>
                <w:noProof/>
              </w:rPr>
              <w:t>1</w:t>
            </w:r>
            <w:r>
              <w:rPr>
                <w:noProof/>
                <w:webHidden/>
              </w:rPr>
              <w:tab/>
            </w:r>
            <w:r>
              <w:rPr>
                <w:noProof/>
                <w:webHidden/>
              </w:rPr>
              <w:fldChar w:fldCharType="begin"/>
            </w:r>
            <w:r>
              <w:rPr>
                <w:noProof/>
                <w:webHidden/>
              </w:rPr>
              <w:instrText xml:space="preserve"> PAGEREF _Toc178824997 \h </w:instrText>
            </w:r>
            <w:r>
              <w:rPr>
                <w:noProof/>
                <w:webHidden/>
              </w:rPr>
            </w:r>
            <w:r>
              <w:rPr>
                <w:noProof/>
                <w:webHidden/>
              </w:rPr>
              <w:fldChar w:fldCharType="separate"/>
            </w:r>
            <w:r>
              <w:rPr>
                <w:noProof/>
                <w:webHidden/>
              </w:rPr>
              <w:t>256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4998" w:history="1">
            <w:r w:rsidRPr="00223B0B">
              <w:rPr>
                <w:rStyle w:val="Hyperlink"/>
                <w:noProof/>
                <w:lang w:val="en-GB"/>
              </w:rPr>
              <w:t>IV</w:t>
            </w:r>
            <w:r w:rsidRPr="00223B0B">
              <w:rPr>
                <w:rStyle w:val="Hyperlink"/>
                <w:noProof/>
              </w:rPr>
              <w:t>2</w:t>
            </w:r>
            <w:r>
              <w:rPr>
                <w:noProof/>
                <w:webHidden/>
              </w:rPr>
              <w:tab/>
            </w:r>
            <w:r>
              <w:rPr>
                <w:noProof/>
                <w:webHidden/>
              </w:rPr>
              <w:fldChar w:fldCharType="begin"/>
            </w:r>
            <w:r>
              <w:rPr>
                <w:noProof/>
                <w:webHidden/>
              </w:rPr>
              <w:instrText xml:space="preserve"> PAGEREF _Toc178824998 \h </w:instrText>
            </w:r>
            <w:r>
              <w:rPr>
                <w:noProof/>
                <w:webHidden/>
              </w:rPr>
            </w:r>
            <w:r>
              <w:rPr>
                <w:noProof/>
                <w:webHidden/>
              </w:rPr>
              <w:fldChar w:fldCharType="separate"/>
            </w:r>
            <w:r>
              <w:rPr>
                <w:noProof/>
                <w:webHidden/>
              </w:rPr>
              <w:t>256</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4999" w:history="1">
            <w:r w:rsidRPr="00223B0B">
              <w:rPr>
                <w:rStyle w:val="Hyperlink"/>
                <w:noProof/>
                <w:lang w:val="sr-Cyrl-RS"/>
              </w:rPr>
              <w:t>5.3.3</w:t>
            </w:r>
            <w:r w:rsidRPr="00223B0B">
              <w:rPr>
                <w:rStyle w:val="Hyperlink"/>
                <w:noProof/>
              </w:rPr>
              <w:t>Припремна</w:t>
            </w:r>
            <w:r w:rsidRPr="00223B0B">
              <w:rPr>
                <w:rStyle w:val="Hyperlink"/>
                <w:noProof/>
                <w:spacing w:val="-7"/>
              </w:rPr>
              <w:t xml:space="preserve"> </w:t>
            </w:r>
            <w:r w:rsidRPr="00223B0B">
              <w:rPr>
                <w:rStyle w:val="Hyperlink"/>
                <w:noProof/>
              </w:rPr>
              <w:t>настава</w:t>
            </w:r>
            <w:r w:rsidRPr="00223B0B">
              <w:rPr>
                <w:rStyle w:val="Hyperlink"/>
                <w:noProof/>
                <w:spacing w:val="-2"/>
              </w:rPr>
              <w:t xml:space="preserve"> </w:t>
            </w:r>
            <w:r w:rsidRPr="00223B0B">
              <w:rPr>
                <w:rStyle w:val="Hyperlink"/>
                <w:noProof/>
              </w:rPr>
              <w:t>за</w:t>
            </w:r>
            <w:r w:rsidRPr="00223B0B">
              <w:rPr>
                <w:rStyle w:val="Hyperlink"/>
                <w:noProof/>
                <w:spacing w:val="-7"/>
              </w:rPr>
              <w:t xml:space="preserve"> </w:t>
            </w:r>
            <w:r w:rsidRPr="00223B0B">
              <w:rPr>
                <w:rStyle w:val="Hyperlink"/>
                <w:noProof/>
              </w:rPr>
              <w:t>факултет</w:t>
            </w:r>
            <w:r>
              <w:rPr>
                <w:noProof/>
                <w:webHidden/>
              </w:rPr>
              <w:tab/>
            </w:r>
            <w:r>
              <w:rPr>
                <w:noProof/>
                <w:webHidden/>
              </w:rPr>
              <w:fldChar w:fldCharType="begin"/>
            </w:r>
            <w:r>
              <w:rPr>
                <w:noProof/>
                <w:webHidden/>
              </w:rPr>
              <w:instrText xml:space="preserve"> PAGEREF _Toc178824999 \h </w:instrText>
            </w:r>
            <w:r>
              <w:rPr>
                <w:noProof/>
                <w:webHidden/>
              </w:rPr>
            </w:r>
            <w:r>
              <w:rPr>
                <w:noProof/>
                <w:webHidden/>
              </w:rPr>
              <w:fldChar w:fldCharType="separate"/>
            </w:r>
            <w:r>
              <w:rPr>
                <w:noProof/>
                <w:webHidden/>
              </w:rPr>
              <w:t>257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00" w:history="1">
            <w:r w:rsidRPr="00223B0B">
              <w:rPr>
                <w:rStyle w:val="Hyperlink"/>
                <w:noProof/>
              </w:rPr>
              <w:t>I</w:t>
            </w:r>
            <w:r w:rsidRPr="00223B0B">
              <w:rPr>
                <w:rStyle w:val="Hyperlink"/>
                <w:noProof/>
                <w:lang w:val="en-GB"/>
              </w:rPr>
              <w:t>V</w:t>
            </w:r>
            <w:r w:rsidRPr="00223B0B">
              <w:rPr>
                <w:rStyle w:val="Hyperlink"/>
                <w:noProof/>
              </w:rPr>
              <w:t>1</w:t>
            </w:r>
            <w:r>
              <w:rPr>
                <w:noProof/>
                <w:webHidden/>
              </w:rPr>
              <w:tab/>
            </w:r>
            <w:r>
              <w:rPr>
                <w:noProof/>
                <w:webHidden/>
              </w:rPr>
              <w:fldChar w:fldCharType="begin"/>
            </w:r>
            <w:r>
              <w:rPr>
                <w:noProof/>
                <w:webHidden/>
              </w:rPr>
              <w:instrText xml:space="preserve"> PAGEREF _Toc178825000 \h </w:instrText>
            </w:r>
            <w:r>
              <w:rPr>
                <w:noProof/>
                <w:webHidden/>
              </w:rPr>
            </w:r>
            <w:r>
              <w:rPr>
                <w:noProof/>
                <w:webHidden/>
              </w:rPr>
              <w:fldChar w:fldCharType="separate"/>
            </w:r>
            <w:r>
              <w:rPr>
                <w:noProof/>
                <w:webHidden/>
              </w:rPr>
              <w:t>258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01" w:history="1">
            <w:r w:rsidRPr="00223B0B">
              <w:rPr>
                <w:rStyle w:val="Hyperlink"/>
                <w:noProof/>
              </w:rPr>
              <w:t>I</w:t>
            </w:r>
            <w:r w:rsidRPr="00223B0B">
              <w:rPr>
                <w:rStyle w:val="Hyperlink"/>
                <w:noProof/>
                <w:lang w:val="en-GB"/>
              </w:rPr>
              <w:t>V</w:t>
            </w:r>
            <w:r w:rsidRPr="00223B0B">
              <w:rPr>
                <w:rStyle w:val="Hyperlink"/>
                <w:noProof/>
              </w:rPr>
              <w:t>2</w:t>
            </w:r>
            <w:r>
              <w:rPr>
                <w:noProof/>
                <w:webHidden/>
              </w:rPr>
              <w:tab/>
            </w:r>
            <w:r>
              <w:rPr>
                <w:noProof/>
                <w:webHidden/>
              </w:rPr>
              <w:fldChar w:fldCharType="begin"/>
            </w:r>
            <w:r>
              <w:rPr>
                <w:noProof/>
                <w:webHidden/>
              </w:rPr>
              <w:instrText xml:space="preserve"> PAGEREF _Toc178825001 \h </w:instrText>
            </w:r>
            <w:r>
              <w:rPr>
                <w:noProof/>
                <w:webHidden/>
              </w:rPr>
            </w:r>
            <w:r>
              <w:rPr>
                <w:noProof/>
                <w:webHidden/>
              </w:rPr>
              <w:fldChar w:fldCharType="separate"/>
            </w:r>
            <w:r>
              <w:rPr>
                <w:noProof/>
                <w:webHidden/>
              </w:rPr>
              <w:t>258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02" w:history="1">
            <w:r w:rsidRPr="00223B0B">
              <w:rPr>
                <w:rStyle w:val="Hyperlink"/>
                <w:noProof/>
              </w:rPr>
              <w:t>I</w:t>
            </w:r>
            <w:r w:rsidRPr="00223B0B">
              <w:rPr>
                <w:rStyle w:val="Hyperlink"/>
                <w:noProof/>
                <w:lang w:val="en-GB"/>
              </w:rPr>
              <w:t>V</w:t>
            </w:r>
            <w:r w:rsidRPr="00223B0B">
              <w:rPr>
                <w:rStyle w:val="Hyperlink"/>
                <w:noProof/>
                <w:lang w:val="sr-Cyrl-RS"/>
              </w:rPr>
              <w:t>4</w:t>
            </w:r>
            <w:r>
              <w:rPr>
                <w:noProof/>
                <w:webHidden/>
              </w:rPr>
              <w:tab/>
            </w:r>
            <w:r>
              <w:rPr>
                <w:noProof/>
                <w:webHidden/>
              </w:rPr>
              <w:fldChar w:fldCharType="begin"/>
            </w:r>
            <w:r>
              <w:rPr>
                <w:noProof/>
                <w:webHidden/>
              </w:rPr>
              <w:instrText xml:space="preserve"> PAGEREF _Toc178825002 \h </w:instrText>
            </w:r>
            <w:r>
              <w:rPr>
                <w:noProof/>
                <w:webHidden/>
              </w:rPr>
            </w:r>
            <w:r>
              <w:rPr>
                <w:noProof/>
                <w:webHidden/>
              </w:rPr>
              <w:fldChar w:fldCharType="separate"/>
            </w:r>
            <w:r>
              <w:rPr>
                <w:noProof/>
                <w:webHidden/>
              </w:rPr>
              <w:t>258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03" w:history="1">
            <w:r w:rsidRPr="00223B0B">
              <w:rPr>
                <w:rStyle w:val="Hyperlink"/>
                <w:noProof/>
              </w:rPr>
              <w:t>I</w:t>
            </w:r>
            <w:r w:rsidRPr="00223B0B">
              <w:rPr>
                <w:rStyle w:val="Hyperlink"/>
                <w:noProof/>
                <w:lang w:val="en-GB"/>
              </w:rPr>
              <w:t>V</w:t>
            </w:r>
            <w:r w:rsidRPr="00223B0B">
              <w:rPr>
                <w:rStyle w:val="Hyperlink"/>
                <w:noProof/>
              </w:rPr>
              <w:t>4</w:t>
            </w:r>
            <w:r>
              <w:rPr>
                <w:noProof/>
                <w:webHidden/>
              </w:rPr>
              <w:tab/>
            </w:r>
            <w:r>
              <w:rPr>
                <w:noProof/>
                <w:webHidden/>
              </w:rPr>
              <w:fldChar w:fldCharType="begin"/>
            </w:r>
            <w:r>
              <w:rPr>
                <w:noProof/>
                <w:webHidden/>
              </w:rPr>
              <w:instrText xml:space="preserve"> PAGEREF _Toc178825003 \h </w:instrText>
            </w:r>
            <w:r>
              <w:rPr>
                <w:noProof/>
                <w:webHidden/>
              </w:rPr>
            </w:r>
            <w:r>
              <w:rPr>
                <w:noProof/>
                <w:webHidden/>
              </w:rPr>
              <w:fldChar w:fldCharType="separate"/>
            </w:r>
            <w:r>
              <w:rPr>
                <w:noProof/>
                <w:webHidden/>
              </w:rPr>
              <w:t>258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04" w:history="1">
            <w:r w:rsidRPr="00223B0B">
              <w:rPr>
                <w:rStyle w:val="Hyperlink"/>
                <w:noProof/>
              </w:rPr>
              <w:t>I</w:t>
            </w:r>
            <w:r w:rsidRPr="00223B0B">
              <w:rPr>
                <w:rStyle w:val="Hyperlink"/>
                <w:noProof/>
                <w:lang w:val="en-GB"/>
              </w:rPr>
              <w:t>V</w:t>
            </w:r>
            <w:r w:rsidRPr="00223B0B">
              <w:rPr>
                <w:rStyle w:val="Hyperlink"/>
                <w:noProof/>
              </w:rPr>
              <w:t>5</w:t>
            </w:r>
            <w:r>
              <w:rPr>
                <w:noProof/>
                <w:webHidden/>
              </w:rPr>
              <w:tab/>
            </w:r>
            <w:r>
              <w:rPr>
                <w:noProof/>
                <w:webHidden/>
              </w:rPr>
              <w:fldChar w:fldCharType="begin"/>
            </w:r>
            <w:r>
              <w:rPr>
                <w:noProof/>
                <w:webHidden/>
              </w:rPr>
              <w:instrText xml:space="preserve"> PAGEREF _Toc178825004 \h </w:instrText>
            </w:r>
            <w:r>
              <w:rPr>
                <w:noProof/>
                <w:webHidden/>
              </w:rPr>
            </w:r>
            <w:r>
              <w:rPr>
                <w:noProof/>
                <w:webHidden/>
              </w:rPr>
              <w:fldChar w:fldCharType="separate"/>
            </w:r>
            <w:r>
              <w:rPr>
                <w:noProof/>
                <w:webHidden/>
              </w:rPr>
              <w:t>258</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05" w:history="1">
            <w:r w:rsidRPr="00223B0B">
              <w:rPr>
                <w:rStyle w:val="Hyperlink"/>
                <w:noProof/>
              </w:rPr>
              <w:t>РЕАЛИЗАЦИЈА</w:t>
            </w:r>
            <w:r w:rsidRPr="00223B0B">
              <w:rPr>
                <w:rStyle w:val="Hyperlink"/>
                <w:noProof/>
                <w:spacing w:val="1"/>
              </w:rPr>
              <w:t xml:space="preserve"> </w:t>
            </w:r>
            <w:r w:rsidRPr="00223B0B">
              <w:rPr>
                <w:rStyle w:val="Hyperlink"/>
                <w:noProof/>
              </w:rPr>
              <w:t>ПРОГРАМА</w:t>
            </w:r>
            <w:r w:rsidRPr="00223B0B">
              <w:rPr>
                <w:rStyle w:val="Hyperlink"/>
                <w:noProof/>
                <w:spacing w:val="1"/>
              </w:rPr>
              <w:t xml:space="preserve"> </w:t>
            </w:r>
            <w:r w:rsidRPr="00223B0B">
              <w:rPr>
                <w:rStyle w:val="Hyperlink"/>
                <w:noProof/>
              </w:rPr>
              <w:t>И</w:t>
            </w:r>
            <w:r w:rsidRPr="00223B0B">
              <w:rPr>
                <w:rStyle w:val="Hyperlink"/>
                <w:noProof/>
                <w:spacing w:val="1"/>
              </w:rPr>
              <w:t xml:space="preserve"> </w:t>
            </w:r>
            <w:r w:rsidRPr="00223B0B">
              <w:rPr>
                <w:rStyle w:val="Hyperlink"/>
                <w:noProof/>
              </w:rPr>
              <w:t>АКТИВНОСТИ</w:t>
            </w:r>
            <w:r w:rsidRPr="00223B0B">
              <w:rPr>
                <w:rStyle w:val="Hyperlink"/>
                <w:noProof/>
                <w:spacing w:val="1"/>
              </w:rPr>
              <w:t xml:space="preserve"> </w:t>
            </w:r>
            <w:r w:rsidRPr="00223B0B">
              <w:rPr>
                <w:rStyle w:val="Hyperlink"/>
                <w:noProof/>
              </w:rPr>
              <w:t>КОЈИМА</w:t>
            </w:r>
            <w:r w:rsidRPr="00223B0B">
              <w:rPr>
                <w:rStyle w:val="Hyperlink"/>
                <w:noProof/>
                <w:spacing w:val="1"/>
              </w:rPr>
              <w:t xml:space="preserve"> </w:t>
            </w:r>
            <w:r w:rsidRPr="00223B0B">
              <w:rPr>
                <w:rStyle w:val="Hyperlink"/>
                <w:noProof/>
              </w:rPr>
              <w:t>СЕ</w:t>
            </w:r>
            <w:r w:rsidRPr="00223B0B">
              <w:rPr>
                <w:rStyle w:val="Hyperlink"/>
                <w:noProof/>
                <w:spacing w:val="1"/>
              </w:rPr>
              <w:t xml:space="preserve"> </w:t>
            </w:r>
            <w:r w:rsidRPr="00223B0B">
              <w:rPr>
                <w:rStyle w:val="Hyperlink"/>
                <w:noProof/>
              </w:rPr>
              <w:t>РАЗВИЈАЈУ</w:t>
            </w:r>
            <w:r w:rsidRPr="00223B0B">
              <w:rPr>
                <w:rStyle w:val="Hyperlink"/>
                <w:noProof/>
                <w:spacing w:val="1"/>
              </w:rPr>
              <w:t xml:space="preserve"> </w:t>
            </w:r>
            <w:r w:rsidRPr="00223B0B">
              <w:rPr>
                <w:rStyle w:val="Hyperlink"/>
                <w:noProof/>
              </w:rPr>
              <w:t>СПОСОБНОСТИ</w:t>
            </w:r>
            <w:r w:rsidRPr="00223B0B">
              <w:rPr>
                <w:rStyle w:val="Hyperlink"/>
                <w:noProof/>
                <w:spacing w:val="1"/>
              </w:rPr>
              <w:t xml:space="preserve"> </w:t>
            </w:r>
            <w:r w:rsidRPr="00223B0B">
              <w:rPr>
                <w:rStyle w:val="Hyperlink"/>
                <w:noProof/>
              </w:rPr>
              <w:t>ЗА</w:t>
            </w:r>
            <w:r w:rsidRPr="00223B0B">
              <w:rPr>
                <w:rStyle w:val="Hyperlink"/>
                <w:noProof/>
                <w:spacing w:val="1"/>
              </w:rPr>
              <w:t xml:space="preserve"> </w:t>
            </w:r>
            <w:r w:rsidRPr="00223B0B">
              <w:rPr>
                <w:rStyle w:val="Hyperlink"/>
                <w:noProof/>
              </w:rPr>
              <w:t>РЕШАВАЊЕ</w:t>
            </w:r>
            <w:r w:rsidRPr="00223B0B">
              <w:rPr>
                <w:rStyle w:val="Hyperlink"/>
                <w:noProof/>
                <w:spacing w:val="1"/>
              </w:rPr>
              <w:t xml:space="preserve"> </w:t>
            </w:r>
            <w:r w:rsidRPr="00223B0B">
              <w:rPr>
                <w:rStyle w:val="Hyperlink"/>
                <w:noProof/>
              </w:rPr>
              <w:t>ПРОБЛЕМА,</w:t>
            </w:r>
            <w:r w:rsidRPr="00223B0B">
              <w:rPr>
                <w:rStyle w:val="Hyperlink"/>
                <w:noProof/>
                <w:spacing w:val="1"/>
              </w:rPr>
              <w:t xml:space="preserve"> </w:t>
            </w:r>
            <w:r w:rsidRPr="00223B0B">
              <w:rPr>
                <w:rStyle w:val="Hyperlink"/>
                <w:noProof/>
              </w:rPr>
              <w:t>КОМУНИКАЦИЈА,</w:t>
            </w:r>
            <w:r w:rsidRPr="00223B0B">
              <w:rPr>
                <w:rStyle w:val="Hyperlink"/>
                <w:noProof/>
                <w:spacing w:val="1"/>
              </w:rPr>
              <w:t xml:space="preserve"> </w:t>
            </w:r>
            <w:r w:rsidRPr="00223B0B">
              <w:rPr>
                <w:rStyle w:val="Hyperlink"/>
                <w:noProof/>
              </w:rPr>
              <w:t>ТИМСКИ</w:t>
            </w:r>
            <w:r w:rsidRPr="00223B0B">
              <w:rPr>
                <w:rStyle w:val="Hyperlink"/>
                <w:noProof/>
                <w:spacing w:val="1"/>
              </w:rPr>
              <w:t xml:space="preserve"> </w:t>
            </w:r>
            <w:r w:rsidRPr="00223B0B">
              <w:rPr>
                <w:rStyle w:val="Hyperlink"/>
                <w:noProof/>
              </w:rPr>
              <w:t>РАД,</w:t>
            </w:r>
            <w:r w:rsidRPr="00223B0B">
              <w:rPr>
                <w:rStyle w:val="Hyperlink"/>
                <w:noProof/>
                <w:spacing w:val="1"/>
              </w:rPr>
              <w:t xml:space="preserve"> </w:t>
            </w:r>
            <w:r w:rsidRPr="00223B0B">
              <w:rPr>
                <w:rStyle w:val="Hyperlink"/>
                <w:noProof/>
              </w:rPr>
              <w:t>САМОИНИЦИЈАТИВА</w:t>
            </w:r>
            <w:r w:rsidRPr="00223B0B">
              <w:rPr>
                <w:rStyle w:val="Hyperlink"/>
                <w:noProof/>
                <w:spacing w:val="1"/>
              </w:rPr>
              <w:t xml:space="preserve"> </w:t>
            </w:r>
            <w:r w:rsidRPr="00223B0B">
              <w:rPr>
                <w:rStyle w:val="Hyperlink"/>
                <w:noProof/>
              </w:rPr>
              <w:t>И</w:t>
            </w:r>
            <w:r w:rsidRPr="00223B0B">
              <w:rPr>
                <w:rStyle w:val="Hyperlink"/>
                <w:noProof/>
                <w:spacing w:val="1"/>
              </w:rPr>
              <w:t xml:space="preserve"> </w:t>
            </w:r>
            <w:r w:rsidRPr="00223B0B">
              <w:rPr>
                <w:rStyle w:val="Hyperlink"/>
                <w:noProof/>
              </w:rPr>
              <w:t>ПОДСТИЦАЊЕ</w:t>
            </w:r>
            <w:r w:rsidRPr="00223B0B">
              <w:rPr>
                <w:rStyle w:val="Hyperlink"/>
                <w:noProof/>
                <w:spacing w:val="1"/>
              </w:rPr>
              <w:t xml:space="preserve"> </w:t>
            </w:r>
            <w:r w:rsidRPr="00223B0B">
              <w:rPr>
                <w:rStyle w:val="Hyperlink"/>
                <w:noProof/>
              </w:rPr>
              <w:t>ПРЕДУЗЕТНИЧКОГ</w:t>
            </w:r>
            <w:r w:rsidRPr="00223B0B">
              <w:rPr>
                <w:rStyle w:val="Hyperlink"/>
                <w:noProof/>
                <w:spacing w:val="2"/>
              </w:rPr>
              <w:t xml:space="preserve"> </w:t>
            </w:r>
            <w:r w:rsidRPr="00223B0B">
              <w:rPr>
                <w:rStyle w:val="Hyperlink"/>
                <w:noProof/>
              </w:rPr>
              <w:t>ДУХА;</w:t>
            </w:r>
            <w:r>
              <w:rPr>
                <w:noProof/>
                <w:webHidden/>
              </w:rPr>
              <w:tab/>
            </w:r>
            <w:r>
              <w:rPr>
                <w:noProof/>
                <w:webHidden/>
              </w:rPr>
              <w:fldChar w:fldCharType="begin"/>
            </w:r>
            <w:r>
              <w:rPr>
                <w:noProof/>
                <w:webHidden/>
              </w:rPr>
              <w:instrText xml:space="preserve"> PAGEREF _Toc178825005 \h </w:instrText>
            </w:r>
            <w:r>
              <w:rPr>
                <w:noProof/>
                <w:webHidden/>
              </w:rPr>
            </w:r>
            <w:r>
              <w:rPr>
                <w:noProof/>
                <w:webHidden/>
              </w:rPr>
              <w:fldChar w:fldCharType="separate"/>
            </w:r>
            <w:r>
              <w:rPr>
                <w:noProof/>
                <w:webHidden/>
              </w:rPr>
              <w:t>259</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06" w:history="1">
            <w:r w:rsidRPr="00223B0B">
              <w:rPr>
                <w:rStyle w:val="Hyperlink"/>
                <w:noProof/>
              </w:rPr>
              <w:t>РЕАЛИЗАЦИЈЕ</w:t>
            </w:r>
            <w:r w:rsidRPr="00223B0B">
              <w:rPr>
                <w:rStyle w:val="Hyperlink"/>
                <w:noProof/>
                <w:spacing w:val="-7"/>
              </w:rPr>
              <w:t xml:space="preserve"> </w:t>
            </w:r>
            <w:r w:rsidRPr="00223B0B">
              <w:rPr>
                <w:rStyle w:val="Hyperlink"/>
                <w:noProof/>
              </w:rPr>
              <w:t>ПРОГРАМА</w:t>
            </w:r>
            <w:r w:rsidRPr="00223B0B">
              <w:rPr>
                <w:rStyle w:val="Hyperlink"/>
                <w:noProof/>
                <w:spacing w:val="-7"/>
              </w:rPr>
              <w:t xml:space="preserve"> </w:t>
            </w:r>
            <w:r w:rsidRPr="00223B0B">
              <w:rPr>
                <w:rStyle w:val="Hyperlink"/>
                <w:noProof/>
              </w:rPr>
              <w:t>КУЛТУРАЛНИХ</w:t>
            </w:r>
            <w:r w:rsidRPr="00223B0B">
              <w:rPr>
                <w:rStyle w:val="Hyperlink"/>
                <w:noProof/>
                <w:spacing w:val="-67"/>
              </w:rPr>
              <w:t xml:space="preserve"> </w:t>
            </w:r>
            <w:r w:rsidRPr="00223B0B">
              <w:rPr>
                <w:rStyle w:val="Hyperlink"/>
                <w:noProof/>
              </w:rPr>
              <w:t>АКТИВНОСТИ ШКОЛЕ</w:t>
            </w:r>
            <w:r>
              <w:rPr>
                <w:noProof/>
                <w:webHidden/>
              </w:rPr>
              <w:tab/>
            </w:r>
            <w:r>
              <w:rPr>
                <w:noProof/>
                <w:webHidden/>
              </w:rPr>
              <w:fldChar w:fldCharType="begin"/>
            </w:r>
            <w:r>
              <w:rPr>
                <w:noProof/>
                <w:webHidden/>
              </w:rPr>
              <w:instrText xml:space="preserve"> PAGEREF _Toc178825006 \h </w:instrText>
            </w:r>
            <w:r>
              <w:rPr>
                <w:noProof/>
                <w:webHidden/>
              </w:rPr>
            </w:r>
            <w:r>
              <w:rPr>
                <w:noProof/>
                <w:webHidden/>
              </w:rPr>
              <w:fldChar w:fldCharType="separate"/>
            </w:r>
            <w:r>
              <w:rPr>
                <w:noProof/>
                <w:webHidden/>
              </w:rPr>
              <w:t>264</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07" w:history="1">
            <w:r w:rsidRPr="00223B0B">
              <w:rPr>
                <w:rStyle w:val="Hyperlink"/>
                <w:noProof/>
              </w:rPr>
              <w:t>РЕАЛИЗАЦИЈ</w:t>
            </w:r>
            <w:r w:rsidRPr="00223B0B">
              <w:rPr>
                <w:rStyle w:val="Hyperlink"/>
                <w:noProof/>
                <w:lang w:val="sr-Cyrl-RS"/>
              </w:rPr>
              <w:t>А</w:t>
            </w:r>
            <w:r w:rsidRPr="00223B0B">
              <w:rPr>
                <w:rStyle w:val="Hyperlink"/>
                <w:noProof/>
              </w:rPr>
              <w:t xml:space="preserve"> ПРОГРАМА</w:t>
            </w:r>
            <w:r w:rsidRPr="00223B0B">
              <w:rPr>
                <w:rStyle w:val="Hyperlink"/>
                <w:noProof/>
                <w:spacing w:val="1"/>
              </w:rPr>
              <w:t xml:space="preserve"> </w:t>
            </w:r>
            <w:r w:rsidRPr="00223B0B">
              <w:rPr>
                <w:rStyle w:val="Hyperlink"/>
                <w:noProof/>
              </w:rPr>
              <w:t>СЛОБОДНИХ</w:t>
            </w:r>
            <w:r w:rsidRPr="00223B0B">
              <w:rPr>
                <w:rStyle w:val="Hyperlink"/>
                <w:noProof/>
                <w:spacing w:val="1"/>
              </w:rPr>
              <w:t xml:space="preserve"> </w:t>
            </w:r>
            <w:r w:rsidRPr="00223B0B">
              <w:rPr>
                <w:rStyle w:val="Hyperlink"/>
                <w:noProof/>
              </w:rPr>
              <w:t>АКТИВНОСТИ</w:t>
            </w:r>
            <w:r w:rsidRPr="00223B0B">
              <w:rPr>
                <w:rStyle w:val="Hyperlink"/>
                <w:noProof/>
                <w:spacing w:val="-67"/>
              </w:rPr>
              <w:t xml:space="preserve"> </w:t>
            </w:r>
            <w:r w:rsidRPr="00223B0B">
              <w:rPr>
                <w:rStyle w:val="Hyperlink"/>
                <w:noProof/>
              </w:rPr>
              <w:t>ЗА</w:t>
            </w:r>
            <w:r w:rsidRPr="00223B0B">
              <w:rPr>
                <w:rStyle w:val="Hyperlink"/>
                <w:noProof/>
                <w:spacing w:val="2"/>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_Toc178825007 \h </w:instrText>
            </w:r>
            <w:r>
              <w:rPr>
                <w:noProof/>
                <w:webHidden/>
              </w:rPr>
            </w:r>
            <w:r>
              <w:rPr>
                <w:noProof/>
                <w:webHidden/>
              </w:rPr>
              <w:fldChar w:fldCharType="separate"/>
            </w:r>
            <w:r>
              <w:rPr>
                <w:noProof/>
                <w:webHidden/>
              </w:rPr>
              <w:t>267</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08" w:history="1">
            <w:r w:rsidRPr="00223B0B">
              <w:rPr>
                <w:rStyle w:val="Hyperlink"/>
                <w:noProof/>
                <w:lang w:val="sr-Cyrl-RS"/>
              </w:rPr>
              <w:t xml:space="preserve">РЕАЛИЗАЦИЈА </w:t>
            </w:r>
            <w:r w:rsidRPr="00223B0B">
              <w:rPr>
                <w:rStyle w:val="Hyperlink"/>
                <w:noProof/>
              </w:rPr>
              <w:t>РАДА</w:t>
            </w:r>
            <w:r w:rsidRPr="00223B0B">
              <w:rPr>
                <w:rStyle w:val="Hyperlink"/>
                <w:noProof/>
                <w:spacing w:val="-3"/>
              </w:rPr>
              <w:t xml:space="preserve"> </w:t>
            </w:r>
            <w:r w:rsidRPr="00223B0B">
              <w:rPr>
                <w:rStyle w:val="Hyperlink"/>
                <w:noProof/>
              </w:rPr>
              <w:t>СЕКЦИЈА</w:t>
            </w:r>
            <w:r w:rsidRPr="00223B0B">
              <w:rPr>
                <w:rStyle w:val="Hyperlink"/>
                <w:noProof/>
                <w:spacing w:val="-3"/>
              </w:rPr>
              <w:t xml:space="preserve"> </w:t>
            </w:r>
            <w:r w:rsidRPr="00223B0B">
              <w:rPr>
                <w:rStyle w:val="Hyperlink"/>
                <w:noProof/>
              </w:rPr>
              <w:t>ЗА 2023/24</w:t>
            </w:r>
            <w:r>
              <w:rPr>
                <w:noProof/>
                <w:webHidden/>
              </w:rPr>
              <w:tab/>
            </w:r>
            <w:r>
              <w:rPr>
                <w:noProof/>
                <w:webHidden/>
              </w:rPr>
              <w:fldChar w:fldCharType="begin"/>
            </w:r>
            <w:r>
              <w:rPr>
                <w:noProof/>
                <w:webHidden/>
              </w:rPr>
              <w:instrText xml:space="preserve"> PAGEREF _Toc178825008 \h </w:instrText>
            </w:r>
            <w:r>
              <w:rPr>
                <w:noProof/>
                <w:webHidden/>
              </w:rPr>
            </w:r>
            <w:r>
              <w:rPr>
                <w:noProof/>
                <w:webHidden/>
              </w:rPr>
              <w:fldChar w:fldCharType="separate"/>
            </w:r>
            <w:r>
              <w:rPr>
                <w:noProof/>
                <w:webHidden/>
              </w:rPr>
              <w:t>267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09" w:history="1">
            <w:r w:rsidRPr="00223B0B">
              <w:rPr>
                <w:rStyle w:val="Hyperlink"/>
                <w:noProof/>
              </w:rPr>
              <w:t>ДРАМСК</w:t>
            </w:r>
            <w:r w:rsidRPr="00223B0B">
              <w:rPr>
                <w:rStyle w:val="Hyperlink"/>
                <w:noProof/>
                <w:lang w:val="sr-Cyrl-RS"/>
              </w:rPr>
              <w:t>А</w:t>
            </w:r>
            <w:r w:rsidRPr="00223B0B">
              <w:rPr>
                <w:rStyle w:val="Hyperlink"/>
                <w:noProof/>
                <w:spacing w:val="-4"/>
              </w:rPr>
              <w:t xml:space="preserve"> </w:t>
            </w:r>
            <w:r w:rsidRPr="00223B0B">
              <w:rPr>
                <w:rStyle w:val="Hyperlink"/>
                <w:noProof/>
              </w:rPr>
              <w:t>СЕКЦИЈ</w:t>
            </w:r>
            <w:r w:rsidRPr="00223B0B">
              <w:rPr>
                <w:rStyle w:val="Hyperlink"/>
                <w:noProof/>
                <w:lang w:val="sr-Cyrl-RS"/>
              </w:rPr>
              <w:t>А</w:t>
            </w:r>
            <w:r>
              <w:rPr>
                <w:noProof/>
                <w:webHidden/>
              </w:rPr>
              <w:tab/>
            </w:r>
            <w:r>
              <w:rPr>
                <w:noProof/>
                <w:webHidden/>
              </w:rPr>
              <w:fldChar w:fldCharType="begin"/>
            </w:r>
            <w:r>
              <w:rPr>
                <w:noProof/>
                <w:webHidden/>
              </w:rPr>
              <w:instrText xml:space="preserve"> PAGEREF _Toc178825009 \h </w:instrText>
            </w:r>
            <w:r>
              <w:rPr>
                <w:noProof/>
                <w:webHidden/>
              </w:rPr>
            </w:r>
            <w:r>
              <w:rPr>
                <w:noProof/>
                <w:webHidden/>
              </w:rPr>
              <w:fldChar w:fldCharType="separate"/>
            </w:r>
            <w:r>
              <w:rPr>
                <w:noProof/>
                <w:webHidden/>
              </w:rPr>
              <w:t>267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10" w:history="1">
            <w:r w:rsidRPr="00223B0B">
              <w:rPr>
                <w:rStyle w:val="Hyperlink"/>
                <w:noProof/>
                <w:lang w:val="sr-Cyrl-RS"/>
              </w:rPr>
              <w:t>ЛИКОВНА СЕКЦИЈА</w:t>
            </w:r>
            <w:r>
              <w:rPr>
                <w:noProof/>
                <w:webHidden/>
              </w:rPr>
              <w:tab/>
            </w:r>
            <w:r>
              <w:rPr>
                <w:noProof/>
                <w:webHidden/>
              </w:rPr>
              <w:fldChar w:fldCharType="begin"/>
            </w:r>
            <w:r>
              <w:rPr>
                <w:noProof/>
                <w:webHidden/>
              </w:rPr>
              <w:instrText xml:space="preserve"> PAGEREF _Toc178825010 \h </w:instrText>
            </w:r>
            <w:r>
              <w:rPr>
                <w:noProof/>
                <w:webHidden/>
              </w:rPr>
            </w:r>
            <w:r>
              <w:rPr>
                <w:noProof/>
                <w:webHidden/>
              </w:rPr>
              <w:fldChar w:fldCharType="separate"/>
            </w:r>
            <w:r>
              <w:rPr>
                <w:noProof/>
                <w:webHidden/>
              </w:rPr>
              <w:t>268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11" w:history="1">
            <w:r w:rsidRPr="00223B0B">
              <w:rPr>
                <w:rStyle w:val="Hyperlink"/>
                <w:noProof/>
              </w:rPr>
              <w:t>ЛИТЕРАРН</w:t>
            </w:r>
            <w:r w:rsidRPr="00223B0B">
              <w:rPr>
                <w:rStyle w:val="Hyperlink"/>
                <w:noProof/>
                <w:lang w:val="sr-Cyrl-RS"/>
              </w:rPr>
              <w:t>А</w:t>
            </w:r>
            <w:r w:rsidRPr="00223B0B">
              <w:rPr>
                <w:rStyle w:val="Hyperlink"/>
                <w:noProof/>
                <w:spacing w:val="-3"/>
              </w:rPr>
              <w:t xml:space="preserve"> </w:t>
            </w:r>
            <w:r w:rsidRPr="00223B0B">
              <w:rPr>
                <w:rStyle w:val="Hyperlink"/>
                <w:noProof/>
              </w:rPr>
              <w:t>СЕКЦИЈ</w:t>
            </w:r>
            <w:r w:rsidRPr="00223B0B">
              <w:rPr>
                <w:rStyle w:val="Hyperlink"/>
                <w:noProof/>
                <w:lang w:val="sr-Cyrl-RS"/>
              </w:rPr>
              <w:t>А</w:t>
            </w:r>
            <w:r>
              <w:rPr>
                <w:noProof/>
                <w:webHidden/>
              </w:rPr>
              <w:tab/>
            </w:r>
            <w:r>
              <w:rPr>
                <w:noProof/>
                <w:webHidden/>
              </w:rPr>
              <w:fldChar w:fldCharType="begin"/>
            </w:r>
            <w:r>
              <w:rPr>
                <w:noProof/>
                <w:webHidden/>
              </w:rPr>
              <w:instrText xml:space="preserve"> PAGEREF _Toc178825011 \h </w:instrText>
            </w:r>
            <w:r>
              <w:rPr>
                <w:noProof/>
                <w:webHidden/>
              </w:rPr>
            </w:r>
            <w:r>
              <w:rPr>
                <w:noProof/>
                <w:webHidden/>
              </w:rPr>
              <w:fldChar w:fldCharType="separate"/>
            </w:r>
            <w:r>
              <w:rPr>
                <w:noProof/>
                <w:webHidden/>
              </w:rPr>
              <w:t>268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12" w:history="1">
            <w:r w:rsidRPr="00223B0B">
              <w:rPr>
                <w:rStyle w:val="Hyperlink"/>
                <w:noProof/>
              </w:rPr>
              <w:t>БИОЛОШКО-ЕКОЛОШК</w:t>
            </w:r>
            <w:r w:rsidRPr="00223B0B">
              <w:rPr>
                <w:rStyle w:val="Hyperlink"/>
                <w:noProof/>
                <w:lang w:val="sr-Cyrl-RS"/>
              </w:rPr>
              <w:t>А</w:t>
            </w:r>
            <w:r w:rsidRPr="00223B0B">
              <w:rPr>
                <w:rStyle w:val="Hyperlink"/>
                <w:noProof/>
                <w:spacing w:val="-3"/>
              </w:rPr>
              <w:t xml:space="preserve"> </w:t>
            </w:r>
            <w:r w:rsidRPr="00223B0B">
              <w:rPr>
                <w:rStyle w:val="Hyperlink"/>
                <w:noProof/>
              </w:rPr>
              <w:t>СЕКЦИЈ</w:t>
            </w:r>
            <w:r w:rsidRPr="00223B0B">
              <w:rPr>
                <w:rStyle w:val="Hyperlink"/>
                <w:noProof/>
                <w:lang w:val="sr-Cyrl-RS"/>
              </w:rPr>
              <w:t>А</w:t>
            </w:r>
            <w:r>
              <w:rPr>
                <w:noProof/>
                <w:webHidden/>
              </w:rPr>
              <w:tab/>
            </w:r>
            <w:r>
              <w:rPr>
                <w:noProof/>
                <w:webHidden/>
              </w:rPr>
              <w:fldChar w:fldCharType="begin"/>
            </w:r>
            <w:r>
              <w:rPr>
                <w:noProof/>
                <w:webHidden/>
              </w:rPr>
              <w:instrText xml:space="preserve"> PAGEREF _Toc178825012 \h </w:instrText>
            </w:r>
            <w:r>
              <w:rPr>
                <w:noProof/>
                <w:webHidden/>
              </w:rPr>
            </w:r>
            <w:r>
              <w:rPr>
                <w:noProof/>
                <w:webHidden/>
              </w:rPr>
              <w:fldChar w:fldCharType="separate"/>
            </w:r>
            <w:r>
              <w:rPr>
                <w:noProof/>
                <w:webHidden/>
              </w:rPr>
              <w:t>268</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13" w:history="1">
            <w:r w:rsidRPr="00223B0B">
              <w:rPr>
                <w:rStyle w:val="Hyperlink"/>
                <w:noProof/>
                <w:lang w:val="sr-Cyrl-RS"/>
              </w:rPr>
              <w:t>ДЕБАТНИ КЛУБ</w:t>
            </w:r>
            <w:r>
              <w:rPr>
                <w:noProof/>
                <w:webHidden/>
              </w:rPr>
              <w:tab/>
            </w:r>
            <w:r>
              <w:rPr>
                <w:noProof/>
                <w:webHidden/>
              </w:rPr>
              <w:fldChar w:fldCharType="begin"/>
            </w:r>
            <w:r>
              <w:rPr>
                <w:noProof/>
                <w:webHidden/>
              </w:rPr>
              <w:instrText xml:space="preserve"> PAGEREF _Toc178825013 \h </w:instrText>
            </w:r>
            <w:r>
              <w:rPr>
                <w:noProof/>
                <w:webHidden/>
              </w:rPr>
            </w:r>
            <w:r>
              <w:rPr>
                <w:noProof/>
                <w:webHidden/>
              </w:rPr>
              <w:fldChar w:fldCharType="separate"/>
            </w:r>
            <w:r>
              <w:rPr>
                <w:noProof/>
                <w:webHidden/>
              </w:rPr>
              <w:t>269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14" w:history="1">
            <w:r w:rsidRPr="00223B0B">
              <w:rPr>
                <w:rStyle w:val="Hyperlink"/>
                <w:noProof/>
                <w:lang w:val="sr-Cyrl-RS"/>
              </w:rPr>
              <w:t>НОВИНАРС</w:t>
            </w:r>
            <w:r w:rsidRPr="00223B0B">
              <w:rPr>
                <w:rStyle w:val="Hyperlink"/>
                <w:noProof/>
                <w:lang w:val="en-GB"/>
              </w:rPr>
              <w:t>K</w:t>
            </w:r>
            <w:r w:rsidRPr="00223B0B">
              <w:rPr>
                <w:rStyle w:val="Hyperlink"/>
                <w:noProof/>
                <w:lang w:val="sr-Cyrl-RS"/>
              </w:rPr>
              <w:t>А СЕКЦИЈА</w:t>
            </w:r>
            <w:r>
              <w:rPr>
                <w:noProof/>
                <w:webHidden/>
              </w:rPr>
              <w:tab/>
            </w:r>
            <w:r>
              <w:rPr>
                <w:noProof/>
                <w:webHidden/>
              </w:rPr>
              <w:fldChar w:fldCharType="begin"/>
            </w:r>
            <w:r>
              <w:rPr>
                <w:noProof/>
                <w:webHidden/>
              </w:rPr>
              <w:instrText xml:space="preserve"> PAGEREF _Toc178825014 \h </w:instrText>
            </w:r>
            <w:r>
              <w:rPr>
                <w:noProof/>
                <w:webHidden/>
              </w:rPr>
            </w:r>
            <w:r>
              <w:rPr>
                <w:noProof/>
                <w:webHidden/>
              </w:rPr>
              <w:fldChar w:fldCharType="separate"/>
            </w:r>
            <w:r>
              <w:rPr>
                <w:noProof/>
                <w:webHidden/>
              </w:rPr>
              <w:t>269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15" w:history="1">
            <w:r w:rsidRPr="00223B0B">
              <w:rPr>
                <w:rStyle w:val="Hyperlink"/>
                <w:noProof/>
                <w:lang w:val="sr-Cyrl-RS"/>
              </w:rPr>
              <w:t>ИСТОРИЈСКА СЕКЦИЈА</w:t>
            </w:r>
            <w:r>
              <w:rPr>
                <w:noProof/>
                <w:webHidden/>
              </w:rPr>
              <w:tab/>
            </w:r>
            <w:r>
              <w:rPr>
                <w:noProof/>
                <w:webHidden/>
              </w:rPr>
              <w:fldChar w:fldCharType="begin"/>
            </w:r>
            <w:r>
              <w:rPr>
                <w:noProof/>
                <w:webHidden/>
              </w:rPr>
              <w:instrText xml:space="preserve"> PAGEREF _Toc178825015 \h </w:instrText>
            </w:r>
            <w:r>
              <w:rPr>
                <w:noProof/>
                <w:webHidden/>
              </w:rPr>
            </w:r>
            <w:r>
              <w:rPr>
                <w:noProof/>
                <w:webHidden/>
              </w:rPr>
              <w:fldChar w:fldCharType="separate"/>
            </w:r>
            <w:r>
              <w:rPr>
                <w:noProof/>
                <w:webHidden/>
              </w:rPr>
              <w:t>269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16" w:history="1">
            <w:r w:rsidRPr="00223B0B">
              <w:rPr>
                <w:rStyle w:val="Hyperlink"/>
                <w:noProof/>
              </w:rPr>
              <w:t>ИНФОРМАТИЧК</w:t>
            </w:r>
            <w:r w:rsidRPr="00223B0B">
              <w:rPr>
                <w:rStyle w:val="Hyperlink"/>
                <w:noProof/>
                <w:lang w:val="sr-Cyrl-RS"/>
              </w:rPr>
              <w:t>А</w:t>
            </w:r>
            <w:r w:rsidRPr="00223B0B">
              <w:rPr>
                <w:rStyle w:val="Hyperlink"/>
                <w:noProof/>
                <w:spacing w:val="-4"/>
              </w:rPr>
              <w:t xml:space="preserve"> </w:t>
            </w:r>
            <w:r w:rsidRPr="00223B0B">
              <w:rPr>
                <w:rStyle w:val="Hyperlink"/>
                <w:noProof/>
              </w:rPr>
              <w:t>СЕКЦИЈ</w:t>
            </w:r>
            <w:r w:rsidRPr="00223B0B">
              <w:rPr>
                <w:rStyle w:val="Hyperlink"/>
                <w:noProof/>
                <w:lang w:val="sr-Cyrl-RS"/>
              </w:rPr>
              <w:t>А</w:t>
            </w:r>
            <w:r>
              <w:rPr>
                <w:noProof/>
                <w:webHidden/>
              </w:rPr>
              <w:tab/>
            </w:r>
            <w:r>
              <w:rPr>
                <w:noProof/>
                <w:webHidden/>
              </w:rPr>
              <w:fldChar w:fldCharType="begin"/>
            </w:r>
            <w:r>
              <w:rPr>
                <w:noProof/>
                <w:webHidden/>
              </w:rPr>
              <w:instrText xml:space="preserve"> PAGEREF _Toc178825016 \h </w:instrText>
            </w:r>
            <w:r>
              <w:rPr>
                <w:noProof/>
                <w:webHidden/>
              </w:rPr>
            </w:r>
            <w:r>
              <w:rPr>
                <w:noProof/>
                <w:webHidden/>
              </w:rPr>
              <w:fldChar w:fldCharType="separate"/>
            </w:r>
            <w:r>
              <w:rPr>
                <w:noProof/>
                <w:webHidden/>
              </w:rPr>
              <w:t>271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17" w:history="1">
            <w:r w:rsidRPr="00223B0B">
              <w:rPr>
                <w:rStyle w:val="Hyperlink"/>
                <w:noProof/>
              </w:rPr>
              <w:t>СЕКЦИЈЕ</w:t>
            </w:r>
            <w:r w:rsidRPr="00223B0B">
              <w:rPr>
                <w:rStyle w:val="Hyperlink"/>
                <w:noProof/>
                <w:spacing w:val="-1"/>
              </w:rPr>
              <w:t xml:space="preserve"> </w:t>
            </w:r>
            <w:r w:rsidRPr="00223B0B">
              <w:rPr>
                <w:rStyle w:val="Hyperlink"/>
                <w:noProof/>
              </w:rPr>
              <w:t>ЗА</w:t>
            </w:r>
            <w:r w:rsidRPr="00223B0B">
              <w:rPr>
                <w:rStyle w:val="Hyperlink"/>
                <w:noProof/>
                <w:spacing w:val="-7"/>
              </w:rPr>
              <w:t xml:space="preserve"> </w:t>
            </w:r>
            <w:r w:rsidRPr="00223B0B">
              <w:rPr>
                <w:rStyle w:val="Hyperlink"/>
                <w:noProof/>
              </w:rPr>
              <w:t>СТРАНЕ</w:t>
            </w:r>
            <w:r w:rsidRPr="00223B0B">
              <w:rPr>
                <w:rStyle w:val="Hyperlink"/>
                <w:noProof/>
                <w:spacing w:val="-1"/>
              </w:rPr>
              <w:t xml:space="preserve"> </w:t>
            </w:r>
            <w:r w:rsidRPr="00223B0B">
              <w:rPr>
                <w:rStyle w:val="Hyperlink"/>
                <w:noProof/>
              </w:rPr>
              <w:t>ЈЕЗИКЕ</w:t>
            </w:r>
            <w:r>
              <w:rPr>
                <w:noProof/>
                <w:webHidden/>
              </w:rPr>
              <w:tab/>
            </w:r>
            <w:r>
              <w:rPr>
                <w:noProof/>
                <w:webHidden/>
              </w:rPr>
              <w:fldChar w:fldCharType="begin"/>
            </w:r>
            <w:r>
              <w:rPr>
                <w:noProof/>
                <w:webHidden/>
              </w:rPr>
              <w:instrText xml:space="preserve"> PAGEREF _Toc178825017 \h </w:instrText>
            </w:r>
            <w:r>
              <w:rPr>
                <w:noProof/>
                <w:webHidden/>
              </w:rPr>
            </w:r>
            <w:r>
              <w:rPr>
                <w:noProof/>
                <w:webHidden/>
              </w:rPr>
              <w:fldChar w:fldCharType="separate"/>
            </w:r>
            <w:r>
              <w:rPr>
                <w:noProof/>
                <w:webHidden/>
              </w:rPr>
              <w:t>271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18" w:history="1">
            <w:r w:rsidRPr="00223B0B">
              <w:rPr>
                <w:rStyle w:val="Hyperlink"/>
                <w:b/>
                <w:bCs/>
                <w:noProof/>
                <w:lang w:eastAsia="sr-Latn-CS"/>
              </w:rPr>
              <w:t>Секција страних језика – енглески језик</w:t>
            </w:r>
            <w:r>
              <w:rPr>
                <w:noProof/>
                <w:webHidden/>
              </w:rPr>
              <w:tab/>
            </w:r>
            <w:r>
              <w:rPr>
                <w:noProof/>
                <w:webHidden/>
              </w:rPr>
              <w:fldChar w:fldCharType="begin"/>
            </w:r>
            <w:r>
              <w:rPr>
                <w:noProof/>
                <w:webHidden/>
              </w:rPr>
              <w:instrText xml:space="preserve"> PAGEREF _Toc178825018 \h </w:instrText>
            </w:r>
            <w:r>
              <w:rPr>
                <w:noProof/>
                <w:webHidden/>
              </w:rPr>
            </w:r>
            <w:r>
              <w:rPr>
                <w:noProof/>
                <w:webHidden/>
              </w:rPr>
              <w:fldChar w:fldCharType="separate"/>
            </w:r>
            <w:r>
              <w:rPr>
                <w:noProof/>
                <w:webHidden/>
              </w:rPr>
              <w:t>271</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19" w:history="1">
            <w:r w:rsidRPr="00223B0B">
              <w:rPr>
                <w:rStyle w:val="Hyperlink"/>
                <w:noProof/>
              </w:rPr>
              <w:t>СЕКЦИЈА „"ЕКСПЕРИМЕНТАЛНА ФИЗИКА</w:t>
            </w:r>
            <w:r>
              <w:rPr>
                <w:noProof/>
                <w:webHidden/>
              </w:rPr>
              <w:tab/>
            </w:r>
            <w:r>
              <w:rPr>
                <w:noProof/>
                <w:webHidden/>
              </w:rPr>
              <w:fldChar w:fldCharType="begin"/>
            </w:r>
            <w:r>
              <w:rPr>
                <w:noProof/>
                <w:webHidden/>
              </w:rPr>
              <w:instrText xml:space="preserve"> PAGEREF _Toc178825019 \h </w:instrText>
            </w:r>
            <w:r>
              <w:rPr>
                <w:noProof/>
                <w:webHidden/>
              </w:rPr>
            </w:r>
            <w:r>
              <w:rPr>
                <w:noProof/>
                <w:webHidden/>
              </w:rPr>
              <w:fldChar w:fldCharType="separate"/>
            </w:r>
            <w:r>
              <w:rPr>
                <w:noProof/>
                <w:webHidden/>
              </w:rPr>
              <w:t>273</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20" w:history="1">
            <w:r w:rsidRPr="00223B0B">
              <w:rPr>
                <w:rStyle w:val="Hyperlink"/>
                <w:noProof/>
                <w:lang w:val="sr-Cyrl-RS"/>
              </w:rPr>
              <w:t>ШАХОВСКА СЕКЦИЈА</w:t>
            </w:r>
            <w:r>
              <w:rPr>
                <w:noProof/>
                <w:webHidden/>
              </w:rPr>
              <w:tab/>
            </w:r>
            <w:r>
              <w:rPr>
                <w:noProof/>
                <w:webHidden/>
              </w:rPr>
              <w:fldChar w:fldCharType="begin"/>
            </w:r>
            <w:r>
              <w:rPr>
                <w:noProof/>
                <w:webHidden/>
              </w:rPr>
              <w:instrText xml:space="preserve"> PAGEREF _Toc178825020 \h </w:instrText>
            </w:r>
            <w:r>
              <w:rPr>
                <w:noProof/>
                <w:webHidden/>
              </w:rPr>
            </w:r>
            <w:r>
              <w:rPr>
                <w:noProof/>
                <w:webHidden/>
              </w:rPr>
              <w:fldChar w:fldCharType="separate"/>
            </w:r>
            <w:r>
              <w:rPr>
                <w:noProof/>
                <w:webHidden/>
              </w:rPr>
              <w:t>273</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21" w:history="1">
            <w:r w:rsidRPr="00223B0B">
              <w:rPr>
                <w:rStyle w:val="Hyperlink"/>
                <w:noProof/>
              </w:rPr>
              <w:t>СПОРТСКЕ</w:t>
            </w:r>
            <w:r w:rsidRPr="00223B0B">
              <w:rPr>
                <w:rStyle w:val="Hyperlink"/>
                <w:noProof/>
                <w:spacing w:val="-12"/>
              </w:rPr>
              <w:t xml:space="preserve"> </w:t>
            </w:r>
            <w:r w:rsidRPr="00223B0B">
              <w:rPr>
                <w:rStyle w:val="Hyperlink"/>
                <w:noProof/>
              </w:rPr>
              <w:t>СЕКЦИЈЕ</w:t>
            </w:r>
            <w:r>
              <w:rPr>
                <w:noProof/>
                <w:webHidden/>
              </w:rPr>
              <w:tab/>
            </w:r>
            <w:r>
              <w:rPr>
                <w:noProof/>
                <w:webHidden/>
              </w:rPr>
              <w:fldChar w:fldCharType="begin"/>
            </w:r>
            <w:r>
              <w:rPr>
                <w:noProof/>
                <w:webHidden/>
              </w:rPr>
              <w:instrText xml:space="preserve"> PAGEREF _Toc178825021 \h </w:instrText>
            </w:r>
            <w:r>
              <w:rPr>
                <w:noProof/>
                <w:webHidden/>
              </w:rPr>
            </w:r>
            <w:r>
              <w:rPr>
                <w:noProof/>
                <w:webHidden/>
              </w:rPr>
              <w:fldChar w:fldCharType="separate"/>
            </w:r>
            <w:r>
              <w:rPr>
                <w:noProof/>
                <w:webHidden/>
              </w:rPr>
              <w:t>274</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22" w:history="1">
            <w:r w:rsidRPr="00223B0B">
              <w:rPr>
                <w:rStyle w:val="Hyperlink"/>
                <w:noProof/>
              </w:rPr>
              <w:t>РЕАЛИЗАЦИЈ</w:t>
            </w:r>
            <w:r w:rsidRPr="00223B0B">
              <w:rPr>
                <w:rStyle w:val="Hyperlink"/>
                <w:noProof/>
                <w:lang w:val="sr-Cyrl-RS"/>
              </w:rPr>
              <w:t>А</w:t>
            </w:r>
            <w:r w:rsidRPr="00223B0B">
              <w:rPr>
                <w:rStyle w:val="Hyperlink"/>
                <w:noProof/>
              </w:rPr>
              <w:t xml:space="preserve"> ПРОГРАМА КАРИЈЕРНОГ ВОЂЕЊА И</w:t>
            </w:r>
            <w:r w:rsidRPr="00223B0B">
              <w:rPr>
                <w:rStyle w:val="Hyperlink"/>
                <w:noProof/>
                <w:spacing w:val="-57"/>
              </w:rPr>
              <w:t xml:space="preserve"> </w:t>
            </w:r>
            <w:r w:rsidRPr="00223B0B">
              <w:rPr>
                <w:rStyle w:val="Hyperlink"/>
                <w:noProof/>
              </w:rPr>
              <w:t>САВЕТОВАЊА</w:t>
            </w:r>
            <w:r w:rsidRPr="00223B0B">
              <w:rPr>
                <w:rStyle w:val="Hyperlink"/>
                <w:noProof/>
                <w:spacing w:val="1"/>
              </w:rPr>
              <w:t xml:space="preserve"> </w:t>
            </w:r>
            <w:r w:rsidRPr="00223B0B">
              <w:rPr>
                <w:rStyle w:val="Hyperlink"/>
                <w:noProof/>
              </w:rPr>
              <w:t>У</w:t>
            </w:r>
            <w:r w:rsidRPr="00223B0B">
              <w:rPr>
                <w:rStyle w:val="Hyperlink"/>
                <w:noProof/>
                <w:spacing w:val="-1"/>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_Toc178825022 \h </w:instrText>
            </w:r>
            <w:r>
              <w:rPr>
                <w:noProof/>
                <w:webHidden/>
              </w:rPr>
            </w:r>
            <w:r>
              <w:rPr>
                <w:noProof/>
                <w:webHidden/>
              </w:rPr>
              <w:fldChar w:fldCharType="separate"/>
            </w:r>
            <w:r>
              <w:rPr>
                <w:noProof/>
                <w:webHidden/>
              </w:rPr>
              <w:t>275</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23" w:history="1">
            <w:r w:rsidRPr="00223B0B">
              <w:rPr>
                <w:rStyle w:val="Hyperlink"/>
                <w:noProof/>
              </w:rPr>
              <w:t>РЕАЛИЗАЦИЈA ПРОГРАМА</w:t>
            </w:r>
            <w:r w:rsidRPr="00223B0B">
              <w:rPr>
                <w:rStyle w:val="Hyperlink"/>
                <w:noProof/>
                <w:spacing w:val="1"/>
              </w:rPr>
              <w:t xml:space="preserve"> </w:t>
            </w:r>
            <w:r w:rsidRPr="00223B0B">
              <w:rPr>
                <w:rStyle w:val="Hyperlink"/>
                <w:noProof/>
              </w:rPr>
              <w:t>ЗАШТИТЕ ЖИВОТНЕ СРЕДИНЕ У</w:t>
            </w:r>
            <w:r w:rsidRPr="00223B0B">
              <w:rPr>
                <w:rStyle w:val="Hyperlink"/>
                <w:noProof/>
                <w:spacing w:val="-57"/>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_Toc178825023 \h </w:instrText>
            </w:r>
            <w:r>
              <w:rPr>
                <w:noProof/>
                <w:webHidden/>
              </w:rPr>
            </w:r>
            <w:r>
              <w:rPr>
                <w:noProof/>
                <w:webHidden/>
              </w:rPr>
              <w:fldChar w:fldCharType="separate"/>
            </w:r>
            <w:r>
              <w:rPr>
                <w:noProof/>
                <w:webHidden/>
              </w:rPr>
              <w:t>276</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24" w:history="1">
            <w:r w:rsidRPr="00223B0B">
              <w:rPr>
                <w:rStyle w:val="Hyperlink"/>
                <w:noProof/>
              </w:rPr>
              <w:t>РЕАЛИЗАЦИЈA</w:t>
            </w:r>
            <w:r w:rsidRPr="00223B0B">
              <w:rPr>
                <w:rStyle w:val="Hyperlink"/>
                <w:noProof/>
                <w:spacing w:val="-4"/>
              </w:rPr>
              <w:t xml:space="preserve"> </w:t>
            </w:r>
            <w:r w:rsidRPr="00223B0B">
              <w:rPr>
                <w:rStyle w:val="Hyperlink"/>
                <w:noProof/>
              </w:rPr>
              <w:t>ПРОГРАМА</w:t>
            </w:r>
            <w:r w:rsidRPr="00223B0B">
              <w:rPr>
                <w:rStyle w:val="Hyperlink"/>
                <w:noProof/>
                <w:spacing w:val="-3"/>
              </w:rPr>
              <w:t xml:space="preserve"> </w:t>
            </w:r>
            <w:r w:rsidRPr="00223B0B">
              <w:rPr>
                <w:rStyle w:val="Hyperlink"/>
                <w:noProof/>
              </w:rPr>
              <w:t>ЗАШТИТЕ</w:t>
            </w:r>
            <w:r w:rsidRPr="00223B0B">
              <w:rPr>
                <w:rStyle w:val="Hyperlink"/>
                <w:noProof/>
                <w:spacing w:val="-4"/>
              </w:rPr>
              <w:t xml:space="preserve"> </w:t>
            </w:r>
            <w:r w:rsidRPr="00223B0B">
              <w:rPr>
                <w:rStyle w:val="Hyperlink"/>
                <w:noProof/>
              </w:rPr>
              <w:t>ОД</w:t>
            </w:r>
            <w:r w:rsidRPr="00223B0B">
              <w:rPr>
                <w:rStyle w:val="Hyperlink"/>
                <w:noProof/>
                <w:spacing w:val="-4"/>
              </w:rPr>
              <w:t xml:space="preserve"> </w:t>
            </w:r>
            <w:r w:rsidRPr="00223B0B">
              <w:rPr>
                <w:rStyle w:val="Hyperlink"/>
                <w:noProof/>
              </w:rPr>
              <w:t>НАСИЉА,</w:t>
            </w:r>
            <w:r>
              <w:rPr>
                <w:noProof/>
                <w:webHidden/>
              </w:rPr>
              <w:tab/>
            </w:r>
            <w:r>
              <w:rPr>
                <w:noProof/>
                <w:webHidden/>
              </w:rPr>
              <w:fldChar w:fldCharType="begin"/>
            </w:r>
            <w:r>
              <w:rPr>
                <w:noProof/>
                <w:webHidden/>
              </w:rPr>
              <w:instrText xml:space="preserve"> PAGEREF _Toc178825024 \h </w:instrText>
            </w:r>
            <w:r>
              <w:rPr>
                <w:noProof/>
                <w:webHidden/>
              </w:rPr>
            </w:r>
            <w:r>
              <w:rPr>
                <w:noProof/>
                <w:webHidden/>
              </w:rPr>
              <w:fldChar w:fldCharType="separate"/>
            </w:r>
            <w:r>
              <w:rPr>
                <w:noProof/>
                <w:webHidden/>
              </w:rPr>
              <w:t>278</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25" w:history="1">
            <w:r w:rsidRPr="00223B0B">
              <w:rPr>
                <w:rStyle w:val="Hyperlink"/>
                <w:noProof/>
              </w:rPr>
              <w:t>РЕАЛИЗАЦИЈA ПРОГРАМА ШКОЛСКОГ СПОРТА ЗА ШКОЛСКУ</w:t>
            </w:r>
            <w:r w:rsidRPr="00223B0B">
              <w:rPr>
                <w:rStyle w:val="Hyperlink"/>
                <w:noProof/>
                <w:spacing w:val="-57"/>
              </w:rPr>
              <w:t xml:space="preserve"> </w:t>
            </w:r>
            <w:r w:rsidRPr="00223B0B">
              <w:rPr>
                <w:rStyle w:val="Hyperlink"/>
                <w:noProof/>
              </w:rPr>
              <w:t>2023/24.</w:t>
            </w:r>
            <w:r w:rsidRPr="00223B0B">
              <w:rPr>
                <w:rStyle w:val="Hyperlink"/>
                <w:noProof/>
                <w:spacing w:val="3"/>
              </w:rPr>
              <w:t xml:space="preserve"> </w:t>
            </w:r>
            <w:r w:rsidRPr="00223B0B">
              <w:rPr>
                <w:rStyle w:val="Hyperlink"/>
                <w:noProof/>
              </w:rPr>
              <w:t>ГОДИНУ</w:t>
            </w:r>
            <w:r>
              <w:rPr>
                <w:noProof/>
                <w:webHidden/>
              </w:rPr>
              <w:tab/>
            </w:r>
            <w:r>
              <w:rPr>
                <w:noProof/>
                <w:webHidden/>
              </w:rPr>
              <w:fldChar w:fldCharType="begin"/>
            </w:r>
            <w:r>
              <w:rPr>
                <w:noProof/>
                <w:webHidden/>
              </w:rPr>
              <w:instrText xml:space="preserve"> PAGEREF _Toc178825025 \h </w:instrText>
            </w:r>
            <w:r>
              <w:rPr>
                <w:noProof/>
                <w:webHidden/>
              </w:rPr>
            </w:r>
            <w:r>
              <w:rPr>
                <w:noProof/>
                <w:webHidden/>
              </w:rPr>
              <w:fldChar w:fldCharType="separate"/>
            </w:r>
            <w:r>
              <w:rPr>
                <w:noProof/>
                <w:webHidden/>
              </w:rPr>
              <w:t>280</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26" w:history="1">
            <w:r w:rsidRPr="00223B0B">
              <w:rPr>
                <w:rStyle w:val="Hyperlink"/>
                <w:noProof/>
              </w:rPr>
              <w:t>РЕАЛИЗАЦИЈ</w:t>
            </w:r>
            <w:r w:rsidRPr="00223B0B">
              <w:rPr>
                <w:rStyle w:val="Hyperlink"/>
                <w:noProof/>
                <w:lang w:val="sr-Cyrl-RS"/>
              </w:rPr>
              <w:t xml:space="preserve">А </w:t>
            </w:r>
            <w:r w:rsidRPr="00223B0B">
              <w:rPr>
                <w:rStyle w:val="Hyperlink"/>
                <w:noProof/>
                <w:spacing w:val="1"/>
              </w:rPr>
              <w:t xml:space="preserve"> </w:t>
            </w:r>
            <w:r w:rsidRPr="00223B0B">
              <w:rPr>
                <w:rStyle w:val="Hyperlink"/>
                <w:noProof/>
              </w:rPr>
              <w:t>ПРОГРАМА САРАДЊЕ СА ЛОКАЛНОМ</w:t>
            </w:r>
            <w:r w:rsidRPr="00223B0B">
              <w:rPr>
                <w:rStyle w:val="Hyperlink"/>
                <w:noProof/>
                <w:spacing w:val="-58"/>
              </w:rPr>
              <w:t xml:space="preserve"> </w:t>
            </w:r>
            <w:r w:rsidRPr="00223B0B">
              <w:rPr>
                <w:rStyle w:val="Hyperlink"/>
                <w:noProof/>
              </w:rPr>
              <w:t>САМОУПРАВОМ</w:t>
            </w:r>
            <w:r>
              <w:rPr>
                <w:noProof/>
                <w:webHidden/>
              </w:rPr>
              <w:tab/>
            </w:r>
            <w:r>
              <w:rPr>
                <w:noProof/>
                <w:webHidden/>
              </w:rPr>
              <w:fldChar w:fldCharType="begin"/>
            </w:r>
            <w:r>
              <w:rPr>
                <w:noProof/>
                <w:webHidden/>
              </w:rPr>
              <w:instrText xml:space="preserve"> PAGEREF _Toc178825026 \h </w:instrText>
            </w:r>
            <w:r>
              <w:rPr>
                <w:noProof/>
                <w:webHidden/>
              </w:rPr>
            </w:r>
            <w:r>
              <w:rPr>
                <w:noProof/>
                <w:webHidden/>
              </w:rPr>
              <w:fldChar w:fldCharType="separate"/>
            </w:r>
            <w:r>
              <w:rPr>
                <w:noProof/>
                <w:webHidden/>
              </w:rPr>
              <w:t>284</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27" w:history="1">
            <w:r w:rsidRPr="00223B0B">
              <w:rPr>
                <w:rStyle w:val="Hyperlink"/>
                <w:noProof/>
              </w:rPr>
              <w:t>РЕАЛИЗАЦИЈА</w:t>
            </w:r>
            <w:r w:rsidRPr="00223B0B">
              <w:rPr>
                <w:rStyle w:val="Hyperlink"/>
                <w:noProof/>
                <w:spacing w:val="-3"/>
              </w:rPr>
              <w:t xml:space="preserve"> </w:t>
            </w:r>
            <w:r w:rsidRPr="00223B0B">
              <w:rPr>
                <w:rStyle w:val="Hyperlink"/>
                <w:noProof/>
              </w:rPr>
              <w:t>ПРОГРАМА</w:t>
            </w:r>
            <w:r w:rsidRPr="00223B0B">
              <w:rPr>
                <w:rStyle w:val="Hyperlink"/>
                <w:noProof/>
                <w:spacing w:val="-4"/>
              </w:rPr>
              <w:t xml:space="preserve"> </w:t>
            </w:r>
            <w:r w:rsidRPr="00223B0B">
              <w:rPr>
                <w:rStyle w:val="Hyperlink"/>
                <w:noProof/>
              </w:rPr>
              <w:t>САРАДЊЕ</w:t>
            </w:r>
            <w:r w:rsidRPr="00223B0B">
              <w:rPr>
                <w:rStyle w:val="Hyperlink"/>
                <w:noProof/>
                <w:spacing w:val="-5"/>
              </w:rPr>
              <w:t xml:space="preserve"> </w:t>
            </w:r>
            <w:r w:rsidRPr="00223B0B">
              <w:rPr>
                <w:rStyle w:val="Hyperlink"/>
                <w:noProof/>
              </w:rPr>
              <w:t>СА</w:t>
            </w:r>
            <w:r w:rsidRPr="00223B0B">
              <w:rPr>
                <w:rStyle w:val="Hyperlink"/>
                <w:noProof/>
                <w:spacing w:val="-3"/>
              </w:rPr>
              <w:t xml:space="preserve"> </w:t>
            </w:r>
            <w:r w:rsidRPr="00223B0B">
              <w:rPr>
                <w:rStyle w:val="Hyperlink"/>
                <w:noProof/>
              </w:rPr>
              <w:t>ПОРОДИЦОМ</w:t>
            </w:r>
            <w:r w:rsidRPr="00223B0B">
              <w:rPr>
                <w:rStyle w:val="Hyperlink"/>
                <w:noProof/>
                <w:spacing w:val="1"/>
              </w:rPr>
              <w:t xml:space="preserve"> </w:t>
            </w:r>
            <w:r w:rsidRPr="00223B0B">
              <w:rPr>
                <w:rStyle w:val="Hyperlink"/>
                <w:noProof/>
              </w:rPr>
              <w:t>У</w:t>
            </w:r>
            <w:r w:rsidRPr="00223B0B">
              <w:rPr>
                <w:rStyle w:val="Hyperlink"/>
                <w:noProof/>
                <w:spacing w:val="-1"/>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_Toc178825027 \h </w:instrText>
            </w:r>
            <w:r>
              <w:rPr>
                <w:noProof/>
                <w:webHidden/>
              </w:rPr>
            </w:r>
            <w:r>
              <w:rPr>
                <w:noProof/>
                <w:webHidden/>
              </w:rPr>
              <w:fldChar w:fldCharType="separate"/>
            </w:r>
            <w:r>
              <w:rPr>
                <w:noProof/>
                <w:webHidden/>
              </w:rPr>
              <w:t>285</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28" w:history="1">
            <w:r w:rsidRPr="00223B0B">
              <w:rPr>
                <w:rStyle w:val="Hyperlink"/>
                <w:noProof/>
              </w:rPr>
              <w:t>РЕАЛИЗАЦИЈA ПРОГРАМА ЕКСКУРЗИЈЕ</w:t>
            </w:r>
            <w:r w:rsidRPr="00223B0B">
              <w:rPr>
                <w:rStyle w:val="Hyperlink"/>
                <w:noProof/>
                <w:spacing w:val="1"/>
              </w:rPr>
              <w:t xml:space="preserve"> </w:t>
            </w:r>
            <w:r w:rsidRPr="00223B0B">
              <w:rPr>
                <w:rStyle w:val="Hyperlink"/>
                <w:noProof/>
              </w:rPr>
              <w:t>И ИЗЛЕТА УЧЕНИКА ЗА</w:t>
            </w:r>
            <w:r w:rsidRPr="00223B0B">
              <w:rPr>
                <w:rStyle w:val="Hyperlink"/>
                <w:noProof/>
                <w:spacing w:val="-57"/>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_Toc178825028 \h </w:instrText>
            </w:r>
            <w:r>
              <w:rPr>
                <w:noProof/>
                <w:webHidden/>
              </w:rPr>
            </w:r>
            <w:r>
              <w:rPr>
                <w:noProof/>
                <w:webHidden/>
              </w:rPr>
              <w:fldChar w:fldCharType="separate"/>
            </w:r>
            <w:r>
              <w:rPr>
                <w:noProof/>
                <w:webHidden/>
              </w:rPr>
              <w:t>287</w:t>
            </w:r>
            <w:r>
              <w:rPr>
                <w:noProof/>
                <w:webHidden/>
              </w:rPr>
              <w:fldChar w:fldCharType="end"/>
            </w:r>
          </w:hyperlink>
        </w:p>
        <w:p w:rsidR="00FB0AFB" w:rsidRDefault="00FB0AFB">
          <w:pPr>
            <w:pStyle w:val="TOC2"/>
            <w:tabs>
              <w:tab w:val="left" w:pos="1861"/>
              <w:tab w:val="right" w:leader="dot" w:pos="11460"/>
            </w:tabs>
            <w:rPr>
              <w:rFonts w:asciiTheme="minorHAnsi" w:eastAsiaTheme="minorEastAsia" w:hAnsiTheme="minorHAnsi" w:cstheme="minorBidi"/>
              <w:noProof/>
              <w:sz w:val="22"/>
              <w:szCs w:val="22"/>
            </w:rPr>
          </w:pPr>
          <w:hyperlink w:anchor="_Toc178825029" w:history="1">
            <w:r w:rsidRPr="00223B0B">
              <w:rPr>
                <w:rStyle w:val="Hyperlink"/>
                <w:b/>
                <w:bCs/>
                <w:noProof/>
              </w:rPr>
              <w:t>17.1</w:t>
            </w:r>
            <w:r>
              <w:rPr>
                <w:rFonts w:asciiTheme="minorHAnsi" w:eastAsiaTheme="minorEastAsia" w:hAnsiTheme="minorHAnsi" w:cstheme="minorBidi"/>
                <w:noProof/>
                <w:sz w:val="22"/>
                <w:szCs w:val="22"/>
              </w:rPr>
              <w:tab/>
            </w:r>
            <w:r w:rsidRPr="00223B0B">
              <w:rPr>
                <w:rStyle w:val="Hyperlink"/>
                <w:b/>
                <w:bCs/>
                <w:noProof/>
              </w:rPr>
              <w:t>ДРУГИ</w:t>
            </w:r>
            <w:r w:rsidRPr="00223B0B">
              <w:rPr>
                <w:rStyle w:val="Hyperlink"/>
                <w:b/>
                <w:bCs/>
                <w:noProof/>
                <w:spacing w:val="-14"/>
              </w:rPr>
              <w:t xml:space="preserve"> </w:t>
            </w:r>
            <w:r w:rsidRPr="00223B0B">
              <w:rPr>
                <w:rStyle w:val="Hyperlink"/>
                <w:b/>
                <w:bCs/>
                <w:noProof/>
              </w:rPr>
              <w:t>РАЗРЕД</w:t>
            </w:r>
            <w:r>
              <w:rPr>
                <w:noProof/>
                <w:webHidden/>
              </w:rPr>
              <w:tab/>
            </w:r>
            <w:r>
              <w:rPr>
                <w:noProof/>
                <w:webHidden/>
              </w:rPr>
              <w:fldChar w:fldCharType="begin"/>
            </w:r>
            <w:r>
              <w:rPr>
                <w:noProof/>
                <w:webHidden/>
              </w:rPr>
              <w:instrText xml:space="preserve"> PAGEREF _Toc178825029 \h </w:instrText>
            </w:r>
            <w:r>
              <w:rPr>
                <w:noProof/>
                <w:webHidden/>
              </w:rPr>
            </w:r>
            <w:r>
              <w:rPr>
                <w:noProof/>
                <w:webHidden/>
              </w:rPr>
              <w:fldChar w:fldCharType="separate"/>
            </w:r>
            <w:r>
              <w:rPr>
                <w:noProof/>
                <w:webHidden/>
              </w:rPr>
              <w:t>287</w:t>
            </w:r>
            <w:r>
              <w:rPr>
                <w:noProof/>
                <w:webHidden/>
              </w:rPr>
              <w:fldChar w:fldCharType="end"/>
            </w:r>
          </w:hyperlink>
        </w:p>
        <w:p w:rsidR="00FB0AFB" w:rsidRDefault="00FB0AFB">
          <w:pPr>
            <w:pStyle w:val="TOC2"/>
            <w:tabs>
              <w:tab w:val="left" w:pos="1861"/>
              <w:tab w:val="right" w:leader="dot" w:pos="11460"/>
            </w:tabs>
            <w:rPr>
              <w:rFonts w:asciiTheme="minorHAnsi" w:eastAsiaTheme="minorEastAsia" w:hAnsiTheme="minorHAnsi" w:cstheme="minorBidi"/>
              <w:noProof/>
              <w:sz w:val="22"/>
              <w:szCs w:val="22"/>
            </w:rPr>
          </w:pPr>
          <w:hyperlink w:anchor="_Toc178825030" w:history="1">
            <w:r w:rsidRPr="00223B0B">
              <w:rPr>
                <w:rStyle w:val="Hyperlink"/>
                <w:b/>
                <w:bCs/>
                <w:noProof/>
              </w:rPr>
              <w:t>17.2</w:t>
            </w:r>
            <w:r>
              <w:rPr>
                <w:rFonts w:asciiTheme="minorHAnsi" w:eastAsiaTheme="minorEastAsia" w:hAnsiTheme="minorHAnsi" w:cstheme="minorBidi"/>
                <w:noProof/>
                <w:sz w:val="22"/>
                <w:szCs w:val="22"/>
              </w:rPr>
              <w:tab/>
            </w:r>
            <w:r w:rsidRPr="00223B0B">
              <w:rPr>
                <w:rStyle w:val="Hyperlink"/>
                <w:b/>
                <w:bCs/>
                <w:noProof/>
              </w:rPr>
              <w:t>ТРЕЋИ</w:t>
            </w:r>
            <w:r w:rsidRPr="00223B0B">
              <w:rPr>
                <w:rStyle w:val="Hyperlink"/>
                <w:b/>
                <w:bCs/>
                <w:noProof/>
                <w:spacing w:val="-12"/>
              </w:rPr>
              <w:t xml:space="preserve"> </w:t>
            </w:r>
            <w:r w:rsidRPr="00223B0B">
              <w:rPr>
                <w:rStyle w:val="Hyperlink"/>
                <w:b/>
                <w:bCs/>
                <w:noProof/>
              </w:rPr>
              <w:t>РАЗРЕД</w:t>
            </w:r>
            <w:r>
              <w:rPr>
                <w:noProof/>
                <w:webHidden/>
              </w:rPr>
              <w:tab/>
            </w:r>
            <w:r>
              <w:rPr>
                <w:noProof/>
                <w:webHidden/>
              </w:rPr>
              <w:fldChar w:fldCharType="begin"/>
            </w:r>
            <w:r>
              <w:rPr>
                <w:noProof/>
                <w:webHidden/>
              </w:rPr>
              <w:instrText xml:space="preserve"> PAGEREF _Toc178825030 \h </w:instrText>
            </w:r>
            <w:r>
              <w:rPr>
                <w:noProof/>
                <w:webHidden/>
              </w:rPr>
            </w:r>
            <w:r>
              <w:rPr>
                <w:noProof/>
                <w:webHidden/>
              </w:rPr>
              <w:fldChar w:fldCharType="separate"/>
            </w:r>
            <w:r>
              <w:rPr>
                <w:noProof/>
                <w:webHidden/>
              </w:rPr>
              <w:t>288</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31" w:history="1">
            <w:r w:rsidRPr="00223B0B">
              <w:rPr>
                <w:rStyle w:val="Hyperlink"/>
                <w:b/>
                <w:bCs/>
                <w:noProof/>
              </w:rPr>
              <w:t>17.3.ЧЕТВРТИ</w:t>
            </w:r>
            <w:r w:rsidRPr="00223B0B">
              <w:rPr>
                <w:rStyle w:val="Hyperlink"/>
                <w:b/>
                <w:bCs/>
                <w:noProof/>
                <w:spacing w:val="-5"/>
              </w:rPr>
              <w:t xml:space="preserve"> </w:t>
            </w:r>
            <w:r w:rsidRPr="00223B0B">
              <w:rPr>
                <w:rStyle w:val="Hyperlink"/>
                <w:b/>
                <w:bCs/>
                <w:noProof/>
              </w:rPr>
              <w:t>РАЗРЕД</w:t>
            </w:r>
            <w:r>
              <w:rPr>
                <w:noProof/>
                <w:webHidden/>
              </w:rPr>
              <w:tab/>
            </w:r>
            <w:r>
              <w:rPr>
                <w:noProof/>
                <w:webHidden/>
              </w:rPr>
              <w:fldChar w:fldCharType="begin"/>
            </w:r>
            <w:r>
              <w:rPr>
                <w:noProof/>
                <w:webHidden/>
              </w:rPr>
              <w:instrText xml:space="preserve"> PAGEREF _Toc178825031 \h </w:instrText>
            </w:r>
            <w:r>
              <w:rPr>
                <w:noProof/>
                <w:webHidden/>
              </w:rPr>
            </w:r>
            <w:r>
              <w:rPr>
                <w:noProof/>
                <w:webHidden/>
              </w:rPr>
              <w:fldChar w:fldCharType="separate"/>
            </w:r>
            <w:r>
              <w:rPr>
                <w:noProof/>
                <w:webHidden/>
              </w:rPr>
              <w:t>289</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32" w:history="1">
            <w:r w:rsidRPr="00223B0B">
              <w:rPr>
                <w:rStyle w:val="Hyperlink"/>
                <w:noProof/>
              </w:rPr>
              <w:t>РЕАЛИЗАЦИЈA</w:t>
            </w:r>
            <w:r w:rsidRPr="00223B0B">
              <w:rPr>
                <w:rStyle w:val="Hyperlink"/>
                <w:noProof/>
                <w:spacing w:val="-4"/>
              </w:rPr>
              <w:t xml:space="preserve"> </w:t>
            </w:r>
            <w:r w:rsidRPr="00223B0B">
              <w:rPr>
                <w:rStyle w:val="Hyperlink"/>
                <w:noProof/>
              </w:rPr>
              <w:t>ПРОГРАМА</w:t>
            </w:r>
            <w:r w:rsidRPr="00223B0B">
              <w:rPr>
                <w:rStyle w:val="Hyperlink"/>
                <w:noProof/>
                <w:spacing w:val="-4"/>
              </w:rPr>
              <w:t xml:space="preserve"> </w:t>
            </w:r>
            <w:r w:rsidRPr="00223B0B">
              <w:rPr>
                <w:rStyle w:val="Hyperlink"/>
                <w:noProof/>
              </w:rPr>
              <w:t>БЕЗБЕДНОСТИ</w:t>
            </w:r>
            <w:r w:rsidRPr="00223B0B">
              <w:rPr>
                <w:rStyle w:val="Hyperlink"/>
                <w:noProof/>
                <w:spacing w:val="-1"/>
              </w:rPr>
              <w:t xml:space="preserve"> </w:t>
            </w:r>
            <w:r w:rsidRPr="00223B0B">
              <w:rPr>
                <w:rStyle w:val="Hyperlink"/>
                <w:noProof/>
              </w:rPr>
              <w:t>У</w:t>
            </w:r>
            <w:r w:rsidRPr="00223B0B">
              <w:rPr>
                <w:rStyle w:val="Hyperlink"/>
                <w:noProof/>
                <w:spacing w:val="-2"/>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_Toc178825032 \h </w:instrText>
            </w:r>
            <w:r>
              <w:rPr>
                <w:noProof/>
                <w:webHidden/>
              </w:rPr>
            </w:r>
            <w:r>
              <w:rPr>
                <w:noProof/>
                <w:webHidden/>
              </w:rPr>
              <w:fldChar w:fldCharType="separate"/>
            </w:r>
            <w:r>
              <w:rPr>
                <w:noProof/>
                <w:webHidden/>
              </w:rPr>
              <w:t>294</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33" w:history="1">
            <w:r w:rsidRPr="00223B0B">
              <w:rPr>
                <w:rStyle w:val="Hyperlink"/>
                <w:noProof/>
              </w:rPr>
              <w:t>РЕАЛИЗАЦИЈ</w:t>
            </w:r>
            <w:r w:rsidRPr="00223B0B">
              <w:rPr>
                <w:rStyle w:val="Hyperlink"/>
                <w:noProof/>
                <w:lang w:val="sr-Cyrl-RS"/>
              </w:rPr>
              <w:t>А</w:t>
            </w:r>
            <w:r w:rsidRPr="00223B0B">
              <w:rPr>
                <w:rStyle w:val="Hyperlink"/>
                <w:noProof/>
                <w:spacing w:val="-4"/>
              </w:rPr>
              <w:t xml:space="preserve"> </w:t>
            </w:r>
            <w:r w:rsidRPr="00223B0B">
              <w:rPr>
                <w:rStyle w:val="Hyperlink"/>
                <w:noProof/>
              </w:rPr>
              <w:t>МЕРА</w:t>
            </w:r>
            <w:r w:rsidRPr="00223B0B">
              <w:rPr>
                <w:rStyle w:val="Hyperlink"/>
                <w:noProof/>
                <w:spacing w:val="-4"/>
              </w:rPr>
              <w:t xml:space="preserve"> </w:t>
            </w:r>
            <w:r w:rsidRPr="00223B0B">
              <w:rPr>
                <w:rStyle w:val="Hyperlink"/>
                <w:noProof/>
              </w:rPr>
              <w:t>ПРЕВЕНЦИЈЕ</w:t>
            </w:r>
            <w:r w:rsidRPr="00223B0B">
              <w:rPr>
                <w:rStyle w:val="Hyperlink"/>
                <w:noProof/>
                <w:spacing w:val="-4"/>
              </w:rPr>
              <w:t xml:space="preserve"> </w:t>
            </w:r>
            <w:r w:rsidRPr="00223B0B">
              <w:rPr>
                <w:rStyle w:val="Hyperlink"/>
                <w:noProof/>
              </w:rPr>
              <w:t>ОСИПАЊА</w:t>
            </w:r>
            <w:r w:rsidRPr="00223B0B">
              <w:rPr>
                <w:rStyle w:val="Hyperlink"/>
                <w:noProof/>
                <w:spacing w:val="-67"/>
              </w:rPr>
              <w:t xml:space="preserve"> </w:t>
            </w:r>
            <w:r w:rsidRPr="00223B0B">
              <w:rPr>
                <w:rStyle w:val="Hyperlink"/>
                <w:noProof/>
              </w:rPr>
              <w:t>УЧЕНИКА</w:t>
            </w:r>
            <w:r>
              <w:rPr>
                <w:noProof/>
                <w:webHidden/>
              </w:rPr>
              <w:tab/>
            </w:r>
            <w:r>
              <w:rPr>
                <w:noProof/>
                <w:webHidden/>
              </w:rPr>
              <w:fldChar w:fldCharType="begin"/>
            </w:r>
            <w:r>
              <w:rPr>
                <w:noProof/>
                <w:webHidden/>
              </w:rPr>
              <w:instrText xml:space="preserve"> PAGEREF _Toc178825033 \h </w:instrText>
            </w:r>
            <w:r>
              <w:rPr>
                <w:noProof/>
                <w:webHidden/>
              </w:rPr>
            </w:r>
            <w:r>
              <w:rPr>
                <w:noProof/>
                <w:webHidden/>
              </w:rPr>
              <w:fldChar w:fldCharType="separate"/>
            </w:r>
            <w:r>
              <w:rPr>
                <w:noProof/>
                <w:webHidden/>
              </w:rPr>
              <w:t>295</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34" w:history="1">
            <w:r w:rsidRPr="00223B0B">
              <w:rPr>
                <w:rStyle w:val="Hyperlink"/>
                <w:noProof/>
              </w:rPr>
              <w:t>РЕАЛИЗАЦИЈ</w:t>
            </w:r>
            <w:r w:rsidRPr="00223B0B">
              <w:rPr>
                <w:rStyle w:val="Hyperlink"/>
                <w:noProof/>
                <w:lang w:val="sr-Cyrl-RS"/>
              </w:rPr>
              <w:t>А</w:t>
            </w:r>
            <w:r w:rsidRPr="00223B0B">
              <w:rPr>
                <w:rStyle w:val="Hyperlink"/>
                <w:noProof/>
                <w:spacing w:val="-5"/>
              </w:rPr>
              <w:t xml:space="preserve"> </w:t>
            </w:r>
            <w:r w:rsidRPr="00223B0B">
              <w:rPr>
                <w:rStyle w:val="Hyperlink"/>
                <w:noProof/>
              </w:rPr>
              <w:t>ПРОГРАМА</w:t>
            </w:r>
            <w:r w:rsidRPr="00223B0B">
              <w:rPr>
                <w:rStyle w:val="Hyperlink"/>
                <w:noProof/>
                <w:spacing w:val="-4"/>
              </w:rPr>
              <w:t xml:space="preserve"> </w:t>
            </w:r>
            <w:r w:rsidRPr="00223B0B">
              <w:rPr>
                <w:rStyle w:val="Hyperlink"/>
                <w:noProof/>
              </w:rPr>
              <w:t>РАДА</w:t>
            </w:r>
            <w:r w:rsidRPr="00223B0B">
              <w:rPr>
                <w:rStyle w:val="Hyperlink"/>
                <w:noProof/>
                <w:spacing w:val="-5"/>
              </w:rPr>
              <w:t xml:space="preserve"> </w:t>
            </w:r>
            <w:r w:rsidRPr="00223B0B">
              <w:rPr>
                <w:rStyle w:val="Hyperlink"/>
                <w:noProof/>
              </w:rPr>
              <w:t>СА</w:t>
            </w:r>
            <w:r w:rsidRPr="00223B0B">
              <w:rPr>
                <w:rStyle w:val="Hyperlink"/>
                <w:noProof/>
                <w:spacing w:val="-5"/>
              </w:rPr>
              <w:t xml:space="preserve"> </w:t>
            </w:r>
            <w:r w:rsidRPr="00223B0B">
              <w:rPr>
                <w:rStyle w:val="Hyperlink"/>
                <w:noProof/>
              </w:rPr>
              <w:t>ТАЛЕНТОВАНИМ</w:t>
            </w:r>
            <w:r w:rsidRPr="00223B0B">
              <w:rPr>
                <w:rStyle w:val="Hyperlink"/>
                <w:noProof/>
                <w:spacing w:val="-67"/>
              </w:rPr>
              <w:t xml:space="preserve"> </w:t>
            </w:r>
            <w:r w:rsidRPr="00223B0B">
              <w:rPr>
                <w:rStyle w:val="Hyperlink"/>
                <w:noProof/>
              </w:rPr>
              <w:t>УЧЕНИЦИМА</w:t>
            </w:r>
            <w:r w:rsidRPr="00223B0B">
              <w:rPr>
                <w:rStyle w:val="Hyperlink"/>
                <w:noProof/>
                <w:spacing w:val="3"/>
              </w:rPr>
              <w:t xml:space="preserve"> </w:t>
            </w:r>
            <w:r w:rsidRPr="00223B0B">
              <w:rPr>
                <w:rStyle w:val="Hyperlink"/>
                <w:noProof/>
              </w:rPr>
              <w:t>У</w:t>
            </w:r>
            <w:r w:rsidRPr="00223B0B">
              <w:rPr>
                <w:rStyle w:val="Hyperlink"/>
                <w:noProof/>
                <w:spacing w:val="4"/>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_Toc178825034 \h </w:instrText>
            </w:r>
            <w:r>
              <w:rPr>
                <w:noProof/>
                <w:webHidden/>
              </w:rPr>
            </w:r>
            <w:r>
              <w:rPr>
                <w:noProof/>
                <w:webHidden/>
              </w:rPr>
              <w:fldChar w:fldCharType="separate"/>
            </w:r>
            <w:r>
              <w:rPr>
                <w:noProof/>
                <w:webHidden/>
              </w:rPr>
              <w:t>296</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35" w:history="1">
            <w:r w:rsidRPr="00223B0B">
              <w:rPr>
                <w:rStyle w:val="Hyperlink"/>
                <w:noProof/>
              </w:rPr>
              <w:t>ПЛАН РЕАЛИЗАЦИЈЕ ПРОГРАМА САРАДЊЕ СА ДРУГИМ</w:t>
            </w:r>
            <w:r w:rsidRPr="00223B0B">
              <w:rPr>
                <w:rStyle w:val="Hyperlink"/>
                <w:noProof/>
                <w:spacing w:val="-67"/>
              </w:rPr>
              <w:t xml:space="preserve"> </w:t>
            </w:r>
            <w:r w:rsidRPr="00223B0B">
              <w:rPr>
                <w:rStyle w:val="Hyperlink"/>
                <w:noProof/>
              </w:rPr>
              <w:t>ШКОЛАМА</w:t>
            </w:r>
            <w:r w:rsidRPr="00223B0B">
              <w:rPr>
                <w:rStyle w:val="Hyperlink"/>
                <w:noProof/>
                <w:spacing w:val="2"/>
              </w:rPr>
              <w:t xml:space="preserve"> </w:t>
            </w:r>
            <w:r w:rsidRPr="00223B0B">
              <w:rPr>
                <w:rStyle w:val="Hyperlink"/>
                <w:noProof/>
              </w:rPr>
              <w:t>У</w:t>
            </w:r>
            <w:r w:rsidRPr="00223B0B">
              <w:rPr>
                <w:rStyle w:val="Hyperlink"/>
                <w:noProof/>
                <w:spacing w:val="4"/>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_Toc178825035 \h </w:instrText>
            </w:r>
            <w:r>
              <w:rPr>
                <w:noProof/>
                <w:webHidden/>
              </w:rPr>
            </w:r>
            <w:r>
              <w:rPr>
                <w:noProof/>
                <w:webHidden/>
              </w:rPr>
              <w:fldChar w:fldCharType="separate"/>
            </w:r>
            <w:r>
              <w:rPr>
                <w:noProof/>
                <w:webHidden/>
              </w:rPr>
              <w:t>297</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36" w:history="1">
            <w:r w:rsidRPr="00223B0B">
              <w:rPr>
                <w:rStyle w:val="Hyperlink"/>
                <w:noProof/>
              </w:rPr>
              <w:t>РЕАЛИЗАЦИЈA</w:t>
            </w:r>
            <w:r w:rsidRPr="00223B0B">
              <w:rPr>
                <w:rStyle w:val="Hyperlink"/>
                <w:noProof/>
                <w:spacing w:val="-1"/>
              </w:rPr>
              <w:t xml:space="preserve"> </w:t>
            </w:r>
            <w:r w:rsidRPr="00223B0B">
              <w:rPr>
                <w:rStyle w:val="Hyperlink"/>
                <w:noProof/>
              </w:rPr>
              <w:t>ПРОГРАМА</w:t>
            </w:r>
            <w:r w:rsidRPr="00223B0B">
              <w:rPr>
                <w:rStyle w:val="Hyperlink"/>
                <w:noProof/>
                <w:spacing w:val="-5"/>
              </w:rPr>
              <w:t xml:space="preserve"> </w:t>
            </w:r>
            <w:r w:rsidRPr="00223B0B">
              <w:rPr>
                <w:rStyle w:val="Hyperlink"/>
                <w:noProof/>
              </w:rPr>
              <w:t>РАДА</w:t>
            </w:r>
            <w:r w:rsidRPr="00223B0B">
              <w:rPr>
                <w:rStyle w:val="Hyperlink"/>
                <w:noProof/>
                <w:spacing w:val="-5"/>
              </w:rPr>
              <w:t xml:space="preserve"> </w:t>
            </w:r>
            <w:r w:rsidRPr="00223B0B">
              <w:rPr>
                <w:rStyle w:val="Hyperlink"/>
                <w:noProof/>
              </w:rPr>
              <w:t>ПСИХОЛОГА</w:t>
            </w:r>
            <w:r>
              <w:rPr>
                <w:noProof/>
                <w:webHidden/>
              </w:rPr>
              <w:tab/>
            </w:r>
            <w:r>
              <w:rPr>
                <w:noProof/>
                <w:webHidden/>
              </w:rPr>
              <w:fldChar w:fldCharType="begin"/>
            </w:r>
            <w:r>
              <w:rPr>
                <w:noProof/>
                <w:webHidden/>
              </w:rPr>
              <w:instrText xml:space="preserve"> PAGEREF _Toc178825036 \h </w:instrText>
            </w:r>
            <w:r>
              <w:rPr>
                <w:noProof/>
                <w:webHidden/>
              </w:rPr>
            </w:r>
            <w:r>
              <w:rPr>
                <w:noProof/>
                <w:webHidden/>
              </w:rPr>
              <w:fldChar w:fldCharType="separate"/>
            </w:r>
            <w:r>
              <w:rPr>
                <w:noProof/>
                <w:webHidden/>
              </w:rPr>
              <w:t>298</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37" w:history="1">
            <w:r w:rsidRPr="00223B0B">
              <w:rPr>
                <w:rStyle w:val="Hyperlink"/>
                <w:noProof/>
              </w:rPr>
              <w:t>РЕАЛИЗАЦИЈA</w:t>
            </w:r>
            <w:r w:rsidRPr="00223B0B">
              <w:rPr>
                <w:rStyle w:val="Hyperlink"/>
                <w:noProof/>
                <w:spacing w:val="-4"/>
              </w:rPr>
              <w:t xml:space="preserve"> </w:t>
            </w:r>
            <w:r w:rsidRPr="00223B0B">
              <w:rPr>
                <w:rStyle w:val="Hyperlink"/>
                <w:noProof/>
              </w:rPr>
              <w:t>ПРОГРАМА</w:t>
            </w:r>
            <w:r w:rsidRPr="00223B0B">
              <w:rPr>
                <w:rStyle w:val="Hyperlink"/>
                <w:noProof/>
                <w:spacing w:val="57"/>
              </w:rPr>
              <w:t xml:space="preserve"> </w:t>
            </w:r>
            <w:r w:rsidRPr="00223B0B">
              <w:rPr>
                <w:rStyle w:val="Hyperlink"/>
                <w:noProof/>
              </w:rPr>
              <w:t>РАДА</w:t>
            </w:r>
            <w:r w:rsidRPr="00223B0B">
              <w:rPr>
                <w:rStyle w:val="Hyperlink"/>
                <w:noProof/>
                <w:spacing w:val="-4"/>
              </w:rPr>
              <w:t xml:space="preserve"> </w:t>
            </w:r>
            <w:r w:rsidRPr="00223B0B">
              <w:rPr>
                <w:rStyle w:val="Hyperlink"/>
                <w:noProof/>
              </w:rPr>
              <w:t>ПЕДАГОГА</w:t>
            </w:r>
            <w:r>
              <w:rPr>
                <w:noProof/>
                <w:webHidden/>
              </w:rPr>
              <w:tab/>
            </w:r>
            <w:r>
              <w:rPr>
                <w:noProof/>
                <w:webHidden/>
              </w:rPr>
              <w:fldChar w:fldCharType="begin"/>
            </w:r>
            <w:r>
              <w:rPr>
                <w:noProof/>
                <w:webHidden/>
              </w:rPr>
              <w:instrText xml:space="preserve"> PAGEREF _Toc178825037 \h </w:instrText>
            </w:r>
            <w:r>
              <w:rPr>
                <w:noProof/>
                <w:webHidden/>
              </w:rPr>
            </w:r>
            <w:r>
              <w:rPr>
                <w:noProof/>
                <w:webHidden/>
              </w:rPr>
              <w:fldChar w:fldCharType="separate"/>
            </w:r>
            <w:r>
              <w:rPr>
                <w:noProof/>
                <w:webHidden/>
              </w:rPr>
              <w:t>307</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38" w:history="1">
            <w:r w:rsidRPr="00223B0B">
              <w:rPr>
                <w:rStyle w:val="Hyperlink"/>
                <w:noProof/>
              </w:rPr>
              <w:t>РЕАЛИЗАЦИЈ</w:t>
            </w:r>
            <w:r w:rsidRPr="00223B0B">
              <w:rPr>
                <w:rStyle w:val="Hyperlink"/>
                <w:noProof/>
                <w:lang w:val="sr-Cyrl-RS"/>
              </w:rPr>
              <w:t>А</w:t>
            </w:r>
            <w:r w:rsidRPr="00223B0B">
              <w:rPr>
                <w:rStyle w:val="Hyperlink"/>
                <w:noProof/>
                <w:spacing w:val="-4"/>
              </w:rPr>
              <w:t xml:space="preserve"> </w:t>
            </w:r>
            <w:r w:rsidRPr="00223B0B">
              <w:rPr>
                <w:rStyle w:val="Hyperlink"/>
                <w:noProof/>
              </w:rPr>
              <w:t>ПРОГРАМА</w:t>
            </w:r>
            <w:r w:rsidRPr="00223B0B">
              <w:rPr>
                <w:rStyle w:val="Hyperlink"/>
                <w:noProof/>
                <w:spacing w:val="56"/>
              </w:rPr>
              <w:t xml:space="preserve"> </w:t>
            </w:r>
            <w:r w:rsidRPr="00223B0B">
              <w:rPr>
                <w:rStyle w:val="Hyperlink"/>
                <w:noProof/>
              </w:rPr>
              <w:t>РАДА</w:t>
            </w:r>
            <w:r w:rsidRPr="00223B0B">
              <w:rPr>
                <w:rStyle w:val="Hyperlink"/>
                <w:noProof/>
                <w:spacing w:val="-5"/>
              </w:rPr>
              <w:t xml:space="preserve"> </w:t>
            </w:r>
            <w:r w:rsidRPr="00223B0B">
              <w:rPr>
                <w:rStyle w:val="Hyperlink"/>
                <w:noProof/>
              </w:rPr>
              <w:t>БИБЛИОТЕКАРА</w:t>
            </w:r>
            <w:r>
              <w:rPr>
                <w:noProof/>
                <w:webHidden/>
              </w:rPr>
              <w:tab/>
            </w:r>
            <w:r>
              <w:rPr>
                <w:noProof/>
                <w:webHidden/>
              </w:rPr>
              <w:fldChar w:fldCharType="begin"/>
            </w:r>
            <w:r>
              <w:rPr>
                <w:noProof/>
                <w:webHidden/>
              </w:rPr>
              <w:instrText xml:space="preserve"> PAGEREF _Toc178825038 \h </w:instrText>
            </w:r>
            <w:r>
              <w:rPr>
                <w:noProof/>
                <w:webHidden/>
              </w:rPr>
            </w:r>
            <w:r>
              <w:rPr>
                <w:noProof/>
                <w:webHidden/>
              </w:rPr>
              <w:fldChar w:fldCharType="separate"/>
            </w:r>
            <w:r>
              <w:rPr>
                <w:noProof/>
                <w:webHidden/>
              </w:rPr>
              <w:t>310</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39" w:history="1">
            <w:r w:rsidRPr="00223B0B">
              <w:rPr>
                <w:rStyle w:val="Hyperlink"/>
                <w:noProof/>
              </w:rPr>
              <w:t>РЕАЛИЗАЦИЈЕ</w:t>
            </w:r>
            <w:r w:rsidRPr="00223B0B">
              <w:rPr>
                <w:rStyle w:val="Hyperlink"/>
                <w:noProof/>
                <w:spacing w:val="-1"/>
              </w:rPr>
              <w:t xml:space="preserve"> </w:t>
            </w:r>
            <w:r w:rsidRPr="00223B0B">
              <w:rPr>
                <w:rStyle w:val="Hyperlink"/>
                <w:noProof/>
              </w:rPr>
              <w:t>РАДА</w:t>
            </w:r>
            <w:r w:rsidRPr="00223B0B">
              <w:rPr>
                <w:rStyle w:val="Hyperlink"/>
                <w:noProof/>
                <w:spacing w:val="-5"/>
              </w:rPr>
              <w:t xml:space="preserve"> </w:t>
            </w:r>
            <w:r w:rsidRPr="00223B0B">
              <w:rPr>
                <w:rStyle w:val="Hyperlink"/>
                <w:noProof/>
              </w:rPr>
              <w:t>НАСТАВНИКА</w:t>
            </w:r>
            <w:r w:rsidRPr="00223B0B">
              <w:rPr>
                <w:rStyle w:val="Hyperlink"/>
                <w:noProof/>
                <w:spacing w:val="-5"/>
              </w:rPr>
              <w:t xml:space="preserve"> </w:t>
            </w:r>
            <w:r w:rsidRPr="00223B0B">
              <w:rPr>
                <w:rStyle w:val="Hyperlink"/>
                <w:noProof/>
              </w:rPr>
              <w:t>У</w:t>
            </w:r>
            <w:r w:rsidRPr="00223B0B">
              <w:rPr>
                <w:rStyle w:val="Hyperlink"/>
                <w:noProof/>
                <w:spacing w:val="-3"/>
              </w:rPr>
              <w:t xml:space="preserve"> </w:t>
            </w:r>
            <w:r w:rsidRPr="00223B0B">
              <w:rPr>
                <w:rStyle w:val="Hyperlink"/>
                <w:noProof/>
              </w:rPr>
              <w:t>ЗВАЊУ</w:t>
            </w:r>
            <w:r>
              <w:rPr>
                <w:noProof/>
                <w:webHidden/>
              </w:rPr>
              <w:tab/>
            </w:r>
            <w:r>
              <w:rPr>
                <w:noProof/>
                <w:webHidden/>
              </w:rPr>
              <w:fldChar w:fldCharType="begin"/>
            </w:r>
            <w:r>
              <w:rPr>
                <w:noProof/>
                <w:webHidden/>
              </w:rPr>
              <w:instrText xml:space="preserve"> PAGEREF _Toc178825039 \h </w:instrText>
            </w:r>
            <w:r>
              <w:rPr>
                <w:noProof/>
                <w:webHidden/>
              </w:rPr>
            </w:r>
            <w:r>
              <w:rPr>
                <w:noProof/>
                <w:webHidden/>
              </w:rPr>
              <w:fldChar w:fldCharType="separate"/>
            </w:r>
            <w:r>
              <w:rPr>
                <w:noProof/>
                <w:webHidden/>
              </w:rPr>
              <w:t>312</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40" w:history="1">
            <w:r w:rsidRPr="00223B0B">
              <w:rPr>
                <w:rStyle w:val="Hyperlink"/>
                <w:noProof/>
              </w:rPr>
              <w:t>Педагошки</w:t>
            </w:r>
            <w:r w:rsidRPr="00223B0B">
              <w:rPr>
                <w:rStyle w:val="Hyperlink"/>
                <w:noProof/>
                <w:spacing w:val="-4"/>
              </w:rPr>
              <w:t xml:space="preserve"> </w:t>
            </w:r>
            <w:r w:rsidRPr="00223B0B">
              <w:rPr>
                <w:rStyle w:val="Hyperlink"/>
                <w:noProof/>
              </w:rPr>
              <w:t>саветник:Катарина</w:t>
            </w:r>
            <w:r w:rsidRPr="00223B0B">
              <w:rPr>
                <w:rStyle w:val="Hyperlink"/>
                <w:noProof/>
                <w:spacing w:val="-3"/>
              </w:rPr>
              <w:t xml:space="preserve"> </w:t>
            </w:r>
            <w:r w:rsidRPr="00223B0B">
              <w:rPr>
                <w:rStyle w:val="Hyperlink"/>
                <w:noProof/>
              </w:rPr>
              <w:t>Кривокућа</w:t>
            </w:r>
            <w:r>
              <w:rPr>
                <w:noProof/>
                <w:webHidden/>
              </w:rPr>
              <w:tab/>
            </w:r>
            <w:r>
              <w:rPr>
                <w:noProof/>
                <w:webHidden/>
              </w:rPr>
              <w:fldChar w:fldCharType="begin"/>
            </w:r>
            <w:r>
              <w:rPr>
                <w:noProof/>
                <w:webHidden/>
              </w:rPr>
              <w:instrText xml:space="preserve"> PAGEREF _Toc178825040 \h </w:instrText>
            </w:r>
            <w:r>
              <w:rPr>
                <w:noProof/>
                <w:webHidden/>
              </w:rPr>
            </w:r>
            <w:r>
              <w:rPr>
                <w:noProof/>
                <w:webHidden/>
              </w:rPr>
              <w:fldChar w:fldCharType="separate"/>
            </w:r>
            <w:r>
              <w:rPr>
                <w:noProof/>
                <w:webHidden/>
              </w:rPr>
              <w:t>312</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41" w:history="1">
            <w:r w:rsidRPr="00223B0B">
              <w:rPr>
                <w:rStyle w:val="Hyperlink"/>
                <w:noProof/>
              </w:rPr>
              <w:t>Педагошки</w:t>
            </w:r>
            <w:r w:rsidRPr="00223B0B">
              <w:rPr>
                <w:rStyle w:val="Hyperlink"/>
                <w:noProof/>
                <w:spacing w:val="-6"/>
              </w:rPr>
              <w:t xml:space="preserve"> </w:t>
            </w:r>
            <w:r w:rsidRPr="00223B0B">
              <w:rPr>
                <w:rStyle w:val="Hyperlink"/>
                <w:noProof/>
              </w:rPr>
              <w:t>саветник:Душица</w:t>
            </w:r>
            <w:r w:rsidRPr="00223B0B">
              <w:rPr>
                <w:rStyle w:val="Hyperlink"/>
                <w:noProof/>
                <w:spacing w:val="-5"/>
              </w:rPr>
              <w:t xml:space="preserve"> </w:t>
            </w:r>
            <w:r w:rsidRPr="00223B0B">
              <w:rPr>
                <w:rStyle w:val="Hyperlink"/>
                <w:noProof/>
              </w:rPr>
              <w:t>Чакаревић</w:t>
            </w:r>
            <w:r>
              <w:rPr>
                <w:noProof/>
                <w:webHidden/>
              </w:rPr>
              <w:tab/>
            </w:r>
            <w:r>
              <w:rPr>
                <w:noProof/>
                <w:webHidden/>
              </w:rPr>
              <w:fldChar w:fldCharType="begin"/>
            </w:r>
            <w:r>
              <w:rPr>
                <w:noProof/>
                <w:webHidden/>
              </w:rPr>
              <w:instrText xml:space="preserve"> PAGEREF _Toc178825041 \h </w:instrText>
            </w:r>
            <w:r>
              <w:rPr>
                <w:noProof/>
                <w:webHidden/>
              </w:rPr>
            </w:r>
            <w:r>
              <w:rPr>
                <w:noProof/>
                <w:webHidden/>
              </w:rPr>
              <w:fldChar w:fldCharType="separate"/>
            </w:r>
            <w:r>
              <w:rPr>
                <w:noProof/>
                <w:webHidden/>
              </w:rPr>
              <w:t>314</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42" w:history="1">
            <w:r w:rsidRPr="00223B0B">
              <w:rPr>
                <w:rStyle w:val="Hyperlink"/>
                <w:noProof/>
              </w:rPr>
              <w:t>Педагошки</w:t>
            </w:r>
            <w:r w:rsidRPr="00223B0B">
              <w:rPr>
                <w:rStyle w:val="Hyperlink"/>
                <w:noProof/>
                <w:spacing w:val="-3"/>
              </w:rPr>
              <w:t xml:space="preserve"> </w:t>
            </w:r>
            <w:r w:rsidRPr="00223B0B">
              <w:rPr>
                <w:rStyle w:val="Hyperlink"/>
                <w:noProof/>
              </w:rPr>
              <w:t>саветник:Биљана</w:t>
            </w:r>
            <w:r w:rsidRPr="00223B0B">
              <w:rPr>
                <w:rStyle w:val="Hyperlink"/>
                <w:noProof/>
                <w:spacing w:val="-8"/>
              </w:rPr>
              <w:t xml:space="preserve"> </w:t>
            </w:r>
            <w:r w:rsidRPr="00223B0B">
              <w:rPr>
                <w:rStyle w:val="Hyperlink"/>
                <w:noProof/>
              </w:rPr>
              <w:t>Ајдачић</w:t>
            </w:r>
            <w:r>
              <w:rPr>
                <w:noProof/>
                <w:webHidden/>
              </w:rPr>
              <w:tab/>
            </w:r>
            <w:r>
              <w:rPr>
                <w:noProof/>
                <w:webHidden/>
              </w:rPr>
              <w:fldChar w:fldCharType="begin"/>
            </w:r>
            <w:r>
              <w:rPr>
                <w:noProof/>
                <w:webHidden/>
              </w:rPr>
              <w:instrText xml:space="preserve"> PAGEREF _Toc178825042 \h </w:instrText>
            </w:r>
            <w:r>
              <w:rPr>
                <w:noProof/>
                <w:webHidden/>
              </w:rPr>
            </w:r>
            <w:r>
              <w:rPr>
                <w:noProof/>
                <w:webHidden/>
              </w:rPr>
              <w:fldChar w:fldCharType="separate"/>
            </w:r>
            <w:r>
              <w:rPr>
                <w:noProof/>
                <w:webHidden/>
              </w:rPr>
              <w:t>316</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43" w:history="1">
            <w:r w:rsidRPr="00223B0B">
              <w:rPr>
                <w:rStyle w:val="Hyperlink"/>
                <w:noProof/>
              </w:rPr>
              <w:t>РЕАЛИЗАЦИЈ</w:t>
            </w:r>
            <w:r w:rsidRPr="00223B0B">
              <w:rPr>
                <w:rStyle w:val="Hyperlink"/>
                <w:noProof/>
                <w:lang w:val="sr-Cyrl-RS"/>
              </w:rPr>
              <w:t>А</w:t>
            </w:r>
            <w:r w:rsidRPr="00223B0B">
              <w:rPr>
                <w:rStyle w:val="Hyperlink"/>
                <w:noProof/>
              </w:rPr>
              <w:t xml:space="preserve"> ПРОГРАМА РАДА МЕНТОРА СА</w:t>
            </w:r>
            <w:r w:rsidRPr="00223B0B">
              <w:rPr>
                <w:rStyle w:val="Hyperlink"/>
                <w:noProof/>
                <w:spacing w:val="-67"/>
              </w:rPr>
              <w:t xml:space="preserve"> </w:t>
            </w:r>
            <w:r w:rsidRPr="00223B0B">
              <w:rPr>
                <w:rStyle w:val="Hyperlink"/>
                <w:noProof/>
              </w:rPr>
              <w:t>ПРИПРАВНИЦИМА</w:t>
            </w:r>
            <w:r>
              <w:rPr>
                <w:noProof/>
                <w:webHidden/>
              </w:rPr>
              <w:tab/>
            </w:r>
            <w:r>
              <w:rPr>
                <w:noProof/>
                <w:webHidden/>
              </w:rPr>
              <w:fldChar w:fldCharType="begin"/>
            </w:r>
            <w:r>
              <w:rPr>
                <w:noProof/>
                <w:webHidden/>
              </w:rPr>
              <w:instrText xml:space="preserve"> PAGEREF _Toc178825043 \h </w:instrText>
            </w:r>
            <w:r>
              <w:rPr>
                <w:noProof/>
                <w:webHidden/>
              </w:rPr>
            </w:r>
            <w:r>
              <w:rPr>
                <w:noProof/>
                <w:webHidden/>
              </w:rPr>
              <w:fldChar w:fldCharType="separate"/>
            </w:r>
            <w:r>
              <w:rPr>
                <w:noProof/>
                <w:webHidden/>
              </w:rPr>
              <w:t>317</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44" w:history="1">
            <w:r w:rsidRPr="00223B0B">
              <w:rPr>
                <w:rStyle w:val="Hyperlink"/>
                <w:noProof/>
              </w:rPr>
              <w:t>РЕАЛИЗАЦИЈ</w:t>
            </w:r>
            <w:r w:rsidRPr="00223B0B">
              <w:rPr>
                <w:rStyle w:val="Hyperlink"/>
                <w:noProof/>
                <w:lang w:val="sr-Cyrl-RS"/>
              </w:rPr>
              <w:t>А</w:t>
            </w:r>
            <w:r w:rsidRPr="00223B0B">
              <w:rPr>
                <w:rStyle w:val="Hyperlink"/>
                <w:noProof/>
                <w:spacing w:val="-8"/>
              </w:rPr>
              <w:t xml:space="preserve"> </w:t>
            </w:r>
            <w:r w:rsidRPr="00223B0B">
              <w:rPr>
                <w:rStyle w:val="Hyperlink"/>
                <w:noProof/>
              </w:rPr>
              <w:t>ПРОГРАМА</w:t>
            </w:r>
            <w:r w:rsidRPr="00223B0B">
              <w:rPr>
                <w:rStyle w:val="Hyperlink"/>
                <w:noProof/>
                <w:spacing w:val="-9"/>
              </w:rPr>
              <w:t xml:space="preserve"> </w:t>
            </w:r>
            <w:r w:rsidRPr="00223B0B">
              <w:rPr>
                <w:rStyle w:val="Hyperlink"/>
                <w:noProof/>
              </w:rPr>
              <w:t>ХОСПИТОВАЊА</w:t>
            </w:r>
            <w:r>
              <w:rPr>
                <w:noProof/>
                <w:webHidden/>
              </w:rPr>
              <w:tab/>
            </w:r>
            <w:r>
              <w:rPr>
                <w:noProof/>
                <w:webHidden/>
              </w:rPr>
              <w:fldChar w:fldCharType="begin"/>
            </w:r>
            <w:r>
              <w:rPr>
                <w:noProof/>
                <w:webHidden/>
              </w:rPr>
              <w:instrText xml:space="preserve"> PAGEREF _Toc178825044 \h </w:instrText>
            </w:r>
            <w:r>
              <w:rPr>
                <w:noProof/>
                <w:webHidden/>
              </w:rPr>
            </w:r>
            <w:r>
              <w:rPr>
                <w:noProof/>
                <w:webHidden/>
              </w:rPr>
              <w:fldChar w:fldCharType="separate"/>
            </w:r>
            <w:r>
              <w:rPr>
                <w:noProof/>
                <w:webHidden/>
              </w:rPr>
              <w:t>318</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45" w:history="1">
            <w:r w:rsidRPr="00223B0B">
              <w:rPr>
                <w:rStyle w:val="Hyperlink"/>
                <w:noProof/>
              </w:rPr>
              <w:t>РЕАЛИЗАЦИЈ</w:t>
            </w:r>
            <w:r w:rsidRPr="00223B0B">
              <w:rPr>
                <w:rStyle w:val="Hyperlink"/>
                <w:noProof/>
                <w:lang w:val="sr-Cyrl-RS"/>
              </w:rPr>
              <w:t>А</w:t>
            </w:r>
            <w:r w:rsidRPr="00223B0B">
              <w:rPr>
                <w:rStyle w:val="Hyperlink"/>
                <w:noProof/>
                <w:spacing w:val="-1"/>
              </w:rPr>
              <w:t xml:space="preserve"> </w:t>
            </w:r>
            <w:r w:rsidRPr="00223B0B">
              <w:rPr>
                <w:rStyle w:val="Hyperlink"/>
                <w:noProof/>
              </w:rPr>
              <w:t>ПРЕДУЗЕТНИШТВА</w:t>
            </w:r>
            <w:r w:rsidRPr="00223B0B">
              <w:rPr>
                <w:rStyle w:val="Hyperlink"/>
                <w:noProof/>
                <w:spacing w:val="-4"/>
              </w:rPr>
              <w:t xml:space="preserve"> </w:t>
            </w:r>
            <w:r w:rsidRPr="00223B0B">
              <w:rPr>
                <w:rStyle w:val="Hyperlink"/>
                <w:noProof/>
              </w:rPr>
              <w:t>И</w:t>
            </w:r>
            <w:r w:rsidRPr="00223B0B">
              <w:rPr>
                <w:rStyle w:val="Hyperlink"/>
                <w:noProof/>
                <w:spacing w:val="-2"/>
              </w:rPr>
              <w:t xml:space="preserve"> </w:t>
            </w:r>
            <w:r w:rsidRPr="00223B0B">
              <w:rPr>
                <w:rStyle w:val="Hyperlink"/>
                <w:noProof/>
              </w:rPr>
              <w:t>ПРОГРАМА</w:t>
            </w:r>
            <w:r w:rsidRPr="00223B0B">
              <w:rPr>
                <w:rStyle w:val="Hyperlink"/>
                <w:noProof/>
                <w:spacing w:val="-5"/>
              </w:rPr>
              <w:t xml:space="preserve"> </w:t>
            </w:r>
            <w:r w:rsidRPr="00223B0B">
              <w:rPr>
                <w:rStyle w:val="Hyperlink"/>
                <w:noProof/>
              </w:rPr>
              <w:t>РАДА</w:t>
            </w:r>
            <w:r w:rsidRPr="00223B0B">
              <w:rPr>
                <w:rStyle w:val="Hyperlink"/>
                <w:noProof/>
                <w:spacing w:val="-67"/>
              </w:rPr>
              <w:t xml:space="preserve"> </w:t>
            </w:r>
            <w:r w:rsidRPr="00223B0B">
              <w:rPr>
                <w:rStyle w:val="Hyperlink"/>
                <w:noProof/>
              </w:rPr>
              <w:t>УЧЕНИЧКЕ</w:t>
            </w:r>
            <w:r w:rsidRPr="00223B0B">
              <w:rPr>
                <w:rStyle w:val="Hyperlink"/>
                <w:noProof/>
                <w:spacing w:val="1"/>
              </w:rPr>
              <w:t xml:space="preserve"> </w:t>
            </w:r>
            <w:r w:rsidRPr="00223B0B">
              <w:rPr>
                <w:rStyle w:val="Hyperlink"/>
                <w:noProof/>
              </w:rPr>
              <w:t>КОМПАНИЈЕ</w:t>
            </w:r>
            <w:r>
              <w:rPr>
                <w:noProof/>
                <w:webHidden/>
              </w:rPr>
              <w:tab/>
            </w:r>
            <w:r>
              <w:rPr>
                <w:noProof/>
                <w:webHidden/>
              </w:rPr>
              <w:fldChar w:fldCharType="begin"/>
            </w:r>
            <w:r>
              <w:rPr>
                <w:noProof/>
                <w:webHidden/>
              </w:rPr>
              <w:instrText xml:space="preserve"> PAGEREF _Toc178825045 \h </w:instrText>
            </w:r>
            <w:r>
              <w:rPr>
                <w:noProof/>
                <w:webHidden/>
              </w:rPr>
            </w:r>
            <w:r>
              <w:rPr>
                <w:noProof/>
                <w:webHidden/>
              </w:rPr>
              <w:fldChar w:fldCharType="separate"/>
            </w:r>
            <w:r>
              <w:rPr>
                <w:noProof/>
                <w:webHidden/>
              </w:rPr>
              <w:t>319</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46" w:history="1">
            <w:r w:rsidRPr="00223B0B">
              <w:rPr>
                <w:rStyle w:val="Hyperlink"/>
                <w:noProof/>
              </w:rPr>
              <w:t>РЕАЛИЗАЦИЈA ПРИПРЕМНЕ</w:t>
            </w:r>
            <w:r w:rsidRPr="00223B0B">
              <w:rPr>
                <w:rStyle w:val="Hyperlink"/>
                <w:noProof/>
                <w:spacing w:val="-4"/>
              </w:rPr>
              <w:t xml:space="preserve"> </w:t>
            </w:r>
            <w:r w:rsidRPr="00223B0B">
              <w:rPr>
                <w:rStyle w:val="Hyperlink"/>
                <w:noProof/>
              </w:rPr>
              <w:t>НАСТАВЕ</w:t>
            </w:r>
            <w:r w:rsidRPr="00223B0B">
              <w:rPr>
                <w:rStyle w:val="Hyperlink"/>
                <w:noProof/>
                <w:spacing w:val="-5"/>
              </w:rPr>
              <w:t xml:space="preserve"> </w:t>
            </w:r>
            <w:r w:rsidRPr="00223B0B">
              <w:rPr>
                <w:rStyle w:val="Hyperlink"/>
                <w:noProof/>
              </w:rPr>
              <w:t>ЗА</w:t>
            </w:r>
            <w:r w:rsidRPr="00223B0B">
              <w:rPr>
                <w:rStyle w:val="Hyperlink"/>
                <w:noProof/>
                <w:spacing w:val="-4"/>
              </w:rPr>
              <w:t xml:space="preserve"> </w:t>
            </w:r>
            <w:r w:rsidRPr="00223B0B">
              <w:rPr>
                <w:rStyle w:val="Hyperlink"/>
                <w:noProof/>
              </w:rPr>
              <w:t>УЧЕНИКЕ</w:t>
            </w:r>
            <w:r w:rsidRPr="00223B0B">
              <w:rPr>
                <w:rStyle w:val="Hyperlink"/>
                <w:noProof/>
                <w:spacing w:val="-4"/>
              </w:rPr>
              <w:t xml:space="preserve"> </w:t>
            </w:r>
            <w:r w:rsidRPr="00223B0B">
              <w:rPr>
                <w:rStyle w:val="Hyperlink"/>
                <w:noProof/>
              </w:rPr>
              <w:t>СА</w:t>
            </w:r>
            <w:r w:rsidRPr="00223B0B">
              <w:rPr>
                <w:rStyle w:val="Hyperlink"/>
                <w:noProof/>
                <w:spacing w:val="-67"/>
              </w:rPr>
              <w:t xml:space="preserve"> </w:t>
            </w:r>
            <w:r w:rsidRPr="00223B0B">
              <w:rPr>
                <w:rStyle w:val="Hyperlink"/>
                <w:noProof/>
              </w:rPr>
              <w:t>КОЈИ ЖЕЛЕ ДА УПИШУ ОДЕЉЕЊЕ УЧЕНИКА СА ПОСЕБНИМ</w:t>
            </w:r>
            <w:r w:rsidRPr="00223B0B">
              <w:rPr>
                <w:rStyle w:val="Hyperlink"/>
                <w:noProof/>
                <w:spacing w:val="-67"/>
              </w:rPr>
              <w:t xml:space="preserve"> </w:t>
            </w:r>
            <w:r w:rsidRPr="00223B0B">
              <w:rPr>
                <w:rStyle w:val="Hyperlink"/>
                <w:noProof/>
              </w:rPr>
              <w:t>СПОСОБНОСТИМА ЗА РАЧУНАРСТВО</w:t>
            </w:r>
            <w:r w:rsidRPr="00223B0B">
              <w:rPr>
                <w:rStyle w:val="Hyperlink"/>
                <w:noProof/>
                <w:spacing w:val="2"/>
              </w:rPr>
              <w:t xml:space="preserve"> </w:t>
            </w:r>
            <w:r w:rsidRPr="00223B0B">
              <w:rPr>
                <w:rStyle w:val="Hyperlink"/>
                <w:noProof/>
              </w:rPr>
              <w:t>ПРИ ГИМНАЗИЈИ</w:t>
            </w:r>
            <w:r>
              <w:rPr>
                <w:noProof/>
                <w:webHidden/>
              </w:rPr>
              <w:tab/>
            </w:r>
            <w:r>
              <w:rPr>
                <w:noProof/>
                <w:webHidden/>
              </w:rPr>
              <w:fldChar w:fldCharType="begin"/>
            </w:r>
            <w:r>
              <w:rPr>
                <w:noProof/>
                <w:webHidden/>
              </w:rPr>
              <w:instrText xml:space="preserve"> PAGEREF _Toc178825046 \h </w:instrText>
            </w:r>
            <w:r>
              <w:rPr>
                <w:noProof/>
                <w:webHidden/>
              </w:rPr>
            </w:r>
            <w:r>
              <w:rPr>
                <w:noProof/>
                <w:webHidden/>
              </w:rPr>
              <w:fldChar w:fldCharType="separate"/>
            </w:r>
            <w:r>
              <w:rPr>
                <w:noProof/>
                <w:webHidden/>
              </w:rPr>
              <w:t>326</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47" w:history="1">
            <w:r w:rsidRPr="00223B0B">
              <w:rPr>
                <w:rStyle w:val="Hyperlink"/>
                <w:noProof/>
              </w:rPr>
              <w:t>РЕАЛИЗАЦИЈЕ ПРОГРАМА РАДА УЧЕНИЧКОГ</w:t>
            </w:r>
            <w:r w:rsidRPr="00223B0B">
              <w:rPr>
                <w:rStyle w:val="Hyperlink"/>
                <w:noProof/>
                <w:spacing w:val="-67"/>
              </w:rPr>
              <w:t xml:space="preserve"> </w:t>
            </w:r>
            <w:r w:rsidRPr="00223B0B">
              <w:rPr>
                <w:rStyle w:val="Hyperlink"/>
                <w:noProof/>
              </w:rPr>
              <w:t>ПАРЛАМЕНТА</w:t>
            </w:r>
            <w:r w:rsidRPr="00223B0B">
              <w:rPr>
                <w:rStyle w:val="Hyperlink"/>
                <w:noProof/>
                <w:spacing w:val="1"/>
              </w:rPr>
              <w:t xml:space="preserve"> </w:t>
            </w:r>
            <w:r w:rsidRPr="00223B0B">
              <w:rPr>
                <w:rStyle w:val="Hyperlink"/>
                <w:noProof/>
              </w:rPr>
              <w:t>У</w:t>
            </w:r>
            <w:r w:rsidRPr="00223B0B">
              <w:rPr>
                <w:rStyle w:val="Hyperlink"/>
                <w:noProof/>
                <w:spacing w:val="6"/>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_Toc178825047 \h </w:instrText>
            </w:r>
            <w:r>
              <w:rPr>
                <w:noProof/>
                <w:webHidden/>
              </w:rPr>
            </w:r>
            <w:r>
              <w:rPr>
                <w:noProof/>
                <w:webHidden/>
              </w:rPr>
              <w:fldChar w:fldCharType="separate"/>
            </w:r>
            <w:r>
              <w:rPr>
                <w:noProof/>
                <w:webHidden/>
              </w:rPr>
              <w:t>328</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48" w:history="1">
            <w:r w:rsidRPr="00223B0B">
              <w:rPr>
                <w:rStyle w:val="Hyperlink"/>
                <w:noProof/>
              </w:rPr>
              <w:t>РЕАЛИЗАЦИЈ</w:t>
            </w:r>
            <w:r w:rsidRPr="00223B0B">
              <w:rPr>
                <w:rStyle w:val="Hyperlink"/>
                <w:noProof/>
                <w:lang w:val="sr-Cyrl-RS"/>
              </w:rPr>
              <w:t>А</w:t>
            </w:r>
            <w:r w:rsidRPr="00223B0B">
              <w:rPr>
                <w:rStyle w:val="Hyperlink"/>
                <w:noProof/>
                <w:spacing w:val="-4"/>
              </w:rPr>
              <w:t xml:space="preserve"> </w:t>
            </w:r>
            <w:r w:rsidRPr="00223B0B">
              <w:rPr>
                <w:rStyle w:val="Hyperlink"/>
                <w:noProof/>
              </w:rPr>
              <w:t>ПРОГРАМА</w:t>
            </w:r>
            <w:r w:rsidRPr="00223B0B">
              <w:rPr>
                <w:rStyle w:val="Hyperlink"/>
                <w:noProof/>
                <w:spacing w:val="-8"/>
              </w:rPr>
              <w:t xml:space="preserve"> </w:t>
            </w:r>
            <w:r w:rsidRPr="00223B0B">
              <w:rPr>
                <w:rStyle w:val="Hyperlink"/>
                <w:noProof/>
              </w:rPr>
              <w:t>АДАПТАЦИЈЕ</w:t>
            </w:r>
            <w:r>
              <w:rPr>
                <w:noProof/>
                <w:webHidden/>
              </w:rPr>
              <w:tab/>
            </w:r>
            <w:r>
              <w:rPr>
                <w:noProof/>
                <w:webHidden/>
              </w:rPr>
              <w:fldChar w:fldCharType="begin"/>
            </w:r>
            <w:r>
              <w:rPr>
                <w:noProof/>
                <w:webHidden/>
              </w:rPr>
              <w:instrText xml:space="preserve"> PAGEREF _Toc178825048 \h </w:instrText>
            </w:r>
            <w:r>
              <w:rPr>
                <w:noProof/>
                <w:webHidden/>
              </w:rPr>
            </w:r>
            <w:r>
              <w:rPr>
                <w:noProof/>
                <w:webHidden/>
              </w:rPr>
              <w:fldChar w:fldCharType="separate"/>
            </w:r>
            <w:r>
              <w:rPr>
                <w:noProof/>
                <w:webHidden/>
              </w:rPr>
              <w:t>331</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49" w:history="1">
            <w:r w:rsidRPr="00223B0B">
              <w:rPr>
                <w:rStyle w:val="Hyperlink"/>
                <w:noProof/>
              </w:rPr>
              <w:t>РЕАЛИЗАЦИЈ</w:t>
            </w:r>
            <w:r w:rsidRPr="00223B0B">
              <w:rPr>
                <w:rStyle w:val="Hyperlink"/>
                <w:noProof/>
                <w:lang w:val="sr-Cyrl-RS"/>
              </w:rPr>
              <w:t>А</w:t>
            </w:r>
            <w:r w:rsidRPr="00223B0B">
              <w:rPr>
                <w:rStyle w:val="Hyperlink"/>
                <w:noProof/>
                <w:spacing w:val="-3"/>
              </w:rPr>
              <w:t xml:space="preserve"> </w:t>
            </w:r>
            <w:r w:rsidRPr="00223B0B">
              <w:rPr>
                <w:rStyle w:val="Hyperlink"/>
                <w:noProof/>
              </w:rPr>
              <w:t>ПРОГРАМА</w:t>
            </w:r>
            <w:r w:rsidRPr="00223B0B">
              <w:rPr>
                <w:rStyle w:val="Hyperlink"/>
                <w:noProof/>
                <w:spacing w:val="-8"/>
              </w:rPr>
              <w:t xml:space="preserve"> </w:t>
            </w:r>
            <w:r w:rsidRPr="00223B0B">
              <w:rPr>
                <w:rStyle w:val="Hyperlink"/>
                <w:noProof/>
              </w:rPr>
              <w:t>МАРКЕТИНГА</w:t>
            </w:r>
            <w:r w:rsidRPr="00223B0B">
              <w:rPr>
                <w:rStyle w:val="Hyperlink"/>
                <w:noProof/>
                <w:spacing w:val="-5"/>
              </w:rPr>
              <w:t xml:space="preserve"> </w:t>
            </w:r>
            <w:r w:rsidRPr="00223B0B">
              <w:rPr>
                <w:rStyle w:val="Hyperlink"/>
                <w:noProof/>
              </w:rPr>
              <w:t>ШКОЛЕ</w:t>
            </w:r>
            <w:r>
              <w:rPr>
                <w:noProof/>
                <w:webHidden/>
              </w:rPr>
              <w:tab/>
            </w:r>
            <w:r>
              <w:rPr>
                <w:noProof/>
                <w:webHidden/>
              </w:rPr>
              <w:fldChar w:fldCharType="begin"/>
            </w:r>
            <w:r>
              <w:rPr>
                <w:noProof/>
                <w:webHidden/>
              </w:rPr>
              <w:instrText xml:space="preserve"> PAGEREF _Toc178825049 \h </w:instrText>
            </w:r>
            <w:r>
              <w:rPr>
                <w:noProof/>
                <w:webHidden/>
              </w:rPr>
            </w:r>
            <w:r>
              <w:rPr>
                <w:noProof/>
                <w:webHidden/>
              </w:rPr>
              <w:fldChar w:fldCharType="separate"/>
            </w:r>
            <w:r>
              <w:rPr>
                <w:noProof/>
                <w:webHidden/>
              </w:rPr>
              <w:t>333</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50" w:history="1">
            <w:r w:rsidRPr="00223B0B">
              <w:rPr>
                <w:rStyle w:val="Hyperlink"/>
                <w:noProof/>
              </w:rPr>
              <w:t>РЕАЛИЗАЦИЈA</w:t>
            </w:r>
            <w:r w:rsidRPr="00223B0B">
              <w:rPr>
                <w:rStyle w:val="Hyperlink"/>
                <w:noProof/>
                <w:spacing w:val="-3"/>
              </w:rPr>
              <w:t xml:space="preserve"> </w:t>
            </w:r>
            <w:r w:rsidRPr="00223B0B">
              <w:rPr>
                <w:rStyle w:val="Hyperlink"/>
                <w:noProof/>
              </w:rPr>
              <w:t>ПОЛАГАЊА</w:t>
            </w:r>
            <w:r w:rsidRPr="00223B0B">
              <w:rPr>
                <w:rStyle w:val="Hyperlink"/>
                <w:noProof/>
                <w:spacing w:val="-7"/>
              </w:rPr>
              <w:t xml:space="preserve"> </w:t>
            </w:r>
            <w:r w:rsidRPr="00223B0B">
              <w:rPr>
                <w:rStyle w:val="Hyperlink"/>
                <w:noProof/>
              </w:rPr>
              <w:t>МАТУРСКИХ</w:t>
            </w:r>
            <w:r w:rsidRPr="00223B0B">
              <w:rPr>
                <w:rStyle w:val="Hyperlink"/>
                <w:noProof/>
                <w:spacing w:val="-7"/>
              </w:rPr>
              <w:t xml:space="preserve"> </w:t>
            </w:r>
            <w:r w:rsidRPr="00223B0B">
              <w:rPr>
                <w:rStyle w:val="Hyperlink"/>
                <w:noProof/>
              </w:rPr>
              <w:t>ИСПИТА</w:t>
            </w:r>
            <w:r>
              <w:rPr>
                <w:noProof/>
                <w:webHidden/>
              </w:rPr>
              <w:tab/>
            </w:r>
            <w:r>
              <w:rPr>
                <w:noProof/>
                <w:webHidden/>
              </w:rPr>
              <w:fldChar w:fldCharType="begin"/>
            </w:r>
            <w:r>
              <w:rPr>
                <w:noProof/>
                <w:webHidden/>
              </w:rPr>
              <w:instrText xml:space="preserve"> PAGEREF _Toc178825050 \h </w:instrText>
            </w:r>
            <w:r>
              <w:rPr>
                <w:noProof/>
                <w:webHidden/>
              </w:rPr>
            </w:r>
            <w:r>
              <w:rPr>
                <w:noProof/>
                <w:webHidden/>
              </w:rPr>
              <w:fldChar w:fldCharType="separate"/>
            </w:r>
            <w:r>
              <w:rPr>
                <w:noProof/>
                <w:webHidden/>
              </w:rPr>
              <w:t>334</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51" w:history="1">
            <w:r w:rsidRPr="00223B0B">
              <w:rPr>
                <w:rStyle w:val="Hyperlink"/>
                <w:noProof/>
                <w:lang w:val="sr-Cyrl-RS"/>
              </w:rPr>
              <w:t>ИЗВЕШТАЈ СА МАТУРСКОГ ИСПИТА</w:t>
            </w:r>
            <w:r w:rsidRPr="00223B0B">
              <w:rPr>
                <w:rStyle w:val="Hyperlink"/>
                <w:noProof/>
                <w:lang w:val="sr-Latn-RS"/>
              </w:rPr>
              <w:t xml:space="preserve"> </w:t>
            </w:r>
            <w:r w:rsidRPr="00223B0B">
              <w:rPr>
                <w:rStyle w:val="Hyperlink"/>
                <w:noProof/>
                <w:lang w:val="sr-Cyrl-RS"/>
              </w:rPr>
              <w:t>школска 2023</w:t>
            </w:r>
            <w:r w:rsidRPr="00223B0B">
              <w:rPr>
                <w:rStyle w:val="Hyperlink"/>
                <w:noProof/>
              </w:rPr>
              <w:t xml:space="preserve">/24. </w:t>
            </w:r>
            <w:r w:rsidRPr="00223B0B">
              <w:rPr>
                <w:rStyle w:val="Hyperlink"/>
                <w:noProof/>
                <w:lang w:val="sr-Cyrl-RS"/>
              </w:rPr>
              <w:t>Година</w:t>
            </w:r>
            <w:r>
              <w:rPr>
                <w:noProof/>
                <w:webHidden/>
              </w:rPr>
              <w:tab/>
            </w:r>
            <w:r>
              <w:rPr>
                <w:noProof/>
                <w:webHidden/>
              </w:rPr>
              <w:fldChar w:fldCharType="begin"/>
            </w:r>
            <w:r>
              <w:rPr>
                <w:noProof/>
                <w:webHidden/>
              </w:rPr>
              <w:instrText xml:space="preserve"> PAGEREF _Toc178825051 \h </w:instrText>
            </w:r>
            <w:r>
              <w:rPr>
                <w:noProof/>
                <w:webHidden/>
              </w:rPr>
            </w:r>
            <w:r>
              <w:rPr>
                <w:noProof/>
                <w:webHidden/>
              </w:rPr>
              <w:fldChar w:fldCharType="separate"/>
            </w:r>
            <w:r>
              <w:rPr>
                <w:noProof/>
                <w:webHidden/>
              </w:rPr>
              <w:t>336</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52" w:history="1">
            <w:r w:rsidRPr="00223B0B">
              <w:rPr>
                <w:rStyle w:val="Hyperlink"/>
                <w:noProof/>
              </w:rPr>
              <w:t>РЕАЛИЗАЦИЈ</w:t>
            </w:r>
            <w:r w:rsidRPr="00223B0B">
              <w:rPr>
                <w:rStyle w:val="Hyperlink"/>
                <w:noProof/>
                <w:lang w:val="sr-Cyrl-RS"/>
              </w:rPr>
              <w:t>А</w:t>
            </w:r>
            <w:r w:rsidRPr="00223B0B">
              <w:rPr>
                <w:rStyle w:val="Hyperlink"/>
                <w:noProof/>
                <w:spacing w:val="-2"/>
              </w:rPr>
              <w:t xml:space="preserve"> </w:t>
            </w:r>
            <w:r w:rsidRPr="00223B0B">
              <w:rPr>
                <w:rStyle w:val="Hyperlink"/>
                <w:noProof/>
              </w:rPr>
              <w:t>ПРОГРАМА</w:t>
            </w:r>
            <w:r w:rsidRPr="00223B0B">
              <w:rPr>
                <w:rStyle w:val="Hyperlink"/>
                <w:noProof/>
                <w:spacing w:val="-6"/>
              </w:rPr>
              <w:t xml:space="preserve"> </w:t>
            </w:r>
            <w:r w:rsidRPr="00223B0B">
              <w:rPr>
                <w:rStyle w:val="Hyperlink"/>
                <w:noProof/>
              </w:rPr>
              <w:t>ОБОГАЋЕНОГ</w:t>
            </w:r>
            <w:r w:rsidRPr="00223B0B">
              <w:rPr>
                <w:rStyle w:val="Hyperlink"/>
                <w:noProof/>
                <w:spacing w:val="-67"/>
              </w:rPr>
              <w:t xml:space="preserve"> </w:t>
            </w:r>
            <w:r w:rsidRPr="00223B0B">
              <w:rPr>
                <w:rStyle w:val="Hyperlink"/>
                <w:noProof/>
              </w:rPr>
              <w:t>ЈЕДНОСМЕНСКОГ</w:t>
            </w:r>
            <w:r w:rsidRPr="00223B0B">
              <w:rPr>
                <w:rStyle w:val="Hyperlink"/>
                <w:noProof/>
                <w:spacing w:val="2"/>
              </w:rPr>
              <w:t xml:space="preserve"> </w:t>
            </w:r>
            <w:r w:rsidRPr="00223B0B">
              <w:rPr>
                <w:rStyle w:val="Hyperlink"/>
                <w:noProof/>
              </w:rPr>
              <w:t>РАДА</w:t>
            </w:r>
            <w:r w:rsidRPr="00223B0B">
              <w:rPr>
                <w:rStyle w:val="Hyperlink"/>
                <w:noProof/>
                <w:spacing w:val="4"/>
              </w:rPr>
              <w:t xml:space="preserve"> </w:t>
            </w:r>
            <w:r w:rsidRPr="00223B0B">
              <w:rPr>
                <w:rStyle w:val="Hyperlink"/>
                <w:noProof/>
              </w:rPr>
              <w:t>У</w:t>
            </w:r>
            <w:r w:rsidRPr="00223B0B">
              <w:rPr>
                <w:rStyle w:val="Hyperlink"/>
                <w:noProof/>
                <w:spacing w:val="4"/>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_Toc178825052 \h </w:instrText>
            </w:r>
            <w:r>
              <w:rPr>
                <w:noProof/>
                <w:webHidden/>
              </w:rPr>
            </w:r>
            <w:r>
              <w:rPr>
                <w:noProof/>
                <w:webHidden/>
              </w:rPr>
              <w:fldChar w:fldCharType="separate"/>
            </w:r>
            <w:r>
              <w:rPr>
                <w:noProof/>
                <w:webHidden/>
              </w:rPr>
              <w:t>346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53" w:history="1">
            <w:r w:rsidRPr="00223B0B">
              <w:rPr>
                <w:rStyle w:val="Hyperlink"/>
                <w:noProof/>
                <w:lang w:val="bs-Cyrl-BA"/>
              </w:rPr>
              <w:t xml:space="preserve">ИЗВЕШТАЈ О ЈЕДНОСМЕНСКОМ РАДУ  </w:t>
            </w:r>
            <w:r w:rsidRPr="00223B0B">
              <w:rPr>
                <w:rStyle w:val="Hyperlink"/>
                <w:noProof/>
              </w:rPr>
              <w:t>БАЗА</w:t>
            </w:r>
            <w:r w:rsidRPr="00223B0B">
              <w:rPr>
                <w:rStyle w:val="Hyperlink"/>
                <w:noProof/>
                <w:spacing w:val="-5"/>
              </w:rPr>
              <w:t xml:space="preserve"> </w:t>
            </w:r>
            <w:r w:rsidRPr="00223B0B">
              <w:rPr>
                <w:rStyle w:val="Hyperlink"/>
                <w:noProof/>
              </w:rPr>
              <w:t>ПОДАТАКА</w:t>
            </w:r>
            <w:r w:rsidRPr="00223B0B">
              <w:rPr>
                <w:rStyle w:val="Hyperlink"/>
                <w:noProof/>
                <w:spacing w:val="-3"/>
              </w:rPr>
              <w:t xml:space="preserve"> </w:t>
            </w:r>
            <w:r w:rsidRPr="00223B0B">
              <w:rPr>
                <w:rStyle w:val="Hyperlink"/>
                <w:noProof/>
              </w:rPr>
              <w:t>ДИВЉИХ</w:t>
            </w:r>
            <w:r w:rsidRPr="00223B0B">
              <w:rPr>
                <w:rStyle w:val="Hyperlink"/>
                <w:noProof/>
                <w:spacing w:val="-3"/>
              </w:rPr>
              <w:t xml:space="preserve"> </w:t>
            </w:r>
            <w:r w:rsidRPr="00223B0B">
              <w:rPr>
                <w:rStyle w:val="Hyperlink"/>
                <w:noProof/>
              </w:rPr>
              <w:t>ДЕПОНИЈА</w:t>
            </w:r>
            <w:r w:rsidRPr="00223B0B">
              <w:rPr>
                <w:rStyle w:val="Hyperlink"/>
                <w:noProof/>
                <w:spacing w:val="-3"/>
              </w:rPr>
              <w:t xml:space="preserve"> </w:t>
            </w:r>
            <w:r w:rsidRPr="00223B0B">
              <w:rPr>
                <w:rStyle w:val="Hyperlink"/>
                <w:noProof/>
              </w:rPr>
              <w:t>КРОЗ</w:t>
            </w:r>
            <w:r w:rsidRPr="00223B0B">
              <w:rPr>
                <w:rStyle w:val="Hyperlink"/>
                <w:noProof/>
                <w:spacing w:val="-57"/>
              </w:rPr>
              <w:t xml:space="preserve"> </w:t>
            </w:r>
            <w:r w:rsidRPr="00223B0B">
              <w:rPr>
                <w:rStyle w:val="Hyperlink"/>
                <w:noProof/>
              </w:rPr>
              <w:t>ЕКО</w:t>
            </w:r>
            <w:r w:rsidRPr="00223B0B">
              <w:rPr>
                <w:rStyle w:val="Hyperlink"/>
                <w:noProof/>
                <w:spacing w:val="1"/>
              </w:rPr>
              <w:t xml:space="preserve"> </w:t>
            </w:r>
            <w:r w:rsidRPr="00223B0B">
              <w:rPr>
                <w:rStyle w:val="Hyperlink"/>
                <w:noProof/>
              </w:rPr>
              <w:t>ПАТРОЛЕ</w:t>
            </w:r>
            <w:r w:rsidRPr="00223B0B">
              <w:rPr>
                <w:rStyle w:val="Hyperlink"/>
                <w:noProof/>
                <w:spacing w:val="-4"/>
              </w:rPr>
              <w:t xml:space="preserve"> </w:t>
            </w:r>
            <w:r w:rsidRPr="00223B0B">
              <w:rPr>
                <w:rStyle w:val="Hyperlink"/>
                <w:noProof/>
              </w:rPr>
              <w:t>У</w:t>
            </w:r>
            <w:r w:rsidRPr="00223B0B">
              <w:rPr>
                <w:rStyle w:val="Hyperlink"/>
                <w:noProof/>
                <w:spacing w:val="2"/>
              </w:rPr>
              <w:t xml:space="preserve"> </w:t>
            </w:r>
            <w:r w:rsidRPr="00223B0B">
              <w:rPr>
                <w:rStyle w:val="Hyperlink"/>
                <w:noProof/>
              </w:rPr>
              <w:t>ОПШТИНИ</w:t>
            </w:r>
            <w:r w:rsidRPr="00223B0B">
              <w:rPr>
                <w:rStyle w:val="Hyperlink"/>
                <w:noProof/>
                <w:spacing w:val="-3"/>
              </w:rPr>
              <w:t xml:space="preserve"> </w:t>
            </w:r>
            <w:r w:rsidRPr="00223B0B">
              <w:rPr>
                <w:rStyle w:val="Hyperlink"/>
                <w:noProof/>
              </w:rPr>
              <w:t>ИВАЊИЦА</w:t>
            </w:r>
            <w:r w:rsidRPr="00223B0B">
              <w:rPr>
                <w:rStyle w:val="Hyperlink"/>
                <w:noProof/>
                <w:spacing w:val="-3"/>
              </w:rPr>
              <w:t xml:space="preserve"> </w:t>
            </w:r>
            <w:r w:rsidRPr="00223B0B">
              <w:rPr>
                <w:rStyle w:val="Hyperlink"/>
                <w:noProof/>
              </w:rPr>
              <w:t>У</w:t>
            </w:r>
            <w:r w:rsidRPr="00223B0B">
              <w:rPr>
                <w:rStyle w:val="Hyperlink"/>
                <w:noProof/>
                <w:lang w:val="sr-Cyrl-RS"/>
              </w:rPr>
              <w:t xml:space="preserve"> </w:t>
            </w:r>
            <w:r w:rsidRPr="00223B0B">
              <w:rPr>
                <w:rStyle w:val="Hyperlink"/>
                <w:noProof/>
              </w:rPr>
              <w:t>ФУНКЦИЈИ</w:t>
            </w:r>
            <w:r w:rsidRPr="00223B0B">
              <w:rPr>
                <w:rStyle w:val="Hyperlink"/>
                <w:noProof/>
                <w:spacing w:val="-2"/>
              </w:rPr>
              <w:t xml:space="preserve"> </w:t>
            </w:r>
            <w:r w:rsidRPr="00223B0B">
              <w:rPr>
                <w:rStyle w:val="Hyperlink"/>
                <w:noProof/>
              </w:rPr>
              <w:t>ЗАШТИТЕ</w:t>
            </w:r>
            <w:r w:rsidRPr="00223B0B">
              <w:rPr>
                <w:rStyle w:val="Hyperlink"/>
                <w:noProof/>
                <w:spacing w:val="-3"/>
              </w:rPr>
              <w:t xml:space="preserve"> </w:t>
            </w:r>
            <w:r w:rsidRPr="00223B0B">
              <w:rPr>
                <w:rStyle w:val="Hyperlink"/>
                <w:noProof/>
              </w:rPr>
              <w:t>ЖИВОТНЕ</w:t>
            </w:r>
            <w:r w:rsidRPr="00223B0B">
              <w:rPr>
                <w:rStyle w:val="Hyperlink"/>
                <w:noProof/>
                <w:spacing w:val="-3"/>
              </w:rPr>
              <w:t xml:space="preserve"> </w:t>
            </w:r>
            <w:r w:rsidRPr="00223B0B">
              <w:rPr>
                <w:rStyle w:val="Hyperlink"/>
                <w:noProof/>
              </w:rPr>
              <w:t>СРЕДИНЕ</w:t>
            </w:r>
            <w:r>
              <w:rPr>
                <w:noProof/>
                <w:webHidden/>
              </w:rPr>
              <w:tab/>
            </w:r>
            <w:r>
              <w:rPr>
                <w:noProof/>
                <w:webHidden/>
              </w:rPr>
              <w:fldChar w:fldCharType="begin"/>
            </w:r>
            <w:r>
              <w:rPr>
                <w:noProof/>
                <w:webHidden/>
              </w:rPr>
              <w:instrText xml:space="preserve"> PAGEREF _Toc178825053 \h </w:instrText>
            </w:r>
            <w:r>
              <w:rPr>
                <w:noProof/>
                <w:webHidden/>
              </w:rPr>
            </w:r>
            <w:r>
              <w:rPr>
                <w:noProof/>
                <w:webHidden/>
              </w:rPr>
              <w:fldChar w:fldCharType="separate"/>
            </w:r>
            <w:r>
              <w:rPr>
                <w:noProof/>
                <w:webHidden/>
              </w:rPr>
              <w:t>346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54" w:history="1">
            <w:r w:rsidRPr="00223B0B">
              <w:rPr>
                <w:rStyle w:val="Hyperlink"/>
                <w:noProof/>
              </w:rPr>
              <w:t xml:space="preserve">ИЗВЕШТАЈ О  </w:t>
            </w:r>
            <w:r w:rsidRPr="00223B0B">
              <w:rPr>
                <w:rStyle w:val="Hyperlink"/>
                <w:noProof/>
                <w:lang w:val="sr-Cyrl-RS"/>
              </w:rPr>
              <w:t>ЈЕДНОСМЕНСКОМ РАДУ  „</w:t>
            </w:r>
            <w:r w:rsidRPr="00223B0B">
              <w:rPr>
                <w:rStyle w:val="Hyperlink"/>
                <w:noProof/>
              </w:rPr>
              <w:t>У</w:t>
            </w:r>
            <w:r w:rsidRPr="00223B0B">
              <w:rPr>
                <w:rStyle w:val="Hyperlink"/>
                <w:noProof/>
                <w:spacing w:val="-3"/>
              </w:rPr>
              <w:t xml:space="preserve"> </w:t>
            </w:r>
            <w:r w:rsidRPr="00223B0B">
              <w:rPr>
                <w:rStyle w:val="Hyperlink"/>
                <w:noProof/>
              </w:rPr>
              <w:t>САДАШЊОСТИ,</w:t>
            </w:r>
            <w:r w:rsidRPr="00223B0B">
              <w:rPr>
                <w:rStyle w:val="Hyperlink"/>
                <w:noProof/>
                <w:spacing w:val="-4"/>
              </w:rPr>
              <w:t xml:space="preserve"> </w:t>
            </w:r>
            <w:r w:rsidRPr="00223B0B">
              <w:rPr>
                <w:rStyle w:val="Hyperlink"/>
                <w:noProof/>
              </w:rPr>
              <w:t>ПРОШЛОСТИ И</w:t>
            </w:r>
            <w:r w:rsidRPr="00223B0B">
              <w:rPr>
                <w:rStyle w:val="Hyperlink"/>
                <w:noProof/>
                <w:spacing w:val="-5"/>
              </w:rPr>
              <w:t xml:space="preserve"> </w:t>
            </w:r>
            <w:r w:rsidRPr="00223B0B">
              <w:rPr>
                <w:rStyle w:val="Hyperlink"/>
                <w:noProof/>
              </w:rPr>
              <w:t>БУДУЋНОСТИ</w:t>
            </w:r>
            <w:r w:rsidRPr="00223B0B">
              <w:rPr>
                <w:rStyle w:val="Hyperlink"/>
                <w:noProof/>
                <w:lang w:val="sr-Cyrl-RS"/>
              </w:rPr>
              <w:t xml:space="preserve"> </w:t>
            </w:r>
            <w:r w:rsidRPr="00223B0B">
              <w:rPr>
                <w:rStyle w:val="Hyperlink"/>
                <w:noProof/>
              </w:rPr>
              <w:t>ВАРОШИ</w:t>
            </w:r>
            <w:r w:rsidRPr="00223B0B">
              <w:rPr>
                <w:rStyle w:val="Hyperlink"/>
                <w:noProof/>
                <w:spacing w:val="2"/>
              </w:rPr>
              <w:t xml:space="preserve"> </w:t>
            </w:r>
            <w:r w:rsidRPr="00223B0B">
              <w:rPr>
                <w:rStyle w:val="Hyperlink"/>
                <w:noProof/>
              </w:rPr>
              <w:t>ЈЕР</w:t>
            </w:r>
            <w:r w:rsidRPr="00223B0B">
              <w:rPr>
                <w:rStyle w:val="Hyperlink"/>
                <w:noProof/>
                <w:spacing w:val="1"/>
              </w:rPr>
              <w:t xml:space="preserve"> </w:t>
            </w:r>
            <w:r w:rsidRPr="00223B0B">
              <w:rPr>
                <w:rStyle w:val="Hyperlink"/>
                <w:noProof/>
              </w:rPr>
              <w:t>ТО</w:t>
            </w:r>
            <w:r w:rsidRPr="00223B0B">
              <w:rPr>
                <w:rStyle w:val="Hyperlink"/>
                <w:noProof/>
                <w:spacing w:val="1"/>
              </w:rPr>
              <w:t xml:space="preserve"> </w:t>
            </w:r>
            <w:r w:rsidRPr="00223B0B">
              <w:rPr>
                <w:rStyle w:val="Hyperlink"/>
                <w:noProof/>
              </w:rPr>
              <w:t>ЈЕ ВИШЕ</w:t>
            </w:r>
            <w:r w:rsidRPr="00223B0B">
              <w:rPr>
                <w:rStyle w:val="Hyperlink"/>
                <w:noProof/>
                <w:spacing w:val="-5"/>
              </w:rPr>
              <w:t xml:space="preserve"> </w:t>
            </w:r>
            <w:r w:rsidRPr="00223B0B">
              <w:rPr>
                <w:rStyle w:val="Hyperlink"/>
                <w:noProof/>
              </w:rPr>
              <w:t>ОД</w:t>
            </w:r>
            <w:r w:rsidRPr="00223B0B">
              <w:rPr>
                <w:rStyle w:val="Hyperlink"/>
                <w:noProof/>
                <w:spacing w:val="-5"/>
              </w:rPr>
              <w:t xml:space="preserve"> </w:t>
            </w:r>
            <w:r w:rsidRPr="00223B0B">
              <w:rPr>
                <w:rStyle w:val="Hyperlink"/>
                <w:noProof/>
              </w:rPr>
              <w:t>ИГРЕ'</w:t>
            </w:r>
            <w:r>
              <w:rPr>
                <w:noProof/>
                <w:webHidden/>
              </w:rPr>
              <w:tab/>
            </w:r>
            <w:r>
              <w:rPr>
                <w:noProof/>
                <w:webHidden/>
              </w:rPr>
              <w:fldChar w:fldCharType="begin"/>
            </w:r>
            <w:r>
              <w:rPr>
                <w:noProof/>
                <w:webHidden/>
              </w:rPr>
              <w:instrText xml:space="preserve"> PAGEREF _Toc178825054 \h </w:instrText>
            </w:r>
            <w:r>
              <w:rPr>
                <w:noProof/>
                <w:webHidden/>
              </w:rPr>
            </w:r>
            <w:r>
              <w:rPr>
                <w:noProof/>
                <w:webHidden/>
              </w:rPr>
              <w:fldChar w:fldCharType="separate"/>
            </w:r>
            <w:r>
              <w:rPr>
                <w:noProof/>
                <w:webHidden/>
              </w:rPr>
              <w:t>347</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55" w:history="1">
            <w:r w:rsidRPr="00223B0B">
              <w:rPr>
                <w:rStyle w:val="Hyperlink"/>
                <w:noProof/>
                <w:lang w:val="sr-Cyrl-RS"/>
              </w:rPr>
              <w:t xml:space="preserve">ИЗВЕШТАЈ О ЈЕДНОСМЕНСКОМ РАДУ </w:t>
            </w:r>
            <w:r w:rsidRPr="00223B0B">
              <w:rPr>
                <w:rStyle w:val="Hyperlink"/>
                <w:noProof/>
              </w:rPr>
              <w:t>ТЕРЕНСКО</w:t>
            </w:r>
            <w:r w:rsidRPr="00223B0B">
              <w:rPr>
                <w:rStyle w:val="Hyperlink"/>
                <w:noProof/>
                <w:spacing w:val="-4"/>
              </w:rPr>
              <w:t xml:space="preserve"> </w:t>
            </w:r>
            <w:r w:rsidRPr="00223B0B">
              <w:rPr>
                <w:rStyle w:val="Hyperlink"/>
                <w:noProof/>
              </w:rPr>
              <w:t>ИСТРАЖИВАЊЕ</w:t>
            </w:r>
            <w:r w:rsidRPr="00223B0B">
              <w:rPr>
                <w:rStyle w:val="Hyperlink"/>
                <w:noProof/>
                <w:spacing w:val="-3"/>
              </w:rPr>
              <w:t xml:space="preserve"> </w:t>
            </w:r>
            <w:r w:rsidRPr="00223B0B">
              <w:rPr>
                <w:rStyle w:val="Hyperlink"/>
                <w:noProof/>
              </w:rPr>
              <w:t>ФОЛКЛОРА</w:t>
            </w:r>
            <w:r>
              <w:rPr>
                <w:noProof/>
                <w:webHidden/>
              </w:rPr>
              <w:tab/>
            </w:r>
            <w:r>
              <w:rPr>
                <w:noProof/>
                <w:webHidden/>
              </w:rPr>
              <w:fldChar w:fldCharType="begin"/>
            </w:r>
            <w:r>
              <w:rPr>
                <w:noProof/>
                <w:webHidden/>
              </w:rPr>
              <w:instrText xml:space="preserve"> PAGEREF _Toc178825055 \h </w:instrText>
            </w:r>
            <w:r>
              <w:rPr>
                <w:noProof/>
                <w:webHidden/>
              </w:rPr>
            </w:r>
            <w:r>
              <w:rPr>
                <w:noProof/>
                <w:webHidden/>
              </w:rPr>
              <w:fldChar w:fldCharType="separate"/>
            </w:r>
            <w:r>
              <w:rPr>
                <w:noProof/>
                <w:webHidden/>
              </w:rPr>
              <w:t>349</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56" w:history="1">
            <w:r w:rsidRPr="00223B0B">
              <w:rPr>
                <w:rStyle w:val="Hyperlink"/>
                <w:noProof/>
              </w:rPr>
              <w:t>ПЛАН</w:t>
            </w:r>
            <w:r w:rsidRPr="00223B0B">
              <w:rPr>
                <w:rStyle w:val="Hyperlink"/>
                <w:noProof/>
                <w:spacing w:val="-6"/>
              </w:rPr>
              <w:t xml:space="preserve"> </w:t>
            </w:r>
            <w:r w:rsidRPr="00223B0B">
              <w:rPr>
                <w:rStyle w:val="Hyperlink"/>
                <w:noProof/>
              </w:rPr>
              <w:t>РАДА</w:t>
            </w:r>
            <w:r w:rsidRPr="00223B0B">
              <w:rPr>
                <w:rStyle w:val="Hyperlink"/>
                <w:noProof/>
                <w:spacing w:val="-5"/>
              </w:rPr>
              <w:t xml:space="preserve"> </w:t>
            </w:r>
            <w:r w:rsidRPr="00223B0B">
              <w:rPr>
                <w:rStyle w:val="Hyperlink"/>
                <w:noProof/>
              </w:rPr>
              <w:t>ИНТЕРКУЛТУРЕ</w:t>
            </w:r>
            <w:r>
              <w:rPr>
                <w:noProof/>
                <w:webHidden/>
              </w:rPr>
              <w:tab/>
            </w:r>
            <w:r>
              <w:rPr>
                <w:noProof/>
                <w:webHidden/>
              </w:rPr>
              <w:fldChar w:fldCharType="begin"/>
            </w:r>
            <w:r>
              <w:rPr>
                <w:noProof/>
                <w:webHidden/>
              </w:rPr>
              <w:instrText xml:space="preserve"> PAGEREF _Toc178825056 \h </w:instrText>
            </w:r>
            <w:r>
              <w:rPr>
                <w:noProof/>
                <w:webHidden/>
              </w:rPr>
            </w:r>
            <w:r>
              <w:rPr>
                <w:noProof/>
                <w:webHidden/>
              </w:rPr>
              <w:fldChar w:fldCharType="separate"/>
            </w:r>
            <w:r>
              <w:rPr>
                <w:noProof/>
                <w:webHidden/>
              </w:rPr>
              <w:t>352</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57" w:history="1">
            <w:r w:rsidRPr="00223B0B">
              <w:rPr>
                <w:rStyle w:val="Hyperlink"/>
                <w:noProof/>
              </w:rPr>
              <w:t>ПЛАН РЕАЛИЗАЦИЈЕ ПРОГРАМА МЕРА ЗА ОСТВАРИВАЊЕ И</w:t>
            </w:r>
            <w:r w:rsidRPr="00223B0B">
              <w:rPr>
                <w:rStyle w:val="Hyperlink"/>
                <w:noProof/>
                <w:spacing w:val="-67"/>
              </w:rPr>
              <w:t xml:space="preserve"> </w:t>
            </w:r>
            <w:r w:rsidRPr="00223B0B">
              <w:rPr>
                <w:rStyle w:val="Hyperlink"/>
                <w:noProof/>
              </w:rPr>
              <w:t>УНАПРЕЂЕЊЕ</w:t>
            </w:r>
            <w:r w:rsidRPr="00223B0B">
              <w:rPr>
                <w:rStyle w:val="Hyperlink"/>
                <w:noProof/>
                <w:spacing w:val="-1"/>
              </w:rPr>
              <w:t xml:space="preserve"> </w:t>
            </w:r>
            <w:r w:rsidRPr="00223B0B">
              <w:rPr>
                <w:rStyle w:val="Hyperlink"/>
                <w:noProof/>
              </w:rPr>
              <w:t>РОДНЕ РАВНОПРАВНОСТИ</w:t>
            </w:r>
            <w:r w:rsidRPr="00223B0B">
              <w:rPr>
                <w:rStyle w:val="Hyperlink"/>
                <w:noProof/>
                <w:spacing w:val="-1"/>
              </w:rPr>
              <w:t xml:space="preserve"> </w:t>
            </w:r>
            <w:r w:rsidRPr="00223B0B">
              <w:rPr>
                <w:rStyle w:val="Hyperlink"/>
                <w:noProof/>
              </w:rPr>
              <w:t>ГИМНАЗИЈЕ У</w:t>
            </w:r>
            <w:r>
              <w:rPr>
                <w:noProof/>
                <w:webHidden/>
              </w:rPr>
              <w:tab/>
            </w:r>
            <w:r>
              <w:rPr>
                <w:noProof/>
                <w:webHidden/>
              </w:rPr>
              <w:fldChar w:fldCharType="begin"/>
            </w:r>
            <w:r>
              <w:rPr>
                <w:noProof/>
                <w:webHidden/>
              </w:rPr>
              <w:instrText xml:space="preserve"> PAGEREF _Toc178825057 \h </w:instrText>
            </w:r>
            <w:r>
              <w:rPr>
                <w:noProof/>
                <w:webHidden/>
              </w:rPr>
            </w:r>
            <w:r>
              <w:rPr>
                <w:noProof/>
                <w:webHidden/>
              </w:rPr>
              <w:fldChar w:fldCharType="separate"/>
            </w:r>
            <w:r>
              <w:rPr>
                <w:noProof/>
                <w:webHidden/>
              </w:rPr>
              <w:t>352</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58" w:history="1">
            <w:r w:rsidRPr="00223B0B">
              <w:rPr>
                <w:rStyle w:val="Hyperlink"/>
                <w:noProof/>
              </w:rPr>
              <w:t>ПЛАН</w:t>
            </w:r>
            <w:r w:rsidRPr="00223B0B">
              <w:rPr>
                <w:rStyle w:val="Hyperlink"/>
                <w:noProof/>
                <w:spacing w:val="-5"/>
              </w:rPr>
              <w:t xml:space="preserve"> </w:t>
            </w:r>
            <w:r w:rsidRPr="00223B0B">
              <w:rPr>
                <w:rStyle w:val="Hyperlink"/>
                <w:noProof/>
              </w:rPr>
              <w:t>РЕАЛИЗАЦИЈА</w:t>
            </w:r>
            <w:r w:rsidRPr="00223B0B">
              <w:rPr>
                <w:rStyle w:val="Hyperlink"/>
                <w:noProof/>
                <w:spacing w:val="-4"/>
              </w:rPr>
              <w:t xml:space="preserve"> </w:t>
            </w:r>
            <w:r w:rsidRPr="00223B0B">
              <w:rPr>
                <w:rStyle w:val="Hyperlink"/>
                <w:noProof/>
              </w:rPr>
              <w:t>ПРОГРАМА</w:t>
            </w:r>
            <w:r w:rsidRPr="00223B0B">
              <w:rPr>
                <w:rStyle w:val="Hyperlink"/>
                <w:noProof/>
                <w:spacing w:val="-4"/>
              </w:rPr>
              <w:t xml:space="preserve"> </w:t>
            </w:r>
            <w:r w:rsidRPr="00223B0B">
              <w:rPr>
                <w:rStyle w:val="Hyperlink"/>
                <w:noProof/>
              </w:rPr>
              <w:t>ВОЈНЕ</w:t>
            </w:r>
            <w:r w:rsidRPr="00223B0B">
              <w:rPr>
                <w:rStyle w:val="Hyperlink"/>
                <w:noProof/>
                <w:spacing w:val="-3"/>
              </w:rPr>
              <w:t xml:space="preserve"> </w:t>
            </w:r>
            <w:r w:rsidRPr="00223B0B">
              <w:rPr>
                <w:rStyle w:val="Hyperlink"/>
                <w:noProof/>
              </w:rPr>
              <w:t>ОБУКЕ ИЗ</w:t>
            </w:r>
            <w:r w:rsidRPr="00223B0B">
              <w:rPr>
                <w:rStyle w:val="Hyperlink"/>
                <w:noProof/>
                <w:spacing w:val="-4"/>
              </w:rPr>
              <w:t xml:space="preserve"> </w:t>
            </w:r>
            <w:r w:rsidRPr="00223B0B">
              <w:rPr>
                <w:rStyle w:val="Hyperlink"/>
                <w:noProof/>
              </w:rPr>
              <w:t>ОСНОВА</w:t>
            </w:r>
            <w:r w:rsidRPr="00223B0B">
              <w:rPr>
                <w:rStyle w:val="Hyperlink"/>
                <w:noProof/>
                <w:spacing w:val="-67"/>
              </w:rPr>
              <w:t xml:space="preserve"> </w:t>
            </w:r>
            <w:r w:rsidRPr="00223B0B">
              <w:rPr>
                <w:rStyle w:val="Hyperlink"/>
                <w:noProof/>
              </w:rPr>
              <w:t>ОДБРАНЕ</w:t>
            </w:r>
            <w:r w:rsidRPr="00223B0B">
              <w:rPr>
                <w:rStyle w:val="Hyperlink"/>
                <w:noProof/>
                <w:spacing w:val="1"/>
              </w:rPr>
              <w:t xml:space="preserve"> </w:t>
            </w:r>
            <w:r w:rsidRPr="00223B0B">
              <w:rPr>
                <w:rStyle w:val="Hyperlink"/>
                <w:noProof/>
              </w:rPr>
              <w:t>РС</w:t>
            </w:r>
            <w:r>
              <w:rPr>
                <w:noProof/>
                <w:webHidden/>
              </w:rPr>
              <w:tab/>
            </w:r>
            <w:r>
              <w:rPr>
                <w:noProof/>
                <w:webHidden/>
              </w:rPr>
              <w:fldChar w:fldCharType="begin"/>
            </w:r>
            <w:r>
              <w:rPr>
                <w:noProof/>
                <w:webHidden/>
              </w:rPr>
              <w:instrText xml:space="preserve"> PAGEREF _Toc178825058 \h </w:instrText>
            </w:r>
            <w:r>
              <w:rPr>
                <w:noProof/>
                <w:webHidden/>
              </w:rPr>
            </w:r>
            <w:r>
              <w:rPr>
                <w:noProof/>
                <w:webHidden/>
              </w:rPr>
              <w:fldChar w:fldCharType="separate"/>
            </w:r>
            <w:r>
              <w:rPr>
                <w:noProof/>
                <w:webHidden/>
              </w:rPr>
              <w:t>355</w:t>
            </w:r>
            <w:r>
              <w:rPr>
                <w:noProof/>
                <w:webHidden/>
              </w:rPr>
              <w:fldChar w:fldCharType="end"/>
            </w:r>
          </w:hyperlink>
        </w:p>
        <w:p w:rsidR="00FB0AFB" w:rsidRDefault="00FB0AFB">
          <w:pPr>
            <w:pStyle w:val="TOC1"/>
            <w:tabs>
              <w:tab w:val="right" w:leader="dot" w:pos="11460"/>
            </w:tabs>
            <w:rPr>
              <w:rFonts w:asciiTheme="minorHAnsi" w:eastAsiaTheme="minorEastAsia" w:hAnsiTheme="minorHAnsi" w:cstheme="minorBidi"/>
              <w:noProof/>
              <w:sz w:val="22"/>
              <w:szCs w:val="22"/>
            </w:rPr>
          </w:pPr>
          <w:hyperlink w:anchor="_Toc178825059" w:history="1">
            <w:r w:rsidRPr="00223B0B">
              <w:rPr>
                <w:rStyle w:val="Hyperlink"/>
                <w:noProof/>
              </w:rPr>
              <w:t>РЕАЛИЗАЦИЈ</w:t>
            </w:r>
            <w:r w:rsidRPr="00223B0B">
              <w:rPr>
                <w:rStyle w:val="Hyperlink"/>
                <w:noProof/>
                <w:lang w:val="sr-Cyrl-RS"/>
              </w:rPr>
              <w:t>А</w:t>
            </w:r>
            <w:r w:rsidRPr="00223B0B">
              <w:rPr>
                <w:rStyle w:val="Hyperlink"/>
                <w:noProof/>
                <w:spacing w:val="-7"/>
              </w:rPr>
              <w:t xml:space="preserve"> </w:t>
            </w:r>
            <w:r w:rsidRPr="00223B0B">
              <w:rPr>
                <w:rStyle w:val="Hyperlink"/>
                <w:noProof/>
              </w:rPr>
              <w:t>СТРУЧНОГ</w:t>
            </w:r>
            <w:r w:rsidRPr="00223B0B">
              <w:rPr>
                <w:rStyle w:val="Hyperlink"/>
                <w:noProof/>
                <w:spacing w:val="-6"/>
              </w:rPr>
              <w:t xml:space="preserve"> </w:t>
            </w:r>
            <w:r w:rsidRPr="00223B0B">
              <w:rPr>
                <w:rStyle w:val="Hyperlink"/>
                <w:noProof/>
              </w:rPr>
              <w:t>УСАВРШАВАЊА</w:t>
            </w:r>
            <w:r w:rsidRPr="00223B0B">
              <w:rPr>
                <w:rStyle w:val="Hyperlink"/>
                <w:noProof/>
                <w:spacing w:val="-7"/>
              </w:rPr>
              <w:t xml:space="preserve"> </w:t>
            </w:r>
            <w:r w:rsidRPr="00223B0B">
              <w:rPr>
                <w:rStyle w:val="Hyperlink"/>
                <w:noProof/>
              </w:rPr>
              <w:t>У</w:t>
            </w:r>
            <w:r w:rsidRPr="00223B0B">
              <w:rPr>
                <w:rStyle w:val="Hyperlink"/>
                <w:noProof/>
                <w:spacing w:val="-1"/>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_Toc178825059 \h </w:instrText>
            </w:r>
            <w:r>
              <w:rPr>
                <w:noProof/>
                <w:webHidden/>
              </w:rPr>
            </w:r>
            <w:r>
              <w:rPr>
                <w:noProof/>
                <w:webHidden/>
              </w:rPr>
              <w:fldChar w:fldCharType="separate"/>
            </w:r>
            <w:r>
              <w:rPr>
                <w:noProof/>
                <w:webHidden/>
              </w:rPr>
              <w:t>356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60" w:history="1">
            <w:r w:rsidRPr="00223B0B">
              <w:rPr>
                <w:rStyle w:val="Hyperlink"/>
                <w:noProof/>
                <w:lang w:val="sr-Cyrl-RS"/>
              </w:rPr>
              <w:t>СУМАТИВНО  УСАВРШАВАЊЕ</w:t>
            </w:r>
            <w:r>
              <w:rPr>
                <w:noProof/>
                <w:webHidden/>
              </w:rPr>
              <w:tab/>
            </w:r>
            <w:r>
              <w:rPr>
                <w:noProof/>
                <w:webHidden/>
              </w:rPr>
              <w:fldChar w:fldCharType="begin"/>
            </w:r>
            <w:r>
              <w:rPr>
                <w:noProof/>
                <w:webHidden/>
              </w:rPr>
              <w:instrText xml:space="preserve"> PAGEREF _Toc178825060 \h </w:instrText>
            </w:r>
            <w:r>
              <w:rPr>
                <w:noProof/>
                <w:webHidden/>
              </w:rPr>
            </w:r>
            <w:r>
              <w:rPr>
                <w:noProof/>
                <w:webHidden/>
              </w:rPr>
              <w:fldChar w:fldCharType="separate"/>
            </w:r>
            <w:r>
              <w:rPr>
                <w:noProof/>
                <w:webHidden/>
              </w:rPr>
              <w:t>356</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61" w:history="1">
            <w:r w:rsidRPr="00223B0B">
              <w:rPr>
                <w:rStyle w:val="Hyperlink"/>
                <w:noProof/>
                <w:lang w:val="sr-Cyrl-RS"/>
              </w:rPr>
              <w:t>РЕАЛИЗАЦИЈА</w:t>
            </w:r>
            <w:r w:rsidRPr="00223B0B">
              <w:rPr>
                <w:rStyle w:val="Hyperlink"/>
                <w:noProof/>
                <w:spacing w:val="-4"/>
              </w:rPr>
              <w:t xml:space="preserve"> </w:t>
            </w:r>
            <w:r w:rsidRPr="00223B0B">
              <w:rPr>
                <w:rStyle w:val="Hyperlink"/>
                <w:noProof/>
              </w:rPr>
              <w:t>СТРУЧНОГ</w:t>
            </w:r>
            <w:r w:rsidRPr="00223B0B">
              <w:rPr>
                <w:rStyle w:val="Hyperlink"/>
                <w:noProof/>
                <w:spacing w:val="-4"/>
              </w:rPr>
              <w:t xml:space="preserve"> </w:t>
            </w:r>
            <w:r w:rsidRPr="00223B0B">
              <w:rPr>
                <w:rStyle w:val="Hyperlink"/>
                <w:noProof/>
              </w:rPr>
              <w:t>УСАВРШАВАЊА</w:t>
            </w:r>
            <w:r w:rsidRPr="00223B0B">
              <w:rPr>
                <w:rStyle w:val="Hyperlink"/>
                <w:noProof/>
                <w:spacing w:val="-8"/>
              </w:rPr>
              <w:t xml:space="preserve"> </w:t>
            </w:r>
            <w:r w:rsidRPr="00223B0B">
              <w:rPr>
                <w:rStyle w:val="Hyperlink"/>
                <w:noProof/>
              </w:rPr>
              <w:t>У</w:t>
            </w:r>
            <w:r w:rsidRPr="00223B0B">
              <w:rPr>
                <w:rStyle w:val="Hyperlink"/>
                <w:noProof/>
                <w:spacing w:val="-5"/>
              </w:rPr>
              <w:t xml:space="preserve"> </w:t>
            </w:r>
            <w:r w:rsidRPr="00223B0B">
              <w:rPr>
                <w:rStyle w:val="Hyperlink"/>
                <w:noProof/>
              </w:rPr>
              <w:t>УСТАНОВИ</w:t>
            </w:r>
            <w:r w:rsidRPr="00223B0B">
              <w:rPr>
                <w:rStyle w:val="Hyperlink"/>
                <w:noProof/>
                <w:spacing w:val="2"/>
              </w:rPr>
              <w:t xml:space="preserve"> </w:t>
            </w:r>
            <w:r w:rsidRPr="00223B0B">
              <w:rPr>
                <w:rStyle w:val="Hyperlink"/>
                <w:noProof/>
              </w:rPr>
              <w:t>2023/24</w:t>
            </w:r>
            <w:r>
              <w:rPr>
                <w:noProof/>
                <w:webHidden/>
              </w:rPr>
              <w:tab/>
            </w:r>
            <w:r>
              <w:rPr>
                <w:noProof/>
                <w:webHidden/>
              </w:rPr>
              <w:fldChar w:fldCharType="begin"/>
            </w:r>
            <w:r>
              <w:rPr>
                <w:noProof/>
                <w:webHidden/>
              </w:rPr>
              <w:instrText xml:space="preserve"> PAGEREF _Toc178825061 \h </w:instrText>
            </w:r>
            <w:r>
              <w:rPr>
                <w:noProof/>
                <w:webHidden/>
              </w:rPr>
            </w:r>
            <w:r>
              <w:rPr>
                <w:noProof/>
                <w:webHidden/>
              </w:rPr>
              <w:fldChar w:fldCharType="separate"/>
            </w:r>
            <w:r>
              <w:rPr>
                <w:noProof/>
                <w:webHidden/>
              </w:rPr>
              <w:t>359</w:t>
            </w:r>
            <w:r>
              <w:rPr>
                <w:noProof/>
                <w:webHidden/>
              </w:rPr>
              <w:fldChar w:fldCharType="end"/>
            </w:r>
          </w:hyperlink>
        </w:p>
        <w:p w:rsidR="00FB0AFB" w:rsidRDefault="00FB0AFB">
          <w:pPr>
            <w:pStyle w:val="TOC3"/>
            <w:tabs>
              <w:tab w:val="right" w:leader="dot" w:pos="11460"/>
            </w:tabs>
            <w:rPr>
              <w:rFonts w:asciiTheme="minorHAnsi" w:eastAsiaTheme="minorEastAsia" w:hAnsiTheme="minorHAnsi" w:cstheme="minorBidi"/>
              <w:noProof/>
              <w:sz w:val="22"/>
              <w:szCs w:val="22"/>
            </w:rPr>
          </w:pPr>
          <w:hyperlink w:anchor="_Toc178825062" w:history="1">
            <w:r w:rsidRPr="00223B0B">
              <w:rPr>
                <w:rStyle w:val="Hyperlink"/>
                <w:noProof/>
                <w:lang w:val="sr-Cyrl-RS"/>
              </w:rPr>
              <w:t>РЕАЛИЗАЦИЈА УСАВРШАВАЊА ВАН УСТАНОВЕ</w:t>
            </w:r>
            <w:r>
              <w:rPr>
                <w:noProof/>
                <w:webHidden/>
              </w:rPr>
              <w:tab/>
            </w:r>
            <w:r>
              <w:rPr>
                <w:noProof/>
                <w:webHidden/>
              </w:rPr>
              <w:fldChar w:fldCharType="begin"/>
            </w:r>
            <w:r>
              <w:rPr>
                <w:noProof/>
                <w:webHidden/>
              </w:rPr>
              <w:instrText xml:space="preserve"> PAGEREF _Toc178825062 \h </w:instrText>
            </w:r>
            <w:r>
              <w:rPr>
                <w:noProof/>
                <w:webHidden/>
              </w:rPr>
            </w:r>
            <w:r>
              <w:rPr>
                <w:noProof/>
                <w:webHidden/>
              </w:rPr>
              <w:fldChar w:fldCharType="separate"/>
            </w:r>
            <w:r>
              <w:rPr>
                <w:noProof/>
                <w:webHidden/>
              </w:rPr>
              <w:t>365</w:t>
            </w:r>
            <w:r>
              <w:rPr>
                <w:noProof/>
                <w:webHidden/>
              </w:rPr>
              <w:fldChar w:fldCharType="end"/>
            </w:r>
          </w:hyperlink>
        </w:p>
        <w:p w:rsidR="00FB0AFB" w:rsidRDefault="00FB0AFB">
          <w:pPr>
            <w:pStyle w:val="TOC2"/>
            <w:tabs>
              <w:tab w:val="left" w:pos="3696"/>
              <w:tab w:val="right" w:leader="dot" w:pos="11460"/>
            </w:tabs>
            <w:rPr>
              <w:rFonts w:asciiTheme="minorHAnsi" w:eastAsiaTheme="minorEastAsia" w:hAnsiTheme="minorHAnsi" w:cstheme="minorBidi"/>
              <w:noProof/>
              <w:sz w:val="22"/>
              <w:szCs w:val="22"/>
            </w:rPr>
          </w:pPr>
          <w:hyperlink w:anchor="_Toc178825063" w:history="1">
            <w:r w:rsidRPr="00223B0B">
              <w:rPr>
                <w:rStyle w:val="Hyperlink"/>
                <w:noProof/>
                <w:shd w:val="clear" w:color="auto" w:fill="D9D9D9"/>
              </w:rPr>
              <w:t>ПРОЈЕКАТ</w:t>
            </w:r>
            <w:r w:rsidRPr="00223B0B">
              <w:rPr>
                <w:rStyle w:val="Hyperlink"/>
                <w:noProof/>
                <w:spacing w:val="57"/>
                <w:shd w:val="clear" w:color="auto" w:fill="D9D9D9"/>
              </w:rPr>
              <w:t xml:space="preserve"> </w:t>
            </w:r>
            <w:r w:rsidRPr="00223B0B">
              <w:rPr>
                <w:rStyle w:val="Hyperlink"/>
                <w:noProof/>
                <w:shd w:val="clear" w:color="auto" w:fill="D9D9D9"/>
              </w:rPr>
              <w:t>Erasmus</w:t>
            </w:r>
            <w:r w:rsidRPr="00223B0B">
              <w:rPr>
                <w:rStyle w:val="Hyperlink"/>
                <w:noProof/>
                <w:spacing w:val="-3"/>
                <w:shd w:val="clear" w:color="auto" w:fill="D9D9D9"/>
              </w:rPr>
              <w:t xml:space="preserve"> </w:t>
            </w:r>
            <w:r w:rsidRPr="00223B0B">
              <w:rPr>
                <w:rStyle w:val="Hyperlink"/>
                <w:noProof/>
                <w:shd w:val="clear" w:color="auto" w:fill="D9D9D9"/>
              </w:rPr>
              <w:t>+</w:t>
            </w:r>
            <w:r>
              <w:rPr>
                <w:rFonts w:asciiTheme="minorHAnsi" w:eastAsiaTheme="minorEastAsia" w:hAnsiTheme="minorHAnsi" w:cstheme="minorBidi"/>
                <w:noProof/>
                <w:sz w:val="22"/>
                <w:szCs w:val="22"/>
              </w:rPr>
              <w:tab/>
            </w:r>
            <w:r w:rsidRPr="00223B0B">
              <w:rPr>
                <w:rStyle w:val="Hyperlink"/>
                <w:noProof/>
                <w:shd w:val="clear" w:color="auto" w:fill="D9D9D9"/>
              </w:rPr>
              <w:t>"OOP4fun -</w:t>
            </w:r>
            <w:r w:rsidRPr="00223B0B">
              <w:rPr>
                <w:rStyle w:val="Hyperlink"/>
                <w:noProof/>
                <w:spacing w:val="-6"/>
                <w:shd w:val="clear" w:color="auto" w:fill="D9D9D9"/>
              </w:rPr>
              <w:t xml:space="preserve"> </w:t>
            </w:r>
            <w:r w:rsidRPr="00223B0B">
              <w:rPr>
                <w:rStyle w:val="Hyperlink"/>
                <w:noProof/>
                <w:shd w:val="clear" w:color="auto" w:fill="D9D9D9"/>
              </w:rPr>
              <w:t>Objective</w:t>
            </w:r>
            <w:r w:rsidRPr="00223B0B">
              <w:rPr>
                <w:rStyle w:val="Hyperlink"/>
                <w:noProof/>
                <w:spacing w:val="-3"/>
                <w:shd w:val="clear" w:color="auto" w:fill="D9D9D9"/>
              </w:rPr>
              <w:t xml:space="preserve"> </w:t>
            </w:r>
            <w:r w:rsidRPr="00223B0B">
              <w:rPr>
                <w:rStyle w:val="Hyperlink"/>
                <w:noProof/>
                <w:shd w:val="clear" w:color="auto" w:fill="D9D9D9"/>
              </w:rPr>
              <w:t>oriented</w:t>
            </w:r>
            <w:r w:rsidRPr="00223B0B">
              <w:rPr>
                <w:rStyle w:val="Hyperlink"/>
                <w:noProof/>
                <w:spacing w:val="-3"/>
                <w:shd w:val="clear" w:color="auto" w:fill="D9D9D9"/>
              </w:rPr>
              <w:t xml:space="preserve"> </w:t>
            </w:r>
            <w:r w:rsidRPr="00223B0B">
              <w:rPr>
                <w:rStyle w:val="Hyperlink"/>
                <w:noProof/>
                <w:shd w:val="clear" w:color="auto" w:fill="D9D9D9"/>
              </w:rPr>
              <w:t>programing</w:t>
            </w:r>
            <w:r w:rsidRPr="00223B0B">
              <w:rPr>
                <w:rStyle w:val="Hyperlink"/>
                <w:noProof/>
                <w:spacing w:val="-2"/>
                <w:shd w:val="clear" w:color="auto" w:fill="D9D9D9"/>
              </w:rPr>
              <w:t xml:space="preserve"> </w:t>
            </w:r>
            <w:r w:rsidRPr="00223B0B">
              <w:rPr>
                <w:rStyle w:val="Hyperlink"/>
                <w:noProof/>
                <w:shd w:val="clear" w:color="auto" w:fill="D9D9D9"/>
              </w:rPr>
              <w:t>4</w:t>
            </w:r>
            <w:r w:rsidRPr="00223B0B">
              <w:rPr>
                <w:rStyle w:val="Hyperlink"/>
                <w:noProof/>
                <w:spacing w:val="-3"/>
                <w:shd w:val="clear" w:color="auto" w:fill="D9D9D9"/>
              </w:rPr>
              <w:t xml:space="preserve"> </w:t>
            </w:r>
            <w:r w:rsidRPr="00223B0B">
              <w:rPr>
                <w:rStyle w:val="Hyperlink"/>
                <w:noProof/>
                <w:shd w:val="clear" w:color="auto" w:fill="D9D9D9"/>
              </w:rPr>
              <w:t>fun"</w:t>
            </w:r>
            <w:r>
              <w:rPr>
                <w:noProof/>
                <w:webHidden/>
              </w:rPr>
              <w:tab/>
            </w:r>
            <w:r>
              <w:rPr>
                <w:noProof/>
                <w:webHidden/>
              </w:rPr>
              <w:fldChar w:fldCharType="begin"/>
            </w:r>
            <w:r>
              <w:rPr>
                <w:noProof/>
                <w:webHidden/>
              </w:rPr>
              <w:instrText xml:space="preserve"> PAGEREF _Toc178825063 \h </w:instrText>
            </w:r>
            <w:r>
              <w:rPr>
                <w:noProof/>
                <w:webHidden/>
              </w:rPr>
            </w:r>
            <w:r>
              <w:rPr>
                <w:noProof/>
                <w:webHidden/>
              </w:rPr>
              <w:fldChar w:fldCharType="separate"/>
            </w:r>
            <w:r>
              <w:rPr>
                <w:noProof/>
                <w:webHidden/>
              </w:rPr>
              <w:t>369</w:t>
            </w:r>
            <w:r>
              <w:rPr>
                <w:noProof/>
                <w:webHidden/>
              </w:rPr>
              <w:fldChar w:fldCharType="end"/>
            </w:r>
          </w:hyperlink>
        </w:p>
        <w:p w:rsidR="00FB0AFB" w:rsidRDefault="00FB0AFB">
          <w:pPr>
            <w:pStyle w:val="TOC2"/>
            <w:tabs>
              <w:tab w:val="right" w:leader="dot" w:pos="11460"/>
            </w:tabs>
            <w:rPr>
              <w:rFonts w:asciiTheme="minorHAnsi" w:eastAsiaTheme="minorEastAsia" w:hAnsiTheme="minorHAnsi" w:cstheme="minorBidi"/>
              <w:noProof/>
              <w:sz w:val="22"/>
              <w:szCs w:val="22"/>
            </w:rPr>
          </w:pPr>
          <w:hyperlink w:anchor="_Toc178825064" w:history="1">
            <w:r w:rsidRPr="00223B0B">
              <w:rPr>
                <w:rStyle w:val="Hyperlink"/>
                <w:noProof/>
                <w:shd w:val="clear" w:color="auto" w:fill="D9D9D9"/>
              </w:rPr>
              <w:t>ПРОЈЕКАТ</w:t>
            </w:r>
            <w:r w:rsidRPr="00223B0B">
              <w:rPr>
                <w:rStyle w:val="Hyperlink"/>
                <w:noProof/>
                <w:spacing w:val="-8"/>
                <w:shd w:val="clear" w:color="auto" w:fill="D9D9D9"/>
              </w:rPr>
              <w:t xml:space="preserve"> </w:t>
            </w:r>
            <w:r w:rsidRPr="00223B0B">
              <w:rPr>
                <w:rStyle w:val="Hyperlink"/>
                <w:noProof/>
                <w:shd w:val="clear" w:color="auto" w:fill="D9D9D9"/>
              </w:rPr>
              <w:t>ЈАВНА</w:t>
            </w:r>
            <w:r w:rsidRPr="00223B0B">
              <w:rPr>
                <w:rStyle w:val="Hyperlink"/>
                <w:noProof/>
                <w:spacing w:val="-5"/>
                <w:shd w:val="clear" w:color="auto" w:fill="D9D9D9"/>
              </w:rPr>
              <w:t xml:space="preserve"> </w:t>
            </w:r>
            <w:r w:rsidRPr="00223B0B">
              <w:rPr>
                <w:rStyle w:val="Hyperlink"/>
                <w:noProof/>
                <w:shd w:val="clear" w:color="auto" w:fill="D9D9D9"/>
              </w:rPr>
              <w:t>АТМОСФЕРСКА</w:t>
            </w:r>
            <w:r w:rsidRPr="00223B0B">
              <w:rPr>
                <w:rStyle w:val="Hyperlink"/>
                <w:noProof/>
                <w:spacing w:val="-6"/>
                <w:shd w:val="clear" w:color="auto" w:fill="D9D9D9"/>
              </w:rPr>
              <w:t xml:space="preserve"> </w:t>
            </w:r>
            <w:r w:rsidRPr="00223B0B">
              <w:rPr>
                <w:rStyle w:val="Hyperlink"/>
                <w:noProof/>
                <w:shd w:val="clear" w:color="auto" w:fill="D9D9D9"/>
              </w:rPr>
              <w:t>КАНАЛИЗАЦИЈА</w:t>
            </w:r>
            <w:r>
              <w:rPr>
                <w:noProof/>
                <w:webHidden/>
              </w:rPr>
              <w:tab/>
            </w:r>
            <w:r>
              <w:rPr>
                <w:noProof/>
                <w:webHidden/>
              </w:rPr>
              <w:fldChar w:fldCharType="begin"/>
            </w:r>
            <w:r>
              <w:rPr>
                <w:noProof/>
                <w:webHidden/>
              </w:rPr>
              <w:instrText xml:space="preserve"> PAGEREF _Toc178825064 \h </w:instrText>
            </w:r>
            <w:r>
              <w:rPr>
                <w:noProof/>
                <w:webHidden/>
              </w:rPr>
            </w:r>
            <w:r>
              <w:rPr>
                <w:noProof/>
                <w:webHidden/>
              </w:rPr>
              <w:fldChar w:fldCharType="separate"/>
            </w:r>
            <w:r>
              <w:rPr>
                <w:noProof/>
                <w:webHidden/>
              </w:rPr>
              <w:t>372</w:t>
            </w:r>
            <w:r>
              <w:rPr>
                <w:noProof/>
                <w:webHidden/>
              </w:rPr>
              <w:fldChar w:fldCharType="end"/>
            </w:r>
          </w:hyperlink>
        </w:p>
        <w:p w:rsidR="00FB0AFB" w:rsidRDefault="00FB0AFB">
          <w:r>
            <w:rPr>
              <w:b/>
              <w:bCs/>
              <w:noProof/>
            </w:rPr>
            <w:fldChar w:fldCharType="end"/>
          </w:r>
        </w:p>
      </w:sdtContent>
    </w:sdt>
    <w:p w:rsidR="00FB0AFB" w:rsidRPr="00FB0AFB" w:rsidRDefault="00FB0AFB">
      <w:pPr>
        <w:pStyle w:val="BodyText"/>
        <w:spacing w:before="74"/>
        <w:ind w:left="1140"/>
        <w:rPr>
          <w:lang w:val="en-GB"/>
        </w:rPr>
      </w:pPr>
    </w:p>
    <w:p w:rsidR="0098651E" w:rsidRDefault="0098651E">
      <w:pPr>
        <w:pStyle w:val="TOC2"/>
        <w:tabs>
          <w:tab w:val="left" w:leader="dot" w:pos="9846"/>
        </w:tabs>
      </w:pPr>
    </w:p>
    <w:p w:rsidR="0098651E" w:rsidRDefault="0098651E">
      <w:pPr>
        <w:sectPr w:rsidR="0098651E" w:rsidSect="00FB0AFB">
          <w:pgSz w:w="16840" w:h="11910" w:orient="landscape"/>
          <w:pgMar w:top="1440" w:right="1440" w:bottom="1440" w:left="1440" w:header="720" w:footer="720" w:gutter="0"/>
          <w:cols w:space="720"/>
          <w:docGrid w:linePitch="299"/>
        </w:sectPr>
      </w:pPr>
    </w:p>
    <w:p w:rsidR="00BD7DF0" w:rsidRPr="00E24163" w:rsidRDefault="00E24163" w:rsidP="00E24163">
      <w:pPr>
        <w:pStyle w:val="1"/>
        <w:shd w:val="clear" w:color="auto" w:fill="auto"/>
        <w:rPr>
          <w:rFonts w:ascii="Times New Roman" w:hAnsi="Times New Roman"/>
          <w:sz w:val="24"/>
          <w:szCs w:val="24"/>
        </w:rPr>
      </w:pPr>
      <w:bookmarkStart w:id="5" w:name="УВОДНИ_ДЕО"/>
      <w:bookmarkStart w:id="6" w:name="_bookmark2"/>
      <w:bookmarkStart w:id="7" w:name="_Toc178824795"/>
      <w:bookmarkEnd w:id="5"/>
      <w:bookmarkEnd w:id="6"/>
      <w:r>
        <w:rPr>
          <w:rFonts w:ascii="Times New Roman" w:hAnsi="Times New Roman"/>
          <w:sz w:val="24"/>
          <w:szCs w:val="24"/>
        </w:rPr>
        <w:lastRenderedPageBreak/>
        <w:t xml:space="preserve">ПРОМЕНЕ У ПОЛАЗНИМ </w:t>
      </w:r>
      <w:r w:rsidRPr="00E24163">
        <w:rPr>
          <w:rFonts w:ascii="Times New Roman" w:hAnsi="Times New Roman"/>
          <w:sz w:val="24"/>
          <w:szCs w:val="24"/>
        </w:rPr>
        <w:t>О</w:t>
      </w:r>
      <w:r>
        <w:rPr>
          <w:rFonts w:ascii="Times New Roman" w:hAnsi="Times New Roman"/>
          <w:sz w:val="24"/>
          <w:szCs w:val="24"/>
          <w:lang w:val="sr-Cyrl-RS"/>
        </w:rPr>
        <w:t>С</w:t>
      </w:r>
      <w:r>
        <w:rPr>
          <w:rFonts w:ascii="Times New Roman" w:hAnsi="Times New Roman"/>
          <w:sz w:val="24"/>
          <w:szCs w:val="24"/>
        </w:rPr>
        <w:t>НОВ</w:t>
      </w:r>
      <w:r>
        <w:rPr>
          <w:rFonts w:ascii="Times New Roman" w:hAnsi="Times New Roman"/>
          <w:sz w:val="24"/>
          <w:szCs w:val="24"/>
          <w:lang w:val="sr-Cyrl-RS"/>
        </w:rPr>
        <w:t>И</w:t>
      </w:r>
      <w:r w:rsidRPr="00E24163">
        <w:rPr>
          <w:rFonts w:ascii="Times New Roman" w:hAnsi="Times New Roman"/>
          <w:sz w:val="24"/>
          <w:szCs w:val="24"/>
        </w:rPr>
        <w:t>МА РАДА</w:t>
      </w:r>
      <w:bookmarkEnd w:id="7"/>
      <w:r w:rsidRPr="00E24163">
        <w:rPr>
          <w:rFonts w:ascii="Times New Roman" w:hAnsi="Times New Roman"/>
          <w:sz w:val="24"/>
          <w:szCs w:val="24"/>
        </w:rPr>
        <w:t xml:space="preserve"> </w:t>
      </w:r>
    </w:p>
    <w:p w:rsidR="00BD7DF0" w:rsidRDefault="00BD7DF0" w:rsidP="00BD7DF0">
      <w:pPr>
        <w:pStyle w:val="normal00200028web0029"/>
        <w:jc w:val="center"/>
        <w:rPr>
          <w:b/>
        </w:rPr>
      </w:pPr>
      <w:r w:rsidRPr="00BD7DF0">
        <w:rPr>
          <w:b/>
        </w:rPr>
        <w:t>ПРОМЕНЕ У ЗАКОНИМА У ТОКУ ГОДИНЕ</w:t>
      </w:r>
    </w:p>
    <w:p w:rsidR="00BD7DF0" w:rsidRPr="007229D4" w:rsidRDefault="00BD7DF0" w:rsidP="00BD7DF0">
      <w:pPr>
        <w:pStyle w:val="normal00200028web0029"/>
      </w:pPr>
      <w:r w:rsidRPr="007229D4">
        <w:t>Дошло је до промене у следећим документима</w:t>
      </w:r>
    </w:p>
    <w:p w:rsidR="00945A61" w:rsidRPr="007229D4" w:rsidRDefault="00945A61" w:rsidP="00945A61">
      <w:pPr>
        <w:pStyle w:val="normal00200028web0029"/>
        <w:rPr>
          <w:b/>
        </w:rPr>
      </w:pPr>
      <w:r w:rsidRPr="007229D4">
        <w:rPr>
          <w:b/>
        </w:rPr>
        <w:t>1.Закон о основама система образовања и васпитања ("Сл. гласник РС", бр. 88/2017, 27/2018 - др. закон, 10/2019, 27/2018 - др. закон, 6/2020, 129/2021 и 92/2023</w:t>
      </w:r>
    </w:p>
    <w:p w:rsidR="00945A61" w:rsidRPr="007229D4" w:rsidRDefault="00945A61" w:rsidP="007229D4">
      <w:pPr>
        <w:pStyle w:val="normal00200028web0029"/>
        <w:rPr>
          <w:b/>
        </w:rPr>
      </w:pPr>
      <w:r w:rsidRPr="007229D4">
        <w:rPr>
          <w:b/>
        </w:rPr>
        <w:t>2.</w:t>
      </w:r>
      <w:r w:rsidR="007229D4" w:rsidRPr="007229D4">
        <w:rPr>
          <w:b/>
        </w:rPr>
        <w:t xml:space="preserve"> Закон о средњем образовању и васпитању ("Сл. гласник РС", бр. 55/2013, 101/2017, 27/2018 - др. закон, 6/2020, 52/2021, 129/2021, 129/2021 - др. закон и 92/2023)</w:t>
      </w:r>
    </w:p>
    <w:p w:rsidR="00BD7DF0" w:rsidRPr="007229D4" w:rsidRDefault="00BD7DF0" w:rsidP="00BD7DF0">
      <w:pPr>
        <w:pStyle w:val="normal00200028web0029"/>
        <w:jc w:val="center"/>
      </w:pPr>
    </w:p>
    <w:p w:rsidR="0098651E" w:rsidRPr="007229D4" w:rsidRDefault="00752AF1">
      <w:pPr>
        <w:pStyle w:val="Heading2"/>
        <w:spacing w:line="272" w:lineRule="exact"/>
        <w:ind w:left="118" w:right="119"/>
        <w:rPr>
          <w:b w:val="0"/>
          <w:lang w:val="sr-Cyrl-RS"/>
        </w:rPr>
      </w:pPr>
      <w:bookmarkStart w:id="8" w:name="_Toc178824796"/>
      <w:r w:rsidRPr="007229D4">
        <w:rPr>
          <w:b w:val="0"/>
          <w:lang w:val="sr-Cyrl-RS"/>
        </w:rPr>
        <w:t xml:space="preserve">ПРОМЕНЕ У </w:t>
      </w:r>
      <w:r w:rsidRPr="007229D4">
        <w:rPr>
          <w:b w:val="0"/>
        </w:rPr>
        <w:t>ПРАВИЛНИЦИ</w:t>
      </w:r>
      <w:r w:rsidRPr="007229D4">
        <w:rPr>
          <w:b w:val="0"/>
          <w:lang w:val="sr-Cyrl-RS"/>
        </w:rPr>
        <w:t>МА У ТОКУ ШКОЛСКЕ ГОДИНЕ</w:t>
      </w:r>
      <w:bookmarkEnd w:id="8"/>
    </w:p>
    <w:p w:rsidR="00752AF1" w:rsidRPr="007229D4" w:rsidRDefault="00752AF1" w:rsidP="00752AF1">
      <w:pPr>
        <w:rPr>
          <w:lang w:val="sr-Cyrl-RS"/>
        </w:rPr>
      </w:pPr>
      <w:bookmarkStart w:id="9" w:name="ПРОТОКОЛИ"/>
      <w:bookmarkStart w:id="10" w:name="_bookmark12"/>
      <w:bookmarkEnd w:id="9"/>
      <w:bookmarkEnd w:id="10"/>
    </w:p>
    <w:p w:rsidR="00752AF1" w:rsidRPr="0023448A" w:rsidRDefault="00BD7DF0" w:rsidP="00752AF1">
      <w:pPr>
        <w:rPr>
          <w:lang w:val="sr-Cyrl-RS"/>
        </w:rPr>
      </w:pPr>
      <w:r w:rsidRPr="007229D4">
        <w:rPr>
          <w:lang w:val="sr-Cyrl-RS"/>
        </w:rPr>
        <w:t>Дошло је до пр</w:t>
      </w:r>
      <w:r w:rsidR="007229D4">
        <w:rPr>
          <w:lang w:val="sr-Cyrl-RS"/>
        </w:rPr>
        <w:t>о</w:t>
      </w:r>
      <w:r w:rsidRPr="007229D4">
        <w:rPr>
          <w:lang w:val="sr-Cyrl-RS"/>
        </w:rPr>
        <w:t>мене у следећим документима</w:t>
      </w:r>
      <w:r w:rsidR="0023448A">
        <w:rPr>
          <w:lang w:val="en-GB"/>
        </w:rPr>
        <w:t xml:space="preserve"> (</w:t>
      </w:r>
      <w:r w:rsidR="0023448A">
        <w:rPr>
          <w:lang w:val="sr-Cyrl-RS"/>
        </w:rPr>
        <w:t>допуне)</w:t>
      </w:r>
    </w:p>
    <w:p w:rsidR="00BD7DF0" w:rsidRPr="007229D4" w:rsidRDefault="00BD7DF0" w:rsidP="00752AF1">
      <w:pPr>
        <w:rPr>
          <w:lang w:val="sr-Cyrl-RS"/>
        </w:rPr>
      </w:pPr>
    </w:p>
    <w:p w:rsidR="00752AF1" w:rsidRPr="007229D4" w:rsidRDefault="004C1B60" w:rsidP="004C1B60">
      <w:pPr>
        <w:rPr>
          <w:b/>
          <w:sz w:val="24"/>
          <w:szCs w:val="24"/>
          <w:lang w:val="sr-Cyrl-RS"/>
        </w:rPr>
      </w:pPr>
      <w:r w:rsidRPr="007229D4">
        <w:rPr>
          <w:b/>
          <w:sz w:val="24"/>
          <w:szCs w:val="24"/>
          <w:lang w:val="sr-Cyrl-RS"/>
        </w:rPr>
        <w:t>1.</w:t>
      </w:r>
      <w:r w:rsidR="00BD7DF0" w:rsidRPr="007229D4">
        <w:rPr>
          <w:b/>
          <w:sz w:val="24"/>
          <w:szCs w:val="24"/>
          <w:lang w:val="sr-Cyrl-RS"/>
        </w:rPr>
        <w:t>Правилник о оцењивању ученика у средњем образовању и васпитању</w:t>
      </w:r>
      <w:r w:rsidR="00BD7DF0" w:rsidRPr="007229D4">
        <w:rPr>
          <w:b/>
          <w:sz w:val="24"/>
          <w:szCs w:val="24"/>
        </w:rPr>
        <w:t xml:space="preserve"> </w:t>
      </w:r>
      <w:r w:rsidR="00BD7DF0" w:rsidRPr="007229D4">
        <w:rPr>
          <w:b/>
          <w:sz w:val="24"/>
          <w:szCs w:val="24"/>
          <w:lang w:val="sr-Cyrl-RS"/>
        </w:rPr>
        <w:t>("Сл. гласник РС", бр. 10/2024)</w:t>
      </w:r>
    </w:p>
    <w:p w:rsidR="004C1B60" w:rsidRPr="007229D4" w:rsidRDefault="004C1B60" w:rsidP="004C1B60">
      <w:pPr>
        <w:rPr>
          <w:b/>
          <w:sz w:val="24"/>
          <w:szCs w:val="24"/>
          <w:lang w:val="sr-Cyrl-RS"/>
        </w:rPr>
      </w:pPr>
    </w:p>
    <w:p w:rsidR="00945A61" w:rsidRPr="007229D4" w:rsidRDefault="007229D4" w:rsidP="007229D4">
      <w:pPr>
        <w:rPr>
          <w:b/>
          <w:sz w:val="24"/>
          <w:szCs w:val="24"/>
          <w:lang w:val="sr-Cyrl-RS"/>
        </w:rPr>
      </w:pPr>
      <w:r w:rsidRPr="007229D4">
        <w:rPr>
          <w:b/>
          <w:sz w:val="24"/>
          <w:szCs w:val="24"/>
          <w:lang w:val="sr-Cyrl-RS"/>
        </w:rPr>
        <w:t>2. Правилник о обављању друштвено-корисног, односно хуманитарног рада у установама образовања и васпитања("Сл. гласник Рс", бр. 10/2024)</w:t>
      </w:r>
    </w:p>
    <w:p w:rsidR="00752AF1" w:rsidRPr="007229D4" w:rsidRDefault="00752AF1" w:rsidP="00752AF1">
      <w:pPr>
        <w:rPr>
          <w:sz w:val="24"/>
          <w:szCs w:val="24"/>
          <w:lang w:val="sr-Cyrl-RS"/>
        </w:rPr>
      </w:pPr>
    </w:p>
    <w:p w:rsidR="00752AF1" w:rsidRPr="007229D4" w:rsidRDefault="00752AF1" w:rsidP="00752AF1">
      <w:pPr>
        <w:rPr>
          <w:lang w:val="sr-Cyrl-RS"/>
        </w:rPr>
      </w:pPr>
    </w:p>
    <w:p w:rsidR="00BD7DF0" w:rsidRPr="007229D4" w:rsidRDefault="00BD7DF0" w:rsidP="00752AF1">
      <w:pPr>
        <w:rPr>
          <w:lang w:val="sr-Cyrl-RS"/>
        </w:rPr>
      </w:pPr>
    </w:p>
    <w:p w:rsidR="00BD7DF0" w:rsidRPr="007229D4" w:rsidRDefault="00752AF1" w:rsidP="00BD7DF0">
      <w:pPr>
        <w:pStyle w:val="Heading2"/>
        <w:spacing w:before="120"/>
        <w:ind w:left="118" w:right="128"/>
        <w:rPr>
          <w:b w:val="0"/>
          <w:lang w:val="sr-Cyrl-RS"/>
        </w:rPr>
      </w:pPr>
      <w:bookmarkStart w:id="11" w:name="_Toc178824797"/>
      <w:r w:rsidRPr="007229D4">
        <w:rPr>
          <w:b w:val="0"/>
          <w:lang w:val="sr-Cyrl-RS"/>
        </w:rPr>
        <w:t xml:space="preserve">ПРОМЕНЕ У </w:t>
      </w:r>
      <w:r w:rsidRPr="007229D4">
        <w:rPr>
          <w:b w:val="0"/>
        </w:rPr>
        <w:t>ПРОТОКОЛИ</w:t>
      </w:r>
      <w:r w:rsidRPr="007229D4">
        <w:rPr>
          <w:b w:val="0"/>
          <w:lang w:val="sr-Cyrl-RS"/>
        </w:rPr>
        <w:t>МА У ТОКУ ШКОЛСКЕ ГОДИНЕ</w:t>
      </w:r>
      <w:bookmarkEnd w:id="11"/>
    </w:p>
    <w:p w:rsidR="00BD7DF0" w:rsidRPr="007229D4" w:rsidRDefault="00BD7DF0" w:rsidP="00BD7DF0">
      <w:pPr>
        <w:pStyle w:val="NormalWeb"/>
        <w:rPr>
          <w:lang w:val="sr-Cyrl-RS"/>
        </w:rPr>
      </w:pPr>
      <w:r w:rsidRPr="007229D4">
        <w:rPr>
          <w:lang w:val="sr-Cyrl-RS"/>
        </w:rPr>
        <w:t>Донете су допуне следећег протокола</w:t>
      </w:r>
    </w:p>
    <w:p w:rsidR="0098651E" w:rsidRPr="007229D4" w:rsidRDefault="00BD7DF0" w:rsidP="00BD7DF0">
      <w:pPr>
        <w:tabs>
          <w:tab w:val="left" w:pos="1323"/>
        </w:tabs>
        <w:spacing w:before="1" w:line="242" w:lineRule="auto"/>
        <w:ind w:right="1180"/>
        <w:rPr>
          <w:b/>
          <w:sz w:val="24"/>
          <w:szCs w:val="24"/>
          <w:lang w:val="sr-Cyrl-RS"/>
        </w:rPr>
      </w:pPr>
      <w:r w:rsidRPr="007229D4">
        <w:rPr>
          <w:b/>
          <w:sz w:val="24"/>
          <w:szCs w:val="24"/>
          <w:lang w:val="sr-Cyrl-RS"/>
        </w:rPr>
        <w:t>1.</w:t>
      </w:r>
      <w:r w:rsidR="00752AF1" w:rsidRPr="007229D4">
        <w:rPr>
          <w:b/>
          <w:sz w:val="24"/>
          <w:szCs w:val="24"/>
        </w:rPr>
        <w:t>Посебни</w:t>
      </w:r>
      <w:r w:rsidR="00752AF1" w:rsidRPr="007229D4">
        <w:rPr>
          <w:b/>
          <w:spacing w:val="-6"/>
          <w:sz w:val="24"/>
          <w:szCs w:val="24"/>
        </w:rPr>
        <w:t xml:space="preserve"> </w:t>
      </w:r>
      <w:r w:rsidR="00752AF1" w:rsidRPr="007229D4">
        <w:rPr>
          <w:b/>
          <w:sz w:val="24"/>
          <w:szCs w:val="24"/>
        </w:rPr>
        <w:t>протокол</w:t>
      </w:r>
      <w:r w:rsidR="00752AF1" w:rsidRPr="007229D4">
        <w:rPr>
          <w:b/>
          <w:spacing w:val="-7"/>
          <w:sz w:val="24"/>
          <w:szCs w:val="24"/>
        </w:rPr>
        <w:t xml:space="preserve"> </w:t>
      </w:r>
      <w:r w:rsidR="00752AF1" w:rsidRPr="007229D4">
        <w:rPr>
          <w:b/>
          <w:sz w:val="24"/>
          <w:szCs w:val="24"/>
        </w:rPr>
        <w:t>за</w:t>
      </w:r>
      <w:r w:rsidR="00752AF1" w:rsidRPr="007229D4">
        <w:rPr>
          <w:b/>
          <w:spacing w:val="-3"/>
          <w:sz w:val="24"/>
          <w:szCs w:val="24"/>
        </w:rPr>
        <w:t xml:space="preserve"> </w:t>
      </w:r>
      <w:r w:rsidR="00752AF1" w:rsidRPr="007229D4">
        <w:rPr>
          <w:b/>
          <w:sz w:val="24"/>
          <w:szCs w:val="24"/>
        </w:rPr>
        <w:t>заштиту</w:t>
      </w:r>
      <w:r w:rsidR="00752AF1" w:rsidRPr="007229D4">
        <w:rPr>
          <w:b/>
          <w:spacing w:val="-10"/>
          <w:sz w:val="24"/>
          <w:szCs w:val="24"/>
        </w:rPr>
        <w:t xml:space="preserve"> </w:t>
      </w:r>
      <w:r w:rsidR="00752AF1" w:rsidRPr="007229D4">
        <w:rPr>
          <w:b/>
          <w:sz w:val="24"/>
          <w:szCs w:val="24"/>
        </w:rPr>
        <w:t>деце</w:t>
      </w:r>
      <w:r w:rsidR="00752AF1" w:rsidRPr="007229D4">
        <w:rPr>
          <w:b/>
          <w:spacing w:val="-3"/>
          <w:sz w:val="24"/>
          <w:szCs w:val="24"/>
        </w:rPr>
        <w:t xml:space="preserve"> </w:t>
      </w:r>
      <w:r w:rsidR="00752AF1" w:rsidRPr="007229D4">
        <w:rPr>
          <w:b/>
          <w:sz w:val="24"/>
          <w:szCs w:val="24"/>
        </w:rPr>
        <w:t>и</w:t>
      </w:r>
      <w:r w:rsidR="00752AF1" w:rsidRPr="007229D4">
        <w:rPr>
          <w:b/>
          <w:spacing w:val="3"/>
          <w:sz w:val="24"/>
          <w:szCs w:val="24"/>
        </w:rPr>
        <w:t xml:space="preserve"> </w:t>
      </w:r>
      <w:r w:rsidR="00752AF1" w:rsidRPr="007229D4">
        <w:rPr>
          <w:b/>
          <w:sz w:val="24"/>
          <w:szCs w:val="24"/>
        </w:rPr>
        <w:t>ученика</w:t>
      </w:r>
      <w:r w:rsidR="00752AF1" w:rsidRPr="007229D4">
        <w:rPr>
          <w:b/>
          <w:spacing w:val="55"/>
          <w:sz w:val="24"/>
          <w:szCs w:val="24"/>
        </w:rPr>
        <w:t xml:space="preserve"> </w:t>
      </w:r>
      <w:r w:rsidR="00752AF1" w:rsidRPr="007229D4">
        <w:rPr>
          <w:b/>
          <w:sz w:val="24"/>
          <w:szCs w:val="24"/>
        </w:rPr>
        <w:t>од</w:t>
      </w:r>
      <w:r w:rsidR="00752AF1" w:rsidRPr="007229D4">
        <w:rPr>
          <w:b/>
          <w:spacing w:val="-3"/>
          <w:sz w:val="24"/>
          <w:szCs w:val="24"/>
        </w:rPr>
        <w:t xml:space="preserve"> </w:t>
      </w:r>
      <w:r w:rsidR="00752AF1" w:rsidRPr="007229D4">
        <w:rPr>
          <w:b/>
          <w:sz w:val="24"/>
          <w:szCs w:val="24"/>
        </w:rPr>
        <w:t>насиља, злостављања</w:t>
      </w:r>
      <w:r w:rsidR="00752AF1" w:rsidRPr="007229D4">
        <w:rPr>
          <w:b/>
          <w:spacing w:val="-3"/>
          <w:sz w:val="24"/>
          <w:szCs w:val="24"/>
        </w:rPr>
        <w:t xml:space="preserve"> </w:t>
      </w:r>
      <w:r w:rsidR="00752AF1" w:rsidRPr="007229D4">
        <w:rPr>
          <w:b/>
          <w:sz w:val="24"/>
          <w:szCs w:val="24"/>
        </w:rPr>
        <w:t>и</w:t>
      </w:r>
      <w:r w:rsidR="00752AF1" w:rsidRPr="007229D4">
        <w:rPr>
          <w:b/>
          <w:spacing w:val="-1"/>
          <w:sz w:val="24"/>
          <w:szCs w:val="24"/>
        </w:rPr>
        <w:t xml:space="preserve"> </w:t>
      </w:r>
      <w:r w:rsidR="00752AF1" w:rsidRPr="007229D4">
        <w:rPr>
          <w:b/>
          <w:sz w:val="24"/>
          <w:szCs w:val="24"/>
        </w:rPr>
        <w:t>занемаривања</w:t>
      </w:r>
      <w:r w:rsidR="00752AF1" w:rsidRPr="007229D4">
        <w:rPr>
          <w:b/>
          <w:spacing w:val="-57"/>
          <w:sz w:val="24"/>
          <w:szCs w:val="24"/>
        </w:rPr>
        <w:t xml:space="preserve"> </w:t>
      </w:r>
      <w:r w:rsidR="00752AF1" w:rsidRPr="007229D4">
        <w:rPr>
          <w:b/>
          <w:sz w:val="24"/>
          <w:szCs w:val="24"/>
        </w:rPr>
        <w:t>у</w:t>
      </w:r>
      <w:r w:rsidR="00752AF1" w:rsidRPr="007229D4">
        <w:rPr>
          <w:b/>
          <w:spacing w:val="-9"/>
          <w:sz w:val="24"/>
          <w:szCs w:val="24"/>
        </w:rPr>
        <w:t xml:space="preserve"> </w:t>
      </w:r>
      <w:r w:rsidR="00752AF1" w:rsidRPr="007229D4">
        <w:rPr>
          <w:b/>
          <w:sz w:val="24"/>
          <w:szCs w:val="24"/>
        </w:rPr>
        <w:t>образовно-васпитним</w:t>
      </w:r>
      <w:r w:rsidR="00752AF1" w:rsidRPr="007229D4">
        <w:rPr>
          <w:b/>
          <w:spacing w:val="3"/>
          <w:sz w:val="24"/>
          <w:szCs w:val="24"/>
        </w:rPr>
        <w:t xml:space="preserve"> </w:t>
      </w:r>
      <w:r w:rsidR="00752AF1" w:rsidRPr="007229D4">
        <w:rPr>
          <w:b/>
          <w:sz w:val="24"/>
          <w:szCs w:val="24"/>
        </w:rPr>
        <w:t>установама</w:t>
      </w:r>
      <w:r w:rsidRPr="007229D4">
        <w:rPr>
          <w:b/>
          <w:sz w:val="24"/>
          <w:szCs w:val="24"/>
          <w:lang w:val="sr-Cyrl-RS"/>
        </w:rPr>
        <w:t xml:space="preserve">  ("</w:t>
      </w:r>
      <w:r w:rsidR="0023448A">
        <w:rPr>
          <w:b/>
          <w:sz w:val="24"/>
          <w:szCs w:val="24"/>
          <w:lang w:val="sr-Cyrl-RS"/>
        </w:rPr>
        <w:t>Слл гласник", бр</w:t>
      </w:r>
      <w:r w:rsidRPr="007229D4">
        <w:rPr>
          <w:b/>
          <w:sz w:val="24"/>
          <w:szCs w:val="24"/>
          <w:lang w:val="sr-Cyrl-RS"/>
        </w:rPr>
        <w:t>. 11/2024)</w:t>
      </w:r>
    </w:p>
    <w:p w:rsidR="00752AF1" w:rsidRDefault="00752AF1" w:rsidP="00BD7DF0">
      <w:pPr>
        <w:tabs>
          <w:tab w:val="left" w:pos="1323"/>
        </w:tabs>
        <w:spacing w:before="1" w:line="242" w:lineRule="auto"/>
        <w:ind w:right="1180"/>
        <w:rPr>
          <w:sz w:val="24"/>
          <w:lang w:val="sr-Cyrl-RS"/>
        </w:rPr>
      </w:pPr>
    </w:p>
    <w:p w:rsidR="00BD7DF0" w:rsidRDefault="00BD7DF0" w:rsidP="00BD7DF0">
      <w:pPr>
        <w:tabs>
          <w:tab w:val="left" w:pos="1323"/>
        </w:tabs>
        <w:spacing w:before="1" w:line="242" w:lineRule="auto"/>
        <w:ind w:right="1180"/>
        <w:rPr>
          <w:sz w:val="24"/>
          <w:lang w:val="sr-Cyrl-RS"/>
        </w:rPr>
      </w:pPr>
    </w:p>
    <w:p w:rsidR="0098651E" w:rsidRPr="00752AF1" w:rsidRDefault="0098651E">
      <w:pPr>
        <w:pStyle w:val="BodyText"/>
        <w:spacing w:before="9"/>
        <w:rPr>
          <w:sz w:val="22"/>
          <w:lang w:val="sr-Cyrl-RS"/>
        </w:rPr>
      </w:pPr>
    </w:p>
    <w:p w:rsidR="0098651E" w:rsidRDefault="00752AF1">
      <w:pPr>
        <w:pStyle w:val="Heading2"/>
        <w:spacing w:before="90"/>
        <w:ind w:left="118" w:right="119"/>
      </w:pPr>
      <w:bookmarkStart w:id="12" w:name="ОПШТИ_АКТИ_ШКОЛЕ"/>
      <w:bookmarkStart w:id="13" w:name="_bookmark13"/>
      <w:bookmarkStart w:id="14" w:name="_Toc178824798"/>
      <w:bookmarkEnd w:id="12"/>
      <w:bookmarkEnd w:id="13"/>
      <w:r>
        <w:rPr>
          <w:lang w:val="sr-Cyrl-RS"/>
        </w:rPr>
        <w:t xml:space="preserve">ПРОМЕНЕ У </w:t>
      </w:r>
      <w:r>
        <w:t>ОПШТИ</w:t>
      </w:r>
      <w:r>
        <w:rPr>
          <w:lang w:val="sr-Cyrl-RS"/>
        </w:rPr>
        <w:t>М</w:t>
      </w:r>
      <w:r>
        <w:rPr>
          <w:spacing w:val="-3"/>
        </w:rPr>
        <w:t xml:space="preserve"> </w:t>
      </w:r>
      <w:r>
        <w:t>АКТИ</w:t>
      </w:r>
      <w:r>
        <w:rPr>
          <w:lang w:val="sr-Cyrl-RS"/>
        </w:rPr>
        <w:t>МА</w:t>
      </w:r>
      <w:r>
        <w:rPr>
          <w:spacing w:val="-2"/>
        </w:rPr>
        <w:t xml:space="preserve"> </w:t>
      </w:r>
      <w:r>
        <w:t>ШКОЛЕ</w:t>
      </w:r>
      <w:bookmarkEnd w:id="14"/>
    </w:p>
    <w:p w:rsidR="0098651E" w:rsidRDefault="0098651E">
      <w:pPr>
        <w:spacing w:line="258" w:lineRule="exact"/>
        <w:rPr>
          <w:sz w:val="24"/>
          <w:lang w:val="sr-Cyrl-RS"/>
        </w:rPr>
      </w:pPr>
    </w:p>
    <w:p w:rsidR="00752AF1" w:rsidRDefault="00752AF1">
      <w:pPr>
        <w:spacing w:line="258" w:lineRule="exact"/>
        <w:rPr>
          <w:sz w:val="24"/>
          <w:lang w:val="sr-Cyrl-RS"/>
        </w:rPr>
      </w:pPr>
    </w:p>
    <w:p w:rsidR="00752AF1" w:rsidRPr="0023448A" w:rsidRDefault="007229D4">
      <w:pPr>
        <w:spacing w:line="258" w:lineRule="exact"/>
        <w:rPr>
          <w:b/>
          <w:sz w:val="24"/>
          <w:lang w:val="sr-Cyrl-RS"/>
        </w:rPr>
      </w:pPr>
      <w:r w:rsidRPr="0023448A">
        <w:rPr>
          <w:b/>
          <w:sz w:val="24"/>
          <w:lang w:val="sr-Cyrl-RS"/>
        </w:rPr>
        <w:t>1.</w:t>
      </w:r>
      <w:r w:rsidR="00752AF1" w:rsidRPr="0023448A">
        <w:rPr>
          <w:b/>
          <w:sz w:val="24"/>
          <w:lang w:val="sr-Cyrl-RS"/>
        </w:rPr>
        <w:t xml:space="preserve"> Усвојен је  нови развојни план школе</w:t>
      </w:r>
      <w:r w:rsidRPr="0023448A">
        <w:rPr>
          <w:b/>
          <w:sz w:val="24"/>
          <w:lang w:val="sr-Cyrl-RS"/>
        </w:rPr>
        <w:t xml:space="preserve"> 2024-2028</w:t>
      </w:r>
    </w:p>
    <w:p w:rsidR="00752AF1" w:rsidRPr="0023448A" w:rsidRDefault="00752AF1">
      <w:pPr>
        <w:spacing w:line="258" w:lineRule="exact"/>
        <w:rPr>
          <w:b/>
          <w:sz w:val="24"/>
          <w:lang w:val="sr-Cyrl-RS"/>
        </w:rPr>
      </w:pPr>
    </w:p>
    <w:p w:rsidR="00752AF1" w:rsidRDefault="007229D4">
      <w:pPr>
        <w:spacing w:line="258" w:lineRule="exact"/>
        <w:rPr>
          <w:b/>
          <w:sz w:val="24"/>
          <w:lang w:val="sr-Cyrl-RS"/>
        </w:rPr>
      </w:pPr>
      <w:r w:rsidRPr="0023448A">
        <w:rPr>
          <w:b/>
          <w:sz w:val="24"/>
          <w:lang w:val="sr-Cyrl-RS"/>
        </w:rPr>
        <w:t xml:space="preserve"> 2.</w:t>
      </w:r>
      <w:r w:rsidR="00752AF1" w:rsidRPr="0023448A">
        <w:rPr>
          <w:b/>
          <w:sz w:val="24"/>
          <w:lang w:val="sr-Cyrl-RS"/>
        </w:rPr>
        <w:t xml:space="preserve">  </w:t>
      </w:r>
      <w:r w:rsidRPr="0023448A">
        <w:rPr>
          <w:b/>
          <w:sz w:val="24"/>
          <w:lang w:val="sr-Cyrl-RS"/>
        </w:rPr>
        <w:t>Усвојени је анекс школског програма за ученике са специјалним способностима за спорт</w:t>
      </w:r>
      <w:r w:rsidR="0023448A" w:rsidRPr="0023448A">
        <w:rPr>
          <w:b/>
          <w:sz w:val="24"/>
          <w:lang w:val="sr-Cyrl-RS"/>
        </w:rPr>
        <w:t xml:space="preserve"> за трећи разред</w:t>
      </w:r>
      <w:r w:rsidRPr="0023448A">
        <w:rPr>
          <w:b/>
          <w:sz w:val="24"/>
          <w:lang w:val="sr-Cyrl-RS"/>
        </w:rPr>
        <w:t>.</w:t>
      </w:r>
    </w:p>
    <w:p w:rsidR="00E24163" w:rsidRDefault="00E24163">
      <w:pPr>
        <w:spacing w:line="258" w:lineRule="exact"/>
        <w:rPr>
          <w:b/>
          <w:sz w:val="24"/>
          <w:lang w:val="sr-Cyrl-RS"/>
        </w:rPr>
      </w:pPr>
    </w:p>
    <w:p w:rsidR="00E24163" w:rsidRDefault="00E24163">
      <w:pPr>
        <w:spacing w:line="258" w:lineRule="exact"/>
        <w:rPr>
          <w:b/>
          <w:sz w:val="24"/>
          <w:lang w:val="sr-Cyrl-RS"/>
        </w:rPr>
      </w:pPr>
      <w:r>
        <w:rPr>
          <w:b/>
          <w:sz w:val="24"/>
          <w:lang w:val="sr-Cyrl-RS"/>
        </w:rPr>
        <w:t>3.Допуњен је Статут школе</w:t>
      </w:r>
    </w:p>
    <w:p w:rsidR="00E24163" w:rsidRDefault="00E24163">
      <w:pPr>
        <w:spacing w:line="258" w:lineRule="exact"/>
        <w:rPr>
          <w:b/>
          <w:sz w:val="24"/>
          <w:lang w:val="sr-Cyrl-RS"/>
        </w:rPr>
      </w:pPr>
    </w:p>
    <w:p w:rsidR="00E24163" w:rsidRDefault="00E24163">
      <w:pPr>
        <w:spacing w:line="258" w:lineRule="exact"/>
        <w:rPr>
          <w:b/>
          <w:sz w:val="24"/>
          <w:lang w:val="sr-Cyrl-RS"/>
        </w:rPr>
      </w:pPr>
      <w:r>
        <w:rPr>
          <w:b/>
          <w:sz w:val="24"/>
          <w:lang w:val="sr-Cyrl-RS"/>
        </w:rPr>
        <w:t>4.Допуњен је  Правилник о васпитно дисиплинској одговорности ученика</w:t>
      </w:r>
    </w:p>
    <w:p w:rsidR="00E24163" w:rsidRDefault="00E24163">
      <w:pPr>
        <w:spacing w:line="258" w:lineRule="exact"/>
        <w:rPr>
          <w:b/>
          <w:sz w:val="24"/>
          <w:lang w:val="sr-Cyrl-RS"/>
        </w:rPr>
      </w:pPr>
    </w:p>
    <w:p w:rsidR="00E24163" w:rsidRPr="0023448A" w:rsidRDefault="00E24163">
      <w:pPr>
        <w:spacing w:line="258" w:lineRule="exact"/>
        <w:rPr>
          <w:b/>
          <w:sz w:val="24"/>
          <w:lang w:val="sr-Cyrl-RS"/>
        </w:rPr>
      </w:pPr>
      <w:r>
        <w:rPr>
          <w:b/>
          <w:sz w:val="24"/>
          <w:lang w:val="sr-Cyrl-RS"/>
        </w:rPr>
        <w:t>5.Допуњен је Правилник о друштвено корисном раду</w:t>
      </w:r>
    </w:p>
    <w:p w:rsidR="007229D4" w:rsidRDefault="007229D4">
      <w:pPr>
        <w:spacing w:line="258" w:lineRule="exact"/>
        <w:rPr>
          <w:sz w:val="24"/>
          <w:lang w:val="sr-Cyrl-RS"/>
        </w:rPr>
      </w:pPr>
    </w:p>
    <w:p w:rsidR="00752AF1" w:rsidRPr="00FB0AFB" w:rsidRDefault="00FB0AFB" w:rsidP="0023448A">
      <w:pPr>
        <w:pStyle w:val="BodyText"/>
        <w:spacing w:line="242" w:lineRule="auto"/>
        <w:ind w:right="1260"/>
        <w:rPr>
          <w:b/>
          <w:lang w:val="sr-Cyrl-RS"/>
        </w:rPr>
      </w:pPr>
      <w:bookmarkStart w:id="15" w:name="МАТЕРИЈАЛНО-ТЕХНИЧКИ_И_ПРОСТОРНИ_УСЛОВИ_"/>
      <w:bookmarkStart w:id="16" w:name="_bookmark14"/>
      <w:bookmarkEnd w:id="15"/>
      <w:bookmarkEnd w:id="16"/>
      <w:r>
        <w:rPr>
          <w:lang w:val="en-GB"/>
        </w:rPr>
        <w:t>6</w:t>
      </w:r>
      <w:r w:rsidRPr="00FB0AFB">
        <w:rPr>
          <w:b/>
          <w:lang w:val="en-GB"/>
        </w:rPr>
        <w:t>.</w:t>
      </w:r>
      <w:r w:rsidRPr="00FB0AFB">
        <w:rPr>
          <w:b/>
          <w:lang w:val="sr-Cyrl-RS"/>
        </w:rPr>
        <w:t>Допуњен Правилник о коришћењу мобилног телефона у гимназији</w:t>
      </w:r>
    </w:p>
    <w:p w:rsidR="00E24163" w:rsidRPr="00752AF1" w:rsidRDefault="00E24163" w:rsidP="0023448A">
      <w:pPr>
        <w:pStyle w:val="BodyText"/>
        <w:spacing w:line="242" w:lineRule="auto"/>
        <w:ind w:right="1260"/>
        <w:rPr>
          <w:lang w:val="sr-Cyrl-RS"/>
        </w:rPr>
      </w:pPr>
    </w:p>
    <w:p w:rsidR="0098651E" w:rsidRDefault="0098651E">
      <w:pPr>
        <w:pStyle w:val="BodyText"/>
        <w:rPr>
          <w:sz w:val="26"/>
          <w:lang w:val="sr-Cyrl-RS"/>
        </w:rPr>
      </w:pPr>
    </w:p>
    <w:p w:rsidR="00E24163" w:rsidRDefault="00E24163">
      <w:pPr>
        <w:pStyle w:val="BodyText"/>
        <w:rPr>
          <w:sz w:val="26"/>
          <w:lang w:val="sr-Cyrl-RS"/>
        </w:rPr>
      </w:pPr>
    </w:p>
    <w:p w:rsidR="00E24163" w:rsidRDefault="00E24163">
      <w:pPr>
        <w:pStyle w:val="BodyText"/>
        <w:rPr>
          <w:sz w:val="26"/>
          <w:lang w:val="sr-Cyrl-RS"/>
        </w:rPr>
      </w:pPr>
    </w:p>
    <w:p w:rsidR="00E24163" w:rsidRDefault="00E24163" w:rsidP="00E24163">
      <w:pPr>
        <w:pStyle w:val="Heading1"/>
        <w:rPr>
          <w:lang w:val="sr-Cyrl-RS"/>
        </w:rPr>
      </w:pPr>
      <w:bookmarkStart w:id="17" w:name="_Toc178824799"/>
      <w:r>
        <w:rPr>
          <w:lang w:val="sr-Cyrl-RS"/>
        </w:rPr>
        <w:t>ПРОМЕНЕ У МАТЕРИЈАЛНО ТЕХНИЧКИМ УСЛОВИМА И ПРОСТОРУ</w:t>
      </w:r>
      <w:bookmarkEnd w:id="17"/>
    </w:p>
    <w:p w:rsidR="00E24163" w:rsidRDefault="00E24163">
      <w:pPr>
        <w:pStyle w:val="BodyText"/>
        <w:rPr>
          <w:sz w:val="26"/>
          <w:lang w:val="sr-Cyrl-RS"/>
        </w:rPr>
      </w:pPr>
    </w:p>
    <w:p w:rsidR="00E24163" w:rsidRPr="00E24163" w:rsidRDefault="00E24163" w:rsidP="00E24163">
      <w:pPr>
        <w:pStyle w:val="Heading3"/>
        <w:jc w:val="center"/>
        <w:rPr>
          <w:rFonts w:ascii="Times New Roman" w:hAnsi="Times New Roman" w:cs="Times New Roman"/>
          <w:sz w:val="24"/>
          <w:szCs w:val="24"/>
          <w:lang w:val="sr-Cyrl-RS"/>
        </w:rPr>
      </w:pPr>
      <w:bookmarkStart w:id="18" w:name="_Toc178824800"/>
      <w:r w:rsidRPr="00E24163">
        <w:rPr>
          <w:rFonts w:ascii="Times New Roman" w:hAnsi="Times New Roman" w:cs="Times New Roman"/>
          <w:sz w:val="24"/>
          <w:szCs w:val="24"/>
          <w:lang w:val="sr-Cyrl-RS"/>
        </w:rPr>
        <w:t>ПОВРШИНА ШКОЛЕ</w:t>
      </w:r>
      <w:bookmarkEnd w:id="18"/>
    </w:p>
    <w:p w:rsidR="00E24163" w:rsidRDefault="00E24163">
      <w:pPr>
        <w:rPr>
          <w:sz w:val="26"/>
          <w:lang w:val="sr-Cyrl-RS"/>
        </w:rPr>
      </w:pPr>
    </w:p>
    <w:p w:rsidR="00E24163" w:rsidRDefault="00E24163">
      <w:pPr>
        <w:rPr>
          <w:sz w:val="26"/>
          <w:lang w:val="sr-Cyrl-RS"/>
        </w:rPr>
      </w:pPr>
      <w:r>
        <w:rPr>
          <w:sz w:val="26"/>
          <w:lang w:val="sr-Cyrl-RS"/>
        </w:rPr>
        <w:t>Површина школе је остала иста, с тим да је објекту и дворишту школе дошло до промена коеј се тичу пројекта јавна кнализације, рада на изолацији објекта,крову који се налазе доле у делу инвестиције</w:t>
      </w:r>
    </w:p>
    <w:p w:rsidR="00E24163" w:rsidRDefault="00E24163">
      <w:pPr>
        <w:rPr>
          <w:sz w:val="26"/>
          <w:lang w:val="sr-Cyrl-RS"/>
        </w:rPr>
      </w:pPr>
    </w:p>
    <w:p w:rsidR="00E24163" w:rsidRDefault="00E24163">
      <w:pPr>
        <w:rPr>
          <w:sz w:val="26"/>
          <w:lang w:val="sr-Cyrl-RS"/>
        </w:rPr>
      </w:pPr>
    </w:p>
    <w:p w:rsidR="00E24163" w:rsidRPr="00E24163" w:rsidRDefault="00E24163" w:rsidP="00E24163">
      <w:pPr>
        <w:pStyle w:val="Heading3"/>
        <w:jc w:val="center"/>
        <w:rPr>
          <w:rFonts w:ascii="Times New Roman" w:hAnsi="Times New Roman" w:cs="Times New Roman"/>
          <w:sz w:val="24"/>
          <w:szCs w:val="24"/>
          <w:lang w:val="sr-Cyrl-RS"/>
        </w:rPr>
      </w:pPr>
      <w:bookmarkStart w:id="19" w:name="_Toc178824801"/>
      <w:r w:rsidRPr="00E24163">
        <w:rPr>
          <w:rFonts w:ascii="Times New Roman" w:hAnsi="Times New Roman" w:cs="Times New Roman"/>
          <w:sz w:val="24"/>
          <w:szCs w:val="24"/>
          <w:lang w:val="sr-Cyrl-RS"/>
        </w:rPr>
        <w:t>ДОНАЦИЈЕ</w:t>
      </w:r>
      <w:bookmarkEnd w:id="19"/>
    </w:p>
    <w:p w:rsidR="00E24163" w:rsidRPr="00E24163" w:rsidRDefault="00E24163">
      <w:pPr>
        <w:rPr>
          <w:b/>
          <w:sz w:val="26"/>
          <w:lang w:val="sr-Cyrl-RS"/>
        </w:rPr>
      </w:pPr>
    </w:p>
    <w:p w:rsidR="00E24163" w:rsidRDefault="00E24163">
      <w:pPr>
        <w:rPr>
          <w:sz w:val="26"/>
          <w:lang w:val="sr-Cyrl-RS"/>
        </w:rPr>
      </w:pPr>
      <w:r>
        <w:rPr>
          <w:sz w:val="26"/>
          <w:lang w:val="sr-Cyrl-RS"/>
        </w:rPr>
        <w:t>Министарство просвете је ове године донирало 100 000 динара за остваривање наставе у одељењима са посебним способностима за  спорт-10 лопти  за офбојку 10 рукомет 8 фудбслских 6 косаекаских 20 вијаца 4 мреже за лопте и другу опреме</w:t>
      </w:r>
    </w:p>
    <w:p w:rsidR="00E24163" w:rsidRDefault="00E24163">
      <w:pPr>
        <w:rPr>
          <w:sz w:val="26"/>
          <w:lang w:val="sr-Cyrl-RS"/>
        </w:rPr>
      </w:pPr>
    </w:p>
    <w:p w:rsidR="00E24163" w:rsidRDefault="00E24163">
      <w:pPr>
        <w:rPr>
          <w:sz w:val="26"/>
          <w:lang w:val="sr-Cyrl-RS"/>
        </w:rPr>
      </w:pPr>
    </w:p>
    <w:p w:rsidR="00E24163" w:rsidRPr="00E24163" w:rsidRDefault="00E24163">
      <w:pPr>
        <w:rPr>
          <w:sz w:val="24"/>
          <w:szCs w:val="24"/>
          <w:lang w:val="sr-Cyrl-RS"/>
        </w:rPr>
      </w:pPr>
      <w:r w:rsidRPr="00E24163">
        <w:rPr>
          <w:sz w:val="26"/>
          <w:szCs w:val="26"/>
          <w:lang w:val="sr-Cyrl-RS"/>
        </w:rPr>
        <w:t>Школа је добила више донација књига за библиотеку  у току године. Најзначајних донатори су Др Иван Чоловић (120 књига), Вукова задужбина  (</w:t>
      </w:r>
      <w:r w:rsidRPr="00E24163">
        <w:rPr>
          <w:sz w:val="26"/>
          <w:szCs w:val="26"/>
        </w:rPr>
        <w:t>Донацијом су обухваћена издања задужбине: Српски народни илустровани календар “Даница”, Даница за младе, лист “Задужбина” који излази од 1988. године, издања Вукове задужбине, као и публикације која се тичу живота и дела Вука Стефановића Караџића</w:t>
      </w:r>
      <w:r>
        <w:rPr>
          <w:sz w:val="24"/>
          <w:szCs w:val="24"/>
          <w:lang w:val="sr-Cyrl-RS"/>
        </w:rPr>
        <w:t>)</w:t>
      </w:r>
    </w:p>
    <w:p w:rsidR="00E24163" w:rsidRDefault="00E24163">
      <w:pPr>
        <w:rPr>
          <w:sz w:val="26"/>
          <w:lang w:val="sr-Cyrl-RS"/>
        </w:rPr>
      </w:pPr>
    </w:p>
    <w:p w:rsidR="00E24163" w:rsidRPr="00E24163" w:rsidRDefault="00E24163" w:rsidP="00E24163">
      <w:pPr>
        <w:pStyle w:val="Heading3"/>
        <w:jc w:val="center"/>
        <w:rPr>
          <w:rFonts w:ascii="Times New Roman" w:hAnsi="Times New Roman" w:cs="Times New Roman"/>
          <w:sz w:val="24"/>
          <w:szCs w:val="24"/>
          <w:lang w:val="sr-Cyrl-RS"/>
        </w:rPr>
      </w:pPr>
      <w:bookmarkStart w:id="20" w:name="_Toc178824802"/>
      <w:r w:rsidRPr="00E24163">
        <w:rPr>
          <w:rFonts w:ascii="Times New Roman" w:hAnsi="Times New Roman" w:cs="Times New Roman"/>
          <w:sz w:val="24"/>
          <w:szCs w:val="24"/>
          <w:lang w:val="sr-Cyrl-RS"/>
        </w:rPr>
        <w:t>ИНВЕСТИЦИЈЕ</w:t>
      </w:r>
      <w:bookmarkEnd w:id="20"/>
    </w:p>
    <w:p w:rsidR="00E24163" w:rsidRDefault="00E24163">
      <w:pPr>
        <w:rPr>
          <w:sz w:val="26"/>
          <w:lang w:val="sr-Cyrl-RS"/>
        </w:rPr>
      </w:pPr>
    </w:p>
    <w:p w:rsidR="00E24163" w:rsidRPr="00E24163" w:rsidRDefault="00E24163" w:rsidP="00E24163">
      <w:pPr>
        <w:widowControl/>
        <w:autoSpaceDE/>
        <w:autoSpaceDN/>
        <w:rPr>
          <w:b/>
          <w:color w:val="000000"/>
          <w:lang w:val="sr-Cyrl-CS"/>
        </w:rPr>
      </w:pPr>
      <w:r w:rsidRPr="00E24163">
        <w:rPr>
          <w:b/>
          <w:color w:val="000000"/>
          <w:lang w:val="sr-Cyrl-CS"/>
        </w:rPr>
        <w:t>СЕПТЕМБАР  2023.</w:t>
      </w:r>
    </w:p>
    <w:p w:rsidR="00E24163" w:rsidRPr="00E24163" w:rsidRDefault="00E24163" w:rsidP="00E24163">
      <w:pPr>
        <w:widowControl/>
        <w:autoSpaceDE/>
        <w:autoSpaceDN/>
        <w:rPr>
          <w:b/>
          <w:color w:val="000000"/>
          <w:lang w:val="sr-Cyrl-CS"/>
        </w:rPr>
      </w:pPr>
    </w:p>
    <w:p w:rsidR="00E24163" w:rsidRPr="00E24163" w:rsidRDefault="00E24163" w:rsidP="00F11C5A">
      <w:pPr>
        <w:widowControl/>
        <w:numPr>
          <w:ilvl w:val="0"/>
          <w:numId w:val="53"/>
        </w:numPr>
        <w:autoSpaceDE/>
        <w:autoSpaceDN/>
        <w:ind w:left="284" w:hanging="284"/>
        <w:rPr>
          <w:color w:val="000000"/>
          <w:lang w:val="sr-Cyrl-CS"/>
        </w:rPr>
      </w:pPr>
      <w:r w:rsidRPr="00E24163">
        <w:rPr>
          <w:b/>
          <w:color w:val="000000"/>
          <w:lang w:val="sr-Cyrl-CS"/>
        </w:rPr>
        <w:t>КУПЉЕНА ПУМПА ВИСОКОГ ПРИТИСКА СА ДРОБИЛИЦОМ И ПЛОВКОМ</w:t>
      </w:r>
      <w:r w:rsidRPr="00E24163">
        <w:rPr>
          <w:color w:val="000000"/>
          <w:lang w:val="sr-Cyrl-CS"/>
        </w:rPr>
        <w:t xml:space="preserve"> </w:t>
      </w:r>
      <w:r w:rsidRPr="00E24163">
        <w:rPr>
          <w:b/>
          <w:color w:val="000000"/>
          <w:lang w:val="sr-Cyrl-CS"/>
        </w:rPr>
        <w:t>И ДВА ЦРЕВА ОД ПО 30 МЕТАРА.</w:t>
      </w:r>
      <w:r w:rsidRPr="00E24163">
        <w:rPr>
          <w:color w:val="000000"/>
          <w:lang w:val="sr-Cyrl-CS"/>
        </w:rPr>
        <w:t xml:space="preserve"> Пумпа под напоном постављена у шахту атмосферске канализације у дворишту и игралишту Гимназије у Ивањици 15.9.2023. године (</w:t>
      </w:r>
      <w:r w:rsidRPr="00E24163">
        <w:rPr>
          <w:b/>
          <w:color w:val="000000"/>
          <w:lang w:val="sr-Cyrl-CS"/>
        </w:rPr>
        <w:t>пумпа је постављена привремено до реализације пројекта „Јавна атмосферска канализација</w:t>
      </w:r>
      <w:r w:rsidRPr="00E24163">
        <w:rPr>
          <w:color w:val="000000"/>
          <w:lang w:val="sr-Cyrl-CS"/>
        </w:rPr>
        <w:t>).</w:t>
      </w:r>
    </w:p>
    <w:p w:rsidR="00E24163" w:rsidRPr="00E24163" w:rsidRDefault="00E24163" w:rsidP="00E24163">
      <w:pPr>
        <w:widowControl/>
        <w:autoSpaceDE/>
        <w:autoSpaceDN/>
        <w:ind w:left="284"/>
        <w:rPr>
          <w:color w:val="000000"/>
          <w:lang w:val="sr-Cyrl-CS"/>
        </w:rPr>
      </w:pPr>
    </w:p>
    <w:p w:rsidR="00E24163" w:rsidRPr="00E24163" w:rsidRDefault="00E24163" w:rsidP="00E24163">
      <w:pPr>
        <w:widowControl/>
        <w:autoSpaceDE/>
        <w:autoSpaceDN/>
        <w:ind w:left="284"/>
        <w:rPr>
          <w:color w:val="000000"/>
          <w:lang w:val="sr-Cyrl-CS"/>
        </w:rPr>
      </w:pPr>
      <w:r w:rsidRPr="00E24163">
        <w:rPr>
          <w:noProof/>
          <w:color w:val="000000"/>
        </w:rPr>
        <w:drawing>
          <wp:inline distT="0" distB="0" distL="0" distR="0" wp14:anchorId="4ECB897D" wp14:editId="71666184">
            <wp:extent cx="2449195" cy="1828800"/>
            <wp:effectExtent l="0" t="0" r="8255" b="0"/>
            <wp:docPr id="14" name="Picture 21" descr="Description: DSCN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SCN13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9195" cy="1828800"/>
                    </a:xfrm>
                    <a:prstGeom prst="rect">
                      <a:avLst/>
                    </a:prstGeom>
                    <a:noFill/>
                    <a:ln>
                      <a:noFill/>
                    </a:ln>
                  </pic:spPr>
                </pic:pic>
              </a:graphicData>
            </a:graphic>
          </wp:inline>
        </w:drawing>
      </w:r>
      <w:r w:rsidRPr="00E24163">
        <w:rPr>
          <w:color w:val="000000"/>
          <w:lang w:val="sr-Cyrl-CS"/>
        </w:rPr>
        <w:t xml:space="preserve">   </w:t>
      </w:r>
      <w:r w:rsidRPr="00E24163">
        <w:rPr>
          <w:noProof/>
          <w:color w:val="000000"/>
        </w:rPr>
        <w:drawing>
          <wp:inline distT="0" distB="0" distL="0" distR="0" wp14:anchorId="7FB7EE60" wp14:editId="4E40C898">
            <wp:extent cx="2449195" cy="1839595"/>
            <wp:effectExtent l="0" t="0" r="8255" b="8255"/>
            <wp:docPr id="15" name="Picture 22" descr="Description: DSCN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SCN13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195" cy="1839595"/>
                    </a:xfrm>
                    <a:prstGeom prst="rect">
                      <a:avLst/>
                    </a:prstGeom>
                    <a:noFill/>
                    <a:ln>
                      <a:noFill/>
                    </a:ln>
                  </pic:spPr>
                </pic:pic>
              </a:graphicData>
            </a:graphic>
          </wp:inline>
        </w:drawing>
      </w:r>
    </w:p>
    <w:p w:rsidR="00E24163" w:rsidRPr="00E24163" w:rsidRDefault="00E24163" w:rsidP="00E24163">
      <w:pPr>
        <w:widowControl/>
        <w:autoSpaceDE/>
        <w:autoSpaceDN/>
        <w:rPr>
          <w:b/>
          <w:color w:val="000000"/>
          <w:lang w:val="sr-Cyrl-CS"/>
        </w:rPr>
      </w:pPr>
    </w:p>
    <w:p w:rsidR="00E24163" w:rsidRPr="00E24163" w:rsidRDefault="00E24163" w:rsidP="00E24163">
      <w:pPr>
        <w:widowControl/>
        <w:autoSpaceDE/>
        <w:autoSpaceDN/>
        <w:rPr>
          <w:b/>
          <w:color w:val="000000"/>
          <w:lang w:val="sr-Cyrl-CS"/>
        </w:rPr>
      </w:pPr>
    </w:p>
    <w:p w:rsidR="00E24163" w:rsidRPr="00E24163" w:rsidRDefault="00E24163" w:rsidP="00E24163">
      <w:pPr>
        <w:widowControl/>
        <w:autoSpaceDE/>
        <w:autoSpaceDN/>
        <w:rPr>
          <w:b/>
          <w:color w:val="000000"/>
          <w:lang w:val="sr-Cyrl-CS"/>
        </w:rPr>
      </w:pPr>
    </w:p>
    <w:p w:rsidR="00E24163" w:rsidRPr="00E24163" w:rsidRDefault="00E24163" w:rsidP="00E24163">
      <w:pPr>
        <w:widowControl/>
        <w:adjustRightInd w:val="0"/>
        <w:spacing w:line="360" w:lineRule="auto"/>
        <w:jc w:val="both"/>
        <w:rPr>
          <w:b/>
          <w:bCs/>
          <w:sz w:val="24"/>
          <w:szCs w:val="24"/>
        </w:rPr>
      </w:pPr>
    </w:p>
    <w:p w:rsidR="00E24163" w:rsidRPr="00E24163" w:rsidRDefault="00E24163" w:rsidP="00E24163">
      <w:pPr>
        <w:widowControl/>
        <w:shd w:val="clear" w:color="auto" w:fill="D9D9D9"/>
        <w:autoSpaceDE/>
        <w:autoSpaceDN/>
        <w:spacing w:line="360" w:lineRule="auto"/>
        <w:jc w:val="center"/>
        <w:rPr>
          <w:b/>
          <w:bCs/>
          <w:sz w:val="24"/>
          <w:szCs w:val="24"/>
        </w:rPr>
      </w:pPr>
      <w:r w:rsidRPr="00E24163">
        <w:rPr>
          <w:b/>
          <w:color w:val="000000"/>
          <w:spacing w:val="1"/>
          <w:sz w:val="24"/>
          <w:szCs w:val="24"/>
        </w:rPr>
        <w:t>ТЕКУЋЕ ПОПРАВКЕ ЗГРАДА И ОБЈЕКАТА 20.9.2023.</w:t>
      </w:r>
    </w:p>
    <w:p w:rsidR="00E24163" w:rsidRPr="00E24163" w:rsidRDefault="00E24163" w:rsidP="00E24163">
      <w:pPr>
        <w:widowControl/>
        <w:autoSpaceDE/>
        <w:autoSpaceDN/>
        <w:jc w:val="center"/>
        <w:rPr>
          <w:b/>
          <w:sz w:val="24"/>
          <w:szCs w:val="24"/>
        </w:rPr>
      </w:pPr>
    </w:p>
    <w:p w:rsidR="00E24163" w:rsidRPr="00E24163" w:rsidRDefault="00E24163" w:rsidP="00F11C5A">
      <w:pPr>
        <w:widowControl/>
        <w:numPr>
          <w:ilvl w:val="0"/>
          <w:numId w:val="54"/>
        </w:numPr>
        <w:autoSpaceDE/>
        <w:autoSpaceDN/>
        <w:rPr>
          <w:b/>
        </w:rPr>
      </w:pPr>
      <w:r w:rsidRPr="00E24163">
        <w:rPr>
          <w:b/>
        </w:rPr>
        <w:t>ВЕНЕЦИЈАНЕРИ КАБИНЕТ МАТЕМАТИКЕ БРОЈ 4 У МОНТАЖНОЈ ЗГРАДИ 53.5 CM X 94 CM, КОМАДА 8</w:t>
      </w:r>
    </w:p>
    <w:p w:rsidR="00E24163" w:rsidRPr="00E24163" w:rsidRDefault="00E24163" w:rsidP="00E24163">
      <w:pPr>
        <w:widowControl/>
        <w:autoSpaceDE/>
        <w:autoSpaceDN/>
        <w:ind w:left="720"/>
        <w:rPr>
          <w:b/>
        </w:rPr>
      </w:pPr>
    </w:p>
    <w:p w:rsidR="00E24163" w:rsidRPr="00E24163" w:rsidRDefault="00E24163" w:rsidP="00F11C5A">
      <w:pPr>
        <w:widowControl/>
        <w:numPr>
          <w:ilvl w:val="0"/>
          <w:numId w:val="54"/>
        </w:numPr>
        <w:autoSpaceDE/>
        <w:autoSpaceDN/>
        <w:rPr>
          <w:b/>
        </w:rPr>
      </w:pPr>
      <w:r w:rsidRPr="00E24163">
        <w:rPr>
          <w:b/>
        </w:rPr>
        <w:t>РОЛЕТНЕ НА СТРУЈУ У НАСТАВНИЧКОЈ КАНЦЕЛАРИЈИ ЗИДАНЕ ЗГРАДЕ: 175 CM X 136 CM, КОМАДА 2</w:t>
      </w:r>
    </w:p>
    <w:p w:rsidR="00E24163" w:rsidRPr="00E24163" w:rsidRDefault="00E24163" w:rsidP="00E24163">
      <w:pPr>
        <w:widowControl/>
        <w:autoSpaceDE/>
        <w:autoSpaceDN/>
        <w:rPr>
          <w:b/>
        </w:rPr>
      </w:pPr>
    </w:p>
    <w:p w:rsidR="00E24163" w:rsidRPr="00E24163" w:rsidRDefault="00E24163" w:rsidP="00F11C5A">
      <w:pPr>
        <w:widowControl/>
        <w:numPr>
          <w:ilvl w:val="0"/>
          <w:numId w:val="54"/>
        </w:numPr>
        <w:autoSpaceDE/>
        <w:autoSpaceDN/>
        <w:rPr>
          <w:b/>
        </w:rPr>
      </w:pPr>
      <w:r w:rsidRPr="00E24163">
        <w:rPr>
          <w:b/>
        </w:rPr>
        <w:t>ВЕНЕЦИЈАНЕРИ НА ВРАТИМА КАБИНЕТА ЗА ФИЗИЧКО У ЗИДАНОЈ ЗГРАДИ ГИМНАЗИЈЕ 79 CM X 108 CM, КОМАДА 1</w:t>
      </w:r>
    </w:p>
    <w:p w:rsidR="00E24163" w:rsidRPr="00E24163" w:rsidRDefault="00E24163" w:rsidP="00E24163">
      <w:pPr>
        <w:widowControl/>
        <w:autoSpaceDE/>
        <w:autoSpaceDN/>
        <w:rPr>
          <w:b/>
          <w:color w:val="000000"/>
          <w:lang w:val="sr-Cyrl-CS"/>
        </w:rPr>
      </w:pPr>
    </w:p>
    <w:p w:rsidR="00E24163" w:rsidRPr="00E24163" w:rsidRDefault="00E24163" w:rsidP="00E24163">
      <w:pPr>
        <w:widowControl/>
        <w:autoSpaceDE/>
        <w:autoSpaceDN/>
        <w:rPr>
          <w:b/>
          <w:color w:val="000000"/>
          <w:lang w:val="sr-Cyrl-CS"/>
        </w:rPr>
      </w:pPr>
    </w:p>
    <w:p w:rsidR="00E24163" w:rsidRPr="00E24163" w:rsidRDefault="00E24163" w:rsidP="00E24163">
      <w:pPr>
        <w:widowControl/>
        <w:autoSpaceDE/>
        <w:autoSpaceDN/>
        <w:rPr>
          <w:b/>
          <w:color w:val="000000"/>
          <w:lang w:val="sr-Cyrl-CS"/>
        </w:rPr>
      </w:pPr>
    </w:p>
    <w:p w:rsidR="00E24163" w:rsidRPr="00E24163" w:rsidRDefault="00E24163" w:rsidP="00E24163">
      <w:pPr>
        <w:widowControl/>
        <w:autoSpaceDE/>
        <w:autoSpaceDN/>
        <w:rPr>
          <w:b/>
          <w:color w:val="000000"/>
          <w:lang w:val="sr-Cyrl-CS"/>
        </w:rPr>
      </w:pPr>
      <w:r w:rsidRPr="00E24163">
        <w:rPr>
          <w:b/>
          <w:color w:val="000000"/>
          <w:lang w:val="sr-Cyrl-CS"/>
        </w:rPr>
        <w:t>ОКТОБАР 2023.</w:t>
      </w:r>
    </w:p>
    <w:p w:rsidR="00E24163" w:rsidRPr="00E24163" w:rsidRDefault="00E24163" w:rsidP="00E24163">
      <w:pPr>
        <w:widowControl/>
        <w:autoSpaceDE/>
        <w:autoSpaceDN/>
        <w:rPr>
          <w:b/>
          <w:color w:val="000000"/>
          <w:lang w:val="sr-Cyrl-CS"/>
        </w:rPr>
      </w:pPr>
    </w:p>
    <w:p w:rsidR="00E24163" w:rsidRPr="00E24163" w:rsidRDefault="00E24163" w:rsidP="00F11C5A">
      <w:pPr>
        <w:widowControl/>
        <w:numPr>
          <w:ilvl w:val="0"/>
          <w:numId w:val="53"/>
        </w:numPr>
        <w:autoSpaceDE/>
        <w:autoSpaceDN/>
        <w:ind w:left="284" w:hanging="284"/>
        <w:rPr>
          <w:color w:val="000000"/>
          <w:lang w:val="sr-Cyrl-CS"/>
        </w:rPr>
      </w:pPr>
      <w:r w:rsidRPr="00E24163">
        <w:rPr>
          <w:b/>
          <w:color w:val="000000"/>
          <w:lang w:val="sr-Cyrl-CS"/>
        </w:rPr>
        <w:t>ПОПРАВКА ЗАШТИТНЕ БЕЛЕ ОГРАДЕ ОКО ДВОРИШТА И ИГРАЛИШТА ГИМНАЗИЈЕ.</w:t>
      </w:r>
    </w:p>
    <w:p w:rsidR="00E24163" w:rsidRPr="00E24163" w:rsidRDefault="00E24163" w:rsidP="00E24163">
      <w:pPr>
        <w:widowControl/>
        <w:autoSpaceDE/>
        <w:autoSpaceDN/>
        <w:ind w:left="284"/>
        <w:rPr>
          <w:color w:val="000000"/>
          <w:lang w:val="sr-Cyrl-CS"/>
        </w:rPr>
      </w:pPr>
      <w:r w:rsidRPr="00E24163">
        <w:rPr>
          <w:noProof/>
          <w:color w:val="000000"/>
        </w:rPr>
        <w:drawing>
          <wp:inline distT="0" distB="0" distL="0" distR="0" wp14:anchorId="50CC3EDC" wp14:editId="46945F07">
            <wp:extent cx="2351405" cy="1774190"/>
            <wp:effectExtent l="0" t="0" r="0" b="0"/>
            <wp:docPr id="16" name="Picture 23" descr="Description: DSCN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SCN14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1405" cy="1774190"/>
                    </a:xfrm>
                    <a:prstGeom prst="rect">
                      <a:avLst/>
                    </a:prstGeom>
                    <a:noFill/>
                    <a:ln>
                      <a:noFill/>
                    </a:ln>
                  </pic:spPr>
                </pic:pic>
              </a:graphicData>
            </a:graphic>
          </wp:inline>
        </w:drawing>
      </w:r>
      <w:r w:rsidRPr="00E24163">
        <w:rPr>
          <w:color w:val="000000"/>
          <w:lang w:val="sr-Cyrl-CS"/>
        </w:rPr>
        <w:t xml:space="preserve">    </w:t>
      </w:r>
      <w:r w:rsidRPr="00E24163">
        <w:rPr>
          <w:noProof/>
          <w:color w:val="000000"/>
        </w:rPr>
        <w:drawing>
          <wp:inline distT="0" distB="0" distL="0" distR="0" wp14:anchorId="450E78F8" wp14:editId="57438B5F">
            <wp:extent cx="2351405" cy="1774190"/>
            <wp:effectExtent l="0" t="0" r="0" b="0"/>
            <wp:docPr id="17" name="Picture 24" descr="Description: DSCN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SCN14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1405" cy="1774190"/>
                    </a:xfrm>
                    <a:prstGeom prst="rect">
                      <a:avLst/>
                    </a:prstGeom>
                    <a:noFill/>
                    <a:ln>
                      <a:noFill/>
                    </a:ln>
                  </pic:spPr>
                </pic:pic>
              </a:graphicData>
            </a:graphic>
          </wp:inline>
        </w:drawing>
      </w:r>
    </w:p>
    <w:p w:rsidR="00E24163" w:rsidRPr="00E24163" w:rsidRDefault="00E24163" w:rsidP="00E24163">
      <w:pPr>
        <w:widowControl/>
        <w:autoSpaceDE/>
        <w:autoSpaceDN/>
        <w:rPr>
          <w:b/>
          <w:color w:val="000000"/>
          <w:lang w:val="sr-Cyrl-CS"/>
        </w:rPr>
      </w:pPr>
    </w:p>
    <w:p w:rsidR="00E24163" w:rsidRPr="00E24163" w:rsidRDefault="00E24163" w:rsidP="00E24163">
      <w:pPr>
        <w:widowControl/>
        <w:autoSpaceDE/>
        <w:autoSpaceDN/>
        <w:rPr>
          <w:b/>
          <w:color w:val="000000"/>
          <w:lang w:val="sr-Cyrl-CS"/>
        </w:rPr>
      </w:pPr>
    </w:p>
    <w:p w:rsidR="00E24163" w:rsidRPr="00E24163" w:rsidRDefault="00E24163" w:rsidP="00E24163">
      <w:pPr>
        <w:widowControl/>
        <w:autoSpaceDE/>
        <w:autoSpaceDN/>
        <w:rPr>
          <w:b/>
          <w:color w:val="000000"/>
        </w:rPr>
      </w:pPr>
      <w:r w:rsidRPr="00E24163">
        <w:rPr>
          <w:b/>
          <w:color w:val="000000"/>
        </w:rPr>
        <w:t>За поправку и фарбање ограде била је потребна дизалица. Радове бесплатно извели домар школе Радован Петаковић и радник на одржавању Милан Маричић.</w:t>
      </w:r>
    </w:p>
    <w:p w:rsidR="00E24163" w:rsidRPr="00E24163" w:rsidRDefault="00E24163" w:rsidP="00E24163">
      <w:pPr>
        <w:widowControl/>
        <w:autoSpaceDE/>
        <w:autoSpaceDN/>
        <w:rPr>
          <w:b/>
          <w:color w:val="000000"/>
        </w:rPr>
      </w:pPr>
    </w:p>
    <w:p w:rsidR="00E24163" w:rsidRPr="00E24163" w:rsidRDefault="00E24163" w:rsidP="00E24163">
      <w:pPr>
        <w:widowControl/>
        <w:autoSpaceDE/>
        <w:autoSpaceDN/>
        <w:rPr>
          <w:b/>
          <w:color w:val="000000"/>
          <w:lang w:val="sr-Cyrl-CS"/>
        </w:rPr>
      </w:pPr>
      <w:r w:rsidRPr="00E24163">
        <w:rPr>
          <w:b/>
          <w:color w:val="000000"/>
          <w:lang w:val="sr-Cyrl-CS"/>
        </w:rPr>
        <w:t>НОВЕМБАР  2023.</w:t>
      </w:r>
    </w:p>
    <w:p w:rsidR="00E24163" w:rsidRPr="00E24163" w:rsidRDefault="00E24163" w:rsidP="00E24163">
      <w:pPr>
        <w:widowControl/>
        <w:autoSpaceDE/>
        <w:autoSpaceDN/>
        <w:rPr>
          <w:b/>
          <w:color w:val="000000"/>
          <w:lang w:val="sr-Cyrl-CS"/>
        </w:rPr>
      </w:pPr>
    </w:p>
    <w:p w:rsidR="00E24163" w:rsidRPr="00E24163" w:rsidRDefault="00E24163" w:rsidP="00F11C5A">
      <w:pPr>
        <w:widowControl/>
        <w:numPr>
          <w:ilvl w:val="0"/>
          <w:numId w:val="53"/>
        </w:numPr>
        <w:autoSpaceDE/>
        <w:autoSpaceDN/>
        <w:ind w:left="284" w:hanging="284"/>
        <w:rPr>
          <w:color w:val="000000"/>
          <w:lang w:val="sr-Cyrl-CS"/>
        </w:rPr>
      </w:pPr>
      <w:r w:rsidRPr="00E24163">
        <w:rPr>
          <w:b/>
          <w:color w:val="000000"/>
          <w:lang w:val="sr-Cyrl-CS"/>
        </w:rPr>
        <w:t>КУПЉЕНО 37 СТОЛИЦА, 30 ЗА КАБИНЕТ ФИЗИКЕ И 7 ЗА КАБИНЕТ МУЗИЧКОГ 13.11.2023.</w:t>
      </w:r>
    </w:p>
    <w:p w:rsidR="00E24163" w:rsidRPr="00E24163" w:rsidRDefault="00E24163" w:rsidP="00F11C5A">
      <w:pPr>
        <w:widowControl/>
        <w:numPr>
          <w:ilvl w:val="0"/>
          <w:numId w:val="53"/>
        </w:numPr>
        <w:autoSpaceDE/>
        <w:autoSpaceDN/>
        <w:ind w:left="284" w:hanging="284"/>
        <w:rPr>
          <w:lang w:val="sr-Cyrl-CS"/>
        </w:rPr>
      </w:pPr>
      <w:r w:rsidRPr="00E24163">
        <w:rPr>
          <w:b/>
          <w:lang w:val="sr-Cyrl-CS"/>
        </w:rPr>
        <w:t>ИЗВРШЕНА НАДОГРАДЊА ПОСТОЈЕЋЕГ ВИДЕО НАДЗОРА</w:t>
      </w:r>
      <w:r w:rsidRPr="00E24163">
        <w:rPr>
          <w:lang w:val="sr-Cyrl-CS"/>
        </w:rPr>
        <w:t>. Радови изведени у периоду од 21. до 24.11.2023. године</w:t>
      </w:r>
    </w:p>
    <w:p w:rsidR="00E24163" w:rsidRPr="00E24163" w:rsidRDefault="00E24163" w:rsidP="00E24163">
      <w:pPr>
        <w:widowControl/>
        <w:autoSpaceDE/>
        <w:autoSpaceDN/>
        <w:rPr>
          <w:color w:val="FF0000"/>
          <w:sz w:val="44"/>
          <w:szCs w:val="44"/>
          <w:lang w:val="sr-Cyrl-CS"/>
        </w:rPr>
      </w:pPr>
      <w:r w:rsidRPr="00E24163">
        <w:rPr>
          <w:noProof/>
          <w:color w:val="FF0000"/>
          <w:sz w:val="44"/>
          <w:szCs w:val="44"/>
        </w:rPr>
        <w:drawing>
          <wp:inline distT="0" distB="0" distL="0" distR="0" wp14:anchorId="6BF64694" wp14:editId="61FE96A5">
            <wp:extent cx="2634615" cy="1959610"/>
            <wp:effectExtent l="0" t="0" r="0" b="2540"/>
            <wp:docPr id="18" name="Picture 25" descr="Description: DSCN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SCN14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4615" cy="1959610"/>
                    </a:xfrm>
                    <a:prstGeom prst="rect">
                      <a:avLst/>
                    </a:prstGeom>
                    <a:noFill/>
                    <a:ln>
                      <a:noFill/>
                    </a:ln>
                  </pic:spPr>
                </pic:pic>
              </a:graphicData>
            </a:graphic>
          </wp:inline>
        </w:drawing>
      </w:r>
      <w:r w:rsidRPr="00E24163">
        <w:rPr>
          <w:color w:val="FF0000"/>
          <w:sz w:val="44"/>
          <w:szCs w:val="44"/>
          <w:lang w:val="sr-Cyrl-CS"/>
        </w:rPr>
        <w:t xml:space="preserve">   </w:t>
      </w:r>
      <w:r w:rsidRPr="00E24163">
        <w:rPr>
          <w:noProof/>
          <w:color w:val="FF0000"/>
          <w:sz w:val="44"/>
          <w:szCs w:val="44"/>
        </w:rPr>
        <w:drawing>
          <wp:inline distT="0" distB="0" distL="0" distR="0" wp14:anchorId="7EE633F2" wp14:editId="6063BC5B">
            <wp:extent cx="2764790" cy="2057400"/>
            <wp:effectExtent l="0" t="0" r="0" b="0"/>
            <wp:docPr id="19" name="Picture 26" descr="Description: DSCN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SCN14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4790" cy="2057400"/>
                    </a:xfrm>
                    <a:prstGeom prst="rect">
                      <a:avLst/>
                    </a:prstGeom>
                    <a:noFill/>
                    <a:ln>
                      <a:noFill/>
                    </a:ln>
                  </pic:spPr>
                </pic:pic>
              </a:graphicData>
            </a:graphic>
          </wp:inline>
        </w:drawing>
      </w:r>
    </w:p>
    <w:p w:rsidR="00E24163" w:rsidRPr="00E24163" w:rsidRDefault="00E24163" w:rsidP="00E24163">
      <w:pPr>
        <w:widowControl/>
        <w:autoSpaceDE/>
        <w:autoSpaceDN/>
        <w:rPr>
          <w:color w:val="000000"/>
          <w:lang w:val="sr-Cyrl-CS"/>
        </w:rPr>
      </w:pPr>
    </w:p>
    <w:p w:rsidR="00E24163" w:rsidRPr="00E24163" w:rsidRDefault="00E24163" w:rsidP="00E24163">
      <w:pPr>
        <w:widowControl/>
        <w:autoSpaceDE/>
        <w:autoSpaceDN/>
        <w:rPr>
          <w:color w:val="000000"/>
          <w:lang w:val="sr-Cyrl-CS"/>
        </w:rPr>
      </w:pPr>
    </w:p>
    <w:p w:rsidR="00E24163" w:rsidRPr="00E24163" w:rsidRDefault="00E24163" w:rsidP="00E24163">
      <w:pPr>
        <w:widowControl/>
        <w:autoSpaceDE/>
        <w:autoSpaceDN/>
        <w:rPr>
          <w:color w:val="000000"/>
          <w:lang w:val="sr-Cyrl-CS"/>
        </w:rPr>
      </w:pPr>
    </w:p>
    <w:p w:rsidR="00E24163" w:rsidRDefault="00E24163" w:rsidP="00E24163">
      <w:pPr>
        <w:widowControl/>
        <w:autoSpaceDE/>
        <w:autoSpaceDN/>
        <w:jc w:val="both"/>
        <w:rPr>
          <w:color w:val="000000"/>
          <w:lang w:val="sr-Cyrl-CS"/>
        </w:rPr>
      </w:pPr>
      <w:r w:rsidRPr="00E24163">
        <w:rPr>
          <w:color w:val="000000"/>
          <w:lang w:val="sr-Cyrl-CS"/>
        </w:rPr>
        <w:t xml:space="preserve">  </w:t>
      </w:r>
    </w:p>
    <w:p w:rsidR="00E24163" w:rsidRDefault="00E24163" w:rsidP="00E24163">
      <w:pPr>
        <w:widowControl/>
        <w:autoSpaceDE/>
        <w:autoSpaceDN/>
        <w:jc w:val="both"/>
        <w:rPr>
          <w:color w:val="000000"/>
          <w:lang w:val="sr-Cyrl-CS"/>
        </w:rPr>
      </w:pPr>
    </w:p>
    <w:p w:rsidR="00E24163" w:rsidRPr="00E24163" w:rsidRDefault="00E24163" w:rsidP="00E24163">
      <w:pPr>
        <w:widowControl/>
        <w:autoSpaceDE/>
        <w:autoSpaceDN/>
        <w:jc w:val="both"/>
        <w:rPr>
          <w:color w:val="FF0000"/>
        </w:rPr>
      </w:pPr>
    </w:p>
    <w:p w:rsidR="00E24163" w:rsidRPr="00E24163" w:rsidRDefault="00E24163" w:rsidP="00E24163">
      <w:pPr>
        <w:widowControl/>
        <w:autoSpaceDE/>
        <w:autoSpaceDN/>
        <w:jc w:val="both"/>
        <w:rPr>
          <w:color w:val="FF0000"/>
        </w:rPr>
      </w:pPr>
    </w:p>
    <w:p w:rsidR="00E24163" w:rsidRPr="00E24163" w:rsidRDefault="00E24163" w:rsidP="00E24163">
      <w:pPr>
        <w:widowControl/>
        <w:shd w:val="clear" w:color="auto" w:fill="D9D9D9"/>
        <w:autoSpaceDE/>
        <w:autoSpaceDN/>
        <w:jc w:val="center"/>
        <w:rPr>
          <w:b/>
          <w:sz w:val="24"/>
          <w:szCs w:val="24"/>
        </w:rPr>
      </w:pPr>
      <w:r w:rsidRPr="00E24163">
        <w:rPr>
          <w:b/>
          <w:sz w:val="24"/>
          <w:szCs w:val="24"/>
        </w:rPr>
        <w:lastRenderedPageBreak/>
        <w:t>ИНТЕРАКТИВНИ СТО ЗА КАБИНЕТ ФИЗИКЕ 21.11.2023.</w:t>
      </w:r>
    </w:p>
    <w:p w:rsidR="00E24163" w:rsidRPr="00E24163" w:rsidRDefault="00E24163" w:rsidP="00E24163">
      <w:pPr>
        <w:widowControl/>
        <w:autoSpaceDE/>
        <w:autoSpaceDN/>
        <w:jc w:val="both"/>
        <w:rPr>
          <w:color w:val="FF0000"/>
        </w:rPr>
      </w:pPr>
    </w:p>
    <w:p w:rsidR="00E24163" w:rsidRPr="00E24163" w:rsidRDefault="00E24163" w:rsidP="00E24163">
      <w:pPr>
        <w:widowControl/>
        <w:autoSpaceDE/>
        <w:autoSpaceDN/>
        <w:jc w:val="both"/>
      </w:pPr>
      <w:r w:rsidRPr="00E24163">
        <w:t>За потребе кабинета физике купљен је Интерактивни сто 21. новембра 2023. године. Карактеристике Интерактивног стола:</w:t>
      </w:r>
    </w:p>
    <w:p w:rsidR="00E24163" w:rsidRPr="00E24163" w:rsidRDefault="00E24163" w:rsidP="00E24163">
      <w:pPr>
        <w:widowControl/>
        <w:autoSpaceDE/>
        <w:autoSpaceDN/>
        <w:jc w:val="both"/>
        <w:rPr>
          <w:color w:val="FF0000"/>
        </w:rPr>
      </w:pPr>
    </w:p>
    <w:p w:rsidR="00E24163" w:rsidRPr="00E24163" w:rsidRDefault="00E24163" w:rsidP="00F11C5A">
      <w:pPr>
        <w:widowControl/>
        <w:numPr>
          <w:ilvl w:val="0"/>
          <w:numId w:val="55"/>
        </w:numPr>
        <w:tabs>
          <w:tab w:val="left" w:pos="142"/>
        </w:tabs>
        <w:autoSpaceDE/>
        <w:autoSpaceDN/>
        <w:adjustRightInd w:val="0"/>
        <w:ind w:left="284"/>
      </w:pPr>
      <w:r w:rsidRPr="00E24163">
        <w:t>Интерактивни сто 55” (</w:t>
      </w:r>
      <w:r w:rsidRPr="00E24163">
        <w:rPr>
          <w:b/>
        </w:rPr>
        <w:t>дијагонала екрана 55 инча.)</w:t>
      </w:r>
    </w:p>
    <w:p w:rsidR="00E24163" w:rsidRPr="00E24163" w:rsidRDefault="00E24163" w:rsidP="00F11C5A">
      <w:pPr>
        <w:widowControl/>
        <w:numPr>
          <w:ilvl w:val="0"/>
          <w:numId w:val="55"/>
        </w:numPr>
        <w:autoSpaceDE/>
        <w:autoSpaceDN/>
        <w:adjustRightInd w:val="0"/>
        <w:ind w:left="142" w:hanging="218"/>
      </w:pPr>
      <w:r w:rsidRPr="00E24163">
        <w:t xml:space="preserve">Panel size 55” Display size 1209.6 x 680.4mm Product size 1259,6*730,4*65mm (screen) 46-44-104mm (K type base) Resolution : Horizontal 1920*1080 Vrtical 1080*1920 Pixel Patch : 01615*0,4845mm H Frequency : 121KHz-140Khz V Frequency :108Hz/122Hz </w:t>
      </w:r>
    </w:p>
    <w:p w:rsidR="00E24163" w:rsidRPr="00E24163" w:rsidRDefault="00E24163" w:rsidP="00F11C5A">
      <w:pPr>
        <w:widowControl/>
        <w:numPr>
          <w:ilvl w:val="0"/>
          <w:numId w:val="55"/>
        </w:numPr>
        <w:autoSpaceDE/>
        <w:autoSpaceDN/>
        <w:adjustRightInd w:val="0"/>
        <w:ind w:left="142" w:hanging="218"/>
      </w:pPr>
      <w:r w:rsidRPr="00E24163">
        <w:t>Internet Support RAM 2G ROM 8G Timer off : Yes Interface : TF card, USB*1 , HDMI*2  output RJ45*1, Lineout*1</w:t>
      </w:r>
    </w:p>
    <w:p w:rsidR="00E24163" w:rsidRPr="00E24163" w:rsidRDefault="00E24163" w:rsidP="00F11C5A">
      <w:pPr>
        <w:widowControl/>
        <w:numPr>
          <w:ilvl w:val="0"/>
          <w:numId w:val="55"/>
        </w:numPr>
        <w:autoSpaceDE/>
        <w:autoSpaceDN/>
        <w:ind w:left="142" w:hanging="218"/>
        <w:jc w:val="both"/>
        <w:rPr>
          <w:b/>
        </w:rPr>
      </w:pPr>
      <w:r w:rsidRPr="00E24163">
        <w:rPr>
          <w:b/>
        </w:rPr>
        <w:t>Гаранција 2 године</w:t>
      </w:r>
    </w:p>
    <w:p w:rsidR="00E24163" w:rsidRPr="00E24163" w:rsidRDefault="00E24163" w:rsidP="00E24163">
      <w:pPr>
        <w:widowControl/>
        <w:autoSpaceDE/>
        <w:autoSpaceDN/>
        <w:ind w:firstLine="708"/>
        <w:jc w:val="both"/>
        <w:rPr>
          <w:sz w:val="24"/>
          <w:szCs w:val="24"/>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shd w:val="clear" w:color="auto" w:fill="D9D9D9"/>
        <w:autoSpaceDE/>
        <w:autoSpaceDN/>
        <w:jc w:val="center"/>
        <w:rPr>
          <w:b/>
          <w:sz w:val="24"/>
          <w:szCs w:val="24"/>
        </w:rPr>
      </w:pPr>
      <w:r w:rsidRPr="00E24163">
        <w:rPr>
          <w:b/>
          <w:sz w:val="24"/>
          <w:szCs w:val="24"/>
        </w:rPr>
        <w:t>КУПЉЕН СМАРТ ТВ PROFILO 43 ИНЧА</w:t>
      </w:r>
    </w:p>
    <w:p w:rsidR="00E24163" w:rsidRPr="00E24163" w:rsidRDefault="00E24163" w:rsidP="00E24163">
      <w:pPr>
        <w:widowControl/>
        <w:autoSpaceDE/>
        <w:autoSpaceDN/>
        <w:jc w:val="both"/>
        <w:rPr>
          <w:b/>
          <w:sz w:val="24"/>
          <w:szCs w:val="24"/>
        </w:rPr>
      </w:pPr>
    </w:p>
    <w:p w:rsidR="00E24163" w:rsidRPr="00E24163" w:rsidRDefault="00E24163" w:rsidP="00F11C5A">
      <w:pPr>
        <w:widowControl/>
        <w:numPr>
          <w:ilvl w:val="0"/>
          <w:numId w:val="56"/>
        </w:numPr>
        <w:tabs>
          <w:tab w:val="left" w:pos="426"/>
        </w:tabs>
        <w:autoSpaceDE/>
        <w:autoSpaceDN/>
        <w:jc w:val="both"/>
      </w:pPr>
      <w:r w:rsidRPr="00E24163">
        <w:t xml:space="preserve">КУПЉЕН СМАРТ ТВ PROFILO 43 ИНЧА. ТЕЛЕВИЗОР КУПЉЕН ЗА ПОТРЕБЕ МАЊИХ ПРЕЗЕНТАЦИЈА  14.12.2023.  </w:t>
      </w: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rPr>
          <w:color w:val="FF0000"/>
          <w:lang w:val="sr-Cyrl-CS"/>
        </w:rPr>
      </w:pPr>
    </w:p>
    <w:p w:rsidR="00E24163" w:rsidRPr="00E24163" w:rsidRDefault="00E24163" w:rsidP="00E24163">
      <w:pPr>
        <w:widowControl/>
        <w:autoSpaceDE/>
        <w:autoSpaceDN/>
        <w:rPr>
          <w:lang w:val="sr-Cyrl-CS"/>
        </w:rPr>
      </w:pPr>
    </w:p>
    <w:p w:rsidR="00E24163" w:rsidRPr="00E24163" w:rsidRDefault="00E24163" w:rsidP="00E24163">
      <w:pPr>
        <w:widowControl/>
        <w:shd w:val="clear" w:color="auto" w:fill="D9D9D9"/>
        <w:autoSpaceDE/>
        <w:autoSpaceDN/>
        <w:rPr>
          <w:b/>
          <w:sz w:val="24"/>
          <w:szCs w:val="24"/>
        </w:rPr>
      </w:pPr>
      <w:r w:rsidRPr="00E24163">
        <w:rPr>
          <w:b/>
          <w:sz w:val="24"/>
          <w:szCs w:val="24"/>
          <w:lang w:val="sr-Cyrl-CS"/>
        </w:rPr>
        <w:t xml:space="preserve">КУПЉЕНА 2 ЛАПТОП РАЧУНАРА </w:t>
      </w:r>
      <w:r w:rsidRPr="00E24163">
        <w:rPr>
          <w:b/>
          <w:sz w:val="24"/>
          <w:szCs w:val="24"/>
        </w:rPr>
        <w:t>LENOVO 14.12.2023.</w:t>
      </w:r>
    </w:p>
    <w:p w:rsidR="00E24163" w:rsidRPr="00E24163" w:rsidRDefault="00E24163" w:rsidP="00E24163">
      <w:pPr>
        <w:widowControl/>
        <w:autoSpaceDE/>
        <w:autoSpaceDN/>
        <w:ind w:left="360"/>
        <w:jc w:val="both"/>
      </w:pPr>
    </w:p>
    <w:p w:rsidR="00E24163" w:rsidRPr="00E24163" w:rsidRDefault="00E24163" w:rsidP="00F11C5A">
      <w:pPr>
        <w:widowControl/>
        <w:numPr>
          <w:ilvl w:val="0"/>
          <w:numId w:val="57"/>
        </w:numPr>
        <w:autoSpaceDE/>
        <w:autoSpaceDN/>
        <w:rPr>
          <w:rFonts w:eastAsiaTheme="minorHAnsi" w:cs="Calibri"/>
        </w:rPr>
      </w:pPr>
      <w:r w:rsidRPr="00E24163">
        <w:rPr>
          <w:rFonts w:eastAsiaTheme="minorHAnsi" w:cs="Calibri"/>
        </w:rPr>
        <w:t xml:space="preserve">Купљена 2 Лаптоп рачунара  </w:t>
      </w:r>
      <w:r w:rsidRPr="00E24163">
        <w:rPr>
          <w:rFonts w:eastAsiaTheme="minorHAnsi" w:cs="Calibri"/>
          <w:b/>
        </w:rPr>
        <w:t>LENOVO (8 GB, 512 G)</w:t>
      </w:r>
      <w:r w:rsidRPr="00E24163">
        <w:rPr>
          <w:rFonts w:eastAsiaTheme="minorHAnsi" w:cs="Calibri"/>
        </w:rPr>
        <w:t xml:space="preserve"> за потребе наставе рачунарства и информатике, 2 миша и 2 подлоге за миш.</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F11C5A">
      <w:pPr>
        <w:widowControl/>
        <w:numPr>
          <w:ilvl w:val="0"/>
          <w:numId w:val="58"/>
        </w:numPr>
        <w:autoSpaceDE/>
        <w:autoSpaceDN/>
        <w:jc w:val="both"/>
        <w:rPr>
          <w:sz w:val="24"/>
          <w:szCs w:val="24"/>
          <w:lang w:val="sr-Cyrl-CS"/>
        </w:rPr>
      </w:pPr>
      <w:r w:rsidRPr="00E24163">
        <w:rPr>
          <w:sz w:val="24"/>
          <w:szCs w:val="24"/>
          <w:lang w:val="sr-Cyrl-CS"/>
        </w:rPr>
        <w:t>КУПЉЕНЕ 3 ТРЕНАЖНЕ БИЦИКЛЕ ЗА ПОТРЕБЕ НАСТАВЕ ФИЗИЧКОГ И ЗДРАВСТВЕНОГ ВАСПИТАЊА.</w:t>
      </w:r>
    </w:p>
    <w:p w:rsidR="00E24163" w:rsidRPr="00E24163" w:rsidRDefault="00E24163" w:rsidP="00E24163">
      <w:pPr>
        <w:widowControl/>
        <w:autoSpaceDE/>
        <w:autoSpaceDN/>
        <w:jc w:val="both"/>
        <w:rPr>
          <w:sz w:val="24"/>
          <w:szCs w:val="24"/>
          <w:lang w:val="sr-Cyrl-CS"/>
        </w:rPr>
      </w:pPr>
    </w:p>
    <w:p w:rsidR="00E24163" w:rsidRPr="00E24163" w:rsidRDefault="00E24163" w:rsidP="00F11C5A">
      <w:pPr>
        <w:widowControl/>
        <w:numPr>
          <w:ilvl w:val="0"/>
          <w:numId w:val="58"/>
        </w:numPr>
        <w:autoSpaceDE/>
        <w:autoSpaceDN/>
        <w:jc w:val="both"/>
        <w:rPr>
          <w:sz w:val="24"/>
          <w:szCs w:val="24"/>
          <w:lang w:val="sr-Cyrl-CS"/>
        </w:rPr>
      </w:pPr>
      <w:r w:rsidRPr="00E24163">
        <w:rPr>
          <w:sz w:val="24"/>
          <w:szCs w:val="24"/>
          <w:lang w:val="sr-Cyrl-CS"/>
        </w:rPr>
        <w:t>КУПЉЕН МУЛТИФУНКЦИОНАЛНИ УРЕЂАЈ ЗА КАБИНЕТ ФРАНЦУСКОГ ЈЕЗИКА, Зидана зграда Гимназије, децембар 2023.</w:t>
      </w:r>
    </w:p>
    <w:p w:rsidR="00E24163" w:rsidRPr="00E24163" w:rsidRDefault="00E24163" w:rsidP="00E24163">
      <w:pPr>
        <w:widowControl/>
        <w:autoSpaceDE/>
        <w:autoSpaceDN/>
        <w:jc w:val="both"/>
        <w:rPr>
          <w:sz w:val="24"/>
          <w:szCs w:val="24"/>
          <w:lang w:val="sr-Cyrl-CS"/>
        </w:rPr>
      </w:pPr>
    </w:p>
    <w:p w:rsidR="00E24163" w:rsidRPr="00E24163" w:rsidRDefault="00E24163" w:rsidP="00F11C5A">
      <w:pPr>
        <w:widowControl/>
        <w:numPr>
          <w:ilvl w:val="0"/>
          <w:numId w:val="58"/>
        </w:numPr>
        <w:autoSpaceDE/>
        <w:autoSpaceDN/>
        <w:jc w:val="both"/>
        <w:rPr>
          <w:sz w:val="24"/>
          <w:szCs w:val="24"/>
          <w:lang w:val="sr-Cyrl-CS"/>
        </w:rPr>
      </w:pPr>
      <w:r w:rsidRPr="00E24163">
        <w:rPr>
          <w:sz w:val="24"/>
          <w:szCs w:val="24"/>
          <w:lang w:val="sr-Cyrl-CS"/>
        </w:rPr>
        <w:t>Купљен  МИНИ ВИДЕО БИМ за потребе школе, децембар 2023.</w:t>
      </w: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shd w:val="clear" w:color="auto" w:fill="D9D9D9"/>
        <w:autoSpaceDE/>
        <w:autoSpaceDN/>
        <w:jc w:val="center"/>
        <w:rPr>
          <w:b/>
          <w:sz w:val="24"/>
          <w:szCs w:val="24"/>
        </w:rPr>
      </w:pPr>
      <w:r w:rsidRPr="00E24163">
        <w:rPr>
          <w:b/>
          <w:sz w:val="24"/>
          <w:szCs w:val="24"/>
        </w:rPr>
        <w:t>ИЗОЛАЦИЈА, ФАСАДА И ТРАВЕНТИНО НА ЗИДАНОЈ И МОНТАЖНОЈ ЗГРАДИ ГИМНАЗИЈЕ</w:t>
      </w:r>
    </w:p>
    <w:p w:rsidR="00E24163" w:rsidRPr="00E24163" w:rsidRDefault="00E24163" w:rsidP="00E24163">
      <w:pPr>
        <w:widowControl/>
        <w:autoSpaceDE/>
        <w:autoSpaceDN/>
        <w:ind w:left="360"/>
        <w:jc w:val="both"/>
        <w:rPr>
          <w:color w:val="FF0000"/>
        </w:rPr>
      </w:pPr>
    </w:p>
    <w:p w:rsidR="00E24163" w:rsidRPr="00E24163" w:rsidRDefault="00E24163" w:rsidP="00E24163">
      <w:pPr>
        <w:widowControl/>
        <w:autoSpaceDE/>
        <w:autoSpaceDN/>
        <w:jc w:val="both"/>
        <w:rPr>
          <w:color w:val="FF0000"/>
          <w:lang w:val="sr-Cyrl-CS"/>
        </w:rPr>
      </w:pPr>
    </w:p>
    <w:p w:rsidR="00E24163" w:rsidRPr="00E24163" w:rsidRDefault="00E24163" w:rsidP="00F11C5A">
      <w:pPr>
        <w:widowControl/>
        <w:numPr>
          <w:ilvl w:val="0"/>
          <w:numId w:val="59"/>
        </w:numPr>
        <w:autoSpaceDE/>
        <w:autoSpaceDN/>
        <w:adjustRightInd w:val="0"/>
        <w:contextualSpacing/>
        <w:rPr>
          <w:rFonts w:eastAsia="Calibri" w:cs="Calibri"/>
          <w:b/>
        </w:rPr>
      </w:pPr>
      <w:r w:rsidRPr="00E24163">
        <w:rPr>
          <w:rFonts w:eastAsia="Calibri" w:cs="Calibri"/>
          <w:b/>
        </w:rPr>
        <w:t>ИЗОЛАЦИЈА ЗИДАНЕ ЗГРАДЕ ГИМНАЗИЈЕ</w:t>
      </w:r>
    </w:p>
    <w:p w:rsidR="00E24163" w:rsidRPr="00E24163" w:rsidRDefault="00E24163" w:rsidP="00F11C5A">
      <w:pPr>
        <w:widowControl/>
        <w:numPr>
          <w:ilvl w:val="0"/>
          <w:numId w:val="59"/>
        </w:numPr>
        <w:autoSpaceDE/>
        <w:autoSpaceDN/>
        <w:adjustRightInd w:val="0"/>
        <w:contextualSpacing/>
        <w:rPr>
          <w:rFonts w:eastAsia="Calibri" w:cs="Calibri"/>
          <w:b/>
        </w:rPr>
      </w:pPr>
      <w:r w:rsidRPr="00E24163">
        <w:rPr>
          <w:rFonts w:eastAsia="Calibri" w:cs="Calibri"/>
          <w:b/>
        </w:rPr>
        <w:t>ФАСАДА И ТРАВЕРТИНО НА МОНТАЖНОЈ И ЗИДАНОЈ ЗГРАДИ ГИМНАЗИЈЕ</w:t>
      </w:r>
    </w:p>
    <w:p w:rsidR="00E24163" w:rsidRPr="00E24163" w:rsidRDefault="00E24163" w:rsidP="00E24163">
      <w:pPr>
        <w:adjustRightInd w:val="0"/>
        <w:ind w:left="360"/>
        <w:contextualSpacing/>
        <w:rPr>
          <w:rFonts w:eastAsia="Calibri" w:cs="Calibri"/>
        </w:rPr>
      </w:pPr>
    </w:p>
    <w:p w:rsidR="00E24163" w:rsidRPr="00E24163" w:rsidRDefault="00E24163" w:rsidP="00E24163">
      <w:pPr>
        <w:adjustRightInd w:val="0"/>
        <w:contextualSpacing/>
        <w:rPr>
          <w:rFonts w:eastAsia="Calibri" w:cs="Calibri"/>
        </w:rPr>
      </w:pPr>
      <w:r w:rsidRPr="00E24163">
        <w:rPr>
          <w:rFonts w:eastAsia="Calibri" w:cs="Calibri"/>
          <w:noProof/>
        </w:rPr>
        <w:lastRenderedPageBreak/>
        <w:drawing>
          <wp:inline distT="0" distB="0" distL="0" distR="0" wp14:anchorId="6F9E0C46" wp14:editId="1D49CD32">
            <wp:extent cx="2753995" cy="2057400"/>
            <wp:effectExtent l="0" t="0" r="8255" b="0"/>
            <wp:docPr id="20" name="Picture 27" descr="Description: DSCN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SCN17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r w:rsidRPr="00E24163">
        <w:rPr>
          <w:rFonts w:eastAsia="Calibri" w:cs="Calibri"/>
        </w:rPr>
        <w:t xml:space="preserve">   </w:t>
      </w:r>
      <w:r w:rsidRPr="00E24163">
        <w:rPr>
          <w:rFonts w:eastAsia="Calibri" w:cs="Calibri"/>
          <w:noProof/>
        </w:rPr>
        <w:drawing>
          <wp:inline distT="0" distB="0" distL="0" distR="0" wp14:anchorId="3351C311" wp14:editId="62B53D17">
            <wp:extent cx="2863215" cy="2155190"/>
            <wp:effectExtent l="0" t="0" r="0" b="0"/>
            <wp:docPr id="21" name="Picture 28" descr="Description: DSCN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SCN17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215" cy="2155190"/>
                    </a:xfrm>
                    <a:prstGeom prst="rect">
                      <a:avLst/>
                    </a:prstGeom>
                    <a:noFill/>
                    <a:ln>
                      <a:noFill/>
                    </a:ln>
                  </pic:spPr>
                </pic:pic>
              </a:graphicData>
            </a:graphic>
          </wp:inline>
        </w:drawing>
      </w:r>
    </w:p>
    <w:p w:rsidR="00E24163" w:rsidRPr="00E24163" w:rsidRDefault="00E24163" w:rsidP="00E24163">
      <w:pPr>
        <w:adjustRightInd w:val="0"/>
        <w:contextualSpacing/>
        <w:rPr>
          <w:rFonts w:eastAsia="Calibri" w:cs="Calibri"/>
        </w:rPr>
      </w:pPr>
    </w:p>
    <w:p w:rsidR="00E24163" w:rsidRPr="00E24163" w:rsidRDefault="00E24163" w:rsidP="00E24163">
      <w:pPr>
        <w:adjustRightInd w:val="0"/>
        <w:contextualSpacing/>
        <w:rPr>
          <w:rFonts w:eastAsia="Calibri" w:cs="Calibri"/>
        </w:rPr>
      </w:pPr>
    </w:p>
    <w:p w:rsidR="00E24163" w:rsidRPr="00E24163" w:rsidRDefault="00E24163" w:rsidP="00E24163">
      <w:pPr>
        <w:adjustRightInd w:val="0"/>
        <w:contextualSpacing/>
        <w:rPr>
          <w:rFonts w:eastAsia="Calibri" w:cs="Calibri"/>
        </w:rPr>
      </w:pPr>
      <w:r w:rsidRPr="00E24163">
        <w:rPr>
          <w:rFonts w:eastAsia="Calibri" w:cs="Calibri"/>
        </w:rPr>
        <w:t>За извођење радова била је потребна скела.</w:t>
      </w:r>
    </w:p>
    <w:p w:rsidR="00E24163" w:rsidRPr="00E24163" w:rsidRDefault="00E24163" w:rsidP="00E24163">
      <w:pPr>
        <w:adjustRightInd w:val="0"/>
        <w:contextualSpacing/>
        <w:rPr>
          <w:rFonts w:eastAsia="Calibri" w:cs="Calibri"/>
        </w:rPr>
      </w:pPr>
    </w:p>
    <w:p w:rsidR="00E24163" w:rsidRPr="00E24163" w:rsidRDefault="00E24163" w:rsidP="00E24163">
      <w:pPr>
        <w:adjustRightInd w:val="0"/>
        <w:contextualSpacing/>
        <w:rPr>
          <w:rFonts w:eastAsia="Calibri" w:cs="Calibri"/>
        </w:rPr>
      </w:pPr>
      <w:r w:rsidRPr="00E24163">
        <w:rPr>
          <w:rFonts w:eastAsia="Calibri" w:cs="Calibri"/>
        </w:rPr>
        <w:t>Радови започети 18. децембра 2023. године а завршени 26. фебруара 2024. године.</w:t>
      </w: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tabs>
          <w:tab w:val="left" w:pos="1425"/>
        </w:tabs>
        <w:autoSpaceDE/>
        <w:autoSpaceDN/>
        <w:ind w:left="360"/>
        <w:jc w:val="both"/>
        <w:rPr>
          <w:color w:val="FF0000"/>
          <w:lang w:val="sr-Cyrl-CS"/>
        </w:rPr>
      </w:pPr>
      <w:r w:rsidRPr="00E24163">
        <w:rPr>
          <w:color w:val="FF0000"/>
          <w:lang w:val="sr-Cyrl-CS"/>
        </w:rPr>
        <w:tab/>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ind w:left="360"/>
        <w:jc w:val="both"/>
        <w:rPr>
          <w:sz w:val="24"/>
          <w:szCs w:val="24"/>
          <w:lang w:val="sr-Cyrl-CS"/>
        </w:rPr>
      </w:pPr>
    </w:p>
    <w:p w:rsidR="00E24163" w:rsidRPr="00E24163" w:rsidRDefault="00E24163" w:rsidP="00E24163">
      <w:pPr>
        <w:widowControl/>
        <w:shd w:val="clear" w:color="auto" w:fill="D9D9D9"/>
        <w:autoSpaceDE/>
        <w:autoSpaceDN/>
        <w:jc w:val="center"/>
        <w:rPr>
          <w:b/>
          <w:sz w:val="24"/>
          <w:szCs w:val="24"/>
        </w:rPr>
      </w:pPr>
      <w:r w:rsidRPr="00E24163">
        <w:rPr>
          <w:b/>
          <w:sz w:val="24"/>
          <w:szCs w:val="24"/>
        </w:rPr>
        <w:t>ОКАПНИЦЕ НА ПРОЗОРИМА ЗГРАДИ ГИМНАЗИЈЕ И ОЛУЦИМА</w:t>
      </w:r>
    </w:p>
    <w:p w:rsidR="00E24163" w:rsidRPr="00E24163" w:rsidRDefault="00E24163" w:rsidP="00E24163">
      <w:pPr>
        <w:widowControl/>
        <w:autoSpaceDE/>
        <w:autoSpaceDN/>
        <w:ind w:left="360"/>
        <w:jc w:val="both"/>
        <w:rPr>
          <w:sz w:val="24"/>
          <w:szCs w:val="24"/>
        </w:rPr>
      </w:pPr>
    </w:p>
    <w:p w:rsidR="00E24163" w:rsidRPr="00E24163" w:rsidRDefault="00E24163" w:rsidP="00E24163">
      <w:pPr>
        <w:widowControl/>
        <w:adjustRightInd w:val="0"/>
        <w:spacing w:line="360" w:lineRule="auto"/>
        <w:jc w:val="both"/>
        <w:rPr>
          <w:b/>
          <w:bCs/>
        </w:rPr>
      </w:pPr>
      <w:r w:rsidRPr="00E24163">
        <w:rPr>
          <w:b/>
          <w:bCs/>
        </w:rPr>
        <w:t>КАПИТАЛНО ОДРЖАВАЊЕ ЗГРАДА И ОБЈЕКАТА, ОКАПНИЦЕ НА ПРОЗОРИМА ЗИДАНЕ ЗГРАДЕ ГИМНАЗИЈЕ И УГРАДЊА ВЕРТИКАЛНИХ ОЛУКА.</w:t>
      </w:r>
    </w:p>
    <w:p w:rsidR="00E24163" w:rsidRPr="00E24163" w:rsidRDefault="00E24163" w:rsidP="00E24163">
      <w:pPr>
        <w:widowControl/>
        <w:adjustRightInd w:val="0"/>
        <w:spacing w:line="360" w:lineRule="auto"/>
        <w:jc w:val="both"/>
        <w:rPr>
          <w:b/>
          <w:bCs/>
          <w:sz w:val="24"/>
          <w:szCs w:val="24"/>
        </w:rPr>
      </w:pPr>
    </w:p>
    <w:tbl>
      <w:tblPr>
        <w:tblW w:w="0" w:type="auto"/>
        <w:jc w:val="center"/>
        <w:tblInd w:w="-1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879"/>
        <w:gridCol w:w="1417"/>
        <w:gridCol w:w="1552"/>
      </w:tblGrid>
      <w:tr w:rsidR="00E24163" w:rsidRPr="00E24163" w:rsidTr="00E24163">
        <w:trPr>
          <w:jc w:val="center"/>
        </w:trPr>
        <w:tc>
          <w:tcPr>
            <w:tcW w:w="1134"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Редни број</w:t>
            </w:r>
          </w:p>
        </w:tc>
        <w:tc>
          <w:tcPr>
            <w:tcW w:w="4879"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Назив</w:t>
            </w:r>
          </w:p>
        </w:tc>
        <w:tc>
          <w:tcPr>
            <w:tcW w:w="1417"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Јединица мере</w:t>
            </w:r>
          </w:p>
        </w:tc>
        <w:tc>
          <w:tcPr>
            <w:tcW w:w="1552"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Количина</w:t>
            </w:r>
          </w:p>
        </w:tc>
      </w:tr>
      <w:tr w:rsidR="00E24163" w:rsidRPr="00E24163" w:rsidTr="00E24163">
        <w:trPr>
          <w:jc w:val="center"/>
        </w:trPr>
        <w:tc>
          <w:tcPr>
            <w:tcW w:w="113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0"/>
              </w:numPr>
              <w:autoSpaceDE/>
              <w:autoSpaceDN/>
              <w:contextualSpacing/>
              <w:jc w:val="center"/>
              <w:rPr>
                <w:rFonts w:eastAsia="Calibri" w:cs="Calibri"/>
                <w:b/>
              </w:rPr>
            </w:pPr>
          </w:p>
        </w:tc>
        <w:tc>
          <w:tcPr>
            <w:tcW w:w="4879"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adjustRightInd w:val="0"/>
              <w:spacing w:after="200" w:line="276" w:lineRule="auto"/>
              <w:contextualSpacing/>
              <w:rPr>
                <w:rFonts w:eastAsia="Calibri" w:cs="Calibri"/>
                <w:b/>
                <w:color w:val="000000"/>
                <w:spacing w:val="1"/>
              </w:rPr>
            </w:pPr>
            <w:r w:rsidRPr="00E24163">
              <w:rPr>
                <w:rFonts w:eastAsia="Calibri" w:cs="Calibri"/>
                <w:b/>
                <w:bCs/>
              </w:rPr>
              <w:t>ОКАПНИЦЕ НА ПРОЗОРИМА ЗИДАНЕ ЗГРАДЕ ГИМНАЗИЈЕ</w:t>
            </w:r>
          </w:p>
        </w:tc>
        <w:tc>
          <w:tcPr>
            <w:tcW w:w="1417" w:type="dxa"/>
            <w:tcBorders>
              <w:top w:val="single" w:sz="4" w:space="0" w:color="auto"/>
              <w:left w:val="single" w:sz="4" w:space="0" w:color="auto"/>
              <w:bottom w:val="single" w:sz="4" w:space="0" w:color="auto"/>
              <w:right w:val="single" w:sz="4" w:space="0" w:color="auto"/>
            </w:tcBorders>
          </w:tcPr>
          <w:p w:rsidR="00E24163" w:rsidRPr="00E24163" w:rsidRDefault="00E24163" w:rsidP="00E24163">
            <w:pPr>
              <w:widowControl/>
              <w:autoSpaceDE/>
              <w:autoSpaceDN/>
              <w:jc w:val="center"/>
            </w:pPr>
            <w:r w:rsidRPr="00E24163">
              <w:t>Дужни</w:t>
            </w:r>
          </w:p>
          <w:p w:rsidR="00E24163" w:rsidRPr="00E24163" w:rsidRDefault="00E24163" w:rsidP="00E24163">
            <w:pPr>
              <w:widowControl/>
              <w:autoSpaceDE/>
              <w:autoSpaceDN/>
              <w:jc w:val="center"/>
            </w:pPr>
            <w:r w:rsidRPr="00E24163">
              <w:t>метар</w:t>
            </w:r>
          </w:p>
          <w:p w:rsidR="00E24163" w:rsidRPr="00E24163" w:rsidRDefault="00E24163" w:rsidP="00E24163">
            <w:pPr>
              <w:widowControl/>
              <w:autoSpaceDE/>
              <w:autoSpaceDN/>
              <w:jc w:val="center"/>
            </w:pPr>
          </w:p>
        </w:tc>
        <w:tc>
          <w:tcPr>
            <w:tcW w:w="1552"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pPr>
            <w:r w:rsidRPr="00E24163">
              <w:t>59,50</w:t>
            </w:r>
          </w:p>
        </w:tc>
      </w:tr>
      <w:tr w:rsidR="00E24163" w:rsidRPr="00E24163" w:rsidTr="00E24163">
        <w:trPr>
          <w:jc w:val="center"/>
        </w:trPr>
        <w:tc>
          <w:tcPr>
            <w:tcW w:w="113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0"/>
              </w:numPr>
              <w:autoSpaceDE/>
              <w:autoSpaceDN/>
              <w:contextualSpacing/>
              <w:jc w:val="center"/>
              <w:rPr>
                <w:rFonts w:eastAsia="Calibri" w:cs="Calibri"/>
                <w:b/>
              </w:rPr>
            </w:pPr>
          </w:p>
        </w:tc>
        <w:tc>
          <w:tcPr>
            <w:tcW w:w="4879" w:type="dxa"/>
            <w:tcBorders>
              <w:top w:val="single" w:sz="4" w:space="0" w:color="auto"/>
              <w:left w:val="single" w:sz="4" w:space="0" w:color="auto"/>
              <w:bottom w:val="single" w:sz="4" w:space="0" w:color="auto"/>
              <w:right w:val="single" w:sz="4" w:space="0" w:color="auto"/>
            </w:tcBorders>
          </w:tcPr>
          <w:p w:rsidR="00E24163" w:rsidRPr="00E24163" w:rsidRDefault="00E24163" w:rsidP="00E24163">
            <w:pPr>
              <w:widowControl/>
              <w:adjustRightInd w:val="0"/>
              <w:spacing w:line="360" w:lineRule="auto"/>
              <w:jc w:val="both"/>
              <w:rPr>
                <w:b/>
                <w:bCs/>
              </w:rPr>
            </w:pPr>
            <w:r w:rsidRPr="00E24163">
              <w:rPr>
                <w:b/>
                <w:bCs/>
              </w:rPr>
              <w:t>УГРАДЊА ВЕРТИКАЛНИХ ОЛУКА</w:t>
            </w:r>
          </w:p>
          <w:p w:rsidR="00E24163" w:rsidRPr="00E24163" w:rsidRDefault="00E24163" w:rsidP="00E24163">
            <w:pPr>
              <w:adjustRightInd w:val="0"/>
              <w:spacing w:after="200" w:line="276" w:lineRule="auto"/>
              <w:contextualSpacing/>
              <w:rPr>
                <w:rFonts w:eastAsia="Calibri" w:cs="Calibri"/>
                <w:b/>
                <w:color w:val="000000"/>
                <w:spacing w:val="1"/>
              </w:rPr>
            </w:pPr>
          </w:p>
        </w:tc>
        <w:tc>
          <w:tcPr>
            <w:tcW w:w="1417"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pPr>
            <w:r w:rsidRPr="00E24163">
              <w:t>Дужни</w:t>
            </w:r>
          </w:p>
          <w:p w:rsidR="00E24163" w:rsidRPr="00E24163" w:rsidRDefault="00E24163" w:rsidP="00E24163">
            <w:pPr>
              <w:widowControl/>
              <w:autoSpaceDE/>
              <w:autoSpaceDN/>
              <w:jc w:val="center"/>
            </w:pPr>
            <w:r w:rsidRPr="00E24163">
              <w:t>метар</w:t>
            </w:r>
          </w:p>
        </w:tc>
        <w:tc>
          <w:tcPr>
            <w:tcW w:w="1552" w:type="dxa"/>
            <w:tcBorders>
              <w:top w:val="single" w:sz="4" w:space="0" w:color="auto"/>
              <w:left w:val="single" w:sz="4" w:space="0" w:color="auto"/>
              <w:bottom w:val="single" w:sz="4" w:space="0" w:color="auto"/>
              <w:right w:val="single" w:sz="4" w:space="0" w:color="auto"/>
            </w:tcBorders>
          </w:tcPr>
          <w:p w:rsidR="00E24163" w:rsidRPr="00E24163" w:rsidRDefault="00E24163" w:rsidP="00E24163">
            <w:pPr>
              <w:widowControl/>
              <w:autoSpaceDE/>
              <w:autoSpaceDN/>
              <w:jc w:val="center"/>
            </w:pPr>
          </w:p>
          <w:p w:rsidR="00E24163" w:rsidRPr="00E24163" w:rsidRDefault="00E24163" w:rsidP="00E24163">
            <w:pPr>
              <w:widowControl/>
              <w:autoSpaceDE/>
              <w:autoSpaceDN/>
              <w:jc w:val="center"/>
            </w:pPr>
            <w:r w:rsidRPr="00E24163">
              <w:t>22</w:t>
            </w:r>
          </w:p>
        </w:tc>
      </w:tr>
    </w:tbl>
    <w:p w:rsidR="00E24163" w:rsidRPr="00E24163" w:rsidRDefault="00E24163" w:rsidP="00E24163">
      <w:pPr>
        <w:widowControl/>
        <w:adjustRightInd w:val="0"/>
        <w:spacing w:line="360" w:lineRule="auto"/>
        <w:jc w:val="both"/>
        <w:rPr>
          <w:b/>
          <w:bCs/>
        </w:rPr>
      </w:pPr>
    </w:p>
    <w:p w:rsidR="00E24163" w:rsidRPr="00E24163" w:rsidRDefault="00E24163" w:rsidP="00E24163">
      <w:pPr>
        <w:adjustRightInd w:val="0"/>
        <w:contextualSpacing/>
        <w:rPr>
          <w:rFonts w:eastAsia="Calibri" w:cs="Calibri"/>
        </w:rPr>
      </w:pPr>
    </w:p>
    <w:p w:rsidR="00E24163" w:rsidRPr="00E24163" w:rsidRDefault="00E24163" w:rsidP="00E24163">
      <w:pPr>
        <w:adjustRightInd w:val="0"/>
        <w:ind w:firstLine="360"/>
        <w:contextualSpacing/>
        <w:rPr>
          <w:rFonts w:eastAsia="Calibri" w:cs="Calibri"/>
          <w:lang w:val="sr-Cyrl-RS"/>
        </w:rPr>
      </w:pPr>
      <w:r w:rsidRPr="00E24163">
        <w:rPr>
          <w:rFonts w:eastAsia="Calibri" w:cs="Calibri"/>
        </w:rPr>
        <w:t>Радови завршени 29. фебруара 2024. године.</w:t>
      </w: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Default="00E24163" w:rsidP="00E24163">
      <w:pPr>
        <w:widowControl/>
        <w:tabs>
          <w:tab w:val="left" w:pos="1425"/>
        </w:tabs>
        <w:autoSpaceDE/>
        <w:autoSpaceDN/>
        <w:jc w:val="both"/>
        <w:rPr>
          <w:color w:val="FF0000"/>
          <w:lang w:val="sr-Cyrl-CS"/>
        </w:rPr>
      </w:pPr>
    </w:p>
    <w:p w:rsidR="00E24163" w:rsidRPr="00E24163" w:rsidRDefault="00E24163" w:rsidP="00E24163">
      <w:pPr>
        <w:widowControl/>
        <w:tabs>
          <w:tab w:val="left" w:pos="1425"/>
        </w:tabs>
        <w:autoSpaceDE/>
        <w:autoSpaceDN/>
        <w:jc w:val="both"/>
        <w:rPr>
          <w:color w:val="FF0000"/>
          <w:lang w:val="sr-Cyrl-CS"/>
        </w:rPr>
      </w:pPr>
    </w:p>
    <w:p w:rsidR="00E24163" w:rsidRPr="00E24163" w:rsidRDefault="00E24163" w:rsidP="00E24163">
      <w:pPr>
        <w:widowControl/>
        <w:tabs>
          <w:tab w:val="left" w:pos="1425"/>
        </w:tabs>
        <w:autoSpaceDE/>
        <w:autoSpaceDN/>
        <w:jc w:val="both"/>
        <w:rPr>
          <w:sz w:val="24"/>
          <w:szCs w:val="24"/>
          <w:lang w:val="sr-Cyrl-CS"/>
        </w:rPr>
      </w:pPr>
      <w:r w:rsidRPr="00E24163">
        <w:rPr>
          <w:sz w:val="24"/>
          <w:szCs w:val="24"/>
          <w:lang w:val="sr-Cyrl-CS"/>
        </w:rPr>
        <w:lastRenderedPageBreak/>
        <w:t>МАРТ 2024.</w:t>
      </w:r>
    </w:p>
    <w:p w:rsidR="00E24163" w:rsidRPr="00E24163" w:rsidRDefault="00E24163" w:rsidP="00E24163">
      <w:pPr>
        <w:widowControl/>
        <w:shd w:val="clear" w:color="auto" w:fill="D9D9D9"/>
        <w:tabs>
          <w:tab w:val="left" w:pos="1425"/>
        </w:tabs>
        <w:autoSpaceDE/>
        <w:autoSpaceDN/>
        <w:ind w:left="360"/>
        <w:jc w:val="center"/>
        <w:rPr>
          <w:b/>
          <w:sz w:val="24"/>
          <w:szCs w:val="24"/>
        </w:rPr>
      </w:pPr>
      <w:r w:rsidRPr="00E24163">
        <w:rPr>
          <w:b/>
          <w:sz w:val="24"/>
          <w:szCs w:val="24"/>
        </w:rPr>
        <w:t>ВРАТА (ДРВЕНА) ЂАЧКИ WC ЗИДАНА ЗГРАДА ГИМНАЗИЈЕ</w:t>
      </w:r>
    </w:p>
    <w:p w:rsidR="00E24163" w:rsidRPr="00E24163" w:rsidRDefault="00E24163" w:rsidP="00E24163">
      <w:pPr>
        <w:widowControl/>
        <w:tabs>
          <w:tab w:val="left" w:pos="1425"/>
        </w:tabs>
        <w:autoSpaceDE/>
        <w:autoSpaceDN/>
        <w:ind w:left="360"/>
        <w:jc w:val="both"/>
        <w:rPr>
          <w:sz w:val="24"/>
          <w:szCs w:val="24"/>
        </w:rPr>
      </w:pPr>
    </w:p>
    <w:p w:rsidR="00E24163" w:rsidRPr="00E24163" w:rsidRDefault="00E24163" w:rsidP="00E24163">
      <w:pPr>
        <w:widowControl/>
        <w:tabs>
          <w:tab w:val="left" w:pos="1425"/>
        </w:tabs>
        <w:autoSpaceDE/>
        <w:autoSpaceDN/>
        <w:ind w:left="360"/>
        <w:jc w:val="both"/>
        <w:rPr>
          <w:sz w:val="24"/>
          <w:szCs w:val="24"/>
        </w:rPr>
      </w:pPr>
    </w:p>
    <w:p w:rsidR="00E24163" w:rsidRPr="00E24163" w:rsidRDefault="00E24163" w:rsidP="00E24163">
      <w:pPr>
        <w:widowControl/>
        <w:tabs>
          <w:tab w:val="left" w:pos="1425"/>
        </w:tabs>
        <w:autoSpaceDE/>
        <w:autoSpaceDN/>
        <w:ind w:left="360"/>
        <w:jc w:val="both"/>
        <w:rPr>
          <w:sz w:val="24"/>
          <w:szCs w:val="24"/>
        </w:rPr>
      </w:pPr>
      <w:r w:rsidRPr="00E24163">
        <w:rPr>
          <w:noProof/>
          <w:sz w:val="24"/>
          <w:szCs w:val="24"/>
        </w:rPr>
        <w:drawing>
          <wp:inline distT="0" distB="0" distL="0" distR="0" wp14:anchorId="2CDC9473" wp14:editId="2537B8BA">
            <wp:extent cx="2569210" cy="1937385"/>
            <wp:effectExtent l="0" t="0" r="2540" b="5715"/>
            <wp:docPr id="22" name="Picture 29" descr="Description: DSCN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SCN17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9210" cy="1937385"/>
                    </a:xfrm>
                    <a:prstGeom prst="rect">
                      <a:avLst/>
                    </a:prstGeom>
                    <a:noFill/>
                    <a:ln>
                      <a:noFill/>
                    </a:ln>
                  </pic:spPr>
                </pic:pic>
              </a:graphicData>
            </a:graphic>
          </wp:inline>
        </w:drawing>
      </w:r>
      <w:r w:rsidRPr="00E24163">
        <w:rPr>
          <w:sz w:val="24"/>
          <w:szCs w:val="24"/>
        </w:rPr>
        <w:t xml:space="preserve">    </w:t>
      </w:r>
      <w:r w:rsidRPr="00E24163">
        <w:rPr>
          <w:noProof/>
          <w:sz w:val="24"/>
          <w:szCs w:val="24"/>
        </w:rPr>
        <w:drawing>
          <wp:inline distT="0" distB="0" distL="0" distR="0" wp14:anchorId="65B66CD8" wp14:editId="227A79EE">
            <wp:extent cx="2580005" cy="1926590"/>
            <wp:effectExtent l="0" t="0" r="0" b="0"/>
            <wp:docPr id="23" name="Picture 30" descr="Description: DSCN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SCN17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0005" cy="1926590"/>
                    </a:xfrm>
                    <a:prstGeom prst="rect">
                      <a:avLst/>
                    </a:prstGeom>
                    <a:noFill/>
                    <a:ln>
                      <a:noFill/>
                    </a:ln>
                  </pic:spPr>
                </pic:pic>
              </a:graphicData>
            </a:graphic>
          </wp:inline>
        </w:drawing>
      </w:r>
    </w:p>
    <w:p w:rsidR="00E24163" w:rsidRPr="00E24163" w:rsidRDefault="00E24163" w:rsidP="00E24163">
      <w:pPr>
        <w:widowControl/>
        <w:tabs>
          <w:tab w:val="left" w:pos="1425"/>
        </w:tabs>
        <w:autoSpaceDE/>
        <w:autoSpaceDN/>
        <w:ind w:left="360"/>
        <w:jc w:val="both"/>
        <w:rPr>
          <w:sz w:val="24"/>
          <w:szCs w:val="24"/>
        </w:rPr>
      </w:pPr>
    </w:p>
    <w:p w:rsidR="00E24163" w:rsidRPr="00E24163" w:rsidRDefault="00E24163" w:rsidP="00E24163">
      <w:pPr>
        <w:widowControl/>
        <w:tabs>
          <w:tab w:val="left" w:pos="1425"/>
        </w:tabs>
        <w:autoSpaceDE/>
        <w:autoSpaceDN/>
        <w:ind w:left="360"/>
        <w:jc w:val="both"/>
        <w:rPr>
          <w:sz w:val="24"/>
          <w:szCs w:val="24"/>
        </w:rPr>
      </w:pPr>
      <w:r w:rsidRPr="00E24163">
        <w:rPr>
          <w:sz w:val="24"/>
          <w:szCs w:val="24"/>
        </w:rPr>
        <w:t>Купљена и уграђена троја дрвена врата у ђачки</w:t>
      </w:r>
      <w:r w:rsidRPr="00E24163">
        <w:rPr>
          <w:b/>
          <w:sz w:val="24"/>
          <w:szCs w:val="24"/>
        </w:rPr>
        <w:t xml:space="preserve"> </w:t>
      </w:r>
      <w:r w:rsidRPr="00E24163">
        <w:rPr>
          <w:sz w:val="24"/>
          <w:szCs w:val="24"/>
        </w:rPr>
        <w:t>WC, на улазу у зидану зграду Гимназије.</w:t>
      </w:r>
    </w:p>
    <w:p w:rsidR="00E24163" w:rsidRPr="00E24163" w:rsidRDefault="00E24163" w:rsidP="00E24163">
      <w:pPr>
        <w:widowControl/>
        <w:tabs>
          <w:tab w:val="left" w:pos="1425"/>
        </w:tabs>
        <w:autoSpaceDE/>
        <w:autoSpaceDN/>
        <w:ind w:left="360"/>
        <w:jc w:val="both"/>
        <w:rPr>
          <w:sz w:val="24"/>
          <w:szCs w:val="24"/>
        </w:rPr>
      </w:pPr>
    </w:p>
    <w:p w:rsidR="00E24163" w:rsidRPr="00E24163" w:rsidRDefault="00E24163" w:rsidP="00E24163">
      <w:pPr>
        <w:widowControl/>
        <w:tabs>
          <w:tab w:val="left" w:pos="1425"/>
        </w:tabs>
        <w:autoSpaceDE/>
        <w:autoSpaceDN/>
        <w:ind w:left="360"/>
        <w:jc w:val="both"/>
        <w:rPr>
          <w:sz w:val="24"/>
          <w:szCs w:val="24"/>
        </w:rPr>
      </w:pPr>
      <w:r w:rsidRPr="00E24163">
        <w:rPr>
          <w:sz w:val="24"/>
          <w:szCs w:val="24"/>
        </w:rPr>
        <w:t>Радови завршени 4.3.2024. године</w:t>
      </w:r>
    </w:p>
    <w:p w:rsidR="00E24163" w:rsidRPr="00E24163" w:rsidRDefault="00E24163" w:rsidP="00E24163">
      <w:pPr>
        <w:widowControl/>
        <w:tabs>
          <w:tab w:val="left" w:pos="1425"/>
        </w:tabs>
        <w:autoSpaceDE/>
        <w:autoSpaceDN/>
        <w:ind w:left="360"/>
        <w:jc w:val="both"/>
        <w:rPr>
          <w:color w:val="FF0000"/>
          <w:sz w:val="28"/>
          <w:szCs w:val="28"/>
        </w:rPr>
      </w:pPr>
    </w:p>
    <w:p w:rsidR="00E24163" w:rsidRDefault="00E24163" w:rsidP="00E24163">
      <w:pPr>
        <w:widowControl/>
        <w:tabs>
          <w:tab w:val="left" w:pos="1425"/>
        </w:tabs>
        <w:autoSpaceDE/>
        <w:autoSpaceDN/>
        <w:ind w:left="360"/>
        <w:jc w:val="both"/>
        <w:rPr>
          <w:color w:val="FF0000"/>
          <w:sz w:val="28"/>
          <w:szCs w:val="28"/>
          <w:lang w:val="sr-Cyrl-RS"/>
        </w:rPr>
      </w:pPr>
    </w:p>
    <w:p w:rsidR="00E24163" w:rsidRDefault="00E24163" w:rsidP="00E24163">
      <w:pPr>
        <w:widowControl/>
        <w:tabs>
          <w:tab w:val="left" w:pos="1425"/>
        </w:tabs>
        <w:autoSpaceDE/>
        <w:autoSpaceDN/>
        <w:ind w:left="360"/>
        <w:jc w:val="both"/>
        <w:rPr>
          <w:color w:val="FF0000"/>
          <w:sz w:val="28"/>
          <w:szCs w:val="28"/>
          <w:lang w:val="sr-Cyrl-RS"/>
        </w:rPr>
      </w:pPr>
    </w:p>
    <w:p w:rsidR="00E24163" w:rsidRPr="00E24163" w:rsidRDefault="00E24163" w:rsidP="00E24163">
      <w:pPr>
        <w:widowControl/>
        <w:tabs>
          <w:tab w:val="left" w:pos="1425"/>
        </w:tabs>
        <w:autoSpaceDE/>
        <w:autoSpaceDN/>
        <w:ind w:left="360"/>
        <w:jc w:val="both"/>
        <w:rPr>
          <w:color w:val="FF0000"/>
          <w:sz w:val="28"/>
          <w:szCs w:val="28"/>
          <w:lang w:val="sr-Cyrl-RS"/>
        </w:rPr>
      </w:pPr>
    </w:p>
    <w:p w:rsidR="00E24163" w:rsidRPr="00E24163" w:rsidRDefault="00E24163" w:rsidP="00E24163">
      <w:pPr>
        <w:widowControl/>
        <w:shd w:val="clear" w:color="auto" w:fill="D9D9D9"/>
        <w:tabs>
          <w:tab w:val="left" w:pos="1425"/>
        </w:tabs>
        <w:autoSpaceDE/>
        <w:autoSpaceDN/>
        <w:ind w:left="360"/>
        <w:jc w:val="center"/>
        <w:rPr>
          <w:b/>
          <w:sz w:val="28"/>
          <w:szCs w:val="28"/>
        </w:rPr>
      </w:pPr>
      <w:r w:rsidRPr="00E24163">
        <w:rPr>
          <w:b/>
          <w:sz w:val="28"/>
          <w:szCs w:val="28"/>
        </w:rPr>
        <w:t>ПОСТАВЉЕНИ СОЛАРНИ ПАНЕЛИ 100 W СА НОСАЧИМА ЗА ЗИД 15.3.2024.</w:t>
      </w:r>
    </w:p>
    <w:p w:rsidR="00E24163" w:rsidRPr="00E24163" w:rsidRDefault="00E24163" w:rsidP="00E24163">
      <w:pPr>
        <w:widowControl/>
        <w:tabs>
          <w:tab w:val="left" w:pos="1425"/>
        </w:tabs>
        <w:autoSpaceDE/>
        <w:autoSpaceDN/>
        <w:ind w:left="360"/>
        <w:jc w:val="both"/>
        <w:rPr>
          <w:color w:val="FF0000"/>
          <w:sz w:val="28"/>
          <w:szCs w:val="28"/>
        </w:rPr>
      </w:pPr>
    </w:p>
    <w:p w:rsidR="00E24163" w:rsidRPr="00E24163" w:rsidRDefault="00E24163" w:rsidP="00E24163">
      <w:pPr>
        <w:widowControl/>
        <w:tabs>
          <w:tab w:val="left" w:pos="1425"/>
        </w:tabs>
        <w:autoSpaceDE/>
        <w:autoSpaceDN/>
        <w:ind w:left="360"/>
        <w:jc w:val="both"/>
        <w:rPr>
          <w:color w:val="FF0000"/>
          <w:sz w:val="28"/>
          <w:szCs w:val="28"/>
        </w:rPr>
      </w:pPr>
    </w:p>
    <w:tbl>
      <w:tblPr>
        <w:tblW w:w="0" w:type="auto"/>
        <w:jc w:val="center"/>
        <w:tblInd w:w="-1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79"/>
        <w:gridCol w:w="1272"/>
        <w:gridCol w:w="1276"/>
      </w:tblGrid>
      <w:tr w:rsidR="00E24163" w:rsidRPr="00E24163" w:rsidTr="00E24163">
        <w:trPr>
          <w:jc w:val="center"/>
        </w:trPr>
        <w:tc>
          <w:tcPr>
            <w:tcW w:w="1134"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Редни број</w:t>
            </w:r>
          </w:p>
        </w:tc>
        <w:tc>
          <w:tcPr>
            <w:tcW w:w="4679"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Назив</w:t>
            </w:r>
          </w:p>
        </w:tc>
        <w:tc>
          <w:tcPr>
            <w:tcW w:w="1272"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Јединица мере</w:t>
            </w:r>
          </w:p>
        </w:tc>
        <w:tc>
          <w:tcPr>
            <w:tcW w:w="1276"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Количина</w:t>
            </w:r>
          </w:p>
        </w:tc>
      </w:tr>
      <w:tr w:rsidR="00E24163" w:rsidRPr="00E24163" w:rsidTr="00E24163">
        <w:trPr>
          <w:jc w:val="center"/>
        </w:trPr>
        <w:tc>
          <w:tcPr>
            <w:tcW w:w="113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0"/>
              </w:numPr>
              <w:autoSpaceDE/>
              <w:autoSpaceDN/>
              <w:contextualSpacing/>
              <w:jc w:val="center"/>
              <w:rPr>
                <w:rFonts w:eastAsia="Calibri" w:cs="Calibri"/>
                <w:b/>
              </w:rPr>
            </w:pPr>
          </w:p>
        </w:tc>
        <w:tc>
          <w:tcPr>
            <w:tcW w:w="4679" w:type="dxa"/>
            <w:tcBorders>
              <w:top w:val="single" w:sz="4" w:space="0" w:color="auto"/>
              <w:left w:val="single" w:sz="4" w:space="0" w:color="auto"/>
              <w:bottom w:val="single" w:sz="4" w:space="0" w:color="auto"/>
              <w:right w:val="single" w:sz="4" w:space="0" w:color="auto"/>
            </w:tcBorders>
          </w:tcPr>
          <w:p w:rsidR="00E24163" w:rsidRPr="00E24163" w:rsidRDefault="00E24163" w:rsidP="00E24163">
            <w:pPr>
              <w:adjustRightInd w:val="0"/>
              <w:spacing w:after="200" w:line="276" w:lineRule="auto"/>
              <w:contextualSpacing/>
              <w:rPr>
                <w:rFonts w:eastAsia="Calibri" w:cs="Calibri"/>
                <w:b/>
                <w:color w:val="000000"/>
                <w:spacing w:val="1"/>
              </w:rPr>
            </w:pPr>
            <w:r w:rsidRPr="00E24163">
              <w:rPr>
                <w:rFonts w:eastAsia="Calibri" w:cs="Calibri"/>
                <w:b/>
                <w:color w:val="000000"/>
                <w:spacing w:val="1"/>
              </w:rPr>
              <w:t>СОЛАРНИ РЕФЛЕКТОРИ СА ЗИДНИМ НОСАЧЕМ ОД 100 ВАТИ</w:t>
            </w:r>
          </w:p>
          <w:p w:rsidR="00E24163" w:rsidRPr="00E24163" w:rsidRDefault="00E24163" w:rsidP="00E24163">
            <w:pPr>
              <w:widowControl/>
              <w:autoSpaceDE/>
              <w:autoSpaceDN/>
              <w:rPr>
                <w:sz w:val="24"/>
                <w:szCs w:val="24"/>
              </w:rPr>
            </w:pPr>
            <w:r w:rsidRPr="00E24163">
              <w:rPr>
                <w:sz w:val="24"/>
                <w:szCs w:val="24"/>
              </w:rPr>
              <w:t>Минимална спецификација рефлектора:</w:t>
            </w:r>
          </w:p>
          <w:p w:rsidR="00E24163" w:rsidRPr="00E24163" w:rsidRDefault="00E24163" w:rsidP="00E24163">
            <w:pPr>
              <w:widowControl/>
              <w:autoSpaceDE/>
              <w:autoSpaceDN/>
              <w:rPr>
                <w:sz w:val="24"/>
                <w:szCs w:val="24"/>
              </w:rPr>
            </w:pPr>
          </w:p>
          <w:p w:rsidR="00E24163" w:rsidRPr="00E24163" w:rsidRDefault="00E24163" w:rsidP="00E24163">
            <w:pPr>
              <w:widowControl/>
              <w:autoSpaceDE/>
              <w:autoSpaceDN/>
              <w:rPr>
                <w:sz w:val="24"/>
                <w:szCs w:val="24"/>
              </w:rPr>
            </w:pPr>
            <w:r w:rsidRPr="00E24163">
              <w:rPr>
                <w:sz w:val="24"/>
                <w:szCs w:val="24"/>
              </w:rPr>
              <w:t>Снага 100 W</w:t>
            </w:r>
          </w:p>
          <w:p w:rsidR="00E24163" w:rsidRPr="00E24163" w:rsidRDefault="00E24163" w:rsidP="00E24163">
            <w:pPr>
              <w:widowControl/>
              <w:autoSpaceDE/>
              <w:autoSpaceDN/>
              <w:rPr>
                <w:sz w:val="24"/>
                <w:szCs w:val="24"/>
              </w:rPr>
            </w:pPr>
            <w:r w:rsidRPr="00E24163">
              <w:rPr>
                <w:sz w:val="24"/>
                <w:szCs w:val="24"/>
              </w:rPr>
              <w:t>Температура боје светлости 4000 K</w:t>
            </w:r>
          </w:p>
          <w:p w:rsidR="00E24163" w:rsidRPr="00E24163" w:rsidRDefault="00E24163" w:rsidP="00E24163">
            <w:pPr>
              <w:widowControl/>
              <w:autoSpaceDE/>
              <w:autoSpaceDN/>
              <w:rPr>
                <w:sz w:val="24"/>
                <w:szCs w:val="24"/>
              </w:rPr>
            </w:pPr>
            <w:r w:rsidRPr="00E24163">
              <w:rPr>
                <w:sz w:val="24"/>
                <w:szCs w:val="24"/>
              </w:rPr>
              <w:t>Светлосни флукс 120 lm/W</w:t>
            </w:r>
          </w:p>
          <w:p w:rsidR="00E24163" w:rsidRPr="00E24163" w:rsidRDefault="00E24163" w:rsidP="00E24163">
            <w:pPr>
              <w:widowControl/>
              <w:autoSpaceDE/>
              <w:autoSpaceDN/>
              <w:rPr>
                <w:sz w:val="24"/>
                <w:szCs w:val="24"/>
              </w:rPr>
            </w:pPr>
            <w:r w:rsidRPr="00E24163">
              <w:rPr>
                <w:sz w:val="24"/>
                <w:szCs w:val="24"/>
              </w:rPr>
              <w:t>Ивор светлости LED</w:t>
            </w:r>
          </w:p>
          <w:p w:rsidR="00E24163" w:rsidRPr="00E24163" w:rsidRDefault="00E24163" w:rsidP="00E24163">
            <w:pPr>
              <w:widowControl/>
              <w:autoSpaceDE/>
              <w:autoSpaceDN/>
              <w:rPr>
                <w:sz w:val="24"/>
                <w:szCs w:val="24"/>
              </w:rPr>
            </w:pPr>
            <w:r w:rsidRPr="00E24163">
              <w:rPr>
                <w:sz w:val="24"/>
                <w:szCs w:val="24"/>
              </w:rPr>
              <w:t>Број диода 144</w:t>
            </w:r>
          </w:p>
          <w:p w:rsidR="00E24163" w:rsidRPr="00E24163" w:rsidRDefault="00E24163" w:rsidP="00E24163">
            <w:pPr>
              <w:widowControl/>
              <w:autoSpaceDE/>
              <w:autoSpaceDN/>
              <w:rPr>
                <w:sz w:val="24"/>
                <w:szCs w:val="24"/>
              </w:rPr>
            </w:pPr>
            <w:r w:rsidRPr="00E24163">
              <w:rPr>
                <w:sz w:val="24"/>
                <w:szCs w:val="24"/>
              </w:rPr>
              <w:t>Време пуњења од 5 до 8 сати</w:t>
            </w:r>
          </w:p>
          <w:p w:rsidR="00E24163" w:rsidRPr="00E24163" w:rsidRDefault="00E24163" w:rsidP="00E24163">
            <w:pPr>
              <w:widowControl/>
              <w:autoSpaceDE/>
              <w:autoSpaceDN/>
              <w:rPr>
                <w:sz w:val="24"/>
                <w:szCs w:val="24"/>
              </w:rPr>
            </w:pPr>
            <w:r w:rsidRPr="00E24163">
              <w:rPr>
                <w:sz w:val="24"/>
                <w:szCs w:val="24"/>
              </w:rPr>
              <w:t>Просечан радни век 25 000 сати</w:t>
            </w:r>
          </w:p>
          <w:p w:rsidR="00E24163" w:rsidRPr="00E24163" w:rsidRDefault="00E24163" w:rsidP="00E24163">
            <w:pPr>
              <w:adjustRightInd w:val="0"/>
              <w:spacing w:after="200" w:line="276" w:lineRule="auto"/>
              <w:contextualSpacing/>
              <w:rPr>
                <w:rFonts w:eastAsia="Calibri" w:cs="Calibri"/>
                <w:b/>
                <w:color w:val="000000"/>
                <w:spacing w:val="1"/>
                <w:u w:val="single"/>
              </w:rPr>
            </w:pPr>
            <w:r w:rsidRPr="00E24163">
              <w:rPr>
                <w:rFonts w:eastAsia="Calibri" w:cs="Calibri"/>
                <w:b/>
                <w:color w:val="000000"/>
                <w:spacing w:val="1"/>
                <w:u w:val="single"/>
              </w:rPr>
              <w:t>Гаранција: Минимум 2 године</w:t>
            </w:r>
          </w:p>
        </w:tc>
        <w:tc>
          <w:tcPr>
            <w:tcW w:w="1272" w:type="dxa"/>
            <w:tcBorders>
              <w:top w:val="single" w:sz="4" w:space="0" w:color="auto"/>
              <w:left w:val="single" w:sz="4" w:space="0" w:color="auto"/>
              <w:bottom w:val="single" w:sz="4" w:space="0" w:color="auto"/>
              <w:right w:val="single" w:sz="4" w:space="0" w:color="auto"/>
            </w:tcBorders>
          </w:tcPr>
          <w:p w:rsidR="00E24163" w:rsidRPr="00E24163" w:rsidRDefault="00E24163" w:rsidP="00E24163">
            <w:pPr>
              <w:widowControl/>
              <w:autoSpaceDE/>
              <w:autoSpaceDN/>
              <w:jc w:val="center"/>
            </w:pPr>
          </w:p>
          <w:p w:rsidR="00E24163" w:rsidRPr="00E24163" w:rsidRDefault="00E24163" w:rsidP="00E24163">
            <w:pPr>
              <w:widowControl/>
              <w:autoSpaceDE/>
              <w:autoSpaceDN/>
              <w:jc w:val="center"/>
            </w:pPr>
          </w:p>
          <w:p w:rsidR="00E24163" w:rsidRPr="00E24163" w:rsidRDefault="00E24163" w:rsidP="00E24163">
            <w:pPr>
              <w:widowControl/>
              <w:autoSpaceDE/>
              <w:autoSpaceDN/>
              <w:jc w:val="center"/>
            </w:pPr>
          </w:p>
          <w:p w:rsidR="00E24163" w:rsidRPr="00E24163" w:rsidRDefault="00E24163" w:rsidP="00E24163">
            <w:pPr>
              <w:widowControl/>
              <w:autoSpaceDE/>
              <w:autoSpaceDN/>
              <w:jc w:val="center"/>
            </w:pPr>
            <w:r w:rsidRPr="00E24163">
              <w:t>комад</w:t>
            </w:r>
          </w:p>
        </w:tc>
        <w:tc>
          <w:tcPr>
            <w:tcW w:w="1276" w:type="dxa"/>
            <w:tcBorders>
              <w:top w:val="single" w:sz="4" w:space="0" w:color="auto"/>
              <w:left w:val="single" w:sz="4" w:space="0" w:color="auto"/>
              <w:bottom w:val="single" w:sz="4" w:space="0" w:color="auto"/>
              <w:right w:val="single" w:sz="4" w:space="0" w:color="auto"/>
            </w:tcBorders>
          </w:tcPr>
          <w:p w:rsidR="00E24163" w:rsidRPr="00E24163" w:rsidRDefault="00E24163" w:rsidP="00E24163">
            <w:pPr>
              <w:widowControl/>
              <w:autoSpaceDE/>
              <w:autoSpaceDN/>
              <w:jc w:val="center"/>
            </w:pPr>
          </w:p>
          <w:p w:rsidR="00E24163" w:rsidRPr="00E24163" w:rsidRDefault="00E24163" w:rsidP="00E24163">
            <w:pPr>
              <w:widowControl/>
              <w:autoSpaceDE/>
              <w:autoSpaceDN/>
              <w:jc w:val="center"/>
            </w:pPr>
          </w:p>
          <w:p w:rsidR="00E24163" w:rsidRPr="00E24163" w:rsidRDefault="00E24163" w:rsidP="00E24163">
            <w:pPr>
              <w:widowControl/>
              <w:autoSpaceDE/>
              <w:autoSpaceDN/>
              <w:jc w:val="center"/>
            </w:pPr>
          </w:p>
          <w:p w:rsidR="00E24163" w:rsidRPr="00E24163" w:rsidRDefault="00E24163" w:rsidP="00E24163">
            <w:pPr>
              <w:widowControl/>
              <w:autoSpaceDE/>
              <w:autoSpaceDN/>
              <w:jc w:val="center"/>
            </w:pPr>
            <w:r w:rsidRPr="00E24163">
              <w:t>10</w:t>
            </w:r>
          </w:p>
        </w:tc>
      </w:tr>
      <w:tr w:rsidR="00E24163" w:rsidRPr="00E24163" w:rsidTr="00E24163">
        <w:trPr>
          <w:jc w:val="center"/>
        </w:trPr>
        <w:tc>
          <w:tcPr>
            <w:tcW w:w="113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0"/>
              </w:numPr>
              <w:autoSpaceDE/>
              <w:autoSpaceDN/>
              <w:contextualSpacing/>
              <w:jc w:val="center"/>
              <w:rPr>
                <w:rFonts w:eastAsia="Calibri" w:cs="Calibri"/>
                <w:b/>
              </w:rPr>
            </w:pPr>
          </w:p>
        </w:tc>
        <w:tc>
          <w:tcPr>
            <w:tcW w:w="4679"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adjustRightInd w:val="0"/>
              <w:spacing w:after="200" w:line="276" w:lineRule="auto"/>
              <w:contextualSpacing/>
              <w:rPr>
                <w:rFonts w:eastAsia="Calibri" w:cs="Calibri"/>
                <w:b/>
                <w:color w:val="000000"/>
                <w:spacing w:val="1"/>
              </w:rPr>
            </w:pPr>
            <w:r w:rsidRPr="00E24163">
              <w:rPr>
                <w:rFonts w:eastAsia="Calibri" w:cs="Calibri"/>
                <w:b/>
                <w:color w:val="000000"/>
                <w:spacing w:val="1"/>
              </w:rPr>
              <w:t>Инсталација ЛЕД расвете са уградњом соларних рефлектора на два бочна зида Гимназије, на одређеној висини</w:t>
            </w:r>
          </w:p>
        </w:tc>
        <w:tc>
          <w:tcPr>
            <w:tcW w:w="1272" w:type="dxa"/>
            <w:tcBorders>
              <w:top w:val="single" w:sz="4" w:space="0" w:color="auto"/>
              <w:left w:val="single" w:sz="4" w:space="0" w:color="auto"/>
              <w:bottom w:val="single" w:sz="4" w:space="0" w:color="auto"/>
              <w:right w:val="single" w:sz="4" w:space="0" w:color="auto"/>
            </w:tcBorders>
          </w:tcPr>
          <w:p w:rsidR="00E24163" w:rsidRPr="00E24163" w:rsidRDefault="00E24163" w:rsidP="00E24163">
            <w:pPr>
              <w:widowControl/>
              <w:autoSpaceDE/>
              <w:autoSpaceDN/>
              <w:jc w:val="center"/>
            </w:pPr>
          </w:p>
          <w:p w:rsidR="00E24163" w:rsidRPr="00E24163" w:rsidRDefault="00E24163" w:rsidP="00E24163">
            <w:pPr>
              <w:widowControl/>
              <w:autoSpaceDE/>
              <w:autoSpaceDN/>
              <w:jc w:val="center"/>
            </w:pPr>
            <w:r w:rsidRPr="00E24163">
              <w:t>комад</w:t>
            </w:r>
          </w:p>
        </w:tc>
        <w:tc>
          <w:tcPr>
            <w:tcW w:w="1276" w:type="dxa"/>
            <w:tcBorders>
              <w:top w:val="single" w:sz="4" w:space="0" w:color="auto"/>
              <w:left w:val="single" w:sz="4" w:space="0" w:color="auto"/>
              <w:bottom w:val="single" w:sz="4" w:space="0" w:color="auto"/>
              <w:right w:val="single" w:sz="4" w:space="0" w:color="auto"/>
            </w:tcBorders>
          </w:tcPr>
          <w:p w:rsidR="00E24163" w:rsidRPr="00E24163" w:rsidRDefault="00E24163" w:rsidP="00E24163">
            <w:pPr>
              <w:widowControl/>
              <w:autoSpaceDE/>
              <w:autoSpaceDN/>
              <w:jc w:val="center"/>
            </w:pPr>
          </w:p>
          <w:p w:rsidR="00E24163" w:rsidRPr="00E24163" w:rsidRDefault="00E24163" w:rsidP="00E24163">
            <w:pPr>
              <w:widowControl/>
              <w:autoSpaceDE/>
              <w:autoSpaceDN/>
              <w:jc w:val="center"/>
            </w:pPr>
            <w:r w:rsidRPr="00E24163">
              <w:t>10</w:t>
            </w:r>
          </w:p>
        </w:tc>
      </w:tr>
    </w:tbl>
    <w:p w:rsidR="00E24163" w:rsidRPr="00E24163" w:rsidRDefault="00E24163" w:rsidP="00E24163">
      <w:pPr>
        <w:widowControl/>
        <w:tabs>
          <w:tab w:val="left" w:pos="1425"/>
        </w:tabs>
        <w:autoSpaceDE/>
        <w:autoSpaceDN/>
        <w:ind w:left="360"/>
        <w:jc w:val="both"/>
        <w:rPr>
          <w:color w:val="FF0000"/>
        </w:rPr>
      </w:pPr>
    </w:p>
    <w:p w:rsidR="00E24163" w:rsidRPr="00E24163" w:rsidRDefault="00E24163" w:rsidP="00E24163">
      <w:pPr>
        <w:widowControl/>
        <w:tabs>
          <w:tab w:val="left" w:pos="1425"/>
        </w:tabs>
        <w:autoSpaceDE/>
        <w:autoSpaceDN/>
        <w:ind w:left="360"/>
        <w:jc w:val="both"/>
        <w:rPr>
          <w:color w:val="FF0000"/>
          <w:sz w:val="28"/>
          <w:szCs w:val="28"/>
        </w:rPr>
      </w:pPr>
    </w:p>
    <w:p w:rsidR="00E24163" w:rsidRPr="00E24163" w:rsidRDefault="00E24163" w:rsidP="00E24163">
      <w:pPr>
        <w:widowControl/>
        <w:tabs>
          <w:tab w:val="left" w:pos="1425"/>
        </w:tabs>
        <w:autoSpaceDE/>
        <w:autoSpaceDN/>
        <w:ind w:left="360"/>
        <w:jc w:val="both"/>
        <w:rPr>
          <w:color w:val="FF0000"/>
          <w:sz w:val="28"/>
          <w:szCs w:val="28"/>
        </w:rPr>
      </w:pPr>
      <w:r w:rsidRPr="00E24163">
        <w:rPr>
          <w:noProof/>
          <w:color w:val="FF0000"/>
          <w:sz w:val="28"/>
          <w:szCs w:val="28"/>
        </w:rPr>
        <w:lastRenderedPageBreak/>
        <w:drawing>
          <wp:inline distT="0" distB="0" distL="0" distR="0" wp14:anchorId="065D77B2" wp14:editId="4AC58E8D">
            <wp:extent cx="2623185" cy="1959610"/>
            <wp:effectExtent l="0" t="0" r="5715" b="2540"/>
            <wp:docPr id="24" name="Picture 31" descr="Description: DSCN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SCN17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3185" cy="1959610"/>
                    </a:xfrm>
                    <a:prstGeom prst="rect">
                      <a:avLst/>
                    </a:prstGeom>
                    <a:noFill/>
                    <a:ln>
                      <a:noFill/>
                    </a:ln>
                  </pic:spPr>
                </pic:pic>
              </a:graphicData>
            </a:graphic>
          </wp:inline>
        </w:drawing>
      </w:r>
      <w:r w:rsidRPr="00E24163">
        <w:rPr>
          <w:color w:val="FF0000"/>
          <w:sz w:val="28"/>
          <w:szCs w:val="28"/>
        </w:rPr>
        <w:t xml:space="preserve">    </w:t>
      </w:r>
      <w:r w:rsidRPr="00E24163">
        <w:rPr>
          <w:noProof/>
          <w:color w:val="FF0000"/>
          <w:sz w:val="28"/>
          <w:szCs w:val="28"/>
        </w:rPr>
        <w:drawing>
          <wp:inline distT="0" distB="0" distL="0" distR="0" wp14:anchorId="17FA9B7B" wp14:editId="042B7283">
            <wp:extent cx="2634615" cy="1959610"/>
            <wp:effectExtent l="0" t="0" r="0" b="2540"/>
            <wp:docPr id="25" name="Picture 32" descr="Description: DSCN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SCN17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4615" cy="1959610"/>
                    </a:xfrm>
                    <a:prstGeom prst="rect">
                      <a:avLst/>
                    </a:prstGeom>
                    <a:noFill/>
                    <a:ln>
                      <a:noFill/>
                    </a:ln>
                  </pic:spPr>
                </pic:pic>
              </a:graphicData>
            </a:graphic>
          </wp:inline>
        </w:drawing>
      </w:r>
    </w:p>
    <w:p w:rsidR="00E24163" w:rsidRPr="00E24163" w:rsidRDefault="00E24163" w:rsidP="00E24163">
      <w:pPr>
        <w:widowControl/>
        <w:tabs>
          <w:tab w:val="left" w:pos="1425"/>
        </w:tabs>
        <w:autoSpaceDE/>
        <w:autoSpaceDN/>
        <w:ind w:left="360"/>
        <w:jc w:val="both"/>
        <w:rPr>
          <w:color w:val="FF0000"/>
          <w:sz w:val="28"/>
          <w:szCs w:val="28"/>
        </w:rPr>
      </w:pPr>
    </w:p>
    <w:p w:rsidR="00E24163" w:rsidRPr="00E24163" w:rsidRDefault="00E24163" w:rsidP="00E24163">
      <w:pPr>
        <w:widowControl/>
        <w:tabs>
          <w:tab w:val="left" w:pos="1425"/>
        </w:tabs>
        <w:autoSpaceDE/>
        <w:autoSpaceDN/>
        <w:ind w:left="360"/>
        <w:jc w:val="both"/>
        <w:rPr>
          <w:sz w:val="28"/>
          <w:szCs w:val="28"/>
        </w:rPr>
      </w:pPr>
      <w:r w:rsidRPr="00E24163">
        <w:rPr>
          <w:sz w:val="28"/>
          <w:szCs w:val="28"/>
        </w:rPr>
        <w:t>Радови завршени 15.3.2024. године</w:t>
      </w:r>
    </w:p>
    <w:p w:rsidR="00E24163" w:rsidRPr="00E24163" w:rsidRDefault="00E24163" w:rsidP="00E24163">
      <w:pPr>
        <w:widowControl/>
        <w:tabs>
          <w:tab w:val="left" w:pos="1425"/>
        </w:tabs>
        <w:autoSpaceDE/>
        <w:autoSpaceDN/>
        <w:ind w:left="360"/>
        <w:jc w:val="both"/>
        <w:rPr>
          <w:color w:val="FF0000"/>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ind w:left="360"/>
        <w:jc w:val="both"/>
        <w:rPr>
          <w:color w:val="FF0000"/>
          <w:lang w:val="sr-Cyrl-CS"/>
        </w:rPr>
      </w:pPr>
      <w:r w:rsidRPr="00E24163">
        <w:rPr>
          <w:noProof/>
          <w:color w:val="FF0000"/>
        </w:rPr>
        <w:drawing>
          <wp:inline distT="0" distB="0" distL="0" distR="0" wp14:anchorId="7DC4E807" wp14:editId="06064564">
            <wp:extent cx="2546985" cy="1905000"/>
            <wp:effectExtent l="0" t="0" r="5715" b="0"/>
            <wp:docPr id="26" name="Picture 33" descr="Description: DSCN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SCN17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6985" cy="1905000"/>
                    </a:xfrm>
                    <a:prstGeom prst="rect">
                      <a:avLst/>
                    </a:prstGeom>
                    <a:noFill/>
                    <a:ln>
                      <a:noFill/>
                    </a:ln>
                  </pic:spPr>
                </pic:pic>
              </a:graphicData>
            </a:graphic>
          </wp:inline>
        </w:drawing>
      </w:r>
      <w:r w:rsidRPr="00E24163">
        <w:rPr>
          <w:color w:val="FF0000"/>
          <w:lang w:val="sr-Cyrl-CS"/>
        </w:rPr>
        <w:t xml:space="preserve">    </w:t>
      </w:r>
      <w:r w:rsidRPr="00E24163">
        <w:rPr>
          <w:noProof/>
          <w:color w:val="FF0000"/>
        </w:rPr>
        <w:drawing>
          <wp:inline distT="0" distB="0" distL="0" distR="0" wp14:anchorId="39A0AF92" wp14:editId="647C4E40">
            <wp:extent cx="2569210" cy="1926590"/>
            <wp:effectExtent l="0" t="0" r="2540" b="0"/>
            <wp:docPr id="27" name="Picture 34" descr="Description: DSCN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SCN17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9210" cy="1926590"/>
                    </a:xfrm>
                    <a:prstGeom prst="rect">
                      <a:avLst/>
                    </a:prstGeom>
                    <a:noFill/>
                    <a:ln>
                      <a:noFill/>
                    </a:ln>
                  </pic:spPr>
                </pic:pic>
              </a:graphicData>
            </a:graphic>
          </wp:inline>
        </w:drawing>
      </w: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tabs>
          <w:tab w:val="left" w:pos="1425"/>
        </w:tabs>
        <w:autoSpaceDE/>
        <w:autoSpaceDN/>
        <w:ind w:left="360"/>
        <w:jc w:val="both"/>
        <w:rPr>
          <w:color w:val="FF0000"/>
          <w:sz w:val="28"/>
          <w:szCs w:val="28"/>
        </w:rPr>
      </w:pPr>
    </w:p>
    <w:p w:rsidR="00E24163" w:rsidRPr="00E24163" w:rsidRDefault="00E24163" w:rsidP="00E24163">
      <w:pPr>
        <w:widowControl/>
        <w:shd w:val="clear" w:color="auto" w:fill="D9D9D9"/>
        <w:tabs>
          <w:tab w:val="left" w:pos="1425"/>
        </w:tabs>
        <w:autoSpaceDE/>
        <w:autoSpaceDN/>
        <w:ind w:left="360"/>
        <w:jc w:val="center"/>
        <w:rPr>
          <w:b/>
          <w:sz w:val="28"/>
          <w:szCs w:val="28"/>
        </w:rPr>
      </w:pPr>
      <w:r w:rsidRPr="00E24163">
        <w:rPr>
          <w:b/>
          <w:sz w:val="28"/>
          <w:szCs w:val="28"/>
        </w:rPr>
        <w:t>ОГРАДА СА ЈЕДНИМ УКРАСНИМ ЕЛЕМЕНТОМ</w:t>
      </w:r>
    </w:p>
    <w:p w:rsidR="00E24163" w:rsidRPr="00E24163" w:rsidRDefault="00E24163" w:rsidP="00E24163">
      <w:pPr>
        <w:widowControl/>
        <w:tabs>
          <w:tab w:val="left" w:pos="1425"/>
        </w:tabs>
        <w:autoSpaceDE/>
        <w:autoSpaceDN/>
        <w:ind w:left="360"/>
        <w:jc w:val="both"/>
        <w:rPr>
          <w:sz w:val="28"/>
          <w:szCs w:val="28"/>
        </w:rPr>
      </w:pPr>
    </w:p>
    <w:p w:rsidR="00E24163" w:rsidRPr="00E24163" w:rsidRDefault="00E24163" w:rsidP="00E24163">
      <w:pPr>
        <w:widowControl/>
        <w:autoSpaceDE/>
        <w:autoSpaceDN/>
        <w:ind w:left="360"/>
        <w:jc w:val="both"/>
        <w:rPr>
          <w:lang w:val="sr-Cyrl-CS"/>
        </w:rPr>
      </w:pPr>
    </w:p>
    <w:p w:rsidR="00E24163" w:rsidRPr="00E24163" w:rsidRDefault="00E24163" w:rsidP="00E24163">
      <w:pPr>
        <w:widowControl/>
        <w:autoSpaceDE/>
        <w:autoSpaceDN/>
        <w:ind w:left="360"/>
        <w:jc w:val="both"/>
        <w:rPr>
          <w:lang w:val="sr-Cyrl-CS"/>
        </w:rPr>
      </w:pPr>
      <w:r w:rsidRPr="00E24163">
        <w:rPr>
          <w:lang w:val="sr-Cyrl-CS"/>
        </w:rPr>
        <w:t>Урађена по мери ограда са једним украсним елементом. Радови завршени 15.3.2024. године</w:t>
      </w: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ind w:left="360"/>
        <w:jc w:val="both"/>
        <w:rPr>
          <w:color w:val="FF0000"/>
          <w:lang w:val="sr-Cyrl-CS"/>
        </w:rPr>
      </w:pPr>
      <w:r w:rsidRPr="00E24163">
        <w:rPr>
          <w:noProof/>
          <w:color w:val="FF0000"/>
        </w:rPr>
        <w:drawing>
          <wp:inline distT="0" distB="0" distL="0" distR="0" wp14:anchorId="6A248C26" wp14:editId="17218E76">
            <wp:extent cx="2580005" cy="1937385"/>
            <wp:effectExtent l="0" t="0" r="0" b="5715"/>
            <wp:docPr id="28" name="Picture 35" descr="Description: DSCN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SCN18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0005" cy="1937385"/>
                    </a:xfrm>
                    <a:prstGeom prst="rect">
                      <a:avLst/>
                    </a:prstGeom>
                    <a:noFill/>
                    <a:ln>
                      <a:noFill/>
                    </a:ln>
                  </pic:spPr>
                </pic:pic>
              </a:graphicData>
            </a:graphic>
          </wp:inline>
        </w:drawing>
      </w:r>
      <w:r w:rsidRPr="00E24163">
        <w:rPr>
          <w:color w:val="FF0000"/>
          <w:lang w:val="sr-Cyrl-CS"/>
        </w:rPr>
        <w:t xml:space="preserve">    </w:t>
      </w:r>
      <w:r w:rsidRPr="00E24163">
        <w:rPr>
          <w:noProof/>
          <w:color w:val="FF0000"/>
        </w:rPr>
        <w:drawing>
          <wp:inline distT="0" distB="0" distL="0" distR="0" wp14:anchorId="7D62F39E" wp14:editId="582901C9">
            <wp:extent cx="2634615" cy="1970405"/>
            <wp:effectExtent l="0" t="0" r="0" b="0"/>
            <wp:docPr id="29" name="Picture 36" descr="Description: DSCN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SCN18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4615" cy="1970405"/>
                    </a:xfrm>
                    <a:prstGeom prst="rect">
                      <a:avLst/>
                    </a:prstGeom>
                    <a:noFill/>
                    <a:ln>
                      <a:noFill/>
                    </a:ln>
                  </pic:spPr>
                </pic:pic>
              </a:graphicData>
            </a:graphic>
          </wp:inline>
        </w:drawing>
      </w: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tabs>
          <w:tab w:val="left" w:pos="1425"/>
        </w:tabs>
        <w:autoSpaceDE/>
        <w:autoSpaceDN/>
        <w:ind w:left="360"/>
        <w:jc w:val="both"/>
        <w:rPr>
          <w:color w:val="FF0000"/>
          <w:sz w:val="28"/>
          <w:szCs w:val="28"/>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shd w:val="clear" w:color="auto" w:fill="F2F2F2"/>
        <w:adjustRightInd w:val="0"/>
        <w:spacing w:line="360" w:lineRule="auto"/>
        <w:jc w:val="center"/>
        <w:rPr>
          <w:b/>
          <w:bCs/>
          <w:sz w:val="24"/>
          <w:szCs w:val="24"/>
        </w:rPr>
      </w:pPr>
      <w:r w:rsidRPr="00E24163">
        <w:rPr>
          <w:b/>
          <w:bCs/>
          <w:sz w:val="24"/>
          <w:szCs w:val="24"/>
        </w:rPr>
        <w:lastRenderedPageBreak/>
        <w:t>ОДРЖАВАЊЕ НАМЕШТАЈА, СЕДИШТА И НАСЛОНИ ЗА ЂАЧКЕ СТОЛИЦЕ</w:t>
      </w:r>
    </w:p>
    <w:p w:rsidR="00E24163" w:rsidRPr="00E24163" w:rsidRDefault="00E24163" w:rsidP="00E24163">
      <w:pPr>
        <w:widowControl/>
        <w:adjustRightInd w:val="0"/>
        <w:spacing w:line="360" w:lineRule="auto"/>
        <w:jc w:val="both"/>
        <w:rPr>
          <w:b/>
          <w:color w:val="000000"/>
          <w:spacing w:val="1"/>
          <w:sz w:val="12"/>
          <w:szCs w:val="12"/>
        </w:rPr>
      </w:pPr>
    </w:p>
    <w:p w:rsidR="00E24163" w:rsidRPr="00E24163" w:rsidRDefault="00E24163" w:rsidP="00E24163">
      <w:pPr>
        <w:widowControl/>
        <w:adjustRightInd w:val="0"/>
        <w:spacing w:line="360" w:lineRule="auto"/>
        <w:jc w:val="both"/>
        <w:rPr>
          <w:b/>
          <w:bCs/>
          <w:sz w:val="24"/>
          <w:szCs w:val="24"/>
        </w:rPr>
      </w:pPr>
    </w:p>
    <w:tbl>
      <w:tblPr>
        <w:tblW w:w="0" w:type="auto"/>
        <w:jc w:val="center"/>
        <w:tblInd w:w="-2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5387"/>
        <w:gridCol w:w="1417"/>
        <w:gridCol w:w="1552"/>
      </w:tblGrid>
      <w:tr w:rsidR="00E24163" w:rsidRPr="00E24163" w:rsidTr="00E24163">
        <w:trPr>
          <w:jc w:val="center"/>
        </w:trPr>
        <w:tc>
          <w:tcPr>
            <w:tcW w:w="1106"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Редни број</w:t>
            </w:r>
          </w:p>
        </w:tc>
        <w:tc>
          <w:tcPr>
            <w:tcW w:w="5387"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Назив</w:t>
            </w:r>
          </w:p>
        </w:tc>
        <w:tc>
          <w:tcPr>
            <w:tcW w:w="1417"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Јединица мере</w:t>
            </w:r>
          </w:p>
        </w:tc>
        <w:tc>
          <w:tcPr>
            <w:tcW w:w="1552"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rPr>
            </w:pPr>
            <w:r w:rsidRPr="00E24163">
              <w:rPr>
                <w:b/>
              </w:rPr>
              <w:t>Количина</w:t>
            </w:r>
          </w:p>
        </w:tc>
      </w:tr>
      <w:tr w:rsidR="00E24163" w:rsidRPr="00E24163" w:rsidTr="00E24163">
        <w:trPr>
          <w:jc w:val="center"/>
        </w:trPr>
        <w:tc>
          <w:tcPr>
            <w:tcW w:w="1106"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0"/>
              </w:numPr>
              <w:autoSpaceDE/>
              <w:autoSpaceDN/>
              <w:contextualSpacing/>
              <w:jc w:val="center"/>
              <w:rPr>
                <w:rFonts w:eastAsia="Calibri" w:cs="Calibri"/>
                <w:b/>
              </w:rPr>
            </w:pPr>
          </w:p>
        </w:tc>
        <w:tc>
          <w:tcPr>
            <w:tcW w:w="5387"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adjustRightInd w:val="0"/>
              <w:spacing w:after="200" w:line="276" w:lineRule="auto"/>
              <w:contextualSpacing/>
              <w:rPr>
                <w:rFonts w:eastAsia="Calibri" w:cs="Calibri"/>
                <w:b/>
                <w:color w:val="000000"/>
                <w:spacing w:val="1"/>
              </w:rPr>
            </w:pPr>
            <w:r w:rsidRPr="00E24163">
              <w:rPr>
                <w:rFonts w:eastAsia="Calibri" w:cs="Calibri"/>
                <w:b/>
                <w:color w:val="000000"/>
                <w:spacing w:val="1"/>
              </w:rPr>
              <w:t>СЕДИШТЕ ЗА ШКОЛСКУ СТОЛИЦУ</w:t>
            </w:r>
          </w:p>
        </w:tc>
        <w:tc>
          <w:tcPr>
            <w:tcW w:w="1417"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pPr>
            <w:r w:rsidRPr="00E24163">
              <w:t>комад</w:t>
            </w:r>
          </w:p>
        </w:tc>
        <w:tc>
          <w:tcPr>
            <w:tcW w:w="1552" w:type="dxa"/>
            <w:tcBorders>
              <w:top w:val="single" w:sz="4" w:space="0" w:color="auto"/>
              <w:left w:val="single" w:sz="4" w:space="0" w:color="auto"/>
              <w:bottom w:val="single" w:sz="4" w:space="0" w:color="auto"/>
              <w:right w:val="single" w:sz="4" w:space="0" w:color="auto"/>
            </w:tcBorders>
          </w:tcPr>
          <w:p w:rsidR="00E24163" w:rsidRPr="00E24163" w:rsidRDefault="00E24163" w:rsidP="00E24163">
            <w:pPr>
              <w:widowControl/>
              <w:autoSpaceDE/>
              <w:autoSpaceDN/>
              <w:jc w:val="center"/>
            </w:pPr>
            <w:r w:rsidRPr="00E24163">
              <w:t>25</w:t>
            </w:r>
          </w:p>
          <w:p w:rsidR="00E24163" w:rsidRPr="00E24163" w:rsidRDefault="00E24163" w:rsidP="00E24163">
            <w:pPr>
              <w:widowControl/>
              <w:autoSpaceDE/>
              <w:autoSpaceDN/>
              <w:jc w:val="center"/>
            </w:pPr>
          </w:p>
        </w:tc>
      </w:tr>
      <w:tr w:rsidR="00E24163" w:rsidRPr="00E24163" w:rsidTr="00E24163">
        <w:trPr>
          <w:jc w:val="center"/>
        </w:trPr>
        <w:tc>
          <w:tcPr>
            <w:tcW w:w="1106"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0"/>
              </w:numPr>
              <w:autoSpaceDE/>
              <w:autoSpaceDN/>
              <w:contextualSpacing/>
              <w:jc w:val="center"/>
              <w:rPr>
                <w:rFonts w:eastAsia="Calibri" w:cs="Calibri"/>
                <w:b/>
              </w:rPr>
            </w:pPr>
          </w:p>
        </w:tc>
        <w:tc>
          <w:tcPr>
            <w:tcW w:w="5387"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djustRightInd w:val="0"/>
              <w:spacing w:line="360" w:lineRule="auto"/>
              <w:jc w:val="both"/>
              <w:rPr>
                <w:b/>
                <w:bCs/>
              </w:rPr>
            </w:pPr>
            <w:r w:rsidRPr="00E24163">
              <w:rPr>
                <w:b/>
                <w:bCs/>
              </w:rPr>
              <w:t>НАСЛОН ЗА ШКОЛСКУ СТОЛИЦУ</w:t>
            </w:r>
          </w:p>
        </w:tc>
        <w:tc>
          <w:tcPr>
            <w:tcW w:w="1417"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pPr>
            <w:r w:rsidRPr="00E24163">
              <w:t>комад</w:t>
            </w:r>
          </w:p>
        </w:tc>
        <w:tc>
          <w:tcPr>
            <w:tcW w:w="1552" w:type="dxa"/>
            <w:tcBorders>
              <w:top w:val="single" w:sz="4" w:space="0" w:color="auto"/>
              <w:left w:val="single" w:sz="4" w:space="0" w:color="auto"/>
              <w:bottom w:val="single" w:sz="4" w:space="0" w:color="auto"/>
              <w:right w:val="single" w:sz="4" w:space="0" w:color="auto"/>
            </w:tcBorders>
          </w:tcPr>
          <w:p w:rsidR="00E24163" w:rsidRPr="00E24163" w:rsidRDefault="00E24163" w:rsidP="00E24163">
            <w:pPr>
              <w:widowControl/>
              <w:autoSpaceDE/>
              <w:autoSpaceDN/>
              <w:jc w:val="center"/>
            </w:pPr>
            <w:r w:rsidRPr="00E24163">
              <w:t>10</w:t>
            </w:r>
          </w:p>
          <w:p w:rsidR="00E24163" w:rsidRPr="00E24163" w:rsidRDefault="00E24163" w:rsidP="00E24163">
            <w:pPr>
              <w:widowControl/>
              <w:autoSpaceDE/>
              <w:autoSpaceDN/>
              <w:jc w:val="center"/>
            </w:pPr>
          </w:p>
        </w:tc>
      </w:tr>
    </w:tbl>
    <w:p w:rsidR="00E24163" w:rsidRPr="00E24163" w:rsidRDefault="00E24163" w:rsidP="00E24163">
      <w:pPr>
        <w:widowControl/>
        <w:autoSpaceDE/>
        <w:autoSpaceDN/>
        <w:jc w:val="both"/>
        <w:rPr>
          <w:b/>
          <w:bCs/>
        </w:rPr>
      </w:pPr>
    </w:p>
    <w:p w:rsidR="00E24163" w:rsidRPr="00E24163" w:rsidRDefault="00E24163" w:rsidP="00E24163">
      <w:pPr>
        <w:widowControl/>
        <w:autoSpaceDE/>
        <w:autoSpaceDN/>
        <w:jc w:val="both"/>
        <w:rPr>
          <w:bCs/>
        </w:rPr>
      </w:pPr>
      <w:r w:rsidRPr="00E24163">
        <w:rPr>
          <w:bCs/>
        </w:rPr>
        <w:t>Купљено 19.3.2024. године.</w:t>
      </w:r>
    </w:p>
    <w:p w:rsidR="00E24163" w:rsidRPr="00E24163" w:rsidRDefault="00E24163" w:rsidP="00E24163">
      <w:pPr>
        <w:widowControl/>
        <w:autoSpaceDE/>
        <w:autoSpaceDN/>
        <w:jc w:val="both"/>
        <w:rPr>
          <w:b/>
          <w:bCs/>
          <w:sz w:val="24"/>
          <w:szCs w:val="24"/>
        </w:rPr>
      </w:pPr>
    </w:p>
    <w:p w:rsidR="00E24163" w:rsidRPr="00E24163" w:rsidRDefault="00E24163" w:rsidP="00E24163">
      <w:pPr>
        <w:widowControl/>
        <w:autoSpaceDE/>
        <w:autoSpaceDN/>
        <w:jc w:val="both"/>
        <w:rPr>
          <w:color w:val="FF0000"/>
          <w:lang w:val="sr-Cyrl-CS"/>
        </w:rPr>
      </w:pPr>
    </w:p>
    <w:p w:rsidR="00E24163" w:rsidRPr="00E24163" w:rsidRDefault="00E24163" w:rsidP="00E24163">
      <w:pPr>
        <w:pStyle w:val="Normal1"/>
      </w:pPr>
      <w:r w:rsidRPr="00E24163">
        <w:t>КУПОВИНА ЛЕКТИРА И КЊИГА ЗА БИБЛИОТЕКУ (</w:t>
      </w:r>
      <w:r w:rsidRPr="00E24163">
        <w:rPr>
          <w:u w:val="single"/>
        </w:rPr>
        <w:t>НЕМАТЕРИЈАЛНО КУЛТУРНО ДОБРО</w:t>
      </w:r>
      <w:r w:rsidRPr="00E24163">
        <w:t>)</w:t>
      </w:r>
    </w:p>
    <w:p w:rsidR="00E24163" w:rsidRPr="00E24163" w:rsidRDefault="00E24163" w:rsidP="00E24163">
      <w:pPr>
        <w:widowControl/>
        <w:autoSpaceDE/>
        <w:autoSpaceDN/>
        <w:rPr>
          <w:sz w:val="24"/>
          <w:szCs w:val="24"/>
        </w:rPr>
      </w:pPr>
    </w:p>
    <w:p w:rsidR="00E24163" w:rsidRPr="00E24163" w:rsidRDefault="00E24163" w:rsidP="00E24163">
      <w:pPr>
        <w:widowControl/>
        <w:adjustRightInd w:val="0"/>
        <w:spacing w:line="360" w:lineRule="auto"/>
        <w:jc w:val="both"/>
        <w:rPr>
          <w:bCs/>
          <w:sz w:val="24"/>
          <w:szCs w:val="24"/>
        </w:rPr>
      </w:pPr>
      <w:r w:rsidRPr="00E24163">
        <w:rPr>
          <w:bCs/>
          <w:sz w:val="24"/>
          <w:szCs w:val="24"/>
        </w:rPr>
        <w:t>Књиге и лектире купљене за библиотеку 26.3.2024. године.</w:t>
      </w:r>
    </w:p>
    <w:p w:rsidR="00E24163" w:rsidRPr="00E24163" w:rsidRDefault="00E24163" w:rsidP="00E24163">
      <w:pPr>
        <w:widowControl/>
        <w:adjustRightInd w:val="0"/>
        <w:spacing w:line="360" w:lineRule="auto"/>
        <w:jc w:val="both"/>
        <w:rPr>
          <w:b/>
          <w:bCs/>
          <w:sz w:val="24"/>
          <w:szCs w:val="24"/>
        </w:rPr>
      </w:pPr>
    </w:p>
    <w:tbl>
      <w:tblPr>
        <w:tblW w:w="0" w:type="auto"/>
        <w:jc w:val="center"/>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245"/>
        <w:gridCol w:w="1418"/>
        <w:gridCol w:w="1275"/>
      </w:tblGrid>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sz w:val="24"/>
                <w:szCs w:val="24"/>
              </w:rPr>
            </w:pPr>
            <w:r w:rsidRPr="00E24163">
              <w:rPr>
                <w:b/>
                <w:sz w:val="24"/>
                <w:szCs w:val="24"/>
              </w:rPr>
              <w:t>Redni broj</w:t>
            </w: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sz w:val="24"/>
                <w:szCs w:val="24"/>
              </w:rPr>
            </w:pPr>
            <w:r w:rsidRPr="00E24163">
              <w:rPr>
                <w:b/>
                <w:sz w:val="24"/>
                <w:szCs w:val="24"/>
              </w:rPr>
              <w:t>Naziv robe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sz w:val="24"/>
                <w:szCs w:val="24"/>
              </w:rPr>
            </w:pPr>
            <w:r w:rsidRPr="00E24163">
              <w:rPr>
                <w:b/>
                <w:sz w:val="24"/>
                <w:szCs w:val="24"/>
              </w:rPr>
              <w:t>Jedinica mere</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b/>
                <w:sz w:val="24"/>
                <w:szCs w:val="24"/>
              </w:rPr>
            </w:pPr>
            <w:r w:rsidRPr="00E24163">
              <w:rPr>
                <w:b/>
                <w:sz w:val="24"/>
                <w:szCs w:val="24"/>
              </w:rPr>
              <w:t>Količina</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CRVENA KNJIGA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POKRETNE SLIKE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MISLOPISI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ISTORIJA SRPSKE UMETNOSTI XVIII-XXI VEK</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TAKO JE GOVORIO ZARATUSTRA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DOKTOR FAUSTUS</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BUKA I BES</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MUČNINA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ANTOLOGIJA SRPSKOG PESNIŠTVA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EP O GILGAMEŠU</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ROMEO I JULIJA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ILIJADA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KIR JANJA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NARODNI POSLANIK</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GORSKI VIJENAC</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VEČITI MLADOŽENJA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ŽIVOT I PRIKLJUČENIJA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CVEĆE ZLA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GRADINAR</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KOŠTANA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SEOBE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NA DRINI ĆUPRIJA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DRAME – ČEHOV</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ČEKAJUĆI GODOA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STRANAC</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3</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BAŠTA SLJEZOVE BOJE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4</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HAMLET</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FAUST</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ZLOČIN I KAZNA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NAJLEPŠE PESME JOVAN DUČIĆ</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ČEKAJ ME – SVETSKA LJUBAVNA POEZIJA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ODISEJA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POSLOVI I DANI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GOSPOĐA MINISTARKA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IZBIRAČICA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DUNDO MAROJE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GLAVA ŠEĆERA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VOĐA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PRIPOVETKE – BORA STANKOVIĆ</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IBIŠ-AGA *KIR GERAS</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PRIPOVETKE LAZA LAZAREVIĆ</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HILJADU I JEDNA NOĆ</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AMOR I PSIHA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SVETOSAVSKE BESEDE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2</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JUTRA SA LEUTARA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3</w:t>
            </w:r>
          </w:p>
        </w:tc>
      </w:tr>
      <w:tr w:rsidR="00E24163" w:rsidRPr="00E24163" w:rsidTr="00E24163">
        <w:trPr>
          <w:trHeight w:val="353"/>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BAŠTINA SRPSKOG NARODA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RIZNICA MUDROSTI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2</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IZBOR IZ DELA JOVAN SKERLIĆ</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3</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BLAGO CARA RADOVANA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3</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MISLI, AFORIZMI, PARABOLE 2</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2</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ZNAKOVI PORED PUTA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3</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TRAVNIČKA HRONIKA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3</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PROKLETA AVLIJA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PUT ALIJE ĐERĐELEZA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MOST NA ŽEPI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lang w:val="fr-FR"/>
              </w:rPr>
            </w:pPr>
            <w:r w:rsidRPr="00E24163">
              <w:rPr>
                <w:sz w:val="24"/>
                <w:szCs w:val="24"/>
                <w:lang w:val="fr-FR"/>
              </w:rPr>
              <w:t>PRIČA O VEZIROVOM SLONU</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lang w:val="fr-FR"/>
              </w:rPr>
              <w:t>3</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lang w:val="fr-FR"/>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PRIČE O USAMLJENICIMA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2</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PORODIČNE PRIČE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2</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PRIČE O DEVOJKAMA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2</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PROCES</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ČIČA GORIO</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3</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GORSKI CAR</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2</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KAD SU CVETALE TIKVE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LJUDI GOVORE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OSTRVO</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3</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DERVIŠ I SMRT1</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TVRĐAVA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3</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POVEST O MAJTI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MANSFILD PARK</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SARA I AVRAM</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MAJSTOR I MARGARITA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ANA KARENJINA 1-2</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ŽIVOTINJSKA FARMA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5</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1984</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PUT U ŽIVOT</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VEČNI MIR</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ECCE HOMO – EVO ČOVEKA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PAN</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SAMOM SEBI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VLADALAC</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POHVALA LUDOSTI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TUMAČENJE SNOVA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KNJIGA O MILUTINU</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2</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PET SRPSKIH ZVEZDA U GALAKSIJI NAUKE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2</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lang w:val="fr-FR"/>
              </w:rPr>
            </w:pPr>
            <w:r w:rsidRPr="00E24163">
              <w:rPr>
                <w:sz w:val="24"/>
                <w:szCs w:val="24"/>
                <w:lang w:val="fr-FR"/>
              </w:rPr>
              <w:t>SABRANA DELA RADOJE DOMANOVIĆ KOŽNI POVEZ</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lang w:val="fr-FR"/>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lang w:val="fr-FR"/>
              </w:rPr>
            </w:pPr>
            <w:r w:rsidRPr="00E24163">
              <w:rPr>
                <w:sz w:val="24"/>
                <w:szCs w:val="24"/>
                <w:lang w:val="fr-FR"/>
              </w:rPr>
              <w:t>ODABRANA DELA BORA STANKOVIĆ KOŽNI POVEZ</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lang w:val="fr-FR"/>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lang w:val="fr-FR"/>
              </w:rPr>
            </w:pPr>
            <w:r w:rsidRPr="00E24163">
              <w:rPr>
                <w:sz w:val="24"/>
                <w:szCs w:val="24"/>
                <w:lang w:val="fr-FR"/>
              </w:rPr>
              <w:t>DELA PETAR PETROVIĆ NJEGOŠ</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lang w:val="fr-FR"/>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lang w:val="fr-FR"/>
              </w:rPr>
            </w:pPr>
            <w:r w:rsidRPr="00E24163">
              <w:rPr>
                <w:sz w:val="24"/>
                <w:szCs w:val="24"/>
                <w:lang w:val="fr-FR"/>
              </w:rPr>
              <w:t>IZABRANA DELA VLADIKA NIKOLAJ KOŽNI POVEZ</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lang w:val="fr-FR"/>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lang w:val="fr-FR"/>
              </w:rPr>
            </w:pPr>
            <w:r w:rsidRPr="00E24163">
              <w:rPr>
                <w:sz w:val="24"/>
                <w:szCs w:val="24"/>
                <w:lang w:val="fr-FR"/>
              </w:rPr>
              <w:t>SABRANA DELA JOVAN DUČIĆ KOŽNI POVEZ</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lang w:val="fr-FR"/>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lang w:val="fr-FR"/>
              </w:rPr>
            </w:pPr>
            <w:r w:rsidRPr="00E24163">
              <w:rPr>
                <w:sz w:val="24"/>
                <w:szCs w:val="24"/>
                <w:lang w:val="fr-FR"/>
              </w:rPr>
              <w:t>IZABRANA DELA MEŠA SELIMOVIĆ KOŽNI POVEZ</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lang w:val="fr-FR"/>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IZABRANA DELA BORISAV STANKOVIĆ</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SABRANA DELA JOVAN DUČIĆ</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lang w:val="fr-FR"/>
              </w:rPr>
            </w:pPr>
            <w:r w:rsidRPr="00E24163">
              <w:rPr>
                <w:sz w:val="24"/>
                <w:szCs w:val="24"/>
                <w:lang w:val="fr-FR"/>
              </w:rPr>
              <w:t>IZABRANA DELA RADOJE DOMANOVIĆ</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lang w:val="fr-FR"/>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ANTOLOGIJA SRPSKE PRIPOVETKE – DESET VEKOVA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ANTOLOGIJA SRPSKE NARODNE KNJIŽEVNOSTI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ANTOLOGIJA SVETSKE LJUBAVNE POEZIJE KOŽNI POVEZ</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ANTOLOGIJA NARODNIH EPSKIH PESAMA 1-3</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ENCIKLOPEDIJA CITATA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ENCIKLOPEDIJA ZA MLADE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ENCIKLOPEDIJA PSIHOLOGIJA ČOVEK</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ISTORIJA SRBA KOŽNI POVEZ</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ISTORIJA BEOGRADA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BEOGRAD U PROŠLOSTI I SADAŠNJOSTI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ISTORIJA SRPSKE KNJIŽEVNOSTI 1-2</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KRATKA ISTORIJA ARHITEKTURE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TESLINO PROROČANSTVO</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VASKRSLI BOGOVI – LEONARDO DA VINČI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LOZA BRANKOVIĆA</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MITOVI I LEGENDE STARE GRČKE</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SEMOLJ 1-3</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ALFRED ADLER KOMPLET 1-5</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SABRANA DELA BRANISLAV NUŠIĆ 1-2</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KOMPLET HENRIK SJENKEVIČ 1-6</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kpl</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KOMPLET VUK STEFANOVIĆ KARADŽIĆ 1-8</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SABRANA DELA DOSTOJEVSKI 1-20</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MIHAIL BULGAKOV KOMPLET 1-12</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lang w:val="fr-FR"/>
              </w:rPr>
            </w:pPr>
            <w:r w:rsidRPr="00E24163">
              <w:rPr>
                <w:sz w:val="24"/>
                <w:szCs w:val="24"/>
                <w:lang w:val="fr-FR"/>
              </w:rPr>
              <w:t>SABRANA DELA 1-14 TOLSTOJ KOŽNI POVEZ</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lang w:val="fr-FR"/>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BUDIMO LJUDI I*II*III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rPr>
            </w:pPr>
            <w:r w:rsidRPr="00E24163">
              <w:rPr>
                <w:sz w:val="24"/>
                <w:szCs w:val="24"/>
              </w:rPr>
              <w:t>ISTORIJA UMETNOSTI – JANSON</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lang w:val="fr-FR"/>
              </w:rPr>
            </w:pPr>
            <w:r w:rsidRPr="00E24163">
              <w:rPr>
                <w:sz w:val="24"/>
                <w:szCs w:val="24"/>
                <w:lang w:val="fr-FR"/>
              </w:rPr>
              <w:t>AKO SUTRA NE POSTOJI</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1</w:t>
            </w:r>
          </w:p>
        </w:tc>
      </w:tr>
      <w:tr w:rsidR="00E24163" w:rsidRPr="00E24163" w:rsidTr="00E24163">
        <w:trPr>
          <w:jc w:val="center"/>
        </w:trPr>
        <w:tc>
          <w:tcPr>
            <w:tcW w:w="1254" w:type="dxa"/>
            <w:tcBorders>
              <w:top w:val="single" w:sz="4" w:space="0" w:color="auto"/>
              <w:left w:val="single" w:sz="4" w:space="0" w:color="auto"/>
              <w:bottom w:val="single" w:sz="4" w:space="0" w:color="auto"/>
              <w:right w:val="single" w:sz="4" w:space="0" w:color="auto"/>
            </w:tcBorders>
          </w:tcPr>
          <w:p w:rsidR="00E24163" w:rsidRPr="00E24163" w:rsidRDefault="00E24163" w:rsidP="00F11C5A">
            <w:pPr>
              <w:widowControl/>
              <w:numPr>
                <w:ilvl w:val="0"/>
                <w:numId w:val="61"/>
              </w:numPr>
              <w:autoSpaceDE/>
              <w:autoSpaceDN/>
              <w:contextualSpacing/>
              <w:jc w:val="center"/>
              <w:rPr>
                <w:rFonts w:ascii="Calibri" w:eastAsia="Calibri" w:hAnsi="Calibri" w:cs="Calibri"/>
                <w:sz w:val="24"/>
                <w:szCs w:val="24"/>
                <w:lang w:val="fr-FR"/>
              </w:rPr>
            </w:pPr>
          </w:p>
        </w:tc>
        <w:tc>
          <w:tcPr>
            <w:tcW w:w="524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rPr>
                <w:sz w:val="24"/>
                <w:szCs w:val="24"/>
                <w:lang w:val="fr-FR"/>
              </w:rPr>
            </w:pPr>
            <w:r w:rsidRPr="00E24163">
              <w:rPr>
                <w:sz w:val="24"/>
                <w:szCs w:val="24"/>
                <w:lang w:val="fr-FR"/>
              </w:rPr>
              <w:t>HILJADU NOĆI SA TOBOM</w:t>
            </w:r>
          </w:p>
        </w:tc>
        <w:tc>
          <w:tcPr>
            <w:tcW w:w="1418"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kom</w:t>
            </w:r>
          </w:p>
        </w:tc>
        <w:tc>
          <w:tcPr>
            <w:tcW w:w="1275" w:type="dxa"/>
            <w:tcBorders>
              <w:top w:val="single" w:sz="4" w:space="0" w:color="auto"/>
              <w:left w:val="single" w:sz="4" w:space="0" w:color="auto"/>
              <w:bottom w:val="single" w:sz="4" w:space="0" w:color="auto"/>
              <w:right w:val="single" w:sz="4" w:space="0" w:color="auto"/>
            </w:tcBorders>
            <w:hideMark/>
          </w:tcPr>
          <w:p w:rsidR="00E24163" w:rsidRPr="00E24163" w:rsidRDefault="00E24163" w:rsidP="00E24163">
            <w:pPr>
              <w:widowControl/>
              <w:autoSpaceDE/>
              <w:autoSpaceDN/>
              <w:jc w:val="center"/>
              <w:rPr>
                <w:sz w:val="24"/>
                <w:szCs w:val="24"/>
                <w:lang w:val="fr-FR"/>
              </w:rPr>
            </w:pPr>
            <w:r w:rsidRPr="00E24163">
              <w:rPr>
                <w:sz w:val="24"/>
                <w:szCs w:val="24"/>
              </w:rPr>
              <w:t>1</w:t>
            </w:r>
          </w:p>
        </w:tc>
      </w:tr>
    </w:tbl>
    <w:p w:rsidR="00E24163" w:rsidRPr="00E24163" w:rsidRDefault="00E24163" w:rsidP="00E24163">
      <w:pPr>
        <w:widowControl/>
        <w:adjustRightInd w:val="0"/>
        <w:spacing w:line="360" w:lineRule="auto"/>
        <w:jc w:val="both"/>
        <w:rPr>
          <w:b/>
          <w:bCs/>
          <w:sz w:val="24"/>
          <w:szCs w:val="24"/>
        </w:rPr>
      </w:pPr>
    </w:p>
    <w:p w:rsidR="00E24163" w:rsidRPr="00E24163" w:rsidRDefault="00E24163" w:rsidP="00E24163">
      <w:pPr>
        <w:widowControl/>
        <w:adjustRightInd w:val="0"/>
        <w:spacing w:line="360" w:lineRule="auto"/>
        <w:jc w:val="both"/>
        <w:rPr>
          <w:b/>
          <w:bCs/>
          <w:sz w:val="24"/>
          <w:szCs w:val="24"/>
        </w:rPr>
      </w:pPr>
    </w:p>
    <w:p w:rsidR="00E24163" w:rsidRPr="00E24163" w:rsidRDefault="00E24163" w:rsidP="00E24163">
      <w:pPr>
        <w:widowControl/>
        <w:autoSpaceDE/>
        <w:autoSpaceDN/>
        <w:jc w:val="both"/>
        <w:rPr>
          <w:b/>
          <w:sz w:val="24"/>
          <w:szCs w:val="24"/>
          <w:lang w:val="sr-Cyrl-CS"/>
        </w:rPr>
      </w:pPr>
      <w:r w:rsidRPr="00E24163">
        <w:rPr>
          <w:b/>
          <w:sz w:val="24"/>
          <w:szCs w:val="24"/>
          <w:lang w:val="sr-Cyrl-CS"/>
        </w:rPr>
        <w:t>АПРИЛ 2024.</w:t>
      </w:r>
      <w:r w:rsidRPr="00E24163">
        <w:rPr>
          <w:b/>
          <w:sz w:val="24"/>
          <w:szCs w:val="24"/>
          <w:lang w:val="sr-Cyrl-CS"/>
        </w:rPr>
        <w:tab/>
      </w:r>
    </w:p>
    <w:p w:rsidR="00E24163" w:rsidRPr="00E24163" w:rsidRDefault="00E24163" w:rsidP="00E24163">
      <w:pPr>
        <w:widowControl/>
        <w:autoSpaceDE/>
        <w:autoSpaceDN/>
        <w:jc w:val="both"/>
        <w:rPr>
          <w:b/>
          <w:sz w:val="24"/>
          <w:szCs w:val="24"/>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D9D9D9"/>
        <w:autoSpaceDE/>
        <w:autoSpaceDN/>
        <w:spacing w:line="360" w:lineRule="auto"/>
        <w:jc w:val="center"/>
        <w:rPr>
          <w:b/>
          <w:bCs/>
          <w:sz w:val="24"/>
          <w:szCs w:val="24"/>
        </w:rPr>
      </w:pPr>
      <w:r w:rsidRPr="00E24163">
        <w:rPr>
          <w:b/>
          <w:color w:val="000000"/>
          <w:spacing w:val="1"/>
          <w:sz w:val="24"/>
          <w:szCs w:val="24"/>
        </w:rPr>
        <w:t>СПОЉНА РОЛЕТНА НА СТРУЈУ У КАБИНЕТУ МАТЕМАТИКЕ БРОЈ 1 1 2.4.2024.</w:t>
      </w:r>
    </w:p>
    <w:p w:rsidR="00E24163" w:rsidRPr="00E24163" w:rsidRDefault="00E24163" w:rsidP="00E24163">
      <w:pPr>
        <w:widowControl/>
        <w:autoSpaceDE/>
        <w:autoSpaceDN/>
        <w:jc w:val="center"/>
        <w:rPr>
          <w:b/>
          <w:sz w:val="24"/>
          <w:szCs w:val="24"/>
        </w:rPr>
      </w:pPr>
    </w:p>
    <w:p w:rsidR="00E24163" w:rsidRPr="00E24163" w:rsidRDefault="00E24163" w:rsidP="00E24163">
      <w:pPr>
        <w:widowControl/>
        <w:autoSpaceDE/>
        <w:autoSpaceDN/>
        <w:rPr>
          <w:b/>
          <w:sz w:val="24"/>
          <w:szCs w:val="24"/>
        </w:rPr>
      </w:pPr>
    </w:p>
    <w:p w:rsidR="00E24163" w:rsidRPr="00E24163" w:rsidRDefault="00E24163" w:rsidP="00E24163">
      <w:pPr>
        <w:widowControl/>
        <w:autoSpaceDE/>
        <w:autoSpaceDN/>
      </w:pPr>
      <w:r w:rsidRPr="00E24163">
        <w:t>УГРАЂЕНЕ ПО МЕРИ ДВЕ СПОЉНЕ РОЛЕТНЕ СА МОТОРОМ, НА ПРЕКИДАЧ У КАБИНЕТУ МАТЕМАТИКЕ БРОЈ 1 У ЗИДАНОЈ ЗГРАДИ ГИМНАЗИЈЕ. 2.4.2024. године</w:t>
      </w:r>
    </w:p>
    <w:p w:rsidR="00E24163" w:rsidRPr="00E24163" w:rsidRDefault="00E24163" w:rsidP="00E24163">
      <w:pPr>
        <w:widowControl/>
        <w:autoSpaceDE/>
        <w:autoSpaceDN/>
      </w:pPr>
    </w:p>
    <w:p w:rsidR="00E24163" w:rsidRPr="00E24163" w:rsidRDefault="00E24163" w:rsidP="00E24163">
      <w:pPr>
        <w:widowControl/>
        <w:autoSpaceDE/>
        <w:autoSpaceDN/>
      </w:pPr>
      <w:r w:rsidRPr="00E24163">
        <w:t>ДИМЕНЗИЈА: 178 X 178  КОМАДА 2, УКУПНА ПОВРШИНА 6.34 m</w:t>
      </w:r>
      <w:r w:rsidRPr="00E24163">
        <w:rPr>
          <w:vertAlign w:val="superscript"/>
        </w:rPr>
        <w:t>2</w:t>
      </w:r>
      <w:r w:rsidRPr="00E24163">
        <w:t>.</w:t>
      </w:r>
    </w:p>
    <w:p w:rsidR="00E24163" w:rsidRPr="00E24163" w:rsidRDefault="00E24163" w:rsidP="00E24163">
      <w:pPr>
        <w:widowControl/>
        <w:autoSpaceDE/>
        <w:autoSpaceDN/>
        <w:jc w:val="both"/>
        <w:rPr>
          <w:color w:val="FF0000"/>
          <w:lang w:val="sr-Cyrl-CS"/>
        </w:rPr>
      </w:pPr>
    </w:p>
    <w:p w:rsid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D9D9D9"/>
        <w:adjustRightInd w:val="0"/>
        <w:spacing w:line="360" w:lineRule="auto"/>
        <w:jc w:val="center"/>
        <w:rPr>
          <w:b/>
          <w:sz w:val="24"/>
          <w:szCs w:val="24"/>
        </w:rPr>
      </w:pPr>
      <w:r w:rsidRPr="00E24163">
        <w:rPr>
          <w:b/>
          <w:bCs/>
          <w:sz w:val="24"/>
          <w:szCs w:val="24"/>
        </w:rPr>
        <w:t xml:space="preserve">ЛИМАРСКИ РАДОВИ НА МОНТАЖНОЈ ЗГРАДИ </w:t>
      </w:r>
      <w:r w:rsidRPr="00E24163">
        <w:rPr>
          <w:b/>
          <w:sz w:val="24"/>
          <w:szCs w:val="24"/>
        </w:rPr>
        <w:t>19.4.2024.</w:t>
      </w:r>
    </w:p>
    <w:p w:rsidR="00E24163" w:rsidRPr="00E24163" w:rsidRDefault="00E24163" w:rsidP="00E24163">
      <w:pPr>
        <w:widowControl/>
        <w:adjustRightInd w:val="0"/>
        <w:spacing w:line="360" w:lineRule="auto"/>
        <w:jc w:val="both"/>
        <w:rPr>
          <w:b/>
          <w:bCs/>
          <w:sz w:val="24"/>
          <w:szCs w:val="24"/>
        </w:rPr>
      </w:pPr>
    </w:p>
    <w:p w:rsidR="00E24163" w:rsidRPr="00E24163" w:rsidRDefault="00E24163" w:rsidP="00F11C5A">
      <w:pPr>
        <w:widowControl/>
        <w:numPr>
          <w:ilvl w:val="0"/>
          <w:numId w:val="62"/>
        </w:numPr>
        <w:autoSpaceDE/>
        <w:autoSpaceDN/>
        <w:spacing w:after="160" w:line="256" w:lineRule="auto"/>
        <w:contextualSpacing/>
        <w:rPr>
          <w:rFonts w:eastAsia="Calibri" w:cs="Calibri"/>
        </w:rPr>
      </w:pPr>
      <w:r w:rsidRPr="00E24163">
        <w:rPr>
          <w:rFonts w:eastAsia="Calibri" w:cs="Calibri"/>
        </w:rPr>
        <w:t>СКИДАЊЕ СТАРИХ ОПШИВКИ</w:t>
      </w:r>
    </w:p>
    <w:p w:rsidR="00E24163" w:rsidRPr="00E24163" w:rsidRDefault="00E24163" w:rsidP="00F11C5A">
      <w:pPr>
        <w:widowControl/>
        <w:numPr>
          <w:ilvl w:val="0"/>
          <w:numId w:val="62"/>
        </w:numPr>
        <w:autoSpaceDE/>
        <w:autoSpaceDN/>
        <w:spacing w:after="160" w:line="256" w:lineRule="auto"/>
        <w:contextualSpacing/>
        <w:rPr>
          <w:rFonts w:eastAsia="Calibri" w:cs="Calibri"/>
        </w:rPr>
      </w:pPr>
      <w:r w:rsidRPr="00E24163">
        <w:rPr>
          <w:rFonts w:eastAsia="Calibri" w:cs="Calibri"/>
        </w:rPr>
        <w:t>ИЗРАДА И УГРАДЊА НОВИХ ОПШИВКИ</w:t>
      </w:r>
    </w:p>
    <w:p w:rsidR="00E24163" w:rsidRPr="00E24163" w:rsidRDefault="00E24163" w:rsidP="00F11C5A">
      <w:pPr>
        <w:widowControl/>
        <w:numPr>
          <w:ilvl w:val="0"/>
          <w:numId w:val="62"/>
        </w:numPr>
        <w:autoSpaceDE/>
        <w:autoSpaceDN/>
        <w:spacing w:after="160" w:line="256" w:lineRule="auto"/>
        <w:contextualSpacing/>
        <w:rPr>
          <w:rFonts w:eastAsia="Calibri" w:cs="Calibri"/>
        </w:rPr>
      </w:pPr>
      <w:r w:rsidRPr="00E24163">
        <w:rPr>
          <w:rFonts w:eastAsia="Calibri" w:cs="Calibri"/>
        </w:rPr>
        <w:t>ИЗРАДА И УГРАДЊА ЛАЈСНИ ИСПОД СТРЕХА (ПОДШИВКА)</w:t>
      </w:r>
    </w:p>
    <w:p w:rsidR="00E24163" w:rsidRPr="00E24163" w:rsidRDefault="00E24163" w:rsidP="00F11C5A">
      <w:pPr>
        <w:widowControl/>
        <w:numPr>
          <w:ilvl w:val="0"/>
          <w:numId w:val="62"/>
        </w:numPr>
        <w:autoSpaceDE/>
        <w:autoSpaceDN/>
        <w:spacing w:after="160" w:line="256" w:lineRule="auto"/>
        <w:contextualSpacing/>
        <w:rPr>
          <w:rFonts w:eastAsia="Calibri" w:cs="Calibri"/>
        </w:rPr>
      </w:pPr>
      <w:r w:rsidRPr="00E24163">
        <w:rPr>
          <w:rFonts w:eastAsia="Calibri" w:cs="Calibri"/>
        </w:rPr>
        <w:t>ЗАМЕНА СТАРЕ КОНСТРУКЦИЈЕ ОД ДАСКЕ КОЈА ЈЕ ИСТРУЛИЛА И ПОСТАВЉАЊЕ НОВЕ ДРВЕНЕ КОНСТРУКЦИЈЕ</w:t>
      </w:r>
    </w:p>
    <w:p w:rsidR="00E24163" w:rsidRPr="00E24163" w:rsidRDefault="00E24163" w:rsidP="00E24163">
      <w:pPr>
        <w:widowControl/>
        <w:autoSpaceDE/>
        <w:autoSpaceDN/>
        <w:spacing w:after="160" w:line="256" w:lineRule="auto"/>
        <w:contextualSpacing/>
        <w:rPr>
          <w:rFonts w:eastAsia="Calibri" w:cs="Calibri"/>
        </w:rPr>
      </w:pPr>
    </w:p>
    <w:p w:rsidR="00E24163" w:rsidRPr="00E24163" w:rsidRDefault="00E24163" w:rsidP="00E24163">
      <w:pPr>
        <w:widowControl/>
        <w:autoSpaceDE/>
        <w:autoSpaceDN/>
        <w:jc w:val="both"/>
        <w:rPr>
          <w:lang w:val="sr-Cyrl-CS"/>
        </w:rPr>
      </w:pPr>
      <w:r w:rsidRPr="00E24163">
        <w:rPr>
          <w:lang w:val="sr-Cyrl-CS"/>
        </w:rPr>
        <w:t>Радови плаћени са рачуна сопствених прихода (Уплата Дунав осигурања, филијала у Ивањици).</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F2F2F2"/>
        <w:autoSpaceDE/>
        <w:autoSpaceDN/>
        <w:spacing w:line="360" w:lineRule="auto"/>
        <w:jc w:val="center"/>
        <w:rPr>
          <w:b/>
          <w:bCs/>
          <w:sz w:val="24"/>
          <w:szCs w:val="24"/>
        </w:rPr>
      </w:pPr>
      <w:r w:rsidRPr="00E24163">
        <w:rPr>
          <w:b/>
          <w:color w:val="000000"/>
          <w:spacing w:val="1"/>
          <w:sz w:val="24"/>
          <w:szCs w:val="24"/>
        </w:rPr>
        <w:t>СПОЉНА РОЛЕТНА НА СТРУЈУ У КАБИНЕТУ МАТЕМАТИКЕ БРОЈ 1 1 23.4.2024.</w:t>
      </w:r>
    </w:p>
    <w:p w:rsidR="00E24163" w:rsidRPr="00E24163" w:rsidRDefault="00E24163" w:rsidP="00E24163">
      <w:pPr>
        <w:widowControl/>
        <w:autoSpaceDE/>
        <w:autoSpaceDN/>
        <w:jc w:val="center"/>
        <w:rPr>
          <w:b/>
          <w:sz w:val="24"/>
          <w:szCs w:val="24"/>
        </w:rPr>
      </w:pPr>
    </w:p>
    <w:p w:rsidR="00E24163" w:rsidRPr="00E24163" w:rsidRDefault="00E24163" w:rsidP="00E24163">
      <w:pPr>
        <w:widowControl/>
        <w:autoSpaceDE/>
        <w:autoSpaceDN/>
        <w:rPr>
          <w:b/>
          <w:sz w:val="24"/>
          <w:szCs w:val="24"/>
        </w:rPr>
      </w:pPr>
    </w:p>
    <w:p w:rsidR="00E24163" w:rsidRPr="00E24163" w:rsidRDefault="00E24163" w:rsidP="00E24163">
      <w:pPr>
        <w:widowControl/>
        <w:autoSpaceDE/>
        <w:autoSpaceDN/>
        <w:rPr>
          <w:b/>
          <w:sz w:val="24"/>
          <w:szCs w:val="24"/>
        </w:rPr>
      </w:pPr>
      <w:r w:rsidRPr="00E24163">
        <w:rPr>
          <w:b/>
          <w:sz w:val="24"/>
          <w:szCs w:val="24"/>
        </w:rPr>
        <w:t>УГРАЂЕНА ПО МЕРИ СПОЉНА РОЛЕТНА СА МОТОРОМ, НА ПРЕКИДАЧ У КАБИНЕТУ ГЕОГРАФИЈЕ У ЗИДАНОЈ ЗГРАДИ ГИМНАЗИЈЕ. 23.4.2024. ГОДИНЕ.</w:t>
      </w:r>
    </w:p>
    <w:p w:rsidR="00E24163" w:rsidRPr="00E24163" w:rsidRDefault="00E24163" w:rsidP="00E24163">
      <w:pPr>
        <w:widowControl/>
        <w:autoSpaceDE/>
        <w:autoSpaceDN/>
        <w:rPr>
          <w:b/>
          <w:sz w:val="24"/>
          <w:szCs w:val="24"/>
        </w:rPr>
      </w:pPr>
    </w:p>
    <w:p w:rsidR="00E24163" w:rsidRPr="00E24163" w:rsidRDefault="00E24163" w:rsidP="00E24163">
      <w:pPr>
        <w:widowControl/>
        <w:autoSpaceDE/>
        <w:autoSpaceDN/>
        <w:rPr>
          <w:b/>
          <w:sz w:val="36"/>
          <w:szCs w:val="24"/>
        </w:rPr>
      </w:pPr>
      <w:r w:rsidRPr="00E24163">
        <w:rPr>
          <w:b/>
          <w:sz w:val="24"/>
          <w:szCs w:val="24"/>
        </w:rPr>
        <w:t>ДИМЕНЗИЈА: 143 X 190  КОМАДА 1, УКУПНА ПОВРШИНА 2.72 m</w:t>
      </w:r>
      <w:r w:rsidRPr="00E24163">
        <w:rPr>
          <w:b/>
          <w:sz w:val="36"/>
          <w:szCs w:val="24"/>
          <w:vertAlign w:val="superscript"/>
        </w:rPr>
        <w:t>2</w:t>
      </w:r>
      <w:r w:rsidRPr="00E24163">
        <w:rPr>
          <w:b/>
          <w:sz w:val="36"/>
          <w:szCs w:val="24"/>
        </w:rPr>
        <w:t>.</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autoSpaceDE/>
        <w:autoSpaceDN/>
        <w:ind w:left="360"/>
        <w:jc w:val="both"/>
        <w:rPr>
          <w:color w:val="FF0000"/>
        </w:rPr>
      </w:pPr>
    </w:p>
    <w:p w:rsidR="00E24163" w:rsidRPr="00E24163" w:rsidRDefault="00E24163" w:rsidP="00E24163">
      <w:pPr>
        <w:widowControl/>
        <w:autoSpaceDE/>
        <w:autoSpaceDN/>
        <w:jc w:val="both"/>
        <w:rPr>
          <w:b/>
          <w:sz w:val="24"/>
          <w:szCs w:val="24"/>
          <w:lang w:val="sr-Cyrl-CS"/>
        </w:rPr>
      </w:pPr>
      <w:r w:rsidRPr="00E24163">
        <w:rPr>
          <w:b/>
          <w:sz w:val="24"/>
          <w:szCs w:val="24"/>
          <w:lang w:val="sr-Cyrl-CS"/>
        </w:rPr>
        <w:t>АПРИЛ 2024.</w:t>
      </w:r>
      <w:r w:rsidRPr="00E24163">
        <w:rPr>
          <w:b/>
          <w:sz w:val="24"/>
          <w:szCs w:val="24"/>
          <w:lang w:val="sr-Cyrl-CS"/>
        </w:rPr>
        <w:tab/>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D9D9D9"/>
        <w:autoSpaceDE/>
        <w:autoSpaceDN/>
        <w:jc w:val="center"/>
        <w:rPr>
          <w:b/>
          <w:sz w:val="24"/>
          <w:szCs w:val="24"/>
          <w:lang w:val="sr-Cyrl-CS"/>
        </w:rPr>
      </w:pPr>
      <w:r w:rsidRPr="00E24163">
        <w:rPr>
          <w:b/>
          <w:sz w:val="24"/>
          <w:szCs w:val="24"/>
          <w:lang w:val="sr-Cyrl-CS"/>
        </w:rPr>
        <w:t>УГРАЂЕН ВИДЕО НАДЗОР У РАДИОНИЦИ КОЈУ КОРИСТИ ТЕХНИЧКА ШКОЛА И НАДОГРАДЊА ВИДЕО НАДЗОРА У ЗИДАНОЈ ЗГРАДИ ГИМНАЗИЈЕ  22.5.2024.</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F11C5A">
      <w:pPr>
        <w:widowControl/>
        <w:numPr>
          <w:ilvl w:val="0"/>
          <w:numId w:val="63"/>
        </w:numPr>
        <w:autoSpaceDE/>
        <w:autoSpaceDN/>
        <w:ind w:left="284" w:hanging="284"/>
        <w:jc w:val="both"/>
        <w:rPr>
          <w:lang w:val="sr-Cyrl-CS"/>
        </w:rPr>
      </w:pPr>
      <w:r w:rsidRPr="00E24163">
        <w:rPr>
          <w:lang w:val="sr-Cyrl-CS"/>
        </w:rPr>
        <w:t xml:space="preserve">УГРАЂЕН ВИДЕО НАДЗОР У РАДИОНИЦИ КОЈУ КОРИСТИ ТЕХНИЧКА ШКОЛА И НАДОГРАДЊА ВИДЕО НАДЗОРА У ЗИДАНОЈ ЗГРАДИ ГИМНАЗИЈЕ. ИЗВРШЕНА ПОПРАВКА И ИНСТАЛАЦИЈА КАМЕРЕ У ХОЛУ МУШКОГ </w:t>
      </w:r>
      <w:r w:rsidRPr="00E24163">
        <w:t xml:space="preserve">WC-А. ЗАМЕЊЕНИ СТАРИ КОНЕКТОРИ СА НОВИМ. </w:t>
      </w:r>
      <w:r w:rsidRPr="00E24163">
        <w:rPr>
          <w:lang w:val="sr-Cyrl-CS"/>
        </w:rPr>
        <w:t xml:space="preserve">Радови изведени у периоду од  22. маја до 11. јуна 2024. године. </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b/>
          <w:sz w:val="24"/>
          <w:szCs w:val="24"/>
          <w:lang w:val="sr-Cyrl-CS"/>
        </w:rPr>
      </w:pPr>
      <w:r w:rsidRPr="00E24163">
        <w:rPr>
          <w:b/>
          <w:sz w:val="24"/>
          <w:szCs w:val="24"/>
          <w:lang w:val="sr-Cyrl-CS"/>
        </w:rPr>
        <w:t>ЈУН 2024.</w:t>
      </w:r>
      <w:r w:rsidRPr="00E24163">
        <w:rPr>
          <w:b/>
          <w:sz w:val="24"/>
          <w:szCs w:val="24"/>
          <w:lang w:val="sr-Cyrl-CS"/>
        </w:rPr>
        <w:tab/>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D9D9D9"/>
        <w:autoSpaceDE/>
        <w:autoSpaceDN/>
        <w:jc w:val="center"/>
        <w:rPr>
          <w:b/>
          <w:sz w:val="24"/>
          <w:szCs w:val="24"/>
        </w:rPr>
      </w:pPr>
      <w:r w:rsidRPr="00E24163">
        <w:rPr>
          <w:b/>
          <w:sz w:val="24"/>
          <w:szCs w:val="24"/>
          <w:lang w:val="sr-Cyrl-CS"/>
        </w:rPr>
        <w:t>КУПЉЕНА ДВА ЛАПТОП РАЧУНАРА ЗА ПОТРЕБЕ БАСТАВЕ РАЧУНАРСТВА И ИНФОРМАТИКЕ</w:t>
      </w:r>
      <w:r w:rsidRPr="00E24163">
        <w:rPr>
          <w:b/>
          <w:sz w:val="24"/>
          <w:szCs w:val="24"/>
        </w:rPr>
        <w:t xml:space="preserve"> 4.6.2024.</w:t>
      </w:r>
    </w:p>
    <w:p w:rsidR="00E24163" w:rsidRPr="00E24163" w:rsidRDefault="00E24163" w:rsidP="00E24163">
      <w:pPr>
        <w:widowControl/>
        <w:autoSpaceDE/>
        <w:autoSpaceDN/>
        <w:jc w:val="both"/>
        <w:rPr>
          <w:color w:val="FF0000"/>
          <w:lang w:val="sr-Cyrl-CS"/>
        </w:rPr>
      </w:pPr>
    </w:p>
    <w:p w:rsidR="00E24163" w:rsidRPr="00E24163" w:rsidRDefault="00E24163" w:rsidP="00F11C5A">
      <w:pPr>
        <w:widowControl/>
        <w:numPr>
          <w:ilvl w:val="0"/>
          <w:numId w:val="63"/>
        </w:numPr>
        <w:autoSpaceDE/>
        <w:autoSpaceDN/>
        <w:ind w:left="284" w:hanging="284"/>
        <w:rPr>
          <w:sz w:val="24"/>
          <w:szCs w:val="24"/>
        </w:rPr>
      </w:pPr>
      <w:r w:rsidRPr="00E24163">
        <w:rPr>
          <w:b/>
          <w:sz w:val="24"/>
          <w:szCs w:val="24"/>
        </w:rPr>
        <w:t>КУПЉЕНА 2 ЛАПТОП РАЧУНАРА</w:t>
      </w:r>
      <w:r w:rsidRPr="00E24163">
        <w:rPr>
          <w:sz w:val="24"/>
          <w:szCs w:val="24"/>
        </w:rPr>
        <w:t xml:space="preserve"> 4.6.2024. године: Дијагонала екрана минимум 15.6 инча, Меморија минимум ROM 16 GB, SSD меморија 512 GB, Гаранција 2 године.</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D9D9D9"/>
        <w:autoSpaceDE/>
        <w:autoSpaceDN/>
        <w:jc w:val="center"/>
        <w:rPr>
          <w:b/>
          <w:sz w:val="24"/>
          <w:szCs w:val="24"/>
          <w:lang w:val="sr-Cyrl-CS"/>
        </w:rPr>
      </w:pPr>
      <w:r w:rsidRPr="00E24163">
        <w:rPr>
          <w:b/>
          <w:sz w:val="24"/>
          <w:szCs w:val="24"/>
          <w:lang w:val="sr-Cyrl-CS"/>
        </w:rPr>
        <w:t>КУПЉЕНЕ И УГРАЂЕНЕ ДВЕ КЛИМЕ У КАБИНЕТУ ИНФОРМАТИКЕ БРОЈ 6 И КАБИНЕТУ МАТЕМАТИКЕ БРОЈ 4 У МОНТАЖНОЈ ЗГРАДИ 14.6.2024.</w:t>
      </w:r>
    </w:p>
    <w:p w:rsidR="00E24163" w:rsidRPr="00E24163" w:rsidRDefault="00E24163" w:rsidP="00E24163">
      <w:pPr>
        <w:widowControl/>
        <w:autoSpaceDE/>
        <w:autoSpaceDN/>
        <w:jc w:val="both"/>
        <w:rPr>
          <w:color w:val="FF0000"/>
          <w:lang w:val="sr-Cyrl-CS"/>
        </w:rPr>
      </w:pPr>
    </w:p>
    <w:p w:rsidR="00E24163" w:rsidRPr="00E24163" w:rsidRDefault="00E24163" w:rsidP="00F11C5A">
      <w:pPr>
        <w:widowControl/>
        <w:numPr>
          <w:ilvl w:val="0"/>
          <w:numId w:val="63"/>
        </w:numPr>
        <w:autoSpaceDE/>
        <w:autoSpaceDN/>
        <w:ind w:left="284" w:hanging="284"/>
        <w:rPr>
          <w:sz w:val="24"/>
          <w:szCs w:val="24"/>
        </w:rPr>
      </w:pPr>
      <w:r w:rsidRPr="00E24163">
        <w:rPr>
          <w:b/>
          <w:sz w:val="24"/>
          <w:szCs w:val="24"/>
        </w:rPr>
        <w:t>Купљене и уграђене ДВЕ КЛИМЕ</w:t>
      </w:r>
      <w:r w:rsidRPr="00E24163">
        <w:rPr>
          <w:sz w:val="24"/>
          <w:szCs w:val="24"/>
        </w:rPr>
        <w:t xml:space="preserve"> у кабинету информатике број 6 и у кабинету математике број 4 у Монтажној згради. Уградња завршена 14.6.2024. године.</w:t>
      </w:r>
    </w:p>
    <w:p w:rsidR="00E24163" w:rsidRPr="00E24163" w:rsidRDefault="00E24163" w:rsidP="00E24163">
      <w:pPr>
        <w:widowControl/>
        <w:autoSpaceDE/>
        <w:autoSpaceDN/>
        <w:rPr>
          <w:b/>
          <w:sz w:val="24"/>
          <w:szCs w:val="24"/>
        </w:rPr>
      </w:pPr>
    </w:p>
    <w:p w:rsidR="00E24163" w:rsidRPr="00E24163" w:rsidRDefault="00E24163" w:rsidP="00E24163">
      <w:pPr>
        <w:widowControl/>
        <w:autoSpaceDE/>
        <w:autoSpaceDN/>
        <w:rPr>
          <w:sz w:val="24"/>
          <w:szCs w:val="24"/>
        </w:rPr>
      </w:pPr>
    </w:p>
    <w:p w:rsidR="00E24163" w:rsidRPr="00E24163" w:rsidRDefault="00E24163" w:rsidP="00E24163">
      <w:pPr>
        <w:widowControl/>
        <w:autoSpaceDE/>
        <w:autoSpaceDN/>
        <w:rPr>
          <w:sz w:val="24"/>
          <w:szCs w:val="24"/>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b/>
          <w:sz w:val="24"/>
          <w:szCs w:val="24"/>
          <w:lang w:val="sr-Cyrl-CS"/>
        </w:rPr>
      </w:pPr>
      <w:r w:rsidRPr="00E24163">
        <w:rPr>
          <w:b/>
          <w:sz w:val="24"/>
          <w:szCs w:val="24"/>
          <w:lang w:val="sr-Cyrl-CS"/>
        </w:rPr>
        <w:t>ЈУЛ 2024.</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D9D9D9"/>
        <w:autoSpaceDE/>
        <w:autoSpaceDN/>
        <w:jc w:val="center"/>
        <w:rPr>
          <w:b/>
          <w:sz w:val="24"/>
          <w:szCs w:val="24"/>
        </w:rPr>
      </w:pPr>
      <w:r w:rsidRPr="00E24163">
        <w:rPr>
          <w:b/>
          <w:sz w:val="24"/>
          <w:szCs w:val="24"/>
          <w:lang w:val="sr-Cyrl-CS"/>
        </w:rPr>
        <w:t xml:space="preserve">ЛИМАРСКИ РАДОВИ НА </w:t>
      </w:r>
      <w:r w:rsidRPr="00E24163">
        <w:rPr>
          <w:b/>
          <w:sz w:val="24"/>
          <w:szCs w:val="24"/>
        </w:rPr>
        <w:t>НАДСТРЕШНИЦИ ИЗМЕЂУ ЗИДАНЕ И МОНТАЖНЕ ЗГРАДЕ ГИМНАЗИЈЕ 1.7.2024.</w:t>
      </w:r>
    </w:p>
    <w:p w:rsidR="00E24163" w:rsidRPr="00E24163" w:rsidRDefault="00E24163" w:rsidP="00E24163">
      <w:pPr>
        <w:widowControl/>
        <w:autoSpaceDE/>
        <w:autoSpaceDN/>
        <w:jc w:val="both"/>
        <w:rPr>
          <w:b/>
          <w:color w:val="FF0000"/>
          <w:sz w:val="36"/>
          <w:szCs w:val="36"/>
        </w:rPr>
      </w:pPr>
    </w:p>
    <w:p w:rsidR="00E24163" w:rsidRPr="00E24163" w:rsidRDefault="00E24163" w:rsidP="00E24163">
      <w:pPr>
        <w:widowControl/>
        <w:autoSpaceDE/>
        <w:autoSpaceDN/>
        <w:jc w:val="both"/>
      </w:pPr>
      <w:r w:rsidRPr="00E24163">
        <w:t>Реконструисане три потпуно нове надстрешнице између Монтажне и Зидане зграде Гимназије и спојене у једну целину.</w:t>
      </w:r>
    </w:p>
    <w:p w:rsidR="00E24163" w:rsidRPr="00E24163" w:rsidRDefault="00E24163" w:rsidP="00E24163">
      <w:pPr>
        <w:widowControl/>
        <w:autoSpaceDE/>
        <w:autoSpaceDN/>
        <w:jc w:val="both"/>
      </w:pPr>
    </w:p>
    <w:p w:rsidR="00E24163" w:rsidRPr="00E24163" w:rsidRDefault="00E24163" w:rsidP="00E24163">
      <w:pPr>
        <w:widowControl/>
        <w:autoSpaceDE/>
        <w:autoSpaceDN/>
        <w:jc w:val="both"/>
      </w:pPr>
      <w:r w:rsidRPr="00E24163">
        <w:rPr>
          <w:noProof/>
        </w:rPr>
        <w:lastRenderedPageBreak/>
        <w:drawing>
          <wp:inline distT="0" distB="0" distL="0" distR="0" wp14:anchorId="3178B7F7" wp14:editId="7F364383">
            <wp:extent cx="2253615" cy="1697990"/>
            <wp:effectExtent l="0" t="0" r="0" b="0"/>
            <wp:docPr id="30" name="Picture 37" descr="Description: DSCN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SCN18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3615" cy="1697990"/>
                    </a:xfrm>
                    <a:prstGeom prst="rect">
                      <a:avLst/>
                    </a:prstGeom>
                    <a:noFill/>
                    <a:ln>
                      <a:noFill/>
                    </a:ln>
                  </pic:spPr>
                </pic:pic>
              </a:graphicData>
            </a:graphic>
          </wp:inline>
        </w:drawing>
      </w:r>
      <w:r w:rsidRPr="00E24163">
        <w:t xml:space="preserve">   </w:t>
      </w:r>
      <w:r w:rsidRPr="00E24163">
        <w:rPr>
          <w:noProof/>
        </w:rPr>
        <w:drawing>
          <wp:inline distT="0" distB="0" distL="0" distR="0" wp14:anchorId="5FC8EF0D" wp14:editId="3A87A64E">
            <wp:extent cx="2645410" cy="1981200"/>
            <wp:effectExtent l="0" t="0" r="2540" b="0"/>
            <wp:docPr id="31" name="Picture 38" descr="Description: DSCN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SCN18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5410" cy="1981200"/>
                    </a:xfrm>
                    <a:prstGeom prst="rect">
                      <a:avLst/>
                    </a:prstGeom>
                    <a:noFill/>
                    <a:ln>
                      <a:noFill/>
                    </a:ln>
                  </pic:spPr>
                </pic:pic>
              </a:graphicData>
            </a:graphic>
          </wp:inline>
        </w:drawing>
      </w:r>
    </w:p>
    <w:p w:rsidR="00E24163" w:rsidRPr="00E24163" w:rsidRDefault="00E24163" w:rsidP="00E24163">
      <w:pPr>
        <w:widowControl/>
        <w:autoSpaceDE/>
        <w:autoSpaceDN/>
        <w:jc w:val="both"/>
      </w:pPr>
    </w:p>
    <w:p w:rsidR="00E24163" w:rsidRPr="00E24163" w:rsidRDefault="00E24163" w:rsidP="00E24163">
      <w:pPr>
        <w:widowControl/>
        <w:autoSpaceDE/>
        <w:autoSpaceDN/>
        <w:jc w:val="both"/>
      </w:pPr>
      <w:r w:rsidRPr="00E24163">
        <w:rPr>
          <w:noProof/>
        </w:rPr>
        <w:drawing>
          <wp:inline distT="0" distB="0" distL="0" distR="0" wp14:anchorId="5C000BA9" wp14:editId="08CC45FA">
            <wp:extent cx="2753995" cy="2057400"/>
            <wp:effectExtent l="0" t="0" r="8255" b="0"/>
            <wp:docPr id="32" name="Picture 39" descr="Description: DSCN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SCN18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r w:rsidRPr="00E24163">
        <w:t xml:space="preserve">    </w:t>
      </w:r>
      <w:r w:rsidRPr="00E24163">
        <w:rPr>
          <w:noProof/>
        </w:rPr>
        <w:drawing>
          <wp:inline distT="0" distB="0" distL="0" distR="0" wp14:anchorId="1FA52F16" wp14:editId="1F0C195D">
            <wp:extent cx="2753995" cy="2057400"/>
            <wp:effectExtent l="0" t="0" r="8255" b="0"/>
            <wp:docPr id="33" name="Picture 40" descr="Description: DSCN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SCN18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p>
    <w:p w:rsidR="00E24163" w:rsidRPr="00E24163" w:rsidRDefault="00E24163" w:rsidP="00E24163">
      <w:pPr>
        <w:widowControl/>
        <w:autoSpaceDE/>
        <w:autoSpaceDN/>
        <w:jc w:val="both"/>
      </w:pPr>
    </w:p>
    <w:p w:rsidR="00E24163" w:rsidRPr="00E24163" w:rsidRDefault="00E24163" w:rsidP="00E24163">
      <w:pPr>
        <w:widowControl/>
        <w:autoSpaceDE/>
        <w:autoSpaceDN/>
        <w:jc w:val="both"/>
      </w:pPr>
      <w:r w:rsidRPr="00E24163">
        <w:t>Радови изведени у периоду од 1. до 23. јула 2024. године.</w:t>
      </w:r>
    </w:p>
    <w:p w:rsidR="00E24163" w:rsidRPr="00E24163" w:rsidRDefault="00E24163" w:rsidP="00E24163">
      <w:pPr>
        <w:widowControl/>
        <w:autoSpaceDE/>
        <w:autoSpaceDN/>
        <w:jc w:val="both"/>
        <w:rPr>
          <w:b/>
          <w:color w:val="FF0000"/>
          <w:sz w:val="24"/>
          <w:szCs w:val="24"/>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D9D9D9"/>
        <w:autoSpaceDE/>
        <w:autoSpaceDN/>
        <w:jc w:val="center"/>
        <w:rPr>
          <w:b/>
          <w:sz w:val="24"/>
          <w:szCs w:val="24"/>
          <w:lang w:val="sr-Cyrl-CS"/>
        </w:rPr>
      </w:pPr>
      <w:r w:rsidRPr="00E24163">
        <w:rPr>
          <w:b/>
          <w:sz w:val="24"/>
          <w:szCs w:val="24"/>
          <w:lang w:val="sr-Cyrl-CS"/>
        </w:rPr>
        <w:t>КУПЉЕНЕ И УГРАЂЕНЕ ДВЕ КЛИМЕ У КАНЦЕЛАРИЈИ СЕКРЕТАРА ШКОЛЕ И РАЧУНОВОДСТВУ ШКОЛЕ 19.7.2024.</w:t>
      </w:r>
    </w:p>
    <w:p w:rsidR="00E24163" w:rsidRPr="00E24163" w:rsidRDefault="00E24163" w:rsidP="00E24163">
      <w:pPr>
        <w:widowControl/>
        <w:autoSpaceDE/>
        <w:autoSpaceDN/>
        <w:jc w:val="both"/>
        <w:rPr>
          <w:color w:val="FF0000"/>
          <w:lang w:val="sr-Cyrl-CS"/>
        </w:rPr>
      </w:pPr>
    </w:p>
    <w:p w:rsidR="00E24163" w:rsidRPr="00E24163" w:rsidRDefault="00E24163" w:rsidP="00F11C5A">
      <w:pPr>
        <w:widowControl/>
        <w:numPr>
          <w:ilvl w:val="0"/>
          <w:numId w:val="63"/>
        </w:numPr>
        <w:autoSpaceDE/>
        <w:autoSpaceDN/>
        <w:ind w:left="284" w:hanging="284"/>
        <w:rPr>
          <w:sz w:val="24"/>
          <w:szCs w:val="24"/>
        </w:rPr>
      </w:pPr>
      <w:r w:rsidRPr="00E24163">
        <w:rPr>
          <w:b/>
          <w:sz w:val="24"/>
          <w:szCs w:val="24"/>
        </w:rPr>
        <w:t>Купљене и уграђене ДВЕ КЛИМЕ</w:t>
      </w:r>
      <w:r w:rsidRPr="00E24163">
        <w:rPr>
          <w:sz w:val="24"/>
          <w:szCs w:val="24"/>
        </w:rPr>
        <w:t xml:space="preserve"> у канцеларији секретара школе и рачуноводству. Уградња завршена 19.7.2024. године.</w:t>
      </w:r>
    </w:p>
    <w:p w:rsidR="00E24163" w:rsidRPr="00E24163" w:rsidRDefault="00E24163" w:rsidP="00E24163">
      <w:pPr>
        <w:widowControl/>
        <w:autoSpaceDE/>
        <w:autoSpaceDN/>
        <w:rPr>
          <w:b/>
          <w:sz w:val="24"/>
          <w:szCs w:val="24"/>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D9D9D9"/>
        <w:autoSpaceDE/>
        <w:autoSpaceDN/>
        <w:jc w:val="center"/>
        <w:rPr>
          <w:b/>
          <w:sz w:val="24"/>
          <w:szCs w:val="24"/>
          <w:lang w:val="sr-Cyrl-CS"/>
        </w:rPr>
      </w:pPr>
      <w:r w:rsidRPr="00E24163">
        <w:rPr>
          <w:b/>
          <w:sz w:val="24"/>
          <w:szCs w:val="24"/>
          <w:lang w:val="sr-Cyrl-CS"/>
        </w:rPr>
        <w:t>ЛИМАРСКИ РАДОВИ НА НАДСТРЕШНИЦИ УЛАЗА У ФИСКУЛТУРНУ САЛУ ЗА  ФИЗИЧКО ВАСПИТАЊЕ (УЛАЗ СА ПАРКИНГА ШКОЛЕ) 15.7.2024.</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lang w:val="sr-Cyrl-CS"/>
        </w:rPr>
      </w:pPr>
      <w:r w:rsidRPr="00E24163">
        <w:rPr>
          <w:lang w:val="sr-Cyrl-CS"/>
        </w:rPr>
        <w:t>Започети радови на замени кровног покривача на надстрешници на два улаза у фискултурну салу. Замена дотрајалих ОСБ плоча и уместо теголе постављен је лим.</w:t>
      </w:r>
    </w:p>
    <w:p w:rsidR="00E24163" w:rsidRPr="00E24163" w:rsidRDefault="00E24163" w:rsidP="00E24163">
      <w:pPr>
        <w:widowControl/>
        <w:autoSpaceDE/>
        <w:autoSpaceDN/>
        <w:jc w:val="both"/>
        <w:rPr>
          <w:lang w:val="sr-Cyrl-CS"/>
        </w:rPr>
      </w:pPr>
    </w:p>
    <w:p w:rsidR="00E24163" w:rsidRPr="00E24163" w:rsidRDefault="00E24163" w:rsidP="00E24163">
      <w:pPr>
        <w:widowControl/>
        <w:autoSpaceDE/>
        <w:autoSpaceDN/>
        <w:jc w:val="both"/>
        <w:rPr>
          <w:lang w:val="sr-Cyrl-CS"/>
        </w:rPr>
      </w:pPr>
      <w:r w:rsidRPr="00E24163">
        <w:rPr>
          <w:noProof/>
        </w:rPr>
        <w:lastRenderedPageBreak/>
        <w:drawing>
          <wp:inline distT="0" distB="0" distL="0" distR="0" wp14:anchorId="38E6AEAA" wp14:editId="04C77CCA">
            <wp:extent cx="2732405" cy="2035810"/>
            <wp:effectExtent l="0" t="0" r="0" b="2540"/>
            <wp:docPr id="34" name="Picture 41" descr="Description: DSCN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SCN18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2405" cy="2035810"/>
                    </a:xfrm>
                    <a:prstGeom prst="rect">
                      <a:avLst/>
                    </a:prstGeom>
                    <a:noFill/>
                    <a:ln>
                      <a:noFill/>
                    </a:ln>
                  </pic:spPr>
                </pic:pic>
              </a:graphicData>
            </a:graphic>
          </wp:inline>
        </w:drawing>
      </w:r>
      <w:r w:rsidRPr="00E24163">
        <w:rPr>
          <w:lang w:val="sr-Cyrl-CS"/>
        </w:rPr>
        <w:t xml:space="preserve">    </w:t>
      </w:r>
      <w:r w:rsidRPr="00E24163">
        <w:rPr>
          <w:noProof/>
        </w:rPr>
        <w:drawing>
          <wp:inline distT="0" distB="0" distL="0" distR="0" wp14:anchorId="740AFA5E" wp14:editId="6433CFB3">
            <wp:extent cx="2787015" cy="2101215"/>
            <wp:effectExtent l="0" t="0" r="0" b="0"/>
            <wp:docPr id="35" name="Picture 42" descr="Description: DSCN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SCN18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7015" cy="2101215"/>
                    </a:xfrm>
                    <a:prstGeom prst="rect">
                      <a:avLst/>
                    </a:prstGeom>
                    <a:noFill/>
                    <a:ln>
                      <a:noFill/>
                    </a:ln>
                  </pic:spPr>
                </pic:pic>
              </a:graphicData>
            </a:graphic>
          </wp:inline>
        </w:drawing>
      </w:r>
    </w:p>
    <w:p w:rsidR="00E24163" w:rsidRPr="00E24163" w:rsidRDefault="00E24163" w:rsidP="00E24163">
      <w:pPr>
        <w:widowControl/>
        <w:autoSpaceDE/>
        <w:autoSpaceDN/>
        <w:jc w:val="both"/>
        <w:rPr>
          <w:lang w:val="sr-Cyrl-CS"/>
        </w:rPr>
      </w:pPr>
    </w:p>
    <w:p w:rsidR="00E24163" w:rsidRPr="00E24163" w:rsidRDefault="00E24163" w:rsidP="00E24163">
      <w:pPr>
        <w:widowControl/>
        <w:autoSpaceDE/>
        <w:autoSpaceDN/>
        <w:jc w:val="both"/>
        <w:rPr>
          <w:lang w:val="sr-Cyrl-CS"/>
        </w:rPr>
      </w:pPr>
      <w:r w:rsidRPr="00E24163">
        <w:rPr>
          <w:noProof/>
        </w:rPr>
        <w:drawing>
          <wp:inline distT="0" distB="0" distL="0" distR="0" wp14:anchorId="55D202A6" wp14:editId="74BC6DC6">
            <wp:extent cx="2732405" cy="2057400"/>
            <wp:effectExtent l="0" t="0" r="0" b="0"/>
            <wp:docPr id="36" name="Picture 43" descr="Description: DSCN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SCN18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2405" cy="2057400"/>
                    </a:xfrm>
                    <a:prstGeom prst="rect">
                      <a:avLst/>
                    </a:prstGeom>
                    <a:noFill/>
                    <a:ln>
                      <a:noFill/>
                    </a:ln>
                  </pic:spPr>
                </pic:pic>
              </a:graphicData>
            </a:graphic>
          </wp:inline>
        </w:drawing>
      </w:r>
      <w:r w:rsidRPr="00E24163">
        <w:rPr>
          <w:lang w:val="sr-Cyrl-CS"/>
        </w:rPr>
        <w:t xml:space="preserve">    </w:t>
      </w:r>
      <w:r w:rsidRPr="00E24163">
        <w:rPr>
          <w:noProof/>
        </w:rPr>
        <w:drawing>
          <wp:inline distT="0" distB="0" distL="0" distR="0" wp14:anchorId="7BCC2C1A" wp14:editId="62C4E64B">
            <wp:extent cx="2732405" cy="2057400"/>
            <wp:effectExtent l="0" t="0" r="0" b="0"/>
            <wp:docPr id="37" name="Picture 44" descr="Description: DSCN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SCN18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2405" cy="2057400"/>
                    </a:xfrm>
                    <a:prstGeom prst="rect">
                      <a:avLst/>
                    </a:prstGeom>
                    <a:noFill/>
                    <a:ln>
                      <a:noFill/>
                    </a:ln>
                  </pic:spPr>
                </pic:pic>
              </a:graphicData>
            </a:graphic>
          </wp:inline>
        </w:drawing>
      </w:r>
    </w:p>
    <w:p w:rsidR="00E24163" w:rsidRPr="00E24163" w:rsidRDefault="00E24163" w:rsidP="00E24163">
      <w:pPr>
        <w:widowControl/>
        <w:autoSpaceDE/>
        <w:autoSpaceDN/>
        <w:jc w:val="both"/>
        <w:rPr>
          <w:lang w:val="sr-Cyrl-CS"/>
        </w:rPr>
      </w:pPr>
    </w:p>
    <w:p w:rsidR="00E24163" w:rsidRPr="00E24163" w:rsidRDefault="00E24163" w:rsidP="00E24163">
      <w:pPr>
        <w:widowControl/>
        <w:autoSpaceDE/>
        <w:autoSpaceDN/>
        <w:jc w:val="both"/>
        <w:rPr>
          <w:lang w:val="sr-Cyrl-CS"/>
        </w:rPr>
      </w:pPr>
      <w:r w:rsidRPr="00E24163">
        <w:rPr>
          <w:lang w:val="sr-Cyrl-CS"/>
        </w:rPr>
        <w:t>Радови завршени 15. јула 2024. године.</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b/>
          <w:sz w:val="24"/>
          <w:szCs w:val="24"/>
          <w:lang w:val="sr-Cyrl-CS"/>
        </w:rPr>
      </w:pPr>
    </w:p>
    <w:p w:rsidR="00E24163" w:rsidRPr="00E24163" w:rsidRDefault="00E24163" w:rsidP="00E24163">
      <w:pPr>
        <w:widowControl/>
        <w:autoSpaceDE/>
        <w:autoSpaceDN/>
        <w:jc w:val="both"/>
        <w:rPr>
          <w:b/>
          <w:sz w:val="24"/>
          <w:szCs w:val="24"/>
          <w:lang w:val="sr-Cyrl-CS"/>
        </w:rPr>
      </w:pPr>
      <w:r w:rsidRPr="00E24163">
        <w:rPr>
          <w:b/>
          <w:sz w:val="24"/>
          <w:szCs w:val="24"/>
          <w:lang w:val="sr-Cyrl-CS"/>
        </w:rPr>
        <w:t>АВГУСТ 2024.</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D9D9D9"/>
        <w:autoSpaceDE/>
        <w:autoSpaceDN/>
        <w:jc w:val="center"/>
        <w:rPr>
          <w:b/>
          <w:sz w:val="24"/>
          <w:szCs w:val="24"/>
          <w:lang w:val="sr-Cyrl-CS"/>
        </w:rPr>
      </w:pPr>
      <w:r w:rsidRPr="00E24163">
        <w:rPr>
          <w:b/>
          <w:sz w:val="24"/>
          <w:szCs w:val="24"/>
          <w:lang w:val="sr-Cyrl-CS"/>
        </w:rPr>
        <w:t>НАДОГРАДЊА ГРЕЈАЊА У КАБИНЕТУ ГЕОГРАФИЈЕ</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lang w:val="sr-Cyrl-CS"/>
        </w:rPr>
      </w:pPr>
      <w:r w:rsidRPr="00E24163">
        <w:rPr>
          <w:lang w:val="sr-Cyrl-CS"/>
        </w:rPr>
        <w:t>Започети радови на надоградњи грејања у кабинету за географију у Зиданој згради Гимназије 5.8.2024.</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D9D9D9"/>
        <w:autoSpaceDE/>
        <w:autoSpaceDN/>
        <w:jc w:val="center"/>
        <w:rPr>
          <w:b/>
          <w:sz w:val="24"/>
          <w:szCs w:val="24"/>
          <w:lang w:val="sr-Cyrl-CS"/>
        </w:rPr>
      </w:pPr>
      <w:r w:rsidRPr="00E24163">
        <w:rPr>
          <w:b/>
          <w:sz w:val="24"/>
          <w:szCs w:val="24"/>
          <w:lang w:val="sr-Cyrl-CS"/>
        </w:rPr>
        <w:t>НАДОГРАДЊА ГРЕЈАЊА КАБИНЕТ ЗА ИНФОРМАТИКУ БРОЈ 4</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lang w:val="sr-Cyrl-CS"/>
        </w:rPr>
      </w:pPr>
      <w:r w:rsidRPr="00E24163">
        <w:rPr>
          <w:lang w:val="sr-Cyrl-CS"/>
        </w:rPr>
        <w:t>Започети радови на надоградњи грејања у кабинету за информатику број 4 у Зиданој згради Гимназије 5.8.2024.</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shd w:val="clear" w:color="auto" w:fill="D9D9D9"/>
        <w:autoSpaceDE/>
        <w:autoSpaceDN/>
        <w:jc w:val="center"/>
        <w:rPr>
          <w:b/>
          <w:sz w:val="24"/>
          <w:szCs w:val="24"/>
          <w:lang w:val="sr-Cyrl-CS"/>
        </w:rPr>
      </w:pPr>
      <w:r w:rsidRPr="00E24163">
        <w:rPr>
          <w:b/>
          <w:sz w:val="24"/>
          <w:szCs w:val="24"/>
          <w:lang w:val="sr-Cyrl-CS"/>
        </w:rPr>
        <w:t>ИЗГРАДЊА НОВЕ НАДСТРЕШНИЦЕ НА УЛАЗУ У МОНТАЖНУ ЗГРАДУ СА ПАРКИНГА ШКОЛЕ 11.8.2024.</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lang w:val="sr-Cyrl-CS"/>
        </w:rPr>
      </w:pPr>
      <w:r w:rsidRPr="00E24163">
        <w:rPr>
          <w:lang w:val="sr-Cyrl-CS"/>
        </w:rPr>
        <w:t>Изградња попуно нове надстрешнице изнад спољњих степеништа на улазу у Монтажну зграду са паркинга школе. Радови започети 11.8.2024. године.</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ind w:left="360"/>
        <w:jc w:val="both"/>
        <w:rPr>
          <w:color w:val="FF0000"/>
          <w:lang w:val="sr-Cyrl-CS"/>
        </w:rPr>
      </w:pPr>
    </w:p>
    <w:p w:rsidR="00E24163" w:rsidRPr="00E24163" w:rsidRDefault="00E24163" w:rsidP="00E24163">
      <w:pPr>
        <w:widowControl/>
        <w:shd w:val="clear" w:color="auto" w:fill="D9D9D9"/>
        <w:autoSpaceDE/>
        <w:autoSpaceDN/>
        <w:jc w:val="center"/>
        <w:rPr>
          <w:b/>
          <w:lang w:val="sr-Cyrl-CS"/>
        </w:rPr>
      </w:pPr>
      <w:r w:rsidRPr="00E24163">
        <w:rPr>
          <w:b/>
          <w:lang w:val="sr-Cyrl-CS"/>
        </w:rPr>
        <w:t>МОЛЕРСКИ РАДОВИ У КАНЦЕЛАРИЈИ ПЕДАГОГА ШКОЛЕ У ЗИДАНОЈ ЗГРАДИ ГИМНАЗИЈЕ</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lang w:val="sr-Cyrl-CS"/>
        </w:rPr>
      </w:pPr>
      <w:r w:rsidRPr="00E24163">
        <w:rPr>
          <w:lang w:val="sr-Cyrl-CS"/>
        </w:rPr>
        <w:t xml:space="preserve">Извршени молерски радови у канцеларији педагога школе. </w:t>
      </w:r>
    </w:p>
    <w:p w:rsidR="00E24163" w:rsidRPr="00E24163" w:rsidRDefault="00E24163" w:rsidP="00E24163">
      <w:pPr>
        <w:widowControl/>
        <w:autoSpaceDE/>
        <w:autoSpaceDN/>
        <w:jc w:val="both"/>
        <w:rPr>
          <w:lang w:val="sr-Cyrl-CS"/>
        </w:rPr>
      </w:pPr>
    </w:p>
    <w:p w:rsidR="00E24163" w:rsidRPr="00E24163" w:rsidRDefault="00E24163" w:rsidP="00E24163">
      <w:pPr>
        <w:widowControl/>
        <w:autoSpaceDE/>
        <w:autoSpaceDN/>
        <w:jc w:val="both"/>
        <w:rPr>
          <w:lang w:val="sr-Cyrl-CS"/>
        </w:rPr>
      </w:pPr>
      <w:r w:rsidRPr="00E24163">
        <w:rPr>
          <w:lang w:val="sr-Cyrl-CS"/>
        </w:rPr>
        <w:t>Започети радови 16. августа 2024. године. .</w:t>
      </w:r>
    </w:p>
    <w:p w:rsidR="00E24163" w:rsidRPr="00E24163" w:rsidRDefault="00E24163" w:rsidP="00E24163">
      <w:pPr>
        <w:widowControl/>
        <w:autoSpaceDE/>
        <w:autoSpaceDN/>
        <w:jc w:val="both"/>
        <w:rPr>
          <w:color w:val="FF0000"/>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F11C5A">
      <w:pPr>
        <w:widowControl/>
        <w:numPr>
          <w:ilvl w:val="0"/>
          <w:numId w:val="64"/>
        </w:numPr>
        <w:tabs>
          <w:tab w:val="num" w:pos="360"/>
        </w:tabs>
        <w:autoSpaceDE/>
        <w:autoSpaceDN/>
        <w:ind w:left="360"/>
        <w:jc w:val="both"/>
        <w:rPr>
          <w:lang w:val="sr-Cyrl-CS"/>
        </w:rPr>
      </w:pPr>
      <w:r w:rsidRPr="00E24163">
        <w:rPr>
          <w:b/>
          <w:lang w:val="sr-Cyrl-CS"/>
        </w:rPr>
        <w:t>ИЗВРШЕНА ЗАМЕНА МРЕЖНИХ КАБЛОВА, СЕРВИС РАЧУНАРА И ПОДЕШАВАЊЕ ИНТЕРНЕТА У СВИМ КАБИНЕТИМА ЗИДАНЕ ЗГРАДЕ</w:t>
      </w:r>
      <w:r w:rsidRPr="00E24163">
        <w:rPr>
          <w:lang w:val="sr-Cyrl-CS"/>
        </w:rPr>
        <w:t xml:space="preserve"> 5.8.2024. године.</w:t>
      </w:r>
    </w:p>
    <w:p w:rsidR="00E24163" w:rsidRPr="00E24163" w:rsidRDefault="00E24163" w:rsidP="00E24163">
      <w:pPr>
        <w:widowControl/>
        <w:autoSpaceDE/>
        <w:autoSpaceDN/>
        <w:jc w:val="both"/>
        <w:rPr>
          <w:color w:val="FF0000"/>
          <w:lang w:val="sr-Cyrl-CS"/>
        </w:rPr>
      </w:pPr>
    </w:p>
    <w:p w:rsidR="00E24163" w:rsidRPr="00E24163" w:rsidRDefault="00E24163" w:rsidP="00F11C5A">
      <w:pPr>
        <w:widowControl/>
        <w:numPr>
          <w:ilvl w:val="0"/>
          <w:numId w:val="64"/>
        </w:numPr>
        <w:tabs>
          <w:tab w:val="num" w:pos="360"/>
        </w:tabs>
        <w:autoSpaceDE/>
        <w:autoSpaceDN/>
        <w:ind w:left="360"/>
        <w:jc w:val="both"/>
        <w:rPr>
          <w:lang w:val="sr-Cyrl-CS"/>
        </w:rPr>
      </w:pPr>
      <w:r w:rsidRPr="00E24163">
        <w:rPr>
          <w:lang w:val="sr-Cyrl-CS"/>
        </w:rPr>
        <w:t xml:space="preserve">У зиданој и монтажној згради </w:t>
      </w:r>
      <w:r w:rsidRPr="00E24163">
        <w:rPr>
          <w:b/>
          <w:lang w:val="sr-Cyrl-CS"/>
        </w:rPr>
        <w:t>ДЕТАЉНО ПРЕГЛЕДАНА ВОДОВОДНА И КАНАЛИЗАЦИОНА МРЕЖА</w:t>
      </w:r>
      <w:r w:rsidRPr="00E24163">
        <w:rPr>
          <w:lang w:val="sr-Cyrl-CS"/>
        </w:rPr>
        <w:t xml:space="preserve"> са заменама и поправкама: сифона, вентила, славина, казанчића, црева... Радови изведени од 5. до 8.8.2024. године.</w:t>
      </w:r>
    </w:p>
    <w:p w:rsidR="00E24163" w:rsidRPr="00E24163" w:rsidRDefault="00E24163" w:rsidP="00E24163">
      <w:pPr>
        <w:widowControl/>
        <w:autoSpaceDE/>
        <w:autoSpaceDN/>
        <w:ind w:left="360"/>
        <w:jc w:val="both"/>
        <w:rPr>
          <w:lang w:val="sr-Cyrl-CS"/>
        </w:rPr>
      </w:pPr>
    </w:p>
    <w:p w:rsidR="00E24163" w:rsidRPr="00E24163" w:rsidRDefault="00E24163" w:rsidP="00E24163">
      <w:pPr>
        <w:widowControl/>
        <w:autoSpaceDE/>
        <w:autoSpaceDN/>
        <w:jc w:val="both"/>
        <w:rPr>
          <w:color w:val="FF0000"/>
          <w:lang w:val="sr-Cyrl-CS"/>
        </w:rPr>
      </w:pPr>
    </w:p>
    <w:p w:rsidR="00E24163" w:rsidRPr="00E24163" w:rsidRDefault="00E24163" w:rsidP="00F11C5A">
      <w:pPr>
        <w:widowControl/>
        <w:numPr>
          <w:ilvl w:val="0"/>
          <w:numId w:val="64"/>
        </w:numPr>
        <w:tabs>
          <w:tab w:val="num" w:pos="360"/>
        </w:tabs>
        <w:autoSpaceDE/>
        <w:autoSpaceDN/>
        <w:ind w:left="360"/>
        <w:jc w:val="both"/>
        <w:rPr>
          <w:lang w:val="sr-Cyrl-CS"/>
        </w:rPr>
      </w:pPr>
      <w:r w:rsidRPr="00E24163">
        <w:rPr>
          <w:b/>
          <w:lang w:val="sr-Cyrl-CS"/>
        </w:rPr>
        <w:t>ГЕНЕРАЛНО ЧИШЋЕЊЕ ШКОЛЕ</w:t>
      </w:r>
      <w:r w:rsidRPr="00E24163">
        <w:rPr>
          <w:lang w:val="sr-Cyrl-CS"/>
        </w:rPr>
        <w:t xml:space="preserve"> извршено је у периоду од 16. до 22. августа 2024. године.</w:t>
      </w:r>
    </w:p>
    <w:p w:rsidR="00E24163" w:rsidRPr="00E24163" w:rsidRDefault="00E24163" w:rsidP="00F11C5A">
      <w:pPr>
        <w:widowControl/>
        <w:numPr>
          <w:ilvl w:val="0"/>
          <w:numId w:val="64"/>
        </w:numPr>
        <w:tabs>
          <w:tab w:val="num" w:pos="360"/>
        </w:tabs>
        <w:autoSpaceDE/>
        <w:autoSpaceDN/>
        <w:ind w:left="360"/>
        <w:jc w:val="both"/>
        <w:rPr>
          <w:lang w:val="sr-Cyrl-CS"/>
        </w:rPr>
      </w:pPr>
      <w:r w:rsidRPr="00E24163">
        <w:rPr>
          <w:b/>
          <w:lang w:val="sr-Cyrl-CS"/>
        </w:rPr>
        <w:t xml:space="preserve">ФАРБАЊЕ МЕТАЛНЕ ОГРАДЕ ОКО ШКОЛЕ, ДВОРИШТА И ИГРАЛИШТА. </w:t>
      </w:r>
      <w:r w:rsidRPr="00E24163">
        <w:rPr>
          <w:lang w:val="sr-Cyrl-CS"/>
        </w:rPr>
        <w:t>Радови изведени у периоду од 16. до 14. августа 2024. године,</w:t>
      </w:r>
    </w:p>
    <w:p w:rsidR="00E24163" w:rsidRPr="00E24163" w:rsidRDefault="00E24163" w:rsidP="00E24163">
      <w:pPr>
        <w:widowControl/>
        <w:autoSpaceDE/>
        <w:autoSpaceDN/>
        <w:jc w:val="both"/>
        <w:rPr>
          <w:color w:val="FF0000"/>
          <w:lang w:val="sr-Cyrl-CS"/>
        </w:rPr>
      </w:pPr>
    </w:p>
    <w:p w:rsidR="00E24163" w:rsidRDefault="00E24163">
      <w:pPr>
        <w:rPr>
          <w:sz w:val="26"/>
          <w:lang w:val="sr-Cyrl-RS"/>
        </w:rPr>
      </w:pPr>
    </w:p>
    <w:p w:rsidR="00E24163" w:rsidRDefault="00E24163">
      <w:pPr>
        <w:rPr>
          <w:sz w:val="26"/>
          <w:lang w:val="sr-Cyrl-RS"/>
        </w:rPr>
      </w:pPr>
    </w:p>
    <w:p w:rsidR="00E24163" w:rsidRDefault="00E24163">
      <w:pPr>
        <w:rPr>
          <w:sz w:val="26"/>
          <w:lang w:val="sr-Cyrl-RS"/>
        </w:rPr>
      </w:pPr>
      <w:r>
        <w:rPr>
          <w:sz w:val="26"/>
          <w:lang w:val="sr-Cyrl-RS"/>
        </w:rPr>
        <w:br w:type="page"/>
      </w:r>
    </w:p>
    <w:p w:rsidR="00E24163" w:rsidRDefault="00E24163">
      <w:pPr>
        <w:rPr>
          <w:sz w:val="26"/>
          <w:lang w:val="sr-Cyrl-RS"/>
        </w:rPr>
      </w:pPr>
    </w:p>
    <w:p w:rsidR="00E24163" w:rsidRDefault="00E24163">
      <w:pPr>
        <w:rPr>
          <w:sz w:val="26"/>
          <w:szCs w:val="24"/>
          <w:lang w:val="sr-Cyrl-RS"/>
        </w:rPr>
      </w:pPr>
    </w:p>
    <w:p w:rsidR="00E24163" w:rsidRPr="00E24163" w:rsidRDefault="00E24163">
      <w:pPr>
        <w:pStyle w:val="BodyText"/>
        <w:rPr>
          <w:sz w:val="26"/>
          <w:lang w:val="sr-Cyrl-RS"/>
        </w:rPr>
      </w:pPr>
    </w:p>
    <w:p w:rsidR="0098651E" w:rsidRDefault="00E24163">
      <w:pPr>
        <w:pStyle w:val="Heading1"/>
        <w:spacing w:before="73"/>
        <w:ind w:left="118" w:right="119"/>
      </w:pPr>
      <w:bookmarkStart w:id="21" w:name="ПОВРШИНА_ШКОЛЕ"/>
      <w:bookmarkStart w:id="22" w:name="_bookmark15"/>
      <w:bookmarkStart w:id="23" w:name="ОПШТИ_ПОДАЦИ_О_УЧЕНИЦИМА"/>
      <w:bookmarkStart w:id="24" w:name="_bookmark23"/>
      <w:bookmarkStart w:id="25" w:name="_Toc178824803"/>
      <w:bookmarkEnd w:id="21"/>
      <w:bookmarkEnd w:id="22"/>
      <w:bookmarkEnd w:id="23"/>
      <w:bookmarkEnd w:id="24"/>
      <w:r>
        <w:rPr>
          <w:lang w:val="sr-Cyrl-RS"/>
        </w:rPr>
        <w:t xml:space="preserve">КРАЈЊЕ СТАЊЕ У </w:t>
      </w:r>
      <w:r w:rsidR="00752AF1">
        <w:t>ОПШТИ</w:t>
      </w:r>
      <w:r>
        <w:rPr>
          <w:lang w:val="sr-Cyrl-RS"/>
        </w:rPr>
        <w:t>М</w:t>
      </w:r>
      <w:r w:rsidR="00752AF1">
        <w:rPr>
          <w:spacing w:val="-3"/>
        </w:rPr>
        <w:t xml:space="preserve"> </w:t>
      </w:r>
      <w:r w:rsidR="00752AF1">
        <w:t>ПОДАЦИ</w:t>
      </w:r>
      <w:r>
        <w:rPr>
          <w:lang w:val="sr-Cyrl-RS"/>
        </w:rPr>
        <w:t>МА</w:t>
      </w:r>
      <w:r w:rsidR="00752AF1">
        <w:rPr>
          <w:spacing w:val="-4"/>
        </w:rPr>
        <w:t xml:space="preserve"> </w:t>
      </w:r>
      <w:r w:rsidR="00752AF1">
        <w:t>О</w:t>
      </w:r>
      <w:r w:rsidR="00752AF1">
        <w:rPr>
          <w:spacing w:val="-3"/>
        </w:rPr>
        <w:t xml:space="preserve"> </w:t>
      </w:r>
      <w:r w:rsidR="00752AF1">
        <w:t>УЧЕНИЦИМА</w:t>
      </w:r>
      <w:bookmarkEnd w:id="25"/>
    </w:p>
    <w:p w:rsidR="0098651E" w:rsidRDefault="0098651E">
      <w:pPr>
        <w:pStyle w:val="BodyText"/>
        <w:spacing w:before="1"/>
        <w:rPr>
          <w:b/>
        </w:rPr>
      </w:pPr>
    </w:p>
    <w:p w:rsidR="0098651E" w:rsidRPr="00752AF1" w:rsidRDefault="00752AF1">
      <w:pPr>
        <w:pStyle w:val="Heading2"/>
        <w:ind w:left="118" w:right="117"/>
        <w:rPr>
          <w:lang w:val="sr-Cyrl-RS"/>
        </w:rPr>
      </w:pPr>
      <w:bookmarkStart w:id="26" w:name="БРОЈНО_СТАЊЕ_УЧЕНИКА_ПО_ОДЕЉЕЊИМА_И_СМЕР"/>
      <w:bookmarkStart w:id="27" w:name="_bookmark24"/>
      <w:bookmarkStart w:id="28" w:name="_Toc178824804"/>
      <w:bookmarkEnd w:id="26"/>
      <w:bookmarkEnd w:id="27"/>
      <w:r>
        <w:t>БРОЈНО СТАЊЕ</w:t>
      </w:r>
      <w:r>
        <w:rPr>
          <w:spacing w:val="-2"/>
        </w:rPr>
        <w:t xml:space="preserve"> </w:t>
      </w:r>
      <w:r>
        <w:t>УЧЕНИКА</w:t>
      </w:r>
      <w:r>
        <w:rPr>
          <w:spacing w:val="-4"/>
        </w:rPr>
        <w:t xml:space="preserve"> </w:t>
      </w:r>
      <w:r>
        <w:t>ПО ОДЕЉЕЊИМА</w:t>
      </w:r>
      <w:r>
        <w:rPr>
          <w:spacing w:val="-1"/>
        </w:rPr>
        <w:t xml:space="preserve"> </w:t>
      </w:r>
      <w:r>
        <w:t>И</w:t>
      </w:r>
      <w:r>
        <w:rPr>
          <w:spacing w:val="-4"/>
        </w:rPr>
        <w:t xml:space="preserve"> </w:t>
      </w:r>
      <w:r>
        <w:t>СМЕРОВИМА</w:t>
      </w:r>
      <w:r>
        <w:rPr>
          <w:lang w:val="sr-Cyrl-RS"/>
        </w:rPr>
        <w:t xml:space="preserve"> НА КРАЈУ ГОДИНЕ</w:t>
      </w:r>
      <w:bookmarkEnd w:id="28"/>
    </w:p>
    <w:p w:rsidR="0098651E" w:rsidRDefault="0098651E">
      <w:pPr>
        <w:pStyle w:val="BodyText"/>
        <w:rPr>
          <w:b/>
          <w:sz w:val="20"/>
        </w:rPr>
      </w:pPr>
    </w:p>
    <w:p w:rsidR="0098651E" w:rsidRDefault="0098651E">
      <w:pPr>
        <w:pStyle w:val="BodyText"/>
        <w:spacing w:before="1" w:after="1"/>
        <w:rPr>
          <w:b/>
          <w:sz w:val="28"/>
        </w:rPr>
      </w:pPr>
    </w:p>
    <w:tbl>
      <w:tblPr>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2126"/>
        <w:gridCol w:w="1117"/>
        <w:gridCol w:w="1435"/>
        <w:gridCol w:w="1559"/>
        <w:gridCol w:w="1704"/>
      </w:tblGrid>
      <w:tr w:rsidR="0098651E" w:rsidTr="0023448A">
        <w:trPr>
          <w:trHeight w:val="551"/>
        </w:trPr>
        <w:tc>
          <w:tcPr>
            <w:tcW w:w="1303" w:type="dxa"/>
            <w:shd w:val="clear" w:color="auto" w:fill="00FF00"/>
            <w:vAlign w:val="center"/>
          </w:tcPr>
          <w:p w:rsidR="0098651E" w:rsidRDefault="00752AF1" w:rsidP="007229D4">
            <w:pPr>
              <w:pStyle w:val="TableParagraph"/>
              <w:spacing w:before="135"/>
              <w:ind w:left="461"/>
              <w:jc w:val="center"/>
              <w:rPr>
                <w:b/>
                <w:sz w:val="24"/>
              </w:rPr>
            </w:pPr>
            <w:r>
              <w:rPr>
                <w:b/>
                <w:sz w:val="24"/>
              </w:rPr>
              <w:t>Разред</w:t>
            </w:r>
          </w:p>
        </w:tc>
        <w:tc>
          <w:tcPr>
            <w:tcW w:w="2126" w:type="dxa"/>
            <w:shd w:val="clear" w:color="auto" w:fill="00FF00"/>
            <w:vAlign w:val="center"/>
          </w:tcPr>
          <w:p w:rsidR="0098651E" w:rsidRDefault="00752AF1" w:rsidP="007229D4">
            <w:pPr>
              <w:pStyle w:val="TableParagraph"/>
              <w:spacing w:before="135"/>
              <w:ind w:left="215" w:right="211"/>
              <w:jc w:val="center"/>
              <w:rPr>
                <w:b/>
                <w:sz w:val="24"/>
              </w:rPr>
            </w:pPr>
            <w:r>
              <w:rPr>
                <w:b/>
                <w:sz w:val="24"/>
              </w:rPr>
              <w:t>Смер</w:t>
            </w:r>
          </w:p>
        </w:tc>
        <w:tc>
          <w:tcPr>
            <w:tcW w:w="1117" w:type="dxa"/>
            <w:shd w:val="clear" w:color="auto" w:fill="00FF00"/>
            <w:vAlign w:val="center"/>
          </w:tcPr>
          <w:p w:rsidR="00752AF1" w:rsidRDefault="00752AF1" w:rsidP="007229D4">
            <w:pPr>
              <w:pStyle w:val="TableParagraph"/>
              <w:spacing w:before="135"/>
              <w:ind w:left="172" w:right="172"/>
              <w:jc w:val="center"/>
              <w:rPr>
                <w:b/>
                <w:sz w:val="24"/>
                <w:lang w:val="sr-Cyrl-RS"/>
              </w:rPr>
            </w:pPr>
            <w:r>
              <w:rPr>
                <w:b/>
                <w:sz w:val="24"/>
                <w:lang w:val="sr-Cyrl-RS"/>
              </w:rPr>
              <w:t>Укупан број</w:t>
            </w:r>
          </w:p>
          <w:p w:rsidR="0098651E" w:rsidRPr="00752AF1" w:rsidRDefault="0098651E" w:rsidP="007229D4">
            <w:pPr>
              <w:pStyle w:val="TableParagraph"/>
              <w:spacing w:before="135"/>
              <w:ind w:right="172"/>
              <w:jc w:val="center"/>
              <w:rPr>
                <w:b/>
                <w:sz w:val="24"/>
                <w:lang w:val="sr-Cyrl-RS"/>
              </w:rPr>
            </w:pPr>
          </w:p>
        </w:tc>
        <w:tc>
          <w:tcPr>
            <w:tcW w:w="1435" w:type="dxa"/>
            <w:shd w:val="clear" w:color="auto" w:fill="00FF00"/>
            <w:vAlign w:val="center"/>
          </w:tcPr>
          <w:p w:rsidR="00752AF1" w:rsidRDefault="00752AF1" w:rsidP="007229D4">
            <w:pPr>
              <w:pStyle w:val="TableParagraph"/>
              <w:spacing w:before="135"/>
              <w:ind w:left="85" w:right="77"/>
              <w:jc w:val="center"/>
              <w:rPr>
                <w:b/>
                <w:sz w:val="24"/>
                <w:lang w:val="sr-Cyrl-RS"/>
              </w:rPr>
            </w:pPr>
            <w:r>
              <w:rPr>
                <w:b/>
                <w:sz w:val="24"/>
              </w:rPr>
              <w:t>Дечака</w:t>
            </w:r>
          </w:p>
          <w:p w:rsidR="00752AF1" w:rsidRPr="00752AF1" w:rsidRDefault="00752AF1" w:rsidP="007229D4">
            <w:pPr>
              <w:pStyle w:val="TableParagraph"/>
              <w:spacing w:before="135"/>
              <w:ind w:left="85" w:right="77"/>
              <w:jc w:val="center"/>
              <w:rPr>
                <w:b/>
                <w:sz w:val="24"/>
                <w:lang w:val="sr-Cyrl-RS"/>
              </w:rPr>
            </w:pPr>
          </w:p>
        </w:tc>
        <w:tc>
          <w:tcPr>
            <w:tcW w:w="1559" w:type="dxa"/>
            <w:shd w:val="clear" w:color="auto" w:fill="00FF00"/>
            <w:vAlign w:val="center"/>
          </w:tcPr>
          <w:p w:rsidR="0098651E" w:rsidRDefault="00752AF1" w:rsidP="007229D4">
            <w:pPr>
              <w:pStyle w:val="TableParagraph"/>
              <w:spacing w:before="135"/>
              <w:ind w:left="91" w:right="77"/>
              <w:jc w:val="center"/>
              <w:rPr>
                <w:b/>
                <w:sz w:val="24"/>
              </w:rPr>
            </w:pPr>
            <w:r>
              <w:rPr>
                <w:b/>
                <w:sz w:val="24"/>
              </w:rPr>
              <w:t>Девојчица</w:t>
            </w:r>
          </w:p>
        </w:tc>
        <w:tc>
          <w:tcPr>
            <w:tcW w:w="1704" w:type="dxa"/>
            <w:shd w:val="clear" w:color="auto" w:fill="00FF00"/>
            <w:vAlign w:val="center"/>
          </w:tcPr>
          <w:p w:rsidR="0098651E" w:rsidRDefault="00752AF1" w:rsidP="007229D4">
            <w:pPr>
              <w:pStyle w:val="TableParagraph"/>
              <w:spacing w:line="273" w:lineRule="exact"/>
              <w:ind w:left="531"/>
              <w:jc w:val="center"/>
              <w:rPr>
                <w:b/>
                <w:sz w:val="24"/>
              </w:rPr>
            </w:pPr>
            <w:r>
              <w:rPr>
                <w:b/>
                <w:sz w:val="24"/>
              </w:rPr>
              <w:t>Одељењски</w:t>
            </w:r>
          </w:p>
          <w:p w:rsidR="0098651E" w:rsidRDefault="00752AF1" w:rsidP="007229D4">
            <w:pPr>
              <w:pStyle w:val="TableParagraph"/>
              <w:spacing w:before="2" w:line="257" w:lineRule="exact"/>
              <w:ind w:left="579"/>
              <w:jc w:val="center"/>
              <w:rPr>
                <w:b/>
                <w:sz w:val="24"/>
              </w:rPr>
            </w:pPr>
            <w:r>
              <w:rPr>
                <w:b/>
                <w:sz w:val="24"/>
              </w:rPr>
              <w:t>старешина</w:t>
            </w:r>
          </w:p>
        </w:tc>
      </w:tr>
      <w:tr w:rsidR="0098651E" w:rsidTr="00E24163">
        <w:trPr>
          <w:trHeight w:val="278"/>
        </w:trPr>
        <w:tc>
          <w:tcPr>
            <w:tcW w:w="1303" w:type="dxa"/>
            <w:vAlign w:val="center"/>
          </w:tcPr>
          <w:p w:rsidR="0098651E" w:rsidRDefault="00752AF1" w:rsidP="0023448A">
            <w:pPr>
              <w:pStyle w:val="TableParagraph"/>
              <w:spacing w:line="258" w:lineRule="exact"/>
              <w:ind w:right="617"/>
              <w:jc w:val="right"/>
              <w:rPr>
                <w:b/>
                <w:sz w:val="16"/>
              </w:rPr>
            </w:pPr>
            <w:r>
              <w:rPr>
                <w:b/>
                <w:position w:val="2"/>
                <w:sz w:val="24"/>
              </w:rPr>
              <w:t>I</w:t>
            </w:r>
            <w:r>
              <w:rPr>
                <w:b/>
                <w:sz w:val="16"/>
              </w:rPr>
              <w:t>1</w:t>
            </w:r>
          </w:p>
        </w:tc>
        <w:tc>
          <w:tcPr>
            <w:tcW w:w="2126" w:type="dxa"/>
            <w:vAlign w:val="center"/>
          </w:tcPr>
          <w:p w:rsidR="0098651E" w:rsidRDefault="00752AF1" w:rsidP="007229D4">
            <w:pPr>
              <w:pStyle w:val="TableParagraph"/>
              <w:spacing w:line="258" w:lineRule="exact"/>
              <w:ind w:left="215" w:right="207"/>
              <w:jc w:val="center"/>
              <w:rPr>
                <w:sz w:val="24"/>
              </w:rPr>
            </w:pPr>
            <w:r>
              <w:rPr>
                <w:sz w:val="24"/>
              </w:rPr>
              <w:t>Општи</w:t>
            </w:r>
          </w:p>
        </w:tc>
        <w:tc>
          <w:tcPr>
            <w:tcW w:w="1117" w:type="dxa"/>
            <w:vAlign w:val="center"/>
          </w:tcPr>
          <w:p w:rsidR="0098651E" w:rsidRDefault="00752AF1" w:rsidP="007229D4">
            <w:pPr>
              <w:pStyle w:val="TableParagraph"/>
              <w:spacing w:line="258" w:lineRule="exact"/>
              <w:ind w:left="172" w:right="165"/>
              <w:jc w:val="center"/>
              <w:rPr>
                <w:b/>
                <w:sz w:val="24"/>
              </w:rPr>
            </w:pPr>
            <w:r>
              <w:rPr>
                <w:b/>
                <w:sz w:val="24"/>
              </w:rPr>
              <w:t>28</w:t>
            </w:r>
          </w:p>
        </w:tc>
        <w:tc>
          <w:tcPr>
            <w:tcW w:w="1435" w:type="dxa"/>
            <w:vAlign w:val="center"/>
          </w:tcPr>
          <w:p w:rsidR="0098651E" w:rsidRDefault="00752AF1" w:rsidP="007229D4">
            <w:pPr>
              <w:pStyle w:val="TableParagraph"/>
              <w:spacing w:line="258" w:lineRule="exact"/>
              <w:ind w:left="85" w:right="72"/>
              <w:jc w:val="center"/>
              <w:rPr>
                <w:b/>
                <w:sz w:val="24"/>
              </w:rPr>
            </w:pPr>
            <w:r>
              <w:rPr>
                <w:b/>
                <w:sz w:val="24"/>
              </w:rPr>
              <w:t>10</w:t>
            </w:r>
          </w:p>
        </w:tc>
        <w:tc>
          <w:tcPr>
            <w:tcW w:w="1559" w:type="dxa"/>
            <w:vAlign w:val="center"/>
          </w:tcPr>
          <w:p w:rsidR="0098651E" w:rsidRDefault="00752AF1" w:rsidP="007229D4">
            <w:pPr>
              <w:pStyle w:val="TableParagraph"/>
              <w:spacing w:line="258" w:lineRule="exact"/>
              <w:ind w:left="91" w:right="77"/>
              <w:jc w:val="center"/>
              <w:rPr>
                <w:b/>
                <w:sz w:val="24"/>
              </w:rPr>
            </w:pPr>
            <w:r>
              <w:rPr>
                <w:b/>
                <w:sz w:val="24"/>
              </w:rPr>
              <w:t>18</w:t>
            </w:r>
          </w:p>
        </w:tc>
        <w:tc>
          <w:tcPr>
            <w:tcW w:w="1704" w:type="dxa"/>
            <w:vAlign w:val="center"/>
          </w:tcPr>
          <w:p w:rsidR="0098651E" w:rsidRDefault="00752AF1" w:rsidP="00E24163">
            <w:pPr>
              <w:pStyle w:val="TableParagraph"/>
              <w:spacing w:line="258" w:lineRule="exact"/>
              <w:ind w:right="178"/>
              <w:jc w:val="center"/>
              <w:rPr>
                <w:sz w:val="24"/>
              </w:rPr>
            </w:pPr>
            <w:r>
              <w:rPr>
                <w:sz w:val="24"/>
              </w:rPr>
              <w:t>Душица</w:t>
            </w:r>
            <w:r>
              <w:rPr>
                <w:spacing w:val="-2"/>
                <w:sz w:val="24"/>
              </w:rPr>
              <w:t xml:space="preserve"> </w:t>
            </w:r>
            <w:r>
              <w:rPr>
                <w:sz w:val="24"/>
              </w:rPr>
              <w:t>Чакаревић</w:t>
            </w:r>
          </w:p>
        </w:tc>
      </w:tr>
      <w:tr w:rsidR="0098651E" w:rsidTr="00E24163">
        <w:trPr>
          <w:trHeight w:val="273"/>
        </w:trPr>
        <w:tc>
          <w:tcPr>
            <w:tcW w:w="1303" w:type="dxa"/>
            <w:vAlign w:val="center"/>
          </w:tcPr>
          <w:p w:rsidR="0098651E" w:rsidRDefault="00752AF1" w:rsidP="0023448A">
            <w:pPr>
              <w:pStyle w:val="TableParagraph"/>
              <w:spacing w:line="253" w:lineRule="exact"/>
              <w:ind w:right="617"/>
              <w:jc w:val="right"/>
              <w:rPr>
                <w:b/>
                <w:sz w:val="16"/>
              </w:rPr>
            </w:pPr>
            <w:r>
              <w:rPr>
                <w:b/>
                <w:position w:val="2"/>
                <w:sz w:val="24"/>
              </w:rPr>
              <w:t>I</w:t>
            </w:r>
            <w:r>
              <w:rPr>
                <w:b/>
                <w:sz w:val="16"/>
              </w:rPr>
              <w:t>2</w:t>
            </w:r>
          </w:p>
        </w:tc>
        <w:tc>
          <w:tcPr>
            <w:tcW w:w="2126" w:type="dxa"/>
            <w:vAlign w:val="center"/>
          </w:tcPr>
          <w:p w:rsidR="0098651E" w:rsidRDefault="00752AF1" w:rsidP="007229D4">
            <w:pPr>
              <w:pStyle w:val="TableParagraph"/>
              <w:spacing w:line="253" w:lineRule="exact"/>
              <w:ind w:left="215" w:right="207"/>
              <w:jc w:val="center"/>
              <w:rPr>
                <w:sz w:val="24"/>
              </w:rPr>
            </w:pPr>
            <w:r>
              <w:rPr>
                <w:sz w:val="24"/>
              </w:rPr>
              <w:t>Општи</w:t>
            </w:r>
          </w:p>
        </w:tc>
        <w:tc>
          <w:tcPr>
            <w:tcW w:w="1117" w:type="dxa"/>
            <w:vAlign w:val="center"/>
          </w:tcPr>
          <w:p w:rsidR="0098651E" w:rsidRDefault="00752AF1" w:rsidP="007229D4">
            <w:pPr>
              <w:pStyle w:val="TableParagraph"/>
              <w:spacing w:line="253" w:lineRule="exact"/>
              <w:ind w:left="172" w:right="165"/>
              <w:jc w:val="center"/>
              <w:rPr>
                <w:b/>
                <w:sz w:val="24"/>
              </w:rPr>
            </w:pPr>
            <w:r>
              <w:rPr>
                <w:b/>
                <w:sz w:val="24"/>
              </w:rPr>
              <w:t>28</w:t>
            </w:r>
          </w:p>
        </w:tc>
        <w:tc>
          <w:tcPr>
            <w:tcW w:w="1435" w:type="dxa"/>
            <w:vAlign w:val="center"/>
          </w:tcPr>
          <w:p w:rsidR="0098651E" w:rsidRDefault="00752AF1" w:rsidP="007229D4">
            <w:pPr>
              <w:pStyle w:val="TableParagraph"/>
              <w:spacing w:line="253" w:lineRule="exact"/>
              <w:ind w:left="8"/>
              <w:jc w:val="center"/>
              <w:rPr>
                <w:b/>
                <w:sz w:val="24"/>
              </w:rPr>
            </w:pPr>
            <w:r>
              <w:rPr>
                <w:b/>
                <w:sz w:val="24"/>
              </w:rPr>
              <w:t>8</w:t>
            </w:r>
          </w:p>
        </w:tc>
        <w:tc>
          <w:tcPr>
            <w:tcW w:w="1559" w:type="dxa"/>
            <w:vAlign w:val="center"/>
          </w:tcPr>
          <w:p w:rsidR="0098651E" w:rsidRDefault="00752AF1" w:rsidP="007229D4">
            <w:pPr>
              <w:pStyle w:val="TableParagraph"/>
              <w:spacing w:line="253" w:lineRule="exact"/>
              <w:ind w:left="91" w:right="77"/>
              <w:jc w:val="center"/>
              <w:rPr>
                <w:b/>
                <w:sz w:val="24"/>
              </w:rPr>
            </w:pPr>
            <w:r>
              <w:rPr>
                <w:b/>
                <w:sz w:val="24"/>
              </w:rPr>
              <w:t>11</w:t>
            </w:r>
          </w:p>
        </w:tc>
        <w:tc>
          <w:tcPr>
            <w:tcW w:w="1704" w:type="dxa"/>
            <w:vAlign w:val="center"/>
          </w:tcPr>
          <w:p w:rsidR="0098651E" w:rsidRDefault="00752AF1" w:rsidP="00E24163">
            <w:pPr>
              <w:pStyle w:val="TableParagraph"/>
              <w:spacing w:line="253" w:lineRule="exact"/>
              <w:ind w:right="101"/>
              <w:jc w:val="center"/>
              <w:rPr>
                <w:sz w:val="24"/>
              </w:rPr>
            </w:pPr>
            <w:r>
              <w:rPr>
                <w:sz w:val="24"/>
              </w:rPr>
              <w:t>Данијела</w:t>
            </w:r>
            <w:r>
              <w:rPr>
                <w:spacing w:val="-3"/>
                <w:sz w:val="24"/>
              </w:rPr>
              <w:t xml:space="preserve"> </w:t>
            </w:r>
            <w:r>
              <w:rPr>
                <w:sz w:val="24"/>
              </w:rPr>
              <w:t>Даниловић</w:t>
            </w:r>
          </w:p>
        </w:tc>
      </w:tr>
      <w:tr w:rsidR="0098651E" w:rsidTr="00E24163">
        <w:trPr>
          <w:trHeight w:val="278"/>
        </w:trPr>
        <w:tc>
          <w:tcPr>
            <w:tcW w:w="1303" w:type="dxa"/>
            <w:vAlign w:val="center"/>
          </w:tcPr>
          <w:p w:rsidR="0098651E" w:rsidRDefault="00752AF1" w:rsidP="0023448A">
            <w:pPr>
              <w:pStyle w:val="TableParagraph"/>
              <w:spacing w:line="258" w:lineRule="exact"/>
              <w:ind w:right="617"/>
              <w:jc w:val="right"/>
              <w:rPr>
                <w:b/>
                <w:sz w:val="16"/>
              </w:rPr>
            </w:pPr>
            <w:r>
              <w:rPr>
                <w:b/>
                <w:position w:val="2"/>
                <w:sz w:val="24"/>
              </w:rPr>
              <w:t>I</w:t>
            </w:r>
            <w:r>
              <w:rPr>
                <w:b/>
                <w:sz w:val="16"/>
              </w:rPr>
              <w:t>3</w:t>
            </w:r>
          </w:p>
        </w:tc>
        <w:tc>
          <w:tcPr>
            <w:tcW w:w="2126" w:type="dxa"/>
            <w:vAlign w:val="center"/>
          </w:tcPr>
          <w:p w:rsidR="0098651E" w:rsidRDefault="00752AF1" w:rsidP="007229D4">
            <w:pPr>
              <w:pStyle w:val="TableParagraph"/>
              <w:spacing w:line="258" w:lineRule="exact"/>
              <w:ind w:left="215" w:right="207"/>
              <w:jc w:val="center"/>
              <w:rPr>
                <w:sz w:val="24"/>
              </w:rPr>
            </w:pPr>
            <w:r>
              <w:rPr>
                <w:sz w:val="24"/>
              </w:rPr>
              <w:t>Општи</w:t>
            </w:r>
          </w:p>
        </w:tc>
        <w:tc>
          <w:tcPr>
            <w:tcW w:w="1117" w:type="dxa"/>
            <w:vAlign w:val="center"/>
          </w:tcPr>
          <w:p w:rsidR="0098651E" w:rsidRDefault="00752AF1" w:rsidP="007229D4">
            <w:pPr>
              <w:pStyle w:val="TableParagraph"/>
              <w:spacing w:line="258" w:lineRule="exact"/>
              <w:ind w:left="172" w:right="165"/>
              <w:jc w:val="center"/>
              <w:rPr>
                <w:b/>
                <w:sz w:val="24"/>
              </w:rPr>
            </w:pPr>
            <w:r>
              <w:rPr>
                <w:b/>
                <w:sz w:val="24"/>
              </w:rPr>
              <w:t>30</w:t>
            </w:r>
          </w:p>
        </w:tc>
        <w:tc>
          <w:tcPr>
            <w:tcW w:w="1435" w:type="dxa"/>
            <w:vAlign w:val="center"/>
          </w:tcPr>
          <w:p w:rsidR="0098651E" w:rsidRDefault="00752AF1" w:rsidP="007229D4">
            <w:pPr>
              <w:pStyle w:val="TableParagraph"/>
              <w:spacing w:line="258" w:lineRule="exact"/>
              <w:ind w:left="8"/>
              <w:jc w:val="center"/>
              <w:rPr>
                <w:b/>
                <w:sz w:val="24"/>
              </w:rPr>
            </w:pPr>
            <w:r>
              <w:rPr>
                <w:b/>
                <w:sz w:val="24"/>
              </w:rPr>
              <w:t>9</w:t>
            </w:r>
          </w:p>
        </w:tc>
        <w:tc>
          <w:tcPr>
            <w:tcW w:w="1559" w:type="dxa"/>
            <w:vAlign w:val="center"/>
          </w:tcPr>
          <w:p w:rsidR="0098651E" w:rsidRDefault="00752AF1" w:rsidP="007229D4">
            <w:pPr>
              <w:pStyle w:val="TableParagraph"/>
              <w:spacing w:line="258" w:lineRule="exact"/>
              <w:ind w:left="91" w:right="77"/>
              <w:jc w:val="center"/>
              <w:rPr>
                <w:b/>
                <w:sz w:val="24"/>
              </w:rPr>
            </w:pPr>
            <w:r>
              <w:rPr>
                <w:b/>
                <w:sz w:val="24"/>
              </w:rPr>
              <w:t>21</w:t>
            </w:r>
          </w:p>
        </w:tc>
        <w:tc>
          <w:tcPr>
            <w:tcW w:w="1704" w:type="dxa"/>
            <w:vAlign w:val="center"/>
          </w:tcPr>
          <w:p w:rsidR="0098651E" w:rsidRDefault="00752AF1" w:rsidP="00E24163">
            <w:pPr>
              <w:pStyle w:val="TableParagraph"/>
              <w:spacing w:line="258" w:lineRule="exact"/>
              <w:ind w:left="334"/>
              <w:jc w:val="center"/>
              <w:rPr>
                <w:sz w:val="24"/>
              </w:rPr>
            </w:pPr>
            <w:r>
              <w:rPr>
                <w:sz w:val="24"/>
              </w:rPr>
              <w:t>Биљана</w:t>
            </w:r>
            <w:r>
              <w:rPr>
                <w:spacing w:val="-3"/>
                <w:sz w:val="24"/>
              </w:rPr>
              <w:t xml:space="preserve"> </w:t>
            </w:r>
            <w:r>
              <w:rPr>
                <w:sz w:val="24"/>
              </w:rPr>
              <w:t>Ајдачић</w:t>
            </w:r>
          </w:p>
        </w:tc>
      </w:tr>
      <w:tr w:rsidR="0098651E" w:rsidTr="00E24163">
        <w:trPr>
          <w:trHeight w:val="277"/>
        </w:trPr>
        <w:tc>
          <w:tcPr>
            <w:tcW w:w="1303" w:type="dxa"/>
            <w:vAlign w:val="center"/>
          </w:tcPr>
          <w:p w:rsidR="0098651E" w:rsidRDefault="00752AF1" w:rsidP="0023448A">
            <w:pPr>
              <w:pStyle w:val="TableParagraph"/>
              <w:spacing w:line="258" w:lineRule="exact"/>
              <w:ind w:right="617"/>
              <w:jc w:val="right"/>
              <w:rPr>
                <w:b/>
                <w:sz w:val="16"/>
              </w:rPr>
            </w:pPr>
            <w:r>
              <w:rPr>
                <w:b/>
                <w:position w:val="2"/>
                <w:sz w:val="24"/>
              </w:rPr>
              <w:t>I</w:t>
            </w:r>
            <w:r>
              <w:rPr>
                <w:b/>
                <w:sz w:val="16"/>
              </w:rPr>
              <w:t>4</w:t>
            </w:r>
          </w:p>
        </w:tc>
        <w:tc>
          <w:tcPr>
            <w:tcW w:w="2126" w:type="dxa"/>
            <w:vAlign w:val="center"/>
          </w:tcPr>
          <w:p w:rsidR="0098651E" w:rsidRDefault="00752AF1" w:rsidP="007229D4">
            <w:pPr>
              <w:pStyle w:val="TableParagraph"/>
              <w:spacing w:line="258" w:lineRule="exact"/>
              <w:ind w:left="215" w:right="215"/>
              <w:jc w:val="center"/>
              <w:rPr>
                <w:sz w:val="24"/>
              </w:rPr>
            </w:pPr>
            <w:r>
              <w:rPr>
                <w:sz w:val="24"/>
              </w:rPr>
              <w:t>Спортски смер</w:t>
            </w:r>
          </w:p>
        </w:tc>
        <w:tc>
          <w:tcPr>
            <w:tcW w:w="1117" w:type="dxa"/>
            <w:vAlign w:val="center"/>
          </w:tcPr>
          <w:p w:rsidR="0098651E" w:rsidRDefault="00752AF1" w:rsidP="007229D4">
            <w:pPr>
              <w:pStyle w:val="TableParagraph"/>
              <w:spacing w:line="258" w:lineRule="exact"/>
              <w:ind w:left="172" w:right="165"/>
              <w:jc w:val="center"/>
              <w:rPr>
                <w:b/>
                <w:sz w:val="24"/>
              </w:rPr>
            </w:pPr>
            <w:r>
              <w:rPr>
                <w:b/>
                <w:sz w:val="24"/>
              </w:rPr>
              <w:t>16</w:t>
            </w:r>
          </w:p>
        </w:tc>
        <w:tc>
          <w:tcPr>
            <w:tcW w:w="1435" w:type="dxa"/>
            <w:vAlign w:val="center"/>
          </w:tcPr>
          <w:p w:rsidR="0098651E" w:rsidRDefault="00752AF1" w:rsidP="007229D4">
            <w:pPr>
              <w:pStyle w:val="TableParagraph"/>
              <w:spacing w:line="258" w:lineRule="exact"/>
              <w:ind w:left="85" w:right="72"/>
              <w:jc w:val="center"/>
              <w:rPr>
                <w:b/>
                <w:sz w:val="24"/>
              </w:rPr>
            </w:pPr>
            <w:r>
              <w:rPr>
                <w:b/>
                <w:sz w:val="24"/>
              </w:rPr>
              <w:t>10</w:t>
            </w:r>
          </w:p>
        </w:tc>
        <w:tc>
          <w:tcPr>
            <w:tcW w:w="1559" w:type="dxa"/>
            <w:vAlign w:val="center"/>
          </w:tcPr>
          <w:p w:rsidR="0098651E" w:rsidRDefault="00752AF1" w:rsidP="007229D4">
            <w:pPr>
              <w:pStyle w:val="TableParagraph"/>
              <w:spacing w:line="258" w:lineRule="exact"/>
              <w:ind w:left="10"/>
              <w:jc w:val="center"/>
              <w:rPr>
                <w:b/>
                <w:sz w:val="24"/>
              </w:rPr>
            </w:pPr>
            <w:r>
              <w:rPr>
                <w:b/>
                <w:sz w:val="24"/>
              </w:rPr>
              <w:t>6</w:t>
            </w:r>
          </w:p>
        </w:tc>
        <w:tc>
          <w:tcPr>
            <w:tcW w:w="1704" w:type="dxa"/>
            <w:vAlign w:val="center"/>
          </w:tcPr>
          <w:p w:rsidR="0098651E" w:rsidRDefault="00752AF1" w:rsidP="00E24163">
            <w:pPr>
              <w:pStyle w:val="TableParagraph"/>
              <w:spacing w:line="258" w:lineRule="exact"/>
              <w:ind w:left="257"/>
              <w:jc w:val="center"/>
              <w:rPr>
                <w:sz w:val="24"/>
              </w:rPr>
            </w:pPr>
            <w:r>
              <w:rPr>
                <w:sz w:val="24"/>
              </w:rPr>
              <w:t>Драгана</w:t>
            </w:r>
            <w:r>
              <w:rPr>
                <w:spacing w:val="-3"/>
                <w:sz w:val="24"/>
              </w:rPr>
              <w:t xml:space="preserve"> </w:t>
            </w:r>
            <w:r>
              <w:rPr>
                <w:sz w:val="24"/>
              </w:rPr>
              <w:t>Маричић</w:t>
            </w:r>
          </w:p>
        </w:tc>
      </w:tr>
      <w:tr w:rsidR="0098651E" w:rsidTr="00E24163">
        <w:trPr>
          <w:trHeight w:val="1377"/>
        </w:trPr>
        <w:tc>
          <w:tcPr>
            <w:tcW w:w="1303" w:type="dxa"/>
            <w:vAlign w:val="center"/>
          </w:tcPr>
          <w:p w:rsidR="0098651E" w:rsidRDefault="0098651E" w:rsidP="0023448A">
            <w:pPr>
              <w:pStyle w:val="TableParagraph"/>
              <w:jc w:val="right"/>
              <w:rPr>
                <w:b/>
                <w:sz w:val="26"/>
              </w:rPr>
            </w:pPr>
          </w:p>
          <w:p w:rsidR="0098651E" w:rsidRDefault="0098651E" w:rsidP="0023448A">
            <w:pPr>
              <w:pStyle w:val="TableParagraph"/>
              <w:spacing w:before="7"/>
              <w:jc w:val="right"/>
              <w:rPr>
                <w:b/>
                <w:sz w:val="21"/>
              </w:rPr>
            </w:pPr>
          </w:p>
          <w:p w:rsidR="0098651E" w:rsidRDefault="00752AF1" w:rsidP="0023448A">
            <w:pPr>
              <w:pStyle w:val="TableParagraph"/>
              <w:ind w:right="617"/>
              <w:jc w:val="right"/>
              <w:rPr>
                <w:b/>
                <w:sz w:val="16"/>
              </w:rPr>
            </w:pPr>
            <w:r>
              <w:rPr>
                <w:b/>
                <w:position w:val="2"/>
                <w:sz w:val="24"/>
              </w:rPr>
              <w:t>I</w:t>
            </w:r>
            <w:r>
              <w:rPr>
                <w:b/>
                <w:sz w:val="16"/>
              </w:rPr>
              <w:t>5</w:t>
            </w:r>
          </w:p>
        </w:tc>
        <w:tc>
          <w:tcPr>
            <w:tcW w:w="2126" w:type="dxa"/>
            <w:vAlign w:val="center"/>
          </w:tcPr>
          <w:p w:rsidR="0098651E" w:rsidRDefault="00752AF1" w:rsidP="007229D4">
            <w:pPr>
              <w:pStyle w:val="TableParagraph"/>
              <w:ind w:left="225" w:right="218" w:hanging="5"/>
              <w:jc w:val="center"/>
              <w:rPr>
                <w:sz w:val="24"/>
              </w:rPr>
            </w:pPr>
            <w:r>
              <w:rPr>
                <w:sz w:val="24"/>
              </w:rPr>
              <w:t>Ученици</w:t>
            </w:r>
            <w:r>
              <w:rPr>
                <w:spacing w:val="2"/>
                <w:sz w:val="24"/>
              </w:rPr>
              <w:t xml:space="preserve"> </w:t>
            </w:r>
            <w:r>
              <w:rPr>
                <w:sz w:val="24"/>
              </w:rPr>
              <w:t>са</w:t>
            </w:r>
            <w:r>
              <w:rPr>
                <w:spacing w:val="1"/>
                <w:sz w:val="24"/>
              </w:rPr>
              <w:t xml:space="preserve"> </w:t>
            </w:r>
            <w:r>
              <w:rPr>
                <w:sz w:val="24"/>
              </w:rPr>
              <w:t>посебним</w:t>
            </w:r>
            <w:r>
              <w:rPr>
                <w:spacing w:val="1"/>
                <w:sz w:val="24"/>
              </w:rPr>
              <w:t xml:space="preserve"> </w:t>
            </w:r>
            <w:r>
              <w:rPr>
                <w:sz w:val="24"/>
              </w:rPr>
              <w:t>способностима</w:t>
            </w:r>
            <w:r>
              <w:rPr>
                <w:spacing w:val="-57"/>
                <w:sz w:val="24"/>
              </w:rPr>
              <w:t xml:space="preserve"> </w:t>
            </w:r>
            <w:r>
              <w:rPr>
                <w:sz w:val="24"/>
              </w:rPr>
              <w:t>рачунарство</w:t>
            </w:r>
            <w:r>
              <w:rPr>
                <w:spacing w:val="2"/>
                <w:sz w:val="24"/>
              </w:rPr>
              <w:t xml:space="preserve"> </w:t>
            </w:r>
            <w:r>
              <w:rPr>
                <w:sz w:val="24"/>
              </w:rPr>
              <w:t>и</w:t>
            </w:r>
          </w:p>
          <w:p w:rsidR="0098651E" w:rsidRDefault="00207334" w:rsidP="007229D4">
            <w:pPr>
              <w:pStyle w:val="TableParagraph"/>
              <w:spacing w:line="262" w:lineRule="exact"/>
              <w:ind w:left="215" w:right="206"/>
              <w:jc w:val="center"/>
              <w:rPr>
                <w:sz w:val="24"/>
              </w:rPr>
            </w:pPr>
            <w:r>
              <w:rPr>
                <w:sz w:val="24"/>
              </w:rPr>
              <w:t>инф</w:t>
            </w:r>
            <w:r w:rsidR="00752AF1">
              <w:rPr>
                <w:sz w:val="24"/>
              </w:rPr>
              <w:t>о</w:t>
            </w:r>
            <w:r>
              <w:rPr>
                <w:sz w:val="24"/>
                <w:lang w:val="sr-Cyrl-RS"/>
              </w:rPr>
              <w:t>р</w:t>
            </w:r>
            <w:r w:rsidR="00752AF1">
              <w:rPr>
                <w:sz w:val="24"/>
              </w:rPr>
              <w:t>матику</w:t>
            </w:r>
          </w:p>
        </w:tc>
        <w:tc>
          <w:tcPr>
            <w:tcW w:w="1117"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172" w:right="165"/>
              <w:jc w:val="center"/>
              <w:rPr>
                <w:b/>
                <w:sz w:val="24"/>
              </w:rPr>
            </w:pPr>
            <w:r>
              <w:rPr>
                <w:b/>
                <w:sz w:val="24"/>
              </w:rPr>
              <w:t>20</w:t>
            </w:r>
          </w:p>
        </w:tc>
        <w:tc>
          <w:tcPr>
            <w:tcW w:w="1435"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8"/>
              <w:jc w:val="center"/>
              <w:rPr>
                <w:b/>
                <w:sz w:val="24"/>
              </w:rPr>
            </w:pPr>
            <w:r>
              <w:rPr>
                <w:b/>
                <w:sz w:val="24"/>
              </w:rPr>
              <w:t>9</w:t>
            </w:r>
          </w:p>
        </w:tc>
        <w:tc>
          <w:tcPr>
            <w:tcW w:w="1559"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91" w:right="77"/>
              <w:jc w:val="center"/>
              <w:rPr>
                <w:b/>
                <w:sz w:val="24"/>
              </w:rPr>
            </w:pPr>
            <w:r>
              <w:rPr>
                <w:b/>
                <w:sz w:val="24"/>
              </w:rPr>
              <w:t>11</w:t>
            </w:r>
          </w:p>
        </w:tc>
        <w:tc>
          <w:tcPr>
            <w:tcW w:w="1704" w:type="dxa"/>
            <w:vAlign w:val="center"/>
          </w:tcPr>
          <w:p w:rsidR="0098651E" w:rsidRDefault="0098651E" w:rsidP="00E24163">
            <w:pPr>
              <w:pStyle w:val="TableParagraph"/>
              <w:jc w:val="center"/>
              <w:rPr>
                <w:b/>
                <w:sz w:val="26"/>
              </w:rPr>
            </w:pPr>
          </w:p>
          <w:p w:rsidR="0098651E" w:rsidRDefault="0098651E" w:rsidP="00E24163">
            <w:pPr>
              <w:pStyle w:val="TableParagraph"/>
              <w:spacing w:before="3"/>
              <w:jc w:val="center"/>
              <w:rPr>
                <w:b/>
                <w:sz w:val="21"/>
              </w:rPr>
            </w:pPr>
          </w:p>
          <w:p w:rsidR="0098651E" w:rsidRDefault="00752AF1" w:rsidP="00E24163">
            <w:pPr>
              <w:pStyle w:val="TableParagraph"/>
              <w:ind w:left="435"/>
              <w:jc w:val="center"/>
              <w:rPr>
                <w:sz w:val="24"/>
              </w:rPr>
            </w:pPr>
            <w:r>
              <w:rPr>
                <w:sz w:val="24"/>
              </w:rPr>
              <w:t>Ана</w:t>
            </w:r>
            <w:r>
              <w:rPr>
                <w:spacing w:val="-3"/>
                <w:sz w:val="24"/>
              </w:rPr>
              <w:t xml:space="preserve"> </w:t>
            </w:r>
            <w:r>
              <w:rPr>
                <w:sz w:val="24"/>
              </w:rPr>
              <w:t>Стаменић</w:t>
            </w:r>
          </w:p>
        </w:tc>
      </w:tr>
      <w:tr w:rsidR="0098651E" w:rsidTr="00E24163">
        <w:trPr>
          <w:trHeight w:val="369"/>
        </w:trPr>
        <w:tc>
          <w:tcPr>
            <w:tcW w:w="1303" w:type="dxa"/>
            <w:shd w:val="clear" w:color="auto" w:fill="99CCFF"/>
            <w:vAlign w:val="center"/>
          </w:tcPr>
          <w:p w:rsidR="0098651E" w:rsidRDefault="00752AF1" w:rsidP="007229D4">
            <w:pPr>
              <w:pStyle w:val="TableParagraph"/>
              <w:spacing w:line="349" w:lineRule="exact"/>
              <w:ind w:right="255"/>
              <w:jc w:val="center"/>
              <w:rPr>
                <w:b/>
                <w:sz w:val="32"/>
              </w:rPr>
            </w:pPr>
            <w:r>
              <w:rPr>
                <w:b/>
                <w:sz w:val="32"/>
              </w:rPr>
              <w:t>Укупно</w:t>
            </w:r>
          </w:p>
        </w:tc>
        <w:tc>
          <w:tcPr>
            <w:tcW w:w="2126" w:type="dxa"/>
            <w:shd w:val="clear" w:color="auto" w:fill="99CCFF"/>
            <w:vAlign w:val="center"/>
          </w:tcPr>
          <w:p w:rsidR="0098651E" w:rsidRDefault="00752AF1" w:rsidP="007229D4">
            <w:pPr>
              <w:pStyle w:val="TableParagraph"/>
              <w:spacing w:line="349" w:lineRule="exact"/>
              <w:ind w:left="3"/>
              <w:jc w:val="center"/>
              <w:rPr>
                <w:b/>
                <w:sz w:val="32"/>
              </w:rPr>
            </w:pPr>
            <w:r>
              <w:rPr>
                <w:b/>
                <w:sz w:val="32"/>
              </w:rPr>
              <w:t>5</w:t>
            </w:r>
          </w:p>
        </w:tc>
        <w:tc>
          <w:tcPr>
            <w:tcW w:w="1117" w:type="dxa"/>
            <w:shd w:val="clear" w:color="auto" w:fill="99CCFF"/>
            <w:vAlign w:val="center"/>
          </w:tcPr>
          <w:p w:rsidR="0098651E" w:rsidRDefault="00752AF1" w:rsidP="007229D4">
            <w:pPr>
              <w:pStyle w:val="TableParagraph"/>
              <w:spacing w:line="349" w:lineRule="exact"/>
              <w:ind w:left="172" w:right="163"/>
              <w:jc w:val="center"/>
              <w:rPr>
                <w:b/>
                <w:sz w:val="32"/>
              </w:rPr>
            </w:pPr>
            <w:r>
              <w:rPr>
                <w:b/>
                <w:sz w:val="32"/>
              </w:rPr>
              <w:t>121</w:t>
            </w:r>
          </w:p>
        </w:tc>
        <w:tc>
          <w:tcPr>
            <w:tcW w:w="1435" w:type="dxa"/>
            <w:shd w:val="clear" w:color="auto" w:fill="99CCFF"/>
            <w:vAlign w:val="center"/>
          </w:tcPr>
          <w:p w:rsidR="0098651E" w:rsidRDefault="00752AF1" w:rsidP="007229D4">
            <w:pPr>
              <w:pStyle w:val="TableParagraph"/>
              <w:spacing w:line="349" w:lineRule="exact"/>
              <w:ind w:left="85" w:right="72"/>
              <w:jc w:val="center"/>
              <w:rPr>
                <w:b/>
                <w:sz w:val="32"/>
              </w:rPr>
            </w:pPr>
            <w:r>
              <w:rPr>
                <w:b/>
                <w:sz w:val="32"/>
              </w:rPr>
              <w:t>45</w:t>
            </w:r>
          </w:p>
        </w:tc>
        <w:tc>
          <w:tcPr>
            <w:tcW w:w="1559" w:type="dxa"/>
            <w:shd w:val="clear" w:color="auto" w:fill="99CCFF"/>
            <w:vAlign w:val="center"/>
          </w:tcPr>
          <w:p w:rsidR="0098651E" w:rsidRDefault="00752AF1" w:rsidP="007229D4">
            <w:pPr>
              <w:pStyle w:val="TableParagraph"/>
              <w:spacing w:line="349" w:lineRule="exact"/>
              <w:ind w:left="91" w:right="77"/>
              <w:jc w:val="center"/>
              <w:rPr>
                <w:b/>
                <w:sz w:val="32"/>
              </w:rPr>
            </w:pPr>
            <w:r>
              <w:rPr>
                <w:b/>
                <w:sz w:val="32"/>
              </w:rPr>
              <w:t>67</w:t>
            </w:r>
          </w:p>
        </w:tc>
        <w:tc>
          <w:tcPr>
            <w:tcW w:w="1704" w:type="dxa"/>
            <w:shd w:val="clear" w:color="auto" w:fill="99CCFF"/>
            <w:vAlign w:val="center"/>
          </w:tcPr>
          <w:p w:rsidR="0098651E" w:rsidRDefault="0098651E" w:rsidP="00E24163">
            <w:pPr>
              <w:pStyle w:val="TableParagraph"/>
              <w:jc w:val="center"/>
              <w:rPr>
                <w:sz w:val="24"/>
              </w:rPr>
            </w:pPr>
          </w:p>
        </w:tc>
      </w:tr>
      <w:tr w:rsidR="0098651E" w:rsidTr="00E24163">
        <w:trPr>
          <w:trHeight w:val="273"/>
        </w:trPr>
        <w:tc>
          <w:tcPr>
            <w:tcW w:w="1303" w:type="dxa"/>
            <w:vAlign w:val="center"/>
          </w:tcPr>
          <w:p w:rsidR="0098651E" w:rsidRDefault="00752AF1" w:rsidP="0023448A">
            <w:pPr>
              <w:pStyle w:val="TableParagraph"/>
              <w:spacing w:line="253" w:lineRule="exact"/>
              <w:ind w:right="617"/>
              <w:jc w:val="right"/>
              <w:rPr>
                <w:b/>
                <w:sz w:val="16"/>
              </w:rPr>
            </w:pPr>
            <w:r>
              <w:rPr>
                <w:b/>
                <w:position w:val="2"/>
                <w:sz w:val="24"/>
              </w:rPr>
              <w:t>I</w:t>
            </w:r>
            <w:r>
              <w:rPr>
                <w:b/>
                <w:sz w:val="16"/>
              </w:rPr>
              <w:t>1</w:t>
            </w:r>
          </w:p>
        </w:tc>
        <w:tc>
          <w:tcPr>
            <w:tcW w:w="2126" w:type="dxa"/>
            <w:vAlign w:val="center"/>
          </w:tcPr>
          <w:p w:rsidR="0098651E" w:rsidRDefault="00752AF1" w:rsidP="007229D4">
            <w:pPr>
              <w:pStyle w:val="TableParagraph"/>
              <w:spacing w:line="253" w:lineRule="exact"/>
              <w:ind w:left="215" w:right="207"/>
              <w:jc w:val="center"/>
              <w:rPr>
                <w:sz w:val="24"/>
              </w:rPr>
            </w:pPr>
            <w:r>
              <w:rPr>
                <w:sz w:val="24"/>
              </w:rPr>
              <w:t>Општи</w:t>
            </w:r>
          </w:p>
        </w:tc>
        <w:tc>
          <w:tcPr>
            <w:tcW w:w="1117" w:type="dxa"/>
            <w:vAlign w:val="center"/>
          </w:tcPr>
          <w:p w:rsidR="0098651E" w:rsidRDefault="00752AF1" w:rsidP="007229D4">
            <w:pPr>
              <w:pStyle w:val="TableParagraph"/>
              <w:spacing w:line="253" w:lineRule="exact"/>
              <w:ind w:left="172" w:right="165"/>
              <w:jc w:val="center"/>
              <w:rPr>
                <w:b/>
                <w:sz w:val="24"/>
              </w:rPr>
            </w:pPr>
            <w:r>
              <w:rPr>
                <w:b/>
                <w:sz w:val="24"/>
              </w:rPr>
              <w:t>29</w:t>
            </w:r>
          </w:p>
        </w:tc>
        <w:tc>
          <w:tcPr>
            <w:tcW w:w="1435" w:type="dxa"/>
            <w:vAlign w:val="center"/>
          </w:tcPr>
          <w:p w:rsidR="0098651E" w:rsidRDefault="00752AF1" w:rsidP="007229D4">
            <w:pPr>
              <w:pStyle w:val="TableParagraph"/>
              <w:spacing w:line="253" w:lineRule="exact"/>
              <w:ind w:left="85" w:right="72"/>
              <w:jc w:val="center"/>
              <w:rPr>
                <w:b/>
                <w:sz w:val="24"/>
              </w:rPr>
            </w:pPr>
            <w:r>
              <w:rPr>
                <w:b/>
                <w:sz w:val="24"/>
              </w:rPr>
              <w:t>15</w:t>
            </w:r>
          </w:p>
        </w:tc>
        <w:tc>
          <w:tcPr>
            <w:tcW w:w="1559" w:type="dxa"/>
            <w:vAlign w:val="center"/>
          </w:tcPr>
          <w:p w:rsidR="0098651E" w:rsidRDefault="00752AF1" w:rsidP="007229D4">
            <w:pPr>
              <w:pStyle w:val="TableParagraph"/>
              <w:spacing w:line="253" w:lineRule="exact"/>
              <w:ind w:left="91" w:right="77"/>
              <w:jc w:val="center"/>
              <w:rPr>
                <w:b/>
                <w:sz w:val="24"/>
              </w:rPr>
            </w:pPr>
            <w:r>
              <w:rPr>
                <w:b/>
                <w:sz w:val="24"/>
              </w:rPr>
              <w:t>14</w:t>
            </w:r>
          </w:p>
        </w:tc>
        <w:tc>
          <w:tcPr>
            <w:tcW w:w="1704" w:type="dxa"/>
            <w:vAlign w:val="center"/>
          </w:tcPr>
          <w:p w:rsidR="0098651E" w:rsidRDefault="00752AF1" w:rsidP="00E24163">
            <w:pPr>
              <w:pStyle w:val="TableParagraph"/>
              <w:spacing w:line="253" w:lineRule="exact"/>
              <w:ind w:left="296"/>
              <w:jc w:val="center"/>
              <w:rPr>
                <w:sz w:val="24"/>
              </w:rPr>
            </w:pPr>
            <w:r>
              <w:rPr>
                <w:sz w:val="24"/>
              </w:rPr>
              <w:t>Љубица</w:t>
            </w:r>
            <w:r>
              <w:rPr>
                <w:spacing w:val="-4"/>
                <w:sz w:val="24"/>
              </w:rPr>
              <w:t xml:space="preserve"> </w:t>
            </w:r>
            <w:r>
              <w:rPr>
                <w:sz w:val="24"/>
              </w:rPr>
              <w:t>Луковић</w:t>
            </w:r>
          </w:p>
        </w:tc>
      </w:tr>
      <w:tr w:rsidR="0098651E" w:rsidTr="00E24163">
        <w:trPr>
          <w:trHeight w:val="277"/>
        </w:trPr>
        <w:tc>
          <w:tcPr>
            <w:tcW w:w="1303" w:type="dxa"/>
            <w:vAlign w:val="center"/>
          </w:tcPr>
          <w:p w:rsidR="0098651E" w:rsidRDefault="00752AF1" w:rsidP="0023448A">
            <w:pPr>
              <w:pStyle w:val="TableParagraph"/>
              <w:spacing w:line="258" w:lineRule="exact"/>
              <w:ind w:right="617"/>
              <w:jc w:val="right"/>
              <w:rPr>
                <w:b/>
                <w:sz w:val="16"/>
              </w:rPr>
            </w:pPr>
            <w:r>
              <w:rPr>
                <w:b/>
                <w:position w:val="2"/>
                <w:sz w:val="24"/>
              </w:rPr>
              <w:t>II</w:t>
            </w:r>
            <w:r>
              <w:rPr>
                <w:b/>
                <w:sz w:val="16"/>
              </w:rPr>
              <w:t>2</w:t>
            </w:r>
          </w:p>
        </w:tc>
        <w:tc>
          <w:tcPr>
            <w:tcW w:w="2126" w:type="dxa"/>
            <w:vAlign w:val="center"/>
          </w:tcPr>
          <w:p w:rsidR="0098651E" w:rsidRDefault="00752AF1" w:rsidP="007229D4">
            <w:pPr>
              <w:pStyle w:val="TableParagraph"/>
              <w:spacing w:line="258" w:lineRule="exact"/>
              <w:ind w:left="215" w:right="207"/>
              <w:jc w:val="center"/>
              <w:rPr>
                <w:sz w:val="24"/>
              </w:rPr>
            </w:pPr>
            <w:r>
              <w:rPr>
                <w:sz w:val="24"/>
              </w:rPr>
              <w:t>Општи</w:t>
            </w:r>
          </w:p>
        </w:tc>
        <w:tc>
          <w:tcPr>
            <w:tcW w:w="1117" w:type="dxa"/>
            <w:vAlign w:val="center"/>
          </w:tcPr>
          <w:p w:rsidR="0098651E" w:rsidRDefault="00752AF1" w:rsidP="007229D4">
            <w:pPr>
              <w:pStyle w:val="TableParagraph"/>
              <w:spacing w:line="258" w:lineRule="exact"/>
              <w:ind w:left="172" w:right="165"/>
              <w:jc w:val="center"/>
              <w:rPr>
                <w:b/>
                <w:sz w:val="24"/>
              </w:rPr>
            </w:pPr>
            <w:r>
              <w:rPr>
                <w:b/>
                <w:sz w:val="24"/>
              </w:rPr>
              <w:t>28</w:t>
            </w:r>
          </w:p>
        </w:tc>
        <w:tc>
          <w:tcPr>
            <w:tcW w:w="1435" w:type="dxa"/>
            <w:vAlign w:val="center"/>
          </w:tcPr>
          <w:p w:rsidR="0098651E" w:rsidRDefault="00752AF1" w:rsidP="007229D4">
            <w:pPr>
              <w:pStyle w:val="TableParagraph"/>
              <w:spacing w:line="258" w:lineRule="exact"/>
              <w:ind w:left="85" w:right="72"/>
              <w:jc w:val="center"/>
              <w:rPr>
                <w:b/>
                <w:sz w:val="24"/>
              </w:rPr>
            </w:pPr>
            <w:r>
              <w:rPr>
                <w:b/>
                <w:sz w:val="24"/>
              </w:rPr>
              <w:t>11</w:t>
            </w:r>
          </w:p>
        </w:tc>
        <w:tc>
          <w:tcPr>
            <w:tcW w:w="1559" w:type="dxa"/>
            <w:vAlign w:val="center"/>
          </w:tcPr>
          <w:p w:rsidR="0098651E" w:rsidRDefault="00752AF1" w:rsidP="007229D4">
            <w:pPr>
              <w:pStyle w:val="TableParagraph"/>
              <w:spacing w:line="258" w:lineRule="exact"/>
              <w:ind w:left="91" w:right="77"/>
              <w:jc w:val="center"/>
              <w:rPr>
                <w:b/>
                <w:sz w:val="24"/>
              </w:rPr>
            </w:pPr>
            <w:r>
              <w:rPr>
                <w:b/>
                <w:sz w:val="24"/>
              </w:rPr>
              <w:t>17</w:t>
            </w:r>
          </w:p>
        </w:tc>
        <w:tc>
          <w:tcPr>
            <w:tcW w:w="1704" w:type="dxa"/>
            <w:vAlign w:val="center"/>
          </w:tcPr>
          <w:p w:rsidR="0098651E" w:rsidRDefault="00752AF1" w:rsidP="00E24163">
            <w:pPr>
              <w:pStyle w:val="TableParagraph"/>
              <w:spacing w:line="258" w:lineRule="exact"/>
              <w:ind w:left="416"/>
              <w:jc w:val="center"/>
              <w:rPr>
                <w:sz w:val="24"/>
              </w:rPr>
            </w:pPr>
            <w:r>
              <w:rPr>
                <w:sz w:val="24"/>
              </w:rPr>
              <w:t>Зоран</w:t>
            </w:r>
            <w:r>
              <w:rPr>
                <w:spacing w:val="-3"/>
                <w:sz w:val="24"/>
              </w:rPr>
              <w:t xml:space="preserve"> </w:t>
            </w:r>
            <w:r>
              <w:rPr>
                <w:sz w:val="24"/>
              </w:rPr>
              <w:t>Вучетић</w:t>
            </w:r>
          </w:p>
        </w:tc>
      </w:tr>
      <w:tr w:rsidR="0098651E" w:rsidTr="00E24163">
        <w:trPr>
          <w:trHeight w:val="551"/>
        </w:trPr>
        <w:tc>
          <w:tcPr>
            <w:tcW w:w="1303" w:type="dxa"/>
            <w:vAlign w:val="center"/>
          </w:tcPr>
          <w:p w:rsidR="0098651E" w:rsidRDefault="00752AF1" w:rsidP="0023448A">
            <w:pPr>
              <w:pStyle w:val="TableParagraph"/>
              <w:spacing w:line="274" w:lineRule="exact"/>
              <w:ind w:right="617"/>
              <w:jc w:val="right"/>
              <w:rPr>
                <w:b/>
                <w:sz w:val="16"/>
              </w:rPr>
            </w:pPr>
            <w:r>
              <w:rPr>
                <w:b/>
                <w:position w:val="2"/>
                <w:sz w:val="24"/>
              </w:rPr>
              <w:t>II</w:t>
            </w:r>
            <w:r>
              <w:rPr>
                <w:b/>
                <w:sz w:val="16"/>
              </w:rPr>
              <w:t>3</w:t>
            </w:r>
          </w:p>
        </w:tc>
        <w:tc>
          <w:tcPr>
            <w:tcW w:w="2126" w:type="dxa"/>
            <w:vAlign w:val="center"/>
          </w:tcPr>
          <w:p w:rsidR="0098651E" w:rsidRDefault="00752AF1" w:rsidP="007229D4">
            <w:pPr>
              <w:pStyle w:val="TableParagraph"/>
              <w:spacing w:before="131"/>
              <w:ind w:left="215" w:right="207"/>
              <w:jc w:val="center"/>
              <w:rPr>
                <w:sz w:val="24"/>
              </w:rPr>
            </w:pPr>
            <w:r>
              <w:rPr>
                <w:sz w:val="24"/>
              </w:rPr>
              <w:t>Општи</w:t>
            </w:r>
          </w:p>
        </w:tc>
        <w:tc>
          <w:tcPr>
            <w:tcW w:w="1117" w:type="dxa"/>
            <w:vAlign w:val="center"/>
          </w:tcPr>
          <w:p w:rsidR="0098651E" w:rsidRDefault="00752AF1" w:rsidP="007229D4">
            <w:pPr>
              <w:pStyle w:val="TableParagraph"/>
              <w:spacing w:before="135"/>
              <w:ind w:left="172" w:right="165"/>
              <w:jc w:val="center"/>
              <w:rPr>
                <w:b/>
                <w:sz w:val="24"/>
              </w:rPr>
            </w:pPr>
            <w:r>
              <w:rPr>
                <w:b/>
                <w:sz w:val="24"/>
              </w:rPr>
              <w:t>18</w:t>
            </w:r>
          </w:p>
        </w:tc>
        <w:tc>
          <w:tcPr>
            <w:tcW w:w="1435" w:type="dxa"/>
            <w:vAlign w:val="center"/>
          </w:tcPr>
          <w:p w:rsidR="0098651E" w:rsidRDefault="00752AF1" w:rsidP="007229D4">
            <w:pPr>
              <w:pStyle w:val="TableParagraph"/>
              <w:spacing w:before="135"/>
              <w:ind w:left="85" w:right="72"/>
              <w:jc w:val="center"/>
              <w:rPr>
                <w:b/>
                <w:sz w:val="24"/>
              </w:rPr>
            </w:pPr>
            <w:r>
              <w:rPr>
                <w:b/>
                <w:sz w:val="24"/>
              </w:rPr>
              <w:t>16</w:t>
            </w:r>
          </w:p>
        </w:tc>
        <w:tc>
          <w:tcPr>
            <w:tcW w:w="1559" w:type="dxa"/>
            <w:vAlign w:val="center"/>
          </w:tcPr>
          <w:p w:rsidR="0098651E" w:rsidRDefault="00752AF1" w:rsidP="007229D4">
            <w:pPr>
              <w:pStyle w:val="TableParagraph"/>
              <w:spacing w:before="135"/>
              <w:ind w:left="10"/>
              <w:jc w:val="center"/>
              <w:rPr>
                <w:b/>
                <w:sz w:val="24"/>
              </w:rPr>
            </w:pPr>
            <w:r>
              <w:rPr>
                <w:b/>
                <w:sz w:val="24"/>
              </w:rPr>
              <w:t>2</w:t>
            </w:r>
          </w:p>
        </w:tc>
        <w:tc>
          <w:tcPr>
            <w:tcW w:w="1704" w:type="dxa"/>
            <w:vAlign w:val="center"/>
          </w:tcPr>
          <w:p w:rsidR="0098651E" w:rsidRDefault="00752AF1" w:rsidP="00E24163">
            <w:pPr>
              <w:pStyle w:val="TableParagraph"/>
              <w:spacing w:line="268" w:lineRule="exact"/>
              <w:ind w:left="574"/>
              <w:jc w:val="center"/>
              <w:rPr>
                <w:sz w:val="24"/>
              </w:rPr>
            </w:pPr>
            <w:r>
              <w:rPr>
                <w:sz w:val="24"/>
              </w:rPr>
              <w:t>Александар</w:t>
            </w:r>
          </w:p>
          <w:p w:rsidR="0098651E" w:rsidRDefault="00752AF1" w:rsidP="00E24163">
            <w:pPr>
              <w:pStyle w:val="TableParagraph"/>
              <w:spacing w:before="2" w:line="261" w:lineRule="exact"/>
              <w:ind w:left="627"/>
              <w:jc w:val="center"/>
              <w:rPr>
                <w:sz w:val="24"/>
              </w:rPr>
            </w:pPr>
            <w:r>
              <w:rPr>
                <w:sz w:val="24"/>
              </w:rPr>
              <w:t>Ковачевић</w:t>
            </w:r>
          </w:p>
        </w:tc>
      </w:tr>
      <w:tr w:rsidR="0098651E" w:rsidTr="00E24163">
        <w:trPr>
          <w:trHeight w:val="1382"/>
        </w:trPr>
        <w:tc>
          <w:tcPr>
            <w:tcW w:w="1303" w:type="dxa"/>
            <w:vAlign w:val="center"/>
          </w:tcPr>
          <w:p w:rsidR="0098651E" w:rsidRDefault="00752AF1" w:rsidP="0023448A">
            <w:pPr>
              <w:pStyle w:val="TableParagraph"/>
              <w:spacing w:line="275" w:lineRule="exact"/>
              <w:ind w:right="617"/>
              <w:jc w:val="right"/>
              <w:rPr>
                <w:b/>
                <w:sz w:val="16"/>
              </w:rPr>
            </w:pPr>
            <w:r>
              <w:rPr>
                <w:b/>
                <w:position w:val="2"/>
                <w:sz w:val="24"/>
              </w:rPr>
              <w:t>II</w:t>
            </w:r>
            <w:r>
              <w:rPr>
                <w:b/>
                <w:sz w:val="16"/>
              </w:rPr>
              <w:t>4</w:t>
            </w:r>
          </w:p>
        </w:tc>
        <w:tc>
          <w:tcPr>
            <w:tcW w:w="2126" w:type="dxa"/>
            <w:vAlign w:val="center"/>
          </w:tcPr>
          <w:p w:rsidR="0098651E" w:rsidRDefault="00752AF1" w:rsidP="007229D4">
            <w:pPr>
              <w:pStyle w:val="TableParagraph"/>
              <w:ind w:left="225" w:right="218" w:hanging="5"/>
              <w:jc w:val="center"/>
              <w:rPr>
                <w:sz w:val="24"/>
              </w:rPr>
            </w:pPr>
            <w:r>
              <w:rPr>
                <w:sz w:val="24"/>
              </w:rPr>
              <w:t>Ученици</w:t>
            </w:r>
            <w:r>
              <w:rPr>
                <w:spacing w:val="2"/>
                <w:sz w:val="24"/>
              </w:rPr>
              <w:t xml:space="preserve"> </w:t>
            </w:r>
            <w:r>
              <w:rPr>
                <w:sz w:val="24"/>
              </w:rPr>
              <w:t>са</w:t>
            </w:r>
            <w:r>
              <w:rPr>
                <w:spacing w:val="1"/>
                <w:sz w:val="24"/>
              </w:rPr>
              <w:t xml:space="preserve"> </w:t>
            </w:r>
            <w:r>
              <w:rPr>
                <w:sz w:val="24"/>
              </w:rPr>
              <w:t>посебним</w:t>
            </w:r>
            <w:r>
              <w:rPr>
                <w:spacing w:val="1"/>
                <w:sz w:val="24"/>
              </w:rPr>
              <w:t xml:space="preserve"> </w:t>
            </w:r>
            <w:r>
              <w:rPr>
                <w:sz w:val="24"/>
              </w:rPr>
              <w:t>способностима</w:t>
            </w:r>
          </w:p>
          <w:p w:rsidR="0098651E" w:rsidRDefault="00752AF1" w:rsidP="007229D4">
            <w:pPr>
              <w:pStyle w:val="TableParagraph"/>
              <w:spacing w:line="274" w:lineRule="exact"/>
              <w:ind w:left="215" w:right="210"/>
              <w:jc w:val="center"/>
              <w:rPr>
                <w:sz w:val="24"/>
              </w:rPr>
            </w:pPr>
            <w:r>
              <w:rPr>
                <w:sz w:val="24"/>
              </w:rPr>
              <w:t>рачунарство и</w:t>
            </w:r>
            <w:r>
              <w:rPr>
                <w:spacing w:val="-57"/>
                <w:sz w:val="24"/>
              </w:rPr>
              <w:t xml:space="preserve"> </w:t>
            </w:r>
            <w:r>
              <w:rPr>
                <w:sz w:val="24"/>
              </w:rPr>
              <w:t>информатику</w:t>
            </w:r>
          </w:p>
        </w:tc>
        <w:tc>
          <w:tcPr>
            <w:tcW w:w="1117"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172" w:right="165"/>
              <w:jc w:val="center"/>
              <w:rPr>
                <w:b/>
                <w:sz w:val="24"/>
              </w:rPr>
            </w:pPr>
            <w:r>
              <w:rPr>
                <w:b/>
                <w:sz w:val="24"/>
              </w:rPr>
              <w:t>20</w:t>
            </w:r>
          </w:p>
        </w:tc>
        <w:tc>
          <w:tcPr>
            <w:tcW w:w="1435"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8"/>
              <w:jc w:val="center"/>
              <w:rPr>
                <w:b/>
                <w:sz w:val="24"/>
              </w:rPr>
            </w:pPr>
            <w:r>
              <w:rPr>
                <w:b/>
                <w:sz w:val="24"/>
              </w:rPr>
              <w:t>8</w:t>
            </w:r>
          </w:p>
        </w:tc>
        <w:tc>
          <w:tcPr>
            <w:tcW w:w="1559"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91" w:right="77"/>
              <w:jc w:val="center"/>
              <w:rPr>
                <w:b/>
                <w:sz w:val="24"/>
              </w:rPr>
            </w:pPr>
            <w:r>
              <w:rPr>
                <w:b/>
                <w:sz w:val="24"/>
              </w:rPr>
              <w:t>12</w:t>
            </w:r>
          </w:p>
        </w:tc>
        <w:tc>
          <w:tcPr>
            <w:tcW w:w="1704" w:type="dxa"/>
            <w:vAlign w:val="center"/>
          </w:tcPr>
          <w:p w:rsidR="0098651E" w:rsidRDefault="0098651E" w:rsidP="00E24163">
            <w:pPr>
              <w:pStyle w:val="TableParagraph"/>
              <w:jc w:val="center"/>
              <w:rPr>
                <w:b/>
                <w:sz w:val="26"/>
              </w:rPr>
            </w:pPr>
          </w:p>
          <w:p w:rsidR="0098651E" w:rsidRDefault="0098651E" w:rsidP="00E24163">
            <w:pPr>
              <w:pStyle w:val="TableParagraph"/>
              <w:spacing w:before="3"/>
              <w:jc w:val="center"/>
              <w:rPr>
                <w:b/>
                <w:sz w:val="21"/>
              </w:rPr>
            </w:pPr>
          </w:p>
          <w:p w:rsidR="0098651E" w:rsidRDefault="00752AF1" w:rsidP="00E24163">
            <w:pPr>
              <w:pStyle w:val="TableParagraph"/>
              <w:ind w:left="344"/>
              <w:jc w:val="center"/>
              <w:rPr>
                <w:sz w:val="24"/>
              </w:rPr>
            </w:pPr>
            <w:r>
              <w:rPr>
                <w:sz w:val="24"/>
              </w:rPr>
              <w:t>Милан Поповић</w:t>
            </w:r>
          </w:p>
        </w:tc>
      </w:tr>
      <w:tr w:rsidR="0098651E" w:rsidTr="00E24163">
        <w:trPr>
          <w:trHeight w:val="364"/>
        </w:trPr>
        <w:tc>
          <w:tcPr>
            <w:tcW w:w="1303" w:type="dxa"/>
            <w:shd w:val="clear" w:color="auto" w:fill="99CCFF"/>
            <w:vAlign w:val="center"/>
          </w:tcPr>
          <w:p w:rsidR="0098651E" w:rsidRDefault="00752AF1" w:rsidP="007229D4">
            <w:pPr>
              <w:pStyle w:val="TableParagraph"/>
              <w:spacing w:line="344" w:lineRule="exact"/>
              <w:ind w:right="255"/>
              <w:jc w:val="center"/>
              <w:rPr>
                <w:b/>
                <w:sz w:val="32"/>
              </w:rPr>
            </w:pPr>
            <w:r>
              <w:rPr>
                <w:b/>
                <w:sz w:val="32"/>
              </w:rPr>
              <w:t>Укупно</w:t>
            </w:r>
          </w:p>
        </w:tc>
        <w:tc>
          <w:tcPr>
            <w:tcW w:w="2126" w:type="dxa"/>
            <w:shd w:val="clear" w:color="auto" w:fill="99CCFF"/>
            <w:vAlign w:val="center"/>
          </w:tcPr>
          <w:p w:rsidR="0098651E" w:rsidRDefault="00752AF1" w:rsidP="007229D4">
            <w:pPr>
              <w:pStyle w:val="TableParagraph"/>
              <w:spacing w:line="344" w:lineRule="exact"/>
              <w:ind w:left="3"/>
              <w:jc w:val="center"/>
              <w:rPr>
                <w:b/>
                <w:sz w:val="32"/>
              </w:rPr>
            </w:pPr>
            <w:r>
              <w:rPr>
                <w:b/>
                <w:sz w:val="32"/>
              </w:rPr>
              <w:t>5</w:t>
            </w:r>
          </w:p>
        </w:tc>
        <w:tc>
          <w:tcPr>
            <w:tcW w:w="1117" w:type="dxa"/>
            <w:shd w:val="clear" w:color="auto" w:fill="99CCFF"/>
            <w:vAlign w:val="center"/>
          </w:tcPr>
          <w:p w:rsidR="0098651E" w:rsidRDefault="00752AF1" w:rsidP="007229D4">
            <w:pPr>
              <w:pStyle w:val="TableParagraph"/>
              <w:spacing w:line="344" w:lineRule="exact"/>
              <w:ind w:left="172" w:right="165"/>
              <w:jc w:val="center"/>
              <w:rPr>
                <w:b/>
                <w:sz w:val="32"/>
              </w:rPr>
            </w:pPr>
            <w:r>
              <w:rPr>
                <w:b/>
                <w:sz w:val="32"/>
              </w:rPr>
              <w:t>95</w:t>
            </w:r>
          </w:p>
        </w:tc>
        <w:tc>
          <w:tcPr>
            <w:tcW w:w="1435" w:type="dxa"/>
            <w:shd w:val="clear" w:color="auto" w:fill="99CCFF"/>
            <w:vAlign w:val="center"/>
          </w:tcPr>
          <w:p w:rsidR="0098651E" w:rsidRDefault="00752AF1" w:rsidP="007229D4">
            <w:pPr>
              <w:pStyle w:val="TableParagraph"/>
              <w:spacing w:line="344" w:lineRule="exact"/>
              <w:ind w:left="85" w:right="72"/>
              <w:jc w:val="center"/>
              <w:rPr>
                <w:b/>
                <w:sz w:val="32"/>
              </w:rPr>
            </w:pPr>
            <w:r>
              <w:rPr>
                <w:b/>
                <w:sz w:val="32"/>
              </w:rPr>
              <w:t>50</w:t>
            </w:r>
          </w:p>
        </w:tc>
        <w:tc>
          <w:tcPr>
            <w:tcW w:w="1559" w:type="dxa"/>
            <w:shd w:val="clear" w:color="auto" w:fill="99CCFF"/>
            <w:vAlign w:val="center"/>
          </w:tcPr>
          <w:p w:rsidR="0098651E" w:rsidRDefault="00752AF1" w:rsidP="007229D4">
            <w:pPr>
              <w:pStyle w:val="TableParagraph"/>
              <w:spacing w:line="344" w:lineRule="exact"/>
              <w:ind w:left="91" w:right="77"/>
              <w:jc w:val="center"/>
              <w:rPr>
                <w:b/>
                <w:sz w:val="32"/>
              </w:rPr>
            </w:pPr>
            <w:r>
              <w:rPr>
                <w:b/>
                <w:sz w:val="32"/>
              </w:rPr>
              <w:t>45</w:t>
            </w:r>
          </w:p>
        </w:tc>
        <w:tc>
          <w:tcPr>
            <w:tcW w:w="1704" w:type="dxa"/>
            <w:shd w:val="clear" w:color="auto" w:fill="99CCFF"/>
            <w:vAlign w:val="center"/>
          </w:tcPr>
          <w:p w:rsidR="0098651E" w:rsidRDefault="0098651E" w:rsidP="00E24163">
            <w:pPr>
              <w:pStyle w:val="TableParagraph"/>
              <w:jc w:val="center"/>
              <w:rPr>
                <w:sz w:val="24"/>
              </w:rPr>
            </w:pPr>
          </w:p>
        </w:tc>
      </w:tr>
      <w:tr w:rsidR="0098651E" w:rsidTr="00E24163">
        <w:trPr>
          <w:trHeight w:val="278"/>
        </w:trPr>
        <w:tc>
          <w:tcPr>
            <w:tcW w:w="1303" w:type="dxa"/>
            <w:vAlign w:val="center"/>
          </w:tcPr>
          <w:p w:rsidR="0098651E" w:rsidRDefault="00752AF1" w:rsidP="0023448A">
            <w:pPr>
              <w:pStyle w:val="TableParagraph"/>
              <w:spacing w:line="258" w:lineRule="exact"/>
              <w:ind w:right="617"/>
              <w:jc w:val="right"/>
              <w:rPr>
                <w:b/>
                <w:sz w:val="16"/>
              </w:rPr>
            </w:pPr>
            <w:r>
              <w:rPr>
                <w:b/>
                <w:position w:val="2"/>
                <w:sz w:val="24"/>
              </w:rPr>
              <w:t>III</w:t>
            </w:r>
            <w:r>
              <w:rPr>
                <w:b/>
                <w:sz w:val="16"/>
              </w:rPr>
              <w:t>1</w:t>
            </w:r>
          </w:p>
        </w:tc>
        <w:tc>
          <w:tcPr>
            <w:tcW w:w="2126" w:type="dxa"/>
            <w:vAlign w:val="center"/>
          </w:tcPr>
          <w:p w:rsidR="0098651E" w:rsidRDefault="00752AF1" w:rsidP="007229D4">
            <w:pPr>
              <w:pStyle w:val="TableParagraph"/>
              <w:spacing w:line="258" w:lineRule="exact"/>
              <w:ind w:left="215" w:right="207"/>
              <w:jc w:val="center"/>
              <w:rPr>
                <w:sz w:val="24"/>
              </w:rPr>
            </w:pPr>
            <w:r>
              <w:rPr>
                <w:sz w:val="24"/>
              </w:rPr>
              <w:t>Општи</w:t>
            </w:r>
          </w:p>
        </w:tc>
        <w:tc>
          <w:tcPr>
            <w:tcW w:w="1117" w:type="dxa"/>
            <w:vAlign w:val="center"/>
          </w:tcPr>
          <w:p w:rsidR="0098651E" w:rsidRDefault="00752AF1" w:rsidP="007229D4">
            <w:pPr>
              <w:pStyle w:val="TableParagraph"/>
              <w:spacing w:line="258" w:lineRule="exact"/>
              <w:ind w:left="172" w:right="165"/>
              <w:jc w:val="center"/>
              <w:rPr>
                <w:b/>
                <w:sz w:val="24"/>
              </w:rPr>
            </w:pPr>
            <w:r>
              <w:rPr>
                <w:b/>
                <w:sz w:val="24"/>
              </w:rPr>
              <w:t>27</w:t>
            </w:r>
          </w:p>
        </w:tc>
        <w:tc>
          <w:tcPr>
            <w:tcW w:w="1435" w:type="dxa"/>
            <w:vAlign w:val="center"/>
          </w:tcPr>
          <w:p w:rsidR="0098651E" w:rsidRDefault="00752AF1" w:rsidP="007229D4">
            <w:pPr>
              <w:pStyle w:val="TableParagraph"/>
              <w:spacing w:line="258" w:lineRule="exact"/>
              <w:ind w:left="8"/>
              <w:jc w:val="center"/>
              <w:rPr>
                <w:b/>
                <w:sz w:val="24"/>
              </w:rPr>
            </w:pPr>
            <w:r>
              <w:rPr>
                <w:b/>
                <w:sz w:val="24"/>
              </w:rPr>
              <w:t>4</w:t>
            </w:r>
          </w:p>
        </w:tc>
        <w:tc>
          <w:tcPr>
            <w:tcW w:w="1559" w:type="dxa"/>
            <w:vAlign w:val="center"/>
          </w:tcPr>
          <w:p w:rsidR="0098651E" w:rsidRDefault="00752AF1" w:rsidP="007229D4">
            <w:pPr>
              <w:pStyle w:val="TableParagraph"/>
              <w:spacing w:line="258" w:lineRule="exact"/>
              <w:ind w:left="91" w:right="77"/>
              <w:jc w:val="center"/>
              <w:rPr>
                <w:b/>
                <w:sz w:val="24"/>
              </w:rPr>
            </w:pPr>
            <w:r>
              <w:rPr>
                <w:b/>
                <w:sz w:val="24"/>
              </w:rPr>
              <w:t>23</w:t>
            </w:r>
          </w:p>
        </w:tc>
        <w:tc>
          <w:tcPr>
            <w:tcW w:w="1704" w:type="dxa"/>
            <w:vAlign w:val="center"/>
          </w:tcPr>
          <w:p w:rsidR="0098651E" w:rsidRDefault="00752AF1" w:rsidP="00E24163">
            <w:pPr>
              <w:pStyle w:val="TableParagraph"/>
              <w:spacing w:line="258" w:lineRule="exact"/>
              <w:ind w:right="144"/>
              <w:jc w:val="center"/>
              <w:rPr>
                <w:sz w:val="24"/>
              </w:rPr>
            </w:pPr>
            <w:r>
              <w:rPr>
                <w:sz w:val="24"/>
              </w:rPr>
              <w:t>Милован</w:t>
            </w:r>
            <w:r>
              <w:rPr>
                <w:spacing w:val="-4"/>
                <w:sz w:val="24"/>
              </w:rPr>
              <w:t xml:space="preserve"> </w:t>
            </w:r>
            <w:r>
              <w:rPr>
                <w:sz w:val="24"/>
              </w:rPr>
              <w:t>Марковић</w:t>
            </w:r>
          </w:p>
          <w:p w:rsidR="005F7663" w:rsidRPr="005F7663" w:rsidRDefault="005F7663" w:rsidP="00E24163">
            <w:pPr>
              <w:pStyle w:val="TableParagraph"/>
              <w:spacing w:line="258" w:lineRule="exact"/>
              <w:ind w:right="144"/>
              <w:jc w:val="center"/>
              <w:rPr>
                <w:sz w:val="24"/>
                <w:lang w:val="sr-Cyrl-RS"/>
              </w:rPr>
            </w:pPr>
            <w:r>
              <w:rPr>
                <w:sz w:val="24"/>
              </w:rPr>
              <w:t>/</w:t>
            </w:r>
            <w:r>
              <w:rPr>
                <w:sz w:val="24"/>
                <w:lang w:val="sr-Cyrl-RS"/>
              </w:rPr>
              <w:t>Бојана Миленковић</w:t>
            </w:r>
          </w:p>
        </w:tc>
      </w:tr>
      <w:tr w:rsidR="0098651E" w:rsidTr="00E24163">
        <w:trPr>
          <w:trHeight w:val="551"/>
        </w:trPr>
        <w:tc>
          <w:tcPr>
            <w:tcW w:w="1303" w:type="dxa"/>
            <w:vAlign w:val="center"/>
          </w:tcPr>
          <w:p w:rsidR="0098651E" w:rsidRDefault="00752AF1" w:rsidP="0023448A">
            <w:pPr>
              <w:pStyle w:val="TableParagraph"/>
              <w:spacing w:line="274" w:lineRule="exact"/>
              <w:ind w:right="617"/>
              <w:jc w:val="right"/>
              <w:rPr>
                <w:b/>
                <w:sz w:val="16"/>
              </w:rPr>
            </w:pPr>
            <w:r>
              <w:rPr>
                <w:b/>
                <w:position w:val="2"/>
                <w:sz w:val="24"/>
              </w:rPr>
              <w:t>III</w:t>
            </w:r>
            <w:r>
              <w:rPr>
                <w:b/>
                <w:sz w:val="16"/>
              </w:rPr>
              <w:t>2</w:t>
            </w:r>
          </w:p>
        </w:tc>
        <w:tc>
          <w:tcPr>
            <w:tcW w:w="2126" w:type="dxa"/>
            <w:vAlign w:val="center"/>
          </w:tcPr>
          <w:p w:rsidR="0098651E" w:rsidRDefault="00752AF1" w:rsidP="007229D4">
            <w:pPr>
              <w:pStyle w:val="TableParagraph"/>
              <w:spacing w:before="131"/>
              <w:ind w:left="215" w:right="207"/>
              <w:jc w:val="center"/>
              <w:rPr>
                <w:sz w:val="24"/>
              </w:rPr>
            </w:pPr>
            <w:r>
              <w:rPr>
                <w:sz w:val="24"/>
              </w:rPr>
              <w:t>Општи</w:t>
            </w:r>
          </w:p>
        </w:tc>
        <w:tc>
          <w:tcPr>
            <w:tcW w:w="1117" w:type="dxa"/>
            <w:vAlign w:val="center"/>
          </w:tcPr>
          <w:p w:rsidR="0098651E" w:rsidRDefault="00752AF1" w:rsidP="007229D4">
            <w:pPr>
              <w:pStyle w:val="TableParagraph"/>
              <w:spacing w:before="135"/>
              <w:ind w:left="172" w:right="165"/>
              <w:jc w:val="center"/>
              <w:rPr>
                <w:b/>
                <w:sz w:val="24"/>
              </w:rPr>
            </w:pPr>
            <w:r>
              <w:rPr>
                <w:b/>
                <w:sz w:val="24"/>
              </w:rPr>
              <w:t>27</w:t>
            </w:r>
          </w:p>
        </w:tc>
        <w:tc>
          <w:tcPr>
            <w:tcW w:w="1435" w:type="dxa"/>
            <w:vAlign w:val="center"/>
          </w:tcPr>
          <w:p w:rsidR="0098651E" w:rsidRDefault="00752AF1" w:rsidP="007229D4">
            <w:pPr>
              <w:pStyle w:val="TableParagraph"/>
              <w:spacing w:before="135"/>
              <w:ind w:left="85" w:right="72"/>
              <w:jc w:val="center"/>
              <w:rPr>
                <w:b/>
                <w:sz w:val="24"/>
              </w:rPr>
            </w:pPr>
            <w:r>
              <w:rPr>
                <w:b/>
                <w:sz w:val="24"/>
              </w:rPr>
              <w:t>15</w:t>
            </w:r>
          </w:p>
        </w:tc>
        <w:tc>
          <w:tcPr>
            <w:tcW w:w="1559" w:type="dxa"/>
            <w:vAlign w:val="center"/>
          </w:tcPr>
          <w:p w:rsidR="0098651E" w:rsidRDefault="00752AF1" w:rsidP="007229D4">
            <w:pPr>
              <w:pStyle w:val="TableParagraph"/>
              <w:spacing w:before="135"/>
              <w:ind w:left="91" w:right="77"/>
              <w:jc w:val="center"/>
              <w:rPr>
                <w:b/>
                <w:sz w:val="24"/>
              </w:rPr>
            </w:pPr>
            <w:r>
              <w:rPr>
                <w:b/>
                <w:sz w:val="24"/>
              </w:rPr>
              <w:t>12</w:t>
            </w:r>
          </w:p>
        </w:tc>
        <w:tc>
          <w:tcPr>
            <w:tcW w:w="1704" w:type="dxa"/>
            <w:vAlign w:val="center"/>
          </w:tcPr>
          <w:p w:rsidR="0098651E" w:rsidRDefault="00752AF1" w:rsidP="00E24163">
            <w:pPr>
              <w:pStyle w:val="TableParagraph"/>
              <w:spacing w:line="268" w:lineRule="exact"/>
              <w:ind w:left="550" w:right="539"/>
              <w:jc w:val="center"/>
              <w:rPr>
                <w:sz w:val="24"/>
              </w:rPr>
            </w:pPr>
            <w:r>
              <w:rPr>
                <w:sz w:val="24"/>
              </w:rPr>
              <w:t>Александар</w:t>
            </w:r>
          </w:p>
          <w:p w:rsidR="0098651E" w:rsidRDefault="00752AF1" w:rsidP="00E24163">
            <w:pPr>
              <w:pStyle w:val="TableParagraph"/>
              <w:spacing w:before="2" w:line="261" w:lineRule="exact"/>
              <w:ind w:left="547" w:right="539"/>
              <w:jc w:val="center"/>
              <w:rPr>
                <w:sz w:val="24"/>
              </w:rPr>
            </w:pPr>
            <w:r>
              <w:rPr>
                <w:sz w:val="24"/>
              </w:rPr>
              <w:t>Парпура</w:t>
            </w:r>
          </w:p>
        </w:tc>
      </w:tr>
      <w:tr w:rsidR="0098651E" w:rsidTr="00E24163">
        <w:trPr>
          <w:trHeight w:val="277"/>
        </w:trPr>
        <w:tc>
          <w:tcPr>
            <w:tcW w:w="1303" w:type="dxa"/>
            <w:vAlign w:val="center"/>
          </w:tcPr>
          <w:p w:rsidR="0098651E" w:rsidRDefault="00752AF1" w:rsidP="0023448A">
            <w:pPr>
              <w:pStyle w:val="TableParagraph"/>
              <w:spacing w:line="258" w:lineRule="exact"/>
              <w:ind w:right="617"/>
              <w:jc w:val="right"/>
              <w:rPr>
                <w:b/>
                <w:sz w:val="16"/>
              </w:rPr>
            </w:pPr>
            <w:r>
              <w:rPr>
                <w:b/>
                <w:position w:val="2"/>
                <w:sz w:val="24"/>
              </w:rPr>
              <w:lastRenderedPageBreak/>
              <w:t>III</w:t>
            </w:r>
            <w:r>
              <w:rPr>
                <w:b/>
                <w:sz w:val="16"/>
              </w:rPr>
              <w:t>3</w:t>
            </w:r>
          </w:p>
        </w:tc>
        <w:tc>
          <w:tcPr>
            <w:tcW w:w="2126" w:type="dxa"/>
            <w:vAlign w:val="center"/>
          </w:tcPr>
          <w:p w:rsidR="0098651E" w:rsidRDefault="00752AF1" w:rsidP="007229D4">
            <w:pPr>
              <w:pStyle w:val="TableParagraph"/>
              <w:spacing w:line="258" w:lineRule="exact"/>
              <w:ind w:left="215" w:right="207"/>
              <w:jc w:val="center"/>
              <w:rPr>
                <w:sz w:val="24"/>
              </w:rPr>
            </w:pPr>
            <w:r>
              <w:rPr>
                <w:sz w:val="24"/>
              </w:rPr>
              <w:t>Општи</w:t>
            </w:r>
          </w:p>
        </w:tc>
        <w:tc>
          <w:tcPr>
            <w:tcW w:w="1117" w:type="dxa"/>
            <w:vAlign w:val="center"/>
          </w:tcPr>
          <w:p w:rsidR="0098651E" w:rsidRDefault="00752AF1" w:rsidP="007229D4">
            <w:pPr>
              <w:pStyle w:val="TableParagraph"/>
              <w:spacing w:line="258" w:lineRule="exact"/>
              <w:ind w:left="172" w:right="165"/>
              <w:jc w:val="center"/>
              <w:rPr>
                <w:b/>
                <w:sz w:val="24"/>
              </w:rPr>
            </w:pPr>
            <w:r>
              <w:rPr>
                <w:b/>
                <w:sz w:val="24"/>
              </w:rPr>
              <w:t>28</w:t>
            </w:r>
          </w:p>
        </w:tc>
        <w:tc>
          <w:tcPr>
            <w:tcW w:w="1435" w:type="dxa"/>
            <w:vAlign w:val="center"/>
          </w:tcPr>
          <w:p w:rsidR="0098651E" w:rsidRDefault="00752AF1" w:rsidP="007229D4">
            <w:pPr>
              <w:pStyle w:val="TableParagraph"/>
              <w:spacing w:line="258" w:lineRule="exact"/>
              <w:ind w:left="8"/>
              <w:jc w:val="center"/>
              <w:rPr>
                <w:b/>
                <w:sz w:val="24"/>
              </w:rPr>
            </w:pPr>
            <w:r>
              <w:rPr>
                <w:b/>
                <w:sz w:val="24"/>
              </w:rPr>
              <w:t>8</w:t>
            </w:r>
          </w:p>
        </w:tc>
        <w:tc>
          <w:tcPr>
            <w:tcW w:w="1559" w:type="dxa"/>
            <w:vAlign w:val="center"/>
          </w:tcPr>
          <w:p w:rsidR="0098651E" w:rsidRDefault="00752AF1" w:rsidP="007229D4">
            <w:pPr>
              <w:pStyle w:val="TableParagraph"/>
              <w:spacing w:line="258" w:lineRule="exact"/>
              <w:ind w:left="91" w:right="77"/>
              <w:jc w:val="center"/>
              <w:rPr>
                <w:b/>
                <w:sz w:val="24"/>
              </w:rPr>
            </w:pPr>
            <w:r>
              <w:rPr>
                <w:b/>
                <w:sz w:val="24"/>
              </w:rPr>
              <w:t>20</w:t>
            </w:r>
          </w:p>
        </w:tc>
        <w:tc>
          <w:tcPr>
            <w:tcW w:w="1704" w:type="dxa"/>
            <w:vAlign w:val="center"/>
          </w:tcPr>
          <w:p w:rsidR="0098651E" w:rsidRDefault="00752AF1" w:rsidP="00E24163">
            <w:pPr>
              <w:pStyle w:val="TableParagraph"/>
              <w:spacing w:line="258" w:lineRule="exact"/>
              <w:ind w:left="315"/>
              <w:jc w:val="center"/>
              <w:rPr>
                <w:sz w:val="24"/>
              </w:rPr>
            </w:pPr>
            <w:r>
              <w:rPr>
                <w:sz w:val="24"/>
              </w:rPr>
              <w:t>Милена</w:t>
            </w:r>
            <w:r>
              <w:rPr>
                <w:spacing w:val="-1"/>
                <w:sz w:val="24"/>
              </w:rPr>
              <w:t xml:space="preserve"> </w:t>
            </w:r>
            <w:r>
              <w:rPr>
                <w:sz w:val="24"/>
              </w:rPr>
              <w:t>Васовић</w:t>
            </w:r>
          </w:p>
        </w:tc>
      </w:tr>
      <w:tr w:rsidR="0098651E" w:rsidTr="0023448A">
        <w:trPr>
          <w:trHeight w:val="1377"/>
        </w:trPr>
        <w:tc>
          <w:tcPr>
            <w:tcW w:w="1303" w:type="dxa"/>
            <w:vAlign w:val="center"/>
          </w:tcPr>
          <w:p w:rsidR="0098651E" w:rsidRDefault="00752AF1" w:rsidP="0023448A">
            <w:pPr>
              <w:pStyle w:val="TableParagraph"/>
              <w:spacing w:line="274" w:lineRule="exact"/>
              <w:ind w:right="617"/>
              <w:jc w:val="right"/>
              <w:rPr>
                <w:b/>
                <w:sz w:val="16"/>
              </w:rPr>
            </w:pPr>
            <w:r>
              <w:rPr>
                <w:b/>
                <w:position w:val="2"/>
                <w:sz w:val="24"/>
              </w:rPr>
              <w:t>III</w:t>
            </w:r>
            <w:r>
              <w:rPr>
                <w:b/>
                <w:sz w:val="16"/>
              </w:rPr>
              <w:t>4</w:t>
            </w:r>
          </w:p>
        </w:tc>
        <w:tc>
          <w:tcPr>
            <w:tcW w:w="2126" w:type="dxa"/>
            <w:vAlign w:val="center"/>
          </w:tcPr>
          <w:p w:rsidR="0098651E" w:rsidRDefault="00752AF1" w:rsidP="007229D4">
            <w:pPr>
              <w:pStyle w:val="TableParagraph"/>
              <w:ind w:left="225" w:right="218" w:hanging="5"/>
              <w:jc w:val="center"/>
              <w:rPr>
                <w:sz w:val="24"/>
              </w:rPr>
            </w:pPr>
            <w:r>
              <w:rPr>
                <w:sz w:val="24"/>
              </w:rPr>
              <w:t>Ученици</w:t>
            </w:r>
            <w:r>
              <w:rPr>
                <w:spacing w:val="2"/>
                <w:sz w:val="24"/>
              </w:rPr>
              <w:t xml:space="preserve"> </w:t>
            </w:r>
            <w:r>
              <w:rPr>
                <w:sz w:val="24"/>
              </w:rPr>
              <w:t>са</w:t>
            </w:r>
            <w:r>
              <w:rPr>
                <w:spacing w:val="1"/>
                <w:sz w:val="24"/>
              </w:rPr>
              <w:t xml:space="preserve"> </w:t>
            </w:r>
            <w:r>
              <w:rPr>
                <w:sz w:val="24"/>
              </w:rPr>
              <w:t>посебним</w:t>
            </w:r>
            <w:r>
              <w:rPr>
                <w:spacing w:val="1"/>
                <w:sz w:val="24"/>
              </w:rPr>
              <w:t xml:space="preserve"> </w:t>
            </w:r>
            <w:r>
              <w:rPr>
                <w:sz w:val="24"/>
              </w:rPr>
              <w:t>способностима</w:t>
            </w:r>
            <w:r>
              <w:rPr>
                <w:spacing w:val="-57"/>
                <w:sz w:val="24"/>
              </w:rPr>
              <w:t xml:space="preserve"> </w:t>
            </w:r>
            <w:r>
              <w:rPr>
                <w:sz w:val="24"/>
              </w:rPr>
              <w:t>рачунарство</w:t>
            </w:r>
            <w:r>
              <w:rPr>
                <w:spacing w:val="2"/>
                <w:sz w:val="24"/>
              </w:rPr>
              <w:t xml:space="preserve"> </w:t>
            </w:r>
            <w:r>
              <w:rPr>
                <w:sz w:val="24"/>
              </w:rPr>
              <w:t>и</w:t>
            </w:r>
          </w:p>
          <w:p w:rsidR="0098651E" w:rsidRDefault="00752AF1" w:rsidP="007229D4">
            <w:pPr>
              <w:pStyle w:val="TableParagraph"/>
              <w:spacing w:line="261" w:lineRule="exact"/>
              <w:ind w:left="215" w:right="206"/>
              <w:jc w:val="center"/>
              <w:rPr>
                <w:sz w:val="24"/>
              </w:rPr>
            </w:pPr>
            <w:r>
              <w:rPr>
                <w:sz w:val="24"/>
              </w:rPr>
              <w:t>инфoрматику</w:t>
            </w:r>
          </w:p>
        </w:tc>
        <w:tc>
          <w:tcPr>
            <w:tcW w:w="1117"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172" w:right="165"/>
              <w:jc w:val="center"/>
              <w:rPr>
                <w:b/>
                <w:sz w:val="24"/>
              </w:rPr>
            </w:pPr>
            <w:r>
              <w:rPr>
                <w:b/>
                <w:sz w:val="24"/>
              </w:rPr>
              <w:t>20</w:t>
            </w:r>
          </w:p>
        </w:tc>
        <w:tc>
          <w:tcPr>
            <w:tcW w:w="1435"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85" w:right="72"/>
              <w:jc w:val="center"/>
              <w:rPr>
                <w:b/>
                <w:sz w:val="24"/>
              </w:rPr>
            </w:pPr>
            <w:r>
              <w:rPr>
                <w:b/>
                <w:sz w:val="24"/>
              </w:rPr>
              <w:t>11</w:t>
            </w:r>
          </w:p>
        </w:tc>
        <w:tc>
          <w:tcPr>
            <w:tcW w:w="1559"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10"/>
              <w:jc w:val="center"/>
              <w:rPr>
                <w:b/>
                <w:sz w:val="24"/>
              </w:rPr>
            </w:pPr>
            <w:r>
              <w:rPr>
                <w:b/>
                <w:sz w:val="24"/>
              </w:rPr>
              <w:t>9</w:t>
            </w:r>
          </w:p>
        </w:tc>
        <w:tc>
          <w:tcPr>
            <w:tcW w:w="1704" w:type="dxa"/>
            <w:vAlign w:val="center"/>
          </w:tcPr>
          <w:p w:rsidR="0098651E" w:rsidRDefault="0098651E" w:rsidP="007229D4">
            <w:pPr>
              <w:pStyle w:val="TableParagraph"/>
              <w:jc w:val="center"/>
              <w:rPr>
                <w:b/>
                <w:sz w:val="26"/>
              </w:rPr>
            </w:pPr>
          </w:p>
          <w:p w:rsidR="0098651E" w:rsidRDefault="0098651E" w:rsidP="007229D4">
            <w:pPr>
              <w:pStyle w:val="TableParagraph"/>
              <w:spacing w:before="3"/>
              <w:jc w:val="center"/>
              <w:rPr>
                <w:b/>
                <w:sz w:val="21"/>
              </w:rPr>
            </w:pPr>
          </w:p>
          <w:p w:rsidR="0098651E" w:rsidRDefault="00752AF1" w:rsidP="007229D4">
            <w:pPr>
              <w:pStyle w:val="TableParagraph"/>
              <w:spacing w:before="1"/>
              <w:ind w:left="392"/>
              <w:jc w:val="center"/>
              <w:rPr>
                <w:sz w:val="24"/>
              </w:rPr>
            </w:pPr>
            <w:r>
              <w:rPr>
                <w:sz w:val="24"/>
              </w:rPr>
              <w:t>Јелена</w:t>
            </w:r>
            <w:r>
              <w:rPr>
                <w:spacing w:val="-2"/>
                <w:sz w:val="24"/>
              </w:rPr>
              <w:t xml:space="preserve"> </w:t>
            </w:r>
            <w:r>
              <w:rPr>
                <w:sz w:val="24"/>
              </w:rPr>
              <w:t>Лазовић</w:t>
            </w:r>
          </w:p>
        </w:tc>
      </w:tr>
      <w:tr w:rsidR="0098651E" w:rsidTr="0023448A">
        <w:trPr>
          <w:trHeight w:val="369"/>
        </w:trPr>
        <w:tc>
          <w:tcPr>
            <w:tcW w:w="1303" w:type="dxa"/>
            <w:shd w:val="clear" w:color="auto" w:fill="99CCFF"/>
            <w:vAlign w:val="center"/>
          </w:tcPr>
          <w:p w:rsidR="0098651E" w:rsidRDefault="00752AF1" w:rsidP="007229D4">
            <w:pPr>
              <w:pStyle w:val="TableParagraph"/>
              <w:spacing w:line="349" w:lineRule="exact"/>
              <w:ind w:left="110"/>
              <w:jc w:val="center"/>
              <w:rPr>
                <w:b/>
                <w:sz w:val="32"/>
              </w:rPr>
            </w:pPr>
            <w:r>
              <w:rPr>
                <w:b/>
                <w:sz w:val="32"/>
              </w:rPr>
              <w:t>Укупно</w:t>
            </w:r>
          </w:p>
        </w:tc>
        <w:tc>
          <w:tcPr>
            <w:tcW w:w="2126" w:type="dxa"/>
            <w:shd w:val="clear" w:color="auto" w:fill="99CCFF"/>
            <w:vAlign w:val="center"/>
          </w:tcPr>
          <w:p w:rsidR="0098651E" w:rsidRDefault="00752AF1" w:rsidP="007229D4">
            <w:pPr>
              <w:pStyle w:val="TableParagraph"/>
              <w:spacing w:line="349" w:lineRule="exact"/>
              <w:ind w:left="3"/>
              <w:jc w:val="center"/>
              <w:rPr>
                <w:b/>
                <w:sz w:val="32"/>
              </w:rPr>
            </w:pPr>
            <w:r>
              <w:rPr>
                <w:b/>
                <w:sz w:val="32"/>
              </w:rPr>
              <w:t>4</w:t>
            </w:r>
          </w:p>
        </w:tc>
        <w:tc>
          <w:tcPr>
            <w:tcW w:w="1117" w:type="dxa"/>
            <w:shd w:val="clear" w:color="auto" w:fill="99CCFF"/>
            <w:vAlign w:val="center"/>
          </w:tcPr>
          <w:p w:rsidR="0098651E" w:rsidRDefault="00752AF1" w:rsidP="007229D4">
            <w:pPr>
              <w:pStyle w:val="TableParagraph"/>
              <w:spacing w:line="349" w:lineRule="exact"/>
              <w:ind w:left="172" w:right="165"/>
              <w:jc w:val="center"/>
              <w:rPr>
                <w:b/>
                <w:sz w:val="32"/>
              </w:rPr>
            </w:pPr>
            <w:r>
              <w:rPr>
                <w:b/>
                <w:sz w:val="32"/>
              </w:rPr>
              <w:t>102</w:t>
            </w:r>
          </w:p>
        </w:tc>
        <w:tc>
          <w:tcPr>
            <w:tcW w:w="1435" w:type="dxa"/>
            <w:shd w:val="clear" w:color="auto" w:fill="99CCFF"/>
            <w:vAlign w:val="center"/>
          </w:tcPr>
          <w:p w:rsidR="0098651E" w:rsidRDefault="00752AF1" w:rsidP="007229D4">
            <w:pPr>
              <w:pStyle w:val="TableParagraph"/>
              <w:spacing w:line="349" w:lineRule="exact"/>
              <w:ind w:left="85" w:right="72"/>
              <w:jc w:val="center"/>
              <w:rPr>
                <w:b/>
                <w:sz w:val="32"/>
              </w:rPr>
            </w:pPr>
            <w:r>
              <w:rPr>
                <w:b/>
                <w:sz w:val="32"/>
              </w:rPr>
              <w:t>38</w:t>
            </w:r>
          </w:p>
        </w:tc>
        <w:tc>
          <w:tcPr>
            <w:tcW w:w="1559" w:type="dxa"/>
            <w:shd w:val="clear" w:color="auto" w:fill="99CCFF"/>
            <w:vAlign w:val="center"/>
          </w:tcPr>
          <w:p w:rsidR="0098651E" w:rsidRDefault="00752AF1" w:rsidP="007229D4">
            <w:pPr>
              <w:pStyle w:val="TableParagraph"/>
              <w:spacing w:line="349" w:lineRule="exact"/>
              <w:ind w:left="91" w:right="77"/>
              <w:jc w:val="center"/>
              <w:rPr>
                <w:b/>
                <w:sz w:val="32"/>
              </w:rPr>
            </w:pPr>
            <w:r>
              <w:rPr>
                <w:b/>
                <w:sz w:val="32"/>
              </w:rPr>
              <w:t>64</w:t>
            </w:r>
          </w:p>
        </w:tc>
        <w:tc>
          <w:tcPr>
            <w:tcW w:w="1704" w:type="dxa"/>
            <w:shd w:val="clear" w:color="auto" w:fill="99CCFF"/>
            <w:vAlign w:val="center"/>
          </w:tcPr>
          <w:p w:rsidR="0098651E" w:rsidRDefault="0098651E" w:rsidP="007229D4">
            <w:pPr>
              <w:pStyle w:val="TableParagraph"/>
              <w:jc w:val="center"/>
              <w:rPr>
                <w:sz w:val="24"/>
              </w:rPr>
            </w:pPr>
          </w:p>
        </w:tc>
      </w:tr>
      <w:tr w:rsidR="0098651E" w:rsidTr="0023448A">
        <w:trPr>
          <w:trHeight w:val="273"/>
        </w:trPr>
        <w:tc>
          <w:tcPr>
            <w:tcW w:w="1303" w:type="dxa"/>
            <w:vAlign w:val="center"/>
          </w:tcPr>
          <w:p w:rsidR="0098651E" w:rsidRDefault="00752AF1" w:rsidP="0023448A">
            <w:pPr>
              <w:pStyle w:val="TableParagraph"/>
              <w:spacing w:line="253" w:lineRule="exact"/>
              <w:ind w:right="617"/>
              <w:jc w:val="right"/>
              <w:rPr>
                <w:b/>
                <w:sz w:val="16"/>
              </w:rPr>
            </w:pPr>
            <w:r>
              <w:rPr>
                <w:b/>
                <w:position w:val="2"/>
                <w:sz w:val="24"/>
              </w:rPr>
              <w:t>IV</w:t>
            </w:r>
            <w:r>
              <w:rPr>
                <w:b/>
                <w:sz w:val="16"/>
              </w:rPr>
              <w:t>1</w:t>
            </w:r>
          </w:p>
        </w:tc>
        <w:tc>
          <w:tcPr>
            <w:tcW w:w="2126" w:type="dxa"/>
            <w:vAlign w:val="center"/>
          </w:tcPr>
          <w:p w:rsidR="0098651E" w:rsidRDefault="00752AF1" w:rsidP="007229D4">
            <w:pPr>
              <w:pStyle w:val="TableParagraph"/>
              <w:spacing w:line="253" w:lineRule="exact"/>
              <w:ind w:left="215" w:right="207"/>
              <w:jc w:val="center"/>
              <w:rPr>
                <w:sz w:val="24"/>
              </w:rPr>
            </w:pPr>
            <w:r>
              <w:rPr>
                <w:sz w:val="24"/>
              </w:rPr>
              <w:t>Општи</w:t>
            </w:r>
          </w:p>
        </w:tc>
        <w:tc>
          <w:tcPr>
            <w:tcW w:w="1117" w:type="dxa"/>
            <w:vAlign w:val="center"/>
          </w:tcPr>
          <w:p w:rsidR="0098651E" w:rsidRDefault="00752AF1" w:rsidP="007229D4">
            <w:pPr>
              <w:pStyle w:val="TableParagraph"/>
              <w:spacing w:line="253" w:lineRule="exact"/>
              <w:ind w:left="172" w:right="165"/>
              <w:jc w:val="center"/>
              <w:rPr>
                <w:b/>
                <w:sz w:val="24"/>
              </w:rPr>
            </w:pPr>
            <w:r>
              <w:rPr>
                <w:b/>
                <w:sz w:val="24"/>
              </w:rPr>
              <w:t>25</w:t>
            </w:r>
          </w:p>
        </w:tc>
        <w:tc>
          <w:tcPr>
            <w:tcW w:w="1435" w:type="dxa"/>
            <w:vAlign w:val="center"/>
          </w:tcPr>
          <w:p w:rsidR="0098651E" w:rsidRDefault="00752AF1" w:rsidP="007229D4">
            <w:pPr>
              <w:pStyle w:val="TableParagraph"/>
              <w:spacing w:line="253" w:lineRule="exact"/>
              <w:ind w:left="85" w:right="72"/>
              <w:jc w:val="center"/>
              <w:rPr>
                <w:b/>
                <w:sz w:val="24"/>
              </w:rPr>
            </w:pPr>
            <w:r>
              <w:rPr>
                <w:b/>
                <w:sz w:val="24"/>
              </w:rPr>
              <w:t>10</w:t>
            </w:r>
          </w:p>
        </w:tc>
        <w:tc>
          <w:tcPr>
            <w:tcW w:w="1559" w:type="dxa"/>
            <w:vAlign w:val="center"/>
          </w:tcPr>
          <w:p w:rsidR="0098651E" w:rsidRDefault="00752AF1" w:rsidP="007229D4">
            <w:pPr>
              <w:pStyle w:val="TableParagraph"/>
              <w:spacing w:line="253" w:lineRule="exact"/>
              <w:ind w:left="91" w:right="77"/>
              <w:jc w:val="center"/>
              <w:rPr>
                <w:b/>
                <w:sz w:val="24"/>
              </w:rPr>
            </w:pPr>
            <w:r>
              <w:rPr>
                <w:b/>
                <w:sz w:val="24"/>
              </w:rPr>
              <w:t>15</w:t>
            </w:r>
          </w:p>
        </w:tc>
        <w:tc>
          <w:tcPr>
            <w:tcW w:w="1704" w:type="dxa"/>
            <w:vAlign w:val="center"/>
          </w:tcPr>
          <w:p w:rsidR="0098651E" w:rsidRDefault="00752AF1" w:rsidP="007229D4">
            <w:pPr>
              <w:pStyle w:val="TableParagraph"/>
              <w:spacing w:line="253" w:lineRule="exact"/>
              <w:ind w:left="473"/>
              <w:jc w:val="center"/>
              <w:rPr>
                <w:sz w:val="24"/>
              </w:rPr>
            </w:pPr>
            <w:r>
              <w:rPr>
                <w:sz w:val="24"/>
              </w:rPr>
              <w:t>Ивана</w:t>
            </w:r>
            <w:r>
              <w:rPr>
                <w:spacing w:val="-3"/>
                <w:sz w:val="24"/>
              </w:rPr>
              <w:t xml:space="preserve"> </w:t>
            </w:r>
            <w:r>
              <w:rPr>
                <w:sz w:val="24"/>
              </w:rPr>
              <w:t>Мићић</w:t>
            </w:r>
          </w:p>
        </w:tc>
      </w:tr>
      <w:tr w:rsidR="0098651E" w:rsidTr="0023448A">
        <w:trPr>
          <w:trHeight w:val="278"/>
        </w:trPr>
        <w:tc>
          <w:tcPr>
            <w:tcW w:w="1303" w:type="dxa"/>
            <w:vAlign w:val="center"/>
          </w:tcPr>
          <w:p w:rsidR="0098651E" w:rsidRDefault="00752AF1" w:rsidP="0023448A">
            <w:pPr>
              <w:pStyle w:val="TableParagraph"/>
              <w:spacing w:before="1" w:line="257" w:lineRule="exact"/>
              <w:ind w:right="617"/>
              <w:jc w:val="right"/>
              <w:rPr>
                <w:b/>
                <w:sz w:val="16"/>
              </w:rPr>
            </w:pPr>
            <w:r>
              <w:rPr>
                <w:b/>
                <w:position w:val="2"/>
                <w:sz w:val="24"/>
              </w:rPr>
              <w:t>IV</w:t>
            </w:r>
            <w:r>
              <w:rPr>
                <w:b/>
                <w:sz w:val="16"/>
              </w:rPr>
              <w:t>2</w:t>
            </w:r>
          </w:p>
        </w:tc>
        <w:tc>
          <w:tcPr>
            <w:tcW w:w="2126" w:type="dxa"/>
            <w:vAlign w:val="center"/>
          </w:tcPr>
          <w:p w:rsidR="0098651E" w:rsidRDefault="00752AF1" w:rsidP="007229D4">
            <w:pPr>
              <w:pStyle w:val="TableParagraph"/>
              <w:spacing w:line="258" w:lineRule="exact"/>
              <w:ind w:left="215" w:right="207"/>
              <w:jc w:val="center"/>
              <w:rPr>
                <w:sz w:val="24"/>
              </w:rPr>
            </w:pPr>
            <w:r>
              <w:rPr>
                <w:sz w:val="24"/>
              </w:rPr>
              <w:t>Општи</w:t>
            </w:r>
          </w:p>
        </w:tc>
        <w:tc>
          <w:tcPr>
            <w:tcW w:w="1117" w:type="dxa"/>
            <w:vAlign w:val="center"/>
          </w:tcPr>
          <w:p w:rsidR="0098651E" w:rsidRDefault="00752AF1" w:rsidP="007229D4">
            <w:pPr>
              <w:pStyle w:val="TableParagraph"/>
              <w:spacing w:before="1" w:line="257" w:lineRule="exact"/>
              <w:ind w:left="172" w:right="165"/>
              <w:jc w:val="center"/>
              <w:rPr>
                <w:b/>
                <w:sz w:val="24"/>
              </w:rPr>
            </w:pPr>
            <w:r>
              <w:rPr>
                <w:b/>
                <w:sz w:val="24"/>
              </w:rPr>
              <w:t>26</w:t>
            </w:r>
          </w:p>
        </w:tc>
        <w:tc>
          <w:tcPr>
            <w:tcW w:w="1435" w:type="dxa"/>
            <w:vAlign w:val="center"/>
          </w:tcPr>
          <w:p w:rsidR="0098651E" w:rsidRDefault="00752AF1" w:rsidP="007229D4">
            <w:pPr>
              <w:pStyle w:val="TableParagraph"/>
              <w:spacing w:before="1" w:line="257" w:lineRule="exact"/>
              <w:ind w:left="85" w:right="72"/>
              <w:jc w:val="center"/>
              <w:rPr>
                <w:b/>
                <w:sz w:val="24"/>
              </w:rPr>
            </w:pPr>
            <w:r>
              <w:rPr>
                <w:b/>
                <w:sz w:val="24"/>
              </w:rPr>
              <w:t>10</w:t>
            </w:r>
          </w:p>
        </w:tc>
        <w:tc>
          <w:tcPr>
            <w:tcW w:w="1559" w:type="dxa"/>
            <w:vAlign w:val="center"/>
          </w:tcPr>
          <w:p w:rsidR="0098651E" w:rsidRDefault="00752AF1" w:rsidP="007229D4">
            <w:pPr>
              <w:pStyle w:val="TableParagraph"/>
              <w:spacing w:before="1" w:line="257" w:lineRule="exact"/>
              <w:ind w:left="91" w:right="77"/>
              <w:jc w:val="center"/>
              <w:rPr>
                <w:b/>
                <w:sz w:val="24"/>
              </w:rPr>
            </w:pPr>
            <w:r>
              <w:rPr>
                <w:b/>
                <w:sz w:val="24"/>
              </w:rPr>
              <w:t>16</w:t>
            </w:r>
          </w:p>
        </w:tc>
        <w:tc>
          <w:tcPr>
            <w:tcW w:w="1704" w:type="dxa"/>
            <w:vAlign w:val="center"/>
          </w:tcPr>
          <w:p w:rsidR="0098651E" w:rsidRDefault="00752AF1" w:rsidP="007229D4">
            <w:pPr>
              <w:pStyle w:val="TableParagraph"/>
              <w:spacing w:line="258" w:lineRule="exact"/>
              <w:ind w:left="281"/>
              <w:jc w:val="center"/>
              <w:rPr>
                <w:sz w:val="24"/>
              </w:rPr>
            </w:pPr>
            <w:r>
              <w:rPr>
                <w:sz w:val="24"/>
              </w:rPr>
              <w:t>Татјана</w:t>
            </w:r>
            <w:r>
              <w:rPr>
                <w:spacing w:val="-2"/>
                <w:sz w:val="24"/>
              </w:rPr>
              <w:t xml:space="preserve"> </w:t>
            </w:r>
            <w:r>
              <w:rPr>
                <w:sz w:val="24"/>
              </w:rPr>
              <w:t>Перишић</w:t>
            </w:r>
          </w:p>
        </w:tc>
      </w:tr>
      <w:tr w:rsidR="0098651E" w:rsidTr="0023448A">
        <w:trPr>
          <w:trHeight w:val="277"/>
        </w:trPr>
        <w:tc>
          <w:tcPr>
            <w:tcW w:w="1303" w:type="dxa"/>
            <w:vAlign w:val="center"/>
          </w:tcPr>
          <w:p w:rsidR="0098651E" w:rsidRDefault="00752AF1" w:rsidP="0023448A">
            <w:pPr>
              <w:pStyle w:val="TableParagraph"/>
              <w:spacing w:line="258" w:lineRule="exact"/>
              <w:ind w:right="617"/>
              <w:jc w:val="right"/>
              <w:rPr>
                <w:b/>
                <w:sz w:val="16"/>
              </w:rPr>
            </w:pPr>
            <w:r>
              <w:rPr>
                <w:b/>
                <w:position w:val="2"/>
                <w:sz w:val="24"/>
              </w:rPr>
              <w:t>IV</w:t>
            </w:r>
            <w:r>
              <w:rPr>
                <w:b/>
                <w:sz w:val="16"/>
              </w:rPr>
              <w:t>3</w:t>
            </w:r>
          </w:p>
        </w:tc>
        <w:tc>
          <w:tcPr>
            <w:tcW w:w="2126" w:type="dxa"/>
            <w:vAlign w:val="center"/>
          </w:tcPr>
          <w:p w:rsidR="0098651E" w:rsidRDefault="00752AF1" w:rsidP="007229D4">
            <w:pPr>
              <w:pStyle w:val="TableParagraph"/>
              <w:spacing w:line="258" w:lineRule="exact"/>
              <w:ind w:left="215" w:right="207"/>
              <w:jc w:val="center"/>
              <w:rPr>
                <w:sz w:val="24"/>
              </w:rPr>
            </w:pPr>
            <w:r>
              <w:rPr>
                <w:sz w:val="24"/>
              </w:rPr>
              <w:t>Општи</w:t>
            </w:r>
          </w:p>
        </w:tc>
        <w:tc>
          <w:tcPr>
            <w:tcW w:w="1117" w:type="dxa"/>
            <w:vAlign w:val="center"/>
          </w:tcPr>
          <w:p w:rsidR="0098651E" w:rsidRDefault="00752AF1" w:rsidP="007229D4">
            <w:pPr>
              <w:pStyle w:val="TableParagraph"/>
              <w:spacing w:line="258" w:lineRule="exact"/>
              <w:ind w:left="172" w:right="165"/>
              <w:jc w:val="center"/>
              <w:rPr>
                <w:b/>
                <w:sz w:val="24"/>
              </w:rPr>
            </w:pPr>
            <w:r>
              <w:rPr>
                <w:b/>
                <w:sz w:val="24"/>
              </w:rPr>
              <w:t>29</w:t>
            </w:r>
          </w:p>
        </w:tc>
        <w:tc>
          <w:tcPr>
            <w:tcW w:w="1435" w:type="dxa"/>
            <w:vAlign w:val="center"/>
          </w:tcPr>
          <w:p w:rsidR="0098651E" w:rsidRDefault="00752AF1" w:rsidP="007229D4">
            <w:pPr>
              <w:pStyle w:val="TableParagraph"/>
              <w:spacing w:line="258" w:lineRule="exact"/>
              <w:ind w:left="85" w:right="72"/>
              <w:jc w:val="center"/>
              <w:rPr>
                <w:b/>
                <w:sz w:val="24"/>
              </w:rPr>
            </w:pPr>
            <w:r>
              <w:rPr>
                <w:b/>
                <w:sz w:val="24"/>
              </w:rPr>
              <w:t>11</w:t>
            </w:r>
          </w:p>
        </w:tc>
        <w:tc>
          <w:tcPr>
            <w:tcW w:w="1559" w:type="dxa"/>
            <w:vAlign w:val="center"/>
          </w:tcPr>
          <w:p w:rsidR="0098651E" w:rsidRDefault="00752AF1" w:rsidP="007229D4">
            <w:pPr>
              <w:pStyle w:val="TableParagraph"/>
              <w:spacing w:line="258" w:lineRule="exact"/>
              <w:ind w:left="91" w:right="77"/>
              <w:jc w:val="center"/>
              <w:rPr>
                <w:b/>
                <w:sz w:val="24"/>
              </w:rPr>
            </w:pPr>
            <w:r>
              <w:rPr>
                <w:b/>
                <w:sz w:val="24"/>
              </w:rPr>
              <w:t>18</w:t>
            </w:r>
          </w:p>
        </w:tc>
        <w:tc>
          <w:tcPr>
            <w:tcW w:w="1704" w:type="dxa"/>
            <w:vAlign w:val="center"/>
          </w:tcPr>
          <w:p w:rsidR="0098651E" w:rsidRDefault="00752AF1" w:rsidP="007229D4">
            <w:pPr>
              <w:pStyle w:val="TableParagraph"/>
              <w:spacing w:line="258" w:lineRule="exact"/>
              <w:ind w:left="272"/>
              <w:jc w:val="center"/>
              <w:rPr>
                <w:sz w:val="24"/>
              </w:rPr>
            </w:pPr>
            <w:r>
              <w:rPr>
                <w:sz w:val="24"/>
              </w:rPr>
              <w:t>Жарко</w:t>
            </w:r>
            <w:r>
              <w:rPr>
                <w:spacing w:val="-1"/>
                <w:sz w:val="24"/>
              </w:rPr>
              <w:t xml:space="preserve"> </w:t>
            </w:r>
            <w:r>
              <w:rPr>
                <w:sz w:val="24"/>
              </w:rPr>
              <w:t>Чекеревац</w:t>
            </w:r>
          </w:p>
        </w:tc>
      </w:tr>
      <w:tr w:rsidR="0098651E" w:rsidTr="0023448A">
        <w:trPr>
          <w:trHeight w:val="273"/>
        </w:trPr>
        <w:tc>
          <w:tcPr>
            <w:tcW w:w="1303" w:type="dxa"/>
            <w:vAlign w:val="center"/>
          </w:tcPr>
          <w:p w:rsidR="0098651E" w:rsidRDefault="00752AF1" w:rsidP="0023448A">
            <w:pPr>
              <w:pStyle w:val="TableParagraph"/>
              <w:spacing w:line="253" w:lineRule="exact"/>
              <w:ind w:right="617"/>
              <w:jc w:val="right"/>
              <w:rPr>
                <w:b/>
                <w:sz w:val="16"/>
              </w:rPr>
            </w:pPr>
            <w:r>
              <w:rPr>
                <w:b/>
                <w:position w:val="2"/>
                <w:sz w:val="24"/>
              </w:rPr>
              <w:t>IV</w:t>
            </w:r>
            <w:r>
              <w:rPr>
                <w:b/>
                <w:sz w:val="16"/>
              </w:rPr>
              <w:t>4</w:t>
            </w:r>
          </w:p>
        </w:tc>
        <w:tc>
          <w:tcPr>
            <w:tcW w:w="2126" w:type="dxa"/>
            <w:vAlign w:val="center"/>
          </w:tcPr>
          <w:p w:rsidR="0098651E" w:rsidRDefault="00752AF1" w:rsidP="007229D4">
            <w:pPr>
              <w:pStyle w:val="TableParagraph"/>
              <w:spacing w:line="253" w:lineRule="exact"/>
              <w:ind w:left="215" w:right="207"/>
              <w:jc w:val="center"/>
              <w:rPr>
                <w:sz w:val="24"/>
              </w:rPr>
            </w:pPr>
            <w:r>
              <w:rPr>
                <w:sz w:val="24"/>
              </w:rPr>
              <w:t>Општи</w:t>
            </w:r>
          </w:p>
        </w:tc>
        <w:tc>
          <w:tcPr>
            <w:tcW w:w="1117" w:type="dxa"/>
            <w:vAlign w:val="center"/>
          </w:tcPr>
          <w:p w:rsidR="0098651E" w:rsidRDefault="00752AF1" w:rsidP="007229D4">
            <w:pPr>
              <w:pStyle w:val="TableParagraph"/>
              <w:spacing w:line="253" w:lineRule="exact"/>
              <w:ind w:left="172" w:right="165"/>
              <w:jc w:val="center"/>
              <w:rPr>
                <w:b/>
                <w:sz w:val="24"/>
              </w:rPr>
            </w:pPr>
            <w:r>
              <w:rPr>
                <w:b/>
                <w:sz w:val="24"/>
              </w:rPr>
              <w:t>24</w:t>
            </w:r>
          </w:p>
        </w:tc>
        <w:tc>
          <w:tcPr>
            <w:tcW w:w="1435" w:type="dxa"/>
            <w:vAlign w:val="center"/>
          </w:tcPr>
          <w:p w:rsidR="0098651E" w:rsidRDefault="00752AF1" w:rsidP="007229D4">
            <w:pPr>
              <w:pStyle w:val="TableParagraph"/>
              <w:spacing w:line="253" w:lineRule="exact"/>
              <w:ind w:left="8"/>
              <w:jc w:val="center"/>
              <w:rPr>
                <w:b/>
                <w:sz w:val="24"/>
              </w:rPr>
            </w:pPr>
            <w:r>
              <w:rPr>
                <w:b/>
                <w:sz w:val="24"/>
              </w:rPr>
              <w:t>5</w:t>
            </w:r>
          </w:p>
        </w:tc>
        <w:tc>
          <w:tcPr>
            <w:tcW w:w="1559" w:type="dxa"/>
            <w:vAlign w:val="center"/>
          </w:tcPr>
          <w:p w:rsidR="0098651E" w:rsidRDefault="00752AF1" w:rsidP="007229D4">
            <w:pPr>
              <w:pStyle w:val="TableParagraph"/>
              <w:spacing w:line="253" w:lineRule="exact"/>
              <w:ind w:left="91" w:right="77"/>
              <w:jc w:val="center"/>
              <w:rPr>
                <w:b/>
                <w:sz w:val="24"/>
              </w:rPr>
            </w:pPr>
            <w:r>
              <w:rPr>
                <w:b/>
                <w:sz w:val="24"/>
              </w:rPr>
              <w:t>19</w:t>
            </w:r>
          </w:p>
        </w:tc>
        <w:tc>
          <w:tcPr>
            <w:tcW w:w="1704" w:type="dxa"/>
            <w:vAlign w:val="center"/>
          </w:tcPr>
          <w:p w:rsidR="0098651E" w:rsidRDefault="00752AF1" w:rsidP="007229D4">
            <w:pPr>
              <w:pStyle w:val="TableParagraph"/>
              <w:spacing w:line="253" w:lineRule="exact"/>
              <w:ind w:left="219"/>
              <w:jc w:val="center"/>
              <w:rPr>
                <w:sz w:val="24"/>
              </w:rPr>
            </w:pPr>
            <w:r>
              <w:rPr>
                <w:sz w:val="24"/>
              </w:rPr>
              <w:t>Снежана</w:t>
            </w:r>
            <w:r>
              <w:rPr>
                <w:spacing w:val="-1"/>
                <w:sz w:val="24"/>
              </w:rPr>
              <w:t xml:space="preserve"> </w:t>
            </w:r>
            <w:r>
              <w:rPr>
                <w:sz w:val="24"/>
              </w:rPr>
              <w:t>Плавшић</w:t>
            </w:r>
          </w:p>
        </w:tc>
      </w:tr>
      <w:tr w:rsidR="0098651E" w:rsidTr="0023448A">
        <w:trPr>
          <w:trHeight w:val="1382"/>
        </w:trPr>
        <w:tc>
          <w:tcPr>
            <w:tcW w:w="1303" w:type="dxa"/>
            <w:vAlign w:val="center"/>
          </w:tcPr>
          <w:p w:rsidR="0098651E" w:rsidRDefault="0098651E" w:rsidP="0023448A">
            <w:pPr>
              <w:pStyle w:val="TableParagraph"/>
              <w:jc w:val="right"/>
              <w:rPr>
                <w:b/>
                <w:sz w:val="26"/>
              </w:rPr>
            </w:pPr>
          </w:p>
          <w:p w:rsidR="00860849" w:rsidRDefault="00860849" w:rsidP="0023448A">
            <w:pPr>
              <w:pStyle w:val="TableParagraph"/>
              <w:ind w:right="617"/>
              <w:jc w:val="right"/>
              <w:rPr>
                <w:b/>
                <w:sz w:val="21"/>
              </w:rPr>
            </w:pPr>
          </w:p>
          <w:p w:rsidR="00860849" w:rsidRDefault="00860849" w:rsidP="0023448A">
            <w:pPr>
              <w:pStyle w:val="TableParagraph"/>
              <w:ind w:right="617"/>
              <w:jc w:val="right"/>
              <w:rPr>
                <w:b/>
                <w:sz w:val="21"/>
              </w:rPr>
            </w:pPr>
          </w:p>
          <w:p w:rsidR="0098651E" w:rsidRDefault="00752AF1" w:rsidP="0023448A">
            <w:pPr>
              <w:pStyle w:val="TableParagraph"/>
              <w:ind w:right="617"/>
              <w:jc w:val="right"/>
              <w:rPr>
                <w:b/>
                <w:sz w:val="16"/>
              </w:rPr>
            </w:pPr>
            <w:r>
              <w:rPr>
                <w:b/>
                <w:position w:val="2"/>
                <w:sz w:val="24"/>
              </w:rPr>
              <w:t>IV</w:t>
            </w:r>
            <w:r>
              <w:rPr>
                <w:b/>
                <w:sz w:val="16"/>
              </w:rPr>
              <w:t>5</w:t>
            </w:r>
          </w:p>
        </w:tc>
        <w:tc>
          <w:tcPr>
            <w:tcW w:w="2126" w:type="dxa"/>
            <w:vAlign w:val="center"/>
          </w:tcPr>
          <w:p w:rsidR="0098651E" w:rsidRDefault="00752AF1" w:rsidP="007229D4">
            <w:pPr>
              <w:pStyle w:val="TableParagraph"/>
              <w:ind w:left="225" w:right="218" w:hanging="5"/>
              <w:jc w:val="center"/>
              <w:rPr>
                <w:sz w:val="24"/>
              </w:rPr>
            </w:pPr>
            <w:r>
              <w:rPr>
                <w:sz w:val="24"/>
              </w:rPr>
              <w:t>Ученици</w:t>
            </w:r>
            <w:r>
              <w:rPr>
                <w:spacing w:val="2"/>
                <w:sz w:val="24"/>
              </w:rPr>
              <w:t xml:space="preserve"> </w:t>
            </w:r>
            <w:r>
              <w:rPr>
                <w:sz w:val="24"/>
              </w:rPr>
              <w:t>са</w:t>
            </w:r>
            <w:r>
              <w:rPr>
                <w:spacing w:val="1"/>
                <w:sz w:val="24"/>
              </w:rPr>
              <w:t xml:space="preserve"> </w:t>
            </w:r>
            <w:r>
              <w:rPr>
                <w:sz w:val="24"/>
              </w:rPr>
              <w:t>посебним</w:t>
            </w:r>
            <w:r>
              <w:rPr>
                <w:spacing w:val="1"/>
                <w:sz w:val="24"/>
              </w:rPr>
              <w:t xml:space="preserve"> </w:t>
            </w:r>
            <w:r>
              <w:rPr>
                <w:sz w:val="24"/>
              </w:rPr>
              <w:t>способностима</w:t>
            </w:r>
          </w:p>
          <w:p w:rsidR="0098651E" w:rsidRDefault="00752AF1" w:rsidP="007229D4">
            <w:pPr>
              <w:pStyle w:val="TableParagraph"/>
              <w:spacing w:line="274" w:lineRule="exact"/>
              <w:ind w:left="215" w:right="210"/>
              <w:jc w:val="center"/>
              <w:rPr>
                <w:sz w:val="24"/>
              </w:rPr>
            </w:pPr>
            <w:r>
              <w:rPr>
                <w:sz w:val="24"/>
              </w:rPr>
              <w:t>рачунарство и</w:t>
            </w:r>
            <w:r>
              <w:rPr>
                <w:spacing w:val="-57"/>
                <w:sz w:val="24"/>
              </w:rPr>
              <w:t xml:space="preserve"> </w:t>
            </w:r>
            <w:r>
              <w:rPr>
                <w:sz w:val="24"/>
              </w:rPr>
              <w:t>инфoрматику</w:t>
            </w:r>
          </w:p>
        </w:tc>
        <w:tc>
          <w:tcPr>
            <w:tcW w:w="1117"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172" w:right="165"/>
              <w:jc w:val="center"/>
              <w:rPr>
                <w:b/>
                <w:sz w:val="24"/>
              </w:rPr>
            </w:pPr>
            <w:r>
              <w:rPr>
                <w:b/>
                <w:sz w:val="24"/>
              </w:rPr>
              <w:t>20</w:t>
            </w:r>
          </w:p>
        </w:tc>
        <w:tc>
          <w:tcPr>
            <w:tcW w:w="1435"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85" w:right="72"/>
              <w:jc w:val="center"/>
              <w:rPr>
                <w:b/>
                <w:sz w:val="24"/>
              </w:rPr>
            </w:pPr>
            <w:r>
              <w:rPr>
                <w:b/>
                <w:sz w:val="24"/>
              </w:rPr>
              <w:t>13</w:t>
            </w:r>
          </w:p>
        </w:tc>
        <w:tc>
          <w:tcPr>
            <w:tcW w:w="1559" w:type="dxa"/>
            <w:vAlign w:val="center"/>
          </w:tcPr>
          <w:p w:rsidR="0098651E" w:rsidRDefault="0098651E" w:rsidP="007229D4">
            <w:pPr>
              <w:pStyle w:val="TableParagraph"/>
              <w:jc w:val="center"/>
              <w:rPr>
                <w:b/>
                <w:sz w:val="26"/>
              </w:rPr>
            </w:pPr>
          </w:p>
          <w:p w:rsidR="0098651E" w:rsidRDefault="0098651E" w:rsidP="007229D4">
            <w:pPr>
              <w:pStyle w:val="TableParagraph"/>
              <w:spacing w:before="8"/>
              <w:jc w:val="center"/>
              <w:rPr>
                <w:b/>
                <w:sz w:val="21"/>
              </w:rPr>
            </w:pPr>
          </w:p>
          <w:p w:rsidR="0098651E" w:rsidRDefault="00752AF1" w:rsidP="007229D4">
            <w:pPr>
              <w:pStyle w:val="TableParagraph"/>
              <w:ind w:left="10"/>
              <w:jc w:val="center"/>
              <w:rPr>
                <w:b/>
                <w:sz w:val="24"/>
              </w:rPr>
            </w:pPr>
            <w:r>
              <w:rPr>
                <w:b/>
                <w:sz w:val="24"/>
              </w:rPr>
              <w:t>7</w:t>
            </w:r>
          </w:p>
        </w:tc>
        <w:tc>
          <w:tcPr>
            <w:tcW w:w="1704" w:type="dxa"/>
            <w:vAlign w:val="center"/>
          </w:tcPr>
          <w:p w:rsidR="0098651E" w:rsidRDefault="0098651E" w:rsidP="007229D4">
            <w:pPr>
              <w:pStyle w:val="TableParagraph"/>
              <w:jc w:val="center"/>
              <w:rPr>
                <w:b/>
                <w:sz w:val="26"/>
              </w:rPr>
            </w:pPr>
          </w:p>
          <w:p w:rsidR="0098651E" w:rsidRDefault="0098651E" w:rsidP="007229D4">
            <w:pPr>
              <w:pStyle w:val="TableParagraph"/>
              <w:spacing w:before="3"/>
              <w:jc w:val="center"/>
              <w:rPr>
                <w:b/>
                <w:sz w:val="21"/>
              </w:rPr>
            </w:pPr>
          </w:p>
          <w:p w:rsidR="0098651E" w:rsidRDefault="00752AF1" w:rsidP="007229D4">
            <w:pPr>
              <w:pStyle w:val="TableParagraph"/>
              <w:ind w:left="430"/>
              <w:jc w:val="center"/>
              <w:rPr>
                <w:sz w:val="24"/>
              </w:rPr>
            </w:pPr>
            <w:r>
              <w:rPr>
                <w:sz w:val="24"/>
              </w:rPr>
              <w:t>Игор</w:t>
            </w:r>
            <w:r>
              <w:rPr>
                <w:spacing w:val="-3"/>
                <w:sz w:val="24"/>
              </w:rPr>
              <w:t xml:space="preserve"> </w:t>
            </w:r>
            <w:r>
              <w:rPr>
                <w:sz w:val="24"/>
              </w:rPr>
              <w:t>Ниџовић</w:t>
            </w:r>
          </w:p>
        </w:tc>
      </w:tr>
      <w:tr w:rsidR="0098651E" w:rsidTr="0023448A">
        <w:trPr>
          <w:trHeight w:val="369"/>
        </w:trPr>
        <w:tc>
          <w:tcPr>
            <w:tcW w:w="1303" w:type="dxa"/>
            <w:vMerge w:val="restart"/>
            <w:shd w:val="clear" w:color="auto" w:fill="4AACC5"/>
            <w:vAlign w:val="center"/>
          </w:tcPr>
          <w:p w:rsidR="0098651E" w:rsidRDefault="00752AF1" w:rsidP="007229D4">
            <w:pPr>
              <w:pStyle w:val="TableParagraph"/>
              <w:spacing w:before="185"/>
              <w:ind w:left="268"/>
              <w:jc w:val="center"/>
              <w:rPr>
                <w:b/>
                <w:sz w:val="32"/>
              </w:rPr>
            </w:pPr>
            <w:r>
              <w:rPr>
                <w:b/>
                <w:sz w:val="32"/>
              </w:rPr>
              <w:t>Укупно</w:t>
            </w:r>
          </w:p>
        </w:tc>
        <w:tc>
          <w:tcPr>
            <w:tcW w:w="2126" w:type="dxa"/>
            <w:shd w:val="clear" w:color="auto" w:fill="4AACC5"/>
            <w:vAlign w:val="center"/>
          </w:tcPr>
          <w:p w:rsidR="0098651E" w:rsidRDefault="00752AF1" w:rsidP="007229D4">
            <w:pPr>
              <w:pStyle w:val="TableParagraph"/>
              <w:spacing w:before="35"/>
              <w:jc w:val="center"/>
              <w:rPr>
                <w:sz w:val="24"/>
              </w:rPr>
            </w:pPr>
            <w:r>
              <w:rPr>
                <w:sz w:val="24"/>
              </w:rPr>
              <w:t>5</w:t>
            </w:r>
          </w:p>
        </w:tc>
        <w:tc>
          <w:tcPr>
            <w:tcW w:w="1117" w:type="dxa"/>
            <w:shd w:val="clear" w:color="auto" w:fill="4AACC5"/>
            <w:vAlign w:val="center"/>
          </w:tcPr>
          <w:p w:rsidR="0098651E" w:rsidRDefault="00752AF1" w:rsidP="007229D4">
            <w:pPr>
              <w:pStyle w:val="TableParagraph"/>
              <w:spacing w:line="349" w:lineRule="exact"/>
              <w:ind w:left="172" w:right="163"/>
              <w:jc w:val="center"/>
              <w:rPr>
                <w:b/>
                <w:sz w:val="32"/>
              </w:rPr>
            </w:pPr>
            <w:r>
              <w:rPr>
                <w:b/>
                <w:sz w:val="32"/>
              </w:rPr>
              <w:t>124</w:t>
            </w:r>
          </w:p>
        </w:tc>
        <w:tc>
          <w:tcPr>
            <w:tcW w:w="1435" w:type="dxa"/>
            <w:shd w:val="clear" w:color="auto" w:fill="4AACC5"/>
            <w:vAlign w:val="center"/>
          </w:tcPr>
          <w:p w:rsidR="0098651E" w:rsidRDefault="00752AF1" w:rsidP="007229D4">
            <w:pPr>
              <w:pStyle w:val="TableParagraph"/>
              <w:spacing w:line="349" w:lineRule="exact"/>
              <w:ind w:left="85" w:right="72"/>
              <w:jc w:val="center"/>
              <w:rPr>
                <w:b/>
                <w:sz w:val="32"/>
              </w:rPr>
            </w:pPr>
            <w:r>
              <w:rPr>
                <w:b/>
                <w:sz w:val="32"/>
              </w:rPr>
              <w:t>49</w:t>
            </w:r>
          </w:p>
        </w:tc>
        <w:tc>
          <w:tcPr>
            <w:tcW w:w="1559" w:type="dxa"/>
            <w:shd w:val="clear" w:color="auto" w:fill="4AACC5"/>
            <w:vAlign w:val="center"/>
          </w:tcPr>
          <w:p w:rsidR="0098651E" w:rsidRDefault="00752AF1" w:rsidP="007229D4">
            <w:pPr>
              <w:pStyle w:val="TableParagraph"/>
              <w:spacing w:line="349" w:lineRule="exact"/>
              <w:ind w:left="91" w:right="77"/>
              <w:jc w:val="center"/>
              <w:rPr>
                <w:b/>
                <w:sz w:val="32"/>
              </w:rPr>
            </w:pPr>
            <w:r>
              <w:rPr>
                <w:b/>
                <w:sz w:val="32"/>
              </w:rPr>
              <w:t>75</w:t>
            </w:r>
          </w:p>
        </w:tc>
        <w:tc>
          <w:tcPr>
            <w:tcW w:w="1704" w:type="dxa"/>
            <w:vMerge w:val="restart"/>
            <w:tcBorders>
              <w:bottom w:val="nil"/>
              <w:right w:val="nil"/>
            </w:tcBorders>
            <w:vAlign w:val="center"/>
          </w:tcPr>
          <w:p w:rsidR="0098651E" w:rsidRDefault="0098651E" w:rsidP="007229D4">
            <w:pPr>
              <w:pStyle w:val="TableParagraph"/>
              <w:jc w:val="center"/>
              <w:rPr>
                <w:sz w:val="24"/>
              </w:rPr>
            </w:pPr>
          </w:p>
        </w:tc>
      </w:tr>
      <w:tr w:rsidR="0098651E" w:rsidTr="0023448A">
        <w:trPr>
          <w:trHeight w:val="364"/>
        </w:trPr>
        <w:tc>
          <w:tcPr>
            <w:tcW w:w="1303" w:type="dxa"/>
            <w:vMerge/>
            <w:tcBorders>
              <w:top w:val="nil"/>
            </w:tcBorders>
            <w:shd w:val="clear" w:color="auto" w:fill="4AACC5"/>
            <w:vAlign w:val="center"/>
          </w:tcPr>
          <w:p w:rsidR="0098651E" w:rsidRDefault="0098651E" w:rsidP="007229D4">
            <w:pPr>
              <w:jc w:val="center"/>
              <w:rPr>
                <w:sz w:val="2"/>
                <w:szCs w:val="2"/>
              </w:rPr>
            </w:pPr>
          </w:p>
        </w:tc>
        <w:tc>
          <w:tcPr>
            <w:tcW w:w="2126" w:type="dxa"/>
            <w:shd w:val="clear" w:color="auto" w:fill="4AACC5"/>
            <w:vAlign w:val="center"/>
          </w:tcPr>
          <w:p w:rsidR="0098651E" w:rsidRDefault="00752AF1" w:rsidP="007229D4">
            <w:pPr>
              <w:pStyle w:val="TableParagraph"/>
              <w:spacing w:before="35"/>
              <w:ind w:left="215" w:right="210"/>
              <w:jc w:val="center"/>
              <w:rPr>
                <w:sz w:val="24"/>
              </w:rPr>
            </w:pPr>
            <w:r>
              <w:rPr>
                <w:sz w:val="24"/>
              </w:rPr>
              <w:t>18</w:t>
            </w:r>
          </w:p>
        </w:tc>
        <w:tc>
          <w:tcPr>
            <w:tcW w:w="1117" w:type="dxa"/>
            <w:shd w:val="clear" w:color="auto" w:fill="4AACC5"/>
            <w:vAlign w:val="center"/>
          </w:tcPr>
          <w:p w:rsidR="0098651E" w:rsidRDefault="00752AF1" w:rsidP="007229D4">
            <w:pPr>
              <w:pStyle w:val="TableParagraph"/>
              <w:spacing w:line="344" w:lineRule="exact"/>
              <w:ind w:left="172" w:right="163"/>
              <w:jc w:val="center"/>
              <w:rPr>
                <w:b/>
                <w:sz w:val="32"/>
              </w:rPr>
            </w:pPr>
            <w:r>
              <w:rPr>
                <w:b/>
                <w:sz w:val="32"/>
              </w:rPr>
              <w:t>443</w:t>
            </w:r>
          </w:p>
        </w:tc>
        <w:tc>
          <w:tcPr>
            <w:tcW w:w="1435" w:type="dxa"/>
            <w:shd w:val="clear" w:color="auto" w:fill="4AACC5"/>
            <w:vAlign w:val="center"/>
          </w:tcPr>
          <w:p w:rsidR="0098651E" w:rsidRDefault="00752AF1" w:rsidP="007229D4">
            <w:pPr>
              <w:pStyle w:val="TableParagraph"/>
              <w:spacing w:line="344" w:lineRule="exact"/>
              <w:ind w:left="85" w:right="70"/>
              <w:jc w:val="center"/>
              <w:rPr>
                <w:b/>
                <w:sz w:val="32"/>
              </w:rPr>
            </w:pPr>
            <w:r>
              <w:rPr>
                <w:b/>
                <w:sz w:val="32"/>
              </w:rPr>
              <w:t>182</w:t>
            </w:r>
          </w:p>
        </w:tc>
        <w:tc>
          <w:tcPr>
            <w:tcW w:w="1559" w:type="dxa"/>
            <w:shd w:val="clear" w:color="auto" w:fill="4AACC5"/>
            <w:vAlign w:val="center"/>
          </w:tcPr>
          <w:p w:rsidR="0098651E" w:rsidRDefault="00752AF1" w:rsidP="007229D4">
            <w:pPr>
              <w:pStyle w:val="TableParagraph"/>
              <w:spacing w:line="344" w:lineRule="exact"/>
              <w:ind w:left="91" w:right="75"/>
              <w:jc w:val="center"/>
              <w:rPr>
                <w:b/>
                <w:sz w:val="32"/>
              </w:rPr>
            </w:pPr>
            <w:r>
              <w:rPr>
                <w:b/>
                <w:sz w:val="32"/>
              </w:rPr>
              <w:t>260</w:t>
            </w:r>
          </w:p>
        </w:tc>
        <w:tc>
          <w:tcPr>
            <w:tcW w:w="1704" w:type="dxa"/>
            <w:vMerge/>
            <w:tcBorders>
              <w:top w:val="nil"/>
              <w:bottom w:val="nil"/>
              <w:right w:val="nil"/>
            </w:tcBorders>
            <w:vAlign w:val="center"/>
          </w:tcPr>
          <w:p w:rsidR="0098651E" w:rsidRDefault="0098651E" w:rsidP="007229D4">
            <w:pPr>
              <w:jc w:val="center"/>
              <w:rPr>
                <w:sz w:val="2"/>
                <w:szCs w:val="2"/>
              </w:rPr>
            </w:pPr>
          </w:p>
        </w:tc>
      </w:tr>
    </w:tbl>
    <w:p w:rsidR="0098651E" w:rsidRDefault="0098651E">
      <w:pPr>
        <w:rPr>
          <w:sz w:val="2"/>
          <w:szCs w:val="2"/>
        </w:rPr>
        <w:sectPr w:rsidR="0098651E">
          <w:pgSz w:w="11910" w:h="16840"/>
          <w:pgMar w:top="1260" w:right="140" w:bottom="1240" w:left="300" w:header="0" w:footer="971" w:gutter="0"/>
          <w:cols w:space="720"/>
        </w:sectPr>
      </w:pPr>
    </w:p>
    <w:p w:rsidR="0098651E" w:rsidRPr="00E24163" w:rsidRDefault="00752AF1">
      <w:pPr>
        <w:pStyle w:val="Heading2"/>
        <w:spacing w:before="122"/>
        <w:ind w:left="118" w:right="115"/>
        <w:rPr>
          <w:lang w:val="sr-Cyrl-RS"/>
        </w:rPr>
      </w:pPr>
      <w:bookmarkStart w:id="29" w:name="ВАНРЕДНИ_УЧЕНИЦИ"/>
      <w:bookmarkStart w:id="30" w:name="_bookmark25"/>
      <w:bookmarkStart w:id="31" w:name="_Toc178824805"/>
      <w:bookmarkEnd w:id="29"/>
      <w:bookmarkEnd w:id="30"/>
      <w:r>
        <w:lastRenderedPageBreak/>
        <w:t>ВАНРЕДНИ</w:t>
      </w:r>
      <w:r>
        <w:rPr>
          <w:spacing w:val="-2"/>
        </w:rPr>
        <w:t xml:space="preserve"> </w:t>
      </w:r>
      <w:r>
        <w:t>УЧЕНИЦИ</w:t>
      </w:r>
      <w:r w:rsidR="00E24163">
        <w:rPr>
          <w:lang w:val="sr-Cyrl-RS"/>
        </w:rPr>
        <w:t xml:space="preserve"> НА КРАЈУ ШКОЛСКЕ 2023/24</w:t>
      </w:r>
      <w:bookmarkEnd w:id="31"/>
    </w:p>
    <w:p w:rsidR="0098651E" w:rsidRDefault="0098651E">
      <w:pPr>
        <w:pStyle w:val="BodyText"/>
        <w:spacing w:before="3"/>
        <w:rPr>
          <w:b/>
        </w:rPr>
      </w:pPr>
    </w:p>
    <w:p w:rsidR="00A737D7" w:rsidRDefault="00A737D7" w:rsidP="00A737D7">
      <w:pPr>
        <w:pStyle w:val="BodyText"/>
        <w:spacing w:before="3"/>
        <w:rPr>
          <w:b/>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3312"/>
      </w:tblGrid>
      <w:tr w:rsidR="00A737D7" w:rsidTr="00BE1A5C">
        <w:trPr>
          <w:trHeight w:val="280"/>
        </w:trPr>
        <w:tc>
          <w:tcPr>
            <w:tcW w:w="3260" w:type="dxa"/>
            <w:shd w:val="clear" w:color="auto" w:fill="EDEBE0"/>
          </w:tcPr>
          <w:p w:rsidR="00A737D7" w:rsidRDefault="00A737D7" w:rsidP="00BE1A5C">
            <w:pPr>
              <w:pStyle w:val="TableParagraph"/>
              <w:spacing w:line="254" w:lineRule="exact"/>
              <w:ind w:left="829" w:right="814"/>
              <w:jc w:val="center"/>
              <w:rPr>
                <w:sz w:val="24"/>
              </w:rPr>
            </w:pPr>
            <w:r>
              <w:rPr>
                <w:sz w:val="24"/>
              </w:rPr>
              <w:t>Разред</w:t>
            </w:r>
          </w:p>
        </w:tc>
        <w:tc>
          <w:tcPr>
            <w:tcW w:w="3312" w:type="dxa"/>
            <w:shd w:val="clear" w:color="auto" w:fill="EDEBE0"/>
          </w:tcPr>
          <w:p w:rsidR="00A737D7" w:rsidRDefault="00A737D7" w:rsidP="00BE1A5C">
            <w:pPr>
              <w:pStyle w:val="TableParagraph"/>
              <w:spacing w:line="254" w:lineRule="exact"/>
              <w:ind w:left="829" w:right="826"/>
              <w:jc w:val="center"/>
              <w:rPr>
                <w:sz w:val="24"/>
              </w:rPr>
            </w:pPr>
            <w:r>
              <w:rPr>
                <w:sz w:val="24"/>
              </w:rPr>
              <w:t>Број</w:t>
            </w:r>
            <w:r>
              <w:rPr>
                <w:spacing w:val="-7"/>
                <w:sz w:val="24"/>
              </w:rPr>
              <w:t xml:space="preserve"> </w:t>
            </w:r>
            <w:r>
              <w:rPr>
                <w:sz w:val="24"/>
              </w:rPr>
              <w:t>ученика</w:t>
            </w:r>
          </w:p>
        </w:tc>
      </w:tr>
      <w:tr w:rsidR="00A737D7" w:rsidTr="00BE1A5C">
        <w:trPr>
          <w:trHeight w:val="284"/>
        </w:trPr>
        <w:tc>
          <w:tcPr>
            <w:tcW w:w="3260" w:type="dxa"/>
          </w:tcPr>
          <w:p w:rsidR="00A737D7" w:rsidRDefault="00A737D7" w:rsidP="00BE1A5C">
            <w:pPr>
              <w:pStyle w:val="TableParagraph"/>
              <w:spacing w:line="258" w:lineRule="exact"/>
              <w:ind w:left="110"/>
              <w:rPr>
                <w:sz w:val="24"/>
              </w:rPr>
            </w:pPr>
            <w:r>
              <w:rPr>
                <w:sz w:val="24"/>
              </w:rPr>
              <w:t>Први</w:t>
            </w:r>
          </w:p>
        </w:tc>
        <w:tc>
          <w:tcPr>
            <w:tcW w:w="3312" w:type="dxa"/>
          </w:tcPr>
          <w:p w:rsidR="00A737D7" w:rsidRDefault="00A737D7" w:rsidP="00BE1A5C">
            <w:pPr>
              <w:pStyle w:val="TableParagraph"/>
              <w:spacing w:line="258" w:lineRule="exact"/>
              <w:ind w:left="7"/>
              <w:jc w:val="center"/>
              <w:rPr>
                <w:sz w:val="24"/>
              </w:rPr>
            </w:pPr>
            <w:r>
              <w:rPr>
                <w:w w:val="99"/>
                <w:sz w:val="24"/>
              </w:rPr>
              <w:t>-</w:t>
            </w:r>
          </w:p>
        </w:tc>
      </w:tr>
      <w:tr w:rsidR="00A737D7" w:rsidTr="00BE1A5C">
        <w:trPr>
          <w:trHeight w:val="280"/>
        </w:trPr>
        <w:tc>
          <w:tcPr>
            <w:tcW w:w="3260" w:type="dxa"/>
          </w:tcPr>
          <w:p w:rsidR="00A737D7" w:rsidRDefault="00A737D7" w:rsidP="00BE1A5C">
            <w:pPr>
              <w:pStyle w:val="TableParagraph"/>
              <w:spacing w:line="253" w:lineRule="exact"/>
              <w:ind w:left="110"/>
              <w:rPr>
                <w:sz w:val="24"/>
              </w:rPr>
            </w:pPr>
            <w:r>
              <w:rPr>
                <w:sz w:val="24"/>
              </w:rPr>
              <w:t>Други</w:t>
            </w:r>
          </w:p>
        </w:tc>
        <w:tc>
          <w:tcPr>
            <w:tcW w:w="3312" w:type="dxa"/>
          </w:tcPr>
          <w:p w:rsidR="00A737D7" w:rsidRDefault="00A737D7" w:rsidP="00BE1A5C">
            <w:pPr>
              <w:pStyle w:val="TableParagraph"/>
              <w:spacing w:line="253" w:lineRule="exact"/>
              <w:ind w:left="8"/>
              <w:jc w:val="center"/>
              <w:rPr>
                <w:sz w:val="24"/>
              </w:rPr>
            </w:pPr>
            <w:r>
              <w:rPr>
                <w:sz w:val="24"/>
              </w:rPr>
              <w:t>1</w:t>
            </w:r>
          </w:p>
        </w:tc>
      </w:tr>
      <w:tr w:rsidR="00A737D7" w:rsidTr="00BE1A5C">
        <w:trPr>
          <w:trHeight w:val="284"/>
        </w:trPr>
        <w:tc>
          <w:tcPr>
            <w:tcW w:w="3260" w:type="dxa"/>
          </w:tcPr>
          <w:p w:rsidR="00A737D7" w:rsidRDefault="00A737D7" w:rsidP="00BE1A5C">
            <w:pPr>
              <w:pStyle w:val="TableParagraph"/>
              <w:spacing w:line="258" w:lineRule="exact"/>
              <w:ind w:left="110"/>
              <w:rPr>
                <w:sz w:val="24"/>
              </w:rPr>
            </w:pPr>
            <w:r>
              <w:rPr>
                <w:sz w:val="24"/>
              </w:rPr>
              <w:t>Трећи</w:t>
            </w:r>
          </w:p>
        </w:tc>
        <w:tc>
          <w:tcPr>
            <w:tcW w:w="3312" w:type="dxa"/>
          </w:tcPr>
          <w:p w:rsidR="00A737D7" w:rsidRPr="008341C5" w:rsidRDefault="00A737D7" w:rsidP="00BE1A5C">
            <w:pPr>
              <w:pStyle w:val="TableParagraph"/>
              <w:spacing w:line="258" w:lineRule="exact"/>
              <w:ind w:left="7"/>
              <w:jc w:val="center"/>
              <w:rPr>
                <w:sz w:val="24"/>
                <w:lang w:val="sr-Cyrl-RS"/>
              </w:rPr>
            </w:pPr>
            <w:r>
              <w:rPr>
                <w:w w:val="99"/>
                <w:sz w:val="24"/>
                <w:lang w:val="sr-Cyrl-RS"/>
              </w:rPr>
              <w:t>+1</w:t>
            </w:r>
          </w:p>
        </w:tc>
      </w:tr>
      <w:tr w:rsidR="00A737D7" w:rsidTr="00BE1A5C">
        <w:trPr>
          <w:trHeight w:val="284"/>
        </w:trPr>
        <w:tc>
          <w:tcPr>
            <w:tcW w:w="3260" w:type="dxa"/>
          </w:tcPr>
          <w:p w:rsidR="00A737D7" w:rsidRDefault="00A737D7" w:rsidP="00BE1A5C">
            <w:pPr>
              <w:pStyle w:val="TableParagraph"/>
              <w:spacing w:line="258" w:lineRule="exact"/>
              <w:ind w:left="110"/>
              <w:rPr>
                <w:sz w:val="24"/>
              </w:rPr>
            </w:pPr>
            <w:r>
              <w:rPr>
                <w:sz w:val="24"/>
              </w:rPr>
              <w:t>Четврти</w:t>
            </w:r>
          </w:p>
        </w:tc>
        <w:tc>
          <w:tcPr>
            <w:tcW w:w="3312" w:type="dxa"/>
          </w:tcPr>
          <w:p w:rsidR="00A737D7" w:rsidRDefault="00A737D7" w:rsidP="00BE1A5C">
            <w:pPr>
              <w:pStyle w:val="TableParagraph"/>
              <w:spacing w:line="258" w:lineRule="exact"/>
              <w:ind w:left="8"/>
              <w:jc w:val="center"/>
              <w:rPr>
                <w:sz w:val="24"/>
              </w:rPr>
            </w:pPr>
            <w:r>
              <w:rPr>
                <w:sz w:val="24"/>
              </w:rPr>
              <w:t>1</w:t>
            </w:r>
          </w:p>
        </w:tc>
      </w:tr>
    </w:tbl>
    <w:p w:rsidR="00A737D7" w:rsidRDefault="00A737D7" w:rsidP="00A737D7">
      <w:pPr>
        <w:pStyle w:val="BodyText"/>
        <w:spacing w:before="3"/>
        <w:rPr>
          <w:b/>
          <w:sz w:val="27"/>
        </w:rPr>
      </w:pPr>
    </w:p>
    <w:p w:rsidR="00A737D7" w:rsidRDefault="00A737D7" w:rsidP="00A737D7">
      <w:pPr>
        <w:jc w:val="both"/>
        <w:rPr>
          <w:lang w:val="sr-Cyrl-RS"/>
        </w:rPr>
      </w:pPr>
    </w:p>
    <w:p w:rsidR="00A737D7" w:rsidRPr="007229D4" w:rsidRDefault="00A737D7" w:rsidP="00A737D7">
      <w:pPr>
        <w:jc w:val="both"/>
        <w:rPr>
          <w:sz w:val="24"/>
          <w:szCs w:val="24"/>
          <w:lang w:val="sr-Cyrl-RS"/>
        </w:rPr>
      </w:pPr>
    </w:p>
    <w:p w:rsidR="00A737D7" w:rsidRPr="007229D4" w:rsidRDefault="00A737D7" w:rsidP="00A737D7">
      <w:pPr>
        <w:rPr>
          <w:sz w:val="24"/>
          <w:szCs w:val="24"/>
          <w:lang w:val="sr-Cyrl-RS"/>
        </w:rPr>
        <w:sectPr w:rsidR="00A737D7" w:rsidRPr="007229D4" w:rsidSect="00BE1A5C">
          <w:pgSz w:w="11910" w:h="16840"/>
          <w:pgMar w:top="1440" w:right="1440" w:bottom="1440" w:left="1440" w:header="0" w:footer="971" w:gutter="0"/>
          <w:cols w:space="720"/>
          <w:docGrid w:linePitch="299"/>
        </w:sectPr>
      </w:pPr>
      <w:r w:rsidRPr="007229D4">
        <w:rPr>
          <w:sz w:val="24"/>
          <w:szCs w:val="24"/>
          <w:lang w:val="sr-Cyrl-RS"/>
        </w:rPr>
        <w:t xml:space="preserve">   У току  </w:t>
      </w:r>
      <w:r w:rsidR="007229D4">
        <w:rPr>
          <w:sz w:val="24"/>
          <w:szCs w:val="24"/>
          <w:lang w:val="sr-Cyrl-RS"/>
        </w:rPr>
        <w:t xml:space="preserve"> школске </w:t>
      </w:r>
      <w:r w:rsidRPr="007229D4">
        <w:rPr>
          <w:sz w:val="24"/>
          <w:szCs w:val="24"/>
          <w:lang w:val="sr-Cyrl-RS"/>
        </w:rPr>
        <w:t>године</w:t>
      </w:r>
      <w:r w:rsidR="007229D4">
        <w:rPr>
          <w:sz w:val="24"/>
          <w:szCs w:val="24"/>
          <w:lang w:val="sr-Cyrl-RS"/>
        </w:rPr>
        <w:t xml:space="preserve"> 2023/24 </w:t>
      </w:r>
      <w:r w:rsidRPr="007229D4">
        <w:rPr>
          <w:sz w:val="24"/>
          <w:szCs w:val="24"/>
          <w:lang w:val="sr-Cyrl-RS"/>
        </w:rPr>
        <w:t xml:space="preserve"> једна ученица је</w:t>
      </w:r>
      <w:r w:rsidR="007229D4">
        <w:rPr>
          <w:sz w:val="24"/>
          <w:szCs w:val="24"/>
          <w:lang w:val="sr-Cyrl-RS"/>
        </w:rPr>
        <w:t xml:space="preserve">  у току године (10.10.2023) </w:t>
      </w:r>
      <w:r w:rsidRPr="007229D4">
        <w:rPr>
          <w:sz w:val="24"/>
          <w:szCs w:val="24"/>
          <w:lang w:val="sr-Cyrl-RS"/>
        </w:rPr>
        <w:t xml:space="preserve"> прешла на ванредно школовање и у току године положила разредне испите чиме је </w:t>
      </w:r>
      <w:r w:rsidR="007229D4">
        <w:rPr>
          <w:sz w:val="24"/>
          <w:szCs w:val="24"/>
          <w:lang w:val="sr-Cyrl-RS"/>
        </w:rPr>
        <w:t>створила услове да упише наредн</w:t>
      </w:r>
      <w:r w:rsidRPr="007229D4">
        <w:rPr>
          <w:sz w:val="24"/>
          <w:szCs w:val="24"/>
          <w:lang w:val="sr-Cyrl-RS"/>
        </w:rPr>
        <w:t xml:space="preserve"> </w:t>
      </w:r>
      <w:r w:rsidR="007229D4">
        <w:rPr>
          <w:sz w:val="24"/>
          <w:szCs w:val="24"/>
          <w:lang w:val="sr-Cyrl-RS"/>
        </w:rPr>
        <w:t xml:space="preserve">четврти разред општег смера </w:t>
      </w:r>
      <w:r w:rsidRPr="007229D4">
        <w:rPr>
          <w:sz w:val="24"/>
          <w:szCs w:val="24"/>
          <w:lang w:val="sr-Cyrl-RS"/>
        </w:rPr>
        <w:t>. Остали ванредни ученици у овој школској години нису пријавили да полажу ниједан испит</w:t>
      </w:r>
      <w:r w:rsidR="007229D4">
        <w:rPr>
          <w:sz w:val="24"/>
          <w:szCs w:val="24"/>
          <w:lang w:val="sr-Cyrl-RS"/>
        </w:rPr>
        <w:t>.</w:t>
      </w:r>
    </w:p>
    <w:p w:rsidR="00A737D7" w:rsidRDefault="00A737D7">
      <w:pPr>
        <w:jc w:val="both"/>
        <w:rPr>
          <w:lang w:val="sr-Cyrl-RS"/>
        </w:rPr>
      </w:pPr>
    </w:p>
    <w:p w:rsidR="0098651E" w:rsidRPr="00ED06B9" w:rsidRDefault="00A737D7">
      <w:pPr>
        <w:pStyle w:val="Heading2"/>
        <w:spacing w:before="72"/>
        <w:ind w:left="1226" w:right="1106"/>
        <w:rPr>
          <w:lang w:val="sr-Cyrl-RS"/>
        </w:rPr>
      </w:pPr>
      <w:bookmarkStart w:id="32" w:name="ИЗБОРНИ__ПРЕДМЕТИ_И_ИЗБОРНИ_ПРОГРАМИ"/>
      <w:bookmarkStart w:id="33" w:name="_bookmark26"/>
      <w:bookmarkStart w:id="34" w:name="_Toc178824806"/>
      <w:bookmarkEnd w:id="32"/>
      <w:bookmarkEnd w:id="33"/>
      <w:r>
        <w:rPr>
          <w:lang w:val="sr-Cyrl-RS"/>
        </w:rPr>
        <w:t>Б</w:t>
      </w:r>
      <w:r w:rsidR="00752AF1">
        <w:rPr>
          <w:lang w:val="sr-Cyrl-RS"/>
        </w:rPr>
        <w:t xml:space="preserve">РОЈНО СТАЊЕ УЧЕНИКА ПО </w:t>
      </w:r>
      <w:r w:rsidR="00752AF1">
        <w:t>ИЗБОРНИ</w:t>
      </w:r>
      <w:r w:rsidR="00752AF1">
        <w:rPr>
          <w:lang w:val="sr-Cyrl-RS"/>
        </w:rPr>
        <w:t>М</w:t>
      </w:r>
      <w:r w:rsidR="00752AF1">
        <w:rPr>
          <w:spacing w:val="52"/>
        </w:rPr>
        <w:t xml:space="preserve"> </w:t>
      </w:r>
      <w:r w:rsidR="00752AF1">
        <w:t>ПРЕДМЕТИ</w:t>
      </w:r>
      <w:r w:rsidR="00752AF1">
        <w:rPr>
          <w:spacing w:val="1"/>
        </w:rPr>
        <w:t xml:space="preserve"> </w:t>
      </w:r>
      <w:r w:rsidR="00752AF1">
        <w:t>И</w:t>
      </w:r>
      <w:r w:rsidR="00752AF1">
        <w:rPr>
          <w:spacing w:val="-2"/>
        </w:rPr>
        <w:t xml:space="preserve"> </w:t>
      </w:r>
      <w:r w:rsidR="00752AF1">
        <w:t>ИЗБОРНИ</w:t>
      </w:r>
      <w:r w:rsidR="00752AF1">
        <w:rPr>
          <w:spacing w:val="-5"/>
        </w:rPr>
        <w:t xml:space="preserve"> </w:t>
      </w:r>
      <w:r w:rsidR="00752AF1">
        <w:t>ПРОГРАМИ</w:t>
      </w:r>
      <w:r w:rsidR="00ED06B9">
        <w:t xml:space="preserve">MA </w:t>
      </w:r>
      <w:r w:rsidR="00ED06B9">
        <w:rPr>
          <w:lang w:val="sr-Cyrl-RS"/>
        </w:rPr>
        <w:t xml:space="preserve">НА КРАЈУ </w:t>
      </w:r>
      <w:r w:rsidR="0023448A">
        <w:rPr>
          <w:lang w:val="sr-Cyrl-RS"/>
        </w:rPr>
        <w:t xml:space="preserve">ШКОЛСКЕ 2023/24 </w:t>
      </w:r>
      <w:r w:rsidR="00ED06B9">
        <w:rPr>
          <w:lang w:val="sr-Cyrl-RS"/>
        </w:rPr>
        <w:t>ГОДИНЕ</w:t>
      </w:r>
      <w:bookmarkEnd w:id="34"/>
    </w:p>
    <w:p w:rsidR="0098651E" w:rsidRDefault="0098651E">
      <w:pPr>
        <w:pStyle w:val="BodyText"/>
        <w:spacing w:before="7"/>
        <w:rPr>
          <w:b/>
          <w:sz w:val="23"/>
        </w:rPr>
      </w:pPr>
    </w:p>
    <w:p w:rsidR="0098651E" w:rsidRDefault="0098651E">
      <w:pPr>
        <w:pStyle w:val="BodyText"/>
        <w:spacing w:before="9"/>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117"/>
        <w:gridCol w:w="1201"/>
        <w:gridCol w:w="932"/>
        <w:gridCol w:w="1388"/>
        <w:gridCol w:w="1350"/>
        <w:gridCol w:w="1567"/>
        <w:gridCol w:w="2268"/>
      </w:tblGrid>
      <w:tr w:rsidR="0098651E">
        <w:trPr>
          <w:trHeight w:val="700"/>
        </w:trPr>
        <w:tc>
          <w:tcPr>
            <w:tcW w:w="1969" w:type="dxa"/>
            <w:gridSpan w:val="2"/>
            <w:shd w:val="clear" w:color="auto" w:fill="F79546"/>
          </w:tcPr>
          <w:p w:rsidR="0098651E" w:rsidRDefault="00752AF1">
            <w:pPr>
              <w:pStyle w:val="TableParagraph"/>
              <w:spacing w:before="64" w:line="242" w:lineRule="auto"/>
              <w:ind w:left="532" w:right="504" w:firstLine="14"/>
              <w:rPr>
                <w:sz w:val="24"/>
              </w:rPr>
            </w:pPr>
            <w:r>
              <w:rPr>
                <w:sz w:val="24"/>
              </w:rPr>
              <w:t>Разред и</w:t>
            </w:r>
            <w:r>
              <w:rPr>
                <w:spacing w:val="-57"/>
                <w:sz w:val="24"/>
              </w:rPr>
              <w:t xml:space="preserve"> </w:t>
            </w:r>
            <w:r>
              <w:rPr>
                <w:spacing w:val="-1"/>
                <w:sz w:val="24"/>
              </w:rPr>
              <w:t>одељења</w:t>
            </w:r>
          </w:p>
        </w:tc>
        <w:tc>
          <w:tcPr>
            <w:tcW w:w="2133" w:type="dxa"/>
            <w:gridSpan w:val="2"/>
            <w:shd w:val="clear" w:color="auto" w:fill="F79546"/>
          </w:tcPr>
          <w:p w:rsidR="0098651E" w:rsidRDefault="00752AF1">
            <w:pPr>
              <w:pStyle w:val="TableParagraph"/>
              <w:spacing w:before="203"/>
              <w:ind w:left="104"/>
              <w:rPr>
                <w:sz w:val="24"/>
              </w:rPr>
            </w:pPr>
            <w:r>
              <w:rPr>
                <w:sz w:val="24"/>
              </w:rPr>
              <w:t>Изборни</w:t>
            </w:r>
            <w:r>
              <w:rPr>
                <w:spacing w:val="-4"/>
                <w:sz w:val="24"/>
              </w:rPr>
              <w:t xml:space="preserve"> </w:t>
            </w:r>
            <w:r>
              <w:rPr>
                <w:sz w:val="24"/>
              </w:rPr>
              <w:t>предмети</w:t>
            </w:r>
          </w:p>
        </w:tc>
        <w:tc>
          <w:tcPr>
            <w:tcW w:w="6573" w:type="dxa"/>
            <w:gridSpan w:val="4"/>
            <w:shd w:val="clear" w:color="auto" w:fill="F79546"/>
          </w:tcPr>
          <w:p w:rsidR="0098651E" w:rsidRDefault="00752AF1">
            <w:pPr>
              <w:pStyle w:val="TableParagraph"/>
              <w:spacing w:before="203"/>
              <w:ind w:left="2304" w:right="2301"/>
              <w:jc w:val="center"/>
              <w:rPr>
                <w:sz w:val="24"/>
              </w:rPr>
            </w:pPr>
            <w:r>
              <w:rPr>
                <w:sz w:val="24"/>
              </w:rPr>
              <w:t>Изборни</w:t>
            </w:r>
            <w:r>
              <w:rPr>
                <w:spacing w:val="-4"/>
                <w:sz w:val="24"/>
              </w:rPr>
              <w:t xml:space="preserve"> </w:t>
            </w:r>
            <w:r>
              <w:rPr>
                <w:sz w:val="24"/>
              </w:rPr>
              <w:t>програми</w:t>
            </w:r>
          </w:p>
        </w:tc>
      </w:tr>
      <w:tr w:rsidR="0098651E">
        <w:trPr>
          <w:trHeight w:val="757"/>
        </w:trPr>
        <w:tc>
          <w:tcPr>
            <w:tcW w:w="852" w:type="dxa"/>
            <w:shd w:val="clear" w:color="auto" w:fill="F79546"/>
          </w:tcPr>
          <w:p w:rsidR="0098651E" w:rsidRDefault="0098651E">
            <w:pPr>
              <w:pStyle w:val="TableParagraph"/>
              <w:spacing w:before="4"/>
              <w:rPr>
                <w:sz w:val="21"/>
              </w:rPr>
            </w:pPr>
          </w:p>
          <w:p w:rsidR="0098651E" w:rsidRDefault="00752AF1">
            <w:pPr>
              <w:pStyle w:val="TableParagraph"/>
              <w:ind w:left="115"/>
            </w:pPr>
            <w:r>
              <w:t>Разред</w:t>
            </w:r>
          </w:p>
        </w:tc>
        <w:tc>
          <w:tcPr>
            <w:tcW w:w="1117" w:type="dxa"/>
            <w:shd w:val="clear" w:color="auto" w:fill="F79546"/>
          </w:tcPr>
          <w:p w:rsidR="0098651E" w:rsidRDefault="0098651E">
            <w:pPr>
              <w:pStyle w:val="TableParagraph"/>
              <w:spacing w:before="4"/>
              <w:rPr>
                <w:sz w:val="21"/>
              </w:rPr>
            </w:pPr>
          </w:p>
          <w:p w:rsidR="0098651E" w:rsidRDefault="00752AF1">
            <w:pPr>
              <w:pStyle w:val="TableParagraph"/>
              <w:ind w:left="98" w:right="86"/>
              <w:jc w:val="center"/>
            </w:pPr>
            <w:r>
              <w:t>Одељење</w:t>
            </w:r>
          </w:p>
        </w:tc>
        <w:tc>
          <w:tcPr>
            <w:tcW w:w="1201" w:type="dxa"/>
            <w:shd w:val="clear" w:color="auto" w:fill="F79546"/>
          </w:tcPr>
          <w:p w:rsidR="0098651E" w:rsidRDefault="00752AF1">
            <w:pPr>
              <w:pStyle w:val="TableParagraph"/>
              <w:spacing w:before="123" w:line="237" w:lineRule="auto"/>
              <w:ind w:left="152" w:right="92" w:hanging="44"/>
            </w:pPr>
            <w:r>
              <w:t>Грађанско</w:t>
            </w:r>
            <w:r>
              <w:rPr>
                <w:spacing w:val="-52"/>
              </w:rPr>
              <w:t xml:space="preserve"> </w:t>
            </w:r>
            <w:r>
              <w:t>вапитање</w:t>
            </w:r>
          </w:p>
        </w:tc>
        <w:tc>
          <w:tcPr>
            <w:tcW w:w="932" w:type="dxa"/>
            <w:shd w:val="clear" w:color="auto" w:fill="F79546"/>
          </w:tcPr>
          <w:p w:rsidR="0098651E" w:rsidRDefault="00752AF1">
            <w:pPr>
              <w:pStyle w:val="TableParagraph"/>
              <w:spacing w:before="123" w:line="237" w:lineRule="auto"/>
              <w:ind w:left="104" w:right="89" w:firstLine="28"/>
            </w:pPr>
            <w:r>
              <w:t>Верска</w:t>
            </w:r>
            <w:r>
              <w:rPr>
                <w:spacing w:val="-52"/>
              </w:rPr>
              <w:t xml:space="preserve"> </w:t>
            </w:r>
            <w:r>
              <w:t>настава</w:t>
            </w:r>
          </w:p>
        </w:tc>
        <w:tc>
          <w:tcPr>
            <w:tcW w:w="1388" w:type="dxa"/>
            <w:shd w:val="clear" w:color="auto" w:fill="F79546"/>
          </w:tcPr>
          <w:p w:rsidR="0098651E" w:rsidRDefault="00752AF1">
            <w:pPr>
              <w:pStyle w:val="TableParagraph"/>
              <w:spacing w:line="242" w:lineRule="auto"/>
              <w:ind w:left="152" w:right="135" w:firstLine="4"/>
            </w:pPr>
            <w:r>
              <w:rPr>
                <w:spacing w:val="-1"/>
              </w:rPr>
              <w:t>Језик,медиј</w:t>
            </w:r>
            <w:r>
              <w:rPr>
                <w:spacing w:val="-52"/>
              </w:rPr>
              <w:t xml:space="preserve"> </w:t>
            </w:r>
            <w:r>
              <w:t>и</w:t>
            </w:r>
            <w:r>
              <w:rPr>
                <w:spacing w:val="-8"/>
              </w:rPr>
              <w:t xml:space="preserve"> </w:t>
            </w:r>
            <w:r>
              <w:t>и</w:t>
            </w:r>
            <w:r>
              <w:rPr>
                <w:spacing w:val="-11"/>
              </w:rPr>
              <w:t xml:space="preserve"> </w:t>
            </w:r>
            <w:r>
              <w:t>култура</w:t>
            </w:r>
          </w:p>
        </w:tc>
        <w:tc>
          <w:tcPr>
            <w:tcW w:w="1350" w:type="dxa"/>
            <w:shd w:val="clear" w:color="auto" w:fill="F79546"/>
          </w:tcPr>
          <w:p w:rsidR="0098651E" w:rsidRDefault="00752AF1">
            <w:pPr>
              <w:pStyle w:val="TableParagraph"/>
              <w:spacing w:line="244" w:lineRule="exact"/>
              <w:ind w:left="132" w:firstLine="19"/>
            </w:pPr>
            <w:r>
              <w:t>Појединац,</w:t>
            </w:r>
          </w:p>
          <w:p w:rsidR="0098651E" w:rsidRDefault="00752AF1">
            <w:pPr>
              <w:pStyle w:val="TableParagraph"/>
              <w:spacing w:line="250" w:lineRule="atLeast"/>
              <w:ind w:left="516" w:right="107" w:hanging="385"/>
            </w:pPr>
            <w:r>
              <w:t>група,друш</w:t>
            </w:r>
            <w:r>
              <w:rPr>
                <w:spacing w:val="-52"/>
              </w:rPr>
              <w:t xml:space="preserve"> </w:t>
            </w:r>
            <w:r>
              <w:t>тво</w:t>
            </w:r>
          </w:p>
        </w:tc>
        <w:tc>
          <w:tcPr>
            <w:tcW w:w="1567" w:type="dxa"/>
            <w:shd w:val="clear" w:color="auto" w:fill="F79546"/>
          </w:tcPr>
          <w:p w:rsidR="0098651E" w:rsidRDefault="00752AF1">
            <w:pPr>
              <w:pStyle w:val="TableParagraph"/>
              <w:spacing w:line="242" w:lineRule="auto"/>
              <w:ind w:left="429" w:right="209" w:hanging="197"/>
            </w:pPr>
            <w:r>
              <w:t>Примењене</w:t>
            </w:r>
            <w:r>
              <w:rPr>
                <w:spacing w:val="-52"/>
              </w:rPr>
              <w:t xml:space="preserve"> </w:t>
            </w:r>
            <w:r>
              <w:t>науке</w:t>
            </w:r>
            <w:r>
              <w:rPr>
                <w:spacing w:val="-5"/>
              </w:rPr>
              <w:t xml:space="preserve"> </w:t>
            </w:r>
            <w:r>
              <w:t>1</w:t>
            </w:r>
          </w:p>
        </w:tc>
        <w:tc>
          <w:tcPr>
            <w:tcW w:w="2268" w:type="dxa"/>
            <w:shd w:val="clear" w:color="auto" w:fill="F79546"/>
          </w:tcPr>
          <w:p w:rsidR="0098651E" w:rsidRDefault="00752AF1">
            <w:pPr>
              <w:pStyle w:val="TableParagraph"/>
              <w:spacing w:line="244" w:lineRule="exact"/>
              <w:ind w:left="241" w:right="247"/>
              <w:jc w:val="center"/>
            </w:pPr>
            <w:r>
              <w:t>Уметност</w:t>
            </w:r>
            <w:r>
              <w:rPr>
                <w:spacing w:val="-3"/>
              </w:rPr>
              <w:t xml:space="preserve"> </w:t>
            </w:r>
            <w:r>
              <w:t>и дизајн</w:t>
            </w:r>
          </w:p>
        </w:tc>
      </w:tr>
      <w:tr w:rsidR="0098651E">
        <w:trPr>
          <w:trHeight w:val="273"/>
        </w:trPr>
        <w:tc>
          <w:tcPr>
            <w:tcW w:w="852" w:type="dxa"/>
            <w:vMerge w:val="restart"/>
            <w:shd w:val="clear" w:color="auto" w:fill="C0C0C0"/>
          </w:tcPr>
          <w:p w:rsidR="0098651E" w:rsidRDefault="0098651E">
            <w:pPr>
              <w:pStyle w:val="TableParagraph"/>
              <w:rPr>
                <w:sz w:val="26"/>
              </w:rPr>
            </w:pPr>
          </w:p>
          <w:p w:rsidR="0098651E" w:rsidRDefault="0098651E">
            <w:pPr>
              <w:pStyle w:val="TableParagraph"/>
              <w:spacing w:before="4"/>
              <w:rPr>
                <w:sz w:val="23"/>
              </w:rPr>
            </w:pPr>
          </w:p>
          <w:p w:rsidR="0098651E" w:rsidRDefault="00752AF1">
            <w:pPr>
              <w:pStyle w:val="TableParagraph"/>
              <w:spacing w:before="1"/>
              <w:ind w:left="9"/>
              <w:jc w:val="center"/>
              <w:rPr>
                <w:b/>
                <w:sz w:val="24"/>
              </w:rPr>
            </w:pPr>
            <w:r>
              <w:rPr>
                <w:b/>
                <w:w w:val="99"/>
                <w:sz w:val="24"/>
              </w:rPr>
              <w:t>I</w:t>
            </w:r>
          </w:p>
        </w:tc>
        <w:tc>
          <w:tcPr>
            <w:tcW w:w="1117" w:type="dxa"/>
            <w:shd w:val="clear" w:color="auto" w:fill="C0C0C0"/>
          </w:tcPr>
          <w:p w:rsidR="0098651E" w:rsidRDefault="00752AF1">
            <w:pPr>
              <w:pStyle w:val="TableParagraph"/>
              <w:spacing w:line="254" w:lineRule="exact"/>
              <w:ind w:left="95" w:right="86"/>
              <w:jc w:val="center"/>
              <w:rPr>
                <w:b/>
                <w:sz w:val="16"/>
              </w:rPr>
            </w:pPr>
            <w:r>
              <w:rPr>
                <w:b/>
                <w:position w:val="2"/>
                <w:sz w:val="24"/>
              </w:rPr>
              <w:t>I</w:t>
            </w:r>
            <w:r>
              <w:rPr>
                <w:b/>
                <w:sz w:val="16"/>
              </w:rPr>
              <w:t>1</w:t>
            </w:r>
          </w:p>
        </w:tc>
        <w:tc>
          <w:tcPr>
            <w:tcW w:w="1201" w:type="dxa"/>
            <w:shd w:val="clear" w:color="auto" w:fill="C0C0C0"/>
          </w:tcPr>
          <w:p w:rsidR="0098651E" w:rsidRDefault="00752AF1">
            <w:pPr>
              <w:pStyle w:val="TableParagraph"/>
              <w:spacing w:line="254" w:lineRule="exact"/>
              <w:ind w:left="455" w:right="456"/>
              <w:jc w:val="center"/>
              <w:rPr>
                <w:b/>
                <w:sz w:val="24"/>
              </w:rPr>
            </w:pPr>
            <w:r>
              <w:rPr>
                <w:b/>
                <w:sz w:val="24"/>
              </w:rPr>
              <w:t>15</w:t>
            </w:r>
          </w:p>
        </w:tc>
        <w:tc>
          <w:tcPr>
            <w:tcW w:w="932" w:type="dxa"/>
            <w:shd w:val="clear" w:color="auto" w:fill="C0C0C0"/>
          </w:tcPr>
          <w:p w:rsidR="0098651E" w:rsidRDefault="00752AF1">
            <w:pPr>
              <w:pStyle w:val="TableParagraph"/>
              <w:spacing w:line="254" w:lineRule="exact"/>
              <w:ind w:left="340"/>
              <w:rPr>
                <w:b/>
                <w:sz w:val="24"/>
              </w:rPr>
            </w:pPr>
            <w:r>
              <w:rPr>
                <w:b/>
                <w:sz w:val="24"/>
              </w:rPr>
              <w:t>13</w:t>
            </w:r>
          </w:p>
        </w:tc>
        <w:tc>
          <w:tcPr>
            <w:tcW w:w="1388" w:type="dxa"/>
            <w:shd w:val="clear" w:color="auto" w:fill="C0C0C0"/>
          </w:tcPr>
          <w:p w:rsidR="0098651E" w:rsidRDefault="00752AF1">
            <w:pPr>
              <w:pStyle w:val="TableParagraph"/>
              <w:spacing w:line="254" w:lineRule="exact"/>
              <w:ind w:left="168" w:right="157"/>
              <w:jc w:val="center"/>
              <w:rPr>
                <w:b/>
                <w:sz w:val="24"/>
              </w:rPr>
            </w:pPr>
            <w:r>
              <w:rPr>
                <w:b/>
                <w:sz w:val="24"/>
              </w:rPr>
              <w:t>28</w:t>
            </w:r>
          </w:p>
        </w:tc>
        <w:tc>
          <w:tcPr>
            <w:tcW w:w="1350" w:type="dxa"/>
            <w:shd w:val="clear" w:color="auto" w:fill="C0C0C0"/>
          </w:tcPr>
          <w:p w:rsidR="0098651E" w:rsidRDefault="00752AF1">
            <w:pPr>
              <w:pStyle w:val="TableParagraph"/>
              <w:spacing w:line="254" w:lineRule="exact"/>
              <w:ind w:left="535" w:right="525"/>
              <w:jc w:val="center"/>
              <w:rPr>
                <w:b/>
                <w:sz w:val="24"/>
              </w:rPr>
            </w:pPr>
            <w:r>
              <w:rPr>
                <w:b/>
                <w:sz w:val="24"/>
              </w:rPr>
              <w:t>28</w:t>
            </w:r>
          </w:p>
        </w:tc>
        <w:tc>
          <w:tcPr>
            <w:tcW w:w="1567" w:type="dxa"/>
            <w:shd w:val="clear" w:color="auto" w:fill="C0C0C0"/>
          </w:tcPr>
          <w:p w:rsidR="0098651E" w:rsidRDefault="0098651E">
            <w:pPr>
              <w:pStyle w:val="TableParagraph"/>
              <w:rPr>
                <w:sz w:val="20"/>
              </w:rPr>
            </w:pPr>
          </w:p>
        </w:tc>
        <w:tc>
          <w:tcPr>
            <w:tcW w:w="2268" w:type="dxa"/>
            <w:shd w:val="clear" w:color="auto" w:fill="C0C0C0"/>
          </w:tcPr>
          <w:p w:rsidR="0098651E" w:rsidRDefault="0098651E">
            <w:pPr>
              <w:pStyle w:val="TableParagraph"/>
              <w:rPr>
                <w:sz w:val="20"/>
              </w:rPr>
            </w:pPr>
          </w:p>
        </w:tc>
      </w:tr>
      <w:tr w:rsidR="0098651E">
        <w:trPr>
          <w:trHeight w:val="278"/>
        </w:trPr>
        <w:tc>
          <w:tcPr>
            <w:tcW w:w="852" w:type="dxa"/>
            <w:vMerge/>
            <w:tcBorders>
              <w:top w:val="nil"/>
            </w:tcBorders>
            <w:shd w:val="clear" w:color="auto" w:fill="C0C0C0"/>
          </w:tcPr>
          <w:p w:rsidR="0098651E" w:rsidRDefault="0098651E">
            <w:pPr>
              <w:rPr>
                <w:sz w:val="2"/>
                <w:szCs w:val="2"/>
              </w:rPr>
            </w:pPr>
          </w:p>
        </w:tc>
        <w:tc>
          <w:tcPr>
            <w:tcW w:w="1117" w:type="dxa"/>
            <w:shd w:val="clear" w:color="auto" w:fill="C0C0C0"/>
          </w:tcPr>
          <w:p w:rsidR="0098651E" w:rsidRDefault="00752AF1">
            <w:pPr>
              <w:pStyle w:val="TableParagraph"/>
              <w:spacing w:line="258" w:lineRule="exact"/>
              <w:ind w:left="95" w:right="86"/>
              <w:jc w:val="center"/>
              <w:rPr>
                <w:b/>
                <w:sz w:val="16"/>
              </w:rPr>
            </w:pPr>
            <w:r>
              <w:rPr>
                <w:b/>
                <w:position w:val="2"/>
                <w:sz w:val="24"/>
              </w:rPr>
              <w:t>I</w:t>
            </w:r>
            <w:r>
              <w:rPr>
                <w:b/>
                <w:sz w:val="16"/>
              </w:rPr>
              <w:t>2</w:t>
            </w:r>
          </w:p>
        </w:tc>
        <w:tc>
          <w:tcPr>
            <w:tcW w:w="1201" w:type="dxa"/>
            <w:shd w:val="clear" w:color="auto" w:fill="C0C0C0"/>
          </w:tcPr>
          <w:p w:rsidR="0098651E" w:rsidRDefault="00752AF1">
            <w:pPr>
              <w:pStyle w:val="TableParagraph"/>
              <w:spacing w:line="258" w:lineRule="exact"/>
              <w:ind w:left="455" w:right="456"/>
              <w:jc w:val="center"/>
              <w:rPr>
                <w:b/>
                <w:sz w:val="24"/>
              </w:rPr>
            </w:pPr>
            <w:r>
              <w:rPr>
                <w:b/>
                <w:sz w:val="24"/>
              </w:rPr>
              <w:t>13</w:t>
            </w:r>
          </w:p>
        </w:tc>
        <w:tc>
          <w:tcPr>
            <w:tcW w:w="932" w:type="dxa"/>
            <w:shd w:val="clear" w:color="auto" w:fill="C0C0C0"/>
          </w:tcPr>
          <w:p w:rsidR="0098651E" w:rsidRDefault="00752AF1">
            <w:pPr>
              <w:pStyle w:val="TableParagraph"/>
              <w:spacing w:line="258" w:lineRule="exact"/>
              <w:ind w:left="340"/>
              <w:rPr>
                <w:b/>
                <w:sz w:val="24"/>
              </w:rPr>
            </w:pPr>
            <w:r>
              <w:rPr>
                <w:b/>
                <w:sz w:val="24"/>
              </w:rPr>
              <w:t>14</w:t>
            </w:r>
          </w:p>
        </w:tc>
        <w:tc>
          <w:tcPr>
            <w:tcW w:w="1388" w:type="dxa"/>
            <w:shd w:val="clear" w:color="auto" w:fill="C0C0C0"/>
          </w:tcPr>
          <w:p w:rsidR="0098651E" w:rsidRDefault="00752AF1">
            <w:pPr>
              <w:pStyle w:val="TableParagraph"/>
              <w:spacing w:line="258" w:lineRule="exact"/>
              <w:ind w:left="168" w:right="157"/>
              <w:jc w:val="center"/>
              <w:rPr>
                <w:b/>
                <w:sz w:val="24"/>
              </w:rPr>
            </w:pPr>
            <w:r>
              <w:rPr>
                <w:b/>
                <w:sz w:val="24"/>
              </w:rPr>
              <w:t>27</w:t>
            </w:r>
          </w:p>
        </w:tc>
        <w:tc>
          <w:tcPr>
            <w:tcW w:w="1350" w:type="dxa"/>
            <w:shd w:val="clear" w:color="auto" w:fill="C0C0C0"/>
          </w:tcPr>
          <w:p w:rsidR="0098651E" w:rsidRDefault="00752AF1">
            <w:pPr>
              <w:pStyle w:val="TableParagraph"/>
              <w:spacing w:line="258" w:lineRule="exact"/>
              <w:ind w:left="535" w:right="525"/>
              <w:jc w:val="center"/>
              <w:rPr>
                <w:b/>
                <w:sz w:val="24"/>
              </w:rPr>
            </w:pPr>
            <w:r>
              <w:rPr>
                <w:b/>
                <w:sz w:val="24"/>
              </w:rPr>
              <w:t>27</w:t>
            </w:r>
          </w:p>
        </w:tc>
        <w:tc>
          <w:tcPr>
            <w:tcW w:w="1567" w:type="dxa"/>
            <w:shd w:val="clear" w:color="auto" w:fill="C0C0C0"/>
          </w:tcPr>
          <w:p w:rsidR="0098651E" w:rsidRDefault="0098651E">
            <w:pPr>
              <w:pStyle w:val="TableParagraph"/>
              <w:rPr>
                <w:sz w:val="20"/>
              </w:rPr>
            </w:pPr>
          </w:p>
        </w:tc>
        <w:tc>
          <w:tcPr>
            <w:tcW w:w="2268" w:type="dxa"/>
            <w:shd w:val="clear" w:color="auto" w:fill="C0C0C0"/>
          </w:tcPr>
          <w:p w:rsidR="0098651E" w:rsidRDefault="0098651E">
            <w:pPr>
              <w:pStyle w:val="TableParagraph"/>
              <w:rPr>
                <w:sz w:val="20"/>
              </w:rPr>
            </w:pPr>
          </w:p>
        </w:tc>
      </w:tr>
      <w:tr w:rsidR="0098651E">
        <w:trPr>
          <w:trHeight w:val="273"/>
        </w:trPr>
        <w:tc>
          <w:tcPr>
            <w:tcW w:w="852" w:type="dxa"/>
            <w:vMerge/>
            <w:tcBorders>
              <w:top w:val="nil"/>
            </w:tcBorders>
            <w:shd w:val="clear" w:color="auto" w:fill="C0C0C0"/>
          </w:tcPr>
          <w:p w:rsidR="0098651E" w:rsidRDefault="0098651E">
            <w:pPr>
              <w:rPr>
                <w:sz w:val="2"/>
                <w:szCs w:val="2"/>
              </w:rPr>
            </w:pPr>
          </w:p>
        </w:tc>
        <w:tc>
          <w:tcPr>
            <w:tcW w:w="1117" w:type="dxa"/>
            <w:shd w:val="clear" w:color="auto" w:fill="C0C0C0"/>
          </w:tcPr>
          <w:p w:rsidR="0098651E" w:rsidRDefault="00752AF1">
            <w:pPr>
              <w:pStyle w:val="TableParagraph"/>
              <w:spacing w:line="253" w:lineRule="exact"/>
              <w:ind w:left="95" w:right="86"/>
              <w:jc w:val="center"/>
              <w:rPr>
                <w:b/>
                <w:sz w:val="16"/>
              </w:rPr>
            </w:pPr>
            <w:r>
              <w:rPr>
                <w:b/>
                <w:position w:val="2"/>
                <w:sz w:val="24"/>
              </w:rPr>
              <w:t>I</w:t>
            </w:r>
            <w:r>
              <w:rPr>
                <w:b/>
                <w:sz w:val="16"/>
              </w:rPr>
              <w:t>3</w:t>
            </w:r>
          </w:p>
        </w:tc>
        <w:tc>
          <w:tcPr>
            <w:tcW w:w="1201" w:type="dxa"/>
            <w:shd w:val="clear" w:color="auto" w:fill="C0C0C0"/>
          </w:tcPr>
          <w:p w:rsidR="0098651E" w:rsidRDefault="00752AF1">
            <w:pPr>
              <w:pStyle w:val="TableParagraph"/>
              <w:spacing w:line="253" w:lineRule="exact"/>
              <w:ind w:left="455" w:right="456"/>
              <w:jc w:val="center"/>
              <w:rPr>
                <w:b/>
                <w:sz w:val="24"/>
              </w:rPr>
            </w:pPr>
            <w:r>
              <w:rPr>
                <w:b/>
                <w:sz w:val="24"/>
              </w:rPr>
              <w:t>23</w:t>
            </w:r>
          </w:p>
        </w:tc>
        <w:tc>
          <w:tcPr>
            <w:tcW w:w="932" w:type="dxa"/>
            <w:shd w:val="clear" w:color="auto" w:fill="C0C0C0"/>
          </w:tcPr>
          <w:p w:rsidR="0098651E" w:rsidRDefault="00752AF1">
            <w:pPr>
              <w:pStyle w:val="TableParagraph"/>
              <w:spacing w:line="253" w:lineRule="exact"/>
              <w:ind w:left="402"/>
              <w:rPr>
                <w:b/>
                <w:sz w:val="24"/>
              </w:rPr>
            </w:pPr>
            <w:r>
              <w:rPr>
                <w:b/>
                <w:sz w:val="24"/>
              </w:rPr>
              <w:t>6</w:t>
            </w:r>
          </w:p>
        </w:tc>
        <w:tc>
          <w:tcPr>
            <w:tcW w:w="1388" w:type="dxa"/>
            <w:shd w:val="clear" w:color="auto" w:fill="C0C0C0"/>
          </w:tcPr>
          <w:p w:rsidR="0098651E" w:rsidRDefault="00752AF1">
            <w:pPr>
              <w:pStyle w:val="TableParagraph"/>
              <w:spacing w:line="253" w:lineRule="exact"/>
              <w:ind w:left="168" w:right="157"/>
              <w:jc w:val="center"/>
              <w:rPr>
                <w:b/>
                <w:sz w:val="24"/>
              </w:rPr>
            </w:pPr>
            <w:r>
              <w:rPr>
                <w:b/>
                <w:sz w:val="24"/>
              </w:rPr>
              <w:t>30</w:t>
            </w:r>
          </w:p>
        </w:tc>
        <w:tc>
          <w:tcPr>
            <w:tcW w:w="1350" w:type="dxa"/>
            <w:shd w:val="clear" w:color="auto" w:fill="C0C0C0"/>
          </w:tcPr>
          <w:p w:rsidR="0098651E" w:rsidRDefault="00752AF1">
            <w:pPr>
              <w:pStyle w:val="TableParagraph"/>
              <w:spacing w:line="253" w:lineRule="exact"/>
              <w:ind w:left="535" w:right="525"/>
              <w:jc w:val="center"/>
              <w:rPr>
                <w:b/>
                <w:sz w:val="24"/>
              </w:rPr>
            </w:pPr>
            <w:r>
              <w:rPr>
                <w:b/>
                <w:sz w:val="24"/>
              </w:rPr>
              <w:t>30</w:t>
            </w:r>
          </w:p>
        </w:tc>
        <w:tc>
          <w:tcPr>
            <w:tcW w:w="1567" w:type="dxa"/>
            <w:shd w:val="clear" w:color="auto" w:fill="C0C0C0"/>
          </w:tcPr>
          <w:p w:rsidR="0098651E" w:rsidRDefault="0098651E">
            <w:pPr>
              <w:pStyle w:val="TableParagraph"/>
              <w:rPr>
                <w:sz w:val="20"/>
              </w:rPr>
            </w:pPr>
          </w:p>
        </w:tc>
        <w:tc>
          <w:tcPr>
            <w:tcW w:w="2268" w:type="dxa"/>
            <w:shd w:val="clear" w:color="auto" w:fill="C0C0C0"/>
          </w:tcPr>
          <w:p w:rsidR="0098651E" w:rsidRDefault="0098651E">
            <w:pPr>
              <w:pStyle w:val="TableParagraph"/>
              <w:rPr>
                <w:sz w:val="20"/>
              </w:rPr>
            </w:pPr>
          </w:p>
        </w:tc>
      </w:tr>
      <w:tr w:rsidR="0098651E">
        <w:trPr>
          <w:trHeight w:val="277"/>
        </w:trPr>
        <w:tc>
          <w:tcPr>
            <w:tcW w:w="852" w:type="dxa"/>
            <w:vMerge/>
            <w:tcBorders>
              <w:top w:val="nil"/>
            </w:tcBorders>
            <w:shd w:val="clear" w:color="auto" w:fill="C0C0C0"/>
          </w:tcPr>
          <w:p w:rsidR="0098651E" w:rsidRDefault="0098651E">
            <w:pPr>
              <w:rPr>
                <w:sz w:val="2"/>
                <w:szCs w:val="2"/>
              </w:rPr>
            </w:pPr>
          </w:p>
        </w:tc>
        <w:tc>
          <w:tcPr>
            <w:tcW w:w="1117" w:type="dxa"/>
            <w:shd w:val="clear" w:color="auto" w:fill="C0C0C0"/>
          </w:tcPr>
          <w:p w:rsidR="0098651E" w:rsidRDefault="00752AF1">
            <w:pPr>
              <w:pStyle w:val="TableParagraph"/>
              <w:spacing w:line="257" w:lineRule="exact"/>
              <w:ind w:left="95" w:right="86"/>
              <w:jc w:val="center"/>
              <w:rPr>
                <w:b/>
                <w:sz w:val="16"/>
              </w:rPr>
            </w:pPr>
            <w:r>
              <w:rPr>
                <w:b/>
                <w:position w:val="2"/>
                <w:sz w:val="24"/>
              </w:rPr>
              <w:t>I</w:t>
            </w:r>
            <w:r>
              <w:rPr>
                <w:b/>
                <w:sz w:val="16"/>
              </w:rPr>
              <w:t>4</w:t>
            </w:r>
          </w:p>
        </w:tc>
        <w:tc>
          <w:tcPr>
            <w:tcW w:w="1201" w:type="dxa"/>
            <w:shd w:val="clear" w:color="auto" w:fill="C0C0C0"/>
          </w:tcPr>
          <w:p w:rsidR="0098651E" w:rsidRDefault="00752AF1">
            <w:pPr>
              <w:pStyle w:val="TableParagraph"/>
              <w:spacing w:before="1" w:line="257" w:lineRule="exact"/>
              <w:ind w:left="3"/>
              <w:jc w:val="center"/>
              <w:rPr>
                <w:b/>
                <w:sz w:val="24"/>
              </w:rPr>
            </w:pPr>
            <w:r>
              <w:rPr>
                <w:b/>
                <w:sz w:val="24"/>
              </w:rPr>
              <w:t>8</w:t>
            </w:r>
          </w:p>
        </w:tc>
        <w:tc>
          <w:tcPr>
            <w:tcW w:w="932" w:type="dxa"/>
            <w:shd w:val="clear" w:color="auto" w:fill="C0C0C0"/>
          </w:tcPr>
          <w:p w:rsidR="0098651E" w:rsidRDefault="00752AF1">
            <w:pPr>
              <w:pStyle w:val="TableParagraph"/>
              <w:spacing w:before="1" w:line="257" w:lineRule="exact"/>
              <w:ind w:left="402"/>
              <w:rPr>
                <w:b/>
                <w:sz w:val="24"/>
              </w:rPr>
            </w:pPr>
            <w:r>
              <w:rPr>
                <w:b/>
                <w:sz w:val="24"/>
              </w:rPr>
              <w:t>8</w:t>
            </w:r>
          </w:p>
        </w:tc>
        <w:tc>
          <w:tcPr>
            <w:tcW w:w="1388" w:type="dxa"/>
            <w:shd w:val="clear" w:color="auto" w:fill="C0C0C0"/>
          </w:tcPr>
          <w:p w:rsidR="0098651E" w:rsidRDefault="0098651E">
            <w:pPr>
              <w:pStyle w:val="TableParagraph"/>
              <w:rPr>
                <w:sz w:val="20"/>
              </w:rPr>
            </w:pPr>
          </w:p>
        </w:tc>
        <w:tc>
          <w:tcPr>
            <w:tcW w:w="1350" w:type="dxa"/>
            <w:shd w:val="clear" w:color="auto" w:fill="C0C0C0"/>
          </w:tcPr>
          <w:p w:rsidR="0098651E" w:rsidRDefault="0098651E">
            <w:pPr>
              <w:pStyle w:val="TableParagraph"/>
              <w:rPr>
                <w:sz w:val="20"/>
              </w:rPr>
            </w:pPr>
          </w:p>
        </w:tc>
        <w:tc>
          <w:tcPr>
            <w:tcW w:w="1567" w:type="dxa"/>
            <w:shd w:val="clear" w:color="auto" w:fill="C0C0C0"/>
          </w:tcPr>
          <w:p w:rsidR="0098651E" w:rsidRDefault="0098651E">
            <w:pPr>
              <w:pStyle w:val="TableParagraph"/>
              <w:rPr>
                <w:sz w:val="20"/>
              </w:rPr>
            </w:pPr>
          </w:p>
        </w:tc>
        <w:tc>
          <w:tcPr>
            <w:tcW w:w="2268" w:type="dxa"/>
            <w:shd w:val="clear" w:color="auto" w:fill="C0C0C0"/>
          </w:tcPr>
          <w:p w:rsidR="0098651E" w:rsidRDefault="0098651E">
            <w:pPr>
              <w:pStyle w:val="TableParagraph"/>
              <w:rPr>
                <w:sz w:val="20"/>
              </w:rPr>
            </w:pPr>
          </w:p>
        </w:tc>
      </w:tr>
      <w:tr w:rsidR="0098651E">
        <w:trPr>
          <w:trHeight w:val="277"/>
        </w:trPr>
        <w:tc>
          <w:tcPr>
            <w:tcW w:w="852" w:type="dxa"/>
            <w:vMerge/>
            <w:tcBorders>
              <w:top w:val="nil"/>
            </w:tcBorders>
            <w:shd w:val="clear" w:color="auto" w:fill="C0C0C0"/>
          </w:tcPr>
          <w:p w:rsidR="0098651E" w:rsidRDefault="0098651E">
            <w:pPr>
              <w:rPr>
                <w:sz w:val="2"/>
                <w:szCs w:val="2"/>
              </w:rPr>
            </w:pPr>
          </w:p>
        </w:tc>
        <w:tc>
          <w:tcPr>
            <w:tcW w:w="1117" w:type="dxa"/>
            <w:shd w:val="clear" w:color="auto" w:fill="C0C0C0"/>
          </w:tcPr>
          <w:p w:rsidR="0098651E" w:rsidRDefault="00752AF1">
            <w:pPr>
              <w:pStyle w:val="TableParagraph"/>
              <w:spacing w:line="258" w:lineRule="exact"/>
              <w:ind w:left="95" w:right="86"/>
              <w:jc w:val="center"/>
              <w:rPr>
                <w:b/>
                <w:sz w:val="16"/>
              </w:rPr>
            </w:pPr>
            <w:r>
              <w:rPr>
                <w:b/>
                <w:position w:val="2"/>
                <w:sz w:val="24"/>
              </w:rPr>
              <w:t>I</w:t>
            </w:r>
            <w:r>
              <w:rPr>
                <w:b/>
                <w:sz w:val="16"/>
              </w:rPr>
              <w:t>5</w:t>
            </w:r>
          </w:p>
        </w:tc>
        <w:tc>
          <w:tcPr>
            <w:tcW w:w="1201" w:type="dxa"/>
            <w:shd w:val="clear" w:color="auto" w:fill="C0C0C0"/>
          </w:tcPr>
          <w:p w:rsidR="0098651E" w:rsidRDefault="00752AF1">
            <w:pPr>
              <w:pStyle w:val="TableParagraph"/>
              <w:spacing w:line="258" w:lineRule="exact"/>
              <w:ind w:left="455" w:right="456"/>
              <w:jc w:val="center"/>
              <w:rPr>
                <w:b/>
                <w:sz w:val="24"/>
              </w:rPr>
            </w:pPr>
            <w:r>
              <w:rPr>
                <w:b/>
                <w:sz w:val="24"/>
              </w:rPr>
              <w:t>12</w:t>
            </w:r>
          </w:p>
        </w:tc>
        <w:tc>
          <w:tcPr>
            <w:tcW w:w="932" w:type="dxa"/>
            <w:shd w:val="clear" w:color="auto" w:fill="C0C0C0"/>
          </w:tcPr>
          <w:p w:rsidR="0098651E" w:rsidRDefault="00752AF1">
            <w:pPr>
              <w:pStyle w:val="TableParagraph"/>
              <w:spacing w:line="258" w:lineRule="exact"/>
              <w:ind w:left="402"/>
              <w:rPr>
                <w:b/>
                <w:sz w:val="24"/>
              </w:rPr>
            </w:pPr>
            <w:r>
              <w:rPr>
                <w:b/>
                <w:sz w:val="24"/>
              </w:rPr>
              <w:t>8</w:t>
            </w:r>
          </w:p>
        </w:tc>
        <w:tc>
          <w:tcPr>
            <w:tcW w:w="1388" w:type="dxa"/>
            <w:shd w:val="clear" w:color="auto" w:fill="C0C0C0"/>
          </w:tcPr>
          <w:p w:rsidR="0098651E" w:rsidRDefault="0098651E">
            <w:pPr>
              <w:pStyle w:val="TableParagraph"/>
              <w:rPr>
                <w:sz w:val="20"/>
              </w:rPr>
            </w:pPr>
          </w:p>
        </w:tc>
        <w:tc>
          <w:tcPr>
            <w:tcW w:w="1350" w:type="dxa"/>
            <w:shd w:val="clear" w:color="auto" w:fill="C0C0C0"/>
          </w:tcPr>
          <w:p w:rsidR="0098651E" w:rsidRDefault="0098651E">
            <w:pPr>
              <w:pStyle w:val="TableParagraph"/>
              <w:rPr>
                <w:sz w:val="20"/>
              </w:rPr>
            </w:pPr>
          </w:p>
        </w:tc>
        <w:tc>
          <w:tcPr>
            <w:tcW w:w="1567" w:type="dxa"/>
            <w:shd w:val="clear" w:color="auto" w:fill="C0C0C0"/>
          </w:tcPr>
          <w:p w:rsidR="0098651E" w:rsidRDefault="0098651E">
            <w:pPr>
              <w:pStyle w:val="TableParagraph"/>
              <w:rPr>
                <w:sz w:val="20"/>
              </w:rPr>
            </w:pPr>
          </w:p>
        </w:tc>
        <w:tc>
          <w:tcPr>
            <w:tcW w:w="2268" w:type="dxa"/>
            <w:shd w:val="clear" w:color="auto" w:fill="C0C0C0"/>
          </w:tcPr>
          <w:p w:rsidR="0098651E" w:rsidRDefault="0098651E">
            <w:pPr>
              <w:pStyle w:val="TableParagraph"/>
              <w:rPr>
                <w:sz w:val="20"/>
              </w:rPr>
            </w:pPr>
          </w:p>
        </w:tc>
      </w:tr>
      <w:tr w:rsidR="0098651E">
        <w:trPr>
          <w:trHeight w:val="273"/>
        </w:trPr>
        <w:tc>
          <w:tcPr>
            <w:tcW w:w="852" w:type="dxa"/>
            <w:vMerge w:val="restart"/>
          </w:tcPr>
          <w:p w:rsidR="0098651E" w:rsidRDefault="0098651E">
            <w:pPr>
              <w:pStyle w:val="TableParagraph"/>
              <w:rPr>
                <w:sz w:val="26"/>
              </w:rPr>
            </w:pPr>
          </w:p>
          <w:p w:rsidR="0098651E" w:rsidRDefault="00752AF1">
            <w:pPr>
              <w:pStyle w:val="TableParagraph"/>
              <w:spacing w:before="163"/>
              <w:ind w:left="269" w:right="265"/>
              <w:jc w:val="center"/>
              <w:rPr>
                <w:b/>
                <w:sz w:val="24"/>
              </w:rPr>
            </w:pPr>
            <w:r>
              <w:rPr>
                <w:b/>
                <w:sz w:val="24"/>
              </w:rPr>
              <w:t>II</w:t>
            </w:r>
          </w:p>
        </w:tc>
        <w:tc>
          <w:tcPr>
            <w:tcW w:w="1117" w:type="dxa"/>
          </w:tcPr>
          <w:p w:rsidR="0098651E" w:rsidRDefault="00752AF1">
            <w:pPr>
              <w:pStyle w:val="TableParagraph"/>
              <w:spacing w:line="253" w:lineRule="exact"/>
              <w:ind w:left="90" w:right="86"/>
              <w:jc w:val="center"/>
              <w:rPr>
                <w:b/>
                <w:sz w:val="16"/>
              </w:rPr>
            </w:pPr>
            <w:r>
              <w:rPr>
                <w:b/>
                <w:position w:val="2"/>
                <w:sz w:val="24"/>
              </w:rPr>
              <w:t>II</w:t>
            </w:r>
            <w:r>
              <w:rPr>
                <w:b/>
                <w:sz w:val="16"/>
              </w:rPr>
              <w:t>1</w:t>
            </w:r>
          </w:p>
        </w:tc>
        <w:tc>
          <w:tcPr>
            <w:tcW w:w="1201" w:type="dxa"/>
          </w:tcPr>
          <w:p w:rsidR="0098651E" w:rsidRDefault="00752AF1">
            <w:pPr>
              <w:pStyle w:val="TableParagraph"/>
              <w:spacing w:line="253" w:lineRule="exact"/>
              <w:ind w:left="455" w:right="456"/>
              <w:jc w:val="center"/>
              <w:rPr>
                <w:b/>
                <w:sz w:val="24"/>
              </w:rPr>
            </w:pPr>
            <w:r>
              <w:rPr>
                <w:b/>
                <w:sz w:val="24"/>
              </w:rPr>
              <w:t>20</w:t>
            </w:r>
          </w:p>
        </w:tc>
        <w:tc>
          <w:tcPr>
            <w:tcW w:w="932" w:type="dxa"/>
          </w:tcPr>
          <w:p w:rsidR="0098651E" w:rsidRDefault="00752AF1">
            <w:pPr>
              <w:pStyle w:val="TableParagraph"/>
              <w:spacing w:line="253" w:lineRule="exact"/>
              <w:ind w:left="402"/>
              <w:rPr>
                <w:b/>
                <w:sz w:val="24"/>
              </w:rPr>
            </w:pPr>
            <w:r>
              <w:rPr>
                <w:b/>
                <w:sz w:val="24"/>
              </w:rPr>
              <w:t>9</w:t>
            </w:r>
          </w:p>
        </w:tc>
        <w:tc>
          <w:tcPr>
            <w:tcW w:w="1388" w:type="dxa"/>
          </w:tcPr>
          <w:p w:rsidR="0098651E" w:rsidRDefault="00752AF1">
            <w:pPr>
              <w:pStyle w:val="TableParagraph"/>
              <w:spacing w:line="253" w:lineRule="exact"/>
              <w:ind w:left="168" w:right="157"/>
              <w:jc w:val="center"/>
              <w:rPr>
                <w:b/>
                <w:sz w:val="24"/>
              </w:rPr>
            </w:pPr>
            <w:r>
              <w:rPr>
                <w:b/>
                <w:sz w:val="24"/>
              </w:rPr>
              <w:t>29</w:t>
            </w:r>
          </w:p>
        </w:tc>
        <w:tc>
          <w:tcPr>
            <w:tcW w:w="1350" w:type="dxa"/>
          </w:tcPr>
          <w:p w:rsidR="0098651E" w:rsidRDefault="00752AF1">
            <w:pPr>
              <w:pStyle w:val="TableParagraph"/>
              <w:spacing w:line="253" w:lineRule="exact"/>
              <w:ind w:left="535" w:right="525"/>
              <w:jc w:val="center"/>
              <w:rPr>
                <w:b/>
                <w:sz w:val="24"/>
              </w:rPr>
            </w:pPr>
            <w:r>
              <w:rPr>
                <w:b/>
                <w:sz w:val="24"/>
              </w:rPr>
              <w:t>29</w:t>
            </w:r>
          </w:p>
        </w:tc>
        <w:tc>
          <w:tcPr>
            <w:tcW w:w="1567" w:type="dxa"/>
          </w:tcPr>
          <w:p w:rsidR="0098651E" w:rsidRDefault="0098651E">
            <w:pPr>
              <w:pStyle w:val="TableParagraph"/>
              <w:rPr>
                <w:sz w:val="20"/>
              </w:rPr>
            </w:pPr>
          </w:p>
        </w:tc>
        <w:tc>
          <w:tcPr>
            <w:tcW w:w="2268" w:type="dxa"/>
            <w:shd w:val="clear" w:color="auto" w:fill="C0C0C0"/>
          </w:tcPr>
          <w:p w:rsidR="0098651E" w:rsidRDefault="0098651E">
            <w:pPr>
              <w:pStyle w:val="TableParagraph"/>
              <w:rPr>
                <w:sz w:val="20"/>
              </w:rPr>
            </w:pPr>
          </w:p>
        </w:tc>
      </w:tr>
      <w:tr w:rsidR="0098651E">
        <w:trPr>
          <w:trHeight w:val="278"/>
        </w:trPr>
        <w:tc>
          <w:tcPr>
            <w:tcW w:w="852" w:type="dxa"/>
            <w:vMerge/>
            <w:tcBorders>
              <w:top w:val="nil"/>
            </w:tcBorders>
          </w:tcPr>
          <w:p w:rsidR="0098651E" w:rsidRDefault="0098651E">
            <w:pPr>
              <w:rPr>
                <w:sz w:val="2"/>
                <w:szCs w:val="2"/>
              </w:rPr>
            </w:pPr>
          </w:p>
        </w:tc>
        <w:tc>
          <w:tcPr>
            <w:tcW w:w="1117" w:type="dxa"/>
          </w:tcPr>
          <w:p w:rsidR="0098651E" w:rsidRDefault="00752AF1">
            <w:pPr>
              <w:pStyle w:val="TableParagraph"/>
              <w:spacing w:line="258" w:lineRule="exact"/>
              <w:ind w:left="90" w:right="86"/>
              <w:jc w:val="center"/>
              <w:rPr>
                <w:b/>
                <w:sz w:val="16"/>
              </w:rPr>
            </w:pPr>
            <w:r>
              <w:rPr>
                <w:b/>
                <w:position w:val="2"/>
                <w:sz w:val="24"/>
              </w:rPr>
              <w:t>II</w:t>
            </w:r>
            <w:r>
              <w:rPr>
                <w:b/>
                <w:sz w:val="16"/>
              </w:rPr>
              <w:t>2</w:t>
            </w:r>
          </w:p>
        </w:tc>
        <w:tc>
          <w:tcPr>
            <w:tcW w:w="1201" w:type="dxa"/>
          </w:tcPr>
          <w:p w:rsidR="0098651E" w:rsidRDefault="00752AF1">
            <w:pPr>
              <w:pStyle w:val="TableParagraph"/>
              <w:spacing w:line="258" w:lineRule="exact"/>
              <w:ind w:left="455" w:right="456"/>
              <w:jc w:val="center"/>
              <w:rPr>
                <w:b/>
                <w:sz w:val="24"/>
              </w:rPr>
            </w:pPr>
            <w:r>
              <w:rPr>
                <w:b/>
                <w:sz w:val="24"/>
              </w:rPr>
              <w:t>26</w:t>
            </w:r>
          </w:p>
        </w:tc>
        <w:tc>
          <w:tcPr>
            <w:tcW w:w="932" w:type="dxa"/>
          </w:tcPr>
          <w:p w:rsidR="0098651E" w:rsidRDefault="00752AF1">
            <w:pPr>
              <w:pStyle w:val="TableParagraph"/>
              <w:spacing w:line="258" w:lineRule="exact"/>
              <w:ind w:left="402"/>
              <w:rPr>
                <w:b/>
                <w:sz w:val="24"/>
              </w:rPr>
            </w:pPr>
            <w:r>
              <w:rPr>
                <w:b/>
                <w:sz w:val="24"/>
              </w:rPr>
              <w:t>2</w:t>
            </w:r>
          </w:p>
        </w:tc>
        <w:tc>
          <w:tcPr>
            <w:tcW w:w="1388" w:type="dxa"/>
          </w:tcPr>
          <w:p w:rsidR="0098651E" w:rsidRDefault="00752AF1">
            <w:pPr>
              <w:pStyle w:val="TableParagraph"/>
              <w:spacing w:line="258" w:lineRule="exact"/>
              <w:ind w:left="168" w:right="157"/>
              <w:jc w:val="center"/>
              <w:rPr>
                <w:b/>
                <w:sz w:val="24"/>
              </w:rPr>
            </w:pPr>
            <w:r>
              <w:rPr>
                <w:b/>
                <w:sz w:val="24"/>
              </w:rPr>
              <w:t>28</w:t>
            </w:r>
          </w:p>
        </w:tc>
        <w:tc>
          <w:tcPr>
            <w:tcW w:w="1350" w:type="dxa"/>
          </w:tcPr>
          <w:p w:rsidR="0098651E" w:rsidRDefault="00752AF1">
            <w:pPr>
              <w:pStyle w:val="TableParagraph"/>
              <w:spacing w:line="258" w:lineRule="exact"/>
              <w:ind w:left="535" w:right="525"/>
              <w:jc w:val="center"/>
              <w:rPr>
                <w:b/>
                <w:sz w:val="24"/>
              </w:rPr>
            </w:pPr>
            <w:r>
              <w:rPr>
                <w:b/>
                <w:sz w:val="24"/>
              </w:rPr>
              <w:t>28</w:t>
            </w:r>
          </w:p>
        </w:tc>
        <w:tc>
          <w:tcPr>
            <w:tcW w:w="1567" w:type="dxa"/>
          </w:tcPr>
          <w:p w:rsidR="0098651E" w:rsidRDefault="0098651E">
            <w:pPr>
              <w:pStyle w:val="TableParagraph"/>
              <w:rPr>
                <w:sz w:val="20"/>
              </w:rPr>
            </w:pPr>
          </w:p>
        </w:tc>
        <w:tc>
          <w:tcPr>
            <w:tcW w:w="2268" w:type="dxa"/>
            <w:shd w:val="clear" w:color="auto" w:fill="C0C0C0"/>
          </w:tcPr>
          <w:p w:rsidR="0098651E" w:rsidRDefault="0098651E">
            <w:pPr>
              <w:pStyle w:val="TableParagraph"/>
              <w:rPr>
                <w:sz w:val="20"/>
              </w:rPr>
            </w:pPr>
          </w:p>
        </w:tc>
      </w:tr>
      <w:tr w:rsidR="0098651E">
        <w:trPr>
          <w:trHeight w:val="350"/>
        </w:trPr>
        <w:tc>
          <w:tcPr>
            <w:tcW w:w="852" w:type="dxa"/>
            <w:vMerge/>
            <w:tcBorders>
              <w:top w:val="nil"/>
            </w:tcBorders>
          </w:tcPr>
          <w:p w:rsidR="0098651E" w:rsidRDefault="0098651E">
            <w:pPr>
              <w:rPr>
                <w:sz w:val="2"/>
                <w:szCs w:val="2"/>
              </w:rPr>
            </w:pPr>
          </w:p>
        </w:tc>
        <w:tc>
          <w:tcPr>
            <w:tcW w:w="1117" w:type="dxa"/>
          </w:tcPr>
          <w:p w:rsidR="0098651E" w:rsidRDefault="00752AF1">
            <w:pPr>
              <w:pStyle w:val="TableParagraph"/>
              <w:spacing w:line="274" w:lineRule="exact"/>
              <w:ind w:left="90" w:right="86"/>
              <w:jc w:val="center"/>
              <w:rPr>
                <w:b/>
                <w:sz w:val="16"/>
              </w:rPr>
            </w:pPr>
            <w:r>
              <w:rPr>
                <w:b/>
                <w:position w:val="2"/>
                <w:sz w:val="24"/>
              </w:rPr>
              <w:t>II</w:t>
            </w:r>
            <w:r>
              <w:rPr>
                <w:b/>
                <w:sz w:val="16"/>
              </w:rPr>
              <w:t>3</w:t>
            </w:r>
          </w:p>
        </w:tc>
        <w:tc>
          <w:tcPr>
            <w:tcW w:w="1201" w:type="dxa"/>
          </w:tcPr>
          <w:p w:rsidR="0098651E" w:rsidRDefault="00752AF1">
            <w:pPr>
              <w:pStyle w:val="TableParagraph"/>
              <w:spacing w:before="35"/>
              <w:ind w:left="3"/>
              <w:jc w:val="center"/>
              <w:rPr>
                <w:b/>
                <w:sz w:val="24"/>
              </w:rPr>
            </w:pPr>
            <w:r>
              <w:rPr>
                <w:b/>
                <w:sz w:val="24"/>
              </w:rPr>
              <w:t>9</w:t>
            </w:r>
          </w:p>
        </w:tc>
        <w:tc>
          <w:tcPr>
            <w:tcW w:w="932" w:type="dxa"/>
          </w:tcPr>
          <w:p w:rsidR="0098651E" w:rsidRDefault="00752AF1">
            <w:pPr>
              <w:pStyle w:val="TableParagraph"/>
              <w:spacing w:line="273" w:lineRule="exact"/>
              <w:ind w:left="402"/>
              <w:rPr>
                <w:b/>
                <w:sz w:val="24"/>
              </w:rPr>
            </w:pPr>
            <w:r>
              <w:rPr>
                <w:b/>
                <w:sz w:val="24"/>
              </w:rPr>
              <w:t>9</w:t>
            </w:r>
          </w:p>
        </w:tc>
        <w:tc>
          <w:tcPr>
            <w:tcW w:w="1388" w:type="dxa"/>
          </w:tcPr>
          <w:p w:rsidR="0098651E" w:rsidRDefault="00752AF1">
            <w:pPr>
              <w:pStyle w:val="TableParagraph"/>
              <w:spacing w:before="35"/>
              <w:ind w:left="168" w:right="157"/>
              <w:jc w:val="center"/>
              <w:rPr>
                <w:b/>
                <w:sz w:val="24"/>
              </w:rPr>
            </w:pPr>
            <w:r>
              <w:rPr>
                <w:b/>
                <w:sz w:val="24"/>
              </w:rPr>
              <w:t>18</w:t>
            </w:r>
          </w:p>
        </w:tc>
        <w:tc>
          <w:tcPr>
            <w:tcW w:w="1350" w:type="dxa"/>
          </w:tcPr>
          <w:p w:rsidR="0098651E" w:rsidRDefault="00752AF1">
            <w:pPr>
              <w:pStyle w:val="TableParagraph"/>
              <w:spacing w:before="35"/>
              <w:ind w:left="535" w:right="525"/>
              <w:jc w:val="center"/>
              <w:rPr>
                <w:b/>
                <w:sz w:val="24"/>
              </w:rPr>
            </w:pPr>
            <w:r>
              <w:rPr>
                <w:b/>
                <w:sz w:val="24"/>
              </w:rPr>
              <w:t>18</w:t>
            </w:r>
          </w:p>
        </w:tc>
        <w:tc>
          <w:tcPr>
            <w:tcW w:w="1567" w:type="dxa"/>
          </w:tcPr>
          <w:p w:rsidR="0098651E" w:rsidRDefault="0098651E">
            <w:pPr>
              <w:pStyle w:val="TableParagraph"/>
            </w:pPr>
          </w:p>
        </w:tc>
        <w:tc>
          <w:tcPr>
            <w:tcW w:w="2268" w:type="dxa"/>
            <w:shd w:val="clear" w:color="auto" w:fill="C0C0C0"/>
          </w:tcPr>
          <w:p w:rsidR="0098651E" w:rsidRDefault="0098651E">
            <w:pPr>
              <w:pStyle w:val="TableParagraph"/>
            </w:pPr>
          </w:p>
        </w:tc>
      </w:tr>
      <w:tr w:rsidR="0098651E">
        <w:trPr>
          <w:trHeight w:val="277"/>
        </w:trPr>
        <w:tc>
          <w:tcPr>
            <w:tcW w:w="852" w:type="dxa"/>
            <w:vMerge/>
            <w:tcBorders>
              <w:top w:val="nil"/>
            </w:tcBorders>
          </w:tcPr>
          <w:p w:rsidR="0098651E" w:rsidRDefault="0098651E">
            <w:pPr>
              <w:rPr>
                <w:sz w:val="2"/>
                <w:szCs w:val="2"/>
              </w:rPr>
            </w:pPr>
          </w:p>
        </w:tc>
        <w:tc>
          <w:tcPr>
            <w:tcW w:w="1117" w:type="dxa"/>
          </w:tcPr>
          <w:p w:rsidR="0098651E" w:rsidRDefault="00752AF1">
            <w:pPr>
              <w:pStyle w:val="TableParagraph"/>
              <w:spacing w:line="258" w:lineRule="exact"/>
              <w:ind w:left="90" w:right="86"/>
              <w:jc w:val="center"/>
              <w:rPr>
                <w:b/>
                <w:sz w:val="16"/>
              </w:rPr>
            </w:pPr>
            <w:r>
              <w:rPr>
                <w:b/>
                <w:position w:val="2"/>
                <w:sz w:val="24"/>
              </w:rPr>
              <w:t>II</w:t>
            </w:r>
            <w:r>
              <w:rPr>
                <w:b/>
                <w:sz w:val="16"/>
              </w:rPr>
              <w:t>4</w:t>
            </w:r>
          </w:p>
        </w:tc>
        <w:tc>
          <w:tcPr>
            <w:tcW w:w="1201" w:type="dxa"/>
          </w:tcPr>
          <w:p w:rsidR="0098651E" w:rsidRDefault="00752AF1">
            <w:pPr>
              <w:pStyle w:val="TableParagraph"/>
              <w:spacing w:line="258" w:lineRule="exact"/>
              <w:ind w:left="455" w:right="456"/>
              <w:jc w:val="center"/>
              <w:rPr>
                <w:b/>
                <w:sz w:val="24"/>
              </w:rPr>
            </w:pPr>
            <w:r>
              <w:rPr>
                <w:b/>
                <w:sz w:val="24"/>
              </w:rPr>
              <w:t>17</w:t>
            </w:r>
          </w:p>
        </w:tc>
        <w:tc>
          <w:tcPr>
            <w:tcW w:w="932" w:type="dxa"/>
          </w:tcPr>
          <w:p w:rsidR="0098651E" w:rsidRDefault="00752AF1">
            <w:pPr>
              <w:pStyle w:val="TableParagraph"/>
              <w:spacing w:line="258" w:lineRule="exact"/>
              <w:ind w:left="402"/>
              <w:rPr>
                <w:b/>
                <w:sz w:val="24"/>
              </w:rPr>
            </w:pPr>
            <w:r>
              <w:rPr>
                <w:b/>
                <w:sz w:val="24"/>
              </w:rPr>
              <w:t>3</w:t>
            </w:r>
          </w:p>
        </w:tc>
        <w:tc>
          <w:tcPr>
            <w:tcW w:w="1388" w:type="dxa"/>
          </w:tcPr>
          <w:p w:rsidR="0098651E" w:rsidRDefault="0098651E">
            <w:pPr>
              <w:pStyle w:val="TableParagraph"/>
              <w:rPr>
                <w:sz w:val="20"/>
              </w:rPr>
            </w:pPr>
          </w:p>
        </w:tc>
        <w:tc>
          <w:tcPr>
            <w:tcW w:w="1350" w:type="dxa"/>
          </w:tcPr>
          <w:p w:rsidR="0098651E" w:rsidRDefault="0098651E">
            <w:pPr>
              <w:pStyle w:val="TableParagraph"/>
              <w:rPr>
                <w:sz w:val="20"/>
              </w:rPr>
            </w:pPr>
          </w:p>
        </w:tc>
        <w:tc>
          <w:tcPr>
            <w:tcW w:w="1567" w:type="dxa"/>
          </w:tcPr>
          <w:p w:rsidR="0098651E" w:rsidRDefault="0098651E">
            <w:pPr>
              <w:pStyle w:val="TableParagraph"/>
              <w:rPr>
                <w:sz w:val="20"/>
              </w:rPr>
            </w:pPr>
          </w:p>
        </w:tc>
        <w:tc>
          <w:tcPr>
            <w:tcW w:w="2268" w:type="dxa"/>
            <w:shd w:val="clear" w:color="auto" w:fill="C0C0C0"/>
          </w:tcPr>
          <w:p w:rsidR="0098651E" w:rsidRDefault="0098651E">
            <w:pPr>
              <w:pStyle w:val="TableParagraph"/>
              <w:rPr>
                <w:sz w:val="20"/>
              </w:rPr>
            </w:pPr>
          </w:p>
        </w:tc>
      </w:tr>
      <w:tr w:rsidR="0098651E">
        <w:trPr>
          <w:trHeight w:val="273"/>
        </w:trPr>
        <w:tc>
          <w:tcPr>
            <w:tcW w:w="852" w:type="dxa"/>
            <w:vMerge w:val="restart"/>
            <w:shd w:val="clear" w:color="auto" w:fill="C0C0C0"/>
          </w:tcPr>
          <w:p w:rsidR="0098651E" w:rsidRDefault="0098651E">
            <w:pPr>
              <w:pStyle w:val="TableParagraph"/>
              <w:spacing w:before="9"/>
              <w:rPr>
                <w:sz w:val="36"/>
              </w:rPr>
            </w:pPr>
          </w:p>
          <w:p w:rsidR="0098651E" w:rsidRDefault="00752AF1">
            <w:pPr>
              <w:pStyle w:val="TableParagraph"/>
              <w:ind w:left="287"/>
              <w:rPr>
                <w:b/>
                <w:sz w:val="24"/>
              </w:rPr>
            </w:pPr>
            <w:r>
              <w:rPr>
                <w:b/>
                <w:sz w:val="24"/>
              </w:rPr>
              <w:t>III</w:t>
            </w:r>
          </w:p>
        </w:tc>
        <w:tc>
          <w:tcPr>
            <w:tcW w:w="1117" w:type="dxa"/>
            <w:shd w:val="clear" w:color="auto" w:fill="C0C0C0"/>
          </w:tcPr>
          <w:p w:rsidR="0098651E" w:rsidRDefault="00752AF1">
            <w:pPr>
              <w:pStyle w:val="TableParagraph"/>
              <w:spacing w:line="253" w:lineRule="exact"/>
              <w:ind w:left="86" w:right="86"/>
              <w:jc w:val="center"/>
              <w:rPr>
                <w:b/>
                <w:sz w:val="16"/>
              </w:rPr>
            </w:pPr>
            <w:r>
              <w:rPr>
                <w:b/>
                <w:position w:val="2"/>
                <w:sz w:val="24"/>
              </w:rPr>
              <w:t>III</w:t>
            </w:r>
            <w:r>
              <w:rPr>
                <w:b/>
                <w:sz w:val="16"/>
              </w:rPr>
              <w:t>1</w:t>
            </w:r>
          </w:p>
        </w:tc>
        <w:tc>
          <w:tcPr>
            <w:tcW w:w="1201" w:type="dxa"/>
            <w:shd w:val="clear" w:color="auto" w:fill="C0C0C0"/>
          </w:tcPr>
          <w:p w:rsidR="0098651E" w:rsidRDefault="00752AF1">
            <w:pPr>
              <w:pStyle w:val="TableParagraph"/>
              <w:spacing w:line="253" w:lineRule="exact"/>
              <w:ind w:left="455" w:right="456"/>
              <w:jc w:val="center"/>
              <w:rPr>
                <w:b/>
                <w:sz w:val="24"/>
              </w:rPr>
            </w:pPr>
            <w:r>
              <w:rPr>
                <w:b/>
                <w:sz w:val="24"/>
              </w:rPr>
              <w:t>25</w:t>
            </w:r>
          </w:p>
        </w:tc>
        <w:tc>
          <w:tcPr>
            <w:tcW w:w="932" w:type="dxa"/>
            <w:shd w:val="clear" w:color="auto" w:fill="C0C0C0"/>
          </w:tcPr>
          <w:p w:rsidR="0098651E" w:rsidRDefault="00752AF1">
            <w:pPr>
              <w:pStyle w:val="TableParagraph"/>
              <w:spacing w:line="253" w:lineRule="exact"/>
              <w:ind w:left="402"/>
              <w:rPr>
                <w:b/>
                <w:sz w:val="24"/>
              </w:rPr>
            </w:pPr>
            <w:r>
              <w:rPr>
                <w:b/>
                <w:sz w:val="24"/>
              </w:rPr>
              <w:t>2</w:t>
            </w:r>
          </w:p>
        </w:tc>
        <w:tc>
          <w:tcPr>
            <w:tcW w:w="1388" w:type="dxa"/>
            <w:shd w:val="clear" w:color="auto" w:fill="C0C0C0"/>
          </w:tcPr>
          <w:p w:rsidR="0098651E" w:rsidRDefault="0098651E">
            <w:pPr>
              <w:pStyle w:val="TableParagraph"/>
              <w:rPr>
                <w:sz w:val="20"/>
              </w:rPr>
            </w:pPr>
          </w:p>
        </w:tc>
        <w:tc>
          <w:tcPr>
            <w:tcW w:w="1350" w:type="dxa"/>
            <w:shd w:val="clear" w:color="auto" w:fill="C0C0C0"/>
          </w:tcPr>
          <w:p w:rsidR="0098651E" w:rsidRDefault="0098651E">
            <w:pPr>
              <w:pStyle w:val="TableParagraph"/>
              <w:rPr>
                <w:sz w:val="20"/>
              </w:rPr>
            </w:pPr>
          </w:p>
        </w:tc>
        <w:tc>
          <w:tcPr>
            <w:tcW w:w="1567" w:type="dxa"/>
            <w:shd w:val="clear" w:color="auto" w:fill="C0C0C0"/>
          </w:tcPr>
          <w:p w:rsidR="0098651E" w:rsidRDefault="00752AF1">
            <w:pPr>
              <w:pStyle w:val="TableParagraph"/>
              <w:spacing w:line="253" w:lineRule="exact"/>
              <w:ind w:left="660"/>
              <w:rPr>
                <w:b/>
                <w:sz w:val="24"/>
              </w:rPr>
            </w:pPr>
            <w:r>
              <w:rPr>
                <w:b/>
                <w:sz w:val="24"/>
              </w:rPr>
              <w:t>27</w:t>
            </w:r>
          </w:p>
        </w:tc>
        <w:tc>
          <w:tcPr>
            <w:tcW w:w="2268" w:type="dxa"/>
            <w:shd w:val="clear" w:color="auto" w:fill="C0C0C0"/>
          </w:tcPr>
          <w:p w:rsidR="0098651E" w:rsidRDefault="00752AF1">
            <w:pPr>
              <w:pStyle w:val="TableParagraph"/>
              <w:spacing w:line="253" w:lineRule="exact"/>
              <w:ind w:left="241" w:right="247"/>
              <w:jc w:val="center"/>
              <w:rPr>
                <w:b/>
                <w:sz w:val="24"/>
              </w:rPr>
            </w:pPr>
            <w:r>
              <w:rPr>
                <w:b/>
                <w:sz w:val="24"/>
              </w:rPr>
              <w:t>27</w:t>
            </w:r>
          </w:p>
        </w:tc>
      </w:tr>
      <w:tr w:rsidR="0098651E">
        <w:trPr>
          <w:trHeight w:val="277"/>
        </w:trPr>
        <w:tc>
          <w:tcPr>
            <w:tcW w:w="852" w:type="dxa"/>
            <w:vMerge/>
            <w:tcBorders>
              <w:top w:val="nil"/>
            </w:tcBorders>
            <w:shd w:val="clear" w:color="auto" w:fill="C0C0C0"/>
          </w:tcPr>
          <w:p w:rsidR="0098651E" w:rsidRDefault="0098651E">
            <w:pPr>
              <w:rPr>
                <w:sz w:val="2"/>
                <w:szCs w:val="2"/>
              </w:rPr>
            </w:pPr>
          </w:p>
        </w:tc>
        <w:tc>
          <w:tcPr>
            <w:tcW w:w="1117" w:type="dxa"/>
            <w:shd w:val="clear" w:color="auto" w:fill="C0C0C0"/>
          </w:tcPr>
          <w:p w:rsidR="0098651E" w:rsidRDefault="00752AF1">
            <w:pPr>
              <w:pStyle w:val="TableParagraph"/>
              <w:spacing w:line="258" w:lineRule="exact"/>
              <w:ind w:left="86" w:right="86"/>
              <w:jc w:val="center"/>
              <w:rPr>
                <w:b/>
                <w:sz w:val="16"/>
              </w:rPr>
            </w:pPr>
            <w:r>
              <w:rPr>
                <w:b/>
                <w:position w:val="2"/>
                <w:sz w:val="24"/>
              </w:rPr>
              <w:t>III</w:t>
            </w:r>
            <w:r>
              <w:rPr>
                <w:b/>
                <w:sz w:val="16"/>
              </w:rPr>
              <w:t>2</w:t>
            </w:r>
          </w:p>
        </w:tc>
        <w:tc>
          <w:tcPr>
            <w:tcW w:w="1201" w:type="dxa"/>
            <w:shd w:val="clear" w:color="auto" w:fill="C0C0C0"/>
          </w:tcPr>
          <w:p w:rsidR="0098651E" w:rsidRDefault="00752AF1">
            <w:pPr>
              <w:pStyle w:val="TableParagraph"/>
              <w:spacing w:line="258" w:lineRule="exact"/>
              <w:ind w:left="455" w:right="456"/>
              <w:jc w:val="center"/>
              <w:rPr>
                <w:b/>
                <w:sz w:val="24"/>
              </w:rPr>
            </w:pPr>
            <w:r>
              <w:rPr>
                <w:b/>
                <w:sz w:val="24"/>
              </w:rPr>
              <w:t>27</w:t>
            </w:r>
          </w:p>
        </w:tc>
        <w:tc>
          <w:tcPr>
            <w:tcW w:w="932" w:type="dxa"/>
            <w:shd w:val="clear" w:color="auto" w:fill="C0C0C0"/>
          </w:tcPr>
          <w:p w:rsidR="0098651E" w:rsidRDefault="0098651E">
            <w:pPr>
              <w:pStyle w:val="TableParagraph"/>
              <w:rPr>
                <w:sz w:val="20"/>
              </w:rPr>
            </w:pPr>
          </w:p>
        </w:tc>
        <w:tc>
          <w:tcPr>
            <w:tcW w:w="1388" w:type="dxa"/>
            <w:shd w:val="clear" w:color="auto" w:fill="C0C0C0"/>
          </w:tcPr>
          <w:p w:rsidR="0098651E" w:rsidRDefault="0098651E">
            <w:pPr>
              <w:pStyle w:val="TableParagraph"/>
              <w:rPr>
                <w:sz w:val="20"/>
              </w:rPr>
            </w:pPr>
          </w:p>
        </w:tc>
        <w:tc>
          <w:tcPr>
            <w:tcW w:w="1350" w:type="dxa"/>
            <w:shd w:val="clear" w:color="auto" w:fill="C0C0C0"/>
          </w:tcPr>
          <w:p w:rsidR="0098651E" w:rsidRDefault="0098651E">
            <w:pPr>
              <w:pStyle w:val="TableParagraph"/>
              <w:rPr>
                <w:sz w:val="20"/>
              </w:rPr>
            </w:pPr>
          </w:p>
        </w:tc>
        <w:tc>
          <w:tcPr>
            <w:tcW w:w="1567" w:type="dxa"/>
            <w:shd w:val="clear" w:color="auto" w:fill="C0C0C0"/>
          </w:tcPr>
          <w:p w:rsidR="0098651E" w:rsidRDefault="00752AF1">
            <w:pPr>
              <w:pStyle w:val="TableParagraph"/>
              <w:spacing w:line="258" w:lineRule="exact"/>
              <w:ind w:left="660"/>
              <w:rPr>
                <w:b/>
                <w:sz w:val="24"/>
              </w:rPr>
            </w:pPr>
            <w:r>
              <w:rPr>
                <w:b/>
                <w:sz w:val="24"/>
              </w:rPr>
              <w:t>27</w:t>
            </w:r>
          </w:p>
        </w:tc>
        <w:tc>
          <w:tcPr>
            <w:tcW w:w="2268" w:type="dxa"/>
            <w:shd w:val="clear" w:color="auto" w:fill="C0C0C0"/>
          </w:tcPr>
          <w:p w:rsidR="0098651E" w:rsidRDefault="00752AF1">
            <w:pPr>
              <w:pStyle w:val="TableParagraph"/>
              <w:spacing w:line="258" w:lineRule="exact"/>
              <w:ind w:left="241" w:right="247"/>
              <w:jc w:val="center"/>
              <w:rPr>
                <w:b/>
                <w:sz w:val="24"/>
              </w:rPr>
            </w:pPr>
            <w:r>
              <w:rPr>
                <w:b/>
                <w:sz w:val="24"/>
              </w:rPr>
              <w:t>27</w:t>
            </w:r>
          </w:p>
        </w:tc>
      </w:tr>
      <w:tr w:rsidR="0098651E">
        <w:trPr>
          <w:trHeight w:val="273"/>
        </w:trPr>
        <w:tc>
          <w:tcPr>
            <w:tcW w:w="852" w:type="dxa"/>
            <w:vMerge/>
            <w:tcBorders>
              <w:top w:val="nil"/>
            </w:tcBorders>
            <w:shd w:val="clear" w:color="auto" w:fill="C0C0C0"/>
          </w:tcPr>
          <w:p w:rsidR="0098651E" w:rsidRDefault="0098651E">
            <w:pPr>
              <w:rPr>
                <w:sz w:val="2"/>
                <w:szCs w:val="2"/>
              </w:rPr>
            </w:pPr>
          </w:p>
        </w:tc>
        <w:tc>
          <w:tcPr>
            <w:tcW w:w="1117" w:type="dxa"/>
            <w:shd w:val="clear" w:color="auto" w:fill="C0C0C0"/>
          </w:tcPr>
          <w:p w:rsidR="0098651E" w:rsidRDefault="00752AF1">
            <w:pPr>
              <w:pStyle w:val="TableParagraph"/>
              <w:spacing w:line="253" w:lineRule="exact"/>
              <w:ind w:left="86" w:right="86"/>
              <w:jc w:val="center"/>
              <w:rPr>
                <w:b/>
                <w:sz w:val="16"/>
              </w:rPr>
            </w:pPr>
            <w:r>
              <w:rPr>
                <w:b/>
                <w:position w:val="2"/>
                <w:sz w:val="24"/>
              </w:rPr>
              <w:t>III</w:t>
            </w:r>
            <w:r>
              <w:rPr>
                <w:b/>
                <w:sz w:val="16"/>
              </w:rPr>
              <w:t>3</w:t>
            </w:r>
          </w:p>
        </w:tc>
        <w:tc>
          <w:tcPr>
            <w:tcW w:w="1201" w:type="dxa"/>
            <w:shd w:val="clear" w:color="auto" w:fill="C0C0C0"/>
          </w:tcPr>
          <w:p w:rsidR="0098651E" w:rsidRDefault="00752AF1">
            <w:pPr>
              <w:pStyle w:val="TableParagraph"/>
              <w:spacing w:line="253" w:lineRule="exact"/>
              <w:ind w:left="455" w:right="456"/>
              <w:jc w:val="center"/>
              <w:rPr>
                <w:b/>
                <w:sz w:val="24"/>
              </w:rPr>
            </w:pPr>
            <w:r>
              <w:rPr>
                <w:b/>
                <w:sz w:val="24"/>
              </w:rPr>
              <w:t>28</w:t>
            </w:r>
          </w:p>
        </w:tc>
        <w:tc>
          <w:tcPr>
            <w:tcW w:w="932" w:type="dxa"/>
            <w:shd w:val="clear" w:color="auto" w:fill="C0C0C0"/>
          </w:tcPr>
          <w:p w:rsidR="0098651E" w:rsidRDefault="0098651E">
            <w:pPr>
              <w:pStyle w:val="TableParagraph"/>
              <w:rPr>
                <w:sz w:val="20"/>
              </w:rPr>
            </w:pPr>
          </w:p>
        </w:tc>
        <w:tc>
          <w:tcPr>
            <w:tcW w:w="1388" w:type="dxa"/>
            <w:shd w:val="clear" w:color="auto" w:fill="C0C0C0"/>
          </w:tcPr>
          <w:p w:rsidR="0098651E" w:rsidRDefault="0098651E">
            <w:pPr>
              <w:pStyle w:val="TableParagraph"/>
              <w:rPr>
                <w:sz w:val="20"/>
              </w:rPr>
            </w:pPr>
          </w:p>
        </w:tc>
        <w:tc>
          <w:tcPr>
            <w:tcW w:w="1350" w:type="dxa"/>
            <w:shd w:val="clear" w:color="auto" w:fill="C0C0C0"/>
          </w:tcPr>
          <w:p w:rsidR="0098651E" w:rsidRDefault="0098651E">
            <w:pPr>
              <w:pStyle w:val="TableParagraph"/>
              <w:rPr>
                <w:sz w:val="20"/>
              </w:rPr>
            </w:pPr>
          </w:p>
        </w:tc>
        <w:tc>
          <w:tcPr>
            <w:tcW w:w="1567" w:type="dxa"/>
            <w:shd w:val="clear" w:color="auto" w:fill="C0C0C0"/>
          </w:tcPr>
          <w:p w:rsidR="0098651E" w:rsidRDefault="00752AF1">
            <w:pPr>
              <w:pStyle w:val="TableParagraph"/>
              <w:spacing w:line="253" w:lineRule="exact"/>
              <w:ind w:left="660"/>
              <w:rPr>
                <w:b/>
                <w:sz w:val="24"/>
              </w:rPr>
            </w:pPr>
            <w:r>
              <w:rPr>
                <w:b/>
                <w:sz w:val="24"/>
              </w:rPr>
              <w:t>28</w:t>
            </w:r>
          </w:p>
        </w:tc>
        <w:tc>
          <w:tcPr>
            <w:tcW w:w="2268" w:type="dxa"/>
            <w:shd w:val="clear" w:color="auto" w:fill="C0C0C0"/>
          </w:tcPr>
          <w:p w:rsidR="0098651E" w:rsidRDefault="00752AF1">
            <w:pPr>
              <w:pStyle w:val="TableParagraph"/>
              <w:spacing w:line="253" w:lineRule="exact"/>
              <w:ind w:left="241" w:right="247"/>
              <w:jc w:val="center"/>
              <w:rPr>
                <w:b/>
                <w:sz w:val="24"/>
              </w:rPr>
            </w:pPr>
            <w:r>
              <w:rPr>
                <w:b/>
                <w:sz w:val="24"/>
              </w:rPr>
              <w:t>28</w:t>
            </w:r>
          </w:p>
        </w:tc>
      </w:tr>
      <w:tr w:rsidR="0098651E">
        <w:trPr>
          <w:trHeight w:val="278"/>
        </w:trPr>
        <w:tc>
          <w:tcPr>
            <w:tcW w:w="852" w:type="dxa"/>
            <w:vMerge/>
            <w:tcBorders>
              <w:top w:val="nil"/>
            </w:tcBorders>
            <w:shd w:val="clear" w:color="auto" w:fill="C0C0C0"/>
          </w:tcPr>
          <w:p w:rsidR="0098651E" w:rsidRDefault="0098651E">
            <w:pPr>
              <w:rPr>
                <w:sz w:val="2"/>
                <w:szCs w:val="2"/>
              </w:rPr>
            </w:pPr>
          </w:p>
        </w:tc>
        <w:tc>
          <w:tcPr>
            <w:tcW w:w="1117" w:type="dxa"/>
            <w:shd w:val="clear" w:color="auto" w:fill="C0C0C0"/>
          </w:tcPr>
          <w:p w:rsidR="0098651E" w:rsidRDefault="00752AF1">
            <w:pPr>
              <w:pStyle w:val="TableParagraph"/>
              <w:spacing w:line="258" w:lineRule="exact"/>
              <w:ind w:left="86" w:right="86"/>
              <w:jc w:val="center"/>
              <w:rPr>
                <w:b/>
                <w:sz w:val="16"/>
              </w:rPr>
            </w:pPr>
            <w:r>
              <w:rPr>
                <w:b/>
                <w:position w:val="2"/>
                <w:sz w:val="24"/>
              </w:rPr>
              <w:t>III</w:t>
            </w:r>
            <w:r>
              <w:rPr>
                <w:b/>
                <w:sz w:val="16"/>
              </w:rPr>
              <w:t>4</w:t>
            </w:r>
          </w:p>
        </w:tc>
        <w:tc>
          <w:tcPr>
            <w:tcW w:w="1201" w:type="dxa"/>
            <w:shd w:val="clear" w:color="auto" w:fill="C0C0C0"/>
          </w:tcPr>
          <w:p w:rsidR="0098651E" w:rsidRDefault="00752AF1">
            <w:pPr>
              <w:pStyle w:val="TableParagraph"/>
              <w:spacing w:line="258" w:lineRule="exact"/>
              <w:ind w:left="455" w:right="456"/>
              <w:jc w:val="center"/>
              <w:rPr>
                <w:b/>
                <w:sz w:val="24"/>
              </w:rPr>
            </w:pPr>
            <w:r>
              <w:rPr>
                <w:b/>
                <w:sz w:val="24"/>
              </w:rPr>
              <w:t>19</w:t>
            </w:r>
          </w:p>
        </w:tc>
        <w:tc>
          <w:tcPr>
            <w:tcW w:w="932" w:type="dxa"/>
            <w:shd w:val="clear" w:color="auto" w:fill="C0C0C0"/>
          </w:tcPr>
          <w:p w:rsidR="0098651E" w:rsidRDefault="00752AF1">
            <w:pPr>
              <w:pStyle w:val="TableParagraph"/>
              <w:spacing w:line="258" w:lineRule="exact"/>
              <w:ind w:left="402"/>
              <w:rPr>
                <w:b/>
                <w:sz w:val="24"/>
              </w:rPr>
            </w:pPr>
            <w:r>
              <w:rPr>
                <w:b/>
                <w:sz w:val="24"/>
              </w:rPr>
              <w:t>1</w:t>
            </w:r>
          </w:p>
        </w:tc>
        <w:tc>
          <w:tcPr>
            <w:tcW w:w="1388" w:type="dxa"/>
            <w:shd w:val="clear" w:color="auto" w:fill="C0C0C0"/>
          </w:tcPr>
          <w:p w:rsidR="0098651E" w:rsidRDefault="0098651E">
            <w:pPr>
              <w:pStyle w:val="TableParagraph"/>
              <w:rPr>
                <w:sz w:val="20"/>
              </w:rPr>
            </w:pPr>
          </w:p>
        </w:tc>
        <w:tc>
          <w:tcPr>
            <w:tcW w:w="1350" w:type="dxa"/>
            <w:shd w:val="clear" w:color="auto" w:fill="C0C0C0"/>
          </w:tcPr>
          <w:p w:rsidR="0098651E" w:rsidRDefault="0098651E">
            <w:pPr>
              <w:pStyle w:val="TableParagraph"/>
              <w:rPr>
                <w:sz w:val="20"/>
              </w:rPr>
            </w:pPr>
          </w:p>
        </w:tc>
        <w:tc>
          <w:tcPr>
            <w:tcW w:w="1567" w:type="dxa"/>
            <w:shd w:val="clear" w:color="auto" w:fill="C0C0C0"/>
          </w:tcPr>
          <w:p w:rsidR="0098651E" w:rsidRDefault="00752AF1">
            <w:pPr>
              <w:pStyle w:val="TableParagraph"/>
              <w:spacing w:line="258" w:lineRule="exact"/>
              <w:ind w:left="660"/>
              <w:rPr>
                <w:b/>
                <w:sz w:val="24"/>
              </w:rPr>
            </w:pPr>
            <w:r>
              <w:rPr>
                <w:b/>
                <w:sz w:val="24"/>
              </w:rPr>
              <w:t>20</w:t>
            </w:r>
          </w:p>
        </w:tc>
        <w:tc>
          <w:tcPr>
            <w:tcW w:w="2268" w:type="dxa"/>
            <w:shd w:val="clear" w:color="auto" w:fill="C0C0C0"/>
          </w:tcPr>
          <w:p w:rsidR="0098651E" w:rsidRDefault="00752AF1">
            <w:pPr>
              <w:pStyle w:val="TableParagraph"/>
              <w:spacing w:line="258" w:lineRule="exact"/>
              <w:ind w:left="241" w:right="247"/>
              <w:jc w:val="center"/>
              <w:rPr>
                <w:b/>
                <w:sz w:val="24"/>
              </w:rPr>
            </w:pPr>
            <w:r>
              <w:rPr>
                <w:b/>
                <w:sz w:val="24"/>
              </w:rPr>
              <w:t>20</w:t>
            </w:r>
          </w:p>
        </w:tc>
      </w:tr>
      <w:tr w:rsidR="0098651E">
        <w:trPr>
          <w:trHeight w:val="278"/>
        </w:trPr>
        <w:tc>
          <w:tcPr>
            <w:tcW w:w="852" w:type="dxa"/>
            <w:vMerge w:val="restart"/>
          </w:tcPr>
          <w:p w:rsidR="0098651E" w:rsidRDefault="0098651E">
            <w:pPr>
              <w:pStyle w:val="TableParagraph"/>
              <w:rPr>
                <w:sz w:val="26"/>
              </w:rPr>
            </w:pPr>
          </w:p>
          <w:p w:rsidR="0098651E" w:rsidRDefault="0098651E">
            <w:pPr>
              <w:pStyle w:val="TableParagraph"/>
              <w:spacing w:before="4"/>
              <w:rPr>
                <w:sz w:val="23"/>
              </w:rPr>
            </w:pPr>
          </w:p>
          <w:p w:rsidR="0098651E" w:rsidRDefault="00752AF1">
            <w:pPr>
              <w:pStyle w:val="TableParagraph"/>
              <w:ind w:left="270" w:right="265"/>
              <w:jc w:val="center"/>
              <w:rPr>
                <w:b/>
                <w:sz w:val="24"/>
              </w:rPr>
            </w:pPr>
            <w:r>
              <w:rPr>
                <w:b/>
                <w:sz w:val="24"/>
              </w:rPr>
              <w:t>IV</w:t>
            </w:r>
          </w:p>
        </w:tc>
        <w:tc>
          <w:tcPr>
            <w:tcW w:w="1117" w:type="dxa"/>
          </w:tcPr>
          <w:p w:rsidR="0098651E" w:rsidRDefault="00752AF1">
            <w:pPr>
              <w:pStyle w:val="TableParagraph"/>
              <w:spacing w:line="258" w:lineRule="exact"/>
              <w:ind w:left="95" w:right="86"/>
              <w:jc w:val="center"/>
              <w:rPr>
                <w:b/>
                <w:sz w:val="16"/>
              </w:rPr>
            </w:pPr>
            <w:r>
              <w:rPr>
                <w:b/>
                <w:position w:val="2"/>
                <w:sz w:val="24"/>
              </w:rPr>
              <w:t>IV</w:t>
            </w:r>
            <w:r>
              <w:rPr>
                <w:b/>
                <w:sz w:val="16"/>
              </w:rPr>
              <w:t>1</w:t>
            </w:r>
          </w:p>
        </w:tc>
        <w:tc>
          <w:tcPr>
            <w:tcW w:w="1201" w:type="dxa"/>
          </w:tcPr>
          <w:p w:rsidR="0098651E" w:rsidRDefault="00752AF1">
            <w:pPr>
              <w:pStyle w:val="TableParagraph"/>
              <w:spacing w:line="258" w:lineRule="exact"/>
              <w:ind w:left="455" w:right="456"/>
              <w:jc w:val="center"/>
              <w:rPr>
                <w:b/>
                <w:sz w:val="24"/>
              </w:rPr>
            </w:pPr>
            <w:r>
              <w:rPr>
                <w:b/>
                <w:sz w:val="24"/>
              </w:rPr>
              <w:t>25</w:t>
            </w:r>
          </w:p>
        </w:tc>
        <w:tc>
          <w:tcPr>
            <w:tcW w:w="932" w:type="dxa"/>
          </w:tcPr>
          <w:p w:rsidR="0098651E" w:rsidRDefault="0098651E">
            <w:pPr>
              <w:pStyle w:val="TableParagraph"/>
              <w:rPr>
                <w:sz w:val="20"/>
              </w:rPr>
            </w:pPr>
          </w:p>
        </w:tc>
        <w:tc>
          <w:tcPr>
            <w:tcW w:w="1388" w:type="dxa"/>
          </w:tcPr>
          <w:p w:rsidR="0098651E" w:rsidRDefault="0098651E">
            <w:pPr>
              <w:pStyle w:val="TableParagraph"/>
              <w:rPr>
                <w:sz w:val="20"/>
              </w:rPr>
            </w:pPr>
          </w:p>
        </w:tc>
        <w:tc>
          <w:tcPr>
            <w:tcW w:w="1350" w:type="dxa"/>
          </w:tcPr>
          <w:p w:rsidR="0098651E" w:rsidRDefault="0098651E">
            <w:pPr>
              <w:pStyle w:val="TableParagraph"/>
              <w:rPr>
                <w:sz w:val="20"/>
              </w:rPr>
            </w:pPr>
          </w:p>
        </w:tc>
        <w:tc>
          <w:tcPr>
            <w:tcW w:w="1567" w:type="dxa"/>
          </w:tcPr>
          <w:p w:rsidR="0098651E" w:rsidRDefault="00752AF1">
            <w:pPr>
              <w:pStyle w:val="TableParagraph"/>
              <w:spacing w:line="258" w:lineRule="exact"/>
              <w:ind w:left="660"/>
              <w:rPr>
                <w:b/>
                <w:sz w:val="24"/>
              </w:rPr>
            </w:pPr>
            <w:r>
              <w:rPr>
                <w:b/>
                <w:sz w:val="24"/>
              </w:rPr>
              <w:t>25</w:t>
            </w:r>
          </w:p>
        </w:tc>
        <w:tc>
          <w:tcPr>
            <w:tcW w:w="2268" w:type="dxa"/>
            <w:shd w:val="clear" w:color="auto" w:fill="C0C0C0"/>
          </w:tcPr>
          <w:p w:rsidR="0098651E" w:rsidRDefault="00752AF1">
            <w:pPr>
              <w:pStyle w:val="TableParagraph"/>
              <w:spacing w:line="258" w:lineRule="exact"/>
              <w:ind w:left="241" w:right="247"/>
              <w:jc w:val="center"/>
              <w:rPr>
                <w:b/>
                <w:sz w:val="24"/>
              </w:rPr>
            </w:pPr>
            <w:r>
              <w:rPr>
                <w:b/>
                <w:sz w:val="24"/>
              </w:rPr>
              <w:t>25</w:t>
            </w:r>
          </w:p>
        </w:tc>
      </w:tr>
      <w:tr w:rsidR="0098651E">
        <w:trPr>
          <w:trHeight w:val="273"/>
        </w:trPr>
        <w:tc>
          <w:tcPr>
            <w:tcW w:w="852" w:type="dxa"/>
            <w:vMerge/>
            <w:tcBorders>
              <w:top w:val="nil"/>
            </w:tcBorders>
          </w:tcPr>
          <w:p w:rsidR="0098651E" w:rsidRDefault="0098651E">
            <w:pPr>
              <w:rPr>
                <w:sz w:val="2"/>
                <w:szCs w:val="2"/>
              </w:rPr>
            </w:pPr>
          </w:p>
        </w:tc>
        <w:tc>
          <w:tcPr>
            <w:tcW w:w="1117" w:type="dxa"/>
          </w:tcPr>
          <w:p w:rsidR="0098651E" w:rsidRDefault="00752AF1">
            <w:pPr>
              <w:pStyle w:val="TableParagraph"/>
              <w:spacing w:line="253" w:lineRule="exact"/>
              <w:ind w:left="95" w:right="86"/>
              <w:jc w:val="center"/>
              <w:rPr>
                <w:b/>
                <w:sz w:val="16"/>
              </w:rPr>
            </w:pPr>
            <w:r>
              <w:rPr>
                <w:b/>
                <w:position w:val="2"/>
                <w:sz w:val="24"/>
              </w:rPr>
              <w:t>IV</w:t>
            </w:r>
            <w:r>
              <w:rPr>
                <w:b/>
                <w:sz w:val="16"/>
              </w:rPr>
              <w:t>2</w:t>
            </w:r>
          </w:p>
        </w:tc>
        <w:tc>
          <w:tcPr>
            <w:tcW w:w="1201" w:type="dxa"/>
          </w:tcPr>
          <w:p w:rsidR="0098651E" w:rsidRDefault="00752AF1">
            <w:pPr>
              <w:pStyle w:val="TableParagraph"/>
              <w:spacing w:line="253" w:lineRule="exact"/>
              <w:ind w:left="455" w:right="456"/>
              <w:jc w:val="center"/>
              <w:rPr>
                <w:b/>
                <w:sz w:val="24"/>
              </w:rPr>
            </w:pPr>
            <w:r>
              <w:rPr>
                <w:b/>
                <w:sz w:val="24"/>
              </w:rPr>
              <w:t>18</w:t>
            </w:r>
          </w:p>
        </w:tc>
        <w:tc>
          <w:tcPr>
            <w:tcW w:w="932" w:type="dxa"/>
          </w:tcPr>
          <w:p w:rsidR="0098651E" w:rsidRDefault="00752AF1">
            <w:pPr>
              <w:pStyle w:val="TableParagraph"/>
              <w:spacing w:line="253" w:lineRule="exact"/>
              <w:ind w:left="402"/>
              <w:rPr>
                <w:b/>
                <w:sz w:val="24"/>
              </w:rPr>
            </w:pPr>
            <w:r>
              <w:rPr>
                <w:b/>
                <w:sz w:val="24"/>
              </w:rPr>
              <w:t>8</w:t>
            </w:r>
          </w:p>
        </w:tc>
        <w:tc>
          <w:tcPr>
            <w:tcW w:w="1388" w:type="dxa"/>
          </w:tcPr>
          <w:p w:rsidR="0098651E" w:rsidRDefault="0098651E">
            <w:pPr>
              <w:pStyle w:val="TableParagraph"/>
              <w:rPr>
                <w:sz w:val="20"/>
              </w:rPr>
            </w:pPr>
          </w:p>
        </w:tc>
        <w:tc>
          <w:tcPr>
            <w:tcW w:w="1350" w:type="dxa"/>
          </w:tcPr>
          <w:p w:rsidR="0098651E" w:rsidRDefault="0098651E">
            <w:pPr>
              <w:pStyle w:val="TableParagraph"/>
              <w:rPr>
                <w:sz w:val="20"/>
              </w:rPr>
            </w:pPr>
          </w:p>
        </w:tc>
        <w:tc>
          <w:tcPr>
            <w:tcW w:w="1567" w:type="dxa"/>
          </w:tcPr>
          <w:p w:rsidR="0098651E" w:rsidRDefault="00752AF1">
            <w:pPr>
              <w:pStyle w:val="TableParagraph"/>
              <w:spacing w:line="253" w:lineRule="exact"/>
              <w:ind w:left="660"/>
              <w:rPr>
                <w:b/>
                <w:sz w:val="24"/>
              </w:rPr>
            </w:pPr>
            <w:r>
              <w:rPr>
                <w:b/>
                <w:sz w:val="24"/>
              </w:rPr>
              <w:t>26</w:t>
            </w:r>
          </w:p>
        </w:tc>
        <w:tc>
          <w:tcPr>
            <w:tcW w:w="2268" w:type="dxa"/>
            <w:shd w:val="clear" w:color="auto" w:fill="C0C0C0"/>
          </w:tcPr>
          <w:p w:rsidR="0098651E" w:rsidRDefault="00752AF1">
            <w:pPr>
              <w:pStyle w:val="TableParagraph"/>
              <w:spacing w:line="253" w:lineRule="exact"/>
              <w:ind w:left="241" w:right="247"/>
              <w:jc w:val="center"/>
              <w:rPr>
                <w:b/>
                <w:sz w:val="24"/>
              </w:rPr>
            </w:pPr>
            <w:r>
              <w:rPr>
                <w:b/>
                <w:sz w:val="24"/>
              </w:rPr>
              <w:t>26</w:t>
            </w:r>
          </w:p>
        </w:tc>
      </w:tr>
      <w:tr w:rsidR="0098651E">
        <w:trPr>
          <w:trHeight w:val="278"/>
        </w:trPr>
        <w:tc>
          <w:tcPr>
            <w:tcW w:w="852" w:type="dxa"/>
            <w:vMerge/>
            <w:tcBorders>
              <w:top w:val="nil"/>
            </w:tcBorders>
          </w:tcPr>
          <w:p w:rsidR="0098651E" w:rsidRDefault="0098651E">
            <w:pPr>
              <w:rPr>
                <w:sz w:val="2"/>
                <w:szCs w:val="2"/>
              </w:rPr>
            </w:pPr>
          </w:p>
        </w:tc>
        <w:tc>
          <w:tcPr>
            <w:tcW w:w="1117" w:type="dxa"/>
          </w:tcPr>
          <w:p w:rsidR="0098651E" w:rsidRDefault="00752AF1">
            <w:pPr>
              <w:pStyle w:val="TableParagraph"/>
              <w:spacing w:line="258" w:lineRule="exact"/>
              <w:ind w:left="95" w:right="86"/>
              <w:jc w:val="center"/>
              <w:rPr>
                <w:b/>
                <w:sz w:val="16"/>
              </w:rPr>
            </w:pPr>
            <w:r>
              <w:rPr>
                <w:b/>
                <w:position w:val="2"/>
                <w:sz w:val="24"/>
              </w:rPr>
              <w:t>IV</w:t>
            </w:r>
            <w:r>
              <w:rPr>
                <w:b/>
                <w:sz w:val="16"/>
              </w:rPr>
              <w:t>3</w:t>
            </w:r>
          </w:p>
        </w:tc>
        <w:tc>
          <w:tcPr>
            <w:tcW w:w="1201" w:type="dxa"/>
          </w:tcPr>
          <w:p w:rsidR="0098651E" w:rsidRDefault="00752AF1">
            <w:pPr>
              <w:pStyle w:val="TableParagraph"/>
              <w:spacing w:line="258" w:lineRule="exact"/>
              <w:ind w:left="455" w:right="456"/>
              <w:jc w:val="center"/>
              <w:rPr>
                <w:b/>
                <w:sz w:val="24"/>
              </w:rPr>
            </w:pPr>
            <w:r>
              <w:rPr>
                <w:b/>
                <w:sz w:val="24"/>
              </w:rPr>
              <w:t>29</w:t>
            </w:r>
          </w:p>
        </w:tc>
        <w:tc>
          <w:tcPr>
            <w:tcW w:w="932" w:type="dxa"/>
          </w:tcPr>
          <w:p w:rsidR="0098651E" w:rsidRDefault="0098651E">
            <w:pPr>
              <w:pStyle w:val="TableParagraph"/>
              <w:rPr>
                <w:sz w:val="20"/>
              </w:rPr>
            </w:pPr>
          </w:p>
        </w:tc>
        <w:tc>
          <w:tcPr>
            <w:tcW w:w="1388" w:type="dxa"/>
          </w:tcPr>
          <w:p w:rsidR="0098651E" w:rsidRDefault="0098651E">
            <w:pPr>
              <w:pStyle w:val="TableParagraph"/>
              <w:rPr>
                <w:sz w:val="20"/>
              </w:rPr>
            </w:pPr>
          </w:p>
        </w:tc>
        <w:tc>
          <w:tcPr>
            <w:tcW w:w="1350" w:type="dxa"/>
          </w:tcPr>
          <w:p w:rsidR="0098651E" w:rsidRDefault="0098651E">
            <w:pPr>
              <w:pStyle w:val="TableParagraph"/>
              <w:rPr>
                <w:sz w:val="20"/>
              </w:rPr>
            </w:pPr>
          </w:p>
        </w:tc>
        <w:tc>
          <w:tcPr>
            <w:tcW w:w="1567" w:type="dxa"/>
          </w:tcPr>
          <w:p w:rsidR="0098651E" w:rsidRDefault="00752AF1">
            <w:pPr>
              <w:pStyle w:val="TableParagraph"/>
              <w:spacing w:line="258" w:lineRule="exact"/>
              <w:ind w:left="660"/>
              <w:rPr>
                <w:b/>
                <w:sz w:val="24"/>
              </w:rPr>
            </w:pPr>
            <w:r>
              <w:rPr>
                <w:b/>
                <w:sz w:val="24"/>
              </w:rPr>
              <w:t>29</w:t>
            </w:r>
          </w:p>
        </w:tc>
        <w:tc>
          <w:tcPr>
            <w:tcW w:w="2268" w:type="dxa"/>
            <w:shd w:val="clear" w:color="auto" w:fill="C0C0C0"/>
          </w:tcPr>
          <w:p w:rsidR="0098651E" w:rsidRDefault="00752AF1">
            <w:pPr>
              <w:pStyle w:val="TableParagraph"/>
              <w:spacing w:line="258" w:lineRule="exact"/>
              <w:ind w:left="241" w:right="247"/>
              <w:jc w:val="center"/>
              <w:rPr>
                <w:b/>
                <w:sz w:val="24"/>
              </w:rPr>
            </w:pPr>
            <w:r>
              <w:rPr>
                <w:b/>
                <w:sz w:val="24"/>
              </w:rPr>
              <w:t>29</w:t>
            </w:r>
          </w:p>
        </w:tc>
      </w:tr>
      <w:tr w:rsidR="0098651E">
        <w:trPr>
          <w:trHeight w:val="273"/>
        </w:trPr>
        <w:tc>
          <w:tcPr>
            <w:tcW w:w="852" w:type="dxa"/>
            <w:vMerge/>
            <w:tcBorders>
              <w:top w:val="nil"/>
            </w:tcBorders>
          </w:tcPr>
          <w:p w:rsidR="0098651E" w:rsidRDefault="0098651E">
            <w:pPr>
              <w:rPr>
                <w:sz w:val="2"/>
                <w:szCs w:val="2"/>
              </w:rPr>
            </w:pPr>
          </w:p>
        </w:tc>
        <w:tc>
          <w:tcPr>
            <w:tcW w:w="1117" w:type="dxa"/>
          </w:tcPr>
          <w:p w:rsidR="0098651E" w:rsidRDefault="00752AF1">
            <w:pPr>
              <w:pStyle w:val="TableParagraph"/>
              <w:spacing w:line="253" w:lineRule="exact"/>
              <w:ind w:left="95" w:right="86"/>
              <w:jc w:val="center"/>
              <w:rPr>
                <w:b/>
                <w:sz w:val="16"/>
              </w:rPr>
            </w:pPr>
            <w:r>
              <w:rPr>
                <w:b/>
                <w:position w:val="2"/>
                <w:sz w:val="24"/>
              </w:rPr>
              <w:t>IV</w:t>
            </w:r>
            <w:r>
              <w:rPr>
                <w:b/>
                <w:sz w:val="16"/>
              </w:rPr>
              <w:t>4</w:t>
            </w:r>
          </w:p>
        </w:tc>
        <w:tc>
          <w:tcPr>
            <w:tcW w:w="1201" w:type="dxa"/>
          </w:tcPr>
          <w:p w:rsidR="0098651E" w:rsidRDefault="00752AF1">
            <w:pPr>
              <w:pStyle w:val="TableParagraph"/>
              <w:spacing w:line="253" w:lineRule="exact"/>
              <w:ind w:left="455" w:right="456"/>
              <w:jc w:val="center"/>
              <w:rPr>
                <w:b/>
                <w:sz w:val="24"/>
              </w:rPr>
            </w:pPr>
            <w:r>
              <w:rPr>
                <w:b/>
                <w:sz w:val="24"/>
              </w:rPr>
              <w:t>24</w:t>
            </w:r>
          </w:p>
        </w:tc>
        <w:tc>
          <w:tcPr>
            <w:tcW w:w="932" w:type="dxa"/>
          </w:tcPr>
          <w:p w:rsidR="0098651E" w:rsidRDefault="0098651E">
            <w:pPr>
              <w:pStyle w:val="TableParagraph"/>
              <w:rPr>
                <w:sz w:val="20"/>
              </w:rPr>
            </w:pPr>
          </w:p>
        </w:tc>
        <w:tc>
          <w:tcPr>
            <w:tcW w:w="1388" w:type="dxa"/>
          </w:tcPr>
          <w:p w:rsidR="0098651E" w:rsidRDefault="0098651E">
            <w:pPr>
              <w:pStyle w:val="TableParagraph"/>
              <w:rPr>
                <w:sz w:val="20"/>
              </w:rPr>
            </w:pPr>
          </w:p>
        </w:tc>
        <w:tc>
          <w:tcPr>
            <w:tcW w:w="1350" w:type="dxa"/>
          </w:tcPr>
          <w:p w:rsidR="0098651E" w:rsidRDefault="0098651E">
            <w:pPr>
              <w:pStyle w:val="TableParagraph"/>
              <w:rPr>
                <w:sz w:val="20"/>
              </w:rPr>
            </w:pPr>
          </w:p>
        </w:tc>
        <w:tc>
          <w:tcPr>
            <w:tcW w:w="1567" w:type="dxa"/>
          </w:tcPr>
          <w:p w:rsidR="0098651E" w:rsidRDefault="00752AF1">
            <w:pPr>
              <w:pStyle w:val="TableParagraph"/>
              <w:spacing w:line="253" w:lineRule="exact"/>
              <w:ind w:left="660"/>
              <w:rPr>
                <w:b/>
                <w:sz w:val="24"/>
              </w:rPr>
            </w:pPr>
            <w:r>
              <w:rPr>
                <w:b/>
                <w:sz w:val="24"/>
              </w:rPr>
              <w:t>24</w:t>
            </w:r>
          </w:p>
        </w:tc>
        <w:tc>
          <w:tcPr>
            <w:tcW w:w="2268" w:type="dxa"/>
            <w:shd w:val="clear" w:color="auto" w:fill="C0C0C0"/>
          </w:tcPr>
          <w:p w:rsidR="0098651E" w:rsidRDefault="00752AF1">
            <w:pPr>
              <w:pStyle w:val="TableParagraph"/>
              <w:spacing w:line="253" w:lineRule="exact"/>
              <w:ind w:left="241" w:right="247"/>
              <w:jc w:val="center"/>
              <w:rPr>
                <w:b/>
                <w:sz w:val="24"/>
              </w:rPr>
            </w:pPr>
            <w:r>
              <w:rPr>
                <w:b/>
                <w:sz w:val="24"/>
              </w:rPr>
              <w:t>24</w:t>
            </w:r>
          </w:p>
        </w:tc>
      </w:tr>
      <w:tr w:rsidR="0098651E">
        <w:trPr>
          <w:trHeight w:val="278"/>
        </w:trPr>
        <w:tc>
          <w:tcPr>
            <w:tcW w:w="852" w:type="dxa"/>
            <w:vMerge/>
            <w:tcBorders>
              <w:top w:val="nil"/>
            </w:tcBorders>
          </w:tcPr>
          <w:p w:rsidR="0098651E" w:rsidRDefault="0098651E">
            <w:pPr>
              <w:rPr>
                <w:sz w:val="2"/>
                <w:szCs w:val="2"/>
              </w:rPr>
            </w:pPr>
          </w:p>
        </w:tc>
        <w:tc>
          <w:tcPr>
            <w:tcW w:w="1117" w:type="dxa"/>
          </w:tcPr>
          <w:p w:rsidR="0098651E" w:rsidRDefault="00752AF1">
            <w:pPr>
              <w:pStyle w:val="TableParagraph"/>
              <w:spacing w:line="258" w:lineRule="exact"/>
              <w:ind w:left="95" w:right="86"/>
              <w:jc w:val="center"/>
              <w:rPr>
                <w:b/>
                <w:sz w:val="16"/>
              </w:rPr>
            </w:pPr>
            <w:r>
              <w:rPr>
                <w:b/>
                <w:position w:val="2"/>
                <w:sz w:val="24"/>
              </w:rPr>
              <w:t>IV</w:t>
            </w:r>
            <w:r>
              <w:rPr>
                <w:b/>
                <w:sz w:val="16"/>
              </w:rPr>
              <w:t>5</w:t>
            </w:r>
          </w:p>
        </w:tc>
        <w:tc>
          <w:tcPr>
            <w:tcW w:w="1201" w:type="dxa"/>
          </w:tcPr>
          <w:p w:rsidR="0098651E" w:rsidRDefault="00752AF1">
            <w:pPr>
              <w:pStyle w:val="TableParagraph"/>
              <w:spacing w:line="258" w:lineRule="exact"/>
              <w:ind w:left="455" w:right="456"/>
              <w:jc w:val="center"/>
              <w:rPr>
                <w:b/>
                <w:sz w:val="24"/>
              </w:rPr>
            </w:pPr>
            <w:r>
              <w:rPr>
                <w:b/>
                <w:sz w:val="24"/>
              </w:rPr>
              <w:t>20</w:t>
            </w:r>
          </w:p>
        </w:tc>
        <w:tc>
          <w:tcPr>
            <w:tcW w:w="932" w:type="dxa"/>
          </w:tcPr>
          <w:p w:rsidR="0098651E" w:rsidRDefault="0098651E">
            <w:pPr>
              <w:pStyle w:val="TableParagraph"/>
              <w:rPr>
                <w:sz w:val="20"/>
              </w:rPr>
            </w:pPr>
          </w:p>
        </w:tc>
        <w:tc>
          <w:tcPr>
            <w:tcW w:w="1388" w:type="dxa"/>
          </w:tcPr>
          <w:p w:rsidR="0098651E" w:rsidRDefault="0098651E">
            <w:pPr>
              <w:pStyle w:val="TableParagraph"/>
              <w:rPr>
                <w:sz w:val="20"/>
              </w:rPr>
            </w:pPr>
          </w:p>
        </w:tc>
        <w:tc>
          <w:tcPr>
            <w:tcW w:w="1350" w:type="dxa"/>
          </w:tcPr>
          <w:p w:rsidR="0098651E" w:rsidRDefault="0098651E">
            <w:pPr>
              <w:pStyle w:val="TableParagraph"/>
              <w:rPr>
                <w:sz w:val="20"/>
              </w:rPr>
            </w:pPr>
          </w:p>
        </w:tc>
        <w:tc>
          <w:tcPr>
            <w:tcW w:w="1567" w:type="dxa"/>
          </w:tcPr>
          <w:p w:rsidR="0098651E" w:rsidRDefault="0098651E">
            <w:pPr>
              <w:pStyle w:val="TableParagraph"/>
              <w:rPr>
                <w:sz w:val="20"/>
              </w:rPr>
            </w:pPr>
          </w:p>
        </w:tc>
        <w:tc>
          <w:tcPr>
            <w:tcW w:w="2268" w:type="dxa"/>
            <w:shd w:val="clear" w:color="auto" w:fill="C0C0C0"/>
          </w:tcPr>
          <w:p w:rsidR="0098651E" w:rsidRDefault="0098651E">
            <w:pPr>
              <w:pStyle w:val="TableParagraph"/>
              <w:rPr>
                <w:sz w:val="20"/>
              </w:rPr>
            </w:pPr>
          </w:p>
        </w:tc>
      </w:tr>
    </w:tbl>
    <w:p w:rsidR="0098651E" w:rsidRDefault="0098651E">
      <w:pPr>
        <w:rPr>
          <w:sz w:val="20"/>
        </w:rPr>
        <w:sectPr w:rsidR="0098651E">
          <w:pgSz w:w="11910" w:h="16840"/>
          <w:pgMar w:top="1260" w:right="140" w:bottom="1240" w:left="300" w:header="0" w:footer="971" w:gutter="0"/>
          <w:cols w:space="720"/>
        </w:sectPr>
      </w:pPr>
    </w:p>
    <w:p w:rsidR="0098651E" w:rsidRDefault="00752AF1">
      <w:pPr>
        <w:pStyle w:val="Heading2"/>
        <w:spacing w:before="72"/>
        <w:ind w:left="118" w:right="122"/>
      </w:pPr>
      <w:bookmarkStart w:id="35" w:name="ИЗУЧАВАЊЕ_СТРАНИХ__ЈЕЗИКА_У_ШКОЛИ"/>
      <w:bookmarkStart w:id="36" w:name="_bookmark27"/>
      <w:bookmarkStart w:id="37" w:name="_Toc178824807"/>
      <w:bookmarkEnd w:id="35"/>
      <w:bookmarkEnd w:id="36"/>
      <w:r>
        <w:rPr>
          <w:lang w:val="sr-Cyrl-RS"/>
        </w:rPr>
        <w:lastRenderedPageBreak/>
        <w:t xml:space="preserve">БРОЈНО СТАЊЕ УЧЕНИК ПО </w:t>
      </w:r>
      <w:r>
        <w:t>ИЗУЧАВАЊ</w:t>
      </w:r>
      <w:r>
        <w:rPr>
          <w:lang w:val="sr-Cyrl-RS"/>
        </w:rPr>
        <w:t>у</w:t>
      </w:r>
      <w:r>
        <w:rPr>
          <w:spacing w:val="-4"/>
        </w:rPr>
        <w:t xml:space="preserve"> </w:t>
      </w:r>
      <w:r>
        <w:t>СТРАНИХ</w:t>
      </w:r>
      <w:r>
        <w:rPr>
          <w:spacing w:val="55"/>
        </w:rPr>
        <w:t xml:space="preserve"> </w:t>
      </w:r>
      <w:r>
        <w:t>ЈЕЗИКА</w:t>
      </w:r>
      <w:r>
        <w:rPr>
          <w:spacing w:val="-3"/>
        </w:rPr>
        <w:t xml:space="preserve"> </w:t>
      </w:r>
      <w:r>
        <w:t>У</w:t>
      </w:r>
      <w:r>
        <w:rPr>
          <w:spacing w:val="-5"/>
        </w:rPr>
        <w:t xml:space="preserve"> </w:t>
      </w:r>
      <w:r>
        <w:t>ШКОЛИ</w:t>
      </w:r>
      <w:bookmarkEnd w:id="37"/>
    </w:p>
    <w:p w:rsidR="0098651E" w:rsidRPr="00752AF1" w:rsidRDefault="00752AF1">
      <w:pPr>
        <w:spacing w:before="5" w:line="237" w:lineRule="auto"/>
        <w:ind w:left="1226" w:right="1224"/>
        <w:jc w:val="center"/>
        <w:rPr>
          <w:b/>
          <w:sz w:val="24"/>
          <w:lang w:val="sr-Cyrl-RS"/>
        </w:rPr>
      </w:pPr>
      <w:r>
        <w:rPr>
          <w:b/>
          <w:sz w:val="24"/>
        </w:rPr>
        <w:t xml:space="preserve"> УЧЕНИКА ПРЕМА СТРАНИМ ЈЕЗИЦИМА КОЈИ СЕ</w:t>
      </w:r>
      <w:r>
        <w:rPr>
          <w:b/>
          <w:spacing w:val="-57"/>
          <w:sz w:val="24"/>
        </w:rPr>
        <w:t xml:space="preserve"> </w:t>
      </w:r>
      <w:r>
        <w:rPr>
          <w:b/>
          <w:sz w:val="24"/>
        </w:rPr>
        <w:t>ИЗУЧАВАЈУ</w:t>
      </w:r>
      <w:r>
        <w:rPr>
          <w:b/>
          <w:spacing w:val="-2"/>
          <w:sz w:val="24"/>
        </w:rPr>
        <w:t xml:space="preserve"> </w:t>
      </w:r>
      <w:r>
        <w:rPr>
          <w:b/>
          <w:sz w:val="24"/>
        </w:rPr>
        <w:t>У</w:t>
      </w:r>
      <w:r>
        <w:rPr>
          <w:b/>
          <w:spacing w:val="-2"/>
          <w:sz w:val="24"/>
        </w:rPr>
        <w:t xml:space="preserve"> </w:t>
      </w:r>
      <w:r>
        <w:rPr>
          <w:b/>
          <w:sz w:val="24"/>
        </w:rPr>
        <w:t>ШКОЛИ</w:t>
      </w:r>
      <w:r>
        <w:rPr>
          <w:b/>
          <w:sz w:val="24"/>
          <w:lang w:val="sr-Cyrl-RS"/>
        </w:rPr>
        <w:t xml:space="preserve"> НА КРАЈУ ШКОЛСКЕ </w:t>
      </w:r>
      <w:r w:rsidR="0023448A">
        <w:rPr>
          <w:b/>
          <w:sz w:val="24"/>
          <w:lang w:val="sr-Cyrl-RS"/>
        </w:rPr>
        <w:t xml:space="preserve">2023/24 </w:t>
      </w:r>
      <w:r>
        <w:rPr>
          <w:b/>
          <w:sz w:val="24"/>
          <w:lang w:val="sr-Cyrl-RS"/>
        </w:rPr>
        <w:t>ГОДИНЕ</w:t>
      </w:r>
    </w:p>
    <w:p w:rsidR="0098651E" w:rsidRDefault="0098651E">
      <w:pPr>
        <w:pStyle w:val="BodyText"/>
        <w:spacing w:before="4"/>
        <w:rPr>
          <w:b/>
        </w:rPr>
      </w:pPr>
    </w:p>
    <w:tbl>
      <w:tblPr>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1609"/>
        <w:gridCol w:w="1632"/>
        <w:gridCol w:w="1157"/>
        <w:gridCol w:w="1536"/>
        <w:gridCol w:w="2108"/>
      </w:tblGrid>
      <w:tr w:rsidR="0098651E">
        <w:trPr>
          <w:trHeight w:val="1195"/>
        </w:trPr>
        <w:tc>
          <w:tcPr>
            <w:tcW w:w="1205" w:type="dxa"/>
            <w:shd w:val="clear" w:color="auto" w:fill="B8CCE3"/>
          </w:tcPr>
          <w:p w:rsidR="0098651E" w:rsidRDefault="0098651E">
            <w:pPr>
              <w:pStyle w:val="TableParagraph"/>
              <w:rPr>
                <w:b/>
                <w:sz w:val="26"/>
              </w:rPr>
            </w:pPr>
          </w:p>
          <w:p w:rsidR="0098651E" w:rsidRDefault="00752AF1">
            <w:pPr>
              <w:pStyle w:val="TableParagraph"/>
              <w:spacing w:before="154"/>
              <w:ind w:left="98" w:right="93"/>
              <w:jc w:val="center"/>
              <w:rPr>
                <w:sz w:val="24"/>
              </w:rPr>
            </w:pPr>
            <w:r>
              <w:rPr>
                <w:sz w:val="24"/>
              </w:rPr>
              <w:t>Одељење</w:t>
            </w:r>
          </w:p>
        </w:tc>
        <w:tc>
          <w:tcPr>
            <w:tcW w:w="1609" w:type="dxa"/>
            <w:shd w:val="clear" w:color="auto" w:fill="4F81BC"/>
          </w:tcPr>
          <w:p w:rsidR="0098651E" w:rsidRDefault="00752AF1">
            <w:pPr>
              <w:pStyle w:val="TableParagraph"/>
              <w:spacing w:before="138" w:line="365" w:lineRule="exact"/>
              <w:ind w:left="92" w:right="91"/>
              <w:jc w:val="center"/>
              <w:rPr>
                <w:b/>
                <w:sz w:val="32"/>
              </w:rPr>
            </w:pPr>
            <w:r>
              <w:rPr>
                <w:b/>
                <w:sz w:val="32"/>
              </w:rPr>
              <w:t>Енглески</w:t>
            </w:r>
          </w:p>
          <w:p w:rsidR="0098651E" w:rsidRDefault="00752AF1">
            <w:pPr>
              <w:pStyle w:val="TableParagraph"/>
              <w:spacing w:line="237" w:lineRule="auto"/>
              <w:ind w:left="168" w:right="166" w:firstLine="4"/>
              <w:jc w:val="center"/>
              <w:rPr>
                <w:sz w:val="24"/>
              </w:rPr>
            </w:pPr>
            <w:r>
              <w:rPr>
                <w:sz w:val="24"/>
              </w:rPr>
              <w:t>-</w:t>
            </w:r>
            <w:r>
              <w:rPr>
                <w:b/>
                <w:sz w:val="24"/>
              </w:rPr>
              <w:t>први</w:t>
            </w:r>
            <w:r>
              <w:rPr>
                <w:b/>
                <w:spacing w:val="1"/>
                <w:sz w:val="24"/>
              </w:rPr>
              <w:t xml:space="preserve"> </w:t>
            </w:r>
            <w:r>
              <w:rPr>
                <w:spacing w:val="-1"/>
                <w:sz w:val="24"/>
              </w:rPr>
              <w:t>страни</w:t>
            </w:r>
            <w:r>
              <w:rPr>
                <w:spacing w:val="-13"/>
                <w:sz w:val="24"/>
              </w:rPr>
              <w:t xml:space="preserve"> </w:t>
            </w:r>
            <w:r>
              <w:rPr>
                <w:sz w:val="24"/>
              </w:rPr>
              <w:t>језик</w:t>
            </w:r>
          </w:p>
        </w:tc>
        <w:tc>
          <w:tcPr>
            <w:tcW w:w="1632" w:type="dxa"/>
            <w:shd w:val="clear" w:color="auto" w:fill="76923B"/>
          </w:tcPr>
          <w:p w:rsidR="0098651E" w:rsidRDefault="00752AF1">
            <w:pPr>
              <w:pStyle w:val="TableParagraph"/>
              <w:spacing w:before="179"/>
              <w:ind w:left="158" w:right="155"/>
              <w:jc w:val="center"/>
              <w:rPr>
                <w:b/>
                <w:sz w:val="24"/>
              </w:rPr>
            </w:pPr>
            <w:r>
              <w:rPr>
                <w:b/>
                <w:sz w:val="24"/>
              </w:rPr>
              <w:t>Француски</w:t>
            </w:r>
          </w:p>
          <w:p w:rsidR="0098651E" w:rsidRDefault="00752AF1">
            <w:pPr>
              <w:pStyle w:val="TableParagraph"/>
              <w:spacing w:before="3" w:line="272" w:lineRule="exact"/>
              <w:ind w:left="158" w:right="154"/>
              <w:jc w:val="center"/>
              <w:rPr>
                <w:b/>
                <w:sz w:val="24"/>
              </w:rPr>
            </w:pPr>
            <w:r>
              <w:rPr>
                <w:b/>
                <w:sz w:val="24"/>
              </w:rPr>
              <w:t>-други</w:t>
            </w:r>
          </w:p>
          <w:p w:rsidR="0098651E" w:rsidRDefault="00752AF1">
            <w:pPr>
              <w:pStyle w:val="TableParagraph"/>
              <w:spacing w:line="272" w:lineRule="exact"/>
              <w:ind w:left="158" w:right="159"/>
              <w:jc w:val="center"/>
              <w:rPr>
                <w:sz w:val="24"/>
              </w:rPr>
            </w:pPr>
            <w:r>
              <w:rPr>
                <w:sz w:val="24"/>
              </w:rPr>
              <w:t>страни</w:t>
            </w:r>
            <w:r>
              <w:rPr>
                <w:spacing w:val="-3"/>
                <w:sz w:val="24"/>
              </w:rPr>
              <w:t xml:space="preserve"> </w:t>
            </w:r>
            <w:r>
              <w:rPr>
                <w:sz w:val="24"/>
              </w:rPr>
              <w:t>језик</w:t>
            </w:r>
          </w:p>
        </w:tc>
        <w:tc>
          <w:tcPr>
            <w:tcW w:w="1157" w:type="dxa"/>
            <w:shd w:val="clear" w:color="auto" w:fill="F79546"/>
          </w:tcPr>
          <w:p w:rsidR="0098651E" w:rsidRDefault="00752AF1">
            <w:pPr>
              <w:pStyle w:val="TableParagraph"/>
              <w:spacing w:line="367" w:lineRule="exact"/>
              <w:ind w:left="144"/>
              <w:rPr>
                <w:b/>
                <w:sz w:val="32"/>
              </w:rPr>
            </w:pPr>
            <w:r>
              <w:rPr>
                <w:b/>
                <w:sz w:val="32"/>
              </w:rPr>
              <w:t>Руски</w:t>
            </w:r>
          </w:p>
          <w:p w:rsidR="0098651E" w:rsidRDefault="00752AF1">
            <w:pPr>
              <w:pStyle w:val="TableParagraph"/>
              <w:spacing w:line="272" w:lineRule="exact"/>
              <w:ind w:left="221"/>
              <w:rPr>
                <w:b/>
                <w:sz w:val="24"/>
              </w:rPr>
            </w:pPr>
            <w:r>
              <w:rPr>
                <w:b/>
                <w:sz w:val="24"/>
              </w:rPr>
              <w:t>-други</w:t>
            </w:r>
          </w:p>
          <w:p w:rsidR="0098651E" w:rsidRDefault="00752AF1">
            <w:pPr>
              <w:pStyle w:val="TableParagraph"/>
              <w:spacing w:line="272" w:lineRule="exact"/>
              <w:ind w:left="226"/>
              <w:rPr>
                <w:sz w:val="24"/>
              </w:rPr>
            </w:pPr>
            <w:r>
              <w:rPr>
                <w:sz w:val="24"/>
              </w:rPr>
              <w:t>страни</w:t>
            </w:r>
          </w:p>
          <w:p w:rsidR="0098651E" w:rsidRDefault="00752AF1">
            <w:pPr>
              <w:pStyle w:val="TableParagraph"/>
              <w:spacing w:before="2" w:line="261" w:lineRule="exact"/>
              <w:ind w:left="317"/>
              <w:rPr>
                <w:sz w:val="24"/>
              </w:rPr>
            </w:pPr>
            <w:r>
              <w:rPr>
                <w:sz w:val="24"/>
              </w:rPr>
              <w:t>језик</w:t>
            </w:r>
          </w:p>
        </w:tc>
        <w:tc>
          <w:tcPr>
            <w:tcW w:w="1536" w:type="dxa"/>
            <w:shd w:val="clear" w:color="auto" w:fill="FF0000"/>
          </w:tcPr>
          <w:p w:rsidR="0098651E" w:rsidRDefault="00752AF1">
            <w:pPr>
              <w:pStyle w:val="TableParagraph"/>
              <w:spacing w:line="367" w:lineRule="exact"/>
              <w:ind w:left="87" w:right="79"/>
              <w:jc w:val="center"/>
              <w:rPr>
                <w:b/>
                <w:sz w:val="32"/>
              </w:rPr>
            </w:pPr>
            <w:r>
              <w:rPr>
                <w:b/>
                <w:sz w:val="32"/>
              </w:rPr>
              <w:t>Немачки</w:t>
            </w:r>
          </w:p>
          <w:p w:rsidR="0098651E" w:rsidRDefault="00752AF1">
            <w:pPr>
              <w:pStyle w:val="TableParagraph"/>
              <w:spacing w:line="272" w:lineRule="exact"/>
              <w:ind w:left="84" w:right="79"/>
              <w:jc w:val="center"/>
              <w:rPr>
                <w:b/>
                <w:sz w:val="24"/>
              </w:rPr>
            </w:pPr>
            <w:r>
              <w:rPr>
                <w:b/>
                <w:sz w:val="24"/>
              </w:rPr>
              <w:t>-други</w:t>
            </w:r>
          </w:p>
          <w:p w:rsidR="0098651E" w:rsidRDefault="00752AF1">
            <w:pPr>
              <w:pStyle w:val="TableParagraph"/>
              <w:spacing w:line="272" w:lineRule="exact"/>
              <w:ind w:left="79" w:right="79"/>
              <w:jc w:val="center"/>
              <w:rPr>
                <w:sz w:val="24"/>
              </w:rPr>
            </w:pPr>
            <w:r>
              <w:rPr>
                <w:sz w:val="24"/>
              </w:rPr>
              <w:t>страни</w:t>
            </w:r>
            <w:r>
              <w:rPr>
                <w:spacing w:val="-3"/>
                <w:sz w:val="24"/>
              </w:rPr>
              <w:t xml:space="preserve"> </w:t>
            </w:r>
            <w:r>
              <w:rPr>
                <w:sz w:val="24"/>
              </w:rPr>
              <w:t>језик</w:t>
            </w:r>
          </w:p>
        </w:tc>
        <w:tc>
          <w:tcPr>
            <w:tcW w:w="2108" w:type="dxa"/>
            <w:shd w:val="clear" w:color="auto" w:fill="FF0000"/>
          </w:tcPr>
          <w:p w:rsidR="0098651E" w:rsidRDefault="00752AF1">
            <w:pPr>
              <w:pStyle w:val="TableParagraph"/>
              <w:spacing w:line="366" w:lineRule="exact"/>
              <w:ind w:left="87" w:right="79"/>
              <w:jc w:val="center"/>
              <w:rPr>
                <w:b/>
                <w:sz w:val="32"/>
              </w:rPr>
            </w:pPr>
            <w:r>
              <w:rPr>
                <w:b/>
                <w:sz w:val="32"/>
              </w:rPr>
              <w:t>Италијански</w:t>
            </w:r>
          </w:p>
          <w:p w:rsidR="0098651E" w:rsidRDefault="00752AF1">
            <w:pPr>
              <w:pStyle w:val="TableParagraph"/>
              <w:spacing w:line="366" w:lineRule="exact"/>
              <w:ind w:left="78" w:right="79"/>
              <w:jc w:val="center"/>
            </w:pPr>
            <w:r>
              <w:rPr>
                <w:b/>
                <w:sz w:val="32"/>
              </w:rPr>
              <w:t>-</w:t>
            </w:r>
            <w:r>
              <w:t>други</w:t>
            </w:r>
          </w:p>
          <w:p w:rsidR="0098651E" w:rsidRDefault="00752AF1">
            <w:pPr>
              <w:pStyle w:val="TableParagraph"/>
              <w:spacing w:line="252" w:lineRule="exact"/>
              <w:ind w:left="87" w:right="26"/>
              <w:jc w:val="center"/>
            </w:pPr>
            <w:r>
              <w:t>страни</w:t>
            </w:r>
            <w:r>
              <w:rPr>
                <w:spacing w:val="-2"/>
              </w:rPr>
              <w:t xml:space="preserve"> </w:t>
            </w:r>
            <w:r>
              <w:t>језик</w:t>
            </w:r>
          </w:p>
        </w:tc>
      </w:tr>
      <w:tr w:rsidR="0098651E">
        <w:trPr>
          <w:trHeight w:val="378"/>
        </w:trPr>
        <w:tc>
          <w:tcPr>
            <w:tcW w:w="1205" w:type="dxa"/>
            <w:shd w:val="clear" w:color="auto" w:fill="8DB3E1"/>
          </w:tcPr>
          <w:p w:rsidR="0098651E" w:rsidRDefault="00752AF1">
            <w:pPr>
              <w:pStyle w:val="TableParagraph"/>
              <w:spacing w:line="274" w:lineRule="exact"/>
              <w:ind w:left="96" w:right="93"/>
              <w:jc w:val="center"/>
              <w:rPr>
                <w:b/>
                <w:sz w:val="16"/>
              </w:rPr>
            </w:pPr>
            <w:r>
              <w:rPr>
                <w:b/>
                <w:position w:val="2"/>
                <w:sz w:val="24"/>
              </w:rPr>
              <w:t>I</w:t>
            </w:r>
            <w:r>
              <w:rPr>
                <w:b/>
                <w:sz w:val="16"/>
              </w:rPr>
              <w:t>1</w:t>
            </w:r>
          </w:p>
        </w:tc>
        <w:tc>
          <w:tcPr>
            <w:tcW w:w="1609" w:type="dxa"/>
            <w:shd w:val="clear" w:color="auto" w:fill="C0C0C0"/>
          </w:tcPr>
          <w:p w:rsidR="0098651E" w:rsidRDefault="00752AF1">
            <w:pPr>
              <w:pStyle w:val="TableParagraph"/>
              <w:spacing w:before="49"/>
              <w:ind w:left="682"/>
              <w:rPr>
                <w:b/>
                <w:sz w:val="24"/>
              </w:rPr>
            </w:pPr>
            <w:r>
              <w:rPr>
                <w:b/>
                <w:sz w:val="24"/>
              </w:rPr>
              <w:t>28</w:t>
            </w:r>
          </w:p>
        </w:tc>
        <w:tc>
          <w:tcPr>
            <w:tcW w:w="1632" w:type="dxa"/>
            <w:shd w:val="clear" w:color="auto" w:fill="C0C0C0"/>
          </w:tcPr>
          <w:p w:rsidR="0098651E" w:rsidRDefault="00752AF1">
            <w:pPr>
              <w:pStyle w:val="TableParagraph"/>
              <w:spacing w:before="49"/>
              <w:ind w:right="688"/>
              <w:jc w:val="right"/>
              <w:rPr>
                <w:b/>
                <w:sz w:val="24"/>
              </w:rPr>
            </w:pPr>
            <w:r>
              <w:rPr>
                <w:b/>
                <w:sz w:val="24"/>
              </w:rPr>
              <w:t>28</w:t>
            </w:r>
          </w:p>
        </w:tc>
        <w:tc>
          <w:tcPr>
            <w:tcW w:w="1157" w:type="dxa"/>
            <w:shd w:val="clear" w:color="auto" w:fill="C0C0C0"/>
          </w:tcPr>
          <w:p w:rsidR="0098651E" w:rsidRDefault="0098651E">
            <w:pPr>
              <w:pStyle w:val="TableParagraph"/>
              <w:rPr>
                <w:sz w:val="24"/>
              </w:rPr>
            </w:pPr>
          </w:p>
        </w:tc>
        <w:tc>
          <w:tcPr>
            <w:tcW w:w="1536" w:type="dxa"/>
            <w:shd w:val="clear" w:color="auto" w:fill="C0C0C0"/>
          </w:tcPr>
          <w:p w:rsidR="0098651E" w:rsidRDefault="0098651E">
            <w:pPr>
              <w:pStyle w:val="TableParagraph"/>
              <w:rPr>
                <w:sz w:val="24"/>
              </w:rPr>
            </w:pPr>
          </w:p>
        </w:tc>
        <w:tc>
          <w:tcPr>
            <w:tcW w:w="2108" w:type="dxa"/>
            <w:shd w:val="clear" w:color="auto" w:fill="C0C0C0"/>
          </w:tcPr>
          <w:p w:rsidR="0098651E" w:rsidRDefault="0098651E">
            <w:pPr>
              <w:pStyle w:val="TableParagraph"/>
              <w:rPr>
                <w:sz w:val="24"/>
              </w:rPr>
            </w:pPr>
          </w:p>
        </w:tc>
      </w:tr>
      <w:tr w:rsidR="0098651E">
        <w:trPr>
          <w:trHeight w:val="278"/>
        </w:trPr>
        <w:tc>
          <w:tcPr>
            <w:tcW w:w="1205" w:type="dxa"/>
            <w:shd w:val="clear" w:color="auto" w:fill="8DB3E1"/>
          </w:tcPr>
          <w:p w:rsidR="0098651E" w:rsidRDefault="00752AF1">
            <w:pPr>
              <w:pStyle w:val="TableParagraph"/>
              <w:spacing w:line="258" w:lineRule="exact"/>
              <w:ind w:left="96" w:right="93"/>
              <w:jc w:val="center"/>
              <w:rPr>
                <w:b/>
                <w:sz w:val="16"/>
              </w:rPr>
            </w:pPr>
            <w:r>
              <w:rPr>
                <w:b/>
                <w:position w:val="2"/>
                <w:sz w:val="24"/>
              </w:rPr>
              <w:t>I</w:t>
            </w:r>
            <w:r>
              <w:rPr>
                <w:b/>
                <w:sz w:val="16"/>
              </w:rPr>
              <w:t>2</w:t>
            </w:r>
          </w:p>
        </w:tc>
        <w:tc>
          <w:tcPr>
            <w:tcW w:w="1609" w:type="dxa"/>
            <w:shd w:val="clear" w:color="auto" w:fill="C0C0C0"/>
          </w:tcPr>
          <w:p w:rsidR="0098651E" w:rsidRDefault="00752AF1">
            <w:pPr>
              <w:pStyle w:val="TableParagraph"/>
              <w:spacing w:line="258" w:lineRule="exact"/>
              <w:ind w:left="682"/>
              <w:rPr>
                <w:b/>
                <w:sz w:val="24"/>
              </w:rPr>
            </w:pPr>
            <w:r>
              <w:rPr>
                <w:b/>
                <w:sz w:val="24"/>
              </w:rPr>
              <w:t>28</w:t>
            </w:r>
          </w:p>
        </w:tc>
        <w:tc>
          <w:tcPr>
            <w:tcW w:w="1632" w:type="dxa"/>
            <w:shd w:val="clear" w:color="auto" w:fill="C0C0C0"/>
          </w:tcPr>
          <w:p w:rsidR="0098651E" w:rsidRDefault="00752AF1">
            <w:pPr>
              <w:pStyle w:val="TableParagraph"/>
              <w:spacing w:line="258" w:lineRule="exact"/>
              <w:ind w:right="688"/>
              <w:jc w:val="right"/>
              <w:rPr>
                <w:b/>
                <w:sz w:val="24"/>
              </w:rPr>
            </w:pPr>
            <w:r>
              <w:rPr>
                <w:b/>
                <w:sz w:val="24"/>
              </w:rPr>
              <w:t>28</w:t>
            </w:r>
          </w:p>
        </w:tc>
        <w:tc>
          <w:tcPr>
            <w:tcW w:w="1157" w:type="dxa"/>
            <w:shd w:val="clear" w:color="auto" w:fill="C0C0C0"/>
          </w:tcPr>
          <w:p w:rsidR="0098651E" w:rsidRDefault="0098651E">
            <w:pPr>
              <w:pStyle w:val="TableParagraph"/>
              <w:rPr>
                <w:sz w:val="20"/>
              </w:rPr>
            </w:pPr>
          </w:p>
        </w:tc>
        <w:tc>
          <w:tcPr>
            <w:tcW w:w="1536" w:type="dxa"/>
            <w:shd w:val="clear" w:color="auto" w:fill="C0C0C0"/>
          </w:tcPr>
          <w:p w:rsidR="0098651E" w:rsidRDefault="0098651E">
            <w:pPr>
              <w:pStyle w:val="TableParagraph"/>
              <w:rPr>
                <w:sz w:val="20"/>
              </w:rPr>
            </w:pPr>
          </w:p>
        </w:tc>
        <w:tc>
          <w:tcPr>
            <w:tcW w:w="2108" w:type="dxa"/>
            <w:shd w:val="clear" w:color="auto" w:fill="C0C0C0"/>
          </w:tcPr>
          <w:p w:rsidR="0098651E" w:rsidRDefault="0098651E">
            <w:pPr>
              <w:pStyle w:val="TableParagraph"/>
              <w:rPr>
                <w:sz w:val="20"/>
              </w:rPr>
            </w:pPr>
          </w:p>
        </w:tc>
      </w:tr>
      <w:tr w:rsidR="0098651E">
        <w:trPr>
          <w:trHeight w:val="273"/>
        </w:trPr>
        <w:tc>
          <w:tcPr>
            <w:tcW w:w="1205" w:type="dxa"/>
            <w:shd w:val="clear" w:color="auto" w:fill="8DB3E1"/>
          </w:tcPr>
          <w:p w:rsidR="0098651E" w:rsidRDefault="00752AF1">
            <w:pPr>
              <w:pStyle w:val="TableParagraph"/>
              <w:spacing w:line="253" w:lineRule="exact"/>
              <w:ind w:left="96" w:right="93"/>
              <w:jc w:val="center"/>
              <w:rPr>
                <w:b/>
                <w:sz w:val="16"/>
              </w:rPr>
            </w:pPr>
            <w:r>
              <w:rPr>
                <w:b/>
                <w:position w:val="2"/>
                <w:sz w:val="24"/>
              </w:rPr>
              <w:t>I</w:t>
            </w:r>
            <w:r>
              <w:rPr>
                <w:b/>
                <w:sz w:val="16"/>
              </w:rPr>
              <w:t>3</w:t>
            </w:r>
          </w:p>
        </w:tc>
        <w:tc>
          <w:tcPr>
            <w:tcW w:w="1609" w:type="dxa"/>
            <w:shd w:val="clear" w:color="auto" w:fill="C0C0C0"/>
          </w:tcPr>
          <w:p w:rsidR="0098651E" w:rsidRDefault="00752AF1">
            <w:pPr>
              <w:pStyle w:val="TableParagraph"/>
              <w:spacing w:line="253" w:lineRule="exact"/>
              <w:ind w:left="682"/>
              <w:rPr>
                <w:b/>
                <w:sz w:val="24"/>
              </w:rPr>
            </w:pPr>
            <w:r>
              <w:rPr>
                <w:b/>
                <w:sz w:val="24"/>
              </w:rPr>
              <w:t>30</w:t>
            </w:r>
          </w:p>
        </w:tc>
        <w:tc>
          <w:tcPr>
            <w:tcW w:w="1632" w:type="dxa"/>
            <w:shd w:val="clear" w:color="auto" w:fill="C0C0C0"/>
          </w:tcPr>
          <w:p w:rsidR="0098651E" w:rsidRDefault="00752AF1">
            <w:pPr>
              <w:pStyle w:val="TableParagraph"/>
              <w:spacing w:line="253" w:lineRule="exact"/>
              <w:ind w:right="688"/>
              <w:jc w:val="right"/>
              <w:rPr>
                <w:b/>
                <w:sz w:val="24"/>
              </w:rPr>
            </w:pPr>
            <w:r>
              <w:rPr>
                <w:b/>
                <w:sz w:val="24"/>
              </w:rPr>
              <w:t>27</w:t>
            </w:r>
          </w:p>
        </w:tc>
        <w:tc>
          <w:tcPr>
            <w:tcW w:w="1157" w:type="dxa"/>
            <w:shd w:val="clear" w:color="auto" w:fill="C0C0C0"/>
          </w:tcPr>
          <w:p w:rsidR="0098651E" w:rsidRDefault="00752AF1">
            <w:pPr>
              <w:pStyle w:val="TableParagraph"/>
              <w:spacing w:line="253" w:lineRule="exact"/>
              <w:ind w:left="1"/>
              <w:jc w:val="center"/>
              <w:rPr>
                <w:b/>
                <w:sz w:val="24"/>
              </w:rPr>
            </w:pPr>
            <w:r>
              <w:rPr>
                <w:b/>
                <w:sz w:val="24"/>
              </w:rPr>
              <w:t>3</w:t>
            </w:r>
          </w:p>
        </w:tc>
        <w:tc>
          <w:tcPr>
            <w:tcW w:w="1536" w:type="dxa"/>
            <w:shd w:val="clear" w:color="auto" w:fill="C0C0C0"/>
          </w:tcPr>
          <w:p w:rsidR="0098651E" w:rsidRDefault="0098651E">
            <w:pPr>
              <w:pStyle w:val="TableParagraph"/>
              <w:rPr>
                <w:sz w:val="20"/>
              </w:rPr>
            </w:pPr>
          </w:p>
        </w:tc>
        <w:tc>
          <w:tcPr>
            <w:tcW w:w="2108" w:type="dxa"/>
            <w:shd w:val="clear" w:color="auto" w:fill="C0C0C0"/>
          </w:tcPr>
          <w:p w:rsidR="0098651E" w:rsidRDefault="0098651E">
            <w:pPr>
              <w:pStyle w:val="TableParagraph"/>
              <w:rPr>
                <w:sz w:val="20"/>
              </w:rPr>
            </w:pPr>
          </w:p>
        </w:tc>
      </w:tr>
      <w:tr w:rsidR="0098651E">
        <w:trPr>
          <w:trHeight w:val="277"/>
        </w:trPr>
        <w:tc>
          <w:tcPr>
            <w:tcW w:w="1205" w:type="dxa"/>
            <w:shd w:val="clear" w:color="auto" w:fill="8DB3E1"/>
          </w:tcPr>
          <w:p w:rsidR="0098651E" w:rsidRDefault="00752AF1">
            <w:pPr>
              <w:pStyle w:val="TableParagraph"/>
              <w:spacing w:line="257" w:lineRule="exact"/>
              <w:ind w:left="96" w:right="93"/>
              <w:jc w:val="center"/>
              <w:rPr>
                <w:b/>
                <w:sz w:val="16"/>
              </w:rPr>
            </w:pPr>
            <w:r>
              <w:rPr>
                <w:b/>
                <w:position w:val="2"/>
                <w:sz w:val="24"/>
              </w:rPr>
              <w:t>I</w:t>
            </w:r>
            <w:r>
              <w:rPr>
                <w:b/>
                <w:sz w:val="16"/>
              </w:rPr>
              <w:t>4</w:t>
            </w:r>
          </w:p>
        </w:tc>
        <w:tc>
          <w:tcPr>
            <w:tcW w:w="1609" w:type="dxa"/>
            <w:shd w:val="clear" w:color="auto" w:fill="C0C0C0"/>
          </w:tcPr>
          <w:p w:rsidR="0098651E" w:rsidRDefault="00752AF1">
            <w:pPr>
              <w:pStyle w:val="TableParagraph"/>
              <w:spacing w:before="1" w:line="257" w:lineRule="exact"/>
              <w:ind w:left="682"/>
              <w:rPr>
                <w:b/>
                <w:sz w:val="24"/>
              </w:rPr>
            </w:pPr>
            <w:r>
              <w:rPr>
                <w:b/>
                <w:sz w:val="24"/>
              </w:rPr>
              <w:t>16</w:t>
            </w:r>
          </w:p>
        </w:tc>
        <w:tc>
          <w:tcPr>
            <w:tcW w:w="1632" w:type="dxa"/>
            <w:shd w:val="clear" w:color="auto" w:fill="C0C0C0"/>
          </w:tcPr>
          <w:p w:rsidR="0098651E" w:rsidRDefault="00752AF1">
            <w:pPr>
              <w:pStyle w:val="TableParagraph"/>
              <w:spacing w:before="1" w:line="257" w:lineRule="exact"/>
              <w:ind w:right="688"/>
              <w:jc w:val="right"/>
              <w:rPr>
                <w:b/>
                <w:sz w:val="24"/>
              </w:rPr>
            </w:pPr>
            <w:r>
              <w:rPr>
                <w:b/>
                <w:sz w:val="24"/>
              </w:rPr>
              <w:t>16</w:t>
            </w:r>
          </w:p>
        </w:tc>
        <w:tc>
          <w:tcPr>
            <w:tcW w:w="1157" w:type="dxa"/>
            <w:shd w:val="clear" w:color="auto" w:fill="C0C0C0"/>
          </w:tcPr>
          <w:p w:rsidR="0098651E" w:rsidRDefault="0098651E">
            <w:pPr>
              <w:pStyle w:val="TableParagraph"/>
              <w:rPr>
                <w:sz w:val="20"/>
              </w:rPr>
            </w:pPr>
          </w:p>
        </w:tc>
        <w:tc>
          <w:tcPr>
            <w:tcW w:w="1536" w:type="dxa"/>
            <w:shd w:val="clear" w:color="auto" w:fill="C0C0C0"/>
          </w:tcPr>
          <w:p w:rsidR="0098651E" w:rsidRDefault="0098651E">
            <w:pPr>
              <w:pStyle w:val="TableParagraph"/>
              <w:rPr>
                <w:sz w:val="20"/>
              </w:rPr>
            </w:pPr>
          </w:p>
        </w:tc>
        <w:tc>
          <w:tcPr>
            <w:tcW w:w="2108" w:type="dxa"/>
            <w:shd w:val="clear" w:color="auto" w:fill="C0C0C0"/>
          </w:tcPr>
          <w:p w:rsidR="0098651E" w:rsidRDefault="0098651E">
            <w:pPr>
              <w:pStyle w:val="TableParagraph"/>
              <w:rPr>
                <w:sz w:val="20"/>
              </w:rPr>
            </w:pPr>
          </w:p>
        </w:tc>
      </w:tr>
      <w:tr w:rsidR="0098651E">
        <w:trPr>
          <w:trHeight w:val="277"/>
        </w:trPr>
        <w:tc>
          <w:tcPr>
            <w:tcW w:w="1205" w:type="dxa"/>
            <w:shd w:val="clear" w:color="auto" w:fill="8DB3E1"/>
          </w:tcPr>
          <w:p w:rsidR="0098651E" w:rsidRDefault="00752AF1">
            <w:pPr>
              <w:pStyle w:val="TableParagraph"/>
              <w:spacing w:line="258" w:lineRule="exact"/>
              <w:ind w:left="96" w:right="93"/>
              <w:jc w:val="center"/>
              <w:rPr>
                <w:b/>
                <w:sz w:val="16"/>
              </w:rPr>
            </w:pPr>
            <w:r>
              <w:rPr>
                <w:b/>
                <w:position w:val="2"/>
                <w:sz w:val="24"/>
              </w:rPr>
              <w:t>I</w:t>
            </w:r>
            <w:r>
              <w:rPr>
                <w:b/>
                <w:sz w:val="16"/>
              </w:rPr>
              <w:t>5</w:t>
            </w:r>
          </w:p>
        </w:tc>
        <w:tc>
          <w:tcPr>
            <w:tcW w:w="1609" w:type="dxa"/>
            <w:shd w:val="clear" w:color="auto" w:fill="C0C0C0"/>
          </w:tcPr>
          <w:p w:rsidR="0098651E" w:rsidRDefault="00752AF1">
            <w:pPr>
              <w:pStyle w:val="TableParagraph"/>
              <w:spacing w:line="258" w:lineRule="exact"/>
              <w:ind w:left="682"/>
              <w:rPr>
                <w:b/>
                <w:sz w:val="24"/>
              </w:rPr>
            </w:pPr>
            <w:r>
              <w:rPr>
                <w:b/>
                <w:sz w:val="24"/>
              </w:rPr>
              <w:t>20</w:t>
            </w:r>
          </w:p>
        </w:tc>
        <w:tc>
          <w:tcPr>
            <w:tcW w:w="1632" w:type="dxa"/>
            <w:shd w:val="clear" w:color="auto" w:fill="C0C0C0"/>
          </w:tcPr>
          <w:p w:rsidR="0098651E" w:rsidRDefault="0098651E">
            <w:pPr>
              <w:pStyle w:val="TableParagraph"/>
              <w:rPr>
                <w:sz w:val="20"/>
              </w:rPr>
            </w:pPr>
          </w:p>
        </w:tc>
        <w:tc>
          <w:tcPr>
            <w:tcW w:w="1157" w:type="dxa"/>
            <w:shd w:val="clear" w:color="auto" w:fill="C0C0C0"/>
          </w:tcPr>
          <w:p w:rsidR="0098651E" w:rsidRDefault="0098651E">
            <w:pPr>
              <w:pStyle w:val="TableParagraph"/>
              <w:rPr>
                <w:sz w:val="20"/>
              </w:rPr>
            </w:pPr>
          </w:p>
        </w:tc>
        <w:tc>
          <w:tcPr>
            <w:tcW w:w="1536" w:type="dxa"/>
            <w:shd w:val="clear" w:color="auto" w:fill="C0C0C0"/>
          </w:tcPr>
          <w:p w:rsidR="0098651E" w:rsidRDefault="0098651E">
            <w:pPr>
              <w:pStyle w:val="TableParagraph"/>
              <w:rPr>
                <w:sz w:val="20"/>
              </w:rPr>
            </w:pPr>
          </w:p>
        </w:tc>
        <w:tc>
          <w:tcPr>
            <w:tcW w:w="2108" w:type="dxa"/>
            <w:shd w:val="clear" w:color="auto" w:fill="C0C0C0"/>
          </w:tcPr>
          <w:p w:rsidR="0098651E" w:rsidRDefault="0098651E">
            <w:pPr>
              <w:pStyle w:val="TableParagraph"/>
              <w:rPr>
                <w:sz w:val="20"/>
              </w:rPr>
            </w:pPr>
          </w:p>
        </w:tc>
      </w:tr>
      <w:tr w:rsidR="0098651E">
        <w:trPr>
          <w:trHeight w:val="273"/>
        </w:trPr>
        <w:tc>
          <w:tcPr>
            <w:tcW w:w="1205" w:type="dxa"/>
            <w:shd w:val="clear" w:color="auto" w:fill="8DB3E1"/>
          </w:tcPr>
          <w:p w:rsidR="0098651E" w:rsidRDefault="00752AF1">
            <w:pPr>
              <w:pStyle w:val="TableParagraph"/>
              <w:spacing w:line="253" w:lineRule="exact"/>
              <w:ind w:left="92" w:right="93"/>
              <w:jc w:val="center"/>
              <w:rPr>
                <w:b/>
                <w:sz w:val="16"/>
              </w:rPr>
            </w:pPr>
            <w:r>
              <w:rPr>
                <w:b/>
                <w:position w:val="2"/>
                <w:sz w:val="24"/>
              </w:rPr>
              <w:t>II</w:t>
            </w:r>
            <w:r>
              <w:rPr>
                <w:b/>
                <w:sz w:val="16"/>
              </w:rPr>
              <w:t>1</w:t>
            </w:r>
          </w:p>
        </w:tc>
        <w:tc>
          <w:tcPr>
            <w:tcW w:w="1609" w:type="dxa"/>
          </w:tcPr>
          <w:p w:rsidR="0098651E" w:rsidRDefault="00752AF1">
            <w:pPr>
              <w:pStyle w:val="TableParagraph"/>
              <w:spacing w:line="253" w:lineRule="exact"/>
              <w:ind w:left="682"/>
              <w:rPr>
                <w:b/>
                <w:sz w:val="24"/>
              </w:rPr>
            </w:pPr>
            <w:r>
              <w:rPr>
                <w:b/>
                <w:sz w:val="24"/>
              </w:rPr>
              <w:t>29</w:t>
            </w:r>
          </w:p>
        </w:tc>
        <w:tc>
          <w:tcPr>
            <w:tcW w:w="1632" w:type="dxa"/>
          </w:tcPr>
          <w:p w:rsidR="0098651E" w:rsidRDefault="00752AF1">
            <w:pPr>
              <w:pStyle w:val="TableParagraph"/>
              <w:spacing w:line="253" w:lineRule="exact"/>
              <w:ind w:right="688"/>
              <w:jc w:val="right"/>
              <w:rPr>
                <w:b/>
                <w:sz w:val="24"/>
              </w:rPr>
            </w:pPr>
            <w:r>
              <w:rPr>
                <w:b/>
                <w:sz w:val="24"/>
              </w:rPr>
              <w:t>29</w:t>
            </w:r>
          </w:p>
        </w:tc>
        <w:tc>
          <w:tcPr>
            <w:tcW w:w="1157" w:type="dxa"/>
          </w:tcPr>
          <w:p w:rsidR="0098651E" w:rsidRDefault="00752AF1">
            <w:pPr>
              <w:pStyle w:val="TableParagraph"/>
              <w:spacing w:line="253" w:lineRule="exact"/>
              <w:ind w:left="1"/>
              <w:jc w:val="center"/>
              <w:rPr>
                <w:b/>
                <w:sz w:val="24"/>
              </w:rPr>
            </w:pPr>
            <w:r>
              <w:rPr>
                <w:b/>
                <w:sz w:val="24"/>
              </w:rPr>
              <w:t>0</w:t>
            </w:r>
          </w:p>
        </w:tc>
        <w:tc>
          <w:tcPr>
            <w:tcW w:w="1536" w:type="dxa"/>
          </w:tcPr>
          <w:p w:rsidR="0098651E" w:rsidRDefault="00752AF1">
            <w:pPr>
              <w:pStyle w:val="TableParagraph"/>
              <w:spacing w:line="253" w:lineRule="exact"/>
              <w:ind w:left="730"/>
              <w:rPr>
                <w:b/>
                <w:sz w:val="24"/>
              </w:rPr>
            </w:pPr>
            <w:r>
              <w:rPr>
                <w:b/>
                <w:sz w:val="24"/>
              </w:rPr>
              <w:t>/</w:t>
            </w:r>
          </w:p>
        </w:tc>
        <w:tc>
          <w:tcPr>
            <w:tcW w:w="2108" w:type="dxa"/>
          </w:tcPr>
          <w:p w:rsidR="0098651E" w:rsidRDefault="00752AF1">
            <w:pPr>
              <w:pStyle w:val="TableParagraph"/>
              <w:spacing w:line="253" w:lineRule="exact"/>
              <w:ind w:left="1019"/>
              <w:rPr>
                <w:b/>
                <w:sz w:val="24"/>
              </w:rPr>
            </w:pPr>
            <w:r>
              <w:rPr>
                <w:b/>
                <w:sz w:val="24"/>
              </w:rPr>
              <w:t>/</w:t>
            </w:r>
          </w:p>
        </w:tc>
      </w:tr>
      <w:tr w:rsidR="0098651E">
        <w:trPr>
          <w:trHeight w:val="277"/>
        </w:trPr>
        <w:tc>
          <w:tcPr>
            <w:tcW w:w="1205" w:type="dxa"/>
            <w:shd w:val="clear" w:color="auto" w:fill="8DB3E1"/>
          </w:tcPr>
          <w:p w:rsidR="0098651E" w:rsidRDefault="00752AF1">
            <w:pPr>
              <w:pStyle w:val="TableParagraph"/>
              <w:spacing w:line="258" w:lineRule="exact"/>
              <w:ind w:left="92" w:right="93"/>
              <w:jc w:val="center"/>
              <w:rPr>
                <w:b/>
                <w:sz w:val="16"/>
              </w:rPr>
            </w:pPr>
            <w:r>
              <w:rPr>
                <w:b/>
                <w:position w:val="2"/>
                <w:sz w:val="24"/>
              </w:rPr>
              <w:t>II</w:t>
            </w:r>
            <w:r>
              <w:rPr>
                <w:b/>
                <w:sz w:val="16"/>
              </w:rPr>
              <w:t>2</w:t>
            </w:r>
          </w:p>
        </w:tc>
        <w:tc>
          <w:tcPr>
            <w:tcW w:w="1609" w:type="dxa"/>
          </w:tcPr>
          <w:p w:rsidR="0098651E" w:rsidRDefault="00752AF1">
            <w:pPr>
              <w:pStyle w:val="TableParagraph"/>
              <w:spacing w:line="258" w:lineRule="exact"/>
              <w:ind w:left="682"/>
              <w:rPr>
                <w:b/>
                <w:sz w:val="24"/>
              </w:rPr>
            </w:pPr>
            <w:r>
              <w:rPr>
                <w:b/>
                <w:sz w:val="24"/>
              </w:rPr>
              <w:t>28</w:t>
            </w:r>
          </w:p>
        </w:tc>
        <w:tc>
          <w:tcPr>
            <w:tcW w:w="1632" w:type="dxa"/>
          </w:tcPr>
          <w:p w:rsidR="0098651E" w:rsidRDefault="00752AF1">
            <w:pPr>
              <w:pStyle w:val="TableParagraph"/>
              <w:spacing w:line="258" w:lineRule="exact"/>
              <w:ind w:right="688"/>
              <w:jc w:val="right"/>
              <w:rPr>
                <w:b/>
                <w:sz w:val="24"/>
              </w:rPr>
            </w:pPr>
            <w:r>
              <w:rPr>
                <w:b/>
                <w:sz w:val="24"/>
              </w:rPr>
              <w:t>27</w:t>
            </w:r>
          </w:p>
        </w:tc>
        <w:tc>
          <w:tcPr>
            <w:tcW w:w="1157" w:type="dxa"/>
          </w:tcPr>
          <w:p w:rsidR="0098651E" w:rsidRDefault="00752AF1">
            <w:pPr>
              <w:pStyle w:val="TableParagraph"/>
              <w:spacing w:line="258" w:lineRule="exact"/>
              <w:ind w:left="1"/>
              <w:jc w:val="center"/>
              <w:rPr>
                <w:b/>
                <w:sz w:val="24"/>
              </w:rPr>
            </w:pPr>
            <w:r>
              <w:rPr>
                <w:b/>
                <w:sz w:val="24"/>
              </w:rPr>
              <w:t>1</w:t>
            </w:r>
          </w:p>
        </w:tc>
        <w:tc>
          <w:tcPr>
            <w:tcW w:w="1536" w:type="dxa"/>
          </w:tcPr>
          <w:p w:rsidR="0098651E" w:rsidRDefault="00752AF1">
            <w:pPr>
              <w:pStyle w:val="TableParagraph"/>
              <w:spacing w:line="258" w:lineRule="exact"/>
              <w:ind w:left="730"/>
              <w:rPr>
                <w:b/>
                <w:sz w:val="24"/>
              </w:rPr>
            </w:pPr>
            <w:r>
              <w:rPr>
                <w:b/>
                <w:sz w:val="24"/>
              </w:rPr>
              <w:t>/</w:t>
            </w:r>
          </w:p>
        </w:tc>
        <w:tc>
          <w:tcPr>
            <w:tcW w:w="2108" w:type="dxa"/>
          </w:tcPr>
          <w:p w:rsidR="0098651E" w:rsidRDefault="00752AF1">
            <w:pPr>
              <w:pStyle w:val="TableParagraph"/>
              <w:spacing w:line="258" w:lineRule="exact"/>
              <w:ind w:left="1019"/>
              <w:rPr>
                <w:b/>
                <w:sz w:val="24"/>
              </w:rPr>
            </w:pPr>
            <w:r>
              <w:rPr>
                <w:b/>
                <w:sz w:val="24"/>
              </w:rPr>
              <w:t>/</w:t>
            </w:r>
          </w:p>
        </w:tc>
      </w:tr>
      <w:tr w:rsidR="0098651E">
        <w:trPr>
          <w:trHeight w:val="273"/>
        </w:trPr>
        <w:tc>
          <w:tcPr>
            <w:tcW w:w="1205" w:type="dxa"/>
            <w:shd w:val="clear" w:color="auto" w:fill="8DB3E1"/>
          </w:tcPr>
          <w:p w:rsidR="0098651E" w:rsidRDefault="00752AF1">
            <w:pPr>
              <w:pStyle w:val="TableParagraph"/>
              <w:spacing w:line="254" w:lineRule="exact"/>
              <w:ind w:left="92" w:right="93"/>
              <w:jc w:val="center"/>
              <w:rPr>
                <w:b/>
                <w:sz w:val="16"/>
              </w:rPr>
            </w:pPr>
            <w:r>
              <w:rPr>
                <w:b/>
                <w:position w:val="2"/>
                <w:sz w:val="24"/>
              </w:rPr>
              <w:t>II</w:t>
            </w:r>
            <w:r>
              <w:rPr>
                <w:b/>
                <w:sz w:val="16"/>
              </w:rPr>
              <w:t>3</w:t>
            </w:r>
          </w:p>
        </w:tc>
        <w:tc>
          <w:tcPr>
            <w:tcW w:w="1609" w:type="dxa"/>
          </w:tcPr>
          <w:p w:rsidR="0098651E" w:rsidRDefault="00752AF1">
            <w:pPr>
              <w:pStyle w:val="TableParagraph"/>
              <w:spacing w:line="254" w:lineRule="exact"/>
              <w:ind w:left="682"/>
              <w:rPr>
                <w:b/>
                <w:sz w:val="24"/>
              </w:rPr>
            </w:pPr>
            <w:r>
              <w:rPr>
                <w:b/>
                <w:sz w:val="24"/>
              </w:rPr>
              <w:t>18</w:t>
            </w:r>
          </w:p>
        </w:tc>
        <w:tc>
          <w:tcPr>
            <w:tcW w:w="1632" w:type="dxa"/>
          </w:tcPr>
          <w:p w:rsidR="0098651E" w:rsidRDefault="00752AF1">
            <w:pPr>
              <w:pStyle w:val="TableParagraph"/>
              <w:spacing w:line="254" w:lineRule="exact"/>
              <w:ind w:right="688"/>
              <w:jc w:val="right"/>
              <w:rPr>
                <w:b/>
                <w:sz w:val="24"/>
              </w:rPr>
            </w:pPr>
            <w:r>
              <w:rPr>
                <w:b/>
                <w:sz w:val="24"/>
              </w:rPr>
              <w:t>15</w:t>
            </w:r>
          </w:p>
        </w:tc>
        <w:tc>
          <w:tcPr>
            <w:tcW w:w="1157" w:type="dxa"/>
          </w:tcPr>
          <w:p w:rsidR="0098651E" w:rsidRDefault="00752AF1">
            <w:pPr>
              <w:pStyle w:val="TableParagraph"/>
              <w:spacing w:line="254" w:lineRule="exact"/>
              <w:ind w:left="1"/>
              <w:jc w:val="center"/>
              <w:rPr>
                <w:b/>
                <w:sz w:val="24"/>
              </w:rPr>
            </w:pPr>
            <w:r>
              <w:rPr>
                <w:b/>
                <w:sz w:val="24"/>
              </w:rPr>
              <w:t>3</w:t>
            </w:r>
          </w:p>
        </w:tc>
        <w:tc>
          <w:tcPr>
            <w:tcW w:w="1536" w:type="dxa"/>
          </w:tcPr>
          <w:p w:rsidR="0098651E" w:rsidRDefault="00752AF1">
            <w:pPr>
              <w:pStyle w:val="TableParagraph"/>
              <w:spacing w:line="254" w:lineRule="exact"/>
              <w:ind w:left="730"/>
              <w:rPr>
                <w:b/>
                <w:sz w:val="24"/>
              </w:rPr>
            </w:pPr>
            <w:r>
              <w:rPr>
                <w:b/>
                <w:sz w:val="24"/>
              </w:rPr>
              <w:t>/</w:t>
            </w:r>
          </w:p>
        </w:tc>
        <w:tc>
          <w:tcPr>
            <w:tcW w:w="2108" w:type="dxa"/>
          </w:tcPr>
          <w:p w:rsidR="0098651E" w:rsidRDefault="00752AF1">
            <w:pPr>
              <w:pStyle w:val="TableParagraph"/>
              <w:spacing w:line="254" w:lineRule="exact"/>
              <w:ind w:left="1019"/>
              <w:rPr>
                <w:b/>
                <w:sz w:val="24"/>
              </w:rPr>
            </w:pPr>
            <w:r>
              <w:rPr>
                <w:b/>
                <w:sz w:val="24"/>
              </w:rPr>
              <w:t>/</w:t>
            </w:r>
          </w:p>
        </w:tc>
      </w:tr>
      <w:tr w:rsidR="0098651E">
        <w:trPr>
          <w:trHeight w:val="278"/>
        </w:trPr>
        <w:tc>
          <w:tcPr>
            <w:tcW w:w="1205" w:type="dxa"/>
            <w:shd w:val="clear" w:color="auto" w:fill="8DB3E1"/>
          </w:tcPr>
          <w:p w:rsidR="0098651E" w:rsidRDefault="00752AF1">
            <w:pPr>
              <w:pStyle w:val="TableParagraph"/>
              <w:spacing w:line="258" w:lineRule="exact"/>
              <w:ind w:left="92" w:right="93"/>
              <w:jc w:val="center"/>
              <w:rPr>
                <w:b/>
                <w:sz w:val="16"/>
              </w:rPr>
            </w:pPr>
            <w:r>
              <w:rPr>
                <w:b/>
                <w:position w:val="2"/>
                <w:sz w:val="24"/>
              </w:rPr>
              <w:t>II</w:t>
            </w:r>
            <w:r>
              <w:rPr>
                <w:b/>
                <w:sz w:val="16"/>
              </w:rPr>
              <w:t>4</w:t>
            </w:r>
          </w:p>
        </w:tc>
        <w:tc>
          <w:tcPr>
            <w:tcW w:w="1609" w:type="dxa"/>
          </w:tcPr>
          <w:p w:rsidR="0098651E" w:rsidRDefault="00752AF1">
            <w:pPr>
              <w:pStyle w:val="TableParagraph"/>
              <w:spacing w:line="258" w:lineRule="exact"/>
              <w:ind w:left="682"/>
              <w:rPr>
                <w:b/>
                <w:sz w:val="24"/>
              </w:rPr>
            </w:pPr>
            <w:r>
              <w:rPr>
                <w:b/>
                <w:sz w:val="24"/>
              </w:rPr>
              <w:t>20</w:t>
            </w:r>
          </w:p>
        </w:tc>
        <w:tc>
          <w:tcPr>
            <w:tcW w:w="1632" w:type="dxa"/>
          </w:tcPr>
          <w:p w:rsidR="0098651E" w:rsidRDefault="00752AF1">
            <w:pPr>
              <w:pStyle w:val="TableParagraph"/>
              <w:spacing w:line="258" w:lineRule="exact"/>
              <w:ind w:right="746"/>
              <w:jc w:val="right"/>
              <w:rPr>
                <w:b/>
                <w:sz w:val="24"/>
              </w:rPr>
            </w:pPr>
            <w:r>
              <w:rPr>
                <w:b/>
                <w:sz w:val="24"/>
              </w:rPr>
              <w:t>0</w:t>
            </w:r>
          </w:p>
        </w:tc>
        <w:tc>
          <w:tcPr>
            <w:tcW w:w="1157" w:type="dxa"/>
          </w:tcPr>
          <w:p w:rsidR="0098651E" w:rsidRDefault="00752AF1">
            <w:pPr>
              <w:pStyle w:val="TableParagraph"/>
              <w:spacing w:line="258" w:lineRule="exact"/>
              <w:ind w:left="1"/>
              <w:jc w:val="center"/>
              <w:rPr>
                <w:b/>
                <w:sz w:val="24"/>
              </w:rPr>
            </w:pPr>
            <w:r>
              <w:rPr>
                <w:b/>
                <w:sz w:val="24"/>
              </w:rPr>
              <w:t>0</w:t>
            </w:r>
          </w:p>
        </w:tc>
        <w:tc>
          <w:tcPr>
            <w:tcW w:w="1536" w:type="dxa"/>
          </w:tcPr>
          <w:p w:rsidR="0098651E" w:rsidRDefault="00752AF1">
            <w:pPr>
              <w:pStyle w:val="TableParagraph"/>
              <w:spacing w:line="258" w:lineRule="exact"/>
              <w:ind w:left="730"/>
              <w:rPr>
                <w:b/>
                <w:sz w:val="24"/>
              </w:rPr>
            </w:pPr>
            <w:r>
              <w:rPr>
                <w:b/>
                <w:sz w:val="24"/>
              </w:rPr>
              <w:t>/</w:t>
            </w:r>
          </w:p>
        </w:tc>
        <w:tc>
          <w:tcPr>
            <w:tcW w:w="2108" w:type="dxa"/>
          </w:tcPr>
          <w:p w:rsidR="0098651E" w:rsidRDefault="00752AF1">
            <w:pPr>
              <w:pStyle w:val="TableParagraph"/>
              <w:spacing w:line="258" w:lineRule="exact"/>
              <w:ind w:left="1019"/>
              <w:rPr>
                <w:b/>
                <w:sz w:val="24"/>
              </w:rPr>
            </w:pPr>
            <w:r>
              <w:rPr>
                <w:b/>
                <w:sz w:val="24"/>
              </w:rPr>
              <w:t>/</w:t>
            </w:r>
          </w:p>
        </w:tc>
      </w:tr>
      <w:tr w:rsidR="0098651E">
        <w:trPr>
          <w:trHeight w:val="277"/>
        </w:trPr>
        <w:tc>
          <w:tcPr>
            <w:tcW w:w="1205" w:type="dxa"/>
            <w:shd w:val="clear" w:color="auto" w:fill="8DB3E1"/>
          </w:tcPr>
          <w:p w:rsidR="0098651E" w:rsidRDefault="00752AF1">
            <w:pPr>
              <w:pStyle w:val="TableParagraph"/>
              <w:spacing w:line="258" w:lineRule="exact"/>
              <w:ind w:left="96" w:right="93"/>
              <w:jc w:val="center"/>
              <w:rPr>
                <w:b/>
                <w:sz w:val="16"/>
              </w:rPr>
            </w:pPr>
            <w:r>
              <w:rPr>
                <w:b/>
                <w:position w:val="2"/>
                <w:sz w:val="24"/>
              </w:rPr>
              <w:t>III</w:t>
            </w:r>
            <w:r>
              <w:rPr>
                <w:b/>
                <w:sz w:val="16"/>
              </w:rPr>
              <w:t>1</w:t>
            </w:r>
          </w:p>
        </w:tc>
        <w:tc>
          <w:tcPr>
            <w:tcW w:w="1609" w:type="dxa"/>
            <w:shd w:val="clear" w:color="auto" w:fill="C0C0C0"/>
          </w:tcPr>
          <w:p w:rsidR="0098651E" w:rsidRDefault="00752AF1">
            <w:pPr>
              <w:pStyle w:val="TableParagraph"/>
              <w:spacing w:line="258" w:lineRule="exact"/>
              <w:ind w:left="682"/>
              <w:rPr>
                <w:b/>
                <w:sz w:val="24"/>
              </w:rPr>
            </w:pPr>
            <w:r>
              <w:rPr>
                <w:b/>
                <w:sz w:val="24"/>
              </w:rPr>
              <w:t>27</w:t>
            </w:r>
          </w:p>
        </w:tc>
        <w:tc>
          <w:tcPr>
            <w:tcW w:w="1632" w:type="dxa"/>
            <w:shd w:val="clear" w:color="auto" w:fill="C0C0C0"/>
          </w:tcPr>
          <w:p w:rsidR="0098651E" w:rsidRDefault="00752AF1">
            <w:pPr>
              <w:pStyle w:val="TableParagraph"/>
              <w:spacing w:line="258" w:lineRule="exact"/>
              <w:ind w:right="688"/>
              <w:jc w:val="right"/>
              <w:rPr>
                <w:b/>
                <w:sz w:val="24"/>
              </w:rPr>
            </w:pPr>
            <w:r>
              <w:rPr>
                <w:b/>
                <w:sz w:val="24"/>
              </w:rPr>
              <w:t>27</w:t>
            </w:r>
          </w:p>
        </w:tc>
        <w:tc>
          <w:tcPr>
            <w:tcW w:w="1157" w:type="dxa"/>
            <w:shd w:val="clear" w:color="auto" w:fill="C0C0C0"/>
          </w:tcPr>
          <w:p w:rsidR="0098651E" w:rsidRDefault="00752AF1">
            <w:pPr>
              <w:pStyle w:val="TableParagraph"/>
              <w:spacing w:line="258" w:lineRule="exact"/>
              <w:ind w:left="1"/>
              <w:jc w:val="center"/>
              <w:rPr>
                <w:b/>
                <w:sz w:val="24"/>
              </w:rPr>
            </w:pPr>
            <w:r>
              <w:rPr>
                <w:b/>
                <w:sz w:val="24"/>
              </w:rPr>
              <w:t>0</w:t>
            </w:r>
          </w:p>
        </w:tc>
        <w:tc>
          <w:tcPr>
            <w:tcW w:w="1536" w:type="dxa"/>
            <w:shd w:val="clear" w:color="auto" w:fill="C0C0C0"/>
          </w:tcPr>
          <w:p w:rsidR="0098651E" w:rsidRDefault="0098651E">
            <w:pPr>
              <w:pStyle w:val="TableParagraph"/>
              <w:rPr>
                <w:sz w:val="20"/>
              </w:rPr>
            </w:pPr>
          </w:p>
        </w:tc>
        <w:tc>
          <w:tcPr>
            <w:tcW w:w="2108" w:type="dxa"/>
            <w:shd w:val="clear" w:color="auto" w:fill="C0C0C0"/>
          </w:tcPr>
          <w:p w:rsidR="0098651E" w:rsidRDefault="00752AF1">
            <w:pPr>
              <w:pStyle w:val="TableParagraph"/>
              <w:spacing w:line="258" w:lineRule="exact"/>
              <w:ind w:left="990"/>
              <w:rPr>
                <w:sz w:val="24"/>
              </w:rPr>
            </w:pPr>
            <w:r>
              <w:rPr>
                <w:sz w:val="24"/>
              </w:rPr>
              <w:t>1</w:t>
            </w:r>
          </w:p>
        </w:tc>
      </w:tr>
      <w:tr w:rsidR="0098651E">
        <w:trPr>
          <w:trHeight w:val="273"/>
        </w:trPr>
        <w:tc>
          <w:tcPr>
            <w:tcW w:w="1205" w:type="dxa"/>
            <w:shd w:val="clear" w:color="auto" w:fill="8DB3E1"/>
          </w:tcPr>
          <w:p w:rsidR="0098651E" w:rsidRDefault="00752AF1">
            <w:pPr>
              <w:pStyle w:val="TableParagraph"/>
              <w:spacing w:line="253" w:lineRule="exact"/>
              <w:ind w:left="96" w:right="93"/>
              <w:jc w:val="center"/>
              <w:rPr>
                <w:b/>
                <w:sz w:val="16"/>
              </w:rPr>
            </w:pPr>
            <w:r>
              <w:rPr>
                <w:b/>
                <w:position w:val="2"/>
                <w:sz w:val="24"/>
              </w:rPr>
              <w:t>III</w:t>
            </w:r>
            <w:r>
              <w:rPr>
                <w:b/>
                <w:sz w:val="16"/>
              </w:rPr>
              <w:t>2</w:t>
            </w:r>
          </w:p>
        </w:tc>
        <w:tc>
          <w:tcPr>
            <w:tcW w:w="1609" w:type="dxa"/>
            <w:shd w:val="clear" w:color="auto" w:fill="C0C0C0"/>
          </w:tcPr>
          <w:p w:rsidR="0098651E" w:rsidRDefault="00752AF1">
            <w:pPr>
              <w:pStyle w:val="TableParagraph"/>
              <w:spacing w:line="253" w:lineRule="exact"/>
              <w:ind w:left="682"/>
              <w:rPr>
                <w:b/>
                <w:sz w:val="24"/>
              </w:rPr>
            </w:pPr>
            <w:r>
              <w:rPr>
                <w:b/>
                <w:sz w:val="24"/>
              </w:rPr>
              <w:t>27</w:t>
            </w:r>
          </w:p>
        </w:tc>
        <w:tc>
          <w:tcPr>
            <w:tcW w:w="1632" w:type="dxa"/>
            <w:shd w:val="clear" w:color="auto" w:fill="C0C0C0"/>
          </w:tcPr>
          <w:p w:rsidR="0098651E" w:rsidRDefault="00752AF1">
            <w:pPr>
              <w:pStyle w:val="TableParagraph"/>
              <w:spacing w:line="253" w:lineRule="exact"/>
              <w:ind w:right="688"/>
              <w:jc w:val="right"/>
              <w:rPr>
                <w:b/>
                <w:sz w:val="24"/>
              </w:rPr>
            </w:pPr>
            <w:r>
              <w:rPr>
                <w:b/>
                <w:sz w:val="24"/>
              </w:rPr>
              <w:t>24</w:t>
            </w:r>
          </w:p>
        </w:tc>
        <w:tc>
          <w:tcPr>
            <w:tcW w:w="1157" w:type="dxa"/>
            <w:shd w:val="clear" w:color="auto" w:fill="C0C0C0"/>
          </w:tcPr>
          <w:p w:rsidR="0098651E" w:rsidRDefault="00752AF1">
            <w:pPr>
              <w:pStyle w:val="TableParagraph"/>
              <w:spacing w:line="253" w:lineRule="exact"/>
              <w:ind w:left="1"/>
              <w:jc w:val="center"/>
              <w:rPr>
                <w:b/>
                <w:sz w:val="24"/>
              </w:rPr>
            </w:pPr>
            <w:r>
              <w:rPr>
                <w:b/>
                <w:sz w:val="24"/>
              </w:rPr>
              <w:t>3</w:t>
            </w:r>
          </w:p>
        </w:tc>
        <w:tc>
          <w:tcPr>
            <w:tcW w:w="1536" w:type="dxa"/>
            <w:shd w:val="clear" w:color="auto" w:fill="C0C0C0"/>
          </w:tcPr>
          <w:p w:rsidR="0098651E" w:rsidRDefault="0098651E">
            <w:pPr>
              <w:pStyle w:val="TableParagraph"/>
              <w:rPr>
                <w:sz w:val="20"/>
              </w:rPr>
            </w:pPr>
          </w:p>
        </w:tc>
        <w:tc>
          <w:tcPr>
            <w:tcW w:w="2108" w:type="dxa"/>
            <w:shd w:val="clear" w:color="auto" w:fill="C0C0C0"/>
          </w:tcPr>
          <w:p w:rsidR="0098651E" w:rsidRDefault="00752AF1">
            <w:pPr>
              <w:pStyle w:val="TableParagraph"/>
              <w:spacing w:line="253" w:lineRule="exact"/>
              <w:ind w:left="1019"/>
              <w:rPr>
                <w:b/>
                <w:sz w:val="24"/>
              </w:rPr>
            </w:pPr>
            <w:r>
              <w:rPr>
                <w:b/>
                <w:sz w:val="24"/>
              </w:rPr>
              <w:t>/</w:t>
            </w:r>
          </w:p>
        </w:tc>
      </w:tr>
      <w:tr w:rsidR="0098651E">
        <w:trPr>
          <w:trHeight w:val="278"/>
        </w:trPr>
        <w:tc>
          <w:tcPr>
            <w:tcW w:w="1205" w:type="dxa"/>
            <w:shd w:val="clear" w:color="auto" w:fill="8DB3E1"/>
          </w:tcPr>
          <w:p w:rsidR="0098651E" w:rsidRDefault="00752AF1">
            <w:pPr>
              <w:pStyle w:val="TableParagraph"/>
              <w:spacing w:line="258" w:lineRule="exact"/>
              <w:ind w:left="96" w:right="93"/>
              <w:jc w:val="center"/>
              <w:rPr>
                <w:b/>
                <w:sz w:val="16"/>
              </w:rPr>
            </w:pPr>
            <w:r>
              <w:rPr>
                <w:b/>
                <w:position w:val="2"/>
                <w:sz w:val="24"/>
              </w:rPr>
              <w:t>III</w:t>
            </w:r>
            <w:r>
              <w:rPr>
                <w:b/>
                <w:sz w:val="16"/>
              </w:rPr>
              <w:t>3</w:t>
            </w:r>
          </w:p>
        </w:tc>
        <w:tc>
          <w:tcPr>
            <w:tcW w:w="1609" w:type="dxa"/>
            <w:shd w:val="clear" w:color="auto" w:fill="C0C0C0"/>
          </w:tcPr>
          <w:p w:rsidR="0098651E" w:rsidRDefault="00752AF1">
            <w:pPr>
              <w:pStyle w:val="TableParagraph"/>
              <w:spacing w:line="258" w:lineRule="exact"/>
              <w:ind w:left="682"/>
              <w:rPr>
                <w:b/>
                <w:sz w:val="24"/>
              </w:rPr>
            </w:pPr>
            <w:r>
              <w:rPr>
                <w:b/>
                <w:sz w:val="24"/>
              </w:rPr>
              <w:t>27</w:t>
            </w:r>
          </w:p>
        </w:tc>
        <w:tc>
          <w:tcPr>
            <w:tcW w:w="1632" w:type="dxa"/>
            <w:shd w:val="clear" w:color="auto" w:fill="C0C0C0"/>
          </w:tcPr>
          <w:p w:rsidR="0098651E" w:rsidRDefault="00752AF1">
            <w:pPr>
              <w:pStyle w:val="TableParagraph"/>
              <w:spacing w:line="258" w:lineRule="exact"/>
              <w:ind w:right="688"/>
              <w:jc w:val="right"/>
              <w:rPr>
                <w:b/>
                <w:sz w:val="24"/>
              </w:rPr>
            </w:pPr>
            <w:r>
              <w:rPr>
                <w:b/>
                <w:sz w:val="24"/>
              </w:rPr>
              <w:t>27</w:t>
            </w:r>
          </w:p>
        </w:tc>
        <w:tc>
          <w:tcPr>
            <w:tcW w:w="1157" w:type="dxa"/>
            <w:shd w:val="clear" w:color="auto" w:fill="C0C0C0"/>
          </w:tcPr>
          <w:p w:rsidR="0098651E" w:rsidRDefault="00752AF1">
            <w:pPr>
              <w:pStyle w:val="TableParagraph"/>
              <w:spacing w:line="258" w:lineRule="exact"/>
              <w:ind w:left="1"/>
              <w:jc w:val="center"/>
              <w:rPr>
                <w:b/>
                <w:sz w:val="24"/>
              </w:rPr>
            </w:pPr>
            <w:r>
              <w:rPr>
                <w:b/>
                <w:sz w:val="24"/>
              </w:rPr>
              <w:t>0</w:t>
            </w:r>
          </w:p>
        </w:tc>
        <w:tc>
          <w:tcPr>
            <w:tcW w:w="1536" w:type="dxa"/>
            <w:shd w:val="clear" w:color="auto" w:fill="C0C0C0"/>
          </w:tcPr>
          <w:p w:rsidR="0098651E" w:rsidRDefault="00752AF1">
            <w:pPr>
              <w:pStyle w:val="TableParagraph"/>
              <w:spacing w:line="258" w:lineRule="exact"/>
              <w:ind w:left="730"/>
              <w:rPr>
                <w:b/>
                <w:sz w:val="24"/>
              </w:rPr>
            </w:pPr>
            <w:r>
              <w:rPr>
                <w:b/>
                <w:sz w:val="24"/>
              </w:rPr>
              <w:t>/</w:t>
            </w:r>
          </w:p>
        </w:tc>
        <w:tc>
          <w:tcPr>
            <w:tcW w:w="2108" w:type="dxa"/>
            <w:shd w:val="clear" w:color="auto" w:fill="C0C0C0"/>
          </w:tcPr>
          <w:p w:rsidR="0098651E" w:rsidRDefault="00752AF1">
            <w:pPr>
              <w:pStyle w:val="TableParagraph"/>
              <w:spacing w:line="258" w:lineRule="exact"/>
              <w:ind w:left="1019"/>
              <w:rPr>
                <w:b/>
                <w:sz w:val="24"/>
              </w:rPr>
            </w:pPr>
            <w:r>
              <w:rPr>
                <w:b/>
                <w:sz w:val="24"/>
              </w:rPr>
              <w:t>/</w:t>
            </w:r>
          </w:p>
        </w:tc>
      </w:tr>
      <w:tr w:rsidR="0098651E">
        <w:trPr>
          <w:trHeight w:val="273"/>
        </w:trPr>
        <w:tc>
          <w:tcPr>
            <w:tcW w:w="1205" w:type="dxa"/>
            <w:shd w:val="clear" w:color="auto" w:fill="8DB3E1"/>
          </w:tcPr>
          <w:p w:rsidR="0098651E" w:rsidRDefault="00752AF1">
            <w:pPr>
              <w:pStyle w:val="TableParagraph"/>
              <w:spacing w:line="253" w:lineRule="exact"/>
              <w:ind w:left="96" w:right="93"/>
              <w:jc w:val="center"/>
              <w:rPr>
                <w:b/>
                <w:sz w:val="16"/>
              </w:rPr>
            </w:pPr>
            <w:r>
              <w:rPr>
                <w:b/>
                <w:position w:val="2"/>
                <w:sz w:val="24"/>
              </w:rPr>
              <w:t>III</w:t>
            </w:r>
            <w:r>
              <w:rPr>
                <w:b/>
                <w:sz w:val="16"/>
              </w:rPr>
              <w:t>4</w:t>
            </w:r>
          </w:p>
        </w:tc>
        <w:tc>
          <w:tcPr>
            <w:tcW w:w="1609" w:type="dxa"/>
            <w:shd w:val="clear" w:color="auto" w:fill="C0C0C0"/>
          </w:tcPr>
          <w:p w:rsidR="0098651E" w:rsidRDefault="00752AF1">
            <w:pPr>
              <w:pStyle w:val="TableParagraph"/>
              <w:spacing w:line="253" w:lineRule="exact"/>
              <w:ind w:left="682"/>
              <w:rPr>
                <w:b/>
                <w:sz w:val="24"/>
              </w:rPr>
            </w:pPr>
            <w:r>
              <w:rPr>
                <w:b/>
                <w:sz w:val="24"/>
              </w:rPr>
              <w:t>20</w:t>
            </w:r>
          </w:p>
        </w:tc>
        <w:tc>
          <w:tcPr>
            <w:tcW w:w="1632" w:type="dxa"/>
            <w:shd w:val="clear" w:color="auto" w:fill="C0C0C0"/>
          </w:tcPr>
          <w:p w:rsidR="0098651E" w:rsidRDefault="00752AF1">
            <w:pPr>
              <w:pStyle w:val="TableParagraph"/>
              <w:spacing w:line="253" w:lineRule="exact"/>
              <w:ind w:right="746"/>
              <w:jc w:val="right"/>
              <w:rPr>
                <w:b/>
                <w:sz w:val="24"/>
              </w:rPr>
            </w:pPr>
            <w:r>
              <w:rPr>
                <w:b/>
                <w:sz w:val="24"/>
              </w:rPr>
              <w:t>0</w:t>
            </w:r>
          </w:p>
        </w:tc>
        <w:tc>
          <w:tcPr>
            <w:tcW w:w="1157" w:type="dxa"/>
            <w:shd w:val="clear" w:color="auto" w:fill="C0C0C0"/>
          </w:tcPr>
          <w:p w:rsidR="0098651E" w:rsidRDefault="00752AF1">
            <w:pPr>
              <w:pStyle w:val="TableParagraph"/>
              <w:spacing w:line="253" w:lineRule="exact"/>
              <w:ind w:left="1"/>
              <w:jc w:val="center"/>
              <w:rPr>
                <w:b/>
                <w:sz w:val="24"/>
              </w:rPr>
            </w:pPr>
            <w:r>
              <w:rPr>
                <w:b/>
                <w:sz w:val="24"/>
              </w:rPr>
              <w:t>0</w:t>
            </w:r>
          </w:p>
        </w:tc>
        <w:tc>
          <w:tcPr>
            <w:tcW w:w="1536" w:type="dxa"/>
            <w:shd w:val="clear" w:color="auto" w:fill="C0C0C0"/>
          </w:tcPr>
          <w:p w:rsidR="0098651E" w:rsidRDefault="00752AF1">
            <w:pPr>
              <w:pStyle w:val="TableParagraph"/>
              <w:spacing w:line="253" w:lineRule="exact"/>
              <w:ind w:left="730"/>
              <w:rPr>
                <w:b/>
                <w:sz w:val="24"/>
              </w:rPr>
            </w:pPr>
            <w:r>
              <w:rPr>
                <w:b/>
                <w:sz w:val="24"/>
              </w:rPr>
              <w:t>/</w:t>
            </w:r>
          </w:p>
        </w:tc>
        <w:tc>
          <w:tcPr>
            <w:tcW w:w="2108" w:type="dxa"/>
            <w:shd w:val="clear" w:color="auto" w:fill="C0C0C0"/>
          </w:tcPr>
          <w:p w:rsidR="0098651E" w:rsidRDefault="00752AF1">
            <w:pPr>
              <w:pStyle w:val="TableParagraph"/>
              <w:spacing w:line="253" w:lineRule="exact"/>
              <w:ind w:left="1019"/>
              <w:rPr>
                <w:b/>
                <w:sz w:val="24"/>
              </w:rPr>
            </w:pPr>
            <w:r>
              <w:rPr>
                <w:b/>
                <w:sz w:val="24"/>
              </w:rPr>
              <w:t>/</w:t>
            </w:r>
          </w:p>
        </w:tc>
      </w:tr>
      <w:tr w:rsidR="0098651E">
        <w:trPr>
          <w:trHeight w:val="278"/>
        </w:trPr>
        <w:tc>
          <w:tcPr>
            <w:tcW w:w="1205" w:type="dxa"/>
            <w:shd w:val="clear" w:color="auto" w:fill="8DB3E1"/>
          </w:tcPr>
          <w:p w:rsidR="0098651E" w:rsidRDefault="00752AF1">
            <w:pPr>
              <w:pStyle w:val="TableParagraph"/>
              <w:spacing w:line="258" w:lineRule="exact"/>
              <w:ind w:left="96" w:right="93"/>
              <w:jc w:val="center"/>
              <w:rPr>
                <w:b/>
                <w:sz w:val="16"/>
              </w:rPr>
            </w:pPr>
            <w:r>
              <w:rPr>
                <w:b/>
                <w:position w:val="2"/>
                <w:sz w:val="24"/>
              </w:rPr>
              <w:t>IV</w:t>
            </w:r>
            <w:r>
              <w:rPr>
                <w:b/>
                <w:sz w:val="16"/>
              </w:rPr>
              <w:t>1</w:t>
            </w:r>
          </w:p>
        </w:tc>
        <w:tc>
          <w:tcPr>
            <w:tcW w:w="1609" w:type="dxa"/>
          </w:tcPr>
          <w:p w:rsidR="0098651E" w:rsidRDefault="00752AF1">
            <w:pPr>
              <w:pStyle w:val="TableParagraph"/>
              <w:spacing w:line="258" w:lineRule="exact"/>
              <w:ind w:left="682"/>
              <w:rPr>
                <w:b/>
                <w:sz w:val="24"/>
              </w:rPr>
            </w:pPr>
            <w:r>
              <w:rPr>
                <w:b/>
                <w:sz w:val="24"/>
              </w:rPr>
              <w:t>25</w:t>
            </w:r>
          </w:p>
        </w:tc>
        <w:tc>
          <w:tcPr>
            <w:tcW w:w="1632" w:type="dxa"/>
          </w:tcPr>
          <w:p w:rsidR="0098651E" w:rsidRDefault="00752AF1">
            <w:pPr>
              <w:pStyle w:val="TableParagraph"/>
              <w:spacing w:line="258" w:lineRule="exact"/>
              <w:ind w:right="688"/>
              <w:jc w:val="right"/>
              <w:rPr>
                <w:b/>
                <w:sz w:val="24"/>
              </w:rPr>
            </w:pPr>
            <w:r>
              <w:rPr>
                <w:b/>
                <w:sz w:val="24"/>
              </w:rPr>
              <w:t>25</w:t>
            </w:r>
          </w:p>
        </w:tc>
        <w:tc>
          <w:tcPr>
            <w:tcW w:w="1157" w:type="dxa"/>
          </w:tcPr>
          <w:p w:rsidR="0098651E" w:rsidRDefault="00752AF1">
            <w:pPr>
              <w:pStyle w:val="TableParagraph"/>
              <w:spacing w:line="258" w:lineRule="exact"/>
              <w:ind w:left="1"/>
              <w:jc w:val="center"/>
              <w:rPr>
                <w:b/>
                <w:sz w:val="24"/>
              </w:rPr>
            </w:pPr>
            <w:r>
              <w:rPr>
                <w:b/>
                <w:sz w:val="24"/>
              </w:rPr>
              <w:t>0</w:t>
            </w:r>
          </w:p>
        </w:tc>
        <w:tc>
          <w:tcPr>
            <w:tcW w:w="1536" w:type="dxa"/>
          </w:tcPr>
          <w:p w:rsidR="0098651E" w:rsidRDefault="00752AF1">
            <w:pPr>
              <w:pStyle w:val="TableParagraph"/>
              <w:spacing w:line="258" w:lineRule="exact"/>
              <w:ind w:left="730"/>
              <w:rPr>
                <w:b/>
                <w:sz w:val="24"/>
              </w:rPr>
            </w:pPr>
            <w:r>
              <w:rPr>
                <w:b/>
                <w:sz w:val="24"/>
              </w:rPr>
              <w:t>/</w:t>
            </w:r>
          </w:p>
        </w:tc>
        <w:tc>
          <w:tcPr>
            <w:tcW w:w="2108" w:type="dxa"/>
          </w:tcPr>
          <w:p w:rsidR="0098651E" w:rsidRDefault="00752AF1">
            <w:pPr>
              <w:pStyle w:val="TableParagraph"/>
              <w:spacing w:line="258" w:lineRule="exact"/>
              <w:ind w:left="1019"/>
              <w:rPr>
                <w:b/>
                <w:sz w:val="24"/>
              </w:rPr>
            </w:pPr>
            <w:r>
              <w:rPr>
                <w:b/>
                <w:sz w:val="24"/>
              </w:rPr>
              <w:t>/</w:t>
            </w:r>
          </w:p>
        </w:tc>
      </w:tr>
      <w:tr w:rsidR="0098651E">
        <w:trPr>
          <w:trHeight w:val="273"/>
        </w:trPr>
        <w:tc>
          <w:tcPr>
            <w:tcW w:w="1205" w:type="dxa"/>
            <w:shd w:val="clear" w:color="auto" w:fill="8DB3E1"/>
          </w:tcPr>
          <w:p w:rsidR="0098651E" w:rsidRDefault="00752AF1">
            <w:pPr>
              <w:pStyle w:val="TableParagraph"/>
              <w:spacing w:line="253" w:lineRule="exact"/>
              <w:ind w:left="96" w:right="93"/>
              <w:jc w:val="center"/>
              <w:rPr>
                <w:b/>
                <w:sz w:val="16"/>
              </w:rPr>
            </w:pPr>
            <w:r>
              <w:rPr>
                <w:b/>
                <w:position w:val="2"/>
                <w:sz w:val="24"/>
              </w:rPr>
              <w:t>IV</w:t>
            </w:r>
            <w:r>
              <w:rPr>
                <w:b/>
                <w:sz w:val="16"/>
              </w:rPr>
              <w:t>2</w:t>
            </w:r>
          </w:p>
        </w:tc>
        <w:tc>
          <w:tcPr>
            <w:tcW w:w="1609" w:type="dxa"/>
          </w:tcPr>
          <w:p w:rsidR="0098651E" w:rsidRDefault="00752AF1">
            <w:pPr>
              <w:pStyle w:val="TableParagraph"/>
              <w:spacing w:line="253" w:lineRule="exact"/>
              <w:ind w:left="682"/>
              <w:rPr>
                <w:b/>
                <w:sz w:val="24"/>
              </w:rPr>
            </w:pPr>
            <w:r>
              <w:rPr>
                <w:b/>
                <w:sz w:val="24"/>
              </w:rPr>
              <w:t>26</w:t>
            </w:r>
          </w:p>
        </w:tc>
        <w:tc>
          <w:tcPr>
            <w:tcW w:w="1632" w:type="dxa"/>
          </w:tcPr>
          <w:p w:rsidR="0098651E" w:rsidRDefault="00752AF1">
            <w:pPr>
              <w:pStyle w:val="TableParagraph"/>
              <w:spacing w:line="253" w:lineRule="exact"/>
              <w:ind w:right="688"/>
              <w:jc w:val="right"/>
              <w:rPr>
                <w:b/>
                <w:sz w:val="24"/>
              </w:rPr>
            </w:pPr>
            <w:r>
              <w:rPr>
                <w:b/>
                <w:sz w:val="24"/>
              </w:rPr>
              <w:t>19</w:t>
            </w:r>
          </w:p>
        </w:tc>
        <w:tc>
          <w:tcPr>
            <w:tcW w:w="1157" w:type="dxa"/>
          </w:tcPr>
          <w:p w:rsidR="0098651E" w:rsidRDefault="00752AF1">
            <w:pPr>
              <w:pStyle w:val="TableParagraph"/>
              <w:spacing w:line="253" w:lineRule="exact"/>
              <w:ind w:left="1"/>
              <w:jc w:val="center"/>
              <w:rPr>
                <w:b/>
                <w:sz w:val="24"/>
              </w:rPr>
            </w:pPr>
            <w:r>
              <w:rPr>
                <w:b/>
                <w:sz w:val="24"/>
              </w:rPr>
              <w:t>7</w:t>
            </w:r>
          </w:p>
        </w:tc>
        <w:tc>
          <w:tcPr>
            <w:tcW w:w="1536" w:type="dxa"/>
          </w:tcPr>
          <w:p w:rsidR="0098651E" w:rsidRDefault="00752AF1">
            <w:pPr>
              <w:pStyle w:val="TableParagraph"/>
              <w:spacing w:line="253" w:lineRule="exact"/>
              <w:ind w:left="730"/>
              <w:rPr>
                <w:b/>
                <w:sz w:val="24"/>
              </w:rPr>
            </w:pPr>
            <w:r>
              <w:rPr>
                <w:b/>
                <w:sz w:val="24"/>
              </w:rPr>
              <w:t>/</w:t>
            </w:r>
          </w:p>
        </w:tc>
        <w:tc>
          <w:tcPr>
            <w:tcW w:w="2108" w:type="dxa"/>
          </w:tcPr>
          <w:p w:rsidR="0098651E" w:rsidRDefault="00752AF1">
            <w:pPr>
              <w:pStyle w:val="TableParagraph"/>
              <w:spacing w:line="253" w:lineRule="exact"/>
              <w:ind w:left="1019"/>
              <w:rPr>
                <w:b/>
                <w:sz w:val="24"/>
              </w:rPr>
            </w:pPr>
            <w:r>
              <w:rPr>
                <w:b/>
                <w:sz w:val="24"/>
              </w:rPr>
              <w:t>/</w:t>
            </w:r>
          </w:p>
        </w:tc>
      </w:tr>
      <w:tr w:rsidR="0098651E">
        <w:trPr>
          <w:trHeight w:val="278"/>
        </w:trPr>
        <w:tc>
          <w:tcPr>
            <w:tcW w:w="1205" w:type="dxa"/>
            <w:shd w:val="clear" w:color="auto" w:fill="8DB3E1"/>
          </w:tcPr>
          <w:p w:rsidR="0098651E" w:rsidRDefault="00752AF1">
            <w:pPr>
              <w:pStyle w:val="TableParagraph"/>
              <w:spacing w:line="257" w:lineRule="exact"/>
              <w:ind w:left="96" w:right="93"/>
              <w:jc w:val="center"/>
              <w:rPr>
                <w:b/>
                <w:sz w:val="16"/>
              </w:rPr>
            </w:pPr>
            <w:r>
              <w:rPr>
                <w:b/>
                <w:position w:val="2"/>
                <w:sz w:val="24"/>
              </w:rPr>
              <w:t>IV</w:t>
            </w:r>
            <w:r>
              <w:rPr>
                <w:b/>
                <w:sz w:val="16"/>
              </w:rPr>
              <w:t>3</w:t>
            </w:r>
          </w:p>
        </w:tc>
        <w:tc>
          <w:tcPr>
            <w:tcW w:w="1609" w:type="dxa"/>
          </w:tcPr>
          <w:p w:rsidR="0098651E" w:rsidRDefault="00752AF1">
            <w:pPr>
              <w:pStyle w:val="TableParagraph"/>
              <w:spacing w:before="1" w:line="257" w:lineRule="exact"/>
              <w:ind w:left="682"/>
              <w:rPr>
                <w:b/>
                <w:sz w:val="24"/>
              </w:rPr>
            </w:pPr>
            <w:r>
              <w:rPr>
                <w:b/>
                <w:sz w:val="24"/>
              </w:rPr>
              <w:t>29</w:t>
            </w:r>
          </w:p>
        </w:tc>
        <w:tc>
          <w:tcPr>
            <w:tcW w:w="1632" w:type="dxa"/>
          </w:tcPr>
          <w:p w:rsidR="0098651E" w:rsidRDefault="00752AF1">
            <w:pPr>
              <w:pStyle w:val="TableParagraph"/>
              <w:spacing w:before="1" w:line="257" w:lineRule="exact"/>
              <w:ind w:right="688"/>
              <w:jc w:val="right"/>
              <w:rPr>
                <w:b/>
                <w:sz w:val="24"/>
              </w:rPr>
            </w:pPr>
            <w:r>
              <w:rPr>
                <w:b/>
                <w:sz w:val="24"/>
              </w:rPr>
              <w:t>28</w:t>
            </w:r>
          </w:p>
        </w:tc>
        <w:tc>
          <w:tcPr>
            <w:tcW w:w="1157" w:type="dxa"/>
          </w:tcPr>
          <w:p w:rsidR="0098651E" w:rsidRDefault="00752AF1">
            <w:pPr>
              <w:pStyle w:val="TableParagraph"/>
              <w:spacing w:before="1" w:line="257" w:lineRule="exact"/>
              <w:ind w:left="1"/>
              <w:jc w:val="center"/>
              <w:rPr>
                <w:b/>
                <w:sz w:val="24"/>
              </w:rPr>
            </w:pPr>
            <w:r>
              <w:rPr>
                <w:b/>
                <w:sz w:val="24"/>
              </w:rPr>
              <w:t>0</w:t>
            </w:r>
          </w:p>
        </w:tc>
        <w:tc>
          <w:tcPr>
            <w:tcW w:w="1536" w:type="dxa"/>
          </w:tcPr>
          <w:p w:rsidR="0098651E" w:rsidRDefault="00752AF1">
            <w:pPr>
              <w:pStyle w:val="TableParagraph"/>
              <w:spacing w:before="1" w:line="257" w:lineRule="exact"/>
              <w:ind w:left="706"/>
              <w:rPr>
                <w:b/>
                <w:sz w:val="24"/>
              </w:rPr>
            </w:pPr>
            <w:r>
              <w:rPr>
                <w:b/>
                <w:sz w:val="24"/>
              </w:rPr>
              <w:t>1</w:t>
            </w:r>
          </w:p>
        </w:tc>
        <w:tc>
          <w:tcPr>
            <w:tcW w:w="2108" w:type="dxa"/>
          </w:tcPr>
          <w:p w:rsidR="0098651E" w:rsidRDefault="00752AF1">
            <w:pPr>
              <w:pStyle w:val="TableParagraph"/>
              <w:spacing w:before="1" w:line="257" w:lineRule="exact"/>
              <w:ind w:left="1019"/>
              <w:rPr>
                <w:b/>
                <w:sz w:val="24"/>
              </w:rPr>
            </w:pPr>
            <w:r>
              <w:rPr>
                <w:b/>
                <w:sz w:val="24"/>
              </w:rPr>
              <w:t>/</w:t>
            </w:r>
          </w:p>
        </w:tc>
      </w:tr>
      <w:tr w:rsidR="0098651E">
        <w:trPr>
          <w:trHeight w:val="278"/>
        </w:trPr>
        <w:tc>
          <w:tcPr>
            <w:tcW w:w="1205" w:type="dxa"/>
            <w:shd w:val="clear" w:color="auto" w:fill="8DB3E1"/>
          </w:tcPr>
          <w:p w:rsidR="0098651E" w:rsidRDefault="00752AF1">
            <w:pPr>
              <w:pStyle w:val="TableParagraph"/>
              <w:spacing w:line="258" w:lineRule="exact"/>
              <w:ind w:left="96" w:right="93"/>
              <w:jc w:val="center"/>
              <w:rPr>
                <w:b/>
                <w:sz w:val="16"/>
              </w:rPr>
            </w:pPr>
            <w:r>
              <w:rPr>
                <w:b/>
                <w:position w:val="2"/>
                <w:sz w:val="24"/>
              </w:rPr>
              <w:t>IV</w:t>
            </w:r>
            <w:r>
              <w:rPr>
                <w:b/>
                <w:sz w:val="16"/>
              </w:rPr>
              <w:t>4</w:t>
            </w:r>
          </w:p>
        </w:tc>
        <w:tc>
          <w:tcPr>
            <w:tcW w:w="1609" w:type="dxa"/>
          </w:tcPr>
          <w:p w:rsidR="0098651E" w:rsidRDefault="00752AF1">
            <w:pPr>
              <w:pStyle w:val="TableParagraph"/>
              <w:spacing w:line="258" w:lineRule="exact"/>
              <w:ind w:left="682"/>
              <w:rPr>
                <w:b/>
                <w:sz w:val="24"/>
              </w:rPr>
            </w:pPr>
            <w:r>
              <w:rPr>
                <w:b/>
                <w:sz w:val="24"/>
              </w:rPr>
              <w:t>24</w:t>
            </w:r>
          </w:p>
        </w:tc>
        <w:tc>
          <w:tcPr>
            <w:tcW w:w="1632" w:type="dxa"/>
          </w:tcPr>
          <w:p w:rsidR="0098651E" w:rsidRDefault="00752AF1">
            <w:pPr>
              <w:pStyle w:val="TableParagraph"/>
              <w:spacing w:line="258" w:lineRule="exact"/>
              <w:ind w:right="688"/>
              <w:jc w:val="right"/>
              <w:rPr>
                <w:b/>
                <w:sz w:val="24"/>
              </w:rPr>
            </w:pPr>
            <w:r>
              <w:rPr>
                <w:b/>
                <w:sz w:val="24"/>
              </w:rPr>
              <w:t>24</w:t>
            </w:r>
          </w:p>
        </w:tc>
        <w:tc>
          <w:tcPr>
            <w:tcW w:w="1157" w:type="dxa"/>
          </w:tcPr>
          <w:p w:rsidR="0098651E" w:rsidRDefault="00752AF1">
            <w:pPr>
              <w:pStyle w:val="TableParagraph"/>
              <w:spacing w:line="258" w:lineRule="exact"/>
              <w:ind w:left="1"/>
              <w:jc w:val="center"/>
              <w:rPr>
                <w:b/>
                <w:sz w:val="24"/>
              </w:rPr>
            </w:pPr>
            <w:r>
              <w:rPr>
                <w:b/>
                <w:sz w:val="24"/>
              </w:rPr>
              <w:t>0</w:t>
            </w:r>
          </w:p>
        </w:tc>
        <w:tc>
          <w:tcPr>
            <w:tcW w:w="1536" w:type="dxa"/>
          </w:tcPr>
          <w:p w:rsidR="0098651E" w:rsidRDefault="00752AF1">
            <w:pPr>
              <w:pStyle w:val="TableParagraph"/>
              <w:spacing w:line="258" w:lineRule="exact"/>
              <w:ind w:left="730"/>
              <w:rPr>
                <w:b/>
                <w:sz w:val="24"/>
              </w:rPr>
            </w:pPr>
            <w:r>
              <w:rPr>
                <w:b/>
                <w:sz w:val="24"/>
              </w:rPr>
              <w:t>/</w:t>
            </w:r>
          </w:p>
        </w:tc>
        <w:tc>
          <w:tcPr>
            <w:tcW w:w="2108" w:type="dxa"/>
          </w:tcPr>
          <w:p w:rsidR="0098651E" w:rsidRDefault="00752AF1">
            <w:pPr>
              <w:pStyle w:val="TableParagraph"/>
              <w:spacing w:line="258" w:lineRule="exact"/>
              <w:ind w:left="1019"/>
              <w:rPr>
                <w:b/>
                <w:sz w:val="24"/>
              </w:rPr>
            </w:pPr>
            <w:r>
              <w:rPr>
                <w:b/>
                <w:sz w:val="24"/>
              </w:rPr>
              <w:t>/</w:t>
            </w:r>
          </w:p>
        </w:tc>
      </w:tr>
      <w:tr w:rsidR="0098651E">
        <w:trPr>
          <w:trHeight w:val="273"/>
        </w:trPr>
        <w:tc>
          <w:tcPr>
            <w:tcW w:w="1205" w:type="dxa"/>
            <w:shd w:val="clear" w:color="auto" w:fill="8DB3E1"/>
          </w:tcPr>
          <w:p w:rsidR="0098651E" w:rsidRDefault="00752AF1">
            <w:pPr>
              <w:pStyle w:val="TableParagraph"/>
              <w:spacing w:line="253" w:lineRule="exact"/>
              <w:ind w:left="96" w:right="93"/>
              <w:jc w:val="center"/>
              <w:rPr>
                <w:b/>
                <w:sz w:val="16"/>
              </w:rPr>
            </w:pPr>
            <w:r>
              <w:rPr>
                <w:b/>
                <w:position w:val="2"/>
                <w:sz w:val="24"/>
              </w:rPr>
              <w:t>IV</w:t>
            </w:r>
            <w:r>
              <w:rPr>
                <w:b/>
                <w:sz w:val="16"/>
              </w:rPr>
              <w:t>5</w:t>
            </w:r>
          </w:p>
        </w:tc>
        <w:tc>
          <w:tcPr>
            <w:tcW w:w="1609" w:type="dxa"/>
          </w:tcPr>
          <w:p w:rsidR="0098651E" w:rsidRDefault="00752AF1">
            <w:pPr>
              <w:pStyle w:val="TableParagraph"/>
              <w:spacing w:line="253" w:lineRule="exact"/>
              <w:ind w:left="682"/>
              <w:rPr>
                <w:b/>
                <w:sz w:val="24"/>
              </w:rPr>
            </w:pPr>
            <w:r>
              <w:rPr>
                <w:b/>
                <w:sz w:val="24"/>
              </w:rPr>
              <w:t>20</w:t>
            </w:r>
          </w:p>
        </w:tc>
        <w:tc>
          <w:tcPr>
            <w:tcW w:w="1632" w:type="dxa"/>
          </w:tcPr>
          <w:p w:rsidR="0098651E" w:rsidRDefault="00752AF1">
            <w:pPr>
              <w:pStyle w:val="TableParagraph"/>
              <w:spacing w:line="253" w:lineRule="exact"/>
              <w:ind w:right="746"/>
              <w:jc w:val="right"/>
              <w:rPr>
                <w:b/>
                <w:sz w:val="24"/>
              </w:rPr>
            </w:pPr>
            <w:r>
              <w:rPr>
                <w:b/>
                <w:sz w:val="24"/>
              </w:rPr>
              <w:t>0</w:t>
            </w:r>
          </w:p>
        </w:tc>
        <w:tc>
          <w:tcPr>
            <w:tcW w:w="1157" w:type="dxa"/>
          </w:tcPr>
          <w:p w:rsidR="0098651E" w:rsidRDefault="00752AF1">
            <w:pPr>
              <w:pStyle w:val="TableParagraph"/>
              <w:spacing w:line="253" w:lineRule="exact"/>
              <w:ind w:left="1"/>
              <w:jc w:val="center"/>
              <w:rPr>
                <w:b/>
                <w:sz w:val="24"/>
              </w:rPr>
            </w:pPr>
            <w:r>
              <w:rPr>
                <w:b/>
                <w:sz w:val="24"/>
              </w:rPr>
              <w:t>0</w:t>
            </w:r>
          </w:p>
        </w:tc>
        <w:tc>
          <w:tcPr>
            <w:tcW w:w="1536" w:type="dxa"/>
          </w:tcPr>
          <w:p w:rsidR="0098651E" w:rsidRDefault="00752AF1">
            <w:pPr>
              <w:pStyle w:val="TableParagraph"/>
              <w:spacing w:line="253" w:lineRule="exact"/>
              <w:ind w:left="730"/>
              <w:rPr>
                <w:b/>
                <w:sz w:val="24"/>
              </w:rPr>
            </w:pPr>
            <w:r>
              <w:rPr>
                <w:b/>
                <w:sz w:val="24"/>
              </w:rPr>
              <w:t>/</w:t>
            </w:r>
          </w:p>
        </w:tc>
        <w:tc>
          <w:tcPr>
            <w:tcW w:w="2108" w:type="dxa"/>
          </w:tcPr>
          <w:p w:rsidR="0098651E" w:rsidRDefault="00752AF1">
            <w:pPr>
              <w:pStyle w:val="TableParagraph"/>
              <w:spacing w:line="253" w:lineRule="exact"/>
              <w:ind w:left="1019"/>
              <w:rPr>
                <w:b/>
                <w:sz w:val="24"/>
              </w:rPr>
            </w:pPr>
            <w:r>
              <w:rPr>
                <w:b/>
                <w:sz w:val="24"/>
              </w:rPr>
              <w:t>/</w:t>
            </w:r>
          </w:p>
        </w:tc>
      </w:tr>
    </w:tbl>
    <w:p w:rsidR="0098651E" w:rsidRDefault="0098651E">
      <w:pPr>
        <w:spacing w:line="253" w:lineRule="exact"/>
        <w:rPr>
          <w:sz w:val="24"/>
        </w:rPr>
        <w:sectPr w:rsidR="0098651E">
          <w:pgSz w:w="11910" w:h="16840"/>
          <w:pgMar w:top="1260" w:right="140" w:bottom="1240" w:left="300" w:header="0" w:footer="971" w:gutter="0"/>
          <w:cols w:space="720"/>
        </w:sectPr>
      </w:pPr>
    </w:p>
    <w:p w:rsidR="0098651E" w:rsidRPr="00752AF1" w:rsidRDefault="00752AF1">
      <w:pPr>
        <w:pStyle w:val="Heading1"/>
        <w:spacing w:before="59"/>
        <w:ind w:left="118" w:right="124"/>
        <w:rPr>
          <w:lang w:val="sr-Cyrl-RS"/>
        </w:rPr>
      </w:pPr>
      <w:bookmarkStart w:id="38" w:name="КАДРОВСКИ__УСЛОВИ__РАДА"/>
      <w:bookmarkStart w:id="39" w:name="_bookmark28"/>
      <w:bookmarkStart w:id="40" w:name="_Toc178824808"/>
      <w:bookmarkEnd w:id="38"/>
      <w:bookmarkEnd w:id="39"/>
      <w:r>
        <w:lastRenderedPageBreak/>
        <w:t>КАДРОВСКИ</w:t>
      </w:r>
      <w:r>
        <w:rPr>
          <w:spacing w:val="60"/>
        </w:rPr>
        <w:t xml:space="preserve"> </w:t>
      </w:r>
      <w:r>
        <w:t>УСЛОВИ</w:t>
      </w:r>
      <w:r>
        <w:rPr>
          <w:spacing w:val="65"/>
        </w:rPr>
        <w:t xml:space="preserve"> </w:t>
      </w:r>
      <w:r>
        <w:t>РАДА</w:t>
      </w:r>
      <w:r>
        <w:rPr>
          <w:lang w:val="sr-Cyrl-RS"/>
        </w:rPr>
        <w:t xml:space="preserve"> НА КРАЈУ ГОДИНЕ</w:t>
      </w:r>
      <w:bookmarkEnd w:id="40"/>
    </w:p>
    <w:p w:rsidR="0098651E" w:rsidRDefault="0098651E">
      <w:pPr>
        <w:pStyle w:val="BodyText"/>
        <w:spacing w:before="8"/>
        <w:rPr>
          <w:b/>
          <w:sz w:val="23"/>
          <w:lang w:val="sr-Cyrl-RS"/>
        </w:rPr>
      </w:pPr>
    </w:p>
    <w:p w:rsidR="009253ED" w:rsidRDefault="009253ED" w:rsidP="009253ED">
      <w:pPr>
        <w:pStyle w:val="BodyText"/>
        <w:spacing w:before="8"/>
        <w:jc w:val="center"/>
        <w:rPr>
          <w:b/>
          <w:sz w:val="23"/>
          <w:lang w:val="sr-Cyrl-RS"/>
        </w:rPr>
      </w:pPr>
    </w:p>
    <w:p w:rsidR="00BD7DF0" w:rsidRDefault="00BD7DF0" w:rsidP="009253ED">
      <w:pPr>
        <w:pStyle w:val="BodyText"/>
        <w:spacing w:before="8"/>
        <w:jc w:val="center"/>
        <w:rPr>
          <w:b/>
          <w:sz w:val="23"/>
          <w:lang w:val="sr-Cyrl-RS"/>
        </w:rPr>
      </w:pPr>
    </w:p>
    <w:p w:rsidR="00BD7DF0" w:rsidRDefault="0023448A" w:rsidP="0023448A">
      <w:pPr>
        <w:pStyle w:val="BodyText"/>
        <w:spacing w:before="8"/>
        <w:rPr>
          <w:b/>
          <w:sz w:val="23"/>
          <w:lang w:val="sr-Cyrl-RS"/>
        </w:rPr>
      </w:pPr>
      <w:r>
        <w:rPr>
          <w:b/>
          <w:sz w:val="23"/>
          <w:lang w:val="sr-Cyrl-RS"/>
        </w:rPr>
        <w:t>У току године није било већи</w:t>
      </w:r>
      <w:r w:rsidR="00E24163">
        <w:rPr>
          <w:b/>
          <w:sz w:val="23"/>
          <w:lang w:val="sr-Cyrl-RS"/>
        </w:rPr>
        <w:t>х промена у кадровској структури</w:t>
      </w:r>
      <w:r>
        <w:rPr>
          <w:b/>
          <w:sz w:val="23"/>
          <w:lang w:val="sr-Cyrl-RS"/>
        </w:rPr>
        <w:t>.</w:t>
      </w:r>
    </w:p>
    <w:p w:rsidR="00BD7DF0" w:rsidRPr="001D3DBD" w:rsidRDefault="00BD7DF0" w:rsidP="007229D4">
      <w:pPr>
        <w:pStyle w:val="BodyText"/>
        <w:spacing w:before="8"/>
        <w:rPr>
          <w:lang w:val="sr-Cyrl-RS"/>
        </w:rPr>
      </w:pPr>
    </w:p>
    <w:p w:rsidR="00BE1A5C" w:rsidRPr="0023448A" w:rsidRDefault="0023448A" w:rsidP="007229D4">
      <w:pPr>
        <w:pStyle w:val="BodyText"/>
        <w:spacing w:before="8"/>
        <w:rPr>
          <w:lang w:val="sr-Cyrl-RS"/>
        </w:rPr>
      </w:pPr>
      <w:r>
        <w:rPr>
          <w:lang w:val="sr-Cyrl-RS"/>
        </w:rPr>
        <w:t>Промене од значаја</w:t>
      </w:r>
      <w:r w:rsidR="00E24163">
        <w:rPr>
          <w:lang w:val="sr-Cyrl-RS"/>
        </w:rPr>
        <w:t xml:space="preserve"> (дужа одсуства)</w:t>
      </w:r>
    </w:p>
    <w:p w:rsidR="0023448A" w:rsidRPr="0023448A" w:rsidRDefault="0023448A" w:rsidP="007229D4">
      <w:pPr>
        <w:pStyle w:val="BodyText"/>
        <w:spacing w:before="8"/>
      </w:pPr>
    </w:p>
    <w:p w:rsidR="00BE1A5C" w:rsidRPr="00DD0D42" w:rsidRDefault="00BE1A5C" w:rsidP="007229D4">
      <w:pPr>
        <w:pStyle w:val="BodyText"/>
        <w:spacing w:before="8"/>
        <w:rPr>
          <w:lang w:val="sr-Cyrl-RS"/>
        </w:rPr>
      </w:pPr>
      <w:r w:rsidRPr="001D3DBD">
        <w:rPr>
          <w:lang w:val="sr-Cyrl-RS"/>
        </w:rPr>
        <w:t>1.Наставница Дуња Лугић Бешевић је  отишла на породиљско боловање</w:t>
      </w:r>
      <w:r w:rsidR="00E24163">
        <w:rPr>
          <w:lang w:val="sr-Cyrl-RS"/>
        </w:rPr>
        <w:t xml:space="preserve"> у октобру</w:t>
      </w:r>
      <w:r w:rsidRPr="001D3DBD">
        <w:rPr>
          <w:lang w:val="sr-Cyrl-RS"/>
        </w:rPr>
        <w:t xml:space="preserve"> и њу је као наставника </w:t>
      </w:r>
      <w:r w:rsidR="00E24163">
        <w:rPr>
          <w:lang w:val="sr-Cyrl-RS"/>
        </w:rPr>
        <w:t xml:space="preserve"> енглеског језика у пт</w:t>
      </w:r>
      <w:r w:rsidRPr="001D3DBD">
        <w:rPr>
          <w:lang w:val="sr-Cyrl-RS"/>
        </w:rPr>
        <w:t xml:space="preserve">заменила </w:t>
      </w:r>
      <w:r w:rsidR="00CB0840" w:rsidRPr="001D3DBD">
        <w:rPr>
          <w:lang w:val="sr-Cyrl-RS"/>
        </w:rPr>
        <w:t xml:space="preserve"> </w:t>
      </w:r>
      <w:r w:rsidR="00DD0D42">
        <w:rPr>
          <w:lang w:val="sr-Cyrl-RS"/>
        </w:rPr>
        <w:t>Катарина Лишанин.</w:t>
      </w:r>
    </w:p>
    <w:p w:rsidR="00BE1A5C" w:rsidRPr="001D3DBD" w:rsidRDefault="00BE1A5C" w:rsidP="007229D4">
      <w:pPr>
        <w:pStyle w:val="BodyText"/>
        <w:spacing w:before="8"/>
        <w:rPr>
          <w:lang w:val="sr-Cyrl-RS"/>
        </w:rPr>
      </w:pPr>
    </w:p>
    <w:p w:rsidR="00BE1A5C" w:rsidRPr="001D3DBD" w:rsidRDefault="00BE1A5C" w:rsidP="007229D4">
      <w:pPr>
        <w:pStyle w:val="BodyText"/>
        <w:spacing w:before="8"/>
        <w:rPr>
          <w:lang w:val="sr-Cyrl-RS"/>
        </w:rPr>
      </w:pPr>
      <w:r w:rsidRPr="001D3DBD">
        <w:rPr>
          <w:lang w:val="sr-Cyrl-RS"/>
        </w:rPr>
        <w:t xml:space="preserve">2.Наставник Владимир Бојовић је био одсутан </w:t>
      </w:r>
      <w:r w:rsidR="0023448A">
        <w:rPr>
          <w:lang w:val="sr-Cyrl-RS"/>
        </w:rPr>
        <w:t xml:space="preserve"> од 15  децемб</w:t>
      </w:r>
      <w:r w:rsidR="00CB0840" w:rsidRPr="001D3DBD">
        <w:rPr>
          <w:lang w:val="sr-Cyrl-RS"/>
        </w:rPr>
        <w:t>р</w:t>
      </w:r>
      <w:r w:rsidR="0023448A">
        <w:rPr>
          <w:lang w:val="sr-Cyrl-RS"/>
        </w:rPr>
        <w:t>а</w:t>
      </w:r>
      <w:r w:rsidR="00CB0840" w:rsidRPr="001D3DBD">
        <w:rPr>
          <w:lang w:val="sr-Cyrl-RS"/>
        </w:rPr>
        <w:t xml:space="preserve">  до 14 априла.</w:t>
      </w:r>
      <w:r w:rsidR="00EB5E29" w:rsidRPr="001D3DBD">
        <w:rPr>
          <w:lang w:val="en-GB"/>
        </w:rPr>
        <w:t xml:space="preserve"> </w:t>
      </w:r>
      <w:r w:rsidR="00EB5E29" w:rsidRPr="001D3DBD">
        <w:rPr>
          <w:lang w:val="sr-Cyrl-RS"/>
        </w:rPr>
        <w:t>У време одсу</w:t>
      </w:r>
      <w:r w:rsidR="0023448A">
        <w:rPr>
          <w:lang w:val="sr-Cyrl-RS"/>
        </w:rPr>
        <w:t>ства мењала га је Весна Маричић</w:t>
      </w:r>
      <w:r w:rsidR="00EB5E29" w:rsidRPr="001D3DBD">
        <w:rPr>
          <w:lang w:val="sr-Cyrl-RS"/>
        </w:rPr>
        <w:t xml:space="preserve"> и наставник Божо Башић.</w:t>
      </w:r>
    </w:p>
    <w:p w:rsidR="00BD7DF0" w:rsidRPr="00CB0840" w:rsidRDefault="00BD7DF0" w:rsidP="009253ED">
      <w:pPr>
        <w:pStyle w:val="BodyText"/>
        <w:spacing w:before="8"/>
        <w:jc w:val="center"/>
        <w:rPr>
          <w:b/>
          <w:sz w:val="23"/>
          <w:lang w:val="en-GB"/>
        </w:rPr>
      </w:pPr>
    </w:p>
    <w:p w:rsidR="00BD7DF0" w:rsidRDefault="00E24163" w:rsidP="00E24163">
      <w:pPr>
        <w:pStyle w:val="BodyText"/>
        <w:spacing w:before="8"/>
        <w:rPr>
          <w:b/>
          <w:sz w:val="23"/>
          <w:lang w:val="sr-Cyrl-RS"/>
        </w:rPr>
      </w:pPr>
      <w:r>
        <w:rPr>
          <w:b/>
          <w:sz w:val="23"/>
          <w:lang w:val="sr-Cyrl-RS"/>
        </w:rPr>
        <w:t xml:space="preserve">Остали наставници који су предвиђени да мењају наставнике који су одсутни због премештаја на друго место или дужег одсуства (породиљског) </w:t>
      </w:r>
    </w:p>
    <w:p w:rsidR="00BD7DF0" w:rsidRDefault="00BD7DF0" w:rsidP="009253ED">
      <w:pPr>
        <w:pStyle w:val="BodyText"/>
        <w:spacing w:before="8"/>
        <w:jc w:val="center"/>
        <w:rPr>
          <w:b/>
          <w:sz w:val="23"/>
          <w:lang w:val="sr-Cyrl-RS"/>
        </w:rPr>
      </w:pPr>
    </w:p>
    <w:p w:rsidR="00BD7DF0" w:rsidRDefault="00BD7DF0" w:rsidP="009253ED">
      <w:pPr>
        <w:pStyle w:val="BodyText"/>
        <w:spacing w:before="8"/>
        <w:jc w:val="center"/>
        <w:rPr>
          <w:b/>
          <w:sz w:val="23"/>
          <w:lang w:val="sr-Cyrl-RS"/>
        </w:rPr>
      </w:pPr>
    </w:p>
    <w:p w:rsidR="0098651E" w:rsidRDefault="0098651E">
      <w:pPr>
        <w:rPr>
          <w:sz w:val="24"/>
        </w:rPr>
        <w:sectPr w:rsidR="0098651E" w:rsidSect="009253ED">
          <w:pgSz w:w="11910" w:h="16840"/>
          <w:pgMar w:top="284" w:right="1440" w:bottom="284" w:left="1440" w:header="0" w:footer="971" w:gutter="0"/>
          <w:cols w:space="720"/>
          <w:docGrid w:linePitch="299"/>
        </w:sectPr>
      </w:pPr>
    </w:p>
    <w:p w:rsidR="0098651E" w:rsidRDefault="00752AF1" w:rsidP="00E17F05">
      <w:pPr>
        <w:pStyle w:val="Heading1"/>
      </w:pPr>
      <w:bookmarkStart w:id="41" w:name="ОРГАНИЗАЦИЈА_РАДА_ШКОЛЕ"/>
      <w:bookmarkStart w:id="42" w:name="_bookmark37"/>
      <w:bookmarkStart w:id="43" w:name="_Toc178824809"/>
      <w:bookmarkEnd w:id="41"/>
      <w:bookmarkEnd w:id="42"/>
      <w:r>
        <w:lastRenderedPageBreak/>
        <w:t>ОРГАНИЗАЦИЈА</w:t>
      </w:r>
      <w:r>
        <w:rPr>
          <w:spacing w:val="-7"/>
        </w:rPr>
        <w:t xml:space="preserve"> </w:t>
      </w:r>
      <w:r>
        <w:t>РАДА</w:t>
      </w:r>
      <w:r>
        <w:rPr>
          <w:spacing w:val="-7"/>
        </w:rPr>
        <w:t xml:space="preserve"> </w:t>
      </w:r>
      <w:r>
        <w:t>ШКОЛЕ</w:t>
      </w:r>
      <w:bookmarkEnd w:id="43"/>
    </w:p>
    <w:p w:rsidR="0098651E" w:rsidRDefault="0098651E">
      <w:pPr>
        <w:pStyle w:val="BodyText"/>
        <w:rPr>
          <w:b/>
          <w:sz w:val="26"/>
        </w:rPr>
      </w:pPr>
    </w:p>
    <w:p w:rsidR="0098651E" w:rsidRDefault="0098651E">
      <w:pPr>
        <w:pStyle w:val="BodyText"/>
        <w:spacing w:before="5"/>
        <w:rPr>
          <w:b/>
          <w:sz w:val="22"/>
        </w:rPr>
      </w:pPr>
    </w:p>
    <w:p w:rsidR="0098651E" w:rsidRDefault="00752AF1">
      <w:pPr>
        <w:pStyle w:val="Heading2"/>
        <w:spacing w:line="237" w:lineRule="auto"/>
        <w:ind w:left="1171" w:right="1326"/>
      </w:pPr>
      <w:bookmarkStart w:id="44" w:name="ОПШТИ_ОРГАНИЗАЦИЈА_У_СКЛАДУ_СА_СМЕРНИЦAМ"/>
      <w:bookmarkStart w:id="45" w:name="_bookmark38"/>
      <w:bookmarkStart w:id="46" w:name="_Toc178824810"/>
      <w:bookmarkEnd w:id="44"/>
      <w:bookmarkEnd w:id="45"/>
      <w:r>
        <w:rPr>
          <w:lang w:val="sr-Cyrl-RS"/>
        </w:rPr>
        <w:t xml:space="preserve">РЕАЛИЗАЦИЈА </w:t>
      </w:r>
      <w:r>
        <w:t xml:space="preserve"> СМЕРНИЦA МИНИСТАРСТВА</w:t>
      </w:r>
      <w:r w:rsidR="009253ED">
        <w:rPr>
          <w:lang w:val="sr-Cyrl-RS"/>
        </w:rPr>
        <w:t xml:space="preserve"> </w:t>
      </w:r>
      <w:r>
        <w:rPr>
          <w:spacing w:val="-57"/>
        </w:rPr>
        <w:t xml:space="preserve"> </w:t>
      </w:r>
      <w:r>
        <w:t>ПРОСВЕТЕ</w:t>
      </w:r>
      <w:bookmarkEnd w:id="46"/>
    </w:p>
    <w:p w:rsidR="0098651E" w:rsidRDefault="0098651E">
      <w:pPr>
        <w:pStyle w:val="BodyText"/>
        <w:rPr>
          <w:b/>
          <w:sz w:val="26"/>
        </w:rPr>
      </w:pPr>
    </w:p>
    <w:p w:rsidR="0098651E" w:rsidRDefault="0098651E">
      <w:pPr>
        <w:pStyle w:val="BodyText"/>
        <w:rPr>
          <w:b/>
          <w:sz w:val="26"/>
        </w:rPr>
      </w:pPr>
    </w:p>
    <w:p w:rsidR="0098651E" w:rsidRPr="00BE1A5C" w:rsidRDefault="00752AF1" w:rsidP="00BE1A5C">
      <w:pPr>
        <w:pStyle w:val="BodyText"/>
        <w:spacing w:before="227" w:line="242" w:lineRule="auto"/>
        <w:ind w:right="1260"/>
        <w:jc w:val="both"/>
      </w:pPr>
      <w:r w:rsidRPr="00BE1A5C">
        <w:t>Школа је ове године започела рад узимајући у обзир Смернице за организацију и</w:t>
      </w:r>
      <w:r w:rsidRPr="00BE1A5C">
        <w:rPr>
          <w:spacing w:val="1"/>
        </w:rPr>
        <w:t xml:space="preserve"> </w:t>
      </w:r>
      <w:r w:rsidRPr="00BE1A5C">
        <w:t>реализацију</w:t>
      </w:r>
      <w:r w:rsidRPr="00BE1A5C">
        <w:rPr>
          <w:spacing w:val="-4"/>
        </w:rPr>
        <w:t xml:space="preserve"> </w:t>
      </w:r>
      <w:r w:rsidRPr="00BE1A5C">
        <w:t>образовно-васпитног</w:t>
      </w:r>
      <w:r w:rsidRPr="00BE1A5C">
        <w:rPr>
          <w:spacing w:val="-2"/>
        </w:rPr>
        <w:t xml:space="preserve"> </w:t>
      </w:r>
      <w:r w:rsidRPr="00BE1A5C">
        <w:t>рада</w:t>
      </w:r>
      <w:r w:rsidRPr="00BE1A5C">
        <w:rPr>
          <w:spacing w:val="6"/>
        </w:rPr>
        <w:t xml:space="preserve"> </w:t>
      </w:r>
      <w:r w:rsidRPr="00BE1A5C">
        <w:t>у</w:t>
      </w:r>
      <w:r w:rsidRPr="00BE1A5C">
        <w:rPr>
          <w:spacing w:val="-6"/>
        </w:rPr>
        <w:t xml:space="preserve"> </w:t>
      </w:r>
      <w:r w:rsidRPr="00BE1A5C">
        <w:t>средњој</w:t>
      </w:r>
      <w:r w:rsidRPr="00BE1A5C">
        <w:rPr>
          <w:spacing w:val="-8"/>
        </w:rPr>
        <w:t xml:space="preserve"> </w:t>
      </w:r>
      <w:r w:rsidRPr="00BE1A5C">
        <w:t>школи</w:t>
      </w:r>
      <w:r w:rsidRPr="00BE1A5C">
        <w:rPr>
          <w:spacing w:val="-2"/>
        </w:rPr>
        <w:t xml:space="preserve"> </w:t>
      </w:r>
      <w:r w:rsidRPr="00BE1A5C">
        <w:t>у</w:t>
      </w:r>
      <w:r w:rsidRPr="00BE1A5C">
        <w:rPr>
          <w:spacing w:val="-9"/>
        </w:rPr>
        <w:t xml:space="preserve"> </w:t>
      </w:r>
      <w:r w:rsidRPr="00BE1A5C">
        <w:t>школској</w:t>
      </w:r>
      <w:r w:rsidRPr="00BE1A5C">
        <w:rPr>
          <w:spacing w:val="-7"/>
        </w:rPr>
        <w:t xml:space="preserve"> </w:t>
      </w:r>
      <w:r w:rsidRPr="00BE1A5C">
        <w:t>2023/2024.</w:t>
      </w:r>
      <w:r w:rsidRPr="00BE1A5C">
        <w:rPr>
          <w:spacing w:val="8"/>
        </w:rPr>
        <w:t xml:space="preserve"> </w:t>
      </w:r>
      <w:r w:rsidRPr="00BE1A5C">
        <w:t>години</w:t>
      </w:r>
    </w:p>
    <w:p w:rsidR="0098651E" w:rsidRPr="00BE1A5C" w:rsidRDefault="0098651E" w:rsidP="00BE1A5C">
      <w:pPr>
        <w:pStyle w:val="BodyText"/>
        <w:spacing w:before="8"/>
        <w:jc w:val="both"/>
        <w:rPr>
          <w:sz w:val="23"/>
        </w:rPr>
      </w:pPr>
    </w:p>
    <w:p w:rsidR="0098651E" w:rsidRPr="00BE1A5C" w:rsidRDefault="00752AF1" w:rsidP="00BE1A5C">
      <w:pPr>
        <w:pStyle w:val="BodyText"/>
        <w:ind w:right="1304"/>
        <w:jc w:val="both"/>
      </w:pPr>
      <w:r w:rsidRPr="00BE1A5C">
        <w:t>На основу препоруке да би се ученици постепено увели у наставни процесе први дан се</w:t>
      </w:r>
      <w:r w:rsidRPr="00BE1A5C">
        <w:rPr>
          <w:spacing w:val="-57"/>
        </w:rPr>
        <w:t xml:space="preserve"> </w:t>
      </w:r>
      <w:r w:rsidR="00DD0D42">
        <w:rPr>
          <w:spacing w:val="-57"/>
          <w:lang w:val="sr-Cyrl-RS"/>
        </w:rPr>
        <w:t xml:space="preserve"> </w:t>
      </w:r>
      <w:r w:rsidRPr="00BE1A5C">
        <w:t>само представљају планови и програми, прве недеље</w:t>
      </w:r>
      <w:r w:rsidRPr="00BE1A5C">
        <w:rPr>
          <w:spacing w:val="1"/>
        </w:rPr>
        <w:t xml:space="preserve"> </w:t>
      </w:r>
      <w:r w:rsidRPr="00BE1A5C">
        <w:t>(9-15 септембра) се изводи</w:t>
      </w:r>
      <w:r w:rsidRPr="00BE1A5C">
        <w:rPr>
          <w:spacing w:val="1"/>
        </w:rPr>
        <w:t xml:space="preserve"> </w:t>
      </w:r>
      <w:r w:rsidRPr="00BE1A5C">
        <w:t>тематска настава,а у другој недељи иницијални тестови из обавезних и изборних</w:t>
      </w:r>
      <w:r w:rsidRPr="00BE1A5C">
        <w:rPr>
          <w:spacing w:val="1"/>
        </w:rPr>
        <w:t xml:space="preserve"> </w:t>
      </w:r>
      <w:r w:rsidRPr="00BE1A5C">
        <w:t>програма</w:t>
      </w:r>
      <w:r w:rsidRPr="00BE1A5C">
        <w:rPr>
          <w:spacing w:val="1"/>
        </w:rPr>
        <w:t xml:space="preserve"> </w:t>
      </w:r>
      <w:r w:rsidRPr="00BE1A5C">
        <w:t>на основу чијих резултата треба планирати даљу наставу.Тематска настава је</w:t>
      </w:r>
      <w:r w:rsidRPr="00BE1A5C">
        <w:rPr>
          <w:spacing w:val="-57"/>
        </w:rPr>
        <w:t xml:space="preserve"> </w:t>
      </w:r>
      <w:r w:rsidRPr="00BE1A5C">
        <w:t>препоручена наставницима</w:t>
      </w:r>
      <w:r w:rsidRPr="00BE1A5C">
        <w:rPr>
          <w:spacing w:val="-4"/>
        </w:rPr>
        <w:t xml:space="preserve"> </w:t>
      </w:r>
      <w:r w:rsidRPr="00BE1A5C">
        <w:t>и</w:t>
      </w:r>
      <w:r w:rsidRPr="00BE1A5C">
        <w:rPr>
          <w:spacing w:val="3"/>
        </w:rPr>
        <w:t xml:space="preserve"> </w:t>
      </w:r>
      <w:r w:rsidRPr="00BE1A5C">
        <w:t>у</w:t>
      </w:r>
      <w:r w:rsidRPr="00BE1A5C">
        <w:rPr>
          <w:spacing w:val="-8"/>
        </w:rPr>
        <w:t xml:space="preserve"> </w:t>
      </w:r>
      <w:r w:rsidRPr="00BE1A5C">
        <w:t>току</w:t>
      </w:r>
      <w:r w:rsidRPr="00BE1A5C">
        <w:rPr>
          <w:spacing w:val="-8"/>
        </w:rPr>
        <w:t xml:space="preserve"> </w:t>
      </w:r>
      <w:r w:rsidRPr="00BE1A5C">
        <w:t>године.</w:t>
      </w:r>
    </w:p>
    <w:p w:rsidR="0098651E" w:rsidRPr="00BE1A5C" w:rsidRDefault="0098651E" w:rsidP="00BE1A5C">
      <w:pPr>
        <w:pStyle w:val="BodyText"/>
        <w:spacing w:before="1"/>
        <w:jc w:val="both"/>
      </w:pPr>
    </w:p>
    <w:p w:rsidR="0098651E" w:rsidRPr="00BE1A5C" w:rsidRDefault="00752AF1" w:rsidP="00BE1A5C">
      <w:pPr>
        <w:pStyle w:val="BodyText"/>
        <w:ind w:right="1366"/>
        <w:jc w:val="both"/>
        <w:rPr>
          <w:lang w:val="sr-Cyrl-RS"/>
        </w:rPr>
      </w:pPr>
      <w:r w:rsidRPr="00BE1A5C">
        <w:t xml:space="preserve">Такође у току првог полугодишта </w:t>
      </w:r>
      <w:r w:rsidR="00BE1A5C" w:rsidRPr="00BE1A5C">
        <w:rPr>
          <w:lang w:val="sr-Cyrl-RS"/>
        </w:rPr>
        <w:t xml:space="preserve">радом на </w:t>
      </w:r>
      <w:r w:rsidR="00BE1A5C" w:rsidRPr="00BE1A5C">
        <w:t xml:space="preserve">одељењским заједницима </w:t>
      </w:r>
      <w:r w:rsidR="00BE1A5C" w:rsidRPr="00BE1A5C">
        <w:rPr>
          <w:lang w:val="sr-Cyrl-RS"/>
        </w:rPr>
        <w:t>,</w:t>
      </w:r>
      <w:r w:rsidR="00BE1A5C" w:rsidRPr="00BE1A5C">
        <w:t>Ученичко</w:t>
      </w:r>
      <w:r w:rsidR="00BE1A5C" w:rsidRPr="00BE1A5C">
        <w:rPr>
          <w:lang w:val="sr-Cyrl-RS"/>
        </w:rPr>
        <w:t>м</w:t>
      </w:r>
      <w:r w:rsidRPr="00BE1A5C">
        <w:rPr>
          <w:spacing w:val="1"/>
        </w:rPr>
        <w:t xml:space="preserve"> </w:t>
      </w:r>
      <w:r w:rsidR="00BE1A5C" w:rsidRPr="00BE1A5C">
        <w:t>парламент</w:t>
      </w:r>
      <w:r w:rsidR="00BE1A5C" w:rsidRPr="00BE1A5C">
        <w:rPr>
          <w:lang w:val="sr-Cyrl-RS"/>
        </w:rPr>
        <w:t>у</w:t>
      </w:r>
      <w:r w:rsidR="00BE1A5C" w:rsidRPr="00BE1A5C">
        <w:t>.Актив</w:t>
      </w:r>
      <w:r w:rsidR="00BE1A5C" w:rsidRPr="00BE1A5C">
        <w:rPr>
          <w:lang w:val="sr-Cyrl-RS"/>
        </w:rPr>
        <w:t>у</w:t>
      </w:r>
      <w:r w:rsidRPr="00BE1A5C">
        <w:rPr>
          <w:spacing w:val="1"/>
        </w:rPr>
        <w:t xml:space="preserve"> </w:t>
      </w:r>
      <w:r w:rsidRPr="00BE1A5C">
        <w:t>за развојно планирање , али и кроз рад ученика и наставника</w:t>
      </w:r>
      <w:r w:rsidRPr="00BE1A5C">
        <w:rPr>
          <w:spacing w:val="1"/>
        </w:rPr>
        <w:t xml:space="preserve"> </w:t>
      </w:r>
      <w:r w:rsidR="00BE1A5C" w:rsidRPr="00BE1A5C">
        <w:t>дефинис</w:t>
      </w:r>
      <w:r w:rsidR="00BE1A5C" w:rsidRPr="00BE1A5C">
        <w:rPr>
          <w:lang w:val="sr-Cyrl-RS"/>
        </w:rPr>
        <w:t xml:space="preserve">ан је и потврђен  </w:t>
      </w:r>
      <w:r w:rsidRPr="00BE1A5C">
        <w:t xml:space="preserve"> Мото и идентитет ш</w:t>
      </w:r>
      <w:r w:rsidR="00BE1A5C" w:rsidRPr="00BE1A5C">
        <w:t>коле</w:t>
      </w:r>
      <w:r w:rsidR="00DD0D42">
        <w:rPr>
          <w:lang w:val="sr-Cyrl-RS"/>
        </w:rPr>
        <w:t xml:space="preserve"> </w:t>
      </w:r>
      <w:r w:rsidR="00BE1A5C" w:rsidRPr="00BE1A5C">
        <w:t>Мото и визија школе</w:t>
      </w:r>
      <w:r w:rsidR="00BE1A5C" w:rsidRPr="00BE1A5C">
        <w:rPr>
          <w:lang w:val="sr-Cyrl-RS"/>
        </w:rPr>
        <w:t>ау</w:t>
      </w:r>
      <w:r w:rsidRPr="00BE1A5C">
        <w:t xml:space="preserve"> интегрисани у нови</w:t>
      </w:r>
      <w:r w:rsidR="00BE1A5C" w:rsidRPr="00BE1A5C">
        <w:rPr>
          <w:lang w:val="sr-Cyrl-RS"/>
        </w:rPr>
        <w:t xml:space="preserve"> </w:t>
      </w:r>
      <w:r w:rsidRPr="00BE1A5C">
        <w:rPr>
          <w:spacing w:val="-58"/>
        </w:rPr>
        <w:t xml:space="preserve"> </w:t>
      </w:r>
      <w:r w:rsidRPr="00BE1A5C">
        <w:t>Развојни план</w:t>
      </w:r>
      <w:r w:rsidRPr="00BE1A5C">
        <w:rPr>
          <w:spacing w:val="1"/>
        </w:rPr>
        <w:t xml:space="preserve"> </w:t>
      </w:r>
      <w:r w:rsidRPr="00BE1A5C">
        <w:t>рад</w:t>
      </w:r>
      <w:r w:rsidRPr="00BE1A5C">
        <w:rPr>
          <w:spacing w:val="-2"/>
        </w:rPr>
        <w:t xml:space="preserve"> </w:t>
      </w:r>
      <w:r w:rsidRPr="00BE1A5C">
        <w:t>школе</w:t>
      </w:r>
      <w:r w:rsidR="00BE1A5C" w:rsidRPr="00BE1A5C">
        <w:rPr>
          <w:spacing w:val="-1"/>
          <w:lang w:val="sr-Cyrl-RS"/>
        </w:rPr>
        <w:t xml:space="preserve"> који је донет </w:t>
      </w:r>
    </w:p>
    <w:p w:rsidR="0098651E" w:rsidRPr="00BE1A5C" w:rsidRDefault="0098651E" w:rsidP="00BE1A5C">
      <w:pPr>
        <w:pStyle w:val="BodyText"/>
        <w:spacing w:before="10"/>
        <w:jc w:val="both"/>
        <w:rPr>
          <w:sz w:val="23"/>
        </w:rPr>
      </w:pPr>
    </w:p>
    <w:p w:rsidR="0098651E" w:rsidRPr="00BE1A5C" w:rsidRDefault="00752AF1" w:rsidP="00BE1A5C">
      <w:pPr>
        <w:pStyle w:val="BodyText"/>
        <w:ind w:right="1284"/>
        <w:jc w:val="both"/>
      </w:pPr>
      <w:r w:rsidRPr="00BE1A5C">
        <w:t>У погледу самовред</w:t>
      </w:r>
      <w:r w:rsidR="00BE1A5C" w:rsidRPr="00BE1A5C">
        <w:t>новања у току првог полугодишта</w:t>
      </w:r>
      <w:r w:rsidR="00BE1A5C" w:rsidRPr="00BE1A5C">
        <w:rPr>
          <w:lang w:val="sr-Cyrl-RS"/>
        </w:rPr>
        <w:t xml:space="preserve"> према упуствима Министарство спроведено је  </w:t>
      </w:r>
      <w:r w:rsidRPr="00BE1A5C">
        <w:t>самовредновање</w:t>
      </w:r>
      <w:r w:rsidRPr="00BE1A5C">
        <w:rPr>
          <w:spacing w:val="-57"/>
        </w:rPr>
        <w:t xml:space="preserve"> </w:t>
      </w:r>
      <w:r w:rsidRPr="00BE1A5C">
        <w:t>области Подршка и Етос</w:t>
      </w:r>
      <w:r w:rsidR="00BE1A5C" w:rsidRPr="00BE1A5C">
        <w:t xml:space="preserve">. Резултати самовредновања </w:t>
      </w:r>
      <w:r w:rsidR="0023448A">
        <w:rPr>
          <w:lang w:val="sr-Cyrl-RS"/>
        </w:rPr>
        <w:t>су се користили</w:t>
      </w:r>
      <w:r w:rsidRPr="00BE1A5C">
        <w:t xml:space="preserve"> за редефинисање програма и планова тимова,прављење Акционих</w:t>
      </w:r>
      <w:r w:rsidRPr="00BE1A5C">
        <w:rPr>
          <w:spacing w:val="1"/>
        </w:rPr>
        <w:t xml:space="preserve"> </w:t>
      </w:r>
      <w:r w:rsidRPr="00BE1A5C">
        <w:t>планова</w:t>
      </w:r>
      <w:r w:rsidR="00BE1A5C" w:rsidRPr="00BE1A5C">
        <w:rPr>
          <w:spacing w:val="1"/>
          <w:lang w:val="sr-Cyrl-RS"/>
        </w:rPr>
        <w:t>,</w:t>
      </w:r>
      <w:r w:rsidR="00BE1A5C" w:rsidRPr="00BE1A5C">
        <w:t>а</w:t>
      </w:r>
      <w:r w:rsidRPr="00BE1A5C">
        <w:rPr>
          <w:spacing w:val="5"/>
        </w:rPr>
        <w:t xml:space="preserve"> </w:t>
      </w:r>
      <w:r w:rsidRPr="00BE1A5C">
        <w:t>и</w:t>
      </w:r>
      <w:r w:rsidRPr="00BE1A5C">
        <w:rPr>
          <w:spacing w:val="2"/>
        </w:rPr>
        <w:t xml:space="preserve"> </w:t>
      </w:r>
      <w:r w:rsidRPr="00BE1A5C">
        <w:t>развојних</w:t>
      </w:r>
      <w:r w:rsidRPr="00BE1A5C">
        <w:rPr>
          <w:spacing w:val="-4"/>
        </w:rPr>
        <w:t xml:space="preserve"> </w:t>
      </w:r>
      <w:r w:rsidRPr="00BE1A5C">
        <w:t>приоритета</w:t>
      </w:r>
      <w:r w:rsidRPr="00BE1A5C">
        <w:rPr>
          <w:spacing w:val="5"/>
        </w:rPr>
        <w:t xml:space="preserve"> </w:t>
      </w:r>
      <w:r w:rsidRPr="00BE1A5C">
        <w:t>у</w:t>
      </w:r>
      <w:r w:rsidRPr="00BE1A5C">
        <w:rPr>
          <w:spacing w:val="-9"/>
        </w:rPr>
        <w:t xml:space="preserve"> </w:t>
      </w:r>
      <w:r w:rsidRPr="00BE1A5C">
        <w:t>развојном</w:t>
      </w:r>
      <w:r w:rsidRPr="00BE1A5C">
        <w:rPr>
          <w:spacing w:val="-1"/>
        </w:rPr>
        <w:t xml:space="preserve"> </w:t>
      </w:r>
      <w:r w:rsidRPr="00BE1A5C">
        <w:t>плану</w:t>
      </w:r>
      <w:r w:rsidRPr="00BE1A5C">
        <w:rPr>
          <w:spacing w:val="-9"/>
        </w:rPr>
        <w:t xml:space="preserve"> </w:t>
      </w:r>
      <w:r w:rsidRPr="00BE1A5C">
        <w:t>школе.</w:t>
      </w:r>
    </w:p>
    <w:p w:rsidR="0098651E" w:rsidRDefault="0098651E">
      <w:pPr>
        <w:spacing w:line="242" w:lineRule="auto"/>
        <w:rPr>
          <w:lang w:val="sr-Cyrl-RS"/>
        </w:rPr>
      </w:pPr>
    </w:p>
    <w:p w:rsidR="00BE1A5C" w:rsidRDefault="00BE1A5C">
      <w:pPr>
        <w:spacing w:line="242" w:lineRule="auto"/>
        <w:rPr>
          <w:lang w:val="sr-Cyrl-RS"/>
        </w:rPr>
      </w:pPr>
    </w:p>
    <w:p w:rsidR="0098651E" w:rsidRDefault="0098651E">
      <w:pPr>
        <w:pStyle w:val="BodyText"/>
        <w:spacing w:before="1"/>
        <w:rPr>
          <w:sz w:val="26"/>
        </w:rPr>
      </w:pPr>
    </w:p>
    <w:p w:rsidR="0098651E" w:rsidRDefault="00752AF1">
      <w:pPr>
        <w:pStyle w:val="Heading2"/>
        <w:spacing w:before="90"/>
        <w:ind w:left="1176" w:right="1326"/>
      </w:pPr>
      <w:bookmarkStart w:id="47" w:name="ОРГАНИЗАЦИЈА_НАСТАВНОГ_ПРОЦЕСА_У_СЛУЧАЈУ"/>
      <w:bookmarkStart w:id="48" w:name="_bookmark39"/>
      <w:bookmarkStart w:id="49" w:name="_Toc178824811"/>
      <w:bookmarkEnd w:id="47"/>
      <w:bookmarkEnd w:id="48"/>
      <w:r>
        <w:t xml:space="preserve">ОРГАНИЗАЦИЈА НАСТАВНОГ ПРОЦЕСА </w:t>
      </w:r>
      <w:r w:rsidR="009253ED">
        <w:rPr>
          <w:lang w:val="sr-Cyrl-RS"/>
        </w:rPr>
        <w:t xml:space="preserve">ОДНОСУ НА </w:t>
      </w:r>
      <w:r>
        <w:rPr>
          <w:spacing w:val="-57"/>
        </w:rPr>
        <w:t xml:space="preserve"> </w:t>
      </w:r>
      <w:r w:rsidR="00ED06B9">
        <w:t>СИТУАЦИЈ</w:t>
      </w:r>
      <w:r w:rsidR="00ED06B9">
        <w:rPr>
          <w:lang w:val="sr-Cyrl-RS"/>
        </w:rPr>
        <w:t>У</w:t>
      </w:r>
      <w:r>
        <w:rPr>
          <w:spacing w:val="-1"/>
        </w:rPr>
        <w:t xml:space="preserve"> </w:t>
      </w:r>
      <w:r>
        <w:t>ПАНДЕМИЈЕ</w:t>
      </w:r>
      <w:r>
        <w:rPr>
          <w:spacing w:val="4"/>
        </w:rPr>
        <w:t xml:space="preserve"> </w:t>
      </w:r>
      <w:r>
        <w:t>КОВИДА-19</w:t>
      </w:r>
      <w:bookmarkEnd w:id="49"/>
    </w:p>
    <w:p w:rsidR="0098651E" w:rsidRDefault="0098651E">
      <w:pPr>
        <w:pStyle w:val="BodyText"/>
        <w:spacing w:before="5"/>
        <w:rPr>
          <w:b/>
          <w:sz w:val="23"/>
        </w:rPr>
      </w:pPr>
    </w:p>
    <w:p w:rsidR="0098651E" w:rsidRDefault="0098651E">
      <w:pPr>
        <w:pStyle w:val="BodyText"/>
        <w:rPr>
          <w:lang w:val="sr-Cyrl-RS"/>
        </w:rPr>
      </w:pPr>
    </w:p>
    <w:p w:rsidR="000878D8" w:rsidRPr="00ED06B9" w:rsidRDefault="000878D8" w:rsidP="00ED06B9">
      <w:pPr>
        <w:pStyle w:val="BodyText"/>
        <w:rPr>
          <w:sz w:val="26"/>
          <w:lang w:val="sr-Cyrl-RS"/>
        </w:rPr>
      </w:pPr>
      <w:r>
        <w:rPr>
          <w:lang w:val="sr-Cyrl-RS"/>
        </w:rPr>
        <w:t>Није било</w:t>
      </w:r>
      <w:r w:rsidR="00ED06B9">
        <w:rPr>
          <w:lang w:val="sr-Cyrl-RS"/>
        </w:rPr>
        <w:t xml:space="preserve"> промена у погледу епидеми</w:t>
      </w:r>
      <w:r w:rsidR="0023448A">
        <w:rPr>
          <w:lang w:val="sr-Cyrl-RS"/>
        </w:rPr>
        <w:t>о</w:t>
      </w:r>
      <w:r w:rsidR="00ED06B9">
        <w:rPr>
          <w:lang w:val="sr-Cyrl-RS"/>
        </w:rPr>
        <w:t>лошке ситуације тако да је ш</w:t>
      </w:r>
      <w:r w:rsidR="00BE1A5C">
        <w:rPr>
          <w:lang w:val="sr-Cyrl-RS"/>
        </w:rPr>
        <w:t xml:space="preserve">кола радила по регуларном режиму </w:t>
      </w:r>
      <w:r w:rsidR="00ED06B9">
        <w:rPr>
          <w:lang w:val="sr-Cyrl-RS"/>
        </w:rPr>
        <w:t xml:space="preserve"> односно првом моделу </w:t>
      </w:r>
      <w:r w:rsidR="00BE1A5C">
        <w:rPr>
          <w:lang w:val="sr-Cyrl-RS"/>
        </w:rPr>
        <w:t xml:space="preserve"> наставе </w:t>
      </w:r>
      <w:r w:rsidR="00ED06B9">
        <w:rPr>
          <w:lang w:val="sr-Cyrl-RS"/>
        </w:rPr>
        <w:t>у току читаве</w:t>
      </w:r>
      <w:r w:rsidR="00BE1A5C">
        <w:rPr>
          <w:lang w:val="sr-Cyrl-RS"/>
        </w:rPr>
        <w:t xml:space="preserve"> радне </w:t>
      </w:r>
      <w:r w:rsidR="00ED06B9">
        <w:rPr>
          <w:lang w:val="sr-Cyrl-RS"/>
        </w:rPr>
        <w:t xml:space="preserve"> године.</w:t>
      </w:r>
    </w:p>
    <w:p w:rsidR="00752AF1" w:rsidRDefault="00752AF1">
      <w:pPr>
        <w:rPr>
          <w:lang w:val="sr-Cyrl-RS"/>
        </w:rPr>
      </w:pPr>
    </w:p>
    <w:p w:rsidR="00BE1A5C" w:rsidRPr="00752AF1" w:rsidRDefault="00BE1A5C">
      <w:pPr>
        <w:rPr>
          <w:lang w:val="sr-Cyrl-RS"/>
        </w:rPr>
        <w:sectPr w:rsidR="00BE1A5C" w:rsidRPr="00752AF1" w:rsidSect="00BE1A5C">
          <w:pgSz w:w="11910" w:h="16840"/>
          <w:pgMar w:top="1440" w:right="1440" w:bottom="1440" w:left="1440" w:header="0" w:footer="971" w:gutter="0"/>
          <w:cols w:space="720"/>
          <w:docGrid w:linePitch="299"/>
        </w:sectPr>
      </w:pPr>
    </w:p>
    <w:p w:rsidR="0098651E" w:rsidRPr="00ED06B9" w:rsidRDefault="0098651E">
      <w:pPr>
        <w:pStyle w:val="BodyText"/>
        <w:rPr>
          <w:sz w:val="26"/>
          <w:lang w:val="sr-Cyrl-RS"/>
        </w:rPr>
      </w:pPr>
      <w:bookmarkStart w:id="50" w:name="ОПШТИ_ПЛАН_ПЕДАГОШКО_ИНСТРУКТИВНОГ_РАДА_"/>
      <w:bookmarkStart w:id="51" w:name="_bookmark42"/>
      <w:bookmarkEnd w:id="50"/>
      <w:bookmarkEnd w:id="51"/>
    </w:p>
    <w:p w:rsidR="0098651E" w:rsidRPr="00ED06B9" w:rsidRDefault="00752AF1">
      <w:pPr>
        <w:pStyle w:val="Heading2"/>
        <w:spacing w:before="222"/>
        <w:ind w:left="1532" w:right="1351"/>
        <w:rPr>
          <w:lang w:val="sr-Cyrl-RS"/>
        </w:rPr>
      </w:pPr>
      <w:bookmarkStart w:id="52" w:name="ПЕДАГОШКО_ИНСТРУКТИВНИ_РАД_ОД_СТРАНЕ_ПСИ"/>
      <w:bookmarkStart w:id="53" w:name="_bookmark43"/>
      <w:bookmarkStart w:id="54" w:name="_Toc178824812"/>
      <w:bookmarkEnd w:id="52"/>
      <w:bookmarkEnd w:id="53"/>
      <w:r>
        <w:t>ПЕДАГОШКО</w:t>
      </w:r>
      <w:r>
        <w:rPr>
          <w:spacing w:val="-2"/>
        </w:rPr>
        <w:t xml:space="preserve"> </w:t>
      </w:r>
      <w:r>
        <w:t>ИНСТРУКТИВНИ</w:t>
      </w:r>
      <w:r>
        <w:rPr>
          <w:spacing w:val="-6"/>
        </w:rPr>
        <w:t xml:space="preserve"> </w:t>
      </w:r>
      <w:r w:rsidR="00F477E2">
        <w:rPr>
          <w:spacing w:val="-6"/>
        </w:rPr>
        <w:t xml:space="preserve"> </w:t>
      </w:r>
      <w:r w:rsidR="00F477E2">
        <w:rPr>
          <w:spacing w:val="-6"/>
          <w:lang w:val="sr-Cyrl-RS"/>
        </w:rPr>
        <w:t xml:space="preserve">РАД </w:t>
      </w:r>
      <w:r w:rsidR="00ED06B9">
        <w:rPr>
          <w:lang w:val="sr-Cyrl-RS"/>
        </w:rPr>
        <w:t>У ТОКУ ГОДИНЕ</w:t>
      </w:r>
      <w:bookmarkEnd w:id="54"/>
    </w:p>
    <w:p w:rsidR="0098651E" w:rsidRDefault="0098651E">
      <w:pPr>
        <w:pStyle w:val="BodyText"/>
        <w:rPr>
          <w:b/>
          <w:sz w:val="26"/>
        </w:rPr>
      </w:pPr>
    </w:p>
    <w:p w:rsidR="0098651E" w:rsidRDefault="0098651E">
      <w:pPr>
        <w:rPr>
          <w:lang w:val="sr-Cyrl-RS"/>
        </w:rPr>
      </w:pPr>
    </w:p>
    <w:p w:rsidR="00ED06B9" w:rsidRPr="0023448A" w:rsidRDefault="00ED06B9">
      <w:pPr>
        <w:rPr>
          <w:sz w:val="24"/>
          <w:szCs w:val="24"/>
          <w:lang w:val="sr-Cyrl-RS"/>
        </w:rPr>
      </w:pPr>
    </w:p>
    <w:p w:rsidR="00AC32B9" w:rsidRPr="0023448A" w:rsidRDefault="00A2634A">
      <w:pPr>
        <w:rPr>
          <w:sz w:val="24"/>
          <w:szCs w:val="24"/>
          <w:lang w:val="sr-Cyrl-RS"/>
        </w:rPr>
      </w:pPr>
      <w:r w:rsidRPr="0023448A">
        <w:rPr>
          <w:sz w:val="24"/>
          <w:szCs w:val="24"/>
          <w:lang w:val="sr-Cyrl-RS"/>
        </w:rPr>
        <w:t xml:space="preserve">У току године психолог и педагог </w:t>
      </w:r>
      <w:r w:rsidR="00EB5E29" w:rsidRPr="0023448A">
        <w:rPr>
          <w:sz w:val="24"/>
          <w:szCs w:val="24"/>
          <w:lang w:val="sr-Cyrl-RS"/>
        </w:rPr>
        <w:t xml:space="preserve"> у</w:t>
      </w:r>
      <w:r w:rsidR="0023448A">
        <w:rPr>
          <w:sz w:val="24"/>
          <w:szCs w:val="24"/>
          <w:lang w:val="sr-Cyrl-RS"/>
        </w:rPr>
        <w:t xml:space="preserve"> </w:t>
      </w:r>
      <w:r w:rsidR="00EB5E29" w:rsidRPr="0023448A">
        <w:rPr>
          <w:sz w:val="24"/>
          <w:szCs w:val="24"/>
          <w:lang w:val="sr-Cyrl-RS"/>
        </w:rPr>
        <w:t>сарадњи са педагошски</w:t>
      </w:r>
      <w:r w:rsidR="00212B5A" w:rsidRPr="0023448A">
        <w:rPr>
          <w:sz w:val="24"/>
          <w:szCs w:val="24"/>
          <w:lang w:val="sr-Cyrl-RS"/>
        </w:rPr>
        <w:t>м</w:t>
      </w:r>
      <w:r w:rsidR="00EB5E29" w:rsidRPr="0023448A">
        <w:rPr>
          <w:sz w:val="24"/>
          <w:szCs w:val="24"/>
          <w:lang w:val="sr-Cyrl-RS"/>
        </w:rPr>
        <w:t xml:space="preserve"> </w:t>
      </w:r>
      <w:r w:rsidR="00212B5A" w:rsidRPr="0023448A">
        <w:rPr>
          <w:sz w:val="24"/>
          <w:szCs w:val="24"/>
          <w:lang w:val="sr-Cyrl-RS"/>
        </w:rPr>
        <w:t xml:space="preserve">саветницима </w:t>
      </w:r>
      <w:r w:rsidRPr="0023448A">
        <w:rPr>
          <w:sz w:val="24"/>
          <w:szCs w:val="24"/>
          <w:lang w:val="sr-Cyrl-RS"/>
        </w:rPr>
        <w:t>су остварили</w:t>
      </w:r>
      <w:r w:rsidR="00CD449F" w:rsidRPr="0023448A">
        <w:rPr>
          <w:sz w:val="24"/>
          <w:szCs w:val="24"/>
          <w:lang w:val="sr-Cyrl-RS"/>
        </w:rPr>
        <w:t xml:space="preserve"> 80 посета наставника</w:t>
      </w:r>
      <w:r w:rsidR="00212B5A" w:rsidRPr="0023448A">
        <w:rPr>
          <w:sz w:val="24"/>
          <w:szCs w:val="24"/>
          <w:lang w:val="sr-Cyrl-RS"/>
        </w:rPr>
        <w:t>. Посете директора школе су биле ненајвљене и одвојено планиране од посета ПП службе и педагошких саветника.</w:t>
      </w:r>
    </w:p>
    <w:p w:rsidR="00AC32B9" w:rsidRDefault="00AC32B9">
      <w:pPr>
        <w:rPr>
          <w:lang w:val="sr-Cyrl-RS"/>
        </w:rPr>
      </w:pPr>
    </w:p>
    <w:p w:rsidR="00AC32B9" w:rsidRDefault="00672B08" w:rsidP="00672B08">
      <w:pPr>
        <w:jc w:val="center"/>
        <w:rPr>
          <w:lang w:val="sr-Cyrl-RS"/>
        </w:rPr>
      </w:pPr>
      <w:r>
        <w:rPr>
          <w:lang w:val="sr-Cyrl-RS"/>
        </w:rPr>
        <w:t>РЕДОВНЕ ПОСЕТЕ НАСТАВНИЦИМА</w:t>
      </w:r>
      <w:r w:rsidR="00AC32B9">
        <w:rPr>
          <w:lang w:val="sr-Cyrl-RS"/>
        </w:rPr>
        <w:t xml:space="preserve"> ПО МЕСЕЦИМА</w:t>
      </w:r>
    </w:p>
    <w:p w:rsidR="00AC32B9" w:rsidRDefault="00AC32B9">
      <w:pPr>
        <w:rPr>
          <w:lang w:val="sr-Cyrl-RS"/>
        </w:rPr>
      </w:pP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3248"/>
        <w:gridCol w:w="2269"/>
        <w:gridCol w:w="1987"/>
      </w:tblGrid>
      <w:tr w:rsidR="00295CF9" w:rsidTr="00672B08">
        <w:tc>
          <w:tcPr>
            <w:tcW w:w="1117" w:type="dxa"/>
            <w:shd w:val="clear" w:color="auto" w:fill="D9D9D9" w:themeFill="background1" w:themeFillShade="D9"/>
          </w:tcPr>
          <w:p w:rsidR="00295CF9" w:rsidRDefault="00295CF9" w:rsidP="00AC32B9">
            <w:pPr>
              <w:jc w:val="center"/>
              <w:rPr>
                <w:lang w:val="sr-Cyrl-RS"/>
              </w:rPr>
            </w:pPr>
            <w:r>
              <w:rPr>
                <w:lang w:val="sr-Cyrl-RS"/>
              </w:rPr>
              <w:t>Рбр посете</w:t>
            </w:r>
          </w:p>
        </w:tc>
        <w:tc>
          <w:tcPr>
            <w:tcW w:w="3248" w:type="dxa"/>
            <w:shd w:val="clear" w:color="auto" w:fill="D9D9D9" w:themeFill="background1" w:themeFillShade="D9"/>
          </w:tcPr>
          <w:p w:rsidR="00295CF9" w:rsidRDefault="00295CF9" w:rsidP="00AC32B9">
            <w:pPr>
              <w:jc w:val="center"/>
              <w:rPr>
                <w:lang w:val="sr-Cyrl-RS"/>
              </w:rPr>
            </w:pPr>
            <w:r>
              <w:rPr>
                <w:lang w:val="sr-Cyrl-RS"/>
              </w:rPr>
              <w:t>Наставник</w:t>
            </w:r>
          </w:p>
        </w:tc>
        <w:tc>
          <w:tcPr>
            <w:tcW w:w="2269" w:type="dxa"/>
            <w:shd w:val="clear" w:color="auto" w:fill="D9D9D9" w:themeFill="background1" w:themeFillShade="D9"/>
          </w:tcPr>
          <w:p w:rsidR="00295CF9" w:rsidRDefault="00295CF9" w:rsidP="00AC32B9">
            <w:pPr>
              <w:jc w:val="center"/>
              <w:rPr>
                <w:lang w:val="sr-Cyrl-RS"/>
              </w:rPr>
            </w:pPr>
            <w:r>
              <w:rPr>
                <w:lang w:val="sr-Cyrl-RS"/>
              </w:rPr>
              <w:t>МЕСЕЦ</w:t>
            </w:r>
          </w:p>
        </w:tc>
        <w:tc>
          <w:tcPr>
            <w:tcW w:w="1987" w:type="dxa"/>
            <w:shd w:val="clear" w:color="auto" w:fill="D9D9D9" w:themeFill="background1" w:themeFillShade="D9"/>
          </w:tcPr>
          <w:p w:rsidR="00295CF9" w:rsidRDefault="00295CF9" w:rsidP="00AC32B9">
            <w:pPr>
              <w:jc w:val="center"/>
              <w:rPr>
                <w:lang w:val="sr-Cyrl-RS"/>
              </w:rPr>
            </w:pPr>
            <w:r>
              <w:rPr>
                <w:lang w:val="sr-Cyrl-RS"/>
              </w:rPr>
              <w:t>Евалуатор</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Владимир Бојовић</w:t>
            </w:r>
          </w:p>
        </w:tc>
        <w:tc>
          <w:tcPr>
            <w:tcW w:w="2269" w:type="dxa"/>
          </w:tcPr>
          <w:p w:rsidR="00295CF9" w:rsidRDefault="00295CF9" w:rsidP="00AC32B9">
            <w:pPr>
              <w:jc w:val="center"/>
              <w:rPr>
                <w:lang w:val="sr-Cyrl-RS"/>
              </w:rPr>
            </w:pPr>
            <w:r>
              <w:rPr>
                <w:lang w:val="sr-Cyrl-RS"/>
              </w:rPr>
              <w:t>Септембар</w:t>
            </w:r>
          </w:p>
        </w:tc>
        <w:tc>
          <w:tcPr>
            <w:tcW w:w="1987" w:type="dxa"/>
          </w:tcPr>
          <w:p w:rsidR="00295CF9" w:rsidRDefault="00295CF9" w:rsidP="00672B08">
            <w:pPr>
              <w:jc w:val="center"/>
              <w:rPr>
                <w:lang w:val="sr-Cyrl-RS"/>
              </w:rPr>
            </w:pPr>
            <w:r>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Ивана Николић</w:t>
            </w:r>
          </w:p>
        </w:tc>
        <w:tc>
          <w:tcPr>
            <w:tcW w:w="2269" w:type="dxa"/>
          </w:tcPr>
          <w:p w:rsidR="00295CF9" w:rsidRDefault="00295CF9" w:rsidP="00BE1A5C">
            <w:pPr>
              <w:jc w:val="center"/>
            </w:pPr>
            <w:r w:rsidRPr="00252909">
              <w:rPr>
                <w:lang w:val="sr-Cyrl-RS"/>
              </w:rPr>
              <w:t>Септембар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Драган Раковић</w:t>
            </w:r>
          </w:p>
        </w:tc>
        <w:tc>
          <w:tcPr>
            <w:tcW w:w="2269" w:type="dxa"/>
          </w:tcPr>
          <w:p w:rsidR="00295CF9" w:rsidRDefault="00295CF9" w:rsidP="00BE1A5C">
            <w:pPr>
              <w:jc w:val="center"/>
            </w:pPr>
            <w:r w:rsidRPr="00252909">
              <w:rPr>
                <w:lang w:val="sr-Cyrl-RS"/>
              </w:rPr>
              <w:t>Септембар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Марко Јовановић</w:t>
            </w:r>
          </w:p>
        </w:tc>
        <w:tc>
          <w:tcPr>
            <w:tcW w:w="2269" w:type="dxa"/>
          </w:tcPr>
          <w:p w:rsidR="00295CF9" w:rsidRDefault="00295CF9" w:rsidP="00BE1A5C">
            <w:pPr>
              <w:jc w:val="center"/>
            </w:pPr>
            <w:r w:rsidRPr="00252909">
              <w:rPr>
                <w:lang w:val="sr-Cyrl-RS"/>
              </w:rPr>
              <w:t>Септембар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Златко Јанковић</w:t>
            </w:r>
          </w:p>
        </w:tc>
        <w:tc>
          <w:tcPr>
            <w:tcW w:w="2269" w:type="dxa"/>
          </w:tcPr>
          <w:p w:rsidR="00295CF9" w:rsidRDefault="00295CF9" w:rsidP="00BE1A5C">
            <w:pPr>
              <w:jc w:val="center"/>
            </w:pPr>
            <w:r w:rsidRPr="00252909">
              <w:rPr>
                <w:lang w:val="sr-Cyrl-RS"/>
              </w:rPr>
              <w:t>Септембар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Александар Ћурчић</w:t>
            </w:r>
          </w:p>
        </w:tc>
        <w:tc>
          <w:tcPr>
            <w:tcW w:w="2269" w:type="dxa"/>
          </w:tcPr>
          <w:p w:rsidR="00295CF9" w:rsidRDefault="00295CF9" w:rsidP="00BE1A5C">
            <w:pPr>
              <w:jc w:val="center"/>
            </w:pPr>
            <w:r w:rsidRPr="00252909">
              <w:rPr>
                <w:lang w:val="sr-Cyrl-RS"/>
              </w:rPr>
              <w:t>Септембар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Аелксандар Маричић</w:t>
            </w:r>
          </w:p>
        </w:tc>
        <w:tc>
          <w:tcPr>
            <w:tcW w:w="2269" w:type="dxa"/>
          </w:tcPr>
          <w:p w:rsidR="00295CF9" w:rsidRDefault="00295CF9" w:rsidP="00BE1A5C">
            <w:pPr>
              <w:jc w:val="center"/>
            </w:pPr>
            <w:r w:rsidRPr="00252909">
              <w:rPr>
                <w:lang w:val="sr-Cyrl-RS"/>
              </w:rPr>
              <w:t>Септембар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Владимир Бојовић</w:t>
            </w:r>
          </w:p>
        </w:tc>
        <w:tc>
          <w:tcPr>
            <w:tcW w:w="2269" w:type="dxa"/>
          </w:tcPr>
          <w:p w:rsidR="00295CF9" w:rsidRDefault="00295CF9" w:rsidP="00AC32B9">
            <w:pPr>
              <w:jc w:val="center"/>
              <w:rPr>
                <w:lang w:val="sr-Cyrl-RS"/>
              </w:rPr>
            </w:pPr>
            <w:r>
              <w:rPr>
                <w:lang w:val="sr-Cyrl-RS"/>
              </w:rPr>
              <w:t>Октобар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Мирослава Новаковић</w:t>
            </w:r>
          </w:p>
        </w:tc>
        <w:tc>
          <w:tcPr>
            <w:tcW w:w="2269" w:type="dxa"/>
          </w:tcPr>
          <w:p w:rsidR="00295CF9" w:rsidRDefault="00295CF9" w:rsidP="00295CF9">
            <w:pPr>
              <w:jc w:val="center"/>
            </w:pPr>
            <w:r w:rsidRPr="0022598D">
              <w:rPr>
                <w:lang w:val="sr-Cyrl-RS"/>
              </w:rPr>
              <w:t>Октобар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Данијела Даниловић</w:t>
            </w:r>
          </w:p>
        </w:tc>
        <w:tc>
          <w:tcPr>
            <w:tcW w:w="2269" w:type="dxa"/>
          </w:tcPr>
          <w:p w:rsidR="00295CF9" w:rsidRDefault="00295CF9" w:rsidP="00295CF9">
            <w:pPr>
              <w:jc w:val="center"/>
            </w:pPr>
            <w:r w:rsidRPr="0022598D">
              <w:rPr>
                <w:lang w:val="sr-Cyrl-RS"/>
              </w:rPr>
              <w:t>Октобар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Сања Карапетровић</w:t>
            </w:r>
          </w:p>
        </w:tc>
        <w:tc>
          <w:tcPr>
            <w:tcW w:w="2269" w:type="dxa"/>
          </w:tcPr>
          <w:p w:rsidR="00295CF9" w:rsidRDefault="00295CF9" w:rsidP="00295CF9">
            <w:pPr>
              <w:jc w:val="center"/>
            </w:pPr>
            <w:r w:rsidRPr="0022598D">
              <w:rPr>
                <w:lang w:val="sr-Cyrl-RS"/>
              </w:rPr>
              <w:t>Октобар</w:t>
            </w:r>
          </w:p>
        </w:tc>
        <w:tc>
          <w:tcPr>
            <w:tcW w:w="1987" w:type="dxa"/>
          </w:tcPr>
          <w:p w:rsidR="00295CF9" w:rsidRDefault="00295CF9" w:rsidP="00672B08">
            <w:pPr>
              <w:jc w:val="center"/>
            </w:pPr>
            <w:r w:rsidRPr="00E065D6">
              <w:rPr>
                <w:lang w:val="sr-Cyrl-RS"/>
              </w:rPr>
              <w:t>ПП служба</w:t>
            </w:r>
          </w:p>
        </w:tc>
      </w:tr>
      <w:tr w:rsidR="00295CF9" w:rsidTr="00295CF9">
        <w:trPr>
          <w:trHeight w:val="339"/>
        </w:trPr>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Драган Грујовић</w:t>
            </w:r>
          </w:p>
        </w:tc>
        <w:tc>
          <w:tcPr>
            <w:tcW w:w="2269" w:type="dxa"/>
          </w:tcPr>
          <w:p w:rsidR="00295CF9" w:rsidRDefault="00295CF9" w:rsidP="00295CF9">
            <w:pPr>
              <w:jc w:val="center"/>
            </w:pPr>
            <w:r w:rsidRPr="0022598D">
              <w:rPr>
                <w:lang w:val="sr-Cyrl-RS"/>
              </w:rPr>
              <w:t>Октобар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Светислав Ђурић</w:t>
            </w:r>
          </w:p>
        </w:tc>
        <w:tc>
          <w:tcPr>
            <w:tcW w:w="2269" w:type="dxa"/>
          </w:tcPr>
          <w:p w:rsidR="00295CF9" w:rsidRDefault="00295CF9" w:rsidP="00295CF9">
            <w:pPr>
              <w:jc w:val="center"/>
            </w:pPr>
            <w:r w:rsidRPr="0022598D">
              <w:rPr>
                <w:lang w:val="sr-Cyrl-RS"/>
              </w:rPr>
              <w:t>Октобар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Алекснадар Маричић</w:t>
            </w:r>
          </w:p>
        </w:tc>
        <w:tc>
          <w:tcPr>
            <w:tcW w:w="2269" w:type="dxa"/>
          </w:tcPr>
          <w:p w:rsidR="00295CF9" w:rsidRDefault="00295CF9" w:rsidP="00295CF9">
            <w:pPr>
              <w:jc w:val="center"/>
            </w:pPr>
            <w:r w:rsidRPr="0022598D">
              <w:rPr>
                <w:lang w:val="sr-Cyrl-RS"/>
              </w:rPr>
              <w:t>Октобар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Ана Роговић</w:t>
            </w:r>
          </w:p>
        </w:tc>
        <w:tc>
          <w:tcPr>
            <w:tcW w:w="2269" w:type="dxa"/>
          </w:tcPr>
          <w:p w:rsidR="00295CF9" w:rsidRDefault="00295CF9" w:rsidP="00295CF9">
            <w:pPr>
              <w:jc w:val="center"/>
            </w:pPr>
            <w:r w:rsidRPr="0022598D">
              <w:rPr>
                <w:lang w:val="sr-Cyrl-RS"/>
              </w:rPr>
              <w:t>Октобар</w:t>
            </w:r>
          </w:p>
        </w:tc>
        <w:tc>
          <w:tcPr>
            <w:tcW w:w="1987" w:type="dxa"/>
          </w:tcPr>
          <w:p w:rsidR="00295CF9" w:rsidRDefault="00295CF9" w:rsidP="00672B08">
            <w:pPr>
              <w:jc w:val="center"/>
            </w:pPr>
            <w:r w:rsidRPr="00E065D6">
              <w:rPr>
                <w:lang w:val="sr-Cyrl-RS"/>
              </w:rPr>
              <w:t>ПП служба</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Златко Јанковић</w:t>
            </w:r>
          </w:p>
        </w:tc>
        <w:tc>
          <w:tcPr>
            <w:tcW w:w="2269" w:type="dxa"/>
          </w:tcPr>
          <w:p w:rsidR="00295CF9" w:rsidRDefault="00295CF9" w:rsidP="00295CF9">
            <w:pPr>
              <w:jc w:val="center"/>
            </w:pPr>
            <w:r w:rsidRPr="0022598D">
              <w:rPr>
                <w:lang w:val="sr-Cyrl-RS"/>
              </w:rPr>
              <w:t>Октобар</w:t>
            </w:r>
          </w:p>
        </w:tc>
        <w:tc>
          <w:tcPr>
            <w:tcW w:w="1987" w:type="dxa"/>
          </w:tcPr>
          <w:p w:rsidR="00295CF9" w:rsidRDefault="00295CF9" w:rsidP="00672B08">
            <w:pPr>
              <w:jc w:val="center"/>
              <w:rPr>
                <w:lang w:val="sr-Cyrl-RS"/>
              </w:rPr>
            </w:pPr>
            <w:r>
              <w:rPr>
                <w:lang w:val="sr-Cyrl-RS"/>
              </w:rPr>
              <w:t>Педагошки саветним марина Грујичић</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Жарко Чекеревац</w:t>
            </w:r>
          </w:p>
        </w:tc>
        <w:tc>
          <w:tcPr>
            <w:tcW w:w="2269" w:type="dxa"/>
          </w:tcPr>
          <w:p w:rsidR="00295CF9" w:rsidRDefault="00295CF9" w:rsidP="00295CF9">
            <w:pPr>
              <w:jc w:val="center"/>
            </w:pPr>
            <w:r w:rsidRPr="0022598D">
              <w:rPr>
                <w:lang w:val="sr-Cyrl-RS"/>
              </w:rPr>
              <w:t>Октобар</w:t>
            </w:r>
          </w:p>
        </w:tc>
        <w:tc>
          <w:tcPr>
            <w:tcW w:w="1987" w:type="dxa"/>
          </w:tcPr>
          <w:p w:rsidR="00295CF9" w:rsidRDefault="00295CF9" w:rsidP="00672B08">
            <w:pPr>
              <w:jc w:val="center"/>
              <w:rPr>
                <w:lang w:val="sr-Cyrl-RS"/>
              </w:rPr>
            </w:pPr>
            <w:r>
              <w:rPr>
                <w:lang w:val="sr-Cyrl-RS"/>
              </w:rPr>
              <w:t>Педагошки саветник Душица Чакаревић</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295CF9" w:rsidP="00AC32B9">
            <w:pPr>
              <w:jc w:val="center"/>
              <w:rPr>
                <w:lang w:val="sr-Cyrl-RS"/>
              </w:rPr>
            </w:pPr>
            <w:r>
              <w:rPr>
                <w:lang w:val="sr-Cyrl-RS"/>
              </w:rPr>
              <w:t>Александар Ковачевић</w:t>
            </w:r>
          </w:p>
        </w:tc>
        <w:tc>
          <w:tcPr>
            <w:tcW w:w="2269" w:type="dxa"/>
          </w:tcPr>
          <w:p w:rsidR="00295CF9" w:rsidRDefault="00295CF9" w:rsidP="00295CF9">
            <w:pPr>
              <w:jc w:val="center"/>
            </w:pPr>
            <w:r w:rsidRPr="0022598D">
              <w:rPr>
                <w:lang w:val="sr-Cyrl-RS"/>
              </w:rPr>
              <w:t>Октобар</w:t>
            </w:r>
          </w:p>
        </w:tc>
        <w:tc>
          <w:tcPr>
            <w:tcW w:w="1987" w:type="dxa"/>
          </w:tcPr>
          <w:p w:rsidR="00295CF9" w:rsidRDefault="00295CF9" w:rsidP="00672B08">
            <w:pPr>
              <w:jc w:val="center"/>
              <w:rPr>
                <w:lang w:val="sr-Cyrl-RS"/>
              </w:rPr>
            </w:pPr>
            <w:r>
              <w:rPr>
                <w:lang w:val="sr-Cyrl-RS"/>
              </w:rPr>
              <w:t>Педагошки саветник Биљана Ајдачић</w:t>
            </w:r>
          </w:p>
        </w:tc>
      </w:tr>
      <w:tr w:rsidR="00295CF9" w:rsidTr="00295CF9">
        <w:tc>
          <w:tcPr>
            <w:tcW w:w="1117" w:type="dxa"/>
          </w:tcPr>
          <w:p w:rsidR="00295CF9" w:rsidRPr="0012448C" w:rsidRDefault="00295CF9" w:rsidP="00F11C5A">
            <w:pPr>
              <w:pStyle w:val="ListParagraph"/>
              <w:numPr>
                <w:ilvl w:val="0"/>
                <w:numId w:val="25"/>
              </w:numPr>
              <w:jc w:val="center"/>
              <w:rPr>
                <w:lang w:val="sr-Cyrl-RS"/>
              </w:rPr>
            </w:pPr>
          </w:p>
        </w:tc>
        <w:tc>
          <w:tcPr>
            <w:tcW w:w="3248" w:type="dxa"/>
          </w:tcPr>
          <w:p w:rsidR="00295CF9" w:rsidRDefault="00672B08" w:rsidP="00AC32B9">
            <w:pPr>
              <w:jc w:val="center"/>
              <w:rPr>
                <w:lang w:val="sr-Cyrl-RS"/>
              </w:rPr>
            </w:pPr>
            <w:r>
              <w:rPr>
                <w:lang w:val="sr-Cyrl-RS"/>
              </w:rPr>
              <w:t>Милица Михаљинац</w:t>
            </w:r>
          </w:p>
        </w:tc>
        <w:tc>
          <w:tcPr>
            <w:tcW w:w="2269" w:type="dxa"/>
          </w:tcPr>
          <w:p w:rsidR="00295CF9" w:rsidRDefault="00672B08" w:rsidP="00AC32B9">
            <w:pPr>
              <w:jc w:val="center"/>
              <w:rPr>
                <w:lang w:val="sr-Cyrl-RS"/>
              </w:rPr>
            </w:pPr>
            <w:r>
              <w:rPr>
                <w:lang w:val="sr-Cyrl-RS"/>
              </w:rPr>
              <w:t>Новембар</w:t>
            </w:r>
          </w:p>
        </w:tc>
        <w:tc>
          <w:tcPr>
            <w:tcW w:w="1987" w:type="dxa"/>
          </w:tcPr>
          <w:p w:rsidR="00295CF9" w:rsidRDefault="00672B08" w:rsidP="00AC32B9">
            <w:pPr>
              <w:jc w:val="center"/>
              <w:rPr>
                <w:lang w:val="sr-Cyrl-RS"/>
              </w:rPr>
            </w:pPr>
            <w:r>
              <w:rPr>
                <w:lang w:val="sr-Cyrl-RS"/>
              </w:rPr>
              <w:t xml:space="preserve">Педагошки саветни </w:t>
            </w:r>
          </w:p>
          <w:p w:rsidR="00672B08" w:rsidRDefault="00672B08" w:rsidP="00AC32B9">
            <w:pPr>
              <w:jc w:val="center"/>
              <w:rPr>
                <w:lang w:val="sr-Cyrl-RS"/>
              </w:rPr>
            </w:pPr>
            <w:r>
              <w:rPr>
                <w:lang w:val="sr-Cyrl-RS"/>
              </w:rPr>
              <w:t>Катарина Кривокућа</w:t>
            </w:r>
          </w:p>
        </w:tc>
      </w:tr>
      <w:tr w:rsidR="00672B08" w:rsidTr="00A16B66">
        <w:tc>
          <w:tcPr>
            <w:tcW w:w="1117" w:type="dxa"/>
          </w:tcPr>
          <w:p w:rsidR="00672B08" w:rsidRPr="0012448C" w:rsidRDefault="00672B08" w:rsidP="00F11C5A">
            <w:pPr>
              <w:pStyle w:val="ListParagraph"/>
              <w:numPr>
                <w:ilvl w:val="0"/>
                <w:numId w:val="25"/>
              </w:numPr>
              <w:jc w:val="center"/>
              <w:rPr>
                <w:lang w:val="sr-Cyrl-RS"/>
              </w:rPr>
            </w:pPr>
          </w:p>
        </w:tc>
        <w:tc>
          <w:tcPr>
            <w:tcW w:w="3248" w:type="dxa"/>
            <w:vAlign w:val="center"/>
          </w:tcPr>
          <w:p w:rsidR="00672B08" w:rsidRPr="003B580A" w:rsidRDefault="00672B08" w:rsidP="00A16B66">
            <w:pPr>
              <w:jc w:val="center"/>
              <w:rPr>
                <w:sz w:val="28"/>
                <w:szCs w:val="28"/>
                <w:lang w:val="sr-Cyrl-RS"/>
              </w:rPr>
            </w:pPr>
            <w:r>
              <w:rPr>
                <w:sz w:val="28"/>
                <w:szCs w:val="28"/>
                <w:lang w:val="sr-Cyrl-RS"/>
              </w:rPr>
              <w:t>Жељко Марковић</w:t>
            </w:r>
          </w:p>
        </w:tc>
        <w:tc>
          <w:tcPr>
            <w:tcW w:w="2269" w:type="dxa"/>
          </w:tcPr>
          <w:p w:rsidR="00672B08" w:rsidRDefault="00672B08" w:rsidP="00672B08">
            <w:pPr>
              <w:jc w:val="center"/>
            </w:pPr>
            <w:r w:rsidRPr="003138E8">
              <w:rPr>
                <w:lang w:val="sr-Cyrl-RS"/>
              </w:rPr>
              <w:t>Новембар</w:t>
            </w:r>
          </w:p>
        </w:tc>
        <w:tc>
          <w:tcPr>
            <w:tcW w:w="1987" w:type="dxa"/>
          </w:tcPr>
          <w:p w:rsidR="00672B08" w:rsidRDefault="00672B08" w:rsidP="00672B08">
            <w:pPr>
              <w:jc w:val="center"/>
            </w:pPr>
            <w:r w:rsidRPr="004B70BC">
              <w:rPr>
                <w:lang w:val="sr-Cyrl-RS"/>
              </w:rPr>
              <w:t>ПП служба</w:t>
            </w:r>
          </w:p>
        </w:tc>
      </w:tr>
      <w:tr w:rsidR="00672B08" w:rsidTr="00A16B66">
        <w:tc>
          <w:tcPr>
            <w:tcW w:w="1117" w:type="dxa"/>
          </w:tcPr>
          <w:p w:rsidR="00672B08" w:rsidRPr="0012448C" w:rsidRDefault="00672B08" w:rsidP="00F11C5A">
            <w:pPr>
              <w:pStyle w:val="ListParagraph"/>
              <w:numPr>
                <w:ilvl w:val="0"/>
                <w:numId w:val="25"/>
              </w:numPr>
              <w:jc w:val="center"/>
              <w:rPr>
                <w:lang w:val="sr-Cyrl-RS"/>
              </w:rPr>
            </w:pPr>
          </w:p>
        </w:tc>
        <w:tc>
          <w:tcPr>
            <w:tcW w:w="3248" w:type="dxa"/>
            <w:vAlign w:val="center"/>
          </w:tcPr>
          <w:p w:rsidR="00672B08" w:rsidRPr="00CD449F" w:rsidRDefault="00672B08" w:rsidP="00A16B66">
            <w:pPr>
              <w:jc w:val="center"/>
              <w:rPr>
                <w:sz w:val="28"/>
                <w:szCs w:val="28"/>
                <w:lang w:val="sr-Cyrl-RS"/>
              </w:rPr>
            </w:pPr>
            <w:r w:rsidRPr="00CD449F">
              <w:rPr>
                <w:sz w:val="28"/>
                <w:szCs w:val="28"/>
                <w:lang w:val="sr-Cyrl-RS"/>
              </w:rPr>
              <w:t>Зоран Вучетић</w:t>
            </w:r>
          </w:p>
        </w:tc>
        <w:tc>
          <w:tcPr>
            <w:tcW w:w="2269" w:type="dxa"/>
          </w:tcPr>
          <w:p w:rsidR="00672B08" w:rsidRDefault="00672B08" w:rsidP="00672B08">
            <w:pPr>
              <w:jc w:val="center"/>
            </w:pPr>
            <w:r w:rsidRPr="003138E8">
              <w:rPr>
                <w:lang w:val="sr-Cyrl-RS"/>
              </w:rPr>
              <w:t>Новембар</w:t>
            </w:r>
          </w:p>
        </w:tc>
        <w:tc>
          <w:tcPr>
            <w:tcW w:w="1987" w:type="dxa"/>
          </w:tcPr>
          <w:p w:rsidR="00672B08" w:rsidRDefault="00672B08" w:rsidP="00672B08">
            <w:pPr>
              <w:jc w:val="center"/>
            </w:pPr>
            <w:r w:rsidRPr="004B70BC">
              <w:rPr>
                <w:lang w:val="sr-Cyrl-RS"/>
              </w:rPr>
              <w:t>ПП служба</w:t>
            </w:r>
          </w:p>
        </w:tc>
      </w:tr>
      <w:tr w:rsidR="00672B08" w:rsidTr="00A16B66">
        <w:tc>
          <w:tcPr>
            <w:tcW w:w="1117" w:type="dxa"/>
          </w:tcPr>
          <w:p w:rsidR="00672B08" w:rsidRPr="0012448C" w:rsidRDefault="00672B08" w:rsidP="00F11C5A">
            <w:pPr>
              <w:pStyle w:val="ListParagraph"/>
              <w:numPr>
                <w:ilvl w:val="0"/>
                <w:numId w:val="25"/>
              </w:numPr>
              <w:jc w:val="center"/>
              <w:rPr>
                <w:lang w:val="sr-Cyrl-RS"/>
              </w:rPr>
            </w:pPr>
          </w:p>
        </w:tc>
        <w:tc>
          <w:tcPr>
            <w:tcW w:w="3248" w:type="dxa"/>
            <w:vAlign w:val="center"/>
          </w:tcPr>
          <w:p w:rsidR="00672B08" w:rsidRPr="00CD449F" w:rsidRDefault="00672B08" w:rsidP="00A16B66">
            <w:pPr>
              <w:jc w:val="center"/>
              <w:rPr>
                <w:sz w:val="28"/>
                <w:szCs w:val="28"/>
                <w:lang w:val="sr-Cyrl-RS"/>
              </w:rPr>
            </w:pPr>
            <w:r w:rsidRPr="00CD449F">
              <w:rPr>
                <w:sz w:val="28"/>
                <w:szCs w:val="28"/>
                <w:lang w:val="sr-Cyrl-RS"/>
              </w:rPr>
              <w:t>Милан Поповић</w:t>
            </w:r>
          </w:p>
        </w:tc>
        <w:tc>
          <w:tcPr>
            <w:tcW w:w="2269" w:type="dxa"/>
          </w:tcPr>
          <w:p w:rsidR="00672B08" w:rsidRDefault="00672B08" w:rsidP="00672B08">
            <w:pPr>
              <w:jc w:val="center"/>
            </w:pPr>
            <w:r w:rsidRPr="003138E8">
              <w:rPr>
                <w:lang w:val="sr-Cyrl-RS"/>
              </w:rPr>
              <w:t>Новембар</w:t>
            </w:r>
          </w:p>
        </w:tc>
        <w:tc>
          <w:tcPr>
            <w:tcW w:w="1987" w:type="dxa"/>
          </w:tcPr>
          <w:p w:rsidR="00672B08" w:rsidRDefault="00672B08" w:rsidP="00672B08">
            <w:pPr>
              <w:jc w:val="center"/>
            </w:pPr>
            <w:r w:rsidRPr="004B70BC">
              <w:rPr>
                <w:lang w:val="sr-Cyrl-RS"/>
              </w:rPr>
              <w:t>ПП служба</w:t>
            </w:r>
          </w:p>
        </w:tc>
      </w:tr>
      <w:tr w:rsidR="00672B08" w:rsidTr="00A16B66">
        <w:tc>
          <w:tcPr>
            <w:tcW w:w="1117" w:type="dxa"/>
          </w:tcPr>
          <w:p w:rsidR="00672B08" w:rsidRPr="0012448C" w:rsidRDefault="00672B08" w:rsidP="00F11C5A">
            <w:pPr>
              <w:pStyle w:val="ListParagraph"/>
              <w:numPr>
                <w:ilvl w:val="0"/>
                <w:numId w:val="25"/>
              </w:numPr>
              <w:jc w:val="center"/>
              <w:rPr>
                <w:lang w:val="sr-Cyrl-RS"/>
              </w:rPr>
            </w:pPr>
          </w:p>
        </w:tc>
        <w:tc>
          <w:tcPr>
            <w:tcW w:w="3248" w:type="dxa"/>
            <w:vAlign w:val="center"/>
          </w:tcPr>
          <w:p w:rsidR="00672B08" w:rsidRPr="00CD449F" w:rsidRDefault="00672B08" w:rsidP="00A16B66">
            <w:pPr>
              <w:jc w:val="center"/>
              <w:rPr>
                <w:sz w:val="28"/>
                <w:szCs w:val="28"/>
                <w:lang w:val="sr-Cyrl-RS"/>
              </w:rPr>
            </w:pPr>
            <w:r w:rsidRPr="00CD449F">
              <w:rPr>
                <w:sz w:val="28"/>
                <w:szCs w:val="28"/>
                <w:lang w:val="sr-Cyrl-RS"/>
              </w:rPr>
              <w:t>Душица Чакаревић</w:t>
            </w:r>
          </w:p>
        </w:tc>
        <w:tc>
          <w:tcPr>
            <w:tcW w:w="2269" w:type="dxa"/>
          </w:tcPr>
          <w:p w:rsidR="00672B08" w:rsidRDefault="00672B08" w:rsidP="00672B08">
            <w:pPr>
              <w:jc w:val="center"/>
            </w:pPr>
            <w:r w:rsidRPr="003138E8">
              <w:rPr>
                <w:lang w:val="sr-Cyrl-RS"/>
              </w:rPr>
              <w:t>Новембар</w:t>
            </w:r>
          </w:p>
        </w:tc>
        <w:tc>
          <w:tcPr>
            <w:tcW w:w="1987" w:type="dxa"/>
          </w:tcPr>
          <w:p w:rsidR="00672B08" w:rsidRDefault="00672B08" w:rsidP="00672B08">
            <w:pPr>
              <w:jc w:val="center"/>
            </w:pPr>
            <w:r w:rsidRPr="004B70BC">
              <w:rPr>
                <w:lang w:val="sr-Cyrl-RS"/>
              </w:rPr>
              <w:t>ПП служба</w:t>
            </w:r>
          </w:p>
        </w:tc>
      </w:tr>
      <w:tr w:rsidR="00672B08" w:rsidTr="00A16B66">
        <w:tc>
          <w:tcPr>
            <w:tcW w:w="1117" w:type="dxa"/>
          </w:tcPr>
          <w:p w:rsidR="00672B08" w:rsidRPr="0012448C" w:rsidRDefault="00672B08" w:rsidP="00F11C5A">
            <w:pPr>
              <w:pStyle w:val="ListParagraph"/>
              <w:numPr>
                <w:ilvl w:val="0"/>
                <w:numId w:val="25"/>
              </w:numPr>
              <w:jc w:val="center"/>
              <w:rPr>
                <w:lang w:val="sr-Cyrl-RS"/>
              </w:rPr>
            </w:pPr>
          </w:p>
        </w:tc>
        <w:tc>
          <w:tcPr>
            <w:tcW w:w="3248" w:type="dxa"/>
            <w:vAlign w:val="center"/>
          </w:tcPr>
          <w:p w:rsidR="00672B08" w:rsidRPr="00CD449F" w:rsidRDefault="00672B08" w:rsidP="00A16B66">
            <w:pPr>
              <w:jc w:val="center"/>
              <w:rPr>
                <w:sz w:val="28"/>
                <w:szCs w:val="28"/>
                <w:lang w:val="sr-Cyrl-RS"/>
              </w:rPr>
            </w:pPr>
            <w:r w:rsidRPr="00CD449F">
              <w:rPr>
                <w:sz w:val="28"/>
                <w:szCs w:val="28"/>
                <w:lang w:val="sr-Cyrl-RS"/>
              </w:rPr>
              <w:t>Мирослава Новаковић</w:t>
            </w:r>
          </w:p>
        </w:tc>
        <w:tc>
          <w:tcPr>
            <w:tcW w:w="2269" w:type="dxa"/>
          </w:tcPr>
          <w:p w:rsidR="00672B08" w:rsidRDefault="00672B08" w:rsidP="00672B08">
            <w:pPr>
              <w:jc w:val="center"/>
            </w:pPr>
            <w:r w:rsidRPr="003138E8">
              <w:rPr>
                <w:lang w:val="sr-Cyrl-RS"/>
              </w:rPr>
              <w:t>Новембар</w:t>
            </w:r>
          </w:p>
        </w:tc>
        <w:tc>
          <w:tcPr>
            <w:tcW w:w="1987" w:type="dxa"/>
          </w:tcPr>
          <w:p w:rsidR="00672B08" w:rsidRDefault="00672B08" w:rsidP="00672B08">
            <w:pPr>
              <w:jc w:val="center"/>
            </w:pPr>
            <w:r w:rsidRPr="004B70BC">
              <w:rPr>
                <w:lang w:val="sr-Cyrl-RS"/>
              </w:rPr>
              <w:t>ПП служба</w:t>
            </w:r>
          </w:p>
        </w:tc>
      </w:tr>
      <w:tr w:rsidR="00672B08" w:rsidTr="00A16B66">
        <w:tc>
          <w:tcPr>
            <w:tcW w:w="1117" w:type="dxa"/>
          </w:tcPr>
          <w:p w:rsidR="00672B08" w:rsidRPr="0012448C" w:rsidRDefault="00672B08" w:rsidP="00F11C5A">
            <w:pPr>
              <w:pStyle w:val="ListParagraph"/>
              <w:numPr>
                <w:ilvl w:val="0"/>
                <w:numId w:val="25"/>
              </w:numPr>
              <w:jc w:val="center"/>
              <w:rPr>
                <w:lang w:val="sr-Cyrl-RS"/>
              </w:rPr>
            </w:pPr>
          </w:p>
        </w:tc>
        <w:tc>
          <w:tcPr>
            <w:tcW w:w="3248" w:type="dxa"/>
            <w:vAlign w:val="center"/>
          </w:tcPr>
          <w:p w:rsidR="00672B08" w:rsidRPr="00CD449F" w:rsidRDefault="00672B08" w:rsidP="00A16B66">
            <w:pPr>
              <w:jc w:val="center"/>
              <w:rPr>
                <w:sz w:val="28"/>
                <w:szCs w:val="28"/>
                <w:lang w:val="sr-Cyrl-RS"/>
              </w:rPr>
            </w:pPr>
            <w:r w:rsidRPr="00CD449F">
              <w:rPr>
                <w:sz w:val="28"/>
                <w:szCs w:val="28"/>
                <w:lang w:val="sr-Cyrl-RS"/>
              </w:rPr>
              <w:t>Ана Стаменић</w:t>
            </w:r>
          </w:p>
        </w:tc>
        <w:tc>
          <w:tcPr>
            <w:tcW w:w="2269" w:type="dxa"/>
          </w:tcPr>
          <w:p w:rsidR="00672B08" w:rsidRDefault="00672B08" w:rsidP="00672B08">
            <w:pPr>
              <w:jc w:val="center"/>
            </w:pPr>
            <w:r w:rsidRPr="003138E8">
              <w:rPr>
                <w:lang w:val="sr-Cyrl-RS"/>
              </w:rPr>
              <w:t>Новембар</w:t>
            </w:r>
          </w:p>
        </w:tc>
        <w:tc>
          <w:tcPr>
            <w:tcW w:w="1987" w:type="dxa"/>
          </w:tcPr>
          <w:p w:rsidR="00672B08" w:rsidRDefault="00672B08" w:rsidP="00672B08">
            <w:pPr>
              <w:jc w:val="center"/>
            </w:pPr>
            <w:r w:rsidRPr="004B70BC">
              <w:rPr>
                <w:lang w:val="sr-Cyrl-RS"/>
              </w:rPr>
              <w:t>ПП служба</w:t>
            </w:r>
          </w:p>
        </w:tc>
      </w:tr>
      <w:tr w:rsidR="00672B08" w:rsidTr="00A16B66">
        <w:tc>
          <w:tcPr>
            <w:tcW w:w="1117" w:type="dxa"/>
          </w:tcPr>
          <w:p w:rsidR="00672B08" w:rsidRPr="0012448C" w:rsidRDefault="00672B08" w:rsidP="00F11C5A">
            <w:pPr>
              <w:pStyle w:val="ListParagraph"/>
              <w:numPr>
                <w:ilvl w:val="0"/>
                <w:numId w:val="25"/>
              </w:numPr>
              <w:jc w:val="center"/>
              <w:rPr>
                <w:lang w:val="sr-Cyrl-RS"/>
              </w:rPr>
            </w:pPr>
          </w:p>
        </w:tc>
        <w:tc>
          <w:tcPr>
            <w:tcW w:w="3248" w:type="dxa"/>
            <w:vAlign w:val="center"/>
          </w:tcPr>
          <w:p w:rsidR="00672B08" w:rsidRPr="00CD449F" w:rsidRDefault="00672B08" w:rsidP="00A16B66">
            <w:pPr>
              <w:jc w:val="center"/>
              <w:rPr>
                <w:sz w:val="28"/>
                <w:szCs w:val="28"/>
                <w:lang w:val="sr-Cyrl-RS"/>
              </w:rPr>
            </w:pPr>
            <w:r w:rsidRPr="00CD449F">
              <w:rPr>
                <w:sz w:val="28"/>
                <w:szCs w:val="28"/>
                <w:lang w:val="sr-Cyrl-RS"/>
              </w:rPr>
              <w:t>Милица Михаљинац</w:t>
            </w:r>
          </w:p>
        </w:tc>
        <w:tc>
          <w:tcPr>
            <w:tcW w:w="2269" w:type="dxa"/>
          </w:tcPr>
          <w:p w:rsidR="00672B08" w:rsidRDefault="00672B08" w:rsidP="00672B08">
            <w:pPr>
              <w:jc w:val="center"/>
            </w:pPr>
            <w:r w:rsidRPr="003138E8">
              <w:rPr>
                <w:lang w:val="sr-Cyrl-RS"/>
              </w:rPr>
              <w:t>Новембар</w:t>
            </w:r>
          </w:p>
        </w:tc>
        <w:tc>
          <w:tcPr>
            <w:tcW w:w="1987" w:type="dxa"/>
          </w:tcPr>
          <w:p w:rsidR="00672B08" w:rsidRDefault="00672B08" w:rsidP="00672B08">
            <w:pPr>
              <w:jc w:val="center"/>
            </w:pPr>
            <w:r w:rsidRPr="004B70BC">
              <w:rPr>
                <w:lang w:val="sr-Cyrl-RS"/>
              </w:rPr>
              <w:t>ПП служба</w:t>
            </w:r>
          </w:p>
        </w:tc>
      </w:tr>
      <w:tr w:rsidR="00672B08" w:rsidTr="00A16B66">
        <w:tc>
          <w:tcPr>
            <w:tcW w:w="1117" w:type="dxa"/>
          </w:tcPr>
          <w:p w:rsidR="00672B08" w:rsidRPr="0012448C" w:rsidRDefault="00672B08" w:rsidP="00F11C5A">
            <w:pPr>
              <w:pStyle w:val="ListParagraph"/>
              <w:numPr>
                <w:ilvl w:val="0"/>
                <w:numId w:val="25"/>
              </w:numPr>
              <w:jc w:val="center"/>
              <w:rPr>
                <w:lang w:val="sr-Cyrl-RS"/>
              </w:rPr>
            </w:pPr>
          </w:p>
        </w:tc>
        <w:tc>
          <w:tcPr>
            <w:tcW w:w="3248" w:type="dxa"/>
            <w:vAlign w:val="center"/>
          </w:tcPr>
          <w:p w:rsidR="00672B08" w:rsidRPr="00CD449F" w:rsidRDefault="00672B08" w:rsidP="00A16B66">
            <w:pPr>
              <w:jc w:val="center"/>
              <w:rPr>
                <w:sz w:val="28"/>
                <w:szCs w:val="28"/>
                <w:lang w:val="sr-Cyrl-RS"/>
              </w:rPr>
            </w:pPr>
            <w:r w:rsidRPr="00CD449F">
              <w:rPr>
                <w:sz w:val="28"/>
                <w:szCs w:val="28"/>
                <w:lang w:val="sr-Cyrl-RS"/>
              </w:rPr>
              <w:t>Жарко Чекеревац</w:t>
            </w:r>
          </w:p>
        </w:tc>
        <w:tc>
          <w:tcPr>
            <w:tcW w:w="2269" w:type="dxa"/>
          </w:tcPr>
          <w:p w:rsidR="00672B08" w:rsidRDefault="00672B08" w:rsidP="00672B08">
            <w:pPr>
              <w:jc w:val="center"/>
            </w:pPr>
            <w:r w:rsidRPr="003138E8">
              <w:rPr>
                <w:lang w:val="sr-Cyrl-RS"/>
              </w:rPr>
              <w:t>Новембар</w:t>
            </w:r>
          </w:p>
        </w:tc>
        <w:tc>
          <w:tcPr>
            <w:tcW w:w="1987" w:type="dxa"/>
          </w:tcPr>
          <w:p w:rsidR="00672B08" w:rsidRDefault="00672B08" w:rsidP="00672B08">
            <w:pPr>
              <w:jc w:val="center"/>
            </w:pPr>
            <w:r w:rsidRPr="004B70BC">
              <w:rPr>
                <w:lang w:val="sr-Cyrl-RS"/>
              </w:rPr>
              <w:t>ПП служба</w:t>
            </w:r>
          </w:p>
        </w:tc>
      </w:tr>
      <w:tr w:rsidR="00672B08" w:rsidTr="00A16B66">
        <w:tc>
          <w:tcPr>
            <w:tcW w:w="1117" w:type="dxa"/>
          </w:tcPr>
          <w:p w:rsidR="00672B08" w:rsidRPr="0012448C" w:rsidRDefault="00672B08" w:rsidP="00F11C5A">
            <w:pPr>
              <w:pStyle w:val="ListParagraph"/>
              <w:numPr>
                <w:ilvl w:val="0"/>
                <w:numId w:val="25"/>
              </w:numPr>
              <w:jc w:val="center"/>
              <w:rPr>
                <w:lang w:val="sr-Cyrl-RS"/>
              </w:rPr>
            </w:pPr>
          </w:p>
        </w:tc>
        <w:tc>
          <w:tcPr>
            <w:tcW w:w="3248" w:type="dxa"/>
            <w:vAlign w:val="center"/>
          </w:tcPr>
          <w:p w:rsidR="00672B08" w:rsidRPr="001F190D" w:rsidRDefault="00672B08" w:rsidP="00A16B66">
            <w:pPr>
              <w:jc w:val="center"/>
              <w:rPr>
                <w:sz w:val="28"/>
                <w:szCs w:val="28"/>
                <w:lang w:val="sr-Cyrl-RS"/>
              </w:rPr>
            </w:pPr>
            <w:r>
              <w:rPr>
                <w:sz w:val="28"/>
                <w:szCs w:val="28"/>
                <w:lang w:val="sr-Cyrl-RS"/>
              </w:rPr>
              <w:t>Драгана Богдановић</w:t>
            </w:r>
          </w:p>
        </w:tc>
        <w:tc>
          <w:tcPr>
            <w:tcW w:w="2269" w:type="dxa"/>
          </w:tcPr>
          <w:p w:rsidR="00672B08" w:rsidRDefault="00672B08" w:rsidP="00672B08">
            <w:pPr>
              <w:jc w:val="center"/>
            </w:pPr>
            <w:r w:rsidRPr="003138E8">
              <w:rPr>
                <w:lang w:val="sr-Cyrl-RS"/>
              </w:rPr>
              <w:t>Новембар</w:t>
            </w:r>
          </w:p>
        </w:tc>
        <w:tc>
          <w:tcPr>
            <w:tcW w:w="1987" w:type="dxa"/>
          </w:tcPr>
          <w:p w:rsidR="00672B08" w:rsidRDefault="00672B08" w:rsidP="00672B08">
            <w:pPr>
              <w:jc w:val="center"/>
            </w:pPr>
            <w:r w:rsidRPr="004B70BC">
              <w:rPr>
                <w:lang w:val="sr-Cyrl-RS"/>
              </w:rPr>
              <w:t>ПП служба</w:t>
            </w:r>
          </w:p>
        </w:tc>
      </w:tr>
      <w:tr w:rsidR="00672B08" w:rsidTr="00A16B66">
        <w:tc>
          <w:tcPr>
            <w:tcW w:w="1117" w:type="dxa"/>
          </w:tcPr>
          <w:p w:rsidR="00672B08" w:rsidRPr="0012448C" w:rsidRDefault="00672B08" w:rsidP="00F11C5A">
            <w:pPr>
              <w:pStyle w:val="ListParagraph"/>
              <w:numPr>
                <w:ilvl w:val="0"/>
                <w:numId w:val="25"/>
              </w:numPr>
              <w:jc w:val="center"/>
              <w:rPr>
                <w:lang w:val="sr-Cyrl-RS"/>
              </w:rPr>
            </w:pPr>
          </w:p>
        </w:tc>
        <w:tc>
          <w:tcPr>
            <w:tcW w:w="3248" w:type="dxa"/>
            <w:vAlign w:val="center"/>
          </w:tcPr>
          <w:p w:rsidR="00672B08" w:rsidRPr="001F190D" w:rsidRDefault="00672B08" w:rsidP="00A16B66">
            <w:pPr>
              <w:jc w:val="center"/>
              <w:rPr>
                <w:sz w:val="28"/>
                <w:szCs w:val="28"/>
                <w:lang w:val="sr-Cyrl-RS"/>
              </w:rPr>
            </w:pPr>
            <w:r>
              <w:rPr>
                <w:sz w:val="28"/>
                <w:szCs w:val="28"/>
                <w:lang w:val="sr-Cyrl-RS"/>
              </w:rPr>
              <w:t>Снежана Богдановић</w:t>
            </w:r>
          </w:p>
        </w:tc>
        <w:tc>
          <w:tcPr>
            <w:tcW w:w="2269" w:type="dxa"/>
          </w:tcPr>
          <w:p w:rsidR="00672B08" w:rsidRDefault="00672B08" w:rsidP="00672B08">
            <w:pPr>
              <w:jc w:val="center"/>
            </w:pPr>
            <w:r w:rsidRPr="003138E8">
              <w:rPr>
                <w:lang w:val="sr-Cyrl-RS"/>
              </w:rPr>
              <w:t>Новембар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Бојана Пејовић</w:t>
            </w:r>
          </w:p>
        </w:tc>
        <w:tc>
          <w:tcPr>
            <w:tcW w:w="2269" w:type="dxa"/>
          </w:tcPr>
          <w:p w:rsidR="00672B08" w:rsidRDefault="00672B08" w:rsidP="00AC32B9">
            <w:pPr>
              <w:jc w:val="center"/>
              <w:rPr>
                <w:lang w:val="sr-Cyrl-RS"/>
              </w:rPr>
            </w:pPr>
            <w:r>
              <w:rPr>
                <w:lang w:val="sr-Cyrl-RS"/>
              </w:rPr>
              <w:t>Децембар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Ивана Николић</w:t>
            </w:r>
          </w:p>
        </w:tc>
        <w:tc>
          <w:tcPr>
            <w:tcW w:w="2269" w:type="dxa"/>
          </w:tcPr>
          <w:p w:rsidR="00672B08" w:rsidRDefault="00672B08" w:rsidP="00212B5A">
            <w:pPr>
              <w:jc w:val="center"/>
            </w:pPr>
            <w:r w:rsidRPr="00D37494">
              <w:rPr>
                <w:lang w:val="sr-Cyrl-RS"/>
              </w:rPr>
              <w:t>Децембар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Анита Пешић Ивковић</w:t>
            </w:r>
          </w:p>
        </w:tc>
        <w:tc>
          <w:tcPr>
            <w:tcW w:w="2269" w:type="dxa"/>
          </w:tcPr>
          <w:p w:rsidR="00672B08" w:rsidRDefault="00672B08" w:rsidP="00212B5A">
            <w:pPr>
              <w:jc w:val="center"/>
            </w:pPr>
            <w:r w:rsidRPr="00D37494">
              <w:rPr>
                <w:lang w:val="sr-Cyrl-RS"/>
              </w:rPr>
              <w:t>Децембар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Владимир Бојовић</w:t>
            </w:r>
          </w:p>
        </w:tc>
        <w:tc>
          <w:tcPr>
            <w:tcW w:w="2269" w:type="dxa"/>
          </w:tcPr>
          <w:p w:rsidR="00672B08" w:rsidRDefault="00672B08" w:rsidP="00212B5A">
            <w:pPr>
              <w:jc w:val="center"/>
            </w:pPr>
            <w:r w:rsidRPr="00D37494">
              <w:rPr>
                <w:lang w:val="sr-Cyrl-RS"/>
              </w:rPr>
              <w:t>Децембар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Сања Карапетровић</w:t>
            </w:r>
          </w:p>
        </w:tc>
        <w:tc>
          <w:tcPr>
            <w:tcW w:w="2269" w:type="dxa"/>
          </w:tcPr>
          <w:p w:rsidR="00672B08" w:rsidRDefault="00672B08" w:rsidP="00212B5A">
            <w:pPr>
              <w:jc w:val="center"/>
            </w:pPr>
            <w:r w:rsidRPr="00D37494">
              <w:rPr>
                <w:lang w:val="sr-Cyrl-RS"/>
              </w:rPr>
              <w:t>Децембар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Весна Маричић</w:t>
            </w:r>
          </w:p>
        </w:tc>
        <w:tc>
          <w:tcPr>
            <w:tcW w:w="2269" w:type="dxa"/>
          </w:tcPr>
          <w:p w:rsidR="00672B08" w:rsidRDefault="00672B08" w:rsidP="00212B5A">
            <w:pPr>
              <w:jc w:val="center"/>
            </w:pPr>
            <w:r w:rsidRPr="00D37494">
              <w:rPr>
                <w:lang w:val="sr-Cyrl-RS"/>
              </w:rPr>
              <w:t>Децембар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Ивица Богдановић</w:t>
            </w:r>
          </w:p>
        </w:tc>
        <w:tc>
          <w:tcPr>
            <w:tcW w:w="2269" w:type="dxa"/>
          </w:tcPr>
          <w:p w:rsidR="00672B08" w:rsidRDefault="00672B08" w:rsidP="00212B5A">
            <w:pPr>
              <w:jc w:val="center"/>
            </w:pPr>
            <w:r w:rsidRPr="00D37494">
              <w:rPr>
                <w:lang w:val="sr-Cyrl-RS"/>
              </w:rPr>
              <w:t>Децембар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Александар Маричић</w:t>
            </w:r>
          </w:p>
        </w:tc>
        <w:tc>
          <w:tcPr>
            <w:tcW w:w="2269" w:type="dxa"/>
          </w:tcPr>
          <w:p w:rsidR="00672B08" w:rsidRDefault="00672B08" w:rsidP="00212B5A">
            <w:pPr>
              <w:jc w:val="center"/>
            </w:pPr>
            <w:r w:rsidRPr="00D37494">
              <w:rPr>
                <w:lang w:val="sr-Cyrl-RS"/>
              </w:rPr>
              <w:t>Децембар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Pr="0012448C" w:rsidRDefault="00672B08" w:rsidP="00AC32B9">
            <w:pPr>
              <w:jc w:val="center"/>
              <w:rPr>
                <w:lang w:val="sr-Cyrl-RS"/>
              </w:rPr>
            </w:pPr>
            <w:r>
              <w:rPr>
                <w:lang w:val="sr-Cyrl-RS"/>
              </w:rPr>
              <w:t>Драгана Мариичић</w:t>
            </w:r>
          </w:p>
        </w:tc>
        <w:tc>
          <w:tcPr>
            <w:tcW w:w="2269" w:type="dxa"/>
          </w:tcPr>
          <w:p w:rsidR="00672B08" w:rsidRDefault="00672B08" w:rsidP="00AC32B9">
            <w:pPr>
              <w:jc w:val="center"/>
              <w:rPr>
                <w:lang w:val="sr-Cyrl-RS"/>
              </w:rPr>
            </w:pPr>
            <w:r>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Ана Стаменић</w:t>
            </w:r>
          </w:p>
        </w:tc>
        <w:tc>
          <w:tcPr>
            <w:tcW w:w="2269" w:type="dxa"/>
          </w:tcPr>
          <w:p w:rsidR="00672B08" w:rsidRDefault="00672B08" w:rsidP="00672B08">
            <w:pPr>
              <w:jc w:val="center"/>
            </w:pPr>
            <w:r w:rsidRPr="000F7E13">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Весна маричић</w:t>
            </w:r>
          </w:p>
        </w:tc>
        <w:tc>
          <w:tcPr>
            <w:tcW w:w="2269" w:type="dxa"/>
          </w:tcPr>
          <w:p w:rsidR="00672B08" w:rsidRDefault="00672B08" w:rsidP="00672B08">
            <w:pPr>
              <w:jc w:val="center"/>
            </w:pPr>
            <w:r w:rsidRPr="000F7E13">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Жељко Рњаковић</w:t>
            </w:r>
          </w:p>
        </w:tc>
        <w:tc>
          <w:tcPr>
            <w:tcW w:w="2269" w:type="dxa"/>
          </w:tcPr>
          <w:p w:rsidR="00672B08" w:rsidRDefault="00672B08" w:rsidP="00672B08">
            <w:pPr>
              <w:jc w:val="center"/>
            </w:pPr>
            <w:r w:rsidRPr="000F7E13">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Аелксандар Ковачевић</w:t>
            </w:r>
          </w:p>
        </w:tc>
        <w:tc>
          <w:tcPr>
            <w:tcW w:w="2269" w:type="dxa"/>
          </w:tcPr>
          <w:p w:rsidR="00672B08" w:rsidRDefault="00672B08" w:rsidP="00672B08">
            <w:pPr>
              <w:jc w:val="center"/>
            </w:pPr>
            <w:r w:rsidRPr="003D5A0E">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Милован Ристивојевић</w:t>
            </w:r>
          </w:p>
        </w:tc>
        <w:tc>
          <w:tcPr>
            <w:tcW w:w="2269" w:type="dxa"/>
          </w:tcPr>
          <w:p w:rsidR="00672B08" w:rsidRDefault="00672B08" w:rsidP="00672B08">
            <w:pPr>
              <w:jc w:val="center"/>
            </w:pPr>
            <w:r w:rsidRPr="003D5A0E">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672B08">
            <w:pPr>
              <w:jc w:val="center"/>
              <w:rPr>
                <w:lang w:val="sr-Cyrl-RS"/>
              </w:rPr>
            </w:pPr>
            <w:r>
              <w:rPr>
                <w:lang w:val="sr-Cyrl-RS"/>
              </w:rPr>
              <w:t>Жељко Марковић</w:t>
            </w:r>
          </w:p>
        </w:tc>
        <w:tc>
          <w:tcPr>
            <w:tcW w:w="2269" w:type="dxa"/>
          </w:tcPr>
          <w:p w:rsidR="00672B08" w:rsidRDefault="00672B08" w:rsidP="00672B08">
            <w:pPr>
              <w:jc w:val="center"/>
            </w:pPr>
            <w:r w:rsidRPr="003D5A0E">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672B08">
            <w:pPr>
              <w:jc w:val="center"/>
              <w:rPr>
                <w:lang w:val="sr-Cyrl-RS"/>
              </w:rPr>
            </w:pPr>
            <w:r>
              <w:rPr>
                <w:lang w:val="sr-Cyrl-RS"/>
              </w:rPr>
              <w:t>Милена Ваовић</w:t>
            </w:r>
          </w:p>
        </w:tc>
        <w:tc>
          <w:tcPr>
            <w:tcW w:w="2269" w:type="dxa"/>
          </w:tcPr>
          <w:p w:rsidR="00672B08" w:rsidRDefault="00672B08" w:rsidP="00672B08">
            <w:pPr>
              <w:jc w:val="center"/>
            </w:pPr>
            <w:r w:rsidRPr="003D5A0E">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672B08">
            <w:pPr>
              <w:jc w:val="center"/>
              <w:rPr>
                <w:lang w:val="sr-Cyrl-RS"/>
              </w:rPr>
            </w:pPr>
            <w:r>
              <w:rPr>
                <w:lang w:val="sr-Cyrl-RS"/>
              </w:rPr>
              <w:t>Сања Карапетровић</w:t>
            </w:r>
          </w:p>
        </w:tc>
        <w:tc>
          <w:tcPr>
            <w:tcW w:w="2269" w:type="dxa"/>
          </w:tcPr>
          <w:p w:rsidR="00672B08" w:rsidRDefault="00672B08" w:rsidP="00672B08">
            <w:pPr>
              <w:jc w:val="center"/>
            </w:pPr>
            <w:r w:rsidRPr="003D5A0E">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672B08">
            <w:pPr>
              <w:jc w:val="center"/>
              <w:rPr>
                <w:lang w:val="sr-Cyrl-RS"/>
              </w:rPr>
            </w:pPr>
            <w:r>
              <w:rPr>
                <w:lang w:val="sr-Cyrl-RS"/>
              </w:rPr>
              <w:t>Љубица Луковић</w:t>
            </w:r>
          </w:p>
        </w:tc>
        <w:tc>
          <w:tcPr>
            <w:tcW w:w="2269" w:type="dxa"/>
          </w:tcPr>
          <w:p w:rsidR="00672B08" w:rsidRDefault="00672B08" w:rsidP="00672B08">
            <w:pPr>
              <w:jc w:val="center"/>
            </w:pPr>
            <w:r w:rsidRPr="003D5A0E">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672B08">
            <w:pPr>
              <w:jc w:val="center"/>
              <w:rPr>
                <w:lang w:val="sr-Cyrl-RS"/>
              </w:rPr>
            </w:pPr>
            <w:r>
              <w:rPr>
                <w:lang w:val="sr-Cyrl-RS"/>
              </w:rPr>
              <w:t>Божо Башић</w:t>
            </w:r>
          </w:p>
        </w:tc>
        <w:tc>
          <w:tcPr>
            <w:tcW w:w="2269" w:type="dxa"/>
          </w:tcPr>
          <w:p w:rsidR="00672B08" w:rsidRDefault="00672B08" w:rsidP="00672B08">
            <w:pPr>
              <w:jc w:val="center"/>
            </w:pPr>
            <w:r w:rsidRPr="003D5A0E">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672B08">
            <w:pPr>
              <w:jc w:val="center"/>
              <w:rPr>
                <w:lang w:val="sr-Cyrl-RS"/>
              </w:rPr>
            </w:pPr>
            <w:r>
              <w:rPr>
                <w:lang w:val="sr-Cyrl-RS"/>
              </w:rPr>
              <w:t>Милица Михаљинац</w:t>
            </w:r>
          </w:p>
        </w:tc>
        <w:tc>
          <w:tcPr>
            <w:tcW w:w="2269" w:type="dxa"/>
          </w:tcPr>
          <w:p w:rsidR="00672B08" w:rsidRDefault="00672B08" w:rsidP="00672B08">
            <w:pPr>
              <w:jc w:val="center"/>
            </w:pPr>
            <w:r w:rsidRPr="003D5A0E">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672B08">
            <w:pPr>
              <w:jc w:val="center"/>
              <w:rPr>
                <w:lang w:val="sr-Cyrl-RS"/>
              </w:rPr>
            </w:pPr>
            <w:r>
              <w:rPr>
                <w:lang w:val="sr-Cyrl-RS"/>
              </w:rPr>
              <w:t>Ивана Николић</w:t>
            </w:r>
          </w:p>
        </w:tc>
        <w:tc>
          <w:tcPr>
            <w:tcW w:w="2269" w:type="dxa"/>
          </w:tcPr>
          <w:p w:rsidR="00672B08" w:rsidRDefault="00672B08" w:rsidP="00672B08">
            <w:pPr>
              <w:jc w:val="center"/>
            </w:pPr>
            <w:r w:rsidRPr="003D5A0E">
              <w:rPr>
                <w:lang w:val="sr-Cyrl-RS"/>
              </w:rPr>
              <w:t>фебруар</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Ивана Николић</w:t>
            </w:r>
          </w:p>
        </w:tc>
        <w:tc>
          <w:tcPr>
            <w:tcW w:w="2269" w:type="dxa"/>
          </w:tcPr>
          <w:p w:rsidR="00672B08" w:rsidRDefault="00672B08" w:rsidP="00AC32B9">
            <w:pPr>
              <w:jc w:val="center"/>
              <w:rPr>
                <w:lang w:val="sr-Cyrl-RS"/>
              </w:rPr>
            </w:pPr>
            <w:r>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Бојана Мијатовић</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Аелкснадар Парпура</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Милица Михаљинац</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Жарко Чекеревац</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Жељко Рњаковић</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 xml:space="preserve">Радица Чегањц </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Весна Маричић</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Бојана Миленковић</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Златко Јанковић</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Ана Стаменић</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Катарина Лишанин</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Тихомир Костић</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Аелксандар Ковачевић</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Анита Пешић Ивковић</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Александар Ћурчић</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Сања Карапетровић</w:t>
            </w:r>
          </w:p>
        </w:tc>
        <w:tc>
          <w:tcPr>
            <w:tcW w:w="2269" w:type="dxa"/>
          </w:tcPr>
          <w:p w:rsidR="00672B08" w:rsidRDefault="00672B08" w:rsidP="00212B5A">
            <w:pPr>
              <w:jc w:val="center"/>
            </w:pPr>
            <w:r w:rsidRPr="006C53C6">
              <w:rPr>
                <w:lang w:val="sr-Cyrl-RS"/>
              </w:rPr>
              <w:t>март</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Драган Раковић</w:t>
            </w:r>
          </w:p>
        </w:tc>
        <w:tc>
          <w:tcPr>
            <w:tcW w:w="2269" w:type="dxa"/>
          </w:tcPr>
          <w:p w:rsidR="00672B08" w:rsidRDefault="00672B08" w:rsidP="00AC32B9">
            <w:pPr>
              <w:jc w:val="center"/>
              <w:rPr>
                <w:lang w:val="sr-Cyrl-RS"/>
              </w:rPr>
            </w:pPr>
            <w:r>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Алекснадар Парпура</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Жељко Марковић</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Весна Маричић</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Жељко Марковић</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Јелена Лазовић</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Александар маричић</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Душица Чакаревић</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Зоран Вучетић</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Жељко Марковић</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Светислав Ђурић</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Ивана Николић</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r w:rsidR="00672B08" w:rsidTr="00295CF9">
        <w:tc>
          <w:tcPr>
            <w:tcW w:w="1117" w:type="dxa"/>
          </w:tcPr>
          <w:p w:rsidR="00672B08" w:rsidRPr="0012448C" w:rsidRDefault="00672B08" w:rsidP="00F11C5A">
            <w:pPr>
              <w:pStyle w:val="ListParagraph"/>
              <w:numPr>
                <w:ilvl w:val="0"/>
                <w:numId w:val="25"/>
              </w:numPr>
              <w:jc w:val="center"/>
              <w:rPr>
                <w:lang w:val="sr-Cyrl-RS"/>
              </w:rPr>
            </w:pPr>
          </w:p>
        </w:tc>
        <w:tc>
          <w:tcPr>
            <w:tcW w:w="3248" w:type="dxa"/>
          </w:tcPr>
          <w:p w:rsidR="00672B08" w:rsidRDefault="00672B08" w:rsidP="00AC32B9">
            <w:pPr>
              <w:jc w:val="center"/>
              <w:rPr>
                <w:lang w:val="sr-Cyrl-RS"/>
              </w:rPr>
            </w:pPr>
            <w:r>
              <w:rPr>
                <w:lang w:val="sr-Cyrl-RS"/>
              </w:rPr>
              <w:t>Владимир Бојовић</w:t>
            </w:r>
          </w:p>
        </w:tc>
        <w:tc>
          <w:tcPr>
            <w:tcW w:w="2269" w:type="dxa"/>
          </w:tcPr>
          <w:p w:rsidR="00672B08" w:rsidRDefault="00672B08" w:rsidP="0012448C">
            <w:pPr>
              <w:jc w:val="center"/>
            </w:pPr>
            <w:r w:rsidRPr="00C71E5F">
              <w:rPr>
                <w:lang w:val="sr-Cyrl-RS"/>
              </w:rPr>
              <w:t>април</w:t>
            </w:r>
          </w:p>
        </w:tc>
        <w:tc>
          <w:tcPr>
            <w:tcW w:w="1987" w:type="dxa"/>
          </w:tcPr>
          <w:p w:rsidR="00672B08" w:rsidRDefault="00672B08" w:rsidP="00672B08">
            <w:pPr>
              <w:jc w:val="center"/>
            </w:pPr>
            <w:r w:rsidRPr="004B70BC">
              <w:rPr>
                <w:lang w:val="sr-Cyrl-RS"/>
              </w:rPr>
              <w:t>ПП служба</w:t>
            </w:r>
          </w:p>
        </w:tc>
      </w:tr>
    </w:tbl>
    <w:p w:rsidR="00AC32B9" w:rsidRDefault="00AC32B9">
      <w:pPr>
        <w:rPr>
          <w:lang w:val="sr-Cyrl-RS"/>
        </w:rPr>
      </w:pPr>
    </w:p>
    <w:p w:rsidR="00AC32B9" w:rsidRDefault="00AC32B9">
      <w:pPr>
        <w:rPr>
          <w:lang w:val="sr-Cyrl-RS"/>
        </w:rPr>
      </w:pPr>
    </w:p>
    <w:p w:rsidR="00AC32B9" w:rsidRPr="0023448A" w:rsidRDefault="00672B08">
      <w:pPr>
        <w:rPr>
          <w:sz w:val="24"/>
          <w:szCs w:val="24"/>
          <w:lang w:val="sr-Cyrl-RS"/>
        </w:rPr>
      </w:pPr>
      <w:r w:rsidRPr="0023448A">
        <w:rPr>
          <w:sz w:val="24"/>
          <w:szCs w:val="24"/>
          <w:lang w:val="sr-Cyrl-RS"/>
        </w:rPr>
        <w:t>Као јаке стране у настави  већег броја наставника истичу се  структурисаност наставе на часу</w:t>
      </w:r>
      <w:r w:rsidR="00DD0D42" w:rsidRPr="0023448A">
        <w:rPr>
          <w:sz w:val="24"/>
          <w:szCs w:val="24"/>
          <w:lang w:val="sr-Cyrl-RS"/>
        </w:rPr>
        <w:t xml:space="preserve"> детаљна,</w:t>
      </w:r>
      <w:r w:rsidR="00A16B66" w:rsidRPr="0023448A">
        <w:rPr>
          <w:sz w:val="24"/>
          <w:szCs w:val="24"/>
          <w:lang w:val="sr-Cyrl-RS"/>
        </w:rPr>
        <w:t xml:space="preserve"> разумљива објашњења </w:t>
      </w:r>
      <w:r w:rsidR="00DD0D42" w:rsidRPr="0023448A">
        <w:rPr>
          <w:sz w:val="24"/>
          <w:szCs w:val="24"/>
          <w:lang w:val="sr-Cyrl-RS"/>
        </w:rPr>
        <w:t xml:space="preserve"> као и отворен приступ</w:t>
      </w:r>
      <w:r w:rsidR="0023448A">
        <w:rPr>
          <w:sz w:val="24"/>
          <w:szCs w:val="24"/>
          <w:lang w:val="sr-Cyrl-RS"/>
        </w:rPr>
        <w:t xml:space="preserve">  и повољна</w:t>
      </w:r>
      <w:r w:rsidR="00A16B66" w:rsidRPr="0023448A">
        <w:rPr>
          <w:sz w:val="24"/>
          <w:szCs w:val="24"/>
          <w:lang w:val="sr-Cyrl-RS"/>
        </w:rPr>
        <w:t xml:space="preserve"> а</w:t>
      </w:r>
      <w:r w:rsidR="0023448A">
        <w:rPr>
          <w:sz w:val="24"/>
          <w:szCs w:val="24"/>
          <w:lang w:val="sr-Cyrl-RS"/>
        </w:rPr>
        <w:t>тмос</w:t>
      </w:r>
      <w:r w:rsidR="00A16B66" w:rsidRPr="0023448A">
        <w:rPr>
          <w:sz w:val="24"/>
          <w:szCs w:val="24"/>
          <w:lang w:val="sr-Cyrl-RS"/>
        </w:rPr>
        <w:t xml:space="preserve">фера за рад </w:t>
      </w:r>
      <w:r w:rsidRPr="0023448A">
        <w:rPr>
          <w:sz w:val="24"/>
          <w:szCs w:val="24"/>
          <w:lang w:val="sr-Cyrl-RS"/>
        </w:rPr>
        <w:t>.</w:t>
      </w:r>
    </w:p>
    <w:p w:rsidR="00672B08" w:rsidRPr="0023448A" w:rsidRDefault="00672B08">
      <w:pPr>
        <w:rPr>
          <w:sz w:val="24"/>
          <w:szCs w:val="24"/>
          <w:lang w:val="sr-Cyrl-RS"/>
        </w:rPr>
      </w:pPr>
      <w:r w:rsidRPr="0023448A">
        <w:rPr>
          <w:sz w:val="24"/>
          <w:szCs w:val="24"/>
          <w:lang w:val="sr-Cyrl-RS"/>
        </w:rPr>
        <w:t xml:space="preserve">Недостаци су пре свега следећи- </w:t>
      </w:r>
      <w:r w:rsidR="00A16B66" w:rsidRPr="0023448A">
        <w:rPr>
          <w:sz w:val="24"/>
          <w:szCs w:val="24"/>
          <w:lang w:val="sr-Cyrl-RS"/>
        </w:rPr>
        <w:t>недовољно добора индивидуализаци</w:t>
      </w:r>
      <w:r w:rsidR="00DD0D42" w:rsidRPr="0023448A">
        <w:rPr>
          <w:sz w:val="24"/>
          <w:szCs w:val="24"/>
          <w:lang w:val="sr-Cyrl-RS"/>
        </w:rPr>
        <w:t>ја рада и са њом повезана оскуд</w:t>
      </w:r>
      <w:r w:rsidR="00A16B66" w:rsidRPr="0023448A">
        <w:rPr>
          <w:sz w:val="24"/>
          <w:szCs w:val="24"/>
          <w:lang w:val="sr-Cyrl-RS"/>
        </w:rPr>
        <w:t>н</w:t>
      </w:r>
      <w:r w:rsidR="00DD0D42" w:rsidRPr="0023448A">
        <w:rPr>
          <w:sz w:val="24"/>
          <w:szCs w:val="24"/>
          <w:lang w:val="sr-Cyrl-RS"/>
        </w:rPr>
        <w:t>а</w:t>
      </w:r>
      <w:r w:rsidR="00A16B66" w:rsidRPr="0023448A">
        <w:rPr>
          <w:sz w:val="24"/>
          <w:szCs w:val="24"/>
          <w:lang w:val="sr-Cyrl-RS"/>
        </w:rPr>
        <w:t xml:space="preserve"> </w:t>
      </w:r>
      <w:r w:rsidRPr="0023448A">
        <w:rPr>
          <w:sz w:val="24"/>
          <w:szCs w:val="24"/>
          <w:lang w:val="sr-Cyrl-RS"/>
        </w:rPr>
        <w:t xml:space="preserve"> педао</w:t>
      </w:r>
      <w:r w:rsidR="00DD0D42" w:rsidRPr="0023448A">
        <w:rPr>
          <w:sz w:val="24"/>
          <w:szCs w:val="24"/>
          <w:lang w:val="sr-Cyrl-RS"/>
        </w:rPr>
        <w:t>го</w:t>
      </w:r>
      <w:r w:rsidRPr="0023448A">
        <w:rPr>
          <w:sz w:val="24"/>
          <w:szCs w:val="24"/>
          <w:lang w:val="sr-Cyrl-RS"/>
        </w:rPr>
        <w:t>шка документација,</w:t>
      </w:r>
      <w:r w:rsidR="00A16B66" w:rsidRPr="0023448A">
        <w:rPr>
          <w:sz w:val="24"/>
          <w:szCs w:val="24"/>
          <w:lang w:val="sr-Cyrl-RS"/>
        </w:rPr>
        <w:t xml:space="preserve"> недостатак </w:t>
      </w:r>
      <w:r w:rsidR="0023448A">
        <w:rPr>
          <w:sz w:val="24"/>
          <w:szCs w:val="24"/>
          <w:lang w:val="sr-Cyrl-RS"/>
        </w:rPr>
        <w:t xml:space="preserve">међусобне евалуације и </w:t>
      </w:r>
      <w:r w:rsidR="00A16B66" w:rsidRPr="0023448A">
        <w:rPr>
          <w:sz w:val="24"/>
          <w:szCs w:val="24"/>
          <w:lang w:val="sr-Cyrl-RS"/>
        </w:rPr>
        <w:t>самоевалуаци</w:t>
      </w:r>
      <w:r w:rsidR="0023448A">
        <w:rPr>
          <w:sz w:val="24"/>
          <w:szCs w:val="24"/>
          <w:lang w:val="sr-Cyrl-RS"/>
        </w:rPr>
        <w:t>ј</w:t>
      </w:r>
      <w:r w:rsidR="00A16B66" w:rsidRPr="0023448A">
        <w:rPr>
          <w:sz w:val="24"/>
          <w:szCs w:val="24"/>
          <w:lang w:val="sr-Cyrl-RS"/>
        </w:rPr>
        <w:t>е код  ученика ,пасивност дела ученика</w:t>
      </w:r>
      <w:r w:rsidR="0023448A">
        <w:rPr>
          <w:sz w:val="24"/>
          <w:szCs w:val="24"/>
          <w:lang w:val="sr-Cyrl-RS"/>
        </w:rPr>
        <w:t xml:space="preserve"> и неки случајевима недовољно добра</w:t>
      </w:r>
      <w:r w:rsidR="00A16B66" w:rsidRPr="0023448A">
        <w:rPr>
          <w:sz w:val="24"/>
          <w:szCs w:val="24"/>
          <w:lang w:val="sr-Cyrl-RS"/>
        </w:rPr>
        <w:t xml:space="preserve"> по</w:t>
      </w:r>
      <w:r w:rsidR="0023448A">
        <w:rPr>
          <w:sz w:val="24"/>
          <w:szCs w:val="24"/>
          <w:lang w:val="sr-Cyrl-RS"/>
        </w:rPr>
        <w:t>в</w:t>
      </w:r>
      <w:r w:rsidR="00A16B66" w:rsidRPr="0023448A">
        <w:rPr>
          <w:sz w:val="24"/>
          <w:szCs w:val="24"/>
          <w:lang w:val="sr-Cyrl-RS"/>
        </w:rPr>
        <w:t>ратна информација која се даје ученицима.</w:t>
      </w:r>
    </w:p>
    <w:p w:rsidR="00AC32B9" w:rsidRDefault="00AC32B9">
      <w:pPr>
        <w:rPr>
          <w:lang w:val="sr-Cyrl-RS"/>
        </w:rPr>
      </w:pPr>
    </w:p>
    <w:p w:rsidR="00A2634A" w:rsidRPr="00ED06B9" w:rsidRDefault="00A2634A">
      <w:pPr>
        <w:rPr>
          <w:lang w:val="sr-Cyrl-RS"/>
        </w:rPr>
        <w:sectPr w:rsidR="00A2634A" w:rsidRPr="00ED06B9" w:rsidSect="00A2634A">
          <w:footerReference w:type="default" r:id="rId36"/>
          <w:pgSz w:w="11910" w:h="16840"/>
          <w:pgMar w:top="284" w:right="1440" w:bottom="284" w:left="1440" w:header="0" w:footer="971" w:gutter="0"/>
          <w:cols w:space="720"/>
          <w:docGrid w:linePitch="299"/>
        </w:sectPr>
      </w:pPr>
    </w:p>
    <w:p w:rsidR="0098651E" w:rsidRPr="00A16B66" w:rsidRDefault="0098651E">
      <w:pPr>
        <w:pStyle w:val="BodyText"/>
        <w:rPr>
          <w:sz w:val="20"/>
          <w:lang w:val="sr-Cyrl-RS"/>
        </w:rPr>
      </w:pPr>
    </w:p>
    <w:p w:rsidR="0098651E" w:rsidRDefault="0098651E">
      <w:pPr>
        <w:pStyle w:val="BodyText"/>
        <w:rPr>
          <w:sz w:val="20"/>
        </w:rPr>
      </w:pPr>
    </w:p>
    <w:p w:rsidR="0098651E" w:rsidRDefault="0098651E">
      <w:pPr>
        <w:pStyle w:val="BodyText"/>
        <w:spacing w:before="2"/>
        <w:rPr>
          <w:sz w:val="22"/>
        </w:rPr>
      </w:pPr>
    </w:p>
    <w:p w:rsidR="0098651E" w:rsidRDefault="00291341">
      <w:pPr>
        <w:pStyle w:val="Heading2"/>
        <w:spacing w:line="237" w:lineRule="auto"/>
        <w:ind w:left="2330" w:right="1068" w:hanging="538"/>
        <w:jc w:val="left"/>
      </w:pPr>
      <w:bookmarkStart w:id="55" w:name="_Toc178824813"/>
      <w:r>
        <w:t>ПЕДАГОШКО ИНСТ</w:t>
      </w:r>
      <w:r w:rsidR="00752AF1">
        <w:t>РУКТИВНИ</w:t>
      </w:r>
      <w:r w:rsidR="00752AF1">
        <w:rPr>
          <w:spacing w:val="1"/>
        </w:rPr>
        <w:t xml:space="preserve"> </w:t>
      </w:r>
      <w:r w:rsidR="00752AF1">
        <w:t>РАД СА НАСТАВНИЦИМА КОЈИ</w:t>
      </w:r>
      <w:r w:rsidR="00752AF1">
        <w:rPr>
          <w:spacing w:val="-57"/>
        </w:rPr>
        <w:t xml:space="preserve"> </w:t>
      </w:r>
      <w:r w:rsidR="00752AF1">
        <w:t>ЗВАЊЕМ</w:t>
      </w:r>
      <w:r w:rsidR="00752AF1">
        <w:rPr>
          <w:spacing w:val="3"/>
        </w:rPr>
        <w:t xml:space="preserve"> </w:t>
      </w:r>
      <w:r w:rsidR="00752AF1">
        <w:t>НИСУ</w:t>
      </w:r>
      <w:r w:rsidR="00752AF1">
        <w:rPr>
          <w:spacing w:val="-4"/>
        </w:rPr>
        <w:t xml:space="preserve"> </w:t>
      </w:r>
      <w:r w:rsidR="00752AF1">
        <w:t>ПОТПУНО</w:t>
      </w:r>
      <w:r w:rsidR="00752AF1">
        <w:rPr>
          <w:spacing w:val="-3"/>
        </w:rPr>
        <w:t xml:space="preserve"> </w:t>
      </w:r>
      <w:r w:rsidR="00752AF1">
        <w:t>СТРУЧНИ</w:t>
      </w:r>
      <w:r w:rsidR="00752AF1">
        <w:rPr>
          <w:spacing w:val="1"/>
        </w:rPr>
        <w:t xml:space="preserve"> </w:t>
      </w:r>
      <w:r w:rsidR="00752AF1">
        <w:t>ЗА СВОЈ</w:t>
      </w:r>
      <w:r w:rsidR="00752AF1">
        <w:rPr>
          <w:spacing w:val="-4"/>
        </w:rPr>
        <w:t xml:space="preserve"> </w:t>
      </w:r>
      <w:r w:rsidR="00752AF1">
        <w:t>ПРЕДМЕТ</w:t>
      </w:r>
      <w:bookmarkEnd w:id="55"/>
    </w:p>
    <w:p w:rsidR="0098651E" w:rsidRDefault="0098651E">
      <w:pPr>
        <w:pStyle w:val="BodyText"/>
        <w:spacing w:before="8"/>
        <w:rPr>
          <w:b/>
          <w:sz w:val="23"/>
        </w:rPr>
      </w:pPr>
    </w:p>
    <w:p w:rsidR="00291341" w:rsidRDefault="00752AF1" w:rsidP="00AA0FD7">
      <w:pPr>
        <w:pStyle w:val="BodyText"/>
        <w:ind w:left="1240" w:right="1134"/>
        <w:rPr>
          <w:lang w:val="sr-Cyrl-RS"/>
        </w:rPr>
      </w:pPr>
      <w:r>
        <w:t xml:space="preserve">Наставници </w:t>
      </w:r>
      <w:r w:rsidR="0023448A">
        <w:rPr>
          <w:lang w:val="sr-Cyrl-RS"/>
        </w:rPr>
        <w:t xml:space="preserve">чије звање не одговра у потпуности </w:t>
      </w:r>
      <w:r>
        <w:t xml:space="preserve"> своје предме</w:t>
      </w:r>
      <w:r w:rsidR="00AA0FD7">
        <w:t xml:space="preserve">т  </w:t>
      </w:r>
      <w:r w:rsidR="0023448A">
        <w:rPr>
          <w:lang w:val="sr-Cyrl-RS"/>
        </w:rPr>
        <w:t>су били предмет</w:t>
      </w:r>
      <w:r w:rsidR="00291341">
        <w:rPr>
          <w:lang w:val="sr-Cyrl-RS"/>
        </w:rPr>
        <w:t xml:space="preserve"> посета педагошких саветника и пси</w:t>
      </w:r>
      <w:r w:rsidR="00AA0FD7">
        <w:rPr>
          <w:lang w:val="sr-Cyrl-RS"/>
        </w:rPr>
        <w:t>холошко педагошке службе</w:t>
      </w:r>
      <w:r w:rsidR="0023448A">
        <w:rPr>
          <w:lang w:val="sr-Cyrl-RS"/>
        </w:rPr>
        <w:t xml:space="preserve"> и оцена њихвог рада је задовољавајајућа</w:t>
      </w:r>
      <w:r w:rsidR="00AA0FD7">
        <w:rPr>
          <w:lang w:val="sr-Cyrl-RS"/>
        </w:rPr>
        <w:t>. Ради даљег унапређивања рада и обезбеђивање квалитета код ових наставника одлучено је да се наредне године стручна лица из већ</w:t>
      </w:r>
      <w:r w:rsidR="00291341">
        <w:rPr>
          <w:lang w:val="sr-Cyrl-RS"/>
        </w:rPr>
        <w:t>а у већој мери ангажују у праће</w:t>
      </w:r>
      <w:r w:rsidR="00DD0D42">
        <w:rPr>
          <w:lang w:val="sr-Cyrl-RS"/>
        </w:rPr>
        <w:t>њ</w:t>
      </w:r>
      <w:r w:rsidR="00AA0FD7">
        <w:rPr>
          <w:lang w:val="sr-Cyrl-RS"/>
        </w:rPr>
        <w:t>у њиховог рада</w:t>
      </w:r>
      <w:r w:rsidR="0023448A">
        <w:rPr>
          <w:lang w:val="sr-Cyrl-RS"/>
        </w:rPr>
        <w:t xml:space="preserve"> јер они могу да остваре веће увиде у квалитет садржаја онога шта се рада на часовима одд ПП службе или ердагошких саветника који нису стручни за тај предмет </w:t>
      </w:r>
      <w:r w:rsidR="00291341">
        <w:rPr>
          <w:lang w:val="sr-Cyrl-RS"/>
        </w:rPr>
        <w:t>.</w:t>
      </w:r>
    </w:p>
    <w:p w:rsidR="00291341" w:rsidRDefault="00291341" w:rsidP="00AA0FD7">
      <w:pPr>
        <w:pStyle w:val="BodyText"/>
        <w:ind w:left="1240" w:right="1134"/>
        <w:rPr>
          <w:lang w:val="sr-Cyrl-RS"/>
        </w:rPr>
      </w:pPr>
    </w:p>
    <w:p w:rsidR="0098651E" w:rsidRPr="00AA0FD7" w:rsidRDefault="0098651E" w:rsidP="00AA0FD7">
      <w:pPr>
        <w:pStyle w:val="BodyText"/>
        <w:ind w:left="1240" w:right="1134"/>
        <w:rPr>
          <w:lang w:val="sr-Cyrl-RS"/>
        </w:rPr>
      </w:pPr>
    </w:p>
    <w:p w:rsidR="0098651E" w:rsidRDefault="0098651E">
      <w:pPr>
        <w:sectPr w:rsidR="0098651E">
          <w:pgSz w:w="11910" w:h="16840"/>
          <w:pgMar w:top="1580" w:right="380" w:bottom="1240" w:left="200" w:header="0" w:footer="971" w:gutter="0"/>
          <w:cols w:space="720"/>
        </w:sectPr>
      </w:pPr>
    </w:p>
    <w:p w:rsidR="0098651E" w:rsidRDefault="0098651E">
      <w:pPr>
        <w:pStyle w:val="BodyText"/>
        <w:spacing w:before="1"/>
        <w:rPr>
          <w:sz w:val="26"/>
        </w:rPr>
      </w:pPr>
    </w:p>
    <w:p w:rsidR="0098651E" w:rsidRDefault="00752AF1">
      <w:pPr>
        <w:pStyle w:val="Heading2"/>
        <w:spacing w:before="90"/>
        <w:ind w:left="1533" w:right="1351"/>
      </w:pPr>
      <w:bookmarkStart w:id="56" w:name="ОДЕЉЕЊСКЕ_СТАРЕШИНЕ_У_ШКОЛСКОЈ__2023/24."/>
      <w:bookmarkStart w:id="57" w:name="_bookmark47"/>
      <w:bookmarkStart w:id="58" w:name="_Toc178824814"/>
      <w:bookmarkEnd w:id="56"/>
      <w:bookmarkEnd w:id="57"/>
      <w:r>
        <w:t>ОДЕЉЕЊСКЕ</w:t>
      </w:r>
      <w:r>
        <w:rPr>
          <w:spacing w:val="-4"/>
        </w:rPr>
        <w:t xml:space="preserve"> </w:t>
      </w:r>
      <w:r>
        <w:t>СТАРЕШИНЕ</w:t>
      </w:r>
      <w:r>
        <w:rPr>
          <w:spacing w:val="-3"/>
        </w:rPr>
        <w:t xml:space="preserve"> </w:t>
      </w:r>
      <w:r w:rsidR="00E24163">
        <w:rPr>
          <w:spacing w:val="-3"/>
          <w:lang w:val="sr-Cyrl-RS"/>
        </w:rPr>
        <w:t xml:space="preserve">И ПРОМЕНЕ </w:t>
      </w:r>
      <w:r>
        <w:t>У</w:t>
      </w:r>
      <w:r>
        <w:rPr>
          <w:spacing w:val="-5"/>
        </w:rPr>
        <w:t xml:space="preserve"> </w:t>
      </w:r>
      <w:r>
        <w:t>ШКОЛСКОЈ</w:t>
      </w:r>
      <w:r>
        <w:rPr>
          <w:spacing w:val="62"/>
        </w:rPr>
        <w:t xml:space="preserve"> </w:t>
      </w:r>
      <w:r w:rsidR="00E24163">
        <w:rPr>
          <w:spacing w:val="62"/>
          <w:lang w:val="sr-Cyrl-RS"/>
        </w:rPr>
        <w:t xml:space="preserve"> </w:t>
      </w:r>
      <w:r>
        <w:t>2023/24.</w:t>
      </w:r>
      <w:bookmarkEnd w:id="58"/>
    </w:p>
    <w:p w:rsidR="0098651E" w:rsidRDefault="0098651E">
      <w:pPr>
        <w:pStyle w:val="BodyText"/>
        <w:spacing w:before="4"/>
        <w:rPr>
          <w:b/>
        </w:rPr>
      </w:pPr>
    </w:p>
    <w:tbl>
      <w:tblPr>
        <w:tblW w:w="0" w:type="auto"/>
        <w:tblInd w:w="2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4432"/>
      </w:tblGrid>
      <w:tr w:rsidR="0098651E" w:rsidTr="009872B3">
        <w:trPr>
          <w:trHeight w:val="551"/>
        </w:trPr>
        <w:tc>
          <w:tcPr>
            <w:tcW w:w="1805" w:type="dxa"/>
            <w:shd w:val="clear" w:color="auto" w:fill="EDEBE0"/>
          </w:tcPr>
          <w:p w:rsidR="0098651E" w:rsidRPr="009872B3" w:rsidRDefault="009872B3">
            <w:pPr>
              <w:pStyle w:val="TableParagraph"/>
              <w:spacing w:before="135"/>
              <w:ind w:left="66" w:right="65"/>
              <w:jc w:val="center"/>
              <w:rPr>
                <w:b/>
                <w:sz w:val="24"/>
                <w:lang w:val="sr-Cyrl-RS"/>
              </w:rPr>
            </w:pPr>
            <w:r>
              <w:rPr>
                <w:b/>
                <w:sz w:val="24"/>
                <w:lang w:val="sr-Cyrl-RS"/>
              </w:rPr>
              <w:t>Одељење</w:t>
            </w:r>
          </w:p>
        </w:tc>
        <w:tc>
          <w:tcPr>
            <w:tcW w:w="4432" w:type="dxa"/>
            <w:shd w:val="clear" w:color="auto" w:fill="EDEBE0"/>
          </w:tcPr>
          <w:p w:rsidR="0098651E" w:rsidRDefault="00752AF1">
            <w:pPr>
              <w:pStyle w:val="TableParagraph"/>
              <w:spacing w:line="273" w:lineRule="exact"/>
              <w:ind w:left="840"/>
              <w:rPr>
                <w:b/>
                <w:sz w:val="24"/>
              </w:rPr>
            </w:pPr>
            <w:r>
              <w:rPr>
                <w:b/>
                <w:sz w:val="24"/>
              </w:rPr>
              <w:t>ОДЕЉЕЊСКИ</w:t>
            </w:r>
          </w:p>
          <w:p w:rsidR="0098651E" w:rsidRDefault="00752AF1">
            <w:pPr>
              <w:pStyle w:val="TableParagraph"/>
              <w:spacing w:before="2" w:line="257" w:lineRule="exact"/>
              <w:ind w:left="869"/>
              <w:rPr>
                <w:b/>
                <w:sz w:val="24"/>
              </w:rPr>
            </w:pPr>
            <w:r>
              <w:rPr>
                <w:b/>
                <w:sz w:val="24"/>
              </w:rPr>
              <w:t>СТАРЕШИНА</w:t>
            </w:r>
          </w:p>
        </w:tc>
      </w:tr>
      <w:tr w:rsidR="0098651E" w:rsidTr="009872B3">
        <w:trPr>
          <w:trHeight w:val="321"/>
        </w:trPr>
        <w:tc>
          <w:tcPr>
            <w:tcW w:w="1805" w:type="dxa"/>
          </w:tcPr>
          <w:p w:rsidR="0098651E" w:rsidRDefault="00752AF1">
            <w:pPr>
              <w:pStyle w:val="TableParagraph"/>
              <w:spacing w:line="270" w:lineRule="exact"/>
              <w:ind w:left="66" w:right="58"/>
              <w:jc w:val="center"/>
              <w:rPr>
                <w:sz w:val="16"/>
              </w:rPr>
            </w:pPr>
            <w:r>
              <w:rPr>
                <w:position w:val="2"/>
                <w:sz w:val="24"/>
              </w:rPr>
              <w:t>I</w:t>
            </w:r>
            <w:r>
              <w:rPr>
                <w:sz w:val="16"/>
              </w:rPr>
              <w:t>1</w:t>
            </w:r>
          </w:p>
        </w:tc>
        <w:tc>
          <w:tcPr>
            <w:tcW w:w="4432" w:type="dxa"/>
          </w:tcPr>
          <w:p w:rsidR="0098651E" w:rsidRDefault="00752AF1">
            <w:pPr>
              <w:pStyle w:val="TableParagraph"/>
              <w:spacing w:line="268" w:lineRule="exact"/>
              <w:ind w:left="110"/>
              <w:rPr>
                <w:sz w:val="24"/>
              </w:rPr>
            </w:pPr>
            <w:r>
              <w:rPr>
                <w:sz w:val="24"/>
              </w:rPr>
              <w:t>Душица</w:t>
            </w:r>
            <w:r>
              <w:rPr>
                <w:spacing w:val="-2"/>
                <w:sz w:val="24"/>
              </w:rPr>
              <w:t xml:space="preserve"> </w:t>
            </w:r>
            <w:r>
              <w:rPr>
                <w:sz w:val="24"/>
              </w:rPr>
              <w:t>Чакаревић</w:t>
            </w:r>
          </w:p>
        </w:tc>
      </w:tr>
      <w:tr w:rsidR="0098651E" w:rsidTr="009872B3">
        <w:trPr>
          <w:trHeight w:val="311"/>
        </w:trPr>
        <w:tc>
          <w:tcPr>
            <w:tcW w:w="1805" w:type="dxa"/>
          </w:tcPr>
          <w:p w:rsidR="0098651E" w:rsidRDefault="00752AF1">
            <w:pPr>
              <w:pStyle w:val="TableParagraph"/>
              <w:spacing w:line="270" w:lineRule="exact"/>
              <w:ind w:left="66" w:right="58"/>
              <w:jc w:val="center"/>
              <w:rPr>
                <w:sz w:val="16"/>
              </w:rPr>
            </w:pPr>
            <w:r>
              <w:rPr>
                <w:position w:val="2"/>
                <w:sz w:val="24"/>
              </w:rPr>
              <w:t>I</w:t>
            </w:r>
            <w:r>
              <w:rPr>
                <w:sz w:val="16"/>
              </w:rPr>
              <w:t>2</w:t>
            </w:r>
          </w:p>
        </w:tc>
        <w:tc>
          <w:tcPr>
            <w:tcW w:w="4432" w:type="dxa"/>
          </w:tcPr>
          <w:p w:rsidR="0098651E" w:rsidRDefault="00752AF1">
            <w:pPr>
              <w:pStyle w:val="TableParagraph"/>
              <w:spacing w:line="268" w:lineRule="exact"/>
              <w:ind w:left="110"/>
              <w:rPr>
                <w:sz w:val="24"/>
              </w:rPr>
            </w:pPr>
            <w:r>
              <w:rPr>
                <w:sz w:val="24"/>
              </w:rPr>
              <w:t>Данијела</w:t>
            </w:r>
            <w:r>
              <w:rPr>
                <w:spacing w:val="-3"/>
                <w:sz w:val="24"/>
              </w:rPr>
              <w:t xml:space="preserve"> </w:t>
            </w:r>
            <w:r>
              <w:rPr>
                <w:sz w:val="24"/>
              </w:rPr>
              <w:t>Даниловић</w:t>
            </w:r>
          </w:p>
        </w:tc>
      </w:tr>
      <w:tr w:rsidR="0098651E" w:rsidTr="009872B3">
        <w:trPr>
          <w:trHeight w:val="335"/>
        </w:trPr>
        <w:tc>
          <w:tcPr>
            <w:tcW w:w="1805" w:type="dxa"/>
          </w:tcPr>
          <w:p w:rsidR="0098651E" w:rsidRDefault="00752AF1">
            <w:pPr>
              <w:pStyle w:val="TableParagraph"/>
              <w:spacing w:line="270" w:lineRule="exact"/>
              <w:ind w:left="66" w:right="58"/>
              <w:jc w:val="center"/>
              <w:rPr>
                <w:sz w:val="16"/>
              </w:rPr>
            </w:pPr>
            <w:r>
              <w:rPr>
                <w:position w:val="2"/>
                <w:sz w:val="24"/>
              </w:rPr>
              <w:t>I</w:t>
            </w:r>
            <w:r>
              <w:rPr>
                <w:sz w:val="16"/>
              </w:rPr>
              <w:t>3</w:t>
            </w:r>
          </w:p>
        </w:tc>
        <w:tc>
          <w:tcPr>
            <w:tcW w:w="4432" w:type="dxa"/>
          </w:tcPr>
          <w:p w:rsidR="0098651E" w:rsidRDefault="00752AF1">
            <w:pPr>
              <w:pStyle w:val="TableParagraph"/>
              <w:spacing w:line="268" w:lineRule="exact"/>
              <w:ind w:left="110"/>
              <w:rPr>
                <w:sz w:val="24"/>
              </w:rPr>
            </w:pPr>
            <w:r>
              <w:rPr>
                <w:sz w:val="24"/>
              </w:rPr>
              <w:t>Биљана</w:t>
            </w:r>
            <w:r>
              <w:rPr>
                <w:spacing w:val="-3"/>
                <w:sz w:val="24"/>
              </w:rPr>
              <w:t xml:space="preserve"> </w:t>
            </w:r>
            <w:r>
              <w:rPr>
                <w:sz w:val="24"/>
              </w:rPr>
              <w:t>Ајдачић</w:t>
            </w:r>
          </w:p>
        </w:tc>
      </w:tr>
      <w:tr w:rsidR="0098651E" w:rsidTr="009872B3">
        <w:trPr>
          <w:trHeight w:val="340"/>
        </w:trPr>
        <w:tc>
          <w:tcPr>
            <w:tcW w:w="1805" w:type="dxa"/>
          </w:tcPr>
          <w:p w:rsidR="0098651E" w:rsidRDefault="00752AF1">
            <w:pPr>
              <w:pStyle w:val="TableParagraph"/>
              <w:spacing w:line="270" w:lineRule="exact"/>
              <w:ind w:left="66" w:right="58"/>
              <w:jc w:val="center"/>
              <w:rPr>
                <w:sz w:val="16"/>
              </w:rPr>
            </w:pPr>
            <w:r>
              <w:rPr>
                <w:position w:val="2"/>
                <w:sz w:val="24"/>
              </w:rPr>
              <w:t>I</w:t>
            </w:r>
            <w:r>
              <w:rPr>
                <w:sz w:val="16"/>
              </w:rPr>
              <w:t>4</w:t>
            </w:r>
          </w:p>
        </w:tc>
        <w:tc>
          <w:tcPr>
            <w:tcW w:w="4432" w:type="dxa"/>
          </w:tcPr>
          <w:p w:rsidR="0098651E" w:rsidRDefault="00752AF1">
            <w:pPr>
              <w:pStyle w:val="TableParagraph"/>
              <w:spacing w:line="268" w:lineRule="exact"/>
              <w:ind w:left="110"/>
              <w:rPr>
                <w:sz w:val="24"/>
              </w:rPr>
            </w:pPr>
            <w:r>
              <w:rPr>
                <w:sz w:val="24"/>
              </w:rPr>
              <w:t>Драгана</w:t>
            </w:r>
            <w:r>
              <w:rPr>
                <w:spacing w:val="-3"/>
                <w:sz w:val="24"/>
              </w:rPr>
              <w:t xml:space="preserve"> </w:t>
            </w:r>
            <w:r>
              <w:rPr>
                <w:sz w:val="24"/>
              </w:rPr>
              <w:t>Маричић</w:t>
            </w:r>
          </w:p>
        </w:tc>
      </w:tr>
      <w:tr w:rsidR="0098651E" w:rsidTr="009872B3">
        <w:trPr>
          <w:trHeight w:val="335"/>
        </w:trPr>
        <w:tc>
          <w:tcPr>
            <w:tcW w:w="1805" w:type="dxa"/>
          </w:tcPr>
          <w:p w:rsidR="0098651E" w:rsidRDefault="00752AF1">
            <w:pPr>
              <w:pStyle w:val="TableParagraph"/>
              <w:spacing w:line="270" w:lineRule="exact"/>
              <w:ind w:left="66" w:right="58"/>
              <w:jc w:val="center"/>
              <w:rPr>
                <w:sz w:val="16"/>
              </w:rPr>
            </w:pPr>
            <w:r>
              <w:rPr>
                <w:position w:val="2"/>
                <w:sz w:val="24"/>
              </w:rPr>
              <w:t>I</w:t>
            </w:r>
            <w:r>
              <w:rPr>
                <w:sz w:val="16"/>
              </w:rPr>
              <w:t>5</w:t>
            </w:r>
          </w:p>
        </w:tc>
        <w:tc>
          <w:tcPr>
            <w:tcW w:w="4432" w:type="dxa"/>
          </w:tcPr>
          <w:p w:rsidR="0098651E" w:rsidRDefault="00752AF1">
            <w:pPr>
              <w:pStyle w:val="TableParagraph"/>
              <w:spacing w:line="268" w:lineRule="exact"/>
              <w:ind w:left="110"/>
              <w:rPr>
                <w:sz w:val="24"/>
              </w:rPr>
            </w:pPr>
            <w:r>
              <w:rPr>
                <w:sz w:val="24"/>
              </w:rPr>
              <w:t>Ана</w:t>
            </w:r>
            <w:r>
              <w:rPr>
                <w:spacing w:val="-3"/>
                <w:sz w:val="24"/>
              </w:rPr>
              <w:t xml:space="preserve"> </w:t>
            </w:r>
            <w:r>
              <w:rPr>
                <w:sz w:val="24"/>
              </w:rPr>
              <w:t>Стаменић</w:t>
            </w:r>
          </w:p>
        </w:tc>
      </w:tr>
      <w:tr w:rsidR="0098651E" w:rsidTr="009872B3">
        <w:trPr>
          <w:trHeight w:val="277"/>
        </w:trPr>
        <w:tc>
          <w:tcPr>
            <w:tcW w:w="1805" w:type="dxa"/>
          </w:tcPr>
          <w:p w:rsidR="0098651E" w:rsidRDefault="00752AF1">
            <w:pPr>
              <w:pStyle w:val="TableParagraph"/>
              <w:spacing w:line="258" w:lineRule="exact"/>
              <w:ind w:left="66" w:right="63"/>
              <w:jc w:val="center"/>
              <w:rPr>
                <w:sz w:val="16"/>
              </w:rPr>
            </w:pPr>
            <w:r>
              <w:rPr>
                <w:position w:val="2"/>
                <w:sz w:val="24"/>
              </w:rPr>
              <w:t>II</w:t>
            </w:r>
            <w:r>
              <w:rPr>
                <w:sz w:val="16"/>
              </w:rPr>
              <w:t>1</w:t>
            </w:r>
          </w:p>
        </w:tc>
        <w:tc>
          <w:tcPr>
            <w:tcW w:w="4432" w:type="dxa"/>
          </w:tcPr>
          <w:p w:rsidR="0098651E" w:rsidRDefault="00752AF1">
            <w:pPr>
              <w:pStyle w:val="TableParagraph"/>
              <w:spacing w:line="258" w:lineRule="exact"/>
              <w:ind w:left="110"/>
              <w:rPr>
                <w:sz w:val="24"/>
              </w:rPr>
            </w:pPr>
            <w:r>
              <w:rPr>
                <w:sz w:val="24"/>
              </w:rPr>
              <w:t>Љубица</w:t>
            </w:r>
            <w:r>
              <w:rPr>
                <w:spacing w:val="-4"/>
                <w:sz w:val="24"/>
              </w:rPr>
              <w:t xml:space="preserve"> </w:t>
            </w:r>
            <w:r>
              <w:rPr>
                <w:sz w:val="24"/>
              </w:rPr>
              <w:t>Луковић</w:t>
            </w:r>
          </w:p>
        </w:tc>
      </w:tr>
      <w:tr w:rsidR="0098651E" w:rsidTr="009872B3">
        <w:trPr>
          <w:trHeight w:val="278"/>
        </w:trPr>
        <w:tc>
          <w:tcPr>
            <w:tcW w:w="1805" w:type="dxa"/>
          </w:tcPr>
          <w:p w:rsidR="0098651E" w:rsidRDefault="00752AF1">
            <w:pPr>
              <w:pStyle w:val="TableParagraph"/>
              <w:spacing w:line="258" w:lineRule="exact"/>
              <w:ind w:left="66" w:right="63"/>
              <w:jc w:val="center"/>
              <w:rPr>
                <w:sz w:val="16"/>
              </w:rPr>
            </w:pPr>
            <w:r>
              <w:rPr>
                <w:position w:val="2"/>
                <w:sz w:val="24"/>
              </w:rPr>
              <w:t>II</w:t>
            </w:r>
            <w:r>
              <w:rPr>
                <w:sz w:val="16"/>
              </w:rPr>
              <w:t>2</w:t>
            </w:r>
          </w:p>
        </w:tc>
        <w:tc>
          <w:tcPr>
            <w:tcW w:w="4432" w:type="dxa"/>
          </w:tcPr>
          <w:p w:rsidR="0098651E" w:rsidRDefault="00752AF1">
            <w:pPr>
              <w:pStyle w:val="TableParagraph"/>
              <w:spacing w:line="258" w:lineRule="exact"/>
              <w:ind w:left="110"/>
              <w:rPr>
                <w:sz w:val="24"/>
              </w:rPr>
            </w:pPr>
            <w:r>
              <w:rPr>
                <w:sz w:val="24"/>
              </w:rPr>
              <w:t>Зоран</w:t>
            </w:r>
            <w:r>
              <w:rPr>
                <w:spacing w:val="-3"/>
                <w:sz w:val="24"/>
              </w:rPr>
              <w:t xml:space="preserve"> </w:t>
            </w:r>
            <w:r>
              <w:rPr>
                <w:sz w:val="24"/>
              </w:rPr>
              <w:t>Вучетић</w:t>
            </w:r>
          </w:p>
        </w:tc>
      </w:tr>
      <w:tr w:rsidR="0098651E" w:rsidTr="009872B3">
        <w:trPr>
          <w:trHeight w:val="325"/>
        </w:trPr>
        <w:tc>
          <w:tcPr>
            <w:tcW w:w="1805" w:type="dxa"/>
          </w:tcPr>
          <w:p w:rsidR="0098651E" w:rsidRDefault="00752AF1">
            <w:pPr>
              <w:pStyle w:val="TableParagraph"/>
              <w:spacing w:line="270" w:lineRule="exact"/>
              <w:ind w:left="66" w:right="63"/>
              <w:jc w:val="center"/>
              <w:rPr>
                <w:sz w:val="16"/>
              </w:rPr>
            </w:pPr>
            <w:r>
              <w:rPr>
                <w:position w:val="2"/>
                <w:sz w:val="24"/>
              </w:rPr>
              <w:t>II</w:t>
            </w:r>
            <w:r>
              <w:rPr>
                <w:sz w:val="16"/>
              </w:rPr>
              <w:t>3</w:t>
            </w:r>
          </w:p>
        </w:tc>
        <w:tc>
          <w:tcPr>
            <w:tcW w:w="4432" w:type="dxa"/>
          </w:tcPr>
          <w:p w:rsidR="0098651E" w:rsidRPr="00E24163" w:rsidRDefault="00752AF1">
            <w:pPr>
              <w:pStyle w:val="TableParagraph"/>
              <w:spacing w:line="268" w:lineRule="exact"/>
              <w:ind w:left="110"/>
              <w:rPr>
                <w:sz w:val="24"/>
                <w:lang w:val="sr-Cyrl-RS"/>
              </w:rPr>
            </w:pPr>
            <w:r>
              <w:rPr>
                <w:sz w:val="24"/>
              </w:rPr>
              <w:t>Александар</w:t>
            </w:r>
            <w:r>
              <w:rPr>
                <w:spacing w:val="-3"/>
                <w:sz w:val="24"/>
              </w:rPr>
              <w:t xml:space="preserve"> </w:t>
            </w:r>
            <w:r>
              <w:rPr>
                <w:sz w:val="24"/>
              </w:rPr>
              <w:t>Ковачевић</w:t>
            </w:r>
            <w:r w:rsidR="00E24163">
              <w:rPr>
                <w:sz w:val="24"/>
                <w:lang w:val="sr-Cyrl-RS"/>
              </w:rPr>
              <w:t xml:space="preserve"> </w:t>
            </w:r>
          </w:p>
        </w:tc>
      </w:tr>
      <w:tr w:rsidR="0098651E" w:rsidTr="009872B3">
        <w:trPr>
          <w:trHeight w:val="326"/>
        </w:trPr>
        <w:tc>
          <w:tcPr>
            <w:tcW w:w="1805" w:type="dxa"/>
          </w:tcPr>
          <w:p w:rsidR="0098651E" w:rsidRDefault="00752AF1">
            <w:pPr>
              <w:pStyle w:val="TableParagraph"/>
              <w:spacing w:line="270" w:lineRule="exact"/>
              <w:ind w:left="66" w:right="63"/>
              <w:jc w:val="center"/>
              <w:rPr>
                <w:sz w:val="16"/>
              </w:rPr>
            </w:pPr>
            <w:r>
              <w:rPr>
                <w:position w:val="2"/>
                <w:sz w:val="24"/>
              </w:rPr>
              <w:t>II</w:t>
            </w:r>
            <w:r>
              <w:rPr>
                <w:sz w:val="16"/>
              </w:rPr>
              <w:t>4</w:t>
            </w:r>
          </w:p>
        </w:tc>
        <w:tc>
          <w:tcPr>
            <w:tcW w:w="4432" w:type="dxa"/>
          </w:tcPr>
          <w:p w:rsidR="0098651E" w:rsidRDefault="00752AF1">
            <w:pPr>
              <w:pStyle w:val="TableParagraph"/>
              <w:spacing w:line="268" w:lineRule="exact"/>
              <w:ind w:left="110"/>
              <w:rPr>
                <w:sz w:val="24"/>
              </w:rPr>
            </w:pPr>
            <w:r>
              <w:rPr>
                <w:sz w:val="24"/>
              </w:rPr>
              <w:t>Милан Поповић</w:t>
            </w:r>
          </w:p>
        </w:tc>
      </w:tr>
      <w:tr w:rsidR="0098651E" w:rsidTr="009872B3">
        <w:trPr>
          <w:trHeight w:val="278"/>
        </w:trPr>
        <w:tc>
          <w:tcPr>
            <w:tcW w:w="1805" w:type="dxa"/>
          </w:tcPr>
          <w:p w:rsidR="0098651E" w:rsidRDefault="00752AF1">
            <w:pPr>
              <w:pStyle w:val="TableParagraph"/>
              <w:spacing w:line="258" w:lineRule="exact"/>
              <w:ind w:left="66" w:right="59"/>
              <w:jc w:val="center"/>
              <w:rPr>
                <w:sz w:val="16"/>
              </w:rPr>
            </w:pPr>
            <w:r>
              <w:rPr>
                <w:position w:val="2"/>
                <w:sz w:val="24"/>
              </w:rPr>
              <w:t>III</w:t>
            </w:r>
            <w:r>
              <w:rPr>
                <w:sz w:val="16"/>
              </w:rPr>
              <w:t>1</w:t>
            </w:r>
          </w:p>
        </w:tc>
        <w:tc>
          <w:tcPr>
            <w:tcW w:w="4432" w:type="dxa"/>
          </w:tcPr>
          <w:p w:rsidR="0098651E" w:rsidRPr="009872B3" w:rsidRDefault="00752AF1">
            <w:pPr>
              <w:pStyle w:val="TableParagraph"/>
              <w:spacing w:line="258" w:lineRule="exact"/>
              <w:ind w:left="110"/>
              <w:rPr>
                <w:sz w:val="24"/>
                <w:lang w:val="sr-Cyrl-RS"/>
              </w:rPr>
            </w:pPr>
            <w:r>
              <w:rPr>
                <w:sz w:val="24"/>
              </w:rPr>
              <w:t>Милован</w:t>
            </w:r>
            <w:r>
              <w:rPr>
                <w:spacing w:val="-4"/>
                <w:sz w:val="24"/>
              </w:rPr>
              <w:t xml:space="preserve"> </w:t>
            </w:r>
            <w:r>
              <w:rPr>
                <w:sz w:val="24"/>
              </w:rPr>
              <w:t>Марковић</w:t>
            </w:r>
            <w:r w:rsidR="009872B3">
              <w:rPr>
                <w:sz w:val="24"/>
              </w:rPr>
              <w:t xml:space="preserve">  (</w:t>
            </w:r>
            <w:r w:rsidR="009872B3">
              <w:rPr>
                <w:sz w:val="24"/>
                <w:lang w:val="sr-Cyrl-RS"/>
              </w:rPr>
              <w:t>д</w:t>
            </w:r>
            <w:r w:rsidR="009872B3">
              <w:rPr>
                <w:sz w:val="24"/>
              </w:rPr>
              <w:t xml:space="preserve">o 8.10/2023) </w:t>
            </w:r>
            <w:r w:rsidR="0023448A">
              <w:rPr>
                <w:sz w:val="24"/>
                <w:lang w:val="sr-Cyrl-RS"/>
              </w:rPr>
              <w:t>после тога одељњески ст</w:t>
            </w:r>
            <w:r w:rsidR="009872B3">
              <w:rPr>
                <w:sz w:val="24"/>
                <w:lang w:val="sr-Cyrl-RS"/>
              </w:rPr>
              <w:t>арешина одељења је постала Бојана Миленковић</w:t>
            </w:r>
          </w:p>
        </w:tc>
      </w:tr>
      <w:tr w:rsidR="0098651E" w:rsidTr="009872B3">
        <w:trPr>
          <w:trHeight w:val="287"/>
        </w:trPr>
        <w:tc>
          <w:tcPr>
            <w:tcW w:w="1805" w:type="dxa"/>
          </w:tcPr>
          <w:p w:rsidR="0098651E" w:rsidRDefault="00752AF1">
            <w:pPr>
              <w:pStyle w:val="TableParagraph"/>
              <w:spacing w:line="268" w:lineRule="exact"/>
              <w:ind w:left="66" w:right="59"/>
              <w:jc w:val="center"/>
              <w:rPr>
                <w:sz w:val="16"/>
              </w:rPr>
            </w:pPr>
            <w:r>
              <w:rPr>
                <w:position w:val="2"/>
                <w:sz w:val="24"/>
              </w:rPr>
              <w:t>III</w:t>
            </w:r>
            <w:r>
              <w:rPr>
                <w:sz w:val="16"/>
              </w:rPr>
              <w:t>2</w:t>
            </w:r>
          </w:p>
        </w:tc>
        <w:tc>
          <w:tcPr>
            <w:tcW w:w="4432" w:type="dxa"/>
          </w:tcPr>
          <w:p w:rsidR="0098651E" w:rsidRDefault="00752AF1">
            <w:pPr>
              <w:pStyle w:val="TableParagraph"/>
              <w:spacing w:line="268" w:lineRule="exact"/>
              <w:ind w:left="110"/>
              <w:rPr>
                <w:sz w:val="24"/>
              </w:rPr>
            </w:pPr>
            <w:r>
              <w:rPr>
                <w:sz w:val="24"/>
              </w:rPr>
              <w:t>Александар</w:t>
            </w:r>
            <w:r>
              <w:rPr>
                <w:spacing w:val="-5"/>
                <w:sz w:val="24"/>
              </w:rPr>
              <w:t xml:space="preserve"> </w:t>
            </w:r>
            <w:r>
              <w:rPr>
                <w:sz w:val="24"/>
              </w:rPr>
              <w:t>Парпура</w:t>
            </w:r>
          </w:p>
        </w:tc>
      </w:tr>
      <w:tr w:rsidR="0098651E" w:rsidTr="009872B3">
        <w:trPr>
          <w:trHeight w:val="278"/>
        </w:trPr>
        <w:tc>
          <w:tcPr>
            <w:tcW w:w="1805" w:type="dxa"/>
          </w:tcPr>
          <w:p w:rsidR="0098651E" w:rsidRDefault="00752AF1">
            <w:pPr>
              <w:pStyle w:val="TableParagraph"/>
              <w:spacing w:line="258" w:lineRule="exact"/>
              <w:ind w:left="66" w:right="59"/>
              <w:jc w:val="center"/>
              <w:rPr>
                <w:sz w:val="16"/>
              </w:rPr>
            </w:pPr>
            <w:r>
              <w:rPr>
                <w:position w:val="2"/>
                <w:sz w:val="24"/>
              </w:rPr>
              <w:t>III</w:t>
            </w:r>
            <w:r>
              <w:rPr>
                <w:sz w:val="16"/>
              </w:rPr>
              <w:t>3</w:t>
            </w:r>
          </w:p>
        </w:tc>
        <w:tc>
          <w:tcPr>
            <w:tcW w:w="4432" w:type="dxa"/>
          </w:tcPr>
          <w:p w:rsidR="0098651E" w:rsidRDefault="00752AF1">
            <w:pPr>
              <w:pStyle w:val="TableParagraph"/>
              <w:spacing w:line="258" w:lineRule="exact"/>
              <w:ind w:left="110"/>
              <w:rPr>
                <w:sz w:val="24"/>
              </w:rPr>
            </w:pPr>
            <w:r>
              <w:rPr>
                <w:sz w:val="24"/>
              </w:rPr>
              <w:t>Милена</w:t>
            </w:r>
            <w:r>
              <w:rPr>
                <w:spacing w:val="-1"/>
                <w:sz w:val="24"/>
              </w:rPr>
              <w:t xml:space="preserve"> </w:t>
            </w:r>
            <w:r>
              <w:rPr>
                <w:sz w:val="24"/>
              </w:rPr>
              <w:t>Васовић</w:t>
            </w:r>
          </w:p>
        </w:tc>
      </w:tr>
      <w:tr w:rsidR="0098651E" w:rsidTr="009872B3">
        <w:trPr>
          <w:trHeight w:val="277"/>
        </w:trPr>
        <w:tc>
          <w:tcPr>
            <w:tcW w:w="1805" w:type="dxa"/>
          </w:tcPr>
          <w:p w:rsidR="0098651E" w:rsidRDefault="00752AF1">
            <w:pPr>
              <w:pStyle w:val="TableParagraph"/>
              <w:spacing w:line="258" w:lineRule="exact"/>
              <w:ind w:left="66" w:right="59"/>
              <w:jc w:val="center"/>
              <w:rPr>
                <w:sz w:val="16"/>
              </w:rPr>
            </w:pPr>
            <w:r>
              <w:rPr>
                <w:position w:val="2"/>
                <w:sz w:val="24"/>
              </w:rPr>
              <w:t>III</w:t>
            </w:r>
            <w:r>
              <w:rPr>
                <w:sz w:val="16"/>
              </w:rPr>
              <w:t>4</w:t>
            </w:r>
          </w:p>
        </w:tc>
        <w:tc>
          <w:tcPr>
            <w:tcW w:w="4432" w:type="dxa"/>
          </w:tcPr>
          <w:p w:rsidR="0098651E" w:rsidRDefault="00752AF1">
            <w:pPr>
              <w:pStyle w:val="TableParagraph"/>
              <w:spacing w:line="258" w:lineRule="exact"/>
              <w:ind w:left="110"/>
              <w:rPr>
                <w:sz w:val="24"/>
              </w:rPr>
            </w:pPr>
            <w:r>
              <w:rPr>
                <w:sz w:val="24"/>
              </w:rPr>
              <w:t>Јелена</w:t>
            </w:r>
            <w:r>
              <w:rPr>
                <w:spacing w:val="-2"/>
                <w:sz w:val="24"/>
              </w:rPr>
              <w:t xml:space="preserve"> </w:t>
            </w:r>
            <w:r>
              <w:rPr>
                <w:sz w:val="24"/>
              </w:rPr>
              <w:t>Лазовић</w:t>
            </w:r>
          </w:p>
        </w:tc>
      </w:tr>
      <w:tr w:rsidR="0098651E" w:rsidTr="009872B3">
        <w:trPr>
          <w:trHeight w:val="321"/>
        </w:trPr>
        <w:tc>
          <w:tcPr>
            <w:tcW w:w="1805" w:type="dxa"/>
          </w:tcPr>
          <w:p w:rsidR="0098651E" w:rsidRDefault="00752AF1">
            <w:pPr>
              <w:pStyle w:val="TableParagraph"/>
              <w:spacing w:line="270" w:lineRule="exact"/>
              <w:ind w:left="66" w:right="59"/>
              <w:jc w:val="center"/>
              <w:rPr>
                <w:sz w:val="16"/>
              </w:rPr>
            </w:pPr>
            <w:r>
              <w:rPr>
                <w:position w:val="2"/>
                <w:sz w:val="24"/>
              </w:rPr>
              <w:t>IV</w:t>
            </w:r>
            <w:r>
              <w:rPr>
                <w:sz w:val="16"/>
              </w:rPr>
              <w:t>1</w:t>
            </w:r>
          </w:p>
        </w:tc>
        <w:tc>
          <w:tcPr>
            <w:tcW w:w="4432" w:type="dxa"/>
          </w:tcPr>
          <w:p w:rsidR="0098651E" w:rsidRDefault="00752AF1">
            <w:pPr>
              <w:pStyle w:val="TableParagraph"/>
              <w:spacing w:line="268" w:lineRule="exact"/>
              <w:ind w:left="110"/>
              <w:rPr>
                <w:sz w:val="24"/>
              </w:rPr>
            </w:pPr>
            <w:r>
              <w:rPr>
                <w:sz w:val="24"/>
              </w:rPr>
              <w:t>Ивана</w:t>
            </w:r>
            <w:r>
              <w:rPr>
                <w:spacing w:val="-3"/>
                <w:sz w:val="24"/>
              </w:rPr>
              <w:t xml:space="preserve"> </w:t>
            </w:r>
            <w:r>
              <w:rPr>
                <w:sz w:val="24"/>
              </w:rPr>
              <w:t>Мићић</w:t>
            </w:r>
          </w:p>
        </w:tc>
      </w:tr>
      <w:tr w:rsidR="0098651E" w:rsidTr="009872B3">
        <w:trPr>
          <w:trHeight w:val="330"/>
        </w:trPr>
        <w:tc>
          <w:tcPr>
            <w:tcW w:w="1805" w:type="dxa"/>
          </w:tcPr>
          <w:p w:rsidR="0098651E" w:rsidRDefault="00752AF1">
            <w:pPr>
              <w:pStyle w:val="TableParagraph"/>
              <w:spacing w:line="270" w:lineRule="exact"/>
              <w:ind w:left="66" w:right="59"/>
              <w:jc w:val="center"/>
              <w:rPr>
                <w:sz w:val="16"/>
              </w:rPr>
            </w:pPr>
            <w:r>
              <w:rPr>
                <w:position w:val="2"/>
                <w:sz w:val="24"/>
              </w:rPr>
              <w:t>IV</w:t>
            </w:r>
            <w:r>
              <w:rPr>
                <w:sz w:val="16"/>
              </w:rPr>
              <w:t>2</w:t>
            </w:r>
          </w:p>
        </w:tc>
        <w:tc>
          <w:tcPr>
            <w:tcW w:w="4432" w:type="dxa"/>
          </w:tcPr>
          <w:p w:rsidR="0098651E" w:rsidRDefault="00752AF1">
            <w:pPr>
              <w:pStyle w:val="TableParagraph"/>
              <w:spacing w:line="268" w:lineRule="exact"/>
              <w:ind w:left="110"/>
              <w:rPr>
                <w:sz w:val="24"/>
              </w:rPr>
            </w:pPr>
            <w:r>
              <w:rPr>
                <w:sz w:val="24"/>
              </w:rPr>
              <w:t>Татјана</w:t>
            </w:r>
            <w:r>
              <w:rPr>
                <w:spacing w:val="-2"/>
                <w:sz w:val="24"/>
              </w:rPr>
              <w:t xml:space="preserve"> </w:t>
            </w:r>
            <w:r>
              <w:rPr>
                <w:sz w:val="24"/>
              </w:rPr>
              <w:t>Перишић</w:t>
            </w:r>
          </w:p>
        </w:tc>
      </w:tr>
      <w:tr w:rsidR="0098651E" w:rsidTr="009872B3">
        <w:trPr>
          <w:trHeight w:val="354"/>
        </w:trPr>
        <w:tc>
          <w:tcPr>
            <w:tcW w:w="1805" w:type="dxa"/>
          </w:tcPr>
          <w:p w:rsidR="0098651E" w:rsidRDefault="00752AF1">
            <w:pPr>
              <w:pStyle w:val="TableParagraph"/>
              <w:spacing w:line="270" w:lineRule="exact"/>
              <w:ind w:left="66" w:right="59"/>
              <w:jc w:val="center"/>
              <w:rPr>
                <w:sz w:val="16"/>
              </w:rPr>
            </w:pPr>
            <w:r>
              <w:rPr>
                <w:position w:val="2"/>
                <w:sz w:val="24"/>
              </w:rPr>
              <w:t>IV</w:t>
            </w:r>
            <w:r>
              <w:rPr>
                <w:sz w:val="16"/>
              </w:rPr>
              <w:t>3</w:t>
            </w:r>
          </w:p>
        </w:tc>
        <w:tc>
          <w:tcPr>
            <w:tcW w:w="4432" w:type="dxa"/>
          </w:tcPr>
          <w:p w:rsidR="0098651E" w:rsidRDefault="00752AF1">
            <w:pPr>
              <w:pStyle w:val="TableParagraph"/>
              <w:spacing w:line="268" w:lineRule="exact"/>
              <w:ind w:left="110"/>
              <w:rPr>
                <w:sz w:val="24"/>
              </w:rPr>
            </w:pPr>
            <w:r>
              <w:rPr>
                <w:sz w:val="24"/>
              </w:rPr>
              <w:t>Жарко</w:t>
            </w:r>
            <w:r>
              <w:rPr>
                <w:spacing w:val="-1"/>
                <w:sz w:val="24"/>
              </w:rPr>
              <w:t xml:space="preserve"> </w:t>
            </w:r>
            <w:r>
              <w:rPr>
                <w:sz w:val="24"/>
              </w:rPr>
              <w:t>Чекеревац</w:t>
            </w:r>
          </w:p>
        </w:tc>
      </w:tr>
      <w:tr w:rsidR="0098651E" w:rsidTr="009872B3">
        <w:trPr>
          <w:trHeight w:val="354"/>
        </w:trPr>
        <w:tc>
          <w:tcPr>
            <w:tcW w:w="1805" w:type="dxa"/>
          </w:tcPr>
          <w:p w:rsidR="0098651E" w:rsidRDefault="00752AF1">
            <w:pPr>
              <w:pStyle w:val="TableParagraph"/>
              <w:spacing w:line="270" w:lineRule="exact"/>
              <w:ind w:left="66" w:right="59"/>
              <w:jc w:val="center"/>
              <w:rPr>
                <w:sz w:val="16"/>
              </w:rPr>
            </w:pPr>
            <w:r>
              <w:rPr>
                <w:position w:val="2"/>
                <w:sz w:val="24"/>
              </w:rPr>
              <w:t>IV</w:t>
            </w:r>
            <w:r>
              <w:rPr>
                <w:sz w:val="16"/>
              </w:rPr>
              <w:t>4</w:t>
            </w:r>
          </w:p>
        </w:tc>
        <w:tc>
          <w:tcPr>
            <w:tcW w:w="4432" w:type="dxa"/>
          </w:tcPr>
          <w:p w:rsidR="0098651E" w:rsidRDefault="00752AF1">
            <w:pPr>
              <w:pStyle w:val="TableParagraph"/>
              <w:spacing w:line="268" w:lineRule="exact"/>
              <w:ind w:left="110"/>
              <w:rPr>
                <w:sz w:val="24"/>
              </w:rPr>
            </w:pPr>
            <w:r>
              <w:rPr>
                <w:sz w:val="24"/>
              </w:rPr>
              <w:t>Снежана</w:t>
            </w:r>
            <w:r>
              <w:rPr>
                <w:spacing w:val="-1"/>
                <w:sz w:val="24"/>
              </w:rPr>
              <w:t xml:space="preserve"> </w:t>
            </w:r>
            <w:r>
              <w:rPr>
                <w:sz w:val="24"/>
              </w:rPr>
              <w:t>Плавшић</w:t>
            </w:r>
          </w:p>
        </w:tc>
      </w:tr>
      <w:tr w:rsidR="0098651E" w:rsidTr="009872B3">
        <w:trPr>
          <w:trHeight w:val="359"/>
        </w:trPr>
        <w:tc>
          <w:tcPr>
            <w:tcW w:w="1805" w:type="dxa"/>
          </w:tcPr>
          <w:p w:rsidR="0098651E" w:rsidRDefault="00752AF1">
            <w:pPr>
              <w:pStyle w:val="TableParagraph"/>
              <w:spacing w:line="270" w:lineRule="exact"/>
              <w:ind w:left="66" w:right="59"/>
              <w:jc w:val="center"/>
              <w:rPr>
                <w:sz w:val="16"/>
              </w:rPr>
            </w:pPr>
            <w:r>
              <w:rPr>
                <w:position w:val="2"/>
                <w:sz w:val="24"/>
              </w:rPr>
              <w:t>IV</w:t>
            </w:r>
            <w:r>
              <w:rPr>
                <w:sz w:val="16"/>
              </w:rPr>
              <w:t>5</w:t>
            </w:r>
          </w:p>
        </w:tc>
        <w:tc>
          <w:tcPr>
            <w:tcW w:w="4432" w:type="dxa"/>
          </w:tcPr>
          <w:p w:rsidR="0098651E" w:rsidRDefault="00752AF1">
            <w:pPr>
              <w:pStyle w:val="TableParagraph"/>
              <w:spacing w:line="268" w:lineRule="exact"/>
              <w:ind w:left="110"/>
              <w:rPr>
                <w:sz w:val="24"/>
              </w:rPr>
            </w:pPr>
            <w:r>
              <w:rPr>
                <w:sz w:val="24"/>
              </w:rPr>
              <w:t>Игор</w:t>
            </w:r>
            <w:r>
              <w:rPr>
                <w:spacing w:val="-3"/>
                <w:sz w:val="24"/>
              </w:rPr>
              <w:t xml:space="preserve"> </w:t>
            </w:r>
            <w:r>
              <w:rPr>
                <w:sz w:val="24"/>
              </w:rPr>
              <w:t>Ниџовић</w:t>
            </w:r>
          </w:p>
        </w:tc>
      </w:tr>
    </w:tbl>
    <w:p w:rsidR="0098651E" w:rsidRPr="009253ED" w:rsidRDefault="0098651E">
      <w:pPr>
        <w:spacing w:line="268" w:lineRule="exact"/>
        <w:rPr>
          <w:sz w:val="24"/>
          <w:lang w:val="sr-Cyrl-RS"/>
        </w:rPr>
        <w:sectPr w:rsidR="0098651E" w:rsidRPr="009253ED">
          <w:pgSz w:w="11910" w:h="16840"/>
          <w:pgMar w:top="1580" w:right="380" w:bottom="1240" w:left="200" w:header="0" w:footer="971" w:gutter="0"/>
          <w:cols w:space="720"/>
        </w:sectPr>
      </w:pPr>
    </w:p>
    <w:p w:rsidR="0098651E" w:rsidRPr="009253ED" w:rsidRDefault="009253ED">
      <w:pPr>
        <w:pStyle w:val="Heading2"/>
        <w:spacing w:before="74"/>
        <w:ind w:left="1537" w:right="1351"/>
        <w:rPr>
          <w:lang w:val="sr-Cyrl-RS"/>
        </w:rPr>
      </w:pPr>
      <w:bookmarkStart w:id="59" w:name="ПРЕГЛЕД__СЕДМИЧНОГ___ФОНДА___ЧАСОВА_ПО_П"/>
      <w:bookmarkStart w:id="60" w:name="_bookmark48"/>
      <w:bookmarkStart w:id="61" w:name="ПРЕГЛЕД___ГОДИШЊЕГ___ФОНДА___ЧАСОВА_ПО_П"/>
      <w:bookmarkStart w:id="62" w:name="_bookmark49"/>
      <w:bookmarkStart w:id="63" w:name="ШКОЛСКИ_КАЛЕНДАР"/>
      <w:bookmarkStart w:id="64" w:name="_bookmark50"/>
      <w:bookmarkStart w:id="65" w:name="_Toc178824815"/>
      <w:bookmarkEnd w:id="59"/>
      <w:bookmarkEnd w:id="60"/>
      <w:bookmarkEnd w:id="61"/>
      <w:bookmarkEnd w:id="62"/>
      <w:bookmarkEnd w:id="63"/>
      <w:bookmarkEnd w:id="64"/>
      <w:r>
        <w:rPr>
          <w:lang w:val="sr-Cyrl-RS"/>
        </w:rPr>
        <w:lastRenderedPageBreak/>
        <w:t xml:space="preserve">ПРОМЕНЕ У </w:t>
      </w:r>
      <w:r>
        <w:t>ШКОЛСК</w:t>
      </w:r>
      <w:r>
        <w:rPr>
          <w:lang w:val="sr-Cyrl-RS"/>
        </w:rPr>
        <w:t xml:space="preserve">ОМ </w:t>
      </w:r>
      <w:r w:rsidR="00752AF1">
        <w:rPr>
          <w:spacing w:val="-10"/>
        </w:rPr>
        <w:t xml:space="preserve"> </w:t>
      </w:r>
      <w:r w:rsidR="00752AF1">
        <w:t>КАЛЕНДАР</w:t>
      </w:r>
      <w:r>
        <w:rPr>
          <w:lang w:val="sr-Cyrl-RS"/>
        </w:rPr>
        <w:t>У У ТОКУ ШКОЛСКЕ 2023/24</w:t>
      </w:r>
      <w:bookmarkEnd w:id="65"/>
    </w:p>
    <w:p w:rsidR="0098651E" w:rsidRDefault="0098651E">
      <w:pPr>
        <w:pStyle w:val="BodyText"/>
        <w:rPr>
          <w:b/>
          <w:sz w:val="20"/>
        </w:rPr>
      </w:pPr>
    </w:p>
    <w:p w:rsidR="008A30D7" w:rsidRDefault="008A30D7" w:rsidP="008A30D7">
      <w:pPr>
        <w:rPr>
          <w:b/>
          <w:sz w:val="24"/>
          <w:szCs w:val="24"/>
        </w:rPr>
      </w:pPr>
    </w:p>
    <w:p w:rsidR="008A30D7" w:rsidRDefault="008A30D7" w:rsidP="008A30D7">
      <w:pPr>
        <w:rPr>
          <w:b/>
          <w:sz w:val="24"/>
          <w:szCs w:val="24"/>
          <w:lang w:val="sr-Cyrl-RS"/>
        </w:rPr>
      </w:pPr>
      <w:r>
        <w:rPr>
          <w:b/>
          <w:sz w:val="24"/>
          <w:szCs w:val="24"/>
          <w:lang w:val="sr-Cyrl-RS"/>
        </w:rPr>
        <w:t>Ове године није било промена у школском календару у току школске године.</w:t>
      </w:r>
    </w:p>
    <w:p w:rsidR="0036526F" w:rsidRDefault="0036526F" w:rsidP="008A30D7">
      <w:pPr>
        <w:rPr>
          <w:b/>
          <w:sz w:val="24"/>
          <w:szCs w:val="24"/>
          <w:lang w:val="sr-Cyrl-RS"/>
        </w:rPr>
      </w:pPr>
    </w:p>
    <w:p w:rsidR="0036526F" w:rsidRDefault="0036526F" w:rsidP="0036526F">
      <w:pPr>
        <w:pStyle w:val="NormalWeb"/>
        <w:rPr>
          <w:lang w:val="sr-Cyrl-RS"/>
        </w:rPr>
      </w:pPr>
      <w:bookmarkStart w:id="66" w:name="ОПЕРАТИВНИ_КАЛЕНДАР_РАДА_ЗА_ШКОЛСКУ_2023"/>
      <w:bookmarkStart w:id="67" w:name="_bookmark51"/>
      <w:bookmarkStart w:id="68" w:name="ПЛАН_РЕАЛИЗАЦИЈЕ_ПИСАНИХ_ПРОВЕРА_ДУЖИХ_О"/>
      <w:bookmarkStart w:id="69" w:name="_bookmark52"/>
      <w:bookmarkEnd w:id="66"/>
      <w:bookmarkEnd w:id="67"/>
      <w:bookmarkEnd w:id="68"/>
      <w:bookmarkEnd w:id="69"/>
    </w:p>
    <w:p w:rsidR="0098651E" w:rsidRPr="0036526F" w:rsidRDefault="000878D8" w:rsidP="0036526F">
      <w:pPr>
        <w:pStyle w:val="Heading2"/>
        <w:spacing w:before="66"/>
        <w:ind w:left="1529" w:right="1351"/>
        <w:rPr>
          <w:lang w:val="sr-Cyrl-RS"/>
        </w:rPr>
      </w:pPr>
      <w:bookmarkStart w:id="70" w:name="_Toc178824816"/>
      <w:r>
        <w:rPr>
          <w:lang w:val="sr-Cyrl-RS"/>
        </w:rPr>
        <w:t xml:space="preserve">РЕАЛИЗАЦИЈА </w:t>
      </w:r>
      <w:r w:rsidR="00752AF1">
        <w:t>ПИСАНИХ</w:t>
      </w:r>
      <w:r w:rsidR="00752AF1">
        <w:rPr>
          <w:spacing w:val="-3"/>
        </w:rPr>
        <w:t xml:space="preserve"> </w:t>
      </w:r>
      <w:r w:rsidR="00752AF1">
        <w:t>ПРОВЕРА</w:t>
      </w:r>
      <w:r w:rsidR="00752AF1">
        <w:rPr>
          <w:spacing w:val="-2"/>
        </w:rPr>
        <w:t xml:space="preserve"> </w:t>
      </w:r>
      <w:r w:rsidR="00752AF1">
        <w:t>ДУЖИХ</w:t>
      </w:r>
      <w:r w:rsidR="00752AF1">
        <w:rPr>
          <w:spacing w:val="-2"/>
        </w:rPr>
        <w:t xml:space="preserve"> </w:t>
      </w:r>
      <w:r w:rsidR="00752AF1">
        <w:t>ОД</w:t>
      </w:r>
      <w:r w:rsidR="00752AF1">
        <w:rPr>
          <w:spacing w:val="-3"/>
        </w:rPr>
        <w:t xml:space="preserve"> </w:t>
      </w:r>
      <w:r w:rsidR="00752AF1">
        <w:t>15</w:t>
      </w:r>
      <w:r w:rsidR="00752AF1">
        <w:rPr>
          <w:spacing w:val="-6"/>
        </w:rPr>
        <w:t xml:space="preserve"> </w:t>
      </w:r>
      <w:r w:rsidR="00752AF1">
        <w:t>МИНУТА</w:t>
      </w:r>
      <w:bookmarkEnd w:id="70"/>
    </w:p>
    <w:p w:rsidR="0098651E" w:rsidRDefault="00E17F05" w:rsidP="00E17F05">
      <w:pPr>
        <w:pStyle w:val="Heading3"/>
        <w:jc w:val="center"/>
        <w:rPr>
          <w:lang w:val="sr-Cyrl-RS"/>
        </w:rPr>
      </w:pPr>
      <w:bookmarkStart w:id="71" w:name="_Toc178824817"/>
      <w:r>
        <w:rPr>
          <w:lang w:val="en-GB"/>
        </w:rPr>
        <w:t>I1</w:t>
      </w:r>
      <w:bookmarkEnd w:id="71"/>
    </w:p>
    <w:p w:rsidR="00AC32B9" w:rsidRPr="00AC32B9" w:rsidRDefault="00AC32B9" w:rsidP="00AC32B9">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074ECF" w:rsidTr="0036526F">
        <w:tc>
          <w:tcPr>
            <w:tcW w:w="3082" w:type="dxa"/>
            <w:shd w:val="clear" w:color="auto" w:fill="D9D9D9" w:themeFill="background1" w:themeFillShade="D9"/>
          </w:tcPr>
          <w:p w:rsidR="00074ECF" w:rsidRDefault="006903BF">
            <w:pPr>
              <w:pStyle w:val="BodyText"/>
              <w:rPr>
                <w:sz w:val="26"/>
                <w:lang w:val="sr-Cyrl-RS"/>
              </w:rPr>
            </w:pPr>
            <w:r>
              <w:rPr>
                <w:sz w:val="26"/>
                <w:lang w:val="sr-Cyrl-RS"/>
              </w:rPr>
              <w:t>Предмет</w:t>
            </w:r>
          </w:p>
        </w:tc>
        <w:tc>
          <w:tcPr>
            <w:tcW w:w="3082" w:type="dxa"/>
            <w:shd w:val="clear" w:color="auto" w:fill="D9D9D9" w:themeFill="background1" w:themeFillShade="D9"/>
          </w:tcPr>
          <w:p w:rsidR="00074ECF" w:rsidRDefault="006903BF">
            <w:pPr>
              <w:pStyle w:val="BodyText"/>
              <w:rPr>
                <w:sz w:val="26"/>
                <w:lang w:val="sr-Cyrl-RS"/>
              </w:rPr>
            </w:pPr>
            <w:r>
              <w:rPr>
                <w:sz w:val="26"/>
                <w:lang w:val="sr-Cyrl-RS"/>
              </w:rPr>
              <w:t xml:space="preserve"> Тип провере</w:t>
            </w:r>
          </w:p>
        </w:tc>
        <w:tc>
          <w:tcPr>
            <w:tcW w:w="3082" w:type="dxa"/>
            <w:shd w:val="clear" w:color="auto" w:fill="D9D9D9" w:themeFill="background1" w:themeFillShade="D9"/>
          </w:tcPr>
          <w:p w:rsidR="00074ECF" w:rsidRDefault="006903BF">
            <w:pPr>
              <w:pStyle w:val="BodyText"/>
              <w:rPr>
                <w:sz w:val="26"/>
                <w:lang w:val="sr-Cyrl-RS"/>
              </w:rPr>
            </w:pPr>
            <w:r>
              <w:rPr>
                <w:sz w:val="26"/>
                <w:lang w:val="sr-Cyrl-RS"/>
              </w:rPr>
              <w:t>Датум реализације</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26. 9. 2023.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29. 9. 2023.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Рачунарство и информатика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16. 10. 2023.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16. 10. 2023.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Рачунарство и информатика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20. 10. 2023.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Латински језик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25. 10. 2023.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Енглески језик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27. 10. 2023.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30. 10. 2023.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Физика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31. 10. 2023.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14. 11. 2023.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17. 11. 2023.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Биологија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27. 11. 2023.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28. 11. 2023.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4. 12. 2023.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12. 12. 2023.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Енглески језик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13. 12. 2023.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18. 12. 2023.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20. 12. 2023.</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20. 2. 2024.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Биологија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22. 2. 2024.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1. 3. 2024.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5. 3. 2024.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Енглески језик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6. 3. 2024.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11. 3. 2024.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Физика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21. 3. 2024.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25. 3. 2024.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26. 3. 2024.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Латински језик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27. 3. 2024.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16. 4. 2024.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Физика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16. 5. 2024.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Енглески језик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22. 5. 2024.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27. 5. 2024.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29. 5. 2024.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3. 6. 2024.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4. 6. 2024.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lastRenderedPageBreak/>
              <w:t>Латински језик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5. 6. 2024.</w:t>
            </w:r>
          </w:p>
        </w:tc>
      </w:tr>
      <w:tr w:rsidR="006903BF" w:rsidRPr="0023448A" w:rsidTr="0036526F">
        <w:trPr>
          <w:trHeight w:val="300"/>
        </w:trPr>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82"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18. 6. 2024.</w:t>
            </w:r>
          </w:p>
        </w:tc>
      </w:tr>
    </w:tbl>
    <w:p w:rsidR="000878D8" w:rsidRPr="0023448A" w:rsidRDefault="000878D8">
      <w:pPr>
        <w:pStyle w:val="BodyText"/>
        <w:rPr>
          <w:b/>
          <w:lang w:val="sr-Cyrl-RS"/>
        </w:rPr>
      </w:pPr>
    </w:p>
    <w:p w:rsidR="00E17F05" w:rsidRPr="0023448A" w:rsidRDefault="00E17F05" w:rsidP="00E17F05">
      <w:pPr>
        <w:pStyle w:val="BodyText"/>
        <w:rPr>
          <w:b/>
          <w:lang w:val="sr-Cyrl-RS"/>
        </w:rPr>
      </w:pPr>
    </w:p>
    <w:p w:rsidR="006903BF" w:rsidRPr="0023448A" w:rsidRDefault="006903BF" w:rsidP="00E17F05">
      <w:pPr>
        <w:pStyle w:val="BodyText"/>
        <w:rPr>
          <w:b/>
          <w:lang w:val="sr-Cyrl-RS"/>
        </w:rPr>
      </w:pPr>
    </w:p>
    <w:p w:rsidR="006903BF" w:rsidRPr="0023448A" w:rsidRDefault="006903BF" w:rsidP="00E17F05">
      <w:pPr>
        <w:pStyle w:val="BodyText"/>
        <w:rPr>
          <w:b/>
          <w:lang w:val="sr-Cyrl-RS"/>
        </w:rPr>
      </w:pPr>
    </w:p>
    <w:p w:rsidR="006903BF" w:rsidRPr="0023448A" w:rsidRDefault="006903BF" w:rsidP="00E17F05">
      <w:pPr>
        <w:pStyle w:val="BodyText"/>
        <w:rPr>
          <w:b/>
          <w:lang w:val="sr-Cyrl-RS"/>
        </w:rPr>
      </w:pPr>
    </w:p>
    <w:p w:rsidR="00E17F05" w:rsidRPr="0023448A" w:rsidRDefault="00E17F05" w:rsidP="00E17F05">
      <w:pPr>
        <w:pStyle w:val="Heading3"/>
        <w:jc w:val="center"/>
        <w:rPr>
          <w:rFonts w:ascii="Times New Roman" w:hAnsi="Times New Roman" w:cs="Times New Roman"/>
          <w:sz w:val="24"/>
          <w:szCs w:val="24"/>
          <w:lang w:val="en-GB"/>
        </w:rPr>
      </w:pPr>
      <w:bookmarkStart w:id="72" w:name="_Toc178824818"/>
      <w:r w:rsidRPr="0023448A">
        <w:rPr>
          <w:rFonts w:ascii="Times New Roman" w:hAnsi="Times New Roman" w:cs="Times New Roman"/>
          <w:sz w:val="24"/>
          <w:szCs w:val="24"/>
          <w:lang w:val="en-GB"/>
        </w:rPr>
        <w:t>I2</w:t>
      </w:r>
      <w:bookmarkEnd w:id="72"/>
    </w:p>
    <w:p w:rsidR="00E17F05" w:rsidRPr="0023448A" w:rsidRDefault="00E17F05" w:rsidP="00E17F05">
      <w:pPr>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610"/>
      </w:tblGrid>
      <w:tr w:rsidR="00E17F05" w:rsidRPr="0023448A" w:rsidTr="00E24163">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610"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27. 9. 2023.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29. 9. 2023.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Рачунарство и информатика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16. 10. 2023.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17. 10. 2023.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24. 10. 2023.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25. 10. 2023.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26. 10. 2023.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Физика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1. 11. 2023.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15. 11. 2023.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17. 11. 2023.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29. 11. 2023.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5. 12. 2023.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Биологија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7. 12. 2023.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11. 12. 2023.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12. 12. 2023.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13. 12. 2023.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20. 12. 2023.</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21. 2. 2024.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Биологија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22. 2. 2024.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28. 2. 2024.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4. 3. 2024.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6. 3. 2024.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12. 3. 2024.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19. 3. 2024.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Физика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22. 3. 2024.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25. 3. 2024.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27. 3. 2024.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17. 4. 2024.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Физика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17. 5. 2024.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20. 5. 2024.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28. 5. 2024.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29. 5. 2024.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lastRenderedPageBreak/>
              <w:t>Латински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3. 6. 2024.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5. 6. 2024.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11. 6. 2024.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13. 6. 2024.</w:t>
            </w:r>
          </w:p>
        </w:tc>
      </w:tr>
      <w:tr w:rsidR="006903BF" w:rsidRPr="0023448A" w:rsidTr="00E24163">
        <w:trPr>
          <w:trHeight w:val="300"/>
        </w:trPr>
        <w:tc>
          <w:tcPr>
            <w:tcW w:w="2867"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610"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19. 6. 2024.</w:t>
            </w:r>
          </w:p>
        </w:tc>
      </w:tr>
    </w:tbl>
    <w:p w:rsidR="00E17F05" w:rsidRPr="0023448A" w:rsidRDefault="00E17F05" w:rsidP="00E17F05">
      <w:pPr>
        <w:pStyle w:val="BodyText"/>
        <w:rPr>
          <w:b/>
          <w:lang w:val="sr-Cyrl-RS"/>
        </w:rPr>
      </w:pPr>
    </w:p>
    <w:p w:rsidR="006903BF" w:rsidRPr="0023448A" w:rsidRDefault="006903BF" w:rsidP="00E17F05">
      <w:pPr>
        <w:pStyle w:val="BodyText"/>
        <w:rPr>
          <w:b/>
          <w:lang w:val="sr-Cyrl-RS"/>
        </w:rPr>
      </w:pPr>
    </w:p>
    <w:p w:rsidR="006903BF" w:rsidRPr="0023448A" w:rsidRDefault="006903BF" w:rsidP="00E17F05">
      <w:pPr>
        <w:pStyle w:val="BodyText"/>
        <w:rPr>
          <w:b/>
          <w:lang w:val="sr-Cyrl-RS"/>
        </w:rPr>
      </w:pPr>
    </w:p>
    <w:p w:rsidR="006903BF" w:rsidRPr="0023448A" w:rsidRDefault="006903BF" w:rsidP="00E17F05">
      <w:pPr>
        <w:pStyle w:val="BodyText"/>
        <w:rPr>
          <w:b/>
          <w:lang w:val="sr-Cyrl-RS"/>
        </w:rPr>
      </w:pPr>
    </w:p>
    <w:p w:rsidR="006903BF" w:rsidRPr="0023448A" w:rsidRDefault="006903BF" w:rsidP="00E17F05">
      <w:pPr>
        <w:pStyle w:val="BodyText"/>
        <w:rPr>
          <w:b/>
          <w:lang w:val="sr-Cyrl-RS"/>
        </w:rPr>
      </w:pPr>
    </w:p>
    <w:p w:rsidR="006903BF" w:rsidRPr="0023448A" w:rsidRDefault="006903BF" w:rsidP="00E17F05">
      <w:pPr>
        <w:pStyle w:val="BodyText"/>
        <w:rPr>
          <w:b/>
          <w:lang w:val="sr-Cyrl-RS"/>
        </w:rPr>
      </w:pPr>
    </w:p>
    <w:p w:rsidR="006903BF" w:rsidRPr="0023448A" w:rsidRDefault="006903BF" w:rsidP="00E17F05">
      <w:pPr>
        <w:pStyle w:val="BodyText"/>
        <w:rPr>
          <w:b/>
          <w:lang w:val="sr-Cyrl-RS"/>
        </w:rPr>
      </w:pPr>
    </w:p>
    <w:p w:rsidR="006903BF" w:rsidRPr="0023448A" w:rsidRDefault="006903BF" w:rsidP="00E17F05">
      <w:pPr>
        <w:pStyle w:val="BodyText"/>
        <w:rPr>
          <w:b/>
          <w:lang w:val="sr-Cyrl-RS"/>
        </w:rPr>
      </w:pPr>
    </w:p>
    <w:p w:rsidR="006903BF" w:rsidRPr="0023448A" w:rsidRDefault="006903BF" w:rsidP="00E17F05">
      <w:pPr>
        <w:pStyle w:val="BodyText"/>
        <w:rPr>
          <w:b/>
          <w:lang w:val="sr-Cyrl-RS"/>
        </w:rPr>
      </w:pPr>
    </w:p>
    <w:p w:rsidR="006903BF" w:rsidRPr="0023448A" w:rsidRDefault="006903BF" w:rsidP="00E17F05">
      <w:pPr>
        <w:pStyle w:val="BodyText"/>
        <w:rPr>
          <w:b/>
          <w:lang w:val="sr-Cyrl-RS"/>
        </w:rPr>
      </w:pPr>
    </w:p>
    <w:p w:rsidR="00E17F05" w:rsidRPr="0023448A" w:rsidRDefault="008A30D7" w:rsidP="00E17F05">
      <w:pPr>
        <w:pStyle w:val="Heading3"/>
        <w:jc w:val="center"/>
        <w:rPr>
          <w:rFonts w:ascii="Times New Roman" w:hAnsi="Times New Roman" w:cs="Times New Roman"/>
          <w:sz w:val="24"/>
          <w:szCs w:val="24"/>
          <w:lang w:val="en-GB"/>
        </w:rPr>
      </w:pPr>
      <w:r w:rsidRPr="0023448A">
        <w:rPr>
          <w:rFonts w:ascii="Times New Roman" w:hAnsi="Times New Roman" w:cs="Times New Roman"/>
          <w:sz w:val="24"/>
          <w:szCs w:val="24"/>
          <w:lang w:val="en-GB"/>
        </w:rPr>
        <w:t xml:space="preserve"> </w:t>
      </w:r>
      <w:bookmarkStart w:id="73" w:name="_Toc178824819"/>
      <w:r w:rsidR="00E17F05" w:rsidRPr="0023448A">
        <w:rPr>
          <w:rFonts w:ascii="Times New Roman" w:hAnsi="Times New Roman" w:cs="Times New Roman"/>
          <w:sz w:val="24"/>
          <w:szCs w:val="24"/>
          <w:lang w:val="en-GB"/>
        </w:rPr>
        <w:t>I3</w:t>
      </w:r>
      <w:bookmarkEnd w:id="73"/>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2703"/>
        <w:gridCol w:w="3001"/>
      </w:tblGrid>
      <w:tr w:rsidR="00E17F05" w:rsidRPr="0023448A" w:rsidTr="00E24163">
        <w:tc>
          <w:tcPr>
            <w:tcW w:w="3576"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20. 9. 2023.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25. 9. 2023.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3. 10. 2023.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16. 10. 2023.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Рачунарство и информатика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18. 10. 2023.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Руски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20. 10. 2023.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24. 10. 2023.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26. 10. 2023.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Физика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30. 10. 2023.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1. 11. 2023.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13. 11. 2023.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21. 11. 2023.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27. 11. 2023.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4. 12. 2023.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Биологија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5. 12. 2023.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Руски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8. 12. 2023.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11. 12. 2023.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12. 12. 2023.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20. 12. 2023.</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Биологија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20. 2. 2024.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26. 2. 2024.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1. 3. 2024.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4. 3. 2024.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6. 3. 2024.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11. 3. 2024.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Руски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15. 3. 2024.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18. 3. 2024.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20. 3. 2024.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Физика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21. 3. 2024.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25. 3. 2024.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тестирање</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15. 4. 2024.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Физика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16. 5. 2024.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lastRenderedPageBreak/>
              <w:t>Енглески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20. 5. 2024.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27. 5. 2024.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Хемија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28. 5. 2024.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Руски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31. 5. 2024.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3. 6. 2024.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6. 6. 2024.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Математика</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12. 6. 2024.</w:t>
            </w:r>
          </w:p>
        </w:tc>
      </w:tr>
      <w:tr w:rsidR="006903BF" w:rsidRPr="0023448A" w:rsidTr="00E24163">
        <w:trPr>
          <w:trHeight w:val="300"/>
        </w:trPr>
        <w:tc>
          <w:tcPr>
            <w:tcW w:w="3576"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6903BF" w:rsidRPr="0023448A" w:rsidRDefault="006903BF" w:rsidP="006903BF">
            <w:pPr>
              <w:widowControl/>
              <w:autoSpaceDE/>
              <w:autoSpaceDN/>
              <w:rPr>
                <w:color w:val="000000"/>
                <w:sz w:val="24"/>
                <w:szCs w:val="24"/>
              </w:rPr>
            </w:pPr>
            <w:r w:rsidRPr="0023448A">
              <w:rPr>
                <w:color w:val="000000"/>
                <w:sz w:val="24"/>
                <w:szCs w:val="24"/>
              </w:rPr>
              <w:t>17. 6. 2024.</w:t>
            </w:r>
          </w:p>
        </w:tc>
      </w:tr>
    </w:tbl>
    <w:p w:rsidR="000878D8" w:rsidRPr="0023448A" w:rsidRDefault="000878D8">
      <w:pPr>
        <w:pStyle w:val="BodyText"/>
        <w:rPr>
          <w:b/>
          <w:lang w:val="sr-Cyrl-RS"/>
        </w:rPr>
      </w:pPr>
    </w:p>
    <w:p w:rsidR="000878D8" w:rsidRPr="0023448A" w:rsidRDefault="000878D8">
      <w:pPr>
        <w:pStyle w:val="BodyText"/>
        <w:rPr>
          <w:b/>
          <w:lang w:val="sr-Cyrl-RS"/>
        </w:rPr>
      </w:pPr>
    </w:p>
    <w:p w:rsidR="006903BF" w:rsidRPr="0023448A" w:rsidRDefault="006903BF">
      <w:pPr>
        <w:pStyle w:val="BodyText"/>
        <w:rPr>
          <w:b/>
          <w:lang w:val="sr-Cyrl-RS"/>
        </w:rPr>
      </w:pPr>
    </w:p>
    <w:p w:rsidR="006903BF" w:rsidRPr="0023448A" w:rsidRDefault="006903BF">
      <w:pPr>
        <w:pStyle w:val="BodyText"/>
        <w:rPr>
          <w:b/>
          <w:lang w:val="sr-Cyrl-RS"/>
        </w:rPr>
      </w:pPr>
    </w:p>
    <w:p w:rsidR="006903BF" w:rsidRPr="0023448A" w:rsidRDefault="006903BF">
      <w:pPr>
        <w:pStyle w:val="BodyText"/>
        <w:rPr>
          <w:b/>
          <w:lang w:val="sr-Cyrl-RS"/>
        </w:rPr>
      </w:pPr>
    </w:p>
    <w:p w:rsidR="006903BF" w:rsidRPr="0023448A" w:rsidRDefault="006903BF">
      <w:pPr>
        <w:pStyle w:val="BodyText"/>
        <w:rPr>
          <w:b/>
          <w:lang w:val="sr-Cyrl-RS"/>
        </w:rPr>
      </w:pPr>
    </w:p>
    <w:p w:rsidR="006903BF" w:rsidRPr="0023448A" w:rsidRDefault="006903BF">
      <w:pPr>
        <w:pStyle w:val="BodyText"/>
        <w:rPr>
          <w:b/>
          <w:lang w:val="sr-Cyrl-RS"/>
        </w:rPr>
      </w:pPr>
    </w:p>
    <w:p w:rsidR="006903BF" w:rsidRPr="0023448A" w:rsidRDefault="006903BF">
      <w:pPr>
        <w:pStyle w:val="BodyText"/>
        <w:rPr>
          <w:b/>
          <w:lang w:val="sr-Cyrl-RS"/>
        </w:rPr>
      </w:pPr>
    </w:p>
    <w:p w:rsidR="00E17F05" w:rsidRPr="0023448A" w:rsidRDefault="00E17F05" w:rsidP="00E17F05">
      <w:pPr>
        <w:pStyle w:val="Heading3"/>
        <w:jc w:val="center"/>
        <w:rPr>
          <w:rFonts w:ascii="Times New Roman" w:hAnsi="Times New Roman" w:cs="Times New Roman"/>
          <w:sz w:val="24"/>
          <w:szCs w:val="24"/>
          <w:lang w:val="sr-Cyrl-RS"/>
        </w:rPr>
      </w:pPr>
      <w:bookmarkStart w:id="74" w:name="_Toc178824820"/>
      <w:r w:rsidRPr="0023448A">
        <w:rPr>
          <w:rFonts w:ascii="Times New Roman" w:hAnsi="Times New Roman" w:cs="Times New Roman"/>
          <w:sz w:val="24"/>
          <w:szCs w:val="24"/>
          <w:lang w:val="en-GB"/>
        </w:rPr>
        <w:t>I4</w:t>
      </w:r>
      <w:bookmarkEnd w:id="74"/>
    </w:p>
    <w:p w:rsidR="0036526F" w:rsidRPr="0023448A" w:rsidRDefault="0036526F" w:rsidP="0036526F">
      <w:pPr>
        <w:rPr>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24163">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28. 9. 2023.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Историја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10. 10. 2023.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16. 10. 2023.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Рачунарство и информатика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20. 10. 2023.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25. 10. 2023.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26. 10. 2023.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27. 10. 2023.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30. 10. 2023.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31. 10. 2023.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15. 11. 2023.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16. 11. 2023.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4. 12. 2023.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8. 12. 2023.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13. 12. 2023.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14. 12. 2023.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21. 12. 2023.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22. 12. 2023.</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13. 2. 2024.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21. 2. 2024.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Историја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27. 2. 2024.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6. 3. 2024.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11. 3. 2024.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18. 3. 2024.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25. 3. 2024.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28. 3. 2024.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29. 3. 2024.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lastRenderedPageBreak/>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10. 4. 2024.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25. 4. 2024.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15. 5. 2024.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22. 5. 2024.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27. 5. 2024.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29. 5. 2024.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31. 5. 2024.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3. 6. 2024.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6. 6. 2024.</w:t>
            </w:r>
          </w:p>
        </w:tc>
      </w:tr>
      <w:tr w:rsidR="008A30D7" w:rsidRPr="0023448A" w:rsidTr="00E2416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13. 6. 2024.</w:t>
            </w:r>
          </w:p>
        </w:tc>
      </w:tr>
    </w:tbl>
    <w:p w:rsidR="00E17F05" w:rsidRPr="0023448A" w:rsidRDefault="00E17F05" w:rsidP="00E17F05">
      <w:pPr>
        <w:pStyle w:val="BodyText"/>
        <w:rPr>
          <w:b/>
          <w:lang w:val="en-GB"/>
        </w:rPr>
      </w:pPr>
    </w:p>
    <w:p w:rsidR="0036526F" w:rsidRPr="0023448A" w:rsidRDefault="0036526F" w:rsidP="00E17F05">
      <w:pPr>
        <w:pStyle w:val="BodyText"/>
        <w:rPr>
          <w:b/>
        </w:rPr>
        <w:sectPr w:rsidR="0036526F" w:rsidRPr="0023448A" w:rsidSect="00F85F3A">
          <w:pgSz w:w="11910" w:h="16840"/>
          <w:pgMar w:top="284" w:right="1440" w:bottom="284" w:left="1440" w:header="0" w:footer="971" w:gutter="0"/>
          <w:cols w:space="720"/>
          <w:docGrid w:linePitch="299"/>
        </w:sectPr>
      </w:pPr>
    </w:p>
    <w:p w:rsidR="00E17F05" w:rsidRPr="0023448A" w:rsidRDefault="00E17F05" w:rsidP="00E17F05">
      <w:pPr>
        <w:pStyle w:val="BodyText"/>
        <w:rPr>
          <w:b/>
        </w:rPr>
      </w:pPr>
    </w:p>
    <w:p w:rsidR="00E17F05" w:rsidRPr="0023448A" w:rsidRDefault="00E17F05" w:rsidP="00E17F05">
      <w:pPr>
        <w:pStyle w:val="Heading3"/>
        <w:jc w:val="center"/>
        <w:rPr>
          <w:rFonts w:ascii="Times New Roman" w:hAnsi="Times New Roman" w:cs="Times New Roman"/>
          <w:sz w:val="24"/>
          <w:szCs w:val="24"/>
          <w:lang w:val="en-GB"/>
        </w:rPr>
      </w:pPr>
      <w:bookmarkStart w:id="75" w:name="_Toc178824821"/>
      <w:r w:rsidRPr="0023448A">
        <w:rPr>
          <w:rFonts w:ascii="Times New Roman" w:hAnsi="Times New Roman" w:cs="Times New Roman"/>
          <w:sz w:val="24"/>
          <w:szCs w:val="24"/>
          <w:lang w:val="en-GB"/>
        </w:rPr>
        <w:t>I5</w:t>
      </w:r>
      <w:bookmarkEnd w:id="75"/>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36526F">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29. 9. 2023.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Историја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16. 10. 2023.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25. 10. 2023.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26. 10. 2023.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27. 10. 2023.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30. 10. 2023.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10. 11. 2023.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20. 11. 2023.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1. 12. 2023.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Историја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6. 12. 2023.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12. 12. 2023.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15. 12. 2023.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20. 12. 2023.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22. 12. 2023.</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22. 2. 2024.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Историја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26. 2. 2024.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5. 3. 2024.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7. 3. 2024.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20. 3. 2024.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22. 3. 2024.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29. 3. 2024.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25. 4. 2024.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15. 5. 2024.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21. 5. 2024.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23. 5. 2024.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Историја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27. 5. 2024.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5. 6. 2024.</w:t>
            </w:r>
          </w:p>
        </w:tc>
      </w:tr>
      <w:tr w:rsidR="008A30D7" w:rsidRPr="0023448A" w:rsidTr="0036526F">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7. 6. 2024.</w:t>
            </w:r>
          </w:p>
        </w:tc>
      </w:tr>
    </w:tbl>
    <w:p w:rsidR="00E17F05" w:rsidRPr="0023448A" w:rsidRDefault="00E17F05" w:rsidP="00E17F05">
      <w:pPr>
        <w:pStyle w:val="BodyText"/>
        <w:rPr>
          <w:b/>
          <w:lang w:val="sr-Cyrl-RS"/>
        </w:rPr>
      </w:pPr>
    </w:p>
    <w:p w:rsidR="0036526F" w:rsidRPr="0023448A" w:rsidRDefault="0036526F" w:rsidP="00E17F05">
      <w:pPr>
        <w:pStyle w:val="BodyText"/>
        <w:rPr>
          <w:b/>
          <w:lang w:val="sr-Cyrl-RS"/>
        </w:rPr>
      </w:pPr>
    </w:p>
    <w:p w:rsidR="0036526F" w:rsidRPr="0023448A" w:rsidRDefault="0036526F" w:rsidP="00E17F05">
      <w:pPr>
        <w:pStyle w:val="BodyText"/>
        <w:rPr>
          <w:b/>
          <w:lang w:val="sr-Cyrl-RS"/>
        </w:rPr>
      </w:pPr>
    </w:p>
    <w:p w:rsidR="0036526F" w:rsidRPr="0023448A" w:rsidRDefault="0036526F" w:rsidP="00E17F05">
      <w:pPr>
        <w:pStyle w:val="BodyText"/>
        <w:rPr>
          <w:b/>
          <w:lang w:val="sr-Cyrl-RS"/>
        </w:rPr>
      </w:pPr>
    </w:p>
    <w:p w:rsidR="0036526F" w:rsidRPr="0023448A" w:rsidRDefault="0036526F" w:rsidP="00E17F05">
      <w:pPr>
        <w:pStyle w:val="BodyText"/>
        <w:rPr>
          <w:b/>
          <w:lang w:val="sr-Cyrl-RS"/>
        </w:rPr>
      </w:pPr>
    </w:p>
    <w:p w:rsidR="00EC2A53" w:rsidRPr="0023448A" w:rsidRDefault="00EC2A53" w:rsidP="00E17F05">
      <w:pPr>
        <w:pStyle w:val="BodyText"/>
        <w:rPr>
          <w:b/>
          <w:lang w:val="sr-Cyrl-RS"/>
        </w:rPr>
        <w:sectPr w:rsidR="00EC2A53" w:rsidRPr="0023448A" w:rsidSect="00F85F3A">
          <w:pgSz w:w="11910" w:h="16840"/>
          <w:pgMar w:top="284" w:right="1440" w:bottom="284" w:left="1440" w:header="0" w:footer="971" w:gutter="0"/>
          <w:cols w:space="720"/>
          <w:docGrid w:linePitch="299"/>
        </w:sectPr>
      </w:pPr>
    </w:p>
    <w:p w:rsidR="0036526F" w:rsidRPr="0023448A" w:rsidRDefault="0036526F" w:rsidP="00E17F05">
      <w:pPr>
        <w:pStyle w:val="BodyText"/>
        <w:rPr>
          <w:b/>
          <w:lang w:val="sr-Cyrl-RS"/>
        </w:rPr>
      </w:pPr>
    </w:p>
    <w:p w:rsidR="0036526F" w:rsidRPr="0023448A" w:rsidRDefault="0036526F" w:rsidP="00E17F05">
      <w:pPr>
        <w:pStyle w:val="BodyText"/>
        <w:rPr>
          <w:b/>
          <w:lang w:val="sr-Cyrl-RS"/>
        </w:rPr>
      </w:pPr>
    </w:p>
    <w:p w:rsidR="0036526F" w:rsidRPr="0023448A" w:rsidRDefault="0036526F" w:rsidP="00E17F05">
      <w:pPr>
        <w:pStyle w:val="BodyText"/>
        <w:rPr>
          <w:b/>
          <w:lang w:val="sr-Cyrl-RS"/>
        </w:rPr>
      </w:pPr>
    </w:p>
    <w:p w:rsidR="0036526F" w:rsidRPr="0023448A" w:rsidRDefault="0036526F" w:rsidP="00E17F05">
      <w:pPr>
        <w:pStyle w:val="BodyText"/>
        <w:rPr>
          <w:b/>
          <w:lang w:val="sr-Cyrl-RS"/>
        </w:rPr>
      </w:pPr>
    </w:p>
    <w:p w:rsidR="0036526F" w:rsidRPr="0023448A" w:rsidRDefault="0036526F" w:rsidP="00E17F05">
      <w:pPr>
        <w:pStyle w:val="BodyText"/>
        <w:rPr>
          <w:b/>
          <w:lang w:val="sr-Cyrl-RS"/>
        </w:rPr>
      </w:pPr>
    </w:p>
    <w:p w:rsidR="00E17F05" w:rsidRPr="0023448A" w:rsidRDefault="00E17F05" w:rsidP="00E17F05">
      <w:pPr>
        <w:pStyle w:val="Heading3"/>
        <w:jc w:val="center"/>
        <w:rPr>
          <w:rFonts w:ascii="Times New Roman" w:hAnsi="Times New Roman" w:cs="Times New Roman"/>
          <w:sz w:val="24"/>
          <w:szCs w:val="24"/>
          <w:lang w:val="en-GB"/>
        </w:rPr>
      </w:pPr>
      <w:bookmarkStart w:id="76" w:name="_Toc178824822"/>
      <w:r w:rsidRPr="0023448A">
        <w:rPr>
          <w:rFonts w:ascii="Times New Roman" w:hAnsi="Times New Roman" w:cs="Times New Roman"/>
          <w:sz w:val="24"/>
          <w:szCs w:val="24"/>
          <w:lang w:val="en-GB"/>
        </w:rPr>
        <w:t>II1</w:t>
      </w:r>
      <w:bookmarkEnd w:id="76"/>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B5496A">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28. 9. 2023.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13. 10. 2023.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16. 10. 2023.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19. 10. 2023.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23. 10. 2023.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25. 10. 2023.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27. 10. 2023.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2. 11. 2023.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3. 11. 2023.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23. 11. 2023.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28. 11. 2023.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4. 12. 2023.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Психологија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8. 12. 2023.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11. 12. 2023.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13. 12. 2023.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14. 12. 2023.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22. 12. 2023.</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Психологија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20. 2. 2024.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22. 2. 2024.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6. 3. 2024.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11. 3. 2024.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14. 3. 2024.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15. 3. 2024.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27. 3. 2024.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28. 3. 2024.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Историја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11. 4. 2024.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25. 4. 2024.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16. 5. 2024.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22. 5. 2024.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27. 5. 2024.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29. 5. 2024.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5. 6. 2024.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lastRenderedPageBreak/>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6. 6. 2024.</w:t>
            </w:r>
          </w:p>
        </w:tc>
      </w:tr>
      <w:tr w:rsidR="008A30D7" w:rsidRPr="0023448A" w:rsidTr="00B5496A">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14. 6. 2024.</w:t>
            </w:r>
          </w:p>
        </w:tc>
      </w:tr>
    </w:tbl>
    <w:p w:rsidR="00E17F05" w:rsidRPr="0023448A" w:rsidRDefault="00E17F05" w:rsidP="00E17F05">
      <w:pPr>
        <w:pStyle w:val="BodyText"/>
        <w:rPr>
          <w:b/>
        </w:rPr>
      </w:pPr>
    </w:p>
    <w:p w:rsidR="00EC2A53" w:rsidRPr="0023448A" w:rsidRDefault="00EC2A53" w:rsidP="00E17F05">
      <w:pPr>
        <w:pStyle w:val="BodyText"/>
        <w:rPr>
          <w:b/>
        </w:rPr>
      </w:pPr>
    </w:p>
    <w:p w:rsidR="00EC2A53" w:rsidRPr="0023448A" w:rsidRDefault="00EC2A53" w:rsidP="00E17F05">
      <w:pPr>
        <w:pStyle w:val="BodyText"/>
        <w:rPr>
          <w:b/>
        </w:rPr>
      </w:pPr>
    </w:p>
    <w:p w:rsidR="00EC2A53" w:rsidRPr="0023448A" w:rsidRDefault="00EC2A53" w:rsidP="00E17F05">
      <w:pPr>
        <w:pStyle w:val="BodyText"/>
        <w:rPr>
          <w:b/>
        </w:rPr>
      </w:pPr>
    </w:p>
    <w:p w:rsidR="00EC2A53" w:rsidRPr="0023448A" w:rsidRDefault="00EC2A53" w:rsidP="00E17F05">
      <w:pPr>
        <w:pStyle w:val="BodyText"/>
        <w:rPr>
          <w:b/>
        </w:rPr>
        <w:sectPr w:rsidR="00EC2A53" w:rsidRPr="0023448A" w:rsidSect="00F85F3A">
          <w:pgSz w:w="11910" w:h="16840"/>
          <w:pgMar w:top="284" w:right="1440" w:bottom="284" w:left="1440" w:header="0" w:footer="971" w:gutter="0"/>
          <w:cols w:space="720"/>
          <w:docGrid w:linePitch="299"/>
        </w:sectPr>
      </w:pPr>
    </w:p>
    <w:p w:rsidR="00EC2A53" w:rsidRPr="0023448A" w:rsidRDefault="00EC2A53" w:rsidP="00E17F05">
      <w:pPr>
        <w:pStyle w:val="BodyText"/>
        <w:rPr>
          <w:b/>
        </w:rPr>
      </w:pPr>
    </w:p>
    <w:p w:rsidR="00E17F05" w:rsidRPr="0023448A" w:rsidRDefault="00E17F05" w:rsidP="00E17F05">
      <w:pPr>
        <w:pStyle w:val="Heading3"/>
        <w:jc w:val="center"/>
        <w:rPr>
          <w:rFonts w:ascii="Times New Roman" w:hAnsi="Times New Roman" w:cs="Times New Roman"/>
          <w:sz w:val="24"/>
          <w:szCs w:val="24"/>
          <w:lang w:val="en-GB"/>
        </w:rPr>
      </w:pPr>
      <w:bookmarkStart w:id="77" w:name="_Toc178824823"/>
      <w:r w:rsidRPr="0023448A">
        <w:rPr>
          <w:rFonts w:ascii="Times New Roman" w:hAnsi="Times New Roman" w:cs="Times New Roman"/>
          <w:sz w:val="24"/>
          <w:szCs w:val="24"/>
          <w:lang w:val="en-GB"/>
        </w:rPr>
        <w:t>II2</w:t>
      </w:r>
      <w:bookmarkEnd w:id="77"/>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C2A53">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25. 9. 2023.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Психологија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16. 10. 2023.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23. 10. 2023.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30. 10. 2023.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31. 10. 2023.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4. 12. 2023.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18. 12. 2023.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20. 2. 2024.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4. 3. 2024.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18. 3. 2024.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Историја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23. 4. 2024.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31. 5. 2024.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3. 6. 2024.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Латински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6. 6. 2024.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7. 6. 2024.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lastRenderedPageBreak/>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12. 6. 2024.</w:t>
            </w:r>
          </w:p>
        </w:tc>
      </w:tr>
    </w:tbl>
    <w:p w:rsidR="00EC2A53" w:rsidRPr="0023448A" w:rsidRDefault="00EC2A53" w:rsidP="00E17F05">
      <w:pPr>
        <w:pStyle w:val="BodyText"/>
        <w:rPr>
          <w:b/>
        </w:rPr>
        <w:sectPr w:rsidR="00EC2A53" w:rsidRPr="0023448A" w:rsidSect="00F85F3A">
          <w:pgSz w:w="11910" w:h="16840"/>
          <w:pgMar w:top="284" w:right="1440" w:bottom="284" w:left="1440" w:header="0" w:footer="971" w:gutter="0"/>
          <w:cols w:space="720"/>
          <w:docGrid w:linePitch="299"/>
        </w:sectPr>
      </w:pPr>
    </w:p>
    <w:p w:rsidR="00E17F05" w:rsidRPr="0023448A" w:rsidRDefault="00E17F05" w:rsidP="00E17F05">
      <w:pPr>
        <w:pStyle w:val="BodyText"/>
        <w:rPr>
          <w:b/>
        </w:rPr>
      </w:pPr>
    </w:p>
    <w:p w:rsidR="00E17F05" w:rsidRPr="0023448A" w:rsidRDefault="00E17F05" w:rsidP="00E17F05">
      <w:pPr>
        <w:pStyle w:val="Heading3"/>
        <w:jc w:val="center"/>
        <w:rPr>
          <w:rFonts w:ascii="Times New Roman" w:hAnsi="Times New Roman" w:cs="Times New Roman"/>
          <w:sz w:val="24"/>
          <w:szCs w:val="24"/>
          <w:lang w:val="en-GB"/>
        </w:rPr>
      </w:pPr>
      <w:bookmarkStart w:id="78" w:name="_Toc178824824"/>
      <w:r w:rsidRPr="0023448A">
        <w:rPr>
          <w:rFonts w:ascii="Times New Roman" w:hAnsi="Times New Roman" w:cs="Times New Roman"/>
          <w:sz w:val="24"/>
          <w:szCs w:val="24"/>
          <w:lang w:val="en-GB"/>
        </w:rPr>
        <w:t>II3</w:t>
      </w:r>
      <w:bookmarkEnd w:id="78"/>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C2A53">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27. 9. 2023.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16. 10. 2023.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Историја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18. 10. 2023.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23. 10. 2023.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24. 10. 2023.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31. 10. 2023.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4. 12. 2023.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7. 12. 2023.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12. 12. 2023.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Историја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18. 12. 2023.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21. 12. 2023.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6. 2. 2024.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22. 2. 2024.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26. 2. 2024.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Историја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28. 2. 2024.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21. 3. 2024.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7. 5. 2024.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21. 5. 2024.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31. 5. 2024.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5. 6. 2024.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6. 6. 2024.</w:t>
            </w:r>
          </w:p>
        </w:tc>
      </w:tr>
    </w:tbl>
    <w:p w:rsidR="00E17F05" w:rsidRPr="0023448A" w:rsidRDefault="00E17F05" w:rsidP="00E17F05">
      <w:pPr>
        <w:pStyle w:val="BodyText"/>
        <w:rPr>
          <w:b/>
        </w:rPr>
      </w:pPr>
    </w:p>
    <w:p w:rsidR="008A30D7" w:rsidRPr="0023448A" w:rsidRDefault="008A30D7" w:rsidP="00E17F05">
      <w:pPr>
        <w:pStyle w:val="BodyText"/>
        <w:rPr>
          <w:b/>
        </w:rPr>
      </w:pPr>
    </w:p>
    <w:p w:rsidR="00EC2A53" w:rsidRPr="0023448A" w:rsidRDefault="00EC2A53" w:rsidP="00E17F05">
      <w:pPr>
        <w:pStyle w:val="BodyText"/>
        <w:rPr>
          <w:b/>
        </w:rPr>
        <w:sectPr w:rsidR="00EC2A53" w:rsidRPr="0023448A" w:rsidSect="00F85F3A">
          <w:pgSz w:w="11910" w:h="16840"/>
          <w:pgMar w:top="284" w:right="1440" w:bottom="284" w:left="1440" w:header="0" w:footer="971" w:gutter="0"/>
          <w:cols w:space="720"/>
          <w:docGrid w:linePitch="299"/>
        </w:sectPr>
      </w:pPr>
    </w:p>
    <w:p w:rsidR="008A30D7" w:rsidRPr="0023448A" w:rsidRDefault="008A30D7" w:rsidP="00E17F05">
      <w:pPr>
        <w:pStyle w:val="BodyText"/>
        <w:rPr>
          <w:b/>
        </w:rPr>
      </w:pPr>
    </w:p>
    <w:p w:rsidR="008A30D7" w:rsidRPr="0023448A" w:rsidRDefault="008A30D7" w:rsidP="00E17F05">
      <w:pPr>
        <w:pStyle w:val="BodyText"/>
        <w:rPr>
          <w:b/>
        </w:rPr>
      </w:pPr>
    </w:p>
    <w:p w:rsidR="008A30D7" w:rsidRPr="0023448A" w:rsidRDefault="008A30D7" w:rsidP="00E17F05">
      <w:pPr>
        <w:pStyle w:val="BodyText"/>
        <w:rPr>
          <w:b/>
        </w:rPr>
      </w:pPr>
    </w:p>
    <w:p w:rsidR="008A30D7" w:rsidRPr="0023448A" w:rsidRDefault="008A30D7" w:rsidP="00E17F05">
      <w:pPr>
        <w:pStyle w:val="BodyText"/>
        <w:rPr>
          <w:b/>
        </w:rPr>
      </w:pPr>
    </w:p>
    <w:p w:rsidR="00E17F05" w:rsidRPr="0023448A" w:rsidRDefault="00E17F05" w:rsidP="00E17F05">
      <w:pPr>
        <w:pStyle w:val="Heading3"/>
        <w:jc w:val="center"/>
        <w:rPr>
          <w:rFonts w:ascii="Times New Roman" w:hAnsi="Times New Roman" w:cs="Times New Roman"/>
          <w:sz w:val="24"/>
          <w:szCs w:val="24"/>
          <w:lang w:val="en-GB"/>
        </w:rPr>
      </w:pPr>
      <w:bookmarkStart w:id="79" w:name="_Toc178824825"/>
      <w:r w:rsidRPr="0023448A">
        <w:rPr>
          <w:rFonts w:ascii="Times New Roman" w:hAnsi="Times New Roman" w:cs="Times New Roman"/>
          <w:sz w:val="24"/>
          <w:szCs w:val="24"/>
          <w:lang w:val="en-GB"/>
        </w:rPr>
        <w:t>II4</w:t>
      </w:r>
      <w:bookmarkEnd w:id="79"/>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C2A53">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29. 9. 2023.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13. 10. 2023.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Психологија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18. 10. 2023.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19. 10. 2023.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24. 10. 2023.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25. 10. 2023.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31. 10. 2023.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Програмирање</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27. 11. 2023.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Програмирање</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29. 11. 2023.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6. 12. 2023.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12. 12. 2023.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15. 12. 2023.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18. 12. 2023.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1. 2. 2024.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22. 2. 2024.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Програмирање</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4. 3. 2024.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5. 3. 2024.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Програмирање</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6. 3. 2024.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18. 3. 2024.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22. 3. 2024.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29. 3. 2024.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8. 5. 2024.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21. 5. 2024.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Програмирање</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27. 5. 2024.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Програмирање</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29. 5. 2024.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3. 6. 2024.</w:t>
            </w:r>
          </w:p>
        </w:tc>
      </w:tr>
      <w:tr w:rsidR="008A30D7" w:rsidRPr="0023448A" w:rsidTr="00EC2A53">
        <w:trPr>
          <w:trHeight w:val="300"/>
        </w:trPr>
        <w:tc>
          <w:tcPr>
            <w:tcW w:w="2867"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jc w:val="center"/>
              <w:rPr>
                <w:color w:val="000000"/>
                <w:sz w:val="24"/>
                <w:szCs w:val="24"/>
              </w:rPr>
            </w:pPr>
            <w:r w:rsidRPr="0023448A">
              <w:rPr>
                <w:color w:val="000000"/>
                <w:sz w:val="24"/>
                <w:szCs w:val="24"/>
              </w:rPr>
              <w:t>7. 6. 2024.</w:t>
            </w:r>
          </w:p>
        </w:tc>
      </w:tr>
    </w:tbl>
    <w:p w:rsidR="00EC2A53" w:rsidRPr="0023448A" w:rsidRDefault="00EC2A53" w:rsidP="00E17F05">
      <w:pPr>
        <w:pStyle w:val="BodyText"/>
        <w:rPr>
          <w:b/>
        </w:rPr>
        <w:sectPr w:rsidR="00EC2A53" w:rsidRPr="0023448A" w:rsidSect="00F85F3A">
          <w:pgSz w:w="11910" w:h="16840"/>
          <w:pgMar w:top="284" w:right="1440" w:bottom="284" w:left="1440" w:header="0" w:footer="971" w:gutter="0"/>
          <w:cols w:space="720"/>
          <w:docGrid w:linePitch="299"/>
        </w:sectPr>
      </w:pPr>
    </w:p>
    <w:p w:rsidR="00E17F05" w:rsidRPr="0023448A" w:rsidRDefault="00E17F05" w:rsidP="00E17F05">
      <w:pPr>
        <w:pStyle w:val="BodyText"/>
        <w:rPr>
          <w:b/>
        </w:rPr>
      </w:pPr>
    </w:p>
    <w:p w:rsidR="00E17F05" w:rsidRPr="0023448A" w:rsidRDefault="00E17F05" w:rsidP="00E17F05">
      <w:pPr>
        <w:pStyle w:val="Heading3"/>
        <w:jc w:val="center"/>
        <w:rPr>
          <w:rFonts w:ascii="Times New Roman" w:hAnsi="Times New Roman" w:cs="Times New Roman"/>
          <w:sz w:val="24"/>
          <w:szCs w:val="24"/>
          <w:lang w:val="en-GB"/>
        </w:rPr>
      </w:pPr>
      <w:bookmarkStart w:id="80" w:name="_Toc178824826"/>
      <w:r w:rsidRPr="0023448A">
        <w:rPr>
          <w:rFonts w:ascii="Times New Roman" w:hAnsi="Times New Roman" w:cs="Times New Roman"/>
          <w:sz w:val="24"/>
          <w:szCs w:val="24"/>
          <w:lang w:val="en-GB"/>
        </w:rPr>
        <w:t>III1</w:t>
      </w:r>
      <w:bookmarkEnd w:id="80"/>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C2A53">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26. 9. 2023.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16. 10. 2023.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17. 10. 2023.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4. 12. 2023.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12. 12. 2023.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19. 2. 2024.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26. 2. 2024.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5. 6. 2024.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11. 6. 2024.</w:t>
            </w:r>
          </w:p>
        </w:tc>
      </w:tr>
    </w:tbl>
    <w:p w:rsidR="00EC2A53" w:rsidRPr="0023448A" w:rsidRDefault="00EC2A53" w:rsidP="00E17F05">
      <w:pPr>
        <w:pStyle w:val="BodyText"/>
        <w:rPr>
          <w:b/>
        </w:rPr>
        <w:sectPr w:rsidR="00EC2A53" w:rsidRPr="0023448A" w:rsidSect="00F85F3A">
          <w:pgSz w:w="11910" w:h="16840"/>
          <w:pgMar w:top="284" w:right="1440" w:bottom="284" w:left="1440" w:header="0" w:footer="971" w:gutter="0"/>
          <w:cols w:space="720"/>
          <w:docGrid w:linePitch="299"/>
        </w:sectPr>
      </w:pPr>
    </w:p>
    <w:p w:rsidR="00E17F05" w:rsidRPr="0023448A" w:rsidRDefault="00E17F05" w:rsidP="00E17F05">
      <w:pPr>
        <w:pStyle w:val="BodyText"/>
        <w:rPr>
          <w:b/>
        </w:rPr>
      </w:pPr>
    </w:p>
    <w:p w:rsidR="00E17F05" w:rsidRPr="0023448A" w:rsidRDefault="00E17F05" w:rsidP="00E17F05">
      <w:pPr>
        <w:pStyle w:val="Heading3"/>
        <w:jc w:val="center"/>
        <w:rPr>
          <w:rFonts w:ascii="Times New Roman" w:hAnsi="Times New Roman" w:cs="Times New Roman"/>
          <w:sz w:val="24"/>
          <w:szCs w:val="24"/>
          <w:lang w:val="en-GB"/>
        </w:rPr>
      </w:pPr>
      <w:bookmarkStart w:id="81" w:name="_Toc178824827"/>
      <w:r w:rsidRPr="0023448A">
        <w:rPr>
          <w:rFonts w:ascii="Times New Roman" w:hAnsi="Times New Roman" w:cs="Times New Roman"/>
          <w:sz w:val="24"/>
          <w:szCs w:val="24"/>
          <w:lang w:val="en-GB"/>
        </w:rPr>
        <w:t>III2</w:t>
      </w:r>
      <w:bookmarkEnd w:id="81"/>
    </w:p>
    <w:tbl>
      <w:tblPr>
        <w:tblpPr w:leftFromText="180" w:rightFromText="180" w:horzAnchor="margin" w:tblpXSpec="center" w:tblpY="10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C2A53">
        <w:tc>
          <w:tcPr>
            <w:tcW w:w="2867" w:type="dxa"/>
            <w:shd w:val="clear" w:color="auto" w:fill="D9D9D9" w:themeFill="background1" w:themeFillShade="D9"/>
          </w:tcPr>
          <w:p w:rsidR="00E17F05" w:rsidRPr="0023448A" w:rsidRDefault="00E17F05" w:rsidP="00EC2A53">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C2A53">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C2A53">
            <w:pPr>
              <w:pStyle w:val="BodyText"/>
              <w:jc w:val="center"/>
              <w:rPr>
                <w:lang w:val="sr-Cyrl-RS"/>
              </w:rPr>
            </w:pPr>
            <w:r w:rsidRPr="0023448A">
              <w:rPr>
                <w:lang w:val="sr-Cyrl-RS"/>
              </w:rPr>
              <w:t>Време реализације</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29. 9. 2023.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13. 10. 2023.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17. 10. 2023.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20. 10. 2023.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20. 10. 2023.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24. 10. 2023.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26. 10. 2023.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29. 11. 2023.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30. 11. 2023.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8. 12. 2023.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8. 12. 2023.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11. 12. 2023.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14. 12. 2023.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15. 12. 2023.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19. 12. 2023.</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21. 2. 2024.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5. 3. 2024.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7. 3. 2024.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15. 3. 2024.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15. 3. 2024.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19. 3. 2024.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29. 3. 2024.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2. 4. 2024.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3. 4. 2024.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18. 4. 2024.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23. 4. 2024.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31. 5. 2024.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31. 5. 2024.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4. 6. 2024.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6. 6. 2024.</w:t>
            </w:r>
          </w:p>
        </w:tc>
      </w:tr>
      <w:tr w:rsidR="008A30D7" w:rsidRPr="0023448A" w:rsidTr="00EC2A53">
        <w:trPr>
          <w:trHeight w:val="300"/>
        </w:trPr>
        <w:tc>
          <w:tcPr>
            <w:tcW w:w="2867"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EC2A53">
            <w:pPr>
              <w:widowControl/>
              <w:autoSpaceDE/>
              <w:autoSpaceDN/>
              <w:rPr>
                <w:color w:val="000000"/>
                <w:sz w:val="24"/>
                <w:szCs w:val="24"/>
              </w:rPr>
            </w:pPr>
            <w:r w:rsidRPr="0023448A">
              <w:rPr>
                <w:color w:val="000000"/>
                <w:sz w:val="24"/>
                <w:szCs w:val="24"/>
              </w:rPr>
              <w:t>14. 6. 2024.</w:t>
            </w:r>
          </w:p>
        </w:tc>
      </w:tr>
    </w:tbl>
    <w:p w:rsidR="00E17F05" w:rsidRPr="0023448A" w:rsidRDefault="00E17F05" w:rsidP="00E17F05">
      <w:pPr>
        <w:pStyle w:val="BodyText"/>
        <w:rPr>
          <w:b/>
        </w:rPr>
      </w:pPr>
    </w:p>
    <w:p w:rsidR="00EC2A53" w:rsidRPr="0023448A" w:rsidRDefault="00EC2A53" w:rsidP="00E17F05">
      <w:pPr>
        <w:pStyle w:val="Heading3"/>
        <w:jc w:val="center"/>
        <w:rPr>
          <w:rFonts w:ascii="Times New Roman" w:hAnsi="Times New Roman" w:cs="Times New Roman"/>
          <w:sz w:val="24"/>
          <w:szCs w:val="24"/>
          <w:lang w:val="en-GB"/>
        </w:rPr>
        <w:sectPr w:rsidR="00EC2A53" w:rsidRPr="0023448A" w:rsidSect="00F85F3A">
          <w:pgSz w:w="11910" w:h="16840"/>
          <w:pgMar w:top="284" w:right="1440" w:bottom="284" w:left="1440" w:header="0" w:footer="971" w:gutter="0"/>
          <w:cols w:space="720"/>
          <w:docGrid w:linePitch="299"/>
        </w:sectPr>
      </w:pPr>
    </w:p>
    <w:p w:rsidR="00EC2A53" w:rsidRPr="0023448A" w:rsidRDefault="00EC2A53" w:rsidP="00EB5E29">
      <w:pPr>
        <w:pStyle w:val="NormalWeb"/>
        <w:rPr>
          <w:lang w:val="en-GB"/>
        </w:rPr>
      </w:pPr>
    </w:p>
    <w:p w:rsidR="00E17F05" w:rsidRPr="0023448A" w:rsidRDefault="00E17F05" w:rsidP="00E17F05">
      <w:pPr>
        <w:pStyle w:val="Heading3"/>
        <w:jc w:val="center"/>
        <w:rPr>
          <w:rFonts w:ascii="Times New Roman" w:hAnsi="Times New Roman" w:cs="Times New Roman"/>
          <w:sz w:val="24"/>
          <w:szCs w:val="24"/>
          <w:lang w:val="en-GB"/>
        </w:rPr>
      </w:pPr>
      <w:bookmarkStart w:id="82" w:name="_Toc178824828"/>
      <w:r w:rsidRPr="0023448A">
        <w:rPr>
          <w:rFonts w:ascii="Times New Roman" w:hAnsi="Times New Roman" w:cs="Times New Roman"/>
          <w:sz w:val="24"/>
          <w:szCs w:val="24"/>
          <w:lang w:val="en-GB"/>
        </w:rPr>
        <w:t>III3</w:t>
      </w:r>
      <w:bookmarkEnd w:id="8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C2A53">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26. 9. 2023.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16. 10. 2023.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19. 12. 2023.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20. 2. 2024.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27. 2. 2024.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7. 3. 2024.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31. 5. 2024.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4. 6. 2024.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6. 6. 2024.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7. 6. 2024.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14. 6. 2024.</w:t>
            </w:r>
          </w:p>
        </w:tc>
      </w:tr>
    </w:tbl>
    <w:p w:rsidR="00EC2A53" w:rsidRPr="0023448A" w:rsidRDefault="00EC2A53" w:rsidP="00E17F05">
      <w:pPr>
        <w:pStyle w:val="BodyText"/>
        <w:rPr>
          <w:b/>
        </w:rPr>
        <w:sectPr w:rsidR="00EC2A53" w:rsidRPr="0023448A" w:rsidSect="00F85F3A">
          <w:pgSz w:w="11910" w:h="16840"/>
          <w:pgMar w:top="284" w:right="1440" w:bottom="284" w:left="1440" w:header="0" w:footer="971" w:gutter="0"/>
          <w:cols w:space="720"/>
          <w:docGrid w:linePitch="299"/>
        </w:sectPr>
      </w:pPr>
    </w:p>
    <w:p w:rsidR="00E17F05" w:rsidRPr="0023448A" w:rsidRDefault="00E17F05" w:rsidP="00E17F05">
      <w:pPr>
        <w:pStyle w:val="BodyText"/>
        <w:rPr>
          <w:b/>
        </w:rPr>
      </w:pPr>
    </w:p>
    <w:p w:rsidR="00E17F05" w:rsidRPr="0023448A" w:rsidRDefault="00E17F05" w:rsidP="00E17F05">
      <w:pPr>
        <w:pStyle w:val="Heading3"/>
        <w:jc w:val="center"/>
        <w:rPr>
          <w:rFonts w:ascii="Times New Roman" w:hAnsi="Times New Roman" w:cs="Times New Roman"/>
          <w:sz w:val="24"/>
          <w:szCs w:val="24"/>
          <w:lang w:val="en-GB"/>
        </w:rPr>
      </w:pPr>
      <w:bookmarkStart w:id="83" w:name="_Toc178824829"/>
      <w:r w:rsidRPr="0023448A">
        <w:rPr>
          <w:rFonts w:ascii="Times New Roman" w:hAnsi="Times New Roman" w:cs="Times New Roman"/>
          <w:sz w:val="24"/>
          <w:szCs w:val="24"/>
          <w:lang w:val="en-GB"/>
        </w:rPr>
        <w:t>III4</w:t>
      </w:r>
      <w:bookmarkEnd w:id="83"/>
    </w:p>
    <w:p w:rsidR="00E17F05" w:rsidRPr="0023448A" w:rsidRDefault="00E17F05" w:rsidP="00E17F05">
      <w:pPr>
        <w:rPr>
          <w:sz w:val="24"/>
          <w:szCs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C2A53">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26. 9. 2023.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12. 10. 2023.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Базе података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24. 11. 2023.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Објектно оријентисано 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Објектно оријентисано 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4. 12. 2023.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12. 12. 2023.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Дискретна 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19. 12. 2023.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21. 12. 2023.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7. 3. 2024.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21. 3. 2024.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23. 4. 2024.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Објектно оријентисано 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Објектно оријентисано 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Базе података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17. 5. 2024.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23. 5. 2024.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24. 5. 2024.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Дискретна 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30. 5. 2024.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3. 6. 2024.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6. 6. 2024.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11. 6. 2024.</w:t>
            </w:r>
          </w:p>
        </w:tc>
      </w:tr>
    </w:tbl>
    <w:p w:rsidR="00EC2A53" w:rsidRPr="0023448A" w:rsidRDefault="00EC2A53" w:rsidP="00E17F05">
      <w:pPr>
        <w:pStyle w:val="BodyText"/>
        <w:rPr>
          <w:b/>
          <w:lang w:val="en-GB"/>
        </w:rPr>
        <w:sectPr w:rsidR="00EC2A53" w:rsidRPr="0023448A" w:rsidSect="00F85F3A">
          <w:pgSz w:w="11910" w:h="16840"/>
          <w:pgMar w:top="284" w:right="1440" w:bottom="284" w:left="1440" w:header="0" w:footer="971" w:gutter="0"/>
          <w:cols w:space="720"/>
          <w:docGrid w:linePitch="299"/>
        </w:sectPr>
      </w:pPr>
    </w:p>
    <w:p w:rsidR="00E17F05" w:rsidRPr="0023448A" w:rsidRDefault="00E17F05" w:rsidP="00E17F05">
      <w:pPr>
        <w:pStyle w:val="BodyText"/>
        <w:rPr>
          <w:b/>
          <w:lang w:val="en-GB"/>
        </w:rPr>
      </w:pPr>
    </w:p>
    <w:p w:rsidR="00E17F05" w:rsidRPr="0023448A" w:rsidRDefault="00E17F05" w:rsidP="00E17F05">
      <w:pPr>
        <w:pStyle w:val="Heading3"/>
        <w:jc w:val="center"/>
        <w:rPr>
          <w:rFonts w:ascii="Times New Roman" w:hAnsi="Times New Roman" w:cs="Times New Roman"/>
          <w:sz w:val="24"/>
          <w:szCs w:val="24"/>
          <w:lang w:val="en-GB"/>
        </w:rPr>
      </w:pPr>
      <w:bookmarkStart w:id="84" w:name="_Toc178824830"/>
      <w:r w:rsidRPr="0023448A">
        <w:rPr>
          <w:rFonts w:ascii="Times New Roman" w:hAnsi="Times New Roman" w:cs="Times New Roman"/>
          <w:sz w:val="24"/>
          <w:szCs w:val="24"/>
          <w:lang w:val="en-GB"/>
        </w:rPr>
        <w:t>IV1</w:t>
      </w:r>
      <w:bookmarkEnd w:id="84"/>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C2A53">
        <w:trPr>
          <w:trHeight w:val="461"/>
        </w:trPr>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Физика</w:t>
            </w:r>
          </w:p>
        </w:tc>
        <w:tc>
          <w:tcPr>
            <w:tcW w:w="2703" w:type="dxa"/>
            <w:noWrap/>
          </w:tcPr>
          <w:p w:rsidR="00EB5E29" w:rsidRPr="0023448A" w:rsidRDefault="00EB5E29" w:rsidP="00EB5E29">
            <w:pPr>
              <w:widowControl/>
              <w:autoSpaceDE/>
              <w:autoSpaceDN/>
              <w:rPr>
                <w:color w:val="000000"/>
                <w:sz w:val="24"/>
                <w:szCs w:val="24"/>
                <w:lang w:val="sr-Cyrl-RS"/>
              </w:rPr>
            </w:pPr>
            <w:r w:rsidRPr="0023448A">
              <w:rPr>
                <w:color w:val="000000"/>
                <w:sz w:val="24"/>
                <w:szCs w:val="24"/>
              </w:rPr>
              <w:t>Писмен</w:t>
            </w:r>
            <w:r w:rsidRPr="0023448A">
              <w:rPr>
                <w:color w:val="000000"/>
                <w:sz w:val="24"/>
                <w:szCs w:val="24"/>
                <w:lang w:val="sr-Cyrl-RS"/>
              </w:rPr>
              <w:t xml:space="preserve">а вежба </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11. 9. 2023.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Биологија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тестирање</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11. 9. 2023.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Енглески језик</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12. 9. 2023.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Хемија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12. 9. 2023.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Француски језик</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12. 9. 2023.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Математика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14. 9. 2023.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14. 9. 2023.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5. 10. 2023.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Француски језик</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17. 10. 2023.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Физика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20. 10. 2023.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Енглески језик</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тестирање</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24. 10. 2023.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Математика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26. 10. 2023.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Биологија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6. 11. 2023.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Социологија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24. 11. 2023.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Хемија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1. 12. 2023.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Француски језик</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5. 12. 2023.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Енглески језик</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12. 12. 2023.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14. 12. 2023.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Математика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21. 12. 2023.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Физика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тестирање</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22. 12. 2023.</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Хемија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1. 3. 2024.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Енглески језик</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5. 3. 2024.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Француски језик</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5. 3. 2024.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Математика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21. 3. 2024.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Социологија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тестирање</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27. 3. 2024.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28. 3. 2024.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Физика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29. 3. 2024.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Хемија</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5. 4. 2024.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Француски језик</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23. 4. 2024.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Енглески језик</w:t>
            </w:r>
          </w:p>
        </w:tc>
        <w:tc>
          <w:tcPr>
            <w:tcW w:w="2703" w:type="dxa"/>
            <w:noWrap/>
          </w:tcPr>
          <w:p w:rsidR="00EB5E29" w:rsidRPr="0023448A" w:rsidRDefault="00EB5E29" w:rsidP="006C4D36">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7. 5. 2024.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000000"/>
                <w:sz w:val="24"/>
                <w:szCs w:val="24"/>
              </w:rPr>
            </w:pPr>
            <w:r w:rsidRPr="0023448A">
              <w:rPr>
                <w:color w:val="000000"/>
                <w:sz w:val="24"/>
                <w:szCs w:val="24"/>
              </w:rPr>
              <w:t>Енглески језик</w:t>
            </w:r>
          </w:p>
        </w:tc>
        <w:tc>
          <w:tcPr>
            <w:tcW w:w="2703" w:type="dxa"/>
            <w:noWrap/>
          </w:tcPr>
          <w:p w:rsidR="00EB5E29" w:rsidRPr="0023448A" w:rsidRDefault="00EB5E29" w:rsidP="006C4D36">
            <w:pPr>
              <w:widowControl/>
              <w:autoSpaceDE/>
              <w:autoSpaceDN/>
              <w:rPr>
                <w:color w:val="000000"/>
                <w:sz w:val="24"/>
                <w:szCs w:val="24"/>
                <w:lang w:val="sr-Cyrl-RS"/>
              </w:rPr>
            </w:pPr>
            <w:r w:rsidRPr="0023448A">
              <w:rPr>
                <w:color w:val="000000"/>
                <w:sz w:val="24"/>
                <w:szCs w:val="24"/>
                <w:lang w:val="sr-Cyrl-RS"/>
              </w:rPr>
              <w:t>Писмена вежба</w:t>
            </w:r>
          </w:p>
        </w:tc>
        <w:tc>
          <w:tcPr>
            <w:tcW w:w="3001" w:type="dxa"/>
            <w:noWrap/>
            <w:hideMark/>
          </w:tcPr>
          <w:p w:rsidR="00EB5E29" w:rsidRPr="0023448A" w:rsidRDefault="00EB5E29" w:rsidP="006C4D36">
            <w:pPr>
              <w:widowControl/>
              <w:autoSpaceDE/>
              <w:autoSpaceDN/>
              <w:rPr>
                <w:color w:val="000000"/>
                <w:sz w:val="24"/>
                <w:szCs w:val="24"/>
              </w:rPr>
            </w:pPr>
            <w:r w:rsidRPr="0023448A">
              <w:rPr>
                <w:color w:val="000000"/>
                <w:sz w:val="24"/>
                <w:szCs w:val="24"/>
              </w:rPr>
              <w:t>14. 5. 2024.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FF0000"/>
                <w:sz w:val="24"/>
                <w:szCs w:val="24"/>
              </w:rPr>
            </w:pPr>
            <w:r w:rsidRPr="0023448A">
              <w:rPr>
                <w:color w:val="FF0000"/>
                <w:sz w:val="24"/>
                <w:szCs w:val="24"/>
              </w:rPr>
              <w:t>Математика</w:t>
            </w:r>
          </w:p>
        </w:tc>
        <w:tc>
          <w:tcPr>
            <w:tcW w:w="2703" w:type="dxa"/>
            <w:noWrap/>
          </w:tcPr>
          <w:p w:rsidR="00EB5E29" w:rsidRPr="0023448A" w:rsidRDefault="00EB5E29" w:rsidP="008A30D7">
            <w:pPr>
              <w:widowControl/>
              <w:autoSpaceDE/>
              <w:autoSpaceDN/>
              <w:rPr>
                <w:color w:val="FF0000"/>
                <w:sz w:val="24"/>
                <w:szCs w:val="24"/>
              </w:rPr>
            </w:pPr>
            <w:r w:rsidRPr="0023448A">
              <w:rPr>
                <w:color w:val="FF0000"/>
                <w:sz w:val="24"/>
                <w:szCs w:val="24"/>
                <w:lang w:val="sr-Cyrl-RS"/>
              </w:rPr>
              <w:t>Писмена вежба</w:t>
            </w:r>
          </w:p>
        </w:tc>
        <w:tc>
          <w:tcPr>
            <w:tcW w:w="3001" w:type="dxa"/>
            <w:noWrap/>
            <w:hideMark/>
          </w:tcPr>
          <w:p w:rsidR="00EB5E29" w:rsidRPr="0023448A" w:rsidRDefault="00EB5E29" w:rsidP="006C4D36">
            <w:pPr>
              <w:widowControl/>
              <w:autoSpaceDE/>
              <w:autoSpaceDN/>
              <w:rPr>
                <w:color w:val="FF0000"/>
                <w:sz w:val="24"/>
                <w:szCs w:val="24"/>
              </w:rPr>
            </w:pPr>
            <w:r w:rsidRPr="0023448A">
              <w:rPr>
                <w:color w:val="FF0000"/>
                <w:sz w:val="24"/>
                <w:szCs w:val="24"/>
              </w:rPr>
              <w:t>16. 5. 2024.</w:t>
            </w:r>
          </w:p>
        </w:tc>
      </w:tr>
      <w:tr w:rsidR="00EB5E29" w:rsidRPr="0023448A" w:rsidTr="00EB5E29">
        <w:trPr>
          <w:trHeight w:val="300"/>
        </w:trPr>
        <w:tc>
          <w:tcPr>
            <w:tcW w:w="2867" w:type="dxa"/>
            <w:noWrap/>
            <w:hideMark/>
          </w:tcPr>
          <w:p w:rsidR="00EB5E29" w:rsidRPr="0023448A" w:rsidRDefault="00EB5E29" w:rsidP="008A30D7">
            <w:pPr>
              <w:widowControl/>
              <w:autoSpaceDE/>
              <w:autoSpaceDN/>
              <w:rPr>
                <w:color w:val="FF0000"/>
                <w:sz w:val="24"/>
                <w:szCs w:val="24"/>
              </w:rPr>
            </w:pPr>
            <w:r w:rsidRPr="0023448A">
              <w:rPr>
                <w:color w:val="FF0000"/>
                <w:sz w:val="24"/>
                <w:szCs w:val="24"/>
              </w:rPr>
              <w:t>Српски језик и књижевност</w:t>
            </w:r>
          </w:p>
        </w:tc>
        <w:tc>
          <w:tcPr>
            <w:tcW w:w="2703" w:type="dxa"/>
            <w:noWrap/>
          </w:tcPr>
          <w:p w:rsidR="00EB5E29" w:rsidRPr="0023448A" w:rsidRDefault="00EB5E29" w:rsidP="008A30D7">
            <w:pPr>
              <w:widowControl/>
              <w:autoSpaceDE/>
              <w:autoSpaceDN/>
              <w:rPr>
                <w:color w:val="FF0000"/>
                <w:sz w:val="24"/>
                <w:szCs w:val="24"/>
              </w:rPr>
            </w:pPr>
            <w:r w:rsidRPr="0023448A">
              <w:rPr>
                <w:color w:val="FF0000"/>
                <w:sz w:val="24"/>
                <w:szCs w:val="24"/>
                <w:lang w:val="sr-Cyrl-RS"/>
              </w:rPr>
              <w:t>Писмена вежба</w:t>
            </w:r>
          </w:p>
        </w:tc>
        <w:tc>
          <w:tcPr>
            <w:tcW w:w="3001" w:type="dxa"/>
            <w:noWrap/>
            <w:hideMark/>
          </w:tcPr>
          <w:p w:rsidR="00EB5E29" w:rsidRPr="0023448A" w:rsidRDefault="00EB5E29" w:rsidP="006C4D36">
            <w:pPr>
              <w:widowControl/>
              <w:autoSpaceDE/>
              <w:autoSpaceDN/>
              <w:rPr>
                <w:color w:val="FF0000"/>
                <w:sz w:val="24"/>
                <w:szCs w:val="24"/>
              </w:rPr>
            </w:pPr>
            <w:r w:rsidRPr="0023448A">
              <w:rPr>
                <w:color w:val="FF0000"/>
                <w:sz w:val="24"/>
                <w:szCs w:val="24"/>
              </w:rPr>
              <w:t>20. 5. 2024.</w:t>
            </w:r>
          </w:p>
        </w:tc>
      </w:tr>
    </w:tbl>
    <w:p w:rsidR="00EC2A53" w:rsidRPr="0023448A" w:rsidRDefault="00EC2A53" w:rsidP="00EC2A53">
      <w:pPr>
        <w:pStyle w:val="NormalWeb"/>
        <w:rPr>
          <w:lang w:val="en-GB"/>
        </w:rPr>
        <w:sectPr w:rsidR="00EC2A53" w:rsidRPr="0023448A" w:rsidSect="00F85F3A">
          <w:pgSz w:w="11910" w:h="16840"/>
          <w:pgMar w:top="284" w:right="1440" w:bottom="284" w:left="1440" w:header="0" w:footer="971" w:gutter="0"/>
          <w:cols w:space="720"/>
          <w:docGrid w:linePitch="299"/>
        </w:sectPr>
      </w:pPr>
    </w:p>
    <w:p w:rsidR="00EC2A53" w:rsidRPr="0023448A" w:rsidRDefault="00EC2A53" w:rsidP="00EC2A53">
      <w:pPr>
        <w:pStyle w:val="NormalWeb"/>
        <w:rPr>
          <w:lang w:val="en-GB"/>
        </w:rPr>
      </w:pPr>
    </w:p>
    <w:p w:rsidR="00E17F05" w:rsidRPr="0023448A" w:rsidRDefault="00E17F05" w:rsidP="00E17F05">
      <w:pPr>
        <w:pStyle w:val="Heading3"/>
        <w:jc w:val="center"/>
        <w:rPr>
          <w:rFonts w:ascii="Times New Roman" w:hAnsi="Times New Roman" w:cs="Times New Roman"/>
          <w:sz w:val="24"/>
          <w:szCs w:val="24"/>
          <w:lang w:val="en-GB"/>
        </w:rPr>
      </w:pPr>
      <w:bookmarkStart w:id="85" w:name="_Toc178824831"/>
      <w:r w:rsidRPr="0023448A">
        <w:rPr>
          <w:rFonts w:ascii="Times New Roman" w:hAnsi="Times New Roman" w:cs="Times New Roman"/>
          <w:sz w:val="24"/>
          <w:szCs w:val="24"/>
          <w:lang w:val="en-GB"/>
        </w:rPr>
        <w:t>IV2</w:t>
      </w:r>
      <w:bookmarkEnd w:id="85"/>
    </w:p>
    <w:p w:rsidR="00EC2A53" w:rsidRPr="0023448A" w:rsidRDefault="00EC2A53" w:rsidP="00EC2A53">
      <w:pPr>
        <w:rPr>
          <w:sz w:val="24"/>
          <w:szCs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C2A53">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4. 10. 2023.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23. 10. 2023.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31. 10. 2023.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16. 11. 2023.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Социологија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24. 11. 2023.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30. 11. 2023.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19. 12. 2023.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4. 3. 2024.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19. 3. 2024.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Социологија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18. 4. 2024.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Руски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26. 4. 2024.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15. 5. 2024.</w:t>
            </w:r>
          </w:p>
        </w:tc>
      </w:tr>
    </w:tbl>
    <w:p w:rsidR="00EC2A53" w:rsidRPr="0023448A" w:rsidRDefault="00EC2A53" w:rsidP="00E17F05">
      <w:pPr>
        <w:pStyle w:val="BodyText"/>
        <w:rPr>
          <w:b/>
        </w:rPr>
        <w:sectPr w:rsidR="00EC2A53" w:rsidRPr="0023448A" w:rsidSect="00F85F3A">
          <w:pgSz w:w="11910" w:h="16840"/>
          <w:pgMar w:top="284" w:right="1440" w:bottom="284" w:left="1440" w:header="0" w:footer="971" w:gutter="0"/>
          <w:cols w:space="720"/>
          <w:docGrid w:linePitch="299"/>
        </w:sectPr>
      </w:pPr>
    </w:p>
    <w:p w:rsidR="00E17F05" w:rsidRPr="0023448A" w:rsidRDefault="00E17F05" w:rsidP="00E17F05">
      <w:pPr>
        <w:pStyle w:val="BodyText"/>
        <w:rPr>
          <w:b/>
        </w:rPr>
      </w:pPr>
    </w:p>
    <w:p w:rsidR="00E17F05" w:rsidRPr="0023448A" w:rsidRDefault="00E17F05" w:rsidP="00E17F05">
      <w:pPr>
        <w:pStyle w:val="Heading3"/>
        <w:jc w:val="center"/>
        <w:rPr>
          <w:rFonts w:ascii="Times New Roman" w:hAnsi="Times New Roman" w:cs="Times New Roman"/>
          <w:sz w:val="24"/>
          <w:szCs w:val="24"/>
          <w:lang w:val="en-GB"/>
        </w:rPr>
      </w:pPr>
      <w:bookmarkStart w:id="86" w:name="_Toc178824832"/>
      <w:r w:rsidRPr="0023448A">
        <w:rPr>
          <w:rFonts w:ascii="Times New Roman" w:hAnsi="Times New Roman" w:cs="Times New Roman"/>
          <w:sz w:val="24"/>
          <w:szCs w:val="24"/>
          <w:lang w:val="en-GB"/>
        </w:rPr>
        <w:t>IV3</w:t>
      </w:r>
      <w:bookmarkEnd w:id="86"/>
    </w:p>
    <w:p w:rsidR="00EC2A53" w:rsidRPr="0023448A" w:rsidRDefault="00EC2A53" w:rsidP="00EC2A53">
      <w:pPr>
        <w:rPr>
          <w:sz w:val="24"/>
          <w:szCs w:val="24"/>
          <w:lang w:val="en-GB"/>
        </w:rPr>
      </w:pPr>
    </w:p>
    <w:p w:rsidR="00EC2A53" w:rsidRPr="0023448A" w:rsidRDefault="00EC2A53" w:rsidP="00EC2A53">
      <w:pPr>
        <w:rPr>
          <w:sz w:val="24"/>
          <w:szCs w:val="24"/>
          <w:lang w:val="en-GB"/>
        </w:rPr>
      </w:pPr>
    </w:p>
    <w:p w:rsidR="00EC2A53" w:rsidRPr="0023448A" w:rsidRDefault="00EC2A53" w:rsidP="00EC2A53">
      <w:pPr>
        <w:rPr>
          <w:sz w:val="24"/>
          <w:szCs w:val="24"/>
          <w:lang w:val="en-GB"/>
        </w:rPr>
      </w:pPr>
    </w:p>
    <w:tbl>
      <w:tblPr>
        <w:tblW w:w="0" w:type="auto"/>
        <w:tblInd w:w="675" w:type="dxa"/>
        <w:tblLook w:val="04A0" w:firstRow="1" w:lastRow="0" w:firstColumn="1" w:lastColumn="0" w:noHBand="0" w:noVBand="1"/>
      </w:tblPr>
      <w:tblGrid>
        <w:gridCol w:w="2867"/>
        <w:gridCol w:w="2703"/>
        <w:gridCol w:w="3001"/>
      </w:tblGrid>
      <w:tr w:rsidR="00E17F05" w:rsidRPr="0023448A" w:rsidTr="00EC2A53">
        <w:tc>
          <w:tcPr>
            <w:tcW w:w="2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17F05" w:rsidRPr="0023448A" w:rsidRDefault="00EC2A53" w:rsidP="00EC2A53">
            <w:pPr>
              <w:pStyle w:val="BodyText"/>
              <w:tabs>
                <w:tab w:val="center" w:pos="1392"/>
              </w:tabs>
              <w:rPr>
                <w:lang w:val="sr-Cyrl-RS"/>
              </w:rPr>
            </w:pPr>
            <w:r w:rsidRPr="0023448A">
              <w:rPr>
                <w:lang w:val="sr-Cyrl-RS"/>
              </w:rPr>
              <w:tab/>
            </w:r>
            <w:r w:rsidR="00E17F05" w:rsidRPr="0023448A">
              <w:rPr>
                <w:lang w:val="sr-Cyrl-RS"/>
              </w:rPr>
              <w:t>Време реализације</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21. 9. 2023.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9. 10. 2023.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18. 10. 2023.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26. 10. 2023.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26. 10. 2023.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3. 11. 2023.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Социологија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24. 11. 2023.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29. 11. 2023.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30. 11. 2023.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6. 12. 2023.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7. 12. 2023.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11. 12. 2023.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20. 12. 2023.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22. 12. 2023.</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6. 3. 2024.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7. 3. 2024.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14. 3. 2024.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19. 3. 2024.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25. 3. 2024.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Социологија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27. 3. 2024.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1. 4. 2024.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10. 4. 2024.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18. 4. 2024.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24. 4. 2024.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7. 5. 2024.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9. 5. 2024.</w:t>
            </w:r>
          </w:p>
        </w:tc>
      </w:tr>
      <w:tr w:rsidR="008A30D7" w:rsidRPr="0023448A" w:rsidTr="00EC2A53">
        <w:trPr>
          <w:trHeight w:val="300"/>
        </w:trPr>
        <w:tc>
          <w:tcPr>
            <w:tcW w:w="2867"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tcBorders>
              <w:top w:val="single" w:sz="4" w:space="0" w:color="auto"/>
              <w:left w:val="single" w:sz="4" w:space="0" w:color="auto"/>
              <w:bottom w:val="single" w:sz="4" w:space="0" w:color="auto"/>
              <w:right w:val="single" w:sz="4" w:space="0" w:color="auto"/>
            </w:tcBorders>
            <w:noWrap/>
            <w:hideMark/>
          </w:tcPr>
          <w:p w:rsidR="008A30D7" w:rsidRPr="0023448A" w:rsidRDefault="008A30D7" w:rsidP="008A30D7">
            <w:pPr>
              <w:widowControl/>
              <w:autoSpaceDE/>
              <w:autoSpaceDN/>
              <w:rPr>
                <w:color w:val="000000"/>
                <w:sz w:val="24"/>
                <w:szCs w:val="24"/>
              </w:rPr>
            </w:pPr>
            <w:r w:rsidRPr="0023448A">
              <w:rPr>
                <w:color w:val="000000"/>
                <w:sz w:val="24"/>
                <w:szCs w:val="24"/>
              </w:rPr>
              <w:t>13. 5. 2024.</w:t>
            </w:r>
          </w:p>
        </w:tc>
      </w:tr>
    </w:tbl>
    <w:p w:rsidR="00EC2A53" w:rsidRPr="0023448A" w:rsidRDefault="00EC2A53" w:rsidP="00E17F05">
      <w:pPr>
        <w:pStyle w:val="BodyText"/>
        <w:rPr>
          <w:b/>
        </w:rPr>
        <w:sectPr w:rsidR="00EC2A53" w:rsidRPr="0023448A" w:rsidSect="00F85F3A">
          <w:pgSz w:w="11910" w:h="16840"/>
          <w:pgMar w:top="284" w:right="1440" w:bottom="284" w:left="1440" w:header="0" w:footer="971" w:gutter="0"/>
          <w:cols w:space="720"/>
          <w:docGrid w:linePitch="299"/>
        </w:sectPr>
      </w:pPr>
    </w:p>
    <w:p w:rsidR="00E17F05" w:rsidRPr="0023448A" w:rsidRDefault="00E17F05" w:rsidP="00E17F05">
      <w:pPr>
        <w:pStyle w:val="BodyText"/>
        <w:rPr>
          <w:b/>
        </w:rPr>
      </w:pPr>
    </w:p>
    <w:p w:rsidR="00E17F05" w:rsidRPr="0023448A" w:rsidRDefault="00E17F05" w:rsidP="00E17F05">
      <w:pPr>
        <w:pStyle w:val="Heading3"/>
        <w:jc w:val="center"/>
        <w:rPr>
          <w:rFonts w:ascii="Times New Roman" w:hAnsi="Times New Roman" w:cs="Times New Roman"/>
          <w:sz w:val="24"/>
          <w:szCs w:val="24"/>
          <w:lang w:val="en-GB"/>
        </w:rPr>
      </w:pPr>
      <w:bookmarkStart w:id="87" w:name="_Toc178824833"/>
      <w:r w:rsidRPr="0023448A">
        <w:rPr>
          <w:rFonts w:ascii="Times New Roman" w:hAnsi="Times New Roman" w:cs="Times New Roman"/>
          <w:sz w:val="24"/>
          <w:szCs w:val="24"/>
          <w:lang w:val="en-GB"/>
        </w:rPr>
        <w:t>IV4</w:t>
      </w:r>
      <w:bookmarkEnd w:id="87"/>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C2A53">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4. 10. 2023.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18. 10. 2023.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24. 10. 2023.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24. 10. 2023.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Социологија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24. 11. 2023.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30. 11. 2023.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12. 12. 2023.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12. 12. 2023.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13. 12. 2023.</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6. 3. 2024.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19. 3. 2024.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20. 3. 2024.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Социологија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25. 3. 2024.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Хемија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18. 4. 2024.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Француски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24. 4. 2024.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7. 5. 2024.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14. 5. 2024.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15. 5. 2024.</w:t>
            </w:r>
          </w:p>
        </w:tc>
      </w:tr>
      <w:tr w:rsidR="008A30D7" w:rsidRPr="0023448A" w:rsidTr="00EC2A53">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5. 6. 2024.</w:t>
            </w:r>
          </w:p>
        </w:tc>
      </w:tr>
    </w:tbl>
    <w:p w:rsidR="00EC2A53" w:rsidRPr="0023448A" w:rsidRDefault="00EC2A53" w:rsidP="00E17F05">
      <w:pPr>
        <w:pStyle w:val="BodyText"/>
        <w:rPr>
          <w:b/>
        </w:rPr>
        <w:sectPr w:rsidR="00EC2A53" w:rsidRPr="0023448A" w:rsidSect="00F85F3A">
          <w:pgSz w:w="11910" w:h="16840"/>
          <w:pgMar w:top="284" w:right="1440" w:bottom="284" w:left="1440" w:header="0" w:footer="971" w:gutter="0"/>
          <w:cols w:space="720"/>
          <w:docGrid w:linePitch="299"/>
        </w:sectPr>
      </w:pPr>
    </w:p>
    <w:p w:rsidR="00E17F05" w:rsidRPr="0023448A" w:rsidRDefault="00E17F05" w:rsidP="00E17F05">
      <w:pPr>
        <w:pStyle w:val="BodyText"/>
        <w:rPr>
          <w:b/>
        </w:rPr>
      </w:pPr>
    </w:p>
    <w:p w:rsidR="00E17F05" w:rsidRPr="0023448A" w:rsidRDefault="00E17F05" w:rsidP="00E17F05">
      <w:pPr>
        <w:pStyle w:val="Heading3"/>
        <w:jc w:val="center"/>
        <w:rPr>
          <w:rFonts w:ascii="Times New Roman" w:hAnsi="Times New Roman" w:cs="Times New Roman"/>
          <w:sz w:val="24"/>
          <w:szCs w:val="24"/>
          <w:lang w:val="en-GB"/>
        </w:rPr>
      </w:pPr>
      <w:bookmarkStart w:id="88" w:name="_Toc178824834"/>
      <w:r w:rsidRPr="0023448A">
        <w:rPr>
          <w:rFonts w:ascii="Times New Roman" w:hAnsi="Times New Roman" w:cs="Times New Roman"/>
          <w:sz w:val="24"/>
          <w:szCs w:val="24"/>
          <w:lang w:val="en-GB"/>
        </w:rPr>
        <w:t>IV5</w:t>
      </w:r>
      <w:bookmarkEnd w:id="88"/>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703"/>
        <w:gridCol w:w="3001"/>
      </w:tblGrid>
      <w:tr w:rsidR="00E17F05" w:rsidRPr="0023448A" w:rsidTr="00EC2A53">
        <w:tc>
          <w:tcPr>
            <w:tcW w:w="2867"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Предмет</w:t>
            </w:r>
          </w:p>
        </w:tc>
        <w:tc>
          <w:tcPr>
            <w:tcW w:w="2703"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Тип</w:t>
            </w:r>
          </w:p>
        </w:tc>
        <w:tc>
          <w:tcPr>
            <w:tcW w:w="3001" w:type="dxa"/>
            <w:shd w:val="clear" w:color="auto" w:fill="D9D9D9" w:themeFill="background1" w:themeFillShade="D9"/>
          </w:tcPr>
          <w:p w:rsidR="00E17F05" w:rsidRPr="0023448A" w:rsidRDefault="00E17F05" w:rsidP="00E17F05">
            <w:pPr>
              <w:pStyle w:val="BodyText"/>
              <w:jc w:val="center"/>
              <w:rPr>
                <w:lang w:val="sr-Cyrl-RS"/>
              </w:rPr>
            </w:pPr>
            <w:r w:rsidRPr="0023448A">
              <w:rPr>
                <w:lang w:val="sr-Cyrl-RS"/>
              </w:rPr>
              <w:t>Време реализације</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9. 10. 2023.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контролни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24. 10. 2023.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27. 10. 2023.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Социологија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24. 11. 2023.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Веб 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27. 11. 2023.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Базе података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28. 11. 2023.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Веб 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29. 11. 2023.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Базе података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30. 11. 2023.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Физика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1. 12. 2023.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8. 12. 2023.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11. 12. 2023.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21. 12. 2023.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тестирање</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22. 12. 2023.</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5. 3. 2024.</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22. 3. 2024.</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25. 3. 2024.</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Социологија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писмена вежба</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27. 3. 2024.</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Веб 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15. 4. 2024.</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Веб програмирање</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17. 4. 2024.</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Базе података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23. 4. 2024.</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Базе података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25. 4. 2024.</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Математика</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9. 5. 2024.</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Енглески језик</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10. 5. 2024.</w:t>
            </w:r>
          </w:p>
        </w:tc>
      </w:tr>
      <w:tr w:rsidR="008A30D7" w:rsidRPr="0023448A" w:rsidTr="00860849">
        <w:trPr>
          <w:trHeight w:val="300"/>
        </w:trPr>
        <w:tc>
          <w:tcPr>
            <w:tcW w:w="2867"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Српски језик и књижевност</w:t>
            </w:r>
          </w:p>
        </w:tc>
        <w:tc>
          <w:tcPr>
            <w:tcW w:w="2703"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писмени задатак</w:t>
            </w:r>
          </w:p>
        </w:tc>
        <w:tc>
          <w:tcPr>
            <w:tcW w:w="3001" w:type="dxa"/>
            <w:noWrap/>
            <w:hideMark/>
          </w:tcPr>
          <w:p w:rsidR="008A30D7" w:rsidRPr="0023448A" w:rsidRDefault="008A30D7" w:rsidP="008A30D7">
            <w:pPr>
              <w:widowControl/>
              <w:autoSpaceDE/>
              <w:autoSpaceDN/>
              <w:rPr>
                <w:color w:val="000000"/>
                <w:sz w:val="24"/>
                <w:szCs w:val="24"/>
              </w:rPr>
            </w:pPr>
            <w:r w:rsidRPr="0023448A">
              <w:rPr>
                <w:color w:val="000000"/>
                <w:sz w:val="24"/>
                <w:szCs w:val="24"/>
              </w:rPr>
              <w:t>13. 5. 2024.</w:t>
            </w:r>
          </w:p>
        </w:tc>
      </w:tr>
    </w:tbl>
    <w:p w:rsidR="000878D8" w:rsidRPr="0023448A" w:rsidRDefault="000878D8">
      <w:pPr>
        <w:pStyle w:val="BodyText"/>
        <w:rPr>
          <w:b/>
          <w:lang w:val="sr-Cyrl-RS"/>
        </w:rPr>
      </w:pPr>
    </w:p>
    <w:p w:rsidR="000878D8" w:rsidRPr="0023448A" w:rsidRDefault="000878D8">
      <w:pPr>
        <w:pStyle w:val="BodyText"/>
        <w:rPr>
          <w:b/>
          <w:lang w:val="sr-Cyrl-RS"/>
        </w:rPr>
      </w:pPr>
    </w:p>
    <w:p w:rsidR="000878D8" w:rsidRPr="0023448A" w:rsidRDefault="000878D8">
      <w:pPr>
        <w:pStyle w:val="BodyText"/>
        <w:rPr>
          <w:b/>
          <w:lang w:val="sr-Cyrl-RS"/>
        </w:rPr>
      </w:pPr>
    </w:p>
    <w:p w:rsidR="000878D8" w:rsidRPr="0023448A" w:rsidRDefault="000878D8">
      <w:pPr>
        <w:pStyle w:val="BodyText"/>
        <w:rPr>
          <w:b/>
          <w:lang w:val="sr-Cyrl-RS"/>
        </w:rPr>
      </w:pPr>
    </w:p>
    <w:p w:rsidR="000878D8" w:rsidRDefault="000878D8">
      <w:pPr>
        <w:pStyle w:val="BodyText"/>
        <w:rPr>
          <w:b/>
          <w:sz w:val="26"/>
          <w:lang w:val="en-GB"/>
        </w:rPr>
      </w:pPr>
    </w:p>
    <w:p w:rsidR="00F85F3A" w:rsidRDefault="00F85F3A">
      <w:pPr>
        <w:pStyle w:val="BodyText"/>
        <w:rPr>
          <w:b/>
          <w:sz w:val="26"/>
          <w:lang w:val="en-GB"/>
        </w:rPr>
      </w:pPr>
    </w:p>
    <w:p w:rsidR="00F85F3A" w:rsidRDefault="00F85F3A">
      <w:pPr>
        <w:pStyle w:val="BodyText"/>
        <w:rPr>
          <w:b/>
          <w:sz w:val="26"/>
          <w:lang w:val="en-GB"/>
        </w:rPr>
      </w:pPr>
    </w:p>
    <w:p w:rsidR="00F85F3A" w:rsidRDefault="00F85F3A">
      <w:pPr>
        <w:pStyle w:val="BodyText"/>
        <w:rPr>
          <w:b/>
          <w:sz w:val="26"/>
          <w:lang w:val="en-GB"/>
        </w:rPr>
      </w:pPr>
    </w:p>
    <w:p w:rsidR="00F85F3A" w:rsidRDefault="00F85F3A">
      <w:pPr>
        <w:pStyle w:val="BodyText"/>
        <w:rPr>
          <w:b/>
          <w:sz w:val="26"/>
          <w:lang w:val="en-GB"/>
        </w:rPr>
      </w:pPr>
    </w:p>
    <w:p w:rsidR="00F85F3A" w:rsidRDefault="00F85F3A">
      <w:pPr>
        <w:pStyle w:val="BodyText"/>
        <w:rPr>
          <w:b/>
          <w:sz w:val="26"/>
          <w:lang w:val="en-GB"/>
        </w:rPr>
      </w:pPr>
    </w:p>
    <w:p w:rsidR="00F85F3A" w:rsidRDefault="00F85F3A">
      <w:pPr>
        <w:pStyle w:val="BodyText"/>
        <w:rPr>
          <w:b/>
          <w:sz w:val="26"/>
          <w:lang w:val="en-GB"/>
        </w:rPr>
      </w:pPr>
    </w:p>
    <w:p w:rsidR="008A30D7" w:rsidRDefault="008A30D7">
      <w:pPr>
        <w:pStyle w:val="BodyText"/>
        <w:rPr>
          <w:b/>
          <w:sz w:val="26"/>
          <w:lang w:val="en-GB"/>
        </w:rPr>
      </w:pPr>
    </w:p>
    <w:p w:rsidR="008A30D7" w:rsidRDefault="008A30D7">
      <w:pPr>
        <w:pStyle w:val="BodyText"/>
        <w:rPr>
          <w:b/>
          <w:sz w:val="26"/>
          <w:lang w:val="en-GB"/>
        </w:rPr>
      </w:pPr>
    </w:p>
    <w:p w:rsidR="008A30D7" w:rsidRDefault="008A30D7">
      <w:pPr>
        <w:pStyle w:val="BodyText"/>
        <w:rPr>
          <w:b/>
          <w:sz w:val="26"/>
          <w:lang w:val="en-GB"/>
        </w:rPr>
      </w:pPr>
    </w:p>
    <w:p w:rsidR="008A30D7" w:rsidRDefault="008A30D7">
      <w:pPr>
        <w:pStyle w:val="BodyText"/>
        <w:rPr>
          <w:b/>
          <w:sz w:val="26"/>
          <w:lang w:val="en-GB"/>
        </w:rPr>
      </w:pPr>
    </w:p>
    <w:p w:rsidR="008A30D7" w:rsidRDefault="008A30D7">
      <w:pPr>
        <w:pStyle w:val="BodyText"/>
        <w:rPr>
          <w:b/>
          <w:sz w:val="26"/>
          <w:lang w:val="en-GB"/>
        </w:rPr>
      </w:pPr>
    </w:p>
    <w:p w:rsidR="008A30D7" w:rsidRDefault="008A30D7">
      <w:pPr>
        <w:pStyle w:val="BodyText"/>
        <w:rPr>
          <w:b/>
          <w:sz w:val="26"/>
          <w:lang w:val="en-GB"/>
        </w:rPr>
      </w:pPr>
    </w:p>
    <w:p w:rsidR="008A30D7" w:rsidRDefault="008A30D7">
      <w:pPr>
        <w:pStyle w:val="BodyText"/>
        <w:rPr>
          <w:b/>
          <w:sz w:val="26"/>
          <w:lang w:val="en-GB"/>
        </w:rPr>
      </w:pPr>
    </w:p>
    <w:p w:rsidR="008A30D7" w:rsidRDefault="008A30D7">
      <w:pPr>
        <w:pStyle w:val="BodyText"/>
        <w:rPr>
          <w:b/>
          <w:sz w:val="26"/>
          <w:lang w:val="en-GB"/>
        </w:rPr>
      </w:pPr>
    </w:p>
    <w:p w:rsidR="008A30D7" w:rsidRDefault="008A30D7">
      <w:pPr>
        <w:pStyle w:val="BodyText"/>
        <w:rPr>
          <w:b/>
          <w:sz w:val="26"/>
          <w:lang w:val="en-GB"/>
        </w:rPr>
      </w:pPr>
    </w:p>
    <w:p w:rsidR="008A30D7" w:rsidRDefault="008A30D7">
      <w:pPr>
        <w:pStyle w:val="BodyText"/>
        <w:rPr>
          <w:b/>
          <w:sz w:val="26"/>
          <w:lang w:val="en-GB"/>
        </w:rPr>
      </w:pPr>
    </w:p>
    <w:p w:rsidR="008A30D7" w:rsidRDefault="008A30D7">
      <w:pPr>
        <w:pStyle w:val="BodyText"/>
        <w:rPr>
          <w:b/>
          <w:sz w:val="26"/>
          <w:lang w:val="en-GB"/>
        </w:rPr>
      </w:pPr>
    </w:p>
    <w:p w:rsidR="00F85F3A" w:rsidRPr="00F85F3A" w:rsidRDefault="00F85F3A">
      <w:pPr>
        <w:pStyle w:val="BodyText"/>
        <w:rPr>
          <w:b/>
          <w:sz w:val="26"/>
          <w:lang w:val="en-GB"/>
        </w:rPr>
      </w:pPr>
    </w:p>
    <w:p w:rsidR="0098651E" w:rsidRDefault="00752AF1">
      <w:pPr>
        <w:pStyle w:val="Heading2"/>
        <w:spacing w:before="76"/>
        <w:ind w:left="1532" w:right="1351"/>
      </w:pPr>
      <w:bookmarkStart w:id="89" w:name="РИТАМ___РАДА_ШКОЛЕ"/>
      <w:bookmarkStart w:id="90" w:name="_bookmark53"/>
      <w:bookmarkStart w:id="91" w:name="_Toc178824835"/>
      <w:bookmarkEnd w:id="89"/>
      <w:bookmarkEnd w:id="90"/>
      <w:r>
        <w:t>РИТАМ   РАДА</w:t>
      </w:r>
      <w:r>
        <w:rPr>
          <w:spacing w:val="-4"/>
        </w:rPr>
        <w:t xml:space="preserve"> </w:t>
      </w:r>
      <w:r>
        <w:t>ШКОЛЕ</w:t>
      </w:r>
      <w:bookmarkEnd w:id="91"/>
    </w:p>
    <w:p w:rsidR="0098651E" w:rsidRDefault="0098651E">
      <w:pPr>
        <w:pStyle w:val="BodyText"/>
        <w:rPr>
          <w:b/>
          <w:sz w:val="26"/>
        </w:rPr>
      </w:pPr>
    </w:p>
    <w:p w:rsidR="0098651E" w:rsidRDefault="0098651E">
      <w:pPr>
        <w:pStyle w:val="BodyText"/>
        <w:spacing w:before="9"/>
        <w:rPr>
          <w:b/>
          <w:sz w:val="21"/>
          <w:lang w:val="sr-Cyrl-RS"/>
        </w:rPr>
      </w:pPr>
    </w:p>
    <w:p w:rsidR="000878D8" w:rsidRDefault="000878D8">
      <w:pPr>
        <w:pStyle w:val="BodyText"/>
        <w:spacing w:before="9"/>
        <w:rPr>
          <w:b/>
          <w:sz w:val="21"/>
          <w:lang w:val="sr-Cyrl-RS"/>
        </w:rPr>
      </w:pPr>
    </w:p>
    <w:p w:rsidR="000878D8" w:rsidRDefault="000878D8">
      <w:pPr>
        <w:pStyle w:val="BodyText"/>
        <w:spacing w:before="9"/>
        <w:rPr>
          <w:b/>
          <w:sz w:val="21"/>
          <w:lang w:val="sr-Cyrl-RS"/>
        </w:rPr>
      </w:pPr>
    </w:p>
    <w:p w:rsidR="000878D8" w:rsidRDefault="000878D8">
      <w:pPr>
        <w:pStyle w:val="BodyText"/>
        <w:spacing w:before="9"/>
        <w:rPr>
          <w:b/>
          <w:sz w:val="21"/>
          <w:lang w:val="sr-Cyrl-RS"/>
        </w:rPr>
      </w:pPr>
    </w:p>
    <w:p w:rsidR="000878D8" w:rsidRDefault="00CB0840">
      <w:pPr>
        <w:pStyle w:val="BodyText"/>
        <w:spacing w:before="9"/>
        <w:rPr>
          <w:b/>
          <w:sz w:val="21"/>
          <w:lang w:val="sr-Cyrl-RS"/>
        </w:rPr>
      </w:pPr>
      <w:r>
        <w:rPr>
          <w:b/>
          <w:sz w:val="21"/>
          <w:lang w:val="sr-Cyrl-RS"/>
        </w:rPr>
        <w:t>Ове године су</w:t>
      </w:r>
      <w:r w:rsidR="00EA1930">
        <w:rPr>
          <w:b/>
          <w:sz w:val="21"/>
          <w:lang w:val="sr-Cyrl-RS"/>
        </w:rPr>
        <w:t xml:space="preserve">  часови су </w:t>
      </w:r>
      <w:r>
        <w:rPr>
          <w:b/>
          <w:sz w:val="21"/>
          <w:lang w:val="sr-Cyrl-RS"/>
        </w:rPr>
        <w:t xml:space="preserve"> скраћив</w:t>
      </w:r>
      <w:r w:rsidR="00EB3739">
        <w:rPr>
          <w:b/>
          <w:sz w:val="21"/>
          <w:lang w:val="sr-Cyrl-RS"/>
        </w:rPr>
        <w:t xml:space="preserve">ани </w:t>
      </w:r>
      <w:r w:rsidR="00EA1930">
        <w:rPr>
          <w:b/>
          <w:sz w:val="21"/>
          <w:lang w:val="sr-Cyrl-RS"/>
        </w:rPr>
        <w:t xml:space="preserve"> на 30 минута </w:t>
      </w:r>
      <w:r w:rsidR="00EB3739">
        <w:rPr>
          <w:b/>
          <w:sz w:val="21"/>
          <w:lang w:val="sr-Cyrl-RS"/>
        </w:rPr>
        <w:t>следећих датума</w:t>
      </w:r>
    </w:p>
    <w:p w:rsidR="00EB3739" w:rsidRDefault="00EB3739">
      <w:pPr>
        <w:pStyle w:val="BodyText"/>
        <w:spacing w:before="9"/>
        <w:rPr>
          <w:b/>
          <w:sz w:val="21"/>
          <w:lang w:val="sr-Cyrl-RS"/>
        </w:rPr>
      </w:pPr>
    </w:p>
    <w:p w:rsidR="00EB3739" w:rsidRDefault="00EB3739">
      <w:pPr>
        <w:pStyle w:val="BodyText"/>
        <w:spacing w:before="9"/>
        <w:rPr>
          <w:b/>
          <w:sz w:val="21"/>
          <w:lang w:val="sr-Cyrl-RS"/>
        </w:rPr>
      </w:pPr>
    </w:p>
    <w:tbl>
      <w:tblPr>
        <w:tblStyle w:val="TableGrid"/>
        <w:tblW w:w="0" w:type="auto"/>
        <w:tblLook w:val="04A0" w:firstRow="1" w:lastRow="0" w:firstColumn="1" w:lastColumn="0" w:noHBand="0" w:noVBand="1"/>
      </w:tblPr>
      <w:tblGrid>
        <w:gridCol w:w="3082"/>
        <w:gridCol w:w="3082"/>
        <w:gridCol w:w="3082"/>
      </w:tblGrid>
      <w:tr w:rsidR="00EA1930" w:rsidTr="00EA1930">
        <w:tc>
          <w:tcPr>
            <w:tcW w:w="3082" w:type="dxa"/>
            <w:shd w:val="clear" w:color="auto" w:fill="D9D9D9" w:themeFill="background1" w:themeFillShade="D9"/>
          </w:tcPr>
          <w:p w:rsidR="00EA1930" w:rsidRDefault="00EA1930" w:rsidP="00EA1930">
            <w:pPr>
              <w:pStyle w:val="BodyText"/>
              <w:spacing w:before="9"/>
              <w:jc w:val="center"/>
              <w:rPr>
                <w:b/>
                <w:sz w:val="21"/>
                <w:lang w:val="sr-Cyrl-RS"/>
              </w:rPr>
            </w:pPr>
            <w:r>
              <w:rPr>
                <w:b/>
                <w:sz w:val="21"/>
                <w:lang w:val="sr-Cyrl-RS"/>
              </w:rPr>
              <w:t>Датум  скраћеног часа</w:t>
            </w:r>
          </w:p>
        </w:tc>
        <w:tc>
          <w:tcPr>
            <w:tcW w:w="3082" w:type="dxa"/>
            <w:shd w:val="clear" w:color="auto" w:fill="D9D9D9" w:themeFill="background1" w:themeFillShade="D9"/>
          </w:tcPr>
          <w:p w:rsidR="00EA1930" w:rsidRDefault="00E24163" w:rsidP="00EA1930">
            <w:pPr>
              <w:pStyle w:val="BodyText"/>
              <w:spacing w:before="9"/>
              <w:jc w:val="center"/>
              <w:rPr>
                <w:b/>
                <w:sz w:val="21"/>
                <w:lang w:val="sr-Cyrl-RS"/>
              </w:rPr>
            </w:pPr>
            <w:r>
              <w:rPr>
                <w:b/>
                <w:sz w:val="21"/>
                <w:lang w:val="sr-Cyrl-RS"/>
              </w:rPr>
              <w:t>Обу</w:t>
            </w:r>
            <w:r w:rsidR="00EA1930">
              <w:rPr>
                <w:b/>
                <w:sz w:val="21"/>
                <w:lang w:val="sr-Cyrl-RS"/>
              </w:rPr>
              <w:t>х</w:t>
            </w:r>
            <w:r>
              <w:rPr>
                <w:b/>
                <w:sz w:val="21"/>
                <w:lang w:val="sr-Cyrl-RS"/>
              </w:rPr>
              <w:t>в</w:t>
            </w:r>
            <w:r w:rsidR="00EA1930">
              <w:rPr>
                <w:b/>
                <w:sz w:val="21"/>
                <w:lang w:val="sr-Cyrl-RS"/>
              </w:rPr>
              <w:t>аћени разреди</w:t>
            </w:r>
          </w:p>
        </w:tc>
        <w:tc>
          <w:tcPr>
            <w:tcW w:w="3082" w:type="dxa"/>
            <w:shd w:val="clear" w:color="auto" w:fill="D9D9D9" w:themeFill="background1" w:themeFillShade="D9"/>
          </w:tcPr>
          <w:p w:rsidR="00EA1930" w:rsidRDefault="00EA1930" w:rsidP="00EA1930">
            <w:pPr>
              <w:pStyle w:val="BodyText"/>
              <w:spacing w:before="9"/>
              <w:jc w:val="center"/>
              <w:rPr>
                <w:b/>
                <w:sz w:val="21"/>
                <w:lang w:val="sr-Cyrl-RS"/>
              </w:rPr>
            </w:pPr>
            <w:r>
              <w:rPr>
                <w:b/>
                <w:sz w:val="21"/>
                <w:lang w:val="sr-Cyrl-RS"/>
              </w:rPr>
              <w:t>Разлози</w:t>
            </w:r>
          </w:p>
        </w:tc>
      </w:tr>
      <w:tr w:rsidR="00EA1930" w:rsidTr="00EA1930">
        <w:tc>
          <w:tcPr>
            <w:tcW w:w="3082" w:type="dxa"/>
          </w:tcPr>
          <w:p w:rsidR="00EA1930" w:rsidRDefault="00EA1930" w:rsidP="00EA1930">
            <w:pPr>
              <w:pStyle w:val="BodyText"/>
              <w:spacing w:before="9"/>
              <w:jc w:val="center"/>
              <w:rPr>
                <w:b/>
                <w:sz w:val="21"/>
                <w:lang w:val="sr-Cyrl-RS"/>
              </w:rPr>
            </w:pPr>
            <w:r>
              <w:rPr>
                <w:b/>
                <w:sz w:val="21"/>
                <w:lang w:val="sr-Cyrl-RS"/>
              </w:rPr>
              <w:t>30.9.2023</w:t>
            </w:r>
          </w:p>
        </w:tc>
        <w:tc>
          <w:tcPr>
            <w:tcW w:w="3082" w:type="dxa"/>
          </w:tcPr>
          <w:p w:rsidR="00EA1930" w:rsidRPr="00EA1930" w:rsidRDefault="00EA1930" w:rsidP="00EA1930">
            <w:pPr>
              <w:pStyle w:val="BodyText"/>
              <w:spacing w:before="9"/>
              <w:jc w:val="center"/>
              <w:rPr>
                <w:b/>
                <w:sz w:val="21"/>
                <w:lang w:val="en-GB"/>
              </w:rPr>
            </w:pPr>
            <w:r>
              <w:rPr>
                <w:b/>
                <w:sz w:val="21"/>
                <w:lang w:val="en-GB"/>
              </w:rPr>
              <w:t>II IV</w:t>
            </w:r>
          </w:p>
        </w:tc>
        <w:tc>
          <w:tcPr>
            <w:tcW w:w="3082" w:type="dxa"/>
          </w:tcPr>
          <w:p w:rsidR="00EA1930" w:rsidRPr="00EA1930" w:rsidRDefault="00EA1930" w:rsidP="00EA1930">
            <w:pPr>
              <w:pStyle w:val="BodyText"/>
              <w:spacing w:before="9"/>
              <w:jc w:val="center"/>
              <w:rPr>
                <w:b/>
                <w:sz w:val="21"/>
                <w:lang w:val="sr-Cyrl-RS"/>
              </w:rPr>
            </w:pPr>
            <w:r>
              <w:rPr>
                <w:b/>
                <w:sz w:val="21"/>
                <w:lang w:val="sr-Cyrl-RS"/>
              </w:rPr>
              <w:t>Надокнада ексурзија</w:t>
            </w:r>
            <w:r w:rsidR="0023448A">
              <w:rPr>
                <w:b/>
                <w:sz w:val="21"/>
                <w:lang w:val="sr-Cyrl-RS"/>
              </w:rPr>
              <w:t xml:space="preserve"> и студијских посета</w:t>
            </w:r>
          </w:p>
        </w:tc>
      </w:tr>
      <w:tr w:rsidR="00E24163" w:rsidTr="00EA1930">
        <w:tc>
          <w:tcPr>
            <w:tcW w:w="3082" w:type="dxa"/>
          </w:tcPr>
          <w:p w:rsidR="00E24163" w:rsidRDefault="00E24163" w:rsidP="00EA1930">
            <w:pPr>
              <w:pStyle w:val="BodyText"/>
              <w:spacing w:before="9"/>
              <w:jc w:val="center"/>
              <w:rPr>
                <w:b/>
                <w:sz w:val="21"/>
                <w:lang w:val="sr-Cyrl-RS"/>
              </w:rPr>
            </w:pPr>
            <w:r>
              <w:rPr>
                <w:b/>
                <w:sz w:val="21"/>
                <w:lang w:val="sr-Cyrl-RS"/>
              </w:rPr>
              <w:t>6.10.2023</w:t>
            </w:r>
          </w:p>
        </w:tc>
        <w:tc>
          <w:tcPr>
            <w:tcW w:w="3082" w:type="dxa"/>
          </w:tcPr>
          <w:p w:rsidR="00E24163" w:rsidRPr="00E24163" w:rsidRDefault="00E24163" w:rsidP="00EA1930">
            <w:pPr>
              <w:pStyle w:val="BodyText"/>
              <w:spacing w:before="9"/>
              <w:jc w:val="center"/>
              <w:rPr>
                <w:b/>
                <w:sz w:val="21"/>
                <w:lang w:val="sr-Cyrl-RS"/>
              </w:rPr>
            </w:pPr>
            <w:r>
              <w:rPr>
                <w:b/>
                <w:sz w:val="21"/>
                <w:lang w:val="sr-Cyrl-RS"/>
              </w:rPr>
              <w:t>сви</w:t>
            </w:r>
          </w:p>
        </w:tc>
        <w:tc>
          <w:tcPr>
            <w:tcW w:w="3082" w:type="dxa"/>
          </w:tcPr>
          <w:p w:rsidR="00E24163" w:rsidRDefault="00E24163" w:rsidP="00EA1930">
            <w:pPr>
              <w:pStyle w:val="BodyText"/>
              <w:spacing w:before="9"/>
              <w:jc w:val="center"/>
              <w:rPr>
                <w:b/>
                <w:sz w:val="21"/>
                <w:lang w:val="sr-Cyrl-RS"/>
              </w:rPr>
            </w:pPr>
            <w:r>
              <w:rPr>
                <w:b/>
                <w:sz w:val="21"/>
                <w:lang w:val="sr-Cyrl-RS"/>
              </w:rPr>
              <w:t xml:space="preserve">Одржавање </w:t>
            </w:r>
            <w:r>
              <w:rPr>
                <w:b/>
                <w:sz w:val="21"/>
                <w:lang w:val="en-GB"/>
              </w:rPr>
              <w:t>“</w:t>
            </w:r>
            <w:r>
              <w:rPr>
                <w:b/>
                <w:sz w:val="21"/>
                <w:lang w:val="sr-Cyrl-RS"/>
              </w:rPr>
              <w:t>Трке за срећније детињство“</w:t>
            </w:r>
          </w:p>
        </w:tc>
      </w:tr>
      <w:tr w:rsidR="00EA1930" w:rsidTr="00EA1930">
        <w:tc>
          <w:tcPr>
            <w:tcW w:w="3082" w:type="dxa"/>
          </w:tcPr>
          <w:p w:rsidR="00EA1930" w:rsidRDefault="00EA1930" w:rsidP="00EA1930">
            <w:pPr>
              <w:pStyle w:val="BodyText"/>
              <w:spacing w:before="9"/>
              <w:jc w:val="center"/>
              <w:rPr>
                <w:b/>
                <w:sz w:val="21"/>
                <w:lang w:val="sr-Cyrl-RS"/>
              </w:rPr>
            </w:pPr>
            <w:r>
              <w:rPr>
                <w:b/>
                <w:sz w:val="21"/>
                <w:lang w:val="sr-Cyrl-RS"/>
              </w:rPr>
              <w:t>7.10.2023</w:t>
            </w:r>
          </w:p>
        </w:tc>
        <w:tc>
          <w:tcPr>
            <w:tcW w:w="3082" w:type="dxa"/>
          </w:tcPr>
          <w:p w:rsidR="00EA1930" w:rsidRPr="00EA1930" w:rsidRDefault="00EA1930" w:rsidP="00EA1930">
            <w:pPr>
              <w:pStyle w:val="BodyText"/>
              <w:spacing w:before="9"/>
              <w:jc w:val="center"/>
              <w:rPr>
                <w:b/>
                <w:sz w:val="21"/>
                <w:lang w:val="en-GB"/>
              </w:rPr>
            </w:pPr>
            <w:r>
              <w:rPr>
                <w:b/>
                <w:sz w:val="21"/>
                <w:lang w:val="en-GB"/>
              </w:rPr>
              <w:t>III IV</w:t>
            </w:r>
          </w:p>
        </w:tc>
        <w:tc>
          <w:tcPr>
            <w:tcW w:w="3082" w:type="dxa"/>
          </w:tcPr>
          <w:p w:rsidR="00EA1930" w:rsidRDefault="00E24163" w:rsidP="00EA1930">
            <w:pPr>
              <w:pStyle w:val="BodyText"/>
              <w:spacing w:before="9"/>
              <w:jc w:val="center"/>
              <w:rPr>
                <w:b/>
                <w:sz w:val="21"/>
                <w:lang w:val="sr-Cyrl-RS"/>
              </w:rPr>
            </w:pPr>
            <w:r>
              <w:rPr>
                <w:b/>
                <w:sz w:val="21"/>
                <w:lang w:val="sr-Cyrl-RS"/>
              </w:rPr>
              <w:t>Надокнада ексурзија и студијских посета</w:t>
            </w:r>
          </w:p>
        </w:tc>
      </w:tr>
      <w:tr w:rsidR="004D6274" w:rsidTr="00EA1930">
        <w:tc>
          <w:tcPr>
            <w:tcW w:w="3082" w:type="dxa"/>
          </w:tcPr>
          <w:p w:rsidR="004D6274" w:rsidRPr="004D6274" w:rsidRDefault="004D6274" w:rsidP="006C4D36">
            <w:pPr>
              <w:pStyle w:val="BodyText"/>
              <w:spacing w:before="9"/>
              <w:jc w:val="center"/>
              <w:rPr>
                <w:b/>
                <w:sz w:val="21"/>
                <w:lang w:val="en-GB"/>
              </w:rPr>
            </w:pPr>
            <w:r>
              <w:rPr>
                <w:b/>
                <w:sz w:val="21"/>
                <w:lang w:val="en-GB"/>
              </w:rPr>
              <w:t>19.10.2024</w:t>
            </w:r>
          </w:p>
        </w:tc>
        <w:tc>
          <w:tcPr>
            <w:tcW w:w="3082" w:type="dxa"/>
          </w:tcPr>
          <w:p w:rsidR="004D6274" w:rsidRPr="004D6274" w:rsidRDefault="004D6274" w:rsidP="006C4D36">
            <w:pPr>
              <w:pStyle w:val="BodyText"/>
              <w:spacing w:before="9"/>
              <w:jc w:val="center"/>
              <w:rPr>
                <w:b/>
                <w:sz w:val="21"/>
                <w:lang w:val="sr-Cyrl-RS"/>
              </w:rPr>
            </w:pPr>
            <w:r>
              <w:rPr>
                <w:b/>
                <w:sz w:val="21"/>
                <w:lang w:val="sr-Cyrl-RS"/>
              </w:rPr>
              <w:t>сви</w:t>
            </w:r>
          </w:p>
        </w:tc>
        <w:tc>
          <w:tcPr>
            <w:tcW w:w="3082" w:type="dxa"/>
          </w:tcPr>
          <w:p w:rsidR="004D6274" w:rsidRPr="004D6274" w:rsidRDefault="004D6274" w:rsidP="006C4D36">
            <w:pPr>
              <w:pStyle w:val="BodyText"/>
              <w:spacing w:before="9"/>
              <w:jc w:val="center"/>
              <w:rPr>
                <w:b/>
                <w:sz w:val="21"/>
                <w:lang w:val="sr-Cyrl-RS"/>
              </w:rPr>
            </w:pPr>
            <w:r>
              <w:rPr>
                <w:b/>
                <w:sz w:val="21"/>
                <w:lang w:val="sr-Cyrl-RS"/>
              </w:rPr>
              <w:t>Школска слава</w:t>
            </w:r>
          </w:p>
        </w:tc>
      </w:tr>
      <w:tr w:rsidR="0023448A" w:rsidTr="00E454D4">
        <w:tc>
          <w:tcPr>
            <w:tcW w:w="3082" w:type="dxa"/>
          </w:tcPr>
          <w:p w:rsidR="0023448A" w:rsidRPr="0023448A" w:rsidRDefault="0023448A" w:rsidP="00E454D4">
            <w:pPr>
              <w:pStyle w:val="BodyText"/>
              <w:spacing w:before="9"/>
              <w:jc w:val="center"/>
              <w:rPr>
                <w:b/>
                <w:sz w:val="21"/>
                <w:lang w:val="sr-Cyrl-RS"/>
              </w:rPr>
            </w:pPr>
            <w:r>
              <w:rPr>
                <w:b/>
                <w:sz w:val="21"/>
                <w:lang w:val="sr-Cyrl-RS"/>
              </w:rPr>
              <w:t>29.12.2023</w:t>
            </w:r>
          </w:p>
        </w:tc>
        <w:tc>
          <w:tcPr>
            <w:tcW w:w="3082" w:type="dxa"/>
          </w:tcPr>
          <w:p w:rsidR="0023448A" w:rsidRDefault="0023448A" w:rsidP="00E454D4">
            <w:pPr>
              <w:pStyle w:val="BodyText"/>
              <w:spacing w:before="9"/>
              <w:jc w:val="center"/>
              <w:rPr>
                <w:b/>
                <w:sz w:val="21"/>
                <w:lang w:val="sr-Cyrl-RS"/>
              </w:rPr>
            </w:pPr>
            <w:r>
              <w:rPr>
                <w:b/>
                <w:sz w:val="21"/>
                <w:lang w:val="sr-Cyrl-RS"/>
              </w:rPr>
              <w:t>сви</w:t>
            </w:r>
          </w:p>
        </w:tc>
        <w:tc>
          <w:tcPr>
            <w:tcW w:w="3082" w:type="dxa"/>
          </w:tcPr>
          <w:p w:rsidR="0023448A" w:rsidRDefault="0023448A" w:rsidP="00E454D4">
            <w:pPr>
              <w:pStyle w:val="BodyText"/>
              <w:spacing w:before="9"/>
              <w:jc w:val="center"/>
              <w:rPr>
                <w:b/>
                <w:sz w:val="21"/>
                <w:lang w:val="sr-Cyrl-RS"/>
              </w:rPr>
            </w:pPr>
            <w:r>
              <w:rPr>
                <w:b/>
                <w:sz w:val="21"/>
                <w:lang w:val="sr-Cyrl-RS"/>
              </w:rPr>
              <w:t>Последњи дан првог полугодишта</w:t>
            </w:r>
          </w:p>
          <w:p w:rsidR="00E24163" w:rsidRDefault="00E24163" w:rsidP="00E454D4">
            <w:pPr>
              <w:pStyle w:val="BodyText"/>
              <w:spacing w:before="9"/>
              <w:jc w:val="center"/>
              <w:rPr>
                <w:b/>
                <w:sz w:val="21"/>
                <w:lang w:val="sr-Cyrl-RS"/>
              </w:rPr>
            </w:pPr>
            <w:r>
              <w:rPr>
                <w:b/>
                <w:sz w:val="21"/>
                <w:lang w:val="sr-Cyrl-RS"/>
              </w:rPr>
              <w:t>(одлука педагошког колегијума)</w:t>
            </w:r>
          </w:p>
        </w:tc>
      </w:tr>
      <w:tr w:rsidR="004D6274" w:rsidTr="00EA1930">
        <w:tc>
          <w:tcPr>
            <w:tcW w:w="3082" w:type="dxa"/>
          </w:tcPr>
          <w:p w:rsidR="004D6274" w:rsidRPr="00EA1930" w:rsidRDefault="004D6274" w:rsidP="00EA1930">
            <w:pPr>
              <w:pStyle w:val="BodyText"/>
              <w:spacing w:before="9"/>
              <w:jc w:val="center"/>
              <w:rPr>
                <w:b/>
                <w:sz w:val="21"/>
                <w:lang w:val="en-GB"/>
              </w:rPr>
            </w:pPr>
            <w:r>
              <w:rPr>
                <w:b/>
                <w:sz w:val="21"/>
                <w:lang w:val="en-GB"/>
              </w:rPr>
              <w:t>10.2.2023</w:t>
            </w:r>
          </w:p>
        </w:tc>
        <w:tc>
          <w:tcPr>
            <w:tcW w:w="3082" w:type="dxa"/>
          </w:tcPr>
          <w:p w:rsidR="004D6274" w:rsidRDefault="004D6274" w:rsidP="00EA1930">
            <w:pPr>
              <w:pStyle w:val="BodyText"/>
              <w:spacing w:before="9"/>
              <w:jc w:val="center"/>
              <w:rPr>
                <w:b/>
                <w:sz w:val="21"/>
                <w:lang w:val="en-GB"/>
              </w:rPr>
            </w:pPr>
            <w:r>
              <w:rPr>
                <w:b/>
                <w:sz w:val="21"/>
                <w:lang w:val="en-GB"/>
              </w:rPr>
              <w:t>IV</w:t>
            </w:r>
          </w:p>
        </w:tc>
        <w:tc>
          <w:tcPr>
            <w:tcW w:w="3082" w:type="dxa"/>
          </w:tcPr>
          <w:p w:rsidR="004D6274" w:rsidRDefault="00E24163" w:rsidP="00EA1930">
            <w:pPr>
              <w:pStyle w:val="BodyText"/>
              <w:spacing w:before="9"/>
              <w:jc w:val="center"/>
              <w:rPr>
                <w:b/>
                <w:sz w:val="21"/>
                <w:lang w:val="sr-Cyrl-RS"/>
              </w:rPr>
            </w:pPr>
            <w:r>
              <w:rPr>
                <w:b/>
                <w:sz w:val="21"/>
                <w:lang w:val="sr-Cyrl-RS"/>
              </w:rPr>
              <w:t>Надокнада ексурзија и студијских посета</w:t>
            </w:r>
          </w:p>
        </w:tc>
      </w:tr>
      <w:tr w:rsidR="0023448A" w:rsidTr="00EA1930">
        <w:tc>
          <w:tcPr>
            <w:tcW w:w="3082" w:type="dxa"/>
          </w:tcPr>
          <w:p w:rsidR="0023448A" w:rsidRPr="0023448A" w:rsidRDefault="0023448A" w:rsidP="00EA1930">
            <w:pPr>
              <w:pStyle w:val="BodyText"/>
              <w:spacing w:before="9"/>
              <w:jc w:val="center"/>
              <w:rPr>
                <w:b/>
                <w:sz w:val="21"/>
                <w:lang w:val="sr-Cyrl-RS"/>
              </w:rPr>
            </w:pPr>
            <w:r>
              <w:rPr>
                <w:b/>
                <w:sz w:val="21"/>
                <w:lang w:val="sr-Cyrl-RS"/>
              </w:rPr>
              <w:t>6.3.2024</w:t>
            </w:r>
          </w:p>
        </w:tc>
        <w:tc>
          <w:tcPr>
            <w:tcW w:w="3082" w:type="dxa"/>
          </w:tcPr>
          <w:p w:rsidR="0023448A" w:rsidRPr="0023448A" w:rsidRDefault="0023448A" w:rsidP="00EA1930">
            <w:pPr>
              <w:pStyle w:val="BodyText"/>
              <w:spacing w:before="9"/>
              <w:jc w:val="center"/>
              <w:rPr>
                <w:b/>
                <w:sz w:val="21"/>
                <w:lang w:val="sr-Cyrl-RS"/>
              </w:rPr>
            </w:pPr>
            <w:r>
              <w:rPr>
                <w:b/>
                <w:sz w:val="21"/>
                <w:lang w:val="sr-Cyrl-RS"/>
              </w:rPr>
              <w:t>сви</w:t>
            </w:r>
          </w:p>
        </w:tc>
        <w:tc>
          <w:tcPr>
            <w:tcW w:w="3082" w:type="dxa"/>
          </w:tcPr>
          <w:p w:rsidR="0023448A" w:rsidRDefault="0023448A" w:rsidP="00EA1930">
            <w:pPr>
              <w:pStyle w:val="BodyText"/>
              <w:spacing w:before="9"/>
              <w:jc w:val="center"/>
              <w:rPr>
                <w:b/>
                <w:sz w:val="21"/>
                <w:lang w:val="sr-Cyrl-RS"/>
              </w:rPr>
            </w:pPr>
            <w:r>
              <w:rPr>
                <w:b/>
                <w:sz w:val="21"/>
                <w:lang w:val="sr-Cyrl-RS"/>
              </w:rPr>
              <w:t xml:space="preserve">Нестанак струје </w:t>
            </w:r>
          </w:p>
        </w:tc>
      </w:tr>
      <w:tr w:rsidR="004D6274" w:rsidTr="00EA1930">
        <w:tc>
          <w:tcPr>
            <w:tcW w:w="3082" w:type="dxa"/>
          </w:tcPr>
          <w:p w:rsidR="004D6274" w:rsidRPr="00EA1930" w:rsidRDefault="004D6274" w:rsidP="00EA1930">
            <w:pPr>
              <w:pStyle w:val="BodyText"/>
              <w:spacing w:before="9"/>
              <w:jc w:val="center"/>
              <w:rPr>
                <w:b/>
                <w:sz w:val="21"/>
                <w:lang w:val="en-GB"/>
              </w:rPr>
            </w:pPr>
            <w:r>
              <w:rPr>
                <w:b/>
                <w:sz w:val="21"/>
                <w:lang w:val="en-GB"/>
              </w:rPr>
              <w:t>20.4.2024</w:t>
            </w:r>
          </w:p>
        </w:tc>
        <w:tc>
          <w:tcPr>
            <w:tcW w:w="3082" w:type="dxa"/>
          </w:tcPr>
          <w:p w:rsidR="004D6274" w:rsidRDefault="004D6274" w:rsidP="00EA1930">
            <w:pPr>
              <w:pStyle w:val="BodyText"/>
              <w:spacing w:before="9"/>
              <w:jc w:val="center"/>
              <w:rPr>
                <w:b/>
                <w:sz w:val="21"/>
                <w:lang w:val="sr-Cyrl-RS"/>
              </w:rPr>
            </w:pPr>
            <w:r>
              <w:rPr>
                <w:b/>
                <w:sz w:val="21"/>
                <w:lang w:val="en-GB"/>
              </w:rPr>
              <w:t>III IV</w:t>
            </w:r>
          </w:p>
        </w:tc>
        <w:tc>
          <w:tcPr>
            <w:tcW w:w="3082" w:type="dxa"/>
          </w:tcPr>
          <w:p w:rsidR="004D6274" w:rsidRDefault="00E24163" w:rsidP="00EA1930">
            <w:pPr>
              <w:pStyle w:val="BodyText"/>
              <w:spacing w:before="9"/>
              <w:jc w:val="center"/>
              <w:rPr>
                <w:b/>
                <w:sz w:val="21"/>
                <w:lang w:val="sr-Cyrl-RS"/>
              </w:rPr>
            </w:pPr>
            <w:r>
              <w:rPr>
                <w:b/>
                <w:sz w:val="21"/>
                <w:lang w:val="sr-Cyrl-RS"/>
              </w:rPr>
              <w:t>Надокнада ексурзија и студијских посета</w:t>
            </w:r>
          </w:p>
        </w:tc>
      </w:tr>
      <w:tr w:rsidR="00E24163" w:rsidTr="00EA1930">
        <w:tc>
          <w:tcPr>
            <w:tcW w:w="3082" w:type="dxa"/>
          </w:tcPr>
          <w:p w:rsidR="00E24163" w:rsidRPr="00E24163" w:rsidRDefault="00E24163" w:rsidP="00EA1930">
            <w:pPr>
              <w:pStyle w:val="BodyText"/>
              <w:spacing w:before="9"/>
              <w:jc w:val="center"/>
              <w:rPr>
                <w:b/>
                <w:sz w:val="21"/>
                <w:lang w:val="sr-Cyrl-RS"/>
              </w:rPr>
            </w:pPr>
            <w:r>
              <w:rPr>
                <w:b/>
                <w:sz w:val="21"/>
                <w:lang w:val="sr-Cyrl-RS"/>
              </w:rPr>
              <w:t>24.5.2024</w:t>
            </w:r>
          </w:p>
        </w:tc>
        <w:tc>
          <w:tcPr>
            <w:tcW w:w="3082" w:type="dxa"/>
          </w:tcPr>
          <w:p w:rsidR="00E24163" w:rsidRPr="00E24163" w:rsidRDefault="00E24163" w:rsidP="00EA1930">
            <w:pPr>
              <w:pStyle w:val="BodyText"/>
              <w:spacing w:before="9"/>
              <w:jc w:val="center"/>
              <w:rPr>
                <w:b/>
                <w:sz w:val="21"/>
                <w:lang w:val="sr-Cyrl-RS"/>
              </w:rPr>
            </w:pPr>
            <w:r>
              <w:rPr>
                <w:b/>
                <w:sz w:val="21"/>
                <w:lang w:val="sr-Cyrl-RS"/>
              </w:rPr>
              <w:t>Сви</w:t>
            </w:r>
          </w:p>
        </w:tc>
        <w:tc>
          <w:tcPr>
            <w:tcW w:w="3082" w:type="dxa"/>
          </w:tcPr>
          <w:p w:rsidR="00E24163" w:rsidRDefault="00E24163" w:rsidP="00EA1930">
            <w:pPr>
              <w:pStyle w:val="BodyText"/>
              <w:spacing w:before="9"/>
              <w:jc w:val="center"/>
              <w:rPr>
                <w:b/>
                <w:sz w:val="21"/>
                <w:lang w:val="sr-Cyrl-RS"/>
              </w:rPr>
            </w:pPr>
            <w:r>
              <w:rPr>
                <w:b/>
                <w:sz w:val="21"/>
                <w:lang w:val="sr-Cyrl-RS"/>
              </w:rPr>
              <w:t>Завршетак наставе за матуранте</w:t>
            </w:r>
          </w:p>
        </w:tc>
      </w:tr>
      <w:tr w:rsidR="004D6274" w:rsidTr="00EA1930">
        <w:tc>
          <w:tcPr>
            <w:tcW w:w="3082" w:type="dxa"/>
          </w:tcPr>
          <w:p w:rsidR="004D6274" w:rsidRPr="00EA1930" w:rsidRDefault="004D6274" w:rsidP="00EA1930">
            <w:pPr>
              <w:pStyle w:val="BodyText"/>
              <w:spacing w:before="9"/>
              <w:jc w:val="center"/>
              <w:rPr>
                <w:b/>
                <w:sz w:val="21"/>
                <w:lang w:val="en-GB"/>
              </w:rPr>
            </w:pPr>
            <w:r>
              <w:rPr>
                <w:b/>
                <w:sz w:val="21"/>
                <w:lang w:val="en-GB"/>
              </w:rPr>
              <w:t>11.5.2024</w:t>
            </w:r>
          </w:p>
        </w:tc>
        <w:tc>
          <w:tcPr>
            <w:tcW w:w="3082" w:type="dxa"/>
          </w:tcPr>
          <w:p w:rsidR="004D6274" w:rsidRDefault="004D6274" w:rsidP="00EA1930">
            <w:pPr>
              <w:pStyle w:val="BodyText"/>
              <w:spacing w:before="9"/>
              <w:jc w:val="center"/>
              <w:rPr>
                <w:b/>
                <w:sz w:val="21"/>
                <w:lang w:val="sr-Cyrl-RS"/>
              </w:rPr>
            </w:pPr>
            <w:r>
              <w:rPr>
                <w:b/>
                <w:sz w:val="21"/>
                <w:lang w:val="en-GB"/>
              </w:rPr>
              <w:t>III</w:t>
            </w:r>
          </w:p>
        </w:tc>
        <w:tc>
          <w:tcPr>
            <w:tcW w:w="3082" w:type="dxa"/>
          </w:tcPr>
          <w:p w:rsidR="004D6274" w:rsidRDefault="00E24163" w:rsidP="00EA1930">
            <w:pPr>
              <w:pStyle w:val="BodyText"/>
              <w:spacing w:before="9"/>
              <w:jc w:val="center"/>
              <w:rPr>
                <w:b/>
                <w:sz w:val="21"/>
                <w:lang w:val="sr-Cyrl-RS"/>
              </w:rPr>
            </w:pPr>
            <w:r>
              <w:rPr>
                <w:b/>
                <w:sz w:val="21"/>
                <w:lang w:val="sr-Cyrl-RS"/>
              </w:rPr>
              <w:t>Надокнада ексурзија и студијских посета</w:t>
            </w:r>
          </w:p>
        </w:tc>
      </w:tr>
    </w:tbl>
    <w:p w:rsidR="00EB3739" w:rsidRDefault="00EB3739">
      <w:pPr>
        <w:pStyle w:val="BodyText"/>
        <w:spacing w:before="9"/>
        <w:rPr>
          <w:b/>
          <w:sz w:val="21"/>
          <w:lang w:val="sr-Cyrl-RS"/>
        </w:rPr>
      </w:pPr>
    </w:p>
    <w:p w:rsidR="00EB3739" w:rsidRDefault="00EB3739">
      <w:pPr>
        <w:pStyle w:val="BodyText"/>
        <w:spacing w:before="9"/>
        <w:rPr>
          <w:b/>
          <w:sz w:val="21"/>
          <w:lang w:val="sr-Cyrl-RS"/>
        </w:rPr>
      </w:pPr>
    </w:p>
    <w:p w:rsidR="00CB0840" w:rsidRDefault="00CB0840">
      <w:pPr>
        <w:pStyle w:val="BodyText"/>
        <w:spacing w:before="9"/>
        <w:rPr>
          <w:b/>
          <w:sz w:val="21"/>
          <w:lang w:val="sr-Cyrl-RS"/>
        </w:rPr>
      </w:pPr>
    </w:p>
    <w:p w:rsidR="00CB0840" w:rsidRPr="00CB0840" w:rsidRDefault="00CB0840">
      <w:pPr>
        <w:pStyle w:val="BodyText"/>
        <w:spacing w:before="9"/>
        <w:rPr>
          <w:b/>
          <w:sz w:val="21"/>
          <w:lang w:val="sr-Cyrl-RS"/>
        </w:rPr>
      </w:pPr>
    </w:p>
    <w:p w:rsidR="004D6274" w:rsidRDefault="004D6274">
      <w:pPr>
        <w:pStyle w:val="BodyText"/>
        <w:spacing w:before="9"/>
        <w:rPr>
          <w:b/>
          <w:sz w:val="21"/>
          <w:lang w:val="sr-Cyrl-RS"/>
        </w:rPr>
        <w:sectPr w:rsidR="004D6274" w:rsidSect="00F85F3A">
          <w:pgSz w:w="11910" w:h="16840"/>
          <w:pgMar w:top="284" w:right="1440" w:bottom="284" w:left="1440" w:header="0" w:footer="971" w:gutter="0"/>
          <w:cols w:space="720"/>
          <w:docGrid w:linePitch="299"/>
        </w:sectPr>
      </w:pPr>
    </w:p>
    <w:p w:rsidR="000878D8" w:rsidRDefault="000878D8">
      <w:pPr>
        <w:pStyle w:val="BodyText"/>
        <w:spacing w:before="9"/>
        <w:rPr>
          <w:b/>
          <w:sz w:val="21"/>
          <w:lang w:val="sr-Cyrl-RS"/>
        </w:rPr>
      </w:pPr>
    </w:p>
    <w:p w:rsidR="0098651E" w:rsidRPr="000878D8" w:rsidRDefault="000878D8">
      <w:pPr>
        <w:pStyle w:val="Heading2"/>
        <w:spacing w:before="76"/>
        <w:ind w:left="1534" w:right="1351"/>
        <w:rPr>
          <w:lang w:val="sr-Cyrl-RS"/>
        </w:rPr>
      </w:pPr>
      <w:bookmarkStart w:id="92" w:name="КАЛЕНДАР_ШКОЛСКИХ_ТАКМИЧЕЊА"/>
      <w:bookmarkStart w:id="93" w:name="_bookmark54"/>
      <w:bookmarkStart w:id="94" w:name="_Toc178824836"/>
      <w:bookmarkEnd w:id="92"/>
      <w:bookmarkEnd w:id="93"/>
      <w:r>
        <w:t>ШКОЛСК</w:t>
      </w:r>
      <w:r>
        <w:rPr>
          <w:lang w:val="sr-Cyrl-RS"/>
        </w:rPr>
        <w:t>А</w:t>
      </w:r>
      <w:r w:rsidR="00752AF1">
        <w:rPr>
          <w:spacing w:val="-2"/>
        </w:rPr>
        <w:t xml:space="preserve"> </w:t>
      </w:r>
      <w:r w:rsidR="00752AF1">
        <w:t>ТАКМИЧЕЊА</w:t>
      </w:r>
      <w:r w:rsidR="00F85F3A">
        <w:rPr>
          <w:lang w:val="sr-Cyrl-RS"/>
        </w:rPr>
        <w:t xml:space="preserve"> У КОЈИМА ЈЕ УЧЕСТВОВАЛИ УЧЕНИЦИ ШКОЛЕ</w:t>
      </w:r>
      <w:r w:rsidR="00F85F3A">
        <w:rPr>
          <w:lang w:val="en-GB"/>
        </w:rPr>
        <w:t xml:space="preserve"> </w:t>
      </w:r>
      <w:r w:rsidR="00F85F3A">
        <w:rPr>
          <w:lang w:val="sr-Cyrl-RS"/>
        </w:rPr>
        <w:t>У ТОКУ ШКОЛСКЕ ГОДИНЕ</w:t>
      </w:r>
      <w:r>
        <w:rPr>
          <w:lang w:val="sr-Cyrl-RS"/>
        </w:rPr>
        <w:t xml:space="preserve"> И РЕЗУЛТАТИ</w:t>
      </w:r>
      <w:bookmarkEnd w:id="94"/>
    </w:p>
    <w:p w:rsidR="0098651E" w:rsidRDefault="0098651E">
      <w:pPr>
        <w:pStyle w:val="BodyText"/>
        <w:rPr>
          <w:b/>
          <w:sz w:val="26"/>
        </w:rPr>
      </w:pPr>
    </w:p>
    <w:p w:rsidR="0098651E" w:rsidRDefault="0098651E">
      <w:pPr>
        <w:jc w:val="both"/>
        <w:rPr>
          <w:lang w:val="sr-Cyrl-RS"/>
        </w:rPr>
      </w:pPr>
    </w:p>
    <w:p w:rsidR="000878D8" w:rsidRDefault="000878D8">
      <w:pPr>
        <w:jc w:val="both"/>
        <w:rPr>
          <w:lang w:val="sr-Cyrl-RS"/>
        </w:rPr>
      </w:pPr>
    </w:p>
    <w:p w:rsidR="00F85F3A" w:rsidRDefault="00F85F3A" w:rsidP="00F85F3A">
      <w:pPr>
        <w:pStyle w:val="Heading3"/>
        <w:rPr>
          <w:lang w:val="sr-Cyrl-RS"/>
        </w:rPr>
      </w:pPr>
      <w:bookmarkStart w:id="95" w:name="_Toc178824837"/>
      <w:r>
        <w:rPr>
          <w:lang w:val="sr-Cyrl-RS"/>
        </w:rPr>
        <w:t>СРПСКИ ЈЕЗИК И КЊИЖЕВНОСТ</w:t>
      </w:r>
      <w:bookmarkEnd w:id="95"/>
    </w:p>
    <w:p w:rsidR="00F85F3A" w:rsidRDefault="00F85F3A" w:rsidP="00F85F3A">
      <w:pPr>
        <w:rPr>
          <w:lang w:val="sr-Cyrl-RS"/>
        </w:rPr>
      </w:pPr>
    </w:p>
    <w:p w:rsidR="008A30D7" w:rsidRPr="00E24163" w:rsidRDefault="008A30D7" w:rsidP="008A30D7">
      <w:pPr>
        <w:rPr>
          <w:b/>
          <w:lang w:val="sr-Cyrl-RS"/>
        </w:rPr>
      </w:pPr>
      <w:r w:rsidRPr="00E24163">
        <w:rPr>
          <w:b/>
          <w:lang w:val="sr-Cyrl-RS"/>
        </w:rPr>
        <w:t>Облик такмичења  - Републичко такмичење - Књижевна олимпијада</w:t>
      </w:r>
    </w:p>
    <w:p w:rsidR="008A30D7" w:rsidRDefault="008A30D7" w:rsidP="008A30D7">
      <w:pPr>
        <w:rPr>
          <w:lang w:val="sr-Cyrl-RS"/>
        </w:rPr>
      </w:pPr>
    </w:p>
    <w:tbl>
      <w:tblPr>
        <w:tblW w:w="0" w:type="auto"/>
        <w:tblLook w:val="04A0" w:firstRow="1" w:lastRow="0" w:firstColumn="1" w:lastColumn="0" w:noHBand="0" w:noVBand="1"/>
      </w:tblPr>
      <w:tblGrid>
        <w:gridCol w:w="3082"/>
        <w:gridCol w:w="3082"/>
        <w:gridCol w:w="3082"/>
      </w:tblGrid>
      <w:tr w:rsidR="008A30D7" w:rsidTr="00EB3739">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30D7" w:rsidRDefault="008A30D7">
            <w:pPr>
              <w:rPr>
                <w:lang w:val="sr-Cyrl-RS"/>
              </w:rPr>
            </w:pPr>
            <w:r>
              <w:rPr>
                <w:lang w:val="sr-Cyrl-RS"/>
              </w:rPr>
              <w:t>Ниво</w:t>
            </w:r>
          </w:p>
        </w:tc>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30D7" w:rsidRDefault="008A30D7">
            <w:pPr>
              <w:rPr>
                <w:lang w:val="sr-Cyrl-RS"/>
              </w:rPr>
            </w:pPr>
            <w:r>
              <w:rPr>
                <w:lang w:val="sr-Cyrl-RS"/>
              </w:rPr>
              <w:t>Место/учестовање</w:t>
            </w:r>
          </w:p>
        </w:tc>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30D7" w:rsidRDefault="008A30D7">
            <w:pPr>
              <w:rPr>
                <w:lang w:val="sr-Cyrl-RS"/>
              </w:rPr>
            </w:pPr>
            <w:r>
              <w:rPr>
                <w:lang w:val="sr-Cyrl-RS"/>
              </w:rPr>
              <w:t>Имена и презимена ученика</w:t>
            </w:r>
          </w:p>
        </w:tc>
      </w:tr>
      <w:tr w:rsidR="008A30D7" w:rsidTr="008A30D7">
        <w:tc>
          <w:tcPr>
            <w:tcW w:w="3082" w:type="dxa"/>
            <w:tcBorders>
              <w:top w:val="single" w:sz="4" w:space="0" w:color="auto"/>
              <w:left w:val="single" w:sz="4" w:space="0" w:color="auto"/>
              <w:bottom w:val="single" w:sz="4" w:space="0" w:color="auto"/>
              <w:right w:val="single" w:sz="4" w:space="0" w:color="auto"/>
            </w:tcBorders>
            <w:hideMark/>
          </w:tcPr>
          <w:p w:rsidR="008A30D7" w:rsidRDefault="008A30D7">
            <w:pPr>
              <w:rPr>
                <w:lang w:val="sr-Cyrl-RS"/>
              </w:rPr>
            </w:pPr>
            <w:r>
              <w:rPr>
                <w:lang w:val="sr-Cyrl-RS"/>
              </w:rPr>
              <w:t>Општински</w:t>
            </w:r>
          </w:p>
        </w:tc>
        <w:tc>
          <w:tcPr>
            <w:tcW w:w="3082" w:type="dxa"/>
            <w:tcBorders>
              <w:top w:val="single" w:sz="4" w:space="0" w:color="auto"/>
              <w:left w:val="single" w:sz="4" w:space="0" w:color="auto"/>
              <w:bottom w:val="single" w:sz="4" w:space="0" w:color="auto"/>
              <w:right w:val="single" w:sz="4" w:space="0" w:color="auto"/>
            </w:tcBorders>
            <w:hideMark/>
          </w:tcPr>
          <w:p w:rsidR="008A30D7" w:rsidRDefault="008A30D7">
            <w:pPr>
              <w:rPr>
                <w:lang w:val="sr-Cyrl-RS"/>
              </w:rPr>
            </w:pPr>
            <w:r>
              <w:rPr>
                <w:lang w:val="sr-Cyrl-RS"/>
              </w:rPr>
              <w:t>3.</w:t>
            </w:r>
            <w:r>
              <w:rPr>
                <w:lang w:val="en-GB"/>
              </w:rPr>
              <w:t xml:space="preserve"> </w:t>
            </w:r>
            <w:r>
              <w:rPr>
                <w:lang w:val="sr-Cyrl-RS"/>
              </w:rPr>
              <w:t xml:space="preserve"> место</w:t>
            </w:r>
          </w:p>
        </w:tc>
        <w:tc>
          <w:tcPr>
            <w:tcW w:w="3082" w:type="dxa"/>
            <w:tcBorders>
              <w:top w:val="single" w:sz="4" w:space="0" w:color="auto"/>
              <w:left w:val="single" w:sz="4" w:space="0" w:color="auto"/>
              <w:bottom w:val="single" w:sz="4" w:space="0" w:color="auto"/>
              <w:right w:val="single" w:sz="4" w:space="0" w:color="auto"/>
            </w:tcBorders>
            <w:hideMark/>
          </w:tcPr>
          <w:p w:rsidR="008A30D7" w:rsidRDefault="008A30D7">
            <w:pPr>
              <w:rPr>
                <w:lang w:val="sr-Cyrl-RS"/>
              </w:rPr>
            </w:pPr>
            <w:r>
              <w:rPr>
                <w:lang w:val="sr-Cyrl-RS"/>
              </w:rPr>
              <w:t>Милица Гавриловић</w:t>
            </w:r>
          </w:p>
        </w:tc>
      </w:tr>
      <w:tr w:rsidR="008A30D7" w:rsidTr="008A30D7">
        <w:tc>
          <w:tcPr>
            <w:tcW w:w="3082" w:type="dxa"/>
            <w:tcBorders>
              <w:top w:val="single" w:sz="4" w:space="0" w:color="auto"/>
              <w:left w:val="single" w:sz="4" w:space="0" w:color="auto"/>
              <w:bottom w:val="single" w:sz="4" w:space="0" w:color="auto"/>
              <w:right w:val="single" w:sz="4" w:space="0" w:color="auto"/>
            </w:tcBorders>
            <w:hideMark/>
          </w:tcPr>
          <w:p w:rsidR="008A30D7" w:rsidRDefault="008A30D7">
            <w:pPr>
              <w:rPr>
                <w:lang w:val="sr-Cyrl-RS"/>
              </w:rPr>
            </w:pPr>
            <w:r>
              <w:rPr>
                <w:lang w:val="sr-Cyrl-RS"/>
              </w:rPr>
              <w:t>Окружни</w:t>
            </w:r>
          </w:p>
        </w:tc>
        <w:tc>
          <w:tcPr>
            <w:tcW w:w="3082" w:type="dxa"/>
            <w:tcBorders>
              <w:top w:val="single" w:sz="4" w:space="0" w:color="auto"/>
              <w:left w:val="single" w:sz="4" w:space="0" w:color="auto"/>
              <w:bottom w:val="single" w:sz="4" w:space="0" w:color="auto"/>
              <w:right w:val="single" w:sz="4" w:space="0" w:color="auto"/>
            </w:tcBorders>
            <w:hideMark/>
          </w:tcPr>
          <w:p w:rsidR="008A30D7" w:rsidRDefault="008A30D7">
            <w:pPr>
              <w:rPr>
                <w:lang w:val="sr-Cyrl-RS"/>
              </w:rPr>
            </w:pPr>
            <w:r>
              <w:rPr>
                <w:lang w:val="sr-Cyrl-RS"/>
              </w:rPr>
              <w:t>2. место</w:t>
            </w:r>
          </w:p>
        </w:tc>
        <w:tc>
          <w:tcPr>
            <w:tcW w:w="3082" w:type="dxa"/>
            <w:tcBorders>
              <w:top w:val="single" w:sz="4" w:space="0" w:color="auto"/>
              <w:left w:val="single" w:sz="4" w:space="0" w:color="auto"/>
              <w:bottom w:val="single" w:sz="4" w:space="0" w:color="auto"/>
              <w:right w:val="single" w:sz="4" w:space="0" w:color="auto"/>
            </w:tcBorders>
            <w:hideMark/>
          </w:tcPr>
          <w:p w:rsidR="008A30D7" w:rsidRDefault="008A30D7">
            <w:pPr>
              <w:rPr>
                <w:lang w:val="sr-Cyrl-RS"/>
              </w:rPr>
            </w:pPr>
            <w:r>
              <w:rPr>
                <w:lang w:val="sr-Cyrl-RS"/>
              </w:rPr>
              <w:t>Вања Тутуновић</w:t>
            </w:r>
          </w:p>
        </w:tc>
      </w:tr>
      <w:tr w:rsidR="008A30D7" w:rsidTr="008A30D7">
        <w:tc>
          <w:tcPr>
            <w:tcW w:w="3082" w:type="dxa"/>
            <w:tcBorders>
              <w:top w:val="single" w:sz="4" w:space="0" w:color="auto"/>
              <w:left w:val="single" w:sz="4" w:space="0" w:color="auto"/>
              <w:bottom w:val="single" w:sz="4" w:space="0" w:color="auto"/>
              <w:right w:val="single" w:sz="4" w:space="0" w:color="auto"/>
            </w:tcBorders>
            <w:hideMark/>
          </w:tcPr>
          <w:p w:rsidR="008A30D7" w:rsidRDefault="008A30D7">
            <w:pPr>
              <w:rPr>
                <w:lang w:val="sr-Cyrl-RS"/>
              </w:rPr>
            </w:pPr>
            <w:r>
              <w:rPr>
                <w:lang w:val="sr-Cyrl-RS"/>
              </w:rPr>
              <w:t>Републички</w:t>
            </w:r>
          </w:p>
        </w:tc>
        <w:tc>
          <w:tcPr>
            <w:tcW w:w="3082" w:type="dxa"/>
            <w:tcBorders>
              <w:top w:val="single" w:sz="4" w:space="0" w:color="auto"/>
              <w:left w:val="single" w:sz="4" w:space="0" w:color="auto"/>
              <w:bottom w:val="single" w:sz="4" w:space="0" w:color="auto"/>
              <w:right w:val="single" w:sz="4" w:space="0" w:color="auto"/>
            </w:tcBorders>
            <w:hideMark/>
          </w:tcPr>
          <w:p w:rsidR="008A30D7" w:rsidRDefault="008A30D7">
            <w:pPr>
              <w:rPr>
                <w:lang w:val="sr-Cyrl-RS"/>
              </w:rPr>
            </w:pPr>
            <w:r>
              <w:rPr>
                <w:lang w:val="sr-Cyrl-RS"/>
              </w:rPr>
              <w:t>3. место</w:t>
            </w:r>
          </w:p>
        </w:tc>
        <w:tc>
          <w:tcPr>
            <w:tcW w:w="3082" w:type="dxa"/>
            <w:tcBorders>
              <w:top w:val="single" w:sz="4" w:space="0" w:color="auto"/>
              <w:left w:val="single" w:sz="4" w:space="0" w:color="auto"/>
              <w:bottom w:val="single" w:sz="4" w:space="0" w:color="auto"/>
              <w:right w:val="single" w:sz="4" w:space="0" w:color="auto"/>
            </w:tcBorders>
            <w:hideMark/>
          </w:tcPr>
          <w:p w:rsidR="008A30D7" w:rsidRDefault="008A30D7">
            <w:pPr>
              <w:rPr>
                <w:lang w:val="sr-Cyrl-RS"/>
              </w:rPr>
            </w:pPr>
            <w:r>
              <w:rPr>
                <w:lang w:val="sr-Cyrl-RS"/>
              </w:rPr>
              <w:t>Вања Тутуновић</w:t>
            </w:r>
          </w:p>
        </w:tc>
      </w:tr>
    </w:tbl>
    <w:p w:rsidR="008A30D7" w:rsidRPr="00E24163" w:rsidRDefault="008A30D7" w:rsidP="008A30D7">
      <w:pPr>
        <w:rPr>
          <w:b/>
          <w:lang w:val="sr-Cyrl-RS"/>
        </w:rPr>
      </w:pPr>
    </w:p>
    <w:p w:rsidR="008A30D7" w:rsidRPr="00E24163" w:rsidRDefault="008A30D7" w:rsidP="008A30D7">
      <w:pPr>
        <w:rPr>
          <w:b/>
          <w:lang w:val="sr-Cyrl-RS"/>
        </w:rPr>
      </w:pPr>
      <w:r w:rsidRPr="00E24163">
        <w:rPr>
          <w:b/>
          <w:lang w:val="sr-Cyrl-RS"/>
        </w:rPr>
        <w:t xml:space="preserve">Облик такмичења – Републичко такмичење – Српски језик и језичка култура </w:t>
      </w:r>
    </w:p>
    <w:p w:rsidR="008A30D7" w:rsidRDefault="008A30D7" w:rsidP="008A30D7">
      <w:pPr>
        <w:rPr>
          <w:lang w:val="sr-Cyrl-RS"/>
        </w:rPr>
      </w:pPr>
    </w:p>
    <w:tbl>
      <w:tblPr>
        <w:tblW w:w="0" w:type="auto"/>
        <w:tblLook w:val="04A0" w:firstRow="1" w:lastRow="0" w:firstColumn="1" w:lastColumn="0" w:noHBand="0" w:noVBand="1"/>
      </w:tblPr>
      <w:tblGrid>
        <w:gridCol w:w="3060"/>
        <w:gridCol w:w="3112"/>
        <w:gridCol w:w="3074"/>
      </w:tblGrid>
      <w:tr w:rsidR="008A30D7" w:rsidTr="00EB3739">
        <w:tc>
          <w:tcPr>
            <w:tcW w:w="3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30D7" w:rsidRDefault="008A30D7" w:rsidP="008A30D7">
            <w:pPr>
              <w:jc w:val="center"/>
              <w:rPr>
                <w:lang w:val="sr-Cyrl-RS"/>
              </w:rPr>
            </w:pPr>
            <w:r>
              <w:rPr>
                <w:lang w:val="sr-Cyrl-RS"/>
              </w:rPr>
              <w:t>Ниво</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30D7" w:rsidRDefault="008A30D7" w:rsidP="008A30D7">
            <w:pPr>
              <w:jc w:val="center"/>
              <w:rPr>
                <w:lang w:val="sr-Cyrl-RS"/>
              </w:rPr>
            </w:pPr>
            <w:r>
              <w:rPr>
                <w:lang w:val="sr-Cyrl-RS"/>
              </w:rPr>
              <w:t>Место/учествовање</w:t>
            </w:r>
          </w:p>
        </w:tc>
        <w:tc>
          <w:tcPr>
            <w:tcW w:w="3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30D7" w:rsidRDefault="008A30D7" w:rsidP="008A30D7">
            <w:pPr>
              <w:jc w:val="center"/>
              <w:rPr>
                <w:lang w:val="sr-Cyrl-RS"/>
              </w:rPr>
            </w:pPr>
            <w:r>
              <w:rPr>
                <w:lang w:val="sr-Cyrl-RS"/>
              </w:rPr>
              <w:t>Имена и презимена ученика</w:t>
            </w:r>
          </w:p>
        </w:tc>
      </w:tr>
      <w:tr w:rsidR="008A30D7" w:rsidTr="008A30D7">
        <w:trPr>
          <w:trHeight w:val="282"/>
        </w:trPr>
        <w:tc>
          <w:tcPr>
            <w:tcW w:w="3060" w:type="dxa"/>
            <w:vMerge w:val="restart"/>
            <w:tcBorders>
              <w:top w:val="single" w:sz="4" w:space="0" w:color="auto"/>
              <w:left w:val="single" w:sz="4" w:space="0" w:color="auto"/>
              <w:right w:val="single" w:sz="4" w:space="0" w:color="auto"/>
            </w:tcBorders>
            <w:vAlign w:val="center"/>
            <w:hideMark/>
          </w:tcPr>
          <w:p w:rsidR="008A30D7" w:rsidRDefault="008A30D7" w:rsidP="008A30D7">
            <w:pPr>
              <w:jc w:val="center"/>
              <w:rPr>
                <w:lang w:val="sr-Cyrl-RS"/>
              </w:rPr>
            </w:pPr>
            <w:r>
              <w:rPr>
                <w:lang w:val="sr-Cyrl-RS"/>
              </w:rPr>
              <w:t>Општински</w:t>
            </w:r>
          </w:p>
        </w:tc>
        <w:tc>
          <w:tcPr>
            <w:tcW w:w="3112" w:type="dxa"/>
            <w:vMerge w:val="restart"/>
            <w:tcBorders>
              <w:top w:val="single" w:sz="4" w:space="0" w:color="auto"/>
              <w:left w:val="single" w:sz="4" w:space="0" w:color="auto"/>
              <w:right w:val="single" w:sz="4" w:space="0" w:color="auto"/>
            </w:tcBorders>
            <w:vAlign w:val="center"/>
            <w:hideMark/>
          </w:tcPr>
          <w:p w:rsidR="008A30D7" w:rsidRDefault="008A30D7" w:rsidP="008A30D7">
            <w:pPr>
              <w:jc w:val="center"/>
              <w:rPr>
                <w:lang w:val="sr-Cyrl-RS"/>
              </w:rPr>
            </w:pPr>
            <w:r>
              <w:rPr>
                <w:lang w:val="sr-Cyrl-RS"/>
              </w:rPr>
              <w:t>3. место</w:t>
            </w:r>
          </w:p>
          <w:p w:rsidR="008A30D7" w:rsidRDefault="008A30D7" w:rsidP="008A30D7">
            <w:pPr>
              <w:jc w:val="center"/>
              <w:rPr>
                <w:lang w:val="sr-Cyrl-RS"/>
              </w:rPr>
            </w:pPr>
          </w:p>
        </w:tc>
        <w:tc>
          <w:tcPr>
            <w:tcW w:w="3074" w:type="dxa"/>
            <w:tcBorders>
              <w:top w:val="single" w:sz="4" w:space="0" w:color="auto"/>
              <w:left w:val="single" w:sz="4" w:space="0" w:color="auto"/>
              <w:bottom w:val="single" w:sz="4" w:space="0" w:color="auto"/>
              <w:right w:val="single" w:sz="4" w:space="0" w:color="auto"/>
            </w:tcBorders>
            <w:vAlign w:val="center"/>
            <w:hideMark/>
          </w:tcPr>
          <w:p w:rsidR="008A30D7" w:rsidRPr="00456242" w:rsidRDefault="008A30D7" w:rsidP="008A30D7">
            <w:pPr>
              <w:jc w:val="center"/>
              <w:rPr>
                <w:lang w:val="sr-Cyrl-RS"/>
              </w:rPr>
            </w:pPr>
            <w:r w:rsidRPr="00456242">
              <w:rPr>
                <w:lang w:val="sr-Cyrl-RS"/>
              </w:rPr>
              <w:t>Милица Гавриловић</w:t>
            </w:r>
          </w:p>
        </w:tc>
      </w:tr>
      <w:tr w:rsidR="008A30D7" w:rsidTr="008A30D7">
        <w:trPr>
          <w:trHeight w:val="280"/>
        </w:trPr>
        <w:tc>
          <w:tcPr>
            <w:tcW w:w="3060" w:type="dxa"/>
            <w:vMerge/>
            <w:tcBorders>
              <w:left w:val="single" w:sz="4" w:space="0" w:color="auto"/>
              <w:right w:val="single" w:sz="4" w:space="0" w:color="auto"/>
            </w:tcBorders>
            <w:vAlign w:val="center"/>
          </w:tcPr>
          <w:p w:rsidR="008A30D7" w:rsidRDefault="008A30D7" w:rsidP="008A30D7">
            <w:pPr>
              <w:jc w:val="center"/>
              <w:rPr>
                <w:lang w:val="sr-Cyrl-RS"/>
              </w:rPr>
            </w:pPr>
          </w:p>
        </w:tc>
        <w:tc>
          <w:tcPr>
            <w:tcW w:w="3112" w:type="dxa"/>
            <w:vMerge/>
            <w:tcBorders>
              <w:left w:val="single" w:sz="4" w:space="0" w:color="auto"/>
              <w:right w:val="single" w:sz="4" w:space="0" w:color="auto"/>
            </w:tcBorders>
            <w:vAlign w:val="center"/>
          </w:tcPr>
          <w:p w:rsidR="008A30D7" w:rsidRDefault="008A30D7" w:rsidP="008A30D7">
            <w:pPr>
              <w:jc w:val="center"/>
              <w:rPr>
                <w:lang w:val="sr-Cyrl-RS"/>
              </w:rPr>
            </w:pPr>
          </w:p>
        </w:tc>
        <w:tc>
          <w:tcPr>
            <w:tcW w:w="3074" w:type="dxa"/>
            <w:tcBorders>
              <w:top w:val="single" w:sz="4" w:space="0" w:color="auto"/>
              <w:left w:val="single" w:sz="4" w:space="0" w:color="auto"/>
              <w:bottom w:val="single" w:sz="4" w:space="0" w:color="auto"/>
              <w:right w:val="single" w:sz="4" w:space="0" w:color="auto"/>
            </w:tcBorders>
            <w:vAlign w:val="center"/>
          </w:tcPr>
          <w:p w:rsidR="008A30D7" w:rsidRPr="00456242" w:rsidRDefault="008A30D7" w:rsidP="008A30D7">
            <w:pPr>
              <w:jc w:val="center"/>
              <w:rPr>
                <w:lang w:val="sr-Cyrl-RS"/>
              </w:rPr>
            </w:pPr>
            <w:r w:rsidRPr="00456242">
              <w:rPr>
                <w:lang w:val="sr-Cyrl-RS"/>
              </w:rPr>
              <w:t>Андреа Грујовић</w:t>
            </w:r>
          </w:p>
        </w:tc>
      </w:tr>
      <w:tr w:rsidR="008A30D7" w:rsidTr="008A30D7">
        <w:trPr>
          <w:trHeight w:val="280"/>
        </w:trPr>
        <w:tc>
          <w:tcPr>
            <w:tcW w:w="3060" w:type="dxa"/>
            <w:vMerge/>
            <w:tcBorders>
              <w:left w:val="single" w:sz="4" w:space="0" w:color="auto"/>
              <w:right w:val="single" w:sz="4" w:space="0" w:color="auto"/>
            </w:tcBorders>
            <w:vAlign w:val="center"/>
          </w:tcPr>
          <w:p w:rsidR="008A30D7" w:rsidRDefault="008A30D7" w:rsidP="008A30D7">
            <w:pPr>
              <w:jc w:val="center"/>
              <w:rPr>
                <w:lang w:val="sr-Cyrl-RS"/>
              </w:rPr>
            </w:pPr>
          </w:p>
        </w:tc>
        <w:tc>
          <w:tcPr>
            <w:tcW w:w="3112" w:type="dxa"/>
            <w:vMerge/>
            <w:tcBorders>
              <w:left w:val="single" w:sz="4" w:space="0" w:color="auto"/>
              <w:right w:val="single" w:sz="4" w:space="0" w:color="auto"/>
            </w:tcBorders>
            <w:vAlign w:val="center"/>
          </w:tcPr>
          <w:p w:rsidR="008A30D7" w:rsidRDefault="008A30D7" w:rsidP="008A30D7">
            <w:pPr>
              <w:jc w:val="center"/>
              <w:rPr>
                <w:lang w:val="sr-Cyrl-RS"/>
              </w:rPr>
            </w:pPr>
          </w:p>
        </w:tc>
        <w:tc>
          <w:tcPr>
            <w:tcW w:w="3074" w:type="dxa"/>
            <w:tcBorders>
              <w:top w:val="single" w:sz="4" w:space="0" w:color="auto"/>
              <w:left w:val="single" w:sz="4" w:space="0" w:color="auto"/>
              <w:bottom w:val="single" w:sz="4" w:space="0" w:color="auto"/>
              <w:right w:val="single" w:sz="4" w:space="0" w:color="auto"/>
            </w:tcBorders>
            <w:vAlign w:val="center"/>
          </w:tcPr>
          <w:p w:rsidR="008A30D7" w:rsidRPr="00456242" w:rsidRDefault="008A30D7" w:rsidP="008A30D7">
            <w:pPr>
              <w:jc w:val="center"/>
              <w:rPr>
                <w:lang w:val="sr-Cyrl-RS"/>
              </w:rPr>
            </w:pPr>
            <w:r w:rsidRPr="00456242">
              <w:rPr>
                <w:lang w:val="sr-Cyrl-RS"/>
              </w:rPr>
              <w:t>Катарина Миљевић</w:t>
            </w:r>
          </w:p>
        </w:tc>
      </w:tr>
      <w:tr w:rsidR="008A30D7" w:rsidTr="008A30D7">
        <w:trPr>
          <w:trHeight w:val="280"/>
        </w:trPr>
        <w:tc>
          <w:tcPr>
            <w:tcW w:w="3060" w:type="dxa"/>
            <w:vMerge/>
            <w:tcBorders>
              <w:left w:val="single" w:sz="4" w:space="0" w:color="auto"/>
              <w:bottom w:val="single" w:sz="4" w:space="0" w:color="auto"/>
              <w:right w:val="single" w:sz="4" w:space="0" w:color="auto"/>
            </w:tcBorders>
            <w:vAlign w:val="center"/>
          </w:tcPr>
          <w:p w:rsidR="008A30D7" w:rsidRDefault="008A30D7" w:rsidP="008A30D7">
            <w:pPr>
              <w:jc w:val="center"/>
              <w:rPr>
                <w:lang w:val="sr-Cyrl-RS"/>
              </w:rPr>
            </w:pPr>
          </w:p>
        </w:tc>
        <w:tc>
          <w:tcPr>
            <w:tcW w:w="3112" w:type="dxa"/>
            <w:vMerge/>
            <w:tcBorders>
              <w:left w:val="single" w:sz="4" w:space="0" w:color="auto"/>
              <w:bottom w:val="single" w:sz="4" w:space="0" w:color="auto"/>
              <w:right w:val="single" w:sz="4" w:space="0" w:color="auto"/>
            </w:tcBorders>
            <w:vAlign w:val="center"/>
          </w:tcPr>
          <w:p w:rsidR="008A30D7" w:rsidRDefault="008A30D7" w:rsidP="008A30D7">
            <w:pPr>
              <w:jc w:val="center"/>
              <w:rPr>
                <w:lang w:val="sr-Cyrl-RS"/>
              </w:rPr>
            </w:pPr>
          </w:p>
        </w:tc>
        <w:tc>
          <w:tcPr>
            <w:tcW w:w="3074" w:type="dxa"/>
            <w:tcBorders>
              <w:top w:val="single" w:sz="4" w:space="0" w:color="auto"/>
              <w:left w:val="single" w:sz="4" w:space="0" w:color="auto"/>
              <w:bottom w:val="single" w:sz="4" w:space="0" w:color="auto"/>
              <w:right w:val="single" w:sz="4" w:space="0" w:color="auto"/>
            </w:tcBorders>
            <w:vAlign w:val="center"/>
          </w:tcPr>
          <w:p w:rsidR="008A30D7" w:rsidRDefault="008A30D7" w:rsidP="008A30D7">
            <w:pPr>
              <w:jc w:val="center"/>
            </w:pPr>
            <w:r w:rsidRPr="00456242">
              <w:rPr>
                <w:lang w:val="sr-Cyrl-RS"/>
              </w:rPr>
              <w:t>Милана Милутиновић</w:t>
            </w:r>
          </w:p>
        </w:tc>
      </w:tr>
      <w:tr w:rsidR="008A30D7" w:rsidTr="008A30D7">
        <w:tc>
          <w:tcPr>
            <w:tcW w:w="3060"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Окружни</w:t>
            </w:r>
          </w:p>
        </w:tc>
        <w:tc>
          <w:tcPr>
            <w:tcW w:w="3112"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2. место</w:t>
            </w:r>
          </w:p>
        </w:tc>
        <w:tc>
          <w:tcPr>
            <w:tcW w:w="3074"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Младена Антонијевић</w:t>
            </w:r>
          </w:p>
        </w:tc>
      </w:tr>
      <w:tr w:rsidR="008A30D7" w:rsidTr="008A30D7">
        <w:tc>
          <w:tcPr>
            <w:tcW w:w="3060"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Републички</w:t>
            </w:r>
          </w:p>
        </w:tc>
        <w:tc>
          <w:tcPr>
            <w:tcW w:w="3112"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3. место</w:t>
            </w:r>
          </w:p>
        </w:tc>
        <w:tc>
          <w:tcPr>
            <w:tcW w:w="3074"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Младена Антонијевић</w:t>
            </w:r>
          </w:p>
        </w:tc>
      </w:tr>
    </w:tbl>
    <w:p w:rsidR="008A30D7" w:rsidRDefault="008A30D7" w:rsidP="008A30D7">
      <w:pPr>
        <w:rPr>
          <w:lang w:val="sr-Cyrl-RS"/>
        </w:rPr>
      </w:pPr>
    </w:p>
    <w:p w:rsidR="008A30D7" w:rsidRPr="00E24163" w:rsidRDefault="008A30D7" w:rsidP="008A30D7">
      <w:pPr>
        <w:rPr>
          <w:b/>
          <w:lang w:val="sr-Cyrl-RS"/>
        </w:rPr>
      </w:pPr>
      <w:r w:rsidRPr="00E24163">
        <w:rPr>
          <w:b/>
          <w:lang w:val="sr-Cyrl-RS"/>
        </w:rPr>
        <w:t>Регионални центар за таленте—Српски језик    и књижевност</w:t>
      </w:r>
    </w:p>
    <w:p w:rsidR="008A30D7" w:rsidRDefault="008A30D7" w:rsidP="008A30D7">
      <w:pPr>
        <w:rPr>
          <w:lang w:val="sr-Cyrl-RS"/>
        </w:rPr>
      </w:pPr>
    </w:p>
    <w:p w:rsidR="008A30D7" w:rsidRDefault="008A30D7" w:rsidP="008A30D7">
      <w:pPr>
        <w:rPr>
          <w:lang w:val="sr-Cyrl-RS"/>
        </w:rPr>
      </w:pPr>
    </w:p>
    <w:tbl>
      <w:tblPr>
        <w:tblW w:w="0" w:type="auto"/>
        <w:tblLook w:val="04A0" w:firstRow="1" w:lastRow="0" w:firstColumn="1" w:lastColumn="0" w:noHBand="0" w:noVBand="1"/>
      </w:tblPr>
      <w:tblGrid>
        <w:gridCol w:w="3082"/>
        <w:gridCol w:w="3082"/>
        <w:gridCol w:w="3082"/>
      </w:tblGrid>
      <w:tr w:rsidR="008A30D7" w:rsidTr="00EB3739">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30D7" w:rsidRDefault="008A30D7" w:rsidP="008A30D7">
            <w:pPr>
              <w:jc w:val="center"/>
              <w:rPr>
                <w:lang w:val="sr-Cyrl-RS"/>
              </w:rPr>
            </w:pPr>
            <w:r>
              <w:rPr>
                <w:lang w:val="sr-Cyrl-RS"/>
              </w:rPr>
              <w:t>Ниво</w:t>
            </w:r>
          </w:p>
        </w:tc>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30D7" w:rsidRDefault="008A30D7" w:rsidP="008A30D7">
            <w:pPr>
              <w:jc w:val="center"/>
              <w:rPr>
                <w:lang w:val="sr-Cyrl-RS"/>
              </w:rPr>
            </w:pPr>
            <w:r>
              <w:rPr>
                <w:lang w:val="sr-Cyrl-RS"/>
              </w:rPr>
              <w:t>Ученици који су учествовали и освојили место</w:t>
            </w:r>
          </w:p>
        </w:tc>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30D7" w:rsidRDefault="008A30D7" w:rsidP="008A30D7">
            <w:pPr>
              <w:jc w:val="center"/>
              <w:rPr>
                <w:lang w:val="sr-Cyrl-RS"/>
              </w:rPr>
            </w:pPr>
            <w:r>
              <w:rPr>
                <w:lang w:val="sr-Cyrl-RS"/>
              </w:rPr>
              <w:t>Имена и презимена ученика</w:t>
            </w:r>
          </w:p>
        </w:tc>
      </w:tr>
      <w:tr w:rsidR="008A30D7" w:rsidTr="008A30D7">
        <w:trPr>
          <w:trHeight w:val="285"/>
        </w:trPr>
        <w:tc>
          <w:tcPr>
            <w:tcW w:w="3082" w:type="dxa"/>
            <w:vMerge w:val="restart"/>
            <w:tcBorders>
              <w:top w:val="single" w:sz="4" w:space="0" w:color="auto"/>
              <w:left w:val="single" w:sz="4" w:space="0" w:color="auto"/>
              <w:right w:val="single" w:sz="4" w:space="0" w:color="auto"/>
            </w:tcBorders>
            <w:vAlign w:val="center"/>
            <w:hideMark/>
          </w:tcPr>
          <w:p w:rsidR="008A30D7" w:rsidRDefault="008A30D7" w:rsidP="008A30D7">
            <w:pPr>
              <w:jc w:val="center"/>
              <w:rPr>
                <w:lang w:val="sr-Cyrl-RS"/>
              </w:rPr>
            </w:pPr>
            <w:r>
              <w:rPr>
                <w:lang w:val="sr-Cyrl-RS"/>
              </w:rPr>
              <w:t>Општински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2. место</w:t>
            </w:r>
          </w:p>
        </w:tc>
        <w:tc>
          <w:tcPr>
            <w:tcW w:w="3082" w:type="dxa"/>
            <w:tcBorders>
              <w:top w:val="single" w:sz="4" w:space="0" w:color="auto"/>
              <w:left w:val="single" w:sz="4" w:space="0" w:color="auto"/>
              <w:right w:val="single" w:sz="4" w:space="0" w:color="auto"/>
            </w:tcBorders>
            <w:vAlign w:val="center"/>
            <w:hideMark/>
          </w:tcPr>
          <w:p w:rsidR="008A30D7" w:rsidRPr="00DB0228" w:rsidRDefault="008A30D7" w:rsidP="008A30D7">
            <w:pPr>
              <w:jc w:val="center"/>
            </w:pPr>
            <w:r w:rsidRPr="00DB0228">
              <w:t>Катарина Миљевић</w:t>
            </w:r>
          </w:p>
        </w:tc>
      </w:tr>
      <w:tr w:rsidR="008A30D7" w:rsidTr="008A30D7">
        <w:trPr>
          <w:trHeight w:val="284"/>
        </w:trPr>
        <w:tc>
          <w:tcPr>
            <w:tcW w:w="3082" w:type="dxa"/>
            <w:vMerge/>
            <w:tcBorders>
              <w:left w:val="single" w:sz="4" w:space="0" w:color="auto"/>
              <w:bottom w:val="single" w:sz="4" w:space="0" w:color="auto"/>
              <w:right w:val="single" w:sz="4" w:space="0" w:color="auto"/>
            </w:tcBorders>
            <w:vAlign w:val="center"/>
          </w:tcPr>
          <w:p w:rsidR="008A30D7" w:rsidRDefault="008A30D7" w:rsidP="008A30D7">
            <w:pPr>
              <w:jc w:val="center"/>
              <w:rPr>
                <w:lang w:val="sr-Cyrl-RS"/>
              </w:rPr>
            </w:pPr>
          </w:p>
        </w:tc>
        <w:tc>
          <w:tcPr>
            <w:tcW w:w="3082" w:type="dxa"/>
            <w:tcBorders>
              <w:top w:val="single" w:sz="4" w:space="0" w:color="auto"/>
              <w:left w:val="single" w:sz="4" w:space="0" w:color="auto"/>
              <w:bottom w:val="single" w:sz="4" w:space="0" w:color="auto"/>
              <w:right w:val="single" w:sz="4" w:space="0" w:color="auto"/>
            </w:tcBorders>
            <w:vAlign w:val="center"/>
          </w:tcPr>
          <w:p w:rsidR="008A30D7" w:rsidRPr="008A30D7" w:rsidRDefault="008A30D7" w:rsidP="008A30D7">
            <w:pPr>
              <w:jc w:val="center"/>
              <w:rPr>
                <w:lang w:val="en-GB"/>
              </w:rPr>
            </w:pPr>
            <w:r>
              <w:rPr>
                <w:lang w:val="sr-Cyrl-RS"/>
              </w:rPr>
              <w:t>3. место</w:t>
            </w:r>
          </w:p>
        </w:tc>
        <w:tc>
          <w:tcPr>
            <w:tcW w:w="3082" w:type="dxa"/>
            <w:tcBorders>
              <w:left w:val="single" w:sz="4" w:space="0" w:color="auto"/>
              <w:bottom w:val="single" w:sz="4" w:space="0" w:color="auto"/>
              <w:right w:val="single" w:sz="4" w:space="0" w:color="auto"/>
            </w:tcBorders>
            <w:vAlign w:val="center"/>
          </w:tcPr>
          <w:p w:rsidR="008A30D7" w:rsidRDefault="008A30D7" w:rsidP="008A30D7">
            <w:pPr>
              <w:jc w:val="center"/>
            </w:pPr>
            <w:r w:rsidRPr="00DB0228">
              <w:t>Милана Милутиновић</w:t>
            </w:r>
          </w:p>
        </w:tc>
      </w:tr>
      <w:tr w:rsidR="008A30D7" w:rsidTr="008A30D7">
        <w:tc>
          <w:tcPr>
            <w:tcW w:w="3082"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Окружни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3. место</w:t>
            </w:r>
          </w:p>
        </w:tc>
        <w:tc>
          <w:tcPr>
            <w:tcW w:w="3082"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Катарина Миљевић</w:t>
            </w:r>
          </w:p>
        </w:tc>
      </w:tr>
      <w:tr w:rsidR="008A30D7" w:rsidTr="008A30D7">
        <w:tc>
          <w:tcPr>
            <w:tcW w:w="3082"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Републички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3. место</w:t>
            </w:r>
          </w:p>
        </w:tc>
        <w:tc>
          <w:tcPr>
            <w:tcW w:w="3082" w:type="dxa"/>
            <w:tcBorders>
              <w:top w:val="single" w:sz="4" w:space="0" w:color="auto"/>
              <w:left w:val="single" w:sz="4" w:space="0" w:color="auto"/>
              <w:bottom w:val="single" w:sz="4" w:space="0" w:color="auto"/>
              <w:right w:val="single" w:sz="4" w:space="0" w:color="auto"/>
            </w:tcBorders>
            <w:vAlign w:val="center"/>
            <w:hideMark/>
          </w:tcPr>
          <w:p w:rsidR="008A30D7" w:rsidRDefault="008A30D7" w:rsidP="008A30D7">
            <w:pPr>
              <w:jc w:val="center"/>
              <w:rPr>
                <w:lang w:val="sr-Cyrl-RS"/>
              </w:rPr>
            </w:pPr>
            <w:r>
              <w:rPr>
                <w:lang w:val="sr-Cyrl-RS"/>
              </w:rPr>
              <w:t>Катарина Миљевић</w:t>
            </w:r>
          </w:p>
        </w:tc>
      </w:tr>
    </w:tbl>
    <w:p w:rsidR="008A30D7" w:rsidRDefault="008A30D7" w:rsidP="008A30D7">
      <w:pPr>
        <w:rPr>
          <w:lang w:val="sr-Cyrl-RS"/>
        </w:rPr>
      </w:pPr>
    </w:p>
    <w:p w:rsidR="008A30D7" w:rsidRPr="00E24163" w:rsidRDefault="008A30D7" w:rsidP="008A30D7">
      <w:pPr>
        <w:rPr>
          <w:b/>
          <w:lang w:val="sr-Cyrl-RS"/>
        </w:rPr>
      </w:pPr>
      <w:r w:rsidRPr="00E24163">
        <w:rPr>
          <w:b/>
          <w:lang w:val="sr-Cyrl-RS"/>
        </w:rPr>
        <w:t>Конкурси</w:t>
      </w:r>
    </w:p>
    <w:p w:rsidR="008A30D7" w:rsidRPr="00E24163" w:rsidRDefault="008A30D7" w:rsidP="008A30D7">
      <w:pPr>
        <w:rPr>
          <w:b/>
          <w:lang w:val="sr-Cyrl-RS"/>
        </w:rPr>
      </w:pPr>
    </w:p>
    <w:p w:rsidR="008A30D7" w:rsidRPr="00E24163" w:rsidRDefault="008A30D7" w:rsidP="008A30D7">
      <w:pPr>
        <w:rPr>
          <w:b/>
          <w:lang w:val="sr-Cyrl-RS"/>
        </w:rPr>
      </w:pPr>
      <w:r w:rsidRPr="00E24163">
        <w:rPr>
          <w:b/>
          <w:lang w:val="sr-Cyrl-RS"/>
        </w:rPr>
        <w:t>Такмичење рецитатора</w:t>
      </w:r>
    </w:p>
    <w:p w:rsidR="008A30D7" w:rsidRDefault="008A30D7" w:rsidP="008A30D7">
      <w:pPr>
        <w:rPr>
          <w:lang w:val="sr-Cyrl-RS"/>
        </w:rPr>
      </w:pPr>
    </w:p>
    <w:tbl>
      <w:tblPr>
        <w:tblW w:w="0" w:type="auto"/>
        <w:tblLook w:val="04A0" w:firstRow="1" w:lastRow="0" w:firstColumn="1" w:lastColumn="0" w:noHBand="0" w:noVBand="1"/>
      </w:tblPr>
      <w:tblGrid>
        <w:gridCol w:w="3082"/>
        <w:gridCol w:w="3082"/>
        <w:gridCol w:w="3082"/>
      </w:tblGrid>
      <w:tr w:rsidR="008A30D7" w:rsidTr="00EB3739">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30D7" w:rsidRDefault="008A30D7">
            <w:pPr>
              <w:rPr>
                <w:lang w:val="sr-Cyrl-RS"/>
              </w:rPr>
            </w:pPr>
            <w:r>
              <w:rPr>
                <w:lang w:val="sr-Cyrl-RS"/>
              </w:rPr>
              <w:t>Ниво</w:t>
            </w:r>
          </w:p>
        </w:tc>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30D7" w:rsidRDefault="008A30D7">
            <w:pPr>
              <w:rPr>
                <w:lang w:val="sr-Cyrl-RS"/>
              </w:rPr>
            </w:pPr>
            <w:r>
              <w:rPr>
                <w:lang w:val="sr-Cyrl-RS"/>
              </w:rPr>
              <w:t>Ученици који су учествовали и освојили место</w:t>
            </w:r>
          </w:p>
        </w:tc>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30D7" w:rsidRDefault="008A30D7">
            <w:pPr>
              <w:rPr>
                <w:lang w:val="sr-Cyrl-RS"/>
              </w:rPr>
            </w:pPr>
            <w:r>
              <w:rPr>
                <w:lang w:val="sr-Cyrl-RS"/>
              </w:rPr>
              <w:t>Имена и презимена ученика</w:t>
            </w:r>
          </w:p>
        </w:tc>
      </w:tr>
      <w:tr w:rsidR="008A30D7" w:rsidTr="00841D54">
        <w:trPr>
          <w:trHeight w:val="286"/>
        </w:trPr>
        <w:tc>
          <w:tcPr>
            <w:tcW w:w="3082" w:type="dxa"/>
            <w:vMerge w:val="restart"/>
            <w:tcBorders>
              <w:top w:val="single" w:sz="4" w:space="0" w:color="auto"/>
              <w:left w:val="single" w:sz="4" w:space="0" w:color="auto"/>
              <w:right w:val="single" w:sz="4" w:space="0" w:color="auto"/>
            </w:tcBorders>
            <w:hideMark/>
          </w:tcPr>
          <w:p w:rsidR="008A30D7" w:rsidRDefault="008A30D7" w:rsidP="00EB5E29">
            <w:pPr>
              <w:jc w:val="center"/>
              <w:rPr>
                <w:lang w:val="sr-Cyrl-RS"/>
              </w:rPr>
            </w:pPr>
            <w:r>
              <w:rPr>
                <w:lang w:val="sr-Cyrl-RS"/>
              </w:rPr>
              <w:t>Општински</w:t>
            </w:r>
          </w:p>
        </w:tc>
        <w:tc>
          <w:tcPr>
            <w:tcW w:w="3082" w:type="dxa"/>
            <w:tcBorders>
              <w:top w:val="single" w:sz="4" w:space="0" w:color="auto"/>
              <w:left w:val="single" w:sz="4" w:space="0" w:color="auto"/>
              <w:bottom w:val="single" w:sz="4" w:space="0" w:color="auto"/>
              <w:right w:val="single" w:sz="4" w:space="0" w:color="auto"/>
            </w:tcBorders>
            <w:hideMark/>
          </w:tcPr>
          <w:p w:rsidR="008A30D7" w:rsidRPr="00EF1802" w:rsidRDefault="008A30D7" w:rsidP="00EB5E29">
            <w:pPr>
              <w:jc w:val="center"/>
            </w:pPr>
            <w:r w:rsidRPr="00EF1802">
              <w:t>1. место</w:t>
            </w:r>
          </w:p>
        </w:tc>
        <w:tc>
          <w:tcPr>
            <w:tcW w:w="3082" w:type="dxa"/>
            <w:tcBorders>
              <w:top w:val="single" w:sz="4" w:space="0" w:color="auto"/>
              <w:left w:val="single" w:sz="4" w:space="0" w:color="auto"/>
              <w:right w:val="single" w:sz="4" w:space="0" w:color="auto"/>
            </w:tcBorders>
            <w:hideMark/>
          </w:tcPr>
          <w:p w:rsidR="008A30D7" w:rsidRPr="00320197" w:rsidRDefault="008A30D7" w:rsidP="00EB5E29">
            <w:pPr>
              <w:jc w:val="center"/>
            </w:pPr>
            <w:r w:rsidRPr="00320197">
              <w:t>Иван Милосављевић</w:t>
            </w:r>
          </w:p>
        </w:tc>
      </w:tr>
      <w:tr w:rsidR="008A30D7" w:rsidTr="00841D54">
        <w:trPr>
          <w:trHeight w:val="284"/>
        </w:trPr>
        <w:tc>
          <w:tcPr>
            <w:tcW w:w="3082" w:type="dxa"/>
            <w:vMerge/>
            <w:tcBorders>
              <w:left w:val="single" w:sz="4" w:space="0" w:color="auto"/>
              <w:right w:val="single" w:sz="4" w:space="0" w:color="auto"/>
            </w:tcBorders>
          </w:tcPr>
          <w:p w:rsidR="008A30D7" w:rsidRDefault="008A30D7" w:rsidP="00EB5E29">
            <w:pPr>
              <w:jc w:val="center"/>
              <w:rPr>
                <w:lang w:val="sr-Cyrl-RS"/>
              </w:rPr>
            </w:pPr>
          </w:p>
        </w:tc>
        <w:tc>
          <w:tcPr>
            <w:tcW w:w="3082" w:type="dxa"/>
            <w:tcBorders>
              <w:top w:val="single" w:sz="4" w:space="0" w:color="auto"/>
              <w:left w:val="single" w:sz="4" w:space="0" w:color="auto"/>
              <w:bottom w:val="single" w:sz="4" w:space="0" w:color="auto"/>
              <w:right w:val="single" w:sz="4" w:space="0" w:color="auto"/>
            </w:tcBorders>
          </w:tcPr>
          <w:p w:rsidR="008A30D7" w:rsidRPr="00EF1802" w:rsidRDefault="008A30D7" w:rsidP="00EB5E29">
            <w:pPr>
              <w:jc w:val="center"/>
            </w:pPr>
            <w:r w:rsidRPr="00EF1802">
              <w:t>2. место</w:t>
            </w:r>
          </w:p>
        </w:tc>
        <w:tc>
          <w:tcPr>
            <w:tcW w:w="3082" w:type="dxa"/>
            <w:tcBorders>
              <w:left w:val="single" w:sz="4" w:space="0" w:color="auto"/>
              <w:right w:val="single" w:sz="4" w:space="0" w:color="auto"/>
            </w:tcBorders>
          </w:tcPr>
          <w:p w:rsidR="008A30D7" w:rsidRPr="00320197" w:rsidRDefault="008A30D7" w:rsidP="00EB5E29">
            <w:pPr>
              <w:jc w:val="center"/>
            </w:pPr>
            <w:r w:rsidRPr="00320197">
              <w:t>Јована Миленковић</w:t>
            </w:r>
          </w:p>
        </w:tc>
      </w:tr>
      <w:tr w:rsidR="008A30D7" w:rsidTr="00841D54">
        <w:trPr>
          <w:trHeight w:val="284"/>
        </w:trPr>
        <w:tc>
          <w:tcPr>
            <w:tcW w:w="3082" w:type="dxa"/>
            <w:vMerge/>
            <w:tcBorders>
              <w:left w:val="single" w:sz="4" w:space="0" w:color="auto"/>
              <w:bottom w:val="single" w:sz="4" w:space="0" w:color="auto"/>
              <w:right w:val="single" w:sz="4" w:space="0" w:color="auto"/>
            </w:tcBorders>
          </w:tcPr>
          <w:p w:rsidR="008A30D7" w:rsidRDefault="008A30D7" w:rsidP="00EB5E29">
            <w:pPr>
              <w:jc w:val="center"/>
              <w:rPr>
                <w:lang w:val="sr-Cyrl-RS"/>
              </w:rPr>
            </w:pPr>
          </w:p>
        </w:tc>
        <w:tc>
          <w:tcPr>
            <w:tcW w:w="3082" w:type="dxa"/>
            <w:tcBorders>
              <w:top w:val="single" w:sz="4" w:space="0" w:color="auto"/>
              <w:left w:val="single" w:sz="4" w:space="0" w:color="auto"/>
              <w:bottom w:val="single" w:sz="4" w:space="0" w:color="auto"/>
              <w:right w:val="single" w:sz="4" w:space="0" w:color="auto"/>
            </w:tcBorders>
          </w:tcPr>
          <w:p w:rsidR="008A30D7" w:rsidRDefault="008A30D7" w:rsidP="00EB5E29">
            <w:pPr>
              <w:jc w:val="center"/>
            </w:pPr>
            <w:r w:rsidRPr="00EF1802">
              <w:t>3. место</w:t>
            </w:r>
          </w:p>
        </w:tc>
        <w:tc>
          <w:tcPr>
            <w:tcW w:w="3082" w:type="dxa"/>
            <w:tcBorders>
              <w:left w:val="single" w:sz="4" w:space="0" w:color="auto"/>
              <w:bottom w:val="single" w:sz="4" w:space="0" w:color="auto"/>
              <w:right w:val="single" w:sz="4" w:space="0" w:color="auto"/>
            </w:tcBorders>
          </w:tcPr>
          <w:p w:rsidR="008A30D7" w:rsidRDefault="008A30D7" w:rsidP="00EB5E29">
            <w:pPr>
              <w:jc w:val="center"/>
            </w:pPr>
            <w:r w:rsidRPr="00320197">
              <w:t>Милица Бојовић</w:t>
            </w:r>
          </w:p>
        </w:tc>
      </w:tr>
    </w:tbl>
    <w:p w:rsidR="008A30D7" w:rsidRDefault="008A30D7" w:rsidP="008A30D7">
      <w:pPr>
        <w:rPr>
          <w:lang w:val="sr-Cyrl-RS"/>
        </w:rPr>
      </w:pPr>
    </w:p>
    <w:p w:rsidR="008A30D7" w:rsidRPr="00E24163" w:rsidRDefault="008A30D7" w:rsidP="008A30D7">
      <w:pPr>
        <w:rPr>
          <w:b/>
          <w:lang w:val="sr-Cyrl-RS"/>
        </w:rPr>
      </w:pPr>
      <w:r w:rsidRPr="00E24163">
        <w:rPr>
          <w:b/>
          <w:lang w:val="sr-Cyrl-RS"/>
        </w:rPr>
        <w:t>„Дисово пролеће“</w:t>
      </w:r>
    </w:p>
    <w:p w:rsidR="008A30D7" w:rsidRDefault="008A30D7" w:rsidP="008A30D7">
      <w:pPr>
        <w:rPr>
          <w:lang w:val="sr-Cyrl-RS"/>
        </w:rPr>
      </w:pPr>
    </w:p>
    <w:tbl>
      <w:tblPr>
        <w:tblW w:w="0" w:type="auto"/>
        <w:tblLook w:val="04A0" w:firstRow="1" w:lastRow="0" w:firstColumn="1" w:lastColumn="0" w:noHBand="0" w:noVBand="1"/>
      </w:tblPr>
      <w:tblGrid>
        <w:gridCol w:w="3082"/>
        <w:gridCol w:w="3082"/>
        <w:gridCol w:w="3082"/>
      </w:tblGrid>
      <w:tr w:rsidR="008A30D7" w:rsidTr="00EB3739">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30D7" w:rsidRDefault="008A30D7">
            <w:pPr>
              <w:rPr>
                <w:lang w:val="sr-Cyrl-RS"/>
              </w:rPr>
            </w:pPr>
            <w:r>
              <w:rPr>
                <w:lang w:val="sr-Cyrl-RS"/>
              </w:rPr>
              <w:t>Ниво</w:t>
            </w:r>
          </w:p>
        </w:tc>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30D7" w:rsidRDefault="008A30D7">
            <w:pPr>
              <w:rPr>
                <w:lang w:val="sr-Cyrl-RS"/>
              </w:rPr>
            </w:pPr>
            <w:r>
              <w:rPr>
                <w:lang w:val="sr-Cyrl-RS"/>
              </w:rPr>
              <w:t>Ученици који су учествовали и освојили место</w:t>
            </w:r>
          </w:p>
        </w:tc>
        <w:tc>
          <w:tcPr>
            <w:tcW w:w="3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30D7" w:rsidRDefault="008A30D7">
            <w:pPr>
              <w:rPr>
                <w:lang w:val="sr-Cyrl-RS"/>
              </w:rPr>
            </w:pPr>
            <w:r>
              <w:rPr>
                <w:lang w:val="sr-Cyrl-RS"/>
              </w:rPr>
              <w:t>Имена и презимена ученика</w:t>
            </w:r>
          </w:p>
        </w:tc>
      </w:tr>
      <w:tr w:rsidR="008A30D7" w:rsidTr="008A30D7">
        <w:tc>
          <w:tcPr>
            <w:tcW w:w="3082" w:type="dxa"/>
            <w:tcBorders>
              <w:top w:val="single" w:sz="4" w:space="0" w:color="auto"/>
              <w:left w:val="single" w:sz="4" w:space="0" w:color="auto"/>
              <w:bottom w:val="single" w:sz="4" w:space="0" w:color="auto"/>
              <w:right w:val="single" w:sz="4" w:space="0" w:color="auto"/>
            </w:tcBorders>
            <w:hideMark/>
          </w:tcPr>
          <w:p w:rsidR="008A30D7" w:rsidRDefault="008A30D7" w:rsidP="00E24163">
            <w:pPr>
              <w:jc w:val="center"/>
              <w:rPr>
                <w:lang w:val="sr-Cyrl-RS"/>
              </w:rPr>
            </w:pPr>
            <w:r>
              <w:rPr>
                <w:lang w:val="sr-Cyrl-RS"/>
              </w:rPr>
              <w:t>Окружни</w:t>
            </w:r>
          </w:p>
        </w:tc>
        <w:tc>
          <w:tcPr>
            <w:tcW w:w="3082" w:type="dxa"/>
            <w:tcBorders>
              <w:top w:val="single" w:sz="4" w:space="0" w:color="auto"/>
              <w:left w:val="single" w:sz="4" w:space="0" w:color="auto"/>
              <w:bottom w:val="single" w:sz="4" w:space="0" w:color="auto"/>
              <w:right w:val="single" w:sz="4" w:space="0" w:color="auto"/>
            </w:tcBorders>
            <w:hideMark/>
          </w:tcPr>
          <w:p w:rsidR="008A30D7" w:rsidRDefault="008A30D7" w:rsidP="00E24163">
            <w:pPr>
              <w:jc w:val="center"/>
              <w:rPr>
                <w:lang w:val="sr-Cyrl-RS"/>
              </w:rPr>
            </w:pPr>
            <w:r>
              <w:rPr>
                <w:lang w:val="sr-Cyrl-RS"/>
              </w:rPr>
              <w:t>Учесник</w:t>
            </w:r>
          </w:p>
        </w:tc>
        <w:tc>
          <w:tcPr>
            <w:tcW w:w="3082" w:type="dxa"/>
            <w:tcBorders>
              <w:top w:val="single" w:sz="4" w:space="0" w:color="auto"/>
              <w:left w:val="single" w:sz="4" w:space="0" w:color="auto"/>
              <w:bottom w:val="single" w:sz="4" w:space="0" w:color="auto"/>
              <w:right w:val="single" w:sz="4" w:space="0" w:color="auto"/>
            </w:tcBorders>
            <w:hideMark/>
          </w:tcPr>
          <w:p w:rsidR="008A30D7" w:rsidRDefault="008A30D7" w:rsidP="00E24163">
            <w:pPr>
              <w:jc w:val="center"/>
              <w:rPr>
                <w:lang w:val="sr-Cyrl-RS"/>
              </w:rPr>
            </w:pPr>
            <w:r>
              <w:rPr>
                <w:lang w:val="sr-Cyrl-RS"/>
              </w:rPr>
              <w:t>Сара Томићевић</w:t>
            </w:r>
          </w:p>
        </w:tc>
      </w:tr>
    </w:tbl>
    <w:p w:rsidR="008A30D7" w:rsidRDefault="008A30D7" w:rsidP="008A30D7">
      <w:pPr>
        <w:rPr>
          <w:lang w:val="sr-Cyrl-RS"/>
        </w:rPr>
      </w:pPr>
    </w:p>
    <w:p w:rsidR="008A30D7" w:rsidRDefault="008A30D7" w:rsidP="008A30D7">
      <w:pPr>
        <w:rPr>
          <w:lang w:val="sr-Cyrl-RS"/>
        </w:rPr>
      </w:pPr>
    </w:p>
    <w:p w:rsidR="00EB3739" w:rsidRDefault="00EB3739" w:rsidP="00F85F3A">
      <w:pPr>
        <w:rPr>
          <w:lang w:val="sr-Cyrl-RS"/>
        </w:rPr>
      </w:pPr>
    </w:p>
    <w:p w:rsidR="00E64408" w:rsidRDefault="00E64408" w:rsidP="00F85F3A">
      <w:pPr>
        <w:rPr>
          <w:lang w:val="sr-Cyrl-RS"/>
        </w:rPr>
      </w:pPr>
    </w:p>
    <w:p w:rsidR="00E64408" w:rsidRDefault="00E64408" w:rsidP="00F85F3A">
      <w:pPr>
        <w:rPr>
          <w:lang w:val="sr-Cyrl-RS"/>
        </w:rPr>
        <w:sectPr w:rsidR="00E64408" w:rsidSect="00F85F3A">
          <w:pgSz w:w="11910" w:h="16840"/>
          <w:pgMar w:top="284" w:right="1440" w:bottom="284" w:left="1440" w:header="0" w:footer="971" w:gutter="0"/>
          <w:cols w:space="720"/>
          <w:docGrid w:linePitch="299"/>
        </w:sectPr>
      </w:pPr>
    </w:p>
    <w:p w:rsidR="00F85F3A" w:rsidRPr="00E24163" w:rsidRDefault="00E24163" w:rsidP="00E24163">
      <w:pPr>
        <w:pStyle w:val="Heading3"/>
        <w:rPr>
          <w:lang w:val="sr-Cyrl-RS"/>
        </w:rPr>
      </w:pPr>
      <w:bookmarkStart w:id="96" w:name="_Toc178824838"/>
      <w:r w:rsidRPr="00E24163">
        <w:rPr>
          <w:lang w:val="sr-Cyrl-RS"/>
        </w:rPr>
        <w:lastRenderedPageBreak/>
        <w:t>ЕНГЛЕСКИ ЈЕЗИК</w:t>
      </w:r>
      <w:bookmarkEnd w:id="96"/>
    </w:p>
    <w:p w:rsidR="00E24163" w:rsidRDefault="00E24163" w:rsidP="00F85F3A">
      <w:pPr>
        <w:rPr>
          <w:lang w:val="sr-Cyrl-RS"/>
        </w:rPr>
      </w:pPr>
    </w:p>
    <w:p w:rsidR="00E24163" w:rsidRPr="00E24163" w:rsidRDefault="00E24163" w:rsidP="00F85F3A">
      <w:pPr>
        <w:rPr>
          <w:b/>
          <w:lang w:val="sr-Cyrl-RS"/>
        </w:rPr>
      </w:pPr>
      <w:r w:rsidRPr="00E24163">
        <w:rPr>
          <w:b/>
          <w:lang w:val="sr-Cyrl-RS"/>
        </w:rPr>
        <w:t>Регионални центар за таленте</w:t>
      </w:r>
    </w:p>
    <w:p w:rsidR="00E24163" w:rsidRDefault="00E24163" w:rsidP="00F85F3A">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E24163" w:rsidTr="006F4AB3">
        <w:tc>
          <w:tcPr>
            <w:tcW w:w="3082" w:type="dxa"/>
            <w:shd w:val="clear" w:color="auto" w:fill="D9D9D9" w:themeFill="background1" w:themeFillShade="D9"/>
          </w:tcPr>
          <w:p w:rsidR="00E24163" w:rsidRPr="00207334" w:rsidRDefault="00E24163" w:rsidP="006F4AB3">
            <w:pPr>
              <w:jc w:val="center"/>
            </w:pPr>
            <w:r>
              <w:rPr>
                <w:lang w:val="sr-Cyrl-RS"/>
              </w:rPr>
              <w:t>Ниво</w:t>
            </w:r>
          </w:p>
        </w:tc>
        <w:tc>
          <w:tcPr>
            <w:tcW w:w="3082" w:type="dxa"/>
            <w:shd w:val="clear" w:color="auto" w:fill="D9D9D9" w:themeFill="background1" w:themeFillShade="D9"/>
          </w:tcPr>
          <w:p w:rsidR="00E24163" w:rsidRDefault="00E24163" w:rsidP="006F4AB3">
            <w:pPr>
              <w:jc w:val="center"/>
              <w:rPr>
                <w:lang w:val="sr-Cyrl-RS"/>
              </w:rPr>
            </w:pPr>
            <w:r>
              <w:rPr>
                <w:lang w:val="sr-Cyrl-RS"/>
              </w:rPr>
              <w:t>Освојено место</w:t>
            </w:r>
          </w:p>
        </w:tc>
        <w:tc>
          <w:tcPr>
            <w:tcW w:w="3082" w:type="dxa"/>
            <w:shd w:val="clear" w:color="auto" w:fill="D9D9D9" w:themeFill="background1" w:themeFillShade="D9"/>
          </w:tcPr>
          <w:p w:rsidR="00E24163" w:rsidRDefault="00E24163" w:rsidP="006F4AB3">
            <w:pPr>
              <w:jc w:val="center"/>
              <w:rPr>
                <w:lang w:val="sr-Cyrl-RS"/>
              </w:rPr>
            </w:pPr>
            <w:r>
              <w:rPr>
                <w:lang w:val="sr-Cyrl-RS"/>
              </w:rPr>
              <w:t>Имена и презимена ученика</w:t>
            </w:r>
          </w:p>
        </w:tc>
      </w:tr>
      <w:tr w:rsidR="00E24163" w:rsidTr="00E24163">
        <w:trPr>
          <w:trHeight w:val="107"/>
        </w:trPr>
        <w:tc>
          <w:tcPr>
            <w:tcW w:w="3082" w:type="dxa"/>
            <w:vMerge w:val="restart"/>
            <w:vAlign w:val="center"/>
          </w:tcPr>
          <w:p w:rsidR="00E24163" w:rsidRDefault="00E24163" w:rsidP="00E24163">
            <w:pPr>
              <w:jc w:val="center"/>
              <w:rPr>
                <w:lang w:val="sr-Cyrl-RS"/>
              </w:rPr>
            </w:pPr>
            <w:r>
              <w:rPr>
                <w:lang w:val="sr-Cyrl-RS"/>
              </w:rPr>
              <w:t>Окружни ниво</w:t>
            </w:r>
          </w:p>
        </w:tc>
        <w:tc>
          <w:tcPr>
            <w:tcW w:w="3082" w:type="dxa"/>
            <w:vAlign w:val="center"/>
          </w:tcPr>
          <w:p w:rsidR="00E24163" w:rsidRDefault="00E24163" w:rsidP="00E24163">
            <w:pPr>
              <w:jc w:val="center"/>
              <w:rPr>
                <w:lang w:val="sr-Cyrl-RS"/>
              </w:rPr>
            </w:pPr>
            <w:r>
              <w:rPr>
                <w:lang w:val="sr-Cyrl-RS"/>
              </w:rPr>
              <w:t>1</w:t>
            </w:r>
            <w:r>
              <w:rPr>
                <w:lang w:val="sr-Cyrl-RS"/>
              </w:rPr>
              <w:t>.</w:t>
            </w:r>
          </w:p>
        </w:tc>
        <w:tc>
          <w:tcPr>
            <w:tcW w:w="3082" w:type="dxa"/>
            <w:vAlign w:val="center"/>
          </w:tcPr>
          <w:p w:rsidR="00E24163" w:rsidRPr="00E24163" w:rsidRDefault="00E24163" w:rsidP="00E24163">
            <w:pPr>
              <w:jc w:val="center"/>
              <w:rPr>
                <w:lang w:val="sr-Cyrl-RS"/>
              </w:rPr>
            </w:pPr>
            <w:r w:rsidRPr="00E24163">
              <w:rPr>
                <w:lang w:val="sr-Cyrl-RS"/>
              </w:rPr>
              <w:t>Николина Јеротијевић</w:t>
            </w:r>
          </w:p>
          <w:p w:rsidR="00E24163" w:rsidRPr="00E24163" w:rsidRDefault="00E24163" w:rsidP="00E24163">
            <w:pPr>
              <w:jc w:val="center"/>
              <w:rPr>
                <w:lang w:val="sr-Cyrl-RS"/>
              </w:rPr>
            </w:pPr>
            <w:r w:rsidRPr="00E24163">
              <w:rPr>
                <w:lang w:val="sr-Cyrl-RS"/>
              </w:rPr>
              <w:t>Милош</w:t>
            </w:r>
            <w:r w:rsidRPr="00E24163">
              <w:rPr>
                <w:lang w:val="sr-Cyrl-RS"/>
              </w:rPr>
              <w:tab/>
            </w:r>
            <w:r>
              <w:rPr>
                <w:lang w:val="sr-Cyrl-RS"/>
              </w:rPr>
              <w:t xml:space="preserve"> </w:t>
            </w:r>
            <w:r w:rsidRPr="00E24163">
              <w:rPr>
                <w:lang w:val="sr-Cyrl-RS"/>
              </w:rPr>
              <w:t>Јовићевић</w:t>
            </w:r>
          </w:p>
          <w:p w:rsidR="00E24163" w:rsidRPr="00E24163" w:rsidRDefault="00E24163" w:rsidP="00E24163">
            <w:pPr>
              <w:jc w:val="center"/>
              <w:rPr>
                <w:lang w:val="sr-Cyrl-RS"/>
              </w:rPr>
            </w:pPr>
            <w:r>
              <w:rPr>
                <w:lang w:val="sr-Cyrl-RS"/>
              </w:rPr>
              <w:t xml:space="preserve">Марија  </w:t>
            </w:r>
            <w:r w:rsidRPr="00E24163">
              <w:rPr>
                <w:lang w:val="sr-Cyrl-RS"/>
              </w:rPr>
              <w:t>Гавриловић</w:t>
            </w:r>
          </w:p>
          <w:p w:rsidR="00E24163" w:rsidRPr="00E24163" w:rsidRDefault="00E24163" w:rsidP="00E24163">
            <w:pPr>
              <w:jc w:val="center"/>
              <w:rPr>
                <w:lang w:val="sr-Cyrl-RS"/>
              </w:rPr>
            </w:pPr>
            <w:r w:rsidRPr="00E24163">
              <w:rPr>
                <w:lang w:val="sr-Cyrl-RS"/>
              </w:rPr>
              <w:t>Милош</w:t>
            </w:r>
            <w:r w:rsidRPr="00E24163">
              <w:rPr>
                <w:lang w:val="sr-Cyrl-RS"/>
              </w:rPr>
              <w:tab/>
              <w:t>Радовановић</w:t>
            </w:r>
          </w:p>
          <w:p w:rsidR="00E24163" w:rsidRDefault="00E24163" w:rsidP="00E24163">
            <w:pPr>
              <w:jc w:val="center"/>
              <w:rPr>
                <w:lang w:val="sr-Cyrl-RS"/>
              </w:rPr>
            </w:pPr>
            <w:r w:rsidRPr="00E24163">
              <w:rPr>
                <w:lang w:val="sr-Cyrl-RS"/>
              </w:rPr>
              <w:t>Ивона</w:t>
            </w:r>
            <w:r w:rsidRPr="00E24163">
              <w:rPr>
                <w:lang w:val="sr-Cyrl-RS"/>
              </w:rPr>
              <w:tab/>
              <w:t>Шулубурић</w:t>
            </w:r>
          </w:p>
        </w:tc>
      </w:tr>
      <w:tr w:rsidR="00E24163" w:rsidTr="00E24163">
        <w:tc>
          <w:tcPr>
            <w:tcW w:w="3082" w:type="dxa"/>
            <w:vMerge/>
            <w:vAlign w:val="center"/>
          </w:tcPr>
          <w:p w:rsidR="00E24163" w:rsidRDefault="00E24163" w:rsidP="00E24163">
            <w:pPr>
              <w:jc w:val="center"/>
              <w:rPr>
                <w:lang w:val="sr-Cyrl-RS"/>
              </w:rPr>
            </w:pPr>
          </w:p>
        </w:tc>
        <w:tc>
          <w:tcPr>
            <w:tcW w:w="3082" w:type="dxa"/>
            <w:vAlign w:val="center"/>
          </w:tcPr>
          <w:p w:rsidR="00E24163" w:rsidRDefault="00E24163" w:rsidP="00E24163">
            <w:pPr>
              <w:jc w:val="center"/>
              <w:rPr>
                <w:lang w:val="sr-Cyrl-RS"/>
              </w:rPr>
            </w:pPr>
            <w:r>
              <w:rPr>
                <w:lang w:val="sr-Cyrl-RS"/>
              </w:rPr>
              <w:t>2</w:t>
            </w:r>
            <w:r>
              <w:rPr>
                <w:lang w:val="sr-Cyrl-RS"/>
              </w:rPr>
              <w:t>.</w:t>
            </w:r>
          </w:p>
        </w:tc>
        <w:tc>
          <w:tcPr>
            <w:tcW w:w="3082" w:type="dxa"/>
            <w:vAlign w:val="center"/>
          </w:tcPr>
          <w:p w:rsidR="00E24163" w:rsidRPr="00E24163" w:rsidRDefault="00E24163" w:rsidP="00E24163">
            <w:pPr>
              <w:jc w:val="center"/>
              <w:rPr>
                <w:lang w:val="sr-Cyrl-RS"/>
              </w:rPr>
            </w:pPr>
            <w:r>
              <w:rPr>
                <w:lang w:val="sr-Cyrl-RS"/>
              </w:rPr>
              <w:t xml:space="preserve">Милица  </w:t>
            </w:r>
            <w:r w:rsidRPr="00E24163">
              <w:rPr>
                <w:lang w:val="sr-Cyrl-RS"/>
              </w:rPr>
              <w:t>Бујошевић</w:t>
            </w:r>
          </w:p>
          <w:p w:rsidR="00E24163" w:rsidRPr="00E24163" w:rsidRDefault="00E24163" w:rsidP="00E24163">
            <w:pPr>
              <w:jc w:val="center"/>
              <w:rPr>
                <w:lang w:val="sr-Cyrl-RS"/>
              </w:rPr>
            </w:pPr>
            <w:r w:rsidRPr="00E24163">
              <w:rPr>
                <w:lang w:val="sr-Cyrl-RS"/>
              </w:rPr>
              <w:t>Вања</w:t>
            </w:r>
            <w:r w:rsidRPr="00E24163">
              <w:rPr>
                <w:lang w:val="sr-Cyrl-RS"/>
              </w:rPr>
              <w:tab/>
              <w:t>Тотовић</w:t>
            </w:r>
          </w:p>
          <w:p w:rsidR="00E24163" w:rsidRDefault="00E24163" w:rsidP="00E24163">
            <w:pPr>
              <w:jc w:val="center"/>
              <w:rPr>
                <w:lang w:val="sr-Cyrl-RS"/>
              </w:rPr>
            </w:pPr>
            <w:r w:rsidRPr="00E24163">
              <w:rPr>
                <w:lang w:val="sr-Cyrl-RS"/>
              </w:rPr>
              <w:t>Андреа</w:t>
            </w:r>
            <w:r w:rsidRPr="00E24163">
              <w:rPr>
                <w:lang w:val="sr-Cyrl-RS"/>
              </w:rPr>
              <w:tab/>
              <w:t>Грујовић</w:t>
            </w:r>
          </w:p>
        </w:tc>
      </w:tr>
      <w:tr w:rsidR="00E24163" w:rsidTr="00E24163">
        <w:tc>
          <w:tcPr>
            <w:tcW w:w="3082" w:type="dxa"/>
            <w:vMerge/>
            <w:vAlign w:val="center"/>
          </w:tcPr>
          <w:p w:rsidR="00E24163" w:rsidRDefault="00E24163" w:rsidP="00E24163">
            <w:pPr>
              <w:jc w:val="center"/>
              <w:rPr>
                <w:lang w:val="sr-Cyrl-RS"/>
              </w:rPr>
            </w:pPr>
          </w:p>
        </w:tc>
        <w:tc>
          <w:tcPr>
            <w:tcW w:w="3082" w:type="dxa"/>
            <w:vAlign w:val="center"/>
          </w:tcPr>
          <w:p w:rsidR="00E24163" w:rsidRDefault="00E24163" w:rsidP="00E24163">
            <w:pPr>
              <w:jc w:val="center"/>
              <w:rPr>
                <w:lang w:val="sr-Cyrl-RS"/>
              </w:rPr>
            </w:pPr>
            <w:r>
              <w:rPr>
                <w:lang w:val="sr-Cyrl-RS"/>
              </w:rPr>
              <w:t>3.</w:t>
            </w:r>
          </w:p>
        </w:tc>
        <w:tc>
          <w:tcPr>
            <w:tcW w:w="3082" w:type="dxa"/>
            <w:vAlign w:val="center"/>
          </w:tcPr>
          <w:p w:rsidR="00E24163" w:rsidRPr="00E24163" w:rsidRDefault="00E24163" w:rsidP="00E24163">
            <w:pPr>
              <w:jc w:val="center"/>
              <w:rPr>
                <w:lang w:val="sr-Cyrl-RS"/>
              </w:rPr>
            </w:pPr>
            <w:r w:rsidRPr="00E24163">
              <w:rPr>
                <w:lang w:val="sr-Cyrl-RS"/>
              </w:rPr>
              <w:t>Јелена</w:t>
            </w:r>
            <w:r w:rsidRPr="00E24163">
              <w:rPr>
                <w:lang w:val="sr-Cyrl-RS"/>
              </w:rPr>
              <w:tab/>
              <w:t>Пацић</w:t>
            </w:r>
          </w:p>
          <w:p w:rsidR="00E24163" w:rsidRPr="00E24163" w:rsidRDefault="00E24163" w:rsidP="00E24163">
            <w:pPr>
              <w:jc w:val="center"/>
              <w:rPr>
                <w:lang w:val="sr-Cyrl-RS"/>
              </w:rPr>
            </w:pPr>
            <w:r w:rsidRPr="00E24163">
              <w:rPr>
                <w:lang w:val="sr-Cyrl-RS"/>
              </w:rPr>
              <w:t>Ива</w:t>
            </w:r>
            <w:r w:rsidRPr="00E24163">
              <w:rPr>
                <w:lang w:val="sr-Cyrl-RS"/>
              </w:rPr>
              <w:tab/>
              <w:t>Петковић</w:t>
            </w:r>
          </w:p>
          <w:p w:rsidR="00E24163" w:rsidRPr="00E24163" w:rsidRDefault="00E24163" w:rsidP="00E24163">
            <w:pPr>
              <w:jc w:val="center"/>
              <w:rPr>
                <w:lang w:val="sr-Cyrl-RS"/>
              </w:rPr>
            </w:pPr>
            <w:r w:rsidRPr="00E24163">
              <w:rPr>
                <w:lang w:val="sr-Cyrl-RS"/>
              </w:rPr>
              <w:t>Павле</w:t>
            </w:r>
            <w:r w:rsidRPr="00E24163">
              <w:rPr>
                <w:lang w:val="sr-Cyrl-RS"/>
              </w:rPr>
              <w:tab/>
              <w:t>Богдановић</w:t>
            </w:r>
          </w:p>
          <w:p w:rsidR="00E24163" w:rsidRDefault="00E24163" w:rsidP="00E24163">
            <w:pPr>
              <w:jc w:val="center"/>
              <w:rPr>
                <w:lang w:val="sr-Cyrl-RS"/>
              </w:rPr>
            </w:pPr>
            <w:r w:rsidRPr="00E24163">
              <w:rPr>
                <w:lang w:val="sr-Cyrl-RS"/>
              </w:rPr>
              <w:t>Мина</w:t>
            </w:r>
            <w:r w:rsidRPr="00E24163">
              <w:rPr>
                <w:lang w:val="sr-Cyrl-RS"/>
              </w:rPr>
              <w:tab/>
              <w:t>Сенић</w:t>
            </w:r>
          </w:p>
        </w:tc>
      </w:tr>
    </w:tbl>
    <w:p w:rsidR="00E24163" w:rsidRDefault="00E24163" w:rsidP="00F85F3A">
      <w:pPr>
        <w:rPr>
          <w:lang w:val="sr-Cyrl-RS"/>
        </w:rPr>
      </w:pPr>
    </w:p>
    <w:p w:rsidR="00E24163" w:rsidRPr="00E24163" w:rsidRDefault="00E24163" w:rsidP="00F85F3A">
      <w:pPr>
        <w:rPr>
          <w:lang w:val="sr-Cyrl-RS"/>
        </w:rPr>
      </w:pPr>
    </w:p>
    <w:p w:rsidR="00E24163" w:rsidRDefault="00E24163" w:rsidP="00F85F3A">
      <w:pPr>
        <w:rPr>
          <w:lang w:val="sr-Cyrl-RS"/>
        </w:rPr>
      </w:pPr>
    </w:p>
    <w:p w:rsidR="00E24163" w:rsidRPr="00E24163" w:rsidRDefault="00E24163" w:rsidP="00E24163">
      <w:pPr>
        <w:pStyle w:val="Heading3"/>
        <w:rPr>
          <w:lang w:val="sr-Cyrl-RS"/>
        </w:rPr>
      </w:pPr>
      <w:bookmarkStart w:id="97" w:name="_Toc178824839"/>
      <w:r w:rsidRPr="00E24163">
        <w:rPr>
          <w:lang w:val="sr-Cyrl-RS"/>
        </w:rPr>
        <w:t>ГЕОГРАФИЈА</w:t>
      </w:r>
      <w:bookmarkEnd w:id="97"/>
    </w:p>
    <w:p w:rsidR="00E24163" w:rsidRDefault="00E24163" w:rsidP="00F85F3A">
      <w:pPr>
        <w:rPr>
          <w:lang w:val="en-GB"/>
        </w:rPr>
      </w:pPr>
    </w:p>
    <w:p w:rsidR="00E24163" w:rsidRPr="00E24163" w:rsidRDefault="00E24163" w:rsidP="00F85F3A">
      <w:pPr>
        <w:rPr>
          <w:b/>
          <w:lang w:val="sr-Cyrl-RS"/>
        </w:rPr>
      </w:pPr>
      <w:r w:rsidRPr="00E24163">
        <w:rPr>
          <w:b/>
          <w:lang w:val="sr-Cyrl-RS"/>
        </w:rPr>
        <w:t>Регионални центар за таленте</w:t>
      </w:r>
    </w:p>
    <w:p w:rsidR="00E24163" w:rsidRPr="00E24163" w:rsidRDefault="00E24163" w:rsidP="00F85F3A">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E24163" w:rsidTr="006F4AB3">
        <w:tc>
          <w:tcPr>
            <w:tcW w:w="3082" w:type="dxa"/>
            <w:shd w:val="clear" w:color="auto" w:fill="D9D9D9" w:themeFill="background1" w:themeFillShade="D9"/>
          </w:tcPr>
          <w:p w:rsidR="00E24163" w:rsidRPr="00207334" w:rsidRDefault="00E24163" w:rsidP="006F4AB3">
            <w:pPr>
              <w:jc w:val="center"/>
            </w:pPr>
            <w:r>
              <w:rPr>
                <w:lang w:val="sr-Cyrl-RS"/>
              </w:rPr>
              <w:t>Ниво</w:t>
            </w:r>
          </w:p>
        </w:tc>
        <w:tc>
          <w:tcPr>
            <w:tcW w:w="3082" w:type="dxa"/>
            <w:shd w:val="clear" w:color="auto" w:fill="D9D9D9" w:themeFill="background1" w:themeFillShade="D9"/>
          </w:tcPr>
          <w:p w:rsidR="00E24163" w:rsidRDefault="00E24163" w:rsidP="006F4AB3">
            <w:pPr>
              <w:jc w:val="center"/>
              <w:rPr>
                <w:lang w:val="sr-Cyrl-RS"/>
              </w:rPr>
            </w:pPr>
            <w:r>
              <w:rPr>
                <w:lang w:val="sr-Cyrl-RS"/>
              </w:rPr>
              <w:t>Освојено место</w:t>
            </w:r>
          </w:p>
        </w:tc>
        <w:tc>
          <w:tcPr>
            <w:tcW w:w="3082" w:type="dxa"/>
            <w:shd w:val="clear" w:color="auto" w:fill="D9D9D9" w:themeFill="background1" w:themeFillShade="D9"/>
          </w:tcPr>
          <w:p w:rsidR="00E24163" w:rsidRDefault="00E24163" w:rsidP="006F4AB3">
            <w:pPr>
              <w:jc w:val="center"/>
              <w:rPr>
                <w:lang w:val="sr-Cyrl-RS"/>
              </w:rPr>
            </w:pPr>
            <w:r>
              <w:rPr>
                <w:lang w:val="sr-Cyrl-RS"/>
              </w:rPr>
              <w:t>Имена и презимена ученика</w:t>
            </w:r>
          </w:p>
        </w:tc>
      </w:tr>
      <w:tr w:rsidR="00E24163" w:rsidTr="006F4AB3">
        <w:trPr>
          <w:trHeight w:val="107"/>
        </w:trPr>
        <w:tc>
          <w:tcPr>
            <w:tcW w:w="3082" w:type="dxa"/>
            <w:vMerge w:val="restart"/>
            <w:vAlign w:val="center"/>
          </w:tcPr>
          <w:p w:rsidR="00E24163" w:rsidRDefault="00E24163" w:rsidP="006F4AB3">
            <w:pPr>
              <w:jc w:val="center"/>
              <w:rPr>
                <w:lang w:val="sr-Cyrl-RS"/>
              </w:rPr>
            </w:pPr>
            <w:r>
              <w:rPr>
                <w:lang w:val="sr-Cyrl-RS"/>
              </w:rPr>
              <w:t>Окружни ниво</w:t>
            </w:r>
          </w:p>
        </w:tc>
        <w:tc>
          <w:tcPr>
            <w:tcW w:w="3082" w:type="dxa"/>
            <w:vAlign w:val="center"/>
          </w:tcPr>
          <w:p w:rsidR="00E24163" w:rsidRDefault="00E24163" w:rsidP="006F4AB3">
            <w:pPr>
              <w:jc w:val="center"/>
              <w:rPr>
                <w:lang w:val="sr-Cyrl-RS"/>
              </w:rPr>
            </w:pPr>
            <w:r>
              <w:rPr>
                <w:lang w:val="sr-Cyrl-RS"/>
              </w:rPr>
              <w:t>1.</w:t>
            </w:r>
          </w:p>
        </w:tc>
        <w:tc>
          <w:tcPr>
            <w:tcW w:w="3082" w:type="dxa"/>
            <w:vAlign w:val="center"/>
          </w:tcPr>
          <w:p w:rsidR="00E24163" w:rsidRPr="00E24163" w:rsidRDefault="00E24163" w:rsidP="00E24163">
            <w:pPr>
              <w:jc w:val="center"/>
              <w:rPr>
                <w:lang w:val="sr-Cyrl-RS"/>
              </w:rPr>
            </w:pPr>
            <w:r>
              <w:rPr>
                <w:lang w:val="sr-Cyrl-RS"/>
              </w:rPr>
              <w:t xml:space="preserve">Миња </w:t>
            </w:r>
            <w:r w:rsidRPr="00E24163">
              <w:rPr>
                <w:lang w:val="sr-Cyrl-RS"/>
              </w:rPr>
              <w:t>Ресимић</w:t>
            </w:r>
          </w:p>
          <w:p w:rsidR="00E24163" w:rsidRPr="00E24163" w:rsidRDefault="00E24163" w:rsidP="00E24163">
            <w:pPr>
              <w:jc w:val="center"/>
              <w:rPr>
                <w:lang w:val="sr-Cyrl-RS"/>
              </w:rPr>
            </w:pPr>
            <w:r>
              <w:rPr>
                <w:lang w:val="sr-Cyrl-RS"/>
              </w:rPr>
              <w:t xml:space="preserve">Лука </w:t>
            </w:r>
            <w:r w:rsidRPr="00E24163">
              <w:rPr>
                <w:lang w:val="sr-Cyrl-RS"/>
              </w:rPr>
              <w:t>Драговић</w:t>
            </w:r>
          </w:p>
          <w:p w:rsidR="00E24163" w:rsidRPr="00E24163" w:rsidRDefault="00E24163" w:rsidP="00E24163">
            <w:pPr>
              <w:jc w:val="center"/>
              <w:rPr>
                <w:lang w:val="sr-Cyrl-RS"/>
              </w:rPr>
            </w:pPr>
            <w:r>
              <w:rPr>
                <w:lang w:val="sr-Cyrl-RS"/>
              </w:rPr>
              <w:t xml:space="preserve">Теодора </w:t>
            </w:r>
            <w:r w:rsidRPr="00E24163">
              <w:rPr>
                <w:lang w:val="sr-Cyrl-RS"/>
              </w:rPr>
              <w:t>Никетић</w:t>
            </w:r>
          </w:p>
          <w:p w:rsidR="00E24163" w:rsidRPr="00E24163" w:rsidRDefault="00E24163" w:rsidP="00E24163">
            <w:pPr>
              <w:jc w:val="center"/>
              <w:rPr>
                <w:lang w:val="sr-Cyrl-RS"/>
              </w:rPr>
            </w:pPr>
            <w:r>
              <w:rPr>
                <w:lang w:val="sr-Cyrl-RS"/>
              </w:rPr>
              <w:t xml:space="preserve">Ивона </w:t>
            </w:r>
            <w:r w:rsidRPr="00E24163">
              <w:rPr>
                <w:lang w:val="sr-Cyrl-RS"/>
              </w:rPr>
              <w:t>Станић</w:t>
            </w:r>
          </w:p>
          <w:p w:rsidR="00E24163" w:rsidRPr="00E24163" w:rsidRDefault="00E24163" w:rsidP="00E24163">
            <w:pPr>
              <w:jc w:val="center"/>
              <w:rPr>
                <w:lang w:val="sr-Cyrl-RS"/>
              </w:rPr>
            </w:pPr>
            <w:r>
              <w:rPr>
                <w:lang w:val="sr-Cyrl-RS"/>
              </w:rPr>
              <w:t xml:space="preserve">Марина </w:t>
            </w:r>
            <w:r w:rsidRPr="00E24163">
              <w:rPr>
                <w:lang w:val="sr-Cyrl-RS"/>
              </w:rPr>
              <w:t>Јовановић</w:t>
            </w:r>
          </w:p>
          <w:p w:rsidR="00E24163" w:rsidRDefault="00E24163" w:rsidP="00E24163">
            <w:pPr>
              <w:jc w:val="center"/>
              <w:rPr>
                <w:lang w:val="sr-Cyrl-RS"/>
              </w:rPr>
            </w:pPr>
            <w:r>
              <w:rPr>
                <w:lang w:val="sr-Cyrl-RS"/>
              </w:rPr>
              <w:t xml:space="preserve">Александра </w:t>
            </w:r>
            <w:r w:rsidRPr="00E24163">
              <w:rPr>
                <w:lang w:val="sr-Cyrl-RS"/>
              </w:rPr>
              <w:t>Миловановић</w:t>
            </w:r>
          </w:p>
        </w:tc>
      </w:tr>
      <w:tr w:rsidR="00E24163" w:rsidTr="006F4AB3">
        <w:tc>
          <w:tcPr>
            <w:tcW w:w="3082" w:type="dxa"/>
            <w:vMerge/>
            <w:vAlign w:val="center"/>
          </w:tcPr>
          <w:p w:rsidR="00E24163" w:rsidRDefault="00E24163" w:rsidP="006F4AB3">
            <w:pPr>
              <w:jc w:val="center"/>
              <w:rPr>
                <w:lang w:val="sr-Cyrl-RS"/>
              </w:rPr>
            </w:pPr>
          </w:p>
        </w:tc>
        <w:tc>
          <w:tcPr>
            <w:tcW w:w="3082" w:type="dxa"/>
            <w:vAlign w:val="center"/>
          </w:tcPr>
          <w:p w:rsidR="00E24163" w:rsidRDefault="00E24163" w:rsidP="006F4AB3">
            <w:pPr>
              <w:jc w:val="center"/>
              <w:rPr>
                <w:lang w:val="sr-Cyrl-RS"/>
              </w:rPr>
            </w:pPr>
            <w:r>
              <w:rPr>
                <w:lang w:val="sr-Cyrl-RS"/>
              </w:rPr>
              <w:t>2.</w:t>
            </w:r>
          </w:p>
        </w:tc>
        <w:tc>
          <w:tcPr>
            <w:tcW w:w="3082" w:type="dxa"/>
            <w:vAlign w:val="center"/>
          </w:tcPr>
          <w:p w:rsidR="00E24163" w:rsidRPr="00E24163" w:rsidRDefault="00E24163" w:rsidP="00E24163">
            <w:pPr>
              <w:rPr>
                <w:lang w:val="sr-Cyrl-RS"/>
              </w:rPr>
            </w:pPr>
            <w:r>
              <w:rPr>
                <w:lang w:val="sr-Cyrl-RS"/>
              </w:rPr>
              <w:t xml:space="preserve">      </w:t>
            </w:r>
            <w:r w:rsidRPr="00E24163">
              <w:rPr>
                <w:lang w:val="sr-Cyrl-RS"/>
              </w:rPr>
              <w:t>Михаило</w:t>
            </w:r>
            <w:r w:rsidRPr="00E24163">
              <w:rPr>
                <w:lang w:val="sr-Cyrl-RS"/>
              </w:rPr>
              <w:tab/>
              <w:t>Лишанин</w:t>
            </w:r>
          </w:p>
          <w:p w:rsidR="00E24163" w:rsidRPr="00E24163" w:rsidRDefault="00E24163" w:rsidP="00E24163">
            <w:pPr>
              <w:jc w:val="center"/>
              <w:rPr>
                <w:lang w:val="sr-Cyrl-RS"/>
              </w:rPr>
            </w:pPr>
            <w:r w:rsidRPr="00E24163">
              <w:rPr>
                <w:lang w:val="sr-Cyrl-RS"/>
              </w:rPr>
              <w:t>Јован</w:t>
            </w:r>
            <w:r w:rsidRPr="00E24163">
              <w:rPr>
                <w:lang w:val="sr-Cyrl-RS"/>
              </w:rPr>
              <w:tab/>
              <w:t>Радовановић</w:t>
            </w:r>
          </w:p>
          <w:p w:rsidR="00E24163" w:rsidRDefault="00E24163" w:rsidP="00E24163">
            <w:pPr>
              <w:jc w:val="center"/>
              <w:rPr>
                <w:lang w:val="sr-Cyrl-RS"/>
              </w:rPr>
            </w:pPr>
            <w:r w:rsidRPr="00E24163">
              <w:rPr>
                <w:lang w:val="sr-Cyrl-RS"/>
              </w:rPr>
              <w:t>Лазар</w:t>
            </w:r>
            <w:r w:rsidRPr="00E24163">
              <w:rPr>
                <w:lang w:val="sr-Cyrl-RS"/>
              </w:rPr>
              <w:tab/>
              <w:t>Мићић</w:t>
            </w:r>
          </w:p>
        </w:tc>
      </w:tr>
      <w:tr w:rsidR="00E24163" w:rsidTr="006F4AB3">
        <w:tc>
          <w:tcPr>
            <w:tcW w:w="3082" w:type="dxa"/>
            <w:vMerge/>
            <w:vAlign w:val="center"/>
          </w:tcPr>
          <w:p w:rsidR="00E24163" w:rsidRDefault="00E24163" w:rsidP="006F4AB3">
            <w:pPr>
              <w:jc w:val="center"/>
              <w:rPr>
                <w:lang w:val="sr-Cyrl-RS"/>
              </w:rPr>
            </w:pPr>
          </w:p>
        </w:tc>
        <w:tc>
          <w:tcPr>
            <w:tcW w:w="3082" w:type="dxa"/>
            <w:vAlign w:val="center"/>
          </w:tcPr>
          <w:p w:rsidR="00E24163" w:rsidRDefault="00E24163" w:rsidP="006F4AB3">
            <w:pPr>
              <w:jc w:val="center"/>
              <w:rPr>
                <w:lang w:val="sr-Cyrl-RS"/>
              </w:rPr>
            </w:pPr>
            <w:r>
              <w:rPr>
                <w:lang w:val="sr-Cyrl-RS"/>
              </w:rPr>
              <w:t>3.</w:t>
            </w:r>
          </w:p>
        </w:tc>
        <w:tc>
          <w:tcPr>
            <w:tcW w:w="3082" w:type="dxa"/>
            <w:vAlign w:val="center"/>
          </w:tcPr>
          <w:p w:rsidR="00E24163" w:rsidRPr="00E24163" w:rsidRDefault="00E24163" w:rsidP="00E24163">
            <w:pPr>
              <w:jc w:val="center"/>
              <w:rPr>
                <w:lang w:val="en-GB"/>
              </w:rPr>
            </w:pPr>
            <w:r w:rsidRPr="00E24163">
              <w:rPr>
                <w:lang w:val="en-GB"/>
              </w:rPr>
              <w:t>Тамара</w:t>
            </w:r>
            <w:r w:rsidRPr="00E24163">
              <w:rPr>
                <w:lang w:val="en-GB"/>
              </w:rPr>
              <w:tab/>
              <w:t>Јовановић</w:t>
            </w:r>
          </w:p>
          <w:p w:rsidR="00E24163" w:rsidRPr="00E24163" w:rsidRDefault="00E24163" w:rsidP="00E24163">
            <w:pPr>
              <w:jc w:val="center"/>
              <w:rPr>
                <w:lang w:val="en-GB"/>
              </w:rPr>
            </w:pPr>
            <w:r w:rsidRPr="00E24163">
              <w:rPr>
                <w:lang w:val="en-GB"/>
              </w:rPr>
              <w:t>Николина Поледица</w:t>
            </w:r>
          </w:p>
          <w:p w:rsidR="00E24163" w:rsidRPr="00E24163" w:rsidRDefault="00E24163" w:rsidP="00E24163">
            <w:pPr>
              <w:jc w:val="center"/>
              <w:rPr>
                <w:lang w:val="en-GB"/>
              </w:rPr>
            </w:pPr>
            <w:r w:rsidRPr="00E24163">
              <w:rPr>
                <w:lang w:val="en-GB"/>
              </w:rPr>
              <w:t>Иван</w:t>
            </w:r>
            <w:r w:rsidRPr="00E24163">
              <w:rPr>
                <w:lang w:val="en-GB"/>
              </w:rPr>
              <w:tab/>
              <w:t>Милосављевић</w:t>
            </w:r>
          </w:p>
          <w:p w:rsidR="00E24163" w:rsidRPr="00E24163" w:rsidRDefault="00E24163" w:rsidP="00E24163">
            <w:pPr>
              <w:jc w:val="center"/>
              <w:rPr>
                <w:lang w:val="en-GB"/>
              </w:rPr>
            </w:pPr>
            <w:r w:rsidRPr="00E24163">
              <w:rPr>
                <w:lang w:val="en-GB"/>
              </w:rPr>
              <w:t>Јована</w:t>
            </w:r>
            <w:r w:rsidRPr="00E24163">
              <w:rPr>
                <w:lang w:val="en-GB"/>
              </w:rPr>
              <w:tab/>
              <w:t>Миленковић</w:t>
            </w:r>
          </w:p>
        </w:tc>
      </w:tr>
    </w:tbl>
    <w:p w:rsidR="00E24163" w:rsidRDefault="00E24163" w:rsidP="00F85F3A">
      <w:pPr>
        <w:rPr>
          <w:lang w:val="sr-Cyrl-RS"/>
        </w:rPr>
      </w:pPr>
    </w:p>
    <w:p w:rsidR="00E24163" w:rsidRDefault="00E24163" w:rsidP="00F85F3A">
      <w:pPr>
        <w:rPr>
          <w:lang w:val="sr-Cyrl-RS"/>
        </w:rPr>
      </w:pPr>
    </w:p>
    <w:p w:rsidR="00E24163" w:rsidRDefault="00E24163" w:rsidP="00F85F3A">
      <w:pPr>
        <w:rPr>
          <w:lang w:val="sr-Cyrl-RS"/>
        </w:rPr>
      </w:pPr>
    </w:p>
    <w:p w:rsidR="00E24163" w:rsidRPr="00E24163" w:rsidRDefault="00E24163" w:rsidP="00F85F3A">
      <w:pPr>
        <w:rPr>
          <w:lang w:val="en-GB"/>
        </w:rPr>
      </w:pPr>
    </w:p>
    <w:p w:rsidR="00F85F3A" w:rsidRDefault="00F85F3A" w:rsidP="00F85F3A">
      <w:pPr>
        <w:pStyle w:val="Heading3"/>
        <w:rPr>
          <w:lang w:val="sr-Cyrl-RS"/>
        </w:rPr>
      </w:pPr>
      <w:bookmarkStart w:id="98" w:name="_Toc178824840"/>
      <w:r>
        <w:rPr>
          <w:lang w:val="sr-Cyrl-RS"/>
        </w:rPr>
        <w:t>МАТЕМАТИКА</w:t>
      </w:r>
      <w:bookmarkEnd w:id="98"/>
    </w:p>
    <w:p w:rsidR="00F85F3A" w:rsidRDefault="00F85F3A" w:rsidP="00F85F3A">
      <w:pPr>
        <w:rPr>
          <w:lang w:val="sr-Cyrl-RS"/>
        </w:rPr>
      </w:pPr>
    </w:p>
    <w:p w:rsidR="00F85F3A" w:rsidRPr="00E24163" w:rsidRDefault="00F85F3A" w:rsidP="00F85F3A">
      <w:pPr>
        <w:rPr>
          <w:b/>
        </w:rPr>
      </w:pPr>
      <w:r w:rsidRPr="00E24163">
        <w:rPr>
          <w:b/>
          <w:lang w:val="sr-Cyrl-RS"/>
        </w:rPr>
        <w:t>Државно такмичење</w:t>
      </w:r>
      <w:r w:rsidR="004449AF" w:rsidRPr="00E24163">
        <w:rPr>
          <w:b/>
          <w:lang w:val="sr-Cyrl-RS"/>
        </w:rPr>
        <w:t xml:space="preserve"> из математике</w:t>
      </w:r>
    </w:p>
    <w:p w:rsidR="00207334" w:rsidRPr="0084796C" w:rsidRDefault="00207334" w:rsidP="00F85F3A">
      <w:pPr>
        <w:rPr>
          <w:lang w:val="sr-Cyrl-RS"/>
        </w:rPr>
      </w:pPr>
    </w:p>
    <w:p w:rsidR="00F85F3A" w:rsidRPr="004449AF" w:rsidRDefault="00F85F3A" w:rsidP="00F85F3A">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F85F3A" w:rsidTr="004449AF">
        <w:tc>
          <w:tcPr>
            <w:tcW w:w="3082" w:type="dxa"/>
            <w:shd w:val="clear" w:color="auto" w:fill="D9D9D9" w:themeFill="background1" w:themeFillShade="D9"/>
          </w:tcPr>
          <w:p w:rsidR="00F85F3A" w:rsidRPr="00207334" w:rsidRDefault="00F85F3A" w:rsidP="004449AF">
            <w:pPr>
              <w:jc w:val="center"/>
            </w:pPr>
            <w:r>
              <w:rPr>
                <w:lang w:val="sr-Cyrl-RS"/>
              </w:rPr>
              <w:t>Ниво</w:t>
            </w:r>
          </w:p>
        </w:tc>
        <w:tc>
          <w:tcPr>
            <w:tcW w:w="3082" w:type="dxa"/>
            <w:shd w:val="clear" w:color="auto" w:fill="D9D9D9" w:themeFill="background1" w:themeFillShade="D9"/>
          </w:tcPr>
          <w:p w:rsidR="00F85F3A" w:rsidRDefault="00F85F3A" w:rsidP="004449AF">
            <w:pPr>
              <w:jc w:val="center"/>
              <w:rPr>
                <w:lang w:val="sr-Cyrl-RS"/>
              </w:rPr>
            </w:pPr>
            <w:r>
              <w:rPr>
                <w:lang w:val="sr-Cyrl-RS"/>
              </w:rPr>
              <w:t>Ученици који су учествовали и освојили место</w:t>
            </w:r>
          </w:p>
        </w:tc>
        <w:tc>
          <w:tcPr>
            <w:tcW w:w="3082" w:type="dxa"/>
            <w:shd w:val="clear" w:color="auto" w:fill="D9D9D9" w:themeFill="background1" w:themeFillShade="D9"/>
          </w:tcPr>
          <w:p w:rsidR="00F85F3A" w:rsidRDefault="00F85F3A" w:rsidP="004449AF">
            <w:pPr>
              <w:jc w:val="center"/>
              <w:rPr>
                <w:lang w:val="sr-Cyrl-RS"/>
              </w:rPr>
            </w:pPr>
            <w:r>
              <w:rPr>
                <w:lang w:val="sr-Cyrl-RS"/>
              </w:rPr>
              <w:t>Имена и презимена ученика</w:t>
            </w:r>
          </w:p>
        </w:tc>
      </w:tr>
      <w:tr w:rsidR="00F85F3A" w:rsidTr="004449AF">
        <w:tc>
          <w:tcPr>
            <w:tcW w:w="3082" w:type="dxa"/>
          </w:tcPr>
          <w:p w:rsidR="00F85F3A" w:rsidRDefault="004449AF" w:rsidP="004449AF">
            <w:pPr>
              <w:jc w:val="center"/>
              <w:rPr>
                <w:lang w:val="sr-Cyrl-RS"/>
              </w:rPr>
            </w:pPr>
            <w:r>
              <w:rPr>
                <w:lang w:val="sr-Cyrl-RS"/>
              </w:rPr>
              <w:t>Окружни ниво</w:t>
            </w:r>
          </w:p>
        </w:tc>
        <w:tc>
          <w:tcPr>
            <w:tcW w:w="3082" w:type="dxa"/>
          </w:tcPr>
          <w:p w:rsidR="00F85F3A" w:rsidRDefault="004449AF" w:rsidP="004449AF">
            <w:pPr>
              <w:jc w:val="center"/>
              <w:rPr>
                <w:lang w:val="sr-Cyrl-RS"/>
              </w:rPr>
            </w:pPr>
            <w:r>
              <w:rPr>
                <w:lang w:val="sr-Cyrl-RS"/>
              </w:rPr>
              <w:t>3..</w:t>
            </w:r>
          </w:p>
        </w:tc>
        <w:tc>
          <w:tcPr>
            <w:tcW w:w="3082" w:type="dxa"/>
          </w:tcPr>
          <w:p w:rsidR="00F85F3A" w:rsidRDefault="004449AF" w:rsidP="004449AF">
            <w:pPr>
              <w:jc w:val="center"/>
              <w:rPr>
                <w:lang w:val="sr-Cyrl-RS"/>
              </w:rPr>
            </w:pPr>
            <w:r>
              <w:rPr>
                <w:lang w:val="sr-Cyrl-RS"/>
              </w:rPr>
              <w:t>Милан  Крсмановић</w:t>
            </w:r>
          </w:p>
        </w:tc>
      </w:tr>
    </w:tbl>
    <w:p w:rsidR="00F85F3A" w:rsidRDefault="00F85F3A" w:rsidP="00F85F3A">
      <w:pPr>
        <w:rPr>
          <w:lang w:val="sr-Cyrl-RS"/>
        </w:rPr>
      </w:pPr>
    </w:p>
    <w:p w:rsidR="00F85F3A" w:rsidRDefault="00F85F3A" w:rsidP="00F85F3A">
      <w:pPr>
        <w:rPr>
          <w:lang w:val="sr-Cyrl-RS"/>
        </w:rPr>
      </w:pPr>
    </w:p>
    <w:p w:rsidR="00E24163" w:rsidRDefault="00E24163" w:rsidP="00F85F3A">
      <w:pPr>
        <w:rPr>
          <w:lang w:val="sr-Cyrl-RS"/>
        </w:rPr>
      </w:pPr>
    </w:p>
    <w:p w:rsidR="00E24163" w:rsidRDefault="00E24163" w:rsidP="00F85F3A">
      <w:pPr>
        <w:rPr>
          <w:lang w:val="sr-Cyrl-RS"/>
        </w:rPr>
      </w:pPr>
    </w:p>
    <w:p w:rsidR="00E24163" w:rsidRDefault="00E24163" w:rsidP="00F85F3A">
      <w:pPr>
        <w:rPr>
          <w:lang w:val="sr-Cyrl-RS"/>
        </w:rPr>
      </w:pPr>
    </w:p>
    <w:p w:rsidR="00E24163" w:rsidRDefault="00E24163" w:rsidP="00F85F3A">
      <w:pPr>
        <w:rPr>
          <w:lang w:val="sr-Cyrl-RS"/>
        </w:rPr>
      </w:pPr>
    </w:p>
    <w:p w:rsidR="00E24163" w:rsidRDefault="00E24163" w:rsidP="00F85F3A">
      <w:pPr>
        <w:rPr>
          <w:lang w:val="sr-Cyrl-RS"/>
        </w:rPr>
      </w:pPr>
    </w:p>
    <w:p w:rsidR="00E24163" w:rsidRDefault="00E24163" w:rsidP="00F85F3A">
      <w:pPr>
        <w:rPr>
          <w:lang w:val="sr-Cyrl-RS"/>
        </w:rPr>
      </w:pPr>
    </w:p>
    <w:p w:rsidR="00F85F3A" w:rsidRPr="00E24163" w:rsidRDefault="00F85F3A" w:rsidP="00F85F3A">
      <w:pPr>
        <w:rPr>
          <w:b/>
          <w:lang w:val="sr-Cyrl-RS"/>
        </w:rPr>
      </w:pPr>
      <w:r w:rsidRPr="00E24163">
        <w:rPr>
          <w:b/>
          <w:lang w:val="sr-Cyrl-RS"/>
        </w:rPr>
        <w:lastRenderedPageBreak/>
        <w:t>Регионални центар за таленте</w:t>
      </w:r>
    </w:p>
    <w:p w:rsidR="00F85F3A" w:rsidRDefault="00F85F3A" w:rsidP="00F85F3A">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F85F3A" w:rsidTr="004449AF">
        <w:tc>
          <w:tcPr>
            <w:tcW w:w="3082" w:type="dxa"/>
            <w:shd w:val="clear" w:color="auto" w:fill="D9D9D9" w:themeFill="background1" w:themeFillShade="D9"/>
          </w:tcPr>
          <w:p w:rsidR="004449AF" w:rsidRPr="004449AF" w:rsidRDefault="00F85F3A" w:rsidP="004449AF">
            <w:pPr>
              <w:rPr>
                <w:lang w:val="sr-Cyrl-RS"/>
              </w:rPr>
            </w:pPr>
            <w:r>
              <w:rPr>
                <w:lang w:val="sr-Cyrl-RS"/>
              </w:rPr>
              <w:t>Ниво</w:t>
            </w:r>
            <w:r w:rsidR="004449AF">
              <w:t>-</w:t>
            </w:r>
          </w:p>
          <w:p w:rsidR="00207334" w:rsidRPr="00207334" w:rsidRDefault="00207334" w:rsidP="00F85F3A"/>
        </w:tc>
        <w:tc>
          <w:tcPr>
            <w:tcW w:w="3082" w:type="dxa"/>
            <w:shd w:val="clear" w:color="auto" w:fill="D9D9D9" w:themeFill="background1" w:themeFillShade="D9"/>
          </w:tcPr>
          <w:p w:rsidR="00F85F3A" w:rsidRDefault="00F85F3A" w:rsidP="00F85F3A">
            <w:pPr>
              <w:rPr>
                <w:lang w:val="sr-Cyrl-RS"/>
              </w:rPr>
            </w:pPr>
            <w:r>
              <w:rPr>
                <w:lang w:val="sr-Cyrl-RS"/>
              </w:rPr>
              <w:t>Ученици који су учествовали и освојили место</w:t>
            </w:r>
          </w:p>
        </w:tc>
        <w:tc>
          <w:tcPr>
            <w:tcW w:w="3082" w:type="dxa"/>
            <w:shd w:val="clear" w:color="auto" w:fill="D9D9D9" w:themeFill="background1" w:themeFillShade="D9"/>
          </w:tcPr>
          <w:p w:rsidR="00F85F3A" w:rsidRDefault="00F85F3A" w:rsidP="00F85F3A">
            <w:pPr>
              <w:rPr>
                <w:lang w:val="sr-Cyrl-RS"/>
              </w:rPr>
            </w:pPr>
            <w:r>
              <w:rPr>
                <w:lang w:val="sr-Cyrl-RS"/>
              </w:rPr>
              <w:t>Имена и презимена ученика</w:t>
            </w:r>
          </w:p>
        </w:tc>
      </w:tr>
      <w:tr w:rsidR="00F85F3A" w:rsidTr="004449AF">
        <w:trPr>
          <w:trHeight w:val="611"/>
        </w:trPr>
        <w:tc>
          <w:tcPr>
            <w:tcW w:w="3082" w:type="dxa"/>
            <w:vAlign w:val="center"/>
          </w:tcPr>
          <w:p w:rsidR="00F85F3A" w:rsidRDefault="00F85F3A" w:rsidP="004449AF">
            <w:pPr>
              <w:jc w:val="center"/>
            </w:pPr>
          </w:p>
          <w:p w:rsidR="00207334" w:rsidRPr="004449AF" w:rsidRDefault="004449AF" w:rsidP="004449AF">
            <w:pPr>
              <w:jc w:val="center"/>
              <w:rPr>
                <w:lang w:val="sr-Cyrl-RS"/>
              </w:rPr>
            </w:pPr>
            <w:r>
              <w:rPr>
                <w:lang w:val="sr-Cyrl-RS"/>
              </w:rPr>
              <w:t>Општински</w:t>
            </w:r>
          </w:p>
          <w:p w:rsidR="00207334" w:rsidRDefault="00207334" w:rsidP="004449AF">
            <w:pPr>
              <w:jc w:val="center"/>
            </w:pPr>
          </w:p>
          <w:p w:rsidR="00207334" w:rsidRPr="00207334" w:rsidRDefault="00207334" w:rsidP="004449AF">
            <w:pPr>
              <w:jc w:val="center"/>
            </w:pPr>
          </w:p>
        </w:tc>
        <w:tc>
          <w:tcPr>
            <w:tcW w:w="3082" w:type="dxa"/>
            <w:vAlign w:val="center"/>
          </w:tcPr>
          <w:p w:rsidR="00F85F3A" w:rsidRDefault="004449AF" w:rsidP="004449AF">
            <w:pPr>
              <w:jc w:val="center"/>
              <w:rPr>
                <w:lang w:val="sr-Cyrl-RS"/>
              </w:rPr>
            </w:pPr>
            <w:r>
              <w:rPr>
                <w:lang w:val="sr-Cyrl-RS"/>
              </w:rPr>
              <w:t>2 место</w:t>
            </w:r>
          </w:p>
        </w:tc>
        <w:tc>
          <w:tcPr>
            <w:tcW w:w="3082" w:type="dxa"/>
            <w:vAlign w:val="center"/>
          </w:tcPr>
          <w:p w:rsidR="004449AF" w:rsidRDefault="004449AF" w:rsidP="004449AF">
            <w:pPr>
              <w:jc w:val="center"/>
              <w:rPr>
                <w:lang w:val="sr-Cyrl-RS"/>
              </w:rPr>
            </w:pPr>
            <w:r>
              <w:rPr>
                <w:lang w:val="sr-Cyrl-RS"/>
              </w:rPr>
              <w:t xml:space="preserve">Марина </w:t>
            </w:r>
            <w:r>
              <w:t xml:space="preserve"> </w:t>
            </w:r>
            <w:r>
              <w:rPr>
                <w:lang w:val="sr-Cyrl-RS"/>
              </w:rPr>
              <w:t>Јовићевић</w:t>
            </w:r>
          </w:p>
          <w:p w:rsidR="00F85F3A" w:rsidRPr="004449AF" w:rsidRDefault="004449AF" w:rsidP="004449AF">
            <w:pPr>
              <w:jc w:val="center"/>
              <w:rPr>
                <w:lang w:val="sr-Cyrl-RS"/>
              </w:rPr>
            </w:pPr>
            <w:r>
              <w:rPr>
                <w:lang w:val="sr-Cyrl-RS"/>
              </w:rPr>
              <w:t>Андрија Петровић</w:t>
            </w:r>
          </w:p>
        </w:tc>
      </w:tr>
    </w:tbl>
    <w:p w:rsidR="004449AF" w:rsidRDefault="004449AF" w:rsidP="00F85F3A">
      <w:pPr>
        <w:rPr>
          <w:lang w:val="sr-Cyrl-RS"/>
        </w:rPr>
      </w:pPr>
    </w:p>
    <w:p w:rsidR="004449AF" w:rsidRDefault="004449AF" w:rsidP="00F85F3A">
      <w:pPr>
        <w:rPr>
          <w:lang w:val="sr-Cyrl-RS"/>
        </w:rPr>
      </w:pPr>
    </w:p>
    <w:p w:rsidR="00F85F3A" w:rsidRPr="00E24163" w:rsidRDefault="004449AF" w:rsidP="00F85F3A">
      <w:pPr>
        <w:rPr>
          <w:b/>
          <w:lang w:val="sr-Cyrl-RS"/>
        </w:rPr>
      </w:pPr>
      <w:r w:rsidRPr="00E24163">
        <w:rPr>
          <w:b/>
          <w:lang w:val="sr-Cyrl-RS"/>
        </w:rPr>
        <w:t>Међудржавно такмичење у Бугарској</w:t>
      </w:r>
    </w:p>
    <w:p w:rsidR="00207334" w:rsidRPr="00DD0D42" w:rsidRDefault="00207334" w:rsidP="00F85F3A">
      <w:pPr>
        <w:rPr>
          <w:lang w:val="sr-Cyrl-RS"/>
        </w:rPr>
      </w:pPr>
    </w:p>
    <w:p w:rsidR="00207334" w:rsidRDefault="00207334" w:rsidP="00F85F3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4449AF" w:rsidTr="006C4D36">
        <w:tc>
          <w:tcPr>
            <w:tcW w:w="3082" w:type="dxa"/>
            <w:shd w:val="clear" w:color="auto" w:fill="D9D9D9" w:themeFill="background1" w:themeFillShade="D9"/>
          </w:tcPr>
          <w:p w:rsidR="004449AF" w:rsidRPr="00207334" w:rsidRDefault="004449AF" w:rsidP="006C4D36">
            <w:pPr>
              <w:jc w:val="center"/>
            </w:pPr>
            <w:r>
              <w:rPr>
                <w:lang w:val="sr-Cyrl-RS"/>
              </w:rPr>
              <w:t>Ниво</w:t>
            </w:r>
          </w:p>
        </w:tc>
        <w:tc>
          <w:tcPr>
            <w:tcW w:w="3082" w:type="dxa"/>
            <w:shd w:val="clear" w:color="auto" w:fill="D9D9D9" w:themeFill="background1" w:themeFillShade="D9"/>
          </w:tcPr>
          <w:p w:rsidR="004449AF" w:rsidRDefault="004449AF" w:rsidP="006C4D36">
            <w:pPr>
              <w:jc w:val="center"/>
              <w:rPr>
                <w:lang w:val="sr-Cyrl-RS"/>
              </w:rPr>
            </w:pPr>
            <w:r>
              <w:rPr>
                <w:lang w:val="sr-Cyrl-RS"/>
              </w:rPr>
              <w:t>Ученици који су учествовали и освојили место</w:t>
            </w:r>
          </w:p>
        </w:tc>
        <w:tc>
          <w:tcPr>
            <w:tcW w:w="3082" w:type="dxa"/>
            <w:shd w:val="clear" w:color="auto" w:fill="D9D9D9" w:themeFill="background1" w:themeFillShade="D9"/>
          </w:tcPr>
          <w:p w:rsidR="004449AF" w:rsidRDefault="004449AF" w:rsidP="006C4D36">
            <w:pPr>
              <w:jc w:val="center"/>
              <w:rPr>
                <w:lang w:val="sr-Cyrl-RS"/>
              </w:rPr>
            </w:pPr>
            <w:r>
              <w:rPr>
                <w:lang w:val="sr-Cyrl-RS"/>
              </w:rPr>
              <w:t>Имена и презимена ученика</w:t>
            </w:r>
          </w:p>
        </w:tc>
      </w:tr>
      <w:tr w:rsidR="004449AF" w:rsidTr="006C4D36">
        <w:tc>
          <w:tcPr>
            <w:tcW w:w="3082" w:type="dxa"/>
          </w:tcPr>
          <w:p w:rsidR="004449AF" w:rsidRDefault="004449AF" w:rsidP="006C4D36">
            <w:pPr>
              <w:jc w:val="center"/>
              <w:rPr>
                <w:lang w:val="sr-Cyrl-RS"/>
              </w:rPr>
            </w:pPr>
            <w:r>
              <w:rPr>
                <w:lang w:val="sr-Cyrl-RS"/>
              </w:rPr>
              <w:t>Међудржавни</w:t>
            </w:r>
          </w:p>
        </w:tc>
        <w:tc>
          <w:tcPr>
            <w:tcW w:w="3082" w:type="dxa"/>
          </w:tcPr>
          <w:p w:rsidR="004449AF" w:rsidRDefault="00E24163" w:rsidP="006C4D36">
            <w:pPr>
              <w:jc w:val="center"/>
              <w:rPr>
                <w:lang w:val="sr-Cyrl-RS"/>
              </w:rPr>
            </w:pPr>
            <w:r>
              <w:rPr>
                <w:lang w:val="sr-Cyrl-RS"/>
              </w:rPr>
              <w:t>3.</w:t>
            </w:r>
          </w:p>
        </w:tc>
        <w:tc>
          <w:tcPr>
            <w:tcW w:w="3082" w:type="dxa"/>
          </w:tcPr>
          <w:p w:rsidR="004449AF" w:rsidRDefault="004449AF" w:rsidP="006C4D36">
            <w:pPr>
              <w:jc w:val="center"/>
              <w:rPr>
                <w:lang w:val="sr-Cyrl-RS"/>
              </w:rPr>
            </w:pPr>
            <w:r>
              <w:rPr>
                <w:lang w:val="sr-Cyrl-RS"/>
              </w:rPr>
              <w:t>Милан  Крсмановић</w:t>
            </w:r>
          </w:p>
        </w:tc>
      </w:tr>
    </w:tbl>
    <w:p w:rsidR="00207334" w:rsidRDefault="00207334" w:rsidP="00F85F3A">
      <w:pPr>
        <w:rPr>
          <w:lang w:val="en-GB"/>
        </w:rPr>
      </w:pPr>
    </w:p>
    <w:p w:rsidR="00207334" w:rsidRPr="00E24163" w:rsidRDefault="004449AF" w:rsidP="00F85F3A">
      <w:pPr>
        <w:rPr>
          <w:b/>
          <w:lang w:val="sr-Cyrl-RS"/>
        </w:rPr>
      </w:pPr>
      <w:r w:rsidRPr="00E24163">
        <w:rPr>
          <w:b/>
          <w:lang w:val="sr-Cyrl-RS"/>
        </w:rPr>
        <w:t>Кенгур без граница</w:t>
      </w:r>
    </w:p>
    <w:p w:rsidR="00207334" w:rsidRDefault="00207334" w:rsidP="00F85F3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4449AF" w:rsidTr="006C4D36">
        <w:tc>
          <w:tcPr>
            <w:tcW w:w="3082" w:type="dxa"/>
            <w:shd w:val="clear" w:color="auto" w:fill="D9D9D9" w:themeFill="background1" w:themeFillShade="D9"/>
          </w:tcPr>
          <w:p w:rsidR="004449AF" w:rsidRPr="00207334" w:rsidRDefault="004449AF" w:rsidP="006C4D36">
            <w:pPr>
              <w:jc w:val="center"/>
            </w:pPr>
            <w:r>
              <w:rPr>
                <w:lang w:val="sr-Cyrl-RS"/>
              </w:rPr>
              <w:t>Ниво</w:t>
            </w:r>
          </w:p>
        </w:tc>
        <w:tc>
          <w:tcPr>
            <w:tcW w:w="3082" w:type="dxa"/>
            <w:shd w:val="clear" w:color="auto" w:fill="D9D9D9" w:themeFill="background1" w:themeFillShade="D9"/>
          </w:tcPr>
          <w:p w:rsidR="004449AF" w:rsidRDefault="004449AF" w:rsidP="006C4D36">
            <w:pPr>
              <w:jc w:val="center"/>
              <w:rPr>
                <w:lang w:val="sr-Cyrl-RS"/>
              </w:rPr>
            </w:pPr>
            <w:r>
              <w:rPr>
                <w:lang w:val="sr-Cyrl-RS"/>
              </w:rPr>
              <w:t>Ученици који су учествовали и освојили место</w:t>
            </w:r>
          </w:p>
        </w:tc>
        <w:tc>
          <w:tcPr>
            <w:tcW w:w="3082" w:type="dxa"/>
            <w:shd w:val="clear" w:color="auto" w:fill="D9D9D9" w:themeFill="background1" w:themeFillShade="D9"/>
          </w:tcPr>
          <w:p w:rsidR="004449AF" w:rsidRDefault="004449AF" w:rsidP="006C4D36">
            <w:pPr>
              <w:jc w:val="center"/>
              <w:rPr>
                <w:lang w:val="sr-Cyrl-RS"/>
              </w:rPr>
            </w:pPr>
            <w:r>
              <w:rPr>
                <w:lang w:val="sr-Cyrl-RS"/>
              </w:rPr>
              <w:t>Имена и презимена ученика</w:t>
            </w:r>
          </w:p>
        </w:tc>
      </w:tr>
      <w:tr w:rsidR="004449AF" w:rsidTr="006C4D36">
        <w:tc>
          <w:tcPr>
            <w:tcW w:w="3082" w:type="dxa"/>
          </w:tcPr>
          <w:p w:rsidR="004449AF" w:rsidRDefault="004449AF" w:rsidP="006C4D36">
            <w:pPr>
              <w:jc w:val="center"/>
              <w:rPr>
                <w:lang w:val="sr-Cyrl-RS"/>
              </w:rPr>
            </w:pPr>
            <w:r>
              <w:rPr>
                <w:lang w:val="sr-Cyrl-RS"/>
              </w:rPr>
              <w:t>Државни</w:t>
            </w:r>
          </w:p>
        </w:tc>
        <w:tc>
          <w:tcPr>
            <w:tcW w:w="3082" w:type="dxa"/>
          </w:tcPr>
          <w:p w:rsidR="004449AF" w:rsidRDefault="00E24163" w:rsidP="006C4D36">
            <w:pPr>
              <w:jc w:val="center"/>
              <w:rPr>
                <w:lang w:val="sr-Cyrl-RS"/>
              </w:rPr>
            </w:pPr>
            <w:r>
              <w:rPr>
                <w:lang w:val="sr-Cyrl-RS"/>
              </w:rPr>
              <w:t>2.</w:t>
            </w:r>
          </w:p>
        </w:tc>
        <w:tc>
          <w:tcPr>
            <w:tcW w:w="3082" w:type="dxa"/>
          </w:tcPr>
          <w:p w:rsidR="004449AF" w:rsidRDefault="004449AF" w:rsidP="006C4D36">
            <w:pPr>
              <w:jc w:val="center"/>
              <w:rPr>
                <w:lang w:val="sr-Cyrl-RS"/>
              </w:rPr>
            </w:pPr>
            <w:r>
              <w:rPr>
                <w:lang w:val="sr-Cyrl-RS"/>
              </w:rPr>
              <w:t>Милан  Крсмановић</w:t>
            </w:r>
          </w:p>
        </w:tc>
      </w:tr>
    </w:tbl>
    <w:p w:rsidR="00207334" w:rsidRPr="00207334" w:rsidRDefault="00207334" w:rsidP="00F85F3A">
      <w:pPr>
        <w:rPr>
          <w:lang w:val="en-GB"/>
        </w:rPr>
      </w:pPr>
    </w:p>
    <w:p w:rsidR="00F85F3A" w:rsidRDefault="00F85F3A" w:rsidP="00F85F3A">
      <w:pPr>
        <w:rPr>
          <w:lang w:val="sr-Cyrl-RS"/>
        </w:rPr>
      </w:pPr>
    </w:p>
    <w:p w:rsidR="00F85F3A" w:rsidRDefault="00E24163" w:rsidP="00E24163">
      <w:pPr>
        <w:pStyle w:val="Heading3"/>
        <w:rPr>
          <w:lang w:val="sr-Cyrl-RS"/>
        </w:rPr>
      </w:pPr>
      <w:bookmarkStart w:id="99" w:name="_Toc178824841"/>
      <w:r>
        <w:rPr>
          <w:lang w:val="sr-Cyrl-RS"/>
        </w:rPr>
        <w:t>БИОЛОГИЈА</w:t>
      </w:r>
      <w:bookmarkEnd w:id="99"/>
    </w:p>
    <w:p w:rsidR="00E24163" w:rsidRDefault="00E24163" w:rsidP="00F85F3A">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E24163" w:rsidTr="006F4AB3">
        <w:tc>
          <w:tcPr>
            <w:tcW w:w="3082" w:type="dxa"/>
            <w:shd w:val="clear" w:color="auto" w:fill="D9D9D9" w:themeFill="background1" w:themeFillShade="D9"/>
          </w:tcPr>
          <w:p w:rsidR="00E24163" w:rsidRPr="00207334" w:rsidRDefault="00E24163" w:rsidP="006F4AB3">
            <w:pPr>
              <w:jc w:val="center"/>
            </w:pPr>
            <w:r>
              <w:rPr>
                <w:lang w:val="sr-Cyrl-RS"/>
              </w:rPr>
              <w:t>Ниво</w:t>
            </w:r>
          </w:p>
        </w:tc>
        <w:tc>
          <w:tcPr>
            <w:tcW w:w="3082" w:type="dxa"/>
            <w:shd w:val="clear" w:color="auto" w:fill="D9D9D9" w:themeFill="background1" w:themeFillShade="D9"/>
          </w:tcPr>
          <w:p w:rsidR="00E24163" w:rsidRDefault="00E24163" w:rsidP="006F4AB3">
            <w:pPr>
              <w:jc w:val="center"/>
              <w:rPr>
                <w:lang w:val="sr-Cyrl-RS"/>
              </w:rPr>
            </w:pPr>
            <w:r>
              <w:rPr>
                <w:lang w:val="sr-Cyrl-RS"/>
              </w:rPr>
              <w:t>Ученици који су учествовали и освојили место</w:t>
            </w:r>
          </w:p>
        </w:tc>
        <w:tc>
          <w:tcPr>
            <w:tcW w:w="3082" w:type="dxa"/>
            <w:shd w:val="clear" w:color="auto" w:fill="D9D9D9" w:themeFill="background1" w:themeFillShade="D9"/>
          </w:tcPr>
          <w:p w:rsidR="00E24163" w:rsidRDefault="00E24163" w:rsidP="006F4AB3">
            <w:pPr>
              <w:jc w:val="center"/>
              <w:rPr>
                <w:lang w:val="sr-Cyrl-RS"/>
              </w:rPr>
            </w:pPr>
            <w:r>
              <w:rPr>
                <w:lang w:val="sr-Cyrl-RS"/>
              </w:rPr>
              <w:t>Имена и презимена ученика</w:t>
            </w:r>
          </w:p>
        </w:tc>
      </w:tr>
      <w:tr w:rsidR="00E24163" w:rsidTr="006F4AB3">
        <w:tc>
          <w:tcPr>
            <w:tcW w:w="3082" w:type="dxa"/>
          </w:tcPr>
          <w:p w:rsidR="00E24163" w:rsidRDefault="00E24163" w:rsidP="006F4AB3">
            <w:pPr>
              <w:jc w:val="center"/>
              <w:rPr>
                <w:lang w:val="sr-Cyrl-RS"/>
              </w:rPr>
            </w:pPr>
            <w:r>
              <w:rPr>
                <w:lang w:val="sr-Cyrl-RS"/>
              </w:rPr>
              <w:t>Окружни ниво</w:t>
            </w:r>
          </w:p>
        </w:tc>
        <w:tc>
          <w:tcPr>
            <w:tcW w:w="3082" w:type="dxa"/>
          </w:tcPr>
          <w:p w:rsidR="00E24163" w:rsidRDefault="00E24163" w:rsidP="006F4AB3">
            <w:pPr>
              <w:jc w:val="center"/>
              <w:rPr>
                <w:lang w:val="sr-Cyrl-RS"/>
              </w:rPr>
            </w:pPr>
            <w:r>
              <w:rPr>
                <w:lang w:val="sr-Cyrl-RS"/>
              </w:rPr>
              <w:t>2.</w:t>
            </w:r>
          </w:p>
        </w:tc>
        <w:tc>
          <w:tcPr>
            <w:tcW w:w="3082" w:type="dxa"/>
          </w:tcPr>
          <w:p w:rsidR="00E24163" w:rsidRDefault="00E24163" w:rsidP="006F4AB3">
            <w:pPr>
              <w:jc w:val="center"/>
              <w:rPr>
                <w:lang w:val="sr-Cyrl-RS"/>
              </w:rPr>
            </w:pPr>
            <w:r>
              <w:rPr>
                <w:lang w:val="sr-Cyrl-RS"/>
              </w:rPr>
              <w:t>Вања Тутуновић</w:t>
            </w:r>
          </w:p>
        </w:tc>
      </w:tr>
    </w:tbl>
    <w:p w:rsidR="00E24163" w:rsidRDefault="00E24163" w:rsidP="00F85F3A">
      <w:pPr>
        <w:rPr>
          <w:lang w:val="sr-Cyrl-RS"/>
        </w:rPr>
      </w:pPr>
    </w:p>
    <w:p w:rsidR="00E24163" w:rsidRDefault="00E24163" w:rsidP="00E24163">
      <w:pPr>
        <w:pStyle w:val="Heading3"/>
        <w:rPr>
          <w:lang w:val="sr-Cyrl-RS"/>
        </w:rPr>
      </w:pPr>
      <w:bookmarkStart w:id="100" w:name="_Toc178824842"/>
      <w:r>
        <w:rPr>
          <w:lang w:val="sr-Cyrl-RS"/>
        </w:rPr>
        <w:t>ХЕМИЈА</w:t>
      </w:r>
      <w:bookmarkEnd w:id="100"/>
    </w:p>
    <w:p w:rsidR="00E24163" w:rsidRDefault="00E24163" w:rsidP="00E24163">
      <w:pPr>
        <w:rPr>
          <w:lang w:val="sr-Cyrl-RS"/>
        </w:rPr>
      </w:pPr>
    </w:p>
    <w:p w:rsidR="00E24163" w:rsidRDefault="00E24163" w:rsidP="00E24163">
      <w:pPr>
        <w:rPr>
          <w:lang w:val="sr-Cyrl-RS"/>
        </w:rPr>
      </w:pPr>
      <w:r>
        <w:rPr>
          <w:lang w:val="sr-Cyrl-RS"/>
        </w:rPr>
        <w:t>Регионални центар за таленте</w:t>
      </w:r>
    </w:p>
    <w:p w:rsidR="00E24163" w:rsidRDefault="00E24163" w:rsidP="00E24163">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E24163" w:rsidTr="006F4AB3">
        <w:tc>
          <w:tcPr>
            <w:tcW w:w="3082" w:type="dxa"/>
            <w:shd w:val="clear" w:color="auto" w:fill="D9D9D9" w:themeFill="background1" w:themeFillShade="D9"/>
          </w:tcPr>
          <w:p w:rsidR="00E24163" w:rsidRDefault="00E24163" w:rsidP="006F4AB3">
            <w:pPr>
              <w:rPr>
                <w:lang w:val="sr-Cyrl-RS"/>
              </w:rPr>
            </w:pPr>
            <w:r>
              <w:rPr>
                <w:lang w:val="sr-Cyrl-RS"/>
              </w:rPr>
              <w:t>Ниво</w:t>
            </w:r>
          </w:p>
        </w:tc>
        <w:tc>
          <w:tcPr>
            <w:tcW w:w="3082" w:type="dxa"/>
            <w:shd w:val="clear" w:color="auto" w:fill="D9D9D9" w:themeFill="background1" w:themeFillShade="D9"/>
          </w:tcPr>
          <w:p w:rsidR="00E24163" w:rsidRDefault="00E24163" w:rsidP="006F4AB3">
            <w:pPr>
              <w:rPr>
                <w:lang w:val="sr-Cyrl-RS"/>
              </w:rPr>
            </w:pPr>
            <w:r>
              <w:rPr>
                <w:lang w:val="sr-Cyrl-RS"/>
              </w:rPr>
              <w:t>Место</w:t>
            </w:r>
          </w:p>
        </w:tc>
        <w:tc>
          <w:tcPr>
            <w:tcW w:w="3082" w:type="dxa"/>
            <w:shd w:val="clear" w:color="auto" w:fill="D9D9D9" w:themeFill="background1" w:themeFillShade="D9"/>
          </w:tcPr>
          <w:p w:rsidR="00E24163" w:rsidRDefault="00E24163" w:rsidP="006F4AB3">
            <w:pPr>
              <w:rPr>
                <w:lang w:val="sr-Cyrl-RS"/>
              </w:rPr>
            </w:pPr>
            <w:r>
              <w:rPr>
                <w:lang w:val="sr-Cyrl-RS"/>
              </w:rPr>
              <w:t>Имена и презимена ученика</w:t>
            </w:r>
          </w:p>
        </w:tc>
      </w:tr>
      <w:tr w:rsidR="00E24163" w:rsidTr="006F4AB3">
        <w:tc>
          <w:tcPr>
            <w:tcW w:w="3082" w:type="dxa"/>
          </w:tcPr>
          <w:p w:rsidR="00E24163" w:rsidRDefault="00E24163" w:rsidP="006F4AB3">
            <w:pPr>
              <w:rPr>
                <w:lang w:val="sr-Cyrl-RS"/>
              </w:rPr>
            </w:pPr>
            <w:r>
              <w:rPr>
                <w:lang w:val="sr-Cyrl-RS"/>
              </w:rPr>
              <w:t>Окружни ниво</w:t>
            </w:r>
          </w:p>
        </w:tc>
        <w:tc>
          <w:tcPr>
            <w:tcW w:w="3082" w:type="dxa"/>
          </w:tcPr>
          <w:p w:rsidR="00E24163" w:rsidRDefault="00E24163" w:rsidP="006F4AB3">
            <w:pPr>
              <w:rPr>
                <w:lang w:val="sr-Cyrl-RS"/>
              </w:rPr>
            </w:pPr>
            <w:r>
              <w:rPr>
                <w:lang w:val="sr-Cyrl-RS"/>
              </w:rPr>
              <w:t>2.</w:t>
            </w:r>
          </w:p>
        </w:tc>
        <w:tc>
          <w:tcPr>
            <w:tcW w:w="3082" w:type="dxa"/>
          </w:tcPr>
          <w:p w:rsidR="00E24163" w:rsidRDefault="00E24163" w:rsidP="006F4AB3">
            <w:pPr>
              <w:rPr>
                <w:lang w:val="sr-Cyrl-RS"/>
              </w:rPr>
            </w:pPr>
            <w:r>
              <w:rPr>
                <w:lang w:val="sr-Cyrl-RS"/>
              </w:rPr>
              <w:t>Јелена Милићевић</w:t>
            </w:r>
          </w:p>
        </w:tc>
      </w:tr>
      <w:tr w:rsidR="00E24163" w:rsidTr="006F4AB3">
        <w:tc>
          <w:tcPr>
            <w:tcW w:w="3082" w:type="dxa"/>
          </w:tcPr>
          <w:p w:rsidR="00E24163" w:rsidRDefault="00E24163" w:rsidP="006F4AB3">
            <w:pPr>
              <w:rPr>
                <w:lang w:val="sr-Cyrl-RS"/>
              </w:rPr>
            </w:pPr>
            <w:r>
              <w:rPr>
                <w:lang w:val="sr-Cyrl-RS"/>
              </w:rPr>
              <w:t xml:space="preserve">  Државни ниво</w:t>
            </w:r>
          </w:p>
        </w:tc>
        <w:tc>
          <w:tcPr>
            <w:tcW w:w="3082" w:type="dxa"/>
          </w:tcPr>
          <w:p w:rsidR="00E24163" w:rsidRDefault="00E24163" w:rsidP="006F4AB3">
            <w:pPr>
              <w:rPr>
                <w:lang w:val="sr-Cyrl-RS"/>
              </w:rPr>
            </w:pPr>
            <w:r>
              <w:rPr>
                <w:lang w:val="sr-Cyrl-RS"/>
              </w:rPr>
              <w:t>1.</w:t>
            </w:r>
          </w:p>
        </w:tc>
        <w:tc>
          <w:tcPr>
            <w:tcW w:w="3082" w:type="dxa"/>
          </w:tcPr>
          <w:p w:rsidR="00E24163" w:rsidRDefault="00E24163" w:rsidP="006F4AB3">
            <w:pPr>
              <w:rPr>
                <w:lang w:val="sr-Cyrl-RS"/>
              </w:rPr>
            </w:pPr>
            <w:r>
              <w:rPr>
                <w:lang w:val="sr-Cyrl-RS"/>
              </w:rPr>
              <w:t>Јелена Милићевић</w:t>
            </w:r>
          </w:p>
        </w:tc>
      </w:tr>
    </w:tbl>
    <w:p w:rsidR="00E24163" w:rsidRDefault="00E24163" w:rsidP="00E24163">
      <w:pPr>
        <w:rPr>
          <w:lang w:val="sr-Cyrl-RS"/>
        </w:rPr>
      </w:pPr>
    </w:p>
    <w:p w:rsidR="00E24163" w:rsidRDefault="00E24163" w:rsidP="00F85F3A">
      <w:pPr>
        <w:rPr>
          <w:lang w:val="sr-Cyrl-RS"/>
        </w:rPr>
      </w:pPr>
    </w:p>
    <w:p w:rsidR="00E24163" w:rsidRPr="00E24163" w:rsidRDefault="00E24163" w:rsidP="00F85F3A">
      <w:pPr>
        <w:rPr>
          <w:lang w:val="en-GB"/>
        </w:rPr>
      </w:pPr>
    </w:p>
    <w:p w:rsidR="00E24163" w:rsidRPr="00E24163" w:rsidRDefault="00E24163" w:rsidP="00F85F3A">
      <w:pPr>
        <w:rPr>
          <w:lang w:val="en-GB"/>
        </w:rPr>
      </w:pPr>
    </w:p>
    <w:p w:rsidR="00F85F3A" w:rsidRDefault="00F85F3A" w:rsidP="00F85F3A">
      <w:pPr>
        <w:pStyle w:val="Heading3"/>
        <w:rPr>
          <w:lang w:val="sr-Cyrl-RS"/>
        </w:rPr>
      </w:pPr>
      <w:bookmarkStart w:id="101" w:name="_Toc178824843"/>
      <w:r>
        <w:rPr>
          <w:lang w:val="sr-Cyrl-RS"/>
        </w:rPr>
        <w:t>ФРАНЦУСКИ ЈЕЗИК</w:t>
      </w:r>
      <w:bookmarkEnd w:id="101"/>
    </w:p>
    <w:p w:rsidR="00F85F3A" w:rsidRDefault="00F85F3A" w:rsidP="00F85F3A">
      <w:pPr>
        <w:rPr>
          <w:lang w:val="sr-Cyrl-RS"/>
        </w:rPr>
      </w:pPr>
    </w:p>
    <w:p w:rsidR="00F85F3A" w:rsidRDefault="00F85F3A" w:rsidP="00F85F3A">
      <w:pPr>
        <w:rPr>
          <w:lang w:val="sr-Cyrl-RS"/>
        </w:rPr>
      </w:pPr>
      <w:r>
        <w:rPr>
          <w:lang w:val="sr-Cyrl-RS"/>
        </w:rPr>
        <w:t>Државно такмичење</w:t>
      </w:r>
    </w:p>
    <w:p w:rsidR="00F85F3A" w:rsidRDefault="00F85F3A" w:rsidP="00F85F3A">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F85F3A" w:rsidTr="00E24163">
        <w:tc>
          <w:tcPr>
            <w:tcW w:w="3082" w:type="dxa"/>
            <w:shd w:val="clear" w:color="auto" w:fill="D9D9D9" w:themeFill="background1" w:themeFillShade="D9"/>
          </w:tcPr>
          <w:p w:rsidR="00F85F3A" w:rsidRDefault="00F85F3A" w:rsidP="00F85F3A">
            <w:pPr>
              <w:rPr>
                <w:lang w:val="sr-Cyrl-RS"/>
              </w:rPr>
            </w:pPr>
            <w:r>
              <w:rPr>
                <w:lang w:val="sr-Cyrl-RS"/>
              </w:rPr>
              <w:t>Ниво</w:t>
            </w:r>
          </w:p>
        </w:tc>
        <w:tc>
          <w:tcPr>
            <w:tcW w:w="3082" w:type="dxa"/>
            <w:shd w:val="clear" w:color="auto" w:fill="D9D9D9" w:themeFill="background1" w:themeFillShade="D9"/>
          </w:tcPr>
          <w:p w:rsidR="00F85F3A" w:rsidRDefault="00F85F3A" w:rsidP="00F85F3A">
            <w:pPr>
              <w:rPr>
                <w:lang w:val="sr-Cyrl-RS"/>
              </w:rPr>
            </w:pPr>
            <w:r>
              <w:rPr>
                <w:lang w:val="sr-Cyrl-RS"/>
              </w:rPr>
              <w:t>Ученици који су учествовали и освојили место</w:t>
            </w:r>
          </w:p>
        </w:tc>
        <w:tc>
          <w:tcPr>
            <w:tcW w:w="3082" w:type="dxa"/>
            <w:shd w:val="clear" w:color="auto" w:fill="D9D9D9" w:themeFill="background1" w:themeFillShade="D9"/>
          </w:tcPr>
          <w:p w:rsidR="00F85F3A" w:rsidRDefault="00F85F3A" w:rsidP="00F85F3A">
            <w:pPr>
              <w:rPr>
                <w:lang w:val="sr-Cyrl-RS"/>
              </w:rPr>
            </w:pPr>
            <w:r>
              <w:rPr>
                <w:lang w:val="sr-Cyrl-RS"/>
              </w:rPr>
              <w:t>Имена и презимена ученика</w:t>
            </w:r>
          </w:p>
        </w:tc>
      </w:tr>
      <w:tr w:rsidR="00E64408" w:rsidTr="0084796C">
        <w:tc>
          <w:tcPr>
            <w:tcW w:w="3082" w:type="dxa"/>
          </w:tcPr>
          <w:p w:rsidR="00E64408" w:rsidRDefault="00E64408" w:rsidP="00F85F3A">
            <w:pPr>
              <w:rPr>
                <w:lang w:val="sr-Cyrl-RS"/>
              </w:rPr>
            </w:pPr>
            <w:r>
              <w:rPr>
                <w:lang w:val="sr-Cyrl-RS"/>
              </w:rPr>
              <w:t>Окружни ниво</w:t>
            </w:r>
          </w:p>
        </w:tc>
        <w:tc>
          <w:tcPr>
            <w:tcW w:w="3082" w:type="dxa"/>
          </w:tcPr>
          <w:p w:rsidR="00E64408" w:rsidRDefault="00E24163" w:rsidP="00F85F3A">
            <w:pPr>
              <w:rPr>
                <w:lang w:val="sr-Cyrl-RS"/>
              </w:rPr>
            </w:pPr>
            <w:r>
              <w:rPr>
                <w:lang w:val="sr-Cyrl-RS"/>
              </w:rPr>
              <w:t>пролаз</w:t>
            </w:r>
          </w:p>
        </w:tc>
        <w:tc>
          <w:tcPr>
            <w:tcW w:w="3082" w:type="dxa"/>
          </w:tcPr>
          <w:p w:rsidR="00E64408" w:rsidRDefault="00E24163" w:rsidP="00F85F3A">
            <w:pPr>
              <w:rPr>
                <w:lang w:val="sr-Cyrl-RS"/>
              </w:rPr>
            </w:pPr>
            <w:r>
              <w:rPr>
                <w:lang w:val="sr-Cyrl-RS"/>
              </w:rPr>
              <w:t>Лана Лишанин</w:t>
            </w:r>
          </w:p>
        </w:tc>
      </w:tr>
      <w:tr w:rsidR="00F85F3A" w:rsidTr="0084796C">
        <w:tc>
          <w:tcPr>
            <w:tcW w:w="3082" w:type="dxa"/>
          </w:tcPr>
          <w:p w:rsidR="00F85F3A" w:rsidRDefault="00E64408" w:rsidP="00F85F3A">
            <w:pPr>
              <w:rPr>
                <w:lang w:val="sr-Cyrl-RS"/>
              </w:rPr>
            </w:pPr>
            <w:r>
              <w:rPr>
                <w:lang w:val="sr-Cyrl-RS"/>
              </w:rPr>
              <w:t xml:space="preserve">  Државни ниво</w:t>
            </w:r>
          </w:p>
        </w:tc>
        <w:tc>
          <w:tcPr>
            <w:tcW w:w="3082" w:type="dxa"/>
          </w:tcPr>
          <w:p w:rsidR="00F85F3A" w:rsidRDefault="00E64408" w:rsidP="00F85F3A">
            <w:pPr>
              <w:rPr>
                <w:lang w:val="sr-Cyrl-RS"/>
              </w:rPr>
            </w:pPr>
            <w:r>
              <w:rPr>
                <w:lang w:val="sr-Cyrl-RS"/>
              </w:rPr>
              <w:t>пласман</w:t>
            </w:r>
          </w:p>
        </w:tc>
        <w:tc>
          <w:tcPr>
            <w:tcW w:w="3082" w:type="dxa"/>
          </w:tcPr>
          <w:p w:rsidR="00F85F3A" w:rsidRDefault="00E64408" w:rsidP="00F85F3A">
            <w:pPr>
              <w:rPr>
                <w:lang w:val="sr-Cyrl-RS"/>
              </w:rPr>
            </w:pPr>
            <w:r>
              <w:rPr>
                <w:lang w:val="sr-Cyrl-RS"/>
              </w:rPr>
              <w:t>Лана Лишанин</w:t>
            </w:r>
          </w:p>
        </w:tc>
      </w:tr>
    </w:tbl>
    <w:p w:rsidR="00F85F3A" w:rsidRDefault="00F85F3A" w:rsidP="00F85F3A">
      <w:pPr>
        <w:rPr>
          <w:lang w:val="sr-Cyrl-RS"/>
        </w:rPr>
      </w:pPr>
    </w:p>
    <w:p w:rsidR="00F85F3A" w:rsidRDefault="00F85F3A" w:rsidP="00F85F3A">
      <w:pPr>
        <w:rPr>
          <w:lang w:val="sr-Cyrl-RS"/>
        </w:rPr>
      </w:pPr>
    </w:p>
    <w:p w:rsidR="00F85F3A" w:rsidRDefault="00F85F3A" w:rsidP="00F85F3A">
      <w:pPr>
        <w:rPr>
          <w:lang w:val="sr-Cyrl-RS"/>
        </w:rPr>
      </w:pPr>
    </w:p>
    <w:p w:rsidR="00E64408" w:rsidRPr="00E24163" w:rsidRDefault="00E64408" w:rsidP="00E64408">
      <w:pPr>
        <w:rPr>
          <w:b/>
          <w:lang w:val="sr-Cyrl-RS"/>
        </w:rPr>
      </w:pPr>
      <w:r w:rsidRPr="00E24163">
        <w:rPr>
          <w:b/>
          <w:lang w:val="sr-Cyrl-RS"/>
        </w:rPr>
        <w:t xml:space="preserve">Франкофона песма </w:t>
      </w:r>
    </w:p>
    <w:p w:rsidR="00E64408" w:rsidRDefault="00E64408" w:rsidP="00E64408">
      <w:pPr>
        <w:rPr>
          <w:lang w:val="sr-Cyrl-RS"/>
        </w:rPr>
      </w:pPr>
    </w:p>
    <w:p w:rsidR="00E64408" w:rsidRDefault="00E64408" w:rsidP="00E64408">
      <w:pPr>
        <w:rPr>
          <w:lang w:val="sr-Cyrl-RS"/>
        </w:rPr>
      </w:pPr>
    </w:p>
    <w:p w:rsidR="0084796C" w:rsidRDefault="00E64408" w:rsidP="00E64408">
      <w:pPr>
        <w:rPr>
          <w:lang w:val="sr-Cyrl-RS"/>
        </w:rPr>
      </w:pPr>
      <w:r>
        <w:rPr>
          <w:lang w:val="sr-Cyrl-RS"/>
        </w:rPr>
        <w:t xml:space="preserve">Драгица </w:t>
      </w:r>
      <w:r>
        <w:rPr>
          <w:lang w:val="sr-Cyrl-RS"/>
        </w:rPr>
        <w:t>М</w:t>
      </w:r>
      <w:r>
        <w:rPr>
          <w:lang w:val="sr-Cyrl-RS"/>
        </w:rPr>
        <w:t>арковић</w:t>
      </w:r>
      <w:r>
        <w:rPr>
          <w:lang w:val="sr-Cyrl-RS"/>
        </w:rPr>
        <w:t xml:space="preserve"> и Лана</w:t>
      </w:r>
      <w:r>
        <w:rPr>
          <w:lang w:val="sr-Cyrl-RS"/>
        </w:rPr>
        <w:t xml:space="preserve"> Лишанин су </w:t>
      </w:r>
      <w:r w:rsidR="00E24163">
        <w:rPr>
          <w:lang w:val="sr-Cyrl-RS"/>
        </w:rPr>
        <w:t xml:space="preserve">се пласирале на </w:t>
      </w:r>
      <w:r>
        <w:rPr>
          <w:lang w:val="sr-Cyrl-RS"/>
        </w:rPr>
        <w:t xml:space="preserve"> </w:t>
      </w:r>
      <w:r w:rsidRPr="00E64408">
        <w:rPr>
          <w:lang w:val="sr-Cyrl-RS"/>
        </w:rPr>
        <w:t>полуфинале</w:t>
      </w:r>
      <w:r w:rsidR="00E24163">
        <w:rPr>
          <w:lang w:val="sr-Cyrl-RS"/>
        </w:rPr>
        <w:t xml:space="preserve"> Франкофоне песме која је одржана у Б</w:t>
      </w:r>
      <w:r w:rsidRPr="00E64408">
        <w:rPr>
          <w:lang w:val="sr-Cyrl-RS"/>
        </w:rPr>
        <w:t>еоград</w:t>
      </w:r>
      <w:r w:rsidR="00E24163">
        <w:rPr>
          <w:lang w:val="sr-Cyrl-RS"/>
        </w:rPr>
        <w:t>у</w:t>
      </w:r>
      <w:r>
        <w:rPr>
          <w:lang w:val="sr-Cyrl-RS"/>
        </w:rPr>
        <w:t>.</w:t>
      </w:r>
    </w:p>
    <w:p w:rsidR="00E64408" w:rsidRDefault="00E64408" w:rsidP="00F85F3A">
      <w:pPr>
        <w:rPr>
          <w:lang w:val="sr-Cyrl-RS"/>
        </w:rPr>
      </w:pPr>
    </w:p>
    <w:p w:rsidR="00E64408" w:rsidRDefault="00E64408" w:rsidP="00F85F3A">
      <w:pPr>
        <w:rPr>
          <w:lang w:val="sr-Cyrl-RS"/>
        </w:rPr>
      </w:pPr>
    </w:p>
    <w:p w:rsidR="00E64408" w:rsidRDefault="00E64408" w:rsidP="00F85F3A">
      <w:pPr>
        <w:rPr>
          <w:lang w:val="sr-Cyrl-RS"/>
        </w:rPr>
      </w:pPr>
    </w:p>
    <w:p w:rsidR="00E64408" w:rsidRDefault="00E64408" w:rsidP="00F85F3A">
      <w:pPr>
        <w:rPr>
          <w:lang w:val="sr-Cyrl-RS"/>
        </w:rPr>
      </w:pPr>
    </w:p>
    <w:p w:rsidR="00E64408" w:rsidRDefault="00E64408" w:rsidP="00F85F3A">
      <w:pPr>
        <w:rPr>
          <w:lang w:val="sr-Cyrl-RS"/>
        </w:rPr>
      </w:pPr>
    </w:p>
    <w:p w:rsidR="00E64408" w:rsidRDefault="00E64408" w:rsidP="00F85F3A">
      <w:pPr>
        <w:rPr>
          <w:lang w:val="sr-Cyrl-RS"/>
        </w:rPr>
      </w:pPr>
    </w:p>
    <w:p w:rsidR="0084796C" w:rsidRDefault="0084796C" w:rsidP="00F85F3A">
      <w:pPr>
        <w:rPr>
          <w:lang w:val="sr-Cyrl-RS"/>
        </w:rPr>
      </w:pPr>
    </w:p>
    <w:p w:rsidR="00F85F3A" w:rsidRDefault="00F85F3A" w:rsidP="00F85F3A">
      <w:pPr>
        <w:rPr>
          <w:lang w:val="sr-Cyrl-RS"/>
        </w:rPr>
      </w:pPr>
    </w:p>
    <w:p w:rsidR="00F85F3A" w:rsidRDefault="00F85F3A" w:rsidP="00F85F3A">
      <w:pPr>
        <w:pStyle w:val="Heading3"/>
        <w:rPr>
          <w:lang w:val="sr-Cyrl-RS"/>
        </w:rPr>
      </w:pPr>
      <w:bookmarkStart w:id="102" w:name="_Toc178824844"/>
      <w:r>
        <w:rPr>
          <w:lang w:val="sr-Cyrl-RS"/>
        </w:rPr>
        <w:t>ПСИХОЛОГИЈА</w:t>
      </w:r>
      <w:bookmarkEnd w:id="102"/>
    </w:p>
    <w:p w:rsidR="00F85F3A" w:rsidRDefault="00F85F3A" w:rsidP="00F85F3A">
      <w:pPr>
        <w:rPr>
          <w:lang w:val="sr-Cyrl-RS"/>
        </w:rPr>
      </w:pPr>
    </w:p>
    <w:tbl>
      <w:tblPr>
        <w:tblW w:w="0" w:type="auto"/>
        <w:tblLook w:val="04A0" w:firstRow="1" w:lastRow="0" w:firstColumn="1" w:lastColumn="0" w:noHBand="0" w:noVBand="1"/>
      </w:tblPr>
      <w:tblGrid>
        <w:gridCol w:w="3082"/>
        <w:gridCol w:w="3082"/>
        <w:gridCol w:w="3082"/>
      </w:tblGrid>
      <w:tr w:rsidR="00F85F3A" w:rsidTr="00F85F3A">
        <w:tc>
          <w:tcPr>
            <w:tcW w:w="3082" w:type="dxa"/>
          </w:tcPr>
          <w:p w:rsidR="00F85F3A" w:rsidRDefault="00F85F3A" w:rsidP="00D470EF">
            <w:pPr>
              <w:rPr>
                <w:lang w:val="sr-Cyrl-RS"/>
              </w:rPr>
            </w:pPr>
          </w:p>
        </w:tc>
        <w:tc>
          <w:tcPr>
            <w:tcW w:w="3082" w:type="dxa"/>
          </w:tcPr>
          <w:p w:rsidR="00F85F3A" w:rsidRDefault="00F85F3A" w:rsidP="00F85F3A">
            <w:pPr>
              <w:rPr>
                <w:lang w:val="sr-Cyrl-RS"/>
              </w:rPr>
            </w:pPr>
          </w:p>
        </w:tc>
        <w:tc>
          <w:tcPr>
            <w:tcW w:w="3082" w:type="dxa"/>
          </w:tcPr>
          <w:p w:rsidR="00F85F3A" w:rsidRDefault="00F85F3A" w:rsidP="00F85F3A">
            <w:pPr>
              <w:rPr>
                <w:lang w:val="sr-Cyrl-RS"/>
              </w:rPr>
            </w:pPr>
          </w:p>
        </w:tc>
      </w:tr>
    </w:tbl>
    <w:p w:rsidR="00F85F3A" w:rsidRPr="00E24163" w:rsidRDefault="00F85F3A" w:rsidP="00F85F3A">
      <w:pPr>
        <w:rPr>
          <w:b/>
          <w:lang w:val="sr-Cyrl-RS"/>
        </w:rPr>
      </w:pPr>
    </w:p>
    <w:p w:rsidR="00F85F3A" w:rsidRPr="00E24163" w:rsidRDefault="00F85F3A" w:rsidP="00F85F3A">
      <w:pPr>
        <w:rPr>
          <w:b/>
          <w:lang w:val="sr-Cyrl-RS"/>
        </w:rPr>
      </w:pPr>
      <w:r w:rsidRPr="00E24163">
        <w:rPr>
          <w:b/>
          <w:lang w:val="sr-Cyrl-RS"/>
        </w:rPr>
        <w:t>Регионални центар за таленте</w:t>
      </w:r>
    </w:p>
    <w:p w:rsidR="00F85F3A" w:rsidRDefault="00F85F3A" w:rsidP="00F85F3A">
      <w:pPr>
        <w:rPr>
          <w:lang w:val="sr-Cyrl-RS"/>
        </w:rPr>
      </w:pPr>
    </w:p>
    <w:p w:rsidR="00F85F3A" w:rsidRDefault="00F85F3A" w:rsidP="00F85F3A">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F85F3A" w:rsidTr="0023448A">
        <w:tc>
          <w:tcPr>
            <w:tcW w:w="3082" w:type="dxa"/>
            <w:shd w:val="clear" w:color="auto" w:fill="D9D9D9" w:themeFill="background1" w:themeFillShade="D9"/>
          </w:tcPr>
          <w:p w:rsidR="00F85F3A" w:rsidRDefault="00F85F3A" w:rsidP="004449AF">
            <w:pPr>
              <w:jc w:val="center"/>
              <w:rPr>
                <w:lang w:val="sr-Cyrl-RS"/>
              </w:rPr>
            </w:pPr>
            <w:r>
              <w:rPr>
                <w:lang w:val="sr-Cyrl-RS"/>
              </w:rPr>
              <w:t>Ниво</w:t>
            </w:r>
          </w:p>
        </w:tc>
        <w:tc>
          <w:tcPr>
            <w:tcW w:w="3082" w:type="dxa"/>
            <w:shd w:val="clear" w:color="auto" w:fill="D9D9D9" w:themeFill="background1" w:themeFillShade="D9"/>
          </w:tcPr>
          <w:p w:rsidR="00F85F3A" w:rsidRDefault="00F85F3A" w:rsidP="004449AF">
            <w:pPr>
              <w:jc w:val="center"/>
              <w:rPr>
                <w:lang w:val="sr-Cyrl-RS"/>
              </w:rPr>
            </w:pPr>
            <w:r>
              <w:rPr>
                <w:lang w:val="sr-Cyrl-RS"/>
              </w:rPr>
              <w:t>Ученици који су учествовали и освојили место</w:t>
            </w:r>
          </w:p>
        </w:tc>
        <w:tc>
          <w:tcPr>
            <w:tcW w:w="3082" w:type="dxa"/>
            <w:shd w:val="clear" w:color="auto" w:fill="D9D9D9" w:themeFill="background1" w:themeFillShade="D9"/>
          </w:tcPr>
          <w:p w:rsidR="00F85F3A" w:rsidRDefault="00F85F3A" w:rsidP="004449AF">
            <w:pPr>
              <w:jc w:val="center"/>
              <w:rPr>
                <w:lang w:val="sr-Cyrl-RS"/>
              </w:rPr>
            </w:pPr>
            <w:r>
              <w:rPr>
                <w:lang w:val="sr-Cyrl-RS"/>
              </w:rPr>
              <w:t>Имена и презимена ученика</w:t>
            </w:r>
          </w:p>
        </w:tc>
      </w:tr>
      <w:tr w:rsidR="00AA6455" w:rsidTr="00AA6455">
        <w:trPr>
          <w:trHeight w:val="101"/>
        </w:trPr>
        <w:tc>
          <w:tcPr>
            <w:tcW w:w="3082" w:type="dxa"/>
            <w:vMerge w:val="restart"/>
          </w:tcPr>
          <w:p w:rsidR="00AA6455" w:rsidRDefault="00AA6455" w:rsidP="004449AF">
            <w:pPr>
              <w:jc w:val="center"/>
              <w:rPr>
                <w:lang w:val="sr-Cyrl-RS"/>
              </w:rPr>
            </w:pPr>
            <w:r>
              <w:rPr>
                <w:lang w:val="sr-Cyrl-RS"/>
              </w:rPr>
              <w:t>Општиски</w:t>
            </w:r>
          </w:p>
        </w:tc>
        <w:tc>
          <w:tcPr>
            <w:tcW w:w="3082" w:type="dxa"/>
            <w:vMerge w:val="restart"/>
            <w:vAlign w:val="center"/>
          </w:tcPr>
          <w:p w:rsidR="00AA6455" w:rsidRDefault="00AA6455" w:rsidP="006C4D36">
            <w:pPr>
              <w:jc w:val="center"/>
              <w:rPr>
                <w:lang w:val="sr-Cyrl-RS"/>
              </w:rPr>
            </w:pPr>
            <w:r>
              <w:rPr>
                <w:lang w:val="sr-Cyrl-RS"/>
              </w:rPr>
              <w:t>1.</w:t>
            </w:r>
          </w:p>
        </w:tc>
        <w:tc>
          <w:tcPr>
            <w:tcW w:w="3082" w:type="dxa"/>
            <w:vAlign w:val="center"/>
          </w:tcPr>
          <w:p w:rsidR="00AA6455" w:rsidRDefault="00AA6455" w:rsidP="00E64408">
            <w:pPr>
              <w:jc w:val="center"/>
              <w:rPr>
                <w:lang w:val="sr-Cyrl-RS"/>
              </w:rPr>
            </w:pPr>
            <w:r>
              <w:rPr>
                <w:lang w:val="sr-Cyrl-RS"/>
              </w:rPr>
              <w:t>Нађа Радивојевић</w:t>
            </w:r>
          </w:p>
        </w:tc>
      </w:tr>
      <w:tr w:rsidR="00AA6455" w:rsidTr="00AA6455">
        <w:trPr>
          <w:trHeight w:val="99"/>
        </w:trPr>
        <w:tc>
          <w:tcPr>
            <w:tcW w:w="3082" w:type="dxa"/>
            <w:vMerge/>
          </w:tcPr>
          <w:p w:rsidR="00AA6455" w:rsidRDefault="00AA6455" w:rsidP="004449AF">
            <w:pPr>
              <w:jc w:val="center"/>
              <w:rPr>
                <w:lang w:val="sr-Cyrl-RS"/>
              </w:rPr>
            </w:pPr>
          </w:p>
        </w:tc>
        <w:tc>
          <w:tcPr>
            <w:tcW w:w="3082" w:type="dxa"/>
            <w:vMerge/>
            <w:vAlign w:val="center"/>
          </w:tcPr>
          <w:p w:rsidR="00AA6455" w:rsidRDefault="00AA6455" w:rsidP="006C4D36">
            <w:pPr>
              <w:jc w:val="center"/>
              <w:rPr>
                <w:lang w:val="sr-Cyrl-RS"/>
              </w:rPr>
            </w:pPr>
          </w:p>
        </w:tc>
        <w:tc>
          <w:tcPr>
            <w:tcW w:w="3082" w:type="dxa"/>
            <w:vAlign w:val="center"/>
          </w:tcPr>
          <w:p w:rsidR="00AA6455" w:rsidRDefault="00AA6455" w:rsidP="00E64408">
            <w:pPr>
              <w:jc w:val="center"/>
              <w:rPr>
                <w:lang w:val="sr-Cyrl-RS"/>
              </w:rPr>
            </w:pPr>
            <w:r>
              <w:rPr>
                <w:lang w:val="sr-Cyrl-RS"/>
              </w:rPr>
              <w:t>Елена Петковић</w:t>
            </w:r>
          </w:p>
        </w:tc>
      </w:tr>
      <w:tr w:rsidR="00AA6455" w:rsidTr="00AA6455">
        <w:trPr>
          <w:trHeight w:val="99"/>
        </w:trPr>
        <w:tc>
          <w:tcPr>
            <w:tcW w:w="3082" w:type="dxa"/>
            <w:vMerge/>
          </w:tcPr>
          <w:p w:rsidR="00AA6455" w:rsidRDefault="00AA6455" w:rsidP="004449AF">
            <w:pPr>
              <w:jc w:val="center"/>
              <w:rPr>
                <w:lang w:val="sr-Cyrl-RS"/>
              </w:rPr>
            </w:pPr>
          </w:p>
        </w:tc>
        <w:tc>
          <w:tcPr>
            <w:tcW w:w="3082" w:type="dxa"/>
            <w:vAlign w:val="center"/>
          </w:tcPr>
          <w:p w:rsidR="00AA6455" w:rsidRDefault="00AA6455" w:rsidP="006C4D36">
            <w:pPr>
              <w:jc w:val="center"/>
              <w:rPr>
                <w:lang w:val="sr-Cyrl-RS"/>
              </w:rPr>
            </w:pPr>
            <w:r>
              <w:rPr>
                <w:lang w:val="sr-Cyrl-RS"/>
              </w:rPr>
              <w:t>2.</w:t>
            </w:r>
          </w:p>
        </w:tc>
        <w:tc>
          <w:tcPr>
            <w:tcW w:w="3082" w:type="dxa"/>
            <w:vAlign w:val="center"/>
          </w:tcPr>
          <w:p w:rsidR="00AA6455" w:rsidRDefault="004449AF" w:rsidP="00E64408">
            <w:pPr>
              <w:jc w:val="center"/>
              <w:rPr>
                <w:lang w:val="sr-Cyrl-RS"/>
              </w:rPr>
            </w:pPr>
            <w:r>
              <w:rPr>
                <w:lang w:val="sr-Cyrl-RS"/>
              </w:rPr>
              <w:t xml:space="preserve">Милица </w:t>
            </w:r>
            <w:r w:rsidR="00AA6455">
              <w:rPr>
                <w:lang w:val="sr-Cyrl-RS"/>
              </w:rPr>
              <w:t>Бојовић</w:t>
            </w:r>
          </w:p>
          <w:p w:rsidR="00AA6455" w:rsidRDefault="004449AF" w:rsidP="00E64408">
            <w:pPr>
              <w:jc w:val="center"/>
              <w:rPr>
                <w:lang w:val="sr-Cyrl-RS"/>
              </w:rPr>
            </w:pPr>
            <w:r>
              <w:rPr>
                <w:lang w:val="sr-Cyrl-RS"/>
              </w:rPr>
              <w:t>Дуња  Ремовић</w:t>
            </w:r>
          </w:p>
          <w:p w:rsidR="00E24163" w:rsidRDefault="00E24163" w:rsidP="00E64408">
            <w:pPr>
              <w:jc w:val="center"/>
              <w:rPr>
                <w:lang w:val="sr-Cyrl-RS"/>
              </w:rPr>
            </w:pPr>
            <w:r>
              <w:rPr>
                <w:lang w:val="sr-Cyrl-RS"/>
              </w:rPr>
              <w:t>Катарина Лојаница</w:t>
            </w:r>
          </w:p>
        </w:tc>
      </w:tr>
      <w:tr w:rsidR="00E64408" w:rsidTr="006C4D36">
        <w:trPr>
          <w:trHeight w:val="101"/>
        </w:trPr>
        <w:tc>
          <w:tcPr>
            <w:tcW w:w="3082" w:type="dxa"/>
            <w:vMerge w:val="restart"/>
          </w:tcPr>
          <w:p w:rsidR="00E64408" w:rsidRDefault="00E64408" w:rsidP="004449AF">
            <w:pPr>
              <w:jc w:val="center"/>
              <w:rPr>
                <w:lang w:val="sr-Cyrl-RS"/>
              </w:rPr>
            </w:pPr>
            <w:r>
              <w:rPr>
                <w:lang w:val="sr-Cyrl-RS"/>
              </w:rPr>
              <w:t>Окружни</w:t>
            </w:r>
          </w:p>
        </w:tc>
        <w:tc>
          <w:tcPr>
            <w:tcW w:w="3082" w:type="dxa"/>
          </w:tcPr>
          <w:p w:rsidR="00E64408" w:rsidRDefault="00E64408" w:rsidP="006C4D36">
            <w:pPr>
              <w:jc w:val="center"/>
              <w:rPr>
                <w:lang w:val="sr-Cyrl-RS"/>
              </w:rPr>
            </w:pPr>
            <w:r>
              <w:rPr>
                <w:lang w:val="sr-Cyrl-RS"/>
              </w:rPr>
              <w:t>1</w:t>
            </w:r>
          </w:p>
        </w:tc>
        <w:tc>
          <w:tcPr>
            <w:tcW w:w="3082" w:type="dxa"/>
          </w:tcPr>
          <w:p w:rsidR="00E64408" w:rsidRPr="000451CC" w:rsidRDefault="00E24163" w:rsidP="00E64408">
            <w:pPr>
              <w:jc w:val="center"/>
            </w:pPr>
            <w:r>
              <w:t xml:space="preserve">Нађа </w:t>
            </w:r>
            <w:r>
              <w:rPr>
                <w:lang w:val="sr-Cyrl-RS"/>
              </w:rPr>
              <w:t>Р</w:t>
            </w:r>
            <w:r w:rsidR="00E64408" w:rsidRPr="000451CC">
              <w:t>адивојевић</w:t>
            </w:r>
          </w:p>
        </w:tc>
      </w:tr>
      <w:tr w:rsidR="00E64408" w:rsidTr="00D470EF">
        <w:trPr>
          <w:trHeight w:val="99"/>
        </w:trPr>
        <w:tc>
          <w:tcPr>
            <w:tcW w:w="3082" w:type="dxa"/>
            <w:vMerge/>
          </w:tcPr>
          <w:p w:rsidR="00E64408" w:rsidRDefault="00E64408" w:rsidP="004449AF">
            <w:pPr>
              <w:jc w:val="center"/>
              <w:rPr>
                <w:lang w:val="sr-Cyrl-RS"/>
              </w:rPr>
            </w:pPr>
          </w:p>
        </w:tc>
        <w:tc>
          <w:tcPr>
            <w:tcW w:w="3082" w:type="dxa"/>
          </w:tcPr>
          <w:p w:rsidR="00E64408" w:rsidRDefault="00E64408" w:rsidP="006C4D36">
            <w:pPr>
              <w:jc w:val="center"/>
              <w:rPr>
                <w:lang w:val="sr-Cyrl-RS"/>
              </w:rPr>
            </w:pPr>
            <w:r>
              <w:rPr>
                <w:lang w:val="sr-Cyrl-RS"/>
              </w:rPr>
              <w:t>2</w:t>
            </w:r>
          </w:p>
        </w:tc>
        <w:tc>
          <w:tcPr>
            <w:tcW w:w="3082" w:type="dxa"/>
          </w:tcPr>
          <w:p w:rsidR="00E64408" w:rsidRPr="000451CC" w:rsidRDefault="00E24163" w:rsidP="00E64408">
            <w:pPr>
              <w:jc w:val="center"/>
            </w:pPr>
            <w:r>
              <w:t xml:space="preserve">Елена </w:t>
            </w:r>
            <w:r>
              <w:rPr>
                <w:lang w:val="sr-Cyrl-RS"/>
              </w:rPr>
              <w:t>П</w:t>
            </w:r>
            <w:r w:rsidR="00E64408" w:rsidRPr="000451CC">
              <w:t>етковић</w:t>
            </w:r>
          </w:p>
        </w:tc>
      </w:tr>
      <w:tr w:rsidR="00E64408" w:rsidTr="00D470EF">
        <w:trPr>
          <w:trHeight w:val="99"/>
        </w:trPr>
        <w:tc>
          <w:tcPr>
            <w:tcW w:w="3082" w:type="dxa"/>
            <w:vMerge/>
          </w:tcPr>
          <w:p w:rsidR="00E64408" w:rsidRDefault="00E64408" w:rsidP="004449AF">
            <w:pPr>
              <w:jc w:val="center"/>
              <w:rPr>
                <w:lang w:val="sr-Cyrl-RS"/>
              </w:rPr>
            </w:pPr>
          </w:p>
        </w:tc>
        <w:tc>
          <w:tcPr>
            <w:tcW w:w="3082" w:type="dxa"/>
          </w:tcPr>
          <w:p w:rsidR="00E64408" w:rsidRDefault="00E64408" w:rsidP="006C4D36">
            <w:pPr>
              <w:jc w:val="center"/>
              <w:rPr>
                <w:lang w:val="sr-Cyrl-RS"/>
              </w:rPr>
            </w:pPr>
            <w:r>
              <w:rPr>
                <w:lang w:val="sr-Cyrl-RS"/>
              </w:rPr>
              <w:t>3</w:t>
            </w:r>
          </w:p>
        </w:tc>
        <w:tc>
          <w:tcPr>
            <w:tcW w:w="3082" w:type="dxa"/>
          </w:tcPr>
          <w:p w:rsidR="00E64408" w:rsidRDefault="00E64408" w:rsidP="00E64408">
            <w:pPr>
              <w:jc w:val="center"/>
            </w:pPr>
            <w:r w:rsidRPr="000451CC">
              <w:t>Дуња Ремовић</w:t>
            </w:r>
          </w:p>
        </w:tc>
      </w:tr>
      <w:tr w:rsidR="006C4D36" w:rsidTr="00D470EF">
        <w:tc>
          <w:tcPr>
            <w:tcW w:w="3082" w:type="dxa"/>
            <w:vMerge w:val="restart"/>
          </w:tcPr>
          <w:p w:rsidR="006C4D36" w:rsidRDefault="006C4D36" w:rsidP="004449AF">
            <w:pPr>
              <w:jc w:val="center"/>
              <w:rPr>
                <w:lang w:val="sr-Cyrl-RS"/>
              </w:rPr>
            </w:pPr>
            <w:r>
              <w:rPr>
                <w:lang w:val="sr-Cyrl-RS"/>
              </w:rPr>
              <w:t>Државни</w:t>
            </w:r>
          </w:p>
        </w:tc>
        <w:tc>
          <w:tcPr>
            <w:tcW w:w="3082" w:type="dxa"/>
          </w:tcPr>
          <w:p w:rsidR="006C4D36" w:rsidRDefault="006C4D36" w:rsidP="006C4D36">
            <w:pPr>
              <w:jc w:val="center"/>
              <w:rPr>
                <w:lang w:val="sr-Cyrl-RS"/>
              </w:rPr>
            </w:pPr>
            <w:r>
              <w:rPr>
                <w:lang w:val="sr-Cyrl-RS"/>
              </w:rPr>
              <w:t>1</w:t>
            </w:r>
          </w:p>
        </w:tc>
        <w:tc>
          <w:tcPr>
            <w:tcW w:w="3082" w:type="dxa"/>
          </w:tcPr>
          <w:p w:rsidR="006C4D36" w:rsidRDefault="00E24163" w:rsidP="00E64408">
            <w:pPr>
              <w:jc w:val="center"/>
              <w:rPr>
                <w:lang w:val="sr-Cyrl-RS"/>
              </w:rPr>
            </w:pPr>
            <w:r>
              <w:rPr>
                <w:lang w:val="sr-Cyrl-RS"/>
              </w:rPr>
              <w:t>Нађа Р</w:t>
            </w:r>
            <w:r w:rsidR="006C4D36">
              <w:rPr>
                <w:lang w:val="sr-Cyrl-RS"/>
              </w:rPr>
              <w:t>адивојевић</w:t>
            </w:r>
          </w:p>
        </w:tc>
      </w:tr>
      <w:tr w:rsidR="006C4D36" w:rsidTr="00D470EF">
        <w:tc>
          <w:tcPr>
            <w:tcW w:w="3082" w:type="dxa"/>
            <w:vMerge/>
          </w:tcPr>
          <w:p w:rsidR="006C4D36" w:rsidRDefault="006C4D36" w:rsidP="00F85F3A">
            <w:pPr>
              <w:rPr>
                <w:lang w:val="sr-Cyrl-RS"/>
              </w:rPr>
            </w:pPr>
          </w:p>
        </w:tc>
        <w:tc>
          <w:tcPr>
            <w:tcW w:w="3082" w:type="dxa"/>
          </w:tcPr>
          <w:p w:rsidR="006C4D36" w:rsidRDefault="006C4D36" w:rsidP="006C4D36">
            <w:pPr>
              <w:jc w:val="center"/>
              <w:rPr>
                <w:lang w:val="sr-Cyrl-RS"/>
              </w:rPr>
            </w:pPr>
            <w:r>
              <w:rPr>
                <w:lang w:val="sr-Cyrl-RS"/>
              </w:rPr>
              <w:t>2</w:t>
            </w:r>
          </w:p>
        </w:tc>
        <w:tc>
          <w:tcPr>
            <w:tcW w:w="3082" w:type="dxa"/>
          </w:tcPr>
          <w:p w:rsidR="006C4D36" w:rsidRDefault="00E24163" w:rsidP="00E64408">
            <w:pPr>
              <w:jc w:val="center"/>
              <w:rPr>
                <w:lang w:val="sr-Cyrl-RS"/>
              </w:rPr>
            </w:pPr>
            <w:r>
              <w:rPr>
                <w:lang w:val="sr-Cyrl-RS"/>
              </w:rPr>
              <w:t>Елена П</w:t>
            </w:r>
            <w:r w:rsidR="006C4D36">
              <w:rPr>
                <w:lang w:val="sr-Cyrl-RS"/>
              </w:rPr>
              <w:t>етковић</w:t>
            </w:r>
          </w:p>
        </w:tc>
      </w:tr>
      <w:tr w:rsidR="006C4D36" w:rsidTr="00D470EF">
        <w:tc>
          <w:tcPr>
            <w:tcW w:w="3082" w:type="dxa"/>
            <w:vMerge/>
          </w:tcPr>
          <w:p w:rsidR="006C4D36" w:rsidRDefault="006C4D36" w:rsidP="00F85F3A">
            <w:pPr>
              <w:rPr>
                <w:lang w:val="sr-Cyrl-RS"/>
              </w:rPr>
            </w:pPr>
          </w:p>
        </w:tc>
        <w:tc>
          <w:tcPr>
            <w:tcW w:w="3082" w:type="dxa"/>
          </w:tcPr>
          <w:p w:rsidR="006C4D36" w:rsidRDefault="006C4D36" w:rsidP="006C4D36">
            <w:pPr>
              <w:jc w:val="center"/>
              <w:rPr>
                <w:lang w:val="sr-Cyrl-RS"/>
              </w:rPr>
            </w:pPr>
            <w:r>
              <w:rPr>
                <w:lang w:val="sr-Cyrl-RS"/>
              </w:rPr>
              <w:t>3</w:t>
            </w:r>
          </w:p>
        </w:tc>
        <w:tc>
          <w:tcPr>
            <w:tcW w:w="3082" w:type="dxa"/>
          </w:tcPr>
          <w:p w:rsidR="006C4D36" w:rsidRDefault="006C4D36" w:rsidP="00E64408">
            <w:pPr>
              <w:jc w:val="center"/>
              <w:rPr>
                <w:lang w:val="sr-Cyrl-RS"/>
              </w:rPr>
            </w:pPr>
            <w:r>
              <w:rPr>
                <w:lang w:val="sr-Cyrl-RS"/>
              </w:rPr>
              <w:t>Дуња Ремовић</w:t>
            </w:r>
          </w:p>
        </w:tc>
      </w:tr>
    </w:tbl>
    <w:p w:rsidR="00F85F3A" w:rsidRDefault="00F85F3A" w:rsidP="00F85F3A">
      <w:pPr>
        <w:rPr>
          <w:lang w:val="sr-Cyrl-RS"/>
        </w:rPr>
      </w:pPr>
    </w:p>
    <w:p w:rsidR="00F85F3A" w:rsidRPr="0023448A" w:rsidRDefault="00F85F3A" w:rsidP="00F85F3A">
      <w:pPr>
        <w:rPr>
          <w:lang w:val="en-GB"/>
        </w:rPr>
      </w:pPr>
    </w:p>
    <w:p w:rsidR="006C4D36" w:rsidRPr="00E24163" w:rsidRDefault="00E24163" w:rsidP="00E24163">
      <w:pPr>
        <w:pStyle w:val="Heading3"/>
        <w:rPr>
          <w:rFonts w:ascii="Times New Roman" w:hAnsi="Times New Roman" w:cs="Times New Roman"/>
          <w:sz w:val="24"/>
          <w:szCs w:val="24"/>
        </w:rPr>
      </w:pPr>
      <w:bookmarkStart w:id="103" w:name="_Toc178824845"/>
      <w:r w:rsidRPr="00E24163">
        <w:rPr>
          <w:rFonts w:ascii="Times New Roman" w:hAnsi="Times New Roman" w:cs="Times New Roman"/>
          <w:sz w:val="24"/>
          <w:szCs w:val="24"/>
        </w:rPr>
        <w:t>ФИЛОЗОФИЈА</w:t>
      </w:r>
      <w:bookmarkEnd w:id="103"/>
    </w:p>
    <w:p w:rsidR="006C4D36" w:rsidRDefault="006C4D36" w:rsidP="00F85F3A">
      <w:pPr>
        <w:rPr>
          <w:lang w:val="sr-Cyrl-RS"/>
        </w:rPr>
      </w:pPr>
    </w:p>
    <w:p w:rsidR="00F85F3A" w:rsidRPr="0023448A" w:rsidRDefault="006C4D36" w:rsidP="00F85F3A">
      <w:pPr>
        <w:rPr>
          <w:b/>
          <w:lang w:val="en-GB"/>
        </w:rPr>
      </w:pPr>
      <w:r w:rsidRPr="0023448A">
        <w:rPr>
          <w:b/>
          <w:lang w:val="sr-Cyrl-RS"/>
        </w:rPr>
        <w:t>Так</w:t>
      </w:r>
      <w:r w:rsidR="0084796C" w:rsidRPr="0023448A">
        <w:rPr>
          <w:b/>
          <w:lang w:val="sr-Cyrl-RS"/>
        </w:rPr>
        <w:t xml:space="preserve">мичење </w:t>
      </w:r>
      <w:r w:rsidR="0084796C" w:rsidRPr="0023448A">
        <w:rPr>
          <w:b/>
          <w:lang w:val="en-GB"/>
        </w:rPr>
        <w:t>Cognitio libera</w:t>
      </w:r>
    </w:p>
    <w:p w:rsidR="00F85F3A" w:rsidRDefault="00F85F3A" w:rsidP="00F85F3A">
      <w:pPr>
        <w:rPr>
          <w:lang w:val="sr-Cyrl-RS"/>
        </w:rPr>
      </w:pPr>
    </w:p>
    <w:p w:rsidR="00F85F3A" w:rsidRDefault="00F85F3A" w:rsidP="00F85F3A">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F85F3A" w:rsidTr="006C4D36">
        <w:tc>
          <w:tcPr>
            <w:tcW w:w="3082" w:type="dxa"/>
            <w:shd w:val="clear" w:color="auto" w:fill="D9D9D9" w:themeFill="background1" w:themeFillShade="D9"/>
          </w:tcPr>
          <w:p w:rsidR="00F85F3A" w:rsidRDefault="00F85F3A" w:rsidP="00F85F3A">
            <w:pPr>
              <w:rPr>
                <w:lang w:val="sr-Cyrl-RS"/>
              </w:rPr>
            </w:pPr>
            <w:r>
              <w:rPr>
                <w:lang w:val="sr-Cyrl-RS"/>
              </w:rPr>
              <w:t>Ниво</w:t>
            </w:r>
          </w:p>
        </w:tc>
        <w:tc>
          <w:tcPr>
            <w:tcW w:w="3082" w:type="dxa"/>
            <w:shd w:val="clear" w:color="auto" w:fill="D9D9D9" w:themeFill="background1" w:themeFillShade="D9"/>
          </w:tcPr>
          <w:p w:rsidR="00F85F3A" w:rsidRDefault="00F85F3A" w:rsidP="00F85F3A">
            <w:pPr>
              <w:rPr>
                <w:lang w:val="sr-Cyrl-RS"/>
              </w:rPr>
            </w:pPr>
            <w:r>
              <w:rPr>
                <w:lang w:val="sr-Cyrl-RS"/>
              </w:rPr>
              <w:t>Ученици који су учествовали и освојили место</w:t>
            </w:r>
          </w:p>
        </w:tc>
        <w:tc>
          <w:tcPr>
            <w:tcW w:w="3082" w:type="dxa"/>
            <w:shd w:val="clear" w:color="auto" w:fill="D9D9D9" w:themeFill="background1" w:themeFillShade="D9"/>
          </w:tcPr>
          <w:p w:rsidR="00F85F3A" w:rsidRDefault="00F85F3A" w:rsidP="00F85F3A">
            <w:pPr>
              <w:rPr>
                <w:lang w:val="sr-Cyrl-RS"/>
              </w:rPr>
            </w:pPr>
            <w:r>
              <w:rPr>
                <w:lang w:val="sr-Cyrl-RS"/>
              </w:rPr>
              <w:t>Имена и презимена ученика</w:t>
            </w:r>
          </w:p>
        </w:tc>
      </w:tr>
      <w:tr w:rsidR="00F85F3A" w:rsidTr="00D470EF">
        <w:tc>
          <w:tcPr>
            <w:tcW w:w="3082" w:type="dxa"/>
          </w:tcPr>
          <w:p w:rsidR="00F85F3A" w:rsidRPr="0084796C" w:rsidRDefault="0084796C" w:rsidP="00F85F3A">
            <w:pPr>
              <w:rPr>
                <w:lang w:val="sr-Cyrl-RS"/>
              </w:rPr>
            </w:pPr>
            <w:r>
              <w:rPr>
                <w:lang w:val="sr-Cyrl-RS"/>
              </w:rPr>
              <w:t>Државни</w:t>
            </w:r>
          </w:p>
        </w:tc>
        <w:tc>
          <w:tcPr>
            <w:tcW w:w="3082" w:type="dxa"/>
          </w:tcPr>
          <w:p w:rsidR="00F85F3A" w:rsidRDefault="006C4D36" w:rsidP="00F85F3A">
            <w:pPr>
              <w:rPr>
                <w:lang w:val="sr-Cyrl-RS"/>
              </w:rPr>
            </w:pPr>
            <w:r>
              <w:rPr>
                <w:lang w:val="sr-Cyrl-RS"/>
              </w:rPr>
              <w:t>Пласман међу осам најбољих у републици и похвала</w:t>
            </w:r>
          </w:p>
        </w:tc>
        <w:tc>
          <w:tcPr>
            <w:tcW w:w="3082" w:type="dxa"/>
          </w:tcPr>
          <w:p w:rsidR="00F85F3A" w:rsidRDefault="006C4D36" w:rsidP="00F85F3A">
            <w:pPr>
              <w:rPr>
                <w:lang w:val="sr-Cyrl-RS"/>
              </w:rPr>
            </w:pPr>
            <w:r>
              <w:rPr>
                <w:lang w:val="sr-Cyrl-RS"/>
              </w:rPr>
              <w:t>Ана Манојловић</w:t>
            </w:r>
          </w:p>
        </w:tc>
      </w:tr>
    </w:tbl>
    <w:p w:rsidR="00F85F3A" w:rsidRDefault="00F85F3A" w:rsidP="00F85F3A">
      <w:pPr>
        <w:rPr>
          <w:lang w:val="sr-Cyrl-RS"/>
        </w:rPr>
      </w:pPr>
    </w:p>
    <w:p w:rsidR="00F85F3A" w:rsidRDefault="00F85F3A" w:rsidP="00F85F3A">
      <w:pPr>
        <w:rPr>
          <w:lang w:val="sr-Cyrl-RS"/>
        </w:rPr>
      </w:pPr>
    </w:p>
    <w:p w:rsidR="00F85F3A" w:rsidRDefault="00F85F3A" w:rsidP="00F85F3A">
      <w:pPr>
        <w:rPr>
          <w:lang w:val="sr-Cyrl-RS"/>
        </w:rPr>
      </w:pPr>
    </w:p>
    <w:p w:rsidR="009253ED" w:rsidRDefault="009253ED" w:rsidP="00F85F3A">
      <w:pPr>
        <w:rPr>
          <w:lang w:val="sr-Cyrl-RS"/>
        </w:rPr>
      </w:pPr>
    </w:p>
    <w:p w:rsidR="00E24163" w:rsidRDefault="00E24163" w:rsidP="00F85F3A">
      <w:pPr>
        <w:rPr>
          <w:lang w:val="sr-Cyrl-RS"/>
        </w:rPr>
        <w:sectPr w:rsidR="00E24163" w:rsidSect="00F85F3A">
          <w:pgSz w:w="11910" w:h="16840"/>
          <w:pgMar w:top="284" w:right="1440" w:bottom="284" w:left="1440" w:header="0" w:footer="971" w:gutter="0"/>
          <w:cols w:space="720"/>
          <w:docGrid w:linePitch="299"/>
        </w:sectPr>
      </w:pPr>
    </w:p>
    <w:p w:rsidR="009253ED" w:rsidRDefault="009253ED" w:rsidP="00F85F3A">
      <w:pPr>
        <w:rPr>
          <w:lang w:val="sr-Cyrl-RS"/>
        </w:rPr>
      </w:pPr>
    </w:p>
    <w:p w:rsidR="009253ED" w:rsidRDefault="009253ED" w:rsidP="009253ED">
      <w:pPr>
        <w:pStyle w:val="Heading3"/>
        <w:rPr>
          <w:lang w:val="sr-Cyrl-RS"/>
        </w:rPr>
      </w:pPr>
      <w:bookmarkStart w:id="104" w:name="_Toc178824846"/>
      <w:r>
        <w:rPr>
          <w:lang w:val="sr-Cyrl-RS"/>
        </w:rPr>
        <w:t>СПОРТСКА ТАКМИЧЕЊА</w:t>
      </w:r>
      <w:bookmarkEnd w:id="104"/>
    </w:p>
    <w:p w:rsidR="008A30D7" w:rsidRDefault="008A30D7" w:rsidP="00F85F3A">
      <w:pPr>
        <w:rPr>
          <w:lang w:val="sr-Cyrl-RS"/>
        </w:rPr>
      </w:pPr>
    </w:p>
    <w:p w:rsidR="008A30D7" w:rsidRDefault="008A30D7" w:rsidP="008A30D7">
      <w:pPr>
        <w:rPr>
          <w:b/>
          <w:bCs/>
          <w:sz w:val="24"/>
          <w:szCs w:val="24"/>
          <w:lang w:val="sr-Cyrl-RS"/>
        </w:rPr>
      </w:pPr>
    </w:p>
    <w:p w:rsidR="008A30D7" w:rsidRPr="00127421" w:rsidRDefault="008A30D7" w:rsidP="008A30D7">
      <w:pPr>
        <w:jc w:val="center"/>
        <w:rPr>
          <w:b/>
          <w:bCs/>
          <w:color w:val="FF0000"/>
          <w:sz w:val="28"/>
          <w:szCs w:val="28"/>
          <w:lang w:val="sr-Cyrl-RS"/>
        </w:rPr>
      </w:pPr>
      <w:r w:rsidRPr="00127421">
        <w:rPr>
          <w:b/>
          <w:bCs/>
          <w:color w:val="FF0000"/>
          <w:sz w:val="28"/>
          <w:szCs w:val="28"/>
          <w:lang w:val="sr-Cyrl-RS"/>
        </w:rPr>
        <w:t xml:space="preserve">Јесењи крос </w:t>
      </w:r>
    </w:p>
    <w:p w:rsidR="008A30D7" w:rsidRDefault="008A30D7" w:rsidP="008A30D7">
      <w:pPr>
        <w:jc w:val="center"/>
        <w:rPr>
          <w:sz w:val="24"/>
          <w:szCs w:val="24"/>
          <w:lang w:val="sr-Cyrl-RS"/>
        </w:rPr>
      </w:pPr>
      <w:r w:rsidRPr="00F92004">
        <w:rPr>
          <w:sz w:val="24"/>
          <w:szCs w:val="24"/>
        </w:rPr>
        <w:t xml:space="preserve">I </w:t>
      </w:r>
      <w:r w:rsidRPr="00F92004">
        <w:rPr>
          <w:sz w:val="24"/>
          <w:szCs w:val="24"/>
          <w:lang w:val="sr-Cyrl-RS"/>
        </w:rPr>
        <w:t xml:space="preserve">и </w:t>
      </w:r>
      <w:r w:rsidRPr="00F92004">
        <w:rPr>
          <w:sz w:val="24"/>
          <w:szCs w:val="24"/>
        </w:rPr>
        <w:t>II</w:t>
      </w:r>
      <w:r w:rsidRPr="00F92004">
        <w:rPr>
          <w:sz w:val="24"/>
          <w:szCs w:val="24"/>
          <w:lang w:val="sr-Cyrl-RS"/>
        </w:rPr>
        <w:t xml:space="preserve"> година</w:t>
      </w:r>
    </w:p>
    <w:p w:rsidR="008A30D7" w:rsidRPr="00F92004" w:rsidRDefault="008A30D7" w:rsidP="008A30D7">
      <w:pPr>
        <w:jc w:val="center"/>
        <w:rPr>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151"/>
        <w:gridCol w:w="2510"/>
        <w:gridCol w:w="1169"/>
        <w:gridCol w:w="3000"/>
      </w:tblGrid>
      <w:tr w:rsidR="008A30D7" w:rsidRPr="00FC757E" w:rsidTr="00D470EF">
        <w:trPr>
          <w:trHeight w:val="276"/>
        </w:trPr>
        <w:tc>
          <w:tcPr>
            <w:tcW w:w="1416" w:type="dxa"/>
            <w:shd w:val="clear" w:color="auto" w:fill="D9D9D9" w:themeFill="background1" w:themeFillShade="D9"/>
          </w:tcPr>
          <w:p w:rsidR="008A30D7" w:rsidRPr="00FC757E" w:rsidRDefault="008A30D7" w:rsidP="00841D54">
            <w:pPr>
              <w:jc w:val="center"/>
              <w:rPr>
                <w:sz w:val="24"/>
                <w:szCs w:val="24"/>
              </w:rPr>
            </w:pPr>
            <w:bookmarkStart w:id="105" w:name="_Hlk124928324"/>
            <w:r w:rsidRPr="00FC757E">
              <w:rPr>
                <w:sz w:val="24"/>
                <w:szCs w:val="24"/>
              </w:rPr>
              <w:t>Ниво такмичења</w:t>
            </w:r>
          </w:p>
        </w:tc>
        <w:tc>
          <w:tcPr>
            <w:tcW w:w="1122"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2521"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rPr>
              <w:t>Учениц</w:t>
            </w:r>
            <w:r w:rsidRPr="00FC757E">
              <w:rPr>
                <w:sz w:val="24"/>
                <w:szCs w:val="24"/>
                <w:lang w:val="sr-Cyrl-RS"/>
              </w:rPr>
              <w:t>е</w:t>
            </w:r>
          </w:p>
        </w:tc>
        <w:tc>
          <w:tcPr>
            <w:tcW w:w="1169"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rPr>
              <w:t>Освојено место</w:t>
            </w:r>
          </w:p>
        </w:tc>
        <w:tc>
          <w:tcPr>
            <w:tcW w:w="3014"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lang w:val="sr-Cyrl-RS"/>
              </w:rPr>
              <w:t>Ученици</w:t>
            </w:r>
          </w:p>
        </w:tc>
      </w:tr>
      <w:tr w:rsidR="008A30D7" w:rsidRPr="00FC757E" w:rsidTr="00D470EF">
        <w:trPr>
          <w:trHeight w:val="276"/>
        </w:trPr>
        <w:tc>
          <w:tcPr>
            <w:tcW w:w="1416" w:type="dxa"/>
            <w:vMerge w:val="restart"/>
            <w:shd w:val="clear" w:color="auto" w:fill="92D050"/>
            <w:vAlign w:val="center"/>
          </w:tcPr>
          <w:p w:rsidR="008A30D7" w:rsidRPr="00FC757E" w:rsidRDefault="008A30D7" w:rsidP="00841D54">
            <w:pPr>
              <w:jc w:val="center"/>
              <w:rPr>
                <w:sz w:val="24"/>
                <w:szCs w:val="24"/>
                <w:lang w:val="sr-Cyrl-RS"/>
              </w:rPr>
            </w:pPr>
            <w:r w:rsidRPr="00FC757E">
              <w:rPr>
                <w:sz w:val="24"/>
                <w:szCs w:val="24"/>
              </w:rPr>
              <w:t xml:space="preserve">Општински </w:t>
            </w:r>
            <w:r>
              <w:rPr>
                <w:sz w:val="24"/>
                <w:szCs w:val="24"/>
                <w:lang w:val="sr-Cyrl-RS"/>
              </w:rPr>
              <w:t>06</w:t>
            </w:r>
            <w:r w:rsidRPr="00FC757E">
              <w:rPr>
                <w:sz w:val="24"/>
                <w:szCs w:val="24"/>
              </w:rPr>
              <w:t>.10</w:t>
            </w:r>
            <w:r w:rsidRPr="00FC757E">
              <w:rPr>
                <w:sz w:val="24"/>
                <w:szCs w:val="24"/>
                <w:lang w:val="sr-Cyrl-RS"/>
              </w:rPr>
              <w:t>.202</w:t>
            </w:r>
            <w:r>
              <w:rPr>
                <w:sz w:val="24"/>
                <w:szCs w:val="24"/>
                <w:lang w:val="sr-Cyrl-RS"/>
              </w:rPr>
              <w:t>3</w:t>
            </w:r>
            <w:r w:rsidRPr="00FC757E">
              <w:rPr>
                <w:sz w:val="24"/>
                <w:szCs w:val="24"/>
                <w:lang w:val="sr-Cyrl-RS"/>
              </w:rPr>
              <w:t>.</w:t>
            </w:r>
          </w:p>
        </w:tc>
        <w:tc>
          <w:tcPr>
            <w:tcW w:w="1122" w:type="dxa"/>
            <w:shd w:val="clear" w:color="auto" w:fill="FFFF00"/>
            <w:vAlign w:val="center"/>
          </w:tcPr>
          <w:p w:rsidR="008A30D7" w:rsidRPr="003A4187" w:rsidRDefault="008A30D7" w:rsidP="00841D54">
            <w:pPr>
              <w:jc w:val="center"/>
              <w:rPr>
                <w:sz w:val="24"/>
                <w:szCs w:val="24"/>
              </w:rPr>
            </w:pPr>
            <w:r w:rsidRPr="003A4187">
              <w:rPr>
                <w:sz w:val="24"/>
                <w:szCs w:val="24"/>
              </w:rPr>
              <w:t>1</w:t>
            </w:r>
          </w:p>
        </w:tc>
        <w:tc>
          <w:tcPr>
            <w:tcW w:w="2521" w:type="dxa"/>
          </w:tcPr>
          <w:p w:rsidR="008A30D7" w:rsidRPr="003A4187" w:rsidRDefault="008A30D7" w:rsidP="00841D54">
            <w:pPr>
              <w:jc w:val="both"/>
              <w:rPr>
                <w:sz w:val="24"/>
                <w:szCs w:val="24"/>
                <w:lang w:val="sr-Cyrl-RS"/>
              </w:rPr>
            </w:pPr>
            <w:r w:rsidRPr="00475279">
              <w:rPr>
                <w:sz w:val="24"/>
                <w:szCs w:val="24"/>
              </w:rPr>
              <w:t>Лена Рацић</w:t>
            </w:r>
            <w:r>
              <w:rPr>
                <w:sz w:val="24"/>
                <w:szCs w:val="24"/>
                <w:lang w:val="sr-Cyrl-RS"/>
              </w:rPr>
              <w:t xml:space="preserve"> </w:t>
            </w:r>
            <w:r>
              <w:rPr>
                <w:sz w:val="24"/>
                <w:szCs w:val="24"/>
              </w:rPr>
              <w:t>1/4</w:t>
            </w:r>
          </w:p>
        </w:tc>
        <w:tc>
          <w:tcPr>
            <w:tcW w:w="1169" w:type="dxa"/>
            <w:vAlign w:val="center"/>
          </w:tcPr>
          <w:p w:rsidR="008A30D7" w:rsidRPr="00FC757E" w:rsidRDefault="008A30D7" w:rsidP="00841D54">
            <w:pPr>
              <w:jc w:val="center"/>
              <w:rPr>
                <w:sz w:val="24"/>
                <w:szCs w:val="24"/>
                <w:lang w:val="sr-Cyrl-RS"/>
              </w:rPr>
            </w:pPr>
            <w:r w:rsidRPr="00FC757E">
              <w:rPr>
                <w:sz w:val="24"/>
                <w:szCs w:val="24"/>
              </w:rPr>
              <w:t>1</w:t>
            </w:r>
          </w:p>
        </w:tc>
        <w:tc>
          <w:tcPr>
            <w:tcW w:w="3014" w:type="dxa"/>
          </w:tcPr>
          <w:p w:rsidR="008A30D7" w:rsidRPr="00FC757E" w:rsidRDefault="008A30D7" w:rsidP="00841D54">
            <w:pPr>
              <w:jc w:val="both"/>
              <w:rPr>
                <w:sz w:val="24"/>
                <w:szCs w:val="24"/>
                <w:lang w:val="sr-Cyrl-RS"/>
              </w:rPr>
            </w:pPr>
          </w:p>
        </w:tc>
      </w:tr>
      <w:tr w:rsidR="008A30D7" w:rsidRPr="00FC757E" w:rsidTr="00D470EF">
        <w:trPr>
          <w:trHeight w:val="276"/>
        </w:trPr>
        <w:tc>
          <w:tcPr>
            <w:tcW w:w="1416" w:type="dxa"/>
            <w:vMerge/>
            <w:shd w:val="clear" w:color="auto" w:fill="92D050"/>
          </w:tcPr>
          <w:p w:rsidR="008A30D7" w:rsidRPr="00FC757E" w:rsidRDefault="008A30D7" w:rsidP="00841D54">
            <w:pPr>
              <w:jc w:val="center"/>
              <w:rPr>
                <w:sz w:val="24"/>
                <w:szCs w:val="24"/>
              </w:rPr>
            </w:pPr>
          </w:p>
        </w:tc>
        <w:tc>
          <w:tcPr>
            <w:tcW w:w="1122" w:type="dxa"/>
            <w:shd w:val="clear" w:color="auto" w:fill="FFFF00"/>
            <w:vAlign w:val="center"/>
          </w:tcPr>
          <w:p w:rsidR="008A30D7" w:rsidRPr="003A4187" w:rsidRDefault="008A30D7" w:rsidP="00841D54">
            <w:pPr>
              <w:jc w:val="center"/>
              <w:rPr>
                <w:sz w:val="24"/>
                <w:szCs w:val="24"/>
              </w:rPr>
            </w:pPr>
            <w:r w:rsidRPr="003A4187">
              <w:rPr>
                <w:sz w:val="24"/>
                <w:szCs w:val="24"/>
              </w:rPr>
              <w:t>2</w:t>
            </w:r>
          </w:p>
        </w:tc>
        <w:tc>
          <w:tcPr>
            <w:tcW w:w="2521" w:type="dxa"/>
          </w:tcPr>
          <w:p w:rsidR="008A30D7" w:rsidRPr="003A4187" w:rsidRDefault="008A30D7" w:rsidP="00841D54">
            <w:pPr>
              <w:jc w:val="both"/>
              <w:rPr>
                <w:sz w:val="24"/>
                <w:szCs w:val="24"/>
                <w:lang w:val="sr-Cyrl-RS"/>
              </w:rPr>
            </w:pPr>
            <w:r w:rsidRPr="00475279">
              <w:rPr>
                <w:sz w:val="24"/>
                <w:szCs w:val="24"/>
              </w:rPr>
              <w:t xml:space="preserve">Теодора Никетић 1/1 </w:t>
            </w:r>
          </w:p>
        </w:tc>
        <w:tc>
          <w:tcPr>
            <w:tcW w:w="1169" w:type="dxa"/>
            <w:shd w:val="clear" w:color="auto" w:fill="FFFF00"/>
            <w:vAlign w:val="center"/>
          </w:tcPr>
          <w:p w:rsidR="008A30D7" w:rsidRPr="003A4187" w:rsidRDefault="008A30D7" w:rsidP="00841D54">
            <w:pPr>
              <w:jc w:val="center"/>
              <w:rPr>
                <w:sz w:val="24"/>
                <w:szCs w:val="24"/>
              </w:rPr>
            </w:pPr>
            <w:r w:rsidRPr="003A4187">
              <w:rPr>
                <w:sz w:val="24"/>
                <w:szCs w:val="24"/>
              </w:rPr>
              <w:t>2</w:t>
            </w:r>
          </w:p>
        </w:tc>
        <w:tc>
          <w:tcPr>
            <w:tcW w:w="3014" w:type="dxa"/>
          </w:tcPr>
          <w:p w:rsidR="008A30D7" w:rsidRPr="003A4187" w:rsidRDefault="008A30D7" w:rsidP="00841D54">
            <w:pPr>
              <w:jc w:val="both"/>
              <w:rPr>
                <w:sz w:val="24"/>
                <w:szCs w:val="24"/>
                <w:lang w:val="sr-Cyrl-RS"/>
              </w:rPr>
            </w:pPr>
            <w:r w:rsidRPr="00475279">
              <w:rPr>
                <w:sz w:val="24"/>
                <w:szCs w:val="24"/>
              </w:rPr>
              <w:t xml:space="preserve">Лазар Мићић 2/4 </w:t>
            </w:r>
          </w:p>
        </w:tc>
      </w:tr>
      <w:tr w:rsidR="008A30D7" w:rsidRPr="00FC757E" w:rsidTr="00D470EF">
        <w:trPr>
          <w:trHeight w:val="276"/>
        </w:trPr>
        <w:tc>
          <w:tcPr>
            <w:tcW w:w="1416" w:type="dxa"/>
            <w:vMerge/>
            <w:shd w:val="clear" w:color="auto" w:fill="92D050"/>
          </w:tcPr>
          <w:p w:rsidR="008A30D7" w:rsidRPr="00FC757E" w:rsidRDefault="008A30D7" w:rsidP="00841D54">
            <w:pPr>
              <w:jc w:val="center"/>
              <w:rPr>
                <w:sz w:val="24"/>
                <w:szCs w:val="24"/>
              </w:rPr>
            </w:pPr>
          </w:p>
        </w:tc>
        <w:tc>
          <w:tcPr>
            <w:tcW w:w="1122" w:type="dxa"/>
            <w:shd w:val="clear" w:color="auto" w:fill="FFFF00"/>
            <w:vAlign w:val="center"/>
          </w:tcPr>
          <w:p w:rsidR="008A30D7" w:rsidRPr="003A4187" w:rsidRDefault="008A30D7" w:rsidP="00841D54">
            <w:pPr>
              <w:jc w:val="center"/>
              <w:rPr>
                <w:sz w:val="24"/>
                <w:szCs w:val="24"/>
              </w:rPr>
            </w:pPr>
            <w:r w:rsidRPr="003A4187">
              <w:rPr>
                <w:sz w:val="24"/>
                <w:szCs w:val="24"/>
              </w:rPr>
              <w:t>3</w:t>
            </w:r>
          </w:p>
        </w:tc>
        <w:tc>
          <w:tcPr>
            <w:tcW w:w="2521" w:type="dxa"/>
          </w:tcPr>
          <w:p w:rsidR="008A30D7" w:rsidRPr="003A4187" w:rsidRDefault="008A30D7" w:rsidP="00841D54">
            <w:pPr>
              <w:jc w:val="both"/>
              <w:rPr>
                <w:sz w:val="24"/>
                <w:szCs w:val="24"/>
                <w:lang w:val="sr-Cyrl-RS"/>
              </w:rPr>
            </w:pPr>
            <w:r w:rsidRPr="00475279">
              <w:rPr>
                <w:sz w:val="24"/>
                <w:szCs w:val="24"/>
              </w:rPr>
              <w:t>Јована Мијатовић 2/4</w:t>
            </w:r>
          </w:p>
        </w:tc>
        <w:tc>
          <w:tcPr>
            <w:tcW w:w="1169" w:type="dxa"/>
            <w:shd w:val="clear" w:color="auto" w:fill="FFFF00"/>
            <w:vAlign w:val="center"/>
          </w:tcPr>
          <w:p w:rsidR="008A30D7" w:rsidRPr="003A4187" w:rsidRDefault="008A30D7" w:rsidP="00841D54">
            <w:pPr>
              <w:jc w:val="center"/>
              <w:rPr>
                <w:sz w:val="24"/>
                <w:szCs w:val="24"/>
              </w:rPr>
            </w:pPr>
            <w:r w:rsidRPr="003A4187">
              <w:rPr>
                <w:sz w:val="24"/>
                <w:szCs w:val="24"/>
              </w:rPr>
              <w:t>3</w:t>
            </w:r>
          </w:p>
        </w:tc>
        <w:tc>
          <w:tcPr>
            <w:tcW w:w="3014" w:type="dxa"/>
          </w:tcPr>
          <w:p w:rsidR="008A30D7" w:rsidRPr="003A4187" w:rsidRDefault="008A30D7" w:rsidP="00841D54">
            <w:pPr>
              <w:jc w:val="both"/>
              <w:rPr>
                <w:sz w:val="24"/>
                <w:szCs w:val="24"/>
                <w:lang w:val="sr-Cyrl-RS"/>
              </w:rPr>
            </w:pPr>
            <w:r>
              <w:rPr>
                <w:sz w:val="24"/>
                <w:szCs w:val="24"/>
                <w:lang w:val="sr-Cyrl-RS"/>
              </w:rPr>
              <w:t>Богдан</w:t>
            </w:r>
            <w:r w:rsidRPr="00475279">
              <w:rPr>
                <w:sz w:val="24"/>
                <w:szCs w:val="24"/>
              </w:rPr>
              <w:t xml:space="preserve"> Милошевић</w:t>
            </w:r>
            <w:r>
              <w:rPr>
                <w:sz w:val="24"/>
                <w:szCs w:val="24"/>
                <w:lang w:val="sr-Cyrl-RS"/>
              </w:rPr>
              <w:t xml:space="preserve"> </w:t>
            </w:r>
            <w:r w:rsidRPr="00475279">
              <w:rPr>
                <w:sz w:val="24"/>
                <w:szCs w:val="24"/>
              </w:rPr>
              <w:t>2/1</w:t>
            </w:r>
          </w:p>
        </w:tc>
      </w:tr>
      <w:bookmarkEnd w:id="105"/>
    </w:tbl>
    <w:p w:rsidR="008A30D7" w:rsidRDefault="008A30D7" w:rsidP="008A30D7">
      <w:pPr>
        <w:rPr>
          <w:sz w:val="24"/>
          <w:szCs w:val="24"/>
          <w:lang w:val="sr-Cyrl-RS"/>
        </w:rPr>
      </w:pPr>
    </w:p>
    <w:p w:rsidR="008A30D7" w:rsidRPr="00F92004" w:rsidRDefault="008A30D7" w:rsidP="008A30D7">
      <w:pPr>
        <w:jc w:val="center"/>
        <w:rPr>
          <w:sz w:val="24"/>
          <w:szCs w:val="24"/>
          <w:lang w:val="sr-Cyrl-RS"/>
        </w:rPr>
      </w:pPr>
      <w:r w:rsidRPr="00F92004">
        <w:rPr>
          <w:sz w:val="24"/>
          <w:szCs w:val="24"/>
        </w:rPr>
        <w:t>III</w:t>
      </w:r>
      <w:r w:rsidRPr="00F92004">
        <w:rPr>
          <w:sz w:val="24"/>
          <w:szCs w:val="24"/>
          <w:lang w:val="sr-Cyrl-RS"/>
        </w:rPr>
        <w:t xml:space="preserve"> и</w:t>
      </w:r>
      <w:r w:rsidRPr="00F92004">
        <w:rPr>
          <w:sz w:val="24"/>
          <w:szCs w:val="24"/>
        </w:rPr>
        <w:t xml:space="preserve"> IV</w:t>
      </w:r>
      <w:r w:rsidRPr="00F92004">
        <w:rPr>
          <w:sz w:val="24"/>
          <w:szCs w:val="24"/>
          <w:lang w:val="sr-Cyrl-RS"/>
        </w:rPr>
        <w:t xml:space="preserve">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302"/>
        <w:gridCol w:w="2160"/>
        <w:gridCol w:w="1350"/>
        <w:gridCol w:w="3014"/>
      </w:tblGrid>
      <w:tr w:rsidR="008A30D7" w:rsidRPr="00FC757E" w:rsidTr="00D470EF">
        <w:trPr>
          <w:trHeight w:val="276"/>
        </w:trPr>
        <w:tc>
          <w:tcPr>
            <w:tcW w:w="1416"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Ниво такмичења</w:t>
            </w:r>
          </w:p>
        </w:tc>
        <w:tc>
          <w:tcPr>
            <w:tcW w:w="1302"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2160"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rPr>
              <w:t>Учениц</w:t>
            </w:r>
            <w:r w:rsidRPr="00FC757E">
              <w:rPr>
                <w:sz w:val="24"/>
                <w:szCs w:val="24"/>
                <w:lang w:val="sr-Cyrl-RS"/>
              </w:rPr>
              <w:t>е</w:t>
            </w:r>
          </w:p>
        </w:tc>
        <w:tc>
          <w:tcPr>
            <w:tcW w:w="1350"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rPr>
              <w:t>Освојено место</w:t>
            </w:r>
          </w:p>
        </w:tc>
        <w:tc>
          <w:tcPr>
            <w:tcW w:w="3014"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lang w:val="sr-Cyrl-RS"/>
              </w:rPr>
              <w:t>Ученици</w:t>
            </w:r>
          </w:p>
        </w:tc>
      </w:tr>
      <w:tr w:rsidR="008A30D7" w:rsidRPr="00FC757E" w:rsidTr="00D470EF">
        <w:trPr>
          <w:trHeight w:val="562"/>
        </w:trPr>
        <w:tc>
          <w:tcPr>
            <w:tcW w:w="1416" w:type="dxa"/>
            <w:vMerge w:val="restart"/>
            <w:shd w:val="clear" w:color="auto" w:fill="92D050"/>
            <w:vAlign w:val="center"/>
          </w:tcPr>
          <w:p w:rsidR="008A30D7" w:rsidRPr="00FC757E" w:rsidRDefault="008A30D7" w:rsidP="00841D54">
            <w:pPr>
              <w:jc w:val="center"/>
              <w:rPr>
                <w:sz w:val="24"/>
                <w:szCs w:val="24"/>
                <w:lang w:val="sr-Cyrl-RS"/>
              </w:rPr>
            </w:pPr>
            <w:r w:rsidRPr="00FC757E">
              <w:rPr>
                <w:sz w:val="24"/>
                <w:szCs w:val="24"/>
              </w:rPr>
              <w:t xml:space="preserve">Општински </w:t>
            </w:r>
            <w:r>
              <w:rPr>
                <w:sz w:val="24"/>
                <w:szCs w:val="24"/>
                <w:lang w:val="sr-Cyrl-RS"/>
              </w:rPr>
              <w:t>06</w:t>
            </w:r>
            <w:r w:rsidRPr="00FC757E">
              <w:rPr>
                <w:sz w:val="24"/>
                <w:szCs w:val="24"/>
              </w:rPr>
              <w:t>.10</w:t>
            </w:r>
            <w:r w:rsidRPr="00FC757E">
              <w:rPr>
                <w:sz w:val="24"/>
                <w:szCs w:val="24"/>
                <w:lang w:val="sr-Cyrl-RS"/>
              </w:rPr>
              <w:t>.202</w:t>
            </w:r>
            <w:r>
              <w:rPr>
                <w:sz w:val="24"/>
                <w:szCs w:val="24"/>
                <w:lang w:val="sr-Cyrl-RS"/>
              </w:rPr>
              <w:t>3</w:t>
            </w:r>
            <w:r w:rsidRPr="00FC757E">
              <w:rPr>
                <w:sz w:val="24"/>
                <w:szCs w:val="24"/>
                <w:lang w:val="sr-Cyrl-RS"/>
              </w:rPr>
              <w:t>.</w:t>
            </w:r>
          </w:p>
        </w:tc>
        <w:tc>
          <w:tcPr>
            <w:tcW w:w="1302" w:type="dxa"/>
            <w:shd w:val="clear" w:color="auto" w:fill="FFFF00"/>
            <w:vAlign w:val="center"/>
          </w:tcPr>
          <w:p w:rsidR="008A30D7" w:rsidRPr="003A4187" w:rsidRDefault="008A30D7" w:rsidP="008A30D7">
            <w:pPr>
              <w:jc w:val="center"/>
              <w:rPr>
                <w:sz w:val="24"/>
                <w:szCs w:val="24"/>
                <w:lang w:val="sr-Cyrl-RS"/>
              </w:rPr>
            </w:pPr>
            <w:r w:rsidRPr="003A4187">
              <w:rPr>
                <w:sz w:val="24"/>
                <w:szCs w:val="24"/>
                <w:lang w:val="sr-Cyrl-RS"/>
              </w:rPr>
              <w:t>1</w:t>
            </w:r>
          </w:p>
          <w:p w:rsidR="008A30D7" w:rsidRPr="008A30D7" w:rsidRDefault="008A30D7" w:rsidP="008A30D7">
            <w:pPr>
              <w:jc w:val="center"/>
              <w:rPr>
                <w:sz w:val="24"/>
                <w:szCs w:val="24"/>
                <w:lang w:val="en-GB"/>
              </w:rPr>
            </w:pPr>
          </w:p>
        </w:tc>
        <w:tc>
          <w:tcPr>
            <w:tcW w:w="2160" w:type="dxa"/>
            <w:vAlign w:val="center"/>
          </w:tcPr>
          <w:p w:rsidR="008A30D7" w:rsidRPr="003A4187" w:rsidRDefault="008A30D7" w:rsidP="008A30D7">
            <w:pPr>
              <w:jc w:val="center"/>
              <w:rPr>
                <w:sz w:val="24"/>
                <w:szCs w:val="24"/>
                <w:lang w:val="sr-Cyrl-RS"/>
              </w:rPr>
            </w:pPr>
            <w:r w:rsidRPr="00475279">
              <w:rPr>
                <w:sz w:val="24"/>
                <w:szCs w:val="24"/>
              </w:rPr>
              <w:t>Јована Лазић 3/2</w:t>
            </w:r>
          </w:p>
        </w:tc>
        <w:tc>
          <w:tcPr>
            <w:tcW w:w="1350" w:type="dxa"/>
            <w:vAlign w:val="center"/>
          </w:tcPr>
          <w:p w:rsidR="008A30D7" w:rsidRPr="00FC757E" w:rsidRDefault="008A30D7" w:rsidP="008A30D7">
            <w:pPr>
              <w:jc w:val="center"/>
              <w:rPr>
                <w:sz w:val="24"/>
                <w:szCs w:val="24"/>
                <w:lang w:val="sr-Cyrl-RS"/>
              </w:rPr>
            </w:pPr>
            <w:r w:rsidRPr="00127421">
              <w:rPr>
                <w:sz w:val="24"/>
                <w:szCs w:val="24"/>
              </w:rPr>
              <w:t>2</w:t>
            </w:r>
          </w:p>
        </w:tc>
        <w:tc>
          <w:tcPr>
            <w:tcW w:w="3014" w:type="dxa"/>
            <w:vAlign w:val="center"/>
          </w:tcPr>
          <w:p w:rsidR="008A30D7" w:rsidRPr="00FC757E" w:rsidRDefault="008A30D7" w:rsidP="008A30D7">
            <w:pPr>
              <w:jc w:val="center"/>
              <w:rPr>
                <w:sz w:val="24"/>
                <w:szCs w:val="24"/>
                <w:lang w:val="sr-Cyrl-RS"/>
              </w:rPr>
            </w:pPr>
            <w:r w:rsidRPr="00475279">
              <w:rPr>
                <w:sz w:val="24"/>
                <w:szCs w:val="24"/>
              </w:rPr>
              <w:t>Аврамовић Милан 3/1</w:t>
            </w:r>
          </w:p>
        </w:tc>
      </w:tr>
      <w:tr w:rsidR="008A30D7" w:rsidRPr="00FC757E" w:rsidTr="00D470EF">
        <w:trPr>
          <w:trHeight w:val="276"/>
        </w:trPr>
        <w:tc>
          <w:tcPr>
            <w:tcW w:w="1416" w:type="dxa"/>
            <w:vMerge/>
            <w:shd w:val="clear" w:color="auto" w:fill="92D050"/>
          </w:tcPr>
          <w:p w:rsidR="008A30D7" w:rsidRPr="00FC757E" w:rsidRDefault="008A30D7" w:rsidP="00841D54">
            <w:pPr>
              <w:jc w:val="center"/>
              <w:rPr>
                <w:sz w:val="24"/>
                <w:szCs w:val="24"/>
              </w:rPr>
            </w:pPr>
          </w:p>
        </w:tc>
        <w:tc>
          <w:tcPr>
            <w:tcW w:w="1302" w:type="dxa"/>
            <w:shd w:val="clear" w:color="auto" w:fill="FFFF00"/>
            <w:vAlign w:val="center"/>
          </w:tcPr>
          <w:p w:rsidR="008A30D7" w:rsidRPr="003A4187" w:rsidRDefault="008A30D7" w:rsidP="008A30D7">
            <w:pPr>
              <w:jc w:val="center"/>
              <w:rPr>
                <w:sz w:val="24"/>
                <w:szCs w:val="24"/>
                <w:lang w:val="sr-Cyrl-RS"/>
              </w:rPr>
            </w:pPr>
            <w:r w:rsidRPr="003A4187">
              <w:rPr>
                <w:sz w:val="24"/>
                <w:szCs w:val="24"/>
                <w:lang w:val="sr-Cyrl-RS"/>
              </w:rPr>
              <w:t>3</w:t>
            </w:r>
          </w:p>
        </w:tc>
        <w:tc>
          <w:tcPr>
            <w:tcW w:w="2160" w:type="dxa"/>
            <w:vAlign w:val="center"/>
          </w:tcPr>
          <w:p w:rsidR="008A30D7" w:rsidRPr="003A4187" w:rsidRDefault="008A30D7" w:rsidP="008A30D7">
            <w:pPr>
              <w:jc w:val="center"/>
              <w:rPr>
                <w:sz w:val="24"/>
                <w:szCs w:val="24"/>
                <w:lang w:val="sr-Cyrl-RS"/>
              </w:rPr>
            </w:pPr>
            <w:r w:rsidRPr="00475279">
              <w:rPr>
                <w:sz w:val="24"/>
                <w:szCs w:val="24"/>
              </w:rPr>
              <w:t xml:space="preserve">Ива Пантовић </w:t>
            </w:r>
            <w:r>
              <w:rPr>
                <w:sz w:val="24"/>
                <w:szCs w:val="24"/>
                <w:lang w:val="sr-Cyrl-RS"/>
              </w:rPr>
              <w:t xml:space="preserve"> </w:t>
            </w:r>
            <w:r w:rsidRPr="00475279">
              <w:rPr>
                <w:sz w:val="24"/>
                <w:szCs w:val="24"/>
              </w:rPr>
              <w:t>3/1</w:t>
            </w:r>
          </w:p>
        </w:tc>
        <w:tc>
          <w:tcPr>
            <w:tcW w:w="1350" w:type="dxa"/>
            <w:shd w:val="clear" w:color="auto" w:fill="FFFF00"/>
            <w:vAlign w:val="center"/>
          </w:tcPr>
          <w:p w:rsidR="008A30D7" w:rsidRPr="00127421" w:rsidRDefault="008A30D7" w:rsidP="008A30D7">
            <w:pPr>
              <w:jc w:val="center"/>
              <w:rPr>
                <w:sz w:val="24"/>
                <w:szCs w:val="24"/>
              </w:rPr>
            </w:pPr>
            <w:r w:rsidRPr="00127421">
              <w:rPr>
                <w:sz w:val="24"/>
                <w:szCs w:val="24"/>
              </w:rPr>
              <w:t>3</w:t>
            </w:r>
          </w:p>
        </w:tc>
        <w:tc>
          <w:tcPr>
            <w:tcW w:w="3014" w:type="dxa"/>
            <w:vAlign w:val="center"/>
          </w:tcPr>
          <w:p w:rsidR="008A30D7" w:rsidRPr="003A4187" w:rsidRDefault="008A30D7" w:rsidP="008A30D7">
            <w:pPr>
              <w:jc w:val="center"/>
              <w:rPr>
                <w:sz w:val="24"/>
                <w:szCs w:val="24"/>
                <w:lang w:val="sr-Cyrl-RS"/>
              </w:rPr>
            </w:pPr>
            <w:r w:rsidRPr="00475279">
              <w:rPr>
                <w:sz w:val="24"/>
                <w:szCs w:val="24"/>
              </w:rPr>
              <w:t xml:space="preserve">Вуловић Огњен </w:t>
            </w:r>
            <w:r>
              <w:rPr>
                <w:sz w:val="24"/>
                <w:szCs w:val="24"/>
                <w:lang w:val="sr-Cyrl-RS"/>
              </w:rPr>
              <w:t xml:space="preserve">- </w:t>
            </w:r>
            <w:r w:rsidRPr="00475279">
              <w:rPr>
                <w:sz w:val="24"/>
                <w:szCs w:val="24"/>
              </w:rPr>
              <w:t>4/5</w:t>
            </w:r>
          </w:p>
        </w:tc>
      </w:tr>
    </w:tbl>
    <w:p w:rsidR="008A30D7" w:rsidRPr="00FC757E" w:rsidRDefault="008A30D7" w:rsidP="008A30D7">
      <w:pPr>
        <w:jc w:val="center"/>
        <w:rPr>
          <w:sz w:val="24"/>
          <w:szCs w:val="24"/>
          <w:lang w:val="sr-Cyrl-RS"/>
        </w:rPr>
      </w:pPr>
    </w:p>
    <w:p w:rsidR="008A30D7" w:rsidRPr="00127421" w:rsidRDefault="008A30D7" w:rsidP="008A30D7">
      <w:pPr>
        <w:jc w:val="center"/>
        <w:rPr>
          <w:b/>
          <w:bCs/>
          <w:color w:val="FF0000"/>
          <w:sz w:val="28"/>
          <w:szCs w:val="28"/>
          <w:lang w:val="sr-Cyrl-RS"/>
        </w:rPr>
      </w:pPr>
      <w:r w:rsidRPr="00127421">
        <w:rPr>
          <w:b/>
          <w:bCs/>
          <w:color w:val="FF0000"/>
          <w:sz w:val="28"/>
          <w:szCs w:val="28"/>
          <w:lang w:val="sr-Cyrl-RS"/>
        </w:rPr>
        <w:t>Пролећни крос</w:t>
      </w:r>
    </w:p>
    <w:p w:rsidR="008A30D7" w:rsidRDefault="008A30D7" w:rsidP="008A30D7">
      <w:pPr>
        <w:jc w:val="center"/>
        <w:rPr>
          <w:sz w:val="24"/>
          <w:szCs w:val="24"/>
          <w:lang w:val="sr-Cyrl-RS"/>
        </w:rPr>
      </w:pPr>
      <w:r w:rsidRPr="00F92004">
        <w:rPr>
          <w:sz w:val="24"/>
          <w:szCs w:val="24"/>
        </w:rPr>
        <w:t xml:space="preserve">I </w:t>
      </w:r>
      <w:r w:rsidRPr="00F92004">
        <w:rPr>
          <w:sz w:val="24"/>
          <w:szCs w:val="24"/>
          <w:lang w:val="sr-Cyrl-RS"/>
        </w:rPr>
        <w:t xml:space="preserve">и </w:t>
      </w:r>
      <w:r w:rsidRPr="00F92004">
        <w:rPr>
          <w:sz w:val="24"/>
          <w:szCs w:val="24"/>
        </w:rPr>
        <w:t>II</w:t>
      </w:r>
      <w:r w:rsidRPr="00F92004">
        <w:rPr>
          <w:sz w:val="24"/>
          <w:szCs w:val="24"/>
          <w:lang w:val="sr-Cyrl-RS"/>
        </w:rPr>
        <w:t xml:space="preserve"> година</w:t>
      </w:r>
    </w:p>
    <w:p w:rsidR="008A30D7" w:rsidRPr="00F92004" w:rsidRDefault="008A30D7" w:rsidP="008A30D7">
      <w:pPr>
        <w:jc w:val="center"/>
        <w:rPr>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151"/>
        <w:gridCol w:w="2912"/>
        <w:gridCol w:w="1151"/>
        <w:gridCol w:w="2616"/>
      </w:tblGrid>
      <w:tr w:rsidR="008A30D7" w:rsidRPr="00FC757E" w:rsidTr="00D470EF">
        <w:trPr>
          <w:trHeight w:val="276"/>
        </w:trPr>
        <w:tc>
          <w:tcPr>
            <w:tcW w:w="1416"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Ниво такмичења</w:t>
            </w:r>
          </w:p>
        </w:tc>
        <w:tc>
          <w:tcPr>
            <w:tcW w:w="1151"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2912"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rPr>
              <w:t>Учениц</w:t>
            </w:r>
            <w:r w:rsidRPr="00FC757E">
              <w:rPr>
                <w:sz w:val="24"/>
                <w:szCs w:val="24"/>
                <w:lang w:val="sr-Cyrl-RS"/>
              </w:rPr>
              <w:t>е</w:t>
            </w:r>
          </w:p>
        </w:tc>
        <w:tc>
          <w:tcPr>
            <w:tcW w:w="1151"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rPr>
              <w:t>Освојено место</w:t>
            </w:r>
          </w:p>
        </w:tc>
        <w:tc>
          <w:tcPr>
            <w:tcW w:w="2616"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lang w:val="sr-Cyrl-RS"/>
              </w:rPr>
              <w:t>Ученици</w:t>
            </w:r>
          </w:p>
        </w:tc>
      </w:tr>
      <w:tr w:rsidR="008A30D7" w:rsidRPr="00FC757E" w:rsidTr="00D470EF">
        <w:trPr>
          <w:trHeight w:val="276"/>
        </w:trPr>
        <w:tc>
          <w:tcPr>
            <w:tcW w:w="1416" w:type="dxa"/>
            <w:vMerge w:val="restart"/>
            <w:shd w:val="clear" w:color="auto" w:fill="92D050"/>
            <w:vAlign w:val="center"/>
          </w:tcPr>
          <w:p w:rsidR="008A30D7" w:rsidRPr="00FC757E" w:rsidRDefault="008A30D7" w:rsidP="00841D54">
            <w:pPr>
              <w:jc w:val="center"/>
              <w:rPr>
                <w:sz w:val="24"/>
                <w:szCs w:val="24"/>
                <w:lang w:val="sr-Cyrl-RS"/>
              </w:rPr>
            </w:pPr>
            <w:r w:rsidRPr="00FC757E">
              <w:rPr>
                <w:sz w:val="24"/>
                <w:szCs w:val="24"/>
              </w:rPr>
              <w:t xml:space="preserve">Општински </w:t>
            </w:r>
            <w:r>
              <w:rPr>
                <w:sz w:val="24"/>
                <w:szCs w:val="24"/>
                <w:lang w:val="sr-Cyrl-RS"/>
              </w:rPr>
              <w:t>17</w:t>
            </w:r>
            <w:r w:rsidRPr="00FC757E">
              <w:rPr>
                <w:sz w:val="24"/>
                <w:szCs w:val="24"/>
              </w:rPr>
              <w:t>.</w:t>
            </w:r>
            <w:r>
              <w:rPr>
                <w:sz w:val="24"/>
                <w:szCs w:val="24"/>
                <w:lang w:val="sr-Cyrl-RS"/>
              </w:rPr>
              <w:t>05</w:t>
            </w:r>
            <w:r w:rsidRPr="00FC757E">
              <w:rPr>
                <w:sz w:val="24"/>
                <w:szCs w:val="24"/>
                <w:lang w:val="sr-Cyrl-RS"/>
              </w:rPr>
              <w:t>.202</w:t>
            </w:r>
            <w:r>
              <w:rPr>
                <w:sz w:val="24"/>
                <w:szCs w:val="24"/>
                <w:lang w:val="sr-Cyrl-RS"/>
              </w:rPr>
              <w:t>4</w:t>
            </w:r>
            <w:r w:rsidRPr="00FC757E">
              <w:rPr>
                <w:sz w:val="24"/>
                <w:szCs w:val="24"/>
                <w:lang w:val="sr-Cyrl-RS"/>
              </w:rPr>
              <w:t>.</w:t>
            </w:r>
          </w:p>
        </w:tc>
        <w:tc>
          <w:tcPr>
            <w:tcW w:w="1151" w:type="dxa"/>
            <w:shd w:val="clear" w:color="auto" w:fill="FFFF00"/>
            <w:vAlign w:val="center"/>
          </w:tcPr>
          <w:p w:rsidR="008A30D7" w:rsidRPr="003A4187" w:rsidRDefault="008A30D7" w:rsidP="00841D54">
            <w:pPr>
              <w:jc w:val="center"/>
              <w:rPr>
                <w:sz w:val="24"/>
                <w:szCs w:val="24"/>
              </w:rPr>
            </w:pPr>
            <w:r w:rsidRPr="003A4187">
              <w:rPr>
                <w:sz w:val="24"/>
                <w:szCs w:val="24"/>
              </w:rPr>
              <w:t>1</w:t>
            </w:r>
          </w:p>
        </w:tc>
        <w:tc>
          <w:tcPr>
            <w:tcW w:w="2912" w:type="dxa"/>
          </w:tcPr>
          <w:p w:rsidR="008A30D7" w:rsidRPr="003A4187" w:rsidRDefault="008A30D7" w:rsidP="00841D54">
            <w:pPr>
              <w:jc w:val="both"/>
              <w:rPr>
                <w:sz w:val="24"/>
                <w:szCs w:val="24"/>
                <w:lang w:val="sr-Cyrl-RS"/>
              </w:rPr>
            </w:pPr>
            <w:r w:rsidRPr="00475279">
              <w:rPr>
                <w:sz w:val="24"/>
                <w:szCs w:val="24"/>
              </w:rPr>
              <w:t>Лена Рацић</w:t>
            </w:r>
            <w:r>
              <w:rPr>
                <w:sz w:val="24"/>
                <w:szCs w:val="24"/>
                <w:lang w:val="sr-Cyrl-RS"/>
              </w:rPr>
              <w:t xml:space="preserve"> </w:t>
            </w:r>
            <w:r>
              <w:rPr>
                <w:sz w:val="24"/>
                <w:szCs w:val="24"/>
              </w:rPr>
              <w:t>1/4</w:t>
            </w:r>
          </w:p>
        </w:tc>
        <w:tc>
          <w:tcPr>
            <w:tcW w:w="1151" w:type="dxa"/>
            <w:shd w:val="clear" w:color="auto" w:fill="FFFF00"/>
            <w:vAlign w:val="center"/>
          </w:tcPr>
          <w:p w:rsidR="008A30D7" w:rsidRPr="00127421" w:rsidRDefault="008A30D7" w:rsidP="00841D54">
            <w:pPr>
              <w:jc w:val="center"/>
              <w:rPr>
                <w:sz w:val="24"/>
                <w:szCs w:val="24"/>
                <w:lang w:val="sr-Cyrl-RS"/>
              </w:rPr>
            </w:pPr>
            <w:r w:rsidRPr="00127421">
              <w:rPr>
                <w:sz w:val="24"/>
                <w:szCs w:val="24"/>
              </w:rPr>
              <w:t>1</w:t>
            </w:r>
          </w:p>
        </w:tc>
        <w:tc>
          <w:tcPr>
            <w:tcW w:w="2616" w:type="dxa"/>
          </w:tcPr>
          <w:p w:rsidR="008A30D7" w:rsidRPr="00FC757E" w:rsidRDefault="008A30D7" w:rsidP="00841D54">
            <w:pPr>
              <w:jc w:val="both"/>
              <w:rPr>
                <w:sz w:val="24"/>
                <w:szCs w:val="24"/>
                <w:lang w:val="sr-Cyrl-RS"/>
              </w:rPr>
            </w:pPr>
            <w:r>
              <w:rPr>
                <w:sz w:val="24"/>
                <w:szCs w:val="24"/>
              </w:rPr>
              <w:t>Л</w:t>
            </w:r>
            <w:r>
              <w:rPr>
                <w:sz w:val="24"/>
                <w:szCs w:val="24"/>
                <w:lang w:val="sr-Cyrl-RS"/>
              </w:rPr>
              <w:t>ука Пивљаковић</w:t>
            </w:r>
            <w:r>
              <w:rPr>
                <w:sz w:val="24"/>
                <w:szCs w:val="24"/>
              </w:rPr>
              <w:t xml:space="preserve"> 2/</w:t>
            </w:r>
            <w:r>
              <w:rPr>
                <w:sz w:val="24"/>
                <w:szCs w:val="24"/>
                <w:lang w:val="sr-Cyrl-RS"/>
              </w:rPr>
              <w:t>3</w:t>
            </w:r>
          </w:p>
        </w:tc>
      </w:tr>
      <w:tr w:rsidR="008A30D7" w:rsidRPr="00FC757E" w:rsidTr="00D470EF">
        <w:trPr>
          <w:trHeight w:val="276"/>
        </w:trPr>
        <w:tc>
          <w:tcPr>
            <w:tcW w:w="1416" w:type="dxa"/>
            <w:vMerge/>
            <w:shd w:val="clear" w:color="auto" w:fill="92D050"/>
          </w:tcPr>
          <w:p w:rsidR="008A30D7" w:rsidRPr="00FC757E" w:rsidRDefault="008A30D7" w:rsidP="00841D54">
            <w:pPr>
              <w:jc w:val="center"/>
              <w:rPr>
                <w:sz w:val="24"/>
                <w:szCs w:val="24"/>
              </w:rPr>
            </w:pPr>
          </w:p>
        </w:tc>
        <w:tc>
          <w:tcPr>
            <w:tcW w:w="1151" w:type="dxa"/>
            <w:shd w:val="clear" w:color="auto" w:fill="FFFF00"/>
            <w:vAlign w:val="center"/>
          </w:tcPr>
          <w:p w:rsidR="008A30D7" w:rsidRPr="003A4187" w:rsidRDefault="008A30D7" w:rsidP="00841D54">
            <w:pPr>
              <w:jc w:val="center"/>
              <w:rPr>
                <w:sz w:val="24"/>
                <w:szCs w:val="24"/>
              </w:rPr>
            </w:pPr>
            <w:r w:rsidRPr="003A4187">
              <w:rPr>
                <w:sz w:val="24"/>
                <w:szCs w:val="24"/>
              </w:rPr>
              <w:t>2</w:t>
            </w:r>
          </w:p>
        </w:tc>
        <w:tc>
          <w:tcPr>
            <w:tcW w:w="2912" w:type="dxa"/>
          </w:tcPr>
          <w:p w:rsidR="008A30D7" w:rsidRPr="00127421" w:rsidRDefault="008A30D7" w:rsidP="00841D54">
            <w:pPr>
              <w:jc w:val="both"/>
              <w:rPr>
                <w:sz w:val="24"/>
                <w:szCs w:val="24"/>
                <w:lang w:val="sr-Cyrl-RS"/>
              </w:rPr>
            </w:pPr>
            <w:r>
              <w:rPr>
                <w:sz w:val="24"/>
                <w:szCs w:val="24"/>
                <w:lang w:val="sr-Cyrl-RS"/>
              </w:rPr>
              <w:t>Младена Антонијевић</w:t>
            </w:r>
            <w:r>
              <w:rPr>
                <w:sz w:val="24"/>
                <w:szCs w:val="24"/>
              </w:rPr>
              <w:t xml:space="preserve"> 1/</w:t>
            </w:r>
            <w:r>
              <w:rPr>
                <w:sz w:val="24"/>
                <w:szCs w:val="24"/>
                <w:lang w:val="sr-Cyrl-RS"/>
              </w:rPr>
              <w:t>2</w:t>
            </w:r>
            <w:r>
              <w:rPr>
                <w:sz w:val="24"/>
                <w:szCs w:val="24"/>
              </w:rPr>
              <w:t xml:space="preserve"> </w:t>
            </w:r>
          </w:p>
        </w:tc>
        <w:tc>
          <w:tcPr>
            <w:tcW w:w="1151" w:type="dxa"/>
            <w:shd w:val="clear" w:color="auto" w:fill="FFFF00"/>
            <w:vAlign w:val="center"/>
          </w:tcPr>
          <w:p w:rsidR="008A30D7" w:rsidRPr="003A4187" w:rsidRDefault="008A30D7" w:rsidP="00841D54">
            <w:pPr>
              <w:jc w:val="center"/>
              <w:rPr>
                <w:sz w:val="24"/>
                <w:szCs w:val="24"/>
              </w:rPr>
            </w:pPr>
            <w:r w:rsidRPr="003A4187">
              <w:rPr>
                <w:sz w:val="24"/>
                <w:szCs w:val="24"/>
              </w:rPr>
              <w:t>2</w:t>
            </w:r>
          </w:p>
        </w:tc>
        <w:tc>
          <w:tcPr>
            <w:tcW w:w="2616" w:type="dxa"/>
          </w:tcPr>
          <w:p w:rsidR="008A30D7" w:rsidRPr="003A4187" w:rsidRDefault="008A30D7" w:rsidP="00841D54">
            <w:pPr>
              <w:jc w:val="both"/>
              <w:rPr>
                <w:sz w:val="24"/>
                <w:szCs w:val="24"/>
                <w:lang w:val="sr-Cyrl-RS"/>
              </w:rPr>
            </w:pPr>
            <w:r>
              <w:rPr>
                <w:sz w:val="24"/>
                <w:szCs w:val="24"/>
                <w:lang w:val="sr-Cyrl-RS"/>
              </w:rPr>
              <w:t xml:space="preserve">Лазар Михаиловић </w:t>
            </w:r>
            <w:r>
              <w:rPr>
                <w:sz w:val="24"/>
                <w:szCs w:val="24"/>
              </w:rPr>
              <w:t>2/</w:t>
            </w:r>
            <w:r>
              <w:rPr>
                <w:sz w:val="24"/>
                <w:szCs w:val="24"/>
                <w:lang w:val="sr-Cyrl-RS"/>
              </w:rPr>
              <w:t>3</w:t>
            </w:r>
          </w:p>
        </w:tc>
      </w:tr>
    </w:tbl>
    <w:p w:rsidR="008A30D7" w:rsidRDefault="008A30D7" w:rsidP="008A30D7">
      <w:pPr>
        <w:rPr>
          <w:sz w:val="24"/>
          <w:szCs w:val="24"/>
          <w:lang w:val="sr-Cyrl-RS"/>
        </w:rPr>
      </w:pPr>
    </w:p>
    <w:p w:rsidR="008A30D7" w:rsidRPr="00F92004" w:rsidRDefault="008A30D7" w:rsidP="008A30D7">
      <w:pPr>
        <w:jc w:val="center"/>
        <w:rPr>
          <w:sz w:val="24"/>
          <w:szCs w:val="24"/>
          <w:lang w:val="sr-Cyrl-RS"/>
        </w:rPr>
      </w:pPr>
      <w:r w:rsidRPr="00F92004">
        <w:rPr>
          <w:sz w:val="24"/>
          <w:szCs w:val="24"/>
        </w:rPr>
        <w:t>III</w:t>
      </w:r>
      <w:r w:rsidRPr="00F92004">
        <w:rPr>
          <w:sz w:val="24"/>
          <w:szCs w:val="24"/>
          <w:lang w:val="sr-Cyrl-RS"/>
        </w:rPr>
        <w:t xml:space="preserve"> и</w:t>
      </w:r>
      <w:r w:rsidRPr="00F92004">
        <w:rPr>
          <w:sz w:val="24"/>
          <w:szCs w:val="24"/>
        </w:rPr>
        <w:t xml:space="preserve"> IV</w:t>
      </w:r>
      <w:r w:rsidRPr="00F92004">
        <w:rPr>
          <w:sz w:val="24"/>
          <w:szCs w:val="24"/>
          <w:lang w:val="sr-Cyrl-RS"/>
        </w:rPr>
        <w:t xml:space="preserve">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302"/>
        <w:gridCol w:w="2160"/>
        <w:gridCol w:w="1350"/>
        <w:gridCol w:w="3014"/>
      </w:tblGrid>
      <w:tr w:rsidR="008A30D7" w:rsidRPr="00FC757E" w:rsidTr="00D470EF">
        <w:trPr>
          <w:trHeight w:val="276"/>
        </w:trPr>
        <w:tc>
          <w:tcPr>
            <w:tcW w:w="1416"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Ниво такмичења</w:t>
            </w:r>
          </w:p>
        </w:tc>
        <w:tc>
          <w:tcPr>
            <w:tcW w:w="1302"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2160"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rPr>
              <w:t>Учениц</w:t>
            </w:r>
            <w:r w:rsidRPr="00FC757E">
              <w:rPr>
                <w:sz w:val="24"/>
                <w:szCs w:val="24"/>
                <w:lang w:val="sr-Cyrl-RS"/>
              </w:rPr>
              <w:t>е</w:t>
            </w:r>
          </w:p>
        </w:tc>
        <w:tc>
          <w:tcPr>
            <w:tcW w:w="1350"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rPr>
              <w:t>Освојено место</w:t>
            </w:r>
          </w:p>
        </w:tc>
        <w:tc>
          <w:tcPr>
            <w:tcW w:w="3014" w:type="dxa"/>
            <w:shd w:val="clear" w:color="auto" w:fill="D9D9D9" w:themeFill="background1" w:themeFillShade="D9"/>
          </w:tcPr>
          <w:p w:rsidR="008A30D7" w:rsidRPr="00FC757E" w:rsidRDefault="008A30D7" w:rsidP="00841D54">
            <w:pPr>
              <w:jc w:val="center"/>
              <w:rPr>
                <w:sz w:val="24"/>
                <w:szCs w:val="24"/>
                <w:lang w:val="sr-Cyrl-RS"/>
              </w:rPr>
            </w:pPr>
            <w:r w:rsidRPr="00FC757E">
              <w:rPr>
                <w:sz w:val="24"/>
                <w:szCs w:val="24"/>
                <w:lang w:val="sr-Cyrl-RS"/>
              </w:rPr>
              <w:t>Ученици</w:t>
            </w:r>
          </w:p>
        </w:tc>
      </w:tr>
      <w:tr w:rsidR="008A30D7" w:rsidRPr="00FC757E" w:rsidTr="00D470EF">
        <w:trPr>
          <w:trHeight w:val="276"/>
        </w:trPr>
        <w:tc>
          <w:tcPr>
            <w:tcW w:w="1416" w:type="dxa"/>
            <w:vMerge w:val="restart"/>
            <w:shd w:val="clear" w:color="auto" w:fill="92D050"/>
            <w:vAlign w:val="center"/>
          </w:tcPr>
          <w:p w:rsidR="008A30D7" w:rsidRPr="00FC757E" w:rsidRDefault="008A30D7" w:rsidP="00841D54">
            <w:pPr>
              <w:jc w:val="center"/>
              <w:rPr>
                <w:sz w:val="24"/>
                <w:szCs w:val="24"/>
                <w:lang w:val="sr-Cyrl-RS"/>
              </w:rPr>
            </w:pPr>
            <w:r w:rsidRPr="00FC757E">
              <w:rPr>
                <w:sz w:val="24"/>
                <w:szCs w:val="24"/>
              </w:rPr>
              <w:t xml:space="preserve">Општински </w:t>
            </w:r>
            <w:r>
              <w:rPr>
                <w:sz w:val="24"/>
                <w:szCs w:val="24"/>
                <w:lang w:val="sr-Cyrl-RS"/>
              </w:rPr>
              <w:t>17</w:t>
            </w:r>
            <w:r w:rsidRPr="00FC757E">
              <w:rPr>
                <w:sz w:val="24"/>
                <w:szCs w:val="24"/>
              </w:rPr>
              <w:t>.</w:t>
            </w:r>
            <w:r>
              <w:rPr>
                <w:sz w:val="24"/>
                <w:szCs w:val="24"/>
                <w:lang w:val="sr-Cyrl-RS"/>
              </w:rPr>
              <w:t>05</w:t>
            </w:r>
            <w:r w:rsidRPr="00FC757E">
              <w:rPr>
                <w:sz w:val="24"/>
                <w:szCs w:val="24"/>
                <w:lang w:val="sr-Cyrl-RS"/>
              </w:rPr>
              <w:t>.202</w:t>
            </w:r>
            <w:r>
              <w:rPr>
                <w:sz w:val="24"/>
                <w:szCs w:val="24"/>
                <w:lang w:val="sr-Cyrl-RS"/>
              </w:rPr>
              <w:t>4</w:t>
            </w:r>
            <w:r w:rsidRPr="00FC757E">
              <w:rPr>
                <w:sz w:val="24"/>
                <w:szCs w:val="24"/>
                <w:lang w:val="sr-Cyrl-RS"/>
              </w:rPr>
              <w:t>.</w:t>
            </w:r>
          </w:p>
        </w:tc>
        <w:tc>
          <w:tcPr>
            <w:tcW w:w="1302" w:type="dxa"/>
            <w:shd w:val="clear" w:color="auto" w:fill="FFFF00"/>
            <w:vAlign w:val="center"/>
          </w:tcPr>
          <w:p w:rsidR="008A30D7" w:rsidRPr="003A4187" w:rsidRDefault="008A30D7" w:rsidP="00841D54">
            <w:pPr>
              <w:jc w:val="center"/>
              <w:rPr>
                <w:sz w:val="24"/>
                <w:szCs w:val="24"/>
                <w:lang w:val="sr-Cyrl-RS"/>
              </w:rPr>
            </w:pPr>
            <w:r w:rsidRPr="003A4187">
              <w:rPr>
                <w:sz w:val="24"/>
                <w:szCs w:val="24"/>
                <w:lang w:val="sr-Cyrl-RS"/>
              </w:rPr>
              <w:t>1</w:t>
            </w:r>
          </w:p>
        </w:tc>
        <w:tc>
          <w:tcPr>
            <w:tcW w:w="2160" w:type="dxa"/>
          </w:tcPr>
          <w:p w:rsidR="008A30D7" w:rsidRPr="003A4187" w:rsidRDefault="008A30D7" w:rsidP="00841D54">
            <w:pPr>
              <w:jc w:val="both"/>
              <w:rPr>
                <w:sz w:val="24"/>
                <w:szCs w:val="24"/>
                <w:lang w:val="sr-Cyrl-RS"/>
              </w:rPr>
            </w:pPr>
            <w:r w:rsidRPr="00475279">
              <w:rPr>
                <w:sz w:val="24"/>
                <w:szCs w:val="24"/>
              </w:rPr>
              <w:t>Јована Лазић 3/2</w:t>
            </w:r>
          </w:p>
        </w:tc>
        <w:tc>
          <w:tcPr>
            <w:tcW w:w="1350" w:type="dxa"/>
            <w:vAlign w:val="center"/>
          </w:tcPr>
          <w:p w:rsidR="008A30D7" w:rsidRPr="00FC757E" w:rsidRDefault="008A30D7" w:rsidP="00841D54">
            <w:pPr>
              <w:jc w:val="center"/>
              <w:rPr>
                <w:sz w:val="24"/>
                <w:szCs w:val="24"/>
                <w:lang w:val="sr-Cyrl-RS"/>
              </w:rPr>
            </w:pPr>
            <w:r w:rsidRPr="00FC757E">
              <w:rPr>
                <w:sz w:val="24"/>
                <w:szCs w:val="24"/>
              </w:rPr>
              <w:t>1</w:t>
            </w:r>
          </w:p>
        </w:tc>
        <w:tc>
          <w:tcPr>
            <w:tcW w:w="3014" w:type="dxa"/>
          </w:tcPr>
          <w:p w:rsidR="008A30D7" w:rsidRPr="00FC757E" w:rsidRDefault="008A30D7" w:rsidP="00841D54">
            <w:pPr>
              <w:jc w:val="center"/>
              <w:rPr>
                <w:sz w:val="24"/>
                <w:szCs w:val="24"/>
                <w:lang w:val="sr-Cyrl-RS"/>
              </w:rPr>
            </w:pPr>
            <w:r>
              <w:rPr>
                <w:sz w:val="24"/>
                <w:szCs w:val="24"/>
                <w:lang w:val="sr-Cyrl-RS"/>
              </w:rPr>
              <w:t>/</w:t>
            </w:r>
          </w:p>
        </w:tc>
      </w:tr>
      <w:tr w:rsidR="008A30D7" w:rsidRPr="00FC757E" w:rsidTr="00D470EF">
        <w:trPr>
          <w:trHeight w:val="276"/>
        </w:trPr>
        <w:tc>
          <w:tcPr>
            <w:tcW w:w="1416" w:type="dxa"/>
            <w:vMerge/>
            <w:shd w:val="clear" w:color="auto" w:fill="92D050"/>
          </w:tcPr>
          <w:p w:rsidR="008A30D7" w:rsidRPr="00FC757E" w:rsidRDefault="008A30D7" w:rsidP="00841D54">
            <w:pPr>
              <w:jc w:val="center"/>
              <w:rPr>
                <w:sz w:val="24"/>
                <w:szCs w:val="24"/>
              </w:rPr>
            </w:pPr>
          </w:p>
        </w:tc>
        <w:tc>
          <w:tcPr>
            <w:tcW w:w="1302" w:type="dxa"/>
            <w:shd w:val="clear" w:color="auto" w:fill="auto"/>
            <w:vAlign w:val="center"/>
          </w:tcPr>
          <w:p w:rsidR="008A30D7" w:rsidRPr="003A4187" w:rsidRDefault="008A30D7" w:rsidP="00841D54">
            <w:pPr>
              <w:jc w:val="center"/>
              <w:rPr>
                <w:sz w:val="24"/>
                <w:szCs w:val="24"/>
                <w:lang w:val="sr-Cyrl-RS"/>
              </w:rPr>
            </w:pPr>
            <w:r>
              <w:rPr>
                <w:sz w:val="24"/>
                <w:szCs w:val="24"/>
                <w:lang w:val="sr-Cyrl-RS"/>
              </w:rPr>
              <w:t>2</w:t>
            </w:r>
          </w:p>
        </w:tc>
        <w:tc>
          <w:tcPr>
            <w:tcW w:w="2160" w:type="dxa"/>
          </w:tcPr>
          <w:p w:rsidR="008A30D7" w:rsidRPr="00FC757E" w:rsidRDefault="008A30D7" w:rsidP="00841D54">
            <w:pPr>
              <w:jc w:val="center"/>
              <w:rPr>
                <w:sz w:val="24"/>
                <w:szCs w:val="24"/>
                <w:lang w:val="sr-Cyrl-RS"/>
              </w:rPr>
            </w:pPr>
            <w:r>
              <w:rPr>
                <w:sz w:val="24"/>
                <w:szCs w:val="24"/>
                <w:lang w:val="sr-Cyrl-RS"/>
              </w:rPr>
              <w:t>/</w:t>
            </w:r>
          </w:p>
        </w:tc>
        <w:tc>
          <w:tcPr>
            <w:tcW w:w="1350" w:type="dxa"/>
            <w:shd w:val="clear" w:color="auto" w:fill="FFFF00"/>
            <w:vAlign w:val="center"/>
          </w:tcPr>
          <w:p w:rsidR="008A30D7" w:rsidRPr="00127421" w:rsidRDefault="008A30D7" w:rsidP="00841D54">
            <w:pPr>
              <w:jc w:val="center"/>
              <w:rPr>
                <w:sz w:val="24"/>
                <w:szCs w:val="24"/>
              </w:rPr>
            </w:pPr>
            <w:r w:rsidRPr="00127421">
              <w:rPr>
                <w:sz w:val="24"/>
                <w:szCs w:val="24"/>
              </w:rPr>
              <w:t>2</w:t>
            </w:r>
          </w:p>
        </w:tc>
        <w:tc>
          <w:tcPr>
            <w:tcW w:w="3014" w:type="dxa"/>
          </w:tcPr>
          <w:p w:rsidR="008A30D7" w:rsidRPr="00127421" w:rsidRDefault="008A30D7" w:rsidP="00841D54">
            <w:pPr>
              <w:jc w:val="both"/>
              <w:rPr>
                <w:sz w:val="24"/>
                <w:szCs w:val="24"/>
                <w:lang w:val="sr-Cyrl-RS"/>
              </w:rPr>
            </w:pPr>
            <w:r w:rsidRPr="00475279">
              <w:rPr>
                <w:sz w:val="24"/>
                <w:szCs w:val="24"/>
              </w:rPr>
              <w:t>Аврамовић Милан 3/1</w:t>
            </w:r>
          </w:p>
        </w:tc>
      </w:tr>
      <w:tr w:rsidR="008A30D7" w:rsidRPr="00FC757E" w:rsidTr="00D470EF">
        <w:trPr>
          <w:trHeight w:val="276"/>
        </w:trPr>
        <w:tc>
          <w:tcPr>
            <w:tcW w:w="1416" w:type="dxa"/>
            <w:vMerge/>
            <w:shd w:val="clear" w:color="auto" w:fill="92D050"/>
          </w:tcPr>
          <w:p w:rsidR="008A30D7" w:rsidRPr="00FC757E" w:rsidRDefault="008A30D7" w:rsidP="00841D54">
            <w:pPr>
              <w:jc w:val="center"/>
              <w:rPr>
                <w:sz w:val="24"/>
                <w:szCs w:val="24"/>
              </w:rPr>
            </w:pPr>
          </w:p>
        </w:tc>
        <w:tc>
          <w:tcPr>
            <w:tcW w:w="1302" w:type="dxa"/>
            <w:shd w:val="clear" w:color="auto" w:fill="FFFF00"/>
            <w:vAlign w:val="center"/>
          </w:tcPr>
          <w:p w:rsidR="008A30D7" w:rsidRPr="003A4187" w:rsidRDefault="008A30D7" w:rsidP="00841D54">
            <w:pPr>
              <w:jc w:val="center"/>
              <w:rPr>
                <w:sz w:val="24"/>
                <w:szCs w:val="24"/>
                <w:lang w:val="sr-Cyrl-RS"/>
              </w:rPr>
            </w:pPr>
            <w:r w:rsidRPr="003A4187">
              <w:rPr>
                <w:sz w:val="24"/>
                <w:szCs w:val="24"/>
                <w:lang w:val="sr-Cyrl-RS"/>
              </w:rPr>
              <w:t>3</w:t>
            </w:r>
          </w:p>
        </w:tc>
        <w:tc>
          <w:tcPr>
            <w:tcW w:w="2160" w:type="dxa"/>
          </w:tcPr>
          <w:p w:rsidR="008A30D7" w:rsidRPr="00127421" w:rsidRDefault="008A30D7" w:rsidP="00841D54">
            <w:pPr>
              <w:jc w:val="both"/>
              <w:rPr>
                <w:sz w:val="24"/>
                <w:szCs w:val="24"/>
                <w:lang w:val="sr-Cyrl-RS"/>
              </w:rPr>
            </w:pPr>
            <w:r>
              <w:rPr>
                <w:sz w:val="24"/>
                <w:szCs w:val="24"/>
                <w:lang w:val="sr-Cyrl-RS"/>
              </w:rPr>
              <w:t>Ива Поповић  4/3</w:t>
            </w:r>
          </w:p>
        </w:tc>
        <w:tc>
          <w:tcPr>
            <w:tcW w:w="1350" w:type="dxa"/>
            <w:shd w:val="clear" w:color="auto" w:fill="FFFF00"/>
            <w:vAlign w:val="center"/>
          </w:tcPr>
          <w:p w:rsidR="008A30D7" w:rsidRPr="00127421" w:rsidRDefault="008A30D7" w:rsidP="00841D54">
            <w:pPr>
              <w:jc w:val="center"/>
              <w:rPr>
                <w:sz w:val="24"/>
                <w:szCs w:val="24"/>
              </w:rPr>
            </w:pPr>
            <w:r w:rsidRPr="00127421">
              <w:rPr>
                <w:sz w:val="24"/>
                <w:szCs w:val="24"/>
              </w:rPr>
              <w:t>3</w:t>
            </w:r>
          </w:p>
        </w:tc>
        <w:tc>
          <w:tcPr>
            <w:tcW w:w="3014" w:type="dxa"/>
          </w:tcPr>
          <w:p w:rsidR="008A30D7" w:rsidRPr="00127421" w:rsidRDefault="008A30D7" w:rsidP="00841D54">
            <w:pPr>
              <w:jc w:val="both"/>
              <w:rPr>
                <w:sz w:val="24"/>
                <w:szCs w:val="24"/>
                <w:lang w:val="sr-Cyrl-RS"/>
              </w:rPr>
            </w:pPr>
            <w:r>
              <w:rPr>
                <w:sz w:val="24"/>
                <w:szCs w:val="24"/>
                <w:lang w:val="sr-Cyrl-RS"/>
              </w:rPr>
              <w:t>Марко Бошковић 3</w:t>
            </w:r>
            <w:r>
              <w:rPr>
                <w:sz w:val="24"/>
                <w:szCs w:val="24"/>
              </w:rPr>
              <w:t>/</w:t>
            </w:r>
            <w:r>
              <w:rPr>
                <w:sz w:val="24"/>
                <w:szCs w:val="24"/>
                <w:lang w:val="sr-Cyrl-RS"/>
              </w:rPr>
              <w:t>1</w:t>
            </w:r>
          </w:p>
        </w:tc>
      </w:tr>
    </w:tbl>
    <w:p w:rsidR="008A30D7" w:rsidRDefault="008A30D7" w:rsidP="008A30D7">
      <w:pPr>
        <w:rPr>
          <w:b/>
          <w:bCs/>
          <w:sz w:val="24"/>
          <w:szCs w:val="24"/>
          <w:lang w:val="sr-Cyrl-RS"/>
        </w:rPr>
      </w:pPr>
    </w:p>
    <w:p w:rsidR="008A30D7" w:rsidRDefault="008A30D7" w:rsidP="008A30D7">
      <w:pPr>
        <w:rPr>
          <w:b/>
          <w:bCs/>
          <w:sz w:val="24"/>
          <w:szCs w:val="24"/>
          <w:lang w:val="sr-Cyrl-RS"/>
        </w:rPr>
      </w:pPr>
    </w:p>
    <w:p w:rsidR="008A30D7" w:rsidRDefault="008A30D7" w:rsidP="008A30D7">
      <w:pPr>
        <w:rPr>
          <w:b/>
          <w:bCs/>
          <w:sz w:val="24"/>
          <w:szCs w:val="24"/>
          <w:lang w:val="sr-Cyrl-RS"/>
        </w:rPr>
      </w:pPr>
    </w:p>
    <w:p w:rsidR="008A30D7" w:rsidRPr="00127421" w:rsidRDefault="008A30D7" w:rsidP="008A30D7">
      <w:pPr>
        <w:jc w:val="center"/>
        <w:rPr>
          <w:b/>
          <w:bCs/>
          <w:color w:val="FF0000"/>
          <w:sz w:val="28"/>
          <w:szCs w:val="28"/>
          <w:lang w:val="sr-Cyrl-RS"/>
        </w:rPr>
      </w:pPr>
      <w:r w:rsidRPr="00127421">
        <w:rPr>
          <w:b/>
          <w:bCs/>
          <w:color w:val="FF0000"/>
          <w:sz w:val="28"/>
          <w:szCs w:val="28"/>
        </w:rPr>
        <w:t>Стони тенис</w:t>
      </w:r>
      <w:r w:rsidRPr="00127421">
        <w:rPr>
          <w:b/>
          <w:bCs/>
          <w:color w:val="FF0000"/>
          <w:sz w:val="28"/>
          <w:szCs w:val="28"/>
          <w:lang w:val="sr-Cyrl-RS"/>
        </w:rPr>
        <w:t xml:space="preserve"> </w:t>
      </w:r>
    </w:p>
    <w:p w:rsidR="008A30D7" w:rsidRPr="00F92004" w:rsidRDefault="008A30D7" w:rsidP="008A30D7">
      <w:pPr>
        <w:jc w:val="center"/>
        <w:rPr>
          <w:sz w:val="24"/>
          <w:szCs w:val="24"/>
        </w:rPr>
      </w:pPr>
      <w:r w:rsidRPr="00F92004">
        <w:rPr>
          <w:sz w:val="24"/>
          <w:szCs w:val="24"/>
        </w:rPr>
        <w:t>Појединачно</w:t>
      </w:r>
    </w:p>
    <w:p w:rsidR="008A30D7" w:rsidRPr="00FC757E" w:rsidRDefault="008A30D7" w:rsidP="008A30D7">
      <w:pPr>
        <w:ind w:left="720"/>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151"/>
        <w:gridCol w:w="2830"/>
        <w:gridCol w:w="1151"/>
        <w:gridCol w:w="2698"/>
      </w:tblGrid>
      <w:tr w:rsidR="008A30D7" w:rsidRPr="00FC757E" w:rsidTr="00D470EF">
        <w:tc>
          <w:tcPr>
            <w:tcW w:w="1416" w:type="dxa"/>
            <w:shd w:val="clear" w:color="auto" w:fill="D9D9D9" w:themeFill="background1" w:themeFillShade="D9"/>
          </w:tcPr>
          <w:p w:rsidR="008A30D7" w:rsidRPr="00FC757E" w:rsidRDefault="008A30D7" w:rsidP="00841D54">
            <w:pPr>
              <w:jc w:val="center"/>
              <w:rPr>
                <w:sz w:val="24"/>
                <w:szCs w:val="24"/>
              </w:rPr>
            </w:pPr>
            <w:bookmarkStart w:id="106" w:name="_Hlk124927959"/>
            <w:r w:rsidRPr="00FC757E">
              <w:rPr>
                <w:sz w:val="24"/>
                <w:szCs w:val="24"/>
              </w:rPr>
              <w:t>Ниво такмичења</w:t>
            </w:r>
          </w:p>
        </w:tc>
        <w:tc>
          <w:tcPr>
            <w:tcW w:w="1151"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283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w:t>
            </w:r>
            <w:r w:rsidRPr="00FC757E">
              <w:rPr>
                <w:sz w:val="24"/>
                <w:szCs w:val="24"/>
                <w:lang w:val="sr-Cyrl-RS"/>
              </w:rPr>
              <w:t>е</w:t>
            </w:r>
          </w:p>
        </w:tc>
        <w:tc>
          <w:tcPr>
            <w:tcW w:w="1151"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2698"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Ученици</w:t>
            </w:r>
          </w:p>
        </w:tc>
      </w:tr>
      <w:tr w:rsidR="008A30D7" w:rsidRPr="00FC757E" w:rsidTr="00D470EF">
        <w:tc>
          <w:tcPr>
            <w:tcW w:w="1416" w:type="dxa"/>
            <w:vMerge w:val="restart"/>
            <w:shd w:val="clear" w:color="auto" w:fill="92D050"/>
            <w:vAlign w:val="center"/>
          </w:tcPr>
          <w:p w:rsidR="008A30D7" w:rsidRPr="00FC757E" w:rsidRDefault="008A30D7" w:rsidP="00841D54">
            <w:pPr>
              <w:jc w:val="center"/>
              <w:rPr>
                <w:sz w:val="24"/>
                <w:szCs w:val="24"/>
              </w:rPr>
            </w:pPr>
            <w:r w:rsidRPr="00FC757E">
              <w:rPr>
                <w:sz w:val="24"/>
                <w:szCs w:val="24"/>
              </w:rPr>
              <w:t xml:space="preserve">Општински </w:t>
            </w:r>
            <w:r>
              <w:rPr>
                <w:sz w:val="24"/>
                <w:szCs w:val="24"/>
                <w:lang w:val="sr-Cyrl-RS"/>
              </w:rPr>
              <w:t>20</w:t>
            </w:r>
            <w:r w:rsidRPr="00FC757E">
              <w:rPr>
                <w:sz w:val="24"/>
                <w:szCs w:val="24"/>
              </w:rPr>
              <w:t>.10.202</w:t>
            </w:r>
            <w:r>
              <w:rPr>
                <w:sz w:val="24"/>
                <w:szCs w:val="24"/>
                <w:lang w:val="sr-Cyrl-RS"/>
              </w:rPr>
              <w:t>3</w:t>
            </w:r>
            <w:r w:rsidRPr="00FC757E">
              <w:rPr>
                <w:sz w:val="24"/>
                <w:szCs w:val="24"/>
              </w:rPr>
              <w:t>.</w:t>
            </w:r>
          </w:p>
        </w:tc>
        <w:tc>
          <w:tcPr>
            <w:tcW w:w="1151" w:type="dxa"/>
            <w:vAlign w:val="center"/>
          </w:tcPr>
          <w:p w:rsidR="008A30D7" w:rsidRPr="00FC757E" w:rsidRDefault="008A30D7" w:rsidP="00841D54">
            <w:pPr>
              <w:jc w:val="center"/>
              <w:rPr>
                <w:sz w:val="24"/>
                <w:szCs w:val="24"/>
              </w:rPr>
            </w:pPr>
            <w:r w:rsidRPr="00FC757E">
              <w:rPr>
                <w:sz w:val="24"/>
                <w:szCs w:val="24"/>
              </w:rPr>
              <w:t>1</w:t>
            </w:r>
          </w:p>
        </w:tc>
        <w:tc>
          <w:tcPr>
            <w:tcW w:w="2830" w:type="dxa"/>
          </w:tcPr>
          <w:p w:rsidR="008A30D7" w:rsidRPr="00FC757E" w:rsidRDefault="008A30D7" w:rsidP="00841D54">
            <w:pPr>
              <w:jc w:val="center"/>
              <w:rPr>
                <w:sz w:val="24"/>
                <w:szCs w:val="24"/>
                <w:lang w:val="sr-Cyrl-RS"/>
              </w:rPr>
            </w:pPr>
          </w:p>
        </w:tc>
        <w:tc>
          <w:tcPr>
            <w:tcW w:w="1151" w:type="dxa"/>
            <w:shd w:val="clear" w:color="auto" w:fill="FFFF00"/>
            <w:vAlign w:val="center"/>
          </w:tcPr>
          <w:p w:rsidR="008A30D7" w:rsidRPr="00127421" w:rsidRDefault="008A30D7" w:rsidP="00841D54">
            <w:pPr>
              <w:jc w:val="center"/>
              <w:rPr>
                <w:sz w:val="24"/>
                <w:szCs w:val="24"/>
                <w:lang w:val="sr-Cyrl-RS"/>
              </w:rPr>
            </w:pPr>
            <w:r w:rsidRPr="00127421">
              <w:rPr>
                <w:sz w:val="24"/>
                <w:szCs w:val="24"/>
              </w:rPr>
              <w:t>1</w:t>
            </w:r>
          </w:p>
        </w:tc>
        <w:tc>
          <w:tcPr>
            <w:tcW w:w="2698" w:type="dxa"/>
          </w:tcPr>
          <w:p w:rsidR="008A30D7" w:rsidRPr="00127421" w:rsidRDefault="008A30D7" w:rsidP="00841D54">
            <w:pPr>
              <w:jc w:val="center"/>
              <w:rPr>
                <w:sz w:val="24"/>
                <w:szCs w:val="24"/>
                <w:lang w:val="sr-Cyrl-RS"/>
              </w:rPr>
            </w:pPr>
            <w:r w:rsidRPr="00BC22FE">
              <w:rPr>
                <w:rFonts w:eastAsia="Calibri"/>
                <w:sz w:val="24"/>
                <w:szCs w:val="24"/>
                <w:lang w:val="sr-Cyrl-RS"/>
              </w:rPr>
              <w:t>Давид Мрдак</w:t>
            </w:r>
            <w:r w:rsidRPr="00BC22FE">
              <w:rPr>
                <w:rFonts w:eastAsia="Calibri"/>
                <w:sz w:val="24"/>
                <w:szCs w:val="24"/>
              </w:rPr>
              <w:t xml:space="preserve"> </w:t>
            </w:r>
            <w:r>
              <w:rPr>
                <w:rFonts w:eastAsia="Calibri"/>
                <w:sz w:val="24"/>
                <w:szCs w:val="24"/>
                <w:lang w:val="sr-Cyrl-RS"/>
              </w:rPr>
              <w:t>2/3</w:t>
            </w: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1151" w:type="dxa"/>
            <w:shd w:val="clear" w:color="auto" w:fill="FFFF00"/>
            <w:vAlign w:val="center"/>
          </w:tcPr>
          <w:p w:rsidR="008A30D7" w:rsidRPr="00AE0E2E" w:rsidRDefault="008A30D7" w:rsidP="00841D54">
            <w:pPr>
              <w:jc w:val="center"/>
              <w:rPr>
                <w:sz w:val="24"/>
                <w:szCs w:val="24"/>
              </w:rPr>
            </w:pPr>
            <w:r w:rsidRPr="00AE0E2E">
              <w:rPr>
                <w:sz w:val="24"/>
                <w:szCs w:val="24"/>
              </w:rPr>
              <w:t>2</w:t>
            </w:r>
          </w:p>
        </w:tc>
        <w:tc>
          <w:tcPr>
            <w:tcW w:w="2830" w:type="dxa"/>
          </w:tcPr>
          <w:p w:rsidR="008A30D7" w:rsidRPr="00FC757E" w:rsidRDefault="008A30D7" w:rsidP="00841D54">
            <w:pPr>
              <w:jc w:val="center"/>
              <w:rPr>
                <w:sz w:val="24"/>
                <w:szCs w:val="24"/>
                <w:lang w:val="sr-Cyrl-RS"/>
              </w:rPr>
            </w:pPr>
            <w:r w:rsidRPr="00FC757E">
              <w:rPr>
                <w:sz w:val="24"/>
                <w:szCs w:val="24"/>
                <w:lang w:val="sr-Cyrl-RS"/>
              </w:rPr>
              <w:t>Оцокољић Јелена</w:t>
            </w:r>
            <w:r w:rsidRPr="00FC757E">
              <w:rPr>
                <w:sz w:val="24"/>
                <w:szCs w:val="24"/>
              </w:rPr>
              <w:t xml:space="preserve"> </w:t>
            </w:r>
            <w:r>
              <w:rPr>
                <w:sz w:val="24"/>
                <w:szCs w:val="24"/>
                <w:lang w:val="sr-Cyrl-RS"/>
              </w:rPr>
              <w:t>4/</w:t>
            </w:r>
            <w:r w:rsidRPr="00FC757E">
              <w:rPr>
                <w:sz w:val="24"/>
                <w:szCs w:val="24"/>
              </w:rPr>
              <w:t>2</w:t>
            </w:r>
          </w:p>
        </w:tc>
        <w:tc>
          <w:tcPr>
            <w:tcW w:w="1151" w:type="dxa"/>
            <w:shd w:val="clear" w:color="auto" w:fill="FFFFFF" w:themeFill="background1"/>
            <w:vAlign w:val="center"/>
          </w:tcPr>
          <w:p w:rsidR="008A30D7" w:rsidRPr="00FC757E" w:rsidRDefault="008A30D7" w:rsidP="00841D54">
            <w:pPr>
              <w:jc w:val="center"/>
              <w:rPr>
                <w:sz w:val="24"/>
                <w:szCs w:val="24"/>
                <w:lang w:val="sr-Cyrl-RS"/>
              </w:rPr>
            </w:pPr>
            <w:r w:rsidRPr="00FC757E">
              <w:rPr>
                <w:sz w:val="24"/>
                <w:szCs w:val="24"/>
              </w:rPr>
              <w:t>2</w:t>
            </w:r>
          </w:p>
        </w:tc>
        <w:tc>
          <w:tcPr>
            <w:tcW w:w="2698" w:type="dxa"/>
          </w:tcPr>
          <w:p w:rsidR="008A30D7" w:rsidRPr="00127421" w:rsidRDefault="008A30D7" w:rsidP="00841D54">
            <w:pPr>
              <w:jc w:val="center"/>
              <w:rPr>
                <w:sz w:val="24"/>
                <w:szCs w:val="24"/>
                <w:lang w:val="sr-Cyrl-RS"/>
              </w:rPr>
            </w:pPr>
          </w:p>
        </w:tc>
      </w:tr>
      <w:bookmarkEnd w:id="106"/>
    </w:tbl>
    <w:p w:rsidR="008A30D7" w:rsidRPr="00FC757E" w:rsidRDefault="008A30D7" w:rsidP="008A30D7">
      <w:pPr>
        <w:ind w:left="720"/>
        <w:jc w:val="center"/>
        <w:rPr>
          <w:b/>
          <w:bCs/>
          <w:sz w:val="24"/>
          <w:szCs w:val="24"/>
        </w:rPr>
      </w:pPr>
    </w:p>
    <w:p w:rsidR="008A30D7" w:rsidRPr="00F92004" w:rsidRDefault="008A30D7" w:rsidP="008A30D7">
      <w:pPr>
        <w:jc w:val="center"/>
        <w:rPr>
          <w:sz w:val="24"/>
          <w:szCs w:val="24"/>
          <w:lang w:val="sr-Cyrl-RS"/>
        </w:rPr>
      </w:pPr>
      <w:r w:rsidRPr="00F92004">
        <w:rPr>
          <w:sz w:val="24"/>
          <w:szCs w:val="24"/>
          <w:lang w:val="sr-Cyrl-RS"/>
        </w:rPr>
        <w:t>Екипно</w:t>
      </w:r>
    </w:p>
    <w:p w:rsidR="008A30D7" w:rsidRPr="00FC757E" w:rsidRDefault="008A30D7" w:rsidP="008A30D7">
      <w:pPr>
        <w:ind w:left="720"/>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151"/>
        <w:gridCol w:w="3282"/>
        <w:gridCol w:w="1151"/>
        <w:gridCol w:w="2242"/>
      </w:tblGrid>
      <w:tr w:rsidR="008A30D7" w:rsidRPr="00FC757E" w:rsidTr="00D470EF">
        <w:tc>
          <w:tcPr>
            <w:tcW w:w="1416" w:type="dxa"/>
            <w:shd w:val="clear" w:color="auto" w:fill="D9D9D9" w:themeFill="background1" w:themeFillShade="D9"/>
            <w:vAlign w:val="center"/>
          </w:tcPr>
          <w:p w:rsidR="008A30D7" w:rsidRPr="00FC757E" w:rsidRDefault="008A30D7" w:rsidP="008A30D7">
            <w:pPr>
              <w:jc w:val="center"/>
              <w:rPr>
                <w:sz w:val="24"/>
                <w:szCs w:val="24"/>
              </w:rPr>
            </w:pPr>
            <w:r w:rsidRPr="00FC757E">
              <w:rPr>
                <w:sz w:val="24"/>
                <w:szCs w:val="24"/>
              </w:rPr>
              <w:t>Ниво такмичења</w:t>
            </w:r>
          </w:p>
        </w:tc>
        <w:tc>
          <w:tcPr>
            <w:tcW w:w="1151" w:type="dxa"/>
            <w:shd w:val="clear" w:color="auto" w:fill="D9D9D9" w:themeFill="background1" w:themeFillShade="D9"/>
            <w:vAlign w:val="center"/>
          </w:tcPr>
          <w:p w:rsidR="008A30D7" w:rsidRPr="00FC757E" w:rsidRDefault="008A30D7" w:rsidP="008A30D7">
            <w:pPr>
              <w:jc w:val="center"/>
              <w:rPr>
                <w:sz w:val="24"/>
                <w:szCs w:val="24"/>
              </w:rPr>
            </w:pPr>
            <w:r w:rsidRPr="00FC757E">
              <w:rPr>
                <w:sz w:val="24"/>
                <w:szCs w:val="24"/>
              </w:rPr>
              <w:t>Освојено место</w:t>
            </w:r>
          </w:p>
        </w:tc>
        <w:tc>
          <w:tcPr>
            <w:tcW w:w="3282" w:type="dxa"/>
            <w:shd w:val="clear" w:color="auto" w:fill="D9D9D9" w:themeFill="background1" w:themeFillShade="D9"/>
            <w:vAlign w:val="center"/>
          </w:tcPr>
          <w:p w:rsidR="008A30D7" w:rsidRPr="00FC757E" w:rsidRDefault="008A30D7" w:rsidP="008A30D7">
            <w:pPr>
              <w:jc w:val="center"/>
              <w:rPr>
                <w:sz w:val="24"/>
                <w:szCs w:val="24"/>
              </w:rPr>
            </w:pPr>
            <w:r w:rsidRPr="00FC757E">
              <w:rPr>
                <w:sz w:val="24"/>
                <w:szCs w:val="24"/>
              </w:rPr>
              <w:t>Учениц</w:t>
            </w:r>
            <w:r w:rsidRPr="00FC757E">
              <w:rPr>
                <w:sz w:val="24"/>
                <w:szCs w:val="24"/>
                <w:lang w:val="sr-Cyrl-RS"/>
              </w:rPr>
              <w:t>е</w:t>
            </w:r>
          </w:p>
        </w:tc>
        <w:tc>
          <w:tcPr>
            <w:tcW w:w="1151" w:type="dxa"/>
            <w:shd w:val="clear" w:color="auto" w:fill="D9D9D9" w:themeFill="background1" w:themeFillShade="D9"/>
            <w:vAlign w:val="center"/>
          </w:tcPr>
          <w:p w:rsidR="008A30D7" w:rsidRPr="00FC757E" w:rsidRDefault="008A30D7" w:rsidP="008A30D7">
            <w:pPr>
              <w:jc w:val="center"/>
              <w:rPr>
                <w:sz w:val="24"/>
                <w:szCs w:val="24"/>
              </w:rPr>
            </w:pPr>
            <w:r w:rsidRPr="00FC757E">
              <w:rPr>
                <w:sz w:val="24"/>
                <w:szCs w:val="24"/>
              </w:rPr>
              <w:t>Освојено место</w:t>
            </w:r>
          </w:p>
        </w:tc>
        <w:tc>
          <w:tcPr>
            <w:tcW w:w="2242" w:type="dxa"/>
            <w:shd w:val="clear" w:color="auto" w:fill="D9D9D9" w:themeFill="background1" w:themeFillShade="D9"/>
            <w:vAlign w:val="center"/>
          </w:tcPr>
          <w:p w:rsidR="008A30D7" w:rsidRPr="00FC757E" w:rsidRDefault="008A30D7" w:rsidP="008A30D7">
            <w:pPr>
              <w:jc w:val="center"/>
              <w:rPr>
                <w:sz w:val="24"/>
                <w:szCs w:val="24"/>
              </w:rPr>
            </w:pPr>
            <w:r w:rsidRPr="00FC757E">
              <w:rPr>
                <w:sz w:val="24"/>
                <w:szCs w:val="24"/>
              </w:rPr>
              <w:t>Ученици</w:t>
            </w:r>
          </w:p>
        </w:tc>
      </w:tr>
      <w:tr w:rsidR="008A30D7" w:rsidRPr="00FC757E" w:rsidTr="00D470EF">
        <w:tc>
          <w:tcPr>
            <w:tcW w:w="1416" w:type="dxa"/>
            <w:vMerge w:val="restart"/>
            <w:shd w:val="clear" w:color="auto" w:fill="92D050"/>
            <w:vAlign w:val="center"/>
          </w:tcPr>
          <w:p w:rsidR="008A30D7" w:rsidRPr="00FC757E" w:rsidRDefault="008A30D7" w:rsidP="008A30D7">
            <w:pPr>
              <w:jc w:val="center"/>
              <w:rPr>
                <w:sz w:val="24"/>
                <w:szCs w:val="24"/>
              </w:rPr>
            </w:pPr>
            <w:bookmarkStart w:id="107" w:name="_Hlk124857085"/>
            <w:r w:rsidRPr="00FC757E">
              <w:rPr>
                <w:sz w:val="24"/>
                <w:szCs w:val="24"/>
              </w:rPr>
              <w:t>Општински</w:t>
            </w:r>
          </w:p>
          <w:p w:rsidR="008A30D7" w:rsidRPr="00FC757E" w:rsidRDefault="008A30D7" w:rsidP="008A30D7">
            <w:pPr>
              <w:jc w:val="center"/>
              <w:rPr>
                <w:sz w:val="24"/>
                <w:szCs w:val="24"/>
              </w:rPr>
            </w:pPr>
            <w:r>
              <w:rPr>
                <w:sz w:val="24"/>
                <w:szCs w:val="24"/>
                <w:lang w:val="sr-Cyrl-RS"/>
              </w:rPr>
              <w:t>20</w:t>
            </w:r>
            <w:r w:rsidRPr="00FC757E">
              <w:rPr>
                <w:sz w:val="24"/>
                <w:szCs w:val="24"/>
              </w:rPr>
              <w:t>.10.202</w:t>
            </w:r>
            <w:r>
              <w:rPr>
                <w:sz w:val="24"/>
                <w:szCs w:val="24"/>
                <w:lang w:val="sr-Cyrl-RS"/>
              </w:rPr>
              <w:t>3</w:t>
            </w:r>
            <w:r w:rsidRPr="00FC757E">
              <w:rPr>
                <w:sz w:val="24"/>
                <w:szCs w:val="24"/>
              </w:rPr>
              <w:t>.</w:t>
            </w:r>
          </w:p>
        </w:tc>
        <w:tc>
          <w:tcPr>
            <w:tcW w:w="1151" w:type="dxa"/>
            <w:shd w:val="clear" w:color="auto" w:fill="FFFFFF" w:themeFill="background1"/>
            <w:vAlign w:val="center"/>
          </w:tcPr>
          <w:p w:rsidR="008A30D7" w:rsidRPr="00FC757E" w:rsidRDefault="008A30D7" w:rsidP="008A30D7">
            <w:pPr>
              <w:jc w:val="center"/>
              <w:rPr>
                <w:sz w:val="24"/>
                <w:szCs w:val="24"/>
              </w:rPr>
            </w:pPr>
            <w:r w:rsidRPr="00FC757E">
              <w:rPr>
                <w:sz w:val="24"/>
                <w:szCs w:val="24"/>
              </w:rPr>
              <w:t>1</w:t>
            </w:r>
          </w:p>
        </w:tc>
        <w:tc>
          <w:tcPr>
            <w:tcW w:w="3282" w:type="dxa"/>
            <w:vAlign w:val="center"/>
          </w:tcPr>
          <w:p w:rsidR="008A30D7" w:rsidRPr="00AE0E2E" w:rsidRDefault="008A30D7" w:rsidP="008A30D7">
            <w:pPr>
              <w:spacing w:line="259" w:lineRule="auto"/>
              <w:jc w:val="center"/>
              <w:rPr>
                <w:sz w:val="24"/>
                <w:szCs w:val="24"/>
                <w:lang w:val="sr-Cyrl-RS"/>
              </w:rPr>
            </w:pPr>
            <w:r>
              <w:rPr>
                <w:sz w:val="24"/>
                <w:szCs w:val="24"/>
                <w:lang w:val="sr-Cyrl-RS"/>
              </w:rPr>
              <w:t>/</w:t>
            </w:r>
          </w:p>
        </w:tc>
        <w:tc>
          <w:tcPr>
            <w:tcW w:w="1151" w:type="dxa"/>
            <w:shd w:val="clear" w:color="auto" w:fill="FFFF00"/>
            <w:vAlign w:val="center"/>
          </w:tcPr>
          <w:p w:rsidR="008A30D7" w:rsidRPr="00AE0E2E" w:rsidRDefault="008A30D7" w:rsidP="008A30D7">
            <w:pPr>
              <w:spacing w:line="259" w:lineRule="auto"/>
              <w:jc w:val="center"/>
              <w:rPr>
                <w:sz w:val="24"/>
                <w:szCs w:val="24"/>
                <w:lang w:val="sr-Cyrl-RS"/>
              </w:rPr>
            </w:pPr>
            <w:r w:rsidRPr="00AE0E2E">
              <w:rPr>
                <w:sz w:val="24"/>
                <w:szCs w:val="24"/>
              </w:rPr>
              <w:t>1</w:t>
            </w:r>
          </w:p>
        </w:tc>
        <w:tc>
          <w:tcPr>
            <w:tcW w:w="2242" w:type="dxa"/>
            <w:vAlign w:val="center"/>
          </w:tcPr>
          <w:p w:rsidR="008A30D7" w:rsidRPr="00AE0E2E" w:rsidRDefault="008A30D7" w:rsidP="008A30D7">
            <w:pPr>
              <w:spacing w:line="259" w:lineRule="auto"/>
              <w:jc w:val="center"/>
              <w:rPr>
                <w:sz w:val="24"/>
                <w:szCs w:val="24"/>
                <w:lang w:val="sr-Cyrl-RS"/>
              </w:rPr>
            </w:pPr>
            <w:r w:rsidRPr="00BC22FE">
              <w:rPr>
                <w:rFonts w:eastAsia="Calibri"/>
                <w:sz w:val="24"/>
                <w:szCs w:val="24"/>
                <w:lang w:val="sr-Cyrl-RS"/>
              </w:rPr>
              <w:t>Давид Мрдак</w:t>
            </w:r>
            <w:r w:rsidRPr="00BC22FE">
              <w:rPr>
                <w:rFonts w:eastAsia="Calibri"/>
                <w:sz w:val="24"/>
                <w:szCs w:val="24"/>
              </w:rPr>
              <w:t xml:space="preserve"> </w:t>
            </w:r>
            <w:r>
              <w:rPr>
                <w:rFonts w:eastAsia="Calibri"/>
                <w:sz w:val="24"/>
                <w:szCs w:val="24"/>
                <w:lang w:val="sr-Cyrl-RS"/>
              </w:rPr>
              <w:t>2/</w:t>
            </w:r>
            <w:r w:rsidRPr="00BC22FE">
              <w:rPr>
                <w:rFonts w:eastAsia="Calibri"/>
                <w:sz w:val="24"/>
                <w:szCs w:val="24"/>
              </w:rPr>
              <w:t>3</w:t>
            </w:r>
          </w:p>
          <w:p w:rsidR="008A30D7" w:rsidRPr="00FC757E" w:rsidRDefault="008A30D7" w:rsidP="008A30D7">
            <w:pPr>
              <w:spacing w:line="259" w:lineRule="auto"/>
              <w:jc w:val="center"/>
              <w:rPr>
                <w:sz w:val="24"/>
                <w:szCs w:val="24"/>
                <w:lang w:val="sr-Cyrl-RS"/>
              </w:rPr>
            </w:pPr>
            <w:r w:rsidRPr="00FC757E">
              <w:rPr>
                <w:sz w:val="24"/>
                <w:szCs w:val="24"/>
                <w:lang w:val="sr-Cyrl-RS"/>
              </w:rPr>
              <w:t>Васовић Милан</w:t>
            </w:r>
            <w:r w:rsidRPr="00FC757E">
              <w:rPr>
                <w:sz w:val="24"/>
                <w:szCs w:val="24"/>
              </w:rPr>
              <w:t xml:space="preserve"> </w:t>
            </w:r>
            <w:r>
              <w:rPr>
                <w:sz w:val="24"/>
                <w:szCs w:val="24"/>
                <w:lang w:val="sr-Cyrl-RS"/>
              </w:rPr>
              <w:t>1/</w:t>
            </w:r>
            <w:r w:rsidRPr="00FC757E">
              <w:rPr>
                <w:sz w:val="24"/>
                <w:szCs w:val="24"/>
              </w:rPr>
              <w:t>2</w:t>
            </w:r>
          </w:p>
        </w:tc>
      </w:tr>
      <w:tr w:rsidR="008A30D7" w:rsidRPr="00FC757E" w:rsidTr="00D470EF">
        <w:tc>
          <w:tcPr>
            <w:tcW w:w="1416" w:type="dxa"/>
            <w:vMerge/>
            <w:shd w:val="clear" w:color="auto" w:fill="92D050"/>
            <w:vAlign w:val="center"/>
          </w:tcPr>
          <w:p w:rsidR="008A30D7" w:rsidRPr="00FC757E" w:rsidRDefault="008A30D7" w:rsidP="008A30D7">
            <w:pPr>
              <w:jc w:val="center"/>
              <w:rPr>
                <w:sz w:val="24"/>
                <w:szCs w:val="24"/>
              </w:rPr>
            </w:pPr>
          </w:p>
        </w:tc>
        <w:tc>
          <w:tcPr>
            <w:tcW w:w="1151" w:type="dxa"/>
            <w:shd w:val="clear" w:color="auto" w:fill="FFFF00"/>
            <w:vAlign w:val="center"/>
          </w:tcPr>
          <w:p w:rsidR="008A30D7" w:rsidRPr="00AE0E2E" w:rsidRDefault="008A30D7" w:rsidP="008A30D7">
            <w:pPr>
              <w:jc w:val="center"/>
              <w:rPr>
                <w:sz w:val="24"/>
                <w:szCs w:val="24"/>
              </w:rPr>
            </w:pPr>
            <w:r w:rsidRPr="00AE0E2E">
              <w:rPr>
                <w:sz w:val="24"/>
                <w:szCs w:val="24"/>
              </w:rPr>
              <w:t>2</w:t>
            </w:r>
          </w:p>
        </w:tc>
        <w:tc>
          <w:tcPr>
            <w:tcW w:w="3282" w:type="dxa"/>
            <w:vAlign w:val="center"/>
          </w:tcPr>
          <w:p w:rsidR="008A30D7" w:rsidRPr="00FC757E" w:rsidRDefault="008A30D7" w:rsidP="008A30D7">
            <w:pPr>
              <w:spacing w:line="259" w:lineRule="auto"/>
              <w:jc w:val="center"/>
              <w:rPr>
                <w:sz w:val="24"/>
                <w:szCs w:val="24"/>
                <w:lang w:val="sr-Cyrl-RS"/>
              </w:rPr>
            </w:pPr>
            <w:r w:rsidRPr="00FC757E">
              <w:rPr>
                <w:sz w:val="24"/>
                <w:szCs w:val="24"/>
                <w:lang w:val="sr-Cyrl-RS"/>
              </w:rPr>
              <w:t>Оцокољић Јелена</w:t>
            </w:r>
            <w:r w:rsidRPr="00FC757E">
              <w:rPr>
                <w:sz w:val="24"/>
                <w:szCs w:val="24"/>
              </w:rPr>
              <w:t xml:space="preserve"> </w:t>
            </w:r>
            <w:r>
              <w:rPr>
                <w:sz w:val="24"/>
                <w:szCs w:val="24"/>
                <w:lang w:val="sr-Cyrl-RS"/>
              </w:rPr>
              <w:t>4/</w:t>
            </w:r>
            <w:r w:rsidRPr="00FC757E">
              <w:rPr>
                <w:sz w:val="24"/>
                <w:szCs w:val="24"/>
              </w:rPr>
              <w:t>2</w:t>
            </w:r>
          </w:p>
          <w:p w:rsidR="008A30D7" w:rsidRPr="00AE0E2E" w:rsidRDefault="008A30D7" w:rsidP="008A30D7">
            <w:pPr>
              <w:spacing w:line="259" w:lineRule="auto"/>
              <w:jc w:val="center"/>
              <w:rPr>
                <w:sz w:val="24"/>
                <w:szCs w:val="24"/>
                <w:lang w:val="sr-Cyrl-RS"/>
              </w:rPr>
            </w:pPr>
            <w:r w:rsidRPr="00BC22FE">
              <w:rPr>
                <w:sz w:val="24"/>
                <w:szCs w:val="24"/>
                <w:lang w:val="sr-Cyrl-RS"/>
              </w:rPr>
              <w:t xml:space="preserve">Александра Миловановић </w:t>
            </w:r>
            <w:r>
              <w:rPr>
                <w:sz w:val="24"/>
                <w:szCs w:val="24"/>
                <w:lang w:val="sr-Cyrl-RS"/>
              </w:rPr>
              <w:t>1/</w:t>
            </w:r>
            <w:r w:rsidRPr="00BC22FE">
              <w:rPr>
                <w:sz w:val="24"/>
                <w:szCs w:val="24"/>
              </w:rPr>
              <w:t>1</w:t>
            </w:r>
          </w:p>
        </w:tc>
        <w:tc>
          <w:tcPr>
            <w:tcW w:w="1151" w:type="dxa"/>
            <w:vAlign w:val="center"/>
          </w:tcPr>
          <w:p w:rsidR="008A30D7" w:rsidRPr="00FC757E" w:rsidRDefault="008A30D7" w:rsidP="008A30D7">
            <w:pPr>
              <w:spacing w:line="259" w:lineRule="auto"/>
              <w:jc w:val="center"/>
              <w:rPr>
                <w:sz w:val="24"/>
                <w:szCs w:val="24"/>
                <w:lang w:val="sr-Cyrl-RS"/>
              </w:rPr>
            </w:pPr>
            <w:r w:rsidRPr="00FC757E">
              <w:rPr>
                <w:sz w:val="24"/>
                <w:szCs w:val="24"/>
              </w:rPr>
              <w:t>2</w:t>
            </w:r>
          </w:p>
        </w:tc>
        <w:tc>
          <w:tcPr>
            <w:tcW w:w="2242" w:type="dxa"/>
            <w:vAlign w:val="center"/>
          </w:tcPr>
          <w:p w:rsidR="008A30D7" w:rsidRPr="008A30D7" w:rsidRDefault="008A30D7" w:rsidP="008A30D7">
            <w:pPr>
              <w:jc w:val="center"/>
              <w:rPr>
                <w:sz w:val="24"/>
                <w:szCs w:val="24"/>
                <w:lang w:val="sr-Cyrl-RS"/>
              </w:rPr>
            </w:pPr>
            <w:r>
              <w:rPr>
                <w:sz w:val="24"/>
                <w:szCs w:val="24"/>
                <w:lang w:val="sr-Cyrl-RS"/>
              </w:rPr>
              <w:t>/</w:t>
            </w:r>
          </w:p>
        </w:tc>
      </w:tr>
      <w:bookmarkEnd w:id="107"/>
      <w:tr w:rsidR="008A30D7" w:rsidRPr="00FC757E" w:rsidTr="00D470EF">
        <w:tc>
          <w:tcPr>
            <w:tcW w:w="1416" w:type="dxa"/>
            <w:vAlign w:val="center"/>
          </w:tcPr>
          <w:p w:rsidR="008A30D7" w:rsidRPr="00AE0E2E" w:rsidRDefault="008A30D7" w:rsidP="008A30D7">
            <w:pPr>
              <w:jc w:val="center"/>
              <w:rPr>
                <w:sz w:val="24"/>
                <w:szCs w:val="24"/>
                <w:lang w:val="sr-Cyrl-RS"/>
              </w:rPr>
            </w:pPr>
            <w:r w:rsidRPr="00FC757E">
              <w:rPr>
                <w:sz w:val="24"/>
                <w:szCs w:val="24"/>
              </w:rPr>
              <w:t>О</w:t>
            </w:r>
            <w:r>
              <w:rPr>
                <w:sz w:val="24"/>
                <w:szCs w:val="24"/>
                <w:lang w:val="sr-Cyrl-RS"/>
              </w:rPr>
              <w:t>кружни</w:t>
            </w:r>
          </w:p>
          <w:p w:rsidR="008A30D7" w:rsidRPr="00AE0E2E" w:rsidRDefault="008A30D7" w:rsidP="008A30D7">
            <w:pPr>
              <w:jc w:val="center"/>
              <w:rPr>
                <w:sz w:val="24"/>
                <w:szCs w:val="24"/>
                <w:lang w:val="sr-Cyrl-RS"/>
              </w:rPr>
            </w:pPr>
            <w:r>
              <w:rPr>
                <w:sz w:val="24"/>
                <w:szCs w:val="24"/>
                <w:lang w:val="sr-Cyrl-RS"/>
              </w:rPr>
              <w:lastRenderedPageBreak/>
              <w:t>29</w:t>
            </w:r>
            <w:r w:rsidRPr="00FC757E">
              <w:rPr>
                <w:sz w:val="24"/>
                <w:szCs w:val="24"/>
              </w:rPr>
              <w:t>.1</w:t>
            </w:r>
            <w:r>
              <w:rPr>
                <w:sz w:val="24"/>
                <w:szCs w:val="24"/>
                <w:lang w:val="sr-Cyrl-RS"/>
              </w:rPr>
              <w:t>1</w:t>
            </w:r>
            <w:r w:rsidRPr="00FC757E">
              <w:rPr>
                <w:sz w:val="24"/>
                <w:szCs w:val="24"/>
              </w:rPr>
              <w:t>.202</w:t>
            </w:r>
            <w:r>
              <w:rPr>
                <w:sz w:val="24"/>
                <w:szCs w:val="24"/>
                <w:lang w:val="sr-Cyrl-RS"/>
              </w:rPr>
              <w:t>3</w:t>
            </w:r>
            <w:r w:rsidRPr="00FC757E">
              <w:rPr>
                <w:sz w:val="24"/>
                <w:szCs w:val="24"/>
              </w:rPr>
              <w:t>.</w:t>
            </w:r>
          </w:p>
          <w:p w:rsidR="008A30D7" w:rsidRPr="00AE0E2E" w:rsidRDefault="008A30D7" w:rsidP="008A30D7">
            <w:pPr>
              <w:jc w:val="center"/>
              <w:rPr>
                <w:sz w:val="24"/>
                <w:szCs w:val="24"/>
                <w:lang w:val="sr-Cyrl-RS"/>
              </w:rPr>
            </w:pPr>
            <w:r>
              <w:rPr>
                <w:sz w:val="24"/>
                <w:szCs w:val="24"/>
                <w:lang w:val="sr-Cyrl-RS"/>
              </w:rPr>
              <w:t>Чачак</w:t>
            </w:r>
          </w:p>
        </w:tc>
        <w:tc>
          <w:tcPr>
            <w:tcW w:w="1151" w:type="dxa"/>
            <w:vAlign w:val="center"/>
          </w:tcPr>
          <w:p w:rsidR="008A30D7" w:rsidRPr="00AE0E2E" w:rsidRDefault="008A30D7" w:rsidP="008A30D7">
            <w:pPr>
              <w:jc w:val="center"/>
              <w:rPr>
                <w:sz w:val="24"/>
                <w:szCs w:val="24"/>
              </w:rPr>
            </w:pPr>
            <w:r w:rsidRPr="00AE0E2E">
              <w:rPr>
                <w:sz w:val="24"/>
                <w:szCs w:val="24"/>
              </w:rPr>
              <w:lastRenderedPageBreak/>
              <w:t>2</w:t>
            </w:r>
          </w:p>
        </w:tc>
        <w:tc>
          <w:tcPr>
            <w:tcW w:w="3282" w:type="dxa"/>
            <w:vAlign w:val="center"/>
          </w:tcPr>
          <w:p w:rsidR="008A30D7" w:rsidRPr="00AE0E2E" w:rsidRDefault="008A30D7" w:rsidP="008A30D7">
            <w:pPr>
              <w:spacing w:line="259" w:lineRule="auto"/>
              <w:jc w:val="center"/>
              <w:rPr>
                <w:sz w:val="24"/>
                <w:szCs w:val="24"/>
                <w:lang w:val="sr-Cyrl-RS"/>
              </w:rPr>
            </w:pPr>
            <w:r>
              <w:rPr>
                <w:sz w:val="24"/>
                <w:szCs w:val="24"/>
                <w:lang w:val="sr-Cyrl-RS"/>
              </w:rPr>
              <w:t>/</w:t>
            </w:r>
          </w:p>
        </w:tc>
        <w:tc>
          <w:tcPr>
            <w:tcW w:w="1151" w:type="dxa"/>
            <w:vAlign w:val="center"/>
          </w:tcPr>
          <w:p w:rsidR="008A30D7" w:rsidRPr="00AE0E2E" w:rsidRDefault="008A30D7" w:rsidP="008A30D7">
            <w:pPr>
              <w:spacing w:line="259" w:lineRule="auto"/>
              <w:jc w:val="center"/>
              <w:rPr>
                <w:sz w:val="24"/>
                <w:szCs w:val="24"/>
                <w:lang w:val="sr-Cyrl-RS"/>
              </w:rPr>
            </w:pPr>
            <w:r w:rsidRPr="00AE0E2E">
              <w:rPr>
                <w:sz w:val="24"/>
                <w:szCs w:val="24"/>
              </w:rPr>
              <w:t>2</w:t>
            </w:r>
          </w:p>
        </w:tc>
        <w:tc>
          <w:tcPr>
            <w:tcW w:w="2242" w:type="dxa"/>
            <w:vAlign w:val="center"/>
          </w:tcPr>
          <w:p w:rsidR="008A30D7" w:rsidRPr="00AE0E2E" w:rsidRDefault="008A30D7" w:rsidP="008A30D7">
            <w:pPr>
              <w:spacing w:line="259" w:lineRule="auto"/>
              <w:jc w:val="center"/>
              <w:rPr>
                <w:sz w:val="24"/>
                <w:szCs w:val="24"/>
                <w:lang w:val="sr-Cyrl-RS"/>
              </w:rPr>
            </w:pPr>
            <w:r w:rsidRPr="00BC22FE">
              <w:rPr>
                <w:rFonts w:eastAsia="Calibri"/>
                <w:sz w:val="24"/>
                <w:szCs w:val="24"/>
                <w:lang w:val="sr-Cyrl-RS"/>
              </w:rPr>
              <w:t>Давид Мрдак</w:t>
            </w:r>
            <w:r w:rsidRPr="00BC22FE">
              <w:rPr>
                <w:rFonts w:eastAsia="Calibri"/>
                <w:sz w:val="24"/>
                <w:szCs w:val="24"/>
              </w:rPr>
              <w:t xml:space="preserve"> </w:t>
            </w:r>
            <w:r>
              <w:rPr>
                <w:rFonts w:eastAsia="Calibri"/>
                <w:sz w:val="24"/>
                <w:szCs w:val="24"/>
                <w:lang w:val="sr-Cyrl-RS"/>
              </w:rPr>
              <w:t>2/</w:t>
            </w:r>
            <w:r w:rsidRPr="00BC22FE">
              <w:rPr>
                <w:rFonts w:eastAsia="Calibri"/>
                <w:sz w:val="24"/>
                <w:szCs w:val="24"/>
              </w:rPr>
              <w:t>3</w:t>
            </w:r>
          </w:p>
        </w:tc>
      </w:tr>
    </w:tbl>
    <w:p w:rsidR="008A30D7" w:rsidRDefault="008A30D7" w:rsidP="008A30D7">
      <w:pPr>
        <w:rPr>
          <w:sz w:val="24"/>
          <w:szCs w:val="24"/>
          <w:lang w:val="sr-Cyrl-RS"/>
        </w:rPr>
      </w:pPr>
    </w:p>
    <w:p w:rsidR="008A30D7" w:rsidRDefault="008A30D7" w:rsidP="008A30D7">
      <w:pPr>
        <w:jc w:val="center"/>
        <w:rPr>
          <w:sz w:val="24"/>
          <w:szCs w:val="24"/>
          <w:lang w:val="sr-Cyrl-RS"/>
        </w:rPr>
      </w:pPr>
      <w:r>
        <w:rPr>
          <w:sz w:val="24"/>
          <w:szCs w:val="24"/>
          <w:lang w:val="sr-Cyrl-RS"/>
        </w:rPr>
        <w:t>Појединачно</w:t>
      </w:r>
    </w:p>
    <w:p w:rsidR="008A30D7" w:rsidRPr="00AE0E2E" w:rsidRDefault="008A30D7" w:rsidP="008A30D7">
      <w:pPr>
        <w:rPr>
          <w:sz w:val="24"/>
          <w:szCs w:val="24"/>
          <w:lang w:val="sr-Cyrl-RS"/>
        </w:rPr>
      </w:pPr>
    </w:p>
    <w:p w:rsidR="008A30D7" w:rsidRDefault="008A30D7" w:rsidP="008A30D7">
      <w:pPr>
        <w:rPr>
          <w:b/>
          <w:bCs/>
          <w:sz w:val="24"/>
          <w:szCs w:val="24"/>
          <w:lang w:val="sr-Cyrl-RS"/>
        </w:rPr>
      </w:pPr>
    </w:p>
    <w:p w:rsidR="008A30D7" w:rsidRPr="0018522E" w:rsidRDefault="008A30D7" w:rsidP="008A30D7">
      <w:pPr>
        <w:jc w:val="center"/>
        <w:rPr>
          <w:b/>
          <w:bCs/>
          <w:color w:val="FF0000"/>
          <w:sz w:val="28"/>
          <w:szCs w:val="28"/>
          <w:lang w:val="sr-Cyrl-RS"/>
        </w:rPr>
      </w:pPr>
      <w:r w:rsidRPr="0018522E">
        <w:rPr>
          <w:b/>
          <w:bCs/>
          <w:color w:val="FF0000"/>
          <w:sz w:val="28"/>
          <w:szCs w:val="28"/>
          <w:lang w:val="sr-Cyrl-RS"/>
        </w:rPr>
        <w:t>Кошарка</w:t>
      </w:r>
    </w:p>
    <w:p w:rsidR="008A30D7" w:rsidRPr="00FC757E" w:rsidRDefault="008A30D7" w:rsidP="008A30D7">
      <w:pPr>
        <w:rPr>
          <w:b/>
          <w:bCs/>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151"/>
        <w:gridCol w:w="1951"/>
        <w:gridCol w:w="1170"/>
        <w:gridCol w:w="3554"/>
      </w:tblGrid>
      <w:tr w:rsidR="008A30D7" w:rsidRPr="00FC757E" w:rsidTr="00D470EF">
        <w:tc>
          <w:tcPr>
            <w:tcW w:w="1416" w:type="dxa"/>
            <w:shd w:val="clear" w:color="auto" w:fill="D9D9D9" w:themeFill="background1" w:themeFillShade="D9"/>
          </w:tcPr>
          <w:p w:rsidR="008A30D7" w:rsidRPr="00FC757E" w:rsidRDefault="008A30D7" w:rsidP="00841D54">
            <w:pPr>
              <w:jc w:val="center"/>
              <w:rPr>
                <w:sz w:val="24"/>
                <w:szCs w:val="24"/>
              </w:rPr>
            </w:pPr>
            <w:bookmarkStart w:id="108" w:name="_Hlk124933732"/>
            <w:r w:rsidRPr="00FC757E">
              <w:rPr>
                <w:sz w:val="24"/>
                <w:szCs w:val="24"/>
              </w:rPr>
              <w:t>Ниво такмичења</w:t>
            </w:r>
          </w:p>
        </w:tc>
        <w:tc>
          <w:tcPr>
            <w:tcW w:w="1151"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1951"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w:t>
            </w:r>
            <w:r w:rsidRPr="00FC757E">
              <w:rPr>
                <w:sz w:val="24"/>
                <w:szCs w:val="24"/>
                <w:lang w:val="sr-Cyrl-RS"/>
              </w:rPr>
              <w:t>е</w:t>
            </w:r>
          </w:p>
        </w:tc>
        <w:tc>
          <w:tcPr>
            <w:tcW w:w="117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3554"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Ученици</w:t>
            </w:r>
          </w:p>
        </w:tc>
      </w:tr>
      <w:tr w:rsidR="008A30D7" w:rsidRPr="00FC757E" w:rsidTr="00D470EF">
        <w:trPr>
          <w:trHeight w:val="305"/>
        </w:trPr>
        <w:tc>
          <w:tcPr>
            <w:tcW w:w="1416" w:type="dxa"/>
            <w:vMerge w:val="restart"/>
            <w:shd w:val="clear" w:color="auto" w:fill="92D050"/>
          </w:tcPr>
          <w:p w:rsidR="008A30D7" w:rsidRPr="00FC757E" w:rsidRDefault="008A30D7" w:rsidP="00841D54">
            <w:pPr>
              <w:jc w:val="center"/>
              <w:rPr>
                <w:sz w:val="24"/>
                <w:szCs w:val="24"/>
              </w:rPr>
            </w:pPr>
            <w:r w:rsidRPr="00FC757E">
              <w:rPr>
                <w:sz w:val="24"/>
                <w:szCs w:val="24"/>
              </w:rPr>
              <w:t xml:space="preserve">Општински </w:t>
            </w:r>
            <w:r>
              <w:rPr>
                <w:sz w:val="24"/>
                <w:szCs w:val="24"/>
                <w:lang w:val="sr-Cyrl-RS"/>
              </w:rPr>
              <w:t>09</w:t>
            </w:r>
            <w:r w:rsidRPr="00FC757E">
              <w:rPr>
                <w:sz w:val="24"/>
                <w:szCs w:val="24"/>
              </w:rPr>
              <w:t>.</w:t>
            </w:r>
            <w:r>
              <w:rPr>
                <w:sz w:val="24"/>
                <w:szCs w:val="24"/>
                <w:lang w:val="sr-Cyrl-RS"/>
              </w:rPr>
              <w:t>02</w:t>
            </w:r>
            <w:r w:rsidRPr="00FC757E">
              <w:rPr>
                <w:sz w:val="24"/>
                <w:szCs w:val="24"/>
              </w:rPr>
              <w:t>.202</w:t>
            </w:r>
            <w:r>
              <w:rPr>
                <w:sz w:val="24"/>
                <w:szCs w:val="24"/>
                <w:lang w:val="sr-Cyrl-RS"/>
              </w:rPr>
              <w:t>4</w:t>
            </w:r>
            <w:r w:rsidRPr="00FC757E">
              <w:rPr>
                <w:sz w:val="24"/>
                <w:szCs w:val="24"/>
              </w:rPr>
              <w:t>.</w:t>
            </w:r>
          </w:p>
        </w:tc>
        <w:tc>
          <w:tcPr>
            <w:tcW w:w="1151"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1</w:t>
            </w:r>
          </w:p>
        </w:tc>
        <w:tc>
          <w:tcPr>
            <w:tcW w:w="1951" w:type="dxa"/>
          </w:tcPr>
          <w:p w:rsidR="008A30D7" w:rsidRPr="00CA496F" w:rsidRDefault="008A30D7" w:rsidP="00841D54">
            <w:pPr>
              <w:jc w:val="center"/>
              <w:rPr>
                <w:sz w:val="24"/>
                <w:szCs w:val="24"/>
                <w:lang w:val="sr-Cyrl-RS"/>
              </w:rPr>
            </w:pPr>
            <w:r>
              <w:rPr>
                <w:sz w:val="24"/>
                <w:szCs w:val="24"/>
                <w:lang w:val="sr-Cyrl-RS"/>
              </w:rPr>
              <w:t>Нису играле</w:t>
            </w:r>
          </w:p>
        </w:tc>
        <w:tc>
          <w:tcPr>
            <w:tcW w:w="1170" w:type="dxa"/>
            <w:shd w:val="clear" w:color="auto" w:fill="FFFF00"/>
            <w:vAlign w:val="center"/>
          </w:tcPr>
          <w:p w:rsidR="008A30D7" w:rsidRPr="00AE0E2E" w:rsidRDefault="008A30D7" w:rsidP="00841D54">
            <w:pPr>
              <w:jc w:val="center"/>
              <w:rPr>
                <w:sz w:val="24"/>
                <w:szCs w:val="24"/>
              </w:rPr>
            </w:pPr>
            <w:r w:rsidRPr="00AE0E2E">
              <w:rPr>
                <w:sz w:val="24"/>
                <w:szCs w:val="24"/>
              </w:rPr>
              <w:t>1</w:t>
            </w:r>
          </w:p>
        </w:tc>
        <w:tc>
          <w:tcPr>
            <w:tcW w:w="3554" w:type="dxa"/>
          </w:tcPr>
          <w:p w:rsidR="008A30D7" w:rsidRPr="00431C0E" w:rsidRDefault="008A30D7" w:rsidP="00841D54">
            <w:pPr>
              <w:spacing w:after="160" w:line="259" w:lineRule="auto"/>
              <w:rPr>
                <w:sz w:val="24"/>
                <w:szCs w:val="24"/>
              </w:rPr>
            </w:pPr>
            <w:r>
              <w:rPr>
                <w:sz w:val="24"/>
                <w:szCs w:val="24"/>
                <w:lang w:val="sr-Cyrl-RS"/>
              </w:rPr>
              <w:t xml:space="preserve">1. </w:t>
            </w:r>
            <w:r w:rsidRPr="00431C0E">
              <w:rPr>
                <w:sz w:val="24"/>
                <w:szCs w:val="24"/>
              </w:rPr>
              <w:t xml:space="preserve">Богдан Недељковић </w:t>
            </w:r>
            <w:r>
              <w:rPr>
                <w:sz w:val="24"/>
                <w:szCs w:val="24"/>
                <w:lang w:val="sr-Cyrl-RS"/>
              </w:rPr>
              <w:t>4/</w:t>
            </w:r>
            <w:r w:rsidRPr="00431C0E">
              <w:rPr>
                <w:sz w:val="24"/>
                <w:szCs w:val="24"/>
              </w:rPr>
              <w:t>5</w:t>
            </w:r>
          </w:p>
        </w:tc>
      </w:tr>
      <w:tr w:rsidR="008A30D7" w:rsidRPr="00FC757E" w:rsidTr="00D470EF">
        <w:trPr>
          <w:trHeight w:val="287"/>
        </w:trPr>
        <w:tc>
          <w:tcPr>
            <w:tcW w:w="1416" w:type="dxa"/>
            <w:vMerge/>
            <w:shd w:val="clear" w:color="auto" w:fill="92D050"/>
          </w:tcPr>
          <w:p w:rsidR="008A30D7" w:rsidRPr="00FC757E" w:rsidRDefault="008A30D7" w:rsidP="00841D54">
            <w:pPr>
              <w:jc w:val="center"/>
              <w:rPr>
                <w:sz w:val="24"/>
                <w:szCs w:val="24"/>
              </w:rPr>
            </w:pPr>
          </w:p>
        </w:tc>
        <w:tc>
          <w:tcPr>
            <w:tcW w:w="1151"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2</w:t>
            </w:r>
          </w:p>
        </w:tc>
        <w:tc>
          <w:tcPr>
            <w:tcW w:w="1951" w:type="dxa"/>
          </w:tcPr>
          <w:p w:rsidR="008A30D7" w:rsidRPr="00FC757E" w:rsidRDefault="008A30D7" w:rsidP="00841D54">
            <w:pPr>
              <w:jc w:val="center"/>
              <w:rPr>
                <w:sz w:val="24"/>
                <w:szCs w:val="24"/>
              </w:rPr>
            </w:pPr>
          </w:p>
        </w:tc>
        <w:tc>
          <w:tcPr>
            <w:tcW w:w="1170"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2</w:t>
            </w:r>
          </w:p>
        </w:tc>
        <w:tc>
          <w:tcPr>
            <w:tcW w:w="3554" w:type="dxa"/>
          </w:tcPr>
          <w:p w:rsidR="008A30D7" w:rsidRPr="00431C0E" w:rsidRDefault="008A30D7" w:rsidP="00841D54">
            <w:pPr>
              <w:spacing w:after="160" w:line="259" w:lineRule="auto"/>
              <w:rPr>
                <w:sz w:val="24"/>
                <w:szCs w:val="24"/>
              </w:rPr>
            </w:pPr>
            <w:r>
              <w:rPr>
                <w:sz w:val="24"/>
                <w:szCs w:val="24"/>
                <w:lang w:val="sr-Cyrl-RS"/>
              </w:rPr>
              <w:t xml:space="preserve">2. </w:t>
            </w:r>
            <w:r w:rsidRPr="00431C0E">
              <w:rPr>
                <w:sz w:val="24"/>
                <w:szCs w:val="24"/>
              </w:rPr>
              <w:t xml:space="preserve">Огњен Вуловић </w:t>
            </w:r>
            <w:r>
              <w:rPr>
                <w:sz w:val="24"/>
                <w:szCs w:val="24"/>
                <w:lang w:val="sr-Cyrl-RS"/>
              </w:rPr>
              <w:t>4/</w:t>
            </w:r>
            <w:r w:rsidRPr="00431C0E">
              <w:rPr>
                <w:sz w:val="24"/>
                <w:szCs w:val="24"/>
              </w:rPr>
              <w:t>5</w:t>
            </w:r>
          </w:p>
        </w:tc>
      </w:tr>
      <w:tr w:rsidR="008A30D7" w:rsidRPr="00FC757E" w:rsidTr="00D470EF">
        <w:trPr>
          <w:trHeight w:val="269"/>
        </w:trPr>
        <w:tc>
          <w:tcPr>
            <w:tcW w:w="1416" w:type="dxa"/>
            <w:vMerge/>
            <w:shd w:val="clear" w:color="auto" w:fill="92D050"/>
          </w:tcPr>
          <w:p w:rsidR="008A30D7" w:rsidRPr="00FC757E" w:rsidRDefault="008A30D7" w:rsidP="00841D54">
            <w:pPr>
              <w:jc w:val="center"/>
              <w:rPr>
                <w:sz w:val="24"/>
                <w:szCs w:val="24"/>
              </w:rPr>
            </w:pPr>
          </w:p>
        </w:tc>
        <w:tc>
          <w:tcPr>
            <w:tcW w:w="1151" w:type="dxa"/>
            <w:vAlign w:val="center"/>
          </w:tcPr>
          <w:p w:rsidR="008A30D7" w:rsidRPr="00FC757E" w:rsidRDefault="008A30D7" w:rsidP="00841D54">
            <w:pPr>
              <w:jc w:val="center"/>
              <w:rPr>
                <w:sz w:val="24"/>
                <w:szCs w:val="24"/>
              </w:rPr>
            </w:pPr>
            <w:r w:rsidRPr="00FC757E">
              <w:rPr>
                <w:sz w:val="24"/>
                <w:szCs w:val="24"/>
              </w:rPr>
              <w:t>3</w:t>
            </w:r>
          </w:p>
        </w:tc>
        <w:tc>
          <w:tcPr>
            <w:tcW w:w="1951" w:type="dxa"/>
          </w:tcPr>
          <w:p w:rsidR="008A30D7" w:rsidRPr="00FC757E" w:rsidRDefault="008A30D7" w:rsidP="00841D54">
            <w:pPr>
              <w:jc w:val="center"/>
              <w:rPr>
                <w:sz w:val="24"/>
                <w:szCs w:val="24"/>
              </w:rPr>
            </w:pPr>
          </w:p>
        </w:tc>
        <w:tc>
          <w:tcPr>
            <w:tcW w:w="1170" w:type="dxa"/>
            <w:vAlign w:val="center"/>
          </w:tcPr>
          <w:p w:rsidR="008A30D7" w:rsidRPr="00FC757E" w:rsidRDefault="008A30D7" w:rsidP="00841D54">
            <w:pPr>
              <w:jc w:val="center"/>
              <w:rPr>
                <w:sz w:val="24"/>
                <w:szCs w:val="24"/>
              </w:rPr>
            </w:pPr>
            <w:r w:rsidRPr="00FC757E">
              <w:rPr>
                <w:sz w:val="24"/>
                <w:szCs w:val="24"/>
              </w:rPr>
              <w:t>3</w:t>
            </w:r>
          </w:p>
        </w:tc>
        <w:tc>
          <w:tcPr>
            <w:tcW w:w="3554" w:type="dxa"/>
          </w:tcPr>
          <w:p w:rsidR="008A30D7" w:rsidRPr="00431C0E" w:rsidRDefault="008A30D7" w:rsidP="00841D54">
            <w:pPr>
              <w:spacing w:after="160" w:line="259" w:lineRule="auto"/>
              <w:rPr>
                <w:sz w:val="24"/>
                <w:szCs w:val="24"/>
              </w:rPr>
            </w:pPr>
            <w:r>
              <w:rPr>
                <w:sz w:val="24"/>
                <w:szCs w:val="24"/>
                <w:lang w:val="sr-Cyrl-RS"/>
              </w:rPr>
              <w:t xml:space="preserve">3. </w:t>
            </w:r>
            <w:r w:rsidRPr="00431C0E">
              <w:rPr>
                <w:sz w:val="24"/>
                <w:szCs w:val="24"/>
              </w:rPr>
              <w:t xml:space="preserve">Никола Костић </w:t>
            </w:r>
            <w:r>
              <w:rPr>
                <w:sz w:val="24"/>
                <w:szCs w:val="24"/>
                <w:lang w:val="sr-Cyrl-RS"/>
              </w:rPr>
              <w:t>3/</w:t>
            </w:r>
            <w:r w:rsidRPr="00431C0E">
              <w:rPr>
                <w:sz w:val="24"/>
                <w:szCs w:val="24"/>
              </w:rPr>
              <w:t>4</w:t>
            </w:r>
          </w:p>
        </w:tc>
      </w:tr>
      <w:tr w:rsidR="008A30D7" w:rsidRPr="00FC757E" w:rsidTr="00D470EF">
        <w:trPr>
          <w:trHeight w:val="341"/>
        </w:trPr>
        <w:tc>
          <w:tcPr>
            <w:tcW w:w="1416" w:type="dxa"/>
            <w:vMerge/>
            <w:shd w:val="clear" w:color="auto" w:fill="FFFFFF" w:themeFill="background1"/>
          </w:tcPr>
          <w:p w:rsidR="008A30D7" w:rsidRPr="00FC757E" w:rsidRDefault="008A30D7" w:rsidP="00841D54">
            <w:pPr>
              <w:jc w:val="center"/>
              <w:rPr>
                <w:sz w:val="24"/>
                <w:szCs w:val="24"/>
              </w:rPr>
            </w:pPr>
          </w:p>
        </w:tc>
        <w:tc>
          <w:tcPr>
            <w:tcW w:w="3102" w:type="dxa"/>
            <w:gridSpan w:val="2"/>
            <w:vMerge w:val="restart"/>
            <w:shd w:val="clear" w:color="auto" w:fill="FFFFFF" w:themeFill="background1"/>
          </w:tcPr>
          <w:p w:rsidR="008A30D7" w:rsidRPr="00FC757E" w:rsidRDefault="008A30D7" w:rsidP="00841D54">
            <w:pPr>
              <w:jc w:val="center"/>
              <w:rPr>
                <w:sz w:val="24"/>
                <w:szCs w:val="24"/>
              </w:rPr>
            </w:pPr>
          </w:p>
        </w:tc>
        <w:tc>
          <w:tcPr>
            <w:tcW w:w="1170" w:type="dxa"/>
            <w:vMerge w:val="restart"/>
            <w:shd w:val="clear" w:color="auto" w:fill="FFFFFF" w:themeFill="background1"/>
          </w:tcPr>
          <w:p w:rsidR="008A30D7" w:rsidRPr="00FC757E" w:rsidRDefault="008A30D7" w:rsidP="00841D54">
            <w:pPr>
              <w:jc w:val="center"/>
              <w:rPr>
                <w:sz w:val="24"/>
                <w:szCs w:val="24"/>
              </w:rPr>
            </w:pPr>
          </w:p>
        </w:tc>
        <w:tc>
          <w:tcPr>
            <w:tcW w:w="3554" w:type="dxa"/>
            <w:shd w:val="clear" w:color="auto" w:fill="FFFFFF" w:themeFill="background1"/>
          </w:tcPr>
          <w:p w:rsidR="008A30D7" w:rsidRPr="00CA496F" w:rsidRDefault="008A30D7" w:rsidP="00841D54">
            <w:pPr>
              <w:rPr>
                <w:sz w:val="24"/>
                <w:szCs w:val="24"/>
              </w:rPr>
            </w:pPr>
            <w:r>
              <w:rPr>
                <w:sz w:val="24"/>
                <w:szCs w:val="24"/>
                <w:lang w:val="sr-Cyrl-RS"/>
              </w:rPr>
              <w:t xml:space="preserve">4. </w:t>
            </w:r>
            <w:r w:rsidRPr="00431C0E">
              <w:rPr>
                <w:sz w:val="24"/>
                <w:szCs w:val="24"/>
              </w:rPr>
              <w:t xml:space="preserve">Миодраг Борисављевић </w:t>
            </w:r>
            <w:r>
              <w:rPr>
                <w:sz w:val="24"/>
                <w:szCs w:val="24"/>
                <w:lang w:val="sr-Cyrl-RS"/>
              </w:rPr>
              <w:t>3/</w:t>
            </w:r>
            <w:r w:rsidRPr="00431C0E">
              <w:rPr>
                <w:sz w:val="24"/>
                <w:szCs w:val="24"/>
              </w:rPr>
              <w:t>4</w:t>
            </w:r>
          </w:p>
        </w:tc>
      </w:tr>
      <w:tr w:rsidR="008A30D7" w:rsidRPr="00FC757E" w:rsidTr="00D470EF">
        <w:trPr>
          <w:trHeight w:val="377"/>
        </w:trPr>
        <w:tc>
          <w:tcPr>
            <w:tcW w:w="1416" w:type="dxa"/>
            <w:vMerge/>
            <w:shd w:val="clear" w:color="auto" w:fill="FFFFFF" w:themeFill="background1"/>
          </w:tcPr>
          <w:p w:rsidR="008A30D7" w:rsidRPr="00FC757E" w:rsidRDefault="008A30D7" w:rsidP="00841D54">
            <w:pPr>
              <w:jc w:val="center"/>
              <w:rPr>
                <w:sz w:val="24"/>
                <w:szCs w:val="24"/>
              </w:rPr>
            </w:pPr>
          </w:p>
        </w:tc>
        <w:tc>
          <w:tcPr>
            <w:tcW w:w="3102" w:type="dxa"/>
            <w:gridSpan w:val="2"/>
            <w:vMerge/>
            <w:shd w:val="clear" w:color="auto" w:fill="FFFFFF" w:themeFill="background1"/>
          </w:tcPr>
          <w:p w:rsidR="008A30D7" w:rsidRPr="00FC757E" w:rsidRDefault="008A30D7" w:rsidP="00841D54">
            <w:pPr>
              <w:jc w:val="center"/>
              <w:rPr>
                <w:sz w:val="24"/>
                <w:szCs w:val="24"/>
              </w:rPr>
            </w:pPr>
          </w:p>
        </w:tc>
        <w:tc>
          <w:tcPr>
            <w:tcW w:w="1170" w:type="dxa"/>
            <w:vMerge/>
            <w:shd w:val="clear" w:color="auto" w:fill="FFFFFF" w:themeFill="background1"/>
          </w:tcPr>
          <w:p w:rsidR="008A30D7" w:rsidRPr="00FC757E" w:rsidRDefault="008A30D7" w:rsidP="00841D54">
            <w:pPr>
              <w:jc w:val="center"/>
              <w:rPr>
                <w:sz w:val="24"/>
                <w:szCs w:val="24"/>
              </w:rPr>
            </w:pPr>
          </w:p>
        </w:tc>
        <w:tc>
          <w:tcPr>
            <w:tcW w:w="3554" w:type="dxa"/>
            <w:shd w:val="clear" w:color="auto" w:fill="FFFFFF" w:themeFill="background1"/>
          </w:tcPr>
          <w:p w:rsidR="008A30D7" w:rsidRPr="00431C0E" w:rsidRDefault="008A30D7" w:rsidP="00841D54">
            <w:pPr>
              <w:spacing w:after="160" w:line="259" w:lineRule="auto"/>
              <w:rPr>
                <w:sz w:val="24"/>
                <w:szCs w:val="24"/>
                <w:lang w:val="sr-Cyrl-RS"/>
              </w:rPr>
            </w:pPr>
            <w:r>
              <w:rPr>
                <w:sz w:val="24"/>
                <w:szCs w:val="24"/>
                <w:lang w:val="sr-Cyrl-RS"/>
              </w:rPr>
              <w:t xml:space="preserve">5. </w:t>
            </w:r>
            <w:r w:rsidRPr="00431C0E">
              <w:rPr>
                <w:sz w:val="24"/>
                <w:szCs w:val="24"/>
              </w:rPr>
              <w:t xml:space="preserve">Михаило Нешовановић </w:t>
            </w:r>
            <w:r>
              <w:rPr>
                <w:sz w:val="24"/>
                <w:szCs w:val="24"/>
                <w:lang w:val="sr-Cyrl-RS"/>
              </w:rPr>
              <w:t>3/</w:t>
            </w:r>
            <w:r w:rsidRPr="00431C0E">
              <w:rPr>
                <w:sz w:val="24"/>
                <w:szCs w:val="24"/>
              </w:rPr>
              <w:t>3</w:t>
            </w:r>
          </w:p>
        </w:tc>
      </w:tr>
      <w:tr w:rsidR="008A30D7" w:rsidRPr="00FC757E" w:rsidTr="00D470EF">
        <w:tc>
          <w:tcPr>
            <w:tcW w:w="1416" w:type="dxa"/>
            <w:vMerge/>
            <w:shd w:val="clear" w:color="auto" w:fill="FFFFFF" w:themeFill="background1"/>
          </w:tcPr>
          <w:p w:rsidR="008A30D7" w:rsidRPr="00FC757E" w:rsidRDefault="008A30D7" w:rsidP="00841D54">
            <w:pPr>
              <w:jc w:val="center"/>
              <w:rPr>
                <w:sz w:val="24"/>
                <w:szCs w:val="24"/>
              </w:rPr>
            </w:pPr>
          </w:p>
        </w:tc>
        <w:tc>
          <w:tcPr>
            <w:tcW w:w="3102" w:type="dxa"/>
            <w:gridSpan w:val="2"/>
            <w:vMerge/>
            <w:shd w:val="clear" w:color="auto" w:fill="FFFFFF" w:themeFill="background1"/>
          </w:tcPr>
          <w:p w:rsidR="008A30D7" w:rsidRPr="00FC757E" w:rsidRDefault="008A30D7" w:rsidP="00841D54">
            <w:pPr>
              <w:jc w:val="center"/>
              <w:rPr>
                <w:sz w:val="24"/>
                <w:szCs w:val="24"/>
              </w:rPr>
            </w:pPr>
          </w:p>
        </w:tc>
        <w:tc>
          <w:tcPr>
            <w:tcW w:w="1170" w:type="dxa"/>
            <w:vMerge/>
            <w:shd w:val="clear" w:color="auto" w:fill="FFFFFF" w:themeFill="background1"/>
          </w:tcPr>
          <w:p w:rsidR="008A30D7" w:rsidRPr="00FC757E" w:rsidRDefault="008A30D7" w:rsidP="00841D54">
            <w:pPr>
              <w:jc w:val="center"/>
              <w:rPr>
                <w:sz w:val="24"/>
                <w:szCs w:val="24"/>
              </w:rPr>
            </w:pPr>
          </w:p>
        </w:tc>
        <w:tc>
          <w:tcPr>
            <w:tcW w:w="3554" w:type="dxa"/>
            <w:shd w:val="clear" w:color="auto" w:fill="FFFFFF" w:themeFill="background1"/>
          </w:tcPr>
          <w:p w:rsidR="008A30D7" w:rsidRPr="00431C0E" w:rsidRDefault="008A30D7" w:rsidP="00841D54">
            <w:pPr>
              <w:spacing w:after="160" w:line="259" w:lineRule="auto"/>
              <w:rPr>
                <w:sz w:val="24"/>
                <w:szCs w:val="24"/>
                <w:lang w:val="sr-Cyrl-RS"/>
              </w:rPr>
            </w:pPr>
            <w:r>
              <w:rPr>
                <w:sz w:val="24"/>
                <w:szCs w:val="24"/>
                <w:lang w:val="sr-Cyrl-RS"/>
              </w:rPr>
              <w:t xml:space="preserve">6. </w:t>
            </w:r>
            <w:r w:rsidRPr="00431C0E">
              <w:rPr>
                <w:sz w:val="24"/>
                <w:szCs w:val="24"/>
                <w:lang w:val="sr-Cyrl-RS"/>
              </w:rPr>
              <w:t xml:space="preserve">Лука Богдановић </w:t>
            </w:r>
            <w:r>
              <w:rPr>
                <w:sz w:val="24"/>
                <w:szCs w:val="24"/>
                <w:lang w:val="sr-Cyrl-RS"/>
              </w:rPr>
              <w:t>3/</w:t>
            </w:r>
            <w:r w:rsidRPr="00431C0E">
              <w:rPr>
                <w:sz w:val="24"/>
                <w:szCs w:val="24"/>
              </w:rPr>
              <w:t>2</w:t>
            </w:r>
          </w:p>
        </w:tc>
      </w:tr>
      <w:tr w:rsidR="008A30D7" w:rsidRPr="00FC757E" w:rsidTr="00D470EF">
        <w:tc>
          <w:tcPr>
            <w:tcW w:w="1416" w:type="dxa"/>
            <w:vMerge/>
            <w:shd w:val="clear" w:color="auto" w:fill="FFFFFF" w:themeFill="background1"/>
            <w:vAlign w:val="center"/>
          </w:tcPr>
          <w:p w:rsidR="008A30D7" w:rsidRPr="00FC757E" w:rsidRDefault="008A30D7" w:rsidP="00841D54">
            <w:pPr>
              <w:jc w:val="center"/>
              <w:rPr>
                <w:sz w:val="24"/>
                <w:szCs w:val="24"/>
              </w:rPr>
            </w:pPr>
          </w:p>
        </w:tc>
        <w:tc>
          <w:tcPr>
            <w:tcW w:w="3102" w:type="dxa"/>
            <w:gridSpan w:val="2"/>
            <w:vMerge/>
            <w:shd w:val="clear" w:color="auto" w:fill="FFFFFF" w:themeFill="background1"/>
            <w:vAlign w:val="center"/>
          </w:tcPr>
          <w:p w:rsidR="008A30D7" w:rsidRPr="00FC757E" w:rsidRDefault="008A30D7" w:rsidP="00841D54">
            <w:pPr>
              <w:jc w:val="center"/>
              <w:rPr>
                <w:sz w:val="24"/>
                <w:szCs w:val="24"/>
                <w:lang w:val="sr-Cyrl-RS"/>
              </w:rPr>
            </w:pPr>
          </w:p>
        </w:tc>
        <w:tc>
          <w:tcPr>
            <w:tcW w:w="1170" w:type="dxa"/>
            <w:vMerge/>
            <w:shd w:val="clear" w:color="auto" w:fill="FFFFFF" w:themeFill="background1"/>
            <w:vAlign w:val="center"/>
          </w:tcPr>
          <w:p w:rsidR="008A30D7" w:rsidRPr="00FC757E" w:rsidRDefault="008A30D7" w:rsidP="00841D54">
            <w:pPr>
              <w:jc w:val="center"/>
              <w:rPr>
                <w:sz w:val="24"/>
                <w:szCs w:val="24"/>
                <w:lang w:val="sr-Cyrl-RS"/>
              </w:rPr>
            </w:pPr>
          </w:p>
        </w:tc>
        <w:tc>
          <w:tcPr>
            <w:tcW w:w="3554" w:type="dxa"/>
          </w:tcPr>
          <w:p w:rsidR="008A30D7" w:rsidRPr="00CA496F" w:rsidRDefault="008A30D7" w:rsidP="00841D54">
            <w:pPr>
              <w:rPr>
                <w:sz w:val="24"/>
                <w:szCs w:val="24"/>
              </w:rPr>
            </w:pPr>
            <w:r>
              <w:rPr>
                <w:sz w:val="24"/>
                <w:szCs w:val="24"/>
                <w:lang w:val="sr-Cyrl-RS"/>
              </w:rPr>
              <w:t xml:space="preserve">7. </w:t>
            </w:r>
            <w:r w:rsidRPr="00431C0E">
              <w:rPr>
                <w:sz w:val="24"/>
                <w:szCs w:val="24"/>
              </w:rPr>
              <w:t xml:space="preserve">Никола Кнежевић </w:t>
            </w:r>
            <w:r>
              <w:rPr>
                <w:sz w:val="24"/>
                <w:szCs w:val="24"/>
                <w:lang w:val="sr-Cyrl-RS"/>
              </w:rPr>
              <w:t>3/</w:t>
            </w:r>
            <w:r w:rsidRPr="00431C0E">
              <w:rPr>
                <w:sz w:val="24"/>
                <w:szCs w:val="24"/>
              </w:rPr>
              <w:t>2</w:t>
            </w:r>
          </w:p>
        </w:tc>
      </w:tr>
      <w:tr w:rsidR="008A30D7" w:rsidRPr="00FC757E" w:rsidTr="00D470EF">
        <w:trPr>
          <w:trHeight w:val="368"/>
        </w:trPr>
        <w:tc>
          <w:tcPr>
            <w:tcW w:w="1416" w:type="dxa"/>
            <w:vMerge/>
            <w:shd w:val="clear" w:color="auto" w:fill="FFFFFF" w:themeFill="background1"/>
          </w:tcPr>
          <w:p w:rsidR="008A30D7" w:rsidRPr="00FC757E" w:rsidRDefault="008A30D7" w:rsidP="00841D54">
            <w:pPr>
              <w:jc w:val="center"/>
              <w:rPr>
                <w:sz w:val="24"/>
                <w:szCs w:val="24"/>
              </w:rPr>
            </w:pPr>
          </w:p>
        </w:tc>
        <w:tc>
          <w:tcPr>
            <w:tcW w:w="3102" w:type="dxa"/>
            <w:gridSpan w:val="2"/>
            <w:vMerge/>
            <w:shd w:val="clear" w:color="auto" w:fill="FFFFFF" w:themeFill="background1"/>
            <w:vAlign w:val="center"/>
          </w:tcPr>
          <w:p w:rsidR="008A30D7" w:rsidRPr="00FC757E" w:rsidRDefault="008A30D7" w:rsidP="00841D54">
            <w:pPr>
              <w:jc w:val="center"/>
              <w:rPr>
                <w:sz w:val="24"/>
                <w:szCs w:val="24"/>
                <w:lang w:val="sr-Cyrl-RS"/>
              </w:rPr>
            </w:pPr>
          </w:p>
        </w:tc>
        <w:tc>
          <w:tcPr>
            <w:tcW w:w="1170" w:type="dxa"/>
            <w:vMerge/>
            <w:shd w:val="clear" w:color="auto" w:fill="FFFFFF" w:themeFill="background1"/>
            <w:vAlign w:val="center"/>
          </w:tcPr>
          <w:p w:rsidR="008A30D7" w:rsidRPr="00FC757E" w:rsidRDefault="008A30D7" w:rsidP="00841D54">
            <w:pPr>
              <w:jc w:val="center"/>
              <w:rPr>
                <w:sz w:val="24"/>
                <w:szCs w:val="24"/>
                <w:lang w:val="sr-Cyrl-RS"/>
              </w:rPr>
            </w:pPr>
          </w:p>
        </w:tc>
        <w:tc>
          <w:tcPr>
            <w:tcW w:w="3554" w:type="dxa"/>
          </w:tcPr>
          <w:p w:rsidR="008A30D7" w:rsidRPr="00431C0E" w:rsidRDefault="008A30D7" w:rsidP="00841D54">
            <w:pPr>
              <w:spacing w:after="160" w:line="259" w:lineRule="auto"/>
              <w:rPr>
                <w:sz w:val="24"/>
                <w:szCs w:val="24"/>
                <w:lang w:val="sr-Cyrl-RS"/>
              </w:rPr>
            </w:pPr>
            <w:r>
              <w:rPr>
                <w:sz w:val="24"/>
                <w:szCs w:val="24"/>
                <w:lang w:val="sr-Cyrl-RS"/>
              </w:rPr>
              <w:t xml:space="preserve">8. </w:t>
            </w:r>
            <w:r w:rsidRPr="00431C0E">
              <w:rPr>
                <w:sz w:val="24"/>
                <w:szCs w:val="24"/>
                <w:lang w:val="sr-Cyrl-RS"/>
              </w:rPr>
              <w:t xml:space="preserve">Милош Чоловић </w:t>
            </w:r>
            <w:r>
              <w:rPr>
                <w:sz w:val="24"/>
                <w:szCs w:val="24"/>
                <w:lang w:val="sr-Cyrl-RS"/>
              </w:rPr>
              <w:t>3/</w:t>
            </w:r>
            <w:r w:rsidRPr="00431C0E">
              <w:rPr>
                <w:sz w:val="24"/>
                <w:szCs w:val="24"/>
              </w:rPr>
              <w:t>2</w:t>
            </w:r>
          </w:p>
        </w:tc>
      </w:tr>
      <w:tr w:rsidR="008A30D7" w:rsidRPr="00FC757E" w:rsidTr="00D470EF">
        <w:trPr>
          <w:trHeight w:val="260"/>
        </w:trPr>
        <w:tc>
          <w:tcPr>
            <w:tcW w:w="1416" w:type="dxa"/>
            <w:vMerge/>
            <w:shd w:val="clear" w:color="auto" w:fill="FFFFFF" w:themeFill="background1"/>
          </w:tcPr>
          <w:p w:rsidR="008A30D7" w:rsidRPr="00FC757E" w:rsidRDefault="008A30D7" w:rsidP="00841D54">
            <w:pPr>
              <w:jc w:val="center"/>
              <w:rPr>
                <w:sz w:val="24"/>
                <w:szCs w:val="24"/>
              </w:rPr>
            </w:pPr>
          </w:p>
        </w:tc>
        <w:tc>
          <w:tcPr>
            <w:tcW w:w="3102" w:type="dxa"/>
            <w:gridSpan w:val="2"/>
            <w:vMerge/>
            <w:shd w:val="clear" w:color="auto" w:fill="FFFFFF" w:themeFill="background1"/>
            <w:vAlign w:val="center"/>
          </w:tcPr>
          <w:p w:rsidR="008A30D7" w:rsidRPr="00FC757E" w:rsidRDefault="008A30D7" w:rsidP="00841D54">
            <w:pPr>
              <w:jc w:val="center"/>
              <w:rPr>
                <w:sz w:val="24"/>
                <w:szCs w:val="24"/>
              </w:rPr>
            </w:pPr>
          </w:p>
        </w:tc>
        <w:tc>
          <w:tcPr>
            <w:tcW w:w="1170" w:type="dxa"/>
            <w:vMerge/>
            <w:vAlign w:val="center"/>
          </w:tcPr>
          <w:p w:rsidR="008A30D7" w:rsidRPr="00FC757E" w:rsidRDefault="008A30D7" w:rsidP="00841D54">
            <w:pPr>
              <w:jc w:val="center"/>
              <w:rPr>
                <w:sz w:val="24"/>
                <w:szCs w:val="24"/>
              </w:rPr>
            </w:pPr>
          </w:p>
        </w:tc>
        <w:tc>
          <w:tcPr>
            <w:tcW w:w="3554" w:type="dxa"/>
          </w:tcPr>
          <w:p w:rsidR="008A30D7" w:rsidRPr="00431C0E" w:rsidRDefault="008A30D7" w:rsidP="00841D54">
            <w:pPr>
              <w:spacing w:after="160" w:line="259" w:lineRule="auto"/>
              <w:rPr>
                <w:sz w:val="24"/>
                <w:szCs w:val="24"/>
                <w:lang w:val="sr-Cyrl-RS"/>
              </w:rPr>
            </w:pPr>
            <w:r>
              <w:rPr>
                <w:sz w:val="24"/>
                <w:szCs w:val="24"/>
                <w:lang w:val="sr-Cyrl-RS"/>
              </w:rPr>
              <w:t xml:space="preserve">9. </w:t>
            </w:r>
            <w:r w:rsidRPr="00431C0E">
              <w:rPr>
                <w:sz w:val="24"/>
                <w:szCs w:val="24"/>
                <w:lang w:val="sr-Cyrl-RS"/>
              </w:rPr>
              <w:t xml:space="preserve">Урош Парезановић </w:t>
            </w:r>
            <w:r>
              <w:rPr>
                <w:sz w:val="24"/>
                <w:szCs w:val="24"/>
                <w:lang w:val="sr-Cyrl-RS"/>
              </w:rPr>
              <w:t>3/</w:t>
            </w:r>
            <w:r w:rsidRPr="00431C0E">
              <w:rPr>
                <w:sz w:val="24"/>
                <w:szCs w:val="24"/>
              </w:rPr>
              <w:t>2</w:t>
            </w:r>
          </w:p>
        </w:tc>
      </w:tr>
      <w:tr w:rsidR="008A30D7" w:rsidRPr="00FC757E" w:rsidTr="00D470EF">
        <w:trPr>
          <w:trHeight w:val="197"/>
        </w:trPr>
        <w:tc>
          <w:tcPr>
            <w:tcW w:w="1416" w:type="dxa"/>
            <w:vMerge/>
            <w:shd w:val="clear" w:color="auto" w:fill="FFFFFF" w:themeFill="background1"/>
          </w:tcPr>
          <w:p w:rsidR="008A30D7" w:rsidRPr="00FC757E" w:rsidRDefault="008A30D7" w:rsidP="00841D54">
            <w:pPr>
              <w:jc w:val="center"/>
              <w:rPr>
                <w:sz w:val="24"/>
                <w:szCs w:val="24"/>
              </w:rPr>
            </w:pPr>
          </w:p>
        </w:tc>
        <w:tc>
          <w:tcPr>
            <w:tcW w:w="3102" w:type="dxa"/>
            <w:gridSpan w:val="2"/>
            <w:vMerge/>
            <w:shd w:val="clear" w:color="auto" w:fill="FFFFFF" w:themeFill="background1"/>
            <w:vAlign w:val="center"/>
          </w:tcPr>
          <w:p w:rsidR="008A30D7" w:rsidRPr="00FC757E" w:rsidRDefault="008A30D7" w:rsidP="00841D54">
            <w:pPr>
              <w:jc w:val="center"/>
              <w:rPr>
                <w:sz w:val="24"/>
                <w:szCs w:val="24"/>
              </w:rPr>
            </w:pPr>
          </w:p>
        </w:tc>
        <w:tc>
          <w:tcPr>
            <w:tcW w:w="1170" w:type="dxa"/>
            <w:vMerge/>
            <w:vAlign w:val="center"/>
          </w:tcPr>
          <w:p w:rsidR="008A30D7" w:rsidRPr="00FC757E" w:rsidRDefault="008A30D7" w:rsidP="00841D54">
            <w:pPr>
              <w:jc w:val="center"/>
              <w:rPr>
                <w:sz w:val="24"/>
                <w:szCs w:val="24"/>
              </w:rPr>
            </w:pPr>
          </w:p>
        </w:tc>
        <w:tc>
          <w:tcPr>
            <w:tcW w:w="3554" w:type="dxa"/>
          </w:tcPr>
          <w:p w:rsidR="008A30D7" w:rsidRPr="00431C0E" w:rsidRDefault="008A30D7" w:rsidP="00841D54">
            <w:pPr>
              <w:spacing w:after="160" w:line="259" w:lineRule="auto"/>
              <w:rPr>
                <w:sz w:val="24"/>
                <w:szCs w:val="24"/>
                <w:lang w:val="sr-Cyrl-RS"/>
              </w:rPr>
            </w:pPr>
            <w:r>
              <w:rPr>
                <w:sz w:val="24"/>
                <w:szCs w:val="24"/>
                <w:lang w:val="sr-Cyrl-RS"/>
              </w:rPr>
              <w:t xml:space="preserve">10. </w:t>
            </w:r>
            <w:r w:rsidRPr="00431C0E">
              <w:rPr>
                <w:sz w:val="24"/>
                <w:szCs w:val="24"/>
                <w:lang w:val="sr-Cyrl-RS"/>
              </w:rPr>
              <w:t xml:space="preserve">Виктор Брадић </w:t>
            </w:r>
            <w:r>
              <w:rPr>
                <w:sz w:val="24"/>
                <w:szCs w:val="24"/>
                <w:lang w:val="sr-Cyrl-RS"/>
              </w:rPr>
              <w:t>2/</w:t>
            </w:r>
            <w:r w:rsidRPr="00431C0E">
              <w:rPr>
                <w:sz w:val="24"/>
                <w:szCs w:val="24"/>
              </w:rPr>
              <w:t>3</w:t>
            </w:r>
          </w:p>
        </w:tc>
      </w:tr>
      <w:bookmarkEnd w:id="108"/>
    </w:tbl>
    <w:p w:rsidR="008A30D7" w:rsidRDefault="008A30D7" w:rsidP="008A30D7">
      <w:pPr>
        <w:rPr>
          <w:sz w:val="24"/>
          <w:szCs w:val="24"/>
        </w:rPr>
      </w:pPr>
    </w:p>
    <w:p w:rsidR="008A30D7" w:rsidRPr="0018522E" w:rsidRDefault="008A30D7" w:rsidP="008A30D7">
      <w:pPr>
        <w:jc w:val="center"/>
        <w:rPr>
          <w:b/>
          <w:bCs/>
          <w:color w:val="FF0000"/>
          <w:sz w:val="28"/>
          <w:szCs w:val="28"/>
          <w:lang w:val="sr-Cyrl-RS"/>
        </w:rPr>
      </w:pPr>
      <w:r w:rsidRPr="0018522E">
        <w:rPr>
          <w:b/>
          <w:bCs/>
          <w:color w:val="FF0000"/>
          <w:sz w:val="28"/>
          <w:szCs w:val="28"/>
          <w:lang w:val="sr-Cyrl-RS"/>
        </w:rPr>
        <w:t>Баскет 3 на 3</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163"/>
        <w:gridCol w:w="2014"/>
        <w:gridCol w:w="1260"/>
        <w:gridCol w:w="3478"/>
      </w:tblGrid>
      <w:tr w:rsidR="008A30D7" w:rsidRPr="00FC757E" w:rsidTr="00D470EF">
        <w:trPr>
          <w:trHeight w:val="179"/>
        </w:trPr>
        <w:tc>
          <w:tcPr>
            <w:tcW w:w="1431" w:type="dxa"/>
            <w:shd w:val="clear" w:color="auto" w:fill="D9D9D9" w:themeFill="background1" w:themeFillShade="D9"/>
          </w:tcPr>
          <w:p w:rsidR="008A30D7" w:rsidRPr="00FC757E" w:rsidRDefault="008A30D7" w:rsidP="00841D54">
            <w:pPr>
              <w:jc w:val="center"/>
              <w:rPr>
                <w:sz w:val="24"/>
                <w:szCs w:val="24"/>
              </w:rPr>
            </w:pPr>
            <w:bookmarkStart w:id="109" w:name="_Hlk138423219"/>
            <w:r w:rsidRPr="00FC757E">
              <w:rPr>
                <w:sz w:val="24"/>
                <w:szCs w:val="24"/>
              </w:rPr>
              <w:t>Ниво такмичења</w:t>
            </w:r>
          </w:p>
        </w:tc>
        <w:tc>
          <w:tcPr>
            <w:tcW w:w="1163"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2014"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w:t>
            </w:r>
            <w:r w:rsidRPr="00FC757E">
              <w:rPr>
                <w:sz w:val="24"/>
                <w:szCs w:val="24"/>
                <w:lang w:val="sr-Cyrl-RS"/>
              </w:rPr>
              <w:t>е</w:t>
            </w:r>
          </w:p>
        </w:tc>
        <w:tc>
          <w:tcPr>
            <w:tcW w:w="126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3478"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Ученици</w:t>
            </w:r>
          </w:p>
        </w:tc>
      </w:tr>
      <w:tr w:rsidR="008A30D7" w:rsidRPr="00FC757E" w:rsidTr="00D470EF">
        <w:trPr>
          <w:trHeight w:val="93"/>
        </w:trPr>
        <w:tc>
          <w:tcPr>
            <w:tcW w:w="1431" w:type="dxa"/>
            <w:vMerge w:val="restart"/>
            <w:shd w:val="clear" w:color="auto" w:fill="92D050"/>
          </w:tcPr>
          <w:p w:rsidR="008A30D7" w:rsidRPr="00FC757E" w:rsidRDefault="008A30D7" w:rsidP="00841D54">
            <w:pPr>
              <w:jc w:val="center"/>
              <w:rPr>
                <w:sz w:val="24"/>
                <w:szCs w:val="24"/>
              </w:rPr>
            </w:pPr>
            <w:r w:rsidRPr="00FC757E">
              <w:rPr>
                <w:sz w:val="24"/>
                <w:szCs w:val="24"/>
              </w:rPr>
              <w:t xml:space="preserve">Општински </w:t>
            </w:r>
            <w:r>
              <w:rPr>
                <w:sz w:val="24"/>
                <w:szCs w:val="24"/>
                <w:lang w:val="sr-Cyrl-RS"/>
              </w:rPr>
              <w:t>09</w:t>
            </w:r>
            <w:r w:rsidRPr="00FC757E">
              <w:rPr>
                <w:sz w:val="24"/>
                <w:szCs w:val="24"/>
              </w:rPr>
              <w:t>.</w:t>
            </w:r>
            <w:r>
              <w:rPr>
                <w:sz w:val="24"/>
                <w:szCs w:val="24"/>
                <w:lang w:val="sr-Cyrl-RS"/>
              </w:rPr>
              <w:t>02</w:t>
            </w:r>
            <w:r w:rsidRPr="00FC757E">
              <w:rPr>
                <w:sz w:val="24"/>
                <w:szCs w:val="24"/>
              </w:rPr>
              <w:t>.202</w:t>
            </w:r>
            <w:r>
              <w:rPr>
                <w:sz w:val="24"/>
                <w:szCs w:val="24"/>
                <w:lang w:val="sr-Cyrl-RS"/>
              </w:rPr>
              <w:t>4</w:t>
            </w:r>
            <w:r w:rsidRPr="00FC757E">
              <w:rPr>
                <w:sz w:val="24"/>
                <w:szCs w:val="24"/>
              </w:rPr>
              <w:t>.</w:t>
            </w:r>
          </w:p>
        </w:tc>
        <w:tc>
          <w:tcPr>
            <w:tcW w:w="1163"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1</w:t>
            </w:r>
          </w:p>
        </w:tc>
        <w:tc>
          <w:tcPr>
            <w:tcW w:w="2014" w:type="dxa"/>
          </w:tcPr>
          <w:p w:rsidR="008A30D7" w:rsidRPr="00CA496F" w:rsidRDefault="008A30D7" w:rsidP="00841D54">
            <w:pPr>
              <w:jc w:val="center"/>
              <w:rPr>
                <w:sz w:val="24"/>
                <w:szCs w:val="24"/>
                <w:lang w:val="sr-Cyrl-RS"/>
              </w:rPr>
            </w:pPr>
            <w:r>
              <w:rPr>
                <w:sz w:val="24"/>
                <w:szCs w:val="24"/>
                <w:lang w:val="sr-Cyrl-RS"/>
              </w:rPr>
              <w:t>Нису играле</w:t>
            </w:r>
          </w:p>
        </w:tc>
        <w:tc>
          <w:tcPr>
            <w:tcW w:w="1260" w:type="dxa"/>
            <w:shd w:val="clear" w:color="auto" w:fill="FFFF00"/>
            <w:vAlign w:val="center"/>
          </w:tcPr>
          <w:p w:rsidR="008A30D7" w:rsidRPr="00431C0E" w:rsidRDefault="008A30D7" w:rsidP="00841D54">
            <w:pPr>
              <w:jc w:val="center"/>
              <w:rPr>
                <w:sz w:val="24"/>
                <w:szCs w:val="24"/>
              </w:rPr>
            </w:pPr>
            <w:r w:rsidRPr="00431C0E">
              <w:rPr>
                <w:sz w:val="24"/>
                <w:szCs w:val="24"/>
              </w:rPr>
              <w:t>1</w:t>
            </w:r>
          </w:p>
        </w:tc>
        <w:tc>
          <w:tcPr>
            <w:tcW w:w="3478" w:type="dxa"/>
          </w:tcPr>
          <w:p w:rsidR="008A30D7" w:rsidRPr="00CA496F" w:rsidRDefault="008A30D7" w:rsidP="00841D54">
            <w:pPr>
              <w:spacing w:line="259" w:lineRule="auto"/>
              <w:jc w:val="center"/>
              <w:rPr>
                <w:sz w:val="24"/>
                <w:szCs w:val="24"/>
              </w:rPr>
            </w:pPr>
            <w:r>
              <w:rPr>
                <w:sz w:val="24"/>
                <w:szCs w:val="24"/>
                <w:lang w:val="sr-Cyrl-RS"/>
              </w:rPr>
              <w:t xml:space="preserve">1. </w:t>
            </w:r>
            <w:r w:rsidRPr="00FC42AC">
              <w:rPr>
                <w:sz w:val="24"/>
                <w:szCs w:val="24"/>
              </w:rPr>
              <w:t xml:space="preserve">Никола Кнежевић </w:t>
            </w:r>
            <w:r>
              <w:rPr>
                <w:sz w:val="24"/>
                <w:szCs w:val="24"/>
                <w:lang w:val="sr-Cyrl-RS"/>
              </w:rPr>
              <w:t>3/</w:t>
            </w:r>
            <w:r w:rsidRPr="00FC42AC">
              <w:rPr>
                <w:sz w:val="24"/>
                <w:szCs w:val="24"/>
              </w:rPr>
              <w:t>2</w:t>
            </w:r>
          </w:p>
        </w:tc>
      </w:tr>
      <w:tr w:rsidR="008A30D7" w:rsidRPr="00FC757E" w:rsidTr="00D470EF">
        <w:trPr>
          <w:trHeight w:val="101"/>
        </w:trPr>
        <w:tc>
          <w:tcPr>
            <w:tcW w:w="1431" w:type="dxa"/>
            <w:vMerge/>
            <w:shd w:val="clear" w:color="auto" w:fill="92D050"/>
          </w:tcPr>
          <w:p w:rsidR="008A30D7" w:rsidRPr="00FC757E" w:rsidRDefault="008A30D7" w:rsidP="00841D54">
            <w:pPr>
              <w:jc w:val="center"/>
              <w:rPr>
                <w:sz w:val="24"/>
                <w:szCs w:val="24"/>
              </w:rPr>
            </w:pPr>
          </w:p>
        </w:tc>
        <w:tc>
          <w:tcPr>
            <w:tcW w:w="1163"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2</w:t>
            </w:r>
          </w:p>
        </w:tc>
        <w:tc>
          <w:tcPr>
            <w:tcW w:w="2014" w:type="dxa"/>
          </w:tcPr>
          <w:p w:rsidR="008A30D7" w:rsidRPr="00FC757E" w:rsidRDefault="008A30D7" w:rsidP="00841D54">
            <w:pPr>
              <w:jc w:val="center"/>
              <w:rPr>
                <w:sz w:val="24"/>
                <w:szCs w:val="24"/>
              </w:rPr>
            </w:pPr>
          </w:p>
        </w:tc>
        <w:tc>
          <w:tcPr>
            <w:tcW w:w="1260"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2</w:t>
            </w:r>
          </w:p>
        </w:tc>
        <w:tc>
          <w:tcPr>
            <w:tcW w:w="3478" w:type="dxa"/>
          </w:tcPr>
          <w:p w:rsidR="008A30D7" w:rsidRPr="00CA496F" w:rsidRDefault="008A30D7" w:rsidP="00841D54">
            <w:pPr>
              <w:spacing w:line="259" w:lineRule="auto"/>
              <w:jc w:val="center"/>
              <w:rPr>
                <w:sz w:val="24"/>
                <w:szCs w:val="24"/>
              </w:rPr>
            </w:pPr>
            <w:r>
              <w:rPr>
                <w:sz w:val="24"/>
                <w:szCs w:val="24"/>
                <w:lang w:val="sr-Cyrl-RS"/>
              </w:rPr>
              <w:t xml:space="preserve">2. </w:t>
            </w:r>
            <w:r w:rsidRPr="00FC42AC">
              <w:rPr>
                <w:sz w:val="24"/>
                <w:szCs w:val="24"/>
              </w:rPr>
              <w:t xml:space="preserve">Лука Богдановић </w:t>
            </w:r>
            <w:r>
              <w:rPr>
                <w:sz w:val="24"/>
                <w:szCs w:val="24"/>
                <w:lang w:val="sr-Cyrl-RS"/>
              </w:rPr>
              <w:t>3/</w:t>
            </w:r>
            <w:r w:rsidRPr="00FC42AC">
              <w:rPr>
                <w:sz w:val="24"/>
                <w:szCs w:val="24"/>
              </w:rPr>
              <w:t>2</w:t>
            </w:r>
          </w:p>
        </w:tc>
      </w:tr>
      <w:tr w:rsidR="008A30D7" w:rsidRPr="00FC757E" w:rsidTr="00D470EF">
        <w:trPr>
          <w:trHeight w:val="101"/>
        </w:trPr>
        <w:tc>
          <w:tcPr>
            <w:tcW w:w="1431" w:type="dxa"/>
            <w:vMerge/>
            <w:shd w:val="clear" w:color="auto" w:fill="92D050"/>
          </w:tcPr>
          <w:p w:rsidR="008A30D7" w:rsidRPr="00FC757E" w:rsidRDefault="008A30D7" w:rsidP="00841D54">
            <w:pPr>
              <w:jc w:val="center"/>
              <w:rPr>
                <w:sz w:val="24"/>
                <w:szCs w:val="24"/>
              </w:rPr>
            </w:pPr>
          </w:p>
        </w:tc>
        <w:tc>
          <w:tcPr>
            <w:tcW w:w="1163" w:type="dxa"/>
            <w:vAlign w:val="center"/>
          </w:tcPr>
          <w:p w:rsidR="008A30D7" w:rsidRPr="00FC757E" w:rsidRDefault="008A30D7" w:rsidP="00841D54">
            <w:pPr>
              <w:jc w:val="center"/>
              <w:rPr>
                <w:sz w:val="24"/>
                <w:szCs w:val="24"/>
              </w:rPr>
            </w:pPr>
            <w:r w:rsidRPr="00FC757E">
              <w:rPr>
                <w:sz w:val="24"/>
                <w:szCs w:val="24"/>
              </w:rPr>
              <w:t>3</w:t>
            </w:r>
          </w:p>
        </w:tc>
        <w:tc>
          <w:tcPr>
            <w:tcW w:w="2014" w:type="dxa"/>
          </w:tcPr>
          <w:p w:rsidR="008A30D7" w:rsidRPr="00FC757E" w:rsidRDefault="008A30D7" w:rsidP="00841D54">
            <w:pPr>
              <w:jc w:val="center"/>
              <w:rPr>
                <w:sz w:val="24"/>
                <w:szCs w:val="24"/>
              </w:rPr>
            </w:pPr>
          </w:p>
        </w:tc>
        <w:tc>
          <w:tcPr>
            <w:tcW w:w="1260" w:type="dxa"/>
            <w:vAlign w:val="center"/>
          </w:tcPr>
          <w:p w:rsidR="008A30D7" w:rsidRPr="00FC757E" w:rsidRDefault="008A30D7" w:rsidP="00841D54">
            <w:pPr>
              <w:jc w:val="center"/>
              <w:rPr>
                <w:sz w:val="24"/>
                <w:szCs w:val="24"/>
              </w:rPr>
            </w:pPr>
            <w:r w:rsidRPr="00FC757E">
              <w:rPr>
                <w:sz w:val="24"/>
                <w:szCs w:val="24"/>
              </w:rPr>
              <w:t>3</w:t>
            </w:r>
          </w:p>
        </w:tc>
        <w:tc>
          <w:tcPr>
            <w:tcW w:w="3478" w:type="dxa"/>
          </w:tcPr>
          <w:p w:rsidR="008A30D7" w:rsidRPr="00431C0E" w:rsidRDefault="008A30D7" w:rsidP="00841D54">
            <w:pPr>
              <w:jc w:val="center"/>
              <w:rPr>
                <w:lang w:val="sr-Cyrl-RS"/>
              </w:rPr>
            </w:pPr>
            <w:r>
              <w:rPr>
                <w:sz w:val="24"/>
                <w:szCs w:val="24"/>
                <w:lang w:val="sr-Cyrl-RS"/>
              </w:rPr>
              <w:t xml:space="preserve">3. </w:t>
            </w:r>
            <w:r w:rsidRPr="00431C0E">
              <w:rPr>
                <w:sz w:val="24"/>
                <w:szCs w:val="24"/>
              </w:rPr>
              <w:t xml:space="preserve">Михаило Нешовановић </w:t>
            </w:r>
            <w:r>
              <w:rPr>
                <w:sz w:val="24"/>
                <w:szCs w:val="24"/>
                <w:lang w:val="sr-Cyrl-RS"/>
              </w:rPr>
              <w:t>3/</w:t>
            </w:r>
            <w:r w:rsidRPr="00431C0E">
              <w:rPr>
                <w:sz w:val="24"/>
                <w:szCs w:val="24"/>
              </w:rPr>
              <w:t>3</w:t>
            </w:r>
          </w:p>
        </w:tc>
      </w:tr>
      <w:tr w:rsidR="008A30D7" w:rsidRPr="00FC757E" w:rsidTr="00D470EF">
        <w:trPr>
          <w:trHeight w:val="97"/>
        </w:trPr>
        <w:tc>
          <w:tcPr>
            <w:tcW w:w="1431" w:type="dxa"/>
            <w:vMerge/>
            <w:shd w:val="clear" w:color="auto" w:fill="FFFFFF" w:themeFill="background1"/>
          </w:tcPr>
          <w:p w:rsidR="008A30D7" w:rsidRPr="00FC757E" w:rsidRDefault="008A30D7" w:rsidP="00841D54">
            <w:pPr>
              <w:jc w:val="center"/>
              <w:rPr>
                <w:sz w:val="24"/>
                <w:szCs w:val="24"/>
              </w:rPr>
            </w:pPr>
          </w:p>
        </w:tc>
        <w:tc>
          <w:tcPr>
            <w:tcW w:w="4437" w:type="dxa"/>
            <w:gridSpan w:val="3"/>
            <w:shd w:val="clear" w:color="auto" w:fill="FFFFFF" w:themeFill="background1"/>
          </w:tcPr>
          <w:p w:rsidR="008A30D7" w:rsidRPr="00FC757E" w:rsidRDefault="008A30D7" w:rsidP="00841D54">
            <w:pPr>
              <w:rPr>
                <w:sz w:val="24"/>
                <w:szCs w:val="24"/>
              </w:rPr>
            </w:pPr>
          </w:p>
        </w:tc>
        <w:tc>
          <w:tcPr>
            <w:tcW w:w="3478" w:type="dxa"/>
            <w:shd w:val="clear" w:color="auto" w:fill="FFFFFF" w:themeFill="background1"/>
          </w:tcPr>
          <w:p w:rsidR="008A30D7" w:rsidRPr="00431C0E" w:rsidRDefault="008A30D7" w:rsidP="00841D54">
            <w:pPr>
              <w:jc w:val="center"/>
              <w:rPr>
                <w:lang w:val="sr-Cyrl-RS"/>
              </w:rPr>
            </w:pPr>
            <w:r>
              <w:rPr>
                <w:sz w:val="24"/>
                <w:szCs w:val="24"/>
                <w:lang w:val="sr-Cyrl-RS"/>
              </w:rPr>
              <w:t xml:space="preserve">4. </w:t>
            </w:r>
            <w:r w:rsidRPr="00431C0E">
              <w:rPr>
                <w:sz w:val="24"/>
                <w:szCs w:val="24"/>
              </w:rPr>
              <w:t xml:space="preserve">Огњен Вуловић </w:t>
            </w:r>
            <w:r>
              <w:rPr>
                <w:sz w:val="24"/>
                <w:szCs w:val="24"/>
                <w:lang w:val="sr-Cyrl-RS"/>
              </w:rPr>
              <w:t>4/</w:t>
            </w:r>
            <w:r w:rsidRPr="00431C0E">
              <w:rPr>
                <w:sz w:val="24"/>
                <w:szCs w:val="24"/>
              </w:rPr>
              <w:t>5</w:t>
            </w:r>
          </w:p>
        </w:tc>
      </w:tr>
      <w:bookmarkEnd w:id="109"/>
    </w:tbl>
    <w:p w:rsidR="008A30D7" w:rsidRDefault="008A30D7" w:rsidP="008A30D7">
      <w:pPr>
        <w:jc w:val="center"/>
        <w:rPr>
          <w:b/>
          <w:bCs/>
          <w:sz w:val="24"/>
          <w:szCs w:val="24"/>
          <w:lang w:val="sr-Latn-RS"/>
        </w:rPr>
      </w:pPr>
    </w:p>
    <w:p w:rsidR="008A30D7" w:rsidRPr="0018522E" w:rsidRDefault="008A30D7" w:rsidP="008A30D7">
      <w:pPr>
        <w:jc w:val="center"/>
        <w:rPr>
          <w:b/>
          <w:bCs/>
          <w:color w:val="FF0000"/>
          <w:sz w:val="28"/>
          <w:szCs w:val="28"/>
          <w:lang w:val="sr-Cyrl-RS"/>
        </w:rPr>
      </w:pPr>
      <w:r w:rsidRPr="0018522E">
        <w:rPr>
          <w:b/>
          <w:bCs/>
          <w:color w:val="FF0000"/>
          <w:sz w:val="28"/>
          <w:szCs w:val="28"/>
          <w:lang w:val="sr-Cyrl-RS"/>
        </w:rPr>
        <w:t>Кошарка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151"/>
        <w:gridCol w:w="1861"/>
        <w:gridCol w:w="1260"/>
        <w:gridCol w:w="3554"/>
      </w:tblGrid>
      <w:tr w:rsidR="008A30D7" w:rsidRPr="00FC757E" w:rsidTr="00D470EF">
        <w:tc>
          <w:tcPr>
            <w:tcW w:w="1416"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Ниво такмичења</w:t>
            </w:r>
          </w:p>
        </w:tc>
        <w:tc>
          <w:tcPr>
            <w:tcW w:w="1151"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1861"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w:t>
            </w:r>
            <w:r w:rsidRPr="00FC757E">
              <w:rPr>
                <w:sz w:val="24"/>
                <w:szCs w:val="24"/>
                <w:lang w:val="sr-Cyrl-RS"/>
              </w:rPr>
              <w:t>е</w:t>
            </w:r>
          </w:p>
        </w:tc>
        <w:tc>
          <w:tcPr>
            <w:tcW w:w="126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3554"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Ученици</w:t>
            </w:r>
          </w:p>
        </w:tc>
      </w:tr>
      <w:tr w:rsidR="008A30D7" w:rsidRPr="00FC757E" w:rsidTr="00D470EF">
        <w:trPr>
          <w:trHeight w:val="305"/>
        </w:trPr>
        <w:tc>
          <w:tcPr>
            <w:tcW w:w="1416" w:type="dxa"/>
            <w:vMerge w:val="restart"/>
            <w:shd w:val="clear" w:color="auto" w:fill="92D050"/>
          </w:tcPr>
          <w:p w:rsidR="008A30D7" w:rsidRDefault="008A30D7" w:rsidP="00841D54">
            <w:pPr>
              <w:jc w:val="center"/>
              <w:rPr>
                <w:sz w:val="24"/>
                <w:szCs w:val="24"/>
                <w:lang w:val="sr-Cyrl-RS"/>
              </w:rPr>
            </w:pPr>
            <w:r w:rsidRPr="00FC757E">
              <w:rPr>
                <w:sz w:val="24"/>
                <w:szCs w:val="24"/>
              </w:rPr>
              <w:t>О</w:t>
            </w:r>
            <w:r>
              <w:rPr>
                <w:sz w:val="24"/>
                <w:szCs w:val="24"/>
                <w:lang w:val="sr-Cyrl-RS"/>
              </w:rPr>
              <w:t>кружни</w:t>
            </w:r>
            <w:r w:rsidRPr="00FC757E">
              <w:rPr>
                <w:sz w:val="24"/>
                <w:szCs w:val="24"/>
              </w:rPr>
              <w:t xml:space="preserve"> </w:t>
            </w:r>
            <w:r>
              <w:rPr>
                <w:sz w:val="24"/>
                <w:szCs w:val="24"/>
                <w:lang w:val="sr-Cyrl-RS"/>
              </w:rPr>
              <w:t>14</w:t>
            </w:r>
            <w:r w:rsidRPr="00FC757E">
              <w:rPr>
                <w:sz w:val="24"/>
                <w:szCs w:val="24"/>
              </w:rPr>
              <w:t>.</w:t>
            </w:r>
            <w:r>
              <w:rPr>
                <w:sz w:val="24"/>
                <w:szCs w:val="24"/>
                <w:lang w:val="sr-Cyrl-RS"/>
              </w:rPr>
              <w:t>03</w:t>
            </w:r>
            <w:r w:rsidRPr="00FC757E">
              <w:rPr>
                <w:sz w:val="24"/>
                <w:szCs w:val="24"/>
              </w:rPr>
              <w:t>.202</w:t>
            </w:r>
            <w:r>
              <w:rPr>
                <w:sz w:val="24"/>
                <w:szCs w:val="24"/>
                <w:lang w:val="sr-Cyrl-RS"/>
              </w:rPr>
              <w:t>4</w:t>
            </w:r>
            <w:r w:rsidRPr="00FC757E">
              <w:rPr>
                <w:sz w:val="24"/>
                <w:szCs w:val="24"/>
              </w:rPr>
              <w:t>.</w:t>
            </w:r>
          </w:p>
          <w:p w:rsidR="008A30D7" w:rsidRDefault="008A30D7" w:rsidP="00841D54">
            <w:pPr>
              <w:jc w:val="center"/>
              <w:rPr>
                <w:sz w:val="24"/>
                <w:szCs w:val="24"/>
                <w:lang w:val="sr-Cyrl-RS"/>
              </w:rPr>
            </w:pPr>
          </w:p>
          <w:p w:rsidR="008A30D7" w:rsidRPr="009A7B7F" w:rsidRDefault="008A30D7" w:rsidP="00841D54">
            <w:pPr>
              <w:jc w:val="center"/>
              <w:rPr>
                <w:sz w:val="24"/>
                <w:szCs w:val="24"/>
                <w:lang w:val="sr-Cyrl-RS"/>
              </w:rPr>
            </w:pPr>
            <w:r>
              <w:rPr>
                <w:sz w:val="24"/>
                <w:szCs w:val="24"/>
                <w:lang w:val="sr-Cyrl-RS"/>
              </w:rPr>
              <w:t>Ивањица</w:t>
            </w:r>
          </w:p>
        </w:tc>
        <w:tc>
          <w:tcPr>
            <w:tcW w:w="1151"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1</w:t>
            </w:r>
          </w:p>
        </w:tc>
        <w:tc>
          <w:tcPr>
            <w:tcW w:w="1861" w:type="dxa"/>
          </w:tcPr>
          <w:p w:rsidR="008A30D7" w:rsidRPr="00CA496F" w:rsidRDefault="008A30D7" w:rsidP="00841D54">
            <w:pPr>
              <w:jc w:val="center"/>
              <w:rPr>
                <w:sz w:val="24"/>
                <w:szCs w:val="24"/>
                <w:lang w:val="sr-Cyrl-RS"/>
              </w:rPr>
            </w:pPr>
          </w:p>
        </w:tc>
        <w:tc>
          <w:tcPr>
            <w:tcW w:w="1260" w:type="dxa"/>
            <w:shd w:val="clear" w:color="auto" w:fill="FFFF00"/>
            <w:vAlign w:val="center"/>
          </w:tcPr>
          <w:p w:rsidR="008A30D7" w:rsidRPr="00AE0E2E" w:rsidRDefault="008A30D7" w:rsidP="00841D54">
            <w:pPr>
              <w:jc w:val="center"/>
              <w:rPr>
                <w:sz w:val="24"/>
                <w:szCs w:val="24"/>
              </w:rPr>
            </w:pPr>
            <w:r w:rsidRPr="00AE0E2E">
              <w:rPr>
                <w:sz w:val="24"/>
                <w:szCs w:val="24"/>
              </w:rPr>
              <w:t>1</w:t>
            </w:r>
          </w:p>
        </w:tc>
        <w:tc>
          <w:tcPr>
            <w:tcW w:w="3554" w:type="dxa"/>
          </w:tcPr>
          <w:p w:rsidR="008A30D7" w:rsidRPr="009A7B7F" w:rsidRDefault="008A30D7" w:rsidP="00841D54">
            <w:pPr>
              <w:spacing w:after="160" w:line="259" w:lineRule="auto"/>
              <w:rPr>
                <w:sz w:val="24"/>
                <w:szCs w:val="24"/>
                <w:lang w:val="sr-Cyrl-RS"/>
              </w:rPr>
            </w:pPr>
            <w:r>
              <w:rPr>
                <w:sz w:val="24"/>
                <w:szCs w:val="24"/>
                <w:lang w:val="sr-Cyrl-RS"/>
              </w:rPr>
              <w:t>1</w:t>
            </w:r>
            <w:r w:rsidRPr="009A7B7F">
              <w:rPr>
                <w:sz w:val="24"/>
                <w:szCs w:val="24"/>
                <w:lang w:val="sr-Cyrl-RS"/>
              </w:rPr>
              <w:t xml:space="preserve">. </w:t>
            </w:r>
            <w:r w:rsidRPr="009A7B7F">
              <w:rPr>
                <w:sz w:val="24"/>
                <w:szCs w:val="24"/>
              </w:rPr>
              <w:t xml:space="preserve">Огњен Вуловић </w:t>
            </w:r>
            <w:r w:rsidRPr="009A7B7F">
              <w:rPr>
                <w:sz w:val="24"/>
                <w:szCs w:val="24"/>
                <w:lang w:val="sr-Cyrl-RS"/>
              </w:rPr>
              <w:t>4/</w:t>
            </w:r>
            <w:r w:rsidRPr="009A7B7F">
              <w:rPr>
                <w:sz w:val="24"/>
                <w:szCs w:val="24"/>
              </w:rPr>
              <w:t>5</w:t>
            </w:r>
          </w:p>
        </w:tc>
      </w:tr>
      <w:tr w:rsidR="008A30D7" w:rsidRPr="00FC757E" w:rsidTr="00D470EF">
        <w:trPr>
          <w:trHeight w:val="215"/>
        </w:trPr>
        <w:tc>
          <w:tcPr>
            <w:tcW w:w="1416" w:type="dxa"/>
            <w:vMerge/>
            <w:shd w:val="clear" w:color="auto" w:fill="92D050"/>
          </w:tcPr>
          <w:p w:rsidR="008A30D7" w:rsidRPr="00FC757E" w:rsidRDefault="008A30D7" w:rsidP="00841D54">
            <w:pPr>
              <w:jc w:val="center"/>
              <w:rPr>
                <w:sz w:val="24"/>
                <w:szCs w:val="24"/>
              </w:rPr>
            </w:pPr>
          </w:p>
        </w:tc>
        <w:tc>
          <w:tcPr>
            <w:tcW w:w="1151" w:type="dxa"/>
            <w:shd w:val="clear" w:color="auto" w:fill="FFFF00"/>
            <w:vAlign w:val="center"/>
          </w:tcPr>
          <w:p w:rsidR="008A30D7" w:rsidRPr="009A7B7F" w:rsidRDefault="008A30D7" w:rsidP="00841D54">
            <w:pPr>
              <w:jc w:val="center"/>
              <w:rPr>
                <w:sz w:val="24"/>
                <w:szCs w:val="24"/>
              </w:rPr>
            </w:pPr>
            <w:r w:rsidRPr="009A7B7F">
              <w:rPr>
                <w:sz w:val="24"/>
                <w:szCs w:val="24"/>
              </w:rPr>
              <w:t>2</w:t>
            </w:r>
          </w:p>
        </w:tc>
        <w:tc>
          <w:tcPr>
            <w:tcW w:w="1861" w:type="dxa"/>
          </w:tcPr>
          <w:p w:rsidR="008A30D7" w:rsidRPr="009A7B7F" w:rsidRDefault="008A30D7" w:rsidP="00841D54">
            <w:pPr>
              <w:jc w:val="center"/>
              <w:rPr>
                <w:sz w:val="24"/>
                <w:szCs w:val="24"/>
                <w:lang w:val="sr-Cyrl-RS"/>
              </w:rPr>
            </w:pPr>
            <w:r>
              <w:rPr>
                <w:sz w:val="24"/>
                <w:szCs w:val="24"/>
                <w:lang w:val="sr-Cyrl-RS"/>
              </w:rPr>
              <w:t>Нема списак</w:t>
            </w:r>
          </w:p>
        </w:tc>
        <w:tc>
          <w:tcPr>
            <w:tcW w:w="1260"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2</w:t>
            </w:r>
          </w:p>
        </w:tc>
        <w:tc>
          <w:tcPr>
            <w:tcW w:w="3554" w:type="dxa"/>
          </w:tcPr>
          <w:p w:rsidR="008A30D7" w:rsidRPr="009A7B7F" w:rsidRDefault="008A30D7" w:rsidP="00841D54">
            <w:pPr>
              <w:spacing w:after="160" w:line="259" w:lineRule="auto"/>
              <w:rPr>
                <w:sz w:val="24"/>
                <w:szCs w:val="24"/>
              </w:rPr>
            </w:pPr>
            <w:r>
              <w:rPr>
                <w:sz w:val="24"/>
                <w:szCs w:val="24"/>
                <w:lang w:val="sr-Cyrl-RS"/>
              </w:rPr>
              <w:t>2</w:t>
            </w:r>
            <w:r w:rsidRPr="009A7B7F">
              <w:rPr>
                <w:sz w:val="24"/>
                <w:szCs w:val="24"/>
                <w:lang w:val="sr-Cyrl-RS"/>
              </w:rPr>
              <w:t xml:space="preserve">. </w:t>
            </w:r>
            <w:r w:rsidRPr="009A7B7F">
              <w:rPr>
                <w:sz w:val="24"/>
                <w:szCs w:val="24"/>
              </w:rPr>
              <w:t xml:space="preserve">Никола Костић </w:t>
            </w:r>
            <w:r w:rsidRPr="009A7B7F">
              <w:rPr>
                <w:sz w:val="24"/>
                <w:szCs w:val="24"/>
                <w:lang w:val="sr-Cyrl-RS"/>
              </w:rPr>
              <w:t>3/</w:t>
            </w:r>
            <w:r w:rsidRPr="009A7B7F">
              <w:rPr>
                <w:sz w:val="24"/>
                <w:szCs w:val="24"/>
              </w:rPr>
              <w:t>4</w:t>
            </w:r>
          </w:p>
        </w:tc>
      </w:tr>
      <w:tr w:rsidR="008A30D7" w:rsidRPr="00FC757E" w:rsidTr="00D470EF">
        <w:trPr>
          <w:trHeight w:val="197"/>
        </w:trPr>
        <w:tc>
          <w:tcPr>
            <w:tcW w:w="1416" w:type="dxa"/>
            <w:vMerge/>
            <w:shd w:val="clear" w:color="auto" w:fill="92D050"/>
          </w:tcPr>
          <w:p w:rsidR="008A30D7" w:rsidRPr="00FC757E" w:rsidRDefault="008A30D7" w:rsidP="00841D54">
            <w:pPr>
              <w:jc w:val="center"/>
              <w:rPr>
                <w:sz w:val="24"/>
                <w:szCs w:val="24"/>
              </w:rPr>
            </w:pPr>
          </w:p>
        </w:tc>
        <w:tc>
          <w:tcPr>
            <w:tcW w:w="1151" w:type="dxa"/>
            <w:vAlign w:val="center"/>
          </w:tcPr>
          <w:p w:rsidR="008A30D7" w:rsidRPr="00FC757E" w:rsidRDefault="008A30D7" w:rsidP="00841D54">
            <w:pPr>
              <w:jc w:val="center"/>
              <w:rPr>
                <w:sz w:val="24"/>
                <w:szCs w:val="24"/>
              </w:rPr>
            </w:pPr>
            <w:r w:rsidRPr="00FC757E">
              <w:rPr>
                <w:sz w:val="24"/>
                <w:szCs w:val="24"/>
              </w:rPr>
              <w:t>3</w:t>
            </w:r>
          </w:p>
        </w:tc>
        <w:tc>
          <w:tcPr>
            <w:tcW w:w="1861" w:type="dxa"/>
          </w:tcPr>
          <w:p w:rsidR="008A30D7" w:rsidRPr="00FC757E" w:rsidRDefault="008A30D7" w:rsidP="00841D54">
            <w:pPr>
              <w:jc w:val="center"/>
              <w:rPr>
                <w:sz w:val="24"/>
                <w:szCs w:val="24"/>
              </w:rPr>
            </w:pPr>
          </w:p>
        </w:tc>
        <w:tc>
          <w:tcPr>
            <w:tcW w:w="1260" w:type="dxa"/>
            <w:vAlign w:val="center"/>
          </w:tcPr>
          <w:p w:rsidR="008A30D7" w:rsidRPr="00FC757E" w:rsidRDefault="008A30D7" w:rsidP="00841D54">
            <w:pPr>
              <w:jc w:val="center"/>
              <w:rPr>
                <w:sz w:val="24"/>
                <w:szCs w:val="24"/>
              </w:rPr>
            </w:pPr>
            <w:r w:rsidRPr="00FC757E">
              <w:rPr>
                <w:sz w:val="24"/>
                <w:szCs w:val="24"/>
              </w:rPr>
              <w:t>3</w:t>
            </w:r>
          </w:p>
        </w:tc>
        <w:tc>
          <w:tcPr>
            <w:tcW w:w="3554" w:type="dxa"/>
          </w:tcPr>
          <w:p w:rsidR="008A30D7" w:rsidRPr="009A7B7F" w:rsidRDefault="008A30D7" w:rsidP="00841D54">
            <w:pPr>
              <w:spacing w:after="160" w:line="259" w:lineRule="auto"/>
              <w:rPr>
                <w:sz w:val="24"/>
                <w:szCs w:val="24"/>
              </w:rPr>
            </w:pPr>
            <w:r>
              <w:rPr>
                <w:sz w:val="24"/>
                <w:szCs w:val="24"/>
                <w:lang w:val="sr-Cyrl-RS"/>
              </w:rPr>
              <w:t xml:space="preserve">3. </w:t>
            </w:r>
            <w:r w:rsidRPr="009A7B7F">
              <w:rPr>
                <w:sz w:val="24"/>
                <w:szCs w:val="24"/>
              </w:rPr>
              <w:t xml:space="preserve">Миодраг Борисављевић </w:t>
            </w:r>
            <w:r w:rsidRPr="009A7B7F">
              <w:rPr>
                <w:sz w:val="24"/>
                <w:szCs w:val="24"/>
                <w:lang w:val="sr-Cyrl-RS"/>
              </w:rPr>
              <w:t>3/</w:t>
            </w:r>
            <w:r w:rsidRPr="009A7B7F">
              <w:rPr>
                <w:sz w:val="24"/>
                <w:szCs w:val="24"/>
              </w:rPr>
              <w:t>4</w:t>
            </w:r>
          </w:p>
        </w:tc>
      </w:tr>
      <w:tr w:rsidR="008A30D7" w:rsidRPr="00FC757E" w:rsidTr="00D470EF">
        <w:trPr>
          <w:trHeight w:val="341"/>
        </w:trPr>
        <w:tc>
          <w:tcPr>
            <w:tcW w:w="1416" w:type="dxa"/>
            <w:vMerge/>
            <w:shd w:val="clear" w:color="auto" w:fill="FFFFFF" w:themeFill="background1"/>
          </w:tcPr>
          <w:p w:rsidR="008A30D7" w:rsidRPr="00FC757E" w:rsidRDefault="008A30D7" w:rsidP="00841D54">
            <w:pPr>
              <w:jc w:val="center"/>
              <w:rPr>
                <w:sz w:val="24"/>
                <w:szCs w:val="24"/>
              </w:rPr>
            </w:pPr>
          </w:p>
        </w:tc>
        <w:tc>
          <w:tcPr>
            <w:tcW w:w="4272" w:type="dxa"/>
            <w:gridSpan w:val="3"/>
            <w:vMerge w:val="restart"/>
            <w:shd w:val="clear" w:color="auto" w:fill="FFFFFF" w:themeFill="background1"/>
          </w:tcPr>
          <w:p w:rsidR="008A30D7" w:rsidRPr="00FC757E" w:rsidRDefault="008A30D7" w:rsidP="00841D54">
            <w:pPr>
              <w:jc w:val="center"/>
              <w:rPr>
                <w:sz w:val="24"/>
                <w:szCs w:val="24"/>
              </w:rPr>
            </w:pPr>
          </w:p>
        </w:tc>
        <w:tc>
          <w:tcPr>
            <w:tcW w:w="3554" w:type="dxa"/>
            <w:shd w:val="clear" w:color="auto" w:fill="FFFFFF" w:themeFill="background1"/>
          </w:tcPr>
          <w:p w:rsidR="008A30D7" w:rsidRPr="009A7B7F" w:rsidRDefault="008A30D7" w:rsidP="00841D54">
            <w:pPr>
              <w:rPr>
                <w:sz w:val="24"/>
                <w:szCs w:val="24"/>
              </w:rPr>
            </w:pPr>
            <w:r>
              <w:rPr>
                <w:sz w:val="24"/>
                <w:szCs w:val="24"/>
                <w:lang w:val="sr-Cyrl-RS"/>
              </w:rPr>
              <w:t xml:space="preserve">4. </w:t>
            </w:r>
            <w:r w:rsidRPr="009A7B7F">
              <w:rPr>
                <w:sz w:val="24"/>
                <w:szCs w:val="24"/>
              </w:rPr>
              <w:t xml:space="preserve">Михаило Нешовановић </w:t>
            </w:r>
            <w:r w:rsidRPr="009A7B7F">
              <w:rPr>
                <w:sz w:val="24"/>
                <w:szCs w:val="24"/>
                <w:lang w:val="sr-Cyrl-RS"/>
              </w:rPr>
              <w:t>3/</w:t>
            </w:r>
            <w:r w:rsidRPr="009A7B7F">
              <w:rPr>
                <w:sz w:val="24"/>
                <w:szCs w:val="24"/>
              </w:rPr>
              <w:t>3</w:t>
            </w:r>
          </w:p>
        </w:tc>
      </w:tr>
      <w:tr w:rsidR="008A30D7" w:rsidRPr="00FC757E" w:rsidTr="00D470EF">
        <w:trPr>
          <w:trHeight w:val="377"/>
        </w:trPr>
        <w:tc>
          <w:tcPr>
            <w:tcW w:w="1416" w:type="dxa"/>
            <w:vMerge/>
            <w:shd w:val="clear" w:color="auto" w:fill="FFFFFF" w:themeFill="background1"/>
          </w:tcPr>
          <w:p w:rsidR="008A30D7" w:rsidRPr="00FC757E" w:rsidRDefault="008A30D7" w:rsidP="00841D54">
            <w:pPr>
              <w:jc w:val="center"/>
              <w:rPr>
                <w:sz w:val="24"/>
                <w:szCs w:val="24"/>
              </w:rPr>
            </w:pPr>
          </w:p>
        </w:tc>
        <w:tc>
          <w:tcPr>
            <w:tcW w:w="4272" w:type="dxa"/>
            <w:gridSpan w:val="3"/>
            <w:vMerge/>
            <w:shd w:val="clear" w:color="auto" w:fill="FFFFFF" w:themeFill="background1"/>
          </w:tcPr>
          <w:p w:rsidR="008A30D7" w:rsidRPr="00FC757E" w:rsidRDefault="008A30D7" w:rsidP="00841D54">
            <w:pPr>
              <w:jc w:val="center"/>
              <w:rPr>
                <w:sz w:val="24"/>
                <w:szCs w:val="24"/>
              </w:rPr>
            </w:pPr>
          </w:p>
        </w:tc>
        <w:tc>
          <w:tcPr>
            <w:tcW w:w="3554" w:type="dxa"/>
            <w:shd w:val="clear" w:color="auto" w:fill="FFFFFF" w:themeFill="background1"/>
          </w:tcPr>
          <w:p w:rsidR="008A30D7" w:rsidRPr="009A7B7F" w:rsidRDefault="008A30D7" w:rsidP="00841D54">
            <w:pPr>
              <w:spacing w:after="160" w:line="259" w:lineRule="auto"/>
              <w:rPr>
                <w:sz w:val="24"/>
                <w:szCs w:val="24"/>
                <w:lang w:val="sr-Cyrl-RS"/>
              </w:rPr>
            </w:pPr>
            <w:r>
              <w:rPr>
                <w:sz w:val="24"/>
                <w:szCs w:val="24"/>
                <w:lang w:val="sr-Cyrl-RS"/>
              </w:rPr>
              <w:t>5</w:t>
            </w:r>
            <w:r w:rsidRPr="009A7B7F">
              <w:rPr>
                <w:sz w:val="24"/>
                <w:szCs w:val="24"/>
                <w:lang w:val="sr-Cyrl-RS"/>
              </w:rPr>
              <w:t>. Лука Богдановић 3/</w:t>
            </w:r>
            <w:r w:rsidRPr="009A7B7F">
              <w:rPr>
                <w:sz w:val="24"/>
                <w:szCs w:val="24"/>
              </w:rPr>
              <w:t>2</w:t>
            </w:r>
          </w:p>
        </w:tc>
      </w:tr>
      <w:tr w:rsidR="008A30D7" w:rsidRPr="00FC757E" w:rsidTr="00D470EF">
        <w:trPr>
          <w:trHeight w:val="260"/>
        </w:trPr>
        <w:tc>
          <w:tcPr>
            <w:tcW w:w="1416" w:type="dxa"/>
            <w:vMerge/>
            <w:shd w:val="clear" w:color="auto" w:fill="FFFFFF" w:themeFill="background1"/>
          </w:tcPr>
          <w:p w:rsidR="008A30D7" w:rsidRPr="00FC757E" w:rsidRDefault="008A30D7" w:rsidP="00841D54">
            <w:pPr>
              <w:jc w:val="center"/>
              <w:rPr>
                <w:sz w:val="24"/>
                <w:szCs w:val="24"/>
              </w:rPr>
            </w:pPr>
          </w:p>
        </w:tc>
        <w:tc>
          <w:tcPr>
            <w:tcW w:w="4272" w:type="dxa"/>
            <w:gridSpan w:val="3"/>
            <w:vMerge/>
            <w:shd w:val="clear" w:color="auto" w:fill="FFFFFF" w:themeFill="background1"/>
          </w:tcPr>
          <w:p w:rsidR="008A30D7" w:rsidRPr="00FC757E" w:rsidRDefault="008A30D7" w:rsidP="00841D54">
            <w:pPr>
              <w:jc w:val="center"/>
              <w:rPr>
                <w:sz w:val="24"/>
                <w:szCs w:val="24"/>
              </w:rPr>
            </w:pPr>
          </w:p>
        </w:tc>
        <w:tc>
          <w:tcPr>
            <w:tcW w:w="3554" w:type="dxa"/>
          </w:tcPr>
          <w:p w:rsidR="008A30D7" w:rsidRPr="009A7B7F" w:rsidRDefault="008A30D7" w:rsidP="00841D54">
            <w:pPr>
              <w:spacing w:after="160" w:line="259" w:lineRule="auto"/>
              <w:rPr>
                <w:sz w:val="24"/>
                <w:szCs w:val="24"/>
                <w:lang w:val="sr-Cyrl-RS"/>
              </w:rPr>
            </w:pPr>
            <w:r>
              <w:rPr>
                <w:sz w:val="24"/>
                <w:szCs w:val="24"/>
                <w:lang w:val="sr-Cyrl-RS"/>
              </w:rPr>
              <w:t>6</w:t>
            </w:r>
            <w:r w:rsidRPr="009A7B7F">
              <w:rPr>
                <w:sz w:val="24"/>
                <w:szCs w:val="24"/>
                <w:lang w:val="sr-Cyrl-RS"/>
              </w:rPr>
              <w:t xml:space="preserve">. </w:t>
            </w:r>
            <w:r w:rsidRPr="009A7B7F">
              <w:rPr>
                <w:sz w:val="24"/>
                <w:szCs w:val="24"/>
              </w:rPr>
              <w:t xml:space="preserve">Никола Кнежевић </w:t>
            </w:r>
            <w:r w:rsidRPr="009A7B7F">
              <w:rPr>
                <w:sz w:val="24"/>
                <w:szCs w:val="24"/>
                <w:lang w:val="sr-Cyrl-RS"/>
              </w:rPr>
              <w:t>3/</w:t>
            </w:r>
            <w:r w:rsidRPr="009A7B7F">
              <w:rPr>
                <w:sz w:val="24"/>
                <w:szCs w:val="24"/>
              </w:rPr>
              <w:t>2</w:t>
            </w:r>
          </w:p>
        </w:tc>
      </w:tr>
      <w:tr w:rsidR="008A30D7" w:rsidRPr="00FC757E" w:rsidTr="00D470EF">
        <w:tc>
          <w:tcPr>
            <w:tcW w:w="1416" w:type="dxa"/>
            <w:vMerge/>
            <w:shd w:val="clear" w:color="auto" w:fill="FFFFFF" w:themeFill="background1"/>
            <w:vAlign w:val="center"/>
          </w:tcPr>
          <w:p w:rsidR="008A30D7" w:rsidRPr="00FC757E" w:rsidRDefault="008A30D7" w:rsidP="00841D54">
            <w:pPr>
              <w:jc w:val="center"/>
              <w:rPr>
                <w:sz w:val="24"/>
                <w:szCs w:val="24"/>
              </w:rPr>
            </w:pPr>
          </w:p>
        </w:tc>
        <w:tc>
          <w:tcPr>
            <w:tcW w:w="4272" w:type="dxa"/>
            <w:gridSpan w:val="3"/>
            <w:vMerge/>
            <w:shd w:val="clear" w:color="auto" w:fill="FFFFFF" w:themeFill="background1"/>
            <w:vAlign w:val="center"/>
          </w:tcPr>
          <w:p w:rsidR="008A30D7" w:rsidRPr="00FC757E" w:rsidRDefault="008A30D7" w:rsidP="00841D54">
            <w:pPr>
              <w:jc w:val="center"/>
              <w:rPr>
                <w:sz w:val="24"/>
                <w:szCs w:val="24"/>
                <w:lang w:val="sr-Cyrl-RS"/>
              </w:rPr>
            </w:pPr>
          </w:p>
        </w:tc>
        <w:tc>
          <w:tcPr>
            <w:tcW w:w="3554" w:type="dxa"/>
          </w:tcPr>
          <w:p w:rsidR="008A30D7" w:rsidRPr="009A7B7F" w:rsidRDefault="008A30D7" w:rsidP="00841D54">
            <w:pPr>
              <w:rPr>
                <w:sz w:val="24"/>
                <w:szCs w:val="24"/>
                <w:lang w:val="sr-Cyrl-RS"/>
              </w:rPr>
            </w:pPr>
            <w:r>
              <w:rPr>
                <w:sz w:val="24"/>
                <w:szCs w:val="24"/>
                <w:lang w:val="sr-Cyrl-RS"/>
              </w:rPr>
              <w:t>7</w:t>
            </w:r>
            <w:r w:rsidRPr="009A7B7F">
              <w:rPr>
                <w:sz w:val="24"/>
                <w:szCs w:val="24"/>
                <w:lang w:val="sr-Cyrl-RS"/>
              </w:rPr>
              <w:t>. Милош Чоловић 3/</w:t>
            </w:r>
            <w:r w:rsidRPr="009A7B7F">
              <w:rPr>
                <w:sz w:val="24"/>
                <w:szCs w:val="24"/>
              </w:rPr>
              <w:t>2</w:t>
            </w:r>
          </w:p>
        </w:tc>
      </w:tr>
      <w:tr w:rsidR="008A30D7" w:rsidRPr="00FC757E" w:rsidTr="00D470EF">
        <w:trPr>
          <w:trHeight w:val="368"/>
        </w:trPr>
        <w:tc>
          <w:tcPr>
            <w:tcW w:w="1416" w:type="dxa"/>
            <w:vMerge/>
            <w:shd w:val="clear" w:color="auto" w:fill="FFFFFF" w:themeFill="background1"/>
          </w:tcPr>
          <w:p w:rsidR="008A30D7" w:rsidRPr="00FC757E" w:rsidRDefault="008A30D7" w:rsidP="00841D54">
            <w:pPr>
              <w:jc w:val="center"/>
              <w:rPr>
                <w:sz w:val="24"/>
                <w:szCs w:val="24"/>
              </w:rPr>
            </w:pPr>
          </w:p>
        </w:tc>
        <w:tc>
          <w:tcPr>
            <w:tcW w:w="4272" w:type="dxa"/>
            <w:gridSpan w:val="3"/>
            <w:vMerge/>
            <w:shd w:val="clear" w:color="auto" w:fill="FFFFFF" w:themeFill="background1"/>
            <w:vAlign w:val="center"/>
          </w:tcPr>
          <w:p w:rsidR="008A30D7" w:rsidRPr="00FC757E" w:rsidRDefault="008A30D7" w:rsidP="00841D54">
            <w:pPr>
              <w:jc w:val="center"/>
              <w:rPr>
                <w:sz w:val="24"/>
                <w:szCs w:val="24"/>
                <w:lang w:val="sr-Cyrl-RS"/>
              </w:rPr>
            </w:pPr>
          </w:p>
        </w:tc>
        <w:tc>
          <w:tcPr>
            <w:tcW w:w="3554" w:type="dxa"/>
          </w:tcPr>
          <w:p w:rsidR="008A30D7" w:rsidRPr="009A7B7F" w:rsidRDefault="008A30D7" w:rsidP="00841D54">
            <w:pPr>
              <w:spacing w:after="160" w:line="259" w:lineRule="auto"/>
              <w:rPr>
                <w:sz w:val="24"/>
                <w:szCs w:val="24"/>
                <w:lang w:val="sr-Cyrl-RS"/>
              </w:rPr>
            </w:pPr>
            <w:r>
              <w:rPr>
                <w:sz w:val="24"/>
                <w:szCs w:val="24"/>
                <w:lang w:val="sr-Cyrl-RS"/>
              </w:rPr>
              <w:t>8</w:t>
            </w:r>
            <w:r w:rsidRPr="009A7B7F">
              <w:rPr>
                <w:sz w:val="24"/>
                <w:szCs w:val="24"/>
                <w:lang w:val="sr-Cyrl-RS"/>
              </w:rPr>
              <w:t>. Урош Парезановић 3/</w:t>
            </w:r>
            <w:r w:rsidRPr="009A7B7F">
              <w:rPr>
                <w:sz w:val="24"/>
                <w:szCs w:val="24"/>
              </w:rPr>
              <w:t>2</w:t>
            </w:r>
          </w:p>
        </w:tc>
      </w:tr>
      <w:tr w:rsidR="008A30D7" w:rsidRPr="00FC757E" w:rsidTr="00D470EF">
        <w:trPr>
          <w:trHeight w:val="260"/>
        </w:trPr>
        <w:tc>
          <w:tcPr>
            <w:tcW w:w="1416" w:type="dxa"/>
            <w:vMerge/>
            <w:shd w:val="clear" w:color="auto" w:fill="FFFFFF" w:themeFill="background1"/>
          </w:tcPr>
          <w:p w:rsidR="008A30D7" w:rsidRPr="00FC757E" w:rsidRDefault="008A30D7" w:rsidP="00841D54">
            <w:pPr>
              <w:jc w:val="center"/>
              <w:rPr>
                <w:sz w:val="24"/>
                <w:szCs w:val="24"/>
              </w:rPr>
            </w:pPr>
          </w:p>
        </w:tc>
        <w:tc>
          <w:tcPr>
            <w:tcW w:w="4272" w:type="dxa"/>
            <w:gridSpan w:val="3"/>
            <w:vMerge/>
            <w:shd w:val="clear" w:color="auto" w:fill="FFFFFF" w:themeFill="background1"/>
            <w:vAlign w:val="center"/>
          </w:tcPr>
          <w:p w:rsidR="008A30D7" w:rsidRPr="00FC757E" w:rsidRDefault="008A30D7" w:rsidP="00841D54">
            <w:pPr>
              <w:jc w:val="center"/>
              <w:rPr>
                <w:sz w:val="24"/>
                <w:szCs w:val="24"/>
              </w:rPr>
            </w:pPr>
          </w:p>
        </w:tc>
        <w:tc>
          <w:tcPr>
            <w:tcW w:w="3554" w:type="dxa"/>
          </w:tcPr>
          <w:p w:rsidR="008A30D7" w:rsidRPr="009A7B7F" w:rsidRDefault="008A30D7" w:rsidP="00841D54">
            <w:pPr>
              <w:spacing w:after="160" w:line="259" w:lineRule="auto"/>
              <w:rPr>
                <w:sz w:val="24"/>
                <w:szCs w:val="24"/>
                <w:lang w:val="sr-Cyrl-RS"/>
              </w:rPr>
            </w:pPr>
            <w:r>
              <w:rPr>
                <w:sz w:val="24"/>
                <w:szCs w:val="24"/>
                <w:lang w:val="sr-Cyrl-RS" w:eastAsia="sr-Latn-RS"/>
              </w:rPr>
              <w:t xml:space="preserve">9. </w:t>
            </w:r>
            <w:r w:rsidRPr="00605D09">
              <w:rPr>
                <w:sz w:val="24"/>
                <w:szCs w:val="24"/>
                <w:lang w:val="sr-Cyrl-RS" w:eastAsia="sr-Latn-RS"/>
              </w:rPr>
              <w:t>Павле Гојковић</w:t>
            </w:r>
          </w:p>
        </w:tc>
      </w:tr>
    </w:tbl>
    <w:p w:rsidR="008A30D7" w:rsidRDefault="008A30D7" w:rsidP="008A30D7">
      <w:pPr>
        <w:jc w:val="center"/>
        <w:rPr>
          <w:b/>
          <w:bCs/>
          <w:sz w:val="24"/>
          <w:szCs w:val="24"/>
          <w:lang w:val="sr-Cyrl-RS"/>
        </w:rPr>
      </w:pPr>
    </w:p>
    <w:p w:rsidR="008A30D7" w:rsidRPr="0018522E" w:rsidRDefault="008A30D7" w:rsidP="008A30D7">
      <w:pPr>
        <w:jc w:val="center"/>
        <w:rPr>
          <w:b/>
          <w:bCs/>
          <w:color w:val="FF0000"/>
          <w:sz w:val="28"/>
          <w:szCs w:val="28"/>
          <w:lang w:val="sr-Cyrl-RS"/>
        </w:rPr>
      </w:pPr>
      <w:r w:rsidRPr="0018522E">
        <w:rPr>
          <w:b/>
          <w:bCs/>
          <w:color w:val="FF0000"/>
          <w:sz w:val="28"/>
          <w:szCs w:val="28"/>
          <w:lang w:val="sr-Cyrl-RS"/>
        </w:rPr>
        <w:t>Баскет 3 на 3</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1164"/>
        <w:gridCol w:w="2919"/>
        <w:gridCol w:w="1260"/>
        <w:gridCol w:w="2700"/>
      </w:tblGrid>
      <w:tr w:rsidR="008A30D7" w:rsidRPr="00FC757E" w:rsidTr="00D470EF">
        <w:trPr>
          <w:trHeight w:val="179"/>
        </w:trPr>
        <w:tc>
          <w:tcPr>
            <w:tcW w:w="1425"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 xml:space="preserve">Ниво </w:t>
            </w:r>
            <w:r w:rsidRPr="00FC757E">
              <w:rPr>
                <w:sz w:val="24"/>
                <w:szCs w:val="24"/>
              </w:rPr>
              <w:lastRenderedPageBreak/>
              <w:t>такмичења</w:t>
            </w:r>
          </w:p>
        </w:tc>
        <w:tc>
          <w:tcPr>
            <w:tcW w:w="1164"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lastRenderedPageBreak/>
              <w:t xml:space="preserve">Освојено </w:t>
            </w:r>
            <w:r w:rsidRPr="00FC757E">
              <w:rPr>
                <w:sz w:val="24"/>
                <w:szCs w:val="24"/>
              </w:rPr>
              <w:lastRenderedPageBreak/>
              <w:t>место</w:t>
            </w:r>
          </w:p>
        </w:tc>
        <w:tc>
          <w:tcPr>
            <w:tcW w:w="2919"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lastRenderedPageBreak/>
              <w:t>Учениц</w:t>
            </w:r>
            <w:r w:rsidRPr="00FC757E">
              <w:rPr>
                <w:sz w:val="24"/>
                <w:szCs w:val="24"/>
                <w:lang w:val="sr-Cyrl-RS"/>
              </w:rPr>
              <w:t>е</w:t>
            </w:r>
          </w:p>
        </w:tc>
        <w:tc>
          <w:tcPr>
            <w:tcW w:w="126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 xml:space="preserve">Освојено </w:t>
            </w:r>
            <w:r w:rsidRPr="00FC757E">
              <w:rPr>
                <w:sz w:val="24"/>
                <w:szCs w:val="24"/>
              </w:rPr>
              <w:lastRenderedPageBreak/>
              <w:t>место</w:t>
            </w:r>
          </w:p>
        </w:tc>
        <w:tc>
          <w:tcPr>
            <w:tcW w:w="270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lastRenderedPageBreak/>
              <w:t>Ученици</w:t>
            </w:r>
          </w:p>
        </w:tc>
      </w:tr>
      <w:tr w:rsidR="008A30D7" w:rsidRPr="00FC757E" w:rsidTr="00D470EF">
        <w:trPr>
          <w:trHeight w:val="93"/>
        </w:trPr>
        <w:tc>
          <w:tcPr>
            <w:tcW w:w="1425" w:type="dxa"/>
            <w:vMerge w:val="restart"/>
            <w:shd w:val="clear" w:color="auto" w:fill="92D050"/>
          </w:tcPr>
          <w:p w:rsidR="008A30D7" w:rsidRDefault="008A30D7" w:rsidP="00841D54">
            <w:pPr>
              <w:jc w:val="center"/>
              <w:rPr>
                <w:sz w:val="24"/>
                <w:szCs w:val="24"/>
                <w:lang w:val="sr-Cyrl-RS"/>
              </w:rPr>
            </w:pPr>
            <w:r w:rsidRPr="00FC757E">
              <w:rPr>
                <w:sz w:val="24"/>
                <w:szCs w:val="24"/>
              </w:rPr>
              <w:lastRenderedPageBreak/>
              <w:t>О</w:t>
            </w:r>
            <w:r>
              <w:rPr>
                <w:sz w:val="24"/>
                <w:szCs w:val="24"/>
                <w:lang w:val="sr-Cyrl-RS"/>
              </w:rPr>
              <w:t>кружни</w:t>
            </w:r>
            <w:r w:rsidRPr="00FC757E">
              <w:rPr>
                <w:sz w:val="24"/>
                <w:szCs w:val="24"/>
              </w:rPr>
              <w:t xml:space="preserve"> </w:t>
            </w:r>
            <w:r>
              <w:rPr>
                <w:sz w:val="24"/>
                <w:szCs w:val="24"/>
                <w:lang w:val="sr-Cyrl-RS"/>
              </w:rPr>
              <w:t>06</w:t>
            </w:r>
            <w:r w:rsidRPr="00FC757E">
              <w:rPr>
                <w:sz w:val="24"/>
                <w:szCs w:val="24"/>
              </w:rPr>
              <w:t>.</w:t>
            </w:r>
            <w:r>
              <w:rPr>
                <w:sz w:val="24"/>
                <w:szCs w:val="24"/>
                <w:lang w:val="sr-Cyrl-RS"/>
              </w:rPr>
              <w:t>03</w:t>
            </w:r>
            <w:r w:rsidRPr="00FC757E">
              <w:rPr>
                <w:sz w:val="24"/>
                <w:szCs w:val="24"/>
              </w:rPr>
              <w:t>.202</w:t>
            </w:r>
            <w:r>
              <w:rPr>
                <w:sz w:val="24"/>
                <w:szCs w:val="24"/>
                <w:lang w:val="sr-Cyrl-RS"/>
              </w:rPr>
              <w:t>4</w:t>
            </w:r>
            <w:r w:rsidRPr="00FC757E">
              <w:rPr>
                <w:sz w:val="24"/>
                <w:szCs w:val="24"/>
              </w:rPr>
              <w:t>.</w:t>
            </w:r>
          </w:p>
          <w:p w:rsidR="008A30D7" w:rsidRDefault="008A30D7" w:rsidP="00841D54">
            <w:pPr>
              <w:jc w:val="center"/>
              <w:rPr>
                <w:sz w:val="24"/>
                <w:szCs w:val="24"/>
                <w:lang w:val="sr-Cyrl-RS"/>
              </w:rPr>
            </w:pPr>
          </w:p>
          <w:p w:rsidR="008A30D7" w:rsidRPr="0045649B" w:rsidRDefault="008A30D7" w:rsidP="00841D54">
            <w:pPr>
              <w:jc w:val="center"/>
              <w:rPr>
                <w:sz w:val="24"/>
                <w:szCs w:val="24"/>
                <w:lang w:val="sr-Cyrl-RS"/>
              </w:rPr>
            </w:pPr>
            <w:r>
              <w:rPr>
                <w:sz w:val="24"/>
                <w:szCs w:val="24"/>
                <w:lang w:val="sr-Cyrl-RS"/>
              </w:rPr>
              <w:t>Чачак</w:t>
            </w:r>
          </w:p>
        </w:tc>
        <w:tc>
          <w:tcPr>
            <w:tcW w:w="1164"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1</w:t>
            </w:r>
          </w:p>
        </w:tc>
        <w:tc>
          <w:tcPr>
            <w:tcW w:w="2919" w:type="dxa"/>
          </w:tcPr>
          <w:p w:rsidR="008A30D7" w:rsidRPr="0045649B" w:rsidRDefault="008A30D7" w:rsidP="00841D54">
            <w:pPr>
              <w:spacing w:after="160" w:line="259" w:lineRule="auto"/>
              <w:rPr>
                <w:sz w:val="24"/>
                <w:szCs w:val="24"/>
                <w:lang w:val="sr-Cyrl-RS"/>
              </w:rPr>
            </w:pPr>
            <w:r>
              <w:rPr>
                <w:sz w:val="24"/>
                <w:szCs w:val="24"/>
                <w:lang w:val="sr-Cyrl-RS"/>
              </w:rPr>
              <w:t xml:space="preserve">1. </w:t>
            </w:r>
            <w:r w:rsidRPr="0045649B">
              <w:rPr>
                <w:sz w:val="24"/>
                <w:szCs w:val="24"/>
                <w:lang w:val="sr-Cyrl-RS"/>
              </w:rPr>
              <w:t xml:space="preserve">Дуња Татовић </w:t>
            </w:r>
            <w:r>
              <w:rPr>
                <w:sz w:val="24"/>
                <w:szCs w:val="24"/>
                <w:lang w:val="sr-Cyrl-RS"/>
              </w:rPr>
              <w:t>1/</w:t>
            </w:r>
            <w:r w:rsidRPr="0045649B">
              <w:rPr>
                <w:sz w:val="24"/>
                <w:szCs w:val="24"/>
                <w:lang w:val="sr-Cyrl-RS"/>
              </w:rPr>
              <w:t>5</w:t>
            </w:r>
          </w:p>
        </w:tc>
        <w:tc>
          <w:tcPr>
            <w:tcW w:w="1260" w:type="dxa"/>
            <w:shd w:val="clear" w:color="auto" w:fill="FFFFFF" w:themeFill="background1"/>
            <w:vAlign w:val="center"/>
          </w:tcPr>
          <w:p w:rsidR="008A30D7" w:rsidRPr="0045649B" w:rsidRDefault="008A30D7" w:rsidP="00841D54">
            <w:pPr>
              <w:jc w:val="center"/>
              <w:rPr>
                <w:sz w:val="24"/>
                <w:szCs w:val="24"/>
              </w:rPr>
            </w:pPr>
            <w:r w:rsidRPr="0045649B">
              <w:rPr>
                <w:sz w:val="24"/>
                <w:szCs w:val="24"/>
              </w:rPr>
              <w:t>1</w:t>
            </w:r>
          </w:p>
        </w:tc>
        <w:tc>
          <w:tcPr>
            <w:tcW w:w="2700" w:type="dxa"/>
          </w:tcPr>
          <w:p w:rsidR="008A30D7" w:rsidRPr="00CA496F" w:rsidRDefault="008A30D7" w:rsidP="00841D54">
            <w:pPr>
              <w:spacing w:line="259" w:lineRule="auto"/>
              <w:jc w:val="center"/>
              <w:rPr>
                <w:sz w:val="24"/>
                <w:szCs w:val="24"/>
              </w:rPr>
            </w:pPr>
            <w:r>
              <w:rPr>
                <w:sz w:val="24"/>
                <w:szCs w:val="24"/>
                <w:lang w:val="sr-Cyrl-RS"/>
              </w:rPr>
              <w:t xml:space="preserve">1. </w:t>
            </w:r>
            <w:r w:rsidRPr="00FC42AC">
              <w:rPr>
                <w:sz w:val="24"/>
                <w:szCs w:val="24"/>
              </w:rPr>
              <w:t xml:space="preserve">Никола Кнежевић </w:t>
            </w:r>
            <w:r>
              <w:rPr>
                <w:sz w:val="24"/>
                <w:szCs w:val="24"/>
                <w:lang w:val="sr-Cyrl-RS"/>
              </w:rPr>
              <w:t>3/</w:t>
            </w:r>
            <w:r w:rsidRPr="00FC42AC">
              <w:rPr>
                <w:sz w:val="24"/>
                <w:szCs w:val="24"/>
              </w:rPr>
              <w:t>2</w:t>
            </w:r>
          </w:p>
        </w:tc>
      </w:tr>
      <w:tr w:rsidR="008A30D7" w:rsidRPr="00FC757E" w:rsidTr="00D470EF">
        <w:trPr>
          <w:trHeight w:val="101"/>
        </w:trPr>
        <w:tc>
          <w:tcPr>
            <w:tcW w:w="1425" w:type="dxa"/>
            <w:vMerge/>
            <w:shd w:val="clear" w:color="auto" w:fill="92D050"/>
          </w:tcPr>
          <w:p w:rsidR="008A30D7" w:rsidRPr="00FC757E" w:rsidRDefault="008A30D7" w:rsidP="00841D54">
            <w:pPr>
              <w:jc w:val="center"/>
              <w:rPr>
                <w:sz w:val="24"/>
                <w:szCs w:val="24"/>
              </w:rPr>
            </w:pPr>
          </w:p>
        </w:tc>
        <w:tc>
          <w:tcPr>
            <w:tcW w:w="1164" w:type="dxa"/>
            <w:shd w:val="clear" w:color="auto" w:fill="FFFF00"/>
            <w:vAlign w:val="center"/>
          </w:tcPr>
          <w:p w:rsidR="008A30D7" w:rsidRPr="0045649B" w:rsidRDefault="008A30D7" w:rsidP="00841D54">
            <w:pPr>
              <w:jc w:val="center"/>
              <w:rPr>
                <w:sz w:val="24"/>
                <w:szCs w:val="24"/>
              </w:rPr>
            </w:pPr>
            <w:r w:rsidRPr="0045649B">
              <w:rPr>
                <w:sz w:val="24"/>
                <w:szCs w:val="24"/>
              </w:rPr>
              <w:t>2</w:t>
            </w:r>
          </w:p>
        </w:tc>
        <w:tc>
          <w:tcPr>
            <w:tcW w:w="2919" w:type="dxa"/>
          </w:tcPr>
          <w:p w:rsidR="008A30D7" w:rsidRPr="0045649B" w:rsidRDefault="008A30D7" w:rsidP="00841D54">
            <w:pPr>
              <w:spacing w:after="160" w:line="259" w:lineRule="auto"/>
              <w:rPr>
                <w:sz w:val="24"/>
                <w:szCs w:val="24"/>
                <w:lang w:val="sr-Cyrl-RS"/>
              </w:rPr>
            </w:pPr>
            <w:r>
              <w:rPr>
                <w:sz w:val="24"/>
                <w:szCs w:val="24"/>
                <w:lang w:val="sr-Cyrl-RS"/>
              </w:rPr>
              <w:t xml:space="preserve">2. </w:t>
            </w:r>
            <w:r w:rsidRPr="0045649B">
              <w:rPr>
                <w:sz w:val="24"/>
                <w:szCs w:val="24"/>
                <w:lang w:val="sr-Cyrl-RS"/>
              </w:rPr>
              <w:t xml:space="preserve">Емилија Јованчевић </w:t>
            </w:r>
            <w:r>
              <w:rPr>
                <w:sz w:val="24"/>
                <w:szCs w:val="24"/>
                <w:lang w:val="sr-Cyrl-RS"/>
              </w:rPr>
              <w:t>1/</w:t>
            </w:r>
            <w:r w:rsidRPr="0045649B">
              <w:rPr>
                <w:sz w:val="24"/>
                <w:szCs w:val="24"/>
                <w:lang w:val="sr-Cyrl-RS"/>
              </w:rPr>
              <w:t>5</w:t>
            </w:r>
          </w:p>
        </w:tc>
        <w:tc>
          <w:tcPr>
            <w:tcW w:w="1260" w:type="dxa"/>
            <w:shd w:val="clear" w:color="auto" w:fill="FFFF00"/>
            <w:vAlign w:val="center"/>
          </w:tcPr>
          <w:p w:rsidR="008A30D7" w:rsidRPr="0045649B" w:rsidRDefault="008A30D7" w:rsidP="00841D54">
            <w:pPr>
              <w:jc w:val="center"/>
              <w:rPr>
                <w:sz w:val="24"/>
                <w:szCs w:val="24"/>
              </w:rPr>
            </w:pPr>
            <w:r w:rsidRPr="0045649B">
              <w:rPr>
                <w:sz w:val="24"/>
                <w:szCs w:val="24"/>
              </w:rPr>
              <w:t>2</w:t>
            </w:r>
          </w:p>
        </w:tc>
        <w:tc>
          <w:tcPr>
            <w:tcW w:w="2700" w:type="dxa"/>
          </w:tcPr>
          <w:p w:rsidR="008A30D7" w:rsidRPr="00CA496F" w:rsidRDefault="008A30D7" w:rsidP="00841D54">
            <w:pPr>
              <w:spacing w:line="259" w:lineRule="auto"/>
              <w:jc w:val="center"/>
              <w:rPr>
                <w:sz w:val="24"/>
                <w:szCs w:val="24"/>
              </w:rPr>
            </w:pPr>
            <w:r>
              <w:rPr>
                <w:sz w:val="24"/>
                <w:szCs w:val="24"/>
                <w:lang w:val="sr-Cyrl-RS"/>
              </w:rPr>
              <w:t xml:space="preserve">2. </w:t>
            </w:r>
            <w:r w:rsidRPr="00FC42AC">
              <w:rPr>
                <w:sz w:val="24"/>
                <w:szCs w:val="24"/>
              </w:rPr>
              <w:t xml:space="preserve">Лука Богдановић </w:t>
            </w:r>
            <w:r>
              <w:rPr>
                <w:sz w:val="24"/>
                <w:szCs w:val="24"/>
                <w:lang w:val="sr-Cyrl-RS"/>
              </w:rPr>
              <w:t>3/</w:t>
            </w:r>
            <w:r w:rsidRPr="00FC42AC">
              <w:rPr>
                <w:sz w:val="24"/>
                <w:szCs w:val="24"/>
              </w:rPr>
              <w:t>2</w:t>
            </w:r>
          </w:p>
        </w:tc>
      </w:tr>
      <w:tr w:rsidR="008A30D7" w:rsidRPr="00FC757E" w:rsidTr="00D470EF">
        <w:trPr>
          <w:trHeight w:val="101"/>
        </w:trPr>
        <w:tc>
          <w:tcPr>
            <w:tcW w:w="1425" w:type="dxa"/>
            <w:vMerge/>
            <w:shd w:val="clear" w:color="auto" w:fill="92D050"/>
          </w:tcPr>
          <w:p w:rsidR="008A30D7" w:rsidRPr="00FC757E" w:rsidRDefault="008A30D7" w:rsidP="00841D54">
            <w:pPr>
              <w:jc w:val="center"/>
              <w:rPr>
                <w:sz w:val="24"/>
                <w:szCs w:val="24"/>
              </w:rPr>
            </w:pPr>
          </w:p>
        </w:tc>
        <w:tc>
          <w:tcPr>
            <w:tcW w:w="1164" w:type="dxa"/>
            <w:vAlign w:val="center"/>
          </w:tcPr>
          <w:p w:rsidR="008A30D7" w:rsidRPr="00FC757E" w:rsidRDefault="008A30D7" w:rsidP="00841D54">
            <w:pPr>
              <w:jc w:val="center"/>
              <w:rPr>
                <w:sz w:val="24"/>
                <w:szCs w:val="24"/>
              </w:rPr>
            </w:pPr>
            <w:r w:rsidRPr="00FC757E">
              <w:rPr>
                <w:sz w:val="24"/>
                <w:szCs w:val="24"/>
              </w:rPr>
              <w:t>3</w:t>
            </w:r>
          </w:p>
        </w:tc>
        <w:tc>
          <w:tcPr>
            <w:tcW w:w="2919" w:type="dxa"/>
          </w:tcPr>
          <w:p w:rsidR="008A30D7" w:rsidRPr="0045649B" w:rsidRDefault="008A30D7" w:rsidP="00841D54">
            <w:pPr>
              <w:spacing w:after="160" w:line="259" w:lineRule="auto"/>
              <w:rPr>
                <w:sz w:val="24"/>
                <w:szCs w:val="24"/>
                <w:lang w:val="sr-Cyrl-RS"/>
              </w:rPr>
            </w:pPr>
            <w:r>
              <w:rPr>
                <w:sz w:val="24"/>
                <w:szCs w:val="24"/>
                <w:lang w:val="sr-Cyrl-RS"/>
              </w:rPr>
              <w:t xml:space="preserve">3. </w:t>
            </w:r>
            <w:r w:rsidRPr="0045649B">
              <w:rPr>
                <w:sz w:val="24"/>
                <w:szCs w:val="24"/>
                <w:lang w:val="sr-Cyrl-RS"/>
              </w:rPr>
              <w:t xml:space="preserve">Миња Ресимић </w:t>
            </w:r>
            <w:r>
              <w:rPr>
                <w:sz w:val="24"/>
                <w:szCs w:val="24"/>
                <w:lang w:val="sr-Cyrl-RS"/>
              </w:rPr>
              <w:t>1/</w:t>
            </w:r>
            <w:r w:rsidRPr="0045649B">
              <w:rPr>
                <w:sz w:val="24"/>
                <w:szCs w:val="24"/>
                <w:lang w:val="sr-Cyrl-RS"/>
              </w:rPr>
              <w:t>5</w:t>
            </w:r>
          </w:p>
        </w:tc>
        <w:tc>
          <w:tcPr>
            <w:tcW w:w="1260" w:type="dxa"/>
            <w:vAlign w:val="center"/>
          </w:tcPr>
          <w:p w:rsidR="008A30D7" w:rsidRPr="00FC757E" w:rsidRDefault="008A30D7" w:rsidP="00841D54">
            <w:pPr>
              <w:jc w:val="center"/>
              <w:rPr>
                <w:sz w:val="24"/>
                <w:szCs w:val="24"/>
              </w:rPr>
            </w:pPr>
            <w:r w:rsidRPr="00FC757E">
              <w:rPr>
                <w:sz w:val="24"/>
                <w:szCs w:val="24"/>
              </w:rPr>
              <w:t>3</w:t>
            </w:r>
          </w:p>
        </w:tc>
        <w:tc>
          <w:tcPr>
            <w:tcW w:w="2700" w:type="dxa"/>
          </w:tcPr>
          <w:p w:rsidR="008A30D7" w:rsidRPr="0045649B" w:rsidRDefault="008A30D7" w:rsidP="00841D54">
            <w:pPr>
              <w:jc w:val="center"/>
              <w:rPr>
                <w:lang w:val="sr-Cyrl-RS"/>
              </w:rPr>
            </w:pPr>
            <w:r>
              <w:rPr>
                <w:sz w:val="24"/>
                <w:szCs w:val="24"/>
                <w:lang w:val="sr-Cyrl-RS"/>
              </w:rPr>
              <w:t xml:space="preserve">3. </w:t>
            </w:r>
            <w:r w:rsidRPr="009A7B7F">
              <w:rPr>
                <w:sz w:val="24"/>
                <w:szCs w:val="24"/>
                <w:lang w:val="sr-Cyrl-RS"/>
              </w:rPr>
              <w:t>Милош Чоловић 3/</w:t>
            </w:r>
            <w:r w:rsidRPr="009A7B7F">
              <w:rPr>
                <w:sz w:val="24"/>
                <w:szCs w:val="24"/>
              </w:rPr>
              <w:t>2</w:t>
            </w:r>
          </w:p>
        </w:tc>
      </w:tr>
      <w:tr w:rsidR="008A30D7" w:rsidRPr="00FC757E" w:rsidTr="00D470EF">
        <w:trPr>
          <w:trHeight w:val="467"/>
        </w:trPr>
        <w:tc>
          <w:tcPr>
            <w:tcW w:w="1425" w:type="dxa"/>
            <w:vMerge/>
            <w:shd w:val="clear" w:color="auto" w:fill="FFFFFF" w:themeFill="background1"/>
          </w:tcPr>
          <w:p w:rsidR="008A30D7" w:rsidRPr="00FC757E" w:rsidRDefault="008A30D7" w:rsidP="00841D54">
            <w:pPr>
              <w:jc w:val="center"/>
              <w:rPr>
                <w:sz w:val="24"/>
                <w:szCs w:val="24"/>
              </w:rPr>
            </w:pPr>
          </w:p>
        </w:tc>
        <w:tc>
          <w:tcPr>
            <w:tcW w:w="1164" w:type="dxa"/>
            <w:shd w:val="clear" w:color="auto" w:fill="FFFFFF" w:themeFill="background1"/>
          </w:tcPr>
          <w:p w:rsidR="008A30D7" w:rsidRPr="0045649B" w:rsidRDefault="008A30D7" w:rsidP="00841D54">
            <w:pPr>
              <w:rPr>
                <w:sz w:val="24"/>
                <w:szCs w:val="24"/>
                <w:lang w:val="sr-Cyrl-RS"/>
              </w:rPr>
            </w:pPr>
          </w:p>
        </w:tc>
        <w:tc>
          <w:tcPr>
            <w:tcW w:w="2919" w:type="dxa"/>
            <w:shd w:val="clear" w:color="auto" w:fill="FFFFFF" w:themeFill="background1"/>
          </w:tcPr>
          <w:p w:rsidR="008A30D7" w:rsidRPr="00FC757E" w:rsidRDefault="008A30D7" w:rsidP="00841D54">
            <w:pPr>
              <w:rPr>
                <w:sz w:val="24"/>
                <w:szCs w:val="24"/>
              </w:rPr>
            </w:pPr>
            <w:r>
              <w:rPr>
                <w:sz w:val="24"/>
                <w:szCs w:val="24"/>
                <w:lang w:val="sr-Cyrl-RS"/>
              </w:rPr>
              <w:t xml:space="preserve">4. </w:t>
            </w:r>
            <w:r w:rsidRPr="0045649B">
              <w:rPr>
                <w:sz w:val="24"/>
                <w:szCs w:val="24"/>
                <w:lang w:val="sr-Cyrl-RS"/>
              </w:rPr>
              <w:t xml:space="preserve">Теодора Никетић </w:t>
            </w:r>
            <w:r>
              <w:rPr>
                <w:sz w:val="24"/>
                <w:szCs w:val="24"/>
                <w:lang w:val="sr-Cyrl-RS"/>
              </w:rPr>
              <w:t>1/</w:t>
            </w:r>
            <w:r w:rsidRPr="0045649B">
              <w:rPr>
                <w:sz w:val="24"/>
                <w:szCs w:val="24"/>
                <w:lang w:val="sr-Cyrl-RS"/>
              </w:rPr>
              <w:t>1</w:t>
            </w:r>
          </w:p>
        </w:tc>
        <w:tc>
          <w:tcPr>
            <w:tcW w:w="1260" w:type="dxa"/>
            <w:shd w:val="clear" w:color="auto" w:fill="FFFFFF" w:themeFill="background1"/>
          </w:tcPr>
          <w:p w:rsidR="008A30D7" w:rsidRPr="0045649B" w:rsidRDefault="008A30D7" w:rsidP="00841D54">
            <w:pPr>
              <w:rPr>
                <w:sz w:val="24"/>
                <w:szCs w:val="24"/>
                <w:lang w:val="sr-Cyrl-RS"/>
              </w:rPr>
            </w:pPr>
          </w:p>
        </w:tc>
        <w:tc>
          <w:tcPr>
            <w:tcW w:w="2700" w:type="dxa"/>
            <w:shd w:val="clear" w:color="auto" w:fill="FFFFFF" w:themeFill="background1"/>
          </w:tcPr>
          <w:p w:rsidR="008A30D7" w:rsidRPr="00431C0E" w:rsidRDefault="008A30D7" w:rsidP="00841D54">
            <w:pPr>
              <w:jc w:val="center"/>
              <w:rPr>
                <w:lang w:val="sr-Cyrl-RS"/>
              </w:rPr>
            </w:pPr>
            <w:r>
              <w:rPr>
                <w:sz w:val="24"/>
                <w:szCs w:val="24"/>
                <w:lang w:val="sr-Cyrl-RS"/>
              </w:rPr>
              <w:t xml:space="preserve">4. </w:t>
            </w:r>
            <w:r w:rsidRPr="00431C0E">
              <w:rPr>
                <w:sz w:val="24"/>
                <w:szCs w:val="24"/>
              </w:rPr>
              <w:t xml:space="preserve">Огњен Вуловић </w:t>
            </w:r>
            <w:r>
              <w:rPr>
                <w:sz w:val="24"/>
                <w:szCs w:val="24"/>
                <w:lang w:val="sr-Cyrl-RS"/>
              </w:rPr>
              <w:t>4/</w:t>
            </w:r>
            <w:r w:rsidRPr="00431C0E">
              <w:rPr>
                <w:sz w:val="24"/>
                <w:szCs w:val="24"/>
              </w:rPr>
              <w:t>5</w:t>
            </w:r>
          </w:p>
        </w:tc>
      </w:tr>
    </w:tbl>
    <w:p w:rsidR="008A30D7" w:rsidRDefault="008A30D7" w:rsidP="008A30D7">
      <w:pPr>
        <w:jc w:val="center"/>
        <w:rPr>
          <w:b/>
          <w:bCs/>
          <w:sz w:val="24"/>
          <w:szCs w:val="24"/>
          <w:lang w:val="sr-Cyrl-RS"/>
        </w:rPr>
      </w:pPr>
    </w:p>
    <w:p w:rsidR="008A30D7" w:rsidRDefault="008A30D7" w:rsidP="008A30D7">
      <w:pPr>
        <w:rPr>
          <w:b/>
          <w:bCs/>
          <w:sz w:val="24"/>
          <w:szCs w:val="24"/>
          <w:lang w:val="sr-Latn-RS"/>
        </w:rPr>
      </w:pPr>
    </w:p>
    <w:p w:rsidR="008A30D7" w:rsidRDefault="008A30D7" w:rsidP="008A30D7">
      <w:pPr>
        <w:rPr>
          <w:b/>
          <w:bCs/>
          <w:sz w:val="24"/>
          <w:szCs w:val="24"/>
          <w:lang w:val="sr-Latn-RS"/>
        </w:rPr>
      </w:pPr>
    </w:p>
    <w:p w:rsidR="008A30D7" w:rsidRDefault="008A30D7" w:rsidP="008A30D7">
      <w:pPr>
        <w:rPr>
          <w:b/>
          <w:bCs/>
          <w:sz w:val="24"/>
          <w:szCs w:val="24"/>
          <w:lang w:val="sr-Latn-RS"/>
        </w:rPr>
      </w:pPr>
    </w:p>
    <w:p w:rsidR="008A30D7" w:rsidRPr="0018522E" w:rsidRDefault="008A30D7" w:rsidP="008A30D7">
      <w:pPr>
        <w:rPr>
          <w:b/>
          <w:bCs/>
          <w:sz w:val="24"/>
          <w:szCs w:val="24"/>
          <w:lang w:val="sr-Latn-RS"/>
        </w:rPr>
      </w:pPr>
    </w:p>
    <w:p w:rsidR="008A30D7" w:rsidRPr="0018522E" w:rsidRDefault="008A30D7" w:rsidP="008A30D7">
      <w:pPr>
        <w:jc w:val="center"/>
        <w:rPr>
          <w:b/>
          <w:bCs/>
          <w:color w:val="FF0000"/>
          <w:sz w:val="28"/>
          <w:szCs w:val="28"/>
          <w:lang w:val="sr-Cyrl-RS"/>
        </w:rPr>
      </w:pPr>
      <w:r w:rsidRPr="0018522E">
        <w:rPr>
          <w:b/>
          <w:bCs/>
          <w:color w:val="FF0000"/>
          <w:sz w:val="28"/>
          <w:szCs w:val="28"/>
          <w:lang w:val="sr-Cyrl-RS"/>
        </w:rPr>
        <w:t>Кошарка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440"/>
        <w:gridCol w:w="1502"/>
        <w:gridCol w:w="1151"/>
        <w:gridCol w:w="3331"/>
      </w:tblGrid>
      <w:tr w:rsidR="008A30D7" w:rsidRPr="00FC757E" w:rsidTr="00D470EF">
        <w:tc>
          <w:tcPr>
            <w:tcW w:w="1818"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Ниво такмичења</w:t>
            </w:r>
          </w:p>
        </w:tc>
        <w:tc>
          <w:tcPr>
            <w:tcW w:w="144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1502"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w:t>
            </w:r>
            <w:r w:rsidRPr="00FC757E">
              <w:rPr>
                <w:sz w:val="24"/>
                <w:szCs w:val="24"/>
                <w:lang w:val="sr-Cyrl-RS"/>
              </w:rPr>
              <w:t>е</w:t>
            </w:r>
          </w:p>
        </w:tc>
        <w:tc>
          <w:tcPr>
            <w:tcW w:w="1151"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3331"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Ученици</w:t>
            </w:r>
          </w:p>
        </w:tc>
      </w:tr>
      <w:tr w:rsidR="008A30D7" w:rsidRPr="00FC757E" w:rsidTr="00D470EF">
        <w:trPr>
          <w:trHeight w:val="305"/>
        </w:trPr>
        <w:tc>
          <w:tcPr>
            <w:tcW w:w="1818" w:type="dxa"/>
            <w:vMerge w:val="restart"/>
            <w:shd w:val="clear" w:color="auto" w:fill="92D050"/>
          </w:tcPr>
          <w:p w:rsidR="008A30D7" w:rsidRDefault="008A30D7" w:rsidP="00841D54">
            <w:pPr>
              <w:jc w:val="center"/>
              <w:rPr>
                <w:sz w:val="24"/>
                <w:szCs w:val="24"/>
                <w:lang w:val="sr-Cyrl-RS"/>
              </w:rPr>
            </w:pPr>
            <w:r>
              <w:rPr>
                <w:sz w:val="24"/>
                <w:szCs w:val="24"/>
                <w:lang w:val="sr-Cyrl-RS"/>
              </w:rPr>
              <w:t>Међуокружно</w:t>
            </w:r>
            <w:r w:rsidRPr="00FC757E">
              <w:rPr>
                <w:sz w:val="24"/>
                <w:szCs w:val="24"/>
              </w:rPr>
              <w:t xml:space="preserve"> </w:t>
            </w:r>
            <w:r>
              <w:rPr>
                <w:sz w:val="24"/>
                <w:szCs w:val="24"/>
                <w:lang w:val="sr-Cyrl-RS"/>
              </w:rPr>
              <w:t>21</w:t>
            </w:r>
            <w:r w:rsidRPr="00FC757E">
              <w:rPr>
                <w:sz w:val="24"/>
                <w:szCs w:val="24"/>
              </w:rPr>
              <w:t>.</w:t>
            </w:r>
            <w:r>
              <w:rPr>
                <w:sz w:val="24"/>
                <w:szCs w:val="24"/>
                <w:lang w:val="sr-Cyrl-RS"/>
              </w:rPr>
              <w:t>03</w:t>
            </w:r>
            <w:r w:rsidRPr="00FC757E">
              <w:rPr>
                <w:sz w:val="24"/>
                <w:szCs w:val="24"/>
              </w:rPr>
              <w:t>.202</w:t>
            </w:r>
            <w:r>
              <w:rPr>
                <w:sz w:val="24"/>
                <w:szCs w:val="24"/>
                <w:lang w:val="sr-Cyrl-RS"/>
              </w:rPr>
              <w:t>4</w:t>
            </w:r>
            <w:r w:rsidRPr="00FC757E">
              <w:rPr>
                <w:sz w:val="24"/>
                <w:szCs w:val="24"/>
              </w:rPr>
              <w:t>.</w:t>
            </w:r>
          </w:p>
          <w:p w:rsidR="008A30D7" w:rsidRDefault="008A30D7" w:rsidP="00841D54">
            <w:pPr>
              <w:jc w:val="center"/>
              <w:rPr>
                <w:sz w:val="24"/>
                <w:szCs w:val="24"/>
                <w:lang w:val="sr-Cyrl-RS"/>
              </w:rPr>
            </w:pPr>
          </w:p>
          <w:p w:rsidR="008A30D7" w:rsidRPr="009A7B7F" w:rsidRDefault="008A30D7" w:rsidP="00841D54">
            <w:pPr>
              <w:jc w:val="center"/>
              <w:rPr>
                <w:sz w:val="24"/>
                <w:szCs w:val="24"/>
                <w:lang w:val="sr-Cyrl-RS"/>
              </w:rPr>
            </w:pPr>
            <w:r>
              <w:rPr>
                <w:sz w:val="24"/>
                <w:szCs w:val="24"/>
                <w:lang w:val="sr-Cyrl-RS"/>
              </w:rPr>
              <w:t>Ивањица</w:t>
            </w:r>
          </w:p>
        </w:tc>
        <w:tc>
          <w:tcPr>
            <w:tcW w:w="1440"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1</w:t>
            </w:r>
          </w:p>
        </w:tc>
        <w:tc>
          <w:tcPr>
            <w:tcW w:w="1502" w:type="dxa"/>
          </w:tcPr>
          <w:p w:rsidR="008A30D7" w:rsidRPr="00CA496F" w:rsidRDefault="008A30D7" w:rsidP="00841D54">
            <w:pPr>
              <w:jc w:val="center"/>
              <w:rPr>
                <w:sz w:val="24"/>
                <w:szCs w:val="24"/>
                <w:lang w:val="sr-Cyrl-RS"/>
              </w:rPr>
            </w:pPr>
          </w:p>
        </w:tc>
        <w:tc>
          <w:tcPr>
            <w:tcW w:w="1151" w:type="dxa"/>
            <w:shd w:val="clear" w:color="auto" w:fill="FFFFFF" w:themeFill="background1"/>
            <w:vAlign w:val="center"/>
          </w:tcPr>
          <w:p w:rsidR="008A30D7" w:rsidRPr="0045649B" w:rsidRDefault="008A30D7" w:rsidP="00841D54">
            <w:pPr>
              <w:jc w:val="center"/>
              <w:rPr>
                <w:sz w:val="24"/>
                <w:szCs w:val="24"/>
              </w:rPr>
            </w:pPr>
            <w:r>
              <w:rPr>
                <w:sz w:val="24"/>
                <w:szCs w:val="24"/>
              </w:rPr>
              <w:t>3</w:t>
            </w:r>
          </w:p>
        </w:tc>
        <w:tc>
          <w:tcPr>
            <w:tcW w:w="3331" w:type="dxa"/>
          </w:tcPr>
          <w:p w:rsidR="008A30D7" w:rsidRPr="009A7B7F" w:rsidRDefault="008A30D7" w:rsidP="00841D54">
            <w:pPr>
              <w:spacing w:after="160" w:line="259" w:lineRule="auto"/>
              <w:rPr>
                <w:sz w:val="24"/>
                <w:szCs w:val="24"/>
                <w:lang w:val="sr-Cyrl-RS"/>
              </w:rPr>
            </w:pPr>
            <w:r>
              <w:rPr>
                <w:sz w:val="24"/>
                <w:szCs w:val="24"/>
                <w:lang w:val="sr-Cyrl-RS"/>
              </w:rPr>
              <w:t>1</w:t>
            </w:r>
            <w:r w:rsidRPr="009A7B7F">
              <w:rPr>
                <w:sz w:val="24"/>
                <w:szCs w:val="24"/>
                <w:lang w:val="sr-Cyrl-RS"/>
              </w:rPr>
              <w:t xml:space="preserve">. </w:t>
            </w:r>
            <w:r w:rsidRPr="009A7B7F">
              <w:rPr>
                <w:sz w:val="24"/>
                <w:szCs w:val="24"/>
              </w:rPr>
              <w:t xml:space="preserve">Огњен Вуловић </w:t>
            </w:r>
            <w:r w:rsidRPr="009A7B7F">
              <w:rPr>
                <w:sz w:val="24"/>
                <w:szCs w:val="24"/>
                <w:lang w:val="sr-Cyrl-RS"/>
              </w:rPr>
              <w:t>4/</w:t>
            </w:r>
            <w:r w:rsidRPr="009A7B7F">
              <w:rPr>
                <w:sz w:val="24"/>
                <w:szCs w:val="24"/>
              </w:rPr>
              <w:t>5</w:t>
            </w:r>
          </w:p>
        </w:tc>
      </w:tr>
      <w:tr w:rsidR="008A30D7" w:rsidRPr="00FC757E" w:rsidTr="00D470EF">
        <w:trPr>
          <w:trHeight w:val="341"/>
        </w:trPr>
        <w:tc>
          <w:tcPr>
            <w:tcW w:w="1818" w:type="dxa"/>
            <w:vMerge/>
            <w:shd w:val="clear" w:color="auto" w:fill="FFFFFF" w:themeFill="background1"/>
          </w:tcPr>
          <w:p w:rsidR="008A30D7" w:rsidRPr="00FC757E" w:rsidRDefault="008A30D7" w:rsidP="00841D54">
            <w:pPr>
              <w:jc w:val="center"/>
              <w:rPr>
                <w:sz w:val="24"/>
                <w:szCs w:val="24"/>
              </w:rPr>
            </w:pPr>
          </w:p>
        </w:tc>
        <w:tc>
          <w:tcPr>
            <w:tcW w:w="4093" w:type="dxa"/>
            <w:gridSpan w:val="3"/>
            <w:vMerge w:val="restart"/>
            <w:shd w:val="clear" w:color="auto" w:fill="FFFFFF" w:themeFill="background1"/>
          </w:tcPr>
          <w:p w:rsidR="008A30D7" w:rsidRPr="00FC757E" w:rsidRDefault="008A30D7" w:rsidP="00841D54">
            <w:pPr>
              <w:jc w:val="center"/>
              <w:rPr>
                <w:sz w:val="24"/>
                <w:szCs w:val="24"/>
              </w:rPr>
            </w:pPr>
          </w:p>
        </w:tc>
        <w:tc>
          <w:tcPr>
            <w:tcW w:w="3331" w:type="dxa"/>
            <w:shd w:val="clear" w:color="auto" w:fill="FFFFFF" w:themeFill="background1"/>
          </w:tcPr>
          <w:p w:rsidR="008A30D7" w:rsidRPr="009A7B7F" w:rsidRDefault="008A30D7" w:rsidP="00841D54">
            <w:pPr>
              <w:rPr>
                <w:sz w:val="24"/>
                <w:szCs w:val="24"/>
              </w:rPr>
            </w:pPr>
            <w:r>
              <w:rPr>
                <w:sz w:val="24"/>
                <w:szCs w:val="24"/>
                <w:lang w:val="sr-Cyrl-RS"/>
              </w:rPr>
              <w:t xml:space="preserve">4. </w:t>
            </w:r>
            <w:r w:rsidRPr="009A7B7F">
              <w:rPr>
                <w:sz w:val="24"/>
                <w:szCs w:val="24"/>
                <w:lang w:val="sr-Cyrl-RS"/>
              </w:rPr>
              <w:t>Лука Богдановић 3/</w:t>
            </w:r>
            <w:r w:rsidRPr="009A7B7F">
              <w:rPr>
                <w:sz w:val="24"/>
                <w:szCs w:val="24"/>
              </w:rPr>
              <w:t>2</w:t>
            </w:r>
          </w:p>
        </w:tc>
      </w:tr>
      <w:tr w:rsidR="008A30D7" w:rsidRPr="00FC757E" w:rsidTr="00D470EF">
        <w:trPr>
          <w:trHeight w:val="377"/>
        </w:trPr>
        <w:tc>
          <w:tcPr>
            <w:tcW w:w="1818" w:type="dxa"/>
            <w:vMerge/>
            <w:shd w:val="clear" w:color="auto" w:fill="FFFFFF" w:themeFill="background1"/>
          </w:tcPr>
          <w:p w:rsidR="008A30D7" w:rsidRPr="00FC757E" w:rsidRDefault="008A30D7" w:rsidP="00841D54">
            <w:pPr>
              <w:jc w:val="center"/>
              <w:rPr>
                <w:sz w:val="24"/>
                <w:szCs w:val="24"/>
              </w:rPr>
            </w:pPr>
          </w:p>
        </w:tc>
        <w:tc>
          <w:tcPr>
            <w:tcW w:w="4093" w:type="dxa"/>
            <w:gridSpan w:val="3"/>
            <w:vMerge/>
            <w:shd w:val="clear" w:color="auto" w:fill="FFFFFF" w:themeFill="background1"/>
          </w:tcPr>
          <w:p w:rsidR="008A30D7" w:rsidRPr="00FC757E" w:rsidRDefault="008A30D7" w:rsidP="00841D54">
            <w:pPr>
              <w:jc w:val="center"/>
              <w:rPr>
                <w:sz w:val="24"/>
                <w:szCs w:val="24"/>
              </w:rPr>
            </w:pPr>
          </w:p>
        </w:tc>
        <w:tc>
          <w:tcPr>
            <w:tcW w:w="3331" w:type="dxa"/>
          </w:tcPr>
          <w:p w:rsidR="008A30D7" w:rsidRPr="009A7B7F" w:rsidRDefault="008A30D7" w:rsidP="00841D54">
            <w:pPr>
              <w:spacing w:after="160" w:line="259" w:lineRule="auto"/>
              <w:rPr>
                <w:sz w:val="24"/>
                <w:szCs w:val="24"/>
                <w:lang w:val="sr-Cyrl-RS"/>
              </w:rPr>
            </w:pPr>
            <w:r>
              <w:rPr>
                <w:sz w:val="24"/>
                <w:szCs w:val="24"/>
                <w:lang w:val="sr-Cyrl-RS"/>
              </w:rPr>
              <w:t xml:space="preserve">5. </w:t>
            </w:r>
            <w:r w:rsidRPr="009A7B7F">
              <w:rPr>
                <w:sz w:val="24"/>
                <w:szCs w:val="24"/>
              </w:rPr>
              <w:t xml:space="preserve">Никола Кнежевић </w:t>
            </w:r>
            <w:r w:rsidRPr="009A7B7F">
              <w:rPr>
                <w:sz w:val="24"/>
                <w:szCs w:val="24"/>
                <w:lang w:val="sr-Cyrl-RS"/>
              </w:rPr>
              <w:t>3/</w:t>
            </w:r>
            <w:r w:rsidRPr="009A7B7F">
              <w:rPr>
                <w:sz w:val="24"/>
                <w:szCs w:val="24"/>
              </w:rPr>
              <w:t>2</w:t>
            </w:r>
          </w:p>
        </w:tc>
      </w:tr>
      <w:tr w:rsidR="008A30D7" w:rsidRPr="00FC757E" w:rsidTr="00D470EF">
        <w:trPr>
          <w:trHeight w:val="260"/>
        </w:trPr>
        <w:tc>
          <w:tcPr>
            <w:tcW w:w="1818" w:type="dxa"/>
            <w:vMerge/>
            <w:shd w:val="clear" w:color="auto" w:fill="FFFFFF" w:themeFill="background1"/>
          </w:tcPr>
          <w:p w:rsidR="008A30D7" w:rsidRPr="00FC757E" w:rsidRDefault="008A30D7" w:rsidP="00841D54">
            <w:pPr>
              <w:jc w:val="center"/>
              <w:rPr>
                <w:sz w:val="24"/>
                <w:szCs w:val="24"/>
              </w:rPr>
            </w:pPr>
          </w:p>
        </w:tc>
        <w:tc>
          <w:tcPr>
            <w:tcW w:w="4093" w:type="dxa"/>
            <w:gridSpan w:val="3"/>
            <w:vMerge/>
            <w:shd w:val="clear" w:color="auto" w:fill="FFFFFF" w:themeFill="background1"/>
          </w:tcPr>
          <w:p w:rsidR="008A30D7" w:rsidRPr="00FC757E" w:rsidRDefault="008A30D7" w:rsidP="00841D54">
            <w:pPr>
              <w:jc w:val="center"/>
              <w:rPr>
                <w:sz w:val="24"/>
                <w:szCs w:val="24"/>
              </w:rPr>
            </w:pPr>
          </w:p>
        </w:tc>
        <w:tc>
          <w:tcPr>
            <w:tcW w:w="3331" w:type="dxa"/>
          </w:tcPr>
          <w:p w:rsidR="008A30D7" w:rsidRPr="009A7B7F" w:rsidRDefault="008A30D7" w:rsidP="00841D54">
            <w:pPr>
              <w:spacing w:after="160" w:line="259" w:lineRule="auto"/>
              <w:rPr>
                <w:sz w:val="24"/>
                <w:szCs w:val="24"/>
                <w:lang w:val="sr-Cyrl-RS"/>
              </w:rPr>
            </w:pPr>
            <w:r>
              <w:rPr>
                <w:sz w:val="24"/>
                <w:szCs w:val="24"/>
                <w:lang w:val="sr-Cyrl-RS"/>
              </w:rPr>
              <w:t xml:space="preserve">6. </w:t>
            </w:r>
            <w:r w:rsidRPr="009A7B7F">
              <w:rPr>
                <w:sz w:val="24"/>
                <w:szCs w:val="24"/>
                <w:lang w:val="sr-Cyrl-RS"/>
              </w:rPr>
              <w:t>Милош Чоловић 3/</w:t>
            </w:r>
            <w:r w:rsidRPr="009A7B7F">
              <w:rPr>
                <w:sz w:val="24"/>
                <w:szCs w:val="24"/>
              </w:rPr>
              <w:t>2</w:t>
            </w:r>
          </w:p>
        </w:tc>
      </w:tr>
      <w:tr w:rsidR="008A30D7" w:rsidRPr="00FC757E" w:rsidTr="00D470EF">
        <w:tc>
          <w:tcPr>
            <w:tcW w:w="1818" w:type="dxa"/>
            <w:vMerge/>
            <w:shd w:val="clear" w:color="auto" w:fill="FFFFFF" w:themeFill="background1"/>
            <w:vAlign w:val="center"/>
          </w:tcPr>
          <w:p w:rsidR="008A30D7" w:rsidRPr="00FC757E" w:rsidRDefault="008A30D7" w:rsidP="00841D54">
            <w:pPr>
              <w:jc w:val="center"/>
              <w:rPr>
                <w:sz w:val="24"/>
                <w:szCs w:val="24"/>
              </w:rPr>
            </w:pPr>
          </w:p>
        </w:tc>
        <w:tc>
          <w:tcPr>
            <w:tcW w:w="4093" w:type="dxa"/>
            <w:gridSpan w:val="3"/>
            <w:vMerge/>
            <w:shd w:val="clear" w:color="auto" w:fill="FFFFFF" w:themeFill="background1"/>
            <w:vAlign w:val="center"/>
          </w:tcPr>
          <w:p w:rsidR="008A30D7" w:rsidRPr="00FC757E" w:rsidRDefault="008A30D7" w:rsidP="00841D54">
            <w:pPr>
              <w:jc w:val="center"/>
              <w:rPr>
                <w:sz w:val="24"/>
                <w:szCs w:val="24"/>
                <w:lang w:val="sr-Cyrl-RS"/>
              </w:rPr>
            </w:pPr>
          </w:p>
        </w:tc>
        <w:tc>
          <w:tcPr>
            <w:tcW w:w="3331" w:type="dxa"/>
          </w:tcPr>
          <w:p w:rsidR="008A30D7" w:rsidRPr="009A7B7F" w:rsidRDefault="008A30D7" w:rsidP="00841D54">
            <w:pPr>
              <w:rPr>
                <w:sz w:val="24"/>
                <w:szCs w:val="24"/>
                <w:lang w:val="sr-Cyrl-RS"/>
              </w:rPr>
            </w:pPr>
            <w:r>
              <w:rPr>
                <w:sz w:val="24"/>
                <w:szCs w:val="24"/>
                <w:lang w:val="sr-Cyrl-RS"/>
              </w:rPr>
              <w:t xml:space="preserve">7. </w:t>
            </w:r>
            <w:r w:rsidRPr="009A7B7F">
              <w:rPr>
                <w:sz w:val="24"/>
                <w:szCs w:val="24"/>
                <w:lang w:val="sr-Cyrl-RS"/>
              </w:rPr>
              <w:t>Урош Парезановић 3/</w:t>
            </w:r>
            <w:r w:rsidRPr="009A7B7F">
              <w:rPr>
                <w:sz w:val="24"/>
                <w:szCs w:val="24"/>
              </w:rPr>
              <w:t>2</w:t>
            </w:r>
          </w:p>
        </w:tc>
      </w:tr>
      <w:tr w:rsidR="008A30D7" w:rsidRPr="00FC757E" w:rsidTr="00D470EF">
        <w:trPr>
          <w:trHeight w:val="368"/>
        </w:trPr>
        <w:tc>
          <w:tcPr>
            <w:tcW w:w="1818" w:type="dxa"/>
            <w:vMerge/>
            <w:shd w:val="clear" w:color="auto" w:fill="FFFFFF" w:themeFill="background1"/>
          </w:tcPr>
          <w:p w:rsidR="008A30D7" w:rsidRPr="00FC757E" w:rsidRDefault="008A30D7" w:rsidP="00841D54">
            <w:pPr>
              <w:jc w:val="center"/>
              <w:rPr>
                <w:sz w:val="24"/>
                <w:szCs w:val="24"/>
              </w:rPr>
            </w:pPr>
          </w:p>
        </w:tc>
        <w:tc>
          <w:tcPr>
            <w:tcW w:w="4093" w:type="dxa"/>
            <w:gridSpan w:val="3"/>
            <w:vMerge/>
            <w:shd w:val="clear" w:color="auto" w:fill="FFFFFF" w:themeFill="background1"/>
            <w:vAlign w:val="center"/>
          </w:tcPr>
          <w:p w:rsidR="008A30D7" w:rsidRPr="00FC757E" w:rsidRDefault="008A30D7" w:rsidP="00841D54">
            <w:pPr>
              <w:jc w:val="center"/>
              <w:rPr>
                <w:sz w:val="24"/>
                <w:szCs w:val="24"/>
                <w:lang w:val="sr-Cyrl-RS"/>
              </w:rPr>
            </w:pPr>
          </w:p>
        </w:tc>
        <w:tc>
          <w:tcPr>
            <w:tcW w:w="3331" w:type="dxa"/>
          </w:tcPr>
          <w:p w:rsidR="008A30D7" w:rsidRPr="009A7B7F" w:rsidRDefault="008A30D7" w:rsidP="00841D54">
            <w:pPr>
              <w:spacing w:after="160" w:line="259" w:lineRule="auto"/>
              <w:rPr>
                <w:sz w:val="24"/>
                <w:szCs w:val="24"/>
                <w:lang w:val="sr-Cyrl-RS"/>
              </w:rPr>
            </w:pPr>
            <w:r>
              <w:rPr>
                <w:sz w:val="24"/>
                <w:szCs w:val="24"/>
                <w:lang w:val="sr-Cyrl-RS" w:eastAsia="sr-Latn-RS"/>
              </w:rPr>
              <w:t xml:space="preserve">8. </w:t>
            </w:r>
            <w:r w:rsidRPr="00605D09">
              <w:rPr>
                <w:sz w:val="24"/>
                <w:szCs w:val="24"/>
                <w:lang w:val="sr-Cyrl-RS" w:eastAsia="sr-Latn-RS"/>
              </w:rPr>
              <w:t>Павле Гојковић</w:t>
            </w:r>
          </w:p>
        </w:tc>
      </w:tr>
      <w:tr w:rsidR="008A30D7" w:rsidRPr="00FC757E" w:rsidTr="00D470EF">
        <w:trPr>
          <w:trHeight w:val="260"/>
        </w:trPr>
        <w:tc>
          <w:tcPr>
            <w:tcW w:w="1818" w:type="dxa"/>
            <w:vMerge/>
            <w:shd w:val="clear" w:color="auto" w:fill="FFFFFF" w:themeFill="background1"/>
          </w:tcPr>
          <w:p w:rsidR="008A30D7" w:rsidRPr="00FC757E" w:rsidRDefault="008A30D7" w:rsidP="00841D54">
            <w:pPr>
              <w:jc w:val="center"/>
              <w:rPr>
                <w:sz w:val="24"/>
                <w:szCs w:val="24"/>
              </w:rPr>
            </w:pPr>
          </w:p>
        </w:tc>
        <w:tc>
          <w:tcPr>
            <w:tcW w:w="4093" w:type="dxa"/>
            <w:gridSpan w:val="3"/>
            <w:vMerge/>
            <w:shd w:val="clear" w:color="auto" w:fill="FFFFFF" w:themeFill="background1"/>
            <w:vAlign w:val="center"/>
          </w:tcPr>
          <w:p w:rsidR="008A30D7" w:rsidRPr="00FC757E" w:rsidRDefault="008A30D7" w:rsidP="00841D54">
            <w:pPr>
              <w:jc w:val="center"/>
              <w:rPr>
                <w:sz w:val="24"/>
                <w:szCs w:val="24"/>
              </w:rPr>
            </w:pPr>
          </w:p>
        </w:tc>
        <w:tc>
          <w:tcPr>
            <w:tcW w:w="3331" w:type="dxa"/>
          </w:tcPr>
          <w:p w:rsidR="008A30D7" w:rsidRPr="009A7B7F" w:rsidRDefault="008A30D7" w:rsidP="00841D54">
            <w:pPr>
              <w:spacing w:after="160" w:line="259" w:lineRule="auto"/>
              <w:rPr>
                <w:sz w:val="24"/>
                <w:szCs w:val="24"/>
                <w:lang w:val="sr-Cyrl-RS"/>
              </w:rPr>
            </w:pPr>
          </w:p>
        </w:tc>
      </w:tr>
      <w:tr w:rsidR="008A30D7" w:rsidRPr="00FC757E" w:rsidTr="00D470EF">
        <w:trPr>
          <w:trHeight w:val="197"/>
        </w:trPr>
        <w:tc>
          <w:tcPr>
            <w:tcW w:w="1818" w:type="dxa"/>
            <w:vMerge/>
            <w:shd w:val="clear" w:color="auto" w:fill="FFFFFF" w:themeFill="background1"/>
          </w:tcPr>
          <w:p w:rsidR="008A30D7" w:rsidRPr="00FC757E" w:rsidRDefault="008A30D7" w:rsidP="00841D54">
            <w:pPr>
              <w:jc w:val="center"/>
              <w:rPr>
                <w:sz w:val="24"/>
                <w:szCs w:val="24"/>
              </w:rPr>
            </w:pPr>
          </w:p>
        </w:tc>
        <w:tc>
          <w:tcPr>
            <w:tcW w:w="4093" w:type="dxa"/>
            <w:gridSpan w:val="3"/>
            <w:vMerge/>
            <w:shd w:val="clear" w:color="auto" w:fill="FFFFFF" w:themeFill="background1"/>
            <w:vAlign w:val="center"/>
          </w:tcPr>
          <w:p w:rsidR="008A30D7" w:rsidRPr="00FC757E" w:rsidRDefault="008A30D7" w:rsidP="00841D54">
            <w:pPr>
              <w:jc w:val="center"/>
              <w:rPr>
                <w:sz w:val="24"/>
                <w:szCs w:val="24"/>
              </w:rPr>
            </w:pPr>
          </w:p>
        </w:tc>
        <w:tc>
          <w:tcPr>
            <w:tcW w:w="3331" w:type="dxa"/>
          </w:tcPr>
          <w:p w:rsidR="008A30D7" w:rsidRPr="009A7B7F" w:rsidRDefault="008A30D7" w:rsidP="00841D54">
            <w:pPr>
              <w:spacing w:after="160" w:line="259" w:lineRule="auto"/>
              <w:rPr>
                <w:sz w:val="24"/>
                <w:szCs w:val="24"/>
                <w:lang w:val="sr-Cyrl-RS"/>
              </w:rPr>
            </w:pPr>
          </w:p>
        </w:tc>
      </w:tr>
    </w:tbl>
    <w:p w:rsidR="008A30D7" w:rsidRDefault="008A30D7" w:rsidP="008A30D7">
      <w:pPr>
        <w:rPr>
          <w:b/>
          <w:bCs/>
          <w:sz w:val="24"/>
          <w:szCs w:val="24"/>
          <w:lang w:val="sr-Cyrl-RS"/>
        </w:rPr>
      </w:pPr>
    </w:p>
    <w:p w:rsidR="008A30D7" w:rsidRDefault="008A30D7" w:rsidP="008A30D7">
      <w:pPr>
        <w:jc w:val="center"/>
        <w:rPr>
          <w:b/>
          <w:bCs/>
          <w:sz w:val="24"/>
          <w:szCs w:val="24"/>
          <w:lang w:val="sr-Latn-RS"/>
        </w:rPr>
      </w:pPr>
    </w:p>
    <w:p w:rsidR="008A30D7" w:rsidRPr="00DB0C8E" w:rsidRDefault="008A30D7" w:rsidP="008A30D7">
      <w:pPr>
        <w:jc w:val="center"/>
        <w:rPr>
          <w:b/>
          <w:bCs/>
          <w:color w:val="FF0000"/>
          <w:sz w:val="28"/>
          <w:szCs w:val="28"/>
          <w:lang w:val="sr-Cyrl-RS"/>
        </w:rPr>
      </w:pPr>
      <w:r w:rsidRPr="00DB0C8E">
        <w:rPr>
          <w:b/>
          <w:bCs/>
          <w:color w:val="FF0000"/>
          <w:sz w:val="28"/>
          <w:szCs w:val="28"/>
          <w:lang w:val="sr-Cyrl-RS"/>
        </w:rPr>
        <w:t>Одбојка</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942"/>
        <w:gridCol w:w="18"/>
        <w:gridCol w:w="2952"/>
        <w:gridCol w:w="25"/>
        <w:gridCol w:w="965"/>
        <w:gridCol w:w="27"/>
        <w:gridCol w:w="2943"/>
      </w:tblGrid>
      <w:tr w:rsidR="008A30D7" w:rsidRPr="00FC757E" w:rsidTr="00D470EF">
        <w:tc>
          <w:tcPr>
            <w:tcW w:w="1416" w:type="dxa"/>
            <w:shd w:val="clear" w:color="auto" w:fill="D9D9D9" w:themeFill="background1" w:themeFillShade="D9"/>
          </w:tcPr>
          <w:p w:rsidR="008A30D7" w:rsidRPr="00FC757E" w:rsidRDefault="008A30D7" w:rsidP="00841D54">
            <w:pPr>
              <w:jc w:val="center"/>
              <w:rPr>
                <w:sz w:val="24"/>
                <w:szCs w:val="24"/>
              </w:rPr>
            </w:pPr>
            <w:bookmarkStart w:id="110" w:name="_Hlk170655649"/>
            <w:r w:rsidRPr="00FC757E">
              <w:rPr>
                <w:sz w:val="24"/>
                <w:szCs w:val="24"/>
              </w:rPr>
              <w:t>Ниво такмичења</w:t>
            </w:r>
          </w:p>
        </w:tc>
        <w:tc>
          <w:tcPr>
            <w:tcW w:w="942"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w:t>
            </w:r>
            <w:r>
              <w:rPr>
                <w:sz w:val="24"/>
                <w:szCs w:val="24"/>
                <w:lang w:val="sr-Cyrl-RS"/>
              </w:rPr>
              <w:t>ој.</w:t>
            </w:r>
            <w:r w:rsidRPr="00FC757E">
              <w:rPr>
                <w:sz w:val="24"/>
                <w:szCs w:val="24"/>
              </w:rPr>
              <w:t xml:space="preserve"> место</w:t>
            </w:r>
          </w:p>
        </w:tc>
        <w:tc>
          <w:tcPr>
            <w:tcW w:w="2970" w:type="dxa"/>
            <w:gridSpan w:val="2"/>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w:t>
            </w:r>
            <w:r w:rsidRPr="00FC757E">
              <w:rPr>
                <w:sz w:val="24"/>
                <w:szCs w:val="24"/>
                <w:lang w:val="sr-Cyrl-RS"/>
              </w:rPr>
              <w:t>е</w:t>
            </w:r>
          </w:p>
        </w:tc>
        <w:tc>
          <w:tcPr>
            <w:tcW w:w="990" w:type="dxa"/>
            <w:gridSpan w:val="2"/>
            <w:shd w:val="clear" w:color="auto" w:fill="D9D9D9" w:themeFill="background1" w:themeFillShade="D9"/>
          </w:tcPr>
          <w:p w:rsidR="008A30D7" w:rsidRDefault="008A30D7" w:rsidP="00841D54">
            <w:pPr>
              <w:jc w:val="center"/>
              <w:rPr>
                <w:sz w:val="24"/>
                <w:szCs w:val="24"/>
                <w:lang w:val="sr-Cyrl-RS"/>
              </w:rPr>
            </w:pPr>
            <w:r w:rsidRPr="00FC757E">
              <w:rPr>
                <w:sz w:val="24"/>
                <w:szCs w:val="24"/>
              </w:rPr>
              <w:t>Освој</w:t>
            </w:r>
            <w:r>
              <w:rPr>
                <w:sz w:val="24"/>
                <w:szCs w:val="24"/>
                <w:lang w:val="sr-Cyrl-RS"/>
              </w:rPr>
              <w:t>.</w:t>
            </w:r>
          </w:p>
          <w:p w:rsidR="008A30D7" w:rsidRPr="00FC757E" w:rsidRDefault="008A30D7" w:rsidP="00841D54">
            <w:pPr>
              <w:jc w:val="center"/>
              <w:rPr>
                <w:sz w:val="24"/>
                <w:szCs w:val="24"/>
              </w:rPr>
            </w:pPr>
            <w:r w:rsidRPr="00FC757E">
              <w:rPr>
                <w:sz w:val="24"/>
                <w:szCs w:val="24"/>
              </w:rPr>
              <w:t>место</w:t>
            </w:r>
          </w:p>
        </w:tc>
        <w:tc>
          <w:tcPr>
            <w:tcW w:w="2970" w:type="dxa"/>
            <w:gridSpan w:val="2"/>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Ученици</w:t>
            </w:r>
          </w:p>
        </w:tc>
      </w:tr>
      <w:tr w:rsidR="008A30D7" w:rsidRPr="00FC757E" w:rsidTr="00D470EF">
        <w:tc>
          <w:tcPr>
            <w:tcW w:w="1416" w:type="dxa"/>
            <w:vMerge w:val="restart"/>
            <w:shd w:val="clear" w:color="auto" w:fill="92D050"/>
          </w:tcPr>
          <w:p w:rsidR="008A30D7" w:rsidRPr="00FC757E" w:rsidRDefault="008A30D7" w:rsidP="00841D54">
            <w:pPr>
              <w:jc w:val="center"/>
              <w:rPr>
                <w:sz w:val="24"/>
                <w:szCs w:val="24"/>
              </w:rPr>
            </w:pPr>
            <w:r w:rsidRPr="00FC757E">
              <w:rPr>
                <w:sz w:val="24"/>
                <w:szCs w:val="24"/>
              </w:rPr>
              <w:t xml:space="preserve">Општински </w:t>
            </w:r>
            <w:r>
              <w:rPr>
                <w:sz w:val="24"/>
                <w:szCs w:val="24"/>
                <w:lang w:val="sr-Cyrl-RS"/>
              </w:rPr>
              <w:t>02</w:t>
            </w:r>
            <w:r w:rsidRPr="00FC757E">
              <w:rPr>
                <w:sz w:val="24"/>
                <w:szCs w:val="24"/>
              </w:rPr>
              <w:t>.</w:t>
            </w:r>
            <w:r>
              <w:rPr>
                <w:sz w:val="24"/>
                <w:szCs w:val="24"/>
                <w:lang w:val="sr-Cyrl-RS"/>
              </w:rPr>
              <w:t>02</w:t>
            </w:r>
            <w:r w:rsidRPr="00FC757E">
              <w:rPr>
                <w:sz w:val="24"/>
                <w:szCs w:val="24"/>
              </w:rPr>
              <w:t>.202</w:t>
            </w:r>
            <w:r>
              <w:rPr>
                <w:sz w:val="24"/>
                <w:szCs w:val="24"/>
                <w:lang w:val="sr-Cyrl-RS"/>
              </w:rPr>
              <w:t>4</w:t>
            </w:r>
            <w:r w:rsidRPr="00FC757E">
              <w:rPr>
                <w:sz w:val="24"/>
                <w:szCs w:val="24"/>
              </w:rPr>
              <w:t>.</w:t>
            </w:r>
          </w:p>
        </w:tc>
        <w:tc>
          <w:tcPr>
            <w:tcW w:w="942" w:type="dxa"/>
            <w:shd w:val="clear" w:color="auto" w:fill="FFFF00"/>
            <w:vAlign w:val="center"/>
          </w:tcPr>
          <w:p w:rsidR="008A30D7" w:rsidRPr="00B04098" w:rsidRDefault="008A30D7" w:rsidP="00841D54">
            <w:pPr>
              <w:jc w:val="center"/>
              <w:rPr>
                <w:sz w:val="24"/>
                <w:szCs w:val="24"/>
              </w:rPr>
            </w:pPr>
            <w:r w:rsidRPr="00B04098">
              <w:rPr>
                <w:sz w:val="24"/>
                <w:szCs w:val="24"/>
              </w:rPr>
              <w:t>1</w:t>
            </w:r>
          </w:p>
        </w:tc>
        <w:tc>
          <w:tcPr>
            <w:tcW w:w="2970" w:type="dxa"/>
            <w:gridSpan w:val="2"/>
          </w:tcPr>
          <w:p w:rsidR="008A30D7" w:rsidRPr="00815E16" w:rsidRDefault="008A30D7" w:rsidP="00841D54">
            <w:pPr>
              <w:spacing w:after="160" w:line="259" w:lineRule="auto"/>
              <w:rPr>
                <w:lang w:val="sr-Cyrl-RS"/>
              </w:rPr>
            </w:pPr>
            <w:r w:rsidRPr="00815E16">
              <w:rPr>
                <w:lang w:val="sr-Cyrl-RS"/>
              </w:rPr>
              <w:t>1.Поледица Ленка 1/1</w:t>
            </w:r>
          </w:p>
        </w:tc>
        <w:tc>
          <w:tcPr>
            <w:tcW w:w="990" w:type="dxa"/>
            <w:gridSpan w:val="2"/>
            <w:shd w:val="clear" w:color="auto" w:fill="FFFFFF" w:themeFill="background1"/>
            <w:vAlign w:val="center"/>
          </w:tcPr>
          <w:p w:rsidR="008A30D7" w:rsidRPr="00FC757E" w:rsidRDefault="008A30D7" w:rsidP="00841D54">
            <w:pPr>
              <w:jc w:val="center"/>
              <w:rPr>
                <w:sz w:val="24"/>
                <w:szCs w:val="24"/>
              </w:rPr>
            </w:pPr>
            <w:r w:rsidRPr="00FC757E">
              <w:rPr>
                <w:sz w:val="24"/>
                <w:szCs w:val="24"/>
              </w:rPr>
              <w:t>1</w:t>
            </w:r>
          </w:p>
        </w:tc>
        <w:tc>
          <w:tcPr>
            <w:tcW w:w="2970" w:type="dxa"/>
            <w:gridSpan w:val="2"/>
          </w:tcPr>
          <w:p w:rsidR="008A30D7" w:rsidRPr="00815E16" w:rsidRDefault="008A30D7" w:rsidP="00841D54">
            <w:pPr>
              <w:spacing w:after="160" w:line="259" w:lineRule="auto"/>
              <w:rPr>
                <w:lang w:val="sr-Cyrl-RS"/>
              </w:rPr>
            </w:pPr>
            <w:r>
              <w:rPr>
                <w:lang w:val="sr-Cyrl-RS"/>
              </w:rPr>
              <w:t>1.</w:t>
            </w:r>
            <w:r w:rsidRPr="00815E16">
              <w:rPr>
                <w:lang w:val="sr-Cyrl-RS"/>
              </w:rPr>
              <w:t>Милић Марко 2/1</w:t>
            </w: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42"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2</w:t>
            </w:r>
          </w:p>
        </w:tc>
        <w:tc>
          <w:tcPr>
            <w:tcW w:w="2970" w:type="dxa"/>
            <w:gridSpan w:val="2"/>
          </w:tcPr>
          <w:p w:rsidR="008A30D7" w:rsidRPr="00815E16" w:rsidRDefault="008A30D7" w:rsidP="00841D54">
            <w:pPr>
              <w:spacing w:after="160" w:line="259" w:lineRule="auto"/>
              <w:rPr>
                <w:lang w:val="sr-Cyrl-RS"/>
              </w:rPr>
            </w:pPr>
            <w:r w:rsidRPr="00815E16">
              <w:rPr>
                <w:lang w:val="sr-Cyrl-RS"/>
              </w:rPr>
              <w:t>2.Кимчетић Николина 1/5</w:t>
            </w:r>
          </w:p>
        </w:tc>
        <w:tc>
          <w:tcPr>
            <w:tcW w:w="990" w:type="dxa"/>
            <w:gridSpan w:val="2"/>
            <w:shd w:val="clear" w:color="auto" w:fill="FFFF00"/>
            <w:vAlign w:val="center"/>
          </w:tcPr>
          <w:p w:rsidR="008A30D7" w:rsidRPr="00815E16" w:rsidRDefault="008A30D7" w:rsidP="00841D54">
            <w:pPr>
              <w:jc w:val="center"/>
              <w:rPr>
                <w:sz w:val="24"/>
                <w:szCs w:val="24"/>
              </w:rPr>
            </w:pPr>
            <w:r w:rsidRPr="00815E16">
              <w:rPr>
                <w:sz w:val="24"/>
                <w:szCs w:val="24"/>
              </w:rPr>
              <w:t>2</w:t>
            </w:r>
          </w:p>
        </w:tc>
        <w:tc>
          <w:tcPr>
            <w:tcW w:w="2970" w:type="dxa"/>
            <w:gridSpan w:val="2"/>
          </w:tcPr>
          <w:p w:rsidR="008A30D7" w:rsidRPr="00815E16" w:rsidRDefault="008A30D7" w:rsidP="00841D54">
            <w:r>
              <w:rPr>
                <w:lang w:val="sr-Cyrl-RS"/>
              </w:rPr>
              <w:t>2.</w:t>
            </w:r>
            <w:r w:rsidRPr="00815E16">
              <w:t>Обрадовић Угљеша 2/3</w:t>
            </w: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42" w:type="dxa"/>
            <w:vAlign w:val="center"/>
          </w:tcPr>
          <w:p w:rsidR="008A30D7" w:rsidRPr="00FC757E" w:rsidRDefault="008A30D7" w:rsidP="00841D54">
            <w:pPr>
              <w:jc w:val="center"/>
              <w:rPr>
                <w:sz w:val="24"/>
                <w:szCs w:val="24"/>
              </w:rPr>
            </w:pPr>
            <w:r w:rsidRPr="00FC757E">
              <w:rPr>
                <w:sz w:val="24"/>
                <w:szCs w:val="24"/>
              </w:rPr>
              <w:t>3</w:t>
            </w:r>
          </w:p>
        </w:tc>
        <w:tc>
          <w:tcPr>
            <w:tcW w:w="2970" w:type="dxa"/>
            <w:gridSpan w:val="2"/>
          </w:tcPr>
          <w:p w:rsidR="008A30D7" w:rsidRPr="00815E16" w:rsidRDefault="008A30D7" w:rsidP="00841D54">
            <w:pPr>
              <w:spacing w:after="160" w:line="259" w:lineRule="auto"/>
              <w:rPr>
                <w:lang w:val="sr-Cyrl-RS"/>
              </w:rPr>
            </w:pPr>
            <w:r w:rsidRPr="00815E16">
              <w:rPr>
                <w:lang w:val="sr-Cyrl-RS"/>
              </w:rPr>
              <w:t>3.Обрадовић Сара 2/1</w:t>
            </w:r>
          </w:p>
        </w:tc>
        <w:tc>
          <w:tcPr>
            <w:tcW w:w="990" w:type="dxa"/>
            <w:gridSpan w:val="2"/>
            <w:vAlign w:val="center"/>
          </w:tcPr>
          <w:p w:rsidR="008A30D7" w:rsidRPr="00FC757E" w:rsidRDefault="008A30D7" w:rsidP="00841D54">
            <w:pPr>
              <w:jc w:val="center"/>
              <w:rPr>
                <w:sz w:val="24"/>
                <w:szCs w:val="24"/>
              </w:rPr>
            </w:pPr>
            <w:r w:rsidRPr="00FC757E">
              <w:rPr>
                <w:sz w:val="24"/>
                <w:szCs w:val="24"/>
              </w:rPr>
              <w:t>3</w:t>
            </w:r>
          </w:p>
        </w:tc>
        <w:tc>
          <w:tcPr>
            <w:tcW w:w="2970" w:type="dxa"/>
            <w:gridSpan w:val="2"/>
          </w:tcPr>
          <w:p w:rsidR="008A30D7" w:rsidRPr="00815E16" w:rsidRDefault="008A30D7" w:rsidP="00841D54">
            <w:r>
              <w:rPr>
                <w:lang w:val="sr-Cyrl-RS"/>
              </w:rPr>
              <w:t>3.</w:t>
            </w:r>
            <w:r w:rsidRPr="00815E16">
              <w:t>Кнежевић Никола 3/2</w:t>
            </w: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42" w:type="dxa"/>
            <w:vMerge w:val="restart"/>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spacing w:after="160" w:line="259" w:lineRule="auto"/>
              <w:rPr>
                <w:lang w:val="sr-Cyrl-RS"/>
              </w:rPr>
            </w:pPr>
            <w:r w:rsidRPr="00815E16">
              <w:rPr>
                <w:lang w:val="sr-Cyrl-RS"/>
              </w:rPr>
              <w:t>4.Кимчетић Лидија 3/1</w:t>
            </w:r>
          </w:p>
        </w:tc>
        <w:tc>
          <w:tcPr>
            <w:tcW w:w="990" w:type="dxa"/>
            <w:gridSpan w:val="2"/>
            <w:vMerge w:val="restart"/>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rPr>
                <w:lang w:val="sr-Cyrl-RS"/>
              </w:rPr>
            </w:pPr>
            <w:r>
              <w:rPr>
                <w:lang w:val="sr-Cyrl-RS"/>
              </w:rPr>
              <w:t>4.</w:t>
            </w:r>
            <w:r w:rsidRPr="00815E16">
              <w:rPr>
                <w:lang w:val="sr-Cyrl-RS"/>
              </w:rPr>
              <w:t>Чоловић Милош 3/2</w:t>
            </w: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42" w:type="dxa"/>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spacing w:after="160" w:line="259" w:lineRule="auto"/>
              <w:rPr>
                <w:lang w:val="sr-Cyrl-RS"/>
              </w:rPr>
            </w:pPr>
            <w:r w:rsidRPr="00815E16">
              <w:rPr>
                <w:lang w:val="sr-Cyrl-RS"/>
              </w:rPr>
              <w:t>5.Пантовић Ива 3/1</w:t>
            </w:r>
          </w:p>
        </w:tc>
        <w:tc>
          <w:tcPr>
            <w:tcW w:w="990" w:type="dxa"/>
            <w:gridSpan w:val="2"/>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rPr>
                <w:lang w:val="sr-Cyrl-RS"/>
              </w:rPr>
            </w:pPr>
            <w:r>
              <w:rPr>
                <w:lang w:val="sr-Cyrl-RS"/>
              </w:rPr>
              <w:t>5.</w:t>
            </w:r>
            <w:r w:rsidRPr="00815E16">
              <w:rPr>
                <w:lang w:val="sr-Cyrl-RS"/>
              </w:rPr>
              <w:t>Богдановић Лука 3/2</w:t>
            </w: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42" w:type="dxa"/>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spacing w:after="160" w:line="259" w:lineRule="auto"/>
              <w:rPr>
                <w:lang w:val="sr-Cyrl-RS"/>
              </w:rPr>
            </w:pPr>
            <w:r w:rsidRPr="00815E16">
              <w:rPr>
                <w:lang w:val="sr-Cyrl-RS"/>
              </w:rPr>
              <w:t>6.Калушевић Ксенија 3/3</w:t>
            </w:r>
          </w:p>
        </w:tc>
        <w:tc>
          <w:tcPr>
            <w:tcW w:w="990" w:type="dxa"/>
            <w:gridSpan w:val="2"/>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rPr>
                <w:lang w:val="sr-Cyrl-RS"/>
              </w:rPr>
            </w:pPr>
            <w:r>
              <w:rPr>
                <w:lang w:val="sr-Cyrl-RS"/>
              </w:rPr>
              <w:t>6.</w:t>
            </w:r>
            <w:r w:rsidRPr="00815E16">
              <w:rPr>
                <w:lang w:val="sr-Cyrl-RS"/>
              </w:rPr>
              <w:t>Танкосић Вељко 3/2</w:t>
            </w: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42" w:type="dxa"/>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spacing w:after="160" w:line="259" w:lineRule="auto"/>
              <w:rPr>
                <w:lang w:val="sr-Cyrl-RS"/>
              </w:rPr>
            </w:pPr>
            <w:r w:rsidRPr="00815E16">
              <w:rPr>
                <w:lang w:val="sr-Cyrl-RS"/>
              </w:rPr>
              <w:t>7.Ђурашевић Анастасија 3/3</w:t>
            </w:r>
          </w:p>
        </w:tc>
        <w:tc>
          <w:tcPr>
            <w:tcW w:w="990" w:type="dxa"/>
            <w:gridSpan w:val="2"/>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rPr>
                <w:lang w:val="sr-Cyrl-RS"/>
              </w:rPr>
            </w:pPr>
            <w:r>
              <w:rPr>
                <w:lang w:val="sr-Cyrl-RS"/>
              </w:rPr>
              <w:t>7.</w:t>
            </w:r>
            <w:r w:rsidRPr="00815E16">
              <w:rPr>
                <w:lang w:val="sr-Cyrl-RS"/>
              </w:rPr>
              <w:t>Лишанин Душан 3/3</w:t>
            </w: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42" w:type="dxa"/>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spacing w:after="160" w:line="259" w:lineRule="auto"/>
              <w:rPr>
                <w:lang w:val="sr-Cyrl-RS"/>
              </w:rPr>
            </w:pPr>
            <w:r w:rsidRPr="00815E16">
              <w:rPr>
                <w:lang w:val="sr-Cyrl-RS"/>
              </w:rPr>
              <w:t>8.Николић Данка 4/2</w:t>
            </w:r>
          </w:p>
        </w:tc>
        <w:tc>
          <w:tcPr>
            <w:tcW w:w="990" w:type="dxa"/>
            <w:gridSpan w:val="2"/>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rPr>
                <w:lang w:val="sr-Cyrl-RS"/>
              </w:rPr>
            </w:pPr>
            <w:r>
              <w:rPr>
                <w:lang w:val="sr-Cyrl-RS"/>
              </w:rPr>
              <w:t>8.</w:t>
            </w:r>
            <w:r w:rsidRPr="00815E16">
              <w:rPr>
                <w:lang w:val="sr-Cyrl-RS"/>
              </w:rPr>
              <w:t>Василијевић Слободан 3/3</w:t>
            </w: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42" w:type="dxa"/>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spacing w:after="160" w:line="259" w:lineRule="auto"/>
              <w:rPr>
                <w:lang w:val="sr-Cyrl-RS"/>
              </w:rPr>
            </w:pPr>
            <w:r w:rsidRPr="00815E16">
              <w:rPr>
                <w:lang w:val="sr-Cyrl-RS"/>
              </w:rPr>
              <w:t>9.Милојевић Милица 4/4</w:t>
            </w:r>
          </w:p>
        </w:tc>
        <w:tc>
          <w:tcPr>
            <w:tcW w:w="990" w:type="dxa"/>
            <w:gridSpan w:val="2"/>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rPr>
                <w:lang w:val="sr-Cyrl-RS"/>
              </w:rPr>
            </w:pPr>
            <w:r>
              <w:rPr>
                <w:lang w:val="sr-Cyrl-RS"/>
              </w:rPr>
              <w:t>9.</w:t>
            </w:r>
            <w:r w:rsidRPr="00815E16">
              <w:rPr>
                <w:lang w:val="sr-Cyrl-RS"/>
              </w:rPr>
              <w:t>Нешовановић Михаило 3/3</w:t>
            </w: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42" w:type="dxa"/>
            <w:vMerge/>
            <w:vAlign w:val="center"/>
          </w:tcPr>
          <w:p w:rsidR="008A30D7" w:rsidRPr="00FC757E" w:rsidRDefault="008A30D7" w:rsidP="00841D54">
            <w:pPr>
              <w:jc w:val="center"/>
              <w:rPr>
                <w:sz w:val="24"/>
                <w:szCs w:val="24"/>
              </w:rPr>
            </w:pPr>
          </w:p>
        </w:tc>
        <w:tc>
          <w:tcPr>
            <w:tcW w:w="2970" w:type="dxa"/>
            <w:gridSpan w:val="2"/>
          </w:tcPr>
          <w:p w:rsidR="008A30D7" w:rsidRPr="006E57C2" w:rsidRDefault="008A30D7" w:rsidP="00841D54">
            <w:pPr>
              <w:jc w:val="center"/>
              <w:rPr>
                <w:sz w:val="24"/>
                <w:szCs w:val="24"/>
              </w:rPr>
            </w:pPr>
          </w:p>
        </w:tc>
        <w:tc>
          <w:tcPr>
            <w:tcW w:w="990" w:type="dxa"/>
            <w:gridSpan w:val="2"/>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rPr>
                <w:lang w:val="sr-Cyrl-RS"/>
              </w:rPr>
            </w:pPr>
            <w:r>
              <w:rPr>
                <w:lang w:val="sr-Cyrl-RS"/>
              </w:rPr>
              <w:t>10.</w:t>
            </w:r>
            <w:r w:rsidRPr="00815E16">
              <w:rPr>
                <w:lang w:val="sr-Cyrl-RS"/>
              </w:rPr>
              <w:t>Костић Никола 3/4</w:t>
            </w: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42" w:type="dxa"/>
            <w:vMerge/>
            <w:vAlign w:val="center"/>
          </w:tcPr>
          <w:p w:rsidR="008A30D7" w:rsidRPr="00FC757E" w:rsidRDefault="008A30D7" w:rsidP="00841D54">
            <w:pPr>
              <w:jc w:val="center"/>
              <w:rPr>
                <w:sz w:val="24"/>
                <w:szCs w:val="24"/>
              </w:rPr>
            </w:pPr>
          </w:p>
        </w:tc>
        <w:tc>
          <w:tcPr>
            <w:tcW w:w="2970" w:type="dxa"/>
            <w:gridSpan w:val="2"/>
          </w:tcPr>
          <w:p w:rsidR="008A30D7" w:rsidRPr="006E57C2" w:rsidRDefault="008A30D7" w:rsidP="00841D54">
            <w:pPr>
              <w:jc w:val="center"/>
              <w:rPr>
                <w:sz w:val="24"/>
                <w:szCs w:val="24"/>
              </w:rPr>
            </w:pPr>
          </w:p>
        </w:tc>
        <w:tc>
          <w:tcPr>
            <w:tcW w:w="990" w:type="dxa"/>
            <w:gridSpan w:val="2"/>
            <w:vMerge/>
            <w:vAlign w:val="center"/>
          </w:tcPr>
          <w:p w:rsidR="008A30D7" w:rsidRPr="00FC757E" w:rsidRDefault="008A30D7" w:rsidP="00841D54">
            <w:pPr>
              <w:jc w:val="center"/>
              <w:rPr>
                <w:sz w:val="24"/>
                <w:szCs w:val="24"/>
              </w:rPr>
            </w:pPr>
          </w:p>
        </w:tc>
        <w:tc>
          <w:tcPr>
            <w:tcW w:w="2970" w:type="dxa"/>
            <w:gridSpan w:val="2"/>
          </w:tcPr>
          <w:p w:rsidR="008A30D7" w:rsidRPr="00815E16" w:rsidRDefault="008A30D7" w:rsidP="00841D54">
            <w:pPr>
              <w:rPr>
                <w:lang w:val="sr-Cyrl-RS"/>
              </w:rPr>
            </w:pPr>
            <w:r>
              <w:rPr>
                <w:lang w:val="sr-Cyrl-RS"/>
              </w:rPr>
              <w:t>11.</w:t>
            </w:r>
            <w:r w:rsidRPr="00815E16">
              <w:rPr>
                <w:lang w:val="sr-Cyrl-RS"/>
              </w:rPr>
              <w:t>Алексић Александар 4/1</w:t>
            </w:r>
          </w:p>
        </w:tc>
      </w:tr>
      <w:bookmarkEnd w:id="110"/>
      <w:tr w:rsidR="008A30D7" w:rsidRPr="00FC757E" w:rsidTr="00D470EF">
        <w:tc>
          <w:tcPr>
            <w:tcW w:w="1416" w:type="dxa"/>
            <w:vMerge w:val="restart"/>
            <w:shd w:val="clear" w:color="auto" w:fill="92D050"/>
          </w:tcPr>
          <w:p w:rsidR="008A30D7" w:rsidRDefault="008A30D7" w:rsidP="00841D54">
            <w:pPr>
              <w:jc w:val="center"/>
              <w:rPr>
                <w:sz w:val="24"/>
                <w:szCs w:val="24"/>
                <w:lang w:val="sr-Cyrl-RS"/>
              </w:rPr>
            </w:pPr>
            <w:r w:rsidRPr="00FC757E">
              <w:rPr>
                <w:sz w:val="24"/>
                <w:szCs w:val="24"/>
              </w:rPr>
              <w:t>О</w:t>
            </w:r>
            <w:r>
              <w:rPr>
                <w:sz w:val="24"/>
                <w:szCs w:val="24"/>
                <w:lang w:val="sr-Cyrl-RS"/>
              </w:rPr>
              <w:t>кружни</w:t>
            </w:r>
            <w:r w:rsidRPr="00FC757E">
              <w:rPr>
                <w:sz w:val="24"/>
                <w:szCs w:val="24"/>
              </w:rPr>
              <w:t xml:space="preserve">и </w:t>
            </w:r>
            <w:r>
              <w:rPr>
                <w:sz w:val="24"/>
                <w:szCs w:val="24"/>
                <w:lang w:val="sr-Cyrl-RS"/>
              </w:rPr>
              <w:t>01</w:t>
            </w:r>
            <w:r w:rsidRPr="00FC757E">
              <w:rPr>
                <w:sz w:val="24"/>
                <w:szCs w:val="24"/>
              </w:rPr>
              <w:t>.</w:t>
            </w:r>
            <w:r>
              <w:rPr>
                <w:sz w:val="24"/>
                <w:szCs w:val="24"/>
                <w:lang w:val="sr-Cyrl-RS"/>
              </w:rPr>
              <w:t>03</w:t>
            </w:r>
            <w:r w:rsidRPr="00FC757E">
              <w:rPr>
                <w:sz w:val="24"/>
                <w:szCs w:val="24"/>
              </w:rPr>
              <w:t>.202</w:t>
            </w:r>
            <w:r>
              <w:rPr>
                <w:sz w:val="24"/>
                <w:szCs w:val="24"/>
                <w:lang w:val="sr-Cyrl-RS"/>
              </w:rPr>
              <w:t>4</w:t>
            </w:r>
            <w:r w:rsidRPr="00FC757E">
              <w:rPr>
                <w:sz w:val="24"/>
                <w:szCs w:val="24"/>
              </w:rPr>
              <w:t>.</w:t>
            </w:r>
          </w:p>
          <w:p w:rsidR="008A30D7" w:rsidRDefault="008A30D7" w:rsidP="00841D54">
            <w:pPr>
              <w:jc w:val="center"/>
              <w:rPr>
                <w:sz w:val="24"/>
                <w:szCs w:val="24"/>
                <w:lang w:val="sr-Cyrl-RS"/>
              </w:rPr>
            </w:pPr>
          </w:p>
          <w:p w:rsidR="008A30D7" w:rsidRPr="0018522E" w:rsidRDefault="008A30D7" w:rsidP="00841D54">
            <w:pPr>
              <w:jc w:val="center"/>
              <w:rPr>
                <w:sz w:val="24"/>
                <w:szCs w:val="24"/>
                <w:lang w:val="sr-Cyrl-RS"/>
              </w:rPr>
            </w:pPr>
            <w:r>
              <w:rPr>
                <w:sz w:val="24"/>
                <w:szCs w:val="24"/>
                <w:lang w:val="sr-Cyrl-RS"/>
              </w:rPr>
              <w:t>Чачак</w:t>
            </w:r>
          </w:p>
        </w:tc>
        <w:tc>
          <w:tcPr>
            <w:tcW w:w="960" w:type="dxa"/>
            <w:gridSpan w:val="2"/>
            <w:vMerge w:val="restart"/>
            <w:shd w:val="clear" w:color="auto" w:fill="FFFF00"/>
            <w:vAlign w:val="center"/>
          </w:tcPr>
          <w:p w:rsidR="008A30D7" w:rsidRPr="00B04098" w:rsidRDefault="008A30D7" w:rsidP="00841D54">
            <w:pPr>
              <w:jc w:val="center"/>
              <w:rPr>
                <w:sz w:val="24"/>
                <w:szCs w:val="24"/>
              </w:rPr>
            </w:pPr>
            <w:r w:rsidRPr="00B04098">
              <w:rPr>
                <w:sz w:val="24"/>
                <w:szCs w:val="24"/>
              </w:rPr>
              <w:t>1</w:t>
            </w:r>
          </w:p>
          <w:p w:rsidR="008A30D7" w:rsidRPr="00B04098" w:rsidRDefault="008A30D7" w:rsidP="00841D54">
            <w:pPr>
              <w:jc w:val="center"/>
              <w:rPr>
                <w:sz w:val="24"/>
                <w:szCs w:val="24"/>
              </w:rPr>
            </w:pPr>
          </w:p>
        </w:tc>
        <w:tc>
          <w:tcPr>
            <w:tcW w:w="2977" w:type="dxa"/>
            <w:gridSpan w:val="2"/>
          </w:tcPr>
          <w:p w:rsidR="008A30D7" w:rsidRPr="00815E16" w:rsidRDefault="008A30D7" w:rsidP="00841D54">
            <w:pPr>
              <w:spacing w:after="160" w:line="259" w:lineRule="auto"/>
              <w:rPr>
                <w:sz w:val="24"/>
                <w:szCs w:val="24"/>
                <w:lang w:val="sr-Cyrl-RS"/>
              </w:rPr>
            </w:pPr>
            <w:r w:rsidRPr="00815E16">
              <w:rPr>
                <w:sz w:val="24"/>
                <w:szCs w:val="24"/>
                <w:lang w:val="sr-Cyrl-RS"/>
              </w:rPr>
              <w:t>1.</w:t>
            </w:r>
            <w:r>
              <w:rPr>
                <w:sz w:val="24"/>
                <w:szCs w:val="24"/>
                <w:lang w:val="sr-Cyrl-RS"/>
              </w:rPr>
              <w:t xml:space="preserve"> </w:t>
            </w:r>
            <w:r w:rsidRPr="00815E16">
              <w:rPr>
                <w:sz w:val="24"/>
                <w:szCs w:val="24"/>
                <w:lang w:val="sr-Cyrl-RS"/>
              </w:rPr>
              <w:t>Поледица Ленка 1/1</w:t>
            </w:r>
          </w:p>
        </w:tc>
        <w:tc>
          <w:tcPr>
            <w:tcW w:w="992" w:type="dxa"/>
            <w:gridSpan w:val="2"/>
            <w:vMerge w:val="restart"/>
            <w:shd w:val="clear" w:color="auto" w:fill="FFFFFF" w:themeFill="background1"/>
            <w:vAlign w:val="center"/>
          </w:tcPr>
          <w:p w:rsidR="008A30D7" w:rsidRPr="00FC757E" w:rsidRDefault="008A30D7" w:rsidP="00841D54">
            <w:pPr>
              <w:jc w:val="center"/>
              <w:rPr>
                <w:sz w:val="24"/>
                <w:szCs w:val="24"/>
              </w:rPr>
            </w:pPr>
            <w:r>
              <w:rPr>
                <w:sz w:val="24"/>
                <w:szCs w:val="24"/>
              </w:rPr>
              <w:t>/</w:t>
            </w:r>
          </w:p>
        </w:tc>
        <w:tc>
          <w:tcPr>
            <w:tcW w:w="2943" w:type="dxa"/>
            <w:vMerge w:val="restart"/>
          </w:tcPr>
          <w:p w:rsidR="008A30D7" w:rsidRDefault="008A30D7" w:rsidP="00841D54">
            <w:pPr>
              <w:spacing w:after="160" w:line="259" w:lineRule="auto"/>
              <w:rPr>
                <w:lang w:val="en-GB"/>
              </w:rPr>
            </w:pPr>
          </w:p>
          <w:p w:rsidR="008A30D7" w:rsidRDefault="008A30D7" w:rsidP="00841D54">
            <w:pPr>
              <w:spacing w:after="160" w:line="259" w:lineRule="auto"/>
              <w:rPr>
                <w:lang w:val="en-GB"/>
              </w:rPr>
            </w:pPr>
          </w:p>
          <w:p w:rsidR="008A30D7" w:rsidRDefault="008A30D7" w:rsidP="00841D54">
            <w:pPr>
              <w:spacing w:after="160" w:line="259" w:lineRule="auto"/>
              <w:rPr>
                <w:lang w:val="en-GB"/>
              </w:rPr>
            </w:pPr>
          </w:p>
          <w:p w:rsidR="008A30D7" w:rsidRDefault="008A30D7" w:rsidP="00841D54">
            <w:pPr>
              <w:spacing w:after="160" w:line="259" w:lineRule="auto"/>
              <w:rPr>
                <w:lang w:val="en-GB"/>
              </w:rPr>
            </w:pPr>
          </w:p>
          <w:p w:rsidR="008A30D7" w:rsidRPr="008A30D7" w:rsidRDefault="008A30D7" w:rsidP="00841D54">
            <w:pPr>
              <w:spacing w:after="160" w:line="259" w:lineRule="auto"/>
              <w:rPr>
                <w:lang w:val="en-GB"/>
              </w:rPr>
            </w:pP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60" w:type="dxa"/>
            <w:gridSpan w:val="2"/>
            <w:vMerge/>
            <w:shd w:val="clear" w:color="auto" w:fill="FFFFFF" w:themeFill="background1"/>
            <w:vAlign w:val="center"/>
          </w:tcPr>
          <w:p w:rsidR="008A30D7" w:rsidRPr="00FC757E" w:rsidRDefault="008A30D7" w:rsidP="00841D54">
            <w:pPr>
              <w:jc w:val="center"/>
              <w:rPr>
                <w:sz w:val="24"/>
                <w:szCs w:val="24"/>
              </w:rPr>
            </w:pPr>
          </w:p>
        </w:tc>
        <w:tc>
          <w:tcPr>
            <w:tcW w:w="2977" w:type="dxa"/>
            <w:gridSpan w:val="2"/>
          </w:tcPr>
          <w:p w:rsidR="008A30D7" w:rsidRPr="00815E16" w:rsidRDefault="008A30D7" w:rsidP="00841D54">
            <w:pPr>
              <w:spacing w:after="160" w:line="259" w:lineRule="auto"/>
              <w:rPr>
                <w:sz w:val="24"/>
                <w:szCs w:val="24"/>
                <w:lang w:val="sr-Cyrl-RS"/>
              </w:rPr>
            </w:pPr>
            <w:r w:rsidRPr="00815E16">
              <w:rPr>
                <w:sz w:val="24"/>
                <w:szCs w:val="24"/>
                <w:lang w:val="sr-Cyrl-RS"/>
              </w:rPr>
              <w:t>2.</w:t>
            </w:r>
            <w:r>
              <w:rPr>
                <w:sz w:val="24"/>
                <w:szCs w:val="24"/>
                <w:lang w:val="sr-Cyrl-RS"/>
              </w:rPr>
              <w:t xml:space="preserve"> </w:t>
            </w:r>
            <w:r w:rsidRPr="00815E16">
              <w:rPr>
                <w:sz w:val="24"/>
                <w:szCs w:val="24"/>
                <w:lang w:val="sr-Cyrl-RS"/>
              </w:rPr>
              <w:t>Кимчетић Николина 1/5</w:t>
            </w:r>
          </w:p>
        </w:tc>
        <w:tc>
          <w:tcPr>
            <w:tcW w:w="992" w:type="dxa"/>
            <w:gridSpan w:val="2"/>
            <w:vMerge/>
            <w:shd w:val="clear" w:color="auto" w:fill="FFFFFF" w:themeFill="background1"/>
            <w:vAlign w:val="center"/>
          </w:tcPr>
          <w:p w:rsidR="008A30D7" w:rsidRPr="00815E16" w:rsidRDefault="008A30D7" w:rsidP="00841D54">
            <w:pPr>
              <w:jc w:val="center"/>
              <w:rPr>
                <w:sz w:val="24"/>
                <w:szCs w:val="24"/>
              </w:rPr>
            </w:pPr>
          </w:p>
        </w:tc>
        <w:tc>
          <w:tcPr>
            <w:tcW w:w="2943" w:type="dxa"/>
            <w:vMerge/>
          </w:tcPr>
          <w:p w:rsidR="008A30D7" w:rsidRPr="00815E16" w:rsidRDefault="008A30D7" w:rsidP="00841D54"/>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41D54">
            <w:pPr>
              <w:jc w:val="center"/>
              <w:rPr>
                <w:sz w:val="24"/>
                <w:szCs w:val="24"/>
              </w:rPr>
            </w:pPr>
          </w:p>
        </w:tc>
        <w:tc>
          <w:tcPr>
            <w:tcW w:w="2977" w:type="dxa"/>
            <w:gridSpan w:val="2"/>
          </w:tcPr>
          <w:p w:rsidR="008A30D7" w:rsidRPr="00815E16" w:rsidRDefault="008A30D7" w:rsidP="00841D54">
            <w:pPr>
              <w:spacing w:after="160" w:line="259" w:lineRule="auto"/>
              <w:rPr>
                <w:sz w:val="24"/>
                <w:szCs w:val="24"/>
                <w:lang w:val="sr-Cyrl-RS"/>
              </w:rPr>
            </w:pPr>
            <w:r w:rsidRPr="00815E16">
              <w:rPr>
                <w:sz w:val="24"/>
                <w:szCs w:val="24"/>
                <w:lang w:val="sr-Cyrl-RS"/>
              </w:rPr>
              <w:t>3.</w:t>
            </w:r>
            <w:r>
              <w:rPr>
                <w:sz w:val="24"/>
                <w:szCs w:val="24"/>
                <w:lang w:val="sr-Cyrl-RS"/>
              </w:rPr>
              <w:t xml:space="preserve"> </w:t>
            </w:r>
            <w:r w:rsidRPr="00815E16">
              <w:rPr>
                <w:sz w:val="24"/>
                <w:szCs w:val="24"/>
                <w:lang w:val="sr-Cyrl-RS"/>
              </w:rPr>
              <w:t>Обрадовић Сара 2/1</w:t>
            </w:r>
          </w:p>
        </w:tc>
        <w:tc>
          <w:tcPr>
            <w:tcW w:w="992" w:type="dxa"/>
            <w:gridSpan w:val="2"/>
            <w:vMerge/>
            <w:vAlign w:val="center"/>
          </w:tcPr>
          <w:p w:rsidR="008A30D7" w:rsidRPr="00FC757E" w:rsidRDefault="008A30D7" w:rsidP="00841D54">
            <w:pPr>
              <w:jc w:val="center"/>
              <w:rPr>
                <w:sz w:val="24"/>
                <w:szCs w:val="24"/>
              </w:rPr>
            </w:pPr>
          </w:p>
        </w:tc>
        <w:tc>
          <w:tcPr>
            <w:tcW w:w="2943" w:type="dxa"/>
            <w:vMerge/>
          </w:tcPr>
          <w:p w:rsidR="008A30D7" w:rsidRPr="00815E16" w:rsidRDefault="008A30D7" w:rsidP="00841D54"/>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41D54">
            <w:pPr>
              <w:jc w:val="center"/>
              <w:rPr>
                <w:sz w:val="24"/>
                <w:szCs w:val="24"/>
              </w:rPr>
            </w:pPr>
          </w:p>
        </w:tc>
        <w:tc>
          <w:tcPr>
            <w:tcW w:w="2977" w:type="dxa"/>
            <w:gridSpan w:val="2"/>
          </w:tcPr>
          <w:p w:rsidR="008A30D7" w:rsidRPr="00815E16" w:rsidRDefault="008A30D7" w:rsidP="00841D54">
            <w:pPr>
              <w:spacing w:after="160" w:line="259" w:lineRule="auto"/>
              <w:rPr>
                <w:sz w:val="24"/>
                <w:szCs w:val="24"/>
                <w:lang w:val="sr-Cyrl-RS"/>
              </w:rPr>
            </w:pPr>
            <w:r w:rsidRPr="00815E16">
              <w:rPr>
                <w:sz w:val="24"/>
                <w:szCs w:val="24"/>
                <w:lang w:val="sr-Cyrl-RS"/>
              </w:rPr>
              <w:t>4.</w:t>
            </w:r>
            <w:r>
              <w:rPr>
                <w:sz w:val="24"/>
                <w:szCs w:val="24"/>
                <w:lang w:val="sr-Cyrl-RS"/>
              </w:rPr>
              <w:t xml:space="preserve"> </w:t>
            </w:r>
            <w:r w:rsidRPr="00815E16">
              <w:rPr>
                <w:sz w:val="24"/>
                <w:szCs w:val="24"/>
                <w:lang w:val="sr-Cyrl-RS"/>
              </w:rPr>
              <w:t>Кимчетић Лидија 3/1</w:t>
            </w:r>
          </w:p>
        </w:tc>
        <w:tc>
          <w:tcPr>
            <w:tcW w:w="992" w:type="dxa"/>
            <w:gridSpan w:val="2"/>
            <w:vMerge/>
            <w:vAlign w:val="center"/>
          </w:tcPr>
          <w:p w:rsidR="008A30D7" w:rsidRPr="00FC757E" w:rsidRDefault="008A30D7" w:rsidP="00841D54">
            <w:pPr>
              <w:jc w:val="center"/>
              <w:rPr>
                <w:sz w:val="24"/>
                <w:szCs w:val="24"/>
              </w:rPr>
            </w:pPr>
          </w:p>
        </w:tc>
        <w:tc>
          <w:tcPr>
            <w:tcW w:w="2943" w:type="dxa"/>
            <w:vMerge/>
          </w:tcPr>
          <w:p w:rsidR="008A30D7" w:rsidRPr="00815E16" w:rsidRDefault="008A30D7" w:rsidP="00841D54">
            <w:pPr>
              <w:rPr>
                <w:lang w:val="sr-Cyrl-RS"/>
              </w:rPr>
            </w:pP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41D54">
            <w:pPr>
              <w:jc w:val="center"/>
              <w:rPr>
                <w:sz w:val="24"/>
                <w:szCs w:val="24"/>
              </w:rPr>
            </w:pPr>
          </w:p>
        </w:tc>
        <w:tc>
          <w:tcPr>
            <w:tcW w:w="2977" w:type="dxa"/>
            <w:gridSpan w:val="2"/>
          </w:tcPr>
          <w:p w:rsidR="008A30D7" w:rsidRPr="00815E16" w:rsidRDefault="008A30D7" w:rsidP="00841D54">
            <w:pPr>
              <w:spacing w:after="160" w:line="259" w:lineRule="auto"/>
              <w:rPr>
                <w:sz w:val="24"/>
                <w:szCs w:val="24"/>
                <w:lang w:val="sr-Cyrl-RS"/>
              </w:rPr>
            </w:pPr>
            <w:r w:rsidRPr="00815E16">
              <w:rPr>
                <w:sz w:val="24"/>
                <w:szCs w:val="24"/>
                <w:lang w:val="sr-Cyrl-RS"/>
              </w:rPr>
              <w:t>5.</w:t>
            </w:r>
            <w:r>
              <w:rPr>
                <w:sz w:val="24"/>
                <w:szCs w:val="24"/>
                <w:lang w:val="sr-Cyrl-RS"/>
              </w:rPr>
              <w:t xml:space="preserve"> </w:t>
            </w:r>
            <w:r w:rsidRPr="00815E16">
              <w:rPr>
                <w:sz w:val="24"/>
                <w:szCs w:val="24"/>
                <w:lang w:val="sr-Cyrl-RS"/>
              </w:rPr>
              <w:t>Пантовић Ива 3/1</w:t>
            </w:r>
          </w:p>
        </w:tc>
        <w:tc>
          <w:tcPr>
            <w:tcW w:w="992" w:type="dxa"/>
            <w:gridSpan w:val="2"/>
            <w:vMerge/>
            <w:vAlign w:val="center"/>
          </w:tcPr>
          <w:p w:rsidR="008A30D7" w:rsidRPr="00FC757E" w:rsidRDefault="008A30D7" w:rsidP="00841D54">
            <w:pPr>
              <w:jc w:val="center"/>
              <w:rPr>
                <w:sz w:val="24"/>
                <w:szCs w:val="24"/>
              </w:rPr>
            </w:pPr>
          </w:p>
        </w:tc>
        <w:tc>
          <w:tcPr>
            <w:tcW w:w="2943" w:type="dxa"/>
            <w:vMerge/>
          </w:tcPr>
          <w:p w:rsidR="008A30D7" w:rsidRPr="00815E16" w:rsidRDefault="008A30D7" w:rsidP="00841D54">
            <w:pPr>
              <w:rPr>
                <w:lang w:val="sr-Cyrl-RS"/>
              </w:rPr>
            </w:pP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41D54">
            <w:pPr>
              <w:jc w:val="center"/>
              <w:rPr>
                <w:sz w:val="24"/>
                <w:szCs w:val="24"/>
              </w:rPr>
            </w:pPr>
          </w:p>
        </w:tc>
        <w:tc>
          <w:tcPr>
            <w:tcW w:w="2977" w:type="dxa"/>
            <w:gridSpan w:val="2"/>
          </w:tcPr>
          <w:p w:rsidR="008A30D7" w:rsidRPr="00815E16" w:rsidRDefault="008A30D7" w:rsidP="00841D54">
            <w:pPr>
              <w:spacing w:after="160" w:line="259" w:lineRule="auto"/>
              <w:rPr>
                <w:sz w:val="24"/>
                <w:szCs w:val="24"/>
                <w:lang w:val="sr-Cyrl-RS"/>
              </w:rPr>
            </w:pPr>
            <w:r w:rsidRPr="00815E16">
              <w:rPr>
                <w:sz w:val="24"/>
                <w:szCs w:val="24"/>
                <w:lang w:val="sr-Cyrl-RS"/>
              </w:rPr>
              <w:t>6.</w:t>
            </w:r>
            <w:r>
              <w:rPr>
                <w:sz w:val="24"/>
                <w:szCs w:val="24"/>
                <w:lang w:val="sr-Cyrl-RS"/>
              </w:rPr>
              <w:t xml:space="preserve"> </w:t>
            </w:r>
            <w:r w:rsidRPr="00815E16">
              <w:rPr>
                <w:sz w:val="24"/>
                <w:szCs w:val="24"/>
                <w:lang w:val="sr-Cyrl-RS"/>
              </w:rPr>
              <w:t>Калушевић Ксенија 3/3</w:t>
            </w:r>
          </w:p>
        </w:tc>
        <w:tc>
          <w:tcPr>
            <w:tcW w:w="992" w:type="dxa"/>
            <w:gridSpan w:val="2"/>
            <w:vMerge/>
            <w:vAlign w:val="center"/>
          </w:tcPr>
          <w:p w:rsidR="008A30D7" w:rsidRPr="00FC757E" w:rsidRDefault="008A30D7" w:rsidP="00841D54">
            <w:pPr>
              <w:jc w:val="center"/>
              <w:rPr>
                <w:sz w:val="24"/>
                <w:szCs w:val="24"/>
              </w:rPr>
            </w:pPr>
          </w:p>
        </w:tc>
        <w:tc>
          <w:tcPr>
            <w:tcW w:w="2943" w:type="dxa"/>
            <w:vMerge/>
          </w:tcPr>
          <w:p w:rsidR="008A30D7" w:rsidRPr="00815E16" w:rsidRDefault="008A30D7" w:rsidP="00841D54">
            <w:pPr>
              <w:rPr>
                <w:lang w:val="sr-Cyrl-RS"/>
              </w:rPr>
            </w:pP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41D54">
            <w:pPr>
              <w:jc w:val="center"/>
              <w:rPr>
                <w:sz w:val="24"/>
                <w:szCs w:val="24"/>
              </w:rPr>
            </w:pPr>
          </w:p>
        </w:tc>
        <w:tc>
          <w:tcPr>
            <w:tcW w:w="2977" w:type="dxa"/>
            <w:gridSpan w:val="2"/>
          </w:tcPr>
          <w:p w:rsidR="008A30D7" w:rsidRPr="00815E16" w:rsidRDefault="008A30D7" w:rsidP="00841D54">
            <w:pPr>
              <w:spacing w:after="160" w:line="259" w:lineRule="auto"/>
              <w:rPr>
                <w:sz w:val="24"/>
                <w:szCs w:val="24"/>
                <w:lang w:val="sr-Cyrl-RS"/>
              </w:rPr>
            </w:pPr>
            <w:r w:rsidRPr="00815E16">
              <w:rPr>
                <w:sz w:val="24"/>
                <w:szCs w:val="24"/>
                <w:lang w:val="sr-Cyrl-RS"/>
              </w:rPr>
              <w:t>7.</w:t>
            </w:r>
            <w:r>
              <w:rPr>
                <w:sz w:val="24"/>
                <w:szCs w:val="24"/>
                <w:lang w:val="sr-Cyrl-RS"/>
              </w:rPr>
              <w:t xml:space="preserve"> </w:t>
            </w:r>
            <w:r w:rsidRPr="00815E16">
              <w:rPr>
                <w:sz w:val="24"/>
                <w:szCs w:val="24"/>
                <w:lang w:val="sr-Cyrl-RS"/>
              </w:rPr>
              <w:t>Ђурашевић Анастасија 3/3</w:t>
            </w:r>
          </w:p>
        </w:tc>
        <w:tc>
          <w:tcPr>
            <w:tcW w:w="992" w:type="dxa"/>
            <w:gridSpan w:val="2"/>
            <w:vMerge/>
            <w:vAlign w:val="center"/>
          </w:tcPr>
          <w:p w:rsidR="008A30D7" w:rsidRPr="00FC757E" w:rsidRDefault="008A30D7" w:rsidP="00841D54">
            <w:pPr>
              <w:jc w:val="center"/>
              <w:rPr>
                <w:sz w:val="24"/>
                <w:szCs w:val="24"/>
              </w:rPr>
            </w:pPr>
          </w:p>
        </w:tc>
        <w:tc>
          <w:tcPr>
            <w:tcW w:w="2943" w:type="dxa"/>
            <w:vMerge/>
          </w:tcPr>
          <w:p w:rsidR="008A30D7" w:rsidRPr="00815E16" w:rsidRDefault="008A30D7" w:rsidP="00841D54">
            <w:pPr>
              <w:rPr>
                <w:lang w:val="sr-Cyrl-RS"/>
              </w:rPr>
            </w:pP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41D54">
            <w:pPr>
              <w:jc w:val="center"/>
              <w:rPr>
                <w:sz w:val="24"/>
                <w:szCs w:val="24"/>
              </w:rPr>
            </w:pPr>
          </w:p>
        </w:tc>
        <w:tc>
          <w:tcPr>
            <w:tcW w:w="2977" w:type="dxa"/>
            <w:gridSpan w:val="2"/>
          </w:tcPr>
          <w:p w:rsidR="008A30D7" w:rsidRPr="00815E16" w:rsidRDefault="008A30D7" w:rsidP="00841D54">
            <w:pPr>
              <w:spacing w:after="160" w:line="259" w:lineRule="auto"/>
              <w:rPr>
                <w:sz w:val="24"/>
                <w:szCs w:val="24"/>
                <w:lang w:val="sr-Cyrl-RS"/>
              </w:rPr>
            </w:pPr>
            <w:r w:rsidRPr="00815E16">
              <w:rPr>
                <w:sz w:val="24"/>
                <w:szCs w:val="24"/>
                <w:lang w:val="sr-Cyrl-RS"/>
              </w:rPr>
              <w:t>8.</w:t>
            </w:r>
            <w:r>
              <w:rPr>
                <w:sz w:val="24"/>
                <w:szCs w:val="24"/>
                <w:lang w:val="sr-Cyrl-RS"/>
              </w:rPr>
              <w:t xml:space="preserve"> </w:t>
            </w:r>
            <w:r w:rsidRPr="0018522E">
              <w:rPr>
                <w:kern w:val="2"/>
                <w:sz w:val="24"/>
                <w:szCs w:val="24"/>
                <w:lang w:val="sr-Cyrl-RS"/>
              </w:rPr>
              <w:t>Милутиновић Николина 4/4</w:t>
            </w:r>
          </w:p>
        </w:tc>
        <w:tc>
          <w:tcPr>
            <w:tcW w:w="992" w:type="dxa"/>
            <w:gridSpan w:val="2"/>
            <w:vMerge/>
            <w:vAlign w:val="center"/>
          </w:tcPr>
          <w:p w:rsidR="008A30D7" w:rsidRPr="00FC757E" w:rsidRDefault="008A30D7" w:rsidP="00841D54">
            <w:pPr>
              <w:jc w:val="center"/>
              <w:rPr>
                <w:sz w:val="24"/>
                <w:szCs w:val="24"/>
              </w:rPr>
            </w:pPr>
          </w:p>
        </w:tc>
        <w:tc>
          <w:tcPr>
            <w:tcW w:w="2943" w:type="dxa"/>
            <w:vMerge/>
          </w:tcPr>
          <w:p w:rsidR="008A30D7" w:rsidRPr="00815E16" w:rsidRDefault="008A30D7" w:rsidP="00841D54">
            <w:pPr>
              <w:rPr>
                <w:lang w:val="sr-Cyrl-RS"/>
              </w:rPr>
            </w:pPr>
          </w:p>
        </w:tc>
      </w:tr>
      <w:tr w:rsidR="008A30D7" w:rsidRPr="00FC757E" w:rsidTr="00D470EF">
        <w:tc>
          <w:tcPr>
            <w:tcW w:w="1416" w:type="dxa"/>
            <w:vMerge/>
            <w:shd w:val="clear" w:color="auto" w:fill="92D050"/>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41D54">
            <w:pPr>
              <w:jc w:val="center"/>
              <w:rPr>
                <w:sz w:val="24"/>
                <w:szCs w:val="24"/>
              </w:rPr>
            </w:pPr>
          </w:p>
        </w:tc>
        <w:tc>
          <w:tcPr>
            <w:tcW w:w="2977" w:type="dxa"/>
            <w:gridSpan w:val="2"/>
          </w:tcPr>
          <w:p w:rsidR="008A30D7" w:rsidRPr="00815E16" w:rsidRDefault="008A30D7" w:rsidP="00841D54">
            <w:pPr>
              <w:spacing w:after="160" w:line="259" w:lineRule="auto"/>
              <w:rPr>
                <w:sz w:val="24"/>
                <w:szCs w:val="24"/>
                <w:lang w:val="sr-Cyrl-RS"/>
              </w:rPr>
            </w:pPr>
            <w:r w:rsidRPr="00815E16">
              <w:rPr>
                <w:sz w:val="24"/>
                <w:szCs w:val="24"/>
                <w:lang w:val="sr-Cyrl-RS"/>
              </w:rPr>
              <w:t>9.</w:t>
            </w:r>
            <w:r>
              <w:rPr>
                <w:sz w:val="24"/>
                <w:szCs w:val="24"/>
                <w:lang w:val="sr-Cyrl-RS"/>
              </w:rPr>
              <w:t xml:space="preserve"> </w:t>
            </w:r>
            <w:r w:rsidRPr="00815E16">
              <w:rPr>
                <w:sz w:val="24"/>
                <w:szCs w:val="24"/>
                <w:lang w:val="sr-Cyrl-RS"/>
              </w:rPr>
              <w:t>Милојевић Милица 4/4</w:t>
            </w:r>
          </w:p>
        </w:tc>
        <w:tc>
          <w:tcPr>
            <w:tcW w:w="992" w:type="dxa"/>
            <w:gridSpan w:val="2"/>
            <w:vMerge/>
            <w:vAlign w:val="center"/>
          </w:tcPr>
          <w:p w:rsidR="008A30D7" w:rsidRPr="00FC757E" w:rsidRDefault="008A30D7" w:rsidP="00841D54">
            <w:pPr>
              <w:jc w:val="center"/>
              <w:rPr>
                <w:sz w:val="24"/>
                <w:szCs w:val="24"/>
              </w:rPr>
            </w:pPr>
          </w:p>
        </w:tc>
        <w:tc>
          <w:tcPr>
            <w:tcW w:w="2943" w:type="dxa"/>
            <w:vMerge/>
          </w:tcPr>
          <w:p w:rsidR="008A30D7" w:rsidRPr="00815E16" w:rsidRDefault="008A30D7" w:rsidP="00841D54">
            <w:pPr>
              <w:rPr>
                <w:lang w:val="sr-Cyrl-RS"/>
              </w:rPr>
            </w:pPr>
          </w:p>
        </w:tc>
      </w:tr>
      <w:tr w:rsidR="008A30D7" w:rsidRPr="00FC757E" w:rsidTr="00D470EF">
        <w:tc>
          <w:tcPr>
            <w:tcW w:w="1416" w:type="dxa"/>
            <w:vMerge w:val="restart"/>
          </w:tcPr>
          <w:p w:rsidR="008A30D7" w:rsidRDefault="008A30D7" w:rsidP="00841D54">
            <w:pPr>
              <w:jc w:val="center"/>
              <w:rPr>
                <w:sz w:val="24"/>
                <w:szCs w:val="24"/>
                <w:lang w:val="sr-Cyrl-RS"/>
              </w:rPr>
            </w:pPr>
            <w:r>
              <w:rPr>
                <w:sz w:val="24"/>
                <w:szCs w:val="24"/>
                <w:lang w:val="sr-Cyrl-RS"/>
              </w:rPr>
              <w:t>Међуокружни</w:t>
            </w:r>
          </w:p>
          <w:p w:rsidR="008A30D7" w:rsidRDefault="008A30D7" w:rsidP="00841D54">
            <w:pPr>
              <w:jc w:val="center"/>
              <w:rPr>
                <w:sz w:val="24"/>
                <w:szCs w:val="24"/>
                <w:lang w:val="sr-Cyrl-RS"/>
              </w:rPr>
            </w:pPr>
            <w:r>
              <w:rPr>
                <w:sz w:val="24"/>
                <w:szCs w:val="24"/>
                <w:lang w:val="sr-Cyrl-RS"/>
              </w:rPr>
              <w:t>07</w:t>
            </w:r>
            <w:r w:rsidRPr="00FC757E">
              <w:rPr>
                <w:sz w:val="24"/>
                <w:szCs w:val="24"/>
              </w:rPr>
              <w:t>.</w:t>
            </w:r>
            <w:r>
              <w:rPr>
                <w:sz w:val="24"/>
                <w:szCs w:val="24"/>
                <w:lang w:val="sr-Cyrl-RS"/>
              </w:rPr>
              <w:t>03</w:t>
            </w:r>
            <w:r w:rsidRPr="00FC757E">
              <w:rPr>
                <w:sz w:val="24"/>
                <w:szCs w:val="24"/>
              </w:rPr>
              <w:t>.202</w:t>
            </w:r>
            <w:r>
              <w:rPr>
                <w:sz w:val="24"/>
                <w:szCs w:val="24"/>
                <w:lang w:val="sr-Cyrl-RS"/>
              </w:rPr>
              <w:t>4</w:t>
            </w:r>
            <w:r w:rsidRPr="00FC757E">
              <w:rPr>
                <w:sz w:val="24"/>
                <w:szCs w:val="24"/>
              </w:rPr>
              <w:t>.</w:t>
            </w:r>
          </w:p>
          <w:p w:rsidR="008A30D7" w:rsidRDefault="008A30D7" w:rsidP="00841D54">
            <w:pPr>
              <w:jc w:val="center"/>
              <w:rPr>
                <w:sz w:val="24"/>
                <w:szCs w:val="24"/>
                <w:lang w:val="sr-Cyrl-RS"/>
              </w:rPr>
            </w:pPr>
          </w:p>
          <w:p w:rsidR="008A30D7" w:rsidRPr="0018522E" w:rsidRDefault="008A30D7" w:rsidP="00841D54">
            <w:pPr>
              <w:jc w:val="center"/>
              <w:rPr>
                <w:sz w:val="24"/>
                <w:szCs w:val="24"/>
                <w:lang w:val="sr-Cyrl-RS"/>
              </w:rPr>
            </w:pPr>
            <w:r>
              <w:rPr>
                <w:sz w:val="24"/>
                <w:szCs w:val="24"/>
                <w:lang w:val="sr-Cyrl-RS"/>
              </w:rPr>
              <w:t>Ивањица</w:t>
            </w:r>
          </w:p>
        </w:tc>
        <w:tc>
          <w:tcPr>
            <w:tcW w:w="960" w:type="dxa"/>
            <w:gridSpan w:val="2"/>
            <w:vMerge w:val="restart"/>
            <w:vAlign w:val="center"/>
          </w:tcPr>
          <w:p w:rsidR="008A30D7" w:rsidRPr="00B04098" w:rsidRDefault="008A30D7" w:rsidP="008A30D7">
            <w:pPr>
              <w:jc w:val="center"/>
              <w:rPr>
                <w:sz w:val="24"/>
                <w:szCs w:val="24"/>
              </w:rPr>
            </w:pPr>
            <w:r w:rsidRPr="00B04098">
              <w:rPr>
                <w:sz w:val="24"/>
                <w:szCs w:val="24"/>
              </w:rPr>
              <w:t>1</w:t>
            </w:r>
          </w:p>
          <w:p w:rsidR="008A30D7" w:rsidRPr="00B04098" w:rsidRDefault="008A30D7" w:rsidP="008A30D7">
            <w:pPr>
              <w:jc w:val="center"/>
              <w:rPr>
                <w:sz w:val="24"/>
                <w:szCs w:val="24"/>
              </w:rPr>
            </w:pPr>
          </w:p>
        </w:tc>
        <w:tc>
          <w:tcPr>
            <w:tcW w:w="2977" w:type="dxa"/>
            <w:gridSpan w:val="2"/>
            <w:vAlign w:val="center"/>
          </w:tcPr>
          <w:p w:rsidR="008A30D7" w:rsidRPr="00815E16" w:rsidRDefault="008A30D7" w:rsidP="008A30D7">
            <w:pPr>
              <w:spacing w:after="160" w:line="259" w:lineRule="auto"/>
              <w:jc w:val="center"/>
              <w:rPr>
                <w:sz w:val="24"/>
                <w:szCs w:val="24"/>
                <w:lang w:val="sr-Cyrl-RS"/>
              </w:rPr>
            </w:pPr>
            <w:r w:rsidRPr="00815E16">
              <w:rPr>
                <w:sz w:val="24"/>
                <w:szCs w:val="24"/>
                <w:lang w:val="sr-Cyrl-RS"/>
              </w:rPr>
              <w:t>1.</w:t>
            </w:r>
            <w:r>
              <w:rPr>
                <w:sz w:val="24"/>
                <w:szCs w:val="24"/>
                <w:lang w:val="sr-Cyrl-RS"/>
              </w:rPr>
              <w:t xml:space="preserve"> </w:t>
            </w:r>
            <w:r w:rsidRPr="00815E16">
              <w:rPr>
                <w:sz w:val="24"/>
                <w:szCs w:val="24"/>
                <w:lang w:val="sr-Cyrl-RS"/>
              </w:rPr>
              <w:t>Поледица Ленка 1/1</w:t>
            </w:r>
          </w:p>
        </w:tc>
        <w:tc>
          <w:tcPr>
            <w:tcW w:w="992" w:type="dxa"/>
            <w:gridSpan w:val="2"/>
          </w:tcPr>
          <w:p w:rsidR="008A30D7" w:rsidRPr="00FC757E" w:rsidRDefault="008A30D7" w:rsidP="00841D54">
            <w:pPr>
              <w:jc w:val="center"/>
              <w:rPr>
                <w:sz w:val="24"/>
                <w:szCs w:val="24"/>
              </w:rPr>
            </w:pPr>
            <w:r w:rsidRPr="00FC757E">
              <w:rPr>
                <w:sz w:val="24"/>
                <w:szCs w:val="24"/>
              </w:rPr>
              <w:t>1</w:t>
            </w:r>
          </w:p>
        </w:tc>
        <w:tc>
          <w:tcPr>
            <w:tcW w:w="2943" w:type="dxa"/>
          </w:tcPr>
          <w:p w:rsidR="008A30D7" w:rsidRPr="00815E16" w:rsidRDefault="008A30D7" w:rsidP="00841D54">
            <w:pPr>
              <w:spacing w:after="160" w:line="259" w:lineRule="auto"/>
              <w:rPr>
                <w:lang w:val="sr-Cyrl-RS"/>
              </w:rPr>
            </w:pPr>
          </w:p>
        </w:tc>
      </w:tr>
      <w:tr w:rsidR="008A30D7" w:rsidRPr="00FC757E" w:rsidTr="00D470EF">
        <w:tc>
          <w:tcPr>
            <w:tcW w:w="1416" w:type="dxa"/>
            <w:vMerge/>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A30D7">
            <w:pPr>
              <w:jc w:val="center"/>
              <w:rPr>
                <w:sz w:val="24"/>
                <w:szCs w:val="24"/>
              </w:rPr>
            </w:pPr>
          </w:p>
        </w:tc>
        <w:tc>
          <w:tcPr>
            <w:tcW w:w="2977" w:type="dxa"/>
            <w:gridSpan w:val="2"/>
            <w:vAlign w:val="center"/>
          </w:tcPr>
          <w:p w:rsidR="008A30D7" w:rsidRPr="00815E16" w:rsidRDefault="008A30D7" w:rsidP="008A30D7">
            <w:pPr>
              <w:spacing w:after="160" w:line="259" w:lineRule="auto"/>
              <w:jc w:val="center"/>
              <w:rPr>
                <w:sz w:val="24"/>
                <w:szCs w:val="24"/>
                <w:lang w:val="sr-Cyrl-RS"/>
              </w:rPr>
            </w:pPr>
            <w:r w:rsidRPr="00815E16">
              <w:rPr>
                <w:sz w:val="24"/>
                <w:szCs w:val="24"/>
                <w:lang w:val="sr-Cyrl-RS"/>
              </w:rPr>
              <w:t>2.</w:t>
            </w:r>
            <w:r>
              <w:rPr>
                <w:sz w:val="24"/>
                <w:szCs w:val="24"/>
                <w:lang w:val="sr-Cyrl-RS"/>
              </w:rPr>
              <w:t xml:space="preserve"> </w:t>
            </w:r>
            <w:r w:rsidRPr="00815E16">
              <w:rPr>
                <w:sz w:val="24"/>
                <w:szCs w:val="24"/>
                <w:lang w:val="sr-Cyrl-RS"/>
              </w:rPr>
              <w:t>Кимчетић Николина 1/5</w:t>
            </w:r>
          </w:p>
        </w:tc>
        <w:tc>
          <w:tcPr>
            <w:tcW w:w="992" w:type="dxa"/>
            <w:gridSpan w:val="2"/>
          </w:tcPr>
          <w:p w:rsidR="008A30D7" w:rsidRPr="00815E16" w:rsidRDefault="008A30D7" w:rsidP="00841D54">
            <w:pPr>
              <w:jc w:val="center"/>
              <w:rPr>
                <w:sz w:val="24"/>
                <w:szCs w:val="24"/>
              </w:rPr>
            </w:pPr>
            <w:r w:rsidRPr="00815E16">
              <w:rPr>
                <w:sz w:val="24"/>
                <w:szCs w:val="24"/>
              </w:rPr>
              <w:t>2</w:t>
            </w:r>
          </w:p>
        </w:tc>
        <w:tc>
          <w:tcPr>
            <w:tcW w:w="2943" w:type="dxa"/>
          </w:tcPr>
          <w:p w:rsidR="008A30D7" w:rsidRPr="00815E16" w:rsidRDefault="008A30D7" w:rsidP="00841D54"/>
        </w:tc>
      </w:tr>
      <w:tr w:rsidR="008A30D7" w:rsidRPr="00FC757E" w:rsidTr="00D470EF">
        <w:tc>
          <w:tcPr>
            <w:tcW w:w="1416" w:type="dxa"/>
            <w:vMerge/>
          </w:tcPr>
          <w:p w:rsidR="008A30D7" w:rsidRPr="00FC757E" w:rsidRDefault="008A30D7" w:rsidP="00841D54">
            <w:pPr>
              <w:jc w:val="center"/>
              <w:rPr>
                <w:sz w:val="24"/>
                <w:szCs w:val="24"/>
              </w:rPr>
            </w:pPr>
          </w:p>
        </w:tc>
        <w:tc>
          <w:tcPr>
            <w:tcW w:w="960" w:type="dxa"/>
            <w:gridSpan w:val="2"/>
            <w:vMerge w:val="restart"/>
            <w:vAlign w:val="center"/>
          </w:tcPr>
          <w:p w:rsidR="008A30D7" w:rsidRPr="00FC757E" w:rsidRDefault="008A30D7" w:rsidP="008A30D7">
            <w:pPr>
              <w:jc w:val="center"/>
              <w:rPr>
                <w:sz w:val="24"/>
                <w:szCs w:val="24"/>
              </w:rPr>
            </w:pPr>
            <w:r w:rsidRPr="00FC757E">
              <w:rPr>
                <w:sz w:val="24"/>
                <w:szCs w:val="24"/>
              </w:rPr>
              <w:t>3</w:t>
            </w:r>
          </w:p>
        </w:tc>
        <w:tc>
          <w:tcPr>
            <w:tcW w:w="2977" w:type="dxa"/>
            <w:gridSpan w:val="2"/>
            <w:vAlign w:val="center"/>
          </w:tcPr>
          <w:p w:rsidR="008A30D7" w:rsidRPr="00815E16" w:rsidRDefault="008A30D7" w:rsidP="008A30D7">
            <w:pPr>
              <w:spacing w:after="160" w:line="259" w:lineRule="auto"/>
              <w:jc w:val="center"/>
              <w:rPr>
                <w:sz w:val="24"/>
                <w:szCs w:val="24"/>
                <w:lang w:val="sr-Cyrl-RS"/>
              </w:rPr>
            </w:pPr>
            <w:r w:rsidRPr="00815E16">
              <w:rPr>
                <w:sz w:val="24"/>
                <w:szCs w:val="24"/>
                <w:lang w:val="sr-Cyrl-RS"/>
              </w:rPr>
              <w:t>3.</w:t>
            </w:r>
            <w:r>
              <w:rPr>
                <w:sz w:val="24"/>
                <w:szCs w:val="24"/>
                <w:lang w:val="sr-Cyrl-RS"/>
              </w:rPr>
              <w:t xml:space="preserve"> </w:t>
            </w:r>
            <w:r w:rsidRPr="00815E16">
              <w:rPr>
                <w:sz w:val="24"/>
                <w:szCs w:val="24"/>
                <w:lang w:val="sr-Cyrl-RS"/>
              </w:rPr>
              <w:t>Обрадовић Сара 2/1</w:t>
            </w:r>
          </w:p>
        </w:tc>
        <w:tc>
          <w:tcPr>
            <w:tcW w:w="992" w:type="dxa"/>
            <w:gridSpan w:val="2"/>
          </w:tcPr>
          <w:p w:rsidR="008A30D7" w:rsidRPr="00FC757E" w:rsidRDefault="008A30D7" w:rsidP="00841D54">
            <w:pPr>
              <w:jc w:val="center"/>
              <w:rPr>
                <w:sz w:val="24"/>
                <w:szCs w:val="24"/>
              </w:rPr>
            </w:pPr>
            <w:r w:rsidRPr="00FC757E">
              <w:rPr>
                <w:sz w:val="24"/>
                <w:szCs w:val="24"/>
              </w:rPr>
              <w:t>3</w:t>
            </w:r>
          </w:p>
        </w:tc>
        <w:tc>
          <w:tcPr>
            <w:tcW w:w="2943" w:type="dxa"/>
          </w:tcPr>
          <w:p w:rsidR="008A30D7" w:rsidRPr="00815E16" w:rsidRDefault="008A30D7" w:rsidP="00841D54"/>
        </w:tc>
      </w:tr>
      <w:tr w:rsidR="008A30D7" w:rsidRPr="00FC757E" w:rsidTr="00D470EF">
        <w:tc>
          <w:tcPr>
            <w:tcW w:w="1416" w:type="dxa"/>
            <w:vMerge/>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A30D7">
            <w:pPr>
              <w:jc w:val="center"/>
              <w:rPr>
                <w:sz w:val="24"/>
                <w:szCs w:val="24"/>
              </w:rPr>
            </w:pPr>
          </w:p>
        </w:tc>
        <w:tc>
          <w:tcPr>
            <w:tcW w:w="2977" w:type="dxa"/>
            <w:gridSpan w:val="2"/>
            <w:vAlign w:val="center"/>
          </w:tcPr>
          <w:p w:rsidR="008A30D7" w:rsidRPr="00815E16" w:rsidRDefault="008A30D7" w:rsidP="008A30D7">
            <w:pPr>
              <w:spacing w:after="160" w:line="259" w:lineRule="auto"/>
              <w:jc w:val="center"/>
              <w:rPr>
                <w:sz w:val="24"/>
                <w:szCs w:val="24"/>
                <w:lang w:val="sr-Cyrl-RS"/>
              </w:rPr>
            </w:pPr>
            <w:r w:rsidRPr="00815E16">
              <w:rPr>
                <w:sz w:val="24"/>
                <w:szCs w:val="24"/>
                <w:lang w:val="sr-Cyrl-RS"/>
              </w:rPr>
              <w:t>4.</w:t>
            </w:r>
            <w:r>
              <w:rPr>
                <w:sz w:val="24"/>
                <w:szCs w:val="24"/>
                <w:lang w:val="sr-Cyrl-RS"/>
              </w:rPr>
              <w:t xml:space="preserve"> </w:t>
            </w:r>
            <w:r w:rsidRPr="00815E16">
              <w:rPr>
                <w:sz w:val="24"/>
                <w:szCs w:val="24"/>
                <w:lang w:val="sr-Cyrl-RS"/>
              </w:rPr>
              <w:t>Кимчетић Лидија 3/1</w:t>
            </w:r>
          </w:p>
        </w:tc>
        <w:tc>
          <w:tcPr>
            <w:tcW w:w="992" w:type="dxa"/>
            <w:gridSpan w:val="2"/>
            <w:vMerge w:val="restart"/>
          </w:tcPr>
          <w:p w:rsidR="008A30D7" w:rsidRPr="00FC757E" w:rsidRDefault="008A30D7" w:rsidP="00841D54">
            <w:pPr>
              <w:jc w:val="center"/>
              <w:rPr>
                <w:sz w:val="24"/>
                <w:szCs w:val="24"/>
              </w:rPr>
            </w:pPr>
          </w:p>
        </w:tc>
        <w:tc>
          <w:tcPr>
            <w:tcW w:w="2943" w:type="dxa"/>
          </w:tcPr>
          <w:p w:rsidR="008A30D7" w:rsidRPr="00815E16" w:rsidRDefault="008A30D7" w:rsidP="00841D54">
            <w:pPr>
              <w:rPr>
                <w:lang w:val="sr-Cyrl-RS"/>
              </w:rPr>
            </w:pPr>
          </w:p>
        </w:tc>
      </w:tr>
      <w:tr w:rsidR="008A30D7" w:rsidRPr="00FC757E" w:rsidTr="00D470EF">
        <w:tc>
          <w:tcPr>
            <w:tcW w:w="1416" w:type="dxa"/>
            <w:vMerge/>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A30D7">
            <w:pPr>
              <w:jc w:val="center"/>
              <w:rPr>
                <w:sz w:val="24"/>
                <w:szCs w:val="24"/>
              </w:rPr>
            </w:pPr>
          </w:p>
        </w:tc>
        <w:tc>
          <w:tcPr>
            <w:tcW w:w="2977" w:type="dxa"/>
            <w:gridSpan w:val="2"/>
            <w:vAlign w:val="center"/>
          </w:tcPr>
          <w:p w:rsidR="008A30D7" w:rsidRPr="00815E16" w:rsidRDefault="008A30D7" w:rsidP="008A30D7">
            <w:pPr>
              <w:spacing w:after="160" w:line="259" w:lineRule="auto"/>
              <w:jc w:val="center"/>
              <w:rPr>
                <w:sz w:val="24"/>
                <w:szCs w:val="24"/>
                <w:lang w:val="sr-Cyrl-RS"/>
              </w:rPr>
            </w:pPr>
            <w:r w:rsidRPr="00815E16">
              <w:rPr>
                <w:sz w:val="24"/>
                <w:szCs w:val="24"/>
                <w:lang w:val="sr-Cyrl-RS"/>
              </w:rPr>
              <w:t>5.</w:t>
            </w:r>
            <w:r>
              <w:rPr>
                <w:sz w:val="24"/>
                <w:szCs w:val="24"/>
                <w:lang w:val="sr-Cyrl-RS"/>
              </w:rPr>
              <w:t xml:space="preserve"> </w:t>
            </w:r>
            <w:r w:rsidRPr="00815E16">
              <w:rPr>
                <w:sz w:val="24"/>
                <w:szCs w:val="24"/>
                <w:lang w:val="sr-Cyrl-RS"/>
              </w:rPr>
              <w:t>Пантовић Ива 3/1</w:t>
            </w:r>
          </w:p>
        </w:tc>
        <w:tc>
          <w:tcPr>
            <w:tcW w:w="992" w:type="dxa"/>
            <w:gridSpan w:val="2"/>
            <w:vMerge/>
          </w:tcPr>
          <w:p w:rsidR="008A30D7" w:rsidRPr="00FC757E" w:rsidRDefault="008A30D7" w:rsidP="00841D54">
            <w:pPr>
              <w:jc w:val="center"/>
              <w:rPr>
                <w:sz w:val="24"/>
                <w:szCs w:val="24"/>
              </w:rPr>
            </w:pPr>
          </w:p>
        </w:tc>
        <w:tc>
          <w:tcPr>
            <w:tcW w:w="2943" w:type="dxa"/>
          </w:tcPr>
          <w:p w:rsidR="008A30D7" w:rsidRPr="00815E16" w:rsidRDefault="008A30D7" w:rsidP="00841D54">
            <w:pPr>
              <w:rPr>
                <w:lang w:val="sr-Cyrl-RS"/>
              </w:rPr>
            </w:pPr>
          </w:p>
        </w:tc>
      </w:tr>
      <w:tr w:rsidR="008A30D7" w:rsidRPr="00FC757E" w:rsidTr="00D470EF">
        <w:tc>
          <w:tcPr>
            <w:tcW w:w="1416" w:type="dxa"/>
            <w:vMerge/>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A30D7">
            <w:pPr>
              <w:jc w:val="center"/>
              <w:rPr>
                <w:sz w:val="24"/>
                <w:szCs w:val="24"/>
              </w:rPr>
            </w:pPr>
          </w:p>
        </w:tc>
        <w:tc>
          <w:tcPr>
            <w:tcW w:w="2977" w:type="dxa"/>
            <w:gridSpan w:val="2"/>
            <w:vAlign w:val="center"/>
          </w:tcPr>
          <w:p w:rsidR="008A30D7" w:rsidRPr="00815E16" w:rsidRDefault="008A30D7" w:rsidP="008A30D7">
            <w:pPr>
              <w:spacing w:after="160" w:line="259" w:lineRule="auto"/>
              <w:jc w:val="center"/>
              <w:rPr>
                <w:sz w:val="24"/>
                <w:szCs w:val="24"/>
                <w:lang w:val="sr-Cyrl-RS"/>
              </w:rPr>
            </w:pPr>
            <w:r w:rsidRPr="00815E16">
              <w:rPr>
                <w:sz w:val="24"/>
                <w:szCs w:val="24"/>
                <w:lang w:val="sr-Cyrl-RS"/>
              </w:rPr>
              <w:t>6.</w:t>
            </w:r>
            <w:r>
              <w:rPr>
                <w:sz w:val="24"/>
                <w:szCs w:val="24"/>
                <w:lang w:val="sr-Cyrl-RS"/>
              </w:rPr>
              <w:t xml:space="preserve"> </w:t>
            </w:r>
            <w:r w:rsidRPr="00815E16">
              <w:rPr>
                <w:sz w:val="24"/>
                <w:szCs w:val="24"/>
                <w:lang w:val="sr-Cyrl-RS"/>
              </w:rPr>
              <w:t>Калушевић Ксенија 3/3</w:t>
            </w:r>
          </w:p>
        </w:tc>
        <w:tc>
          <w:tcPr>
            <w:tcW w:w="992" w:type="dxa"/>
            <w:gridSpan w:val="2"/>
            <w:vMerge/>
          </w:tcPr>
          <w:p w:rsidR="008A30D7" w:rsidRPr="00FC757E" w:rsidRDefault="008A30D7" w:rsidP="00841D54">
            <w:pPr>
              <w:jc w:val="center"/>
              <w:rPr>
                <w:sz w:val="24"/>
                <w:szCs w:val="24"/>
              </w:rPr>
            </w:pPr>
          </w:p>
        </w:tc>
        <w:tc>
          <w:tcPr>
            <w:tcW w:w="2943" w:type="dxa"/>
          </w:tcPr>
          <w:p w:rsidR="008A30D7" w:rsidRPr="00815E16" w:rsidRDefault="008A30D7" w:rsidP="00841D54">
            <w:pPr>
              <w:rPr>
                <w:lang w:val="sr-Cyrl-RS"/>
              </w:rPr>
            </w:pPr>
          </w:p>
        </w:tc>
      </w:tr>
      <w:tr w:rsidR="008A30D7" w:rsidRPr="00FC757E" w:rsidTr="00D470EF">
        <w:tc>
          <w:tcPr>
            <w:tcW w:w="1416" w:type="dxa"/>
            <w:vMerge/>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A30D7">
            <w:pPr>
              <w:jc w:val="center"/>
              <w:rPr>
                <w:sz w:val="24"/>
                <w:szCs w:val="24"/>
              </w:rPr>
            </w:pPr>
          </w:p>
        </w:tc>
        <w:tc>
          <w:tcPr>
            <w:tcW w:w="2977" w:type="dxa"/>
            <w:gridSpan w:val="2"/>
            <w:vAlign w:val="center"/>
          </w:tcPr>
          <w:p w:rsidR="008A30D7" w:rsidRPr="00815E16" w:rsidRDefault="008A30D7" w:rsidP="008A30D7">
            <w:pPr>
              <w:spacing w:after="160" w:line="259" w:lineRule="auto"/>
              <w:jc w:val="center"/>
              <w:rPr>
                <w:sz w:val="24"/>
                <w:szCs w:val="24"/>
                <w:lang w:val="sr-Cyrl-RS"/>
              </w:rPr>
            </w:pPr>
            <w:r w:rsidRPr="00815E16">
              <w:rPr>
                <w:sz w:val="24"/>
                <w:szCs w:val="24"/>
                <w:lang w:val="sr-Cyrl-RS"/>
              </w:rPr>
              <w:t>7.</w:t>
            </w:r>
            <w:r>
              <w:rPr>
                <w:sz w:val="24"/>
                <w:szCs w:val="24"/>
                <w:lang w:val="sr-Cyrl-RS"/>
              </w:rPr>
              <w:t xml:space="preserve"> </w:t>
            </w:r>
            <w:r w:rsidRPr="00815E16">
              <w:rPr>
                <w:sz w:val="24"/>
                <w:szCs w:val="24"/>
                <w:lang w:val="sr-Cyrl-RS"/>
              </w:rPr>
              <w:t>Ђурашевић Анастасија 3/3</w:t>
            </w:r>
          </w:p>
        </w:tc>
        <w:tc>
          <w:tcPr>
            <w:tcW w:w="992" w:type="dxa"/>
            <w:gridSpan w:val="2"/>
            <w:vMerge/>
          </w:tcPr>
          <w:p w:rsidR="008A30D7" w:rsidRPr="00FC757E" w:rsidRDefault="008A30D7" w:rsidP="00841D54">
            <w:pPr>
              <w:jc w:val="center"/>
              <w:rPr>
                <w:sz w:val="24"/>
                <w:szCs w:val="24"/>
              </w:rPr>
            </w:pPr>
          </w:p>
        </w:tc>
        <w:tc>
          <w:tcPr>
            <w:tcW w:w="2943" w:type="dxa"/>
          </w:tcPr>
          <w:p w:rsidR="008A30D7" w:rsidRPr="00815E16" w:rsidRDefault="008A30D7" w:rsidP="00841D54">
            <w:pPr>
              <w:rPr>
                <w:lang w:val="sr-Cyrl-RS"/>
              </w:rPr>
            </w:pPr>
          </w:p>
        </w:tc>
      </w:tr>
      <w:tr w:rsidR="008A30D7" w:rsidRPr="00FC757E" w:rsidTr="00D470EF">
        <w:tc>
          <w:tcPr>
            <w:tcW w:w="1416" w:type="dxa"/>
            <w:vMerge/>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A30D7">
            <w:pPr>
              <w:jc w:val="center"/>
              <w:rPr>
                <w:sz w:val="24"/>
                <w:szCs w:val="24"/>
              </w:rPr>
            </w:pPr>
          </w:p>
        </w:tc>
        <w:tc>
          <w:tcPr>
            <w:tcW w:w="2977" w:type="dxa"/>
            <w:gridSpan w:val="2"/>
            <w:vAlign w:val="center"/>
          </w:tcPr>
          <w:p w:rsidR="008A30D7" w:rsidRPr="00815E16" w:rsidRDefault="008A30D7" w:rsidP="008A30D7">
            <w:pPr>
              <w:spacing w:after="160" w:line="259" w:lineRule="auto"/>
              <w:jc w:val="center"/>
              <w:rPr>
                <w:sz w:val="24"/>
                <w:szCs w:val="24"/>
                <w:lang w:val="sr-Cyrl-RS"/>
              </w:rPr>
            </w:pPr>
            <w:r w:rsidRPr="00815E16">
              <w:rPr>
                <w:sz w:val="24"/>
                <w:szCs w:val="24"/>
                <w:lang w:val="sr-Cyrl-RS"/>
              </w:rPr>
              <w:t>8.</w:t>
            </w:r>
            <w:r>
              <w:rPr>
                <w:sz w:val="24"/>
                <w:szCs w:val="24"/>
                <w:lang w:val="sr-Cyrl-RS"/>
              </w:rPr>
              <w:t xml:space="preserve"> </w:t>
            </w:r>
            <w:r w:rsidRPr="0018522E">
              <w:rPr>
                <w:kern w:val="2"/>
                <w:sz w:val="24"/>
                <w:szCs w:val="24"/>
                <w:lang w:val="sr-Cyrl-RS"/>
              </w:rPr>
              <w:t>Милутиновић Николина 4/4</w:t>
            </w:r>
          </w:p>
        </w:tc>
        <w:tc>
          <w:tcPr>
            <w:tcW w:w="992" w:type="dxa"/>
            <w:gridSpan w:val="2"/>
            <w:vMerge/>
          </w:tcPr>
          <w:p w:rsidR="008A30D7" w:rsidRPr="00FC757E" w:rsidRDefault="008A30D7" w:rsidP="00841D54">
            <w:pPr>
              <w:jc w:val="center"/>
              <w:rPr>
                <w:sz w:val="24"/>
                <w:szCs w:val="24"/>
              </w:rPr>
            </w:pPr>
          </w:p>
        </w:tc>
        <w:tc>
          <w:tcPr>
            <w:tcW w:w="2943" w:type="dxa"/>
          </w:tcPr>
          <w:p w:rsidR="008A30D7" w:rsidRPr="00815E16" w:rsidRDefault="008A30D7" w:rsidP="00841D54">
            <w:pPr>
              <w:rPr>
                <w:lang w:val="sr-Cyrl-RS"/>
              </w:rPr>
            </w:pPr>
          </w:p>
        </w:tc>
      </w:tr>
      <w:tr w:rsidR="008A30D7" w:rsidRPr="00FC757E" w:rsidTr="00D470EF">
        <w:tc>
          <w:tcPr>
            <w:tcW w:w="1416" w:type="dxa"/>
            <w:vMerge/>
          </w:tcPr>
          <w:p w:rsidR="008A30D7" w:rsidRPr="00FC757E" w:rsidRDefault="008A30D7" w:rsidP="00841D54">
            <w:pPr>
              <w:jc w:val="center"/>
              <w:rPr>
                <w:sz w:val="24"/>
                <w:szCs w:val="24"/>
              </w:rPr>
            </w:pPr>
          </w:p>
        </w:tc>
        <w:tc>
          <w:tcPr>
            <w:tcW w:w="960" w:type="dxa"/>
            <w:gridSpan w:val="2"/>
            <w:vMerge/>
            <w:vAlign w:val="center"/>
          </w:tcPr>
          <w:p w:rsidR="008A30D7" w:rsidRPr="00FC757E" w:rsidRDefault="008A30D7" w:rsidP="008A30D7">
            <w:pPr>
              <w:jc w:val="center"/>
              <w:rPr>
                <w:sz w:val="24"/>
                <w:szCs w:val="24"/>
              </w:rPr>
            </w:pPr>
          </w:p>
        </w:tc>
        <w:tc>
          <w:tcPr>
            <w:tcW w:w="2977" w:type="dxa"/>
            <w:gridSpan w:val="2"/>
            <w:vAlign w:val="center"/>
          </w:tcPr>
          <w:p w:rsidR="008A30D7" w:rsidRPr="00815E16" w:rsidRDefault="008A30D7" w:rsidP="008A30D7">
            <w:pPr>
              <w:spacing w:after="160" w:line="259" w:lineRule="auto"/>
              <w:jc w:val="center"/>
              <w:rPr>
                <w:sz w:val="24"/>
                <w:szCs w:val="24"/>
                <w:lang w:val="sr-Cyrl-RS"/>
              </w:rPr>
            </w:pPr>
            <w:r w:rsidRPr="00815E16">
              <w:rPr>
                <w:sz w:val="24"/>
                <w:szCs w:val="24"/>
                <w:lang w:val="sr-Cyrl-RS"/>
              </w:rPr>
              <w:t>9.</w:t>
            </w:r>
            <w:r>
              <w:rPr>
                <w:sz w:val="24"/>
                <w:szCs w:val="24"/>
                <w:lang w:val="sr-Cyrl-RS"/>
              </w:rPr>
              <w:t xml:space="preserve"> </w:t>
            </w:r>
            <w:r w:rsidRPr="00815E16">
              <w:rPr>
                <w:sz w:val="24"/>
                <w:szCs w:val="24"/>
                <w:lang w:val="sr-Cyrl-RS"/>
              </w:rPr>
              <w:t>Милојевић Милица 4/4</w:t>
            </w:r>
          </w:p>
        </w:tc>
        <w:tc>
          <w:tcPr>
            <w:tcW w:w="992" w:type="dxa"/>
            <w:gridSpan w:val="2"/>
            <w:vMerge/>
          </w:tcPr>
          <w:p w:rsidR="008A30D7" w:rsidRPr="00FC757E" w:rsidRDefault="008A30D7" w:rsidP="00841D54">
            <w:pPr>
              <w:jc w:val="center"/>
              <w:rPr>
                <w:sz w:val="24"/>
                <w:szCs w:val="24"/>
              </w:rPr>
            </w:pPr>
          </w:p>
        </w:tc>
        <w:tc>
          <w:tcPr>
            <w:tcW w:w="2943" w:type="dxa"/>
          </w:tcPr>
          <w:p w:rsidR="008A30D7" w:rsidRPr="00815E16" w:rsidRDefault="008A30D7" w:rsidP="00841D54">
            <w:pPr>
              <w:rPr>
                <w:lang w:val="sr-Cyrl-RS"/>
              </w:rPr>
            </w:pPr>
          </w:p>
        </w:tc>
      </w:tr>
    </w:tbl>
    <w:p w:rsidR="008A30D7" w:rsidRDefault="008A30D7" w:rsidP="008A30D7">
      <w:pPr>
        <w:tabs>
          <w:tab w:val="left" w:pos="990"/>
        </w:tabs>
        <w:jc w:val="center"/>
        <w:rPr>
          <w:b/>
          <w:bCs/>
          <w:sz w:val="24"/>
          <w:szCs w:val="24"/>
          <w:lang w:val="sr-Cyrl-RS"/>
        </w:rPr>
      </w:pPr>
    </w:p>
    <w:p w:rsidR="008A30D7" w:rsidRDefault="008A30D7" w:rsidP="008A30D7">
      <w:pPr>
        <w:tabs>
          <w:tab w:val="left" w:pos="990"/>
        </w:tabs>
        <w:jc w:val="center"/>
        <w:rPr>
          <w:b/>
          <w:bCs/>
          <w:color w:val="FF0000"/>
          <w:sz w:val="28"/>
          <w:szCs w:val="28"/>
          <w:lang w:val="sr-Cyrl-RS"/>
        </w:rPr>
      </w:pPr>
    </w:p>
    <w:p w:rsidR="008A30D7" w:rsidRPr="0018522E" w:rsidRDefault="008A30D7" w:rsidP="008A30D7">
      <w:pPr>
        <w:tabs>
          <w:tab w:val="left" w:pos="990"/>
        </w:tabs>
        <w:jc w:val="center"/>
        <w:rPr>
          <w:b/>
          <w:bCs/>
          <w:color w:val="FF0000"/>
          <w:sz w:val="28"/>
          <w:szCs w:val="28"/>
          <w:lang w:val="sr-Cyrl-RS"/>
        </w:rPr>
      </w:pPr>
    </w:p>
    <w:p w:rsidR="008A30D7" w:rsidRDefault="008A30D7" w:rsidP="008A30D7">
      <w:pPr>
        <w:tabs>
          <w:tab w:val="left" w:pos="990"/>
        </w:tabs>
        <w:jc w:val="center"/>
        <w:rPr>
          <w:b/>
          <w:bCs/>
          <w:sz w:val="24"/>
          <w:szCs w:val="24"/>
          <w:lang w:val="sr-Cyrl-RS"/>
        </w:rPr>
      </w:pPr>
    </w:p>
    <w:p w:rsidR="008A30D7" w:rsidRDefault="008A30D7" w:rsidP="008A30D7">
      <w:pPr>
        <w:tabs>
          <w:tab w:val="left" w:pos="990"/>
        </w:tabs>
        <w:jc w:val="center"/>
        <w:rPr>
          <w:b/>
          <w:bCs/>
          <w:color w:val="FF0000"/>
          <w:sz w:val="28"/>
          <w:szCs w:val="28"/>
          <w:lang w:val="sr-Cyrl-RS"/>
        </w:rPr>
      </w:pPr>
    </w:p>
    <w:p w:rsidR="008A30D7" w:rsidRDefault="008A30D7" w:rsidP="008A30D7">
      <w:pPr>
        <w:tabs>
          <w:tab w:val="left" w:pos="990"/>
        </w:tabs>
        <w:jc w:val="center"/>
        <w:rPr>
          <w:b/>
          <w:bCs/>
          <w:color w:val="FF0000"/>
          <w:sz w:val="28"/>
          <w:szCs w:val="28"/>
          <w:lang w:val="sr-Cyrl-RS"/>
        </w:rPr>
      </w:pPr>
    </w:p>
    <w:p w:rsidR="008A30D7" w:rsidRDefault="008A30D7" w:rsidP="008A30D7">
      <w:pPr>
        <w:tabs>
          <w:tab w:val="left" w:pos="990"/>
        </w:tabs>
        <w:jc w:val="center"/>
        <w:rPr>
          <w:b/>
          <w:bCs/>
          <w:color w:val="FF0000"/>
          <w:sz w:val="28"/>
          <w:szCs w:val="28"/>
          <w:lang w:val="sr-Cyrl-RS"/>
        </w:rPr>
      </w:pPr>
    </w:p>
    <w:p w:rsidR="008A30D7" w:rsidRPr="008A30D7" w:rsidRDefault="008A30D7" w:rsidP="008A30D7">
      <w:pPr>
        <w:tabs>
          <w:tab w:val="left" w:pos="990"/>
        </w:tabs>
        <w:jc w:val="center"/>
        <w:rPr>
          <w:b/>
          <w:bCs/>
          <w:color w:val="FF0000"/>
          <w:sz w:val="28"/>
          <w:szCs w:val="28"/>
          <w:lang w:val="en-GB"/>
        </w:rPr>
      </w:pPr>
    </w:p>
    <w:p w:rsidR="008A30D7" w:rsidRPr="00DB0C8E" w:rsidRDefault="008A30D7" w:rsidP="008A30D7">
      <w:pPr>
        <w:tabs>
          <w:tab w:val="left" w:pos="990"/>
        </w:tabs>
        <w:jc w:val="center"/>
        <w:rPr>
          <w:b/>
          <w:bCs/>
          <w:color w:val="FF0000"/>
          <w:sz w:val="28"/>
          <w:szCs w:val="28"/>
          <w:lang w:val="sr-Cyrl-RS"/>
        </w:rPr>
      </w:pPr>
      <w:r w:rsidRPr="0018522E">
        <w:rPr>
          <w:b/>
          <w:bCs/>
          <w:color w:val="FF0000"/>
          <w:sz w:val="28"/>
          <w:szCs w:val="28"/>
          <w:lang w:val="sr-Cyrl-RS"/>
        </w:rPr>
        <w:t>Одбојка</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530"/>
        <w:gridCol w:w="3510"/>
        <w:gridCol w:w="1170"/>
        <w:gridCol w:w="1530"/>
      </w:tblGrid>
      <w:tr w:rsidR="008A30D7" w:rsidRPr="00FC757E" w:rsidTr="00D470EF">
        <w:tc>
          <w:tcPr>
            <w:tcW w:w="1548"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Ниво такмичења</w:t>
            </w:r>
          </w:p>
        </w:tc>
        <w:tc>
          <w:tcPr>
            <w:tcW w:w="153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w:t>
            </w:r>
            <w:r>
              <w:rPr>
                <w:sz w:val="24"/>
                <w:szCs w:val="24"/>
                <w:lang w:val="sr-Cyrl-RS"/>
              </w:rPr>
              <w:t xml:space="preserve">ојено </w:t>
            </w:r>
            <w:r w:rsidRPr="00FC757E">
              <w:rPr>
                <w:sz w:val="24"/>
                <w:szCs w:val="24"/>
              </w:rPr>
              <w:t>место</w:t>
            </w:r>
          </w:p>
        </w:tc>
        <w:tc>
          <w:tcPr>
            <w:tcW w:w="351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w:t>
            </w:r>
            <w:r w:rsidRPr="00FC757E">
              <w:rPr>
                <w:sz w:val="24"/>
                <w:szCs w:val="24"/>
                <w:lang w:val="sr-Cyrl-RS"/>
              </w:rPr>
              <w:t>е</w:t>
            </w:r>
          </w:p>
        </w:tc>
        <w:tc>
          <w:tcPr>
            <w:tcW w:w="1170" w:type="dxa"/>
            <w:shd w:val="clear" w:color="auto" w:fill="D9D9D9" w:themeFill="background1" w:themeFillShade="D9"/>
          </w:tcPr>
          <w:p w:rsidR="008A30D7" w:rsidRDefault="008A30D7" w:rsidP="00841D54">
            <w:pPr>
              <w:jc w:val="center"/>
              <w:rPr>
                <w:sz w:val="24"/>
                <w:szCs w:val="24"/>
                <w:lang w:val="sr-Cyrl-RS"/>
              </w:rPr>
            </w:pPr>
            <w:r w:rsidRPr="00FC757E">
              <w:rPr>
                <w:sz w:val="24"/>
                <w:szCs w:val="24"/>
              </w:rPr>
              <w:t>Освој</w:t>
            </w:r>
            <w:r>
              <w:rPr>
                <w:sz w:val="24"/>
                <w:szCs w:val="24"/>
                <w:lang w:val="sr-Cyrl-RS"/>
              </w:rPr>
              <w:t>ено</w:t>
            </w:r>
          </w:p>
          <w:p w:rsidR="008A30D7" w:rsidRPr="00FC757E" w:rsidRDefault="008A30D7" w:rsidP="00841D54">
            <w:pPr>
              <w:jc w:val="center"/>
              <w:rPr>
                <w:sz w:val="24"/>
                <w:szCs w:val="24"/>
              </w:rPr>
            </w:pPr>
            <w:r w:rsidRPr="00FC757E">
              <w:rPr>
                <w:sz w:val="24"/>
                <w:szCs w:val="24"/>
              </w:rPr>
              <w:t>место</w:t>
            </w:r>
          </w:p>
        </w:tc>
        <w:tc>
          <w:tcPr>
            <w:tcW w:w="153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Ученици</w:t>
            </w:r>
          </w:p>
        </w:tc>
      </w:tr>
      <w:tr w:rsidR="008A30D7" w:rsidRPr="00FC757E" w:rsidTr="00D470EF">
        <w:tc>
          <w:tcPr>
            <w:tcW w:w="1548" w:type="dxa"/>
            <w:vMerge w:val="restart"/>
            <w:shd w:val="clear" w:color="auto" w:fill="92D050"/>
          </w:tcPr>
          <w:p w:rsidR="008A30D7" w:rsidRDefault="008A30D7" w:rsidP="00841D54">
            <w:pPr>
              <w:jc w:val="center"/>
              <w:rPr>
                <w:sz w:val="24"/>
                <w:szCs w:val="24"/>
                <w:lang w:val="sr-Cyrl-RS"/>
              </w:rPr>
            </w:pPr>
            <w:r>
              <w:rPr>
                <w:sz w:val="24"/>
                <w:szCs w:val="24"/>
                <w:lang w:val="sr-Cyrl-RS"/>
              </w:rPr>
              <w:t>Републички</w:t>
            </w:r>
            <w:r w:rsidRPr="00FC757E">
              <w:rPr>
                <w:sz w:val="24"/>
                <w:szCs w:val="24"/>
              </w:rPr>
              <w:t xml:space="preserve"> </w:t>
            </w:r>
            <w:r>
              <w:rPr>
                <w:sz w:val="24"/>
                <w:szCs w:val="24"/>
                <w:lang w:val="sr-Cyrl-RS"/>
              </w:rPr>
              <w:t>01</w:t>
            </w:r>
            <w:r w:rsidRPr="00FC757E">
              <w:rPr>
                <w:sz w:val="24"/>
                <w:szCs w:val="24"/>
              </w:rPr>
              <w:t>.</w:t>
            </w:r>
            <w:r>
              <w:rPr>
                <w:sz w:val="24"/>
                <w:szCs w:val="24"/>
                <w:lang w:val="sr-Cyrl-RS"/>
              </w:rPr>
              <w:t>03</w:t>
            </w:r>
            <w:r w:rsidRPr="00FC757E">
              <w:rPr>
                <w:sz w:val="24"/>
                <w:szCs w:val="24"/>
              </w:rPr>
              <w:t>.202</w:t>
            </w:r>
            <w:r>
              <w:rPr>
                <w:sz w:val="24"/>
                <w:szCs w:val="24"/>
                <w:lang w:val="sr-Cyrl-RS"/>
              </w:rPr>
              <w:t>4</w:t>
            </w:r>
            <w:r w:rsidRPr="00FC757E">
              <w:rPr>
                <w:sz w:val="24"/>
                <w:szCs w:val="24"/>
              </w:rPr>
              <w:t>.</w:t>
            </w:r>
          </w:p>
          <w:p w:rsidR="008A30D7" w:rsidRDefault="008A30D7" w:rsidP="00841D54">
            <w:pPr>
              <w:jc w:val="center"/>
              <w:rPr>
                <w:sz w:val="24"/>
                <w:szCs w:val="24"/>
                <w:lang w:val="sr-Cyrl-RS"/>
              </w:rPr>
            </w:pPr>
          </w:p>
          <w:p w:rsidR="008A30D7" w:rsidRPr="0018522E" w:rsidRDefault="008A30D7" w:rsidP="00841D54">
            <w:pPr>
              <w:jc w:val="center"/>
              <w:rPr>
                <w:sz w:val="24"/>
                <w:szCs w:val="24"/>
                <w:lang w:val="sr-Cyrl-RS"/>
              </w:rPr>
            </w:pPr>
            <w:r>
              <w:rPr>
                <w:sz w:val="24"/>
                <w:szCs w:val="24"/>
                <w:lang w:val="sr-Cyrl-RS"/>
              </w:rPr>
              <w:t>Нови Сад</w:t>
            </w:r>
          </w:p>
        </w:tc>
        <w:tc>
          <w:tcPr>
            <w:tcW w:w="1530" w:type="dxa"/>
            <w:shd w:val="clear" w:color="auto" w:fill="FFFFFF" w:themeFill="background1"/>
            <w:vAlign w:val="center"/>
          </w:tcPr>
          <w:p w:rsidR="008A30D7" w:rsidRPr="00DB0C8E" w:rsidRDefault="008A30D7" w:rsidP="00841D54">
            <w:pPr>
              <w:jc w:val="center"/>
              <w:rPr>
                <w:sz w:val="24"/>
                <w:szCs w:val="24"/>
              </w:rPr>
            </w:pPr>
            <w:r w:rsidRPr="00DB0C8E">
              <w:rPr>
                <w:sz w:val="24"/>
                <w:szCs w:val="24"/>
              </w:rPr>
              <w:t>1</w:t>
            </w:r>
          </w:p>
        </w:tc>
        <w:tc>
          <w:tcPr>
            <w:tcW w:w="3510" w:type="dxa"/>
          </w:tcPr>
          <w:p w:rsidR="008A30D7" w:rsidRPr="00815E16" w:rsidRDefault="008A30D7" w:rsidP="00841D54">
            <w:pPr>
              <w:spacing w:after="160" w:line="259" w:lineRule="auto"/>
              <w:rPr>
                <w:sz w:val="24"/>
                <w:szCs w:val="24"/>
                <w:lang w:val="sr-Cyrl-RS"/>
              </w:rPr>
            </w:pPr>
            <w:r w:rsidRPr="00815E16">
              <w:rPr>
                <w:sz w:val="24"/>
                <w:szCs w:val="24"/>
                <w:lang w:val="sr-Cyrl-RS"/>
              </w:rPr>
              <w:t>1.</w:t>
            </w:r>
            <w:r>
              <w:rPr>
                <w:sz w:val="24"/>
                <w:szCs w:val="24"/>
                <w:lang w:val="sr-Cyrl-RS"/>
              </w:rPr>
              <w:t xml:space="preserve"> </w:t>
            </w:r>
            <w:r w:rsidRPr="00815E16">
              <w:rPr>
                <w:sz w:val="24"/>
                <w:szCs w:val="24"/>
                <w:lang w:val="sr-Cyrl-RS"/>
              </w:rPr>
              <w:t>Поледица Ленка 1/1</w:t>
            </w:r>
          </w:p>
        </w:tc>
        <w:tc>
          <w:tcPr>
            <w:tcW w:w="1170"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1</w:t>
            </w:r>
          </w:p>
        </w:tc>
        <w:tc>
          <w:tcPr>
            <w:tcW w:w="1530" w:type="dxa"/>
          </w:tcPr>
          <w:p w:rsidR="008A30D7" w:rsidRPr="00815E16" w:rsidRDefault="008A30D7" w:rsidP="00841D54">
            <w:pPr>
              <w:spacing w:after="160" w:line="259" w:lineRule="auto"/>
              <w:rPr>
                <w:lang w:val="sr-Cyrl-RS"/>
              </w:rPr>
            </w:pPr>
          </w:p>
        </w:tc>
      </w:tr>
      <w:tr w:rsidR="008A30D7" w:rsidRPr="00FC757E" w:rsidTr="00D470EF">
        <w:tc>
          <w:tcPr>
            <w:tcW w:w="1548" w:type="dxa"/>
            <w:vMerge/>
            <w:shd w:val="clear" w:color="auto" w:fill="92D050"/>
          </w:tcPr>
          <w:p w:rsidR="008A30D7" w:rsidRPr="00FC757E" w:rsidRDefault="008A30D7" w:rsidP="00841D54">
            <w:pPr>
              <w:jc w:val="center"/>
              <w:rPr>
                <w:sz w:val="24"/>
                <w:szCs w:val="24"/>
              </w:rPr>
            </w:pPr>
          </w:p>
        </w:tc>
        <w:tc>
          <w:tcPr>
            <w:tcW w:w="1530" w:type="dxa"/>
            <w:shd w:val="clear" w:color="auto" w:fill="FFFF00"/>
            <w:vAlign w:val="center"/>
          </w:tcPr>
          <w:p w:rsidR="008A30D7" w:rsidRPr="00DB0C8E" w:rsidRDefault="008A30D7" w:rsidP="00841D54">
            <w:pPr>
              <w:jc w:val="center"/>
              <w:rPr>
                <w:sz w:val="24"/>
                <w:szCs w:val="24"/>
              </w:rPr>
            </w:pPr>
            <w:r w:rsidRPr="00DB0C8E">
              <w:rPr>
                <w:sz w:val="24"/>
                <w:szCs w:val="24"/>
              </w:rPr>
              <w:t>2</w:t>
            </w:r>
          </w:p>
        </w:tc>
        <w:tc>
          <w:tcPr>
            <w:tcW w:w="3510" w:type="dxa"/>
          </w:tcPr>
          <w:p w:rsidR="008A30D7" w:rsidRPr="00815E16" w:rsidRDefault="008A30D7" w:rsidP="00841D54">
            <w:pPr>
              <w:spacing w:after="160" w:line="259" w:lineRule="auto"/>
              <w:rPr>
                <w:sz w:val="24"/>
                <w:szCs w:val="24"/>
                <w:lang w:val="sr-Cyrl-RS"/>
              </w:rPr>
            </w:pPr>
            <w:r w:rsidRPr="00815E16">
              <w:rPr>
                <w:sz w:val="24"/>
                <w:szCs w:val="24"/>
                <w:lang w:val="sr-Cyrl-RS"/>
              </w:rPr>
              <w:t>2.</w:t>
            </w:r>
            <w:r>
              <w:rPr>
                <w:sz w:val="24"/>
                <w:szCs w:val="24"/>
                <w:lang w:val="sr-Cyrl-RS"/>
              </w:rPr>
              <w:t xml:space="preserve"> </w:t>
            </w:r>
            <w:r w:rsidRPr="00815E16">
              <w:rPr>
                <w:sz w:val="24"/>
                <w:szCs w:val="24"/>
                <w:lang w:val="sr-Cyrl-RS"/>
              </w:rPr>
              <w:t>Кимчетић Николина 1/5</w:t>
            </w:r>
          </w:p>
        </w:tc>
        <w:tc>
          <w:tcPr>
            <w:tcW w:w="1170" w:type="dxa"/>
            <w:shd w:val="clear" w:color="auto" w:fill="FFFFFF" w:themeFill="background1"/>
            <w:vAlign w:val="center"/>
          </w:tcPr>
          <w:p w:rsidR="008A30D7" w:rsidRPr="00815E16" w:rsidRDefault="008A30D7" w:rsidP="00841D54">
            <w:pPr>
              <w:jc w:val="center"/>
              <w:rPr>
                <w:sz w:val="24"/>
                <w:szCs w:val="24"/>
              </w:rPr>
            </w:pPr>
            <w:r w:rsidRPr="00815E16">
              <w:rPr>
                <w:sz w:val="24"/>
                <w:szCs w:val="24"/>
              </w:rPr>
              <w:t>2</w:t>
            </w:r>
          </w:p>
        </w:tc>
        <w:tc>
          <w:tcPr>
            <w:tcW w:w="1530" w:type="dxa"/>
          </w:tcPr>
          <w:p w:rsidR="008A30D7" w:rsidRPr="00815E16" w:rsidRDefault="008A30D7" w:rsidP="00841D54"/>
        </w:tc>
      </w:tr>
      <w:tr w:rsidR="008A30D7" w:rsidRPr="00FC757E" w:rsidTr="00D470EF">
        <w:trPr>
          <w:trHeight w:val="368"/>
        </w:trPr>
        <w:tc>
          <w:tcPr>
            <w:tcW w:w="1548" w:type="dxa"/>
            <w:vMerge/>
            <w:shd w:val="clear" w:color="auto" w:fill="92D050"/>
          </w:tcPr>
          <w:p w:rsidR="008A30D7" w:rsidRPr="00FC757E" w:rsidRDefault="008A30D7" w:rsidP="00841D54">
            <w:pPr>
              <w:jc w:val="center"/>
              <w:rPr>
                <w:sz w:val="24"/>
                <w:szCs w:val="24"/>
              </w:rPr>
            </w:pPr>
          </w:p>
        </w:tc>
        <w:tc>
          <w:tcPr>
            <w:tcW w:w="1530" w:type="dxa"/>
            <w:vAlign w:val="center"/>
          </w:tcPr>
          <w:p w:rsidR="008A30D7" w:rsidRPr="00FC757E" w:rsidRDefault="008A30D7" w:rsidP="00841D54">
            <w:pPr>
              <w:jc w:val="center"/>
              <w:rPr>
                <w:sz w:val="24"/>
                <w:szCs w:val="24"/>
              </w:rPr>
            </w:pPr>
            <w:r w:rsidRPr="00FC757E">
              <w:rPr>
                <w:sz w:val="24"/>
                <w:szCs w:val="24"/>
              </w:rPr>
              <w:t>3</w:t>
            </w:r>
          </w:p>
        </w:tc>
        <w:tc>
          <w:tcPr>
            <w:tcW w:w="3510" w:type="dxa"/>
          </w:tcPr>
          <w:p w:rsidR="008A30D7" w:rsidRPr="00815E16" w:rsidRDefault="008A30D7" w:rsidP="00841D54">
            <w:pPr>
              <w:spacing w:after="160" w:line="259" w:lineRule="auto"/>
              <w:rPr>
                <w:sz w:val="24"/>
                <w:szCs w:val="24"/>
                <w:lang w:val="sr-Cyrl-RS"/>
              </w:rPr>
            </w:pPr>
            <w:r w:rsidRPr="00815E16">
              <w:rPr>
                <w:sz w:val="24"/>
                <w:szCs w:val="24"/>
                <w:lang w:val="sr-Cyrl-RS"/>
              </w:rPr>
              <w:t>3.</w:t>
            </w:r>
            <w:r>
              <w:rPr>
                <w:sz w:val="24"/>
                <w:szCs w:val="24"/>
                <w:lang w:val="sr-Cyrl-RS"/>
              </w:rPr>
              <w:t xml:space="preserve"> </w:t>
            </w:r>
            <w:r w:rsidRPr="00815E16">
              <w:rPr>
                <w:sz w:val="24"/>
                <w:szCs w:val="24"/>
                <w:lang w:val="sr-Cyrl-RS"/>
              </w:rPr>
              <w:t>Обрадовић Сара 2/1</w:t>
            </w:r>
          </w:p>
        </w:tc>
        <w:tc>
          <w:tcPr>
            <w:tcW w:w="1170" w:type="dxa"/>
            <w:vAlign w:val="center"/>
          </w:tcPr>
          <w:p w:rsidR="008A30D7" w:rsidRPr="00FC757E" w:rsidRDefault="008A30D7" w:rsidP="00841D54">
            <w:pPr>
              <w:jc w:val="center"/>
              <w:rPr>
                <w:sz w:val="24"/>
                <w:szCs w:val="24"/>
              </w:rPr>
            </w:pPr>
            <w:r w:rsidRPr="00FC757E">
              <w:rPr>
                <w:sz w:val="24"/>
                <w:szCs w:val="24"/>
              </w:rPr>
              <w:t>3</w:t>
            </w:r>
          </w:p>
        </w:tc>
        <w:tc>
          <w:tcPr>
            <w:tcW w:w="1530" w:type="dxa"/>
          </w:tcPr>
          <w:p w:rsidR="008A30D7" w:rsidRPr="00815E16" w:rsidRDefault="008A30D7" w:rsidP="00841D54"/>
        </w:tc>
      </w:tr>
      <w:tr w:rsidR="008A30D7" w:rsidRPr="00FC757E" w:rsidTr="00D470EF">
        <w:tc>
          <w:tcPr>
            <w:tcW w:w="1548" w:type="dxa"/>
            <w:vMerge/>
            <w:shd w:val="clear" w:color="auto" w:fill="92D050"/>
          </w:tcPr>
          <w:p w:rsidR="008A30D7" w:rsidRPr="00FC757E" w:rsidRDefault="008A30D7" w:rsidP="00841D54">
            <w:pPr>
              <w:jc w:val="center"/>
              <w:rPr>
                <w:sz w:val="24"/>
                <w:szCs w:val="24"/>
              </w:rPr>
            </w:pPr>
          </w:p>
        </w:tc>
        <w:tc>
          <w:tcPr>
            <w:tcW w:w="1530" w:type="dxa"/>
            <w:vMerge w:val="restart"/>
            <w:vAlign w:val="center"/>
          </w:tcPr>
          <w:p w:rsidR="008A30D7" w:rsidRPr="00FC757E" w:rsidRDefault="008A30D7" w:rsidP="00841D54">
            <w:pPr>
              <w:jc w:val="center"/>
              <w:rPr>
                <w:sz w:val="24"/>
                <w:szCs w:val="24"/>
              </w:rPr>
            </w:pPr>
          </w:p>
        </w:tc>
        <w:tc>
          <w:tcPr>
            <w:tcW w:w="3510" w:type="dxa"/>
          </w:tcPr>
          <w:p w:rsidR="008A30D7" w:rsidRPr="00815E16" w:rsidRDefault="008A30D7" w:rsidP="00841D54">
            <w:pPr>
              <w:spacing w:after="160" w:line="259" w:lineRule="auto"/>
              <w:rPr>
                <w:sz w:val="24"/>
                <w:szCs w:val="24"/>
                <w:lang w:val="sr-Cyrl-RS"/>
              </w:rPr>
            </w:pPr>
            <w:r w:rsidRPr="00815E16">
              <w:rPr>
                <w:sz w:val="24"/>
                <w:szCs w:val="24"/>
                <w:lang w:val="sr-Cyrl-RS"/>
              </w:rPr>
              <w:t>4.</w:t>
            </w:r>
            <w:r>
              <w:rPr>
                <w:sz w:val="24"/>
                <w:szCs w:val="24"/>
                <w:lang w:val="sr-Cyrl-RS"/>
              </w:rPr>
              <w:t xml:space="preserve"> </w:t>
            </w:r>
            <w:r w:rsidRPr="00815E16">
              <w:rPr>
                <w:sz w:val="24"/>
                <w:szCs w:val="24"/>
                <w:lang w:val="sr-Cyrl-RS"/>
              </w:rPr>
              <w:t>Кимчетић Лидија 3/1</w:t>
            </w:r>
          </w:p>
        </w:tc>
        <w:tc>
          <w:tcPr>
            <w:tcW w:w="1170" w:type="dxa"/>
            <w:vMerge w:val="restart"/>
            <w:vAlign w:val="center"/>
          </w:tcPr>
          <w:p w:rsidR="008A30D7" w:rsidRPr="00FC757E" w:rsidRDefault="008A30D7" w:rsidP="00841D54">
            <w:pPr>
              <w:jc w:val="center"/>
              <w:rPr>
                <w:sz w:val="24"/>
                <w:szCs w:val="24"/>
              </w:rPr>
            </w:pPr>
          </w:p>
        </w:tc>
        <w:tc>
          <w:tcPr>
            <w:tcW w:w="1530" w:type="dxa"/>
          </w:tcPr>
          <w:p w:rsidR="008A30D7" w:rsidRPr="00815E16" w:rsidRDefault="008A30D7" w:rsidP="00841D54">
            <w:pPr>
              <w:rPr>
                <w:lang w:val="sr-Cyrl-RS"/>
              </w:rPr>
            </w:pPr>
          </w:p>
        </w:tc>
      </w:tr>
      <w:tr w:rsidR="008A30D7" w:rsidRPr="00FC757E" w:rsidTr="00D470EF">
        <w:tc>
          <w:tcPr>
            <w:tcW w:w="1548" w:type="dxa"/>
            <w:vMerge/>
            <w:shd w:val="clear" w:color="auto" w:fill="92D050"/>
          </w:tcPr>
          <w:p w:rsidR="008A30D7" w:rsidRPr="00FC757E" w:rsidRDefault="008A30D7" w:rsidP="00841D54">
            <w:pPr>
              <w:jc w:val="center"/>
              <w:rPr>
                <w:sz w:val="24"/>
                <w:szCs w:val="24"/>
              </w:rPr>
            </w:pPr>
          </w:p>
        </w:tc>
        <w:tc>
          <w:tcPr>
            <w:tcW w:w="1530" w:type="dxa"/>
            <w:vMerge/>
            <w:vAlign w:val="center"/>
          </w:tcPr>
          <w:p w:rsidR="008A30D7" w:rsidRPr="00FC757E" w:rsidRDefault="008A30D7" w:rsidP="00841D54">
            <w:pPr>
              <w:jc w:val="center"/>
              <w:rPr>
                <w:sz w:val="24"/>
                <w:szCs w:val="24"/>
              </w:rPr>
            </w:pPr>
          </w:p>
        </w:tc>
        <w:tc>
          <w:tcPr>
            <w:tcW w:w="3510" w:type="dxa"/>
          </w:tcPr>
          <w:p w:rsidR="008A30D7" w:rsidRPr="00815E16" w:rsidRDefault="008A30D7" w:rsidP="00841D54">
            <w:pPr>
              <w:spacing w:after="160" w:line="259" w:lineRule="auto"/>
              <w:rPr>
                <w:sz w:val="24"/>
                <w:szCs w:val="24"/>
                <w:lang w:val="sr-Cyrl-RS"/>
              </w:rPr>
            </w:pPr>
            <w:r w:rsidRPr="00815E16">
              <w:rPr>
                <w:sz w:val="24"/>
                <w:szCs w:val="24"/>
                <w:lang w:val="sr-Cyrl-RS"/>
              </w:rPr>
              <w:t>5.</w:t>
            </w:r>
            <w:r>
              <w:rPr>
                <w:sz w:val="24"/>
                <w:szCs w:val="24"/>
                <w:lang w:val="sr-Cyrl-RS"/>
              </w:rPr>
              <w:t xml:space="preserve"> </w:t>
            </w:r>
            <w:r w:rsidRPr="00815E16">
              <w:rPr>
                <w:sz w:val="24"/>
                <w:szCs w:val="24"/>
                <w:lang w:val="sr-Cyrl-RS"/>
              </w:rPr>
              <w:t>Пантовић Ива 3/1</w:t>
            </w:r>
          </w:p>
        </w:tc>
        <w:tc>
          <w:tcPr>
            <w:tcW w:w="1170" w:type="dxa"/>
            <w:vMerge/>
            <w:vAlign w:val="center"/>
          </w:tcPr>
          <w:p w:rsidR="008A30D7" w:rsidRPr="00FC757E" w:rsidRDefault="008A30D7" w:rsidP="00841D54">
            <w:pPr>
              <w:jc w:val="center"/>
              <w:rPr>
                <w:sz w:val="24"/>
                <w:szCs w:val="24"/>
              </w:rPr>
            </w:pPr>
          </w:p>
        </w:tc>
        <w:tc>
          <w:tcPr>
            <w:tcW w:w="1530" w:type="dxa"/>
          </w:tcPr>
          <w:p w:rsidR="008A30D7" w:rsidRPr="00815E16" w:rsidRDefault="008A30D7" w:rsidP="00841D54">
            <w:pPr>
              <w:rPr>
                <w:lang w:val="sr-Cyrl-RS"/>
              </w:rPr>
            </w:pPr>
          </w:p>
        </w:tc>
      </w:tr>
      <w:tr w:rsidR="008A30D7" w:rsidRPr="00FC757E" w:rsidTr="00D470EF">
        <w:tc>
          <w:tcPr>
            <w:tcW w:w="1548" w:type="dxa"/>
            <w:vMerge/>
            <w:shd w:val="clear" w:color="auto" w:fill="92D050"/>
          </w:tcPr>
          <w:p w:rsidR="008A30D7" w:rsidRPr="00FC757E" w:rsidRDefault="008A30D7" w:rsidP="00841D54">
            <w:pPr>
              <w:jc w:val="center"/>
              <w:rPr>
                <w:sz w:val="24"/>
                <w:szCs w:val="24"/>
              </w:rPr>
            </w:pPr>
          </w:p>
        </w:tc>
        <w:tc>
          <w:tcPr>
            <w:tcW w:w="1530" w:type="dxa"/>
            <w:vMerge/>
            <w:vAlign w:val="center"/>
          </w:tcPr>
          <w:p w:rsidR="008A30D7" w:rsidRPr="00FC757E" w:rsidRDefault="008A30D7" w:rsidP="00841D54">
            <w:pPr>
              <w:jc w:val="center"/>
              <w:rPr>
                <w:sz w:val="24"/>
                <w:szCs w:val="24"/>
              </w:rPr>
            </w:pPr>
          </w:p>
        </w:tc>
        <w:tc>
          <w:tcPr>
            <w:tcW w:w="3510" w:type="dxa"/>
          </w:tcPr>
          <w:p w:rsidR="008A30D7" w:rsidRPr="00815E16" w:rsidRDefault="008A30D7" w:rsidP="00841D54">
            <w:pPr>
              <w:spacing w:after="160" w:line="259" w:lineRule="auto"/>
              <w:rPr>
                <w:sz w:val="24"/>
                <w:szCs w:val="24"/>
                <w:lang w:val="sr-Cyrl-RS"/>
              </w:rPr>
            </w:pPr>
            <w:r w:rsidRPr="00815E16">
              <w:rPr>
                <w:sz w:val="24"/>
                <w:szCs w:val="24"/>
                <w:lang w:val="sr-Cyrl-RS"/>
              </w:rPr>
              <w:t>6.</w:t>
            </w:r>
            <w:r>
              <w:rPr>
                <w:sz w:val="24"/>
                <w:szCs w:val="24"/>
                <w:lang w:val="sr-Cyrl-RS"/>
              </w:rPr>
              <w:t xml:space="preserve"> </w:t>
            </w:r>
            <w:r w:rsidRPr="00815E16">
              <w:rPr>
                <w:sz w:val="24"/>
                <w:szCs w:val="24"/>
                <w:lang w:val="sr-Cyrl-RS"/>
              </w:rPr>
              <w:t>Калушевић Ксенија 3/3</w:t>
            </w:r>
          </w:p>
        </w:tc>
        <w:tc>
          <w:tcPr>
            <w:tcW w:w="1170" w:type="dxa"/>
            <w:vMerge/>
            <w:vAlign w:val="center"/>
          </w:tcPr>
          <w:p w:rsidR="008A30D7" w:rsidRPr="00FC757E" w:rsidRDefault="008A30D7" w:rsidP="00841D54">
            <w:pPr>
              <w:jc w:val="center"/>
              <w:rPr>
                <w:sz w:val="24"/>
                <w:szCs w:val="24"/>
              </w:rPr>
            </w:pPr>
          </w:p>
        </w:tc>
        <w:tc>
          <w:tcPr>
            <w:tcW w:w="1530" w:type="dxa"/>
          </w:tcPr>
          <w:p w:rsidR="008A30D7" w:rsidRPr="00815E16" w:rsidRDefault="008A30D7" w:rsidP="00841D54">
            <w:pPr>
              <w:rPr>
                <w:lang w:val="sr-Cyrl-RS"/>
              </w:rPr>
            </w:pPr>
          </w:p>
        </w:tc>
      </w:tr>
      <w:tr w:rsidR="008A30D7" w:rsidRPr="00FC757E" w:rsidTr="00D470EF">
        <w:tc>
          <w:tcPr>
            <w:tcW w:w="1548" w:type="dxa"/>
            <w:vMerge/>
            <w:shd w:val="clear" w:color="auto" w:fill="92D050"/>
          </w:tcPr>
          <w:p w:rsidR="008A30D7" w:rsidRPr="00FC757E" w:rsidRDefault="008A30D7" w:rsidP="00841D54">
            <w:pPr>
              <w:jc w:val="center"/>
              <w:rPr>
                <w:sz w:val="24"/>
                <w:szCs w:val="24"/>
              </w:rPr>
            </w:pPr>
          </w:p>
        </w:tc>
        <w:tc>
          <w:tcPr>
            <w:tcW w:w="1530" w:type="dxa"/>
            <w:vMerge/>
            <w:vAlign w:val="center"/>
          </w:tcPr>
          <w:p w:rsidR="008A30D7" w:rsidRPr="00FC757E" w:rsidRDefault="008A30D7" w:rsidP="00841D54">
            <w:pPr>
              <w:jc w:val="center"/>
              <w:rPr>
                <w:sz w:val="24"/>
                <w:szCs w:val="24"/>
              </w:rPr>
            </w:pPr>
          </w:p>
        </w:tc>
        <w:tc>
          <w:tcPr>
            <w:tcW w:w="3510" w:type="dxa"/>
          </w:tcPr>
          <w:p w:rsidR="008A30D7" w:rsidRPr="00815E16" w:rsidRDefault="008A30D7" w:rsidP="00841D54">
            <w:pPr>
              <w:spacing w:after="160" w:line="259" w:lineRule="auto"/>
              <w:rPr>
                <w:sz w:val="24"/>
                <w:szCs w:val="24"/>
                <w:lang w:val="sr-Cyrl-RS"/>
              </w:rPr>
            </w:pPr>
            <w:r w:rsidRPr="00815E16">
              <w:rPr>
                <w:sz w:val="24"/>
                <w:szCs w:val="24"/>
                <w:lang w:val="sr-Cyrl-RS"/>
              </w:rPr>
              <w:t>7.</w:t>
            </w:r>
            <w:r>
              <w:rPr>
                <w:sz w:val="24"/>
                <w:szCs w:val="24"/>
                <w:lang w:val="sr-Cyrl-RS"/>
              </w:rPr>
              <w:t xml:space="preserve"> </w:t>
            </w:r>
            <w:r w:rsidRPr="00815E16">
              <w:rPr>
                <w:sz w:val="24"/>
                <w:szCs w:val="24"/>
                <w:lang w:val="sr-Cyrl-RS"/>
              </w:rPr>
              <w:t>Ђурашевић Анастасија 3/3</w:t>
            </w:r>
          </w:p>
        </w:tc>
        <w:tc>
          <w:tcPr>
            <w:tcW w:w="1170" w:type="dxa"/>
            <w:vMerge/>
            <w:vAlign w:val="center"/>
          </w:tcPr>
          <w:p w:rsidR="008A30D7" w:rsidRPr="00FC757E" w:rsidRDefault="008A30D7" w:rsidP="00841D54">
            <w:pPr>
              <w:jc w:val="center"/>
              <w:rPr>
                <w:sz w:val="24"/>
                <w:szCs w:val="24"/>
              </w:rPr>
            </w:pPr>
          </w:p>
        </w:tc>
        <w:tc>
          <w:tcPr>
            <w:tcW w:w="1530" w:type="dxa"/>
          </w:tcPr>
          <w:p w:rsidR="008A30D7" w:rsidRPr="00815E16" w:rsidRDefault="008A30D7" w:rsidP="00841D54">
            <w:pPr>
              <w:rPr>
                <w:lang w:val="sr-Cyrl-RS"/>
              </w:rPr>
            </w:pPr>
          </w:p>
        </w:tc>
      </w:tr>
      <w:tr w:rsidR="008A30D7" w:rsidRPr="00FC757E" w:rsidTr="00D470EF">
        <w:tc>
          <w:tcPr>
            <w:tcW w:w="1548" w:type="dxa"/>
            <w:vMerge/>
            <w:shd w:val="clear" w:color="auto" w:fill="92D050"/>
          </w:tcPr>
          <w:p w:rsidR="008A30D7" w:rsidRPr="00FC757E" w:rsidRDefault="008A30D7" w:rsidP="00841D54">
            <w:pPr>
              <w:jc w:val="center"/>
              <w:rPr>
                <w:sz w:val="24"/>
                <w:szCs w:val="24"/>
              </w:rPr>
            </w:pPr>
          </w:p>
        </w:tc>
        <w:tc>
          <w:tcPr>
            <w:tcW w:w="1530" w:type="dxa"/>
            <w:vMerge/>
            <w:vAlign w:val="center"/>
          </w:tcPr>
          <w:p w:rsidR="008A30D7" w:rsidRPr="00FC757E" w:rsidRDefault="008A30D7" w:rsidP="00841D54">
            <w:pPr>
              <w:jc w:val="center"/>
              <w:rPr>
                <w:sz w:val="24"/>
                <w:szCs w:val="24"/>
              </w:rPr>
            </w:pPr>
          </w:p>
        </w:tc>
        <w:tc>
          <w:tcPr>
            <w:tcW w:w="3510" w:type="dxa"/>
          </w:tcPr>
          <w:p w:rsidR="008A30D7" w:rsidRPr="00815E16" w:rsidRDefault="008A30D7" w:rsidP="00841D54">
            <w:pPr>
              <w:spacing w:after="160" w:line="259" w:lineRule="auto"/>
              <w:rPr>
                <w:sz w:val="24"/>
                <w:szCs w:val="24"/>
                <w:lang w:val="sr-Cyrl-RS"/>
              </w:rPr>
            </w:pPr>
            <w:r w:rsidRPr="00815E16">
              <w:rPr>
                <w:sz w:val="24"/>
                <w:szCs w:val="24"/>
                <w:lang w:val="sr-Cyrl-RS"/>
              </w:rPr>
              <w:t>8.</w:t>
            </w:r>
            <w:r>
              <w:rPr>
                <w:sz w:val="24"/>
                <w:szCs w:val="24"/>
                <w:lang w:val="sr-Cyrl-RS"/>
              </w:rPr>
              <w:t xml:space="preserve"> </w:t>
            </w:r>
            <w:r w:rsidRPr="0018522E">
              <w:rPr>
                <w:kern w:val="2"/>
                <w:sz w:val="24"/>
                <w:szCs w:val="24"/>
                <w:lang w:val="sr-Cyrl-RS"/>
              </w:rPr>
              <w:t>Милутиновић Николина 4/4</w:t>
            </w:r>
          </w:p>
        </w:tc>
        <w:tc>
          <w:tcPr>
            <w:tcW w:w="1170" w:type="dxa"/>
            <w:vMerge/>
            <w:vAlign w:val="center"/>
          </w:tcPr>
          <w:p w:rsidR="008A30D7" w:rsidRPr="00FC757E" w:rsidRDefault="008A30D7" w:rsidP="00841D54">
            <w:pPr>
              <w:jc w:val="center"/>
              <w:rPr>
                <w:sz w:val="24"/>
                <w:szCs w:val="24"/>
              </w:rPr>
            </w:pPr>
          </w:p>
        </w:tc>
        <w:tc>
          <w:tcPr>
            <w:tcW w:w="1530" w:type="dxa"/>
          </w:tcPr>
          <w:p w:rsidR="008A30D7" w:rsidRPr="00815E16" w:rsidRDefault="008A30D7" w:rsidP="00841D54">
            <w:pPr>
              <w:rPr>
                <w:lang w:val="sr-Cyrl-RS"/>
              </w:rPr>
            </w:pPr>
          </w:p>
        </w:tc>
      </w:tr>
      <w:tr w:rsidR="008A30D7" w:rsidRPr="00FC757E" w:rsidTr="00D470EF">
        <w:trPr>
          <w:trHeight w:val="350"/>
        </w:trPr>
        <w:tc>
          <w:tcPr>
            <w:tcW w:w="1548" w:type="dxa"/>
            <w:vMerge/>
            <w:shd w:val="clear" w:color="auto" w:fill="92D050"/>
          </w:tcPr>
          <w:p w:rsidR="008A30D7" w:rsidRPr="00FC757E" w:rsidRDefault="008A30D7" w:rsidP="00841D54">
            <w:pPr>
              <w:jc w:val="center"/>
              <w:rPr>
                <w:sz w:val="24"/>
                <w:szCs w:val="24"/>
              </w:rPr>
            </w:pPr>
          </w:p>
        </w:tc>
        <w:tc>
          <w:tcPr>
            <w:tcW w:w="1530" w:type="dxa"/>
            <w:vMerge/>
            <w:vAlign w:val="center"/>
          </w:tcPr>
          <w:p w:rsidR="008A30D7" w:rsidRPr="00FC757E" w:rsidRDefault="008A30D7" w:rsidP="00841D54">
            <w:pPr>
              <w:jc w:val="center"/>
              <w:rPr>
                <w:sz w:val="24"/>
                <w:szCs w:val="24"/>
              </w:rPr>
            </w:pPr>
          </w:p>
        </w:tc>
        <w:tc>
          <w:tcPr>
            <w:tcW w:w="3510" w:type="dxa"/>
          </w:tcPr>
          <w:p w:rsidR="008A30D7" w:rsidRPr="00815E16" w:rsidRDefault="008A30D7" w:rsidP="00841D54">
            <w:pPr>
              <w:spacing w:after="160" w:line="259" w:lineRule="auto"/>
              <w:rPr>
                <w:sz w:val="24"/>
                <w:szCs w:val="24"/>
                <w:lang w:val="sr-Cyrl-RS"/>
              </w:rPr>
            </w:pPr>
            <w:r w:rsidRPr="00815E16">
              <w:rPr>
                <w:sz w:val="24"/>
                <w:szCs w:val="24"/>
                <w:lang w:val="sr-Cyrl-RS"/>
              </w:rPr>
              <w:t>9.</w:t>
            </w:r>
            <w:r>
              <w:rPr>
                <w:sz w:val="24"/>
                <w:szCs w:val="24"/>
                <w:lang w:val="sr-Cyrl-RS"/>
              </w:rPr>
              <w:t xml:space="preserve"> </w:t>
            </w:r>
            <w:r w:rsidRPr="00815E16">
              <w:rPr>
                <w:sz w:val="24"/>
                <w:szCs w:val="24"/>
                <w:lang w:val="sr-Cyrl-RS"/>
              </w:rPr>
              <w:t>Милојевић Милица 4/4</w:t>
            </w:r>
          </w:p>
        </w:tc>
        <w:tc>
          <w:tcPr>
            <w:tcW w:w="1170" w:type="dxa"/>
            <w:vMerge/>
            <w:vAlign w:val="center"/>
          </w:tcPr>
          <w:p w:rsidR="008A30D7" w:rsidRPr="00FC757E" w:rsidRDefault="008A30D7" w:rsidP="00841D54">
            <w:pPr>
              <w:jc w:val="center"/>
              <w:rPr>
                <w:sz w:val="24"/>
                <w:szCs w:val="24"/>
              </w:rPr>
            </w:pPr>
          </w:p>
        </w:tc>
        <w:tc>
          <w:tcPr>
            <w:tcW w:w="1530" w:type="dxa"/>
          </w:tcPr>
          <w:p w:rsidR="008A30D7" w:rsidRPr="00815E16" w:rsidRDefault="008A30D7" w:rsidP="00841D54">
            <w:pPr>
              <w:rPr>
                <w:lang w:val="sr-Cyrl-RS"/>
              </w:rPr>
            </w:pPr>
          </w:p>
        </w:tc>
      </w:tr>
      <w:tr w:rsidR="008A30D7" w:rsidRPr="00FC757E" w:rsidTr="00D470EF">
        <w:tc>
          <w:tcPr>
            <w:tcW w:w="1548" w:type="dxa"/>
            <w:vMerge/>
            <w:shd w:val="clear" w:color="auto" w:fill="92D050"/>
          </w:tcPr>
          <w:p w:rsidR="008A30D7" w:rsidRPr="00FC757E" w:rsidRDefault="008A30D7" w:rsidP="00841D54">
            <w:pPr>
              <w:jc w:val="center"/>
              <w:rPr>
                <w:sz w:val="24"/>
                <w:szCs w:val="24"/>
              </w:rPr>
            </w:pPr>
          </w:p>
        </w:tc>
        <w:tc>
          <w:tcPr>
            <w:tcW w:w="1530" w:type="dxa"/>
            <w:vMerge/>
            <w:vAlign w:val="center"/>
          </w:tcPr>
          <w:p w:rsidR="008A30D7" w:rsidRPr="00FC757E" w:rsidRDefault="008A30D7" w:rsidP="00841D54">
            <w:pPr>
              <w:jc w:val="center"/>
              <w:rPr>
                <w:sz w:val="24"/>
                <w:szCs w:val="24"/>
              </w:rPr>
            </w:pPr>
          </w:p>
        </w:tc>
        <w:tc>
          <w:tcPr>
            <w:tcW w:w="3510" w:type="dxa"/>
          </w:tcPr>
          <w:p w:rsidR="008A30D7" w:rsidRPr="00DB0C8E" w:rsidRDefault="008A30D7" w:rsidP="00841D54">
            <w:pPr>
              <w:spacing w:line="360" w:lineRule="atLeast"/>
              <w:rPr>
                <w:sz w:val="24"/>
                <w:szCs w:val="24"/>
                <w:lang w:val="sr-Cyrl-RS" w:eastAsia="sr-Latn-RS"/>
              </w:rPr>
            </w:pPr>
            <w:r w:rsidRPr="00DB0C8E">
              <w:rPr>
                <w:sz w:val="24"/>
                <w:szCs w:val="24"/>
                <w:lang w:val="sr-Cyrl-RS"/>
              </w:rPr>
              <w:t xml:space="preserve">10. </w:t>
            </w:r>
            <w:r w:rsidRPr="00DB0C8E">
              <w:rPr>
                <w:sz w:val="24"/>
                <w:szCs w:val="24"/>
                <w:lang w:eastAsia="sr-Latn-RS"/>
              </w:rPr>
              <w:t xml:space="preserve">Танасијевић Катарина </w:t>
            </w:r>
            <w:r>
              <w:rPr>
                <w:sz w:val="24"/>
                <w:szCs w:val="24"/>
                <w:lang w:val="sr-Cyrl-RS" w:eastAsia="sr-Latn-RS"/>
              </w:rPr>
              <w:t>4/</w:t>
            </w:r>
            <w:r w:rsidRPr="00DB0C8E">
              <w:rPr>
                <w:sz w:val="24"/>
                <w:szCs w:val="24"/>
                <w:lang w:eastAsia="sr-Latn-RS"/>
              </w:rPr>
              <w:t>3</w:t>
            </w:r>
          </w:p>
        </w:tc>
        <w:tc>
          <w:tcPr>
            <w:tcW w:w="1170" w:type="dxa"/>
            <w:vMerge/>
            <w:vAlign w:val="center"/>
          </w:tcPr>
          <w:p w:rsidR="008A30D7" w:rsidRPr="00FC757E" w:rsidRDefault="008A30D7" w:rsidP="00841D54">
            <w:pPr>
              <w:jc w:val="center"/>
              <w:rPr>
                <w:sz w:val="24"/>
                <w:szCs w:val="24"/>
              </w:rPr>
            </w:pPr>
          </w:p>
        </w:tc>
        <w:tc>
          <w:tcPr>
            <w:tcW w:w="1530" w:type="dxa"/>
          </w:tcPr>
          <w:p w:rsidR="008A30D7" w:rsidRPr="00815E16" w:rsidRDefault="008A30D7" w:rsidP="00841D54">
            <w:pPr>
              <w:rPr>
                <w:lang w:val="sr-Cyrl-RS"/>
              </w:rPr>
            </w:pPr>
          </w:p>
        </w:tc>
      </w:tr>
    </w:tbl>
    <w:p w:rsidR="008A30D7" w:rsidRDefault="008A30D7" w:rsidP="008A30D7">
      <w:pPr>
        <w:tabs>
          <w:tab w:val="left" w:pos="990"/>
        </w:tabs>
        <w:rPr>
          <w:sz w:val="24"/>
          <w:szCs w:val="24"/>
          <w:lang w:val="sr-Cyrl-RS"/>
        </w:rPr>
      </w:pPr>
    </w:p>
    <w:p w:rsidR="008A30D7" w:rsidRPr="00DB0C8E" w:rsidRDefault="008A30D7" w:rsidP="008A30D7">
      <w:pPr>
        <w:tabs>
          <w:tab w:val="left" w:pos="990"/>
        </w:tabs>
        <w:jc w:val="center"/>
        <w:rPr>
          <w:b/>
          <w:bCs/>
          <w:color w:val="FF0000"/>
          <w:sz w:val="28"/>
          <w:szCs w:val="28"/>
          <w:lang w:val="sr-Cyrl-RS"/>
        </w:rPr>
      </w:pPr>
      <w:r w:rsidRPr="00DB0C8E">
        <w:rPr>
          <w:b/>
          <w:bCs/>
          <w:color w:val="FF0000"/>
          <w:sz w:val="28"/>
          <w:szCs w:val="28"/>
          <w:lang w:val="sr-Cyrl-RS"/>
        </w:rPr>
        <w:t>Фудбал</w:t>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350"/>
        <w:gridCol w:w="1980"/>
        <w:gridCol w:w="1260"/>
        <w:gridCol w:w="3420"/>
      </w:tblGrid>
      <w:tr w:rsidR="008A30D7" w:rsidRPr="00FC757E" w:rsidTr="00D470EF">
        <w:tc>
          <w:tcPr>
            <w:tcW w:w="162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Ниво такмичења</w:t>
            </w:r>
          </w:p>
        </w:tc>
        <w:tc>
          <w:tcPr>
            <w:tcW w:w="135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198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w:t>
            </w:r>
            <w:r w:rsidRPr="00FC757E">
              <w:rPr>
                <w:sz w:val="24"/>
                <w:szCs w:val="24"/>
                <w:lang w:val="sr-Cyrl-RS"/>
              </w:rPr>
              <w:t>е</w:t>
            </w:r>
          </w:p>
        </w:tc>
        <w:tc>
          <w:tcPr>
            <w:tcW w:w="126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Освојено место</w:t>
            </w:r>
          </w:p>
        </w:tc>
        <w:tc>
          <w:tcPr>
            <w:tcW w:w="3420" w:type="dxa"/>
            <w:shd w:val="clear" w:color="auto" w:fill="D9D9D9" w:themeFill="background1" w:themeFillShade="D9"/>
          </w:tcPr>
          <w:p w:rsidR="008A30D7" w:rsidRPr="00FC757E" w:rsidRDefault="008A30D7" w:rsidP="00841D54">
            <w:pPr>
              <w:jc w:val="center"/>
              <w:rPr>
                <w:sz w:val="24"/>
                <w:szCs w:val="24"/>
              </w:rPr>
            </w:pPr>
            <w:r w:rsidRPr="00FC757E">
              <w:rPr>
                <w:sz w:val="24"/>
                <w:szCs w:val="24"/>
              </w:rPr>
              <w:t>Ученици</w:t>
            </w:r>
          </w:p>
        </w:tc>
      </w:tr>
      <w:tr w:rsidR="008A30D7" w:rsidRPr="00FC757E" w:rsidTr="00D470EF">
        <w:tc>
          <w:tcPr>
            <w:tcW w:w="1620" w:type="dxa"/>
            <w:vMerge w:val="restart"/>
            <w:shd w:val="clear" w:color="auto" w:fill="92D050"/>
          </w:tcPr>
          <w:p w:rsidR="008A30D7" w:rsidRPr="00FC757E" w:rsidRDefault="008A30D7" w:rsidP="00841D54">
            <w:pPr>
              <w:jc w:val="center"/>
              <w:rPr>
                <w:sz w:val="24"/>
                <w:szCs w:val="24"/>
              </w:rPr>
            </w:pPr>
            <w:r w:rsidRPr="00FC757E">
              <w:rPr>
                <w:sz w:val="24"/>
                <w:szCs w:val="24"/>
              </w:rPr>
              <w:t>О</w:t>
            </w:r>
            <w:r>
              <w:rPr>
                <w:sz w:val="24"/>
                <w:szCs w:val="24"/>
                <w:lang w:val="sr-Cyrl-RS"/>
              </w:rPr>
              <w:t>пштински</w:t>
            </w:r>
            <w:r w:rsidRPr="00FC757E">
              <w:rPr>
                <w:sz w:val="24"/>
                <w:szCs w:val="24"/>
              </w:rPr>
              <w:t xml:space="preserve"> </w:t>
            </w:r>
            <w:r>
              <w:rPr>
                <w:sz w:val="24"/>
                <w:szCs w:val="24"/>
                <w:lang w:val="sr-Cyrl-RS"/>
              </w:rPr>
              <w:t>22</w:t>
            </w:r>
            <w:r w:rsidRPr="00FC757E">
              <w:rPr>
                <w:sz w:val="24"/>
                <w:szCs w:val="24"/>
              </w:rPr>
              <w:t>.</w:t>
            </w:r>
            <w:r>
              <w:rPr>
                <w:sz w:val="24"/>
                <w:szCs w:val="24"/>
                <w:lang w:val="sr-Cyrl-RS"/>
              </w:rPr>
              <w:t>02</w:t>
            </w:r>
            <w:r w:rsidRPr="00FC757E">
              <w:rPr>
                <w:sz w:val="24"/>
                <w:szCs w:val="24"/>
              </w:rPr>
              <w:t>.202</w:t>
            </w:r>
            <w:r>
              <w:rPr>
                <w:sz w:val="24"/>
                <w:szCs w:val="24"/>
                <w:lang w:val="sr-Cyrl-RS"/>
              </w:rPr>
              <w:t>4</w:t>
            </w:r>
            <w:r w:rsidRPr="00FC757E">
              <w:rPr>
                <w:sz w:val="24"/>
                <w:szCs w:val="24"/>
              </w:rPr>
              <w:t>.</w:t>
            </w:r>
          </w:p>
        </w:tc>
        <w:tc>
          <w:tcPr>
            <w:tcW w:w="1350"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1</w:t>
            </w:r>
          </w:p>
        </w:tc>
        <w:tc>
          <w:tcPr>
            <w:tcW w:w="1980" w:type="dxa"/>
          </w:tcPr>
          <w:p w:rsidR="008A30D7" w:rsidRPr="00CA496F" w:rsidRDefault="008A30D7" w:rsidP="00841D54">
            <w:pPr>
              <w:spacing w:line="259" w:lineRule="auto"/>
              <w:contextualSpacing/>
              <w:jc w:val="center"/>
              <w:rPr>
                <w:sz w:val="24"/>
                <w:szCs w:val="24"/>
                <w:lang w:val="sr-Cyrl-RS"/>
              </w:rPr>
            </w:pPr>
            <w:r>
              <w:rPr>
                <w:sz w:val="24"/>
                <w:szCs w:val="24"/>
                <w:lang w:val="sr-Cyrl-RS"/>
              </w:rPr>
              <w:t>/</w:t>
            </w:r>
          </w:p>
        </w:tc>
        <w:tc>
          <w:tcPr>
            <w:tcW w:w="1260" w:type="dxa"/>
            <w:vMerge w:val="restart"/>
            <w:shd w:val="clear" w:color="auto" w:fill="auto"/>
            <w:vAlign w:val="center"/>
          </w:tcPr>
          <w:p w:rsidR="008A30D7" w:rsidRPr="008A30D7" w:rsidRDefault="008A30D7" w:rsidP="00841D54">
            <w:pPr>
              <w:jc w:val="center"/>
              <w:rPr>
                <w:sz w:val="24"/>
                <w:szCs w:val="24"/>
                <w:lang w:val="sr-Cyrl-RS"/>
              </w:rPr>
            </w:pPr>
          </w:p>
          <w:p w:rsidR="008A30D7" w:rsidRPr="00B04098" w:rsidRDefault="008A30D7" w:rsidP="00841D54">
            <w:pPr>
              <w:jc w:val="center"/>
              <w:rPr>
                <w:sz w:val="24"/>
                <w:szCs w:val="24"/>
              </w:rPr>
            </w:pPr>
            <w:r w:rsidRPr="00B04098">
              <w:rPr>
                <w:sz w:val="24"/>
                <w:szCs w:val="24"/>
              </w:rPr>
              <w:t>2</w:t>
            </w:r>
          </w:p>
          <w:p w:rsidR="008A30D7" w:rsidRPr="008A30D7" w:rsidRDefault="008A30D7" w:rsidP="00841D54">
            <w:pPr>
              <w:jc w:val="center"/>
              <w:rPr>
                <w:sz w:val="24"/>
                <w:szCs w:val="24"/>
                <w:lang w:val="sr-Cyrl-RS"/>
              </w:rPr>
            </w:pPr>
          </w:p>
        </w:tc>
        <w:tc>
          <w:tcPr>
            <w:tcW w:w="3420" w:type="dxa"/>
          </w:tcPr>
          <w:p w:rsidR="008A30D7" w:rsidRPr="00B04098" w:rsidRDefault="008A30D7" w:rsidP="00841D54">
            <w:pPr>
              <w:spacing w:after="160" w:line="256" w:lineRule="auto"/>
              <w:contextualSpacing/>
              <w:rPr>
                <w:kern w:val="2"/>
                <w:sz w:val="24"/>
                <w:szCs w:val="24"/>
                <w:lang w:val="sr-Cyrl-RS"/>
              </w:rPr>
            </w:pPr>
            <w:r>
              <w:rPr>
                <w:kern w:val="2"/>
                <w:sz w:val="24"/>
                <w:szCs w:val="24"/>
                <w:lang w:val="sr-Cyrl-RS"/>
              </w:rPr>
              <w:t xml:space="preserve">1. </w:t>
            </w:r>
            <w:r w:rsidRPr="00B04098">
              <w:rPr>
                <w:kern w:val="2"/>
                <w:sz w:val="24"/>
                <w:szCs w:val="24"/>
                <w:lang w:val="sr-Latn-RS"/>
              </w:rPr>
              <w:t>Томашевић Лазар IV-3</w:t>
            </w:r>
          </w:p>
        </w:tc>
      </w:tr>
      <w:tr w:rsidR="008A30D7" w:rsidRPr="00FC757E" w:rsidTr="00D470EF">
        <w:tc>
          <w:tcPr>
            <w:tcW w:w="1620" w:type="dxa"/>
            <w:vMerge/>
            <w:shd w:val="clear" w:color="auto" w:fill="92D050"/>
          </w:tcPr>
          <w:p w:rsidR="008A30D7" w:rsidRPr="00FC757E" w:rsidRDefault="008A30D7" w:rsidP="00841D54">
            <w:pPr>
              <w:jc w:val="center"/>
              <w:rPr>
                <w:sz w:val="24"/>
                <w:szCs w:val="24"/>
              </w:rPr>
            </w:pPr>
          </w:p>
        </w:tc>
        <w:tc>
          <w:tcPr>
            <w:tcW w:w="1350" w:type="dxa"/>
            <w:shd w:val="clear" w:color="auto" w:fill="FFFFFF" w:themeFill="background1"/>
            <w:vAlign w:val="center"/>
          </w:tcPr>
          <w:p w:rsidR="008A30D7" w:rsidRPr="00FC757E" w:rsidRDefault="008A30D7" w:rsidP="00841D54">
            <w:pPr>
              <w:jc w:val="center"/>
              <w:rPr>
                <w:sz w:val="24"/>
                <w:szCs w:val="24"/>
              </w:rPr>
            </w:pPr>
            <w:r w:rsidRPr="00FC757E">
              <w:rPr>
                <w:sz w:val="24"/>
                <w:szCs w:val="24"/>
              </w:rPr>
              <w:t>2</w:t>
            </w:r>
          </w:p>
        </w:tc>
        <w:tc>
          <w:tcPr>
            <w:tcW w:w="1980" w:type="dxa"/>
          </w:tcPr>
          <w:p w:rsidR="008A30D7" w:rsidRPr="00EB7C86" w:rsidRDefault="008A30D7" w:rsidP="00841D54">
            <w:pPr>
              <w:spacing w:line="259" w:lineRule="auto"/>
              <w:contextualSpacing/>
              <w:jc w:val="center"/>
              <w:rPr>
                <w:sz w:val="24"/>
                <w:szCs w:val="24"/>
                <w:lang w:val="sr-Cyrl-RS"/>
              </w:rPr>
            </w:pPr>
            <w:r>
              <w:rPr>
                <w:sz w:val="24"/>
                <w:szCs w:val="24"/>
                <w:lang w:val="sr-Cyrl-RS"/>
              </w:rPr>
              <w:t>/</w:t>
            </w:r>
          </w:p>
        </w:tc>
        <w:tc>
          <w:tcPr>
            <w:tcW w:w="1260" w:type="dxa"/>
            <w:vMerge/>
            <w:shd w:val="clear" w:color="auto" w:fill="FFFF00"/>
            <w:vAlign w:val="center"/>
          </w:tcPr>
          <w:p w:rsidR="008A30D7" w:rsidRPr="00B04098" w:rsidRDefault="008A30D7" w:rsidP="00841D54">
            <w:pPr>
              <w:jc w:val="center"/>
              <w:rPr>
                <w:sz w:val="24"/>
                <w:szCs w:val="24"/>
              </w:rPr>
            </w:pPr>
          </w:p>
        </w:tc>
        <w:tc>
          <w:tcPr>
            <w:tcW w:w="3420" w:type="dxa"/>
          </w:tcPr>
          <w:p w:rsidR="008A30D7" w:rsidRPr="00B04098" w:rsidRDefault="008A30D7" w:rsidP="00841D54">
            <w:pPr>
              <w:spacing w:after="160" w:line="256" w:lineRule="auto"/>
              <w:contextualSpacing/>
              <w:rPr>
                <w:kern w:val="2"/>
                <w:sz w:val="24"/>
                <w:szCs w:val="24"/>
                <w:lang w:val="sr-Cyrl-RS"/>
              </w:rPr>
            </w:pPr>
            <w:r>
              <w:rPr>
                <w:kern w:val="2"/>
                <w:sz w:val="24"/>
                <w:szCs w:val="24"/>
                <w:lang w:val="sr-Cyrl-RS"/>
              </w:rPr>
              <w:t xml:space="preserve">2. </w:t>
            </w:r>
            <w:r w:rsidRPr="00B04098">
              <w:rPr>
                <w:kern w:val="2"/>
                <w:sz w:val="24"/>
                <w:szCs w:val="24"/>
                <w:lang w:val="sr-Latn-RS"/>
              </w:rPr>
              <w:t>Калушевић Вељко IV-2</w:t>
            </w:r>
          </w:p>
        </w:tc>
      </w:tr>
      <w:tr w:rsidR="008A30D7" w:rsidRPr="00FC757E" w:rsidTr="00D470EF">
        <w:tc>
          <w:tcPr>
            <w:tcW w:w="1620" w:type="dxa"/>
            <w:vMerge/>
            <w:shd w:val="clear" w:color="auto" w:fill="92D050"/>
          </w:tcPr>
          <w:p w:rsidR="008A30D7" w:rsidRPr="00FC757E" w:rsidRDefault="008A30D7" w:rsidP="00841D54">
            <w:pPr>
              <w:jc w:val="center"/>
              <w:rPr>
                <w:sz w:val="24"/>
                <w:szCs w:val="24"/>
              </w:rPr>
            </w:pPr>
          </w:p>
        </w:tc>
        <w:tc>
          <w:tcPr>
            <w:tcW w:w="1350" w:type="dxa"/>
            <w:vAlign w:val="center"/>
          </w:tcPr>
          <w:p w:rsidR="008A30D7" w:rsidRPr="00FC757E" w:rsidRDefault="008A30D7" w:rsidP="00841D54">
            <w:pPr>
              <w:jc w:val="center"/>
              <w:rPr>
                <w:sz w:val="24"/>
                <w:szCs w:val="24"/>
              </w:rPr>
            </w:pPr>
            <w:r w:rsidRPr="00FC757E">
              <w:rPr>
                <w:sz w:val="24"/>
                <w:szCs w:val="24"/>
              </w:rPr>
              <w:t>3</w:t>
            </w:r>
          </w:p>
        </w:tc>
        <w:tc>
          <w:tcPr>
            <w:tcW w:w="1980" w:type="dxa"/>
          </w:tcPr>
          <w:p w:rsidR="008A30D7" w:rsidRPr="00EB7C86" w:rsidRDefault="008A30D7" w:rsidP="00841D54">
            <w:pPr>
              <w:spacing w:line="259" w:lineRule="auto"/>
              <w:contextualSpacing/>
              <w:jc w:val="center"/>
              <w:rPr>
                <w:sz w:val="24"/>
                <w:szCs w:val="24"/>
                <w:lang w:val="sr-Cyrl-RS"/>
              </w:rPr>
            </w:pPr>
            <w:r>
              <w:rPr>
                <w:sz w:val="24"/>
                <w:szCs w:val="24"/>
                <w:lang w:val="sr-Cyrl-RS"/>
              </w:rPr>
              <w:t>/</w:t>
            </w:r>
          </w:p>
        </w:tc>
        <w:tc>
          <w:tcPr>
            <w:tcW w:w="1260" w:type="dxa"/>
            <w:vMerge/>
            <w:vAlign w:val="center"/>
          </w:tcPr>
          <w:p w:rsidR="008A30D7" w:rsidRPr="00FC757E" w:rsidRDefault="008A30D7" w:rsidP="00841D54">
            <w:pPr>
              <w:jc w:val="center"/>
              <w:rPr>
                <w:sz w:val="24"/>
                <w:szCs w:val="24"/>
              </w:rPr>
            </w:pPr>
          </w:p>
        </w:tc>
        <w:tc>
          <w:tcPr>
            <w:tcW w:w="3420" w:type="dxa"/>
          </w:tcPr>
          <w:p w:rsidR="008A30D7" w:rsidRPr="00B04098" w:rsidRDefault="008A30D7" w:rsidP="00841D54">
            <w:pPr>
              <w:spacing w:after="160" w:line="256" w:lineRule="auto"/>
              <w:contextualSpacing/>
              <w:rPr>
                <w:kern w:val="2"/>
                <w:sz w:val="24"/>
                <w:szCs w:val="24"/>
                <w:lang w:val="sr-Cyrl-RS"/>
              </w:rPr>
            </w:pPr>
            <w:r>
              <w:rPr>
                <w:kern w:val="2"/>
                <w:sz w:val="24"/>
                <w:szCs w:val="24"/>
                <w:lang w:val="sr-Cyrl-RS"/>
              </w:rPr>
              <w:t xml:space="preserve">3. </w:t>
            </w:r>
            <w:r w:rsidRPr="00B04098">
              <w:rPr>
                <w:kern w:val="2"/>
                <w:sz w:val="24"/>
                <w:szCs w:val="24"/>
                <w:lang w:val="sr-Latn-RS"/>
              </w:rPr>
              <w:t>Алексић Александар IV-1</w:t>
            </w:r>
          </w:p>
        </w:tc>
      </w:tr>
      <w:tr w:rsidR="008A30D7" w:rsidRPr="00FC757E" w:rsidTr="00D470EF">
        <w:tc>
          <w:tcPr>
            <w:tcW w:w="1620" w:type="dxa"/>
            <w:vMerge/>
            <w:shd w:val="clear" w:color="auto" w:fill="FFFFFF" w:themeFill="background1"/>
          </w:tcPr>
          <w:p w:rsidR="008A30D7" w:rsidRPr="00FC757E" w:rsidRDefault="008A30D7" w:rsidP="00841D54">
            <w:pPr>
              <w:jc w:val="center"/>
              <w:rPr>
                <w:sz w:val="24"/>
                <w:szCs w:val="24"/>
              </w:rPr>
            </w:pPr>
          </w:p>
        </w:tc>
        <w:tc>
          <w:tcPr>
            <w:tcW w:w="1350" w:type="dxa"/>
            <w:vMerge w:val="restart"/>
            <w:shd w:val="clear" w:color="auto" w:fill="FFFFFF" w:themeFill="background1"/>
          </w:tcPr>
          <w:p w:rsidR="008A30D7" w:rsidRPr="00FC757E" w:rsidRDefault="008A30D7" w:rsidP="00841D54">
            <w:pPr>
              <w:jc w:val="center"/>
              <w:rPr>
                <w:sz w:val="24"/>
                <w:szCs w:val="24"/>
              </w:rPr>
            </w:pPr>
          </w:p>
        </w:tc>
        <w:tc>
          <w:tcPr>
            <w:tcW w:w="1980" w:type="dxa"/>
            <w:vMerge w:val="restart"/>
            <w:shd w:val="clear" w:color="auto" w:fill="FFFFFF" w:themeFill="background1"/>
          </w:tcPr>
          <w:p w:rsidR="008A30D7" w:rsidRPr="00EB7C86" w:rsidRDefault="008A30D7" w:rsidP="00841D54">
            <w:pPr>
              <w:spacing w:line="259" w:lineRule="auto"/>
              <w:contextualSpacing/>
              <w:jc w:val="center"/>
              <w:rPr>
                <w:sz w:val="24"/>
                <w:szCs w:val="24"/>
                <w:lang w:val="sr-Cyrl-RS"/>
              </w:rPr>
            </w:pPr>
            <w:r>
              <w:rPr>
                <w:sz w:val="24"/>
                <w:szCs w:val="24"/>
                <w:lang w:val="sr-Cyrl-RS"/>
              </w:rPr>
              <w:t>/</w:t>
            </w:r>
          </w:p>
        </w:tc>
        <w:tc>
          <w:tcPr>
            <w:tcW w:w="1260" w:type="dxa"/>
            <w:vMerge/>
            <w:shd w:val="clear" w:color="auto" w:fill="FFFFFF" w:themeFill="background1"/>
          </w:tcPr>
          <w:p w:rsidR="008A30D7" w:rsidRPr="00FC757E" w:rsidRDefault="008A30D7" w:rsidP="00841D54">
            <w:pPr>
              <w:jc w:val="center"/>
              <w:rPr>
                <w:sz w:val="24"/>
                <w:szCs w:val="24"/>
              </w:rPr>
            </w:pPr>
          </w:p>
        </w:tc>
        <w:tc>
          <w:tcPr>
            <w:tcW w:w="3420" w:type="dxa"/>
          </w:tcPr>
          <w:p w:rsidR="008A30D7" w:rsidRPr="00B04098" w:rsidRDefault="008A30D7" w:rsidP="00841D54">
            <w:pPr>
              <w:spacing w:after="160" w:line="256" w:lineRule="auto"/>
              <w:contextualSpacing/>
              <w:rPr>
                <w:kern w:val="2"/>
                <w:sz w:val="24"/>
                <w:szCs w:val="24"/>
                <w:lang w:val="sr-Cyrl-RS"/>
              </w:rPr>
            </w:pPr>
            <w:r>
              <w:rPr>
                <w:kern w:val="2"/>
                <w:sz w:val="24"/>
                <w:szCs w:val="24"/>
                <w:lang w:val="sr-Cyrl-RS"/>
              </w:rPr>
              <w:t xml:space="preserve">4. </w:t>
            </w:r>
            <w:r w:rsidRPr="00B04098">
              <w:rPr>
                <w:kern w:val="2"/>
                <w:sz w:val="24"/>
                <w:szCs w:val="24"/>
                <w:lang w:val="sr-Latn-RS"/>
              </w:rPr>
              <w:t>Лишанин Душан III-3</w:t>
            </w:r>
          </w:p>
        </w:tc>
      </w:tr>
      <w:tr w:rsidR="008A30D7" w:rsidRPr="00FC757E" w:rsidTr="00D470EF">
        <w:tc>
          <w:tcPr>
            <w:tcW w:w="1620" w:type="dxa"/>
            <w:vMerge/>
            <w:shd w:val="clear" w:color="auto" w:fill="FFFFFF" w:themeFill="background1"/>
          </w:tcPr>
          <w:p w:rsidR="008A30D7" w:rsidRPr="00FC757E" w:rsidRDefault="008A30D7" w:rsidP="00841D54">
            <w:pPr>
              <w:jc w:val="center"/>
              <w:rPr>
                <w:sz w:val="24"/>
                <w:szCs w:val="24"/>
              </w:rPr>
            </w:pPr>
          </w:p>
        </w:tc>
        <w:tc>
          <w:tcPr>
            <w:tcW w:w="1350" w:type="dxa"/>
            <w:vMerge/>
            <w:shd w:val="clear" w:color="auto" w:fill="FFFFFF" w:themeFill="background1"/>
          </w:tcPr>
          <w:p w:rsidR="008A30D7" w:rsidRPr="00FC757E" w:rsidRDefault="008A30D7" w:rsidP="00841D54">
            <w:pPr>
              <w:jc w:val="center"/>
              <w:rPr>
                <w:sz w:val="24"/>
                <w:szCs w:val="24"/>
              </w:rPr>
            </w:pPr>
          </w:p>
        </w:tc>
        <w:tc>
          <w:tcPr>
            <w:tcW w:w="1980" w:type="dxa"/>
            <w:vMerge/>
            <w:shd w:val="clear" w:color="auto" w:fill="FFFFFF" w:themeFill="background1"/>
          </w:tcPr>
          <w:p w:rsidR="008A30D7" w:rsidRPr="00EB7C86" w:rsidRDefault="008A30D7" w:rsidP="00841D54">
            <w:pPr>
              <w:spacing w:line="259" w:lineRule="auto"/>
              <w:contextualSpacing/>
              <w:jc w:val="center"/>
              <w:rPr>
                <w:sz w:val="24"/>
                <w:szCs w:val="24"/>
                <w:lang w:val="sr-Cyrl-RS"/>
              </w:rPr>
            </w:pPr>
          </w:p>
        </w:tc>
        <w:tc>
          <w:tcPr>
            <w:tcW w:w="1260" w:type="dxa"/>
            <w:vMerge/>
            <w:shd w:val="clear" w:color="auto" w:fill="FFFFFF" w:themeFill="background1"/>
          </w:tcPr>
          <w:p w:rsidR="008A30D7" w:rsidRPr="00FC757E" w:rsidRDefault="008A30D7" w:rsidP="00841D54">
            <w:pPr>
              <w:jc w:val="center"/>
              <w:rPr>
                <w:sz w:val="24"/>
                <w:szCs w:val="24"/>
              </w:rPr>
            </w:pPr>
          </w:p>
        </w:tc>
        <w:tc>
          <w:tcPr>
            <w:tcW w:w="3420" w:type="dxa"/>
            <w:shd w:val="clear" w:color="auto" w:fill="FFFFFF" w:themeFill="background1"/>
          </w:tcPr>
          <w:p w:rsidR="008A30D7" w:rsidRPr="00B04098" w:rsidRDefault="008A30D7" w:rsidP="00841D54">
            <w:pPr>
              <w:spacing w:after="160" w:line="256" w:lineRule="auto"/>
              <w:contextualSpacing/>
              <w:rPr>
                <w:kern w:val="2"/>
                <w:sz w:val="24"/>
                <w:szCs w:val="24"/>
                <w:lang w:val="sr-Cyrl-RS"/>
              </w:rPr>
            </w:pPr>
            <w:r>
              <w:rPr>
                <w:kern w:val="2"/>
                <w:sz w:val="24"/>
                <w:szCs w:val="24"/>
                <w:lang w:val="sr-Cyrl-RS"/>
              </w:rPr>
              <w:t xml:space="preserve">5. </w:t>
            </w:r>
            <w:r w:rsidRPr="00B04098">
              <w:rPr>
                <w:kern w:val="2"/>
                <w:sz w:val="24"/>
                <w:szCs w:val="24"/>
                <w:lang w:val="sr-Latn-RS"/>
              </w:rPr>
              <w:t>Василијевић Слободан III-3</w:t>
            </w:r>
          </w:p>
        </w:tc>
      </w:tr>
      <w:tr w:rsidR="008A30D7" w:rsidRPr="00FC757E" w:rsidTr="00D470EF">
        <w:tc>
          <w:tcPr>
            <w:tcW w:w="1620" w:type="dxa"/>
            <w:vMerge/>
            <w:shd w:val="clear" w:color="auto" w:fill="FFFFFF" w:themeFill="background1"/>
          </w:tcPr>
          <w:p w:rsidR="008A30D7" w:rsidRPr="00FC757E" w:rsidRDefault="008A30D7" w:rsidP="00841D54">
            <w:pPr>
              <w:jc w:val="center"/>
              <w:rPr>
                <w:sz w:val="24"/>
                <w:szCs w:val="24"/>
              </w:rPr>
            </w:pPr>
          </w:p>
        </w:tc>
        <w:tc>
          <w:tcPr>
            <w:tcW w:w="1350" w:type="dxa"/>
            <w:vMerge/>
            <w:shd w:val="clear" w:color="auto" w:fill="FFFFFF" w:themeFill="background1"/>
          </w:tcPr>
          <w:p w:rsidR="008A30D7" w:rsidRPr="00FC757E" w:rsidRDefault="008A30D7" w:rsidP="00841D54">
            <w:pPr>
              <w:jc w:val="center"/>
              <w:rPr>
                <w:sz w:val="24"/>
                <w:szCs w:val="24"/>
              </w:rPr>
            </w:pPr>
          </w:p>
        </w:tc>
        <w:tc>
          <w:tcPr>
            <w:tcW w:w="1980" w:type="dxa"/>
            <w:vMerge/>
            <w:shd w:val="clear" w:color="auto" w:fill="FFFFFF" w:themeFill="background1"/>
          </w:tcPr>
          <w:p w:rsidR="008A30D7" w:rsidRPr="00EB7C86" w:rsidRDefault="008A30D7" w:rsidP="00841D54">
            <w:pPr>
              <w:spacing w:line="259" w:lineRule="auto"/>
              <w:contextualSpacing/>
              <w:jc w:val="center"/>
              <w:rPr>
                <w:sz w:val="24"/>
                <w:szCs w:val="24"/>
                <w:lang w:val="sr-Cyrl-RS"/>
              </w:rPr>
            </w:pPr>
          </w:p>
        </w:tc>
        <w:tc>
          <w:tcPr>
            <w:tcW w:w="1260" w:type="dxa"/>
            <w:vMerge/>
            <w:shd w:val="clear" w:color="auto" w:fill="FFFFFF" w:themeFill="background1"/>
          </w:tcPr>
          <w:p w:rsidR="008A30D7" w:rsidRPr="00FC757E" w:rsidRDefault="008A30D7" w:rsidP="00841D54">
            <w:pPr>
              <w:jc w:val="center"/>
              <w:rPr>
                <w:sz w:val="24"/>
                <w:szCs w:val="24"/>
              </w:rPr>
            </w:pPr>
          </w:p>
        </w:tc>
        <w:tc>
          <w:tcPr>
            <w:tcW w:w="3420" w:type="dxa"/>
            <w:shd w:val="clear" w:color="auto" w:fill="FFFFFF" w:themeFill="background1"/>
          </w:tcPr>
          <w:p w:rsidR="008A30D7" w:rsidRPr="00B04098" w:rsidRDefault="008A30D7" w:rsidP="00841D54">
            <w:pPr>
              <w:spacing w:after="160" w:line="256" w:lineRule="auto"/>
              <w:contextualSpacing/>
              <w:rPr>
                <w:kern w:val="2"/>
                <w:sz w:val="24"/>
                <w:szCs w:val="24"/>
                <w:lang w:val="sr-Cyrl-RS"/>
              </w:rPr>
            </w:pPr>
            <w:r>
              <w:rPr>
                <w:kern w:val="2"/>
                <w:sz w:val="24"/>
                <w:szCs w:val="24"/>
                <w:lang w:val="sr-Cyrl-RS"/>
              </w:rPr>
              <w:t xml:space="preserve">6. </w:t>
            </w:r>
            <w:r w:rsidRPr="00B04098">
              <w:rPr>
                <w:kern w:val="2"/>
                <w:sz w:val="24"/>
                <w:szCs w:val="24"/>
                <w:lang w:val="sr-Latn-RS"/>
              </w:rPr>
              <w:t>Јован Станкови</w:t>
            </w:r>
            <w:r w:rsidRPr="00B04098">
              <w:rPr>
                <w:kern w:val="2"/>
                <w:sz w:val="24"/>
                <w:szCs w:val="24"/>
                <w:lang w:val="sr-Cyrl-RS"/>
              </w:rPr>
              <w:t>ћ</w:t>
            </w:r>
            <w:r w:rsidRPr="00B04098">
              <w:rPr>
                <w:kern w:val="2"/>
                <w:sz w:val="24"/>
                <w:szCs w:val="24"/>
                <w:lang w:val="sr-Latn-RS"/>
              </w:rPr>
              <w:t xml:space="preserve"> III-2</w:t>
            </w:r>
          </w:p>
        </w:tc>
      </w:tr>
      <w:tr w:rsidR="008A30D7" w:rsidRPr="00FC757E" w:rsidTr="00D470EF">
        <w:tc>
          <w:tcPr>
            <w:tcW w:w="1620" w:type="dxa"/>
            <w:vMerge/>
            <w:shd w:val="clear" w:color="auto" w:fill="FFFFFF" w:themeFill="background1"/>
            <w:vAlign w:val="center"/>
          </w:tcPr>
          <w:p w:rsidR="008A30D7" w:rsidRPr="00FC757E" w:rsidRDefault="008A30D7" w:rsidP="00841D54">
            <w:pPr>
              <w:jc w:val="center"/>
              <w:rPr>
                <w:sz w:val="24"/>
                <w:szCs w:val="24"/>
              </w:rPr>
            </w:pPr>
          </w:p>
        </w:tc>
        <w:tc>
          <w:tcPr>
            <w:tcW w:w="1350" w:type="dxa"/>
            <w:vMerge/>
            <w:shd w:val="clear" w:color="auto" w:fill="FFFFFF" w:themeFill="background1"/>
            <w:vAlign w:val="center"/>
          </w:tcPr>
          <w:p w:rsidR="008A30D7" w:rsidRPr="00FC757E" w:rsidRDefault="008A30D7" w:rsidP="00841D54">
            <w:pPr>
              <w:jc w:val="center"/>
              <w:rPr>
                <w:sz w:val="24"/>
                <w:szCs w:val="24"/>
                <w:lang w:val="sr-Cyrl-RS"/>
              </w:rPr>
            </w:pPr>
          </w:p>
        </w:tc>
        <w:tc>
          <w:tcPr>
            <w:tcW w:w="1980" w:type="dxa"/>
            <w:vMerge/>
            <w:shd w:val="clear" w:color="auto" w:fill="FFFFFF" w:themeFill="background1"/>
            <w:vAlign w:val="center"/>
          </w:tcPr>
          <w:p w:rsidR="008A30D7" w:rsidRPr="00FC757E" w:rsidRDefault="008A30D7" w:rsidP="00841D54">
            <w:pPr>
              <w:jc w:val="center"/>
              <w:rPr>
                <w:sz w:val="24"/>
                <w:szCs w:val="24"/>
                <w:lang w:val="sr-Cyrl-RS"/>
              </w:rPr>
            </w:pPr>
          </w:p>
        </w:tc>
        <w:tc>
          <w:tcPr>
            <w:tcW w:w="1260" w:type="dxa"/>
            <w:vMerge/>
            <w:shd w:val="clear" w:color="auto" w:fill="FFFFFF" w:themeFill="background1"/>
            <w:vAlign w:val="center"/>
          </w:tcPr>
          <w:p w:rsidR="008A30D7" w:rsidRPr="00FC757E" w:rsidRDefault="008A30D7" w:rsidP="00841D54">
            <w:pPr>
              <w:jc w:val="center"/>
              <w:rPr>
                <w:sz w:val="24"/>
                <w:szCs w:val="24"/>
                <w:lang w:val="sr-Cyrl-RS"/>
              </w:rPr>
            </w:pPr>
          </w:p>
        </w:tc>
        <w:tc>
          <w:tcPr>
            <w:tcW w:w="3420" w:type="dxa"/>
            <w:shd w:val="clear" w:color="auto" w:fill="FFFFFF" w:themeFill="background1"/>
          </w:tcPr>
          <w:p w:rsidR="008A30D7" w:rsidRPr="00B04098" w:rsidRDefault="008A30D7" w:rsidP="00841D54">
            <w:pPr>
              <w:spacing w:after="160" w:line="256" w:lineRule="auto"/>
              <w:contextualSpacing/>
              <w:rPr>
                <w:kern w:val="2"/>
                <w:sz w:val="24"/>
                <w:szCs w:val="24"/>
                <w:lang w:val="sr-Cyrl-RS"/>
              </w:rPr>
            </w:pPr>
            <w:r>
              <w:rPr>
                <w:kern w:val="2"/>
                <w:sz w:val="24"/>
                <w:szCs w:val="24"/>
                <w:lang w:val="sr-Cyrl-RS"/>
              </w:rPr>
              <w:t xml:space="preserve">7. </w:t>
            </w:r>
            <w:r w:rsidRPr="00B04098">
              <w:rPr>
                <w:kern w:val="2"/>
                <w:sz w:val="24"/>
                <w:szCs w:val="24"/>
                <w:lang w:val="sr-Latn-RS"/>
              </w:rPr>
              <w:t>Вељко Танкосић III-2</w:t>
            </w:r>
          </w:p>
        </w:tc>
      </w:tr>
      <w:tr w:rsidR="008A30D7" w:rsidRPr="00FC757E" w:rsidTr="00D470EF">
        <w:tc>
          <w:tcPr>
            <w:tcW w:w="1620" w:type="dxa"/>
            <w:vMerge/>
            <w:shd w:val="clear" w:color="auto" w:fill="FFFFFF" w:themeFill="background1"/>
          </w:tcPr>
          <w:p w:rsidR="008A30D7" w:rsidRPr="00FC757E" w:rsidRDefault="008A30D7" w:rsidP="00841D54">
            <w:pPr>
              <w:jc w:val="center"/>
              <w:rPr>
                <w:sz w:val="24"/>
                <w:szCs w:val="24"/>
              </w:rPr>
            </w:pPr>
          </w:p>
        </w:tc>
        <w:tc>
          <w:tcPr>
            <w:tcW w:w="1350" w:type="dxa"/>
            <w:vMerge/>
            <w:shd w:val="clear" w:color="auto" w:fill="FFFFFF" w:themeFill="background1"/>
            <w:vAlign w:val="center"/>
          </w:tcPr>
          <w:p w:rsidR="008A30D7" w:rsidRPr="00FC757E" w:rsidRDefault="008A30D7" w:rsidP="00841D54">
            <w:pPr>
              <w:jc w:val="center"/>
              <w:rPr>
                <w:sz w:val="24"/>
                <w:szCs w:val="24"/>
                <w:lang w:val="sr-Cyrl-RS"/>
              </w:rPr>
            </w:pPr>
          </w:p>
        </w:tc>
        <w:tc>
          <w:tcPr>
            <w:tcW w:w="1980" w:type="dxa"/>
            <w:vMerge/>
            <w:shd w:val="clear" w:color="auto" w:fill="FFFFFF" w:themeFill="background1"/>
            <w:vAlign w:val="center"/>
          </w:tcPr>
          <w:p w:rsidR="008A30D7" w:rsidRPr="00FC757E" w:rsidRDefault="008A30D7" w:rsidP="00841D54">
            <w:pPr>
              <w:jc w:val="center"/>
              <w:rPr>
                <w:sz w:val="24"/>
                <w:szCs w:val="24"/>
                <w:lang w:val="sr-Cyrl-RS"/>
              </w:rPr>
            </w:pPr>
          </w:p>
        </w:tc>
        <w:tc>
          <w:tcPr>
            <w:tcW w:w="1260" w:type="dxa"/>
            <w:vMerge/>
            <w:shd w:val="clear" w:color="auto" w:fill="FFFFFF" w:themeFill="background1"/>
            <w:vAlign w:val="center"/>
          </w:tcPr>
          <w:p w:rsidR="008A30D7" w:rsidRPr="00FC757E" w:rsidRDefault="008A30D7" w:rsidP="00841D54">
            <w:pPr>
              <w:jc w:val="center"/>
              <w:rPr>
                <w:sz w:val="24"/>
                <w:szCs w:val="24"/>
                <w:lang w:val="sr-Cyrl-RS"/>
              </w:rPr>
            </w:pPr>
          </w:p>
        </w:tc>
        <w:tc>
          <w:tcPr>
            <w:tcW w:w="3420" w:type="dxa"/>
          </w:tcPr>
          <w:p w:rsidR="008A30D7" w:rsidRPr="00B04098" w:rsidRDefault="008A30D7" w:rsidP="00841D54">
            <w:pPr>
              <w:spacing w:after="160" w:line="256" w:lineRule="auto"/>
              <w:contextualSpacing/>
              <w:rPr>
                <w:kern w:val="2"/>
                <w:sz w:val="24"/>
                <w:szCs w:val="24"/>
                <w:lang w:val="sr-Cyrl-RS"/>
              </w:rPr>
            </w:pPr>
            <w:r>
              <w:rPr>
                <w:kern w:val="2"/>
                <w:sz w:val="24"/>
                <w:szCs w:val="24"/>
                <w:lang w:val="sr-Cyrl-RS"/>
              </w:rPr>
              <w:t xml:space="preserve">8. </w:t>
            </w:r>
            <w:r w:rsidRPr="00B04098">
              <w:rPr>
                <w:kern w:val="2"/>
                <w:sz w:val="24"/>
                <w:szCs w:val="24"/>
                <w:lang w:val="sr-Latn-RS"/>
              </w:rPr>
              <w:t>Бојовић Андрија III-2</w:t>
            </w:r>
          </w:p>
        </w:tc>
      </w:tr>
      <w:tr w:rsidR="008A30D7" w:rsidRPr="00FC757E" w:rsidTr="00D470EF">
        <w:tc>
          <w:tcPr>
            <w:tcW w:w="1620" w:type="dxa"/>
            <w:vMerge/>
            <w:shd w:val="clear" w:color="auto" w:fill="FFFFFF" w:themeFill="background1"/>
          </w:tcPr>
          <w:p w:rsidR="008A30D7" w:rsidRPr="00FC757E" w:rsidRDefault="008A30D7" w:rsidP="00841D54">
            <w:pPr>
              <w:jc w:val="center"/>
              <w:rPr>
                <w:sz w:val="24"/>
                <w:szCs w:val="24"/>
              </w:rPr>
            </w:pPr>
          </w:p>
        </w:tc>
        <w:tc>
          <w:tcPr>
            <w:tcW w:w="1350" w:type="dxa"/>
            <w:vMerge/>
            <w:shd w:val="clear" w:color="auto" w:fill="FFFFFF" w:themeFill="background1"/>
            <w:vAlign w:val="center"/>
          </w:tcPr>
          <w:p w:rsidR="008A30D7" w:rsidRPr="00FC757E" w:rsidRDefault="008A30D7" w:rsidP="00841D54">
            <w:pPr>
              <w:jc w:val="center"/>
              <w:rPr>
                <w:sz w:val="24"/>
                <w:szCs w:val="24"/>
              </w:rPr>
            </w:pPr>
          </w:p>
        </w:tc>
        <w:tc>
          <w:tcPr>
            <w:tcW w:w="1980" w:type="dxa"/>
            <w:vMerge/>
            <w:shd w:val="clear" w:color="auto" w:fill="FFFFFF" w:themeFill="background1"/>
            <w:vAlign w:val="center"/>
          </w:tcPr>
          <w:p w:rsidR="008A30D7" w:rsidRPr="00FC757E" w:rsidRDefault="008A30D7" w:rsidP="00841D54">
            <w:pPr>
              <w:jc w:val="center"/>
              <w:rPr>
                <w:sz w:val="24"/>
                <w:szCs w:val="24"/>
              </w:rPr>
            </w:pPr>
          </w:p>
        </w:tc>
        <w:tc>
          <w:tcPr>
            <w:tcW w:w="1260" w:type="dxa"/>
            <w:vMerge/>
            <w:vAlign w:val="center"/>
          </w:tcPr>
          <w:p w:rsidR="008A30D7" w:rsidRPr="00FC757E" w:rsidRDefault="008A30D7" w:rsidP="00841D54">
            <w:pPr>
              <w:jc w:val="center"/>
              <w:rPr>
                <w:sz w:val="24"/>
                <w:szCs w:val="24"/>
              </w:rPr>
            </w:pPr>
          </w:p>
        </w:tc>
        <w:tc>
          <w:tcPr>
            <w:tcW w:w="3420" w:type="dxa"/>
          </w:tcPr>
          <w:p w:rsidR="008A30D7" w:rsidRPr="00B04098" w:rsidRDefault="008A30D7" w:rsidP="00841D54">
            <w:pPr>
              <w:spacing w:after="160" w:line="256" w:lineRule="auto"/>
              <w:contextualSpacing/>
              <w:rPr>
                <w:kern w:val="2"/>
                <w:sz w:val="24"/>
                <w:szCs w:val="24"/>
                <w:lang w:val="sr-Cyrl-RS"/>
              </w:rPr>
            </w:pPr>
            <w:r>
              <w:rPr>
                <w:kern w:val="2"/>
                <w:sz w:val="24"/>
                <w:szCs w:val="24"/>
                <w:lang w:val="sr-Cyrl-RS"/>
              </w:rPr>
              <w:t xml:space="preserve">9. </w:t>
            </w:r>
            <w:r w:rsidRPr="00B04098">
              <w:rPr>
                <w:kern w:val="2"/>
                <w:sz w:val="24"/>
                <w:szCs w:val="24"/>
                <w:lang w:val="sr-Latn-RS"/>
              </w:rPr>
              <w:t>Георгије Мари</w:t>
            </w:r>
            <w:r w:rsidRPr="00B04098">
              <w:rPr>
                <w:kern w:val="2"/>
                <w:sz w:val="24"/>
                <w:szCs w:val="24"/>
                <w:lang w:val="sr-Cyrl-RS"/>
              </w:rPr>
              <w:t>ч</w:t>
            </w:r>
            <w:r w:rsidRPr="00B04098">
              <w:rPr>
                <w:kern w:val="2"/>
                <w:sz w:val="24"/>
                <w:szCs w:val="24"/>
                <w:lang w:val="sr-Latn-RS"/>
              </w:rPr>
              <w:t>и</w:t>
            </w:r>
            <w:r w:rsidRPr="00B04098">
              <w:rPr>
                <w:kern w:val="2"/>
                <w:sz w:val="24"/>
                <w:szCs w:val="24"/>
                <w:lang w:val="sr-Cyrl-RS"/>
              </w:rPr>
              <w:t>ћ</w:t>
            </w:r>
            <w:r w:rsidRPr="00B04098">
              <w:rPr>
                <w:kern w:val="2"/>
                <w:sz w:val="24"/>
                <w:szCs w:val="24"/>
                <w:lang w:val="sr-Latn-RS"/>
              </w:rPr>
              <w:t xml:space="preserve"> II-3</w:t>
            </w:r>
          </w:p>
        </w:tc>
      </w:tr>
      <w:tr w:rsidR="008A30D7" w:rsidRPr="00FC757E" w:rsidTr="00D470EF">
        <w:tc>
          <w:tcPr>
            <w:tcW w:w="1620" w:type="dxa"/>
            <w:vMerge/>
            <w:shd w:val="clear" w:color="auto" w:fill="FFFFFF" w:themeFill="background1"/>
          </w:tcPr>
          <w:p w:rsidR="008A30D7" w:rsidRPr="00FC757E" w:rsidRDefault="008A30D7" w:rsidP="00841D54">
            <w:pPr>
              <w:jc w:val="center"/>
              <w:rPr>
                <w:sz w:val="24"/>
                <w:szCs w:val="24"/>
              </w:rPr>
            </w:pPr>
          </w:p>
        </w:tc>
        <w:tc>
          <w:tcPr>
            <w:tcW w:w="1350" w:type="dxa"/>
            <w:vMerge/>
            <w:shd w:val="clear" w:color="auto" w:fill="FFFFFF" w:themeFill="background1"/>
            <w:vAlign w:val="center"/>
          </w:tcPr>
          <w:p w:rsidR="008A30D7" w:rsidRPr="00FC757E" w:rsidRDefault="008A30D7" w:rsidP="00841D54">
            <w:pPr>
              <w:jc w:val="center"/>
              <w:rPr>
                <w:sz w:val="24"/>
                <w:szCs w:val="24"/>
              </w:rPr>
            </w:pPr>
          </w:p>
        </w:tc>
        <w:tc>
          <w:tcPr>
            <w:tcW w:w="1980" w:type="dxa"/>
            <w:vMerge/>
            <w:shd w:val="clear" w:color="auto" w:fill="FFFFFF" w:themeFill="background1"/>
            <w:vAlign w:val="center"/>
          </w:tcPr>
          <w:p w:rsidR="008A30D7" w:rsidRPr="00FC757E" w:rsidRDefault="008A30D7" w:rsidP="00841D54">
            <w:pPr>
              <w:jc w:val="center"/>
              <w:rPr>
                <w:sz w:val="24"/>
                <w:szCs w:val="24"/>
              </w:rPr>
            </w:pPr>
          </w:p>
        </w:tc>
        <w:tc>
          <w:tcPr>
            <w:tcW w:w="1260" w:type="dxa"/>
            <w:vMerge/>
            <w:vAlign w:val="center"/>
          </w:tcPr>
          <w:p w:rsidR="008A30D7" w:rsidRPr="00FC757E" w:rsidRDefault="008A30D7" w:rsidP="00841D54">
            <w:pPr>
              <w:jc w:val="center"/>
              <w:rPr>
                <w:sz w:val="24"/>
                <w:szCs w:val="24"/>
              </w:rPr>
            </w:pPr>
          </w:p>
        </w:tc>
        <w:tc>
          <w:tcPr>
            <w:tcW w:w="3420" w:type="dxa"/>
          </w:tcPr>
          <w:p w:rsidR="008A30D7" w:rsidRPr="00B04098" w:rsidRDefault="008A30D7" w:rsidP="00841D54">
            <w:pPr>
              <w:spacing w:after="160" w:line="256" w:lineRule="auto"/>
              <w:contextualSpacing/>
              <w:rPr>
                <w:kern w:val="2"/>
                <w:sz w:val="24"/>
                <w:szCs w:val="24"/>
                <w:lang w:val="sr-Cyrl-RS"/>
              </w:rPr>
            </w:pPr>
            <w:r>
              <w:rPr>
                <w:kern w:val="2"/>
                <w:sz w:val="24"/>
                <w:szCs w:val="24"/>
                <w:lang w:val="sr-Cyrl-RS"/>
              </w:rPr>
              <w:t xml:space="preserve">10. </w:t>
            </w:r>
            <w:r w:rsidRPr="00B04098">
              <w:rPr>
                <w:kern w:val="2"/>
                <w:sz w:val="24"/>
                <w:szCs w:val="24"/>
                <w:lang w:val="sr-Latn-RS"/>
              </w:rPr>
              <w:t>Ђокови</w:t>
            </w:r>
            <w:r w:rsidRPr="00B04098">
              <w:rPr>
                <w:kern w:val="2"/>
                <w:sz w:val="24"/>
                <w:szCs w:val="24"/>
                <w:lang w:val="sr-Cyrl-RS"/>
              </w:rPr>
              <w:t>ћ</w:t>
            </w:r>
            <w:r w:rsidRPr="00B04098">
              <w:rPr>
                <w:kern w:val="2"/>
                <w:sz w:val="24"/>
                <w:szCs w:val="24"/>
                <w:lang w:val="sr-Latn-RS"/>
              </w:rPr>
              <w:t xml:space="preserve"> Петар II-3</w:t>
            </w:r>
          </w:p>
        </w:tc>
      </w:tr>
      <w:tr w:rsidR="008A30D7" w:rsidRPr="00FC757E" w:rsidTr="00D470EF">
        <w:tc>
          <w:tcPr>
            <w:tcW w:w="1620" w:type="dxa"/>
            <w:vMerge/>
            <w:shd w:val="clear" w:color="auto" w:fill="FFFFFF" w:themeFill="background1"/>
          </w:tcPr>
          <w:p w:rsidR="008A30D7" w:rsidRPr="00FC757E" w:rsidRDefault="008A30D7" w:rsidP="00841D54">
            <w:pPr>
              <w:jc w:val="center"/>
              <w:rPr>
                <w:sz w:val="24"/>
                <w:szCs w:val="24"/>
              </w:rPr>
            </w:pPr>
          </w:p>
        </w:tc>
        <w:tc>
          <w:tcPr>
            <w:tcW w:w="1350" w:type="dxa"/>
            <w:vMerge/>
            <w:shd w:val="clear" w:color="auto" w:fill="FFFFFF" w:themeFill="background1"/>
            <w:vAlign w:val="center"/>
          </w:tcPr>
          <w:p w:rsidR="008A30D7" w:rsidRPr="00FC757E" w:rsidRDefault="008A30D7" w:rsidP="00841D54">
            <w:pPr>
              <w:jc w:val="center"/>
              <w:rPr>
                <w:sz w:val="24"/>
                <w:szCs w:val="24"/>
              </w:rPr>
            </w:pPr>
          </w:p>
        </w:tc>
        <w:tc>
          <w:tcPr>
            <w:tcW w:w="1980" w:type="dxa"/>
            <w:vMerge/>
            <w:shd w:val="clear" w:color="auto" w:fill="FFFFFF" w:themeFill="background1"/>
            <w:vAlign w:val="center"/>
          </w:tcPr>
          <w:p w:rsidR="008A30D7" w:rsidRPr="00FC757E" w:rsidRDefault="008A30D7" w:rsidP="00841D54">
            <w:pPr>
              <w:jc w:val="center"/>
              <w:rPr>
                <w:sz w:val="24"/>
                <w:szCs w:val="24"/>
              </w:rPr>
            </w:pPr>
          </w:p>
        </w:tc>
        <w:tc>
          <w:tcPr>
            <w:tcW w:w="1260" w:type="dxa"/>
            <w:vMerge/>
            <w:vAlign w:val="center"/>
          </w:tcPr>
          <w:p w:rsidR="008A30D7" w:rsidRPr="00FC757E" w:rsidRDefault="008A30D7" w:rsidP="00841D54">
            <w:pPr>
              <w:jc w:val="center"/>
              <w:rPr>
                <w:sz w:val="24"/>
                <w:szCs w:val="24"/>
              </w:rPr>
            </w:pPr>
          </w:p>
        </w:tc>
        <w:tc>
          <w:tcPr>
            <w:tcW w:w="3420" w:type="dxa"/>
          </w:tcPr>
          <w:p w:rsidR="008A30D7" w:rsidRPr="00B04098" w:rsidRDefault="008A30D7" w:rsidP="00841D54">
            <w:pPr>
              <w:spacing w:after="160" w:line="256" w:lineRule="auto"/>
              <w:contextualSpacing/>
              <w:rPr>
                <w:kern w:val="2"/>
                <w:sz w:val="24"/>
                <w:szCs w:val="24"/>
                <w:lang w:val="sr-Cyrl-RS"/>
              </w:rPr>
            </w:pPr>
            <w:r>
              <w:rPr>
                <w:kern w:val="2"/>
                <w:sz w:val="24"/>
                <w:szCs w:val="24"/>
                <w:lang w:val="sr-Cyrl-RS"/>
              </w:rPr>
              <w:t xml:space="preserve">11. </w:t>
            </w:r>
            <w:r w:rsidRPr="00B04098">
              <w:rPr>
                <w:kern w:val="2"/>
                <w:sz w:val="24"/>
                <w:szCs w:val="24"/>
                <w:lang w:val="sr-Latn-RS"/>
              </w:rPr>
              <w:t>Добривоје Розги</w:t>
            </w:r>
            <w:r w:rsidRPr="00B04098">
              <w:rPr>
                <w:kern w:val="2"/>
                <w:sz w:val="24"/>
                <w:szCs w:val="24"/>
                <w:lang w:val="sr-Cyrl-RS"/>
              </w:rPr>
              <w:t>ћ</w:t>
            </w:r>
            <w:r w:rsidRPr="00B04098">
              <w:rPr>
                <w:kern w:val="2"/>
                <w:sz w:val="24"/>
                <w:szCs w:val="24"/>
                <w:lang w:val="sr-Latn-RS"/>
              </w:rPr>
              <w:t xml:space="preserve"> II-3</w:t>
            </w:r>
          </w:p>
        </w:tc>
      </w:tr>
      <w:tr w:rsidR="008A30D7" w:rsidRPr="00FC757E" w:rsidTr="00D470EF">
        <w:tc>
          <w:tcPr>
            <w:tcW w:w="1620" w:type="dxa"/>
            <w:vMerge/>
            <w:shd w:val="clear" w:color="auto" w:fill="FFFFFF" w:themeFill="background1"/>
          </w:tcPr>
          <w:p w:rsidR="008A30D7" w:rsidRPr="00FC757E" w:rsidRDefault="008A30D7" w:rsidP="00841D54">
            <w:pPr>
              <w:jc w:val="center"/>
              <w:rPr>
                <w:sz w:val="24"/>
                <w:szCs w:val="24"/>
              </w:rPr>
            </w:pPr>
          </w:p>
        </w:tc>
        <w:tc>
          <w:tcPr>
            <w:tcW w:w="1350" w:type="dxa"/>
            <w:vMerge/>
            <w:shd w:val="clear" w:color="auto" w:fill="FFFFFF" w:themeFill="background1"/>
            <w:vAlign w:val="center"/>
          </w:tcPr>
          <w:p w:rsidR="008A30D7" w:rsidRPr="00FC757E" w:rsidRDefault="008A30D7" w:rsidP="00841D54">
            <w:pPr>
              <w:jc w:val="center"/>
              <w:rPr>
                <w:sz w:val="24"/>
                <w:szCs w:val="24"/>
              </w:rPr>
            </w:pPr>
          </w:p>
        </w:tc>
        <w:tc>
          <w:tcPr>
            <w:tcW w:w="1980" w:type="dxa"/>
            <w:vMerge/>
            <w:shd w:val="clear" w:color="auto" w:fill="FFFFFF" w:themeFill="background1"/>
            <w:vAlign w:val="center"/>
          </w:tcPr>
          <w:p w:rsidR="008A30D7" w:rsidRPr="00FC757E" w:rsidRDefault="008A30D7" w:rsidP="00841D54">
            <w:pPr>
              <w:jc w:val="center"/>
              <w:rPr>
                <w:sz w:val="24"/>
                <w:szCs w:val="24"/>
              </w:rPr>
            </w:pPr>
          </w:p>
        </w:tc>
        <w:tc>
          <w:tcPr>
            <w:tcW w:w="1260" w:type="dxa"/>
            <w:vMerge/>
            <w:vAlign w:val="center"/>
          </w:tcPr>
          <w:p w:rsidR="008A30D7" w:rsidRPr="00FC757E" w:rsidRDefault="008A30D7" w:rsidP="00841D54">
            <w:pPr>
              <w:jc w:val="center"/>
              <w:rPr>
                <w:sz w:val="24"/>
                <w:szCs w:val="24"/>
              </w:rPr>
            </w:pPr>
          </w:p>
        </w:tc>
        <w:tc>
          <w:tcPr>
            <w:tcW w:w="3420" w:type="dxa"/>
          </w:tcPr>
          <w:p w:rsidR="008A30D7" w:rsidRPr="00B04098" w:rsidRDefault="008A30D7" w:rsidP="00841D54">
            <w:pPr>
              <w:spacing w:after="160" w:line="256" w:lineRule="auto"/>
              <w:contextualSpacing/>
              <w:rPr>
                <w:kern w:val="2"/>
                <w:sz w:val="24"/>
                <w:szCs w:val="24"/>
                <w:lang w:val="sr-Latn-RS"/>
              </w:rPr>
            </w:pPr>
            <w:r>
              <w:rPr>
                <w:kern w:val="2"/>
                <w:sz w:val="24"/>
                <w:szCs w:val="24"/>
                <w:lang w:val="sr-Cyrl-RS"/>
              </w:rPr>
              <w:t xml:space="preserve">12. </w:t>
            </w:r>
            <w:r w:rsidRPr="00B04098">
              <w:rPr>
                <w:kern w:val="2"/>
                <w:sz w:val="24"/>
                <w:szCs w:val="24"/>
                <w:lang w:val="sr-Latn-RS"/>
              </w:rPr>
              <w:t>Мили</w:t>
            </w:r>
            <w:r w:rsidRPr="00B04098">
              <w:rPr>
                <w:kern w:val="2"/>
                <w:sz w:val="24"/>
                <w:szCs w:val="24"/>
                <w:lang w:val="sr-Cyrl-RS"/>
              </w:rPr>
              <w:t>ћ</w:t>
            </w:r>
            <w:r w:rsidRPr="00B04098">
              <w:rPr>
                <w:kern w:val="2"/>
                <w:sz w:val="24"/>
                <w:szCs w:val="24"/>
                <w:lang w:val="sr-Latn-RS"/>
              </w:rPr>
              <w:t xml:space="preserve"> Марко II-1</w:t>
            </w:r>
          </w:p>
        </w:tc>
      </w:tr>
    </w:tbl>
    <w:p w:rsidR="008A30D7" w:rsidRPr="00F85F3A" w:rsidRDefault="008A30D7" w:rsidP="00F85F3A">
      <w:pPr>
        <w:rPr>
          <w:lang w:val="sr-Cyrl-RS"/>
        </w:rPr>
        <w:sectPr w:rsidR="008A30D7" w:rsidRPr="00F85F3A" w:rsidSect="00F85F3A">
          <w:pgSz w:w="11910" w:h="16840"/>
          <w:pgMar w:top="284" w:right="1440" w:bottom="284" w:left="1440" w:header="0" w:footer="971" w:gutter="0"/>
          <w:cols w:space="720"/>
          <w:docGrid w:linePitch="299"/>
        </w:sectPr>
      </w:pPr>
    </w:p>
    <w:p w:rsidR="0098651E" w:rsidRPr="00F85F3A" w:rsidRDefault="00E24163">
      <w:pPr>
        <w:pStyle w:val="Heading2"/>
        <w:spacing w:before="74"/>
        <w:ind w:left="1526" w:right="1351"/>
        <w:rPr>
          <w:lang w:val="sr-Cyrl-RS"/>
        </w:rPr>
      </w:pPr>
      <w:bookmarkStart w:id="111" w:name="ДЕЖУРСТВА_НАСТАВНИКА_У_ШКОЛИ"/>
      <w:bookmarkStart w:id="112" w:name="_bookmark55"/>
      <w:bookmarkStart w:id="113" w:name="_Toc178824847"/>
      <w:bookmarkEnd w:id="111"/>
      <w:bookmarkEnd w:id="112"/>
      <w:r>
        <w:rPr>
          <w:lang w:val="sr-Cyrl-RS"/>
        </w:rPr>
        <w:lastRenderedPageBreak/>
        <w:t xml:space="preserve">ДЕЖУРСТВА И </w:t>
      </w:r>
      <w:r w:rsidR="00F85F3A">
        <w:rPr>
          <w:lang w:val="sr-Cyrl-RS"/>
        </w:rPr>
        <w:t xml:space="preserve">ПРОМЕНЕ У </w:t>
      </w:r>
      <w:r w:rsidR="00752AF1">
        <w:t>Д</w:t>
      </w:r>
      <w:r w:rsidR="00F85F3A">
        <w:t>ЕЖУРСТВ</w:t>
      </w:r>
      <w:r w:rsidR="00F85F3A">
        <w:rPr>
          <w:lang w:val="sr-Cyrl-RS"/>
        </w:rPr>
        <w:t>ИМА</w:t>
      </w:r>
      <w:r w:rsidR="00752AF1">
        <w:rPr>
          <w:spacing w:val="-2"/>
        </w:rPr>
        <w:t xml:space="preserve"> </w:t>
      </w:r>
      <w:r w:rsidR="00752AF1">
        <w:t>НАСТАВНИКА</w:t>
      </w:r>
      <w:r w:rsidR="00752AF1">
        <w:rPr>
          <w:spacing w:val="-2"/>
        </w:rPr>
        <w:t xml:space="preserve"> </w:t>
      </w:r>
      <w:r w:rsidR="00752AF1">
        <w:t>У</w:t>
      </w:r>
      <w:r w:rsidR="00752AF1">
        <w:rPr>
          <w:spacing w:val="-8"/>
        </w:rPr>
        <w:t xml:space="preserve"> </w:t>
      </w:r>
      <w:r w:rsidR="00752AF1">
        <w:t>ШКОЛИ</w:t>
      </w:r>
      <w:r w:rsidR="00F85F3A">
        <w:rPr>
          <w:lang w:val="sr-Cyrl-RS"/>
        </w:rPr>
        <w:t xml:space="preserve">  У ТОКУ ШКОЛСКЕ ГОДИНЕ</w:t>
      </w:r>
      <w:bookmarkEnd w:id="113"/>
    </w:p>
    <w:p w:rsidR="0098651E" w:rsidRDefault="0098651E">
      <w:pPr>
        <w:pStyle w:val="BodyText"/>
        <w:spacing w:before="4"/>
        <w:rPr>
          <w:b/>
        </w:rPr>
      </w:pPr>
    </w:p>
    <w:tbl>
      <w:tblPr>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4862"/>
        <w:gridCol w:w="3344"/>
      </w:tblGrid>
      <w:tr w:rsidR="0098651E" w:rsidTr="00EB3739">
        <w:trPr>
          <w:trHeight w:val="663"/>
        </w:trPr>
        <w:tc>
          <w:tcPr>
            <w:tcW w:w="2057" w:type="dxa"/>
            <w:shd w:val="clear" w:color="auto" w:fill="B8CCE3"/>
          </w:tcPr>
          <w:p w:rsidR="0098651E" w:rsidRDefault="0098651E">
            <w:pPr>
              <w:pStyle w:val="TableParagraph"/>
              <w:spacing w:before="7"/>
              <w:rPr>
                <w:b/>
                <w:sz w:val="20"/>
              </w:rPr>
            </w:pPr>
          </w:p>
          <w:p w:rsidR="0098651E" w:rsidRDefault="00752AF1">
            <w:pPr>
              <w:pStyle w:val="TableParagraph"/>
              <w:ind w:left="119" w:right="110"/>
              <w:jc w:val="center"/>
              <w:rPr>
                <w:b/>
                <w:sz w:val="24"/>
              </w:rPr>
            </w:pPr>
            <w:r>
              <w:rPr>
                <w:b/>
                <w:sz w:val="24"/>
              </w:rPr>
              <w:t>ДАН</w:t>
            </w:r>
          </w:p>
        </w:tc>
        <w:tc>
          <w:tcPr>
            <w:tcW w:w="4862" w:type="dxa"/>
            <w:shd w:val="clear" w:color="auto" w:fill="B8CCE3"/>
          </w:tcPr>
          <w:p w:rsidR="0098651E" w:rsidRDefault="0098651E">
            <w:pPr>
              <w:pStyle w:val="TableParagraph"/>
              <w:spacing w:before="7"/>
              <w:rPr>
                <w:b/>
                <w:sz w:val="20"/>
              </w:rPr>
            </w:pPr>
          </w:p>
          <w:p w:rsidR="0098651E" w:rsidRDefault="00752AF1">
            <w:pPr>
              <w:pStyle w:val="TableParagraph"/>
              <w:ind w:left="324" w:right="318"/>
              <w:jc w:val="center"/>
              <w:rPr>
                <w:b/>
                <w:sz w:val="24"/>
              </w:rPr>
            </w:pPr>
            <w:r>
              <w:rPr>
                <w:b/>
                <w:sz w:val="24"/>
              </w:rPr>
              <w:t>НАСТАВНИК</w:t>
            </w:r>
          </w:p>
        </w:tc>
        <w:tc>
          <w:tcPr>
            <w:tcW w:w="3344" w:type="dxa"/>
            <w:shd w:val="clear" w:color="auto" w:fill="B8CCE3"/>
          </w:tcPr>
          <w:p w:rsidR="0098651E" w:rsidRDefault="0098651E">
            <w:pPr>
              <w:pStyle w:val="TableParagraph"/>
              <w:spacing w:before="7"/>
              <w:rPr>
                <w:b/>
                <w:sz w:val="20"/>
              </w:rPr>
            </w:pPr>
          </w:p>
          <w:p w:rsidR="0098651E" w:rsidRDefault="00752AF1">
            <w:pPr>
              <w:pStyle w:val="TableParagraph"/>
              <w:ind w:left="384" w:right="380"/>
              <w:jc w:val="center"/>
              <w:rPr>
                <w:b/>
                <w:sz w:val="24"/>
              </w:rPr>
            </w:pPr>
            <w:r>
              <w:rPr>
                <w:b/>
                <w:sz w:val="24"/>
              </w:rPr>
              <w:t>МЕСТО</w:t>
            </w:r>
            <w:r>
              <w:rPr>
                <w:b/>
                <w:spacing w:val="-1"/>
                <w:sz w:val="24"/>
              </w:rPr>
              <w:t xml:space="preserve"> </w:t>
            </w:r>
            <w:r>
              <w:rPr>
                <w:b/>
                <w:sz w:val="24"/>
              </w:rPr>
              <w:t>ДЕЖУРСТВА</w:t>
            </w:r>
          </w:p>
        </w:tc>
      </w:tr>
      <w:tr w:rsidR="0098651E" w:rsidTr="00EB3739">
        <w:trPr>
          <w:trHeight w:val="482"/>
        </w:trPr>
        <w:tc>
          <w:tcPr>
            <w:tcW w:w="2057" w:type="dxa"/>
            <w:vMerge w:val="restart"/>
            <w:shd w:val="clear" w:color="auto" w:fill="B8CCE3"/>
          </w:tcPr>
          <w:p w:rsidR="0098651E" w:rsidRDefault="0098651E">
            <w:pPr>
              <w:pStyle w:val="TableParagraph"/>
              <w:spacing w:before="6"/>
              <w:rPr>
                <w:b/>
                <w:sz w:val="20"/>
              </w:rPr>
            </w:pPr>
          </w:p>
          <w:p w:rsidR="0098651E" w:rsidRDefault="00752AF1">
            <w:pPr>
              <w:pStyle w:val="TableParagraph"/>
              <w:ind w:left="118" w:right="110"/>
              <w:jc w:val="center"/>
              <w:rPr>
                <w:b/>
                <w:sz w:val="24"/>
              </w:rPr>
            </w:pPr>
            <w:r>
              <w:rPr>
                <w:b/>
                <w:sz w:val="24"/>
              </w:rPr>
              <w:t>Понедељак</w:t>
            </w:r>
          </w:p>
          <w:p w:rsidR="0098651E" w:rsidRDefault="0098651E">
            <w:pPr>
              <w:pStyle w:val="TableParagraph"/>
              <w:rPr>
                <w:b/>
                <w:sz w:val="26"/>
              </w:rPr>
            </w:pPr>
          </w:p>
          <w:p w:rsidR="0098651E" w:rsidRDefault="0098651E">
            <w:pPr>
              <w:pStyle w:val="TableParagraph"/>
              <w:rPr>
                <w:b/>
                <w:sz w:val="26"/>
              </w:rPr>
            </w:pPr>
          </w:p>
          <w:p w:rsidR="0098651E" w:rsidRDefault="00752AF1">
            <w:pPr>
              <w:pStyle w:val="TableParagraph"/>
              <w:spacing w:before="159" w:line="242" w:lineRule="auto"/>
              <w:ind w:left="124" w:right="110"/>
              <w:jc w:val="center"/>
              <w:rPr>
                <w:b/>
                <w:sz w:val="24"/>
              </w:rPr>
            </w:pPr>
            <w:r>
              <w:rPr>
                <w:b/>
                <w:sz w:val="24"/>
              </w:rPr>
              <w:t>Главни</w:t>
            </w:r>
            <w:r>
              <w:rPr>
                <w:b/>
                <w:spacing w:val="-15"/>
                <w:sz w:val="24"/>
              </w:rPr>
              <w:t xml:space="preserve"> </w:t>
            </w:r>
            <w:r>
              <w:rPr>
                <w:b/>
                <w:sz w:val="24"/>
              </w:rPr>
              <w:t>дежурни</w:t>
            </w:r>
            <w:r>
              <w:rPr>
                <w:b/>
                <w:spacing w:val="-57"/>
                <w:sz w:val="24"/>
              </w:rPr>
              <w:t xml:space="preserve"> </w:t>
            </w:r>
            <w:r>
              <w:rPr>
                <w:b/>
                <w:sz w:val="24"/>
              </w:rPr>
              <w:t>наставник</w:t>
            </w:r>
          </w:p>
        </w:tc>
        <w:tc>
          <w:tcPr>
            <w:tcW w:w="4862" w:type="dxa"/>
          </w:tcPr>
          <w:p w:rsidR="0098651E" w:rsidRDefault="00752AF1">
            <w:pPr>
              <w:pStyle w:val="TableParagraph"/>
              <w:spacing w:line="268" w:lineRule="exact"/>
              <w:ind w:left="327" w:right="318"/>
              <w:jc w:val="center"/>
              <w:rPr>
                <w:sz w:val="24"/>
              </w:rPr>
            </w:pPr>
            <w:r>
              <w:rPr>
                <w:sz w:val="24"/>
              </w:rPr>
              <w:t>Никола</w:t>
            </w:r>
            <w:r>
              <w:rPr>
                <w:spacing w:val="-3"/>
                <w:sz w:val="24"/>
              </w:rPr>
              <w:t xml:space="preserve"> </w:t>
            </w:r>
            <w:r>
              <w:rPr>
                <w:sz w:val="24"/>
              </w:rPr>
              <w:t>Милићевић/</w:t>
            </w:r>
          </w:p>
          <w:p w:rsidR="0098651E" w:rsidRDefault="00752AF1">
            <w:pPr>
              <w:pStyle w:val="TableParagraph"/>
              <w:spacing w:before="2" w:line="261" w:lineRule="exact"/>
              <w:ind w:left="321" w:right="318"/>
              <w:jc w:val="center"/>
              <w:rPr>
                <w:sz w:val="24"/>
              </w:rPr>
            </w:pPr>
            <w:r>
              <w:rPr>
                <w:sz w:val="24"/>
              </w:rPr>
              <w:t>Драган</w:t>
            </w:r>
            <w:r>
              <w:rPr>
                <w:spacing w:val="-4"/>
                <w:sz w:val="24"/>
              </w:rPr>
              <w:t xml:space="preserve"> </w:t>
            </w:r>
            <w:r>
              <w:rPr>
                <w:sz w:val="24"/>
              </w:rPr>
              <w:t>Грујовић</w:t>
            </w:r>
          </w:p>
        </w:tc>
        <w:tc>
          <w:tcPr>
            <w:tcW w:w="3344" w:type="dxa"/>
          </w:tcPr>
          <w:p w:rsidR="0098651E" w:rsidRDefault="00752AF1">
            <w:pPr>
              <w:pStyle w:val="TableParagraph"/>
              <w:spacing w:line="268" w:lineRule="exact"/>
              <w:ind w:left="383" w:right="380"/>
              <w:jc w:val="center"/>
              <w:rPr>
                <w:sz w:val="24"/>
              </w:rPr>
            </w:pPr>
            <w:r>
              <w:rPr>
                <w:sz w:val="24"/>
              </w:rPr>
              <w:t>Монтажна</w:t>
            </w:r>
            <w:r>
              <w:rPr>
                <w:spacing w:val="-6"/>
                <w:sz w:val="24"/>
              </w:rPr>
              <w:t xml:space="preserve"> </w:t>
            </w:r>
            <w:r>
              <w:rPr>
                <w:sz w:val="24"/>
              </w:rPr>
              <w:t>зграда</w:t>
            </w:r>
          </w:p>
        </w:tc>
      </w:tr>
      <w:tr w:rsidR="0098651E" w:rsidTr="00EB3739">
        <w:trPr>
          <w:trHeight w:val="444"/>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20" w:right="318"/>
              <w:jc w:val="center"/>
              <w:rPr>
                <w:sz w:val="24"/>
              </w:rPr>
            </w:pPr>
            <w:r>
              <w:rPr>
                <w:sz w:val="24"/>
              </w:rPr>
              <w:t>Светислав</w:t>
            </w:r>
            <w:r>
              <w:rPr>
                <w:spacing w:val="-2"/>
                <w:sz w:val="24"/>
              </w:rPr>
              <w:t xml:space="preserve"> </w:t>
            </w:r>
            <w:r>
              <w:rPr>
                <w:sz w:val="24"/>
              </w:rPr>
              <w:t>Ђурић</w:t>
            </w:r>
            <w:r>
              <w:rPr>
                <w:spacing w:val="-6"/>
                <w:sz w:val="24"/>
              </w:rPr>
              <w:t xml:space="preserve"> </w:t>
            </w:r>
            <w:r>
              <w:rPr>
                <w:sz w:val="24"/>
              </w:rPr>
              <w:t>/Данијела</w:t>
            </w:r>
            <w:r>
              <w:rPr>
                <w:spacing w:val="-3"/>
                <w:sz w:val="24"/>
              </w:rPr>
              <w:t xml:space="preserve"> </w:t>
            </w:r>
            <w:r>
              <w:rPr>
                <w:sz w:val="24"/>
              </w:rPr>
              <w:t>Цукавац</w:t>
            </w:r>
          </w:p>
        </w:tc>
        <w:tc>
          <w:tcPr>
            <w:tcW w:w="3344" w:type="dxa"/>
          </w:tcPr>
          <w:p w:rsidR="0098651E" w:rsidRDefault="00752AF1">
            <w:pPr>
              <w:pStyle w:val="TableParagraph"/>
              <w:spacing w:before="83"/>
              <w:ind w:left="383" w:right="380"/>
              <w:jc w:val="center"/>
              <w:rPr>
                <w:sz w:val="24"/>
              </w:rPr>
            </w:pPr>
            <w:r>
              <w:rPr>
                <w:sz w:val="24"/>
              </w:rPr>
              <w:t>Монтажна</w:t>
            </w:r>
            <w:r>
              <w:rPr>
                <w:spacing w:val="-6"/>
                <w:sz w:val="24"/>
              </w:rPr>
              <w:t xml:space="preserve"> </w:t>
            </w:r>
            <w:r>
              <w:rPr>
                <w:sz w:val="24"/>
              </w:rPr>
              <w:t>зграда</w:t>
            </w:r>
          </w:p>
        </w:tc>
      </w:tr>
      <w:tr w:rsidR="0098651E" w:rsidTr="00EB3739">
        <w:trPr>
          <w:trHeight w:val="423"/>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78"/>
              <w:ind w:left="325" w:right="318"/>
              <w:jc w:val="center"/>
              <w:rPr>
                <w:sz w:val="24"/>
              </w:rPr>
            </w:pPr>
            <w:r>
              <w:rPr>
                <w:sz w:val="24"/>
              </w:rPr>
              <w:t>Жарко</w:t>
            </w:r>
            <w:r>
              <w:rPr>
                <w:spacing w:val="-1"/>
                <w:sz w:val="24"/>
              </w:rPr>
              <w:t xml:space="preserve"> </w:t>
            </w:r>
            <w:r>
              <w:rPr>
                <w:sz w:val="24"/>
              </w:rPr>
              <w:t>Чекеревац</w:t>
            </w:r>
          </w:p>
        </w:tc>
        <w:tc>
          <w:tcPr>
            <w:tcW w:w="3344" w:type="dxa"/>
          </w:tcPr>
          <w:p w:rsidR="0098651E" w:rsidRDefault="00752AF1">
            <w:pPr>
              <w:pStyle w:val="TableParagraph"/>
              <w:spacing w:before="78"/>
              <w:ind w:left="380" w:right="380"/>
              <w:jc w:val="center"/>
              <w:rPr>
                <w:sz w:val="24"/>
              </w:rPr>
            </w:pPr>
            <w:r>
              <w:rPr>
                <w:sz w:val="24"/>
              </w:rPr>
              <w:t>Зидана</w:t>
            </w:r>
            <w:r>
              <w:rPr>
                <w:spacing w:val="-2"/>
                <w:sz w:val="24"/>
              </w:rPr>
              <w:t xml:space="preserve"> </w:t>
            </w:r>
            <w:r>
              <w:rPr>
                <w:sz w:val="24"/>
              </w:rPr>
              <w:t>зграда</w:t>
            </w:r>
          </w:p>
        </w:tc>
      </w:tr>
      <w:tr w:rsidR="0098651E" w:rsidTr="00EB3739">
        <w:trPr>
          <w:trHeight w:val="407"/>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26" w:right="318"/>
              <w:jc w:val="center"/>
              <w:rPr>
                <w:sz w:val="24"/>
              </w:rPr>
            </w:pPr>
            <w:r>
              <w:rPr>
                <w:sz w:val="24"/>
              </w:rPr>
              <w:t>Снежана</w:t>
            </w:r>
            <w:r>
              <w:rPr>
                <w:spacing w:val="-3"/>
                <w:sz w:val="24"/>
              </w:rPr>
              <w:t xml:space="preserve"> </w:t>
            </w:r>
            <w:r>
              <w:rPr>
                <w:sz w:val="24"/>
              </w:rPr>
              <w:t>Плавшић//Весна</w:t>
            </w:r>
            <w:r>
              <w:rPr>
                <w:spacing w:val="-2"/>
                <w:sz w:val="24"/>
              </w:rPr>
              <w:t xml:space="preserve"> </w:t>
            </w:r>
            <w:r>
              <w:rPr>
                <w:sz w:val="24"/>
              </w:rPr>
              <w:t>Равић</w:t>
            </w:r>
          </w:p>
        </w:tc>
        <w:tc>
          <w:tcPr>
            <w:tcW w:w="3344" w:type="dxa"/>
          </w:tcPr>
          <w:p w:rsidR="0098651E" w:rsidRDefault="00752AF1">
            <w:pPr>
              <w:pStyle w:val="TableParagraph"/>
              <w:spacing w:before="83"/>
              <w:ind w:left="379" w:right="380"/>
              <w:jc w:val="center"/>
              <w:rPr>
                <w:sz w:val="24"/>
              </w:rPr>
            </w:pPr>
            <w:r>
              <w:rPr>
                <w:sz w:val="24"/>
              </w:rPr>
              <w:t>Надоградња</w:t>
            </w:r>
            <w:r>
              <w:rPr>
                <w:spacing w:val="-2"/>
                <w:sz w:val="24"/>
              </w:rPr>
              <w:t xml:space="preserve"> </w:t>
            </w:r>
            <w:r>
              <w:rPr>
                <w:sz w:val="24"/>
              </w:rPr>
              <w:t>1</w:t>
            </w:r>
          </w:p>
        </w:tc>
      </w:tr>
      <w:tr w:rsidR="0098651E" w:rsidTr="00EB3739">
        <w:trPr>
          <w:trHeight w:val="562"/>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26" w:right="318"/>
              <w:jc w:val="center"/>
              <w:rPr>
                <w:sz w:val="24"/>
              </w:rPr>
            </w:pPr>
            <w:r>
              <w:rPr>
                <w:sz w:val="24"/>
              </w:rPr>
              <w:t>Драгана</w:t>
            </w:r>
            <w:r>
              <w:rPr>
                <w:spacing w:val="-3"/>
                <w:sz w:val="24"/>
              </w:rPr>
              <w:t xml:space="preserve"> </w:t>
            </w:r>
            <w:r>
              <w:rPr>
                <w:sz w:val="24"/>
              </w:rPr>
              <w:t>Маричић</w:t>
            </w:r>
          </w:p>
        </w:tc>
        <w:tc>
          <w:tcPr>
            <w:tcW w:w="3344" w:type="dxa"/>
          </w:tcPr>
          <w:p w:rsidR="0098651E" w:rsidRDefault="00752AF1">
            <w:pPr>
              <w:pStyle w:val="TableParagraph"/>
              <w:spacing w:before="83"/>
              <w:ind w:left="379" w:right="380"/>
              <w:jc w:val="center"/>
              <w:rPr>
                <w:sz w:val="24"/>
              </w:rPr>
            </w:pPr>
            <w:r>
              <w:rPr>
                <w:sz w:val="24"/>
              </w:rPr>
              <w:t>Надоградња</w:t>
            </w:r>
            <w:r>
              <w:rPr>
                <w:spacing w:val="-2"/>
                <w:sz w:val="24"/>
              </w:rPr>
              <w:t xml:space="preserve"> </w:t>
            </w:r>
            <w:r>
              <w:rPr>
                <w:sz w:val="24"/>
              </w:rPr>
              <w:t>2</w:t>
            </w:r>
          </w:p>
        </w:tc>
      </w:tr>
      <w:tr w:rsidR="0098651E" w:rsidTr="00EB3739">
        <w:trPr>
          <w:trHeight w:val="243"/>
        </w:trPr>
        <w:tc>
          <w:tcPr>
            <w:tcW w:w="2057" w:type="dxa"/>
            <w:vMerge w:val="restart"/>
            <w:shd w:val="clear" w:color="auto" w:fill="B8CCE3"/>
          </w:tcPr>
          <w:p w:rsidR="0098651E" w:rsidRDefault="00752AF1">
            <w:pPr>
              <w:pStyle w:val="TableParagraph"/>
              <w:spacing w:before="8" w:line="510" w:lineRule="atLeast"/>
              <w:ind w:left="124" w:right="105" w:firstLine="499"/>
              <w:rPr>
                <w:b/>
                <w:sz w:val="24"/>
              </w:rPr>
            </w:pPr>
            <w:r>
              <w:rPr>
                <w:b/>
                <w:sz w:val="24"/>
              </w:rPr>
              <w:t>Уторак</w:t>
            </w:r>
            <w:r>
              <w:rPr>
                <w:b/>
                <w:spacing w:val="1"/>
                <w:sz w:val="24"/>
              </w:rPr>
              <w:t xml:space="preserve"> </w:t>
            </w:r>
            <w:r>
              <w:rPr>
                <w:b/>
                <w:sz w:val="24"/>
              </w:rPr>
              <w:t>Главни</w:t>
            </w:r>
            <w:r>
              <w:rPr>
                <w:b/>
                <w:spacing w:val="-15"/>
                <w:sz w:val="24"/>
              </w:rPr>
              <w:t xml:space="preserve"> </w:t>
            </w:r>
            <w:r>
              <w:rPr>
                <w:b/>
                <w:sz w:val="24"/>
              </w:rPr>
              <w:t>дежурни</w:t>
            </w:r>
          </w:p>
          <w:p w:rsidR="0098651E" w:rsidRDefault="00752AF1">
            <w:pPr>
              <w:pStyle w:val="TableParagraph"/>
              <w:spacing w:before="6"/>
              <w:ind w:left="412"/>
              <w:rPr>
                <w:b/>
                <w:sz w:val="24"/>
              </w:rPr>
            </w:pPr>
            <w:r>
              <w:rPr>
                <w:b/>
                <w:sz w:val="24"/>
              </w:rPr>
              <w:t>наставник-</w:t>
            </w:r>
          </w:p>
          <w:p w:rsidR="0098651E" w:rsidRDefault="0098651E">
            <w:pPr>
              <w:pStyle w:val="TableParagraph"/>
              <w:spacing w:before="7"/>
              <w:rPr>
                <w:b/>
                <w:sz w:val="20"/>
              </w:rPr>
            </w:pPr>
          </w:p>
          <w:p w:rsidR="0098651E" w:rsidRDefault="00752AF1">
            <w:pPr>
              <w:pStyle w:val="TableParagraph"/>
              <w:spacing w:line="242" w:lineRule="auto"/>
              <w:ind w:left="417" w:right="383" w:hanging="10"/>
              <w:rPr>
                <w:b/>
                <w:sz w:val="24"/>
              </w:rPr>
            </w:pPr>
            <w:r>
              <w:rPr>
                <w:b/>
                <w:sz w:val="24"/>
              </w:rPr>
              <w:t>Мирослава</w:t>
            </w:r>
            <w:r>
              <w:rPr>
                <w:b/>
                <w:spacing w:val="-57"/>
                <w:sz w:val="24"/>
              </w:rPr>
              <w:t xml:space="preserve"> </w:t>
            </w:r>
            <w:r>
              <w:rPr>
                <w:b/>
                <w:sz w:val="24"/>
              </w:rPr>
              <w:t>Новаковић</w:t>
            </w:r>
          </w:p>
        </w:tc>
        <w:tc>
          <w:tcPr>
            <w:tcW w:w="4862" w:type="dxa"/>
          </w:tcPr>
          <w:p w:rsidR="0098651E" w:rsidRDefault="00752AF1">
            <w:pPr>
              <w:pStyle w:val="TableParagraph"/>
              <w:spacing w:line="259" w:lineRule="exact"/>
              <w:ind w:left="326" w:right="318"/>
              <w:jc w:val="center"/>
              <w:rPr>
                <w:sz w:val="24"/>
              </w:rPr>
            </w:pPr>
            <w:r>
              <w:rPr>
                <w:sz w:val="24"/>
              </w:rPr>
              <w:t>Ана</w:t>
            </w:r>
            <w:r>
              <w:rPr>
                <w:spacing w:val="-3"/>
                <w:sz w:val="24"/>
              </w:rPr>
              <w:t xml:space="preserve"> </w:t>
            </w:r>
            <w:r>
              <w:rPr>
                <w:sz w:val="24"/>
              </w:rPr>
              <w:t>Стаменић</w:t>
            </w:r>
          </w:p>
        </w:tc>
        <w:tc>
          <w:tcPr>
            <w:tcW w:w="3344" w:type="dxa"/>
          </w:tcPr>
          <w:p w:rsidR="0098651E" w:rsidRDefault="00752AF1">
            <w:pPr>
              <w:pStyle w:val="TableParagraph"/>
              <w:spacing w:line="259" w:lineRule="exact"/>
              <w:ind w:left="383" w:right="380"/>
              <w:jc w:val="center"/>
              <w:rPr>
                <w:sz w:val="24"/>
              </w:rPr>
            </w:pPr>
            <w:r>
              <w:rPr>
                <w:sz w:val="24"/>
              </w:rPr>
              <w:t>Монтажна</w:t>
            </w:r>
            <w:r>
              <w:rPr>
                <w:spacing w:val="-6"/>
                <w:sz w:val="24"/>
              </w:rPr>
              <w:t xml:space="preserve"> </w:t>
            </w:r>
            <w:r>
              <w:rPr>
                <w:sz w:val="24"/>
              </w:rPr>
              <w:t>зграда</w:t>
            </w:r>
          </w:p>
        </w:tc>
      </w:tr>
      <w:tr w:rsidR="0098651E" w:rsidTr="00EB3739">
        <w:trPr>
          <w:trHeight w:val="457"/>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30" w:right="318"/>
              <w:jc w:val="center"/>
              <w:rPr>
                <w:sz w:val="24"/>
              </w:rPr>
            </w:pPr>
            <w:r>
              <w:rPr>
                <w:sz w:val="24"/>
              </w:rPr>
              <w:t>Ивана</w:t>
            </w:r>
            <w:r>
              <w:rPr>
                <w:spacing w:val="-3"/>
                <w:sz w:val="24"/>
              </w:rPr>
              <w:t xml:space="preserve"> </w:t>
            </w:r>
            <w:r>
              <w:rPr>
                <w:sz w:val="24"/>
              </w:rPr>
              <w:t>Мићић/</w:t>
            </w:r>
            <w:r>
              <w:rPr>
                <w:spacing w:val="-2"/>
                <w:sz w:val="24"/>
              </w:rPr>
              <w:t xml:space="preserve"> </w:t>
            </w:r>
            <w:r>
              <w:rPr>
                <w:sz w:val="24"/>
              </w:rPr>
              <w:t>Милан</w:t>
            </w:r>
            <w:r>
              <w:rPr>
                <w:spacing w:val="-1"/>
                <w:sz w:val="24"/>
              </w:rPr>
              <w:t xml:space="preserve"> </w:t>
            </w:r>
            <w:r>
              <w:rPr>
                <w:sz w:val="24"/>
              </w:rPr>
              <w:t>Поповић</w:t>
            </w:r>
          </w:p>
        </w:tc>
        <w:tc>
          <w:tcPr>
            <w:tcW w:w="3344" w:type="dxa"/>
          </w:tcPr>
          <w:p w:rsidR="0098651E" w:rsidRDefault="00752AF1">
            <w:pPr>
              <w:pStyle w:val="TableParagraph"/>
              <w:spacing w:before="83"/>
              <w:ind w:left="383" w:right="380"/>
              <w:jc w:val="center"/>
              <w:rPr>
                <w:sz w:val="24"/>
              </w:rPr>
            </w:pPr>
            <w:r>
              <w:rPr>
                <w:sz w:val="24"/>
              </w:rPr>
              <w:t>Монтажна</w:t>
            </w:r>
            <w:r>
              <w:rPr>
                <w:spacing w:val="-6"/>
                <w:sz w:val="24"/>
              </w:rPr>
              <w:t xml:space="preserve"> </w:t>
            </w:r>
            <w:r>
              <w:rPr>
                <w:sz w:val="24"/>
              </w:rPr>
              <w:t>зграда</w:t>
            </w:r>
          </w:p>
        </w:tc>
      </w:tr>
      <w:tr w:rsidR="0098651E" w:rsidTr="00EB3739">
        <w:trPr>
          <w:trHeight w:val="452"/>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20" w:right="318"/>
              <w:jc w:val="center"/>
              <w:rPr>
                <w:sz w:val="24"/>
              </w:rPr>
            </w:pPr>
            <w:r>
              <w:rPr>
                <w:sz w:val="24"/>
              </w:rPr>
              <w:t>Светислав</w:t>
            </w:r>
            <w:r>
              <w:rPr>
                <w:spacing w:val="-2"/>
                <w:sz w:val="24"/>
              </w:rPr>
              <w:t xml:space="preserve"> </w:t>
            </w:r>
            <w:r>
              <w:rPr>
                <w:sz w:val="24"/>
              </w:rPr>
              <w:t>Ђурић/Никола</w:t>
            </w:r>
            <w:r>
              <w:rPr>
                <w:spacing w:val="-4"/>
                <w:sz w:val="24"/>
              </w:rPr>
              <w:t xml:space="preserve"> </w:t>
            </w:r>
            <w:r>
              <w:rPr>
                <w:sz w:val="24"/>
              </w:rPr>
              <w:t>Милићевић</w:t>
            </w:r>
          </w:p>
        </w:tc>
        <w:tc>
          <w:tcPr>
            <w:tcW w:w="3344" w:type="dxa"/>
          </w:tcPr>
          <w:p w:rsidR="0098651E" w:rsidRDefault="00752AF1">
            <w:pPr>
              <w:pStyle w:val="TableParagraph"/>
              <w:spacing w:before="83"/>
              <w:ind w:left="380" w:right="380"/>
              <w:jc w:val="center"/>
              <w:rPr>
                <w:sz w:val="24"/>
              </w:rPr>
            </w:pPr>
            <w:r>
              <w:rPr>
                <w:sz w:val="24"/>
              </w:rPr>
              <w:t>Зидана</w:t>
            </w:r>
            <w:r>
              <w:rPr>
                <w:spacing w:val="-2"/>
                <w:sz w:val="24"/>
              </w:rPr>
              <w:t xml:space="preserve"> </w:t>
            </w:r>
            <w:r>
              <w:rPr>
                <w:sz w:val="24"/>
              </w:rPr>
              <w:t>зграда</w:t>
            </w:r>
          </w:p>
        </w:tc>
      </w:tr>
      <w:tr w:rsidR="0098651E" w:rsidTr="00EB3739">
        <w:trPr>
          <w:trHeight w:val="457"/>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30" w:right="318"/>
              <w:jc w:val="center"/>
              <w:rPr>
                <w:sz w:val="24"/>
              </w:rPr>
            </w:pPr>
            <w:r>
              <w:rPr>
                <w:sz w:val="24"/>
              </w:rPr>
              <w:t>Марко</w:t>
            </w:r>
            <w:r>
              <w:rPr>
                <w:spacing w:val="1"/>
                <w:sz w:val="24"/>
              </w:rPr>
              <w:t xml:space="preserve"> </w:t>
            </w:r>
            <w:r>
              <w:rPr>
                <w:sz w:val="24"/>
              </w:rPr>
              <w:t>Јовановић/Мирослава</w:t>
            </w:r>
            <w:r>
              <w:rPr>
                <w:spacing w:val="-8"/>
                <w:sz w:val="24"/>
              </w:rPr>
              <w:t xml:space="preserve"> </w:t>
            </w:r>
            <w:r>
              <w:rPr>
                <w:sz w:val="24"/>
              </w:rPr>
              <w:t>Новаковић</w:t>
            </w:r>
          </w:p>
        </w:tc>
        <w:tc>
          <w:tcPr>
            <w:tcW w:w="3344" w:type="dxa"/>
          </w:tcPr>
          <w:p w:rsidR="0098651E" w:rsidRDefault="00752AF1">
            <w:pPr>
              <w:pStyle w:val="TableParagraph"/>
              <w:spacing w:before="83"/>
              <w:ind w:left="379" w:right="380"/>
              <w:jc w:val="center"/>
              <w:rPr>
                <w:sz w:val="24"/>
              </w:rPr>
            </w:pPr>
            <w:r>
              <w:rPr>
                <w:sz w:val="24"/>
              </w:rPr>
              <w:t>Надоградња</w:t>
            </w:r>
            <w:r>
              <w:rPr>
                <w:spacing w:val="-2"/>
                <w:sz w:val="24"/>
              </w:rPr>
              <w:t xml:space="preserve"> </w:t>
            </w:r>
            <w:r>
              <w:rPr>
                <w:sz w:val="24"/>
              </w:rPr>
              <w:t>1</w:t>
            </w:r>
          </w:p>
        </w:tc>
      </w:tr>
      <w:tr w:rsidR="0098651E" w:rsidTr="00EB3739">
        <w:trPr>
          <w:trHeight w:val="491"/>
        </w:trPr>
        <w:tc>
          <w:tcPr>
            <w:tcW w:w="2057" w:type="dxa"/>
            <w:vMerge/>
            <w:tcBorders>
              <w:top w:val="nil"/>
            </w:tcBorders>
            <w:shd w:val="clear" w:color="auto" w:fill="B8CCE3"/>
          </w:tcPr>
          <w:p w:rsidR="0098651E" w:rsidRDefault="0098651E">
            <w:pPr>
              <w:rPr>
                <w:sz w:val="2"/>
                <w:szCs w:val="2"/>
              </w:rPr>
            </w:pPr>
          </w:p>
        </w:tc>
        <w:tc>
          <w:tcPr>
            <w:tcW w:w="4862" w:type="dxa"/>
          </w:tcPr>
          <w:p w:rsidR="0098651E" w:rsidRPr="00EB3739" w:rsidRDefault="00752AF1">
            <w:pPr>
              <w:pStyle w:val="TableParagraph"/>
              <w:spacing w:before="83"/>
              <w:ind w:left="326" w:right="318"/>
              <w:jc w:val="center"/>
              <w:rPr>
                <w:sz w:val="24"/>
                <w:lang w:val="sr-Cyrl-RS"/>
              </w:rPr>
            </w:pPr>
            <w:r>
              <w:rPr>
                <w:sz w:val="24"/>
              </w:rPr>
              <w:t>Дуња</w:t>
            </w:r>
            <w:r>
              <w:rPr>
                <w:spacing w:val="-1"/>
                <w:sz w:val="24"/>
              </w:rPr>
              <w:t xml:space="preserve"> </w:t>
            </w:r>
            <w:r>
              <w:rPr>
                <w:sz w:val="24"/>
              </w:rPr>
              <w:t>Лугић</w:t>
            </w:r>
            <w:r>
              <w:rPr>
                <w:spacing w:val="-2"/>
                <w:sz w:val="24"/>
              </w:rPr>
              <w:t xml:space="preserve"> </w:t>
            </w:r>
            <w:r>
              <w:rPr>
                <w:sz w:val="24"/>
              </w:rPr>
              <w:t>Бешевић</w:t>
            </w:r>
            <w:r w:rsidR="00EB3739">
              <w:rPr>
                <w:sz w:val="24"/>
                <w:lang w:val="sr-Cyrl-RS"/>
              </w:rPr>
              <w:t xml:space="preserve"> је замењена наставницом Катарином Лишанин после одласка на породиљско.</w:t>
            </w:r>
          </w:p>
        </w:tc>
        <w:tc>
          <w:tcPr>
            <w:tcW w:w="3344" w:type="dxa"/>
          </w:tcPr>
          <w:p w:rsidR="0098651E" w:rsidRDefault="00752AF1">
            <w:pPr>
              <w:pStyle w:val="TableParagraph"/>
              <w:spacing w:before="83"/>
              <w:ind w:left="379" w:right="380"/>
              <w:jc w:val="center"/>
              <w:rPr>
                <w:sz w:val="24"/>
              </w:rPr>
            </w:pPr>
            <w:r>
              <w:rPr>
                <w:sz w:val="24"/>
              </w:rPr>
              <w:t>Надоградња</w:t>
            </w:r>
            <w:r>
              <w:rPr>
                <w:spacing w:val="-2"/>
                <w:sz w:val="24"/>
              </w:rPr>
              <w:t xml:space="preserve"> </w:t>
            </w:r>
            <w:r>
              <w:rPr>
                <w:sz w:val="24"/>
              </w:rPr>
              <w:t>2</w:t>
            </w:r>
          </w:p>
        </w:tc>
      </w:tr>
      <w:tr w:rsidR="0098651E" w:rsidTr="00EB3739">
        <w:trPr>
          <w:trHeight w:val="243"/>
        </w:trPr>
        <w:tc>
          <w:tcPr>
            <w:tcW w:w="2057" w:type="dxa"/>
            <w:vMerge w:val="restart"/>
            <w:shd w:val="clear" w:color="auto" w:fill="B8CCE3"/>
          </w:tcPr>
          <w:p w:rsidR="0098651E" w:rsidRDefault="00752AF1">
            <w:pPr>
              <w:pStyle w:val="TableParagraph"/>
              <w:spacing w:before="46" w:line="518" w:lineRule="exact"/>
              <w:ind w:left="124" w:right="105" w:firstLine="576"/>
              <w:rPr>
                <w:b/>
                <w:sz w:val="24"/>
              </w:rPr>
            </w:pPr>
            <w:r>
              <w:rPr>
                <w:b/>
                <w:sz w:val="24"/>
              </w:rPr>
              <w:t>Среда</w:t>
            </w:r>
            <w:r>
              <w:rPr>
                <w:b/>
                <w:spacing w:val="1"/>
                <w:sz w:val="24"/>
              </w:rPr>
              <w:t xml:space="preserve"> </w:t>
            </w:r>
            <w:r>
              <w:rPr>
                <w:b/>
                <w:sz w:val="24"/>
              </w:rPr>
              <w:t>Главни</w:t>
            </w:r>
            <w:r>
              <w:rPr>
                <w:b/>
                <w:spacing w:val="-15"/>
                <w:sz w:val="24"/>
              </w:rPr>
              <w:t xml:space="preserve"> </w:t>
            </w:r>
            <w:r>
              <w:rPr>
                <w:b/>
                <w:sz w:val="24"/>
              </w:rPr>
              <w:t>дежурни</w:t>
            </w:r>
          </w:p>
          <w:p w:rsidR="0098651E" w:rsidRDefault="00752AF1">
            <w:pPr>
              <w:pStyle w:val="TableParagraph"/>
              <w:spacing w:line="223" w:lineRule="exact"/>
              <w:ind w:left="124" w:right="107"/>
              <w:jc w:val="center"/>
              <w:rPr>
                <w:b/>
                <w:sz w:val="24"/>
              </w:rPr>
            </w:pPr>
            <w:r>
              <w:rPr>
                <w:b/>
                <w:sz w:val="24"/>
              </w:rPr>
              <w:t>наставник-</w:t>
            </w:r>
          </w:p>
          <w:p w:rsidR="0098651E" w:rsidRDefault="0098651E">
            <w:pPr>
              <w:pStyle w:val="TableParagraph"/>
              <w:spacing w:before="3"/>
              <w:rPr>
                <w:b/>
                <w:sz w:val="21"/>
              </w:rPr>
            </w:pPr>
          </w:p>
          <w:p w:rsidR="0098651E" w:rsidRDefault="00752AF1">
            <w:pPr>
              <w:pStyle w:val="TableParagraph"/>
              <w:spacing w:line="237" w:lineRule="auto"/>
              <w:ind w:left="455" w:right="441" w:hanging="4"/>
              <w:jc w:val="center"/>
              <w:rPr>
                <w:b/>
                <w:sz w:val="24"/>
              </w:rPr>
            </w:pPr>
            <w:r>
              <w:rPr>
                <w:b/>
                <w:sz w:val="24"/>
              </w:rPr>
              <w:t>Жељко</w:t>
            </w:r>
            <w:r>
              <w:rPr>
                <w:b/>
                <w:spacing w:val="1"/>
                <w:sz w:val="24"/>
              </w:rPr>
              <w:t xml:space="preserve"> </w:t>
            </w:r>
            <w:r>
              <w:rPr>
                <w:b/>
                <w:sz w:val="24"/>
              </w:rPr>
              <w:t>Марковић</w:t>
            </w:r>
          </w:p>
        </w:tc>
        <w:tc>
          <w:tcPr>
            <w:tcW w:w="4862" w:type="dxa"/>
          </w:tcPr>
          <w:p w:rsidR="0098651E" w:rsidRDefault="00752AF1">
            <w:pPr>
              <w:pStyle w:val="TableParagraph"/>
              <w:spacing w:line="258" w:lineRule="exact"/>
              <w:ind w:left="317" w:right="318"/>
              <w:jc w:val="center"/>
              <w:rPr>
                <w:sz w:val="24"/>
              </w:rPr>
            </w:pPr>
            <w:r>
              <w:rPr>
                <w:sz w:val="24"/>
              </w:rPr>
              <w:t>Милица</w:t>
            </w:r>
            <w:r>
              <w:rPr>
                <w:spacing w:val="-6"/>
                <w:sz w:val="24"/>
              </w:rPr>
              <w:t xml:space="preserve"> </w:t>
            </w:r>
            <w:r>
              <w:rPr>
                <w:sz w:val="24"/>
              </w:rPr>
              <w:t>Михаљинац</w:t>
            </w:r>
          </w:p>
        </w:tc>
        <w:tc>
          <w:tcPr>
            <w:tcW w:w="3344" w:type="dxa"/>
          </w:tcPr>
          <w:p w:rsidR="0098651E" w:rsidRDefault="00752AF1">
            <w:pPr>
              <w:pStyle w:val="TableParagraph"/>
              <w:spacing w:line="258" w:lineRule="exact"/>
              <w:ind w:left="383" w:right="380"/>
              <w:jc w:val="center"/>
              <w:rPr>
                <w:sz w:val="24"/>
              </w:rPr>
            </w:pPr>
            <w:r>
              <w:rPr>
                <w:sz w:val="24"/>
              </w:rPr>
              <w:t>Монтажна</w:t>
            </w:r>
            <w:r>
              <w:rPr>
                <w:spacing w:val="-6"/>
                <w:sz w:val="24"/>
              </w:rPr>
              <w:t xml:space="preserve"> </w:t>
            </w:r>
            <w:r>
              <w:rPr>
                <w:sz w:val="24"/>
              </w:rPr>
              <w:t>зграда</w:t>
            </w:r>
          </w:p>
        </w:tc>
      </w:tr>
      <w:tr w:rsidR="0098651E" w:rsidTr="00EB3739">
        <w:trPr>
          <w:trHeight w:val="407"/>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30" w:right="317"/>
              <w:jc w:val="center"/>
              <w:rPr>
                <w:sz w:val="24"/>
              </w:rPr>
            </w:pPr>
            <w:r>
              <w:rPr>
                <w:sz w:val="24"/>
              </w:rPr>
              <w:t>Жељко</w:t>
            </w:r>
            <w:r>
              <w:rPr>
                <w:spacing w:val="1"/>
                <w:sz w:val="24"/>
              </w:rPr>
              <w:t xml:space="preserve"> </w:t>
            </w:r>
            <w:r>
              <w:rPr>
                <w:sz w:val="24"/>
              </w:rPr>
              <w:t>Марковић</w:t>
            </w:r>
          </w:p>
        </w:tc>
        <w:tc>
          <w:tcPr>
            <w:tcW w:w="3344" w:type="dxa"/>
          </w:tcPr>
          <w:p w:rsidR="0098651E" w:rsidRDefault="00752AF1">
            <w:pPr>
              <w:pStyle w:val="TableParagraph"/>
              <w:spacing w:before="83"/>
              <w:ind w:left="383" w:right="380"/>
              <w:jc w:val="center"/>
              <w:rPr>
                <w:sz w:val="24"/>
              </w:rPr>
            </w:pPr>
            <w:r>
              <w:rPr>
                <w:sz w:val="24"/>
              </w:rPr>
              <w:t>Монтажна</w:t>
            </w:r>
            <w:r>
              <w:rPr>
                <w:spacing w:val="-6"/>
                <w:sz w:val="24"/>
              </w:rPr>
              <w:t xml:space="preserve"> </w:t>
            </w:r>
            <w:r>
              <w:rPr>
                <w:sz w:val="24"/>
              </w:rPr>
              <w:t>зграда</w:t>
            </w:r>
          </w:p>
        </w:tc>
      </w:tr>
      <w:tr w:rsidR="0098651E" w:rsidTr="00EB3739">
        <w:trPr>
          <w:trHeight w:val="407"/>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30" w:right="317"/>
              <w:jc w:val="center"/>
              <w:rPr>
                <w:sz w:val="24"/>
              </w:rPr>
            </w:pPr>
            <w:r>
              <w:rPr>
                <w:sz w:val="24"/>
              </w:rPr>
              <w:t>Игор</w:t>
            </w:r>
            <w:r>
              <w:rPr>
                <w:spacing w:val="-3"/>
                <w:sz w:val="24"/>
              </w:rPr>
              <w:t xml:space="preserve"> </w:t>
            </w:r>
            <w:r>
              <w:rPr>
                <w:sz w:val="24"/>
              </w:rPr>
              <w:t>Ниџовић</w:t>
            </w:r>
          </w:p>
        </w:tc>
        <w:tc>
          <w:tcPr>
            <w:tcW w:w="3344" w:type="dxa"/>
          </w:tcPr>
          <w:p w:rsidR="0098651E" w:rsidRDefault="00752AF1">
            <w:pPr>
              <w:pStyle w:val="TableParagraph"/>
              <w:spacing w:before="83"/>
              <w:ind w:left="380" w:right="380"/>
              <w:jc w:val="center"/>
              <w:rPr>
                <w:sz w:val="24"/>
              </w:rPr>
            </w:pPr>
            <w:r>
              <w:rPr>
                <w:sz w:val="24"/>
              </w:rPr>
              <w:t>Зидана</w:t>
            </w:r>
            <w:r>
              <w:rPr>
                <w:spacing w:val="-2"/>
                <w:sz w:val="24"/>
              </w:rPr>
              <w:t xml:space="preserve"> </w:t>
            </w:r>
            <w:r>
              <w:rPr>
                <w:sz w:val="24"/>
              </w:rPr>
              <w:t>зграда</w:t>
            </w:r>
          </w:p>
        </w:tc>
      </w:tr>
      <w:tr w:rsidR="0098651E" w:rsidTr="00EB3739">
        <w:trPr>
          <w:trHeight w:val="407"/>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29" w:right="318"/>
              <w:jc w:val="center"/>
              <w:rPr>
                <w:sz w:val="24"/>
              </w:rPr>
            </w:pPr>
            <w:r>
              <w:rPr>
                <w:sz w:val="24"/>
              </w:rPr>
              <w:t>Снежана</w:t>
            </w:r>
            <w:r>
              <w:rPr>
                <w:spacing w:val="-3"/>
                <w:sz w:val="24"/>
              </w:rPr>
              <w:t xml:space="preserve"> </w:t>
            </w:r>
            <w:r>
              <w:rPr>
                <w:sz w:val="24"/>
              </w:rPr>
              <w:t>Богдановић</w:t>
            </w:r>
          </w:p>
        </w:tc>
        <w:tc>
          <w:tcPr>
            <w:tcW w:w="3344" w:type="dxa"/>
          </w:tcPr>
          <w:p w:rsidR="0098651E" w:rsidRDefault="00752AF1">
            <w:pPr>
              <w:pStyle w:val="TableParagraph"/>
              <w:spacing w:before="83"/>
              <w:ind w:left="379" w:right="380"/>
              <w:jc w:val="center"/>
              <w:rPr>
                <w:sz w:val="24"/>
              </w:rPr>
            </w:pPr>
            <w:r>
              <w:rPr>
                <w:sz w:val="24"/>
              </w:rPr>
              <w:t>Надоградња</w:t>
            </w:r>
            <w:r>
              <w:rPr>
                <w:spacing w:val="-2"/>
                <w:sz w:val="24"/>
              </w:rPr>
              <w:t xml:space="preserve"> </w:t>
            </w:r>
            <w:r>
              <w:rPr>
                <w:sz w:val="24"/>
              </w:rPr>
              <w:t>1</w:t>
            </w:r>
          </w:p>
        </w:tc>
      </w:tr>
      <w:tr w:rsidR="0098651E" w:rsidTr="00EB3739">
        <w:trPr>
          <w:trHeight w:val="638"/>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20" w:right="318"/>
              <w:jc w:val="center"/>
              <w:rPr>
                <w:sz w:val="24"/>
              </w:rPr>
            </w:pPr>
            <w:r>
              <w:rPr>
                <w:sz w:val="24"/>
              </w:rPr>
              <w:t>Александар</w:t>
            </w:r>
            <w:r>
              <w:rPr>
                <w:spacing w:val="-2"/>
                <w:sz w:val="24"/>
              </w:rPr>
              <w:t xml:space="preserve"> </w:t>
            </w:r>
            <w:r>
              <w:rPr>
                <w:sz w:val="24"/>
              </w:rPr>
              <w:t>Ћурчић</w:t>
            </w:r>
          </w:p>
        </w:tc>
        <w:tc>
          <w:tcPr>
            <w:tcW w:w="3344" w:type="dxa"/>
          </w:tcPr>
          <w:p w:rsidR="0098651E" w:rsidRDefault="00752AF1">
            <w:pPr>
              <w:pStyle w:val="TableParagraph"/>
              <w:spacing w:before="83"/>
              <w:ind w:left="379" w:right="380"/>
              <w:jc w:val="center"/>
              <w:rPr>
                <w:sz w:val="24"/>
              </w:rPr>
            </w:pPr>
            <w:r>
              <w:rPr>
                <w:sz w:val="24"/>
              </w:rPr>
              <w:t>Надоградња</w:t>
            </w:r>
            <w:r>
              <w:rPr>
                <w:spacing w:val="-2"/>
                <w:sz w:val="24"/>
              </w:rPr>
              <w:t xml:space="preserve"> </w:t>
            </w:r>
            <w:r>
              <w:rPr>
                <w:sz w:val="24"/>
              </w:rPr>
              <w:t>2</w:t>
            </w:r>
          </w:p>
        </w:tc>
      </w:tr>
      <w:tr w:rsidR="0098651E" w:rsidTr="00EB3739">
        <w:trPr>
          <w:trHeight w:val="260"/>
        </w:trPr>
        <w:tc>
          <w:tcPr>
            <w:tcW w:w="2057" w:type="dxa"/>
            <w:vMerge w:val="restart"/>
            <w:shd w:val="clear" w:color="auto" w:fill="B8CCE3"/>
          </w:tcPr>
          <w:p w:rsidR="0098651E" w:rsidRDefault="0098651E">
            <w:pPr>
              <w:pStyle w:val="TableParagraph"/>
              <w:spacing w:before="7"/>
              <w:rPr>
                <w:b/>
                <w:sz w:val="20"/>
              </w:rPr>
            </w:pPr>
          </w:p>
          <w:p w:rsidR="0098651E" w:rsidRDefault="00752AF1">
            <w:pPr>
              <w:pStyle w:val="TableParagraph"/>
              <w:ind w:left="121" w:right="110"/>
              <w:jc w:val="center"/>
              <w:rPr>
                <w:b/>
                <w:sz w:val="24"/>
              </w:rPr>
            </w:pPr>
            <w:r>
              <w:rPr>
                <w:b/>
                <w:sz w:val="24"/>
              </w:rPr>
              <w:t>Четвртак</w:t>
            </w:r>
          </w:p>
          <w:p w:rsidR="0098651E" w:rsidRDefault="0098651E">
            <w:pPr>
              <w:pStyle w:val="TableParagraph"/>
              <w:spacing w:before="3"/>
              <w:rPr>
                <w:b/>
                <w:sz w:val="21"/>
              </w:rPr>
            </w:pPr>
          </w:p>
          <w:p w:rsidR="0098651E" w:rsidRDefault="00752AF1">
            <w:pPr>
              <w:pStyle w:val="TableParagraph"/>
              <w:spacing w:line="237" w:lineRule="auto"/>
              <w:ind w:left="124" w:right="110"/>
              <w:jc w:val="center"/>
              <w:rPr>
                <w:b/>
                <w:sz w:val="24"/>
              </w:rPr>
            </w:pPr>
            <w:r>
              <w:rPr>
                <w:b/>
                <w:sz w:val="24"/>
              </w:rPr>
              <w:t>Главни</w:t>
            </w:r>
            <w:r>
              <w:rPr>
                <w:b/>
                <w:spacing w:val="-15"/>
                <w:sz w:val="24"/>
              </w:rPr>
              <w:t xml:space="preserve"> </w:t>
            </w:r>
            <w:r>
              <w:rPr>
                <w:b/>
                <w:sz w:val="24"/>
              </w:rPr>
              <w:t>дежурни</w:t>
            </w:r>
            <w:r>
              <w:rPr>
                <w:b/>
                <w:spacing w:val="-57"/>
                <w:sz w:val="24"/>
              </w:rPr>
              <w:t xml:space="preserve"> </w:t>
            </w:r>
            <w:r>
              <w:rPr>
                <w:b/>
                <w:sz w:val="24"/>
              </w:rPr>
              <w:t>наставник-</w:t>
            </w:r>
          </w:p>
          <w:p w:rsidR="0098651E" w:rsidRDefault="0098651E">
            <w:pPr>
              <w:pStyle w:val="TableParagraph"/>
              <w:spacing w:before="4"/>
              <w:rPr>
                <w:b/>
                <w:sz w:val="21"/>
              </w:rPr>
            </w:pPr>
          </w:p>
          <w:p w:rsidR="0098651E" w:rsidRDefault="00752AF1">
            <w:pPr>
              <w:pStyle w:val="TableParagraph"/>
              <w:spacing w:line="237" w:lineRule="auto"/>
              <w:ind w:left="120" w:right="110"/>
              <w:jc w:val="center"/>
              <w:rPr>
                <w:b/>
                <w:sz w:val="24"/>
              </w:rPr>
            </w:pPr>
            <w:r>
              <w:rPr>
                <w:b/>
                <w:spacing w:val="-1"/>
                <w:sz w:val="24"/>
              </w:rPr>
              <w:t>Александар</w:t>
            </w:r>
            <w:r>
              <w:rPr>
                <w:b/>
                <w:spacing w:val="-57"/>
                <w:sz w:val="24"/>
              </w:rPr>
              <w:t xml:space="preserve"> </w:t>
            </w:r>
            <w:r>
              <w:rPr>
                <w:b/>
                <w:sz w:val="24"/>
              </w:rPr>
              <w:t>Парпура</w:t>
            </w:r>
          </w:p>
        </w:tc>
        <w:tc>
          <w:tcPr>
            <w:tcW w:w="4862" w:type="dxa"/>
          </w:tcPr>
          <w:p w:rsidR="0098651E" w:rsidRDefault="00752AF1">
            <w:pPr>
              <w:pStyle w:val="TableParagraph"/>
              <w:spacing w:line="268" w:lineRule="exact"/>
              <w:ind w:left="329" w:right="318"/>
              <w:jc w:val="center"/>
              <w:rPr>
                <w:sz w:val="24"/>
              </w:rPr>
            </w:pPr>
            <w:r>
              <w:rPr>
                <w:sz w:val="24"/>
              </w:rPr>
              <w:t>Зоран</w:t>
            </w:r>
            <w:r>
              <w:rPr>
                <w:spacing w:val="-5"/>
                <w:sz w:val="24"/>
              </w:rPr>
              <w:t xml:space="preserve"> </w:t>
            </w:r>
            <w:r>
              <w:rPr>
                <w:sz w:val="24"/>
              </w:rPr>
              <w:t>Вучетић/Милан Поповић</w:t>
            </w:r>
          </w:p>
        </w:tc>
        <w:tc>
          <w:tcPr>
            <w:tcW w:w="3344" w:type="dxa"/>
          </w:tcPr>
          <w:p w:rsidR="0098651E" w:rsidRDefault="00752AF1">
            <w:pPr>
              <w:pStyle w:val="TableParagraph"/>
              <w:spacing w:line="268" w:lineRule="exact"/>
              <w:ind w:left="383" w:right="380"/>
              <w:jc w:val="center"/>
              <w:rPr>
                <w:sz w:val="24"/>
              </w:rPr>
            </w:pPr>
            <w:r>
              <w:rPr>
                <w:sz w:val="24"/>
              </w:rPr>
              <w:t>Монтажна</w:t>
            </w:r>
            <w:r>
              <w:rPr>
                <w:spacing w:val="-6"/>
                <w:sz w:val="24"/>
              </w:rPr>
              <w:t xml:space="preserve"> </w:t>
            </w:r>
            <w:r>
              <w:rPr>
                <w:sz w:val="24"/>
              </w:rPr>
              <w:t>зграда</w:t>
            </w:r>
          </w:p>
        </w:tc>
      </w:tr>
      <w:tr w:rsidR="0098651E" w:rsidTr="00EB3739">
        <w:trPr>
          <w:trHeight w:val="428"/>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25" w:right="318"/>
              <w:jc w:val="center"/>
              <w:rPr>
                <w:sz w:val="24"/>
              </w:rPr>
            </w:pPr>
            <w:r>
              <w:rPr>
                <w:sz w:val="24"/>
              </w:rPr>
              <w:t>Александар</w:t>
            </w:r>
            <w:r>
              <w:rPr>
                <w:spacing w:val="-3"/>
                <w:sz w:val="24"/>
              </w:rPr>
              <w:t xml:space="preserve"> </w:t>
            </w:r>
            <w:r>
              <w:rPr>
                <w:sz w:val="24"/>
              </w:rPr>
              <w:t>Ковачевић</w:t>
            </w:r>
          </w:p>
        </w:tc>
        <w:tc>
          <w:tcPr>
            <w:tcW w:w="3344" w:type="dxa"/>
          </w:tcPr>
          <w:p w:rsidR="0098651E" w:rsidRDefault="00752AF1">
            <w:pPr>
              <w:pStyle w:val="TableParagraph"/>
              <w:spacing w:before="83"/>
              <w:ind w:left="383" w:right="380"/>
              <w:jc w:val="center"/>
              <w:rPr>
                <w:sz w:val="24"/>
              </w:rPr>
            </w:pPr>
            <w:r>
              <w:rPr>
                <w:sz w:val="24"/>
              </w:rPr>
              <w:t>Монтажна</w:t>
            </w:r>
            <w:r>
              <w:rPr>
                <w:spacing w:val="-6"/>
                <w:sz w:val="24"/>
              </w:rPr>
              <w:t xml:space="preserve"> </w:t>
            </w:r>
            <w:r>
              <w:rPr>
                <w:sz w:val="24"/>
              </w:rPr>
              <w:t>зграда</w:t>
            </w:r>
          </w:p>
        </w:tc>
      </w:tr>
      <w:tr w:rsidR="0098651E" w:rsidTr="00EB3739">
        <w:trPr>
          <w:trHeight w:val="407"/>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26" w:right="318"/>
              <w:jc w:val="center"/>
              <w:rPr>
                <w:sz w:val="24"/>
              </w:rPr>
            </w:pPr>
            <w:r>
              <w:rPr>
                <w:sz w:val="24"/>
              </w:rPr>
              <w:t>Татјана</w:t>
            </w:r>
            <w:r>
              <w:rPr>
                <w:spacing w:val="-2"/>
                <w:sz w:val="24"/>
              </w:rPr>
              <w:t xml:space="preserve"> </w:t>
            </w:r>
            <w:r>
              <w:rPr>
                <w:sz w:val="24"/>
              </w:rPr>
              <w:t>Перишић</w:t>
            </w:r>
          </w:p>
        </w:tc>
        <w:tc>
          <w:tcPr>
            <w:tcW w:w="3344" w:type="dxa"/>
          </w:tcPr>
          <w:p w:rsidR="0098651E" w:rsidRDefault="00752AF1">
            <w:pPr>
              <w:pStyle w:val="TableParagraph"/>
              <w:spacing w:before="83"/>
              <w:ind w:left="380" w:right="380"/>
              <w:jc w:val="center"/>
              <w:rPr>
                <w:sz w:val="24"/>
              </w:rPr>
            </w:pPr>
            <w:r>
              <w:rPr>
                <w:sz w:val="24"/>
              </w:rPr>
              <w:t>Зидана</w:t>
            </w:r>
            <w:r>
              <w:rPr>
                <w:spacing w:val="-2"/>
                <w:sz w:val="24"/>
              </w:rPr>
              <w:t xml:space="preserve"> </w:t>
            </w:r>
            <w:r>
              <w:rPr>
                <w:sz w:val="24"/>
              </w:rPr>
              <w:t>зграда</w:t>
            </w:r>
          </w:p>
        </w:tc>
      </w:tr>
      <w:tr w:rsidR="0098651E" w:rsidTr="00EB3739">
        <w:trPr>
          <w:trHeight w:val="407"/>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18" w:right="318"/>
              <w:jc w:val="center"/>
              <w:rPr>
                <w:sz w:val="24"/>
              </w:rPr>
            </w:pPr>
            <w:r>
              <w:rPr>
                <w:sz w:val="24"/>
              </w:rPr>
              <w:t>Александар</w:t>
            </w:r>
            <w:r>
              <w:rPr>
                <w:spacing w:val="-5"/>
                <w:sz w:val="24"/>
              </w:rPr>
              <w:t xml:space="preserve"> </w:t>
            </w:r>
            <w:r>
              <w:rPr>
                <w:sz w:val="24"/>
              </w:rPr>
              <w:t>Парпура</w:t>
            </w:r>
          </w:p>
        </w:tc>
        <w:tc>
          <w:tcPr>
            <w:tcW w:w="3344" w:type="dxa"/>
          </w:tcPr>
          <w:p w:rsidR="0098651E" w:rsidRDefault="00752AF1">
            <w:pPr>
              <w:pStyle w:val="TableParagraph"/>
              <w:spacing w:before="83"/>
              <w:ind w:left="379" w:right="380"/>
              <w:jc w:val="center"/>
              <w:rPr>
                <w:sz w:val="24"/>
              </w:rPr>
            </w:pPr>
            <w:r>
              <w:rPr>
                <w:sz w:val="24"/>
              </w:rPr>
              <w:t>Надоградња</w:t>
            </w:r>
            <w:r>
              <w:rPr>
                <w:spacing w:val="-2"/>
                <w:sz w:val="24"/>
              </w:rPr>
              <w:t xml:space="preserve"> </w:t>
            </w:r>
            <w:r>
              <w:rPr>
                <w:sz w:val="24"/>
              </w:rPr>
              <w:t>1</w:t>
            </w:r>
          </w:p>
        </w:tc>
      </w:tr>
      <w:tr w:rsidR="0098651E" w:rsidTr="00EB3739">
        <w:trPr>
          <w:trHeight w:val="738"/>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29" w:right="318"/>
              <w:jc w:val="center"/>
              <w:rPr>
                <w:sz w:val="24"/>
              </w:rPr>
            </w:pPr>
            <w:r>
              <w:rPr>
                <w:sz w:val="24"/>
              </w:rPr>
              <w:t>Бојана</w:t>
            </w:r>
            <w:r>
              <w:rPr>
                <w:spacing w:val="-3"/>
                <w:sz w:val="24"/>
              </w:rPr>
              <w:t xml:space="preserve"> </w:t>
            </w:r>
            <w:r>
              <w:rPr>
                <w:sz w:val="24"/>
              </w:rPr>
              <w:t>Миленковић</w:t>
            </w:r>
          </w:p>
        </w:tc>
        <w:tc>
          <w:tcPr>
            <w:tcW w:w="3344" w:type="dxa"/>
          </w:tcPr>
          <w:p w:rsidR="0098651E" w:rsidRDefault="00752AF1">
            <w:pPr>
              <w:pStyle w:val="TableParagraph"/>
              <w:spacing w:before="83"/>
              <w:ind w:left="379" w:right="380"/>
              <w:jc w:val="center"/>
              <w:rPr>
                <w:sz w:val="24"/>
              </w:rPr>
            </w:pPr>
            <w:r>
              <w:rPr>
                <w:sz w:val="24"/>
              </w:rPr>
              <w:t>Надоградња</w:t>
            </w:r>
            <w:r>
              <w:rPr>
                <w:spacing w:val="-2"/>
                <w:sz w:val="24"/>
              </w:rPr>
              <w:t xml:space="preserve"> </w:t>
            </w:r>
            <w:r>
              <w:rPr>
                <w:sz w:val="24"/>
              </w:rPr>
              <w:t>2</w:t>
            </w:r>
          </w:p>
        </w:tc>
      </w:tr>
      <w:tr w:rsidR="0098651E" w:rsidTr="00EB3739">
        <w:trPr>
          <w:trHeight w:val="242"/>
        </w:trPr>
        <w:tc>
          <w:tcPr>
            <w:tcW w:w="2057" w:type="dxa"/>
            <w:vMerge w:val="restart"/>
            <w:shd w:val="clear" w:color="auto" w:fill="B8CCE3"/>
          </w:tcPr>
          <w:p w:rsidR="0098651E" w:rsidRDefault="00752AF1">
            <w:pPr>
              <w:pStyle w:val="TableParagraph"/>
              <w:spacing w:before="7" w:line="510" w:lineRule="atLeast"/>
              <w:ind w:left="124" w:right="105" w:firstLine="566"/>
              <w:rPr>
                <w:b/>
                <w:sz w:val="24"/>
              </w:rPr>
            </w:pPr>
            <w:r>
              <w:rPr>
                <w:b/>
                <w:sz w:val="24"/>
              </w:rPr>
              <w:t>Петак</w:t>
            </w:r>
            <w:r>
              <w:rPr>
                <w:b/>
                <w:spacing w:val="1"/>
                <w:sz w:val="24"/>
              </w:rPr>
              <w:t xml:space="preserve"> </w:t>
            </w:r>
            <w:r>
              <w:rPr>
                <w:b/>
                <w:sz w:val="24"/>
              </w:rPr>
              <w:t>Главни</w:t>
            </w:r>
            <w:r>
              <w:rPr>
                <w:b/>
                <w:spacing w:val="-15"/>
                <w:sz w:val="24"/>
              </w:rPr>
              <w:t xml:space="preserve"> </w:t>
            </w:r>
            <w:r>
              <w:rPr>
                <w:b/>
                <w:sz w:val="24"/>
              </w:rPr>
              <w:t>дежурни</w:t>
            </w:r>
          </w:p>
          <w:p w:rsidR="0098651E" w:rsidRDefault="00752AF1">
            <w:pPr>
              <w:pStyle w:val="TableParagraph"/>
              <w:spacing w:before="7"/>
              <w:ind w:left="412"/>
              <w:rPr>
                <w:b/>
                <w:sz w:val="24"/>
              </w:rPr>
            </w:pPr>
            <w:r>
              <w:rPr>
                <w:b/>
                <w:sz w:val="24"/>
              </w:rPr>
              <w:t>наставник-</w:t>
            </w:r>
          </w:p>
          <w:p w:rsidR="0098651E" w:rsidRDefault="0098651E">
            <w:pPr>
              <w:pStyle w:val="TableParagraph"/>
              <w:spacing w:before="7"/>
              <w:rPr>
                <w:b/>
                <w:sz w:val="20"/>
              </w:rPr>
            </w:pPr>
          </w:p>
          <w:p w:rsidR="0098651E" w:rsidRDefault="00752AF1">
            <w:pPr>
              <w:pStyle w:val="TableParagraph"/>
              <w:spacing w:line="242" w:lineRule="auto"/>
              <w:ind w:left="417" w:right="385" w:firstLine="105"/>
              <w:rPr>
                <w:b/>
                <w:sz w:val="24"/>
              </w:rPr>
            </w:pPr>
            <w:r>
              <w:rPr>
                <w:b/>
                <w:sz w:val="24"/>
              </w:rPr>
              <w:t>Данијела</w:t>
            </w:r>
            <w:r>
              <w:rPr>
                <w:b/>
                <w:spacing w:val="1"/>
                <w:sz w:val="24"/>
              </w:rPr>
              <w:t xml:space="preserve"> </w:t>
            </w:r>
            <w:r>
              <w:rPr>
                <w:b/>
                <w:sz w:val="24"/>
              </w:rPr>
              <w:t>Даниловић</w:t>
            </w:r>
          </w:p>
        </w:tc>
        <w:tc>
          <w:tcPr>
            <w:tcW w:w="4862" w:type="dxa"/>
          </w:tcPr>
          <w:p w:rsidR="0098651E" w:rsidRDefault="00752AF1">
            <w:pPr>
              <w:pStyle w:val="TableParagraph"/>
              <w:spacing w:line="258" w:lineRule="exact"/>
              <w:ind w:left="326" w:right="318"/>
              <w:jc w:val="center"/>
              <w:rPr>
                <w:sz w:val="24"/>
              </w:rPr>
            </w:pPr>
            <w:r>
              <w:rPr>
                <w:sz w:val="24"/>
              </w:rPr>
              <w:t>Јелена</w:t>
            </w:r>
            <w:r>
              <w:rPr>
                <w:spacing w:val="-2"/>
                <w:sz w:val="24"/>
              </w:rPr>
              <w:t xml:space="preserve"> </w:t>
            </w:r>
            <w:r>
              <w:rPr>
                <w:sz w:val="24"/>
              </w:rPr>
              <w:t>Лазовић</w:t>
            </w:r>
          </w:p>
        </w:tc>
        <w:tc>
          <w:tcPr>
            <w:tcW w:w="3344" w:type="dxa"/>
          </w:tcPr>
          <w:p w:rsidR="0098651E" w:rsidRDefault="00752AF1">
            <w:pPr>
              <w:pStyle w:val="TableParagraph"/>
              <w:spacing w:line="258" w:lineRule="exact"/>
              <w:ind w:left="383" w:right="380"/>
              <w:jc w:val="center"/>
              <w:rPr>
                <w:sz w:val="24"/>
              </w:rPr>
            </w:pPr>
            <w:r>
              <w:rPr>
                <w:sz w:val="24"/>
              </w:rPr>
              <w:t>Монтажна</w:t>
            </w:r>
            <w:r>
              <w:rPr>
                <w:spacing w:val="-6"/>
                <w:sz w:val="24"/>
              </w:rPr>
              <w:t xml:space="preserve"> </w:t>
            </w:r>
            <w:r>
              <w:rPr>
                <w:sz w:val="24"/>
              </w:rPr>
              <w:t>зграда</w:t>
            </w:r>
          </w:p>
        </w:tc>
      </w:tr>
      <w:tr w:rsidR="0098651E" w:rsidTr="00EB3739">
        <w:trPr>
          <w:trHeight w:val="411"/>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26" w:right="318"/>
              <w:jc w:val="center"/>
              <w:rPr>
                <w:sz w:val="24"/>
              </w:rPr>
            </w:pPr>
            <w:r>
              <w:rPr>
                <w:sz w:val="24"/>
              </w:rPr>
              <w:t>Ивана</w:t>
            </w:r>
            <w:r>
              <w:rPr>
                <w:spacing w:val="-1"/>
                <w:sz w:val="24"/>
              </w:rPr>
              <w:t xml:space="preserve"> </w:t>
            </w:r>
            <w:r>
              <w:rPr>
                <w:sz w:val="24"/>
              </w:rPr>
              <w:t>Николић</w:t>
            </w:r>
          </w:p>
        </w:tc>
        <w:tc>
          <w:tcPr>
            <w:tcW w:w="3344" w:type="dxa"/>
          </w:tcPr>
          <w:p w:rsidR="0098651E" w:rsidRDefault="00752AF1">
            <w:pPr>
              <w:pStyle w:val="TableParagraph"/>
              <w:spacing w:before="83"/>
              <w:ind w:left="383" w:right="380"/>
              <w:jc w:val="center"/>
              <w:rPr>
                <w:sz w:val="24"/>
              </w:rPr>
            </w:pPr>
            <w:r>
              <w:rPr>
                <w:sz w:val="24"/>
              </w:rPr>
              <w:t>Монтажна</w:t>
            </w:r>
            <w:r>
              <w:rPr>
                <w:spacing w:val="-6"/>
                <w:sz w:val="24"/>
              </w:rPr>
              <w:t xml:space="preserve"> </w:t>
            </w:r>
            <w:r>
              <w:rPr>
                <w:sz w:val="24"/>
              </w:rPr>
              <w:t>зграда</w:t>
            </w:r>
          </w:p>
        </w:tc>
      </w:tr>
      <w:tr w:rsidR="0098651E" w:rsidTr="00EB3739">
        <w:trPr>
          <w:trHeight w:val="407"/>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78"/>
              <w:ind w:left="329" w:right="318"/>
              <w:jc w:val="center"/>
              <w:rPr>
                <w:sz w:val="24"/>
              </w:rPr>
            </w:pPr>
            <w:r>
              <w:rPr>
                <w:sz w:val="24"/>
              </w:rPr>
              <w:t>Анђела</w:t>
            </w:r>
            <w:r>
              <w:rPr>
                <w:spacing w:val="-5"/>
                <w:sz w:val="24"/>
              </w:rPr>
              <w:t xml:space="preserve"> </w:t>
            </w:r>
            <w:r>
              <w:rPr>
                <w:sz w:val="24"/>
              </w:rPr>
              <w:t>Радовић/Златко Јанковић</w:t>
            </w:r>
          </w:p>
        </w:tc>
        <w:tc>
          <w:tcPr>
            <w:tcW w:w="3344" w:type="dxa"/>
          </w:tcPr>
          <w:p w:rsidR="0098651E" w:rsidRDefault="00752AF1">
            <w:pPr>
              <w:pStyle w:val="TableParagraph"/>
              <w:spacing w:before="78"/>
              <w:ind w:left="380" w:right="380"/>
              <w:jc w:val="center"/>
              <w:rPr>
                <w:sz w:val="24"/>
              </w:rPr>
            </w:pPr>
            <w:r>
              <w:rPr>
                <w:sz w:val="24"/>
              </w:rPr>
              <w:t>Зидана</w:t>
            </w:r>
            <w:r>
              <w:rPr>
                <w:spacing w:val="-2"/>
                <w:sz w:val="24"/>
              </w:rPr>
              <w:t xml:space="preserve"> </w:t>
            </w:r>
            <w:r>
              <w:rPr>
                <w:sz w:val="24"/>
              </w:rPr>
              <w:t>зграда</w:t>
            </w:r>
          </w:p>
        </w:tc>
      </w:tr>
      <w:tr w:rsidR="0098651E" w:rsidTr="00EB3739">
        <w:trPr>
          <w:trHeight w:val="407"/>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29" w:right="318"/>
              <w:jc w:val="center"/>
              <w:rPr>
                <w:sz w:val="24"/>
              </w:rPr>
            </w:pPr>
            <w:r>
              <w:rPr>
                <w:sz w:val="24"/>
              </w:rPr>
              <w:t>Данијела</w:t>
            </w:r>
            <w:r>
              <w:rPr>
                <w:spacing w:val="-3"/>
                <w:sz w:val="24"/>
              </w:rPr>
              <w:t xml:space="preserve"> </w:t>
            </w:r>
            <w:r>
              <w:rPr>
                <w:sz w:val="24"/>
              </w:rPr>
              <w:t>Даниловић</w:t>
            </w:r>
          </w:p>
        </w:tc>
        <w:tc>
          <w:tcPr>
            <w:tcW w:w="3344" w:type="dxa"/>
          </w:tcPr>
          <w:p w:rsidR="0098651E" w:rsidRDefault="00752AF1">
            <w:pPr>
              <w:pStyle w:val="TableParagraph"/>
              <w:spacing w:before="83"/>
              <w:ind w:left="379" w:right="380"/>
              <w:jc w:val="center"/>
              <w:rPr>
                <w:sz w:val="24"/>
              </w:rPr>
            </w:pPr>
            <w:r>
              <w:rPr>
                <w:sz w:val="24"/>
              </w:rPr>
              <w:t>Надоградња</w:t>
            </w:r>
            <w:r>
              <w:rPr>
                <w:spacing w:val="-2"/>
                <w:sz w:val="24"/>
              </w:rPr>
              <w:t xml:space="preserve"> </w:t>
            </w:r>
            <w:r>
              <w:rPr>
                <w:sz w:val="24"/>
              </w:rPr>
              <w:t>1</w:t>
            </w:r>
          </w:p>
        </w:tc>
      </w:tr>
      <w:tr w:rsidR="0098651E" w:rsidTr="00EB3739">
        <w:trPr>
          <w:trHeight w:val="599"/>
        </w:trPr>
        <w:tc>
          <w:tcPr>
            <w:tcW w:w="2057" w:type="dxa"/>
            <w:vMerge/>
            <w:tcBorders>
              <w:top w:val="nil"/>
            </w:tcBorders>
            <w:shd w:val="clear" w:color="auto" w:fill="B8CCE3"/>
          </w:tcPr>
          <w:p w:rsidR="0098651E" w:rsidRDefault="0098651E">
            <w:pPr>
              <w:rPr>
                <w:sz w:val="2"/>
                <w:szCs w:val="2"/>
              </w:rPr>
            </w:pPr>
          </w:p>
        </w:tc>
        <w:tc>
          <w:tcPr>
            <w:tcW w:w="4862" w:type="dxa"/>
          </w:tcPr>
          <w:p w:rsidR="0098651E" w:rsidRDefault="00752AF1">
            <w:pPr>
              <w:pStyle w:val="TableParagraph"/>
              <w:spacing w:before="83"/>
              <w:ind w:left="330" w:right="318"/>
              <w:jc w:val="center"/>
              <w:rPr>
                <w:sz w:val="24"/>
              </w:rPr>
            </w:pPr>
            <w:r>
              <w:rPr>
                <w:sz w:val="24"/>
              </w:rPr>
              <w:t>Сања</w:t>
            </w:r>
            <w:r>
              <w:rPr>
                <w:spacing w:val="-1"/>
                <w:sz w:val="24"/>
              </w:rPr>
              <w:t xml:space="preserve"> </w:t>
            </w:r>
            <w:r>
              <w:rPr>
                <w:sz w:val="24"/>
              </w:rPr>
              <w:t>Карапетровић</w:t>
            </w:r>
          </w:p>
        </w:tc>
        <w:tc>
          <w:tcPr>
            <w:tcW w:w="3344" w:type="dxa"/>
          </w:tcPr>
          <w:p w:rsidR="0098651E" w:rsidRDefault="00752AF1">
            <w:pPr>
              <w:pStyle w:val="TableParagraph"/>
              <w:spacing w:before="83"/>
              <w:ind w:left="379" w:right="380"/>
              <w:jc w:val="center"/>
              <w:rPr>
                <w:sz w:val="24"/>
              </w:rPr>
            </w:pPr>
            <w:r>
              <w:rPr>
                <w:sz w:val="24"/>
              </w:rPr>
              <w:t>Надоградња</w:t>
            </w:r>
            <w:r>
              <w:rPr>
                <w:spacing w:val="-2"/>
                <w:sz w:val="24"/>
              </w:rPr>
              <w:t xml:space="preserve"> </w:t>
            </w:r>
            <w:r>
              <w:rPr>
                <w:sz w:val="24"/>
              </w:rPr>
              <w:t>2</w:t>
            </w:r>
          </w:p>
        </w:tc>
      </w:tr>
    </w:tbl>
    <w:p w:rsidR="0098651E" w:rsidRDefault="0098651E">
      <w:pPr>
        <w:jc w:val="center"/>
        <w:rPr>
          <w:sz w:val="24"/>
        </w:rPr>
        <w:sectPr w:rsidR="0098651E">
          <w:pgSz w:w="11910" w:h="16840"/>
          <w:pgMar w:top="1440" w:right="380" w:bottom="1240" w:left="200" w:header="0" w:footer="971" w:gutter="0"/>
          <w:cols w:space="720"/>
        </w:sectPr>
      </w:pPr>
    </w:p>
    <w:p w:rsidR="0098651E" w:rsidRDefault="00DC02F4">
      <w:pPr>
        <w:pStyle w:val="Heading1"/>
        <w:spacing w:before="69"/>
        <w:ind w:left="1778" w:right="1596"/>
      </w:pPr>
      <w:bookmarkStart w:id="114" w:name="ПЛАН_РАДА__УПРАВНИХ,СТРУЧНИХ__САВЕТОДАВН"/>
      <w:bookmarkStart w:id="115" w:name="_bookmark56"/>
      <w:bookmarkStart w:id="116" w:name="_Toc178824848"/>
      <w:bookmarkEnd w:id="114"/>
      <w:bookmarkEnd w:id="115"/>
      <w:r>
        <w:rPr>
          <w:lang w:val="sr-Cyrl-RS"/>
        </w:rPr>
        <w:lastRenderedPageBreak/>
        <w:t>ИЗВЕЕШТАЈИ</w:t>
      </w:r>
      <w:r w:rsidR="00752AF1">
        <w:rPr>
          <w:spacing w:val="63"/>
        </w:rPr>
        <w:t xml:space="preserve"> </w:t>
      </w:r>
      <w:r w:rsidR="00752AF1">
        <w:t>УПРАВНИХ,СТРУЧНИХ</w:t>
      </w:r>
      <w:r w:rsidR="00752AF1">
        <w:rPr>
          <w:spacing w:val="64"/>
        </w:rPr>
        <w:t xml:space="preserve"> </w:t>
      </w:r>
      <w:r w:rsidR="00752AF1">
        <w:t>САВЕТОДАВНИХ</w:t>
      </w:r>
      <w:r w:rsidR="00752AF1">
        <w:rPr>
          <w:spacing w:val="-2"/>
        </w:rPr>
        <w:t xml:space="preserve"> </w:t>
      </w:r>
      <w:r w:rsidR="00752AF1">
        <w:t>И</w:t>
      </w:r>
      <w:r>
        <w:rPr>
          <w:lang w:val="sr-Cyrl-RS"/>
        </w:rPr>
        <w:t xml:space="preserve"> </w:t>
      </w:r>
      <w:r w:rsidR="00752AF1">
        <w:rPr>
          <w:spacing w:val="-67"/>
        </w:rPr>
        <w:t xml:space="preserve"> </w:t>
      </w:r>
      <w:r w:rsidR="00752AF1">
        <w:t>ДРУГИХ</w:t>
      </w:r>
      <w:r w:rsidR="00752AF1">
        <w:rPr>
          <w:spacing w:val="2"/>
        </w:rPr>
        <w:t xml:space="preserve"> </w:t>
      </w:r>
      <w:r w:rsidR="00752AF1">
        <w:t>ОРГАНА</w:t>
      </w:r>
      <w:r w:rsidR="00752AF1">
        <w:rPr>
          <w:spacing w:val="1"/>
        </w:rPr>
        <w:t xml:space="preserve"> </w:t>
      </w:r>
      <w:r w:rsidR="00752AF1">
        <w:t>ШКОЛЕ</w:t>
      </w:r>
      <w:bookmarkEnd w:id="116"/>
    </w:p>
    <w:p w:rsidR="0098651E" w:rsidRDefault="0098651E">
      <w:pPr>
        <w:pStyle w:val="BodyText"/>
        <w:spacing w:before="1"/>
        <w:rPr>
          <w:b/>
        </w:rPr>
      </w:pPr>
    </w:p>
    <w:p w:rsidR="0098651E" w:rsidRDefault="00752AF1">
      <w:pPr>
        <w:pStyle w:val="Heading2"/>
        <w:ind w:left="1540" w:right="1351"/>
      </w:pPr>
      <w:bookmarkStart w:id="117" w:name="УПРАВНИ_ОРГАНИ"/>
      <w:bookmarkStart w:id="118" w:name="_bookmark57"/>
      <w:bookmarkStart w:id="119" w:name="_Toc178824849"/>
      <w:bookmarkEnd w:id="117"/>
      <w:bookmarkEnd w:id="118"/>
      <w:r>
        <w:t>УПРАВНИ</w:t>
      </w:r>
      <w:r>
        <w:rPr>
          <w:spacing w:val="-1"/>
        </w:rPr>
        <w:t xml:space="preserve"> </w:t>
      </w:r>
      <w:r>
        <w:t>ОРГАНИ</w:t>
      </w:r>
      <w:bookmarkEnd w:id="119"/>
    </w:p>
    <w:p w:rsidR="0098651E" w:rsidRDefault="0098651E">
      <w:pPr>
        <w:pStyle w:val="BodyText"/>
        <w:rPr>
          <w:b/>
          <w:sz w:val="26"/>
        </w:rPr>
      </w:pPr>
    </w:p>
    <w:p w:rsidR="0098651E" w:rsidRDefault="00752AF1" w:rsidP="00F85F3A">
      <w:pPr>
        <w:pStyle w:val="Heading2"/>
      </w:pPr>
      <w:bookmarkStart w:id="120" w:name="ШКОЛСКИ_ОДБОР"/>
      <w:bookmarkStart w:id="121" w:name="_bookmark58"/>
      <w:bookmarkStart w:id="122" w:name="_Toc178824850"/>
      <w:bookmarkEnd w:id="120"/>
      <w:bookmarkEnd w:id="121"/>
      <w:r>
        <w:t>ШКОЛСКИ</w:t>
      </w:r>
      <w:r>
        <w:rPr>
          <w:spacing w:val="-8"/>
        </w:rPr>
        <w:t xml:space="preserve"> </w:t>
      </w:r>
      <w:r>
        <w:t>ОДБОР</w:t>
      </w:r>
      <w:bookmarkEnd w:id="122"/>
    </w:p>
    <w:p w:rsidR="0098651E" w:rsidRDefault="0098651E">
      <w:pPr>
        <w:pStyle w:val="BodyText"/>
        <w:spacing w:before="4"/>
        <w:rPr>
          <w:sz w:val="29"/>
        </w:rPr>
      </w:pPr>
    </w:p>
    <w:p w:rsidR="0098651E" w:rsidRDefault="00752AF1" w:rsidP="006845F0">
      <w:r>
        <w:t>На основу решења Скупштине Општине Ивањица 01 број:06-29/20 од</w:t>
      </w:r>
      <w:r>
        <w:rPr>
          <w:spacing w:val="-57"/>
        </w:rPr>
        <w:t xml:space="preserve"> </w:t>
      </w:r>
      <w:r>
        <w:t>18.11.2020.</w:t>
      </w:r>
      <w:r>
        <w:rPr>
          <w:spacing w:val="3"/>
        </w:rPr>
        <w:t xml:space="preserve"> </w:t>
      </w:r>
      <w:r>
        <w:t>године,</w:t>
      </w:r>
      <w:r>
        <w:rPr>
          <w:spacing w:val="4"/>
        </w:rPr>
        <w:t xml:space="preserve"> </w:t>
      </w:r>
      <w:r>
        <w:t>чланови</w:t>
      </w:r>
      <w:r>
        <w:rPr>
          <w:spacing w:val="-6"/>
        </w:rPr>
        <w:t xml:space="preserve"> </w:t>
      </w:r>
      <w:r>
        <w:t>Школског</w:t>
      </w:r>
      <w:r>
        <w:rPr>
          <w:spacing w:val="-3"/>
        </w:rPr>
        <w:t xml:space="preserve"> </w:t>
      </w:r>
      <w:r>
        <w:t>одбора</w:t>
      </w:r>
      <w:r>
        <w:rPr>
          <w:spacing w:val="2"/>
        </w:rPr>
        <w:t xml:space="preserve"> </w:t>
      </w:r>
      <w:r>
        <w:t>су:</w:t>
      </w:r>
    </w:p>
    <w:p w:rsidR="0098651E" w:rsidRDefault="0098651E">
      <w:pPr>
        <w:pStyle w:val="BodyText"/>
        <w:rPr>
          <w:b/>
        </w:rPr>
      </w:pPr>
    </w:p>
    <w:tbl>
      <w:tblPr>
        <w:tblW w:w="0" w:type="auto"/>
        <w:tblInd w:w="2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3423"/>
      </w:tblGrid>
      <w:tr w:rsidR="0098651E">
        <w:trPr>
          <w:trHeight w:val="273"/>
        </w:trPr>
        <w:tc>
          <w:tcPr>
            <w:tcW w:w="3241" w:type="dxa"/>
            <w:shd w:val="clear" w:color="auto" w:fill="EDEBE0"/>
          </w:tcPr>
          <w:p w:rsidR="0098651E" w:rsidRDefault="00752AF1">
            <w:pPr>
              <w:pStyle w:val="TableParagraph"/>
              <w:spacing w:line="253" w:lineRule="exact"/>
              <w:ind w:left="110"/>
              <w:rPr>
                <w:b/>
                <w:i/>
                <w:sz w:val="24"/>
              </w:rPr>
            </w:pPr>
            <w:r>
              <w:rPr>
                <w:b/>
                <w:i/>
                <w:sz w:val="24"/>
              </w:rPr>
              <w:t>Име</w:t>
            </w:r>
            <w:r>
              <w:rPr>
                <w:b/>
                <w:i/>
                <w:spacing w:val="-2"/>
                <w:sz w:val="24"/>
              </w:rPr>
              <w:t xml:space="preserve"> </w:t>
            </w:r>
            <w:r>
              <w:rPr>
                <w:b/>
                <w:i/>
                <w:sz w:val="24"/>
              </w:rPr>
              <w:t>и презиме</w:t>
            </w:r>
          </w:p>
        </w:tc>
        <w:tc>
          <w:tcPr>
            <w:tcW w:w="3423" w:type="dxa"/>
            <w:shd w:val="clear" w:color="auto" w:fill="EDEBE0"/>
          </w:tcPr>
          <w:p w:rsidR="0098651E" w:rsidRDefault="00752AF1">
            <w:pPr>
              <w:pStyle w:val="TableParagraph"/>
              <w:spacing w:line="253" w:lineRule="exact"/>
              <w:ind w:left="110"/>
              <w:rPr>
                <w:b/>
                <w:i/>
                <w:sz w:val="24"/>
              </w:rPr>
            </w:pPr>
            <w:r>
              <w:rPr>
                <w:b/>
                <w:i/>
                <w:sz w:val="24"/>
              </w:rPr>
              <w:t>Ко</w:t>
            </w:r>
            <w:r>
              <w:rPr>
                <w:b/>
                <w:i/>
                <w:spacing w:val="-1"/>
                <w:sz w:val="24"/>
              </w:rPr>
              <w:t xml:space="preserve"> </w:t>
            </w:r>
            <w:r>
              <w:rPr>
                <w:b/>
                <w:i/>
                <w:sz w:val="24"/>
              </w:rPr>
              <w:t>је</w:t>
            </w:r>
            <w:r>
              <w:rPr>
                <w:b/>
                <w:i/>
                <w:spacing w:val="-1"/>
                <w:sz w:val="24"/>
              </w:rPr>
              <w:t xml:space="preserve"> </w:t>
            </w:r>
            <w:r>
              <w:rPr>
                <w:b/>
                <w:i/>
                <w:sz w:val="24"/>
              </w:rPr>
              <w:t>овлашћени</w:t>
            </w:r>
            <w:r>
              <w:rPr>
                <w:b/>
                <w:i/>
                <w:spacing w:val="-4"/>
                <w:sz w:val="24"/>
              </w:rPr>
              <w:t xml:space="preserve"> </w:t>
            </w:r>
            <w:r>
              <w:rPr>
                <w:b/>
                <w:i/>
                <w:sz w:val="24"/>
              </w:rPr>
              <w:t>предлагач</w:t>
            </w:r>
          </w:p>
        </w:tc>
      </w:tr>
      <w:tr w:rsidR="0098651E">
        <w:trPr>
          <w:trHeight w:val="278"/>
        </w:trPr>
        <w:tc>
          <w:tcPr>
            <w:tcW w:w="3241" w:type="dxa"/>
          </w:tcPr>
          <w:p w:rsidR="0098651E" w:rsidRDefault="00752AF1">
            <w:pPr>
              <w:pStyle w:val="TableParagraph"/>
              <w:spacing w:line="258" w:lineRule="exact"/>
              <w:ind w:left="110"/>
              <w:rPr>
                <w:sz w:val="24"/>
              </w:rPr>
            </w:pPr>
            <w:r>
              <w:rPr>
                <w:sz w:val="24"/>
              </w:rPr>
              <w:t>Александар</w:t>
            </w:r>
            <w:r>
              <w:rPr>
                <w:spacing w:val="-5"/>
                <w:sz w:val="24"/>
              </w:rPr>
              <w:t xml:space="preserve"> </w:t>
            </w:r>
            <w:r>
              <w:rPr>
                <w:sz w:val="24"/>
              </w:rPr>
              <w:t>Парпура</w:t>
            </w:r>
          </w:p>
        </w:tc>
        <w:tc>
          <w:tcPr>
            <w:tcW w:w="3423" w:type="dxa"/>
          </w:tcPr>
          <w:p w:rsidR="0098651E" w:rsidRDefault="00752AF1">
            <w:pPr>
              <w:pStyle w:val="TableParagraph"/>
              <w:spacing w:line="258" w:lineRule="exact"/>
              <w:ind w:left="110"/>
              <w:rPr>
                <w:sz w:val="24"/>
              </w:rPr>
            </w:pPr>
            <w:r>
              <w:rPr>
                <w:sz w:val="24"/>
              </w:rPr>
              <w:t>Наставничко</w:t>
            </w:r>
            <w:r>
              <w:rPr>
                <w:spacing w:val="-2"/>
                <w:sz w:val="24"/>
              </w:rPr>
              <w:t xml:space="preserve"> </w:t>
            </w:r>
            <w:r>
              <w:rPr>
                <w:sz w:val="24"/>
              </w:rPr>
              <w:t>веће</w:t>
            </w:r>
          </w:p>
        </w:tc>
      </w:tr>
      <w:tr w:rsidR="0098651E">
        <w:trPr>
          <w:trHeight w:val="277"/>
        </w:trPr>
        <w:tc>
          <w:tcPr>
            <w:tcW w:w="3241" w:type="dxa"/>
          </w:tcPr>
          <w:p w:rsidR="0098651E" w:rsidRDefault="00752AF1">
            <w:pPr>
              <w:pStyle w:val="TableParagraph"/>
              <w:spacing w:line="258" w:lineRule="exact"/>
              <w:ind w:left="110"/>
              <w:rPr>
                <w:sz w:val="24"/>
              </w:rPr>
            </w:pPr>
            <w:r>
              <w:rPr>
                <w:sz w:val="24"/>
              </w:rPr>
              <w:t>Ивана</w:t>
            </w:r>
            <w:r>
              <w:rPr>
                <w:spacing w:val="-3"/>
                <w:sz w:val="24"/>
              </w:rPr>
              <w:t xml:space="preserve"> </w:t>
            </w:r>
            <w:r>
              <w:rPr>
                <w:sz w:val="24"/>
              </w:rPr>
              <w:t>Мићић</w:t>
            </w:r>
          </w:p>
        </w:tc>
        <w:tc>
          <w:tcPr>
            <w:tcW w:w="3423" w:type="dxa"/>
          </w:tcPr>
          <w:p w:rsidR="0098651E" w:rsidRDefault="00752AF1">
            <w:pPr>
              <w:pStyle w:val="TableParagraph"/>
              <w:spacing w:line="258" w:lineRule="exact"/>
              <w:ind w:left="110"/>
              <w:rPr>
                <w:sz w:val="24"/>
              </w:rPr>
            </w:pPr>
            <w:r>
              <w:rPr>
                <w:sz w:val="24"/>
              </w:rPr>
              <w:t>Наставничко</w:t>
            </w:r>
            <w:r>
              <w:rPr>
                <w:spacing w:val="-3"/>
                <w:sz w:val="24"/>
              </w:rPr>
              <w:t xml:space="preserve"> </w:t>
            </w:r>
            <w:r>
              <w:rPr>
                <w:sz w:val="24"/>
              </w:rPr>
              <w:t>веће</w:t>
            </w:r>
          </w:p>
        </w:tc>
      </w:tr>
      <w:tr w:rsidR="0098651E">
        <w:trPr>
          <w:trHeight w:val="273"/>
        </w:trPr>
        <w:tc>
          <w:tcPr>
            <w:tcW w:w="3241" w:type="dxa"/>
          </w:tcPr>
          <w:p w:rsidR="0098651E" w:rsidRDefault="00752AF1">
            <w:pPr>
              <w:pStyle w:val="TableParagraph"/>
              <w:spacing w:line="253" w:lineRule="exact"/>
              <w:ind w:left="110"/>
              <w:rPr>
                <w:sz w:val="24"/>
              </w:rPr>
            </w:pPr>
            <w:r>
              <w:rPr>
                <w:sz w:val="24"/>
              </w:rPr>
              <w:t>Светислав</w:t>
            </w:r>
            <w:r>
              <w:rPr>
                <w:spacing w:val="-1"/>
                <w:sz w:val="24"/>
              </w:rPr>
              <w:t xml:space="preserve"> </w:t>
            </w:r>
            <w:r>
              <w:rPr>
                <w:sz w:val="24"/>
              </w:rPr>
              <w:t>Ђурић</w:t>
            </w:r>
          </w:p>
        </w:tc>
        <w:tc>
          <w:tcPr>
            <w:tcW w:w="3423" w:type="dxa"/>
          </w:tcPr>
          <w:p w:rsidR="0098651E" w:rsidRDefault="00752AF1">
            <w:pPr>
              <w:pStyle w:val="TableParagraph"/>
              <w:spacing w:line="253" w:lineRule="exact"/>
              <w:ind w:left="110"/>
              <w:rPr>
                <w:sz w:val="24"/>
              </w:rPr>
            </w:pPr>
            <w:r>
              <w:rPr>
                <w:sz w:val="24"/>
              </w:rPr>
              <w:t>Наставничко</w:t>
            </w:r>
            <w:r>
              <w:rPr>
                <w:spacing w:val="-3"/>
                <w:sz w:val="24"/>
              </w:rPr>
              <w:t xml:space="preserve"> </w:t>
            </w:r>
            <w:r>
              <w:rPr>
                <w:sz w:val="24"/>
              </w:rPr>
              <w:t>веће</w:t>
            </w:r>
          </w:p>
        </w:tc>
      </w:tr>
      <w:tr w:rsidR="0098651E">
        <w:trPr>
          <w:trHeight w:val="278"/>
        </w:trPr>
        <w:tc>
          <w:tcPr>
            <w:tcW w:w="3241" w:type="dxa"/>
          </w:tcPr>
          <w:p w:rsidR="0098651E" w:rsidRDefault="00752AF1">
            <w:pPr>
              <w:pStyle w:val="TableParagraph"/>
              <w:spacing w:line="258" w:lineRule="exact"/>
              <w:ind w:left="110"/>
              <w:rPr>
                <w:sz w:val="24"/>
              </w:rPr>
            </w:pPr>
            <w:r>
              <w:rPr>
                <w:sz w:val="24"/>
              </w:rPr>
              <w:t>Др</w:t>
            </w:r>
            <w:r>
              <w:rPr>
                <w:spacing w:val="-4"/>
                <w:sz w:val="24"/>
              </w:rPr>
              <w:t xml:space="preserve"> </w:t>
            </w:r>
            <w:r>
              <w:rPr>
                <w:sz w:val="24"/>
              </w:rPr>
              <w:t>Дејан</w:t>
            </w:r>
            <w:r>
              <w:rPr>
                <w:spacing w:val="-2"/>
                <w:sz w:val="24"/>
              </w:rPr>
              <w:t xml:space="preserve"> </w:t>
            </w:r>
            <w:r>
              <w:rPr>
                <w:sz w:val="24"/>
              </w:rPr>
              <w:t>Манојловић</w:t>
            </w:r>
          </w:p>
        </w:tc>
        <w:tc>
          <w:tcPr>
            <w:tcW w:w="3423" w:type="dxa"/>
          </w:tcPr>
          <w:p w:rsidR="0098651E" w:rsidRDefault="00752AF1">
            <w:pPr>
              <w:pStyle w:val="TableParagraph"/>
              <w:spacing w:line="258" w:lineRule="exact"/>
              <w:ind w:left="110"/>
              <w:rPr>
                <w:sz w:val="24"/>
              </w:rPr>
            </w:pPr>
            <w:r>
              <w:rPr>
                <w:sz w:val="24"/>
              </w:rPr>
              <w:t>Савет родитеља</w:t>
            </w:r>
          </w:p>
        </w:tc>
      </w:tr>
      <w:tr w:rsidR="0098651E">
        <w:trPr>
          <w:trHeight w:val="273"/>
        </w:trPr>
        <w:tc>
          <w:tcPr>
            <w:tcW w:w="3241" w:type="dxa"/>
          </w:tcPr>
          <w:p w:rsidR="0098651E" w:rsidRDefault="00752AF1">
            <w:pPr>
              <w:pStyle w:val="TableParagraph"/>
              <w:spacing w:line="254" w:lineRule="exact"/>
              <w:ind w:left="110"/>
              <w:rPr>
                <w:sz w:val="24"/>
              </w:rPr>
            </w:pPr>
            <w:r>
              <w:rPr>
                <w:sz w:val="24"/>
              </w:rPr>
              <w:t>Миланка</w:t>
            </w:r>
            <w:r>
              <w:rPr>
                <w:spacing w:val="-3"/>
                <w:sz w:val="24"/>
              </w:rPr>
              <w:t xml:space="preserve"> </w:t>
            </w:r>
            <w:r>
              <w:rPr>
                <w:sz w:val="24"/>
              </w:rPr>
              <w:t>Ајдачић</w:t>
            </w:r>
          </w:p>
        </w:tc>
        <w:tc>
          <w:tcPr>
            <w:tcW w:w="3423" w:type="dxa"/>
          </w:tcPr>
          <w:p w:rsidR="0098651E" w:rsidRDefault="00752AF1">
            <w:pPr>
              <w:pStyle w:val="TableParagraph"/>
              <w:spacing w:line="254" w:lineRule="exact"/>
              <w:ind w:left="110"/>
              <w:rPr>
                <w:sz w:val="24"/>
              </w:rPr>
            </w:pPr>
            <w:r>
              <w:rPr>
                <w:sz w:val="24"/>
              </w:rPr>
              <w:t>Савет родитеља</w:t>
            </w:r>
          </w:p>
        </w:tc>
      </w:tr>
      <w:tr w:rsidR="0098651E">
        <w:trPr>
          <w:trHeight w:val="277"/>
        </w:trPr>
        <w:tc>
          <w:tcPr>
            <w:tcW w:w="3241" w:type="dxa"/>
          </w:tcPr>
          <w:p w:rsidR="0098651E" w:rsidRDefault="00752AF1">
            <w:pPr>
              <w:pStyle w:val="TableParagraph"/>
              <w:spacing w:line="258" w:lineRule="exact"/>
              <w:ind w:left="110"/>
              <w:rPr>
                <w:sz w:val="24"/>
              </w:rPr>
            </w:pPr>
            <w:r>
              <w:rPr>
                <w:sz w:val="24"/>
              </w:rPr>
              <w:t>Мирослав</w:t>
            </w:r>
            <w:r>
              <w:rPr>
                <w:spacing w:val="-1"/>
                <w:sz w:val="24"/>
              </w:rPr>
              <w:t xml:space="preserve"> </w:t>
            </w:r>
            <w:r>
              <w:rPr>
                <w:sz w:val="24"/>
              </w:rPr>
              <w:t>Масларевић</w:t>
            </w:r>
          </w:p>
        </w:tc>
        <w:tc>
          <w:tcPr>
            <w:tcW w:w="3423" w:type="dxa"/>
          </w:tcPr>
          <w:p w:rsidR="0098651E" w:rsidRDefault="00752AF1">
            <w:pPr>
              <w:pStyle w:val="TableParagraph"/>
              <w:spacing w:line="258" w:lineRule="exact"/>
              <w:ind w:left="110"/>
              <w:rPr>
                <w:sz w:val="24"/>
              </w:rPr>
            </w:pPr>
            <w:r>
              <w:rPr>
                <w:sz w:val="24"/>
              </w:rPr>
              <w:t>Савет родитеља</w:t>
            </w:r>
          </w:p>
        </w:tc>
      </w:tr>
      <w:tr w:rsidR="0098651E">
        <w:trPr>
          <w:trHeight w:val="277"/>
        </w:trPr>
        <w:tc>
          <w:tcPr>
            <w:tcW w:w="3241" w:type="dxa"/>
          </w:tcPr>
          <w:p w:rsidR="0098651E" w:rsidRDefault="00752AF1">
            <w:pPr>
              <w:pStyle w:val="TableParagraph"/>
              <w:spacing w:line="258" w:lineRule="exact"/>
              <w:ind w:left="110"/>
              <w:rPr>
                <w:sz w:val="24"/>
              </w:rPr>
            </w:pPr>
            <w:r>
              <w:rPr>
                <w:sz w:val="24"/>
              </w:rPr>
              <w:t>Миланка</w:t>
            </w:r>
            <w:r>
              <w:rPr>
                <w:spacing w:val="-2"/>
                <w:sz w:val="24"/>
              </w:rPr>
              <w:t xml:space="preserve"> </w:t>
            </w:r>
            <w:r>
              <w:rPr>
                <w:sz w:val="24"/>
              </w:rPr>
              <w:t>Коларевић</w:t>
            </w:r>
          </w:p>
        </w:tc>
        <w:tc>
          <w:tcPr>
            <w:tcW w:w="3423" w:type="dxa"/>
          </w:tcPr>
          <w:p w:rsidR="0098651E" w:rsidRDefault="00752AF1">
            <w:pPr>
              <w:pStyle w:val="TableParagraph"/>
              <w:spacing w:line="258" w:lineRule="exact"/>
              <w:ind w:left="110"/>
              <w:rPr>
                <w:sz w:val="24"/>
              </w:rPr>
            </w:pPr>
            <w:r>
              <w:rPr>
                <w:sz w:val="24"/>
              </w:rPr>
              <w:t>Локална</w:t>
            </w:r>
            <w:r>
              <w:rPr>
                <w:spacing w:val="-4"/>
                <w:sz w:val="24"/>
              </w:rPr>
              <w:t xml:space="preserve"> </w:t>
            </w:r>
            <w:r>
              <w:rPr>
                <w:sz w:val="24"/>
              </w:rPr>
              <w:t>самоуправа</w:t>
            </w:r>
          </w:p>
        </w:tc>
      </w:tr>
      <w:tr w:rsidR="0098651E">
        <w:trPr>
          <w:trHeight w:val="273"/>
        </w:trPr>
        <w:tc>
          <w:tcPr>
            <w:tcW w:w="3241" w:type="dxa"/>
          </w:tcPr>
          <w:p w:rsidR="0098651E" w:rsidRDefault="00752AF1">
            <w:pPr>
              <w:pStyle w:val="TableParagraph"/>
              <w:spacing w:line="253" w:lineRule="exact"/>
              <w:ind w:left="110"/>
              <w:rPr>
                <w:sz w:val="24"/>
              </w:rPr>
            </w:pPr>
            <w:r>
              <w:rPr>
                <w:sz w:val="24"/>
              </w:rPr>
              <w:t>Бојана</w:t>
            </w:r>
            <w:r>
              <w:rPr>
                <w:spacing w:val="-3"/>
                <w:sz w:val="24"/>
              </w:rPr>
              <w:t xml:space="preserve"> </w:t>
            </w:r>
            <w:r>
              <w:rPr>
                <w:sz w:val="24"/>
              </w:rPr>
              <w:t>Бојановић</w:t>
            </w:r>
          </w:p>
        </w:tc>
        <w:tc>
          <w:tcPr>
            <w:tcW w:w="3423" w:type="dxa"/>
          </w:tcPr>
          <w:p w:rsidR="0098651E" w:rsidRDefault="00752AF1">
            <w:pPr>
              <w:pStyle w:val="TableParagraph"/>
              <w:spacing w:line="253" w:lineRule="exact"/>
              <w:ind w:left="110"/>
              <w:rPr>
                <w:sz w:val="24"/>
              </w:rPr>
            </w:pPr>
            <w:r>
              <w:rPr>
                <w:sz w:val="24"/>
              </w:rPr>
              <w:t>Локална</w:t>
            </w:r>
            <w:r>
              <w:rPr>
                <w:spacing w:val="-4"/>
                <w:sz w:val="24"/>
              </w:rPr>
              <w:t xml:space="preserve"> </w:t>
            </w:r>
            <w:r>
              <w:rPr>
                <w:sz w:val="24"/>
              </w:rPr>
              <w:t>самоуправа</w:t>
            </w:r>
          </w:p>
        </w:tc>
      </w:tr>
      <w:tr w:rsidR="0098651E">
        <w:trPr>
          <w:trHeight w:val="278"/>
        </w:trPr>
        <w:tc>
          <w:tcPr>
            <w:tcW w:w="3241" w:type="dxa"/>
          </w:tcPr>
          <w:p w:rsidR="0098651E" w:rsidRDefault="00752AF1">
            <w:pPr>
              <w:pStyle w:val="TableParagraph"/>
              <w:spacing w:line="258" w:lineRule="exact"/>
              <w:ind w:left="110"/>
              <w:rPr>
                <w:sz w:val="24"/>
              </w:rPr>
            </w:pPr>
            <w:r>
              <w:rPr>
                <w:sz w:val="24"/>
              </w:rPr>
              <w:t>Јована</w:t>
            </w:r>
            <w:r>
              <w:rPr>
                <w:spacing w:val="-3"/>
                <w:sz w:val="24"/>
              </w:rPr>
              <w:t xml:space="preserve"> </w:t>
            </w:r>
            <w:r>
              <w:rPr>
                <w:sz w:val="24"/>
              </w:rPr>
              <w:t>Радоњић</w:t>
            </w:r>
          </w:p>
        </w:tc>
        <w:tc>
          <w:tcPr>
            <w:tcW w:w="3423" w:type="dxa"/>
          </w:tcPr>
          <w:p w:rsidR="0098651E" w:rsidRDefault="00752AF1">
            <w:pPr>
              <w:pStyle w:val="TableParagraph"/>
              <w:spacing w:line="258" w:lineRule="exact"/>
              <w:ind w:left="110"/>
              <w:rPr>
                <w:sz w:val="24"/>
              </w:rPr>
            </w:pPr>
            <w:r>
              <w:rPr>
                <w:sz w:val="24"/>
              </w:rPr>
              <w:t>Локална</w:t>
            </w:r>
            <w:r>
              <w:rPr>
                <w:spacing w:val="-4"/>
                <w:sz w:val="24"/>
              </w:rPr>
              <w:t xml:space="preserve"> </w:t>
            </w:r>
            <w:r>
              <w:rPr>
                <w:sz w:val="24"/>
              </w:rPr>
              <w:t>самоуправа</w:t>
            </w:r>
          </w:p>
        </w:tc>
      </w:tr>
    </w:tbl>
    <w:p w:rsidR="0098651E" w:rsidRDefault="0098651E">
      <w:pPr>
        <w:pStyle w:val="BodyText"/>
        <w:spacing w:before="1"/>
        <w:rPr>
          <w:b/>
          <w:sz w:val="23"/>
        </w:rPr>
      </w:pPr>
    </w:p>
    <w:p w:rsidR="0098651E" w:rsidRDefault="00752AF1">
      <w:pPr>
        <w:pStyle w:val="BodyText"/>
        <w:ind w:left="1240"/>
      </w:pPr>
      <w:r>
        <w:t>Председник</w:t>
      </w:r>
      <w:r>
        <w:rPr>
          <w:spacing w:val="-5"/>
        </w:rPr>
        <w:t xml:space="preserve"> </w:t>
      </w:r>
      <w:r>
        <w:t>Школског</w:t>
      </w:r>
      <w:r>
        <w:rPr>
          <w:spacing w:val="-5"/>
        </w:rPr>
        <w:t xml:space="preserve"> </w:t>
      </w:r>
      <w:r>
        <w:t>одбора</w:t>
      </w:r>
      <w:r>
        <w:rPr>
          <w:spacing w:val="-8"/>
        </w:rPr>
        <w:t xml:space="preserve"> </w:t>
      </w:r>
      <w:r>
        <w:t>:</w:t>
      </w:r>
      <w:r>
        <w:rPr>
          <w:spacing w:val="-3"/>
        </w:rPr>
        <w:t xml:space="preserve"> </w:t>
      </w:r>
      <w:r>
        <w:t>Александар</w:t>
      </w:r>
      <w:r>
        <w:rPr>
          <w:spacing w:val="-3"/>
        </w:rPr>
        <w:t xml:space="preserve"> </w:t>
      </w:r>
      <w:r>
        <w:t>Парпура</w:t>
      </w:r>
    </w:p>
    <w:p w:rsidR="0098651E" w:rsidRDefault="00752AF1" w:rsidP="00F85F3A">
      <w:pPr>
        <w:pStyle w:val="BodyText"/>
        <w:spacing w:before="2" w:line="550" w:lineRule="atLeast"/>
        <w:ind w:left="1240" w:right="1578"/>
        <w:rPr>
          <w:lang w:val="sr-Cyrl-RS"/>
        </w:rPr>
      </w:pPr>
      <w:r>
        <w:t>Мандат</w:t>
      </w:r>
      <w:r>
        <w:rPr>
          <w:spacing w:val="-1"/>
        </w:rPr>
        <w:t xml:space="preserve"> </w:t>
      </w:r>
      <w:r>
        <w:t>органа</w:t>
      </w:r>
      <w:r>
        <w:rPr>
          <w:spacing w:val="-6"/>
        </w:rPr>
        <w:t xml:space="preserve"> </w:t>
      </w:r>
      <w:r>
        <w:t>управљања</w:t>
      </w:r>
      <w:r>
        <w:rPr>
          <w:spacing w:val="-1"/>
        </w:rPr>
        <w:t xml:space="preserve"> </w:t>
      </w:r>
      <w:r>
        <w:t>почиње</w:t>
      </w:r>
      <w:r>
        <w:rPr>
          <w:spacing w:val="-2"/>
        </w:rPr>
        <w:t xml:space="preserve"> </w:t>
      </w:r>
      <w:r>
        <w:t>18.11.</w:t>
      </w:r>
      <w:r>
        <w:rPr>
          <w:spacing w:val="-3"/>
        </w:rPr>
        <w:t xml:space="preserve"> </w:t>
      </w:r>
      <w:r>
        <w:t>2020.</w:t>
      </w:r>
      <w:r>
        <w:rPr>
          <w:spacing w:val="-7"/>
        </w:rPr>
        <w:t xml:space="preserve"> </w:t>
      </w:r>
      <w:r>
        <w:t>године</w:t>
      </w:r>
      <w:r>
        <w:rPr>
          <w:spacing w:val="-1"/>
        </w:rPr>
        <w:t xml:space="preserve"> </w:t>
      </w:r>
      <w:r>
        <w:t>и</w:t>
      </w:r>
      <w:r>
        <w:rPr>
          <w:spacing w:val="-5"/>
        </w:rPr>
        <w:t xml:space="preserve"> </w:t>
      </w:r>
      <w:r>
        <w:t>траје</w:t>
      </w:r>
      <w:r>
        <w:rPr>
          <w:spacing w:val="-1"/>
        </w:rPr>
        <w:t xml:space="preserve"> </w:t>
      </w:r>
      <w:r>
        <w:t>четири</w:t>
      </w:r>
      <w:r>
        <w:rPr>
          <w:spacing w:val="1"/>
        </w:rPr>
        <w:t xml:space="preserve"> </w:t>
      </w:r>
      <w:r>
        <w:t>године.</w:t>
      </w:r>
      <w:r>
        <w:rPr>
          <w:spacing w:val="-57"/>
        </w:rPr>
        <w:t xml:space="preserve"> </w:t>
      </w:r>
    </w:p>
    <w:p w:rsidR="00F85F3A" w:rsidRDefault="00F85F3A" w:rsidP="00F85F3A">
      <w:pPr>
        <w:pStyle w:val="BodyText"/>
        <w:spacing w:before="2" w:line="550" w:lineRule="atLeast"/>
        <w:ind w:left="1240" w:right="1578"/>
        <w:rPr>
          <w:lang w:val="sr-Cyrl-RS"/>
        </w:rPr>
      </w:pPr>
    </w:p>
    <w:p w:rsidR="00F85F3A" w:rsidRDefault="00F85F3A" w:rsidP="00F85F3A">
      <w:pPr>
        <w:pStyle w:val="BodyText"/>
        <w:spacing w:before="2" w:line="550" w:lineRule="atLeast"/>
        <w:ind w:left="1240" w:right="1578"/>
        <w:rPr>
          <w:lang w:val="sr-Cyrl-RS"/>
        </w:rPr>
      </w:pPr>
      <w:r>
        <w:rPr>
          <w:lang w:val="sr-Cyrl-RS"/>
        </w:rPr>
        <w:t>Реализација активности</w:t>
      </w:r>
    </w:p>
    <w:tbl>
      <w:tblPr>
        <w:tblW w:w="0" w:type="auto"/>
        <w:tblInd w:w="1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3787"/>
        <w:gridCol w:w="2933"/>
      </w:tblGrid>
      <w:tr w:rsidR="00602CCC" w:rsidTr="00DC02F4">
        <w:tc>
          <w:tcPr>
            <w:tcW w:w="3586" w:type="dxa"/>
          </w:tcPr>
          <w:p w:rsidR="00602CCC" w:rsidRDefault="00602CCC" w:rsidP="005517BA">
            <w:pPr>
              <w:rPr>
                <w:lang w:val="sr-Cyrl-RS"/>
              </w:rPr>
            </w:pPr>
          </w:p>
        </w:tc>
        <w:tc>
          <w:tcPr>
            <w:tcW w:w="3787" w:type="dxa"/>
          </w:tcPr>
          <w:p w:rsidR="00602CCC" w:rsidRDefault="00602CCC" w:rsidP="00F85F3A">
            <w:pPr>
              <w:pStyle w:val="BodyText"/>
              <w:spacing w:before="2" w:line="550" w:lineRule="atLeast"/>
              <w:ind w:right="1578"/>
              <w:rPr>
                <w:lang w:val="sr-Cyrl-RS"/>
              </w:rPr>
            </w:pPr>
          </w:p>
        </w:tc>
        <w:tc>
          <w:tcPr>
            <w:tcW w:w="2933" w:type="dxa"/>
          </w:tcPr>
          <w:p w:rsidR="00602CCC" w:rsidRDefault="00602CCC" w:rsidP="00F85F3A">
            <w:pPr>
              <w:pStyle w:val="BodyText"/>
              <w:spacing w:before="2" w:line="550" w:lineRule="atLeast"/>
              <w:ind w:right="1578"/>
              <w:rPr>
                <w:lang w:val="sr-Cyrl-RS"/>
              </w:rPr>
            </w:pPr>
          </w:p>
        </w:tc>
      </w:tr>
    </w:tbl>
    <w:p w:rsidR="00F85F3A" w:rsidRDefault="00F85F3A" w:rsidP="00F85F3A">
      <w:pPr>
        <w:pStyle w:val="BodyText"/>
        <w:spacing w:before="2" w:line="550" w:lineRule="atLeast"/>
        <w:ind w:left="1240" w:right="1578"/>
        <w:rPr>
          <w:lang w:val="sr-Cyrl-RS"/>
        </w:rPr>
      </w:pPr>
    </w:p>
    <w:p w:rsidR="00F85F3A" w:rsidRDefault="00F85F3A" w:rsidP="00F85F3A">
      <w:pPr>
        <w:pStyle w:val="BodyText"/>
        <w:spacing w:before="2" w:line="550" w:lineRule="atLeast"/>
        <w:ind w:left="1240" w:right="1578"/>
        <w:rPr>
          <w:lang w:val="sr-Cyrl-RS"/>
        </w:rPr>
      </w:pPr>
    </w:p>
    <w:p w:rsidR="00F85F3A" w:rsidRPr="00F85F3A" w:rsidRDefault="00F85F3A" w:rsidP="00F85F3A">
      <w:pPr>
        <w:pStyle w:val="BodyText"/>
        <w:spacing w:before="2" w:line="550" w:lineRule="atLeast"/>
        <w:ind w:left="1240" w:right="1578"/>
        <w:rPr>
          <w:lang w:val="sr-Cyrl-RS"/>
        </w:rPr>
      </w:pPr>
    </w:p>
    <w:p w:rsidR="0098651E" w:rsidRDefault="0098651E">
      <w:pPr>
        <w:pStyle w:val="BodyText"/>
        <w:spacing w:before="5"/>
      </w:pPr>
    </w:p>
    <w:p w:rsidR="0098651E" w:rsidRDefault="0098651E">
      <w:pPr>
        <w:sectPr w:rsidR="0098651E">
          <w:pgSz w:w="11910" w:h="16840"/>
          <w:pgMar w:top="880" w:right="380" w:bottom="1240" w:left="200" w:header="0" w:footer="971" w:gutter="0"/>
          <w:cols w:space="720"/>
        </w:sectPr>
      </w:pPr>
    </w:p>
    <w:p w:rsidR="0098651E" w:rsidRDefault="00752AF1">
      <w:pPr>
        <w:pStyle w:val="Heading2"/>
        <w:spacing w:before="74"/>
        <w:ind w:left="4606"/>
        <w:jc w:val="left"/>
      </w:pPr>
      <w:bookmarkStart w:id="123" w:name="СТРУЧНИ_ОРГАНИ"/>
      <w:bookmarkStart w:id="124" w:name="_bookmark59"/>
      <w:bookmarkStart w:id="125" w:name="_Toc178824851"/>
      <w:bookmarkEnd w:id="123"/>
      <w:bookmarkEnd w:id="124"/>
      <w:r>
        <w:lastRenderedPageBreak/>
        <w:t>СТРУЧНИ</w:t>
      </w:r>
      <w:r>
        <w:rPr>
          <w:spacing w:val="-9"/>
        </w:rPr>
        <w:t xml:space="preserve"> </w:t>
      </w:r>
      <w:r>
        <w:t>ОРГАНИ</w:t>
      </w:r>
      <w:bookmarkEnd w:id="125"/>
    </w:p>
    <w:p w:rsidR="0098651E" w:rsidRDefault="0098651E">
      <w:pPr>
        <w:pStyle w:val="BodyText"/>
        <w:rPr>
          <w:b/>
          <w:sz w:val="26"/>
        </w:rPr>
      </w:pPr>
    </w:p>
    <w:p w:rsidR="0098651E" w:rsidRDefault="00752AF1" w:rsidP="00E131D6">
      <w:pPr>
        <w:pStyle w:val="Heading3"/>
        <w:jc w:val="center"/>
      </w:pPr>
      <w:bookmarkStart w:id="126" w:name="НАСТАВНИЧКО_ВЕЋЕ"/>
      <w:bookmarkStart w:id="127" w:name="_bookmark60"/>
      <w:bookmarkStart w:id="128" w:name="_Toc178824852"/>
      <w:bookmarkEnd w:id="126"/>
      <w:bookmarkEnd w:id="127"/>
      <w:r>
        <w:t>НАСТАВНИЧКО</w:t>
      </w:r>
      <w:r>
        <w:rPr>
          <w:spacing w:val="-13"/>
        </w:rPr>
        <w:t xml:space="preserve"> </w:t>
      </w:r>
      <w:r>
        <w:t>ВЕЋЕ</w:t>
      </w:r>
      <w:bookmarkEnd w:id="128"/>
    </w:p>
    <w:p w:rsidR="0098651E" w:rsidRDefault="0098651E">
      <w:pPr>
        <w:pStyle w:val="BodyText"/>
        <w:rPr>
          <w:sz w:val="29"/>
        </w:rPr>
      </w:pPr>
    </w:p>
    <w:p w:rsidR="0098651E" w:rsidRPr="008A30D7" w:rsidRDefault="00752AF1" w:rsidP="008A30D7">
      <w:pPr>
        <w:pStyle w:val="BodyText"/>
        <w:ind w:left="1240" w:right="1052"/>
        <w:jc w:val="both"/>
      </w:pPr>
      <w:r w:rsidRPr="008A30D7">
        <w:t>У школској 2023/24. Наставничко веће ће се бавити образовним</w:t>
      </w:r>
      <w:r w:rsidRPr="008A30D7">
        <w:rPr>
          <w:spacing w:val="1"/>
        </w:rPr>
        <w:t xml:space="preserve"> </w:t>
      </w:r>
      <w:r w:rsidRPr="008A30D7">
        <w:t>и васпитним</w:t>
      </w:r>
      <w:r w:rsidRPr="008A30D7">
        <w:rPr>
          <w:spacing w:val="1"/>
        </w:rPr>
        <w:t xml:space="preserve"> </w:t>
      </w:r>
      <w:r w:rsidRPr="008A30D7">
        <w:t>питањима која су од интереса за школу. Радиће у седницама и обједињаваће рад свих</w:t>
      </w:r>
      <w:r w:rsidRPr="008A30D7">
        <w:rPr>
          <w:spacing w:val="1"/>
        </w:rPr>
        <w:t xml:space="preserve"> </w:t>
      </w:r>
      <w:r w:rsidRPr="008A30D7">
        <w:t>наставника и утврђивати јединствене ставова свих субјеката у образовно-васпитном</w:t>
      </w:r>
      <w:r w:rsidRPr="008A30D7">
        <w:rPr>
          <w:spacing w:val="1"/>
        </w:rPr>
        <w:t xml:space="preserve"> </w:t>
      </w:r>
      <w:r w:rsidRPr="008A30D7">
        <w:t>процесу.</w:t>
      </w:r>
    </w:p>
    <w:p w:rsidR="0098651E" w:rsidRPr="00DC02F4" w:rsidRDefault="008A30D7" w:rsidP="008A30D7">
      <w:pPr>
        <w:rPr>
          <w:b/>
          <w:sz w:val="24"/>
          <w:szCs w:val="24"/>
          <w:lang w:val="en-GB"/>
        </w:rPr>
      </w:pPr>
      <w:r w:rsidRPr="008A30D7">
        <w:rPr>
          <w:sz w:val="24"/>
          <w:szCs w:val="24"/>
          <w:lang w:val="sr-Cyrl-RS"/>
        </w:rPr>
        <w:t xml:space="preserve">                     </w:t>
      </w:r>
      <w:r w:rsidR="00752AF1" w:rsidRPr="008A30D7">
        <w:rPr>
          <w:b/>
          <w:sz w:val="24"/>
          <w:szCs w:val="24"/>
        </w:rPr>
        <w:t>Наставничко</w:t>
      </w:r>
      <w:r w:rsidR="00752AF1" w:rsidRPr="008A30D7">
        <w:rPr>
          <w:b/>
          <w:spacing w:val="-1"/>
          <w:sz w:val="24"/>
          <w:szCs w:val="24"/>
        </w:rPr>
        <w:t xml:space="preserve"> </w:t>
      </w:r>
      <w:r w:rsidR="00752AF1" w:rsidRPr="008A30D7">
        <w:rPr>
          <w:b/>
          <w:sz w:val="24"/>
          <w:szCs w:val="24"/>
        </w:rPr>
        <w:t>веће</w:t>
      </w:r>
      <w:r w:rsidR="00752AF1" w:rsidRPr="008A30D7">
        <w:rPr>
          <w:b/>
          <w:spacing w:val="-6"/>
          <w:sz w:val="24"/>
          <w:szCs w:val="24"/>
        </w:rPr>
        <w:t xml:space="preserve"> </w:t>
      </w:r>
      <w:r w:rsidR="00752AF1" w:rsidRPr="008A30D7">
        <w:rPr>
          <w:b/>
          <w:sz w:val="24"/>
          <w:szCs w:val="24"/>
        </w:rPr>
        <w:t>ради у</w:t>
      </w:r>
      <w:r w:rsidR="00752AF1" w:rsidRPr="008A30D7">
        <w:rPr>
          <w:b/>
          <w:spacing w:val="58"/>
          <w:sz w:val="24"/>
          <w:szCs w:val="24"/>
        </w:rPr>
        <w:t xml:space="preserve"> </w:t>
      </w:r>
      <w:r w:rsidR="00752AF1" w:rsidRPr="008A30D7">
        <w:rPr>
          <w:b/>
          <w:sz w:val="24"/>
          <w:szCs w:val="24"/>
        </w:rPr>
        <w:t>седницима.</w:t>
      </w:r>
    </w:p>
    <w:p w:rsidR="0098651E" w:rsidRDefault="008A30D7" w:rsidP="008A30D7">
      <w:pPr>
        <w:rPr>
          <w:b/>
          <w:sz w:val="24"/>
          <w:szCs w:val="24"/>
          <w:lang w:val="sr-Cyrl-RS"/>
        </w:rPr>
      </w:pPr>
      <w:r w:rsidRPr="008A30D7">
        <w:rPr>
          <w:b/>
          <w:sz w:val="24"/>
          <w:szCs w:val="24"/>
          <w:lang w:val="sr-Cyrl-RS"/>
        </w:rPr>
        <w:t xml:space="preserve">                   </w:t>
      </w:r>
      <w:r>
        <w:rPr>
          <w:b/>
          <w:sz w:val="24"/>
          <w:szCs w:val="24"/>
          <w:lang w:val="sr-Cyrl-RS"/>
        </w:rPr>
        <w:t xml:space="preserve"> </w:t>
      </w:r>
      <w:r w:rsidR="00752AF1" w:rsidRPr="008A30D7">
        <w:rPr>
          <w:b/>
          <w:sz w:val="24"/>
          <w:szCs w:val="24"/>
        </w:rPr>
        <w:t>Докази</w:t>
      </w:r>
      <w:r w:rsidR="00752AF1" w:rsidRPr="008A30D7">
        <w:rPr>
          <w:b/>
          <w:spacing w:val="1"/>
          <w:sz w:val="24"/>
          <w:szCs w:val="24"/>
        </w:rPr>
        <w:t xml:space="preserve"> </w:t>
      </w:r>
      <w:r w:rsidR="00752AF1" w:rsidRPr="008A30D7">
        <w:rPr>
          <w:b/>
          <w:sz w:val="24"/>
          <w:szCs w:val="24"/>
        </w:rPr>
        <w:t>о</w:t>
      </w:r>
      <w:r w:rsidR="00752AF1" w:rsidRPr="008A30D7">
        <w:rPr>
          <w:b/>
          <w:spacing w:val="57"/>
          <w:sz w:val="24"/>
          <w:szCs w:val="24"/>
        </w:rPr>
        <w:t xml:space="preserve"> </w:t>
      </w:r>
      <w:r w:rsidR="00752AF1" w:rsidRPr="008A30D7">
        <w:rPr>
          <w:b/>
          <w:sz w:val="24"/>
          <w:szCs w:val="24"/>
        </w:rPr>
        <w:t>разматраним тачакама</w:t>
      </w:r>
      <w:r w:rsidR="00752AF1" w:rsidRPr="008A30D7">
        <w:rPr>
          <w:b/>
          <w:spacing w:val="-4"/>
          <w:sz w:val="24"/>
          <w:szCs w:val="24"/>
        </w:rPr>
        <w:t xml:space="preserve"> </w:t>
      </w:r>
      <w:r w:rsidR="00752AF1" w:rsidRPr="008A30D7">
        <w:rPr>
          <w:b/>
          <w:sz w:val="24"/>
          <w:szCs w:val="24"/>
        </w:rPr>
        <w:t>налазе се у</w:t>
      </w:r>
      <w:r w:rsidR="00752AF1" w:rsidRPr="008A30D7">
        <w:rPr>
          <w:b/>
          <w:spacing w:val="59"/>
          <w:sz w:val="24"/>
          <w:szCs w:val="24"/>
        </w:rPr>
        <w:t xml:space="preserve"> </w:t>
      </w:r>
      <w:r w:rsidR="00752AF1" w:rsidRPr="008A30D7">
        <w:rPr>
          <w:b/>
          <w:sz w:val="24"/>
          <w:szCs w:val="24"/>
        </w:rPr>
        <w:t>записницима</w:t>
      </w:r>
      <w:r w:rsidR="00752AF1" w:rsidRPr="008A30D7">
        <w:rPr>
          <w:b/>
          <w:spacing w:val="-4"/>
          <w:sz w:val="24"/>
          <w:szCs w:val="24"/>
        </w:rPr>
        <w:t xml:space="preserve"> </w:t>
      </w:r>
      <w:r w:rsidR="00752AF1" w:rsidRPr="008A30D7">
        <w:rPr>
          <w:b/>
          <w:sz w:val="24"/>
          <w:szCs w:val="24"/>
        </w:rPr>
        <w:t>већа</w:t>
      </w:r>
    </w:p>
    <w:tbl>
      <w:tblPr>
        <w:tblStyle w:val="TableGrid24"/>
        <w:tblW w:w="0" w:type="auto"/>
        <w:tblInd w:w="520" w:type="dxa"/>
        <w:tblLook w:val="04A0" w:firstRow="1" w:lastRow="0" w:firstColumn="1" w:lastColumn="0" w:noHBand="0" w:noVBand="1"/>
      </w:tblPr>
      <w:tblGrid>
        <w:gridCol w:w="4644"/>
        <w:gridCol w:w="4644"/>
      </w:tblGrid>
      <w:tr w:rsidR="00B83871" w:rsidRPr="00B83871" w:rsidTr="00BB7AD8">
        <w:tc>
          <w:tcPr>
            <w:tcW w:w="4644" w:type="dxa"/>
            <w:tcBorders>
              <w:top w:val="single" w:sz="4" w:space="0" w:color="auto"/>
              <w:left w:val="single" w:sz="4" w:space="0" w:color="auto"/>
              <w:bottom w:val="single" w:sz="4" w:space="0" w:color="auto"/>
              <w:right w:val="single" w:sz="4" w:space="0" w:color="auto"/>
            </w:tcBorders>
            <w:hideMark/>
          </w:tcPr>
          <w:p w:rsidR="00B83871" w:rsidRPr="00B83871" w:rsidRDefault="00B83871" w:rsidP="00B83871">
            <w:pPr>
              <w:rPr>
                <w:rFonts w:ascii="Calibri" w:eastAsia="Calibri" w:hAnsi="Calibri"/>
              </w:rPr>
            </w:pPr>
            <w:r w:rsidRPr="00B83871">
              <w:rPr>
                <w:rFonts w:ascii="Calibri" w:eastAsia="Calibri" w:hAnsi="Calibri"/>
              </w:rPr>
              <w:t xml:space="preserve">13.11.2023. </w:t>
            </w:r>
          </w:p>
        </w:tc>
        <w:tc>
          <w:tcPr>
            <w:tcW w:w="4644" w:type="dxa"/>
            <w:tcBorders>
              <w:top w:val="single" w:sz="4" w:space="0" w:color="auto"/>
              <w:left w:val="single" w:sz="4" w:space="0" w:color="auto"/>
              <w:bottom w:val="single" w:sz="4" w:space="0" w:color="auto"/>
              <w:right w:val="single" w:sz="4" w:space="0" w:color="auto"/>
            </w:tcBorders>
          </w:tcPr>
          <w:p w:rsidR="00B83871" w:rsidRPr="00B83871" w:rsidRDefault="00B83871" w:rsidP="00B83871">
            <w:pPr>
              <w:rPr>
                <w:rFonts w:ascii="Calibri" w:eastAsia="Calibri" w:hAnsi="Calibri"/>
                <w:b/>
                <w:lang w:val="sr-Cyrl-RS"/>
              </w:rPr>
            </w:pPr>
            <w:r w:rsidRPr="00B83871">
              <w:rPr>
                <w:rFonts w:ascii="Calibri" w:eastAsia="Calibri" w:hAnsi="Calibri"/>
                <w:b/>
                <w:lang w:val="sr-Cyrl-RS"/>
              </w:rPr>
              <w:t>Наставничко Веће је почело у 14.00 часова</w:t>
            </w:r>
          </w:p>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rPr>
            </w:pPr>
            <w:r w:rsidRPr="00B83871">
              <w:rPr>
                <w:rFonts w:ascii="Calibri" w:eastAsia="Calibri" w:hAnsi="Calibri"/>
                <w:b/>
              </w:rPr>
              <w:t>1.</w:t>
            </w:r>
            <w:r w:rsidRPr="00B83871">
              <w:rPr>
                <w:rFonts w:ascii="Calibri" w:eastAsia="Calibri" w:hAnsi="Calibri"/>
              </w:rPr>
              <w:t xml:space="preserve"> Није било изречених васпитних  мера у </w:t>
            </w:r>
          </w:p>
          <w:p w:rsidR="00B83871" w:rsidRPr="00B83871" w:rsidRDefault="00B83871" w:rsidP="00B83871">
            <w:pPr>
              <w:rPr>
                <w:rFonts w:ascii="Calibri" w:eastAsia="Calibri" w:hAnsi="Calibri"/>
              </w:rPr>
            </w:pPr>
            <w:r w:rsidRPr="00B83871">
              <w:rPr>
                <w:rFonts w:ascii="Calibri" w:eastAsia="Calibri" w:hAnsi="Calibri"/>
              </w:rPr>
              <w:t>надлежности Наставничког већа.</w:t>
            </w:r>
          </w:p>
          <w:p w:rsidR="00B83871" w:rsidRPr="00B83871" w:rsidRDefault="00B83871" w:rsidP="00B83871">
            <w:pPr>
              <w:rPr>
                <w:rFonts w:ascii="Calibri" w:eastAsia="Calibri" w:hAnsi="Calibri"/>
              </w:rPr>
            </w:pPr>
            <w:r w:rsidRPr="00B83871">
              <w:rPr>
                <w:rFonts w:ascii="Calibri" w:eastAsia="Calibri" w:hAnsi="Calibri"/>
                <w:b/>
              </w:rPr>
              <w:t>2.</w:t>
            </w:r>
            <w:r w:rsidRPr="00B83871">
              <w:rPr>
                <w:rFonts w:ascii="Calibri" w:eastAsia="Calibri" w:hAnsi="Calibri"/>
              </w:rPr>
              <w:t xml:space="preserve"> Школски психолог, Никола Милићевић, извршио је анализу успеха и владања ученика после првог</w:t>
            </w:r>
          </w:p>
          <w:p w:rsidR="00B83871" w:rsidRPr="00B83871" w:rsidRDefault="00B83871" w:rsidP="00B83871">
            <w:pPr>
              <w:rPr>
                <w:rFonts w:ascii="Calibri" w:eastAsia="Calibri" w:hAnsi="Calibri"/>
              </w:rPr>
            </w:pPr>
            <w:r w:rsidRPr="00B83871">
              <w:rPr>
                <w:rFonts w:ascii="Calibri" w:eastAsia="Calibri" w:hAnsi="Calibri"/>
              </w:rPr>
              <w:t>класификационог периода школске 2023/24. године. Донет је закључак да се у одељењима где има више</w:t>
            </w:r>
          </w:p>
          <w:p w:rsidR="00B83871" w:rsidRPr="00B83871" w:rsidRDefault="00B83871" w:rsidP="00B83871">
            <w:pPr>
              <w:rPr>
                <w:rFonts w:ascii="Calibri" w:eastAsia="Calibri" w:hAnsi="Calibri"/>
              </w:rPr>
            </w:pPr>
            <w:r w:rsidRPr="00B83871">
              <w:rPr>
                <w:rFonts w:ascii="Calibri" w:eastAsia="Calibri" w:hAnsi="Calibri"/>
              </w:rPr>
              <w:t>недовољних оцена (II3 и IV2), као и у осталима, организују часови допунске наставе и обавесте</w:t>
            </w:r>
          </w:p>
          <w:p w:rsidR="00B83871" w:rsidRPr="00B83871" w:rsidRDefault="00B83871" w:rsidP="00B83871">
            <w:pPr>
              <w:rPr>
                <w:rFonts w:ascii="Calibri" w:eastAsia="Calibri" w:hAnsi="Calibri"/>
              </w:rPr>
            </w:pPr>
            <w:r w:rsidRPr="00B83871">
              <w:rPr>
                <w:rFonts w:ascii="Calibri" w:eastAsia="Calibri" w:hAnsi="Calibri"/>
              </w:rPr>
              <w:t>родитељи на родитељским састанцима, а ако се не појаве, да одељењске старешине направе план и позову родитеље.</w:t>
            </w:r>
          </w:p>
          <w:p w:rsidR="00B83871" w:rsidRPr="00B83871" w:rsidRDefault="00B83871" w:rsidP="00B83871">
            <w:pPr>
              <w:rPr>
                <w:rFonts w:ascii="Calibri" w:eastAsia="Calibri" w:hAnsi="Calibri"/>
              </w:rPr>
            </w:pPr>
            <w:r w:rsidRPr="00B83871">
              <w:rPr>
                <w:rFonts w:ascii="Calibri" w:eastAsia="Calibri" w:hAnsi="Calibri"/>
                <w:b/>
              </w:rPr>
              <w:t>3.</w:t>
            </w:r>
            <w:r w:rsidRPr="00B83871">
              <w:rPr>
                <w:rFonts w:ascii="Calibri" w:eastAsia="Calibri" w:hAnsi="Calibri"/>
              </w:rPr>
              <w:t xml:space="preserve"> С обзиром на број недовољних оцена, обавити разговор са психологом и педагогом школе. Наставници</w:t>
            </w:r>
          </w:p>
          <w:p w:rsidR="00B83871" w:rsidRPr="00B83871" w:rsidRDefault="00B83871" w:rsidP="00B83871">
            <w:pPr>
              <w:rPr>
                <w:rFonts w:ascii="Calibri" w:eastAsia="Calibri" w:hAnsi="Calibri"/>
              </w:rPr>
            </w:pPr>
            <w:r w:rsidRPr="00B83871">
              <w:rPr>
                <w:rFonts w:ascii="Calibri" w:eastAsia="Calibri" w:hAnsi="Calibri"/>
              </w:rPr>
              <w:t>су се усагласили у вези мера за унапређивање квалитета оцењивања и постигнућа ученика:</w:t>
            </w:r>
          </w:p>
          <w:p w:rsidR="00B83871" w:rsidRPr="00B83871" w:rsidRDefault="00B83871" w:rsidP="00B83871">
            <w:pPr>
              <w:rPr>
                <w:rFonts w:ascii="Calibri" w:eastAsia="Calibri" w:hAnsi="Calibri"/>
              </w:rPr>
            </w:pPr>
            <w:r w:rsidRPr="00B83871">
              <w:rPr>
                <w:rFonts w:ascii="Calibri" w:eastAsia="Calibri" w:hAnsi="Calibri"/>
              </w:rPr>
              <w:t>информисати ученике о планираном формативном и сумативном вредновању, ускладити писане</w:t>
            </w:r>
          </w:p>
          <w:p w:rsidR="00B83871" w:rsidRPr="00B83871" w:rsidRDefault="00B83871" w:rsidP="00B83871">
            <w:pPr>
              <w:rPr>
                <w:rFonts w:ascii="Calibri" w:eastAsia="Calibri" w:hAnsi="Calibri"/>
              </w:rPr>
            </w:pPr>
            <w:r w:rsidRPr="00B83871">
              <w:rPr>
                <w:rFonts w:ascii="Calibri" w:eastAsia="Calibri" w:hAnsi="Calibri"/>
              </w:rPr>
              <w:t>провере на нивоу већа и између већа, увести више метода и инструмената у наставу, реализовати</w:t>
            </w:r>
          </w:p>
          <w:p w:rsidR="00B83871" w:rsidRPr="00B83871" w:rsidRDefault="00B83871" w:rsidP="00B83871">
            <w:pPr>
              <w:rPr>
                <w:rFonts w:ascii="Calibri" w:eastAsia="Calibri" w:hAnsi="Calibri"/>
              </w:rPr>
            </w:pPr>
            <w:r w:rsidRPr="00B83871">
              <w:rPr>
                <w:rFonts w:ascii="Calibri" w:eastAsia="Calibri" w:hAnsi="Calibri"/>
              </w:rPr>
              <w:t>диференцирану наставу, континуирано пратити и вредновати активности ученика, давати повратне</w:t>
            </w:r>
          </w:p>
          <w:p w:rsidR="00B83871" w:rsidRPr="00B83871" w:rsidRDefault="00B83871" w:rsidP="00B83871">
            <w:pPr>
              <w:rPr>
                <w:rFonts w:ascii="Calibri" w:eastAsia="Calibri" w:hAnsi="Calibri"/>
              </w:rPr>
            </w:pPr>
            <w:r w:rsidRPr="00B83871">
              <w:rPr>
                <w:rFonts w:ascii="Calibri" w:eastAsia="Calibri" w:hAnsi="Calibri"/>
              </w:rPr>
              <w:t>информације ученицима, евидентирати учениково ангажовања у свакој активности итд.</w:t>
            </w:r>
          </w:p>
          <w:p w:rsidR="00B83871" w:rsidRPr="00B83871" w:rsidRDefault="00B83871" w:rsidP="00B83871">
            <w:pPr>
              <w:rPr>
                <w:rFonts w:ascii="Calibri" w:eastAsia="Calibri" w:hAnsi="Calibri"/>
              </w:rPr>
            </w:pPr>
            <w:r w:rsidRPr="00B83871">
              <w:rPr>
                <w:rFonts w:ascii="Calibri" w:eastAsia="Calibri" w:hAnsi="Calibri"/>
                <w:b/>
              </w:rPr>
              <w:t>4.</w:t>
            </w:r>
            <w:r w:rsidRPr="00B83871">
              <w:rPr>
                <w:rFonts w:ascii="Calibri" w:eastAsia="Calibri" w:hAnsi="Calibri"/>
              </w:rPr>
              <w:t xml:space="preserve"> Извештај са Екскурзије ученика другог разреда (Ивањица - Требиње - Ивањица)  9-11.9.2023.</w:t>
            </w:r>
          </w:p>
          <w:p w:rsidR="00B83871" w:rsidRPr="00B83871" w:rsidRDefault="00B83871" w:rsidP="00B83871">
            <w:pPr>
              <w:rPr>
                <w:rFonts w:ascii="Calibri" w:eastAsia="Calibri" w:hAnsi="Calibri"/>
              </w:rPr>
            </w:pPr>
            <w:r w:rsidRPr="00B83871">
              <w:rPr>
                <w:rFonts w:ascii="Calibri" w:eastAsia="Calibri" w:hAnsi="Calibri"/>
              </w:rPr>
              <w:t>године поднео је вођа пута, наставник српског језика Биљана Ајдачић. Донет је закључак да вођа</w:t>
            </w:r>
          </w:p>
          <w:p w:rsidR="00B83871" w:rsidRPr="00B83871" w:rsidRDefault="00B83871" w:rsidP="00B83871">
            <w:pPr>
              <w:rPr>
                <w:rFonts w:ascii="Calibri" w:eastAsia="Calibri" w:hAnsi="Calibri"/>
              </w:rPr>
            </w:pPr>
            <w:r w:rsidRPr="00B83871">
              <w:rPr>
                <w:rFonts w:ascii="Calibri" w:eastAsia="Calibri" w:hAnsi="Calibri"/>
              </w:rPr>
              <w:t>пута проследи извештај колегама на email, а они га унесу у одељак управљање одељењем (посете</w:t>
            </w:r>
          </w:p>
          <w:p w:rsidR="00B83871" w:rsidRPr="00B83871" w:rsidRDefault="00B83871" w:rsidP="00B83871">
            <w:pPr>
              <w:rPr>
                <w:rFonts w:ascii="Calibri" w:eastAsia="Calibri" w:hAnsi="Calibri"/>
              </w:rPr>
            </w:pPr>
            <w:r w:rsidRPr="00B83871">
              <w:rPr>
                <w:rFonts w:ascii="Calibri" w:eastAsia="Calibri" w:hAnsi="Calibri"/>
              </w:rPr>
              <w:t xml:space="preserve">ученика). Наставник рачунарства и информатике Зоран Вучетић је предложио да </w:t>
            </w:r>
            <w:r w:rsidRPr="00B83871">
              <w:rPr>
                <w:rFonts w:ascii="Calibri" w:eastAsia="Calibri" w:hAnsi="Calibri"/>
              </w:rPr>
              <w:lastRenderedPageBreak/>
              <w:t>се обезбеди</w:t>
            </w:r>
          </w:p>
          <w:p w:rsidR="00B83871" w:rsidRPr="00B83871" w:rsidRDefault="00B83871" w:rsidP="00B83871">
            <w:pPr>
              <w:rPr>
                <w:rFonts w:ascii="Calibri" w:eastAsia="Calibri" w:hAnsi="Calibri"/>
              </w:rPr>
            </w:pPr>
            <w:r w:rsidRPr="00B83871">
              <w:rPr>
                <w:rFonts w:ascii="Calibri" w:eastAsia="Calibri" w:hAnsi="Calibri"/>
              </w:rPr>
              <w:t>превоз деце до Грачанице, због високих температура. Педагог школе је нагласио да се у одељењу II1 унесе инцидент који се догодио на екскурзији. Извештај са Екскурзије ученика трећег разреда (Ивањица - Требиње  - Ивањица)  13-15.9.2023.</w:t>
            </w:r>
          </w:p>
          <w:p w:rsidR="00B83871" w:rsidRPr="00B83871" w:rsidRDefault="00B83871" w:rsidP="00B83871">
            <w:pPr>
              <w:rPr>
                <w:rFonts w:ascii="Calibri" w:eastAsia="Calibri" w:hAnsi="Calibri"/>
              </w:rPr>
            </w:pPr>
            <w:r w:rsidRPr="00B83871">
              <w:rPr>
                <w:rFonts w:ascii="Calibri" w:eastAsia="Calibri" w:hAnsi="Calibri"/>
              </w:rPr>
              <w:t>године поднео је вођа пута, наставник историје Радица Чегањац. Она је истакла да су за посету</w:t>
            </w:r>
          </w:p>
          <w:p w:rsidR="00B83871" w:rsidRPr="00B83871" w:rsidRDefault="00B83871" w:rsidP="00B83871">
            <w:pPr>
              <w:rPr>
                <w:rFonts w:ascii="Calibri" w:eastAsia="Calibri" w:hAnsi="Calibri"/>
              </w:rPr>
            </w:pPr>
            <w:r w:rsidRPr="00B83871">
              <w:rPr>
                <w:rFonts w:ascii="Calibri" w:eastAsia="Calibri" w:hAnsi="Calibri"/>
              </w:rPr>
              <w:t>Грачаници, поучени претходном екскурзијом, користили мањи аутобус у две туре, као и да су</w:t>
            </w:r>
          </w:p>
          <w:p w:rsidR="00B83871" w:rsidRPr="00B83871" w:rsidRDefault="00B83871" w:rsidP="00B83871">
            <w:pPr>
              <w:rPr>
                <w:rFonts w:ascii="Calibri" w:eastAsia="Calibri" w:hAnsi="Calibri"/>
              </w:rPr>
            </w:pPr>
            <w:r w:rsidRPr="00B83871">
              <w:rPr>
                <w:rFonts w:ascii="Calibri" w:eastAsia="Calibri" w:hAnsi="Calibri"/>
              </w:rPr>
              <w:t>имали мању непријатност на путу, везану за сусрет аутобуса и цистерне.</w:t>
            </w:r>
          </w:p>
          <w:p w:rsidR="00B83871" w:rsidRPr="00B83871" w:rsidRDefault="00B83871" w:rsidP="00B83871">
            <w:pPr>
              <w:rPr>
                <w:rFonts w:ascii="Calibri" w:eastAsia="Calibri" w:hAnsi="Calibri"/>
              </w:rPr>
            </w:pPr>
            <w:r w:rsidRPr="00B83871">
              <w:rPr>
                <w:rFonts w:ascii="Calibri" w:eastAsia="Calibri" w:hAnsi="Calibri"/>
              </w:rPr>
              <w:t>Извештај са Екскурзије ученика четвртог разреда (Ивањица - северна Италија - Ивањица) 23-</w:t>
            </w:r>
          </w:p>
          <w:p w:rsidR="00B83871" w:rsidRPr="00B83871" w:rsidRDefault="00B83871" w:rsidP="00B83871">
            <w:pPr>
              <w:rPr>
                <w:rFonts w:ascii="Calibri" w:eastAsia="Calibri" w:hAnsi="Calibri"/>
              </w:rPr>
            </w:pPr>
            <w:r w:rsidRPr="00B83871">
              <w:rPr>
                <w:rFonts w:ascii="Calibri" w:eastAsia="Calibri" w:hAnsi="Calibri"/>
              </w:rPr>
              <w:t>27.9.2023. године поднео је вођа пута, наставник рачунарства и информатике Ана Стаменић.</w:t>
            </w:r>
          </w:p>
          <w:p w:rsidR="00B83871" w:rsidRPr="00B83871" w:rsidRDefault="00B83871" w:rsidP="00B83871">
            <w:pPr>
              <w:rPr>
                <w:rFonts w:ascii="Calibri" w:eastAsia="Calibri" w:hAnsi="Calibri"/>
              </w:rPr>
            </w:pPr>
            <w:r w:rsidRPr="00B83871">
              <w:rPr>
                <w:rFonts w:ascii="Calibri" w:eastAsia="Calibri" w:hAnsi="Calibri"/>
              </w:rPr>
              <w:t>Донет је закључак да се због преоптерећености садржаја у току једног дана, посета Трсту обави</w:t>
            </w:r>
          </w:p>
          <w:p w:rsidR="00B83871" w:rsidRPr="00B83871" w:rsidRDefault="00B83871" w:rsidP="00B83871">
            <w:pPr>
              <w:rPr>
                <w:rFonts w:ascii="Calibri" w:eastAsia="Calibri" w:hAnsi="Calibri"/>
              </w:rPr>
            </w:pPr>
            <w:r w:rsidRPr="00B83871">
              <w:rPr>
                <w:rFonts w:ascii="Calibri" w:eastAsia="Calibri" w:hAnsi="Calibri"/>
              </w:rPr>
              <w:t>при одласку и то изнесе на Савету родитеља, као и да родитељи пре поласка потпишу изјаве које</w:t>
            </w:r>
          </w:p>
          <w:p w:rsidR="00B83871" w:rsidRPr="00B83871" w:rsidRDefault="00B83871" w:rsidP="00B83871">
            <w:pPr>
              <w:rPr>
                <w:rFonts w:ascii="Calibri" w:eastAsia="Calibri" w:hAnsi="Calibri"/>
              </w:rPr>
            </w:pPr>
            <w:r w:rsidRPr="00B83871">
              <w:rPr>
                <w:rFonts w:ascii="Calibri" w:eastAsia="Calibri" w:hAnsi="Calibri"/>
              </w:rPr>
              <w:t>се односе на коришћење алкохола и дувана у току трајања екскурзије.</w:t>
            </w:r>
          </w:p>
          <w:p w:rsidR="00B83871" w:rsidRPr="00B83871" w:rsidRDefault="00B83871" w:rsidP="00B83871">
            <w:pPr>
              <w:rPr>
                <w:rFonts w:ascii="Calibri" w:eastAsia="Calibri" w:hAnsi="Calibri"/>
              </w:rPr>
            </w:pPr>
            <w:r w:rsidRPr="00B83871">
              <w:rPr>
                <w:rFonts w:ascii="Calibri" w:eastAsia="Calibri" w:hAnsi="Calibri"/>
              </w:rPr>
              <w:t>Директор је предложио да се упути писмо Дому здравља у којем ће бити захвалност докторима</w:t>
            </w:r>
          </w:p>
          <w:p w:rsidR="00B83871" w:rsidRPr="00B83871" w:rsidRDefault="00B83871" w:rsidP="00B83871">
            <w:pPr>
              <w:rPr>
                <w:rFonts w:ascii="Calibri" w:eastAsia="Calibri" w:hAnsi="Calibri"/>
              </w:rPr>
            </w:pPr>
            <w:r w:rsidRPr="00B83871">
              <w:rPr>
                <w:rFonts w:ascii="Calibri" w:eastAsia="Calibri" w:hAnsi="Calibri"/>
              </w:rPr>
              <w:t>за њихово анагажовање у току трајања екскурзије.</w:t>
            </w:r>
          </w:p>
          <w:p w:rsidR="00B83871" w:rsidRPr="00B83871" w:rsidRDefault="00B83871" w:rsidP="00B83871">
            <w:pPr>
              <w:rPr>
                <w:rFonts w:ascii="Calibri" w:eastAsia="Calibri" w:hAnsi="Calibri"/>
              </w:rPr>
            </w:pPr>
            <w:r w:rsidRPr="00B83871">
              <w:rPr>
                <w:rFonts w:ascii="Calibri" w:eastAsia="Calibri" w:hAnsi="Calibri"/>
              </w:rPr>
              <w:t>Размотрити предлог родитеља да се тражи од министарства да се врате екскурзије ученика у</w:t>
            </w:r>
          </w:p>
          <w:p w:rsidR="00B83871" w:rsidRPr="00B83871" w:rsidRDefault="00B83871" w:rsidP="00B83871">
            <w:pPr>
              <w:rPr>
                <w:rFonts w:ascii="Calibri" w:eastAsia="Calibri" w:hAnsi="Calibri"/>
              </w:rPr>
            </w:pPr>
            <w:r w:rsidRPr="00B83871">
              <w:rPr>
                <w:rFonts w:ascii="Calibri" w:eastAsia="Calibri" w:hAnsi="Calibri"/>
              </w:rPr>
              <w:t>Грчку и Италију.</w:t>
            </w:r>
          </w:p>
          <w:p w:rsidR="00B83871" w:rsidRPr="00B83871" w:rsidRDefault="00B83871" w:rsidP="00B83871">
            <w:pPr>
              <w:rPr>
                <w:rFonts w:ascii="Calibri" w:eastAsia="Calibri" w:hAnsi="Calibri"/>
              </w:rPr>
            </w:pPr>
            <w:r w:rsidRPr="00B83871">
              <w:rPr>
                <w:rFonts w:ascii="Calibri" w:eastAsia="Calibri" w:hAnsi="Calibri"/>
              </w:rPr>
              <w:t>Наставник хемије Милена Васовић је изнела предлог родитеља да плаћање екскурзије IV разреда буде у више рата.</w:t>
            </w:r>
          </w:p>
          <w:p w:rsidR="00B83871" w:rsidRPr="00B83871" w:rsidRDefault="00B83871" w:rsidP="00B83871">
            <w:pPr>
              <w:rPr>
                <w:rFonts w:ascii="Calibri" w:eastAsia="Calibri" w:hAnsi="Calibri"/>
              </w:rPr>
            </w:pPr>
            <w:r w:rsidRPr="00B83871">
              <w:rPr>
                <w:rFonts w:ascii="Calibri" w:eastAsia="Calibri" w:hAnsi="Calibri"/>
                <w:b/>
              </w:rPr>
              <w:t>5.</w:t>
            </w:r>
            <w:r w:rsidRPr="00B83871">
              <w:rPr>
                <w:rFonts w:ascii="Calibri" w:eastAsia="Calibri" w:hAnsi="Calibri"/>
              </w:rPr>
              <w:t xml:space="preserve"> </w:t>
            </w:r>
            <w:r w:rsidRPr="00B83871">
              <w:rPr>
                <w:rFonts w:ascii="Calibri" w:eastAsia="Calibri" w:hAnsi="Calibri"/>
                <w:lang w:val="sr-Cyrl-RS"/>
              </w:rPr>
              <w:t xml:space="preserve"> </w:t>
            </w:r>
            <w:r w:rsidRPr="00B83871">
              <w:rPr>
                <w:rFonts w:ascii="Calibri" w:eastAsia="Calibri" w:hAnsi="Calibri"/>
              </w:rPr>
              <w:t>Извештај о реализацији Erasmus Пројекта &amp;quot;OOP4fun - Objective oriented programing 4 fun&amp;quot;.</w:t>
            </w:r>
          </w:p>
          <w:p w:rsidR="00B83871" w:rsidRPr="00B83871" w:rsidRDefault="00B83871" w:rsidP="00B83871">
            <w:pPr>
              <w:rPr>
                <w:rFonts w:ascii="Calibri" w:eastAsia="Calibri" w:hAnsi="Calibri"/>
              </w:rPr>
            </w:pPr>
            <w:r w:rsidRPr="00B83871">
              <w:rPr>
                <w:rFonts w:ascii="Calibri" w:eastAsia="Calibri" w:hAnsi="Calibri"/>
              </w:rPr>
              <w:t>Гимназија у Ивањици је у Пројекту са UNIVERSITY OF ŽILINA, Žilina, Slovakia, Faculty of Management</w:t>
            </w:r>
          </w:p>
          <w:p w:rsidR="00B83871" w:rsidRPr="00B83871" w:rsidRDefault="00B83871" w:rsidP="00B83871">
            <w:pPr>
              <w:rPr>
                <w:rFonts w:ascii="Calibri" w:eastAsia="Calibri" w:hAnsi="Calibri"/>
              </w:rPr>
            </w:pPr>
            <w:r w:rsidRPr="00B83871">
              <w:rPr>
                <w:rFonts w:ascii="Calibri" w:eastAsia="Calibri" w:hAnsi="Calibri"/>
              </w:rPr>
              <w:t>Science and Informatics поднела је наставница рачунарства и информатике Снежана Богдановић. Донет је закључак да наша три наставника рачунарства и информатике иду у Немачку и то: Драган</w:t>
            </w:r>
          </w:p>
          <w:p w:rsidR="00B83871" w:rsidRPr="00B83871" w:rsidRDefault="00B83871" w:rsidP="00B83871">
            <w:pPr>
              <w:rPr>
                <w:rFonts w:ascii="Calibri" w:eastAsia="Calibri" w:hAnsi="Calibri"/>
              </w:rPr>
            </w:pPr>
            <w:r w:rsidRPr="00B83871">
              <w:rPr>
                <w:rFonts w:ascii="Calibri" w:eastAsia="Calibri" w:hAnsi="Calibri"/>
              </w:rPr>
              <w:t>Грујовић, Зоран Вучетић и Снежана Богдановић и уколико постоји могућност и да четврти наставник</w:t>
            </w:r>
          </w:p>
          <w:p w:rsidR="00B83871" w:rsidRPr="00B83871" w:rsidRDefault="00B83871" w:rsidP="00B83871">
            <w:pPr>
              <w:rPr>
                <w:rFonts w:ascii="Calibri" w:eastAsia="Calibri" w:hAnsi="Calibri"/>
              </w:rPr>
            </w:pPr>
            <w:r w:rsidRPr="00B83871">
              <w:rPr>
                <w:rFonts w:ascii="Calibri" w:eastAsia="Calibri" w:hAnsi="Calibri"/>
              </w:rPr>
              <w:lastRenderedPageBreak/>
              <w:t>буде Ана Стаменић, такође наставник рачунарства и информатике, да ми будемо домаћини и да колеге</w:t>
            </w:r>
          </w:p>
          <w:p w:rsidR="00B83871" w:rsidRPr="00B83871" w:rsidRDefault="00B83871" w:rsidP="00B83871">
            <w:pPr>
              <w:rPr>
                <w:rFonts w:ascii="Calibri" w:eastAsia="Calibri" w:hAnsi="Calibri"/>
              </w:rPr>
            </w:pPr>
            <w:r w:rsidRPr="00B83871">
              <w:rPr>
                <w:rFonts w:ascii="Calibri" w:eastAsia="Calibri" w:hAnsi="Calibri"/>
              </w:rPr>
              <w:t>дођу у Београд.</w:t>
            </w:r>
          </w:p>
          <w:p w:rsidR="00B83871" w:rsidRPr="00B83871" w:rsidRDefault="00B83871" w:rsidP="00B83871">
            <w:pPr>
              <w:rPr>
                <w:rFonts w:ascii="Calibri" w:eastAsia="Calibri" w:hAnsi="Calibri"/>
              </w:rPr>
            </w:pPr>
            <w:r w:rsidRPr="00B83871">
              <w:rPr>
                <w:rFonts w:ascii="Calibri" w:eastAsia="Calibri" w:hAnsi="Calibri"/>
                <w:b/>
              </w:rPr>
              <w:t>6.</w:t>
            </w:r>
            <w:r w:rsidRPr="00B83871">
              <w:rPr>
                <w:rFonts w:ascii="Calibri" w:eastAsia="Calibri" w:hAnsi="Calibri"/>
              </w:rPr>
              <w:t xml:space="preserve"> </w:t>
            </w:r>
            <w:r w:rsidRPr="00B83871">
              <w:rPr>
                <w:rFonts w:ascii="Calibri" w:eastAsia="Calibri" w:hAnsi="Calibri"/>
                <w:lang w:val="sr-Cyrl-RS"/>
              </w:rPr>
              <w:t xml:space="preserve"> </w:t>
            </w:r>
            <w:r w:rsidRPr="00B83871">
              <w:rPr>
                <w:rFonts w:ascii="Calibri" w:eastAsia="Calibri" w:hAnsi="Calibri"/>
              </w:rPr>
              <w:t>Наставничко веће је усвојило План уписау ученика у школској 2024/25. години. Планиран је упис 5</w:t>
            </w:r>
          </w:p>
          <w:p w:rsidR="00B83871" w:rsidRPr="00B83871" w:rsidRDefault="00B83871" w:rsidP="00B83871">
            <w:pPr>
              <w:rPr>
                <w:rFonts w:ascii="Calibri" w:eastAsia="Calibri" w:hAnsi="Calibri"/>
              </w:rPr>
            </w:pPr>
            <w:r w:rsidRPr="00B83871">
              <w:rPr>
                <w:rFonts w:ascii="Calibri" w:eastAsia="Calibri" w:hAnsi="Calibri"/>
              </w:rPr>
              <w:t xml:space="preserve">одељења првог разреда у школској 2024/25. </w:t>
            </w:r>
          </w:p>
          <w:p w:rsidR="00B83871" w:rsidRPr="00B83871" w:rsidRDefault="00B83871" w:rsidP="00B83871">
            <w:pPr>
              <w:rPr>
                <w:rFonts w:ascii="Calibri" w:eastAsia="Calibri" w:hAnsi="Calibri"/>
              </w:rPr>
            </w:pPr>
            <w:r w:rsidRPr="00B83871">
              <w:rPr>
                <w:rFonts w:ascii="Calibri" w:eastAsia="Calibri" w:hAnsi="Calibri"/>
              </w:rPr>
              <w:t>3 одељења општег смера</w:t>
            </w:r>
          </w:p>
          <w:p w:rsidR="00B83871" w:rsidRPr="00B83871" w:rsidRDefault="00B83871" w:rsidP="00B83871">
            <w:pPr>
              <w:rPr>
                <w:rFonts w:ascii="Calibri" w:eastAsia="Calibri" w:hAnsi="Calibri"/>
              </w:rPr>
            </w:pPr>
            <w:r w:rsidRPr="00B83871">
              <w:rPr>
                <w:rFonts w:ascii="Calibri" w:eastAsia="Calibri" w:hAnsi="Calibri"/>
              </w:rPr>
              <w:t xml:space="preserve">1 одељење ученика обдарених за спорт </w:t>
            </w:r>
          </w:p>
          <w:p w:rsidR="00B83871" w:rsidRPr="00B83871" w:rsidRDefault="00B83871" w:rsidP="00B83871">
            <w:pPr>
              <w:rPr>
                <w:rFonts w:ascii="Calibri" w:eastAsia="Calibri" w:hAnsi="Calibri"/>
              </w:rPr>
            </w:pPr>
            <w:r w:rsidRPr="00B83871">
              <w:rPr>
                <w:rFonts w:ascii="Calibri" w:eastAsia="Calibri" w:hAnsi="Calibri"/>
              </w:rPr>
              <w:t xml:space="preserve"> 1 одељење ученика обдарених за рачунарство и информатику</w:t>
            </w:r>
          </w:p>
          <w:p w:rsidR="00B83871" w:rsidRPr="00B83871" w:rsidRDefault="00B83871" w:rsidP="00B83871">
            <w:pPr>
              <w:rPr>
                <w:rFonts w:ascii="Calibri" w:eastAsia="Calibri" w:hAnsi="Calibri"/>
              </w:rPr>
            </w:pPr>
            <w:r w:rsidRPr="00B83871">
              <w:rPr>
                <w:rFonts w:ascii="Calibri" w:eastAsia="Calibri" w:hAnsi="Calibri"/>
                <w:b/>
              </w:rPr>
              <w:t>7.</w:t>
            </w:r>
            <w:r w:rsidRPr="00B83871">
              <w:rPr>
                <w:rFonts w:ascii="Calibri" w:eastAsia="Calibri" w:hAnsi="Calibri"/>
              </w:rPr>
              <w:t xml:space="preserve"> Психолог школе је представио основну структуру новог развојног плана. Предложено је да се на основу</w:t>
            </w:r>
          </w:p>
          <w:p w:rsidR="00B83871" w:rsidRPr="00B83871" w:rsidRDefault="00B83871" w:rsidP="00B83871">
            <w:pPr>
              <w:rPr>
                <w:rFonts w:ascii="Calibri" w:eastAsia="Calibri" w:hAnsi="Calibri"/>
              </w:rPr>
            </w:pPr>
            <w:r w:rsidRPr="00B83871">
              <w:rPr>
                <w:rFonts w:ascii="Calibri" w:eastAsia="Calibri" w:hAnsi="Calibri"/>
              </w:rPr>
              <w:t>самовредновања школе, документ изради до почетка децембра и да се тада постави на сајт гимназије, да</w:t>
            </w:r>
          </w:p>
          <w:p w:rsidR="00B83871" w:rsidRPr="00B83871" w:rsidRDefault="00B83871" w:rsidP="00B83871">
            <w:pPr>
              <w:rPr>
                <w:rFonts w:ascii="Calibri" w:eastAsia="Calibri" w:hAnsi="Calibri"/>
              </w:rPr>
            </w:pPr>
            <w:r w:rsidRPr="00B83871">
              <w:rPr>
                <w:rFonts w:ascii="Calibri" w:eastAsia="Calibri" w:hAnsi="Calibri"/>
              </w:rPr>
              <w:t>би био доступан за преглед. Наставницима, ученицима и родитељима биће послати онлајн упитници на</w:t>
            </w:r>
          </w:p>
          <w:p w:rsidR="00B83871" w:rsidRPr="00B83871" w:rsidRDefault="00B83871" w:rsidP="00B83871">
            <w:pPr>
              <w:rPr>
                <w:rFonts w:ascii="Calibri" w:eastAsia="Calibri" w:hAnsi="Calibri"/>
              </w:rPr>
            </w:pPr>
            <w:r w:rsidRPr="00B83871">
              <w:rPr>
                <w:rFonts w:ascii="Calibri" w:eastAsia="Calibri" w:hAnsi="Calibri"/>
              </w:rPr>
              <w:t>којима ће моћи да се изјасне о новом документу и да уложе критике, примедбе и предлоге, који ће бити</w:t>
            </w:r>
          </w:p>
          <w:p w:rsidR="00B83871" w:rsidRPr="00B83871" w:rsidRDefault="00B83871" w:rsidP="00B83871">
            <w:pPr>
              <w:rPr>
                <w:rFonts w:ascii="Calibri" w:eastAsia="Calibri" w:hAnsi="Calibri"/>
              </w:rPr>
            </w:pPr>
            <w:r w:rsidRPr="00B83871">
              <w:rPr>
                <w:rFonts w:ascii="Calibri" w:eastAsia="Calibri" w:hAnsi="Calibri"/>
              </w:rPr>
              <w:t>разматрани и инегрисани у коначни документ.</w:t>
            </w:r>
          </w:p>
          <w:p w:rsidR="00B83871" w:rsidRPr="00B83871" w:rsidRDefault="00B83871" w:rsidP="00B83871">
            <w:pPr>
              <w:rPr>
                <w:rFonts w:ascii="Calibri" w:eastAsia="Calibri" w:hAnsi="Calibri"/>
              </w:rPr>
            </w:pPr>
            <w:r w:rsidRPr="00B83871">
              <w:rPr>
                <w:rFonts w:ascii="Calibri" w:eastAsia="Calibri" w:hAnsi="Calibri"/>
                <w:b/>
              </w:rPr>
              <w:t>8.</w:t>
            </w:r>
            <w:r w:rsidRPr="00B83871">
              <w:rPr>
                <w:rFonts w:ascii="Calibri" w:eastAsia="Calibri" w:hAnsi="Calibri"/>
              </w:rPr>
              <w:t xml:space="preserve"> Руководиоци Тимова, Актива и Стручних већа у школској 2023/24. години квартарно подносе извештај,</w:t>
            </w:r>
          </w:p>
          <w:p w:rsidR="00B83871" w:rsidRPr="00B83871" w:rsidRDefault="00B83871" w:rsidP="00B83871">
            <w:pPr>
              <w:rPr>
                <w:rFonts w:ascii="Calibri" w:eastAsia="Calibri" w:hAnsi="Calibri"/>
              </w:rPr>
            </w:pPr>
            <w:r w:rsidRPr="00B83871">
              <w:rPr>
                <w:rFonts w:ascii="Calibri" w:eastAsia="Calibri" w:hAnsi="Calibri"/>
              </w:rPr>
              <w:t>шаљу психологу школе и он се налази у прилогу записника.</w:t>
            </w:r>
          </w:p>
          <w:p w:rsidR="00B83871" w:rsidRPr="00B83871" w:rsidRDefault="00B83871" w:rsidP="00B83871">
            <w:pPr>
              <w:rPr>
                <w:rFonts w:ascii="Calibri" w:eastAsia="Calibri" w:hAnsi="Calibri"/>
              </w:rPr>
            </w:pPr>
            <w:r w:rsidRPr="00B83871">
              <w:rPr>
                <w:rFonts w:ascii="Calibri" w:eastAsia="Calibri" w:hAnsi="Calibri"/>
                <w:b/>
              </w:rPr>
              <w:t>9.</w:t>
            </w:r>
            <w:r w:rsidRPr="00B83871">
              <w:rPr>
                <w:rFonts w:ascii="Calibri" w:eastAsia="Calibri" w:hAnsi="Calibri"/>
              </w:rPr>
              <w:t xml:space="preserve"> Школа уџбенике бира из каталога уџбеника и о избору уџбеника обавештава Савет родитеља. Одлуку о</w:t>
            </w:r>
          </w:p>
          <w:p w:rsidR="00B83871" w:rsidRPr="00B83871" w:rsidRDefault="00B83871" w:rsidP="00B83871">
            <w:pPr>
              <w:rPr>
                <w:rFonts w:ascii="Calibri" w:eastAsia="Calibri" w:hAnsi="Calibri"/>
              </w:rPr>
            </w:pPr>
            <w:r w:rsidRPr="00B83871">
              <w:rPr>
                <w:rFonts w:ascii="Calibri" w:eastAsia="Calibri" w:hAnsi="Calibri"/>
              </w:rPr>
              <w:t>избору уџбеника доноси Наставничко веће на образложен предлог стручних већа за област предмета,</w:t>
            </w:r>
          </w:p>
          <w:p w:rsidR="00B83871" w:rsidRPr="00B83871" w:rsidRDefault="00B83871" w:rsidP="00B83871">
            <w:pPr>
              <w:rPr>
                <w:rFonts w:ascii="Calibri" w:eastAsia="Calibri" w:hAnsi="Calibri"/>
              </w:rPr>
            </w:pPr>
            <w:r w:rsidRPr="00B83871">
              <w:rPr>
                <w:rFonts w:ascii="Calibri" w:eastAsia="Calibri" w:hAnsi="Calibri"/>
              </w:rPr>
              <w:t>односно стручног већа за разредну наставу. Избор уџбеника се врши за период од четири школске</w:t>
            </w:r>
          </w:p>
          <w:p w:rsidR="00B83871" w:rsidRPr="00B83871" w:rsidRDefault="00B83871" w:rsidP="00B83871">
            <w:pPr>
              <w:rPr>
                <w:rFonts w:ascii="Calibri" w:eastAsia="Calibri" w:hAnsi="Calibri"/>
              </w:rPr>
            </w:pPr>
            <w:r w:rsidRPr="00B83871">
              <w:rPr>
                <w:rFonts w:ascii="Calibri" w:eastAsia="Calibri" w:hAnsi="Calibri"/>
              </w:rPr>
              <w:t>године (Закон о уџбеницима, члан 34.).</w:t>
            </w:r>
          </w:p>
          <w:p w:rsidR="00B83871" w:rsidRPr="00B83871" w:rsidRDefault="00B83871" w:rsidP="00B83871">
            <w:pPr>
              <w:rPr>
                <w:rFonts w:ascii="Calibri" w:eastAsia="Calibri" w:hAnsi="Calibri"/>
              </w:rPr>
            </w:pPr>
            <w:r w:rsidRPr="00B83871">
              <w:rPr>
                <w:rFonts w:ascii="Calibri" w:eastAsia="Calibri" w:hAnsi="Calibri"/>
              </w:rPr>
              <w:t>Усвојен је уџбеник из физике за школску 2023/24. годину и потребно је ставити на сајт школе. Психолог</w:t>
            </w:r>
          </w:p>
          <w:p w:rsidR="00B83871" w:rsidRPr="00B83871" w:rsidRDefault="00B83871" w:rsidP="00B83871">
            <w:pPr>
              <w:rPr>
                <w:rFonts w:ascii="Calibri" w:eastAsia="Calibri" w:hAnsi="Calibri"/>
              </w:rPr>
            </w:pPr>
            <w:r w:rsidRPr="00B83871">
              <w:rPr>
                <w:rFonts w:ascii="Calibri" w:eastAsia="Calibri" w:hAnsi="Calibri"/>
              </w:rPr>
              <w:t>школе је предложио да се о томе обавести Школска управа.</w:t>
            </w:r>
          </w:p>
          <w:p w:rsidR="00B83871" w:rsidRPr="00B83871" w:rsidRDefault="00B83871" w:rsidP="00B83871">
            <w:pPr>
              <w:rPr>
                <w:rFonts w:ascii="Calibri" w:eastAsia="Calibri" w:hAnsi="Calibri"/>
              </w:rPr>
            </w:pPr>
            <w:r w:rsidRPr="00B83871">
              <w:rPr>
                <w:rFonts w:ascii="Calibri" w:eastAsia="Calibri" w:hAnsi="Calibri"/>
                <w:b/>
              </w:rPr>
              <w:t>10.</w:t>
            </w:r>
            <w:r w:rsidRPr="00B83871">
              <w:rPr>
                <w:rFonts w:ascii="Calibri" w:eastAsia="Calibri" w:hAnsi="Calibri"/>
              </w:rPr>
              <w:t xml:space="preserve"> Ради рационализације и унапређивања рада стручних већа, одлучено је да се поједина већа, тј. веће</w:t>
            </w:r>
          </w:p>
          <w:p w:rsidR="00B83871" w:rsidRPr="00B83871" w:rsidRDefault="00B83871" w:rsidP="00B83871">
            <w:pPr>
              <w:rPr>
                <w:rFonts w:ascii="Calibri" w:eastAsia="Calibri" w:hAnsi="Calibri"/>
              </w:rPr>
            </w:pPr>
            <w:r w:rsidRPr="00B83871">
              <w:rPr>
                <w:rFonts w:ascii="Calibri" w:eastAsia="Calibri" w:hAnsi="Calibri"/>
              </w:rPr>
              <w:t>физичког и здравственог васпитања и изборних програма расформирају и прикључе другим већима,</w:t>
            </w:r>
          </w:p>
          <w:p w:rsidR="00B83871" w:rsidRPr="00B83871" w:rsidRDefault="00B83871" w:rsidP="00B83871">
            <w:pPr>
              <w:rPr>
                <w:rFonts w:ascii="Calibri" w:eastAsia="Calibri" w:hAnsi="Calibri"/>
              </w:rPr>
            </w:pPr>
            <w:r w:rsidRPr="00B83871">
              <w:rPr>
                <w:rFonts w:ascii="Calibri" w:eastAsia="Calibri" w:hAnsi="Calibri"/>
              </w:rPr>
              <w:t>тако да уместо десет буде осам већа.</w:t>
            </w:r>
          </w:p>
          <w:p w:rsidR="00B83871" w:rsidRPr="00B83871" w:rsidRDefault="00B83871" w:rsidP="00B83871">
            <w:pPr>
              <w:rPr>
                <w:rFonts w:ascii="Calibri" w:eastAsia="Calibri" w:hAnsi="Calibri"/>
              </w:rPr>
            </w:pPr>
            <w:r w:rsidRPr="00B83871">
              <w:rPr>
                <w:rFonts w:ascii="Calibri" w:eastAsia="Calibri" w:hAnsi="Calibri"/>
              </w:rPr>
              <w:t xml:space="preserve">Већу филозофије, социологије и психологије се придодају предмети грађанско васпитање и </w:t>
            </w:r>
            <w:r w:rsidRPr="00B83871">
              <w:rPr>
                <w:rFonts w:ascii="Calibri" w:eastAsia="Calibri" w:hAnsi="Calibri"/>
              </w:rPr>
              <w:lastRenderedPageBreak/>
              <w:t>верска</w:t>
            </w:r>
          </w:p>
          <w:p w:rsidR="00B83871" w:rsidRPr="00B83871" w:rsidRDefault="00B83871" w:rsidP="00B83871">
            <w:pPr>
              <w:rPr>
                <w:rFonts w:ascii="Calibri" w:eastAsia="Calibri" w:hAnsi="Calibri"/>
              </w:rPr>
            </w:pPr>
            <w:r w:rsidRPr="00B83871">
              <w:rPr>
                <w:rFonts w:ascii="Calibri" w:eastAsia="Calibri" w:hAnsi="Calibri"/>
              </w:rPr>
              <w:t>настава.</w:t>
            </w:r>
          </w:p>
          <w:p w:rsidR="00B83871" w:rsidRPr="00B83871" w:rsidRDefault="00B83871" w:rsidP="00B83871">
            <w:pPr>
              <w:rPr>
                <w:rFonts w:ascii="Calibri" w:eastAsia="Calibri" w:hAnsi="Calibri"/>
              </w:rPr>
            </w:pPr>
            <w:r w:rsidRPr="00B83871">
              <w:rPr>
                <w:rFonts w:ascii="Calibri" w:eastAsia="Calibri" w:hAnsi="Calibri"/>
              </w:rPr>
              <w:t>Већу српског језика се придодаје изборни програм језик, медији и култура.</w:t>
            </w:r>
          </w:p>
          <w:p w:rsidR="00B83871" w:rsidRPr="00B83871" w:rsidRDefault="00B83871" w:rsidP="00B83871">
            <w:pPr>
              <w:rPr>
                <w:rFonts w:ascii="Calibri" w:eastAsia="Calibri" w:hAnsi="Calibri"/>
              </w:rPr>
            </w:pPr>
            <w:r w:rsidRPr="00B83871">
              <w:rPr>
                <w:rFonts w:ascii="Calibri" w:eastAsia="Calibri" w:hAnsi="Calibri"/>
              </w:rPr>
              <w:t>Већу историје и географије се придодаје изборни програм појединац, група и друштво.</w:t>
            </w:r>
          </w:p>
          <w:p w:rsidR="00B83871" w:rsidRPr="00B83871" w:rsidRDefault="00B83871" w:rsidP="00B83871">
            <w:pPr>
              <w:rPr>
                <w:rFonts w:ascii="Calibri" w:eastAsia="Calibri" w:hAnsi="Calibri"/>
              </w:rPr>
            </w:pPr>
            <w:r w:rsidRPr="00B83871">
              <w:rPr>
                <w:rFonts w:ascii="Calibri" w:eastAsia="Calibri" w:hAnsi="Calibri"/>
              </w:rPr>
              <w:t>Већу биологије и хемије се придодаје предмет физичко и здравствено васпитање. Већу ликовне и музичке културе се придодаје изборни програм уметност и дизајн.</w:t>
            </w:r>
          </w:p>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b/>
                <w:lang w:val="sr-Cyrl-RS"/>
              </w:rPr>
            </w:pPr>
            <w:r w:rsidRPr="00B83871">
              <w:rPr>
                <w:rFonts w:ascii="Calibri" w:eastAsia="Calibri" w:hAnsi="Calibri"/>
                <w:b/>
                <w:lang w:val="sr-Cyrl-RS"/>
              </w:rPr>
              <w:t>Седница Већа је завршена у 15.20 часова</w:t>
            </w:r>
          </w:p>
        </w:tc>
      </w:tr>
      <w:tr w:rsidR="00B83871" w:rsidRPr="00B83871" w:rsidTr="00BB7AD8">
        <w:tc>
          <w:tcPr>
            <w:tcW w:w="4644" w:type="dxa"/>
            <w:tcBorders>
              <w:top w:val="single" w:sz="4" w:space="0" w:color="auto"/>
              <w:left w:val="single" w:sz="4" w:space="0" w:color="auto"/>
              <w:bottom w:val="single" w:sz="4" w:space="0" w:color="auto"/>
              <w:right w:val="single" w:sz="4" w:space="0" w:color="auto"/>
            </w:tcBorders>
            <w:hideMark/>
          </w:tcPr>
          <w:p w:rsidR="00B83871" w:rsidRPr="00B83871" w:rsidRDefault="00B83871" w:rsidP="00B83871">
            <w:pPr>
              <w:rPr>
                <w:rFonts w:ascii="Calibri" w:eastAsia="Calibri" w:hAnsi="Calibri"/>
              </w:rPr>
            </w:pPr>
            <w:r w:rsidRPr="00B83871">
              <w:rPr>
                <w:rFonts w:ascii="Calibri" w:eastAsia="Calibri" w:hAnsi="Calibri"/>
              </w:rPr>
              <w:lastRenderedPageBreak/>
              <w:t xml:space="preserve">29.12. 2023. </w:t>
            </w:r>
          </w:p>
        </w:tc>
        <w:tc>
          <w:tcPr>
            <w:tcW w:w="4644" w:type="dxa"/>
            <w:tcBorders>
              <w:top w:val="single" w:sz="4" w:space="0" w:color="auto"/>
              <w:left w:val="single" w:sz="4" w:space="0" w:color="auto"/>
              <w:bottom w:val="single" w:sz="4" w:space="0" w:color="auto"/>
              <w:right w:val="single" w:sz="4" w:space="0" w:color="auto"/>
            </w:tcBorders>
          </w:tcPr>
          <w:p w:rsidR="00B83871" w:rsidRPr="00B83871" w:rsidRDefault="00B83871" w:rsidP="00B83871">
            <w:pPr>
              <w:rPr>
                <w:rFonts w:ascii="Calibri" w:eastAsia="Calibri" w:hAnsi="Calibri"/>
                <w:lang w:val="sr-Cyrl-RS"/>
              </w:rPr>
            </w:pPr>
          </w:p>
          <w:p w:rsidR="00B83871" w:rsidRPr="00B83871" w:rsidRDefault="00B83871" w:rsidP="00B83871">
            <w:pPr>
              <w:rPr>
                <w:rFonts w:ascii="Calibri" w:eastAsia="Calibri" w:hAnsi="Calibri"/>
                <w:b/>
                <w:lang w:val="sr-Cyrl-RS"/>
              </w:rPr>
            </w:pPr>
            <w:r w:rsidRPr="00B83871">
              <w:rPr>
                <w:rFonts w:ascii="Calibri" w:eastAsia="Calibri" w:hAnsi="Calibri"/>
                <w:b/>
                <w:lang w:val="sr-Cyrl-RS"/>
              </w:rPr>
              <w:t>Наставничко Веће је почело у 14.00 часова</w:t>
            </w:r>
          </w:p>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rPr>
            </w:pPr>
            <w:r w:rsidRPr="00B83871">
              <w:rPr>
                <w:rFonts w:ascii="Calibri" w:eastAsia="Calibri" w:hAnsi="Calibri"/>
                <w:b/>
              </w:rPr>
              <w:t>1.</w:t>
            </w:r>
            <w:r w:rsidRPr="00B83871">
              <w:rPr>
                <w:rFonts w:ascii="Calibri" w:eastAsia="Calibri" w:hAnsi="Calibri"/>
              </w:rPr>
              <w:t xml:space="preserve"> Није било васпитно-дисциплинских мера </w:t>
            </w:r>
          </w:p>
          <w:p w:rsidR="00B83871" w:rsidRPr="00B83871" w:rsidRDefault="00B83871" w:rsidP="00B83871">
            <w:pPr>
              <w:rPr>
                <w:rFonts w:ascii="Calibri" w:eastAsia="Calibri" w:hAnsi="Calibri"/>
              </w:rPr>
            </w:pPr>
            <w:r w:rsidRPr="00B83871">
              <w:rPr>
                <w:rFonts w:ascii="Calibri" w:eastAsia="Calibri" w:hAnsi="Calibri"/>
              </w:rPr>
              <w:t>изречених у надлежности Наставничког већа.</w:t>
            </w:r>
          </w:p>
          <w:p w:rsidR="00B83871" w:rsidRPr="00B83871" w:rsidRDefault="00B83871" w:rsidP="00B83871">
            <w:pPr>
              <w:rPr>
                <w:rFonts w:ascii="Calibri" w:eastAsia="Calibri" w:hAnsi="Calibri"/>
              </w:rPr>
            </w:pPr>
            <w:r w:rsidRPr="00B83871">
              <w:rPr>
                <w:rFonts w:ascii="Calibri" w:eastAsia="Calibri" w:hAnsi="Calibri"/>
              </w:rPr>
              <w:t>Један ученик из IV2 је кажњен укором директора на предлог Одељењског и Наставничког већа, јер је</w:t>
            </w:r>
          </w:p>
          <w:p w:rsidR="00B83871" w:rsidRPr="00B83871" w:rsidRDefault="00B83871" w:rsidP="00B83871">
            <w:pPr>
              <w:rPr>
                <w:rFonts w:ascii="Calibri" w:eastAsia="Calibri" w:hAnsi="Calibri"/>
              </w:rPr>
            </w:pPr>
            <w:r w:rsidRPr="00B83871">
              <w:rPr>
                <w:rFonts w:ascii="Calibri" w:eastAsia="Calibri" w:hAnsi="Calibri"/>
              </w:rPr>
              <w:t>направио низ лакших и тежих повреда.</w:t>
            </w:r>
          </w:p>
          <w:p w:rsidR="00B83871" w:rsidRPr="00B83871" w:rsidRDefault="00B83871" w:rsidP="00B83871">
            <w:pPr>
              <w:rPr>
                <w:rFonts w:ascii="Calibri" w:eastAsia="Calibri" w:hAnsi="Calibri"/>
              </w:rPr>
            </w:pPr>
            <w:r w:rsidRPr="00B83871">
              <w:rPr>
                <w:rFonts w:ascii="Calibri" w:eastAsia="Calibri" w:hAnsi="Calibri"/>
                <w:b/>
              </w:rPr>
              <w:t>2.</w:t>
            </w:r>
            <w:r w:rsidRPr="00B83871">
              <w:rPr>
                <w:rFonts w:ascii="Calibri" w:eastAsia="Calibri" w:hAnsi="Calibri"/>
              </w:rPr>
              <w:t xml:space="preserve"> Руководилац Тима за Самовредновање рада школе Радица Чегањац је поднела извештај о</w:t>
            </w:r>
          </w:p>
          <w:p w:rsidR="00B83871" w:rsidRPr="00B83871" w:rsidRDefault="00B83871" w:rsidP="00B83871">
            <w:pPr>
              <w:rPr>
                <w:rFonts w:ascii="Calibri" w:eastAsia="Calibri" w:hAnsi="Calibri"/>
              </w:rPr>
            </w:pPr>
            <w:r w:rsidRPr="00B83871">
              <w:rPr>
                <w:rFonts w:ascii="Calibri" w:eastAsia="Calibri" w:hAnsi="Calibri"/>
              </w:rPr>
              <w:t>Самовредновању на крају првог полугодишта школске 2023/24.године за област квалитета: Подршка</w:t>
            </w:r>
          </w:p>
          <w:p w:rsidR="00B83871" w:rsidRPr="00B83871" w:rsidRDefault="00B83871" w:rsidP="00B83871">
            <w:pPr>
              <w:rPr>
                <w:rFonts w:ascii="Calibri" w:eastAsia="Calibri" w:hAnsi="Calibri"/>
              </w:rPr>
            </w:pPr>
            <w:r w:rsidRPr="00B83871">
              <w:rPr>
                <w:rFonts w:ascii="Calibri" w:eastAsia="Calibri" w:hAnsi="Calibri"/>
              </w:rPr>
              <w:t>ученицима и Етос.</w:t>
            </w:r>
          </w:p>
          <w:p w:rsidR="00B83871" w:rsidRPr="00B83871" w:rsidRDefault="00B83871" w:rsidP="00B83871">
            <w:pPr>
              <w:rPr>
                <w:rFonts w:ascii="Calibri" w:eastAsia="Calibri" w:hAnsi="Calibri"/>
              </w:rPr>
            </w:pPr>
            <w:r w:rsidRPr="00B83871">
              <w:rPr>
                <w:rFonts w:ascii="Calibri" w:eastAsia="Calibri" w:hAnsi="Calibri"/>
                <w:b/>
              </w:rPr>
              <w:t>3.</w:t>
            </w:r>
            <w:r w:rsidRPr="00B83871">
              <w:rPr>
                <w:rFonts w:ascii="Calibri" w:eastAsia="Calibri" w:hAnsi="Calibri"/>
              </w:rPr>
              <w:t xml:space="preserve"> Руководилац тима за Стручно усавршавање, Биљана Ајдачић, поднела је извештај о стручном</w:t>
            </w:r>
          </w:p>
          <w:p w:rsidR="00B83871" w:rsidRPr="00B83871" w:rsidRDefault="00B83871" w:rsidP="00B83871">
            <w:pPr>
              <w:rPr>
                <w:rFonts w:ascii="Calibri" w:eastAsia="Calibri" w:hAnsi="Calibri"/>
              </w:rPr>
            </w:pPr>
            <w:r w:rsidRPr="00B83871">
              <w:rPr>
                <w:rFonts w:ascii="Calibri" w:eastAsia="Calibri" w:hAnsi="Calibri"/>
              </w:rPr>
              <w:t>усавршавању на крају првог полугодишта школске 2023/24. године. Руководиоцима Већа ће 22.јануара</w:t>
            </w:r>
          </w:p>
          <w:p w:rsidR="00B83871" w:rsidRPr="00B83871" w:rsidRDefault="00B83871" w:rsidP="00B83871">
            <w:pPr>
              <w:rPr>
                <w:rFonts w:ascii="Calibri" w:eastAsia="Calibri" w:hAnsi="Calibri"/>
              </w:rPr>
            </w:pPr>
            <w:r w:rsidRPr="00B83871">
              <w:rPr>
                <w:rFonts w:ascii="Calibri" w:eastAsia="Calibri" w:hAnsi="Calibri"/>
              </w:rPr>
              <w:t>бити прослеђене табеле, које ће њихови чланови да попуне, а односе се на усавршавање у установи и</w:t>
            </w:r>
          </w:p>
          <w:p w:rsidR="00B83871" w:rsidRPr="00B83871" w:rsidRDefault="00B83871" w:rsidP="00B83871">
            <w:pPr>
              <w:rPr>
                <w:rFonts w:ascii="Calibri" w:eastAsia="Calibri" w:hAnsi="Calibri"/>
              </w:rPr>
            </w:pPr>
            <w:r w:rsidRPr="00B83871">
              <w:rPr>
                <w:rFonts w:ascii="Calibri" w:eastAsia="Calibri" w:hAnsi="Calibri"/>
              </w:rPr>
              <w:t>ван установе. Приоритетна компетенција треба да буде К1, што значи уже стручна компетенција.</w:t>
            </w:r>
          </w:p>
          <w:p w:rsidR="00B83871" w:rsidRPr="00B83871" w:rsidRDefault="00B83871" w:rsidP="00B83871">
            <w:pPr>
              <w:rPr>
                <w:rFonts w:ascii="Calibri" w:eastAsia="Calibri" w:hAnsi="Calibri"/>
              </w:rPr>
            </w:pPr>
            <w:r w:rsidRPr="00B83871">
              <w:rPr>
                <w:rFonts w:ascii="Calibri" w:eastAsia="Calibri" w:hAnsi="Calibri"/>
              </w:rPr>
              <w:t>Потребно је да имамо један семинар и један стручни скуп.</w:t>
            </w:r>
          </w:p>
          <w:p w:rsidR="00B83871" w:rsidRPr="00B83871" w:rsidRDefault="00B83871" w:rsidP="00B83871">
            <w:pPr>
              <w:rPr>
                <w:rFonts w:ascii="Calibri" w:eastAsia="Calibri" w:hAnsi="Calibri"/>
              </w:rPr>
            </w:pPr>
            <w:r w:rsidRPr="00B83871">
              <w:rPr>
                <w:rFonts w:ascii="Calibri" w:eastAsia="Calibri" w:hAnsi="Calibri"/>
                <w:b/>
              </w:rPr>
              <w:t>4.</w:t>
            </w:r>
            <w:r w:rsidRPr="00B83871">
              <w:rPr>
                <w:rFonts w:ascii="Calibri" w:eastAsia="Calibri" w:hAnsi="Calibri"/>
              </w:rPr>
              <w:t xml:space="preserve"> На предлог Стручних већа, усвојене су теме за матурске радове за школску 2023/24. годину.</w:t>
            </w:r>
          </w:p>
          <w:p w:rsidR="00B83871" w:rsidRPr="00B83871" w:rsidRDefault="00B83871" w:rsidP="00B83871">
            <w:pPr>
              <w:rPr>
                <w:rFonts w:ascii="Calibri" w:eastAsia="Calibri" w:hAnsi="Calibri"/>
              </w:rPr>
            </w:pPr>
            <w:r w:rsidRPr="00B83871">
              <w:rPr>
                <w:rFonts w:ascii="Calibri" w:eastAsia="Calibri" w:hAnsi="Calibri"/>
              </w:rPr>
              <w:t>Ради рационализације и унапређивања рада стручних већа на крају првог полугодишта, одлучено је да</w:t>
            </w:r>
          </w:p>
          <w:p w:rsidR="00B83871" w:rsidRPr="00B83871" w:rsidRDefault="00B83871" w:rsidP="00B83871">
            <w:pPr>
              <w:rPr>
                <w:rFonts w:ascii="Calibri" w:eastAsia="Calibri" w:hAnsi="Calibri"/>
              </w:rPr>
            </w:pPr>
            <w:r w:rsidRPr="00B83871">
              <w:rPr>
                <w:rFonts w:ascii="Calibri" w:eastAsia="Calibri" w:hAnsi="Calibri"/>
              </w:rPr>
              <w:t>уместо десет буде осам већа. Теме за матурске радове треба да се доставе руководиоцима Већа и</w:t>
            </w:r>
          </w:p>
          <w:p w:rsidR="00B83871" w:rsidRPr="00B83871" w:rsidRDefault="00B83871" w:rsidP="00B83871">
            <w:pPr>
              <w:rPr>
                <w:rFonts w:ascii="Calibri" w:eastAsia="Calibri" w:hAnsi="Calibri"/>
              </w:rPr>
            </w:pPr>
            <w:r w:rsidRPr="00B83871">
              <w:rPr>
                <w:rFonts w:ascii="Calibri" w:eastAsia="Calibri" w:hAnsi="Calibri"/>
              </w:rPr>
              <w:t>психологу школе, као и да буду окачене на сајт школе.</w:t>
            </w:r>
          </w:p>
          <w:p w:rsidR="00B83871" w:rsidRPr="00B83871" w:rsidRDefault="00B83871" w:rsidP="00B83871">
            <w:pPr>
              <w:rPr>
                <w:rFonts w:ascii="Calibri" w:eastAsia="Calibri" w:hAnsi="Calibri"/>
              </w:rPr>
            </w:pPr>
            <w:r w:rsidRPr="00B83871">
              <w:rPr>
                <w:rFonts w:ascii="Calibri" w:eastAsia="Calibri" w:hAnsi="Calibri"/>
                <w:b/>
              </w:rPr>
              <w:t>5.</w:t>
            </w:r>
            <w:r w:rsidRPr="00B83871">
              <w:rPr>
                <w:rFonts w:ascii="Calibri" w:eastAsia="Calibri" w:hAnsi="Calibri"/>
              </w:rPr>
              <w:t xml:space="preserve"> Усвојен је Извештај о раду школе на крају </w:t>
            </w:r>
            <w:r w:rsidRPr="00B83871">
              <w:rPr>
                <w:rFonts w:ascii="Calibri" w:eastAsia="Calibri" w:hAnsi="Calibri"/>
              </w:rPr>
              <w:lastRenderedPageBreak/>
              <w:t>првог полугодишта школске 2023/24, године, коју је поднео</w:t>
            </w:r>
          </w:p>
          <w:p w:rsidR="00B83871" w:rsidRPr="00B83871" w:rsidRDefault="00B83871" w:rsidP="00B83871">
            <w:pPr>
              <w:rPr>
                <w:rFonts w:ascii="Calibri" w:eastAsia="Calibri" w:hAnsi="Calibri"/>
              </w:rPr>
            </w:pPr>
            <w:r w:rsidRPr="00B83871">
              <w:rPr>
                <w:rFonts w:ascii="Calibri" w:eastAsia="Calibri" w:hAnsi="Calibri"/>
              </w:rPr>
              <w:t>директор школе др Душко Парезановић.</w:t>
            </w:r>
          </w:p>
          <w:p w:rsidR="00B83871" w:rsidRPr="00B83871" w:rsidRDefault="00B83871" w:rsidP="00B83871">
            <w:pPr>
              <w:rPr>
                <w:rFonts w:ascii="Calibri" w:eastAsia="Calibri" w:hAnsi="Calibri"/>
              </w:rPr>
            </w:pPr>
            <w:r w:rsidRPr="00B83871">
              <w:rPr>
                <w:rFonts w:ascii="Calibri" w:eastAsia="Calibri" w:hAnsi="Calibri"/>
                <w:b/>
              </w:rPr>
              <w:t>6.</w:t>
            </w:r>
            <w:r w:rsidRPr="00B83871">
              <w:rPr>
                <w:rFonts w:ascii="Calibri" w:eastAsia="Calibri" w:hAnsi="Calibri"/>
              </w:rPr>
              <w:t xml:space="preserve"> Наставничко веће је усвојило План уписау ученика у школској 2024/25. години. Планиран је упис 5</w:t>
            </w:r>
          </w:p>
          <w:p w:rsidR="00B83871" w:rsidRPr="00B83871" w:rsidRDefault="00B83871" w:rsidP="00B83871">
            <w:pPr>
              <w:rPr>
                <w:rFonts w:ascii="Calibri" w:eastAsia="Calibri" w:hAnsi="Calibri"/>
              </w:rPr>
            </w:pPr>
            <w:r w:rsidRPr="00B83871">
              <w:rPr>
                <w:rFonts w:ascii="Calibri" w:eastAsia="Calibri" w:hAnsi="Calibri"/>
              </w:rPr>
              <w:t>одељења првог разреда у школској 2024/25. години, и то: 3 одељења опшет смера ( 90 ученика)</w:t>
            </w:r>
          </w:p>
          <w:p w:rsidR="00B83871" w:rsidRPr="00B83871" w:rsidRDefault="00B83871" w:rsidP="00B83871">
            <w:pPr>
              <w:rPr>
                <w:rFonts w:ascii="Calibri" w:eastAsia="Calibri" w:hAnsi="Calibri"/>
              </w:rPr>
            </w:pPr>
            <w:r w:rsidRPr="00B83871">
              <w:rPr>
                <w:rFonts w:ascii="Calibri" w:eastAsia="Calibri" w:hAnsi="Calibri"/>
              </w:rPr>
              <w:t xml:space="preserve"> 1 одељење ученика обдарених за спорт ( 20 ученика)</w:t>
            </w:r>
          </w:p>
          <w:p w:rsidR="00B83871" w:rsidRPr="00B83871" w:rsidRDefault="00B83871" w:rsidP="00B83871">
            <w:pPr>
              <w:rPr>
                <w:rFonts w:ascii="Calibri" w:eastAsia="Calibri" w:hAnsi="Calibri"/>
              </w:rPr>
            </w:pPr>
            <w:r w:rsidRPr="00B83871">
              <w:rPr>
                <w:rFonts w:ascii="Calibri" w:eastAsia="Calibri" w:hAnsi="Calibri"/>
              </w:rPr>
              <w:t>1 одељење ученика обдарених за рачунарство и информатику ( 20 ученика)</w:t>
            </w:r>
          </w:p>
          <w:p w:rsidR="00B83871" w:rsidRPr="00B83871" w:rsidRDefault="00B83871" w:rsidP="00B83871">
            <w:pPr>
              <w:rPr>
                <w:rFonts w:ascii="Calibri" w:eastAsia="Calibri" w:hAnsi="Calibri"/>
              </w:rPr>
            </w:pPr>
            <w:r w:rsidRPr="00B83871">
              <w:rPr>
                <w:rFonts w:ascii="Calibri" w:eastAsia="Calibri" w:hAnsi="Calibri"/>
                <w:b/>
              </w:rPr>
              <w:t>7.</w:t>
            </w:r>
            <w:r w:rsidRPr="00B83871">
              <w:rPr>
                <w:rFonts w:ascii="Calibri" w:eastAsia="Calibri" w:hAnsi="Calibri"/>
              </w:rPr>
              <w:t xml:space="preserve"> Наставничко веће усвојило је План екскурзија ученика другог, трећег и четвртог разреда у школској</w:t>
            </w:r>
          </w:p>
          <w:p w:rsidR="00B83871" w:rsidRPr="00B83871" w:rsidRDefault="00B83871" w:rsidP="00B83871">
            <w:pPr>
              <w:rPr>
                <w:rFonts w:ascii="Calibri" w:eastAsia="Calibri" w:hAnsi="Calibri"/>
              </w:rPr>
            </w:pPr>
            <w:r w:rsidRPr="00B83871">
              <w:rPr>
                <w:rFonts w:ascii="Calibri" w:eastAsia="Calibri" w:hAnsi="Calibri"/>
              </w:rPr>
              <w:t>2024/25. години и план ће упутити Савету родитеља на анализу и усвајање. За II и III разред планирана</w:t>
            </w:r>
          </w:p>
          <w:p w:rsidR="00B83871" w:rsidRPr="00B83871" w:rsidRDefault="00B83871" w:rsidP="00B83871">
            <w:pPr>
              <w:rPr>
                <w:rFonts w:ascii="Calibri" w:eastAsia="Calibri" w:hAnsi="Calibri"/>
              </w:rPr>
            </w:pPr>
            <w:r w:rsidRPr="00B83871">
              <w:rPr>
                <w:rFonts w:ascii="Calibri" w:eastAsia="Calibri" w:hAnsi="Calibri"/>
              </w:rPr>
              <w:t>је Студијска посета Грчкој, са којом школа има потписан споразум, а за IV разред је планирана Италија.</w:t>
            </w:r>
          </w:p>
          <w:p w:rsidR="00B83871" w:rsidRPr="00B83871" w:rsidRDefault="00B83871" w:rsidP="00B83871">
            <w:pPr>
              <w:rPr>
                <w:rFonts w:ascii="Calibri" w:eastAsia="Calibri" w:hAnsi="Calibri"/>
              </w:rPr>
            </w:pPr>
            <w:r w:rsidRPr="00B83871">
              <w:rPr>
                <w:rFonts w:ascii="Calibri" w:eastAsia="Calibri" w:hAnsi="Calibri"/>
                <w:b/>
              </w:rPr>
              <w:t>8.</w:t>
            </w:r>
            <w:r w:rsidRPr="00B83871">
              <w:rPr>
                <w:rFonts w:ascii="Calibri" w:eastAsia="Calibri" w:hAnsi="Calibri"/>
              </w:rPr>
              <w:t xml:space="preserve"> Извештај о реализацији Erasmus Пројекта &amp;quot;OOP4fun - Objective oriented programing 4 fun&amp;quot;.</w:t>
            </w:r>
          </w:p>
          <w:p w:rsidR="00B83871" w:rsidRPr="00B83871" w:rsidRDefault="00B83871" w:rsidP="00B83871">
            <w:pPr>
              <w:rPr>
                <w:rFonts w:ascii="Calibri" w:eastAsia="Calibri" w:hAnsi="Calibri"/>
              </w:rPr>
            </w:pPr>
            <w:r w:rsidRPr="00B83871">
              <w:rPr>
                <w:rFonts w:ascii="Calibri" w:eastAsia="Calibri" w:hAnsi="Calibri"/>
              </w:rPr>
              <w:t>Гимназија у Ивањици је у Пројекту са UNIVERSITY OF ŽILINA, Žilina, Slovakia, Faculty of Management</w:t>
            </w:r>
          </w:p>
          <w:p w:rsidR="00B83871" w:rsidRPr="00B83871" w:rsidRDefault="00B83871" w:rsidP="00B83871">
            <w:pPr>
              <w:rPr>
                <w:rFonts w:ascii="Calibri" w:eastAsia="Calibri" w:hAnsi="Calibri"/>
              </w:rPr>
            </w:pPr>
            <w:r w:rsidRPr="00B83871">
              <w:rPr>
                <w:rFonts w:ascii="Calibri" w:eastAsia="Calibri" w:hAnsi="Calibri"/>
              </w:rPr>
              <w:t>Science and Informatics поднела је наставница рачунарства и информатике Снежана Боградновић.</w:t>
            </w:r>
          </w:p>
          <w:p w:rsidR="00B83871" w:rsidRPr="00B83871" w:rsidRDefault="00B83871" w:rsidP="00B83871">
            <w:pPr>
              <w:rPr>
                <w:rFonts w:ascii="Calibri" w:eastAsia="Calibri" w:hAnsi="Calibri"/>
              </w:rPr>
            </w:pPr>
            <w:r w:rsidRPr="00B83871">
              <w:rPr>
                <w:rFonts w:ascii="Calibri" w:eastAsia="Calibri" w:hAnsi="Calibri"/>
                <w:b/>
              </w:rPr>
              <w:t>9.</w:t>
            </w:r>
            <w:r w:rsidRPr="00B83871">
              <w:rPr>
                <w:rFonts w:ascii="Calibri" w:eastAsia="Calibri" w:hAnsi="Calibri"/>
              </w:rPr>
              <w:t xml:space="preserve"> Извештај о реализацији Међународног пројекта „Песници данашњице – гласови сутрашњице“ који је</w:t>
            </w:r>
          </w:p>
          <w:p w:rsidR="00B83871" w:rsidRPr="00B83871" w:rsidRDefault="00B83871" w:rsidP="00B83871">
            <w:pPr>
              <w:rPr>
                <w:rFonts w:ascii="Calibri" w:eastAsia="Calibri" w:hAnsi="Calibri"/>
              </w:rPr>
            </w:pPr>
            <w:r w:rsidRPr="00B83871">
              <w:rPr>
                <w:rFonts w:ascii="Calibri" w:eastAsia="Calibri" w:hAnsi="Calibri"/>
              </w:rPr>
              <w:t>иницирао центар за културу младих „Пионирски дом“ из Љубљане, а који у Србији спроводи Hartefakt</w:t>
            </w:r>
          </w:p>
          <w:p w:rsidR="00B83871" w:rsidRPr="00B83871" w:rsidRDefault="00B83871" w:rsidP="00B83871">
            <w:pPr>
              <w:rPr>
                <w:rFonts w:ascii="Calibri" w:eastAsia="Calibri" w:hAnsi="Calibri"/>
              </w:rPr>
            </w:pPr>
            <w:r w:rsidRPr="00B83871">
              <w:rPr>
                <w:rFonts w:ascii="Calibri" w:eastAsia="Calibri" w:hAnsi="Calibri"/>
              </w:rPr>
              <w:t>поднела је наставник српског језика и књижевности Илинка Оцокољић.</w:t>
            </w:r>
          </w:p>
          <w:p w:rsidR="00B83871" w:rsidRPr="00B83871" w:rsidRDefault="00B83871" w:rsidP="00B83871">
            <w:pPr>
              <w:rPr>
                <w:rFonts w:ascii="Calibri" w:eastAsia="Calibri" w:hAnsi="Calibri"/>
              </w:rPr>
            </w:pPr>
            <w:r w:rsidRPr="00B83871">
              <w:rPr>
                <w:rFonts w:ascii="Calibri" w:eastAsia="Calibri" w:hAnsi="Calibri"/>
                <w:b/>
              </w:rPr>
              <w:t>10.</w:t>
            </w:r>
            <w:r w:rsidRPr="00B83871">
              <w:rPr>
                <w:rFonts w:ascii="Calibri" w:eastAsia="Calibri" w:hAnsi="Calibri"/>
              </w:rPr>
              <w:t xml:space="preserve"> Извештај о ванредном појединачном стручно – педагошком надзору над радом наставника филозофије</w:t>
            </w:r>
          </w:p>
          <w:p w:rsidR="00B83871" w:rsidRPr="00B83871" w:rsidRDefault="00B83871" w:rsidP="00B83871">
            <w:pPr>
              <w:rPr>
                <w:rFonts w:ascii="Calibri" w:eastAsia="Calibri" w:hAnsi="Calibri"/>
              </w:rPr>
            </w:pPr>
            <w:r w:rsidRPr="00B83871">
              <w:rPr>
                <w:rFonts w:ascii="Calibri" w:eastAsia="Calibri" w:hAnsi="Calibri"/>
              </w:rPr>
              <w:t>Владимира Бојовића, запосленог у Гимназији у Ивањици поднео је директор школе. Он је упознао</w:t>
            </w:r>
          </w:p>
          <w:p w:rsidR="00B83871" w:rsidRPr="00B83871" w:rsidRDefault="00B83871" w:rsidP="00B83871">
            <w:pPr>
              <w:rPr>
                <w:rFonts w:ascii="Calibri" w:eastAsia="Calibri" w:hAnsi="Calibri"/>
              </w:rPr>
            </w:pPr>
            <w:r w:rsidRPr="00B83871">
              <w:rPr>
                <w:rFonts w:ascii="Calibri" w:eastAsia="Calibri" w:hAnsi="Calibri"/>
              </w:rPr>
              <w:t>колектив са мерама везаним за колегу Владимира, с намером да се организује разговор са њим и да му</w:t>
            </w:r>
          </w:p>
          <w:p w:rsidR="00B83871" w:rsidRPr="00B83871" w:rsidRDefault="00B83871" w:rsidP="00B83871">
            <w:pPr>
              <w:rPr>
                <w:rFonts w:ascii="Calibri" w:eastAsia="Calibri" w:hAnsi="Calibri"/>
              </w:rPr>
            </w:pPr>
            <w:r w:rsidRPr="00B83871">
              <w:rPr>
                <w:rFonts w:ascii="Calibri" w:eastAsia="Calibri" w:hAnsi="Calibri"/>
              </w:rPr>
              <w:t>се пружи стручна помоћ.</w:t>
            </w:r>
          </w:p>
          <w:p w:rsidR="00B83871" w:rsidRPr="00B83871" w:rsidRDefault="00B83871" w:rsidP="00B83871">
            <w:pPr>
              <w:rPr>
                <w:rFonts w:ascii="Calibri" w:eastAsia="Calibri" w:hAnsi="Calibri"/>
              </w:rPr>
            </w:pPr>
            <w:r w:rsidRPr="00B83871">
              <w:rPr>
                <w:rFonts w:ascii="Calibri" w:eastAsia="Calibri" w:hAnsi="Calibri"/>
                <w:b/>
              </w:rPr>
              <w:t>11</w:t>
            </w:r>
            <w:r w:rsidRPr="00B83871">
              <w:rPr>
                <w:rFonts w:ascii="Calibri" w:eastAsia="Calibri" w:hAnsi="Calibri"/>
              </w:rPr>
              <w:t>. На почетку другог полугодишта школски психолог обавиће разговор са ученицима који имају више</w:t>
            </w:r>
          </w:p>
          <w:p w:rsidR="00B83871" w:rsidRPr="00B83871" w:rsidRDefault="00B83871" w:rsidP="00B83871">
            <w:pPr>
              <w:rPr>
                <w:rFonts w:ascii="Calibri" w:eastAsia="Calibri" w:hAnsi="Calibri"/>
              </w:rPr>
            </w:pPr>
            <w:r w:rsidRPr="00B83871">
              <w:rPr>
                <w:rFonts w:ascii="Calibri" w:eastAsia="Calibri" w:hAnsi="Calibri"/>
              </w:rPr>
              <w:t xml:space="preserve">недовољне оцене. Уколико ученик не дође на час допунске наставе, потребно је уписати га у </w:t>
            </w:r>
            <w:r w:rsidRPr="00B83871">
              <w:rPr>
                <w:rFonts w:ascii="Calibri" w:eastAsia="Calibri" w:hAnsi="Calibri"/>
              </w:rPr>
              <w:lastRenderedPageBreak/>
              <w:t>педагошку</w:t>
            </w:r>
          </w:p>
          <w:p w:rsidR="00B83871" w:rsidRPr="00B83871" w:rsidRDefault="00B83871" w:rsidP="00B83871">
            <w:pPr>
              <w:rPr>
                <w:rFonts w:ascii="Calibri" w:eastAsia="Calibri" w:hAnsi="Calibri"/>
              </w:rPr>
            </w:pPr>
            <w:r w:rsidRPr="00B83871">
              <w:rPr>
                <w:rFonts w:ascii="Calibri" w:eastAsia="Calibri" w:hAnsi="Calibri"/>
              </w:rPr>
              <w:t>свеску и активност у електронском дневнику, Уколико се недолазак понови три пута, биће покренута</w:t>
            </w:r>
          </w:p>
          <w:p w:rsidR="00B83871" w:rsidRPr="00B83871" w:rsidRDefault="00B83871" w:rsidP="00B83871">
            <w:pPr>
              <w:rPr>
                <w:rFonts w:ascii="Calibri" w:eastAsia="Calibri" w:hAnsi="Calibri"/>
              </w:rPr>
            </w:pPr>
            <w:r w:rsidRPr="00B83871">
              <w:rPr>
                <w:rFonts w:ascii="Calibri" w:eastAsia="Calibri" w:hAnsi="Calibri"/>
              </w:rPr>
              <w:t>мера појачаног васпитног рада.</w:t>
            </w:r>
          </w:p>
          <w:p w:rsidR="00B83871" w:rsidRPr="00B83871" w:rsidRDefault="00B83871" w:rsidP="00B83871">
            <w:pPr>
              <w:rPr>
                <w:rFonts w:ascii="Calibri" w:eastAsia="Calibri" w:hAnsi="Calibri"/>
              </w:rPr>
            </w:pPr>
            <w:r w:rsidRPr="00B83871">
              <w:rPr>
                <w:rFonts w:ascii="Calibri" w:eastAsia="Calibri" w:hAnsi="Calibri"/>
                <w:b/>
              </w:rPr>
              <w:t>12.</w:t>
            </w:r>
            <w:r w:rsidRPr="00B83871">
              <w:rPr>
                <w:rFonts w:ascii="Calibri" w:eastAsia="Calibri" w:hAnsi="Calibri"/>
              </w:rPr>
              <w:t xml:space="preserve"> Извештај о комуникацији у школи поднео је психолог школе Никола Милићевић.</w:t>
            </w:r>
          </w:p>
          <w:p w:rsidR="00B83871" w:rsidRPr="00B83871" w:rsidRDefault="00B83871" w:rsidP="00B83871">
            <w:pPr>
              <w:rPr>
                <w:rFonts w:ascii="Calibri" w:eastAsia="Calibri" w:hAnsi="Calibri"/>
              </w:rPr>
            </w:pPr>
            <w:r w:rsidRPr="00B83871">
              <w:rPr>
                <w:rFonts w:ascii="Calibri" w:eastAsia="Calibri" w:hAnsi="Calibri"/>
              </w:rPr>
              <w:t>У оквиру ове тачке расправљано је о предложеном анексу Статута гимназије, који се односи на</w:t>
            </w:r>
          </w:p>
          <w:p w:rsidR="00B83871" w:rsidRPr="00B83871" w:rsidRDefault="00B83871" w:rsidP="00B83871">
            <w:pPr>
              <w:rPr>
                <w:rFonts w:ascii="Calibri" w:eastAsia="Calibri" w:hAnsi="Calibri"/>
              </w:rPr>
            </w:pPr>
            <w:r w:rsidRPr="00B83871">
              <w:rPr>
                <w:rFonts w:ascii="Calibri" w:eastAsia="Calibri" w:hAnsi="Calibri"/>
              </w:rPr>
              <w:t>комуникацију наставника и ученика и дефинисање облика комуникације, који су неприхватљиви ради</w:t>
            </w:r>
          </w:p>
          <w:p w:rsidR="00B83871" w:rsidRPr="00B83871" w:rsidRDefault="00B83871" w:rsidP="00B83871">
            <w:pPr>
              <w:rPr>
                <w:rFonts w:ascii="Calibri" w:eastAsia="Calibri" w:hAnsi="Calibri"/>
              </w:rPr>
            </w:pPr>
            <w:r w:rsidRPr="00B83871">
              <w:rPr>
                <w:rFonts w:ascii="Calibri" w:eastAsia="Calibri" w:hAnsi="Calibri"/>
              </w:rPr>
              <w:t>унапртеђивања атмосфере у школи и односа ученика и наставника и комуникације уопште.Већина</w:t>
            </w:r>
          </w:p>
          <w:p w:rsidR="00B83871" w:rsidRPr="00B83871" w:rsidRDefault="00B83871" w:rsidP="00B83871">
            <w:pPr>
              <w:rPr>
                <w:rFonts w:ascii="Calibri" w:eastAsia="Calibri" w:hAnsi="Calibri"/>
              </w:rPr>
            </w:pPr>
            <w:r w:rsidRPr="00B83871">
              <w:rPr>
                <w:rFonts w:ascii="Calibri" w:eastAsia="Calibri" w:hAnsi="Calibri"/>
              </w:rPr>
              <w:t>Наставничког већа је гласањем прихватила анекс, после дискусије о појединим тачкама предложеног</w:t>
            </w:r>
          </w:p>
          <w:p w:rsidR="00B83871" w:rsidRPr="00B83871" w:rsidRDefault="00B83871" w:rsidP="00B83871">
            <w:pPr>
              <w:rPr>
                <w:rFonts w:ascii="Calibri" w:eastAsia="Calibri" w:hAnsi="Calibri"/>
              </w:rPr>
            </w:pPr>
            <w:r w:rsidRPr="00B83871">
              <w:rPr>
                <w:rFonts w:ascii="Calibri" w:eastAsia="Calibri" w:hAnsi="Calibri"/>
              </w:rPr>
              <w:t>анекса.</w:t>
            </w:r>
          </w:p>
          <w:p w:rsidR="00B83871" w:rsidRPr="00B83871" w:rsidRDefault="00B83871" w:rsidP="00B83871">
            <w:pPr>
              <w:rPr>
                <w:rFonts w:ascii="Calibri" w:eastAsia="Calibri" w:hAnsi="Calibri"/>
                <w:b/>
                <w:lang w:val="sr-Cyrl-RS"/>
              </w:rPr>
            </w:pPr>
            <w:r w:rsidRPr="00B83871">
              <w:rPr>
                <w:rFonts w:ascii="Calibri" w:eastAsia="Calibri" w:hAnsi="Calibri"/>
                <w:b/>
                <w:lang w:val="sr-Cyrl-RS"/>
              </w:rPr>
              <w:t>Седница Већа је завршена у 15.20 часова</w:t>
            </w:r>
          </w:p>
        </w:tc>
      </w:tr>
      <w:tr w:rsidR="00B83871" w:rsidRPr="00B83871" w:rsidTr="00BB7AD8">
        <w:tc>
          <w:tcPr>
            <w:tcW w:w="4644" w:type="dxa"/>
            <w:tcBorders>
              <w:top w:val="single" w:sz="4" w:space="0" w:color="auto"/>
              <w:left w:val="single" w:sz="4" w:space="0" w:color="auto"/>
              <w:bottom w:val="single" w:sz="4" w:space="0" w:color="auto"/>
              <w:right w:val="single" w:sz="4" w:space="0" w:color="auto"/>
            </w:tcBorders>
            <w:hideMark/>
          </w:tcPr>
          <w:p w:rsidR="00B83871" w:rsidRPr="00B83871" w:rsidRDefault="00B83871" w:rsidP="00B83871">
            <w:pPr>
              <w:rPr>
                <w:rFonts w:ascii="Calibri" w:eastAsia="Calibri" w:hAnsi="Calibri"/>
              </w:rPr>
            </w:pPr>
            <w:r w:rsidRPr="00B83871">
              <w:rPr>
                <w:rFonts w:ascii="Calibri" w:eastAsia="Calibri" w:hAnsi="Calibri"/>
              </w:rPr>
              <w:lastRenderedPageBreak/>
              <w:t>4.4.2024.</w:t>
            </w:r>
          </w:p>
        </w:tc>
        <w:tc>
          <w:tcPr>
            <w:tcW w:w="4644" w:type="dxa"/>
            <w:tcBorders>
              <w:top w:val="single" w:sz="4" w:space="0" w:color="auto"/>
              <w:left w:val="single" w:sz="4" w:space="0" w:color="auto"/>
              <w:bottom w:val="single" w:sz="4" w:space="0" w:color="auto"/>
              <w:right w:val="single" w:sz="4" w:space="0" w:color="auto"/>
            </w:tcBorders>
          </w:tcPr>
          <w:p w:rsidR="00B83871" w:rsidRPr="00B83871" w:rsidRDefault="00B83871" w:rsidP="00B83871">
            <w:pPr>
              <w:rPr>
                <w:rFonts w:ascii="Calibri" w:eastAsia="Calibri" w:hAnsi="Calibri"/>
                <w:lang w:val="sr-Cyrl-RS"/>
              </w:rPr>
            </w:pPr>
          </w:p>
          <w:p w:rsidR="00B83871" w:rsidRPr="00B83871" w:rsidRDefault="00B83871" w:rsidP="00B83871">
            <w:pPr>
              <w:rPr>
                <w:rFonts w:ascii="Calibri" w:eastAsia="Calibri" w:hAnsi="Calibri"/>
                <w:b/>
                <w:lang w:val="sr-Cyrl-RS"/>
              </w:rPr>
            </w:pPr>
            <w:r w:rsidRPr="00B83871">
              <w:rPr>
                <w:rFonts w:ascii="Calibri" w:eastAsia="Calibri" w:hAnsi="Calibri"/>
                <w:b/>
                <w:lang w:val="sr-Cyrl-RS"/>
              </w:rPr>
              <w:t>Седница Већа је почела у 15.22 часова</w:t>
            </w:r>
          </w:p>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rPr>
            </w:pPr>
            <w:r w:rsidRPr="00B83871">
              <w:rPr>
                <w:rFonts w:ascii="Calibri" w:eastAsia="Calibri" w:hAnsi="Calibri"/>
                <w:b/>
              </w:rPr>
              <w:t>1.</w:t>
            </w:r>
            <w:r w:rsidRPr="00B83871">
              <w:rPr>
                <w:rFonts w:ascii="Calibri" w:eastAsia="Calibri" w:hAnsi="Calibri"/>
              </w:rPr>
              <w:t xml:space="preserve"> Није било изречених васпитних  мера у надлежности Наставничког већа.</w:t>
            </w:r>
          </w:p>
          <w:p w:rsidR="00B83871" w:rsidRPr="00B83871" w:rsidRDefault="00B83871" w:rsidP="00B83871">
            <w:pPr>
              <w:rPr>
                <w:rFonts w:ascii="Calibri" w:eastAsia="Calibri" w:hAnsi="Calibri"/>
              </w:rPr>
            </w:pPr>
            <w:r w:rsidRPr="00B83871">
              <w:rPr>
                <w:rFonts w:ascii="Calibri" w:eastAsia="Calibri" w:hAnsi="Calibri"/>
                <w:b/>
              </w:rPr>
              <w:t>2.</w:t>
            </w:r>
            <w:r w:rsidRPr="00B83871">
              <w:rPr>
                <w:rFonts w:ascii="Calibri" w:eastAsia="Calibri" w:hAnsi="Calibri"/>
              </w:rPr>
              <w:t xml:space="preserve"> Школски психолог, Никола Милићевић, извршио је анализу успеха и владања ученика после трећег</w:t>
            </w:r>
          </w:p>
          <w:p w:rsidR="00B83871" w:rsidRPr="00B83871" w:rsidRDefault="00B83871" w:rsidP="00B83871">
            <w:pPr>
              <w:rPr>
                <w:rFonts w:ascii="Calibri" w:eastAsia="Calibri" w:hAnsi="Calibri"/>
              </w:rPr>
            </w:pPr>
            <w:r w:rsidRPr="00B83871">
              <w:rPr>
                <w:rFonts w:ascii="Calibri" w:eastAsia="Calibri" w:hAnsi="Calibri"/>
              </w:rPr>
              <w:t>класификационог периода школске 2023/24. године. Посебан акценат стављен је на слабу посећеност</w:t>
            </w:r>
          </w:p>
          <w:p w:rsidR="00B83871" w:rsidRPr="00B83871" w:rsidRDefault="00B83871" w:rsidP="00B83871">
            <w:pPr>
              <w:rPr>
                <w:rFonts w:ascii="Calibri" w:eastAsia="Calibri" w:hAnsi="Calibri"/>
              </w:rPr>
            </w:pPr>
            <w:r w:rsidRPr="00B83871">
              <w:rPr>
                <w:rFonts w:ascii="Calibri" w:eastAsia="Calibri" w:hAnsi="Calibri"/>
              </w:rPr>
              <w:t>часовима допунске наставе, која је неопходна за ученике са недовољним оценама, као и на велики број</w:t>
            </w:r>
          </w:p>
          <w:p w:rsidR="00B83871" w:rsidRPr="00B83871" w:rsidRDefault="00B83871" w:rsidP="00B83871">
            <w:pPr>
              <w:rPr>
                <w:rFonts w:ascii="Calibri" w:eastAsia="Calibri" w:hAnsi="Calibri"/>
              </w:rPr>
            </w:pPr>
            <w:r w:rsidRPr="00B83871">
              <w:rPr>
                <w:rFonts w:ascii="Calibri" w:eastAsia="Calibri" w:hAnsi="Calibri"/>
              </w:rPr>
              <w:t>изостанака, при чему је поново наглашено да се изостанци правдају у року од 8 дана.</w:t>
            </w:r>
          </w:p>
          <w:p w:rsidR="00B83871" w:rsidRPr="00B83871" w:rsidRDefault="00B83871" w:rsidP="00B83871">
            <w:pPr>
              <w:rPr>
                <w:rFonts w:ascii="Calibri" w:eastAsia="Calibri" w:hAnsi="Calibri"/>
              </w:rPr>
            </w:pPr>
            <w:r w:rsidRPr="00B83871">
              <w:rPr>
                <w:rFonts w:ascii="Calibri" w:eastAsia="Calibri" w:hAnsi="Calibri"/>
                <w:b/>
              </w:rPr>
              <w:t>3.</w:t>
            </w:r>
            <w:r w:rsidRPr="00B83871">
              <w:rPr>
                <w:rFonts w:ascii="Calibri" w:eastAsia="Calibri" w:hAnsi="Calibri"/>
              </w:rPr>
              <w:t xml:space="preserve"> Директор је изнео да ће се решити проблем употребе мобилних телефона постављањем кутија за то, да</w:t>
            </w:r>
          </w:p>
          <w:p w:rsidR="00B83871" w:rsidRPr="00B83871" w:rsidRDefault="00B83871" w:rsidP="00B83871">
            <w:pPr>
              <w:rPr>
                <w:rFonts w:ascii="Calibri" w:eastAsia="Calibri" w:hAnsi="Calibri"/>
              </w:rPr>
            </w:pPr>
            <w:r w:rsidRPr="00B83871">
              <w:rPr>
                <w:rFonts w:ascii="Calibri" w:eastAsia="Calibri" w:hAnsi="Calibri"/>
              </w:rPr>
              <w:t>ће они који излазе и телефонирају, бити теже кажњени, јер не поштују правила школе, да ученик може</w:t>
            </w:r>
          </w:p>
          <w:p w:rsidR="00B83871" w:rsidRPr="00B83871" w:rsidRDefault="00B83871" w:rsidP="00B83871">
            <w:pPr>
              <w:rPr>
                <w:rFonts w:ascii="Calibri" w:eastAsia="Calibri" w:hAnsi="Calibri"/>
              </w:rPr>
            </w:pPr>
            <w:r w:rsidRPr="00B83871">
              <w:rPr>
                <w:rFonts w:ascii="Calibri" w:eastAsia="Calibri" w:hAnsi="Calibri"/>
              </w:rPr>
              <w:t>да обави позиве код психолога, педагога и секретара школе, да ће бити постављени ометачи сигнала у</w:t>
            </w:r>
          </w:p>
          <w:p w:rsidR="00B83871" w:rsidRPr="00B83871" w:rsidRDefault="00B83871" w:rsidP="00B83871">
            <w:pPr>
              <w:rPr>
                <w:rFonts w:ascii="Calibri" w:eastAsia="Calibri" w:hAnsi="Calibri"/>
              </w:rPr>
            </w:pPr>
            <w:r w:rsidRPr="00B83871">
              <w:rPr>
                <w:rFonts w:ascii="Calibri" w:eastAsia="Calibri" w:hAnsi="Calibri"/>
              </w:rPr>
              <w:t>тоалет. Извештај о мерама за унaпpeђивање квалитета оцењивања, успеха и владања ученика поднео је</w:t>
            </w:r>
          </w:p>
          <w:p w:rsidR="00B83871" w:rsidRPr="00B83871" w:rsidRDefault="00B83871" w:rsidP="00B83871">
            <w:pPr>
              <w:rPr>
                <w:rFonts w:ascii="Calibri" w:eastAsia="Calibri" w:hAnsi="Calibri"/>
              </w:rPr>
            </w:pPr>
            <w:r w:rsidRPr="00B83871">
              <w:rPr>
                <w:rFonts w:ascii="Calibri" w:eastAsia="Calibri" w:hAnsi="Calibri"/>
              </w:rPr>
              <w:t>психолог школе Никола Милићевић, при чему је посебан акценат стављен на процесиндивидуализације, план оцењивања, као и на то да ако наставник не држи часове допунске наставе,</w:t>
            </w:r>
          </w:p>
          <w:p w:rsidR="00B83871" w:rsidRPr="00B83871" w:rsidRDefault="00B83871" w:rsidP="00B83871">
            <w:pPr>
              <w:rPr>
                <w:rFonts w:ascii="Calibri" w:eastAsia="Calibri" w:hAnsi="Calibri"/>
              </w:rPr>
            </w:pPr>
            <w:r w:rsidRPr="00B83871">
              <w:rPr>
                <w:rFonts w:ascii="Calibri" w:eastAsia="Calibri" w:hAnsi="Calibri"/>
              </w:rPr>
              <w:lastRenderedPageBreak/>
              <w:t>потребно је ангажовати другог наставника.</w:t>
            </w:r>
          </w:p>
          <w:p w:rsidR="00B83871" w:rsidRPr="00B83871" w:rsidRDefault="00B83871" w:rsidP="00B83871">
            <w:pPr>
              <w:rPr>
                <w:rFonts w:ascii="Calibri" w:eastAsia="Calibri" w:hAnsi="Calibri"/>
              </w:rPr>
            </w:pPr>
            <w:r w:rsidRPr="00B83871">
              <w:rPr>
                <w:rFonts w:ascii="Calibri" w:eastAsia="Calibri" w:hAnsi="Calibri"/>
              </w:rPr>
              <w:t>Директор је изнео како решити проблем са одељењима где је број недовољних оцена на писменој</w:t>
            </w:r>
          </w:p>
          <w:p w:rsidR="00B83871" w:rsidRPr="00B83871" w:rsidRDefault="00B83871" w:rsidP="00B83871">
            <w:pPr>
              <w:rPr>
                <w:rFonts w:ascii="Calibri" w:eastAsia="Calibri" w:hAnsi="Calibri"/>
              </w:rPr>
            </w:pPr>
            <w:r w:rsidRPr="00B83871">
              <w:rPr>
                <w:rFonts w:ascii="Calibri" w:eastAsia="Calibri" w:hAnsi="Calibri"/>
              </w:rPr>
              <w:t>провери већи од половине, односно да те ученике треба детаљно усмено испитати.</w:t>
            </w:r>
          </w:p>
          <w:p w:rsidR="00B83871" w:rsidRPr="00B83871" w:rsidRDefault="00B83871" w:rsidP="00B83871">
            <w:pPr>
              <w:rPr>
                <w:rFonts w:ascii="Calibri" w:eastAsia="Calibri" w:hAnsi="Calibri"/>
              </w:rPr>
            </w:pPr>
            <w:r w:rsidRPr="00B83871">
              <w:rPr>
                <w:rFonts w:ascii="Calibri" w:eastAsia="Calibri" w:hAnsi="Calibri"/>
                <w:b/>
              </w:rPr>
              <w:t>4.</w:t>
            </w:r>
            <w:r w:rsidRPr="00B83871">
              <w:rPr>
                <w:rFonts w:ascii="Calibri" w:eastAsia="Calibri" w:hAnsi="Calibri"/>
              </w:rPr>
              <w:t xml:space="preserve"> Припреме за Матурски испит школске 2023/24. године се спроводе по плану и програму. Професор</w:t>
            </w:r>
          </w:p>
          <w:p w:rsidR="00B83871" w:rsidRPr="00B83871" w:rsidRDefault="00B83871" w:rsidP="00B83871">
            <w:pPr>
              <w:rPr>
                <w:rFonts w:ascii="Calibri" w:eastAsia="Calibri" w:hAnsi="Calibri"/>
              </w:rPr>
            </w:pPr>
            <w:r w:rsidRPr="00B83871">
              <w:rPr>
                <w:rFonts w:ascii="Calibri" w:eastAsia="Calibri" w:hAnsi="Calibri"/>
              </w:rPr>
              <w:t>историје Александар Парпура је тражио замену за тај дан, пошто има 52 матурска рада, што је</w:t>
            </w:r>
          </w:p>
          <w:p w:rsidR="00B83871" w:rsidRPr="00B83871" w:rsidRDefault="00B83871" w:rsidP="00B83871">
            <w:pPr>
              <w:rPr>
                <w:rFonts w:ascii="Calibri" w:eastAsia="Calibri" w:hAnsi="Calibri"/>
              </w:rPr>
            </w:pPr>
            <w:r w:rsidRPr="00B83871">
              <w:rPr>
                <w:rFonts w:ascii="Calibri" w:eastAsia="Calibri" w:hAnsi="Calibri"/>
              </w:rPr>
              <w:t>одобрено.</w:t>
            </w:r>
          </w:p>
          <w:p w:rsidR="00B83871" w:rsidRPr="00B83871" w:rsidRDefault="00B83871" w:rsidP="00B83871">
            <w:pPr>
              <w:rPr>
                <w:rFonts w:ascii="Calibri" w:eastAsia="Calibri" w:hAnsi="Calibri"/>
              </w:rPr>
            </w:pPr>
            <w:r w:rsidRPr="00B83871">
              <w:rPr>
                <w:rFonts w:ascii="Calibri" w:eastAsia="Calibri" w:hAnsi="Calibri"/>
                <w:b/>
              </w:rPr>
              <w:t>5.</w:t>
            </w:r>
            <w:r w:rsidRPr="00B83871">
              <w:rPr>
                <w:rFonts w:ascii="Calibri" w:eastAsia="Calibri" w:hAnsi="Calibri"/>
              </w:rPr>
              <w:t xml:space="preserve"> Директор је изнео да се родитељски састанци одрже 5.4. 2024. године и то за ученике I и II разреда у 17</w:t>
            </w:r>
          </w:p>
          <w:p w:rsidR="00B83871" w:rsidRPr="00B83871" w:rsidRDefault="00B83871" w:rsidP="00B83871">
            <w:pPr>
              <w:rPr>
                <w:rFonts w:ascii="Calibri" w:eastAsia="Calibri" w:hAnsi="Calibri"/>
              </w:rPr>
            </w:pPr>
            <w:r w:rsidRPr="00B83871">
              <w:rPr>
                <w:rFonts w:ascii="Calibri" w:eastAsia="Calibri" w:hAnsi="Calibri"/>
              </w:rPr>
              <w:t>часова, а ученике III и IV разреда у 18 часова, да се родитељи паркирају у дворишту школе. Такође је</w:t>
            </w:r>
          </w:p>
          <w:p w:rsidR="00B83871" w:rsidRPr="00B83871" w:rsidRDefault="00B83871" w:rsidP="00B83871">
            <w:pPr>
              <w:rPr>
                <w:rFonts w:ascii="Calibri" w:eastAsia="Calibri" w:hAnsi="Calibri"/>
              </w:rPr>
            </w:pPr>
            <w:r w:rsidRPr="00B83871">
              <w:rPr>
                <w:rFonts w:ascii="Calibri" w:eastAsia="Calibri" w:hAnsi="Calibri"/>
              </w:rPr>
              <w:t>изнео и пројекте, који се реализују.</w:t>
            </w:r>
          </w:p>
          <w:p w:rsidR="00B83871" w:rsidRPr="00B83871" w:rsidRDefault="00B83871" w:rsidP="00B83871">
            <w:pPr>
              <w:rPr>
                <w:rFonts w:ascii="Calibri" w:eastAsia="Calibri" w:hAnsi="Calibri"/>
              </w:rPr>
            </w:pPr>
            <w:r w:rsidRPr="00B83871">
              <w:rPr>
                <w:rFonts w:ascii="Calibri" w:eastAsia="Calibri" w:hAnsi="Calibri"/>
              </w:rPr>
              <w:t>Професорка српског језика, Илинка Оцокољић, као председник Већа се захвалила Српској академији</w:t>
            </w:r>
          </w:p>
          <w:p w:rsidR="00B83871" w:rsidRPr="00B83871" w:rsidRDefault="00B83871" w:rsidP="00B83871">
            <w:pPr>
              <w:rPr>
                <w:rFonts w:ascii="Calibri" w:eastAsia="Calibri" w:hAnsi="Calibri"/>
              </w:rPr>
            </w:pPr>
            <w:r w:rsidRPr="00B83871">
              <w:rPr>
                <w:rFonts w:ascii="Calibri" w:eastAsia="Calibri" w:hAnsi="Calibri"/>
              </w:rPr>
              <w:t>науке и уметности, која је донирала књиге за школу.</w:t>
            </w:r>
          </w:p>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b/>
                <w:lang w:val="sr-Cyrl-RS"/>
              </w:rPr>
            </w:pPr>
            <w:r w:rsidRPr="00B83871">
              <w:rPr>
                <w:rFonts w:ascii="Calibri" w:eastAsia="Calibri" w:hAnsi="Calibri"/>
                <w:b/>
                <w:lang w:val="sr-Cyrl-RS"/>
              </w:rPr>
              <w:t>Седница Већа је завршена у 16.8 часова</w:t>
            </w:r>
          </w:p>
        </w:tc>
      </w:tr>
      <w:tr w:rsidR="00B83871" w:rsidRPr="00B83871" w:rsidTr="00BB7AD8">
        <w:tc>
          <w:tcPr>
            <w:tcW w:w="4644" w:type="dxa"/>
            <w:tcBorders>
              <w:top w:val="single" w:sz="4" w:space="0" w:color="auto"/>
              <w:left w:val="single" w:sz="4" w:space="0" w:color="auto"/>
              <w:bottom w:val="single" w:sz="4" w:space="0" w:color="auto"/>
              <w:right w:val="single" w:sz="4" w:space="0" w:color="auto"/>
            </w:tcBorders>
            <w:hideMark/>
          </w:tcPr>
          <w:p w:rsidR="00B83871" w:rsidRPr="00B83871" w:rsidRDefault="00B83871" w:rsidP="00B83871">
            <w:pPr>
              <w:rPr>
                <w:rFonts w:ascii="Calibri" w:eastAsia="Calibri" w:hAnsi="Calibri"/>
              </w:rPr>
            </w:pPr>
            <w:r w:rsidRPr="00B83871">
              <w:rPr>
                <w:rFonts w:ascii="Calibri" w:eastAsia="Calibri" w:hAnsi="Calibri"/>
              </w:rPr>
              <w:lastRenderedPageBreak/>
              <w:t>24.5.2024.</w:t>
            </w:r>
          </w:p>
        </w:tc>
        <w:tc>
          <w:tcPr>
            <w:tcW w:w="4644" w:type="dxa"/>
            <w:tcBorders>
              <w:top w:val="single" w:sz="4" w:space="0" w:color="auto"/>
              <w:left w:val="single" w:sz="4" w:space="0" w:color="auto"/>
              <w:bottom w:val="single" w:sz="4" w:space="0" w:color="auto"/>
              <w:right w:val="single" w:sz="4" w:space="0" w:color="auto"/>
            </w:tcBorders>
          </w:tcPr>
          <w:p w:rsidR="00B83871" w:rsidRPr="00B83871" w:rsidRDefault="00B83871" w:rsidP="00B83871">
            <w:pPr>
              <w:rPr>
                <w:rFonts w:ascii="Calibri" w:eastAsia="Calibri" w:hAnsi="Calibri"/>
                <w:b/>
                <w:lang w:val="sr-Cyrl-RS"/>
              </w:rPr>
            </w:pPr>
          </w:p>
          <w:p w:rsidR="00B83871" w:rsidRPr="00B83871" w:rsidRDefault="00B83871" w:rsidP="00B83871">
            <w:pPr>
              <w:rPr>
                <w:rFonts w:ascii="Calibri" w:eastAsia="Calibri" w:hAnsi="Calibri"/>
                <w:b/>
                <w:lang w:val="sr-Cyrl-RS"/>
              </w:rPr>
            </w:pPr>
            <w:r w:rsidRPr="00B83871">
              <w:rPr>
                <w:rFonts w:ascii="Calibri" w:eastAsia="Calibri" w:hAnsi="Calibri"/>
                <w:b/>
                <w:lang w:val="sr-Cyrl-RS"/>
              </w:rPr>
              <w:t>Седница Већа је почела у 18.30 часова</w:t>
            </w:r>
          </w:p>
          <w:p w:rsidR="00B83871" w:rsidRPr="00B83871" w:rsidRDefault="00B83871" w:rsidP="00B83871">
            <w:pPr>
              <w:rPr>
                <w:rFonts w:ascii="Calibri" w:eastAsia="Calibri" w:hAnsi="Calibri"/>
                <w:b/>
              </w:rPr>
            </w:pPr>
          </w:p>
          <w:p w:rsidR="00B83871" w:rsidRPr="00B83871" w:rsidRDefault="00B83871" w:rsidP="00B83871">
            <w:pPr>
              <w:rPr>
                <w:rFonts w:ascii="Calibri" w:eastAsia="Calibri" w:hAnsi="Calibri"/>
              </w:rPr>
            </w:pPr>
            <w:r w:rsidRPr="00B83871">
              <w:rPr>
                <w:rFonts w:ascii="Calibri" w:eastAsia="Calibri" w:hAnsi="Calibri"/>
                <w:b/>
              </w:rPr>
              <w:t>1.</w:t>
            </w:r>
            <w:r w:rsidRPr="00B83871">
              <w:rPr>
                <w:rFonts w:ascii="Calibri" w:eastAsia="Calibri" w:hAnsi="Calibri"/>
              </w:rPr>
              <w:t xml:space="preserve"> Оцене су закључене на предлог предметних наставника:</w:t>
            </w:r>
          </w:p>
          <w:p w:rsidR="00B83871" w:rsidRPr="00B83871" w:rsidRDefault="00B83871" w:rsidP="00B83871">
            <w:pPr>
              <w:rPr>
                <w:rFonts w:ascii="Calibri" w:eastAsia="Calibri" w:hAnsi="Calibri"/>
              </w:rPr>
            </w:pPr>
            <w:r w:rsidRPr="00B83871">
              <w:rPr>
                <w:rFonts w:ascii="Calibri" w:eastAsia="Calibri" w:hAnsi="Calibri"/>
              </w:rPr>
              <w:t>- у одељењу IV1 сви имају позитиван успех;</w:t>
            </w:r>
          </w:p>
          <w:p w:rsidR="00B83871" w:rsidRPr="00B83871" w:rsidRDefault="00B83871" w:rsidP="00B83871">
            <w:pPr>
              <w:rPr>
                <w:rFonts w:ascii="Calibri" w:eastAsia="Calibri" w:hAnsi="Calibri"/>
              </w:rPr>
            </w:pPr>
            <w:r w:rsidRPr="00B83871">
              <w:rPr>
                <w:rFonts w:ascii="Calibri" w:eastAsia="Calibri" w:hAnsi="Calibri"/>
              </w:rPr>
              <w:t>- у одељењу IV2 није закључена оцена из хемије ученику Стефану Јовићевићу;</w:t>
            </w:r>
          </w:p>
          <w:p w:rsidR="00B83871" w:rsidRPr="00B83871" w:rsidRDefault="00B83871" w:rsidP="00B83871">
            <w:pPr>
              <w:rPr>
                <w:rFonts w:ascii="Calibri" w:eastAsia="Calibri" w:hAnsi="Calibri"/>
              </w:rPr>
            </w:pPr>
            <w:r w:rsidRPr="00B83871">
              <w:rPr>
                <w:rFonts w:ascii="Calibri" w:eastAsia="Calibri" w:hAnsi="Calibri"/>
              </w:rPr>
              <w:t>- у одељењу IV3 сви имају позитиван успех. Једном ученику нису закључене оцене из физике,</w:t>
            </w:r>
          </w:p>
          <w:p w:rsidR="00B83871" w:rsidRPr="00B83871" w:rsidRDefault="00B83871" w:rsidP="00B83871">
            <w:pPr>
              <w:rPr>
                <w:rFonts w:ascii="Calibri" w:eastAsia="Calibri" w:hAnsi="Calibri"/>
              </w:rPr>
            </w:pPr>
            <w:r w:rsidRPr="00B83871">
              <w:rPr>
                <w:rFonts w:ascii="Calibri" w:eastAsia="Calibri" w:hAnsi="Calibri"/>
              </w:rPr>
              <w:t>француског језика и хемије.;</w:t>
            </w:r>
          </w:p>
          <w:p w:rsidR="00B83871" w:rsidRPr="00B83871" w:rsidRDefault="00B83871" w:rsidP="00B83871">
            <w:pPr>
              <w:rPr>
                <w:rFonts w:ascii="Calibri" w:eastAsia="Calibri" w:hAnsi="Calibri"/>
              </w:rPr>
            </w:pPr>
            <w:r w:rsidRPr="00B83871">
              <w:rPr>
                <w:rFonts w:ascii="Calibri" w:eastAsia="Calibri" w:hAnsi="Calibri"/>
              </w:rPr>
              <w:t>- у одељењу IV4 сви имају позитиван успех;</w:t>
            </w:r>
          </w:p>
          <w:p w:rsidR="00B83871" w:rsidRPr="00B83871" w:rsidRDefault="00B83871" w:rsidP="00B83871">
            <w:pPr>
              <w:rPr>
                <w:rFonts w:ascii="Calibri" w:eastAsia="Calibri" w:hAnsi="Calibri"/>
              </w:rPr>
            </w:pPr>
            <w:r w:rsidRPr="00B83871">
              <w:rPr>
                <w:rFonts w:ascii="Calibri" w:eastAsia="Calibri" w:hAnsi="Calibri"/>
              </w:rPr>
              <w:t>- у одељењу IV5 сви имају позитиван успех.</w:t>
            </w:r>
          </w:p>
          <w:p w:rsidR="00B83871" w:rsidRPr="00B83871" w:rsidRDefault="00B83871" w:rsidP="00B83871">
            <w:pPr>
              <w:rPr>
                <w:rFonts w:ascii="Calibri" w:eastAsia="Calibri" w:hAnsi="Calibri"/>
              </w:rPr>
            </w:pPr>
            <w:r w:rsidRPr="00B83871">
              <w:rPr>
                <w:rFonts w:ascii="Calibri" w:eastAsia="Calibri" w:hAnsi="Calibri"/>
              </w:rPr>
              <w:t>Оцене су верификоване на основу члана Наставничког већа и утврђене на седници Одељењског већа.</w:t>
            </w:r>
          </w:p>
          <w:p w:rsidR="00B83871" w:rsidRPr="00B83871" w:rsidRDefault="00B83871" w:rsidP="00B83871">
            <w:pPr>
              <w:rPr>
                <w:rFonts w:ascii="Calibri" w:eastAsia="Calibri" w:hAnsi="Calibri"/>
              </w:rPr>
            </w:pPr>
            <w:r w:rsidRPr="00B83871">
              <w:rPr>
                <w:rFonts w:ascii="Calibri" w:eastAsia="Calibri" w:hAnsi="Calibri"/>
              </w:rPr>
              <w:t>Није било изречених васпитних  мера у надлежности Наставничког већа.</w:t>
            </w:r>
          </w:p>
          <w:p w:rsidR="00B83871" w:rsidRPr="00B83871" w:rsidRDefault="00B83871" w:rsidP="00B83871">
            <w:pPr>
              <w:rPr>
                <w:rFonts w:ascii="Calibri" w:eastAsia="Calibri" w:hAnsi="Calibri"/>
              </w:rPr>
            </w:pPr>
            <w:r w:rsidRPr="00B83871">
              <w:rPr>
                <w:rFonts w:ascii="Calibri" w:eastAsia="Calibri" w:hAnsi="Calibri"/>
                <w:b/>
              </w:rPr>
              <w:t>2.</w:t>
            </w:r>
            <w:r w:rsidRPr="00B83871">
              <w:rPr>
                <w:rFonts w:ascii="Calibri" w:eastAsia="Calibri" w:hAnsi="Calibri"/>
              </w:rPr>
              <w:t xml:space="preserve"> Завршни испит за ученике VIII разреда биће одржан 17, 18 и 19. јуна.</w:t>
            </w:r>
          </w:p>
          <w:p w:rsidR="00B83871" w:rsidRPr="00B83871" w:rsidRDefault="00B83871" w:rsidP="00B83871">
            <w:pPr>
              <w:rPr>
                <w:rFonts w:ascii="Calibri" w:eastAsia="Calibri" w:hAnsi="Calibri"/>
              </w:rPr>
            </w:pPr>
            <w:r w:rsidRPr="00B83871">
              <w:rPr>
                <w:rFonts w:ascii="Calibri" w:eastAsia="Calibri" w:hAnsi="Calibri"/>
              </w:rPr>
              <w:t>25.6. 2024. године ученици VIII разреда попуњавају листу жеља.</w:t>
            </w:r>
          </w:p>
          <w:p w:rsidR="00B83871" w:rsidRPr="00B83871" w:rsidRDefault="00B83871" w:rsidP="00B83871">
            <w:pPr>
              <w:rPr>
                <w:rFonts w:ascii="Calibri" w:eastAsia="Calibri" w:hAnsi="Calibri"/>
              </w:rPr>
            </w:pPr>
            <w:r w:rsidRPr="00B83871">
              <w:rPr>
                <w:rFonts w:ascii="Calibri" w:eastAsia="Calibri" w:hAnsi="Calibri"/>
              </w:rPr>
              <w:t>2.7. 2024. године излази коначна листа.</w:t>
            </w:r>
          </w:p>
          <w:p w:rsidR="00B83871" w:rsidRPr="00B83871" w:rsidRDefault="00B83871" w:rsidP="00B83871">
            <w:pPr>
              <w:rPr>
                <w:rFonts w:ascii="Calibri" w:eastAsia="Calibri" w:hAnsi="Calibri"/>
              </w:rPr>
            </w:pPr>
            <w:r w:rsidRPr="00B83871">
              <w:rPr>
                <w:rFonts w:ascii="Calibri" w:eastAsia="Calibri" w:hAnsi="Calibri"/>
              </w:rPr>
              <w:t>Н пријему ученика биће пет предавача.</w:t>
            </w:r>
          </w:p>
          <w:p w:rsidR="00B83871" w:rsidRPr="00B83871" w:rsidRDefault="00B83871" w:rsidP="00B83871">
            <w:pPr>
              <w:rPr>
                <w:rFonts w:ascii="Calibri" w:eastAsia="Calibri" w:hAnsi="Calibri"/>
              </w:rPr>
            </w:pPr>
            <w:r w:rsidRPr="00B83871">
              <w:rPr>
                <w:rFonts w:ascii="Calibri" w:eastAsia="Calibri" w:hAnsi="Calibri"/>
                <w:b/>
              </w:rPr>
              <w:t>3.</w:t>
            </w:r>
            <w:r w:rsidRPr="00B83871">
              <w:rPr>
                <w:rFonts w:ascii="Calibri" w:eastAsia="Calibri" w:hAnsi="Calibri"/>
              </w:rPr>
              <w:t xml:space="preserve"> Пријем код Престолонаследника Александра се није спроводио 5 година. Ове </w:t>
            </w:r>
            <w:r w:rsidRPr="00B83871">
              <w:rPr>
                <w:rFonts w:ascii="Calibri" w:eastAsia="Calibri" w:hAnsi="Calibri"/>
              </w:rPr>
              <w:lastRenderedPageBreak/>
              <w:t>године ће бити спроведен</w:t>
            </w:r>
          </w:p>
          <w:p w:rsidR="00B83871" w:rsidRPr="00B83871" w:rsidRDefault="00B83871" w:rsidP="00B83871">
            <w:pPr>
              <w:rPr>
                <w:rFonts w:ascii="Calibri" w:eastAsia="Calibri" w:hAnsi="Calibri"/>
              </w:rPr>
            </w:pPr>
            <w:r w:rsidRPr="00B83871">
              <w:rPr>
                <w:rFonts w:ascii="Calibri" w:eastAsia="Calibri" w:hAnsi="Calibri"/>
              </w:rPr>
              <w:t>у Белом Двору у 18 часова.</w:t>
            </w:r>
          </w:p>
          <w:p w:rsidR="00B83871" w:rsidRPr="00B83871" w:rsidRDefault="00B83871" w:rsidP="00B83871">
            <w:pPr>
              <w:rPr>
                <w:rFonts w:ascii="Calibri" w:eastAsia="Calibri" w:hAnsi="Calibri"/>
              </w:rPr>
            </w:pPr>
            <w:r w:rsidRPr="00B83871">
              <w:rPr>
                <w:rFonts w:ascii="Calibri" w:eastAsia="Calibri" w:hAnsi="Calibri"/>
                <w:b/>
              </w:rPr>
              <w:t>4.</w:t>
            </w:r>
            <w:r w:rsidRPr="00B83871">
              <w:rPr>
                <w:rFonts w:ascii="Calibri" w:eastAsia="Calibri" w:hAnsi="Calibri"/>
              </w:rPr>
              <w:t xml:space="preserve"> Матурски испити за школску 2023/24. годину биће спроведени по плану и програму: српски језик 28.5.</w:t>
            </w:r>
          </w:p>
          <w:p w:rsidR="00B83871" w:rsidRPr="00B83871" w:rsidRDefault="00B83871" w:rsidP="00B83871">
            <w:pPr>
              <w:rPr>
                <w:rFonts w:ascii="Calibri" w:eastAsia="Calibri" w:hAnsi="Calibri"/>
              </w:rPr>
            </w:pPr>
            <w:r w:rsidRPr="00B83871">
              <w:rPr>
                <w:rFonts w:ascii="Calibri" w:eastAsia="Calibri" w:hAnsi="Calibri"/>
              </w:rPr>
              <w:t>2024. године, енглески и математика 30.5.2024. године, а одбрана матурских радова 3.6.2024. године.</w:t>
            </w:r>
          </w:p>
          <w:p w:rsidR="00B83871" w:rsidRPr="00B83871" w:rsidRDefault="00B83871" w:rsidP="00B83871">
            <w:pPr>
              <w:rPr>
                <w:rFonts w:ascii="Calibri" w:eastAsia="Calibri" w:hAnsi="Calibri"/>
              </w:rPr>
            </w:pPr>
            <w:r w:rsidRPr="00B83871">
              <w:rPr>
                <w:rFonts w:ascii="Calibri" w:eastAsia="Calibri" w:hAnsi="Calibri"/>
                <w:b/>
              </w:rPr>
              <w:t>5.</w:t>
            </w:r>
            <w:r w:rsidRPr="00B83871">
              <w:rPr>
                <w:rFonts w:ascii="Calibri" w:eastAsia="Calibri" w:hAnsi="Calibri"/>
              </w:rPr>
              <w:t xml:space="preserve"> Комисију за избор УЧЕНИКА ГЕНЕРАЦИЈЕ чине одељењске старешине IV разреда, педагог и</w:t>
            </w:r>
          </w:p>
          <w:p w:rsidR="00B83871" w:rsidRPr="00B83871" w:rsidRDefault="00B83871" w:rsidP="00B83871">
            <w:pPr>
              <w:rPr>
                <w:rFonts w:ascii="Calibri" w:eastAsia="Calibri" w:hAnsi="Calibri"/>
              </w:rPr>
            </w:pPr>
            <w:r w:rsidRPr="00B83871">
              <w:rPr>
                <w:rFonts w:ascii="Calibri" w:eastAsia="Calibri" w:hAnsi="Calibri"/>
              </w:rPr>
              <w:t>психолог школе. Састанак одржати 3.6. 2024. године са почетком у 14 часова и упутити Дејану</w:t>
            </w:r>
          </w:p>
          <w:p w:rsidR="00B83871" w:rsidRPr="00B83871" w:rsidRDefault="00B83871" w:rsidP="00B83871">
            <w:pPr>
              <w:rPr>
                <w:rFonts w:ascii="Calibri" w:eastAsia="Calibri" w:hAnsi="Calibri"/>
              </w:rPr>
            </w:pPr>
            <w:r w:rsidRPr="00B83871">
              <w:rPr>
                <w:rFonts w:ascii="Calibri" w:eastAsia="Calibri" w:hAnsi="Calibri"/>
              </w:rPr>
              <w:t>Манојловићу. Ученик генерације, спортиста генерације и још три ученика, који су показали резултате</w:t>
            </w:r>
          </w:p>
          <w:p w:rsidR="00B83871" w:rsidRPr="00B83871" w:rsidRDefault="00B83871" w:rsidP="00B83871">
            <w:pPr>
              <w:rPr>
                <w:rFonts w:ascii="Calibri" w:eastAsia="Calibri" w:hAnsi="Calibri"/>
              </w:rPr>
            </w:pPr>
            <w:r w:rsidRPr="00B83871">
              <w:rPr>
                <w:rFonts w:ascii="Calibri" w:eastAsia="Calibri" w:hAnsi="Calibri"/>
              </w:rPr>
              <w:t>да се награде ручним сатовима</w:t>
            </w:r>
          </w:p>
          <w:p w:rsidR="00B83871" w:rsidRPr="00B83871" w:rsidRDefault="00B83871" w:rsidP="00B83871">
            <w:pPr>
              <w:rPr>
                <w:rFonts w:ascii="Calibri" w:eastAsia="Calibri" w:hAnsi="Calibri"/>
              </w:rPr>
            </w:pPr>
            <w:r w:rsidRPr="00B83871">
              <w:rPr>
                <w:rFonts w:ascii="Calibri" w:eastAsia="Calibri" w:hAnsi="Calibri"/>
                <w:b/>
              </w:rPr>
              <w:t>6.</w:t>
            </w:r>
            <w:r w:rsidRPr="00B83871">
              <w:rPr>
                <w:rFonts w:ascii="Calibri" w:eastAsia="Calibri" w:hAnsi="Calibri"/>
              </w:rPr>
              <w:t xml:space="preserve"> Комисија за избор СПОРТИСТЕ ГЕНЕРАЦИЈЕ је иста као и за УЧЕНИКА ГЕНЕРАЦИЈЕ, с тим што ће</w:t>
            </w:r>
          </w:p>
          <w:p w:rsidR="00B83871" w:rsidRPr="00B83871" w:rsidRDefault="00B83871" w:rsidP="00B83871">
            <w:pPr>
              <w:rPr>
                <w:rFonts w:ascii="Calibri" w:eastAsia="Calibri" w:hAnsi="Calibri"/>
              </w:rPr>
            </w:pPr>
            <w:r w:rsidRPr="00B83871">
              <w:rPr>
                <w:rFonts w:ascii="Calibri" w:eastAsia="Calibri" w:hAnsi="Calibri"/>
              </w:rPr>
              <w:t>се придружити и наставници физичког васпитања. Сва одељења ће предложити по једног ученика за</w:t>
            </w:r>
          </w:p>
          <w:p w:rsidR="00B83871" w:rsidRPr="00B83871" w:rsidRDefault="00B83871" w:rsidP="00B83871">
            <w:pPr>
              <w:rPr>
                <w:rFonts w:ascii="Calibri" w:eastAsia="Calibri" w:hAnsi="Calibri"/>
              </w:rPr>
            </w:pPr>
            <w:r w:rsidRPr="00B83871">
              <w:rPr>
                <w:rFonts w:ascii="Calibri" w:eastAsia="Calibri" w:hAnsi="Calibri"/>
              </w:rPr>
              <w:t>спортисту генерације, а бира се само један. Такође треба напоменути да се у обзир узимају и услови у</w:t>
            </w:r>
          </w:p>
          <w:p w:rsidR="00B83871" w:rsidRPr="00B83871" w:rsidRDefault="00B83871" w:rsidP="00B83871">
            <w:pPr>
              <w:rPr>
                <w:rFonts w:ascii="Calibri" w:eastAsia="Calibri" w:hAnsi="Calibri"/>
              </w:rPr>
            </w:pPr>
            <w:r w:rsidRPr="00B83871">
              <w:rPr>
                <w:rFonts w:ascii="Calibri" w:eastAsia="Calibri" w:hAnsi="Calibri"/>
              </w:rPr>
              <w:t>којима ученик учи, ради и ствара.</w:t>
            </w:r>
          </w:p>
          <w:p w:rsidR="00B83871" w:rsidRPr="00B83871" w:rsidRDefault="00B83871" w:rsidP="00B83871">
            <w:pPr>
              <w:rPr>
                <w:rFonts w:ascii="Calibri" w:eastAsia="Calibri" w:hAnsi="Calibri"/>
              </w:rPr>
            </w:pPr>
            <w:r w:rsidRPr="00B83871">
              <w:rPr>
                <w:rFonts w:ascii="Calibri" w:eastAsia="Calibri" w:hAnsi="Calibri"/>
                <w:b/>
              </w:rPr>
              <w:t>7.</w:t>
            </w:r>
            <w:r w:rsidRPr="00B83871">
              <w:rPr>
                <w:rFonts w:ascii="Calibri" w:eastAsia="Calibri" w:hAnsi="Calibri"/>
              </w:rPr>
              <w:t xml:space="preserve"> Извештај</w:t>
            </w:r>
            <w:r w:rsidRPr="00B83871">
              <w:rPr>
                <w:rFonts w:ascii="Calibri" w:eastAsia="Calibri" w:hAnsi="Calibri"/>
                <w:lang w:val="sr-Cyrl-RS"/>
              </w:rPr>
              <w:t xml:space="preserve"> са пријемног испита ученика са посебним способностима за информатику </w:t>
            </w:r>
            <w:r w:rsidRPr="00B83871">
              <w:rPr>
                <w:rFonts w:ascii="Calibri" w:eastAsia="Calibri" w:hAnsi="Calibri"/>
              </w:rPr>
              <w:t xml:space="preserve">поднела </w:t>
            </w:r>
            <w:r w:rsidRPr="00B83871">
              <w:rPr>
                <w:rFonts w:ascii="Calibri" w:eastAsia="Calibri" w:hAnsi="Calibri"/>
                <w:lang w:val="sr-Cyrl-RS"/>
              </w:rPr>
              <w:t xml:space="preserve">је </w:t>
            </w:r>
            <w:r w:rsidRPr="00B83871">
              <w:rPr>
                <w:rFonts w:ascii="Calibri" w:eastAsia="Calibri" w:hAnsi="Calibri"/>
              </w:rPr>
              <w:t>Данијела Даниловић, наставник математике и он се налази у прилогу записника,.</w:t>
            </w:r>
          </w:p>
          <w:p w:rsidR="00B83871" w:rsidRPr="00B83871" w:rsidRDefault="00B83871" w:rsidP="00B83871">
            <w:pPr>
              <w:rPr>
                <w:rFonts w:ascii="Calibri" w:eastAsia="Calibri" w:hAnsi="Calibri"/>
              </w:rPr>
            </w:pPr>
            <w:r w:rsidRPr="00B83871">
              <w:rPr>
                <w:rFonts w:ascii="Calibri" w:eastAsia="Calibri" w:hAnsi="Calibri"/>
              </w:rPr>
              <w:t>Наставници су одржали 194 часа припремне наставе у трајању од по 1 часа, а ученици који нису били</w:t>
            </w:r>
          </w:p>
          <w:p w:rsidR="00B83871" w:rsidRPr="00B83871" w:rsidRDefault="00B83871" w:rsidP="00B83871">
            <w:pPr>
              <w:rPr>
                <w:rFonts w:ascii="Calibri" w:eastAsia="Calibri" w:hAnsi="Calibri"/>
              </w:rPr>
            </w:pPr>
            <w:r w:rsidRPr="00B83871">
              <w:rPr>
                <w:rFonts w:ascii="Calibri" w:eastAsia="Calibri" w:hAnsi="Calibri"/>
              </w:rPr>
              <w:t>редовни на часовима припремне наставе, нису ни положили пријемни испит.</w:t>
            </w:r>
          </w:p>
          <w:p w:rsidR="00B83871" w:rsidRPr="00B83871" w:rsidRDefault="00B83871" w:rsidP="00B83871">
            <w:pPr>
              <w:rPr>
                <w:rFonts w:ascii="Calibri" w:eastAsia="Calibri" w:hAnsi="Calibri"/>
                <w:lang w:val="sr-Cyrl-RS"/>
              </w:rPr>
            </w:pPr>
            <w:r w:rsidRPr="00B83871">
              <w:rPr>
                <w:rFonts w:ascii="Calibri" w:eastAsia="Calibri" w:hAnsi="Calibri"/>
                <w:b/>
              </w:rPr>
              <w:t>8.</w:t>
            </w:r>
            <w:r w:rsidRPr="00B83871">
              <w:rPr>
                <w:rFonts w:ascii="Calibri" w:eastAsia="Calibri" w:hAnsi="Calibri"/>
              </w:rPr>
              <w:t xml:space="preserve"> </w:t>
            </w:r>
            <w:r w:rsidRPr="00B83871">
              <w:rPr>
                <w:rFonts w:ascii="Calibri" w:eastAsia="Calibri" w:hAnsi="Calibri"/>
                <w:lang w:val="sr-Cyrl-RS"/>
              </w:rPr>
              <w:t xml:space="preserve">У склопу текућих питања, наведено је следеће: </w:t>
            </w:r>
          </w:p>
          <w:p w:rsidR="00B83871" w:rsidRPr="00B83871" w:rsidRDefault="00B83871" w:rsidP="00B83871">
            <w:pPr>
              <w:rPr>
                <w:rFonts w:ascii="Calibri" w:eastAsia="Calibri" w:hAnsi="Calibri"/>
              </w:rPr>
            </w:pPr>
            <w:r w:rsidRPr="00B83871">
              <w:rPr>
                <w:rFonts w:ascii="Calibri" w:eastAsia="Calibri" w:hAnsi="Calibri"/>
                <w:lang w:val="sr-Cyrl-RS"/>
              </w:rPr>
              <w:t xml:space="preserve">- </w:t>
            </w:r>
            <w:r w:rsidRPr="00B83871">
              <w:rPr>
                <w:rFonts w:ascii="Calibri" w:eastAsia="Calibri" w:hAnsi="Calibri"/>
              </w:rPr>
              <w:t>Урађене су 32 кутије за одлагање мобилних телефона</w:t>
            </w:r>
          </w:p>
          <w:p w:rsidR="00B83871" w:rsidRPr="00B83871" w:rsidRDefault="00B83871" w:rsidP="00B83871">
            <w:pPr>
              <w:rPr>
                <w:rFonts w:ascii="Calibri" w:eastAsia="Calibri" w:hAnsi="Calibri"/>
              </w:rPr>
            </w:pPr>
            <w:r w:rsidRPr="00B83871">
              <w:rPr>
                <w:rFonts w:ascii="Calibri" w:eastAsia="Calibri" w:hAnsi="Calibri"/>
              </w:rPr>
              <w:t>- Ученици који телефонирају на ходнику, крше Правилник</w:t>
            </w:r>
          </w:p>
          <w:p w:rsidR="00B83871" w:rsidRPr="00B83871" w:rsidRDefault="00B83871" w:rsidP="00B83871">
            <w:pPr>
              <w:rPr>
                <w:rFonts w:ascii="Calibri" w:eastAsia="Calibri" w:hAnsi="Calibri"/>
              </w:rPr>
            </w:pPr>
            <w:r w:rsidRPr="00B83871">
              <w:rPr>
                <w:rFonts w:ascii="Calibri" w:eastAsia="Calibri" w:hAnsi="Calibri"/>
              </w:rPr>
              <w:t>- На часу физичког васпитања сви носе беле мајице и наставници и ђаци</w:t>
            </w:r>
          </w:p>
          <w:p w:rsidR="00B83871" w:rsidRPr="00B83871" w:rsidRDefault="00B83871" w:rsidP="00B83871">
            <w:pPr>
              <w:rPr>
                <w:rFonts w:ascii="Calibri" w:eastAsia="Calibri" w:hAnsi="Calibri"/>
              </w:rPr>
            </w:pPr>
            <w:r w:rsidRPr="00B83871">
              <w:rPr>
                <w:rFonts w:ascii="Calibri" w:eastAsia="Calibri" w:hAnsi="Calibri"/>
              </w:rPr>
              <w:t>- Матурско вече ће се одржати у петак 31.5.2024. године са почетком у 20.00 часова и позвани су</w:t>
            </w:r>
          </w:p>
          <w:p w:rsidR="00B83871" w:rsidRPr="00B83871" w:rsidRDefault="00B83871" w:rsidP="00B83871">
            <w:pPr>
              <w:rPr>
                <w:rFonts w:ascii="Calibri" w:eastAsia="Calibri" w:hAnsi="Calibri"/>
              </w:rPr>
            </w:pPr>
            <w:r w:rsidRPr="00B83871">
              <w:rPr>
                <w:rFonts w:ascii="Calibri" w:eastAsia="Calibri" w:hAnsi="Calibri"/>
              </w:rPr>
              <w:t>сви наставници</w:t>
            </w:r>
          </w:p>
          <w:p w:rsidR="00B83871" w:rsidRPr="00B83871" w:rsidRDefault="00B83871" w:rsidP="00B83871">
            <w:pPr>
              <w:rPr>
                <w:rFonts w:ascii="Calibri" w:eastAsia="Calibri" w:hAnsi="Calibri"/>
              </w:rPr>
            </w:pPr>
            <w:r w:rsidRPr="00B83871">
              <w:rPr>
                <w:rFonts w:ascii="Calibri" w:eastAsia="Calibri" w:hAnsi="Calibri"/>
              </w:rPr>
              <w:t>- Направљена је листа чланова испитног одбора и потписана од стране предавача</w:t>
            </w:r>
          </w:p>
          <w:p w:rsidR="00B83871" w:rsidRPr="00B83871" w:rsidRDefault="00B83871" w:rsidP="00B83871">
            <w:pPr>
              <w:rPr>
                <w:rFonts w:ascii="Calibri" w:eastAsia="Calibri" w:hAnsi="Calibri"/>
              </w:rPr>
            </w:pPr>
            <w:r w:rsidRPr="00B83871">
              <w:rPr>
                <w:rFonts w:ascii="Calibri" w:eastAsia="Calibri" w:hAnsi="Calibri"/>
              </w:rPr>
              <w:t>- Урађена је листа дежурних наставника и подељена су решења</w:t>
            </w:r>
          </w:p>
          <w:p w:rsidR="00B83871" w:rsidRPr="00B83871" w:rsidRDefault="00B83871" w:rsidP="00B83871">
            <w:pPr>
              <w:rPr>
                <w:rFonts w:ascii="Calibri" w:eastAsia="Calibri" w:hAnsi="Calibri"/>
              </w:rPr>
            </w:pPr>
            <w:r w:rsidRPr="00B83871">
              <w:rPr>
                <w:rFonts w:ascii="Calibri" w:eastAsia="Calibri" w:hAnsi="Calibri"/>
              </w:rPr>
              <w:lastRenderedPageBreak/>
              <w:t>- Наставници физичког васпитања и педагог школе Анђела Радовић су били на презентовању</w:t>
            </w:r>
          </w:p>
          <w:p w:rsidR="00B83871" w:rsidRPr="00B83871" w:rsidRDefault="00B83871" w:rsidP="00B83871">
            <w:pPr>
              <w:rPr>
                <w:rFonts w:ascii="Calibri" w:eastAsia="Calibri" w:hAnsi="Calibri"/>
              </w:rPr>
            </w:pPr>
            <w:r w:rsidRPr="00B83871">
              <w:rPr>
                <w:rFonts w:ascii="Calibri" w:eastAsia="Calibri" w:hAnsi="Calibri"/>
              </w:rPr>
              <w:t>спортског одељења код нас и у Ариљу. Приближен им је План и програм и упознати су са два</w:t>
            </w:r>
          </w:p>
          <w:p w:rsidR="00B83871" w:rsidRPr="00B83871" w:rsidRDefault="00B83871" w:rsidP="00B83871">
            <w:pPr>
              <w:rPr>
                <w:rFonts w:ascii="Calibri" w:eastAsia="Calibri" w:hAnsi="Calibri"/>
              </w:rPr>
            </w:pPr>
            <w:r w:rsidRPr="00B83871">
              <w:rPr>
                <w:rFonts w:ascii="Calibri" w:eastAsia="Calibri" w:hAnsi="Calibri"/>
              </w:rPr>
              <w:t>нова предмета: Спорт и здравље и Спорт и тренинг ( 15 ученика је изразило као прву жељу, а 19</w:t>
            </w:r>
          </w:p>
          <w:p w:rsidR="00B83871" w:rsidRPr="00B83871" w:rsidRDefault="00B83871" w:rsidP="00B83871">
            <w:pPr>
              <w:rPr>
                <w:rFonts w:ascii="Calibri" w:eastAsia="Calibri" w:hAnsi="Calibri"/>
              </w:rPr>
            </w:pPr>
            <w:r w:rsidRPr="00B83871">
              <w:rPr>
                <w:rFonts w:ascii="Calibri" w:eastAsia="Calibri" w:hAnsi="Calibri"/>
              </w:rPr>
              <w:t>као другу) Наставник физике Светислав Ђурић је изнео да се формирање одељења изврши одмах после</w:t>
            </w:r>
          </w:p>
          <w:p w:rsidR="00B83871" w:rsidRPr="00B83871" w:rsidRDefault="00B83871" w:rsidP="00B83871">
            <w:pPr>
              <w:rPr>
                <w:rFonts w:ascii="Calibri" w:eastAsia="Calibri" w:hAnsi="Calibri"/>
              </w:rPr>
            </w:pPr>
            <w:r w:rsidRPr="00B83871">
              <w:rPr>
                <w:rFonts w:ascii="Calibri" w:eastAsia="Calibri" w:hAnsi="Calibri"/>
              </w:rPr>
              <w:t>уписа ученика у јулу, при чему ће у формирању одељења учествовати све одељењске старешине</w:t>
            </w:r>
          </w:p>
          <w:p w:rsidR="00B83871" w:rsidRPr="00B83871" w:rsidRDefault="00B83871" w:rsidP="00B83871">
            <w:pPr>
              <w:rPr>
                <w:rFonts w:ascii="Calibri" w:eastAsia="Calibri" w:hAnsi="Calibri"/>
              </w:rPr>
            </w:pPr>
            <w:r w:rsidRPr="00B83871">
              <w:rPr>
                <w:rFonts w:ascii="Calibri" w:eastAsia="Calibri" w:hAnsi="Calibri"/>
              </w:rPr>
              <w:t>првог разреда, заједно са психологом. После формирања одељења, одељењске старешине извлаче</w:t>
            </w:r>
          </w:p>
          <w:p w:rsidR="00B83871" w:rsidRPr="00B83871" w:rsidRDefault="00B83871" w:rsidP="00B83871">
            <w:pPr>
              <w:rPr>
                <w:rFonts w:ascii="Calibri" w:eastAsia="Calibri" w:hAnsi="Calibri"/>
              </w:rPr>
            </w:pPr>
            <w:r w:rsidRPr="00B83871">
              <w:rPr>
                <w:rFonts w:ascii="Calibri" w:eastAsia="Calibri" w:hAnsi="Calibri"/>
              </w:rPr>
              <w:t>индексе одељења. На тај начин одељењски старешина је учествовао и изабрао насумично</w:t>
            </w:r>
          </w:p>
          <w:p w:rsidR="00B83871" w:rsidRPr="00B83871" w:rsidRDefault="00B83871" w:rsidP="00B83871">
            <w:pPr>
              <w:rPr>
                <w:rFonts w:ascii="Calibri" w:eastAsia="Calibri" w:hAnsi="Calibri"/>
              </w:rPr>
            </w:pPr>
            <w:r w:rsidRPr="00B83871">
              <w:rPr>
                <w:rFonts w:ascii="Calibri" w:eastAsia="Calibri" w:hAnsi="Calibri"/>
              </w:rPr>
              <w:t>одељење. Исту праксу извлачења индекса одељења практикују друге школе у Ивањици.</w:t>
            </w:r>
          </w:p>
          <w:p w:rsidR="00B83871" w:rsidRPr="00B83871" w:rsidRDefault="00B83871" w:rsidP="00B83871">
            <w:pPr>
              <w:rPr>
                <w:rFonts w:ascii="Calibri" w:eastAsia="Calibri" w:hAnsi="Calibri"/>
              </w:rPr>
            </w:pPr>
            <w:r w:rsidRPr="00B83871">
              <w:rPr>
                <w:rFonts w:ascii="Calibri" w:eastAsia="Calibri" w:hAnsi="Calibri"/>
              </w:rPr>
              <w:t>- Списак награђених доставити до 3.6.2024. године</w:t>
            </w:r>
          </w:p>
          <w:p w:rsidR="00B83871" w:rsidRPr="00B83871" w:rsidRDefault="00B83871" w:rsidP="00B83871">
            <w:pPr>
              <w:rPr>
                <w:rFonts w:ascii="Calibri" w:eastAsia="Calibri" w:hAnsi="Calibri"/>
              </w:rPr>
            </w:pPr>
            <w:r w:rsidRPr="00B83871">
              <w:rPr>
                <w:rFonts w:ascii="Calibri" w:eastAsia="Calibri" w:hAnsi="Calibri"/>
              </w:rPr>
              <w:t>- Вукове дипломе и сведочанства подићи код секретара</w:t>
            </w:r>
          </w:p>
          <w:p w:rsidR="00B83871" w:rsidRPr="00B83871" w:rsidRDefault="00B83871" w:rsidP="00B83871">
            <w:pPr>
              <w:rPr>
                <w:rFonts w:ascii="Calibri" w:eastAsia="Calibri" w:hAnsi="Calibri"/>
              </w:rPr>
            </w:pPr>
            <w:r w:rsidRPr="00B83871">
              <w:rPr>
                <w:rFonts w:ascii="Calibri" w:eastAsia="Calibri" w:hAnsi="Calibri"/>
              </w:rPr>
              <w:t>- Штампати прво тест верзију</w:t>
            </w:r>
          </w:p>
          <w:p w:rsidR="00B83871" w:rsidRPr="00B83871" w:rsidRDefault="00B83871" w:rsidP="00B83871">
            <w:pPr>
              <w:rPr>
                <w:rFonts w:ascii="Calibri" w:eastAsia="Calibri" w:hAnsi="Calibri"/>
              </w:rPr>
            </w:pPr>
            <w:r w:rsidRPr="00B83871">
              <w:rPr>
                <w:rFonts w:ascii="Calibri" w:eastAsia="Calibri" w:hAnsi="Calibri"/>
              </w:rPr>
              <w:t>- Средити матичну књигу. Она треба да се слаже са есдневником</w:t>
            </w:r>
          </w:p>
          <w:p w:rsidR="00B83871" w:rsidRPr="00B83871" w:rsidRDefault="00B83871" w:rsidP="00B83871">
            <w:pPr>
              <w:rPr>
                <w:rFonts w:ascii="Calibri" w:eastAsia="Calibri" w:hAnsi="Calibri"/>
              </w:rPr>
            </w:pPr>
            <w:r w:rsidRPr="00B83871">
              <w:rPr>
                <w:rFonts w:ascii="Calibri" w:eastAsia="Calibri" w:hAnsi="Calibri"/>
              </w:rPr>
              <w:t>- Проверити резултате са такмичења која се одржавају 25 и 26.5.2024. године (филозофија, српски</w:t>
            </w:r>
          </w:p>
          <w:p w:rsidR="00B83871" w:rsidRPr="00B83871" w:rsidRDefault="00B83871" w:rsidP="00B83871">
            <w:pPr>
              <w:rPr>
                <w:rFonts w:ascii="Calibri" w:eastAsia="Calibri" w:hAnsi="Calibri"/>
              </w:rPr>
            </w:pPr>
            <w:r w:rsidRPr="00B83871">
              <w:rPr>
                <w:rFonts w:ascii="Calibri" w:eastAsia="Calibri" w:hAnsi="Calibri"/>
              </w:rPr>
              <w:t>језик и резултате из Центра за таленте)</w:t>
            </w:r>
          </w:p>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b/>
                <w:lang w:val="sr-Cyrl-RS"/>
              </w:rPr>
            </w:pPr>
            <w:r w:rsidRPr="00B83871">
              <w:rPr>
                <w:rFonts w:ascii="Calibri" w:eastAsia="Calibri" w:hAnsi="Calibri"/>
                <w:b/>
                <w:lang w:val="sr-Cyrl-RS"/>
              </w:rPr>
              <w:t>Седница Већа је завршена у 19.15 часова</w:t>
            </w:r>
          </w:p>
        </w:tc>
      </w:tr>
      <w:tr w:rsidR="00B83871" w:rsidRPr="00B83871" w:rsidTr="00BB7AD8">
        <w:tc>
          <w:tcPr>
            <w:tcW w:w="4644" w:type="dxa"/>
            <w:tcBorders>
              <w:top w:val="single" w:sz="4" w:space="0" w:color="auto"/>
              <w:left w:val="single" w:sz="4" w:space="0" w:color="auto"/>
              <w:bottom w:val="single" w:sz="4" w:space="0" w:color="auto"/>
              <w:right w:val="single" w:sz="4" w:space="0" w:color="auto"/>
            </w:tcBorders>
            <w:hideMark/>
          </w:tcPr>
          <w:p w:rsidR="00B83871" w:rsidRPr="00B83871" w:rsidRDefault="00B83871" w:rsidP="00B83871">
            <w:pPr>
              <w:rPr>
                <w:rFonts w:ascii="Calibri" w:eastAsia="Calibri" w:hAnsi="Calibri"/>
              </w:rPr>
            </w:pPr>
            <w:r w:rsidRPr="00B83871">
              <w:rPr>
                <w:rFonts w:ascii="Calibri" w:eastAsia="Calibri" w:hAnsi="Calibri"/>
              </w:rPr>
              <w:lastRenderedPageBreak/>
              <w:t xml:space="preserve">4.6. 2024. </w:t>
            </w:r>
          </w:p>
        </w:tc>
        <w:tc>
          <w:tcPr>
            <w:tcW w:w="4644" w:type="dxa"/>
            <w:tcBorders>
              <w:top w:val="single" w:sz="4" w:space="0" w:color="auto"/>
              <w:left w:val="single" w:sz="4" w:space="0" w:color="auto"/>
              <w:bottom w:val="single" w:sz="4" w:space="0" w:color="auto"/>
              <w:right w:val="single" w:sz="4" w:space="0" w:color="auto"/>
            </w:tcBorders>
          </w:tcPr>
          <w:p w:rsidR="00B83871" w:rsidRPr="00B83871" w:rsidRDefault="00B83871" w:rsidP="00B83871">
            <w:pPr>
              <w:rPr>
                <w:rFonts w:ascii="Calibri" w:eastAsia="Calibri" w:hAnsi="Calibri"/>
                <w:lang w:val="sr-Cyrl-RS"/>
              </w:rPr>
            </w:pPr>
          </w:p>
          <w:p w:rsidR="00B83871" w:rsidRPr="00B83871" w:rsidRDefault="00B83871" w:rsidP="00B83871">
            <w:pPr>
              <w:rPr>
                <w:rFonts w:ascii="Calibri" w:eastAsia="Calibri" w:hAnsi="Calibri"/>
                <w:b/>
                <w:lang w:val="sr-Cyrl-RS"/>
              </w:rPr>
            </w:pPr>
            <w:r w:rsidRPr="00B83871">
              <w:rPr>
                <w:rFonts w:ascii="Calibri" w:eastAsia="Calibri" w:hAnsi="Calibri"/>
                <w:b/>
                <w:lang w:val="sr-Cyrl-RS"/>
              </w:rPr>
              <w:t>Седница Већа је почела у 14.00 часова</w:t>
            </w:r>
          </w:p>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rPr>
            </w:pPr>
            <w:r w:rsidRPr="00B83871">
              <w:rPr>
                <w:rFonts w:ascii="Calibri" w:eastAsia="Calibri" w:hAnsi="Calibri"/>
                <w:b/>
              </w:rPr>
              <w:t>1</w:t>
            </w:r>
            <w:r w:rsidRPr="00B83871">
              <w:rPr>
                <w:rFonts w:ascii="Calibri" w:eastAsia="Calibri" w:hAnsi="Calibri"/>
              </w:rPr>
              <w:t>. Сви ученици су положили матурскин испит у јунском року школске 2023/24 године . Евидентирано је у</w:t>
            </w:r>
          </w:p>
          <w:p w:rsidR="00B83871" w:rsidRPr="00B83871" w:rsidRDefault="00B83871" w:rsidP="00B83871">
            <w:pPr>
              <w:rPr>
                <w:rFonts w:ascii="Calibri" w:eastAsia="Calibri" w:hAnsi="Calibri"/>
              </w:rPr>
            </w:pPr>
            <w:r w:rsidRPr="00B83871">
              <w:rPr>
                <w:rFonts w:ascii="Calibri" w:eastAsia="Calibri" w:hAnsi="Calibri"/>
              </w:rPr>
              <w:t>записницима. Оцене су усвојене.</w:t>
            </w:r>
          </w:p>
          <w:p w:rsidR="00B83871" w:rsidRPr="00B83871" w:rsidRDefault="00B83871" w:rsidP="00B83871">
            <w:pPr>
              <w:rPr>
                <w:rFonts w:ascii="Calibri" w:eastAsia="Calibri" w:hAnsi="Calibri"/>
              </w:rPr>
            </w:pPr>
            <w:r w:rsidRPr="00B83871">
              <w:rPr>
                <w:rFonts w:ascii="Calibri" w:eastAsia="Calibri" w:hAnsi="Calibri"/>
                <w:b/>
              </w:rPr>
              <w:t>2.</w:t>
            </w:r>
            <w:r w:rsidRPr="00B83871">
              <w:rPr>
                <w:rFonts w:ascii="Calibri" w:eastAsia="Calibri" w:hAnsi="Calibri"/>
              </w:rPr>
              <w:t xml:space="preserve"> Комисију за избор УЧЕНИКА ГЕНЕРАЦИЈЕ чини пет одељењских старешина, педагог, психолог,</w:t>
            </w:r>
          </w:p>
          <w:p w:rsidR="00B83871" w:rsidRPr="00B83871" w:rsidRDefault="00B83871" w:rsidP="00B83871">
            <w:pPr>
              <w:rPr>
                <w:rFonts w:ascii="Calibri" w:eastAsia="Calibri" w:hAnsi="Calibri"/>
              </w:rPr>
            </w:pPr>
            <w:r w:rsidRPr="00B83871">
              <w:rPr>
                <w:rFonts w:ascii="Calibri" w:eastAsia="Calibri" w:hAnsi="Calibri"/>
              </w:rPr>
              <w:t>представник Савета родитеља и представник Школског одбора. Највише бодова добио је ученик Милан</w:t>
            </w:r>
          </w:p>
          <w:p w:rsidR="00B83871" w:rsidRPr="00B83871" w:rsidRDefault="00B83871" w:rsidP="00B83871">
            <w:pPr>
              <w:rPr>
                <w:rFonts w:ascii="Calibri" w:eastAsia="Calibri" w:hAnsi="Calibri"/>
              </w:rPr>
            </w:pPr>
            <w:r w:rsidRPr="00B83871">
              <w:rPr>
                <w:rFonts w:ascii="Calibri" w:eastAsia="Calibri" w:hAnsi="Calibri"/>
              </w:rPr>
              <w:t>Крсмановић, који ће бити награђен ручним часовником, Ручним часовницима биће награђено и још пет</w:t>
            </w:r>
          </w:p>
          <w:p w:rsidR="00B83871" w:rsidRPr="00B83871" w:rsidRDefault="00B83871" w:rsidP="00B83871">
            <w:pPr>
              <w:rPr>
                <w:rFonts w:ascii="Calibri" w:eastAsia="Calibri" w:hAnsi="Calibri"/>
              </w:rPr>
            </w:pPr>
            <w:r w:rsidRPr="00B83871">
              <w:rPr>
                <w:rFonts w:ascii="Calibri" w:eastAsia="Calibri" w:hAnsi="Calibri"/>
              </w:rPr>
              <w:t>ученика вуковаца.</w:t>
            </w:r>
          </w:p>
          <w:p w:rsidR="00B83871" w:rsidRPr="00B83871" w:rsidRDefault="00B83871" w:rsidP="00B83871">
            <w:pPr>
              <w:rPr>
                <w:rFonts w:ascii="Calibri" w:eastAsia="Calibri" w:hAnsi="Calibri"/>
              </w:rPr>
            </w:pPr>
            <w:r w:rsidRPr="00B83871">
              <w:rPr>
                <w:rFonts w:ascii="Calibri" w:eastAsia="Calibri" w:hAnsi="Calibri"/>
                <w:b/>
              </w:rPr>
              <w:t>3.</w:t>
            </w:r>
            <w:r w:rsidRPr="00B83871">
              <w:rPr>
                <w:rFonts w:ascii="Calibri" w:eastAsia="Calibri" w:hAnsi="Calibri"/>
              </w:rPr>
              <w:t xml:space="preserve"> Комисија за избор СПОРТИСТЕ ГЕНЕРАЦИЈЕ је иста као и претходна, с тим што су ту и два</w:t>
            </w:r>
          </w:p>
          <w:p w:rsidR="00B83871" w:rsidRPr="00B83871" w:rsidRDefault="00B83871" w:rsidP="00B83871">
            <w:pPr>
              <w:rPr>
                <w:rFonts w:ascii="Calibri" w:eastAsia="Calibri" w:hAnsi="Calibri"/>
              </w:rPr>
            </w:pPr>
            <w:r w:rsidRPr="00B83871">
              <w:rPr>
                <w:rFonts w:ascii="Calibri" w:eastAsia="Calibri" w:hAnsi="Calibri"/>
              </w:rPr>
              <w:lastRenderedPageBreak/>
              <w:t>наставника физичког васпитања. За спортисту генерације изабрана је Милица Милојевић (екипно</w:t>
            </w:r>
          </w:p>
          <w:p w:rsidR="00B83871" w:rsidRPr="00B83871" w:rsidRDefault="00B83871" w:rsidP="00B83871">
            <w:pPr>
              <w:rPr>
                <w:rFonts w:ascii="Calibri" w:eastAsia="Calibri" w:hAnsi="Calibri"/>
              </w:rPr>
            </w:pPr>
            <w:r w:rsidRPr="00B83871">
              <w:rPr>
                <w:rFonts w:ascii="Calibri" w:eastAsia="Calibri" w:hAnsi="Calibri"/>
              </w:rPr>
              <w:t>такмичење, резултати се налазе у прилогу).</w:t>
            </w:r>
          </w:p>
          <w:p w:rsidR="00B83871" w:rsidRPr="00B83871" w:rsidRDefault="00B83871" w:rsidP="00B83871">
            <w:pPr>
              <w:rPr>
                <w:rFonts w:ascii="Calibri" w:eastAsia="Calibri" w:hAnsi="Calibri"/>
              </w:rPr>
            </w:pPr>
            <w:r w:rsidRPr="00B83871">
              <w:rPr>
                <w:rFonts w:ascii="Calibri" w:eastAsia="Calibri" w:hAnsi="Calibri"/>
              </w:rPr>
              <w:t>Наставник хемије Милена Васовић је поставила питање, да ли је било кандидата са појединачним</w:t>
            </w:r>
          </w:p>
          <w:p w:rsidR="00B83871" w:rsidRPr="00B83871" w:rsidRDefault="00B83871" w:rsidP="00B83871">
            <w:pPr>
              <w:rPr>
                <w:rFonts w:ascii="Calibri" w:eastAsia="Calibri" w:hAnsi="Calibri"/>
              </w:rPr>
            </w:pPr>
            <w:r w:rsidRPr="00B83871">
              <w:rPr>
                <w:rFonts w:ascii="Calibri" w:eastAsia="Calibri" w:hAnsi="Calibri"/>
              </w:rPr>
              <w:t>успехом..</w:t>
            </w:r>
          </w:p>
          <w:p w:rsidR="00B83871" w:rsidRPr="00B83871" w:rsidRDefault="00B83871" w:rsidP="00B83871">
            <w:pPr>
              <w:rPr>
                <w:rFonts w:ascii="Calibri" w:eastAsia="Calibri" w:hAnsi="Calibri"/>
              </w:rPr>
            </w:pPr>
            <w:r w:rsidRPr="00B83871">
              <w:rPr>
                <w:rFonts w:ascii="Calibri" w:eastAsia="Calibri" w:hAnsi="Calibri"/>
                <w:b/>
              </w:rPr>
              <w:t>4.</w:t>
            </w:r>
            <w:r w:rsidRPr="00B83871">
              <w:rPr>
                <w:rFonts w:ascii="Calibri" w:eastAsia="Calibri" w:hAnsi="Calibri"/>
              </w:rPr>
              <w:t xml:space="preserve"> Извештај о успеху ученика четвртог разреда на матурском испиту у јунском року школске</w:t>
            </w:r>
          </w:p>
          <w:p w:rsidR="00B83871" w:rsidRPr="00B83871" w:rsidRDefault="00B83871" w:rsidP="00B83871">
            <w:pPr>
              <w:rPr>
                <w:rFonts w:ascii="Calibri" w:eastAsia="Calibri" w:hAnsi="Calibri"/>
              </w:rPr>
            </w:pPr>
            <w:r w:rsidRPr="00B83871">
              <w:rPr>
                <w:rFonts w:ascii="Calibri" w:eastAsia="Calibri" w:hAnsi="Calibri"/>
              </w:rPr>
              <w:t>2023/24.године поднео је психолог Никола Милићевић и он се налази у прилогу.</w:t>
            </w:r>
          </w:p>
          <w:p w:rsidR="00B83871" w:rsidRPr="00B83871" w:rsidRDefault="00B83871" w:rsidP="00B83871">
            <w:pPr>
              <w:rPr>
                <w:rFonts w:ascii="Calibri" w:eastAsia="Calibri" w:hAnsi="Calibri"/>
                <w:lang w:val="sr-Cyrl-RS"/>
              </w:rPr>
            </w:pPr>
            <w:r w:rsidRPr="00B83871">
              <w:rPr>
                <w:rFonts w:ascii="Calibri" w:eastAsia="Calibri" w:hAnsi="Calibri"/>
                <w:b/>
              </w:rPr>
              <w:t>5.</w:t>
            </w:r>
            <w:r w:rsidRPr="00B83871">
              <w:rPr>
                <w:rFonts w:ascii="Calibri" w:eastAsia="Calibri" w:hAnsi="Calibri"/>
              </w:rPr>
              <w:t xml:space="preserve"> </w:t>
            </w:r>
            <w:r w:rsidRPr="00B83871">
              <w:rPr>
                <w:rFonts w:ascii="Calibri" w:eastAsia="Calibri" w:hAnsi="Calibri"/>
                <w:lang w:val="sr-Cyrl-RS"/>
              </w:rPr>
              <w:t>Под ставком текућих питања, налази се следеће:</w:t>
            </w:r>
          </w:p>
          <w:p w:rsidR="00B83871" w:rsidRPr="00B83871" w:rsidRDefault="00B83871" w:rsidP="00B83871">
            <w:pPr>
              <w:rPr>
                <w:rFonts w:ascii="Calibri" w:eastAsia="Calibri" w:hAnsi="Calibri"/>
              </w:rPr>
            </w:pPr>
            <w:r w:rsidRPr="00B83871">
              <w:rPr>
                <w:rFonts w:ascii="Calibri" w:eastAsia="Calibri" w:hAnsi="Calibri"/>
                <w:lang w:val="sr-Cyrl-RS"/>
              </w:rPr>
              <w:t xml:space="preserve"> - </w:t>
            </w:r>
            <w:r w:rsidRPr="00B83871">
              <w:rPr>
                <w:rFonts w:ascii="Calibri" w:eastAsia="Calibri" w:hAnsi="Calibri"/>
              </w:rPr>
              <w:t>средити матичну књигу и есдневник</w:t>
            </w:r>
          </w:p>
          <w:p w:rsidR="00B83871" w:rsidRPr="00B83871" w:rsidRDefault="00B83871" w:rsidP="00B83871">
            <w:pPr>
              <w:rPr>
                <w:rFonts w:ascii="Calibri" w:eastAsia="Calibri" w:hAnsi="Calibri"/>
              </w:rPr>
            </w:pPr>
            <w:r w:rsidRPr="00B83871">
              <w:rPr>
                <w:rFonts w:ascii="Calibri" w:eastAsia="Calibri" w:hAnsi="Calibri"/>
                <w:lang w:val="sr-Cyrl-RS"/>
              </w:rPr>
              <w:t xml:space="preserve">- </w:t>
            </w:r>
            <w:r w:rsidRPr="00B83871">
              <w:rPr>
                <w:rFonts w:ascii="Calibri" w:eastAsia="Calibri" w:hAnsi="Calibri"/>
              </w:rPr>
              <w:t xml:space="preserve"> упоредна контрола матичне књиге, есдневника, сведочанства и дипломе</w:t>
            </w:r>
          </w:p>
          <w:p w:rsidR="00B83871" w:rsidRPr="00B83871" w:rsidRDefault="00B83871" w:rsidP="00B83871">
            <w:pPr>
              <w:rPr>
                <w:rFonts w:ascii="Calibri" w:eastAsia="Calibri" w:hAnsi="Calibri"/>
              </w:rPr>
            </w:pPr>
            <w:r w:rsidRPr="00B83871">
              <w:rPr>
                <w:rFonts w:ascii="Calibri" w:eastAsia="Calibri" w:hAnsi="Calibri"/>
                <w:lang w:val="sr-Cyrl-RS"/>
              </w:rPr>
              <w:t xml:space="preserve"> - </w:t>
            </w:r>
            <w:r w:rsidRPr="00B83871">
              <w:rPr>
                <w:rFonts w:ascii="Calibri" w:eastAsia="Calibri" w:hAnsi="Calibri"/>
              </w:rPr>
              <w:t xml:space="preserve"> свечана додела у петак 7.6. 2024. у 14 часова</w:t>
            </w:r>
          </w:p>
          <w:p w:rsidR="00B83871" w:rsidRPr="00B83871" w:rsidRDefault="00B83871" w:rsidP="00B83871">
            <w:pPr>
              <w:rPr>
                <w:rFonts w:ascii="Calibri" w:eastAsia="Calibri" w:hAnsi="Calibri"/>
              </w:rPr>
            </w:pPr>
            <w:r w:rsidRPr="00B83871">
              <w:rPr>
                <w:rFonts w:ascii="Calibri" w:eastAsia="Calibri" w:hAnsi="Calibri"/>
                <w:lang w:val="sr-Cyrl-RS"/>
              </w:rPr>
              <w:t xml:space="preserve"> - </w:t>
            </w:r>
            <w:r w:rsidRPr="00B83871">
              <w:rPr>
                <w:rFonts w:ascii="Calibri" w:eastAsia="Calibri" w:hAnsi="Calibri"/>
              </w:rPr>
              <w:t>потписати матичну књигу, сведочанства и дипломе</w:t>
            </w:r>
          </w:p>
          <w:p w:rsidR="00B83871" w:rsidRPr="00B83871" w:rsidRDefault="00B83871" w:rsidP="00B83871">
            <w:pPr>
              <w:rPr>
                <w:rFonts w:ascii="Calibri" w:eastAsia="Calibri" w:hAnsi="Calibri"/>
              </w:rPr>
            </w:pPr>
            <w:r w:rsidRPr="00B83871">
              <w:rPr>
                <w:rFonts w:ascii="Calibri" w:eastAsia="Calibri" w:hAnsi="Calibri"/>
                <w:lang w:val="sr-Cyrl-RS"/>
              </w:rPr>
              <w:t xml:space="preserve"> - </w:t>
            </w:r>
            <w:r w:rsidRPr="00B83871">
              <w:rPr>
                <w:rFonts w:ascii="Calibri" w:eastAsia="Calibri" w:hAnsi="Calibri"/>
              </w:rPr>
              <w:t>проверити да ли су враћене књиге у библиотеци</w:t>
            </w:r>
          </w:p>
          <w:p w:rsidR="00B83871" w:rsidRPr="00B83871" w:rsidRDefault="00B83871" w:rsidP="00B83871">
            <w:pPr>
              <w:rPr>
                <w:rFonts w:ascii="Calibri" w:eastAsia="Calibri" w:hAnsi="Calibri"/>
              </w:rPr>
            </w:pPr>
            <w:r w:rsidRPr="00B83871">
              <w:rPr>
                <w:rFonts w:ascii="Calibri" w:eastAsia="Calibri" w:hAnsi="Calibri"/>
                <w:lang w:val="sr-Cyrl-RS"/>
              </w:rPr>
              <w:t xml:space="preserve"> - </w:t>
            </w:r>
            <w:r w:rsidRPr="00B83871">
              <w:rPr>
                <w:rFonts w:ascii="Calibri" w:eastAsia="Calibri" w:hAnsi="Calibri"/>
              </w:rPr>
              <w:t>подела сведочанстава за I,II и III разред 28.јуна, на Видовдан</w:t>
            </w:r>
          </w:p>
          <w:p w:rsidR="00B83871" w:rsidRPr="00B83871" w:rsidRDefault="00B83871" w:rsidP="00B83871">
            <w:pPr>
              <w:rPr>
                <w:rFonts w:ascii="Calibri" w:eastAsia="Calibri" w:hAnsi="Calibri"/>
              </w:rPr>
            </w:pPr>
            <w:r w:rsidRPr="00B83871">
              <w:rPr>
                <w:rFonts w:ascii="Calibri" w:eastAsia="Calibri" w:hAnsi="Calibri"/>
                <w:b/>
                <w:lang w:val="sr-Cyrl-RS"/>
              </w:rPr>
              <w:t xml:space="preserve"> -</w:t>
            </w:r>
            <w:r w:rsidRPr="00B83871">
              <w:rPr>
                <w:rFonts w:ascii="Calibri" w:eastAsia="Calibri" w:hAnsi="Calibri"/>
                <w:lang w:val="sr-Cyrl-RS"/>
              </w:rPr>
              <w:t xml:space="preserve"> </w:t>
            </w:r>
            <w:r w:rsidRPr="00B83871">
              <w:rPr>
                <w:rFonts w:ascii="Calibri" w:eastAsia="Calibri" w:hAnsi="Calibri"/>
              </w:rPr>
              <w:t xml:space="preserve"> седнице Одељењских већа за I,II и III разред биће 21.6. са почетком у 13 часова (скраћени</w:t>
            </w:r>
          </w:p>
          <w:p w:rsidR="00B83871" w:rsidRPr="00B83871" w:rsidRDefault="00B83871" w:rsidP="00B83871">
            <w:pPr>
              <w:rPr>
                <w:rFonts w:ascii="Calibri" w:eastAsia="Calibri" w:hAnsi="Calibri"/>
              </w:rPr>
            </w:pPr>
            <w:r w:rsidRPr="00B83871">
              <w:rPr>
                <w:rFonts w:ascii="Calibri" w:eastAsia="Calibri" w:hAnsi="Calibri"/>
              </w:rPr>
              <w:t>часови)</w:t>
            </w:r>
          </w:p>
          <w:p w:rsidR="00B83871" w:rsidRPr="00B83871" w:rsidRDefault="00B83871" w:rsidP="00B83871">
            <w:pPr>
              <w:rPr>
                <w:rFonts w:ascii="Calibri" w:eastAsia="Calibri" w:hAnsi="Calibri"/>
              </w:rPr>
            </w:pPr>
            <w:r w:rsidRPr="00B83871">
              <w:rPr>
                <w:rFonts w:ascii="Calibri" w:eastAsia="Calibri" w:hAnsi="Calibri"/>
                <w:b/>
                <w:lang w:val="sr-Cyrl-RS"/>
              </w:rPr>
              <w:t xml:space="preserve"> - </w:t>
            </w:r>
            <w:r w:rsidRPr="00B83871">
              <w:rPr>
                <w:rFonts w:ascii="Calibri" w:eastAsia="Calibri" w:hAnsi="Calibri"/>
                <w:lang w:val="sr-Cyrl-RS"/>
              </w:rPr>
              <w:t xml:space="preserve"> о</w:t>
            </w:r>
            <w:r w:rsidRPr="00B83871">
              <w:rPr>
                <w:rFonts w:ascii="Calibri" w:eastAsia="Calibri" w:hAnsi="Calibri"/>
              </w:rPr>
              <w:t>држати седнице Стручних већа до 30.6.</w:t>
            </w:r>
          </w:p>
          <w:p w:rsidR="00B83871" w:rsidRPr="00B83871" w:rsidRDefault="00B83871" w:rsidP="00B83871">
            <w:pPr>
              <w:rPr>
                <w:rFonts w:ascii="Calibri" w:eastAsia="Calibri" w:hAnsi="Calibri"/>
              </w:rPr>
            </w:pPr>
            <w:r w:rsidRPr="00B83871">
              <w:rPr>
                <w:rFonts w:ascii="Calibri" w:eastAsia="Calibri" w:hAnsi="Calibri"/>
                <w:lang w:val="sr-Cyrl-RS"/>
              </w:rPr>
              <w:t xml:space="preserve"> - </w:t>
            </w:r>
            <w:r w:rsidRPr="00B83871">
              <w:rPr>
                <w:rFonts w:ascii="Calibri" w:eastAsia="Calibri" w:hAnsi="Calibri"/>
              </w:rPr>
              <w:t>похвале за ученике који су учествовали на републичким такмичењима, а немају освојено место</w:t>
            </w:r>
          </w:p>
          <w:p w:rsidR="00B83871" w:rsidRPr="00B83871" w:rsidRDefault="00B83871" w:rsidP="00B83871">
            <w:pPr>
              <w:rPr>
                <w:rFonts w:ascii="Calibri" w:eastAsia="Calibri" w:hAnsi="Calibri"/>
              </w:rPr>
            </w:pPr>
            <w:r w:rsidRPr="00B83871">
              <w:rPr>
                <w:rFonts w:ascii="Calibri" w:eastAsia="Calibri" w:hAnsi="Calibri"/>
                <w:lang w:val="sr-Cyrl-RS"/>
              </w:rPr>
              <w:t xml:space="preserve">-  </w:t>
            </w:r>
            <w:r w:rsidRPr="00B83871">
              <w:rPr>
                <w:rFonts w:ascii="Calibri" w:eastAsia="Calibri" w:hAnsi="Calibri"/>
              </w:rPr>
              <w:t>Дипломе за прва три места на републичком такмичењу</w:t>
            </w:r>
          </w:p>
          <w:p w:rsidR="00B83871" w:rsidRPr="00B83871" w:rsidRDefault="00B83871" w:rsidP="00B83871">
            <w:pPr>
              <w:rPr>
                <w:rFonts w:ascii="Calibri" w:eastAsia="Calibri" w:hAnsi="Calibri"/>
              </w:rPr>
            </w:pPr>
            <w:r w:rsidRPr="00B83871">
              <w:rPr>
                <w:rFonts w:ascii="Calibri" w:eastAsia="Calibri" w:hAnsi="Calibri"/>
                <w:lang w:val="sr-Cyrl-RS"/>
              </w:rPr>
              <w:t xml:space="preserve"> - </w:t>
            </w:r>
            <w:r w:rsidRPr="00B83871">
              <w:rPr>
                <w:rFonts w:ascii="Calibri" w:eastAsia="Calibri" w:hAnsi="Calibri"/>
              </w:rPr>
              <w:t>специјалне дипломе за једно од прва три места</w:t>
            </w:r>
          </w:p>
          <w:p w:rsidR="00B83871" w:rsidRPr="00B83871" w:rsidRDefault="00B83871" w:rsidP="00B83871">
            <w:pPr>
              <w:rPr>
                <w:rFonts w:ascii="Calibri" w:eastAsia="Calibri" w:hAnsi="Calibri"/>
              </w:rPr>
            </w:pPr>
            <w:r w:rsidRPr="00B83871">
              <w:rPr>
                <w:rFonts w:ascii="Calibri" w:eastAsia="Calibri" w:hAnsi="Calibri"/>
                <w:lang w:val="sr-Cyrl-RS"/>
              </w:rPr>
              <w:t xml:space="preserve"> - </w:t>
            </w:r>
            <w:r w:rsidRPr="00B83871">
              <w:rPr>
                <w:rFonts w:ascii="Calibri" w:eastAsia="Calibri" w:hAnsi="Calibri"/>
              </w:rPr>
              <w:t xml:space="preserve"> одељењске старешине I,II и III разреда воде евиденцију о уплатама рата за екскурзију</w:t>
            </w:r>
          </w:p>
          <w:p w:rsidR="00B83871" w:rsidRPr="00B83871" w:rsidRDefault="00B83871" w:rsidP="00B83871">
            <w:pPr>
              <w:rPr>
                <w:rFonts w:ascii="Calibri" w:eastAsia="Calibri" w:hAnsi="Calibri"/>
              </w:rPr>
            </w:pPr>
            <w:r w:rsidRPr="00B83871">
              <w:rPr>
                <w:rFonts w:ascii="Calibri" w:eastAsia="Calibri" w:hAnsi="Calibri"/>
                <w:lang w:val="sr-Cyrl-RS"/>
              </w:rPr>
              <w:t xml:space="preserve"> - </w:t>
            </w:r>
            <w:r w:rsidRPr="00B83871">
              <w:rPr>
                <w:rFonts w:ascii="Calibri" w:eastAsia="Calibri" w:hAnsi="Calibri"/>
              </w:rPr>
              <w:t xml:space="preserve"> подношење документације за спортско одељење 6,7 и 8 јуна од 8 до 14 часова</w:t>
            </w:r>
          </w:p>
          <w:p w:rsidR="00B83871" w:rsidRPr="00B83871" w:rsidRDefault="00B83871" w:rsidP="00B83871">
            <w:pPr>
              <w:rPr>
                <w:rFonts w:ascii="Calibri" w:eastAsia="Calibri" w:hAnsi="Calibri"/>
              </w:rPr>
            </w:pPr>
            <w:r w:rsidRPr="00B83871">
              <w:rPr>
                <w:rFonts w:ascii="Calibri" w:eastAsia="Calibri" w:hAnsi="Calibri"/>
                <w:lang w:val="sr-Cyrl-RS"/>
              </w:rPr>
              <w:t xml:space="preserve">- </w:t>
            </w:r>
            <w:r w:rsidRPr="00B83871">
              <w:rPr>
                <w:rFonts w:ascii="Calibri" w:eastAsia="Calibri" w:hAnsi="Calibri"/>
              </w:rPr>
              <w:t xml:space="preserve"> одељењски старешина Игор Ниџовић да достави податке за ученика генерације, због пријема 25.</w:t>
            </w:r>
          </w:p>
          <w:p w:rsidR="00B83871" w:rsidRPr="00B83871" w:rsidRDefault="00B83871" w:rsidP="00B83871">
            <w:pPr>
              <w:rPr>
                <w:rFonts w:ascii="Calibri" w:eastAsia="Calibri" w:hAnsi="Calibri"/>
              </w:rPr>
            </w:pPr>
            <w:r w:rsidRPr="00B83871">
              <w:rPr>
                <w:rFonts w:ascii="Calibri" w:eastAsia="Calibri" w:hAnsi="Calibri"/>
              </w:rPr>
              <w:t>јуна у 17 часова</w:t>
            </w:r>
          </w:p>
          <w:p w:rsidR="00B83871" w:rsidRPr="00B83871" w:rsidRDefault="00B83871" w:rsidP="00B83871">
            <w:pPr>
              <w:rPr>
                <w:rFonts w:ascii="Calibri" w:eastAsia="Calibri" w:hAnsi="Calibri"/>
              </w:rPr>
            </w:pPr>
            <w:r w:rsidRPr="00B83871">
              <w:rPr>
                <w:rFonts w:ascii="Calibri" w:eastAsia="Calibri" w:hAnsi="Calibri"/>
                <w:lang w:val="sr-Cyrl-RS"/>
              </w:rPr>
              <w:t>-</w:t>
            </w:r>
            <w:r w:rsidRPr="00B83871">
              <w:rPr>
                <w:rFonts w:ascii="Calibri" w:eastAsia="Calibri" w:hAnsi="Calibri"/>
              </w:rPr>
              <w:t xml:space="preserve"> наставник српског језика Снежана Плавшић се захваљује колегама на присуству и организацији</w:t>
            </w:r>
          </w:p>
          <w:p w:rsidR="00B83871" w:rsidRPr="00B83871" w:rsidRDefault="00B83871" w:rsidP="00B83871">
            <w:pPr>
              <w:rPr>
                <w:rFonts w:ascii="Calibri" w:eastAsia="Calibri" w:hAnsi="Calibri"/>
              </w:rPr>
            </w:pPr>
            <w:r w:rsidRPr="00B83871">
              <w:rPr>
                <w:rFonts w:ascii="Calibri" w:eastAsia="Calibri" w:hAnsi="Calibri"/>
              </w:rPr>
              <w:t>матурске вечери, као одељењски старешина четвртог разреда</w:t>
            </w:r>
          </w:p>
          <w:p w:rsidR="00B83871" w:rsidRPr="00B83871" w:rsidRDefault="00B83871" w:rsidP="00B83871">
            <w:pPr>
              <w:rPr>
                <w:rFonts w:ascii="Calibri" w:eastAsia="Calibri" w:hAnsi="Calibri"/>
                <w:b/>
                <w:lang w:val="sr-Cyrl-RS"/>
              </w:rPr>
            </w:pPr>
            <w:r w:rsidRPr="00B83871">
              <w:rPr>
                <w:rFonts w:ascii="Calibri" w:eastAsia="Calibri" w:hAnsi="Calibri"/>
                <w:b/>
                <w:lang w:val="sr-Cyrl-RS"/>
              </w:rPr>
              <w:t>Седница Већа је завршена у 14.40 часова</w:t>
            </w:r>
          </w:p>
        </w:tc>
      </w:tr>
      <w:tr w:rsidR="00B83871" w:rsidRPr="00B83871" w:rsidTr="00BB7AD8">
        <w:tc>
          <w:tcPr>
            <w:tcW w:w="4644" w:type="dxa"/>
            <w:tcBorders>
              <w:top w:val="single" w:sz="4" w:space="0" w:color="auto"/>
              <w:left w:val="single" w:sz="4" w:space="0" w:color="auto"/>
              <w:bottom w:val="single" w:sz="4" w:space="0" w:color="auto"/>
              <w:right w:val="single" w:sz="4" w:space="0" w:color="auto"/>
            </w:tcBorders>
            <w:hideMark/>
          </w:tcPr>
          <w:p w:rsidR="00B83871" w:rsidRPr="00B83871" w:rsidRDefault="00B83871" w:rsidP="00B83871">
            <w:pPr>
              <w:rPr>
                <w:rFonts w:ascii="Calibri" w:eastAsia="Calibri" w:hAnsi="Calibri"/>
              </w:rPr>
            </w:pPr>
            <w:r w:rsidRPr="00B83871">
              <w:rPr>
                <w:rFonts w:ascii="Calibri" w:eastAsia="Calibri" w:hAnsi="Calibri"/>
              </w:rPr>
              <w:lastRenderedPageBreak/>
              <w:t>21.6. 2024.</w:t>
            </w:r>
          </w:p>
        </w:tc>
        <w:tc>
          <w:tcPr>
            <w:tcW w:w="4644" w:type="dxa"/>
            <w:tcBorders>
              <w:top w:val="single" w:sz="4" w:space="0" w:color="auto"/>
              <w:left w:val="single" w:sz="4" w:space="0" w:color="auto"/>
              <w:bottom w:val="single" w:sz="4" w:space="0" w:color="auto"/>
              <w:right w:val="single" w:sz="4" w:space="0" w:color="auto"/>
            </w:tcBorders>
          </w:tcPr>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b/>
                <w:lang w:val="sr-Cyrl-RS"/>
              </w:rPr>
            </w:pPr>
            <w:r w:rsidRPr="00B83871">
              <w:rPr>
                <w:rFonts w:ascii="Calibri" w:eastAsia="Calibri" w:hAnsi="Calibri"/>
                <w:b/>
                <w:lang w:val="sr-Cyrl-RS"/>
              </w:rPr>
              <w:t>Седница Већа је почела у 13.50 часова</w:t>
            </w:r>
          </w:p>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rPr>
            </w:pPr>
            <w:r w:rsidRPr="00B83871">
              <w:rPr>
                <w:rFonts w:ascii="Calibri" w:eastAsia="Calibri" w:hAnsi="Calibri"/>
                <w:b/>
              </w:rPr>
              <w:t>1</w:t>
            </w:r>
            <w:r w:rsidRPr="00B83871">
              <w:rPr>
                <w:rFonts w:ascii="Calibri" w:eastAsia="Calibri" w:hAnsi="Calibri"/>
              </w:rPr>
              <w:t xml:space="preserve">. Није било ученика којима је изречена </w:t>
            </w:r>
            <w:r w:rsidRPr="00B83871">
              <w:rPr>
                <w:rFonts w:ascii="Calibri" w:eastAsia="Calibri" w:hAnsi="Calibri"/>
              </w:rPr>
              <w:lastRenderedPageBreak/>
              <w:t>васпитно-дисциплинских мера у надлежности Наставничког већа.</w:t>
            </w:r>
          </w:p>
          <w:p w:rsidR="00B83871" w:rsidRPr="00B83871" w:rsidRDefault="00B83871" w:rsidP="00B83871">
            <w:pPr>
              <w:rPr>
                <w:rFonts w:ascii="Calibri" w:eastAsia="Calibri" w:hAnsi="Calibri"/>
              </w:rPr>
            </w:pPr>
            <w:r w:rsidRPr="00B83871">
              <w:rPr>
                <w:rFonts w:ascii="Calibri" w:eastAsia="Calibri" w:hAnsi="Calibri"/>
                <w:b/>
              </w:rPr>
              <w:t>2.</w:t>
            </w:r>
            <w:r w:rsidRPr="00B83871">
              <w:rPr>
                <w:rFonts w:ascii="Calibri" w:eastAsia="Calibri" w:hAnsi="Calibri"/>
              </w:rPr>
              <w:t xml:space="preserve"> Извештај о успеху ученика на крају другог полугодишта школске 2023/24.године поднео је школски</w:t>
            </w:r>
          </w:p>
          <w:p w:rsidR="00B83871" w:rsidRPr="00B83871" w:rsidRDefault="00B83871" w:rsidP="00B83871">
            <w:pPr>
              <w:rPr>
                <w:rFonts w:ascii="Calibri" w:eastAsia="Calibri" w:hAnsi="Calibri"/>
              </w:rPr>
            </w:pPr>
            <w:r w:rsidRPr="00B83871">
              <w:rPr>
                <w:rFonts w:ascii="Calibri" w:eastAsia="Calibri" w:hAnsi="Calibri"/>
              </w:rPr>
              <w:t>психолог Никола Милићевић и он се налази у прилогу. Он је констатовао да је успех ученика добар,али</w:t>
            </w:r>
          </w:p>
          <w:p w:rsidR="00B83871" w:rsidRPr="00B83871" w:rsidRDefault="00B83871" w:rsidP="00B83871">
            <w:pPr>
              <w:rPr>
                <w:rFonts w:ascii="Calibri" w:eastAsia="Calibri" w:hAnsi="Calibri"/>
              </w:rPr>
            </w:pPr>
            <w:r w:rsidRPr="00B83871">
              <w:rPr>
                <w:rFonts w:ascii="Calibri" w:eastAsia="Calibri" w:hAnsi="Calibri"/>
              </w:rPr>
              <w:t>и да је више ученика пало на поправни испит него прошле године, као и да су неки поправили у</w:t>
            </w:r>
          </w:p>
          <w:p w:rsidR="00B83871" w:rsidRPr="00B83871" w:rsidRDefault="00B83871" w:rsidP="00B83871">
            <w:pPr>
              <w:rPr>
                <w:rFonts w:ascii="Calibri" w:eastAsia="Calibri" w:hAnsi="Calibri"/>
              </w:rPr>
            </w:pPr>
            <w:r w:rsidRPr="00B83871">
              <w:rPr>
                <w:rFonts w:ascii="Calibri" w:eastAsia="Calibri" w:hAnsi="Calibri"/>
              </w:rPr>
              <w:t>последњем периоду. Неопходно је држати више часова допунске наставе.</w:t>
            </w:r>
          </w:p>
          <w:p w:rsidR="00B83871" w:rsidRPr="00B83871" w:rsidRDefault="00B83871" w:rsidP="00B83871">
            <w:pPr>
              <w:rPr>
                <w:rFonts w:ascii="Calibri" w:eastAsia="Calibri" w:hAnsi="Calibri"/>
              </w:rPr>
            </w:pPr>
            <w:r w:rsidRPr="00B83871">
              <w:rPr>
                <w:rFonts w:ascii="Calibri" w:eastAsia="Calibri" w:hAnsi="Calibri"/>
                <w:b/>
              </w:rPr>
              <w:t>3.</w:t>
            </w:r>
            <w:r w:rsidRPr="00B83871">
              <w:rPr>
                <w:rFonts w:ascii="Calibri" w:eastAsia="Calibri" w:hAnsi="Calibri"/>
              </w:rPr>
              <w:t xml:space="preserve"> Извештај је поднео психолог Никола Милићевић, који је појаснио индикаторе и истакао да је највећи</w:t>
            </w:r>
          </w:p>
          <w:p w:rsidR="00B83871" w:rsidRPr="00B83871" w:rsidRDefault="00B83871" w:rsidP="00B83871">
            <w:pPr>
              <w:rPr>
                <w:rFonts w:ascii="Calibri" w:eastAsia="Calibri" w:hAnsi="Calibri"/>
              </w:rPr>
            </w:pPr>
            <w:r w:rsidRPr="00B83871">
              <w:rPr>
                <w:rFonts w:ascii="Calibri" w:eastAsia="Calibri" w:hAnsi="Calibri"/>
              </w:rPr>
              <w:t>проблем у у редовности и раду ученика.Ако су ученици уписани да не носе књиге и не раде, то треба и</w:t>
            </w:r>
          </w:p>
          <w:p w:rsidR="00B83871" w:rsidRPr="00B83871" w:rsidRDefault="00B83871" w:rsidP="00B83871">
            <w:pPr>
              <w:rPr>
                <w:rFonts w:ascii="Calibri" w:eastAsia="Calibri" w:hAnsi="Calibri"/>
              </w:rPr>
            </w:pPr>
            <w:r w:rsidRPr="00B83871">
              <w:rPr>
                <w:rFonts w:ascii="Calibri" w:eastAsia="Calibri" w:hAnsi="Calibri"/>
              </w:rPr>
              <w:t>да утиче на оцену из владања.</w:t>
            </w:r>
          </w:p>
          <w:p w:rsidR="00B83871" w:rsidRPr="00B83871" w:rsidRDefault="00B83871" w:rsidP="00B83871">
            <w:pPr>
              <w:rPr>
                <w:rFonts w:ascii="Calibri" w:eastAsia="Calibri" w:hAnsi="Calibri"/>
              </w:rPr>
            </w:pPr>
            <w:r w:rsidRPr="00B83871">
              <w:rPr>
                <w:rFonts w:ascii="Calibri" w:eastAsia="Calibri" w:hAnsi="Calibri"/>
              </w:rPr>
              <w:t>Наставник информатике Ана Стаменић, која је и представник Ђачког парламента је изнела да се сви</w:t>
            </w:r>
          </w:p>
          <w:p w:rsidR="00B83871" w:rsidRPr="00B83871" w:rsidRDefault="00B83871" w:rsidP="00B83871">
            <w:pPr>
              <w:rPr>
                <w:rFonts w:ascii="Calibri" w:eastAsia="Calibri" w:hAnsi="Calibri"/>
              </w:rPr>
            </w:pPr>
            <w:r w:rsidRPr="00B83871">
              <w:rPr>
                <w:rFonts w:ascii="Calibri" w:eastAsia="Calibri" w:hAnsi="Calibri"/>
              </w:rPr>
              <w:t>Правилници морају поштовати и да не треба да постоје одвајања међу ученицима, да се све упише од 1.</w:t>
            </w:r>
          </w:p>
          <w:p w:rsidR="00B83871" w:rsidRPr="00B83871" w:rsidRDefault="00B83871" w:rsidP="00B83871">
            <w:pPr>
              <w:rPr>
                <w:rFonts w:ascii="Calibri" w:eastAsia="Calibri" w:hAnsi="Calibri"/>
              </w:rPr>
            </w:pPr>
            <w:r w:rsidRPr="00B83871">
              <w:rPr>
                <w:rFonts w:ascii="Calibri" w:eastAsia="Calibri" w:hAnsi="Calibri"/>
              </w:rPr>
              <w:t>септембра.</w:t>
            </w:r>
          </w:p>
          <w:p w:rsidR="00B83871" w:rsidRPr="00B83871" w:rsidRDefault="00B83871" w:rsidP="00B83871">
            <w:pPr>
              <w:rPr>
                <w:rFonts w:ascii="Calibri" w:eastAsia="Calibri" w:hAnsi="Calibri"/>
              </w:rPr>
            </w:pPr>
            <w:r w:rsidRPr="00B83871">
              <w:rPr>
                <w:rFonts w:ascii="Calibri" w:eastAsia="Calibri" w:hAnsi="Calibri"/>
              </w:rPr>
              <w:t>Наставник српског језика Илинка Оцокољић је истакла да је неопходно све прочитати од првог</w:t>
            </w:r>
          </w:p>
          <w:p w:rsidR="00B83871" w:rsidRPr="00B83871" w:rsidRDefault="00B83871" w:rsidP="00B83871">
            <w:pPr>
              <w:rPr>
                <w:rFonts w:ascii="Calibri" w:eastAsia="Calibri" w:hAnsi="Calibri"/>
              </w:rPr>
            </w:pPr>
            <w:r w:rsidRPr="00B83871">
              <w:rPr>
                <w:rFonts w:ascii="Calibri" w:eastAsia="Calibri" w:hAnsi="Calibri"/>
              </w:rPr>
              <w:t>септембра и да се све то мора примењивати. Пожељно је и да родитељи при упису у први разред</w:t>
            </w:r>
          </w:p>
          <w:p w:rsidR="00B83871" w:rsidRPr="00B83871" w:rsidRDefault="00B83871" w:rsidP="00B83871">
            <w:pPr>
              <w:rPr>
                <w:rFonts w:ascii="Calibri" w:eastAsia="Calibri" w:hAnsi="Calibri"/>
              </w:rPr>
            </w:pPr>
            <w:r w:rsidRPr="00B83871">
              <w:rPr>
                <w:rFonts w:ascii="Calibri" w:eastAsia="Calibri" w:hAnsi="Calibri"/>
              </w:rPr>
              <w:t>потпишу сагласност са Правилима школе.</w:t>
            </w:r>
          </w:p>
          <w:p w:rsidR="00B83871" w:rsidRPr="00B83871" w:rsidRDefault="00B83871" w:rsidP="00B83871">
            <w:pPr>
              <w:rPr>
                <w:rFonts w:ascii="Calibri" w:eastAsia="Calibri" w:hAnsi="Calibri"/>
              </w:rPr>
            </w:pPr>
            <w:r w:rsidRPr="00B83871">
              <w:rPr>
                <w:rFonts w:ascii="Calibri" w:eastAsia="Calibri" w:hAnsi="Calibri"/>
                <w:b/>
              </w:rPr>
              <w:t>4.</w:t>
            </w:r>
            <w:r w:rsidRPr="00B83871">
              <w:rPr>
                <w:rFonts w:ascii="Calibri" w:eastAsia="Calibri" w:hAnsi="Calibri"/>
              </w:rPr>
              <w:t xml:space="preserve"> Завршни испити за ученике 8.разреда одржани су 18,19 и 20.6. и померени су за по један дан.</w:t>
            </w:r>
          </w:p>
          <w:p w:rsidR="00B83871" w:rsidRPr="00B83871" w:rsidRDefault="00B83871" w:rsidP="00B83871">
            <w:pPr>
              <w:rPr>
                <w:rFonts w:ascii="Calibri" w:eastAsia="Calibri" w:hAnsi="Calibri"/>
              </w:rPr>
            </w:pPr>
            <w:r w:rsidRPr="00B83871">
              <w:rPr>
                <w:rFonts w:ascii="Calibri" w:eastAsia="Calibri" w:hAnsi="Calibri"/>
                <w:b/>
              </w:rPr>
              <w:t>5.</w:t>
            </w:r>
            <w:r w:rsidRPr="00B83871">
              <w:rPr>
                <w:rFonts w:ascii="Calibri" w:eastAsia="Calibri" w:hAnsi="Calibri"/>
              </w:rPr>
              <w:t xml:space="preserve"> Списак Изборних програма за I разред гимназије у школској 2024/25.години нслсзи се у прилогу</w:t>
            </w:r>
          </w:p>
          <w:p w:rsidR="00B83871" w:rsidRPr="00B83871" w:rsidRDefault="00B83871" w:rsidP="00B83871">
            <w:pPr>
              <w:rPr>
                <w:rFonts w:ascii="Calibri" w:eastAsia="Calibri" w:hAnsi="Calibri"/>
              </w:rPr>
            </w:pPr>
            <w:r w:rsidRPr="00B83871">
              <w:rPr>
                <w:rFonts w:ascii="Calibri" w:eastAsia="Calibri" w:hAnsi="Calibri"/>
              </w:rPr>
              <w:t>извештаја.</w:t>
            </w:r>
          </w:p>
          <w:p w:rsidR="00B83871" w:rsidRPr="00B83871" w:rsidRDefault="00B83871" w:rsidP="00B83871">
            <w:pPr>
              <w:rPr>
                <w:rFonts w:ascii="Calibri" w:eastAsia="Calibri" w:hAnsi="Calibri"/>
              </w:rPr>
            </w:pPr>
            <w:r w:rsidRPr="00B83871">
              <w:rPr>
                <w:rFonts w:ascii="Calibri" w:eastAsia="Calibri" w:hAnsi="Calibri"/>
                <w:b/>
              </w:rPr>
              <w:t>6.</w:t>
            </w:r>
            <w:r w:rsidRPr="00B83871">
              <w:rPr>
                <w:rFonts w:ascii="Calibri" w:eastAsia="Calibri" w:hAnsi="Calibri"/>
              </w:rPr>
              <w:t xml:space="preserve"> Списак Изборних програма за III разред гимназије у школској 2024/25.години нслсзи се у прилогу</w:t>
            </w:r>
          </w:p>
          <w:p w:rsidR="00B83871" w:rsidRPr="00B83871" w:rsidRDefault="00B83871" w:rsidP="00B83871">
            <w:pPr>
              <w:rPr>
                <w:rFonts w:ascii="Calibri" w:eastAsia="Calibri" w:hAnsi="Calibri"/>
              </w:rPr>
            </w:pPr>
            <w:r w:rsidRPr="00B83871">
              <w:rPr>
                <w:rFonts w:ascii="Calibri" w:eastAsia="Calibri" w:hAnsi="Calibri"/>
              </w:rPr>
              <w:t>извештаја.</w:t>
            </w:r>
          </w:p>
          <w:p w:rsidR="00B83871" w:rsidRPr="00B83871" w:rsidRDefault="00B83871" w:rsidP="00B83871">
            <w:pPr>
              <w:rPr>
                <w:rFonts w:ascii="Calibri" w:eastAsia="Calibri" w:hAnsi="Calibri"/>
              </w:rPr>
            </w:pPr>
            <w:r w:rsidRPr="00B83871">
              <w:rPr>
                <w:rFonts w:ascii="Calibri" w:eastAsia="Calibri" w:hAnsi="Calibri"/>
              </w:rPr>
              <w:t>Анкете попуњавају ученици општег смера.</w:t>
            </w:r>
          </w:p>
          <w:p w:rsidR="00B83871" w:rsidRPr="00B83871" w:rsidRDefault="00B83871" w:rsidP="00B83871">
            <w:pPr>
              <w:rPr>
                <w:rFonts w:ascii="Calibri" w:eastAsia="Calibri" w:hAnsi="Calibri"/>
              </w:rPr>
            </w:pPr>
            <w:r w:rsidRPr="00B83871">
              <w:rPr>
                <w:rFonts w:ascii="Calibri" w:eastAsia="Calibri" w:hAnsi="Calibri"/>
                <w:b/>
              </w:rPr>
              <w:t>7.</w:t>
            </w:r>
            <w:r w:rsidRPr="00B83871">
              <w:rPr>
                <w:rFonts w:ascii="Calibri" w:eastAsia="Calibri" w:hAnsi="Calibri"/>
              </w:rPr>
              <w:t xml:space="preserve"> Извештај је поднела наставник рачунарства и информатике Снежана Боградновић. Она је истакла да је</w:t>
            </w:r>
          </w:p>
          <w:p w:rsidR="00B83871" w:rsidRPr="00B83871" w:rsidRDefault="00B83871" w:rsidP="00B83871">
            <w:pPr>
              <w:rPr>
                <w:rFonts w:ascii="Calibri" w:eastAsia="Calibri" w:hAnsi="Calibri"/>
              </w:rPr>
            </w:pPr>
            <w:r w:rsidRPr="00B83871">
              <w:rPr>
                <w:rFonts w:ascii="Calibri" w:eastAsia="Calibri" w:hAnsi="Calibri"/>
              </w:rPr>
              <w:t>пројекат трајао три године и да се завршава ове године у септембру.</w:t>
            </w:r>
          </w:p>
          <w:p w:rsidR="00B83871" w:rsidRPr="00B83871" w:rsidRDefault="00B83871" w:rsidP="00B83871">
            <w:pPr>
              <w:rPr>
                <w:rFonts w:ascii="Calibri" w:eastAsia="Calibri" w:hAnsi="Calibri"/>
              </w:rPr>
            </w:pPr>
            <w:r w:rsidRPr="00B83871">
              <w:rPr>
                <w:rFonts w:ascii="Calibri" w:eastAsia="Calibri" w:hAnsi="Calibri"/>
                <w:b/>
              </w:rPr>
              <w:t>8.</w:t>
            </w:r>
            <w:r w:rsidRPr="00B83871">
              <w:rPr>
                <w:rFonts w:ascii="Calibri" w:eastAsia="Calibri" w:hAnsi="Calibri"/>
              </w:rPr>
              <w:t xml:space="preserve"> Наставник географије Драгана Маричић је изнела мишљењее да ученицу њеног одељења I4 Софију</w:t>
            </w:r>
          </w:p>
          <w:p w:rsidR="00B83871" w:rsidRPr="00B83871" w:rsidRDefault="00B83871" w:rsidP="00B83871">
            <w:pPr>
              <w:rPr>
                <w:rFonts w:ascii="Calibri" w:eastAsia="Calibri" w:hAnsi="Calibri"/>
              </w:rPr>
            </w:pPr>
            <w:r w:rsidRPr="00B83871">
              <w:rPr>
                <w:rFonts w:ascii="Calibri" w:eastAsia="Calibri" w:hAnsi="Calibri"/>
              </w:rPr>
              <w:lastRenderedPageBreak/>
              <w:t>Пејовић треба наградити књигом као посебном наградом, јер је једина ученица у одељењу која има</w:t>
            </w:r>
          </w:p>
          <w:p w:rsidR="00B83871" w:rsidRPr="00B83871" w:rsidRDefault="00B83871" w:rsidP="00B83871">
            <w:pPr>
              <w:rPr>
                <w:rFonts w:ascii="Calibri" w:eastAsia="Calibri" w:hAnsi="Calibri"/>
              </w:rPr>
            </w:pPr>
            <w:r w:rsidRPr="00B83871">
              <w:rPr>
                <w:rFonts w:ascii="Calibri" w:eastAsia="Calibri" w:hAnsi="Calibri"/>
              </w:rPr>
              <w:t>одличан успех,а дошла је са врло добрим и при томе је изузетно вредна и радна. Директор је изнео да ће</w:t>
            </w:r>
          </w:p>
          <w:p w:rsidR="00B83871" w:rsidRPr="00B83871" w:rsidRDefault="00B83871" w:rsidP="00B83871">
            <w:pPr>
              <w:rPr>
                <w:rFonts w:ascii="Calibri" w:eastAsia="Calibri" w:hAnsi="Calibri"/>
              </w:rPr>
            </w:pPr>
            <w:r w:rsidRPr="00B83871">
              <w:rPr>
                <w:rFonts w:ascii="Calibri" w:eastAsia="Calibri" w:hAnsi="Calibri"/>
              </w:rPr>
              <w:t>јој набавити спсортску опрему, патике и тренерку.</w:t>
            </w:r>
          </w:p>
          <w:p w:rsidR="00B83871" w:rsidRPr="00B83871" w:rsidRDefault="00B83871" w:rsidP="00B83871">
            <w:pPr>
              <w:rPr>
                <w:rFonts w:ascii="Calibri" w:eastAsia="Calibri" w:hAnsi="Calibri"/>
              </w:rPr>
            </w:pPr>
            <w:r w:rsidRPr="00B83871">
              <w:rPr>
                <w:rFonts w:ascii="Calibri" w:eastAsia="Calibri" w:hAnsi="Calibri"/>
                <w:lang w:val="sr-Cyrl-RS"/>
              </w:rPr>
              <w:t>-</w:t>
            </w:r>
            <w:r w:rsidRPr="00B83871">
              <w:rPr>
                <w:rFonts w:ascii="Calibri" w:eastAsia="Calibri" w:hAnsi="Calibri"/>
              </w:rPr>
              <w:t>Извештај за спортско одељење поднела је Анђела Радовић, школски педагог и при томе истакла да је</w:t>
            </w:r>
          </w:p>
          <w:p w:rsidR="00B83871" w:rsidRPr="00B83871" w:rsidRDefault="00B83871" w:rsidP="00B83871">
            <w:pPr>
              <w:rPr>
                <w:rFonts w:ascii="Calibri" w:eastAsia="Calibri" w:hAnsi="Calibri"/>
              </w:rPr>
            </w:pPr>
            <w:r w:rsidRPr="00B83871">
              <w:rPr>
                <w:rFonts w:ascii="Calibri" w:eastAsia="Calibri" w:hAnsi="Calibri"/>
              </w:rPr>
              <w:t>примедба родитеља, лош утицај спортског одељења II3.</w:t>
            </w:r>
          </w:p>
          <w:p w:rsidR="00B83871" w:rsidRPr="00B83871" w:rsidRDefault="00B83871" w:rsidP="00B83871">
            <w:pPr>
              <w:rPr>
                <w:rFonts w:ascii="Calibri" w:eastAsia="Calibri" w:hAnsi="Calibri"/>
              </w:rPr>
            </w:pPr>
            <w:r w:rsidRPr="00B83871">
              <w:rPr>
                <w:rFonts w:ascii="Calibri" w:eastAsia="Calibri" w:hAnsi="Calibri"/>
                <w:lang w:val="sr-Cyrl-RS"/>
              </w:rPr>
              <w:t>-</w:t>
            </w:r>
            <w:r w:rsidRPr="00B83871">
              <w:rPr>
                <w:rFonts w:ascii="Calibri" w:eastAsia="Calibri" w:hAnsi="Calibri"/>
              </w:rPr>
              <w:t>Што се тиче информатичког одељења, молба је да имају стручне предмете математику, хемију и</w:t>
            </w:r>
          </w:p>
          <w:p w:rsidR="00B83871" w:rsidRPr="00B83871" w:rsidRDefault="00B83871" w:rsidP="00B83871">
            <w:pPr>
              <w:rPr>
                <w:rFonts w:ascii="Calibri" w:eastAsia="Calibri" w:hAnsi="Calibri"/>
              </w:rPr>
            </w:pPr>
            <w:r w:rsidRPr="00B83871">
              <w:rPr>
                <w:rFonts w:ascii="Calibri" w:eastAsia="Calibri" w:hAnsi="Calibri"/>
              </w:rPr>
              <w:t>физику.</w:t>
            </w:r>
          </w:p>
          <w:p w:rsidR="00B83871" w:rsidRPr="00B83871" w:rsidRDefault="00B83871" w:rsidP="00B83871">
            <w:pPr>
              <w:rPr>
                <w:rFonts w:ascii="Calibri" w:eastAsia="Calibri" w:hAnsi="Calibri"/>
              </w:rPr>
            </w:pPr>
            <w:r w:rsidRPr="00B83871">
              <w:rPr>
                <w:rFonts w:ascii="Calibri" w:eastAsia="Calibri" w:hAnsi="Calibri"/>
                <w:lang w:val="sr-Cyrl-RS"/>
              </w:rPr>
              <w:t>-</w:t>
            </w:r>
            <w:r w:rsidRPr="00B83871">
              <w:rPr>
                <w:rFonts w:ascii="Calibri" w:eastAsia="Calibri" w:hAnsi="Calibri"/>
              </w:rPr>
              <w:t>Обавестити родитеље о стипендијама</w:t>
            </w:r>
          </w:p>
          <w:p w:rsidR="00B83871" w:rsidRPr="00B83871" w:rsidRDefault="00B83871" w:rsidP="00B83871">
            <w:pPr>
              <w:rPr>
                <w:rFonts w:ascii="Calibri" w:eastAsia="Calibri" w:hAnsi="Calibri"/>
              </w:rPr>
            </w:pPr>
            <w:r w:rsidRPr="00B83871">
              <w:rPr>
                <w:rFonts w:ascii="Calibri" w:eastAsia="Calibri" w:hAnsi="Calibri"/>
                <w:lang w:val="sr-Cyrl-RS"/>
              </w:rPr>
              <w:t>-</w:t>
            </w:r>
            <w:r w:rsidRPr="00B83871">
              <w:rPr>
                <w:rFonts w:ascii="Calibri" w:eastAsia="Calibri" w:hAnsi="Calibri"/>
              </w:rPr>
              <w:t>Одељењске старешине да обавесте родитеље о месту одржавања родитељских састанака</w:t>
            </w:r>
          </w:p>
          <w:p w:rsidR="00B83871" w:rsidRPr="00B83871" w:rsidRDefault="00B83871" w:rsidP="00B83871">
            <w:pPr>
              <w:rPr>
                <w:rFonts w:ascii="Calibri" w:eastAsia="Calibri" w:hAnsi="Calibri"/>
              </w:rPr>
            </w:pPr>
            <w:r w:rsidRPr="00B83871">
              <w:rPr>
                <w:rFonts w:ascii="Calibri" w:eastAsia="Calibri" w:hAnsi="Calibri"/>
                <w:lang w:val="sr-Cyrl-RS"/>
              </w:rPr>
              <w:t>-</w:t>
            </w:r>
            <w:r w:rsidRPr="00B83871">
              <w:rPr>
                <w:rFonts w:ascii="Calibri" w:eastAsia="Calibri" w:hAnsi="Calibri"/>
              </w:rPr>
              <w:t xml:space="preserve"> Књиге и лектире за одличне и награђене</w:t>
            </w:r>
          </w:p>
          <w:p w:rsidR="00B83871" w:rsidRPr="00B83871" w:rsidRDefault="00B83871" w:rsidP="00B83871">
            <w:pPr>
              <w:rPr>
                <w:rFonts w:ascii="Calibri" w:eastAsia="Calibri" w:hAnsi="Calibri"/>
              </w:rPr>
            </w:pPr>
            <w:r w:rsidRPr="00B83871">
              <w:rPr>
                <w:rFonts w:ascii="Calibri" w:eastAsia="Calibri" w:hAnsi="Calibri"/>
                <w:lang w:val="sr-Cyrl-RS"/>
              </w:rPr>
              <w:t>-</w:t>
            </w:r>
            <w:r w:rsidRPr="00B83871">
              <w:rPr>
                <w:rFonts w:ascii="Calibri" w:eastAsia="Calibri" w:hAnsi="Calibri"/>
              </w:rPr>
              <w:t>Наставник информатике Душица Чакаревић је изнела да треба наградити Лазара Ћировића за редовно</w:t>
            </w:r>
          </w:p>
          <w:p w:rsidR="00B83871" w:rsidRPr="00B83871" w:rsidRDefault="00B83871" w:rsidP="00B83871">
            <w:pPr>
              <w:rPr>
                <w:rFonts w:ascii="Calibri" w:eastAsia="Calibri" w:hAnsi="Calibri"/>
              </w:rPr>
            </w:pPr>
            <w:r w:rsidRPr="00B83871">
              <w:rPr>
                <w:rFonts w:ascii="Calibri" w:eastAsia="Calibri" w:hAnsi="Calibri"/>
              </w:rPr>
              <w:t>похађање наставе и залагање (предлог је таблет, ако прихвати)</w:t>
            </w:r>
          </w:p>
          <w:p w:rsidR="00B83871" w:rsidRPr="00B83871" w:rsidRDefault="00B83871" w:rsidP="00B83871">
            <w:pPr>
              <w:rPr>
                <w:rFonts w:ascii="Calibri" w:eastAsia="Calibri" w:hAnsi="Calibri"/>
              </w:rPr>
            </w:pPr>
            <w:r w:rsidRPr="00B83871">
              <w:rPr>
                <w:rFonts w:ascii="Calibri" w:eastAsia="Calibri" w:hAnsi="Calibri"/>
                <w:lang w:val="sr-Cyrl-RS"/>
              </w:rPr>
              <w:t>-</w:t>
            </w:r>
            <w:r w:rsidRPr="00B83871">
              <w:rPr>
                <w:rFonts w:ascii="Calibri" w:eastAsia="Calibri" w:hAnsi="Calibri"/>
              </w:rPr>
              <w:t>Одржати седнице Стручних већа 27.6. са почетком у 8 часова и 2.7. у 11 часова</w:t>
            </w:r>
          </w:p>
          <w:p w:rsidR="00B83871" w:rsidRPr="00B83871" w:rsidRDefault="00B83871" w:rsidP="00B83871">
            <w:pPr>
              <w:rPr>
                <w:rFonts w:ascii="Calibri" w:eastAsia="Calibri" w:hAnsi="Calibri"/>
                <w:b/>
                <w:lang w:val="sr-Cyrl-RS"/>
              </w:rPr>
            </w:pPr>
            <w:r w:rsidRPr="00B83871">
              <w:rPr>
                <w:rFonts w:ascii="Calibri" w:eastAsia="Calibri" w:hAnsi="Calibri"/>
                <w:lang w:val="sr-Cyrl-RS"/>
              </w:rPr>
              <w:t xml:space="preserve"> </w:t>
            </w:r>
            <w:r w:rsidRPr="00B83871">
              <w:rPr>
                <w:rFonts w:ascii="Calibri" w:eastAsia="Calibri" w:hAnsi="Calibri"/>
                <w:b/>
                <w:lang w:val="sr-Cyrl-RS"/>
              </w:rPr>
              <w:t>Седница Већа је завршена у 15.00 часова</w:t>
            </w:r>
          </w:p>
        </w:tc>
      </w:tr>
      <w:tr w:rsidR="00B83871" w:rsidRPr="00B83871" w:rsidTr="00BB7AD8">
        <w:tc>
          <w:tcPr>
            <w:tcW w:w="4644" w:type="dxa"/>
            <w:tcBorders>
              <w:top w:val="single" w:sz="4" w:space="0" w:color="auto"/>
              <w:left w:val="single" w:sz="4" w:space="0" w:color="auto"/>
              <w:bottom w:val="single" w:sz="4" w:space="0" w:color="auto"/>
              <w:right w:val="single" w:sz="4" w:space="0" w:color="auto"/>
            </w:tcBorders>
            <w:hideMark/>
          </w:tcPr>
          <w:p w:rsidR="00B83871" w:rsidRPr="00B83871" w:rsidRDefault="00B83871" w:rsidP="00B83871">
            <w:pPr>
              <w:rPr>
                <w:rFonts w:ascii="Calibri" w:eastAsia="Calibri" w:hAnsi="Calibri"/>
              </w:rPr>
            </w:pPr>
            <w:r w:rsidRPr="00B83871">
              <w:rPr>
                <w:rFonts w:ascii="Calibri" w:eastAsia="Calibri" w:hAnsi="Calibri"/>
              </w:rPr>
              <w:lastRenderedPageBreak/>
              <w:t xml:space="preserve">23.8.2024. </w:t>
            </w:r>
          </w:p>
        </w:tc>
        <w:tc>
          <w:tcPr>
            <w:tcW w:w="4644" w:type="dxa"/>
            <w:tcBorders>
              <w:top w:val="single" w:sz="4" w:space="0" w:color="auto"/>
              <w:left w:val="single" w:sz="4" w:space="0" w:color="auto"/>
              <w:bottom w:val="single" w:sz="4" w:space="0" w:color="auto"/>
              <w:right w:val="single" w:sz="4" w:space="0" w:color="auto"/>
            </w:tcBorders>
          </w:tcPr>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b/>
                <w:lang w:val="sr-Cyrl-RS"/>
              </w:rPr>
            </w:pPr>
            <w:r w:rsidRPr="00B83871">
              <w:rPr>
                <w:rFonts w:ascii="Calibri" w:eastAsia="Calibri" w:hAnsi="Calibri"/>
                <w:b/>
                <w:lang w:val="sr-Cyrl-RS"/>
              </w:rPr>
              <w:t>Седница Већа је почела у 12.00 часова</w:t>
            </w:r>
          </w:p>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rPr>
            </w:pPr>
            <w:r w:rsidRPr="00B83871">
              <w:rPr>
                <w:rFonts w:ascii="Calibri" w:eastAsia="Calibri" w:hAnsi="Calibri"/>
                <w:b/>
              </w:rPr>
              <w:t>1.</w:t>
            </w:r>
            <w:r w:rsidRPr="00B83871">
              <w:rPr>
                <w:rFonts w:ascii="Calibri" w:eastAsia="Calibri" w:hAnsi="Calibri"/>
              </w:rPr>
              <w:t xml:space="preserve"> Извештај о упису ученика у први разред Гимназије после првог и другог уписног рока школске</w:t>
            </w:r>
          </w:p>
          <w:p w:rsidR="00B83871" w:rsidRPr="00B83871" w:rsidRDefault="00B83871" w:rsidP="00B83871">
            <w:pPr>
              <w:rPr>
                <w:rFonts w:ascii="Calibri" w:eastAsia="Calibri" w:hAnsi="Calibri"/>
              </w:rPr>
            </w:pPr>
            <w:r w:rsidRPr="00B83871">
              <w:rPr>
                <w:rFonts w:ascii="Calibri" w:eastAsia="Calibri" w:hAnsi="Calibri"/>
              </w:rPr>
              <w:t>2024/25. године је поднела педагог школе Анђела Радовић и он се налази у прилогу.</w:t>
            </w:r>
          </w:p>
          <w:p w:rsidR="00B83871" w:rsidRPr="00B83871" w:rsidRDefault="00B83871" w:rsidP="00B83871">
            <w:pPr>
              <w:rPr>
                <w:rFonts w:ascii="Calibri" w:eastAsia="Calibri" w:hAnsi="Calibri"/>
              </w:rPr>
            </w:pPr>
            <w:r w:rsidRPr="00B83871">
              <w:rPr>
                <w:rFonts w:ascii="Calibri" w:eastAsia="Calibri" w:hAnsi="Calibri"/>
              </w:rPr>
              <w:t>Састанак свих наставника који раде у ОШ“Кирило Савић“ у Црњеву и у Гимназији одржаће се у</w:t>
            </w:r>
          </w:p>
          <w:p w:rsidR="00B83871" w:rsidRPr="00B83871" w:rsidRDefault="00B83871" w:rsidP="00B83871">
            <w:pPr>
              <w:rPr>
                <w:rFonts w:ascii="Calibri" w:eastAsia="Calibri" w:hAnsi="Calibri"/>
              </w:rPr>
            </w:pPr>
            <w:r w:rsidRPr="00B83871">
              <w:rPr>
                <w:rFonts w:ascii="Calibri" w:eastAsia="Calibri" w:hAnsi="Calibri"/>
              </w:rPr>
              <w:t>петак 30.8.2024. године са почетком у 11 часова.</w:t>
            </w:r>
          </w:p>
          <w:p w:rsidR="00B83871" w:rsidRPr="00B83871" w:rsidRDefault="00B83871" w:rsidP="00B83871">
            <w:pPr>
              <w:rPr>
                <w:rFonts w:ascii="Calibri" w:eastAsia="Calibri" w:hAnsi="Calibri"/>
              </w:rPr>
            </w:pPr>
            <w:r w:rsidRPr="00B83871">
              <w:rPr>
                <w:rFonts w:ascii="Calibri" w:eastAsia="Calibri" w:hAnsi="Calibri"/>
              </w:rPr>
              <w:t>Извештај је једногласно усвојен.</w:t>
            </w:r>
          </w:p>
          <w:p w:rsidR="00B83871" w:rsidRPr="00B83871" w:rsidRDefault="00B83871" w:rsidP="00B83871">
            <w:pPr>
              <w:rPr>
                <w:rFonts w:ascii="Calibri" w:eastAsia="Calibri" w:hAnsi="Calibri"/>
              </w:rPr>
            </w:pPr>
            <w:r w:rsidRPr="00B83871">
              <w:rPr>
                <w:rFonts w:ascii="Calibri" w:eastAsia="Calibri" w:hAnsi="Calibri"/>
                <w:b/>
              </w:rPr>
              <w:t>2.</w:t>
            </w:r>
            <w:r w:rsidRPr="00B83871">
              <w:rPr>
                <w:rFonts w:ascii="Calibri" w:eastAsia="Calibri" w:hAnsi="Calibri"/>
              </w:rPr>
              <w:t xml:space="preserve"> Извештај за поправни и матурски испит у августовском року и ванредне ученике у школској</w:t>
            </w:r>
          </w:p>
          <w:p w:rsidR="00B83871" w:rsidRPr="00B83871" w:rsidRDefault="00B83871" w:rsidP="00B83871">
            <w:pPr>
              <w:rPr>
                <w:rFonts w:ascii="Calibri" w:eastAsia="Calibri" w:hAnsi="Calibri"/>
              </w:rPr>
            </w:pPr>
            <w:r w:rsidRPr="00B83871">
              <w:rPr>
                <w:rFonts w:ascii="Calibri" w:eastAsia="Calibri" w:hAnsi="Calibri"/>
              </w:rPr>
              <w:t>2023/24. години је поднела Анђела Радовић и он се налази у прилогу.</w:t>
            </w:r>
          </w:p>
          <w:p w:rsidR="00B83871" w:rsidRPr="00B83871" w:rsidRDefault="00B83871" w:rsidP="00B83871">
            <w:pPr>
              <w:rPr>
                <w:rFonts w:ascii="Calibri" w:eastAsia="Calibri" w:hAnsi="Calibri"/>
              </w:rPr>
            </w:pPr>
            <w:r w:rsidRPr="00B83871">
              <w:rPr>
                <w:rFonts w:ascii="Calibri" w:eastAsia="Calibri" w:hAnsi="Calibri"/>
              </w:rPr>
              <w:t>Светислав Ђурић, наставник физике је изнео да је контактирао Министарство и дс га занима</w:t>
            </w:r>
          </w:p>
          <w:p w:rsidR="00B83871" w:rsidRPr="00B83871" w:rsidRDefault="00B83871" w:rsidP="00B83871">
            <w:pPr>
              <w:rPr>
                <w:rFonts w:ascii="Calibri" w:eastAsia="Calibri" w:hAnsi="Calibri"/>
              </w:rPr>
            </w:pPr>
            <w:r w:rsidRPr="00B83871">
              <w:rPr>
                <w:rFonts w:ascii="Calibri" w:eastAsia="Calibri" w:hAnsi="Calibri"/>
              </w:rPr>
              <w:t>зашто није у комисији за ванрдне ученике. Образложење је да предметни наставник који је предавао</w:t>
            </w:r>
          </w:p>
          <w:p w:rsidR="00B83871" w:rsidRPr="00B83871" w:rsidRDefault="00B83871" w:rsidP="00B83871">
            <w:pPr>
              <w:rPr>
                <w:rFonts w:ascii="Calibri" w:eastAsia="Calibri" w:hAnsi="Calibri"/>
              </w:rPr>
            </w:pPr>
            <w:r w:rsidRPr="00B83871">
              <w:rPr>
                <w:rFonts w:ascii="Calibri" w:eastAsia="Calibri" w:hAnsi="Calibri"/>
              </w:rPr>
              <w:lastRenderedPageBreak/>
              <w:t>ученици не може да буде у комисији за ванредне ученике, а она је ванредни ученик од  5. октобра 2023.</w:t>
            </w:r>
          </w:p>
          <w:p w:rsidR="00B83871" w:rsidRPr="00B83871" w:rsidRDefault="00B83871" w:rsidP="00B83871">
            <w:pPr>
              <w:rPr>
                <w:rFonts w:ascii="Calibri" w:eastAsia="Calibri" w:hAnsi="Calibri"/>
              </w:rPr>
            </w:pPr>
            <w:r w:rsidRPr="00B83871">
              <w:rPr>
                <w:rFonts w:ascii="Calibri" w:eastAsia="Calibri" w:hAnsi="Calibri"/>
              </w:rPr>
              <w:t>године.</w:t>
            </w:r>
          </w:p>
          <w:p w:rsidR="00B83871" w:rsidRPr="00B83871" w:rsidRDefault="00B83871" w:rsidP="00B83871">
            <w:pPr>
              <w:rPr>
                <w:rFonts w:ascii="Calibri" w:eastAsia="Calibri" w:hAnsi="Calibri"/>
              </w:rPr>
            </w:pPr>
            <w:r w:rsidRPr="00B83871">
              <w:rPr>
                <w:rFonts w:ascii="Calibri" w:eastAsia="Calibri" w:hAnsi="Calibri"/>
                <w:b/>
              </w:rPr>
              <w:t>3.</w:t>
            </w:r>
            <w:r w:rsidRPr="00B83871">
              <w:rPr>
                <w:rFonts w:ascii="Calibri" w:eastAsia="Calibri" w:hAnsi="Calibri"/>
              </w:rPr>
              <w:t xml:space="preserve"> Извештај о формирању Тимова и Стручних актива за школску 2024/25. годину поднео је</w:t>
            </w:r>
          </w:p>
          <w:p w:rsidR="00B83871" w:rsidRPr="00B83871" w:rsidRDefault="00B83871" w:rsidP="00B83871">
            <w:pPr>
              <w:rPr>
                <w:rFonts w:ascii="Calibri" w:eastAsia="Calibri" w:hAnsi="Calibri"/>
              </w:rPr>
            </w:pPr>
            <w:r w:rsidRPr="00B83871">
              <w:rPr>
                <w:rFonts w:ascii="Calibri" w:eastAsia="Calibri" w:hAnsi="Calibri"/>
              </w:rPr>
              <w:t>Никола Милићевић, психолог школе и он се налази у прилогу. Такође ће бити окачен и на гугл</w:t>
            </w:r>
          </w:p>
          <w:p w:rsidR="00B83871" w:rsidRPr="00B83871" w:rsidRDefault="00B83871" w:rsidP="00B83871">
            <w:pPr>
              <w:rPr>
                <w:rFonts w:ascii="Calibri" w:eastAsia="Calibri" w:hAnsi="Calibri"/>
              </w:rPr>
            </w:pPr>
            <w:r w:rsidRPr="00B83871">
              <w:rPr>
                <w:rFonts w:ascii="Calibri" w:eastAsia="Calibri" w:hAnsi="Calibri"/>
                <w:b/>
              </w:rPr>
              <w:t>4.</w:t>
            </w:r>
            <w:r w:rsidRPr="00B83871">
              <w:rPr>
                <w:rFonts w:ascii="Calibri" w:eastAsia="Calibri" w:hAnsi="Calibri"/>
              </w:rPr>
              <w:t xml:space="preserve"> Извештај о изради Годишњег плана рад за школску 2024/25. годину је поднео Никола</w:t>
            </w:r>
          </w:p>
          <w:p w:rsidR="00B83871" w:rsidRPr="00B83871" w:rsidRDefault="00B83871" w:rsidP="00B83871">
            <w:pPr>
              <w:rPr>
                <w:rFonts w:ascii="Calibri" w:eastAsia="Calibri" w:hAnsi="Calibri"/>
              </w:rPr>
            </w:pPr>
            <w:r w:rsidRPr="00B83871">
              <w:rPr>
                <w:rFonts w:ascii="Calibri" w:eastAsia="Calibri" w:hAnsi="Calibri"/>
              </w:rPr>
              <w:t>Милићевић и он се налази у прилогу. Истакао је да је потребно да се тимови састану у току следеће</w:t>
            </w:r>
          </w:p>
          <w:p w:rsidR="00B83871" w:rsidRPr="00B83871" w:rsidRDefault="00B83871" w:rsidP="00B83871">
            <w:pPr>
              <w:rPr>
                <w:rFonts w:ascii="Calibri" w:eastAsia="Calibri" w:hAnsi="Calibri"/>
              </w:rPr>
            </w:pPr>
            <w:r w:rsidRPr="00B83871">
              <w:rPr>
                <w:rFonts w:ascii="Calibri" w:eastAsia="Calibri" w:hAnsi="Calibri"/>
              </w:rPr>
              <w:t>седмице.</w:t>
            </w:r>
          </w:p>
          <w:p w:rsidR="00B83871" w:rsidRPr="00B83871" w:rsidRDefault="00B83871" w:rsidP="00B83871">
            <w:pPr>
              <w:rPr>
                <w:rFonts w:ascii="Calibri" w:eastAsia="Calibri" w:hAnsi="Calibri"/>
              </w:rPr>
            </w:pPr>
            <w:r w:rsidRPr="00B83871">
              <w:rPr>
                <w:rFonts w:ascii="Calibri" w:eastAsia="Calibri" w:hAnsi="Calibri"/>
              </w:rPr>
              <w:t>Милена Топаловић, наставник биологије добиће 10% у нашој школи.</w:t>
            </w:r>
          </w:p>
          <w:p w:rsidR="00B83871" w:rsidRPr="00B83871" w:rsidRDefault="00B83871" w:rsidP="00B83871">
            <w:pPr>
              <w:rPr>
                <w:rFonts w:ascii="Calibri" w:eastAsia="Calibri" w:hAnsi="Calibri"/>
              </w:rPr>
            </w:pPr>
            <w:r w:rsidRPr="00B83871">
              <w:rPr>
                <w:rFonts w:ascii="Calibri" w:eastAsia="Calibri" w:hAnsi="Calibri"/>
              </w:rPr>
              <w:t>26. и 27.8.2024. године ће се одржати семинар, тј. програм обуке за менторе и приправнике.</w:t>
            </w:r>
          </w:p>
          <w:p w:rsidR="00B83871" w:rsidRPr="00B83871" w:rsidRDefault="00B83871" w:rsidP="00B83871">
            <w:pPr>
              <w:rPr>
                <w:rFonts w:ascii="Calibri" w:eastAsia="Calibri" w:hAnsi="Calibri"/>
              </w:rPr>
            </w:pPr>
            <w:r w:rsidRPr="00B83871">
              <w:rPr>
                <w:rFonts w:ascii="Calibri" w:eastAsia="Calibri" w:hAnsi="Calibri"/>
              </w:rPr>
              <w:t>Извештај је једногласно усвојен.</w:t>
            </w:r>
          </w:p>
          <w:p w:rsidR="00B83871" w:rsidRPr="00B83871" w:rsidRDefault="00B83871" w:rsidP="00B83871">
            <w:pPr>
              <w:rPr>
                <w:rFonts w:ascii="Calibri" w:eastAsia="Calibri" w:hAnsi="Calibri"/>
              </w:rPr>
            </w:pPr>
            <w:r w:rsidRPr="00B83871">
              <w:rPr>
                <w:rFonts w:ascii="Calibri" w:eastAsia="Calibri" w:hAnsi="Calibri"/>
                <w:b/>
              </w:rPr>
              <w:t>5.</w:t>
            </w:r>
            <w:r w:rsidRPr="00B83871">
              <w:rPr>
                <w:rFonts w:ascii="Calibri" w:eastAsia="Calibri" w:hAnsi="Calibri"/>
              </w:rPr>
              <w:t xml:space="preserve"> За израду распореда часова задужена је Милена Васовић, наставник хемије. Она је покушала да</w:t>
            </w:r>
          </w:p>
          <w:p w:rsidR="00B83871" w:rsidRPr="00B83871" w:rsidRDefault="00B83871" w:rsidP="00B83871">
            <w:pPr>
              <w:rPr>
                <w:rFonts w:ascii="Calibri" w:eastAsia="Calibri" w:hAnsi="Calibri"/>
              </w:rPr>
            </w:pPr>
            <w:r w:rsidRPr="00B83871">
              <w:rPr>
                <w:rFonts w:ascii="Calibri" w:eastAsia="Calibri" w:hAnsi="Calibri"/>
              </w:rPr>
              <w:t>изађе у сусрет свим колегама и нада се да нема преклапања. Проблем је био са групом која учи руски</w:t>
            </w:r>
          </w:p>
          <w:p w:rsidR="00B83871" w:rsidRPr="00B83871" w:rsidRDefault="00B83871" w:rsidP="00B83871">
            <w:pPr>
              <w:rPr>
                <w:rFonts w:ascii="Calibri" w:eastAsia="Calibri" w:hAnsi="Calibri"/>
              </w:rPr>
            </w:pPr>
            <w:r w:rsidRPr="00B83871">
              <w:rPr>
                <w:rFonts w:ascii="Calibri" w:eastAsia="Calibri" w:hAnsi="Calibri"/>
              </w:rPr>
              <w:t>језик. Укупно је 10 ученика. Директор је упутио захтев Министарству да се направе 2 групе са по 2 часа.</w:t>
            </w:r>
          </w:p>
          <w:p w:rsidR="00B83871" w:rsidRPr="00B83871" w:rsidRDefault="00B83871" w:rsidP="00B83871">
            <w:pPr>
              <w:rPr>
                <w:rFonts w:ascii="Calibri" w:eastAsia="Calibri" w:hAnsi="Calibri"/>
              </w:rPr>
            </w:pPr>
            <w:r w:rsidRPr="00B83871">
              <w:rPr>
                <w:rFonts w:ascii="Calibri" w:eastAsia="Calibri" w:hAnsi="Calibri"/>
              </w:rPr>
              <w:t>Предлог је једногласно усвојен.</w:t>
            </w:r>
          </w:p>
          <w:p w:rsidR="00B83871" w:rsidRPr="00B83871" w:rsidRDefault="00B83871" w:rsidP="00B83871">
            <w:pPr>
              <w:rPr>
                <w:rFonts w:ascii="Calibri" w:eastAsia="Calibri" w:hAnsi="Calibri"/>
              </w:rPr>
            </w:pPr>
            <w:r w:rsidRPr="00B83871">
              <w:rPr>
                <w:rFonts w:ascii="Calibri" w:eastAsia="Calibri" w:hAnsi="Calibri"/>
              </w:rPr>
              <w:t>Веће изборних предмета је истакло да је Милован Ристивојевић остао без 5%, Ивица Богдановић</w:t>
            </w:r>
          </w:p>
          <w:p w:rsidR="00B83871" w:rsidRPr="00B83871" w:rsidRDefault="00B83871" w:rsidP="00B83871">
            <w:pPr>
              <w:rPr>
                <w:rFonts w:ascii="Calibri" w:eastAsia="Calibri" w:hAnsi="Calibri"/>
              </w:rPr>
            </w:pPr>
            <w:r w:rsidRPr="00B83871">
              <w:rPr>
                <w:rFonts w:ascii="Calibri" w:eastAsia="Calibri" w:hAnsi="Calibri"/>
              </w:rPr>
              <w:t>такође, Радица Чегањац је уступила своје Весни Маричић, а Александру Ковачевићу је недостајало</w:t>
            </w:r>
          </w:p>
          <w:p w:rsidR="00B83871" w:rsidRPr="00B83871" w:rsidRDefault="00B83871" w:rsidP="00B83871">
            <w:pPr>
              <w:rPr>
                <w:rFonts w:ascii="Calibri" w:eastAsia="Calibri" w:hAnsi="Calibri"/>
              </w:rPr>
            </w:pPr>
            <w:r w:rsidRPr="00B83871">
              <w:rPr>
                <w:rFonts w:ascii="Calibri" w:eastAsia="Calibri" w:hAnsi="Calibri"/>
              </w:rPr>
              <w:t>0,6% и то је узето од Биље Ајдачић.</w:t>
            </w:r>
          </w:p>
          <w:p w:rsidR="00B83871" w:rsidRPr="00B83871" w:rsidRDefault="00B83871" w:rsidP="00B83871">
            <w:pPr>
              <w:rPr>
                <w:rFonts w:ascii="Calibri" w:eastAsia="Calibri" w:hAnsi="Calibri"/>
              </w:rPr>
            </w:pPr>
            <w:r w:rsidRPr="00B83871">
              <w:rPr>
                <w:rFonts w:ascii="Calibri" w:eastAsia="Calibri" w:hAnsi="Calibri"/>
              </w:rPr>
              <w:t>Усвојен је распоред часова свих облика васпитно-образовног рада за школску 2024/25. годину.</w:t>
            </w:r>
          </w:p>
          <w:p w:rsidR="00B83871" w:rsidRPr="00B83871" w:rsidRDefault="00B83871" w:rsidP="00B83871">
            <w:pPr>
              <w:rPr>
                <w:rFonts w:ascii="Calibri" w:eastAsia="Calibri" w:hAnsi="Calibri"/>
              </w:rPr>
            </w:pPr>
            <w:r w:rsidRPr="00B83871">
              <w:rPr>
                <w:rFonts w:ascii="Calibri" w:eastAsia="Calibri" w:hAnsi="Calibri"/>
                <w:b/>
              </w:rPr>
              <w:t>6.</w:t>
            </w:r>
            <w:r w:rsidRPr="00B83871">
              <w:rPr>
                <w:rFonts w:ascii="Calibri" w:eastAsia="Calibri" w:hAnsi="Calibri"/>
              </w:rPr>
              <w:t xml:space="preserve"> Што се тиче плана унапређења образовно-васпитног рада за школску 2024/25. годину,</w:t>
            </w:r>
          </w:p>
          <w:p w:rsidR="00B83871" w:rsidRPr="00B83871" w:rsidRDefault="00B83871" w:rsidP="00B83871">
            <w:pPr>
              <w:rPr>
                <w:rFonts w:ascii="Calibri" w:eastAsia="Calibri" w:hAnsi="Calibri"/>
              </w:rPr>
            </w:pPr>
            <w:r w:rsidRPr="00B83871">
              <w:rPr>
                <w:rFonts w:ascii="Calibri" w:eastAsia="Calibri" w:hAnsi="Calibri"/>
              </w:rPr>
              <w:t>директор је истакао да нема промена.</w:t>
            </w:r>
          </w:p>
          <w:p w:rsidR="00B83871" w:rsidRPr="00B83871" w:rsidRDefault="00B83871" w:rsidP="00B83871">
            <w:pPr>
              <w:rPr>
                <w:rFonts w:ascii="Calibri" w:eastAsia="Calibri" w:hAnsi="Calibri"/>
              </w:rPr>
            </w:pPr>
            <w:r w:rsidRPr="00B83871">
              <w:rPr>
                <w:rFonts w:ascii="Calibri" w:eastAsia="Calibri" w:hAnsi="Calibri"/>
                <w:b/>
              </w:rPr>
              <w:t>7.</w:t>
            </w:r>
            <w:r w:rsidRPr="00B83871">
              <w:rPr>
                <w:rFonts w:ascii="Calibri" w:eastAsia="Calibri" w:hAnsi="Calibri"/>
              </w:rPr>
              <w:t xml:space="preserve"> Ритам радног дана за школску 2024/25. годину остаје исти као и до сада.</w:t>
            </w:r>
          </w:p>
          <w:p w:rsidR="00B83871" w:rsidRPr="00B83871" w:rsidRDefault="00B83871" w:rsidP="00B83871">
            <w:pPr>
              <w:rPr>
                <w:rFonts w:ascii="Calibri" w:eastAsia="Calibri" w:hAnsi="Calibri"/>
              </w:rPr>
            </w:pPr>
            <w:r w:rsidRPr="00B83871">
              <w:rPr>
                <w:rFonts w:ascii="Calibri" w:eastAsia="Calibri" w:hAnsi="Calibri"/>
                <w:b/>
              </w:rPr>
              <w:t>8.</w:t>
            </w:r>
            <w:r w:rsidRPr="00B83871">
              <w:rPr>
                <w:rFonts w:ascii="Calibri" w:eastAsia="Calibri" w:hAnsi="Calibri"/>
              </w:rPr>
              <w:t xml:space="preserve"> План рада директора школе за школску 2024/25. годину се налази у прилогу и нема промена у</w:t>
            </w:r>
          </w:p>
          <w:p w:rsidR="00B83871" w:rsidRPr="00B83871" w:rsidRDefault="00B83871" w:rsidP="00B83871">
            <w:pPr>
              <w:rPr>
                <w:rFonts w:ascii="Calibri" w:eastAsia="Calibri" w:hAnsi="Calibri"/>
              </w:rPr>
            </w:pPr>
            <w:r w:rsidRPr="00B83871">
              <w:rPr>
                <w:rFonts w:ascii="Calibri" w:eastAsia="Calibri" w:hAnsi="Calibri"/>
              </w:rPr>
              <w:t>односу на претходну школску годину.</w:t>
            </w:r>
          </w:p>
          <w:p w:rsidR="00B83871" w:rsidRPr="00B83871" w:rsidRDefault="00B83871" w:rsidP="00B83871">
            <w:pPr>
              <w:rPr>
                <w:rFonts w:ascii="Calibri" w:eastAsia="Calibri" w:hAnsi="Calibri"/>
              </w:rPr>
            </w:pPr>
            <w:r w:rsidRPr="00B83871">
              <w:rPr>
                <w:rFonts w:ascii="Calibri" w:eastAsia="Calibri" w:hAnsi="Calibri"/>
                <w:b/>
              </w:rPr>
              <w:t>9.</w:t>
            </w:r>
            <w:r w:rsidRPr="00B83871">
              <w:rPr>
                <w:rFonts w:ascii="Calibri" w:eastAsia="Calibri" w:hAnsi="Calibri"/>
              </w:rPr>
              <w:t xml:space="preserve"> План рада одељењског старешине за школску 2024/25. годину се налази у прилогу и нема</w:t>
            </w:r>
          </w:p>
          <w:p w:rsidR="00B83871" w:rsidRPr="00B83871" w:rsidRDefault="00B83871" w:rsidP="00B83871">
            <w:pPr>
              <w:rPr>
                <w:rFonts w:ascii="Calibri" w:eastAsia="Calibri" w:hAnsi="Calibri"/>
              </w:rPr>
            </w:pPr>
            <w:r w:rsidRPr="00B83871">
              <w:rPr>
                <w:rFonts w:ascii="Calibri" w:eastAsia="Calibri" w:hAnsi="Calibri"/>
              </w:rPr>
              <w:t xml:space="preserve">промена у односу на претходну школску </w:t>
            </w:r>
            <w:r w:rsidRPr="00B83871">
              <w:rPr>
                <w:rFonts w:ascii="Calibri" w:eastAsia="Calibri" w:hAnsi="Calibri"/>
              </w:rPr>
              <w:lastRenderedPageBreak/>
              <w:t>годину.</w:t>
            </w:r>
          </w:p>
          <w:p w:rsidR="00B83871" w:rsidRPr="00B83871" w:rsidRDefault="00B83871" w:rsidP="00B83871">
            <w:pPr>
              <w:rPr>
                <w:rFonts w:ascii="Calibri" w:eastAsia="Calibri" w:hAnsi="Calibri"/>
              </w:rPr>
            </w:pPr>
            <w:r w:rsidRPr="00B83871">
              <w:rPr>
                <w:rFonts w:ascii="Calibri" w:eastAsia="Calibri" w:hAnsi="Calibri"/>
                <w:b/>
              </w:rPr>
              <w:t>10.</w:t>
            </w:r>
            <w:r w:rsidRPr="00B83871">
              <w:rPr>
                <w:rFonts w:ascii="Calibri" w:eastAsia="Calibri" w:hAnsi="Calibri"/>
              </w:rPr>
              <w:t xml:space="preserve"> План рада Стручних већа се налази у прилогу, као и на гугл диску.</w:t>
            </w:r>
          </w:p>
          <w:p w:rsidR="00B83871" w:rsidRPr="00B83871" w:rsidRDefault="00B83871" w:rsidP="00B83871">
            <w:pPr>
              <w:rPr>
                <w:rFonts w:ascii="Calibri" w:eastAsia="Calibri" w:hAnsi="Calibri"/>
              </w:rPr>
            </w:pPr>
            <w:r w:rsidRPr="00B83871">
              <w:rPr>
                <w:rFonts w:ascii="Calibri" w:eastAsia="Calibri" w:hAnsi="Calibri"/>
                <w:b/>
              </w:rPr>
              <w:t>11</w:t>
            </w:r>
            <w:r w:rsidRPr="00B83871">
              <w:rPr>
                <w:rFonts w:ascii="Calibri" w:eastAsia="Calibri" w:hAnsi="Calibri"/>
              </w:rPr>
              <w:t>. Извештај о плану рада школског педагога за школску 2024/25. годину је поднела Анђела</w:t>
            </w:r>
          </w:p>
          <w:p w:rsidR="00B83871" w:rsidRPr="00B83871" w:rsidRDefault="00B83871" w:rsidP="00B83871">
            <w:pPr>
              <w:rPr>
                <w:rFonts w:ascii="Calibri" w:eastAsia="Calibri" w:hAnsi="Calibri"/>
              </w:rPr>
            </w:pPr>
            <w:r w:rsidRPr="00B83871">
              <w:rPr>
                <w:rFonts w:ascii="Calibri" w:eastAsia="Calibri" w:hAnsi="Calibri"/>
              </w:rPr>
              <w:t>Радовић и он се налази у прилогу.</w:t>
            </w:r>
          </w:p>
          <w:p w:rsidR="00B83871" w:rsidRPr="00B83871" w:rsidRDefault="00B83871" w:rsidP="00B83871">
            <w:pPr>
              <w:rPr>
                <w:rFonts w:ascii="Calibri" w:eastAsia="Calibri" w:hAnsi="Calibri"/>
              </w:rPr>
            </w:pPr>
            <w:r w:rsidRPr="00B83871">
              <w:rPr>
                <w:rFonts w:ascii="Calibri" w:eastAsia="Calibri" w:hAnsi="Calibri"/>
                <w:b/>
              </w:rPr>
              <w:t>12.</w:t>
            </w:r>
            <w:r w:rsidRPr="00B83871">
              <w:rPr>
                <w:rFonts w:ascii="Calibri" w:eastAsia="Calibri" w:hAnsi="Calibri"/>
              </w:rPr>
              <w:t xml:space="preserve"> Извештај о плану рада школског психолога за школску 2024/25. годину је поднео Никола</w:t>
            </w:r>
          </w:p>
          <w:p w:rsidR="00B83871" w:rsidRPr="00B83871" w:rsidRDefault="00B83871" w:rsidP="00B83871">
            <w:pPr>
              <w:rPr>
                <w:rFonts w:ascii="Calibri" w:eastAsia="Calibri" w:hAnsi="Calibri"/>
              </w:rPr>
            </w:pPr>
            <w:r w:rsidRPr="00B83871">
              <w:rPr>
                <w:rFonts w:ascii="Calibri" w:eastAsia="Calibri" w:hAnsi="Calibri"/>
              </w:rPr>
              <w:t>Милићевић и он се налази у прилогу.</w:t>
            </w:r>
          </w:p>
          <w:p w:rsidR="00B83871" w:rsidRPr="00B83871" w:rsidRDefault="00B83871" w:rsidP="00B83871">
            <w:pPr>
              <w:rPr>
                <w:rFonts w:ascii="Calibri" w:eastAsia="Calibri" w:hAnsi="Calibri"/>
              </w:rPr>
            </w:pPr>
            <w:r w:rsidRPr="00B83871">
              <w:rPr>
                <w:rFonts w:ascii="Calibri" w:eastAsia="Calibri" w:hAnsi="Calibri"/>
                <w:b/>
              </w:rPr>
              <w:t>13.</w:t>
            </w:r>
            <w:r w:rsidRPr="00B83871">
              <w:rPr>
                <w:rFonts w:ascii="Calibri" w:eastAsia="Calibri" w:hAnsi="Calibri"/>
              </w:rPr>
              <w:t xml:space="preserve"> Календар образовно.васпитног рада за школску 2024/25. годину је подељен свим члановима</w:t>
            </w:r>
          </w:p>
          <w:p w:rsidR="00B83871" w:rsidRPr="00B83871" w:rsidRDefault="00B83871" w:rsidP="00B83871">
            <w:pPr>
              <w:rPr>
                <w:rFonts w:ascii="Calibri" w:eastAsia="Calibri" w:hAnsi="Calibri"/>
              </w:rPr>
            </w:pPr>
            <w:r w:rsidRPr="00B83871">
              <w:rPr>
                <w:rFonts w:ascii="Calibri" w:eastAsia="Calibri" w:hAnsi="Calibri"/>
              </w:rPr>
              <w:t>Наставничког већа.</w:t>
            </w:r>
          </w:p>
          <w:p w:rsidR="00B83871" w:rsidRPr="00B83871" w:rsidRDefault="00B83871" w:rsidP="00B83871">
            <w:pPr>
              <w:rPr>
                <w:rFonts w:ascii="Calibri" w:eastAsia="Calibri" w:hAnsi="Calibri"/>
              </w:rPr>
            </w:pPr>
            <w:r w:rsidRPr="00B83871">
              <w:rPr>
                <w:rFonts w:ascii="Calibri" w:eastAsia="Calibri" w:hAnsi="Calibri"/>
                <w:b/>
              </w:rPr>
              <w:t>14.</w:t>
            </w:r>
            <w:r w:rsidRPr="00B83871">
              <w:rPr>
                <w:rFonts w:ascii="Calibri" w:eastAsia="Calibri" w:hAnsi="Calibri"/>
              </w:rPr>
              <w:t xml:space="preserve"> Није било текућих питања.</w:t>
            </w:r>
          </w:p>
          <w:p w:rsidR="00B83871" w:rsidRPr="00B83871" w:rsidRDefault="00B83871" w:rsidP="00B83871">
            <w:pPr>
              <w:rPr>
                <w:rFonts w:ascii="Calibri" w:eastAsia="Calibri" w:hAnsi="Calibri"/>
              </w:rPr>
            </w:pPr>
          </w:p>
          <w:p w:rsidR="00B83871" w:rsidRPr="00B83871" w:rsidRDefault="00B83871" w:rsidP="00B83871">
            <w:pPr>
              <w:rPr>
                <w:rFonts w:ascii="Calibri" w:eastAsia="Calibri" w:hAnsi="Calibri"/>
                <w:b/>
                <w:lang w:val="sr-Cyrl-RS"/>
              </w:rPr>
            </w:pPr>
            <w:r w:rsidRPr="00B83871">
              <w:rPr>
                <w:rFonts w:ascii="Calibri" w:eastAsia="Calibri" w:hAnsi="Calibri"/>
                <w:b/>
                <w:lang w:val="sr-Cyrl-RS"/>
              </w:rPr>
              <w:t>Седница Већа је завршена у 13.30 часова</w:t>
            </w:r>
          </w:p>
        </w:tc>
      </w:tr>
    </w:tbl>
    <w:p w:rsidR="00B83871" w:rsidRPr="00B83871" w:rsidRDefault="00B83871" w:rsidP="00B83871">
      <w:pPr>
        <w:widowControl/>
        <w:autoSpaceDE/>
        <w:autoSpaceDN/>
        <w:spacing w:after="200" w:line="276" w:lineRule="auto"/>
        <w:rPr>
          <w:rFonts w:ascii="Calibri" w:eastAsia="Calibri" w:hAnsi="Calibri"/>
        </w:rPr>
      </w:pPr>
    </w:p>
    <w:p w:rsidR="00805821" w:rsidRDefault="00805821" w:rsidP="008761EC">
      <w:pPr>
        <w:rPr>
          <w:b/>
          <w:sz w:val="24"/>
          <w:szCs w:val="24"/>
          <w:lang w:val="sr-Cyrl-RS"/>
        </w:rPr>
      </w:pPr>
    </w:p>
    <w:p w:rsidR="00805821" w:rsidRDefault="00805821" w:rsidP="008A30D7">
      <w:pPr>
        <w:rPr>
          <w:b/>
          <w:sz w:val="24"/>
          <w:szCs w:val="24"/>
          <w:lang w:val="sr-Cyrl-RS"/>
        </w:rPr>
      </w:pPr>
    </w:p>
    <w:p w:rsidR="00805821" w:rsidRDefault="00805821" w:rsidP="008A30D7">
      <w:pPr>
        <w:rPr>
          <w:b/>
          <w:sz w:val="24"/>
          <w:szCs w:val="24"/>
          <w:lang w:val="sr-Cyrl-RS"/>
        </w:rPr>
      </w:pPr>
    </w:p>
    <w:p w:rsidR="00805821" w:rsidRDefault="00805821" w:rsidP="008A30D7">
      <w:pPr>
        <w:rPr>
          <w:b/>
          <w:sz w:val="24"/>
          <w:szCs w:val="24"/>
          <w:lang w:val="sr-Cyrl-RS"/>
        </w:rPr>
      </w:pPr>
    </w:p>
    <w:p w:rsidR="00805821" w:rsidRPr="00805821" w:rsidRDefault="00805821" w:rsidP="008A30D7">
      <w:pPr>
        <w:rPr>
          <w:b/>
          <w:sz w:val="24"/>
          <w:szCs w:val="24"/>
          <w:lang w:val="sr-Cyrl-RS"/>
        </w:rPr>
      </w:pPr>
    </w:p>
    <w:p w:rsidR="0098651E" w:rsidRDefault="0098651E">
      <w:pPr>
        <w:spacing w:line="264" w:lineRule="exact"/>
        <w:jc w:val="center"/>
        <w:rPr>
          <w:sz w:val="24"/>
        </w:rPr>
        <w:sectPr w:rsidR="0098651E">
          <w:pgSz w:w="11910" w:h="16840"/>
          <w:pgMar w:top="960" w:right="380" w:bottom="1160" w:left="200" w:header="0" w:footer="971" w:gutter="0"/>
          <w:cols w:space="720"/>
        </w:sectPr>
      </w:pPr>
    </w:p>
    <w:p w:rsidR="0098651E" w:rsidRDefault="00752AF1" w:rsidP="00E131D6">
      <w:pPr>
        <w:pStyle w:val="Heading3"/>
        <w:jc w:val="center"/>
      </w:pPr>
      <w:bookmarkStart w:id="129" w:name="ОДЕЉЕЊСКА_ВЕЋА"/>
      <w:bookmarkStart w:id="130" w:name="_bookmark61"/>
      <w:bookmarkStart w:id="131" w:name="_Toc178824853"/>
      <w:bookmarkEnd w:id="129"/>
      <w:bookmarkEnd w:id="130"/>
      <w:r>
        <w:lastRenderedPageBreak/>
        <w:t>ОДЕЉЕЊСКА</w:t>
      </w:r>
      <w:r>
        <w:rPr>
          <w:spacing w:val="-5"/>
        </w:rPr>
        <w:t xml:space="preserve"> </w:t>
      </w:r>
      <w:r>
        <w:t>ВЕЋА</w:t>
      </w:r>
      <w:bookmarkEnd w:id="131"/>
    </w:p>
    <w:p w:rsidR="0098651E" w:rsidRDefault="0098651E">
      <w:pPr>
        <w:pStyle w:val="BodyText"/>
        <w:rPr>
          <w:sz w:val="29"/>
        </w:rPr>
      </w:pPr>
    </w:p>
    <w:p w:rsidR="006C4D36" w:rsidRDefault="006C4D36" w:rsidP="006C4D36">
      <w:pPr>
        <w:pStyle w:val="BodyText"/>
        <w:ind w:left="220" w:right="119"/>
        <w:jc w:val="both"/>
      </w:pPr>
      <w:r>
        <w:t xml:space="preserve">    Одељењска већа су једна од стручних органа школе и према Закону о основама система образовања и</w:t>
      </w:r>
      <w:r>
        <w:rPr>
          <w:spacing w:val="1"/>
        </w:rPr>
        <w:t xml:space="preserve"> </w:t>
      </w:r>
      <w:r>
        <w:t>васпитања</w:t>
      </w:r>
      <w:r>
        <w:rPr>
          <w:spacing w:val="1"/>
        </w:rPr>
        <w:t xml:space="preserve"> </w:t>
      </w:r>
      <w:r>
        <w:t>члан</w:t>
      </w:r>
      <w:r>
        <w:rPr>
          <w:spacing w:val="1"/>
        </w:rPr>
        <w:t xml:space="preserve"> </w:t>
      </w:r>
      <w:r>
        <w:t>130.</w:t>
      </w:r>
      <w:r>
        <w:rPr>
          <w:spacing w:val="1"/>
        </w:rPr>
        <w:t xml:space="preserve"> </w:t>
      </w:r>
      <w:r>
        <w:t>и</w:t>
      </w:r>
      <w:r>
        <w:rPr>
          <w:spacing w:val="1"/>
        </w:rPr>
        <w:t xml:space="preserve"> </w:t>
      </w:r>
      <w:r>
        <w:t>Статуту Гимназије</w:t>
      </w:r>
      <w:r>
        <w:rPr>
          <w:spacing w:val="1"/>
        </w:rPr>
        <w:t xml:space="preserve"> </w:t>
      </w:r>
      <w:r>
        <w:t>Ивањица</w:t>
      </w:r>
      <w:r>
        <w:rPr>
          <w:spacing w:val="1"/>
        </w:rPr>
        <w:t xml:space="preserve"> </w:t>
      </w:r>
      <w:r>
        <w:t>чине</w:t>
      </w:r>
      <w:r>
        <w:rPr>
          <w:spacing w:val="1"/>
        </w:rPr>
        <w:t xml:space="preserve"> </w:t>
      </w:r>
      <w:r>
        <w:t>их одељенске</w:t>
      </w:r>
      <w:r>
        <w:rPr>
          <w:spacing w:val="1"/>
        </w:rPr>
        <w:t xml:space="preserve"> </w:t>
      </w:r>
      <w:r>
        <w:t>старешине</w:t>
      </w:r>
      <w:r>
        <w:rPr>
          <w:spacing w:val="1"/>
        </w:rPr>
        <w:t xml:space="preserve"> </w:t>
      </w:r>
      <w:r>
        <w:t>и</w:t>
      </w:r>
      <w:r>
        <w:rPr>
          <w:spacing w:val="1"/>
        </w:rPr>
        <w:t xml:space="preserve"> </w:t>
      </w:r>
      <w:r>
        <w:t>предавачи</w:t>
      </w:r>
      <w:r>
        <w:rPr>
          <w:spacing w:val="1"/>
        </w:rPr>
        <w:t xml:space="preserve"> </w:t>
      </w:r>
      <w:r>
        <w:t>у</w:t>
      </w:r>
      <w:r>
        <w:rPr>
          <w:spacing w:val="1"/>
        </w:rPr>
        <w:t xml:space="preserve"> </w:t>
      </w:r>
      <w:r>
        <w:t>одељењима.</w:t>
      </w:r>
      <w:r>
        <w:rPr>
          <w:spacing w:val="5"/>
        </w:rPr>
        <w:t xml:space="preserve"> </w:t>
      </w:r>
      <w:r>
        <w:t>Одељењским</w:t>
      </w:r>
      <w:r>
        <w:rPr>
          <w:spacing w:val="3"/>
        </w:rPr>
        <w:t xml:space="preserve"> </w:t>
      </w:r>
      <w:r>
        <w:t>већем</w:t>
      </w:r>
      <w:r>
        <w:rPr>
          <w:spacing w:val="2"/>
        </w:rPr>
        <w:t xml:space="preserve"> </w:t>
      </w:r>
      <w:r>
        <w:t>руководи</w:t>
      </w:r>
      <w:r>
        <w:rPr>
          <w:spacing w:val="-7"/>
        </w:rPr>
        <w:t xml:space="preserve"> </w:t>
      </w:r>
      <w:r>
        <w:t>одељењски</w:t>
      </w:r>
      <w:r>
        <w:rPr>
          <w:spacing w:val="3"/>
        </w:rPr>
        <w:t xml:space="preserve"> </w:t>
      </w:r>
      <w:r>
        <w:t>старешина.</w:t>
      </w:r>
    </w:p>
    <w:p w:rsidR="006C4D36" w:rsidRDefault="006C4D36" w:rsidP="006C4D36">
      <w:pPr>
        <w:pStyle w:val="BodyText"/>
      </w:pPr>
    </w:p>
    <w:p w:rsidR="006C4D36" w:rsidRDefault="006C4D36" w:rsidP="006C4D36">
      <w:pPr>
        <w:pStyle w:val="BodyText"/>
        <w:rPr>
          <w:lang w:val="sr-Cyrl-RS"/>
        </w:rPr>
      </w:pPr>
      <w:r>
        <w:rPr>
          <w:lang w:val="en-GB"/>
        </w:rPr>
        <w:t xml:space="preserve">       </w:t>
      </w:r>
      <w:r>
        <w:rPr>
          <w:lang w:val="sr-Cyrl-RS"/>
        </w:rPr>
        <w:t xml:space="preserve">Реализација </w:t>
      </w:r>
      <w:r>
        <w:rPr>
          <w:lang w:val="en-GB"/>
        </w:rPr>
        <w:t xml:space="preserve"> odeqeskih ve’a</w:t>
      </w:r>
      <w:r>
        <w:rPr>
          <w:lang w:val="sr-Cyrl-RS"/>
        </w:rPr>
        <w:t>у току школске године је била следећа</w:t>
      </w:r>
    </w:p>
    <w:p w:rsidR="006C4D36" w:rsidRDefault="006C4D36" w:rsidP="006C4D36">
      <w:pPr>
        <w:pStyle w:val="BodyText"/>
        <w:rPr>
          <w:lang w:val="sr-Cyrl-RS"/>
        </w:rPr>
      </w:pPr>
    </w:p>
    <w:tbl>
      <w:tblPr>
        <w:tblStyle w:val="TableGrid"/>
        <w:tblW w:w="10773" w:type="dxa"/>
        <w:tblInd w:w="534" w:type="dxa"/>
        <w:tblLayout w:type="fixed"/>
        <w:tblLook w:val="04A0" w:firstRow="1" w:lastRow="0" w:firstColumn="1" w:lastColumn="0" w:noHBand="0" w:noVBand="1"/>
      </w:tblPr>
      <w:tblGrid>
        <w:gridCol w:w="1260"/>
        <w:gridCol w:w="1516"/>
        <w:gridCol w:w="1438"/>
        <w:gridCol w:w="1436"/>
        <w:gridCol w:w="1437"/>
        <w:gridCol w:w="1438"/>
        <w:gridCol w:w="1311"/>
        <w:gridCol w:w="937"/>
      </w:tblGrid>
      <w:tr w:rsidR="006C4D36" w:rsidTr="006C4D36">
        <w:tc>
          <w:tcPr>
            <w:tcW w:w="1260" w:type="dxa"/>
            <w:shd w:val="clear" w:color="auto" w:fill="D9D9D9" w:themeFill="background1" w:themeFillShade="D9"/>
            <w:vAlign w:val="center"/>
          </w:tcPr>
          <w:p w:rsidR="006C4D36" w:rsidRPr="00445AE5" w:rsidRDefault="006C4D36" w:rsidP="006C4D36">
            <w:pPr>
              <w:pStyle w:val="BodyText"/>
              <w:jc w:val="center"/>
              <w:rPr>
                <w:sz w:val="26"/>
                <w:lang w:val="sr-Cyrl-RS"/>
              </w:rPr>
            </w:pPr>
            <w:r>
              <w:rPr>
                <w:sz w:val="26"/>
                <w:lang w:val="sr-Cyrl-RS"/>
              </w:rPr>
              <w:t>Одељење</w:t>
            </w:r>
          </w:p>
        </w:tc>
        <w:tc>
          <w:tcPr>
            <w:tcW w:w="1516" w:type="dxa"/>
            <w:shd w:val="clear" w:color="auto" w:fill="D9D9D9" w:themeFill="background1" w:themeFillShade="D9"/>
            <w:vAlign w:val="center"/>
          </w:tcPr>
          <w:p w:rsidR="006C4D36" w:rsidRPr="00445AE5" w:rsidRDefault="006C4D36" w:rsidP="006C4D36">
            <w:pPr>
              <w:pStyle w:val="BodyText"/>
              <w:jc w:val="center"/>
              <w:rPr>
                <w:sz w:val="26"/>
                <w:lang w:val="sr-Cyrl-RS"/>
              </w:rPr>
            </w:pPr>
            <w:r>
              <w:rPr>
                <w:sz w:val="26"/>
                <w:lang w:val="sr-Cyrl-RS"/>
              </w:rPr>
              <w:t>1 седница</w:t>
            </w:r>
          </w:p>
        </w:tc>
        <w:tc>
          <w:tcPr>
            <w:tcW w:w="1438" w:type="dxa"/>
            <w:shd w:val="clear" w:color="auto" w:fill="D9D9D9" w:themeFill="background1" w:themeFillShade="D9"/>
            <w:vAlign w:val="center"/>
          </w:tcPr>
          <w:p w:rsidR="006C4D36" w:rsidRPr="00445AE5" w:rsidRDefault="006C4D36" w:rsidP="006C4D36">
            <w:pPr>
              <w:pStyle w:val="BodyText"/>
              <w:jc w:val="center"/>
              <w:rPr>
                <w:sz w:val="26"/>
                <w:lang w:val="sr-Cyrl-RS"/>
              </w:rPr>
            </w:pPr>
            <w:r>
              <w:rPr>
                <w:sz w:val="26"/>
                <w:lang w:val="sr-Cyrl-RS"/>
              </w:rPr>
              <w:t>2 седница</w:t>
            </w:r>
          </w:p>
        </w:tc>
        <w:tc>
          <w:tcPr>
            <w:tcW w:w="1436" w:type="dxa"/>
            <w:shd w:val="clear" w:color="auto" w:fill="D9D9D9" w:themeFill="background1" w:themeFillShade="D9"/>
            <w:vAlign w:val="center"/>
          </w:tcPr>
          <w:p w:rsidR="006C4D36" w:rsidRPr="00445AE5" w:rsidRDefault="006C4D36" w:rsidP="006C4D36">
            <w:pPr>
              <w:pStyle w:val="BodyText"/>
              <w:jc w:val="center"/>
              <w:rPr>
                <w:sz w:val="26"/>
                <w:lang w:val="sr-Cyrl-RS"/>
              </w:rPr>
            </w:pPr>
            <w:r>
              <w:rPr>
                <w:sz w:val="26"/>
                <w:lang w:val="sr-Cyrl-RS"/>
              </w:rPr>
              <w:t>3 седница</w:t>
            </w:r>
          </w:p>
        </w:tc>
        <w:tc>
          <w:tcPr>
            <w:tcW w:w="1437" w:type="dxa"/>
            <w:shd w:val="clear" w:color="auto" w:fill="D9D9D9" w:themeFill="background1" w:themeFillShade="D9"/>
            <w:vAlign w:val="center"/>
          </w:tcPr>
          <w:p w:rsidR="006C4D36" w:rsidRPr="00445AE5" w:rsidRDefault="006C4D36" w:rsidP="006C4D36">
            <w:pPr>
              <w:pStyle w:val="BodyText"/>
              <w:jc w:val="center"/>
              <w:rPr>
                <w:sz w:val="26"/>
                <w:lang w:val="sr-Cyrl-RS"/>
              </w:rPr>
            </w:pPr>
            <w:r>
              <w:rPr>
                <w:sz w:val="26"/>
                <w:lang w:val="sr-Cyrl-RS"/>
              </w:rPr>
              <w:t>4 седница</w:t>
            </w:r>
          </w:p>
        </w:tc>
        <w:tc>
          <w:tcPr>
            <w:tcW w:w="1438" w:type="dxa"/>
            <w:shd w:val="clear" w:color="auto" w:fill="D9D9D9" w:themeFill="background1" w:themeFillShade="D9"/>
            <w:vAlign w:val="center"/>
          </w:tcPr>
          <w:p w:rsidR="006C4D36" w:rsidRPr="00445AE5" w:rsidRDefault="006C4D36" w:rsidP="006C4D36">
            <w:pPr>
              <w:pStyle w:val="BodyText"/>
              <w:jc w:val="center"/>
              <w:rPr>
                <w:sz w:val="26"/>
                <w:lang w:val="sr-Cyrl-RS"/>
              </w:rPr>
            </w:pPr>
            <w:r>
              <w:rPr>
                <w:sz w:val="26"/>
                <w:lang w:val="sr-Cyrl-RS"/>
              </w:rPr>
              <w:t>5 седница</w:t>
            </w:r>
          </w:p>
        </w:tc>
        <w:tc>
          <w:tcPr>
            <w:tcW w:w="1311" w:type="dxa"/>
            <w:shd w:val="clear" w:color="auto" w:fill="D9D9D9" w:themeFill="background1" w:themeFillShade="D9"/>
            <w:vAlign w:val="center"/>
          </w:tcPr>
          <w:p w:rsidR="006C4D36" w:rsidRPr="00445AE5" w:rsidRDefault="006C4D36" w:rsidP="006C4D36">
            <w:pPr>
              <w:pStyle w:val="BodyText"/>
              <w:jc w:val="center"/>
              <w:rPr>
                <w:sz w:val="26"/>
                <w:lang w:val="sr-Cyrl-RS"/>
              </w:rPr>
            </w:pPr>
            <w:r>
              <w:rPr>
                <w:sz w:val="26"/>
                <w:lang w:val="sr-Cyrl-RS"/>
              </w:rPr>
              <w:t>6 седница</w:t>
            </w:r>
          </w:p>
        </w:tc>
        <w:tc>
          <w:tcPr>
            <w:tcW w:w="937" w:type="dxa"/>
            <w:shd w:val="clear" w:color="auto" w:fill="D9D9D9" w:themeFill="background1" w:themeFillShade="D9"/>
            <w:vAlign w:val="center"/>
          </w:tcPr>
          <w:p w:rsidR="006C4D36" w:rsidRPr="00445AE5" w:rsidRDefault="006C4D36" w:rsidP="006C4D36">
            <w:pPr>
              <w:pStyle w:val="BodyText"/>
              <w:jc w:val="center"/>
              <w:rPr>
                <w:sz w:val="26"/>
                <w:lang w:val="sr-Cyrl-RS"/>
              </w:rPr>
            </w:pPr>
            <w:r>
              <w:rPr>
                <w:sz w:val="26"/>
                <w:lang w:val="en-GB"/>
              </w:rPr>
              <w:t xml:space="preserve">7 </w:t>
            </w:r>
            <w:r>
              <w:rPr>
                <w:sz w:val="26"/>
                <w:lang w:val="sr-Cyrl-RS"/>
              </w:rPr>
              <w:t>седница</w:t>
            </w:r>
          </w:p>
        </w:tc>
      </w:tr>
      <w:tr w:rsidR="006C4D36" w:rsidTr="006C4D36">
        <w:tc>
          <w:tcPr>
            <w:tcW w:w="1260" w:type="dxa"/>
            <w:vAlign w:val="center"/>
          </w:tcPr>
          <w:p w:rsidR="006C4D36" w:rsidRPr="00445AE5" w:rsidRDefault="006C4D36" w:rsidP="006C4D36">
            <w:pPr>
              <w:pStyle w:val="BodyText"/>
              <w:jc w:val="center"/>
              <w:rPr>
                <w:sz w:val="26"/>
                <w:lang w:val="en-GB"/>
              </w:rPr>
            </w:pPr>
            <w:r>
              <w:rPr>
                <w:sz w:val="26"/>
                <w:lang w:val="en-GB"/>
              </w:rPr>
              <w:t>I1</w:t>
            </w:r>
          </w:p>
        </w:tc>
        <w:tc>
          <w:tcPr>
            <w:tcW w:w="1516" w:type="dxa"/>
            <w:vAlign w:val="center"/>
          </w:tcPr>
          <w:p w:rsidR="006C4D36" w:rsidRDefault="006C4D36" w:rsidP="006C4D36">
            <w:pPr>
              <w:pStyle w:val="BodyText"/>
              <w:jc w:val="center"/>
              <w:rPr>
                <w:sz w:val="26"/>
              </w:rPr>
            </w:pPr>
            <w:r>
              <w:rPr>
                <w:sz w:val="26"/>
              </w:rPr>
              <w:t>6.9.2023*</w:t>
            </w:r>
          </w:p>
        </w:tc>
        <w:tc>
          <w:tcPr>
            <w:tcW w:w="1438" w:type="dxa"/>
            <w:vAlign w:val="center"/>
          </w:tcPr>
          <w:p w:rsidR="006C4D36" w:rsidRDefault="006C4D36" w:rsidP="006C4D36">
            <w:pPr>
              <w:pStyle w:val="BodyText"/>
              <w:jc w:val="center"/>
              <w:rPr>
                <w:sz w:val="26"/>
              </w:rPr>
            </w:pPr>
            <w:r>
              <w:rPr>
                <w:sz w:val="26"/>
              </w:rPr>
              <w:t>17.10.2023*</w:t>
            </w:r>
          </w:p>
        </w:tc>
        <w:tc>
          <w:tcPr>
            <w:tcW w:w="1436" w:type="dxa"/>
            <w:vAlign w:val="center"/>
          </w:tcPr>
          <w:p w:rsidR="006C4D36" w:rsidRDefault="006C4D36" w:rsidP="006C4D36">
            <w:pPr>
              <w:pStyle w:val="BodyText"/>
              <w:jc w:val="center"/>
              <w:rPr>
                <w:sz w:val="26"/>
              </w:rPr>
            </w:pPr>
            <w:r>
              <w:rPr>
                <w:sz w:val="26"/>
              </w:rPr>
              <w:t>1.11.2023</w:t>
            </w:r>
          </w:p>
        </w:tc>
        <w:tc>
          <w:tcPr>
            <w:tcW w:w="1437" w:type="dxa"/>
            <w:vAlign w:val="center"/>
          </w:tcPr>
          <w:p w:rsidR="006C4D36" w:rsidRDefault="006C4D36" w:rsidP="006C4D36">
            <w:pPr>
              <w:pStyle w:val="BodyText"/>
              <w:jc w:val="center"/>
              <w:rPr>
                <w:sz w:val="26"/>
              </w:rPr>
            </w:pPr>
            <w:r>
              <w:rPr>
                <w:sz w:val="26"/>
              </w:rPr>
              <w:t>7.11.2023</w:t>
            </w:r>
          </w:p>
        </w:tc>
        <w:tc>
          <w:tcPr>
            <w:tcW w:w="1438" w:type="dxa"/>
            <w:vAlign w:val="center"/>
          </w:tcPr>
          <w:p w:rsidR="006C4D36" w:rsidRDefault="006C4D36" w:rsidP="006C4D36">
            <w:pPr>
              <w:pStyle w:val="BodyText"/>
              <w:jc w:val="center"/>
              <w:rPr>
                <w:sz w:val="26"/>
              </w:rPr>
            </w:pPr>
            <w:r>
              <w:rPr>
                <w:sz w:val="26"/>
              </w:rPr>
              <w:t>29.12.2023</w:t>
            </w:r>
          </w:p>
        </w:tc>
        <w:tc>
          <w:tcPr>
            <w:tcW w:w="1311" w:type="dxa"/>
            <w:vAlign w:val="center"/>
          </w:tcPr>
          <w:p w:rsidR="006C4D36" w:rsidRDefault="006C4D36" w:rsidP="006C4D36">
            <w:pPr>
              <w:pStyle w:val="BodyText"/>
              <w:jc w:val="center"/>
              <w:rPr>
                <w:sz w:val="26"/>
              </w:rPr>
            </w:pPr>
            <w:r>
              <w:rPr>
                <w:sz w:val="26"/>
              </w:rPr>
              <w:t>4.4.2024</w:t>
            </w:r>
          </w:p>
        </w:tc>
        <w:tc>
          <w:tcPr>
            <w:tcW w:w="937" w:type="dxa"/>
            <w:vAlign w:val="center"/>
          </w:tcPr>
          <w:p w:rsidR="006C4D36" w:rsidRPr="00445AE5" w:rsidRDefault="006C4D36" w:rsidP="006C4D36">
            <w:pPr>
              <w:pStyle w:val="BodyText"/>
              <w:jc w:val="center"/>
              <w:rPr>
                <w:sz w:val="26"/>
                <w:lang w:val="sr-Cyrl-RS"/>
              </w:rPr>
            </w:pPr>
            <w:r>
              <w:rPr>
                <w:sz w:val="26"/>
                <w:lang w:val="sr-Cyrl-RS"/>
              </w:rPr>
              <w:t>21.6.2024</w:t>
            </w:r>
          </w:p>
        </w:tc>
      </w:tr>
      <w:tr w:rsidR="006C4D36" w:rsidTr="006C4D36">
        <w:tc>
          <w:tcPr>
            <w:tcW w:w="1260" w:type="dxa"/>
            <w:vAlign w:val="center"/>
          </w:tcPr>
          <w:p w:rsidR="006C4D36" w:rsidRDefault="006C4D36" w:rsidP="006C4D36">
            <w:pPr>
              <w:pStyle w:val="BodyText"/>
              <w:jc w:val="center"/>
              <w:rPr>
                <w:sz w:val="26"/>
              </w:rPr>
            </w:pPr>
            <w:r>
              <w:rPr>
                <w:sz w:val="26"/>
              </w:rPr>
              <w:t>I2</w:t>
            </w:r>
          </w:p>
        </w:tc>
        <w:tc>
          <w:tcPr>
            <w:tcW w:w="1516" w:type="dxa"/>
            <w:vAlign w:val="center"/>
          </w:tcPr>
          <w:p w:rsidR="006C4D36" w:rsidRPr="00445AE5" w:rsidRDefault="006C4D36" w:rsidP="006C4D36">
            <w:pPr>
              <w:pStyle w:val="BodyText"/>
              <w:jc w:val="center"/>
              <w:rPr>
                <w:sz w:val="26"/>
                <w:lang w:val="en-GB"/>
              </w:rPr>
            </w:pPr>
            <w:r>
              <w:rPr>
                <w:sz w:val="26"/>
                <w:lang w:val="sr-Cyrl-RS"/>
              </w:rPr>
              <w:t>7.11</w:t>
            </w:r>
            <w:r>
              <w:rPr>
                <w:sz w:val="26"/>
                <w:lang w:val="en-GB"/>
              </w:rPr>
              <w:t>.2023</w:t>
            </w:r>
          </w:p>
        </w:tc>
        <w:tc>
          <w:tcPr>
            <w:tcW w:w="1438" w:type="dxa"/>
            <w:vAlign w:val="center"/>
          </w:tcPr>
          <w:p w:rsidR="006C4D36" w:rsidRDefault="006C4D36" w:rsidP="006C4D36">
            <w:pPr>
              <w:pStyle w:val="BodyText"/>
              <w:jc w:val="center"/>
              <w:rPr>
                <w:sz w:val="26"/>
              </w:rPr>
            </w:pPr>
            <w:r>
              <w:rPr>
                <w:sz w:val="26"/>
              </w:rPr>
              <w:t>29.12.2023</w:t>
            </w:r>
          </w:p>
        </w:tc>
        <w:tc>
          <w:tcPr>
            <w:tcW w:w="1436" w:type="dxa"/>
            <w:vAlign w:val="center"/>
          </w:tcPr>
          <w:p w:rsidR="006C4D36" w:rsidRDefault="006C4D36" w:rsidP="006C4D36">
            <w:pPr>
              <w:pStyle w:val="BodyText"/>
              <w:jc w:val="center"/>
              <w:rPr>
                <w:sz w:val="26"/>
              </w:rPr>
            </w:pPr>
            <w:r>
              <w:rPr>
                <w:sz w:val="26"/>
              </w:rPr>
              <w:t>4.4.2024</w:t>
            </w:r>
          </w:p>
        </w:tc>
        <w:tc>
          <w:tcPr>
            <w:tcW w:w="1437" w:type="dxa"/>
            <w:vAlign w:val="center"/>
          </w:tcPr>
          <w:p w:rsidR="006C4D36" w:rsidRDefault="006C4D36" w:rsidP="006C4D36">
            <w:pPr>
              <w:pStyle w:val="BodyText"/>
              <w:jc w:val="center"/>
              <w:rPr>
                <w:sz w:val="26"/>
              </w:rPr>
            </w:pPr>
            <w:r>
              <w:rPr>
                <w:sz w:val="26"/>
              </w:rPr>
              <w:t>21.6.2024</w:t>
            </w:r>
          </w:p>
        </w:tc>
        <w:tc>
          <w:tcPr>
            <w:tcW w:w="1438" w:type="dxa"/>
            <w:vAlign w:val="center"/>
          </w:tcPr>
          <w:p w:rsidR="006C4D36" w:rsidRDefault="006C4D36" w:rsidP="006C4D36">
            <w:pPr>
              <w:pStyle w:val="BodyText"/>
              <w:jc w:val="center"/>
              <w:rPr>
                <w:sz w:val="26"/>
              </w:rPr>
            </w:pPr>
          </w:p>
        </w:tc>
        <w:tc>
          <w:tcPr>
            <w:tcW w:w="1311" w:type="dxa"/>
            <w:vAlign w:val="center"/>
          </w:tcPr>
          <w:p w:rsidR="006C4D36" w:rsidRDefault="006C4D36" w:rsidP="006C4D36">
            <w:pPr>
              <w:pStyle w:val="BodyText"/>
              <w:jc w:val="center"/>
              <w:rPr>
                <w:sz w:val="26"/>
              </w:rPr>
            </w:pPr>
          </w:p>
        </w:tc>
        <w:tc>
          <w:tcPr>
            <w:tcW w:w="937" w:type="dxa"/>
            <w:vAlign w:val="center"/>
          </w:tcPr>
          <w:p w:rsidR="006C4D36" w:rsidRDefault="006C4D36" w:rsidP="006C4D36">
            <w:pPr>
              <w:pStyle w:val="BodyText"/>
              <w:jc w:val="center"/>
              <w:rPr>
                <w:sz w:val="26"/>
              </w:rPr>
            </w:pPr>
          </w:p>
        </w:tc>
      </w:tr>
      <w:tr w:rsidR="006C4D36" w:rsidTr="006C4D36">
        <w:tc>
          <w:tcPr>
            <w:tcW w:w="1260" w:type="dxa"/>
            <w:vAlign w:val="center"/>
          </w:tcPr>
          <w:p w:rsidR="006C4D36" w:rsidRDefault="006C4D36" w:rsidP="006C4D36">
            <w:pPr>
              <w:pStyle w:val="BodyText"/>
              <w:jc w:val="center"/>
              <w:rPr>
                <w:sz w:val="26"/>
              </w:rPr>
            </w:pPr>
            <w:r>
              <w:rPr>
                <w:sz w:val="26"/>
              </w:rPr>
              <w:t>I3</w:t>
            </w:r>
          </w:p>
        </w:tc>
        <w:tc>
          <w:tcPr>
            <w:tcW w:w="1516" w:type="dxa"/>
            <w:vAlign w:val="center"/>
          </w:tcPr>
          <w:p w:rsidR="006C4D36" w:rsidRPr="00445AE5" w:rsidRDefault="006C4D36" w:rsidP="006C4D36">
            <w:pPr>
              <w:pStyle w:val="BodyText"/>
              <w:jc w:val="center"/>
              <w:rPr>
                <w:sz w:val="26"/>
                <w:lang w:val="en-GB"/>
              </w:rPr>
            </w:pPr>
            <w:r>
              <w:rPr>
                <w:sz w:val="26"/>
                <w:lang w:val="sr-Cyrl-RS"/>
              </w:rPr>
              <w:t>7.11</w:t>
            </w:r>
            <w:r>
              <w:rPr>
                <w:sz w:val="26"/>
                <w:lang w:val="en-GB"/>
              </w:rPr>
              <w:t>.2023</w:t>
            </w:r>
          </w:p>
        </w:tc>
        <w:tc>
          <w:tcPr>
            <w:tcW w:w="1438" w:type="dxa"/>
            <w:vAlign w:val="center"/>
          </w:tcPr>
          <w:p w:rsidR="006C4D36" w:rsidRDefault="006C4D36" w:rsidP="006C4D36">
            <w:pPr>
              <w:pStyle w:val="BodyText"/>
              <w:jc w:val="center"/>
              <w:rPr>
                <w:sz w:val="26"/>
              </w:rPr>
            </w:pPr>
            <w:r>
              <w:rPr>
                <w:sz w:val="26"/>
              </w:rPr>
              <w:t>29.12.2023</w:t>
            </w:r>
          </w:p>
        </w:tc>
        <w:tc>
          <w:tcPr>
            <w:tcW w:w="1436" w:type="dxa"/>
            <w:vAlign w:val="center"/>
          </w:tcPr>
          <w:p w:rsidR="006C4D36" w:rsidRDefault="006C4D36" w:rsidP="006C4D36">
            <w:pPr>
              <w:pStyle w:val="BodyText"/>
              <w:jc w:val="center"/>
              <w:rPr>
                <w:sz w:val="26"/>
              </w:rPr>
            </w:pPr>
            <w:r>
              <w:rPr>
                <w:sz w:val="26"/>
              </w:rPr>
              <w:t>4.4.2024</w:t>
            </w:r>
          </w:p>
        </w:tc>
        <w:tc>
          <w:tcPr>
            <w:tcW w:w="1437" w:type="dxa"/>
            <w:vAlign w:val="center"/>
          </w:tcPr>
          <w:p w:rsidR="006C4D36" w:rsidRDefault="006C4D36" w:rsidP="006C4D36">
            <w:pPr>
              <w:pStyle w:val="BodyText"/>
              <w:jc w:val="center"/>
              <w:rPr>
                <w:sz w:val="26"/>
              </w:rPr>
            </w:pPr>
            <w:r>
              <w:rPr>
                <w:sz w:val="26"/>
              </w:rPr>
              <w:t>21.6.2024</w:t>
            </w:r>
          </w:p>
        </w:tc>
        <w:tc>
          <w:tcPr>
            <w:tcW w:w="1438" w:type="dxa"/>
            <w:vAlign w:val="center"/>
          </w:tcPr>
          <w:p w:rsidR="006C4D36" w:rsidRDefault="006C4D36" w:rsidP="006C4D36">
            <w:pPr>
              <w:pStyle w:val="BodyText"/>
              <w:jc w:val="center"/>
              <w:rPr>
                <w:sz w:val="26"/>
              </w:rPr>
            </w:pPr>
          </w:p>
        </w:tc>
        <w:tc>
          <w:tcPr>
            <w:tcW w:w="1311" w:type="dxa"/>
            <w:vAlign w:val="center"/>
          </w:tcPr>
          <w:p w:rsidR="006C4D36" w:rsidRDefault="006C4D36" w:rsidP="006C4D36">
            <w:pPr>
              <w:pStyle w:val="BodyText"/>
              <w:jc w:val="center"/>
              <w:rPr>
                <w:sz w:val="26"/>
              </w:rPr>
            </w:pPr>
          </w:p>
        </w:tc>
        <w:tc>
          <w:tcPr>
            <w:tcW w:w="937" w:type="dxa"/>
            <w:vAlign w:val="center"/>
          </w:tcPr>
          <w:p w:rsidR="006C4D36" w:rsidRDefault="006C4D36" w:rsidP="006C4D36">
            <w:pPr>
              <w:pStyle w:val="BodyText"/>
              <w:jc w:val="center"/>
              <w:rPr>
                <w:sz w:val="26"/>
              </w:rPr>
            </w:pPr>
          </w:p>
        </w:tc>
      </w:tr>
      <w:tr w:rsidR="006C4D36" w:rsidTr="006C4D36">
        <w:tc>
          <w:tcPr>
            <w:tcW w:w="1260" w:type="dxa"/>
            <w:vAlign w:val="center"/>
          </w:tcPr>
          <w:p w:rsidR="006C4D36" w:rsidRDefault="006C4D36" w:rsidP="006C4D36">
            <w:pPr>
              <w:pStyle w:val="BodyText"/>
              <w:jc w:val="center"/>
              <w:rPr>
                <w:sz w:val="26"/>
              </w:rPr>
            </w:pPr>
            <w:r>
              <w:rPr>
                <w:sz w:val="26"/>
              </w:rPr>
              <w:t>I4</w:t>
            </w:r>
          </w:p>
        </w:tc>
        <w:tc>
          <w:tcPr>
            <w:tcW w:w="1516" w:type="dxa"/>
            <w:vAlign w:val="center"/>
          </w:tcPr>
          <w:p w:rsidR="006C4D36" w:rsidRDefault="006C4D36" w:rsidP="006C4D36">
            <w:pPr>
              <w:pStyle w:val="BodyText"/>
              <w:jc w:val="center"/>
              <w:rPr>
                <w:sz w:val="26"/>
              </w:rPr>
            </w:pPr>
            <w:r>
              <w:rPr>
                <w:sz w:val="26"/>
              </w:rPr>
              <w:t>7.11.2023</w:t>
            </w:r>
          </w:p>
        </w:tc>
        <w:tc>
          <w:tcPr>
            <w:tcW w:w="1438" w:type="dxa"/>
            <w:vAlign w:val="center"/>
          </w:tcPr>
          <w:p w:rsidR="006C4D36" w:rsidRDefault="006C4D36" w:rsidP="006C4D36">
            <w:pPr>
              <w:pStyle w:val="BodyText"/>
              <w:jc w:val="center"/>
              <w:rPr>
                <w:sz w:val="26"/>
              </w:rPr>
            </w:pPr>
            <w:r>
              <w:rPr>
                <w:sz w:val="26"/>
              </w:rPr>
              <w:t>29.12.2023</w:t>
            </w:r>
          </w:p>
        </w:tc>
        <w:tc>
          <w:tcPr>
            <w:tcW w:w="1436" w:type="dxa"/>
            <w:vAlign w:val="center"/>
          </w:tcPr>
          <w:p w:rsidR="006C4D36" w:rsidRDefault="006C4D36" w:rsidP="006C4D36">
            <w:pPr>
              <w:pStyle w:val="BodyText"/>
              <w:jc w:val="center"/>
              <w:rPr>
                <w:sz w:val="26"/>
              </w:rPr>
            </w:pPr>
            <w:r>
              <w:rPr>
                <w:sz w:val="26"/>
              </w:rPr>
              <w:t>14.3.2024*</w:t>
            </w:r>
          </w:p>
        </w:tc>
        <w:tc>
          <w:tcPr>
            <w:tcW w:w="1437" w:type="dxa"/>
            <w:vAlign w:val="center"/>
          </w:tcPr>
          <w:p w:rsidR="006C4D36" w:rsidRPr="004540D9" w:rsidRDefault="006C4D36" w:rsidP="006C4D36">
            <w:pPr>
              <w:pStyle w:val="BodyText"/>
              <w:jc w:val="center"/>
              <w:rPr>
                <w:sz w:val="26"/>
                <w:lang w:val="sr-Cyrl-RS"/>
              </w:rPr>
            </w:pPr>
            <w:r>
              <w:rPr>
                <w:sz w:val="26"/>
                <w:lang w:val="sr-Cyrl-RS"/>
              </w:rPr>
              <w:t>4.4.2024</w:t>
            </w:r>
          </w:p>
        </w:tc>
        <w:tc>
          <w:tcPr>
            <w:tcW w:w="1438" w:type="dxa"/>
            <w:vAlign w:val="center"/>
          </w:tcPr>
          <w:p w:rsidR="006C4D36" w:rsidRPr="004540D9" w:rsidRDefault="006C4D36" w:rsidP="006C4D36">
            <w:pPr>
              <w:pStyle w:val="BodyText"/>
              <w:jc w:val="center"/>
              <w:rPr>
                <w:sz w:val="26"/>
                <w:lang w:val="sr-Cyrl-RS"/>
              </w:rPr>
            </w:pPr>
            <w:r>
              <w:rPr>
                <w:sz w:val="26"/>
                <w:lang w:val="sr-Cyrl-RS"/>
              </w:rPr>
              <w:t>21.6.2024</w:t>
            </w:r>
          </w:p>
        </w:tc>
        <w:tc>
          <w:tcPr>
            <w:tcW w:w="1311" w:type="dxa"/>
            <w:vAlign w:val="center"/>
          </w:tcPr>
          <w:p w:rsidR="006C4D36" w:rsidRDefault="006C4D36" w:rsidP="006C4D36">
            <w:pPr>
              <w:pStyle w:val="BodyText"/>
              <w:jc w:val="center"/>
              <w:rPr>
                <w:sz w:val="26"/>
              </w:rPr>
            </w:pPr>
          </w:p>
        </w:tc>
        <w:tc>
          <w:tcPr>
            <w:tcW w:w="937" w:type="dxa"/>
            <w:vAlign w:val="center"/>
          </w:tcPr>
          <w:p w:rsidR="006C4D36" w:rsidRDefault="006C4D36" w:rsidP="006C4D36">
            <w:pPr>
              <w:pStyle w:val="BodyText"/>
              <w:jc w:val="center"/>
              <w:rPr>
                <w:sz w:val="26"/>
              </w:rPr>
            </w:pPr>
          </w:p>
        </w:tc>
      </w:tr>
      <w:tr w:rsidR="006C4D36" w:rsidTr="006C4D36">
        <w:tc>
          <w:tcPr>
            <w:tcW w:w="1260" w:type="dxa"/>
            <w:vAlign w:val="center"/>
          </w:tcPr>
          <w:p w:rsidR="006C4D36" w:rsidRDefault="006C4D36" w:rsidP="006C4D36">
            <w:pPr>
              <w:pStyle w:val="BodyText"/>
              <w:jc w:val="center"/>
              <w:rPr>
                <w:sz w:val="26"/>
              </w:rPr>
            </w:pPr>
            <w:r>
              <w:rPr>
                <w:sz w:val="26"/>
              </w:rPr>
              <w:t>I5</w:t>
            </w:r>
          </w:p>
        </w:tc>
        <w:tc>
          <w:tcPr>
            <w:tcW w:w="1516" w:type="dxa"/>
            <w:vAlign w:val="center"/>
          </w:tcPr>
          <w:p w:rsidR="006C4D36" w:rsidRDefault="006C4D36" w:rsidP="006C4D36">
            <w:pPr>
              <w:pStyle w:val="BodyText"/>
              <w:jc w:val="center"/>
              <w:rPr>
                <w:sz w:val="26"/>
              </w:rPr>
            </w:pPr>
            <w:r>
              <w:rPr>
                <w:sz w:val="26"/>
              </w:rPr>
              <w:t>7.11.2023</w:t>
            </w:r>
          </w:p>
        </w:tc>
        <w:tc>
          <w:tcPr>
            <w:tcW w:w="1438" w:type="dxa"/>
            <w:vAlign w:val="center"/>
          </w:tcPr>
          <w:p w:rsidR="006C4D36" w:rsidRDefault="006C4D36" w:rsidP="006C4D36">
            <w:pPr>
              <w:pStyle w:val="BodyText"/>
              <w:jc w:val="center"/>
              <w:rPr>
                <w:sz w:val="26"/>
              </w:rPr>
            </w:pPr>
            <w:r>
              <w:rPr>
                <w:sz w:val="26"/>
              </w:rPr>
              <w:t>29.12.2023</w:t>
            </w:r>
          </w:p>
        </w:tc>
        <w:tc>
          <w:tcPr>
            <w:tcW w:w="1436" w:type="dxa"/>
            <w:vAlign w:val="center"/>
          </w:tcPr>
          <w:p w:rsidR="006C4D36" w:rsidRDefault="006C4D36" w:rsidP="006C4D36">
            <w:pPr>
              <w:pStyle w:val="BodyText"/>
              <w:jc w:val="center"/>
              <w:rPr>
                <w:sz w:val="26"/>
              </w:rPr>
            </w:pPr>
            <w:r>
              <w:rPr>
                <w:sz w:val="26"/>
                <w:lang w:val="sr-Cyrl-RS"/>
              </w:rPr>
              <w:t>4.4.2024</w:t>
            </w:r>
          </w:p>
        </w:tc>
        <w:tc>
          <w:tcPr>
            <w:tcW w:w="1437" w:type="dxa"/>
            <w:vAlign w:val="center"/>
          </w:tcPr>
          <w:p w:rsidR="006C4D36" w:rsidRPr="004540D9" w:rsidRDefault="006C4D36" w:rsidP="006C4D36">
            <w:pPr>
              <w:pStyle w:val="BodyText"/>
              <w:jc w:val="center"/>
              <w:rPr>
                <w:sz w:val="26"/>
                <w:lang w:val="sr-Cyrl-RS"/>
              </w:rPr>
            </w:pPr>
            <w:r>
              <w:rPr>
                <w:sz w:val="26"/>
                <w:lang w:val="sr-Cyrl-RS"/>
              </w:rPr>
              <w:t>10.6.2024</w:t>
            </w:r>
          </w:p>
        </w:tc>
        <w:tc>
          <w:tcPr>
            <w:tcW w:w="1438" w:type="dxa"/>
            <w:vAlign w:val="center"/>
          </w:tcPr>
          <w:p w:rsidR="006C4D36" w:rsidRPr="004540D9" w:rsidRDefault="006C4D36" w:rsidP="006C4D36">
            <w:pPr>
              <w:pStyle w:val="BodyText"/>
              <w:jc w:val="center"/>
              <w:rPr>
                <w:sz w:val="26"/>
                <w:lang w:val="sr-Cyrl-RS"/>
              </w:rPr>
            </w:pPr>
            <w:r>
              <w:rPr>
                <w:sz w:val="26"/>
                <w:lang w:val="sr-Cyrl-RS"/>
              </w:rPr>
              <w:t>21.6.2024</w:t>
            </w:r>
          </w:p>
        </w:tc>
        <w:tc>
          <w:tcPr>
            <w:tcW w:w="1311" w:type="dxa"/>
            <w:vAlign w:val="center"/>
          </w:tcPr>
          <w:p w:rsidR="006C4D36" w:rsidRDefault="006C4D36" w:rsidP="006C4D36">
            <w:pPr>
              <w:pStyle w:val="BodyText"/>
              <w:jc w:val="center"/>
              <w:rPr>
                <w:sz w:val="26"/>
              </w:rPr>
            </w:pPr>
          </w:p>
        </w:tc>
        <w:tc>
          <w:tcPr>
            <w:tcW w:w="937" w:type="dxa"/>
            <w:vAlign w:val="center"/>
          </w:tcPr>
          <w:p w:rsidR="006C4D36" w:rsidRDefault="006C4D36"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II1</w:t>
            </w:r>
          </w:p>
        </w:tc>
        <w:tc>
          <w:tcPr>
            <w:tcW w:w="1516" w:type="dxa"/>
            <w:vAlign w:val="center"/>
          </w:tcPr>
          <w:p w:rsidR="00B83871" w:rsidRPr="004540D9" w:rsidRDefault="00B83871" w:rsidP="00B83871">
            <w:pPr>
              <w:pStyle w:val="BodyText"/>
              <w:jc w:val="center"/>
              <w:rPr>
                <w:sz w:val="26"/>
                <w:lang w:val="sr-Cyrl-RS"/>
              </w:rPr>
            </w:pPr>
            <w:r>
              <w:rPr>
                <w:sz w:val="26"/>
                <w:lang w:val="sr-Cyrl-RS"/>
              </w:rPr>
              <w:t>7.11.2023</w:t>
            </w:r>
          </w:p>
        </w:tc>
        <w:tc>
          <w:tcPr>
            <w:tcW w:w="1438" w:type="dxa"/>
            <w:vAlign w:val="center"/>
          </w:tcPr>
          <w:p w:rsidR="00B83871" w:rsidRDefault="00B83871" w:rsidP="00B83871">
            <w:pPr>
              <w:pStyle w:val="BodyText"/>
              <w:jc w:val="center"/>
              <w:rPr>
                <w:sz w:val="26"/>
              </w:rPr>
            </w:pPr>
            <w:r>
              <w:rPr>
                <w:sz w:val="26"/>
              </w:rPr>
              <w:t>29.12.2023</w:t>
            </w:r>
          </w:p>
        </w:tc>
        <w:tc>
          <w:tcPr>
            <w:tcW w:w="1436" w:type="dxa"/>
            <w:vAlign w:val="center"/>
          </w:tcPr>
          <w:p w:rsidR="00B83871" w:rsidRDefault="00B83871" w:rsidP="00B83871">
            <w:pPr>
              <w:pStyle w:val="BodyText"/>
              <w:jc w:val="center"/>
              <w:rPr>
                <w:sz w:val="26"/>
              </w:rPr>
            </w:pPr>
            <w:r>
              <w:rPr>
                <w:sz w:val="26"/>
                <w:lang w:val="sr-Cyrl-RS"/>
              </w:rPr>
              <w:t>4.4.2024</w:t>
            </w:r>
          </w:p>
        </w:tc>
        <w:tc>
          <w:tcPr>
            <w:tcW w:w="1437" w:type="dxa"/>
            <w:vAlign w:val="center"/>
          </w:tcPr>
          <w:p w:rsidR="00B83871" w:rsidRPr="004540D9" w:rsidRDefault="00B83871" w:rsidP="00B83871">
            <w:pPr>
              <w:pStyle w:val="BodyText"/>
              <w:jc w:val="center"/>
              <w:rPr>
                <w:sz w:val="26"/>
                <w:lang w:val="sr-Cyrl-RS"/>
              </w:rPr>
            </w:pPr>
            <w:r>
              <w:rPr>
                <w:sz w:val="26"/>
                <w:lang w:val="sr-Cyrl-RS"/>
              </w:rPr>
              <w:t>21.6.2024</w:t>
            </w:r>
          </w:p>
        </w:tc>
        <w:tc>
          <w:tcPr>
            <w:tcW w:w="1438" w:type="dxa"/>
            <w:vAlign w:val="center"/>
          </w:tcPr>
          <w:p w:rsidR="00B83871" w:rsidRPr="004540D9" w:rsidRDefault="00B83871" w:rsidP="006C4D36">
            <w:pPr>
              <w:pStyle w:val="BodyText"/>
              <w:jc w:val="center"/>
              <w:rPr>
                <w:sz w:val="26"/>
                <w:lang w:val="sr-Cyrl-RS"/>
              </w:rPr>
            </w:pPr>
          </w:p>
        </w:tc>
        <w:tc>
          <w:tcPr>
            <w:tcW w:w="1311" w:type="dxa"/>
            <w:vAlign w:val="center"/>
          </w:tcPr>
          <w:p w:rsidR="00B83871" w:rsidRDefault="00B83871" w:rsidP="006C4D36">
            <w:pPr>
              <w:pStyle w:val="BodyText"/>
              <w:jc w:val="center"/>
              <w:rPr>
                <w:sz w:val="26"/>
              </w:rPr>
            </w:pPr>
          </w:p>
        </w:tc>
        <w:tc>
          <w:tcPr>
            <w:tcW w:w="937" w:type="dxa"/>
            <w:vAlign w:val="center"/>
          </w:tcPr>
          <w:p w:rsidR="00B83871" w:rsidRDefault="00B83871"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II2</w:t>
            </w:r>
          </w:p>
        </w:tc>
        <w:tc>
          <w:tcPr>
            <w:tcW w:w="1516" w:type="dxa"/>
            <w:vAlign w:val="center"/>
          </w:tcPr>
          <w:p w:rsidR="00B83871" w:rsidRPr="004540D9" w:rsidRDefault="00B83871" w:rsidP="006C4D36">
            <w:pPr>
              <w:pStyle w:val="BodyText"/>
              <w:jc w:val="center"/>
              <w:rPr>
                <w:sz w:val="26"/>
                <w:lang w:val="sr-Cyrl-RS"/>
              </w:rPr>
            </w:pPr>
            <w:r>
              <w:rPr>
                <w:sz w:val="26"/>
                <w:lang w:val="sr-Cyrl-RS"/>
              </w:rPr>
              <w:t>7.11.2023</w:t>
            </w:r>
          </w:p>
        </w:tc>
        <w:tc>
          <w:tcPr>
            <w:tcW w:w="1438" w:type="dxa"/>
            <w:vAlign w:val="center"/>
          </w:tcPr>
          <w:p w:rsidR="00B83871" w:rsidRDefault="00B83871" w:rsidP="006C4D36">
            <w:pPr>
              <w:pStyle w:val="BodyText"/>
              <w:jc w:val="center"/>
              <w:rPr>
                <w:sz w:val="26"/>
              </w:rPr>
            </w:pPr>
            <w:r>
              <w:rPr>
                <w:sz w:val="26"/>
              </w:rPr>
              <w:t>29.12.2023</w:t>
            </w:r>
          </w:p>
        </w:tc>
        <w:tc>
          <w:tcPr>
            <w:tcW w:w="1436" w:type="dxa"/>
            <w:vAlign w:val="center"/>
          </w:tcPr>
          <w:p w:rsidR="00B83871" w:rsidRPr="004540D9" w:rsidRDefault="00B83871" w:rsidP="006C4D36">
            <w:pPr>
              <w:pStyle w:val="BodyText"/>
              <w:jc w:val="center"/>
              <w:rPr>
                <w:sz w:val="26"/>
                <w:lang w:val="sr-Cyrl-RS"/>
              </w:rPr>
            </w:pPr>
            <w:r>
              <w:rPr>
                <w:sz w:val="26"/>
                <w:lang w:val="sr-Cyrl-RS"/>
              </w:rPr>
              <w:t>25.3.2024*</w:t>
            </w:r>
          </w:p>
        </w:tc>
        <w:tc>
          <w:tcPr>
            <w:tcW w:w="1437" w:type="dxa"/>
            <w:vAlign w:val="center"/>
          </w:tcPr>
          <w:p w:rsidR="00B83871" w:rsidRDefault="00B83871" w:rsidP="006C4D36">
            <w:pPr>
              <w:pStyle w:val="BodyText"/>
              <w:jc w:val="center"/>
              <w:rPr>
                <w:sz w:val="26"/>
              </w:rPr>
            </w:pPr>
            <w:r>
              <w:rPr>
                <w:sz w:val="26"/>
                <w:lang w:val="sr-Cyrl-RS"/>
              </w:rPr>
              <w:t>4.4.2024</w:t>
            </w:r>
          </w:p>
        </w:tc>
        <w:tc>
          <w:tcPr>
            <w:tcW w:w="1438" w:type="dxa"/>
            <w:vAlign w:val="center"/>
          </w:tcPr>
          <w:p w:rsidR="00B83871" w:rsidRPr="004540D9" w:rsidRDefault="00B83871" w:rsidP="006C4D36">
            <w:pPr>
              <w:pStyle w:val="BodyText"/>
              <w:jc w:val="center"/>
              <w:rPr>
                <w:sz w:val="26"/>
                <w:lang w:val="sr-Cyrl-RS"/>
              </w:rPr>
            </w:pPr>
            <w:r>
              <w:rPr>
                <w:sz w:val="26"/>
                <w:lang w:val="sr-Cyrl-RS"/>
              </w:rPr>
              <w:t>21.6.2024</w:t>
            </w:r>
          </w:p>
        </w:tc>
        <w:tc>
          <w:tcPr>
            <w:tcW w:w="1311" w:type="dxa"/>
            <w:vAlign w:val="center"/>
          </w:tcPr>
          <w:p w:rsidR="00B83871" w:rsidRDefault="00B83871" w:rsidP="006C4D36">
            <w:pPr>
              <w:pStyle w:val="BodyText"/>
              <w:jc w:val="center"/>
              <w:rPr>
                <w:sz w:val="26"/>
              </w:rPr>
            </w:pPr>
          </w:p>
        </w:tc>
        <w:tc>
          <w:tcPr>
            <w:tcW w:w="937" w:type="dxa"/>
            <w:vAlign w:val="center"/>
          </w:tcPr>
          <w:p w:rsidR="00B83871" w:rsidRDefault="00B83871"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II3</w:t>
            </w:r>
          </w:p>
        </w:tc>
        <w:tc>
          <w:tcPr>
            <w:tcW w:w="1516" w:type="dxa"/>
            <w:vAlign w:val="center"/>
          </w:tcPr>
          <w:p w:rsidR="00B83871" w:rsidRPr="004540D9" w:rsidRDefault="00B83871" w:rsidP="006C4D36">
            <w:pPr>
              <w:pStyle w:val="BodyText"/>
              <w:jc w:val="center"/>
              <w:rPr>
                <w:sz w:val="26"/>
                <w:lang w:val="sr-Cyrl-RS"/>
              </w:rPr>
            </w:pPr>
            <w:r>
              <w:rPr>
                <w:sz w:val="26"/>
                <w:lang w:val="sr-Cyrl-RS"/>
              </w:rPr>
              <w:t>7.11.2023</w:t>
            </w:r>
          </w:p>
        </w:tc>
        <w:tc>
          <w:tcPr>
            <w:tcW w:w="1438" w:type="dxa"/>
            <w:vAlign w:val="center"/>
          </w:tcPr>
          <w:p w:rsidR="00B83871" w:rsidRDefault="00B83871" w:rsidP="006C4D36">
            <w:pPr>
              <w:pStyle w:val="BodyText"/>
              <w:jc w:val="center"/>
              <w:rPr>
                <w:sz w:val="26"/>
              </w:rPr>
            </w:pPr>
            <w:r>
              <w:rPr>
                <w:sz w:val="26"/>
              </w:rPr>
              <w:t>29.12.2023</w:t>
            </w:r>
          </w:p>
        </w:tc>
        <w:tc>
          <w:tcPr>
            <w:tcW w:w="1436" w:type="dxa"/>
            <w:vAlign w:val="center"/>
          </w:tcPr>
          <w:p w:rsidR="00B83871" w:rsidRDefault="00B83871" w:rsidP="006C4D36">
            <w:pPr>
              <w:pStyle w:val="BodyText"/>
              <w:jc w:val="center"/>
              <w:rPr>
                <w:sz w:val="26"/>
              </w:rPr>
            </w:pPr>
            <w:r>
              <w:rPr>
                <w:sz w:val="26"/>
                <w:lang w:val="sr-Cyrl-RS"/>
              </w:rPr>
              <w:t>4.4.2024</w:t>
            </w:r>
          </w:p>
        </w:tc>
        <w:tc>
          <w:tcPr>
            <w:tcW w:w="1437" w:type="dxa"/>
            <w:vAlign w:val="center"/>
          </w:tcPr>
          <w:p w:rsidR="00B83871" w:rsidRPr="004540D9" w:rsidRDefault="00B83871" w:rsidP="006C4D36">
            <w:pPr>
              <w:pStyle w:val="BodyText"/>
              <w:jc w:val="center"/>
              <w:rPr>
                <w:sz w:val="26"/>
                <w:lang w:val="sr-Cyrl-RS"/>
              </w:rPr>
            </w:pPr>
            <w:r>
              <w:rPr>
                <w:sz w:val="26"/>
                <w:lang w:val="sr-Cyrl-RS"/>
              </w:rPr>
              <w:t>21.6.2024</w:t>
            </w:r>
          </w:p>
        </w:tc>
        <w:tc>
          <w:tcPr>
            <w:tcW w:w="1438" w:type="dxa"/>
            <w:vAlign w:val="center"/>
          </w:tcPr>
          <w:p w:rsidR="00B83871" w:rsidRPr="004540D9" w:rsidRDefault="00B83871" w:rsidP="006C4D36">
            <w:pPr>
              <w:pStyle w:val="BodyText"/>
              <w:jc w:val="center"/>
              <w:rPr>
                <w:sz w:val="26"/>
                <w:lang w:val="sr-Cyrl-RS"/>
              </w:rPr>
            </w:pPr>
          </w:p>
        </w:tc>
        <w:tc>
          <w:tcPr>
            <w:tcW w:w="1311" w:type="dxa"/>
            <w:vAlign w:val="center"/>
          </w:tcPr>
          <w:p w:rsidR="00B83871" w:rsidRDefault="00B83871" w:rsidP="006C4D36">
            <w:pPr>
              <w:pStyle w:val="BodyText"/>
              <w:jc w:val="center"/>
              <w:rPr>
                <w:sz w:val="26"/>
              </w:rPr>
            </w:pPr>
          </w:p>
        </w:tc>
        <w:tc>
          <w:tcPr>
            <w:tcW w:w="937" w:type="dxa"/>
            <w:vAlign w:val="center"/>
          </w:tcPr>
          <w:p w:rsidR="00B83871" w:rsidRDefault="00B83871"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II4</w:t>
            </w:r>
          </w:p>
        </w:tc>
        <w:tc>
          <w:tcPr>
            <w:tcW w:w="1516" w:type="dxa"/>
            <w:vAlign w:val="center"/>
          </w:tcPr>
          <w:p w:rsidR="00B83871" w:rsidRPr="004540D9" w:rsidRDefault="00B83871" w:rsidP="006C4D36">
            <w:pPr>
              <w:pStyle w:val="BodyText"/>
              <w:jc w:val="center"/>
              <w:rPr>
                <w:sz w:val="26"/>
                <w:lang w:val="sr-Cyrl-RS"/>
              </w:rPr>
            </w:pPr>
            <w:r>
              <w:rPr>
                <w:sz w:val="26"/>
                <w:lang w:val="sr-Cyrl-RS"/>
              </w:rPr>
              <w:t>7.11.2023</w:t>
            </w:r>
          </w:p>
        </w:tc>
        <w:tc>
          <w:tcPr>
            <w:tcW w:w="1438" w:type="dxa"/>
            <w:vAlign w:val="center"/>
          </w:tcPr>
          <w:p w:rsidR="00B83871" w:rsidRDefault="00B83871" w:rsidP="006C4D36">
            <w:pPr>
              <w:pStyle w:val="BodyText"/>
              <w:jc w:val="center"/>
              <w:rPr>
                <w:sz w:val="26"/>
              </w:rPr>
            </w:pPr>
            <w:r>
              <w:rPr>
                <w:sz w:val="26"/>
              </w:rPr>
              <w:t>29.12.2023</w:t>
            </w:r>
          </w:p>
        </w:tc>
        <w:tc>
          <w:tcPr>
            <w:tcW w:w="1436" w:type="dxa"/>
            <w:vAlign w:val="center"/>
          </w:tcPr>
          <w:p w:rsidR="00B83871" w:rsidRDefault="00B83871" w:rsidP="006C4D36">
            <w:pPr>
              <w:pStyle w:val="BodyText"/>
              <w:jc w:val="center"/>
              <w:rPr>
                <w:sz w:val="26"/>
              </w:rPr>
            </w:pPr>
            <w:r>
              <w:rPr>
                <w:sz w:val="26"/>
                <w:lang w:val="sr-Cyrl-RS"/>
              </w:rPr>
              <w:t>4.4.2024</w:t>
            </w:r>
          </w:p>
        </w:tc>
        <w:tc>
          <w:tcPr>
            <w:tcW w:w="1437" w:type="dxa"/>
            <w:vAlign w:val="center"/>
          </w:tcPr>
          <w:p w:rsidR="00B83871" w:rsidRPr="004540D9" w:rsidRDefault="00B83871" w:rsidP="006C4D36">
            <w:pPr>
              <w:pStyle w:val="BodyText"/>
              <w:jc w:val="center"/>
              <w:rPr>
                <w:sz w:val="26"/>
                <w:lang w:val="sr-Cyrl-RS"/>
              </w:rPr>
            </w:pPr>
            <w:r>
              <w:rPr>
                <w:sz w:val="26"/>
                <w:lang w:val="sr-Cyrl-RS"/>
              </w:rPr>
              <w:t>21.6.2024</w:t>
            </w:r>
          </w:p>
        </w:tc>
        <w:tc>
          <w:tcPr>
            <w:tcW w:w="1438" w:type="dxa"/>
            <w:vAlign w:val="center"/>
          </w:tcPr>
          <w:p w:rsidR="00B83871" w:rsidRDefault="00B83871" w:rsidP="006C4D36">
            <w:pPr>
              <w:pStyle w:val="BodyText"/>
              <w:jc w:val="center"/>
              <w:rPr>
                <w:sz w:val="26"/>
              </w:rPr>
            </w:pPr>
          </w:p>
        </w:tc>
        <w:tc>
          <w:tcPr>
            <w:tcW w:w="1311" w:type="dxa"/>
            <w:vAlign w:val="center"/>
          </w:tcPr>
          <w:p w:rsidR="00B83871" w:rsidRDefault="00B83871" w:rsidP="006C4D36">
            <w:pPr>
              <w:pStyle w:val="BodyText"/>
              <w:jc w:val="center"/>
              <w:rPr>
                <w:sz w:val="26"/>
              </w:rPr>
            </w:pPr>
          </w:p>
        </w:tc>
        <w:tc>
          <w:tcPr>
            <w:tcW w:w="937" w:type="dxa"/>
            <w:vAlign w:val="center"/>
          </w:tcPr>
          <w:p w:rsidR="00B83871" w:rsidRDefault="00B83871"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III1</w:t>
            </w:r>
          </w:p>
        </w:tc>
        <w:tc>
          <w:tcPr>
            <w:tcW w:w="1516" w:type="dxa"/>
            <w:vAlign w:val="center"/>
          </w:tcPr>
          <w:p w:rsidR="00B83871" w:rsidRPr="004540D9" w:rsidRDefault="00B83871" w:rsidP="006C4D36">
            <w:pPr>
              <w:pStyle w:val="BodyText"/>
              <w:jc w:val="center"/>
              <w:rPr>
                <w:sz w:val="26"/>
                <w:lang w:val="sr-Cyrl-RS"/>
              </w:rPr>
            </w:pPr>
            <w:r>
              <w:rPr>
                <w:sz w:val="26"/>
                <w:lang w:val="sr-Cyrl-RS"/>
              </w:rPr>
              <w:t>30.8.2023</w:t>
            </w:r>
          </w:p>
        </w:tc>
        <w:tc>
          <w:tcPr>
            <w:tcW w:w="1438" w:type="dxa"/>
            <w:vAlign w:val="center"/>
          </w:tcPr>
          <w:p w:rsidR="00B83871" w:rsidRPr="001F0244" w:rsidRDefault="00B83871" w:rsidP="006C4D36">
            <w:pPr>
              <w:pStyle w:val="BodyText"/>
              <w:jc w:val="center"/>
              <w:rPr>
                <w:sz w:val="26"/>
                <w:lang w:val="sr-Cyrl-RS"/>
              </w:rPr>
            </w:pPr>
            <w:r>
              <w:rPr>
                <w:sz w:val="26"/>
                <w:lang w:val="sr-Cyrl-RS"/>
              </w:rPr>
              <w:t>7.11.2023</w:t>
            </w:r>
          </w:p>
        </w:tc>
        <w:tc>
          <w:tcPr>
            <w:tcW w:w="1436" w:type="dxa"/>
            <w:vAlign w:val="center"/>
          </w:tcPr>
          <w:p w:rsidR="00B83871" w:rsidRPr="001F0244" w:rsidRDefault="00B83871" w:rsidP="006C4D36">
            <w:pPr>
              <w:pStyle w:val="BodyText"/>
              <w:jc w:val="center"/>
              <w:rPr>
                <w:sz w:val="26"/>
                <w:lang w:val="sr-Cyrl-RS"/>
              </w:rPr>
            </w:pPr>
            <w:r>
              <w:rPr>
                <w:sz w:val="26"/>
                <w:lang w:val="sr-Cyrl-RS"/>
              </w:rPr>
              <w:t>4.4.2024</w:t>
            </w:r>
          </w:p>
        </w:tc>
        <w:tc>
          <w:tcPr>
            <w:tcW w:w="1437" w:type="dxa"/>
            <w:vAlign w:val="center"/>
          </w:tcPr>
          <w:p w:rsidR="00B83871" w:rsidRPr="001F0244" w:rsidRDefault="00B83871" w:rsidP="006C4D36">
            <w:pPr>
              <w:pStyle w:val="BodyText"/>
              <w:jc w:val="center"/>
              <w:rPr>
                <w:sz w:val="26"/>
                <w:lang w:val="sr-Cyrl-RS"/>
              </w:rPr>
            </w:pPr>
            <w:r>
              <w:rPr>
                <w:sz w:val="26"/>
                <w:lang w:val="sr-Cyrl-RS"/>
              </w:rPr>
              <w:t>14.5.2024</w:t>
            </w:r>
          </w:p>
        </w:tc>
        <w:tc>
          <w:tcPr>
            <w:tcW w:w="1438" w:type="dxa"/>
            <w:vAlign w:val="center"/>
          </w:tcPr>
          <w:p w:rsidR="00B83871" w:rsidRPr="001F0244" w:rsidRDefault="00B83871" w:rsidP="006C4D36">
            <w:pPr>
              <w:pStyle w:val="BodyText"/>
              <w:jc w:val="center"/>
              <w:rPr>
                <w:sz w:val="26"/>
                <w:lang w:val="sr-Cyrl-RS"/>
              </w:rPr>
            </w:pPr>
            <w:r>
              <w:rPr>
                <w:sz w:val="26"/>
                <w:lang w:val="sr-Cyrl-RS"/>
              </w:rPr>
              <w:t>21.6.2024</w:t>
            </w:r>
          </w:p>
        </w:tc>
        <w:tc>
          <w:tcPr>
            <w:tcW w:w="1311" w:type="dxa"/>
            <w:vAlign w:val="center"/>
          </w:tcPr>
          <w:p w:rsidR="00B83871" w:rsidRDefault="00B83871" w:rsidP="006C4D36">
            <w:pPr>
              <w:pStyle w:val="BodyText"/>
              <w:jc w:val="center"/>
              <w:rPr>
                <w:sz w:val="26"/>
              </w:rPr>
            </w:pPr>
          </w:p>
        </w:tc>
        <w:tc>
          <w:tcPr>
            <w:tcW w:w="937" w:type="dxa"/>
            <w:vAlign w:val="center"/>
          </w:tcPr>
          <w:p w:rsidR="00B83871" w:rsidRDefault="00B83871"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III2</w:t>
            </w:r>
          </w:p>
        </w:tc>
        <w:tc>
          <w:tcPr>
            <w:tcW w:w="1516" w:type="dxa"/>
            <w:vAlign w:val="center"/>
          </w:tcPr>
          <w:p w:rsidR="00B83871" w:rsidRPr="001F0244" w:rsidRDefault="00B83871" w:rsidP="006C4D36">
            <w:pPr>
              <w:pStyle w:val="BodyText"/>
              <w:jc w:val="center"/>
              <w:rPr>
                <w:sz w:val="26"/>
                <w:lang w:val="sr-Cyrl-RS"/>
              </w:rPr>
            </w:pPr>
            <w:r>
              <w:rPr>
                <w:sz w:val="26"/>
                <w:lang w:val="sr-Cyrl-RS"/>
              </w:rPr>
              <w:t>7.11.2023</w:t>
            </w:r>
          </w:p>
        </w:tc>
        <w:tc>
          <w:tcPr>
            <w:tcW w:w="1438" w:type="dxa"/>
            <w:vAlign w:val="center"/>
          </w:tcPr>
          <w:p w:rsidR="00B83871" w:rsidRPr="001F0244" w:rsidRDefault="00B83871" w:rsidP="006C4D36">
            <w:pPr>
              <w:pStyle w:val="BodyText"/>
              <w:jc w:val="center"/>
              <w:rPr>
                <w:sz w:val="26"/>
                <w:lang w:val="sr-Cyrl-RS"/>
              </w:rPr>
            </w:pPr>
            <w:r>
              <w:rPr>
                <w:sz w:val="26"/>
                <w:lang w:val="sr-Cyrl-RS"/>
              </w:rPr>
              <w:t>29.12.2023</w:t>
            </w:r>
          </w:p>
        </w:tc>
        <w:tc>
          <w:tcPr>
            <w:tcW w:w="1436" w:type="dxa"/>
            <w:vAlign w:val="center"/>
          </w:tcPr>
          <w:p w:rsidR="00B83871" w:rsidRPr="001F0244" w:rsidRDefault="00B83871" w:rsidP="006C4D36">
            <w:pPr>
              <w:pStyle w:val="BodyText"/>
              <w:jc w:val="center"/>
              <w:rPr>
                <w:sz w:val="26"/>
                <w:lang w:val="sr-Cyrl-RS"/>
              </w:rPr>
            </w:pPr>
            <w:r>
              <w:rPr>
                <w:sz w:val="26"/>
                <w:lang w:val="sr-Cyrl-RS"/>
              </w:rPr>
              <w:t>1.3.2024*</w:t>
            </w:r>
          </w:p>
        </w:tc>
        <w:tc>
          <w:tcPr>
            <w:tcW w:w="1437" w:type="dxa"/>
            <w:vAlign w:val="center"/>
          </w:tcPr>
          <w:p w:rsidR="00B83871" w:rsidRPr="001F0244" w:rsidRDefault="00B83871" w:rsidP="006C4D36">
            <w:pPr>
              <w:pStyle w:val="BodyText"/>
              <w:jc w:val="center"/>
              <w:rPr>
                <w:sz w:val="26"/>
                <w:lang w:val="sr-Cyrl-RS"/>
              </w:rPr>
            </w:pPr>
            <w:r>
              <w:rPr>
                <w:sz w:val="26"/>
                <w:lang w:val="sr-Cyrl-RS"/>
              </w:rPr>
              <w:t>4.4..2024</w:t>
            </w:r>
          </w:p>
        </w:tc>
        <w:tc>
          <w:tcPr>
            <w:tcW w:w="1438" w:type="dxa"/>
            <w:vAlign w:val="center"/>
          </w:tcPr>
          <w:p w:rsidR="00B83871" w:rsidRPr="001F0244" w:rsidRDefault="00B83871" w:rsidP="006C4D36">
            <w:pPr>
              <w:pStyle w:val="BodyText"/>
              <w:jc w:val="center"/>
              <w:rPr>
                <w:sz w:val="26"/>
                <w:lang w:val="sr-Cyrl-RS"/>
              </w:rPr>
            </w:pPr>
            <w:r>
              <w:rPr>
                <w:sz w:val="26"/>
                <w:lang w:val="sr-Cyrl-RS"/>
              </w:rPr>
              <w:t>21.6.2024</w:t>
            </w:r>
          </w:p>
        </w:tc>
        <w:tc>
          <w:tcPr>
            <w:tcW w:w="1311" w:type="dxa"/>
            <w:vAlign w:val="center"/>
          </w:tcPr>
          <w:p w:rsidR="00B83871" w:rsidRDefault="00B83871" w:rsidP="006C4D36">
            <w:pPr>
              <w:pStyle w:val="BodyText"/>
              <w:jc w:val="center"/>
              <w:rPr>
                <w:sz w:val="26"/>
              </w:rPr>
            </w:pPr>
          </w:p>
        </w:tc>
        <w:tc>
          <w:tcPr>
            <w:tcW w:w="937" w:type="dxa"/>
            <w:vAlign w:val="center"/>
          </w:tcPr>
          <w:p w:rsidR="00B83871" w:rsidRDefault="00B83871"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III3</w:t>
            </w:r>
          </w:p>
        </w:tc>
        <w:tc>
          <w:tcPr>
            <w:tcW w:w="1516" w:type="dxa"/>
            <w:vAlign w:val="center"/>
          </w:tcPr>
          <w:p w:rsidR="00B83871" w:rsidRPr="004C4454" w:rsidRDefault="00B83871" w:rsidP="006C4D36">
            <w:pPr>
              <w:pStyle w:val="BodyText"/>
              <w:jc w:val="center"/>
              <w:rPr>
                <w:sz w:val="26"/>
                <w:lang w:val="sr-Cyrl-RS"/>
              </w:rPr>
            </w:pPr>
            <w:r>
              <w:rPr>
                <w:sz w:val="26"/>
                <w:lang w:val="sr-Cyrl-RS"/>
              </w:rPr>
              <w:t>9.11.2023</w:t>
            </w:r>
          </w:p>
        </w:tc>
        <w:tc>
          <w:tcPr>
            <w:tcW w:w="1438" w:type="dxa"/>
            <w:vAlign w:val="center"/>
          </w:tcPr>
          <w:p w:rsidR="00B83871" w:rsidRPr="004C4454" w:rsidRDefault="00B83871" w:rsidP="006C4D36">
            <w:pPr>
              <w:pStyle w:val="BodyText"/>
              <w:jc w:val="center"/>
              <w:rPr>
                <w:sz w:val="26"/>
                <w:lang w:val="sr-Cyrl-RS"/>
              </w:rPr>
            </w:pPr>
            <w:r>
              <w:rPr>
                <w:sz w:val="26"/>
                <w:lang w:val="sr-Cyrl-RS"/>
              </w:rPr>
              <w:t>29.12.203</w:t>
            </w:r>
          </w:p>
        </w:tc>
        <w:tc>
          <w:tcPr>
            <w:tcW w:w="1436" w:type="dxa"/>
            <w:vAlign w:val="center"/>
          </w:tcPr>
          <w:p w:rsidR="00B83871" w:rsidRPr="004C4454" w:rsidRDefault="00B83871" w:rsidP="006C4D36">
            <w:pPr>
              <w:pStyle w:val="BodyText"/>
              <w:jc w:val="center"/>
              <w:rPr>
                <w:sz w:val="26"/>
                <w:lang w:val="sr-Cyrl-RS"/>
              </w:rPr>
            </w:pPr>
            <w:r>
              <w:rPr>
                <w:sz w:val="26"/>
                <w:lang w:val="sr-Cyrl-RS"/>
              </w:rPr>
              <w:t>27.2.2024</w:t>
            </w:r>
          </w:p>
        </w:tc>
        <w:tc>
          <w:tcPr>
            <w:tcW w:w="1437" w:type="dxa"/>
            <w:vAlign w:val="center"/>
          </w:tcPr>
          <w:p w:rsidR="00B83871" w:rsidRPr="004C4454" w:rsidRDefault="00B83871" w:rsidP="006C4D36">
            <w:pPr>
              <w:pStyle w:val="BodyText"/>
              <w:jc w:val="center"/>
              <w:rPr>
                <w:sz w:val="26"/>
                <w:lang w:val="sr-Cyrl-RS"/>
              </w:rPr>
            </w:pPr>
            <w:r>
              <w:rPr>
                <w:sz w:val="26"/>
                <w:lang w:val="sr-Cyrl-RS"/>
              </w:rPr>
              <w:t>1.3.2024</w:t>
            </w:r>
          </w:p>
        </w:tc>
        <w:tc>
          <w:tcPr>
            <w:tcW w:w="1438" w:type="dxa"/>
            <w:vAlign w:val="center"/>
          </w:tcPr>
          <w:p w:rsidR="00B83871" w:rsidRPr="004C4454" w:rsidRDefault="00B83871" w:rsidP="006C4D36">
            <w:pPr>
              <w:pStyle w:val="BodyText"/>
              <w:jc w:val="center"/>
              <w:rPr>
                <w:sz w:val="26"/>
                <w:lang w:val="sr-Cyrl-RS"/>
              </w:rPr>
            </w:pPr>
            <w:r>
              <w:rPr>
                <w:sz w:val="26"/>
                <w:lang w:val="sr-Cyrl-RS"/>
              </w:rPr>
              <w:t>4.4.2024</w:t>
            </w:r>
          </w:p>
        </w:tc>
        <w:tc>
          <w:tcPr>
            <w:tcW w:w="1311" w:type="dxa"/>
            <w:vAlign w:val="center"/>
          </w:tcPr>
          <w:p w:rsidR="00B83871" w:rsidRPr="004C4454" w:rsidRDefault="00B83871" w:rsidP="006C4D36">
            <w:pPr>
              <w:pStyle w:val="BodyText"/>
              <w:jc w:val="center"/>
              <w:rPr>
                <w:sz w:val="26"/>
                <w:lang w:val="sr-Cyrl-RS"/>
              </w:rPr>
            </w:pPr>
            <w:r>
              <w:rPr>
                <w:sz w:val="26"/>
                <w:lang w:val="sr-Cyrl-RS"/>
              </w:rPr>
              <w:t>21.6.2024</w:t>
            </w:r>
          </w:p>
        </w:tc>
        <w:tc>
          <w:tcPr>
            <w:tcW w:w="937" w:type="dxa"/>
            <w:vAlign w:val="center"/>
          </w:tcPr>
          <w:p w:rsidR="00B83871" w:rsidRDefault="00B83871"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III4</w:t>
            </w:r>
          </w:p>
        </w:tc>
        <w:tc>
          <w:tcPr>
            <w:tcW w:w="1516" w:type="dxa"/>
            <w:vAlign w:val="center"/>
          </w:tcPr>
          <w:p w:rsidR="00B83871" w:rsidRPr="004C4454" w:rsidRDefault="00B83871" w:rsidP="006C4D36">
            <w:pPr>
              <w:pStyle w:val="BodyText"/>
              <w:jc w:val="center"/>
              <w:rPr>
                <w:sz w:val="26"/>
                <w:lang w:val="sr-Cyrl-RS"/>
              </w:rPr>
            </w:pPr>
            <w:r>
              <w:rPr>
                <w:sz w:val="26"/>
                <w:lang w:val="sr-Cyrl-RS"/>
              </w:rPr>
              <w:t>25.10.2023*</w:t>
            </w:r>
          </w:p>
        </w:tc>
        <w:tc>
          <w:tcPr>
            <w:tcW w:w="1438" w:type="dxa"/>
            <w:vAlign w:val="center"/>
          </w:tcPr>
          <w:p w:rsidR="00B83871" w:rsidRPr="004C4454" w:rsidRDefault="00B83871" w:rsidP="006C4D36">
            <w:pPr>
              <w:pStyle w:val="BodyText"/>
              <w:jc w:val="center"/>
              <w:rPr>
                <w:sz w:val="26"/>
                <w:lang w:val="sr-Cyrl-RS"/>
              </w:rPr>
            </w:pPr>
            <w:r>
              <w:rPr>
                <w:sz w:val="26"/>
                <w:lang w:val="sr-Cyrl-RS"/>
              </w:rPr>
              <w:t>7.11.2023</w:t>
            </w:r>
          </w:p>
        </w:tc>
        <w:tc>
          <w:tcPr>
            <w:tcW w:w="1436" w:type="dxa"/>
            <w:vAlign w:val="center"/>
          </w:tcPr>
          <w:p w:rsidR="00B83871" w:rsidRPr="004C4454" w:rsidRDefault="00B83871" w:rsidP="006C4D36">
            <w:pPr>
              <w:pStyle w:val="BodyText"/>
              <w:jc w:val="center"/>
              <w:rPr>
                <w:sz w:val="26"/>
                <w:lang w:val="sr-Cyrl-RS"/>
              </w:rPr>
            </w:pPr>
            <w:r>
              <w:rPr>
                <w:sz w:val="26"/>
                <w:lang w:val="sr-Cyrl-RS"/>
              </w:rPr>
              <w:t>29.12.2023</w:t>
            </w:r>
          </w:p>
        </w:tc>
        <w:tc>
          <w:tcPr>
            <w:tcW w:w="1437" w:type="dxa"/>
            <w:vAlign w:val="center"/>
          </w:tcPr>
          <w:p w:rsidR="00B83871" w:rsidRPr="004C4454" w:rsidRDefault="00B83871" w:rsidP="006C4D36">
            <w:pPr>
              <w:pStyle w:val="BodyText"/>
              <w:jc w:val="center"/>
              <w:rPr>
                <w:sz w:val="26"/>
                <w:lang w:val="sr-Cyrl-RS"/>
              </w:rPr>
            </w:pPr>
            <w:r>
              <w:rPr>
                <w:sz w:val="26"/>
                <w:lang w:val="sr-Cyrl-RS"/>
              </w:rPr>
              <w:t>4.4.2024</w:t>
            </w:r>
          </w:p>
        </w:tc>
        <w:tc>
          <w:tcPr>
            <w:tcW w:w="1438" w:type="dxa"/>
            <w:vAlign w:val="center"/>
          </w:tcPr>
          <w:p w:rsidR="00B83871" w:rsidRPr="004C4454" w:rsidRDefault="00B83871" w:rsidP="006C4D36">
            <w:pPr>
              <w:pStyle w:val="BodyText"/>
              <w:jc w:val="center"/>
              <w:rPr>
                <w:sz w:val="26"/>
                <w:lang w:val="sr-Cyrl-RS"/>
              </w:rPr>
            </w:pPr>
            <w:r>
              <w:rPr>
                <w:sz w:val="26"/>
                <w:lang w:val="sr-Cyrl-RS"/>
              </w:rPr>
              <w:t>21.6.2024</w:t>
            </w:r>
          </w:p>
        </w:tc>
        <w:tc>
          <w:tcPr>
            <w:tcW w:w="1311" w:type="dxa"/>
            <w:vAlign w:val="center"/>
          </w:tcPr>
          <w:p w:rsidR="00B83871" w:rsidRDefault="00B83871" w:rsidP="006C4D36">
            <w:pPr>
              <w:pStyle w:val="BodyText"/>
              <w:jc w:val="center"/>
              <w:rPr>
                <w:sz w:val="26"/>
              </w:rPr>
            </w:pPr>
          </w:p>
        </w:tc>
        <w:tc>
          <w:tcPr>
            <w:tcW w:w="937" w:type="dxa"/>
            <w:vAlign w:val="center"/>
          </w:tcPr>
          <w:p w:rsidR="00B83871" w:rsidRDefault="00B83871"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IV1</w:t>
            </w:r>
          </w:p>
        </w:tc>
        <w:tc>
          <w:tcPr>
            <w:tcW w:w="1516" w:type="dxa"/>
            <w:vAlign w:val="center"/>
          </w:tcPr>
          <w:p w:rsidR="00B83871" w:rsidRPr="004C4454" w:rsidRDefault="00B83871" w:rsidP="006C4D36">
            <w:pPr>
              <w:pStyle w:val="BodyText"/>
              <w:jc w:val="center"/>
              <w:rPr>
                <w:sz w:val="26"/>
                <w:lang w:val="sr-Cyrl-RS"/>
              </w:rPr>
            </w:pPr>
            <w:r>
              <w:rPr>
                <w:sz w:val="26"/>
                <w:lang w:val="sr-Cyrl-RS"/>
              </w:rPr>
              <w:t>7.11.2023</w:t>
            </w:r>
          </w:p>
        </w:tc>
        <w:tc>
          <w:tcPr>
            <w:tcW w:w="1438" w:type="dxa"/>
            <w:vAlign w:val="center"/>
          </w:tcPr>
          <w:p w:rsidR="00B83871" w:rsidRPr="004C4454" w:rsidRDefault="00B83871" w:rsidP="006C4D36">
            <w:pPr>
              <w:pStyle w:val="BodyText"/>
              <w:jc w:val="center"/>
              <w:rPr>
                <w:sz w:val="26"/>
                <w:lang w:val="sr-Cyrl-RS"/>
              </w:rPr>
            </w:pPr>
            <w:r>
              <w:rPr>
                <w:sz w:val="26"/>
                <w:lang w:val="sr-Cyrl-RS"/>
              </w:rPr>
              <w:t>29.12.2024</w:t>
            </w:r>
          </w:p>
        </w:tc>
        <w:tc>
          <w:tcPr>
            <w:tcW w:w="1436" w:type="dxa"/>
            <w:vAlign w:val="center"/>
          </w:tcPr>
          <w:p w:rsidR="00B83871" w:rsidRPr="004C4454" w:rsidRDefault="00B83871" w:rsidP="006C4D36">
            <w:pPr>
              <w:pStyle w:val="BodyText"/>
              <w:jc w:val="center"/>
              <w:rPr>
                <w:sz w:val="26"/>
                <w:lang w:val="sr-Cyrl-RS"/>
              </w:rPr>
            </w:pPr>
            <w:r>
              <w:rPr>
                <w:sz w:val="26"/>
                <w:lang w:val="sr-Cyrl-RS"/>
              </w:rPr>
              <w:t>4.4.2024</w:t>
            </w:r>
          </w:p>
        </w:tc>
        <w:tc>
          <w:tcPr>
            <w:tcW w:w="1437" w:type="dxa"/>
            <w:vAlign w:val="center"/>
          </w:tcPr>
          <w:p w:rsidR="00B83871" w:rsidRPr="004C4454" w:rsidRDefault="00B83871" w:rsidP="006C4D36">
            <w:pPr>
              <w:pStyle w:val="BodyText"/>
              <w:jc w:val="center"/>
              <w:rPr>
                <w:sz w:val="26"/>
                <w:lang w:val="sr-Cyrl-RS"/>
              </w:rPr>
            </w:pPr>
            <w:r>
              <w:rPr>
                <w:sz w:val="26"/>
                <w:lang w:val="sr-Cyrl-RS"/>
              </w:rPr>
              <w:t>24.5.2024</w:t>
            </w:r>
          </w:p>
        </w:tc>
        <w:tc>
          <w:tcPr>
            <w:tcW w:w="1438" w:type="dxa"/>
            <w:vAlign w:val="center"/>
          </w:tcPr>
          <w:p w:rsidR="00B83871" w:rsidRDefault="00B83871" w:rsidP="006C4D36">
            <w:pPr>
              <w:pStyle w:val="BodyText"/>
              <w:jc w:val="center"/>
              <w:rPr>
                <w:sz w:val="26"/>
              </w:rPr>
            </w:pPr>
          </w:p>
        </w:tc>
        <w:tc>
          <w:tcPr>
            <w:tcW w:w="1311" w:type="dxa"/>
            <w:vAlign w:val="center"/>
          </w:tcPr>
          <w:p w:rsidR="00B83871" w:rsidRDefault="00B83871" w:rsidP="006C4D36">
            <w:pPr>
              <w:pStyle w:val="BodyText"/>
              <w:jc w:val="center"/>
              <w:rPr>
                <w:sz w:val="26"/>
              </w:rPr>
            </w:pPr>
          </w:p>
        </w:tc>
        <w:tc>
          <w:tcPr>
            <w:tcW w:w="937" w:type="dxa"/>
            <w:vAlign w:val="center"/>
          </w:tcPr>
          <w:p w:rsidR="00B83871" w:rsidRDefault="00B83871"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IV2</w:t>
            </w:r>
          </w:p>
        </w:tc>
        <w:tc>
          <w:tcPr>
            <w:tcW w:w="1516" w:type="dxa"/>
            <w:vAlign w:val="center"/>
          </w:tcPr>
          <w:p w:rsidR="00B83871" w:rsidRPr="004C4454" w:rsidRDefault="00B83871" w:rsidP="006C4D36">
            <w:pPr>
              <w:pStyle w:val="BodyText"/>
              <w:jc w:val="center"/>
              <w:rPr>
                <w:sz w:val="26"/>
                <w:lang w:val="sr-Cyrl-RS"/>
              </w:rPr>
            </w:pPr>
            <w:r>
              <w:rPr>
                <w:sz w:val="26"/>
                <w:lang w:val="sr-Cyrl-RS"/>
              </w:rPr>
              <w:t>25.10.2023</w:t>
            </w:r>
          </w:p>
        </w:tc>
        <w:tc>
          <w:tcPr>
            <w:tcW w:w="1438" w:type="dxa"/>
            <w:vAlign w:val="center"/>
          </w:tcPr>
          <w:p w:rsidR="00B83871" w:rsidRPr="004C4454" w:rsidRDefault="00B83871" w:rsidP="006C4D36">
            <w:pPr>
              <w:pStyle w:val="BodyText"/>
              <w:jc w:val="center"/>
              <w:rPr>
                <w:sz w:val="26"/>
                <w:lang w:val="sr-Cyrl-RS"/>
              </w:rPr>
            </w:pPr>
            <w:r>
              <w:rPr>
                <w:sz w:val="26"/>
                <w:lang w:val="sr-Cyrl-RS"/>
              </w:rPr>
              <w:t>7.11.2023</w:t>
            </w:r>
          </w:p>
        </w:tc>
        <w:tc>
          <w:tcPr>
            <w:tcW w:w="1436" w:type="dxa"/>
            <w:vAlign w:val="center"/>
          </w:tcPr>
          <w:p w:rsidR="00B83871" w:rsidRPr="004C4454" w:rsidRDefault="00B83871" w:rsidP="006C4D36">
            <w:pPr>
              <w:pStyle w:val="BodyText"/>
              <w:jc w:val="center"/>
              <w:rPr>
                <w:sz w:val="26"/>
                <w:lang w:val="sr-Cyrl-RS"/>
              </w:rPr>
            </w:pPr>
            <w:r>
              <w:rPr>
                <w:sz w:val="26"/>
                <w:lang w:val="sr-Cyrl-RS"/>
              </w:rPr>
              <w:t>13.12.2023</w:t>
            </w:r>
          </w:p>
        </w:tc>
        <w:tc>
          <w:tcPr>
            <w:tcW w:w="1437" w:type="dxa"/>
            <w:vAlign w:val="center"/>
          </w:tcPr>
          <w:p w:rsidR="00B83871" w:rsidRPr="004C4454" w:rsidRDefault="00B83871" w:rsidP="006C4D36">
            <w:pPr>
              <w:pStyle w:val="BodyText"/>
              <w:jc w:val="center"/>
              <w:rPr>
                <w:sz w:val="26"/>
                <w:lang w:val="sr-Cyrl-RS"/>
              </w:rPr>
            </w:pPr>
            <w:r>
              <w:rPr>
                <w:sz w:val="26"/>
                <w:lang w:val="sr-Cyrl-RS"/>
              </w:rPr>
              <w:t>29.12.2024</w:t>
            </w:r>
          </w:p>
        </w:tc>
        <w:tc>
          <w:tcPr>
            <w:tcW w:w="1438" w:type="dxa"/>
            <w:vAlign w:val="center"/>
          </w:tcPr>
          <w:p w:rsidR="00B83871" w:rsidRPr="004C4454" w:rsidRDefault="00B83871" w:rsidP="006C4D36">
            <w:pPr>
              <w:pStyle w:val="BodyText"/>
              <w:jc w:val="center"/>
              <w:rPr>
                <w:sz w:val="26"/>
                <w:lang w:val="sr-Cyrl-RS"/>
              </w:rPr>
            </w:pPr>
            <w:r>
              <w:rPr>
                <w:sz w:val="26"/>
                <w:lang w:val="sr-Cyrl-RS"/>
              </w:rPr>
              <w:t>28.3.2024</w:t>
            </w:r>
          </w:p>
        </w:tc>
        <w:tc>
          <w:tcPr>
            <w:tcW w:w="1311" w:type="dxa"/>
            <w:vAlign w:val="center"/>
          </w:tcPr>
          <w:p w:rsidR="00B83871" w:rsidRPr="004C4454" w:rsidRDefault="00B83871" w:rsidP="006C4D36">
            <w:pPr>
              <w:pStyle w:val="BodyText"/>
              <w:jc w:val="center"/>
              <w:rPr>
                <w:sz w:val="26"/>
                <w:lang w:val="sr-Cyrl-RS"/>
              </w:rPr>
            </w:pPr>
            <w:r>
              <w:rPr>
                <w:sz w:val="26"/>
                <w:lang w:val="sr-Cyrl-RS"/>
              </w:rPr>
              <w:t>4.4.2024</w:t>
            </w:r>
          </w:p>
        </w:tc>
        <w:tc>
          <w:tcPr>
            <w:tcW w:w="937" w:type="dxa"/>
            <w:vAlign w:val="center"/>
          </w:tcPr>
          <w:p w:rsidR="00B83871" w:rsidRPr="004C4454" w:rsidRDefault="00B83871" w:rsidP="006C4D36">
            <w:pPr>
              <w:pStyle w:val="BodyText"/>
              <w:jc w:val="center"/>
              <w:rPr>
                <w:sz w:val="26"/>
                <w:lang w:val="sr-Cyrl-RS"/>
              </w:rPr>
            </w:pPr>
            <w:r>
              <w:rPr>
                <w:sz w:val="26"/>
                <w:lang w:val="sr-Cyrl-RS"/>
              </w:rPr>
              <w:t>24.5.2024</w:t>
            </w:r>
          </w:p>
        </w:tc>
      </w:tr>
      <w:tr w:rsidR="00B83871" w:rsidTr="006C4D36">
        <w:tc>
          <w:tcPr>
            <w:tcW w:w="1260" w:type="dxa"/>
            <w:vAlign w:val="center"/>
          </w:tcPr>
          <w:p w:rsidR="00B83871" w:rsidRDefault="00B83871" w:rsidP="006C4D36">
            <w:pPr>
              <w:pStyle w:val="BodyText"/>
              <w:jc w:val="center"/>
              <w:rPr>
                <w:sz w:val="26"/>
              </w:rPr>
            </w:pPr>
            <w:r>
              <w:rPr>
                <w:sz w:val="26"/>
              </w:rPr>
              <w:t>IV3</w:t>
            </w:r>
          </w:p>
        </w:tc>
        <w:tc>
          <w:tcPr>
            <w:tcW w:w="1516" w:type="dxa"/>
            <w:vAlign w:val="center"/>
          </w:tcPr>
          <w:p w:rsidR="00B83871" w:rsidRPr="004C4454" w:rsidRDefault="00B83871" w:rsidP="006C4D36">
            <w:pPr>
              <w:pStyle w:val="BodyText"/>
              <w:jc w:val="center"/>
              <w:rPr>
                <w:sz w:val="26"/>
                <w:lang w:val="sr-Cyrl-RS"/>
              </w:rPr>
            </w:pPr>
            <w:r>
              <w:rPr>
                <w:sz w:val="26"/>
                <w:lang w:val="sr-Cyrl-RS"/>
              </w:rPr>
              <w:t>7.11.2023</w:t>
            </w:r>
          </w:p>
        </w:tc>
        <w:tc>
          <w:tcPr>
            <w:tcW w:w="1438" w:type="dxa"/>
            <w:vAlign w:val="center"/>
          </w:tcPr>
          <w:p w:rsidR="00B83871" w:rsidRPr="004C4454" w:rsidRDefault="00B83871" w:rsidP="006C4D36">
            <w:pPr>
              <w:pStyle w:val="BodyText"/>
              <w:jc w:val="center"/>
              <w:rPr>
                <w:sz w:val="26"/>
                <w:lang w:val="sr-Cyrl-RS"/>
              </w:rPr>
            </w:pPr>
            <w:r>
              <w:rPr>
                <w:sz w:val="26"/>
                <w:lang w:val="sr-Cyrl-RS"/>
              </w:rPr>
              <w:t>29.12.2024</w:t>
            </w:r>
          </w:p>
        </w:tc>
        <w:tc>
          <w:tcPr>
            <w:tcW w:w="1436" w:type="dxa"/>
            <w:vAlign w:val="center"/>
          </w:tcPr>
          <w:p w:rsidR="00B83871" w:rsidRPr="004C4454" w:rsidRDefault="00B83871" w:rsidP="006C4D36">
            <w:pPr>
              <w:pStyle w:val="BodyText"/>
              <w:jc w:val="center"/>
              <w:rPr>
                <w:sz w:val="26"/>
                <w:lang w:val="sr-Cyrl-RS"/>
              </w:rPr>
            </w:pPr>
            <w:r>
              <w:rPr>
                <w:sz w:val="26"/>
                <w:lang w:val="sr-Cyrl-RS"/>
              </w:rPr>
              <w:t>4.4.2024</w:t>
            </w:r>
          </w:p>
        </w:tc>
        <w:tc>
          <w:tcPr>
            <w:tcW w:w="1437" w:type="dxa"/>
            <w:vAlign w:val="center"/>
          </w:tcPr>
          <w:p w:rsidR="00B83871" w:rsidRPr="004C4454" w:rsidRDefault="00B83871" w:rsidP="006C4D36">
            <w:pPr>
              <w:pStyle w:val="BodyText"/>
              <w:jc w:val="center"/>
              <w:rPr>
                <w:sz w:val="26"/>
                <w:lang w:val="sr-Cyrl-RS"/>
              </w:rPr>
            </w:pPr>
            <w:r>
              <w:rPr>
                <w:sz w:val="26"/>
                <w:lang w:val="sr-Cyrl-RS"/>
              </w:rPr>
              <w:t>24.5.2024</w:t>
            </w:r>
          </w:p>
        </w:tc>
        <w:tc>
          <w:tcPr>
            <w:tcW w:w="1438" w:type="dxa"/>
            <w:vAlign w:val="center"/>
          </w:tcPr>
          <w:p w:rsidR="00B83871" w:rsidRDefault="00B83871" w:rsidP="006C4D36">
            <w:pPr>
              <w:pStyle w:val="BodyText"/>
              <w:jc w:val="center"/>
              <w:rPr>
                <w:sz w:val="26"/>
              </w:rPr>
            </w:pPr>
          </w:p>
        </w:tc>
        <w:tc>
          <w:tcPr>
            <w:tcW w:w="1311" w:type="dxa"/>
            <w:vAlign w:val="center"/>
          </w:tcPr>
          <w:p w:rsidR="00B83871" w:rsidRDefault="00B83871" w:rsidP="006C4D36">
            <w:pPr>
              <w:pStyle w:val="BodyText"/>
              <w:jc w:val="center"/>
              <w:rPr>
                <w:sz w:val="26"/>
              </w:rPr>
            </w:pPr>
          </w:p>
        </w:tc>
        <w:tc>
          <w:tcPr>
            <w:tcW w:w="937" w:type="dxa"/>
            <w:vAlign w:val="center"/>
          </w:tcPr>
          <w:p w:rsidR="00B83871" w:rsidRDefault="00B83871"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IV4</w:t>
            </w:r>
          </w:p>
        </w:tc>
        <w:tc>
          <w:tcPr>
            <w:tcW w:w="1516" w:type="dxa"/>
            <w:vAlign w:val="center"/>
          </w:tcPr>
          <w:p w:rsidR="00B83871" w:rsidRPr="004C4454" w:rsidRDefault="00B83871" w:rsidP="006C4D36">
            <w:pPr>
              <w:pStyle w:val="BodyText"/>
              <w:jc w:val="center"/>
              <w:rPr>
                <w:sz w:val="26"/>
                <w:lang w:val="sr-Cyrl-RS"/>
              </w:rPr>
            </w:pPr>
            <w:r>
              <w:rPr>
                <w:sz w:val="26"/>
                <w:lang w:val="sr-Cyrl-RS"/>
              </w:rPr>
              <w:t>7.11.2023</w:t>
            </w:r>
          </w:p>
        </w:tc>
        <w:tc>
          <w:tcPr>
            <w:tcW w:w="1438" w:type="dxa"/>
            <w:vAlign w:val="center"/>
          </w:tcPr>
          <w:p w:rsidR="00B83871" w:rsidRPr="004C4454" w:rsidRDefault="00B83871" w:rsidP="006C4D36">
            <w:pPr>
              <w:pStyle w:val="BodyText"/>
              <w:jc w:val="center"/>
              <w:rPr>
                <w:sz w:val="26"/>
                <w:lang w:val="sr-Cyrl-RS"/>
              </w:rPr>
            </w:pPr>
            <w:r>
              <w:rPr>
                <w:sz w:val="26"/>
                <w:lang w:val="sr-Cyrl-RS"/>
              </w:rPr>
              <w:t>29.12.2024</w:t>
            </w:r>
          </w:p>
        </w:tc>
        <w:tc>
          <w:tcPr>
            <w:tcW w:w="1436" w:type="dxa"/>
            <w:vAlign w:val="center"/>
          </w:tcPr>
          <w:p w:rsidR="00B83871" w:rsidRPr="004C4454" w:rsidRDefault="00B83871" w:rsidP="006C4D36">
            <w:pPr>
              <w:pStyle w:val="BodyText"/>
              <w:jc w:val="center"/>
              <w:rPr>
                <w:sz w:val="26"/>
                <w:lang w:val="sr-Cyrl-RS"/>
              </w:rPr>
            </w:pPr>
            <w:r>
              <w:rPr>
                <w:sz w:val="26"/>
                <w:lang w:val="sr-Cyrl-RS"/>
              </w:rPr>
              <w:t>4.4.2024</w:t>
            </w:r>
          </w:p>
        </w:tc>
        <w:tc>
          <w:tcPr>
            <w:tcW w:w="1437" w:type="dxa"/>
            <w:vAlign w:val="center"/>
          </w:tcPr>
          <w:p w:rsidR="00B83871" w:rsidRPr="004C4454" w:rsidRDefault="00B83871" w:rsidP="006C4D36">
            <w:pPr>
              <w:pStyle w:val="BodyText"/>
              <w:jc w:val="center"/>
              <w:rPr>
                <w:sz w:val="26"/>
                <w:lang w:val="sr-Cyrl-RS"/>
              </w:rPr>
            </w:pPr>
            <w:r>
              <w:rPr>
                <w:sz w:val="26"/>
                <w:lang w:val="sr-Cyrl-RS"/>
              </w:rPr>
              <w:t>24.5.2024</w:t>
            </w:r>
          </w:p>
        </w:tc>
        <w:tc>
          <w:tcPr>
            <w:tcW w:w="1438" w:type="dxa"/>
            <w:vAlign w:val="center"/>
          </w:tcPr>
          <w:p w:rsidR="00B83871" w:rsidRDefault="00B83871" w:rsidP="006C4D36">
            <w:pPr>
              <w:pStyle w:val="BodyText"/>
              <w:jc w:val="center"/>
              <w:rPr>
                <w:sz w:val="26"/>
              </w:rPr>
            </w:pPr>
          </w:p>
        </w:tc>
        <w:tc>
          <w:tcPr>
            <w:tcW w:w="1311" w:type="dxa"/>
            <w:vAlign w:val="center"/>
          </w:tcPr>
          <w:p w:rsidR="00B83871" w:rsidRDefault="00B83871" w:rsidP="006C4D36">
            <w:pPr>
              <w:pStyle w:val="BodyText"/>
              <w:jc w:val="center"/>
              <w:rPr>
                <w:sz w:val="26"/>
              </w:rPr>
            </w:pPr>
          </w:p>
        </w:tc>
        <w:tc>
          <w:tcPr>
            <w:tcW w:w="937" w:type="dxa"/>
            <w:vAlign w:val="center"/>
          </w:tcPr>
          <w:p w:rsidR="00B83871" w:rsidRDefault="00B83871" w:rsidP="006C4D36">
            <w:pPr>
              <w:pStyle w:val="BodyText"/>
              <w:jc w:val="center"/>
              <w:rPr>
                <w:sz w:val="26"/>
              </w:rPr>
            </w:pPr>
          </w:p>
        </w:tc>
      </w:tr>
      <w:tr w:rsidR="00B83871" w:rsidTr="006C4D36">
        <w:tc>
          <w:tcPr>
            <w:tcW w:w="1260" w:type="dxa"/>
            <w:vAlign w:val="center"/>
          </w:tcPr>
          <w:p w:rsidR="00B83871" w:rsidRDefault="00B83871" w:rsidP="006C4D36">
            <w:pPr>
              <w:pStyle w:val="BodyText"/>
              <w:jc w:val="center"/>
              <w:rPr>
                <w:sz w:val="26"/>
              </w:rPr>
            </w:pPr>
            <w:r>
              <w:rPr>
                <w:sz w:val="26"/>
              </w:rPr>
              <w:t>IV5</w:t>
            </w:r>
          </w:p>
        </w:tc>
        <w:tc>
          <w:tcPr>
            <w:tcW w:w="1516" w:type="dxa"/>
            <w:vAlign w:val="center"/>
          </w:tcPr>
          <w:p w:rsidR="00B83871" w:rsidRPr="004C4454" w:rsidRDefault="00B83871" w:rsidP="006C4D36">
            <w:pPr>
              <w:pStyle w:val="BodyText"/>
              <w:jc w:val="center"/>
              <w:rPr>
                <w:sz w:val="26"/>
                <w:lang w:val="sr-Cyrl-RS"/>
              </w:rPr>
            </w:pPr>
            <w:r>
              <w:rPr>
                <w:sz w:val="26"/>
                <w:lang w:val="sr-Cyrl-RS"/>
              </w:rPr>
              <w:t>7.11.2023</w:t>
            </w:r>
          </w:p>
        </w:tc>
        <w:tc>
          <w:tcPr>
            <w:tcW w:w="1438" w:type="dxa"/>
            <w:vAlign w:val="center"/>
          </w:tcPr>
          <w:p w:rsidR="00B83871" w:rsidRPr="004C4454" w:rsidRDefault="00B83871" w:rsidP="006C4D36">
            <w:pPr>
              <w:pStyle w:val="BodyText"/>
              <w:jc w:val="center"/>
              <w:rPr>
                <w:sz w:val="26"/>
                <w:lang w:val="sr-Cyrl-RS"/>
              </w:rPr>
            </w:pPr>
            <w:r>
              <w:rPr>
                <w:sz w:val="26"/>
                <w:lang w:val="sr-Cyrl-RS"/>
              </w:rPr>
              <w:t>29.12.2024</w:t>
            </w:r>
          </w:p>
        </w:tc>
        <w:tc>
          <w:tcPr>
            <w:tcW w:w="1436" w:type="dxa"/>
            <w:vAlign w:val="center"/>
          </w:tcPr>
          <w:p w:rsidR="00B83871" w:rsidRPr="004C4454" w:rsidRDefault="00B83871" w:rsidP="006C4D36">
            <w:pPr>
              <w:pStyle w:val="BodyText"/>
              <w:jc w:val="center"/>
              <w:rPr>
                <w:sz w:val="26"/>
                <w:lang w:val="sr-Cyrl-RS"/>
              </w:rPr>
            </w:pPr>
            <w:r>
              <w:rPr>
                <w:sz w:val="26"/>
                <w:lang w:val="sr-Cyrl-RS"/>
              </w:rPr>
              <w:t>4.4.2024</w:t>
            </w:r>
          </w:p>
        </w:tc>
        <w:tc>
          <w:tcPr>
            <w:tcW w:w="1437" w:type="dxa"/>
            <w:vAlign w:val="center"/>
          </w:tcPr>
          <w:p w:rsidR="00B83871" w:rsidRPr="004C4454" w:rsidRDefault="00B83871" w:rsidP="006C4D36">
            <w:pPr>
              <w:pStyle w:val="BodyText"/>
              <w:jc w:val="center"/>
              <w:rPr>
                <w:sz w:val="26"/>
                <w:lang w:val="sr-Cyrl-RS"/>
              </w:rPr>
            </w:pPr>
            <w:r>
              <w:rPr>
                <w:sz w:val="26"/>
                <w:lang w:val="sr-Cyrl-RS"/>
              </w:rPr>
              <w:t>24.5.2024</w:t>
            </w:r>
          </w:p>
        </w:tc>
        <w:tc>
          <w:tcPr>
            <w:tcW w:w="1438" w:type="dxa"/>
            <w:vAlign w:val="center"/>
          </w:tcPr>
          <w:p w:rsidR="00B83871" w:rsidRDefault="00B83871" w:rsidP="006C4D36">
            <w:pPr>
              <w:pStyle w:val="BodyText"/>
              <w:jc w:val="center"/>
              <w:rPr>
                <w:sz w:val="26"/>
              </w:rPr>
            </w:pPr>
          </w:p>
        </w:tc>
        <w:tc>
          <w:tcPr>
            <w:tcW w:w="1311" w:type="dxa"/>
            <w:vAlign w:val="center"/>
          </w:tcPr>
          <w:p w:rsidR="00B83871" w:rsidRDefault="00B83871" w:rsidP="006C4D36">
            <w:pPr>
              <w:pStyle w:val="BodyText"/>
              <w:jc w:val="center"/>
              <w:rPr>
                <w:sz w:val="26"/>
              </w:rPr>
            </w:pPr>
          </w:p>
        </w:tc>
        <w:tc>
          <w:tcPr>
            <w:tcW w:w="937" w:type="dxa"/>
            <w:vAlign w:val="center"/>
          </w:tcPr>
          <w:p w:rsidR="00B83871" w:rsidRDefault="00B83871" w:rsidP="006C4D36">
            <w:pPr>
              <w:pStyle w:val="BodyText"/>
              <w:jc w:val="center"/>
              <w:rPr>
                <w:sz w:val="26"/>
              </w:rPr>
            </w:pPr>
          </w:p>
        </w:tc>
      </w:tr>
    </w:tbl>
    <w:p w:rsidR="006C4D36" w:rsidRDefault="006C4D36" w:rsidP="006C4D36">
      <w:pPr>
        <w:pStyle w:val="BodyText"/>
        <w:rPr>
          <w:sz w:val="26"/>
        </w:rPr>
      </w:pPr>
    </w:p>
    <w:p w:rsidR="006C4D36" w:rsidRDefault="006C4D36" w:rsidP="006C4D36">
      <w:pPr>
        <w:pStyle w:val="BodyText"/>
        <w:rPr>
          <w:sz w:val="26"/>
          <w:lang w:val="sr-Cyrl-RS"/>
        </w:rPr>
      </w:pPr>
    </w:p>
    <w:p w:rsidR="006C4D36" w:rsidRPr="004540D9" w:rsidRDefault="006C4D36" w:rsidP="006C4D36">
      <w:pPr>
        <w:pStyle w:val="BodyText"/>
        <w:rPr>
          <w:sz w:val="26"/>
          <w:lang w:val="sr-Cyrl-RS"/>
        </w:rPr>
      </w:pPr>
      <w:r>
        <w:rPr>
          <w:sz w:val="26"/>
          <w:lang w:val="sr-Cyrl-RS"/>
        </w:rPr>
        <w:t>1*варнредни састанци због упознавања са учеником и израде иоп-а</w:t>
      </w:r>
    </w:p>
    <w:p w:rsidR="006C4D36" w:rsidRDefault="006C4D36" w:rsidP="006C4D36">
      <w:pPr>
        <w:pStyle w:val="BodyText"/>
        <w:rPr>
          <w:sz w:val="26"/>
          <w:lang w:val="sr-Cyrl-RS"/>
        </w:rPr>
      </w:pPr>
      <w:r>
        <w:rPr>
          <w:sz w:val="26"/>
        </w:rPr>
        <w:t xml:space="preserve">*I4 </w:t>
      </w:r>
      <w:r>
        <w:rPr>
          <w:sz w:val="26"/>
          <w:lang w:val="sr-Cyrl-RS"/>
        </w:rPr>
        <w:t>изрицање мере</w:t>
      </w:r>
    </w:p>
    <w:p w:rsidR="006C4D36" w:rsidRDefault="006C4D36" w:rsidP="006C4D36">
      <w:pPr>
        <w:pStyle w:val="BodyText"/>
        <w:rPr>
          <w:sz w:val="26"/>
          <w:lang w:val="sr-Cyrl-RS"/>
        </w:rPr>
      </w:pPr>
      <w:r>
        <w:rPr>
          <w:sz w:val="26"/>
          <w:lang w:val="en-GB"/>
        </w:rPr>
        <w:t>*II</w:t>
      </w:r>
      <w:r>
        <w:rPr>
          <w:sz w:val="26"/>
          <w:lang w:val="sr-Cyrl-RS"/>
        </w:rPr>
        <w:t>2*изрицање мере</w:t>
      </w:r>
    </w:p>
    <w:p w:rsidR="006C4D36" w:rsidRPr="004540D9" w:rsidRDefault="006C4D36" w:rsidP="006C4D36">
      <w:pPr>
        <w:pStyle w:val="BodyText"/>
        <w:rPr>
          <w:sz w:val="26"/>
          <w:lang w:val="sr-Cyrl-RS"/>
        </w:rPr>
      </w:pPr>
      <w:r>
        <w:rPr>
          <w:sz w:val="26"/>
          <w:lang w:val="en-GB"/>
        </w:rPr>
        <w:t>*III</w:t>
      </w:r>
      <w:r>
        <w:rPr>
          <w:sz w:val="26"/>
          <w:lang w:val="sr-Cyrl-RS"/>
        </w:rPr>
        <w:t>2 изрицање мере</w:t>
      </w:r>
    </w:p>
    <w:p w:rsidR="006C4D36" w:rsidRDefault="006C4D36" w:rsidP="006C4D36">
      <w:pPr>
        <w:pStyle w:val="BodyText"/>
        <w:rPr>
          <w:sz w:val="26"/>
          <w:lang w:val="sr-Cyrl-RS"/>
        </w:rPr>
      </w:pPr>
      <w:r>
        <w:rPr>
          <w:sz w:val="26"/>
          <w:lang w:val="en-GB"/>
        </w:rPr>
        <w:t>*III</w:t>
      </w:r>
      <w:r>
        <w:rPr>
          <w:sz w:val="26"/>
          <w:lang w:val="sr-Cyrl-RS"/>
        </w:rPr>
        <w:t>4 одуство учени</w:t>
      </w:r>
    </w:p>
    <w:p w:rsidR="006C4D36" w:rsidRPr="004C4454" w:rsidRDefault="006C4D36" w:rsidP="006C4D36">
      <w:pPr>
        <w:pStyle w:val="BodyText"/>
        <w:rPr>
          <w:sz w:val="26"/>
        </w:rPr>
      </w:pPr>
      <w:r>
        <w:rPr>
          <w:sz w:val="26"/>
          <w:lang w:val="en-GB"/>
        </w:rPr>
        <w:t>*IV</w:t>
      </w:r>
      <w:r>
        <w:rPr>
          <w:sz w:val="26"/>
          <w:lang w:val="sr-Cyrl-RS"/>
        </w:rPr>
        <w:t>2. седнице због васпит их мера</w:t>
      </w:r>
    </w:p>
    <w:p w:rsidR="0098651E" w:rsidRDefault="0098651E">
      <w:pPr>
        <w:pStyle w:val="BodyText"/>
        <w:rPr>
          <w:sz w:val="26"/>
        </w:rPr>
      </w:pPr>
    </w:p>
    <w:p w:rsidR="0098651E" w:rsidRDefault="0098651E">
      <w:pPr>
        <w:spacing w:line="237" w:lineRule="auto"/>
        <w:sectPr w:rsidR="0098651E">
          <w:pgSz w:w="11900" w:h="16820"/>
          <w:pgMar w:top="1180" w:right="360" w:bottom="1260" w:left="260" w:header="0" w:footer="971" w:gutter="0"/>
          <w:cols w:space="720"/>
        </w:sectPr>
      </w:pPr>
    </w:p>
    <w:p w:rsidR="0098651E" w:rsidRDefault="0098651E">
      <w:pPr>
        <w:pStyle w:val="BodyText"/>
        <w:rPr>
          <w:sz w:val="20"/>
        </w:rPr>
      </w:pPr>
    </w:p>
    <w:p w:rsidR="0098651E" w:rsidRDefault="00752AF1" w:rsidP="00E131D6">
      <w:pPr>
        <w:pStyle w:val="Heading3"/>
        <w:jc w:val="center"/>
      </w:pPr>
      <w:bookmarkStart w:id="132" w:name="ПЕДАГОШКИ_КОЛЕГИЈУМ"/>
      <w:bookmarkStart w:id="133" w:name="_bookmark62"/>
      <w:bookmarkStart w:id="134" w:name="_Toc178824854"/>
      <w:bookmarkEnd w:id="132"/>
      <w:bookmarkEnd w:id="133"/>
      <w:r>
        <w:rPr>
          <w:spacing w:val="-1"/>
        </w:rPr>
        <w:t>ПЕДАГОШКИ</w:t>
      </w:r>
      <w:r>
        <w:rPr>
          <w:spacing w:val="-8"/>
        </w:rPr>
        <w:t xml:space="preserve"> </w:t>
      </w:r>
      <w:r>
        <w:t>КОЛЕГИЈУМ</w:t>
      </w:r>
      <w:bookmarkEnd w:id="134"/>
    </w:p>
    <w:p w:rsidR="0098651E" w:rsidRDefault="0098651E" w:rsidP="00DC02F4">
      <w:pPr>
        <w:pStyle w:val="normal00200028web0029"/>
      </w:pPr>
    </w:p>
    <w:p w:rsidR="008761EC" w:rsidRPr="008761EC" w:rsidRDefault="008761EC" w:rsidP="008761EC">
      <w:pPr>
        <w:widowControl/>
        <w:autoSpaceDE/>
        <w:autoSpaceDN/>
        <w:spacing w:after="200" w:line="360" w:lineRule="auto"/>
        <w:jc w:val="both"/>
        <w:rPr>
          <w:rFonts w:eastAsia="Calibri"/>
          <w:sz w:val="24"/>
          <w:szCs w:val="24"/>
          <w:lang w:val="sr-Cyrl-RS"/>
        </w:rPr>
      </w:pPr>
      <w:r w:rsidRPr="008761EC">
        <w:rPr>
          <w:rFonts w:eastAsia="Calibri"/>
          <w:sz w:val="24"/>
          <w:szCs w:val="24"/>
          <w:lang w:val="sr-Cyrl-RS"/>
        </w:rPr>
        <w:t xml:space="preserve">Стручна већа имају председнике који чине </w:t>
      </w:r>
      <w:r w:rsidRPr="008761EC">
        <w:rPr>
          <w:rFonts w:eastAsia="Calibri"/>
          <w:b/>
          <w:sz w:val="24"/>
          <w:szCs w:val="24"/>
          <w:lang w:val="sr-Cyrl-RS"/>
        </w:rPr>
        <w:t>Педагошки колегијум</w:t>
      </w:r>
      <w:r w:rsidRPr="008761EC">
        <w:rPr>
          <w:rFonts w:eastAsia="Calibri"/>
          <w:sz w:val="24"/>
          <w:szCs w:val="24"/>
          <w:lang w:val="sr-Cyrl-RS"/>
        </w:rPr>
        <w:t xml:space="preserve">. </w:t>
      </w:r>
      <w:r w:rsidRPr="008761EC">
        <w:rPr>
          <w:rFonts w:eastAsia="Calibri"/>
          <w:sz w:val="24"/>
          <w:szCs w:val="24"/>
        </w:rPr>
        <w:t xml:space="preserve">Председник стручног већа – члан педагошког колегијума информише чланове стручног већа о активностима и темама реализованим на </w:t>
      </w:r>
      <w:r w:rsidRPr="008761EC">
        <w:rPr>
          <w:rFonts w:eastAsia="Calibri"/>
          <w:sz w:val="24"/>
          <w:szCs w:val="24"/>
          <w:lang w:val="sr-Cyrl-RS"/>
        </w:rPr>
        <w:t>П</w:t>
      </w:r>
      <w:r w:rsidRPr="008761EC">
        <w:rPr>
          <w:rFonts w:eastAsia="Calibri"/>
          <w:sz w:val="24"/>
          <w:szCs w:val="24"/>
        </w:rPr>
        <w:t xml:space="preserve">едагошком колегијуму. У случају спречености председника стручног већа, састанку </w:t>
      </w:r>
      <w:r w:rsidRPr="008761EC">
        <w:rPr>
          <w:rFonts w:eastAsia="Calibri"/>
          <w:sz w:val="24"/>
          <w:szCs w:val="24"/>
          <w:lang w:val="sr-Cyrl-RS"/>
        </w:rPr>
        <w:t>П</w:t>
      </w:r>
      <w:r w:rsidRPr="008761EC">
        <w:rPr>
          <w:rFonts w:eastAsia="Calibri"/>
          <w:sz w:val="24"/>
          <w:szCs w:val="24"/>
        </w:rPr>
        <w:t xml:space="preserve">едагошког колегијума присуствује заменик. О раду </w:t>
      </w:r>
      <w:r w:rsidRPr="008761EC">
        <w:rPr>
          <w:rFonts w:eastAsia="Calibri"/>
          <w:sz w:val="24"/>
          <w:szCs w:val="24"/>
          <w:lang w:val="sr-Cyrl-RS"/>
        </w:rPr>
        <w:t>П</w:t>
      </w:r>
      <w:r w:rsidRPr="008761EC">
        <w:rPr>
          <w:rFonts w:eastAsia="Calibri"/>
          <w:sz w:val="24"/>
          <w:szCs w:val="24"/>
        </w:rPr>
        <w:t xml:space="preserve">едагошког колегијума се води записник. Праћење реализације плана </w:t>
      </w:r>
      <w:r w:rsidRPr="008761EC">
        <w:rPr>
          <w:rFonts w:eastAsia="Calibri"/>
          <w:sz w:val="24"/>
          <w:szCs w:val="24"/>
          <w:lang w:val="sr-Cyrl-RS"/>
        </w:rPr>
        <w:t>П</w:t>
      </w:r>
      <w:r w:rsidRPr="008761EC">
        <w:rPr>
          <w:rFonts w:eastAsia="Calibri"/>
          <w:sz w:val="24"/>
          <w:szCs w:val="24"/>
        </w:rPr>
        <w:t xml:space="preserve">едагошког колегијума вршиће се два пута годишње у оквиру Извештаја о остварености </w:t>
      </w:r>
      <w:r w:rsidRPr="008761EC">
        <w:rPr>
          <w:rFonts w:eastAsia="Calibri"/>
          <w:sz w:val="24"/>
          <w:szCs w:val="24"/>
          <w:lang w:val="sr-Cyrl-RS"/>
        </w:rPr>
        <w:t>Г</w:t>
      </w:r>
      <w:r w:rsidRPr="008761EC">
        <w:rPr>
          <w:rFonts w:eastAsia="Calibri"/>
          <w:sz w:val="24"/>
          <w:szCs w:val="24"/>
        </w:rPr>
        <w:t>одишњег плана рада.</w:t>
      </w:r>
      <w:r w:rsidRPr="008761EC">
        <w:rPr>
          <w:rFonts w:eastAsia="Calibri"/>
          <w:sz w:val="24"/>
          <w:szCs w:val="24"/>
          <w:lang w:val="sr-Cyrl-RS"/>
        </w:rPr>
        <w:t xml:space="preserve"> Колегијумом председава и руководи директор школе. Педагошки колегијум разматра питања и заузима ставове у вези са пословима директора. Током школске 2023/24 године Педагошки колегијум разматрао је</w:t>
      </w:r>
    </w:p>
    <w:p w:rsidR="008761EC" w:rsidRPr="008761EC" w:rsidRDefault="008761EC" w:rsidP="00F11C5A">
      <w:pPr>
        <w:widowControl/>
        <w:numPr>
          <w:ilvl w:val="0"/>
          <w:numId w:val="33"/>
        </w:numPr>
        <w:autoSpaceDE/>
        <w:autoSpaceDN/>
        <w:spacing w:after="200" w:line="360" w:lineRule="auto"/>
        <w:contextualSpacing/>
        <w:jc w:val="both"/>
        <w:rPr>
          <w:rFonts w:eastAsia="Calibri"/>
          <w:sz w:val="24"/>
          <w:szCs w:val="24"/>
          <w:lang w:val="sr-Latn-RS"/>
        </w:rPr>
      </w:pPr>
      <w:r w:rsidRPr="008761EC">
        <w:rPr>
          <w:rFonts w:eastAsia="Calibri"/>
          <w:sz w:val="24"/>
        </w:rPr>
        <w:t xml:space="preserve">планирање и организовање остваривања програма образовања и васпитања и свих активности; </w:t>
      </w:r>
    </w:p>
    <w:p w:rsidR="008761EC" w:rsidRPr="008761EC" w:rsidRDefault="008761EC" w:rsidP="00F11C5A">
      <w:pPr>
        <w:widowControl/>
        <w:numPr>
          <w:ilvl w:val="0"/>
          <w:numId w:val="33"/>
        </w:numPr>
        <w:autoSpaceDE/>
        <w:autoSpaceDN/>
        <w:spacing w:after="200" w:line="360" w:lineRule="auto"/>
        <w:contextualSpacing/>
        <w:jc w:val="both"/>
        <w:rPr>
          <w:rFonts w:eastAsia="Calibri"/>
          <w:sz w:val="24"/>
        </w:rPr>
      </w:pPr>
      <w:r w:rsidRPr="008761EC">
        <w:rPr>
          <w:rFonts w:eastAsia="Calibri"/>
          <w:sz w:val="24"/>
        </w:rPr>
        <w:t>старање о осигурању квалитета, самовредновању, остваривању стандарда постигнућа и унапређивању образовно – васпитног рада;</w:t>
      </w:r>
    </w:p>
    <w:p w:rsidR="008761EC" w:rsidRPr="008761EC" w:rsidRDefault="008761EC" w:rsidP="00F11C5A">
      <w:pPr>
        <w:widowControl/>
        <w:numPr>
          <w:ilvl w:val="0"/>
          <w:numId w:val="33"/>
        </w:numPr>
        <w:autoSpaceDE/>
        <w:autoSpaceDN/>
        <w:spacing w:after="200" w:line="360" w:lineRule="auto"/>
        <w:contextualSpacing/>
        <w:jc w:val="both"/>
        <w:rPr>
          <w:rFonts w:eastAsia="Calibri"/>
          <w:sz w:val="24"/>
        </w:rPr>
      </w:pPr>
      <w:r w:rsidRPr="008761EC">
        <w:rPr>
          <w:rFonts w:eastAsia="Calibri"/>
          <w:sz w:val="24"/>
        </w:rPr>
        <w:t xml:space="preserve"> старање о остваривању развојног плана школе;</w:t>
      </w:r>
    </w:p>
    <w:p w:rsidR="008761EC" w:rsidRPr="008761EC" w:rsidRDefault="008761EC" w:rsidP="00F11C5A">
      <w:pPr>
        <w:widowControl/>
        <w:numPr>
          <w:ilvl w:val="0"/>
          <w:numId w:val="33"/>
        </w:numPr>
        <w:autoSpaceDE/>
        <w:autoSpaceDN/>
        <w:spacing w:after="200" w:line="360" w:lineRule="auto"/>
        <w:contextualSpacing/>
        <w:jc w:val="both"/>
        <w:rPr>
          <w:rFonts w:eastAsia="Calibri"/>
          <w:sz w:val="24"/>
        </w:rPr>
      </w:pPr>
      <w:r w:rsidRPr="008761EC">
        <w:rPr>
          <w:rFonts w:eastAsia="Calibri"/>
          <w:sz w:val="24"/>
        </w:rPr>
        <w:t xml:space="preserve">сарадњу са органима локалне самоуправе, организацијама и удружењима; </w:t>
      </w:r>
    </w:p>
    <w:p w:rsidR="008761EC" w:rsidRPr="008761EC" w:rsidRDefault="008761EC" w:rsidP="00F11C5A">
      <w:pPr>
        <w:widowControl/>
        <w:numPr>
          <w:ilvl w:val="0"/>
          <w:numId w:val="33"/>
        </w:numPr>
        <w:autoSpaceDE/>
        <w:autoSpaceDN/>
        <w:spacing w:after="200" w:line="360" w:lineRule="auto"/>
        <w:contextualSpacing/>
        <w:jc w:val="both"/>
        <w:rPr>
          <w:rFonts w:eastAsia="Calibri"/>
          <w:sz w:val="24"/>
        </w:rPr>
      </w:pPr>
      <w:r w:rsidRPr="008761EC">
        <w:rPr>
          <w:rFonts w:eastAsia="Calibri"/>
          <w:sz w:val="24"/>
        </w:rPr>
        <w:t xml:space="preserve">организовање и вршење педагошко – инструктивног увида и праћење квалитета образовно – васпитног рада и педагошке праксе и предузимање мера за унапређивање и усавршавање рада наставника и стручних сарадника; </w:t>
      </w:r>
    </w:p>
    <w:p w:rsidR="008761EC" w:rsidRPr="008761EC" w:rsidRDefault="008761EC" w:rsidP="00F11C5A">
      <w:pPr>
        <w:widowControl/>
        <w:numPr>
          <w:ilvl w:val="0"/>
          <w:numId w:val="33"/>
        </w:numPr>
        <w:autoSpaceDE/>
        <w:autoSpaceDN/>
        <w:spacing w:after="200" w:line="360" w:lineRule="auto"/>
        <w:contextualSpacing/>
        <w:jc w:val="both"/>
        <w:rPr>
          <w:rFonts w:eastAsia="Calibri"/>
          <w:sz w:val="28"/>
          <w:szCs w:val="24"/>
          <w:lang w:val="sr-Latn-RS"/>
        </w:rPr>
      </w:pPr>
      <w:r w:rsidRPr="008761EC">
        <w:rPr>
          <w:rFonts w:eastAsia="Calibri"/>
          <w:sz w:val="24"/>
        </w:rPr>
        <w:t>планирање и праћење стручног усавршавања и спровођење поступка за стицање звања наставника и стручног сарадника.</w:t>
      </w:r>
    </w:p>
    <w:p w:rsidR="008761EC" w:rsidRPr="008761EC" w:rsidRDefault="008761EC" w:rsidP="008761EC">
      <w:pPr>
        <w:widowControl/>
        <w:autoSpaceDE/>
        <w:autoSpaceDN/>
        <w:spacing w:after="200" w:line="360" w:lineRule="auto"/>
        <w:jc w:val="both"/>
        <w:rPr>
          <w:rFonts w:eastAsia="Calibri"/>
          <w:sz w:val="24"/>
          <w:szCs w:val="24"/>
          <w:lang w:val="sr-Cyrl-RS"/>
        </w:rPr>
      </w:pPr>
      <w:r w:rsidRPr="008761EC">
        <w:rPr>
          <w:rFonts w:eastAsia="Calibri"/>
          <w:sz w:val="24"/>
          <w:szCs w:val="24"/>
          <w:lang w:val="sr-Cyrl-RS"/>
        </w:rPr>
        <w:t>У овој школској години Педагошки колегијум</w:t>
      </w:r>
      <w:r w:rsidRPr="008761EC">
        <w:rPr>
          <w:rFonts w:eastAsia="Calibri"/>
          <w:b/>
          <w:sz w:val="24"/>
          <w:szCs w:val="24"/>
          <w:lang w:val="sr-Cyrl-RS"/>
        </w:rPr>
        <w:t xml:space="preserve"> </w:t>
      </w:r>
      <w:r w:rsidRPr="008761EC">
        <w:rPr>
          <w:rFonts w:eastAsia="Calibri"/>
          <w:sz w:val="24"/>
          <w:szCs w:val="24"/>
          <w:lang w:val="sr-Cyrl-RS"/>
        </w:rPr>
        <w:t>је одржао</w:t>
      </w:r>
      <w:r w:rsidRPr="008761EC">
        <w:rPr>
          <w:rFonts w:eastAsia="Calibri"/>
          <w:b/>
          <w:sz w:val="24"/>
          <w:szCs w:val="24"/>
          <w:lang w:val="sr-Cyrl-RS"/>
        </w:rPr>
        <w:t xml:space="preserve"> тринаест </w:t>
      </w:r>
      <w:r w:rsidRPr="008761EC">
        <w:rPr>
          <w:rFonts w:eastAsia="Calibri"/>
          <w:sz w:val="24"/>
          <w:szCs w:val="24"/>
          <w:lang w:val="sr-Cyrl-RS"/>
        </w:rPr>
        <w:t>седница. Записници са свих седница, као и списак присутних, налазе се у регистратору.</w:t>
      </w:r>
    </w:p>
    <w:p w:rsidR="008761EC" w:rsidRPr="008761EC" w:rsidRDefault="008761EC" w:rsidP="008761EC">
      <w:pPr>
        <w:widowControl/>
        <w:autoSpaceDE/>
        <w:autoSpaceDN/>
        <w:spacing w:after="200" w:line="360" w:lineRule="auto"/>
        <w:jc w:val="center"/>
        <w:rPr>
          <w:rFonts w:eastAsia="Calibri"/>
          <w:sz w:val="24"/>
          <w:szCs w:val="24"/>
          <w:lang w:val="sr-Cyrl-RS"/>
        </w:rPr>
      </w:pPr>
      <w:r w:rsidRPr="008761EC">
        <w:rPr>
          <w:rFonts w:eastAsia="Calibri"/>
          <w:sz w:val="24"/>
          <w:szCs w:val="24"/>
          <w:lang w:val="sr-Cyrl-RS"/>
        </w:rPr>
        <w:t>Чланови Педагошког колегијума за школску 2023/24 годину</w:t>
      </w:r>
      <w:r>
        <w:rPr>
          <w:rFonts w:eastAsia="Calibri"/>
          <w:sz w:val="24"/>
          <w:szCs w:val="24"/>
          <w:lang w:val="sr-Cyrl-RS"/>
        </w:rPr>
        <w:t xml:space="preserve"> били су </w:t>
      </w:r>
      <w:r w:rsidRPr="008761EC">
        <w:rPr>
          <w:rFonts w:eastAsia="Calibri"/>
          <w:sz w:val="24"/>
          <w:szCs w:val="24"/>
          <w:lang w:val="sr-Cyrl-R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150"/>
        <w:gridCol w:w="3631"/>
      </w:tblGrid>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shd w:val="clear" w:color="auto" w:fill="E0E0E0"/>
          </w:tcPr>
          <w:p w:rsidR="008761EC" w:rsidRPr="008761EC" w:rsidRDefault="008761EC" w:rsidP="008761EC">
            <w:pPr>
              <w:widowControl/>
              <w:autoSpaceDE/>
              <w:autoSpaceDN/>
              <w:spacing w:after="200" w:line="360" w:lineRule="auto"/>
              <w:jc w:val="center"/>
              <w:rPr>
                <w:rFonts w:eastAsia="Calibri"/>
                <w:sz w:val="24"/>
                <w:szCs w:val="24"/>
                <w:lang w:val="sr-Cyrl-CS"/>
              </w:rPr>
            </w:pPr>
          </w:p>
        </w:tc>
        <w:tc>
          <w:tcPr>
            <w:tcW w:w="2150" w:type="dxa"/>
            <w:tcBorders>
              <w:top w:val="single" w:sz="4" w:space="0" w:color="auto"/>
              <w:left w:val="single" w:sz="4" w:space="0" w:color="auto"/>
              <w:bottom w:val="single" w:sz="4" w:space="0" w:color="auto"/>
              <w:right w:val="single" w:sz="4" w:space="0" w:color="auto"/>
            </w:tcBorders>
            <w:shd w:val="clear" w:color="auto" w:fill="E0E0E0"/>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Име и презиме</w:t>
            </w:r>
          </w:p>
        </w:tc>
        <w:tc>
          <w:tcPr>
            <w:tcW w:w="3631" w:type="dxa"/>
            <w:tcBorders>
              <w:top w:val="single" w:sz="4" w:space="0" w:color="auto"/>
              <w:left w:val="single" w:sz="4" w:space="0" w:color="auto"/>
              <w:bottom w:val="single" w:sz="4" w:space="0" w:color="auto"/>
              <w:right w:val="single" w:sz="4" w:space="0" w:color="auto"/>
            </w:tcBorders>
            <w:shd w:val="clear" w:color="auto" w:fill="E0E0E0"/>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Функција</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1.</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др Душко Парезановић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Директор</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lastRenderedPageBreak/>
              <w:t>2.</w:t>
            </w:r>
          </w:p>
        </w:tc>
        <w:tc>
          <w:tcPr>
            <w:tcW w:w="2150" w:type="dxa"/>
            <w:tcBorders>
              <w:top w:val="single" w:sz="4" w:space="0" w:color="auto"/>
              <w:left w:val="single" w:sz="4" w:space="0" w:color="auto"/>
              <w:bottom w:val="single" w:sz="4" w:space="0" w:color="auto"/>
              <w:right w:val="single" w:sz="4" w:space="0" w:color="auto"/>
            </w:tcBorders>
          </w:tcPr>
          <w:p w:rsidR="008761EC" w:rsidRPr="008761EC" w:rsidRDefault="008761EC" w:rsidP="008761EC">
            <w:pPr>
              <w:widowControl/>
              <w:autoSpaceDE/>
              <w:autoSpaceDN/>
              <w:spacing w:after="200" w:line="360" w:lineRule="auto"/>
              <w:jc w:val="center"/>
              <w:rPr>
                <w:rFonts w:eastAsia="Calibri"/>
                <w:sz w:val="24"/>
                <w:szCs w:val="24"/>
                <w:lang w:val="sr-Latn-CS"/>
              </w:rPr>
            </w:pPr>
            <w:r w:rsidRPr="008761EC">
              <w:rPr>
                <w:rFonts w:eastAsia="Calibri"/>
                <w:sz w:val="24"/>
                <w:szCs w:val="24"/>
                <w:lang w:val="sr-Latn-CS"/>
              </w:rPr>
              <w:t>Анђела Радовић</w:t>
            </w:r>
          </w:p>
          <w:p w:rsidR="008761EC" w:rsidRPr="008761EC" w:rsidRDefault="008761EC" w:rsidP="008761EC">
            <w:pPr>
              <w:widowControl/>
              <w:autoSpaceDE/>
              <w:autoSpaceDN/>
              <w:spacing w:after="200" w:line="360" w:lineRule="auto"/>
              <w:jc w:val="center"/>
              <w:rPr>
                <w:rFonts w:eastAsia="Calibri"/>
                <w:sz w:val="24"/>
                <w:szCs w:val="24"/>
                <w:lang w:val="sr-Cyrl-CS"/>
              </w:rPr>
            </w:pP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 xml:space="preserve">Педагог и  координатор </w:t>
            </w:r>
            <w:r w:rsidRPr="008761EC">
              <w:rPr>
                <w:rFonts w:eastAsia="Calibri"/>
                <w:sz w:val="24"/>
                <w:szCs w:val="24"/>
                <w:lang w:val="sr-Latn-CS"/>
              </w:rPr>
              <w:t>T</w:t>
            </w:r>
            <w:r w:rsidRPr="008761EC">
              <w:rPr>
                <w:rFonts w:eastAsia="Calibri"/>
                <w:sz w:val="24"/>
                <w:szCs w:val="24"/>
                <w:lang w:val="sr-Cyrl-CS"/>
              </w:rPr>
              <w:t>има за обезбеђивање квалитета и развој установе</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3.</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Никола Милићевић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Психолог и координатор тима за инклузивно образовање</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4.</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Катарина Кривокућа</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Председник стручног Актива за развојно планирање</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5.</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Душица Чакаревић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bCs/>
                <w:iCs/>
                <w:sz w:val="24"/>
                <w:szCs w:val="24"/>
                <w:lang w:val="sr-Cyrl-CS"/>
              </w:rPr>
            </w:pPr>
            <w:r w:rsidRPr="008761EC">
              <w:rPr>
                <w:rFonts w:eastAsia="Calibri"/>
                <w:bCs/>
                <w:iCs/>
                <w:sz w:val="24"/>
                <w:szCs w:val="24"/>
                <w:lang w:val="sr-Cyrl-CS"/>
              </w:rPr>
              <w:t>Председник Стручног Актива за развој школског програма</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6.</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Снежана Плавшић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bCs/>
                <w:iCs/>
                <w:sz w:val="24"/>
                <w:szCs w:val="24"/>
                <w:lang w:val="sr-Cyrl-CS"/>
              </w:rPr>
            </w:pPr>
            <w:r w:rsidRPr="008761EC">
              <w:rPr>
                <w:rFonts w:eastAsia="Calibri"/>
                <w:bCs/>
                <w:iCs/>
                <w:sz w:val="24"/>
                <w:szCs w:val="24"/>
                <w:lang w:val="sr-Cyrl-CS"/>
              </w:rPr>
              <w:t>Координатор тима за сарадњу са локалном заједницом</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7.</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Биљана  Ајдачић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bCs/>
                <w:iCs/>
                <w:sz w:val="24"/>
                <w:szCs w:val="24"/>
                <w:lang w:val="sr-Cyrl-CS"/>
              </w:rPr>
            </w:pPr>
            <w:r w:rsidRPr="008761EC">
              <w:rPr>
                <w:rFonts w:eastAsia="Calibri"/>
                <w:bCs/>
                <w:iCs/>
                <w:sz w:val="24"/>
                <w:szCs w:val="24"/>
                <w:lang w:val="sr-Cyrl-CS"/>
              </w:rPr>
              <w:t>Координатор  Тима за професионални развој</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8.</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Александар Ковачевић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Координатор тима за за развој међупредметних компетнција и предузетништво</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9.</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Милица Узуновић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Latn-CS"/>
              </w:rPr>
            </w:pPr>
            <w:r w:rsidRPr="008761EC">
              <w:rPr>
                <w:rFonts w:eastAsia="Calibri"/>
                <w:sz w:val="24"/>
                <w:szCs w:val="24"/>
                <w:lang w:val="sr-Cyrl-CS"/>
              </w:rPr>
              <w:t>Координатор тима  за каријерно вођење и саветовање</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10.</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Игор Ниџовић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Latn-CS"/>
              </w:rPr>
            </w:pPr>
            <w:r w:rsidRPr="008761EC">
              <w:rPr>
                <w:rFonts w:eastAsia="Calibri"/>
                <w:sz w:val="24"/>
                <w:szCs w:val="24"/>
                <w:lang w:val="sr-Cyrl-CS"/>
              </w:rPr>
              <w:t xml:space="preserve">Координатор тима  </w:t>
            </w:r>
            <w:r w:rsidRPr="008761EC">
              <w:rPr>
                <w:rFonts w:eastAsia="Calibri"/>
                <w:sz w:val="24"/>
                <w:szCs w:val="24"/>
                <w:lang w:val="sr-Latn-CS"/>
              </w:rPr>
              <w:t>за заштиту од дискриминације, насиља, злостављања и занемаривања</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11.</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RS"/>
              </w:rPr>
            </w:pPr>
            <w:r w:rsidRPr="008761EC">
              <w:rPr>
                <w:rFonts w:eastAsia="Calibri"/>
                <w:sz w:val="24"/>
                <w:szCs w:val="24"/>
                <w:lang w:val="sr-Cyrl-RS"/>
              </w:rPr>
              <w:t>Милена Васовић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Председник Стручног већа биологије и хемије и стручно веће физичког и здравственог васпитања ( Примењене науке 1)</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12.</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Татјана Перишић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Председник  Стручног већа биологију и хемију</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lastRenderedPageBreak/>
              <w:t>14.</w:t>
            </w:r>
          </w:p>
        </w:tc>
        <w:tc>
          <w:tcPr>
            <w:tcW w:w="2150" w:type="dxa"/>
            <w:tcBorders>
              <w:top w:val="single" w:sz="4" w:space="0" w:color="auto"/>
              <w:left w:val="single" w:sz="4" w:space="0" w:color="auto"/>
              <w:bottom w:val="single" w:sz="4" w:space="0" w:color="auto"/>
              <w:right w:val="single" w:sz="4" w:space="0" w:color="auto"/>
            </w:tcBorders>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Јелена Лазовић</w:t>
            </w:r>
          </w:p>
          <w:p w:rsidR="008761EC" w:rsidRPr="008761EC" w:rsidRDefault="008761EC" w:rsidP="008761EC">
            <w:pPr>
              <w:widowControl/>
              <w:autoSpaceDE/>
              <w:autoSpaceDN/>
              <w:spacing w:after="200" w:line="360" w:lineRule="auto"/>
              <w:jc w:val="center"/>
              <w:rPr>
                <w:rFonts w:eastAsia="Calibri"/>
                <w:sz w:val="24"/>
                <w:szCs w:val="24"/>
                <w:lang w:val="sr-Cyrl-CS"/>
              </w:rPr>
            </w:pP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 xml:space="preserve">Председник  Стручног већа </w:t>
            </w:r>
            <w:r w:rsidRPr="008761EC">
              <w:rPr>
                <w:rFonts w:eastAsia="Calibri"/>
                <w:sz w:val="24"/>
                <w:szCs w:val="24"/>
                <w:lang w:val="sr-Latn-CS"/>
              </w:rPr>
              <w:t>филозофије,психологије и</w:t>
            </w:r>
            <w:r w:rsidRPr="008761EC">
              <w:rPr>
                <w:rFonts w:eastAsia="Calibri"/>
                <w:sz w:val="24"/>
                <w:szCs w:val="24"/>
                <w:lang w:val="sr-Cyrl-CS"/>
              </w:rPr>
              <w:t xml:space="preserve"> социологије; грађанског васпитања и вреске наставе</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15.</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Жарко Чекеревац</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 xml:space="preserve">Председник </w:t>
            </w:r>
            <w:r w:rsidRPr="008761EC">
              <w:rPr>
                <w:rFonts w:eastAsia="Calibri"/>
                <w:bCs/>
                <w:iCs/>
                <w:sz w:val="24"/>
                <w:szCs w:val="24"/>
                <w:lang w:val="sr-Cyrl-CS"/>
              </w:rPr>
              <w:t>Стручног већа информатике и рачунарства</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16.</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Данијела Даниловић</w:t>
            </w:r>
          </w:p>
        </w:tc>
        <w:tc>
          <w:tcPr>
            <w:tcW w:w="3631" w:type="dxa"/>
            <w:tcBorders>
              <w:top w:val="single" w:sz="4" w:space="0" w:color="auto"/>
              <w:left w:val="single" w:sz="4" w:space="0" w:color="auto"/>
              <w:bottom w:val="single" w:sz="4" w:space="0" w:color="auto"/>
              <w:right w:val="single" w:sz="4" w:space="0" w:color="auto"/>
            </w:tcBorders>
          </w:tcPr>
          <w:p w:rsidR="008761EC" w:rsidRPr="008761EC" w:rsidRDefault="008761EC" w:rsidP="008761EC">
            <w:pPr>
              <w:widowControl/>
              <w:autoSpaceDE/>
              <w:autoSpaceDN/>
              <w:spacing w:after="200" w:line="360" w:lineRule="auto"/>
              <w:jc w:val="center"/>
              <w:rPr>
                <w:rFonts w:eastAsia="Calibri"/>
                <w:bCs/>
                <w:iCs/>
                <w:sz w:val="24"/>
                <w:szCs w:val="24"/>
                <w:lang w:val="sr-Cyrl-CS"/>
              </w:rPr>
            </w:pPr>
            <w:r w:rsidRPr="008761EC">
              <w:rPr>
                <w:rFonts w:eastAsia="Calibri"/>
                <w:bCs/>
                <w:iCs/>
                <w:sz w:val="24"/>
                <w:szCs w:val="24"/>
                <w:lang w:val="sr-Cyrl-CS"/>
              </w:rPr>
              <w:t>Председник  Стручног већа математике  и физике</w:t>
            </w:r>
          </w:p>
          <w:p w:rsidR="008761EC" w:rsidRPr="008761EC" w:rsidRDefault="008761EC" w:rsidP="008761EC">
            <w:pPr>
              <w:widowControl/>
              <w:autoSpaceDE/>
              <w:autoSpaceDN/>
              <w:spacing w:after="200" w:line="360" w:lineRule="auto"/>
              <w:jc w:val="center"/>
              <w:rPr>
                <w:rFonts w:eastAsia="Calibri"/>
                <w:sz w:val="24"/>
                <w:szCs w:val="24"/>
                <w:lang w:val="sr-Cyrl-CS"/>
              </w:rPr>
            </w:pP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17.</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Сања Карапетровић</w:t>
            </w:r>
          </w:p>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 Ивица Богдановић)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bCs/>
                <w:iCs/>
                <w:sz w:val="24"/>
                <w:szCs w:val="24"/>
                <w:lang w:val="sr-Cyrl-CS"/>
              </w:rPr>
              <w:t>Председник  Стручног већа ликовне и музичке културе          ( уметност и дизајн)</w:t>
            </w:r>
          </w:p>
        </w:tc>
      </w:tr>
      <w:tr w:rsidR="008761EC" w:rsidRPr="008761EC" w:rsidTr="008761EC">
        <w:trPr>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18.</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Драгана Маричић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bCs/>
                <w:iCs/>
                <w:sz w:val="24"/>
                <w:szCs w:val="24"/>
                <w:lang w:val="sr-Cyrl-CS"/>
              </w:rPr>
            </w:pPr>
            <w:r w:rsidRPr="008761EC">
              <w:rPr>
                <w:rFonts w:eastAsia="Calibri"/>
                <w:bCs/>
                <w:iCs/>
                <w:sz w:val="24"/>
                <w:szCs w:val="24"/>
                <w:lang w:val="sr-Cyrl-CS"/>
              </w:rPr>
              <w:t>Председник  Стручног већа историје и   географије;</w:t>
            </w:r>
          </w:p>
          <w:p w:rsidR="008761EC" w:rsidRPr="008761EC" w:rsidRDefault="008761EC" w:rsidP="008761EC">
            <w:pPr>
              <w:widowControl/>
              <w:autoSpaceDE/>
              <w:autoSpaceDN/>
              <w:spacing w:after="200" w:line="360" w:lineRule="auto"/>
              <w:jc w:val="center"/>
              <w:rPr>
                <w:rFonts w:eastAsia="Calibri"/>
                <w:bCs/>
                <w:iCs/>
                <w:sz w:val="24"/>
                <w:szCs w:val="24"/>
                <w:lang w:val="sr-Cyrl-CS"/>
              </w:rPr>
            </w:pPr>
            <w:r w:rsidRPr="008761EC">
              <w:rPr>
                <w:rFonts w:eastAsia="Calibri"/>
                <w:bCs/>
                <w:iCs/>
                <w:sz w:val="24"/>
                <w:szCs w:val="24"/>
                <w:lang w:val="sr-Cyrl-CS"/>
              </w:rPr>
              <w:t>( Појединац, група и друштво)</w:t>
            </w:r>
          </w:p>
        </w:tc>
      </w:tr>
      <w:tr w:rsidR="008761EC" w:rsidRPr="008761EC" w:rsidTr="008761EC">
        <w:trPr>
          <w:trHeight w:val="900"/>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19</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Илинка Оцокољић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bCs/>
                <w:iCs/>
                <w:sz w:val="24"/>
                <w:szCs w:val="24"/>
                <w:lang w:val="sr-Cyrl-CS"/>
              </w:rPr>
            </w:pPr>
            <w:r w:rsidRPr="008761EC">
              <w:rPr>
                <w:rFonts w:eastAsia="Calibri"/>
                <w:bCs/>
                <w:iCs/>
                <w:sz w:val="24"/>
                <w:szCs w:val="24"/>
                <w:lang w:val="sr-Cyrl-CS"/>
              </w:rPr>
              <w:t>Председник Стручног већа српског језика и књижевности;</w:t>
            </w:r>
          </w:p>
          <w:p w:rsidR="008761EC" w:rsidRPr="008761EC" w:rsidRDefault="008761EC" w:rsidP="008761EC">
            <w:pPr>
              <w:widowControl/>
              <w:autoSpaceDE/>
              <w:autoSpaceDN/>
              <w:spacing w:after="200" w:line="360" w:lineRule="auto"/>
              <w:jc w:val="center"/>
              <w:rPr>
                <w:rFonts w:eastAsia="Calibri"/>
                <w:bCs/>
                <w:iCs/>
                <w:sz w:val="24"/>
                <w:szCs w:val="24"/>
                <w:lang w:val="sr-Cyrl-CS"/>
              </w:rPr>
            </w:pPr>
            <w:r w:rsidRPr="008761EC">
              <w:rPr>
                <w:rFonts w:eastAsia="Calibri"/>
                <w:bCs/>
                <w:iCs/>
                <w:sz w:val="24"/>
                <w:szCs w:val="24"/>
                <w:lang w:val="sr-Cyrl-CS"/>
              </w:rPr>
              <w:t>(Језик, медији и култура)</w:t>
            </w:r>
          </w:p>
        </w:tc>
      </w:tr>
      <w:tr w:rsidR="008761EC" w:rsidRPr="008761EC" w:rsidTr="008761EC">
        <w:trPr>
          <w:trHeight w:val="126"/>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20.</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Бојана Миленковић</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bCs/>
                <w:iCs/>
                <w:sz w:val="24"/>
                <w:szCs w:val="24"/>
                <w:lang w:val="sr-Cyrl-CS"/>
              </w:rPr>
            </w:pPr>
            <w:r w:rsidRPr="008761EC">
              <w:rPr>
                <w:rFonts w:eastAsia="Calibri"/>
                <w:bCs/>
                <w:iCs/>
                <w:sz w:val="24"/>
                <w:szCs w:val="24"/>
                <w:lang w:val="sr-Cyrl-CS"/>
              </w:rPr>
              <w:t>Председник Стручног већа страних  језика</w:t>
            </w:r>
          </w:p>
        </w:tc>
      </w:tr>
      <w:tr w:rsidR="008761EC" w:rsidRPr="008761EC" w:rsidTr="008761EC">
        <w:trPr>
          <w:trHeight w:val="126"/>
          <w:jc w:val="center"/>
        </w:trPr>
        <w:tc>
          <w:tcPr>
            <w:tcW w:w="706"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21.</w:t>
            </w:r>
          </w:p>
        </w:tc>
        <w:tc>
          <w:tcPr>
            <w:tcW w:w="2150"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sz w:val="24"/>
                <w:szCs w:val="24"/>
                <w:lang w:val="sr-Cyrl-CS"/>
              </w:rPr>
            </w:pPr>
            <w:r w:rsidRPr="008761EC">
              <w:rPr>
                <w:rFonts w:eastAsia="Calibri"/>
                <w:sz w:val="24"/>
                <w:szCs w:val="24"/>
                <w:lang w:val="sr-Cyrl-CS"/>
              </w:rPr>
              <w:t>Радица Чегањац</w:t>
            </w:r>
          </w:p>
        </w:tc>
        <w:tc>
          <w:tcPr>
            <w:tcW w:w="3631" w:type="dxa"/>
            <w:tcBorders>
              <w:top w:val="single" w:sz="4" w:space="0" w:color="auto"/>
              <w:left w:val="single" w:sz="4" w:space="0" w:color="auto"/>
              <w:bottom w:val="single" w:sz="4" w:space="0" w:color="auto"/>
              <w:right w:val="single" w:sz="4" w:space="0" w:color="auto"/>
            </w:tcBorders>
            <w:hideMark/>
          </w:tcPr>
          <w:p w:rsidR="008761EC" w:rsidRPr="008761EC" w:rsidRDefault="008761EC" w:rsidP="008761EC">
            <w:pPr>
              <w:widowControl/>
              <w:autoSpaceDE/>
              <w:autoSpaceDN/>
              <w:spacing w:after="200" w:line="360" w:lineRule="auto"/>
              <w:jc w:val="center"/>
              <w:rPr>
                <w:rFonts w:eastAsia="Calibri"/>
                <w:bCs/>
                <w:iCs/>
                <w:sz w:val="24"/>
                <w:szCs w:val="24"/>
                <w:lang w:val="sr-Cyrl-CS"/>
              </w:rPr>
            </w:pPr>
            <w:r w:rsidRPr="008761EC">
              <w:rPr>
                <w:rFonts w:eastAsia="Calibri"/>
                <w:bCs/>
                <w:iCs/>
                <w:sz w:val="24"/>
                <w:szCs w:val="24"/>
                <w:lang w:val="sr-Cyrl-CS"/>
              </w:rPr>
              <w:t>Руководилац Тима за самовредновање рада школе</w:t>
            </w:r>
          </w:p>
        </w:tc>
      </w:tr>
    </w:tbl>
    <w:p w:rsidR="0098651E" w:rsidRDefault="0098651E">
      <w:pPr>
        <w:spacing w:line="237" w:lineRule="auto"/>
        <w:rPr>
          <w:lang w:val="sr-Cyrl-RS"/>
        </w:rPr>
      </w:pPr>
    </w:p>
    <w:p w:rsidR="008761EC" w:rsidRDefault="008761EC">
      <w:pPr>
        <w:spacing w:line="237" w:lineRule="auto"/>
        <w:rPr>
          <w:lang w:val="sr-Cyrl-RS"/>
        </w:rPr>
      </w:pPr>
    </w:p>
    <w:p w:rsidR="008761EC" w:rsidRDefault="008761EC">
      <w:pPr>
        <w:spacing w:line="237" w:lineRule="auto"/>
        <w:rPr>
          <w:lang w:val="sr-Cyrl-RS"/>
        </w:rPr>
      </w:pPr>
    </w:p>
    <w:p w:rsidR="008761EC" w:rsidRPr="008761EC" w:rsidRDefault="008761EC">
      <w:pPr>
        <w:spacing w:line="237" w:lineRule="auto"/>
        <w:rPr>
          <w:lang w:val="sr-Cyrl-RS"/>
        </w:rPr>
        <w:sectPr w:rsidR="008761EC" w:rsidRPr="008761EC" w:rsidSect="008761EC">
          <w:pgSz w:w="11900" w:h="16820"/>
          <w:pgMar w:top="1440" w:right="1440" w:bottom="1440" w:left="1440" w:header="0" w:footer="971" w:gutter="0"/>
          <w:cols w:space="720"/>
          <w:docGrid w:linePitch="299"/>
        </w:sectPr>
      </w:pPr>
    </w:p>
    <w:p w:rsidR="0098651E" w:rsidRPr="0023448A" w:rsidRDefault="0098651E">
      <w:pPr>
        <w:pStyle w:val="BodyText"/>
      </w:pPr>
    </w:p>
    <w:p w:rsidR="0098651E" w:rsidRPr="0023448A" w:rsidRDefault="0023448A" w:rsidP="0023448A">
      <w:pPr>
        <w:pStyle w:val="Heading11"/>
        <w:rPr>
          <w:rFonts w:ascii="Times New Roman" w:hAnsi="Times New Roman" w:cs="Times New Roman"/>
          <w:sz w:val="24"/>
          <w:szCs w:val="24"/>
        </w:rPr>
      </w:pPr>
      <w:bookmarkStart w:id="135" w:name="ПЛАНОВИ_РАДА_СТРУЧНИХ_АКТИВА"/>
      <w:bookmarkStart w:id="136" w:name="_bookmark63"/>
      <w:bookmarkStart w:id="137" w:name="_Toc178824855"/>
      <w:bookmarkEnd w:id="135"/>
      <w:bookmarkEnd w:id="136"/>
      <w:r w:rsidRPr="0023448A">
        <w:rPr>
          <w:rFonts w:ascii="Times New Roman" w:hAnsi="Times New Roman" w:cs="Times New Roman"/>
          <w:sz w:val="24"/>
          <w:szCs w:val="24"/>
          <w:lang w:val="sr-Cyrl-RS"/>
        </w:rPr>
        <w:t xml:space="preserve">ИЗВЕШТАЈИ </w:t>
      </w:r>
      <w:r w:rsidR="00752AF1" w:rsidRPr="0023448A">
        <w:rPr>
          <w:rFonts w:ascii="Times New Roman" w:hAnsi="Times New Roman" w:cs="Times New Roman"/>
          <w:spacing w:val="-8"/>
          <w:sz w:val="24"/>
          <w:szCs w:val="24"/>
        </w:rPr>
        <w:t xml:space="preserve"> </w:t>
      </w:r>
      <w:r w:rsidR="00752AF1" w:rsidRPr="0023448A">
        <w:rPr>
          <w:rFonts w:ascii="Times New Roman" w:hAnsi="Times New Roman" w:cs="Times New Roman"/>
          <w:sz w:val="24"/>
          <w:szCs w:val="24"/>
        </w:rPr>
        <w:t>СТРУЧНИХ</w:t>
      </w:r>
      <w:r w:rsidR="00752AF1" w:rsidRPr="0023448A">
        <w:rPr>
          <w:rFonts w:ascii="Times New Roman" w:hAnsi="Times New Roman" w:cs="Times New Roman"/>
          <w:spacing w:val="-4"/>
          <w:sz w:val="24"/>
          <w:szCs w:val="24"/>
        </w:rPr>
        <w:t xml:space="preserve"> </w:t>
      </w:r>
      <w:r w:rsidR="00752AF1" w:rsidRPr="0023448A">
        <w:rPr>
          <w:rFonts w:ascii="Times New Roman" w:hAnsi="Times New Roman" w:cs="Times New Roman"/>
          <w:sz w:val="24"/>
          <w:szCs w:val="24"/>
        </w:rPr>
        <w:t>АКТИВА</w:t>
      </w:r>
      <w:bookmarkEnd w:id="137"/>
    </w:p>
    <w:p w:rsidR="0098651E" w:rsidRDefault="0098651E">
      <w:pPr>
        <w:pStyle w:val="BodyText"/>
        <w:rPr>
          <w:sz w:val="26"/>
        </w:rPr>
      </w:pPr>
    </w:p>
    <w:p w:rsidR="0098651E" w:rsidRDefault="0098651E">
      <w:pPr>
        <w:pStyle w:val="BodyText"/>
        <w:spacing w:before="8"/>
      </w:pPr>
    </w:p>
    <w:p w:rsidR="0098651E" w:rsidRDefault="00752AF1" w:rsidP="00E131D6">
      <w:pPr>
        <w:pStyle w:val="Heading4"/>
        <w:jc w:val="center"/>
      </w:pPr>
      <w:bookmarkStart w:id="138" w:name="СТРУЧНИ_АКТИВ_ЗА_РАЗВОЈНО_ПЛАНИРАЊЕ"/>
      <w:bookmarkStart w:id="139" w:name="_bookmark64"/>
      <w:bookmarkEnd w:id="138"/>
      <w:bookmarkEnd w:id="139"/>
      <w:r>
        <w:t>СТРУЧНИ</w:t>
      </w:r>
      <w:r>
        <w:rPr>
          <w:spacing w:val="-5"/>
        </w:rPr>
        <w:t xml:space="preserve"> </w:t>
      </w:r>
      <w:r>
        <w:t>АКТИВ</w:t>
      </w:r>
      <w:r>
        <w:rPr>
          <w:spacing w:val="-2"/>
        </w:rPr>
        <w:t xml:space="preserve"> </w:t>
      </w:r>
      <w:r>
        <w:t>ЗА</w:t>
      </w:r>
      <w:r>
        <w:rPr>
          <w:spacing w:val="-5"/>
        </w:rPr>
        <w:t xml:space="preserve"> </w:t>
      </w:r>
      <w:r>
        <w:t>РАЗВОЈНО</w:t>
      </w:r>
      <w:r>
        <w:rPr>
          <w:spacing w:val="-8"/>
        </w:rPr>
        <w:t xml:space="preserve"> </w:t>
      </w:r>
      <w:r>
        <w:t>ПЛАНИРАЊЕ</w:t>
      </w:r>
    </w:p>
    <w:p w:rsidR="0098651E" w:rsidRDefault="0098651E">
      <w:pPr>
        <w:pStyle w:val="BodyText"/>
        <w:rPr>
          <w:b/>
          <w:sz w:val="26"/>
        </w:rPr>
      </w:pPr>
    </w:p>
    <w:p w:rsidR="0098651E" w:rsidRDefault="0098651E">
      <w:pPr>
        <w:pStyle w:val="BodyText"/>
        <w:rPr>
          <w:b/>
          <w:sz w:val="26"/>
        </w:rPr>
      </w:pPr>
    </w:p>
    <w:p w:rsidR="0098651E" w:rsidRDefault="0098651E">
      <w:pPr>
        <w:pStyle w:val="BodyText"/>
        <w:rPr>
          <w:b/>
          <w:sz w:val="25"/>
        </w:rPr>
      </w:pPr>
    </w:p>
    <w:p w:rsidR="0098651E" w:rsidRDefault="00752AF1">
      <w:pPr>
        <w:spacing w:line="242" w:lineRule="auto"/>
        <w:ind w:left="620" w:right="1346"/>
        <w:rPr>
          <w:b/>
          <w:sz w:val="24"/>
        </w:rPr>
      </w:pPr>
      <w:r>
        <w:rPr>
          <w:b/>
          <w:sz w:val="24"/>
        </w:rPr>
        <w:t>Стручни</w:t>
      </w:r>
      <w:r>
        <w:rPr>
          <w:b/>
          <w:spacing w:val="4"/>
          <w:sz w:val="24"/>
        </w:rPr>
        <w:t xml:space="preserve"> </w:t>
      </w:r>
      <w:r>
        <w:rPr>
          <w:b/>
          <w:sz w:val="24"/>
        </w:rPr>
        <w:t>актив</w:t>
      </w:r>
      <w:r>
        <w:rPr>
          <w:b/>
          <w:spacing w:val="4"/>
          <w:sz w:val="24"/>
        </w:rPr>
        <w:t xml:space="preserve"> </w:t>
      </w:r>
      <w:r>
        <w:rPr>
          <w:b/>
          <w:sz w:val="24"/>
        </w:rPr>
        <w:t>за</w:t>
      </w:r>
      <w:r>
        <w:rPr>
          <w:b/>
          <w:spacing w:val="-2"/>
          <w:sz w:val="24"/>
        </w:rPr>
        <w:t xml:space="preserve"> </w:t>
      </w:r>
      <w:r>
        <w:rPr>
          <w:b/>
          <w:sz w:val="24"/>
        </w:rPr>
        <w:t>развојно планирање</w:t>
      </w:r>
      <w:r>
        <w:rPr>
          <w:b/>
          <w:spacing w:val="3"/>
          <w:sz w:val="24"/>
        </w:rPr>
        <w:t xml:space="preserve"> </w:t>
      </w:r>
      <w:r>
        <w:rPr>
          <w:b/>
          <w:sz w:val="24"/>
        </w:rPr>
        <w:t>је</w:t>
      </w:r>
      <w:r>
        <w:rPr>
          <w:b/>
          <w:spacing w:val="4"/>
          <w:sz w:val="24"/>
        </w:rPr>
        <w:t xml:space="preserve"> </w:t>
      </w:r>
      <w:r>
        <w:rPr>
          <w:b/>
          <w:sz w:val="24"/>
        </w:rPr>
        <w:t>задужен</w:t>
      </w:r>
      <w:r>
        <w:rPr>
          <w:b/>
          <w:spacing w:val="4"/>
          <w:sz w:val="24"/>
        </w:rPr>
        <w:t xml:space="preserve"> </w:t>
      </w:r>
      <w:r>
        <w:rPr>
          <w:b/>
          <w:sz w:val="24"/>
        </w:rPr>
        <w:t>за</w:t>
      </w:r>
      <w:r>
        <w:rPr>
          <w:b/>
          <w:spacing w:val="4"/>
          <w:sz w:val="24"/>
        </w:rPr>
        <w:t xml:space="preserve"> </w:t>
      </w:r>
      <w:r>
        <w:rPr>
          <w:b/>
          <w:sz w:val="24"/>
        </w:rPr>
        <w:t>израду</w:t>
      </w:r>
      <w:r>
        <w:rPr>
          <w:b/>
          <w:spacing w:val="4"/>
          <w:sz w:val="24"/>
        </w:rPr>
        <w:t xml:space="preserve"> </w:t>
      </w:r>
      <w:r>
        <w:rPr>
          <w:b/>
          <w:sz w:val="24"/>
        </w:rPr>
        <w:t>развојног</w:t>
      </w:r>
      <w:r>
        <w:rPr>
          <w:b/>
          <w:spacing w:val="5"/>
          <w:sz w:val="24"/>
        </w:rPr>
        <w:t xml:space="preserve"> </w:t>
      </w:r>
      <w:r>
        <w:rPr>
          <w:b/>
          <w:sz w:val="24"/>
        </w:rPr>
        <w:t>плана</w:t>
      </w:r>
      <w:r>
        <w:rPr>
          <w:b/>
          <w:spacing w:val="4"/>
          <w:sz w:val="24"/>
        </w:rPr>
        <w:t xml:space="preserve"> </w:t>
      </w:r>
      <w:r>
        <w:rPr>
          <w:b/>
          <w:sz w:val="24"/>
        </w:rPr>
        <w:t>установе</w:t>
      </w:r>
      <w:r>
        <w:rPr>
          <w:b/>
          <w:spacing w:val="-57"/>
          <w:sz w:val="24"/>
        </w:rPr>
        <w:t xml:space="preserve"> </w:t>
      </w:r>
      <w:r>
        <w:rPr>
          <w:b/>
          <w:sz w:val="24"/>
        </w:rPr>
        <w:t>и</w:t>
      </w:r>
      <w:r>
        <w:rPr>
          <w:b/>
          <w:spacing w:val="1"/>
          <w:sz w:val="24"/>
        </w:rPr>
        <w:t xml:space="preserve"> </w:t>
      </w:r>
      <w:r>
        <w:rPr>
          <w:b/>
          <w:sz w:val="24"/>
        </w:rPr>
        <w:t>остваривање</w:t>
      </w:r>
      <w:r>
        <w:rPr>
          <w:b/>
          <w:spacing w:val="1"/>
          <w:sz w:val="24"/>
        </w:rPr>
        <w:t xml:space="preserve"> </w:t>
      </w:r>
      <w:r>
        <w:rPr>
          <w:b/>
          <w:sz w:val="24"/>
        </w:rPr>
        <w:t>његове</w:t>
      </w:r>
      <w:r>
        <w:rPr>
          <w:b/>
          <w:spacing w:val="-4"/>
          <w:sz w:val="24"/>
        </w:rPr>
        <w:t xml:space="preserve"> </w:t>
      </w:r>
      <w:r>
        <w:rPr>
          <w:b/>
          <w:sz w:val="24"/>
        </w:rPr>
        <w:t>реализације.</w:t>
      </w:r>
    </w:p>
    <w:p w:rsidR="0098651E" w:rsidRDefault="0098651E">
      <w:pPr>
        <w:pStyle w:val="BodyText"/>
        <w:rPr>
          <w:b/>
          <w:sz w:val="26"/>
        </w:rPr>
      </w:pPr>
    </w:p>
    <w:p w:rsidR="0098651E" w:rsidRDefault="00752AF1">
      <w:pPr>
        <w:pStyle w:val="BodyText"/>
        <w:spacing w:before="198"/>
        <w:ind w:left="620"/>
      </w:pPr>
      <w:r>
        <w:t>Чланови</w:t>
      </w:r>
      <w:r>
        <w:rPr>
          <w:spacing w:val="-5"/>
        </w:rPr>
        <w:t xml:space="preserve"> </w:t>
      </w:r>
      <w:r>
        <w:t>Стручног</w:t>
      </w:r>
      <w:r>
        <w:rPr>
          <w:spacing w:val="-4"/>
        </w:rPr>
        <w:t xml:space="preserve"> </w:t>
      </w:r>
      <w:r>
        <w:t>актива</w:t>
      </w:r>
      <w:r>
        <w:rPr>
          <w:spacing w:val="-6"/>
        </w:rPr>
        <w:t xml:space="preserve"> </w:t>
      </w:r>
      <w:r>
        <w:t>за</w:t>
      </w:r>
      <w:r>
        <w:rPr>
          <w:spacing w:val="-2"/>
        </w:rPr>
        <w:t xml:space="preserve"> </w:t>
      </w:r>
      <w:r>
        <w:t>развојно</w:t>
      </w:r>
      <w:r>
        <w:rPr>
          <w:spacing w:val="3"/>
        </w:rPr>
        <w:t xml:space="preserve"> </w:t>
      </w:r>
      <w:r>
        <w:t>планирање</w:t>
      </w:r>
      <w:r>
        <w:rPr>
          <w:spacing w:val="-2"/>
        </w:rPr>
        <w:t xml:space="preserve"> </w:t>
      </w:r>
      <w:r w:rsidR="00693B8D">
        <w:rPr>
          <w:spacing w:val="-2"/>
        </w:rPr>
        <w:t xml:space="preserve"> </w:t>
      </w:r>
      <w:r w:rsidR="00693B8D">
        <w:rPr>
          <w:spacing w:val="-2"/>
          <w:lang w:val="sr-Cyrl-RS"/>
        </w:rPr>
        <w:t xml:space="preserve">били </w:t>
      </w:r>
      <w:r>
        <w:t>су:</w:t>
      </w:r>
    </w:p>
    <w:p w:rsidR="0098651E" w:rsidRDefault="0098651E">
      <w:pPr>
        <w:pStyle w:val="BodyText"/>
        <w:rPr>
          <w:sz w:val="20"/>
        </w:rPr>
      </w:pPr>
    </w:p>
    <w:p w:rsidR="0098651E" w:rsidRDefault="0098651E">
      <w:pPr>
        <w:pStyle w:val="BodyText"/>
        <w:spacing w:before="10"/>
        <w:rPr>
          <w:sz w:val="28"/>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8"/>
        <w:gridCol w:w="2214"/>
        <w:gridCol w:w="4044"/>
      </w:tblGrid>
      <w:tr w:rsidR="0098651E">
        <w:trPr>
          <w:trHeight w:val="321"/>
        </w:trPr>
        <w:tc>
          <w:tcPr>
            <w:tcW w:w="3338" w:type="dxa"/>
            <w:shd w:val="clear" w:color="auto" w:fill="D9D9D9"/>
          </w:tcPr>
          <w:p w:rsidR="0098651E" w:rsidRDefault="00752AF1">
            <w:pPr>
              <w:pStyle w:val="TableParagraph"/>
              <w:spacing w:line="301" w:lineRule="exact"/>
              <w:ind w:left="115"/>
              <w:rPr>
                <w:sz w:val="28"/>
              </w:rPr>
            </w:pPr>
            <w:r>
              <w:rPr>
                <w:sz w:val="28"/>
              </w:rPr>
              <w:t>Назив</w:t>
            </w:r>
            <w:r>
              <w:rPr>
                <w:spacing w:val="62"/>
                <w:sz w:val="28"/>
              </w:rPr>
              <w:t xml:space="preserve"> </w:t>
            </w:r>
            <w:r>
              <w:rPr>
                <w:sz w:val="28"/>
              </w:rPr>
              <w:t>стручног</w:t>
            </w:r>
            <w:r>
              <w:rPr>
                <w:spacing w:val="-3"/>
                <w:sz w:val="28"/>
              </w:rPr>
              <w:t xml:space="preserve"> </w:t>
            </w:r>
            <w:r>
              <w:rPr>
                <w:sz w:val="28"/>
              </w:rPr>
              <w:t>актива</w:t>
            </w:r>
          </w:p>
        </w:tc>
        <w:tc>
          <w:tcPr>
            <w:tcW w:w="6258" w:type="dxa"/>
            <w:gridSpan w:val="2"/>
            <w:shd w:val="clear" w:color="auto" w:fill="D9D9D9"/>
          </w:tcPr>
          <w:p w:rsidR="0098651E" w:rsidRDefault="00752AF1">
            <w:pPr>
              <w:pStyle w:val="TableParagraph"/>
              <w:spacing w:line="268" w:lineRule="exact"/>
              <w:ind w:left="2089" w:right="2091"/>
              <w:jc w:val="center"/>
              <w:rPr>
                <w:sz w:val="24"/>
              </w:rPr>
            </w:pPr>
            <w:r>
              <w:rPr>
                <w:sz w:val="24"/>
              </w:rPr>
              <w:t>Председник</w:t>
            </w:r>
            <w:r>
              <w:rPr>
                <w:spacing w:val="-6"/>
                <w:sz w:val="24"/>
              </w:rPr>
              <w:t xml:space="preserve"> </w:t>
            </w:r>
            <w:r>
              <w:rPr>
                <w:sz w:val="24"/>
              </w:rPr>
              <w:t>Актива</w:t>
            </w:r>
          </w:p>
        </w:tc>
      </w:tr>
      <w:tr w:rsidR="0098651E">
        <w:trPr>
          <w:trHeight w:val="551"/>
        </w:trPr>
        <w:tc>
          <w:tcPr>
            <w:tcW w:w="3338" w:type="dxa"/>
            <w:vMerge w:val="restart"/>
            <w:shd w:val="clear" w:color="auto" w:fill="94B3D6"/>
          </w:tcPr>
          <w:p w:rsidR="0098651E" w:rsidRDefault="0098651E">
            <w:pPr>
              <w:pStyle w:val="TableParagraph"/>
              <w:spacing w:before="5"/>
              <w:rPr>
                <w:sz w:val="23"/>
              </w:rPr>
            </w:pPr>
          </w:p>
          <w:p w:rsidR="0098651E" w:rsidRDefault="00752AF1">
            <w:pPr>
              <w:pStyle w:val="TableParagraph"/>
              <w:ind w:left="115" w:right="505"/>
              <w:rPr>
                <w:sz w:val="24"/>
              </w:rPr>
            </w:pPr>
            <w:r>
              <w:rPr>
                <w:sz w:val="24"/>
              </w:rPr>
              <w:t>Стручни</w:t>
            </w:r>
            <w:r>
              <w:rPr>
                <w:spacing w:val="-5"/>
                <w:sz w:val="24"/>
              </w:rPr>
              <w:t xml:space="preserve"> </w:t>
            </w:r>
            <w:r>
              <w:rPr>
                <w:sz w:val="24"/>
              </w:rPr>
              <w:t>актив</w:t>
            </w:r>
            <w:r>
              <w:rPr>
                <w:spacing w:val="-5"/>
                <w:sz w:val="24"/>
              </w:rPr>
              <w:t xml:space="preserve"> </w:t>
            </w:r>
            <w:r>
              <w:rPr>
                <w:sz w:val="24"/>
              </w:rPr>
              <w:t>за</w:t>
            </w:r>
            <w:r>
              <w:rPr>
                <w:spacing w:val="-6"/>
                <w:sz w:val="24"/>
              </w:rPr>
              <w:t xml:space="preserve"> </w:t>
            </w:r>
            <w:r>
              <w:rPr>
                <w:sz w:val="24"/>
              </w:rPr>
              <w:t>развојно</w:t>
            </w:r>
            <w:r>
              <w:rPr>
                <w:spacing w:val="-57"/>
                <w:sz w:val="24"/>
              </w:rPr>
              <w:t xml:space="preserve"> </w:t>
            </w:r>
            <w:r>
              <w:rPr>
                <w:sz w:val="24"/>
              </w:rPr>
              <w:t>планирање</w:t>
            </w:r>
          </w:p>
        </w:tc>
        <w:tc>
          <w:tcPr>
            <w:tcW w:w="2214" w:type="dxa"/>
          </w:tcPr>
          <w:p w:rsidR="0098651E" w:rsidRDefault="00752AF1">
            <w:pPr>
              <w:pStyle w:val="TableParagraph"/>
              <w:spacing w:line="268" w:lineRule="exact"/>
              <w:ind w:left="114"/>
              <w:rPr>
                <w:sz w:val="24"/>
              </w:rPr>
            </w:pPr>
            <w:r>
              <w:rPr>
                <w:sz w:val="24"/>
              </w:rPr>
              <w:t>Катарина</w:t>
            </w:r>
          </w:p>
          <w:p w:rsidR="0098651E" w:rsidRDefault="00752AF1">
            <w:pPr>
              <w:pStyle w:val="TableParagraph"/>
              <w:spacing w:before="2" w:line="261" w:lineRule="exact"/>
              <w:ind w:left="114"/>
              <w:rPr>
                <w:sz w:val="24"/>
              </w:rPr>
            </w:pPr>
            <w:r>
              <w:rPr>
                <w:sz w:val="24"/>
              </w:rPr>
              <w:t>Кривокућа</w:t>
            </w:r>
          </w:p>
        </w:tc>
        <w:tc>
          <w:tcPr>
            <w:tcW w:w="4044" w:type="dxa"/>
          </w:tcPr>
          <w:p w:rsidR="0098651E" w:rsidRDefault="00752AF1">
            <w:pPr>
              <w:pStyle w:val="TableParagraph"/>
              <w:spacing w:line="268" w:lineRule="exact"/>
              <w:ind w:left="113"/>
              <w:rPr>
                <w:sz w:val="24"/>
              </w:rPr>
            </w:pPr>
            <w:r>
              <w:rPr>
                <w:sz w:val="24"/>
              </w:rPr>
              <w:t>проф.</w:t>
            </w:r>
            <w:r>
              <w:rPr>
                <w:spacing w:val="-7"/>
                <w:sz w:val="24"/>
              </w:rPr>
              <w:t xml:space="preserve"> </w:t>
            </w:r>
            <w:r>
              <w:rPr>
                <w:sz w:val="24"/>
              </w:rPr>
              <w:t>француског</w:t>
            </w:r>
            <w:r>
              <w:rPr>
                <w:spacing w:val="-1"/>
                <w:sz w:val="24"/>
              </w:rPr>
              <w:t xml:space="preserve"> </w:t>
            </w:r>
            <w:r>
              <w:rPr>
                <w:sz w:val="24"/>
              </w:rPr>
              <w:t>језикаковач</w:t>
            </w:r>
          </w:p>
        </w:tc>
      </w:tr>
      <w:tr w:rsidR="0098651E">
        <w:trPr>
          <w:trHeight w:val="460"/>
        </w:trPr>
        <w:tc>
          <w:tcPr>
            <w:tcW w:w="3338" w:type="dxa"/>
            <w:vMerge/>
            <w:tcBorders>
              <w:top w:val="nil"/>
            </w:tcBorders>
            <w:shd w:val="clear" w:color="auto" w:fill="94B3D6"/>
          </w:tcPr>
          <w:p w:rsidR="0098651E" w:rsidRDefault="0098651E">
            <w:pPr>
              <w:rPr>
                <w:sz w:val="2"/>
                <w:szCs w:val="2"/>
              </w:rPr>
            </w:pPr>
          </w:p>
        </w:tc>
        <w:tc>
          <w:tcPr>
            <w:tcW w:w="6258" w:type="dxa"/>
            <w:gridSpan w:val="2"/>
            <w:shd w:val="clear" w:color="auto" w:fill="EDEBE0"/>
          </w:tcPr>
          <w:p w:rsidR="0098651E" w:rsidRDefault="00752AF1">
            <w:pPr>
              <w:pStyle w:val="TableParagraph"/>
              <w:spacing w:before="6"/>
              <w:ind w:left="2089" w:right="2085"/>
              <w:jc w:val="center"/>
              <w:rPr>
                <w:sz w:val="24"/>
              </w:rPr>
            </w:pPr>
            <w:r>
              <w:rPr>
                <w:sz w:val="24"/>
              </w:rPr>
              <w:t>Чланови</w:t>
            </w:r>
          </w:p>
        </w:tc>
      </w:tr>
      <w:tr w:rsidR="0098651E">
        <w:trPr>
          <w:trHeight w:val="585"/>
        </w:trPr>
        <w:tc>
          <w:tcPr>
            <w:tcW w:w="3338" w:type="dxa"/>
            <w:vMerge/>
            <w:tcBorders>
              <w:top w:val="nil"/>
            </w:tcBorders>
            <w:shd w:val="clear" w:color="auto" w:fill="94B3D6"/>
          </w:tcPr>
          <w:p w:rsidR="0098651E" w:rsidRDefault="0098651E">
            <w:pPr>
              <w:rPr>
                <w:sz w:val="2"/>
                <w:szCs w:val="2"/>
              </w:rPr>
            </w:pPr>
          </w:p>
        </w:tc>
        <w:tc>
          <w:tcPr>
            <w:tcW w:w="2214" w:type="dxa"/>
          </w:tcPr>
          <w:p w:rsidR="0098651E" w:rsidRDefault="00752AF1">
            <w:pPr>
              <w:pStyle w:val="TableParagraph"/>
              <w:spacing w:before="13" w:line="237" w:lineRule="auto"/>
              <w:ind w:left="114" w:right="752"/>
              <w:rPr>
                <w:sz w:val="24"/>
              </w:rPr>
            </w:pPr>
            <w:r>
              <w:rPr>
                <w:sz w:val="24"/>
              </w:rPr>
              <w:t>Др Душко</w:t>
            </w:r>
            <w:r>
              <w:rPr>
                <w:spacing w:val="1"/>
                <w:sz w:val="24"/>
              </w:rPr>
              <w:t xml:space="preserve"> </w:t>
            </w:r>
            <w:r>
              <w:rPr>
                <w:sz w:val="24"/>
              </w:rPr>
              <w:t>Парезановић</w:t>
            </w:r>
          </w:p>
        </w:tc>
        <w:tc>
          <w:tcPr>
            <w:tcW w:w="4044" w:type="dxa"/>
          </w:tcPr>
          <w:p w:rsidR="0098651E" w:rsidRDefault="00752AF1">
            <w:pPr>
              <w:pStyle w:val="TableParagraph"/>
              <w:spacing w:before="11"/>
              <w:ind w:left="113"/>
              <w:rPr>
                <w:sz w:val="24"/>
              </w:rPr>
            </w:pPr>
            <w:r>
              <w:rPr>
                <w:sz w:val="24"/>
              </w:rPr>
              <w:t>Директор</w:t>
            </w:r>
            <w:r>
              <w:rPr>
                <w:spacing w:val="-6"/>
                <w:sz w:val="24"/>
              </w:rPr>
              <w:t xml:space="preserve"> </w:t>
            </w:r>
            <w:r>
              <w:rPr>
                <w:sz w:val="24"/>
              </w:rPr>
              <w:t>Гимназије</w:t>
            </w:r>
          </w:p>
        </w:tc>
      </w:tr>
      <w:tr w:rsidR="0098651E">
        <w:trPr>
          <w:trHeight w:val="580"/>
        </w:trPr>
        <w:tc>
          <w:tcPr>
            <w:tcW w:w="3338" w:type="dxa"/>
            <w:vMerge/>
            <w:tcBorders>
              <w:top w:val="nil"/>
            </w:tcBorders>
            <w:shd w:val="clear" w:color="auto" w:fill="94B3D6"/>
          </w:tcPr>
          <w:p w:rsidR="0098651E" w:rsidRDefault="0098651E">
            <w:pPr>
              <w:rPr>
                <w:sz w:val="2"/>
                <w:szCs w:val="2"/>
              </w:rPr>
            </w:pPr>
          </w:p>
        </w:tc>
        <w:tc>
          <w:tcPr>
            <w:tcW w:w="2214" w:type="dxa"/>
          </w:tcPr>
          <w:p w:rsidR="0098651E" w:rsidRDefault="00752AF1">
            <w:pPr>
              <w:pStyle w:val="TableParagraph"/>
              <w:spacing w:line="280" w:lineRule="atLeast"/>
              <w:ind w:left="114" w:right="900"/>
              <w:rPr>
                <w:sz w:val="24"/>
              </w:rPr>
            </w:pPr>
            <w:r>
              <w:rPr>
                <w:sz w:val="24"/>
              </w:rPr>
              <w:t>Никола</w:t>
            </w:r>
            <w:r>
              <w:rPr>
                <w:spacing w:val="1"/>
                <w:sz w:val="24"/>
              </w:rPr>
              <w:t xml:space="preserve"> </w:t>
            </w:r>
            <w:r>
              <w:rPr>
                <w:spacing w:val="-1"/>
                <w:sz w:val="24"/>
              </w:rPr>
              <w:t>Милићевић</w:t>
            </w:r>
          </w:p>
        </w:tc>
        <w:tc>
          <w:tcPr>
            <w:tcW w:w="4044" w:type="dxa"/>
          </w:tcPr>
          <w:p w:rsidR="0098651E" w:rsidRDefault="00752AF1">
            <w:pPr>
              <w:pStyle w:val="TableParagraph"/>
              <w:spacing w:before="6"/>
              <w:ind w:left="113"/>
              <w:rPr>
                <w:sz w:val="24"/>
              </w:rPr>
            </w:pPr>
            <w:r>
              <w:rPr>
                <w:sz w:val="24"/>
              </w:rPr>
              <w:t>Психолог</w:t>
            </w:r>
          </w:p>
        </w:tc>
      </w:tr>
      <w:tr w:rsidR="0098651E">
        <w:trPr>
          <w:trHeight w:val="307"/>
        </w:trPr>
        <w:tc>
          <w:tcPr>
            <w:tcW w:w="3338" w:type="dxa"/>
            <w:vMerge/>
            <w:tcBorders>
              <w:top w:val="nil"/>
            </w:tcBorders>
            <w:shd w:val="clear" w:color="auto" w:fill="94B3D6"/>
          </w:tcPr>
          <w:p w:rsidR="0098651E" w:rsidRDefault="0098651E">
            <w:pPr>
              <w:rPr>
                <w:sz w:val="2"/>
                <w:szCs w:val="2"/>
              </w:rPr>
            </w:pPr>
          </w:p>
        </w:tc>
        <w:tc>
          <w:tcPr>
            <w:tcW w:w="2214" w:type="dxa"/>
          </w:tcPr>
          <w:p w:rsidR="0098651E" w:rsidRDefault="00752AF1">
            <w:pPr>
              <w:pStyle w:val="TableParagraph"/>
              <w:spacing w:before="6"/>
              <w:ind w:left="114"/>
              <w:rPr>
                <w:sz w:val="24"/>
              </w:rPr>
            </w:pPr>
            <w:r>
              <w:rPr>
                <w:sz w:val="24"/>
              </w:rPr>
              <w:t>Татјана</w:t>
            </w:r>
            <w:r>
              <w:rPr>
                <w:spacing w:val="-2"/>
                <w:sz w:val="24"/>
              </w:rPr>
              <w:t xml:space="preserve"> </w:t>
            </w:r>
            <w:r>
              <w:rPr>
                <w:sz w:val="24"/>
              </w:rPr>
              <w:t>Перишић</w:t>
            </w:r>
          </w:p>
        </w:tc>
        <w:tc>
          <w:tcPr>
            <w:tcW w:w="4044" w:type="dxa"/>
          </w:tcPr>
          <w:p w:rsidR="0098651E" w:rsidRDefault="00752AF1">
            <w:pPr>
              <w:pStyle w:val="TableParagraph"/>
              <w:spacing w:before="6"/>
              <w:ind w:left="113"/>
              <w:rPr>
                <w:sz w:val="24"/>
              </w:rPr>
            </w:pPr>
            <w:r>
              <w:rPr>
                <w:sz w:val="24"/>
              </w:rPr>
              <w:t>Наставник</w:t>
            </w:r>
            <w:r>
              <w:rPr>
                <w:spacing w:val="-7"/>
                <w:sz w:val="24"/>
              </w:rPr>
              <w:t xml:space="preserve"> </w:t>
            </w:r>
            <w:r>
              <w:rPr>
                <w:sz w:val="24"/>
              </w:rPr>
              <w:t>Биологије</w:t>
            </w:r>
          </w:p>
        </w:tc>
      </w:tr>
      <w:tr w:rsidR="0098651E">
        <w:trPr>
          <w:trHeight w:val="374"/>
        </w:trPr>
        <w:tc>
          <w:tcPr>
            <w:tcW w:w="3338" w:type="dxa"/>
            <w:vMerge/>
            <w:tcBorders>
              <w:top w:val="nil"/>
            </w:tcBorders>
            <w:shd w:val="clear" w:color="auto" w:fill="94B3D6"/>
          </w:tcPr>
          <w:p w:rsidR="0098651E" w:rsidRDefault="0098651E">
            <w:pPr>
              <w:rPr>
                <w:sz w:val="2"/>
                <w:szCs w:val="2"/>
              </w:rPr>
            </w:pPr>
          </w:p>
        </w:tc>
        <w:tc>
          <w:tcPr>
            <w:tcW w:w="2214" w:type="dxa"/>
          </w:tcPr>
          <w:p w:rsidR="0098651E" w:rsidRDefault="00752AF1">
            <w:pPr>
              <w:pStyle w:val="TableParagraph"/>
              <w:spacing w:before="6"/>
              <w:ind w:left="114"/>
              <w:rPr>
                <w:sz w:val="24"/>
              </w:rPr>
            </w:pPr>
            <w:r>
              <w:rPr>
                <w:sz w:val="24"/>
              </w:rPr>
              <w:t>Радица</w:t>
            </w:r>
            <w:r>
              <w:rPr>
                <w:spacing w:val="-1"/>
                <w:sz w:val="24"/>
              </w:rPr>
              <w:t xml:space="preserve"> </w:t>
            </w:r>
            <w:r>
              <w:rPr>
                <w:sz w:val="24"/>
              </w:rPr>
              <w:t>Чегањац</w:t>
            </w:r>
          </w:p>
        </w:tc>
        <w:tc>
          <w:tcPr>
            <w:tcW w:w="4044" w:type="dxa"/>
          </w:tcPr>
          <w:p w:rsidR="0098651E" w:rsidRDefault="00752AF1">
            <w:pPr>
              <w:pStyle w:val="TableParagraph"/>
              <w:spacing w:before="6"/>
              <w:ind w:left="113"/>
              <w:rPr>
                <w:sz w:val="24"/>
              </w:rPr>
            </w:pPr>
            <w:r>
              <w:rPr>
                <w:sz w:val="24"/>
              </w:rPr>
              <w:t>Наставник</w:t>
            </w:r>
            <w:r>
              <w:rPr>
                <w:spacing w:val="-7"/>
                <w:sz w:val="24"/>
              </w:rPr>
              <w:t xml:space="preserve"> </w:t>
            </w:r>
            <w:r>
              <w:rPr>
                <w:sz w:val="24"/>
              </w:rPr>
              <w:t>историје</w:t>
            </w:r>
          </w:p>
        </w:tc>
      </w:tr>
      <w:tr w:rsidR="0098651E">
        <w:trPr>
          <w:trHeight w:val="580"/>
        </w:trPr>
        <w:tc>
          <w:tcPr>
            <w:tcW w:w="3338" w:type="dxa"/>
            <w:vMerge/>
            <w:tcBorders>
              <w:top w:val="nil"/>
            </w:tcBorders>
            <w:shd w:val="clear" w:color="auto" w:fill="94B3D6"/>
          </w:tcPr>
          <w:p w:rsidR="0098651E" w:rsidRDefault="0098651E">
            <w:pPr>
              <w:rPr>
                <w:sz w:val="2"/>
                <w:szCs w:val="2"/>
              </w:rPr>
            </w:pPr>
          </w:p>
        </w:tc>
        <w:tc>
          <w:tcPr>
            <w:tcW w:w="2214" w:type="dxa"/>
          </w:tcPr>
          <w:p w:rsidR="0098651E" w:rsidRDefault="00752AF1">
            <w:pPr>
              <w:pStyle w:val="TableParagraph"/>
              <w:spacing w:line="280" w:lineRule="atLeast"/>
              <w:ind w:left="114" w:right="1031"/>
              <w:rPr>
                <w:sz w:val="24"/>
              </w:rPr>
            </w:pPr>
            <w:r>
              <w:rPr>
                <w:sz w:val="24"/>
              </w:rPr>
              <w:t>Милован</w:t>
            </w:r>
            <w:r>
              <w:rPr>
                <w:spacing w:val="1"/>
                <w:sz w:val="24"/>
              </w:rPr>
              <w:t xml:space="preserve"> </w:t>
            </w:r>
            <w:r>
              <w:rPr>
                <w:sz w:val="24"/>
              </w:rPr>
              <w:t>Марковић</w:t>
            </w:r>
          </w:p>
        </w:tc>
        <w:tc>
          <w:tcPr>
            <w:tcW w:w="4044" w:type="dxa"/>
          </w:tcPr>
          <w:p w:rsidR="0098651E" w:rsidRDefault="00752AF1">
            <w:pPr>
              <w:pStyle w:val="TableParagraph"/>
              <w:spacing w:before="6"/>
              <w:ind w:left="113"/>
              <w:rPr>
                <w:sz w:val="24"/>
              </w:rPr>
            </w:pPr>
            <w:r>
              <w:rPr>
                <w:sz w:val="24"/>
              </w:rPr>
              <w:t>Наставник</w:t>
            </w:r>
            <w:r>
              <w:rPr>
                <w:spacing w:val="-2"/>
                <w:sz w:val="24"/>
              </w:rPr>
              <w:t xml:space="preserve"> </w:t>
            </w:r>
            <w:r>
              <w:rPr>
                <w:sz w:val="24"/>
              </w:rPr>
              <w:t>математике</w:t>
            </w:r>
          </w:p>
        </w:tc>
      </w:tr>
      <w:tr w:rsidR="0098651E">
        <w:trPr>
          <w:trHeight w:val="378"/>
        </w:trPr>
        <w:tc>
          <w:tcPr>
            <w:tcW w:w="3338" w:type="dxa"/>
            <w:vMerge/>
            <w:tcBorders>
              <w:top w:val="nil"/>
            </w:tcBorders>
            <w:shd w:val="clear" w:color="auto" w:fill="94B3D6"/>
          </w:tcPr>
          <w:p w:rsidR="0098651E" w:rsidRDefault="0098651E">
            <w:pPr>
              <w:rPr>
                <w:sz w:val="2"/>
                <w:szCs w:val="2"/>
              </w:rPr>
            </w:pPr>
          </w:p>
        </w:tc>
        <w:tc>
          <w:tcPr>
            <w:tcW w:w="2214" w:type="dxa"/>
          </w:tcPr>
          <w:p w:rsidR="0098651E" w:rsidRDefault="00752AF1">
            <w:pPr>
              <w:pStyle w:val="TableParagraph"/>
              <w:spacing w:before="11"/>
              <w:ind w:left="114"/>
              <w:rPr>
                <w:sz w:val="24"/>
              </w:rPr>
            </w:pPr>
            <w:r>
              <w:rPr>
                <w:sz w:val="24"/>
              </w:rPr>
              <w:t>Жарко</w:t>
            </w:r>
            <w:r>
              <w:rPr>
                <w:spacing w:val="-1"/>
                <w:sz w:val="24"/>
              </w:rPr>
              <w:t xml:space="preserve"> </w:t>
            </w:r>
            <w:r>
              <w:rPr>
                <w:sz w:val="24"/>
              </w:rPr>
              <w:t>Чекеревац</w:t>
            </w:r>
          </w:p>
        </w:tc>
        <w:tc>
          <w:tcPr>
            <w:tcW w:w="4044" w:type="dxa"/>
          </w:tcPr>
          <w:p w:rsidR="0098651E" w:rsidRDefault="00752AF1">
            <w:pPr>
              <w:pStyle w:val="TableParagraph"/>
              <w:spacing w:before="11"/>
              <w:ind w:left="113"/>
              <w:rPr>
                <w:sz w:val="24"/>
              </w:rPr>
            </w:pPr>
            <w:r>
              <w:rPr>
                <w:sz w:val="24"/>
              </w:rPr>
              <w:t>Наставник</w:t>
            </w:r>
            <w:r>
              <w:rPr>
                <w:spacing w:val="-3"/>
                <w:sz w:val="24"/>
              </w:rPr>
              <w:t xml:space="preserve"> </w:t>
            </w:r>
            <w:r>
              <w:rPr>
                <w:sz w:val="24"/>
              </w:rPr>
              <w:t>информатике</w:t>
            </w:r>
          </w:p>
        </w:tc>
      </w:tr>
      <w:tr w:rsidR="0098651E">
        <w:trPr>
          <w:trHeight w:val="580"/>
        </w:trPr>
        <w:tc>
          <w:tcPr>
            <w:tcW w:w="3338" w:type="dxa"/>
            <w:vMerge/>
            <w:tcBorders>
              <w:top w:val="nil"/>
            </w:tcBorders>
            <w:shd w:val="clear" w:color="auto" w:fill="94B3D6"/>
          </w:tcPr>
          <w:p w:rsidR="0098651E" w:rsidRDefault="0098651E">
            <w:pPr>
              <w:rPr>
                <w:sz w:val="2"/>
                <w:szCs w:val="2"/>
              </w:rPr>
            </w:pPr>
          </w:p>
        </w:tc>
        <w:tc>
          <w:tcPr>
            <w:tcW w:w="2214" w:type="dxa"/>
          </w:tcPr>
          <w:p w:rsidR="0098651E" w:rsidRDefault="00752AF1">
            <w:pPr>
              <w:pStyle w:val="TableParagraph"/>
              <w:spacing w:before="9" w:line="237" w:lineRule="auto"/>
              <w:ind w:left="114" w:right="873"/>
              <w:rPr>
                <w:sz w:val="24"/>
              </w:rPr>
            </w:pPr>
            <w:r>
              <w:rPr>
                <w:spacing w:val="-1"/>
                <w:sz w:val="24"/>
              </w:rPr>
              <w:t>Александар</w:t>
            </w:r>
            <w:r>
              <w:rPr>
                <w:spacing w:val="-57"/>
                <w:sz w:val="24"/>
              </w:rPr>
              <w:t xml:space="preserve"> </w:t>
            </w:r>
            <w:r>
              <w:rPr>
                <w:sz w:val="24"/>
              </w:rPr>
              <w:t>Парпура</w:t>
            </w:r>
          </w:p>
        </w:tc>
        <w:tc>
          <w:tcPr>
            <w:tcW w:w="4044" w:type="dxa"/>
          </w:tcPr>
          <w:p w:rsidR="0098651E" w:rsidRDefault="00752AF1">
            <w:pPr>
              <w:pStyle w:val="TableParagraph"/>
              <w:spacing w:before="6"/>
              <w:ind w:left="113"/>
              <w:rPr>
                <w:sz w:val="24"/>
              </w:rPr>
            </w:pPr>
            <w:r>
              <w:rPr>
                <w:sz w:val="24"/>
              </w:rPr>
              <w:t>Наставник</w:t>
            </w:r>
            <w:r>
              <w:rPr>
                <w:spacing w:val="-7"/>
                <w:sz w:val="24"/>
              </w:rPr>
              <w:t xml:space="preserve"> </w:t>
            </w:r>
            <w:r>
              <w:rPr>
                <w:sz w:val="24"/>
              </w:rPr>
              <w:t>историје</w:t>
            </w:r>
          </w:p>
        </w:tc>
      </w:tr>
      <w:tr w:rsidR="0098651E">
        <w:trPr>
          <w:trHeight w:val="580"/>
        </w:trPr>
        <w:tc>
          <w:tcPr>
            <w:tcW w:w="3338" w:type="dxa"/>
            <w:vMerge/>
            <w:tcBorders>
              <w:top w:val="nil"/>
            </w:tcBorders>
            <w:shd w:val="clear" w:color="auto" w:fill="94B3D6"/>
          </w:tcPr>
          <w:p w:rsidR="0098651E" w:rsidRDefault="0098651E">
            <w:pPr>
              <w:rPr>
                <w:sz w:val="2"/>
                <w:szCs w:val="2"/>
              </w:rPr>
            </w:pPr>
          </w:p>
        </w:tc>
        <w:tc>
          <w:tcPr>
            <w:tcW w:w="2214" w:type="dxa"/>
          </w:tcPr>
          <w:p w:rsidR="0098651E" w:rsidRDefault="00752AF1">
            <w:pPr>
              <w:pStyle w:val="TableParagraph"/>
              <w:spacing w:line="280" w:lineRule="atLeast"/>
              <w:ind w:left="114" w:right="873"/>
              <w:rPr>
                <w:sz w:val="24"/>
              </w:rPr>
            </w:pPr>
            <w:r>
              <w:rPr>
                <w:spacing w:val="-1"/>
                <w:sz w:val="24"/>
              </w:rPr>
              <w:t>Александар</w:t>
            </w:r>
            <w:r>
              <w:rPr>
                <w:spacing w:val="-57"/>
                <w:sz w:val="24"/>
              </w:rPr>
              <w:t xml:space="preserve"> </w:t>
            </w:r>
            <w:r>
              <w:rPr>
                <w:sz w:val="24"/>
              </w:rPr>
              <w:t>Ћурчић</w:t>
            </w:r>
          </w:p>
        </w:tc>
        <w:tc>
          <w:tcPr>
            <w:tcW w:w="4044" w:type="dxa"/>
          </w:tcPr>
          <w:p w:rsidR="0098651E" w:rsidRDefault="00752AF1">
            <w:pPr>
              <w:pStyle w:val="TableParagraph"/>
              <w:spacing w:before="6"/>
              <w:ind w:left="113"/>
              <w:rPr>
                <w:sz w:val="24"/>
              </w:rPr>
            </w:pPr>
            <w:r>
              <w:rPr>
                <w:sz w:val="24"/>
              </w:rPr>
              <w:t>Наставник</w:t>
            </w:r>
            <w:r>
              <w:rPr>
                <w:spacing w:val="-4"/>
                <w:sz w:val="24"/>
              </w:rPr>
              <w:t xml:space="preserve"> </w:t>
            </w:r>
            <w:r>
              <w:rPr>
                <w:sz w:val="24"/>
              </w:rPr>
              <w:t>физичког</w:t>
            </w:r>
            <w:r>
              <w:rPr>
                <w:spacing w:val="-4"/>
                <w:sz w:val="24"/>
              </w:rPr>
              <w:t xml:space="preserve"> </w:t>
            </w:r>
            <w:r>
              <w:rPr>
                <w:sz w:val="24"/>
              </w:rPr>
              <w:t>васпитања</w:t>
            </w:r>
          </w:p>
        </w:tc>
      </w:tr>
      <w:tr w:rsidR="0098651E">
        <w:trPr>
          <w:trHeight w:val="585"/>
        </w:trPr>
        <w:tc>
          <w:tcPr>
            <w:tcW w:w="3338" w:type="dxa"/>
            <w:vMerge/>
            <w:tcBorders>
              <w:top w:val="nil"/>
            </w:tcBorders>
            <w:shd w:val="clear" w:color="auto" w:fill="94B3D6"/>
          </w:tcPr>
          <w:p w:rsidR="0098651E" w:rsidRDefault="0098651E">
            <w:pPr>
              <w:rPr>
                <w:sz w:val="2"/>
                <w:szCs w:val="2"/>
              </w:rPr>
            </w:pPr>
          </w:p>
        </w:tc>
        <w:tc>
          <w:tcPr>
            <w:tcW w:w="2214" w:type="dxa"/>
          </w:tcPr>
          <w:p w:rsidR="0098651E" w:rsidRDefault="00752AF1">
            <w:pPr>
              <w:pStyle w:val="TableParagraph"/>
              <w:spacing w:before="13" w:line="237" w:lineRule="auto"/>
              <w:ind w:left="114" w:right="871"/>
              <w:rPr>
                <w:sz w:val="24"/>
              </w:rPr>
            </w:pPr>
            <w:r>
              <w:rPr>
                <w:sz w:val="24"/>
              </w:rPr>
              <w:t>Исидора</w:t>
            </w:r>
            <w:r>
              <w:rPr>
                <w:spacing w:val="1"/>
                <w:sz w:val="24"/>
              </w:rPr>
              <w:t xml:space="preserve"> </w:t>
            </w:r>
            <w:r>
              <w:rPr>
                <w:sz w:val="24"/>
              </w:rPr>
              <w:t>Рабреновић</w:t>
            </w:r>
          </w:p>
        </w:tc>
        <w:tc>
          <w:tcPr>
            <w:tcW w:w="4044" w:type="dxa"/>
          </w:tcPr>
          <w:p w:rsidR="0098651E" w:rsidRDefault="00752AF1">
            <w:pPr>
              <w:pStyle w:val="TableParagraph"/>
              <w:spacing w:before="11"/>
              <w:ind w:left="113"/>
              <w:rPr>
                <w:sz w:val="24"/>
              </w:rPr>
            </w:pPr>
            <w:r>
              <w:rPr>
                <w:sz w:val="24"/>
              </w:rPr>
              <w:t>Представник</w:t>
            </w:r>
            <w:r>
              <w:rPr>
                <w:spacing w:val="-4"/>
                <w:sz w:val="24"/>
              </w:rPr>
              <w:t xml:space="preserve"> </w:t>
            </w:r>
            <w:r>
              <w:rPr>
                <w:sz w:val="24"/>
              </w:rPr>
              <w:t>Ученичког</w:t>
            </w:r>
            <w:r>
              <w:rPr>
                <w:spacing w:val="-5"/>
                <w:sz w:val="24"/>
              </w:rPr>
              <w:t xml:space="preserve"> </w:t>
            </w:r>
            <w:r>
              <w:rPr>
                <w:sz w:val="24"/>
              </w:rPr>
              <w:t>парламента</w:t>
            </w:r>
          </w:p>
        </w:tc>
      </w:tr>
      <w:tr w:rsidR="0098651E">
        <w:trPr>
          <w:trHeight w:val="604"/>
        </w:trPr>
        <w:tc>
          <w:tcPr>
            <w:tcW w:w="3338" w:type="dxa"/>
            <w:vMerge/>
            <w:tcBorders>
              <w:top w:val="nil"/>
            </w:tcBorders>
            <w:shd w:val="clear" w:color="auto" w:fill="94B3D6"/>
          </w:tcPr>
          <w:p w:rsidR="0098651E" w:rsidRDefault="0098651E">
            <w:pPr>
              <w:rPr>
                <w:sz w:val="2"/>
                <w:szCs w:val="2"/>
              </w:rPr>
            </w:pPr>
          </w:p>
        </w:tc>
        <w:tc>
          <w:tcPr>
            <w:tcW w:w="2214" w:type="dxa"/>
          </w:tcPr>
          <w:p w:rsidR="0098651E" w:rsidRDefault="00752AF1">
            <w:pPr>
              <w:pStyle w:val="TableParagraph"/>
              <w:spacing w:before="6"/>
              <w:ind w:left="114"/>
              <w:rPr>
                <w:sz w:val="24"/>
              </w:rPr>
            </w:pPr>
            <w:r>
              <w:rPr>
                <w:sz w:val="24"/>
              </w:rPr>
              <w:t>Дејан</w:t>
            </w:r>
            <w:r>
              <w:rPr>
                <w:spacing w:val="-1"/>
                <w:sz w:val="24"/>
              </w:rPr>
              <w:t xml:space="preserve"> </w:t>
            </w:r>
            <w:r>
              <w:rPr>
                <w:sz w:val="24"/>
              </w:rPr>
              <w:t>Манојловић</w:t>
            </w:r>
          </w:p>
        </w:tc>
        <w:tc>
          <w:tcPr>
            <w:tcW w:w="4044" w:type="dxa"/>
          </w:tcPr>
          <w:p w:rsidR="0098651E" w:rsidRDefault="00752AF1">
            <w:pPr>
              <w:pStyle w:val="TableParagraph"/>
              <w:spacing w:before="8" w:line="237" w:lineRule="auto"/>
              <w:ind w:left="113" w:right="585"/>
              <w:rPr>
                <w:sz w:val="24"/>
              </w:rPr>
            </w:pPr>
            <w:r>
              <w:rPr>
                <w:sz w:val="24"/>
              </w:rPr>
              <w:t>Представник Савета родитеља и</w:t>
            </w:r>
            <w:r>
              <w:rPr>
                <w:spacing w:val="-57"/>
                <w:sz w:val="24"/>
              </w:rPr>
              <w:t xml:space="preserve"> </w:t>
            </w:r>
            <w:r>
              <w:rPr>
                <w:sz w:val="24"/>
              </w:rPr>
              <w:t>локалне самоуправе</w:t>
            </w:r>
          </w:p>
        </w:tc>
      </w:tr>
    </w:tbl>
    <w:p w:rsidR="00693B8D" w:rsidRPr="00693B8D" w:rsidRDefault="00693B8D">
      <w:pPr>
        <w:spacing w:line="237" w:lineRule="auto"/>
        <w:rPr>
          <w:sz w:val="24"/>
          <w:lang w:val="sr-Cyrl-RS"/>
        </w:rPr>
        <w:sectPr w:rsidR="00693B8D" w:rsidRPr="00693B8D">
          <w:footerReference w:type="default" r:id="rId37"/>
          <w:pgSz w:w="12240" w:h="15840"/>
          <w:pgMar w:top="1500" w:right="0" w:bottom="1180" w:left="820" w:header="0" w:footer="986" w:gutter="0"/>
          <w:cols w:space="720"/>
        </w:sectPr>
      </w:pPr>
    </w:p>
    <w:p w:rsidR="0098651E" w:rsidRDefault="0098651E">
      <w:pPr>
        <w:pStyle w:val="BodyText"/>
        <w:spacing w:before="5"/>
        <w:rPr>
          <w:sz w:val="10"/>
        </w:rPr>
      </w:pPr>
    </w:p>
    <w:p w:rsidR="0098651E" w:rsidRPr="00215C4E" w:rsidRDefault="00215C4E" w:rsidP="00215C4E">
      <w:pPr>
        <w:pStyle w:val="Heading5"/>
        <w:jc w:val="center"/>
        <w:rPr>
          <w:i w:val="0"/>
        </w:rPr>
      </w:pPr>
      <w:bookmarkStart w:id="140" w:name="АКЦИОНИ_ПЛАН_РАЗВОЈНОГ_ПЛАНА"/>
      <w:bookmarkStart w:id="141" w:name="_bookmark66"/>
      <w:bookmarkEnd w:id="140"/>
      <w:bookmarkEnd w:id="141"/>
      <w:r w:rsidRPr="00215C4E">
        <w:rPr>
          <w:i w:val="0"/>
          <w:shd w:val="clear" w:color="auto" w:fill="EFEFF3"/>
        </w:rPr>
        <w:t xml:space="preserve">РЕАЛИЗАЦИЈА </w:t>
      </w:r>
      <w:r w:rsidR="00752AF1" w:rsidRPr="00215C4E">
        <w:rPr>
          <w:i w:val="0"/>
          <w:shd w:val="clear" w:color="auto" w:fill="EFEFF3"/>
        </w:rPr>
        <w:t>АКЦИОНИ</w:t>
      </w:r>
      <w:r w:rsidR="00752AF1" w:rsidRPr="00215C4E">
        <w:rPr>
          <w:i w:val="0"/>
          <w:spacing w:val="-3"/>
          <w:shd w:val="clear" w:color="auto" w:fill="EFEFF3"/>
        </w:rPr>
        <w:t xml:space="preserve"> </w:t>
      </w:r>
      <w:r w:rsidR="00752AF1" w:rsidRPr="00215C4E">
        <w:rPr>
          <w:i w:val="0"/>
          <w:shd w:val="clear" w:color="auto" w:fill="EFEFF3"/>
        </w:rPr>
        <w:t>ПЛАН</w:t>
      </w:r>
      <w:r w:rsidR="00752AF1" w:rsidRPr="00215C4E">
        <w:rPr>
          <w:i w:val="0"/>
          <w:spacing w:val="-3"/>
          <w:shd w:val="clear" w:color="auto" w:fill="EFEFF3"/>
        </w:rPr>
        <w:t xml:space="preserve"> </w:t>
      </w:r>
      <w:r w:rsidR="00752AF1" w:rsidRPr="00215C4E">
        <w:rPr>
          <w:i w:val="0"/>
          <w:shd w:val="clear" w:color="auto" w:fill="EFEFF3"/>
        </w:rPr>
        <w:t>РАЗВОЈНОГ</w:t>
      </w:r>
      <w:r w:rsidR="00752AF1" w:rsidRPr="00215C4E">
        <w:rPr>
          <w:i w:val="0"/>
          <w:spacing w:val="-6"/>
          <w:shd w:val="clear" w:color="auto" w:fill="EFEFF3"/>
        </w:rPr>
        <w:t xml:space="preserve"> </w:t>
      </w:r>
      <w:r w:rsidR="00752AF1" w:rsidRPr="00215C4E">
        <w:rPr>
          <w:i w:val="0"/>
          <w:shd w:val="clear" w:color="auto" w:fill="EFEFF3"/>
        </w:rPr>
        <w:t>ПЛАНА</w:t>
      </w:r>
    </w:p>
    <w:p w:rsidR="0098651E" w:rsidRDefault="0098651E">
      <w:pPr>
        <w:pStyle w:val="BodyText"/>
        <w:rPr>
          <w:b/>
          <w:sz w:val="26"/>
        </w:rPr>
      </w:pPr>
    </w:p>
    <w:p w:rsidR="0098651E" w:rsidRDefault="0098651E">
      <w:pPr>
        <w:pStyle w:val="BodyText"/>
        <w:spacing w:before="10"/>
        <w:rPr>
          <w:b/>
          <w:sz w:val="21"/>
        </w:rPr>
      </w:pPr>
    </w:p>
    <w:p w:rsidR="0098651E" w:rsidRDefault="00752AF1">
      <w:pPr>
        <w:pStyle w:val="BodyText"/>
        <w:ind w:left="908" w:right="1721"/>
        <w:jc w:val="center"/>
      </w:pPr>
      <w:r>
        <w:t>Развојни</w:t>
      </w:r>
      <w:r>
        <w:rPr>
          <w:spacing w:val="-2"/>
        </w:rPr>
        <w:t xml:space="preserve"> </w:t>
      </w:r>
      <w:r>
        <w:t>приоритети</w:t>
      </w:r>
    </w:p>
    <w:p w:rsidR="0098651E" w:rsidRDefault="0098651E">
      <w:pPr>
        <w:pStyle w:val="BodyText"/>
        <w:rPr>
          <w:sz w:val="25"/>
        </w:rPr>
      </w:pPr>
    </w:p>
    <w:p w:rsidR="0098651E" w:rsidRPr="008722D6" w:rsidRDefault="00752AF1" w:rsidP="008722D6">
      <w:pPr>
        <w:pStyle w:val="Heading6"/>
        <w:jc w:val="center"/>
        <w:rPr>
          <w:rFonts w:ascii="Times New Roman" w:hAnsi="Times New Roman" w:cs="Times New Roman"/>
          <w:sz w:val="24"/>
          <w:szCs w:val="24"/>
        </w:rPr>
      </w:pPr>
      <w:bookmarkStart w:id="142" w:name="ОБЛАСТ_КВАЛИТЕТА_1._ПРОГРАМИРАЊЕ,_ПЛАНИР"/>
      <w:bookmarkStart w:id="143" w:name="_bookmark67"/>
      <w:bookmarkEnd w:id="142"/>
      <w:bookmarkEnd w:id="143"/>
      <w:r w:rsidRPr="008722D6">
        <w:rPr>
          <w:rFonts w:ascii="Times New Roman" w:hAnsi="Times New Roman" w:cs="Times New Roman"/>
          <w:sz w:val="24"/>
          <w:szCs w:val="24"/>
        </w:rPr>
        <w:t>ОБЛАСТ</w:t>
      </w:r>
      <w:r w:rsidRPr="008722D6">
        <w:rPr>
          <w:rFonts w:ascii="Times New Roman" w:hAnsi="Times New Roman" w:cs="Times New Roman"/>
          <w:spacing w:val="-6"/>
          <w:sz w:val="24"/>
          <w:szCs w:val="24"/>
        </w:rPr>
        <w:t xml:space="preserve"> </w:t>
      </w:r>
      <w:r w:rsidRPr="008722D6">
        <w:rPr>
          <w:rFonts w:ascii="Times New Roman" w:hAnsi="Times New Roman" w:cs="Times New Roman"/>
          <w:sz w:val="24"/>
          <w:szCs w:val="24"/>
        </w:rPr>
        <w:t>КВАЛИТЕТА</w:t>
      </w:r>
      <w:r w:rsidRPr="008722D6">
        <w:rPr>
          <w:rFonts w:ascii="Times New Roman" w:hAnsi="Times New Roman" w:cs="Times New Roman"/>
          <w:spacing w:val="-8"/>
          <w:sz w:val="24"/>
          <w:szCs w:val="24"/>
        </w:rPr>
        <w:t xml:space="preserve"> </w:t>
      </w:r>
      <w:r w:rsidRPr="008722D6">
        <w:rPr>
          <w:rFonts w:ascii="Times New Roman" w:hAnsi="Times New Roman" w:cs="Times New Roman"/>
          <w:sz w:val="24"/>
          <w:szCs w:val="24"/>
        </w:rPr>
        <w:t>1.</w:t>
      </w:r>
      <w:r w:rsidRPr="008722D6">
        <w:rPr>
          <w:rFonts w:ascii="Times New Roman" w:hAnsi="Times New Roman" w:cs="Times New Roman"/>
          <w:spacing w:val="-5"/>
          <w:sz w:val="24"/>
          <w:szCs w:val="24"/>
        </w:rPr>
        <w:t xml:space="preserve"> </w:t>
      </w:r>
      <w:r w:rsidRPr="008722D6">
        <w:rPr>
          <w:rFonts w:ascii="Times New Roman" w:hAnsi="Times New Roman" w:cs="Times New Roman"/>
          <w:sz w:val="24"/>
          <w:szCs w:val="24"/>
        </w:rPr>
        <w:t>ПРОГРАМИРАЊЕ,</w:t>
      </w:r>
      <w:r w:rsidRPr="008722D6">
        <w:rPr>
          <w:rFonts w:ascii="Times New Roman" w:hAnsi="Times New Roman" w:cs="Times New Roman"/>
          <w:spacing w:val="-1"/>
          <w:sz w:val="24"/>
          <w:szCs w:val="24"/>
        </w:rPr>
        <w:t xml:space="preserve"> </w:t>
      </w:r>
      <w:r w:rsidRPr="008722D6">
        <w:rPr>
          <w:rFonts w:ascii="Times New Roman" w:hAnsi="Times New Roman" w:cs="Times New Roman"/>
          <w:sz w:val="24"/>
          <w:szCs w:val="24"/>
        </w:rPr>
        <w:t>ПЛАНИРАЊЕ</w:t>
      </w:r>
      <w:r w:rsidRPr="008722D6">
        <w:rPr>
          <w:rFonts w:ascii="Times New Roman" w:hAnsi="Times New Roman" w:cs="Times New Roman"/>
          <w:spacing w:val="-2"/>
          <w:sz w:val="24"/>
          <w:szCs w:val="24"/>
        </w:rPr>
        <w:t xml:space="preserve"> </w:t>
      </w:r>
      <w:r w:rsidRPr="008722D6">
        <w:rPr>
          <w:rFonts w:ascii="Times New Roman" w:hAnsi="Times New Roman" w:cs="Times New Roman"/>
          <w:sz w:val="24"/>
          <w:szCs w:val="24"/>
        </w:rPr>
        <w:t>И</w:t>
      </w:r>
      <w:r w:rsidRPr="008722D6">
        <w:rPr>
          <w:rFonts w:ascii="Times New Roman" w:hAnsi="Times New Roman" w:cs="Times New Roman"/>
          <w:spacing w:val="-52"/>
          <w:sz w:val="24"/>
          <w:szCs w:val="24"/>
        </w:rPr>
        <w:t xml:space="preserve"> </w:t>
      </w:r>
      <w:r w:rsidRPr="008722D6">
        <w:rPr>
          <w:rFonts w:ascii="Times New Roman" w:hAnsi="Times New Roman" w:cs="Times New Roman"/>
          <w:sz w:val="24"/>
          <w:szCs w:val="24"/>
        </w:rPr>
        <w:t>ИЗВЕШТАВАЊЕ</w:t>
      </w:r>
    </w:p>
    <w:p w:rsidR="0098651E" w:rsidRDefault="0098651E">
      <w:pPr>
        <w:pStyle w:val="BodyText"/>
        <w:spacing w:before="2"/>
        <w:rPr>
          <w:b/>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3193"/>
        <w:gridCol w:w="4309"/>
      </w:tblGrid>
      <w:tr w:rsidR="00693B8D" w:rsidTr="00693B8D">
        <w:trPr>
          <w:trHeight w:val="825"/>
        </w:trPr>
        <w:tc>
          <w:tcPr>
            <w:tcW w:w="1911" w:type="dxa"/>
            <w:shd w:val="clear" w:color="auto" w:fill="BEBEBE"/>
          </w:tcPr>
          <w:p w:rsidR="00693B8D" w:rsidRDefault="00693B8D">
            <w:pPr>
              <w:pStyle w:val="TableParagraph"/>
              <w:spacing w:line="237" w:lineRule="auto"/>
              <w:ind w:left="110" w:right="94"/>
              <w:rPr>
                <w:sz w:val="24"/>
              </w:rPr>
            </w:pPr>
            <w:r>
              <w:rPr>
                <w:spacing w:val="-1"/>
                <w:sz w:val="24"/>
              </w:rPr>
              <w:t>Област/Развојни</w:t>
            </w:r>
            <w:r>
              <w:rPr>
                <w:spacing w:val="-57"/>
                <w:sz w:val="24"/>
              </w:rPr>
              <w:t xml:space="preserve"> </w:t>
            </w:r>
            <w:r>
              <w:rPr>
                <w:sz w:val="24"/>
              </w:rPr>
              <w:t>циљ</w:t>
            </w:r>
          </w:p>
          <w:p w:rsidR="00693B8D" w:rsidRDefault="00693B8D">
            <w:pPr>
              <w:pStyle w:val="TableParagraph"/>
              <w:spacing w:line="261" w:lineRule="exact"/>
              <w:ind w:left="110"/>
              <w:rPr>
                <w:sz w:val="24"/>
              </w:rPr>
            </w:pPr>
            <w:r>
              <w:rPr>
                <w:sz w:val="24"/>
              </w:rPr>
              <w:t>и задатак</w:t>
            </w:r>
          </w:p>
        </w:tc>
        <w:tc>
          <w:tcPr>
            <w:tcW w:w="3193" w:type="dxa"/>
            <w:shd w:val="clear" w:color="auto" w:fill="BEBEBE"/>
          </w:tcPr>
          <w:p w:rsidR="00693B8D" w:rsidRDefault="00693B8D">
            <w:pPr>
              <w:pStyle w:val="TableParagraph"/>
              <w:spacing w:line="268" w:lineRule="exact"/>
              <w:ind w:left="105"/>
              <w:rPr>
                <w:sz w:val="24"/>
              </w:rPr>
            </w:pPr>
            <w:r>
              <w:rPr>
                <w:sz w:val="24"/>
                <w:lang w:val="sr-Cyrl-RS"/>
              </w:rPr>
              <w:t xml:space="preserve"> Предвиђенма </w:t>
            </w:r>
            <w:r>
              <w:rPr>
                <w:sz w:val="24"/>
              </w:rPr>
              <w:t>Активност</w:t>
            </w:r>
          </w:p>
        </w:tc>
        <w:tc>
          <w:tcPr>
            <w:tcW w:w="4309" w:type="dxa"/>
            <w:shd w:val="clear" w:color="auto" w:fill="BEBEBE"/>
          </w:tcPr>
          <w:p w:rsidR="00693B8D" w:rsidRPr="00693B8D" w:rsidRDefault="00693B8D">
            <w:pPr>
              <w:pStyle w:val="TableParagraph"/>
              <w:spacing w:line="268" w:lineRule="exact"/>
              <w:ind w:left="111"/>
              <w:rPr>
                <w:sz w:val="24"/>
                <w:lang w:val="sr-Cyrl-RS"/>
              </w:rPr>
            </w:pPr>
            <w:r>
              <w:rPr>
                <w:sz w:val="24"/>
                <w:lang w:val="sr-Cyrl-RS"/>
              </w:rPr>
              <w:t>Реализација</w:t>
            </w:r>
          </w:p>
        </w:tc>
      </w:tr>
      <w:tr w:rsidR="00693B8D" w:rsidTr="00693B8D">
        <w:trPr>
          <w:trHeight w:val="1934"/>
        </w:trPr>
        <w:tc>
          <w:tcPr>
            <w:tcW w:w="1911" w:type="dxa"/>
          </w:tcPr>
          <w:p w:rsidR="00693B8D" w:rsidRDefault="00693B8D">
            <w:pPr>
              <w:pStyle w:val="TableParagraph"/>
              <w:spacing w:line="273" w:lineRule="exact"/>
              <w:ind w:left="110"/>
              <w:rPr>
                <w:sz w:val="24"/>
              </w:rPr>
            </w:pPr>
            <w:r>
              <w:rPr>
                <w:sz w:val="24"/>
              </w:rPr>
              <w:t>1.1.1</w:t>
            </w:r>
          </w:p>
        </w:tc>
        <w:tc>
          <w:tcPr>
            <w:tcW w:w="3193" w:type="dxa"/>
          </w:tcPr>
          <w:p w:rsidR="00693B8D" w:rsidRPr="00693B8D" w:rsidRDefault="00693B8D" w:rsidP="00693B8D">
            <w:pPr>
              <w:pStyle w:val="TableParagraph"/>
              <w:ind w:left="105" w:right="182"/>
              <w:rPr>
                <w:sz w:val="24"/>
                <w:lang w:val="sr-Cyrl-RS"/>
              </w:rPr>
            </w:pPr>
            <w:r>
              <w:rPr>
                <w:sz w:val="24"/>
              </w:rPr>
              <w:t>Израдити</w:t>
            </w:r>
            <w:r>
              <w:rPr>
                <w:spacing w:val="1"/>
                <w:sz w:val="24"/>
              </w:rPr>
              <w:t xml:space="preserve"> </w:t>
            </w:r>
            <w:r>
              <w:rPr>
                <w:sz w:val="24"/>
              </w:rPr>
              <w:t>анекс</w:t>
            </w:r>
            <w:r>
              <w:rPr>
                <w:spacing w:val="-1"/>
                <w:sz w:val="24"/>
              </w:rPr>
              <w:t xml:space="preserve"> </w:t>
            </w:r>
            <w:r>
              <w:rPr>
                <w:sz w:val="24"/>
              </w:rPr>
              <w:t>школског</w:t>
            </w:r>
            <w:r>
              <w:rPr>
                <w:spacing w:val="1"/>
                <w:sz w:val="24"/>
              </w:rPr>
              <w:t xml:space="preserve"> </w:t>
            </w:r>
            <w:r>
              <w:rPr>
                <w:sz w:val="24"/>
              </w:rPr>
              <w:t>програма за ученике</w:t>
            </w:r>
            <w:r>
              <w:rPr>
                <w:spacing w:val="1"/>
                <w:sz w:val="24"/>
              </w:rPr>
              <w:t xml:space="preserve"> </w:t>
            </w:r>
            <w:r>
              <w:rPr>
                <w:sz w:val="24"/>
              </w:rPr>
              <w:t>четвртог разреда за ученике</w:t>
            </w:r>
            <w:r>
              <w:rPr>
                <w:spacing w:val="-57"/>
                <w:sz w:val="24"/>
              </w:rPr>
              <w:t xml:space="preserve"> </w:t>
            </w:r>
            <w:r>
              <w:rPr>
                <w:sz w:val="24"/>
              </w:rPr>
              <w:t>са посебним способностима</w:t>
            </w:r>
            <w:r>
              <w:rPr>
                <w:spacing w:val="-57"/>
                <w:sz w:val="24"/>
              </w:rPr>
              <w:t xml:space="preserve"> </w:t>
            </w:r>
            <w:r>
              <w:rPr>
                <w:sz w:val="24"/>
              </w:rPr>
              <w:t xml:space="preserve">за </w:t>
            </w:r>
            <w:r>
              <w:rPr>
                <w:sz w:val="24"/>
                <w:lang w:val="sr-Cyrl-RS"/>
              </w:rPr>
              <w:t>спорт</w:t>
            </w:r>
          </w:p>
        </w:tc>
        <w:tc>
          <w:tcPr>
            <w:tcW w:w="4309" w:type="dxa"/>
          </w:tcPr>
          <w:p w:rsidR="00693B8D" w:rsidRPr="00693B8D" w:rsidRDefault="00693B8D">
            <w:pPr>
              <w:pStyle w:val="TableParagraph"/>
              <w:ind w:left="111" w:right="643"/>
              <w:rPr>
                <w:sz w:val="24"/>
                <w:lang w:val="sr-Cyrl-RS"/>
              </w:rPr>
            </w:pPr>
            <w:r>
              <w:rPr>
                <w:sz w:val="24"/>
                <w:lang w:val="sr-Cyrl-RS"/>
              </w:rPr>
              <w:t>Анекс школског програма израђен и интегрисан у постојећи школски програм</w:t>
            </w:r>
          </w:p>
        </w:tc>
      </w:tr>
      <w:tr w:rsidR="00693B8D" w:rsidTr="00693B8D">
        <w:trPr>
          <w:trHeight w:val="1382"/>
        </w:trPr>
        <w:tc>
          <w:tcPr>
            <w:tcW w:w="1911" w:type="dxa"/>
          </w:tcPr>
          <w:p w:rsidR="00693B8D" w:rsidRDefault="00693B8D">
            <w:pPr>
              <w:pStyle w:val="TableParagraph"/>
              <w:spacing w:line="268" w:lineRule="exact"/>
              <w:ind w:left="110"/>
              <w:rPr>
                <w:sz w:val="24"/>
              </w:rPr>
            </w:pPr>
            <w:r>
              <w:rPr>
                <w:sz w:val="24"/>
              </w:rPr>
              <w:t>1.1.2</w:t>
            </w:r>
          </w:p>
        </w:tc>
        <w:tc>
          <w:tcPr>
            <w:tcW w:w="3193" w:type="dxa"/>
          </w:tcPr>
          <w:p w:rsidR="00693B8D" w:rsidRDefault="00693B8D">
            <w:pPr>
              <w:pStyle w:val="TableParagraph"/>
              <w:ind w:left="105" w:right="708"/>
              <w:rPr>
                <w:sz w:val="24"/>
              </w:rPr>
            </w:pPr>
            <w:r>
              <w:rPr>
                <w:sz w:val="24"/>
              </w:rPr>
              <w:t>Спровести анкете за</w:t>
            </w:r>
            <w:r>
              <w:rPr>
                <w:spacing w:val="1"/>
                <w:sz w:val="24"/>
              </w:rPr>
              <w:t xml:space="preserve"> </w:t>
            </w:r>
            <w:r>
              <w:rPr>
                <w:sz w:val="24"/>
              </w:rPr>
              <w:t>родитеље и ученике о</w:t>
            </w:r>
            <w:r>
              <w:rPr>
                <w:spacing w:val="1"/>
                <w:sz w:val="24"/>
              </w:rPr>
              <w:t xml:space="preserve"> </w:t>
            </w:r>
            <w:r>
              <w:rPr>
                <w:sz w:val="24"/>
              </w:rPr>
              <w:t>битним питањима</w:t>
            </w:r>
            <w:r>
              <w:rPr>
                <w:spacing w:val="1"/>
                <w:sz w:val="24"/>
              </w:rPr>
              <w:t xml:space="preserve"> </w:t>
            </w:r>
            <w:r>
              <w:rPr>
                <w:sz w:val="24"/>
              </w:rPr>
              <w:t>функционисања</w:t>
            </w:r>
            <w:r>
              <w:rPr>
                <w:spacing w:val="-6"/>
                <w:sz w:val="24"/>
              </w:rPr>
              <w:t xml:space="preserve"> </w:t>
            </w:r>
            <w:r>
              <w:rPr>
                <w:sz w:val="24"/>
              </w:rPr>
              <w:t>школе</w:t>
            </w:r>
          </w:p>
        </w:tc>
        <w:tc>
          <w:tcPr>
            <w:tcW w:w="4309" w:type="dxa"/>
          </w:tcPr>
          <w:p w:rsidR="00693B8D" w:rsidRPr="00693B8D" w:rsidRDefault="00693B8D">
            <w:pPr>
              <w:pStyle w:val="TableParagraph"/>
              <w:spacing w:before="1" w:line="274" w:lineRule="exact"/>
              <w:ind w:left="111" w:right="651"/>
              <w:rPr>
                <w:sz w:val="24"/>
                <w:lang w:val="sr-Cyrl-RS"/>
              </w:rPr>
            </w:pPr>
            <w:r>
              <w:rPr>
                <w:spacing w:val="-1"/>
                <w:sz w:val="24"/>
                <w:lang w:val="sr-Cyrl-RS"/>
              </w:rPr>
              <w:t>Од посебних анкета се одустало због тога што је тим за самовредновање имао оцене у оквиру свог циклуса самовредновањеа</w:t>
            </w:r>
          </w:p>
        </w:tc>
      </w:tr>
      <w:tr w:rsidR="00693B8D" w:rsidTr="00693B8D">
        <w:trPr>
          <w:trHeight w:val="1104"/>
        </w:trPr>
        <w:tc>
          <w:tcPr>
            <w:tcW w:w="1911" w:type="dxa"/>
          </w:tcPr>
          <w:p w:rsidR="00693B8D" w:rsidRDefault="00693B8D">
            <w:pPr>
              <w:pStyle w:val="TableParagraph"/>
              <w:spacing w:line="268" w:lineRule="exact"/>
              <w:ind w:left="110"/>
              <w:rPr>
                <w:sz w:val="24"/>
              </w:rPr>
            </w:pPr>
            <w:r>
              <w:rPr>
                <w:sz w:val="24"/>
              </w:rPr>
              <w:t>1.1.2</w:t>
            </w:r>
          </w:p>
        </w:tc>
        <w:tc>
          <w:tcPr>
            <w:tcW w:w="3193" w:type="dxa"/>
          </w:tcPr>
          <w:p w:rsidR="00693B8D" w:rsidRDefault="00693B8D">
            <w:pPr>
              <w:pStyle w:val="TableParagraph"/>
              <w:ind w:left="105" w:right="335"/>
              <w:rPr>
                <w:sz w:val="24"/>
              </w:rPr>
            </w:pPr>
            <w:r>
              <w:rPr>
                <w:sz w:val="24"/>
              </w:rPr>
              <w:t>Спровођење истраживања</w:t>
            </w:r>
            <w:r>
              <w:rPr>
                <w:spacing w:val="-57"/>
                <w:sz w:val="24"/>
              </w:rPr>
              <w:t xml:space="preserve"> </w:t>
            </w:r>
            <w:r>
              <w:rPr>
                <w:sz w:val="24"/>
              </w:rPr>
              <w:t>теме од образовно-</w:t>
            </w:r>
            <w:r>
              <w:rPr>
                <w:spacing w:val="1"/>
                <w:sz w:val="24"/>
              </w:rPr>
              <w:t xml:space="preserve"> </w:t>
            </w:r>
            <w:r>
              <w:rPr>
                <w:sz w:val="24"/>
              </w:rPr>
              <w:t>васпитног</w:t>
            </w:r>
            <w:r>
              <w:rPr>
                <w:spacing w:val="-4"/>
                <w:sz w:val="24"/>
              </w:rPr>
              <w:t xml:space="preserve"> </w:t>
            </w:r>
            <w:r>
              <w:rPr>
                <w:sz w:val="24"/>
              </w:rPr>
              <w:t>значаја</w:t>
            </w:r>
            <w:r>
              <w:rPr>
                <w:spacing w:val="3"/>
                <w:sz w:val="24"/>
              </w:rPr>
              <w:t xml:space="preserve"> </w:t>
            </w:r>
            <w:r>
              <w:rPr>
                <w:sz w:val="24"/>
              </w:rPr>
              <w:t>у</w:t>
            </w:r>
            <w:r>
              <w:rPr>
                <w:spacing w:val="-11"/>
                <w:sz w:val="24"/>
              </w:rPr>
              <w:t xml:space="preserve"> </w:t>
            </w:r>
            <w:r>
              <w:rPr>
                <w:sz w:val="24"/>
              </w:rPr>
              <w:t>школи</w:t>
            </w:r>
          </w:p>
        </w:tc>
        <w:tc>
          <w:tcPr>
            <w:tcW w:w="4309" w:type="dxa"/>
          </w:tcPr>
          <w:p w:rsidR="00693B8D" w:rsidRPr="00693B8D" w:rsidRDefault="0023448A">
            <w:pPr>
              <w:pStyle w:val="TableParagraph"/>
              <w:ind w:left="111" w:right="90"/>
              <w:rPr>
                <w:sz w:val="24"/>
                <w:lang w:val="sr-Cyrl-RS"/>
              </w:rPr>
            </w:pPr>
            <w:r>
              <w:rPr>
                <w:spacing w:val="-1"/>
                <w:sz w:val="24"/>
                <w:lang w:val="sr-Cyrl-RS"/>
              </w:rPr>
              <w:t>С</w:t>
            </w:r>
            <w:r w:rsidR="00693B8D">
              <w:rPr>
                <w:spacing w:val="-1"/>
                <w:sz w:val="24"/>
                <w:lang w:val="sr-Cyrl-RS"/>
              </w:rPr>
              <w:t>п</w:t>
            </w:r>
            <w:r>
              <w:rPr>
                <w:spacing w:val="-1"/>
                <w:sz w:val="24"/>
                <w:lang w:val="sr-Cyrl-RS"/>
              </w:rPr>
              <w:t>р</w:t>
            </w:r>
            <w:r w:rsidR="00693B8D">
              <w:rPr>
                <w:spacing w:val="-1"/>
                <w:sz w:val="24"/>
                <w:lang w:val="sr-Cyrl-RS"/>
              </w:rPr>
              <w:t>овед</w:t>
            </w:r>
            <w:r>
              <w:rPr>
                <w:spacing w:val="-1"/>
                <w:sz w:val="24"/>
                <w:lang w:val="sr-Cyrl-RS"/>
              </w:rPr>
              <w:t>е</w:t>
            </w:r>
            <w:r w:rsidR="00693B8D">
              <w:rPr>
                <w:spacing w:val="-1"/>
                <w:sz w:val="24"/>
                <w:lang w:val="sr-Cyrl-RS"/>
              </w:rPr>
              <w:t xml:space="preserve">на су истраживања о </w:t>
            </w:r>
            <w:r w:rsidR="00DD0D42">
              <w:rPr>
                <w:spacing w:val="-1"/>
                <w:sz w:val="24"/>
                <w:lang w:val="sr-Cyrl-RS"/>
              </w:rPr>
              <w:t>полним разликама у постигнућима (</w:t>
            </w:r>
            <w:r>
              <w:rPr>
                <w:spacing w:val="-1"/>
                <w:sz w:val="24"/>
                <w:lang w:val="sr-Cyrl-RS"/>
              </w:rPr>
              <w:t>ра</w:t>
            </w:r>
            <w:r w:rsidR="00DD0D42">
              <w:rPr>
                <w:spacing w:val="-1"/>
                <w:sz w:val="24"/>
                <w:lang w:val="sr-Cyrl-RS"/>
              </w:rPr>
              <w:t>з</w:t>
            </w:r>
            <w:r>
              <w:rPr>
                <w:spacing w:val="-1"/>
                <w:sz w:val="24"/>
                <w:lang w:val="sr-Cyrl-RS"/>
              </w:rPr>
              <w:t>лике су у корист</w:t>
            </w:r>
            <w:r w:rsidR="00DD0D42">
              <w:rPr>
                <w:spacing w:val="-1"/>
                <w:sz w:val="24"/>
                <w:lang w:val="sr-Cyrl-RS"/>
              </w:rPr>
              <w:t xml:space="preserve"> девојчица али нису </w:t>
            </w:r>
            <w:r>
              <w:rPr>
                <w:spacing w:val="-1"/>
                <w:sz w:val="24"/>
                <w:lang w:val="sr-Cyrl-RS"/>
              </w:rPr>
              <w:t xml:space="preserve">статистички </w:t>
            </w:r>
            <w:r w:rsidR="00DD0D42">
              <w:rPr>
                <w:spacing w:val="-1"/>
                <w:sz w:val="24"/>
                <w:lang w:val="sr-Cyrl-RS"/>
              </w:rPr>
              <w:t>значајне)</w:t>
            </w:r>
            <w:r>
              <w:rPr>
                <w:spacing w:val="-1"/>
                <w:sz w:val="24"/>
                <w:lang w:val="sr-Cyrl-RS"/>
              </w:rPr>
              <w:t>.</w:t>
            </w:r>
          </w:p>
        </w:tc>
      </w:tr>
      <w:tr w:rsidR="00693B8D" w:rsidTr="00693B8D">
        <w:trPr>
          <w:trHeight w:val="1656"/>
        </w:trPr>
        <w:tc>
          <w:tcPr>
            <w:tcW w:w="1911" w:type="dxa"/>
          </w:tcPr>
          <w:p w:rsidR="00693B8D" w:rsidRDefault="00693B8D">
            <w:pPr>
              <w:pStyle w:val="TableParagraph"/>
              <w:spacing w:line="268" w:lineRule="exact"/>
              <w:ind w:left="110"/>
              <w:rPr>
                <w:sz w:val="24"/>
              </w:rPr>
            </w:pPr>
            <w:r>
              <w:rPr>
                <w:sz w:val="24"/>
              </w:rPr>
              <w:t>1.1.3</w:t>
            </w:r>
          </w:p>
        </w:tc>
        <w:tc>
          <w:tcPr>
            <w:tcW w:w="3193" w:type="dxa"/>
          </w:tcPr>
          <w:p w:rsidR="00693B8D" w:rsidRDefault="00693B8D">
            <w:pPr>
              <w:pStyle w:val="TableParagraph"/>
              <w:tabs>
                <w:tab w:val="left" w:pos="1083"/>
              </w:tabs>
              <w:ind w:left="105" w:right="134"/>
              <w:rPr>
                <w:sz w:val="24"/>
              </w:rPr>
            </w:pPr>
            <w:r>
              <w:rPr>
                <w:sz w:val="24"/>
              </w:rPr>
              <w:t>Израда анекса за Програм</w:t>
            </w:r>
            <w:r>
              <w:rPr>
                <w:spacing w:val="1"/>
                <w:sz w:val="24"/>
              </w:rPr>
              <w:t xml:space="preserve"> </w:t>
            </w:r>
            <w:r>
              <w:rPr>
                <w:sz w:val="24"/>
              </w:rPr>
              <w:t>професионалне</w:t>
            </w:r>
            <w:r>
              <w:rPr>
                <w:spacing w:val="-14"/>
                <w:sz w:val="24"/>
              </w:rPr>
              <w:t xml:space="preserve"> </w:t>
            </w:r>
            <w:r>
              <w:rPr>
                <w:sz w:val="24"/>
              </w:rPr>
              <w:t>оријентације</w:t>
            </w:r>
            <w:r>
              <w:rPr>
                <w:spacing w:val="-57"/>
                <w:sz w:val="24"/>
              </w:rPr>
              <w:t xml:space="preserve"> </w:t>
            </w:r>
            <w:r>
              <w:rPr>
                <w:sz w:val="24"/>
              </w:rPr>
              <w:t>тако</w:t>
            </w:r>
            <w:r>
              <w:rPr>
                <w:spacing w:val="4"/>
                <w:sz w:val="24"/>
              </w:rPr>
              <w:t xml:space="preserve"> </w:t>
            </w:r>
            <w:r>
              <w:rPr>
                <w:sz w:val="24"/>
              </w:rPr>
              <w:t>да</w:t>
            </w:r>
            <w:r>
              <w:rPr>
                <w:sz w:val="24"/>
              </w:rPr>
              <w:tab/>
              <w:t>има различите</w:t>
            </w:r>
            <w:r>
              <w:rPr>
                <w:spacing w:val="1"/>
                <w:sz w:val="24"/>
              </w:rPr>
              <w:t xml:space="preserve"> </w:t>
            </w:r>
            <w:r>
              <w:rPr>
                <w:sz w:val="24"/>
              </w:rPr>
              <w:t>предвиђене активности за</w:t>
            </w:r>
            <w:r>
              <w:rPr>
                <w:spacing w:val="1"/>
                <w:sz w:val="24"/>
              </w:rPr>
              <w:t xml:space="preserve"> </w:t>
            </w:r>
            <w:r>
              <w:rPr>
                <w:sz w:val="24"/>
              </w:rPr>
              <w:t>различите</w:t>
            </w:r>
            <w:r>
              <w:rPr>
                <w:spacing w:val="56"/>
                <w:sz w:val="24"/>
              </w:rPr>
              <w:t xml:space="preserve"> </w:t>
            </w:r>
            <w:r>
              <w:rPr>
                <w:sz w:val="24"/>
              </w:rPr>
              <w:t>разреде</w:t>
            </w:r>
            <w:r>
              <w:rPr>
                <w:spacing w:val="55"/>
                <w:sz w:val="24"/>
              </w:rPr>
              <w:t xml:space="preserve"> </w:t>
            </w:r>
            <w:r>
              <w:rPr>
                <w:sz w:val="24"/>
              </w:rPr>
              <w:t>ученика</w:t>
            </w:r>
          </w:p>
        </w:tc>
        <w:tc>
          <w:tcPr>
            <w:tcW w:w="4309" w:type="dxa"/>
          </w:tcPr>
          <w:p w:rsidR="00693B8D" w:rsidRPr="00693B8D" w:rsidRDefault="00693B8D">
            <w:pPr>
              <w:pStyle w:val="TableParagraph"/>
              <w:ind w:left="111"/>
              <w:rPr>
                <w:sz w:val="24"/>
                <w:lang w:val="sr-Cyrl-RS"/>
              </w:rPr>
            </w:pPr>
            <w:r>
              <w:rPr>
                <w:sz w:val="24"/>
                <w:lang w:val="sr-Cyrl-RS"/>
              </w:rPr>
              <w:t>У будући план одељењских заједница биће угр</w:t>
            </w:r>
            <w:r w:rsidR="00DD0D42">
              <w:rPr>
                <w:sz w:val="24"/>
                <w:lang w:val="sr-Cyrl-RS"/>
              </w:rPr>
              <w:t>ађене наставне теме по  разредима</w:t>
            </w:r>
            <w:r w:rsidR="0023448A">
              <w:rPr>
                <w:sz w:val="24"/>
                <w:lang w:val="sr-Cyrl-RS"/>
              </w:rPr>
              <w:t xml:space="preserve"> којима би се развојно радило на каријерној оријетацији-од самопоѕнаје до кристиласања интересовања и упознавање са светом рада</w:t>
            </w:r>
          </w:p>
        </w:tc>
      </w:tr>
      <w:tr w:rsidR="00693B8D" w:rsidTr="00693B8D">
        <w:trPr>
          <w:trHeight w:val="1653"/>
        </w:trPr>
        <w:tc>
          <w:tcPr>
            <w:tcW w:w="1911" w:type="dxa"/>
            <w:tcBorders>
              <w:bottom w:val="single" w:sz="6" w:space="0" w:color="000000"/>
            </w:tcBorders>
          </w:tcPr>
          <w:p w:rsidR="00693B8D" w:rsidRDefault="00693B8D">
            <w:pPr>
              <w:pStyle w:val="TableParagraph"/>
              <w:spacing w:line="268" w:lineRule="exact"/>
              <w:ind w:left="110"/>
              <w:rPr>
                <w:sz w:val="24"/>
              </w:rPr>
            </w:pPr>
            <w:r>
              <w:rPr>
                <w:sz w:val="24"/>
              </w:rPr>
              <w:t>1.1.3</w:t>
            </w:r>
          </w:p>
        </w:tc>
        <w:tc>
          <w:tcPr>
            <w:tcW w:w="3193" w:type="dxa"/>
            <w:tcBorders>
              <w:bottom w:val="single" w:sz="6" w:space="0" w:color="000000"/>
            </w:tcBorders>
          </w:tcPr>
          <w:p w:rsidR="00693B8D" w:rsidRDefault="00693B8D">
            <w:pPr>
              <w:pStyle w:val="TableParagraph"/>
              <w:ind w:left="105" w:right="328"/>
              <w:rPr>
                <w:sz w:val="24"/>
              </w:rPr>
            </w:pPr>
            <w:r>
              <w:rPr>
                <w:sz w:val="24"/>
              </w:rPr>
              <w:t>Израда анекса</w:t>
            </w:r>
            <w:r>
              <w:rPr>
                <w:spacing w:val="3"/>
                <w:sz w:val="24"/>
              </w:rPr>
              <w:t xml:space="preserve"> </w:t>
            </w:r>
            <w:r>
              <w:rPr>
                <w:sz w:val="24"/>
              </w:rPr>
              <w:t>за</w:t>
            </w:r>
            <w:r>
              <w:rPr>
                <w:spacing w:val="1"/>
                <w:sz w:val="24"/>
              </w:rPr>
              <w:t xml:space="preserve"> </w:t>
            </w:r>
            <w:r>
              <w:rPr>
                <w:sz w:val="24"/>
              </w:rPr>
              <w:t>унапређење Програма</w:t>
            </w:r>
            <w:r>
              <w:rPr>
                <w:spacing w:val="1"/>
                <w:sz w:val="24"/>
              </w:rPr>
              <w:t xml:space="preserve"> </w:t>
            </w:r>
            <w:r>
              <w:rPr>
                <w:sz w:val="24"/>
              </w:rPr>
              <w:t>превенције</w:t>
            </w:r>
            <w:r>
              <w:rPr>
                <w:spacing w:val="-6"/>
                <w:sz w:val="24"/>
              </w:rPr>
              <w:t xml:space="preserve"> </w:t>
            </w:r>
            <w:r>
              <w:rPr>
                <w:sz w:val="24"/>
              </w:rPr>
              <w:t>насиља</w:t>
            </w:r>
            <w:r>
              <w:rPr>
                <w:spacing w:val="-5"/>
                <w:sz w:val="24"/>
              </w:rPr>
              <w:t xml:space="preserve"> </w:t>
            </w:r>
            <w:r>
              <w:rPr>
                <w:sz w:val="24"/>
              </w:rPr>
              <w:t>тако да</w:t>
            </w:r>
            <w:r>
              <w:rPr>
                <w:spacing w:val="-57"/>
                <w:sz w:val="24"/>
              </w:rPr>
              <w:t xml:space="preserve"> </w:t>
            </w:r>
            <w:r>
              <w:rPr>
                <w:sz w:val="24"/>
              </w:rPr>
              <w:t>има различите предвиђене</w:t>
            </w:r>
            <w:r>
              <w:rPr>
                <w:spacing w:val="-57"/>
                <w:sz w:val="24"/>
              </w:rPr>
              <w:t xml:space="preserve"> </w:t>
            </w:r>
            <w:r>
              <w:rPr>
                <w:sz w:val="24"/>
              </w:rPr>
              <w:t>активности</w:t>
            </w:r>
            <w:r>
              <w:rPr>
                <w:spacing w:val="-2"/>
                <w:sz w:val="24"/>
              </w:rPr>
              <w:t xml:space="preserve"> </w:t>
            </w:r>
            <w:r>
              <w:rPr>
                <w:sz w:val="24"/>
              </w:rPr>
              <w:t>за различите</w:t>
            </w:r>
          </w:p>
          <w:p w:rsidR="00693B8D" w:rsidRDefault="00693B8D">
            <w:pPr>
              <w:pStyle w:val="TableParagraph"/>
              <w:spacing w:line="262" w:lineRule="exact"/>
              <w:ind w:left="105"/>
              <w:rPr>
                <w:sz w:val="24"/>
              </w:rPr>
            </w:pPr>
            <w:r>
              <w:rPr>
                <w:sz w:val="24"/>
              </w:rPr>
              <w:t>разреде</w:t>
            </w:r>
            <w:r>
              <w:rPr>
                <w:spacing w:val="-1"/>
                <w:sz w:val="24"/>
              </w:rPr>
              <w:t xml:space="preserve"> </w:t>
            </w:r>
            <w:r>
              <w:rPr>
                <w:sz w:val="24"/>
              </w:rPr>
              <w:t>ученика</w:t>
            </w:r>
          </w:p>
        </w:tc>
        <w:tc>
          <w:tcPr>
            <w:tcW w:w="4309" w:type="dxa"/>
            <w:tcBorders>
              <w:bottom w:val="single" w:sz="6" w:space="0" w:color="000000"/>
            </w:tcBorders>
          </w:tcPr>
          <w:p w:rsidR="00693B8D" w:rsidRPr="00693B8D" w:rsidRDefault="00693B8D" w:rsidP="00693B8D">
            <w:pPr>
              <w:pStyle w:val="TableParagraph"/>
              <w:ind w:left="111"/>
              <w:rPr>
                <w:sz w:val="24"/>
                <w:lang w:val="sr-Cyrl-RS"/>
              </w:rPr>
            </w:pPr>
            <w:r>
              <w:rPr>
                <w:sz w:val="24"/>
                <w:lang w:val="sr-Cyrl-RS"/>
              </w:rPr>
              <w:t xml:space="preserve">Постојећи програм </w:t>
            </w:r>
            <w:r w:rsidR="0023448A">
              <w:rPr>
                <w:sz w:val="24"/>
                <w:lang w:val="sr-Cyrl-RS"/>
              </w:rPr>
              <w:t xml:space="preserve">превенције </w:t>
            </w:r>
            <w:r>
              <w:rPr>
                <w:sz w:val="24"/>
                <w:lang w:val="sr-Cyrl-RS"/>
              </w:rPr>
              <w:t xml:space="preserve"> </w:t>
            </w:r>
            <w:r w:rsidR="0023448A">
              <w:rPr>
                <w:sz w:val="24"/>
                <w:lang w:val="sr-Cyrl-RS"/>
              </w:rPr>
              <w:t xml:space="preserve">наисља </w:t>
            </w:r>
            <w:r>
              <w:rPr>
                <w:sz w:val="24"/>
                <w:lang w:val="sr-Cyrl-RS"/>
              </w:rPr>
              <w:t>је унапређен</w:t>
            </w:r>
            <w:r w:rsidR="0023448A">
              <w:rPr>
                <w:sz w:val="24"/>
                <w:lang w:val="sr-Cyrl-RS"/>
              </w:rPr>
              <w:t xml:space="preserve"> спецификовањем тема које се обрађују у рализчитим годинама.</w:t>
            </w:r>
          </w:p>
        </w:tc>
      </w:tr>
    </w:tbl>
    <w:p w:rsidR="0098651E" w:rsidRDefault="0098651E">
      <w:pPr>
        <w:rPr>
          <w:sz w:val="24"/>
        </w:rPr>
        <w:sectPr w:rsidR="0098651E">
          <w:pgSz w:w="12240" w:h="15840"/>
          <w:pgMar w:top="1500" w:right="0" w:bottom="1260" w:left="820" w:header="0" w:footer="986" w:gutter="0"/>
          <w:cols w:space="720"/>
        </w:sect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3249"/>
        <w:gridCol w:w="4253"/>
      </w:tblGrid>
      <w:tr w:rsidR="00693B8D" w:rsidTr="0023448A">
        <w:trPr>
          <w:trHeight w:val="2967"/>
        </w:trPr>
        <w:tc>
          <w:tcPr>
            <w:tcW w:w="1911" w:type="dxa"/>
          </w:tcPr>
          <w:p w:rsidR="00693B8D" w:rsidRDefault="00693B8D">
            <w:pPr>
              <w:pStyle w:val="TableParagraph"/>
              <w:spacing w:line="268" w:lineRule="exact"/>
              <w:ind w:left="110"/>
              <w:rPr>
                <w:sz w:val="24"/>
              </w:rPr>
            </w:pPr>
            <w:r>
              <w:rPr>
                <w:sz w:val="24"/>
              </w:rPr>
              <w:lastRenderedPageBreak/>
              <w:t>1.2.1</w:t>
            </w:r>
          </w:p>
        </w:tc>
        <w:tc>
          <w:tcPr>
            <w:tcW w:w="3249" w:type="dxa"/>
          </w:tcPr>
          <w:p w:rsidR="00693B8D" w:rsidRDefault="00693B8D">
            <w:pPr>
              <w:pStyle w:val="TableParagraph"/>
              <w:ind w:left="105" w:right="101"/>
              <w:rPr>
                <w:sz w:val="24"/>
              </w:rPr>
            </w:pPr>
            <w:r>
              <w:rPr>
                <w:sz w:val="24"/>
              </w:rPr>
              <w:t>ГПР је</w:t>
            </w:r>
            <w:r>
              <w:rPr>
                <w:spacing w:val="60"/>
                <w:sz w:val="24"/>
              </w:rPr>
              <w:t xml:space="preserve"> </w:t>
            </w:r>
            <w:r>
              <w:rPr>
                <w:sz w:val="24"/>
              </w:rPr>
              <w:t>у већој мери</w:t>
            </w:r>
            <w:r>
              <w:rPr>
                <w:spacing w:val="1"/>
                <w:sz w:val="24"/>
              </w:rPr>
              <w:t xml:space="preserve"> </w:t>
            </w:r>
            <w:r>
              <w:rPr>
                <w:sz w:val="24"/>
              </w:rPr>
              <w:t>усклађен</w:t>
            </w:r>
            <w:r>
              <w:rPr>
                <w:spacing w:val="2"/>
                <w:sz w:val="24"/>
              </w:rPr>
              <w:t xml:space="preserve"> </w:t>
            </w:r>
            <w:r>
              <w:rPr>
                <w:sz w:val="24"/>
              </w:rPr>
              <w:t>са школским</w:t>
            </w:r>
            <w:r>
              <w:rPr>
                <w:spacing w:val="1"/>
                <w:sz w:val="24"/>
              </w:rPr>
              <w:t xml:space="preserve"> </w:t>
            </w:r>
            <w:r>
              <w:rPr>
                <w:sz w:val="24"/>
              </w:rPr>
              <w:t>развојним</w:t>
            </w:r>
            <w:r>
              <w:rPr>
                <w:spacing w:val="2"/>
                <w:sz w:val="24"/>
              </w:rPr>
              <w:t xml:space="preserve"> </w:t>
            </w:r>
            <w:r>
              <w:rPr>
                <w:sz w:val="24"/>
              </w:rPr>
              <w:t>програмом</w:t>
            </w:r>
            <w:r>
              <w:rPr>
                <w:spacing w:val="1"/>
                <w:sz w:val="24"/>
              </w:rPr>
              <w:t xml:space="preserve"> </w:t>
            </w:r>
            <w:r>
              <w:rPr>
                <w:sz w:val="24"/>
              </w:rPr>
              <w:t>(развојни</w:t>
            </w:r>
            <w:r>
              <w:rPr>
                <w:spacing w:val="2"/>
                <w:sz w:val="24"/>
              </w:rPr>
              <w:t xml:space="preserve"> </w:t>
            </w:r>
            <w:r>
              <w:rPr>
                <w:sz w:val="24"/>
              </w:rPr>
              <w:t>циљеви</w:t>
            </w:r>
            <w:r>
              <w:rPr>
                <w:spacing w:val="2"/>
                <w:sz w:val="24"/>
              </w:rPr>
              <w:t xml:space="preserve"> </w:t>
            </w:r>
            <w:r>
              <w:rPr>
                <w:sz w:val="24"/>
              </w:rPr>
              <w:t>су</w:t>
            </w:r>
            <w:r>
              <w:rPr>
                <w:spacing w:val="1"/>
                <w:sz w:val="24"/>
              </w:rPr>
              <w:t xml:space="preserve"> </w:t>
            </w:r>
            <w:r>
              <w:rPr>
                <w:sz w:val="24"/>
              </w:rPr>
              <w:t>спецификовани</w:t>
            </w:r>
            <w:r>
              <w:rPr>
                <w:spacing w:val="1"/>
                <w:sz w:val="24"/>
              </w:rPr>
              <w:t xml:space="preserve"> </w:t>
            </w:r>
            <w:r>
              <w:rPr>
                <w:sz w:val="24"/>
              </w:rPr>
              <w:t>плану и</w:t>
            </w:r>
            <w:r>
              <w:rPr>
                <w:spacing w:val="1"/>
                <w:sz w:val="24"/>
              </w:rPr>
              <w:t xml:space="preserve"> </w:t>
            </w:r>
            <w:r>
              <w:rPr>
                <w:sz w:val="24"/>
              </w:rPr>
              <w:t>налазе</w:t>
            </w:r>
            <w:r>
              <w:rPr>
                <w:spacing w:val="1"/>
                <w:sz w:val="24"/>
              </w:rPr>
              <w:t xml:space="preserve"> </w:t>
            </w:r>
            <w:r>
              <w:rPr>
                <w:sz w:val="24"/>
              </w:rPr>
              <w:t>се</w:t>
            </w:r>
            <w:r>
              <w:rPr>
                <w:spacing w:val="60"/>
                <w:sz w:val="24"/>
              </w:rPr>
              <w:t xml:space="preserve"> </w:t>
            </w:r>
            <w:r>
              <w:rPr>
                <w:sz w:val="24"/>
              </w:rPr>
              <w:t>у конкретизовани</w:t>
            </w:r>
            <w:r>
              <w:rPr>
                <w:spacing w:val="-57"/>
                <w:sz w:val="24"/>
              </w:rPr>
              <w:t xml:space="preserve"> </w:t>
            </w:r>
            <w:r>
              <w:rPr>
                <w:sz w:val="24"/>
              </w:rPr>
              <w:t>у</w:t>
            </w:r>
            <w:r>
              <w:rPr>
                <w:spacing w:val="1"/>
                <w:sz w:val="24"/>
              </w:rPr>
              <w:t xml:space="preserve"> </w:t>
            </w:r>
            <w:r>
              <w:rPr>
                <w:sz w:val="24"/>
              </w:rPr>
              <w:t>плановима стручних</w:t>
            </w:r>
            <w:r>
              <w:rPr>
                <w:spacing w:val="1"/>
                <w:sz w:val="24"/>
              </w:rPr>
              <w:t xml:space="preserve"> </w:t>
            </w:r>
            <w:r>
              <w:rPr>
                <w:spacing w:val="-1"/>
                <w:sz w:val="24"/>
              </w:rPr>
              <w:t>већа,тимова,актива.стручних</w:t>
            </w:r>
            <w:r>
              <w:rPr>
                <w:spacing w:val="-57"/>
                <w:sz w:val="24"/>
              </w:rPr>
              <w:t xml:space="preserve"> </w:t>
            </w:r>
            <w:r>
              <w:rPr>
                <w:sz w:val="24"/>
              </w:rPr>
              <w:t>сарадника)</w:t>
            </w:r>
          </w:p>
        </w:tc>
        <w:tc>
          <w:tcPr>
            <w:tcW w:w="4253" w:type="dxa"/>
            <w:vAlign w:val="center"/>
          </w:tcPr>
          <w:p w:rsidR="00693B8D" w:rsidRPr="00693B8D" w:rsidRDefault="00693B8D" w:rsidP="0023448A">
            <w:pPr>
              <w:pStyle w:val="TableParagraph"/>
              <w:spacing w:line="268" w:lineRule="exact"/>
              <w:ind w:left="111"/>
              <w:jc w:val="center"/>
              <w:rPr>
                <w:sz w:val="24"/>
                <w:lang w:val="sr-Cyrl-RS"/>
              </w:rPr>
            </w:pPr>
            <w:r>
              <w:rPr>
                <w:sz w:val="24"/>
                <w:lang w:val="sr-Cyrl-RS"/>
              </w:rPr>
              <w:t>Гпр је почео да се у већој мери усклађује са надређеним док</w:t>
            </w:r>
            <w:r w:rsidR="0023448A">
              <w:rPr>
                <w:sz w:val="24"/>
                <w:lang w:val="sr-Cyrl-RS"/>
              </w:rPr>
              <w:t>ументима Развојним планом и Школским програмом,али постоји доста простора за даље унапређење увезаности.Са доношењем новог развојног плана школе наредне године школка намерава даље унапређујуе и назначује повезаност ГПР-а са другим документима.</w:t>
            </w:r>
          </w:p>
        </w:tc>
      </w:tr>
      <w:tr w:rsidR="00693B8D" w:rsidTr="0023448A">
        <w:trPr>
          <w:trHeight w:val="2760"/>
        </w:trPr>
        <w:tc>
          <w:tcPr>
            <w:tcW w:w="1911" w:type="dxa"/>
          </w:tcPr>
          <w:p w:rsidR="00693B8D" w:rsidRDefault="00693B8D">
            <w:pPr>
              <w:pStyle w:val="TableParagraph"/>
              <w:spacing w:line="268" w:lineRule="exact"/>
              <w:ind w:left="110"/>
              <w:rPr>
                <w:sz w:val="24"/>
              </w:rPr>
            </w:pPr>
            <w:r>
              <w:rPr>
                <w:sz w:val="24"/>
              </w:rPr>
              <w:t>1.2.2</w:t>
            </w:r>
          </w:p>
        </w:tc>
        <w:tc>
          <w:tcPr>
            <w:tcW w:w="3249" w:type="dxa"/>
          </w:tcPr>
          <w:p w:rsidR="00693B8D" w:rsidRDefault="00693B8D">
            <w:pPr>
              <w:pStyle w:val="TableParagraph"/>
              <w:ind w:left="105" w:right="281"/>
              <w:rPr>
                <w:sz w:val="24"/>
              </w:rPr>
            </w:pPr>
            <w:r>
              <w:rPr>
                <w:sz w:val="24"/>
              </w:rPr>
              <w:t>Тимови, активи и већа</w:t>
            </w:r>
            <w:r>
              <w:rPr>
                <w:spacing w:val="1"/>
                <w:sz w:val="24"/>
              </w:rPr>
              <w:t xml:space="preserve"> </w:t>
            </w:r>
            <w:r>
              <w:rPr>
                <w:sz w:val="24"/>
              </w:rPr>
              <w:t>подносе</w:t>
            </w:r>
            <w:r>
              <w:rPr>
                <w:spacing w:val="1"/>
                <w:sz w:val="24"/>
              </w:rPr>
              <w:t xml:space="preserve"> </w:t>
            </w:r>
            <w:r>
              <w:rPr>
                <w:sz w:val="24"/>
              </w:rPr>
              <w:t>кратке</w:t>
            </w:r>
            <w:r>
              <w:rPr>
                <w:spacing w:val="1"/>
                <w:sz w:val="24"/>
              </w:rPr>
              <w:t xml:space="preserve"> </w:t>
            </w:r>
            <w:r>
              <w:rPr>
                <w:sz w:val="24"/>
              </w:rPr>
              <w:t>извештаје/воде рачуна о</w:t>
            </w:r>
            <w:r>
              <w:rPr>
                <w:spacing w:val="1"/>
                <w:sz w:val="24"/>
              </w:rPr>
              <w:t xml:space="preserve"> </w:t>
            </w:r>
            <w:r>
              <w:rPr>
                <w:sz w:val="24"/>
              </w:rPr>
              <w:t>доказима о раду и</w:t>
            </w:r>
            <w:r>
              <w:rPr>
                <w:spacing w:val="1"/>
                <w:sz w:val="24"/>
              </w:rPr>
              <w:t xml:space="preserve"> </w:t>
            </w:r>
            <w:r>
              <w:rPr>
                <w:sz w:val="24"/>
              </w:rPr>
              <w:t>активностима</w:t>
            </w:r>
            <w:r>
              <w:rPr>
                <w:spacing w:val="1"/>
                <w:sz w:val="24"/>
              </w:rPr>
              <w:t xml:space="preserve"> </w:t>
            </w:r>
            <w:r>
              <w:rPr>
                <w:sz w:val="24"/>
              </w:rPr>
              <w:t>на</w:t>
            </w:r>
            <w:r>
              <w:rPr>
                <w:spacing w:val="1"/>
                <w:sz w:val="24"/>
              </w:rPr>
              <w:t xml:space="preserve"> </w:t>
            </w:r>
            <w:r>
              <w:rPr>
                <w:sz w:val="24"/>
              </w:rPr>
              <w:t>класификационим</w:t>
            </w:r>
            <w:r>
              <w:rPr>
                <w:spacing w:val="1"/>
                <w:sz w:val="24"/>
              </w:rPr>
              <w:t xml:space="preserve"> </w:t>
            </w:r>
            <w:r>
              <w:rPr>
                <w:sz w:val="24"/>
              </w:rPr>
              <w:t>периодима и извештаје на</w:t>
            </w:r>
            <w:r>
              <w:rPr>
                <w:spacing w:val="1"/>
                <w:sz w:val="24"/>
              </w:rPr>
              <w:t xml:space="preserve"> </w:t>
            </w:r>
            <w:r>
              <w:rPr>
                <w:sz w:val="24"/>
              </w:rPr>
              <w:t>полугодишту/</w:t>
            </w:r>
            <w:r>
              <w:rPr>
                <w:spacing w:val="-4"/>
                <w:sz w:val="24"/>
              </w:rPr>
              <w:t xml:space="preserve"> </w:t>
            </w:r>
            <w:r>
              <w:rPr>
                <w:sz w:val="24"/>
              </w:rPr>
              <w:t>крају</w:t>
            </w:r>
            <w:r>
              <w:rPr>
                <w:spacing w:val="-7"/>
                <w:sz w:val="24"/>
              </w:rPr>
              <w:t xml:space="preserve"> </w:t>
            </w:r>
            <w:r>
              <w:rPr>
                <w:sz w:val="24"/>
              </w:rPr>
              <w:t>године</w:t>
            </w:r>
          </w:p>
        </w:tc>
        <w:tc>
          <w:tcPr>
            <w:tcW w:w="4253" w:type="dxa"/>
            <w:vAlign w:val="center"/>
          </w:tcPr>
          <w:p w:rsidR="00693B8D" w:rsidRPr="00693B8D" w:rsidRDefault="0023448A" w:rsidP="0023448A">
            <w:pPr>
              <w:pStyle w:val="TableParagraph"/>
              <w:ind w:right="370"/>
              <w:jc w:val="center"/>
              <w:rPr>
                <w:sz w:val="24"/>
                <w:lang w:val="sr-Cyrl-RS"/>
              </w:rPr>
            </w:pPr>
            <w:r>
              <w:rPr>
                <w:sz w:val="24"/>
                <w:lang w:val="sr-Cyrl-RS"/>
              </w:rPr>
              <w:t xml:space="preserve">Извештавање </w:t>
            </w:r>
            <w:r w:rsidR="00693B8D">
              <w:rPr>
                <w:sz w:val="24"/>
                <w:lang w:val="sr-Cyrl-RS"/>
              </w:rPr>
              <w:t xml:space="preserve"> је побољшано али треба више рачуна повести о структ</w:t>
            </w:r>
            <w:r>
              <w:rPr>
                <w:sz w:val="24"/>
                <w:lang w:val="sr-Cyrl-RS"/>
              </w:rPr>
              <w:t>ури и садржају одређених изтвешта</w:t>
            </w:r>
            <w:r w:rsidR="00693B8D">
              <w:rPr>
                <w:sz w:val="24"/>
                <w:lang w:val="sr-Cyrl-RS"/>
              </w:rPr>
              <w:t>ја.Препорук</w:t>
            </w:r>
            <w:r>
              <w:rPr>
                <w:sz w:val="24"/>
                <w:lang w:val="sr-Cyrl-RS"/>
              </w:rPr>
              <w:t>а је да се у току следеће године утврде обрасци и облици  садржаја извештавања</w:t>
            </w:r>
          </w:p>
        </w:tc>
      </w:tr>
    </w:tbl>
    <w:p w:rsidR="0098651E" w:rsidRDefault="0098651E">
      <w:pPr>
        <w:spacing w:line="242" w:lineRule="auto"/>
        <w:rPr>
          <w:sz w:val="24"/>
        </w:rPr>
        <w:sectPr w:rsidR="0098651E">
          <w:pgSz w:w="12240" w:h="15840"/>
          <w:pgMar w:top="1440" w:right="0" w:bottom="1180" w:left="820" w:header="0" w:footer="986" w:gutter="0"/>
          <w:cols w:space="720"/>
        </w:sectPr>
      </w:pPr>
    </w:p>
    <w:p w:rsidR="0098651E" w:rsidRDefault="0098651E">
      <w:pPr>
        <w:pStyle w:val="BodyText"/>
        <w:spacing w:before="8"/>
        <w:rPr>
          <w:b/>
          <w:sz w:val="10"/>
        </w:rPr>
      </w:pPr>
    </w:p>
    <w:p w:rsidR="0098651E" w:rsidRPr="008722D6" w:rsidRDefault="00752AF1" w:rsidP="008722D6">
      <w:pPr>
        <w:pStyle w:val="Heading6"/>
        <w:jc w:val="center"/>
        <w:rPr>
          <w:rFonts w:ascii="Times New Roman" w:hAnsi="Times New Roman" w:cs="Times New Roman"/>
          <w:sz w:val="24"/>
          <w:szCs w:val="24"/>
        </w:rPr>
      </w:pPr>
      <w:bookmarkStart w:id="144" w:name="ОБЛАСТ_КВАЛИТЕТА__2:__НАСТАВА_И_УЧЕЊЕ"/>
      <w:bookmarkStart w:id="145" w:name="_bookmark68"/>
      <w:bookmarkEnd w:id="144"/>
      <w:bookmarkEnd w:id="145"/>
      <w:r w:rsidRPr="008722D6">
        <w:rPr>
          <w:rFonts w:ascii="Times New Roman" w:hAnsi="Times New Roman" w:cs="Times New Roman"/>
          <w:sz w:val="24"/>
          <w:szCs w:val="24"/>
        </w:rPr>
        <w:t>ОБЛАСТ</w:t>
      </w:r>
      <w:r w:rsidRPr="008722D6">
        <w:rPr>
          <w:rFonts w:ascii="Times New Roman" w:hAnsi="Times New Roman" w:cs="Times New Roman"/>
          <w:spacing w:val="-3"/>
          <w:sz w:val="24"/>
          <w:szCs w:val="24"/>
        </w:rPr>
        <w:t xml:space="preserve"> </w:t>
      </w:r>
      <w:r w:rsidRPr="008722D6">
        <w:rPr>
          <w:rFonts w:ascii="Times New Roman" w:hAnsi="Times New Roman" w:cs="Times New Roman"/>
          <w:sz w:val="24"/>
          <w:szCs w:val="24"/>
        </w:rPr>
        <w:t>КВАЛИТЕТА  2:</w:t>
      </w:r>
      <w:r w:rsidRPr="008722D6">
        <w:rPr>
          <w:rFonts w:ascii="Times New Roman" w:hAnsi="Times New Roman" w:cs="Times New Roman"/>
          <w:spacing w:val="46"/>
          <w:sz w:val="24"/>
          <w:szCs w:val="24"/>
        </w:rPr>
        <w:t xml:space="preserve"> </w:t>
      </w:r>
      <w:r w:rsidRPr="008722D6">
        <w:rPr>
          <w:rFonts w:ascii="Times New Roman" w:hAnsi="Times New Roman" w:cs="Times New Roman"/>
          <w:sz w:val="24"/>
          <w:szCs w:val="24"/>
        </w:rPr>
        <w:t>НАСТАВА</w:t>
      </w:r>
      <w:r w:rsidRPr="008722D6">
        <w:rPr>
          <w:rFonts w:ascii="Times New Roman" w:hAnsi="Times New Roman" w:cs="Times New Roman"/>
          <w:spacing w:val="-5"/>
          <w:sz w:val="24"/>
          <w:szCs w:val="24"/>
        </w:rPr>
        <w:t xml:space="preserve"> </w:t>
      </w:r>
      <w:r w:rsidRPr="008722D6">
        <w:rPr>
          <w:rFonts w:ascii="Times New Roman" w:hAnsi="Times New Roman" w:cs="Times New Roman"/>
          <w:sz w:val="24"/>
          <w:szCs w:val="24"/>
        </w:rPr>
        <w:t>И</w:t>
      </w:r>
      <w:r w:rsidRPr="008722D6">
        <w:rPr>
          <w:rFonts w:ascii="Times New Roman" w:hAnsi="Times New Roman" w:cs="Times New Roman"/>
          <w:spacing w:val="-3"/>
          <w:sz w:val="24"/>
          <w:szCs w:val="24"/>
        </w:rPr>
        <w:t xml:space="preserve"> </w:t>
      </w:r>
      <w:r w:rsidRPr="008722D6">
        <w:rPr>
          <w:rFonts w:ascii="Times New Roman" w:hAnsi="Times New Roman" w:cs="Times New Roman"/>
          <w:sz w:val="24"/>
          <w:szCs w:val="24"/>
        </w:rPr>
        <w:t>УЧЕЊЕ</w:t>
      </w:r>
    </w:p>
    <w:p w:rsidR="0098651E" w:rsidRDefault="0098651E">
      <w:pPr>
        <w:pStyle w:val="BodyText"/>
        <w:rPr>
          <w:b/>
          <w:sz w:val="20"/>
        </w:rPr>
      </w:pPr>
    </w:p>
    <w:p w:rsidR="0098651E" w:rsidRDefault="0098651E">
      <w:pPr>
        <w:pStyle w:val="BodyText"/>
        <w:rPr>
          <w:b/>
          <w:sz w:val="20"/>
        </w:rPr>
      </w:pPr>
    </w:p>
    <w:p w:rsidR="0098651E" w:rsidRDefault="0098651E">
      <w:pPr>
        <w:pStyle w:val="BodyText"/>
        <w:rPr>
          <w:b/>
          <w:sz w:val="20"/>
        </w:rPr>
      </w:pPr>
    </w:p>
    <w:p w:rsidR="0098651E" w:rsidRDefault="0098651E">
      <w:pPr>
        <w:pStyle w:val="BodyText"/>
        <w:spacing w:before="8"/>
        <w:rPr>
          <w:b/>
          <w:sz w:val="12"/>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3042"/>
        <w:gridCol w:w="4678"/>
      </w:tblGrid>
      <w:tr w:rsidR="006664DA" w:rsidTr="008722D6">
        <w:trPr>
          <w:trHeight w:val="830"/>
        </w:trPr>
        <w:tc>
          <w:tcPr>
            <w:tcW w:w="1623" w:type="dxa"/>
            <w:shd w:val="clear" w:color="auto" w:fill="BEBEBE"/>
          </w:tcPr>
          <w:p w:rsidR="006664DA" w:rsidRDefault="006664DA">
            <w:pPr>
              <w:pStyle w:val="TableParagraph"/>
              <w:spacing w:line="268" w:lineRule="exact"/>
              <w:ind w:left="110"/>
              <w:rPr>
                <w:sz w:val="24"/>
              </w:rPr>
            </w:pPr>
            <w:r>
              <w:rPr>
                <w:sz w:val="24"/>
              </w:rPr>
              <w:t>Област/Разво</w:t>
            </w:r>
          </w:p>
          <w:p w:rsidR="006664DA" w:rsidRDefault="006664DA">
            <w:pPr>
              <w:pStyle w:val="TableParagraph"/>
              <w:spacing w:line="274" w:lineRule="exact"/>
              <w:ind w:left="110" w:right="479"/>
              <w:rPr>
                <w:sz w:val="24"/>
              </w:rPr>
            </w:pPr>
            <w:r>
              <w:rPr>
                <w:sz w:val="24"/>
              </w:rPr>
              <w:t>јни циљ и</w:t>
            </w:r>
            <w:r>
              <w:rPr>
                <w:spacing w:val="-57"/>
                <w:sz w:val="24"/>
              </w:rPr>
              <w:t xml:space="preserve"> </w:t>
            </w:r>
            <w:r>
              <w:rPr>
                <w:sz w:val="24"/>
              </w:rPr>
              <w:t>задатак</w:t>
            </w:r>
          </w:p>
        </w:tc>
        <w:tc>
          <w:tcPr>
            <w:tcW w:w="3042" w:type="dxa"/>
            <w:shd w:val="clear" w:color="auto" w:fill="BEBEBE"/>
          </w:tcPr>
          <w:p w:rsidR="006664DA" w:rsidRDefault="006664DA">
            <w:pPr>
              <w:pStyle w:val="TableParagraph"/>
              <w:spacing w:line="268" w:lineRule="exact"/>
              <w:ind w:left="105"/>
              <w:rPr>
                <w:sz w:val="24"/>
              </w:rPr>
            </w:pPr>
            <w:r>
              <w:rPr>
                <w:sz w:val="24"/>
              </w:rPr>
              <w:t>Активност</w:t>
            </w:r>
          </w:p>
        </w:tc>
        <w:tc>
          <w:tcPr>
            <w:tcW w:w="4678" w:type="dxa"/>
            <w:shd w:val="clear" w:color="auto" w:fill="BEBEBE"/>
          </w:tcPr>
          <w:p w:rsidR="006664DA" w:rsidRPr="006664DA" w:rsidRDefault="006664DA" w:rsidP="00215C4E">
            <w:pPr>
              <w:pStyle w:val="TableParagraph"/>
              <w:spacing w:line="268" w:lineRule="exact"/>
              <w:ind w:left="111"/>
              <w:jc w:val="center"/>
              <w:rPr>
                <w:sz w:val="24"/>
                <w:lang w:val="sr-Cyrl-RS"/>
              </w:rPr>
            </w:pPr>
            <w:r>
              <w:rPr>
                <w:sz w:val="24"/>
                <w:lang w:val="sr-Cyrl-RS"/>
              </w:rPr>
              <w:t>Реализација</w:t>
            </w:r>
          </w:p>
        </w:tc>
      </w:tr>
      <w:tr w:rsidR="006664DA" w:rsidTr="008722D6">
        <w:trPr>
          <w:trHeight w:val="2208"/>
        </w:trPr>
        <w:tc>
          <w:tcPr>
            <w:tcW w:w="1623" w:type="dxa"/>
          </w:tcPr>
          <w:p w:rsidR="006664DA" w:rsidRDefault="006664DA">
            <w:pPr>
              <w:pStyle w:val="TableParagraph"/>
              <w:spacing w:line="268" w:lineRule="exact"/>
              <w:ind w:left="130" w:right="116"/>
              <w:jc w:val="center"/>
              <w:rPr>
                <w:sz w:val="24"/>
              </w:rPr>
            </w:pPr>
            <w:r>
              <w:rPr>
                <w:sz w:val="24"/>
              </w:rPr>
              <w:t>2.1.1</w:t>
            </w:r>
          </w:p>
        </w:tc>
        <w:tc>
          <w:tcPr>
            <w:tcW w:w="3042" w:type="dxa"/>
          </w:tcPr>
          <w:p w:rsidR="006664DA" w:rsidRDefault="006664DA">
            <w:pPr>
              <w:pStyle w:val="TableParagraph"/>
              <w:ind w:left="95" w:right="95"/>
              <w:jc w:val="center"/>
              <w:rPr>
                <w:sz w:val="24"/>
              </w:rPr>
            </w:pPr>
            <w:r>
              <w:rPr>
                <w:sz w:val="24"/>
              </w:rPr>
              <w:t>Повећати</w:t>
            </w:r>
            <w:r>
              <w:rPr>
                <w:spacing w:val="1"/>
                <w:sz w:val="24"/>
              </w:rPr>
              <w:t xml:space="preserve"> </w:t>
            </w:r>
            <w:r>
              <w:rPr>
                <w:sz w:val="24"/>
              </w:rPr>
              <w:t>извођење</w:t>
            </w:r>
            <w:r>
              <w:rPr>
                <w:spacing w:val="-57"/>
                <w:sz w:val="24"/>
              </w:rPr>
              <w:t xml:space="preserve"> </w:t>
            </w:r>
            <w:r>
              <w:rPr>
                <w:sz w:val="24"/>
              </w:rPr>
              <w:t>угледних/огледних</w:t>
            </w:r>
            <w:r>
              <w:rPr>
                <w:spacing w:val="1"/>
                <w:sz w:val="24"/>
              </w:rPr>
              <w:t xml:space="preserve"> </w:t>
            </w:r>
            <w:r>
              <w:rPr>
                <w:sz w:val="24"/>
              </w:rPr>
              <w:t>часова</w:t>
            </w:r>
          </w:p>
        </w:tc>
        <w:tc>
          <w:tcPr>
            <w:tcW w:w="4678" w:type="dxa"/>
          </w:tcPr>
          <w:p w:rsidR="006664DA" w:rsidRPr="00215C4E" w:rsidRDefault="00215C4E">
            <w:pPr>
              <w:pStyle w:val="TableParagraph"/>
              <w:ind w:left="125" w:right="113"/>
              <w:jc w:val="center"/>
              <w:rPr>
                <w:sz w:val="24"/>
                <w:lang w:val="sr-Cyrl-RS"/>
              </w:rPr>
            </w:pPr>
            <w:r>
              <w:rPr>
                <w:sz w:val="24"/>
                <w:lang w:val="sr-Cyrl-RS"/>
              </w:rPr>
              <w:t>Број угледни</w:t>
            </w:r>
            <w:r w:rsidR="0023448A">
              <w:rPr>
                <w:sz w:val="24"/>
                <w:lang w:val="sr-Cyrl-RS"/>
              </w:rPr>
              <w:t xml:space="preserve">х часова је повећан али недовољно узимајући у </w:t>
            </w:r>
            <w:r>
              <w:rPr>
                <w:sz w:val="24"/>
                <w:lang w:val="sr-Cyrl-RS"/>
              </w:rPr>
              <w:t>о</w:t>
            </w:r>
            <w:r w:rsidR="0023448A">
              <w:rPr>
                <w:sz w:val="24"/>
                <w:lang w:val="sr-Cyrl-RS"/>
              </w:rPr>
              <w:t>бзир ве</w:t>
            </w:r>
            <w:r>
              <w:rPr>
                <w:sz w:val="24"/>
                <w:lang w:val="sr-Cyrl-RS"/>
              </w:rPr>
              <w:t>личину колектива. Значај</w:t>
            </w:r>
            <w:r w:rsidR="0023448A">
              <w:rPr>
                <w:sz w:val="24"/>
                <w:lang w:val="sr-Cyrl-RS"/>
              </w:rPr>
              <w:t>а</w:t>
            </w:r>
            <w:r>
              <w:rPr>
                <w:sz w:val="24"/>
                <w:lang w:val="sr-Cyrl-RS"/>
              </w:rPr>
              <w:t>н број наставника се дол</w:t>
            </w:r>
            <w:r w:rsidR="0023448A">
              <w:rPr>
                <w:sz w:val="24"/>
                <w:lang w:val="sr-Cyrl-RS"/>
              </w:rPr>
              <w:t>учио да итнерно усавршавање изврши преко других обвлика ит</w:t>
            </w:r>
            <w:r>
              <w:rPr>
                <w:sz w:val="24"/>
                <w:lang w:val="sr-Cyrl-RS"/>
              </w:rPr>
              <w:t>ерног усавршавања –пре свега вебинара и  обука на „Чувам те“ платформи</w:t>
            </w:r>
            <w:r w:rsidR="0023448A">
              <w:rPr>
                <w:sz w:val="24"/>
                <w:lang w:val="sr-Cyrl-RS"/>
              </w:rPr>
              <w:t xml:space="preserve">. Ово је између осталог разлог зашто ће се новом разојном плану више пажње посветити </w:t>
            </w:r>
          </w:p>
        </w:tc>
      </w:tr>
      <w:tr w:rsidR="006664DA" w:rsidTr="008722D6">
        <w:trPr>
          <w:trHeight w:val="1655"/>
        </w:trPr>
        <w:tc>
          <w:tcPr>
            <w:tcW w:w="1623" w:type="dxa"/>
          </w:tcPr>
          <w:p w:rsidR="006664DA" w:rsidRDefault="006664DA">
            <w:pPr>
              <w:pStyle w:val="TableParagraph"/>
              <w:spacing w:line="268" w:lineRule="exact"/>
              <w:ind w:left="130" w:right="116"/>
              <w:jc w:val="center"/>
              <w:rPr>
                <w:sz w:val="24"/>
              </w:rPr>
            </w:pPr>
            <w:r>
              <w:rPr>
                <w:sz w:val="24"/>
              </w:rPr>
              <w:t>2.1.1</w:t>
            </w:r>
          </w:p>
        </w:tc>
        <w:tc>
          <w:tcPr>
            <w:tcW w:w="3042" w:type="dxa"/>
          </w:tcPr>
          <w:p w:rsidR="006664DA" w:rsidRDefault="006664DA">
            <w:pPr>
              <w:pStyle w:val="TableParagraph"/>
              <w:ind w:left="119" w:right="126" w:firstLine="3"/>
              <w:jc w:val="center"/>
              <w:rPr>
                <w:sz w:val="24"/>
              </w:rPr>
            </w:pPr>
            <w:r>
              <w:rPr>
                <w:sz w:val="24"/>
              </w:rPr>
              <w:t>У</w:t>
            </w:r>
            <w:r>
              <w:rPr>
                <w:spacing w:val="-1"/>
                <w:sz w:val="24"/>
              </w:rPr>
              <w:t xml:space="preserve"> </w:t>
            </w:r>
            <w:r>
              <w:rPr>
                <w:sz w:val="24"/>
              </w:rPr>
              <w:t>школи</w:t>
            </w:r>
            <w:r>
              <w:rPr>
                <w:spacing w:val="3"/>
                <w:sz w:val="24"/>
              </w:rPr>
              <w:t xml:space="preserve"> </w:t>
            </w:r>
            <w:r>
              <w:rPr>
                <w:sz w:val="24"/>
              </w:rPr>
              <w:t>се</w:t>
            </w:r>
            <w:r>
              <w:rPr>
                <w:spacing w:val="1"/>
                <w:sz w:val="24"/>
              </w:rPr>
              <w:t xml:space="preserve"> </w:t>
            </w:r>
            <w:r>
              <w:rPr>
                <w:spacing w:val="-1"/>
                <w:sz w:val="24"/>
              </w:rPr>
              <w:t xml:space="preserve">организују </w:t>
            </w:r>
            <w:r>
              <w:rPr>
                <w:sz w:val="24"/>
              </w:rPr>
              <w:t>тематски</w:t>
            </w:r>
            <w:r>
              <w:rPr>
                <w:spacing w:val="-57"/>
                <w:sz w:val="24"/>
              </w:rPr>
              <w:t xml:space="preserve"> </w:t>
            </w:r>
            <w:r>
              <w:rPr>
                <w:sz w:val="24"/>
              </w:rPr>
              <w:t>часови и тематски</w:t>
            </w:r>
            <w:r>
              <w:rPr>
                <w:spacing w:val="1"/>
                <w:sz w:val="24"/>
              </w:rPr>
              <w:t xml:space="preserve"> </w:t>
            </w:r>
            <w:r>
              <w:rPr>
                <w:sz w:val="24"/>
              </w:rPr>
              <w:t>дани</w:t>
            </w:r>
          </w:p>
        </w:tc>
        <w:tc>
          <w:tcPr>
            <w:tcW w:w="4678" w:type="dxa"/>
          </w:tcPr>
          <w:p w:rsidR="006664DA" w:rsidRPr="00215C4E" w:rsidRDefault="00215C4E">
            <w:pPr>
              <w:pStyle w:val="TableParagraph"/>
              <w:spacing w:line="280" w:lineRule="atLeast"/>
              <w:ind w:left="246" w:right="233" w:firstLine="9"/>
              <w:jc w:val="center"/>
              <w:rPr>
                <w:sz w:val="24"/>
                <w:lang w:val="sr-Cyrl-RS"/>
              </w:rPr>
            </w:pPr>
            <w:r>
              <w:rPr>
                <w:sz w:val="24"/>
                <w:lang w:val="sr-Cyrl-RS"/>
              </w:rPr>
              <w:t>У току године  у оквиру тематксе недеље организовани су тематиски дана. Такође сарадњом наставника физ</w:t>
            </w:r>
            <w:r w:rsidR="0023448A">
              <w:rPr>
                <w:sz w:val="24"/>
                <w:lang w:val="sr-Cyrl-RS"/>
              </w:rPr>
              <w:t>ике, математике и биологије одр</w:t>
            </w:r>
            <w:r>
              <w:rPr>
                <w:sz w:val="24"/>
                <w:lang w:val="sr-Cyrl-RS"/>
              </w:rPr>
              <w:t>жа</w:t>
            </w:r>
            <w:r w:rsidR="0023448A">
              <w:rPr>
                <w:sz w:val="24"/>
                <w:lang w:val="sr-Cyrl-RS"/>
              </w:rPr>
              <w:t>но је неколико часова на тему „Прије</w:t>
            </w:r>
            <w:r>
              <w:rPr>
                <w:sz w:val="24"/>
                <w:lang w:val="sr-Cyrl-RS"/>
              </w:rPr>
              <w:t>мника аудтивних таласа“ која су укључивала знања из свих поменутих предмета.</w:t>
            </w:r>
          </w:p>
        </w:tc>
      </w:tr>
      <w:tr w:rsidR="006664DA" w:rsidTr="008722D6">
        <w:trPr>
          <w:trHeight w:val="3312"/>
        </w:trPr>
        <w:tc>
          <w:tcPr>
            <w:tcW w:w="1623" w:type="dxa"/>
          </w:tcPr>
          <w:p w:rsidR="006664DA" w:rsidRDefault="006664DA">
            <w:pPr>
              <w:pStyle w:val="TableParagraph"/>
              <w:spacing w:line="268" w:lineRule="exact"/>
              <w:ind w:left="130" w:right="116"/>
              <w:jc w:val="center"/>
              <w:rPr>
                <w:sz w:val="24"/>
              </w:rPr>
            </w:pPr>
            <w:r>
              <w:rPr>
                <w:sz w:val="24"/>
              </w:rPr>
              <w:t>2.1.1</w:t>
            </w:r>
          </w:p>
        </w:tc>
        <w:tc>
          <w:tcPr>
            <w:tcW w:w="3042" w:type="dxa"/>
          </w:tcPr>
          <w:p w:rsidR="006664DA" w:rsidRDefault="006664DA">
            <w:pPr>
              <w:pStyle w:val="TableParagraph"/>
              <w:spacing w:line="242" w:lineRule="auto"/>
              <w:ind w:left="93" w:right="95"/>
              <w:jc w:val="center"/>
              <w:rPr>
                <w:sz w:val="24"/>
              </w:rPr>
            </w:pPr>
            <w:r>
              <w:rPr>
                <w:sz w:val="24"/>
              </w:rPr>
              <w:t>Повећати извођење</w:t>
            </w:r>
            <w:r>
              <w:rPr>
                <w:spacing w:val="-57"/>
                <w:sz w:val="24"/>
              </w:rPr>
              <w:t xml:space="preserve"> </w:t>
            </w:r>
            <w:r>
              <w:rPr>
                <w:sz w:val="24"/>
              </w:rPr>
              <w:t>пројектне</w:t>
            </w:r>
            <w:r>
              <w:rPr>
                <w:spacing w:val="-1"/>
                <w:sz w:val="24"/>
              </w:rPr>
              <w:t xml:space="preserve"> </w:t>
            </w:r>
            <w:r>
              <w:rPr>
                <w:sz w:val="24"/>
              </w:rPr>
              <w:t>наставе</w:t>
            </w:r>
          </w:p>
          <w:p w:rsidR="006664DA" w:rsidRDefault="006664DA">
            <w:pPr>
              <w:pStyle w:val="TableParagraph"/>
              <w:ind w:left="153" w:right="151" w:hanging="7"/>
              <w:jc w:val="center"/>
              <w:rPr>
                <w:sz w:val="24"/>
              </w:rPr>
            </w:pPr>
            <w:r>
              <w:rPr>
                <w:sz w:val="24"/>
              </w:rPr>
              <w:t>/</w:t>
            </w:r>
            <w:r>
              <w:rPr>
                <w:spacing w:val="1"/>
                <w:sz w:val="24"/>
              </w:rPr>
              <w:t xml:space="preserve"> </w:t>
            </w:r>
            <w:r>
              <w:rPr>
                <w:sz w:val="24"/>
              </w:rPr>
              <w:t>Повећати</w:t>
            </w:r>
            <w:r>
              <w:rPr>
                <w:spacing w:val="1"/>
                <w:sz w:val="24"/>
              </w:rPr>
              <w:t xml:space="preserve"> </w:t>
            </w:r>
            <w:r>
              <w:rPr>
                <w:sz w:val="24"/>
              </w:rPr>
              <w:t>компетенције</w:t>
            </w:r>
            <w:r>
              <w:rPr>
                <w:spacing w:val="1"/>
                <w:sz w:val="24"/>
              </w:rPr>
              <w:t xml:space="preserve"> </w:t>
            </w:r>
            <w:r>
              <w:rPr>
                <w:sz w:val="24"/>
              </w:rPr>
              <w:t>наставника у</w:t>
            </w:r>
            <w:r>
              <w:rPr>
                <w:spacing w:val="1"/>
                <w:sz w:val="24"/>
              </w:rPr>
              <w:t xml:space="preserve"> </w:t>
            </w:r>
            <w:r>
              <w:rPr>
                <w:sz w:val="24"/>
              </w:rPr>
              <w:t>извођењу</w:t>
            </w:r>
            <w:r>
              <w:rPr>
                <w:spacing w:val="-12"/>
                <w:sz w:val="24"/>
              </w:rPr>
              <w:t xml:space="preserve"> </w:t>
            </w:r>
            <w:r>
              <w:rPr>
                <w:sz w:val="24"/>
              </w:rPr>
              <w:t>пројектне</w:t>
            </w:r>
            <w:r>
              <w:rPr>
                <w:spacing w:val="-57"/>
                <w:sz w:val="24"/>
              </w:rPr>
              <w:t xml:space="preserve"> </w:t>
            </w:r>
            <w:r>
              <w:rPr>
                <w:sz w:val="24"/>
              </w:rPr>
              <w:t>наставе</w:t>
            </w:r>
          </w:p>
        </w:tc>
        <w:tc>
          <w:tcPr>
            <w:tcW w:w="4678" w:type="dxa"/>
          </w:tcPr>
          <w:p w:rsidR="0023448A" w:rsidRDefault="0023448A">
            <w:pPr>
              <w:pStyle w:val="TableParagraph"/>
              <w:ind w:left="124" w:right="115"/>
              <w:jc w:val="center"/>
              <w:rPr>
                <w:sz w:val="24"/>
                <w:lang w:val="sr-Cyrl-RS"/>
              </w:rPr>
            </w:pPr>
            <w:r>
              <w:rPr>
                <w:sz w:val="24"/>
                <w:lang w:val="sr-Cyrl-RS"/>
              </w:rPr>
              <w:t>Није било обука наставника ни значајно напретка у овом пољу.</w:t>
            </w:r>
          </w:p>
          <w:p w:rsidR="0023448A" w:rsidRDefault="0023448A">
            <w:pPr>
              <w:pStyle w:val="TableParagraph"/>
              <w:ind w:left="124" w:right="115"/>
              <w:jc w:val="center"/>
              <w:rPr>
                <w:sz w:val="24"/>
                <w:lang w:val="sr-Cyrl-RS"/>
              </w:rPr>
            </w:pPr>
          </w:p>
          <w:p w:rsidR="006664DA" w:rsidRPr="00215C4E" w:rsidRDefault="006664DA">
            <w:pPr>
              <w:pStyle w:val="TableParagraph"/>
              <w:ind w:left="124" w:right="115"/>
              <w:jc w:val="center"/>
              <w:rPr>
                <w:sz w:val="24"/>
                <w:lang w:val="sr-Cyrl-RS"/>
              </w:rPr>
            </w:pPr>
          </w:p>
        </w:tc>
      </w:tr>
      <w:tr w:rsidR="006664DA" w:rsidTr="008722D6">
        <w:trPr>
          <w:trHeight w:val="2486"/>
        </w:trPr>
        <w:tc>
          <w:tcPr>
            <w:tcW w:w="1623" w:type="dxa"/>
          </w:tcPr>
          <w:p w:rsidR="006664DA" w:rsidRDefault="006664DA">
            <w:pPr>
              <w:pStyle w:val="TableParagraph"/>
              <w:spacing w:line="268" w:lineRule="exact"/>
              <w:ind w:left="130" w:right="116"/>
              <w:jc w:val="center"/>
              <w:rPr>
                <w:sz w:val="24"/>
              </w:rPr>
            </w:pPr>
            <w:r>
              <w:rPr>
                <w:sz w:val="24"/>
              </w:rPr>
              <w:t>2.1.2</w:t>
            </w:r>
          </w:p>
        </w:tc>
        <w:tc>
          <w:tcPr>
            <w:tcW w:w="3042" w:type="dxa"/>
          </w:tcPr>
          <w:p w:rsidR="006664DA" w:rsidRDefault="006664DA">
            <w:pPr>
              <w:pStyle w:val="TableParagraph"/>
              <w:ind w:left="158" w:right="162" w:firstLine="3"/>
              <w:jc w:val="center"/>
              <w:rPr>
                <w:sz w:val="24"/>
              </w:rPr>
            </w:pPr>
            <w:r>
              <w:rPr>
                <w:sz w:val="24"/>
              </w:rPr>
              <w:t>Наставници</w:t>
            </w:r>
            <w:r>
              <w:rPr>
                <w:spacing w:val="1"/>
                <w:sz w:val="24"/>
              </w:rPr>
              <w:t xml:space="preserve"> </w:t>
            </w:r>
            <w:r>
              <w:rPr>
                <w:sz w:val="24"/>
              </w:rPr>
              <w:t>употребљавају</w:t>
            </w:r>
            <w:r>
              <w:rPr>
                <w:spacing w:val="1"/>
                <w:sz w:val="24"/>
              </w:rPr>
              <w:t xml:space="preserve"> </w:t>
            </w:r>
            <w:r>
              <w:rPr>
                <w:sz w:val="24"/>
              </w:rPr>
              <w:t>пројекторе/паметне</w:t>
            </w:r>
            <w:r>
              <w:rPr>
                <w:spacing w:val="-57"/>
                <w:sz w:val="24"/>
              </w:rPr>
              <w:t xml:space="preserve"> </w:t>
            </w:r>
            <w:r>
              <w:rPr>
                <w:sz w:val="24"/>
              </w:rPr>
              <w:t>табле</w:t>
            </w:r>
            <w:r>
              <w:rPr>
                <w:spacing w:val="5"/>
                <w:sz w:val="24"/>
              </w:rPr>
              <w:t xml:space="preserve"> </w:t>
            </w:r>
            <w:r>
              <w:rPr>
                <w:sz w:val="24"/>
              </w:rPr>
              <w:t>у</w:t>
            </w:r>
            <w:r>
              <w:rPr>
                <w:spacing w:val="-9"/>
                <w:sz w:val="24"/>
              </w:rPr>
              <w:t xml:space="preserve"> </w:t>
            </w:r>
            <w:r>
              <w:rPr>
                <w:sz w:val="24"/>
              </w:rPr>
              <w:t>настави</w:t>
            </w:r>
            <w:r>
              <w:rPr>
                <w:spacing w:val="7"/>
                <w:sz w:val="24"/>
              </w:rPr>
              <w:t xml:space="preserve"> </w:t>
            </w:r>
            <w:r>
              <w:rPr>
                <w:sz w:val="24"/>
              </w:rPr>
              <w:t>у</w:t>
            </w:r>
            <w:r>
              <w:rPr>
                <w:spacing w:val="1"/>
                <w:sz w:val="24"/>
              </w:rPr>
              <w:t xml:space="preserve"> </w:t>
            </w:r>
            <w:r>
              <w:rPr>
                <w:sz w:val="24"/>
              </w:rPr>
              <w:t>већој/оптималној</w:t>
            </w:r>
            <w:r>
              <w:rPr>
                <w:spacing w:val="1"/>
                <w:sz w:val="24"/>
              </w:rPr>
              <w:t xml:space="preserve"> </w:t>
            </w:r>
            <w:r>
              <w:rPr>
                <w:sz w:val="24"/>
              </w:rPr>
              <w:t>мери</w:t>
            </w:r>
          </w:p>
        </w:tc>
        <w:tc>
          <w:tcPr>
            <w:tcW w:w="4678" w:type="dxa"/>
          </w:tcPr>
          <w:p w:rsidR="006664DA" w:rsidRPr="00215C4E" w:rsidRDefault="00215C4E">
            <w:pPr>
              <w:pStyle w:val="TableParagraph"/>
              <w:ind w:left="125" w:right="111"/>
              <w:jc w:val="center"/>
              <w:rPr>
                <w:sz w:val="24"/>
                <w:lang w:val="sr-Cyrl-RS"/>
              </w:rPr>
            </w:pPr>
            <w:r>
              <w:rPr>
                <w:sz w:val="24"/>
                <w:lang w:val="sr-Cyrl-RS"/>
              </w:rPr>
              <w:t xml:space="preserve">Већи број наставника </w:t>
            </w:r>
            <w:r w:rsidR="0023448A">
              <w:rPr>
                <w:sz w:val="24"/>
                <w:lang w:val="sr-Cyrl-RS"/>
              </w:rPr>
              <w:t>у већем</w:t>
            </w:r>
            <w:r>
              <w:rPr>
                <w:sz w:val="24"/>
                <w:lang w:val="sr-Cyrl-RS"/>
              </w:rPr>
              <w:t xml:space="preserve"> број часова користи презентације и пројектора</w:t>
            </w:r>
            <w:r w:rsidR="0023448A">
              <w:rPr>
                <w:sz w:val="24"/>
                <w:lang w:val="sr-Cyrl-RS"/>
              </w:rPr>
              <w:t>,али по процени психолога низ наставника би значајно могао да побљшаа наставу укључивањем електронских средстава у извођење наставе.Такође стручним вечћима је указано да више сарађују у дељењу материјала</w:t>
            </w:r>
          </w:p>
        </w:tc>
      </w:tr>
      <w:tr w:rsidR="006664DA" w:rsidTr="008722D6">
        <w:trPr>
          <w:trHeight w:val="825"/>
        </w:trPr>
        <w:tc>
          <w:tcPr>
            <w:tcW w:w="1623" w:type="dxa"/>
          </w:tcPr>
          <w:p w:rsidR="006664DA" w:rsidRDefault="006664DA">
            <w:pPr>
              <w:pStyle w:val="TableParagraph"/>
              <w:spacing w:line="268" w:lineRule="exact"/>
              <w:ind w:left="130" w:right="114"/>
              <w:jc w:val="center"/>
              <w:rPr>
                <w:sz w:val="24"/>
              </w:rPr>
            </w:pPr>
            <w:r>
              <w:rPr>
                <w:sz w:val="24"/>
              </w:rPr>
              <w:lastRenderedPageBreak/>
              <w:t>2.1.2</w:t>
            </w:r>
          </w:p>
        </w:tc>
        <w:tc>
          <w:tcPr>
            <w:tcW w:w="3042" w:type="dxa"/>
          </w:tcPr>
          <w:p w:rsidR="006664DA" w:rsidRDefault="006664DA">
            <w:pPr>
              <w:pStyle w:val="TableParagraph"/>
              <w:spacing w:line="237" w:lineRule="auto"/>
              <w:ind w:left="138" w:right="138" w:hanging="6"/>
              <w:jc w:val="center"/>
              <w:rPr>
                <w:sz w:val="24"/>
              </w:rPr>
            </w:pPr>
            <w:r>
              <w:rPr>
                <w:sz w:val="24"/>
              </w:rPr>
              <w:t>Употребљавати</w:t>
            </w:r>
            <w:r>
              <w:rPr>
                <w:spacing w:val="1"/>
                <w:sz w:val="24"/>
              </w:rPr>
              <w:t xml:space="preserve"> </w:t>
            </w:r>
            <w:r>
              <w:rPr>
                <w:sz w:val="24"/>
              </w:rPr>
              <w:t>дигиталне</w:t>
            </w:r>
            <w:r>
              <w:rPr>
                <w:spacing w:val="-14"/>
                <w:sz w:val="24"/>
              </w:rPr>
              <w:t xml:space="preserve"> </w:t>
            </w:r>
            <w:r>
              <w:rPr>
                <w:sz w:val="24"/>
              </w:rPr>
              <w:t>уџбенике</w:t>
            </w:r>
          </w:p>
          <w:p w:rsidR="006664DA" w:rsidRDefault="006664DA">
            <w:pPr>
              <w:pStyle w:val="TableParagraph"/>
              <w:spacing w:line="262" w:lineRule="exact"/>
              <w:ind w:left="91" w:right="95"/>
              <w:jc w:val="center"/>
              <w:rPr>
                <w:sz w:val="24"/>
              </w:rPr>
            </w:pPr>
            <w:r>
              <w:rPr>
                <w:sz w:val="24"/>
              </w:rPr>
              <w:t>у</w:t>
            </w:r>
            <w:r>
              <w:rPr>
                <w:spacing w:val="-7"/>
                <w:sz w:val="24"/>
              </w:rPr>
              <w:t xml:space="preserve"> </w:t>
            </w:r>
            <w:r>
              <w:rPr>
                <w:sz w:val="24"/>
              </w:rPr>
              <w:t>настави</w:t>
            </w:r>
          </w:p>
        </w:tc>
        <w:tc>
          <w:tcPr>
            <w:tcW w:w="4678" w:type="dxa"/>
          </w:tcPr>
          <w:p w:rsidR="006664DA" w:rsidRPr="00215C4E" w:rsidRDefault="00215C4E">
            <w:pPr>
              <w:pStyle w:val="TableParagraph"/>
              <w:spacing w:line="262" w:lineRule="exact"/>
              <w:ind w:left="123" w:right="115"/>
              <w:jc w:val="center"/>
              <w:rPr>
                <w:sz w:val="24"/>
                <w:lang w:val="sr-Cyrl-RS"/>
              </w:rPr>
            </w:pPr>
            <w:r>
              <w:rPr>
                <w:sz w:val="24"/>
                <w:lang w:val="sr-Cyrl-RS"/>
              </w:rPr>
              <w:t xml:space="preserve">Низ наставника спремно </w:t>
            </w:r>
            <w:r w:rsidR="0023448A">
              <w:rPr>
                <w:sz w:val="24"/>
                <w:lang w:val="sr-Cyrl-RS"/>
              </w:rPr>
              <w:t>користи уџбенике,али су изразили</w:t>
            </w:r>
            <w:r>
              <w:rPr>
                <w:sz w:val="24"/>
                <w:lang w:val="sr-Cyrl-RS"/>
              </w:rPr>
              <w:t xml:space="preserve">  бојазан око укидања постојећ</w:t>
            </w:r>
            <w:r w:rsidR="0023448A">
              <w:rPr>
                <w:sz w:val="24"/>
                <w:lang w:val="sr-Cyrl-RS"/>
              </w:rPr>
              <w:t>их лиценци које је КЛЕТ</w:t>
            </w:r>
            <w:r>
              <w:rPr>
                <w:sz w:val="24"/>
                <w:lang w:val="sr-Cyrl-RS"/>
              </w:rPr>
              <w:t xml:space="preserve"> поделио</w:t>
            </w:r>
            <w:r w:rsidR="0023448A">
              <w:rPr>
                <w:sz w:val="24"/>
                <w:lang w:val="sr-Cyrl-RS"/>
              </w:rPr>
              <w:t xml:space="preserve"> и потреби да се успостави договор са КЛЕТ-ом</w:t>
            </w:r>
          </w:p>
        </w:tc>
      </w:tr>
      <w:tr w:rsidR="006664DA" w:rsidTr="006664DA">
        <w:trPr>
          <w:trHeight w:val="3038"/>
        </w:trPr>
        <w:tc>
          <w:tcPr>
            <w:tcW w:w="1623" w:type="dxa"/>
          </w:tcPr>
          <w:p w:rsidR="006664DA" w:rsidRDefault="006664DA">
            <w:pPr>
              <w:pStyle w:val="TableParagraph"/>
              <w:spacing w:line="268" w:lineRule="exact"/>
              <w:ind w:left="130" w:right="116"/>
              <w:jc w:val="center"/>
              <w:rPr>
                <w:sz w:val="24"/>
              </w:rPr>
            </w:pPr>
            <w:r>
              <w:rPr>
                <w:sz w:val="24"/>
              </w:rPr>
              <w:t>2.2.1</w:t>
            </w:r>
          </w:p>
        </w:tc>
        <w:tc>
          <w:tcPr>
            <w:tcW w:w="3042" w:type="dxa"/>
          </w:tcPr>
          <w:p w:rsidR="006664DA" w:rsidRDefault="006664DA">
            <w:pPr>
              <w:pStyle w:val="TableParagraph"/>
              <w:ind w:left="143" w:right="150" w:firstLine="4"/>
              <w:jc w:val="center"/>
              <w:rPr>
                <w:sz w:val="24"/>
              </w:rPr>
            </w:pPr>
            <w:r>
              <w:rPr>
                <w:sz w:val="24"/>
              </w:rPr>
              <w:t>У настави обратити</w:t>
            </w:r>
            <w:r>
              <w:rPr>
                <w:spacing w:val="-57"/>
                <w:sz w:val="24"/>
              </w:rPr>
              <w:t xml:space="preserve"> </w:t>
            </w:r>
            <w:r>
              <w:rPr>
                <w:sz w:val="24"/>
              </w:rPr>
              <w:t>пажњу и</w:t>
            </w:r>
            <w:r>
              <w:rPr>
                <w:spacing w:val="1"/>
                <w:sz w:val="24"/>
              </w:rPr>
              <w:t xml:space="preserve"> </w:t>
            </w:r>
            <w:r>
              <w:rPr>
                <w:sz w:val="24"/>
              </w:rPr>
              <w:t>индивидуализовати</w:t>
            </w:r>
            <w:r>
              <w:rPr>
                <w:spacing w:val="-57"/>
                <w:sz w:val="24"/>
              </w:rPr>
              <w:t xml:space="preserve"> </w:t>
            </w:r>
            <w:r>
              <w:rPr>
                <w:sz w:val="24"/>
              </w:rPr>
              <w:t>захтеве са</w:t>
            </w:r>
            <w:r>
              <w:rPr>
                <w:spacing w:val="1"/>
                <w:sz w:val="24"/>
              </w:rPr>
              <w:t xml:space="preserve"> </w:t>
            </w:r>
            <w:r>
              <w:rPr>
                <w:sz w:val="24"/>
              </w:rPr>
              <w:t>ученицима који</w:t>
            </w:r>
            <w:r>
              <w:rPr>
                <w:spacing w:val="1"/>
                <w:sz w:val="24"/>
              </w:rPr>
              <w:t xml:space="preserve"> </w:t>
            </w:r>
            <w:r>
              <w:rPr>
                <w:sz w:val="24"/>
              </w:rPr>
              <w:t>спорије</w:t>
            </w:r>
            <w:r>
              <w:rPr>
                <w:spacing w:val="-5"/>
                <w:sz w:val="24"/>
              </w:rPr>
              <w:t xml:space="preserve"> </w:t>
            </w:r>
            <w:r>
              <w:rPr>
                <w:sz w:val="24"/>
              </w:rPr>
              <w:t>напредују</w:t>
            </w:r>
            <w:r>
              <w:rPr>
                <w:spacing w:val="-9"/>
                <w:sz w:val="24"/>
              </w:rPr>
              <w:t xml:space="preserve"> </w:t>
            </w:r>
            <w:r>
              <w:rPr>
                <w:sz w:val="24"/>
              </w:rPr>
              <w:t>и</w:t>
            </w:r>
            <w:r>
              <w:rPr>
                <w:spacing w:val="-57"/>
                <w:sz w:val="24"/>
              </w:rPr>
              <w:t xml:space="preserve"> </w:t>
            </w:r>
            <w:r>
              <w:rPr>
                <w:sz w:val="24"/>
              </w:rPr>
              <w:t>ученицима који</w:t>
            </w:r>
            <w:r>
              <w:rPr>
                <w:spacing w:val="1"/>
                <w:sz w:val="24"/>
              </w:rPr>
              <w:t xml:space="preserve"> </w:t>
            </w:r>
            <w:r>
              <w:rPr>
                <w:sz w:val="24"/>
              </w:rPr>
              <w:t>брзо</w:t>
            </w:r>
            <w:r>
              <w:rPr>
                <w:spacing w:val="1"/>
                <w:sz w:val="24"/>
              </w:rPr>
              <w:t xml:space="preserve"> </w:t>
            </w:r>
            <w:r>
              <w:rPr>
                <w:sz w:val="24"/>
              </w:rPr>
              <w:t>напредују</w:t>
            </w:r>
            <w:r>
              <w:rPr>
                <w:spacing w:val="1"/>
                <w:sz w:val="24"/>
              </w:rPr>
              <w:t xml:space="preserve"> </w:t>
            </w:r>
            <w:r>
              <w:rPr>
                <w:sz w:val="24"/>
              </w:rPr>
              <w:t>(додатна</w:t>
            </w:r>
          </w:p>
          <w:p w:rsidR="006664DA" w:rsidRDefault="006664DA">
            <w:pPr>
              <w:pStyle w:val="TableParagraph"/>
              <w:spacing w:line="274" w:lineRule="exact"/>
              <w:ind w:left="138" w:right="136" w:hanging="4"/>
              <w:jc w:val="center"/>
              <w:rPr>
                <w:sz w:val="24"/>
              </w:rPr>
            </w:pPr>
            <w:r>
              <w:rPr>
                <w:sz w:val="24"/>
              </w:rPr>
              <w:t>појашњења,</w:t>
            </w:r>
            <w:r>
              <w:rPr>
                <w:spacing w:val="1"/>
                <w:sz w:val="24"/>
              </w:rPr>
              <w:t xml:space="preserve"> </w:t>
            </w:r>
            <w:r>
              <w:rPr>
                <w:sz w:val="24"/>
              </w:rPr>
              <w:t>време,</w:t>
            </w:r>
            <w:r>
              <w:rPr>
                <w:spacing w:val="1"/>
                <w:sz w:val="24"/>
              </w:rPr>
              <w:t xml:space="preserve"> </w:t>
            </w:r>
            <w:r>
              <w:rPr>
                <w:sz w:val="24"/>
              </w:rPr>
              <w:t>лакши/тежи</w:t>
            </w:r>
            <w:r>
              <w:rPr>
                <w:spacing w:val="-7"/>
                <w:sz w:val="24"/>
              </w:rPr>
              <w:t xml:space="preserve"> </w:t>
            </w:r>
            <w:r>
              <w:rPr>
                <w:sz w:val="24"/>
              </w:rPr>
              <w:t>задаци)</w:t>
            </w:r>
          </w:p>
        </w:tc>
        <w:tc>
          <w:tcPr>
            <w:tcW w:w="4678" w:type="dxa"/>
          </w:tcPr>
          <w:p w:rsidR="006664DA" w:rsidRPr="00215C4E" w:rsidRDefault="0023448A" w:rsidP="00215C4E">
            <w:pPr>
              <w:pStyle w:val="TableParagraph"/>
              <w:ind w:left="125" w:right="111"/>
              <w:jc w:val="center"/>
              <w:rPr>
                <w:sz w:val="24"/>
                <w:lang w:val="sr-Cyrl-RS"/>
              </w:rPr>
            </w:pPr>
            <w:r>
              <w:rPr>
                <w:sz w:val="24"/>
                <w:lang w:val="sr-Cyrl-RS"/>
              </w:rPr>
              <w:t>Недовољнјо је напредовало</w:t>
            </w:r>
            <w:r w:rsidR="00215C4E">
              <w:rPr>
                <w:sz w:val="24"/>
                <w:lang w:val="sr-Cyrl-RS"/>
              </w:rPr>
              <w:t xml:space="preserve"> у индивидуализацији и она остаје проблем.</w:t>
            </w:r>
            <w:r>
              <w:rPr>
                <w:sz w:val="24"/>
                <w:lang w:val="sr-Cyrl-RS"/>
              </w:rPr>
              <w:t>Ученици са салбијим постингућаима се недуи допунска настава, бољим ученцима додатна настава али сама индивидуализација на часу је ограницчена.</w:t>
            </w:r>
          </w:p>
        </w:tc>
      </w:tr>
      <w:tr w:rsidR="006664DA" w:rsidTr="006664DA">
        <w:trPr>
          <w:trHeight w:val="825"/>
        </w:trPr>
        <w:tc>
          <w:tcPr>
            <w:tcW w:w="1623" w:type="dxa"/>
          </w:tcPr>
          <w:p w:rsidR="006664DA" w:rsidRDefault="006664DA">
            <w:pPr>
              <w:pStyle w:val="TableParagraph"/>
              <w:spacing w:line="268" w:lineRule="exact"/>
              <w:ind w:left="130" w:right="116"/>
              <w:jc w:val="center"/>
              <w:rPr>
                <w:sz w:val="24"/>
              </w:rPr>
            </w:pPr>
            <w:r>
              <w:rPr>
                <w:sz w:val="24"/>
              </w:rPr>
              <w:t>2.2.1</w:t>
            </w:r>
          </w:p>
        </w:tc>
        <w:tc>
          <w:tcPr>
            <w:tcW w:w="3042" w:type="dxa"/>
          </w:tcPr>
          <w:p w:rsidR="006664DA" w:rsidRDefault="006664DA">
            <w:pPr>
              <w:pStyle w:val="TableParagraph"/>
              <w:spacing w:line="237" w:lineRule="auto"/>
              <w:ind w:left="91" w:right="95"/>
              <w:jc w:val="center"/>
              <w:rPr>
                <w:sz w:val="24"/>
              </w:rPr>
            </w:pPr>
            <w:r>
              <w:rPr>
                <w:sz w:val="24"/>
              </w:rPr>
              <w:t>Припремити</w:t>
            </w:r>
            <w:r>
              <w:rPr>
                <w:spacing w:val="-15"/>
                <w:sz w:val="24"/>
              </w:rPr>
              <w:t xml:space="preserve"> </w:t>
            </w:r>
            <w:r>
              <w:rPr>
                <w:sz w:val="24"/>
              </w:rPr>
              <w:t>задатке</w:t>
            </w:r>
            <w:r>
              <w:rPr>
                <w:spacing w:val="-57"/>
                <w:sz w:val="24"/>
              </w:rPr>
              <w:t xml:space="preserve"> </w:t>
            </w:r>
            <w:r>
              <w:rPr>
                <w:sz w:val="24"/>
              </w:rPr>
              <w:t>питања/садржаје</w:t>
            </w:r>
            <w:r>
              <w:rPr>
                <w:spacing w:val="-9"/>
                <w:sz w:val="24"/>
              </w:rPr>
              <w:t xml:space="preserve"> </w:t>
            </w:r>
            <w:r>
              <w:rPr>
                <w:sz w:val="24"/>
              </w:rPr>
              <w:t>сва</w:t>
            </w:r>
          </w:p>
          <w:p w:rsidR="006664DA" w:rsidRDefault="006664DA">
            <w:pPr>
              <w:pStyle w:val="TableParagraph"/>
              <w:spacing w:line="261" w:lineRule="exact"/>
              <w:ind w:left="95" w:right="91"/>
              <w:jc w:val="center"/>
              <w:rPr>
                <w:sz w:val="24"/>
              </w:rPr>
            </w:pPr>
            <w:r>
              <w:rPr>
                <w:sz w:val="24"/>
              </w:rPr>
              <w:t>три</w:t>
            </w:r>
            <w:r>
              <w:rPr>
                <w:spacing w:val="1"/>
                <w:sz w:val="24"/>
              </w:rPr>
              <w:t xml:space="preserve"> </w:t>
            </w:r>
            <w:r>
              <w:rPr>
                <w:sz w:val="24"/>
              </w:rPr>
              <w:t>нивоа</w:t>
            </w:r>
          </w:p>
        </w:tc>
        <w:tc>
          <w:tcPr>
            <w:tcW w:w="4678" w:type="dxa"/>
          </w:tcPr>
          <w:p w:rsidR="006664DA" w:rsidRPr="00215C4E" w:rsidRDefault="00215C4E">
            <w:pPr>
              <w:pStyle w:val="TableParagraph"/>
              <w:spacing w:line="261" w:lineRule="exact"/>
              <w:ind w:left="125" w:right="113"/>
              <w:jc w:val="center"/>
              <w:rPr>
                <w:sz w:val="24"/>
                <w:lang w:val="sr-Cyrl-RS"/>
              </w:rPr>
            </w:pPr>
            <w:r>
              <w:rPr>
                <w:sz w:val="24"/>
                <w:lang w:val="sr-Cyrl-RS"/>
              </w:rPr>
              <w:t>Иако значајан број наставника има већи број припремљених активности за сва нивоа овај индикатор се треба боље испуњавати нарочито кад је реч о припљемини мзадицкма и активнострима за више нивое-</w:t>
            </w:r>
          </w:p>
        </w:tc>
      </w:tr>
      <w:tr w:rsidR="006664DA" w:rsidTr="006664DA">
        <w:trPr>
          <w:trHeight w:val="1656"/>
        </w:trPr>
        <w:tc>
          <w:tcPr>
            <w:tcW w:w="1623" w:type="dxa"/>
          </w:tcPr>
          <w:p w:rsidR="006664DA" w:rsidRDefault="006664DA">
            <w:pPr>
              <w:pStyle w:val="TableParagraph"/>
              <w:spacing w:line="268" w:lineRule="exact"/>
              <w:ind w:left="130" w:right="116"/>
              <w:jc w:val="center"/>
              <w:rPr>
                <w:sz w:val="24"/>
              </w:rPr>
            </w:pPr>
            <w:r>
              <w:rPr>
                <w:sz w:val="24"/>
              </w:rPr>
              <w:t>2.2.2</w:t>
            </w:r>
          </w:p>
        </w:tc>
        <w:tc>
          <w:tcPr>
            <w:tcW w:w="3042" w:type="dxa"/>
          </w:tcPr>
          <w:p w:rsidR="006664DA" w:rsidRDefault="006664DA">
            <w:pPr>
              <w:pStyle w:val="TableParagraph"/>
              <w:ind w:left="249" w:right="244"/>
              <w:jc w:val="center"/>
              <w:rPr>
                <w:sz w:val="24"/>
              </w:rPr>
            </w:pPr>
            <w:r>
              <w:rPr>
                <w:sz w:val="24"/>
              </w:rPr>
              <w:t>По</w:t>
            </w:r>
            <w:r>
              <w:rPr>
                <w:spacing w:val="1"/>
                <w:sz w:val="24"/>
              </w:rPr>
              <w:t xml:space="preserve"> </w:t>
            </w:r>
            <w:r>
              <w:rPr>
                <w:sz w:val="24"/>
              </w:rPr>
              <w:t>процењеној</w:t>
            </w:r>
            <w:r>
              <w:rPr>
                <w:spacing w:val="-57"/>
                <w:sz w:val="24"/>
              </w:rPr>
              <w:t xml:space="preserve"> </w:t>
            </w:r>
            <w:r>
              <w:rPr>
                <w:sz w:val="24"/>
              </w:rPr>
              <w:t>потреби</w:t>
            </w:r>
            <w:r>
              <w:rPr>
                <w:spacing w:val="1"/>
                <w:sz w:val="24"/>
              </w:rPr>
              <w:t xml:space="preserve"> </w:t>
            </w:r>
            <w:r>
              <w:rPr>
                <w:sz w:val="24"/>
              </w:rPr>
              <w:t>прилагодити</w:t>
            </w:r>
            <w:r>
              <w:rPr>
                <w:spacing w:val="1"/>
                <w:sz w:val="24"/>
              </w:rPr>
              <w:t xml:space="preserve"> </w:t>
            </w:r>
            <w:r>
              <w:rPr>
                <w:sz w:val="24"/>
              </w:rPr>
              <w:t>материјале</w:t>
            </w:r>
            <w:r>
              <w:rPr>
                <w:spacing w:val="1"/>
                <w:sz w:val="24"/>
              </w:rPr>
              <w:t xml:space="preserve"> </w:t>
            </w:r>
            <w:r>
              <w:rPr>
                <w:sz w:val="24"/>
              </w:rPr>
              <w:t>ученицима и</w:t>
            </w:r>
          </w:p>
          <w:p w:rsidR="006664DA" w:rsidRDefault="006664DA">
            <w:pPr>
              <w:pStyle w:val="TableParagraph"/>
              <w:spacing w:line="262" w:lineRule="exact"/>
              <w:ind w:left="95" w:right="95"/>
              <w:jc w:val="center"/>
              <w:rPr>
                <w:sz w:val="24"/>
              </w:rPr>
            </w:pPr>
            <w:r>
              <w:rPr>
                <w:sz w:val="24"/>
              </w:rPr>
              <w:t>одељењима</w:t>
            </w:r>
          </w:p>
        </w:tc>
        <w:tc>
          <w:tcPr>
            <w:tcW w:w="4678" w:type="dxa"/>
          </w:tcPr>
          <w:p w:rsidR="006664DA" w:rsidRPr="00215C4E" w:rsidRDefault="00215C4E" w:rsidP="0023448A">
            <w:pPr>
              <w:pStyle w:val="TableParagraph"/>
              <w:ind w:left="284" w:right="270" w:hanging="5"/>
              <w:jc w:val="center"/>
              <w:rPr>
                <w:sz w:val="24"/>
                <w:lang w:val="sr-Cyrl-RS"/>
              </w:rPr>
            </w:pPr>
            <w:r>
              <w:rPr>
                <w:sz w:val="24"/>
                <w:lang w:val="sr-Cyrl-RS"/>
              </w:rPr>
              <w:t xml:space="preserve">Материјали за ученика по ИОП-у 2 су </w:t>
            </w:r>
            <w:r w:rsidR="0023448A">
              <w:rPr>
                <w:sz w:val="24"/>
                <w:lang w:val="sr-Cyrl-RS"/>
              </w:rPr>
              <w:t>прилагошени.</w:t>
            </w:r>
          </w:p>
        </w:tc>
      </w:tr>
      <w:tr w:rsidR="006664DA" w:rsidTr="006664DA">
        <w:trPr>
          <w:trHeight w:val="1103"/>
        </w:trPr>
        <w:tc>
          <w:tcPr>
            <w:tcW w:w="1623" w:type="dxa"/>
          </w:tcPr>
          <w:p w:rsidR="006664DA" w:rsidRDefault="006664DA">
            <w:pPr>
              <w:pStyle w:val="TableParagraph"/>
              <w:spacing w:line="268" w:lineRule="exact"/>
              <w:ind w:left="130" w:right="116"/>
              <w:jc w:val="center"/>
              <w:rPr>
                <w:sz w:val="24"/>
              </w:rPr>
            </w:pPr>
            <w:r>
              <w:rPr>
                <w:sz w:val="24"/>
              </w:rPr>
              <w:t>2.2.3</w:t>
            </w:r>
          </w:p>
        </w:tc>
        <w:tc>
          <w:tcPr>
            <w:tcW w:w="3042" w:type="dxa"/>
          </w:tcPr>
          <w:p w:rsidR="006664DA" w:rsidRDefault="006664DA">
            <w:pPr>
              <w:pStyle w:val="TableParagraph"/>
              <w:ind w:left="201" w:right="206" w:firstLine="7"/>
              <w:jc w:val="center"/>
              <w:rPr>
                <w:sz w:val="24"/>
              </w:rPr>
            </w:pPr>
            <w:r>
              <w:rPr>
                <w:sz w:val="24"/>
              </w:rPr>
              <w:t>Наставник</w:t>
            </w:r>
            <w:r>
              <w:rPr>
                <w:spacing w:val="1"/>
                <w:sz w:val="24"/>
              </w:rPr>
              <w:t xml:space="preserve"> </w:t>
            </w:r>
            <w:r>
              <w:rPr>
                <w:sz w:val="24"/>
              </w:rPr>
              <w:t>посвећује пажњу</w:t>
            </w:r>
            <w:r>
              <w:rPr>
                <w:spacing w:val="1"/>
                <w:sz w:val="24"/>
              </w:rPr>
              <w:t xml:space="preserve"> </w:t>
            </w:r>
            <w:r>
              <w:rPr>
                <w:sz w:val="24"/>
              </w:rPr>
              <w:t>ученицима</w:t>
            </w:r>
            <w:r>
              <w:rPr>
                <w:spacing w:val="46"/>
                <w:sz w:val="24"/>
              </w:rPr>
              <w:t xml:space="preserve"> </w:t>
            </w:r>
            <w:r>
              <w:rPr>
                <w:sz w:val="24"/>
              </w:rPr>
              <w:t>којима</w:t>
            </w:r>
          </w:p>
          <w:p w:rsidR="006664DA" w:rsidRDefault="006664DA">
            <w:pPr>
              <w:pStyle w:val="TableParagraph"/>
              <w:spacing w:line="261" w:lineRule="exact"/>
              <w:ind w:left="95" w:right="95"/>
              <w:jc w:val="center"/>
              <w:rPr>
                <w:sz w:val="24"/>
              </w:rPr>
            </w:pPr>
            <w:r>
              <w:rPr>
                <w:sz w:val="24"/>
              </w:rPr>
              <w:t>је</w:t>
            </w:r>
            <w:r>
              <w:rPr>
                <w:spacing w:val="-1"/>
                <w:sz w:val="24"/>
              </w:rPr>
              <w:t xml:space="preserve"> </w:t>
            </w:r>
            <w:r>
              <w:rPr>
                <w:sz w:val="24"/>
              </w:rPr>
              <w:t>потребна</w:t>
            </w:r>
          </w:p>
        </w:tc>
        <w:tc>
          <w:tcPr>
            <w:tcW w:w="4678" w:type="dxa"/>
          </w:tcPr>
          <w:p w:rsidR="006664DA" w:rsidRPr="00215C4E" w:rsidRDefault="00215C4E">
            <w:pPr>
              <w:pStyle w:val="TableParagraph"/>
              <w:spacing w:line="242" w:lineRule="auto"/>
              <w:ind w:left="380" w:right="350" w:firstLine="115"/>
              <w:rPr>
                <w:sz w:val="24"/>
                <w:lang w:val="sr-Cyrl-RS"/>
              </w:rPr>
            </w:pPr>
            <w:r>
              <w:rPr>
                <w:sz w:val="24"/>
                <w:lang w:val="sr-Cyrl-RS"/>
              </w:rPr>
              <w:t>Наставници на часовима су у значаној знаној мери при посетама  активно пружали подршку ученициам на часу или наводили друге ученике да то раде</w:t>
            </w:r>
          </w:p>
        </w:tc>
      </w:tr>
      <w:tr w:rsidR="006664DA" w:rsidTr="006664DA">
        <w:trPr>
          <w:trHeight w:val="1934"/>
        </w:trPr>
        <w:tc>
          <w:tcPr>
            <w:tcW w:w="1623" w:type="dxa"/>
          </w:tcPr>
          <w:p w:rsidR="006664DA" w:rsidRDefault="006664DA">
            <w:pPr>
              <w:pStyle w:val="TableParagraph"/>
              <w:spacing w:line="268" w:lineRule="exact"/>
              <w:ind w:left="130" w:right="116"/>
              <w:jc w:val="center"/>
              <w:rPr>
                <w:sz w:val="24"/>
              </w:rPr>
            </w:pPr>
            <w:r>
              <w:rPr>
                <w:sz w:val="24"/>
              </w:rPr>
              <w:t>2.2.4</w:t>
            </w:r>
          </w:p>
        </w:tc>
        <w:tc>
          <w:tcPr>
            <w:tcW w:w="3042" w:type="dxa"/>
          </w:tcPr>
          <w:p w:rsidR="006664DA" w:rsidRDefault="006664DA">
            <w:pPr>
              <w:pStyle w:val="TableParagraph"/>
              <w:ind w:left="249" w:right="250"/>
              <w:jc w:val="center"/>
              <w:rPr>
                <w:sz w:val="24"/>
              </w:rPr>
            </w:pPr>
            <w:r>
              <w:rPr>
                <w:sz w:val="24"/>
              </w:rPr>
              <w:t>Припремити</w:t>
            </w:r>
            <w:r>
              <w:rPr>
                <w:spacing w:val="1"/>
                <w:sz w:val="24"/>
              </w:rPr>
              <w:t xml:space="preserve"> </w:t>
            </w:r>
            <w:r>
              <w:rPr>
                <w:sz w:val="24"/>
              </w:rPr>
              <w:t>задатке/садржаје</w:t>
            </w:r>
            <w:r>
              <w:rPr>
                <w:spacing w:val="1"/>
                <w:sz w:val="24"/>
              </w:rPr>
              <w:t xml:space="preserve"> </w:t>
            </w:r>
            <w:r>
              <w:rPr>
                <w:sz w:val="24"/>
              </w:rPr>
              <w:t>активности за</w:t>
            </w:r>
            <w:r>
              <w:rPr>
                <w:spacing w:val="1"/>
                <w:sz w:val="24"/>
              </w:rPr>
              <w:t xml:space="preserve"> </w:t>
            </w:r>
            <w:r>
              <w:rPr>
                <w:sz w:val="24"/>
              </w:rPr>
              <w:t>ученике</w:t>
            </w:r>
            <w:r>
              <w:rPr>
                <w:spacing w:val="-10"/>
                <w:sz w:val="24"/>
              </w:rPr>
              <w:t xml:space="preserve"> </w:t>
            </w:r>
            <w:r>
              <w:rPr>
                <w:sz w:val="24"/>
              </w:rPr>
              <w:t>који</w:t>
            </w:r>
            <w:r>
              <w:rPr>
                <w:spacing w:val="-7"/>
                <w:sz w:val="24"/>
              </w:rPr>
              <w:t xml:space="preserve"> </w:t>
            </w:r>
            <w:r>
              <w:rPr>
                <w:sz w:val="24"/>
              </w:rPr>
              <w:t>раде</w:t>
            </w:r>
            <w:r>
              <w:rPr>
                <w:spacing w:val="-57"/>
                <w:sz w:val="24"/>
              </w:rPr>
              <w:t xml:space="preserve"> </w:t>
            </w:r>
            <w:r>
              <w:rPr>
                <w:sz w:val="24"/>
              </w:rPr>
              <w:t>по</w:t>
            </w:r>
            <w:r>
              <w:rPr>
                <w:spacing w:val="1"/>
                <w:sz w:val="24"/>
              </w:rPr>
              <w:t xml:space="preserve"> </w:t>
            </w:r>
            <w:r>
              <w:rPr>
                <w:sz w:val="24"/>
              </w:rPr>
              <w:t>ИОП-у</w:t>
            </w:r>
            <w:r>
              <w:rPr>
                <w:spacing w:val="-8"/>
                <w:sz w:val="24"/>
              </w:rPr>
              <w:t xml:space="preserve"> </w:t>
            </w:r>
            <w:r>
              <w:rPr>
                <w:sz w:val="24"/>
              </w:rPr>
              <w:t>и</w:t>
            </w:r>
          </w:p>
          <w:p w:rsidR="006664DA" w:rsidRDefault="006664DA">
            <w:pPr>
              <w:pStyle w:val="TableParagraph"/>
              <w:spacing w:line="274" w:lineRule="exact"/>
              <w:ind w:left="167" w:right="168" w:hanging="3"/>
              <w:jc w:val="center"/>
              <w:rPr>
                <w:sz w:val="24"/>
              </w:rPr>
            </w:pPr>
            <w:r>
              <w:rPr>
                <w:sz w:val="24"/>
              </w:rPr>
              <w:t>ученицима на</w:t>
            </w:r>
            <w:r>
              <w:rPr>
                <w:spacing w:val="1"/>
                <w:sz w:val="24"/>
              </w:rPr>
              <w:t xml:space="preserve"> </w:t>
            </w:r>
            <w:r>
              <w:rPr>
                <w:spacing w:val="-1"/>
                <w:sz w:val="24"/>
              </w:rPr>
              <w:t>индивидуализацији</w:t>
            </w:r>
          </w:p>
        </w:tc>
        <w:tc>
          <w:tcPr>
            <w:tcW w:w="4678" w:type="dxa"/>
          </w:tcPr>
          <w:p w:rsidR="006664DA" w:rsidRPr="00215C4E" w:rsidRDefault="00215C4E">
            <w:pPr>
              <w:pStyle w:val="TableParagraph"/>
              <w:ind w:left="154" w:right="141" w:firstLine="1"/>
              <w:jc w:val="center"/>
              <w:rPr>
                <w:sz w:val="24"/>
                <w:lang w:val="sr-Cyrl-RS"/>
              </w:rPr>
            </w:pPr>
            <w:r>
              <w:rPr>
                <w:sz w:val="24"/>
                <w:lang w:val="sr-Cyrl-RS"/>
              </w:rPr>
              <w:t>Дневне п</w:t>
            </w:r>
            <w:r w:rsidR="00E24163">
              <w:rPr>
                <w:sz w:val="24"/>
                <w:lang w:val="sr-Cyrl-RS"/>
              </w:rPr>
              <w:t>рипреме и активности су прилагођ</w:t>
            </w:r>
            <w:r>
              <w:rPr>
                <w:sz w:val="24"/>
                <w:lang w:val="sr-Cyrl-RS"/>
              </w:rPr>
              <w:t>аване ученику по ИОП-у.</w:t>
            </w:r>
          </w:p>
        </w:tc>
      </w:tr>
      <w:tr w:rsidR="006664DA" w:rsidTr="006664DA">
        <w:trPr>
          <w:trHeight w:val="1930"/>
        </w:trPr>
        <w:tc>
          <w:tcPr>
            <w:tcW w:w="1623" w:type="dxa"/>
          </w:tcPr>
          <w:p w:rsidR="006664DA" w:rsidRDefault="006664DA">
            <w:pPr>
              <w:pStyle w:val="TableParagraph"/>
              <w:spacing w:line="268" w:lineRule="exact"/>
              <w:ind w:left="130" w:right="116"/>
              <w:jc w:val="center"/>
              <w:rPr>
                <w:sz w:val="24"/>
              </w:rPr>
            </w:pPr>
            <w:r>
              <w:rPr>
                <w:sz w:val="24"/>
              </w:rPr>
              <w:t>2.2.5</w:t>
            </w:r>
          </w:p>
        </w:tc>
        <w:tc>
          <w:tcPr>
            <w:tcW w:w="3042" w:type="dxa"/>
          </w:tcPr>
          <w:p w:rsidR="006664DA" w:rsidRDefault="006664DA">
            <w:pPr>
              <w:pStyle w:val="TableParagraph"/>
              <w:ind w:left="191" w:right="187" w:hanging="9"/>
              <w:jc w:val="center"/>
              <w:rPr>
                <w:sz w:val="24"/>
              </w:rPr>
            </w:pPr>
            <w:r>
              <w:rPr>
                <w:sz w:val="24"/>
              </w:rPr>
              <w:t>Укључити ученике</w:t>
            </w:r>
            <w:r>
              <w:rPr>
                <w:spacing w:val="-57"/>
                <w:sz w:val="24"/>
              </w:rPr>
              <w:t xml:space="preserve"> </w:t>
            </w:r>
            <w:r>
              <w:rPr>
                <w:sz w:val="24"/>
              </w:rPr>
              <w:t>којима је потребна</w:t>
            </w:r>
            <w:r>
              <w:rPr>
                <w:spacing w:val="-57"/>
                <w:sz w:val="24"/>
              </w:rPr>
              <w:t xml:space="preserve"> </w:t>
            </w:r>
            <w:r>
              <w:rPr>
                <w:sz w:val="24"/>
              </w:rPr>
              <w:t>додатна подршка у</w:t>
            </w:r>
            <w:r>
              <w:rPr>
                <w:spacing w:val="-57"/>
                <w:sz w:val="24"/>
              </w:rPr>
              <w:t xml:space="preserve"> </w:t>
            </w:r>
            <w:r>
              <w:rPr>
                <w:sz w:val="24"/>
              </w:rPr>
              <w:t>активности школе/</w:t>
            </w:r>
            <w:r>
              <w:rPr>
                <w:spacing w:val="-57"/>
                <w:sz w:val="24"/>
              </w:rPr>
              <w:t xml:space="preserve"> </w:t>
            </w:r>
            <w:r>
              <w:rPr>
                <w:sz w:val="24"/>
              </w:rPr>
              <w:t>групни</w:t>
            </w:r>
            <w:r>
              <w:rPr>
                <w:spacing w:val="2"/>
                <w:sz w:val="24"/>
              </w:rPr>
              <w:t xml:space="preserve"> </w:t>
            </w:r>
            <w:r>
              <w:rPr>
                <w:sz w:val="24"/>
              </w:rPr>
              <w:t>рад</w:t>
            </w:r>
          </w:p>
        </w:tc>
        <w:tc>
          <w:tcPr>
            <w:tcW w:w="4678" w:type="dxa"/>
          </w:tcPr>
          <w:p w:rsidR="006664DA" w:rsidRPr="00E24163" w:rsidRDefault="00E24163">
            <w:pPr>
              <w:pStyle w:val="TableParagraph"/>
              <w:spacing w:line="262" w:lineRule="exact"/>
              <w:ind w:left="122" w:right="115"/>
              <w:jc w:val="center"/>
              <w:rPr>
                <w:sz w:val="24"/>
                <w:lang w:val="sr-Cyrl-RS"/>
              </w:rPr>
            </w:pPr>
            <w:r>
              <w:rPr>
                <w:sz w:val="24"/>
                <w:lang w:val="sr-Cyrl-RS"/>
              </w:rPr>
              <w:t xml:space="preserve">Нови учченик по ИОП-2 је успешно интегрисан у наставни процес ли ниеј учестовао у никаквој посебној активности. </w:t>
            </w:r>
          </w:p>
        </w:tc>
      </w:tr>
    </w:tbl>
    <w:p w:rsidR="0098651E" w:rsidRDefault="0098651E">
      <w:pPr>
        <w:spacing w:line="262" w:lineRule="exact"/>
        <w:jc w:val="center"/>
        <w:rPr>
          <w:sz w:val="24"/>
        </w:rPr>
        <w:sectPr w:rsidR="0098651E">
          <w:pgSz w:w="12240" w:h="15840"/>
          <w:pgMar w:top="1440" w:right="0" w:bottom="1180" w:left="820" w:header="0" w:footer="986" w:gutter="0"/>
          <w:cols w:space="720"/>
        </w:sect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3042"/>
        <w:gridCol w:w="4678"/>
      </w:tblGrid>
      <w:tr w:rsidR="006664DA" w:rsidTr="006664DA">
        <w:trPr>
          <w:trHeight w:val="1655"/>
        </w:trPr>
        <w:tc>
          <w:tcPr>
            <w:tcW w:w="1623" w:type="dxa"/>
          </w:tcPr>
          <w:p w:rsidR="006664DA" w:rsidRDefault="006664DA">
            <w:pPr>
              <w:pStyle w:val="TableParagraph"/>
              <w:spacing w:line="268" w:lineRule="exact"/>
              <w:ind w:left="130" w:right="116"/>
              <w:jc w:val="center"/>
              <w:rPr>
                <w:sz w:val="24"/>
              </w:rPr>
            </w:pPr>
            <w:r>
              <w:rPr>
                <w:sz w:val="24"/>
              </w:rPr>
              <w:lastRenderedPageBreak/>
              <w:t>2.3.1</w:t>
            </w:r>
          </w:p>
        </w:tc>
        <w:tc>
          <w:tcPr>
            <w:tcW w:w="3042" w:type="dxa"/>
          </w:tcPr>
          <w:p w:rsidR="006664DA" w:rsidRDefault="006664DA">
            <w:pPr>
              <w:pStyle w:val="TableParagraph"/>
              <w:ind w:left="143" w:right="147" w:hanging="3"/>
              <w:jc w:val="center"/>
              <w:rPr>
                <w:sz w:val="24"/>
              </w:rPr>
            </w:pPr>
            <w:r>
              <w:rPr>
                <w:sz w:val="24"/>
              </w:rPr>
              <w:t>Повећан је /постоји</w:t>
            </w:r>
            <w:r>
              <w:rPr>
                <w:spacing w:val="-57"/>
                <w:sz w:val="24"/>
              </w:rPr>
              <w:t xml:space="preserve"> </w:t>
            </w:r>
            <w:r>
              <w:rPr>
                <w:sz w:val="24"/>
              </w:rPr>
              <w:t>адекватан</w:t>
            </w:r>
            <w:r>
              <w:rPr>
                <w:spacing w:val="1"/>
                <w:sz w:val="24"/>
              </w:rPr>
              <w:t xml:space="preserve"> </w:t>
            </w:r>
            <w:r>
              <w:rPr>
                <w:sz w:val="24"/>
              </w:rPr>
              <w:t>број</w:t>
            </w:r>
            <w:r>
              <w:rPr>
                <w:spacing w:val="1"/>
                <w:sz w:val="24"/>
              </w:rPr>
              <w:t xml:space="preserve"> </w:t>
            </w:r>
            <w:r>
              <w:rPr>
                <w:sz w:val="24"/>
              </w:rPr>
              <w:t>различитих начина</w:t>
            </w:r>
            <w:r>
              <w:rPr>
                <w:spacing w:val="1"/>
                <w:sz w:val="24"/>
              </w:rPr>
              <w:t xml:space="preserve"> </w:t>
            </w:r>
            <w:r>
              <w:rPr>
                <w:spacing w:val="-1"/>
                <w:sz w:val="24"/>
              </w:rPr>
              <w:t>оцењивања</w:t>
            </w:r>
            <w:r>
              <w:rPr>
                <w:spacing w:val="-9"/>
                <w:sz w:val="24"/>
              </w:rPr>
              <w:t xml:space="preserve"> </w:t>
            </w:r>
            <w:r>
              <w:rPr>
                <w:sz w:val="24"/>
              </w:rPr>
              <w:t>ученика</w:t>
            </w:r>
          </w:p>
        </w:tc>
        <w:tc>
          <w:tcPr>
            <w:tcW w:w="4678" w:type="dxa"/>
          </w:tcPr>
          <w:p w:rsidR="006664DA" w:rsidRPr="008722D6" w:rsidRDefault="008722D6">
            <w:pPr>
              <w:pStyle w:val="TableParagraph"/>
              <w:spacing w:line="274" w:lineRule="exact"/>
              <w:ind w:left="125" w:right="113"/>
              <w:jc w:val="center"/>
              <w:rPr>
                <w:sz w:val="24"/>
                <w:lang w:val="sr-Cyrl-RS"/>
              </w:rPr>
            </w:pPr>
            <w:r>
              <w:rPr>
                <w:sz w:val="24"/>
                <w:lang w:val="sr-Cyrl-RS"/>
              </w:rPr>
              <w:t>Разноврсно оцењивања је углав</w:t>
            </w:r>
            <w:r w:rsidR="0023448A">
              <w:rPr>
                <w:sz w:val="24"/>
                <w:lang w:val="sr-Cyrl-RS"/>
              </w:rPr>
              <w:t>н</w:t>
            </w:r>
            <w:r>
              <w:rPr>
                <w:sz w:val="24"/>
                <w:lang w:val="sr-Cyrl-RS"/>
              </w:rPr>
              <w:t xml:space="preserve">ом задовољавајућа.Дате су прпоруке неким наставницима </w:t>
            </w:r>
            <w:r w:rsidR="0023448A">
              <w:rPr>
                <w:sz w:val="24"/>
                <w:lang w:val="sr-Cyrl-RS"/>
              </w:rPr>
              <w:t>д</w:t>
            </w:r>
            <w:r>
              <w:rPr>
                <w:sz w:val="24"/>
                <w:lang w:val="sr-Cyrl-RS"/>
              </w:rPr>
              <w:t>а обогате облике оцењивање</w:t>
            </w:r>
            <w:r w:rsidR="0023448A">
              <w:rPr>
                <w:sz w:val="24"/>
                <w:lang w:val="sr-Cyrl-RS"/>
              </w:rPr>
              <w:t xml:space="preserve"> (нпр историчари и географичари  већ годинама нису изводили писане провере)</w:t>
            </w:r>
          </w:p>
        </w:tc>
      </w:tr>
      <w:tr w:rsidR="006664DA" w:rsidTr="006664DA">
        <w:trPr>
          <w:trHeight w:val="1377"/>
        </w:trPr>
        <w:tc>
          <w:tcPr>
            <w:tcW w:w="1623" w:type="dxa"/>
          </w:tcPr>
          <w:p w:rsidR="006664DA" w:rsidRDefault="006664DA">
            <w:pPr>
              <w:pStyle w:val="TableParagraph"/>
              <w:spacing w:line="268" w:lineRule="exact"/>
              <w:ind w:left="130" w:right="116"/>
              <w:jc w:val="center"/>
              <w:rPr>
                <w:sz w:val="24"/>
              </w:rPr>
            </w:pPr>
            <w:r>
              <w:rPr>
                <w:sz w:val="24"/>
              </w:rPr>
              <w:t>2.3.1</w:t>
            </w:r>
          </w:p>
        </w:tc>
        <w:tc>
          <w:tcPr>
            <w:tcW w:w="3042" w:type="dxa"/>
          </w:tcPr>
          <w:p w:rsidR="006664DA" w:rsidRDefault="006664DA">
            <w:pPr>
              <w:pStyle w:val="TableParagraph"/>
              <w:ind w:left="215" w:right="215" w:hanging="4"/>
              <w:jc w:val="center"/>
              <w:rPr>
                <w:sz w:val="24"/>
              </w:rPr>
            </w:pPr>
            <w:r>
              <w:rPr>
                <w:sz w:val="24"/>
              </w:rPr>
              <w:t>Педагошка</w:t>
            </w:r>
            <w:r>
              <w:rPr>
                <w:spacing w:val="1"/>
                <w:sz w:val="24"/>
              </w:rPr>
              <w:t xml:space="preserve"> </w:t>
            </w:r>
            <w:r>
              <w:rPr>
                <w:sz w:val="24"/>
              </w:rPr>
              <w:t>документација се</w:t>
            </w:r>
            <w:r>
              <w:rPr>
                <w:spacing w:val="1"/>
                <w:sz w:val="24"/>
              </w:rPr>
              <w:t xml:space="preserve"> </w:t>
            </w:r>
            <w:r>
              <w:rPr>
                <w:sz w:val="24"/>
              </w:rPr>
              <w:t>води за сваког</w:t>
            </w:r>
            <w:r>
              <w:rPr>
                <w:spacing w:val="1"/>
                <w:sz w:val="24"/>
              </w:rPr>
              <w:t xml:space="preserve"> </w:t>
            </w:r>
            <w:r>
              <w:rPr>
                <w:sz w:val="24"/>
              </w:rPr>
              <w:t>ученика</w:t>
            </w:r>
            <w:r>
              <w:rPr>
                <w:spacing w:val="-13"/>
                <w:sz w:val="24"/>
              </w:rPr>
              <w:t xml:space="preserve"> </w:t>
            </w:r>
            <w:r>
              <w:rPr>
                <w:sz w:val="24"/>
              </w:rPr>
              <w:t>и</w:t>
            </w:r>
            <w:r>
              <w:rPr>
                <w:spacing w:val="-12"/>
                <w:sz w:val="24"/>
              </w:rPr>
              <w:t xml:space="preserve"> </w:t>
            </w:r>
            <w:r>
              <w:rPr>
                <w:sz w:val="24"/>
              </w:rPr>
              <w:t>поштује</w:t>
            </w:r>
          </w:p>
          <w:p w:rsidR="006664DA" w:rsidRDefault="006664DA">
            <w:pPr>
              <w:pStyle w:val="TableParagraph"/>
              <w:spacing w:line="261" w:lineRule="exact"/>
              <w:ind w:left="95" w:right="95"/>
              <w:jc w:val="center"/>
              <w:rPr>
                <w:sz w:val="24"/>
              </w:rPr>
            </w:pPr>
            <w:r>
              <w:rPr>
                <w:sz w:val="24"/>
              </w:rPr>
              <w:t>законску</w:t>
            </w:r>
            <w:r>
              <w:rPr>
                <w:spacing w:val="-5"/>
                <w:sz w:val="24"/>
              </w:rPr>
              <w:t xml:space="preserve"> </w:t>
            </w:r>
            <w:r>
              <w:rPr>
                <w:sz w:val="24"/>
              </w:rPr>
              <w:t>регулативу</w:t>
            </w:r>
          </w:p>
        </w:tc>
        <w:tc>
          <w:tcPr>
            <w:tcW w:w="4678" w:type="dxa"/>
          </w:tcPr>
          <w:p w:rsidR="006664DA" w:rsidRPr="008722D6" w:rsidRDefault="008722D6">
            <w:pPr>
              <w:pStyle w:val="TableParagraph"/>
              <w:spacing w:line="268" w:lineRule="exact"/>
              <w:ind w:left="289"/>
              <w:rPr>
                <w:sz w:val="24"/>
                <w:lang w:val="sr-Cyrl-RS"/>
              </w:rPr>
            </w:pPr>
            <w:r>
              <w:rPr>
                <w:sz w:val="24"/>
                <w:lang w:val="sr-Cyrl-RS"/>
              </w:rPr>
              <w:t>Педагошка докуемтнација и даље је прилично оскудан и захтева унапређње поготоу узинајући у бзир њену важност за наставцници п</w:t>
            </w:r>
            <w:r w:rsidR="0023448A">
              <w:rPr>
                <w:sz w:val="24"/>
                <w:lang w:val="sr-Cyrl-RS"/>
              </w:rPr>
              <w:t>роцес наставе усмерене на исход</w:t>
            </w:r>
          </w:p>
        </w:tc>
      </w:tr>
      <w:tr w:rsidR="006664DA" w:rsidTr="006664DA">
        <w:trPr>
          <w:trHeight w:val="4969"/>
        </w:trPr>
        <w:tc>
          <w:tcPr>
            <w:tcW w:w="1623" w:type="dxa"/>
          </w:tcPr>
          <w:p w:rsidR="006664DA" w:rsidRDefault="006664DA">
            <w:pPr>
              <w:pStyle w:val="TableParagraph"/>
              <w:spacing w:line="268" w:lineRule="exact"/>
              <w:ind w:left="130" w:right="116"/>
              <w:jc w:val="center"/>
              <w:rPr>
                <w:sz w:val="24"/>
              </w:rPr>
            </w:pPr>
            <w:r>
              <w:rPr>
                <w:sz w:val="24"/>
              </w:rPr>
              <w:t>2.3.1</w:t>
            </w:r>
          </w:p>
        </w:tc>
        <w:tc>
          <w:tcPr>
            <w:tcW w:w="3042" w:type="dxa"/>
          </w:tcPr>
          <w:p w:rsidR="006664DA" w:rsidRDefault="006664DA">
            <w:pPr>
              <w:pStyle w:val="TableParagraph"/>
              <w:ind w:left="451" w:right="448" w:hanging="6"/>
              <w:jc w:val="center"/>
              <w:rPr>
                <w:sz w:val="24"/>
              </w:rPr>
            </w:pPr>
            <w:r>
              <w:rPr>
                <w:sz w:val="24"/>
              </w:rPr>
              <w:t>Прати</w:t>
            </w:r>
            <w:r>
              <w:rPr>
                <w:spacing w:val="2"/>
                <w:sz w:val="24"/>
              </w:rPr>
              <w:t xml:space="preserve"> </w:t>
            </w:r>
            <w:r>
              <w:rPr>
                <w:sz w:val="24"/>
              </w:rPr>
              <w:t>се</w:t>
            </w:r>
            <w:r>
              <w:rPr>
                <w:spacing w:val="1"/>
                <w:sz w:val="24"/>
              </w:rPr>
              <w:t xml:space="preserve"> </w:t>
            </w:r>
            <w:r>
              <w:rPr>
                <w:sz w:val="24"/>
              </w:rPr>
              <w:t>поштовање</w:t>
            </w:r>
            <w:r>
              <w:rPr>
                <w:spacing w:val="1"/>
                <w:sz w:val="24"/>
              </w:rPr>
              <w:t xml:space="preserve"> </w:t>
            </w:r>
            <w:r>
              <w:rPr>
                <w:sz w:val="24"/>
              </w:rPr>
              <w:t>правилника о</w:t>
            </w:r>
            <w:r>
              <w:rPr>
                <w:spacing w:val="-57"/>
                <w:sz w:val="24"/>
              </w:rPr>
              <w:t xml:space="preserve"> </w:t>
            </w:r>
            <w:r>
              <w:rPr>
                <w:sz w:val="24"/>
              </w:rPr>
              <w:t>оцењивању</w:t>
            </w:r>
            <w:r>
              <w:rPr>
                <w:spacing w:val="1"/>
                <w:sz w:val="24"/>
              </w:rPr>
              <w:t xml:space="preserve"> </w:t>
            </w:r>
            <w:r>
              <w:rPr>
                <w:sz w:val="24"/>
              </w:rPr>
              <w:t>(динамика,</w:t>
            </w:r>
            <w:r>
              <w:rPr>
                <w:spacing w:val="1"/>
                <w:sz w:val="24"/>
              </w:rPr>
              <w:t xml:space="preserve"> </w:t>
            </w:r>
            <w:r>
              <w:rPr>
                <w:sz w:val="24"/>
              </w:rPr>
              <w:t>разноврсност,</w:t>
            </w:r>
            <w:r>
              <w:rPr>
                <w:spacing w:val="-57"/>
                <w:sz w:val="24"/>
              </w:rPr>
              <w:t xml:space="preserve"> </w:t>
            </w:r>
            <w:r>
              <w:rPr>
                <w:sz w:val="24"/>
              </w:rPr>
              <w:t>објективност,</w:t>
            </w:r>
            <w:r>
              <w:rPr>
                <w:spacing w:val="-57"/>
                <w:sz w:val="24"/>
              </w:rPr>
              <w:t xml:space="preserve"> </w:t>
            </w:r>
            <w:r>
              <w:rPr>
                <w:sz w:val="24"/>
              </w:rPr>
              <w:t>повратне</w:t>
            </w:r>
            <w:r>
              <w:rPr>
                <w:spacing w:val="1"/>
                <w:sz w:val="24"/>
              </w:rPr>
              <w:t xml:space="preserve"> </w:t>
            </w:r>
            <w:r>
              <w:rPr>
                <w:sz w:val="24"/>
              </w:rPr>
              <w:t>информације)</w:t>
            </w:r>
          </w:p>
        </w:tc>
        <w:tc>
          <w:tcPr>
            <w:tcW w:w="4678" w:type="dxa"/>
          </w:tcPr>
          <w:p w:rsidR="006664DA" w:rsidRPr="008722D6" w:rsidRDefault="0023448A">
            <w:pPr>
              <w:pStyle w:val="TableParagraph"/>
              <w:spacing w:before="2" w:line="262" w:lineRule="exact"/>
              <w:ind w:left="125" w:right="111"/>
              <w:jc w:val="center"/>
              <w:rPr>
                <w:sz w:val="24"/>
                <w:lang w:val="sr-Cyrl-RS"/>
              </w:rPr>
            </w:pPr>
            <w:r>
              <w:rPr>
                <w:sz w:val="24"/>
                <w:lang w:val="sr-Cyrl-RS"/>
              </w:rPr>
              <w:t>Правилник о оцењивњу</w:t>
            </w:r>
            <w:r w:rsidR="008722D6">
              <w:rPr>
                <w:sz w:val="24"/>
                <w:lang w:val="sr-Cyrl-RS"/>
              </w:rPr>
              <w:t xml:space="preserve"> се поштује  с тим да треба повести рачуна о одре</w:t>
            </w:r>
            <w:r>
              <w:rPr>
                <w:sz w:val="24"/>
                <w:lang w:val="sr-Cyrl-RS"/>
              </w:rPr>
              <w:t>ђеним аспектима пре свега просианим елементима педагошке</w:t>
            </w:r>
            <w:r w:rsidR="00E24163">
              <w:rPr>
                <w:sz w:val="24"/>
                <w:lang w:val="sr-Cyrl-RS"/>
              </w:rPr>
              <w:t xml:space="preserve"> доку</w:t>
            </w:r>
            <w:r>
              <w:rPr>
                <w:sz w:val="24"/>
                <w:lang w:val="sr-Cyrl-RS"/>
              </w:rPr>
              <w:t>м</w:t>
            </w:r>
            <w:r w:rsidR="00E24163">
              <w:rPr>
                <w:sz w:val="24"/>
                <w:lang w:val="sr-Cyrl-RS"/>
              </w:rPr>
              <w:t>е</w:t>
            </w:r>
            <w:r>
              <w:rPr>
                <w:sz w:val="24"/>
                <w:lang w:val="sr-Cyrl-RS"/>
              </w:rPr>
              <w:t>нтације</w:t>
            </w:r>
          </w:p>
        </w:tc>
      </w:tr>
      <w:tr w:rsidR="006664DA" w:rsidTr="006664DA">
        <w:trPr>
          <w:trHeight w:val="3312"/>
        </w:trPr>
        <w:tc>
          <w:tcPr>
            <w:tcW w:w="1623" w:type="dxa"/>
          </w:tcPr>
          <w:p w:rsidR="006664DA" w:rsidRDefault="006664DA">
            <w:pPr>
              <w:pStyle w:val="TableParagraph"/>
              <w:spacing w:line="268" w:lineRule="exact"/>
              <w:ind w:left="130" w:right="117"/>
              <w:jc w:val="center"/>
              <w:rPr>
                <w:sz w:val="24"/>
              </w:rPr>
            </w:pPr>
            <w:r>
              <w:rPr>
                <w:sz w:val="24"/>
              </w:rPr>
              <w:t>2.3.1</w:t>
            </w:r>
          </w:p>
        </w:tc>
        <w:tc>
          <w:tcPr>
            <w:tcW w:w="3042" w:type="dxa"/>
          </w:tcPr>
          <w:p w:rsidR="006664DA" w:rsidRDefault="006664DA">
            <w:pPr>
              <w:pStyle w:val="TableParagraph"/>
              <w:ind w:left="110" w:right="113" w:hanging="1"/>
              <w:jc w:val="center"/>
              <w:rPr>
                <w:sz w:val="24"/>
              </w:rPr>
            </w:pPr>
            <w:r>
              <w:rPr>
                <w:sz w:val="24"/>
              </w:rPr>
              <w:t>На почетку школске</w:t>
            </w:r>
            <w:r>
              <w:rPr>
                <w:spacing w:val="-57"/>
                <w:sz w:val="24"/>
              </w:rPr>
              <w:t xml:space="preserve"> </w:t>
            </w:r>
            <w:r>
              <w:rPr>
                <w:sz w:val="24"/>
              </w:rPr>
              <w:t>године</w:t>
            </w:r>
            <w:r>
              <w:rPr>
                <w:spacing w:val="59"/>
                <w:sz w:val="24"/>
              </w:rPr>
              <w:t xml:space="preserve"> </w:t>
            </w:r>
            <w:r>
              <w:rPr>
                <w:sz w:val="24"/>
              </w:rPr>
              <w:t>ученици</w:t>
            </w:r>
            <w:r>
              <w:rPr>
                <w:spacing w:val="1"/>
                <w:sz w:val="24"/>
              </w:rPr>
              <w:t xml:space="preserve"> </w:t>
            </w:r>
            <w:r>
              <w:rPr>
                <w:sz w:val="24"/>
              </w:rPr>
              <w:t>су</w:t>
            </w:r>
            <w:r>
              <w:rPr>
                <w:spacing w:val="1"/>
                <w:sz w:val="24"/>
              </w:rPr>
              <w:t xml:space="preserve"> </w:t>
            </w:r>
            <w:r>
              <w:rPr>
                <w:sz w:val="24"/>
              </w:rPr>
              <w:t>упознати</w:t>
            </w:r>
            <w:r>
              <w:rPr>
                <w:spacing w:val="2"/>
                <w:sz w:val="24"/>
              </w:rPr>
              <w:t xml:space="preserve"> </w:t>
            </w:r>
            <w:r>
              <w:rPr>
                <w:sz w:val="24"/>
              </w:rPr>
              <w:t>са</w:t>
            </w:r>
            <w:r>
              <w:rPr>
                <w:spacing w:val="1"/>
                <w:sz w:val="24"/>
              </w:rPr>
              <w:t xml:space="preserve"> </w:t>
            </w:r>
            <w:r>
              <w:rPr>
                <w:sz w:val="24"/>
              </w:rPr>
              <w:t>критеријумима</w:t>
            </w:r>
            <w:r>
              <w:rPr>
                <w:spacing w:val="1"/>
                <w:sz w:val="24"/>
              </w:rPr>
              <w:t xml:space="preserve"> </w:t>
            </w:r>
            <w:r>
              <w:rPr>
                <w:sz w:val="24"/>
              </w:rPr>
              <w:t>оцењивања/динамик</w:t>
            </w:r>
            <w:r>
              <w:rPr>
                <w:spacing w:val="-57"/>
                <w:sz w:val="24"/>
              </w:rPr>
              <w:t xml:space="preserve"> </w:t>
            </w:r>
            <w:r>
              <w:rPr>
                <w:sz w:val="24"/>
              </w:rPr>
              <w:t>ом</w:t>
            </w:r>
            <w:r>
              <w:rPr>
                <w:spacing w:val="1"/>
                <w:sz w:val="24"/>
              </w:rPr>
              <w:t xml:space="preserve"> </w:t>
            </w:r>
            <w:r>
              <w:rPr>
                <w:sz w:val="24"/>
              </w:rPr>
              <w:t>оцењивања/доприно</w:t>
            </w:r>
            <w:r>
              <w:rPr>
                <w:spacing w:val="-57"/>
                <w:sz w:val="24"/>
              </w:rPr>
              <w:t xml:space="preserve"> </w:t>
            </w:r>
            <w:r>
              <w:rPr>
                <w:sz w:val="24"/>
              </w:rPr>
              <w:t>см појединих оцена</w:t>
            </w:r>
            <w:r>
              <w:rPr>
                <w:spacing w:val="1"/>
                <w:sz w:val="24"/>
              </w:rPr>
              <w:t xml:space="preserve"> </w:t>
            </w:r>
            <w:r>
              <w:rPr>
                <w:sz w:val="24"/>
              </w:rPr>
              <w:t>укупној оцени</w:t>
            </w:r>
            <w:r>
              <w:rPr>
                <w:spacing w:val="1"/>
                <w:sz w:val="24"/>
              </w:rPr>
              <w:t xml:space="preserve"> </w:t>
            </w:r>
            <w:r>
              <w:rPr>
                <w:sz w:val="24"/>
              </w:rPr>
              <w:t>(Правилник о</w:t>
            </w:r>
            <w:r>
              <w:rPr>
                <w:spacing w:val="1"/>
                <w:sz w:val="24"/>
              </w:rPr>
              <w:t xml:space="preserve"> </w:t>
            </w:r>
            <w:r>
              <w:rPr>
                <w:sz w:val="24"/>
              </w:rPr>
              <w:t>оцењивању</w:t>
            </w:r>
            <w:r>
              <w:rPr>
                <w:spacing w:val="-9"/>
                <w:sz w:val="24"/>
              </w:rPr>
              <w:t xml:space="preserve"> </w:t>
            </w:r>
            <w:r>
              <w:rPr>
                <w:sz w:val="24"/>
              </w:rPr>
              <w:t>члан</w:t>
            </w:r>
            <w:r>
              <w:rPr>
                <w:spacing w:val="3"/>
                <w:sz w:val="24"/>
              </w:rPr>
              <w:t xml:space="preserve"> </w:t>
            </w:r>
            <w:r>
              <w:rPr>
                <w:sz w:val="24"/>
              </w:rPr>
              <w:t>24)</w:t>
            </w:r>
          </w:p>
        </w:tc>
        <w:tc>
          <w:tcPr>
            <w:tcW w:w="4678" w:type="dxa"/>
          </w:tcPr>
          <w:p w:rsidR="006664DA" w:rsidRPr="008722D6" w:rsidRDefault="008722D6">
            <w:pPr>
              <w:pStyle w:val="TableParagraph"/>
              <w:spacing w:before="2" w:line="262" w:lineRule="exact"/>
              <w:ind w:left="122" w:right="115"/>
              <w:jc w:val="center"/>
              <w:rPr>
                <w:sz w:val="24"/>
                <w:lang w:val="sr-Cyrl-RS"/>
              </w:rPr>
            </w:pPr>
            <w:r>
              <w:rPr>
                <w:sz w:val="24"/>
                <w:lang w:val="sr-Cyrl-RS"/>
              </w:rPr>
              <w:t xml:space="preserve"> Овај индикаторе се поштује са тим да би требало бити отв</w:t>
            </w:r>
            <w:r w:rsidR="0023448A">
              <w:rPr>
                <w:sz w:val="24"/>
                <w:lang w:val="sr-Cyrl-RS"/>
              </w:rPr>
              <w:t>оренији у вези броја динамике оцена код појединих наста</w:t>
            </w:r>
            <w:r>
              <w:rPr>
                <w:sz w:val="24"/>
                <w:lang w:val="sr-Cyrl-RS"/>
              </w:rPr>
              <w:t>вника</w:t>
            </w:r>
          </w:p>
        </w:tc>
      </w:tr>
    </w:tbl>
    <w:p w:rsidR="0098651E" w:rsidRDefault="0098651E">
      <w:pPr>
        <w:spacing w:line="262" w:lineRule="exact"/>
        <w:jc w:val="center"/>
        <w:rPr>
          <w:sz w:val="24"/>
        </w:rPr>
        <w:sectPr w:rsidR="0098651E">
          <w:pgSz w:w="12240" w:h="15840"/>
          <w:pgMar w:top="1440" w:right="0" w:bottom="1180" w:left="820" w:header="0" w:footer="986" w:gutter="0"/>
          <w:cols w:space="720"/>
        </w:sect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3042"/>
        <w:gridCol w:w="4678"/>
      </w:tblGrid>
      <w:tr w:rsidR="006664DA" w:rsidTr="006664DA">
        <w:trPr>
          <w:trHeight w:val="1656"/>
        </w:trPr>
        <w:tc>
          <w:tcPr>
            <w:tcW w:w="1623" w:type="dxa"/>
          </w:tcPr>
          <w:p w:rsidR="006664DA" w:rsidRDefault="006664DA">
            <w:pPr>
              <w:pStyle w:val="TableParagraph"/>
              <w:rPr>
                <w:sz w:val="24"/>
              </w:rPr>
            </w:pPr>
          </w:p>
        </w:tc>
        <w:tc>
          <w:tcPr>
            <w:tcW w:w="3042" w:type="dxa"/>
          </w:tcPr>
          <w:p w:rsidR="006664DA" w:rsidRDefault="006664DA">
            <w:pPr>
              <w:pStyle w:val="TableParagraph"/>
              <w:rPr>
                <w:sz w:val="24"/>
              </w:rPr>
            </w:pPr>
          </w:p>
        </w:tc>
        <w:tc>
          <w:tcPr>
            <w:tcW w:w="4678" w:type="dxa"/>
          </w:tcPr>
          <w:p w:rsidR="006664DA" w:rsidRDefault="006664DA">
            <w:pPr>
              <w:pStyle w:val="TableParagraph"/>
              <w:spacing w:line="261" w:lineRule="exact"/>
              <w:ind w:left="8"/>
              <w:jc w:val="center"/>
              <w:rPr>
                <w:sz w:val="24"/>
              </w:rPr>
            </w:pPr>
          </w:p>
        </w:tc>
      </w:tr>
      <w:tr w:rsidR="006664DA" w:rsidTr="006664DA">
        <w:trPr>
          <w:trHeight w:val="1656"/>
        </w:trPr>
        <w:tc>
          <w:tcPr>
            <w:tcW w:w="1623" w:type="dxa"/>
          </w:tcPr>
          <w:p w:rsidR="006664DA" w:rsidRDefault="006664DA">
            <w:pPr>
              <w:pStyle w:val="TableParagraph"/>
              <w:spacing w:line="268" w:lineRule="exact"/>
              <w:ind w:left="130" w:right="116"/>
              <w:jc w:val="center"/>
              <w:rPr>
                <w:sz w:val="24"/>
              </w:rPr>
            </w:pPr>
            <w:r>
              <w:rPr>
                <w:sz w:val="24"/>
              </w:rPr>
              <w:t>2.3.2</w:t>
            </w:r>
          </w:p>
        </w:tc>
        <w:tc>
          <w:tcPr>
            <w:tcW w:w="3042" w:type="dxa"/>
          </w:tcPr>
          <w:p w:rsidR="006664DA" w:rsidRDefault="006664DA">
            <w:pPr>
              <w:pStyle w:val="TableParagraph"/>
              <w:ind w:left="95" w:right="94"/>
              <w:jc w:val="center"/>
              <w:rPr>
                <w:sz w:val="24"/>
              </w:rPr>
            </w:pPr>
            <w:r>
              <w:rPr>
                <w:sz w:val="24"/>
              </w:rPr>
              <w:t>Ученику</w:t>
            </w:r>
            <w:r>
              <w:rPr>
                <w:spacing w:val="-14"/>
                <w:sz w:val="24"/>
              </w:rPr>
              <w:t xml:space="preserve"> </w:t>
            </w:r>
            <w:r>
              <w:rPr>
                <w:sz w:val="24"/>
              </w:rPr>
              <w:t>се</w:t>
            </w:r>
            <w:r>
              <w:rPr>
                <w:spacing w:val="-6"/>
                <w:sz w:val="24"/>
              </w:rPr>
              <w:t xml:space="preserve"> </w:t>
            </w:r>
            <w:r>
              <w:rPr>
                <w:sz w:val="24"/>
              </w:rPr>
              <w:t>даје</w:t>
            </w:r>
            <w:r>
              <w:rPr>
                <w:spacing w:val="-57"/>
                <w:sz w:val="24"/>
              </w:rPr>
              <w:t xml:space="preserve"> </w:t>
            </w:r>
            <w:r>
              <w:rPr>
                <w:sz w:val="24"/>
              </w:rPr>
              <w:t>повратна</w:t>
            </w:r>
            <w:r>
              <w:rPr>
                <w:spacing w:val="1"/>
                <w:sz w:val="24"/>
              </w:rPr>
              <w:t xml:space="preserve"> </w:t>
            </w:r>
            <w:r>
              <w:rPr>
                <w:sz w:val="24"/>
              </w:rPr>
              <w:t>информација</w:t>
            </w:r>
          </w:p>
        </w:tc>
        <w:tc>
          <w:tcPr>
            <w:tcW w:w="4678" w:type="dxa"/>
          </w:tcPr>
          <w:p w:rsidR="006664DA" w:rsidRPr="008722D6" w:rsidRDefault="008722D6">
            <w:pPr>
              <w:pStyle w:val="TableParagraph"/>
              <w:spacing w:line="280" w:lineRule="atLeast"/>
              <w:ind w:left="380" w:right="361" w:hanging="10"/>
              <w:jc w:val="center"/>
              <w:rPr>
                <w:sz w:val="24"/>
                <w:lang w:val="sr-Cyrl-RS"/>
              </w:rPr>
            </w:pPr>
            <w:r>
              <w:rPr>
                <w:sz w:val="24"/>
                <w:lang w:val="sr-Cyrl-RS"/>
              </w:rPr>
              <w:t>Поивратна информација ѕсе даје али је прозаичнха и сокудан и зхатева дае унапређивање.</w:t>
            </w:r>
          </w:p>
        </w:tc>
      </w:tr>
      <w:tr w:rsidR="006664DA" w:rsidTr="006664DA">
        <w:trPr>
          <w:trHeight w:val="1656"/>
        </w:trPr>
        <w:tc>
          <w:tcPr>
            <w:tcW w:w="1623" w:type="dxa"/>
          </w:tcPr>
          <w:p w:rsidR="006664DA" w:rsidRDefault="006664DA">
            <w:pPr>
              <w:pStyle w:val="TableParagraph"/>
              <w:spacing w:line="268" w:lineRule="exact"/>
              <w:ind w:left="130" w:right="116"/>
              <w:jc w:val="center"/>
              <w:rPr>
                <w:sz w:val="24"/>
              </w:rPr>
            </w:pPr>
            <w:r>
              <w:rPr>
                <w:sz w:val="24"/>
              </w:rPr>
              <w:t>2.3.4</w:t>
            </w:r>
          </w:p>
        </w:tc>
        <w:tc>
          <w:tcPr>
            <w:tcW w:w="3042" w:type="dxa"/>
          </w:tcPr>
          <w:p w:rsidR="006664DA" w:rsidRDefault="006664DA">
            <w:pPr>
              <w:pStyle w:val="TableParagraph"/>
              <w:ind w:left="148" w:right="139" w:hanging="8"/>
              <w:jc w:val="center"/>
              <w:rPr>
                <w:sz w:val="24"/>
              </w:rPr>
            </w:pPr>
            <w:r>
              <w:rPr>
                <w:sz w:val="24"/>
              </w:rPr>
              <w:t>Наставник</w:t>
            </w:r>
            <w:r>
              <w:rPr>
                <w:spacing w:val="1"/>
                <w:sz w:val="24"/>
              </w:rPr>
              <w:t xml:space="preserve"> </w:t>
            </w:r>
            <w:r>
              <w:rPr>
                <w:sz w:val="24"/>
              </w:rPr>
              <w:t>даје</w:t>
            </w:r>
            <w:r>
              <w:rPr>
                <w:spacing w:val="1"/>
                <w:sz w:val="24"/>
              </w:rPr>
              <w:t xml:space="preserve"> </w:t>
            </w:r>
            <w:r>
              <w:rPr>
                <w:sz w:val="24"/>
              </w:rPr>
              <w:t>ученицима прилику</w:t>
            </w:r>
            <w:r>
              <w:rPr>
                <w:spacing w:val="-57"/>
                <w:sz w:val="24"/>
              </w:rPr>
              <w:t xml:space="preserve"> </w:t>
            </w:r>
            <w:r>
              <w:rPr>
                <w:sz w:val="24"/>
              </w:rPr>
              <w:t>да оцењују себе и</w:t>
            </w:r>
            <w:r>
              <w:rPr>
                <w:spacing w:val="1"/>
                <w:sz w:val="24"/>
              </w:rPr>
              <w:t xml:space="preserve"> </w:t>
            </w:r>
            <w:r>
              <w:rPr>
                <w:sz w:val="24"/>
              </w:rPr>
              <w:t>свој напредак и</w:t>
            </w:r>
            <w:r>
              <w:rPr>
                <w:spacing w:val="1"/>
                <w:sz w:val="24"/>
              </w:rPr>
              <w:t xml:space="preserve"> </w:t>
            </w:r>
            <w:r>
              <w:rPr>
                <w:sz w:val="24"/>
              </w:rPr>
              <w:t>напредак</w:t>
            </w:r>
            <w:r>
              <w:rPr>
                <w:spacing w:val="-2"/>
                <w:sz w:val="24"/>
              </w:rPr>
              <w:t xml:space="preserve"> </w:t>
            </w:r>
            <w:r>
              <w:rPr>
                <w:sz w:val="24"/>
              </w:rPr>
              <w:t>других</w:t>
            </w:r>
          </w:p>
        </w:tc>
        <w:tc>
          <w:tcPr>
            <w:tcW w:w="4678" w:type="dxa"/>
          </w:tcPr>
          <w:p w:rsidR="006664DA" w:rsidRPr="008722D6" w:rsidRDefault="00B83871">
            <w:pPr>
              <w:pStyle w:val="TableParagraph"/>
              <w:spacing w:before="3" w:line="261" w:lineRule="exact"/>
              <w:ind w:left="8"/>
              <w:jc w:val="center"/>
              <w:rPr>
                <w:sz w:val="24"/>
                <w:lang w:val="sr-Cyrl-RS"/>
              </w:rPr>
            </w:pPr>
            <w:r>
              <w:rPr>
                <w:sz w:val="24"/>
                <w:lang w:val="sr-Cyrl-RS"/>
              </w:rPr>
              <w:t>Стандард је недовољно присутан у настави и треба да се ради на његовом унаппређењу</w:t>
            </w:r>
            <w:r w:rsidR="008722D6">
              <w:rPr>
                <w:sz w:val="24"/>
                <w:lang w:val="sr-Cyrl-RS"/>
              </w:rPr>
              <w:t>.</w:t>
            </w:r>
          </w:p>
        </w:tc>
      </w:tr>
    </w:tbl>
    <w:p w:rsidR="0098651E" w:rsidRDefault="0098651E">
      <w:pPr>
        <w:spacing w:line="261" w:lineRule="exact"/>
        <w:jc w:val="center"/>
        <w:rPr>
          <w:sz w:val="24"/>
        </w:rPr>
        <w:sectPr w:rsidR="0098651E">
          <w:pgSz w:w="12240" w:h="15840"/>
          <w:pgMar w:top="1440" w:right="0" w:bottom="1180" w:left="820" w:header="0" w:footer="986" w:gutter="0"/>
          <w:cols w:space="720"/>
        </w:sectPr>
      </w:pPr>
    </w:p>
    <w:p w:rsidR="0098651E" w:rsidRDefault="0098651E">
      <w:pPr>
        <w:pStyle w:val="BodyText"/>
        <w:spacing w:before="5"/>
        <w:rPr>
          <w:b/>
          <w:sz w:val="10"/>
        </w:rPr>
      </w:pPr>
    </w:p>
    <w:p w:rsidR="0098651E" w:rsidRPr="008722D6" w:rsidRDefault="00752AF1" w:rsidP="00215C4E">
      <w:pPr>
        <w:pStyle w:val="Heading6"/>
        <w:rPr>
          <w:rFonts w:ascii="Times New Roman" w:hAnsi="Times New Roman" w:cs="Times New Roman"/>
          <w:sz w:val="24"/>
          <w:szCs w:val="24"/>
        </w:rPr>
      </w:pPr>
      <w:bookmarkStart w:id="146" w:name="ОБЛАСТ_КВАЛИТЕТА_3:__ОБРАЗОВНА_ПОСТИГНУЋ"/>
      <w:bookmarkStart w:id="147" w:name="_bookmark69"/>
      <w:bookmarkEnd w:id="146"/>
      <w:bookmarkEnd w:id="147"/>
      <w:r w:rsidRPr="008722D6">
        <w:rPr>
          <w:rFonts w:ascii="Times New Roman" w:hAnsi="Times New Roman" w:cs="Times New Roman"/>
          <w:sz w:val="24"/>
          <w:szCs w:val="24"/>
        </w:rPr>
        <w:t>ОБЛАСТ</w:t>
      </w:r>
      <w:r w:rsidRPr="008722D6">
        <w:rPr>
          <w:rFonts w:ascii="Times New Roman" w:hAnsi="Times New Roman" w:cs="Times New Roman"/>
          <w:spacing w:val="-4"/>
          <w:sz w:val="24"/>
          <w:szCs w:val="24"/>
        </w:rPr>
        <w:t xml:space="preserve"> </w:t>
      </w:r>
      <w:r w:rsidRPr="008722D6">
        <w:rPr>
          <w:rFonts w:ascii="Times New Roman" w:hAnsi="Times New Roman" w:cs="Times New Roman"/>
          <w:sz w:val="24"/>
          <w:szCs w:val="24"/>
        </w:rPr>
        <w:t>КВАЛИТЕТА</w:t>
      </w:r>
      <w:r w:rsidRPr="008722D6">
        <w:rPr>
          <w:rFonts w:ascii="Times New Roman" w:hAnsi="Times New Roman" w:cs="Times New Roman"/>
          <w:spacing w:val="-1"/>
          <w:sz w:val="24"/>
          <w:szCs w:val="24"/>
        </w:rPr>
        <w:t xml:space="preserve"> </w:t>
      </w:r>
      <w:r w:rsidRPr="008722D6">
        <w:rPr>
          <w:rFonts w:ascii="Times New Roman" w:hAnsi="Times New Roman" w:cs="Times New Roman"/>
          <w:sz w:val="24"/>
          <w:szCs w:val="24"/>
        </w:rPr>
        <w:t>3:</w:t>
      </w:r>
      <w:r w:rsidRPr="008722D6">
        <w:rPr>
          <w:rFonts w:ascii="Times New Roman" w:hAnsi="Times New Roman" w:cs="Times New Roman"/>
          <w:spacing w:val="55"/>
          <w:sz w:val="24"/>
          <w:szCs w:val="24"/>
        </w:rPr>
        <w:t xml:space="preserve"> </w:t>
      </w:r>
      <w:r w:rsidRPr="008722D6">
        <w:rPr>
          <w:rFonts w:ascii="Times New Roman" w:hAnsi="Times New Roman" w:cs="Times New Roman"/>
          <w:sz w:val="24"/>
          <w:szCs w:val="24"/>
        </w:rPr>
        <w:t>ОБРАЗОВНА</w:t>
      </w:r>
      <w:r w:rsidRPr="008722D6">
        <w:rPr>
          <w:rFonts w:ascii="Times New Roman" w:hAnsi="Times New Roman" w:cs="Times New Roman"/>
          <w:spacing w:val="-2"/>
          <w:sz w:val="24"/>
          <w:szCs w:val="24"/>
        </w:rPr>
        <w:t xml:space="preserve"> </w:t>
      </w:r>
      <w:r w:rsidRPr="008722D6">
        <w:rPr>
          <w:rFonts w:ascii="Times New Roman" w:hAnsi="Times New Roman" w:cs="Times New Roman"/>
          <w:sz w:val="24"/>
          <w:szCs w:val="24"/>
        </w:rPr>
        <w:t>ПОСТИГНУЋА</w:t>
      </w:r>
      <w:r w:rsidRPr="008722D6">
        <w:rPr>
          <w:rFonts w:ascii="Times New Roman" w:hAnsi="Times New Roman" w:cs="Times New Roman"/>
          <w:spacing w:val="-2"/>
          <w:sz w:val="24"/>
          <w:szCs w:val="24"/>
        </w:rPr>
        <w:t xml:space="preserve"> </w:t>
      </w:r>
      <w:r w:rsidRPr="008722D6">
        <w:rPr>
          <w:rFonts w:ascii="Times New Roman" w:hAnsi="Times New Roman" w:cs="Times New Roman"/>
          <w:sz w:val="24"/>
          <w:szCs w:val="24"/>
        </w:rPr>
        <w:t>УЧЕНИКА</w:t>
      </w:r>
    </w:p>
    <w:p w:rsidR="0098651E" w:rsidRDefault="0098651E">
      <w:pPr>
        <w:pStyle w:val="BodyText"/>
        <w:rPr>
          <w:b/>
          <w:sz w:val="20"/>
        </w:rPr>
      </w:pPr>
    </w:p>
    <w:p w:rsidR="0098651E" w:rsidRDefault="0098651E">
      <w:pPr>
        <w:pStyle w:val="BodyText"/>
        <w:spacing w:before="2"/>
        <w:rPr>
          <w:b/>
          <w:sz w:val="15"/>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3732"/>
        <w:gridCol w:w="4253"/>
      </w:tblGrid>
      <w:tr w:rsidR="006664DA" w:rsidTr="006664DA">
        <w:trPr>
          <w:trHeight w:val="1104"/>
        </w:trPr>
        <w:tc>
          <w:tcPr>
            <w:tcW w:w="1354" w:type="dxa"/>
            <w:shd w:val="clear" w:color="auto" w:fill="BEBEBE"/>
          </w:tcPr>
          <w:p w:rsidR="006664DA" w:rsidRDefault="006664DA">
            <w:pPr>
              <w:pStyle w:val="TableParagraph"/>
              <w:ind w:left="110" w:right="183"/>
              <w:rPr>
                <w:sz w:val="24"/>
              </w:rPr>
            </w:pPr>
            <w:r>
              <w:rPr>
                <w:spacing w:val="-1"/>
                <w:sz w:val="24"/>
              </w:rPr>
              <w:t>Област/Ра</w:t>
            </w:r>
            <w:r>
              <w:rPr>
                <w:spacing w:val="-57"/>
                <w:sz w:val="24"/>
              </w:rPr>
              <w:t xml:space="preserve"> </w:t>
            </w:r>
            <w:r>
              <w:rPr>
                <w:sz w:val="24"/>
              </w:rPr>
              <w:t>звојни</w:t>
            </w:r>
            <w:r>
              <w:rPr>
                <w:spacing w:val="1"/>
                <w:sz w:val="24"/>
              </w:rPr>
              <w:t xml:space="preserve"> </w:t>
            </w:r>
            <w:r>
              <w:rPr>
                <w:sz w:val="24"/>
              </w:rPr>
              <w:t>циљ и</w:t>
            </w:r>
          </w:p>
          <w:p w:rsidR="006664DA" w:rsidRDefault="006664DA">
            <w:pPr>
              <w:pStyle w:val="TableParagraph"/>
              <w:spacing w:line="261" w:lineRule="exact"/>
              <w:ind w:left="110"/>
              <w:rPr>
                <w:sz w:val="24"/>
              </w:rPr>
            </w:pPr>
            <w:r>
              <w:rPr>
                <w:sz w:val="24"/>
              </w:rPr>
              <w:t>задатак</w:t>
            </w:r>
          </w:p>
        </w:tc>
        <w:tc>
          <w:tcPr>
            <w:tcW w:w="3732" w:type="dxa"/>
            <w:shd w:val="clear" w:color="auto" w:fill="BEBEBE"/>
          </w:tcPr>
          <w:p w:rsidR="006664DA" w:rsidRDefault="006664DA">
            <w:pPr>
              <w:pStyle w:val="TableParagraph"/>
              <w:spacing w:line="268" w:lineRule="exact"/>
              <w:ind w:left="105"/>
              <w:rPr>
                <w:sz w:val="24"/>
              </w:rPr>
            </w:pPr>
            <w:r>
              <w:rPr>
                <w:sz w:val="24"/>
              </w:rPr>
              <w:t>Активност</w:t>
            </w:r>
          </w:p>
        </w:tc>
        <w:tc>
          <w:tcPr>
            <w:tcW w:w="4253" w:type="dxa"/>
            <w:shd w:val="clear" w:color="auto" w:fill="BEBEBE"/>
          </w:tcPr>
          <w:p w:rsidR="006664DA" w:rsidRPr="0023448A" w:rsidRDefault="0023448A">
            <w:pPr>
              <w:pStyle w:val="TableParagraph"/>
              <w:spacing w:line="268" w:lineRule="exact"/>
              <w:ind w:left="106"/>
              <w:rPr>
                <w:sz w:val="24"/>
                <w:lang w:val="sr-Cyrl-RS"/>
              </w:rPr>
            </w:pPr>
            <w:r>
              <w:rPr>
                <w:sz w:val="24"/>
                <w:lang w:val="sr-Cyrl-RS"/>
              </w:rPr>
              <w:t>Реализација</w:t>
            </w:r>
          </w:p>
        </w:tc>
      </w:tr>
      <w:tr w:rsidR="006664DA" w:rsidTr="006664DA">
        <w:trPr>
          <w:trHeight w:val="4416"/>
        </w:trPr>
        <w:tc>
          <w:tcPr>
            <w:tcW w:w="1354" w:type="dxa"/>
          </w:tcPr>
          <w:p w:rsidR="006664DA" w:rsidRDefault="006664DA">
            <w:pPr>
              <w:pStyle w:val="TableParagraph"/>
              <w:spacing w:line="268" w:lineRule="exact"/>
              <w:ind w:left="110"/>
              <w:rPr>
                <w:sz w:val="24"/>
              </w:rPr>
            </w:pPr>
            <w:r>
              <w:rPr>
                <w:sz w:val="24"/>
              </w:rPr>
              <w:t>3.1.1</w:t>
            </w:r>
          </w:p>
        </w:tc>
        <w:tc>
          <w:tcPr>
            <w:tcW w:w="3732" w:type="dxa"/>
          </w:tcPr>
          <w:p w:rsidR="006664DA" w:rsidRDefault="006664DA">
            <w:pPr>
              <w:pStyle w:val="TableParagraph"/>
              <w:ind w:left="119" w:right="119" w:firstLine="1"/>
              <w:jc w:val="center"/>
              <w:rPr>
                <w:sz w:val="24"/>
              </w:rPr>
            </w:pPr>
            <w:r>
              <w:rPr>
                <w:sz w:val="24"/>
              </w:rPr>
              <w:t>Наставник</w:t>
            </w:r>
            <w:r>
              <w:rPr>
                <w:spacing w:val="1"/>
                <w:sz w:val="24"/>
              </w:rPr>
              <w:t xml:space="preserve"> </w:t>
            </w:r>
            <w:r>
              <w:rPr>
                <w:sz w:val="24"/>
              </w:rPr>
              <w:t>упућује</w:t>
            </w:r>
            <w:r>
              <w:rPr>
                <w:spacing w:val="-57"/>
                <w:sz w:val="24"/>
              </w:rPr>
              <w:t xml:space="preserve"> </w:t>
            </w:r>
            <w:r>
              <w:rPr>
                <w:sz w:val="24"/>
              </w:rPr>
              <w:t>и</w:t>
            </w:r>
            <w:r>
              <w:rPr>
                <w:spacing w:val="-7"/>
                <w:sz w:val="24"/>
              </w:rPr>
              <w:t xml:space="preserve"> </w:t>
            </w:r>
            <w:r>
              <w:rPr>
                <w:sz w:val="24"/>
              </w:rPr>
              <w:t>опомиње</w:t>
            </w:r>
            <w:r>
              <w:rPr>
                <w:spacing w:val="-5"/>
                <w:sz w:val="24"/>
              </w:rPr>
              <w:t xml:space="preserve"> </w:t>
            </w:r>
            <w:r>
              <w:rPr>
                <w:sz w:val="24"/>
              </w:rPr>
              <w:t>ученике</w:t>
            </w:r>
            <w:r>
              <w:rPr>
                <w:spacing w:val="-57"/>
                <w:sz w:val="24"/>
              </w:rPr>
              <w:t xml:space="preserve"> </w:t>
            </w:r>
            <w:r>
              <w:rPr>
                <w:sz w:val="24"/>
              </w:rPr>
              <w:t>да</w:t>
            </w:r>
            <w:r>
              <w:rPr>
                <w:spacing w:val="3"/>
                <w:sz w:val="24"/>
              </w:rPr>
              <w:t xml:space="preserve"> </w:t>
            </w:r>
            <w:r>
              <w:rPr>
                <w:sz w:val="24"/>
              </w:rPr>
              <w:t>похађају</w:t>
            </w:r>
            <w:r>
              <w:rPr>
                <w:spacing w:val="1"/>
                <w:sz w:val="24"/>
              </w:rPr>
              <w:t xml:space="preserve"> </w:t>
            </w:r>
            <w:r>
              <w:rPr>
                <w:sz w:val="24"/>
              </w:rPr>
              <w:t>допунску наставу</w:t>
            </w:r>
            <w:r>
              <w:rPr>
                <w:spacing w:val="1"/>
                <w:sz w:val="24"/>
              </w:rPr>
              <w:t xml:space="preserve"> </w:t>
            </w:r>
            <w:r>
              <w:rPr>
                <w:sz w:val="24"/>
              </w:rPr>
              <w:t>(допунску наставу</w:t>
            </w:r>
            <w:r>
              <w:rPr>
                <w:spacing w:val="1"/>
                <w:sz w:val="24"/>
              </w:rPr>
              <w:t xml:space="preserve"> </w:t>
            </w:r>
            <w:r>
              <w:rPr>
                <w:sz w:val="24"/>
              </w:rPr>
              <w:t>препоручује и</w:t>
            </w:r>
            <w:r>
              <w:rPr>
                <w:spacing w:val="1"/>
                <w:sz w:val="24"/>
              </w:rPr>
              <w:t xml:space="preserve"> </w:t>
            </w:r>
            <w:r>
              <w:rPr>
                <w:sz w:val="24"/>
              </w:rPr>
              <w:t>ученицима који по</w:t>
            </w:r>
            <w:r>
              <w:rPr>
                <w:spacing w:val="1"/>
                <w:sz w:val="24"/>
              </w:rPr>
              <w:t xml:space="preserve"> </w:t>
            </w:r>
            <w:r>
              <w:rPr>
                <w:sz w:val="24"/>
              </w:rPr>
              <w:t>процени</w:t>
            </w:r>
          </w:p>
          <w:p w:rsidR="006664DA" w:rsidRDefault="006664DA">
            <w:pPr>
              <w:pStyle w:val="TableParagraph"/>
              <w:ind w:left="158" w:right="153" w:firstLine="9"/>
              <w:jc w:val="center"/>
              <w:rPr>
                <w:sz w:val="24"/>
              </w:rPr>
            </w:pPr>
            <w:r>
              <w:rPr>
                <w:sz w:val="24"/>
              </w:rPr>
              <w:t>подбацују</w:t>
            </w:r>
            <w:r>
              <w:rPr>
                <w:spacing w:val="3"/>
                <w:sz w:val="24"/>
              </w:rPr>
              <w:t xml:space="preserve"> </w:t>
            </w:r>
            <w:r>
              <w:rPr>
                <w:sz w:val="24"/>
              </w:rPr>
              <w:t>у</w:t>
            </w:r>
            <w:r>
              <w:rPr>
                <w:spacing w:val="1"/>
                <w:sz w:val="24"/>
              </w:rPr>
              <w:t xml:space="preserve"> </w:t>
            </w:r>
            <w:r>
              <w:rPr>
                <w:sz w:val="24"/>
              </w:rPr>
              <w:t>остваривању</w:t>
            </w:r>
            <w:r>
              <w:rPr>
                <w:spacing w:val="1"/>
                <w:sz w:val="24"/>
              </w:rPr>
              <w:t xml:space="preserve"> </w:t>
            </w:r>
            <w:r>
              <w:rPr>
                <w:sz w:val="24"/>
              </w:rPr>
              <w:t>исхода</w:t>
            </w:r>
            <w:r>
              <w:rPr>
                <w:spacing w:val="3"/>
                <w:sz w:val="24"/>
              </w:rPr>
              <w:t xml:space="preserve"> </w:t>
            </w:r>
            <w:r>
              <w:rPr>
                <w:sz w:val="24"/>
              </w:rPr>
              <w:t>његовој</w:t>
            </w:r>
            <w:r>
              <w:rPr>
                <w:spacing w:val="1"/>
                <w:sz w:val="24"/>
              </w:rPr>
              <w:t xml:space="preserve"> </w:t>
            </w:r>
            <w:r>
              <w:rPr>
                <w:sz w:val="24"/>
              </w:rPr>
              <w:t>процени</w:t>
            </w:r>
            <w:r>
              <w:rPr>
                <w:spacing w:val="-13"/>
                <w:sz w:val="24"/>
              </w:rPr>
              <w:t xml:space="preserve"> </w:t>
            </w:r>
            <w:r>
              <w:rPr>
                <w:sz w:val="24"/>
              </w:rPr>
              <w:t>и</w:t>
            </w:r>
            <w:r>
              <w:rPr>
                <w:spacing w:val="-9"/>
                <w:sz w:val="24"/>
              </w:rPr>
              <w:t xml:space="preserve"> </w:t>
            </w:r>
            <w:r>
              <w:rPr>
                <w:sz w:val="24"/>
              </w:rPr>
              <w:t>ученике</w:t>
            </w:r>
            <w:r>
              <w:rPr>
                <w:spacing w:val="-57"/>
                <w:sz w:val="24"/>
              </w:rPr>
              <w:t xml:space="preserve"> </w:t>
            </w:r>
            <w:r>
              <w:rPr>
                <w:sz w:val="24"/>
              </w:rPr>
              <w:t>који</w:t>
            </w:r>
            <w:r>
              <w:rPr>
                <w:spacing w:val="1"/>
                <w:sz w:val="24"/>
              </w:rPr>
              <w:t xml:space="preserve"> </w:t>
            </w:r>
            <w:r>
              <w:rPr>
                <w:sz w:val="24"/>
              </w:rPr>
              <w:t>по</w:t>
            </w:r>
            <w:r>
              <w:rPr>
                <w:spacing w:val="4"/>
                <w:sz w:val="24"/>
              </w:rPr>
              <w:t xml:space="preserve"> </w:t>
            </w:r>
            <w:r>
              <w:rPr>
                <w:sz w:val="24"/>
              </w:rPr>
              <w:t>његовој</w:t>
            </w:r>
            <w:r>
              <w:rPr>
                <w:spacing w:val="1"/>
                <w:sz w:val="24"/>
              </w:rPr>
              <w:t xml:space="preserve"> </w:t>
            </w:r>
            <w:r>
              <w:rPr>
                <w:sz w:val="24"/>
              </w:rPr>
              <w:t>процени морају да</w:t>
            </w:r>
            <w:r>
              <w:rPr>
                <w:spacing w:val="-57"/>
                <w:sz w:val="24"/>
              </w:rPr>
              <w:t xml:space="preserve"> </w:t>
            </w:r>
            <w:r>
              <w:rPr>
                <w:sz w:val="24"/>
              </w:rPr>
              <w:t>иду</w:t>
            </w:r>
            <w:r>
              <w:rPr>
                <w:spacing w:val="-9"/>
                <w:sz w:val="24"/>
              </w:rPr>
              <w:t xml:space="preserve"> </w:t>
            </w:r>
            <w:r>
              <w:rPr>
                <w:sz w:val="24"/>
              </w:rPr>
              <w:t>на</w:t>
            </w:r>
            <w:r>
              <w:rPr>
                <w:spacing w:val="1"/>
                <w:sz w:val="24"/>
              </w:rPr>
              <w:t xml:space="preserve"> </w:t>
            </w:r>
            <w:r>
              <w:rPr>
                <w:sz w:val="24"/>
              </w:rPr>
              <w:t>допунску</w:t>
            </w:r>
          </w:p>
          <w:p w:rsidR="006664DA" w:rsidRDefault="006664DA">
            <w:pPr>
              <w:pStyle w:val="TableParagraph"/>
              <w:spacing w:line="261" w:lineRule="exact"/>
              <w:ind w:left="121" w:right="119"/>
              <w:jc w:val="center"/>
              <w:rPr>
                <w:sz w:val="24"/>
              </w:rPr>
            </w:pPr>
            <w:r>
              <w:rPr>
                <w:sz w:val="24"/>
              </w:rPr>
              <w:t>наставу)</w:t>
            </w:r>
          </w:p>
        </w:tc>
        <w:tc>
          <w:tcPr>
            <w:tcW w:w="4253" w:type="dxa"/>
          </w:tcPr>
          <w:p w:rsidR="006664DA" w:rsidRPr="008722D6" w:rsidRDefault="008722D6">
            <w:pPr>
              <w:pStyle w:val="TableParagraph"/>
              <w:spacing w:line="237" w:lineRule="auto"/>
              <w:ind w:left="332" w:right="333" w:firstLine="10"/>
              <w:jc w:val="center"/>
              <w:rPr>
                <w:sz w:val="24"/>
                <w:lang w:val="sr-Cyrl-RS"/>
              </w:rPr>
            </w:pPr>
            <w:r>
              <w:rPr>
                <w:sz w:val="24"/>
                <w:lang w:val="sr-Cyrl-RS"/>
              </w:rPr>
              <w:t>Мада је поштовање овог индикатора знатно унапрешено ипак треба порадити како на мотивацији ткао и на споровођењеу мера за оне које крше ово правило</w:t>
            </w:r>
          </w:p>
        </w:tc>
      </w:tr>
      <w:tr w:rsidR="006664DA" w:rsidTr="006664DA">
        <w:trPr>
          <w:trHeight w:val="2486"/>
        </w:trPr>
        <w:tc>
          <w:tcPr>
            <w:tcW w:w="1354" w:type="dxa"/>
          </w:tcPr>
          <w:p w:rsidR="006664DA" w:rsidRDefault="006664DA">
            <w:pPr>
              <w:pStyle w:val="TableParagraph"/>
              <w:spacing w:line="268" w:lineRule="exact"/>
              <w:ind w:left="110"/>
              <w:rPr>
                <w:sz w:val="24"/>
              </w:rPr>
            </w:pPr>
            <w:r>
              <w:rPr>
                <w:sz w:val="24"/>
              </w:rPr>
              <w:t>3.1.1</w:t>
            </w:r>
          </w:p>
        </w:tc>
        <w:tc>
          <w:tcPr>
            <w:tcW w:w="3732" w:type="dxa"/>
          </w:tcPr>
          <w:p w:rsidR="006664DA" w:rsidRDefault="006664DA">
            <w:pPr>
              <w:pStyle w:val="TableParagraph"/>
              <w:ind w:left="129" w:right="128" w:hanging="1"/>
              <w:jc w:val="center"/>
              <w:rPr>
                <w:sz w:val="24"/>
              </w:rPr>
            </w:pPr>
            <w:r>
              <w:rPr>
                <w:sz w:val="24"/>
              </w:rPr>
              <w:t>Одељењски</w:t>
            </w:r>
            <w:r>
              <w:rPr>
                <w:spacing w:val="1"/>
                <w:sz w:val="24"/>
              </w:rPr>
              <w:t xml:space="preserve"> </w:t>
            </w:r>
            <w:r>
              <w:rPr>
                <w:sz w:val="24"/>
              </w:rPr>
              <w:t>старешина</w:t>
            </w:r>
            <w:r>
              <w:rPr>
                <w:spacing w:val="1"/>
                <w:sz w:val="24"/>
              </w:rPr>
              <w:t xml:space="preserve"> </w:t>
            </w:r>
            <w:r>
              <w:rPr>
                <w:sz w:val="24"/>
              </w:rPr>
              <w:t>подстиче ученике</w:t>
            </w:r>
            <w:r>
              <w:rPr>
                <w:spacing w:val="1"/>
                <w:sz w:val="24"/>
              </w:rPr>
              <w:t xml:space="preserve"> </w:t>
            </w:r>
            <w:r>
              <w:rPr>
                <w:sz w:val="24"/>
              </w:rPr>
              <w:t>самостално</w:t>
            </w:r>
            <w:r>
              <w:rPr>
                <w:spacing w:val="1"/>
                <w:sz w:val="24"/>
              </w:rPr>
              <w:t xml:space="preserve"> </w:t>
            </w:r>
            <w:r>
              <w:rPr>
                <w:sz w:val="24"/>
              </w:rPr>
              <w:t>и</w:t>
            </w:r>
            <w:r>
              <w:rPr>
                <w:spacing w:val="3"/>
                <w:sz w:val="24"/>
              </w:rPr>
              <w:t xml:space="preserve"> </w:t>
            </w:r>
            <w:r>
              <w:rPr>
                <w:sz w:val="24"/>
              </w:rPr>
              <w:t>у</w:t>
            </w:r>
            <w:r>
              <w:rPr>
                <w:spacing w:val="1"/>
                <w:sz w:val="24"/>
              </w:rPr>
              <w:t xml:space="preserve"> </w:t>
            </w:r>
            <w:r>
              <w:rPr>
                <w:sz w:val="24"/>
              </w:rPr>
              <w:t>сарадњи</w:t>
            </w:r>
            <w:r>
              <w:rPr>
                <w:spacing w:val="2"/>
                <w:sz w:val="24"/>
              </w:rPr>
              <w:t xml:space="preserve"> </w:t>
            </w:r>
            <w:r>
              <w:rPr>
                <w:sz w:val="24"/>
              </w:rPr>
              <w:t>са</w:t>
            </w:r>
            <w:r>
              <w:rPr>
                <w:spacing w:val="1"/>
                <w:sz w:val="24"/>
              </w:rPr>
              <w:t xml:space="preserve"> </w:t>
            </w:r>
            <w:r>
              <w:rPr>
                <w:sz w:val="24"/>
              </w:rPr>
              <w:t>родитељима на</w:t>
            </w:r>
            <w:r>
              <w:rPr>
                <w:spacing w:val="1"/>
                <w:sz w:val="24"/>
              </w:rPr>
              <w:t xml:space="preserve"> </w:t>
            </w:r>
            <w:r>
              <w:rPr>
                <w:sz w:val="24"/>
              </w:rPr>
              <w:t>похађање</w:t>
            </w:r>
            <w:r>
              <w:rPr>
                <w:spacing w:val="-11"/>
                <w:sz w:val="24"/>
              </w:rPr>
              <w:t xml:space="preserve"> </w:t>
            </w:r>
            <w:r>
              <w:rPr>
                <w:sz w:val="24"/>
              </w:rPr>
              <w:t>допунске</w:t>
            </w:r>
            <w:r>
              <w:rPr>
                <w:spacing w:val="-57"/>
                <w:sz w:val="24"/>
              </w:rPr>
              <w:t xml:space="preserve"> </w:t>
            </w:r>
            <w:r>
              <w:rPr>
                <w:sz w:val="24"/>
              </w:rPr>
              <w:t>наставе</w:t>
            </w:r>
          </w:p>
        </w:tc>
        <w:tc>
          <w:tcPr>
            <w:tcW w:w="4253" w:type="dxa"/>
          </w:tcPr>
          <w:p w:rsidR="006664DA" w:rsidRPr="008761EC" w:rsidRDefault="008761EC" w:rsidP="0023448A">
            <w:pPr>
              <w:pStyle w:val="TableParagraph"/>
              <w:spacing w:line="242" w:lineRule="auto"/>
              <w:ind w:left="284" w:right="275" w:hanging="5"/>
              <w:jc w:val="center"/>
              <w:rPr>
                <w:sz w:val="24"/>
                <w:lang w:val="sr-Cyrl-RS"/>
              </w:rPr>
            </w:pPr>
            <w:r>
              <w:rPr>
                <w:sz w:val="24"/>
                <w:lang w:val="sr-Cyrl-RS"/>
              </w:rPr>
              <w:t>Одељењске старшеине су</w:t>
            </w:r>
            <w:r w:rsidR="0023448A">
              <w:rPr>
                <w:sz w:val="24"/>
                <w:lang w:val="sr-Cyrl-RS"/>
              </w:rPr>
              <w:t xml:space="preserve"> гулавном</w:t>
            </w:r>
            <w:r>
              <w:rPr>
                <w:sz w:val="24"/>
                <w:lang w:val="sr-Cyrl-RS"/>
              </w:rPr>
              <w:t xml:space="preserve"> редовно у кординацији са родитељима подстицали ученике на допсунку наставу ради унапређења постигнућа</w:t>
            </w:r>
            <w:r w:rsidR="0023448A">
              <w:rPr>
                <w:sz w:val="24"/>
                <w:lang w:val="sr-Cyrl-RS"/>
              </w:rPr>
              <w:t>,али је било сучајева да није било неодласка на обавезну допунску наставукоај ние санкцонисана на договорени налин</w:t>
            </w:r>
          </w:p>
        </w:tc>
      </w:tr>
      <w:tr w:rsidR="006664DA" w:rsidTr="006664DA">
        <w:trPr>
          <w:trHeight w:val="3865"/>
        </w:trPr>
        <w:tc>
          <w:tcPr>
            <w:tcW w:w="1354" w:type="dxa"/>
          </w:tcPr>
          <w:p w:rsidR="006664DA" w:rsidRDefault="006664DA">
            <w:pPr>
              <w:pStyle w:val="TableParagraph"/>
              <w:spacing w:line="268" w:lineRule="exact"/>
              <w:ind w:left="110"/>
              <w:rPr>
                <w:sz w:val="24"/>
              </w:rPr>
            </w:pPr>
            <w:r>
              <w:rPr>
                <w:sz w:val="24"/>
              </w:rPr>
              <w:t>3.1.2</w:t>
            </w:r>
          </w:p>
        </w:tc>
        <w:tc>
          <w:tcPr>
            <w:tcW w:w="3732" w:type="dxa"/>
          </w:tcPr>
          <w:p w:rsidR="006664DA" w:rsidRDefault="006664DA">
            <w:pPr>
              <w:pStyle w:val="TableParagraph"/>
              <w:rPr>
                <w:b/>
                <w:sz w:val="26"/>
              </w:rPr>
            </w:pPr>
          </w:p>
          <w:p w:rsidR="006664DA" w:rsidRDefault="006664DA">
            <w:pPr>
              <w:pStyle w:val="TableParagraph"/>
              <w:rPr>
                <w:b/>
                <w:sz w:val="26"/>
              </w:rPr>
            </w:pPr>
          </w:p>
          <w:p w:rsidR="006664DA" w:rsidRDefault="006664DA">
            <w:pPr>
              <w:pStyle w:val="TableParagraph"/>
              <w:spacing w:before="224"/>
              <w:ind w:left="129" w:right="131" w:firstLine="6"/>
              <w:jc w:val="center"/>
              <w:rPr>
                <w:sz w:val="24"/>
              </w:rPr>
            </w:pPr>
            <w:r>
              <w:rPr>
                <w:sz w:val="24"/>
              </w:rPr>
              <w:t>Спровођење</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иницијалних</w:t>
            </w:r>
            <w:r>
              <w:rPr>
                <w:spacing w:val="1"/>
                <w:sz w:val="24"/>
              </w:rPr>
              <w:t xml:space="preserve"> </w:t>
            </w:r>
            <w:r>
              <w:rPr>
                <w:sz w:val="24"/>
              </w:rPr>
              <w:t>тестова</w:t>
            </w:r>
            <w:r>
              <w:rPr>
                <w:spacing w:val="1"/>
                <w:sz w:val="24"/>
              </w:rPr>
              <w:t xml:space="preserve"> </w:t>
            </w:r>
            <w:r>
              <w:rPr>
                <w:sz w:val="24"/>
              </w:rPr>
              <w:t>и</w:t>
            </w:r>
            <w:r>
              <w:rPr>
                <w:spacing w:val="1"/>
                <w:sz w:val="24"/>
              </w:rPr>
              <w:t xml:space="preserve"> </w:t>
            </w:r>
            <w:r>
              <w:rPr>
                <w:sz w:val="24"/>
              </w:rPr>
              <w:t>препоруке</w:t>
            </w:r>
            <w:r>
              <w:rPr>
                <w:spacing w:val="1"/>
                <w:sz w:val="24"/>
              </w:rPr>
              <w:t xml:space="preserve"> </w:t>
            </w:r>
            <w:r>
              <w:rPr>
                <w:sz w:val="24"/>
              </w:rPr>
              <w:t>ученицима</w:t>
            </w:r>
            <w:r>
              <w:rPr>
                <w:spacing w:val="1"/>
                <w:sz w:val="24"/>
              </w:rPr>
              <w:t xml:space="preserve"> </w:t>
            </w:r>
            <w:r>
              <w:rPr>
                <w:sz w:val="24"/>
              </w:rPr>
              <w:t>(ученици са лошим</w:t>
            </w:r>
            <w:r>
              <w:rPr>
                <w:spacing w:val="-57"/>
                <w:sz w:val="24"/>
              </w:rPr>
              <w:t xml:space="preserve"> </w:t>
            </w:r>
            <w:r>
              <w:rPr>
                <w:sz w:val="24"/>
              </w:rPr>
              <w:t>постигнућима)</w:t>
            </w:r>
          </w:p>
        </w:tc>
        <w:tc>
          <w:tcPr>
            <w:tcW w:w="4253" w:type="dxa"/>
          </w:tcPr>
          <w:p w:rsidR="0023448A" w:rsidRDefault="0023448A">
            <w:pPr>
              <w:pStyle w:val="TableParagraph"/>
              <w:spacing w:line="266" w:lineRule="exact"/>
              <w:ind w:left="122" w:right="116"/>
              <w:jc w:val="center"/>
              <w:rPr>
                <w:sz w:val="24"/>
                <w:lang w:val="sr-Cyrl-RS"/>
              </w:rPr>
            </w:pPr>
          </w:p>
          <w:p w:rsidR="0023448A" w:rsidRDefault="0023448A">
            <w:pPr>
              <w:pStyle w:val="TableParagraph"/>
              <w:spacing w:line="266" w:lineRule="exact"/>
              <w:ind w:left="122" w:right="116"/>
              <w:jc w:val="center"/>
              <w:rPr>
                <w:sz w:val="24"/>
                <w:lang w:val="sr-Cyrl-RS"/>
              </w:rPr>
            </w:pPr>
          </w:p>
          <w:p w:rsidR="0023448A" w:rsidRDefault="0023448A">
            <w:pPr>
              <w:pStyle w:val="TableParagraph"/>
              <w:spacing w:line="266" w:lineRule="exact"/>
              <w:ind w:left="122" w:right="116"/>
              <w:jc w:val="center"/>
              <w:rPr>
                <w:sz w:val="24"/>
                <w:lang w:val="sr-Cyrl-RS"/>
              </w:rPr>
            </w:pPr>
          </w:p>
          <w:p w:rsidR="006664DA" w:rsidRPr="008722D6" w:rsidRDefault="0023448A">
            <w:pPr>
              <w:pStyle w:val="TableParagraph"/>
              <w:spacing w:line="266" w:lineRule="exact"/>
              <w:ind w:left="122" w:right="116"/>
              <w:jc w:val="center"/>
              <w:rPr>
                <w:sz w:val="24"/>
                <w:lang w:val="sr-Cyrl-RS"/>
              </w:rPr>
            </w:pPr>
            <w:r>
              <w:rPr>
                <w:sz w:val="24"/>
                <w:lang w:val="sr-Cyrl-RS"/>
              </w:rPr>
              <w:t>Већина вежа је спровела оницијалне</w:t>
            </w:r>
            <w:r w:rsidR="008761EC">
              <w:rPr>
                <w:sz w:val="24"/>
                <w:lang w:val="sr-Cyrl-RS"/>
              </w:rPr>
              <w:t xml:space="preserve"> тестови су се спроводили у складу са </w:t>
            </w:r>
            <w:r w:rsidR="009834EE">
              <w:rPr>
                <w:sz w:val="24"/>
                <w:lang w:val="sr-Cyrl-RS"/>
              </w:rPr>
              <w:t>смсрницама министартва просвете.</w:t>
            </w:r>
          </w:p>
        </w:tc>
      </w:tr>
    </w:tbl>
    <w:p w:rsidR="0098651E" w:rsidRDefault="0098651E">
      <w:pPr>
        <w:spacing w:line="266" w:lineRule="exact"/>
        <w:jc w:val="center"/>
        <w:rPr>
          <w:sz w:val="24"/>
        </w:rPr>
        <w:sectPr w:rsidR="0098651E">
          <w:pgSz w:w="12240" w:h="15840"/>
          <w:pgMar w:top="1500" w:right="0" w:bottom="1180" w:left="820" w:header="0" w:footer="986"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3732"/>
        <w:gridCol w:w="3969"/>
      </w:tblGrid>
      <w:tr w:rsidR="006664DA" w:rsidTr="006664DA">
        <w:trPr>
          <w:trHeight w:val="1656"/>
        </w:trPr>
        <w:tc>
          <w:tcPr>
            <w:tcW w:w="1354" w:type="dxa"/>
          </w:tcPr>
          <w:p w:rsidR="006664DA" w:rsidRDefault="006664DA">
            <w:pPr>
              <w:pStyle w:val="TableParagraph"/>
              <w:spacing w:line="268" w:lineRule="exact"/>
              <w:ind w:left="110"/>
              <w:rPr>
                <w:sz w:val="24"/>
              </w:rPr>
            </w:pPr>
            <w:r>
              <w:rPr>
                <w:sz w:val="24"/>
              </w:rPr>
              <w:lastRenderedPageBreak/>
              <w:t>3.1.3</w:t>
            </w:r>
          </w:p>
        </w:tc>
        <w:tc>
          <w:tcPr>
            <w:tcW w:w="3732" w:type="dxa"/>
          </w:tcPr>
          <w:p w:rsidR="006664DA" w:rsidRDefault="006664DA">
            <w:pPr>
              <w:pStyle w:val="TableParagraph"/>
              <w:ind w:left="105" w:right="119"/>
              <w:rPr>
                <w:sz w:val="24"/>
              </w:rPr>
            </w:pPr>
            <w:r>
              <w:rPr>
                <w:sz w:val="24"/>
              </w:rPr>
              <w:t>Спровести анкете о</w:t>
            </w:r>
            <w:r>
              <w:rPr>
                <w:spacing w:val="-58"/>
                <w:sz w:val="24"/>
              </w:rPr>
              <w:t xml:space="preserve"> </w:t>
            </w:r>
            <w:r>
              <w:rPr>
                <w:sz w:val="24"/>
              </w:rPr>
              <w:t>задовољству</w:t>
            </w:r>
            <w:r>
              <w:rPr>
                <w:spacing w:val="1"/>
                <w:sz w:val="24"/>
              </w:rPr>
              <w:t xml:space="preserve"> </w:t>
            </w:r>
            <w:r>
              <w:rPr>
                <w:sz w:val="24"/>
              </w:rPr>
              <w:t>и</w:t>
            </w:r>
            <w:r>
              <w:rPr>
                <w:spacing w:val="1"/>
                <w:sz w:val="24"/>
              </w:rPr>
              <w:t xml:space="preserve"> </w:t>
            </w:r>
            <w:r>
              <w:rPr>
                <w:sz w:val="24"/>
              </w:rPr>
              <w:t>разлозима</w:t>
            </w:r>
            <w:r>
              <w:rPr>
                <w:spacing w:val="1"/>
                <w:sz w:val="24"/>
              </w:rPr>
              <w:t xml:space="preserve"> </w:t>
            </w:r>
            <w:r>
              <w:rPr>
                <w:sz w:val="24"/>
              </w:rPr>
              <w:t>похађања</w:t>
            </w:r>
          </w:p>
          <w:p w:rsidR="006664DA" w:rsidRPr="00DD0D42" w:rsidRDefault="006664DA">
            <w:pPr>
              <w:pStyle w:val="TableParagraph"/>
              <w:spacing w:line="274" w:lineRule="exact"/>
              <w:ind w:left="105" w:right="483"/>
              <w:rPr>
                <w:sz w:val="24"/>
                <w:lang w:val="en-GB"/>
              </w:rPr>
            </w:pPr>
            <w:r>
              <w:rPr>
                <w:sz w:val="24"/>
              </w:rPr>
              <w:t>/непохађања</w:t>
            </w:r>
            <w:r>
              <w:rPr>
                <w:spacing w:val="1"/>
                <w:sz w:val="24"/>
              </w:rPr>
              <w:t xml:space="preserve"> </w:t>
            </w:r>
            <w:r>
              <w:rPr>
                <w:sz w:val="24"/>
              </w:rPr>
              <w:t>додатне</w:t>
            </w:r>
            <w:r>
              <w:rPr>
                <w:spacing w:val="-10"/>
                <w:sz w:val="24"/>
              </w:rPr>
              <w:t xml:space="preserve"> </w:t>
            </w:r>
            <w:r>
              <w:rPr>
                <w:sz w:val="24"/>
              </w:rPr>
              <w:t>наставе</w:t>
            </w:r>
          </w:p>
        </w:tc>
        <w:tc>
          <w:tcPr>
            <w:tcW w:w="3969" w:type="dxa"/>
          </w:tcPr>
          <w:p w:rsidR="006664DA" w:rsidRPr="008722D6" w:rsidRDefault="00B83871" w:rsidP="008722D6">
            <w:pPr>
              <w:pStyle w:val="TableParagraph"/>
              <w:spacing w:line="480" w:lineRule="auto"/>
              <w:ind w:left="106" w:right="268"/>
              <w:rPr>
                <w:sz w:val="24"/>
                <w:lang w:val="sr-Cyrl-RS"/>
              </w:rPr>
            </w:pPr>
            <w:r>
              <w:rPr>
                <w:sz w:val="24"/>
                <w:lang w:val="sr-Cyrl-RS"/>
              </w:rPr>
              <w:t xml:space="preserve"> Анкета о дода</w:t>
            </w:r>
            <w:r w:rsidR="008722D6">
              <w:rPr>
                <w:sz w:val="24"/>
                <w:lang w:val="sr-Cyrl-RS"/>
              </w:rPr>
              <w:t>тној настави је показала</w:t>
            </w:r>
            <w:r>
              <w:rPr>
                <w:sz w:val="24"/>
                <w:lang w:val="sr-Cyrl-RS"/>
              </w:rPr>
              <w:t xml:space="preserve">  задоовољстов радом наставника,</w:t>
            </w:r>
            <w:r w:rsidR="008722D6">
              <w:rPr>
                <w:sz w:val="24"/>
                <w:lang w:val="sr-Cyrl-RS"/>
              </w:rPr>
              <w:t>али и да се додатна настав</w:t>
            </w:r>
            <w:r>
              <w:rPr>
                <w:sz w:val="24"/>
                <w:lang w:val="sr-Cyrl-RS"/>
              </w:rPr>
              <w:t>е пре свега концетрише на такмич</w:t>
            </w:r>
            <w:r w:rsidR="008722D6">
              <w:rPr>
                <w:sz w:val="24"/>
                <w:lang w:val="sr-Cyrl-RS"/>
              </w:rPr>
              <w:t xml:space="preserve">ења </w:t>
            </w:r>
          </w:p>
        </w:tc>
      </w:tr>
      <w:tr w:rsidR="006664DA" w:rsidTr="006664DA">
        <w:trPr>
          <w:trHeight w:val="1377"/>
        </w:trPr>
        <w:tc>
          <w:tcPr>
            <w:tcW w:w="1354" w:type="dxa"/>
          </w:tcPr>
          <w:p w:rsidR="006664DA" w:rsidRDefault="006664DA">
            <w:pPr>
              <w:pStyle w:val="TableParagraph"/>
              <w:spacing w:line="268" w:lineRule="exact"/>
              <w:ind w:left="110"/>
              <w:rPr>
                <w:sz w:val="24"/>
              </w:rPr>
            </w:pPr>
            <w:r>
              <w:rPr>
                <w:sz w:val="24"/>
              </w:rPr>
              <w:t>3.1.4</w:t>
            </w:r>
          </w:p>
        </w:tc>
        <w:tc>
          <w:tcPr>
            <w:tcW w:w="3732" w:type="dxa"/>
          </w:tcPr>
          <w:p w:rsidR="006664DA" w:rsidRDefault="006664DA">
            <w:pPr>
              <w:pStyle w:val="TableParagraph"/>
              <w:ind w:left="105" w:right="248"/>
              <w:rPr>
                <w:sz w:val="24"/>
              </w:rPr>
            </w:pPr>
            <w:r>
              <w:rPr>
                <w:sz w:val="24"/>
              </w:rPr>
              <w:t>Израда програма</w:t>
            </w:r>
            <w:r>
              <w:rPr>
                <w:spacing w:val="1"/>
                <w:sz w:val="24"/>
              </w:rPr>
              <w:t xml:space="preserve"> </w:t>
            </w:r>
            <w:r>
              <w:rPr>
                <w:spacing w:val="-1"/>
                <w:sz w:val="24"/>
              </w:rPr>
              <w:t xml:space="preserve">припреме </w:t>
            </w:r>
            <w:r>
              <w:rPr>
                <w:sz w:val="24"/>
              </w:rPr>
              <w:t>ученика</w:t>
            </w:r>
            <w:r>
              <w:rPr>
                <w:spacing w:val="-57"/>
                <w:sz w:val="24"/>
              </w:rPr>
              <w:t xml:space="preserve"> </w:t>
            </w:r>
            <w:r>
              <w:rPr>
                <w:sz w:val="24"/>
              </w:rPr>
              <w:t>за</w:t>
            </w:r>
            <w:r>
              <w:rPr>
                <w:spacing w:val="-1"/>
                <w:sz w:val="24"/>
              </w:rPr>
              <w:t xml:space="preserve"> </w:t>
            </w:r>
            <w:r>
              <w:rPr>
                <w:sz w:val="24"/>
              </w:rPr>
              <w:t>завршни</w:t>
            </w:r>
            <w:r>
              <w:rPr>
                <w:spacing w:val="-3"/>
                <w:sz w:val="24"/>
              </w:rPr>
              <w:t xml:space="preserve"> </w:t>
            </w:r>
            <w:r>
              <w:rPr>
                <w:sz w:val="24"/>
              </w:rPr>
              <w:t>испит</w:t>
            </w:r>
          </w:p>
        </w:tc>
        <w:tc>
          <w:tcPr>
            <w:tcW w:w="3969" w:type="dxa"/>
          </w:tcPr>
          <w:p w:rsidR="006664DA" w:rsidRPr="008722D6" w:rsidRDefault="008722D6">
            <w:pPr>
              <w:pStyle w:val="TableParagraph"/>
              <w:spacing w:line="280" w:lineRule="atLeast"/>
              <w:ind w:left="106" w:right="385"/>
              <w:rPr>
                <w:sz w:val="24"/>
                <w:lang w:val="sr-Cyrl-RS"/>
              </w:rPr>
            </w:pPr>
            <w:r>
              <w:rPr>
                <w:sz w:val="24"/>
                <w:lang w:val="sr-Cyrl-RS"/>
              </w:rPr>
              <w:t>Програм је остављен з</w:t>
            </w:r>
            <w:r w:rsidR="00B83871">
              <w:rPr>
                <w:sz w:val="24"/>
                <w:lang w:val="sr-Cyrl-RS"/>
              </w:rPr>
              <w:t>а израду за следећу годин</w:t>
            </w:r>
            <w:r>
              <w:rPr>
                <w:sz w:val="24"/>
                <w:lang w:val="sr-Cyrl-RS"/>
              </w:rPr>
              <w:t>у</w:t>
            </w:r>
          </w:p>
        </w:tc>
      </w:tr>
    </w:tbl>
    <w:p w:rsidR="0098651E" w:rsidRDefault="0098651E">
      <w:pPr>
        <w:spacing w:line="280" w:lineRule="atLeast"/>
        <w:rPr>
          <w:sz w:val="24"/>
        </w:rPr>
        <w:sectPr w:rsidR="0098651E">
          <w:pgSz w:w="12240" w:h="15840"/>
          <w:pgMar w:top="1440" w:right="0" w:bottom="1180" w:left="820" w:header="0" w:footer="986" w:gutter="0"/>
          <w:cols w:space="720"/>
        </w:sectPr>
      </w:pPr>
    </w:p>
    <w:p w:rsidR="0098651E" w:rsidRDefault="0098651E">
      <w:pPr>
        <w:pStyle w:val="BodyText"/>
        <w:rPr>
          <w:b/>
          <w:sz w:val="20"/>
        </w:rPr>
      </w:pPr>
    </w:p>
    <w:p w:rsidR="0098651E" w:rsidRDefault="0098651E">
      <w:pPr>
        <w:pStyle w:val="BodyText"/>
        <w:rPr>
          <w:b/>
          <w:sz w:val="20"/>
        </w:rPr>
      </w:pPr>
    </w:p>
    <w:p w:rsidR="0098651E" w:rsidRDefault="0098651E">
      <w:pPr>
        <w:pStyle w:val="BodyText"/>
        <w:spacing w:before="6"/>
        <w:rPr>
          <w:b/>
          <w:sz w:val="18"/>
        </w:rPr>
      </w:pPr>
    </w:p>
    <w:p w:rsidR="0098651E" w:rsidRPr="008722D6" w:rsidRDefault="00752AF1" w:rsidP="008722D6">
      <w:pPr>
        <w:pStyle w:val="Heading6"/>
        <w:rPr>
          <w:rFonts w:ascii="Times New Roman" w:hAnsi="Times New Roman" w:cs="Times New Roman"/>
          <w:sz w:val="24"/>
          <w:szCs w:val="24"/>
        </w:rPr>
      </w:pPr>
      <w:bookmarkStart w:id="148" w:name="ОБЛАСТ_КВАЛИТЕТА_4:__ПОДРШКА_УЧЕНИЦИМА"/>
      <w:bookmarkStart w:id="149" w:name="_bookmark70"/>
      <w:bookmarkEnd w:id="148"/>
      <w:bookmarkEnd w:id="149"/>
      <w:r w:rsidRPr="008722D6">
        <w:rPr>
          <w:rFonts w:ascii="Times New Roman" w:hAnsi="Times New Roman" w:cs="Times New Roman"/>
          <w:sz w:val="24"/>
          <w:szCs w:val="24"/>
        </w:rPr>
        <w:t>ОБЛАСТ</w:t>
      </w:r>
      <w:r w:rsidRPr="008722D6">
        <w:rPr>
          <w:rFonts w:ascii="Times New Roman" w:hAnsi="Times New Roman" w:cs="Times New Roman"/>
          <w:spacing w:val="-2"/>
          <w:sz w:val="24"/>
          <w:szCs w:val="24"/>
        </w:rPr>
        <w:t xml:space="preserve"> </w:t>
      </w:r>
      <w:r w:rsidRPr="008722D6">
        <w:rPr>
          <w:rFonts w:ascii="Times New Roman" w:hAnsi="Times New Roman" w:cs="Times New Roman"/>
          <w:sz w:val="24"/>
          <w:szCs w:val="24"/>
        </w:rPr>
        <w:t>КВАЛИТЕТА</w:t>
      </w:r>
      <w:r w:rsidRPr="008722D6">
        <w:rPr>
          <w:rFonts w:ascii="Times New Roman" w:hAnsi="Times New Roman" w:cs="Times New Roman"/>
          <w:spacing w:val="1"/>
          <w:sz w:val="24"/>
          <w:szCs w:val="24"/>
        </w:rPr>
        <w:t xml:space="preserve"> </w:t>
      </w:r>
      <w:r w:rsidRPr="008722D6">
        <w:rPr>
          <w:rFonts w:ascii="Times New Roman" w:hAnsi="Times New Roman" w:cs="Times New Roman"/>
          <w:sz w:val="24"/>
          <w:szCs w:val="24"/>
        </w:rPr>
        <w:t>4:</w:t>
      </w:r>
      <w:r w:rsidRPr="008722D6">
        <w:rPr>
          <w:rFonts w:ascii="Times New Roman" w:hAnsi="Times New Roman" w:cs="Times New Roman"/>
          <w:spacing w:val="58"/>
          <w:sz w:val="24"/>
          <w:szCs w:val="24"/>
        </w:rPr>
        <w:t xml:space="preserve"> </w:t>
      </w:r>
      <w:r w:rsidRPr="008722D6">
        <w:rPr>
          <w:rFonts w:ascii="Times New Roman" w:hAnsi="Times New Roman" w:cs="Times New Roman"/>
          <w:sz w:val="24"/>
          <w:szCs w:val="24"/>
        </w:rPr>
        <w:t>ПОДРШКА</w:t>
      </w:r>
      <w:r w:rsidRPr="008722D6">
        <w:rPr>
          <w:rFonts w:ascii="Times New Roman" w:hAnsi="Times New Roman" w:cs="Times New Roman"/>
          <w:spacing w:val="-4"/>
          <w:sz w:val="24"/>
          <w:szCs w:val="24"/>
        </w:rPr>
        <w:t xml:space="preserve"> </w:t>
      </w:r>
      <w:r w:rsidRPr="008722D6">
        <w:rPr>
          <w:rFonts w:ascii="Times New Roman" w:hAnsi="Times New Roman" w:cs="Times New Roman"/>
          <w:sz w:val="24"/>
          <w:szCs w:val="24"/>
        </w:rPr>
        <w:t>УЧЕНИЦИМА</w:t>
      </w:r>
    </w:p>
    <w:p w:rsidR="0098651E" w:rsidRDefault="0098651E">
      <w:pPr>
        <w:pStyle w:val="BodyText"/>
        <w:rPr>
          <w:b/>
          <w:sz w:val="20"/>
        </w:rPr>
      </w:pPr>
    </w:p>
    <w:p w:rsidR="0098651E" w:rsidRDefault="0098651E">
      <w:pPr>
        <w:pStyle w:val="BodyText"/>
        <w:rPr>
          <w:b/>
          <w:sz w:val="20"/>
        </w:rPr>
      </w:pPr>
    </w:p>
    <w:p w:rsidR="0098651E" w:rsidRDefault="0098651E">
      <w:pPr>
        <w:pStyle w:val="BodyText"/>
        <w:spacing w:before="4"/>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3816"/>
        <w:gridCol w:w="4111"/>
      </w:tblGrid>
      <w:tr w:rsidR="006664DA" w:rsidTr="006664DA">
        <w:trPr>
          <w:trHeight w:val="825"/>
        </w:trPr>
        <w:tc>
          <w:tcPr>
            <w:tcW w:w="1460" w:type="dxa"/>
            <w:shd w:val="clear" w:color="auto" w:fill="BEBEBE"/>
          </w:tcPr>
          <w:p w:rsidR="006664DA" w:rsidRDefault="006664DA">
            <w:pPr>
              <w:pStyle w:val="TableParagraph"/>
              <w:spacing w:line="237" w:lineRule="auto"/>
              <w:ind w:left="110" w:right="97" w:hanging="4"/>
              <w:jc w:val="center"/>
              <w:rPr>
                <w:sz w:val="24"/>
              </w:rPr>
            </w:pPr>
            <w:r>
              <w:rPr>
                <w:sz w:val="24"/>
              </w:rPr>
              <w:t>Област/Раз</w:t>
            </w:r>
            <w:r>
              <w:rPr>
                <w:spacing w:val="1"/>
                <w:sz w:val="24"/>
              </w:rPr>
              <w:t xml:space="preserve"> </w:t>
            </w:r>
            <w:r>
              <w:rPr>
                <w:sz w:val="24"/>
              </w:rPr>
              <w:t>војни</w:t>
            </w:r>
            <w:r>
              <w:rPr>
                <w:spacing w:val="-5"/>
                <w:sz w:val="24"/>
              </w:rPr>
              <w:t xml:space="preserve"> </w:t>
            </w:r>
            <w:r>
              <w:rPr>
                <w:sz w:val="24"/>
              </w:rPr>
              <w:t>циљ</w:t>
            </w:r>
            <w:r>
              <w:rPr>
                <w:spacing w:val="-7"/>
                <w:sz w:val="24"/>
              </w:rPr>
              <w:t xml:space="preserve"> </w:t>
            </w:r>
            <w:r>
              <w:rPr>
                <w:sz w:val="24"/>
              </w:rPr>
              <w:t>и</w:t>
            </w:r>
          </w:p>
          <w:p w:rsidR="006664DA" w:rsidRDefault="006664DA">
            <w:pPr>
              <w:pStyle w:val="TableParagraph"/>
              <w:spacing w:line="261" w:lineRule="exact"/>
              <w:ind w:left="328" w:right="323"/>
              <w:jc w:val="center"/>
              <w:rPr>
                <w:sz w:val="24"/>
              </w:rPr>
            </w:pPr>
            <w:r>
              <w:rPr>
                <w:sz w:val="24"/>
              </w:rPr>
              <w:t>задатак</w:t>
            </w:r>
          </w:p>
        </w:tc>
        <w:tc>
          <w:tcPr>
            <w:tcW w:w="3816" w:type="dxa"/>
            <w:shd w:val="clear" w:color="auto" w:fill="BEBEBE"/>
          </w:tcPr>
          <w:p w:rsidR="006664DA" w:rsidRDefault="006664DA">
            <w:pPr>
              <w:pStyle w:val="TableParagraph"/>
              <w:spacing w:line="268" w:lineRule="exact"/>
              <w:ind w:left="580"/>
              <w:rPr>
                <w:sz w:val="24"/>
              </w:rPr>
            </w:pPr>
            <w:r>
              <w:rPr>
                <w:sz w:val="24"/>
              </w:rPr>
              <w:t>Активност</w:t>
            </w:r>
          </w:p>
        </w:tc>
        <w:tc>
          <w:tcPr>
            <w:tcW w:w="4111" w:type="dxa"/>
            <w:shd w:val="clear" w:color="auto" w:fill="BEBEBE"/>
          </w:tcPr>
          <w:p w:rsidR="006664DA" w:rsidRDefault="006664DA">
            <w:pPr>
              <w:pStyle w:val="TableParagraph"/>
              <w:spacing w:line="268" w:lineRule="exact"/>
              <w:ind w:left="733" w:right="724"/>
              <w:jc w:val="center"/>
              <w:rPr>
                <w:sz w:val="24"/>
              </w:rPr>
            </w:pPr>
            <w:r>
              <w:rPr>
                <w:sz w:val="24"/>
              </w:rPr>
              <w:t>Доказ</w:t>
            </w:r>
          </w:p>
        </w:tc>
      </w:tr>
      <w:tr w:rsidR="006664DA" w:rsidTr="006664DA">
        <w:trPr>
          <w:trHeight w:val="2487"/>
        </w:trPr>
        <w:tc>
          <w:tcPr>
            <w:tcW w:w="1460" w:type="dxa"/>
          </w:tcPr>
          <w:p w:rsidR="006664DA" w:rsidRDefault="006664DA">
            <w:pPr>
              <w:pStyle w:val="TableParagraph"/>
              <w:spacing w:line="268" w:lineRule="exact"/>
              <w:ind w:left="110"/>
              <w:rPr>
                <w:sz w:val="24"/>
              </w:rPr>
            </w:pPr>
            <w:r>
              <w:rPr>
                <w:sz w:val="24"/>
              </w:rPr>
              <w:t>4.1.1</w:t>
            </w:r>
          </w:p>
        </w:tc>
        <w:tc>
          <w:tcPr>
            <w:tcW w:w="3816" w:type="dxa"/>
          </w:tcPr>
          <w:p w:rsidR="006664DA" w:rsidRDefault="006664DA">
            <w:pPr>
              <w:pStyle w:val="TableParagraph"/>
              <w:ind w:left="109" w:right="87"/>
              <w:rPr>
                <w:sz w:val="24"/>
              </w:rPr>
            </w:pPr>
            <w:r>
              <w:rPr>
                <w:sz w:val="24"/>
              </w:rPr>
              <w:t>Анкетирати</w:t>
            </w:r>
            <w:r>
              <w:rPr>
                <w:spacing w:val="1"/>
                <w:sz w:val="24"/>
              </w:rPr>
              <w:t xml:space="preserve"> </w:t>
            </w:r>
            <w:r>
              <w:rPr>
                <w:sz w:val="24"/>
              </w:rPr>
              <w:t>ученике о</w:t>
            </w:r>
            <w:r>
              <w:rPr>
                <w:spacing w:val="1"/>
                <w:sz w:val="24"/>
              </w:rPr>
              <w:t xml:space="preserve"> </w:t>
            </w:r>
            <w:r>
              <w:rPr>
                <w:sz w:val="24"/>
              </w:rPr>
              <w:t>секцијима</w:t>
            </w:r>
            <w:r>
              <w:rPr>
                <w:spacing w:val="1"/>
                <w:sz w:val="24"/>
              </w:rPr>
              <w:t xml:space="preserve"> </w:t>
            </w:r>
            <w:r>
              <w:rPr>
                <w:sz w:val="24"/>
              </w:rPr>
              <w:t>школе</w:t>
            </w:r>
            <w:r>
              <w:rPr>
                <w:spacing w:val="1"/>
                <w:sz w:val="24"/>
              </w:rPr>
              <w:t xml:space="preserve"> </w:t>
            </w:r>
            <w:r>
              <w:rPr>
                <w:sz w:val="24"/>
              </w:rPr>
              <w:t>које желе да</w:t>
            </w:r>
            <w:r>
              <w:rPr>
                <w:spacing w:val="1"/>
                <w:sz w:val="24"/>
              </w:rPr>
              <w:t xml:space="preserve"> </w:t>
            </w:r>
            <w:r>
              <w:rPr>
                <w:sz w:val="24"/>
              </w:rPr>
              <w:t>похађају и које</w:t>
            </w:r>
            <w:r>
              <w:rPr>
                <w:spacing w:val="1"/>
                <w:sz w:val="24"/>
              </w:rPr>
              <w:t xml:space="preserve"> </w:t>
            </w:r>
            <w:r>
              <w:rPr>
                <w:sz w:val="24"/>
              </w:rPr>
              <w:t>слободне/ваннастав</w:t>
            </w:r>
            <w:r>
              <w:rPr>
                <w:spacing w:val="-57"/>
                <w:sz w:val="24"/>
              </w:rPr>
              <w:t xml:space="preserve"> </w:t>
            </w:r>
            <w:r>
              <w:rPr>
                <w:sz w:val="24"/>
              </w:rPr>
              <w:t>не активности би</w:t>
            </w:r>
          </w:p>
          <w:p w:rsidR="006664DA" w:rsidRDefault="006664DA">
            <w:pPr>
              <w:pStyle w:val="TableParagraph"/>
              <w:spacing w:line="274" w:lineRule="exact"/>
              <w:ind w:left="109" w:right="84"/>
              <w:rPr>
                <w:sz w:val="24"/>
              </w:rPr>
            </w:pPr>
            <w:r>
              <w:rPr>
                <w:sz w:val="24"/>
              </w:rPr>
              <w:t>желели да постоје у</w:t>
            </w:r>
            <w:r>
              <w:rPr>
                <w:spacing w:val="-57"/>
                <w:sz w:val="24"/>
              </w:rPr>
              <w:t xml:space="preserve"> </w:t>
            </w:r>
            <w:r>
              <w:rPr>
                <w:sz w:val="24"/>
              </w:rPr>
              <w:t>установи</w:t>
            </w:r>
          </w:p>
        </w:tc>
        <w:tc>
          <w:tcPr>
            <w:tcW w:w="4111" w:type="dxa"/>
          </w:tcPr>
          <w:p w:rsidR="006664DA" w:rsidRPr="008722D6" w:rsidRDefault="008722D6">
            <w:pPr>
              <w:pStyle w:val="TableParagraph"/>
              <w:spacing w:line="268" w:lineRule="exact"/>
              <w:ind w:left="106"/>
              <w:rPr>
                <w:sz w:val="24"/>
                <w:lang w:val="sr-Cyrl-RS"/>
              </w:rPr>
            </w:pPr>
            <w:r>
              <w:rPr>
                <w:sz w:val="24"/>
                <w:lang w:val="sr-Cyrl-RS"/>
              </w:rPr>
              <w:t xml:space="preserve"> На</w:t>
            </w:r>
            <w:r w:rsidR="0023448A">
              <w:rPr>
                <w:sz w:val="24"/>
                <w:lang w:val="sr-Cyrl-RS"/>
              </w:rPr>
              <w:t xml:space="preserve"> почетку године ученициу су доб</w:t>
            </w:r>
            <w:r>
              <w:rPr>
                <w:sz w:val="24"/>
                <w:lang w:val="sr-Cyrl-RS"/>
              </w:rPr>
              <w:t>иле анкрете оскецијама и предлозтима.</w:t>
            </w:r>
            <w:r w:rsidR="002B50C2">
              <w:rPr>
                <w:sz w:val="24"/>
                <w:lang w:val="sr-Cyrl-RS"/>
              </w:rPr>
              <w:t xml:space="preserve"> Није било оргиналних предлога а похађање </w:t>
            </w:r>
            <w:r w:rsidR="00B83871">
              <w:rPr>
                <w:sz w:val="24"/>
                <w:lang w:val="sr-Cyrl-RS"/>
              </w:rPr>
              <w:t xml:space="preserve">је и даље ниско </w:t>
            </w:r>
            <w:r w:rsidR="0023448A">
              <w:rPr>
                <w:sz w:val="24"/>
                <w:lang w:val="sr-Cyrl-RS"/>
              </w:rPr>
              <w:t xml:space="preserve"> и нек секције нефункионлне </w:t>
            </w:r>
            <w:r w:rsidR="00B83871">
              <w:rPr>
                <w:sz w:val="24"/>
                <w:lang w:val="sr-Cyrl-RS"/>
              </w:rPr>
              <w:t>пре свега због</w:t>
            </w:r>
            <w:r w:rsidR="002B50C2">
              <w:rPr>
                <w:sz w:val="24"/>
                <w:lang w:val="sr-Cyrl-RS"/>
              </w:rPr>
              <w:t xml:space="preserve"> броја часова и тешкоће усклађивања</w:t>
            </w:r>
            <w:r w:rsidR="00B83871">
              <w:rPr>
                <w:sz w:val="24"/>
                <w:lang w:val="sr-Cyrl-RS"/>
              </w:rPr>
              <w:t xml:space="preserve"> обавеза наставника и заинтетесованих ученика</w:t>
            </w:r>
          </w:p>
        </w:tc>
      </w:tr>
      <w:tr w:rsidR="006664DA" w:rsidTr="006664DA">
        <w:trPr>
          <w:trHeight w:val="1929"/>
        </w:trPr>
        <w:tc>
          <w:tcPr>
            <w:tcW w:w="1460" w:type="dxa"/>
          </w:tcPr>
          <w:p w:rsidR="006664DA" w:rsidRDefault="006664DA">
            <w:pPr>
              <w:pStyle w:val="TableParagraph"/>
              <w:spacing w:line="268" w:lineRule="exact"/>
              <w:ind w:left="110"/>
              <w:rPr>
                <w:sz w:val="24"/>
              </w:rPr>
            </w:pPr>
            <w:r>
              <w:rPr>
                <w:sz w:val="24"/>
              </w:rPr>
              <w:t>4.1.1</w:t>
            </w:r>
          </w:p>
        </w:tc>
        <w:tc>
          <w:tcPr>
            <w:tcW w:w="3816" w:type="dxa"/>
          </w:tcPr>
          <w:p w:rsidR="006664DA" w:rsidRDefault="006664DA">
            <w:pPr>
              <w:pStyle w:val="TableParagraph"/>
              <w:ind w:left="109" w:right="113"/>
              <w:rPr>
                <w:sz w:val="24"/>
              </w:rPr>
            </w:pPr>
            <w:r>
              <w:rPr>
                <w:sz w:val="24"/>
              </w:rPr>
              <w:t>Направити</w:t>
            </w:r>
            <w:r>
              <w:rPr>
                <w:spacing w:val="1"/>
                <w:sz w:val="24"/>
              </w:rPr>
              <w:t xml:space="preserve"> </w:t>
            </w:r>
            <w:r>
              <w:rPr>
                <w:sz w:val="24"/>
              </w:rPr>
              <w:t>распоред</w:t>
            </w:r>
            <w:r>
              <w:rPr>
                <w:spacing w:val="1"/>
                <w:sz w:val="24"/>
              </w:rPr>
              <w:t xml:space="preserve"> </w:t>
            </w:r>
            <w:r>
              <w:rPr>
                <w:sz w:val="24"/>
              </w:rPr>
              <w:t>извођења</w:t>
            </w:r>
            <w:r>
              <w:rPr>
                <w:spacing w:val="-57"/>
                <w:sz w:val="24"/>
              </w:rPr>
              <w:t xml:space="preserve"> </w:t>
            </w:r>
            <w:r>
              <w:rPr>
                <w:sz w:val="24"/>
              </w:rPr>
              <w:t>слободних</w:t>
            </w:r>
            <w:r>
              <w:rPr>
                <w:spacing w:val="1"/>
                <w:sz w:val="24"/>
              </w:rPr>
              <w:t xml:space="preserve"> </w:t>
            </w:r>
            <w:r>
              <w:rPr>
                <w:sz w:val="24"/>
              </w:rPr>
              <w:t>активности</w:t>
            </w:r>
            <w:r>
              <w:rPr>
                <w:spacing w:val="1"/>
                <w:sz w:val="24"/>
              </w:rPr>
              <w:t xml:space="preserve"> </w:t>
            </w:r>
            <w:r>
              <w:rPr>
                <w:sz w:val="24"/>
              </w:rPr>
              <w:t>тако да</w:t>
            </w:r>
            <w:r>
              <w:rPr>
                <w:spacing w:val="-57"/>
                <w:sz w:val="24"/>
              </w:rPr>
              <w:t xml:space="preserve"> </w:t>
            </w:r>
            <w:r>
              <w:rPr>
                <w:sz w:val="24"/>
              </w:rPr>
              <w:t>највећи</w:t>
            </w:r>
            <w:r>
              <w:rPr>
                <w:spacing w:val="2"/>
                <w:sz w:val="24"/>
              </w:rPr>
              <w:t xml:space="preserve"> </w:t>
            </w:r>
            <w:r>
              <w:rPr>
                <w:sz w:val="24"/>
              </w:rPr>
              <w:t>број</w:t>
            </w:r>
            <w:r>
              <w:rPr>
                <w:spacing w:val="1"/>
                <w:sz w:val="24"/>
              </w:rPr>
              <w:t xml:space="preserve"> </w:t>
            </w:r>
            <w:r>
              <w:rPr>
                <w:sz w:val="24"/>
              </w:rPr>
              <w:t>ученика</w:t>
            </w:r>
            <w:r>
              <w:rPr>
                <w:spacing w:val="-1"/>
                <w:sz w:val="24"/>
              </w:rPr>
              <w:t xml:space="preserve"> </w:t>
            </w:r>
            <w:r>
              <w:rPr>
                <w:sz w:val="24"/>
              </w:rPr>
              <w:t>може</w:t>
            </w:r>
            <w:r>
              <w:rPr>
                <w:spacing w:val="-2"/>
                <w:sz w:val="24"/>
              </w:rPr>
              <w:t xml:space="preserve"> </w:t>
            </w:r>
            <w:r>
              <w:rPr>
                <w:sz w:val="24"/>
              </w:rPr>
              <w:t>да</w:t>
            </w:r>
            <w:r>
              <w:rPr>
                <w:spacing w:val="-1"/>
                <w:sz w:val="24"/>
              </w:rPr>
              <w:t xml:space="preserve"> </w:t>
            </w:r>
            <w:r>
              <w:rPr>
                <w:sz w:val="24"/>
              </w:rPr>
              <w:t>се</w:t>
            </w:r>
          </w:p>
          <w:p w:rsidR="006664DA" w:rsidRDefault="006664DA">
            <w:pPr>
              <w:pStyle w:val="TableParagraph"/>
              <w:spacing w:line="261" w:lineRule="exact"/>
              <w:ind w:left="109"/>
              <w:rPr>
                <w:sz w:val="24"/>
              </w:rPr>
            </w:pPr>
            <w:r>
              <w:rPr>
                <w:sz w:val="24"/>
              </w:rPr>
              <w:t>укључи</w:t>
            </w:r>
          </w:p>
        </w:tc>
        <w:tc>
          <w:tcPr>
            <w:tcW w:w="4111" w:type="dxa"/>
          </w:tcPr>
          <w:p w:rsidR="006664DA" w:rsidRPr="002B50C2" w:rsidRDefault="002B50C2">
            <w:pPr>
              <w:pStyle w:val="TableParagraph"/>
              <w:ind w:left="106" w:right="180"/>
              <w:rPr>
                <w:sz w:val="24"/>
                <w:lang w:val="sr-Cyrl-RS"/>
              </w:rPr>
            </w:pPr>
            <w:r>
              <w:rPr>
                <w:sz w:val="24"/>
                <w:lang w:val="sr-Cyrl-RS"/>
              </w:rPr>
              <w:t>Упркос</w:t>
            </w:r>
            <w:r w:rsidR="0023448A">
              <w:rPr>
                <w:sz w:val="24"/>
                <w:lang w:val="sr-Cyrl-RS"/>
              </w:rPr>
              <w:t xml:space="preserve"> флкесибилнијој органзиацији ве</w:t>
            </w:r>
            <w:r>
              <w:rPr>
                <w:sz w:val="24"/>
                <w:lang w:val="sr-Cyrl-RS"/>
              </w:rPr>
              <w:t>ћина ученика је превише умоно да похађа додатну насаву</w:t>
            </w:r>
          </w:p>
        </w:tc>
      </w:tr>
      <w:tr w:rsidR="006664DA" w:rsidTr="006664DA">
        <w:trPr>
          <w:trHeight w:val="1656"/>
        </w:trPr>
        <w:tc>
          <w:tcPr>
            <w:tcW w:w="1460" w:type="dxa"/>
          </w:tcPr>
          <w:p w:rsidR="006664DA" w:rsidRDefault="006664DA">
            <w:pPr>
              <w:pStyle w:val="TableParagraph"/>
              <w:spacing w:line="268" w:lineRule="exact"/>
              <w:ind w:left="110"/>
              <w:rPr>
                <w:sz w:val="24"/>
              </w:rPr>
            </w:pPr>
            <w:r>
              <w:rPr>
                <w:sz w:val="24"/>
              </w:rPr>
              <w:t>4.1.6</w:t>
            </w:r>
          </w:p>
        </w:tc>
        <w:tc>
          <w:tcPr>
            <w:tcW w:w="3816" w:type="dxa"/>
          </w:tcPr>
          <w:p w:rsidR="006664DA" w:rsidRDefault="006664DA">
            <w:pPr>
              <w:pStyle w:val="TableParagraph"/>
              <w:ind w:left="109" w:right="250"/>
              <w:rPr>
                <w:sz w:val="24"/>
              </w:rPr>
            </w:pPr>
            <w:r>
              <w:rPr>
                <w:sz w:val="24"/>
              </w:rPr>
              <w:t>Оргнанизовати</w:t>
            </w:r>
            <w:r>
              <w:rPr>
                <w:spacing w:val="1"/>
                <w:sz w:val="24"/>
              </w:rPr>
              <w:t xml:space="preserve"> </w:t>
            </w:r>
            <w:r>
              <w:rPr>
                <w:sz w:val="24"/>
              </w:rPr>
              <w:t>тестирање</w:t>
            </w:r>
            <w:r>
              <w:rPr>
                <w:spacing w:val="1"/>
                <w:sz w:val="24"/>
              </w:rPr>
              <w:t xml:space="preserve"> </w:t>
            </w:r>
            <w:r>
              <w:rPr>
                <w:sz w:val="24"/>
              </w:rPr>
              <w:t>заинтересованих</w:t>
            </w:r>
            <w:r>
              <w:rPr>
                <w:spacing w:val="1"/>
                <w:sz w:val="24"/>
              </w:rPr>
              <w:t xml:space="preserve"> </w:t>
            </w:r>
            <w:r>
              <w:rPr>
                <w:sz w:val="24"/>
              </w:rPr>
              <w:t>ученика од стране</w:t>
            </w:r>
            <w:r>
              <w:rPr>
                <w:spacing w:val="-57"/>
                <w:sz w:val="24"/>
              </w:rPr>
              <w:t xml:space="preserve"> </w:t>
            </w:r>
            <w:r>
              <w:rPr>
                <w:sz w:val="24"/>
              </w:rPr>
              <w:t>НЗС</w:t>
            </w:r>
          </w:p>
        </w:tc>
        <w:tc>
          <w:tcPr>
            <w:tcW w:w="4111" w:type="dxa"/>
          </w:tcPr>
          <w:p w:rsidR="006664DA" w:rsidRPr="002B50C2" w:rsidRDefault="002B50C2">
            <w:pPr>
              <w:pStyle w:val="TableParagraph"/>
              <w:spacing w:line="237" w:lineRule="auto"/>
              <w:ind w:left="106" w:right="181"/>
              <w:rPr>
                <w:sz w:val="24"/>
                <w:lang w:val="sr-Cyrl-RS"/>
              </w:rPr>
            </w:pPr>
            <w:r>
              <w:rPr>
                <w:sz w:val="24"/>
                <w:lang w:val="sr-Cyrl-RS"/>
              </w:rPr>
              <w:t>Ученици су тес</w:t>
            </w:r>
            <w:r w:rsidR="0023448A">
              <w:rPr>
                <w:sz w:val="24"/>
                <w:lang w:val="sr-Cyrl-RS"/>
              </w:rPr>
              <w:t>тирани како од НЗС –четврти разредф</w:t>
            </w:r>
            <w:r>
              <w:rPr>
                <w:sz w:val="24"/>
                <w:lang w:val="sr-Cyrl-RS"/>
              </w:rPr>
              <w:t xml:space="preserve"> тако и од организаицје Форца пожеага -3 разред</w:t>
            </w:r>
          </w:p>
        </w:tc>
      </w:tr>
    </w:tbl>
    <w:p w:rsidR="0098651E" w:rsidRDefault="0098651E">
      <w:pPr>
        <w:spacing w:line="254" w:lineRule="exact"/>
        <w:rPr>
          <w:sz w:val="24"/>
        </w:rPr>
        <w:sectPr w:rsidR="0098651E">
          <w:pgSz w:w="12240" w:h="15840"/>
          <w:pgMar w:top="1440" w:right="0" w:bottom="1180" w:left="820" w:header="0" w:footer="986"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3816"/>
        <w:gridCol w:w="4111"/>
      </w:tblGrid>
      <w:tr w:rsidR="006664DA" w:rsidTr="006664DA">
        <w:trPr>
          <w:trHeight w:val="2207"/>
        </w:trPr>
        <w:tc>
          <w:tcPr>
            <w:tcW w:w="1460" w:type="dxa"/>
          </w:tcPr>
          <w:p w:rsidR="006664DA" w:rsidRDefault="006664DA">
            <w:pPr>
              <w:pStyle w:val="TableParagraph"/>
              <w:spacing w:line="268" w:lineRule="exact"/>
              <w:ind w:left="110"/>
              <w:rPr>
                <w:sz w:val="24"/>
              </w:rPr>
            </w:pPr>
            <w:r>
              <w:rPr>
                <w:sz w:val="24"/>
              </w:rPr>
              <w:lastRenderedPageBreak/>
              <w:t>4.1.6</w:t>
            </w:r>
          </w:p>
        </w:tc>
        <w:tc>
          <w:tcPr>
            <w:tcW w:w="3816" w:type="dxa"/>
          </w:tcPr>
          <w:p w:rsidR="006664DA" w:rsidRDefault="006664DA">
            <w:pPr>
              <w:pStyle w:val="TableParagraph"/>
              <w:ind w:left="109"/>
              <w:rPr>
                <w:sz w:val="24"/>
              </w:rPr>
            </w:pPr>
            <w:r>
              <w:rPr>
                <w:sz w:val="24"/>
              </w:rPr>
              <w:t>Омогућити</w:t>
            </w:r>
            <w:r>
              <w:rPr>
                <w:spacing w:val="1"/>
                <w:sz w:val="24"/>
              </w:rPr>
              <w:t xml:space="preserve"> </w:t>
            </w:r>
            <w:r>
              <w:rPr>
                <w:sz w:val="24"/>
              </w:rPr>
              <w:t>посете</w:t>
            </w:r>
            <w:r>
              <w:rPr>
                <w:spacing w:val="-58"/>
                <w:sz w:val="24"/>
              </w:rPr>
              <w:t xml:space="preserve"> </w:t>
            </w:r>
            <w:r>
              <w:rPr>
                <w:sz w:val="24"/>
              </w:rPr>
              <w:t>факултета/ виших</w:t>
            </w:r>
            <w:r>
              <w:rPr>
                <w:spacing w:val="1"/>
                <w:sz w:val="24"/>
              </w:rPr>
              <w:t xml:space="preserve"> </w:t>
            </w:r>
            <w:r>
              <w:rPr>
                <w:sz w:val="24"/>
              </w:rPr>
              <w:t>школа</w:t>
            </w:r>
            <w:r>
              <w:rPr>
                <w:spacing w:val="1"/>
                <w:sz w:val="24"/>
              </w:rPr>
              <w:t xml:space="preserve"> </w:t>
            </w:r>
            <w:r>
              <w:rPr>
                <w:sz w:val="24"/>
              </w:rPr>
              <w:t>повећати</w:t>
            </w:r>
            <w:r>
              <w:rPr>
                <w:spacing w:val="1"/>
                <w:sz w:val="24"/>
              </w:rPr>
              <w:t xml:space="preserve"> </w:t>
            </w:r>
            <w:r>
              <w:rPr>
                <w:sz w:val="24"/>
              </w:rPr>
              <w:t>допсутзпност</w:t>
            </w:r>
            <w:r>
              <w:rPr>
                <w:spacing w:val="1"/>
                <w:sz w:val="24"/>
              </w:rPr>
              <w:t xml:space="preserve"> </w:t>
            </w:r>
            <w:r>
              <w:rPr>
                <w:sz w:val="24"/>
              </w:rPr>
              <w:t>промотивног</w:t>
            </w:r>
            <w:r>
              <w:rPr>
                <w:spacing w:val="1"/>
                <w:sz w:val="24"/>
              </w:rPr>
              <w:t xml:space="preserve"> </w:t>
            </w:r>
            <w:r>
              <w:rPr>
                <w:sz w:val="24"/>
              </w:rPr>
              <w:t>материјала ради</w:t>
            </w:r>
            <w:r>
              <w:rPr>
                <w:spacing w:val="1"/>
                <w:sz w:val="24"/>
              </w:rPr>
              <w:t xml:space="preserve"> </w:t>
            </w:r>
            <w:r>
              <w:rPr>
                <w:sz w:val="24"/>
              </w:rPr>
              <w:t>представљања</w:t>
            </w:r>
          </w:p>
          <w:p w:rsidR="006664DA" w:rsidRDefault="006664DA">
            <w:pPr>
              <w:pStyle w:val="TableParagraph"/>
              <w:spacing w:line="261" w:lineRule="exact"/>
              <w:ind w:left="109"/>
              <w:rPr>
                <w:sz w:val="24"/>
              </w:rPr>
            </w:pPr>
            <w:r>
              <w:rPr>
                <w:sz w:val="24"/>
              </w:rPr>
              <w:t>ученицима</w:t>
            </w:r>
          </w:p>
        </w:tc>
        <w:tc>
          <w:tcPr>
            <w:tcW w:w="4111" w:type="dxa"/>
          </w:tcPr>
          <w:p w:rsidR="006664DA" w:rsidRPr="00B83871" w:rsidRDefault="00B83871">
            <w:pPr>
              <w:pStyle w:val="TableParagraph"/>
              <w:spacing w:line="271" w:lineRule="exact"/>
              <w:ind w:left="106"/>
              <w:rPr>
                <w:sz w:val="24"/>
                <w:lang w:val="sr-Cyrl-RS"/>
              </w:rPr>
            </w:pPr>
            <w:r>
              <w:rPr>
                <w:sz w:val="24"/>
                <w:lang w:val="sr-Cyrl-RS"/>
              </w:rPr>
              <w:t>Школсу је посе</w:t>
            </w:r>
            <w:r w:rsidR="0023448A">
              <w:rPr>
                <w:sz w:val="24"/>
                <w:lang w:val="sr-Cyrl-RS"/>
              </w:rPr>
              <w:t>тило већи број виших школа и фекулте рад помоције добар дое њих</w:t>
            </w:r>
          </w:p>
        </w:tc>
      </w:tr>
      <w:tr w:rsidR="006664DA" w:rsidTr="006664DA">
        <w:trPr>
          <w:trHeight w:val="1104"/>
        </w:trPr>
        <w:tc>
          <w:tcPr>
            <w:tcW w:w="1460" w:type="dxa"/>
          </w:tcPr>
          <w:p w:rsidR="006664DA" w:rsidRDefault="006664DA">
            <w:pPr>
              <w:pStyle w:val="TableParagraph"/>
              <w:spacing w:line="268" w:lineRule="exact"/>
              <w:ind w:left="110"/>
              <w:rPr>
                <w:sz w:val="24"/>
              </w:rPr>
            </w:pPr>
            <w:r>
              <w:rPr>
                <w:sz w:val="24"/>
              </w:rPr>
              <w:t>4.2.1</w:t>
            </w:r>
          </w:p>
        </w:tc>
        <w:tc>
          <w:tcPr>
            <w:tcW w:w="3816" w:type="dxa"/>
          </w:tcPr>
          <w:p w:rsidR="006664DA" w:rsidRDefault="006664DA">
            <w:pPr>
              <w:pStyle w:val="TableParagraph"/>
              <w:ind w:left="109" w:right="395"/>
              <w:rPr>
                <w:sz w:val="24"/>
              </w:rPr>
            </w:pPr>
            <w:r>
              <w:rPr>
                <w:sz w:val="24"/>
              </w:rPr>
              <w:t>Евидентирати</w:t>
            </w:r>
            <w:r>
              <w:rPr>
                <w:spacing w:val="1"/>
                <w:sz w:val="24"/>
              </w:rPr>
              <w:t xml:space="preserve"> </w:t>
            </w:r>
            <w:r>
              <w:rPr>
                <w:sz w:val="24"/>
              </w:rPr>
              <w:t>ученике из</w:t>
            </w:r>
            <w:r>
              <w:rPr>
                <w:spacing w:val="1"/>
                <w:sz w:val="24"/>
              </w:rPr>
              <w:t xml:space="preserve"> </w:t>
            </w:r>
            <w:r>
              <w:rPr>
                <w:spacing w:val="-1"/>
                <w:sz w:val="24"/>
              </w:rPr>
              <w:t>осетљивих</w:t>
            </w:r>
            <w:r>
              <w:rPr>
                <w:spacing w:val="-10"/>
                <w:sz w:val="24"/>
              </w:rPr>
              <w:t xml:space="preserve"> </w:t>
            </w:r>
            <w:r>
              <w:rPr>
                <w:sz w:val="24"/>
              </w:rPr>
              <w:t>група</w:t>
            </w:r>
          </w:p>
        </w:tc>
        <w:tc>
          <w:tcPr>
            <w:tcW w:w="4111" w:type="dxa"/>
          </w:tcPr>
          <w:p w:rsidR="006664DA" w:rsidRPr="002B50C2" w:rsidRDefault="002B50C2">
            <w:pPr>
              <w:pStyle w:val="TableParagraph"/>
              <w:spacing w:line="242" w:lineRule="auto"/>
              <w:ind w:left="106" w:right="108"/>
              <w:rPr>
                <w:sz w:val="24"/>
                <w:lang w:val="sr-Cyrl-RS"/>
              </w:rPr>
            </w:pPr>
            <w:r>
              <w:rPr>
                <w:sz w:val="24"/>
                <w:lang w:val="sr-Cyrl-RS"/>
              </w:rPr>
              <w:t>Ученици су евидентирани</w:t>
            </w:r>
            <w:r w:rsidR="0023448A">
              <w:rPr>
                <w:sz w:val="24"/>
                <w:lang w:val="sr-Cyrl-RS"/>
              </w:rPr>
              <w:t xml:space="preserve"> и њихов понашање и рад  праћ</w:t>
            </w:r>
            <w:r w:rsidR="00B83871">
              <w:rPr>
                <w:sz w:val="24"/>
                <w:lang w:val="sr-Cyrl-RS"/>
              </w:rPr>
              <w:t>ено у оквиру рада</w:t>
            </w:r>
            <w:r w:rsidR="0023448A">
              <w:rPr>
                <w:sz w:val="24"/>
                <w:lang w:val="sr-Cyrl-RS"/>
              </w:rPr>
              <w:t xml:space="preserve"> Тима за инклузију на кварталним нивоима.Психолог је одржаао разговре са наставницима  и сугерисао индивдуализаицју када би спх ученика склизнуо на низак ниво.</w:t>
            </w:r>
            <w:r w:rsidR="00B83871">
              <w:rPr>
                <w:sz w:val="24"/>
                <w:lang w:val="sr-Cyrl-RS"/>
              </w:rPr>
              <w:t xml:space="preserve"> </w:t>
            </w:r>
          </w:p>
        </w:tc>
      </w:tr>
      <w:tr w:rsidR="006664DA" w:rsidTr="006664DA">
        <w:trPr>
          <w:trHeight w:val="1656"/>
        </w:trPr>
        <w:tc>
          <w:tcPr>
            <w:tcW w:w="1460" w:type="dxa"/>
          </w:tcPr>
          <w:p w:rsidR="006664DA" w:rsidRDefault="006664DA">
            <w:pPr>
              <w:pStyle w:val="TableParagraph"/>
              <w:spacing w:line="268" w:lineRule="exact"/>
              <w:ind w:left="110"/>
              <w:rPr>
                <w:sz w:val="24"/>
              </w:rPr>
            </w:pPr>
            <w:r>
              <w:rPr>
                <w:sz w:val="24"/>
              </w:rPr>
              <w:t>4.2.1</w:t>
            </w:r>
          </w:p>
        </w:tc>
        <w:tc>
          <w:tcPr>
            <w:tcW w:w="3816" w:type="dxa"/>
          </w:tcPr>
          <w:p w:rsidR="006664DA" w:rsidRDefault="006664DA">
            <w:pPr>
              <w:pStyle w:val="TableParagraph"/>
              <w:ind w:left="109" w:right="130"/>
              <w:rPr>
                <w:sz w:val="24"/>
              </w:rPr>
            </w:pPr>
            <w:r>
              <w:rPr>
                <w:sz w:val="24"/>
              </w:rPr>
              <w:t>Пратити</w:t>
            </w:r>
            <w:r>
              <w:rPr>
                <w:spacing w:val="1"/>
                <w:sz w:val="24"/>
              </w:rPr>
              <w:t xml:space="preserve"> </w:t>
            </w:r>
            <w:r>
              <w:rPr>
                <w:sz w:val="24"/>
              </w:rPr>
              <w:t>постигнуће и</w:t>
            </w:r>
            <w:r>
              <w:rPr>
                <w:spacing w:val="1"/>
                <w:sz w:val="24"/>
              </w:rPr>
              <w:t xml:space="preserve"> </w:t>
            </w:r>
            <w:r>
              <w:rPr>
                <w:sz w:val="24"/>
              </w:rPr>
              <w:t>понашање</w:t>
            </w:r>
            <w:r>
              <w:rPr>
                <w:spacing w:val="40"/>
                <w:sz w:val="24"/>
              </w:rPr>
              <w:t xml:space="preserve"> </w:t>
            </w:r>
            <w:r>
              <w:rPr>
                <w:sz w:val="24"/>
              </w:rPr>
              <w:t>ученика</w:t>
            </w:r>
            <w:r>
              <w:rPr>
                <w:spacing w:val="-57"/>
                <w:sz w:val="24"/>
              </w:rPr>
              <w:t xml:space="preserve"> </w:t>
            </w:r>
            <w:r>
              <w:rPr>
                <w:sz w:val="24"/>
              </w:rPr>
              <w:t>из осетљивих</w:t>
            </w:r>
            <w:r>
              <w:rPr>
                <w:spacing w:val="1"/>
                <w:sz w:val="24"/>
              </w:rPr>
              <w:t xml:space="preserve"> </w:t>
            </w:r>
            <w:r>
              <w:rPr>
                <w:sz w:val="24"/>
              </w:rPr>
              <w:t>група,</w:t>
            </w:r>
            <w:r>
              <w:rPr>
                <w:spacing w:val="2"/>
                <w:sz w:val="24"/>
              </w:rPr>
              <w:t xml:space="preserve"> </w:t>
            </w:r>
            <w:r>
              <w:rPr>
                <w:sz w:val="24"/>
              </w:rPr>
              <w:t>пружити</w:t>
            </w:r>
          </w:p>
          <w:p w:rsidR="006664DA" w:rsidRDefault="006664DA">
            <w:pPr>
              <w:pStyle w:val="TableParagraph"/>
              <w:spacing w:line="261" w:lineRule="exact"/>
              <w:ind w:left="109"/>
              <w:rPr>
                <w:sz w:val="24"/>
              </w:rPr>
            </w:pPr>
            <w:r>
              <w:rPr>
                <w:sz w:val="24"/>
              </w:rPr>
              <w:t>подршку</w:t>
            </w:r>
          </w:p>
        </w:tc>
        <w:tc>
          <w:tcPr>
            <w:tcW w:w="4111" w:type="dxa"/>
          </w:tcPr>
          <w:p w:rsidR="006664DA" w:rsidRPr="002B50C2" w:rsidRDefault="002B50C2">
            <w:pPr>
              <w:pStyle w:val="TableParagraph"/>
              <w:spacing w:line="242" w:lineRule="auto"/>
              <w:ind w:left="106" w:right="108"/>
              <w:rPr>
                <w:sz w:val="24"/>
                <w:lang w:val="sr-Cyrl-RS"/>
              </w:rPr>
            </w:pPr>
            <w:r>
              <w:rPr>
                <w:sz w:val="24"/>
                <w:lang w:val="sr-Cyrl-RS"/>
              </w:rPr>
              <w:t>Постигнуће ових ученика је праћено ,психолог је са њима држао већи број разговора и наставницма су давани упути у вези са индивдуализтацјом рада са овим ученицма</w:t>
            </w:r>
          </w:p>
        </w:tc>
      </w:tr>
      <w:tr w:rsidR="006664DA" w:rsidTr="006664DA">
        <w:trPr>
          <w:trHeight w:val="1381"/>
        </w:trPr>
        <w:tc>
          <w:tcPr>
            <w:tcW w:w="1460" w:type="dxa"/>
          </w:tcPr>
          <w:p w:rsidR="006664DA" w:rsidRDefault="006664DA">
            <w:pPr>
              <w:pStyle w:val="TableParagraph"/>
              <w:spacing w:line="268" w:lineRule="exact"/>
              <w:ind w:left="110"/>
              <w:rPr>
                <w:sz w:val="24"/>
              </w:rPr>
            </w:pPr>
            <w:r>
              <w:rPr>
                <w:sz w:val="24"/>
              </w:rPr>
              <w:t>4.2.1</w:t>
            </w:r>
          </w:p>
        </w:tc>
        <w:tc>
          <w:tcPr>
            <w:tcW w:w="3816" w:type="dxa"/>
          </w:tcPr>
          <w:p w:rsidR="006664DA" w:rsidRDefault="006664DA">
            <w:pPr>
              <w:pStyle w:val="TableParagraph"/>
              <w:ind w:left="109" w:right="686"/>
              <w:jc w:val="both"/>
              <w:rPr>
                <w:sz w:val="24"/>
              </w:rPr>
            </w:pPr>
            <w:r>
              <w:rPr>
                <w:sz w:val="24"/>
              </w:rPr>
              <w:t>Школа пружа</w:t>
            </w:r>
            <w:r>
              <w:rPr>
                <w:spacing w:val="-57"/>
                <w:sz w:val="24"/>
              </w:rPr>
              <w:t xml:space="preserve"> </w:t>
            </w:r>
            <w:r>
              <w:rPr>
                <w:spacing w:val="-1"/>
                <w:sz w:val="24"/>
              </w:rPr>
              <w:t xml:space="preserve">материјалну </w:t>
            </w:r>
            <w:r>
              <w:rPr>
                <w:sz w:val="24"/>
              </w:rPr>
              <w:t>и</w:t>
            </w:r>
            <w:r>
              <w:rPr>
                <w:spacing w:val="-57"/>
                <w:sz w:val="24"/>
              </w:rPr>
              <w:t xml:space="preserve"> </w:t>
            </w:r>
            <w:r>
              <w:rPr>
                <w:sz w:val="24"/>
              </w:rPr>
              <w:t>другу</w:t>
            </w:r>
            <w:r>
              <w:rPr>
                <w:spacing w:val="-7"/>
                <w:sz w:val="24"/>
              </w:rPr>
              <w:t xml:space="preserve"> </w:t>
            </w:r>
            <w:r>
              <w:rPr>
                <w:sz w:val="24"/>
              </w:rPr>
              <w:t>помоћ</w:t>
            </w:r>
          </w:p>
          <w:p w:rsidR="006664DA" w:rsidRDefault="006664DA">
            <w:pPr>
              <w:pStyle w:val="TableParagraph"/>
              <w:spacing w:line="274" w:lineRule="exact"/>
              <w:ind w:left="109" w:right="398"/>
              <w:jc w:val="both"/>
              <w:rPr>
                <w:sz w:val="24"/>
              </w:rPr>
            </w:pPr>
            <w:r>
              <w:rPr>
                <w:sz w:val="24"/>
              </w:rPr>
              <w:t>ученицима из</w:t>
            </w:r>
            <w:r>
              <w:rPr>
                <w:spacing w:val="1"/>
                <w:sz w:val="24"/>
              </w:rPr>
              <w:t xml:space="preserve"> </w:t>
            </w:r>
            <w:r>
              <w:rPr>
                <w:spacing w:val="-1"/>
                <w:sz w:val="24"/>
              </w:rPr>
              <w:t>осетљивих</w:t>
            </w:r>
            <w:r>
              <w:rPr>
                <w:spacing w:val="-10"/>
                <w:sz w:val="24"/>
              </w:rPr>
              <w:t xml:space="preserve"> </w:t>
            </w:r>
            <w:r>
              <w:rPr>
                <w:sz w:val="24"/>
              </w:rPr>
              <w:t>група</w:t>
            </w:r>
          </w:p>
        </w:tc>
        <w:tc>
          <w:tcPr>
            <w:tcW w:w="4111" w:type="dxa"/>
          </w:tcPr>
          <w:p w:rsidR="006664DA" w:rsidRPr="002B50C2" w:rsidRDefault="002B50C2">
            <w:pPr>
              <w:pStyle w:val="TableParagraph"/>
              <w:spacing w:line="242" w:lineRule="auto"/>
              <w:ind w:left="106" w:right="127"/>
              <w:rPr>
                <w:sz w:val="24"/>
                <w:lang w:val="sr-Cyrl-RS"/>
              </w:rPr>
            </w:pPr>
            <w:r>
              <w:rPr>
                <w:sz w:val="24"/>
                <w:lang w:val="sr-Cyrl-RS"/>
              </w:rPr>
              <w:t>Школа је одређеним ученицима давала књиге и пом</w:t>
            </w:r>
            <w:r w:rsidR="0023448A">
              <w:rPr>
                <w:sz w:val="24"/>
                <w:lang w:val="sr-Cyrl-RS"/>
              </w:rPr>
              <w:t>а</w:t>
            </w:r>
            <w:r>
              <w:rPr>
                <w:sz w:val="24"/>
                <w:lang w:val="sr-Cyrl-RS"/>
              </w:rPr>
              <w:t xml:space="preserve">гала у </w:t>
            </w:r>
            <w:r w:rsidR="0023448A">
              <w:rPr>
                <w:sz w:val="24"/>
                <w:lang w:val="sr-Cyrl-RS"/>
              </w:rPr>
              <w:t xml:space="preserve"> прикупшљању фонова за одлазак на ескурзије и студијеске псоете.</w:t>
            </w:r>
          </w:p>
        </w:tc>
      </w:tr>
      <w:tr w:rsidR="006664DA" w:rsidTr="006664DA">
        <w:trPr>
          <w:trHeight w:val="1930"/>
        </w:trPr>
        <w:tc>
          <w:tcPr>
            <w:tcW w:w="1460" w:type="dxa"/>
          </w:tcPr>
          <w:p w:rsidR="006664DA" w:rsidRDefault="006664DA">
            <w:pPr>
              <w:pStyle w:val="TableParagraph"/>
              <w:spacing w:line="268" w:lineRule="exact"/>
              <w:ind w:left="110"/>
              <w:rPr>
                <w:sz w:val="24"/>
              </w:rPr>
            </w:pPr>
            <w:r>
              <w:rPr>
                <w:sz w:val="24"/>
              </w:rPr>
              <w:t>4.2.2</w:t>
            </w:r>
          </w:p>
        </w:tc>
        <w:tc>
          <w:tcPr>
            <w:tcW w:w="3816" w:type="dxa"/>
          </w:tcPr>
          <w:p w:rsidR="006664DA" w:rsidRDefault="006664DA">
            <w:pPr>
              <w:pStyle w:val="TableParagraph"/>
              <w:ind w:left="109" w:right="228"/>
              <w:rPr>
                <w:sz w:val="24"/>
              </w:rPr>
            </w:pPr>
            <w:r>
              <w:rPr>
                <w:sz w:val="24"/>
              </w:rPr>
              <w:t>Наставници,</w:t>
            </w:r>
            <w:r>
              <w:rPr>
                <w:spacing w:val="1"/>
                <w:sz w:val="24"/>
              </w:rPr>
              <w:t xml:space="preserve"> </w:t>
            </w:r>
            <w:r>
              <w:rPr>
                <w:sz w:val="24"/>
              </w:rPr>
              <w:t>одељењске</w:t>
            </w:r>
            <w:r>
              <w:rPr>
                <w:spacing w:val="1"/>
                <w:sz w:val="24"/>
              </w:rPr>
              <w:t xml:space="preserve"> </w:t>
            </w:r>
            <w:r>
              <w:rPr>
                <w:sz w:val="24"/>
              </w:rPr>
              <w:t>старешине</w:t>
            </w:r>
            <w:r>
              <w:rPr>
                <w:spacing w:val="1"/>
                <w:sz w:val="24"/>
              </w:rPr>
              <w:t xml:space="preserve"> </w:t>
            </w:r>
            <w:r>
              <w:rPr>
                <w:sz w:val="24"/>
              </w:rPr>
              <w:t>и</w:t>
            </w:r>
            <w:r>
              <w:rPr>
                <w:spacing w:val="1"/>
                <w:sz w:val="24"/>
              </w:rPr>
              <w:t xml:space="preserve"> </w:t>
            </w:r>
            <w:r>
              <w:rPr>
                <w:sz w:val="24"/>
              </w:rPr>
              <w:t>ученици номинују</w:t>
            </w:r>
            <w:r>
              <w:rPr>
                <w:spacing w:val="-58"/>
                <w:sz w:val="24"/>
              </w:rPr>
              <w:t xml:space="preserve"> </w:t>
            </w:r>
            <w:r>
              <w:rPr>
                <w:sz w:val="24"/>
              </w:rPr>
              <w:t>ученике за које</w:t>
            </w:r>
            <w:r>
              <w:rPr>
                <w:spacing w:val="1"/>
                <w:sz w:val="24"/>
              </w:rPr>
              <w:t xml:space="preserve"> </w:t>
            </w:r>
            <w:r>
              <w:rPr>
                <w:sz w:val="24"/>
              </w:rPr>
              <w:t>сматрају</w:t>
            </w:r>
            <w:r>
              <w:rPr>
                <w:spacing w:val="-4"/>
                <w:sz w:val="24"/>
              </w:rPr>
              <w:t xml:space="preserve"> </w:t>
            </w:r>
            <w:r>
              <w:rPr>
                <w:sz w:val="24"/>
              </w:rPr>
              <w:t>да</w:t>
            </w:r>
            <w:r>
              <w:rPr>
                <w:spacing w:val="1"/>
                <w:sz w:val="24"/>
              </w:rPr>
              <w:t xml:space="preserve"> </w:t>
            </w:r>
            <w:r>
              <w:rPr>
                <w:sz w:val="24"/>
              </w:rPr>
              <w:t>су</w:t>
            </w:r>
          </w:p>
          <w:p w:rsidR="006664DA" w:rsidRDefault="006664DA">
            <w:pPr>
              <w:pStyle w:val="TableParagraph"/>
              <w:spacing w:line="262" w:lineRule="exact"/>
              <w:ind w:left="109"/>
              <w:rPr>
                <w:sz w:val="24"/>
              </w:rPr>
            </w:pPr>
            <w:r>
              <w:rPr>
                <w:sz w:val="24"/>
              </w:rPr>
              <w:t>талентовани</w:t>
            </w:r>
          </w:p>
        </w:tc>
        <w:tc>
          <w:tcPr>
            <w:tcW w:w="4111" w:type="dxa"/>
          </w:tcPr>
          <w:p w:rsidR="006664DA" w:rsidRDefault="00086FBB">
            <w:pPr>
              <w:pStyle w:val="TableParagraph"/>
              <w:spacing w:line="237" w:lineRule="auto"/>
              <w:ind w:left="106" w:right="313"/>
              <w:rPr>
                <w:sz w:val="24"/>
              </w:rPr>
            </w:pPr>
            <w:r>
              <w:rPr>
                <w:sz w:val="24"/>
                <w:lang w:val="sr-Cyrl-RS"/>
              </w:rPr>
              <w:t>Није било реализције ИОП</w:t>
            </w:r>
            <w:r w:rsidR="00B83871">
              <w:rPr>
                <w:sz w:val="24"/>
                <w:lang w:val="sr-Cyrl-RS"/>
              </w:rPr>
              <w:t>-3</w:t>
            </w:r>
          </w:p>
        </w:tc>
      </w:tr>
      <w:tr w:rsidR="006664DA" w:rsidTr="006664DA">
        <w:trPr>
          <w:trHeight w:val="1382"/>
        </w:trPr>
        <w:tc>
          <w:tcPr>
            <w:tcW w:w="1460" w:type="dxa"/>
          </w:tcPr>
          <w:p w:rsidR="006664DA" w:rsidRDefault="006664DA">
            <w:pPr>
              <w:pStyle w:val="TableParagraph"/>
              <w:spacing w:line="268" w:lineRule="exact"/>
              <w:ind w:left="110"/>
              <w:rPr>
                <w:sz w:val="24"/>
              </w:rPr>
            </w:pPr>
            <w:r>
              <w:rPr>
                <w:sz w:val="24"/>
              </w:rPr>
              <w:t>4.2.2</w:t>
            </w:r>
          </w:p>
        </w:tc>
        <w:tc>
          <w:tcPr>
            <w:tcW w:w="3816" w:type="dxa"/>
          </w:tcPr>
          <w:p w:rsidR="006664DA" w:rsidRDefault="006664DA">
            <w:pPr>
              <w:pStyle w:val="TableParagraph"/>
              <w:ind w:left="109" w:right="278"/>
              <w:rPr>
                <w:sz w:val="24"/>
              </w:rPr>
            </w:pPr>
            <w:r>
              <w:rPr>
                <w:sz w:val="24"/>
              </w:rPr>
              <w:t>Ангажовање ових</w:t>
            </w:r>
            <w:r>
              <w:rPr>
                <w:spacing w:val="-57"/>
                <w:sz w:val="24"/>
              </w:rPr>
              <w:t xml:space="preserve"> </w:t>
            </w:r>
            <w:r>
              <w:rPr>
                <w:sz w:val="24"/>
              </w:rPr>
              <w:t>ученика</w:t>
            </w:r>
            <w:r>
              <w:rPr>
                <w:spacing w:val="5"/>
                <w:sz w:val="24"/>
              </w:rPr>
              <w:t xml:space="preserve"> </w:t>
            </w:r>
            <w:r>
              <w:rPr>
                <w:sz w:val="24"/>
              </w:rPr>
              <w:t>у</w:t>
            </w:r>
            <w:r>
              <w:rPr>
                <w:spacing w:val="1"/>
                <w:sz w:val="24"/>
              </w:rPr>
              <w:t xml:space="preserve"> </w:t>
            </w:r>
            <w:r>
              <w:rPr>
                <w:sz w:val="24"/>
              </w:rPr>
              <w:t>активностима</w:t>
            </w:r>
            <w:r>
              <w:rPr>
                <w:spacing w:val="-2"/>
                <w:sz w:val="24"/>
              </w:rPr>
              <w:t xml:space="preserve"> </w:t>
            </w:r>
            <w:r>
              <w:rPr>
                <w:sz w:val="24"/>
              </w:rPr>
              <w:t>и</w:t>
            </w:r>
          </w:p>
          <w:p w:rsidR="006664DA" w:rsidRDefault="006664DA">
            <w:pPr>
              <w:pStyle w:val="TableParagraph"/>
              <w:spacing w:line="274" w:lineRule="exact"/>
              <w:ind w:left="109" w:right="483"/>
              <w:rPr>
                <w:sz w:val="24"/>
              </w:rPr>
            </w:pPr>
            <w:r>
              <w:rPr>
                <w:sz w:val="24"/>
              </w:rPr>
              <w:t>промоција</w:t>
            </w:r>
            <w:r>
              <w:rPr>
                <w:spacing w:val="1"/>
                <w:sz w:val="24"/>
              </w:rPr>
              <w:t xml:space="preserve"> </w:t>
            </w:r>
            <w:r>
              <w:rPr>
                <w:spacing w:val="-1"/>
                <w:sz w:val="24"/>
              </w:rPr>
              <w:t>њихових</w:t>
            </w:r>
            <w:r>
              <w:rPr>
                <w:spacing w:val="-10"/>
                <w:sz w:val="24"/>
              </w:rPr>
              <w:t xml:space="preserve"> </w:t>
            </w:r>
            <w:r>
              <w:rPr>
                <w:spacing w:val="-1"/>
                <w:sz w:val="24"/>
              </w:rPr>
              <w:t>успеха</w:t>
            </w:r>
          </w:p>
        </w:tc>
        <w:tc>
          <w:tcPr>
            <w:tcW w:w="4111" w:type="dxa"/>
          </w:tcPr>
          <w:p w:rsidR="006664DA" w:rsidRPr="00086FBB" w:rsidRDefault="00086FBB">
            <w:pPr>
              <w:pStyle w:val="TableParagraph"/>
              <w:spacing w:line="268" w:lineRule="exact"/>
              <w:ind w:left="106"/>
              <w:rPr>
                <w:sz w:val="24"/>
                <w:lang w:val="sr-Cyrl-RS"/>
              </w:rPr>
            </w:pPr>
            <w:r>
              <w:rPr>
                <w:sz w:val="24"/>
                <w:lang w:val="sr-Cyrl-RS"/>
              </w:rPr>
              <w:t>Није било реализ</w:t>
            </w:r>
            <w:r w:rsidR="00B83871">
              <w:rPr>
                <w:sz w:val="24"/>
                <w:lang w:val="sr-Cyrl-RS"/>
              </w:rPr>
              <w:t>а</w:t>
            </w:r>
            <w:r>
              <w:rPr>
                <w:sz w:val="24"/>
                <w:lang w:val="sr-Cyrl-RS"/>
              </w:rPr>
              <w:t>ције ИОП-3</w:t>
            </w:r>
          </w:p>
        </w:tc>
      </w:tr>
      <w:tr w:rsidR="006664DA" w:rsidTr="006664DA">
        <w:trPr>
          <w:trHeight w:val="1934"/>
        </w:trPr>
        <w:tc>
          <w:tcPr>
            <w:tcW w:w="1460" w:type="dxa"/>
          </w:tcPr>
          <w:p w:rsidR="006664DA" w:rsidRDefault="006664DA">
            <w:pPr>
              <w:pStyle w:val="TableParagraph"/>
              <w:spacing w:line="268" w:lineRule="exact"/>
              <w:ind w:left="110"/>
              <w:rPr>
                <w:sz w:val="24"/>
              </w:rPr>
            </w:pPr>
            <w:r>
              <w:rPr>
                <w:sz w:val="24"/>
              </w:rPr>
              <w:t>4.2.3</w:t>
            </w:r>
          </w:p>
        </w:tc>
        <w:tc>
          <w:tcPr>
            <w:tcW w:w="3816" w:type="dxa"/>
          </w:tcPr>
          <w:p w:rsidR="006664DA" w:rsidRDefault="006664DA">
            <w:pPr>
              <w:pStyle w:val="TableParagraph"/>
              <w:ind w:left="109" w:right="167"/>
              <w:rPr>
                <w:sz w:val="24"/>
              </w:rPr>
            </w:pPr>
            <w:r>
              <w:rPr>
                <w:sz w:val="24"/>
              </w:rPr>
              <w:t>Планирати</w:t>
            </w:r>
            <w:r>
              <w:rPr>
                <w:spacing w:val="2"/>
                <w:sz w:val="24"/>
              </w:rPr>
              <w:t xml:space="preserve"> </w:t>
            </w:r>
            <w:r>
              <w:rPr>
                <w:sz w:val="24"/>
              </w:rPr>
              <w:t>и</w:t>
            </w:r>
            <w:r>
              <w:rPr>
                <w:spacing w:val="1"/>
                <w:sz w:val="24"/>
              </w:rPr>
              <w:t xml:space="preserve"> </w:t>
            </w:r>
            <w:r>
              <w:rPr>
                <w:sz w:val="24"/>
              </w:rPr>
              <w:t>организовати</w:t>
            </w:r>
            <w:r>
              <w:rPr>
                <w:spacing w:val="1"/>
                <w:sz w:val="24"/>
              </w:rPr>
              <w:t xml:space="preserve"> </w:t>
            </w:r>
            <w:r>
              <w:rPr>
                <w:sz w:val="24"/>
              </w:rPr>
              <w:t>заједничке</w:t>
            </w:r>
            <w:r>
              <w:rPr>
                <w:spacing w:val="1"/>
                <w:sz w:val="24"/>
              </w:rPr>
              <w:t xml:space="preserve"> </w:t>
            </w:r>
            <w:r>
              <w:rPr>
                <w:sz w:val="24"/>
              </w:rPr>
              <w:t>активности</w:t>
            </w:r>
            <w:r>
              <w:rPr>
                <w:spacing w:val="2"/>
                <w:sz w:val="24"/>
              </w:rPr>
              <w:t xml:space="preserve"> </w:t>
            </w:r>
            <w:r>
              <w:rPr>
                <w:sz w:val="24"/>
              </w:rPr>
              <w:t>са</w:t>
            </w:r>
            <w:r>
              <w:rPr>
                <w:spacing w:val="1"/>
                <w:sz w:val="24"/>
              </w:rPr>
              <w:t xml:space="preserve"> </w:t>
            </w:r>
            <w:r>
              <w:rPr>
                <w:sz w:val="24"/>
              </w:rPr>
              <w:t>Центром Сунце и</w:t>
            </w:r>
            <w:r>
              <w:rPr>
                <w:spacing w:val="1"/>
                <w:sz w:val="24"/>
              </w:rPr>
              <w:t xml:space="preserve"> </w:t>
            </w:r>
            <w:r>
              <w:rPr>
                <w:sz w:val="24"/>
              </w:rPr>
              <w:t>удружењима</w:t>
            </w:r>
            <w:r>
              <w:rPr>
                <w:spacing w:val="-4"/>
                <w:sz w:val="24"/>
              </w:rPr>
              <w:t xml:space="preserve"> </w:t>
            </w:r>
            <w:r>
              <w:rPr>
                <w:sz w:val="24"/>
              </w:rPr>
              <w:t>особа</w:t>
            </w:r>
          </w:p>
          <w:p w:rsidR="006664DA" w:rsidRDefault="006664DA">
            <w:pPr>
              <w:pStyle w:val="TableParagraph"/>
              <w:spacing w:line="267" w:lineRule="exact"/>
              <w:ind w:left="109"/>
              <w:rPr>
                <w:sz w:val="24"/>
              </w:rPr>
            </w:pPr>
            <w:r>
              <w:rPr>
                <w:sz w:val="24"/>
              </w:rPr>
              <w:t>са</w:t>
            </w:r>
            <w:r>
              <w:rPr>
                <w:spacing w:val="-2"/>
                <w:sz w:val="24"/>
              </w:rPr>
              <w:t xml:space="preserve"> </w:t>
            </w:r>
            <w:r>
              <w:rPr>
                <w:sz w:val="24"/>
              </w:rPr>
              <w:t>инвалидетом</w:t>
            </w:r>
          </w:p>
        </w:tc>
        <w:tc>
          <w:tcPr>
            <w:tcW w:w="4111" w:type="dxa"/>
          </w:tcPr>
          <w:p w:rsidR="006664DA" w:rsidRPr="002B50C2" w:rsidRDefault="00B83871">
            <w:pPr>
              <w:pStyle w:val="TableParagraph"/>
              <w:ind w:left="106" w:right="187"/>
              <w:rPr>
                <w:sz w:val="24"/>
                <w:lang w:val="sr-Cyrl-RS"/>
              </w:rPr>
            </w:pPr>
            <w:r>
              <w:rPr>
                <w:sz w:val="24"/>
                <w:lang w:val="sr-Cyrl-RS"/>
              </w:rPr>
              <w:t>Активности су планиране,али због лошег врмена утакмице са ученицма сунца није реалитована</w:t>
            </w:r>
            <w:r w:rsidR="002B50C2">
              <w:rPr>
                <w:sz w:val="24"/>
                <w:lang w:val="sr-Cyrl-RS"/>
              </w:rPr>
              <w:t xml:space="preserve"> </w:t>
            </w:r>
          </w:p>
        </w:tc>
      </w:tr>
    </w:tbl>
    <w:p w:rsidR="0098651E" w:rsidRDefault="0098651E">
      <w:pPr>
        <w:rPr>
          <w:sz w:val="24"/>
        </w:rPr>
        <w:sectPr w:rsidR="0098651E">
          <w:pgSz w:w="12240" w:h="15840"/>
          <w:pgMar w:top="1440" w:right="0" w:bottom="1180" w:left="820" w:header="0" w:footer="986"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3816"/>
        <w:gridCol w:w="4111"/>
      </w:tblGrid>
      <w:tr w:rsidR="006664DA" w:rsidTr="006664DA">
        <w:trPr>
          <w:trHeight w:val="1104"/>
        </w:trPr>
        <w:tc>
          <w:tcPr>
            <w:tcW w:w="1460" w:type="dxa"/>
          </w:tcPr>
          <w:p w:rsidR="006664DA" w:rsidRDefault="006664DA">
            <w:pPr>
              <w:pStyle w:val="TableParagraph"/>
              <w:rPr>
                <w:sz w:val="24"/>
              </w:rPr>
            </w:pPr>
          </w:p>
        </w:tc>
        <w:tc>
          <w:tcPr>
            <w:tcW w:w="3816" w:type="dxa"/>
          </w:tcPr>
          <w:p w:rsidR="006664DA" w:rsidRDefault="006664DA">
            <w:pPr>
              <w:pStyle w:val="TableParagraph"/>
              <w:ind w:left="109" w:right="761"/>
              <w:rPr>
                <w:sz w:val="24"/>
              </w:rPr>
            </w:pPr>
            <w:r>
              <w:rPr>
                <w:sz w:val="24"/>
              </w:rPr>
              <w:t>ради размене</w:t>
            </w:r>
            <w:r>
              <w:rPr>
                <w:spacing w:val="-57"/>
                <w:sz w:val="24"/>
              </w:rPr>
              <w:t xml:space="preserve"> </w:t>
            </w:r>
            <w:r>
              <w:rPr>
                <w:sz w:val="24"/>
              </w:rPr>
              <w:t>искустава и</w:t>
            </w:r>
            <w:r>
              <w:rPr>
                <w:spacing w:val="1"/>
                <w:sz w:val="24"/>
              </w:rPr>
              <w:t xml:space="preserve"> </w:t>
            </w:r>
            <w:r>
              <w:rPr>
                <w:sz w:val="24"/>
              </w:rPr>
              <w:t>промогције</w:t>
            </w:r>
          </w:p>
          <w:p w:rsidR="006664DA" w:rsidRDefault="006664DA">
            <w:pPr>
              <w:pStyle w:val="TableParagraph"/>
              <w:spacing w:line="261" w:lineRule="exact"/>
              <w:ind w:left="109"/>
              <w:rPr>
                <w:sz w:val="24"/>
              </w:rPr>
            </w:pPr>
            <w:r>
              <w:rPr>
                <w:sz w:val="24"/>
              </w:rPr>
              <w:t>инклузивног</w:t>
            </w:r>
            <w:r>
              <w:rPr>
                <w:spacing w:val="-5"/>
                <w:sz w:val="24"/>
              </w:rPr>
              <w:t xml:space="preserve"> </w:t>
            </w:r>
            <w:r>
              <w:rPr>
                <w:sz w:val="24"/>
              </w:rPr>
              <w:t>духа</w:t>
            </w:r>
          </w:p>
        </w:tc>
        <w:tc>
          <w:tcPr>
            <w:tcW w:w="4111" w:type="dxa"/>
          </w:tcPr>
          <w:p w:rsidR="006664DA" w:rsidRDefault="006664DA">
            <w:pPr>
              <w:pStyle w:val="TableParagraph"/>
              <w:rPr>
                <w:sz w:val="24"/>
              </w:rPr>
            </w:pPr>
          </w:p>
        </w:tc>
      </w:tr>
      <w:tr w:rsidR="006664DA" w:rsidTr="006664DA">
        <w:trPr>
          <w:trHeight w:val="2486"/>
        </w:trPr>
        <w:tc>
          <w:tcPr>
            <w:tcW w:w="1460" w:type="dxa"/>
          </w:tcPr>
          <w:p w:rsidR="006664DA" w:rsidRDefault="006664DA">
            <w:pPr>
              <w:pStyle w:val="TableParagraph"/>
              <w:spacing w:line="268" w:lineRule="exact"/>
              <w:ind w:left="110"/>
              <w:rPr>
                <w:sz w:val="24"/>
              </w:rPr>
            </w:pPr>
            <w:r>
              <w:rPr>
                <w:sz w:val="24"/>
              </w:rPr>
              <w:t>4.2.3</w:t>
            </w:r>
          </w:p>
        </w:tc>
        <w:tc>
          <w:tcPr>
            <w:tcW w:w="3816" w:type="dxa"/>
          </w:tcPr>
          <w:p w:rsidR="006664DA" w:rsidRDefault="006664DA">
            <w:pPr>
              <w:pStyle w:val="TableParagraph"/>
              <w:ind w:left="109" w:right="166"/>
              <w:rPr>
                <w:sz w:val="24"/>
              </w:rPr>
            </w:pPr>
            <w:r>
              <w:rPr>
                <w:sz w:val="24"/>
              </w:rPr>
              <w:t>Одржати</w:t>
            </w:r>
            <w:r>
              <w:rPr>
                <w:spacing w:val="1"/>
                <w:sz w:val="24"/>
              </w:rPr>
              <w:t xml:space="preserve"> </w:t>
            </w:r>
            <w:r>
              <w:rPr>
                <w:sz w:val="24"/>
              </w:rPr>
              <w:t>и</w:t>
            </w:r>
            <w:r>
              <w:rPr>
                <w:spacing w:val="1"/>
                <w:sz w:val="24"/>
              </w:rPr>
              <w:t xml:space="preserve"> </w:t>
            </w:r>
            <w:r>
              <w:rPr>
                <w:sz w:val="24"/>
              </w:rPr>
              <w:t>даље</w:t>
            </w:r>
            <w:r>
              <w:rPr>
                <w:spacing w:val="1"/>
                <w:sz w:val="24"/>
              </w:rPr>
              <w:t xml:space="preserve"> </w:t>
            </w:r>
            <w:r>
              <w:rPr>
                <w:sz w:val="24"/>
              </w:rPr>
              <w:t>интензивирати</w:t>
            </w:r>
            <w:r>
              <w:rPr>
                <w:spacing w:val="1"/>
                <w:sz w:val="24"/>
              </w:rPr>
              <w:t xml:space="preserve"> </w:t>
            </w:r>
            <w:r>
              <w:rPr>
                <w:sz w:val="24"/>
              </w:rPr>
              <w:t>сарадњу са</w:t>
            </w:r>
            <w:r>
              <w:rPr>
                <w:spacing w:val="1"/>
                <w:sz w:val="24"/>
              </w:rPr>
              <w:t xml:space="preserve"> </w:t>
            </w:r>
            <w:r>
              <w:rPr>
                <w:sz w:val="24"/>
              </w:rPr>
              <w:t>Регионалним</w:t>
            </w:r>
            <w:r>
              <w:rPr>
                <w:spacing w:val="1"/>
                <w:sz w:val="24"/>
              </w:rPr>
              <w:t xml:space="preserve"> </w:t>
            </w:r>
            <w:r>
              <w:rPr>
                <w:sz w:val="24"/>
              </w:rPr>
              <w:t>центром</w:t>
            </w:r>
            <w:r>
              <w:rPr>
                <w:spacing w:val="-7"/>
                <w:sz w:val="24"/>
              </w:rPr>
              <w:t xml:space="preserve"> </w:t>
            </w:r>
            <w:r>
              <w:rPr>
                <w:sz w:val="24"/>
              </w:rPr>
              <w:t>за</w:t>
            </w:r>
            <w:r>
              <w:rPr>
                <w:spacing w:val="-6"/>
                <w:sz w:val="24"/>
              </w:rPr>
              <w:t xml:space="preserve"> </w:t>
            </w:r>
            <w:r>
              <w:rPr>
                <w:sz w:val="24"/>
              </w:rPr>
              <w:t>таленте</w:t>
            </w:r>
          </w:p>
        </w:tc>
        <w:tc>
          <w:tcPr>
            <w:tcW w:w="4111" w:type="dxa"/>
          </w:tcPr>
          <w:p w:rsidR="006664DA" w:rsidRPr="002B50C2" w:rsidRDefault="002B50C2" w:rsidP="0023448A">
            <w:pPr>
              <w:pStyle w:val="TableParagraph"/>
              <w:ind w:left="106" w:right="201"/>
              <w:rPr>
                <w:sz w:val="24"/>
                <w:lang w:val="sr-Cyrl-RS"/>
              </w:rPr>
            </w:pPr>
            <w:r>
              <w:rPr>
                <w:sz w:val="24"/>
                <w:lang w:val="sr-Cyrl-RS"/>
              </w:rPr>
              <w:t>Број ученика који су ишли на р</w:t>
            </w:r>
            <w:r w:rsidR="00B83871">
              <w:rPr>
                <w:sz w:val="24"/>
                <w:lang w:val="sr-Cyrl-RS"/>
              </w:rPr>
              <w:t>е</w:t>
            </w:r>
            <w:r>
              <w:rPr>
                <w:sz w:val="24"/>
                <w:lang w:val="sr-Cyrl-RS"/>
              </w:rPr>
              <w:t>гионални цнетар је знат</w:t>
            </w:r>
            <w:r w:rsidR="00B83871">
              <w:rPr>
                <w:sz w:val="24"/>
                <w:lang w:val="sr-Cyrl-RS"/>
              </w:rPr>
              <w:t>н</w:t>
            </w:r>
            <w:r>
              <w:rPr>
                <w:sz w:val="24"/>
                <w:lang w:val="sr-Cyrl-RS"/>
              </w:rPr>
              <w:t>о п</w:t>
            </w:r>
            <w:r w:rsidR="0023448A">
              <w:rPr>
                <w:sz w:val="24"/>
                <w:lang w:val="sr-Cyrl-RS"/>
              </w:rPr>
              <w:t>овећан</w:t>
            </w:r>
            <w:r>
              <w:rPr>
                <w:sz w:val="24"/>
                <w:lang w:val="sr-Cyrl-RS"/>
              </w:rPr>
              <w:t xml:space="preserve"> као и б</w:t>
            </w:r>
            <w:r w:rsidR="00B83871">
              <w:rPr>
                <w:sz w:val="24"/>
                <w:lang w:val="sr-Cyrl-RS"/>
              </w:rPr>
              <w:t>рој дисплина у којима су се так</w:t>
            </w:r>
            <w:r>
              <w:rPr>
                <w:sz w:val="24"/>
                <w:lang w:val="sr-Cyrl-RS"/>
              </w:rPr>
              <w:t>мичили</w:t>
            </w:r>
            <w:r w:rsidR="00B83871">
              <w:rPr>
                <w:sz w:val="24"/>
                <w:lang w:val="sr-Cyrl-RS"/>
              </w:rPr>
              <w:t>.</w:t>
            </w:r>
          </w:p>
        </w:tc>
      </w:tr>
    </w:tbl>
    <w:p w:rsidR="0098651E" w:rsidRDefault="0098651E">
      <w:pPr>
        <w:rPr>
          <w:sz w:val="24"/>
        </w:rPr>
        <w:sectPr w:rsidR="0098651E">
          <w:pgSz w:w="12240" w:h="15840"/>
          <w:pgMar w:top="1440" w:right="0" w:bottom="1180" w:left="820" w:header="0" w:footer="986" w:gutter="0"/>
          <w:cols w:space="720"/>
        </w:sectPr>
      </w:pPr>
    </w:p>
    <w:p w:rsidR="0098651E" w:rsidRPr="0023448A" w:rsidRDefault="00752AF1" w:rsidP="0023448A">
      <w:pPr>
        <w:pStyle w:val="Heading6"/>
        <w:jc w:val="center"/>
        <w:rPr>
          <w:rFonts w:ascii="Times New Roman" w:hAnsi="Times New Roman" w:cs="Times New Roman"/>
          <w:sz w:val="24"/>
          <w:szCs w:val="24"/>
        </w:rPr>
      </w:pPr>
      <w:bookmarkStart w:id="150" w:name="ОБЛАСТ_КВАЛИТЕТА_5:_ЕТОС"/>
      <w:bookmarkStart w:id="151" w:name="_bookmark71"/>
      <w:bookmarkEnd w:id="150"/>
      <w:bookmarkEnd w:id="151"/>
      <w:r w:rsidRPr="0023448A">
        <w:rPr>
          <w:rFonts w:ascii="Times New Roman" w:hAnsi="Times New Roman" w:cs="Times New Roman"/>
          <w:sz w:val="24"/>
          <w:szCs w:val="24"/>
        </w:rPr>
        <w:lastRenderedPageBreak/>
        <w:t>ОБЛАСТ</w:t>
      </w:r>
      <w:r w:rsidRPr="0023448A">
        <w:rPr>
          <w:rFonts w:ascii="Times New Roman" w:hAnsi="Times New Roman" w:cs="Times New Roman"/>
          <w:spacing w:val="-5"/>
          <w:sz w:val="24"/>
          <w:szCs w:val="24"/>
        </w:rPr>
        <w:t xml:space="preserve"> </w:t>
      </w:r>
      <w:r w:rsidRPr="0023448A">
        <w:rPr>
          <w:rFonts w:ascii="Times New Roman" w:hAnsi="Times New Roman" w:cs="Times New Roman"/>
          <w:sz w:val="24"/>
          <w:szCs w:val="24"/>
        </w:rPr>
        <w:t>КВАЛИТЕТА</w:t>
      </w:r>
      <w:r w:rsidRPr="0023448A">
        <w:rPr>
          <w:rFonts w:ascii="Times New Roman" w:hAnsi="Times New Roman" w:cs="Times New Roman"/>
          <w:spacing w:val="-1"/>
          <w:sz w:val="24"/>
          <w:szCs w:val="24"/>
        </w:rPr>
        <w:t xml:space="preserve"> </w:t>
      </w:r>
      <w:r w:rsidRPr="0023448A">
        <w:rPr>
          <w:rFonts w:ascii="Times New Roman" w:hAnsi="Times New Roman" w:cs="Times New Roman"/>
          <w:sz w:val="24"/>
          <w:szCs w:val="24"/>
        </w:rPr>
        <w:t>5:</w:t>
      </w:r>
      <w:r w:rsidRPr="0023448A">
        <w:rPr>
          <w:rFonts w:ascii="Times New Roman" w:hAnsi="Times New Roman" w:cs="Times New Roman"/>
          <w:spacing w:val="-1"/>
          <w:sz w:val="24"/>
          <w:szCs w:val="24"/>
        </w:rPr>
        <w:t xml:space="preserve"> </w:t>
      </w:r>
      <w:r w:rsidRPr="0023448A">
        <w:rPr>
          <w:rFonts w:ascii="Times New Roman" w:hAnsi="Times New Roman" w:cs="Times New Roman"/>
          <w:sz w:val="24"/>
          <w:szCs w:val="24"/>
        </w:rPr>
        <w:t>ЕТОС</w:t>
      </w:r>
    </w:p>
    <w:p w:rsidR="0098651E" w:rsidRDefault="0098651E">
      <w:pPr>
        <w:pStyle w:val="BodyText"/>
        <w:rPr>
          <w:b/>
          <w:sz w:val="20"/>
        </w:rPr>
      </w:pPr>
    </w:p>
    <w:p w:rsidR="0098651E" w:rsidRDefault="0098651E">
      <w:pPr>
        <w:pStyle w:val="BodyText"/>
        <w:rPr>
          <w:b/>
          <w:sz w:val="20"/>
        </w:rPr>
      </w:pPr>
    </w:p>
    <w:p w:rsidR="0098651E" w:rsidRDefault="0098651E">
      <w:pPr>
        <w:pStyle w:val="BodyText"/>
        <w:spacing w:before="10"/>
        <w:rPr>
          <w:b/>
          <w:sz w:val="18"/>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3649"/>
        <w:gridCol w:w="4395"/>
      </w:tblGrid>
      <w:tr w:rsidR="006664DA" w:rsidTr="008722D6">
        <w:trPr>
          <w:trHeight w:val="830"/>
        </w:trPr>
        <w:tc>
          <w:tcPr>
            <w:tcW w:w="1642" w:type="dxa"/>
            <w:shd w:val="clear" w:color="auto" w:fill="BEBEBE"/>
          </w:tcPr>
          <w:p w:rsidR="006664DA" w:rsidRDefault="006664DA">
            <w:pPr>
              <w:pStyle w:val="TableParagraph"/>
              <w:spacing w:line="268" w:lineRule="exact"/>
              <w:ind w:left="113" w:right="110"/>
              <w:jc w:val="center"/>
              <w:rPr>
                <w:sz w:val="24"/>
              </w:rPr>
            </w:pPr>
            <w:r>
              <w:rPr>
                <w:sz w:val="24"/>
              </w:rPr>
              <w:t>Област/Разво</w:t>
            </w:r>
          </w:p>
          <w:p w:rsidR="006664DA" w:rsidRDefault="006664DA">
            <w:pPr>
              <w:pStyle w:val="TableParagraph"/>
              <w:spacing w:line="274" w:lineRule="exact"/>
              <w:ind w:left="113" w:right="105"/>
              <w:jc w:val="center"/>
              <w:rPr>
                <w:sz w:val="24"/>
              </w:rPr>
            </w:pPr>
            <w:r>
              <w:rPr>
                <w:sz w:val="24"/>
              </w:rPr>
              <w:t>јни циљ и</w:t>
            </w:r>
            <w:r>
              <w:rPr>
                <w:spacing w:val="-57"/>
                <w:sz w:val="24"/>
              </w:rPr>
              <w:t xml:space="preserve"> </w:t>
            </w:r>
            <w:r>
              <w:rPr>
                <w:sz w:val="24"/>
              </w:rPr>
              <w:t>задатак</w:t>
            </w:r>
          </w:p>
        </w:tc>
        <w:tc>
          <w:tcPr>
            <w:tcW w:w="3649" w:type="dxa"/>
            <w:shd w:val="clear" w:color="auto" w:fill="BEBEBE"/>
          </w:tcPr>
          <w:p w:rsidR="006664DA" w:rsidRDefault="006664DA">
            <w:pPr>
              <w:pStyle w:val="TableParagraph"/>
              <w:spacing w:line="268" w:lineRule="exact"/>
              <w:ind w:left="580"/>
              <w:rPr>
                <w:sz w:val="24"/>
              </w:rPr>
            </w:pPr>
            <w:r>
              <w:rPr>
                <w:sz w:val="24"/>
              </w:rPr>
              <w:t>Активност</w:t>
            </w:r>
          </w:p>
        </w:tc>
        <w:tc>
          <w:tcPr>
            <w:tcW w:w="4395" w:type="dxa"/>
            <w:shd w:val="clear" w:color="auto" w:fill="BEBEBE"/>
          </w:tcPr>
          <w:p w:rsidR="006664DA" w:rsidRDefault="006664DA">
            <w:pPr>
              <w:pStyle w:val="TableParagraph"/>
              <w:spacing w:line="268" w:lineRule="exact"/>
              <w:ind w:left="86" w:right="72"/>
              <w:jc w:val="center"/>
              <w:rPr>
                <w:sz w:val="24"/>
              </w:rPr>
            </w:pPr>
            <w:r>
              <w:rPr>
                <w:sz w:val="24"/>
              </w:rPr>
              <w:t>Доказ</w:t>
            </w:r>
          </w:p>
        </w:tc>
      </w:tr>
      <w:tr w:rsidR="006664DA" w:rsidTr="008722D6">
        <w:trPr>
          <w:trHeight w:val="1103"/>
        </w:trPr>
        <w:tc>
          <w:tcPr>
            <w:tcW w:w="1642" w:type="dxa"/>
          </w:tcPr>
          <w:p w:rsidR="006664DA" w:rsidRDefault="006664DA">
            <w:pPr>
              <w:pStyle w:val="TableParagraph"/>
              <w:spacing w:line="268" w:lineRule="exact"/>
              <w:ind w:left="110"/>
              <w:rPr>
                <w:sz w:val="24"/>
              </w:rPr>
            </w:pPr>
            <w:r>
              <w:rPr>
                <w:sz w:val="24"/>
              </w:rPr>
              <w:t>5.1.1</w:t>
            </w:r>
          </w:p>
        </w:tc>
        <w:tc>
          <w:tcPr>
            <w:tcW w:w="3649" w:type="dxa"/>
          </w:tcPr>
          <w:p w:rsidR="006664DA" w:rsidRDefault="00086FBB" w:rsidP="00086FBB">
            <w:pPr>
              <w:pStyle w:val="TableParagraph"/>
              <w:ind w:right="114"/>
              <w:rPr>
                <w:sz w:val="24"/>
              </w:rPr>
            </w:pPr>
            <w:r>
              <w:rPr>
                <w:sz w:val="24"/>
                <w:lang w:val="sr-Cyrl-RS"/>
              </w:rPr>
              <w:t>У</w:t>
            </w:r>
            <w:r w:rsidR="006664DA">
              <w:rPr>
                <w:sz w:val="24"/>
              </w:rPr>
              <w:t>ношење података</w:t>
            </w:r>
            <w:r w:rsidR="006664DA">
              <w:rPr>
                <w:spacing w:val="1"/>
                <w:sz w:val="24"/>
              </w:rPr>
              <w:t xml:space="preserve"> </w:t>
            </w:r>
            <w:r w:rsidR="006664DA">
              <w:rPr>
                <w:sz w:val="24"/>
              </w:rPr>
              <w:t>о</w:t>
            </w:r>
            <w:r w:rsidR="006664DA">
              <w:rPr>
                <w:spacing w:val="-12"/>
                <w:sz w:val="24"/>
              </w:rPr>
              <w:t xml:space="preserve"> </w:t>
            </w:r>
            <w:r w:rsidR="006664DA">
              <w:rPr>
                <w:sz w:val="24"/>
              </w:rPr>
              <w:t>успесима</w:t>
            </w:r>
            <w:r w:rsidR="006664DA">
              <w:rPr>
                <w:spacing w:val="-8"/>
                <w:sz w:val="24"/>
              </w:rPr>
              <w:t xml:space="preserve"> </w:t>
            </w:r>
            <w:r w:rsidR="006664DA">
              <w:rPr>
                <w:sz w:val="24"/>
              </w:rPr>
              <w:t>ученика</w:t>
            </w:r>
          </w:p>
          <w:p w:rsidR="006664DA" w:rsidRDefault="006664DA">
            <w:pPr>
              <w:pStyle w:val="TableParagraph"/>
              <w:spacing w:line="264" w:lineRule="exact"/>
              <w:ind w:left="110"/>
              <w:rPr>
                <w:sz w:val="24"/>
              </w:rPr>
            </w:pPr>
            <w:r>
              <w:rPr>
                <w:sz w:val="24"/>
              </w:rPr>
              <w:t>на</w:t>
            </w:r>
            <w:r>
              <w:rPr>
                <w:spacing w:val="-1"/>
                <w:sz w:val="24"/>
              </w:rPr>
              <w:t xml:space="preserve"> </w:t>
            </w:r>
            <w:r>
              <w:rPr>
                <w:sz w:val="24"/>
              </w:rPr>
              <w:t>сајту</w:t>
            </w:r>
          </w:p>
        </w:tc>
        <w:tc>
          <w:tcPr>
            <w:tcW w:w="4395" w:type="dxa"/>
          </w:tcPr>
          <w:p w:rsidR="006664DA" w:rsidRPr="0077423B" w:rsidRDefault="0077423B">
            <w:pPr>
              <w:pStyle w:val="TableParagraph"/>
              <w:spacing w:line="268" w:lineRule="exact"/>
              <w:ind w:left="106"/>
              <w:rPr>
                <w:sz w:val="24"/>
                <w:lang w:val="sr-Cyrl-RS"/>
              </w:rPr>
            </w:pPr>
            <w:r>
              <w:rPr>
                <w:sz w:val="24"/>
                <w:lang w:val="sr-Cyrl-RS"/>
              </w:rPr>
              <w:t>Подаци се уносе на сјату.</w:t>
            </w:r>
          </w:p>
        </w:tc>
      </w:tr>
      <w:tr w:rsidR="006664DA" w:rsidTr="008722D6">
        <w:trPr>
          <w:trHeight w:val="276"/>
        </w:trPr>
        <w:tc>
          <w:tcPr>
            <w:tcW w:w="1642" w:type="dxa"/>
            <w:tcBorders>
              <w:bottom w:val="nil"/>
            </w:tcBorders>
          </w:tcPr>
          <w:p w:rsidR="006664DA" w:rsidRDefault="006664DA">
            <w:pPr>
              <w:pStyle w:val="TableParagraph"/>
              <w:spacing w:line="256" w:lineRule="exact"/>
              <w:ind w:left="110"/>
              <w:rPr>
                <w:sz w:val="24"/>
              </w:rPr>
            </w:pPr>
            <w:r>
              <w:rPr>
                <w:sz w:val="24"/>
              </w:rPr>
              <w:t>5.2.1</w:t>
            </w:r>
          </w:p>
        </w:tc>
        <w:tc>
          <w:tcPr>
            <w:tcW w:w="3649" w:type="dxa"/>
            <w:tcBorders>
              <w:bottom w:val="nil"/>
            </w:tcBorders>
          </w:tcPr>
          <w:p w:rsidR="006664DA" w:rsidRDefault="006664DA">
            <w:pPr>
              <w:pStyle w:val="TableParagraph"/>
              <w:spacing w:line="256" w:lineRule="exact"/>
              <w:ind w:left="110"/>
              <w:rPr>
                <w:sz w:val="24"/>
              </w:rPr>
            </w:pPr>
            <w:r>
              <w:rPr>
                <w:sz w:val="24"/>
              </w:rPr>
              <w:t>Организовати</w:t>
            </w:r>
          </w:p>
        </w:tc>
        <w:tc>
          <w:tcPr>
            <w:tcW w:w="4395" w:type="dxa"/>
            <w:tcBorders>
              <w:bottom w:val="nil"/>
            </w:tcBorders>
          </w:tcPr>
          <w:p w:rsidR="006664DA" w:rsidRDefault="006664DA">
            <w:pPr>
              <w:pStyle w:val="TableParagraph"/>
              <w:spacing w:line="256" w:lineRule="exact"/>
              <w:ind w:left="106"/>
              <w:rPr>
                <w:sz w:val="24"/>
              </w:rPr>
            </w:pPr>
          </w:p>
        </w:tc>
      </w:tr>
      <w:tr w:rsidR="006664DA" w:rsidTr="008722D6">
        <w:trPr>
          <w:trHeight w:val="276"/>
        </w:trPr>
        <w:tc>
          <w:tcPr>
            <w:tcW w:w="1642" w:type="dxa"/>
            <w:tcBorders>
              <w:top w:val="nil"/>
              <w:bottom w:val="nil"/>
            </w:tcBorders>
          </w:tcPr>
          <w:p w:rsidR="006664DA" w:rsidRDefault="006664DA">
            <w:pPr>
              <w:pStyle w:val="TableParagraph"/>
              <w:rPr>
                <w:sz w:val="20"/>
              </w:rPr>
            </w:pPr>
          </w:p>
        </w:tc>
        <w:tc>
          <w:tcPr>
            <w:tcW w:w="3649" w:type="dxa"/>
            <w:tcBorders>
              <w:top w:val="nil"/>
              <w:bottom w:val="nil"/>
            </w:tcBorders>
          </w:tcPr>
          <w:p w:rsidR="006664DA" w:rsidRDefault="006664DA">
            <w:pPr>
              <w:pStyle w:val="TableParagraph"/>
              <w:spacing w:line="256" w:lineRule="exact"/>
              <w:ind w:left="110"/>
              <w:rPr>
                <w:sz w:val="24"/>
              </w:rPr>
            </w:pPr>
            <w:r>
              <w:rPr>
                <w:sz w:val="24"/>
              </w:rPr>
              <w:t>гостовање</w:t>
            </w:r>
          </w:p>
        </w:tc>
        <w:tc>
          <w:tcPr>
            <w:tcW w:w="4395" w:type="dxa"/>
            <w:tcBorders>
              <w:top w:val="nil"/>
              <w:bottom w:val="nil"/>
            </w:tcBorders>
          </w:tcPr>
          <w:p w:rsidR="006664DA" w:rsidRPr="00086FBB" w:rsidRDefault="00086FBB">
            <w:pPr>
              <w:pStyle w:val="TableParagraph"/>
              <w:spacing w:line="256" w:lineRule="exact"/>
              <w:ind w:left="106"/>
              <w:rPr>
                <w:sz w:val="24"/>
                <w:lang w:val="sr-Cyrl-RS"/>
              </w:rPr>
            </w:pPr>
            <w:r>
              <w:rPr>
                <w:sz w:val="24"/>
                <w:lang w:val="sr-Cyrl-RS"/>
              </w:rPr>
              <w:t>Полицја је одржала код првака час посвећене лекторнском наисуљ</w:t>
            </w:r>
          </w:p>
        </w:tc>
      </w:tr>
      <w:tr w:rsidR="006664DA" w:rsidTr="008722D6">
        <w:trPr>
          <w:trHeight w:val="276"/>
        </w:trPr>
        <w:tc>
          <w:tcPr>
            <w:tcW w:w="1642" w:type="dxa"/>
            <w:tcBorders>
              <w:top w:val="nil"/>
              <w:bottom w:val="nil"/>
            </w:tcBorders>
          </w:tcPr>
          <w:p w:rsidR="006664DA" w:rsidRDefault="006664DA">
            <w:pPr>
              <w:pStyle w:val="TableParagraph"/>
              <w:rPr>
                <w:sz w:val="20"/>
              </w:rPr>
            </w:pPr>
          </w:p>
        </w:tc>
        <w:tc>
          <w:tcPr>
            <w:tcW w:w="3649" w:type="dxa"/>
            <w:tcBorders>
              <w:top w:val="nil"/>
              <w:bottom w:val="nil"/>
            </w:tcBorders>
          </w:tcPr>
          <w:p w:rsidR="006664DA" w:rsidRDefault="006664DA">
            <w:pPr>
              <w:pStyle w:val="TableParagraph"/>
              <w:spacing w:line="256" w:lineRule="exact"/>
              <w:ind w:left="110"/>
              <w:rPr>
                <w:sz w:val="24"/>
              </w:rPr>
            </w:pPr>
            <w:r>
              <w:rPr>
                <w:sz w:val="24"/>
              </w:rPr>
              <w:t>полиције</w:t>
            </w:r>
            <w:r>
              <w:rPr>
                <w:spacing w:val="-6"/>
                <w:sz w:val="24"/>
              </w:rPr>
              <w:t xml:space="preserve"> </w:t>
            </w:r>
            <w:r>
              <w:rPr>
                <w:sz w:val="24"/>
              </w:rPr>
              <w:t>ради</w:t>
            </w:r>
          </w:p>
        </w:tc>
        <w:tc>
          <w:tcPr>
            <w:tcW w:w="4395" w:type="dxa"/>
            <w:tcBorders>
              <w:top w:val="nil"/>
              <w:bottom w:val="nil"/>
            </w:tcBorders>
          </w:tcPr>
          <w:p w:rsidR="006664DA" w:rsidRDefault="006664DA">
            <w:pPr>
              <w:pStyle w:val="TableParagraph"/>
              <w:spacing w:line="256" w:lineRule="exact"/>
              <w:ind w:left="106"/>
              <w:rPr>
                <w:sz w:val="24"/>
              </w:rPr>
            </w:pPr>
          </w:p>
        </w:tc>
      </w:tr>
      <w:tr w:rsidR="006664DA" w:rsidTr="008722D6">
        <w:trPr>
          <w:trHeight w:val="275"/>
        </w:trPr>
        <w:tc>
          <w:tcPr>
            <w:tcW w:w="1642" w:type="dxa"/>
            <w:tcBorders>
              <w:top w:val="nil"/>
              <w:bottom w:val="nil"/>
            </w:tcBorders>
          </w:tcPr>
          <w:p w:rsidR="006664DA" w:rsidRDefault="006664DA">
            <w:pPr>
              <w:pStyle w:val="TableParagraph"/>
              <w:rPr>
                <w:sz w:val="20"/>
              </w:rPr>
            </w:pPr>
          </w:p>
        </w:tc>
        <w:tc>
          <w:tcPr>
            <w:tcW w:w="3649" w:type="dxa"/>
            <w:tcBorders>
              <w:top w:val="nil"/>
              <w:bottom w:val="nil"/>
            </w:tcBorders>
          </w:tcPr>
          <w:p w:rsidR="006664DA" w:rsidRDefault="006664DA">
            <w:pPr>
              <w:pStyle w:val="TableParagraph"/>
              <w:spacing w:line="256" w:lineRule="exact"/>
              <w:ind w:left="110"/>
              <w:rPr>
                <w:sz w:val="24"/>
              </w:rPr>
            </w:pPr>
            <w:r>
              <w:rPr>
                <w:sz w:val="24"/>
              </w:rPr>
              <w:t>предавања</w:t>
            </w:r>
            <w:r>
              <w:rPr>
                <w:spacing w:val="-2"/>
                <w:sz w:val="24"/>
              </w:rPr>
              <w:t xml:space="preserve"> </w:t>
            </w:r>
            <w:r>
              <w:rPr>
                <w:sz w:val="24"/>
              </w:rPr>
              <w:t>о</w:t>
            </w:r>
          </w:p>
        </w:tc>
        <w:tc>
          <w:tcPr>
            <w:tcW w:w="4395" w:type="dxa"/>
            <w:tcBorders>
              <w:top w:val="nil"/>
              <w:bottom w:val="nil"/>
            </w:tcBorders>
          </w:tcPr>
          <w:p w:rsidR="006664DA" w:rsidRDefault="006664DA">
            <w:pPr>
              <w:pStyle w:val="TableParagraph"/>
              <w:rPr>
                <w:sz w:val="20"/>
              </w:rPr>
            </w:pPr>
          </w:p>
        </w:tc>
      </w:tr>
      <w:tr w:rsidR="006664DA" w:rsidTr="008722D6">
        <w:trPr>
          <w:trHeight w:val="555"/>
        </w:trPr>
        <w:tc>
          <w:tcPr>
            <w:tcW w:w="1642" w:type="dxa"/>
            <w:tcBorders>
              <w:top w:val="nil"/>
            </w:tcBorders>
          </w:tcPr>
          <w:p w:rsidR="006664DA" w:rsidRDefault="006664DA">
            <w:pPr>
              <w:pStyle w:val="TableParagraph"/>
              <w:rPr>
                <w:sz w:val="24"/>
              </w:rPr>
            </w:pPr>
          </w:p>
        </w:tc>
        <w:tc>
          <w:tcPr>
            <w:tcW w:w="3649" w:type="dxa"/>
            <w:tcBorders>
              <w:top w:val="nil"/>
            </w:tcBorders>
          </w:tcPr>
          <w:p w:rsidR="006664DA" w:rsidRDefault="006664DA">
            <w:pPr>
              <w:pStyle w:val="TableParagraph"/>
              <w:spacing w:line="272" w:lineRule="exact"/>
              <w:ind w:left="110"/>
              <w:rPr>
                <w:sz w:val="24"/>
              </w:rPr>
            </w:pPr>
            <w:r>
              <w:rPr>
                <w:sz w:val="24"/>
              </w:rPr>
              <w:t>насиљу</w:t>
            </w:r>
          </w:p>
        </w:tc>
        <w:tc>
          <w:tcPr>
            <w:tcW w:w="4395" w:type="dxa"/>
            <w:tcBorders>
              <w:top w:val="nil"/>
            </w:tcBorders>
          </w:tcPr>
          <w:p w:rsidR="006664DA" w:rsidRDefault="006664DA">
            <w:pPr>
              <w:pStyle w:val="TableParagraph"/>
              <w:rPr>
                <w:sz w:val="24"/>
              </w:rPr>
            </w:pPr>
          </w:p>
        </w:tc>
      </w:tr>
      <w:tr w:rsidR="006664DA" w:rsidTr="008722D6">
        <w:trPr>
          <w:trHeight w:val="1104"/>
        </w:trPr>
        <w:tc>
          <w:tcPr>
            <w:tcW w:w="1642" w:type="dxa"/>
          </w:tcPr>
          <w:p w:rsidR="006664DA" w:rsidRDefault="006664DA">
            <w:pPr>
              <w:pStyle w:val="TableParagraph"/>
              <w:spacing w:line="268" w:lineRule="exact"/>
              <w:ind w:left="110"/>
              <w:rPr>
                <w:sz w:val="24"/>
              </w:rPr>
            </w:pPr>
            <w:r>
              <w:rPr>
                <w:sz w:val="24"/>
              </w:rPr>
              <w:t>5.2.2</w:t>
            </w:r>
          </w:p>
        </w:tc>
        <w:tc>
          <w:tcPr>
            <w:tcW w:w="3649" w:type="dxa"/>
          </w:tcPr>
          <w:p w:rsidR="006664DA" w:rsidRDefault="006664DA">
            <w:pPr>
              <w:pStyle w:val="TableParagraph"/>
              <w:ind w:left="110" w:right="128"/>
              <w:rPr>
                <w:sz w:val="24"/>
              </w:rPr>
            </w:pPr>
            <w:r>
              <w:rPr>
                <w:sz w:val="24"/>
              </w:rPr>
              <w:t>Спровести</w:t>
            </w:r>
            <w:r>
              <w:rPr>
                <w:spacing w:val="1"/>
                <w:sz w:val="24"/>
              </w:rPr>
              <w:t xml:space="preserve"> </w:t>
            </w:r>
            <w:r>
              <w:rPr>
                <w:sz w:val="24"/>
              </w:rPr>
              <w:t>анонимну</w:t>
            </w:r>
            <w:r>
              <w:rPr>
                <w:spacing w:val="56"/>
                <w:sz w:val="24"/>
              </w:rPr>
              <w:t xml:space="preserve"> </w:t>
            </w:r>
            <w:r>
              <w:rPr>
                <w:sz w:val="24"/>
              </w:rPr>
              <w:t>анкету</w:t>
            </w:r>
            <w:r>
              <w:rPr>
                <w:spacing w:val="-8"/>
                <w:sz w:val="24"/>
              </w:rPr>
              <w:t xml:space="preserve"> </w:t>
            </w:r>
            <w:r>
              <w:rPr>
                <w:sz w:val="24"/>
              </w:rPr>
              <w:t>о</w:t>
            </w:r>
            <w:r>
              <w:rPr>
                <w:spacing w:val="-57"/>
                <w:sz w:val="24"/>
              </w:rPr>
              <w:t xml:space="preserve"> </w:t>
            </w:r>
            <w:r>
              <w:rPr>
                <w:sz w:val="24"/>
              </w:rPr>
              <w:t>насиљу</w:t>
            </w:r>
            <w:r>
              <w:rPr>
                <w:spacing w:val="2"/>
                <w:sz w:val="24"/>
              </w:rPr>
              <w:t xml:space="preserve"> </w:t>
            </w:r>
            <w:r>
              <w:rPr>
                <w:sz w:val="24"/>
              </w:rPr>
              <w:t>у</w:t>
            </w:r>
            <w:r>
              <w:rPr>
                <w:spacing w:val="-8"/>
                <w:sz w:val="24"/>
              </w:rPr>
              <w:t xml:space="preserve"> </w:t>
            </w:r>
            <w:r>
              <w:rPr>
                <w:sz w:val="24"/>
              </w:rPr>
              <w:t>школи</w:t>
            </w:r>
          </w:p>
          <w:p w:rsidR="006664DA" w:rsidRDefault="006664DA">
            <w:pPr>
              <w:pStyle w:val="TableParagraph"/>
              <w:spacing w:line="264" w:lineRule="exact"/>
              <w:ind w:left="110"/>
              <w:rPr>
                <w:sz w:val="24"/>
              </w:rPr>
            </w:pPr>
            <w:r>
              <w:rPr>
                <w:sz w:val="24"/>
              </w:rPr>
              <w:t>међу</w:t>
            </w:r>
            <w:r>
              <w:rPr>
                <w:spacing w:val="-5"/>
                <w:sz w:val="24"/>
              </w:rPr>
              <w:t xml:space="preserve"> </w:t>
            </w:r>
            <w:r>
              <w:rPr>
                <w:sz w:val="24"/>
              </w:rPr>
              <w:t>ученицима</w:t>
            </w:r>
          </w:p>
        </w:tc>
        <w:tc>
          <w:tcPr>
            <w:tcW w:w="4395" w:type="dxa"/>
          </w:tcPr>
          <w:p w:rsidR="006664DA" w:rsidRPr="00086FBB" w:rsidRDefault="00086FBB">
            <w:pPr>
              <w:pStyle w:val="TableParagraph"/>
              <w:spacing w:line="268" w:lineRule="exact"/>
              <w:ind w:left="106"/>
              <w:rPr>
                <w:sz w:val="24"/>
                <w:lang w:val="sr-Cyrl-RS"/>
              </w:rPr>
            </w:pPr>
            <w:r>
              <w:rPr>
                <w:sz w:val="24"/>
                <w:lang w:val="sr-Cyrl-RS"/>
              </w:rPr>
              <w:t>Анкета је спроводсене</w:t>
            </w:r>
          </w:p>
        </w:tc>
      </w:tr>
      <w:tr w:rsidR="006664DA" w:rsidTr="008722D6">
        <w:trPr>
          <w:trHeight w:val="271"/>
        </w:trPr>
        <w:tc>
          <w:tcPr>
            <w:tcW w:w="1642" w:type="dxa"/>
            <w:tcBorders>
              <w:bottom w:val="nil"/>
            </w:tcBorders>
          </w:tcPr>
          <w:p w:rsidR="006664DA" w:rsidRDefault="006664DA">
            <w:pPr>
              <w:pStyle w:val="TableParagraph"/>
              <w:spacing w:line="252" w:lineRule="exact"/>
              <w:ind w:left="110"/>
              <w:rPr>
                <w:sz w:val="24"/>
              </w:rPr>
            </w:pPr>
            <w:r>
              <w:rPr>
                <w:sz w:val="24"/>
              </w:rPr>
              <w:t>5.3.1</w:t>
            </w:r>
          </w:p>
        </w:tc>
        <w:tc>
          <w:tcPr>
            <w:tcW w:w="3649" w:type="dxa"/>
            <w:tcBorders>
              <w:bottom w:val="nil"/>
            </w:tcBorders>
          </w:tcPr>
          <w:p w:rsidR="006664DA" w:rsidRDefault="006664DA">
            <w:pPr>
              <w:pStyle w:val="TableParagraph"/>
              <w:spacing w:line="252" w:lineRule="exact"/>
              <w:ind w:left="110"/>
              <w:rPr>
                <w:sz w:val="24"/>
              </w:rPr>
            </w:pPr>
            <w:r>
              <w:rPr>
                <w:sz w:val="24"/>
              </w:rPr>
              <w:t>Родитељи</w:t>
            </w:r>
          </w:p>
        </w:tc>
        <w:tc>
          <w:tcPr>
            <w:tcW w:w="4395" w:type="dxa"/>
            <w:tcBorders>
              <w:bottom w:val="nil"/>
            </w:tcBorders>
          </w:tcPr>
          <w:p w:rsidR="006664DA" w:rsidRDefault="006664DA">
            <w:pPr>
              <w:pStyle w:val="TableParagraph"/>
              <w:spacing w:line="252" w:lineRule="exact"/>
              <w:ind w:left="106"/>
              <w:rPr>
                <w:sz w:val="24"/>
              </w:rPr>
            </w:pPr>
          </w:p>
        </w:tc>
      </w:tr>
      <w:tr w:rsidR="006664DA" w:rsidTr="008722D6">
        <w:trPr>
          <w:trHeight w:val="276"/>
        </w:trPr>
        <w:tc>
          <w:tcPr>
            <w:tcW w:w="1642" w:type="dxa"/>
            <w:tcBorders>
              <w:top w:val="nil"/>
              <w:bottom w:val="nil"/>
            </w:tcBorders>
          </w:tcPr>
          <w:p w:rsidR="006664DA" w:rsidRDefault="006664DA">
            <w:pPr>
              <w:pStyle w:val="TableParagraph"/>
              <w:rPr>
                <w:sz w:val="20"/>
              </w:rPr>
            </w:pPr>
          </w:p>
        </w:tc>
        <w:tc>
          <w:tcPr>
            <w:tcW w:w="3649" w:type="dxa"/>
            <w:tcBorders>
              <w:top w:val="nil"/>
              <w:bottom w:val="nil"/>
            </w:tcBorders>
          </w:tcPr>
          <w:p w:rsidR="006664DA" w:rsidRDefault="006664DA">
            <w:pPr>
              <w:pStyle w:val="TableParagraph"/>
              <w:spacing w:line="256" w:lineRule="exact"/>
              <w:ind w:left="110"/>
              <w:rPr>
                <w:sz w:val="24"/>
              </w:rPr>
            </w:pPr>
            <w:r>
              <w:rPr>
                <w:sz w:val="24"/>
              </w:rPr>
              <w:t>учествују</w:t>
            </w:r>
            <w:r>
              <w:rPr>
                <w:spacing w:val="-4"/>
                <w:sz w:val="24"/>
              </w:rPr>
              <w:t xml:space="preserve"> </w:t>
            </w:r>
            <w:r>
              <w:rPr>
                <w:sz w:val="24"/>
              </w:rPr>
              <w:t>у</w:t>
            </w:r>
            <w:r>
              <w:rPr>
                <w:spacing w:val="-3"/>
                <w:sz w:val="24"/>
              </w:rPr>
              <w:t xml:space="preserve"> </w:t>
            </w:r>
            <w:r>
              <w:rPr>
                <w:sz w:val="24"/>
              </w:rPr>
              <w:t>раду</w:t>
            </w:r>
          </w:p>
        </w:tc>
        <w:tc>
          <w:tcPr>
            <w:tcW w:w="4395" w:type="dxa"/>
            <w:tcBorders>
              <w:top w:val="nil"/>
              <w:bottom w:val="nil"/>
            </w:tcBorders>
          </w:tcPr>
          <w:p w:rsidR="006664DA" w:rsidRDefault="006664DA">
            <w:pPr>
              <w:pStyle w:val="TableParagraph"/>
              <w:spacing w:line="256" w:lineRule="exact"/>
              <w:ind w:left="106"/>
              <w:rPr>
                <w:sz w:val="24"/>
              </w:rPr>
            </w:pPr>
          </w:p>
        </w:tc>
      </w:tr>
      <w:tr w:rsidR="006664DA" w:rsidTr="008722D6">
        <w:trPr>
          <w:trHeight w:val="276"/>
        </w:trPr>
        <w:tc>
          <w:tcPr>
            <w:tcW w:w="1642" w:type="dxa"/>
            <w:tcBorders>
              <w:top w:val="nil"/>
              <w:bottom w:val="nil"/>
            </w:tcBorders>
          </w:tcPr>
          <w:p w:rsidR="006664DA" w:rsidRDefault="006664DA">
            <w:pPr>
              <w:pStyle w:val="TableParagraph"/>
              <w:rPr>
                <w:sz w:val="20"/>
              </w:rPr>
            </w:pPr>
          </w:p>
        </w:tc>
        <w:tc>
          <w:tcPr>
            <w:tcW w:w="3649" w:type="dxa"/>
            <w:tcBorders>
              <w:top w:val="nil"/>
              <w:bottom w:val="nil"/>
            </w:tcBorders>
          </w:tcPr>
          <w:p w:rsidR="006664DA" w:rsidRDefault="006664DA">
            <w:pPr>
              <w:pStyle w:val="TableParagraph"/>
              <w:spacing w:line="256" w:lineRule="exact"/>
              <w:ind w:left="110"/>
              <w:rPr>
                <w:sz w:val="24"/>
              </w:rPr>
            </w:pPr>
            <w:r>
              <w:rPr>
                <w:sz w:val="24"/>
              </w:rPr>
              <w:t>актива и</w:t>
            </w:r>
            <w:r>
              <w:rPr>
                <w:spacing w:val="-3"/>
                <w:sz w:val="24"/>
              </w:rPr>
              <w:t xml:space="preserve"> </w:t>
            </w:r>
            <w:r>
              <w:rPr>
                <w:sz w:val="24"/>
              </w:rPr>
              <w:t>тимова</w:t>
            </w:r>
          </w:p>
        </w:tc>
        <w:tc>
          <w:tcPr>
            <w:tcW w:w="4395" w:type="dxa"/>
            <w:tcBorders>
              <w:top w:val="nil"/>
              <w:bottom w:val="nil"/>
            </w:tcBorders>
          </w:tcPr>
          <w:p w:rsidR="006664DA" w:rsidRDefault="006664DA">
            <w:pPr>
              <w:pStyle w:val="TableParagraph"/>
              <w:spacing w:line="256" w:lineRule="exact"/>
              <w:ind w:left="106"/>
              <w:rPr>
                <w:sz w:val="24"/>
              </w:rPr>
            </w:pPr>
          </w:p>
        </w:tc>
      </w:tr>
      <w:tr w:rsidR="006664DA" w:rsidTr="008722D6">
        <w:trPr>
          <w:trHeight w:val="276"/>
        </w:trPr>
        <w:tc>
          <w:tcPr>
            <w:tcW w:w="1642" w:type="dxa"/>
            <w:tcBorders>
              <w:top w:val="nil"/>
              <w:bottom w:val="nil"/>
            </w:tcBorders>
          </w:tcPr>
          <w:p w:rsidR="006664DA" w:rsidRDefault="006664DA">
            <w:pPr>
              <w:pStyle w:val="TableParagraph"/>
              <w:rPr>
                <w:sz w:val="20"/>
              </w:rPr>
            </w:pPr>
          </w:p>
        </w:tc>
        <w:tc>
          <w:tcPr>
            <w:tcW w:w="3649" w:type="dxa"/>
            <w:tcBorders>
              <w:top w:val="nil"/>
              <w:bottom w:val="nil"/>
            </w:tcBorders>
          </w:tcPr>
          <w:p w:rsidR="006664DA" w:rsidRDefault="006664DA">
            <w:pPr>
              <w:pStyle w:val="TableParagraph"/>
              <w:rPr>
                <w:sz w:val="20"/>
              </w:rPr>
            </w:pPr>
          </w:p>
        </w:tc>
        <w:tc>
          <w:tcPr>
            <w:tcW w:w="4395" w:type="dxa"/>
            <w:tcBorders>
              <w:top w:val="nil"/>
              <w:bottom w:val="nil"/>
            </w:tcBorders>
          </w:tcPr>
          <w:p w:rsidR="006664DA" w:rsidRPr="00086FBB" w:rsidRDefault="00E24163" w:rsidP="00E24163">
            <w:pPr>
              <w:pStyle w:val="TableParagraph"/>
              <w:spacing w:line="256" w:lineRule="exact"/>
              <w:rPr>
                <w:sz w:val="24"/>
                <w:lang w:val="sr-Cyrl-RS"/>
              </w:rPr>
            </w:pPr>
            <w:r>
              <w:rPr>
                <w:sz w:val="24"/>
                <w:lang w:val="sr-Cyrl-RS"/>
              </w:rPr>
              <w:t>Представници родитеља су у свим тимовима</w:t>
            </w:r>
          </w:p>
        </w:tc>
      </w:tr>
      <w:tr w:rsidR="006664DA" w:rsidTr="008722D6">
        <w:trPr>
          <w:trHeight w:val="276"/>
        </w:trPr>
        <w:tc>
          <w:tcPr>
            <w:tcW w:w="1642" w:type="dxa"/>
            <w:tcBorders>
              <w:top w:val="nil"/>
              <w:bottom w:val="nil"/>
            </w:tcBorders>
          </w:tcPr>
          <w:p w:rsidR="006664DA" w:rsidRDefault="006664DA">
            <w:pPr>
              <w:pStyle w:val="TableParagraph"/>
              <w:rPr>
                <w:sz w:val="20"/>
              </w:rPr>
            </w:pPr>
          </w:p>
        </w:tc>
        <w:tc>
          <w:tcPr>
            <w:tcW w:w="3649" w:type="dxa"/>
            <w:tcBorders>
              <w:top w:val="nil"/>
              <w:bottom w:val="nil"/>
            </w:tcBorders>
          </w:tcPr>
          <w:p w:rsidR="006664DA" w:rsidRDefault="006664DA">
            <w:pPr>
              <w:pStyle w:val="TableParagraph"/>
              <w:rPr>
                <w:sz w:val="20"/>
              </w:rPr>
            </w:pPr>
          </w:p>
        </w:tc>
        <w:tc>
          <w:tcPr>
            <w:tcW w:w="4395" w:type="dxa"/>
            <w:tcBorders>
              <w:top w:val="nil"/>
              <w:bottom w:val="nil"/>
            </w:tcBorders>
          </w:tcPr>
          <w:p w:rsidR="006664DA" w:rsidRDefault="006664DA">
            <w:pPr>
              <w:pStyle w:val="TableParagraph"/>
              <w:spacing w:line="256" w:lineRule="exact"/>
              <w:ind w:left="106"/>
              <w:rPr>
                <w:sz w:val="24"/>
              </w:rPr>
            </w:pPr>
          </w:p>
        </w:tc>
      </w:tr>
      <w:tr w:rsidR="006664DA" w:rsidTr="008722D6">
        <w:trPr>
          <w:trHeight w:val="276"/>
        </w:trPr>
        <w:tc>
          <w:tcPr>
            <w:tcW w:w="1642" w:type="dxa"/>
            <w:tcBorders>
              <w:top w:val="nil"/>
              <w:bottom w:val="nil"/>
            </w:tcBorders>
          </w:tcPr>
          <w:p w:rsidR="006664DA" w:rsidRDefault="006664DA">
            <w:pPr>
              <w:pStyle w:val="TableParagraph"/>
              <w:rPr>
                <w:sz w:val="20"/>
              </w:rPr>
            </w:pPr>
          </w:p>
        </w:tc>
        <w:tc>
          <w:tcPr>
            <w:tcW w:w="3649" w:type="dxa"/>
            <w:tcBorders>
              <w:top w:val="nil"/>
              <w:bottom w:val="nil"/>
            </w:tcBorders>
          </w:tcPr>
          <w:p w:rsidR="006664DA" w:rsidRDefault="006664DA">
            <w:pPr>
              <w:pStyle w:val="TableParagraph"/>
              <w:rPr>
                <w:sz w:val="20"/>
              </w:rPr>
            </w:pPr>
          </w:p>
        </w:tc>
        <w:tc>
          <w:tcPr>
            <w:tcW w:w="4395" w:type="dxa"/>
            <w:tcBorders>
              <w:top w:val="nil"/>
              <w:bottom w:val="nil"/>
            </w:tcBorders>
          </w:tcPr>
          <w:p w:rsidR="006664DA" w:rsidRDefault="006664DA">
            <w:pPr>
              <w:pStyle w:val="TableParagraph"/>
              <w:spacing w:line="256" w:lineRule="exact"/>
              <w:ind w:left="106"/>
              <w:rPr>
                <w:sz w:val="24"/>
              </w:rPr>
            </w:pPr>
          </w:p>
        </w:tc>
      </w:tr>
      <w:tr w:rsidR="006664DA" w:rsidTr="008722D6">
        <w:trPr>
          <w:trHeight w:val="277"/>
        </w:trPr>
        <w:tc>
          <w:tcPr>
            <w:tcW w:w="1642" w:type="dxa"/>
            <w:tcBorders>
              <w:top w:val="nil"/>
            </w:tcBorders>
          </w:tcPr>
          <w:p w:rsidR="006664DA" w:rsidRDefault="006664DA">
            <w:pPr>
              <w:pStyle w:val="TableParagraph"/>
              <w:rPr>
                <w:sz w:val="20"/>
              </w:rPr>
            </w:pPr>
          </w:p>
        </w:tc>
        <w:tc>
          <w:tcPr>
            <w:tcW w:w="3649" w:type="dxa"/>
            <w:tcBorders>
              <w:top w:val="nil"/>
            </w:tcBorders>
          </w:tcPr>
          <w:p w:rsidR="006664DA" w:rsidRDefault="006664DA">
            <w:pPr>
              <w:pStyle w:val="TableParagraph"/>
              <w:rPr>
                <w:sz w:val="20"/>
              </w:rPr>
            </w:pPr>
          </w:p>
        </w:tc>
        <w:tc>
          <w:tcPr>
            <w:tcW w:w="4395" w:type="dxa"/>
            <w:tcBorders>
              <w:top w:val="nil"/>
            </w:tcBorders>
          </w:tcPr>
          <w:p w:rsidR="006664DA" w:rsidRDefault="006664DA">
            <w:pPr>
              <w:pStyle w:val="TableParagraph"/>
              <w:spacing w:line="258" w:lineRule="exact"/>
              <w:ind w:left="106"/>
              <w:rPr>
                <w:sz w:val="24"/>
              </w:rPr>
            </w:pPr>
          </w:p>
        </w:tc>
      </w:tr>
      <w:tr w:rsidR="006664DA" w:rsidTr="008722D6">
        <w:trPr>
          <w:trHeight w:val="1656"/>
        </w:trPr>
        <w:tc>
          <w:tcPr>
            <w:tcW w:w="1642" w:type="dxa"/>
          </w:tcPr>
          <w:p w:rsidR="006664DA" w:rsidRDefault="006664DA">
            <w:pPr>
              <w:pStyle w:val="TableParagraph"/>
              <w:spacing w:line="268" w:lineRule="exact"/>
              <w:ind w:left="110"/>
              <w:rPr>
                <w:sz w:val="24"/>
              </w:rPr>
            </w:pPr>
            <w:r>
              <w:rPr>
                <w:sz w:val="24"/>
              </w:rPr>
              <w:t>5.3.1</w:t>
            </w:r>
          </w:p>
        </w:tc>
        <w:tc>
          <w:tcPr>
            <w:tcW w:w="3649" w:type="dxa"/>
          </w:tcPr>
          <w:p w:rsidR="006664DA" w:rsidRDefault="006664DA">
            <w:pPr>
              <w:pStyle w:val="TableParagraph"/>
              <w:ind w:left="110" w:right="180"/>
              <w:rPr>
                <w:sz w:val="24"/>
              </w:rPr>
            </w:pPr>
            <w:r>
              <w:rPr>
                <w:sz w:val="24"/>
              </w:rPr>
              <w:t>У</w:t>
            </w:r>
            <w:r>
              <w:rPr>
                <w:spacing w:val="-8"/>
                <w:sz w:val="24"/>
              </w:rPr>
              <w:t xml:space="preserve"> </w:t>
            </w:r>
            <w:r>
              <w:rPr>
                <w:sz w:val="24"/>
              </w:rPr>
              <w:t>комуникацији</w:t>
            </w:r>
            <w:r>
              <w:rPr>
                <w:spacing w:val="-4"/>
                <w:sz w:val="24"/>
              </w:rPr>
              <w:t xml:space="preserve"> </w:t>
            </w:r>
            <w:r>
              <w:rPr>
                <w:sz w:val="24"/>
              </w:rPr>
              <w:t>са</w:t>
            </w:r>
            <w:r>
              <w:rPr>
                <w:spacing w:val="-57"/>
                <w:sz w:val="24"/>
              </w:rPr>
              <w:t xml:space="preserve"> </w:t>
            </w:r>
            <w:r>
              <w:rPr>
                <w:sz w:val="24"/>
              </w:rPr>
              <w:t>родитељима/на</w:t>
            </w:r>
            <w:r>
              <w:rPr>
                <w:spacing w:val="1"/>
                <w:sz w:val="24"/>
              </w:rPr>
              <w:t xml:space="preserve"> </w:t>
            </w:r>
            <w:r>
              <w:rPr>
                <w:sz w:val="24"/>
              </w:rPr>
              <w:t>родитељским</w:t>
            </w:r>
            <w:r>
              <w:rPr>
                <w:spacing w:val="1"/>
                <w:sz w:val="24"/>
              </w:rPr>
              <w:t xml:space="preserve"> </w:t>
            </w:r>
            <w:r>
              <w:rPr>
                <w:sz w:val="24"/>
              </w:rPr>
              <w:t>састанцима</w:t>
            </w:r>
          </w:p>
          <w:p w:rsidR="006664DA" w:rsidRDefault="006664DA">
            <w:pPr>
              <w:pStyle w:val="TableParagraph"/>
              <w:spacing w:line="278" w:lineRule="exact"/>
              <w:ind w:left="110" w:right="1050"/>
              <w:rPr>
                <w:sz w:val="24"/>
              </w:rPr>
            </w:pPr>
            <w:r>
              <w:rPr>
                <w:sz w:val="24"/>
              </w:rPr>
              <w:t>испитати</w:t>
            </w:r>
            <w:r>
              <w:rPr>
                <w:spacing w:val="1"/>
                <w:sz w:val="24"/>
              </w:rPr>
              <w:t xml:space="preserve"> </w:t>
            </w:r>
            <w:r>
              <w:rPr>
                <w:spacing w:val="-1"/>
                <w:sz w:val="24"/>
              </w:rPr>
              <w:t>могућност</w:t>
            </w:r>
          </w:p>
        </w:tc>
        <w:tc>
          <w:tcPr>
            <w:tcW w:w="4395" w:type="dxa"/>
          </w:tcPr>
          <w:p w:rsidR="006664DA" w:rsidRDefault="006664DA">
            <w:pPr>
              <w:pStyle w:val="TableParagraph"/>
              <w:rPr>
                <w:sz w:val="24"/>
              </w:rPr>
            </w:pPr>
          </w:p>
        </w:tc>
      </w:tr>
    </w:tbl>
    <w:p w:rsidR="0098651E" w:rsidRDefault="0098651E">
      <w:pPr>
        <w:rPr>
          <w:sz w:val="24"/>
        </w:rPr>
        <w:sectPr w:rsidR="0098651E">
          <w:footerReference w:type="default" r:id="rId38"/>
          <w:pgSz w:w="11900" w:h="16820"/>
          <w:pgMar w:top="1180" w:right="220" w:bottom="1160" w:left="240" w:header="0" w:footer="971" w:gutter="0"/>
          <w:cols w:space="720"/>
        </w:sect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3649"/>
        <w:gridCol w:w="4395"/>
      </w:tblGrid>
      <w:tr w:rsidR="006664DA" w:rsidTr="008722D6">
        <w:trPr>
          <w:trHeight w:val="1935"/>
        </w:trPr>
        <w:tc>
          <w:tcPr>
            <w:tcW w:w="1642" w:type="dxa"/>
          </w:tcPr>
          <w:p w:rsidR="006664DA" w:rsidRDefault="006664DA">
            <w:pPr>
              <w:pStyle w:val="TableParagraph"/>
              <w:spacing w:line="263" w:lineRule="exact"/>
              <w:ind w:left="110"/>
              <w:rPr>
                <w:sz w:val="24"/>
              </w:rPr>
            </w:pPr>
            <w:r>
              <w:rPr>
                <w:sz w:val="24"/>
              </w:rPr>
              <w:lastRenderedPageBreak/>
              <w:t>5.3.2</w:t>
            </w:r>
          </w:p>
        </w:tc>
        <w:tc>
          <w:tcPr>
            <w:tcW w:w="3649" w:type="dxa"/>
          </w:tcPr>
          <w:p w:rsidR="006664DA" w:rsidRDefault="006664DA">
            <w:pPr>
              <w:pStyle w:val="TableParagraph"/>
              <w:ind w:left="110" w:right="405"/>
              <w:rPr>
                <w:sz w:val="24"/>
              </w:rPr>
            </w:pPr>
            <w:r>
              <w:rPr>
                <w:sz w:val="24"/>
              </w:rPr>
              <w:t>Наставници дају</w:t>
            </w:r>
            <w:r>
              <w:rPr>
                <w:spacing w:val="-57"/>
                <w:sz w:val="24"/>
              </w:rPr>
              <w:t xml:space="preserve"> </w:t>
            </w:r>
            <w:r>
              <w:rPr>
                <w:sz w:val="24"/>
              </w:rPr>
              <w:t>предлоге за</w:t>
            </w:r>
            <w:r>
              <w:rPr>
                <w:spacing w:val="1"/>
                <w:sz w:val="24"/>
              </w:rPr>
              <w:t xml:space="preserve"> </w:t>
            </w:r>
            <w:r>
              <w:rPr>
                <w:sz w:val="24"/>
              </w:rPr>
              <w:t>унапређивање</w:t>
            </w:r>
            <w:r>
              <w:rPr>
                <w:spacing w:val="1"/>
                <w:sz w:val="24"/>
              </w:rPr>
              <w:t xml:space="preserve"> </w:t>
            </w:r>
            <w:r>
              <w:rPr>
                <w:sz w:val="24"/>
              </w:rPr>
              <w:t>васпитног</w:t>
            </w:r>
            <w:r>
              <w:rPr>
                <w:spacing w:val="1"/>
                <w:sz w:val="24"/>
              </w:rPr>
              <w:t xml:space="preserve"> </w:t>
            </w:r>
            <w:r>
              <w:rPr>
                <w:sz w:val="24"/>
              </w:rPr>
              <w:t>образовног</w:t>
            </w:r>
            <w:r>
              <w:rPr>
                <w:spacing w:val="-12"/>
                <w:sz w:val="24"/>
              </w:rPr>
              <w:t xml:space="preserve"> </w:t>
            </w:r>
            <w:r>
              <w:rPr>
                <w:sz w:val="24"/>
              </w:rPr>
              <w:t>рада,</w:t>
            </w:r>
          </w:p>
          <w:p w:rsidR="006664DA" w:rsidRDefault="006664DA">
            <w:pPr>
              <w:pStyle w:val="TableParagraph"/>
              <w:spacing w:line="274" w:lineRule="exact"/>
              <w:ind w:left="110" w:right="790"/>
              <w:rPr>
                <w:sz w:val="24"/>
              </w:rPr>
            </w:pPr>
            <w:r>
              <w:rPr>
                <w:spacing w:val="-1"/>
                <w:sz w:val="24"/>
              </w:rPr>
              <w:t>организације</w:t>
            </w:r>
            <w:r>
              <w:rPr>
                <w:spacing w:val="-57"/>
                <w:sz w:val="24"/>
              </w:rPr>
              <w:t xml:space="preserve"> </w:t>
            </w:r>
            <w:r>
              <w:rPr>
                <w:sz w:val="24"/>
              </w:rPr>
              <w:t>школе,</w:t>
            </w:r>
            <w:r>
              <w:rPr>
                <w:spacing w:val="1"/>
                <w:sz w:val="24"/>
              </w:rPr>
              <w:t xml:space="preserve"> </w:t>
            </w:r>
            <w:r>
              <w:rPr>
                <w:sz w:val="24"/>
              </w:rPr>
              <w:t>итд.</w:t>
            </w:r>
          </w:p>
        </w:tc>
        <w:tc>
          <w:tcPr>
            <w:tcW w:w="4395" w:type="dxa"/>
          </w:tcPr>
          <w:p w:rsidR="006664DA" w:rsidRPr="00AC7984" w:rsidRDefault="00E24163" w:rsidP="00E24163">
            <w:pPr>
              <w:pStyle w:val="TableParagraph"/>
              <w:spacing w:line="242" w:lineRule="auto"/>
              <w:ind w:left="106" w:right="382"/>
              <w:rPr>
                <w:sz w:val="24"/>
                <w:lang w:val="sr-Cyrl-RS"/>
              </w:rPr>
            </w:pPr>
            <w:r>
              <w:rPr>
                <w:spacing w:val="-1"/>
                <w:sz w:val="24"/>
                <w:lang w:val="sr-Cyrl-RS"/>
              </w:rPr>
              <w:t>Постоји фа</w:t>
            </w:r>
            <w:r w:rsidR="00AC7984">
              <w:rPr>
                <w:spacing w:val="-1"/>
                <w:sz w:val="24"/>
                <w:lang w:val="sr-Cyrl-RS"/>
              </w:rPr>
              <w:t xml:space="preserve">лј са предлозима на </w:t>
            </w:r>
            <w:r>
              <w:rPr>
                <w:spacing w:val="-1"/>
                <w:sz w:val="24"/>
                <w:lang w:val="sr-Cyrl-RS"/>
              </w:rPr>
              <w:t xml:space="preserve"> гугл драјву </w:t>
            </w:r>
            <w:r w:rsidR="00AC7984">
              <w:rPr>
                <w:spacing w:val="-1"/>
                <w:sz w:val="24"/>
                <w:lang w:val="sr-Cyrl-RS"/>
              </w:rPr>
              <w:t>школе.</w:t>
            </w:r>
            <w:r>
              <w:rPr>
                <w:spacing w:val="-1"/>
                <w:sz w:val="24"/>
                <w:lang w:val="sr-Cyrl-RS"/>
              </w:rPr>
              <w:t>Он омгућава анонимност примедби и предлога за унапређење рада школе.</w:t>
            </w:r>
          </w:p>
        </w:tc>
      </w:tr>
      <w:tr w:rsidR="006664DA" w:rsidTr="008722D6">
        <w:trPr>
          <w:trHeight w:val="1377"/>
        </w:trPr>
        <w:tc>
          <w:tcPr>
            <w:tcW w:w="1642" w:type="dxa"/>
          </w:tcPr>
          <w:p w:rsidR="006664DA" w:rsidRDefault="006664DA">
            <w:pPr>
              <w:pStyle w:val="TableParagraph"/>
              <w:spacing w:line="263" w:lineRule="exact"/>
              <w:ind w:left="110"/>
              <w:rPr>
                <w:sz w:val="24"/>
              </w:rPr>
            </w:pPr>
            <w:r>
              <w:rPr>
                <w:sz w:val="24"/>
              </w:rPr>
              <w:t>5.3.3</w:t>
            </w:r>
          </w:p>
        </w:tc>
        <w:tc>
          <w:tcPr>
            <w:tcW w:w="3649" w:type="dxa"/>
          </w:tcPr>
          <w:p w:rsidR="006664DA" w:rsidRDefault="006664DA">
            <w:pPr>
              <w:pStyle w:val="TableParagraph"/>
              <w:ind w:left="110" w:right="213"/>
              <w:rPr>
                <w:sz w:val="24"/>
              </w:rPr>
            </w:pPr>
            <w:r>
              <w:rPr>
                <w:sz w:val="24"/>
              </w:rPr>
              <w:t>Организовати</w:t>
            </w:r>
            <w:r>
              <w:rPr>
                <w:spacing w:val="1"/>
                <w:sz w:val="24"/>
              </w:rPr>
              <w:t xml:space="preserve"> </w:t>
            </w:r>
            <w:r>
              <w:rPr>
                <w:sz w:val="24"/>
              </w:rPr>
              <w:t>активности и</w:t>
            </w:r>
            <w:r>
              <w:rPr>
                <w:spacing w:val="1"/>
                <w:sz w:val="24"/>
              </w:rPr>
              <w:t xml:space="preserve"> </w:t>
            </w:r>
            <w:r>
              <w:rPr>
                <w:sz w:val="24"/>
              </w:rPr>
              <w:t>различите облике</w:t>
            </w:r>
            <w:r>
              <w:rPr>
                <w:spacing w:val="1"/>
                <w:sz w:val="24"/>
              </w:rPr>
              <w:t xml:space="preserve"> </w:t>
            </w:r>
            <w:r>
              <w:rPr>
                <w:sz w:val="24"/>
              </w:rPr>
              <w:t>сарадње</w:t>
            </w:r>
            <w:r>
              <w:rPr>
                <w:spacing w:val="-9"/>
                <w:sz w:val="24"/>
              </w:rPr>
              <w:t xml:space="preserve"> </w:t>
            </w:r>
            <w:r>
              <w:rPr>
                <w:sz w:val="24"/>
              </w:rPr>
              <w:t>са</w:t>
            </w:r>
            <w:r>
              <w:rPr>
                <w:spacing w:val="-8"/>
                <w:sz w:val="24"/>
              </w:rPr>
              <w:t xml:space="preserve"> </w:t>
            </w:r>
            <w:r>
              <w:rPr>
                <w:sz w:val="24"/>
              </w:rPr>
              <w:t>другим</w:t>
            </w:r>
          </w:p>
          <w:p w:rsidR="006664DA" w:rsidRDefault="006664DA">
            <w:pPr>
              <w:pStyle w:val="TableParagraph"/>
              <w:spacing w:line="267" w:lineRule="exact"/>
              <w:ind w:left="110"/>
              <w:rPr>
                <w:sz w:val="24"/>
              </w:rPr>
            </w:pPr>
            <w:r>
              <w:rPr>
                <w:sz w:val="24"/>
              </w:rPr>
              <w:t>школама</w:t>
            </w:r>
          </w:p>
        </w:tc>
        <w:tc>
          <w:tcPr>
            <w:tcW w:w="4395" w:type="dxa"/>
          </w:tcPr>
          <w:p w:rsidR="006664DA" w:rsidRPr="0023448A" w:rsidRDefault="0023448A">
            <w:pPr>
              <w:pStyle w:val="TableParagraph"/>
              <w:spacing w:line="237" w:lineRule="auto"/>
              <w:ind w:left="106" w:right="603"/>
              <w:rPr>
                <w:sz w:val="24"/>
                <w:lang w:val="sr-Cyrl-RS"/>
              </w:rPr>
            </w:pPr>
            <w:r>
              <w:rPr>
                <w:sz w:val="24"/>
                <w:lang w:val="sr-Cyrl-RS"/>
              </w:rPr>
              <w:t>Психолог школе је сарађивао са ГИмназијом Чачак и Гимназијом ГОњи милановац и делио податке о успесима ученика и њхоихвом понашњау ради компративнх анализа.</w:t>
            </w:r>
          </w:p>
        </w:tc>
      </w:tr>
      <w:tr w:rsidR="006664DA" w:rsidTr="008722D6">
        <w:trPr>
          <w:trHeight w:val="274"/>
        </w:trPr>
        <w:tc>
          <w:tcPr>
            <w:tcW w:w="1642" w:type="dxa"/>
            <w:tcBorders>
              <w:bottom w:val="nil"/>
            </w:tcBorders>
          </w:tcPr>
          <w:p w:rsidR="006664DA" w:rsidRDefault="006664DA">
            <w:pPr>
              <w:pStyle w:val="TableParagraph"/>
              <w:spacing w:line="254" w:lineRule="exact"/>
              <w:ind w:left="110"/>
              <w:rPr>
                <w:sz w:val="24"/>
              </w:rPr>
            </w:pPr>
            <w:r>
              <w:rPr>
                <w:sz w:val="24"/>
              </w:rPr>
              <w:t>5.3.4</w:t>
            </w:r>
          </w:p>
        </w:tc>
        <w:tc>
          <w:tcPr>
            <w:tcW w:w="3649" w:type="dxa"/>
            <w:tcBorders>
              <w:bottom w:val="nil"/>
            </w:tcBorders>
          </w:tcPr>
          <w:p w:rsidR="006664DA" w:rsidRDefault="006664DA">
            <w:pPr>
              <w:pStyle w:val="TableParagraph"/>
              <w:spacing w:line="254" w:lineRule="exact"/>
              <w:ind w:left="110"/>
              <w:rPr>
                <w:sz w:val="24"/>
              </w:rPr>
            </w:pPr>
            <w:r>
              <w:rPr>
                <w:sz w:val="24"/>
              </w:rPr>
              <w:t>Учествовање</w:t>
            </w:r>
          </w:p>
        </w:tc>
        <w:tc>
          <w:tcPr>
            <w:tcW w:w="4395" w:type="dxa"/>
            <w:tcBorders>
              <w:bottom w:val="nil"/>
            </w:tcBorders>
          </w:tcPr>
          <w:p w:rsidR="0023448A" w:rsidRPr="00E24163" w:rsidRDefault="0023448A" w:rsidP="0023448A">
            <w:pPr>
              <w:pStyle w:val="TableParagraph"/>
              <w:spacing w:line="254" w:lineRule="exact"/>
              <w:ind w:left="106"/>
              <w:rPr>
                <w:sz w:val="24"/>
                <w:lang w:val="sr-Cyrl-RS"/>
              </w:rPr>
            </w:pPr>
            <w:r>
              <w:rPr>
                <w:sz w:val="24"/>
                <w:lang w:val="sr-Cyrl-RS"/>
              </w:rPr>
              <w:t xml:space="preserve">Наставници инфроматике су учестовали у преојекту </w:t>
            </w:r>
            <w:r w:rsidR="00E24163">
              <w:rPr>
                <w:sz w:val="24"/>
                <w:lang w:val="sr-Cyrl-RS"/>
              </w:rPr>
              <w:t xml:space="preserve">  Еразмус+ООП4</w:t>
            </w:r>
            <w:r w:rsidR="00E24163">
              <w:rPr>
                <w:sz w:val="24"/>
                <w:lang w:val="en-GB"/>
              </w:rPr>
              <w:t>fun</w:t>
            </w:r>
            <w:r w:rsidR="00E24163">
              <w:rPr>
                <w:sz w:val="24"/>
              </w:rPr>
              <w:t>.</w:t>
            </w:r>
            <w:r w:rsidR="00E24163">
              <w:rPr>
                <w:sz w:val="24"/>
                <w:lang w:val="sr-Cyrl-RS"/>
              </w:rPr>
              <w:t xml:space="preserve"> Крај пројекта је у септембру 2024.</w:t>
            </w:r>
          </w:p>
        </w:tc>
      </w:tr>
      <w:tr w:rsidR="006664DA" w:rsidTr="008722D6">
        <w:trPr>
          <w:trHeight w:val="552"/>
        </w:trPr>
        <w:tc>
          <w:tcPr>
            <w:tcW w:w="1642" w:type="dxa"/>
            <w:tcBorders>
              <w:top w:val="nil"/>
              <w:bottom w:val="nil"/>
            </w:tcBorders>
          </w:tcPr>
          <w:p w:rsidR="006664DA" w:rsidRDefault="006664DA">
            <w:pPr>
              <w:pStyle w:val="TableParagraph"/>
              <w:rPr>
                <w:sz w:val="24"/>
              </w:rPr>
            </w:pPr>
          </w:p>
        </w:tc>
        <w:tc>
          <w:tcPr>
            <w:tcW w:w="3649" w:type="dxa"/>
            <w:tcBorders>
              <w:top w:val="nil"/>
              <w:bottom w:val="nil"/>
            </w:tcBorders>
          </w:tcPr>
          <w:p w:rsidR="006664DA" w:rsidRDefault="006664DA">
            <w:pPr>
              <w:pStyle w:val="TableParagraph"/>
              <w:spacing w:line="266" w:lineRule="exact"/>
              <w:ind w:left="110"/>
              <w:rPr>
                <w:sz w:val="24"/>
              </w:rPr>
            </w:pPr>
            <w:r>
              <w:rPr>
                <w:sz w:val="24"/>
              </w:rPr>
              <w:t>школе</w:t>
            </w:r>
            <w:r>
              <w:rPr>
                <w:spacing w:val="-3"/>
                <w:sz w:val="24"/>
              </w:rPr>
              <w:t xml:space="preserve"> </w:t>
            </w:r>
            <w:r>
              <w:rPr>
                <w:sz w:val="24"/>
              </w:rPr>
              <w:t>на</w:t>
            </w:r>
          </w:p>
          <w:p w:rsidR="006664DA" w:rsidRDefault="006664DA">
            <w:pPr>
              <w:pStyle w:val="TableParagraph"/>
              <w:spacing w:line="266" w:lineRule="exact"/>
              <w:ind w:left="110"/>
              <w:rPr>
                <w:sz w:val="24"/>
              </w:rPr>
            </w:pPr>
            <w:r>
              <w:rPr>
                <w:sz w:val="24"/>
              </w:rPr>
              <w:t>пројектима</w:t>
            </w:r>
            <w:r>
              <w:rPr>
                <w:spacing w:val="58"/>
                <w:sz w:val="24"/>
              </w:rPr>
              <w:t xml:space="preserve"> </w:t>
            </w:r>
            <w:r>
              <w:rPr>
                <w:sz w:val="24"/>
              </w:rPr>
              <w:t>на</w:t>
            </w:r>
          </w:p>
        </w:tc>
        <w:tc>
          <w:tcPr>
            <w:tcW w:w="4395" w:type="dxa"/>
            <w:tcBorders>
              <w:top w:val="nil"/>
              <w:bottom w:val="nil"/>
            </w:tcBorders>
          </w:tcPr>
          <w:p w:rsidR="006664DA" w:rsidRDefault="006664DA">
            <w:pPr>
              <w:pStyle w:val="TableParagraph"/>
              <w:spacing w:line="267" w:lineRule="exact"/>
              <w:ind w:left="106"/>
              <w:rPr>
                <w:sz w:val="24"/>
              </w:rPr>
            </w:pPr>
          </w:p>
        </w:tc>
      </w:tr>
      <w:tr w:rsidR="006664DA" w:rsidTr="008722D6">
        <w:trPr>
          <w:trHeight w:val="552"/>
        </w:trPr>
        <w:tc>
          <w:tcPr>
            <w:tcW w:w="1642" w:type="dxa"/>
            <w:tcBorders>
              <w:top w:val="nil"/>
              <w:bottom w:val="nil"/>
            </w:tcBorders>
          </w:tcPr>
          <w:p w:rsidR="006664DA" w:rsidRDefault="006664DA">
            <w:pPr>
              <w:pStyle w:val="TableParagraph"/>
              <w:rPr>
                <w:sz w:val="24"/>
              </w:rPr>
            </w:pPr>
          </w:p>
        </w:tc>
        <w:tc>
          <w:tcPr>
            <w:tcW w:w="3649" w:type="dxa"/>
            <w:tcBorders>
              <w:top w:val="nil"/>
              <w:bottom w:val="nil"/>
            </w:tcBorders>
          </w:tcPr>
          <w:p w:rsidR="006664DA" w:rsidRDefault="006664DA">
            <w:pPr>
              <w:pStyle w:val="TableParagraph"/>
              <w:spacing w:line="266" w:lineRule="exact"/>
              <w:ind w:left="110"/>
              <w:rPr>
                <w:sz w:val="24"/>
              </w:rPr>
            </w:pPr>
            <w:r>
              <w:rPr>
                <w:sz w:val="24"/>
              </w:rPr>
              <w:t>државном</w:t>
            </w:r>
            <w:r>
              <w:rPr>
                <w:spacing w:val="-2"/>
                <w:sz w:val="24"/>
              </w:rPr>
              <w:t xml:space="preserve"> </w:t>
            </w:r>
            <w:r>
              <w:rPr>
                <w:sz w:val="24"/>
              </w:rPr>
              <w:t>и</w:t>
            </w:r>
          </w:p>
          <w:p w:rsidR="006664DA" w:rsidRDefault="006664DA">
            <w:pPr>
              <w:pStyle w:val="TableParagraph"/>
              <w:spacing w:line="266" w:lineRule="exact"/>
              <w:ind w:left="110"/>
              <w:rPr>
                <w:sz w:val="24"/>
              </w:rPr>
            </w:pPr>
            <w:r>
              <w:rPr>
                <w:sz w:val="24"/>
              </w:rPr>
              <w:t>међудржавном</w:t>
            </w:r>
          </w:p>
        </w:tc>
        <w:tc>
          <w:tcPr>
            <w:tcW w:w="4395" w:type="dxa"/>
            <w:tcBorders>
              <w:top w:val="nil"/>
              <w:bottom w:val="nil"/>
            </w:tcBorders>
          </w:tcPr>
          <w:p w:rsidR="006664DA" w:rsidRDefault="006664DA">
            <w:pPr>
              <w:pStyle w:val="TableParagraph"/>
              <w:rPr>
                <w:sz w:val="24"/>
              </w:rPr>
            </w:pPr>
          </w:p>
        </w:tc>
      </w:tr>
      <w:tr w:rsidR="006664DA" w:rsidTr="008722D6">
        <w:trPr>
          <w:trHeight w:val="278"/>
        </w:trPr>
        <w:tc>
          <w:tcPr>
            <w:tcW w:w="1642" w:type="dxa"/>
            <w:tcBorders>
              <w:top w:val="nil"/>
              <w:bottom w:val="nil"/>
            </w:tcBorders>
          </w:tcPr>
          <w:p w:rsidR="006664DA" w:rsidRDefault="006664DA">
            <w:pPr>
              <w:pStyle w:val="TableParagraph"/>
              <w:rPr>
                <w:sz w:val="20"/>
              </w:rPr>
            </w:pPr>
          </w:p>
        </w:tc>
        <w:tc>
          <w:tcPr>
            <w:tcW w:w="3649" w:type="dxa"/>
            <w:tcBorders>
              <w:top w:val="nil"/>
              <w:bottom w:val="nil"/>
            </w:tcBorders>
          </w:tcPr>
          <w:p w:rsidR="006664DA" w:rsidRDefault="006664DA">
            <w:pPr>
              <w:pStyle w:val="TableParagraph"/>
              <w:spacing w:line="259" w:lineRule="exact"/>
              <w:ind w:left="110"/>
              <w:rPr>
                <w:sz w:val="24"/>
              </w:rPr>
            </w:pPr>
            <w:r>
              <w:rPr>
                <w:sz w:val="24"/>
              </w:rPr>
              <w:t>нивоу</w:t>
            </w:r>
            <w:r>
              <w:rPr>
                <w:spacing w:val="-7"/>
                <w:sz w:val="24"/>
              </w:rPr>
              <w:t xml:space="preserve"> </w:t>
            </w:r>
            <w:r>
              <w:rPr>
                <w:sz w:val="24"/>
              </w:rPr>
              <w:t>(</w:t>
            </w:r>
          </w:p>
        </w:tc>
        <w:tc>
          <w:tcPr>
            <w:tcW w:w="4395" w:type="dxa"/>
            <w:tcBorders>
              <w:top w:val="nil"/>
              <w:bottom w:val="nil"/>
            </w:tcBorders>
          </w:tcPr>
          <w:p w:rsidR="006664DA" w:rsidRDefault="006664DA">
            <w:pPr>
              <w:pStyle w:val="TableParagraph"/>
              <w:rPr>
                <w:sz w:val="20"/>
              </w:rPr>
            </w:pPr>
          </w:p>
        </w:tc>
      </w:tr>
      <w:tr w:rsidR="006664DA" w:rsidTr="008722D6">
        <w:trPr>
          <w:trHeight w:val="278"/>
        </w:trPr>
        <w:tc>
          <w:tcPr>
            <w:tcW w:w="1642" w:type="dxa"/>
            <w:tcBorders>
              <w:top w:val="nil"/>
              <w:bottom w:val="nil"/>
            </w:tcBorders>
          </w:tcPr>
          <w:p w:rsidR="006664DA" w:rsidRDefault="006664DA">
            <w:pPr>
              <w:pStyle w:val="TableParagraph"/>
              <w:rPr>
                <w:sz w:val="20"/>
              </w:rPr>
            </w:pPr>
          </w:p>
        </w:tc>
        <w:tc>
          <w:tcPr>
            <w:tcW w:w="3649" w:type="dxa"/>
            <w:tcBorders>
              <w:top w:val="nil"/>
              <w:bottom w:val="nil"/>
            </w:tcBorders>
          </w:tcPr>
          <w:p w:rsidR="006664DA" w:rsidRDefault="006664DA">
            <w:pPr>
              <w:pStyle w:val="TableParagraph"/>
              <w:spacing w:line="259" w:lineRule="exact"/>
              <w:ind w:left="110"/>
              <w:rPr>
                <w:b/>
                <w:sz w:val="24"/>
              </w:rPr>
            </w:pPr>
            <w:r>
              <w:rPr>
                <w:b/>
                <w:sz w:val="24"/>
              </w:rPr>
              <w:t>ПРОЈЕКАТ</w:t>
            </w:r>
          </w:p>
        </w:tc>
        <w:tc>
          <w:tcPr>
            <w:tcW w:w="4395" w:type="dxa"/>
            <w:tcBorders>
              <w:top w:val="nil"/>
              <w:bottom w:val="nil"/>
            </w:tcBorders>
          </w:tcPr>
          <w:p w:rsidR="006664DA" w:rsidRDefault="006664DA">
            <w:pPr>
              <w:pStyle w:val="TableParagraph"/>
              <w:rPr>
                <w:sz w:val="20"/>
              </w:rPr>
            </w:pPr>
          </w:p>
        </w:tc>
      </w:tr>
      <w:tr w:rsidR="006664DA" w:rsidTr="008722D6">
        <w:trPr>
          <w:trHeight w:val="549"/>
        </w:trPr>
        <w:tc>
          <w:tcPr>
            <w:tcW w:w="1642" w:type="dxa"/>
            <w:tcBorders>
              <w:top w:val="nil"/>
              <w:bottom w:val="nil"/>
            </w:tcBorders>
          </w:tcPr>
          <w:p w:rsidR="006664DA" w:rsidRDefault="006664DA">
            <w:pPr>
              <w:pStyle w:val="TableParagraph"/>
              <w:rPr>
                <w:sz w:val="24"/>
              </w:rPr>
            </w:pPr>
          </w:p>
        </w:tc>
        <w:tc>
          <w:tcPr>
            <w:tcW w:w="3649" w:type="dxa"/>
            <w:tcBorders>
              <w:top w:val="nil"/>
              <w:bottom w:val="nil"/>
            </w:tcBorders>
          </w:tcPr>
          <w:p w:rsidR="006664DA" w:rsidRDefault="006664DA">
            <w:pPr>
              <w:pStyle w:val="TableParagraph"/>
              <w:spacing w:line="263" w:lineRule="exact"/>
              <w:ind w:left="110"/>
              <w:rPr>
                <w:b/>
                <w:sz w:val="24"/>
              </w:rPr>
            </w:pPr>
            <w:r>
              <w:rPr>
                <w:b/>
                <w:sz w:val="24"/>
              </w:rPr>
              <w:t>Erasmus</w:t>
            </w:r>
          </w:p>
          <w:p w:rsidR="006664DA" w:rsidRDefault="006664DA">
            <w:pPr>
              <w:pStyle w:val="TableParagraph"/>
              <w:tabs>
                <w:tab w:val="left" w:pos="489"/>
              </w:tabs>
              <w:spacing w:line="266" w:lineRule="exact"/>
              <w:ind w:left="110"/>
              <w:rPr>
                <w:b/>
                <w:sz w:val="24"/>
              </w:rPr>
            </w:pPr>
            <w:r>
              <w:rPr>
                <w:b/>
                <w:sz w:val="24"/>
              </w:rPr>
              <w:t>+</w:t>
            </w:r>
            <w:r>
              <w:rPr>
                <w:b/>
                <w:sz w:val="24"/>
              </w:rPr>
              <w:tab/>
              <w:t>"OOP4fun -</w:t>
            </w:r>
          </w:p>
        </w:tc>
        <w:tc>
          <w:tcPr>
            <w:tcW w:w="4395" w:type="dxa"/>
            <w:tcBorders>
              <w:top w:val="nil"/>
              <w:bottom w:val="nil"/>
            </w:tcBorders>
          </w:tcPr>
          <w:p w:rsidR="006664DA" w:rsidRDefault="006664DA">
            <w:pPr>
              <w:pStyle w:val="TableParagraph"/>
              <w:rPr>
                <w:sz w:val="24"/>
              </w:rPr>
            </w:pPr>
          </w:p>
        </w:tc>
      </w:tr>
      <w:tr w:rsidR="006664DA" w:rsidTr="008722D6">
        <w:trPr>
          <w:trHeight w:val="553"/>
        </w:trPr>
        <w:tc>
          <w:tcPr>
            <w:tcW w:w="1642" w:type="dxa"/>
            <w:tcBorders>
              <w:top w:val="nil"/>
            </w:tcBorders>
          </w:tcPr>
          <w:p w:rsidR="006664DA" w:rsidRDefault="006664DA">
            <w:pPr>
              <w:pStyle w:val="TableParagraph"/>
              <w:rPr>
                <w:sz w:val="24"/>
              </w:rPr>
            </w:pPr>
          </w:p>
        </w:tc>
        <w:tc>
          <w:tcPr>
            <w:tcW w:w="3649" w:type="dxa"/>
            <w:tcBorders>
              <w:top w:val="nil"/>
            </w:tcBorders>
          </w:tcPr>
          <w:p w:rsidR="006664DA" w:rsidRDefault="006664DA">
            <w:pPr>
              <w:pStyle w:val="TableParagraph"/>
              <w:spacing w:line="268" w:lineRule="exact"/>
              <w:ind w:left="110"/>
              <w:rPr>
                <w:b/>
                <w:sz w:val="24"/>
              </w:rPr>
            </w:pPr>
            <w:r>
              <w:rPr>
                <w:b/>
                <w:sz w:val="24"/>
              </w:rPr>
              <w:t>Objective</w:t>
            </w:r>
            <w:r>
              <w:rPr>
                <w:b/>
                <w:spacing w:val="-2"/>
                <w:sz w:val="24"/>
              </w:rPr>
              <w:t xml:space="preserve"> </w:t>
            </w:r>
            <w:r>
              <w:rPr>
                <w:b/>
                <w:sz w:val="24"/>
              </w:rPr>
              <w:t>oriented</w:t>
            </w:r>
          </w:p>
          <w:p w:rsidR="006664DA" w:rsidRDefault="006664DA">
            <w:pPr>
              <w:pStyle w:val="TableParagraph"/>
              <w:spacing w:line="265" w:lineRule="exact"/>
              <w:ind w:left="110"/>
              <w:rPr>
                <w:b/>
                <w:sz w:val="24"/>
              </w:rPr>
            </w:pPr>
            <w:r>
              <w:rPr>
                <w:b/>
                <w:sz w:val="24"/>
              </w:rPr>
              <w:t>programing</w:t>
            </w:r>
            <w:r>
              <w:rPr>
                <w:b/>
                <w:spacing w:val="-1"/>
                <w:sz w:val="24"/>
              </w:rPr>
              <w:t xml:space="preserve"> </w:t>
            </w:r>
            <w:r>
              <w:rPr>
                <w:b/>
                <w:sz w:val="24"/>
              </w:rPr>
              <w:t>4</w:t>
            </w:r>
            <w:r>
              <w:rPr>
                <w:b/>
                <w:spacing w:val="-1"/>
                <w:sz w:val="24"/>
              </w:rPr>
              <w:t xml:space="preserve"> </w:t>
            </w:r>
            <w:r>
              <w:rPr>
                <w:b/>
                <w:sz w:val="24"/>
              </w:rPr>
              <w:t>fun..)</w:t>
            </w:r>
          </w:p>
        </w:tc>
        <w:tc>
          <w:tcPr>
            <w:tcW w:w="4395" w:type="dxa"/>
            <w:tcBorders>
              <w:top w:val="nil"/>
            </w:tcBorders>
          </w:tcPr>
          <w:p w:rsidR="006664DA" w:rsidRDefault="006664DA">
            <w:pPr>
              <w:pStyle w:val="TableParagraph"/>
              <w:rPr>
                <w:sz w:val="24"/>
              </w:rPr>
            </w:pPr>
          </w:p>
        </w:tc>
      </w:tr>
    </w:tbl>
    <w:p w:rsidR="0098651E" w:rsidRDefault="0098651E">
      <w:pPr>
        <w:rPr>
          <w:sz w:val="24"/>
        </w:rPr>
        <w:sectPr w:rsidR="0098651E">
          <w:pgSz w:w="11900" w:h="16820"/>
          <w:pgMar w:top="980" w:right="220" w:bottom="1180" w:left="240" w:header="0" w:footer="971" w:gutter="0"/>
          <w:cols w:space="720"/>
        </w:sectPr>
      </w:pPr>
    </w:p>
    <w:p w:rsidR="0098651E" w:rsidRPr="0023448A" w:rsidRDefault="0098651E">
      <w:pPr>
        <w:pStyle w:val="BodyText"/>
        <w:spacing w:before="6"/>
        <w:rPr>
          <w:b/>
          <w:sz w:val="27"/>
          <w:lang w:val="sr-Cyrl-RS"/>
        </w:rPr>
      </w:pPr>
    </w:p>
    <w:p w:rsidR="0098651E" w:rsidRDefault="00752AF1" w:rsidP="0023448A">
      <w:pPr>
        <w:pStyle w:val="Heading6"/>
      </w:pPr>
      <w:bookmarkStart w:id="152" w:name="ОБЛАСТ_КВАЛИТЕТА_6:_ОРГАНИЗАЦИЈА_РАДА_ШК"/>
      <w:bookmarkStart w:id="153" w:name="_bookmark72"/>
      <w:bookmarkEnd w:id="152"/>
      <w:bookmarkEnd w:id="153"/>
      <w:r>
        <w:t>ОБЛАСТ</w:t>
      </w:r>
      <w:r>
        <w:tab/>
        <w:t>КВАЛИТЕТА</w:t>
      </w:r>
      <w:r>
        <w:tab/>
        <w:t>6:</w:t>
      </w:r>
      <w:r>
        <w:tab/>
        <w:t>ОРГАНИЗАЦИЈА</w:t>
      </w:r>
      <w:r>
        <w:tab/>
        <w:t>РАДА</w:t>
      </w:r>
      <w:r>
        <w:tab/>
        <w:t>ШКОЛЕ,</w:t>
      </w:r>
      <w:r>
        <w:tab/>
      </w:r>
      <w:r>
        <w:rPr>
          <w:spacing w:val="-1"/>
        </w:rPr>
        <w:t>УПРАВЉАЊЕ</w:t>
      </w:r>
      <w:r>
        <w:rPr>
          <w:spacing w:val="-57"/>
        </w:rPr>
        <w:t xml:space="preserve"> </w:t>
      </w:r>
      <w:r>
        <w:t>ЉУДСКИМ</w:t>
      </w:r>
      <w:r>
        <w:rPr>
          <w:spacing w:val="5"/>
        </w:rPr>
        <w:t xml:space="preserve"> </w:t>
      </w:r>
      <w:r>
        <w:t>И</w:t>
      </w:r>
      <w:r>
        <w:rPr>
          <w:spacing w:val="-2"/>
        </w:rPr>
        <w:t xml:space="preserve"> </w:t>
      </w:r>
      <w:r>
        <w:t>МАТЕРИЈАЛНИМ</w:t>
      </w:r>
      <w:r>
        <w:rPr>
          <w:spacing w:val="5"/>
        </w:rPr>
        <w:t xml:space="preserve"> </w:t>
      </w:r>
      <w:r>
        <w:t>РЕСУРСИМА</w:t>
      </w:r>
    </w:p>
    <w:p w:rsidR="0098651E" w:rsidRDefault="0098651E">
      <w:pPr>
        <w:pStyle w:val="BodyText"/>
        <w:rPr>
          <w:b/>
          <w:sz w:val="20"/>
        </w:rPr>
      </w:pPr>
    </w:p>
    <w:p w:rsidR="0098651E" w:rsidRDefault="0098651E">
      <w:pPr>
        <w:pStyle w:val="BodyText"/>
        <w:spacing w:before="2" w:after="1"/>
        <w:rPr>
          <w:b/>
          <w:sz w:val="15"/>
        </w:rPr>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2209"/>
        <w:gridCol w:w="5740"/>
      </w:tblGrid>
      <w:tr w:rsidR="006664DA" w:rsidTr="008722D6">
        <w:trPr>
          <w:trHeight w:val="552"/>
        </w:trPr>
        <w:tc>
          <w:tcPr>
            <w:tcW w:w="1911" w:type="dxa"/>
            <w:shd w:val="clear" w:color="auto" w:fill="BEBEBE"/>
          </w:tcPr>
          <w:p w:rsidR="006664DA" w:rsidRDefault="006664DA">
            <w:pPr>
              <w:pStyle w:val="TableParagraph"/>
              <w:spacing w:line="268" w:lineRule="exact"/>
              <w:ind w:left="110"/>
              <w:rPr>
                <w:sz w:val="24"/>
              </w:rPr>
            </w:pPr>
            <w:r>
              <w:rPr>
                <w:sz w:val="24"/>
              </w:rPr>
              <w:t>Област/Развојни</w:t>
            </w:r>
          </w:p>
          <w:p w:rsidR="006664DA" w:rsidRDefault="006664DA">
            <w:pPr>
              <w:pStyle w:val="TableParagraph"/>
              <w:spacing w:before="2" w:line="261" w:lineRule="exact"/>
              <w:ind w:left="239"/>
              <w:rPr>
                <w:sz w:val="24"/>
              </w:rPr>
            </w:pPr>
            <w:r>
              <w:rPr>
                <w:sz w:val="24"/>
              </w:rPr>
              <w:t>циљ</w:t>
            </w:r>
            <w:r>
              <w:rPr>
                <w:spacing w:val="-2"/>
                <w:sz w:val="24"/>
              </w:rPr>
              <w:t xml:space="preserve"> </w:t>
            </w:r>
            <w:r>
              <w:rPr>
                <w:sz w:val="24"/>
              </w:rPr>
              <w:t>и</w:t>
            </w:r>
            <w:r>
              <w:rPr>
                <w:spacing w:val="-3"/>
                <w:sz w:val="24"/>
              </w:rPr>
              <w:t xml:space="preserve"> </w:t>
            </w:r>
            <w:r>
              <w:rPr>
                <w:sz w:val="24"/>
              </w:rPr>
              <w:t>задатак</w:t>
            </w:r>
          </w:p>
        </w:tc>
        <w:tc>
          <w:tcPr>
            <w:tcW w:w="2209" w:type="dxa"/>
            <w:shd w:val="clear" w:color="auto" w:fill="BEBEBE"/>
          </w:tcPr>
          <w:p w:rsidR="006664DA" w:rsidRDefault="006664DA">
            <w:pPr>
              <w:pStyle w:val="TableParagraph"/>
              <w:spacing w:line="268" w:lineRule="exact"/>
              <w:ind w:left="552"/>
              <w:rPr>
                <w:sz w:val="24"/>
              </w:rPr>
            </w:pPr>
            <w:r>
              <w:rPr>
                <w:sz w:val="24"/>
              </w:rPr>
              <w:t>Активност</w:t>
            </w:r>
          </w:p>
        </w:tc>
        <w:tc>
          <w:tcPr>
            <w:tcW w:w="5740" w:type="dxa"/>
            <w:shd w:val="clear" w:color="auto" w:fill="BEBEBE"/>
          </w:tcPr>
          <w:p w:rsidR="006664DA" w:rsidRDefault="006664DA">
            <w:pPr>
              <w:pStyle w:val="TableParagraph"/>
              <w:spacing w:line="268" w:lineRule="exact"/>
              <w:ind w:left="748" w:right="741"/>
              <w:jc w:val="center"/>
              <w:rPr>
                <w:sz w:val="24"/>
              </w:rPr>
            </w:pPr>
            <w:r>
              <w:rPr>
                <w:sz w:val="24"/>
              </w:rPr>
              <w:t>Доказ</w:t>
            </w:r>
          </w:p>
        </w:tc>
      </w:tr>
      <w:tr w:rsidR="006664DA" w:rsidTr="008722D6">
        <w:trPr>
          <w:trHeight w:val="1377"/>
        </w:trPr>
        <w:tc>
          <w:tcPr>
            <w:tcW w:w="1911" w:type="dxa"/>
          </w:tcPr>
          <w:p w:rsidR="006664DA" w:rsidRDefault="006664DA">
            <w:pPr>
              <w:pStyle w:val="TableParagraph"/>
              <w:spacing w:line="268" w:lineRule="exact"/>
              <w:ind w:left="110"/>
              <w:rPr>
                <w:sz w:val="24"/>
              </w:rPr>
            </w:pPr>
            <w:r>
              <w:rPr>
                <w:sz w:val="24"/>
              </w:rPr>
              <w:t>6.1.1</w:t>
            </w:r>
          </w:p>
        </w:tc>
        <w:tc>
          <w:tcPr>
            <w:tcW w:w="2209" w:type="dxa"/>
          </w:tcPr>
          <w:p w:rsidR="006664DA" w:rsidRDefault="006664DA">
            <w:pPr>
              <w:pStyle w:val="TableParagraph"/>
              <w:ind w:left="105" w:right="272"/>
              <w:rPr>
                <w:sz w:val="24"/>
              </w:rPr>
            </w:pPr>
            <w:r>
              <w:rPr>
                <w:sz w:val="24"/>
              </w:rPr>
              <w:t>Праћење</w:t>
            </w:r>
            <w:r>
              <w:rPr>
                <w:spacing w:val="1"/>
                <w:sz w:val="24"/>
              </w:rPr>
              <w:t xml:space="preserve"> </w:t>
            </w:r>
            <w:r>
              <w:rPr>
                <w:sz w:val="24"/>
              </w:rPr>
              <w:t>реализације</w:t>
            </w:r>
            <w:r>
              <w:rPr>
                <w:spacing w:val="1"/>
                <w:sz w:val="24"/>
              </w:rPr>
              <w:t xml:space="preserve"> </w:t>
            </w:r>
            <w:r>
              <w:rPr>
                <w:sz w:val="24"/>
              </w:rPr>
              <w:t>планова стручног</w:t>
            </w:r>
            <w:r>
              <w:rPr>
                <w:spacing w:val="-58"/>
                <w:sz w:val="24"/>
              </w:rPr>
              <w:t xml:space="preserve"> </w:t>
            </w:r>
            <w:r>
              <w:rPr>
                <w:sz w:val="24"/>
              </w:rPr>
              <w:t>усавршавања</w:t>
            </w:r>
            <w:r>
              <w:rPr>
                <w:spacing w:val="6"/>
                <w:sz w:val="24"/>
              </w:rPr>
              <w:t xml:space="preserve"> </w:t>
            </w:r>
            <w:r>
              <w:rPr>
                <w:sz w:val="24"/>
              </w:rPr>
              <w:t>у</w:t>
            </w:r>
          </w:p>
          <w:p w:rsidR="006664DA" w:rsidRDefault="006664DA">
            <w:pPr>
              <w:pStyle w:val="TableParagraph"/>
              <w:spacing w:line="261" w:lineRule="exact"/>
              <w:ind w:left="105"/>
              <w:rPr>
                <w:sz w:val="24"/>
              </w:rPr>
            </w:pPr>
            <w:r>
              <w:rPr>
                <w:sz w:val="24"/>
              </w:rPr>
              <w:t>установи</w:t>
            </w:r>
          </w:p>
        </w:tc>
        <w:tc>
          <w:tcPr>
            <w:tcW w:w="5740" w:type="dxa"/>
          </w:tcPr>
          <w:p w:rsidR="006664DA" w:rsidRPr="00AC7984" w:rsidRDefault="00E24163">
            <w:pPr>
              <w:pStyle w:val="TableParagraph"/>
              <w:spacing w:line="237" w:lineRule="auto"/>
              <w:ind w:left="105" w:right="309"/>
              <w:rPr>
                <w:sz w:val="24"/>
                <w:lang w:val="sr-Cyrl-RS"/>
              </w:rPr>
            </w:pPr>
            <w:r>
              <w:rPr>
                <w:sz w:val="24"/>
                <w:lang w:val="sr-Cyrl-RS"/>
              </w:rPr>
              <w:t>Ти</w:t>
            </w:r>
            <w:r w:rsidR="00AC7984">
              <w:rPr>
                <w:sz w:val="24"/>
                <w:lang w:val="sr-Cyrl-RS"/>
              </w:rPr>
              <w:t>м за прфесионани развој прат</w:t>
            </w:r>
            <w:r>
              <w:rPr>
                <w:sz w:val="24"/>
                <w:lang w:val="sr-Cyrl-RS"/>
              </w:rPr>
              <w:t>и остваривање плканова стручног</w:t>
            </w:r>
            <w:r w:rsidR="00AC7984">
              <w:rPr>
                <w:sz w:val="24"/>
                <w:lang w:val="sr-Cyrl-RS"/>
              </w:rPr>
              <w:t xml:space="preserve"> усавршавањ и даље извештаје и и</w:t>
            </w:r>
            <w:r>
              <w:rPr>
                <w:sz w:val="24"/>
                <w:lang w:val="sr-Cyrl-RS"/>
              </w:rPr>
              <w:t xml:space="preserve"> </w:t>
            </w:r>
            <w:r w:rsidR="00AC7984">
              <w:rPr>
                <w:sz w:val="24"/>
                <w:lang w:val="sr-Cyrl-RS"/>
              </w:rPr>
              <w:t>њ</w:t>
            </w:r>
            <w:r>
              <w:rPr>
                <w:sz w:val="24"/>
                <w:lang w:val="sr-Cyrl-RS"/>
              </w:rPr>
              <w:t>и</w:t>
            </w:r>
            <w:r w:rsidR="00AC7984">
              <w:rPr>
                <w:sz w:val="24"/>
                <w:lang w:val="sr-Cyrl-RS"/>
              </w:rPr>
              <w:t>хове анализе</w:t>
            </w:r>
          </w:p>
        </w:tc>
      </w:tr>
      <w:tr w:rsidR="006664DA" w:rsidTr="008722D6">
        <w:trPr>
          <w:trHeight w:val="3034"/>
        </w:trPr>
        <w:tc>
          <w:tcPr>
            <w:tcW w:w="1911" w:type="dxa"/>
          </w:tcPr>
          <w:p w:rsidR="006664DA" w:rsidRDefault="006664DA">
            <w:pPr>
              <w:pStyle w:val="TableParagraph"/>
              <w:spacing w:line="268" w:lineRule="exact"/>
              <w:ind w:left="110"/>
              <w:rPr>
                <w:sz w:val="24"/>
              </w:rPr>
            </w:pPr>
            <w:r>
              <w:rPr>
                <w:sz w:val="24"/>
              </w:rPr>
              <w:t>6.1.2</w:t>
            </w:r>
          </w:p>
        </w:tc>
        <w:tc>
          <w:tcPr>
            <w:tcW w:w="2209" w:type="dxa"/>
          </w:tcPr>
          <w:p w:rsidR="006664DA" w:rsidRDefault="006664DA">
            <w:pPr>
              <w:pStyle w:val="TableParagraph"/>
              <w:ind w:left="105" w:right="276"/>
              <w:rPr>
                <w:sz w:val="24"/>
              </w:rPr>
            </w:pPr>
            <w:r>
              <w:rPr>
                <w:sz w:val="24"/>
              </w:rPr>
              <w:t>Препоручити</w:t>
            </w:r>
            <w:r>
              <w:rPr>
                <w:spacing w:val="1"/>
                <w:sz w:val="24"/>
              </w:rPr>
              <w:t xml:space="preserve"> </w:t>
            </w:r>
            <w:r>
              <w:rPr>
                <w:sz w:val="24"/>
              </w:rPr>
              <w:t>наставницима</w:t>
            </w:r>
            <w:r>
              <w:rPr>
                <w:spacing w:val="1"/>
                <w:sz w:val="24"/>
              </w:rPr>
              <w:t xml:space="preserve"> </w:t>
            </w:r>
            <w:r>
              <w:rPr>
                <w:sz w:val="24"/>
              </w:rPr>
              <w:t>усавршавање из</w:t>
            </w:r>
            <w:r>
              <w:rPr>
                <w:spacing w:val="1"/>
                <w:sz w:val="24"/>
              </w:rPr>
              <w:t xml:space="preserve"> </w:t>
            </w:r>
            <w:r>
              <w:rPr>
                <w:sz w:val="24"/>
              </w:rPr>
              <w:t>домена додатне</w:t>
            </w:r>
            <w:r>
              <w:rPr>
                <w:spacing w:val="1"/>
                <w:sz w:val="24"/>
              </w:rPr>
              <w:t xml:space="preserve"> </w:t>
            </w:r>
            <w:r>
              <w:rPr>
                <w:sz w:val="24"/>
              </w:rPr>
              <w:t>подршке и</w:t>
            </w:r>
            <w:r>
              <w:rPr>
                <w:spacing w:val="1"/>
                <w:sz w:val="24"/>
              </w:rPr>
              <w:t xml:space="preserve"> </w:t>
            </w:r>
            <w:r>
              <w:rPr>
                <w:sz w:val="24"/>
              </w:rPr>
              <w:t>инклузије</w:t>
            </w:r>
            <w:r>
              <w:rPr>
                <w:spacing w:val="1"/>
                <w:sz w:val="24"/>
              </w:rPr>
              <w:t xml:space="preserve"> </w:t>
            </w:r>
            <w:r>
              <w:rPr>
                <w:sz w:val="24"/>
              </w:rPr>
              <w:t>(нарочито</w:t>
            </w:r>
            <w:r>
              <w:rPr>
                <w:spacing w:val="1"/>
                <w:sz w:val="24"/>
              </w:rPr>
              <w:t xml:space="preserve"> </w:t>
            </w:r>
            <w:r>
              <w:rPr>
                <w:sz w:val="24"/>
              </w:rPr>
              <w:t>наставницима</w:t>
            </w:r>
            <w:r>
              <w:rPr>
                <w:spacing w:val="1"/>
                <w:sz w:val="24"/>
              </w:rPr>
              <w:t xml:space="preserve"> </w:t>
            </w:r>
            <w:r>
              <w:rPr>
                <w:sz w:val="24"/>
              </w:rPr>
              <w:t>одељења које ће</w:t>
            </w:r>
            <w:r>
              <w:rPr>
                <w:spacing w:val="1"/>
                <w:sz w:val="24"/>
              </w:rPr>
              <w:t xml:space="preserve"> </w:t>
            </w:r>
            <w:r>
              <w:rPr>
                <w:sz w:val="24"/>
              </w:rPr>
              <w:t>имати</w:t>
            </w:r>
            <w:r>
              <w:rPr>
                <w:spacing w:val="-8"/>
                <w:sz w:val="24"/>
              </w:rPr>
              <w:t xml:space="preserve"> </w:t>
            </w:r>
            <w:r>
              <w:rPr>
                <w:sz w:val="24"/>
              </w:rPr>
              <w:t>ученика</w:t>
            </w:r>
            <w:r>
              <w:rPr>
                <w:spacing w:val="-10"/>
                <w:sz w:val="24"/>
              </w:rPr>
              <w:t xml:space="preserve"> </w:t>
            </w:r>
            <w:r>
              <w:rPr>
                <w:sz w:val="24"/>
              </w:rPr>
              <w:t>по</w:t>
            </w:r>
          </w:p>
          <w:p w:rsidR="006664DA" w:rsidRDefault="006664DA">
            <w:pPr>
              <w:pStyle w:val="TableParagraph"/>
              <w:spacing w:line="261" w:lineRule="exact"/>
              <w:ind w:left="105"/>
              <w:rPr>
                <w:sz w:val="24"/>
              </w:rPr>
            </w:pPr>
            <w:r>
              <w:rPr>
                <w:sz w:val="24"/>
              </w:rPr>
              <w:t>ИОП-2)</w:t>
            </w:r>
          </w:p>
        </w:tc>
        <w:tc>
          <w:tcPr>
            <w:tcW w:w="5740" w:type="dxa"/>
          </w:tcPr>
          <w:p w:rsidR="006664DA" w:rsidRPr="00DB4BB9" w:rsidRDefault="00DB4BB9">
            <w:pPr>
              <w:pStyle w:val="TableParagraph"/>
              <w:spacing w:line="242" w:lineRule="auto"/>
              <w:ind w:left="105" w:right="188"/>
              <w:rPr>
                <w:sz w:val="24"/>
                <w:lang w:val="sr-Cyrl-RS"/>
              </w:rPr>
            </w:pPr>
            <w:r>
              <w:rPr>
                <w:sz w:val="24"/>
                <w:lang w:val="sr-Cyrl-RS"/>
              </w:rPr>
              <w:t>Препорука је дата</w:t>
            </w:r>
            <w:r w:rsidR="0023448A">
              <w:rPr>
                <w:sz w:val="24"/>
                <w:lang w:val="sr-Cyrl-RS"/>
              </w:rPr>
              <w:t xml:space="preserve"> међутим није се одазвао ниједна наставни,</w:t>
            </w:r>
          </w:p>
        </w:tc>
      </w:tr>
      <w:tr w:rsidR="006664DA" w:rsidTr="008722D6">
        <w:trPr>
          <w:trHeight w:val="2208"/>
        </w:trPr>
        <w:tc>
          <w:tcPr>
            <w:tcW w:w="1911" w:type="dxa"/>
          </w:tcPr>
          <w:p w:rsidR="006664DA" w:rsidRDefault="006664DA">
            <w:pPr>
              <w:pStyle w:val="TableParagraph"/>
              <w:spacing w:line="268" w:lineRule="exact"/>
              <w:ind w:left="110"/>
              <w:rPr>
                <w:sz w:val="24"/>
              </w:rPr>
            </w:pPr>
            <w:r>
              <w:rPr>
                <w:sz w:val="24"/>
              </w:rPr>
              <w:t>6.1.3</w:t>
            </w:r>
          </w:p>
        </w:tc>
        <w:tc>
          <w:tcPr>
            <w:tcW w:w="2209" w:type="dxa"/>
          </w:tcPr>
          <w:p w:rsidR="006664DA" w:rsidRDefault="006664DA">
            <w:pPr>
              <w:pStyle w:val="TableParagraph"/>
              <w:ind w:left="105" w:right="562"/>
              <w:rPr>
                <w:sz w:val="24"/>
              </w:rPr>
            </w:pPr>
            <w:r>
              <w:rPr>
                <w:sz w:val="24"/>
              </w:rPr>
              <w:t>Подстицање</w:t>
            </w:r>
            <w:r>
              <w:rPr>
                <w:spacing w:val="1"/>
                <w:sz w:val="24"/>
              </w:rPr>
              <w:t xml:space="preserve"> </w:t>
            </w:r>
            <w:r>
              <w:rPr>
                <w:sz w:val="24"/>
              </w:rPr>
              <w:t>наставника за</w:t>
            </w:r>
            <w:r>
              <w:rPr>
                <w:spacing w:val="1"/>
                <w:sz w:val="24"/>
              </w:rPr>
              <w:t xml:space="preserve"> </w:t>
            </w:r>
            <w:r>
              <w:rPr>
                <w:sz w:val="24"/>
              </w:rPr>
              <w:t>напредовање у</w:t>
            </w:r>
            <w:r>
              <w:rPr>
                <w:spacing w:val="-57"/>
                <w:sz w:val="24"/>
              </w:rPr>
              <w:t xml:space="preserve"> </w:t>
            </w:r>
            <w:r>
              <w:rPr>
                <w:sz w:val="24"/>
              </w:rPr>
              <w:t>звању</w:t>
            </w:r>
          </w:p>
        </w:tc>
        <w:tc>
          <w:tcPr>
            <w:tcW w:w="5740" w:type="dxa"/>
          </w:tcPr>
          <w:p w:rsidR="006664DA" w:rsidRPr="00DB4BB9" w:rsidRDefault="00DB4BB9">
            <w:pPr>
              <w:pStyle w:val="TableParagraph"/>
              <w:spacing w:before="1"/>
              <w:ind w:left="105"/>
              <w:rPr>
                <w:sz w:val="24"/>
                <w:lang w:val="sr-Cyrl-RS"/>
              </w:rPr>
            </w:pPr>
            <w:r>
              <w:rPr>
                <w:sz w:val="24"/>
                <w:lang w:val="sr-Cyrl-RS"/>
              </w:rPr>
              <w:t xml:space="preserve">Има </w:t>
            </w:r>
            <w:r w:rsidR="00E24163">
              <w:rPr>
                <w:sz w:val="24"/>
                <w:lang w:val="sr-Cyrl-RS"/>
              </w:rPr>
              <w:t>индиција да ће у наредним годинама</w:t>
            </w:r>
            <w:r w:rsidR="0023448A">
              <w:rPr>
                <w:sz w:val="24"/>
                <w:lang w:val="sr-Cyrl-RS"/>
              </w:rPr>
              <w:t xml:space="preserve"> два наставника покушати да напропедују у зв</w:t>
            </w:r>
            <w:r>
              <w:rPr>
                <w:sz w:val="24"/>
                <w:lang w:val="sr-Cyrl-RS"/>
              </w:rPr>
              <w:t>ању</w:t>
            </w:r>
            <w:r w:rsidR="0023448A">
              <w:rPr>
                <w:sz w:val="24"/>
                <w:lang w:val="sr-Cyrl-RS"/>
              </w:rPr>
              <w:t>,али су у фази припрема.</w:t>
            </w:r>
          </w:p>
        </w:tc>
      </w:tr>
      <w:tr w:rsidR="006664DA" w:rsidTr="008722D6">
        <w:trPr>
          <w:trHeight w:val="2208"/>
        </w:trPr>
        <w:tc>
          <w:tcPr>
            <w:tcW w:w="1911" w:type="dxa"/>
          </w:tcPr>
          <w:p w:rsidR="006664DA" w:rsidRDefault="006664DA">
            <w:pPr>
              <w:pStyle w:val="TableParagraph"/>
              <w:spacing w:line="263" w:lineRule="exact"/>
              <w:ind w:left="110"/>
              <w:rPr>
                <w:sz w:val="24"/>
              </w:rPr>
            </w:pPr>
            <w:r>
              <w:rPr>
                <w:sz w:val="24"/>
              </w:rPr>
              <w:t>6.1.4</w:t>
            </w:r>
          </w:p>
        </w:tc>
        <w:tc>
          <w:tcPr>
            <w:tcW w:w="2209" w:type="dxa"/>
          </w:tcPr>
          <w:p w:rsidR="006664DA" w:rsidRDefault="006664DA">
            <w:pPr>
              <w:pStyle w:val="TableParagraph"/>
              <w:ind w:left="105" w:right="108"/>
              <w:rPr>
                <w:sz w:val="24"/>
              </w:rPr>
            </w:pPr>
            <w:r>
              <w:rPr>
                <w:sz w:val="24"/>
              </w:rPr>
              <w:t>Размена</w:t>
            </w:r>
            <w:r>
              <w:rPr>
                <w:spacing w:val="1"/>
                <w:sz w:val="24"/>
              </w:rPr>
              <w:t xml:space="preserve"> </w:t>
            </w:r>
            <w:r>
              <w:rPr>
                <w:sz w:val="24"/>
              </w:rPr>
              <w:t>информација,</w:t>
            </w:r>
            <w:r>
              <w:rPr>
                <w:spacing w:val="1"/>
                <w:sz w:val="24"/>
              </w:rPr>
              <w:t xml:space="preserve"> </w:t>
            </w:r>
            <w:r>
              <w:rPr>
                <w:sz w:val="24"/>
              </w:rPr>
              <w:t>компаративних</w:t>
            </w:r>
            <w:r>
              <w:rPr>
                <w:spacing w:val="1"/>
                <w:sz w:val="24"/>
              </w:rPr>
              <w:t xml:space="preserve"> </w:t>
            </w:r>
            <w:r>
              <w:rPr>
                <w:sz w:val="24"/>
              </w:rPr>
              <w:t>података, искуства</w:t>
            </w:r>
            <w:r>
              <w:rPr>
                <w:spacing w:val="-57"/>
                <w:sz w:val="24"/>
              </w:rPr>
              <w:t xml:space="preserve"> </w:t>
            </w:r>
            <w:r>
              <w:rPr>
                <w:sz w:val="24"/>
              </w:rPr>
              <w:t>са</w:t>
            </w:r>
            <w:r>
              <w:rPr>
                <w:spacing w:val="-8"/>
                <w:sz w:val="24"/>
              </w:rPr>
              <w:t xml:space="preserve"> </w:t>
            </w:r>
            <w:r>
              <w:rPr>
                <w:sz w:val="24"/>
              </w:rPr>
              <w:t>другим</w:t>
            </w:r>
            <w:r>
              <w:rPr>
                <w:spacing w:val="-6"/>
                <w:sz w:val="24"/>
              </w:rPr>
              <w:t xml:space="preserve"> </w:t>
            </w:r>
            <w:r>
              <w:rPr>
                <w:sz w:val="24"/>
              </w:rPr>
              <w:t>школама</w:t>
            </w:r>
          </w:p>
        </w:tc>
        <w:tc>
          <w:tcPr>
            <w:tcW w:w="5740" w:type="dxa"/>
          </w:tcPr>
          <w:p w:rsidR="006664DA" w:rsidRPr="00DB4BB9" w:rsidRDefault="00DB4BB9" w:rsidP="0023448A">
            <w:pPr>
              <w:pStyle w:val="TableParagraph"/>
              <w:spacing w:line="237" w:lineRule="auto"/>
              <w:ind w:left="105" w:right="288"/>
              <w:rPr>
                <w:sz w:val="24"/>
                <w:lang w:val="sr-Cyrl-RS"/>
              </w:rPr>
            </w:pPr>
            <w:r>
              <w:rPr>
                <w:sz w:val="24"/>
                <w:lang w:val="sr-Cyrl-RS"/>
              </w:rPr>
              <w:t xml:space="preserve">Психолошка педагошка </w:t>
            </w:r>
            <w:r w:rsidR="0023448A">
              <w:rPr>
                <w:sz w:val="24"/>
                <w:lang w:val="sr-Cyrl-RS"/>
              </w:rPr>
              <w:t>служба је сарађ</w:t>
            </w:r>
            <w:r>
              <w:rPr>
                <w:sz w:val="24"/>
                <w:lang w:val="sr-Cyrl-RS"/>
              </w:rPr>
              <w:t>ивала са ГИмназјом Чачак и Горњи Милонаовца</w:t>
            </w:r>
          </w:p>
        </w:tc>
      </w:tr>
    </w:tbl>
    <w:p w:rsidR="0098651E" w:rsidRDefault="0098651E">
      <w:pPr>
        <w:spacing w:line="237" w:lineRule="auto"/>
        <w:rPr>
          <w:sz w:val="24"/>
        </w:rPr>
        <w:sectPr w:rsidR="0098651E">
          <w:pgSz w:w="11900" w:h="16820"/>
          <w:pgMar w:top="980" w:right="220" w:bottom="1180" w:left="240" w:header="0" w:footer="971" w:gutter="0"/>
          <w:cols w:space="720"/>
        </w:sectPr>
      </w:pPr>
    </w:p>
    <w:p w:rsidR="0023448A" w:rsidRDefault="0023448A" w:rsidP="0023448A">
      <w:pPr>
        <w:pStyle w:val="Heading2"/>
      </w:pPr>
      <w:bookmarkStart w:id="154" w:name="СТРУЧНИ_АКТИВ_ЗА_РАЗВОЈ_ШКОЛСКОГ_ПРОГРАМ"/>
      <w:bookmarkStart w:id="155" w:name="_bookmark73"/>
      <w:bookmarkStart w:id="156" w:name="_Toc178824856"/>
      <w:bookmarkEnd w:id="154"/>
      <w:bookmarkEnd w:id="155"/>
      <w:r>
        <w:lastRenderedPageBreak/>
        <w:t>СТРУЧНИ</w:t>
      </w:r>
      <w:r>
        <w:rPr>
          <w:spacing w:val="-4"/>
        </w:rPr>
        <w:t xml:space="preserve"> </w:t>
      </w:r>
      <w:r>
        <w:t>АКТИВ ЗА</w:t>
      </w:r>
      <w:r>
        <w:rPr>
          <w:spacing w:val="-4"/>
        </w:rPr>
        <w:t xml:space="preserve"> </w:t>
      </w:r>
      <w:r>
        <w:t>РАЗВОЈ</w:t>
      </w:r>
      <w:r>
        <w:rPr>
          <w:spacing w:val="-7"/>
        </w:rPr>
        <w:t xml:space="preserve"> </w:t>
      </w:r>
      <w:r>
        <w:t>ШКОЛСКОГ</w:t>
      </w:r>
      <w:r>
        <w:rPr>
          <w:spacing w:val="-3"/>
        </w:rPr>
        <w:t xml:space="preserve"> </w:t>
      </w:r>
      <w:r>
        <w:t>ПРОГРАМА</w:t>
      </w:r>
      <w:bookmarkEnd w:id="156"/>
    </w:p>
    <w:p w:rsidR="0023448A" w:rsidRDefault="0023448A" w:rsidP="0023448A">
      <w:pPr>
        <w:pStyle w:val="NormalWeb"/>
      </w:pPr>
    </w:p>
    <w:p w:rsidR="0023448A" w:rsidRDefault="0023448A" w:rsidP="0023448A">
      <w:pPr>
        <w:pStyle w:val="BodyText"/>
        <w:rPr>
          <w:b/>
          <w:sz w:val="20"/>
        </w:rPr>
      </w:pPr>
    </w:p>
    <w:p w:rsidR="0023448A" w:rsidRDefault="0023448A" w:rsidP="0023448A">
      <w:pPr>
        <w:pStyle w:val="BodyText"/>
        <w:spacing w:before="4"/>
        <w:rPr>
          <w:b/>
          <w:sz w:val="17"/>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5"/>
        <w:gridCol w:w="2881"/>
        <w:gridCol w:w="2959"/>
      </w:tblGrid>
      <w:tr w:rsidR="0023448A" w:rsidTr="00AC6318">
        <w:trPr>
          <w:trHeight w:val="326"/>
        </w:trPr>
        <w:tc>
          <w:tcPr>
            <w:tcW w:w="3155" w:type="dxa"/>
            <w:shd w:val="clear" w:color="auto" w:fill="D9D9D9"/>
          </w:tcPr>
          <w:p w:rsidR="0023448A" w:rsidRDefault="0023448A" w:rsidP="00AC6318">
            <w:pPr>
              <w:pStyle w:val="TableParagraph"/>
              <w:spacing w:line="306" w:lineRule="exact"/>
              <w:ind w:left="110"/>
              <w:rPr>
                <w:sz w:val="28"/>
              </w:rPr>
            </w:pPr>
            <w:r>
              <w:rPr>
                <w:sz w:val="28"/>
              </w:rPr>
              <w:t>Назив</w:t>
            </w:r>
            <w:r>
              <w:rPr>
                <w:spacing w:val="60"/>
                <w:sz w:val="28"/>
              </w:rPr>
              <w:t xml:space="preserve"> </w:t>
            </w:r>
            <w:r>
              <w:rPr>
                <w:sz w:val="28"/>
              </w:rPr>
              <w:t>стручног</w:t>
            </w:r>
            <w:r>
              <w:rPr>
                <w:spacing w:val="-4"/>
                <w:sz w:val="28"/>
              </w:rPr>
              <w:t xml:space="preserve"> </w:t>
            </w:r>
            <w:r>
              <w:rPr>
                <w:sz w:val="28"/>
              </w:rPr>
              <w:t>актива</w:t>
            </w:r>
          </w:p>
        </w:tc>
        <w:tc>
          <w:tcPr>
            <w:tcW w:w="5840" w:type="dxa"/>
            <w:gridSpan w:val="2"/>
            <w:shd w:val="clear" w:color="auto" w:fill="D9D9D9"/>
          </w:tcPr>
          <w:p w:rsidR="0023448A" w:rsidRDefault="0023448A" w:rsidP="00AC6318">
            <w:pPr>
              <w:pStyle w:val="TableParagraph"/>
              <w:spacing w:line="273" w:lineRule="exact"/>
              <w:ind w:left="1896"/>
              <w:rPr>
                <w:sz w:val="24"/>
              </w:rPr>
            </w:pPr>
            <w:r>
              <w:rPr>
                <w:sz w:val="24"/>
              </w:rPr>
              <w:t>Председник</w:t>
            </w:r>
            <w:r>
              <w:rPr>
                <w:spacing w:val="-4"/>
                <w:sz w:val="24"/>
              </w:rPr>
              <w:t xml:space="preserve"> </w:t>
            </w:r>
            <w:r>
              <w:rPr>
                <w:sz w:val="24"/>
              </w:rPr>
              <w:t>Актива</w:t>
            </w:r>
          </w:p>
        </w:tc>
      </w:tr>
      <w:tr w:rsidR="0023448A" w:rsidTr="00AC6318">
        <w:trPr>
          <w:trHeight w:val="431"/>
        </w:trPr>
        <w:tc>
          <w:tcPr>
            <w:tcW w:w="3155" w:type="dxa"/>
            <w:vMerge w:val="restart"/>
            <w:shd w:val="clear" w:color="auto" w:fill="94B3D6"/>
          </w:tcPr>
          <w:p w:rsidR="0023448A" w:rsidRDefault="0023448A" w:rsidP="00AC6318">
            <w:pPr>
              <w:pStyle w:val="TableParagraph"/>
              <w:rPr>
                <w:b/>
                <w:sz w:val="23"/>
              </w:rPr>
            </w:pPr>
          </w:p>
          <w:p w:rsidR="0023448A" w:rsidRDefault="0023448A" w:rsidP="00AC6318">
            <w:pPr>
              <w:pStyle w:val="TableParagraph"/>
              <w:spacing w:before="1" w:line="242" w:lineRule="auto"/>
              <w:ind w:left="110" w:right="327"/>
              <w:rPr>
                <w:sz w:val="24"/>
              </w:rPr>
            </w:pPr>
            <w:r>
              <w:rPr>
                <w:sz w:val="24"/>
              </w:rPr>
              <w:t>Стручни</w:t>
            </w:r>
            <w:r>
              <w:rPr>
                <w:spacing w:val="-5"/>
                <w:sz w:val="24"/>
              </w:rPr>
              <w:t xml:space="preserve"> </w:t>
            </w:r>
            <w:r>
              <w:rPr>
                <w:sz w:val="24"/>
              </w:rPr>
              <w:t>актив</w:t>
            </w:r>
            <w:r>
              <w:rPr>
                <w:spacing w:val="-5"/>
                <w:sz w:val="24"/>
              </w:rPr>
              <w:t xml:space="preserve"> </w:t>
            </w:r>
            <w:r>
              <w:rPr>
                <w:sz w:val="24"/>
              </w:rPr>
              <w:t>за</w:t>
            </w:r>
            <w:r>
              <w:rPr>
                <w:spacing w:val="-6"/>
                <w:sz w:val="24"/>
              </w:rPr>
              <w:t xml:space="preserve"> </w:t>
            </w:r>
            <w:r>
              <w:rPr>
                <w:sz w:val="24"/>
              </w:rPr>
              <w:t>развојно</w:t>
            </w:r>
            <w:r>
              <w:rPr>
                <w:spacing w:val="-57"/>
                <w:sz w:val="24"/>
              </w:rPr>
              <w:t xml:space="preserve"> </w:t>
            </w:r>
            <w:r>
              <w:rPr>
                <w:sz w:val="24"/>
              </w:rPr>
              <w:t>планирање</w:t>
            </w:r>
          </w:p>
        </w:tc>
        <w:tc>
          <w:tcPr>
            <w:tcW w:w="2881" w:type="dxa"/>
          </w:tcPr>
          <w:p w:rsidR="0023448A" w:rsidRDefault="0023448A" w:rsidP="00AC6318">
            <w:pPr>
              <w:pStyle w:val="TableParagraph"/>
              <w:spacing w:line="268" w:lineRule="exact"/>
              <w:ind w:left="105"/>
              <w:rPr>
                <w:sz w:val="24"/>
              </w:rPr>
            </w:pPr>
            <w:r>
              <w:rPr>
                <w:sz w:val="24"/>
              </w:rPr>
              <w:t>Душица</w:t>
            </w:r>
            <w:r>
              <w:rPr>
                <w:spacing w:val="-2"/>
                <w:sz w:val="24"/>
              </w:rPr>
              <w:t xml:space="preserve"> </w:t>
            </w:r>
            <w:r>
              <w:rPr>
                <w:sz w:val="24"/>
              </w:rPr>
              <w:t>Чакаревић</w:t>
            </w:r>
          </w:p>
        </w:tc>
        <w:tc>
          <w:tcPr>
            <w:tcW w:w="2959" w:type="dxa"/>
          </w:tcPr>
          <w:p w:rsidR="0023448A" w:rsidRDefault="0023448A" w:rsidP="00AC6318">
            <w:pPr>
              <w:pStyle w:val="TableParagraph"/>
              <w:spacing w:line="268" w:lineRule="exact"/>
              <w:ind w:left="105"/>
              <w:rPr>
                <w:sz w:val="24"/>
              </w:rPr>
            </w:pPr>
            <w:r>
              <w:rPr>
                <w:sz w:val="24"/>
              </w:rPr>
              <w:t>Наставник</w:t>
            </w:r>
            <w:r>
              <w:rPr>
                <w:spacing w:val="-3"/>
                <w:sz w:val="24"/>
              </w:rPr>
              <w:t xml:space="preserve"> </w:t>
            </w:r>
            <w:r>
              <w:rPr>
                <w:sz w:val="24"/>
              </w:rPr>
              <w:t>информатике</w:t>
            </w:r>
          </w:p>
        </w:tc>
      </w:tr>
      <w:tr w:rsidR="0023448A" w:rsidTr="00AC6318">
        <w:trPr>
          <w:trHeight w:val="431"/>
        </w:trPr>
        <w:tc>
          <w:tcPr>
            <w:tcW w:w="3155" w:type="dxa"/>
            <w:vMerge/>
            <w:tcBorders>
              <w:top w:val="nil"/>
            </w:tcBorders>
            <w:shd w:val="clear" w:color="auto" w:fill="94B3D6"/>
          </w:tcPr>
          <w:p w:rsidR="0023448A" w:rsidRDefault="0023448A" w:rsidP="00AC6318">
            <w:pPr>
              <w:rPr>
                <w:sz w:val="2"/>
                <w:szCs w:val="2"/>
              </w:rPr>
            </w:pPr>
          </w:p>
        </w:tc>
        <w:tc>
          <w:tcPr>
            <w:tcW w:w="5840" w:type="dxa"/>
            <w:gridSpan w:val="2"/>
            <w:shd w:val="clear" w:color="auto" w:fill="EDEBE0"/>
          </w:tcPr>
          <w:p w:rsidR="0023448A" w:rsidRDefault="0023448A" w:rsidP="00AC6318">
            <w:pPr>
              <w:pStyle w:val="TableParagraph"/>
              <w:spacing w:line="268" w:lineRule="exact"/>
              <w:ind w:left="2459" w:right="2458"/>
              <w:jc w:val="center"/>
              <w:rPr>
                <w:sz w:val="24"/>
              </w:rPr>
            </w:pPr>
            <w:r>
              <w:rPr>
                <w:sz w:val="24"/>
              </w:rPr>
              <w:t>Чланови</w:t>
            </w:r>
          </w:p>
        </w:tc>
      </w:tr>
      <w:tr w:rsidR="0023448A" w:rsidTr="00AC6318">
        <w:trPr>
          <w:trHeight w:val="551"/>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Дуња</w:t>
            </w:r>
            <w:r>
              <w:rPr>
                <w:spacing w:val="-1"/>
                <w:sz w:val="24"/>
              </w:rPr>
              <w:t xml:space="preserve"> </w:t>
            </w:r>
            <w:r>
              <w:rPr>
                <w:sz w:val="24"/>
              </w:rPr>
              <w:t>Лугић</w:t>
            </w:r>
            <w:r>
              <w:rPr>
                <w:spacing w:val="-4"/>
                <w:sz w:val="24"/>
              </w:rPr>
              <w:t xml:space="preserve"> </w:t>
            </w:r>
            <w:r>
              <w:rPr>
                <w:sz w:val="24"/>
              </w:rPr>
              <w:t>Бешевић</w:t>
            </w:r>
          </w:p>
        </w:tc>
        <w:tc>
          <w:tcPr>
            <w:tcW w:w="2959" w:type="dxa"/>
          </w:tcPr>
          <w:p w:rsidR="0023448A" w:rsidRDefault="0023448A" w:rsidP="00AC6318">
            <w:pPr>
              <w:pStyle w:val="TableParagraph"/>
              <w:spacing w:line="267" w:lineRule="exact"/>
              <w:ind w:left="105"/>
              <w:rPr>
                <w:sz w:val="24"/>
              </w:rPr>
            </w:pPr>
            <w:r>
              <w:rPr>
                <w:sz w:val="24"/>
              </w:rPr>
              <w:t>Наставник</w:t>
            </w:r>
            <w:r>
              <w:rPr>
                <w:spacing w:val="-3"/>
                <w:sz w:val="24"/>
              </w:rPr>
              <w:t xml:space="preserve"> </w:t>
            </w:r>
            <w:r>
              <w:rPr>
                <w:sz w:val="24"/>
              </w:rPr>
              <w:t>енглеског</w:t>
            </w:r>
          </w:p>
          <w:p w:rsidR="0023448A" w:rsidRDefault="0023448A" w:rsidP="00AC6318">
            <w:pPr>
              <w:pStyle w:val="TableParagraph"/>
              <w:spacing w:line="265" w:lineRule="exact"/>
              <w:ind w:left="105"/>
              <w:rPr>
                <w:sz w:val="24"/>
              </w:rPr>
            </w:pPr>
            <w:r>
              <w:rPr>
                <w:sz w:val="24"/>
              </w:rPr>
              <w:t>језика</w:t>
            </w:r>
          </w:p>
        </w:tc>
      </w:tr>
      <w:tr w:rsidR="0023448A" w:rsidTr="00AC6318">
        <w:trPr>
          <w:trHeight w:val="551"/>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Милица</w:t>
            </w:r>
            <w:r>
              <w:rPr>
                <w:spacing w:val="-6"/>
                <w:sz w:val="24"/>
              </w:rPr>
              <w:t xml:space="preserve"> </w:t>
            </w:r>
            <w:r>
              <w:rPr>
                <w:sz w:val="24"/>
              </w:rPr>
              <w:t>Михаљинац</w:t>
            </w:r>
          </w:p>
        </w:tc>
        <w:tc>
          <w:tcPr>
            <w:tcW w:w="2959" w:type="dxa"/>
          </w:tcPr>
          <w:p w:rsidR="0023448A" w:rsidRDefault="0023448A" w:rsidP="00AC6318">
            <w:pPr>
              <w:pStyle w:val="TableParagraph"/>
              <w:spacing w:line="267" w:lineRule="exact"/>
              <w:ind w:left="105"/>
              <w:rPr>
                <w:sz w:val="24"/>
              </w:rPr>
            </w:pPr>
            <w:r>
              <w:rPr>
                <w:sz w:val="24"/>
              </w:rPr>
              <w:t>Наставник</w:t>
            </w:r>
            <w:r>
              <w:rPr>
                <w:spacing w:val="-3"/>
                <w:sz w:val="24"/>
              </w:rPr>
              <w:t xml:space="preserve"> </w:t>
            </w:r>
            <w:r>
              <w:rPr>
                <w:sz w:val="24"/>
              </w:rPr>
              <w:t>латинског</w:t>
            </w:r>
          </w:p>
          <w:p w:rsidR="0023448A" w:rsidRDefault="0023448A" w:rsidP="00AC6318">
            <w:pPr>
              <w:pStyle w:val="TableParagraph"/>
              <w:spacing w:line="265" w:lineRule="exact"/>
              <w:ind w:left="105"/>
              <w:rPr>
                <w:sz w:val="24"/>
              </w:rPr>
            </w:pPr>
            <w:r>
              <w:rPr>
                <w:sz w:val="24"/>
              </w:rPr>
              <w:t>језика</w:t>
            </w:r>
          </w:p>
        </w:tc>
      </w:tr>
      <w:tr w:rsidR="0023448A" w:rsidTr="00AC6318">
        <w:trPr>
          <w:trHeight w:val="345"/>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Владимир</w:t>
            </w:r>
            <w:r>
              <w:rPr>
                <w:spacing w:val="-3"/>
                <w:sz w:val="24"/>
              </w:rPr>
              <w:t xml:space="preserve"> </w:t>
            </w:r>
            <w:r>
              <w:rPr>
                <w:sz w:val="24"/>
              </w:rPr>
              <w:t>Бојовић</w:t>
            </w:r>
          </w:p>
        </w:tc>
        <w:tc>
          <w:tcPr>
            <w:tcW w:w="2959" w:type="dxa"/>
          </w:tcPr>
          <w:p w:rsidR="0023448A" w:rsidRDefault="0023448A" w:rsidP="00AC6318">
            <w:pPr>
              <w:pStyle w:val="TableParagraph"/>
              <w:spacing w:line="268" w:lineRule="exact"/>
              <w:ind w:left="105"/>
              <w:rPr>
                <w:sz w:val="24"/>
              </w:rPr>
            </w:pPr>
            <w:r>
              <w:rPr>
                <w:sz w:val="24"/>
              </w:rPr>
              <w:t>Наставник</w:t>
            </w:r>
            <w:r>
              <w:rPr>
                <w:spacing w:val="-8"/>
                <w:sz w:val="24"/>
              </w:rPr>
              <w:t xml:space="preserve"> </w:t>
            </w:r>
            <w:r>
              <w:rPr>
                <w:sz w:val="24"/>
              </w:rPr>
              <w:t>филозофије</w:t>
            </w:r>
          </w:p>
        </w:tc>
      </w:tr>
      <w:tr w:rsidR="0023448A" w:rsidTr="00AC6318">
        <w:trPr>
          <w:trHeight w:val="552"/>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Бојана</w:t>
            </w:r>
            <w:r>
              <w:rPr>
                <w:spacing w:val="-3"/>
                <w:sz w:val="24"/>
              </w:rPr>
              <w:t xml:space="preserve"> </w:t>
            </w:r>
            <w:r>
              <w:rPr>
                <w:sz w:val="24"/>
              </w:rPr>
              <w:t>Миленковић</w:t>
            </w:r>
          </w:p>
        </w:tc>
        <w:tc>
          <w:tcPr>
            <w:tcW w:w="2959" w:type="dxa"/>
          </w:tcPr>
          <w:p w:rsidR="0023448A" w:rsidRDefault="0023448A" w:rsidP="00AC6318">
            <w:pPr>
              <w:pStyle w:val="TableParagraph"/>
              <w:spacing w:line="267" w:lineRule="exact"/>
              <w:ind w:left="105"/>
              <w:rPr>
                <w:sz w:val="24"/>
              </w:rPr>
            </w:pPr>
            <w:r>
              <w:rPr>
                <w:sz w:val="24"/>
              </w:rPr>
              <w:t>Наставник</w:t>
            </w:r>
            <w:r>
              <w:rPr>
                <w:spacing w:val="-3"/>
                <w:sz w:val="24"/>
              </w:rPr>
              <w:t xml:space="preserve"> </w:t>
            </w:r>
            <w:r>
              <w:rPr>
                <w:sz w:val="24"/>
              </w:rPr>
              <w:t>енглеског</w:t>
            </w:r>
          </w:p>
          <w:p w:rsidR="0023448A" w:rsidRDefault="0023448A" w:rsidP="00AC6318">
            <w:pPr>
              <w:pStyle w:val="TableParagraph"/>
              <w:spacing w:line="265" w:lineRule="exact"/>
              <w:ind w:left="105"/>
              <w:rPr>
                <w:sz w:val="24"/>
              </w:rPr>
            </w:pPr>
            <w:r>
              <w:rPr>
                <w:sz w:val="24"/>
              </w:rPr>
              <w:t>језика</w:t>
            </w:r>
          </w:p>
        </w:tc>
      </w:tr>
      <w:tr w:rsidR="0023448A" w:rsidTr="00AC6318">
        <w:trPr>
          <w:trHeight w:val="345"/>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Зоран</w:t>
            </w:r>
            <w:r>
              <w:rPr>
                <w:spacing w:val="-3"/>
                <w:sz w:val="24"/>
              </w:rPr>
              <w:t xml:space="preserve"> </w:t>
            </w:r>
            <w:r>
              <w:rPr>
                <w:sz w:val="24"/>
              </w:rPr>
              <w:t>Вучетић</w:t>
            </w:r>
          </w:p>
        </w:tc>
        <w:tc>
          <w:tcPr>
            <w:tcW w:w="2959" w:type="dxa"/>
          </w:tcPr>
          <w:p w:rsidR="0023448A" w:rsidRDefault="0023448A" w:rsidP="00AC6318">
            <w:pPr>
              <w:pStyle w:val="TableParagraph"/>
              <w:spacing w:line="268" w:lineRule="exact"/>
              <w:ind w:left="105"/>
              <w:rPr>
                <w:sz w:val="24"/>
              </w:rPr>
            </w:pPr>
            <w:r>
              <w:rPr>
                <w:sz w:val="24"/>
              </w:rPr>
              <w:t>Наставник</w:t>
            </w:r>
            <w:r>
              <w:rPr>
                <w:spacing w:val="-3"/>
                <w:sz w:val="24"/>
              </w:rPr>
              <w:t xml:space="preserve"> </w:t>
            </w:r>
            <w:r>
              <w:rPr>
                <w:sz w:val="24"/>
              </w:rPr>
              <w:t>информатике</w:t>
            </w:r>
          </w:p>
        </w:tc>
      </w:tr>
      <w:tr w:rsidR="0023448A" w:rsidTr="00AC6318">
        <w:trPr>
          <w:trHeight w:val="302"/>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Ивана</w:t>
            </w:r>
            <w:r>
              <w:rPr>
                <w:spacing w:val="-1"/>
                <w:sz w:val="24"/>
              </w:rPr>
              <w:t xml:space="preserve"> </w:t>
            </w:r>
            <w:r>
              <w:rPr>
                <w:sz w:val="24"/>
              </w:rPr>
              <w:t>Николић</w:t>
            </w:r>
          </w:p>
        </w:tc>
        <w:tc>
          <w:tcPr>
            <w:tcW w:w="2959" w:type="dxa"/>
          </w:tcPr>
          <w:p w:rsidR="0023448A" w:rsidRDefault="0023448A" w:rsidP="00AC6318">
            <w:pPr>
              <w:pStyle w:val="TableParagraph"/>
              <w:spacing w:line="268" w:lineRule="exact"/>
              <w:ind w:left="105"/>
              <w:rPr>
                <w:sz w:val="24"/>
              </w:rPr>
            </w:pPr>
            <w:r>
              <w:rPr>
                <w:sz w:val="24"/>
              </w:rPr>
              <w:t>Наставник</w:t>
            </w:r>
            <w:r>
              <w:rPr>
                <w:spacing w:val="-2"/>
                <w:sz w:val="24"/>
              </w:rPr>
              <w:t xml:space="preserve"> </w:t>
            </w:r>
            <w:r>
              <w:rPr>
                <w:sz w:val="24"/>
              </w:rPr>
              <w:t>физике</w:t>
            </w:r>
          </w:p>
        </w:tc>
      </w:tr>
      <w:tr w:rsidR="0023448A" w:rsidTr="00AC6318">
        <w:trPr>
          <w:trHeight w:val="297"/>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Александар</w:t>
            </w:r>
            <w:r>
              <w:rPr>
                <w:spacing w:val="-3"/>
                <w:sz w:val="24"/>
              </w:rPr>
              <w:t xml:space="preserve"> </w:t>
            </w:r>
            <w:r>
              <w:rPr>
                <w:sz w:val="24"/>
              </w:rPr>
              <w:t>Маричић</w:t>
            </w:r>
          </w:p>
        </w:tc>
        <w:tc>
          <w:tcPr>
            <w:tcW w:w="2959" w:type="dxa"/>
          </w:tcPr>
          <w:p w:rsidR="0023448A" w:rsidRDefault="0023448A" w:rsidP="00AC6318">
            <w:pPr>
              <w:pStyle w:val="TableParagraph"/>
              <w:spacing w:line="268" w:lineRule="exact"/>
              <w:ind w:left="105"/>
              <w:rPr>
                <w:sz w:val="24"/>
              </w:rPr>
            </w:pPr>
            <w:r>
              <w:rPr>
                <w:sz w:val="24"/>
              </w:rPr>
              <w:t>Наставник</w:t>
            </w:r>
            <w:r>
              <w:rPr>
                <w:spacing w:val="-6"/>
                <w:sz w:val="24"/>
              </w:rPr>
              <w:t xml:space="preserve"> </w:t>
            </w:r>
            <w:r>
              <w:rPr>
                <w:sz w:val="24"/>
              </w:rPr>
              <w:t>географије</w:t>
            </w:r>
          </w:p>
        </w:tc>
      </w:tr>
      <w:tr w:rsidR="0023448A" w:rsidTr="00AC6318">
        <w:trPr>
          <w:trHeight w:val="301"/>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Милан Поповић</w:t>
            </w:r>
          </w:p>
        </w:tc>
        <w:tc>
          <w:tcPr>
            <w:tcW w:w="2959" w:type="dxa"/>
          </w:tcPr>
          <w:p w:rsidR="0023448A" w:rsidRDefault="0023448A" w:rsidP="00AC6318">
            <w:pPr>
              <w:pStyle w:val="TableParagraph"/>
              <w:spacing w:line="268" w:lineRule="exact"/>
              <w:ind w:left="105"/>
              <w:rPr>
                <w:sz w:val="24"/>
              </w:rPr>
            </w:pPr>
            <w:r>
              <w:rPr>
                <w:sz w:val="24"/>
              </w:rPr>
              <w:t>Наставник</w:t>
            </w:r>
            <w:r>
              <w:rPr>
                <w:spacing w:val="-2"/>
                <w:sz w:val="24"/>
              </w:rPr>
              <w:t xml:space="preserve"> </w:t>
            </w:r>
            <w:r>
              <w:rPr>
                <w:sz w:val="24"/>
              </w:rPr>
              <w:t>математике</w:t>
            </w:r>
          </w:p>
        </w:tc>
      </w:tr>
      <w:tr w:rsidR="0023448A" w:rsidTr="00AC6318">
        <w:trPr>
          <w:trHeight w:val="297"/>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Милена</w:t>
            </w:r>
            <w:r>
              <w:rPr>
                <w:spacing w:val="-1"/>
                <w:sz w:val="24"/>
              </w:rPr>
              <w:t xml:space="preserve"> </w:t>
            </w:r>
            <w:r>
              <w:rPr>
                <w:sz w:val="24"/>
              </w:rPr>
              <w:t>Васовић</w:t>
            </w:r>
          </w:p>
        </w:tc>
        <w:tc>
          <w:tcPr>
            <w:tcW w:w="2959" w:type="dxa"/>
          </w:tcPr>
          <w:p w:rsidR="0023448A" w:rsidRDefault="0023448A" w:rsidP="00AC6318">
            <w:pPr>
              <w:pStyle w:val="TableParagraph"/>
              <w:spacing w:line="268" w:lineRule="exact"/>
              <w:ind w:left="105"/>
              <w:rPr>
                <w:sz w:val="24"/>
              </w:rPr>
            </w:pPr>
            <w:r>
              <w:rPr>
                <w:sz w:val="24"/>
              </w:rPr>
              <w:t>Наставник</w:t>
            </w:r>
            <w:r>
              <w:rPr>
                <w:spacing w:val="-6"/>
                <w:sz w:val="24"/>
              </w:rPr>
              <w:t xml:space="preserve"> </w:t>
            </w:r>
            <w:r>
              <w:rPr>
                <w:sz w:val="24"/>
              </w:rPr>
              <w:t>хемије</w:t>
            </w:r>
          </w:p>
        </w:tc>
      </w:tr>
      <w:tr w:rsidR="0023448A" w:rsidTr="00AC6318">
        <w:trPr>
          <w:trHeight w:val="551"/>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Дуња</w:t>
            </w:r>
            <w:r>
              <w:rPr>
                <w:spacing w:val="-1"/>
                <w:sz w:val="24"/>
              </w:rPr>
              <w:t xml:space="preserve"> </w:t>
            </w:r>
            <w:r>
              <w:rPr>
                <w:sz w:val="24"/>
              </w:rPr>
              <w:t>Лугић</w:t>
            </w:r>
            <w:r>
              <w:rPr>
                <w:spacing w:val="-4"/>
                <w:sz w:val="24"/>
              </w:rPr>
              <w:t xml:space="preserve"> </w:t>
            </w:r>
            <w:r>
              <w:rPr>
                <w:sz w:val="24"/>
              </w:rPr>
              <w:t>Бешевић</w:t>
            </w:r>
          </w:p>
        </w:tc>
        <w:tc>
          <w:tcPr>
            <w:tcW w:w="2959" w:type="dxa"/>
          </w:tcPr>
          <w:p w:rsidR="0023448A" w:rsidRDefault="0023448A" w:rsidP="00AC6318">
            <w:pPr>
              <w:pStyle w:val="TableParagraph"/>
              <w:spacing w:line="268" w:lineRule="exact"/>
              <w:ind w:left="105"/>
              <w:rPr>
                <w:sz w:val="24"/>
              </w:rPr>
            </w:pPr>
            <w:r>
              <w:rPr>
                <w:sz w:val="24"/>
              </w:rPr>
              <w:t>Наставник</w:t>
            </w:r>
            <w:r>
              <w:rPr>
                <w:spacing w:val="-3"/>
                <w:sz w:val="24"/>
              </w:rPr>
              <w:t xml:space="preserve"> </w:t>
            </w:r>
            <w:r>
              <w:rPr>
                <w:sz w:val="24"/>
              </w:rPr>
              <w:t>енглеског</w:t>
            </w:r>
          </w:p>
          <w:p w:rsidR="0023448A" w:rsidRDefault="0023448A" w:rsidP="00AC6318">
            <w:pPr>
              <w:pStyle w:val="TableParagraph"/>
              <w:spacing w:before="2" w:line="261" w:lineRule="exact"/>
              <w:ind w:left="105"/>
              <w:rPr>
                <w:sz w:val="24"/>
              </w:rPr>
            </w:pPr>
            <w:r>
              <w:rPr>
                <w:sz w:val="24"/>
              </w:rPr>
              <w:t>језика</w:t>
            </w:r>
          </w:p>
        </w:tc>
      </w:tr>
      <w:tr w:rsidR="0023448A" w:rsidTr="00AC6318">
        <w:trPr>
          <w:trHeight w:val="301"/>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Милица</w:t>
            </w:r>
            <w:r>
              <w:rPr>
                <w:spacing w:val="-5"/>
                <w:sz w:val="24"/>
              </w:rPr>
              <w:t xml:space="preserve"> </w:t>
            </w:r>
            <w:r>
              <w:rPr>
                <w:sz w:val="24"/>
              </w:rPr>
              <w:t>Прокопијевић</w:t>
            </w:r>
          </w:p>
        </w:tc>
        <w:tc>
          <w:tcPr>
            <w:tcW w:w="2959" w:type="dxa"/>
          </w:tcPr>
          <w:p w:rsidR="0023448A" w:rsidRDefault="0023448A" w:rsidP="00AC6318">
            <w:pPr>
              <w:pStyle w:val="TableParagraph"/>
              <w:spacing w:line="268" w:lineRule="exact"/>
              <w:ind w:left="105"/>
              <w:rPr>
                <w:sz w:val="24"/>
              </w:rPr>
            </w:pPr>
            <w:r>
              <w:rPr>
                <w:sz w:val="24"/>
              </w:rPr>
              <w:t>Представник</w:t>
            </w:r>
            <w:r>
              <w:rPr>
                <w:spacing w:val="-5"/>
                <w:sz w:val="24"/>
              </w:rPr>
              <w:t xml:space="preserve"> </w:t>
            </w:r>
            <w:r>
              <w:rPr>
                <w:sz w:val="24"/>
              </w:rPr>
              <w:t>ученика</w:t>
            </w:r>
          </w:p>
        </w:tc>
      </w:tr>
      <w:tr w:rsidR="0023448A" w:rsidTr="00AC6318">
        <w:trPr>
          <w:trHeight w:val="302"/>
        </w:trPr>
        <w:tc>
          <w:tcPr>
            <w:tcW w:w="3155" w:type="dxa"/>
            <w:vMerge/>
            <w:tcBorders>
              <w:top w:val="nil"/>
            </w:tcBorders>
            <w:shd w:val="clear" w:color="auto" w:fill="94B3D6"/>
          </w:tcPr>
          <w:p w:rsidR="0023448A" w:rsidRDefault="0023448A" w:rsidP="00AC6318">
            <w:pPr>
              <w:rPr>
                <w:sz w:val="2"/>
                <w:szCs w:val="2"/>
              </w:rPr>
            </w:pPr>
          </w:p>
        </w:tc>
        <w:tc>
          <w:tcPr>
            <w:tcW w:w="2881" w:type="dxa"/>
          </w:tcPr>
          <w:p w:rsidR="0023448A" w:rsidRDefault="0023448A" w:rsidP="00AC6318">
            <w:pPr>
              <w:pStyle w:val="TableParagraph"/>
              <w:spacing w:line="268" w:lineRule="exact"/>
              <w:ind w:left="105"/>
              <w:rPr>
                <w:sz w:val="24"/>
              </w:rPr>
            </w:pPr>
            <w:r>
              <w:rPr>
                <w:sz w:val="24"/>
              </w:rPr>
              <w:t>Милка</w:t>
            </w:r>
            <w:r>
              <w:rPr>
                <w:spacing w:val="-6"/>
                <w:sz w:val="24"/>
              </w:rPr>
              <w:t xml:space="preserve"> </w:t>
            </w:r>
            <w:r>
              <w:rPr>
                <w:sz w:val="24"/>
              </w:rPr>
              <w:t>Радивојевић</w:t>
            </w:r>
          </w:p>
        </w:tc>
        <w:tc>
          <w:tcPr>
            <w:tcW w:w="2959" w:type="dxa"/>
          </w:tcPr>
          <w:p w:rsidR="0023448A" w:rsidRDefault="0023448A" w:rsidP="00AC6318">
            <w:pPr>
              <w:pStyle w:val="TableParagraph"/>
              <w:spacing w:line="268" w:lineRule="exact"/>
              <w:ind w:left="105"/>
              <w:rPr>
                <w:sz w:val="24"/>
              </w:rPr>
            </w:pPr>
            <w:r>
              <w:rPr>
                <w:sz w:val="24"/>
              </w:rPr>
              <w:t>Представник</w:t>
            </w:r>
            <w:r>
              <w:rPr>
                <w:spacing w:val="-4"/>
                <w:sz w:val="24"/>
              </w:rPr>
              <w:t xml:space="preserve"> </w:t>
            </w:r>
            <w:r>
              <w:rPr>
                <w:sz w:val="24"/>
              </w:rPr>
              <w:t>родитеља</w:t>
            </w:r>
          </w:p>
        </w:tc>
      </w:tr>
    </w:tbl>
    <w:p w:rsidR="0023448A" w:rsidRDefault="0023448A" w:rsidP="0023448A">
      <w:pPr>
        <w:pStyle w:val="BodyText"/>
        <w:rPr>
          <w:b/>
          <w:sz w:val="20"/>
        </w:rPr>
      </w:pPr>
    </w:p>
    <w:p w:rsidR="0023448A" w:rsidRDefault="0023448A" w:rsidP="0023448A">
      <w:pPr>
        <w:pStyle w:val="BodyText"/>
        <w:spacing w:before="10"/>
        <w:rPr>
          <w:b/>
          <w:sz w:val="19"/>
        </w:rPr>
      </w:pPr>
    </w:p>
    <w:p w:rsidR="0023448A" w:rsidRDefault="0023448A" w:rsidP="0023448A">
      <w:pPr>
        <w:pStyle w:val="BodyText"/>
        <w:spacing w:before="10"/>
        <w:rPr>
          <w:b/>
          <w:sz w:val="19"/>
        </w:rPr>
      </w:pPr>
    </w:p>
    <w:p w:rsidR="0023448A" w:rsidRDefault="0023448A" w:rsidP="0023448A">
      <w:pPr>
        <w:pStyle w:val="BodyText"/>
        <w:spacing w:before="10"/>
        <w:rPr>
          <w:b/>
          <w:sz w:val="19"/>
        </w:rPr>
      </w:pPr>
    </w:p>
    <w:p w:rsidR="0023448A" w:rsidRDefault="0023448A" w:rsidP="0023448A">
      <w:pPr>
        <w:pStyle w:val="BodyText"/>
        <w:spacing w:before="10"/>
        <w:rPr>
          <w:b/>
          <w:sz w:val="19"/>
        </w:rPr>
      </w:pPr>
    </w:p>
    <w:p w:rsidR="0023448A" w:rsidRDefault="0023448A" w:rsidP="0023448A">
      <w:pPr>
        <w:tabs>
          <w:tab w:val="left" w:pos="567"/>
        </w:tabs>
        <w:jc w:val="both"/>
      </w:pPr>
    </w:p>
    <w:p w:rsidR="0023448A" w:rsidRDefault="0023448A" w:rsidP="0023448A">
      <w:pPr>
        <w:jc w:val="both"/>
      </w:pPr>
      <w:r>
        <w:t>На крају школске 20</w:t>
      </w:r>
      <w:r>
        <w:rPr>
          <w:lang w:val="sr-Cyrl-RS"/>
        </w:rPr>
        <w:t>23</w:t>
      </w:r>
      <w:r>
        <w:t>/2</w:t>
      </w:r>
      <w:r>
        <w:rPr>
          <w:lang w:val="sr-Cyrl-RS"/>
        </w:rPr>
        <w:t>4</w:t>
      </w:r>
      <w:r>
        <w:t>. године Стручн</w:t>
      </w:r>
      <w:r>
        <w:rPr>
          <w:lang w:val="sr-Cyrl-RS"/>
        </w:rPr>
        <w:t>и актив</w:t>
      </w:r>
      <w:r>
        <w:t xml:space="preserve"> је сачионио Извештај о раду:</w:t>
      </w:r>
    </w:p>
    <w:p w:rsidR="0023448A" w:rsidRDefault="0023448A" w:rsidP="0023448A">
      <w:pPr>
        <w:jc w:val="both"/>
      </w:pPr>
    </w:p>
    <w:tbl>
      <w:tblPr>
        <w:tblW w:w="11205" w:type="dxa"/>
        <w:tblInd w:w="-88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1844"/>
        <w:gridCol w:w="1758"/>
        <w:gridCol w:w="11"/>
        <w:gridCol w:w="1776"/>
        <w:gridCol w:w="1729"/>
        <w:gridCol w:w="9"/>
        <w:gridCol w:w="1658"/>
        <w:gridCol w:w="10"/>
      </w:tblGrid>
      <w:tr w:rsidR="0023448A" w:rsidTr="00AC6318">
        <w:tc>
          <w:tcPr>
            <w:tcW w:w="2409" w:type="dxa"/>
            <w:tcBorders>
              <w:top w:val="double" w:sz="6" w:space="0" w:color="000000"/>
              <w:left w:val="double" w:sz="6" w:space="0" w:color="000000"/>
              <w:bottom w:val="single" w:sz="6" w:space="0" w:color="000000"/>
              <w:right w:val="single" w:sz="6" w:space="0" w:color="000000"/>
            </w:tcBorders>
            <w:shd w:val="clear" w:color="auto" w:fill="FFCCFF"/>
            <w:vAlign w:val="center"/>
            <w:hideMark/>
          </w:tcPr>
          <w:p w:rsidR="0023448A" w:rsidRDefault="0023448A" w:rsidP="00AC6318">
            <w:pPr>
              <w:jc w:val="center"/>
              <w:rPr>
                <w:b/>
                <w:caps/>
                <w:sz w:val="20"/>
                <w:szCs w:val="20"/>
                <w:lang w:val="sr-Cyrl-CS"/>
              </w:rPr>
            </w:pPr>
            <w:r>
              <w:rPr>
                <w:b/>
                <w:caps/>
                <w:sz w:val="20"/>
                <w:szCs w:val="20"/>
                <w:lang w:val="sr-Cyrl-CS"/>
              </w:rPr>
              <w:t>активност</w:t>
            </w:r>
          </w:p>
        </w:tc>
        <w:tc>
          <w:tcPr>
            <w:tcW w:w="1843" w:type="dxa"/>
            <w:tcBorders>
              <w:top w:val="double" w:sz="6" w:space="0" w:color="000000"/>
              <w:left w:val="single" w:sz="6" w:space="0" w:color="000000"/>
              <w:bottom w:val="single" w:sz="6" w:space="0" w:color="000000"/>
              <w:right w:val="single" w:sz="6" w:space="0" w:color="000000"/>
            </w:tcBorders>
            <w:shd w:val="clear" w:color="auto" w:fill="FFCCFF"/>
            <w:vAlign w:val="center"/>
            <w:hideMark/>
          </w:tcPr>
          <w:p w:rsidR="0023448A" w:rsidRDefault="0023448A" w:rsidP="00AC6318">
            <w:pPr>
              <w:jc w:val="center"/>
              <w:rPr>
                <w:b/>
                <w:caps/>
                <w:sz w:val="20"/>
                <w:szCs w:val="20"/>
                <w:lang w:val="sr-Cyrl-CS"/>
              </w:rPr>
            </w:pPr>
            <w:r>
              <w:rPr>
                <w:b/>
                <w:caps/>
                <w:sz w:val="20"/>
                <w:szCs w:val="20"/>
                <w:lang w:val="sr-Cyrl-CS"/>
              </w:rPr>
              <w:t>начини реализације</w:t>
            </w:r>
          </w:p>
        </w:tc>
        <w:tc>
          <w:tcPr>
            <w:tcW w:w="1768" w:type="dxa"/>
            <w:gridSpan w:val="2"/>
            <w:tcBorders>
              <w:top w:val="double" w:sz="6" w:space="0" w:color="000000"/>
              <w:left w:val="single" w:sz="6" w:space="0" w:color="000000"/>
              <w:bottom w:val="single" w:sz="6" w:space="0" w:color="000000"/>
              <w:right w:val="single" w:sz="6" w:space="0" w:color="000000"/>
            </w:tcBorders>
            <w:shd w:val="clear" w:color="auto" w:fill="FFCCFF"/>
            <w:vAlign w:val="center"/>
            <w:hideMark/>
          </w:tcPr>
          <w:p w:rsidR="0023448A" w:rsidRDefault="0023448A" w:rsidP="00AC6318">
            <w:pPr>
              <w:jc w:val="center"/>
              <w:rPr>
                <w:b/>
                <w:caps/>
                <w:sz w:val="20"/>
                <w:szCs w:val="20"/>
                <w:lang w:val="sr-Cyrl-CS"/>
              </w:rPr>
            </w:pPr>
            <w:r>
              <w:rPr>
                <w:b/>
                <w:caps/>
                <w:sz w:val="20"/>
                <w:szCs w:val="20"/>
                <w:lang w:val="sr-Cyrl-CS"/>
              </w:rPr>
              <w:t>носиоци активности</w:t>
            </w:r>
          </w:p>
        </w:tc>
        <w:tc>
          <w:tcPr>
            <w:tcW w:w="1775" w:type="dxa"/>
            <w:tcBorders>
              <w:top w:val="double" w:sz="6" w:space="0" w:color="000000"/>
              <w:left w:val="single" w:sz="6" w:space="0" w:color="000000"/>
              <w:bottom w:val="single" w:sz="6" w:space="0" w:color="000000"/>
              <w:right w:val="single" w:sz="6" w:space="0" w:color="000000"/>
            </w:tcBorders>
            <w:shd w:val="clear" w:color="auto" w:fill="FFCCFF"/>
            <w:vAlign w:val="center"/>
            <w:hideMark/>
          </w:tcPr>
          <w:p w:rsidR="0023448A" w:rsidRDefault="0023448A" w:rsidP="00AC6318">
            <w:pPr>
              <w:jc w:val="center"/>
              <w:rPr>
                <w:b/>
                <w:caps/>
                <w:sz w:val="20"/>
                <w:szCs w:val="20"/>
                <w:lang w:val="sr-Cyrl-CS"/>
              </w:rPr>
            </w:pPr>
            <w:r>
              <w:rPr>
                <w:b/>
                <w:caps/>
                <w:sz w:val="20"/>
                <w:szCs w:val="20"/>
                <w:lang w:val="sr-Cyrl-CS"/>
              </w:rPr>
              <w:t>време реализације</w:t>
            </w:r>
          </w:p>
        </w:tc>
        <w:tc>
          <w:tcPr>
            <w:tcW w:w="1737" w:type="dxa"/>
            <w:gridSpan w:val="2"/>
            <w:tcBorders>
              <w:top w:val="double" w:sz="6" w:space="0" w:color="000000"/>
              <w:left w:val="single" w:sz="6" w:space="0" w:color="000000"/>
              <w:bottom w:val="single" w:sz="6" w:space="0" w:color="000000"/>
              <w:right w:val="single" w:sz="6" w:space="0" w:color="000000"/>
            </w:tcBorders>
            <w:shd w:val="clear" w:color="auto" w:fill="FFCCFF"/>
            <w:vAlign w:val="center"/>
            <w:hideMark/>
          </w:tcPr>
          <w:p w:rsidR="0023448A" w:rsidRDefault="0023448A" w:rsidP="00AC6318">
            <w:pPr>
              <w:jc w:val="center"/>
              <w:rPr>
                <w:b/>
                <w:caps/>
                <w:sz w:val="20"/>
                <w:szCs w:val="20"/>
                <w:lang w:val="sr-Cyrl-CS"/>
              </w:rPr>
            </w:pPr>
            <w:r>
              <w:rPr>
                <w:b/>
                <w:caps/>
                <w:sz w:val="20"/>
                <w:szCs w:val="20"/>
                <w:lang w:val="sr-Cyrl-CS"/>
              </w:rPr>
              <w:t>критериј успеха</w:t>
            </w:r>
          </w:p>
        </w:tc>
        <w:tc>
          <w:tcPr>
            <w:tcW w:w="1667" w:type="dxa"/>
            <w:gridSpan w:val="2"/>
            <w:tcBorders>
              <w:top w:val="double" w:sz="6" w:space="0" w:color="000000"/>
              <w:left w:val="single" w:sz="6" w:space="0" w:color="000000"/>
              <w:bottom w:val="single" w:sz="6" w:space="0" w:color="000000"/>
              <w:right w:val="double" w:sz="6" w:space="0" w:color="000000"/>
            </w:tcBorders>
            <w:shd w:val="clear" w:color="auto" w:fill="FFCCFF"/>
            <w:vAlign w:val="center"/>
            <w:hideMark/>
          </w:tcPr>
          <w:p w:rsidR="0023448A" w:rsidRDefault="0023448A" w:rsidP="00AC6318">
            <w:pPr>
              <w:jc w:val="center"/>
              <w:rPr>
                <w:b/>
                <w:caps/>
                <w:sz w:val="20"/>
                <w:szCs w:val="20"/>
                <w:lang w:val="sr-Cyrl-CS"/>
              </w:rPr>
            </w:pPr>
            <w:r>
              <w:rPr>
                <w:b/>
                <w:caps/>
                <w:sz w:val="20"/>
                <w:szCs w:val="20"/>
                <w:lang w:val="sr-Cyrl-CS"/>
              </w:rPr>
              <w:t>доказ</w:t>
            </w:r>
          </w:p>
        </w:tc>
      </w:tr>
      <w:tr w:rsidR="0023448A" w:rsidTr="00AC6318">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lang w:val="sr-Cyrl-CS"/>
              </w:rPr>
            </w:pPr>
            <w:r>
              <w:rPr>
                <w:b/>
                <w:sz w:val="20"/>
                <w:szCs w:val="20"/>
              </w:rPr>
              <w:t xml:space="preserve">Конституисање </w:t>
            </w:r>
            <w:r>
              <w:rPr>
                <w:b/>
                <w:sz w:val="20"/>
                <w:szCs w:val="20"/>
                <w:lang w:val="sr-Cyrl-CS"/>
              </w:rPr>
              <w:t>Стручног актива за развој Школског програма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rPr>
              <w:t>дискусија, договор</w:t>
            </w:r>
          </w:p>
        </w:tc>
        <w:tc>
          <w:tcPr>
            <w:tcW w:w="1768"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rPr>
            </w:pPr>
            <w:r>
              <w:rPr>
                <w:sz w:val="20"/>
                <w:szCs w:val="20"/>
              </w:rPr>
              <w:t xml:space="preserve">Наставничко веће,Стручни актив </w:t>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 август</w:t>
            </w:r>
          </w:p>
        </w:tc>
        <w:tc>
          <w:tcPr>
            <w:tcW w:w="1737"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rPr>
            </w:pPr>
            <w:r>
              <w:rPr>
                <w:sz w:val="20"/>
                <w:szCs w:val="20"/>
                <w:lang w:val="ru-RU"/>
              </w:rPr>
              <w:t xml:space="preserve">-конституисан </w:t>
            </w:r>
            <w:r>
              <w:rPr>
                <w:sz w:val="20"/>
                <w:szCs w:val="20"/>
              </w:rPr>
              <w:t>актив</w:t>
            </w:r>
          </w:p>
        </w:tc>
        <w:tc>
          <w:tcPr>
            <w:tcW w:w="1667" w:type="dxa"/>
            <w:gridSpan w:val="2"/>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lang w:val="sr-Cyrl-CS"/>
              </w:rPr>
            </w:pPr>
            <w:r>
              <w:rPr>
                <w:sz w:val="20"/>
                <w:szCs w:val="20"/>
                <w:lang w:val="sr-Cyrl-CS"/>
              </w:rPr>
              <w:t>-записник са седнице Нас. Већа</w:t>
            </w:r>
            <w:r>
              <w:rPr>
                <w:sz w:val="20"/>
                <w:szCs w:val="20"/>
                <w:lang w:val="sr-Latn-RS"/>
              </w:rPr>
              <w:t xml:space="preserve"> (</w:t>
            </w:r>
            <w:r>
              <w:rPr>
                <w:sz w:val="20"/>
                <w:szCs w:val="20"/>
                <w:lang w:val="sr-Cyrl-RS"/>
              </w:rPr>
              <w:t>стандард 6.1.2.)</w:t>
            </w:r>
          </w:p>
        </w:tc>
      </w:tr>
      <w:tr w:rsidR="0023448A" w:rsidTr="00AC6318">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lang w:val="sr-Cyrl-CS"/>
              </w:rPr>
            </w:pPr>
            <w:r>
              <w:rPr>
                <w:b/>
                <w:sz w:val="20"/>
                <w:szCs w:val="20"/>
                <w:lang w:val="sr-Cyrl-CS"/>
              </w:rPr>
              <w:t xml:space="preserve">Израда плана </w:t>
            </w:r>
            <w:r>
              <w:rPr>
                <w:b/>
                <w:sz w:val="20"/>
                <w:szCs w:val="20"/>
              </w:rPr>
              <w:t xml:space="preserve">рада Стручног актива </w:t>
            </w:r>
            <w:r>
              <w:rPr>
                <w:b/>
                <w:sz w:val="20"/>
                <w:szCs w:val="20"/>
                <w:lang w:val="sr-Cyrl-CS"/>
              </w:rPr>
              <w:t>за развој Школског програма за шкослку 2023/2</w:t>
            </w:r>
            <w:r>
              <w:rPr>
                <w:b/>
                <w:sz w:val="20"/>
                <w:szCs w:val="20"/>
                <w:lang w:val="sr-Cyrl-RS"/>
              </w:rPr>
              <w:t>4</w:t>
            </w:r>
            <w:r>
              <w:rPr>
                <w:b/>
                <w:sz w:val="20"/>
                <w:szCs w:val="20"/>
                <w:lang w:val="sr-Cyrl-CS"/>
              </w:rPr>
              <w:t>.годину</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анализа, договор, израда плана рада</w:t>
            </w:r>
          </w:p>
        </w:tc>
        <w:tc>
          <w:tcPr>
            <w:tcW w:w="1768"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lang w:val="sr-Cyrl-CS"/>
              </w:rPr>
            </w:pPr>
            <w:r>
              <w:rPr>
                <w:sz w:val="20"/>
                <w:szCs w:val="20"/>
              </w:rPr>
              <w:t>Стручни актив</w:t>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 август</w:t>
            </w:r>
          </w:p>
        </w:tc>
        <w:tc>
          <w:tcPr>
            <w:tcW w:w="1737"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ru-RU"/>
              </w:rPr>
              <w:t>- план урађен у предвиђеном року</w:t>
            </w:r>
          </w:p>
        </w:tc>
        <w:tc>
          <w:tcPr>
            <w:tcW w:w="1667" w:type="dxa"/>
            <w:gridSpan w:val="2"/>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rPr>
            </w:pPr>
            <w:r>
              <w:rPr>
                <w:sz w:val="20"/>
                <w:szCs w:val="20"/>
                <w:lang w:val="sr-Cyrl-CS"/>
              </w:rPr>
              <w:t xml:space="preserve">- </w:t>
            </w:r>
            <w:r>
              <w:rPr>
                <w:sz w:val="20"/>
                <w:szCs w:val="20"/>
              </w:rPr>
              <w:t>план предат у року и записник са састанка</w:t>
            </w:r>
            <w:r>
              <w:rPr>
                <w:sz w:val="20"/>
                <w:szCs w:val="20"/>
                <w:lang w:val="sr-Cyrl-RS"/>
              </w:rPr>
              <w:t xml:space="preserve"> (стандарди: 1.2.2, 1.2.3. и 1.2.4.)</w:t>
            </w:r>
          </w:p>
        </w:tc>
      </w:tr>
      <w:tr w:rsidR="0023448A" w:rsidTr="00AC6318">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lang w:val="sr-Cyrl-CS"/>
              </w:rPr>
            </w:pPr>
            <w:r>
              <w:rPr>
                <w:b/>
                <w:sz w:val="20"/>
                <w:szCs w:val="20"/>
              </w:rPr>
              <w:t>Одабир слободних и ваннаставних активности према интересовањима ученика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анкетирање ученика о њиховим интересовањима, анализа, договор</w:t>
            </w:r>
          </w:p>
        </w:tc>
        <w:tc>
          <w:tcPr>
            <w:tcW w:w="1768"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rPr>
            </w:pPr>
            <w:r>
              <w:rPr>
                <w:sz w:val="20"/>
                <w:szCs w:val="20"/>
              </w:rPr>
              <w:t>Стручна већа</w:t>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-септембар</w:t>
            </w:r>
          </w:p>
        </w:tc>
        <w:tc>
          <w:tcPr>
            <w:tcW w:w="1737"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ru-RU"/>
              </w:rPr>
            </w:pPr>
            <w:r>
              <w:rPr>
                <w:sz w:val="20"/>
                <w:szCs w:val="20"/>
                <w:lang w:val="ru-RU"/>
              </w:rPr>
              <w:t xml:space="preserve">-изабране слободне и ваннаставне активности према интересовањима </w:t>
            </w:r>
            <w:r>
              <w:rPr>
                <w:sz w:val="20"/>
                <w:szCs w:val="20"/>
                <w:lang w:val="ru-RU"/>
              </w:rPr>
              <w:lastRenderedPageBreak/>
              <w:t>ученика</w:t>
            </w:r>
          </w:p>
        </w:tc>
        <w:tc>
          <w:tcPr>
            <w:tcW w:w="1667" w:type="dxa"/>
            <w:gridSpan w:val="2"/>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lang w:val="sr-Cyrl-CS"/>
              </w:rPr>
            </w:pPr>
            <w:r>
              <w:rPr>
                <w:sz w:val="20"/>
                <w:szCs w:val="20"/>
                <w:lang w:val="sr-Cyrl-CS"/>
              </w:rPr>
              <w:lastRenderedPageBreak/>
              <w:t>-анкета</w:t>
            </w:r>
          </w:p>
          <w:p w:rsidR="0023448A" w:rsidRDefault="0023448A" w:rsidP="00AC6318">
            <w:pPr>
              <w:rPr>
                <w:sz w:val="20"/>
                <w:szCs w:val="20"/>
                <w:lang w:val="sr-Cyrl-CS"/>
              </w:rPr>
            </w:pPr>
            <w:r>
              <w:rPr>
                <w:sz w:val="20"/>
                <w:szCs w:val="20"/>
                <w:lang w:val="sr-Cyrl-CS"/>
              </w:rPr>
              <w:t>(стандарди: 1.3.4. и 4.2.2.)</w:t>
            </w:r>
          </w:p>
        </w:tc>
      </w:tr>
      <w:tr w:rsidR="0023448A" w:rsidTr="00AC6318">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lang w:val="sr-Cyrl-CS"/>
              </w:rPr>
            </w:pPr>
            <w:r>
              <w:rPr>
                <w:b/>
                <w:sz w:val="20"/>
                <w:szCs w:val="20"/>
                <w:lang w:val="sr-Cyrl-CS"/>
              </w:rPr>
              <w:lastRenderedPageBreak/>
              <w:t>Упознавање руководилаца стучних већа са изменама наставног плана и програма за школску 2023/24. и подела задужења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излагање, презентација</w:t>
            </w:r>
          </w:p>
        </w:tc>
        <w:tc>
          <w:tcPr>
            <w:tcW w:w="1768"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rPr>
            </w:pPr>
            <w:r>
              <w:rPr>
                <w:sz w:val="20"/>
                <w:szCs w:val="20"/>
              </w:rPr>
              <w:t>Руководиоци стручних већа</w:t>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 септембар</w:t>
            </w:r>
          </w:p>
        </w:tc>
        <w:tc>
          <w:tcPr>
            <w:tcW w:w="1737"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ru-RU"/>
              </w:rPr>
            </w:pPr>
            <w:r>
              <w:rPr>
                <w:sz w:val="20"/>
                <w:szCs w:val="20"/>
                <w:lang w:val="ru-RU"/>
              </w:rPr>
              <w:t>-руководиоци стручних већа упознати са изменама и подељена задужења</w:t>
            </w:r>
          </w:p>
        </w:tc>
        <w:tc>
          <w:tcPr>
            <w:tcW w:w="1667" w:type="dxa"/>
            <w:gridSpan w:val="2"/>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rPr>
            </w:pPr>
            <w:r>
              <w:rPr>
                <w:sz w:val="20"/>
                <w:szCs w:val="20"/>
                <w:lang w:val="sr-Cyrl-CS"/>
              </w:rPr>
              <w:t xml:space="preserve">-записник са састанка, </w:t>
            </w:r>
            <w:r>
              <w:rPr>
                <w:sz w:val="20"/>
                <w:szCs w:val="20"/>
                <w:lang w:val="sr-Latn-RS"/>
              </w:rPr>
              <w:t>mail</w:t>
            </w:r>
          </w:p>
        </w:tc>
      </w:tr>
      <w:tr w:rsidR="0023448A" w:rsidTr="00AC6318">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lang w:val="sr-Cyrl-CS"/>
              </w:rPr>
            </w:pPr>
            <w:r>
              <w:rPr>
                <w:b/>
                <w:sz w:val="20"/>
                <w:szCs w:val="20"/>
                <w:lang w:val="sr-Cyrl-CS"/>
              </w:rPr>
              <w:t>Информисање директора о раду стручног актива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излагање на састанцима Педагошког колегијума</w:t>
            </w:r>
          </w:p>
        </w:tc>
        <w:tc>
          <w:tcPr>
            <w:tcW w:w="1768"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lang w:val="sr-Cyrl-CS"/>
              </w:rPr>
            </w:pPr>
            <w:r>
              <w:rPr>
                <w:sz w:val="20"/>
                <w:szCs w:val="20"/>
                <w:lang w:val="sr-Cyrl-RS"/>
              </w:rPr>
              <w:t>Председник актива</w:t>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 једном месечно</w:t>
            </w:r>
          </w:p>
        </w:tc>
        <w:tc>
          <w:tcPr>
            <w:tcW w:w="1737"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ru-RU"/>
              </w:rPr>
              <w:t>-информисан директор школе</w:t>
            </w:r>
          </w:p>
        </w:tc>
        <w:tc>
          <w:tcPr>
            <w:tcW w:w="1667" w:type="dxa"/>
            <w:gridSpan w:val="2"/>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lang w:val="sr-Cyrl-CS"/>
              </w:rPr>
            </w:pPr>
            <w:r>
              <w:rPr>
                <w:sz w:val="20"/>
                <w:szCs w:val="20"/>
                <w:lang w:val="sr-Cyrl-CS"/>
              </w:rPr>
              <w:t>-записник са састанка Пед. колегијума (стандарди: 6.1.1. и 6.1.3.)</w:t>
            </w:r>
          </w:p>
        </w:tc>
      </w:tr>
      <w:tr w:rsidR="0023448A" w:rsidTr="00AC6318">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rPr>
            </w:pPr>
            <w:r>
              <w:rPr>
                <w:b/>
                <w:sz w:val="20"/>
                <w:szCs w:val="20"/>
                <w:lang w:val="ru-RU"/>
              </w:rPr>
              <w:t>Анализирањ</w:t>
            </w:r>
            <w:r>
              <w:rPr>
                <w:b/>
                <w:sz w:val="20"/>
                <w:szCs w:val="20"/>
              </w:rPr>
              <w:t>e</w:t>
            </w:r>
            <w:r>
              <w:rPr>
                <w:b/>
                <w:sz w:val="20"/>
                <w:szCs w:val="20"/>
                <w:lang w:val="ru-RU"/>
              </w:rPr>
              <w:t xml:space="preserve"> резултата самовредновања и предузимање мера за побољшање </w:t>
            </w:r>
            <w:r>
              <w:rPr>
                <w:b/>
                <w:sz w:val="20"/>
                <w:szCs w:val="20"/>
                <w:lang w:val="sr-Cyrl-RS"/>
              </w:rPr>
              <w:t xml:space="preserve">новог </w:t>
            </w:r>
            <w:r>
              <w:rPr>
                <w:b/>
                <w:sz w:val="20"/>
                <w:szCs w:val="20"/>
                <w:lang w:val="ru-RU"/>
              </w:rPr>
              <w:t>Школског програма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анализа документације, дискусија, планирање, измене</w:t>
            </w:r>
          </w:p>
        </w:tc>
        <w:tc>
          <w:tcPr>
            <w:tcW w:w="1768"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rPr>
            </w:pPr>
            <w:r>
              <w:rPr>
                <w:sz w:val="20"/>
                <w:szCs w:val="20"/>
              </w:rPr>
              <w:t>Тим за самовредновање рада школе, Стручни актив</w:t>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rPr>
            </w:pPr>
            <w:r>
              <w:rPr>
                <w:sz w:val="20"/>
                <w:szCs w:val="20"/>
                <w:lang w:val="sr-Cyrl-CS"/>
              </w:rPr>
              <w:t>- током школске године</w:t>
            </w:r>
          </w:p>
        </w:tc>
        <w:tc>
          <w:tcPr>
            <w:tcW w:w="1737"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rPr>
            </w:pPr>
            <w:r>
              <w:rPr>
                <w:sz w:val="20"/>
                <w:szCs w:val="20"/>
              </w:rPr>
              <w:t>-предложене мере које ће допринети да документација буде уредна</w:t>
            </w:r>
          </w:p>
        </w:tc>
        <w:tc>
          <w:tcPr>
            <w:tcW w:w="1667" w:type="dxa"/>
            <w:gridSpan w:val="2"/>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rPr>
            </w:pPr>
            <w:r>
              <w:rPr>
                <w:sz w:val="20"/>
                <w:szCs w:val="20"/>
                <w:lang w:val="sr-Cyrl-CS"/>
              </w:rPr>
              <w:t>-записник са састанка</w:t>
            </w:r>
          </w:p>
        </w:tc>
      </w:tr>
      <w:tr w:rsidR="0023448A" w:rsidTr="00AC6318">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rPr>
            </w:pPr>
            <w:r>
              <w:rPr>
                <w:b/>
                <w:sz w:val="20"/>
                <w:szCs w:val="20"/>
              </w:rPr>
              <w:t>Примери добре праксе у настави – надарени ученици</w:t>
            </w:r>
          </w:p>
        </w:tc>
        <w:tc>
          <w:tcPr>
            <w:tcW w:w="8790" w:type="dxa"/>
            <w:gridSpan w:val="8"/>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lang w:val="sr-Cyrl-RS"/>
              </w:rPr>
            </w:pPr>
            <w:r>
              <w:rPr>
                <w:sz w:val="20"/>
                <w:szCs w:val="20"/>
                <w:lang w:val="sr-Cyrl-RS"/>
              </w:rPr>
              <w:t>Планирана активност није остварена јер нисмо креирали ИОП3</w:t>
            </w:r>
          </w:p>
        </w:tc>
      </w:tr>
      <w:tr w:rsidR="0023448A" w:rsidTr="00AC6318">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rPr>
            </w:pPr>
            <w:r>
              <w:rPr>
                <w:b/>
                <w:sz w:val="20"/>
                <w:szCs w:val="20"/>
              </w:rPr>
              <w:t>Сарадња са осталим Тимовима у школи, педагошко-психолошком службом, директором</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Праћење остваривања стандарда квалитета рада школе</w:t>
            </w:r>
          </w:p>
        </w:tc>
        <w:tc>
          <w:tcPr>
            <w:tcW w:w="1768"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rPr>
            </w:pPr>
            <w:r>
              <w:rPr>
                <w:sz w:val="20"/>
                <w:szCs w:val="20"/>
              </w:rPr>
              <w:t>Тимови у школи, Стручни актив</w:t>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-током школске године</w:t>
            </w:r>
          </w:p>
        </w:tc>
        <w:tc>
          <w:tcPr>
            <w:tcW w:w="1737"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-оствареност стандарда квалитета рада школе</w:t>
            </w:r>
          </w:p>
        </w:tc>
        <w:tc>
          <w:tcPr>
            <w:tcW w:w="1667" w:type="dxa"/>
            <w:gridSpan w:val="2"/>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lang w:val="sr-Cyrl-CS"/>
              </w:rPr>
            </w:pPr>
            <w:r>
              <w:rPr>
                <w:sz w:val="20"/>
                <w:szCs w:val="20"/>
                <w:lang w:val="sr-Cyrl-CS"/>
              </w:rPr>
              <w:t>-увид у записнике Тимова на Гугл диску, извештаји Тимова</w:t>
            </w:r>
          </w:p>
        </w:tc>
      </w:tr>
      <w:tr w:rsidR="0023448A" w:rsidTr="00AC6318">
        <w:trPr>
          <w:gridAfter w:val="1"/>
          <w:wAfter w:w="10" w:type="dxa"/>
        </w:trPr>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rPr>
            </w:pPr>
            <w:r>
              <w:rPr>
                <w:b/>
                <w:sz w:val="20"/>
                <w:szCs w:val="20"/>
              </w:rPr>
              <w:t>Праћење реализације програма додатне, допунске и припремне наставе</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увид у реализацију часова у Е-дневнику</w:t>
            </w:r>
          </w:p>
        </w:tc>
        <w:tc>
          <w:tcPr>
            <w:tcW w:w="1757"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rPr>
            </w:pPr>
            <w:r>
              <w:rPr>
                <w:sz w:val="20"/>
                <w:szCs w:val="20"/>
              </w:rPr>
              <w:t>Координатор за Е-дневник, директор, одељењске старешине</w:t>
            </w:r>
          </w:p>
        </w:tc>
        <w:tc>
          <w:tcPr>
            <w:tcW w:w="1786"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rPr>
            </w:pPr>
            <w:r>
              <w:rPr>
                <w:sz w:val="20"/>
                <w:szCs w:val="20"/>
              </w:rPr>
              <w:t>-децембар, април, јун</w:t>
            </w:r>
          </w:p>
        </w:tc>
        <w:tc>
          <w:tcPr>
            <w:tcW w:w="1728"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lang w:val="sr-Cyrl-CS"/>
              </w:rPr>
            </w:pPr>
            <w:r>
              <w:rPr>
                <w:sz w:val="20"/>
                <w:szCs w:val="20"/>
                <w:lang w:val="sr-Cyrl-CS"/>
              </w:rPr>
              <w:t>-реализовани часови, постигнућа ученика</w:t>
            </w:r>
          </w:p>
        </w:tc>
        <w:tc>
          <w:tcPr>
            <w:tcW w:w="1666" w:type="dxa"/>
            <w:gridSpan w:val="2"/>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lang w:val="sr-Cyrl-RS"/>
              </w:rPr>
            </w:pPr>
            <w:r>
              <w:rPr>
                <w:sz w:val="20"/>
                <w:szCs w:val="20"/>
                <w:lang w:val="sr-Cyrl-CS"/>
              </w:rPr>
              <w:t>-успех на такмичењима, постигнућа ученика су на вишем нивоу, повратна информација о оствареним резултатима на пријемним испитима</w:t>
            </w:r>
            <w:r>
              <w:rPr>
                <w:sz w:val="20"/>
                <w:szCs w:val="20"/>
                <w:lang w:val="sr-Latn-RS"/>
              </w:rPr>
              <w:t xml:space="preserve">, </w:t>
            </w:r>
            <w:r>
              <w:rPr>
                <w:sz w:val="20"/>
                <w:szCs w:val="20"/>
                <w:lang w:val="sr-Cyrl-RS"/>
              </w:rPr>
              <w:t>анкета ученика</w:t>
            </w:r>
          </w:p>
        </w:tc>
      </w:tr>
      <w:tr w:rsidR="0023448A" w:rsidTr="00AC6318">
        <w:trPr>
          <w:gridAfter w:val="1"/>
          <w:wAfter w:w="10" w:type="dxa"/>
        </w:trPr>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lang w:val="sr-Cyrl-CS"/>
              </w:rPr>
            </w:pPr>
            <w:r>
              <w:rPr>
                <w:b/>
                <w:sz w:val="20"/>
                <w:szCs w:val="20"/>
                <w:lang w:val="sr-Cyrl-CS"/>
              </w:rPr>
              <w:t>Упознавање руководилаца стучних већа са изменама наставног плана и програма за школску 2023/24. и подела задужења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излагање, упознавање са изменама у Правилнику, подела задужења</w:t>
            </w:r>
          </w:p>
        </w:tc>
        <w:tc>
          <w:tcPr>
            <w:tcW w:w="1757"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lang w:val="sr-Cyrl-CS"/>
              </w:rPr>
            </w:pPr>
            <w:r>
              <w:rPr>
                <w:sz w:val="20"/>
                <w:szCs w:val="20"/>
                <w:lang w:val="sr-Cyrl-CS"/>
              </w:rPr>
              <w:t>ПП служба, Председник с.а,</w:t>
            </w:r>
          </w:p>
          <w:p w:rsidR="0023448A" w:rsidRDefault="0023448A" w:rsidP="00AC6318">
            <w:pPr>
              <w:jc w:val="center"/>
              <w:rPr>
                <w:sz w:val="20"/>
                <w:szCs w:val="20"/>
              </w:rPr>
            </w:pPr>
            <w:r>
              <w:rPr>
                <w:sz w:val="20"/>
                <w:szCs w:val="20"/>
                <w:lang w:val="sr-Cyrl-CS"/>
              </w:rPr>
              <w:t>Руководиоци С.в.</w:t>
            </w:r>
          </w:p>
        </w:tc>
        <w:tc>
          <w:tcPr>
            <w:tcW w:w="1786"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 мај</w:t>
            </w:r>
          </w:p>
        </w:tc>
        <w:tc>
          <w:tcPr>
            <w:tcW w:w="1728"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16"/>
                <w:szCs w:val="16"/>
                <w:lang w:val="ru-RU"/>
              </w:rPr>
            </w:pPr>
            <w:r>
              <w:rPr>
                <w:sz w:val="16"/>
                <w:szCs w:val="16"/>
                <w:lang w:val="ru-RU"/>
              </w:rPr>
              <w:t>-руководиоци стручних већа упознати са изменама Правилника у планирању за наредну школску годину (спортски смер 2. и 3. год. и чека се да изађе Правилник за ИТ 4.год)</w:t>
            </w:r>
          </w:p>
        </w:tc>
        <w:tc>
          <w:tcPr>
            <w:tcW w:w="1666" w:type="dxa"/>
            <w:gridSpan w:val="2"/>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rPr>
            </w:pPr>
            <w:r>
              <w:rPr>
                <w:sz w:val="20"/>
                <w:szCs w:val="20"/>
                <w:lang w:val="sr-Cyrl-CS"/>
              </w:rPr>
              <w:t>-записник са састанка</w:t>
            </w:r>
          </w:p>
        </w:tc>
      </w:tr>
      <w:tr w:rsidR="0023448A" w:rsidTr="00AC6318">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lang w:val="sr-Cyrl-CS"/>
              </w:rPr>
            </w:pPr>
            <w:r>
              <w:rPr>
                <w:b/>
                <w:sz w:val="20"/>
                <w:szCs w:val="20"/>
              </w:rPr>
              <w:t>Праћење и вредновање остварености Школског програма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кроз наставне и ваннаставне активности</w:t>
            </w:r>
          </w:p>
        </w:tc>
        <w:tc>
          <w:tcPr>
            <w:tcW w:w="1768"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lang w:val="sr-Cyrl-CS"/>
              </w:rPr>
            </w:pPr>
            <w:r>
              <w:rPr>
                <w:sz w:val="20"/>
                <w:szCs w:val="20"/>
              </w:rPr>
              <w:t>Наставничко веће,</w:t>
            </w:r>
            <w:r>
              <w:rPr>
                <w:sz w:val="20"/>
                <w:szCs w:val="20"/>
                <w:lang w:val="sr-Cyrl-RS"/>
              </w:rPr>
              <w:t xml:space="preserve"> </w:t>
            </w:r>
            <w:r>
              <w:rPr>
                <w:sz w:val="20"/>
                <w:szCs w:val="20"/>
              </w:rPr>
              <w:t>Стручни актив</w:t>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-током школске године</w:t>
            </w:r>
          </w:p>
        </w:tc>
        <w:tc>
          <w:tcPr>
            <w:tcW w:w="1737"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 оствареност плана Школског програма</w:t>
            </w:r>
          </w:p>
        </w:tc>
        <w:tc>
          <w:tcPr>
            <w:tcW w:w="1667" w:type="dxa"/>
            <w:gridSpan w:val="2"/>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lang w:val="sr-Cyrl-CS"/>
              </w:rPr>
            </w:pPr>
            <w:r>
              <w:rPr>
                <w:sz w:val="20"/>
                <w:szCs w:val="20"/>
                <w:lang w:val="sr-Cyrl-CS"/>
              </w:rPr>
              <w:t xml:space="preserve">-извештаји, записници са седница </w:t>
            </w:r>
          </w:p>
        </w:tc>
      </w:tr>
      <w:tr w:rsidR="0023448A" w:rsidTr="00AC6318">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lang w:val="sr-Cyrl-CS"/>
              </w:rPr>
            </w:pPr>
            <w:r>
              <w:rPr>
                <w:b/>
                <w:sz w:val="20"/>
                <w:szCs w:val="20"/>
                <w:lang w:val="sr-Cyrl-CS"/>
              </w:rPr>
              <w:t>Израда</w:t>
            </w:r>
            <w:r>
              <w:rPr>
                <w:b/>
                <w:sz w:val="20"/>
                <w:szCs w:val="20"/>
                <w:lang w:val="sr-Latn-RS"/>
              </w:rPr>
              <w:t xml:space="preserve"> </w:t>
            </w:r>
            <w:r>
              <w:rPr>
                <w:b/>
                <w:sz w:val="20"/>
                <w:szCs w:val="20"/>
                <w:lang w:val="sr-Cyrl-RS"/>
              </w:rPr>
              <w:t>Анекса</w:t>
            </w:r>
            <w:r>
              <w:rPr>
                <w:b/>
                <w:sz w:val="20"/>
                <w:szCs w:val="20"/>
                <w:lang w:val="sr-Cyrl-CS"/>
              </w:rPr>
              <w:t xml:space="preserve"> Школског програма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израда нацрта</w:t>
            </w:r>
          </w:p>
        </w:tc>
        <w:tc>
          <w:tcPr>
            <w:tcW w:w="1757" w:type="dxa"/>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jc w:val="center"/>
              <w:rPr>
                <w:sz w:val="20"/>
                <w:szCs w:val="20"/>
                <w:lang w:val="sr-Cyrl-CS"/>
              </w:rPr>
            </w:pPr>
            <w:r>
              <w:rPr>
                <w:sz w:val="20"/>
                <w:szCs w:val="20"/>
                <w:lang w:val="sr-Cyrl-CS"/>
              </w:rPr>
              <w:t>Стручни актив</w:t>
            </w:r>
          </w:p>
        </w:tc>
        <w:tc>
          <w:tcPr>
            <w:tcW w:w="1786"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 јун</w:t>
            </w:r>
          </w:p>
        </w:tc>
        <w:tc>
          <w:tcPr>
            <w:tcW w:w="1737" w:type="dxa"/>
            <w:gridSpan w:val="2"/>
            <w:tcBorders>
              <w:top w:val="single" w:sz="6" w:space="0" w:color="000000"/>
              <w:left w:val="single" w:sz="6" w:space="0" w:color="000000"/>
              <w:bottom w:val="single" w:sz="6" w:space="0" w:color="000000"/>
              <w:right w:val="single" w:sz="6" w:space="0" w:color="000000"/>
            </w:tcBorders>
            <w:vAlign w:val="center"/>
            <w:hideMark/>
          </w:tcPr>
          <w:p w:rsidR="0023448A" w:rsidRDefault="0023448A" w:rsidP="00AC6318">
            <w:pPr>
              <w:rPr>
                <w:sz w:val="20"/>
                <w:szCs w:val="20"/>
                <w:lang w:val="sr-Cyrl-CS"/>
              </w:rPr>
            </w:pPr>
            <w:r>
              <w:rPr>
                <w:sz w:val="20"/>
                <w:szCs w:val="20"/>
                <w:lang w:val="ru-RU"/>
              </w:rPr>
              <w:t>-урађен нацрт</w:t>
            </w:r>
          </w:p>
        </w:tc>
        <w:tc>
          <w:tcPr>
            <w:tcW w:w="1667" w:type="dxa"/>
            <w:gridSpan w:val="2"/>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lang w:val="sr-Cyrl-CS"/>
              </w:rPr>
            </w:pPr>
            <w:r>
              <w:rPr>
                <w:sz w:val="20"/>
                <w:szCs w:val="20"/>
                <w:lang w:val="sr-Cyrl-CS"/>
              </w:rPr>
              <w:t>-Нацрт новог Школског програма</w:t>
            </w:r>
          </w:p>
        </w:tc>
      </w:tr>
      <w:tr w:rsidR="0023448A" w:rsidTr="00AC6318">
        <w:tc>
          <w:tcPr>
            <w:tcW w:w="2409" w:type="dxa"/>
            <w:tcBorders>
              <w:top w:val="single" w:sz="6" w:space="0" w:color="000000"/>
              <w:left w:val="double" w:sz="6" w:space="0" w:color="000000"/>
              <w:bottom w:val="single" w:sz="6" w:space="0" w:color="000000"/>
              <w:right w:val="single" w:sz="6" w:space="0" w:color="000000"/>
            </w:tcBorders>
            <w:vAlign w:val="center"/>
            <w:hideMark/>
          </w:tcPr>
          <w:p w:rsidR="0023448A" w:rsidRDefault="0023448A" w:rsidP="00AC6318">
            <w:pPr>
              <w:rPr>
                <w:b/>
                <w:sz w:val="20"/>
                <w:szCs w:val="20"/>
                <w:lang w:val="sr-Cyrl-CS"/>
              </w:rPr>
            </w:pPr>
            <w:r>
              <w:rPr>
                <w:b/>
                <w:sz w:val="20"/>
                <w:szCs w:val="20"/>
                <w:lang w:val="sr-Cyrl-RS"/>
              </w:rPr>
              <w:t>Програму припремне наставе за полагање Завршног испита</w:t>
            </w:r>
          </w:p>
        </w:tc>
        <w:tc>
          <w:tcPr>
            <w:tcW w:w="8790" w:type="dxa"/>
            <w:gridSpan w:val="8"/>
            <w:tcBorders>
              <w:top w:val="single" w:sz="6" w:space="0" w:color="000000"/>
              <w:left w:val="single" w:sz="6" w:space="0" w:color="000000"/>
              <w:bottom w:val="single" w:sz="6" w:space="0" w:color="000000"/>
              <w:right w:val="double" w:sz="6" w:space="0" w:color="000000"/>
            </w:tcBorders>
            <w:vAlign w:val="center"/>
            <w:hideMark/>
          </w:tcPr>
          <w:p w:rsidR="0023448A" w:rsidRDefault="0023448A" w:rsidP="00AC6318">
            <w:pPr>
              <w:rPr>
                <w:sz w:val="20"/>
                <w:szCs w:val="20"/>
                <w:lang w:val="sr-Cyrl-CS"/>
              </w:rPr>
            </w:pPr>
            <w:r>
              <w:rPr>
                <w:sz w:val="20"/>
                <w:szCs w:val="20"/>
                <w:lang w:val="sr-Cyrl-RS"/>
              </w:rPr>
              <w:t>Планирана активност није остварена</w:t>
            </w:r>
          </w:p>
        </w:tc>
      </w:tr>
      <w:tr w:rsidR="0023448A" w:rsidTr="00AC6318">
        <w:tc>
          <w:tcPr>
            <w:tcW w:w="2409" w:type="dxa"/>
            <w:tcBorders>
              <w:top w:val="single" w:sz="6" w:space="0" w:color="000000"/>
              <w:left w:val="double" w:sz="6" w:space="0" w:color="000000"/>
              <w:bottom w:val="double" w:sz="6" w:space="0" w:color="000000"/>
              <w:right w:val="single" w:sz="6" w:space="0" w:color="000000"/>
            </w:tcBorders>
            <w:vAlign w:val="center"/>
            <w:hideMark/>
          </w:tcPr>
          <w:p w:rsidR="0023448A" w:rsidRDefault="0023448A" w:rsidP="00AC6318">
            <w:pPr>
              <w:rPr>
                <w:b/>
                <w:sz w:val="20"/>
                <w:szCs w:val="20"/>
                <w:lang w:val="sr-Cyrl-CS"/>
              </w:rPr>
            </w:pPr>
            <w:r>
              <w:rPr>
                <w:b/>
                <w:sz w:val="20"/>
                <w:szCs w:val="20"/>
                <w:lang w:val="sr-Cyrl-CS"/>
              </w:rPr>
              <w:t xml:space="preserve">Израда извештаја о раду Стручног актива </w:t>
            </w:r>
            <w:r>
              <w:rPr>
                <w:b/>
                <w:sz w:val="20"/>
                <w:szCs w:val="20"/>
                <w:lang w:val="sr-Cyrl-CS"/>
              </w:rPr>
              <w:lastRenderedPageBreak/>
              <w:t>за развој Школског програма за школску 2023/24.</w:t>
            </w:r>
          </w:p>
        </w:tc>
        <w:tc>
          <w:tcPr>
            <w:tcW w:w="1843" w:type="dxa"/>
            <w:tcBorders>
              <w:top w:val="single" w:sz="6" w:space="0" w:color="000000"/>
              <w:left w:val="single" w:sz="6" w:space="0" w:color="000000"/>
              <w:bottom w:val="doub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lastRenderedPageBreak/>
              <w:t>Анализа, писање извештаја</w:t>
            </w:r>
          </w:p>
        </w:tc>
        <w:tc>
          <w:tcPr>
            <w:tcW w:w="1768" w:type="dxa"/>
            <w:gridSpan w:val="2"/>
            <w:tcBorders>
              <w:top w:val="single" w:sz="6" w:space="0" w:color="000000"/>
              <w:left w:val="single" w:sz="6" w:space="0" w:color="000000"/>
              <w:bottom w:val="double" w:sz="6" w:space="0" w:color="000000"/>
              <w:right w:val="single" w:sz="6" w:space="0" w:color="000000"/>
            </w:tcBorders>
            <w:vAlign w:val="center"/>
            <w:hideMark/>
          </w:tcPr>
          <w:p w:rsidR="0023448A" w:rsidRDefault="0023448A" w:rsidP="00AC6318">
            <w:pPr>
              <w:jc w:val="center"/>
              <w:rPr>
                <w:sz w:val="20"/>
                <w:szCs w:val="20"/>
                <w:lang w:val="sr-Cyrl-CS"/>
              </w:rPr>
            </w:pPr>
            <w:r>
              <w:rPr>
                <w:sz w:val="20"/>
                <w:szCs w:val="20"/>
                <w:lang w:val="sr-Cyrl-CS"/>
              </w:rPr>
              <w:t>Стручни актив</w:t>
            </w:r>
          </w:p>
        </w:tc>
        <w:tc>
          <w:tcPr>
            <w:tcW w:w="1775" w:type="dxa"/>
            <w:tcBorders>
              <w:top w:val="single" w:sz="6" w:space="0" w:color="000000"/>
              <w:left w:val="single" w:sz="6" w:space="0" w:color="000000"/>
              <w:bottom w:val="doub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 јун</w:t>
            </w:r>
          </w:p>
        </w:tc>
        <w:tc>
          <w:tcPr>
            <w:tcW w:w="1737" w:type="dxa"/>
            <w:gridSpan w:val="2"/>
            <w:tcBorders>
              <w:top w:val="single" w:sz="6" w:space="0" w:color="000000"/>
              <w:left w:val="single" w:sz="6" w:space="0" w:color="000000"/>
              <w:bottom w:val="double" w:sz="6" w:space="0" w:color="000000"/>
              <w:right w:val="single" w:sz="6" w:space="0" w:color="000000"/>
            </w:tcBorders>
            <w:vAlign w:val="center"/>
            <w:hideMark/>
          </w:tcPr>
          <w:p w:rsidR="0023448A" w:rsidRDefault="0023448A" w:rsidP="00AC6318">
            <w:pPr>
              <w:rPr>
                <w:sz w:val="20"/>
                <w:szCs w:val="20"/>
                <w:lang w:val="sr-Cyrl-CS"/>
              </w:rPr>
            </w:pPr>
            <w:r>
              <w:rPr>
                <w:sz w:val="20"/>
                <w:szCs w:val="20"/>
                <w:lang w:val="sr-Cyrl-CS"/>
              </w:rPr>
              <w:t xml:space="preserve">- </w:t>
            </w:r>
            <w:r>
              <w:rPr>
                <w:sz w:val="20"/>
                <w:szCs w:val="20"/>
                <w:lang w:val="ru-RU"/>
              </w:rPr>
              <w:t xml:space="preserve">Стандарди квалитета рада </w:t>
            </w:r>
            <w:r>
              <w:rPr>
                <w:sz w:val="20"/>
                <w:szCs w:val="20"/>
                <w:lang w:val="ru-RU"/>
              </w:rPr>
              <w:lastRenderedPageBreak/>
              <w:t>установе остварени у што већој мери</w:t>
            </w:r>
          </w:p>
        </w:tc>
        <w:tc>
          <w:tcPr>
            <w:tcW w:w="1667" w:type="dxa"/>
            <w:gridSpan w:val="2"/>
            <w:tcBorders>
              <w:top w:val="single" w:sz="6" w:space="0" w:color="000000"/>
              <w:left w:val="single" w:sz="6" w:space="0" w:color="000000"/>
              <w:bottom w:val="double" w:sz="6" w:space="0" w:color="000000"/>
              <w:right w:val="double" w:sz="6" w:space="0" w:color="000000"/>
            </w:tcBorders>
            <w:vAlign w:val="center"/>
            <w:hideMark/>
          </w:tcPr>
          <w:p w:rsidR="0023448A" w:rsidRDefault="0023448A" w:rsidP="00AC6318">
            <w:pPr>
              <w:rPr>
                <w:sz w:val="20"/>
                <w:szCs w:val="20"/>
                <w:lang w:val="sr-Cyrl-CS"/>
              </w:rPr>
            </w:pPr>
            <w:r>
              <w:rPr>
                <w:sz w:val="20"/>
                <w:szCs w:val="20"/>
                <w:lang w:val="sr-Cyrl-CS"/>
              </w:rPr>
              <w:lastRenderedPageBreak/>
              <w:t>-извештај</w:t>
            </w:r>
          </w:p>
        </w:tc>
      </w:tr>
    </w:tbl>
    <w:p w:rsidR="0023448A" w:rsidRDefault="0023448A" w:rsidP="0023448A">
      <w:pPr>
        <w:pStyle w:val="BodyText"/>
        <w:spacing w:before="10"/>
        <w:rPr>
          <w:b/>
          <w:sz w:val="19"/>
        </w:rPr>
      </w:pPr>
    </w:p>
    <w:p w:rsidR="0023448A" w:rsidRDefault="0023448A" w:rsidP="0023448A">
      <w:pPr>
        <w:pStyle w:val="BodyText"/>
        <w:rPr>
          <w:b/>
          <w:sz w:val="20"/>
        </w:rPr>
      </w:pPr>
    </w:p>
    <w:p w:rsidR="0023448A" w:rsidRDefault="0023448A" w:rsidP="0023448A">
      <w:pPr>
        <w:spacing w:line="242" w:lineRule="auto"/>
        <w:jc w:val="both"/>
        <w:sectPr w:rsidR="0023448A" w:rsidSect="00AC7984">
          <w:pgSz w:w="11900" w:h="16820"/>
          <w:pgMar w:top="1440" w:right="1440" w:bottom="1440" w:left="1440" w:header="0" w:footer="971" w:gutter="0"/>
          <w:cols w:space="720"/>
          <w:docGrid w:linePitch="299"/>
        </w:sectPr>
      </w:pPr>
    </w:p>
    <w:p w:rsidR="0023448A" w:rsidRDefault="0023448A" w:rsidP="0023448A">
      <w:pPr>
        <w:pStyle w:val="Heading1"/>
        <w:rPr>
          <w:lang w:val="sr-Cyrl-RS"/>
        </w:rPr>
      </w:pPr>
      <w:bookmarkStart w:id="157" w:name="_Toc178824857"/>
      <w:r>
        <w:rPr>
          <w:lang w:val="sr-Cyrl-RS"/>
        </w:rPr>
        <w:lastRenderedPageBreak/>
        <w:t>ИЗВЕШТАЈИ ТИМОВА ШКОЛЕ</w:t>
      </w:r>
      <w:bookmarkEnd w:id="157"/>
    </w:p>
    <w:p w:rsidR="0098651E" w:rsidRDefault="00752AF1">
      <w:pPr>
        <w:pStyle w:val="Heading2"/>
        <w:spacing w:before="70"/>
        <w:ind w:left="844" w:right="863"/>
      </w:pPr>
      <w:bookmarkStart w:id="158" w:name="ПЛАН_РАДА_СТРУЧНИХ_ТИМОВА_УСТАНОВЕ"/>
      <w:bookmarkStart w:id="159" w:name="_bookmark74"/>
      <w:bookmarkStart w:id="160" w:name="СТРУЧНИ_ТИМ_ЗА_ИНКЛУЗИВНО_ОБРАЗОВАЊЕ"/>
      <w:bookmarkStart w:id="161" w:name="_bookmark75"/>
      <w:bookmarkStart w:id="162" w:name="_Toc178824858"/>
      <w:bookmarkEnd w:id="158"/>
      <w:bookmarkEnd w:id="159"/>
      <w:bookmarkEnd w:id="160"/>
      <w:bookmarkEnd w:id="161"/>
      <w:r>
        <w:t>СТРУЧНИ</w:t>
      </w:r>
      <w:r>
        <w:rPr>
          <w:spacing w:val="-1"/>
        </w:rPr>
        <w:t xml:space="preserve"> </w:t>
      </w:r>
      <w:r>
        <w:t>ТИМ</w:t>
      </w:r>
      <w:r>
        <w:rPr>
          <w:spacing w:val="1"/>
        </w:rPr>
        <w:t xml:space="preserve"> </w:t>
      </w:r>
      <w:r>
        <w:t>ЗА</w:t>
      </w:r>
      <w:r>
        <w:rPr>
          <w:spacing w:val="-7"/>
        </w:rPr>
        <w:t xml:space="preserve"> </w:t>
      </w:r>
      <w:r>
        <w:t>ИНКЛУЗИВНО</w:t>
      </w:r>
      <w:r>
        <w:rPr>
          <w:spacing w:val="-6"/>
        </w:rPr>
        <w:t xml:space="preserve"> </w:t>
      </w:r>
      <w:r>
        <w:t>ОБРАЗОВАЊЕ</w:t>
      </w:r>
      <w:bookmarkEnd w:id="162"/>
    </w:p>
    <w:p w:rsidR="0098651E" w:rsidRDefault="0098651E">
      <w:pPr>
        <w:pStyle w:val="BodyText"/>
        <w:rPr>
          <w:b/>
          <w:sz w:val="26"/>
        </w:rPr>
      </w:pPr>
    </w:p>
    <w:p w:rsidR="0098651E" w:rsidRDefault="0098651E">
      <w:pPr>
        <w:pStyle w:val="BodyText"/>
        <w:rPr>
          <w:b/>
          <w:sz w:val="26"/>
        </w:rPr>
      </w:pPr>
    </w:p>
    <w:p w:rsidR="0098651E" w:rsidRDefault="0098651E">
      <w:pPr>
        <w:pStyle w:val="BodyText"/>
        <w:rPr>
          <w:b/>
          <w:sz w:val="26"/>
        </w:rPr>
      </w:pPr>
    </w:p>
    <w:p w:rsidR="0098651E" w:rsidRDefault="0098651E">
      <w:pPr>
        <w:pStyle w:val="BodyText"/>
        <w:rPr>
          <w:b/>
          <w:sz w:val="23"/>
        </w:rPr>
      </w:pPr>
    </w:p>
    <w:p w:rsidR="0098651E" w:rsidRDefault="00752AF1">
      <w:pPr>
        <w:pStyle w:val="BodyText"/>
        <w:spacing w:line="237" w:lineRule="auto"/>
        <w:ind w:left="240" w:right="75"/>
      </w:pPr>
      <w:r>
        <w:t>Тим</w:t>
      </w:r>
      <w:r>
        <w:rPr>
          <w:spacing w:val="-5"/>
        </w:rPr>
        <w:t xml:space="preserve"> </w:t>
      </w:r>
      <w:r>
        <w:t>за</w:t>
      </w:r>
      <w:r>
        <w:rPr>
          <w:spacing w:val="-2"/>
        </w:rPr>
        <w:t xml:space="preserve"> </w:t>
      </w:r>
      <w:r>
        <w:t>инклузивно</w:t>
      </w:r>
      <w:r>
        <w:rPr>
          <w:spacing w:val="-2"/>
        </w:rPr>
        <w:t xml:space="preserve"> </w:t>
      </w:r>
      <w:r>
        <w:t>образовање</w:t>
      </w:r>
      <w:r>
        <w:rPr>
          <w:spacing w:val="-2"/>
        </w:rPr>
        <w:t xml:space="preserve"> </w:t>
      </w:r>
      <w:r>
        <w:t>прати</w:t>
      </w:r>
      <w:r>
        <w:rPr>
          <w:spacing w:val="5"/>
        </w:rPr>
        <w:t xml:space="preserve"> </w:t>
      </w:r>
      <w:r>
        <w:t>и</w:t>
      </w:r>
      <w:r>
        <w:rPr>
          <w:spacing w:val="-6"/>
        </w:rPr>
        <w:t xml:space="preserve"> </w:t>
      </w:r>
      <w:r>
        <w:t>унапређује</w:t>
      </w:r>
      <w:r>
        <w:rPr>
          <w:spacing w:val="-2"/>
        </w:rPr>
        <w:t xml:space="preserve"> </w:t>
      </w:r>
      <w:r>
        <w:t>образовно-васпитну</w:t>
      </w:r>
      <w:r>
        <w:rPr>
          <w:spacing w:val="-11"/>
        </w:rPr>
        <w:t xml:space="preserve"> </w:t>
      </w:r>
      <w:r>
        <w:t>праксу</w:t>
      </w:r>
      <w:r>
        <w:rPr>
          <w:spacing w:val="-11"/>
        </w:rPr>
        <w:t xml:space="preserve"> </w:t>
      </w:r>
      <w:r>
        <w:t>школе</w:t>
      </w:r>
      <w:r>
        <w:rPr>
          <w:spacing w:val="-2"/>
        </w:rPr>
        <w:t xml:space="preserve"> </w:t>
      </w:r>
      <w:r>
        <w:t>да</w:t>
      </w:r>
      <w:r>
        <w:rPr>
          <w:spacing w:val="-3"/>
        </w:rPr>
        <w:t xml:space="preserve"> </w:t>
      </w:r>
      <w:r>
        <w:t>би</w:t>
      </w:r>
      <w:r>
        <w:rPr>
          <w:spacing w:val="-1"/>
        </w:rPr>
        <w:t xml:space="preserve"> </w:t>
      </w:r>
      <w:r>
        <w:t>она</w:t>
      </w:r>
      <w:r>
        <w:rPr>
          <w:spacing w:val="-2"/>
        </w:rPr>
        <w:t xml:space="preserve"> </w:t>
      </w:r>
      <w:r>
        <w:t>испунила</w:t>
      </w:r>
      <w:r>
        <w:rPr>
          <w:spacing w:val="-57"/>
        </w:rPr>
        <w:t xml:space="preserve"> </w:t>
      </w:r>
      <w:r>
        <w:t>пре свега</w:t>
      </w:r>
      <w:r>
        <w:rPr>
          <w:spacing w:val="56"/>
        </w:rPr>
        <w:t xml:space="preserve"> </w:t>
      </w:r>
      <w:r>
        <w:t>следеће</w:t>
      </w:r>
      <w:r>
        <w:rPr>
          <w:spacing w:val="1"/>
        </w:rPr>
        <w:t xml:space="preserve"> </w:t>
      </w:r>
      <w:r>
        <w:t>принципе који</w:t>
      </w:r>
      <w:r>
        <w:rPr>
          <w:spacing w:val="2"/>
        </w:rPr>
        <w:t xml:space="preserve"> </w:t>
      </w:r>
      <w:r>
        <w:t>су</w:t>
      </w:r>
      <w:r>
        <w:rPr>
          <w:spacing w:val="-8"/>
        </w:rPr>
        <w:t xml:space="preserve"> </w:t>
      </w:r>
      <w:r>
        <w:t>истакнути</w:t>
      </w:r>
      <w:r>
        <w:rPr>
          <w:spacing w:val="2"/>
        </w:rPr>
        <w:t xml:space="preserve"> </w:t>
      </w:r>
      <w:r>
        <w:t>у</w:t>
      </w:r>
      <w:r>
        <w:rPr>
          <w:spacing w:val="-4"/>
        </w:rPr>
        <w:t xml:space="preserve"> </w:t>
      </w:r>
      <w:r>
        <w:t>Закону</w:t>
      </w:r>
      <w:r>
        <w:rPr>
          <w:spacing w:val="-8"/>
        </w:rPr>
        <w:t xml:space="preserve"> </w:t>
      </w:r>
      <w:r>
        <w:t>о</w:t>
      </w:r>
      <w:r>
        <w:rPr>
          <w:spacing w:val="1"/>
        </w:rPr>
        <w:t xml:space="preserve"> </w:t>
      </w:r>
      <w:r>
        <w:t>основама система</w:t>
      </w:r>
      <w:r>
        <w:rPr>
          <w:spacing w:val="-9"/>
        </w:rPr>
        <w:t xml:space="preserve"> </w:t>
      </w:r>
      <w:r>
        <w:t>образовања члан</w:t>
      </w:r>
      <w:r>
        <w:rPr>
          <w:spacing w:val="-3"/>
        </w:rPr>
        <w:t xml:space="preserve"> </w:t>
      </w:r>
      <w:r>
        <w:t>7.</w:t>
      </w:r>
    </w:p>
    <w:p w:rsidR="0098651E" w:rsidRDefault="0098651E">
      <w:pPr>
        <w:pStyle w:val="BodyText"/>
        <w:spacing w:before="8"/>
        <w:rPr>
          <w:sz w:val="37"/>
        </w:rPr>
      </w:pPr>
    </w:p>
    <w:p w:rsidR="0098651E" w:rsidRDefault="00752AF1" w:rsidP="00F11C5A">
      <w:pPr>
        <w:pStyle w:val="ListParagraph"/>
        <w:numPr>
          <w:ilvl w:val="0"/>
          <w:numId w:val="8"/>
        </w:numPr>
        <w:tabs>
          <w:tab w:val="left" w:pos="504"/>
        </w:tabs>
        <w:spacing w:line="237" w:lineRule="auto"/>
        <w:ind w:right="1016" w:firstLine="0"/>
        <w:rPr>
          <w:sz w:val="24"/>
        </w:rPr>
      </w:pPr>
      <w:r>
        <w:rPr>
          <w:color w:val="333333"/>
          <w:sz w:val="24"/>
        </w:rPr>
        <w:t>једнакост</w:t>
      </w:r>
      <w:r>
        <w:rPr>
          <w:color w:val="333333"/>
          <w:spacing w:val="-2"/>
          <w:sz w:val="24"/>
        </w:rPr>
        <w:t xml:space="preserve"> </w:t>
      </w:r>
      <w:r>
        <w:rPr>
          <w:color w:val="333333"/>
          <w:sz w:val="24"/>
        </w:rPr>
        <w:t>и</w:t>
      </w:r>
      <w:r>
        <w:rPr>
          <w:color w:val="333333"/>
          <w:spacing w:val="-1"/>
          <w:sz w:val="24"/>
        </w:rPr>
        <w:t xml:space="preserve"> </w:t>
      </w:r>
      <w:r>
        <w:rPr>
          <w:color w:val="333333"/>
          <w:sz w:val="24"/>
        </w:rPr>
        <w:t>доступност</w:t>
      </w:r>
      <w:r>
        <w:rPr>
          <w:color w:val="333333"/>
          <w:spacing w:val="-5"/>
          <w:sz w:val="24"/>
        </w:rPr>
        <w:t xml:space="preserve"> </w:t>
      </w:r>
      <w:r>
        <w:rPr>
          <w:color w:val="333333"/>
          <w:sz w:val="24"/>
        </w:rPr>
        <w:t>остваривања</w:t>
      </w:r>
      <w:r>
        <w:rPr>
          <w:color w:val="333333"/>
          <w:spacing w:val="-3"/>
          <w:sz w:val="24"/>
        </w:rPr>
        <w:t xml:space="preserve"> </w:t>
      </w:r>
      <w:r>
        <w:rPr>
          <w:color w:val="333333"/>
          <w:sz w:val="24"/>
        </w:rPr>
        <w:t>права</w:t>
      </w:r>
      <w:r>
        <w:rPr>
          <w:color w:val="333333"/>
          <w:spacing w:val="-7"/>
          <w:sz w:val="24"/>
        </w:rPr>
        <w:t xml:space="preserve"> </w:t>
      </w:r>
      <w:r>
        <w:rPr>
          <w:color w:val="333333"/>
          <w:sz w:val="24"/>
        </w:rPr>
        <w:t>на</w:t>
      </w:r>
      <w:r>
        <w:rPr>
          <w:color w:val="333333"/>
          <w:spacing w:val="-3"/>
          <w:sz w:val="24"/>
        </w:rPr>
        <w:t xml:space="preserve"> </w:t>
      </w:r>
      <w:r>
        <w:rPr>
          <w:color w:val="333333"/>
          <w:sz w:val="24"/>
        </w:rPr>
        <w:t>образовање</w:t>
      </w:r>
      <w:r>
        <w:rPr>
          <w:color w:val="333333"/>
          <w:spacing w:val="-7"/>
          <w:sz w:val="24"/>
        </w:rPr>
        <w:t xml:space="preserve"> </w:t>
      </w:r>
      <w:r>
        <w:rPr>
          <w:color w:val="333333"/>
          <w:sz w:val="24"/>
        </w:rPr>
        <w:t>и</w:t>
      </w:r>
      <w:r>
        <w:rPr>
          <w:color w:val="333333"/>
          <w:spacing w:val="-1"/>
          <w:sz w:val="24"/>
        </w:rPr>
        <w:t xml:space="preserve"> </w:t>
      </w:r>
      <w:r>
        <w:rPr>
          <w:color w:val="333333"/>
          <w:sz w:val="24"/>
        </w:rPr>
        <w:t>васпитање</w:t>
      </w:r>
      <w:r>
        <w:rPr>
          <w:color w:val="333333"/>
          <w:spacing w:val="-2"/>
          <w:sz w:val="24"/>
        </w:rPr>
        <w:t xml:space="preserve"> </w:t>
      </w:r>
      <w:r>
        <w:rPr>
          <w:color w:val="333333"/>
          <w:sz w:val="24"/>
        </w:rPr>
        <w:t>заснованом</w:t>
      </w:r>
      <w:r>
        <w:rPr>
          <w:color w:val="333333"/>
          <w:spacing w:val="-1"/>
          <w:sz w:val="24"/>
        </w:rPr>
        <w:t xml:space="preserve"> </w:t>
      </w:r>
      <w:r>
        <w:rPr>
          <w:color w:val="333333"/>
          <w:sz w:val="24"/>
        </w:rPr>
        <w:t>на</w:t>
      </w:r>
      <w:r>
        <w:rPr>
          <w:color w:val="333333"/>
          <w:spacing w:val="-7"/>
          <w:sz w:val="24"/>
        </w:rPr>
        <w:t xml:space="preserve"> </w:t>
      </w:r>
      <w:r>
        <w:rPr>
          <w:color w:val="333333"/>
          <w:sz w:val="24"/>
        </w:rPr>
        <w:t>социјалној</w:t>
      </w:r>
      <w:r>
        <w:rPr>
          <w:color w:val="333333"/>
          <w:spacing w:val="-57"/>
          <w:sz w:val="24"/>
        </w:rPr>
        <w:t xml:space="preserve"> </w:t>
      </w:r>
      <w:r>
        <w:rPr>
          <w:color w:val="333333"/>
          <w:sz w:val="24"/>
        </w:rPr>
        <w:t>правди</w:t>
      </w:r>
      <w:r>
        <w:rPr>
          <w:color w:val="333333"/>
          <w:spacing w:val="2"/>
          <w:sz w:val="24"/>
        </w:rPr>
        <w:t xml:space="preserve"> </w:t>
      </w:r>
      <w:r>
        <w:rPr>
          <w:color w:val="333333"/>
          <w:sz w:val="24"/>
        </w:rPr>
        <w:t>и</w:t>
      </w:r>
      <w:r>
        <w:rPr>
          <w:color w:val="333333"/>
          <w:spacing w:val="-2"/>
          <w:sz w:val="24"/>
        </w:rPr>
        <w:t xml:space="preserve"> </w:t>
      </w:r>
      <w:r>
        <w:rPr>
          <w:color w:val="333333"/>
          <w:sz w:val="24"/>
        </w:rPr>
        <w:t>принципу</w:t>
      </w:r>
      <w:r>
        <w:rPr>
          <w:color w:val="333333"/>
          <w:spacing w:val="-4"/>
          <w:sz w:val="24"/>
        </w:rPr>
        <w:t xml:space="preserve"> </w:t>
      </w:r>
      <w:r>
        <w:rPr>
          <w:color w:val="333333"/>
          <w:sz w:val="24"/>
        </w:rPr>
        <w:t>једнаких</w:t>
      </w:r>
      <w:r>
        <w:rPr>
          <w:color w:val="333333"/>
          <w:spacing w:val="-3"/>
          <w:sz w:val="24"/>
        </w:rPr>
        <w:t xml:space="preserve"> </w:t>
      </w:r>
      <w:r>
        <w:rPr>
          <w:color w:val="333333"/>
          <w:sz w:val="24"/>
        </w:rPr>
        <w:t>шанси</w:t>
      </w:r>
      <w:r>
        <w:rPr>
          <w:color w:val="333333"/>
          <w:spacing w:val="3"/>
          <w:sz w:val="24"/>
        </w:rPr>
        <w:t xml:space="preserve"> </w:t>
      </w:r>
      <w:r>
        <w:rPr>
          <w:color w:val="333333"/>
          <w:sz w:val="24"/>
        </w:rPr>
        <w:t>без</w:t>
      </w:r>
      <w:r>
        <w:rPr>
          <w:color w:val="333333"/>
          <w:spacing w:val="2"/>
          <w:sz w:val="24"/>
        </w:rPr>
        <w:t xml:space="preserve"> </w:t>
      </w:r>
      <w:r>
        <w:rPr>
          <w:color w:val="333333"/>
          <w:sz w:val="24"/>
        </w:rPr>
        <w:t>дискриминације;</w:t>
      </w:r>
    </w:p>
    <w:p w:rsidR="0098651E" w:rsidRDefault="00752AF1" w:rsidP="00F11C5A">
      <w:pPr>
        <w:pStyle w:val="ListParagraph"/>
        <w:numPr>
          <w:ilvl w:val="0"/>
          <w:numId w:val="8"/>
        </w:numPr>
        <w:tabs>
          <w:tab w:val="left" w:pos="504"/>
        </w:tabs>
        <w:spacing w:before="3"/>
        <w:ind w:right="882" w:firstLine="0"/>
        <w:rPr>
          <w:sz w:val="24"/>
        </w:rPr>
      </w:pPr>
      <w:r>
        <w:rPr>
          <w:color w:val="333333"/>
          <w:sz w:val="24"/>
        </w:rPr>
        <w:t>усмереност образовања и васпитања на дете и ученика кроз разноврсне облике учења, наставе и</w:t>
      </w:r>
      <w:r>
        <w:rPr>
          <w:color w:val="333333"/>
          <w:spacing w:val="1"/>
          <w:sz w:val="24"/>
        </w:rPr>
        <w:t xml:space="preserve"> </w:t>
      </w:r>
      <w:r>
        <w:rPr>
          <w:color w:val="333333"/>
          <w:sz w:val="24"/>
        </w:rPr>
        <w:t>оцењивања</w:t>
      </w:r>
      <w:r>
        <w:rPr>
          <w:color w:val="333333"/>
          <w:spacing w:val="-4"/>
          <w:sz w:val="24"/>
        </w:rPr>
        <w:t xml:space="preserve"> </w:t>
      </w:r>
      <w:r>
        <w:rPr>
          <w:color w:val="333333"/>
          <w:sz w:val="24"/>
        </w:rPr>
        <w:t>којима</w:t>
      </w:r>
      <w:r>
        <w:rPr>
          <w:color w:val="333333"/>
          <w:spacing w:val="-3"/>
          <w:sz w:val="24"/>
        </w:rPr>
        <w:t xml:space="preserve"> </w:t>
      </w:r>
      <w:r>
        <w:rPr>
          <w:color w:val="333333"/>
          <w:sz w:val="24"/>
        </w:rPr>
        <w:t>се</w:t>
      </w:r>
      <w:r>
        <w:rPr>
          <w:color w:val="333333"/>
          <w:spacing w:val="-3"/>
          <w:sz w:val="24"/>
        </w:rPr>
        <w:t xml:space="preserve"> </w:t>
      </w:r>
      <w:r>
        <w:rPr>
          <w:color w:val="333333"/>
          <w:sz w:val="24"/>
        </w:rPr>
        <w:t>излази</w:t>
      </w:r>
      <w:r>
        <w:rPr>
          <w:color w:val="333333"/>
          <w:spacing w:val="-6"/>
          <w:sz w:val="24"/>
        </w:rPr>
        <w:t xml:space="preserve"> </w:t>
      </w:r>
      <w:r>
        <w:rPr>
          <w:color w:val="333333"/>
          <w:sz w:val="24"/>
        </w:rPr>
        <w:t>у</w:t>
      </w:r>
      <w:r>
        <w:rPr>
          <w:color w:val="333333"/>
          <w:spacing w:val="-12"/>
          <w:sz w:val="24"/>
        </w:rPr>
        <w:t xml:space="preserve"> </w:t>
      </w:r>
      <w:r>
        <w:rPr>
          <w:color w:val="333333"/>
          <w:sz w:val="24"/>
        </w:rPr>
        <w:t>сусрет</w:t>
      </w:r>
      <w:r>
        <w:rPr>
          <w:color w:val="333333"/>
          <w:spacing w:val="-2"/>
          <w:sz w:val="24"/>
        </w:rPr>
        <w:t xml:space="preserve"> </w:t>
      </w:r>
      <w:r>
        <w:rPr>
          <w:color w:val="333333"/>
          <w:sz w:val="24"/>
        </w:rPr>
        <w:t>различитим</w:t>
      </w:r>
      <w:r>
        <w:rPr>
          <w:color w:val="333333"/>
          <w:spacing w:val="-1"/>
          <w:sz w:val="24"/>
        </w:rPr>
        <w:t xml:space="preserve"> </w:t>
      </w:r>
      <w:r>
        <w:rPr>
          <w:color w:val="333333"/>
          <w:sz w:val="24"/>
        </w:rPr>
        <w:t>потребама</w:t>
      </w:r>
      <w:r>
        <w:rPr>
          <w:color w:val="333333"/>
          <w:spacing w:val="-3"/>
          <w:sz w:val="24"/>
        </w:rPr>
        <w:t xml:space="preserve"> </w:t>
      </w:r>
      <w:r>
        <w:rPr>
          <w:color w:val="333333"/>
          <w:sz w:val="24"/>
        </w:rPr>
        <w:t>детета</w:t>
      </w:r>
      <w:r>
        <w:rPr>
          <w:color w:val="333333"/>
          <w:spacing w:val="-4"/>
          <w:sz w:val="24"/>
        </w:rPr>
        <w:t xml:space="preserve"> </w:t>
      </w:r>
      <w:r>
        <w:rPr>
          <w:color w:val="333333"/>
          <w:sz w:val="24"/>
        </w:rPr>
        <w:t>и</w:t>
      </w:r>
      <w:r>
        <w:rPr>
          <w:color w:val="333333"/>
          <w:spacing w:val="-1"/>
          <w:sz w:val="24"/>
        </w:rPr>
        <w:t xml:space="preserve"> </w:t>
      </w:r>
      <w:r>
        <w:rPr>
          <w:color w:val="333333"/>
          <w:sz w:val="24"/>
        </w:rPr>
        <w:t>ученика, развија</w:t>
      </w:r>
      <w:r>
        <w:rPr>
          <w:color w:val="333333"/>
          <w:spacing w:val="-4"/>
          <w:sz w:val="24"/>
        </w:rPr>
        <w:t xml:space="preserve"> </w:t>
      </w:r>
      <w:r>
        <w:rPr>
          <w:color w:val="333333"/>
          <w:sz w:val="24"/>
        </w:rPr>
        <w:t>мотивација</w:t>
      </w:r>
      <w:r>
        <w:rPr>
          <w:color w:val="333333"/>
          <w:spacing w:val="-3"/>
          <w:sz w:val="24"/>
        </w:rPr>
        <w:t xml:space="preserve"> </w:t>
      </w:r>
      <w:r>
        <w:rPr>
          <w:color w:val="333333"/>
          <w:sz w:val="24"/>
        </w:rPr>
        <w:t>за</w:t>
      </w:r>
      <w:r>
        <w:rPr>
          <w:color w:val="333333"/>
          <w:spacing w:val="-57"/>
          <w:sz w:val="24"/>
        </w:rPr>
        <w:t xml:space="preserve"> </w:t>
      </w:r>
      <w:r>
        <w:rPr>
          <w:color w:val="333333"/>
          <w:sz w:val="24"/>
        </w:rPr>
        <w:t>учење и</w:t>
      </w:r>
      <w:r>
        <w:rPr>
          <w:color w:val="333333"/>
          <w:spacing w:val="3"/>
          <w:sz w:val="24"/>
        </w:rPr>
        <w:t xml:space="preserve"> </w:t>
      </w:r>
      <w:r>
        <w:rPr>
          <w:color w:val="333333"/>
          <w:sz w:val="24"/>
        </w:rPr>
        <w:t>подиже</w:t>
      </w:r>
      <w:r>
        <w:rPr>
          <w:color w:val="333333"/>
          <w:spacing w:val="1"/>
          <w:sz w:val="24"/>
        </w:rPr>
        <w:t xml:space="preserve"> </w:t>
      </w:r>
      <w:r>
        <w:rPr>
          <w:color w:val="333333"/>
          <w:sz w:val="24"/>
        </w:rPr>
        <w:t>квалитет</w:t>
      </w:r>
      <w:r>
        <w:rPr>
          <w:color w:val="333333"/>
          <w:spacing w:val="2"/>
          <w:sz w:val="24"/>
        </w:rPr>
        <w:t xml:space="preserve"> </w:t>
      </w:r>
      <w:r>
        <w:rPr>
          <w:color w:val="333333"/>
          <w:sz w:val="24"/>
        </w:rPr>
        <w:t>постигнућа;</w:t>
      </w:r>
    </w:p>
    <w:p w:rsidR="0098651E" w:rsidRDefault="0098651E">
      <w:pPr>
        <w:pStyle w:val="BodyText"/>
        <w:rPr>
          <w:lang w:val="sr-Cyrl-RS"/>
        </w:rPr>
      </w:pPr>
    </w:p>
    <w:p w:rsidR="00874D26" w:rsidRDefault="00874D26">
      <w:pPr>
        <w:pStyle w:val="BodyText"/>
        <w:rPr>
          <w:lang w:val="sr-Cyrl-RS"/>
        </w:rPr>
      </w:pPr>
    </w:p>
    <w:p w:rsidR="00874D26" w:rsidRPr="00E24163" w:rsidRDefault="00874D26" w:rsidP="00874D26">
      <w:pPr>
        <w:pStyle w:val="BodyText"/>
        <w:ind w:left="240"/>
        <w:rPr>
          <w:lang w:val="en-GB"/>
        </w:rPr>
      </w:pPr>
      <w:r>
        <w:rPr>
          <w:lang w:val="sr-Cyrl-RS"/>
        </w:rPr>
        <w:t>У окиру свог рада у овој години чланови тима су помогли ТИму за по</w:t>
      </w:r>
      <w:r w:rsidR="00E24163">
        <w:rPr>
          <w:lang w:val="en-GB"/>
        </w:rPr>
        <w:t>d</w:t>
      </w:r>
      <w:r>
        <w:rPr>
          <w:lang w:val="sr-Cyrl-RS"/>
        </w:rPr>
        <w:t>ршку који је формиран  за једног ученика првог разреда који је дошао по иоп-у  2 у  изради  тромесечних планова рада и њиховој евалуацији</w:t>
      </w:r>
      <w:r w:rsidR="00E24163">
        <w:rPr>
          <w:lang w:val="en-GB"/>
        </w:rPr>
        <w:t>.</w:t>
      </w:r>
    </w:p>
    <w:p w:rsidR="00874D26" w:rsidRDefault="00874D26" w:rsidP="00874D26">
      <w:pPr>
        <w:pStyle w:val="BodyText"/>
        <w:ind w:left="240"/>
        <w:rPr>
          <w:lang w:val="sr-Cyrl-RS"/>
        </w:rPr>
      </w:pPr>
      <w:r>
        <w:rPr>
          <w:lang w:val="sr-Cyrl-RS"/>
        </w:rPr>
        <w:t xml:space="preserve"> Психолог је у кооперацији са родитељем, наставницма,старешином и пратиоцем израдио педагшки профил, а педагошки колегијум је н</w:t>
      </w:r>
      <w:r w:rsidR="00830769">
        <w:rPr>
          <w:lang w:val="sr-Cyrl-RS"/>
        </w:rPr>
        <w:t>а</w:t>
      </w:r>
      <w:r>
        <w:rPr>
          <w:lang w:val="sr-Cyrl-RS"/>
        </w:rPr>
        <w:t xml:space="preserve"> предлог ТИма усвојио ИОП-2 за ученика</w:t>
      </w:r>
      <w:r w:rsidR="00E24163">
        <w:rPr>
          <w:lang w:val="en-GB"/>
        </w:rPr>
        <w:t xml:space="preserve"> </w:t>
      </w:r>
      <w:r w:rsidR="00E24163">
        <w:rPr>
          <w:lang w:val="sr-Cyrl-RS"/>
        </w:rPr>
        <w:t>пошто је пре тога ступио у контакт са освноном школом и добио препоруку  комисије</w:t>
      </w:r>
      <w:r>
        <w:rPr>
          <w:lang w:val="sr-Cyrl-RS"/>
        </w:rPr>
        <w:t>.</w:t>
      </w:r>
      <w:r w:rsidR="00830769">
        <w:rPr>
          <w:lang w:val="sr-Cyrl-RS"/>
        </w:rPr>
        <w:t xml:space="preserve"> Учеников успех у школи је већој мери праћен као и његово п</w:t>
      </w:r>
      <w:r w:rsidR="00E24163">
        <w:rPr>
          <w:lang w:val="sr-Cyrl-RS"/>
        </w:rPr>
        <w:t>онашање и он је постигао значај</w:t>
      </w:r>
      <w:r w:rsidR="00830769">
        <w:rPr>
          <w:lang w:val="sr-Cyrl-RS"/>
        </w:rPr>
        <w:t>но добру адаптацију и напредак као и социјалну прихваћеност</w:t>
      </w:r>
      <w:r w:rsidR="00E24163">
        <w:rPr>
          <w:lang w:val="sr-Cyrl-RS"/>
        </w:rPr>
        <w:t xml:space="preserve"> у новом одељењеу</w:t>
      </w:r>
      <w:r w:rsidR="00830769">
        <w:rPr>
          <w:lang w:val="sr-Cyrl-RS"/>
        </w:rPr>
        <w:t>.</w:t>
      </w:r>
    </w:p>
    <w:p w:rsidR="00830769" w:rsidRDefault="00830769" w:rsidP="00874D26">
      <w:pPr>
        <w:pStyle w:val="BodyText"/>
        <w:ind w:left="240"/>
        <w:rPr>
          <w:lang w:val="sr-Cyrl-RS"/>
        </w:rPr>
      </w:pPr>
    </w:p>
    <w:p w:rsidR="00830769" w:rsidRDefault="00830769" w:rsidP="00874D26">
      <w:pPr>
        <w:pStyle w:val="BodyText"/>
        <w:ind w:left="240"/>
        <w:rPr>
          <w:lang w:val="sr-Cyrl-RS"/>
        </w:rPr>
      </w:pPr>
      <w:r>
        <w:rPr>
          <w:lang w:val="sr-Cyrl-RS"/>
        </w:rPr>
        <w:t xml:space="preserve">У овкриу других активности Тим је </w:t>
      </w:r>
      <w:r w:rsidR="00E24163">
        <w:rPr>
          <w:lang w:val="sr-Cyrl-RS"/>
        </w:rPr>
        <w:t>формира</w:t>
      </w:r>
      <w:r>
        <w:rPr>
          <w:lang w:val="sr-Cyrl-RS"/>
        </w:rPr>
        <w:t xml:space="preserve"> листу и вршио праћење  ученика из осетљивих група и у разговору са насртавницима и старшеинаима стављао акценат да се у настави њима приступи са више индивиду</w:t>
      </w:r>
      <w:r w:rsidR="00E24163">
        <w:rPr>
          <w:lang w:val="sr-Cyrl-RS"/>
        </w:rPr>
        <w:t xml:space="preserve">ализаицје и  пажље узимајући у </w:t>
      </w:r>
      <w:r>
        <w:rPr>
          <w:lang w:val="sr-Cyrl-RS"/>
        </w:rPr>
        <w:t>о</w:t>
      </w:r>
      <w:r w:rsidR="00E24163">
        <w:rPr>
          <w:lang w:val="sr-Cyrl-RS"/>
        </w:rPr>
        <w:t>б</w:t>
      </w:r>
      <w:r>
        <w:rPr>
          <w:lang w:val="sr-Cyrl-RS"/>
        </w:rPr>
        <w:t>зи</w:t>
      </w:r>
      <w:r w:rsidR="00E24163">
        <w:rPr>
          <w:lang w:val="sr-Cyrl-RS"/>
        </w:rPr>
        <w:t>р њихов вулнерабилнији</w:t>
      </w:r>
      <w:r>
        <w:rPr>
          <w:lang w:val="sr-Cyrl-RS"/>
        </w:rPr>
        <w:t xml:space="preserve"> статус</w:t>
      </w:r>
      <w:r w:rsidR="00E24163">
        <w:rPr>
          <w:lang w:val="sr-Cyrl-RS"/>
        </w:rPr>
        <w:t xml:space="preserve"> у односу на остале ученик</w:t>
      </w:r>
      <w:r>
        <w:rPr>
          <w:lang w:val="sr-Cyrl-RS"/>
        </w:rPr>
        <w:t>.</w:t>
      </w:r>
      <w:r w:rsidR="00E24163">
        <w:rPr>
          <w:lang w:val="sr-Cyrl-RS"/>
        </w:rPr>
        <w:t xml:space="preserve"> Један од тих ученника је упркос итнервенцијама због одбијање сарадње пао на </w:t>
      </w:r>
      <w:r>
        <w:rPr>
          <w:lang w:val="sr-Cyrl-RS"/>
        </w:rPr>
        <w:t>п</w:t>
      </w:r>
      <w:r w:rsidR="00E24163">
        <w:rPr>
          <w:lang w:val="sr-Cyrl-RS"/>
        </w:rPr>
        <w:t>о</w:t>
      </w:r>
      <w:r>
        <w:rPr>
          <w:lang w:val="sr-Cyrl-RS"/>
        </w:rPr>
        <w:t>рапрвни испит али је успео да положи.</w:t>
      </w:r>
    </w:p>
    <w:p w:rsidR="00830769" w:rsidRDefault="00830769" w:rsidP="00874D26">
      <w:pPr>
        <w:pStyle w:val="BodyText"/>
        <w:ind w:left="240"/>
        <w:rPr>
          <w:lang w:val="sr-Cyrl-RS"/>
        </w:rPr>
      </w:pPr>
    </w:p>
    <w:p w:rsidR="00830769" w:rsidRPr="00874D26" w:rsidRDefault="00830769" w:rsidP="00874D26">
      <w:pPr>
        <w:pStyle w:val="BodyText"/>
        <w:ind w:left="240"/>
        <w:rPr>
          <w:sz w:val="26"/>
          <w:lang w:val="sr-Cyrl-RS"/>
        </w:rPr>
      </w:pPr>
      <w:r>
        <w:rPr>
          <w:lang w:val="sr-Cyrl-RS"/>
        </w:rPr>
        <w:t xml:space="preserve">Планови за реализаицју иоп-3 ове године нису остварени. Стручна већа упркос </w:t>
      </w:r>
      <w:r w:rsidR="00E24163">
        <w:rPr>
          <w:lang w:val="sr-Cyrl-RS"/>
        </w:rPr>
        <w:t>предвиђене тачке која се тицала дефинисања</w:t>
      </w:r>
      <w:r>
        <w:rPr>
          <w:lang w:val="sr-Cyrl-RS"/>
        </w:rPr>
        <w:t xml:space="preserve"> идентификације ученика по иоп 3 нису </w:t>
      </w:r>
      <w:r w:rsidR="00E24163">
        <w:rPr>
          <w:lang w:val="sr-Cyrl-RS"/>
        </w:rPr>
        <w:t>д</w:t>
      </w:r>
      <w:r>
        <w:rPr>
          <w:lang w:val="sr-Cyrl-RS"/>
        </w:rPr>
        <w:t>оставила спискове</w:t>
      </w:r>
      <w:r w:rsidR="00E24163">
        <w:rPr>
          <w:lang w:val="sr-Cyrl-RS"/>
        </w:rPr>
        <w:t xml:space="preserve"> па је опет одлуч</w:t>
      </w:r>
      <w:r>
        <w:rPr>
          <w:lang w:val="sr-Cyrl-RS"/>
        </w:rPr>
        <w:t>ено да се ове</w:t>
      </w:r>
      <w:r w:rsidR="00E24163">
        <w:rPr>
          <w:lang w:val="sr-Cyrl-RS"/>
        </w:rPr>
        <w:t xml:space="preserve"> </w:t>
      </w:r>
      <w:r>
        <w:rPr>
          <w:lang w:val="sr-Cyrl-RS"/>
        </w:rPr>
        <w:t>године чланови тима даље едукују у поглед</w:t>
      </w:r>
      <w:r w:rsidR="00E24163">
        <w:rPr>
          <w:lang w:val="sr-Cyrl-RS"/>
        </w:rPr>
        <w:t>у</w:t>
      </w:r>
      <w:r>
        <w:rPr>
          <w:lang w:val="sr-Cyrl-RS"/>
        </w:rPr>
        <w:t xml:space="preserve"> у рада са уч</w:t>
      </w:r>
      <w:r w:rsidR="00E24163">
        <w:rPr>
          <w:lang w:val="sr-Cyrl-RS"/>
        </w:rPr>
        <w:t>е</w:t>
      </w:r>
      <w:r>
        <w:rPr>
          <w:lang w:val="sr-Cyrl-RS"/>
        </w:rPr>
        <w:t>ницима по иоп-3 да би наредне године се на врем</w:t>
      </w:r>
      <w:r w:rsidR="00E24163">
        <w:rPr>
          <w:lang w:val="sr-Cyrl-RS"/>
        </w:rPr>
        <w:t>е одржала предавања наставн</w:t>
      </w:r>
      <w:r>
        <w:rPr>
          <w:lang w:val="sr-Cyrl-RS"/>
        </w:rPr>
        <w:t>и</w:t>
      </w:r>
      <w:r w:rsidR="00E24163">
        <w:rPr>
          <w:lang w:val="sr-Cyrl-RS"/>
        </w:rPr>
        <w:t>ц</w:t>
      </w:r>
      <w:r>
        <w:rPr>
          <w:lang w:val="sr-Cyrl-RS"/>
        </w:rPr>
        <w:t>ма и демистифковао им с</w:t>
      </w:r>
      <w:r w:rsidR="00E24163">
        <w:rPr>
          <w:lang w:val="sr-Cyrl-RS"/>
        </w:rPr>
        <w:t>е</w:t>
      </w:r>
      <w:r>
        <w:rPr>
          <w:lang w:val="sr-Cyrl-RS"/>
        </w:rPr>
        <w:t xml:space="preserve"> </w:t>
      </w:r>
      <w:r w:rsidR="00E24163">
        <w:rPr>
          <w:lang w:val="sr-Cyrl-RS"/>
        </w:rPr>
        <w:t xml:space="preserve">ИОП-3 </w:t>
      </w:r>
      <w:r>
        <w:rPr>
          <w:lang w:val="sr-Cyrl-RS"/>
        </w:rPr>
        <w:t>процес у већој мери да не би било отпора и бој</w:t>
      </w:r>
      <w:r w:rsidR="00E24163">
        <w:rPr>
          <w:lang w:val="sr-Cyrl-RS"/>
        </w:rPr>
        <w:t>а</w:t>
      </w:r>
      <w:r>
        <w:rPr>
          <w:lang w:val="sr-Cyrl-RS"/>
        </w:rPr>
        <w:t xml:space="preserve">зни </w:t>
      </w:r>
      <w:r w:rsidR="00E24163">
        <w:rPr>
          <w:lang w:val="sr-Cyrl-RS"/>
        </w:rPr>
        <w:t>или прављења превисоких стандарда за идентификацију који су</w:t>
      </w:r>
      <w:r>
        <w:rPr>
          <w:lang w:val="sr-Cyrl-RS"/>
        </w:rPr>
        <w:t xml:space="preserve"> пре свега разлог који омета</w:t>
      </w:r>
      <w:r w:rsidR="00E24163">
        <w:rPr>
          <w:lang w:val="sr-Cyrl-RS"/>
        </w:rPr>
        <w:t>ју</w:t>
      </w:r>
      <w:r>
        <w:rPr>
          <w:lang w:val="sr-Cyrl-RS"/>
        </w:rPr>
        <w:t xml:space="preserve"> извођење ових активности.</w:t>
      </w:r>
    </w:p>
    <w:p w:rsidR="0098651E" w:rsidRDefault="0098651E">
      <w:pPr>
        <w:pStyle w:val="BodyText"/>
        <w:rPr>
          <w:sz w:val="26"/>
        </w:rPr>
      </w:pP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8"/>
        <w:rPr>
          <w:sz w:val="11"/>
        </w:rPr>
      </w:pPr>
    </w:p>
    <w:p w:rsidR="0098651E" w:rsidRDefault="0098651E">
      <w:pPr>
        <w:spacing w:line="268" w:lineRule="exact"/>
        <w:rPr>
          <w:sz w:val="24"/>
        </w:rPr>
        <w:sectPr w:rsidR="0098651E" w:rsidSect="00830769">
          <w:pgSz w:w="11900" w:h="16820"/>
          <w:pgMar w:top="1440" w:right="1440" w:bottom="1440" w:left="1440" w:header="0" w:footer="971" w:gutter="0"/>
          <w:cols w:space="720"/>
          <w:docGrid w:linePitch="299"/>
        </w:sectPr>
      </w:pPr>
    </w:p>
    <w:p w:rsidR="0098651E" w:rsidRDefault="00752AF1">
      <w:pPr>
        <w:pStyle w:val="Heading2"/>
        <w:spacing w:before="72" w:line="237" w:lineRule="auto"/>
        <w:ind w:left="845" w:right="861"/>
      </w:pPr>
      <w:bookmarkStart w:id="163" w:name="ТИМ_ЗА_ЗАШТИТУ_ОД_ДИСКРИМИНАЦИЈЕ,_НАСИЉА"/>
      <w:bookmarkStart w:id="164" w:name="_bookmark76"/>
      <w:bookmarkStart w:id="165" w:name="_Toc178824859"/>
      <w:bookmarkEnd w:id="163"/>
      <w:bookmarkEnd w:id="164"/>
      <w:r>
        <w:lastRenderedPageBreak/>
        <w:t>ТИМ ЗА ЗАШТИТУ ОД ДИСКРИМИНАЦИЈЕ, НАСИЉА, ЗЛОСТАВЉАЊА И</w:t>
      </w:r>
      <w:r>
        <w:rPr>
          <w:spacing w:val="-57"/>
        </w:rPr>
        <w:t xml:space="preserve"> </w:t>
      </w:r>
      <w:r>
        <w:t>ЗАНЕМАРИВАЊА</w:t>
      </w:r>
      <w:bookmarkEnd w:id="165"/>
    </w:p>
    <w:p w:rsidR="0098651E" w:rsidRDefault="0098651E">
      <w:pPr>
        <w:pStyle w:val="BodyText"/>
        <w:rPr>
          <w:b/>
          <w:sz w:val="26"/>
          <w:lang w:val="sr-Cyrl-RS"/>
        </w:rPr>
      </w:pPr>
    </w:p>
    <w:p w:rsidR="008A30D7" w:rsidRDefault="008A30D7">
      <w:pPr>
        <w:pStyle w:val="BodyText"/>
        <w:rPr>
          <w:b/>
          <w:sz w:val="26"/>
          <w:lang w:val="sr-Cyrl-RS"/>
        </w:rPr>
      </w:pPr>
    </w:p>
    <w:p w:rsidR="008A30D7" w:rsidRDefault="008A30D7" w:rsidP="008A30D7">
      <w:pPr>
        <w:spacing w:line="252" w:lineRule="auto"/>
        <w:ind w:right="180"/>
        <w:jc w:val="both"/>
        <w:rPr>
          <w:bCs/>
          <w:iCs/>
          <w:sz w:val="24"/>
          <w:szCs w:val="24"/>
          <w:lang w:val="sr-Cyrl-CS"/>
        </w:rPr>
      </w:pPr>
      <w:r>
        <w:rPr>
          <w:bCs/>
          <w:iCs/>
          <w:sz w:val="24"/>
          <w:szCs w:val="24"/>
          <w:lang w:val="sr-Cyrl-CS"/>
        </w:rPr>
        <w:t>Обавеза је школе да осигура безбедне и оптималне услове за сигурно и подстицајно одрастање и развој детета, као и заштиту ученика од свих облика насиља, злостављања, занемаривања и дискриминације.</w:t>
      </w:r>
    </w:p>
    <w:p w:rsidR="008A30D7" w:rsidRDefault="008A30D7" w:rsidP="008A30D7">
      <w:pPr>
        <w:spacing w:line="252" w:lineRule="auto"/>
        <w:ind w:right="180"/>
        <w:jc w:val="both"/>
        <w:rPr>
          <w:bCs/>
          <w:iCs/>
          <w:sz w:val="24"/>
          <w:szCs w:val="24"/>
          <w:lang w:val="sr-Cyrl-CS"/>
        </w:rPr>
      </w:pPr>
    </w:p>
    <w:p w:rsidR="008A30D7" w:rsidRDefault="008A30D7" w:rsidP="008A30D7">
      <w:pPr>
        <w:spacing w:line="252" w:lineRule="auto"/>
        <w:ind w:right="180"/>
        <w:jc w:val="both"/>
        <w:rPr>
          <w:bCs/>
          <w:iCs/>
          <w:sz w:val="24"/>
          <w:szCs w:val="24"/>
          <w:lang w:val="sr-Cyrl-CS"/>
        </w:rPr>
      </w:pPr>
      <w:r>
        <w:rPr>
          <w:bCs/>
          <w:iCs/>
          <w:sz w:val="24"/>
          <w:szCs w:val="24"/>
          <w:lang w:val="sr-Cyrl-CS"/>
        </w:rPr>
        <w:t>Тим је имао 1</w:t>
      </w:r>
      <w:r>
        <w:rPr>
          <w:bCs/>
          <w:iCs/>
          <w:sz w:val="24"/>
          <w:szCs w:val="24"/>
          <w:lang w:val="sr-Cyrl-RS"/>
        </w:rPr>
        <w:t>5</w:t>
      </w:r>
      <w:r>
        <w:rPr>
          <w:bCs/>
          <w:iCs/>
          <w:sz w:val="24"/>
          <w:szCs w:val="24"/>
          <w:lang w:val="sr-Cyrl-CS"/>
        </w:rPr>
        <w:t xml:space="preserve"> састанака везано за редовне активности и реаговање на пријаву насиља и ситуације које су се дешавале у школи</w:t>
      </w:r>
      <w:r>
        <w:rPr>
          <w:bCs/>
          <w:iCs/>
          <w:sz w:val="24"/>
          <w:szCs w:val="24"/>
          <w:lang w:val="sr-Latn-RS"/>
        </w:rPr>
        <w:t xml:space="preserve">. </w:t>
      </w:r>
      <w:r>
        <w:rPr>
          <w:bCs/>
          <w:iCs/>
          <w:sz w:val="24"/>
          <w:szCs w:val="24"/>
          <w:lang w:val="sr-Cyrl-CS"/>
        </w:rPr>
        <w:t>Током досадашњег периода школске 202</w:t>
      </w:r>
      <w:r>
        <w:rPr>
          <w:bCs/>
          <w:iCs/>
          <w:sz w:val="24"/>
          <w:szCs w:val="24"/>
          <w:lang w:val="sr-Cyrl-RS"/>
        </w:rPr>
        <w:t>3</w:t>
      </w:r>
      <w:r>
        <w:rPr>
          <w:bCs/>
          <w:iCs/>
          <w:sz w:val="24"/>
          <w:szCs w:val="24"/>
          <w:lang w:val="sr-Cyrl-CS"/>
        </w:rPr>
        <w:t>/2</w:t>
      </w:r>
      <w:r>
        <w:rPr>
          <w:bCs/>
          <w:iCs/>
          <w:sz w:val="24"/>
          <w:szCs w:val="24"/>
          <w:lang w:val="sr-Cyrl-RS"/>
        </w:rPr>
        <w:t>4</w:t>
      </w:r>
      <w:r>
        <w:rPr>
          <w:bCs/>
          <w:iCs/>
          <w:sz w:val="24"/>
          <w:szCs w:val="24"/>
          <w:lang w:val="sr-Cyrl-CS"/>
        </w:rPr>
        <w:t>. године реализоване су скоро све активности предвиђене годишњим планом рада Тима и то по месецима:</w:t>
      </w:r>
      <w:r>
        <w:rPr>
          <w:bCs/>
          <w:iCs/>
          <w:sz w:val="24"/>
          <w:szCs w:val="24"/>
          <w:lang w:val="sr-Latn-RS"/>
        </w:rPr>
        <w:t xml:space="preserve"> </w:t>
      </w:r>
    </w:p>
    <w:p w:rsidR="008A30D7" w:rsidRDefault="008A30D7" w:rsidP="008A30D7">
      <w:pPr>
        <w:spacing w:line="252" w:lineRule="auto"/>
        <w:ind w:right="180"/>
        <w:jc w:val="both"/>
        <w:rPr>
          <w:bCs/>
          <w:iCs/>
          <w:sz w:val="24"/>
          <w:szCs w:val="24"/>
          <w:lang w:val="sr-Cyrl-CS"/>
        </w:rPr>
      </w:pPr>
    </w:p>
    <w:p w:rsidR="008A30D7" w:rsidRDefault="008A30D7" w:rsidP="008A30D7">
      <w:pPr>
        <w:spacing w:line="252" w:lineRule="auto"/>
        <w:ind w:right="180"/>
        <w:jc w:val="both"/>
        <w:rPr>
          <w:b/>
          <w:iCs/>
          <w:sz w:val="24"/>
          <w:szCs w:val="24"/>
          <w:lang w:val="sr-Latn-RS"/>
        </w:rPr>
      </w:pPr>
      <w:r>
        <w:rPr>
          <w:b/>
          <w:iCs/>
          <w:sz w:val="24"/>
          <w:szCs w:val="24"/>
          <w:lang w:val="sr-Cyrl-CS"/>
        </w:rPr>
        <w:t>Резиме активности</w:t>
      </w:r>
    </w:p>
    <w:p w:rsidR="0098651E" w:rsidRPr="008A30D7" w:rsidRDefault="0098651E">
      <w:pPr>
        <w:pStyle w:val="BodyText"/>
        <w:spacing w:before="7"/>
        <w:rPr>
          <w:b/>
          <w:sz w:val="27"/>
          <w:lang w:val="sr-Cyrl-RS"/>
        </w:rPr>
      </w:pPr>
    </w:p>
    <w:p w:rsidR="008A30D7" w:rsidRDefault="008A30D7" w:rsidP="008A30D7">
      <w:pPr>
        <w:spacing w:line="252" w:lineRule="auto"/>
        <w:ind w:right="180"/>
        <w:jc w:val="both"/>
        <w:rPr>
          <w:b/>
          <w:iCs/>
          <w:sz w:val="24"/>
          <w:szCs w:val="24"/>
          <w:lang w:val="sr-Cyrl-CS"/>
        </w:rPr>
      </w:pPr>
      <w:r>
        <w:rPr>
          <w:b/>
          <w:iCs/>
          <w:sz w:val="24"/>
          <w:szCs w:val="24"/>
          <w:lang w:val="sr-Cyrl-CS"/>
        </w:rPr>
        <w:t>Септембар:</w:t>
      </w:r>
    </w:p>
    <w:p w:rsidR="008A30D7" w:rsidRPr="00BA023C" w:rsidRDefault="008A30D7" w:rsidP="008A30D7">
      <w:pPr>
        <w:spacing w:line="252" w:lineRule="auto"/>
        <w:ind w:right="180"/>
        <w:jc w:val="both"/>
        <w:rPr>
          <w:b/>
          <w:iCs/>
          <w:sz w:val="24"/>
          <w:szCs w:val="24"/>
          <w:lang w:val="sr-Cyrl-CS"/>
        </w:rPr>
      </w:pPr>
    </w:p>
    <w:p w:rsidR="008A30D7" w:rsidRDefault="008A30D7" w:rsidP="00F11C5A">
      <w:pPr>
        <w:pStyle w:val="ListParagraph"/>
        <w:widowControl/>
        <w:numPr>
          <w:ilvl w:val="0"/>
          <w:numId w:val="10"/>
        </w:numPr>
        <w:autoSpaceDE/>
        <w:autoSpaceDN/>
        <w:spacing w:line="252" w:lineRule="auto"/>
        <w:ind w:right="180"/>
        <w:contextualSpacing/>
        <w:jc w:val="both"/>
        <w:rPr>
          <w:bCs/>
          <w:iCs/>
          <w:sz w:val="24"/>
          <w:szCs w:val="24"/>
          <w:lang w:val="sr-Cyrl-CS"/>
        </w:rPr>
      </w:pPr>
      <w:r>
        <w:rPr>
          <w:bCs/>
          <w:iCs/>
          <w:sz w:val="24"/>
          <w:szCs w:val="24"/>
          <w:lang w:val="sr-Cyrl-CS"/>
        </w:rPr>
        <w:t>05.09.202</w:t>
      </w:r>
      <w:r>
        <w:rPr>
          <w:bCs/>
          <w:iCs/>
          <w:sz w:val="24"/>
          <w:szCs w:val="24"/>
          <w:lang w:val="sr-Cyrl-RS"/>
        </w:rPr>
        <w:t>3</w:t>
      </w:r>
      <w:r>
        <w:rPr>
          <w:bCs/>
          <w:iCs/>
          <w:sz w:val="24"/>
          <w:szCs w:val="24"/>
          <w:lang w:val="sr-Cyrl-CS"/>
        </w:rPr>
        <w:t xml:space="preserve">. Састанак и </w:t>
      </w:r>
      <w:r w:rsidRPr="00794793">
        <w:rPr>
          <w:b/>
          <w:iCs/>
          <w:sz w:val="24"/>
          <w:szCs w:val="24"/>
          <w:lang w:val="sr-Cyrl-CS"/>
        </w:rPr>
        <w:t>конституисање Тима</w:t>
      </w:r>
      <w:r>
        <w:rPr>
          <w:bCs/>
          <w:iCs/>
          <w:sz w:val="24"/>
          <w:szCs w:val="24"/>
          <w:lang w:val="sr-Cyrl-CS"/>
        </w:rPr>
        <w:t xml:space="preserve"> за заштиту деце од насиља, злостављања и занемаривања.</w:t>
      </w:r>
    </w:p>
    <w:p w:rsidR="008A30D7" w:rsidRPr="0097453A" w:rsidRDefault="008A30D7" w:rsidP="00F11C5A">
      <w:pPr>
        <w:pStyle w:val="ListParagraph"/>
        <w:widowControl/>
        <w:numPr>
          <w:ilvl w:val="0"/>
          <w:numId w:val="10"/>
        </w:numPr>
        <w:autoSpaceDE/>
        <w:autoSpaceDN/>
        <w:spacing w:line="252" w:lineRule="auto"/>
        <w:ind w:right="180"/>
        <w:contextualSpacing/>
        <w:jc w:val="both"/>
        <w:rPr>
          <w:bCs/>
          <w:iCs/>
          <w:sz w:val="24"/>
          <w:szCs w:val="24"/>
          <w:lang w:val="sr-Cyrl-CS"/>
        </w:rPr>
      </w:pPr>
      <w:r w:rsidRPr="00413DB3">
        <w:rPr>
          <w:b/>
          <w:iCs/>
          <w:sz w:val="24"/>
          <w:szCs w:val="24"/>
          <w:lang w:val="sr-Cyrl-CS"/>
        </w:rPr>
        <w:t>Израда и корекција плана програма</w:t>
      </w:r>
      <w:r>
        <w:rPr>
          <w:bCs/>
          <w:iCs/>
          <w:sz w:val="24"/>
          <w:szCs w:val="24"/>
          <w:lang w:val="sr-Cyrl-CS"/>
        </w:rPr>
        <w:t xml:space="preserve"> за заштиту деце од насиља, злостављања и занемаривања. Предлози и сугестије.</w:t>
      </w:r>
      <w:r>
        <w:rPr>
          <w:bCs/>
          <w:iCs/>
          <w:sz w:val="24"/>
          <w:szCs w:val="24"/>
          <w:lang w:val="sr-Latn-RS"/>
        </w:rPr>
        <w:t xml:space="preserve"> </w:t>
      </w:r>
    </w:p>
    <w:p w:rsidR="008A30D7" w:rsidRDefault="008A30D7" w:rsidP="00F11C5A">
      <w:pPr>
        <w:pStyle w:val="ListParagraph"/>
        <w:widowControl/>
        <w:numPr>
          <w:ilvl w:val="0"/>
          <w:numId w:val="10"/>
        </w:numPr>
        <w:autoSpaceDE/>
        <w:autoSpaceDN/>
        <w:spacing w:line="252" w:lineRule="auto"/>
        <w:ind w:right="180"/>
        <w:contextualSpacing/>
        <w:jc w:val="both"/>
        <w:rPr>
          <w:bCs/>
          <w:iCs/>
          <w:sz w:val="24"/>
          <w:szCs w:val="24"/>
          <w:lang w:val="sr-Cyrl-CS"/>
        </w:rPr>
      </w:pPr>
      <w:r w:rsidRPr="0097453A">
        <w:rPr>
          <w:bCs/>
          <w:iCs/>
          <w:sz w:val="24"/>
          <w:szCs w:val="24"/>
          <w:lang w:val="sr-Cyrl-RS"/>
        </w:rPr>
        <w:t xml:space="preserve">11.09.2023. </w:t>
      </w:r>
      <w:r w:rsidRPr="0097453A">
        <w:rPr>
          <w:bCs/>
          <w:iCs/>
          <w:sz w:val="24"/>
          <w:szCs w:val="24"/>
          <w:lang w:val="sr-Cyrl-CS"/>
        </w:rPr>
        <w:t xml:space="preserve">Састанак Тима поводом </w:t>
      </w:r>
      <w:r w:rsidRPr="00794793">
        <w:rPr>
          <w:b/>
          <w:iCs/>
          <w:sz w:val="24"/>
          <w:szCs w:val="24"/>
          <w:lang w:val="sr-Cyrl-CS"/>
        </w:rPr>
        <w:t>реаговања на сумњу на вербално насиље</w:t>
      </w:r>
      <w:r w:rsidRPr="0097453A">
        <w:rPr>
          <w:bCs/>
          <w:iCs/>
          <w:sz w:val="24"/>
          <w:szCs w:val="24"/>
          <w:lang w:val="sr-Cyrl-CS"/>
        </w:rPr>
        <w:t xml:space="preserve"> од стране професора </w:t>
      </w:r>
      <w:r w:rsidRPr="0097453A">
        <w:rPr>
          <w:bCs/>
          <w:iCs/>
          <w:sz w:val="24"/>
          <w:szCs w:val="24"/>
          <w:lang w:val="sr-Cyrl-RS"/>
        </w:rPr>
        <w:t xml:space="preserve">филозофије </w:t>
      </w:r>
      <w:r w:rsidRPr="0097453A">
        <w:rPr>
          <w:bCs/>
          <w:iCs/>
          <w:sz w:val="24"/>
          <w:szCs w:val="24"/>
          <w:lang w:val="sr-Cyrl-CS"/>
        </w:rPr>
        <w:t>у одељењу IV/3.</w:t>
      </w:r>
    </w:p>
    <w:p w:rsidR="008A30D7" w:rsidRDefault="008A30D7" w:rsidP="008A30D7">
      <w:pPr>
        <w:pStyle w:val="ListParagraph"/>
        <w:spacing w:line="252" w:lineRule="auto"/>
        <w:ind w:right="180"/>
        <w:jc w:val="both"/>
        <w:rPr>
          <w:bCs/>
          <w:iCs/>
          <w:sz w:val="24"/>
          <w:szCs w:val="24"/>
          <w:lang w:val="sr-Cyrl-CS"/>
        </w:rPr>
      </w:pPr>
    </w:p>
    <w:p w:rsidR="008A30D7" w:rsidRDefault="008A30D7" w:rsidP="008A30D7">
      <w:pPr>
        <w:spacing w:line="252" w:lineRule="auto"/>
        <w:ind w:right="180"/>
        <w:jc w:val="both"/>
        <w:rPr>
          <w:bCs/>
          <w:sz w:val="24"/>
          <w:szCs w:val="24"/>
          <w:lang w:val="sr-Cyrl-CS"/>
        </w:rPr>
      </w:pPr>
      <w:r>
        <w:rPr>
          <w:bCs/>
          <w:sz w:val="24"/>
          <w:szCs w:val="24"/>
          <w:lang w:val="sr-Cyrl-RS"/>
        </w:rPr>
        <w:t xml:space="preserve">На основу </w:t>
      </w:r>
      <w:r w:rsidRPr="00C5694D">
        <w:rPr>
          <w:bCs/>
          <w:sz w:val="24"/>
          <w:szCs w:val="24"/>
          <w:lang w:val="sr-Cyrl-CS"/>
        </w:rPr>
        <w:t>анонимно писан</w:t>
      </w:r>
      <w:r>
        <w:rPr>
          <w:bCs/>
          <w:sz w:val="24"/>
          <w:szCs w:val="24"/>
          <w:lang w:val="sr-Cyrl-CS"/>
        </w:rPr>
        <w:t xml:space="preserve">их </w:t>
      </w:r>
      <w:r w:rsidRPr="00C5694D">
        <w:rPr>
          <w:bCs/>
          <w:sz w:val="24"/>
          <w:szCs w:val="24"/>
          <w:lang w:val="sr-Cyrl-CS"/>
        </w:rPr>
        <w:t>изј</w:t>
      </w:r>
      <w:r>
        <w:rPr>
          <w:bCs/>
          <w:sz w:val="24"/>
          <w:szCs w:val="24"/>
          <w:lang w:val="sr-Cyrl-CS"/>
        </w:rPr>
        <w:t>ава</w:t>
      </w:r>
      <w:r w:rsidRPr="00C5694D">
        <w:rPr>
          <w:bCs/>
          <w:sz w:val="24"/>
          <w:szCs w:val="24"/>
          <w:lang w:val="sr-Cyrl-CS"/>
        </w:rPr>
        <w:t xml:space="preserve"> </w:t>
      </w:r>
      <w:r>
        <w:rPr>
          <w:bCs/>
          <w:sz w:val="24"/>
          <w:szCs w:val="24"/>
          <w:lang w:val="sr-Cyrl-CS"/>
        </w:rPr>
        <w:t xml:space="preserve">тј. </w:t>
      </w:r>
      <w:r w:rsidRPr="00C5694D">
        <w:rPr>
          <w:bCs/>
          <w:sz w:val="24"/>
          <w:szCs w:val="24"/>
          <w:lang w:val="sr-Cyrl-CS"/>
        </w:rPr>
        <w:t>анкетирања</w:t>
      </w:r>
      <w:r>
        <w:rPr>
          <w:bCs/>
          <w:sz w:val="24"/>
          <w:szCs w:val="24"/>
          <w:lang w:val="sr-Cyrl-CS"/>
        </w:rPr>
        <w:t xml:space="preserve"> ученика </w:t>
      </w:r>
      <w:r w:rsidRPr="00C5694D">
        <w:rPr>
          <w:bCs/>
          <w:sz w:val="24"/>
          <w:szCs w:val="24"/>
          <w:lang w:val="sr-Cyrl-CS"/>
        </w:rPr>
        <w:t>закључ</w:t>
      </w:r>
      <w:r>
        <w:rPr>
          <w:bCs/>
          <w:sz w:val="24"/>
          <w:szCs w:val="24"/>
          <w:lang w:val="sr-Cyrl-CS"/>
        </w:rPr>
        <w:t xml:space="preserve">ак је </w:t>
      </w:r>
      <w:r w:rsidRPr="00C5694D">
        <w:rPr>
          <w:bCs/>
          <w:sz w:val="24"/>
          <w:szCs w:val="24"/>
          <w:lang w:val="sr-Cyrl-CS"/>
        </w:rPr>
        <w:t xml:space="preserve"> да или наставник филозофије то није изјавио, или да  га ученици бране узимајући вероватно у обзир последице које могу наступити за њега. </w:t>
      </w:r>
      <w:r w:rsidRPr="00C5694D">
        <w:rPr>
          <w:color w:val="222222"/>
          <w:sz w:val="24"/>
          <w:szCs w:val="24"/>
          <w:shd w:val="clear" w:color="auto" w:fill="FFFFFF"/>
          <w:lang w:val="sr-Cyrl-RS"/>
        </w:rPr>
        <w:t>Тим доноси одлуку</w:t>
      </w:r>
      <w:r w:rsidRPr="00C5694D">
        <w:rPr>
          <w:bCs/>
          <w:sz w:val="24"/>
          <w:szCs w:val="24"/>
          <w:lang w:val="sr-Cyrl-CS"/>
        </w:rPr>
        <w:t xml:space="preserve"> да се наставник упути на ванредни лекарски преглед у најкраћем могућем року да би се проценила његова способност да одржава наставу.</w:t>
      </w:r>
      <w:r w:rsidRPr="00C5694D">
        <w:rPr>
          <w:bCs/>
          <w:sz w:val="24"/>
          <w:szCs w:val="24"/>
          <w:lang w:val="sr-Latn-RS"/>
        </w:rPr>
        <w:t xml:space="preserve"> </w:t>
      </w:r>
      <w:r w:rsidRPr="00C5694D">
        <w:rPr>
          <w:bCs/>
          <w:sz w:val="24"/>
          <w:szCs w:val="24"/>
          <w:lang w:val="sr-Cyrl-CS"/>
        </w:rPr>
        <w:t xml:space="preserve">За предлог су гласали сви  присутни чланови тима. </w:t>
      </w:r>
    </w:p>
    <w:p w:rsidR="008A30D7" w:rsidRPr="00C5694D" w:rsidRDefault="008A30D7" w:rsidP="008A30D7">
      <w:pPr>
        <w:spacing w:line="252" w:lineRule="auto"/>
        <w:ind w:right="180"/>
        <w:jc w:val="both"/>
        <w:rPr>
          <w:bCs/>
          <w:sz w:val="24"/>
          <w:szCs w:val="24"/>
          <w:lang w:val="sr-Cyrl-CS"/>
        </w:rPr>
      </w:pPr>
    </w:p>
    <w:p w:rsidR="008A30D7" w:rsidRPr="007F0868" w:rsidRDefault="008A30D7" w:rsidP="00F11C5A">
      <w:pPr>
        <w:pStyle w:val="ListParagraph"/>
        <w:widowControl/>
        <w:numPr>
          <w:ilvl w:val="0"/>
          <w:numId w:val="10"/>
        </w:numPr>
        <w:autoSpaceDE/>
        <w:autoSpaceDN/>
        <w:spacing w:after="160" w:line="256" w:lineRule="auto"/>
        <w:contextualSpacing/>
        <w:jc w:val="both"/>
        <w:rPr>
          <w:bCs/>
          <w:iCs/>
          <w:sz w:val="24"/>
          <w:szCs w:val="24"/>
          <w:lang w:val="sr-Cyrl-CS"/>
        </w:rPr>
      </w:pPr>
      <w:r>
        <w:rPr>
          <w:bCs/>
          <w:iCs/>
          <w:sz w:val="24"/>
          <w:szCs w:val="24"/>
          <w:lang w:val="sr-Cyrl-RS"/>
        </w:rPr>
        <w:t xml:space="preserve">15.09.2023. </w:t>
      </w:r>
      <w:r w:rsidRPr="0097453A">
        <w:rPr>
          <w:bCs/>
          <w:iCs/>
          <w:sz w:val="24"/>
          <w:szCs w:val="24"/>
          <w:lang w:val="sr-Cyrl-CS"/>
        </w:rPr>
        <w:t xml:space="preserve">Састанак тима поводом </w:t>
      </w:r>
      <w:r w:rsidRPr="00413DB3">
        <w:rPr>
          <w:b/>
          <w:iCs/>
          <w:sz w:val="24"/>
          <w:szCs w:val="24"/>
          <w:lang w:val="sr-Cyrl-CS"/>
        </w:rPr>
        <w:t>утврђивања чињеница и нивоа насиља (физичког)</w:t>
      </w:r>
      <w:r w:rsidRPr="0097453A">
        <w:rPr>
          <w:bCs/>
          <w:iCs/>
          <w:sz w:val="24"/>
          <w:szCs w:val="24"/>
          <w:lang w:val="sr-Cyrl-CS"/>
        </w:rPr>
        <w:t xml:space="preserve"> између ученика који се догодио на екскурзији ученика 2 године</w:t>
      </w:r>
      <w:r>
        <w:rPr>
          <w:bCs/>
          <w:iCs/>
          <w:sz w:val="24"/>
          <w:szCs w:val="24"/>
          <w:lang w:val="sr-Cyrl-RS"/>
        </w:rPr>
        <w:t>.</w:t>
      </w:r>
    </w:p>
    <w:p w:rsidR="008A30D7" w:rsidRPr="007F0868" w:rsidRDefault="008A30D7" w:rsidP="008A30D7">
      <w:pPr>
        <w:jc w:val="both"/>
        <w:rPr>
          <w:bCs/>
          <w:iCs/>
          <w:sz w:val="24"/>
          <w:szCs w:val="24"/>
          <w:lang w:val="sr-Cyrl-CS"/>
        </w:rPr>
      </w:pPr>
      <w:r w:rsidRPr="007F0868">
        <w:rPr>
          <w:bCs/>
          <w:iCs/>
          <w:sz w:val="24"/>
          <w:szCs w:val="24"/>
          <w:lang w:val="sr-Cyrl-CS"/>
        </w:rPr>
        <w:t>На основу свих доказа Тим константује да се ради о физичком насиљу другог нивоа (шамар) и на основу правилника дао смернице разредном старешини о даљем поступању.</w:t>
      </w:r>
      <w:r>
        <w:rPr>
          <w:bCs/>
          <w:iCs/>
          <w:sz w:val="24"/>
          <w:szCs w:val="24"/>
          <w:lang w:val="sr-Cyrl-CS"/>
        </w:rPr>
        <w:t xml:space="preserve"> </w:t>
      </w:r>
      <w:r w:rsidRPr="007F0868">
        <w:rPr>
          <w:bCs/>
          <w:iCs/>
          <w:sz w:val="24"/>
          <w:szCs w:val="24"/>
          <w:lang w:val="sr-Cyrl-CS"/>
        </w:rPr>
        <w:t>За оштећеног у овом случају направиће се план заштите.</w:t>
      </w:r>
    </w:p>
    <w:p w:rsidR="008A30D7" w:rsidRPr="006D459F" w:rsidRDefault="008A30D7" w:rsidP="00F11C5A">
      <w:pPr>
        <w:pStyle w:val="ListParagraph"/>
        <w:widowControl/>
        <w:numPr>
          <w:ilvl w:val="0"/>
          <w:numId w:val="10"/>
        </w:numPr>
        <w:autoSpaceDE/>
        <w:autoSpaceDN/>
        <w:spacing w:after="160" w:line="256" w:lineRule="auto"/>
        <w:contextualSpacing/>
        <w:jc w:val="both"/>
        <w:rPr>
          <w:bCs/>
          <w:iCs/>
          <w:sz w:val="24"/>
          <w:szCs w:val="24"/>
          <w:lang w:val="sr-Cyrl-CS"/>
        </w:rPr>
      </w:pPr>
      <w:r>
        <w:rPr>
          <w:bCs/>
          <w:iCs/>
          <w:sz w:val="24"/>
          <w:szCs w:val="24"/>
          <w:lang w:val="sr-Cyrl-RS"/>
        </w:rPr>
        <w:t xml:space="preserve"> Д</w:t>
      </w:r>
      <w:r w:rsidRPr="006D459F">
        <w:rPr>
          <w:bCs/>
          <w:iCs/>
          <w:sz w:val="24"/>
          <w:szCs w:val="24"/>
          <w:lang w:val="sr-Cyrl-CS"/>
        </w:rPr>
        <w:t>ефинисање закључака и стања везано за случај вербалног насиља од 11.9.2023. године од стране професора филозофије</w:t>
      </w:r>
    </w:p>
    <w:p w:rsidR="008A30D7" w:rsidRDefault="008A30D7" w:rsidP="008A30D7">
      <w:pPr>
        <w:spacing w:line="252" w:lineRule="auto"/>
        <w:ind w:right="180"/>
        <w:jc w:val="both"/>
        <w:rPr>
          <w:b/>
          <w:iCs/>
          <w:sz w:val="24"/>
          <w:szCs w:val="24"/>
          <w:lang w:val="sr-Cyrl-CS"/>
        </w:rPr>
      </w:pPr>
      <w:r>
        <w:rPr>
          <w:b/>
          <w:iCs/>
          <w:sz w:val="24"/>
          <w:szCs w:val="24"/>
          <w:lang w:val="sr-Cyrl-CS"/>
        </w:rPr>
        <w:t>Октобар:</w:t>
      </w:r>
    </w:p>
    <w:p w:rsidR="008A30D7" w:rsidRPr="00BA023C" w:rsidRDefault="008A30D7" w:rsidP="008A30D7">
      <w:pPr>
        <w:spacing w:line="252" w:lineRule="auto"/>
        <w:ind w:right="180"/>
        <w:jc w:val="both"/>
        <w:rPr>
          <w:b/>
          <w:iCs/>
          <w:sz w:val="24"/>
          <w:szCs w:val="24"/>
          <w:lang w:val="sr-Cyrl-CS"/>
        </w:rPr>
      </w:pPr>
    </w:p>
    <w:p w:rsidR="008A30D7" w:rsidRDefault="008A30D7" w:rsidP="00F11C5A">
      <w:pPr>
        <w:pStyle w:val="ListParagraph"/>
        <w:widowControl/>
        <w:numPr>
          <w:ilvl w:val="0"/>
          <w:numId w:val="12"/>
        </w:numPr>
        <w:autoSpaceDE/>
        <w:autoSpaceDN/>
        <w:spacing w:line="252" w:lineRule="auto"/>
        <w:ind w:right="180"/>
        <w:contextualSpacing/>
        <w:jc w:val="both"/>
        <w:rPr>
          <w:bCs/>
          <w:iCs/>
          <w:sz w:val="24"/>
          <w:szCs w:val="24"/>
          <w:lang w:val="sr-Cyrl-CS"/>
        </w:rPr>
      </w:pPr>
      <w:r w:rsidRPr="00413DB3">
        <w:rPr>
          <w:b/>
          <w:iCs/>
          <w:sz w:val="24"/>
          <w:szCs w:val="24"/>
          <w:lang w:val="sr-Cyrl-CS"/>
        </w:rPr>
        <w:t>Припрема презентација за одељенске старешине</w:t>
      </w:r>
      <w:r w:rsidRPr="004D48EF">
        <w:rPr>
          <w:bCs/>
          <w:iCs/>
          <w:sz w:val="24"/>
          <w:szCs w:val="24"/>
          <w:lang w:val="sr-Cyrl-CS"/>
        </w:rPr>
        <w:t xml:space="preserve">  за часов одељенске заједнице посвећене проблематици насиља</w:t>
      </w:r>
    </w:p>
    <w:p w:rsidR="008A30D7" w:rsidRPr="007F0868" w:rsidRDefault="008A30D7" w:rsidP="00F11C5A">
      <w:pPr>
        <w:pStyle w:val="ListParagraph"/>
        <w:widowControl/>
        <w:numPr>
          <w:ilvl w:val="0"/>
          <w:numId w:val="12"/>
        </w:numPr>
        <w:autoSpaceDE/>
        <w:autoSpaceDN/>
        <w:spacing w:line="252" w:lineRule="auto"/>
        <w:ind w:right="180"/>
        <w:contextualSpacing/>
        <w:jc w:val="both"/>
        <w:rPr>
          <w:bCs/>
          <w:iCs/>
          <w:sz w:val="24"/>
          <w:szCs w:val="24"/>
          <w:lang w:val="sr-Cyrl-CS"/>
        </w:rPr>
      </w:pPr>
    </w:p>
    <w:p w:rsidR="008A30D7" w:rsidRDefault="008A30D7" w:rsidP="008A30D7">
      <w:pPr>
        <w:rPr>
          <w:b/>
          <w:iCs/>
          <w:sz w:val="24"/>
          <w:szCs w:val="24"/>
          <w:lang w:val="sr-Cyrl-CS"/>
        </w:rPr>
      </w:pPr>
      <w:r>
        <w:rPr>
          <w:b/>
          <w:iCs/>
          <w:sz w:val="24"/>
          <w:szCs w:val="24"/>
          <w:lang w:val="sr-Cyrl-CS"/>
        </w:rPr>
        <w:t>Новембар:</w:t>
      </w:r>
    </w:p>
    <w:p w:rsidR="008A30D7" w:rsidRDefault="008A30D7" w:rsidP="008A30D7">
      <w:pPr>
        <w:rPr>
          <w:b/>
          <w:iCs/>
          <w:sz w:val="24"/>
          <w:szCs w:val="24"/>
          <w:lang w:val="sr-Cyrl-CS"/>
        </w:rPr>
      </w:pPr>
    </w:p>
    <w:p w:rsidR="008A30D7" w:rsidRDefault="008A30D7" w:rsidP="00F11C5A">
      <w:pPr>
        <w:pStyle w:val="ListParagraph"/>
        <w:widowControl/>
        <w:numPr>
          <w:ilvl w:val="0"/>
          <w:numId w:val="13"/>
        </w:numPr>
        <w:tabs>
          <w:tab w:val="left" w:pos="2064"/>
        </w:tabs>
        <w:autoSpaceDE/>
        <w:autoSpaceDN/>
        <w:spacing w:after="160" w:line="256" w:lineRule="auto"/>
        <w:contextualSpacing/>
        <w:jc w:val="both"/>
        <w:rPr>
          <w:sz w:val="24"/>
          <w:szCs w:val="24"/>
          <w:lang w:val="sr-Cyrl-RS"/>
        </w:rPr>
      </w:pPr>
      <w:r>
        <w:rPr>
          <w:sz w:val="24"/>
          <w:szCs w:val="24"/>
          <w:lang w:val="sr-Cyrl-RS"/>
        </w:rPr>
        <w:t>16.11.2023.</w:t>
      </w:r>
      <w:r w:rsidRPr="00C76402">
        <w:rPr>
          <w:bCs/>
          <w:sz w:val="24"/>
          <w:szCs w:val="24"/>
          <w:lang w:val="sr-Cyrl-CS"/>
        </w:rPr>
        <w:t xml:space="preserve"> </w:t>
      </w:r>
      <w:r w:rsidRPr="00413DB3">
        <w:rPr>
          <w:b/>
          <w:sz w:val="24"/>
          <w:szCs w:val="24"/>
          <w:lang w:val="sr-Cyrl-CS"/>
        </w:rPr>
        <w:t>Међународни дан</w:t>
      </w:r>
      <w:r w:rsidRPr="00413DB3">
        <w:rPr>
          <w:b/>
          <w:sz w:val="24"/>
          <w:szCs w:val="24"/>
          <w:lang w:val="sr-Cyrl-RS"/>
        </w:rPr>
        <w:t xml:space="preserve"> толеранције</w:t>
      </w:r>
      <w:r>
        <w:rPr>
          <w:bCs/>
          <w:sz w:val="24"/>
          <w:szCs w:val="24"/>
          <w:lang w:val="sr-Cyrl-RS"/>
        </w:rPr>
        <w:t xml:space="preserve">. Одељењским старешинама је послат материјал везан за дату тему у виду презентације. Такође им је послат </w:t>
      </w:r>
      <w:r w:rsidRPr="00413DB3">
        <w:rPr>
          <w:b/>
          <w:sz w:val="24"/>
          <w:szCs w:val="24"/>
          <w:lang w:val="sr-Cyrl-RS"/>
        </w:rPr>
        <w:t>памфлет „Речник толеранције“</w:t>
      </w:r>
      <w:r>
        <w:rPr>
          <w:bCs/>
          <w:sz w:val="24"/>
          <w:szCs w:val="24"/>
          <w:lang w:val="sr-Cyrl-RS"/>
        </w:rPr>
        <w:t xml:space="preserve"> који ће такође са ђацима проанализирати.</w:t>
      </w:r>
    </w:p>
    <w:p w:rsidR="008A30D7" w:rsidRPr="00C76402" w:rsidRDefault="008A30D7" w:rsidP="00F11C5A">
      <w:pPr>
        <w:pStyle w:val="ListParagraph"/>
        <w:widowControl/>
        <w:numPr>
          <w:ilvl w:val="0"/>
          <w:numId w:val="13"/>
        </w:numPr>
        <w:tabs>
          <w:tab w:val="left" w:pos="2064"/>
        </w:tabs>
        <w:autoSpaceDE/>
        <w:autoSpaceDN/>
        <w:spacing w:after="160" w:line="256" w:lineRule="auto"/>
        <w:contextualSpacing/>
        <w:jc w:val="both"/>
        <w:rPr>
          <w:sz w:val="24"/>
          <w:szCs w:val="24"/>
          <w:lang w:val="sr-Cyrl-RS"/>
        </w:rPr>
      </w:pPr>
      <w:r>
        <w:rPr>
          <w:bCs/>
          <w:sz w:val="24"/>
          <w:szCs w:val="24"/>
          <w:lang w:val="sr-Cyrl-RS"/>
        </w:rPr>
        <w:t xml:space="preserve">19. и 20.11.2023. </w:t>
      </w:r>
      <w:r w:rsidRPr="00C76402">
        <w:rPr>
          <w:bCs/>
          <w:sz w:val="24"/>
          <w:szCs w:val="24"/>
          <w:lang w:val="sr-Cyrl-CS"/>
        </w:rPr>
        <w:t xml:space="preserve"> </w:t>
      </w:r>
      <w:r w:rsidRPr="00413DB3">
        <w:rPr>
          <w:b/>
          <w:sz w:val="24"/>
          <w:szCs w:val="24"/>
          <w:lang w:val="sr-Cyrl-CS"/>
        </w:rPr>
        <w:t>Међународни дан борбе проти</w:t>
      </w:r>
      <w:r w:rsidRPr="00413DB3">
        <w:rPr>
          <w:b/>
          <w:sz w:val="24"/>
          <w:szCs w:val="24"/>
          <w:lang w:val="sr-Cyrl-RS"/>
        </w:rPr>
        <w:t>в</w:t>
      </w:r>
      <w:r w:rsidRPr="00413DB3">
        <w:rPr>
          <w:b/>
          <w:sz w:val="24"/>
          <w:szCs w:val="24"/>
          <w:lang w:val="sr-Cyrl-CS"/>
        </w:rPr>
        <w:t xml:space="preserve"> насиља над децом и Дан дечијих права</w:t>
      </w:r>
      <w:r w:rsidRPr="00C76402">
        <w:rPr>
          <w:bCs/>
          <w:sz w:val="24"/>
          <w:szCs w:val="24"/>
          <w:lang w:val="sr-Cyrl-CS"/>
        </w:rPr>
        <w:t xml:space="preserve"> </w:t>
      </w:r>
      <w:r w:rsidRPr="00C76402">
        <w:rPr>
          <w:bCs/>
          <w:sz w:val="24"/>
          <w:szCs w:val="24"/>
          <w:lang w:val="ru-RU"/>
        </w:rPr>
        <w:t xml:space="preserve">(Разреднм старешинама послат материјал у виду презентације </w:t>
      </w:r>
      <w:r w:rsidRPr="00C76402">
        <w:rPr>
          <w:bCs/>
          <w:sz w:val="24"/>
          <w:szCs w:val="24"/>
          <w:lang w:val="ru-RU"/>
        </w:rPr>
        <w:lastRenderedPageBreak/>
        <w:t>везан за дату тему, коју ће искористити за часове одељењске заједнице). Дате сугестије за разговор са ученицима.</w:t>
      </w:r>
    </w:p>
    <w:p w:rsidR="008A30D7" w:rsidRDefault="008A30D7" w:rsidP="008A30D7">
      <w:pPr>
        <w:jc w:val="both"/>
        <w:rPr>
          <w:b/>
          <w:iCs/>
          <w:sz w:val="24"/>
          <w:szCs w:val="24"/>
          <w:lang w:val="sr-Cyrl-CS"/>
        </w:rPr>
      </w:pPr>
    </w:p>
    <w:p w:rsidR="008A30D7" w:rsidRDefault="008A30D7" w:rsidP="008A30D7">
      <w:pPr>
        <w:jc w:val="both"/>
        <w:rPr>
          <w:b/>
          <w:iCs/>
          <w:sz w:val="24"/>
          <w:szCs w:val="24"/>
          <w:lang w:val="sr-Cyrl-CS"/>
        </w:rPr>
      </w:pPr>
      <w:r>
        <w:rPr>
          <w:b/>
          <w:iCs/>
          <w:sz w:val="24"/>
          <w:szCs w:val="24"/>
          <w:lang w:val="sr-Cyrl-CS"/>
        </w:rPr>
        <w:t>Децембар:</w:t>
      </w:r>
    </w:p>
    <w:p w:rsidR="008A30D7" w:rsidRDefault="008A30D7" w:rsidP="008A30D7">
      <w:pPr>
        <w:jc w:val="both"/>
        <w:rPr>
          <w:b/>
          <w:iCs/>
          <w:sz w:val="24"/>
          <w:szCs w:val="24"/>
          <w:lang w:val="sr-Cyrl-CS"/>
        </w:rPr>
      </w:pPr>
    </w:p>
    <w:p w:rsidR="008A30D7" w:rsidRPr="00C5694D" w:rsidRDefault="008A30D7" w:rsidP="00F11C5A">
      <w:pPr>
        <w:pStyle w:val="ListParagraph"/>
        <w:widowControl/>
        <w:numPr>
          <w:ilvl w:val="0"/>
          <w:numId w:val="14"/>
        </w:numPr>
        <w:autoSpaceDE/>
        <w:autoSpaceDN/>
        <w:spacing w:after="200" w:line="276" w:lineRule="auto"/>
        <w:contextualSpacing/>
        <w:rPr>
          <w:sz w:val="24"/>
          <w:szCs w:val="24"/>
        </w:rPr>
      </w:pPr>
      <w:r w:rsidRPr="00C5694D">
        <w:rPr>
          <w:bCs/>
          <w:iCs/>
          <w:sz w:val="24"/>
          <w:szCs w:val="24"/>
          <w:lang w:val="sr-Cyrl-CS"/>
        </w:rPr>
        <w:t>1</w:t>
      </w:r>
      <w:r w:rsidRPr="00C5694D">
        <w:rPr>
          <w:bCs/>
          <w:iCs/>
          <w:sz w:val="24"/>
          <w:szCs w:val="24"/>
          <w:lang w:val="sr-Cyrl-RS"/>
        </w:rPr>
        <w:t>4</w:t>
      </w:r>
      <w:r w:rsidRPr="00C5694D">
        <w:rPr>
          <w:bCs/>
          <w:iCs/>
          <w:sz w:val="24"/>
          <w:szCs w:val="24"/>
          <w:lang w:val="sr-Cyrl-CS"/>
        </w:rPr>
        <w:t>.12.202</w:t>
      </w:r>
      <w:r w:rsidRPr="00C5694D">
        <w:rPr>
          <w:bCs/>
          <w:iCs/>
          <w:sz w:val="24"/>
          <w:szCs w:val="24"/>
          <w:lang w:val="sr-Cyrl-RS"/>
        </w:rPr>
        <w:t>3</w:t>
      </w:r>
      <w:r w:rsidRPr="00C5694D">
        <w:rPr>
          <w:bCs/>
          <w:iCs/>
          <w:sz w:val="24"/>
          <w:szCs w:val="24"/>
          <w:lang w:val="sr-Cyrl-CS"/>
        </w:rPr>
        <w:t xml:space="preserve">. </w:t>
      </w:r>
      <w:r w:rsidRPr="00C5694D">
        <w:rPr>
          <w:sz w:val="24"/>
          <w:szCs w:val="24"/>
          <w:lang w:val="sr-Cyrl-RS"/>
        </w:rPr>
        <w:t xml:space="preserve">Састанак тима поводом </w:t>
      </w:r>
      <w:r w:rsidRPr="00413DB3">
        <w:rPr>
          <w:b/>
          <w:bCs/>
          <w:sz w:val="24"/>
          <w:szCs w:val="24"/>
          <w:lang w:val="sr-Cyrl-RS"/>
        </w:rPr>
        <w:t>утврђивања чињеница и нивоа насиља</w:t>
      </w:r>
      <w:r w:rsidRPr="00C5694D">
        <w:rPr>
          <w:sz w:val="24"/>
          <w:szCs w:val="24"/>
          <w:lang w:val="sr-Cyrl-RS"/>
        </w:rPr>
        <w:t xml:space="preserve"> који се десио на часу филозофије дана 13.12.2023.</w:t>
      </w:r>
      <w:r>
        <w:rPr>
          <w:sz w:val="24"/>
          <w:szCs w:val="24"/>
          <w:lang w:val="sr-Cyrl-RS"/>
        </w:rPr>
        <w:t xml:space="preserve"> од стране професора В.Б.</w:t>
      </w:r>
    </w:p>
    <w:p w:rsidR="008A30D7" w:rsidRPr="00C5694D" w:rsidRDefault="008A30D7" w:rsidP="008A30D7">
      <w:pPr>
        <w:jc w:val="both"/>
        <w:rPr>
          <w:bCs/>
          <w:sz w:val="24"/>
          <w:szCs w:val="24"/>
          <w:lang w:val="sr-Cyrl-CS"/>
        </w:rPr>
      </w:pPr>
      <w:r w:rsidRPr="00C5694D">
        <w:rPr>
          <w:bCs/>
          <w:sz w:val="24"/>
          <w:szCs w:val="24"/>
          <w:lang w:val="sr-Cyrl-CS"/>
        </w:rPr>
        <w:t>Састанак је почео тако што је педагог школе прочитао своју изјаву коју је написала везано за дати догађај. Педагог је након догађаја обавестило Тим, директора и Школску управу Чачак (усмено) о догађају. Сутрадан су узете изјаве од свих пунолетних ученика који су хтели да се изјасне и оне се такође налазе у документацији Тима. Ученици су у изјавама потврдили да се на редовном часу филозофије наставник В.Б. непристојно изразио у више наврата. На основу свега горе наведеног закључци су:</w:t>
      </w:r>
    </w:p>
    <w:p w:rsidR="008A30D7" w:rsidRDefault="008A30D7" w:rsidP="008A30D7">
      <w:pPr>
        <w:pStyle w:val="ListParagraph"/>
        <w:jc w:val="both"/>
        <w:rPr>
          <w:bCs/>
          <w:sz w:val="24"/>
          <w:szCs w:val="24"/>
          <w:lang w:val="sr-Cyrl-CS"/>
        </w:rPr>
      </w:pPr>
    </w:p>
    <w:p w:rsidR="008A30D7" w:rsidRDefault="008A30D7" w:rsidP="00F11C5A">
      <w:pPr>
        <w:pStyle w:val="ListParagraph"/>
        <w:widowControl/>
        <w:numPr>
          <w:ilvl w:val="0"/>
          <w:numId w:val="15"/>
        </w:numPr>
        <w:autoSpaceDE/>
        <w:autoSpaceDN/>
        <w:contextualSpacing/>
        <w:jc w:val="both"/>
        <w:rPr>
          <w:bCs/>
          <w:sz w:val="24"/>
          <w:szCs w:val="24"/>
          <w:lang w:val="sr-Cyrl-CS"/>
        </w:rPr>
      </w:pPr>
      <w:r w:rsidRPr="00C5694D">
        <w:rPr>
          <w:bCs/>
          <w:sz w:val="24"/>
          <w:szCs w:val="24"/>
          <w:lang w:val="sr-Cyrl-CS"/>
        </w:rPr>
        <w:t xml:space="preserve">Тим је константовао да се ради о </w:t>
      </w:r>
      <w:r w:rsidRPr="00413DB3">
        <w:rPr>
          <w:b/>
          <w:sz w:val="24"/>
          <w:szCs w:val="24"/>
          <w:lang w:val="sr-Cyrl-CS"/>
        </w:rPr>
        <w:t>психичком насиљу (вербално)</w:t>
      </w:r>
      <w:r w:rsidRPr="00C5694D">
        <w:rPr>
          <w:bCs/>
          <w:sz w:val="24"/>
          <w:szCs w:val="24"/>
          <w:lang w:val="sr-Cyrl-CS"/>
        </w:rPr>
        <w:t xml:space="preserve"> првог нивоа: вређање, називање погрдним именима и прозивање. </w:t>
      </w:r>
    </w:p>
    <w:p w:rsidR="008A30D7" w:rsidRDefault="008A30D7" w:rsidP="00F11C5A">
      <w:pPr>
        <w:pStyle w:val="ListParagraph"/>
        <w:widowControl/>
        <w:numPr>
          <w:ilvl w:val="0"/>
          <w:numId w:val="15"/>
        </w:numPr>
        <w:autoSpaceDE/>
        <w:autoSpaceDN/>
        <w:contextualSpacing/>
        <w:jc w:val="both"/>
        <w:rPr>
          <w:bCs/>
          <w:sz w:val="24"/>
          <w:szCs w:val="24"/>
          <w:lang w:val="sr-Cyrl-CS"/>
        </w:rPr>
      </w:pPr>
      <w:r w:rsidRPr="00C5694D">
        <w:rPr>
          <w:bCs/>
          <w:sz w:val="24"/>
          <w:szCs w:val="24"/>
          <w:lang w:val="sr-Cyrl-CS"/>
        </w:rPr>
        <w:t xml:space="preserve">На основу правилника о протоколу о поступању Тим </w:t>
      </w:r>
      <w:r>
        <w:rPr>
          <w:bCs/>
          <w:sz w:val="24"/>
          <w:szCs w:val="24"/>
          <w:lang w:val="sr-Cyrl-RS"/>
        </w:rPr>
        <w:t>је</w:t>
      </w:r>
      <w:r w:rsidRPr="00C5694D">
        <w:rPr>
          <w:bCs/>
          <w:sz w:val="24"/>
          <w:szCs w:val="24"/>
          <w:lang w:val="sr-Cyrl-CS"/>
        </w:rPr>
        <w:t xml:space="preserve"> направи</w:t>
      </w:r>
      <w:r>
        <w:rPr>
          <w:bCs/>
          <w:sz w:val="24"/>
          <w:szCs w:val="24"/>
          <w:lang w:val="sr-Cyrl-RS"/>
        </w:rPr>
        <w:t>о</w:t>
      </w:r>
      <w:r w:rsidRPr="00C5694D">
        <w:rPr>
          <w:bCs/>
          <w:sz w:val="24"/>
          <w:szCs w:val="24"/>
          <w:lang w:val="sr-Cyrl-CS"/>
        </w:rPr>
        <w:t xml:space="preserve"> план заштите за цело одељење</w:t>
      </w:r>
    </w:p>
    <w:p w:rsidR="008A30D7" w:rsidRDefault="008A30D7" w:rsidP="00F11C5A">
      <w:pPr>
        <w:pStyle w:val="ListParagraph"/>
        <w:widowControl/>
        <w:numPr>
          <w:ilvl w:val="0"/>
          <w:numId w:val="15"/>
        </w:numPr>
        <w:autoSpaceDE/>
        <w:autoSpaceDN/>
        <w:contextualSpacing/>
        <w:jc w:val="both"/>
        <w:rPr>
          <w:bCs/>
          <w:sz w:val="24"/>
          <w:szCs w:val="24"/>
          <w:lang w:val="sr-Cyrl-CS"/>
        </w:rPr>
      </w:pPr>
      <w:r w:rsidRPr="00C5694D">
        <w:rPr>
          <w:bCs/>
          <w:sz w:val="24"/>
          <w:szCs w:val="24"/>
          <w:lang w:val="sr-Cyrl-CS"/>
        </w:rPr>
        <w:t xml:space="preserve">У складу са законом директор </w:t>
      </w:r>
      <w:r>
        <w:rPr>
          <w:bCs/>
          <w:sz w:val="24"/>
          <w:szCs w:val="24"/>
          <w:lang w:val="sr-Cyrl-RS"/>
        </w:rPr>
        <w:t xml:space="preserve">је </w:t>
      </w:r>
      <w:r w:rsidRPr="00C5694D">
        <w:rPr>
          <w:bCs/>
          <w:sz w:val="24"/>
          <w:szCs w:val="24"/>
          <w:lang w:val="sr-Cyrl-CS"/>
        </w:rPr>
        <w:t>предуз</w:t>
      </w:r>
      <w:r>
        <w:rPr>
          <w:bCs/>
          <w:sz w:val="24"/>
          <w:szCs w:val="24"/>
          <w:lang w:val="sr-Cyrl-RS"/>
        </w:rPr>
        <w:t>ео</w:t>
      </w:r>
      <w:r w:rsidRPr="00C5694D">
        <w:rPr>
          <w:bCs/>
          <w:sz w:val="24"/>
          <w:szCs w:val="24"/>
          <w:lang w:val="sr-Cyrl-CS"/>
        </w:rPr>
        <w:t xml:space="preserve"> одређене мере према запосленом</w:t>
      </w:r>
    </w:p>
    <w:p w:rsidR="008A30D7" w:rsidRDefault="008A30D7" w:rsidP="008A30D7">
      <w:pPr>
        <w:pStyle w:val="ListParagraph"/>
        <w:jc w:val="both"/>
        <w:rPr>
          <w:bCs/>
          <w:sz w:val="24"/>
          <w:szCs w:val="24"/>
          <w:lang w:val="sr-Cyrl-CS"/>
        </w:rPr>
      </w:pPr>
    </w:p>
    <w:p w:rsidR="008A30D7" w:rsidRPr="007F0868" w:rsidRDefault="008A30D7" w:rsidP="00F11C5A">
      <w:pPr>
        <w:pStyle w:val="ListParagraph"/>
        <w:widowControl/>
        <w:numPr>
          <w:ilvl w:val="0"/>
          <w:numId w:val="14"/>
        </w:numPr>
        <w:autoSpaceDE/>
        <w:autoSpaceDN/>
        <w:spacing w:after="200" w:line="276" w:lineRule="auto"/>
        <w:contextualSpacing/>
        <w:jc w:val="both"/>
        <w:rPr>
          <w:sz w:val="24"/>
          <w:szCs w:val="24"/>
        </w:rPr>
      </w:pPr>
      <w:r>
        <w:rPr>
          <w:sz w:val="24"/>
          <w:szCs w:val="24"/>
          <w:lang w:val="sr-Cyrl-RS"/>
        </w:rPr>
        <w:t xml:space="preserve">22.12.2023. </w:t>
      </w:r>
      <w:r w:rsidRPr="00413DB3">
        <w:rPr>
          <w:b/>
          <w:bCs/>
          <w:sz w:val="24"/>
          <w:szCs w:val="24"/>
          <w:lang w:val="sr-Cyrl-RS"/>
        </w:rPr>
        <w:t xml:space="preserve">Састанак тима поводом сумље на вербално насиље у одељењу </w:t>
      </w:r>
      <w:r w:rsidRPr="00413DB3">
        <w:rPr>
          <w:b/>
          <w:bCs/>
          <w:sz w:val="24"/>
          <w:szCs w:val="24"/>
        </w:rPr>
        <w:t>II1</w:t>
      </w:r>
      <w:r w:rsidRPr="00C5694D">
        <w:rPr>
          <w:sz w:val="24"/>
          <w:szCs w:val="24"/>
        </w:rPr>
        <w:t xml:space="preserve"> </w:t>
      </w:r>
      <w:r w:rsidRPr="00C5694D">
        <w:rPr>
          <w:sz w:val="24"/>
          <w:szCs w:val="24"/>
          <w:lang w:val="sr-Cyrl-RS"/>
        </w:rPr>
        <w:t>од стране ученика над ученицом</w:t>
      </w:r>
      <w:r>
        <w:rPr>
          <w:sz w:val="24"/>
          <w:szCs w:val="24"/>
          <w:lang w:val="sr-Cyrl-RS"/>
        </w:rPr>
        <w:t xml:space="preserve">. </w:t>
      </w:r>
    </w:p>
    <w:p w:rsidR="008A30D7" w:rsidRPr="007F0868" w:rsidRDefault="008A30D7" w:rsidP="008A30D7">
      <w:pPr>
        <w:spacing w:after="200" w:line="276" w:lineRule="auto"/>
        <w:jc w:val="both"/>
        <w:rPr>
          <w:sz w:val="24"/>
          <w:szCs w:val="24"/>
          <w:lang w:val="sr-Cyrl-RS"/>
        </w:rPr>
      </w:pPr>
      <w:r w:rsidRPr="007F0868">
        <w:rPr>
          <w:sz w:val="24"/>
          <w:szCs w:val="24"/>
          <w:lang w:val="sr-Cyrl-RS"/>
        </w:rPr>
        <w:t>На основу изјава ученика за сада нема основа за предузимање мера јер су у изјавама написали да је дошло до неспоразума или је ствар погрешно протумачена. Без обзира на то ситуација ће се даље пратити у целом одељењу.</w:t>
      </w:r>
    </w:p>
    <w:p w:rsidR="008A30D7" w:rsidRPr="006D459F" w:rsidRDefault="008A30D7" w:rsidP="00F11C5A">
      <w:pPr>
        <w:pStyle w:val="ListParagraph"/>
        <w:widowControl/>
        <w:numPr>
          <w:ilvl w:val="0"/>
          <w:numId w:val="14"/>
        </w:numPr>
        <w:autoSpaceDE/>
        <w:autoSpaceDN/>
        <w:spacing w:after="200" w:line="276" w:lineRule="auto"/>
        <w:contextualSpacing/>
        <w:jc w:val="both"/>
        <w:rPr>
          <w:sz w:val="24"/>
          <w:szCs w:val="24"/>
        </w:rPr>
      </w:pPr>
      <w:r w:rsidRPr="00413DB3">
        <w:rPr>
          <w:b/>
          <w:bCs/>
          <w:sz w:val="24"/>
          <w:szCs w:val="24"/>
          <w:lang w:val="sr-Cyrl-RS"/>
        </w:rPr>
        <w:t>Сумирање и анализа донетих мера</w:t>
      </w:r>
      <w:r w:rsidRPr="006D459F">
        <w:rPr>
          <w:sz w:val="24"/>
          <w:szCs w:val="24"/>
          <w:lang w:val="sr-Cyrl-RS"/>
        </w:rPr>
        <w:t xml:space="preserve"> и поступака школе поводом професера филозофије В.Б.</w:t>
      </w:r>
    </w:p>
    <w:p w:rsidR="008A30D7" w:rsidRDefault="008A30D7" w:rsidP="008A30D7">
      <w:pPr>
        <w:spacing w:after="200" w:line="276" w:lineRule="auto"/>
        <w:jc w:val="both"/>
        <w:rPr>
          <w:bCs/>
          <w:sz w:val="24"/>
          <w:szCs w:val="24"/>
          <w:lang w:val="sr-Cyrl-RS"/>
        </w:rPr>
      </w:pPr>
      <w:r>
        <w:rPr>
          <w:bCs/>
          <w:sz w:val="24"/>
          <w:szCs w:val="24"/>
          <w:lang w:val="sr-Cyrl-RS"/>
        </w:rPr>
        <w:t>Везано за прву тачку, н</w:t>
      </w:r>
      <w:r>
        <w:rPr>
          <w:bCs/>
          <w:sz w:val="24"/>
          <w:szCs w:val="24"/>
          <w:lang w:val="sr-Cyrl-CS"/>
        </w:rPr>
        <w:t xml:space="preserve">а основу </w:t>
      </w:r>
      <w:r>
        <w:rPr>
          <w:bCs/>
          <w:sz w:val="24"/>
          <w:szCs w:val="24"/>
          <w:lang w:val="sr-Cyrl-RS"/>
        </w:rPr>
        <w:t xml:space="preserve">изјава ученика за сада нема основа за предузимање мера јер су у изјавама написали да је дошло до неспоразума. </w:t>
      </w:r>
    </w:p>
    <w:p w:rsidR="008A30D7" w:rsidRPr="001A6EB9" w:rsidRDefault="008A30D7" w:rsidP="008A30D7">
      <w:pPr>
        <w:jc w:val="both"/>
        <w:rPr>
          <w:bCs/>
          <w:sz w:val="24"/>
          <w:szCs w:val="24"/>
          <w:lang w:val="sr-Cyrl-CS"/>
        </w:rPr>
      </w:pPr>
      <w:r>
        <w:rPr>
          <w:bCs/>
          <w:sz w:val="24"/>
          <w:szCs w:val="24"/>
          <w:lang w:val="sr-Cyrl-RS"/>
        </w:rPr>
        <w:t xml:space="preserve">Што се тиче друге тачке </w:t>
      </w:r>
      <w:r w:rsidRPr="00EE3833">
        <w:rPr>
          <w:bCs/>
          <w:sz w:val="24"/>
          <w:szCs w:val="24"/>
          <w:lang w:val="sr-Cyrl-CS"/>
        </w:rPr>
        <w:t>Тим и школа су предузели разне мере и поступке а то су:</w:t>
      </w:r>
    </w:p>
    <w:p w:rsidR="008A30D7" w:rsidRDefault="008A30D7" w:rsidP="008A30D7">
      <w:pPr>
        <w:pStyle w:val="ListParagraph"/>
        <w:jc w:val="both"/>
        <w:rPr>
          <w:bCs/>
          <w:sz w:val="24"/>
          <w:szCs w:val="24"/>
          <w:lang w:val="sr-Cyrl-CS"/>
        </w:rPr>
      </w:pPr>
    </w:p>
    <w:p w:rsidR="008A30D7" w:rsidRDefault="008A30D7" w:rsidP="00F11C5A">
      <w:pPr>
        <w:pStyle w:val="ListParagraph"/>
        <w:widowControl/>
        <w:numPr>
          <w:ilvl w:val="0"/>
          <w:numId w:val="16"/>
        </w:numPr>
        <w:autoSpaceDE/>
        <w:autoSpaceDN/>
        <w:contextualSpacing/>
        <w:jc w:val="both"/>
        <w:rPr>
          <w:bCs/>
          <w:sz w:val="24"/>
          <w:szCs w:val="24"/>
          <w:lang w:val="sr-Cyrl-CS"/>
        </w:rPr>
      </w:pPr>
      <w:r>
        <w:rPr>
          <w:bCs/>
          <w:sz w:val="24"/>
          <w:szCs w:val="24"/>
          <w:lang w:val="sr-Cyrl-CS"/>
        </w:rPr>
        <w:t xml:space="preserve">Тим је константовао да се ради о психичком насиљу (вербално) првог нивоа: вређање, називање погрдним именима и прозивање. </w:t>
      </w:r>
    </w:p>
    <w:p w:rsidR="008A30D7" w:rsidRDefault="008A30D7" w:rsidP="00F11C5A">
      <w:pPr>
        <w:pStyle w:val="ListParagraph"/>
        <w:widowControl/>
        <w:numPr>
          <w:ilvl w:val="0"/>
          <w:numId w:val="16"/>
        </w:numPr>
        <w:autoSpaceDE/>
        <w:autoSpaceDN/>
        <w:contextualSpacing/>
        <w:jc w:val="both"/>
        <w:rPr>
          <w:bCs/>
          <w:sz w:val="24"/>
          <w:szCs w:val="24"/>
          <w:lang w:val="sr-Cyrl-CS"/>
        </w:rPr>
      </w:pPr>
      <w:r>
        <w:rPr>
          <w:bCs/>
          <w:sz w:val="24"/>
          <w:szCs w:val="24"/>
          <w:lang w:val="sr-Cyrl-CS"/>
        </w:rPr>
        <w:t xml:space="preserve">Узете су изјаве од свих пунолетних ученика одељења </w:t>
      </w:r>
      <w:r>
        <w:rPr>
          <w:bCs/>
          <w:sz w:val="24"/>
          <w:szCs w:val="24"/>
          <w:lang w:val="sr-Latn-RS"/>
        </w:rPr>
        <w:t>IV3</w:t>
      </w:r>
    </w:p>
    <w:p w:rsidR="008A30D7" w:rsidRDefault="008A30D7" w:rsidP="00F11C5A">
      <w:pPr>
        <w:pStyle w:val="ListParagraph"/>
        <w:widowControl/>
        <w:numPr>
          <w:ilvl w:val="0"/>
          <w:numId w:val="16"/>
        </w:numPr>
        <w:autoSpaceDE/>
        <w:autoSpaceDN/>
        <w:contextualSpacing/>
        <w:jc w:val="both"/>
        <w:rPr>
          <w:bCs/>
          <w:sz w:val="24"/>
          <w:szCs w:val="24"/>
          <w:lang w:val="sr-Cyrl-CS"/>
        </w:rPr>
      </w:pPr>
      <w:r>
        <w:rPr>
          <w:bCs/>
          <w:sz w:val="24"/>
          <w:szCs w:val="24"/>
          <w:lang w:val="sr-Cyrl-CS"/>
        </w:rPr>
        <w:t>На основу правилника о протоколу о поступању Тим је направио план заштите за цело одељење</w:t>
      </w:r>
    </w:p>
    <w:p w:rsidR="008A30D7" w:rsidRDefault="008A30D7" w:rsidP="00F11C5A">
      <w:pPr>
        <w:pStyle w:val="ListParagraph"/>
        <w:widowControl/>
        <w:numPr>
          <w:ilvl w:val="0"/>
          <w:numId w:val="16"/>
        </w:numPr>
        <w:autoSpaceDE/>
        <w:autoSpaceDN/>
        <w:contextualSpacing/>
        <w:jc w:val="both"/>
        <w:rPr>
          <w:bCs/>
          <w:sz w:val="24"/>
          <w:szCs w:val="24"/>
          <w:lang w:val="sr-Cyrl-CS"/>
        </w:rPr>
      </w:pPr>
      <w:r>
        <w:rPr>
          <w:bCs/>
          <w:sz w:val="24"/>
          <w:szCs w:val="24"/>
          <w:lang w:val="sr-Cyrl-CS"/>
        </w:rPr>
        <w:t>Педагог и психолог су обавили разговор са одељењем тј. са ученицима који су написали изјаве</w:t>
      </w:r>
    </w:p>
    <w:p w:rsidR="008A30D7" w:rsidRDefault="008A30D7" w:rsidP="00F11C5A">
      <w:pPr>
        <w:pStyle w:val="ListParagraph"/>
        <w:widowControl/>
        <w:numPr>
          <w:ilvl w:val="0"/>
          <w:numId w:val="16"/>
        </w:numPr>
        <w:autoSpaceDE/>
        <w:autoSpaceDN/>
        <w:contextualSpacing/>
        <w:jc w:val="both"/>
        <w:rPr>
          <w:bCs/>
          <w:sz w:val="24"/>
          <w:szCs w:val="24"/>
          <w:lang w:val="sr-Cyrl-CS"/>
        </w:rPr>
      </w:pPr>
      <w:r>
        <w:rPr>
          <w:bCs/>
          <w:sz w:val="24"/>
          <w:szCs w:val="24"/>
          <w:lang w:val="sr-Cyrl-CS"/>
        </w:rPr>
        <w:t>Директор је обавио разговор са ученицима који су дали изјаве</w:t>
      </w:r>
    </w:p>
    <w:p w:rsidR="008A30D7" w:rsidRDefault="008A30D7" w:rsidP="00F11C5A">
      <w:pPr>
        <w:pStyle w:val="ListParagraph"/>
        <w:widowControl/>
        <w:numPr>
          <w:ilvl w:val="0"/>
          <w:numId w:val="16"/>
        </w:numPr>
        <w:autoSpaceDE/>
        <w:autoSpaceDN/>
        <w:contextualSpacing/>
        <w:jc w:val="both"/>
        <w:rPr>
          <w:bCs/>
          <w:sz w:val="24"/>
          <w:szCs w:val="24"/>
          <w:lang w:val="sr-Cyrl-CS"/>
        </w:rPr>
      </w:pPr>
      <w:r>
        <w:rPr>
          <w:bCs/>
          <w:sz w:val="24"/>
          <w:szCs w:val="24"/>
          <w:lang w:val="sr-Cyrl-CS"/>
        </w:rPr>
        <w:t>Направљен план промене понашања професора филозофије Владимира Бојовића</w:t>
      </w:r>
    </w:p>
    <w:p w:rsidR="008A30D7" w:rsidRDefault="008A30D7" w:rsidP="00F11C5A">
      <w:pPr>
        <w:pStyle w:val="ListParagraph"/>
        <w:widowControl/>
        <w:numPr>
          <w:ilvl w:val="0"/>
          <w:numId w:val="16"/>
        </w:numPr>
        <w:autoSpaceDE/>
        <w:autoSpaceDN/>
        <w:contextualSpacing/>
        <w:jc w:val="both"/>
        <w:rPr>
          <w:bCs/>
          <w:sz w:val="24"/>
          <w:szCs w:val="24"/>
          <w:lang w:val="sr-Cyrl-CS"/>
        </w:rPr>
      </w:pPr>
      <w:r>
        <w:rPr>
          <w:bCs/>
          <w:sz w:val="24"/>
          <w:szCs w:val="24"/>
          <w:lang w:val="sr-Cyrl-CS"/>
        </w:rPr>
        <w:t>Директор школе писмено обавестио Професора филозофије о обавезама</w:t>
      </w:r>
    </w:p>
    <w:p w:rsidR="008A30D7" w:rsidRDefault="008A30D7" w:rsidP="00F11C5A">
      <w:pPr>
        <w:pStyle w:val="ListParagraph"/>
        <w:widowControl/>
        <w:numPr>
          <w:ilvl w:val="0"/>
          <w:numId w:val="16"/>
        </w:numPr>
        <w:autoSpaceDE/>
        <w:autoSpaceDN/>
        <w:contextualSpacing/>
        <w:jc w:val="both"/>
        <w:rPr>
          <w:bCs/>
          <w:sz w:val="24"/>
          <w:szCs w:val="24"/>
          <w:lang w:val="sr-Cyrl-CS"/>
        </w:rPr>
      </w:pPr>
      <w:r>
        <w:rPr>
          <w:bCs/>
          <w:sz w:val="24"/>
          <w:szCs w:val="24"/>
          <w:lang w:val="sr-Cyrl-CS"/>
        </w:rPr>
        <w:t>Обављен је разговор Тима са професором о могућим последицама</w:t>
      </w:r>
    </w:p>
    <w:p w:rsidR="008A30D7" w:rsidRDefault="008A30D7" w:rsidP="00F11C5A">
      <w:pPr>
        <w:pStyle w:val="ListParagraph"/>
        <w:widowControl/>
        <w:numPr>
          <w:ilvl w:val="0"/>
          <w:numId w:val="16"/>
        </w:numPr>
        <w:autoSpaceDE/>
        <w:autoSpaceDN/>
        <w:contextualSpacing/>
        <w:jc w:val="both"/>
        <w:rPr>
          <w:bCs/>
          <w:sz w:val="24"/>
          <w:szCs w:val="24"/>
          <w:lang w:val="sr-Cyrl-CS"/>
        </w:rPr>
      </w:pPr>
      <w:r>
        <w:rPr>
          <w:bCs/>
          <w:sz w:val="24"/>
          <w:szCs w:val="24"/>
          <w:lang w:val="sr-Cyrl-CS"/>
        </w:rPr>
        <w:t>20.12.2023. одржан је педагошки колегијум о датом случају да би се чланови колегијума упознали са ситуацијом и предузетим корацима и мерама, уосталом и због тога што је професор био под стручним надзором Ш.У. Прочитан је извештај о комплетном стручном надзору од 5.10.2023. и закључци.</w:t>
      </w:r>
    </w:p>
    <w:p w:rsidR="008A30D7" w:rsidRDefault="008A30D7" w:rsidP="008A30D7">
      <w:pPr>
        <w:pStyle w:val="ListParagraph"/>
        <w:jc w:val="both"/>
        <w:rPr>
          <w:bCs/>
          <w:sz w:val="24"/>
          <w:szCs w:val="24"/>
          <w:lang w:val="sr-Cyrl-CS"/>
        </w:rPr>
      </w:pPr>
    </w:p>
    <w:p w:rsidR="008A30D7" w:rsidRDefault="008A30D7" w:rsidP="00F11C5A">
      <w:pPr>
        <w:pStyle w:val="ListParagraph"/>
        <w:widowControl/>
        <w:numPr>
          <w:ilvl w:val="0"/>
          <w:numId w:val="14"/>
        </w:numPr>
        <w:autoSpaceDE/>
        <w:autoSpaceDN/>
        <w:spacing w:after="160" w:line="256" w:lineRule="auto"/>
        <w:contextualSpacing/>
        <w:jc w:val="both"/>
        <w:rPr>
          <w:bCs/>
          <w:sz w:val="24"/>
          <w:szCs w:val="24"/>
          <w:lang w:val="sr-Cyrl-CS"/>
        </w:rPr>
      </w:pPr>
      <w:r>
        <w:rPr>
          <w:bCs/>
          <w:sz w:val="24"/>
          <w:szCs w:val="24"/>
          <w:lang w:val="sr-Cyrl-RS"/>
        </w:rPr>
        <w:lastRenderedPageBreak/>
        <w:t xml:space="preserve">27.12.2023. </w:t>
      </w:r>
      <w:r w:rsidRPr="00413DB3">
        <w:rPr>
          <w:b/>
          <w:sz w:val="24"/>
          <w:szCs w:val="24"/>
          <w:lang w:val="sr-Cyrl-CS"/>
        </w:rPr>
        <w:t>Састанак тима поводом упознавања општинских представника здравственог система</w:t>
      </w:r>
      <w:r w:rsidRPr="00EE3833">
        <w:rPr>
          <w:bCs/>
          <w:sz w:val="24"/>
          <w:szCs w:val="24"/>
          <w:lang w:val="sr-Cyrl-CS"/>
        </w:rPr>
        <w:t xml:space="preserve"> са потенцијалном рискантном ситуацијом у школи везано за запосленог професора филозофије В.Б.</w:t>
      </w:r>
    </w:p>
    <w:p w:rsidR="008A30D7" w:rsidRPr="00EE3833" w:rsidRDefault="008A30D7" w:rsidP="008A30D7">
      <w:pPr>
        <w:jc w:val="both"/>
        <w:rPr>
          <w:bCs/>
          <w:sz w:val="24"/>
          <w:szCs w:val="24"/>
          <w:lang w:val="sr-Cyrl-CS"/>
        </w:rPr>
      </w:pPr>
      <w:r w:rsidRPr="00EE3833">
        <w:rPr>
          <w:bCs/>
          <w:sz w:val="24"/>
          <w:szCs w:val="24"/>
          <w:lang w:val="sr-Cyrl-CS"/>
        </w:rPr>
        <w:t xml:space="preserve">На основу дописа и предлога мера који је добијен из Школске управе Чачак, одржан је састанак Тима поводом упознавања општинских представника здравственог система са потенцијалном рискантном ситуацијом у школи везано за запосленог професора филозофије В.Б. Циљ састанка је упознати представника здравствене установе са случајем везано за професора филозофије Владимира Бојовића и начини за пружање здравствене подршке. </w:t>
      </w:r>
    </w:p>
    <w:p w:rsidR="008A30D7" w:rsidRPr="00413DB3" w:rsidRDefault="008A30D7" w:rsidP="008A30D7">
      <w:pPr>
        <w:jc w:val="both"/>
        <w:rPr>
          <w:bCs/>
          <w:sz w:val="24"/>
          <w:szCs w:val="24"/>
          <w:lang w:val="sr-Cyrl-CS"/>
        </w:rPr>
      </w:pPr>
      <w:r w:rsidRPr="00EE3833">
        <w:rPr>
          <w:bCs/>
          <w:sz w:val="24"/>
          <w:szCs w:val="24"/>
          <w:lang w:val="sr-Cyrl-CS"/>
        </w:rPr>
        <w:t>Др. Никола Карапетровић, в.д. директора Дома здравља предочио је Тиму солуције и предлоге у складу са законима пошто се код колеге В.Б. испољава болест зависности - алкохолизам.</w:t>
      </w:r>
    </w:p>
    <w:p w:rsidR="008A30D7" w:rsidRDefault="008A30D7" w:rsidP="008A30D7">
      <w:pPr>
        <w:jc w:val="both"/>
        <w:rPr>
          <w:bCs/>
          <w:iCs/>
          <w:sz w:val="24"/>
          <w:szCs w:val="24"/>
          <w:lang w:val="sr-Cyrl-CS"/>
        </w:rPr>
      </w:pPr>
      <w:r>
        <w:rPr>
          <w:bCs/>
          <w:iCs/>
          <w:sz w:val="24"/>
          <w:szCs w:val="24"/>
          <w:lang w:val="sr-Cyrl-RS"/>
        </w:rPr>
        <w:t xml:space="preserve">             </w:t>
      </w:r>
      <w:r>
        <w:rPr>
          <w:bCs/>
          <w:iCs/>
          <w:sz w:val="24"/>
          <w:szCs w:val="24"/>
          <w:lang w:val="sr-Cyrl-CS"/>
        </w:rPr>
        <w:t>У току првог полугодишта школске 202</w:t>
      </w:r>
      <w:r>
        <w:rPr>
          <w:bCs/>
          <w:iCs/>
          <w:sz w:val="24"/>
          <w:szCs w:val="24"/>
          <w:lang w:val="sr-Cyrl-RS"/>
        </w:rPr>
        <w:t>3</w:t>
      </w:r>
      <w:r>
        <w:rPr>
          <w:bCs/>
          <w:iCs/>
          <w:sz w:val="24"/>
          <w:szCs w:val="24"/>
          <w:lang w:val="sr-Cyrl-CS"/>
        </w:rPr>
        <w:t>/2</w:t>
      </w:r>
      <w:r>
        <w:rPr>
          <w:bCs/>
          <w:iCs/>
          <w:sz w:val="24"/>
          <w:szCs w:val="24"/>
          <w:lang w:val="sr-Cyrl-RS"/>
        </w:rPr>
        <w:t>4</w:t>
      </w:r>
      <w:r>
        <w:rPr>
          <w:bCs/>
          <w:iCs/>
          <w:sz w:val="24"/>
          <w:szCs w:val="24"/>
          <w:lang w:val="sr-Cyrl-CS"/>
        </w:rPr>
        <w:t xml:space="preserve">. године остварене су углавном све активности предвиђене планом. Обележени су међународни дани везани за дату проблематику, редовни састанци и састанци поводом пријаве насиља. </w:t>
      </w:r>
    </w:p>
    <w:p w:rsidR="008A30D7" w:rsidRDefault="008A30D7" w:rsidP="008A30D7">
      <w:pPr>
        <w:spacing w:line="252" w:lineRule="auto"/>
        <w:ind w:right="180"/>
        <w:jc w:val="both"/>
        <w:rPr>
          <w:bCs/>
          <w:iCs/>
          <w:sz w:val="24"/>
          <w:szCs w:val="24"/>
          <w:lang w:val="sr-Cyrl-CS"/>
        </w:rPr>
      </w:pPr>
    </w:p>
    <w:p w:rsidR="008A30D7" w:rsidRPr="00413DB3" w:rsidRDefault="008A30D7" w:rsidP="008A30D7">
      <w:pPr>
        <w:spacing w:line="252" w:lineRule="auto"/>
        <w:ind w:right="180"/>
        <w:jc w:val="both"/>
        <w:rPr>
          <w:bCs/>
          <w:iCs/>
          <w:sz w:val="24"/>
          <w:szCs w:val="24"/>
          <w:lang w:val="sr-Cyrl-CS"/>
        </w:rPr>
      </w:pPr>
    </w:p>
    <w:p w:rsidR="008A30D7" w:rsidRDefault="008A30D7" w:rsidP="008A30D7">
      <w:pPr>
        <w:tabs>
          <w:tab w:val="left" w:pos="195"/>
          <w:tab w:val="right" w:pos="9360"/>
        </w:tabs>
        <w:rPr>
          <w:b/>
          <w:iCs/>
          <w:sz w:val="24"/>
          <w:szCs w:val="24"/>
          <w:lang w:val="sr-Cyrl-CS"/>
        </w:rPr>
      </w:pPr>
      <w:r w:rsidRPr="000730A9">
        <w:rPr>
          <w:b/>
          <w:iCs/>
          <w:sz w:val="24"/>
          <w:szCs w:val="24"/>
          <w:lang w:val="sr-Cyrl-CS"/>
        </w:rPr>
        <w:t>Фебруар:</w:t>
      </w:r>
    </w:p>
    <w:p w:rsidR="008A30D7" w:rsidRDefault="008A30D7" w:rsidP="008A30D7">
      <w:pPr>
        <w:tabs>
          <w:tab w:val="left" w:pos="195"/>
          <w:tab w:val="right" w:pos="9360"/>
        </w:tabs>
        <w:rPr>
          <w:b/>
          <w:iCs/>
          <w:sz w:val="24"/>
          <w:szCs w:val="24"/>
          <w:lang w:val="sr-Cyrl-CS"/>
        </w:rPr>
      </w:pPr>
    </w:p>
    <w:p w:rsidR="008A30D7" w:rsidRPr="00413DB3" w:rsidRDefault="008A30D7" w:rsidP="00F11C5A">
      <w:pPr>
        <w:pStyle w:val="ListParagraph"/>
        <w:widowControl/>
        <w:numPr>
          <w:ilvl w:val="0"/>
          <w:numId w:val="14"/>
        </w:numPr>
        <w:autoSpaceDE/>
        <w:autoSpaceDN/>
        <w:spacing w:after="200" w:line="276" w:lineRule="auto"/>
        <w:contextualSpacing/>
        <w:jc w:val="both"/>
        <w:rPr>
          <w:b/>
          <w:bCs/>
          <w:sz w:val="24"/>
          <w:szCs w:val="24"/>
          <w:lang w:val="sr-Cyrl-RS"/>
        </w:rPr>
      </w:pPr>
      <w:r w:rsidRPr="00413DB3">
        <w:rPr>
          <w:bCs/>
          <w:iCs/>
          <w:sz w:val="24"/>
          <w:szCs w:val="24"/>
          <w:lang w:val="sr-Cyrl-CS"/>
        </w:rPr>
        <w:t xml:space="preserve">23.02.2024. </w:t>
      </w:r>
      <w:r w:rsidRPr="00413DB3">
        <w:rPr>
          <w:b/>
          <w:bCs/>
          <w:sz w:val="24"/>
          <w:szCs w:val="24"/>
          <w:lang w:val="sr-Cyrl-RS"/>
        </w:rPr>
        <w:t>Упознавање чланова тима са новим Правилником о Протоколу</w:t>
      </w:r>
      <w:r w:rsidRPr="00413DB3">
        <w:rPr>
          <w:sz w:val="24"/>
          <w:szCs w:val="24"/>
          <w:lang w:val="sr-Cyrl-RS"/>
        </w:rPr>
        <w:t xml:space="preserve"> поступања у установи у одговору на насиље, злостављање и занемаривање и </w:t>
      </w:r>
      <w:r w:rsidRPr="00413DB3">
        <w:rPr>
          <w:b/>
          <w:bCs/>
          <w:sz w:val="24"/>
          <w:szCs w:val="24"/>
          <w:lang w:val="sr-Cyrl-RS"/>
        </w:rPr>
        <w:t>формирање Тима за кризне догађаје:</w:t>
      </w:r>
    </w:p>
    <w:p w:rsidR="008A30D7" w:rsidRDefault="008A30D7" w:rsidP="00F11C5A">
      <w:pPr>
        <w:pStyle w:val="ListParagraph"/>
        <w:widowControl/>
        <w:numPr>
          <w:ilvl w:val="0"/>
          <w:numId w:val="10"/>
        </w:numPr>
        <w:autoSpaceDE/>
        <w:autoSpaceDN/>
        <w:spacing w:line="252" w:lineRule="auto"/>
        <w:ind w:right="180"/>
        <w:contextualSpacing/>
        <w:jc w:val="both"/>
        <w:rPr>
          <w:bCs/>
          <w:iCs/>
          <w:sz w:val="24"/>
          <w:szCs w:val="24"/>
          <w:lang w:val="sr-Cyrl-CS"/>
        </w:rPr>
      </w:pPr>
      <w:r w:rsidRPr="007F0868">
        <w:rPr>
          <w:bCs/>
          <w:iCs/>
          <w:sz w:val="24"/>
          <w:szCs w:val="24"/>
          <w:lang w:val="sr-Cyrl-CS"/>
        </w:rPr>
        <w:t>28.</w:t>
      </w:r>
      <w:r>
        <w:rPr>
          <w:bCs/>
          <w:iCs/>
          <w:sz w:val="24"/>
          <w:szCs w:val="24"/>
          <w:lang w:val="sr-Cyrl-CS"/>
        </w:rPr>
        <w:t>02.</w:t>
      </w:r>
      <w:r w:rsidRPr="007F0868">
        <w:rPr>
          <w:bCs/>
          <w:iCs/>
          <w:sz w:val="24"/>
          <w:szCs w:val="24"/>
          <w:lang w:val="sr-Cyrl-CS"/>
        </w:rPr>
        <w:t>2024.</w:t>
      </w:r>
      <w:r>
        <w:rPr>
          <w:bCs/>
          <w:iCs/>
          <w:sz w:val="24"/>
          <w:szCs w:val="24"/>
          <w:lang w:val="sr-Cyrl-CS"/>
        </w:rPr>
        <w:t xml:space="preserve"> </w:t>
      </w:r>
      <w:r w:rsidRPr="007F0868">
        <w:rPr>
          <w:bCs/>
          <w:iCs/>
          <w:sz w:val="24"/>
          <w:szCs w:val="24"/>
          <w:lang w:val="sr-Cyrl-CS"/>
        </w:rPr>
        <w:t xml:space="preserve">Као и задњих пар година у нашој школи </w:t>
      </w:r>
      <w:r w:rsidRPr="007F0868">
        <w:rPr>
          <w:b/>
          <w:iCs/>
          <w:sz w:val="24"/>
          <w:szCs w:val="24"/>
          <w:lang w:val="sr-Cyrl-CS"/>
        </w:rPr>
        <w:t>обележен је „Дан розих мајица“</w:t>
      </w:r>
      <w:r w:rsidRPr="007F0868">
        <w:rPr>
          <w:bCs/>
          <w:iCs/>
          <w:sz w:val="24"/>
          <w:szCs w:val="24"/>
          <w:lang w:val="sr-Cyrl-CS"/>
        </w:rPr>
        <w:t xml:space="preserve"> познатији као „Pink Shirt Day“, програм је превенције вршњачког насиља који се узима као Међународни дан превенције вршњачког насиља. Овај дан обележава се последње среде у месецу фебруару</w:t>
      </w:r>
      <w:r>
        <w:rPr>
          <w:bCs/>
          <w:iCs/>
          <w:sz w:val="24"/>
          <w:szCs w:val="24"/>
          <w:lang w:val="sr-Cyrl-CS"/>
        </w:rPr>
        <w:t>.</w:t>
      </w:r>
    </w:p>
    <w:p w:rsidR="008A30D7" w:rsidRPr="007F0868" w:rsidRDefault="008A30D7" w:rsidP="008A30D7">
      <w:pPr>
        <w:spacing w:line="252" w:lineRule="auto"/>
        <w:ind w:right="180"/>
        <w:jc w:val="both"/>
        <w:rPr>
          <w:bCs/>
          <w:iCs/>
          <w:sz w:val="24"/>
          <w:szCs w:val="24"/>
          <w:lang w:val="sr-Cyrl-CS"/>
        </w:rPr>
      </w:pPr>
      <w:r w:rsidRPr="007F0868">
        <w:rPr>
          <w:bCs/>
          <w:iCs/>
          <w:sz w:val="24"/>
          <w:szCs w:val="24"/>
          <w:lang w:val="sr-Cyrl-CS"/>
        </w:rPr>
        <w:t xml:space="preserve">Тим у сарадњи са Ученичким парламентом и координаторм парламента Аном Стаменић организовали су </w:t>
      </w:r>
      <w:r w:rsidRPr="007F0868">
        <w:rPr>
          <w:b/>
          <w:iCs/>
          <w:sz w:val="24"/>
          <w:szCs w:val="24"/>
          <w:lang w:val="sr-Cyrl-CS"/>
        </w:rPr>
        <w:t>предавање ученицима из свих одељења везано за дату тему</w:t>
      </w:r>
      <w:r w:rsidRPr="007F0868">
        <w:rPr>
          <w:bCs/>
          <w:iCs/>
          <w:sz w:val="24"/>
          <w:szCs w:val="24"/>
          <w:lang w:val="sr-Cyrl-CS"/>
        </w:rPr>
        <w:t xml:space="preserve">. Као представници Тима присутни су били координатор проф. Игор Ниџовић, психолог школе Никола Милићевић и педагог школе Анђела Радовић. Ученици су се активно укључивали у разговор и могли су да дискутују о датим темама и да постављају питања. </w:t>
      </w:r>
    </w:p>
    <w:p w:rsidR="008A30D7" w:rsidRPr="007F0868" w:rsidRDefault="008A30D7" w:rsidP="008A30D7">
      <w:pPr>
        <w:spacing w:line="252" w:lineRule="auto"/>
        <w:ind w:right="180"/>
        <w:jc w:val="both"/>
        <w:rPr>
          <w:bCs/>
          <w:iCs/>
          <w:sz w:val="24"/>
          <w:szCs w:val="24"/>
          <w:lang w:val="sr-Cyrl-CS"/>
        </w:rPr>
      </w:pPr>
      <w:r w:rsidRPr="007F0868">
        <w:rPr>
          <w:bCs/>
          <w:iCs/>
          <w:sz w:val="24"/>
          <w:szCs w:val="24"/>
          <w:lang w:val="sr-Cyrl-CS"/>
        </w:rPr>
        <w:t xml:space="preserve">Поред предавања </w:t>
      </w:r>
      <w:r w:rsidRPr="007F0868">
        <w:rPr>
          <w:b/>
          <w:iCs/>
          <w:sz w:val="24"/>
          <w:szCs w:val="24"/>
          <w:lang w:val="sr-Cyrl-CS"/>
        </w:rPr>
        <w:t xml:space="preserve">запосленима и ученицима су дељени беџеви и мајице </w:t>
      </w:r>
      <w:r w:rsidRPr="007F0868">
        <w:rPr>
          <w:bCs/>
          <w:iCs/>
          <w:sz w:val="24"/>
          <w:szCs w:val="24"/>
          <w:lang w:val="sr-Cyrl-CS"/>
        </w:rPr>
        <w:t>који су сви на добровољној бази носили тога дана а самим тим и промовисали ову веома битну тему. Поред тога ученици који су представљали ученички парламент и који су слушали предавања дужну су да у току ове и наредне седмице на часовима одељењске заједнице промовишу ову тему и одраде предавање преко презентације коју су слушали.</w:t>
      </w:r>
    </w:p>
    <w:p w:rsidR="008A30D7" w:rsidRDefault="008A30D7" w:rsidP="008A30D7">
      <w:pPr>
        <w:spacing w:line="252" w:lineRule="auto"/>
        <w:ind w:right="180"/>
        <w:jc w:val="both"/>
        <w:rPr>
          <w:bCs/>
          <w:iCs/>
          <w:sz w:val="24"/>
          <w:szCs w:val="24"/>
          <w:lang w:val="sr-Cyrl-RS"/>
        </w:rPr>
      </w:pPr>
    </w:p>
    <w:p w:rsidR="008A30D7" w:rsidRDefault="008A30D7" w:rsidP="008A30D7">
      <w:pPr>
        <w:spacing w:line="252" w:lineRule="auto"/>
        <w:ind w:right="180"/>
        <w:jc w:val="both"/>
        <w:rPr>
          <w:b/>
          <w:iCs/>
          <w:sz w:val="24"/>
          <w:szCs w:val="24"/>
          <w:lang w:val="sr-Cyrl-RS"/>
        </w:rPr>
      </w:pPr>
      <w:r>
        <w:rPr>
          <w:b/>
          <w:iCs/>
          <w:sz w:val="24"/>
          <w:szCs w:val="24"/>
          <w:lang w:val="sr-Cyrl-RS"/>
        </w:rPr>
        <w:t>Март</w:t>
      </w:r>
      <w:r w:rsidRPr="00270B43">
        <w:rPr>
          <w:b/>
          <w:iCs/>
          <w:sz w:val="24"/>
          <w:szCs w:val="24"/>
          <w:lang w:val="sr-Cyrl-RS"/>
        </w:rPr>
        <w:t>:</w:t>
      </w:r>
    </w:p>
    <w:p w:rsidR="008A30D7" w:rsidRDefault="008A30D7" w:rsidP="008A30D7">
      <w:pPr>
        <w:spacing w:line="252" w:lineRule="auto"/>
        <w:ind w:right="180"/>
        <w:jc w:val="both"/>
        <w:rPr>
          <w:b/>
          <w:iCs/>
          <w:sz w:val="24"/>
          <w:szCs w:val="24"/>
          <w:lang w:val="sr-Cyrl-RS"/>
        </w:rPr>
      </w:pPr>
    </w:p>
    <w:p w:rsidR="008A30D7" w:rsidRPr="001048CD" w:rsidRDefault="008A30D7" w:rsidP="00F11C5A">
      <w:pPr>
        <w:pStyle w:val="ListParagraph"/>
        <w:widowControl/>
        <w:numPr>
          <w:ilvl w:val="0"/>
          <w:numId w:val="10"/>
        </w:numPr>
        <w:autoSpaceDE/>
        <w:autoSpaceDN/>
        <w:spacing w:after="200" w:line="276" w:lineRule="auto"/>
        <w:contextualSpacing/>
        <w:jc w:val="both"/>
        <w:rPr>
          <w:sz w:val="24"/>
          <w:szCs w:val="24"/>
        </w:rPr>
      </w:pPr>
      <w:r>
        <w:rPr>
          <w:sz w:val="24"/>
          <w:szCs w:val="24"/>
          <w:lang w:val="sr-Cyrl-RS"/>
        </w:rPr>
        <w:t xml:space="preserve">08.03.2024. </w:t>
      </w:r>
      <w:r w:rsidRPr="001048CD">
        <w:rPr>
          <w:sz w:val="24"/>
          <w:szCs w:val="24"/>
          <w:lang w:val="sr-Cyrl-RS"/>
        </w:rPr>
        <w:t xml:space="preserve">Упознавање Тима о сазнањима (причама) појединих ученика о </w:t>
      </w:r>
      <w:r w:rsidRPr="001048CD">
        <w:rPr>
          <w:b/>
          <w:bCs/>
          <w:sz w:val="24"/>
          <w:szCs w:val="24"/>
          <w:lang w:val="sr-Cyrl-RS"/>
        </w:rPr>
        <w:t>темама које могу да изазову страх и панику</w:t>
      </w:r>
      <w:r w:rsidRPr="001048CD">
        <w:rPr>
          <w:sz w:val="24"/>
          <w:szCs w:val="24"/>
          <w:lang w:val="sr-Cyrl-RS"/>
        </w:rPr>
        <w:t>, и утврђивање чињеница и поступака које је преузео Тим</w:t>
      </w:r>
    </w:p>
    <w:p w:rsidR="008A30D7" w:rsidRPr="001048CD" w:rsidRDefault="008A30D7" w:rsidP="00F11C5A">
      <w:pPr>
        <w:pStyle w:val="ListParagraph"/>
        <w:widowControl/>
        <w:numPr>
          <w:ilvl w:val="0"/>
          <w:numId w:val="10"/>
        </w:numPr>
        <w:autoSpaceDE/>
        <w:autoSpaceDN/>
        <w:spacing w:after="200" w:line="276" w:lineRule="auto"/>
        <w:contextualSpacing/>
        <w:jc w:val="both"/>
        <w:rPr>
          <w:sz w:val="24"/>
          <w:szCs w:val="24"/>
        </w:rPr>
      </w:pPr>
      <w:r w:rsidRPr="001048CD">
        <w:rPr>
          <w:b/>
          <w:bCs/>
          <w:sz w:val="24"/>
          <w:szCs w:val="24"/>
          <w:lang w:val="sr-Cyrl-RS"/>
        </w:rPr>
        <w:t>Утврђивање случаја могућег електронског насиља</w:t>
      </w:r>
      <w:r w:rsidRPr="001048CD">
        <w:rPr>
          <w:sz w:val="24"/>
          <w:szCs w:val="24"/>
          <w:lang w:val="sr-Cyrl-RS"/>
        </w:rPr>
        <w:t xml:space="preserve"> и упознавања Тима са донесеним мерама за случај који се догодио између ученице И.Л из одељења 4/1, и професорке филозофије В.М.</w:t>
      </w:r>
    </w:p>
    <w:p w:rsidR="008A30D7" w:rsidRPr="001048CD" w:rsidRDefault="008A30D7" w:rsidP="00F11C5A">
      <w:pPr>
        <w:pStyle w:val="ListParagraph"/>
        <w:widowControl/>
        <w:numPr>
          <w:ilvl w:val="0"/>
          <w:numId w:val="10"/>
        </w:numPr>
        <w:autoSpaceDE/>
        <w:autoSpaceDN/>
        <w:spacing w:after="200" w:line="276" w:lineRule="auto"/>
        <w:contextualSpacing/>
        <w:jc w:val="both"/>
        <w:rPr>
          <w:b/>
          <w:bCs/>
          <w:sz w:val="24"/>
          <w:szCs w:val="24"/>
        </w:rPr>
      </w:pPr>
      <w:r w:rsidRPr="001048CD">
        <w:rPr>
          <w:sz w:val="24"/>
          <w:szCs w:val="24"/>
        </w:rPr>
        <w:t>19.03.2024. Ш</w:t>
      </w:r>
      <w:r>
        <w:rPr>
          <w:sz w:val="24"/>
          <w:szCs w:val="24"/>
          <w:lang w:val="sr-Cyrl-RS"/>
        </w:rPr>
        <w:t>колска управа</w:t>
      </w:r>
      <w:r w:rsidRPr="001048CD">
        <w:rPr>
          <w:sz w:val="24"/>
          <w:szCs w:val="24"/>
        </w:rPr>
        <w:t xml:space="preserve"> Чачак</w:t>
      </w:r>
      <w:r>
        <w:rPr>
          <w:sz w:val="24"/>
          <w:szCs w:val="24"/>
          <w:lang w:val="sr-Cyrl-RS"/>
        </w:rPr>
        <w:t xml:space="preserve">, </w:t>
      </w:r>
      <w:r w:rsidRPr="001048CD">
        <w:rPr>
          <w:b/>
          <w:bCs/>
          <w:sz w:val="24"/>
          <w:szCs w:val="24"/>
          <w:lang w:val="sr-Cyrl-RS"/>
        </w:rPr>
        <w:t>стручни скуп „</w:t>
      </w:r>
      <w:r w:rsidRPr="001048CD">
        <w:rPr>
          <w:b/>
          <w:bCs/>
          <w:sz w:val="24"/>
          <w:szCs w:val="24"/>
        </w:rPr>
        <w:t>Школско насиље - законске реакције и школске акције</w:t>
      </w:r>
      <w:r w:rsidRPr="001048CD">
        <w:rPr>
          <w:b/>
          <w:bCs/>
          <w:sz w:val="24"/>
          <w:szCs w:val="24"/>
          <w:lang w:val="sr-Cyrl-RS"/>
        </w:rPr>
        <w:t>“</w:t>
      </w:r>
    </w:p>
    <w:p w:rsidR="008A30D7" w:rsidRPr="001048CD" w:rsidRDefault="008A30D7" w:rsidP="008A30D7">
      <w:pPr>
        <w:spacing w:after="200" w:line="276" w:lineRule="auto"/>
        <w:jc w:val="both"/>
        <w:rPr>
          <w:sz w:val="24"/>
          <w:szCs w:val="24"/>
          <w:lang w:val="sr-Cyrl-RS"/>
        </w:rPr>
      </w:pPr>
      <w:r w:rsidRPr="001048CD">
        <w:rPr>
          <w:sz w:val="24"/>
          <w:szCs w:val="24"/>
        </w:rPr>
        <w:t xml:space="preserve">У Центру за стручно усавршавање у Чачку са почетком у 18:00 часова одржан је наведени стручни скуп. Тема скупа је школско насиље и улога и реакција школе након </w:t>
      </w:r>
      <w:r w:rsidRPr="001048CD">
        <w:rPr>
          <w:sz w:val="24"/>
          <w:szCs w:val="24"/>
        </w:rPr>
        <w:lastRenderedPageBreak/>
        <w:t>измене закона о поступању.</w:t>
      </w:r>
      <w:r>
        <w:rPr>
          <w:sz w:val="24"/>
          <w:szCs w:val="24"/>
          <w:lang w:val="sr-Cyrl-RS"/>
        </w:rPr>
        <w:t xml:space="preserve"> </w:t>
      </w:r>
      <w:r w:rsidRPr="001048CD">
        <w:rPr>
          <w:sz w:val="24"/>
          <w:szCs w:val="24"/>
        </w:rPr>
        <w:t xml:space="preserve">Предавач на трибини су били Гордана Поповић Божанић и Марија Вуловић. На трибини су из наше школе учествовали проф. физичког васпитања Игор Ниџовић (руководилац Тима за насиље) и Никола Милићевић (психолог школе). Скуп је био поучан и дао је објашњења на поступке и начине реаговања. Акценат на ПВР (појачан васпитни рад) и ДКР (друштвено користан рад) и шта и како се поступа у односу на ниво насиља. </w:t>
      </w:r>
    </w:p>
    <w:p w:rsidR="008A30D7" w:rsidRDefault="008A30D7" w:rsidP="008A30D7">
      <w:pPr>
        <w:tabs>
          <w:tab w:val="left" w:pos="195"/>
          <w:tab w:val="right" w:pos="9360"/>
        </w:tabs>
        <w:rPr>
          <w:b/>
          <w:iCs/>
          <w:sz w:val="24"/>
          <w:szCs w:val="24"/>
          <w:lang w:val="sr-Cyrl-RS"/>
        </w:rPr>
      </w:pPr>
      <w:r>
        <w:rPr>
          <w:b/>
          <w:iCs/>
          <w:sz w:val="24"/>
          <w:szCs w:val="24"/>
          <w:lang w:val="sr-Cyrl-RS"/>
        </w:rPr>
        <w:t>Април</w:t>
      </w:r>
      <w:r w:rsidRPr="00771E37">
        <w:rPr>
          <w:b/>
          <w:iCs/>
          <w:sz w:val="24"/>
          <w:szCs w:val="24"/>
          <w:lang w:val="sr-Cyrl-RS"/>
        </w:rPr>
        <w:t>:</w:t>
      </w:r>
    </w:p>
    <w:p w:rsidR="008A30D7" w:rsidRDefault="008A30D7" w:rsidP="008A30D7">
      <w:pPr>
        <w:tabs>
          <w:tab w:val="left" w:pos="195"/>
          <w:tab w:val="right" w:pos="9360"/>
        </w:tabs>
        <w:rPr>
          <w:b/>
          <w:iCs/>
          <w:sz w:val="24"/>
          <w:szCs w:val="24"/>
          <w:lang w:val="sr-Cyrl-RS"/>
        </w:rPr>
      </w:pPr>
    </w:p>
    <w:p w:rsidR="008A30D7" w:rsidRPr="001048CD" w:rsidRDefault="008A30D7" w:rsidP="00F11C5A">
      <w:pPr>
        <w:pStyle w:val="ListParagraph"/>
        <w:widowControl/>
        <w:numPr>
          <w:ilvl w:val="0"/>
          <w:numId w:val="10"/>
        </w:numPr>
        <w:autoSpaceDE/>
        <w:autoSpaceDN/>
        <w:spacing w:after="160" w:line="256" w:lineRule="auto"/>
        <w:contextualSpacing/>
        <w:jc w:val="both"/>
        <w:rPr>
          <w:bCs/>
          <w:iCs/>
          <w:sz w:val="24"/>
          <w:szCs w:val="24"/>
          <w:lang w:val="sr-Cyrl-CS"/>
        </w:rPr>
      </w:pPr>
      <w:r>
        <w:rPr>
          <w:bCs/>
          <w:iCs/>
          <w:sz w:val="24"/>
          <w:szCs w:val="24"/>
          <w:lang w:val="sr-Cyrl-CS"/>
        </w:rPr>
        <w:t xml:space="preserve">09.04.2024. </w:t>
      </w:r>
      <w:r w:rsidRPr="001048CD">
        <w:rPr>
          <w:b/>
          <w:iCs/>
          <w:sz w:val="24"/>
          <w:szCs w:val="24"/>
          <w:lang w:val="sr-Cyrl-CS"/>
        </w:rPr>
        <w:t>Утврђивање случаја могућег електронског насиља</w:t>
      </w:r>
      <w:r w:rsidRPr="001048CD">
        <w:rPr>
          <w:bCs/>
          <w:iCs/>
          <w:sz w:val="24"/>
          <w:szCs w:val="24"/>
          <w:lang w:val="sr-Cyrl-CS"/>
        </w:rPr>
        <w:t xml:space="preserve"> и упознавања Тима са случајм. Д</w:t>
      </w:r>
      <w:r>
        <w:rPr>
          <w:bCs/>
          <w:iCs/>
          <w:sz w:val="24"/>
          <w:szCs w:val="24"/>
          <w:lang w:val="sr-Cyrl-CS"/>
        </w:rPr>
        <w:t>о</w:t>
      </w:r>
      <w:r w:rsidRPr="001048CD">
        <w:rPr>
          <w:bCs/>
          <w:iCs/>
          <w:sz w:val="24"/>
          <w:szCs w:val="24"/>
          <w:lang w:val="sr-Cyrl-CS"/>
        </w:rPr>
        <w:t>ношење одлука након разговора са професором, родитељима и ученицима.</w:t>
      </w:r>
    </w:p>
    <w:p w:rsidR="008A30D7" w:rsidRDefault="008A30D7" w:rsidP="008A30D7">
      <w:pPr>
        <w:spacing w:line="252" w:lineRule="auto"/>
        <w:ind w:right="180"/>
        <w:jc w:val="both"/>
        <w:rPr>
          <w:bCs/>
          <w:iCs/>
          <w:sz w:val="24"/>
          <w:szCs w:val="24"/>
          <w:lang w:val="sr-Cyrl-CS"/>
        </w:rPr>
      </w:pPr>
    </w:p>
    <w:p w:rsidR="008A30D7" w:rsidRPr="003146AF" w:rsidRDefault="008A30D7" w:rsidP="008A30D7">
      <w:pPr>
        <w:spacing w:line="252" w:lineRule="auto"/>
        <w:ind w:right="180"/>
        <w:jc w:val="both"/>
        <w:rPr>
          <w:b/>
          <w:iCs/>
          <w:sz w:val="24"/>
          <w:szCs w:val="24"/>
          <w:lang w:val="sr-Cyrl-CS"/>
        </w:rPr>
      </w:pPr>
      <w:r w:rsidRPr="003146AF">
        <w:rPr>
          <w:b/>
          <w:iCs/>
          <w:sz w:val="24"/>
          <w:szCs w:val="24"/>
          <w:lang w:val="sr-Cyrl-CS"/>
        </w:rPr>
        <w:t>Мај:</w:t>
      </w:r>
    </w:p>
    <w:p w:rsidR="008A30D7" w:rsidRDefault="008A30D7" w:rsidP="008A30D7">
      <w:pPr>
        <w:spacing w:line="252" w:lineRule="auto"/>
        <w:ind w:right="180"/>
        <w:jc w:val="both"/>
        <w:rPr>
          <w:bCs/>
          <w:iCs/>
          <w:sz w:val="24"/>
          <w:szCs w:val="24"/>
          <w:lang w:val="sr-Cyrl-CS"/>
        </w:rPr>
      </w:pPr>
    </w:p>
    <w:p w:rsidR="008A30D7" w:rsidRPr="00830769" w:rsidRDefault="008A30D7" w:rsidP="00F11C5A">
      <w:pPr>
        <w:pStyle w:val="ListParagraph"/>
        <w:widowControl/>
        <w:numPr>
          <w:ilvl w:val="0"/>
          <w:numId w:val="10"/>
        </w:numPr>
        <w:autoSpaceDE/>
        <w:autoSpaceDN/>
        <w:spacing w:after="200" w:line="276" w:lineRule="auto"/>
        <w:contextualSpacing/>
        <w:jc w:val="both"/>
        <w:rPr>
          <w:sz w:val="24"/>
          <w:szCs w:val="24"/>
        </w:rPr>
      </w:pPr>
      <w:r>
        <w:rPr>
          <w:sz w:val="24"/>
          <w:szCs w:val="24"/>
          <w:lang w:val="sr-Cyrl-RS"/>
        </w:rPr>
        <w:t xml:space="preserve">24.05.2024. </w:t>
      </w:r>
      <w:r w:rsidRPr="003146AF">
        <w:rPr>
          <w:sz w:val="24"/>
          <w:szCs w:val="24"/>
        </w:rPr>
        <w:t xml:space="preserve">Састанак </w:t>
      </w:r>
      <w:r>
        <w:rPr>
          <w:sz w:val="24"/>
          <w:szCs w:val="24"/>
          <w:lang w:val="sr-Cyrl-RS"/>
        </w:rPr>
        <w:t xml:space="preserve">Тима </w:t>
      </w:r>
      <w:r w:rsidRPr="003146AF">
        <w:rPr>
          <w:sz w:val="24"/>
          <w:szCs w:val="24"/>
        </w:rPr>
        <w:t xml:space="preserve">поводом </w:t>
      </w:r>
      <w:r w:rsidRPr="003146AF">
        <w:rPr>
          <w:b/>
          <w:bCs/>
          <w:sz w:val="24"/>
          <w:szCs w:val="24"/>
        </w:rPr>
        <w:t>разматрања ситуације пријављеног</w:t>
      </w:r>
      <w:r w:rsidRPr="003146AF">
        <w:rPr>
          <w:b/>
          <w:bCs/>
          <w:sz w:val="24"/>
          <w:szCs w:val="24"/>
          <w:lang w:val="sr-Cyrl-RS"/>
        </w:rPr>
        <w:t xml:space="preserve"> </w:t>
      </w:r>
      <w:r w:rsidRPr="003146AF">
        <w:rPr>
          <w:b/>
          <w:bCs/>
          <w:sz w:val="24"/>
          <w:szCs w:val="24"/>
        </w:rPr>
        <w:t>насиља/узнемиравања</w:t>
      </w:r>
      <w:r w:rsidRPr="003146AF">
        <w:rPr>
          <w:sz w:val="24"/>
          <w:szCs w:val="24"/>
        </w:rPr>
        <w:t xml:space="preserve"> коју је наводно извршио ученик школе Л</w:t>
      </w:r>
      <w:r w:rsidRPr="003146AF">
        <w:rPr>
          <w:sz w:val="24"/>
          <w:szCs w:val="24"/>
          <w:lang w:val="sr-Cyrl-RS"/>
        </w:rPr>
        <w:t>.</w:t>
      </w:r>
      <w:r w:rsidRPr="003146AF">
        <w:rPr>
          <w:sz w:val="24"/>
          <w:szCs w:val="24"/>
        </w:rPr>
        <w:t>С</w:t>
      </w:r>
      <w:r w:rsidRPr="003146AF">
        <w:rPr>
          <w:sz w:val="24"/>
          <w:szCs w:val="24"/>
          <w:lang w:val="sr-Cyrl-RS"/>
        </w:rPr>
        <w:t xml:space="preserve"> из одељења 4/3</w:t>
      </w:r>
    </w:p>
    <w:p w:rsidR="008A30D7" w:rsidRPr="003146AF" w:rsidRDefault="008A30D7" w:rsidP="008A30D7">
      <w:pPr>
        <w:tabs>
          <w:tab w:val="right" w:pos="9360"/>
        </w:tabs>
        <w:rPr>
          <w:b/>
          <w:iCs/>
          <w:sz w:val="24"/>
          <w:szCs w:val="24"/>
          <w:lang w:val="sr-Cyrl-CS"/>
        </w:rPr>
      </w:pPr>
      <w:r w:rsidRPr="003146AF">
        <w:rPr>
          <w:b/>
          <w:iCs/>
          <w:sz w:val="24"/>
          <w:szCs w:val="24"/>
          <w:lang w:val="sr-Cyrl-CS"/>
        </w:rPr>
        <w:t xml:space="preserve">У току школске године: </w:t>
      </w:r>
    </w:p>
    <w:p w:rsidR="008A30D7" w:rsidRDefault="008A30D7" w:rsidP="008A30D7">
      <w:pPr>
        <w:tabs>
          <w:tab w:val="right" w:pos="9360"/>
        </w:tabs>
        <w:rPr>
          <w:bCs/>
          <w:iCs/>
          <w:sz w:val="24"/>
          <w:szCs w:val="24"/>
          <w:lang w:val="sr-Cyrl-CS"/>
        </w:rPr>
      </w:pPr>
    </w:p>
    <w:p w:rsidR="008A30D7" w:rsidRDefault="008A30D7" w:rsidP="008A30D7">
      <w:pPr>
        <w:tabs>
          <w:tab w:val="right" w:pos="9360"/>
        </w:tabs>
        <w:rPr>
          <w:bCs/>
          <w:iCs/>
          <w:sz w:val="24"/>
          <w:szCs w:val="24"/>
          <w:lang w:val="sr-Cyrl-CS"/>
        </w:rPr>
      </w:pPr>
      <w:r>
        <w:rPr>
          <w:bCs/>
          <w:iCs/>
          <w:sz w:val="24"/>
          <w:szCs w:val="24"/>
          <w:lang w:val="sr-Cyrl-CS"/>
        </w:rPr>
        <w:t>Тим се по потреби бавио и свим осталим пропратним активностима предвиђених планом</w:t>
      </w:r>
    </w:p>
    <w:p w:rsidR="008A30D7" w:rsidRDefault="008A30D7" w:rsidP="008A30D7">
      <w:pPr>
        <w:tabs>
          <w:tab w:val="right" w:pos="9360"/>
        </w:tabs>
        <w:jc w:val="right"/>
        <w:rPr>
          <w:bCs/>
          <w:iCs/>
          <w:sz w:val="24"/>
          <w:szCs w:val="24"/>
          <w:lang w:val="sr-Cyrl-CS"/>
        </w:rPr>
      </w:pPr>
    </w:p>
    <w:p w:rsidR="008A30D7" w:rsidRPr="00000D60" w:rsidRDefault="008A30D7" w:rsidP="00F11C5A">
      <w:pPr>
        <w:pStyle w:val="ListParagraph"/>
        <w:widowControl/>
        <w:numPr>
          <w:ilvl w:val="0"/>
          <w:numId w:val="11"/>
        </w:numPr>
        <w:autoSpaceDE/>
        <w:autoSpaceDN/>
        <w:spacing w:after="160" w:line="256" w:lineRule="auto"/>
        <w:contextualSpacing/>
        <w:jc w:val="both"/>
        <w:rPr>
          <w:bCs/>
          <w:sz w:val="24"/>
          <w:szCs w:val="24"/>
        </w:rPr>
      </w:pPr>
      <w:r w:rsidRPr="00000D60">
        <w:rPr>
          <w:bCs/>
          <w:sz w:val="24"/>
          <w:szCs w:val="24"/>
          <w:lang w:val="sr-Cyrl-CS"/>
        </w:rPr>
        <w:t>Реаговање по Евиденционој листи</w:t>
      </w:r>
    </w:p>
    <w:p w:rsidR="008A30D7" w:rsidRPr="00270B43" w:rsidRDefault="008A30D7" w:rsidP="00F11C5A">
      <w:pPr>
        <w:pStyle w:val="ListParagraph"/>
        <w:widowControl/>
        <w:numPr>
          <w:ilvl w:val="0"/>
          <w:numId w:val="11"/>
        </w:numPr>
        <w:autoSpaceDE/>
        <w:autoSpaceDN/>
        <w:spacing w:after="160" w:line="256" w:lineRule="auto"/>
        <w:contextualSpacing/>
        <w:jc w:val="both"/>
        <w:rPr>
          <w:bCs/>
          <w:sz w:val="24"/>
          <w:szCs w:val="24"/>
        </w:rPr>
      </w:pPr>
      <w:r w:rsidRPr="00000D60">
        <w:rPr>
          <w:bCs/>
          <w:sz w:val="24"/>
          <w:szCs w:val="24"/>
          <w:lang w:val="sr-Cyrl-CS"/>
        </w:rPr>
        <w:t>Подршка деци која трпе насиље (</w:t>
      </w:r>
      <w:r>
        <w:rPr>
          <w:bCs/>
          <w:sz w:val="24"/>
          <w:szCs w:val="24"/>
          <w:lang w:val="sr-Cyrl-CS"/>
        </w:rPr>
        <w:t>п</w:t>
      </w:r>
      <w:r w:rsidRPr="00000D60">
        <w:rPr>
          <w:bCs/>
          <w:sz w:val="24"/>
          <w:szCs w:val="24"/>
          <w:lang w:val="sr-Cyrl-CS"/>
        </w:rPr>
        <w:t>сихолог и педагог)</w:t>
      </w:r>
      <w:r>
        <w:rPr>
          <w:bCs/>
          <w:sz w:val="24"/>
          <w:szCs w:val="24"/>
          <w:lang w:val="sr-Cyrl-CS"/>
        </w:rPr>
        <w:t xml:space="preserve"> + старешине</w:t>
      </w:r>
    </w:p>
    <w:p w:rsidR="008A30D7" w:rsidRPr="00000D60" w:rsidRDefault="008A30D7" w:rsidP="00F11C5A">
      <w:pPr>
        <w:pStyle w:val="ListParagraph"/>
        <w:widowControl/>
        <w:numPr>
          <w:ilvl w:val="0"/>
          <w:numId w:val="11"/>
        </w:numPr>
        <w:autoSpaceDE/>
        <w:autoSpaceDN/>
        <w:spacing w:after="160" w:line="256" w:lineRule="auto"/>
        <w:contextualSpacing/>
        <w:jc w:val="both"/>
        <w:rPr>
          <w:bCs/>
          <w:sz w:val="24"/>
          <w:szCs w:val="24"/>
        </w:rPr>
      </w:pPr>
      <w:r>
        <w:rPr>
          <w:bCs/>
          <w:sz w:val="24"/>
          <w:szCs w:val="24"/>
          <w:lang w:val="sr-Cyrl-CS"/>
        </w:rPr>
        <w:t>Прављење плана заштите за децу која трпе насиље, као и план за децу која наносе насиље...</w:t>
      </w:r>
    </w:p>
    <w:p w:rsidR="008A30D7" w:rsidRPr="003146AF" w:rsidRDefault="008A30D7" w:rsidP="00F11C5A">
      <w:pPr>
        <w:pStyle w:val="ListParagraph"/>
        <w:widowControl/>
        <w:numPr>
          <w:ilvl w:val="0"/>
          <w:numId w:val="11"/>
        </w:numPr>
        <w:autoSpaceDE/>
        <w:autoSpaceDN/>
        <w:spacing w:after="160" w:line="256" w:lineRule="auto"/>
        <w:contextualSpacing/>
        <w:jc w:val="both"/>
        <w:rPr>
          <w:bCs/>
          <w:sz w:val="24"/>
          <w:szCs w:val="24"/>
          <w:lang w:val="sr-Cyrl-RS"/>
        </w:rPr>
      </w:pPr>
      <w:r w:rsidRPr="00000D60">
        <w:rPr>
          <w:bCs/>
          <w:sz w:val="24"/>
          <w:szCs w:val="24"/>
        </w:rPr>
        <w:t>Пружање потребне помоћи наставницима, одеље</w:t>
      </w:r>
      <w:r w:rsidRPr="00000D60">
        <w:rPr>
          <w:bCs/>
          <w:sz w:val="24"/>
          <w:szCs w:val="24"/>
          <w:lang w:val="sr-Cyrl-CS"/>
        </w:rPr>
        <w:t>њ</w:t>
      </w:r>
      <w:r w:rsidRPr="00000D60">
        <w:rPr>
          <w:bCs/>
          <w:sz w:val="24"/>
          <w:szCs w:val="24"/>
        </w:rPr>
        <w:t xml:space="preserve">ским старешинама у примени </w:t>
      </w:r>
      <w:r w:rsidRPr="00000D60">
        <w:rPr>
          <w:bCs/>
          <w:sz w:val="24"/>
          <w:szCs w:val="24"/>
          <w:lang w:val="sr-Cyrl-CS"/>
        </w:rPr>
        <w:t>П</w:t>
      </w:r>
      <w:r w:rsidRPr="00000D60">
        <w:rPr>
          <w:bCs/>
          <w:sz w:val="24"/>
          <w:szCs w:val="24"/>
        </w:rPr>
        <w:t>рограма превентивних и интервентних активности</w:t>
      </w:r>
      <w:r w:rsidRPr="00000D60">
        <w:rPr>
          <w:bCs/>
          <w:sz w:val="24"/>
          <w:szCs w:val="24"/>
          <w:lang w:val="sr-Cyrl-RS"/>
        </w:rPr>
        <w:t xml:space="preserve"> итд</w:t>
      </w:r>
    </w:p>
    <w:p w:rsidR="008A30D7" w:rsidRPr="00421D16" w:rsidRDefault="008A30D7" w:rsidP="00F11C5A">
      <w:pPr>
        <w:pStyle w:val="ListParagraph"/>
        <w:widowControl/>
        <w:numPr>
          <w:ilvl w:val="0"/>
          <w:numId w:val="11"/>
        </w:numPr>
        <w:autoSpaceDE/>
        <w:autoSpaceDN/>
        <w:spacing w:after="160" w:line="256" w:lineRule="auto"/>
        <w:contextualSpacing/>
        <w:jc w:val="both"/>
        <w:rPr>
          <w:bCs/>
          <w:sz w:val="24"/>
          <w:szCs w:val="24"/>
          <w:lang w:val="sr-Cyrl-RS"/>
        </w:rPr>
      </w:pPr>
      <w:r>
        <w:rPr>
          <w:bCs/>
          <w:sz w:val="24"/>
          <w:szCs w:val="24"/>
          <w:lang w:val="sr-Cyrl-RS"/>
        </w:rPr>
        <w:t>Праћење и давање смерница за обављање ДКР (друштвено корисног рада)</w:t>
      </w:r>
    </w:p>
    <w:p w:rsidR="008A30D7" w:rsidRPr="00270B43" w:rsidRDefault="008A30D7" w:rsidP="00F11C5A">
      <w:pPr>
        <w:pStyle w:val="ListParagraph"/>
        <w:widowControl/>
        <w:numPr>
          <w:ilvl w:val="0"/>
          <w:numId w:val="11"/>
        </w:numPr>
        <w:autoSpaceDE/>
        <w:autoSpaceDN/>
        <w:spacing w:after="160" w:line="256" w:lineRule="auto"/>
        <w:contextualSpacing/>
        <w:jc w:val="both"/>
        <w:rPr>
          <w:bCs/>
          <w:sz w:val="24"/>
          <w:szCs w:val="24"/>
          <w:lang w:val="sr-Cyrl-RS"/>
        </w:rPr>
      </w:pPr>
      <w:r>
        <w:rPr>
          <w:bCs/>
          <w:sz w:val="24"/>
          <w:szCs w:val="24"/>
          <w:lang w:val="sr-Cyrl-RS"/>
        </w:rPr>
        <w:t>Одлазак на трибине и скупове везаних на тему насиља и др.</w:t>
      </w:r>
    </w:p>
    <w:p w:rsidR="008A30D7" w:rsidRDefault="008A30D7" w:rsidP="008A30D7">
      <w:pPr>
        <w:jc w:val="both"/>
        <w:rPr>
          <w:bCs/>
          <w:sz w:val="24"/>
          <w:szCs w:val="24"/>
          <w:lang w:val="sr-Cyrl-RS"/>
        </w:rPr>
      </w:pPr>
    </w:p>
    <w:p w:rsidR="00830769" w:rsidRPr="00830769" w:rsidRDefault="008A30D7" w:rsidP="00830769">
      <w:pPr>
        <w:jc w:val="both"/>
        <w:rPr>
          <w:bCs/>
          <w:sz w:val="24"/>
          <w:szCs w:val="24"/>
          <w:lang w:val="sr-Cyrl-RS"/>
        </w:rPr>
      </w:pPr>
      <w:r w:rsidRPr="00270B43">
        <w:rPr>
          <w:bCs/>
          <w:sz w:val="24"/>
          <w:szCs w:val="24"/>
          <w:lang w:val="sr-Cyrl-RS"/>
        </w:rPr>
        <w:t>Сви извештаји и активност се налазе у записницима Тима и регистру Тима који се налази у канцеларији код педаго</w:t>
      </w:r>
      <w:r>
        <w:rPr>
          <w:bCs/>
          <w:sz w:val="24"/>
          <w:szCs w:val="24"/>
          <w:lang w:val="sr-Cyrl-RS"/>
        </w:rPr>
        <w:t>г</w:t>
      </w:r>
      <w:r w:rsidR="00830769">
        <w:rPr>
          <w:bCs/>
          <w:sz w:val="24"/>
          <w:szCs w:val="24"/>
          <w:lang w:val="sr-Cyrl-RS"/>
        </w:rPr>
        <w:t>а школе</w:t>
      </w:r>
    </w:p>
    <w:p w:rsidR="0098651E" w:rsidRPr="00830769" w:rsidRDefault="0098651E">
      <w:pPr>
        <w:pStyle w:val="BodyText"/>
        <w:rPr>
          <w:b/>
          <w:sz w:val="20"/>
          <w:lang w:val="sr-Cyrl-RS"/>
        </w:rPr>
      </w:pPr>
    </w:p>
    <w:p w:rsidR="0098651E" w:rsidRDefault="0098651E">
      <w:pPr>
        <w:pStyle w:val="BodyText"/>
        <w:rPr>
          <w:b/>
          <w:sz w:val="20"/>
        </w:rPr>
      </w:pPr>
    </w:p>
    <w:p w:rsidR="0098651E" w:rsidRDefault="0098651E">
      <w:pPr>
        <w:pStyle w:val="BodyText"/>
        <w:spacing w:before="3"/>
        <w:rPr>
          <w:b/>
          <w:sz w:val="1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9"/>
        <w:gridCol w:w="3073"/>
        <w:gridCol w:w="3040"/>
      </w:tblGrid>
      <w:tr w:rsidR="0098651E" w:rsidTr="00830769">
        <w:trPr>
          <w:trHeight w:val="330"/>
        </w:trPr>
        <w:tc>
          <w:tcPr>
            <w:tcW w:w="2819" w:type="dxa"/>
            <w:vMerge w:val="restart"/>
            <w:shd w:val="clear" w:color="auto" w:fill="4AACC5"/>
          </w:tcPr>
          <w:p w:rsidR="0098651E" w:rsidRDefault="00752AF1">
            <w:pPr>
              <w:pStyle w:val="TableParagraph"/>
              <w:ind w:left="105" w:right="218"/>
              <w:rPr>
                <w:sz w:val="24"/>
              </w:rPr>
            </w:pPr>
            <w:r>
              <w:rPr>
                <w:sz w:val="24"/>
              </w:rPr>
              <w:t>Тим</w:t>
            </w:r>
            <w:r>
              <w:rPr>
                <w:spacing w:val="-5"/>
                <w:sz w:val="24"/>
              </w:rPr>
              <w:t xml:space="preserve"> </w:t>
            </w:r>
            <w:r>
              <w:rPr>
                <w:sz w:val="24"/>
              </w:rPr>
              <w:t>за</w:t>
            </w:r>
            <w:r>
              <w:rPr>
                <w:spacing w:val="-3"/>
                <w:sz w:val="24"/>
              </w:rPr>
              <w:t xml:space="preserve"> </w:t>
            </w:r>
            <w:r>
              <w:rPr>
                <w:sz w:val="24"/>
              </w:rPr>
              <w:t>заштиту</w:t>
            </w:r>
            <w:r>
              <w:rPr>
                <w:spacing w:val="-6"/>
                <w:sz w:val="24"/>
              </w:rPr>
              <w:t xml:space="preserve"> </w:t>
            </w:r>
            <w:r>
              <w:rPr>
                <w:sz w:val="24"/>
              </w:rPr>
              <w:t>ученика</w:t>
            </w:r>
            <w:r>
              <w:rPr>
                <w:spacing w:val="-57"/>
                <w:sz w:val="24"/>
              </w:rPr>
              <w:t xml:space="preserve"> </w:t>
            </w:r>
            <w:r>
              <w:rPr>
                <w:sz w:val="24"/>
              </w:rPr>
              <w:t>од дискриминације,</w:t>
            </w:r>
            <w:r>
              <w:rPr>
                <w:spacing w:val="1"/>
                <w:sz w:val="24"/>
              </w:rPr>
              <w:t xml:space="preserve"> </w:t>
            </w:r>
            <w:r>
              <w:rPr>
                <w:sz w:val="24"/>
              </w:rPr>
              <w:t>насиља, злостављања и</w:t>
            </w:r>
            <w:r>
              <w:rPr>
                <w:spacing w:val="1"/>
                <w:sz w:val="24"/>
              </w:rPr>
              <w:t xml:space="preserve"> </w:t>
            </w:r>
            <w:r>
              <w:rPr>
                <w:sz w:val="24"/>
              </w:rPr>
              <w:t>занемаривања</w:t>
            </w:r>
          </w:p>
        </w:tc>
        <w:tc>
          <w:tcPr>
            <w:tcW w:w="6113" w:type="dxa"/>
            <w:gridSpan w:val="2"/>
            <w:shd w:val="clear" w:color="auto" w:fill="EDEBE0"/>
          </w:tcPr>
          <w:p w:rsidR="0098651E" w:rsidRDefault="00752AF1">
            <w:pPr>
              <w:pStyle w:val="TableParagraph"/>
              <w:spacing w:line="268" w:lineRule="exact"/>
              <w:ind w:left="2084" w:right="2077"/>
              <w:jc w:val="center"/>
              <w:rPr>
                <w:sz w:val="24"/>
              </w:rPr>
            </w:pPr>
            <w:r>
              <w:rPr>
                <w:sz w:val="24"/>
              </w:rPr>
              <w:t>Координатор</w:t>
            </w:r>
            <w:r>
              <w:rPr>
                <w:spacing w:val="-2"/>
                <w:sz w:val="24"/>
              </w:rPr>
              <w:t xml:space="preserve"> </w:t>
            </w:r>
            <w:r>
              <w:rPr>
                <w:sz w:val="24"/>
              </w:rPr>
              <w:t>тима</w:t>
            </w:r>
          </w:p>
        </w:tc>
      </w:tr>
      <w:tr w:rsidR="0098651E" w:rsidTr="00830769">
        <w:trPr>
          <w:trHeight w:val="330"/>
        </w:trPr>
        <w:tc>
          <w:tcPr>
            <w:tcW w:w="2819" w:type="dxa"/>
            <w:vMerge/>
            <w:tcBorders>
              <w:top w:val="nil"/>
            </w:tcBorders>
            <w:shd w:val="clear" w:color="auto" w:fill="4AACC5"/>
          </w:tcPr>
          <w:p w:rsidR="0098651E" w:rsidRDefault="0098651E">
            <w:pPr>
              <w:rPr>
                <w:sz w:val="2"/>
                <w:szCs w:val="2"/>
              </w:rPr>
            </w:pPr>
          </w:p>
        </w:tc>
        <w:tc>
          <w:tcPr>
            <w:tcW w:w="3073" w:type="dxa"/>
          </w:tcPr>
          <w:p w:rsidR="0098651E" w:rsidRDefault="00752AF1">
            <w:pPr>
              <w:pStyle w:val="TableParagraph"/>
              <w:spacing w:line="268" w:lineRule="exact"/>
              <w:ind w:left="791"/>
              <w:rPr>
                <w:sz w:val="24"/>
              </w:rPr>
            </w:pPr>
            <w:r>
              <w:rPr>
                <w:sz w:val="24"/>
              </w:rPr>
              <w:t>Игор</w:t>
            </w:r>
            <w:r>
              <w:rPr>
                <w:spacing w:val="-3"/>
                <w:sz w:val="24"/>
              </w:rPr>
              <w:t xml:space="preserve"> </w:t>
            </w:r>
            <w:r>
              <w:rPr>
                <w:sz w:val="24"/>
              </w:rPr>
              <w:t>Ниџовић</w:t>
            </w:r>
          </w:p>
        </w:tc>
        <w:tc>
          <w:tcPr>
            <w:tcW w:w="3040" w:type="dxa"/>
          </w:tcPr>
          <w:p w:rsidR="0098651E" w:rsidRDefault="00752AF1">
            <w:pPr>
              <w:pStyle w:val="TableParagraph"/>
              <w:spacing w:line="268" w:lineRule="exact"/>
              <w:ind w:left="105"/>
              <w:rPr>
                <w:sz w:val="24"/>
              </w:rPr>
            </w:pPr>
            <w:r>
              <w:rPr>
                <w:sz w:val="24"/>
              </w:rPr>
              <w:t>проф.физичког</w:t>
            </w:r>
            <w:r>
              <w:rPr>
                <w:spacing w:val="-4"/>
                <w:sz w:val="24"/>
              </w:rPr>
              <w:t xml:space="preserve"> </w:t>
            </w:r>
            <w:r>
              <w:rPr>
                <w:sz w:val="24"/>
              </w:rPr>
              <w:t>васпитања</w:t>
            </w:r>
          </w:p>
        </w:tc>
      </w:tr>
      <w:tr w:rsidR="0098651E" w:rsidTr="00830769">
        <w:trPr>
          <w:trHeight w:val="330"/>
        </w:trPr>
        <w:tc>
          <w:tcPr>
            <w:tcW w:w="2819" w:type="dxa"/>
            <w:vMerge/>
            <w:tcBorders>
              <w:top w:val="nil"/>
            </w:tcBorders>
            <w:shd w:val="clear" w:color="auto" w:fill="4AACC5"/>
          </w:tcPr>
          <w:p w:rsidR="0098651E" w:rsidRDefault="0098651E">
            <w:pPr>
              <w:rPr>
                <w:sz w:val="2"/>
                <w:szCs w:val="2"/>
              </w:rPr>
            </w:pPr>
          </w:p>
        </w:tc>
        <w:tc>
          <w:tcPr>
            <w:tcW w:w="6113" w:type="dxa"/>
            <w:gridSpan w:val="2"/>
            <w:shd w:val="clear" w:color="auto" w:fill="EDEBE0"/>
          </w:tcPr>
          <w:p w:rsidR="0098651E" w:rsidRDefault="00752AF1">
            <w:pPr>
              <w:pStyle w:val="TableParagraph"/>
              <w:spacing w:line="268" w:lineRule="exact"/>
              <w:ind w:left="1986" w:right="2077"/>
              <w:jc w:val="center"/>
              <w:rPr>
                <w:sz w:val="24"/>
              </w:rPr>
            </w:pPr>
            <w:r>
              <w:rPr>
                <w:sz w:val="24"/>
              </w:rPr>
              <w:t>Чланови</w:t>
            </w:r>
          </w:p>
        </w:tc>
      </w:tr>
      <w:tr w:rsidR="0098651E" w:rsidTr="00830769">
        <w:trPr>
          <w:trHeight w:val="330"/>
        </w:trPr>
        <w:tc>
          <w:tcPr>
            <w:tcW w:w="2819" w:type="dxa"/>
            <w:vMerge/>
            <w:tcBorders>
              <w:top w:val="nil"/>
            </w:tcBorders>
            <w:shd w:val="clear" w:color="auto" w:fill="4AACC5"/>
          </w:tcPr>
          <w:p w:rsidR="0098651E" w:rsidRDefault="0098651E">
            <w:pPr>
              <w:rPr>
                <w:sz w:val="2"/>
                <w:szCs w:val="2"/>
              </w:rPr>
            </w:pPr>
          </w:p>
        </w:tc>
        <w:tc>
          <w:tcPr>
            <w:tcW w:w="3073" w:type="dxa"/>
          </w:tcPr>
          <w:p w:rsidR="0098651E" w:rsidRDefault="00752AF1">
            <w:pPr>
              <w:pStyle w:val="TableParagraph"/>
              <w:spacing w:line="268" w:lineRule="exact"/>
              <w:ind w:left="105"/>
              <w:rPr>
                <w:sz w:val="24"/>
              </w:rPr>
            </w:pPr>
            <w:r>
              <w:rPr>
                <w:sz w:val="24"/>
              </w:rPr>
              <w:t>Др</w:t>
            </w:r>
            <w:r>
              <w:rPr>
                <w:spacing w:val="-4"/>
                <w:sz w:val="24"/>
              </w:rPr>
              <w:t xml:space="preserve"> </w:t>
            </w:r>
            <w:r>
              <w:rPr>
                <w:sz w:val="24"/>
              </w:rPr>
              <w:t>Душко</w:t>
            </w:r>
            <w:r>
              <w:rPr>
                <w:spacing w:val="1"/>
                <w:sz w:val="24"/>
              </w:rPr>
              <w:t xml:space="preserve"> </w:t>
            </w:r>
            <w:r>
              <w:rPr>
                <w:sz w:val="24"/>
              </w:rPr>
              <w:t>Парезановић</w:t>
            </w:r>
          </w:p>
        </w:tc>
        <w:tc>
          <w:tcPr>
            <w:tcW w:w="3040" w:type="dxa"/>
          </w:tcPr>
          <w:p w:rsidR="0098651E" w:rsidRDefault="00752AF1">
            <w:pPr>
              <w:pStyle w:val="TableParagraph"/>
              <w:spacing w:line="268" w:lineRule="exact"/>
              <w:ind w:left="105"/>
              <w:rPr>
                <w:sz w:val="24"/>
              </w:rPr>
            </w:pPr>
            <w:r>
              <w:rPr>
                <w:sz w:val="24"/>
              </w:rPr>
              <w:t>Директор</w:t>
            </w:r>
            <w:r>
              <w:rPr>
                <w:spacing w:val="-6"/>
                <w:sz w:val="24"/>
              </w:rPr>
              <w:t xml:space="preserve"> </w:t>
            </w:r>
            <w:r>
              <w:rPr>
                <w:sz w:val="24"/>
              </w:rPr>
              <w:t>Гимназије</w:t>
            </w:r>
          </w:p>
        </w:tc>
      </w:tr>
      <w:tr w:rsidR="0098651E" w:rsidTr="00830769">
        <w:trPr>
          <w:trHeight w:val="326"/>
        </w:trPr>
        <w:tc>
          <w:tcPr>
            <w:tcW w:w="2819" w:type="dxa"/>
            <w:vMerge/>
            <w:tcBorders>
              <w:top w:val="nil"/>
            </w:tcBorders>
            <w:shd w:val="clear" w:color="auto" w:fill="4AACC5"/>
          </w:tcPr>
          <w:p w:rsidR="0098651E" w:rsidRDefault="0098651E">
            <w:pPr>
              <w:rPr>
                <w:sz w:val="2"/>
                <w:szCs w:val="2"/>
              </w:rPr>
            </w:pPr>
          </w:p>
        </w:tc>
        <w:tc>
          <w:tcPr>
            <w:tcW w:w="3073" w:type="dxa"/>
          </w:tcPr>
          <w:p w:rsidR="0098651E" w:rsidRDefault="00752AF1">
            <w:pPr>
              <w:pStyle w:val="TableParagraph"/>
              <w:spacing w:line="268" w:lineRule="exact"/>
              <w:ind w:left="105"/>
              <w:rPr>
                <w:sz w:val="24"/>
              </w:rPr>
            </w:pPr>
            <w:r>
              <w:rPr>
                <w:sz w:val="24"/>
              </w:rPr>
              <w:t>Анђела</w:t>
            </w:r>
            <w:r>
              <w:rPr>
                <w:spacing w:val="59"/>
                <w:sz w:val="24"/>
              </w:rPr>
              <w:t xml:space="preserve"> </w:t>
            </w:r>
            <w:r>
              <w:rPr>
                <w:sz w:val="24"/>
              </w:rPr>
              <w:t>Радовић</w:t>
            </w:r>
          </w:p>
        </w:tc>
        <w:tc>
          <w:tcPr>
            <w:tcW w:w="3040" w:type="dxa"/>
          </w:tcPr>
          <w:p w:rsidR="0098651E" w:rsidRDefault="00752AF1">
            <w:pPr>
              <w:pStyle w:val="TableParagraph"/>
              <w:spacing w:line="268" w:lineRule="exact"/>
              <w:ind w:left="105"/>
              <w:rPr>
                <w:sz w:val="24"/>
              </w:rPr>
            </w:pPr>
            <w:r>
              <w:rPr>
                <w:sz w:val="24"/>
              </w:rPr>
              <w:t>Педагог</w:t>
            </w:r>
          </w:p>
        </w:tc>
      </w:tr>
      <w:tr w:rsidR="0098651E" w:rsidTr="00830769">
        <w:trPr>
          <w:trHeight w:val="330"/>
        </w:trPr>
        <w:tc>
          <w:tcPr>
            <w:tcW w:w="2819" w:type="dxa"/>
            <w:vMerge/>
            <w:tcBorders>
              <w:top w:val="nil"/>
            </w:tcBorders>
            <w:shd w:val="clear" w:color="auto" w:fill="4AACC5"/>
          </w:tcPr>
          <w:p w:rsidR="0098651E" w:rsidRDefault="0098651E">
            <w:pPr>
              <w:rPr>
                <w:sz w:val="2"/>
                <w:szCs w:val="2"/>
              </w:rPr>
            </w:pPr>
          </w:p>
        </w:tc>
        <w:tc>
          <w:tcPr>
            <w:tcW w:w="3073" w:type="dxa"/>
          </w:tcPr>
          <w:p w:rsidR="0098651E" w:rsidRDefault="00752AF1">
            <w:pPr>
              <w:pStyle w:val="TableParagraph"/>
              <w:spacing w:line="273" w:lineRule="exact"/>
              <w:ind w:left="105"/>
              <w:rPr>
                <w:sz w:val="24"/>
              </w:rPr>
            </w:pPr>
            <w:r>
              <w:rPr>
                <w:sz w:val="24"/>
              </w:rPr>
              <w:t>Никола</w:t>
            </w:r>
            <w:r>
              <w:rPr>
                <w:spacing w:val="-2"/>
                <w:sz w:val="24"/>
              </w:rPr>
              <w:t xml:space="preserve"> </w:t>
            </w:r>
            <w:r>
              <w:rPr>
                <w:sz w:val="24"/>
              </w:rPr>
              <w:t>Милићевић</w:t>
            </w:r>
          </w:p>
        </w:tc>
        <w:tc>
          <w:tcPr>
            <w:tcW w:w="3040" w:type="dxa"/>
          </w:tcPr>
          <w:p w:rsidR="0098651E" w:rsidRDefault="00752AF1">
            <w:pPr>
              <w:pStyle w:val="TableParagraph"/>
              <w:spacing w:line="273" w:lineRule="exact"/>
              <w:ind w:left="105"/>
              <w:rPr>
                <w:sz w:val="24"/>
              </w:rPr>
            </w:pPr>
            <w:r>
              <w:rPr>
                <w:sz w:val="24"/>
              </w:rPr>
              <w:t>Психолог</w:t>
            </w:r>
          </w:p>
        </w:tc>
      </w:tr>
      <w:tr w:rsidR="0098651E" w:rsidTr="00830769">
        <w:trPr>
          <w:trHeight w:val="330"/>
        </w:trPr>
        <w:tc>
          <w:tcPr>
            <w:tcW w:w="2819" w:type="dxa"/>
            <w:vMerge/>
            <w:tcBorders>
              <w:top w:val="nil"/>
            </w:tcBorders>
            <w:shd w:val="clear" w:color="auto" w:fill="4AACC5"/>
          </w:tcPr>
          <w:p w:rsidR="0098651E" w:rsidRDefault="0098651E">
            <w:pPr>
              <w:rPr>
                <w:sz w:val="2"/>
                <w:szCs w:val="2"/>
              </w:rPr>
            </w:pPr>
          </w:p>
        </w:tc>
        <w:tc>
          <w:tcPr>
            <w:tcW w:w="3073" w:type="dxa"/>
          </w:tcPr>
          <w:p w:rsidR="0098651E" w:rsidRDefault="00752AF1">
            <w:pPr>
              <w:pStyle w:val="TableParagraph"/>
              <w:spacing w:line="268" w:lineRule="exact"/>
              <w:ind w:left="105"/>
              <w:rPr>
                <w:sz w:val="24"/>
              </w:rPr>
            </w:pPr>
            <w:r>
              <w:rPr>
                <w:sz w:val="24"/>
              </w:rPr>
              <w:t>Светислав</w:t>
            </w:r>
            <w:r>
              <w:rPr>
                <w:spacing w:val="-1"/>
                <w:sz w:val="24"/>
              </w:rPr>
              <w:t xml:space="preserve"> </w:t>
            </w:r>
            <w:r>
              <w:rPr>
                <w:sz w:val="24"/>
              </w:rPr>
              <w:t>Ђурић</w:t>
            </w:r>
          </w:p>
        </w:tc>
        <w:tc>
          <w:tcPr>
            <w:tcW w:w="3040" w:type="dxa"/>
          </w:tcPr>
          <w:p w:rsidR="0098651E" w:rsidRDefault="00752AF1">
            <w:pPr>
              <w:pStyle w:val="TableParagraph"/>
              <w:spacing w:line="268" w:lineRule="exact"/>
              <w:ind w:left="105"/>
              <w:rPr>
                <w:sz w:val="24"/>
              </w:rPr>
            </w:pPr>
            <w:r>
              <w:rPr>
                <w:sz w:val="24"/>
              </w:rPr>
              <w:t>Наставник</w:t>
            </w:r>
            <w:r>
              <w:rPr>
                <w:spacing w:val="-3"/>
                <w:sz w:val="24"/>
              </w:rPr>
              <w:t xml:space="preserve"> </w:t>
            </w:r>
            <w:r>
              <w:rPr>
                <w:sz w:val="24"/>
              </w:rPr>
              <w:t>физике</w:t>
            </w:r>
          </w:p>
        </w:tc>
      </w:tr>
      <w:tr w:rsidR="0098651E" w:rsidTr="00830769">
        <w:trPr>
          <w:trHeight w:val="330"/>
        </w:trPr>
        <w:tc>
          <w:tcPr>
            <w:tcW w:w="2819" w:type="dxa"/>
            <w:vMerge/>
            <w:tcBorders>
              <w:top w:val="nil"/>
            </w:tcBorders>
            <w:shd w:val="clear" w:color="auto" w:fill="4AACC5"/>
          </w:tcPr>
          <w:p w:rsidR="0098651E" w:rsidRDefault="0098651E">
            <w:pPr>
              <w:rPr>
                <w:sz w:val="2"/>
                <w:szCs w:val="2"/>
              </w:rPr>
            </w:pPr>
          </w:p>
        </w:tc>
        <w:tc>
          <w:tcPr>
            <w:tcW w:w="3073" w:type="dxa"/>
          </w:tcPr>
          <w:p w:rsidR="0098651E" w:rsidRDefault="00752AF1">
            <w:pPr>
              <w:pStyle w:val="TableParagraph"/>
              <w:spacing w:line="268" w:lineRule="exact"/>
              <w:ind w:left="105"/>
              <w:rPr>
                <w:sz w:val="24"/>
              </w:rPr>
            </w:pPr>
            <w:r>
              <w:rPr>
                <w:sz w:val="24"/>
              </w:rPr>
              <w:t>Душица</w:t>
            </w:r>
            <w:r>
              <w:rPr>
                <w:spacing w:val="-2"/>
                <w:sz w:val="24"/>
              </w:rPr>
              <w:t xml:space="preserve"> </w:t>
            </w:r>
            <w:r>
              <w:rPr>
                <w:sz w:val="24"/>
              </w:rPr>
              <w:t>Чакаревић</w:t>
            </w:r>
          </w:p>
        </w:tc>
        <w:tc>
          <w:tcPr>
            <w:tcW w:w="3040" w:type="dxa"/>
          </w:tcPr>
          <w:p w:rsidR="0098651E" w:rsidRDefault="00752AF1">
            <w:pPr>
              <w:pStyle w:val="TableParagraph"/>
              <w:spacing w:line="268" w:lineRule="exact"/>
              <w:ind w:left="105"/>
              <w:rPr>
                <w:sz w:val="24"/>
              </w:rPr>
            </w:pPr>
            <w:r>
              <w:rPr>
                <w:sz w:val="24"/>
              </w:rPr>
              <w:t>Наставник</w:t>
            </w:r>
            <w:r>
              <w:rPr>
                <w:spacing w:val="-3"/>
                <w:sz w:val="24"/>
              </w:rPr>
              <w:t xml:space="preserve"> </w:t>
            </w:r>
            <w:r>
              <w:rPr>
                <w:sz w:val="24"/>
              </w:rPr>
              <w:t>информатике</w:t>
            </w:r>
          </w:p>
        </w:tc>
      </w:tr>
      <w:tr w:rsidR="0098651E" w:rsidTr="00830769">
        <w:trPr>
          <w:trHeight w:val="278"/>
        </w:trPr>
        <w:tc>
          <w:tcPr>
            <w:tcW w:w="2819" w:type="dxa"/>
            <w:vMerge/>
            <w:tcBorders>
              <w:top w:val="nil"/>
            </w:tcBorders>
            <w:shd w:val="clear" w:color="auto" w:fill="4AACC5"/>
          </w:tcPr>
          <w:p w:rsidR="0098651E" w:rsidRDefault="0098651E">
            <w:pPr>
              <w:rPr>
                <w:sz w:val="2"/>
                <w:szCs w:val="2"/>
              </w:rPr>
            </w:pPr>
          </w:p>
        </w:tc>
        <w:tc>
          <w:tcPr>
            <w:tcW w:w="3073" w:type="dxa"/>
          </w:tcPr>
          <w:p w:rsidR="0098651E" w:rsidRDefault="00752AF1">
            <w:pPr>
              <w:pStyle w:val="TableParagraph"/>
              <w:spacing w:line="258" w:lineRule="exact"/>
              <w:ind w:left="105"/>
              <w:rPr>
                <w:sz w:val="24"/>
              </w:rPr>
            </w:pPr>
            <w:r>
              <w:rPr>
                <w:sz w:val="24"/>
              </w:rPr>
              <w:t>Јелена</w:t>
            </w:r>
            <w:r>
              <w:rPr>
                <w:spacing w:val="-2"/>
                <w:sz w:val="24"/>
              </w:rPr>
              <w:t xml:space="preserve"> </w:t>
            </w:r>
            <w:r>
              <w:rPr>
                <w:sz w:val="24"/>
              </w:rPr>
              <w:t>Лазовић</w:t>
            </w:r>
          </w:p>
        </w:tc>
        <w:tc>
          <w:tcPr>
            <w:tcW w:w="3040" w:type="dxa"/>
          </w:tcPr>
          <w:p w:rsidR="0098651E" w:rsidRDefault="00752AF1">
            <w:pPr>
              <w:pStyle w:val="TableParagraph"/>
              <w:spacing w:line="258" w:lineRule="exact"/>
              <w:ind w:left="105"/>
              <w:rPr>
                <w:sz w:val="24"/>
              </w:rPr>
            </w:pPr>
            <w:r>
              <w:rPr>
                <w:sz w:val="24"/>
              </w:rPr>
              <w:t>Наставник</w:t>
            </w:r>
            <w:r>
              <w:rPr>
                <w:spacing w:val="-8"/>
                <w:sz w:val="24"/>
              </w:rPr>
              <w:t xml:space="preserve"> </w:t>
            </w:r>
            <w:r>
              <w:rPr>
                <w:sz w:val="24"/>
              </w:rPr>
              <w:t>социологије</w:t>
            </w:r>
          </w:p>
        </w:tc>
      </w:tr>
      <w:tr w:rsidR="0098651E" w:rsidTr="00830769">
        <w:trPr>
          <w:trHeight w:val="273"/>
        </w:trPr>
        <w:tc>
          <w:tcPr>
            <w:tcW w:w="2819" w:type="dxa"/>
            <w:vMerge/>
            <w:tcBorders>
              <w:top w:val="nil"/>
            </w:tcBorders>
            <w:shd w:val="clear" w:color="auto" w:fill="4AACC5"/>
          </w:tcPr>
          <w:p w:rsidR="0098651E" w:rsidRDefault="0098651E">
            <w:pPr>
              <w:rPr>
                <w:sz w:val="2"/>
                <w:szCs w:val="2"/>
              </w:rPr>
            </w:pPr>
          </w:p>
        </w:tc>
        <w:tc>
          <w:tcPr>
            <w:tcW w:w="3073" w:type="dxa"/>
          </w:tcPr>
          <w:p w:rsidR="0098651E" w:rsidRDefault="00752AF1">
            <w:pPr>
              <w:pStyle w:val="TableParagraph"/>
              <w:spacing w:line="254" w:lineRule="exact"/>
              <w:ind w:left="105"/>
              <w:rPr>
                <w:sz w:val="24"/>
              </w:rPr>
            </w:pPr>
            <w:r>
              <w:rPr>
                <w:sz w:val="24"/>
              </w:rPr>
              <w:t>Маријана</w:t>
            </w:r>
            <w:r>
              <w:rPr>
                <w:spacing w:val="-3"/>
                <w:sz w:val="24"/>
              </w:rPr>
              <w:t xml:space="preserve"> </w:t>
            </w:r>
            <w:r>
              <w:rPr>
                <w:sz w:val="24"/>
              </w:rPr>
              <w:t>Лишанин</w:t>
            </w:r>
          </w:p>
        </w:tc>
        <w:tc>
          <w:tcPr>
            <w:tcW w:w="3040" w:type="dxa"/>
          </w:tcPr>
          <w:p w:rsidR="0098651E" w:rsidRDefault="00752AF1">
            <w:pPr>
              <w:pStyle w:val="TableParagraph"/>
              <w:spacing w:line="254" w:lineRule="exact"/>
              <w:ind w:left="105"/>
              <w:rPr>
                <w:sz w:val="24"/>
              </w:rPr>
            </w:pPr>
            <w:r>
              <w:rPr>
                <w:sz w:val="24"/>
              </w:rPr>
              <w:t>Представник</w:t>
            </w:r>
            <w:r>
              <w:rPr>
                <w:spacing w:val="-4"/>
                <w:sz w:val="24"/>
              </w:rPr>
              <w:t xml:space="preserve"> </w:t>
            </w:r>
            <w:r>
              <w:rPr>
                <w:sz w:val="24"/>
              </w:rPr>
              <w:t>родитеља</w:t>
            </w:r>
          </w:p>
        </w:tc>
      </w:tr>
      <w:tr w:rsidR="0098651E" w:rsidTr="00830769">
        <w:trPr>
          <w:trHeight w:val="551"/>
        </w:trPr>
        <w:tc>
          <w:tcPr>
            <w:tcW w:w="2819" w:type="dxa"/>
            <w:vMerge/>
            <w:tcBorders>
              <w:top w:val="nil"/>
            </w:tcBorders>
            <w:shd w:val="clear" w:color="auto" w:fill="4AACC5"/>
          </w:tcPr>
          <w:p w:rsidR="0098651E" w:rsidRDefault="0098651E">
            <w:pPr>
              <w:rPr>
                <w:sz w:val="2"/>
                <w:szCs w:val="2"/>
              </w:rPr>
            </w:pPr>
          </w:p>
        </w:tc>
        <w:tc>
          <w:tcPr>
            <w:tcW w:w="3073" w:type="dxa"/>
          </w:tcPr>
          <w:p w:rsidR="0098651E" w:rsidRDefault="00752AF1">
            <w:pPr>
              <w:pStyle w:val="TableParagraph"/>
              <w:spacing w:line="268" w:lineRule="exact"/>
              <w:ind w:left="105"/>
              <w:rPr>
                <w:sz w:val="24"/>
              </w:rPr>
            </w:pPr>
            <w:r>
              <w:rPr>
                <w:sz w:val="24"/>
              </w:rPr>
              <w:t>Вељко</w:t>
            </w:r>
            <w:r>
              <w:rPr>
                <w:spacing w:val="-1"/>
                <w:sz w:val="24"/>
              </w:rPr>
              <w:t xml:space="preserve"> </w:t>
            </w:r>
            <w:r>
              <w:rPr>
                <w:sz w:val="24"/>
              </w:rPr>
              <w:t>Калушевић</w:t>
            </w:r>
          </w:p>
        </w:tc>
        <w:tc>
          <w:tcPr>
            <w:tcW w:w="3040" w:type="dxa"/>
          </w:tcPr>
          <w:p w:rsidR="0098651E" w:rsidRDefault="00752AF1">
            <w:pPr>
              <w:pStyle w:val="TableParagraph"/>
              <w:spacing w:line="268" w:lineRule="exact"/>
              <w:ind w:left="105"/>
              <w:rPr>
                <w:sz w:val="24"/>
              </w:rPr>
            </w:pPr>
            <w:r>
              <w:rPr>
                <w:sz w:val="24"/>
              </w:rPr>
              <w:t>Представник</w:t>
            </w:r>
            <w:r>
              <w:rPr>
                <w:spacing w:val="-4"/>
                <w:sz w:val="24"/>
              </w:rPr>
              <w:t xml:space="preserve"> </w:t>
            </w:r>
            <w:r>
              <w:rPr>
                <w:sz w:val="24"/>
              </w:rPr>
              <w:t>ученичког</w:t>
            </w:r>
          </w:p>
          <w:p w:rsidR="0098651E" w:rsidRDefault="00752AF1">
            <w:pPr>
              <w:pStyle w:val="TableParagraph"/>
              <w:spacing w:before="2" w:line="261" w:lineRule="exact"/>
              <w:ind w:left="105"/>
              <w:rPr>
                <w:sz w:val="24"/>
              </w:rPr>
            </w:pPr>
            <w:r>
              <w:rPr>
                <w:sz w:val="24"/>
              </w:rPr>
              <w:t>парламента</w:t>
            </w:r>
          </w:p>
        </w:tc>
      </w:tr>
      <w:tr w:rsidR="0098651E" w:rsidTr="00830769">
        <w:trPr>
          <w:trHeight w:val="460"/>
        </w:trPr>
        <w:tc>
          <w:tcPr>
            <w:tcW w:w="2819" w:type="dxa"/>
            <w:vMerge/>
            <w:tcBorders>
              <w:top w:val="nil"/>
            </w:tcBorders>
            <w:shd w:val="clear" w:color="auto" w:fill="4AACC5"/>
          </w:tcPr>
          <w:p w:rsidR="0098651E" w:rsidRDefault="0098651E">
            <w:pPr>
              <w:rPr>
                <w:sz w:val="2"/>
                <w:szCs w:val="2"/>
              </w:rPr>
            </w:pPr>
          </w:p>
        </w:tc>
        <w:tc>
          <w:tcPr>
            <w:tcW w:w="3073" w:type="dxa"/>
          </w:tcPr>
          <w:p w:rsidR="0098651E" w:rsidRDefault="00752AF1">
            <w:pPr>
              <w:pStyle w:val="TableParagraph"/>
              <w:spacing w:line="268" w:lineRule="exact"/>
              <w:ind w:left="105"/>
              <w:rPr>
                <w:sz w:val="24"/>
              </w:rPr>
            </w:pPr>
            <w:r>
              <w:rPr>
                <w:sz w:val="24"/>
              </w:rPr>
              <w:t>Радован</w:t>
            </w:r>
            <w:r>
              <w:rPr>
                <w:spacing w:val="-4"/>
                <w:sz w:val="24"/>
              </w:rPr>
              <w:t xml:space="preserve"> </w:t>
            </w:r>
            <w:r>
              <w:rPr>
                <w:sz w:val="24"/>
              </w:rPr>
              <w:t>Петаковић</w:t>
            </w:r>
          </w:p>
        </w:tc>
        <w:tc>
          <w:tcPr>
            <w:tcW w:w="3040" w:type="dxa"/>
          </w:tcPr>
          <w:p w:rsidR="0098651E" w:rsidRDefault="00752AF1">
            <w:pPr>
              <w:pStyle w:val="TableParagraph"/>
              <w:spacing w:line="268" w:lineRule="exact"/>
              <w:ind w:left="105"/>
              <w:rPr>
                <w:sz w:val="24"/>
              </w:rPr>
            </w:pPr>
            <w:r>
              <w:rPr>
                <w:sz w:val="24"/>
              </w:rPr>
              <w:t>Домар</w:t>
            </w:r>
          </w:p>
        </w:tc>
      </w:tr>
    </w:tbl>
    <w:p w:rsidR="0098651E" w:rsidRDefault="0098651E">
      <w:pPr>
        <w:spacing w:line="268" w:lineRule="exact"/>
        <w:rPr>
          <w:sz w:val="24"/>
        </w:rPr>
        <w:sectPr w:rsidR="0098651E" w:rsidSect="008A30D7">
          <w:pgSz w:w="11900" w:h="16820"/>
          <w:pgMar w:top="284" w:right="1440" w:bottom="284" w:left="1440" w:header="0" w:footer="971" w:gutter="0"/>
          <w:cols w:space="720"/>
          <w:docGrid w:linePitch="299"/>
        </w:sectPr>
      </w:pPr>
    </w:p>
    <w:p w:rsidR="0098651E" w:rsidRDefault="00752AF1">
      <w:pPr>
        <w:pStyle w:val="Heading2"/>
        <w:spacing w:before="70"/>
        <w:ind w:left="845" w:right="852"/>
      </w:pPr>
      <w:bookmarkStart w:id="166" w:name="ТИМ_ЗА_САМОВРЕДНОВАЊЕ"/>
      <w:bookmarkStart w:id="167" w:name="_bookmark77"/>
      <w:bookmarkStart w:id="168" w:name="_Toc178824860"/>
      <w:bookmarkEnd w:id="166"/>
      <w:bookmarkEnd w:id="167"/>
      <w:r>
        <w:lastRenderedPageBreak/>
        <w:t>ТИМ ЗА</w:t>
      </w:r>
      <w:r>
        <w:rPr>
          <w:spacing w:val="-4"/>
        </w:rPr>
        <w:t xml:space="preserve"> </w:t>
      </w:r>
      <w:r>
        <w:t>САМОВРЕДНОВАЊЕ</w:t>
      </w:r>
      <w:bookmarkEnd w:id="168"/>
    </w:p>
    <w:p w:rsidR="0098651E" w:rsidRDefault="0098651E">
      <w:pPr>
        <w:pStyle w:val="BodyText"/>
        <w:rPr>
          <w:b/>
          <w:sz w:val="20"/>
        </w:rPr>
      </w:pPr>
    </w:p>
    <w:p w:rsidR="0098651E" w:rsidRDefault="0098651E">
      <w:pPr>
        <w:pStyle w:val="BodyText"/>
        <w:rPr>
          <w:b/>
          <w:sz w:val="20"/>
        </w:rPr>
      </w:pPr>
    </w:p>
    <w:p w:rsidR="0098651E" w:rsidRDefault="0098651E">
      <w:pPr>
        <w:pStyle w:val="BodyText"/>
        <w:rPr>
          <w:b/>
          <w:sz w:val="20"/>
        </w:rPr>
      </w:pPr>
    </w:p>
    <w:p w:rsidR="0098651E" w:rsidRDefault="0098651E">
      <w:pPr>
        <w:pStyle w:val="BodyText"/>
        <w:rPr>
          <w:b/>
          <w:sz w:val="20"/>
        </w:rPr>
      </w:pPr>
    </w:p>
    <w:p w:rsidR="00693B8D" w:rsidRPr="00D24A28" w:rsidRDefault="00693B8D" w:rsidP="00693B8D">
      <w:pPr>
        <w:jc w:val="center"/>
        <w:rPr>
          <w:b/>
          <w:sz w:val="24"/>
          <w:szCs w:val="24"/>
          <w:lang w:val="sr-Cyrl-RS"/>
        </w:rPr>
      </w:pPr>
    </w:p>
    <w:p w:rsidR="00693B8D" w:rsidRDefault="00693B8D" w:rsidP="00693B8D">
      <w:pPr>
        <w:jc w:val="both"/>
        <w:rPr>
          <w:sz w:val="24"/>
          <w:szCs w:val="24"/>
          <w:lang w:val="sr-Cyrl-RS"/>
        </w:rPr>
      </w:pPr>
      <w:r>
        <w:rPr>
          <w:sz w:val="24"/>
          <w:szCs w:val="24"/>
          <w:lang w:val="sr-Cyrl-RS"/>
        </w:rPr>
        <w:t xml:space="preserve">     </w:t>
      </w:r>
      <w:r w:rsidRPr="00B02002">
        <w:rPr>
          <w:sz w:val="24"/>
          <w:szCs w:val="24"/>
          <w:lang w:val="sr-Cyrl-RS"/>
        </w:rPr>
        <w:t>Tим за самовредновање је у складу са препорукама Министарства просвете ове школске године вредновао две области квалитета: Подршка ученицима и Етос. Тим је користио поред упитника за родитеље, ученике и наставнике и документацију ( -ес дневник, записнике Тимова и Актива, Ученичког парламента, ГПР, Школски програм, записнике Савета родитеља, записнике Стручних већа, записнике Наставничког већа, програм сарадње са локалном самоуправом, извештај о резултатима ученика на такмичењима...)</w:t>
      </w:r>
      <w:r>
        <w:rPr>
          <w:sz w:val="24"/>
          <w:szCs w:val="24"/>
          <w:lang w:val="sr-Cyrl-RS"/>
        </w:rPr>
        <w:t xml:space="preserve">. </w:t>
      </w:r>
      <w:r w:rsidRPr="00B02002">
        <w:rPr>
          <w:sz w:val="24"/>
          <w:szCs w:val="24"/>
          <w:lang w:val="sr-Cyrl-RS"/>
        </w:rPr>
        <w:t>У истраживању је учествовало око 40 % ученика, родитеља и наставника.</w:t>
      </w:r>
      <w:r>
        <w:rPr>
          <w:sz w:val="24"/>
          <w:szCs w:val="24"/>
          <w:lang w:val="sr-Cyrl-RS"/>
        </w:rPr>
        <w:t xml:space="preserve"> </w:t>
      </w:r>
    </w:p>
    <w:p w:rsidR="00693B8D" w:rsidRPr="00B02002" w:rsidRDefault="00693B8D" w:rsidP="00693B8D">
      <w:pPr>
        <w:jc w:val="both"/>
        <w:rPr>
          <w:sz w:val="24"/>
          <w:szCs w:val="24"/>
          <w:lang w:val="sr-Cyrl-RS"/>
        </w:rPr>
      </w:pPr>
      <w:r>
        <w:rPr>
          <w:sz w:val="24"/>
          <w:szCs w:val="24"/>
          <w:lang w:val="sr-Cyrl-RS"/>
        </w:rPr>
        <w:t xml:space="preserve">    </w:t>
      </w:r>
      <w:r w:rsidRPr="00B02002">
        <w:rPr>
          <w:sz w:val="24"/>
          <w:szCs w:val="24"/>
          <w:lang w:val="sr-Cyrl-RS"/>
        </w:rPr>
        <w:t xml:space="preserve">У области квалитета Подршка ученицима ученици су ову област оценили оценом 3 (3.15). Најслабијом оценом </w:t>
      </w:r>
      <w:r>
        <w:rPr>
          <w:sz w:val="24"/>
          <w:szCs w:val="24"/>
          <w:lang w:val="sr-Cyrl-RS"/>
        </w:rPr>
        <w:t xml:space="preserve">(2.56) оцењена је тврдња </w:t>
      </w:r>
      <w:r>
        <w:rPr>
          <w:sz w:val="24"/>
          <w:szCs w:val="24"/>
        </w:rPr>
        <w:t xml:space="preserve">- </w:t>
      </w:r>
      <w:r w:rsidRPr="00F209C7">
        <w:rPr>
          <w:b/>
          <w:i/>
          <w:sz w:val="24"/>
          <w:szCs w:val="24"/>
          <w:lang w:val="sr-Cyrl-RS"/>
        </w:rPr>
        <w:t>У школи</w:t>
      </w:r>
      <w:r>
        <w:rPr>
          <w:b/>
          <w:i/>
          <w:sz w:val="24"/>
          <w:szCs w:val="24"/>
          <w:lang w:val="sr-Cyrl-RS"/>
        </w:rPr>
        <w:t xml:space="preserve"> се</w:t>
      </w:r>
      <w:r w:rsidRPr="00F209C7">
        <w:rPr>
          <w:b/>
          <w:i/>
          <w:sz w:val="24"/>
          <w:szCs w:val="24"/>
          <w:lang w:val="sr-Cyrl-RS"/>
        </w:rPr>
        <w:t xml:space="preserve"> промовишу здрави стилови живота, права детета, заштита човекове околине и одрживи развој</w:t>
      </w:r>
      <w:r w:rsidRPr="00B02002">
        <w:rPr>
          <w:sz w:val="24"/>
          <w:szCs w:val="24"/>
          <w:lang w:val="sr-Cyrl-RS"/>
        </w:rPr>
        <w:t>. Такође,</w:t>
      </w:r>
      <w:r>
        <w:rPr>
          <w:sz w:val="24"/>
          <w:szCs w:val="24"/>
          <w:lang w:val="sr-Cyrl-RS"/>
        </w:rPr>
        <w:t xml:space="preserve"> слабије су оцењене тврдње - </w:t>
      </w:r>
      <w:r w:rsidRPr="00F209C7">
        <w:rPr>
          <w:b/>
          <w:i/>
          <w:sz w:val="24"/>
          <w:szCs w:val="24"/>
          <w:lang w:val="sr-Cyrl-RS"/>
        </w:rPr>
        <w:t>У школи се организују активности за развијање социјалних вештина</w:t>
      </w:r>
      <w:r>
        <w:rPr>
          <w:sz w:val="24"/>
          <w:szCs w:val="24"/>
          <w:lang w:val="sr-Cyrl-RS"/>
        </w:rPr>
        <w:t xml:space="preserve"> (2.85) и </w:t>
      </w:r>
      <w:r w:rsidRPr="00F209C7">
        <w:rPr>
          <w:b/>
          <w:i/>
          <w:sz w:val="24"/>
          <w:szCs w:val="24"/>
          <w:lang w:val="sr-Cyrl-RS"/>
        </w:rPr>
        <w:t>Кроз наставни и ванаставни рад подстиче се професионални развој ученика</w:t>
      </w:r>
      <w:r w:rsidRPr="00B02002">
        <w:rPr>
          <w:sz w:val="24"/>
          <w:szCs w:val="24"/>
          <w:lang w:val="sr-Cyrl-RS"/>
        </w:rPr>
        <w:t xml:space="preserve"> (2.89).</w:t>
      </w:r>
    </w:p>
    <w:p w:rsidR="00693B8D" w:rsidRPr="00B02002" w:rsidRDefault="00693B8D" w:rsidP="00693B8D">
      <w:pPr>
        <w:jc w:val="both"/>
        <w:rPr>
          <w:sz w:val="24"/>
          <w:szCs w:val="24"/>
          <w:lang w:val="sr-Cyrl-RS"/>
        </w:rPr>
      </w:pPr>
      <w:r w:rsidRPr="00B02002">
        <w:rPr>
          <w:sz w:val="24"/>
          <w:szCs w:val="24"/>
          <w:lang w:val="sr-Cyrl-RS"/>
        </w:rPr>
        <w:t xml:space="preserve">   У области квалитета Подршка ученицима родитељи су дали оцену 4 (3.57). Највишом оценом су оценили тврдњу - </w:t>
      </w:r>
      <w:r w:rsidRPr="00F209C7">
        <w:rPr>
          <w:b/>
          <w:i/>
          <w:sz w:val="24"/>
          <w:szCs w:val="24"/>
          <w:lang w:val="sr-Cyrl-RS"/>
        </w:rPr>
        <w:t>Редовно сам информисан о успеху свог детета од стране одељенског старешине</w:t>
      </w:r>
      <w:r>
        <w:rPr>
          <w:sz w:val="24"/>
          <w:szCs w:val="24"/>
          <w:lang w:val="sr-Cyrl-RS"/>
        </w:rPr>
        <w:t>(3.86). Н</w:t>
      </w:r>
      <w:r w:rsidRPr="00B02002">
        <w:rPr>
          <w:sz w:val="24"/>
          <w:szCs w:val="24"/>
          <w:lang w:val="sr-Cyrl-RS"/>
        </w:rPr>
        <w:t>ајсл</w:t>
      </w:r>
      <w:r>
        <w:rPr>
          <w:sz w:val="24"/>
          <w:szCs w:val="24"/>
          <w:lang w:val="sr-Cyrl-RS"/>
        </w:rPr>
        <w:t xml:space="preserve">абијом оценом су оценили тврдњу - </w:t>
      </w:r>
      <w:r w:rsidRPr="00F209C7">
        <w:rPr>
          <w:b/>
          <w:i/>
          <w:sz w:val="24"/>
          <w:szCs w:val="24"/>
          <w:lang w:val="sr-Cyrl-RS"/>
        </w:rPr>
        <w:t>У школи се промовишу здрави стилови живота (одржавање хигијене, очување животне околине) путем ра</w:t>
      </w:r>
      <w:r>
        <w:rPr>
          <w:b/>
          <w:i/>
          <w:sz w:val="24"/>
          <w:szCs w:val="24"/>
          <w:lang w:val="sr-Cyrl-RS"/>
        </w:rPr>
        <w:t>дионица, на часовима, секцијама</w:t>
      </w:r>
      <w:r w:rsidRPr="00F209C7">
        <w:rPr>
          <w:b/>
          <w:i/>
          <w:sz w:val="24"/>
          <w:szCs w:val="24"/>
          <w:lang w:val="sr-Cyrl-RS"/>
        </w:rPr>
        <w:t>.</w:t>
      </w:r>
      <w:r w:rsidRPr="00B02002">
        <w:rPr>
          <w:sz w:val="24"/>
          <w:szCs w:val="24"/>
          <w:lang w:val="sr-Cyrl-RS"/>
        </w:rPr>
        <w:t>(3.24)</w:t>
      </w:r>
    </w:p>
    <w:p w:rsidR="00693B8D" w:rsidRPr="00B02002" w:rsidRDefault="00693B8D" w:rsidP="00693B8D">
      <w:pPr>
        <w:jc w:val="both"/>
        <w:rPr>
          <w:sz w:val="24"/>
          <w:szCs w:val="24"/>
          <w:lang w:val="sr-Cyrl-RS"/>
        </w:rPr>
      </w:pPr>
      <w:r w:rsidRPr="00B02002">
        <w:rPr>
          <w:sz w:val="24"/>
          <w:szCs w:val="24"/>
          <w:lang w:val="sr-Cyrl-RS"/>
        </w:rPr>
        <w:t xml:space="preserve">   У области квалитета Подршка ученицима наставници су дали оцену 3 (3.39). Нема већих одступања у оцењивању наставника.</w:t>
      </w:r>
    </w:p>
    <w:p w:rsidR="00693B8D" w:rsidRDefault="00693B8D" w:rsidP="00693B8D">
      <w:pPr>
        <w:jc w:val="both"/>
        <w:rPr>
          <w:sz w:val="24"/>
          <w:szCs w:val="24"/>
          <w:lang w:val="sr-Cyrl-RS"/>
        </w:rPr>
      </w:pPr>
      <w:r w:rsidRPr="00B02002">
        <w:rPr>
          <w:sz w:val="24"/>
          <w:szCs w:val="24"/>
          <w:lang w:val="sr-Cyrl-RS"/>
        </w:rPr>
        <w:t>Укупна оцена на основу упитника је 3 (3.37).  Уз оцену са упитника и анализом документације, Тим је област квалитета Подршка ученицима оценио оценом 3.</w:t>
      </w:r>
    </w:p>
    <w:p w:rsidR="0023448A" w:rsidRPr="00B02002" w:rsidRDefault="0023448A" w:rsidP="00693B8D">
      <w:pPr>
        <w:jc w:val="both"/>
        <w:rPr>
          <w:sz w:val="24"/>
          <w:szCs w:val="24"/>
          <w:lang w:val="sr-Cyrl-RS"/>
        </w:rPr>
      </w:pPr>
    </w:p>
    <w:p w:rsidR="00693B8D" w:rsidRPr="00F209C7" w:rsidRDefault="00693B8D" w:rsidP="00693B8D">
      <w:pPr>
        <w:jc w:val="both"/>
        <w:rPr>
          <w:b/>
          <w:sz w:val="24"/>
          <w:szCs w:val="24"/>
          <w:lang w:val="sr-Cyrl-RS"/>
        </w:rPr>
      </w:pPr>
      <w:r w:rsidRPr="00F209C7">
        <w:rPr>
          <w:b/>
          <w:sz w:val="24"/>
          <w:szCs w:val="24"/>
          <w:lang w:val="sr-Cyrl-RS"/>
        </w:rPr>
        <w:t xml:space="preserve">                        </w:t>
      </w:r>
      <w:r>
        <w:rPr>
          <w:b/>
          <w:sz w:val="24"/>
          <w:szCs w:val="24"/>
          <w:lang w:val="sr-Cyrl-RS"/>
        </w:rPr>
        <w:t xml:space="preserve">           </w:t>
      </w:r>
      <w:r w:rsidRPr="00F209C7">
        <w:rPr>
          <w:b/>
          <w:sz w:val="24"/>
          <w:szCs w:val="24"/>
          <w:lang w:val="sr-Cyrl-RS"/>
        </w:rPr>
        <w:t xml:space="preserve">  Закључак</w:t>
      </w:r>
    </w:p>
    <w:p w:rsidR="00693B8D" w:rsidRPr="00B02002" w:rsidRDefault="00693B8D" w:rsidP="00693B8D">
      <w:pPr>
        <w:jc w:val="both"/>
        <w:rPr>
          <w:sz w:val="24"/>
          <w:szCs w:val="24"/>
          <w:lang w:val="sr-Cyrl-RS"/>
        </w:rPr>
      </w:pPr>
      <w:r>
        <w:rPr>
          <w:sz w:val="24"/>
          <w:szCs w:val="24"/>
          <w:lang w:val="sr-Cyrl-RS"/>
        </w:rPr>
        <w:t xml:space="preserve">    </w:t>
      </w:r>
      <w:r w:rsidRPr="00B02002">
        <w:rPr>
          <w:sz w:val="24"/>
          <w:szCs w:val="24"/>
          <w:lang w:val="sr-Cyrl-RS"/>
        </w:rPr>
        <w:t>Школа у великој мери предузима разноврсне мере за пружање подршке ученицима у учењу кроз реализацију: часова додатне и допунске наставе, постављање додатних садржаја на  Гугл учионици. Школа у великој мери предузима разноврсне мере за пружање васпитне подршке ученицима - радионице и разговори на часовима одељењског старешине, индивидуални разговори са стручним сарадницима школе, укључивање родитеља приликом израде и реализације планова појачаног васпитног рада, истицање правила понашања у учионицама.</w:t>
      </w:r>
    </w:p>
    <w:p w:rsidR="00693B8D" w:rsidRPr="00B02002" w:rsidRDefault="00693B8D" w:rsidP="00693B8D">
      <w:pPr>
        <w:jc w:val="both"/>
        <w:rPr>
          <w:sz w:val="24"/>
          <w:szCs w:val="24"/>
          <w:lang w:val="sr-Cyrl-RS"/>
        </w:rPr>
      </w:pPr>
      <w:r w:rsidRPr="00B02002">
        <w:rPr>
          <w:sz w:val="24"/>
          <w:szCs w:val="24"/>
          <w:lang w:val="sr-Cyrl-RS"/>
        </w:rPr>
        <w:t xml:space="preserve"> Школа четири пута годишње врши анализу успеха и владања ученика и утврђује мере које је неопходно предузети у циљу побољшања успеха ученика. </w:t>
      </w:r>
      <w:r w:rsidRPr="00D07FD8">
        <w:rPr>
          <w:color w:val="000000" w:themeColor="text1"/>
          <w:sz w:val="24"/>
          <w:szCs w:val="24"/>
          <w:lang w:val="sr-Cyrl-RS"/>
        </w:rPr>
        <w:t>Школа пружа подршку ученицима у поправљању оцена (план оцењивања)</w:t>
      </w:r>
      <w:r>
        <w:rPr>
          <w:color w:val="000000" w:themeColor="text1"/>
          <w:sz w:val="24"/>
          <w:szCs w:val="24"/>
          <w:lang w:val="sr-Cyrl-RS"/>
        </w:rPr>
        <w:t>. У</w:t>
      </w:r>
      <w:r w:rsidRPr="00B02002">
        <w:rPr>
          <w:sz w:val="24"/>
          <w:szCs w:val="24"/>
          <w:lang w:val="sr-Cyrl-RS"/>
        </w:rPr>
        <w:t xml:space="preserve"> складу са тим реализују се радионице, индивидуална подршка ученицима, часови допунске, додатне наставе. У овим ситуацијама појачана је сарадња школе и родитеља ученика у циљу побољшања успеха. У пружању подршке ученицима школа у великој мери укључује породицу односно друге  законске заступнике. Одељењске старешине редовно обавештавају родитеље/ДЗЗ о успеху и владању ученика, као и потребама за даље напредовање (укључивање у допунски/ додатни рад, сарадња са стручном службом, директором школе...). Сарадња са родитељима/ДЗЗ ученика реализује се и када су у питању постигнућа, али и понашање ученика. </w:t>
      </w:r>
    </w:p>
    <w:p w:rsidR="00693B8D" w:rsidRPr="00B02002" w:rsidRDefault="00693B8D" w:rsidP="00693B8D">
      <w:pPr>
        <w:jc w:val="both"/>
        <w:rPr>
          <w:sz w:val="24"/>
          <w:szCs w:val="24"/>
          <w:lang w:val="sr-Cyrl-RS"/>
        </w:rPr>
      </w:pPr>
      <w:r w:rsidRPr="00B02002">
        <w:rPr>
          <w:sz w:val="24"/>
          <w:szCs w:val="24"/>
          <w:lang w:val="sr-Cyrl-RS"/>
        </w:rPr>
        <w:t xml:space="preserve"> Школа остварује сарадњу са другим институцијама и појединцима у циљу пружања  </w:t>
      </w:r>
      <w:r w:rsidRPr="00B02002">
        <w:rPr>
          <w:sz w:val="24"/>
          <w:szCs w:val="24"/>
          <w:lang w:val="sr-Cyrl-RS"/>
        </w:rPr>
        <w:lastRenderedPageBreak/>
        <w:t>подршке ученицима</w:t>
      </w:r>
      <w:r>
        <w:rPr>
          <w:sz w:val="24"/>
          <w:szCs w:val="24"/>
          <w:lang w:val="sr-Cyrl-RS"/>
        </w:rPr>
        <w:t xml:space="preserve"> </w:t>
      </w:r>
      <w:r w:rsidRPr="00B02002">
        <w:rPr>
          <w:sz w:val="24"/>
          <w:szCs w:val="24"/>
          <w:lang w:val="sr-Cyrl-RS"/>
        </w:rPr>
        <w:t>( Дом здравља Ивањица, Центар за социјални рад, Дом културе, РЦТ, сарадња са другим школама). У оквиру сарадње са Домом здравља Ивањица у Гимназији су одржана предавања на тему полно преносивих болести, борбе против рака грлића материце као и превенције и заштите деце од злоупотребе опојних дрога и алкохола. Интензивиран</w:t>
      </w:r>
      <w:r>
        <w:rPr>
          <w:sz w:val="24"/>
          <w:szCs w:val="24"/>
          <w:lang w:val="sr-Cyrl-RS"/>
        </w:rPr>
        <w:t>а је</w:t>
      </w:r>
      <w:r w:rsidRPr="00B02002">
        <w:rPr>
          <w:sz w:val="24"/>
          <w:szCs w:val="24"/>
          <w:lang w:val="sr-Cyrl-RS"/>
        </w:rPr>
        <w:t xml:space="preserve"> сарадња са РЦТ. Ове године је 31 ученик Гимназије учествовао на такмичењима које организује РЦТ и то из српског језика, географије, психологије, енглеског језика, хемије и биологије. Родитељи и ученици су задовољни могућношћу добијања информација и подршке приликом уписа ученика у први разред или приликом преласка ученика из неке друге школе у нашу. </w:t>
      </w:r>
    </w:p>
    <w:p w:rsidR="00693B8D" w:rsidRDefault="00693B8D" w:rsidP="00693B8D">
      <w:pPr>
        <w:jc w:val="both"/>
        <w:rPr>
          <w:sz w:val="24"/>
          <w:szCs w:val="24"/>
          <w:lang w:val="sr-Cyrl-RS"/>
        </w:rPr>
      </w:pPr>
      <w:r w:rsidRPr="00B02002">
        <w:rPr>
          <w:sz w:val="24"/>
          <w:szCs w:val="24"/>
          <w:lang w:val="sr-Cyrl-RS"/>
        </w:rPr>
        <w:t>У школи се у великој мери организују активности за</w:t>
      </w:r>
      <w:r>
        <w:rPr>
          <w:sz w:val="24"/>
          <w:szCs w:val="24"/>
          <w:lang w:val="sr-Cyrl-RS"/>
        </w:rPr>
        <w:t xml:space="preserve"> развијање социјалних вештина, </w:t>
      </w:r>
      <w:r w:rsidRPr="00B02002">
        <w:rPr>
          <w:sz w:val="24"/>
          <w:szCs w:val="24"/>
          <w:lang w:val="sr-Cyrl-RS"/>
        </w:rPr>
        <w:t>кроз Програм заштите ученика од насиља и рад Тима за заштиту ученика од дискриминације, насиља, злостављања и занемаривања. Акценат је на превенцији вршњачког насиља. Превентивне активности школа реализује кроз садржаје обавезних предмета и изборних програма (српски језик, биологија, хемија, историја, географија, физичко и здравствено васпитање, грађанско васпи</w:t>
      </w:r>
      <w:r>
        <w:rPr>
          <w:sz w:val="24"/>
          <w:szCs w:val="24"/>
          <w:lang w:val="sr-Cyrl-RS"/>
        </w:rPr>
        <w:t xml:space="preserve">тање..). Социјалне вештине код </w:t>
      </w:r>
      <w:r w:rsidRPr="00B02002">
        <w:rPr>
          <w:sz w:val="24"/>
          <w:szCs w:val="24"/>
          <w:lang w:val="sr-Cyrl-RS"/>
        </w:rPr>
        <w:t xml:space="preserve">ученика развијају се на часовима одељењског старешине и грађанског васпитања кроз предавања и радионице на тему толеранције, конструктивног решавања конфликата, радионице којима се подстиче прихватање различитости, потреба и осећања других, развој самопоштовања и позитивне слике о себи.  Основа превенције су и правила понашања која се успостављају на часовима одељењског старешине и у чијем доношењу учествују сви ученици одељења. За превенцију насиља од велике важности је и учешће ученика у раду Ученичког парламента. </w:t>
      </w:r>
    </w:p>
    <w:p w:rsidR="00693B8D" w:rsidRPr="00B02002" w:rsidRDefault="00693B8D" w:rsidP="00693B8D">
      <w:pPr>
        <w:jc w:val="both"/>
        <w:rPr>
          <w:sz w:val="24"/>
          <w:szCs w:val="24"/>
          <w:lang w:val="sr-Cyrl-RS"/>
        </w:rPr>
      </w:pPr>
      <w:r w:rsidRPr="00B02002">
        <w:rPr>
          <w:sz w:val="24"/>
          <w:szCs w:val="24"/>
          <w:lang w:val="sr-Cyrl-RS"/>
        </w:rPr>
        <w:t>Ученици се укључују у ванаставне активности у складу са својим интересовањима изнетим кроз анкету  спроведену на почетку школске године. Потребно је поспешити реализацију секција.</w:t>
      </w:r>
    </w:p>
    <w:p w:rsidR="00693B8D" w:rsidRPr="00B02002" w:rsidRDefault="00693B8D" w:rsidP="00693B8D">
      <w:pPr>
        <w:jc w:val="both"/>
        <w:rPr>
          <w:sz w:val="24"/>
          <w:szCs w:val="24"/>
          <w:lang w:val="sr-Cyrl-RS"/>
        </w:rPr>
      </w:pPr>
      <w:r w:rsidRPr="00B02002">
        <w:rPr>
          <w:sz w:val="24"/>
          <w:szCs w:val="24"/>
          <w:lang w:val="sr-Cyrl-RS"/>
        </w:rPr>
        <w:t xml:space="preserve"> У школи се промовишу здрави стилови живота. Школа има Програм здравствене заштите који је саставни део Годишњег плана рада, који подразумева активности са ученицима, родитељима и активности наставника. Акценат је на развоју одговорног односа према сопственом здрављу кроз садржаје обавезних предмета и изборних програма, пре свега физичко и здравствено  васпитање, здравље и спорт, примењене науке, као и часови одељенског старешине. Обележен је Дан Здраве хране. Школа има и програм заштите животне средине, који се у највећој мери реализује кроз садржаје би</w:t>
      </w:r>
      <w:r>
        <w:rPr>
          <w:sz w:val="24"/>
          <w:szCs w:val="24"/>
          <w:lang w:val="sr-Cyrl-RS"/>
        </w:rPr>
        <w:t>ологије, одељењског старешине, п</w:t>
      </w:r>
      <w:r w:rsidRPr="00B02002">
        <w:rPr>
          <w:sz w:val="24"/>
          <w:szCs w:val="24"/>
          <w:lang w:val="sr-Cyrl-RS"/>
        </w:rPr>
        <w:t>римењених наука. Кроз њих се промовише значај очувања животне средине. Обележен је Светски дан вода. Том приликом је реализована посета Постројењу за прераду воде за пиће у Ивањици. Ученици су стекли увид у процес пречишћавање воде за пиће и подигли свест о значају воде. Подизање свести о потреби заштите животне средине била је тема пројекта обогаћеног једносменског рада под именом „База података дивљих депонија кроз еко патроле у општини Ивањица у функцији заштите животне средине“. Полазници овог пројекта учествовали с</w:t>
      </w:r>
      <w:r>
        <w:rPr>
          <w:sz w:val="24"/>
          <w:szCs w:val="24"/>
          <w:lang w:val="sr-Cyrl-RS"/>
        </w:rPr>
        <w:t xml:space="preserve">у и </w:t>
      </w:r>
      <w:r w:rsidRPr="00B02002">
        <w:rPr>
          <w:sz w:val="24"/>
          <w:szCs w:val="24"/>
          <w:lang w:val="sr-Cyrl-RS"/>
        </w:rPr>
        <w:t>у пројекту одвајања кућног отпада „Одвајамо“. Они су посетили Регионални центар за управљање кућним отпадом. На ту тему је реализовано и предавање „Одваја</w:t>
      </w:r>
      <w:r>
        <w:rPr>
          <w:sz w:val="24"/>
          <w:szCs w:val="24"/>
          <w:lang w:val="sr-Cyrl-RS"/>
        </w:rPr>
        <w:t xml:space="preserve">ње и сепарација кућног отпада“. </w:t>
      </w:r>
      <w:r w:rsidRPr="00B02002">
        <w:rPr>
          <w:sz w:val="24"/>
          <w:szCs w:val="24"/>
          <w:lang w:val="sr-Cyrl-RS"/>
        </w:rPr>
        <w:t>Ученици Гимназије су учествовали и у такмичењу „Изазов специјал“ које за циљ има да створи генерације предузетника који имају свест о потреби да се жи</w:t>
      </w:r>
      <w:r>
        <w:rPr>
          <w:sz w:val="24"/>
          <w:szCs w:val="24"/>
          <w:lang w:val="sr-Cyrl-RS"/>
        </w:rPr>
        <w:t>вотна средина заштити. Ученици Г</w:t>
      </w:r>
      <w:r w:rsidRPr="00B02002">
        <w:rPr>
          <w:sz w:val="24"/>
          <w:szCs w:val="24"/>
          <w:lang w:val="sr-Cyrl-RS"/>
        </w:rPr>
        <w:t>имназије присуствовали су и предавању „Зелене политике и климатске промене у пољопривреди“ које је организовала Мрежа за рурални развој Србије.</w:t>
      </w:r>
    </w:p>
    <w:p w:rsidR="00693B8D" w:rsidRPr="00B02002" w:rsidRDefault="00693B8D" w:rsidP="00693B8D">
      <w:pPr>
        <w:jc w:val="both"/>
        <w:rPr>
          <w:sz w:val="24"/>
          <w:szCs w:val="24"/>
          <w:lang w:val="sr-Cyrl-RS"/>
        </w:rPr>
      </w:pPr>
      <w:r w:rsidRPr="00B02002">
        <w:rPr>
          <w:sz w:val="24"/>
          <w:szCs w:val="24"/>
          <w:lang w:val="sr-Cyrl-RS"/>
        </w:rPr>
        <w:t xml:space="preserve"> Кроз наставни рад и ваннаставне активности се у доброј мери подстиче професионални развој ученика, а тај зад</w:t>
      </w:r>
      <w:r>
        <w:rPr>
          <w:sz w:val="24"/>
          <w:szCs w:val="24"/>
          <w:lang w:val="sr-Cyrl-RS"/>
        </w:rPr>
        <w:t>атак у највећој мери остварује Т</w:t>
      </w:r>
      <w:r w:rsidRPr="00B02002">
        <w:rPr>
          <w:sz w:val="24"/>
          <w:szCs w:val="24"/>
          <w:lang w:val="sr-Cyrl-RS"/>
        </w:rPr>
        <w:t>им за професионалну оријентацију ученика. Школа има програм професионалне орјентације к</w:t>
      </w:r>
      <w:r>
        <w:rPr>
          <w:sz w:val="24"/>
          <w:szCs w:val="24"/>
          <w:lang w:val="sr-Cyrl-RS"/>
        </w:rPr>
        <w:t>ојим су обухваћени сви разреди.</w:t>
      </w:r>
      <w:r w:rsidRPr="00B02002">
        <w:rPr>
          <w:sz w:val="24"/>
          <w:szCs w:val="24"/>
          <w:lang w:val="sr-Cyrl-RS"/>
        </w:rPr>
        <w:t xml:space="preserve"> Стручни сарадник психолог реализовао је </w:t>
      </w:r>
      <w:r w:rsidRPr="00B02002">
        <w:rPr>
          <w:sz w:val="24"/>
          <w:szCs w:val="24"/>
          <w:lang w:val="sr-Cyrl-RS"/>
        </w:rPr>
        <w:lastRenderedPageBreak/>
        <w:t>саветодавне индивидуалне разговоре  са ученицима на тему професионалне оријентације. Запослени из Националне службе за запошљавање из Чачка спровели су тестирање ученика четвртог разреда у оквиру професионалне оријентације, са циљем да их усмере на ону групу занимања у којима би имали највише успеха и задовољства у раду. Такође, у Гимназији је спроведено и тестирање ученика  трећег разреда у области професионалне оријентације. Оно је спроведено у сарадњи са удружењем Форца у оквиру пројекта „Знањем до посла“.</w:t>
      </w:r>
      <w:r>
        <w:rPr>
          <w:sz w:val="24"/>
          <w:szCs w:val="24"/>
          <w:lang w:val="sr-Cyrl-RS"/>
        </w:rPr>
        <w:t xml:space="preserve"> </w:t>
      </w:r>
      <w:r w:rsidRPr="00B02002">
        <w:rPr>
          <w:sz w:val="24"/>
          <w:szCs w:val="24"/>
          <w:lang w:val="sr-Cyrl-RS"/>
        </w:rPr>
        <w:t>Током школске године организоване су и презентације бројних факултета како би матуранте упознале са својим планом и програмом и помогли им у</w:t>
      </w:r>
      <w:r>
        <w:rPr>
          <w:sz w:val="24"/>
          <w:szCs w:val="24"/>
          <w:lang w:val="sr-Cyrl-RS"/>
        </w:rPr>
        <w:t xml:space="preserve"> одабиру будућег занимања (Војна академија, Агрономски</w:t>
      </w:r>
      <w:r w:rsidRPr="00B02002">
        <w:rPr>
          <w:sz w:val="24"/>
          <w:szCs w:val="24"/>
          <w:lang w:val="sr-Cyrl-RS"/>
        </w:rPr>
        <w:t xml:space="preserve"> факултет</w:t>
      </w:r>
      <w:r>
        <w:rPr>
          <w:sz w:val="24"/>
          <w:szCs w:val="24"/>
          <w:lang w:val="sr-Cyrl-RS"/>
        </w:rPr>
        <w:t>, Филолошко-уметнички, Природно-математички, Пеадагошки...</w:t>
      </w:r>
      <w:r w:rsidRPr="00B02002">
        <w:rPr>
          <w:sz w:val="24"/>
          <w:szCs w:val="24"/>
          <w:lang w:val="sr-Cyrl-RS"/>
        </w:rPr>
        <w:t>)</w:t>
      </w:r>
      <w:r>
        <w:rPr>
          <w:sz w:val="24"/>
          <w:szCs w:val="24"/>
          <w:lang w:val="sr-Cyrl-RS"/>
        </w:rPr>
        <w:t xml:space="preserve">. </w:t>
      </w:r>
      <w:r w:rsidRPr="00B02002">
        <w:rPr>
          <w:sz w:val="24"/>
          <w:szCs w:val="24"/>
          <w:lang w:val="sr-Cyrl-RS"/>
        </w:rPr>
        <w:t xml:space="preserve">Петнаест ученика наше школе је и ове године похађало  Обуку за почетнике у пословању, реализивану од стране  Регионалне  агенције за просторни и економски развој Рашког и Моравичког округа. Ученици другог разреда учествовали су на такмичењу „Пословни изазов“ у којем су стекли искуства у креирању бизнис планова. </w:t>
      </w:r>
    </w:p>
    <w:p w:rsidR="00693B8D" w:rsidRDefault="00693B8D" w:rsidP="00693B8D">
      <w:pPr>
        <w:jc w:val="both"/>
        <w:rPr>
          <w:color w:val="FF0000"/>
          <w:sz w:val="24"/>
          <w:szCs w:val="24"/>
          <w:lang w:val="sr-Cyrl-RS"/>
        </w:rPr>
      </w:pPr>
      <w:r>
        <w:rPr>
          <w:sz w:val="24"/>
          <w:szCs w:val="24"/>
          <w:lang w:val="sr-Cyrl-RS"/>
        </w:rPr>
        <w:t xml:space="preserve"> </w:t>
      </w:r>
      <w:r w:rsidRPr="00B02002">
        <w:rPr>
          <w:sz w:val="24"/>
          <w:szCs w:val="24"/>
          <w:lang w:val="sr-Cyrl-RS"/>
        </w:rPr>
        <w:t xml:space="preserve">Школа ствара услове за упис ученика из осетљивих група. Школа се труди да за ученике из осетљивих група обезбеди бесплатне уџбенике. У школи функционише Тим за инклузију чији је задатак, да поред предметних наставника, идентификује ученике из осетљивих група за које је потребно осмислити и реализовати планове који ће допринети напредовању ученика у процесу учења. </w:t>
      </w:r>
      <w:r w:rsidRPr="000C0108">
        <w:rPr>
          <w:color w:val="000000" w:themeColor="text1"/>
          <w:sz w:val="24"/>
          <w:szCs w:val="24"/>
          <w:lang w:val="sr-Cyrl-RS"/>
        </w:rPr>
        <w:t>Са једним учеником се примењује индивидуализација у раду. Са једним учеником се реализује ИОП2. Потребно је наставити активности на успостављању механизама за идентификацију учен</w:t>
      </w:r>
      <w:r>
        <w:rPr>
          <w:color w:val="000000" w:themeColor="text1"/>
          <w:sz w:val="24"/>
          <w:szCs w:val="24"/>
          <w:lang w:val="sr-Cyrl-RS"/>
        </w:rPr>
        <w:t>ика са изузетним способностима (</w:t>
      </w:r>
      <w:r w:rsidRPr="000C0108">
        <w:rPr>
          <w:color w:val="000000" w:themeColor="text1"/>
          <w:sz w:val="24"/>
          <w:szCs w:val="24"/>
          <w:lang w:val="sr-Cyrl-RS"/>
        </w:rPr>
        <w:t xml:space="preserve">Стручни сарадници су присиствовали трибини ИОП3 </w:t>
      </w:r>
      <w:r>
        <w:rPr>
          <w:color w:val="000000" w:themeColor="text1"/>
          <w:sz w:val="24"/>
          <w:szCs w:val="24"/>
          <w:lang w:val="sr-Cyrl-RS"/>
        </w:rPr>
        <w:t>).</w:t>
      </w:r>
      <w:r w:rsidRPr="000C0108">
        <w:rPr>
          <w:color w:val="000000" w:themeColor="text1"/>
          <w:sz w:val="24"/>
          <w:szCs w:val="24"/>
          <w:lang w:val="sr-Cyrl-RS"/>
        </w:rPr>
        <w:t xml:space="preserve"> Школа остварује сарадњу са локалном заједницом, Центром за социјални рад и појединцима у подршци ученицима из осетљивих група</w:t>
      </w:r>
      <w:r w:rsidRPr="00B81C3D">
        <w:rPr>
          <w:color w:val="FF0000"/>
          <w:sz w:val="24"/>
          <w:szCs w:val="24"/>
          <w:lang w:val="sr-Cyrl-RS"/>
        </w:rPr>
        <w:t>.</w:t>
      </w:r>
    </w:p>
    <w:p w:rsidR="00693B8D" w:rsidRPr="003F55C5" w:rsidRDefault="00693B8D" w:rsidP="00693B8D">
      <w:pPr>
        <w:jc w:val="both"/>
        <w:rPr>
          <w:color w:val="000000" w:themeColor="text1"/>
          <w:sz w:val="24"/>
          <w:szCs w:val="24"/>
          <w:lang w:val="sr-Cyrl-RS"/>
        </w:rPr>
      </w:pPr>
      <w:r w:rsidRPr="003F55C5">
        <w:rPr>
          <w:color w:val="000000" w:themeColor="text1"/>
          <w:sz w:val="24"/>
          <w:szCs w:val="24"/>
          <w:lang w:val="sr-Cyrl-RS"/>
        </w:rPr>
        <w:t xml:space="preserve">    У области квалитета Етос ученици су преко упитника дали оцену 3 (2.99). Најслабије</w:t>
      </w:r>
      <w:r>
        <w:rPr>
          <w:color w:val="000000" w:themeColor="text1"/>
          <w:sz w:val="24"/>
          <w:szCs w:val="24"/>
          <w:lang w:val="sr-Cyrl-RS"/>
        </w:rPr>
        <w:t xml:space="preserve"> је</w:t>
      </w:r>
      <w:r w:rsidRPr="003F55C5">
        <w:rPr>
          <w:color w:val="000000" w:themeColor="text1"/>
          <w:sz w:val="24"/>
          <w:szCs w:val="24"/>
          <w:lang w:val="sr-Cyrl-RS"/>
        </w:rPr>
        <w:t xml:space="preserve"> оцењена тврдња </w:t>
      </w:r>
      <w:r>
        <w:rPr>
          <w:color w:val="000000" w:themeColor="text1"/>
          <w:sz w:val="24"/>
          <w:szCs w:val="24"/>
          <w:lang w:val="sr-Cyrl-RS"/>
        </w:rPr>
        <w:t xml:space="preserve">- </w:t>
      </w:r>
      <w:r w:rsidRPr="000C0108">
        <w:rPr>
          <w:b/>
          <w:i/>
          <w:color w:val="000000" w:themeColor="text1"/>
          <w:sz w:val="24"/>
          <w:szCs w:val="24"/>
          <w:lang w:val="sr-Cyrl-RS"/>
        </w:rPr>
        <w:t>Наставници, ученици и родитељи организују заједничке активности у циљу јачања осећања припадности школи</w:t>
      </w:r>
      <w:r w:rsidRPr="003F55C5">
        <w:rPr>
          <w:color w:val="000000" w:themeColor="text1"/>
          <w:sz w:val="24"/>
          <w:szCs w:val="24"/>
          <w:lang w:val="sr-Cyrl-RS"/>
        </w:rPr>
        <w:t xml:space="preserve"> (2.3). Најви</w:t>
      </w:r>
      <w:r>
        <w:rPr>
          <w:color w:val="000000" w:themeColor="text1"/>
          <w:sz w:val="24"/>
          <w:szCs w:val="24"/>
          <w:lang w:val="sr-Cyrl-RS"/>
        </w:rPr>
        <w:t xml:space="preserve">шом оценом 4 оцењена је тврдња - </w:t>
      </w:r>
      <w:r w:rsidRPr="000C0108">
        <w:rPr>
          <w:b/>
          <w:i/>
          <w:color w:val="000000" w:themeColor="text1"/>
          <w:sz w:val="24"/>
          <w:szCs w:val="24"/>
          <w:lang w:val="sr-Cyrl-RS"/>
        </w:rPr>
        <w:t>Упознат сам са правилима понашања и кућни редом у школи</w:t>
      </w:r>
      <w:r w:rsidRPr="003F55C5">
        <w:rPr>
          <w:color w:val="000000" w:themeColor="text1"/>
          <w:sz w:val="24"/>
          <w:szCs w:val="24"/>
          <w:lang w:val="sr-Cyrl-RS"/>
        </w:rPr>
        <w:t>.</w:t>
      </w:r>
    </w:p>
    <w:p w:rsidR="00693B8D" w:rsidRDefault="00693B8D" w:rsidP="00693B8D">
      <w:pPr>
        <w:jc w:val="both"/>
        <w:rPr>
          <w:color w:val="000000" w:themeColor="text1"/>
          <w:sz w:val="24"/>
          <w:szCs w:val="24"/>
          <w:lang w:val="sr-Cyrl-RS"/>
        </w:rPr>
      </w:pPr>
      <w:r w:rsidRPr="003F55C5">
        <w:rPr>
          <w:color w:val="000000" w:themeColor="text1"/>
          <w:sz w:val="24"/>
          <w:szCs w:val="24"/>
          <w:lang w:val="sr-Cyrl-RS"/>
        </w:rPr>
        <w:t>Родитељи су ову област оценили оценом 3 (3.33). Најслабије</w:t>
      </w:r>
      <w:r>
        <w:rPr>
          <w:color w:val="000000" w:themeColor="text1"/>
          <w:sz w:val="24"/>
          <w:szCs w:val="24"/>
          <w:lang w:val="sr-Cyrl-RS"/>
        </w:rPr>
        <w:t xml:space="preserve"> је оцењена тврдња  </w:t>
      </w:r>
      <w:r w:rsidRPr="000C0108">
        <w:rPr>
          <w:b/>
          <w:i/>
          <w:color w:val="000000" w:themeColor="text1"/>
          <w:sz w:val="24"/>
          <w:szCs w:val="24"/>
          <w:lang w:val="sr-Cyrl-RS"/>
        </w:rPr>
        <w:t>Заједно са ученицима и наставницима учествујем у активностима које организује школа</w:t>
      </w:r>
      <w:r w:rsidRPr="003F55C5">
        <w:rPr>
          <w:color w:val="000000" w:themeColor="text1"/>
          <w:sz w:val="24"/>
          <w:szCs w:val="24"/>
          <w:lang w:val="sr-Cyrl-RS"/>
        </w:rPr>
        <w:t>(2.41)</w:t>
      </w:r>
      <w:r>
        <w:rPr>
          <w:color w:val="000000" w:themeColor="text1"/>
          <w:sz w:val="24"/>
          <w:szCs w:val="24"/>
          <w:lang w:val="sr-Cyrl-RS"/>
        </w:rPr>
        <w:t>.</w:t>
      </w:r>
      <w:r w:rsidRPr="003F55C5">
        <w:rPr>
          <w:color w:val="000000" w:themeColor="text1"/>
          <w:sz w:val="24"/>
          <w:szCs w:val="24"/>
          <w:lang w:val="sr-Cyrl-RS"/>
        </w:rPr>
        <w:t xml:space="preserve"> Највишом оценом 4(3.81) оцењена је тврдња </w:t>
      </w:r>
      <w:r w:rsidRPr="000C0108">
        <w:rPr>
          <w:b/>
          <w:i/>
          <w:color w:val="000000" w:themeColor="text1"/>
          <w:sz w:val="24"/>
          <w:szCs w:val="24"/>
          <w:lang w:val="sr-Cyrl-RS"/>
        </w:rPr>
        <w:t>Запослени у школи се према мени као родитељу односе са уважавањем</w:t>
      </w:r>
      <w:r w:rsidRPr="003F55C5">
        <w:rPr>
          <w:color w:val="000000" w:themeColor="text1"/>
          <w:sz w:val="24"/>
          <w:szCs w:val="24"/>
          <w:lang w:val="sr-Cyrl-RS"/>
        </w:rPr>
        <w:t>.</w:t>
      </w:r>
    </w:p>
    <w:p w:rsidR="00693B8D" w:rsidRDefault="00693B8D" w:rsidP="00693B8D">
      <w:pPr>
        <w:jc w:val="both"/>
        <w:rPr>
          <w:b/>
          <w:i/>
          <w:color w:val="000000" w:themeColor="text1"/>
          <w:sz w:val="24"/>
          <w:szCs w:val="24"/>
          <w:lang w:val="sr-Cyrl-RS"/>
        </w:rPr>
      </w:pPr>
      <w:r>
        <w:rPr>
          <w:color w:val="000000" w:themeColor="text1"/>
          <w:sz w:val="24"/>
          <w:szCs w:val="24"/>
          <w:lang w:val="sr-Cyrl-RS"/>
        </w:rPr>
        <w:t xml:space="preserve">Наставници су ову област оценили оценом 4 (3.7). Најслабије је оцењена тврдња </w:t>
      </w:r>
      <w:r w:rsidRPr="000C0108">
        <w:rPr>
          <w:b/>
          <w:i/>
          <w:color w:val="000000" w:themeColor="text1"/>
          <w:sz w:val="24"/>
          <w:szCs w:val="24"/>
          <w:lang w:val="sr-Cyrl-RS"/>
        </w:rPr>
        <w:t>У школи се реализују предавања, трибине, радионице на тему превенције насиља.</w:t>
      </w:r>
      <w:r>
        <w:rPr>
          <w:color w:val="000000" w:themeColor="text1"/>
          <w:sz w:val="24"/>
          <w:szCs w:val="24"/>
          <w:lang w:val="sr-Cyrl-RS"/>
        </w:rPr>
        <w:t xml:space="preserve"> Највишом оценом оцењена је тврдња – </w:t>
      </w:r>
      <w:r w:rsidRPr="000C0108">
        <w:rPr>
          <w:b/>
          <w:i/>
          <w:color w:val="000000" w:themeColor="text1"/>
          <w:sz w:val="24"/>
          <w:szCs w:val="24"/>
          <w:lang w:val="sr-Cyrl-RS"/>
        </w:rPr>
        <w:t>Успех наставника се подржава и промовише.</w:t>
      </w:r>
    </w:p>
    <w:p w:rsidR="00693B8D" w:rsidRPr="00B02002" w:rsidRDefault="00693B8D" w:rsidP="00693B8D">
      <w:pPr>
        <w:jc w:val="both"/>
        <w:rPr>
          <w:sz w:val="24"/>
          <w:szCs w:val="24"/>
          <w:lang w:val="sr-Cyrl-RS"/>
        </w:rPr>
      </w:pPr>
      <w:r w:rsidRPr="00B02002">
        <w:rPr>
          <w:sz w:val="24"/>
          <w:szCs w:val="24"/>
          <w:lang w:val="sr-Cyrl-RS"/>
        </w:rPr>
        <w:t>Укупна оцена на основу у</w:t>
      </w:r>
      <w:r>
        <w:rPr>
          <w:sz w:val="24"/>
          <w:szCs w:val="24"/>
          <w:lang w:val="sr-Cyrl-RS"/>
        </w:rPr>
        <w:t>питника је 3 (3.34</w:t>
      </w:r>
      <w:r w:rsidRPr="00B02002">
        <w:rPr>
          <w:sz w:val="24"/>
          <w:szCs w:val="24"/>
          <w:lang w:val="sr-Cyrl-RS"/>
        </w:rPr>
        <w:t xml:space="preserve">).  Уз оцену са упитника и анализом документације, Тим је област квалитета </w:t>
      </w:r>
      <w:r>
        <w:rPr>
          <w:sz w:val="24"/>
          <w:szCs w:val="24"/>
          <w:lang w:val="sr-Cyrl-RS"/>
        </w:rPr>
        <w:t xml:space="preserve">Етос </w:t>
      </w:r>
      <w:r w:rsidRPr="00B02002">
        <w:rPr>
          <w:sz w:val="24"/>
          <w:szCs w:val="24"/>
          <w:lang w:val="sr-Cyrl-RS"/>
        </w:rPr>
        <w:t>оценио оценом 3.</w:t>
      </w:r>
    </w:p>
    <w:p w:rsidR="00693B8D" w:rsidRPr="00D24A28" w:rsidRDefault="00693B8D" w:rsidP="00693B8D">
      <w:pPr>
        <w:jc w:val="both"/>
        <w:rPr>
          <w:color w:val="000000" w:themeColor="text1"/>
          <w:sz w:val="24"/>
          <w:szCs w:val="24"/>
          <w:lang w:val="sr-Cyrl-RS"/>
        </w:rPr>
      </w:pPr>
    </w:p>
    <w:p w:rsidR="00693B8D" w:rsidRPr="000C0108" w:rsidRDefault="00693B8D" w:rsidP="00693B8D">
      <w:pPr>
        <w:jc w:val="both"/>
        <w:rPr>
          <w:b/>
          <w:color w:val="000000" w:themeColor="text1"/>
          <w:sz w:val="24"/>
          <w:szCs w:val="24"/>
          <w:lang w:val="sr-Cyrl-RS"/>
        </w:rPr>
      </w:pPr>
      <w:r w:rsidRPr="000C0108">
        <w:rPr>
          <w:b/>
          <w:color w:val="000000" w:themeColor="text1"/>
          <w:sz w:val="24"/>
          <w:szCs w:val="24"/>
          <w:lang w:val="sr-Cyrl-RS"/>
        </w:rPr>
        <w:t xml:space="preserve">                                     Закључак</w:t>
      </w:r>
    </w:p>
    <w:p w:rsidR="00693B8D" w:rsidRPr="006B2EB6" w:rsidRDefault="00693B8D" w:rsidP="00693B8D">
      <w:pPr>
        <w:jc w:val="both"/>
        <w:rPr>
          <w:color w:val="000000" w:themeColor="text1"/>
          <w:sz w:val="24"/>
          <w:szCs w:val="24"/>
          <w:lang w:val="sr-Cyrl-RS"/>
        </w:rPr>
      </w:pPr>
      <w:r w:rsidRPr="006B2EB6">
        <w:rPr>
          <w:color w:val="000000" w:themeColor="text1"/>
          <w:sz w:val="24"/>
          <w:szCs w:val="24"/>
          <w:lang w:val="sr-Cyrl-RS"/>
        </w:rPr>
        <w:t xml:space="preserve">   Анализом резултата и увидом у документацију долази се до закључка да су у школи успостављени добри међуљудски односи. Сви актери школског живота ученици, наставници и остали запослени поштују норме којима су регулисане њихове обавезе, правила понашања, одевања.</w:t>
      </w:r>
      <w:r>
        <w:rPr>
          <w:color w:val="000000" w:themeColor="text1"/>
          <w:sz w:val="24"/>
          <w:szCs w:val="24"/>
          <w:lang w:val="sr-Cyrl-RS"/>
        </w:rPr>
        <w:t xml:space="preserve"> </w:t>
      </w:r>
      <w:r w:rsidRPr="006B2EB6">
        <w:rPr>
          <w:color w:val="000000" w:themeColor="text1"/>
          <w:sz w:val="24"/>
          <w:szCs w:val="24"/>
          <w:lang w:val="sr-Cyrl-RS"/>
        </w:rPr>
        <w:t>За сваку врсту дискриминаторског понашања примењују се адекватне мере и санкције.</w:t>
      </w:r>
      <w:r>
        <w:rPr>
          <w:color w:val="000000" w:themeColor="text1"/>
          <w:sz w:val="24"/>
          <w:szCs w:val="24"/>
          <w:lang w:val="sr-Cyrl-RS"/>
        </w:rPr>
        <w:t xml:space="preserve"> </w:t>
      </w:r>
      <w:r w:rsidRPr="006B2EB6">
        <w:rPr>
          <w:color w:val="000000" w:themeColor="text1"/>
          <w:sz w:val="24"/>
          <w:szCs w:val="24"/>
          <w:lang w:val="sr-Cyrl-RS"/>
        </w:rPr>
        <w:t xml:space="preserve">За новопридошле ученике и запослене у школи примењују се разрађени поступци прилагођавања на нову школску средину. Посебно се остварује комуникација са породицом  ученика и </w:t>
      </w:r>
      <w:r>
        <w:rPr>
          <w:color w:val="000000" w:themeColor="text1"/>
          <w:sz w:val="24"/>
          <w:szCs w:val="24"/>
          <w:lang w:val="sr-Cyrl-RS"/>
        </w:rPr>
        <w:t>на томе раде стручни сарадници.</w:t>
      </w:r>
    </w:p>
    <w:p w:rsidR="00693B8D" w:rsidRPr="006B2EB6" w:rsidRDefault="00693B8D" w:rsidP="00693B8D">
      <w:pPr>
        <w:jc w:val="both"/>
        <w:rPr>
          <w:color w:val="000000" w:themeColor="text1"/>
          <w:sz w:val="24"/>
          <w:szCs w:val="24"/>
          <w:lang w:val="sr-Cyrl-RS"/>
        </w:rPr>
      </w:pPr>
      <w:r w:rsidRPr="006B2EB6">
        <w:rPr>
          <w:color w:val="000000" w:themeColor="text1"/>
          <w:sz w:val="24"/>
          <w:szCs w:val="24"/>
          <w:lang w:val="sr-Cyrl-RS"/>
        </w:rPr>
        <w:t xml:space="preserve">У нашој школи се  редовно похваљују и промовишу позитивни поступци, као и сваки успех ученика и наставника. Промовише се путем званичног сајта школе, књиге обавештења, паноа, локалних медија-телевизије и радија. За ученике и наставнике постоји интерни систем награђивања похвалом, дипломом или књигом, приликом </w:t>
      </w:r>
      <w:r w:rsidRPr="006B2EB6">
        <w:rPr>
          <w:color w:val="000000" w:themeColor="text1"/>
          <w:sz w:val="24"/>
          <w:szCs w:val="24"/>
          <w:lang w:val="sr-Cyrl-RS"/>
        </w:rPr>
        <w:lastRenderedPageBreak/>
        <w:t>школских свечаности. И ове године пет ученика је награђено са по ручним часовником. Поред ученика генерације, то су ученици са изванредним резултатима на разним  такмичењима. У школи се организују различите активности у којима сваки ученик према својим афинитетима може остварити успех. То су разна спортска такмичења, секције, Ученичка компанија, разни пројекти, књижевни конкурси, пројекти УНЕСКО клуба и сл...</w:t>
      </w:r>
    </w:p>
    <w:p w:rsidR="00693B8D" w:rsidRPr="006B2EB6" w:rsidRDefault="00693B8D" w:rsidP="00693B8D">
      <w:pPr>
        <w:jc w:val="both"/>
        <w:rPr>
          <w:color w:val="000000" w:themeColor="text1"/>
          <w:sz w:val="24"/>
          <w:szCs w:val="24"/>
          <w:lang w:val="sr-Cyrl-RS"/>
        </w:rPr>
      </w:pPr>
      <w:r w:rsidRPr="006B2EB6">
        <w:rPr>
          <w:color w:val="000000" w:themeColor="text1"/>
          <w:sz w:val="24"/>
          <w:szCs w:val="24"/>
          <w:lang w:val="sr-Cyrl-RS"/>
        </w:rPr>
        <w:t>У школи успешно функционише систем заштите од насиља. Функционише Тим за заштиту ученика од насиља, злостављања и занемаривања. Кабинети, ходници, простор унутар и око школе покривен је видео надзором. Школа организује превентивне активности које доприносе безбедности ученика. Реализују се програми ненасилне комуникације, конструктивних решења конфликата (кроз радионице одељенских старешина, кроз програм наставе грађанског васпитања, кроз програм наставе информатике и рачунарства, кроз предавања од стране представника МУП-а</w:t>
      </w:r>
      <w:r>
        <w:rPr>
          <w:color w:val="000000" w:themeColor="text1"/>
          <w:sz w:val="24"/>
          <w:szCs w:val="24"/>
          <w:lang w:val="sr-Cyrl-RS"/>
        </w:rPr>
        <w:t>.</w:t>
      </w:r>
      <w:r w:rsidRPr="006B2EB6">
        <w:rPr>
          <w:color w:val="000000" w:themeColor="text1"/>
          <w:sz w:val="24"/>
          <w:szCs w:val="24"/>
          <w:lang w:val="sr-Cyrl-RS"/>
        </w:rPr>
        <w:t>Такође,у школи су организована  свакодневна дежурства наставника и помоћних радника с циљем да се спречи било који облик насиља.</w:t>
      </w:r>
    </w:p>
    <w:p w:rsidR="00693B8D" w:rsidRPr="006B2EB6" w:rsidRDefault="00693B8D" w:rsidP="00693B8D">
      <w:pPr>
        <w:jc w:val="both"/>
        <w:rPr>
          <w:color w:val="000000" w:themeColor="text1"/>
          <w:sz w:val="24"/>
          <w:szCs w:val="24"/>
          <w:lang w:val="sr-Cyrl-RS"/>
        </w:rPr>
      </w:pPr>
      <w:r w:rsidRPr="006B2EB6">
        <w:rPr>
          <w:color w:val="000000" w:themeColor="text1"/>
          <w:sz w:val="24"/>
          <w:szCs w:val="24"/>
          <w:lang w:val="sr-Cyrl-RS"/>
        </w:rPr>
        <w:t>У школи је организована добра сарадња директора, стручних сарадника и стручних органа;</w:t>
      </w:r>
    </w:p>
    <w:p w:rsidR="00693B8D" w:rsidRPr="006B2EB6" w:rsidRDefault="00693B8D" w:rsidP="00693B8D">
      <w:pPr>
        <w:jc w:val="both"/>
        <w:rPr>
          <w:color w:val="000000" w:themeColor="text1"/>
          <w:sz w:val="24"/>
          <w:szCs w:val="24"/>
          <w:lang w:val="sr-Cyrl-RS"/>
        </w:rPr>
      </w:pPr>
      <w:r w:rsidRPr="006B2EB6">
        <w:rPr>
          <w:color w:val="000000" w:themeColor="text1"/>
          <w:sz w:val="24"/>
          <w:szCs w:val="24"/>
          <w:lang w:val="sr-Cyrl-RS"/>
        </w:rPr>
        <w:t>Ученички парламент  у школи добија подршку за свој рад (школа прихвата мишљење, предлоге Ученичког парламента  и реализује их у складу са својим могућностима);</w:t>
      </w:r>
    </w:p>
    <w:p w:rsidR="00693B8D" w:rsidRDefault="00693B8D" w:rsidP="00693B8D">
      <w:pPr>
        <w:jc w:val="both"/>
        <w:rPr>
          <w:color w:val="000000" w:themeColor="text1"/>
          <w:sz w:val="24"/>
          <w:szCs w:val="24"/>
          <w:lang w:val="sr-Cyrl-RS"/>
        </w:rPr>
      </w:pPr>
      <w:r w:rsidRPr="006B2EB6">
        <w:rPr>
          <w:color w:val="000000" w:themeColor="text1"/>
          <w:sz w:val="24"/>
          <w:szCs w:val="24"/>
          <w:lang w:val="sr-Cyrl-RS"/>
        </w:rPr>
        <w:t>Школа развија и негује различите облике активног учешћа роди</w:t>
      </w:r>
      <w:r>
        <w:rPr>
          <w:color w:val="000000" w:themeColor="text1"/>
          <w:sz w:val="24"/>
          <w:szCs w:val="24"/>
          <w:lang w:val="sr-Cyrl-RS"/>
        </w:rPr>
        <w:t>теља у животу школе (</w:t>
      </w:r>
      <w:r w:rsidRPr="006B2EB6">
        <w:rPr>
          <w:color w:val="000000" w:themeColor="text1"/>
          <w:sz w:val="24"/>
          <w:szCs w:val="24"/>
          <w:lang w:val="sr-Cyrl-RS"/>
        </w:rPr>
        <w:t>мишљење родитеља приликом избора уџбеника, награђивања ученика, програма екскурзија, Годишњи</w:t>
      </w:r>
      <w:r>
        <w:rPr>
          <w:color w:val="000000" w:themeColor="text1"/>
          <w:sz w:val="24"/>
          <w:szCs w:val="24"/>
          <w:lang w:val="sr-Cyrl-RS"/>
        </w:rPr>
        <w:t xml:space="preserve"> програм рада, Школски програм). Ове године је неколико родитеља одржало радионице са циљем представљања својих занимања. Похвалан је перформанс за родитеље који је организовала професорка српског језика Биљана Ајдачић и њени ученици под називом „Лепота речи у поезији Словенке Марић“.</w:t>
      </w:r>
      <w:r w:rsidRPr="00BE28DB">
        <w:t xml:space="preserve"> </w:t>
      </w:r>
      <w:r w:rsidRPr="00BE28DB">
        <w:rPr>
          <w:color w:val="000000" w:themeColor="text1"/>
          <w:sz w:val="24"/>
          <w:szCs w:val="24"/>
          <w:lang w:val="sr-Cyrl-RS"/>
        </w:rPr>
        <w:t>Потребно је интензивирати учешће родитеља у активностима које организује школа</w:t>
      </w:r>
      <w:r>
        <w:rPr>
          <w:color w:val="000000" w:themeColor="text1"/>
          <w:sz w:val="24"/>
          <w:szCs w:val="24"/>
          <w:lang w:val="sr-Cyrl-RS"/>
        </w:rPr>
        <w:t>.</w:t>
      </w:r>
    </w:p>
    <w:p w:rsidR="00693B8D" w:rsidRPr="006B2EB6" w:rsidRDefault="00693B8D" w:rsidP="00693B8D">
      <w:pPr>
        <w:jc w:val="both"/>
        <w:rPr>
          <w:color w:val="000000" w:themeColor="text1"/>
          <w:sz w:val="24"/>
          <w:szCs w:val="24"/>
          <w:lang w:val="sr-Cyrl-RS"/>
        </w:rPr>
      </w:pPr>
      <w:r>
        <w:rPr>
          <w:color w:val="000000" w:themeColor="text1"/>
          <w:sz w:val="24"/>
          <w:szCs w:val="24"/>
          <w:lang w:val="sr-Cyrl-RS"/>
        </w:rPr>
        <w:t xml:space="preserve">  </w:t>
      </w:r>
      <w:r w:rsidRPr="006B2EB6">
        <w:rPr>
          <w:color w:val="000000" w:themeColor="text1"/>
          <w:sz w:val="24"/>
          <w:szCs w:val="24"/>
          <w:lang w:val="sr-Cyrl-RS"/>
        </w:rPr>
        <w:t>Школа сарађује са актерима у локалној  заједници ( Канцеларија за младе, Црвени крст, Дом здравља, Дом културе, Градска библиотека).</w:t>
      </w:r>
    </w:p>
    <w:p w:rsidR="00693B8D" w:rsidRPr="006B2EB6" w:rsidRDefault="00693B8D" w:rsidP="00693B8D">
      <w:pPr>
        <w:jc w:val="both"/>
        <w:rPr>
          <w:color w:val="000000" w:themeColor="text1"/>
          <w:sz w:val="24"/>
          <w:szCs w:val="24"/>
          <w:lang w:val="sr-Cyrl-RS"/>
        </w:rPr>
      </w:pPr>
      <w:r>
        <w:rPr>
          <w:color w:val="000000" w:themeColor="text1"/>
          <w:sz w:val="24"/>
          <w:szCs w:val="24"/>
          <w:lang w:val="sr-Cyrl-RS"/>
        </w:rPr>
        <w:t xml:space="preserve">  У </w:t>
      </w:r>
      <w:r w:rsidRPr="006B2EB6">
        <w:rPr>
          <w:color w:val="000000" w:themeColor="text1"/>
          <w:sz w:val="24"/>
          <w:szCs w:val="24"/>
          <w:lang w:val="sr-Cyrl-RS"/>
        </w:rPr>
        <w:t>школи функционише систем редовног информисања родитеља о активностима и делатностима у школи на седницама Савета родитеља, родитељским састанцима, личним контактом као и путем школског сајта. Родитељи  имају приступ е</w:t>
      </w:r>
      <w:r>
        <w:rPr>
          <w:color w:val="000000" w:themeColor="text1"/>
          <w:sz w:val="24"/>
          <w:szCs w:val="24"/>
          <w:lang w:val="sr-Cyrl-RS"/>
        </w:rPr>
        <w:t>с</w:t>
      </w:r>
      <w:r w:rsidRPr="006B2EB6">
        <w:rPr>
          <w:color w:val="000000" w:themeColor="text1"/>
          <w:sz w:val="24"/>
          <w:szCs w:val="24"/>
          <w:lang w:val="sr-Cyrl-RS"/>
        </w:rPr>
        <w:t>-дневнику. Могу да виде оцене свог детета по истеку 48 сати од уноса, као и све белешке уз унете оцене, док  унете изостанке ученика са наставе могу да виде одмах.</w:t>
      </w:r>
    </w:p>
    <w:p w:rsidR="00693B8D" w:rsidRDefault="00693B8D" w:rsidP="00693B8D">
      <w:pPr>
        <w:jc w:val="both"/>
        <w:rPr>
          <w:color w:val="000000" w:themeColor="text1"/>
          <w:sz w:val="24"/>
          <w:szCs w:val="24"/>
          <w:lang w:val="sr-Latn-RS"/>
        </w:rPr>
      </w:pPr>
      <w:r w:rsidRPr="006B2EB6">
        <w:rPr>
          <w:color w:val="000000" w:themeColor="text1"/>
          <w:sz w:val="24"/>
          <w:szCs w:val="24"/>
          <w:lang w:val="sr-Cyrl-RS"/>
        </w:rPr>
        <w:t>Наша школа је препознатљива као центар иновација и васпитно-образовне изузетности у широј и ужој локалној и стручној заједници. И ове године је формирано одељење ИТ смера.</w:t>
      </w:r>
      <w:r>
        <w:rPr>
          <w:color w:val="000000" w:themeColor="text1"/>
          <w:sz w:val="24"/>
          <w:szCs w:val="24"/>
          <w:lang w:val="sr-Cyrl-RS"/>
        </w:rPr>
        <w:t xml:space="preserve"> Већ три године, Гимназија уписује и специјализовано спортско одељење.</w:t>
      </w:r>
      <w:r w:rsidRPr="006B2EB6">
        <w:rPr>
          <w:color w:val="000000" w:themeColor="text1"/>
          <w:sz w:val="24"/>
          <w:szCs w:val="24"/>
          <w:lang w:val="sr-Cyrl-RS"/>
        </w:rPr>
        <w:t xml:space="preserve"> Наставници континуирано преиспитују сопствену васпитно-образовну праксу и  усавршавају је. Своја нова сазнања и искуства размењују са другим колегама у установи и ван ње.</w:t>
      </w:r>
      <w:r w:rsidRPr="00F47378">
        <w:t xml:space="preserve"> </w:t>
      </w:r>
      <w:r w:rsidRPr="00F47378">
        <w:rPr>
          <w:color w:val="000000" w:themeColor="text1"/>
          <w:sz w:val="24"/>
          <w:szCs w:val="24"/>
          <w:lang w:val="sr-Cyrl-RS"/>
        </w:rPr>
        <w:t>Ове школске године одржана су два предавања</w:t>
      </w:r>
      <w:r>
        <w:rPr>
          <w:color w:val="000000" w:themeColor="text1"/>
          <w:sz w:val="24"/>
          <w:szCs w:val="24"/>
          <w:lang w:val="sr-Cyrl-RS"/>
        </w:rPr>
        <w:t xml:space="preserve"> </w:t>
      </w:r>
      <w:r w:rsidRPr="00F47378">
        <w:rPr>
          <w:b/>
          <w:i/>
          <w:color w:val="000000" w:themeColor="text1"/>
          <w:sz w:val="24"/>
          <w:szCs w:val="24"/>
          <w:lang w:val="sr-Cyrl-RS"/>
        </w:rPr>
        <w:t>Основе формативног оцењивања</w:t>
      </w:r>
      <w:r>
        <w:rPr>
          <w:color w:val="000000" w:themeColor="text1"/>
          <w:sz w:val="24"/>
          <w:szCs w:val="24"/>
          <w:lang w:val="sr-Cyrl-RS"/>
        </w:rPr>
        <w:t xml:space="preserve"> и </w:t>
      </w:r>
      <w:r w:rsidRPr="00F47378">
        <w:rPr>
          <w:b/>
          <w:i/>
          <w:color w:val="000000" w:themeColor="text1"/>
          <w:sz w:val="24"/>
          <w:szCs w:val="24"/>
          <w:lang w:val="sr-Cyrl-RS"/>
        </w:rPr>
        <w:t>Основе интегративне наставе</w:t>
      </w:r>
      <w:r>
        <w:rPr>
          <w:color w:val="000000" w:themeColor="text1"/>
          <w:sz w:val="24"/>
          <w:szCs w:val="24"/>
          <w:lang w:val="sr-Cyrl-RS"/>
        </w:rPr>
        <w:t xml:space="preserve">  којима су присуствовали приправници и ментори на нивоу општине. Реализатори предавања били су предметни наставници Гимназије. Похваллно је учешће Гимназије у пројектима Ерасмус+. Ове године ће 4 наставника Гимназије посетити Факултет примењених наука у Дрездену где ће имати обуку са циљем упознавања нових материјала у објекто-оријентисаном програмирању. </w:t>
      </w:r>
    </w:p>
    <w:p w:rsidR="0098651E" w:rsidRDefault="0098651E">
      <w:pPr>
        <w:rPr>
          <w:sz w:val="24"/>
        </w:rPr>
        <w:sectPr w:rsidR="0098651E" w:rsidSect="00693B8D">
          <w:pgSz w:w="11900" w:h="16820"/>
          <w:pgMar w:top="1440" w:right="1440" w:bottom="1440" w:left="1440" w:header="0" w:footer="971" w:gutter="0"/>
          <w:cols w:space="720"/>
          <w:docGrid w:linePitch="299"/>
        </w:sectPr>
      </w:pPr>
    </w:p>
    <w:p w:rsidR="0098651E" w:rsidRDefault="00752AF1">
      <w:pPr>
        <w:pStyle w:val="Heading2"/>
        <w:spacing w:before="70"/>
        <w:ind w:left="845" w:right="858"/>
      </w:pPr>
      <w:bookmarkStart w:id="169" w:name="АКЦИОНИ_ПЛАН_ЗА_УНАПРЕЂИВАЊЕ_РАДА_УСТАНО"/>
      <w:bookmarkStart w:id="170" w:name="_bookmark78"/>
      <w:bookmarkStart w:id="171" w:name="ТИМ_ЗА_OБЕЗБЕЂИВАЊЕ_КВАЛИТЕТА_И_РАЗВОЈ_У"/>
      <w:bookmarkStart w:id="172" w:name="_bookmark79"/>
      <w:bookmarkStart w:id="173" w:name="_Toc178824861"/>
      <w:bookmarkEnd w:id="169"/>
      <w:bookmarkEnd w:id="170"/>
      <w:bookmarkEnd w:id="171"/>
      <w:bookmarkEnd w:id="172"/>
      <w:r>
        <w:lastRenderedPageBreak/>
        <w:t>ТИМ ЗА</w:t>
      </w:r>
      <w:r>
        <w:rPr>
          <w:spacing w:val="-3"/>
        </w:rPr>
        <w:t xml:space="preserve"> </w:t>
      </w:r>
      <w:r>
        <w:t>OБЕЗБЕЂИВАЊЕ</w:t>
      </w:r>
      <w:r>
        <w:rPr>
          <w:spacing w:val="-5"/>
        </w:rPr>
        <w:t xml:space="preserve"> </w:t>
      </w:r>
      <w:r>
        <w:t>КВАЛИТЕТА</w:t>
      </w:r>
      <w:r>
        <w:rPr>
          <w:spacing w:val="-4"/>
        </w:rPr>
        <w:t xml:space="preserve"> </w:t>
      </w:r>
      <w:r>
        <w:t>И</w:t>
      </w:r>
      <w:r>
        <w:rPr>
          <w:spacing w:val="-3"/>
        </w:rPr>
        <w:t xml:space="preserve"> </w:t>
      </w:r>
      <w:r>
        <w:t>РАЗВОЈ</w:t>
      </w:r>
      <w:r>
        <w:rPr>
          <w:spacing w:val="-2"/>
        </w:rPr>
        <w:t xml:space="preserve"> </w:t>
      </w:r>
      <w:r>
        <w:t>УСТАНОВЕ</w:t>
      </w:r>
      <w:bookmarkEnd w:id="173"/>
    </w:p>
    <w:p w:rsidR="0098651E" w:rsidRDefault="0098651E">
      <w:pPr>
        <w:pStyle w:val="BodyText"/>
        <w:rPr>
          <w:b/>
          <w:sz w:val="26"/>
        </w:rPr>
      </w:pPr>
    </w:p>
    <w:p w:rsidR="0098651E" w:rsidRDefault="0098651E">
      <w:pPr>
        <w:pStyle w:val="BodyText"/>
        <w:rPr>
          <w:b/>
          <w:sz w:val="26"/>
        </w:rPr>
      </w:pPr>
    </w:p>
    <w:p w:rsidR="0098651E" w:rsidRPr="00DD0D42" w:rsidRDefault="0098651E">
      <w:pPr>
        <w:pStyle w:val="BodyText"/>
        <w:spacing w:before="9"/>
        <w:rPr>
          <w:b/>
          <w:color w:val="FF0000"/>
          <w:sz w:val="28"/>
        </w:rPr>
      </w:pPr>
    </w:p>
    <w:p w:rsidR="0098651E" w:rsidRPr="00FB0AFB" w:rsidRDefault="00752AF1">
      <w:pPr>
        <w:pStyle w:val="BodyText"/>
        <w:ind w:left="240" w:right="75"/>
      </w:pPr>
      <w:r w:rsidRPr="00FB0AFB">
        <w:t>Тим</w:t>
      </w:r>
      <w:r w:rsidRPr="00FB0AFB">
        <w:rPr>
          <w:spacing w:val="-3"/>
        </w:rPr>
        <w:t xml:space="preserve"> </w:t>
      </w:r>
      <w:r w:rsidRPr="00FB0AFB">
        <w:t>за</w:t>
      </w:r>
      <w:r w:rsidRPr="00FB0AFB">
        <w:rPr>
          <w:spacing w:val="-5"/>
        </w:rPr>
        <w:t xml:space="preserve"> </w:t>
      </w:r>
      <w:r w:rsidRPr="00FB0AFB">
        <w:t>обезбеђивање</w:t>
      </w:r>
      <w:r w:rsidRPr="00FB0AFB">
        <w:rPr>
          <w:spacing w:val="-1"/>
        </w:rPr>
        <w:t xml:space="preserve"> </w:t>
      </w:r>
      <w:r w:rsidRPr="00FB0AFB">
        <w:t>квалитета</w:t>
      </w:r>
      <w:r w:rsidRPr="00FB0AFB">
        <w:rPr>
          <w:spacing w:val="-4"/>
        </w:rPr>
        <w:t xml:space="preserve"> </w:t>
      </w:r>
      <w:r w:rsidRPr="00FB0AFB">
        <w:t>и</w:t>
      </w:r>
      <w:r w:rsidRPr="00FB0AFB">
        <w:rPr>
          <w:spacing w:val="1"/>
        </w:rPr>
        <w:t xml:space="preserve"> </w:t>
      </w:r>
      <w:r w:rsidRPr="00FB0AFB">
        <w:t>развој</w:t>
      </w:r>
      <w:r w:rsidRPr="00FB0AFB">
        <w:rPr>
          <w:spacing w:val="-4"/>
        </w:rPr>
        <w:t xml:space="preserve"> </w:t>
      </w:r>
      <w:r w:rsidRPr="00FB0AFB">
        <w:t>установе</w:t>
      </w:r>
      <w:r w:rsidRPr="00FB0AFB">
        <w:rPr>
          <w:spacing w:val="-1"/>
        </w:rPr>
        <w:t xml:space="preserve"> </w:t>
      </w:r>
      <w:r w:rsidRPr="00FB0AFB">
        <w:t>формиран</w:t>
      </w:r>
      <w:r w:rsidRPr="00FB0AFB">
        <w:rPr>
          <w:spacing w:val="2"/>
        </w:rPr>
        <w:t xml:space="preserve"> </w:t>
      </w:r>
      <w:r w:rsidRPr="00FB0AFB">
        <w:t>је</w:t>
      </w:r>
      <w:r w:rsidRPr="00FB0AFB">
        <w:rPr>
          <w:spacing w:val="4"/>
        </w:rPr>
        <w:t xml:space="preserve"> </w:t>
      </w:r>
      <w:r w:rsidRPr="00FB0AFB">
        <w:t>у</w:t>
      </w:r>
      <w:r w:rsidRPr="00FB0AFB">
        <w:rPr>
          <w:spacing w:val="-9"/>
        </w:rPr>
        <w:t xml:space="preserve"> </w:t>
      </w:r>
      <w:r w:rsidRPr="00FB0AFB">
        <w:t>складу</w:t>
      </w:r>
      <w:r w:rsidRPr="00FB0AFB">
        <w:rPr>
          <w:spacing w:val="-10"/>
        </w:rPr>
        <w:t xml:space="preserve"> </w:t>
      </w:r>
      <w:r w:rsidRPr="00FB0AFB">
        <w:t>са чланом</w:t>
      </w:r>
      <w:r w:rsidRPr="00FB0AFB">
        <w:rPr>
          <w:spacing w:val="1"/>
        </w:rPr>
        <w:t xml:space="preserve"> </w:t>
      </w:r>
      <w:r w:rsidRPr="00FB0AFB">
        <w:t>130,</w:t>
      </w:r>
      <w:r w:rsidRPr="00FB0AFB">
        <w:rPr>
          <w:spacing w:val="-2"/>
        </w:rPr>
        <w:t xml:space="preserve"> </w:t>
      </w:r>
      <w:r w:rsidRPr="00FB0AFB">
        <w:t>став</w:t>
      </w:r>
      <w:r w:rsidRPr="00FB0AFB">
        <w:rPr>
          <w:spacing w:val="-3"/>
        </w:rPr>
        <w:t xml:space="preserve"> </w:t>
      </w:r>
      <w:r w:rsidRPr="00FB0AFB">
        <w:t>14,</w:t>
      </w:r>
      <w:r w:rsidRPr="00FB0AFB">
        <w:rPr>
          <w:spacing w:val="-2"/>
        </w:rPr>
        <w:t xml:space="preserve"> </w:t>
      </w:r>
      <w:r w:rsidRPr="00FB0AFB">
        <w:t>тачка</w:t>
      </w:r>
      <w:r w:rsidRPr="00FB0AFB">
        <w:rPr>
          <w:spacing w:val="-1"/>
        </w:rPr>
        <w:t xml:space="preserve"> </w:t>
      </w:r>
      <w:r w:rsidRPr="00FB0AFB">
        <w:t>4.</w:t>
      </w:r>
      <w:r w:rsidRPr="00FB0AFB">
        <w:rPr>
          <w:spacing w:val="-57"/>
        </w:rPr>
        <w:t xml:space="preserve"> </w:t>
      </w:r>
      <w:r w:rsidRPr="00FB0AFB">
        <w:t>Закона о основама система образовања и васпитања („Службени гласник РС“ бр.88/2017, 27/2018-</w:t>
      </w:r>
      <w:r w:rsidRPr="00FB0AFB">
        <w:rPr>
          <w:spacing w:val="1"/>
        </w:rPr>
        <w:t xml:space="preserve"> </w:t>
      </w:r>
      <w:r w:rsidRPr="00FB0AFB">
        <w:t>др.закони,</w:t>
      </w:r>
      <w:r w:rsidRPr="00FB0AFB">
        <w:rPr>
          <w:spacing w:val="3"/>
        </w:rPr>
        <w:t xml:space="preserve"> </w:t>
      </w:r>
      <w:r w:rsidRPr="00FB0AFB">
        <w:t>10/2019,</w:t>
      </w:r>
      <w:r w:rsidRPr="00FB0AFB">
        <w:rPr>
          <w:spacing w:val="4"/>
        </w:rPr>
        <w:t xml:space="preserve"> </w:t>
      </w:r>
      <w:r w:rsidRPr="00FB0AFB">
        <w:t>6/2020).</w:t>
      </w:r>
    </w:p>
    <w:p w:rsidR="0098651E" w:rsidRPr="00FB0AFB" w:rsidRDefault="0098651E">
      <w:pPr>
        <w:pStyle w:val="BodyText"/>
      </w:pPr>
    </w:p>
    <w:p w:rsidR="0098651E" w:rsidRPr="00FB0AFB" w:rsidRDefault="00752AF1">
      <w:pPr>
        <w:pStyle w:val="BodyText"/>
        <w:ind w:left="240"/>
      </w:pPr>
      <w:r w:rsidRPr="00FB0AFB">
        <w:t>Тим</w:t>
      </w:r>
      <w:r w:rsidRPr="00FB0AFB">
        <w:rPr>
          <w:spacing w:val="-3"/>
        </w:rPr>
        <w:t xml:space="preserve"> </w:t>
      </w:r>
      <w:r w:rsidRPr="00FB0AFB">
        <w:t>за</w:t>
      </w:r>
      <w:r w:rsidRPr="00FB0AFB">
        <w:rPr>
          <w:spacing w:val="-6"/>
        </w:rPr>
        <w:t xml:space="preserve"> </w:t>
      </w:r>
      <w:r w:rsidRPr="00FB0AFB">
        <w:t>обезбеђивање</w:t>
      </w:r>
      <w:r w:rsidRPr="00FB0AFB">
        <w:rPr>
          <w:spacing w:val="-1"/>
        </w:rPr>
        <w:t xml:space="preserve"> </w:t>
      </w:r>
      <w:r w:rsidRPr="00FB0AFB">
        <w:t>квалитета</w:t>
      </w:r>
      <w:r w:rsidRPr="00FB0AFB">
        <w:rPr>
          <w:spacing w:val="-4"/>
        </w:rPr>
        <w:t xml:space="preserve"> </w:t>
      </w:r>
      <w:r w:rsidRPr="00FB0AFB">
        <w:t>и</w:t>
      </w:r>
      <w:r w:rsidRPr="00FB0AFB">
        <w:rPr>
          <w:spacing w:val="1"/>
        </w:rPr>
        <w:t xml:space="preserve"> </w:t>
      </w:r>
      <w:r w:rsidRPr="00FB0AFB">
        <w:t>развој</w:t>
      </w:r>
      <w:r w:rsidRPr="00FB0AFB">
        <w:rPr>
          <w:spacing w:val="-5"/>
        </w:rPr>
        <w:t xml:space="preserve"> </w:t>
      </w:r>
      <w:r w:rsidRPr="00FB0AFB">
        <w:t>установе:</w:t>
      </w:r>
    </w:p>
    <w:p w:rsidR="0098651E" w:rsidRPr="00FB0AFB" w:rsidRDefault="00752AF1" w:rsidP="00F11C5A">
      <w:pPr>
        <w:pStyle w:val="ListParagraph"/>
        <w:numPr>
          <w:ilvl w:val="0"/>
          <w:numId w:val="7"/>
        </w:numPr>
        <w:tabs>
          <w:tab w:val="left" w:pos="476"/>
        </w:tabs>
        <w:spacing w:before="5" w:line="293" w:lineRule="exact"/>
        <w:ind w:left="475" w:hanging="174"/>
        <w:rPr>
          <w:sz w:val="24"/>
        </w:rPr>
      </w:pPr>
      <w:r w:rsidRPr="00FB0AFB">
        <w:rPr>
          <w:sz w:val="24"/>
        </w:rPr>
        <w:t>стара</w:t>
      </w:r>
      <w:r w:rsidRPr="00FB0AFB">
        <w:rPr>
          <w:spacing w:val="-3"/>
          <w:sz w:val="24"/>
        </w:rPr>
        <w:t xml:space="preserve"> </w:t>
      </w:r>
      <w:r w:rsidRPr="00FB0AFB">
        <w:rPr>
          <w:sz w:val="24"/>
        </w:rPr>
        <w:t>се</w:t>
      </w:r>
      <w:r w:rsidRPr="00FB0AFB">
        <w:rPr>
          <w:spacing w:val="-6"/>
          <w:sz w:val="24"/>
        </w:rPr>
        <w:t xml:space="preserve"> </w:t>
      </w:r>
      <w:r w:rsidRPr="00FB0AFB">
        <w:rPr>
          <w:sz w:val="24"/>
        </w:rPr>
        <w:t>о</w:t>
      </w:r>
      <w:r w:rsidRPr="00FB0AFB">
        <w:rPr>
          <w:spacing w:val="-4"/>
          <w:sz w:val="24"/>
        </w:rPr>
        <w:t xml:space="preserve"> </w:t>
      </w:r>
      <w:r w:rsidRPr="00FB0AFB">
        <w:rPr>
          <w:sz w:val="24"/>
        </w:rPr>
        <w:t>обезбеђивању</w:t>
      </w:r>
      <w:r w:rsidRPr="00FB0AFB">
        <w:rPr>
          <w:spacing w:val="-10"/>
          <w:sz w:val="24"/>
        </w:rPr>
        <w:t xml:space="preserve"> </w:t>
      </w:r>
      <w:r w:rsidRPr="00FB0AFB">
        <w:rPr>
          <w:sz w:val="24"/>
        </w:rPr>
        <w:t>и</w:t>
      </w:r>
      <w:r w:rsidRPr="00FB0AFB">
        <w:rPr>
          <w:spacing w:val="4"/>
          <w:sz w:val="24"/>
        </w:rPr>
        <w:t xml:space="preserve"> </w:t>
      </w:r>
      <w:r w:rsidRPr="00FB0AFB">
        <w:rPr>
          <w:sz w:val="24"/>
        </w:rPr>
        <w:t>унапређивању</w:t>
      </w:r>
      <w:r w:rsidRPr="00FB0AFB">
        <w:rPr>
          <w:spacing w:val="-9"/>
          <w:sz w:val="24"/>
        </w:rPr>
        <w:t xml:space="preserve"> </w:t>
      </w:r>
      <w:r w:rsidRPr="00FB0AFB">
        <w:rPr>
          <w:sz w:val="24"/>
        </w:rPr>
        <w:t>квалитета</w:t>
      </w:r>
      <w:r w:rsidRPr="00FB0AFB">
        <w:rPr>
          <w:spacing w:val="-5"/>
          <w:sz w:val="24"/>
        </w:rPr>
        <w:t xml:space="preserve"> </w:t>
      </w:r>
      <w:r w:rsidRPr="00FB0AFB">
        <w:rPr>
          <w:sz w:val="24"/>
        </w:rPr>
        <w:t>образовно-васпитног</w:t>
      </w:r>
      <w:r w:rsidRPr="00FB0AFB">
        <w:rPr>
          <w:spacing w:val="1"/>
          <w:sz w:val="24"/>
        </w:rPr>
        <w:t xml:space="preserve"> </w:t>
      </w:r>
      <w:r w:rsidRPr="00FB0AFB">
        <w:rPr>
          <w:sz w:val="24"/>
        </w:rPr>
        <w:t>рада</w:t>
      </w:r>
      <w:r w:rsidRPr="00FB0AFB">
        <w:rPr>
          <w:spacing w:val="-1"/>
          <w:sz w:val="24"/>
        </w:rPr>
        <w:t xml:space="preserve"> </w:t>
      </w:r>
      <w:r w:rsidRPr="00FB0AFB">
        <w:rPr>
          <w:sz w:val="24"/>
        </w:rPr>
        <w:t>установе;</w:t>
      </w:r>
    </w:p>
    <w:p w:rsidR="0098651E" w:rsidRPr="00FB0AFB" w:rsidRDefault="00752AF1" w:rsidP="00F11C5A">
      <w:pPr>
        <w:pStyle w:val="ListParagraph"/>
        <w:numPr>
          <w:ilvl w:val="0"/>
          <w:numId w:val="7"/>
        </w:numPr>
        <w:tabs>
          <w:tab w:val="left" w:pos="476"/>
        </w:tabs>
        <w:spacing w:line="293" w:lineRule="exact"/>
        <w:ind w:left="475" w:hanging="174"/>
        <w:rPr>
          <w:sz w:val="24"/>
        </w:rPr>
      </w:pPr>
      <w:r w:rsidRPr="00FB0AFB">
        <w:rPr>
          <w:sz w:val="24"/>
        </w:rPr>
        <w:t>прати</w:t>
      </w:r>
      <w:r w:rsidRPr="00FB0AFB">
        <w:rPr>
          <w:spacing w:val="-8"/>
          <w:sz w:val="24"/>
        </w:rPr>
        <w:t xml:space="preserve"> </w:t>
      </w:r>
      <w:r w:rsidRPr="00FB0AFB">
        <w:rPr>
          <w:sz w:val="24"/>
        </w:rPr>
        <w:t>остваривање</w:t>
      </w:r>
      <w:r w:rsidRPr="00FB0AFB">
        <w:rPr>
          <w:spacing w:val="-1"/>
          <w:sz w:val="24"/>
        </w:rPr>
        <w:t xml:space="preserve"> </w:t>
      </w:r>
      <w:r w:rsidRPr="00FB0AFB">
        <w:rPr>
          <w:sz w:val="24"/>
        </w:rPr>
        <w:t>школског</w:t>
      </w:r>
      <w:r w:rsidRPr="00FB0AFB">
        <w:rPr>
          <w:spacing w:val="-2"/>
          <w:sz w:val="24"/>
        </w:rPr>
        <w:t xml:space="preserve"> </w:t>
      </w:r>
      <w:r w:rsidRPr="00FB0AFB">
        <w:rPr>
          <w:sz w:val="24"/>
        </w:rPr>
        <w:t>програма;</w:t>
      </w:r>
    </w:p>
    <w:p w:rsidR="0098651E" w:rsidRPr="00FB0AFB" w:rsidRDefault="00752AF1" w:rsidP="00F11C5A">
      <w:pPr>
        <w:pStyle w:val="ListParagraph"/>
        <w:numPr>
          <w:ilvl w:val="0"/>
          <w:numId w:val="7"/>
        </w:numPr>
        <w:tabs>
          <w:tab w:val="left" w:pos="476"/>
        </w:tabs>
        <w:spacing w:line="293" w:lineRule="exact"/>
        <w:ind w:left="475" w:hanging="174"/>
        <w:rPr>
          <w:sz w:val="24"/>
        </w:rPr>
      </w:pPr>
      <w:r w:rsidRPr="00FB0AFB">
        <w:rPr>
          <w:sz w:val="24"/>
        </w:rPr>
        <w:t>стара</w:t>
      </w:r>
      <w:r w:rsidRPr="00FB0AFB">
        <w:rPr>
          <w:spacing w:val="-4"/>
          <w:sz w:val="24"/>
        </w:rPr>
        <w:t xml:space="preserve"> </w:t>
      </w:r>
      <w:r w:rsidRPr="00FB0AFB">
        <w:rPr>
          <w:sz w:val="24"/>
        </w:rPr>
        <w:t>се</w:t>
      </w:r>
      <w:r w:rsidRPr="00FB0AFB">
        <w:rPr>
          <w:spacing w:val="-7"/>
          <w:sz w:val="24"/>
        </w:rPr>
        <w:t xml:space="preserve"> </w:t>
      </w:r>
      <w:r w:rsidRPr="00FB0AFB">
        <w:rPr>
          <w:sz w:val="24"/>
        </w:rPr>
        <w:t>о</w:t>
      </w:r>
      <w:r w:rsidRPr="00FB0AFB">
        <w:rPr>
          <w:spacing w:val="-6"/>
          <w:sz w:val="24"/>
        </w:rPr>
        <w:t xml:space="preserve"> </w:t>
      </w:r>
      <w:r w:rsidRPr="00FB0AFB">
        <w:rPr>
          <w:sz w:val="24"/>
        </w:rPr>
        <w:t>остваривању</w:t>
      </w:r>
      <w:r w:rsidRPr="00FB0AFB">
        <w:rPr>
          <w:spacing w:val="-11"/>
          <w:sz w:val="24"/>
        </w:rPr>
        <w:t xml:space="preserve"> </w:t>
      </w:r>
      <w:r w:rsidRPr="00FB0AFB">
        <w:rPr>
          <w:sz w:val="24"/>
        </w:rPr>
        <w:t>циљева</w:t>
      </w:r>
      <w:r w:rsidRPr="00FB0AFB">
        <w:rPr>
          <w:spacing w:val="-2"/>
          <w:sz w:val="24"/>
        </w:rPr>
        <w:t xml:space="preserve"> </w:t>
      </w:r>
      <w:r w:rsidRPr="00FB0AFB">
        <w:rPr>
          <w:sz w:val="24"/>
        </w:rPr>
        <w:t>и стандарда</w:t>
      </w:r>
      <w:r w:rsidRPr="00FB0AFB">
        <w:rPr>
          <w:spacing w:val="-2"/>
          <w:sz w:val="24"/>
        </w:rPr>
        <w:t xml:space="preserve"> </w:t>
      </w:r>
      <w:r w:rsidRPr="00FB0AFB">
        <w:rPr>
          <w:sz w:val="24"/>
        </w:rPr>
        <w:t>постигућа, развоја</w:t>
      </w:r>
      <w:r w:rsidRPr="00FB0AFB">
        <w:rPr>
          <w:spacing w:val="-2"/>
          <w:sz w:val="24"/>
        </w:rPr>
        <w:t xml:space="preserve"> </w:t>
      </w:r>
      <w:r w:rsidRPr="00FB0AFB">
        <w:rPr>
          <w:sz w:val="24"/>
        </w:rPr>
        <w:t>компетенција;</w:t>
      </w:r>
    </w:p>
    <w:p w:rsidR="0098651E" w:rsidRPr="00FB0AFB" w:rsidRDefault="00752AF1" w:rsidP="00F11C5A">
      <w:pPr>
        <w:pStyle w:val="ListParagraph"/>
        <w:numPr>
          <w:ilvl w:val="0"/>
          <w:numId w:val="7"/>
        </w:numPr>
        <w:tabs>
          <w:tab w:val="left" w:pos="476"/>
        </w:tabs>
        <w:spacing w:line="293" w:lineRule="exact"/>
        <w:ind w:left="475" w:hanging="174"/>
        <w:rPr>
          <w:sz w:val="24"/>
        </w:rPr>
      </w:pPr>
      <w:r w:rsidRPr="00FB0AFB">
        <w:rPr>
          <w:sz w:val="24"/>
        </w:rPr>
        <w:t>вреднује</w:t>
      </w:r>
      <w:r w:rsidRPr="00FB0AFB">
        <w:rPr>
          <w:spacing w:val="-4"/>
          <w:sz w:val="24"/>
        </w:rPr>
        <w:t xml:space="preserve"> </w:t>
      </w:r>
      <w:r w:rsidRPr="00FB0AFB">
        <w:rPr>
          <w:sz w:val="24"/>
        </w:rPr>
        <w:t>резултате</w:t>
      </w:r>
      <w:r w:rsidRPr="00FB0AFB">
        <w:rPr>
          <w:spacing w:val="-4"/>
          <w:sz w:val="24"/>
        </w:rPr>
        <w:t xml:space="preserve"> </w:t>
      </w:r>
      <w:r w:rsidRPr="00FB0AFB">
        <w:rPr>
          <w:sz w:val="24"/>
        </w:rPr>
        <w:t>рада</w:t>
      </w:r>
      <w:r w:rsidRPr="00FB0AFB">
        <w:rPr>
          <w:spacing w:val="-4"/>
          <w:sz w:val="24"/>
        </w:rPr>
        <w:t xml:space="preserve"> </w:t>
      </w:r>
      <w:r w:rsidRPr="00FB0AFB">
        <w:rPr>
          <w:sz w:val="24"/>
        </w:rPr>
        <w:t>наставника</w:t>
      </w:r>
      <w:r w:rsidRPr="00FB0AFB">
        <w:rPr>
          <w:spacing w:val="-3"/>
          <w:sz w:val="24"/>
        </w:rPr>
        <w:t xml:space="preserve"> </w:t>
      </w:r>
      <w:r w:rsidRPr="00FB0AFB">
        <w:rPr>
          <w:sz w:val="24"/>
        </w:rPr>
        <w:t>и</w:t>
      </w:r>
      <w:r w:rsidRPr="00FB0AFB">
        <w:rPr>
          <w:spacing w:val="-2"/>
          <w:sz w:val="24"/>
        </w:rPr>
        <w:t xml:space="preserve"> </w:t>
      </w:r>
      <w:r w:rsidRPr="00FB0AFB">
        <w:rPr>
          <w:sz w:val="24"/>
        </w:rPr>
        <w:t>стручних</w:t>
      </w:r>
      <w:r w:rsidRPr="00FB0AFB">
        <w:rPr>
          <w:spacing w:val="-7"/>
          <w:sz w:val="24"/>
        </w:rPr>
        <w:t xml:space="preserve"> </w:t>
      </w:r>
      <w:r w:rsidRPr="00FB0AFB">
        <w:rPr>
          <w:sz w:val="24"/>
        </w:rPr>
        <w:t>сарадника;</w:t>
      </w:r>
    </w:p>
    <w:p w:rsidR="0098651E" w:rsidRPr="00FB0AFB" w:rsidRDefault="00752AF1" w:rsidP="00F11C5A">
      <w:pPr>
        <w:pStyle w:val="ListParagraph"/>
        <w:numPr>
          <w:ilvl w:val="0"/>
          <w:numId w:val="7"/>
        </w:numPr>
        <w:tabs>
          <w:tab w:val="left" w:pos="476"/>
        </w:tabs>
        <w:spacing w:before="4" w:line="293" w:lineRule="exact"/>
        <w:ind w:left="475" w:hanging="174"/>
        <w:rPr>
          <w:sz w:val="24"/>
        </w:rPr>
      </w:pPr>
      <w:r w:rsidRPr="00FB0AFB">
        <w:rPr>
          <w:sz w:val="24"/>
        </w:rPr>
        <w:t>прати</w:t>
      </w:r>
      <w:r w:rsidRPr="00FB0AFB">
        <w:rPr>
          <w:spacing w:val="-6"/>
          <w:sz w:val="24"/>
        </w:rPr>
        <w:t xml:space="preserve"> </w:t>
      </w:r>
      <w:r w:rsidRPr="00FB0AFB">
        <w:rPr>
          <w:sz w:val="24"/>
        </w:rPr>
        <w:t>и</w:t>
      </w:r>
      <w:r w:rsidRPr="00FB0AFB">
        <w:rPr>
          <w:spacing w:val="-6"/>
          <w:sz w:val="24"/>
        </w:rPr>
        <w:t xml:space="preserve"> </w:t>
      </w:r>
      <w:r w:rsidRPr="00FB0AFB">
        <w:rPr>
          <w:sz w:val="24"/>
        </w:rPr>
        <w:t>утврђује</w:t>
      </w:r>
      <w:r w:rsidRPr="00FB0AFB">
        <w:rPr>
          <w:spacing w:val="-4"/>
          <w:sz w:val="24"/>
        </w:rPr>
        <w:t xml:space="preserve"> </w:t>
      </w:r>
      <w:r w:rsidRPr="00FB0AFB">
        <w:rPr>
          <w:sz w:val="24"/>
        </w:rPr>
        <w:t>резултате</w:t>
      </w:r>
      <w:r w:rsidRPr="00FB0AFB">
        <w:rPr>
          <w:spacing w:val="-3"/>
          <w:sz w:val="24"/>
        </w:rPr>
        <w:t xml:space="preserve"> </w:t>
      </w:r>
      <w:r w:rsidRPr="00FB0AFB">
        <w:rPr>
          <w:sz w:val="24"/>
        </w:rPr>
        <w:t>рада</w:t>
      </w:r>
      <w:r w:rsidRPr="00FB0AFB">
        <w:rPr>
          <w:spacing w:val="1"/>
          <w:sz w:val="24"/>
        </w:rPr>
        <w:t xml:space="preserve"> </w:t>
      </w:r>
      <w:r w:rsidRPr="00FB0AFB">
        <w:rPr>
          <w:sz w:val="24"/>
        </w:rPr>
        <w:t>ученика.</w:t>
      </w:r>
    </w:p>
    <w:p w:rsidR="0098651E" w:rsidRPr="00FB0AFB" w:rsidRDefault="00752AF1">
      <w:pPr>
        <w:pStyle w:val="BodyText"/>
        <w:ind w:left="240" w:firstLine="706"/>
      </w:pPr>
      <w:r w:rsidRPr="00FB0AFB">
        <w:t>Тим образује директор школе и бира га из реда наставника и стручних сарадника – утврђује</w:t>
      </w:r>
      <w:r w:rsidRPr="00FB0AFB">
        <w:rPr>
          <w:spacing w:val="1"/>
        </w:rPr>
        <w:t xml:space="preserve"> </w:t>
      </w:r>
      <w:r w:rsidRPr="00FB0AFB">
        <w:t>координатора,</w:t>
      </w:r>
      <w:r w:rsidRPr="00FB0AFB">
        <w:rPr>
          <w:spacing w:val="-4"/>
        </w:rPr>
        <w:t xml:space="preserve"> </w:t>
      </w:r>
      <w:r w:rsidRPr="00FB0AFB">
        <w:t>број</w:t>
      </w:r>
      <w:r w:rsidRPr="00FB0AFB">
        <w:rPr>
          <w:spacing w:val="-8"/>
        </w:rPr>
        <w:t xml:space="preserve"> </w:t>
      </w:r>
      <w:r w:rsidRPr="00FB0AFB">
        <w:t>и</w:t>
      </w:r>
      <w:r w:rsidRPr="00FB0AFB">
        <w:rPr>
          <w:spacing w:val="1"/>
        </w:rPr>
        <w:t xml:space="preserve"> </w:t>
      </w:r>
      <w:r w:rsidRPr="00FB0AFB">
        <w:t>састав чланова</w:t>
      </w:r>
      <w:r w:rsidRPr="00FB0AFB">
        <w:rPr>
          <w:spacing w:val="-6"/>
        </w:rPr>
        <w:t xml:space="preserve"> </w:t>
      </w:r>
      <w:r w:rsidRPr="00FB0AFB">
        <w:t>Тима.</w:t>
      </w:r>
      <w:r w:rsidRPr="00FB0AFB">
        <w:rPr>
          <w:spacing w:val="2"/>
        </w:rPr>
        <w:t xml:space="preserve"> </w:t>
      </w:r>
      <w:r w:rsidRPr="00FB0AFB">
        <w:t>Састав</w:t>
      </w:r>
      <w:r w:rsidRPr="00FB0AFB">
        <w:rPr>
          <w:spacing w:val="1"/>
        </w:rPr>
        <w:t xml:space="preserve"> </w:t>
      </w:r>
      <w:r w:rsidRPr="00FB0AFB">
        <w:t>Тима</w:t>
      </w:r>
      <w:r w:rsidRPr="00FB0AFB">
        <w:rPr>
          <w:spacing w:val="-1"/>
        </w:rPr>
        <w:t xml:space="preserve"> </w:t>
      </w:r>
      <w:r w:rsidRPr="00FB0AFB">
        <w:t>и</w:t>
      </w:r>
      <w:r w:rsidRPr="00FB0AFB">
        <w:rPr>
          <w:spacing w:val="-4"/>
        </w:rPr>
        <w:t xml:space="preserve"> </w:t>
      </w:r>
      <w:r w:rsidRPr="00FB0AFB">
        <w:t>план</w:t>
      </w:r>
      <w:r w:rsidRPr="00FB0AFB">
        <w:rPr>
          <w:spacing w:val="-4"/>
        </w:rPr>
        <w:t xml:space="preserve"> </w:t>
      </w:r>
      <w:r w:rsidRPr="00FB0AFB">
        <w:t>рада</w:t>
      </w:r>
      <w:r w:rsidRPr="00FB0AFB">
        <w:rPr>
          <w:spacing w:val="-1"/>
        </w:rPr>
        <w:t xml:space="preserve"> </w:t>
      </w:r>
      <w:r w:rsidRPr="00FB0AFB">
        <w:t>су</w:t>
      </w:r>
      <w:r w:rsidRPr="00FB0AFB">
        <w:rPr>
          <w:spacing w:val="-10"/>
        </w:rPr>
        <w:t xml:space="preserve"> </w:t>
      </w:r>
      <w:r w:rsidRPr="00FB0AFB">
        <w:t>саставни</w:t>
      </w:r>
      <w:r w:rsidRPr="00FB0AFB">
        <w:rPr>
          <w:spacing w:val="1"/>
        </w:rPr>
        <w:t xml:space="preserve"> </w:t>
      </w:r>
      <w:r w:rsidRPr="00FB0AFB">
        <w:t>део Годишњег</w:t>
      </w:r>
      <w:r w:rsidRPr="00FB0AFB">
        <w:rPr>
          <w:spacing w:val="2"/>
        </w:rPr>
        <w:t xml:space="preserve"> </w:t>
      </w:r>
      <w:r w:rsidRPr="00FB0AFB">
        <w:t>плана</w:t>
      </w:r>
      <w:r w:rsidRPr="00FB0AFB">
        <w:rPr>
          <w:spacing w:val="-6"/>
        </w:rPr>
        <w:t xml:space="preserve"> </w:t>
      </w:r>
      <w:r w:rsidRPr="00FB0AFB">
        <w:t>рада</w:t>
      </w:r>
      <w:r w:rsidRPr="00FB0AFB">
        <w:rPr>
          <w:spacing w:val="-57"/>
        </w:rPr>
        <w:t xml:space="preserve"> </w:t>
      </w:r>
      <w:r w:rsidRPr="00FB0AFB">
        <w:t>Школе.</w:t>
      </w:r>
    </w:p>
    <w:p w:rsidR="0098651E" w:rsidRPr="00FB0AFB" w:rsidRDefault="0098651E">
      <w:pPr>
        <w:pStyle w:val="BodyText"/>
        <w:spacing w:before="11"/>
        <w:rPr>
          <w:sz w:val="30"/>
        </w:rPr>
      </w:pPr>
    </w:p>
    <w:p w:rsidR="00E24163" w:rsidRPr="00FB0AFB" w:rsidRDefault="00E24163" w:rsidP="00E24163">
      <w:pPr>
        <w:pStyle w:val="ListParagraph"/>
        <w:tabs>
          <w:tab w:val="left" w:pos="961"/>
        </w:tabs>
        <w:spacing w:before="20"/>
        <w:ind w:left="960" w:firstLine="0"/>
        <w:rPr>
          <w:sz w:val="24"/>
          <w:lang w:val="sr-Cyrl-RS"/>
        </w:rPr>
      </w:pPr>
      <w:r w:rsidRPr="00FB0AFB">
        <w:rPr>
          <w:sz w:val="24"/>
          <w:lang w:val="sr-Cyrl-RS"/>
        </w:rPr>
        <w:t xml:space="preserve">                                    Активности тима у току године</w:t>
      </w:r>
    </w:p>
    <w:p w:rsidR="00E24163" w:rsidRPr="00FB0AFB" w:rsidRDefault="00E24163" w:rsidP="00E24163">
      <w:pPr>
        <w:pStyle w:val="ListParagraph"/>
        <w:tabs>
          <w:tab w:val="left" w:pos="961"/>
        </w:tabs>
        <w:spacing w:before="20"/>
        <w:ind w:left="960" w:firstLine="0"/>
        <w:rPr>
          <w:sz w:val="24"/>
          <w:lang w:val="sr-Cyrl-RS"/>
        </w:rPr>
      </w:pPr>
    </w:p>
    <w:p w:rsidR="00E24163" w:rsidRPr="00FB0AFB" w:rsidRDefault="00E24163" w:rsidP="00E24163">
      <w:pPr>
        <w:pStyle w:val="ListParagraph"/>
        <w:tabs>
          <w:tab w:val="left" w:pos="961"/>
        </w:tabs>
        <w:spacing w:before="20"/>
        <w:ind w:left="960" w:firstLine="0"/>
        <w:rPr>
          <w:sz w:val="24"/>
          <w:lang w:val="sr-Cyrl-RS"/>
        </w:rPr>
      </w:pPr>
    </w:p>
    <w:p w:rsidR="0098651E" w:rsidRPr="00FB0AFB" w:rsidRDefault="00752AF1" w:rsidP="00E24163">
      <w:pPr>
        <w:pStyle w:val="ListParagraph"/>
        <w:tabs>
          <w:tab w:val="left" w:pos="961"/>
        </w:tabs>
        <w:spacing w:before="20"/>
        <w:ind w:left="960" w:firstLine="0"/>
        <w:rPr>
          <w:sz w:val="24"/>
        </w:rPr>
      </w:pPr>
      <w:r w:rsidRPr="00FB0AFB">
        <w:rPr>
          <w:sz w:val="24"/>
        </w:rPr>
        <w:t>.</w:t>
      </w:r>
    </w:p>
    <w:p w:rsidR="0098651E" w:rsidRPr="00FB0AFB" w:rsidRDefault="00E24163">
      <w:pPr>
        <w:rPr>
          <w:sz w:val="24"/>
          <w:lang w:val="sr-Cyrl-RS"/>
        </w:rPr>
      </w:pPr>
      <w:r w:rsidRPr="00FB0AFB">
        <w:rPr>
          <w:sz w:val="24"/>
          <w:lang w:val="sr-Cyrl-RS"/>
        </w:rPr>
        <w:t>Тим је пре свега приступио анализи Смерница за одвијање наставе у школској 2023/24 и наложио да се испоштују препроуке министарства о следу наставног процеса тематиских часова и инцијалног тестирања.</w:t>
      </w:r>
      <w:r w:rsidR="00FB0AFB" w:rsidRPr="00FB0AFB">
        <w:rPr>
          <w:sz w:val="24"/>
          <w:lang w:val="sr-Cyrl-RS"/>
        </w:rPr>
        <w:t>Поједини наставници нису извршили инцијално тестирање и Тим за осигуравање квлаитете је одлучио да следеће године ескплицитно анализира да ли је инцијално тестирања иѕвршено и квлаитет исторга</w:t>
      </w:r>
    </w:p>
    <w:p w:rsidR="00E24163" w:rsidRPr="00FB0AFB" w:rsidRDefault="00E24163">
      <w:pPr>
        <w:rPr>
          <w:sz w:val="24"/>
          <w:lang w:val="sr-Cyrl-RS"/>
        </w:rPr>
      </w:pPr>
    </w:p>
    <w:p w:rsidR="00E24163" w:rsidRPr="00FB0AFB" w:rsidRDefault="00E24163">
      <w:pPr>
        <w:rPr>
          <w:sz w:val="24"/>
          <w:lang w:val="sr-Cyrl-RS"/>
        </w:rPr>
      </w:pPr>
      <w:r w:rsidRPr="00FB0AFB">
        <w:rPr>
          <w:sz w:val="24"/>
          <w:lang w:val="sr-Cyrl-RS"/>
        </w:rPr>
        <w:t>Тим је приметио  да још увек не постоји довољна кординација различитих тела</w:t>
      </w:r>
      <w:r w:rsidR="00FB0AFB" w:rsidRPr="00FB0AFB">
        <w:rPr>
          <w:sz w:val="24"/>
          <w:lang w:val="sr-Cyrl-RS"/>
        </w:rPr>
        <w:t xml:space="preserve"> и чак у одређеним вечима и сарадња унутар тела</w:t>
      </w:r>
      <w:r w:rsidRPr="00FB0AFB">
        <w:rPr>
          <w:sz w:val="24"/>
          <w:lang w:val="sr-Cyrl-RS"/>
        </w:rPr>
        <w:t xml:space="preserve"> и да треба  боље уве</w:t>
      </w:r>
      <w:r w:rsidR="00FB0AFB" w:rsidRPr="00FB0AFB">
        <w:rPr>
          <w:sz w:val="24"/>
          <w:lang w:val="sr-Cyrl-RS"/>
        </w:rPr>
        <w:t>зиватти и упућивати наставнике на Школски програм и Развојни план школе.</w:t>
      </w:r>
    </w:p>
    <w:p w:rsidR="00E24163" w:rsidRPr="00FB0AFB" w:rsidRDefault="00E24163">
      <w:pPr>
        <w:rPr>
          <w:sz w:val="24"/>
          <w:lang w:val="sr-Cyrl-RS"/>
        </w:rPr>
      </w:pPr>
    </w:p>
    <w:p w:rsidR="00FB0AFB" w:rsidRPr="00FB0AFB" w:rsidRDefault="00E24163">
      <w:pPr>
        <w:rPr>
          <w:sz w:val="24"/>
          <w:lang w:val="sr-Cyrl-RS"/>
        </w:rPr>
      </w:pPr>
      <w:r w:rsidRPr="00FB0AFB">
        <w:rPr>
          <w:sz w:val="24"/>
          <w:lang w:val="sr-Cyrl-RS"/>
        </w:rPr>
        <w:t>Тим је повољно оценио оквирни  план стру</w:t>
      </w:r>
      <w:r w:rsidR="00FB0AFB" w:rsidRPr="00FB0AFB">
        <w:rPr>
          <w:sz w:val="24"/>
          <w:lang w:val="sr-Cyrl-RS"/>
        </w:rPr>
        <w:t>ч</w:t>
      </w:r>
      <w:r w:rsidRPr="00FB0AFB">
        <w:rPr>
          <w:sz w:val="24"/>
          <w:lang w:val="sr-Cyrl-RS"/>
        </w:rPr>
        <w:t xml:space="preserve">ног усавршавања у установи али је  </w:t>
      </w:r>
    </w:p>
    <w:p w:rsidR="00E24163" w:rsidRPr="00FB0AFB" w:rsidRDefault="00E24163">
      <w:pPr>
        <w:rPr>
          <w:sz w:val="24"/>
          <w:lang w:val="sr-Cyrl-RS"/>
        </w:rPr>
      </w:pPr>
      <w:r w:rsidRPr="00FB0AFB">
        <w:rPr>
          <w:sz w:val="24"/>
          <w:lang w:val="sr-Cyrl-RS"/>
        </w:rPr>
        <w:t xml:space="preserve">касније </w:t>
      </w:r>
      <w:r w:rsidR="00FB0AFB" w:rsidRPr="00FB0AFB">
        <w:rPr>
          <w:sz w:val="24"/>
          <w:lang w:val="sr-Cyrl-RS"/>
        </w:rPr>
        <w:t>у току године видео дискрепанцу у раду планирању и реализацији истог</w:t>
      </w:r>
    </w:p>
    <w:p w:rsidR="00FB0AFB" w:rsidRPr="00FB0AFB" w:rsidRDefault="00FB0AFB">
      <w:pPr>
        <w:rPr>
          <w:sz w:val="24"/>
          <w:lang w:val="sr-Cyrl-RS"/>
        </w:rPr>
      </w:pPr>
    </w:p>
    <w:p w:rsidR="00FB0AFB" w:rsidRPr="00FB0AFB" w:rsidRDefault="00FB0AFB">
      <w:pPr>
        <w:rPr>
          <w:sz w:val="24"/>
          <w:lang w:val="sr-Cyrl-RS"/>
        </w:rPr>
      </w:pPr>
      <w:r w:rsidRPr="00FB0AFB">
        <w:rPr>
          <w:sz w:val="24"/>
          <w:lang w:val="sr-Cyrl-RS"/>
        </w:rPr>
        <w:t>Тим је увидео потребу за уједначавањем образаца и стандардизацијом процедура што је ушло у ра</w:t>
      </w:r>
    </w:p>
    <w:p w:rsidR="00FB0AFB" w:rsidRPr="00FB0AFB" w:rsidRDefault="00FB0AFB">
      <w:pPr>
        <w:rPr>
          <w:sz w:val="24"/>
          <w:lang w:val="sr-Cyrl-RS"/>
        </w:rPr>
      </w:pPr>
    </w:p>
    <w:p w:rsidR="00FB0AFB" w:rsidRPr="00FB0AFB" w:rsidRDefault="00FB0AFB">
      <w:pPr>
        <w:rPr>
          <w:sz w:val="24"/>
          <w:lang w:val="sr-Cyrl-RS"/>
        </w:rPr>
      </w:pPr>
      <w:r w:rsidRPr="00FB0AFB">
        <w:rPr>
          <w:sz w:val="24"/>
          <w:lang w:val="sr-Cyrl-RS"/>
        </w:rPr>
        <w:t>Тим је пратио и учестовао у писању новог Раззојног плана школе и развојних приоритета.</w:t>
      </w:r>
    </w:p>
    <w:p w:rsidR="00FB0AFB" w:rsidRPr="00FB0AFB" w:rsidRDefault="00FB0AFB">
      <w:pPr>
        <w:rPr>
          <w:sz w:val="24"/>
          <w:lang w:val="sr-Cyrl-RS"/>
        </w:rPr>
      </w:pPr>
    </w:p>
    <w:p w:rsidR="00FB0AFB" w:rsidRPr="00FB0AFB" w:rsidRDefault="00FB0AFB">
      <w:pPr>
        <w:rPr>
          <w:sz w:val="24"/>
          <w:lang w:val="sr-Cyrl-RS"/>
        </w:rPr>
      </w:pPr>
      <w:r w:rsidRPr="00FB0AFB">
        <w:rPr>
          <w:sz w:val="24"/>
          <w:lang w:val="sr-Cyrl-RS"/>
        </w:rPr>
        <w:t>Педагошки саветник Биљана Ајдачић у сарадњи са психологм Николом Милићевићем је израдила  списак доказа  и процеса оцењивања очекиваних за различите оцене на часу који би требао да буде упут за  рад наставницима.Усалед излакса новог приручника за самовредновање који у себи садржи доказе за област „Настава и учење одлучено је да се исти прилагоди прироучнихку за самовртедновање</w:t>
      </w:r>
    </w:p>
    <w:p w:rsidR="00FB0AFB" w:rsidRPr="00FB0AFB" w:rsidRDefault="00FB0AFB">
      <w:pPr>
        <w:rPr>
          <w:sz w:val="24"/>
          <w:lang w:val="sr-Cyrl-RS"/>
        </w:rPr>
      </w:pPr>
    </w:p>
    <w:p w:rsidR="00FB0AFB" w:rsidRPr="00FB0AFB" w:rsidRDefault="00FB0AFB">
      <w:pPr>
        <w:rPr>
          <w:sz w:val="24"/>
          <w:lang w:val="sr-Cyrl-RS"/>
        </w:rPr>
      </w:pPr>
      <w:r w:rsidRPr="00FB0AFB">
        <w:rPr>
          <w:sz w:val="24"/>
          <w:lang w:val="sr-Cyrl-RS"/>
        </w:rPr>
        <w:lastRenderedPageBreak/>
        <w:t>Наставницичије зваење не задовољава у потппуности Правилник о стручној спреми су посећивани на часвоима и њихов рад је оцењн коао прихватљив али је  одлучено да се наредне године доделе стурчн лица за праћење садржаја не само форме часа да би се обезбедио бољи квалитет наставног процеса.</w:t>
      </w:r>
    </w:p>
    <w:p w:rsidR="00FB0AFB" w:rsidRPr="00FB0AFB" w:rsidRDefault="00FB0AFB">
      <w:pPr>
        <w:rPr>
          <w:sz w:val="24"/>
          <w:lang w:val="sr-Cyrl-RS"/>
        </w:rPr>
      </w:pPr>
    </w:p>
    <w:p w:rsidR="00FB0AFB" w:rsidRPr="00FB0AFB" w:rsidRDefault="00FB0AFB">
      <w:pPr>
        <w:rPr>
          <w:sz w:val="24"/>
          <w:lang w:val="sr-Cyrl-RS"/>
        </w:rPr>
      </w:pPr>
    </w:p>
    <w:p w:rsidR="00FB0AFB" w:rsidRDefault="00FB0AFB">
      <w:pPr>
        <w:rPr>
          <w:color w:val="FF0000"/>
          <w:sz w:val="24"/>
          <w:lang w:val="sr-Cyrl-RS"/>
        </w:rPr>
      </w:pPr>
    </w:p>
    <w:p w:rsidR="00FB0AFB" w:rsidRDefault="00FB0AFB">
      <w:pPr>
        <w:rPr>
          <w:color w:val="FF0000"/>
          <w:sz w:val="24"/>
          <w:lang w:val="sr-Cyrl-RS"/>
        </w:rPr>
      </w:pPr>
    </w:p>
    <w:p w:rsidR="00FB0AFB" w:rsidRDefault="00FB0AFB">
      <w:pPr>
        <w:rPr>
          <w:color w:val="FF0000"/>
          <w:sz w:val="24"/>
          <w:lang w:val="sr-Cyrl-RS"/>
        </w:rPr>
      </w:pPr>
    </w:p>
    <w:p w:rsidR="0098651E" w:rsidRDefault="0098651E">
      <w:pPr>
        <w:pStyle w:val="BodyText"/>
        <w:rPr>
          <w:sz w:val="20"/>
        </w:rPr>
      </w:pPr>
    </w:p>
    <w:p w:rsidR="0098651E" w:rsidRDefault="0098651E">
      <w:pPr>
        <w:pStyle w:val="BodyText"/>
        <w:spacing w:before="9"/>
        <w:rPr>
          <w:sz w:val="13"/>
        </w:rPr>
      </w:pPr>
    </w:p>
    <w:tbl>
      <w:tblPr>
        <w:tblW w:w="8880"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5"/>
        <w:gridCol w:w="3054"/>
        <w:gridCol w:w="3021"/>
      </w:tblGrid>
      <w:tr w:rsidR="0098651E" w:rsidTr="00FB0AFB">
        <w:trPr>
          <w:trHeight w:val="287"/>
        </w:trPr>
        <w:tc>
          <w:tcPr>
            <w:tcW w:w="2805" w:type="dxa"/>
            <w:vMerge w:val="restart"/>
            <w:shd w:val="clear" w:color="auto" w:fill="4AACC5"/>
          </w:tcPr>
          <w:p w:rsidR="0098651E" w:rsidRDefault="00752AF1">
            <w:pPr>
              <w:pStyle w:val="TableParagraph"/>
              <w:ind w:left="110" w:right="616"/>
              <w:rPr>
                <w:sz w:val="24"/>
              </w:rPr>
            </w:pPr>
            <w:r>
              <w:rPr>
                <w:sz w:val="24"/>
              </w:rPr>
              <w:t>Тим за обезбеивање</w:t>
            </w:r>
            <w:r>
              <w:rPr>
                <w:spacing w:val="-57"/>
                <w:sz w:val="24"/>
              </w:rPr>
              <w:t xml:space="preserve"> </w:t>
            </w:r>
            <w:r>
              <w:rPr>
                <w:sz w:val="24"/>
              </w:rPr>
              <w:t>квалитета</w:t>
            </w:r>
            <w:r>
              <w:rPr>
                <w:spacing w:val="-1"/>
                <w:sz w:val="24"/>
              </w:rPr>
              <w:t xml:space="preserve"> </w:t>
            </w:r>
            <w:r>
              <w:rPr>
                <w:sz w:val="24"/>
              </w:rPr>
              <w:t>и</w:t>
            </w:r>
            <w:r>
              <w:rPr>
                <w:spacing w:val="2"/>
                <w:sz w:val="24"/>
              </w:rPr>
              <w:t xml:space="preserve"> </w:t>
            </w:r>
            <w:r>
              <w:rPr>
                <w:sz w:val="24"/>
              </w:rPr>
              <w:t>развој</w:t>
            </w:r>
            <w:r>
              <w:rPr>
                <w:spacing w:val="1"/>
                <w:sz w:val="24"/>
              </w:rPr>
              <w:t xml:space="preserve"> </w:t>
            </w:r>
            <w:r>
              <w:rPr>
                <w:sz w:val="24"/>
              </w:rPr>
              <w:t>установе</w:t>
            </w:r>
          </w:p>
        </w:tc>
        <w:tc>
          <w:tcPr>
            <w:tcW w:w="6075" w:type="dxa"/>
            <w:gridSpan w:val="2"/>
            <w:shd w:val="clear" w:color="auto" w:fill="EDEBE0"/>
          </w:tcPr>
          <w:p w:rsidR="0098651E" w:rsidRDefault="00752AF1">
            <w:pPr>
              <w:pStyle w:val="TableParagraph"/>
              <w:spacing w:line="268" w:lineRule="exact"/>
              <w:ind w:left="2032" w:right="2031"/>
              <w:jc w:val="center"/>
              <w:rPr>
                <w:sz w:val="24"/>
              </w:rPr>
            </w:pPr>
            <w:r>
              <w:rPr>
                <w:sz w:val="24"/>
              </w:rPr>
              <w:t>Координатор</w:t>
            </w:r>
            <w:r>
              <w:rPr>
                <w:spacing w:val="58"/>
                <w:sz w:val="24"/>
              </w:rPr>
              <w:t xml:space="preserve"> </w:t>
            </w:r>
            <w:r>
              <w:rPr>
                <w:sz w:val="24"/>
              </w:rPr>
              <w:t>тима</w:t>
            </w:r>
          </w:p>
        </w:tc>
      </w:tr>
      <w:tr w:rsidR="0098651E" w:rsidTr="00FB0AFB">
        <w:trPr>
          <w:trHeight w:val="287"/>
        </w:trPr>
        <w:tc>
          <w:tcPr>
            <w:tcW w:w="2805" w:type="dxa"/>
            <w:vMerge/>
            <w:tcBorders>
              <w:top w:val="nil"/>
            </w:tcBorders>
            <w:shd w:val="clear" w:color="auto" w:fill="4AACC5"/>
          </w:tcPr>
          <w:p w:rsidR="0098651E" w:rsidRDefault="0098651E">
            <w:pPr>
              <w:rPr>
                <w:sz w:val="2"/>
                <w:szCs w:val="2"/>
              </w:rPr>
            </w:pPr>
          </w:p>
        </w:tc>
        <w:tc>
          <w:tcPr>
            <w:tcW w:w="3054" w:type="dxa"/>
          </w:tcPr>
          <w:p w:rsidR="0098651E" w:rsidRDefault="00752AF1">
            <w:pPr>
              <w:pStyle w:val="TableParagraph"/>
              <w:spacing w:line="268" w:lineRule="exact"/>
              <w:ind w:left="105"/>
              <w:rPr>
                <w:sz w:val="24"/>
              </w:rPr>
            </w:pPr>
            <w:r>
              <w:rPr>
                <w:sz w:val="24"/>
              </w:rPr>
              <w:t>Анђела</w:t>
            </w:r>
            <w:r>
              <w:rPr>
                <w:spacing w:val="-3"/>
                <w:sz w:val="24"/>
              </w:rPr>
              <w:t xml:space="preserve"> </w:t>
            </w:r>
            <w:r>
              <w:rPr>
                <w:sz w:val="24"/>
              </w:rPr>
              <w:t>Радовић</w:t>
            </w:r>
          </w:p>
        </w:tc>
        <w:tc>
          <w:tcPr>
            <w:tcW w:w="3021" w:type="dxa"/>
          </w:tcPr>
          <w:p w:rsidR="0098651E" w:rsidRDefault="00752AF1">
            <w:pPr>
              <w:pStyle w:val="TableParagraph"/>
              <w:spacing w:line="268" w:lineRule="exact"/>
              <w:ind w:left="104"/>
              <w:rPr>
                <w:sz w:val="24"/>
              </w:rPr>
            </w:pPr>
            <w:r>
              <w:rPr>
                <w:sz w:val="24"/>
              </w:rPr>
              <w:t>педагог</w:t>
            </w:r>
          </w:p>
        </w:tc>
      </w:tr>
      <w:tr w:rsidR="0098651E" w:rsidTr="00FB0AFB">
        <w:trPr>
          <w:trHeight w:val="287"/>
        </w:trPr>
        <w:tc>
          <w:tcPr>
            <w:tcW w:w="2805" w:type="dxa"/>
            <w:vMerge/>
            <w:tcBorders>
              <w:top w:val="nil"/>
            </w:tcBorders>
            <w:shd w:val="clear" w:color="auto" w:fill="4AACC5"/>
          </w:tcPr>
          <w:p w:rsidR="0098651E" w:rsidRDefault="0098651E">
            <w:pPr>
              <w:rPr>
                <w:sz w:val="2"/>
                <w:szCs w:val="2"/>
              </w:rPr>
            </w:pPr>
          </w:p>
        </w:tc>
        <w:tc>
          <w:tcPr>
            <w:tcW w:w="6075" w:type="dxa"/>
            <w:gridSpan w:val="2"/>
            <w:shd w:val="clear" w:color="auto" w:fill="EDEBE0"/>
          </w:tcPr>
          <w:p w:rsidR="0098651E" w:rsidRDefault="00752AF1">
            <w:pPr>
              <w:pStyle w:val="TableParagraph"/>
              <w:spacing w:line="268" w:lineRule="exact"/>
              <w:ind w:left="1977" w:right="2031"/>
              <w:jc w:val="center"/>
              <w:rPr>
                <w:sz w:val="24"/>
              </w:rPr>
            </w:pPr>
            <w:r>
              <w:rPr>
                <w:sz w:val="24"/>
              </w:rPr>
              <w:t>Чланови</w:t>
            </w:r>
          </w:p>
        </w:tc>
      </w:tr>
      <w:tr w:rsidR="0098651E" w:rsidTr="00FB0AFB">
        <w:trPr>
          <w:trHeight w:val="288"/>
        </w:trPr>
        <w:tc>
          <w:tcPr>
            <w:tcW w:w="2805" w:type="dxa"/>
            <w:vMerge/>
            <w:tcBorders>
              <w:top w:val="nil"/>
            </w:tcBorders>
            <w:shd w:val="clear" w:color="auto" w:fill="4AACC5"/>
          </w:tcPr>
          <w:p w:rsidR="0098651E" w:rsidRDefault="0098651E">
            <w:pPr>
              <w:rPr>
                <w:sz w:val="2"/>
                <w:szCs w:val="2"/>
              </w:rPr>
            </w:pPr>
          </w:p>
        </w:tc>
        <w:tc>
          <w:tcPr>
            <w:tcW w:w="3054" w:type="dxa"/>
          </w:tcPr>
          <w:p w:rsidR="0098651E" w:rsidRDefault="00752AF1">
            <w:pPr>
              <w:pStyle w:val="TableParagraph"/>
              <w:spacing w:line="268" w:lineRule="exact"/>
              <w:ind w:left="105"/>
              <w:rPr>
                <w:sz w:val="24"/>
              </w:rPr>
            </w:pPr>
            <w:r>
              <w:rPr>
                <w:sz w:val="24"/>
              </w:rPr>
              <w:t>Душко</w:t>
            </w:r>
            <w:r>
              <w:rPr>
                <w:spacing w:val="1"/>
                <w:sz w:val="24"/>
              </w:rPr>
              <w:t xml:space="preserve"> </w:t>
            </w:r>
            <w:r>
              <w:rPr>
                <w:sz w:val="24"/>
              </w:rPr>
              <w:t>Парезановић</w:t>
            </w:r>
          </w:p>
        </w:tc>
        <w:tc>
          <w:tcPr>
            <w:tcW w:w="3021" w:type="dxa"/>
          </w:tcPr>
          <w:p w:rsidR="0098651E" w:rsidRDefault="00752AF1">
            <w:pPr>
              <w:pStyle w:val="TableParagraph"/>
              <w:spacing w:line="268" w:lineRule="exact"/>
              <w:ind w:left="104"/>
              <w:rPr>
                <w:sz w:val="24"/>
              </w:rPr>
            </w:pPr>
            <w:r>
              <w:rPr>
                <w:sz w:val="24"/>
              </w:rPr>
              <w:t>Директор</w:t>
            </w:r>
          </w:p>
        </w:tc>
      </w:tr>
      <w:tr w:rsidR="0098651E" w:rsidTr="00FB0AFB">
        <w:trPr>
          <w:trHeight w:val="287"/>
        </w:trPr>
        <w:tc>
          <w:tcPr>
            <w:tcW w:w="2805" w:type="dxa"/>
            <w:vMerge/>
            <w:tcBorders>
              <w:top w:val="nil"/>
            </w:tcBorders>
            <w:shd w:val="clear" w:color="auto" w:fill="4AACC5"/>
          </w:tcPr>
          <w:p w:rsidR="0098651E" w:rsidRDefault="0098651E">
            <w:pPr>
              <w:rPr>
                <w:sz w:val="2"/>
                <w:szCs w:val="2"/>
              </w:rPr>
            </w:pPr>
          </w:p>
        </w:tc>
        <w:tc>
          <w:tcPr>
            <w:tcW w:w="3054" w:type="dxa"/>
          </w:tcPr>
          <w:p w:rsidR="0098651E" w:rsidRDefault="00752AF1">
            <w:pPr>
              <w:pStyle w:val="TableParagraph"/>
              <w:spacing w:line="268" w:lineRule="exact"/>
              <w:ind w:left="105"/>
              <w:rPr>
                <w:sz w:val="24"/>
              </w:rPr>
            </w:pPr>
            <w:r>
              <w:rPr>
                <w:sz w:val="24"/>
              </w:rPr>
              <w:t>Светислав</w:t>
            </w:r>
            <w:r>
              <w:rPr>
                <w:spacing w:val="-1"/>
                <w:sz w:val="24"/>
              </w:rPr>
              <w:t xml:space="preserve"> </w:t>
            </w:r>
            <w:r>
              <w:rPr>
                <w:sz w:val="24"/>
              </w:rPr>
              <w:t>Ђурић</w:t>
            </w:r>
          </w:p>
        </w:tc>
        <w:tc>
          <w:tcPr>
            <w:tcW w:w="3021" w:type="dxa"/>
          </w:tcPr>
          <w:p w:rsidR="0098651E" w:rsidRDefault="00752AF1">
            <w:pPr>
              <w:pStyle w:val="TableParagraph"/>
              <w:spacing w:line="268" w:lineRule="exact"/>
              <w:ind w:left="104"/>
              <w:rPr>
                <w:sz w:val="24"/>
              </w:rPr>
            </w:pPr>
            <w:r>
              <w:rPr>
                <w:sz w:val="24"/>
              </w:rPr>
              <w:t>наставник.</w:t>
            </w:r>
            <w:r>
              <w:rPr>
                <w:spacing w:val="-1"/>
                <w:sz w:val="24"/>
              </w:rPr>
              <w:t xml:space="preserve"> </w:t>
            </w:r>
            <w:r>
              <w:rPr>
                <w:sz w:val="24"/>
              </w:rPr>
              <w:t>физике</w:t>
            </w:r>
          </w:p>
        </w:tc>
      </w:tr>
      <w:tr w:rsidR="0098651E" w:rsidTr="00FB0AFB">
        <w:trPr>
          <w:trHeight w:val="287"/>
        </w:trPr>
        <w:tc>
          <w:tcPr>
            <w:tcW w:w="2805" w:type="dxa"/>
            <w:vMerge/>
            <w:tcBorders>
              <w:top w:val="nil"/>
            </w:tcBorders>
            <w:shd w:val="clear" w:color="auto" w:fill="4AACC5"/>
          </w:tcPr>
          <w:p w:rsidR="0098651E" w:rsidRDefault="0098651E">
            <w:pPr>
              <w:rPr>
                <w:sz w:val="2"/>
                <w:szCs w:val="2"/>
              </w:rPr>
            </w:pPr>
          </w:p>
        </w:tc>
        <w:tc>
          <w:tcPr>
            <w:tcW w:w="3054" w:type="dxa"/>
          </w:tcPr>
          <w:p w:rsidR="0098651E" w:rsidRDefault="00752AF1">
            <w:pPr>
              <w:pStyle w:val="TableParagraph"/>
              <w:spacing w:line="268" w:lineRule="exact"/>
              <w:ind w:left="105"/>
              <w:rPr>
                <w:sz w:val="24"/>
              </w:rPr>
            </w:pPr>
            <w:r>
              <w:rPr>
                <w:sz w:val="24"/>
              </w:rPr>
              <w:t>Никола</w:t>
            </w:r>
            <w:r>
              <w:rPr>
                <w:spacing w:val="-2"/>
                <w:sz w:val="24"/>
              </w:rPr>
              <w:t xml:space="preserve"> </w:t>
            </w:r>
            <w:r>
              <w:rPr>
                <w:sz w:val="24"/>
              </w:rPr>
              <w:t>Милићевић</w:t>
            </w:r>
          </w:p>
        </w:tc>
        <w:tc>
          <w:tcPr>
            <w:tcW w:w="3021" w:type="dxa"/>
          </w:tcPr>
          <w:p w:rsidR="0098651E" w:rsidRDefault="00752AF1">
            <w:pPr>
              <w:pStyle w:val="TableParagraph"/>
              <w:spacing w:line="268" w:lineRule="exact"/>
              <w:ind w:left="104"/>
              <w:rPr>
                <w:sz w:val="24"/>
              </w:rPr>
            </w:pPr>
            <w:r>
              <w:rPr>
                <w:sz w:val="24"/>
              </w:rPr>
              <w:t>психолог</w:t>
            </w:r>
          </w:p>
        </w:tc>
      </w:tr>
      <w:tr w:rsidR="0098651E" w:rsidTr="00FB0AFB">
        <w:trPr>
          <w:trHeight w:val="556"/>
        </w:trPr>
        <w:tc>
          <w:tcPr>
            <w:tcW w:w="2805" w:type="dxa"/>
            <w:vMerge/>
            <w:tcBorders>
              <w:top w:val="nil"/>
            </w:tcBorders>
            <w:shd w:val="clear" w:color="auto" w:fill="4AACC5"/>
          </w:tcPr>
          <w:p w:rsidR="0098651E" w:rsidRDefault="0098651E">
            <w:pPr>
              <w:rPr>
                <w:sz w:val="2"/>
                <w:szCs w:val="2"/>
              </w:rPr>
            </w:pPr>
          </w:p>
        </w:tc>
        <w:tc>
          <w:tcPr>
            <w:tcW w:w="3054" w:type="dxa"/>
          </w:tcPr>
          <w:p w:rsidR="0098651E" w:rsidRDefault="00752AF1">
            <w:pPr>
              <w:pStyle w:val="TableParagraph"/>
              <w:spacing w:line="273" w:lineRule="exact"/>
              <w:ind w:left="105"/>
              <w:rPr>
                <w:sz w:val="24"/>
              </w:rPr>
            </w:pPr>
            <w:r>
              <w:rPr>
                <w:sz w:val="24"/>
              </w:rPr>
              <w:t>Душица</w:t>
            </w:r>
            <w:r>
              <w:rPr>
                <w:spacing w:val="-2"/>
                <w:sz w:val="24"/>
              </w:rPr>
              <w:t xml:space="preserve"> </w:t>
            </w:r>
            <w:r>
              <w:rPr>
                <w:sz w:val="24"/>
              </w:rPr>
              <w:t>Чакаревић</w:t>
            </w:r>
          </w:p>
        </w:tc>
        <w:tc>
          <w:tcPr>
            <w:tcW w:w="3021" w:type="dxa"/>
          </w:tcPr>
          <w:p w:rsidR="0098651E" w:rsidRDefault="00752AF1">
            <w:pPr>
              <w:pStyle w:val="TableParagraph"/>
              <w:spacing w:line="274" w:lineRule="exact"/>
              <w:ind w:left="104" w:right="112"/>
              <w:rPr>
                <w:sz w:val="24"/>
              </w:rPr>
            </w:pPr>
            <w:r>
              <w:rPr>
                <w:sz w:val="24"/>
              </w:rPr>
              <w:t>Наставник информатичких</w:t>
            </w:r>
            <w:r>
              <w:rPr>
                <w:spacing w:val="-57"/>
                <w:sz w:val="24"/>
              </w:rPr>
              <w:t xml:space="preserve"> </w:t>
            </w:r>
            <w:r>
              <w:rPr>
                <w:sz w:val="24"/>
              </w:rPr>
              <w:t>предмета</w:t>
            </w:r>
          </w:p>
        </w:tc>
      </w:tr>
      <w:tr w:rsidR="0098651E" w:rsidTr="00FB0AFB">
        <w:trPr>
          <w:trHeight w:val="285"/>
        </w:trPr>
        <w:tc>
          <w:tcPr>
            <w:tcW w:w="2805" w:type="dxa"/>
            <w:vMerge/>
            <w:tcBorders>
              <w:top w:val="nil"/>
            </w:tcBorders>
            <w:shd w:val="clear" w:color="auto" w:fill="4AACC5"/>
          </w:tcPr>
          <w:p w:rsidR="0098651E" w:rsidRDefault="0098651E">
            <w:pPr>
              <w:rPr>
                <w:sz w:val="2"/>
                <w:szCs w:val="2"/>
              </w:rPr>
            </w:pPr>
          </w:p>
        </w:tc>
        <w:tc>
          <w:tcPr>
            <w:tcW w:w="3054" w:type="dxa"/>
            <w:tcBorders>
              <w:bottom w:val="single" w:sz="6" w:space="0" w:color="000000"/>
            </w:tcBorders>
          </w:tcPr>
          <w:p w:rsidR="0098651E" w:rsidRDefault="00752AF1">
            <w:pPr>
              <w:pStyle w:val="TableParagraph"/>
              <w:spacing w:line="265" w:lineRule="exact"/>
              <w:ind w:left="105"/>
              <w:rPr>
                <w:sz w:val="24"/>
              </w:rPr>
            </w:pPr>
            <w:r>
              <w:rPr>
                <w:sz w:val="24"/>
              </w:rPr>
              <w:t>Биљана</w:t>
            </w:r>
            <w:r>
              <w:rPr>
                <w:spacing w:val="-3"/>
                <w:sz w:val="24"/>
              </w:rPr>
              <w:t xml:space="preserve"> </w:t>
            </w:r>
            <w:r>
              <w:rPr>
                <w:sz w:val="24"/>
              </w:rPr>
              <w:t>Ајдачић</w:t>
            </w:r>
          </w:p>
        </w:tc>
        <w:tc>
          <w:tcPr>
            <w:tcW w:w="3021" w:type="dxa"/>
            <w:tcBorders>
              <w:bottom w:val="single" w:sz="6" w:space="0" w:color="000000"/>
            </w:tcBorders>
          </w:tcPr>
          <w:p w:rsidR="0098651E" w:rsidRDefault="00752AF1">
            <w:pPr>
              <w:pStyle w:val="TableParagraph"/>
              <w:spacing w:line="265" w:lineRule="exact"/>
              <w:ind w:left="104"/>
              <w:rPr>
                <w:sz w:val="24"/>
              </w:rPr>
            </w:pPr>
            <w:r>
              <w:rPr>
                <w:sz w:val="24"/>
              </w:rPr>
              <w:t>наставник.</w:t>
            </w:r>
            <w:r>
              <w:rPr>
                <w:spacing w:val="-4"/>
                <w:sz w:val="24"/>
              </w:rPr>
              <w:t xml:space="preserve"> </w:t>
            </w:r>
            <w:r>
              <w:rPr>
                <w:sz w:val="24"/>
              </w:rPr>
              <w:t>српског</w:t>
            </w:r>
            <w:r>
              <w:rPr>
                <w:spacing w:val="-4"/>
                <w:sz w:val="24"/>
              </w:rPr>
              <w:t xml:space="preserve"> </w:t>
            </w:r>
            <w:r>
              <w:rPr>
                <w:sz w:val="24"/>
              </w:rPr>
              <w:t>језика</w:t>
            </w:r>
          </w:p>
        </w:tc>
      </w:tr>
      <w:tr w:rsidR="0098651E" w:rsidTr="00FB0AFB">
        <w:trPr>
          <w:trHeight w:val="549"/>
        </w:trPr>
        <w:tc>
          <w:tcPr>
            <w:tcW w:w="2805" w:type="dxa"/>
            <w:vMerge/>
            <w:tcBorders>
              <w:top w:val="nil"/>
            </w:tcBorders>
            <w:shd w:val="clear" w:color="auto" w:fill="4AACC5"/>
          </w:tcPr>
          <w:p w:rsidR="0098651E" w:rsidRDefault="0098651E">
            <w:pPr>
              <w:rPr>
                <w:sz w:val="2"/>
                <w:szCs w:val="2"/>
              </w:rPr>
            </w:pPr>
          </w:p>
        </w:tc>
        <w:tc>
          <w:tcPr>
            <w:tcW w:w="3054" w:type="dxa"/>
            <w:tcBorders>
              <w:top w:val="single" w:sz="6" w:space="0" w:color="000000"/>
            </w:tcBorders>
          </w:tcPr>
          <w:p w:rsidR="0098651E" w:rsidRDefault="00752AF1">
            <w:pPr>
              <w:pStyle w:val="TableParagraph"/>
              <w:spacing w:line="265" w:lineRule="exact"/>
              <w:ind w:left="105"/>
              <w:rPr>
                <w:sz w:val="24"/>
              </w:rPr>
            </w:pPr>
            <w:r>
              <w:rPr>
                <w:sz w:val="24"/>
              </w:rPr>
              <w:t>Катарина</w:t>
            </w:r>
            <w:r>
              <w:rPr>
                <w:spacing w:val="-4"/>
                <w:sz w:val="24"/>
              </w:rPr>
              <w:t xml:space="preserve"> </w:t>
            </w:r>
            <w:r>
              <w:rPr>
                <w:sz w:val="24"/>
              </w:rPr>
              <w:t>Кривокућа</w:t>
            </w:r>
          </w:p>
        </w:tc>
        <w:tc>
          <w:tcPr>
            <w:tcW w:w="3021" w:type="dxa"/>
            <w:tcBorders>
              <w:top w:val="single" w:sz="6" w:space="0" w:color="000000"/>
            </w:tcBorders>
          </w:tcPr>
          <w:p w:rsidR="0098651E" w:rsidRDefault="00752AF1">
            <w:pPr>
              <w:pStyle w:val="TableParagraph"/>
              <w:spacing w:line="264" w:lineRule="exact"/>
              <w:ind w:left="104"/>
              <w:rPr>
                <w:sz w:val="24"/>
              </w:rPr>
            </w:pPr>
            <w:r>
              <w:rPr>
                <w:sz w:val="24"/>
              </w:rPr>
              <w:t>наставник.</w:t>
            </w:r>
            <w:r>
              <w:rPr>
                <w:spacing w:val="-3"/>
                <w:sz w:val="24"/>
              </w:rPr>
              <w:t xml:space="preserve"> </w:t>
            </w:r>
            <w:r>
              <w:rPr>
                <w:sz w:val="24"/>
              </w:rPr>
              <w:t>француског</w:t>
            </w:r>
          </w:p>
          <w:p w:rsidR="0098651E" w:rsidRDefault="00752AF1">
            <w:pPr>
              <w:pStyle w:val="TableParagraph"/>
              <w:spacing w:line="265" w:lineRule="exact"/>
              <w:ind w:left="104"/>
              <w:rPr>
                <w:sz w:val="24"/>
              </w:rPr>
            </w:pPr>
            <w:r>
              <w:rPr>
                <w:sz w:val="24"/>
              </w:rPr>
              <w:t>језика</w:t>
            </w:r>
          </w:p>
        </w:tc>
      </w:tr>
      <w:tr w:rsidR="0098651E" w:rsidTr="00FB0AFB">
        <w:trPr>
          <w:trHeight w:val="287"/>
        </w:trPr>
        <w:tc>
          <w:tcPr>
            <w:tcW w:w="2805" w:type="dxa"/>
            <w:vMerge/>
            <w:tcBorders>
              <w:top w:val="nil"/>
            </w:tcBorders>
            <w:shd w:val="clear" w:color="auto" w:fill="4AACC5"/>
          </w:tcPr>
          <w:p w:rsidR="0098651E" w:rsidRDefault="0098651E">
            <w:pPr>
              <w:rPr>
                <w:sz w:val="2"/>
                <w:szCs w:val="2"/>
              </w:rPr>
            </w:pPr>
          </w:p>
        </w:tc>
        <w:tc>
          <w:tcPr>
            <w:tcW w:w="3054" w:type="dxa"/>
          </w:tcPr>
          <w:p w:rsidR="0098651E" w:rsidRDefault="00752AF1">
            <w:pPr>
              <w:pStyle w:val="TableParagraph"/>
              <w:spacing w:line="268" w:lineRule="exact"/>
              <w:ind w:left="105"/>
              <w:rPr>
                <w:sz w:val="24"/>
              </w:rPr>
            </w:pPr>
            <w:r>
              <w:rPr>
                <w:sz w:val="24"/>
              </w:rPr>
              <w:t>Данијела</w:t>
            </w:r>
            <w:r>
              <w:rPr>
                <w:spacing w:val="-3"/>
                <w:sz w:val="24"/>
              </w:rPr>
              <w:t xml:space="preserve"> </w:t>
            </w:r>
            <w:r>
              <w:rPr>
                <w:sz w:val="24"/>
              </w:rPr>
              <w:t>Даниловић</w:t>
            </w:r>
          </w:p>
        </w:tc>
        <w:tc>
          <w:tcPr>
            <w:tcW w:w="3021" w:type="dxa"/>
          </w:tcPr>
          <w:p w:rsidR="0098651E" w:rsidRDefault="00752AF1">
            <w:pPr>
              <w:pStyle w:val="TableParagraph"/>
              <w:spacing w:line="268" w:lineRule="exact"/>
              <w:ind w:left="104"/>
              <w:rPr>
                <w:sz w:val="24"/>
              </w:rPr>
            </w:pPr>
            <w:r>
              <w:rPr>
                <w:sz w:val="24"/>
              </w:rPr>
              <w:t>Наставник</w:t>
            </w:r>
            <w:r>
              <w:rPr>
                <w:spacing w:val="-2"/>
                <w:sz w:val="24"/>
              </w:rPr>
              <w:t xml:space="preserve"> </w:t>
            </w:r>
            <w:r>
              <w:rPr>
                <w:sz w:val="24"/>
              </w:rPr>
              <w:t>математике</w:t>
            </w:r>
          </w:p>
        </w:tc>
      </w:tr>
      <w:tr w:rsidR="0098651E" w:rsidTr="00FB0AFB">
        <w:trPr>
          <w:trHeight w:val="287"/>
        </w:trPr>
        <w:tc>
          <w:tcPr>
            <w:tcW w:w="2805" w:type="dxa"/>
            <w:vMerge/>
            <w:tcBorders>
              <w:top w:val="nil"/>
            </w:tcBorders>
            <w:shd w:val="clear" w:color="auto" w:fill="4AACC5"/>
          </w:tcPr>
          <w:p w:rsidR="0098651E" w:rsidRDefault="0098651E">
            <w:pPr>
              <w:rPr>
                <w:sz w:val="2"/>
                <w:szCs w:val="2"/>
              </w:rPr>
            </w:pPr>
          </w:p>
        </w:tc>
        <w:tc>
          <w:tcPr>
            <w:tcW w:w="3054" w:type="dxa"/>
          </w:tcPr>
          <w:p w:rsidR="0098651E" w:rsidRDefault="00752AF1">
            <w:pPr>
              <w:pStyle w:val="TableParagraph"/>
              <w:spacing w:line="268" w:lineRule="exact"/>
              <w:ind w:left="105"/>
              <w:rPr>
                <w:sz w:val="24"/>
              </w:rPr>
            </w:pPr>
            <w:r>
              <w:rPr>
                <w:sz w:val="24"/>
              </w:rPr>
              <w:t>Ана</w:t>
            </w:r>
            <w:r>
              <w:rPr>
                <w:spacing w:val="-3"/>
                <w:sz w:val="24"/>
              </w:rPr>
              <w:t xml:space="preserve"> </w:t>
            </w:r>
            <w:r>
              <w:rPr>
                <w:sz w:val="24"/>
              </w:rPr>
              <w:t>Стаменић</w:t>
            </w:r>
          </w:p>
        </w:tc>
        <w:tc>
          <w:tcPr>
            <w:tcW w:w="3021" w:type="dxa"/>
          </w:tcPr>
          <w:p w:rsidR="0098651E" w:rsidRDefault="00752AF1">
            <w:pPr>
              <w:pStyle w:val="TableParagraph"/>
              <w:spacing w:line="268" w:lineRule="exact"/>
              <w:ind w:left="104"/>
              <w:rPr>
                <w:sz w:val="24"/>
              </w:rPr>
            </w:pPr>
            <w:r>
              <w:rPr>
                <w:sz w:val="24"/>
              </w:rPr>
              <w:t>Проф.информатике</w:t>
            </w:r>
          </w:p>
        </w:tc>
      </w:tr>
      <w:tr w:rsidR="0098651E" w:rsidTr="00FB0AFB">
        <w:trPr>
          <w:trHeight w:val="287"/>
        </w:trPr>
        <w:tc>
          <w:tcPr>
            <w:tcW w:w="2805" w:type="dxa"/>
            <w:vMerge/>
            <w:tcBorders>
              <w:top w:val="nil"/>
            </w:tcBorders>
            <w:shd w:val="clear" w:color="auto" w:fill="4AACC5"/>
          </w:tcPr>
          <w:p w:rsidR="0098651E" w:rsidRDefault="0098651E">
            <w:pPr>
              <w:rPr>
                <w:sz w:val="2"/>
                <w:szCs w:val="2"/>
              </w:rPr>
            </w:pPr>
          </w:p>
        </w:tc>
        <w:tc>
          <w:tcPr>
            <w:tcW w:w="3054" w:type="dxa"/>
          </w:tcPr>
          <w:p w:rsidR="0098651E" w:rsidRDefault="00752AF1">
            <w:pPr>
              <w:pStyle w:val="TableParagraph"/>
              <w:spacing w:line="268" w:lineRule="exact"/>
              <w:ind w:left="105"/>
              <w:rPr>
                <w:sz w:val="24"/>
              </w:rPr>
            </w:pPr>
            <w:r>
              <w:rPr>
                <w:sz w:val="24"/>
              </w:rPr>
              <w:t>Александар</w:t>
            </w:r>
            <w:r>
              <w:rPr>
                <w:spacing w:val="-1"/>
                <w:sz w:val="24"/>
              </w:rPr>
              <w:t xml:space="preserve"> </w:t>
            </w:r>
            <w:r>
              <w:rPr>
                <w:sz w:val="24"/>
              </w:rPr>
              <w:t>Томић</w:t>
            </w:r>
          </w:p>
        </w:tc>
        <w:tc>
          <w:tcPr>
            <w:tcW w:w="3021" w:type="dxa"/>
          </w:tcPr>
          <w:p w:rsidR="0098651E" w:rsidRDefault="00752AF1">
            <w:pPr>
              <w:pStyle w:val="TableParagraph"/>
              <w:spacing w:line="268" w:lineRule="exact"/>
              <w:ind w:left="104"/>
              <w:rPr>
                <w:sz w:val="24"/>
              </w:rPr>
            </w:pPr>
            <w:r>
              <w:rPr>
                <w:sz w:val="24"/>
              </w:rPr>
              <w:t>Представник</w:t>
            </w:r>
            <w:r>
              <w:rPr>
                <w:spacing w:val="-5"/>
                <w:sz w:val="24"/>
              </w:rPr>
              <w:t xml:space="preserve"> </w:t>
            </w:r>
            <w:r>
              <w:rPr>
                <w:sz w:val="24"/>
              </w:rPr>
              <w:t>ученикс</w:t>
            </w:r>
          </w:p>
        </w:tc>
      </w:tr>
      <w:tr w:rsidR="0098651E" w:rsidTr="00FB0AFB">
        <w:trPr>
          <w:trHeight w:val="552"/>
        </w:trPr>
        <w:tc>
          <w:tcPr>
            <w:tcW w:w="2805" w:type="dxa"/>
            <w:vMerge/>
            <w:tcBorders>
              <w:top w:val="nil"/>
            </w:tcBorders>
            <w:shd w:val="clear" w:color="auto" w:fill="4AACC5"/>
          </w:tcPr>
          <w:p w:rsidR="0098651E" w:rsidRDefault="0098651E">
            <w:pPr>
              <w:rPr>
                <w:sz w:val="2"/>
                <w:szCs w:val="2"/>
              </w:rPr>
            </w:pPr>
          </w:p>
        </w:tc>
        <w:tc>
          <w:tcPr>
            <w:tcW w:w="3054" w:type="dxa"/>
          </w:tcPr>
          <w:p w:rsidR="0098651E" w:rsidRDefault="00752AF1">
            <w:pPr>
              <w:pStyle w:val="TableParagraph"/>
              <w:spacing w:line="268" w:lineRule="exact"/>
              <w:ind w:left="105"/>
              <w:rPr>
                <w:sz w:val="24"/>
              </w:rPr>
            </w:pPr>
            <w:r>
              <w:rPr>
                <w:sz w:val="24"/>
              </w:rPr>
              <w:t>Биљана</w:t>
            </w:r>
            <w:r>
              <w:rPr>
                <w:spacing w:val="-2"/>
                <w:sz w:val="24"/>
              </w:rPr>
              <w:t xml:space="preserve"> </w:t>
            </w:r>
            <w:r>
              <w:rPr>
                <w:sz w:val="24"/>
              </w:rPr>
              <w:t>Јованчевић</w:t>
            </w:r>
          </w:p>
        </w:tc>
        <w:tc>
          <w:tcPr>
            <w:tcW w:w="3021" w:type="dxa"/>
          </w:tcPr>
          <w:p w:rsidR="0098651E" w:rsidRDefault="00752AF1">
            <w:pPr>
              <w:pStyle w:val="TableParagraph"/>
              <w:spacing w:line="268" w:lineRule="exact"/>
              <w:ind w:left="104"/>
              <w:rPr>
                <w:sz w:val="24"/>
              </w:rPr>
            </w:pPr>
            <w:r>
              <w:rPr>
                <w:sz w:val="24"/>
              </w:rPr>
              <w:t>Представник</w:t>
            </w:r>
            <w:r>
              <w:rPr>
                <w:spacing w:val="-5"/>
                <w:sz w:val="24"/>
              </w:rPr>
              <w:t xml:space="preserve"> </w:t>
            </w:r>
            <w:r>
              <w:rPr>
                <w:sz w:val="24"/>
              </w:rPr>
              <w:t>Савета</w:t>
            </w:r>
          </w:p>
          <w:p w:rsidR="0098651E" w:rsidRDefault="00752AF1">
            <w:pPr>
              <w:pStyle w:val="TableParagraph"/>
              <w:spacing w:before="2" w:line="261" w:lineRule="exact"/>
              <w:ind w:left="104"/>
              <w:rPr>
                <w:sz w:val="24"/>
              </w:rPr>
            </w:pPr>
            <w:r>
              <w:rPr>
                <w:sz w:val="24"/>
              </w:rPr>
              <w:t>родитеља</w:t>
            </w:r>
          </w:p>
        </w:tc>
      </w:tr>
    </w:tbl>
    <w:p w:rsidR="0098651E" w:rsidRDefault="0098651E">
      <w:pPr>
        <w:spacing w:line="261" w:lineRule="exact"/>
        <w:rPr>
          <w:sz w:val="24"/>
        </w:rPr>
        <w:sectPr w:rsidR="0098651E" w:rsidSect="00FB0AFB">
          <w:pgSz w:w="11900" w:h="16820"/>
          <w:pgMar w:top="1440" w:right="1440" w:bottom="1440" w:left="1440" w:header="0" w:footer="971" w:gutter="0"/>
          <w:cols w:space="720"/>
          <w:docGrid w:linePitch="299"/>
        </w:sectPr>
      </w:pPr>
    </w:p>
    <w:p w:rsidR="0098651E" w:rsidRDefault="00752AF1">
      <w:pPr>
        <w:pStyle w:val="Heading2"/>
        <w:spacing w:before="70"/>
        <w:ind w:left="1022"/>
        <w:jc w:val="left"/>
      </w:pPr>
      <w:bookmarkStart w:id="174" w:name="ТИМ_ЗА_РАЗВОЈ_МЕЂУПРЕДМЕТНИХ_КОМПЕТЕНЦИЈ"/>
      <w:bookmarkStart w:id="175" w:name="_bookmark80"/>
      <w:bookmarkStart w:id="176" w:name="_Toc178824862"/>
      <w:bookmarkEnd w:id="174"/>
      <w:bookmarkEnd w:id="175"/>
      <w:r>
        <w:lastRenderedPageBreak/>
        <w:t>ТИМ ЗА</w:t>
      </w:r>
      <w:r>
        <w:rPr>
          <w:spacing w:val="-4"/>
        </w:rPr>
        <w:t xml:space="preserve"> </w:t>
      </w:r>
      <w:r>
        <w:t>РАЗВОЈ</w:t>
      </w:r>
      <w:r>
        <w:rPr>
          <w:spacing w:val="-7"/>
        </w:rPr>
        <w:t xml:space="preserve"> </w:t>
      </w:r>
      <w:r>
        <w:t>МЕЂУПРЕДМЕТНИХ</w:t>
      </w:r>
      <w:r>
        <w:rPr>
          <w:spacing w:val="-5"/>
        </w:rPr>
        <w:t xml:space="preserve"> </w:t>
      </w:r>
      <w:r>
        <w:t>КОМПЕТЕНЦИЈА</w:t>
      </w:r>
      <w:r>
        <w:rPr>
          <w:spacing w:val="-3"/>
        </w:rPr>
        <w:t xml:space="preserve"> </w:t>
      </w:r>
      <w:r>
        <w:t>И</w:t>
      </w:r>
      <w:r>
        <w:rPr>
          <w:spacing w:val="-3"/>
        </w:rPr>
        <w:t xml:space="preserve"> </w:t>
      </w:r>
      <w:r>
        <w:t>ПРЕДУЗЕТНИШТВО</w:t>
      </w:r>
      <w:bookmarkEnd w:id="176"/>
    </w:p>
    <w:p w:rsidR="0098651E" w:rsidRDefault="0098651E">
      <w:pPr>
        <w:rPr>
          <w:sz w:val="2"/>
          <w:szCs w:val="2"/>
        </w:rPr>
      </w:pPr>
    </w:p>
    <w:p w:rsidR="00693B8D" w:rsidRDefault="00693B8D">
      <w:pPr>
        <w:rPr>
          <w:sz w:val="2"/>
          <w:szCs w:val="2"/>
        </w:rPr>
      </w:pPr>
    </w:p>
    <w:p w:rsidR="00693B8D" w:rsidRDefault="00693B8D">
      <w:pPr>
        <w:rPr>
          <w:sz w:val="2"/>
          <w:szCs w:val="2"/>
        </w:rPr>
      </w:pPr>
    </w:p>
    <w:p w:rsidR="00693B8D" w:rsidRDefault="00693B8D">
      <w:pPr>
        <w:rPr>
          <w:sz w:val="2"/>
          <w:szCs w:val="2"/>
        </w:rPr>
      </w:pPr>
    </w:p>
    <w:p w:rsidR="00693B8D" w:rsidRDefault="00693B8D">
      <w:pPr>
        <w:rPr>
          <w:sz w:val="2"/>
          <w:szCs w:val="2"/>
        </w:rPr>
      </w:pPr>
    </w:p>
    <w:p w:rsidR="00693B8D" w:rsidRDefault="00693B8D" w:rsidP="00693B8D">
      <w:pPr>
        <w:pStyle w:val="ListParagraph"/>
        <w:ind w:left="142" w:firstLine="0"/>
        <w:rPr>
          <w:sz w:val="24"/>
          <w:lang w:val="sr-Cyrl-RS"/>
        </w:rPr>
      </w:pPr>
    </w:p>
    <w:p w:rsidR="00693B8D" w:rsidRDefault="00693B8D" w:rsidP="00693B8D">
      <w:pPr>
        <w:pStyle w:val="ListParagraph"/>
        <w:ind w:left="0" w:firstLine="0"/>
        <w:jc w:val="both"/>
        <w:rPr>
          <w:sz w:val="24"/>
          <w:lang w:val="sr-Cyrl-RS"/>
        </w:rPr>
      </w:pPr>
      <w:r>
        <w:rPr>
          <w:sz w:val="24"/>
          <w:lang w:val="sr-Cyrl-RS"/>
        </w:rPr>
        <w:t xml:space="preserve">У школској 2024/25. години Тим за међупредметне компетенције састао се десет пута, од септембра до јуна. </w:t>
      </w:r>
    </w:p>
    <w:p w:rsidR="00693B8D" w:rsidRDefault="00693B8D" w:rsidP="00693B8D">
      <w:pPr>
        <w:pStyle w:val="ListParagraph"/>
        <w:ind w:left="0" w:firstLine="0"/>
        <w:jc w:val="both"/>
        <w:rPr>
          <w:sz w:val="24"/>
          <w:lang w:val="sr-Cyrl-RS"/>
        </w:rPr>
      </w:pPr>
    </w:p>
    <w:p w:rsidR="00693B8D" w:rsidRDefault="00693B8D" w:rsidP="00693B8D">
      <w:pPr>
        <w:pStyle w:val="ListParagraph"/>
        <w:ind w:left="0" w:firstLine="0"/>
        <w:jc w:val="both"/>
        <w:rPr>
          <w:sz w:val="24"/>
          <w:lang w:val="sr-Cyrl-RS"/>
        </w:rPr>
      </w:pPr>
      <w:r>
        <w:rPr>
          <w:sz w:val="24"/>
          <w:lang w:val="sr-Cyrl-RS"/>
        </w:rPr>
        <w:t>У септембру је Тим конституисан, формирани су годишњи план рада у Акциони план. У октобру су се активности заснивале на развоју међупредметних компетенција у циљу обележавања Дечје недеље и Дана школе. У новембру су анализирани годишњи и оперативни планови рада наставника, у циљу праћења развоја међупредметних компетенција. Такође, наставници су подстицани, кроз заједничке активности, како да исте развијају, креирањем и одржавањем часова са тим циљем. Децембар је донео праћење реализације часова, у којем су носиоци активности били чланови стручне службе, са циљем праћења реализације развоја међупредметних активности из оперативних и годишњих планова и педагошких свезака.</w:t>
      </w:r>
    </w:p>
    <w:p w:rsidR="00693B8D" w:rsidRDefault="00693B8D" w:rsidP="00693B8D">
      <w:pPr>
        <w:pStyle w:val="ListParagraph"/>
        <w:ind w:left="0" w:firstLine="0"/>
        <w:jc w:val="both"/>
        <w:rPr>
          <w:sz w:val="24"/>
          <w:lang w:val="sr-Cyrl-RS"/>
        </w:rPr>
      </w:pPr>
    </w:p>
    <w:p w:rsidR="00693B8D" w:rsidRDefault="00693B8D" w:rsidP="00693B8D">
      <w:pPr>
        <w:pStyle w:val="ListParagraph"/>
        <w:ind w:left="0" w:firstLine="0"/>
        <w:jc w:val="both"/>
        <w:rPr>
          <w:sz w:val="24"/>
          <w:lang w:val="sr-Cyrl-RS"/>
        </w:rPr>
      </w:pPr>
      <w:r>
        <w:rPr>
          <w:sz w:val="24"/>
          <w:lang w:val="sr-Cyrl-RS"/>
        </w:rPr>
        <w:t>У јануару су се активности заснивале на припреми обележавања Савиндана. Израђен је и полугодишњи извештај. У фебруару су још једном анализирани оперативни планови и дневне припреме, у контексту развоја међупредметних компетенција. Праћено је да ли се током реализације часова спроводе активности планиране у плановима. У марту је акценат стављен на предузетништво, кроз анализу обука и семинара које су наставници похађали у претходном периоду. У априлу су анализирани годишњи и оперативни планови рада наставника, у циљу праћења развоја међупредметних компетенција. У мају је извршена анализа развоја међупредметних компетенција кроз пројекте Обогаћеног једносменског рада. У јуну је формиран годишњи извештај о раду тима и направљен начелан договор за план рада у наредној години.</w:t>
      </w:r>
    </w:p>
    <w:p w:rsidR="00693B8D" w:rsidRDefault="00693B8D" w:rsidP="00693B8D">
      <w:pPr>
        <w:pStyle w:val="ListParagraph"/>
        <w:ind w:left="0" w:firstLine="0"/>
        <w:jc w:val="both"/>
        <w:rPr>
          <w:sz w:val="24"/>
          <w:lang w:val="sr-Cyrl-RS"/>
        </w:rPr>
      </w:pPr>
    </w:p>
    <w:p w:rsidR="00693B8D" w:rsidRDefault="00693B8D" w:rsidP="00693B8D">
      <w:pPr>
        <w:pStyle w:val="ListParagraph"/>
        <w:ind w:left="0" w:firstLine="0"/>
        <w:jc w:val="both"/>
        <w:rPr>
          <w:sz w:val="24"/>
          <w:lang w:val="sr-Cyrl-RS"/>
        </w:rPr>
      </w:pPr>
      <w:r>
        <w:rPr>
          <w:sz w:val="24"/>
          <w:lang w:val="sr-Cyrl-RS"/>
        </w:rPr>
        <w:t>Закључено је да се ради на развијању свих међупредметних компетенција и да наставници највише стављају акценат на оне које су блиске матичном предмету. Услед тога, планирано је да се наредном периоду акценат стави на предузетништво, које је најмање заступљено, те да почетком наредне школске године буде формиран план на који начин и кроз које активности би оно могло бити развијано.</w:t>
      </w:r>
    </w:p>
    <w:p w:rsidR="00693B8D" w:rsidRDefault="00693B8D">
      <w:pPr>
        <w:rPr>
          <w:sz w:val="2"/>
          <w:szCs w:val="2"/>
        </w:rPr>
        <w:sectPr w:rsidR="00693B8D" w:rsidSect="00693B8D">
          <w:pgSz w:w="11900" w:h="16820"/>
          <w:pgMar w:top="1440" w:right="1440" w:bottom="1440" w:left="1440" w:header="0" w:footer="971" w:gutter="0"/>
          <w:cols w:space="720"/>
          <w:docGrid w:linePitch="299"/>
        </w:sectPr>
      </w:pPr>
    </w:p>
    <w:p w:rsidR="0098651E" w:rsidRDefault="0098651E">
      <w:pPr>
        <w:pStyle w:val="BodyText"/>
        <w:spacing w:before="6"/>
        <w:rPr>
          <w:rFonts w:ascii="Cambria"/>
          <w:b/>
          <w:sz w:val="21"/>
        </w:rPr>
      </w:pPr>
    </w:p>
    <w:p w:rsidR="0098651E" w:rsidRDefault="00752AF1">
      <w:pPr>
        <w:pStyle w:val="Heading2"/>
        <w:spacing w:before="90"/>
        <w:ind w:left="768" w:right="1284"/>
      </w:pPr>
      <w:bookmarkStart w:id="177" w:name="ТИМ_ЗА_ПРОФЕСИОНАЛНИ_РАЗВОЈ"/>
      <w:bookmarkStart w:id="178" w:name="_bookmark81"/>
      <w:bookmarkStart w:id="179" w:name="_Toc178824863"/>
      <w:bookmarkEnd w:id="177"/>
      <w:bookmarkEnd w:id="178"/>
      <w:r>
        <w:t>ТИМ</w:t>
      </w:r>
      <w:r>
        <w:rPr>
          <w:spacing w:val="-2"/>
        </w:rPr>
        <w:t xml:space="preserve"> </w:t>
      </w:r>
      <w:r>
        <w:t>ЗА</w:t>
      </w:r>
      <w:r>
        <w:rPr>
          <w:spacing w:val="-5"/>
        </w:rPr>
        <w:t xml:space="preserve"> </w:t>
      </w:r>
      <w:r>
        <w:t>ПРОФЕСИОНАЛНИ</w:t>
      </w:r>
      <w:r>
        <w:rPr>
          <w:spacing w:val="-4"/>
        </w:rPr>
        <w:t xml:space="preserve"> </w:t>
      </w:r>
      <w:r>
        <w:t>РАЗВОЈ</w:t>
      </w:r>
      <w:bookmarkEnd w:id="179"/>
    </w:p>
    <w:p w:rsidR="0098651E" w:rsidRDefault="0098651E">
      <w:pPr>
        <w:pStyle w:val="BodyText"/>
        <w:rPr>
          <w:b/>
          <w:sz w:val="20"/>
          <w:lang w:val="sr-Cyrl-RS"/>
        </w:rPr>
      </w:pPr>
    </w:p>
    <w:p w:rsidR="005517BA" w:rsidRDefault="005517BA">
      <w:pPr>
        <w:pStyle w:val="BodyText"/>
        <w:rPr>
          <w:b/>
          <w:sz w:val="20"/>
          <w:lang w:val="sr-Cyrl-RS"/>
        </w:rPr>
      </w:pPr>
    </w:p>
    <w:p w:rsidR="005517BA" w:rsidRDefault="005517BA">
      <w:pPr>
        <w:pStyle w:val="BodyText"/>
        <w:rPr>
          <w:b/>
          <w:sz w:val="20"/>
          <w:lang w:val="sr-Cyrl-RS"/>
        </w:rPr>
      </w:pPr>
    </w:p>
    <w:p w:rsidR="00693B8D" w:rsidRDefault="00693B8D" w:rsidP="00693B8D">
      <w:pPr>
        <w:rPr>
          <w:sz w:val="24"/>
          <w:szCs w:val="24"/>
        </w:rPr>
      </w:pPr>
    </w:p>
    <w:p w:rsidR="00693B8D" w:rsidRDefault="00693B8D" w:rsidP="00F11C5A">
      <w:pPr>
        <w:pStyle w:val="ListParagraph"/>
        <w:widowControl/>
        <w:numPr>
          <w:ilvl w:val="0"/>
          <w:numId w:val="26"/>
        </w:numPr>
        <w:autoSpaceDE/>
        <w:autoSpaceDN/>
        <w:spacing w:after="200" w:line="276" w:lineRule="auto"/>
        <w:contextualSpacing/>
        <w:rPr>
          <w:sz w:val="24"/>
          <w:szCs w:val="24"/>
        </w:rPr>
      </w:pPr>
      <w:r>
        <w:rPr>
          <w:sz w:val="24"/>
          <w:szCs w:val="24"/>
        </w:rPr>
        <w:t xml:space="preserve">Директору школе Тим за стручно усавршавање је доставио преглед стручног усавршавања у и ван установе у виду табеларног прегледа. Прва табела из прегледа садржи име и презиме запосленог, проценат анагажовања, број сати стручног усавршавања у установи и број бодова остварених у усасвршавању ван установе у првом и другом полугодишту.  Друга табела садржи преглед активности из усавршавања у установи усклађен са Правилником о стручном усавршавању у установи – Гиназији као и одговарајући број сати за сваку наведену. Трећа табела садржи преглед похађаних семинара кроз компетенције и приоритете и број бодова . Исте табеле добиће и руководиоци Већа који ће са својим члановима анализирати остварење плана за лично усавршавање како би на основу ових података начинили план личног усавршавања за школску 2023/2024. </w:t>
      </w:r>
    </w:p>
    <w:p w:rsidR="00693B8D" w:rsidRDefault="00693B8D" w:rsidP="00F11C5A">
      <w:pPr>
        <w:pStyle w:val="ListParagraph"/>
        <w:widowControl/>
        <w:numPr>
          <w:ilvl w:val="0"/>
          <w:numId w:val="26"/>
        </w:numPr>
        <w:autoSpaceDE/>
        <w:autoSpaceDN/>
        <w:spacing w:after="200" w:line="276" w:lineRule="auto"/>
        <w:contextualSpacing/>
        <w:rPr>
          <w:sz w:val="24"/>
          <w:szCs w:val="24"/>
        </w:rPr>
      </w:pPr>
      <w:r>
        <w:rPr>
          <w:sz w:val="24"/>
          <w:szCs w:val="24"/>
        </w:rPr>
        <w:t>Поред табеларног, сумативног,  прегледа директор ће добити на увид извештај о усавршавању сваког наставника који ће верификовати својим потписом.</w:t>
      </w:r>
    </w:p>
    <w:p w:rsidR="00693B8D" w:rsidRPr="007F6A21" w:rsidRDefault="00693B8D" w:rsidP="00F11C5A">
      <w:pPr>
        <w:pStyle w:val="ListParagraph"/>
        <w:widowControl/>
        <w:numPr>
          <w:ilvl w:val="0"/>
          <w:numId w:val="26"/>
        </w:numPr>
        <w:autoSpaceDE/>
        <w:autoSpaceDN/>
        <w:spacing w:after="200" w:line="276" w:lineRule="auto"/>
        <w:contextualSpacing/>
        <w:rPr>
          <w:sz w:val="24"/>
          <w:szCs w:val="24"/>
        </w:rPr>
      </w:pPr>
      <w:r>
        <w:rPr>
          <w:sz w:val="24"/>
          <w:szCs w:val="24"/>
        </w:rPr>
        <w:t>Највећи број запослених је остварио, на основу процента ангажовања у решењу наставника, сате усавршавања у установи и бодове у усавршавању ван установе.</w:t>
      </w:r>
    </w:p>
    <w:p w:rsidR="00693B8D" w:rsidRPr="007F6A21" w:rsidRDefault="00693B8D" w:rsidP="00F11C5A">
      <w:pPr>
        <w:pStyle w:val="ListParagraph"/>
        <w:widowControl/>
        <w:numPr>
          <w:ilvl w:val="0"/>
          <w:numId w:val="26"/>
        </w:numPr>
        <w:autoSpaceDE/>
        <w:autoSpaceDN/>
        <w:spacing w:after="200" w:line="276" w:lineRule="auto"/>
        <w:contextualSpacing/>
        <w:rPr>
          <w:sz w:val="24"/>
          <w:szCs w:val="24"/>
        </w:rPr>
      </w:pPr>
      <w:r>
        <w:rPr>
          <w:sz w:val="24"/>
          <w:szCs w:val="24"/>
        </w:rPr>
        <w:t>Наставници Владимир Бојовић (100% ангажовање), Драган Раковић (35% ангажовања) и Жељко Рњаковић (15% ангажовања) и Данијела Цукавац нису остварили довољан број сати односно бодова у стручном усавршавању. ( Прилог табела са детаљним подацима).</w:t>
      </w:r>
    </w:p>
    <w:p w:rsidR="00693B8D" w:rsidRPr="00E555B7" w:rsidRDefault="00693B8D" w:rsidP="00F11C5A">
      <w:pPr>
        <w:pStyle w:val="ListParagraph"/>
        <w:widowControl/>
        <w:numPr>
          <w:ilvl w:val="0"/>
          <w:numId w:val="26"/>
        </w:numPr>
        <w:autoSpaceDE/>
        <w:autoSpaceDN/>
        <w:spacing w:after="200" w:line="276" w:lineRule="auto"/>
        <w:contextualSpacing/>
        <w:rPr>
          <w:sz w:val="24"/>
          <w:szCs w:val="24"/>
        </w:rPr>
      </w:pPr>
      <w:r>
        <w:rPr>
          <w:sz w:val="24"/>
          <w:szCs w:val="24"/>
        </w:rPr>
        <w:t xml:space="preserve">Врло важно је у овом извештају, ради адекватног планирања стручног усавршавања нагласити запажања у вези са компетенцијама и облицима стручног усавршавања ван установе. </w:t>
      </w:r>
    </w:p>
    <w:p w:rsidR="00693B8D" w:rsidRPr="00E555B7" w:rsidRDefault="00693B8D" w:rsidP="00F11C5A">
      <w:pPr>
        <w:pStyle w:val="ListParagraph"/>
        <w:widowControl/>
        <w:numPr>
          <w:ilvl w:val="0"/>
          <w:numId w:val="27"/>
        </w:numPr>
        <w:autoSpaceDE/>
        <w:autoSpaceDN/>
        <w:spacing w:after="200" w:line="276" w:lineRule="auto"/>
        <w:contextualSpacing/>
        <w:rPr>
          <w:sz w:val="24"/>
          <w:szCs w:val="24"/>
        </w:rPr>
      </w:pPr>
      <w:r>
        <w:rPr>
          <w:sz w:val="24"/>
          <w:szCs w:val="24"/>
        </w:rPr>
        <w:t>Стручно веће за стране језике- три  наставника немају семинар са компетенцијом К1</w:t>
      </w:r>
    </w:p>
    <w:p w:rsidR="00693B8D" w:rsidRPr="00E555B7" w:rsidRDefault="00693B8D" w:rsidP="00F11C5A">
      <w:pPr>
        <w:pStyle w:val="ListParagraph"/>
        <w:widowControl/>
        <w:numPr>
          <w:ilvl w:val="0"/>
          <w:numId w:val="27"/>
        </w:numPr>
        <w:autoSpaceDE/>
        <w:autoSpaceDN/>
        <w:spacing w:after="200" w:line="276" w:lineRule="auto"/>
        <w:contextualSpacing/>
        <w:rPr>
          <w:sz w:val="24"/>
          <w:szCs w:val="24"/>
        </w:rPr>
      </w:pPr>
      <w:r>
        <w:rPr>
          <w:sz w:val="24"/>
          <w:szCs w:val="24"/>
        </w:rPr>
        <w:t>Стручно веће за рачунарство и информатику- два  наставника имајају семинар са компетенцијом К1</w:t>
      </w:r>
    </w:p>
    <w:p w:rsidR="00693B8D" w:rsidRPr="00E555B7" w:rsidRDefault="00693B8D" w:rsidP="00F11C5A">
      <w:pPr>
        <w:pStyle w:val="ListParagraph"/>
        <w:widowControl/>
        <w:numPr>
          <w:ilvl w:val="0"/>
          <w:numId w:val="27"/>
        </w:numPr>
        <w:autoSpaceDE/>
        <w:autoSpaceDN/>
        <w:spacing w:after="200" w:line="276" w:lineRule="auto"/>
        <w:contextualSpacing/>
        <w:rPr>
          <w:sz w:val="24"/>
          <w:szCs w:val="24"/>
        </w:rPr>
      </w:pPr>
      <w:r>
        <w:rPr>
          <w:sz w:val="24"/>
          <w:szCs w:val="24"/>
        </w:rPr>
        <w:t>Стручно веће за физичко и здравствено васпитање- један наставник има  семинар са компетенцијом К1</w:t>
      </w:r>
    </w:p>
    <w:p w:rsidR="00693B8D" w:rsidRPr="00C96D71" w:rsidRDefault="00693B8D" w:rsidP="00F11C5A">
      <w:pPr>
        <w:pStyle w:val="ListParagraph"/>
        <w:widowControl/>
        <w:numPr>
          <w:ilvl w:val="0"/>
          <w:numId w:val="27"/>
        </w:numPr>
        <w:autoSpaceDE/>
        <w:autoSpaceDN/>
        <w:spacing w:after="200" w:line="276" w:lineRule="auto"/>
        <w:contextualSpacing/>
        <w:rPr>
          <w:sz w:val="24"/>
          <w:szCs w:val="24"/>
        </w:rPr>
      </w:pPr>
      <w:r w:rsidRPr="00C96D71">
        <w:rPr>
          <w:sz w:val="24"/>
          <w:szCs w:val="24"/>
        </w:rPr>
        <w:t xml:space="preserve">Стручно веће за историју и географију- један  наставник има семинар са компетенцијом К1 </w:t>
      </w:r>
    </w:p>
    <w:p w:rsidR="00693B8D" w:rsidRPr="00C96D71" w:rsidRDefault="00693B8D" w:rsidP="00F11C5A">
      <w:pPr>
        <w:pStyle w:val="ListParagraph"/>
        <w:widowControl/>
        <w:numPr>
          <w:ilvl w:val="0"/>
          <w:numId w:val="27"/>
        </w:numPr>
        <w:autoSpaceDE/>
        <w:autoSpaceDN/>
        <w:spacing w:after="200" w:line="276" w:lineRule="auto"/>
        <w:contextualSpacing/>
        <w:rPr>
          <w:sz w:val="24"/>
          <w:szCs w:val="24"/>
        </w:rPr>
      </w:pPr>
      <w:r w:rsidRPr="00C96D71">
        <w:rPr>
          <w:sz w:val="24"/>
          <w:szCs w:val="24"/>
        </w:rPr>
        <w:t>Стручно веће за математику и физику- сви  наставници имају семинар са компетенцијом К1</w:t>
      </w:r>
    </w:p>
    <w:p w:rsidR="00693B8D" w:rsidRPr="00E555B7" w:rsidRDefault="00693B8D" w:rsidP="00F11C5A">
      <w:pPr>
        <w:pStyle w:val="ListParagraph"/>
        <w:widowControl/>
        <w:numPr>
          <w:ilvl w:val="0"/>
          <w:numId w:val="27"/>
        </w:numPr>
        <w:autoSpaceDE/>
        <w:autoSpaceDN/>
        <w:spacing w:after="200" w:line="276" w:lineRule="auto"/>
        <w:contextualSpacing/>
        <w:rPr>
          <w:sz w:val="24"/>
          <w:szCs w:val="24"/>
        </w:rPr>
      </w:pPr>
      <w:r>
        <w:rPr>
          <w:sz w:val="24"/>
          <w:szCs w:val="24"/>
        </w:rPr>
        <w:t>Стручно веће за изборне предмете- два  наставника имају семинар са компетенцијом К1</w:t>
      </w:r>
    </w:p>
    <w:p w:rsidR="00693B8D" w:rsidRPr="00E555B7" w:rsidRDefault="00693B8D" w:rsidP="00F11C5A">
      <w:pPr>
        <w:pStyle w:val="ListParagraph"/>
        <w:widowControl/>
        <w:numPr>
          <w:ilvl w:val="0"/>
          <w:numId w:val="27"/>
        </w:numPr>
        <w:autoSpaceDE/>
        <w:autoSpaceDN/>
        <w:spacing w:after="200" w:line="276" w:lineRule="auto"/>
        <w:contextualSpacing/>
        <w:rPr>
          <w:sz w:val="24"/>
          <w:szCs w:val="24"/>
        </w:rPr>
      </w:pPr>
      <w:r>
        <w:rPr>
          <w:sz w:val="24"/>
          <w:szCs w:val="24"/>
        </w:rPr>
        <w:t>Стручно веће за српски језик и књижевност- сви  наставници имају семинар са компетенцијом К1</w:t>
      </w:r>
    </w:p>
    <w:p w:rsidR="00693B8D" w:rsidRPr="00E555B7" w:rsidRDefault="00693B8D" w:rsidP="00F11C5A">
      <w:pPr>
        <w:pStyle w:val="ListParagraph"/>
        <w:widowControl/>
        <w:numPr>
          <w:ilvl w:val="0"/>
          <w:numId w:val="27"/>
        </w:numPr>
        <w:autoSpaceDE/>
        <w:autoSpaceDN/>
        <w:spacing w:after="200" w:line="276" w:lineRule="auto"/>
        <w:contextualSpacing/>
        <w:rPr>
          <w:sz w:val="24"/>
          <w:szCs w:val="24"/>
        </w:rPr>
      </w:pPr>
      <w:r>
        <w:rPr>
          <w:sz w:val="24"/>
          <w:szCs w:val="24"/>
        </w:rPr>
        <w:t>Стручно веће за биологију и хемију-   наставници има семинар са компетенцијом К1</w:t>
      </w:r>
    </w:p>
    <w:p w:rsidR="00693B8D" w:rsidRPr="00A05479" w:rsidRDefault="00693B8D" w:rsidP="00F11C5A">
      <w:pPr>
        <w:pStyle w:val="ListParagraph"/>
        <w:widowControl/>
        <w:numPr>
          <w:ilvl w:val="0"/>
          <w:numId w:val="27"/>
        </w:numPr>
        <w:autoSpaceDE/>
        <w:autoSpaceDN/>
        <w:spacing w:after="200" w:line="276" w:lineRule="auto"/>
        <w:contextualSpacing/>
        <w:rPr>
          <w:sz w:val="24"/>
          <w:szCs w:val="24"/>
        </w:rPr>
      </w:pPr>
      <w:r>
        <w:rPr>
          <w:sz w:val="24"/>
          <w:szCs w:val="24"/>
        </w:rPr>
        <w:t>Стручно веће за социологију, психологију и филозофију-   два наставника  имају семинар са компетенцијом К1</w:t>
      </w:r>
    </w:p>
    <w:p w:rsidR="00693B8D" w:rsidRPr="00E555B7" w:rsidRDefault="00693B8D" w:rsidP="00693B8D">
      <w:pPr>
        <w:pStyle w:val="ListParagraph"/>
        <w:ind w:left="1080"/>
        <w:rPr>
          <w:sz w:val="24"/>
          <w:szCs w:val="24"/>
        </w:rPr>
      </w:pPr>
      <w:r>
        <w:rPr>
          <w:sz w:val="24"/>
          <w:szCs w:val="24"/>
        </w:rPr>
        <w:t>На основу овог запажања јасно је да у лични план за стручно усавршавање у школској 2023/2024. стручна већа морају уврстити семинаре са компетенцијом К1.</w:t>
      </w:r>
    </w:p>
    <w:p w:rsidR="00693B8D" w:rsidRPr="00E555B7" w:rsidRDefault="00693B8D" w:rsidP="00693B8D">
      <w:pPr>
        <w:pStyle w:val="ListParagraph"/>
        <w:ind w:left="1080"/>
        <w:rPr>
          <w:sz w:val="24"/>
          <w:szCs w:val="24"/>
        </w:rPr>
      </w:pPr>
    </w:p>
    <w:p w:rsidR="00693B8D" w:rsidRDefault="00693B8D" w:rsidP="00693B8D">
      <w:pPr>
        <w:pStyle w:val="ListParagraph"/>
        <w:ind w:left="1080"/>
        <w:rPr>
          <w:sz w:val="24"/>
          <w:szCs w:val="24"/>
        </w:rPr>
      </w:pPr>
    </w:p>
    <w:p w:rsidR="00693B8D" w:rsidRDefault="00693B8D" w:rsidP="00F11C5A">
      <w:pPr>
        <w:pStyle w:val="ListParagraph"/>
        <w:widowControl/>
        <w:numPr>
          <w:ilvl w:val="0"/>
          <w:numId w:val="26"/>
        </w:numPr>
        <w:autoSpaceDE/>
        <w:autoSpaceDN/>
        <w:spacing w:after="200" w:line="276" w:lineRule="auto"/>
        <w:contextualSpacing/>
        <w:rPr>
          <w:sz w:val="24"/>
          <w:szCs w:val="24"/>
        </w:rPr>
      </w:pPr>
      <w:r>
        <w:rPr>
          <w:sz w:val="24"/>
          <w:szCs w:val="24"/>
        </w:rPr>
        <w:t>Наставници којима недостају сати или  бодови у усавршавању:</w:t>
      </w:r>
    </w:p>
    <w:p w:rsidR="00693B8D" w:rsidRDefault="00693B8D" w:rsidP="00693B8D">
      <w:pPr>
        <w:pStyle w:val="ListParagraph"/>
        <w:rPr>
          <w:sz w:val="24"/>
          <w:szCs w:val="24"/>
        </w:rPr>
      </w:pPr>
    </w:p>
    <w:p w:rsidR="00693B8D" w:rsidRDefault="00693B8D" w:rsidP="00693B8D">
      <w:pPr>
        <w:pStyle w:val="ListParagraph"/>
        <w:rPr>
          <w:sz w:val="24"/>
          <w:szCs w:val="24"/>
        </w:rPr>
      </w:pPr>
    </w:p>
    <w:p w:rsidR="00693B8D" w:rsidRDefault="00693B8D" w:rsidP="00693B8D">
      <w:pPr>
        <w:pStyle w:val="ListParagraph"/>
        <w:rPr>
          <w:sz w:val="24"/>
          <w:szCs w:val="24"/>
        </w:rPr>
      </w:pPr>
    </w:p>
    <w:p w:rsidR="00693B8D" w:rsidRPr="00851DF4" w:rsidRDefault="00693B8D" w:rsidP="00693B8D">
      <w:pPr>
        <w:pStyle w:val="ListParagraph"/>
        <w:rPr>
          <w:sz w:val="24"/>
          <w:szCs w:val="24"/>
        </w:rPr>
      </w:pPr>
      <w:r>
        <w:rPr>
          <w:sz w:val="24"/>
          <w:szCs w:val="24"/>
        </w:rPr>
        <w:t>СТРУЧНО ВЕЋЕ ЗА ИСТОРИЈУ И ГЕОГРАФИЈУ</w:t>
      </w:r>
    </w:p>
    <w:tbl>
      <w:tblPr>
        <w:tblStyle w:val="TableGrid"/>
        <w:tblW w:w="0" w:type="auto"/>
        <w:tblInd w:w="720" w:type="dxa"/>
        <w:tblLook w:val="04A0" w:firstRow="1" w:lastRow="0" w:firstColumn="1" w:lastColumn="0" w:noHBand="0" w:noVBand="1"/>
      </w:tblPr>
      <w:tblGrid>
        <w:gridCol w:w="1848"/>
        <w:gridCol w:w="1848"/>
        <w:gridCol w:w="1848"/>
        <w:gridCol w:w="1849"/>
        <w:gridCol w:w="1849"/>
      </w:tblGrid>
      <w:tr w:rsidR="00693B8D" w:rsidTr="00693B8D">
        <w:tc>
          <w:tcPr>
            <w:tcW w:w="1848" w:type="dxa"/>
          </w:tcPr>
          <w:p w:rsidR="00693B8D" w:rsidRDefault="00693B8D" w:rsidP="0023448A">
            <w:pPr>
              <w:pStyle w:val="ListParagraph"/>
              <w:ind w:left="0"/>
              <w:jc w:val="center"/>
              <w:rPr>
                <w:sz w:val="24"/>
                <w:szCs w:val="24"/>
              </w:rPr>
            </w:pPr>
            <w:r>
              <w:rPr>
                <w:sz w:val="24"/>
                <w:szCs w:val="24"/>
              </w:rPr>
              <w:t>Име и презиме</w:t>
            </w:r>
          </w:p>
        </w:tc>
        <w:tc>
          <w:tcPr>
            <w:tcW w:w="1848" w:type="dxa"/>
          </w:tcPr>
          <w:p w:rsidR="00693B8D" w:rsidRDefault="00693B8D" w:rsidP="0023448A">
            <w:pPr>
              <w:pStyle w:val="ListParagraph"/>
              <w:ind w:left="0"/>
              <w:jc w:val="center"/>
              <w:rPr>
                <w:sz w:val="24"/>
                <w:szCs w:val="24"/>
              </w:rPr>
            </w:pPr>
            <w:r>
              <w:rPr>
                <w:sz w:val="24"/>
                <w:szCs w:val="24"/>
              </w:rPr>
              <w:t>Проценат ангажовања</w:t>
            </w:r>
          </w:p>
        </w:tc>
        <w:tc>
          <w:tcPr>
            <w:tcW w:w="1848" w:type="dxa"/>
          </w:tcPr>
          <w:p w:rsidR="00693B8D" w:rsidRDefault="00693B8D" w:rsidP="0023448A">
            <w:pPr>
              <w:pStyle w:val="ListParagraph"/>
              <w:ind w:left="0"/>
              <w:jc w:val="center"/>
              <w:rPr>
                <w:sz w:val="24"/>
                <w:szCs w:val="24"/>
              </w:rPr>
            </w:pPr>
            <w:r>
              <w:rPr>
                <w:sz w:val="24"/>
                <w:szCs w:val="24"/>
              </w:rPr>
              <w:t>Број сати у решењу</w:t>
            </w:r>
          </w:p>
        </w:tc>
        <w:tc>
          <w:tcPr>
            <w:tcW w:w="1849" w:type="dxa"/>
          </w:tcPr>
          <w:p w:rsidR="00693B8D" w:rsidRDefault="00693B8D" w:rsidP="0023448A">
            <w:pPr>
              <w:pStyle w:val="ListParagraph"/>
              <w:ind w:left="0"/>
              <w:jc w:val="center"/>
              <w:rPr>
                <w:sz w:val="24"/>
                <w:szCs w:val="24"/>
              </w:rPr>
            </w:pPr>
            <w:r>
              <w:rPr>
                <w:sz w:val="24"/>
                <w:szCs w:val="24"/>
              </w:rPr>
              <w:t>Број остварених сати</w:t>
            </w:r>
          </w:p>
        </w:tc>
        <w:tc>
          <w:tcPr>
            <w:tcW w:w="1849" w:type="dxa"/>
          </w:tcPr>
          <w:p w:rsidR="00693B8D" w:rsidRDefault="00693B8D" w:rsidP="0023448A">
            <w:pPr>
              <w:pStyle w:val="ListParagraph"/>
              <w:ind w:left="0"/>
              <w:jc w:val="center"/>
              <w:rPr>
                <w:sz w:val="24"/>
                <w:szCs w:val="24"/>
              </w:rPr>
            </w:pPr>
            <w:r>
              <w:rPr>
                <w:sz w:val="24"/>
                <w:szCs w:val="24"/>
              </w:rPr>
              <w:t>Број остварених бодова</w:t>
            </w:r>
          </w:p>
        </w:tc>
      </w:tr>
      <w:tr w:rsidR="00693B8D" w:rsidTr="00693B8D">
        <w:tc>
          <w:tcPr>
            <w:tcW w:w="1848" w:type="dxa"/>
          </w:tcPr>
          <w:p w:rsidR="00693B8D" w:rsidRPr="00851DF4" w:rsidRDefault="00693B8D" w:rsidP="0023448A">
            <w:pPr>
              <w:pStyle w:val="ListParagraph"/>
              <w:ind w:left="0"/>
              <w:jc w:val="center"/>
              <w:rPr>
                <w:sz w:val="24"/>
                <w:szCs w:val="24"/>
              </w:rPr>
            </w:pPr>
            <w:r>
              <w:rPr>
                <w:sz w:val="24"/>
                <w:szCs w:val="24"/>
              </w:rPr>
              <w:t>Драган Раковић</w:t>
            </w:r>
          </w:p>
        </w:tc>
        <w:tc>
          <w:tcPr>
            <w:tcW w:w="1848" w:type="dxa"/>
          </w:tcPr>
          <w:p w:rsidR="00693B8D" w:rsidRDefault="00693B8D" w:rsidP="0023448A">
            <w:pPr>
              <w:pStyle w:val="ListParagraph"/>
              <w:ind w:left="0"/>
              <w:jc w:val="center"/>
              <w:rPr>
                <w:sz w:val="24"/>
                <w:szCs w:val="24"/>
              </w:rPr>
            </w:pPr>
            <w:r>
              <w:rPr>
                <w:sz w:val="24"/>
                <w:szCs w:val="24"/>
              </w:rPr>
              <w:t>30%</w:t>
            </w:r>
          </w:p>
        </w:tc>
        <w:tc>
          <w:tcPr>
            <w:tcW w:w="1848" w:type="dxa"/>
          </w:tcPr>
          <w:p w:rsidR="00693B8D" w:rsidRPr="00851DF4" w:rsidRDefault="00693B8D" w:rsidP="0023448A">
            <w:pPr>
              <w:pStyle w:val="ListParagraph"/>
              <w:ind w:left="0"/>
              <w:jc w:val="center"/>
              <w:rPr>
                <w:sz w:val="24"/>
                <w:szCs w:val="24"/>
              </w:rPr>
            </w:pPr>
            <w:r>
              <w:rPr>
                <w:sz w:val="24"/>
                <w:szCs w:val="24"/>
              </w:rPr>
              <w:t>13,2</w:t>
            </w:r>
          </w:p>
        </w:tc>
        <w:tc>
          <w:tcPr>
            <w:tcW w:w="1849" w:type="dxa"/>
          </w:tcPr>
          <w:p w:rsidR="00693B8D" w:rsidRPr="00965CA0" w:rsidRDefault="00693B8D" w:rsidP="0023448A">
            <w:pPr>
              <w:pStyle w:val="ListParagraph"/>
              <w:ind w:left="0"/>
              <w:jc w:val="center"/>
              <w:rPr>
                <w:sz w:val="24"/>
                <w:szCs w:val="24"/>
              </w:rPr>
            </w:pPr>
            <w:r>
              <w:rPr>
                <w:sz w:val="24"/>
                <w:szCs w:val="24"/>
              </w:rPr>
              <w:t>10</w:t>
            </w:r>
          </w:p>
        </w:tc>
        <w:tc>
          <w:tcPr>
            <w:tcW w:w="1849" w:type="dxa"/>
          </w:tcPr>
          <w:p w:rsidR="00693B8D" w:rsidRPr="00965CA0" w:rsidRDefault="00693B8D" w:rsidP="0023448A">
            <w:pPr>
              <w:pStyle w:val="ListParagraph"/>
              <w:ind w:left="0"/>
              <w:jc w:val="center"/>
              <w:rPr>
                <w:sz w:val="24"/>
                <w:szCs w:val="24"/>
              </w:rPr>
            </w:pPr>
            <w:r>
              <w:rPr>
                <w:sz w:val="24"/>
                <w:szCs w:val="24"/>
              </w:rPr>
              <w:t>9</w:t>
            </w:r>
          </w:p>
        </w:tc>
      </w:tr>
      <w:tr w:rsidR="00693B8D" w:rsidTr="00693B8D">
        <w:trPr>
          <w:trHeight w:val="83"/>
        </w:trPr>
        <w:tc>
          <w:tcPr>
            <w:tcW w:w="1848" w:type="dxa"/>
          </w:tcPr>
          <w:p w:rsidR="00693B8D" w:rsidRPr="00965CA0" w:rsidRDefault="00693B8D" w:rsidP="0023448A">
            <w:pPr>
              <w:pStyle w:val="ListParagraph"/>
              <w:ind w:left="0"/>
              <w:jc w:val="center"/>
              <w:rPr>
                <w:sz w:val="24"/>
                <w:szCs w:val="24"/>
              </w:rPr>
            </w:pPr>
            <w:r>
              <w:rPr>
                <w:sz w:val="24"/>
                <w:szCs w:val="24"/>
              </w:rPr>
              <w:t>Александар Маричић</w:t>
            </w:r>
          </w:p>
        </w:tc>
        <w:tc>
          <w:tcPr>
            <w:tcW w:w="1848" w:type="dxa"/>
          </w:tcPr>
          <w:p w:rsidR="00693B8D" w:rsidRPr="00965CA0" w:rsidRDefault="00693B8D" w:rsidP="0023448A">
            <w:pPr>
              <w:pStyle w:val="ListParagraph"/>
              <w:ind w:left="0"/>
              <w:jc w:val="center"/>
              <w:rPr>
                <w:sz w:val="24"/>
                <w:szCs w:val="24"/>
              </w:rPr>
            </w:pPr>
            <w:r>
              <w:rPr>
                <w:sz w:val="24"/>
                <w:szCs w:val="24"/>
              </w:rPr>
              <w:t>30%</w:t>
            </w:r>
          </w:p>
        </w:tc>
        <w:tc>
          <w:tcPr>
            <w:tcW w:w="1848" w:type="dxa"/>
          </w:tcPr>
          <w:p w:rsidR="00693B8D" w:rsidRPr="00965CA0" w:rsidRDefault="00693B8D" w:rsidP="0023448A">
            <w:pPr>
              <w:pStyle w:val="ListParagraph"/>
              <w:ind w:left="0"/>
              <w:jc w:val="center"/>
              <w:rPr>
                <w:sz w:val="24"/>
                <w:szCs w:val="24"/>
              </w:rPr>
            </w:pPr>
            <w:r>
              <w:rPr>
                <w:sz w:val="24"/>
                <w:szCs w:val="24"/>
              </w:rPr>
              <w:t>13,2</w:t>
            </w:r>
          </w:p>
        </w:tc>
        <w:tc>
          <w:tcPr>
            <w:tcW w:w="1849" w:type="dxa"/>
          </w:tcPr>
          <w:p w:rsidR="00693B8D" w:rsidRPr="00965CA0" w:rsidRDefault="00693B8D" w:rsidP="0023448A">
            <w:pPr>
              <w:pStyle w:val="ListParagraph"/>
              <w:ind w:left="0"/>
              <w:jc w:val="center"/>
              <w:rPr>
                <w:sz w:val="24"/>
                <w:szCs w:val="24"/>
              </w:rPr>
            </w:pPr>
            <w:r>
              <w:rPr>
                <w:sz w:val="24"/>
                <w:szCs w:val="24"/>
              </w:rPr>
              <w:t>32</w:t>
            </w:r>
          </w:p>
        </w:tc>
        <w:tc>
          <w:tcPr>
            <w:tcW w:w="1849" w:type="dxa"/>
          </w:tcPr>
          <w:p w:rsidR="00693B8D" w:rsidRPr="00965CA0" w:rsidRDefault="00693B8D" w:rsidP="0023448A">
            <w:pPr>
              <w:pStyle w:val="ListParagraph"/>
              <w:ind w:left="0"/>
              <w:jc w:val="center"/>
              <w:rPr>
                <w:sz w:val="24"/>
                <w:szCs w:val="24"/>
              </w:rPr>
            </w:pPr>
            <w:r>
              <w:rPr>
                <w:sz w:val="24"/>
                <w:szCs w:val="24"/>
              </w:rPr>
              <w:t>/</w:t>
            </w:r>
          </w:p>
        </w:tc>
      </w:tr>
      <w:tr w:rsidR="00693B8D" w:rsidTr="00693B8D">
        <w:trPr>
          <w:trHeight w:val="83"/>
        </w:trPr>
        <w:tc>
          <w:tcPr>
            <w:tcW w:w="1848" w:type="dxa"/>
          </w:tcPr>
          <w:p w:rsidR="00693B8D" w:rsidRDefault="00693B8D" w:rsidP="0023448A">
            <w:pPr>
              <w:pStyle w:val="ListParagraph"/>
              <w:ind w:left="0"/>
              <w:jc w:val="center"/>
              <w:rPr>
                <w:sz w:val="24"/>
                <w:szCs w:val="24"/>
              </w:rPr>
            </w:pPr>
            <w:r>
              <w:rPr>
                <w:sz w:val="24"/>
                <w:szCs w:val="24"/>
              </w:rPr>
              <w:t>Жељко Рњаковић</w:t>
            </w:r>
          </w:p>
        </w:tc>
        <w:tc>
          <w:tcPr>
            <w:tcW w:w="1848" w:type="dxa"/>
          </w:tcPr>
          <w:p w:rsidR="00693B8D" w:rsidRDefault="00693B8D" w:rsidP="0023448A">
            <w:pPr>
              <w:pStyle w:val="ListParagraph"/>
              <w:ind w:left="0"/>
              <w:jc w:val="center"/>
              <w:rPr>
                <w:sz w:val="24"/>
                <w:szCs w:val="24"/>
              </w:rPr>
            </w:pPr>
            <w:r>
              <w:rPr>
                <w:sz w:val="24"/>
                <w:szCs w:val="24"/>
              </w:rPr>
              <w:t>20%</w:t>
            </w:r>
          </w:p>
        </w:tc>
        <w:tc>
          <w:tcPr>
            <w:tcW w:w="1848" w:type="dxa"/>
          </w:tcPr>
          <w:p w:rsidR="00693B8D" w:rsidRDefault="00693B8D" w:rsidP="0023448A">
            <w:pPr>
              <w:pStyle w:val="ListParagraph"/>
              <w:ind w:left="0"/>
              <w:jc w:val="center"/>
              <w:rPr>
                <w:sz w:val="24"/>
                <w:szCs w:val="24"/>
              </w:rPr>
            </w:pPr>
            <w:r>
              <w:rPr>
                <w:sz w:val="24"/>
                <w:szCs w:val="24"/>
              </w:rPr>
              <w:t>8,8</w:t>
            </w:r>
          </w:p>
        </w:tc>
        <w:tc>
          <w:tcPr>
            <w:tcW w:w="1849" w:type="dxa"/>
          </w:tcPr>
          <w:p w:rsidR="00693B8D" w:rsidRDefault="00693B8D" w:rsidP="0023448A">
            <w:pPr>
              <w:pStyle w:val="ListParagraph"/>
              <w:ind w:left="0"/>
              <w:jc w:val="center"/>
              <w:rPr>
                <w:sz w:val="24"/>
                <w:szCs w:val="24"/>
              </w:rPr>
            </w:pPr>
            <w:r>
              <w:rPr>
                <w:sz w:val="24"/>
                <w:szCs w:val="24"/>
              </w:rPr>
              <w:t>1</w:t>
            </w:r>
          </w:p>
        </w:tc>
        <w:tc>
          <w:tcPr>
            <w:tcW w:w="1849" w:type="dxa"/>
          </w:tcPr>
          <w:p w:rsidR="00693B8D" w:rsidRDefault="00693B8D" w:rsidP="0023448A">
            <w:pPr>
              <w:pStyle w:val="ListParagraph"/>
              <w:ind w:left="0"/>
              <w:jc w:val="center"/>
              <w:rPr>
                <w:sz w:val="24"/>
                <w:szCs w:val="24"/>
              </w:rPr>
            </w:pPr>
            <w:r>
              <w:rPr>
                <w:sz w:val="24"/>
                <w:szCs w:val="24"/>
              </w:rPr>
              <w:t>8</w:t>
            </w:r>
          </w:p>
        </w:tc>
      </w:tr>
    </w:tbl>
    <w:p w:rsidR="00693B8D" w:rsidRDefault="00693B8D" w:rsidP="00693B8D">
      <w:pPr>
        <w:pStyle w:val="ListParagraph"/>
        <w:rPr>
          <w:sz w:val="24"/>
          <w:szCs w:val="24"/>
        </w:rPr>
      </w:pPr>
    </w:p>
    <w:p w:rsidR="00693B8D" w:rsidRDefault="00693B8D" w:rsidP="00693B8D">
      <w:pPr>
        <w:rPr>
          <w:sz w:val="24"/>
          <w:szCs w:val="24"/>
        </w:rPr>
      </w:pPr>
    </w:p>
    <w:p w:rsidR="00693B8D" w:rsidRPr="00FE372E" w:rsidRDefault="00693B8D" w:rsidP="00693B8D">
      <w:pPr>
        <w:rPr>
          <w:sz w:val="24"/>
          <w:szCs w:val="24"/>
        </w:rPr>
      </w:pPr>
      <w:r>
        <w:rPr>
          <w:sz w:val="24"/>
          <w:szCs w:val="24"/>
        </w:rPr>
        <w:t xml:space="preserve">            СТРУЧНО ВЕЋЕ ЗА филозофију, психологију и социологију</w:t>
      </w:r>
    </w:p>
    <w:tbl>
      <w:tblPr>
        <w:tblStyle w:val="TableGrid"/>
        <w:tblW w:w="0" w:type="auto"/>
        <w:tblInd w:w="720" w:type="dxa"/>
        <w:tblLook w:val="04A0" w:firstRow="1" w:lastRow="0" w:firstColumn="1" w:lastColumn="0" w:noHBand="0" w:noVBand="1"/>
      </w:tblPr>
      <w:tblGrid>
        <w:gridCol w:w="1848"/>
        <w:gridCol w:w="1848"/>
        <w:gridCol w:w="1848"/>
        <w:gridCol w:w="1849"/>
        <w:gridCol w:w="1849"/>
      </w:tblGrid>
      <w:tr w:rsidR="00693B8D" w:rsidTr="00693B8D">
        <w:tc>
          <w:tcPr>
            <w:tcW w:w="1848" w:type="dxa"/>
          </w:tcPr>
          <w:p w:rsidR="00693B8D" w:rsidRDefault="00693B8D" w:rsidP="0023448A">
            <w:pPr>
              <w:pStyle w:val="ListParagraph"/>
              <w:ind w:left="0"/>
              <w:jc w:val="center"/>
              <w:rPr>
                <w:sz w:val="24"/>
                <w:szCs w:val="24"/>
              </w:rPr>
            </w:pPr>
            <w:r>
              <w:rPr>
                <w:sz w:val="24"/>
                <w:szCs w:val="24"/>
              </w:rPr>
              <w:t>Име и презиме наставника</w:t>
            </w:r>
          </w:p>
        </w:tc>
        <w:tc>
          <w:tcPr>
            <w:tcW w:w="1848" w:type="dxa"/>
          </w:tcPr>
          <w:p w:rsidR="00693B8D" w:rsidRDefault="00693B8D" w:rsidP="0023448A">
            <w:pPr>
              <w:pStyle w:val="ListParagraph"/>
              <w:ind w:left="0"/>
              <w:jc w:val="center"/>
              <w:rPr>
                <w:sz w:val="24"/>
                <w:szCs w:val="24"/>
              </w:rPr>
            </w:pPr>
            <w:r>
              <w:rPr>
                <w:sz w:val="24"/>
                <w:szCs w:val="24"/>
              </w:rPr>
              <w:t>Проценат ангажовања</w:t>
            </w:r>
          </w:p>
        </w:tc>
        <w:tc>
          <w:tcPr>
            <w:tcW w:w="1848" w:type="dxa"/>
          </w:tcPr>
          <w:p w:rsidR="00693B8D" w:rsidRDefault="00693B8D" w:rsidP="0023448A">
            <w:pPr>
              <w:pStyle w:val="ListParagraph"/>
              <w:tabs>
                <w:tab w:val="center" w:pos="720"/>
              </w:tabs>
              <w:ind w:left="0"/>
              <w:jc w:val="center"/>
              <w:rPr>
                <w:sz w:val="24"/>
                <w:szCs w:val="24"/>
              </w:rPr>
            </w:pPr>
            <w:r>
              <w:rPr>
                <w:sz w:val="24"/>
                <w:szCs w:val="24"/>
              </w:rPr>
              <w:t>Број сати у решењу</w:t>
            </w:r>
          </w:p>
        </w:tc>
        <w:tc>
          <w:tcPr>
            <w:tcW w:w="1849" w:type="dxa"/>
          </w:tcPr>
          <w:p w:rsidR="00693B8D" w:rsidRDefault="00693B8D" w:rsidP="0023448A">
            <w:pPr>
              <w:pStyle w:val="ListParagraph"/>
              <w:ind w:left="0"/>
              <w:jc w:val="center"/>
              <w:rPr>
                <w:sz w:val="24"/>
                <w:szCs w:val="24"/>
              </w:rPr>
            </w:pPr>
            <w:r>
              <w:rPr>
                <w:sz w:val="24"/>
                <w:szCs w:val="24"/>
              </w:rPr>
              <w:t>Број остварених сати</w:t>
            </w:r>
          </w:p>
        </w:tc>
        <w:tc>
          <w:tcPr>
            <w:tcW w:w="1849" w:type="dxa"/>
          </w:tcPr>
          <w:p w:rsidR="00693B8D" w:rsidRDefault="00693B8D" w:rsidP="0023448A">
            <w:pPr>
              <w:pStyle w:val="ListParagraph"/>
              <w:ind w:left="0"/>
              <w:jc w:val="center"/>
              <w:rPr>
                <w:sz w:val="24"/>
                <w:szCs w:val="24"/>
              </w:rPr>
            </w:pPr>
            <w:r>
              <w:rPr>
                <w:sz w:val="24"/>
                <w:szCs w:val="24"/>
              </w:rPr>
              <w:t>Број остварених бодова</w:t>
            </w:r>
          </w:p>
        </w:tc>
      </w:tr>
      <w:tr w:rsidR="00693B8D" w:rsidTr="00693B8D">
        <w:tc>
          <w:tcPr>
            <w:tcW w:w="1848" w:type="dxa"/>
          </w:tcPr>
          <w:p w:rsidR="00693B8D" w:rsidRPr="00FE372E" w:rsidRDefault="00693B8D" w:rsidP="0023448A">
            <w:pPr>
              <w:pStyle w:val="ListParagraph"/>
              <w:ind w:left="0"/>
              <w:jc w:val="center"/>
              <w:rPr>
                <w:sz w:val="24"/>
                <w:szCs w:val="24"/>
              </w:rPr>
            </w:pPr>
            <w:r>
              <w:rPr>
                <w:sz w:val="24"/>
                <w:szCs w:val="24"/>
              </w:rPr>
              <w:t>Владимир Бојовић</w:t>
            </w:r>
          </w:p>
        </w:tc>
        <w:tc>
          <w:tcPr>
            <w:tcW w:w="1848" w:type="dxa"/>
          </w:tcPr>
          <w:p w:rsidR="00693B8D" w:rsidRPr="00FE372E" w:rsidRDefault="00693B8D" w:rsidP="0023448A">
            <w:pPr>
              <w:pStyle w:val="ListParagraph"/>
              <w:ind w:left="0"/>
              <w:jc w:val="center"/>
              <w:rPr>
                <w:sz w:val="24"/>
                <w:szCs w:val="24"/>
              </w:rPr>
            </w:pPr>
            <w:r>
              <w:rPr>
                <w:sz w:val="24"/>
                <w:szCs w:val="24"/>
              </w:rPr>
              <w:t>100%</w:t>
            </w:r>
          </w:p>
        </w:tc>
        <w:tc>
          <w:tcPr>
            <w:tcW w:w="1848" w:type="dxa"/>
          </w:tcPr>
          <w:p w:rsidR="00693B8D" w:rsidRPr="00FE372E" w:rsidRDefault="00693B8D" w:rsidP="0023448A">
            <w:pPr>
              <w:pStyle w:val="ListParagraph"/>
              <w:ind w:left="0"/>
              <w:jc w:val="center"/>
              <w:rPr>
                <w:sz w:val="24"/>
                <w:szCs w:val="24"/>
              </w:rPr>
            </w:pPr>
            <w:r>
              <w:rPr>
                <w:sz w:val="24"/>
                <w:szCs w:val="24"/>
              </w:rPr>
              <w:t>44</w:t>
            </w:r>
          </w:p>
        </w:tc>
        <w:tc>
          <w:tcPr>
            <w:tcW w:w="1849" w:type="dxa"/>
          </w:tcPr>
          <w:p w:rsidR="00693B8D" w:rsidRPr="00FE372E" w:rsidRDefault="00693B8D" w:rsidP="0023448A">
            <w:pPr>
              <w:pStyle w:val="ListParagraph"/>
              <w:ind w:left="0"/>
              <w:jc w:val="center"/>
              <w:rPr>
                <w:sz w:val="24"/>
                <w:szCs w:val="24"/>
              </w:rPr>
            </w:pPr>
            <w:r>
              <w:rPr>
                <w:sz w:val="24"/>
                <w:szCs w:val="24"/>
              </w:rPr>
              <w:t>/</w:t>
            </w:r>
          </w:p>
        </w:tc>
        <w:tc>
          <w:tcPr>
            <w:tcW w:w="1849" w:type="dxa"/>
          </w:tcPr>
          <w:p w:rsidR="00693B8D" w:rsidRPr="00FE372E" w:rsidRDefault="00693B8D" w:rsidP="0023448A">
            <w:pPr>
              <w:pStyle w:val="ListParagraph"/>
              <w:ind w:left="0"/>
              <w:jc w:val="center"/>
              <w:rPr>
                <w:sz w:val="24"/>
                <w:szCs w:val="24"/>
              </w:rPr>
            </w:pPr>
            <w:r>
              <w:rPr>
                <w:sz w:val="24"/>
                <w:szCs w:val="24"/>
              </w:rPr>
              <w:t>/</w:t>
            </w:r>
          </w:p>
        </w:tc>
      </w:tr>
    </w:tbl>
    <w:p w:rsidR="00693B8D" w:rsidRPr="00792F61" w:rsidRDefault="00693B8D" w:rsidP="00693B8D">
      <w:pPr>
        <w:pStyle w:val="ListParagraph"/>
        <w:rPr>
          <w:sz w:val="24"/>
          <w:szCs w:val="24"/>
        </w:rPr>
      </w:pPr>
    </w:p>
    <w:p w:rsidR="00693B8D" w:rsidRDefault="00693B8D" w:rsidP="00693B8D">
      <w:pPr>
        <w:pStyle w:val="ListParagraph"/>
        <w:rPr>
          <w:sz w:val="24"/>
          <w:szCs w:val="24"/>
        </w:rPr>
      </w:pPr>
    </w:p>
    <w:p w:rsidR="00693B8D" w:rsidRDefault="00693B8D" w:rsidP="00693B8D">
      <w:pPr>
        <w:pStyle w:val="ListParagraph"/>
        <w:rPr>
          <w:sz w:val="24"/>
          <w:szCs w:val="24"/>
        </w:rPr>
      </w:pPr>
    </w:p>
    <w:p w:rsidR="00693B8D" w:rsidRPr="0023448A" w:rsidRDefault="0023448A" w:rsidP="00693B8D">
      <w:pPr>
        <w:rPr>
          <w:sz w:val="24"/>
          <w:szCs w:val="24"/>
          <w:lang w:val="sr-Cyrl-RS"/>
        </w:rPr>
      </w:pPr>
      <w:r>
        <w:rPr>
          <w:sz w:val="24"/>
          <w:szCs w:val="24"/>
        </w:rPr>
        <w:t xml:space="preserve">        </w:t>
      </w:r>
    </w:p>
    <w:p w:rsidR="00693B8D" w:rsidRPr="00965CA0" w:rsidRDefault="00693B8D" w:rsidP="00693B8D">
      <w:pPr>
        <w:rPr>
          <w:sz w:val="24"/>
          <w:szCs w:val="24"/>
        </w:rPr>
      </w:pPr>
      <w:r>
        <w:rPr>
          <w:sz w:val="24"/>
          <w:szCs w:val="24"/>
        </w:rPr>
        <w:t xml:space="preserve">          СТРУЧНО ВЕЋЕ ЗА стране језике</w:t>
      </w:r>
    </w:p>
    <w:tbl>
      <w:tblPr>
        <w:tblStyle w:val="TableGrid"/>
        <w:tblW w:w="0" w:type="auto"/>
        <w:tblInd w:w="720" w:type="dxa"/>
        <w:tblLook w:val="04A0" w:firstRow="1" w:lastRow="0" w:firstColumn="1" w:lastColumn="0" w:noHBand="0" w:noVBand="1"/>
      </w:tblPr>
      <w:tblGrid>
        <w:gridCol w:w="1848"/>
        <w:gridCol w:w="1848"/>
        <w:gridCol w:w="1848"/>
        <w:gridCol w:w="1849"/>
        <w:gridCol w:w="1849"/>
      </w:tblGrid>
      <w:tr w:rsidR="00693B8D" w:rsidTr="00693B8D">
        <w:tc>
          <w:tcPr>
            <w:tcW w:w="1848" w:type="dxa"/>
          </w:tcPr>
          <w:p w:rsidR="00693B8D" w:rsidRDefault="00693B8D" w:rsidP="00693B8D">
            <w:pPr>
              <w:pStyle w:val="ListParagraph"/>
              <w:ind w:left="0"/>
              <w:rPr>
                <w:sz w:val="24"/>
                <w:szCs w:val="24"/>
              </w:rPr>
            </w:pPr>
            <w:r>
              <w:rPr>
                <w:sz w:val="24"/>
                <w:szCs w:val="24"/>
              </w:rPr>
              <w:t>Име и презиме наставника</w:t>
            </w:r>
          </w:p>
        </w:tc>
        <w:tc>
          <w:tcPr>
            <w:tcW w:w="1848" w:type="dxa"/>
          </w:tcPr>
          <w:p w:rsidR="00693B8D" w:rsidRDefault="00693B8D" w:rsidP="00693B8D">
            <w:pPr>
              <w:pStyle w:val="ListParagraph"/>
              <w:ind w:left="0"/>
              <w:rPr>
                <w:sz w:val="24"/>
                <w:szCs w:val="24"/>
              </w:rPr>
            </w:pPr>
            <w:r>
              <w:rPr>
                <w:sz w:val="24"/>
                <w:szCs w:val="24"/>
              </w:rPr>
              <w:t>Проценат ангажовања</w:t>
            </w:r>
          </w:p>
        </w:tc>
        <w:tc>
          <w:tcPr>
            <w:tcW w:w="1848" w:type="dxa"/>
          </w:tcPr>
          <w:p w:rsidR="00693B8D" w:rsidRDefault="00693B8D" w:rsidP="00693B8D">
            <w:pPr>
              <w:pStyle w:val="ListParagraph"/>
              <w:tabs>
                <w:tab w:val="center" w:pos="720"/>
              </w:tabs>
              <w:ind w:left="0"/>
              <w:rPr>
                <w:sz w:val="24"/>
                <w:szCs w:val="24"/>
              </w:rPr>
            </w:pPr>
            <w:r>
              <w:rPr>
                <w:sz w:val="24"/>
                <w:szCs w:val="24"/>
              </w:rPr>
              <w:t>Број сати у решењу</w:t>
            </w:r>
            <w:r>
              <w:rPr>
                <w:sz w:val="24"/>
                <w:szCs w:val="24"/>
              </w:rPr>
              <w:tab/>
            </w:r>
          </w:p>
        </w:tc>
        <w:tc>
          <w:tcPr>
            <w:tcW w:w="1849" w:type="dxa"/>
          </w:tcPr>
          <w:p w:rsidR="00693B8D" w:rsidRDefault="00693B8D" w:rsidP="00693B8D">
            <w:pPr>
              <w:pStyle w:val="ListParagraph"/>
              <w:ind w:left="0"/>
              <w:rPr>
                <w:sz w:val="24"/>
                <w:szCs w:val="24"/>
              </w:rPr>
            </w:pPr>
            <w:r>
              <w:rPr>
                <w:sz w:val="24"/>
                <w:szCs w:val="24"/>
              </w:rPr>
              <w:t>Број остварених сати</w:t>
            </w:r>
          </w:p>
        </w:tc>
        <w:tc>
          <w:tcPr>
            <w:tcW w:w="1849" w:type="dxa"/>
          </w:tcPr>
          <w:p w:rsidR="00693B8D" w:rsidRDefault="00693B8D" w:rsidP="00693B8D">
            <w:pPr>
              <w:pStyle w:val="ListParagraph"/>
              <w:ind w:left="0"/>
              <w:rPr>
                <w:sz w:val="24"/>
                <w:szCs w:val="24"/>
              </w:rPr>
            </w:pPr>
            <w:r>
              <w:rPr>
                <w:sz w:val="24"/>
                <w:szCs w:val="24"/>
              </w:rPr>
              <w:t>Број остварених бодова</w:t>
            </w:r>
          </w:p>
        </w:tc>
      </w:tr>
      <w:tr w:rsidR="00693B8D" w:rsidTr="00693B8D">
        <w:tc>
          <w:tcPr>
            <w:tcW w:w="1848" w:type="dxa"/>
          </w:tcPr>
          <w:p w:rsidR="00693B8D" w:rsidRPr="00965CA0" w:rsidRDefault="00693B8D" w:rsidP="00693B8D">
            <w:pPr>
              <w:pStyle w:val="ListParagraph"/>
              <w:ind w:left="0"/>
              <w:rPr>
                <w:sz w:val="24"/>
                <w:szCs w:val="24"/>
              </w:rPr>
            </w:pPr>
            <w:r>
              <w:rPr>
                <w:sz w:val="24"/>
                <w:szCs w:val="24"/>
              </w:rPr>
              <w:t>Данијела Цукавац</w:t>
            </w:r>
          </w:p>
        </w:tc>
        <w:tc>
          <w:tcPr>
            <w:tcW w:w="1848" w:type="dxa"/>
          </w:tcPr>
          <w:p w:rsidR="00693B8D" w:rsidRPr="00965CA0" w:rsidRDefault="00693B8D" w:rsidP="00693B8D">
            <w:pPr>
              <w:pStyle w:val="ListParagraph"/>
              <w:ind w:left="0"/>
              <w:rPr>
                <w:sz w:val="24"/>
                <w:szCs w:val="24"/>
              </w:rPr>
            </w:pPr>
            <w:r>
              <w:rPr>
                <w:sz w:val="24"/>
                <w:szCs w:val="24"/>
              </w:rPr>
              <w:t>68,66%</w:t>
            </w:r>
          </w:p>
        </w:tc>
        <w:tc>
          <w:tcPr>
            <w:tcW w:w="1848" w:type="dxa"/>
          </w:tcPr>
          <w:p w:rsidR="00693B8D" w:rsidRPr="00965CA0" w:rsidRDefault="00693B8D" w:rsidP="00693B8D">
            <w:pPr>
              <w:pStyle w:val="ListParagraph"/>
              <w:ind w:left="0"/>
              <w:rPr>
                <w:sz w:val="24"/>
                <w:szCs w:val="24"/>
              </w:rPr>
            </w:pPr>
            <w:r>
              <w:rPr>
                <w:sz w:val="24"/>
                <w:szCs w:val="24"/>
              </w:rPr>
              <w:t>30,21</w:t>
            </w:r>
          </w:p>
        </w:tc>
        <w:tc>
          <w:tcPr>
            <w:tcW w:w="1849" w:type="dxa"/>
          </w:tcPr>
          <w:p w:rsidR="00693B8D" w:rsidRPr="00FE372E" w:rsidRDefault="00693B8D" w:rsidP="00693B8D">
            <w:pPr>
              <w:pStyle w:val="ListParagraph"/>
              <w:ind w:left="0"/>
              <w:rPr>
                <w:sz w:val="24"/>
                <w:szCs w:val="24"/>
              </w:rPr>
            </w:pPr>
            <w:r>
              <w:rPr>
                <w:sz w:val="24"/>
                <w:szCs w:val="24"/>
              </w:rPr>
              <w:t>/</w:t>
            </w:r>
          </w:p>
        </w:tc>
        <w:tc>
          <w:tcPr>
            <w:tcW w:w="1849" w:type="dxa"/>
          </w:tcPr>
          <w:p w:rsidR="00693B8D" w:rsidRPr="00FE372E" w:rsidRDefault="00693B8D" w:rsidP="00693B8D">
            <w:pPr>
              <w:pStyle w:val="ListParagraph"/>
              <w:ind w:left="0"/>
              <w:rPr>
                <w:sz w:val="24"/>
                <w:szCs w:val="24"/>
              </w:rPr>
            </w:pPr>
            <w:r>
              <w:rPr>
                <w:sz w:val="24"/>
                <w:szCs w:val="24"/>
              </w:rPr>
              <w:t>/</w:t>
            </w:r>
          </w:p>
        </w:tc>
      </w:tr>
      <w:tr w:rsidR="00693B8D" w:rsidTr="00693B8D">
        <w:tc>
          <w:tcPr>
            <w:tcW w:w="1848" w:type="dxa"/>
          </w:tcPr>
          <w:p w:rsidR="00693B8D" w:rsidRDefault="00693B8D" w:rsidP="00693B8D">
            <w:pPr>
              <w:pStyle w:val="ListParagraph"/>
              <w:ind w:left="0"/>
              <w:rPr>
                <w:sz w:val="24"/>
                <w:szCs w:val="24"/>
              </w:rPr>
            </w:pPr>
          </w:p>
        </w:tc>
        <w:tc>
          <w:tcPr>
            <w:tcW w:w="1848" w:type="dxa"/>
          </w:tcPr>
          <w:p w:rsidR="00693B8D" w:rsidRDefault="00693B8D" w:rsidP="00693B8D">
            <w:pPr>
              <w:pStyle w:val="ListParagraph"/>
              <w:ind w:left="0"/>
              <w:rPr>
                <w:sz w:val="24"/>
                <w:szCs w:val="24"/>
              </w:rPr>
            </w:pPr>
          </w:p>
        </w:tc>
        <w:tc>
          <w:tcPr>
            <w:tcW w:w="1848" w:type="dxa"/>
          </w:tcPr>
          <w:p w:rsidR="00693B8D" w:rsidRDefault="00693B8D" w:rsidP="00693B8D">
            <w:pPr>
              <w:pStyle w:val="ListParagraph"/>
              <w:ind w:left="0"/>
              <w:rPr>
                <w:sz w:val="24"/>
                <w:szCs w:val="24"/>
              </w:rPr>
            </w:pPr>
          </w:p>
        </w:tc>
        <w:tc>
          <w:tcPr>
            <w:tcW w:w="1849" w:type="dxa"/>
          </w:tcPr>
          <w:p w:rsidR="00693B8D" w:rsidRDefault="00693B8D" w:rsidP="00693B8D">
            <w:pPr>
              <w:pStyle w:val="ListParagraph"/>
              <w:ind w:left="0"/>
              <w:rPr>
                <w:sz w:val="24"/>
                <w:szCs w:val="24"/>
              </w:rPr>
            </w:pPr>
          </w:p>
        </w:tc>
        <w:tc>
          <w:tcPr>
            <w:tcW w:w="1849" w:type="dxa"/>
          </w:tcPr>
          <w:p w:rsidR="00693B8D" w:rsidRDefault="00693B8D" w:rsidP="00693B8D">
            <w:pPr>
              <w:pStyle w:val="ListParagraph"/>
              <w:ind w:left="0"/>
              <w:rPr>
                <w:sz w:val="24"/>
                <w:szCs w:val="24"/>
              </w:rPr>
            </w:pPr>
          </w:p>
        </w:tc>
      </w:tr>
    </w:tbl>
    <w:p w:rsidR="00693B8D" w:rsidRPr="00792F61" w:rsidRDefault="00693B8D" w:rsidP="00693B8D">
      <w:pPr>
        <w:pStyle w:val="ListParagraph"/>
        <w:rPr>
          <w:sz w:val="24"/>
          <w:szCs w:val="24"/>
        </w:rPr>
      </w:pPr>
    </w:p>
    <w:p w:rsidR="00693B8D" w:rsidRPr="00965CA0" w:rsidRDefault="00693B8D" w:rsidP="00693B8D">
      <w:pPr>
        <w:pStyle w:val="ListParagraph"/>
        <w:rPr>
          <w:sz w:val="24"/>
          <w:szCs w:val="24"/>
        </w:rPr>
      </w:pPr>
    </w:p>
    <w:p w:rsidR="00693B8D" w:rsidRDefault="00693B8D" w:rsidP="00693B8D">
      <w:pPr>
        <w:pStyle w:val="ListParagraph"/>
        <w:rPr>
          <w:sz w:val="24"/>
          <w:szCs w:val="24"/>
        </w:rPr>
      </w:pPr>
      <w:r>
        <w:rPr>
          <w:sz w:val="24"/>
          <w:szCs w:val="24"/>
        </w:rPr>
        <w:t>На основу прегледа директор ће изрећи одговарајуће мере усаглашене са Правилником о изменама и допунама Правилника о сталном стручном усавршавању и напредовању звања наставника, васпитача и стручних сарадника, Сл. гласник бр.48/18 РС.</w:t>
      </w:r>
    </w:p>
    <w:p w:rsidR="00693B8D" w:rsidRPr="00C96D71" w:rsidRDefault="00693B8D" w:rsidP="00F11C5A">
      <w:pPr>
        <w:pStyle w:val="ListParagraph"/>
        <w:widowControl/>
        <w:numPr>
          <w:ilvl w:val="0"/>
          <w:numId w:val="26"/>
        </w:numPr>
        <w:autoSpaceDE/>
        <w:autoSpaceDN/>
        <w:spacing w:after="200" w:line="276" w:lineRule="auto"/>
        <w:contextualSpacing/>
        <w:rPr>
          <w:sz w:val="24"/>
          <w:szCs w:val="24"/>
        </w:rPr>
      </w:pPr>
      <w:r>
        <w:rPr>
          <w:sz w:val="24"/>
          <w:szCs w:val="24"/>
        </w:rPr>
        <w:t>У школској 2023/2024. следеће наставници су реализовали угледне часове:</w:t>
      </w:r>
    </w:p>
    <w:p w:rsidR="00693B8D" w:rsidRPr="00E87C73" w:rsidRDefault="00693B8D" w:rsidP="00693B8D">
      <w:pPr>
        <w:rPr>
          <w:sz w:val="24"/>
          <w:szCs w:val="24"/>
        </w:rPr>
      </w:pPr>
      <w:r>
        <w:rPr>
          <w:sz w:val="24"/>
          <w:szCs w:val="24"/>
        </w:rPr>
        <w:t xml:space="preserve">                         </w:t>
      </w:r>
    </w:p>
    <w:tbl>
      <w:tblPr>
        <w:tblStyle w:val="TableGrid"/>
        <w:tblW w:w="0" w:type="auto"/>
        <w:tblInd w:w="766" w:type="dxa"/>
        <w:tblLook w:val="04A0" w:firstRow="1" w:lastRow="0" w:firstColumn="1" w:lastColumn="0" w:noHBand="0" w:noVBand="1"/>
      </w:tblPr>
      <w:tblGrid>
        <w:gridCol w:w="2802"/>
        <w:gridCol w:w="6440"/>
      </w:tblGrid>
      <w:tr w:rsidR="00693B8D" w:rsidTr="007A78E1">
        <w:tc>
          <w:tcPr>
            <w:tcW w:w="2802" w:type="dxa"/>
          </w:tcPr>
          <w:p w:rsidR="00693B8D" w:rsidRDefault="00693B8D" w:rsidP="00693B8D">
            <w:pPr>
              <w:rPr>
                <w:sz w:val="24"/>
                <w:szCs w:val="24"/>
              </w:rPr>
            </w:pPr>
            <w:r>
              <w:rPr>
                <w:sz w:val="24"/>
                <w:szCs w:val="24"/>
              </w:rPr>
              <w:t>Наставни предмет</w:t>
            </w:r>
          </w:p>
        </w:tc>
        <w:tc>
          <w:tcPr>
            <w:tcW w:w="6440" w:type="dxa"/>
          </w:tcPr>
          <w:p w:rsidR="00693B8D" w:rsidRPr="00E87C73" w:rsidRDefault="00693B8D" w:rsidP="00693B8D">
            <w:pPr>
              <w:rPr>
                <w:sz w:val="24"/>
                <w:szCs w:val="24"/>
              </w:rPr>
            </w:pPr>
            <w:r>
              <w:rPr>
                <w:sz w:val="24"/>
                <w:szCs w:val="24"/>
              </w:rPr>
              <w:t>Српски језик и књижевност</w:t>
            </w:r>
          </w:p>
        </w:tc>
      </w:tr>
      <w:tr w:rsidR="00693B8D" w:rsidTr="007A78E1">
        <w:tc>
          <w:tcPr>
            <w:tcW w:w="2802" w:type="dxa"/>
          </w:tcPr>
          <w:p w:rsidR="00693B8D" w:rsidRDefault="00693B8D" w:rsidP="00693B8D">
            <w:pPr>
              <w:rPr>
                <w:sz w:val="24"/>
                <w:szCs w:val="24"/>
              </w:rPr>
            </w:pPr>
            <w:r>
              <w:rPr>
                <w:sz w:val="24"/>
                <w:szCs w:val="24"/>
              </w:rPr>
              <w:t>Тема часа</w:t>
            </w:r>
          </w:p>
        </w:tc>
        <w:tc>
          <w:tcPr>
            <w:tcW w:w="6440" w:type="dxa"/>
          </w:tcPr>
          <w:p w:rsidR="00693B8D" w:rsidRPr="00515EDF" w:rsidRDefault="00693B8D" w:rsidP="00693B8D">
            <w:pPr>
              <w:rPr>
                <w:sz w:val="24"/>
                <w:szCs w:val="24"/>
              </w:rPr>
            </w:pPr>
            <w:r>
              <w:rPr>
                <w:sz w:val="24"/>
                <w:szCs w:val="24"/>
              </w:rPr>
              <w:t>,,Идентитет и интегритет појединца и колектива у Горском Вијенцу''</w:t>
            </w:r>
          </w:p>
        </w:tc>
      </w:tr>
      <w:tr w:rsidR="00693B8D" w:rsidTr="007A78E1">
        <w:tc>
          <w:tcPr>
            <w:tcW w:w="2802" w:type="dxa"/>
          </w:tcPr>
          <w:p w:rsidR="00693B8D" w:rsidRDefault="00693B8D" w:rsidP="00693B8D">
            <w:pPr>
              <w:rPr>
                <w:sz w:val="24"/>
                <w:szCs w:val="24"/>
              </w:rPr>
            </w:pPr>
            <w:r>
              <w:rPr>
                <w:sz w:val="24"/>
                <w:szCs w:val="24"/>
              </w:rPr>
              <w:t>Датум одржавања</w:t>
            </w:r>
          </w:p>
        </w:tc>
        <w:tc>
          <w:tcPr>
            <w:tcW w:w="6440" w:type="dxa"/>
          </w:tcPr>
          <w:p w:rsidR="00693B8D" w:rsidRPr="007D0FDB" w:rsidRDefault="00693B8D" w:rsidP="00693B8D">
            <w:pPr>
              <w:rPr>
                <w:sz w:val="24"/>
                <w:szCs w:val="24"/>
              </w:rPr>
            </w:pPr>
            <w:r>
              <w:rPr>
                <w:sz w:val="24"/>
                <w:szCs w:val="24"/>
              </w:rPr>
              <w:t>24.11.2023.</w:t>
            </w:r>
          </w:p>
        </w:tc>
      </w:tr>
      <w:tr w:rsidR="00693B8D" w:rsidTr="007A78E1">
        <w:tc>
          <w:tcPr>
            <w:tcW w:w="2802" w:type="dxa"/>
          </w:tcPr>
          <w:p w:rsidR="00693B8D" w:rsidRDefault="00693B8D" w:rsidP="00693B8D">
            <w:pPr>
              <w:rPr>
                <w:sz w:val="24"/>
                <w:szCs w:val="24"/>
              </w:rPr>
            </w:pPr>
            <w:r>
              <w:rPr>
                <w:sz w:val="24"/>
                <w:szCs w:val="24"/>
              </w:rPr>
              <w:t>Реализатори</w:t>
            </w:r>
          </w:p>
        </w:tc>
        <w:tc>
          <w:tcPr>
            <w:tcW w:w="6440" w:type="dxa"/>
          </w:tcPr>
          <w:p w:rsidR="00693B8D" w:rsidRPr="00176D73" w:rsidRDefault="00693B8D" w:rsidP="00693B8D">
            <w:pPr>
              <w:rPr>
                <w:sz w:val="24"/>
                <w:szCs w:val="24"/>
              </w:rPr>
            </w:pPr>
            <w:r>
              <w:rPr>
                <w:sz w:val="24"/>
                <w:szCs w:val="24"/>
              </w:rPr>
              <w:t>Биљана Ајдачић</w:t>
            </w:r>
          </w:p>
        </w:tc>
      </w:tr>
      <w:tr w:rsidR="00693B8D" w:rsidTr="007A78E1">
        <w:tc>
          <w:tcPr>
            <w:tcW w:w="2802" w:type="dxa"/>
          </w:tcPr>
          <w:p w:rsidR="00693B8D" w:rsidRDefault="00693B8D" w:rsidP="00693B8D">
            <w:pPr>
              <w:rPr>
                <w:sz w:val="24"/>
                <w:szCs w:val="24"/>
              </w:rPr>
            </w:pPr>
            <w:r>
              <w:rPr>
                <w:sz w:val="24"/>
                <w:szCs w:val="24"/>
              </w:rPr>
              <w:t>Облик рада</w:t>
            </w:r>
          </w:p>
        </w:tc>
        <w:tc>
          <w:tcPr>
            <w:tcW w:w="6440" w:type="dxa"/>
          </w:tcPr>
          <w:p w:rsidR="00693B8D" w:rsidRPr="00E87C73" w:rsidRDefault="00693B8D" w:rsidP="00693B8D">
            <w:pPr>
              <w:rPr>
                <w:sz w:val="24"/>
                <w:szCs w:val="24"/>
              </w:rPr>
            </w:pPr>
            <w:r>
              <w:rPr>
                <w:sz w:val="24"/>
                <w:szCs w:val="24"/>
              </w:rPr>
              <w:t>Групни, индивидуални, рад у пару</w:t>
            </w:r>
          </w:p>
        </w:tc>
      </w:tr>
      <w:tr w:rsidR="00693B8D" w:rsidTr="007A78E1">
        <w:tc>
          <w:tcPr>
            <w:tcW w:w="2802" w:type="dxa"/>
          </w:tcPr>
          <w:p w:rsidR="00693B8D" w:rsidRDefault="00693B8D" w:rsidP="00693B8D">
            <w:pPr>
              <w:rPr>
                <w:sz w:val="24"/>
                <w:szCs w:val="24"/>
              </w:rPr>
            </w:pPr>
            <w:r>
              <w:rPr>
                <w:sz w:val="24"/>
                <w:szCs w:val="24"/>
              </w:rPr>
              <w:t>Методе</w:t>
            </w:r>
          </w:p>
        </w:tc>
        <w:tc>
          <w:tcPr>
            <w:tcW w:w="6440" w:type="dxa"/>
          </w:tcPr>
          <w:p w:rsidR="00693B8D" w:rsidRDefault="00693B8D" w:rsidP="00693B8D">
            <w:pPr>
              <w:pStyle w:val="Default"/>
            </w:pPr>
          </w:p>
          <w:tbl>
            <w:tblPr>
              <w:tblW w:w="0" w:type="auto"/>
              <w:tblBorders>
                <w:top w:val="nil"/>
                <w:left w:val="nil"/>
                <w:bottom w:val="nil"/>
                <w:right w:val="nil"/>
              </w:tblBorders>
              <w:tblLook w:val="0000" w:firstRow="0" w:lastRow="0" w:firstColumn="0" w:lastColumn="0" w:noHBand="0" w:noVBand="0"/>
            </w:tblPr>
            <w:tblGrid>
              <w:gridCol w:w="6224"/>
            </w:tblGrid>
            <w:tr w:rsidR="00693B8D" w:rsidTr="00693B8D">
              <w:trPr>
                <w:trHeight w:val="247"/>
              </w:trPr>
              <w:tc>
                <w:tcPr>
                  <w:tcW w:w="0" w:type="auto"/>
                </w:tcPr>
                <w:p w:rsidR="00693B8D" w:rsidRPr="00E87C73" w:rsidRDefault="00693B8D" w:rsidP="00693B8D">
                  <w:pPr>
                    <w:pStyle w:val="Default"/>
                    <w:rPr>
                      <w:sz w:val="23"/>
                      <w:szCs w:val="23"/>
                    </w:rPr>
                  </w:pPr>
                  <w:r>
                    <w:t xml:space="preserve"> </w:t>
                  </w:r>
                  <w:r>
                    <w:rPr>
                      <w:sz w:val="23"/>
                      <w:szCs w:val="23"/>
                    </w:rPr>
                    <w:t>Посматрење, дијалошка, монолошка, интегрисана, хеуристички разговор, метода за учење на практичним активностима ученика, демонстративна</w:t>
                  </w:r>
                </w:p>
              </w:tc>
            </w:tr>
          </w:tbl>
          <w:p w:rsidR="00693B8D" w:rsidRDefault="00693B8D" w:rsidP="00693B8D">
            <w:pPr>
              <w:rPr>
                <w:sz w:val="24"/>
                <w:szCs w:val="24"/>
              </w:rPr>
            </w:pPr>
          </w:p>
        </w:tc>
      </w:tr>
      <w:tr w:rsidR="00693B8D" w:rsidTr="007A78E1">
        <w:tc>
          <w:tcPr>
            <w:tcW w:w="2802" w:type="dxa"/>
          </w:tcPr>
          <w:p w:rsidR="00693B8D" w:rsidRDefault="00693B8D" w:rsidP="00693B8D">
            <w:pPr>
              <w:rPr>
                <w:sz w:val="24"/>
                <w:szCs w:val="24"/>
              </w:rPr>
            </w:pPr>
            <w:r>
              <w:rPr>
                <w:sz w:val="24"/>
                <w:szCs w:val="24"/>
              </w:rPr>
              <w:t>Иновације</w:t>
            </w:r>
          </w:p>
        </w:tc>
        <w:tc>
          <w:tcPr>
            <w:tcW w:w="6440" w:type="dxa"/>
          </w:tcPr>
          <w:p w:rsidR="00693B8D" w:rsidRDefault="00693B8D" w:rsidP="00693B8D">
            <w:pPr>
              <w:pStyle w:val="Default"/>
            </w:pPr>
            <w:r>
              <w:rPr>
                <w:sz w:val="23"/>
                <w:szCs w:val="23"/>
              </w:rPr>
              <w:t xml:space="preserve">Знања која стичу функцинално и смислено повезују, паралелно постављају, истражују и решавају проблемске задатке, повезују различита подручја, интегришу знања, повезују кроз централну тему питања и проблеме, комбинују наставне садржаје (интердисциплинарност) из различитих области у јединствен систем а да </w:t>
            </w:r>
            <w:r>
              <w:rPr>
                <w:sz w:val="23"/>
                <w:szCs w:val="23"/>
              </w:rPr>
              <w:lastRenderedPageBreak/>
              <w:t xml:space="preserve">границе између предмета буду неприметне. Ученици су активно кристили дигиталне алате који су истраживачке задатке учинили интересантнијим и изазовнијим. Дигитални алати- </w:t>
            </w:r>
          </w:p>
          <w:tbl>
            <w:tblPr>
              <w:tblW w:w="0" w:type="auto"/>
              <w:tblBorders>
                <w:top w:val="nil"/>
                <w:left w:val="nil"/>
                <w:bottom w:val="nil"/>
                <w:right w:val="nil"/>
              </w:tblBorders>
              <w:tblLook w:val="0000" w:firstRow="0" w:lastRow="0" w:firstColumn="0" w:lastColumn="0" w:noHBand="0" w:noVBand="0"/>
            </w:tblPr>
            <w:tblGrid>
              <w:gridCol w:w="6224"/>
            </w:tblGrid>
            <w:tr w:rsidR="00693B8D" w:rsidTr="00693B8D">
              <w:trPr>
                <w:trHeight w:val="247"/>
              </w:trPr>
              <w:tc>
                <w:tcPr>
                  <w:tcW w:w="0" w:type="auto"/>
                </w:tcPr>
                <w:p w:rsidR="00693B8D" w:rsidRPr="00176D73" w:rsidRDefault="00693B8D" w:rsidP="00693B8D">
                  <w:pPr>
                    <w:pStyle w:val="Default"/>
                    <w:rPr>
                      <w:sz w:val="23"/>
                      <w:szCs w:val="23"/>
                    </w:rPr>
                  </w:pPr>
                  <w:r>
                    <w:t xml:space="preserve"> </w:t>
                  </w:r>
                  <w:r>
                    <w:rPr>
                      <w:sz w:val="23"/>
                      <w:szCs w:val="23"/>
                    </w:rPr>
                    <w:t>Nearpod, Goole Maps, QR генератор, Adobe Photoshop, Padlet, Yumpu, Microsoft Word, Prezi,Google classroom , Еscaperum</w:t>
                  </w:r>
                </w:p>
              </w:tc>
            </w:tr>
          </w:tbl>
          <w:p w:rsidR="00693B8D" w:rsidRPr="005F12A9" w:rsidRDefault="00693B8D" w:rsidP="00693B8D">
            <w:pPr>
              <w:pStyle w:val="Default"/>
              <w:rPr>
                <w:sz w:val="23"/>
                <w:szCs w:val="23"/>
              </w:rPr>
            </w:pPr>
          </w:p>
          <w:p w:rsidR="00693B8D" w:rsidRDefault="00693B8D" w:rsidP="00693B8D">
            <w:pPr>
              <w:rPr>
                <w:sz w:val="24"/>
                <w:szCs w:val="24"/>
              </w:rPr>
            </w:pPr>
          </w:p>
        </w:tc>
      </w:tr>
      <w:tr w:rsidR="00693B8D" w:rsidTr="007A78E1">
        <w:tc>
          <w:tcPr>
            <w:tcW w:w="2802" w:type="dxa"/>
          </w:tcPr>
          <w:p w:rsidR="00693B8D" w:rsidRPr="00E87C73" w:rsidRDefault="00693B8D" w:rsidP="00693B8D">
            <w:pPr>
              <w:rPr>
                <w:sz w:val="24"/>
                <w:szCs w:val="24"/>
              </w:rPr>
            </w:pPr>
            <w:r>
              <w:rPr>
                <w:sz w:val="24"/>
                <w:szCs w:val="24"/>
              </w:rPr>
              <w:lastRenderedPageBreak/>
              <w:t>Примена наученог са семинара</w:t>
            </w:r>
          </w:p>
        </w:tc>
        <w:tc>
          <w:tcPr>
            <w:tcW w:w="6440" w:type="dxa"/>
          </w:tcPr>
          <w:p w:rsidR="00693B8D" w:rsidRPr="00176D73" w:rsidRDefault="00693B8D" w:rsidP="00693B8D">
            <w:pPr>
              <w:pStyle w:val="Default"/>
              <w:rPr>
                <w:sz w:val="23"/>
                <w:szCs w:val="23"/>
              </w:rPr>
            </w:pPr>
            <w:r>
              <w:rPr>
                <w:sz w:val="23"/>
                <w:szCs w:val="23"/>
              </w:rPr>
              <w:t>Дигиталне технологије у настави</w:t>
            </w:r>
          </w:p>
        </w:tc>
      </w:tr>
      <w:tr w:rsidR="00693B8D" w:rsidTr="007A78E1">
        <w:tc>
          <w:tcPr>
            <w:tcW w:w="2802" w:type="dxa"/>
          </w:tcPr>
          <w:p w:rsidR="00693B8D" w:rsidRDefault="00693B8D" w:rsidP="00693B8D">
            <w:pPr>
              <w:rPr>
                <w:sz w:val="24"/>
                <w:szCs w:val="24"/>
              </w:rPr>
            </w:pPr>
            <w:r>
              <w:rPr>
                <w:sz w:val="24"/>
                <w:szCs w:val="24"/>
              </w:rPr>
              <w:t>Запажања</w:t>
            </w:r>
          </w:p>
        </w:tc>
        <w:tc>
          <w:tcPr>
            <w:tcW w:w="6440" w:type="dxa"/>
          </w:tcPr>
          <w:p w:rsidR="00693B8D" w:rsidRDefault="00693B8D" w:rsidP="00693B8D">
            <w:pPr>
              <w:pStyle w:val="Default"/>
              <w:rPr>
                <w:sz w:val="23"/>
                <w:szCs w:val="23"/>
              </w:rPr>
            </w:pPr>
            <w:r>
              <w:rPr>
                <w:sz w:val="23"/>
                <w:szCs w:val="23"/>
              </w:rPr>
              <w:t>Циљеви, задаци, исходи по образовним нивоима јасно су формулисани. Резултати рада представљени су  у оквиру презентационе етапе. Ученички продукти рада потврђују корелацију са другим предметима као и познавање актуелности и историјских чињеница.Врло је битно то што су све етапе и активности вредноване одговарајућим чек листама.</w:t>
            </w:r>
          </w:p>
        </w:tc>
      </w:tr>
      <w:tr w:rsidR="00693B8D" w:rsidTr="007A78E1">
        <w:tc>
          <w:tcPr>
            <w:tcW w:w="2802" w:type="dxa"/>
          </w:tcPr>
          <w:p w:rsidR="00693B8D" w:rsidRDefault="00693B8D" w:rsidP="00693B8D">
            <w:pPr>
              <w:rPr>
                <w:sz w:val="24"/>
                <w:szCs w:val="24"/>
              </w:rPr>
            </w:pPr>
            <w:r>
              <w:rPr>
                <w:sz w:val="24"/>
                <w:szCs w:val="24"/>
              </w:rPr>
              <w:t>Компетенције које развија</w:t>
            </w:r>
          </w:p>
        </w:tc>
        <w:tc>
          <w:tcPr>
            <w:tcW w:w="6440" w:type="dxa"/>
          </w:tcPr>
          <w:p w:rsidR="00693B8D" w:rsidRDefault="00693B8D" w:rsidP="00693B8D">
            <w:pPr>
              <w:pStyle w:val="Default"/>
              <w:rPr>
                <w:sz w:val="23"/>
                <w:szCs w:val="23"/>
              </w:rPr>
            </w:pPr>
            <w:r>
              <w:rPr>
                <w:sz w:val="23"/>
                <w:szCs w:val="23"/>
              </w:rPr>
              <w:t>Комуникације, рад са подацима, дигитална, естетичка, сарадња, решавање проблема</w:t>
            </w:r>
          </w:p>
        </w:tc>
      </w:tr>
    </w:tbl>
    <w:p w:rsidR="00693B8D" w:rsidRDefault="00693B8D" w:rsidP="00693B8D">
      <w:pPr>
        <w:rPr>
          <w:sz w:val="24"/>
          <w:szCs w:val="24"/>
        </w:rPr>
      </w:pPr>
    </w:p>
    <w:tbl>
      <w:tblPr>
        <w:tblStyle w:val="TableGrid"/>
        <w:tblW w:w="0" w:type="auto"/>
        <w:tblLook w:val="04A0" w:firstRow="1" w:lastRow="0" w:firstColumn="1" w:lastColumn="0" w:noHBand="0" w:noVBand="1"/>
      </w:tblPr>
      <w:tblGrid>
        <w:gridCol w:w="4621"/>
        <w:gridCol w:w="4621"/>
      </w:tblGrid>
      <w:tr w:rsidR="00693B8D" w:rsidTr="00693B8D">
        <w:tc>
          <w:tcPr>
            <w:tcW w:w="4621" w:type="dxa"/>
          </w:tcPr>
          <w:p w:rsidR="00693B8D" w:rsidRDefault="00693B8D" w:rsidP="00693B8D">
            <w:pPr>
              <w:rPr>
                <w:sz w:val="24"/>
                <w:szCs w:val="24"/>
              </w:rPr>
            </w:pPr>
            <w:r>
              <w:rPr>
                <w:sz w:val="24"/>
                <w:szCs w:val="24"/>
              </w:rPr>
              <w:t>Наставни предмет</w:t>
            </w:r>
          </w:p>
        </w:tc>
        <w:tc>
          <w:tcPr>
            <w:tcW w:w="4621" w:type="dxa"/>
          </w:tcPr>
          <w:p w:rsidR="00693B8D" w:rsidRPr="00D10155" w:rsidRDefault="00693B8D" w:rsidP="00693B8D">
            <w:pPr>
              <w:rPr>
                <w:sz w:val="24"/>
                <w:szCs w:val="24"/>
              </w:rPr>
            </w:pPr>
            <w:r>
              <w:rPr>
                <w:sz w:val="24"/>
                <w:szCs w:val="24"/>
              </w:rPr>
              <w:t>Физичко васпитање</w:t>
            </w:r>
          </w:p>
        </w:tc>
      </w:tr>
      <w:tr w:rsidR="00693B8D" w:rsidTr="00693B8D">
        <w:tc>
          <w:tcPr>
            <w:tcW w:w="4621" w:type="dxa"/>
          </w:tcPr>
          <w:p w:rsidR="00693B8D" w:rsidRDefault="00693B8D" w:rsidP="00693B8D">
            <w:pPr>
              <w:rPr>
                <w:sz w:val="24"/>
                <w:szCs w:val="24"/>
              </w:rPr>
            </w:pPr>
            <w:r>
              <w:rPr>
                <w:sz w:val="24"/>
                <w:szCs w:val="24"/>
              </w:rPr>
              <w:t>Тема часа</w:t>
            </w:r>
          </w:p>
        </w:tc>
        <w:tc>
          <w:tcPr>
            <w:tcW w:w="4621" w:type="dxa"/>
          </w:tcPr>
          <w:p w:rsidR="00693B8D" w:rsidRPr="00D10155" w:rsidRDefault="00693B8D" w:rsidP="00693B8D">
            <w:pPr>
              <w:rPr>
                <w:sz w:val="24"/>
                <w:szCs w:val="24"/>
              </w:rPr>
            </w:pPr>
            <w:r>
              <w:rPr>
                <w:sz w:val="24"/>
                <w:szCs w:val="24"/>
              </w:rPr>
              <w:t>Вежбе снаге метод ,,станице''</w:t>
            </w:r>
          </w:p>
          <w:p w:rsidR="00693B8D" w:rsidRPr="00515EDF" w:rsidRDefault="00693B8D" w:rsidP="00693B8D">
            <w:pPr>
              <w:rPr>
                <w:sz w:val="24"/>
                <w:szCs w:val="24"/>
              </w:rPr>
            </w:pPr>
          </w:p>
        </w:tc>
      </w:tr>
      <w:tr w:rsidR="00693B8D" w:rsidTr="00693B8D">
        <w:tc>
          <w:tcPr>
            <w:tcW w:w="4621" w:type="dxa"/>
          </w:tcPr>
          <w:p w:rsidR="00693B8D" w:rsidRDefault="00693B8D" w:rsidP="00693B8D">
            <w:pPr>
              <w:rPr>
                <w:sz w:val="24"/>
                <w:szCs w:val="24"/>
              </w:rPr>
            </w:pPr>
            <w:r>
              <w:rPr>
                <w:sz w:val="24"/>
                <w:szCs w:val="24"/>
              </w:rPr>
              <w:t>Датум одржавања</w:t>
            </w:r>
          </w:p>
        </w:tc>
        <w:tc>
          <w:tcPr>
            <w:tcW w:w="4621" w:type="dxa"/>
          </w:tcPr>
          <w:p w:rsidR="00693B8D" w:rsidRPr="00D10155" w:rsidRDefault="00693B8D" w:rsidP="00693B8D">
            <w:pPr>
              <w:rPr>
                <w:sz w:val="24"/>
                <w:szCs w:val="24"/>
              </w:rPr>
            </w:pPr>
            <w:r>
              <w:rPr>
                <w:sz w:val="24"/>
                <w:szCs w:val="24"/>
              </w:rPr>
              <w:t>6.12.2022. I I 3</w:t>
            </w:r>
          </w:p>
        </w:tc>
      </w:tr>
      <w:tr w:rsidR="00693B8D" w:rsidTr="00693B8D">
        <w:tc>
          <w:tcPr>
            <w:tcW w:w="4621" w:type="dxa"/>
          </w:tcPr>
          <w:p w:rsidR="00693B8D" w:rsidRDefault="00693B8D" w:rsidP="00693B8D">
            <w:pPr>
              <w:rPr>
                <w:sz w:val="24"/>
                <w:szCs w:val="24"/>
              </w:rPr>
            </w:pPr>
            <w:r>
              <w:rPr>
                <w:sz w:val="24"/>
                <w:szCs w:val="24"/>
              </w:rPr>
              <w:t>Реализатори</w:t>
            </w:r>
          </w:p>
        </w:tc>
        <w:tc>
          <w:tcPr>
            <w:tcW w:w="4621" w:type="dxa"/>
          </w:tcPr>
          <w:p w:rsidR="00693B8D" w:rsidRPr="00D10155" w:rsidRDefault="00693B8D" w:rsidP="00693B8D">
            <w:pPr>
              <w:rPr>
                <w:sz w:val="24"/>
                <w:szCs w:val="24"/>
              </w:rPr>
            </w:pPr>
            <w:r>
              <w:rPr>
                <w:sz w:val="24"/>
                <w:szCs w:val="24"/>
              </w:rPr>
              <w:t>Игор Ниџовић и Александар Ћурчић</w:t>
            </w:r>
          </w:p>
        </w:tc>
      </w:tr>
      <w:tr w:rsidR="00693B8D" w:rsidTr="00693B8D">
        <w:tc>
          <w:tcPr>
            <w:tcW w:w="4621" w:type="dxa"/>
          </w:tcPr>
          <w:p w:rsidR="00693B8D" w:rsidRDefault="00693B8D" w:rsidP="00693B8D">
            <w:pPr>
              <w:rPr>
                <w:sz w:val="24"/>
                <w:szCs w:val="24"/>
              </w:rPr>
            </w:pPr>
            <w:r>
              <w:rPr>
                <w:sz w:val="24"/>
                <w:szCs w:val="24"/>
              </w:rPr>
              <w:t>Облик рада</w:t>
            </w:r>
          </w:p>
        </w:tc>
        <w:tc>
          <w:tcPr>
            <w:tcW w:w="4621" w:type="dxa"/>
          </w:tcPr>
          <w:p w:rsidR="00693B8D" w:rsidRDefault="00693B8D" w:rsidP="00693B8D">
            <w:pPr>
              <w:rPr>
                <w:sz w:val="24"/>
                <w:szCs w:val="24"/>
              </w:rPr>
            </w:pPr>
            <w:r>
              <w:rPr>
                <w:sz w:val="24"/>
                <w:szCs w:val="24"/>
              </w:rPr>
              <w:t>Индивидуални, групни</w:t>
            </w:r>
          </w:p>
        </w:tc>
      </w:tr>
      <w:tr w:rsidR="00693B8D" w:rsidTr="00693B8D">
        <w:tc>
          <w:tcPr>
            <w:tcW w:w="4621" w:type="dxa"/>
          </w:tcPr>
          <w:p w:rsidR="00693B8D" w:rsidRDefault="00693B8D" w:rsidP="00693B8D">
            <w:pPr>
              <w:rPr>
                <w:sz w:val="24"/>
                <w:szCs w:val="24"/>
              </w:rPr>
            </w:pPr>
            <w:r>
              <w:rPr>
                <w:sz w:val="24"/>
                <w:szCs w:val="24"/>
              </w:rPr>
              <w:t>Методе</w:t>
            </w:r>
          </w:p>
        </w:tc>
        <w:tc>
          <w:tcPr>
            <w:tcW w:w="4621" w:type="dxa"/>
          </w:tcPr>
          <w:p w:rsidR="00693B8D" w:rsidRDefault="00693B8D" w:rsidP="00693B8D">
            <w:pPr>
              <w:rPr>
                <w:sz w:val="24"/>
                <w:szCs w:val="24"/>
              </w:rPr>
            </w:pPr>
            <w:r>
              <w:rPr>
                <w:sz w:val="24"/>
                <w:szCs w:val="24"/>
              </w:rPr>
              <w:t>Рад у групама, комбиновани метод</w:t>
            </w:r>
          </w:p>
        </w:tc>
      </w:tr>
      <w:tr w:rsidR="00693B8D" w:rsidTr="00693B8D">
        <w:tc>
          <w:tcPr>
            <w:tcW w:w="4621" w:type="dxa"/>
          </w:tcPr>
          <w:p w:rsidR="00693B8D" w:rsidRDefault="00693B8D" w:rsidP="00693B8D">
            <w:pPr>
              <w:rPr>
                <w:sz w:val="24"/>
                <w:szCs w:val="24"/>
              </w:rPr>
            </w:pPr>
            <w:r>
              <w:rPr>
                <w:sz w:val="24"/>
                <w:szCs w:val="24"/>
              </w:rPr>
              <w:t>Иновације</w:t>
            </w:r>
          </w:p>
        </w:tc>
        <w:tc>
          <w:tcPr>
            <w:tcW w:w="4621" w:type="dxa"/>
          </w:tcPr>
          <w:p w:rsidR="00693B8D" w:rsidRPr="00D10155" w:rsidRDefault="00693B8D" w:rsidP="00693B8D">
            <w:pPr>
              <w:rPr>
                <w:sz w:val="24"/>
                <w:szCs w:val="24"/>
              </w:rPr>
            </w:pPr>
            <w:r>
              <w:rPr>
                <w:sz w:val="24"/>
                <w:szCs w:val="24"/>
              </w:rPr>
              <w:t>Дигиталне технологије су саставни део часа, иновативни демонстрације</w:t>
            </w:r>
          </w:p>
        </w:tc>
      </w:tr>
      <w:tr w:rsidR="00693B8D" w:rsidTr="00693B8D">
        <w:tc>
          <w:tcPr>
            <w:tcW w:w="4621" w:type="dxa"/>
          </w:tcPr>
          <w:p w:rsidR="00693B8D" w:rsidRDefault="00693B8D" w:rsidP="00693B8D">
            <w:pPr>
              <w:rPr>
                <w:sz w:val="24"/>
                <w:szCs w:val="24"/>
              </w:rPr>
            </w:pPr>
            <w:r>
              <w:rPr>
                <w:sz w:val="24"/>
                <w:szCs w:val="24"/>
              </w:rPr>
              <w:t>Запажања</w:t>
            </w:r>
          </w:p>
        </w:tc>
        <w:tc>
          <w:tcPr>
            <w:tcW w:w="4621" w:type="dxa"/>
          </w:tcPr>
          <w:p w:rsidR="00693B8D" w:rsidRPr="00D10155" w:rsidRDefault="00693B8D" w:rsidP="00693B8D">
            <w:pPr>
              <w:rPr>
                <w:sz w:val="24"/>
                <w:szCs w:val="24"/>
              </w:rPr>
            </w:pPr>
            <w:r>
              <w:rPr>
                <w:sz w:val="24"/>
                <w:szCs w:val="24"/>
              </w:rPr>
              <w:t>Активно учешће ученика у демонстрацији и употреби дигиталне технологије.</w:t>
            </w:r>
          </w:p>
        </w:tc>
      </w:tr>
      <w:tr w:rsidR="00693B8D" w:rsidTr="00693B8D">
        <w:tc>
          <w:tcPr>
            <w:tcW w:w="4621" w:type="dxa"/>
          </w:tcPr>
          <w:p w:rsidR="00693B8D" w:rsidRDefault="00693B8D" w:rsidP="00693B8D">
            <w:pPr>
              <w:rPr>
                <w:sz w:val="24"/>
                <w:szCs w:val="24"/>
              </w:rPr>
            </w:pPr>
            <w:r>
              <w:rPr>
                <w:sz w:val="24"/>
                <w:szCs w:val="24"/>
              </w:rPr>
              <w:t>Компетенције које развија</w:t>
            </w:r>
          </w:p>
        </w:tc>
        <w:tc>
          <w:tcPr>
            <w:tcW w:w="4621" w:type="dxa"/>
          </w:tcPr>
          <w:p w:rsidR="00693B8D" w:rsidRPr="00515EDF" w:rsidRDefault="00693B8D" w:rsidP="00693B8D">
            <w:pPr>
              <w:rPr>
                <w:sz w:val="24"/>
                <w:szCs w:val="24"/>
              </w:rPr>
            </w:pPr>
            <w:r>
              <w:rPr>
                <w:sz w:val="24"/>
                <w:szCs w:val="24"/>
              </w:rPr>
              <w:t>Целоживотно учење, рад са подацима</w:t>
            </w:r>
          </w:p>
        </w:tc>
      </w:tr>
    </w:tbl>
    <w:p w:rsidR="00693B8D" w:rsidRDefault="00693B8D" w:rsidP="00693B8D">
      <w:pPr>
        <w:rPr>
          <w:sz w:val="24"/>
          <w:szCs w:val="24"/>
        </w:rPr>
      </w:pPr>
    </w:p>
    <w:p w:rsidR="00693B8D" w:rsidRDefault="00693B8D" w:rsidP="00693B8D">
      <w:pPr>
        <w:rPr>
          <w:sz w:val="24"/>
          <w:szCs w:val="24"/>
        </w:rPr>
      </w:pPr>
    </w:p>
    <w:p w:rsidR="00693B8D" w:rsidRDefault="00693B8D" w:rsidP="00693B8D">
      <w:pPr>
        <w:rPr>
          <w:sz w:val="24"/>
          <w:szCs w:val="24"/>
        </w:rPr>
      </w:pPr>
    </w:p>
    <w:tbl>
      <w:tblPr>
        <w:tblStyle w:val="TableGrid"/>
        <w:tblW w:w="0" w:type="auto"/>
        <w:tblLook w:val="04A0" w:firstRow="1" w:lastRow="0" w:firstColumn="1" w:lastColumn="0" w:noHBand="0" w:noVBand="1"/>
      </w:tblPr>
      <w:tblGrid>
        <w:gridCol w:w="4621"/>
        <w:gridCol w:w="4621"/>
      </w:tblGrid>
      <w:tr w:rsidR="00693B8D" w:rsidTr="00693B8D">
        <w:tc>
          <w:tcPr>
            <w:tcW w:w="4621" w:type="dxa"/>
          </w:tcPr>
          <w:p w:rsidR="00693B8D" w:rsidRDefault="00693B8D" w:rsidP="00693B8D">
            <w:pPr>
              <w:rPr>
                <w:sz w:val="24"/>
                <w:szCs w:val="24"/>
              </w:rPr>
            </w:pPr>
            <w:r>
              <w:rPr>
                <w:sz w:val="24"/>
                <w:szCs w:val="24"/>
              </w:rPr>
              <w:t>Наставни предмет</w:t>
            </w:r>
          </w:p>
        </w:tc>
        <w:tc>
          <w:tcPr>
            <w:tcW w:w="4621" w:type="dxa"/>
          </w:tcPr>
          <w:p w:rsidR="00693B8D" w:rsidRPr="002E4641" w:rsidRDefault="00693B8D" w:rsidP="00693B8D">
            <w:pPr>
              <w:rPr>
                <w:sz w:val="24"/>
                <w:szCs w:val="24"/>
              </w:rPr>
            </w:pPr>
            <w:r>
              <w:rPr>
                <w:sz w:val="24"/>
                <w:szCs w:val="24"/>
              </w:rPr>
              <w:t>Биологија</w:t>
            </w:r>
          </w:p>
        </w:tc>
      </w:tr>
      <w:tr w:rsidR="00693B8D" w:rsidTr="00693B8D">
        <w:tc>
          <w:tcPr>
            <w:tcW w:w="4621" w:type="dxa"/>
          </w:tcPr>
          <w:p w:rsidR="00693B8D" w:rsidRDefault="00693B8D" w:rsidP="00693B8D">
            <w:pPr>
              <w:rPr>
                <w:sz w:val="24"/>
                <w:szCs w:val="24"/>
              </w:rPr>
            </w:pPr>
            <w:r>
              <w:rPr>
                <w:sz w:val="24"/>
                <w:szCs w:val="24"/>
              </w:rPr>
              <w:t>Тема часа</w:t>
            </w:r>
          </w:p>
        </w:tc>
        <w:tc>
          <w:tcPr>
            <w:tcW w:w="4621" w:type="dxa"/>
          </w:tcPr>
          <w:p w:rsidR="00693B8D" w:rsidRPr="00D10155" w:rsidRDefault="00693B8D" w:rsidP="00693B8D">
            <w:pPr>
              <w:rPr>
                <w:sz w:val="24"/>
                <w:szCs w:val="24"/>
              </w:rPr>
            </w:pPr>
            <w:r>
              <w:rPr>
                <w:sz w:val="24"/>
                <w:szCs w:val="24"/>
              </w:rPr>
              <w:t>,,Животни циклус и деобе''</w:t>
            </w:r>
          </w:p>
        </w:tc>
      </w:tr>
      <w:tr w:rsidR="00693B8D" w:rsidTr="00693B8D">
        <w:tc>
          <w:tcPr>
            <w:tcW w:w="4621" w:type="dxa"/>
          </w:tcPr>
          <w:p w:rsidR="00693B8D" w:rsidRDefault="00693B8D" w:rsidP="00693B8D">
            <w:pPr>
              <w:rPr>
                <w:sz w:val="24"/>
                <w:szCs w:val="24"/>
              </w:rPr>
            </w:pPr>
            <w:r>
              <w:rPr>
                <w:sz w:val="24"/>
                <w:szCs w:val="24"/>
              </w:rPr>
              <w:t>Датум одржавања</w:t>
            </w:r>
          </w:p>
        </w:tc>
        <w:tc>
          <w:tcPr>
            <w:tcW w:w="4621" w:type="dxa"/>
          </w:tcPr>
          <w:p w:rsidR="00693B8D" w:rsidRPr="002E4641" w:rsidRDefault="00693B8D" w:rsidP="00693B8D">
            <w:pPr>
              <w:rPr>
                <w:sz w:val="24"/>
                <w:szCs w:val="24"/>
              </w:rPr>
            </w:pPr>
            <w:r>
              <w:rPr>
                <w:sz w:val="24"/>
                <w:szCs w:val="24"/>
              </w:rPr>
              <w:t>31.5.2024. I1 и I4</w:t>
            </w:r>
          </w:p>
        </w:tc>
      </w:tr>
      <w:tr w:rsidR="00693B8D" w:rsidTr="00693B8D">
        <w:tc>
          <w:tcPr>
            <w:tcW w:w="4621" w:type="dxa"/>
          </w:tcPr>
          <w:p w:rsidR="00693B8D" w:rsidRDefault="00693B8D" w:rsidP="00693B8D">
            <w:pPr>
              <w:rPr>
                <w:sz w:val="24"/>
                <w:szCs w:val="24"/>
              </w:rPr>
            </w:pPr>
            <w:r>
              <w:rPr>
                <w:sz w:val="24"/>
                <w:szCs w:val="24"/>
              </w:rPr>
              <w:t>Реализатори</w:t>
            </w:r>
          </w:p>
        </w:tc>
        <w:tc>
          <w:tcPr>
            <w:tcW w:w="4621" w:type="dxa"/>
          </w:tcPr>
          <w:p w:rsidR="00693B8D" w:rsidRPr="002E4641" w:rsidRDefault="00693B8D" w:rsidP="00693B8D">
            <w:pPr>
              <w:rPr>
                <w:sz w:val="24"/>
                <w:szCs w:val="24"/>
              </w:rPr>
            </w:pPr>
            <w:r>
              <w:rPr>
                <w:sz w:val="24"/>
                <w:szCs w:val="24"/>
              </w:rPr>
              <w:t>Татјана Перишић</w:t>
            </w:r>
          </w:p>
        </w:tc>
      </w:tr>
      <w:tr w:rsidR="00693B8D" w:rsidTr="00693B8D">
        <w:tc>
          <w:tcPr>
            <w:tcW w:w="4621" w:type="dxa"/>
          </w:tcPr>
          <w:p w:rsidR="00693B8D" w:rsidRDefault="00693B8D" w:rsidP="00693B8D">
            <w:pPr>
              <w:rPr>
                <w:sz w:val="24"/>
                <w:szCs w:val="24"/>
              </w:rPr>
            </w:pPr>
            <w:r>
              <w:rPr>
                <w:sz w:val="24"/>
                <w:szCs w:val="24"/>
              </w:rPr>
              <w:t>Облик рада</w:t>
            </w:r>
          </w:p>
        </w:tc>
        <w:tc>
          <w:tcPr>
            <w:tcW w:w="4621" w:type="dxa"/>
          </w:tcPr>
          <w:p w:rsidR="00693B8D" w:rsidRDefault="00693B8D" w:rsidP="00693B8D">
            <w:pPr>
              <w:rPr>
                <w:sz w:val="24"/>
                <w:szCs w:val="24"/>
              </w:rPr>
            </w:pPr>
            <w:r>
              <w:rPr>
                <w:sz w:val="24"/>
                <w:szCs w:val="24"/>
              </w:rPr>
              <w:t>Групни, рад у пару</w:t>
            </w:r>
          </w:p>
        </w:tc>
      </w:tr>
      <w:tr w:rsidR="00693B8D" w:rsidTr="00693B8D">
        <w:tc>
          <w:tcPr>
            <w:tcW w:w="4621" w:type="dxa"/>
          </w:tcPr>
          <w:p w:rsidR="00693B8D" w:rsidRDefault="00693B8D" w:rsidP="00693B8D">
            <w:pPr>
              <w:rPr>
                <w:sz w:val="24"/>
                <w:szCs w:val="24"/>
              </w:rPr>
            </w:pPr>
            <w:r>
              <w:rPr>
                <w:sz w:val="24"/>
                <w:szCs w:val="24"/>
              </w:rPr>
              <w:t>Тип наставе</w:t>
            </w:r>
          </w:p>
        </w:tc>
        <w:tc>
          <w:tcPr>
            <w:tcW w:w="4621" w:type="dxa"/>
          </w:tcPr>
          <w:p w:rsidR="00693B8D" w:rsidRPr="002E4641" w:rsidRDefault="00693B8D" w:rsidP="00693B8D">
            <w:pPr>
              <w:rPr>
                <w:sz w:val="24"/>
                <w:szCs w:val="24"/>
              </w:rPr>
            </w:pPr>
            <w:r>
              <w:rPr>
                <w:sz w:val="24"/>
                <w:szCs w:val="24"/>
              </w:rPr>
              <w:t>Решавање проблемског задатка</w:t>
            </w:r>
          </w:p>
        </w:tc>
      </w:tr>
      <w:tr w:rsidR="00693B8D" w:rsidTr="00693B8D">
        <w:tc>
          <w:tcPr>
            <w:tcW w:w="4621" w:type="dxa"/>
          </w:tcPr>
          <w:p w:rsidR="00693B8D" w:rsidRDefault="00693B8D" w:rsidP="00693B8D">
            <w:pPr>
              <w:rPr>
                <w:sz w:val="24"/>
                <w:szCs w:val="24"/>
              </w:rPr>
            </w:pPr>
            <w:r>
              <w:rPr>
                <w:sz w:val="24"/>
                <w:szCs w:val="24"/>
              </w:rPr>
              <w:t>Методе</w:t>
            </w:r>
          </w:p>
        </w:tc>
        <w:tc>
          <w:tcPr>
            <w:tcW w:w="4621" w:type="dxa"/>
          </w:tcPr>
          <w:p w:rsidR="00693B8D" w:rsidRPr="00882C67" w:rsidRDefault="00693B8D" w:rsidP="00693B8D">
            <w:pPr>
              <w:pStyle w:val="Default"/>
            </w:pPr>
            <w:r>
              <w:t>Посматрање, дијалошка, монолошка, изокренута учионица, хеуристички разговор, метода учења на практичним активностима ученика, олуја идеја, метода преобликовања, метода писаног и усменог изражавања, дискусија</w:t>
            </w:r>
          </w:p>
          <w:p w:rsidR="00693B8D" w:rsidRDefault="00693B8D" w:rsidP="00693B8D">
            <w:pPr>
              <w:rPr>
                <w:sz w:val="24"/>
                <w:szCs w:val="24"/>
              </w:rPr>
            </w:pPr>
          </w:p>
        </w:tc>
      </w:tr>
      <w:tr w:rsidR="00693B8D" w:rsidTr="00693B8D">
        <w:tc>
          <w:tcPr>
            <w:tcW w:w="4621" w:type="dxa"/>
          </w:tcPr>
          <w:p w:rsidR="00693B8D" w:rsidRDefault="00693B8D" w:rsidP="00693B8D">
            <w:pPr>
              <w:rPr>
                <w:sz w:val="24"/>
                <w:szCs w:val="24"/>
              </w:rPr>
            </w:pPr>
            <w:r>
              <w:rPr>
                <w:sz w:val="24"/>
                <w:szCs w:val="24"/>
              </w:rPr>
              <w:lastRenderedPageBreak/>
              <w:t>Иновације</w:t>
            </w:r>
          </w:p>
        </w:tc>
        <w:tc>
          <w:tcPr>
            <w:tcW w:w="4621" w:type="dxa"/>
          </w:tcPr>
          <w:p w:rsidR="00693B8D" w:rsidRPr="002E4641" w:rsidRDefault="00693B8D" w:rsidP="00693B8D">
            <w:pPr>
              <w:rPr>
                <w:sz w:val="24"/>
                <w:szCs w:val="24"/>
              </w:rPr>
            </w:pPr>
            <w:r>
              <w:rPr>
                <w:sz w:val="24"/>
                <w:szCs w:val="24"/>
              </w:rPr>
              <w:t>Ученици тумаче, сагледавајући из више углова, творевине, промене и реакције.</w:t>
            </w:r>
          </w:p>
        </w:tc>
      </w:tr>
      <w:tr w:rsidR="00693B8D" w:rsidTr="00693B8D">
        <w:tc>
          <w:tcPr>
            <w:tcW w:w="4621" w:type="dxa"/>
          </w:tcPr>
          <w:p w:rsidR="00693B8D" w:rsidRDefault="00693B8D" w:rsidP="00693B8D">
            <w:pPr>
              <w:rPr>
                <w:sz w:val="24"/>
                <w:szCs w:val="24"/>
              </w:rPr>
            </w:pPr>
            <w:r>
              <w:rPr>
                <w:sz w:val="24"/>
                <w:szCs w:val="24"/>
              </w:rPr>
              <w:t>Запажања</w:t>
            </w:r>
          </w:p>
        </w:tc>
        <w:tc>
          <w:tcPr>
            <w:tcW w:w="4621" w:type="dxa"/>
          </w:tcPr>
          <w:p w:rsidR="00693B8D" w:rsidRPr="002E4641" w:rsidRDefault="00693B8D" w:rsidP="00693B8D">
            <w:pPr>
              <w:pStyle w:val="Default"/>
            </w:pPr>
            <w:r>
              <w:t>Планско решавање проблема, активности остварене у складу са критеријумима и планираним исходима.</w:t>
            </w:r>
          </w:p>
        </w:tc>
      </w:tr>
      <w:tr w:rsidR="00693B8D" w:rsidTr="00693B8D">
        <w:tc>
          <w:tcPr>
            <w:tcW w:w="4621" w:type="dxa"/>
          </w:tcPr>
          <w:p w:rsidR="00693B8D" w:rsidRDefault="00693B8D" w:rsidP="00693B8D">
            <w:pPr>
              <w:rPr>
                <w:sz w:val="24"/>
                <w:szCs w:val="24"/>
              </w:rPr>
            </w:pPr>
            <w:r>
              <w:rPr>
                <w:sz w:val="24"/>
                <w:szCs w:val="24"/>
              </w:rPr>
              <w:t>Примена наученог са семинара</w:t>
            </w:r>
          </w:p>
        </w:tc>
        <w:tc>
          <w:tcPr>
            <w:tcW w:w="4621" w:type="dxa"/>
          </w:tcPr>
          <w:p w:rsidR="00693B8D" w:rsidRPr="00C32219" w:rsidRDefault="00693B8D" w:rsidP="00693B8D">
            <w:pPr>
              <w:rPr>
                <w:sz w:val="24"/>
                <w:szCs w:val="24"/>
              </w:rPr>
            </w:pPr>
            <w:r w:rsidRPr="00C32219">
              <w:rPr>
                <w:sz w:val="24"/>
                <w:szCs w:val="24"/>
              </w:rPr>
              <w:t>Пројектна настава у савременом технолошком окружењ</w:t>
            </w:r>
            <w:r>
              <w:rPr>
                <w:sz w:val="24"/>
                <w:szCs w:val="24"/>
              </w:rPr>
              <w:t>у</w:t>
            </w:r>
          </w:p>
        </w:tc>
      </w:tr>
      <w:tr w:rsidR="00693B8D" w:rsidTr="00693B8D">
        <w:tc>
          <w:tcPr>
            <w:tcW w:w="4621" w:type="dxa"/>
          </w:tcPr>
          <w:p w:rsidR="00693B8D" w:rsidRDefault="00693B8D" w:rsidP="00693B8D">
            <w:pPr>
              <w:rPr>
                <w:sz w:val="24"/>
                <w:szCs w:val="24"/>
              </w:rPr>
            </w:pPr>
            <w:r>
              <w:rPr>
                <w:sz w:val="24"/>
                <w:szCs w:val="24"/>
              </w:rPr>
              <w:t>Коришћени дигитални алати</w:t>
            </w:r>
          </w:p>
        </w:tc>
        <w:tc>
          <w:tcPr>
            <w:tcW w:w="4621" w:type="dxa"/>
          </w:tcPr>
          <w:p w:rsidR="00693B8D" w:rsidRDefault="00693B8D" w:rsidP="00693B8D">
            <w:pPr>
              <w:rPr>
                <w:sz w:val="24"/>
                <w:szCs w:val="24"/>
              </w:rPr>
            </w:pPr>
            <w:r>
              <w:rPr>
                <w:sz w:val="24"/>
                <w:szCs w:val="24"/>
              </w:rPr>
              <w:t xml:space="preserve"> Padlet, Yumpu, Adobe PhotoShop</w:t>
            </w:r>
          </w:p>
        </w:tc>
      </w:tr>
      <w:tr w:rsidR="00693B8D" w:rsidTr="00693B8D">
        <w:tc>
          <w:tcPr>
            <w:tcW w:w="4621" w:type="dxa"/>
          </w:tcPr>
          <w:p w:rsidR="00693B8D" w:rsidRDefault="00693B8D" w:rsidP="00693B8D">
            <w:pPr>
              <w:rPr>
                <w:sz w:val="24"/>
                <w:szCs w:val="24"/>
              </w:rPr>
            </w:pPr>
            <w:r>
              <w:rPr>
                <w:sz w:val="24"/>
                <w:szCs w:val="24"/>
              </w:rPr>
              <w:t>Компетенције које развија</w:t>
            </w:r>
          </w:p>
        </w:tc>
        <w:tc>
          <w:tcPr>
            <w:tcW w:w="4621" w:type="dxa"/>
          </w:tcPr>
          <w:p w:rsidR="00693B8D" w:rsidRPr="002B55B8" w:rsidRDefault="00693B8D" w:rsidP="00693B8D">
            <w:pPr>
              <w:rPr>
                <w:sz w:val="24"/>
                <w:szCs w:val="24"/>
              </w:rPr>
            </w:pPr>
            <w:r>
              <w:rPr>
                <w:sz w:val="24"/>
                <w:szCs w:val="24"/>
              </w:rPr>
              <w:t>Комуникације, дигитална, сарадња, рад са подацима.</w:t>
            </w:r>
          </w:p>
        </w:tc>
      </w:tr>
    </w:tbl>
    <w:p w:rsidR="00693B8D" w:rsidRDefault="00693B8D" w:rsidP="00693B8D">
      <w:pPr>
        <w:rPr>
          <w:sz w:val="24"/>
          <w:szCs w:val="24"/>
        </w:rPr>
      </w:pPr>
    </w:p>
    <w:tbl>
      <w:tblPr>
        <w:tblStyle w:val="TableGrid"/>
        <w:tblW w:w="0" w:type="auto"/>
        <w:tblLook w:val="04A0" w:firstRow="1" w:lastRow="0" w:firstColumn="1" w:lastColumn="0" w:noHBand="0" w:noVBand="1"/>
      </w:tblPr>
      <w:tblGrid>
        <w:gridCol w:w="4621"/>
        <w:gridCol w:w="4621"/>
      </w:tblGrid>
      <w:tr w:rsidR="00693B8D" w:rsidTr="00693B8D">
        <w:tc>
          <w:tcPr>
            <w:tcW w:w="4621" w:type="dxa"/>
          </w:tcPr>
          <w:p w:rsidR="00693B8D" w:rsidRDefault="00693B8D" w:rsidP="00693B8D">
            <w:pPr>
              <w:rPr>
                <w:sz w:val="24"/>
                <w:szCs w:val="24"/>
              </w:rPr>
            </w:pPr>
            <w:r>
              <w:rPr>
                <w:sz w:val="24"/>
                <w:szCs w:val="24"/>
              </w:rPr>
              <w:t>Наставни предмет</w:t>
            </w:r>
          </w:p>
        </w:tc>
        <w:tc>
          <w:tcPr>
            <w:tcW w:w="4621" w:type="dxa"/>
          </w:tcPr>
          <w:p w:rsidR="00693B8D" w:rsidRPr="00651AC8" w:rsidRDefault="00693B8D" w:rsidP="00693B8D">
            <w:pPr>
              <w:rPr>
                <w:sz w:val="24"/>
                <w:szCs w:val="24"/>
              </w:rPr>
            </w:pPr>
            <w:r>
              <w:rPr>
                <w:sz w:val="24"/>
                <w:szCs w:val="24"/>
              </w:rPr>
              <w:t>Српски језик и књижевност</w:t>
            </w:r>
          </w:p>
        </w:tc>
      </w:tr>
      <w:tr w:rsidR="00693B8D" w:rsidTr="00693B8D">
        <w:tc>
          <w:tcPr>
            <w:tcW w:w="4621" w:type="dxa"/>
          </w:tcPr>
          <w:p w:rsidR="00693B8D" w:rsidRDefault="00693B8D" w:rsidP="00693B8D">
            <w:pPr>
              <w:rPr>
                <w:sz w:val="24"/>
                <w:szCs w:val="24"/>
              </w:rPr>
            </w:pPr>
            <w:r>
              <w:rPr>
                <w:sz w:val="24"/>
                <w:szCs w:val="24"/>
              </w:rPr>
              <w:t>Тема часа</w:t>
            </w:r>
          </w:p>
        </w:tc>
        <w:tc>
          <w:tcPr>
            <w:tcW w:w="4621" w:type="dxa"/>
          </w:tcPr>
          <w:p w:rsidR="00693B8D" w:rsidRPr="00651AC8" w:rsidRDefault="00693B8D" w:rsidP="00693B8D">
            <w:pPr>
              <w:rPr>
                <w:sz w:val="24"/>
                <w:szCs w:val="24"/>
              </w:rPr>
            </w:pPr>
            <w:r w:rsidRPr="00B239CB">
              <w:rPr>
                <w:sz w:val="24"/>
                <w:szCs w:val="24"/>
              </w:rPr>
              <w:t>,,</w:t>
            </w:r>
            <w:r>
              <w:rPr>
                <w:sz w:val="24"/>
                <w:szCs w:val="24"/>
              </w:rPr>
              <w:t>Раслојавање језика''</w:t>
            </w:r>
          </w:p>
          <w:p w:rsidR="00693B8D" w:rsidRDefault="00693B8D" w:rsidP="00693B8D">
            <w:pPr>
              <w:rPr>
                <w:sz w:val="24"/>
                <w:szCs w:val="24"/>
              </w:rPr>
            </w:pPr>
          </w:p>
        </w:tc>
      </w:tr>
      <w:tr w:rsidR="00693B8D" w:rsidTr="00693B8D">
        <w:tc>
          <w:tcPr>
            <w:tcW w:w="4621" w:type="dxa"/>
          </w:tcPr>
          <w:p w:rsidR="00693B8D" w:rsidRPr="002E4641" w:rsidRDefault="00693B8D" w:rsidP="00693B8D">
            <w:pPr>
              <w:rPr>
                <w:sz w:val="24"/>
                <w:szCs w:val="24"/>
              </w:rPr>
            </w:pPr>
            <w:r>
              <w:rPr>
                <w:sz w:val="24"/>
                <w:szCs w:val="24"/>
              </w:rPr>
              <w:t>Реализатор</w:t>
            </w:r>
          </w:p>
        </w:tc>
        <w:tc>
          <w:tcPr>
            <w:tcW w:w="4621" w:type="dxa"/>
          </w:tcPr>
          <w:p w:rsidR="00693B8D" w:rsidRPr="00651AC8" w:rsidRDefault="00693B8D" w:rsidP="00693B8D">
            <w:pPr>
              <w:rPr>
                <w:sz w:val="24"/>
                <w:szCs w:val="24"/>
              </w:rPr>
            </w:pPr>
            <w:r>
              <w:rPr>
                <w:sz w:val="24"/>
                <w:szCs w:val="24"/>
              </w:rPr>
              <w:t>Снежана Плавшић</w:t>
            </w:r>
          </w:p>
        </w:tc>
      </w:tr>
      <w:tr w:rsidR="00693B8D" w:rsidTr="00693B8D">
        <w:tc>
          <w:tcPr>
            <w:tcW w:w="4621" w:type="dxa"/>
          </w:tcPr>
          <w:p w:rsidR="00693B8D" w:rsidRDefault="00693B8D" w:rsidP="00693B8D">
            <w:pPr>
              <w:rPr>
                <w:sz w:val="24"/>
                <w:szCs w:val="24"/>
              </w:rPr>
            </w:pPr>
            <w:r>
              <w:rPr>
                <w:sz w:val="24"/>
                <w:szCs w:val="24"/>
              </w:rPr>
              <w:t>Датум одржавања</w:t>
            </w:r>
          </w:p>
        </w:tc>
        <w:tc>
          <w:tcPr>
            <w:tcW w:w="4621" w:type="dxa"/>
          </w:tcPr>
          <w:p w:rsidR="00693B8D" w:rsidRPr="00651AC8" w:rsidRDefault="00693B8D" w:rsidP="00693B8D">
            <w:pPr>
              <w:rPr>
                <w:sz w:val="24"/>
                <w:szCs w:val="24"/>
              </w:rPr>
            </w:pPr>
            <w:r>
              <w:rPr>
                <w:sz w:val="24"/>
                <w:szCs w:val="24"/>
              </w:rPr>
              <w:t>24.11.2023.</w:t>
            </w:r>
            <w:r w:rsidRPr="000A0386">
              <w:rPr>
                <w:sz w:val="24"/>
                <w:szCs w:val="24"/>
              </w:rPr>
              <w:t xml:space="preserve"> </w:t>
            </w:r>
            <w:r>
              <w:rPr>
                <w:sz w:val="24"/>
                <w:szCs w:val="24"/>
              </w:rPr>
              <w:t>I5</w:t>
            </w:r>
          </w:p>
        </w:tc>
      </w:tr>
      <w:tr w:rsidR="00693B8D" w:rsidTr="00693B8D">
        <w:tc>
          <w:tcPr>
            <w:tcW w:w="4621" w:type="dxa"/>
          </w:tcPr>
          <w:p w:rsidR="00693B8D" w:rsidRDefault="00693B8D" w:rsidP="00693B8D">
            <w:pPr>
              <w:rPr>
                <w:sz w:val="24"/>
                <w:szCs w:val="24"/>
              </w:rPr>
            </w:pPr>
            <w:r>
              <w:rPr>
                <w:sz w:val="24"/>
                <w:szCs w:val="24"/>
              </w:rPr>
              <w:t xml:space="preserve">Облик рада </w:t>
            </w:r>
          </w:p>
        </w:tc>
        <w:tc>
          <w:tcPr>
            <w:tcW w:w="4621" w:type="dxa"/>
          </w:tcPr>
          <w:p w:rsidR="00693B8D" w:rsidRDefault="00693B8D" w:rsidP="00693B8D">
            <w:pPr>
              <w:rPr>
                <w:sz w:val="24"/>
                <w:szCs w:val="24"/>
              </w:rPr>
            </w:pPr>
            <w:r>
              <w:rPr>
                <w:sz w:val="24"/>
                <w:szCs w:val="24"/>
              </w:rPr>
              <w:t>Индивидуални, фронтални</w:t>
            </w:r>
          </w:p>
        </w:tc>
      </w:tr>
      <w:tr w:rsidR="00693B8D" w:rsidTr="00693B8D">
        <w:tc>
          <w:tcPr>
            <w:tcW w:w="4621" w:type="dxa"/>
          </w:tcPr>
          <w:p w:rsidR="00693B8D" w:rsidRDefault="00693B8D" w:rsidP="00693B8D">
            <w:pPr>
              <w:rPr>
                <w:sz w:val="24"/>
                <w:szCs w:val="24"/>
              </w:rPr>
            </w:pPr>
            <w:r>
              <w:rPr>
                <w:sz w:val="24"/>
                <w:szCs w:val="24"/>
              </w:rPr>
              <w:t>Методе</w:t>
            </w:r>
          </w:p>
        </w:tc>
        <w:tc>
          <w:tcPr>
            <w:tcW w:w="4621" w:type="dxa"/>
          </w:tcPr>
          <w:p w:rsidR="00693B8D" w:rsidRDefault="00693B8D" w:rsidP="00693B8D">
            <w:pPr>
              <w:rPr>
                <w:sz w:val="24"/>
                <w:szCs w:val="24"/>
              </w:rPr>
            </w:pPr>
            <w:r>
              <w:rPr>
                <w:sz w:val="24"/>
                <w:szCs w:val="24"/>
              </w:rPr>
              <w:t>Монолошка, дијалошка, демонстративна,интерактивна</w:t>
            </w:r>
          </w:p>
        </w:tc>
      </w:tr>
      <w:tr w:rsidR="00693B8D" w:rsidTr="00693B8D">
        <w:tc>
          <w:tcPr>
            <w:tcW w:w="4621" w:type="dxa"/>
          </w:tcPr>
          <w:p w:rsidR="00693B8D" w:rsidRDefault="00693B8D" w:rsidP="00693B8D">
            <w:pPr>
              <w:rPr>
                <w:sz w:val="24"/>
                <w:szCs w:val="24"/>
              </w:rPr>
            </w:pPr>
            <w:r>
              <w:rPr>
                <w:sz w:val="24"/>
                <w:szCs w:val="24"/>
              </w:rPr>
              <w:t>Иновације</w:t>
            </w:r>
          </w:p>
        </w:tc>
        <w:tc>
          <w:tcPr>
            <w:tcW w:w="4621" w:type="dxa"/>
          </w:tcPr>
          <w:p w:rsidR="00693B8D" w:rsidRPr="002E4641" w:rsidRDefault="00693B8D" w:rsidP="00693B8D">
            <w:pPr>
              <w:rPr>
                <w:sz w:val="24"/>
                <w:szCs w:val="24"/>
              </w:rPr>
            </w:pPr>
            <w:r>
              <w:rPr>
                <w:sz w:val="24"/>
                <w:szCs w:val="24"/>
              </w:rPr>
              <w:t>Коришћење нових дигиталних алата</w:t>
            </w:r>
          </w:p>
        </w:tc>
      </w:tr>
      <w:tr w:rsidR="00693B8D" w:rsidTr="00693B8D">
        <w:tc>
          <w:tcPr>
            <w:tcW w:w="4621" w:type="dxa"/>
          </w:tcPr>
          <w:p w:rsidR="00693B8D" w:rsidRDefault="00693B8D" w:rsidP="00693B8D">
            <w:pPr>
              <w:rPr>
                <w:sz w:val="24"/>
                <w:szCs w:val="24"/>
              </w:rPr>
            </w:pPr>
            <w:r>
              <w:rPr>
                <w:sz w:val="24"/>
                <w:szCs w:val="24"/>
              </w:rPr>
              <w:t>Запажања</w:t>
            </w:r>
          </w:p>
        </w:tc>
        <w:tc>
          <w:tcPr>
            <w:tcW w:w="4621" w:type="dxa"/>
          </w:tcPr>
          <w:p w:rsidR="00693B8D" w:rsidRPr="00B239CB" w:rsidRDefault="00693B8D" w:rsidP="00693B8D">
            <w:pPr>
              <w:rPr>
                <w:sz w:val="24"/>
                <w:szCs w:val="24"/>
              </w:rPr>
            </w:pPr>
            <w:r>
              <w:rPr>
                <w:sz w:val="24"/>
                <w:szCs w:val="24"/>
              </w:rPr>
              <w:t>Одличан пренос знања и искустава стеченог у току размене искуства у употреби различитих дигиталних алата.</w:t>
            </w:r>
          </w:p>
        </w:tc>
      </w:tr>
    </w:tbl>
    <w:p w:rsidR="00693B8D" w:rsidRDefault="00693B8D" w:rsidP="00693B8D">
      <w:pPr>
        <w:rPr>
          <w:sz w:val="24"/>
          <w:szCs w:val="24"/>
        </w:rPr>
      </w:pPr>
    </w:p>
    <w:tbl>
      <w:tblPr>
        <w:tblStyle w:val="TableGrid"/>
        <w:tblW w:w="0" w:type="auto"/>
        <w:tblLook w:val="04A0" w:firstRow="1" w:lastRow="0" w:firstColumn="1" w:lastColumn="0" w:noHBand="0" w:noVBand="1"/>
      </w:tblPr>
      <w:tblGrid>
        <w:gridCol w:w="4621"/>
        <w:gridCol w:w="4621"/>
      </w:tblGrid>
      <w:tr w:rsidR="00693B8D" w:rsidTr="00693B8D">
        <w:tc>
          <w:tcPr>
            <w:tcW w:w="4621" w:type="dxa"/>
          </w:tcPr>
          <w:p w:rsidR="00693B8D" w:rsidRDefault="00693B8D" w:rsidP="00693B8D">
            <w:pPr>
              <w:rPr>
                <w:sz w:val="24"/>
                <w:szCs w:val="24"/>
              </w:rPr>
            </w:pPr>
            <w:r>
              <w:rPr>
                <w:sz w:val="24"/>
                <w:szCs w:val="24"/>
              </w:rPr>
              <w:t>Наставни предмет</w:t>
            </w:r>
          </w:p>
        </w:tc>
        <w:tc>
          <w:tcPr>
            <w:tcW w:w="4621" w:type="dxa"/>
          </w:tcPr>
          <w:p w:rsidR="00693B8D" w:rsidRPr="00651AC8" w:rsidRDefault="00693B8D" w:rsidP="00693B8D">
            <w:pPr>
              <w:rPr>
                <w:sz w:val="24"/>
                <w:szCs w:val="24"/>
              </w:rPr>
            </w:pPr>
            <w:r>
              <w:rPr>
                <w:sz w:val="24"/>
                <w:szCs w:val="24"/>
              </w:rPr>
              <w:t>Математика</w:t>
            </w:r>
          </w:p>
        </w:tc>
      </w:tr>
      <w:tr w:rsidR="00693B8D" w:rsidTr="00693B8D">
        <w:tc>
          <w:tcPr>
            <w:tcW w:w="4621" w:type="dxa"/>
          </w:tcPr>
          <w:p w:rsidR="00693B8D" w:rsidRDefault="00693B8D" w:rsidP="00693B8D">
            <w:pPr>
              <w:rPr>
                <w:sz w:val="24"/>
                <w:szCs w:val="24"/>
              </w:rPr>
            </w:pPr>
            <w:r>
              <w:rPr>
                <w:sz w:val="24"/>
                <w:szCs w:val="24"/>
              </w:rPr>
              <w:t>Тема часа</w:t>
            </w:r>
          </w:p>
        </w:tc>
        <w:tc>
          <w:tcPr>
            <w:tcW w:w="4621" w:type="dxa"/>
          </w:tcPr>
          <w:p w:rsidR="00693B8D" w:rsidRPr="00EA31AE" w:rsidRDefault="00693B8D" w:rsidP="00693B8D">
            <w:pPr>
              <w:rPr>
                <w:sz w:val="24"/>
                <w:szCs w:val="24"/>
              </w:rPr>
            </w:pPr>
            <w:r>
              <w:rPr>
                <w:sz w:val="24"/>
                <w:szCs w:val="24"/>
              </w:rPr>
              <w:t xml:space="preserve"> ,,Пријемници звука</w:t>
            </w:r>
            <w:r w:rsidRPr="00EA31AE">
              <w:rPr>
                <w:sz w:val="24"/>
                <w:szCs w:val="24"/>
              </w:rPr>
              <w:t>''</w:t>
            </w:r>
          </w:p>
          <w:p w:rsidR="00693B8D" w:rsidRDefault="00693B8D" w:rsidP="00693B8D">
            <w:pPr>
              <w:rPr>
                <w:sz w:val="24"/>
                <w:szCs w:val="24"/>
              </w:rPr>
            </w:pPr>
          </w:p>
        </w:tc>
      </w:tr>
      <w:tr w:rsidR="00693B8D" w:rsidTr="00693B8D">
        <w:tc>
          <w:tcPr>
            <w:tcW w:w="4621" w:type="dxa"/>
          </w:tcPr>
          <w:p w:rsidR="00693B8D" w:rsidRPr="00DD2035" w:rsidRDefault="00693B8D" w:rsidP="00693B8D">
            <w:pPr>
              <w:rPr>
                <w:sz w:val="24"/>
                <w:szCs w:val="24"/>
              </w:rPr>
            </w:pPr>
            <w:r>
              <w:rPr>
                <w:sz w:val="24"/>
                <w:szCs w:val="24"/>
              </w:rPr>
              <w:t>Тема часа</w:t>
            </w:r>
          </w:p>
        </w:tc>
        <w:tc>
          <w:tcPr>
            <w:tcW w:w="4621" w:type="dxa"/>
          </w:tcPr>
          <w:p w:rsidR="00693B8D" w:rsidRDefault="00693B8D" w:rsidP="00693B8D">
            <w:pPr>
              <w:rPr>
                <w:sz w:val="24"/>
                <w:szCs w:val="24"/>
              </w:rPr>
            </w:pPr>
            <w:r>
              <w:rPr>
                <w:sz w:val="24"/>
                <w:szCs w:val="24"/>
              </w:rPr>
              <w:t>Аналитичка геометрија</w:t>
            </w:r>
          </w:p>
          <w:p w:rsidR="00693B8D" w:rsidRPr="00DD2035" w:rsidRDefault="00693B8D" w:rsidP="00693B8D">
            <w:pPr>
              <w:rPr>
                <w:sz w:val="24"/>
                <w:szCs w:val="24"/>
              </w:rPr>
            </w:pPr>
            <w:r>
              <w:rPr>
                <w:sz w:val="24"/>
                <w:szCs w:val="24"/>
              </w:rPr>
              <w:t>(у раду и организацији часа учествовале различите струке у Техничкој школи)</w:t>
            </w:r>
          </w:p>
        </w:tc>
      </w:tr>
      <w:tr w:rsidR="00693B8D" w:rsidTr="00693B8D">
        <w:tc>
          <w:tcPr>
            <w:tcW w:w="4621" w:type="dxa"/>
          </w:tcPr>
          <w:p w:rsidR="00693B8D" w:rsidRPr="002E4641" w:rsidRDefault="00693B8D" w:rsidP="00693B8D">
            <w:pPr>
              <w:rPr>
                <w:sz w:val="24"/>
                <w:szCs w:val="24"/>
              </w:rPr>
            </w:pPr>
            <w:r>
              <w:rPr>
                <w:sz w:val="24"/>
                <w:szCs w:val="24"/>
              </w:rPr>
              <w:t>Реализатор</w:t>
            </w:r>
          </w:p>
        </w:tc>
        <w:tc>
          <w:tcPr>
            <w:tcW w:w="4621" w:type="dxa"/>
          </w:tcPr>
          <w:p w:rsidR="00693B8D" w:rsidRPr="00651AC8" w:rsidRDefault="00693B8D" w:rsidP="00693B8D">
            <w:pPr>
              <w:rPr>
                <w:sz w:val="24"/>
                <w:szCs w:val="24"/>
              </w:rPr>
            </w:pPr>
            <w:r>
              <w:rPr>
                <w:sz w:val="24"/>
                <w:szCs w:val="24"/>
              </w:rPr>
              <w:t>Данијела Даниловић</w:t>
            </w:r>
          </w:p>
        </w:tc>
      </w:tr>
      <w:tr w:rsidR="00693B8D" w:rsidTr="00693B8D">
        <w:tc>
          <w:tcPr>
            <w:tcW w:w="4621" w:type="dxa"/>
          </w:tcPr>
          <w:p w:rsidR="00693B8D" w:rsidRDefault="00693B8D" w:rsidP="00693B8D">
            <w:pPr>
              <w:rPr>
                <w:sz w:val="24"/>
                <w:szCs w:val="24"/>
              </w:rPr>
            </w:pPr>
            <w:r>
              <w:rPr>
                <w:sz w:val="24"/>
                <w:szCs w:val="24"/>
              </w:rPr>
              <w:t>Датум одржавања</w:t>
            </w:r>
          </w:p>
        </w:tc>
        <w:tc>
          <w:tcPr>
            <w:tcW w:w="4621" w:type="dxa"/>
          </w:tcPr>
          <w:p w:rsidR="00693B8D" w:rsidRDefault="00693B8D" w:rsidP="00693B8D">
            <w:pPr>
              <w:rPr>
                <w:sz w:val="24"/>
                <w:szCs w:val="24"/>
              </w:rPr>
            </w:pPr>
            <w:r>
              <w:rPr>
                <w:sz w:val="24"/>
                <w:szCs w:val="24"/>
              </w:rPr>
              <w:t>28.2.2024.</w:t>
            </w:r>
            <w:r w:rsidRPr="000A0386">
              <w:rPr>
                <w:sz w:val="24"/>
                <w:szCs w:val="24"/>
              </w:rPr>
              <w:t xml:space="preserve"> </w:t>
            </w:r>
            <w:r>
              <w:rPr>
                <w:sz w:val="24"/>
                <w:szCs w:val="24"/>
              </w:rPr>
              <w:t xml:space="preserve">III2 </w:t>
            </w:r>
          </w:p>
          <w:p w:rsidR="00693B8D" w:rsidRPr="00DD2035" w:rsidRDefault="00693B8D" w:rsidP="00693B8D">
            <w:pPr>
              <w:rPr>
                <w:sz w:val="24"/>
                <w:szCs w:val="24"/>
              </w:rPr>
            </w:pPr>
            <w:r>
              <w:rPr>
                <w:sz w:val="24"/>
                <w:szCs w:val="24"/>
              </w:rPr>
              <w:t>1.04.2024.</w:t>
            </w:r>
          </w:p>
        </w:tc>
      </w:tr>
      <w:tr w:rsidR="00693B8D" w:rsidTr="00693B8D">
        <w:tc>
          <w:tcPr>
            <w:tcW w:w="4621" w:type="dxa"/>
          </w:tcPr>
          <w:p w:rsidR="00693B8D" w:rsidRDefault="00693B8D" w:rsidP="00693B8D">
            <w:pPr>
              <w:rPr>
                <w:sz w:val="24"/>
                <w:szCs w:val="24"/>
              </w:rPr>
            </w:pPr>
            <w:r>
              <w:rPr>
                <w:sz w:val="24"/>
                <w:szCs w:val="24"/>
              </w:rPr>
              <w:t xml:space="preserve">Облик рада </w:t>
            </w:r>
          </w:p>
        </w:tc>
        <w:tc>
          <w:tcPr>
            <w:tcW w:w="4621" w:type="dxa"/>
          </w:tcPr>
          <w:p w:rsidR="00693B8D" w:rsidRDefault="00693B8D" w:rsidP="00693B8D">
            <w:pPr>
              <w:rPr>
                <w:sz w:val="24"/>
                <w:szCs w:val="24"/>
              </w:rPr>
            </w:pPr>
            <w:r>
              <w:rPr>
                <w:sz w:val="24"/>
                <w:szCs w:val="24"/>
              </w:rPr>
              <w:t>Индивидуални, фронтални</w:t>
            </w:r>
          </w:p>
        </w:tc>
      </w:tr>
      <w:tr w:rsidR="00693B8D" w:rsidTr="00693B8D">
        <w:tc>
          <w:tcPr>
            <w:tcW w:w="4621" w:type="dxa"/>
          </w:tcPr>
          <w:p w:rsidR="00693B8D" w:rsidRDefault="00693B8D" w:rsidP="00693B8D">
            <w:pPr>
              <w:rPr>
                <w:sz w:val="24"/>
                <w:szCs w:val="24"/>
              </w:rPr>
            </w:pPr>
            <w:r>
              <w:rPr>
                <w:sz w:val="24"/>
                <w:szCs w:val="24"/>
              </w:rPr>
              <w:t>Методе</w:t>
            </w:r>
          </w:p>
        </w:tc>
        <w:tc>
          <w:tcPr>
            <w:tcW w:w="4621" w:type="dxa"/>
          </w:tcPr>
          <w:p w:rsidR="00693B8D" w:rsidRDefault="00693B8D" w:rsidP="00693B8D">
            <w:pPr>
              <w:rPr>
                <w:sz w:val="24"/>
                <w:szCs w:val="24"/>
              </w:rPr>
            </w:pPr>
            <w:r>
              <w:rPr>
                <w:sz w:val="24"/>
                <w:szCs w:val="24"/>
              </w:rPr>
              <w:t>Монолошка, дијалошка, демонстративна,интерактивна</w:t>
            </w:r>
          </w:p>
        </w:tc>
      </w:tr>
      <w:tr w:rsidR="00693B8D" w:rsidTr="00693B8D">
        <w:tc>
          <w:tcPr>
            <w:tcW w:w="4621" w:type="dxa"/>
          </w:tcPr>
          <w:p w:rsidR="00693B8D" w:rsidRDefault="00693B8D" w:rsidP="00693B8D">
            <w:pPr>
              <w:rPr>
                <w:sz w:val="24"/>
                <w:szCs w:val="24"/>
              </w:rPr>
            </w:pPr>
            <w:r>
              <w:rPr>
                <w:sz w:val="24"/>
                <w:szCs w:val="24"/>
              </w:rPr>
              <w:t>Иновације</w:t>
            </w:r>
          </w:p>
        </w:tc>
        <w:tc>
          <w:tcPr>
            <w:tcW w:w="4621" w:type="dxa"/>
          </w:tcPr>
          <w:p w:rsidR="00693B8D" w:rsidRPr="00651AC8" w:rsidRDefault="00693B8D" w:rsidP="00693B8D">
            <w:pPr>
              <w:rPr>
                <w:sz w:val="24"/>
                <w:szCs w:val="24"/>
              </w:rPr>
            </w:pPr>
            <w:r>
              <w:rPr>
                <w:sz w:val="24"/>
                <w:szCs w:val="24"/>
              </w:rPr>
              <w:t>Модел интегративне наставе, математика, физика, биологија</w:t>
            </w:r>
          </w:p>
        </w:tc>
      </w:tr>
      <w:tr w:rsidR="00693B8D" w:rsidTr="00693B8D">
        <w:tc>
          <w:tcPr>
            <w:tcW w:w="4621" w:type="dxa"/>
          </w:tcPr>
          <w:p w:rsidR="00693B8D" w:rsidRDefault="00693B8D" w:rsidP="00693B8D">
            <w:pPr>
              <w:rPr>
                <w:sz w:val="24"/>
                <w:szCs w:val="24"/>
              </w:rPr>
            </w:pPr>
            <w:r>
              <w:rPr>
                <w:sz w:val="24"/>
                <w:szCs w:val="24"/>
              </w:rPr>
              <w:t>Запажања</w:t>
            </w:r>
          </w:p>
        </w:tc>
        <w:tc>
          <w:tcPr>
            <w:tcW w:w="4621" w:type="dxa"/>
          </w:tcPr>
          <w:p w:rsidR="00693B8D" w:rsidRPr="00B239CB" w:rsidRDefault="00693B8D" w:rsidP="00693B8D">
            <w:pPr>
              <w:rPr>
                <w:sz w:val="24"/>
                <w:szCs w:val="24"/>
              </w:rPr>
            </w:pPr>
            <w:r>
              <w:rPr>
                <w:sz w:val="24"/>
                <w:szCs w:val="24"/>
              </w:rPr>
              <w:t>Одличан пренос знања и искустава стеченог у току размене искуства у употреби знања из различитих предмета и различитих дигиталних алата.</w:t>
            </w:r>
          </w:p>
        </w:tc>
      </w:tr>
    </w:tbl>
    <w:p w:rsidR="00693B8D" w:rsidRDefault="00693B8D" w:rsidP="00693B8D">
      <w:pPr>
        <w:rPr>
          <w:sz w:val="24"/>
          <w:szCs w:val="24"/>
        </w:rPr>
      </w:pPr>
    </w:p>
    <w:p w:rsidR="00693B8D" w:rsidRDefault="00693B8D" w:rsidP="00693B8D">
      <w:pPr>
        <w:rPr>
          <w:sz w:val="24"/>
          <w:szCs w:val="24"/>
        </w:rPr>
      </w:pPr>
    </w:p>
    <w:tbl>
      <w:tblPr>
        <w:tblStyle w:val="TableGrid"/>
        <w:tblW w:w="0" w:type="auto"/>
        <w:tblLook w:val="04A0" w:firstRow="1" w:lastRow="0" w:firstColumn="1" w:lastColumn="0" w:noHBand="0" w:noVBand="1"/>
      </w:tblPr>
      <w:tblGrid>
        <w:gridCol w:w="4621"/>
        <w:gridCol w:w="4621"/>
      </w:tblGrid>
      <w:tr w:rsidR="00693B8D" w:rsidTr="00693B8D">
        <w:tc>
          <w:tcPr>
            <w:tcW w:w="4621" w:type="dxa"/>
          </w:tcPr>
          <w:p w:rsidR="00693B8D" w:rsidRDefault="00693B8D" w:rsidP="00693B8D">
            <w:pPr>
              <w:rPr>
                <w:sz w:val="24"/>
                <w:szCs w:val="24"/>
              </w:rPr>
            </w:pPr>
            <w:r>
              <w:rPr>
                <w:sz w:val="24"/>
                <w:szCs w:val="24"/>
              </w:rPr>
              <w:t>Наставни предмет</w:t>
            </w:r>
          </w:p>
        </w:tc>
        <w:tc>
          <w:tcPr>
            <w:tcW w:w="4621" w:type="dxa"/>
          </w:tcPr>
          <w:p w:rsidR="00693B8D" w:rsidRPr="00EA31AE" w:rsidRDefault="00693B8D" w:rsidP="00693B8D">
            <w:pPr>
              <w:rPr>
                <w:sz w:val="24"/>
                <w:szCs w:val="24"/>
              </w:rPr>
            </w:pPr>
            <w:r>
              <w:rPr>
                <w:sz w:val="24"/>
                <w:szCs w:val="24"/>
              </w:rPr>
              <w:t>Српски језик и књижевност</w:t>
            </w:r>
          </w:p>
        </w:tc>
      </w:tr>
      <w:tr w:rsidR="00693B8D" w:rsidTr="00693B8D">
        <w:tc>
          <w:tcPr>
            <w:tcW w:w="4621" w:type="dxa"/>
          </w:tcPr>
          <w:p w:rsidR="00693B8D" w:rsidRDefault="00693B8D" w:rsidP="00693B8D">
            <w:pPr>
              <w:rPr>
                <w:sz w:val="24"/>
                <w:szCs w:val="24"/>
              </w:rPr>
            </w:pPr>
            <w:r>
              <w:rPr>
                <w:sz w:val="24"/>
                <w:szCs w:val="24"/>
              </w:rPr>
              <w:t>Тема часа</w:t>
            </w:r>
          </w:p>
        </w:tc>
        <w:tc>
          <w:tcPr>
            <w:tcW w:w="4621" w:type="dxa"/>
          </w:tcPr>
          <w:p w:rsidR="00693B8D" w:rsidRPr="00EA31AE" w:rsidRDefault="00693B8D" w:rsidP="00693B8D">
            <w:pPr>
              <w:rPr>
                <w:sz w:val="24"/>
                <w:szCs w:val="24"/>
              </w:rPr>
            </w:pPr>
            <w:r w:rsidRPr="00EA31AE">
              <w:rPr>
                <w:sz w:val="24"/>
                <w:szCs w:val="24"/>
              </w:rPr>
              <w:t xml:space="preserve"> ,,</w:t>
            </w:r>
            <w:r>
              <w:rPr>
                <w:sz w:val="24"/>
                <w:szCs w:val="24"/>
              </w:rPr>
              <w:t>На Липару</w:t>
            </w:r>
            <w:r w:rsidRPr="00EA31AE">
              <w:rPr>
                <w:sz w:val="24"/>
                <w:szCs w:val="24"/>
              </w:rPr>
              <w:t xml:space="preserve"> ''  </w:t>
            </w:r>
            <w:r>
              <w:rPr>
                <w:sz w:val="24"/>
                <w:szCs w:val="24"/>
              </w:rPr>
              <w:t>- два часа</w:t>
            </w:r>
            <w:r w:rsidRPr="00EA31AE">
              <w:rPr>
                <w:sz w:val="24"/>
                <w:szCs w:val="24"/>
              </w:rPr>
              <w:t xml:space="preserve"> </w:t>
            </w:r>
          </w:p>
          <w:p w:rsidR="00693B8D" w:rsidRDefault="00693B8D" w:rsidP="00693B8D">
            <w:pPr>
              <w:rPr>
                <w:sz w:val="24"/>
                <w:szCs w:val="24"/>
              </w:rPr>
            </w:pPr>
          </w:p>
        </w:tc>
      </w:tr>
      <w:tr w:rsidR="00693B8D" w:rsidTr="00693B8D">
        <w:tc>
          <w:tcPr>
            <w:tcW w:w="4621" w:type="dxa"/>
          </w:tcPr>
          <w:p w:rsidR="00693B8D" w:rsidRPr="002E4641" w:rsidRDefault="00693B8D" w:rsidP="00693B8D">
            <w:pPr>
              <w:rPr>
                <w:sz w:val="24"/>
                <w:szCs w:val="24"/>
              </w:rPr>
            </w:pPr>
            <w:r>
              <w:rPr>
                <w:sz w:val="24"/>
                <w:szCs w:val="24"/>
              </w:rPr>
              <w:t>Реализатор</w:t>
            </w:r>
          </w:p>
        </w:tc>
        <w:tc>
          <w:tcPr>
            <w:tcW w:w="4621" w:type="dxa"/>
          </w:tcPr>
          <w:p w:rsidR="00693B8D" w:rsidRPr="002E4641" w:rsidRDefault="00693B8D" w:rsidP="00693B8D">
            <w:pPr>
              <w:rPr>
                <w:sz w:val="24"/>
                <w:szCs w:val="24"/>
              </w:rPr>
            </w:pPr>
            <w:r>
              <w:rPr>
                <w:sz w:val="24"/>
                <w:szCs w:val="24"/>
              </w:rPr>
              <w:t>Илинка Оцокољић</w:t>
            </w:r>
          </w:p>
        </w:tc>
      </w:tr>
      <w:tr w:rsidR="00693B8D" w:rsidTr="00693B8D">
        <w:tc>
          <w:tcPr>
            <w:tcW w:w="4621" w:type="dxa"/>
          </w:tcPr>
          <w:p w:rsidR="00693B8D" w:rsidRDefault="00693B8D" w:rsidP="00693B8D">
            <w:pPr>
              <w:rPr>
                <w:sz w:val="24"/>
                <w:szCs w:val="24"/>
              </w:rPr>
            </w:pPr>
            <w:r>
              <w:rPr>
                <w:sz w:val="24"/>
                <w:szCs w:val="24"/>
              </w:rPr>
              <w:t>Датум одржавања</w:t>
            </w:r>
          </w:p>
        </w:tc>
        <w:tc>
          <w:tcPr>
            <w:tcW w:w="4621" w:type="dxa"/>
          </w:tcPr>
          <w:p w:rsidR="00693B8D" w:rsidRPr="002E4641" w:rsidRDefault="00693B8D" w:rsidP="00693B8D">
            <w:pPr>
              <w:rPr>
                <w:sz w:val="24"/>
                <w:szCs w:val="24"/>
              </w:rPr>
            </w:pPr>
            <w:r>
              <w:rPr>
                <w:sz w:val="24"/>
                <w:szCs w:val="24"/>
              </w:rPr>
              <w:t>4.12.2024. I I 3</w:t>
            </w:r>
          </w:p>
        </w:tc>
      </w:tr>
      <w:tr w:rsidR="00693B8D" w:rsidTr="00693B8D">
        <w:tc>
          <w:tcPr>
            <w:tcW w:w="4621" w:type="dxa"/>
          </w:tcPr>
          <w:p w:rsidR="00693B8D" w:rsidRDefault="00693B8D" w:rsidP="00693B8D">
            <w:pPr>
              <w:rPr>
                <w:sz w:val="24"/>
                <w:szCs w:val="24"/>
              </w:rPr>
            </w:pPr>
            <w:r>
              <w:rPr>
                <w:sz w:val="24"/>
                <w:szCs w:val="24"/>
              </w:rPr>
              <w:lastRenderedPageBreak/>
              <w:t xml:space="preserve">Облик рада </w:t>
            </w:r>
          </w:p>
        </w:tc>
        <w:tc>
          <w:tcPr>
            <w:tcW w:w="4621" w:type="dxa"/>
          </w:tcPr>
          <w:p w:rsidR="00693B8D" w:rsidRDefault="00693B8D" w:rsidP="00693B8D">
            <w:pPr>
              <w:rPr>
                <w:sz w:val="24"/>
                <w:szCs w:val="24"/>
              </w:rPr>
            </w:pPr>
            <w:r>
              <w:rPr>
                <w:sz w:val="24"/>
                <w:szCs w:val="24"/>
              </w:rPr>
              <w:t>Индивидуални, фронтални</w:t>
            </w:r>
          </w:p>
        </w:tc>
      </w:tr>
      <w:tr w:rsidR="00693B8D" w:rsidTr="00693B8D">
        <w:tc>
          <w:tcPr>
            <w:tcW w:w="4621" w:type="dxa"/>
          </w:tcPr>
          <w:p w:rsidR="00693B8D" w:rsidRDefault="00693B8D" w:rsidP="00693B8D">
            <w:pPr>
              <w:rPr>
                <w:sz w:val="24"/>
                <w:szCs w:val="24"/>
              </w:rPr>
            </w:pPr>
            <w:r>
              <w:rPr>
                <w:sz w:val="24"/>
                <w:szCs w:val="24"/>
              </w:rPr>
              <w:t>Методе</w:t>
            </w:r>
          </w:p>
        </w:tc>
        <w:tc>
          <w:tcPr>
            <w:tcW w:w="4621" w:type="dxa"/>
          </w:tcPr>
          <w:p w:rsidR="00693B8D" w:rsidRDefault="00693B8D" w:rsidP="00693B8D">
            <w:pPr>
              <w:rPr>
                <w:sz w:val="24"/>
                <w:szCs w:val="24"/>
              </w:rPr>
            </w:pPr>
            <w:r>
              <w:rPr>
                <w:sz w:val="24"/>
                <w:szCs w:val="24"/>
              </w:rPr>
              <w:t>Монолошка, дијалошка, демонстративна,интерактивна</w:t>
            </w:r>
          </w:p>
        </w:tc>
      </w:tr>
      <w:tr w:rsidR="00693B8D" w:rsidTr="00693B8D">
        <w:tc>
          <w:tcPr>
            <w:tcW w:w="4621" w:type="dxa"/>
          </w:tcPr>
          <w:p w:rsidR="00693B8D" w:rsidRDefault="00693B8D" w:rsidP="00693B8D">
            <w:pPr>
              <w:rPr>
                <w:sz w:val="24"/>
                <w:szCs w:val="24"/>
              </w:rPr>
            </w:pPr>
            <w:r>
              <w:rPr>
                <w:sz w:val="24"/>
                <w:szCs w:val="24"/>
              </w:rPr>
              <w:t>Иновације</w:t>
            </w:r>
          </w:p>
        </w:tc>
        <w:tc>
          <w:tcPr>
            <w:tcW w:w="4621" w:type="dxa"/>
          </w:tcPr>
          <w:p w:rsidR="00693B8D" w:rsidRPr="00EA31AE" w:rsidRDefault="00693B8D" w:rsidP="00693B8D">
            <w:pPr>
              <w:rPr>
                <w:sz w:val="24"/>
                <w:szCs w:val="24"/>
              </w:rPr>
            </w:pPr>
            <w:r>
              <w:rPr>
                <w:sz w:val="24"/>
                <w:szCs w:val="24"/>
              </w:rPr>
              <w:t>Увезивање знања из историје, уметности и ликовне културе.</w:t>
            </w:r>
          </w:p>
        </w:tc>
      </w:tr>
      <w:tr w:rsidR="00693B8D" w:rsidTr="00693B8D">
        <w:tc>
          <w:tcPr>
            <w:tcW w:w="4621" w:type="dxa"/>
          </w:tcPr>
          <w:p w:rsidR="00693B8D" w:rsidRDefault="00693B8D" w:rsidP="00693B8D">
            <w:pPr>
              <w:rPr>
                <w:sz w:val="24"/>
                <w:szCs w:val="24"/>
              </w:rPr>
            </w:pPr>
            <w:r>
              <w:rPr>
                <w:sz w:val="24"/>
                <w:szCs w:val="24"/>
              </w:rPr>
              <w:t>Запажања</w:t>
            </w:r>
          </w:p>
        </w:tc>
        <w:tc>
          <w:tcPr>
            <w:tcW w:w="4621" w:type="dxa"/>
          </w:tcPr>
          <w:p w:rsidR="00693B8D" w:rsidRPr="00EA31AE" w:rsidRDefault="00693B8D" w:rsidP="00693B8D">
            <w:pPr>
              <w:rPr>
                <w:sz w:val="24"/>
                <w:szCs w:val="24"/>
              </w:rPr>
            </w:pPr>
            <w:r>
              <w:rPr>
                <w:sz w:val="24"/>
                <w:szCs w:val="24"/>
              </w:rPr>
              <w:t>Одличан пренос знања и искустава стеченог у току размене искуства из различитих области знања.</w:t>
            </w:r>
          </w:p>
        </w:tc>
      </w:tr>
    </w:tbl>
    <w:p w:rsidR="00693B8D" w:rsidRPr="00EA31AE" w:rsidRDefault="00693B8D" w:rsidP="00693B8D">
      <w:pPr>
        <w:rPr>
          <w:sz w:val="24"/>
          <w:szCs w:val="24"/>
        </w:rPr>
      </w:pPr>
    </w:p>
    <w:p w:rsidR="00693B8D" w:rsidRDefault="00693B8D" w:rsidP="00693B8D">
      <w:pPr>
        <w:rPr>
          <w:sz w:val="24"/>
          <w:szCs w:val="24"/>
        </w:rPr>
      </w:pPr>
    </w:p>
    <w:tbl>
      <w:tblPr>
        <w:tblStyle w:val="TableGrid"/>
        <w:tblW w:w="0" w:type="auto"/>
        <w:tblLook w:val="04A0" w:firstRow="1" w:lastRow="0" w:firstColumn="1" w:lastColumn="0" w:noHBand="0" w:noVBand="1"/>
      </w:tblPr>
      <w:tblGrid>
        <w:gridCol w:w="4621"/>
        <w:gridCol w:w="4621"/>
      </w:tblGrid>
      <w:tr w:rsidR="00693B8D" w:rsidTr="00693B8D">
        <w:tc>
          <w:tcPr>
            <w:tcW w:w="4621" w:type="dxa"/>
          </w:tcPr>
          <w:p w:rsidR="00693B8D" w:rsidRDefault="00693B8D" w:rsidP="00693B8D">
            <w:pPr>
              <w:rPr>
                <w:sz w:val="24"/>
                <w:szCs w:val="24"/>
              </w:rPr>
            </w:pPr>
            <w:r>
              <w:rPr>
                <w:sz w:val="24"/>
                <w:szCs w:val="24"/>
              </w:rPr>
              <w:t>Наставни предмет</w:t>
            </w:r>
          </w:p>
        </w:tc>
        <w:tc>
          <w:tcPr>
            <w:tcW w:w="4621" w:type="dxa"/>
          </w:tcPr>
          <w:p w:rsidR="00693B8D" w:rsidRPr="00DD2035" w:rsidRDefault="00693B8D" w:rsidP="00693B8D">
            <w:pPr>
              <w:rPr>
                <w:sz w:val="24"/>
                <w:szCs w:val="24"/>
              </w:rPr>
            </w:pPr>
            <w:r>
              <w:rPr>
                <w:sz w:val="24"/>
                <w:szCs w:val="24"/>
              </w:rPr>
              <w:t>Хемија</w:t>
            </w:r>
          </w:p>
        </w:tc>
      </w:tr>
      <w:tr w:rsidR="00693B8D" w:rsidTr="00693B8D">
        <w:tc>
          <w:tcPr>
            <w:tcW w:w="4621" w:type="dxa"/>
          </w:tcPr>
          <w:p w:rsidR="00693B8D" w:rsidRDefault="00693B8D" w:rsidP="00693B8D">
            <w:pPr>
              <w:rPr>
                <w:sz w:val="24"/>
                <w:szCs w:val="24"/>
              </w:rPr>
            </w:pPr>
            <w:r>
              <w:rPr>
                <w:sz w:val="24"/>
                <w:szCs w:val="24"/>
              </w:rPr>
              <w:t>Тема часа</w:t>
            </w:r>
          </w:p>
        </w:tc>
        <w:tc>
          <w:tcPr>
            <w:tcW w:w="4621" w:type="dxa"/>
          </w:tcPr>
          <w:p w:rsidR="00693B8D" w:rsidRDefault="00693B8D" w:rsidP="00693B8D">
            <w:pPr>
              <w:rPr>
                <w:sz w:val="24"/>
                <w:szCs w:val="24"/>
              </w:rPr>
            </w:pPr>
            <w:r w:rsidRPr="00EA31AE">
              <w:rPr>
                <w:sz w:val="24"/>
                <w:szCs w:val="24"/>
              </w:rPr>
              <w:t xml:space="preserve"> </w:t>
            </w:r>
            <w:r>
              <w:rPr>
                <w:sz w:val="24"/>
                <w:szCs w:val="24"/>
              </w:rPr>
              <w:t>Дан вода</w:t>
            </w:r>
          </w:p>
          <w:p w:rsidR="00693B8D" w:rsidRPr="00DD2035" w:rsidRDefault="00693B8D" w:rsidP="00693B8D">
            <w:pPr>
              <w:rPr>
                <w:sz w:val="24"/>
                <w:szCs w:val="24"/>
              </w:rPr>
            </w:pPr>
            <w:r>
              <w:rPr>
                <w:sz w:val="24"/>
                <w:szCs w:val="24"/>
              </w:rPr>
              <w:t>Антибиотици</w:t>
            </w:r>
          </w:p>
        </w:tc>
      </w:tr>
      <w:tr w:rsidR="00693B8D" w:rsidTr="00693B8D">
        <w:tc>
          <w:tcPr>
            <w:tcW w:w="4621" w:type="dxa"/>
          </w:tcPr>
          <w:p w:rsidR="00693B8D" w:rsidRPr="002E4641" w:rsidRDefault="00693B8D" w:rsidP="00693B8D">
            <w:pPr>
              <w:rPr>
                <w:sz w:val="24"/>
                <w:szCs w:val="24"/>
              </w:rPr>
            </w:pPr>
            <w:r>
              <w:rPr>
                <w:sz w:val="24"/>
                <w:szCs w:val="24"/>
              </w:rPr>
              <w:t>Реализатор</w:t>
            </w:r>
          </w:p>
        </w:tc>
        <w:tc>
          <w:tcPr>
            <w:tcW w:w="4621" w:type="dxa"/>
          </w:tcPr>
          <w:p w:rsidR="00693B8D" w:rsidRPr="00EA31AE" w:rsidRDefault="00693B8D" w:rsidP="00693B8D">
            <w:pPr>
              <w:rPr>
                <w:sz w:val="24"/>
                <w:szCs w:val="24"/>
              </w:rPr>
            </w:pPr>
            <w:r>
              <w:rPr>
                <w:sz w:val="24"/>
                <w:szCs w:val="24"/>
              </w:rPr>
              <w:t>Ивана Мићић и Милена Васовић</w:t>
            </w:r>
          </w:p>
        </w:tc>
      </w:tr>
      <w:tr w:rsidR="00693B8D" w:rsidTr="00693B8D">
        <w:tc>
          <w:tcPr>
            <w:tcW w:w="4621" w:type="dxa"/>
          </w:tcPr>
          <w:p w:rsidR="00693B8D" w:rsidRDefault="00693B8D" w:rsidP="00693B8D">
            <w:pPr>
              <w:rPr>
                <w:sz w:val="24"/>
                <w:szCs w:val="24"/>
              </w:rPr>
            </w:pPr>
            <w:r>
              <w:rPr>
                <w:sz w:val="24"/>
                <w:szCs w:val="24"/>
              </w:rPr>
              <w:t>Датум одржавања</w:t>
            </w:r>
          </w:p>
        </w:tc>
        <w:tc>
          <w:tcPr>
            <w:tcW w:w="4621" w:type="dxa"/>
          </w:tcPr>
          <w:p w:rsidR="00693B8D" w:rsidRDefault="00693B8D" w:rsidP="00693B8D">
            <w:pPr>
              <w:rPr>
                <w:sz w:val="24"/>
                <w:szCs w:val="24"/>
              </w:rPr>
            </w:pPr>
            <w:r>
              <w:rPr>
                <w:sz w:val="24"/>
                <w:szCs w:val="24"/>
              </w:rPr>
              <w:t>23.3.2024.</w:t>
            </w:r>
          </w:p>
          <w:p w:rsidR="00693B8D" w:rsidRPr="00DD2035" w:rsidRDefault="00693B8D" w:rsidP="00693B8D">
            <w:pPr>
              <w:rPr>
                <w:sz w:val="24"/>
                <w:szCs w:val="24"/>
              </w:rPr>
            </w:pPr>
            <w:r>
              <w:rPr>
                <w:sz w:val="24"/>
                <w:szCs w:val="24"/>
              </w:rPr>
              <w:t>12.06.2024.</w:t>
            </w:r>
          </w:p>
        </w:tc>
      </w:tr>
      <w:tr w:rsidR="00693B8D" w:rsidTr="00693B8D">
        <w:tc>
          <w:tcPr>
            <w:tcW w:w="4621" w:type="dxa"/>
          </w:tcPr>
          <w:p w:rsidR="00693B8D" w:rsidRDefault="00693B8D" w:rsidP="00693B8D">
            <w:pPr>
              <w:rPr>
                <w:sz w:val="24"/>
                <w:szCs w:val="24"/>
              </w:rPr>
            </w:pPr>
            <w:r>
              <w:rPr>
                <w:sz w:val="24"/>
                <w:szCs w:val="24"/>
              </w:rPr>
              <w:t xml:space="preserve">Облик рада </w:t>
            </w:r>
          </w:p>
        </w:tc>
        <w:tc>
          <w:tcPr>
            <w:tcW w:w="4621" w:type="dxa"/>
          </w:tcPr>
          <w:p w:rsidR="00693B8D" w:rsidRPr="00EA31AE" w:rsidRDefault="00693B8D" w:rsidP="00693B8D">
            <w:pPr>
              <w:rPr>
                <w:sz w:val="24"/>
                <w:szCs w:val="24"/>
              </w:rPr>
            </w:pPr>
            <w:r>
              <w:rPr>
                <w:sz w:val="24"/>
                <w:szCs w:val="24"/>
              </w:rPr>
              <w:t>Индивидуални, групни</w:t>
            </w:r>
          </w:p>
        </w:tc>
      </w:tr>
      <w:tr w:rsidR="00693B8D" w:rsidTr="00693B8D">
        <w:tc>
          <w:tcPr>
            <w:tcW w:w="4621" w:type="dxa"/>
          </w:tcPr>
          <w:p w:rsidR="00693B8D" w:rsidRDefault="00693B8D" w:rsidP="00693B8D">
            <w:pPr>
              <w:rPr>
                <w:sz w:val="24"/>
                <w:szCs w:val="24"/>
              </w:rPr>
            </w:pPr>
            <w:r>
              <w:rPr>
                <w:sz w:val="24"/>
                <w:szCs w:val="24"/>
              </w:rPr>
              <w:t>Методе</w:t>
            </w:r>
          </w:p>
        </w:tc>
        <w:tc>
          <w:tcPr>
            <w:tcW w:w="4621" w:type="dxa"/>
          </w:tcPr>
          <w:p w:rsidR="00693B8D" w:rsidRDefault="00693B8D" w:rsidP="00693B8D">
            <w:pPr>
              <w:rPr>
                <w:sz w:val="24"/>
                <w:szCs w:val="24"/>
              </w:rPr>
            </w:pPr>
            <w:r>
              <w:rPr>
                <w:sz w:val="24"/>
                <w:szCs w:val="24"/>
              </w:rPr>
              <w:t>Монолошка, дијалошка, демонстративна,интерактивна</w:t>
            </w:r>
          </w:p>
        </w:tc>
      </w:tr>
      <w:tr w:rsidR="00693B8D" w:rsidTr="00693B8D">
        <w:tc>
          <w:tcPr>
            <w:tcW w:w="4621" w:type="dxa"/>
          </w:tcPr>
          <w:p w:rsidR="00693B8D" w:rsidRDefault="00693B8D" w:rsidP="00693B8D">
            <w:pPr>
              <w:rPr>
                <w:sz w:val="24"/>
                <w:szCs w:val="24"/>
              </w:rPr>
            </w:pPr>
            <w:r>
              <w:rPr>
                <w:sz w:val="24"/>
                <w:szCs w:val="24"/>
              </w:rPr>
              <w:t>Иновације</w:t>
            </w:r>
          </w:p>
        </w:tc>
        <w:tc>
          <w:tcPr>
            <w:tcW w:w="4621" w:type="dxa"/>
          </w:tcPr>
          <w:p w:rsidR="00693B8D" w:rsidRPr="00EA31AE" w:rsidRDefault="00693B8D" w:rsidP="00693B8D">
            <w:pPr>
              <w:rPr>
                <w:sz w:val="24"/>
                <w:szCs w:val="24"/>
              </w:rPr>
            </w:pPr>
            <w:r>
              <w:rPr>
                <w:sz w:val="24"/>
                <w:szCs w:val="24"/>
              </w:rPr>
              <w:t>Трансфер знања из српског језика и књижевности, биологије и хемије.</w:t>
            </w:r>
          </w:p>
        </w:tc>
      </w:tr>
      <w:tr w:rsidR="00693B8D" w:rsidTr="00693B8D">
        <w:tc>
          <w:tcPr>
            <w:tcW w:w="4621" w:type="dxa"/>
          </w:tcPr>
          <w:p w:rsidR="00693B8D" w:rsidRDefault="00693B8D" w:rsidP="00693B8D">
            <w:pPr>
              <w:rPr>
                <w:sz w:val="24"/>
                <w:szCs w:val="24"/>
              </w:rPr>
            </w:pPr>
            <w:r>
              <w:rPr>
                <w:sz w:val="24"/>
                <w:szCs w:val="24"/>
              </w:rPr>
              <w:t>Запажања</w:t>
            </w:r>
          </w:p>
        </w:tc>
        <w:tc>
          <w:tcPr>
            <w:tcW w:w="4621" w:type="dxa"/>
          </w:tcPr>
          <w:p w:rsidR="00693B8D" w:rsidRPr="00EA31AE" w:rsidRDefault="00693B8D" w:rsidP="00693B8D">
            <w:pPr>
              <w:rPr>
                <w:sz w:val="24"/>
                <w:szCs w:val="24"/>
              </w:rPr>
            </w:pPr>
            <w:r>
              <w:rPr>
                <w:sz w:val="24"/>
                <w:szCs w:val="24"/>
              </w:rPr>
              <w:t>Одличан пренос знања и искустава стеченог у току размене искуства из различитих области знања.</w:t>
            </w:r>
          </w:p>
        </w:tc>
      </w:tr>
      <w:tr w:rsidR="00693B8D" w:rsidTr="00693B8D">
        <w:tc>
          <w:tcPr>
            <w:tcW w:w="4621" w:type="dxa"/>
          </w:tcPr>
          <w:p w:rsidR="00693B8D" w:rsidRPr="002B55B8" w:rsidRDefault="00693B8D" w:rsidP="00693B8D">
            <w:pPr>
              <w:rPr>
                <w:sz w:val="24"/>
                <w:szCs w:val="24"/>
              </w:rPr>
            </w:pPr>
            <w:r>
              <w:rPr>
                <w:sz w:val="24"/>
                <w:szCs w:val="24"/>
              </w:rPr>
              <w:t>Компетенције</w:t>
            </w:r>
          </w:p>
        </w:tc>
        <w:tc>
          <w:tcPr>
            <w:tcW w:w="4621" w:type="dxa"/>
          </w:tcPr>
          <w:p w:rsidR="00693B8D" w:rsidRPr="002B55B8" w:rsidRDefault="00693B8D" w:rsidP="00693B8D">
            <w:pPr>
              <w:rPr>
                <w:sz w:val="24"/>
                <w:szCs w:val="24"/>
              </w:rPr>
            </w:pPr>
            <w:r>
              <w:rPr>
                <w:sz w:val="24"/>
                <w:szCs w:val="24"/>
              </w:rPr>
              <w:t>Комуникације, естетичка, сарадња, рад са подацима.</w:t>
            </w:r>
          </w:p>
        </w:tc>
      </w:tr>
    </w:tbl>
    <w:p w:rsidR="00693B8D" w:rsidRDefault="00693B8D" w:rsidP="00693B8D">
      <w:pPr>
        <w:rPr>
          <w:sz w:val="24"/>
          <w:szCs w:val="24"/>
        </w:rPr>
      </w:pPr>
    </w:p>
    <w:p w:rsidR="00693B8D" w:rsidRPr="00C96D71" w:rsidRDefault="00693B8D" w:rsidP="00693B8D">
      <w:pPr>
        <w:rPr>
          <w:sz w:val="24"/>
          <w:szCs w:val="24"/>
        </w:rPr>
      </w:pPr>
      <w:r w:rsidRPr="002B55B8">
        <w:rPr>
          <w:sz w:val="24"/>
          <w:szCs w:val="24"/>
        </w:rPr>
        <w:t xml:space="preserve">                  У анализи стручног усавршавања у установи установљено је да је само на два угледна  часа реализовано  хоризонтално учење и повезивање наставника из различитих већа у раду (Д</w:t>
      </w:r>
      <w:r>
        <w:rPr>
          <w:sz w:val="24"/>
          <w:szCs w:val="24"/>
        </w:rPr>
        <w:t>анијела Даниловић, Љубица Луковић, Биљана Марковић и Светислав Ђурић. На једном  угледном часу</w:t>
      </w:r>
      <w:r w:rsidRPr="002B55B8">
        <w:rPr>
          <w:sz w:val="24"/>
          <w:szCs w:val="24"/>
        </w:rPr>
        <w:t xml:space="preserve"> примењено је научено на семинару на планирање и  организовање часа (Данијела Даниловић и Ивана Мићић, примењено научено на семинару ,,Уч</w:t>
      </w:r>
      <w:r>
        <w:rPr>
          <w:sz w:val="24"/>
          <w:szCs w:val="24"/>
        </w:rPr>
        <w:t>ење кроз интегративну наставу''.</w:t>
      </w:r>
      <w:r w:rsidRPr="002B55B8">
        <w:rPr>
          <w:sz w:val="24"/>
          <w:szCs w:val="24"/>
        </w:rPr>
        <w:t xml:space="preserve"> </w:t>
      </w:r>
    </w:p>
    <w:p w:rsidR="00693B8D" w:rsidRDefault="00693B8D" w:rsidP="00F11C5A">
      <w:pPr>
        <w:pStyle w:val="ListParagraph"/>
        <w:widowControl/>
        <w:numPr>
          <w:ilvl w:val="0"/>
          <w:numId w:val="26"/>
        </w:numPr>
        <w:autoSpaceDE/>
        <w:autoSpaceDN/>
        <w:spacing w:after="200" w:line="276" w:lineRule="auto"/>
        <w:contextualSpacing/>
        <w:rPr>
          <w:sz w:val="24"/>
          <w:szCs w:val="24"/>
        </w:rPr>
      </w:pPr>
      <w:r>
        <w:rPr>
          <w:sz w:val="24"/>
          <w:szCs w:val="24"/>
        </w:rPr>
        <w:t>Потписане табеле (наведене под тачком један) остају у документацији Тима за стручно усавршавање и у документацији Већа. Лични извештаји о стручном усавршавању,  које потпише директор школе, остају у документацији Тима за стручно усавршавање. Исте ће добити и сваки наставник за свој портфолио а копију тог потписаног  извештаја доставиће руководиоцу Већа.</w:t>
      </w:r>
    </w:p>
    <w:p w:rsidR="00693B8D" w:rsidRPr="0063265D" w:rsidRDefault="00693B8D" w:rsidP="00693B8D">
      <w:pPr>
        <w:rPr>
          <w:sz w:val="24"/>
          <w:szCs w:val="24"/>
        </w:rPr>
      </w:pPr>
      <w:r w:rsidRPr="00A94F87">
        <w:rPr>
          <w:sz w:val="24"/>
          <w:szCs w:val="24"/>
        </w:rPr>
        <w:t xml:space="preserve">У анализи реализованих облика активности у оквиру усавршавања у установи евидентно је да нису у довољној мери остварене пројектне </w:t>
      </w:r>
      <w:r>
        <w:rPr>
          <w:sz w:val="24"/>
          <w:szCs w:val="24"/>
        </w:rPr>
        <w:t xml:space="preserve">активности у раду са ученицима на нивоу школе. </w:t>
      </w:r>
      <w:r w:rsidRPr="00A94F87">
        <w:rPr>
          <w:sz w:val="24"/>
          <w:szCs w:val="24"/>
        </w:rPr>
        <w:t xml:space="preserve">Ове активности остварили су на нивоу школског пројекта </w:t>
      </w:r>
      <w:r>
        <w:rPr>
          <w:sz w:val="24"/>
          <w:szCs w:val="24"/>
        </w:rPr>
        <w:t>Биљана Ајдачић ( Пројекат, перформанс -,, Славословљена реч у стиховима Словенке Марић''и пројекат сарадње са Туристичким савезом Ивањице), Жарко Чекеревац у оквору пројекта Једносменски рад ,,База података дивљих депонија у Ивањици и околини'' и Александар Ковачевић, Милован Ристивојевић ,,Теренско истраживање фолклора''.</w:t>
      </w:r>
    </w:p>
    <w:p w:rsidR="00693B8D" w:rsidRPr="00A70DDF" w:rsidRDefault="00693B8D" w:rsidP="00F11C5A">
      <w:pPr>
        <w:pStyle w:val="ListParagraph"/>
        <w:widowControl/>
        <w:numPr>
          <w:ilvl w:val="0"/>
          <w:numId w:val="26"/>
        </w:numPr>
        <w:autoSpaceDE/>
        <w:autoSpaceDN/>
        <w:spacing w:after="200" w:line="276" w:lineRule="auto"/>
        <w:contextualSpacing/>
        <w:rPr>
          <w:sz w:val="24"/>
          <w:szCs w:val="24"/>
        </w:rPr>
      </w:pPr>
      <w:r w:rsidRPr="00A70DDF">
        <w:rPr>
          <w:sz w:val="24"/>
          <w:szCs w:val="24"/>
        </w:rPr>
        <w:t xml:space="preserve">У анализи стручног усавршавања у установи установљено је да је само на два угледна  часа реализовано  хоризонтално учење и повезивање наставника из различитих већа у раду (Данијела Даниловић и Ивана Мићић;  </w:t>
      </w:r>
      <w:r>
        <w:rPr>
          <w:sz w:val="24"/>
          <w:szCs w:val="24"/>
        </w:rPr>
        <w:t>Светислав Ђурић, Данијела Даниловић).</w:t>
      </w:r>
    </w:p>
    <w:p w:rsidR="00693B8D" w:rsidRPr="00A70DDF" w:rsidRDefault="00693B8D" w:rsidP="00F11C5A">
      <w:pPr>
        <w:pStyle w:val="ListParagraph"/>
        <w:widowControl/>
        <w:numPr>
          <w:ilvl w:val="0"/>
          <w:numId w:val="26"/>
        </w:numPr>
        <w:autoSpaceDE/>
        <w:autoSpaceDN/>
        <w:spacing w:after="200" w:line="276" w:lineRule="auto"/>
        <w:contextualSpacing/>
        <w:rPr>
          <w:sz w:val="24"/>
          <w:szCs w:val="24"/>
        </w:rPr>
      </w:pPr>
      <w:r w:rsidRPr="00A70DDF">
        <w:rPr>
          <w:sz w:val="24"/>
          <w:szCs w:val="24"/>
        </w:rPr>
        <w:t>На два угледна часа примењено је научено на семинару на планирање и организовање часа (Да</w:t>
      </w:r>
      <w:r>
        <w:rPr>
          <w:sz w:val="24"/>
          <w:szCs w:val="24"/>
        </w:rPr>
        <w:t xml:space="preserve">нијела Даниловић и Ивана Мићић и Светислав Ђурић и Данијела Даниловић, </w:t>
      </w:r>
      <w:r w:rsidRPr="00A70DDF">
        <w:rPr>
          <w:sz w:val="24"/>
          <w:szCs w:val="24"/>
        </w:rPr>
        <w:lastRenderedPageBreak/>
        <w:t>примењено научено на семинару ,,Учење кроз интегративну наставу'', Биљана Ајдачић, Љубица Луковић и Ивана Мићић примењен садржај са семинара ,,Учење кроз интегративну наставу'').</w:t>
      </w:r>
    </w:p>
    <w:p w:rsidR="00693B8D" w:rsidRPr="000A44CB" w:rsidRDefault="00693B8D" w:rsidP="00F11C5A">
      <w:pPr>
        <w:pStyle w:val="ListParagraph"/>
        <w:widowControl/>
        <w:numPr>
          <w:ilvl w:val="0"/>
          <w:numId w:val="26"/>
        </w:numPr>
        <w:autoSpaceDE/>
        <w:autoSpaceDN/>
        <w:spacing w:after="200" w:line="276" w:lineRule="auto"/>
        <w:contextualSpacing/>
        <w:rPr>
          <w:sz w:val="24"/>
          <w:szCs w:val="24"/>
        </w:rPr>
      </w:pPr>
      <w:r w:rsidRPr="00C85248">
        <w:rPr>
          <w:b/>
          <w:sz w:val="24"/>
          <w:szCs w:val="24"/>
        </w:rPr>
        <w:t>Мере и активности  које ће тим предузети у следећој школској години</w:t>
      </w:r>
      <w:r>
        <w:rPr>
          <w:sz w:val="24"/>
          <w:szCs w:val="24"/>
        </w:rPr>
        <w:t>, а које ће бити део акционог плана тима, на основу анализе остварености акционог плана из школске 2023/24:</w:t>
      </w:r>
    </w:p>
    <w:p w:rsidR="00693B8D" w:rsidRDefault="00693B8D" w:rsidP="00693B8D">
      <w:pPr>
        <w:pStyle w:val="ListParagraph"/>
        <w:spacing w:after="160" w:line="277" w:lineRule="auto"/>
        <w:ind w:left="1080"/>
        <w:rPr>
          <w:rFonts w:eastAsia="Calibri"/>
          <w:b/>
          <w:sz w:val="24"/>
          <w:szCs w:val="24"/>
          <w:lang w:eastAsia="en-GB"/>
        </w:rPr>
      </w:pPr>
    </w:p>
    <w:p w:rsidR="00693B8D" w:rsidRPr="00542B01" w:rsidRDefault="00693B8D" w:rsidP="00F11C5A">
      <w:pPr>
        <w:pStyle w:val="ListParagraph"/>
        <w:widowControl/>
        <w:numPr>
          <w:ilvl w:val="0"/>
          <w:numId w:val="27"/>
        </w:numPr>
        <w:autoSpaceDE/>
        <w:autoSpaceDN/>
        <w:spacing w:after="160" w:line="277" w:lineRule="auto"/>
        <w:contextualSpacing/>
        <w:rPr>
          <w:rFonts w:eastAsia="Calibri"/>
          <w:b/>
          <w:sz w:val="24"/>
          <w:szCs w:val="24"/>
          <w:lang w:eastAsia="en-GB"/>
        </w:rPr>
      </w:pPr>
      <w:r w:rsidRPr="00542B01">
        <w:rPr>
          <w:rFonts w:eastAsia="Calibri"/>
          <w:b/>
          <w:sz w:val="24"/>
          <w:szCs w:val="24"/>
          <w:lang w:eastAsia="en-GB"/>
        </w:rPr>
        <w:t>Израда и корекција постојећих образаца оперативних/акционих плановима тима,  рад са стручном службом, наставницима у коме су наведене активности, мере и механизми за праћење рада и извештавање.</w:t>
      </w:r>
    </w:p>
    <w:p w:rsidR="00693B8D" w:rsidRDefault="00693B8D" w:rsidP="00693B8D">
      <w:pPr>
        <w:ind w:left="720"/>
        <w:rPr>
          <w:rFonts w:eastAsia="Calibri"/>
          <w:b/>
          <w:sz w:val="24"/>
          <w:szCs w:val="24"/>
          <w:lang w:eastAsia="en-GB"/>
        </w:rPr>
      </w:pPr>
    </w:p>
    <w:p w:rsidR="00693B8D" w:rsidRPr="00542B01" w:rsidRDefault="00693B8D" w:rsidP="00F11C5A">
      <w:pPr>
        <w:pStyle w:val="ListParagraph"/>
        <w:widowControl/>
        <w:numPr>
          <w:ilvl w:val="0"/>
          <w:numId w:val="27"/>
        </w:numPr>
        <w:autoSpaceDE/>
        <w:autoSpaceDN/>
        <w:spacing w:after="200" w:line="276" w:lineRule="auto"/>
        <w:contextualSpacing/>
        <w:rPr>
          <w:sz w:val="24"/>
          <w:szCs w:val="24"/>
        </w:rPr>
      </w:pPr>
      <w:r w:rsidRPr="00542B01">
        <w:rPr>
          <w:rFonts w:eastAsia="Calibri"/>
          <w:b/>
          <w:sz w:val="24"/>
          <w:szCs w:val="24"/>
          <w:lang w:eastAsia="en-GB"/>
        </w:rPr>
        <w:t>У оперативним плановима Тима наведени су процеси у вези са организовањем, спровођењем, анализом, истраживањем и евалуацијом планираних активности на нивоу школе, стручних већа, одељењских већа и у оквиру ваннаставних активности.</w:t>
      </w:r>
    </w:p>
    <w:p w:rsidR="00693B8D" w:rsidRPr="000A44CB" w:rsidRDefault="00693B8D" w:rsidP="00693B8D">
      <w:pPr>
        <w:pStyle w:val="ListParagraph"/>
        <w:rPr>
          <w:sz w:val="24"/>
          <w:szCs w:val="24"/>
        </w:rPr>
      </w:pPr>
    </w:p>
    <w:p w:rsidR="00693B8D" w:rsidRPr="00542B01" w:rsidRDefault="00693B8D" w:rsidP="00F11C5A">
      <w:pPr>
        <w:pStyle w:val="ListParagraph"/>
        <w:widowControl/>
        <w:numPr>
          <w:ilvl w:val="0"/>
          <w:numId w:val="27"/>
        </w:numPr>
        <w:autoSpaceDE/>
        <w:autoSpaceDN/>
        <w:spacing w:after="160" w:line="277" w:lineRule="auto"/>
        <w:contextualSpacing/>
        <w:rPr>
          <w:rFonts w:eastAsia="Calibri"/>
          <w:b/>
          <w:sz w:val="24"/>
          <w:szCs w:val="24"/>
          <w:lang w:eastAsia="en-GB"/>
        </w:rPr>
      </w:pPr>
      <w:r w:rsidRPr="00542B01">
        <w:rPr>
          <w:rFonts w:eastAsia="Calibri"/>
          <w:b/>
          <w:sz w:val="24"/>
          <w:szCs w:val="24"/>
          <w:lang w:eastAsia="en-GB"/>
        </w:rPr>
        <w:t>У креираним документима Тима видљиво је заједничко планирање стручног усавршавања и наставе на нивоу стручних већа а на основу</w:t>
      </w:r>
      <w:r>
        <w:rPr>
          <w:rFonts w:eastAsia="Calibri"/>
          <w:b/>
          <w:sz w:val="24"/>
          <w:szCs w:val="24"/>
          <w:lang w:eastAsia="en-GB"/>
        </w:rPr>
        <w:t xml:space="preserve"> извештаја и анализе из шк. 2023/24</w:t>
      </w:r>
      <w:r w:rsidRPr="00542B01">
        <w:rPr>
          <w:rFonts w:eastAsia="Calibri"/>
          <w:b/>
          <w:sz w:val="24"/>
          <w:szCs w:val="24"/>
          <w:lang w:eastAsia="en-GB"/>
        </w:rPr>
        <w:t>.</w:t>
      </w:r>
    </w:p>
    <w:p w:rsidR="00693B8D" w:rsidRPr="00542B01" w:rsidRDefault="00693B8D" w:rsidP="00693B8D">
      <w:pPr>
        <w:pStyle w:val="ListParagraph"/>
        <w:spacing w:after="160" w:line="259" w:lineRule="auto"/>
        <w:ind w:left="115"/>
        <w:rPr>
          <w:sz w:val="24"/>
          <w:szCs w:val="24"/>
        </w:rPr>
      </w:pPr>
    </w:p>
    <w:p w:rsidR="00693B8D" w:rsidRPr="00542B01" w:rsidRDefault="00693B8D" w:rsidP="00693B8D">
      <w:pPr>
        <w:pStyle w:val="ListParagraph"/>
        <w:spacing w:after="160" w:line="259" w:lineRule="auto"/>
        <w:ind w:left="115"/>
        <w:rPr>
          <w:rFonts w:eastAsia="Arial"/>
          <w:b/>
          <w:sz w:val="24"/>
          <w:szCs w:val="24"/>
          <w:lang w:eastAsia="en-GB"/>
        </w:rPr>
      </w:pPr>
      <w:r>
        <w:rPr>
          <w:rFonts w:eastAsia="Arial"/>
          <w:b/>
          <w:sz w:val="24"/>
          <w:szCs w:val="24"/>
          <w:lang w:eastAsia="en-GB"/>
        </w:rPr>
        <w:t xml:space="preserve">           - </w:t>
      </w:r>
      <w:r w:rsidRPr="00542B01">
        <w:rPr>
          <w:rFonts w:eastAsia="Arial"/>
          <w:b/>
          <w:sz w:val="24"/>
          <w:szCs w:val="24"/>
          <w:lang w:eastAsia="en-GB"/>
        </w:rPr>
        <w:t>Планирати пројектну наставу и пројекат који ће ученици реализовати кроз тимски рад</w:t>
      </w:r>
    </w:p>
    <w:p w:rsidR="00693B8D" w:rsidRPr="00EB221F" w:rsidRDefault="00693B8D" w:rsidP="00693B8D">
      <w:pPr>
        <w:pStyle w:val="ListParagraph"/>
        <w:ind w:left="115"/>
        <w:rPr>
          <w:rFonts w:eastAsia="Arial"/>
          <w:b/>
          <w:sz w:val="24"/>
          <w:szCs w:val="24"/>
          <w:lang w:eastAsia="en-GB"/>
        </w:rPr>
      </w:pPr>
    </w:p>
    <w:p w:rsidR="00693B8D" w:rsidRPr="00EB221F" w:rsidRDefault="00693B8D" w:rsidP="00693B8D">
      <w:pPr>
        <w:pStyle w:val="ListParagraph"/>
        <w:spacing w:after="160" w:line="259" w:lineRule="auto"/>
        <w:ind w:left="115"/>
        <w:rPr>
          <w:sz w:val="24"/>
          <w:szCs w:val="24"/>
        </w:rPr>
      </w:pPr>
      <w:r>
        <w:rPr>
          <w:rFonts w:eastAsia="Arial"/>
          <w:b/>
          <w:sz w:val="24"/>
          <w:szCs w:val="24"/>
          <w:lang w:eastAsia="en-GB"/>
        </w:rPr>
        <w:t xml:space="preserve">           - </w:t>
      </w:r>
      <w:r w:rsidRPr="00EB221F">
        <w:rPr>
          <w:rFonts w:eastAsia="Arial"/>
          <w:b/>
          <w:sz w:val="24"/>
          <w:szCs w:val="24"/>
          <w:lang w:eastAsia="en-GB"/>
        </w:rPr>
        <w:t>Планирати извођење угледних/огледних часова на којима ће наставник применити иновативне методе и облике рада</w:t>
      </w:r>
    </w:p>
    <w:p w:rsidR="00693B8D" w:rsidRPr="00EB221F" w:rsidRDefault="00693B8D" w:rsidP="00693B8D">
      <w:pPr>
        <w:pStyle w:val="ListParagraph"/>
        <w:rPr>
          <w:rFonts w:eastAsia="Arial"/>
          <w:b/>
          <w:sz w:val="24"/>
          <w:szCs w:val="24"/>
          <w:lang w:eastAsia="en-GB"/>
        </w:rPr>
      </w:pPr>
    </w:p>
    <w:p w:rsidR="00693B8D" w:rsidRPr="00EB221F" w:rsidRDefault="00693B8D" w:rsidP="00693B8D">
      <w:pPr>
        <w:pStyle w:val="ListParagraph"/>
        <w:spacing w:after="160" w:line="259" w:lineRule="auto"/>
        <w:ind w:left="115"/>
        <w:rPr>
          <w:rFonts w:eastAsia="Arial"/>
          <w:b/>
          <w:sz w:val="24"/>
          <w:szCs w:val="24"/>
          <w:lang w:eastAsia="en-GB"/>
        </w:rPr>
      </w:pPr>
      <w:r>
        <w:rPr>
          <w:rFonts w:eastAsia="Arial"/>
          <w:b/>
          <w:sz w:val="24"/>
          <w:szCs w:val="24"/>
          <w:lang w:eastAsia="en-GB"/>
        </w:rPr>
        <w:t xml:space="preserve">            -</w:t>
      </w:r>
      <w:r w:rsidRPr="00EB221F">
        <w:rPr>
          <w:rFonts w:eastAsia="Arial"/>
          <w:b/>
          <w:sz w:val="24"/>
          <w:szCs w:val="24"/>
          <w:lang w:eastAsia="en-GB"/>
        </w:rPr>
        <w:t>Планирати методе и технике рада у организовању  интегративне наставе  која ће повећати самосталност и иницијативу код ученика</w:t>
      </w:r>
    </w:p>
    <w:p w:rsidR="00693B8D" w:rsidRPr="00EB221F" w:rsidRDefault="00693B8D" w:rsidP="00693B8D">
      <w:pPr>
        <w:pStyle w:val="ListParagraph"/>
        <w:rPr>
          <w:sz w:val="24"/>
          <w:szCs w:val="24"/>
        </w:rPr>
      </w:pPr>
    </w:p>
    <w:p w:rsidR="00693B8D" w:rsidRPr="002832DC" w:rsidRDefault="00693B8D" w:rsidP="00693B8D">
      <w:pPr>
        <w:pStyle w:val="ListParagraph"/>
        <w:spacing w:after="160" w:line="259" w:lineRule="auto"/>
        <w:ind w:left="115"/>
        <w:rPr>
          <w:b/>
          <w:sz w:val="24"/>
          <w:szCs w:val="24"/>
        </w:rPr>
      </w:pPr>
      <w:r>
        <w:rPr>
          <w:b/>
          <w:sz w:val="24"/>
          <w:szCs w:val="24"/>
        </w:rPr>
        <w:t xml:space="preserve">            -</w:t>
      </w:r>
      <w:r w:rsidRPr="002832DC">
        <w:rPr>
          <w:b/>
          <w:sz w:val="24"/>
          <w:szCs w:val="24"/>
        </w:rPr>
        <w:t>Планирати хоризонтално учење и успостављање сарадње међу наставницима на нивоу већа, између већа, са наставницима из</w:t>
      </w:r>
      <w:r>
        <w:rPr>
          <w:b/>
          <w:sz w:val="24"/>
          <w:szCs w:val="24"/>
        </w:rPr>
        <w:t xml:space="preserve"> </w:t>
      </w:r>
      <w:r w:rsidRPr="002832DC">
        <w:rPr>
          <w:b/>
          <w:sz w:val="24"/>
          <w:szCs w:val="24"/>
        </w:rPr>
        <w:t>других</w:t>
      </w:r>
      <w:r w:rsidRPr="00EB221F">
        <w:rPr>
          <w:sz w:val="24"/>
          <w:szCs w:val="24"/>
        </w:rPr>
        <w:t xml:space="preserve"> </w:t>
      </w:r>
      <w:r w:rsidRPr="002832DC">
        <w:rPr>
          <w:b/>
          <w:sz w:val="24"/>
          <w:szCs w:val="24"/>
        </w:rPr>
        <w:t>школа, са образовним институцијама, са локалном заједницом</w:t>
      </w:r>
    </w:p>
    <w:p w:rsidR="00693B8D" w:rsidRPr="002832DC" w:rsidRDefault="00693B8D" w:rsidP="00693B8D">
      <w:pPr>
        <w:pStyle w:val="ListParagraph"/>
        <w:rPr>
          <w:b/>
          <w:sz w:val="24"/>
          <w:szCs w:val="24"/>
        </w:rPr>
      </w:pPr>
    </w:p>
    <w:p w:rsidR="00693B8D" w:rsidRPr="002832DC" w:rsidRDefault="00693B8D" w:rsidP="00693B8D">
      <w:pPr>
        <w:pStyle w:val="ListParagraph"/>
        <w:spacing w:after="160" w:line="259" w:lineRule="auto"/>
        <w:ind w:left="115"/>
        <w:rPr>
          <w:b/>
          <w:sz w:val="24"/>
          <w:szCs w:val="24"/>
        </w:rPr>
      </w:pPr>
      <w:r>
        <w:rPr>
          <w:rFonts w:eastAsia="Calibri"/>
          <w:b/>
          <w:sz w:val="24"/>
          <w:szCs w:val="24"/>
          <w:lang w:eastAsia="en-GB"/>
        </w:rPr>
        <w:t xml:space="preserve">         -</w:t>
      </w:r>
      <w:r w:rsidRPr="002832DC">
        <w:rPr>
          <w:rFonts w:eastAsia="Calibri"/>
          <w:b/>
          <w:sz w:val="24"/>
          <w:szCs w:val="24"/>
          <w:lang w:eastAsia="en-GB"/>
        </w:rPr>
        <w:t>Указивање на примере добре праксе, примена наученог на семинару</w:t>
      </w:r>
    </w:p>
    <w:p w:rsidR="00693B8D" w:rsidRDefault="00693B8D" w:rsidP="00693B8D">
      <w:pPr>
        <w:rPr>
          <w:b/>
          <w:sz w:val="24"/>
          <w:szCs w:val="24"/>
        </w:rPr>
      </w:pPr>
      <w:r>
        <w:rPr>
          <w:b/>
          <w:sz w:val="24"/>
          <w:szCs w:val="24"/>
        </w:rPr>
        <w:t xml:space="preserve">           -</w:t>
      </w:r>
      <w:r w:rsidRPr="00542B01">
        <w:rPr>
          <w:b/>
          <w:sz w:val="24"/>
          <w:szCs w:val="24"/>
        </w:rPr>
        <w:t>Формирање базе примера добре праксе на нивоу школе</w:t>
      </w:r>
    </w:p>
    <w:p w:rsidR="00693B8D" w:rsidRPr="00C85248" w:rsidRDefault="00693B8D" w:rsidP="00693B8D">
      <w:pPr>
        <w:rPr>
          <w:sz w:val="24"/>
          <w:szCs w:val="24"/>
        </w:rPr>
      </w:pPr>
      <w:r>
        <w:rPr>
          <w:b/>
          <w:sz w:val="24"/>
          <w:szCs w:val="24"/>
        </w:rPr>
        <w:t xml:space="preserve">13. </w:t>
      </w:r>
      <w:r>
        <w:rPr>
          <w:sz w:val="24"/>
          <w:szCs w:val="24"/>
        </w:rPr>
        <w:t>Прилог овом извештају биће табеле у којима је преглед стручног усавршавања у установи и ван установе на нивоу стручних већа.</w:t>
      </w:r>
    </w:p>
    <w:p w:rsidR="005517BA" w:rsidRPr="00693B8D" w:rsidRDefault="005517BA">
      <w:pPr>
        <w:pStyle w:val="BodyText"/>
        <w:rPr>
          <w:b/>
          <w:sz w:val="20"/>
          <w:lang w:val="en-GB"/>
        </w:rPr>
      </w:pPr>
    </w:p>
    <w:p w:rsidR="005517BA" w:rsidRDefault="005517BA">
      <w:pPr>
        <w:pStyle w:val="BodyText"/>
        <w:rPr>
          <w:b/>
          <w:sz w:val="20"/>
          <w:lang w:val="sr-Cyrl-RS"/>
        </w:rPr>
      </w:pPr>
    </w:p>
    <w:p w:rsidR="005517BA" w:rsidRDefault="005517BA">
      <w:pPr>
        <w:pStyle w:val="BodyText"/>
        <w:rPr>
          <w:b/>
          <w:sz w:val="20"/>
          <w:lang w:val="sr-Cyrl-RS"/>
        </w:rPr>
      </w:pPr>
    </w:p>
    <w:p w:rsidR="005517BA" w:rsidRDefault="005517BA">
      <w:pPr>
        <w:pStyle w:val="BodyText"/>
        <w:rPr>
          <w:b/>
          <w:sz w:val="20"/>
        </w:rPr>
      </w:pPr>
    </w:p>
    <w:p w:rsidR="00693B8D" w:rsidRDefault="00693B8D">
      <w:pPr>
        <w:pStyle w:val="BodyText"/>
        <w:rPr>
          <w:b/>
          <w:sz w:val="20"/>
        </w:rPr>
      </w:pPr>
    </w:p>
    <w:p w:rsidR="00693B8D" w:rsidRPr="00693B8D" w:rsidRDefault="00693B8D">
      <w:pPr>
        <w:pStyle w:val="BodyText"/>
        <w:rPr>
          <w:b/>
          <w:sz w:val="20"/>
        </w:rPr>
      </w:pPr>
    </w:p>
    <w:p w:rsidR="0023448A" w:rsidRDefault="0023448A">
      <w:pPr>
        <w:rPr>
          <w:b/>
          <w:sz w:val="20"/>
          <w:szCs w:val="24"/>
        </w:rPr>
      </w:pPr>
      <w:r>
        <w:rPr>
          <w:b/>
          <w:sz w:val="20"/>
        </w:rPr>
        <w:br w:type="page"/>
      </w:r>
    </w:p>
    <w:p w:rsidR="0098651E" w:rsidRDefault="0098651E">
      <w:pPr>
        <w:pStyle w:val="BodyText"/>
        <w:rPr>
          <w:b/>
          <w:sz w:val="20"/>
        </w:rPr>
      </w:pPr>
    </w:p>
    <w:p w:rsidR="0098651E" w:rsidRDefault="00752AF1">
      <w:pPr>
        <w:pStyle w:val="Heading2"/>
        <w:spacing w:before="72"/>
        <w:ind w:left="768" w:right="1283"/>
      </w:pPr>
      <w:bookmarkStart w:id="180" w:name="ТИМ_ЗА_КАРИЈЕРНО_ВОЂЕЊЕ_И_САВЕТОВАЊЕ"/>
      <w:bookmarkStart w:id="181" w:name="_bookmark82"/>
      <w:bookmarkStart w:id="182" w:name="_Toc178824864"/>
      <w:bookmarkEnd w:id="180"/>
      <w:bookmarkEnd w:id="181"/>
      <w:r>
        <w:t>ТИМ ЗА</w:t>
      </w:r>
      <w:r>
        <w:rPr>
          <w:spacing w:val="-3"/>
        </w:rPr>
        <w:t xml:space="preserve"> </w:t>
      </w:r>
      <w:r>
        <w:t>КАРИЈЕРНО</w:t>
      </w:r>
      <w:r>
        <w:rPr>
          <w:spacing w:val="-3"/>
        </w:rPr>
        <w:t xml:space="preserve"> </w:t>
      </w:r>
      <w:r>
        <w:t>ВОЂЕЊЕ</w:t>
      </w:r>
      <w:r>
        <w:rPr>
          <w:spacing w:val="-5"/>
        </w:rPr>
        <w:t xml:space="preserve"> </w:t>
      </w:r>
      <w:r>
        <w:t>И</w:t>
      </w:r>
      <w:r>
        <w:rPr>
          <w:spacing w:val="-2"/>
        </w:rPr>
        <w:t xml:space="preserve"> </w:t>
      </w:r>
      <w:r>
        <w:t>САВЕТОВАЊЕ</w:t>
      </w:r>
      <w:bookmarkEnd w:id="182"/>
    </w:p>
    <w:p w:rsidR="0098651E" w:rsidRDefault="0098651E">
      <w:pPr>
        <w:pStyle w:val="BodyText"/>
        <w:spacing w:before="8"/>
        <w:rPr>
          <w:b/>
          <w:sz w:val="29"/>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6"/>
        <w:gridCol w:w="5812"/>
      </w:tblGrid>
      <w:tr w:rsidR="0023448A" w:rsidTr="00DD0D42">
        <w:trPr>
          <w:trHeight w:val="277"/>
        </w:trPr>
        <w:tc>
          <w:tcPr>
            <w:tcW w:w="3576" w:type="dxa"/>
            <w:shd w:val="clear" w:color="auto" w:fill="BEBEBE"/>
          </w:tcPr>
          <w:p w:rsidR="0023448A" w:rsidRDefault="0023448A">
            <w:pPr>
              <w:spacing w:line="256" w:lineRule="auto"/>
              <w:ind w:left="600"/>
              <w:jc w:val="center"/>
              <w:rPr>
                <w:b/>
                <w:color w:val="000000"/>
                <w:sz w:val="24"/>
                <w:szCs w:val="24"/>
              </w:rPr>
            </w:pPr>
            <w:r>
              <w:rPr>
                <w:b/>
                <w:color w:val="000000"/>
                <w:sz w:val="24"/>
                <w:szCs w:val="24"/>
              </w:rPr>
              <w:t>Активност</w:t>
            </w:r>
          </w:p>
        </w:tc>
        <w:tc>
          <w:tcPr>
            <w:tcW w:w="5812" w:type="dxa"/>
            <w:shd w:val="clear" w:color="auto" w:fill="BEBEBE"/>
          </w:tcPr>
          <w:p w:rsidR="0023448A" w:rsidRDefault="0023448A">
            <w:pPr>
              <w:spacing w:line="256" w:lineRule="auto"/>
              <w:ind w:left="160" w:right="157"/>
              <w:jc w:val="center"/>
              <w:rPr>
                <w:b/>
                <w:color w:val="000000"/>
                <w:sz w:val="24"/>
                <w:szCs w:val="24"/>
              </w:rPr>
            </w:pPr>
            <w:r>
              <w:rPr>
                <w:b/>
                <w:color w:val="000000"/>
                <w:sz w:val="24"/>
                <w:szCs w:val="24"/>
              </w:rPr>
              <w:t>Реали</w:t>
            </w:r>
            <w:r>
              <w:rPr>
                <w:b/>
                <w:sz w:val="24"/>
                <w:szCs w:val="24"/>
              </w:rPr>
              <w:t>з</w:t>
            </w:r>
            <w:r>
              <w:rPr>
                <w:b/>
                <w:color w:val="000000"/>
                <w:sz w:val="24"/>
                <w:szCs w:val="24"/>
              </w:rPr>
              <w:t>ација</w:t>
            </w:r>
          </w:p>
        </w:tc>
      </w:tr>
      <w:tr w:rsidR="0023448A" w:rsidTr="0023448A">
        <w:trPr>
          <w:trHeight w:val="825"/>
        </w:trPr>
        <w:tc>
          <w:tcPr>
            <w:tcW w:w="3576" w:type="dxa"/>
            <w:vAlign w:val="center"/>
          </w:tcPr>
          <w:p w:rsidR="0023448A" w:rsidRDefault="0023448A" w:rsidP="0023448A">
            <w:pPr>
              <w:tabs>
                <w:tab w:val="left" w:pos="1170"/>
                <w:tab w:val="left" w:pos="1721"/>
                <w:tab w:val="left" w:pos="2143"/>
              </w:tabs>
              <w:spacing w:line="235" w:lineRule="auto"/>
              <w:ind w:left="110" w:right="97"/>
              <w:jc w:val="center"/>
              <w:rPr>
                <w:color w:val="000000"/>
                <w:sz w:val="24"/>
                <w:szCs w:val="24"/>
              </w:rPr>
            </w:pPr>
            <w:r>
              <w:rPr>
                <w:color w:val="000000"/>
                <w:sz w:val="24"/>
                <w:szCs w:val="24"/>
              </w:rPr>
              <w:t>Формирање</w:t>
            </w:r>
            <w:r>
              <w:rPr>
                <w:sz w:val="24"/>
                <w:szCs w:val="24"/>
              </w:rPr>
              <w:t xml:space="preserve"> </w:t>
            </w:r>
            <w:r>
              <w:rPr>
                <w:color w:val="000000"/>
                <w:sz w:val="24"/>
                <w:szCs w:val="24"/>
              </w:rPr>
              <w:t>тима, израда</w:t>
            </w:r>
            <w:r>
              <w:rPr>
                <w:color w:val="000000"/>
                <w:sz w:val="24"/>
                <w:szCs w:val="24"/>
              </w:rPr>
              <w:tab/>
              <w:t>плана</w:t>
            </w:r>
            <w:r>
              <w:rPr>
                <w:color w:val="000000"/>
                <w:sz w:val="24"/>
                <w:szCs w:val="24"/>
              </w:rPr>
              <w:tab/>
              <w:t>и</w:t>
            </w:r>
          </w:p>
          <w:p w:rsidR="0023448A" w:rsidRDefault="0023448A" w:rsidP="0023448A">
            <w:pPr>
              <w:spacing w:line="259" w:lineRule="auto"/>
              <w:ind w:left="110"/>
              <w:jc w:val="center"/>
              <w:rPr>
                <w:color w:val="000000"/>
                <w:sz w:val="24"/>
                <w:szCs w:val="24"/>
              </w:rPr>
            </w:pPr>
            <w:r>
              <w:rPr>
                <w:color w:val="000000"/>
                <w:sz w:val="24"/>
                <w:szCs w:val="24"/>
              </w:rPr>
              <w:t>програма тима</w:t>
            </w:r>
          </w:p>
        </w:tc>
        <w:tc>
          <w:tcPr>
            <w:tcW w:w="5812" w:type="dxa"/>
            <w:vAlign w:val="center"/>
          </w:tcPr>
          <w:p w:rsidR="0023448A" w:rsidRDefault="0023448A" w:rsidP="0023448A">
            <w:pPr>
              <w:jc w:val="center"/>
              <w:rPr>
                <w:b/>
                <w:color w:val="000000"/>
                <w:sz w:val="23"/>
                <w:szCs w:val="23"/>
              </w:rPr>
            </w:pPr>
          </w:p>
          <w:p w:rsidR="0023448A" w:rsidRDefault="0023448A" w:rsidP="0023448A">
            <w:pPr>
              <w:spacing w:before="1"/>
              <w:ind w:left="164" w:right="153"/>
              <w:jc w:val="center"/>
              <w:rPr>
                <w:color w:val="000000"/>
                <w:sz w:val="24"/>
                <w:szCs w:val="24"/>
              </w:rPr>
            </w:pPr>
            <w:r>
              <w:rPr>
                <w:color w:val="000000"/>
                <w:sz w:val="24"/>
                <w:szCs w:val="24"/>
              </w:rPr>
              <w:t>Тим формиран и направљен план рада</w:t>
            </w:r>
          </w:p>
        </w:tc>
      </w:tr>
      <w:tr w:rsidR="0023448A" w:rsidTr="0023448A">
        <w:trPr>
          <w:trHeight w:val="1382"/>
        </w:trPr>
        <w:tc>
          <w:tcPr>
            <w:tcW w:w="3576" w:type="dxa"/>
            <w:vAlign w:val="center"/>
          </w:tcPr>
          <w:p w:rsidR="0023448A" w:rsidRDefault="0023448A" w:rsidP="0023448A">
            <w:pPr>
              <w:tabs>
                <w:tab w:val="left" w:pos="1084"/>
                <w:tab w:val="left" w:pos="2062"/>
              </w:tabs>
              <w:ind w:left="110" w:right="95"/>
              <w:jc w:val="center"/>
              <w:rPr>
                <w:color w:val="000000"/>
                <w:sz w:val="24"/>
                <w:szCs w:val="24"/>
              </w:rPr>
            </w:pPr>
            <w:r>
              <w:rPr>
                <w:color w:val="000000"/>
                <w:sz w:val="24"/>
                <w:szCs w:val="24"/>
              </w:rPr>
              <w:t>Израда</w:t>
            </w:r>
            <w:r>
              <w:rPr>
                <w:color w:val="000000"/>
                <w:sz w:val="24"/>
                <w:szCs w:val="24"/>
              </w:rPr>
              <w:tab/>
              <w:t>Анекса</w:t>
            </w:r>
            <w:r>
              <w:rPr>
                <w:color w:val="000000"/>
                <w:sz w:val="24"/>
                <w:szCs w:val="24"/>
              </w:rPr>
              <w:tab/>
              <w:t>за унапређење Школског програма</w:t>
            </w:r>
          </w:p>
          <w:p w:rsidR="0023448A" w:rsidRDefault="0023448A" w:rsidP="0023448A">
            <w:pPr>
              <w:spacing w:line="273" w:lineRule="auto"/>
              <w:ind w:left="110" w:right="96"/>
              <w:jc w:val="center"/>
              <w:rPr>
                <w:color w:val="000000"/>
                <w:sz w:val="24"/>
                <w:szCs w:val="24"/>
              </w:rPr>
            </w:pPr>
            <w:r>
              <w:rPr>
                <w:color w:val="000000"/>
                <w:sz w:val="24"/>
                <w:szCs w:val="24"/>
              </w:rPr>
              <w:t>каријерног вођења и саветовања</w:t>
            </w:r>
          </w:p>
        </w:tc>
        <w:tc>
          <w:tcPr>
            <w:tcW w:w="5812" w:type="dxa"/>
            <w:vAlign w:val="center"/>
          </w:tcPr>
          <w:p w:rsidR="0023448A" w:rsidRDefault="0023448A" w:rsidP="0023448A">
            <w:pPr>
              <w:spacing w:before="6"/>
              <w:jc w:val="center"/>
              <w:rPr>
                <w:b/>
                <w:color w:val="000000"/>
                <w:sz w:val="23"/>
                <w:szCs w:val="23"/>
              </w:rPr>
            </w:pPr>
          </w:p>
          <w:p w:rsidR="0023448A" w:rsidRDefault="0023448A" w:rsidP="0023448A">
            <w:pPr>
              <w:ind w:left="164" w:right="154"/>
              <w:jc w:val="center"/>
              <w:rPr>
                <w:color w:val="000000"/>
                <w:sz w:val="24"/>
                <w:szCs w:val="24"/>
              </w:rPr>
            </w:pPr>
            <w:r>
              <w:rPr>
                <w:color w:val="000000"/>
                <w:sz w:val="24"/>
                <w:szCs w:val="24"/>
              </w:rPr>
              <w:t>На нивоу тима у току године договорени су разноврсни  садржаји одељењских заједница  у вези каријерног вођења и саветовања.Тим ће учестововати у њиховој реализаицји наредне године</w:t>
            </w:r>
          </w:p>
        </w:tc>
      </w:tr>
      <w:tr w:rsidR="0023448A" w:rsidTr="0023448A">
        <w:trPr>
          <w:trHeight w:val="1929"/>
        </w:trPr>
        <w:tc>
          <w:tcPr>
            <w:tcW w:w="3576" w:type="dxa"/>
            <w:vAlign w:val="center"/>
          </w:tcPr>
          <w:p w:rsidR="0023448A" w:rsidRDefault="0023448A" w:rsidP="0023448A">
            <w:pPr>
              <w:tabs>
                <w:tab w:val="left" w:pos="1270"/>
              </w:tabs>
              <w:ind w:left="110" w:right="96"/>
              <w:jc w:val="center"/>
              <w:rPr>
                <w:color w:val="000000"/>
                <w:sz w:val="24"/>
                <w:szCs w:val="24"/>
              </w:rPr>
            </w:pPr>
            <w:r>
              <w:rPr>
                <w:color w:val="000000"/>
                <w:sz w:val="24"/>
                <w:szCs w:val="24"/>
              </w:rPr>
              <w:t>Успостављање сарадње са НЗС и договор око тестова професионалне оријентације ученика</w:t>
            </w:r>
            <w:r>
              <w:rPr>
                <w:color w:val="000000"/>
                <w:sz w:val="24"/>
                <w:szCs w:val="24"/>
              </w:rPr>
              <w:tab/>
              <w:t>завршних</w:t>
            </w:r>
          </w:p>
          <w:p w:rsidR="0023448A" w:rsidRDefault="0023448A" w:rsidP="0023448A">
            <w:pPr>
              <w:spacing w:line="259" w:lineRule="auto"/>
              <w:ind w:left="110"/>
              <w:jc w:val="center"/>
              <w:rPr>
                <w:color w:val="000000"/>
                <w:sz w:val="24"/>
                <w:szCs w:val="24"/>
              </w:rPr>
            </w:pPr>
            <w:r>
              <w:rPr>
                <w:color w:val="000000"/>
                <w:sz w:val="24"/>
                <w:szCs w:val="24"/>
              </w:rPr>
              <w:t>разреда</w:t>
            </w:r>
          </w:p>
        </w:tc>
        <w:tc>
          <w:tcPr>
            <w:tcW w:w="5812" w:type="dxa"/>
            <w:vAlign w:val="center"/>
          </w:tcPr>
          <w:p w:rsidR="0023448A" w:rsidRDefault="0023448A" w:rsidP="0023448A">
            <w:pPr>
              <w:spacing w:before="5"/>
              <w:jc w:val="center"/>
              <w:rPr>
                <w:b/>
                <w:color w:val="000000"/>
                <w:sz w:val="21"/>
                <w:szCs w:val="21"/>
              </w:rPr>
            </w:pPr>
          </w:p>
          <w:p w:rsidR="0023448A" w:rsidRDefault="0023448A" w:rsidP="0023448A">
            <w:pPr>
              <w:spacing w:before="1" w:line="235" w:lineRule="auto"/>
              <w:ind w:left="1689" w:right="83" w:hanging="1580"/>
              <w:jc w:val="center"/>
              <w:rPr>
                <w:color w:val="000000"/>
                <w:sz w:val="24"/>
                <w:szCs w:val="24"/>
              </w:rPr>
            </w:pPr>
            <w:r>
              <w:rPr>
                <w:color w:val="000000"/>
                <w:sz w:val="24"/>
                <w:szCs w:val="24"/>
              </w:rPr>
              <w:t>У сарадњи са НЗС иверш</w:t>
            </w:r>
            <w:r>
              <w:rPr>
                <w:sz w:val="24"/>
                <w:szCs w:val="24"/>
              </w:rPr>
              <w:t>е</w:t>
            </w:r>
            <w:r>
              <w:rPr>
                <w:color w:val="000000"/>
                <w:sz w:val="24"/>
                <w:szCs w:val="24"/>
              </w:rPr>
              <w:t>но је тестирање заинтерсованих</w:t>
            </w:r>
          </w:p>
          <w:p w:rsidR="0023448A" w:rsidRDefault="0023448A" w:rsidP="0023448A">
            <w:pPr>
              <w:spacing w:before="1" w:line="235" w:lineRule="auto"/>
              <w:ind w:left="1689" w:right="83" w:hanging="1580"/>
              <w:jc w:val="center"/>
              <w:rPr>
                <w:color w:val="000000"/>
                <w:sz w:val="24"/>
                <w:szCs w:val="24"/>
              </w:rPr>
            </w:pPr>
            <w:r>
              <w:rPr>
                <w:color w:val="000000"/>
                <w:sz w:val="24"/>
                <w:szCs w:val="24"/>
              </w:rPr>
              <w:t>ученика четвртог разреда и саопштени су им резулатати.</w:t>
            </w:r>
          </w:p>
        </w:tc>
      </w:tr>
      <w:tr w:rsidR="0023448A" w:rsidTr="0023448A">
        <w:trPr>
          <w:trHeight w:val="3590"/>
        </w:trPr>
        <w:tc>
          <w:tcPr>
            <w:tcW w:w="3576" w:type="dxa"/>
            <w:vAlign w:val="center"/>
          </w:tcPr>
          <w:p w:rsidR="0023448A" w:rsidRDefault="0023448A" w:rsidP="0023448A">
            <w:pPr>
              <w:tabs>
                <w:tab w:val="left" w:pos="1107"/>
                <w:tab w:val="left" w:pos="1478"/>
                <w:tab w:val="left" w:pos="1794"/>
                <w:tab w:val="left" w:pos="2057"/>
              </w:tabs>
              <w:ind w:left="110" w:right="95"/>
              <w:jc w:val="center"/>
              <w:rPr>
                <w:color w:val="000000"/>
                <w:sz w:val="24"/>
                <w:szCs w:val="24"/>
              </w:rPr>
            </w:pPr>
            <w:r>
              <w:rPr>
                <w:color w:val="000000"/>
                <w:sz w:val="24"/>
                <w:szCs w:val="24"/>
              </w:rPr>
              <w:t>Сарадња са Форца Пожега („Знањем до посла“)</w:t>
            </w:r>
            <w:r>
              <w:rPr>
                <w:color w:val="000000"/>
                <w:sz w:val="24"/>
                <w:szCs w:val="24"/>
              </w:rPr>
              <w:tab/>
              <w:t>ради добровољног тестирaња заинтересованих ученика(реални сусрети младих са послодавцима, каријерни</w:t>
            </w:r>
            <w:r>
              <w:rPr>
                <w:sz w:val="24"/>
                <w:szCs w:val="24"/>
              </w:rPr>
              <w:t xml:space="preserve"> </w:t>
            </w:r>
            <w:r>
              <w:rPr>
                <w:color w:val="000000"/>
                <w:sz w:val="24"/>
                <w:szCs w:val="24"/>
              </w:rPr>
              <w:t>квиз провере</w:t>
            </w:r>
            <w:r>
              <w:rPr>
                <w:sz w:val="24"/>
                <w:szCs w:val="24"/>
              </w:rPr>
              <w:t xml:space="preserve"> </w:t>
            </w:r>
            <w:r>
              <w:rPr>
                <w:color w:val="000000"/>
                <w:sz w:val="24"/>
                <w:szCs w:val="24"/>
              </w:rPr>
              <w:t>способности</w:t>
            </w:r>
            <w:r>
              <w:rPr>
                <w:color w:val="000000"/>
                <w:sz w:val="24"/>
                <w:szCs w:val="24"/>
              </w:rPr>
              <w:tab/>
              <w:t>и интересовања)</w:t>
            </w:r>
          </w:p>
        </w:tc>
        <w:tc>
          <w:tcPr>
            <w:tcW w:w="5812" w:type="dxa"/>
            <w:vAlign w:val="center"/>
          </w:tcPr>
          <w:p w:rsidR="0023448A" w:rsidRDefault="0023448A" w:rsidP="0023448A">
            <w:pPr>
              <w:jc w:val="center"/>
              <w:rPr>
                <w:b/>
                <w:color w:val="000000"/>
                <w:sz w:val="26"/>
                <w:szCs w:val="26"/>
              </w:rPr>
            </w:pPr>
          </w:p>
          <w:p w:rsidR="0023448A" w:rsidRDefault="0023448A" w:rsidP="0023448A">
            <w:pPr>
              <w:spacing w:before="153"/>
              <w:ind w:left="164" w:right="157"/>
              <w:jc w:val="center"/>
              <w:rPr>
                <w:color w:val="000000"/>
                <w:sz w:val="24"/>
                <w:szCs w:val="24"/>
              </w:rPr>
            </w:pPr>
            <w:r>
              <w:rPr>
                <w:color w:val="000000"/>
                <w:sz w:val="24"/>
                <w:szCs w:val="24"/>
              </w:rPr>
              <w:t xml:space="preserve">Форца </w:t>
            </w:r>
            <w:r>
              <w:rPr>
                <w:sz w:val="24"/>
                <w:szCs w:val="24"/>
              </w:rPr>
              <w:t>П</w:t>
            </w:r>
            <w:r>
              <w:rPr>
                <w:color w:val="000000"/>
                <w:sz w:val="24"/>
                <w:szCs w:val="24"/>
              </w:rPr>
              <w:t>ожега је извршила тестирање заинтересованих ученика трећег разреда и поделила са њима резултате.</w:t>
            </w:r>
          </w:p>
        </w:tc>
      </w:tr>
      <w:tr w:rsidR="0023448A" w:rsidTr="0023448A">
        <w:trPr>
          <w:trHeight w:val="1930"/>
        </w:trPr>
        <w:tc>
          <w:tcPr>
            <w:tcW w:w="3576" w:type="dxa"/>
            <w:vAlign w:val="center"/>
          </w:tcPr>
          <w:p w:rsidR="0023448A" w:rsidRDefault="0023448A" w:rsidP="0023448A">
            <w:pPr>
              <w:ind w:left="110" w:right="337"/>
              <w:jc w:val="center"/>
              <w:rPr>
                <w:color w:val="000000"/>
                <w:sz w:val="24"/>
                <w:szCs w:val="24"/>
              </w:rPr>
            </w:pPr>
            <w:r>
              <w:rPr>
                <w:color w:val="000000"/>
                <w:sz w:val="24"/>
                <w:szCs w:val="24"/>
              </w:rPr>
              <w:t>Упознавање и информисање ученика о професионалној оријентацији и могућностима које</w:t>
            </w:r>
            <w:r>
              <w:rPr>
                <w:sz w:val="24"/>
                <w:szCs w:val="24"/>
              </w:rPr>
              <w:t xml:space="preserve"> </w:t>
            </w:r>
            <w:r>
              <w:rPr>
                <w:color w:val="000000"/>
                <w:sz w:val="24"/>
                <w:szCs w:val="24"/>
              </w:rPr>
              <w:t>она пружа</w:t>
            </w:r>
          </w:p>
        </w:tc>
        <w:tc>
          <w:tcPr>
            <w:tcW w:w="5812" w:type="dxa"/>
            <w:vAlign w:val="center"/>
          </w:tcPr>
          <w:p w:rsidR="0023448A" w:rsidRDefault="0023448A" w:rsidP="0023448A">
            <w:pPr>
              <w:jc w:val="center"/>
              <w:rPr>
                <w:b/>
                <w:color w:val="000000"/>
                <w:sz w:val="26"/>
                <w:szCs w:val="26"/>
              </w:rPr>
            </w:pPr>
          </w:p>
          <w:p w:rsidR="0023448A" w:rsidRDefault="0023448A" w:rsidP="0023448A">
            <w:pPr>
              <w:spacing w:before="219"/>
              <w:ind w:left="877" w:right="565" w:hanging="298"/>
              <w:jc w:val="center"/>
              <w:rPr>
                <w:color w:val="000000"/>
                <w:sz w:val="24"/>
                <w:szCs w:val="24"/>
              </w:rPr>
            </w:pPr>
            <w:r>
              <w:rPr>
                <w:color w:val="000000"/>
                <w:sz w:val="24"/>
                <w:szCs w:val="24"/>
              </w:rPr>
              <w:t>Т</w:t>
            </w:r>
            <w:r>
              <w:rPr>
                <w:sz w:val="24"/>
                <w:szCs w:val="24"/>
              </w:rPr>
              <w:t>и</w:t>
            </w:r>
            <w:r>
              <w:rPr>
                <w:color w:val="000000"/>
                <w:sz w:val="24"/>
                <w:szCs w:val="24"/>
              </w:rPr>
              <w:t>м је достављао садржаје старешинама</w:t>
            </w:r>
            <w:r>
              <w:rPr>
                <w:sz w:val="24"/>
                <w:szCs w:val="24"/>
              </w:rPr>
              <w:t>,</w:t>
            </w:r>
            <w:r>
              <w:rPr>
                <w:color w:val="000000"/>
                <w:sz w:val="24"/>
                <w:szCs w:val="24"/>
              </w:rPr>
              <w:t xml:space="preserve"> психолог и педагог као чланови тима су радили професионалну оријентацију са ученицима</w:t>
            </w:r>
          </w:p>
        </w:tc>
      </w:tr>
      <w:tr w:rsidR="0023448A" w:rsidTr="0023448A">
        <w:trPr>
          <w:trHeight w:val="1382"/>
        </w:trPr>
        <w:tc>
          <w:tcPr>
            <w:tcW w:w="3576" w:type="dxa"/>
            <w:vAlign w:val="center"/>
          </w:tcPr>
          <w:p w:rsidR="0023448A" w:rsidRDefault="0023448A" w:rsidP="0023448A">
            <w:pPr>
              <w:ind w:left="110" w:right="91"/>
              <w:jc w:val="center"/>
              <w:rPr>
                <w:color w:val="000000"/>
                <w:sz w:val="24"/>
                <w:szCs w:val="24"/>
              </w:rPr>
            </w:pPr>
            <w:r>
              <w:rPr>
                <w:color w:val="000000"/>
                <w:sz w:val="24"/>
                <w:szCs w:val="24"/>
              </w:rPr>
              <w:t>Прикупљање података о уписаним факултетима</w:t>
            </w:r>
          </w:p>
          <w:p w:rsidR="0023448A" w:rsidRDefault="0023448A" w:rsidP="0023448A">
            <w:pPr>
              <w:spacing w:line="273" w:lineRule="auto"/>
              <w:ind w:left="110" w:right="1155"/>
              <w:jc w:val="center"/>
              <w:rPr>
                <w:color w:val="000000"/>
                <w:sz w:val="24"/>
                <w:szCs w:val="24"/>
              </w:rPr>
            </w:pPr>
            <w:r>
              <w:rPr>
                <w:color w:val="000000"/>
                <w:sz w:val="24"/>
                <w:szCs w:val="24"/>
              </w:rPr>
              <w:t>претходне генерације</w:t>
            </w:r>
          </w:p>
        </w:tc>
        <w:tc>
          <w:tcPr>
            <w:tcW w:w="5812" w:type="dxa"/>
            <w:vAlign w:val="center"/>
          </w:tcPr>
          <w:p w:rsidR="0023448A" w:rsidRDefault="0023448A" w:rsidP="0023448A">
            <w:pPr>
              <w:spacing w:before="7"/>
              <w:jc w:val="center"/>
              <w:rPr>
                <w:b/>
                <w:color w:val="000000"/>
                <w:sz w:val="23"/>
                <w:szCs w:val="23"/>
              </w:rPr>
            </w:pPr>
          </w:p>
          <w:p w:rsidR="0023448A" w:rsidRPr="0023448A" w:rsidRDefault="0023448A" w:rsidP="0023448A">
            <w:pPr>
              <w:spacing w:before="1" w:line="235" w:lineRule="auto"/>
              <w:ind w:left="1367" w:right="565" w:hanging="788"/>
              <w:jc w:val="center"/>
              <w:rPr>
                <w:color w:val="000000"/>
                <w:sz w:val="24"/>
                <w:szCs w:val="24"/>
                <w:lang w:val="sr-Cyrl-RS"/>
              </w:rPr>
            </w:pPr>
            <w:r>
              <w:rPr>
                <w:color w:val="000000"/>
                <w:sz w:val="24"/>
                <w:szCs w:val="24"/>
              </w:rPr>
              <w:t xml:space="preserve">Подаци о уписаним факултетима  </w:t>
            </w:r>
            <w:r>
              <w:rPr>
                <w:color w:val="000000"/>
                <w:sz w:val="24"/>
                <w:szCs w:val="24"/>
                <w:lang w:val="sr-Cyrl-RS"/>
              </w:rPr>
              <w:t xml:space="preserve">ученика 4 разреда </w:t>
            </w:r>
            <w:r>
              <w:rPr>
                <w:color w:val="000000"/>
                <w:sz w:val="24"/>
                <w:szCs w:val="24"/>
              </w:rPr>
              <w:t>су прик</w:t>
            </w:r>
            <w:r>
              <w:rPr>
                <w:sz w:val="24"/>
                <w:szCs w:val="24"/>
              </w:rPr>
              <w:t>упљени</w:t>
            </w:r>
            <w:r>
              <w:rPr>
                <w:sz w:val="24"/>
                <w:szCs w:val="24"/>
                <w:lang w:val="sr-Cyrl-RS"/>
              </w:rPr>
              <w:t xml:space="preserve"> и налазе се у архиви тима.</w:t>
            </w:r>
          </w:p>
        </w:tc>
      </w:tr>
      <w:tr w:rsidR="0023448A" w:rsidTr="0023448A">
        <w:trPr>
          <w:trHeight w:val="1939"/>
        </w:trPr>
        <w:tc>
          <w:tcPr>
            <w:tcW w:w="3576" w:type="dxa"/>
            <w:vAlign w:val="center"/>
          </w:tcPr>
          <w:p w:rsidR="0023448A" w:rsidRDefault="0023448A" w:rsidP="0023448A">
            <w:pPr>
              <w:tabs>
                <w:tab w:val="left" w:pos="843"/>
                <w:tab w:val="left" w:pos="1271"/>
                <w:tab w:val="left" w:pos="1813"/>
                <w:tab w:val="left" w:pos="2145"/>
              </w:tabs>
              <w:ind w:left="110" w:right="100"/>
              <w:jc w:val="center"/>
              <w:rPr>
                <w:color w:val="000000"/>
                <w:sz w:val="24"/>
                <w:szCs w:val="24"/>
              </w:rPr>
            </w:pPr>
            <w:r>
              <w:rPr>
                <w:color w:val="000000"/>
                <w:sz w:val="24"/>
                <w:szCs w:val="24"/>
              </w:rPr>
              <w:t>Успостављање сарадње</w:t>
            </w:r>
            <w:r>
              <w:rPr>
                <w:sz w:val="24"/>
                <w:szCs w:val="24"/>
              </w:rPr>
              <w:t xml:space="preserve"> </w:t>
            </w:r>
            <w:r>
              <w:rPr>
                <w:color w:val="000000"/>
                <w:sz w:val="24"/>
                <w:szCs w:val="24"/>
              </w:rPr>
              <w:t>са</w:t>
            </w:r>
            <w:r>
              <w:rPr>
                <w:sz w:val="24"/>
                <w:szCs w:val="24"/>
              </w:rPr>
              <w:t xml:space="preserve"> </w:t>
            </w:r>
            <w:r>
              <w:rPr>
                <w:color w:val="000000"/>
                <w:sz w:val="24"/>
                <w:szCs w:val="24"/>
              </w:rPr>
              <w:t>НЗС ради</w:t>
            </w:r>
            <w:r>
              <w:rPr>
                <w:sz w:val="24"/>
                <w:szCs w:val="24"/>
              </w:rPr>
              <w:t xml:space="preserve"> </w:t>
            </w:r>
            <w:r>
              <w:rPr>
                <w:color w:val="000000"/>
                <w:sz w:val="24"/>
                <w:szCs w:val="24"/>
              </w:rPr>
              <w:t>информисања ученик</w:t>
            </w:r>
            <w:r>
              <w:rPr>
                <w:sz w:val="24"/>
                <w:szCs w:val="24"/>
              </w:rPr>
              <w:t xml:space="preserve">а </w:t>
            </w:r>
            <w:r>
              <w:rPr>
                <w:color w:val="000000"/>
                <w:sz w:val="24"/>
                <w:szCs w:val="24"/>
              </w:rPr>
              <w:t>о</w:t>
            </w:r>
          </w:p>
          <w:p w:rsidR="0023448A" w:rsidRDefault="0023448A" w:rsidP="0023448A">
            <w:pPr>
              <w:tabs>
                <w:tab w:val="left" w:pos="2039"/>
              </w:tabs>
              <w:spacing w:line="235" w:lineRule="auto"/>
              <w:ind w:left="110" w:right="94"/>
              <w:jc w:val="center"/>
              <w:rPr>
                <w:color w:val="000000"/>
                <w:sz w:val="24"/>
                <w:szCs w:val="24"/>
              </w:rPr>
            </w:pPr>
            <w:r>
              <w:rPr>
                <w:color w:val="000000"/>
                <w:sz w:val="24"/>
                <w:szCs w:val="24"/>
              </w:rPr>
              <w:t>кадровским потребама</w:t>
            </w:r>
            <w:r>
              <w:rPr>
                <w:sz w:val="24"/>
                <w:szCs w:val="24"/>
              </w:rPr>
              <w:t xml:space="preserve"> </w:t>
            </w:r>
            <w:r>
              <w:rPr>
                <w:color w:val="000000"/>
                <w:sz w:val="24"/>
                <w:szCs w:val="24"/>
              </w:rPr>
              <w:t>на</w:t>
            </w:r>
          </w:p>
          <w:p w:rsidR="0023448A" w:rsidRDefault="0023448A" w:rsidP="0023448A">
            <w:pPr>
              <w:spacing w:line="268" w:lineRule="auto"/>
              <w:ind w:left="110"/>
              <w:jc w:val="center"/>
              <w:rPr>
                <w:color w:val="000000"/>
                <w:sz w:val="24"/>
                <w:szCs w:val="24"/>
              </w:rPr>
            </w:pPr>
            <w:r>
              <w:rPr>
                <w:color w:val="000000"/>
                <w:sz w:val="24"/>
                <w:szCs w:val="24"/>
              </w:rPr>
              <w:t>тржишту рада</w:t>
            </w:r>
          </w:p>
        </w:tc>
        <w:tc>
          <w:tcPr>
            <w:tcW w:w="5812" w:type="dxa"/>
            <w:vAlign w:val="center"/>
          </w:tcPr>
          <w:p w:rsidR="0023448A" w:rsidRDefault="0023448A" w:rsidP="0023448A">
            <w:pPr>
              <w:spacing w:before="201" w:line="235" w:lineRule="auto"/>
              <w:ind w:right="338"/>
              <w:jc w:val="center"/>
              <w:rPr>
                <w:color w:val="000000"/>
                <w:sz w:val="24"/>
                <w:szCs w:val="24"/>
              </w:rPr>
            </w:pPr>
            <w:r>
              <w:rPr>
                <w:color w:val="000000"/>
                <w:sz w:val="24"/>
                <w:szCs w:val="24"/>
              </w:rPr>
              <w:t>Представници НЗС-а приликом тестирања у школи су изразили намеру да са школом активно сарађуј</w:t>
            </w:r>
            <w:r>
              <w:rPr>
                <w:sz w:val="24"/>
                <w:szCs w:val="24"/>
              </w:rPr>
              <w:t>у</w:t>
            </w:r>
            <w:r>
              <w:rPr>
                <w:color w:val="000000"/>
                <w:sz w:val="24"/>
                <w:szCs w:val="24"/>
              </w:rPr>
              <w:t xml:space="preserve"> на овом пољу наредне године</w:t>
            </w:r>
          </w:p>
        </w:tc>
      </w:tr>
      <w:tr w:rsidR="0023448A" w:rsidTr="0023448A">
        <w:trPr>
          <w:trHeight w:val="1377"/>
        </w:trPr>
        <w:tc>
          <w:tcPr>
            <w:tcW w:w="3576" w:type="dxa"/>
            <w:vAlign w:val="center"/>
          </w:tcPr>
          <w:p w:rsidR="0023448A" w:rsidRDefault="0023448A" w:rsidP="0023448A">
            <w:pPr>
              <w:tabs>
                <w:tab w:val="left" w:pos="2030"/>
              </w:tabs>
              <w:spacing w:line="266" w:lineRule="auto"/>
              <w:ind w:left="110"/>
              <w:jc w:val="center"/>
              <w:rPr>
                <w:color w:val="000000"/>
                <w:sz w:val="24"/>
                <w:szCs w:val="24"/>
              </w:rPr>
            </w:pPr>
            <w:r>
              <w:rPr>
                <w:color w:val="000000"/>
                <w:sz w:val="24"/>
                <w:szCs w:val="24"/>
              </w:rPr>
              <w:lastRenderedPageBreak/>
              <w:t>Учешће</w:t>
            </w:r>
            <w:r>
              <w:rPr>
                <w:sz w:val="24"/>
                <w:szCs w:val="24"/>
              </w:rPr>
              <w:t xml:space="preserve"> </w:t>
            </w:r>
            <w:r>
              <w:rPr>
                <w:color w:val="000000"/>
                <w:sz w:val="24"/>
                <w:szCs w:val="24"/>
              </w:rPr>
              <w:t>на</w:t>
            </w:r>
            <w:r>
              <w:rPr>
                <w:sz w:val="24"/>
                <w:szCs w:val="24"/>
              </w:rPr>
              <w:t xml:space="preserve"> </w:t>
            </w:r>
            <w:r>
              <w:rPr>
                <w:color w:val="000000"/>
                <w:sz w:val="24"/>
                <w:szCs w:val="24"/>
              </w:rPr>
              <w:t>сајмовима</w:t>
            </w:r>
            <w:r>
              <w:rPr>
                <w:sz w:val="24"/>
                <w:szCs w:val="24"/>
              </w:rPr>
              <w:t xml:space="preserve"> </w:t>
            </w:r>
            <w:r>
              <w:rPr>
                <w:color w:val="000000"/>
                <w:sz w:val="24"/>
                <w:szCs w:val="24"/>
              </w:rPr>
              <w:t>и манифестацијама за каријерно вођење и</w:t>
            </w:r>
            <w:r>
              <w:rPr>
                <w:sz w:val="24"/>
                <w:szCs w:val="24"/>
              </w:rPr>
              <w:t xml:space="preserve"> </w:t>
            </w:r>
            <w:r>
              <w:rPr>
                <w:color w:val="000000"/>
                <w:sz w:val="24"/>
                <w:szCs w:val="24"/>
              </w:rPr>
              <w:t>саветовање</w:t>
            </w:r>
          </w:p>
        </w:tc>
        <w:tc>
          <w:tcPr>
            <w:tcW w:w="5812" w:type="dxa"/>
            <w:vAlign w:val="center"/>
          </w:tcPr>
          <w:p w:rsidR="0023448A" w:rsidRDefault="0023448A" w:rsidP="0023448A">
            <w:pPr>
              <w:jc w:val="center"/>
              <w:rPr>
                <w:b/>
                <w:color w:val="000000"/>
                <w:sz w:val="26"/>
                <w:szCs w:val="26"/>
              </w:rPr>
            </w:pPr>
          </w:p>
          <w:p w:rsidR="0023448A" w:rsidRDefault="0023448A" w:rsidP="0023448A">
            <w:pPr>
              <w:spacing w:before="3"/>
              <w:jc w:val="center"/>
              <w:rPr>
                <w:b/>
                <w:color w:val="000000"/>
                <w:sz w:val="21"/>
                <w:szCs w:val="21"/>
              </w:rPr>
            </w:pPr>
          </w:p>
          <w:p w:rsidR="0023448A" w:rsidRPr="0023448A" w:rsidRDefault="0023448A" w:rsidP="0023448A">
            <w:pPr>
              <w:pStyle w:val="NormalWeb"/>
              <w:jc w:val="center"/>
              <w:rPr>
                <w:color w:val="000000"/>
              </w:rPr>
            </w:pPr>
            <w:r w:rsidRPr="0023448A">
              <w:rPr>
                <w:color w:val="000000"/>
              </w:rPr>
              <w:t>У школи је одржан Сајам запошљавања</w:t>
            </w:r>
            <w:r w:rsidRPr="0023448A">
              <w:rPr>
                <w:color w:val="000000"/>
                <w:lang w:val="sr-Cyrl-RS"/>
              </w:rPr>
              <w:t xml:space="preserve"> 31 маја 2024 11 до 13 . часова</w:t>
            </w:r>
            <w:r w:rsidRPr="0023448A">
              <w:rPr>
                <w:color w:val="000000"/>
                <w:lang w:val="en-GB"/>
              </w:rPr>
              <w:t>.</w:t>
            </w:r>
            <w:r w:rsidRPr="0023448A">
              <w:rPr>
                <w:color w:val="000000"/>
              </w:rPr>
              <w:t xml:space="preserve"> На Сајму </w:t>
            </w:r>
            <w:r w:rsidRPr="0023448A">
              <w:rPr>
                <w:color w:val="000000"/>
                <w:lang w:val="sr-Cyrl-RS"/>
              </w:rPr>
              <w:t>су</w:t>
            </w:r>
            <w:r w:rsidRPr="0023448A">
              <w:rPr>
                <w:color w:val="000000"/>
              </w:rPr>
              <w:t xml:space="preserve"> </w:t>
            </w:r>
            <w:r w:rsidRPr="0023448A">
              <w:rPr>
                <w:color w:val="000000"/>
              </w:rPr>
              <w:t>, између осталих, бити присутни послодавци: ДОО „Матис“, ДОО „Милутиновићи“, ДОО „Crown Forest“, СЗР „Staklo-flot“, СУР „Чигота плус”, ДОО „Путеви“, ДОО „Mega Sip Office“, ДОО „Prezident 2016“, ДОО „Marco Grosso“…</w:t>
            </w:r>
          </w:p>
          <w:p w:rsidR="0023448A" w:rsidRPr="0023448A" w:rsidRDefault="0023448A" w:rsidP="0023448A">
            <w:pPr>
              <w:ind w:left="164" w:right="154"/>
              <w:jc w:val="center"/>
              <w:rPr>
                <w:color w:val="000000"/>
                <w:sz w:val="24"/>
                <w:szCs w:val="24"/>
                <w:lang w:val="en-GB"/>
              </w:rPr>
            </w:pPr>
          </w:p>
        </w:tc>
      </w:tr>
      <w:tr w:rsidR="0023448A" w:rsidTr="0023448A">
        <w:trPr>
          <w:trHeight w:val="1656"/>
        </w:trPr>
        <w:tc>
          <w:tcPr>
            <w:tcW w:w="3576" w:type="dxa"/>
            <w:vAlign w:val="center"/>
          </w:tcPr>
          <w:p w:rsidR="0023448A" w:rsidRDefault="0023448A" w:rsidP="0023448A">
            <w:pPr>
              <w:tabs>
                <w:tab w:val="left" w:pos="1563"/>
              </w:tabs>
              <w:ind w:left="110" w:right="97"/>
              <w:jc w:val="center"/>
              <w:rPr>
                <w:color w:val="000000"/>
                <w:sz w:val="24"/>
                <w:szCs w:val="24"/>
              </w:rPr>
            </w:pPr>
            <w:r>
              <w:rPr>
                <w:color w:val="000000"/>
                <w:sz w:val="24"/>
                <w:szCs w:val="24"/>
              </w:rPr>
              <w:t>Презентација факултета и високих струковних</w:t>
            </w:r>
            <w:r>
              <w:rPr>
                <w:color w:val="000000"/>
                <w:sz w:val="24"/>
                <w:szCs w:val="24"/>
              </w:rPr>
              <w:tab/>
              <w:t>школа, дељење промотивних</w:t>
            </w:r>
          </w:p>
          <w:p w:rsidR="0023448A" w:rsidRDefault="0023448A" w:rsidP="0023448A">
            <w:pPr>
              <w:spacing w:line="259" w:lineRule="auto"/>
              <w:ind w:left="110"/>
              <w:jc w:val="center"/>
              <w:rPr>
                <w:color w:val="000000"/>
                <w:sz w:val="24"/>
                <w:szCs w:val="24"/>
              </w:rPr>
            </w:pPr>
            <w:r>
              <w:rPr>
                <w:color w:val="000000"/>
                <w:sz w:val="24"/>
                <w:szCs w:val="24"/>
              </w:rPr>
              <w:t>материјала</w:t>
            </w:r>
          </w:p>
        </w:tc>
        <w:tc>
          <w:tcPr>
            <w:tcW w:w="5812" w:type="dxa"/>
            <w:vAlign w:val="center"/>
          </w:tcPr>
          <w:p w:rsidR="0023448A" w:rsidRDefault="0023448A" w:rsidP="0023448A">
            <w:pPr>
              <w:spacing w:before="6"/>
              <w:jc w:val="center"/>
              <w:rPr>
                <w:b/>
                <w:color w:val="000000"/>
                <w:sz w:val="23"/>
                <w:szCs w:val="23"/>
              </w:rPr>
            </w:pPr>
          </w:p>
          <w:p w:rsidR="0023448A" w:rsidRDefault="0023448A" w:rsidP="0023448A">
            <w:pPr>
              <w:ind w:left="282" w:right="278" w:firstLine="3"/>
              <w:jc w:val="center"/>
              <w:rPr>
                <w:color w:val="000000"/>
                <w:sz w:val="24"/>
                <w:szCs w:val="24"/>
              </w:rPr>
            </w:pPr>
            <w:r>
              <w:rPr>
                <w:color w:val="000000"/>
                <w:sz w:val="24"/>
                <w:szCs w:val="24"/>
              </w:rPr>
              <w:t>Представници факултета, директор школе, чланови тима, одељењске старешине, ученици</w:t>
            </w:r>
          </w:p>
        </w:tc>
      </w:tr>
      <w:tr w:rsidR="0023448A" w:rsidTr="0023448A">
        <w:trPr>
          <w:trHeight w:val="1382"/>
        </w:trPr>
        <w:tc>
          <w:tcPr>
            <w:tcW w:w="3576" w:type="dxa"/>
            <w:vAlign w:val="center"/>
          </w:tcPr>
          <w:p w:rsidR="0023448A" w:rsidRDefault="0023448A" w:rsidP="0023448A">
            <w:pPr>
              <w:tabs>
                <w:tab w:val="left" w:pos="1289"/>
                <w:tab w:val="left" w:pos="2148"/>
              </w:tabs>
              <w:ind w:left="110" w:right="101"/>
              <w:jc w:val="center"/>
              <w:rPr>
                <w:color w:val="000000"/>
                <w:sz w:val="24"/>
                <w:szCs w:val="24"/>
              </w:rPr>
            </w:pPr>
            <w:r>
              <w:rPr>
                <w:color w:val="000000"/>
                <w:sz w:val="24"/>
                <w:szCs w:val="24"/>
              </w:rPr>
              <w:t>Информисање основних</w:t>
            </w:r>
            <w:r>
              <w:rPr>
                <w:color w:val="000000"/>
                <w:sz w:val="24"/>
                <w:szCs w:val="24"/>
              </w:rPr>
              <w:tab/>
              <w:t>школа</w:t>
            </w:r>
            <w:r>
              <w:rPr>
                <w:sz w:val="24"/>
                <w:szCs w:val="24"/>
              </w:rPr>
              <w:t xml:space="preserve"> </w:t>
            </w:r>
            <w:r>
              <w:rPr>
                <w:color w:val="000000"/>
                <w:sz w:val="24"/>
                <w:szCs w:val="24"/>
              </w:rPr>
              <w:t>о образовним</w:t>
            </w:r>
          </w:p>
          <w:p w:rsidR="0023448A" w:rsidRDefault="0023448A" w:rsidP="0023448A">
            <w:pPr>
              <w:tabs>
                <w:tab w:val="left" w:pos="1866"/>
              </w:tabs>
              <w:spacing w:line="273" w:lineRule="auto"/>
              <w:ind w:left="110" w:right="104"/>
              <w:jc w:val="center"/>
              <w:rPr>
                <w:color w:val="000000"/>
                <w:sz w:val="24"/>
                <w:szCs w:val="24"/>
              </w:rPr>
            </w:pPr>
            <w:r>
              <w:rPr>
                <w:color w:val="000000"/>
                <w:sz w:val="24"/>
                <w:szCs w:val="24"/>
              </w:rPr>
              <w:t>профилима</w:t>
            </w:r>
            <w:r>
              <w:rPr>
                <w:sz w:val="24"/>
                <w:szCs w:val="24"/>
              </w:rPr>
              <w:t xml:space="preserve"> </w:t>
            </w:r>
            <w:r>
              <w:rPr>
                <w:color w:val="000000"/>
                <w:sz w:val="24"/>
                <w:szCs w:val="24"/>
              </w:rPr>
              <w:t>које нуди школа</w:t>
            </w:r>
          </w:p>
        </w:tc>
        <w:tc>
          <w:tcPr>
            <w:tcW w:w="5812" w:type="dxa"/>
            <w:vAlign w:val="center"/>
          </w:tcPr>
          <w:p w:rsidR="0023448A" w:rsidRDefault="0023448A" w:rsidP="0023448A">
            <w:pPr>
              <w:spacing w:before="3"/>
              <w:jc w:val="center"/>
              <w:rPr>
                <w:b/>
                <w:color w:val="000000"/>
                <w:sz w:val="21"/>
                <w:szCs w:val="21"/>
              </w:rPr>
            </w:pPr>
          </w:p>
          <w:p w:rsidR="0023448A" w:rsidRDefault="0023448A" w:rsidP="0023448A">
            <w:pPr>
              <w:ind w:left="164" w:right="156"/>
              <w:jc w:val="center"/>
              <w:rPr>
                <w:color w:val="000000"/>
                <w:sz w:val="24"/>
                <w:szCs w:val="24"/>
              </w:rPr>
            </w:pPr>
            <w:r>
              <w:rPr>
                <w:color w:val="000000"/>
                <w:sz w:val="24"/>
                <w:szCs w:val="24"/>
              </w:rPr>
              <w:t xml:space="preserve">Школа је организовала низ наставника да представље школу и њене могућности код ученика односно школа у округу. Нарочит је био акценат на спортском и </w:t>
            </w:r>
            <w:r>
              <w:rPr>
                <w:sz w:val="24"/>
                <w:szCs w:val="24"/>
              </w:rPr>
              <w:t>ИТ</w:t>
            </w:r>
            <w:r>
              <w:rPr>
                <w:color w:val="000000"/>
                <w:sz w:val="24"/>
                <w:szCs w:val="24"/>
              </w:rPr>
              <w:t xml:space="preserve"> смеру.</w:t>
            </w:r>
          </w:p>
        </w:tc>
      </w:tr>
      <w:tr w:rsidR="0023448A" w:rsidTr="0023448A">
        <w:trPr>
          <w:trHeight w:val="1656"/>
        </w:trPr>
        <w:tc>
          <w:tcPr>
            <w:tcW w:w="3576" w:type="dxa"/>
            <w:vAlign w:val="center"/>
          </w:tcPr>
          <w:p w:rsidR="0023448A" w:rsidRDefault="0023448A" w:rsidP="0023448A">
            <w:pPr>
              <w:tabs>
                <w:tab w:val="left" w:pos="1621"/>
                <w:tab w:val="left" w:pos="2144"/>
              </w:tabs>
              <w:ind w:left="110" w:right="96"/>
              <w:jc w:val="center"/>
              <w:rPr>
                <w:color w:val="000000"/>
                <w:sz w:val="24"/>
                <w:szCs w:val="24"/>
              </w:rPr>
            </w:pPr>
            <w:r>
              <w:rPr>
                <w:color w:val="000000"/>
                <w:sz w:val="24"/>
                <w:szCs w:val="24"/>
              </w:rPr>
              <w:t>Помоћ ученицима у</w:t>
            </w:r>
            <w:r>
              <w:rPr>
                <w:sz w:val="24"/>
                <w:szCs w:val="24"/>
              </w:rPr>
              <w:t xml:space="preserve"> </w:t>
            </w:r>
            <w:r>
              <w:rPr>
                <w:color w:val="000000"/>
                <w:sz w:val="24"/>
                <w:szCs w:val="24"/>
              </w:rPr>
              <w:t>процени својих способности</w:t>
            </w:r>
            <w:r>
              <w:rPr>
                <w:color w:val="000000"/>
                <w:sz w:val="24"/>
                <w:szCs w:val="24"/>
              </w:rPr>
              <w:tab/>
              <w:t xml:space="preserve"> и</w:t>
            </w:r>
            <w:r>
              <w:rPr>
                <w:sz w:val="24"/>
                <w:szCs w:val="24"/>
              </w:rPr>
              <w:t xml:space="preserve"> </w:t>
            </w:r>
            <w:r>
              <w:rPr>
                <w:color w:val="000000"/>
                <w:sz w:val="24"/>
                <w:szCs w:val="24"/>
              </w:rPr>
              <w:t>потенцијала, мотивације</w:t>
            </w:r>
            <w:r>
              <w:rPr>
                <w:sz w:val="24"/>
                <w:szCs w:val="24"/>
              </w:rPr>
              <w:t xml:space="preserve"> </w:t>
            </w:r>
            <w:r>
              <w:rPr>
                <w:color w:val="000000"/>
                <w:sz w:val="24"/>
                <w:szCs w:val="24"/>
              </w:rPr>
              <w:t>и личности</w:t>
            </w:r>
          </w:p>
        </w:tc>
        <w:tc>
          <w:tcPr>
            <w:tcW w:w="5812" w:type="dxa"/>
            <w:vAlign w:val="center"/>
          </w:tcPr>
          <w:p w:rsidR="0023448A" w:rsidRDefault="0023448A" w:rsidP="0023448A">
            <w:pPr>
              <w:jc w:val="center"/>
              <w:rPr>
                <w:b/>
                <w:color w:val="000000"/>
                <w:sz w:val="26"/>
                <w:szCs w:val="26"/>
              </w:rPr>
            </w:pPr>
          </w:p>
          <w:p w:rsidR="0023448A" w:rsidRDefault="0023448A" w:rsidP="0023448A">
            <w:pPr>
              <w:spacing w:before="3"/>
              <w:jc w:val="center"/>
              <w:rPr>
                <w:b/>
                <w:color w:val="000000"/>
                <w:sz w:val="21"/>
                <w:szCs w:val="21"/>
              </w:rPr>
            </w:pPr>
          </w:p>
          <w:p w:rsidR="0023448A" w:rsidRDefault="0023448A" w:rsidP="0023448A">
            <w:pPr>
              <w:spacing w:before="1"/>
              <w:ind w:left="1444" w:right="221" w:hanging="1215"/>
              <w:jc w:val="center"/>
              <w:rPr>
                <w:color w:val="000000"/>
                <w:sz w:val="24"/>
                <w:szCs w:val="24"/>
              </w:rPr>
            </w:pPr>
            <w:r>
              <w:rPr>
                <w:color w:val="000000"/>
                <w:sz w:val="24"/>
                <w:szCs w:val="24"/>
              </w:rPr>
              <w:t xml:space="preserve">Психолог и педагог су радили </w:t>
            </w:r>
            <w:r>
              <w:rPr>
                <w:sz w:val="24"/>
                <w:szCs w:val="24"/>
              </w:rPr>
              <w:t xml:space="preserve">на </w:t>
            </w:r>
            <w:r>
              <w:rPr>
                <w:color w:val="000000"/>
                <w:sz w:val="24"/>
                <w:szCs w:val="24"/>
              </w:rPr>
              <w:t>професионалној оријентацији</w:t>
            </w:r>
          </w:p>
        </w:tc>
      </w:tr>
      <w:tr w:rsidR="0023448A" w:rsidTr="0023448A">
        <w:trPr>
          <w:trHeight w:val="2482"/>
        </w:trPr>
        <w:tc>
          <w:tcPr>
            <w:tcW w:w="3576" w:type="dxa"/>
            <w:vAlign w:val="center"/>
          </w:tcPr>
          <w:p w:rsidR="0023448A" w:rsidRDefault="0023448A" w:rsidP="00F11C5A">
            <w:pPr>
              <w:numPr>
                <w:ilvl w:val="0"/>
                <w:numId w:val="51"/>
              </w:numPr>
              <w:tabs>
                <w:tab w:val="left" w:pos="2072"/>
              </w:tabs>
              <w:ind w:right="95"/>
              <w:jc w:val="center"/>
              <w:rPr>
                <w:sz w:val="24"/>
                <w:szCs w:val="24"/>
              </w:rPr>
            </w:pPr>
            <w:r>
              <w:rPr>
                <w:color w:val="000000"/>
                <w:sz w:val="24"/>
                <w:szCs w:val="24"/>
              </w:rPr>
              <w:t>Радионице везане за писање CV-a и мотивационог писма (припрема</w:t>
            </w:r>
            <w:r>
              <w:rPr>
                <w:sz w:val="24"/>
                <w:szCs w:val="24"/>
              </w:rPr>
              <w:t xml:space="preserve"> </w:t>
            </w:r>
            <w:r>
              <w:rPr>
                <w:color w:val="000000"/>
                <w:sz w:val="24"/>
                <w:szCs w:val="24"/>
              </w:rPr>
              <w:t>за аплицирање на неки посао,</w:t>
            </w:r>
            <w:r>
              <w:rPr>
                <w:sz w:val="24"/>
                <w:szCs w:val="24"/>
              </w:rPr>
              <w:t xml:space="preserve"> </w:t>
            </w:r>
            <w:r>
              <w:rPr>
                <w:color w:val="000000"/>
                <w:sz w:val="24"/>
                <w:szCs w:val="24"/>
              </w:rPr>
              <w:t>EUROPASS платформа на којој</w:t>
            </w:r>
            <w:r>
              <w:rPr>
                <w:sz w:val="24"/>
                <w:szCs w:val="24"/>
              </w:rPr>
              <w:t xml:space="preserve"> </w:t>
            </w:r>
            <w:r>
              <w:rPr>
                <w:color w:val="000000"/>
                <w:sz w:val="24"/>
                <w:szCs w:val="24"/>
              </w:rPr>
              <w:t>се може вежбати писање)</w:t>
            </w:r>
          </w:p>
        </w:tc>
        <w:tc>
          <w:tcPr>
            <w:tcW w:w="5812" w:type="dxa"/>
            <w:vAlign w:val="center"/>
          </w:tcPr>
          <w:p w:rsidR="0023448A" w:rsidRPr="0023448A" w:rsidRDefault="0023448A" w:rsidP="0023448A">
            <w:pPr>
              <w:rPr>
                <w:b/>
                <w:color w:val="000000"/>
                <w:sz w:val="26"/>
                <w:szCs w:val="26"/>
                <w:lang w:val="sr-Cyrl-RS"/>
              </w:rPr>
            </w:pPr>
          </w:p>
          <w:p w:rsidR="0023448A" w:rsidRDefault="0023448A" w:rsidP="0023448A">
            <w:pPr>
              <w:spacing w:before="223" w:line="235" w:lineRule="auto"/>
              <w:ind w:left="1324" w:right="667" w:hanging="644"/>
              <w:jc w:val="center"/>
              <w:rPr>
                <w:color w:val="000000"/>
                <w:sz w:val="24"/>
                <w:szCs w:val="24"/>
              </w:rPr>
            </w:pPr>
            <w:r>
              <w:rPr>
                <w:color w:val="000000"/>
                <w:sz w:val="24"/>
                <w:szCs w:val="24"/>
              </w:rPr>
              <w:t>Одељењске старешине су у оквиру плана  каријерн</w:t>
            </w:r>
            <w:r>
              <w:rPr>
                <w:sz w:val="24"/>
                <w:szCs w:val="24"/>
              </w:rPr>
              <w:t>ог</w:t>
            </w:r>
            <w:r>
              <w:rPr>
                <w:color w:val="000000"/>
                <w:sz w:val="24"/>
                <w:szCs w:val="24"/>
              </w:rPr>
              <w:t xml:space="preserve"> вођења и саветовања у окви</w:t>
            </w:r>
            <w:r w:rsidR="00E24163">
              <w:rPr>
                <w:color w:val="000000"/>
                <w:sz w:val="24"/>
                <w:szCs w:val="24"/>
                <w:lang w:val="sr-Cyrl-RS"/>
              </w:rPr>
              <w:t>р</w:t>
            </w:r>
            <w:r>
              <w:rPr>
                <w:color w:val="000000"/>
                <w:sz w:val="24"/>
                <w:szCs w:val="24"/>
              </w:rPr>
              <w:t>у ЧОС-а имали ове садржаје</w:t>
            </w:r>
          </w:p>
        </w:tc>
      </w:tr>
    </w:tbl>
    <w:p w:rsidR="0098651E" w:rsidRDefault="0098651E">
      <w:pPr>
        <w:spacing w:line="266" w:lineRule="exact"/>
        <w:rPr>
          <w:sz w:val="24"/>
          <w:lang w:val="sr-Cyrl-RS"/>
        </w:rPr>
      </w:pPr>
    </w:p>
    <w:p w:rsidR="00F62826" w:rsidRDefault="00F62826">
      <w:pPr>
        <w:spacing w:line="266" w:lineRule="exact"/>
        <w:rPr>
          <w:sz w:val="24"/>
          <w:lang w:val="sr-Cyrl-RS"/>
        </w:rPr>
      </w:pPr>
    </w:p>
    <w:p w:rsidR="00F62826" w:rsidRDefault="00F62826">
      <w:pPr>
        <w:spacing w:line="266" w:lineRule="exact"/>
        <w:rPr>
          <w:sz w:val="24"/>
          <w:lang w:val="sr-Cyrl-RS"/>
        </w:rPr>
      </w:pPr>
    </w:p>
    <w:p w:rsidR="00F62826" w:rsidRDefault="00F62826">
      <w:pPr>
        <w:spacing w:line="266" w:lineRule="exact"/>
        <w:rPr>
          <w:sz w:val="24"/>
          <w:lang w:val="sr-Cyrl-RS"/>
        </w:rPr>
      </w:pPr>
    </w:p>
    <w:p w:rsidR="00F62826" w:rsidRPr="00F62826" w:rsidRDefault="00F62826">
      <w:pPr>
        <w:spacing w:line="266" w:lineRule="exact"/>
        <w:rPr>
          <w:sz w:val="24"/>
          <w:lang w:val="sr-Cyrl-RS"/>
        </w:rPr>
        <w:sectPr w:rsidR="00F62826" w:rsidRPr="00F62826">
          <w:pgSz w:w="11910" w:h="16840"/>
          <w:pgMar w:top="960" w:right="700" w:bottom="1160" w:left="1220" w:header="0" w:footer="971" w:gutter="0"/>
          <w:cols w:space="720"/>
        </w:sectPr>
      </w:pPr>
    </w:p>
    <w:p w:rsidR="0098651E" w:rsidRPr="004362AA" w:rsidRDefault="004362AA" w:rsidP="004362AA">
      <w:pPr>
        <w:pStyle w:val="Heading11"/>
        <w:rPr>
          <w:rFonts w:ascii="Times New Roman" w:hAnsi="Times New Roman" w:cs="Times New Roman"/>
          <w:sz w:val="28"/>
          <w:szCs w:val="28"/>
        </w:rPr>
      </w:pPr>
      <w:bookmarkStart w:id="183" w:name="ТИМ_ЗА_САРАДЊУ_СА_ЛОКАЛНОМ_ЗАЈЕДНИЦОМ"/>
      <w:bookmarkStart w:id="184" w:name="_bookmark83"/>
      <w:bookmarkStart w:id="185" w:name="ПЛАНОВИ__РАДА__СТРУЧНИХ_ВЕЋА"/>
      <w:bookmarkStart w:id="186" w:name="_bookmark84"/>
      <w:bookmarkStart w:id="187" w:name="_Toc178824865"/>
      <w:bookmarkEnd w:id="183"/>
      <w:bookmarkEnd w:id="184"/>
      <w:bookmarkEnd w:id="185"/>
      <w:bookmarkEnd w:id="186"/>
      <w:r w:rsidRPr="004362AA">
        <w:rPr>
          <w:rFonts w:ascii="Times New Roman" w:hAnsi="Times New Roman" w:cs="Times New Roman"/>
          <w:sz w:val="28"/>
          <w:szCs w:val="28"/>
          <w:lang w:val="sr-Cyrl-RS"/>
        </w:rPr>
        <w:lastRenderedPageBreak/>
        <w:t xml:space="preserve">ИЗВЕШТАЈИ </w:t>
      </w:r>
      <w:r w:rsidR="00752AF1" w:rsidRPr="004362AA">
        <w:rPr>
          <w:rFonts w:ascii="Times New Roman" w:hAnsi="Times New Roman" w:cs="Times New Roman"/>
          <w:spacing w:val="53"/>
          <w:sz w:val="28"/>
          <w:szCs w:val="28"/>
        </w:rPr>
        <w:t xml:space="preserve"> </w:t>
      </w:r>
      <w:r w:rsidR="00752AF1" w:rsidRPr="004362AA">
        <w:rPr>
          <w:rFonts w:ascii="Times New Roman" w:hAnsi="Times New Roman" w:cs="Times New Roman"/>
          <w:sz w:val="28"/>
          <w:szCs w:val="28"/>
        </w:rPr>
        <w:t>СТРУЧНИХ</w:t>
      </w:r>
      <w:r w:rsidR="00752AF1" w:rsidRPr="004362AA">
        <w:rPr>
          <w:rFonts w:ascii="Times New Roman" w:hAnsi="Times New Roman" w:cs="Times New Roman"/>
          <w:spacing w:val="-2"/>
          <w:sz w:val="28"/>
          <w:szCs w:val="28"/>
        </w:rPr>
        <w:t xml:space="preserve"> </w:t>
      </w:r>
      <w:r w:rsidR="00752AF1" w:rsidRPr="004362AA">
        <w:rPr>
          <w:rFonts w:ascii="Times New Roman" w:hAnsi="Times New Roman" w:cs="Times New Roman"/>
          <w:sz w:val="28"/>
          <w:szCs w:val="28"/>
        </w:rPr>
        <w:t>ВЕЋА</w:t>
      </w:r>
      <w:bookmarkEnd w:id="187"/>
    </w:p>
    <w:p w:rsidR="0098651E" w:rsidRDefault="0098651E">
      <w:pPr>
        <w:pStyle w:val="BodyText"/>
        <w:rPr>
          <w:sz w:val="26"/>
        </w:rPr>
      </w:pPr>
    </w:p>
    <w:p w:rsidR="0098651E" w:rsidRDefault="0098651E">
      <w:pPr>
        <w:pStyle w:val="BodyText"/>
        <w:spacing w:before="8"/>
      </w:pPr>
    </w:p>
    <w:p w:rsidR="0098651E" w:rsidRDefault="00E131D6" w:rsidP="00172308">
      <w:pPr>
        <w:pStyle w:val="Heading2"/>
        <w:spacing w:before="90"/>
        <w:jc w:val="left"/>
      </w:pPr>
      <w:bookmarkStart w:id="188" w:name="ПЛАН_СТРУЧНОГ_ВЕЋА_ЗА_СТРАНЕ_ЈЕЗИКЕ"/>
      <w:bookmarkStart w:id="189" w:name="_bookmark85"/>
      <w:bookmarkStart w:id="190" w:name="ПЛАН_РАДА_СТРУЧНОГ_ВЕЋА_ЗА_СРПСКИ_ЈЕЗИК_"/>
      <w:bookmarkStart w:id="191" w:name="_bookmark86"/>
      <w:bookmarkStart w:id="192" w:name="_Toc178824866"/>
      <w:bookmarkEnd w:id="188"/>
      <w:bookmarkEnd w:id="189"/>
      <w:bookmarkEnd w:id="190"/>
      <w:bookmarkEnd w:id="191"/>
      <w:r>
        <w:rPr>
          <w:lang w:val="sr-Cyrl-RS"/>
        </w:rPr>
        <w:t>ИЗВЕШТАЈ</w:t>
      </w:r>
      <w:r w:rsidR="00752AF1">
        <w:rPr>
          <w:spacing w:val="-3"/>
        </w:rPr>
        <w:t xml:space="preserve"> </w:t>
      </w:r>
      <w:r w:rsidR="00752AF1">
        <w:t>СТРУЧНОГ</w:t>
      </w:r>
      <w:r w:rsidR="00752AF1">
        <w:rPr>
          <w:spacing w:val="-2"/>
        </w:rPr>
        <w:t xml:space="preserve"> </w:t>
      </w:r>
      <w:r w:rsidR="00752AF1">
        <w:t>ВЕЋА</w:t>
      </w:r>
      <w:r w:rsidR="00752AF1">
        <w:rPr>
          <w:spacing w:val="-3"/>
        </w:rPr>
        <w:t xml:space="preserve"> </w:t>
      </w:r>
      <w:r w:rsidR="00752AF1">
        <w:t>ЗА</w:t>
      </w:r>
      <w:r w:rsidR="00752AF1">
        <w:rPr>
          <w:spacing w:val="-4"/>
        </w:rPr>
        <w:t xml:space="preserve"> </w:t>
      </w:r>
      <w:r w:rsidR="00752AF1">
        <w:t>СРПСКИ</w:t>
      </w:r>
      <w:r w:rsidR="00752AF1">
        <w:rPr>
          <w:spacing w:val="-2"/>
        </w:rPr>
        <w:t xml:space="preserve"> </w:t>
      </w:r>
      <w:r w:rsidR="00752AF1">
        <w:t>ЈЕЗИК</w:t>
      </w:r>
      <w:r w:rsidR="00752AF1">
        <w:rPr>
          <w:spacing w:val="-3"/>
        </w:rPr>
        <w:t xml:space="preserve"> </w:t>
      </w:r>
      <w:r w:rsidR="00752AF1">
        <w:t>И</w:t>
      </w:r>
      <w:r w:rsidR="00752AF1">
        <w:rPr>
          <w:spacing w:val="-2"/>
        </w:rPr>
        <w:t xml:space="preserve"> </w:t>
      </w:r>
      <w:r w:rsidR="00752AF1">
        <w:t>КЊИЖЕВНОСТ</w:t>
      </w:r>
      <w:bookmarkEnd w:id="192"/>
    </w:p>
    <w:p w:rsidR="0098651E" w:rsidRDefault="0098651E">
      <w:pPr>
        <w:pStyle w:val="BodyText"/>
        <w:spacing w:before="2"/>
        <w:rPr>
          <w:b/>
          <w:sz w:val="21"/>
        </w:rPr>
      </w:pPr>
    </w:p>
    <w:p w:rsidR="0098651E" w:rsidRDefault="00752AF1">
      <w:pPr>
        <w:spacing w:before="90"/>
        <w:ind w:left="862"/>
        <w:rPr>
          <w:b/>
          <w:sz w:val="24"/>
        </w:rPr>
      </w:pPr>
      <w:r>
        <w:rPr>
          <w:b/>
          <w:sz w:val="24"/>
        </w:rPr>
        <w:t>Председник:</w:t>
      </w:r>
      <w:r>
        <w:rPr>
          <w:b/>
          <w:spacing w:val="2"/>
          <w:sz w:val="24"/>
        </w:rPr>
        <w:t xml:space="preserve"> </w:t>
      </w:r>
      <w:r>
        <w:rPr>
          <w:b/>
          <w:sz w:val="24"/>
        </w:rPr>
        <w:t>Илинка</w:t>
      </w:r>
      <w:r>
        <w:rPr>
          <w:b/>
          <w:spacing w:val="-5"/>
          <w:sz w:val="24"/>
        </w:rPr>
        <w:t xml:space="preserve"> </w:t>
      </w:r>
      <w:r>
        <w:rPr>
          <w:b/>
          <w:sz w:val="24"/>
        </w:rPr>
        <w:t>Оцокољић</w:t>
      </w:r>
    </w:p>
    <w:p w:rsidR="0098651E" w:rsidRDefault="0098651E">
      <w:pPr>
        <w:pStyle w:val="BodyText"/>
        <w:rPr>
          <w:b/>
          <w:sz w:val="26"/>
        </w:rPr>
      </w:pPr>
    </w:p>
    <w:p w:rsidR="00693B8D" w:rsidRDefault="00693B8D">
      <w:pPr>
        <w:pStyle w:val="BodyText"/>
        <w:rPr>
          <w:b/>
          <w:sz w:val="26"/>
        </w:rPr>
      </w:pPr>
    </w:p>
    <w:p w:rsidR="00172308" w:rsidRPr="00075FCB" w:rsidRDefault="00172308" w:rsidP="00172308">
      <w:pPr>
        <w:jc w:val="both"/>
        <w:rPr>
          <w:lang w:val="ru-RU"/>
        </w:rPr>
      </w:pPr>
      <w:r w:rsidRPr="00075FCB">
        <w:rPr>
          <w:lang w:val="ru-RU"/>
        </w:rPr>
        <w:t>Рад Стручног већа засрпски језик и књижевност одвијао се према Годишњем плану рада</w:t>
      </w:r>
      <w:r w:rsidRPr="00075FCB">
        <w:rPr>
          <w:lang w:val="sr-Cyrl-CS"/>
        </w:rPr>
        <w:t xml:space="preserve"> Већа и потребама школе</w:t>
      </w:r>
      <w:r w:rsidRPr="00075FCB">
        <w:rPr>
          <w:lang w:val="ru-RU"/>
        </w:rPr>
        <w:t xml:space="preserve">. </w:t>
      </w:r>
    </w:p>
    <w:p w:rsidR="00172308" w:rsidRPr="00075FCB" w:rsidRDefault="00172308" w:rsidP="00172308">
      <w:pPr>
        <w:jc w:val="both"/>
        <w:rPr>
          <w:lang w:val="ru-RU"/>
        </w:rPr>
      </w:pPr>
    </w:p>
    <w:p w:rsidR="00172308" w:rsidRPr="00075FCB" w:rsidRDefault="00172308" w:rsidP="00172308">
      <w:pPr>
        <w:jc w:val="both"/>
        <w:rPr>
          <w:lang w:val="ru-RU"/>
        </w:rPr>
      </w:pPr>
      <w:r w:rsidRPr="00075FCB">
        <w:rPr>
          <w:lang w:val="ru-RU"/>
        </w:rPr>
        <w:t xml:space="preserve">Веће за </w:t>
      </w:r>
      <w:r w:rsidRPr="00075FCB">
        <w:rPr>
          <w:lang w:val="sr-Cyrl-CS"/>
        </w:rPr>
        <w:t xml:space="preserve">српски језик и књижевност  </w:t>
      </w:r>
      <w:r w:rsidRPr="00075FCB">
        <w:rPr>
          <w:lang w:val="ru-RU"/>
        </w:rPr>
        <w:t xml:space="preserve">чине наставници </w:t>
      </w:r>
      <w:r w:rsidRPr="00075FCB">
        <w:rPr>
          <w:lang w:val="sr-Cyrl-CS"/>
        </w:rPr>
        <w:t>: Снежана Плавшић, Биљана Ајда</w:t>
      </w:r>
      <w:r>
        <w:rPr>
          <w:lang w:val="sr-Cyrl-CS"/>
        </w:rPr>
        <w:t>чић, Илинка Оцокољић, Ана Роговић</w:t>
      </w:r>
      <w:r w:rsidRPr="00075FCB">
        <w:rPr>
          <w:lang w:val="sr-Cyrl-CS"/>
        </w:rPr>
        <w:t xml:space="preserve"> и Александар Ковачевић</w:t>
      </w:r>
    </w:p>
    <w:p w:rsidR="00172308" w:rsidRPr="00075FCB" w:rsidRDefault="00172308" w:rsidP="00172308">
      <w:pPr>
        <w:jc w:val="both"/>
        <w:rPr>
          <w:lang w:val="ru-RU"/>
        </w:rPr>
      </w:pPr>
    </w:p>
    <w:p w:rsidR="00172308" w:rsidRPr="00075FCB" w:rsidRDefault="00172308" w:rsidP="00172308">
      <w:pPr>
        <w:jc w:val="both"/>
        <w:rPr>
          <w:lang w:val="sr-Cyrl-CS"/>
        </w:rPr>
      </w:pPr>
      <w:r w:rsidRPr="00075FCB">
        <w:rPr>
          <w:lang w:val="sr-Cyrl-CS"/>
        </w:rPr>
        <w:t xml:space="preserve">Према Годишњем плану планирано је десет седница, а одржано је </w:t>
      </w:r>
      <w:r w:rsidRPr="00075FCB">
        <w:t>четрнаест</w:t>
      </w:r>
      <w:r w:rsidRPr="00075FCB">
        <w:rPr>
          <w:lang w:val="sr-Cyrl-CS"/>
        </w:rPr>
        <w:t xml:space="preserve"> седница.</w:t>
      </w:r>
    </w:p>
    <w:p w:rsidR="00172308" w:rsidRPr="00075FCB" w:rsidRDefault="00172308" w:rsidP="00172308">
      <w:pPr>
        <w:jc w:val="both"/>
        <w:rPr>
          <w:lang w:val="ru-RU"/>
        </w:rPr>
      </w:pPr>
    </w:p>
    <w:p w:rsidR="00172308" w:rsidRPr="00075FCB" w:rsidRDefault="00172308" w:rsidP="00172308">
      <w:pPr>
        <w:jc w:val="both"/>
        <w:rPr>
          <w:lang w:val="ru-RU"/>
        </w:rPr>
      </w:pPr>
      <w:r w:rsidRPr="00075FCB">
        <w:rPr>
          <w:lang w:val="ru-RU"/>
        </w:rPr>
        <w:t>У току ове школске године реализовани су сви планирани садржаји из Годишњег плана, по месецима</w:t>
      </w:r>
      <w:r w:rsidRPr="00075FCB">
        <w:rPr>
          <w:lang w:val="sr-Cyrl-CS"/>
        </w:rPr>
        <w:t xml:space="preserve"> уз одговарајуће корекције и допуне</w:t>
      </w:r>
      <w:r w:rsidRPr="00075FCB">
        <w:rPr>
          <w:lang w:val="ru-RU"/>
        </w:rPr>
        <w:t xml:space="preserve">. </w:t>
      </w:r>
    </w:p>
    <w:p w:rsidR="00172308" w:rsidRPr="00075FCB" w:rsidRDefault="00172308" w:rsidP="00172308">
      <w:pPr>
        <w:rPr>
          <w:lang w:val="ru-RU"/>
        </w:rPr>
      </w:pPr>
    </w:p>
    <w:p w:rsidR="00172308" w:rsidRPr="00075FCB" w:rsidRDefault="00172308" w:rsidP="00172308">
      <w:pPr>
        <w:rPr>
          <w:lang w:val="ru-RU"/>
        </w:rPr>
      </w:pPr>
      <w:r w:rsidRPr="00075FCB">
        <w:rPr>
          <w:lang w:val="ru-RU"/>
        </w:rPr>
        <w:t>Веће се бавило следећим питањима</w:t>
      </w:r>
    </w:p>
    <w:p w:rsidR="00172308" w:rsidRPr="00075FCB" w:rsidRDefault="00172308" w:rsidP="00F11C5A">
      <w:pPr>
        <w:widowControl/>
        <w:numPr>
          <w:ilvl w:val="0"/>
          <w:numId w:val="18"/>
        </w:numPr>
        <w:autoSpaceDE/>
        <w:autoSpaceDN/>
        <w:rPr>
          <w:lang w:val="ru-RU"/>
        </w:rPr>
      </w:pPr>
      <w:r w:rsidRPr="00075FCB">
        <w:rPr>
          <w:lang w:val="sr-Cyrl-CS"/>
        </w:rPr>
        <w:t>Оперативним планирањем по одељењима и разредима</w:t>
      </w:r>
    </w:p>
    <w:p w:rsidR="00172308" w:rsidRPr="00075FCB" w:rsidRDefault="00172308" w:rsidP="00F11C5A">
      <w:pPr>
        <w:widowControl/>
        <w:numPr>
          <w:ilvl w:val="0"/>
          <w:numId w:val="18"/>
        </w:numPr>
        <w:autoSpaceDE/>
        <w:autoSpaceDN/>
        <w:rPr>
          <w:lang w:val="ru-RU"/>
        </w:rPr>
      </w:pPr>
      <w:r w:rsidRPr="00075FCB">
        <w:rPr>
          <w:lang w:val="ru-RU"/>
        </w:rPr>
        <w:t>Израдом планова рада за додатну и допунску наставу</w:t>
      </w:r>
    </w:p>
    <w:p w:rsidR="00172308" w:rsidRPr="00075FCB" w:rsidRDefault="00172308" w:rsidP="00F11C5A">
      <w:pPr>
        <w:widowControl/>
        <w:numPr>
          <w:ilvl w:val="0"/>
          <w:numId w:val="18"/>
        </w:numPr>
        <w:autoSpaceDE/>
        <w:autoSpaceDN/>
        <w:rPr>
          <w:lang w:val="ru-RU"/>
        </w:rPr>
      </w:pPr>
      <w:r w:rsidRPr="00075FCB">
        <w:rPr>
          <w:lang w:val="sr-Cyrl-CS"/>
        </w:rPr>
        <w:t>Израдом распореда писаних провера знања за прво и друго полугодиште</w:t>
      </w:r>
    </w:p>
    <w:p w:rsidR="00172308" w:rsidRPr="00075FCB" w:rsidRDefault="00172308" w:rsidP="00F11C5A">
      <w:pPr>
        <w:widowControl/>
        <w:numPr>
          <w:ilvl w:val="0"/>
          <w:numId w:val="18"/>
        </w:numPr>
        <w:autoSpaceDE/>
        <w:autoSpaceDN/>
        <w:rPr>
          <w:lang w:val="ru-RU"/>
        </w:rPr>
      </w:pPr>
      <w:r w:rsidRPr="00075FCB">
        <w:rPr>
          <w:lang w:val="sr-Cyrl-CS"/>
        </w:rPr>
        <w:t>Анализом успеха ученика по одељењима и разредима на класификационим периодима</w:t>
      </w:r>
    </w:p>
    <w:p w:rsidR="00172308" w:rsidRPr="00075FCB" w:rsidRDefault="00172308" w:rsidP="00F11C5A">
      <w:pPr>
        <w:widowControl/>
        <w:numPr>
          <w:ilvl w:val="0"/>
          <w:numId w:val="18"/>
        </w:numPr>
        <w:autoSpaceDE/>
        <w:autoSpaceDN/>
        <w:rPr>
          <w:lang w:val="ru-RU"/>
        </w:rPr>
      </w:pPr>
      <w:r w:rsidRPr="00075FCB">
        <w:rPr>
          <w:lang w:val="ru-RU"/>
        </w:rPr>
        <w:t>Планирањем и одржавањем угледних часова</w:t>
      </w:r>
    </w:p>
    <w:p w:rsidR="00172308" w:rsidRPr="00075FCB" w:rsidRDefault="00172308" w:rsidP="00F11C5A">
      <w:pPr>
        <w:widowControl/>
        <w:numPr>
          <w:ilvl w:val="0"/>
          <w:numId w:val="18"/>
        </w:numPr>
        <w:autoSpaceDE/>
        <w:autoSpaceDN/>
      </w:pPr>
      <w:r w:rsidRPr="00075FCB">
        <w:t>Анализом стручног усавршаавња</w:t>
      </w:r>
    </w:p>
    <w:p w:rsidR="00172308" w:rsidRPr="00075FCB" w:rsidRDefault="00172308" w:rsidP="00F11C5A">
      <w:pPr>
        <w:widowControl/>
        <w:numPr>
          <w:ilvl w:val="0"/>
          <w:numId w:val="18"/>
        </w:numPr>
        <w:autoSpaceDE/>
        <w:autoSpaceDN/>
      </w:pPr>
      <w:r w:rsidRPr="00075FCB">
        <w:rPr>
          <w:lang w:val="sr-Cyrl-CS"/>
        </w:rPr>
        <w:t>Припремом ученика за матурски испит</w:t>
      </w:r>
    </w:p>
    <w:p w:rsidR="00172308" w:rsidRPr="00075FCB" w:rsidRDefault="00172308" w:rsidP="00F11C5A">
      <w:pPr>
        <w:widowControl/>
        <w:numPr>
          <w:ilvl w:val="0"/>
          <w:numId w:val="18"/>
        </w:numPr>
        <w:autoSpaceDE/>
        <w:autoSpaceDN/>
      </w:pPr>
      <w:r w:rsidRPr="00075FCB">
        <w:t>Анал</w:t>
      </w:r>
      <w:r w:rsidRPr="00075FCB">
        <w:rPr>
          <w:lang w:val="sr-Cyrl-CS"/>
        </w:rPr>
        <w:t>иза матурског испита</w:t>
      </w:r>
    </w:p>
    <w:p w:rsidR="00172308" w:rsidRPr="00075FCB" w:rsidRDefault="00172308" w:rsidP="00F11C5A">
      <w:pPr>
        <w:widowControl/>
        <w:numPr>
          <w:ilvl w:val="0"/>
          <w:numId w:val="18"/>
        </w:numPr>
        <w:autoSpaceDE/>
        <w:autoSpaceDN/>
        <w:rPr>
          <w:lang w:val="ru-RU"/>
        </w:rPr>
      </w:pPr>
      <w:r w:rsidRPr="00075FCB">
        <w:rPr>
          <w:lang w:val="ru-RU"/>
        </w:rPr>
        <w:t>Планирањем и реализацијом културних и јавних делатности школе</w:t>
      </w:r>
    </w:p>
    <w:p w:rsidR="00172308" w:rsidRPr="00075FCB" w:rsidRDefault="00172308" w:rsidP="00F11C5A">
      <w:pPr>
        <w:widowControl/>
        <w:numPr>
          <w:ilvl w:val="0"/>
          <w:numId w:val="18"/>
        </w:numPr>
        <w:autoSpaceDE/>
        <w:autoSpaceDN/>
        <w:rPr>
          <w:lang w:val="ru-RU"/>
        </w:rPr>
      </w:pPr>
      <w:r w:rsidRPr="00075FCB">
        <w:rPr>
          <w:lang w:val="sr-Cyrl-CS"/>
        </w:rPr>
        <w:t>Предлогом уџбеника за наредну школску годину</w:t>
      </w:r>
    </w:p>
    <w:p w:rsidR="00172308" w:rsidRPr="00075FCB" w:rsidRDefault="00172308" w:rsidP="00F11C5A">
      <w:pPr>
        <w:widowControl/>
        <w:numPr>
          <w:ilvl w:val="0"/>
          <w:numId w:val="18"/>
        </w:numPr>
        <w:autoSpaceDE/>
        <w:autoSpaceDN/>
        <w:rPr>
          <w:lang w:val="ru-RU"/>
        </w:rPr>
      </w:pPr>
      <w:r w:rsidRPr="00075FCB">
        <w:rPr>
          <w:lang w:val="sr-Cyrl-CS"/>
        </w:rPr>
        <w:t>Реализациом Акционог плана унапређивања рада установе</w:t>
      </w:r>
    </w:p>
    <w:p w:rsidR="00172308" w:rsidRPr="00075FCB" w:rsidRDefault="00172308" w:rsidP="00F11C5A">
      <w:pPr>
        <w:widowControl/>
        <w:numPr>
          <w:ilvl w:val="0"/>
          <w:numId w:val="18"/>
        </w:numPr>
        <w:autoSpaceDE/>
        <w:autoSpaceDN/>
      </w:pPr>
      <w:r w:rsidRPr="00075FCB">
        <w:rPr>
          <w:lang w:val="sr-Cyrl-CS"/>
        </w:rPr>
        <w:t>Израдом школских програма</w:t>
      </w:r>
    </w:p>
    <w:p w:rsidR="00172308" w:rsidRPr="00075FCB" w:rsidRDefault="00172308" w:rsidP="00172308"/>
    <w:p w:rsidR="00172308" w:rsidRPr="00075FCB" w:rsidRDefault="00172308" w:rsidP="00172308"/>
    <w:p w:rsidR="00172308" w:rsidRPr="00075FCB" w:rsidRDefault="00172308" w:rsidP="00172308">
      <w:pPr>
        <w:rPr>
          <w:b/>
          <w:i/>
          <w:lang w:val="sr-Cyrl-CS"/>
        </w:rPr>
      </w:pPr>
    </w:p>
    <w:p w:rsidR="00172308" w:rsidRPr="00075FCB" w:rsidRDefault="00172308" w:rsidP="00172308">
      <w:pPr>
        <w:jc w:val="center"/>
      </w:pPr>
    </w:p>
    <w:tbl>
      <w:tblPr>
        <w:tblpPr w:leftFromText="180" w:rightFromText="180" w:vertAnchor="text" w:horzAnchor="margin" w:tblpY="113"/>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
        <w:gridCol w:w="1264"/>
        <w:gridCol w:w="791"/>
        <w:gridCol w:w="720"/>
        <w:gridCol w:w="810"/>
        <w:gridCol w:w="810"/>
        <w:gridCol w:w="900"/>
        <w:gridCol w:w="810"/>
        <w:gridCol w:w="900"/>
        <w:gridCol w:w="952"/>
        <w:gridCol w:w="917"/>
        <w:gridCol w:w="810"/>
      </w:tblGrid>
      <w:tr w:rsidR="00172308" w:rsidRPr="00075FCB" w:rsidTr="00172308">
        <w:trPr>
          <w:trHeight w:val="297"/>
        </w:trPr>
        <w:tc>
          <w:tcPr>
            <w:tcW w:w="9987" w:type="dxa"/>
            <w:gridSpan w:val="12"/>
            <w:shd w:val="clear" w:color="auto" w:fill="FBD4B4"/>
          </w:tcPr>
          <w:p w:rsidR="00172308" w:rsidRPr="00075FCB" w:rsidRDefault="00172308" w:rsidP="00172308">
            <w:pPr>
              <w:rPr>
                <w:b/>
                <w:lang w:val="sr-Cyrl-CS"/>
              </w:rPr>
            </w:pPr>
            <w:r w:rsidRPr="00075FCB">
              <w:rPr>
                <w:b/>
                <w:lang w:val="sr-Cyrl-CS"/>
              </w:rPr>
              <w:t>Наставник: Илинка Оцокољић</w:t>
            </w:r>
          </w:p>
        </w:tc>
      </w:tr>
      <w:tr w:rsidR="00172308" w:rsidRPr="00075FCB" w:rsidTr="00172308">
        <w:trPr>
          <w:trHeight w:val="297"/>
        </w:trPr>
        <w:tc>
          <w:tcPr>
            <w:tcW w:w="9987" w:type="dxa"/>
            <w:gridSpan w:val="12"/>
            <w:shd w:val="clear" w:color="auto" w:fill="FBD4B4"/>
          </w:tcPr>
          <w:p w:rsidR="00172308" w:rsidRPr="00075FCB" w:rsidRDefault="00172308" w:rsidP="00172308">
            <w:pPr>
              <w:rPr>
                <w:b/>
                <w:lang w:val="sr-Cyrl-CS"/>
              </w:rPr>
            </w:pPr>
            <w:r w:rsidRPr="00075FCB">
              <w:rPr>
                <w:b/>
              </w:rPr>
              <w:t>Предмет:Српски језик и књижевност</w:t>
            </w:r>
          </w:p>
        </w:tc>
      </w:tr>
      <w:tr w:rsidR="00172308" w:rsidRPr="00075FCB" w:rsidTr="00172308">
        <w:trPr>
          <w:trHeight w:val="501"/>
        </w:trPr>
        <w:tc>
          <w:tcPr>
            <w:tcW w:w="303" w:type="dxa"/>
            <w:vMerge w:val="restart"/>
          </w:tcPr>
          <w:p w:rsidR="00172308" w:rsidRPr="00075FCB" w:rsidRDefault="00172308" w:rsidP="00172308">
            <w:pPr>
              <w:rPr>
                <w:b/>
                <w:lang w:val="sr-Cyrl-CS"/>
              </w:rPr>
            </w:pPr>
          </w:p>
        </w:tc>
        <w:tc>
          <w:tcPr>
            <w:tcW w:w="1264" w:type="dxa"/>
            <w:vMerge w:val="restart"/>
          </w:tcPr>
          <w:p w:rsidR="00172308" w:rsidRPr="00075FCB" w:rsidRDefault="00172308" w:rsidP="00172308">
            <w:pPr>
              <w:rPr>
                <w:b/>
                <w:lang w:val="sr-Cyrl-CS"/>
              </w:rPr>
            </w:pPr>
            <w:r w:rsidRPr="00075FCB">
              <w:rPr>
                <w:b/>
                <w:lang w:val="sr-Cyrl-CS"/>
              </w:rPr>
              <w:t>ОБЛИК</w:t>
            </w:r>
          </w:p>
          <w:p w:rsidR="00172308" w:rsidRPr="00075FCB" w:rsidRDefault="00172308" w:rsidP="00172308">
            <w:pPr>
              <w:rPr>
                <w:b/>
                <w:lang w:val="sr-Cyrl-CS"/>
              </w:rPr>
            </w:pPr>
            <w:r w:rsidRPr="00075FCB">
              <w:rPr>
                <w:b/>
                <w:lang w:val="sr-Cyrl-CS"/>
              </w:rPr>
              <w:t>ОВ РАДА</w:t>
            </w:r>
          </w:p>
        </w:tc>
        <w:tc>
          <w:tcPr>
            <w:tcW w:w="1511" w:type="dxa"/>
            <w:gridSpan w:val="2"/>
          </w:tcPr>
          <w:p w:rsidR="00172308" w:rsidRPr="00075FCB" w:rsidRDefault="00172308" w:rsidP="00172308">
            <w:pPr>
              <w:jc w:val="center"/>
              <w:rPr>
                <w:b/>
              </w:rPr>
            </w:pPr>
          </w:p>
          <w:p w:rsidR="00172308" w:rsidRPr="00075FCB" w:rsidRDefault="00172308" w:rsidP="00172308">
            <w:pPr>
              <w:jc w:val="center"/>
              <w:rPr>
                <w:b/>
                <w:lang w:val="en-GB"/>
              </w:rPr>
            </w:pPr>
            <w:r w:rsidRPr="00075FCB">
              <w:rPr>
                <w:b/>
                <w:lang w:val="en-GB"/>
              </w:rPr>
              <w:t>I1</w:t>
            </w:r>
          </w:p>
        </w:tc>
        <w:tc>
          <w:tcPr>
            <w:tcW w:w="1620" w:type="dxa"/>
            <w:gridSpan w:val="2"/>
          </w:tcPr>
          <w:p w:rsidR="00172308" w:rsidRPr="00075FCB" w:rsidRDefault="00172308" w:rsidP="00172308">
            <w:pPr>
              <w:jc w:val="center"/>
              <w:rPr>
                <w:b/>
                <w:lang w:val="sr-Latn-CS"/>
              </w:rPr>
            </w:pPr>
          </w:p>
          <w:p w:rsidR="00172308" w:rsidRPr="00075FCB" w:rsidRDefault="00172308" w:rsidP="00172308">
            <w:pPr>
              <w:jc w:val="center"/>
              <w:rPr>
                <w:b/>
                <w:lang w:val="sr-Latn-CS"/>
              </w:rPr>
            </w:pPr>
            <w:r w:rsidRPr="00075FCB">
              <w:rPr>
                <w:b/>
                <w:lang w:val="sr-Latn-CS"/>
              </w:rPr>
              <w:t>I</w:t>
            </w:r>
            <w:r w:rsidRPr="00075FCB">
              <w:rPr>
                <w:b/>
                <w:vertAlign w:val="subscript"/>
                <w:lang w:val="sr-Latn-CS"/>
              </w:rPr>
              <w:t>2</w:t>
            </w:r>
          </w:p>
        </w:tc>
        <w:tc>
          <w:tcPr>
            <w:tcW w:w="1710" w:type="dxa"/>
            <w:gridSpan w:val="2"/>
          </w:tcPr>
          <w:p w:rsidR="00172308" w:rsidRPr="00075FCB" w:rsidRDefault="00172308" w:rsidP="00172308">
            <w:pPr>
              <w:jc w:val="center"/>
              <w:rPr>
                <w:b/>
              </w:rPr>
            </w:pPr>
          </w:p>
          <w:p w:rsidR="00172308" w:rsidRPr="00075FCB" w:rsidRDefault="00172308" w:rsidP="00172308">
            <w:pPr>
              <w:jc w:val="center"/>
              <w:rPr>
                <w:b/>
                <w:vertAlign w:val="subscript"/>
              </w:rPr>
            </w:pPr>
            <w:r w:rsidRPr="00075FCB">
              <w:rPr>
                <w:b/>
              </w:rPr>
              <w:t>II1</w:t>
            </w:r>
          </w:p>
        </w:tc>
        <w:tc>
          <w:tcPr>
            <w:tcW w:w="1852" w:type="dxa"/>
            <w:gridSpan w:val="2"/>
          </w:tcPr>
          <w:p w:rsidR="00172308" w:rsidRPr="00075FCB" w:rsidRDefault="00172308" w:rsidP="00172308">
            <w:pPr>
              <w:jc w:val="center"/>
              <w:rPr>
                <w:b/>
              </w:rPr>
            </w:pPr>
          </w:p>
          <w:p w:rsidR="00172308" w:rsidRPr="00075FCB" w:rsidRDefault="00172308" w:rsidP="00172308">
            <w:pPr>
              <w:jc w:val="center"/>
              <w:rPr>
                <w:b/>
                <w:vertAlign w:val="subscript"/>
              </w:rPr>
            </w:pPr>
            <w:r w:rsidRPr="00075FCB">
              <w:rPr>
                <w:b/>
              </w:rPr>
              <w:t>II2</w:t>
            </w:r>
          </w:p>
        </w:tc>
        <w:tc>
          <w:tcPr>
            <w:tcW w:w="1727" w:type="dxa"/>
            <w:gridSpan w:val="2"/>
          </w:tcPr>
          <w:p w:rsidR="00172308" w:rsidRPr="00075FCB" w:rsidRDefault="00172308" w:rsidP="00172308">
            <w:pPr>
              <w:jc w:val="center"/>
              <w:rPr>
                <w:b/>
              </w:rPr>
            </w:pPr>
          </w:p>
          <w:p w:rsidR="00172308" w:rsidRPr="00075FCB" w:rsidRDefault="00172308" w:rsidP="00172308">
            <w:pPr>
              <w:jc w:val="center"/>
              <w:rPr>
                <w:b/>
              </w:rPr>
            </w:pPr>
            <w:r w:rsidRPr="00075FCB">
              <w:rPr>
                <w:b/>
              </w:rPr>
              <w:t>III</w:t>
            </w:r>
            <w:r w:rsidRPr="00075FCB">
              <w:rPr>
                <w:b/>
                <w:vertAlign w:val="subscript"/>
              </w:rPr>
              <w:t>3</w:t>
            </w:r>
          </w:p>
        </w:tc>
      </w:tr>
      <w:tr w:rsidR="00172308" w:rsidRPr="00075FCB" w:rsidTr="00172308">
        <w:trPr>
          <w:trHeight w:val="315"/>
        </w:trPr>
        <w:tc>
          <w:tcPr>
            <w:tcW w:w="303" w:type="dxa"/>
            <w:vMerge/>
          </w:tcPr>
          <w:p w:rsidR="00172308" w:rsidRPr="00075FCB" w:rsidRDefault="00172308" w:rsidP="00172308">
            <w:pPr>
              <w:rPr>
                <w:lang w:val="sr-Cyrl-CS"/>
              </w:rPr>
            </w:pPr>
          </w:p>
        </w:tc>
        <w:tc>
          <w:tcPr>
            <w:tcW w:w="1264" w:type="dxa"/>
            <w:vMerge/>
          </w:tcPr>
          <w:p w:rsidR="00172308" w:rsidRPr="00075FCB" w:rsidRDefault="00172308" w:rsidP="00172308">
            <w:pPr>
              <w:rPr>
                <w:lang w:val="sr-Cyrl-CS"/>
              </w:rPr>
            </w:pPr>
          </w:p>
        </w:tc>
        <w:tc>
          <w:tcPr>
            <w:tcW w:w="791" w:type="dxa"/>
          </w:tcPr>
          <w:p w:rsidR="00172308" w:rsidRPr="00075FCB" w:rsidRDefault="00172308" w:rsidP="00172308">
            <w:pPr>
              <w:ind w:left="-112"/>
              <w:jc w:val="center"/>
            </w:pPr>
            <w:r w:rsidRPr="00075FCB">
              <w:t>планирано</w:t>
            </w:r>
          </w:p>
        </w:tc>
        <w:tc>
          <w:tcPr>
            <w:tcW w:w="720" w:type="dxa"/>
          </w:tcPr>
          <w:p w:rsidR="00172308" w:rsidRPr="00075FCB" w:rsidRDefault="00172308" w:rsidP="00172308">
            <w:pPr>
              <w:ind w:left="-112"/>
              <w:jc w:val="center"/>
              <w:rPr>
                <w:lang w:val="sr-Cyrl-CS"/>
              </w:rPr>
            </w:pPr>
            <w:r w:rsidRPr="00075FCB">
              <w:rPr>
                <w:lang w:val="sr-Cyrl-CS"/>
              </w:rPr>
              <w:t>одржано</w:t>
            </w:r>
          </w:p>
        </w:tc>
        <w:tc>
          <w:tcPr>
            <w:tcW w:w="810" w:type="dxa"/>
          </w:tcPr>
          <w:p w:rsidR="00172308" w:rsidRPr="00075FCB" w:rsidRDefault="00172308" w:rsidP="00172308">
            <w:pPr>
              <w:ind w:left="-112"/>
              <w:jc w:val="cente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Latn-CS"/>
              </w:rPr>
              <w:t>o</w:t>
            </w:r>
            <w:r w:rsidRPr="00075FCB">
              <w:rPr>
                <w:lang w:val="sr-Cyrl-CS"/>
              </w:rPr>
              <w:t>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952" w:type="dxa"/>
          </w:tcPr>
          <w:p w:rsidR="00172308" w:rsidRPr="00075FCB" w:rsidRDefault="00172308" w:rsidP="00172308">
            <w:pPr>
              <w:ind w:left="-112"/>
              <w:jc w:val="center"/>
              <w:rPr>
                <w:lang w:val="sr-Cyrl-CS"/>
              </w:rPr>
            </w:pPr>
            <w:r w:rsidRPr="00075FCB">
              <w:rPr>
                <w:lang w:val="sr-Cyrl-CS"/>
              </w:rPr>
              <w:t>Одржано</w:t>
            </w:r>
          </w:p>
        </w:tc>
        <w:tc>
          <w:tcPr>
            <w:tcW w:w="917"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r>
      <w:tr w:rsidR="00172308" w:rsidRPr="00075FCB" w:rsidTr="00172308">
        <w:trPr>
          <w:trHeight w:val="613"/>
        </w:trPr>
        <w:tc>
          <w:tcPr>
            <w:tcW w:w="303" w:type="dxa"/>
            <w:vAlign w:val="center"/>
          </w:tcPr>
          <w:p w:rsidR="00172308" w:rsidRPr="00075FCB" w:rsidRDefault="00172308" w:rsidP="00172308">
            <w:pPr>
              <w:jc w:val="center"/>
            </w:pPr>
            <w:r w:rsidRPr="00075FCB">
              <w:t>1</w:t>
            </w:r>
          </w:p>
        </w:tc>
        <w:tc>
          <w:tcPr>
            <w:tcW w:w="1264" w:type="dxa"/>
          </w:tcPr>
          <w:p w:rsidR="00172308" w:rsidRPr="00075FCB" w:rsidRDefault="00172308" w:rsidP="00172308">
            <w:pPr>
              <w:rPr>
                <w:lang w:val="sr-Cyrl-CS"/>
              </w:rPr>
            </w:pPr>
            <w:r w:rsidRPr="00075FCB">
              <w:rPr>
                <w:lang w:val="sr-Cyrl-CS"/>
              </w:rPr>
              <w:t>РЕДОВНА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148</w:t>
            </w:r>
          </w:p>
        </w:tc>
        <w:tc>
          <w:tcPr>
            <w:tcW w:w="720" w:type="dxa"/>
            <w:vAlign w:val="center"/>
          </w:tcPr>
          <w:p w:rsidR="00172308" w:rsidRPr="00075FCB" w:rsidRDefault="00172308" w:rsidP="00172308">
            <w:pPr>
              <w:ind w:left="-112"/>
              <w:jc w:val="center"/>
            </w:pPr>
            <w:r w:rsidRPr="00075FCB">
              <w:t>147</w:t>
            </w:r>
          </w:p>
        </w:tc>
        <w:tc>
          <w:tcPr>
            <w:tcW w:w="810" w:type="dxa"/>
            <w:vAlign w:val="center"/>
          </w:tcPr>
          <w:p w:rsidR="00172308" w:rsidRPr="00075FCB" w:rsidRDefault="00172308" w:rsidP="00172308">
            <w:pPr>
              <w:ind w:left="-112"/>
              <w:jc w:val="center"/>
            </w:pPr>
            <w:r w:rsidRPr="00075FCB">
              <w:t>148</w:t>
            </w:r>
          </w:p>
        </w:tc>
        <w:tc>
          <w:tcPr>
            <w:tcW w:w="810" w:type="dxa"/>
            <w:vAlign w:val="center"/>
          </w:tcPr>
          <w:p w:rsidR="00172308" w:rsidRPr="00075FCB" w:rsidRDefault="00172308" w:rsidP="00172308">
            <w:pPr>
              <w:ind w:left="-112"/>
              <w:jc w:val="center"/>
              <w:rPr>
                <w:lang w:val="en-GB"/>
              </w:rPr>
            </w:pPr>
            <w:r w:rsidRPr="00075FCB">
              <w:rPr>
                <w:lang w:val="en-GB"/>
              </w:rPr>
              <w:t>148</w:t>
            </w:r>
          </w:p>
        </w:tc>
        <w:tc>
          <w:tcPr>
            <w:tcW w:w="900" w:type="dxa"/>
            <w:vAlign w:val="center"/>
          </w:tcPr>
          <w:p w:rsidR="00172308" w:rsidRPr="00075FCB" w:rsidRDefault="00172308" w:rsidP="00172308">
            <w:pPr>
              <w:ind w:left="-112"/>
              <w:jc w:val="center"/>
            </w:pPr>
            <w:r w:rsidRPr="00075FCB">
              <w:t>148</w:t>
            </w:r>
          </w:p>
        </w:tc>
        <w:tc>
          <w:tcPr>
            <w:tcW w:w="810" w:type="dxa"/>
            <w:vAlign w:val="center"/>
          </w:tcPr>
          <w:p w:rsidR="00172308" w:rsidRPr="00075FCB" w:rsidRDefault="00172308" w:rsidP="00172308">
            <w:pPr>
              <w:ind w:left="-112"/>
              <w:jc w:val="center"/>
              <w:rPr>
                <w:lang w:val="en-GB"/>
              </w:rPr>
            </w:pPr>
            <w:r w:rsidRPr="00075FCB">
              <w:rPr>
                <w:lang w:val="en-GB"/>
              </w:rPr>
              <w:t>146</w:t>
            </w:r>
          </w:p>
        </w:tc>
        <w:tc>
          <w:tcPr>
            <w:tcW w:w="900" w:type="dxa"/>
            <w:vAlign w:val="center"/>
          </w:tcPr>
          <w:p w:rsidR="00172308" w:rsidRPr="00075FCB" w:rsidRDefault="00172308" w:rsidP="00172308">
            <w:pPr>
              <w:ind w:left="-112"/>
              <w:jc w:val="center"/>
              <w:rPr>
                <w:lang w:val="sr-Latn-CS"/>
              </w:rPr>
            </w:pPr>
            <w:r w:rsidRPr="00075FCB">
              <w:t>148</w:t>
            </w:r>
          </w:p>
        </w:tc>
        <w:tc>
          <w:tcPr>
            <w:tcW w:w="952" w:type="dxa"/>
            <w:vAlign w:val="center"/>
          </w:tcPr>
          <w:p w:rsidR="00172308" w:rsidRPr="00075FCB" w:rsidRDefault="00172308" w:rsidP="00172308">
            <w:pPr>
              <w:ind w:left="-112"/>
              <w:jc w:val="center"/>
            </w:pPr>
            <w:r w:rsidRPr="00075FCB">
              <w:t>148</w:t>
            </w:r>
          </w:p>
        </w:tc>
        <w:tc>
          <w:tcPr>
            <w:tcW w:w="917" w:type="dxa"/>
            <w:vAlign w:val="center"/>
          </w:tcPr>
          <w:p w:rsidR="00172308" w:rsidRPr="00075FCB" w:rsidRDefault="00172308" w:rsidP="00172308">
            <w:pPr>
              <w:ind w:left="-112"/>
              <w:jc w:val="center"/>
            </w:pPr>
            <w:r w:rsidRPr="00075FCB">
              <w:t>148</w:t>
            </w:r>
          </w:p>
        </w:tc>
        <w:tc>
          <w:tcPr>
            <w:tcW w:w="810" w:type="dxa"/>
            <w:vAlign w:val="center"/>
          </w:tcPr>
          <w:p w:rsidR="00172308" w:rsidRPr="00075FCB" w:rsidRDefault="00172308" w:rsidP="00172308">
            <w:pPr>
              <w:ind w:left="-112"/>
              <w:jc w:val="center"/>
            </w:pPr>
            <w:r w:rsidRPr="00075FCB">
              <w:t>146</w:t>
            </w:r>
          </w:p>
        </w:tc>
      </w:tr>
      <w:tr w:rsidR="00172308" w:rsidRPr="00075FCB" w:rsidTr="00172308">
        <w:trPr>
          <w:trHeight w:val="613"/>
        </w:trPr>
        <w:tc>
          <w:tcPr>
            <w:tcW w:w="303" w:type="dxa"/>
            <w:vAlign w:val="center"/>
          </w:tcPr>
          <w:p w:rsidR="00172308" w:rsidRPr="00075FCB" w:rsidRDefault="00172308" w:rsidP="00172308">
            <w:pPr>
              <w:jc w:val="center"/>
            </w:pPr>
            <w:r w:rsidRPr="00075FCB">
              <w:t>2</w:t>
            </w:r>
          </w:p>
        </w:tc>
        <w:tc>
          <w:tcPr>
            <w:tcW w:w="1264" w:type="dxa"/>
          </w:tcPr>
          <w:p w:rsidR="00172308" w:rsidRPr="00075FCB" w:rsidRDefault="00172308" w:rsidP="00172308">
            <w:pPr>
              <w:rPr>
                <w:lang w:val="sr-Cyrl-CS"/>
              </w:rPr>
            </w:pPr>
            <w:r w:rsidRPr="00075FCB">
              <w:rPr>
                <w:lang w:val="sr-Cyrl-CS"/>
              </w:rPr>
              <w:t>ДОПУНСКА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30</w:t>
            </w:r>
          </w:p>
        </w:tc>
        <w:tc>
          <w:tcPr>
            <w:tcW w:w="720" w:type="dxa"/>
            <w:vAlign w:val="center"/>
          </w:tcPr>
          <w:p w:rsidR="00172308" w:rsidRPr="00075FCB" w:rsidRDefault="00172308" w:rsidP="00172308">
            <w:pPr>
              <w:ind w:left="-112"/>
              <w:jc w:val="center"/>
            </w:pPr>
            <w:r w:rsidRPr="00075FCB">
              <w:t>27</w:t>
            </w:r>
          </w:p>
        </w:tc>
        <w:tc>
          <w:tcPr>
            <w:tcW w:w="81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27</w:t>
            </w:r>
          </w:p>
        </w:tc>
        <w:tc>
          <w:tcPr>
            <w:tcW w:w="90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35</w:t>
            </w:r>
          </w:p>
        </w:tc>
        <w:tc>
          <w:tcPr>
            <w:tcW w:w="900" w:type="dxa"/>
            <w:vAlign w:val="center"/>
          </w:tcPr>
          <w:p w:rsidR="00172308" w:rsidRPr="00075FCB" w:rsidRDefault="00172308" w:rsidP="00172308">
            <w:pPr>
              <w:ind w:left="-112"/>
              <w:jc w:val="center"/>
              <w:rPr>
                <w:lang w:val="sr-Latn-CS"/>
              </w:rPr>
            </w:pPr>
            <w:r w:rsidRPr="00075FCB">
              <w:rPr>
                <w:lang w:val="sr-Latn-CS"/>
              </w:rPr>
              <w:t>30</w:t>
            </w:r>
          </w:p>
        </w:tc>
        <w:tc>
          <w:tcPr>
            <w:tcW w:w="952" w:type="dxa"/>
            <w:vAlign w:val="center"/>
          </w:tcPr>
          <w:p w:rsidR="00172308" w:rsidRPr="00075FCB" w:rsidRDefault="00172308" w:rsidP="00172308">
            <w:pPr>
              <w:ind w:left="-112"/>
              <w:jc w:val="center"/>
            </w:pPr>
            <w:r w:rsidRPr="00075FCB">
              <w:t>24</w:t>
            </w:r>
          </w:p>
        </w:tc>
        <w:tc>
          <w:tcPr>
            <w:tcW w:w="917"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11</w:t>
            </w:r>
          </w:p>
        </w:tc>
      </w:tr>
      <w:tr w:rsidR="00172308" w:rsidRPr="00075FCB" w:rsidTr="00172308">
        <w:trPr>
          <w:trHeight w:val="613"/>
        </w:trPr>
        <w:tc>
          <w:tcPr>
            <w:tcW w:w="303" w:type="dxa"/>
            <w:vAlign w:val="center"/>
          </w:tcPr>
          <w:p w:rsidR="00172308" w:rsidRPr="00075FCB" w:rsidRDefault="00172308" w:rsidP="00172308">
            <w:pPr>
              <w:jc w:val="center"/>
            </w:pPr>
            <w:r w:rsidRPr="00075FCB">
              <w:t>3</w:t>
            </w:r>
          </w:p>
        </w:tc>
        <w:tc>
          <w:tcPr>
            <w:tcW w:w="1264" w:type="dxa"/>
          </w:tcPr>
          <w:p w:rsidR="00172308" w:rsidRPr="00075FCB" w:rsidRDefault="00172308" w:rsidP="00172308">
            <w:pPr>
              <w:rPr>
                <w:lang w:val="sr-Cyrl-CS"/>
              </w:rPr>
            </w:pPr>
            <w:r w:rsidRPr="00075FCB">
              <w:rPr>
                <w:lang w:val="sr-Cyrl-CS"/>
              </w:rPr>
              <w:t>ДОДАТНА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30</w:t>
            </w:r>
          </w:p>
        </w:tc>
        <w:tc>
          <w:tcPr>
            <w:tcW w:w="720" w:type="dxa"/>
            <w:vAlign w:val="center"/>
          </w:tcPr>
          <w:p w:rsidR="00172308" w:rsidRPr="00075FCB" w:rsidRDefault="00172308" w:rsidP="00172308">
            <w:pPr>
              <w:ind w:left="-112"/>
              <w:jc w:val="center"/>
            </w:pPr>
            <w:r w:rsidRPr="00075FCB">
              <w:t>24</w:t>
            </w:r>
          </w:p>
        </w:tc>
        <w:tc>
          <w:tcPr>
            <w:tcW w:w="81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36</w:t>
            </w:r>
          </w:p>
        </w:tc>
        <w:tc>
          <w:tcPr>
            <w:tcW w:w="90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23</w:t>
            </w:r>
          </w:p>
        </w:tc>
        <w:tc>
          <w:tcPr>
            <w:tcW w:w="900" w:type="dxa"/>
            <w:vAlign w:val="center"/>
          </w:tcPr>
          <w:p w:rsidR="00172308" w:rsidRPr="00075FCB" w:rsidRDefault="00172308" w:rsidP="00172308">
            <w:pPr>
              <w:ind w:left="-112"/>
              <w:jc w:val="center"/>
              <w:rPr>
                <w:lang w:val="sr-Latn-CS"/>
              </w:rPr>
            </w:pPr>
            <w:r w:rsidRPr="00075FCB">
              <w:rPr>
                <w:lang w:val="sr-Latn-CS"/>
              </w:rPr>
              <w:t>30</w:t>
            </w:r>
          </w:p>
        </w:tc>
        <w:tc>
          <w:tcPr>
            <w:tcW w:w="952" w:type="dxa"/>
            <w:vAlign w:val="center"/>
          </w:tcPr>
          <w:p w:rsidR="00172308" w:rsidRPr="00075FCB" w:rsidRDefault="00172308" w:rsidP="00172308">
            <w:pPr>
              <w:ind w:left="-112"/>
              <w:jc w:val="center"/>
            </w:pPr>
            <w:r w:rsidRPr="00075FCB">
              <w:t>32</w:t>
            </w:r>
          </w:p>
        </w:tc>
        <w:tc>
          <w:tcPr>
            <w:tcW w:w="917" w:type="dxa"/>
            <w:vAlign w:val="center"/>
          </w:tcPr>
          <w:p w:rsidR="00172308" w:rsidRPr="00075FCB" w:rsidRDefault="00172308" w:rsidP="00172308">
            <w:pPr>
              <w:ind w:left="-112"/>
              <w:jc w:val="center"/>
            </w:pPr>
            <w:r w:rsidRPr="00075FCB">
              <w:t>30</w:t>
            </w:r>
          </w:p>
        </w:tc>
        <w:tc>
          <w:tcPr>
            <w:tcW w:w="810" w:type="dxa"/>
          </w:tcPr>
          <w:p w:rsidR="00172308" w:rsidRPr="00075FCB" w:rsidRDefault="00172308" w:rsidP="00172308">
            <w:pPr>
              <w:ind w:left="-112"/>
              <w:jc w:val="center"/>
            </w:pPr>
            <w:r w:rsidRPr="00075FCB">
              <w:t>0</w:t>
            </w:r>
          </w:p>
        </w:tc>
      </w:tr>
      <w:tr w:rsidR="00172308" w:rsidRPr="00075FCB" w:rsidTr="00172308">
        <w:trPr>
          <w:trHeight w:val="633"/>
        </w:trPr>
        <w:tc>
          <w:tcPr>
            <w:tcW w:w="303" w:type="dxa"/>
            <w:vAlign w:val="center"/>
          </w:tcPr>
          <w:p w:rsidR="00172308" w:rsidRPr="00075FCB" w:rsidRDefault="00172308" w:rsidP="00172308">
            <w:pPr>
              <w:jc w:val="center"/>
            </w:pPr>
            <w:r w:rsidRPr="00075FCB">
              <w:t>4</w:t>
            </w:r>
          </w:p>
        </w:tc>
        <w:tc>
          <w:tcPr>
            <w:tcW w:w="1264" w:type="dxa"/>
          </w:tcPr>
          <w:p w:rsidR="00172308" w:rsidRPr="00075FCB" w:rsidRDefault="00172308" w:rsidP="00172308">
            <w:r w:rsidRPr="00075FCB">
              <w:rPr>
                <w:lang w:val="sr-Cyrl-CS"/>
              </w:rPr>
              <w:t>ПРИПРЕМНА</w:t>
            </w:r>
          </w:p>
          <w:p w:rsidR="00172308" w:rsidRPr="00075FCB" w:rsidRDefault="00172308" w:rsidP="00172308">
            <w:pPr>
              <w:rPr>
                <w:lang w:val="sr-Cyrl-CS"/>
              </w:rPr>
            </w:pPr>
            <w:r w:rsidRPr="00075FCB">
              <w:rPr>
                <w:lang w:val="sr-Cyrl-CS"/>
              </w:rPr>
              <w:t>НАСТАВА</w:t>
            </w:r>
          </w:p>
        </w:tc>
        <w:tc>
          <w:tcPr>
            <w:tcW w:w="791" w:type="dxa"/>
          </w:tcPr>
          <w:p w:rsidR="00172308" w:rsidRPr="00075FCB" w:rsidRDefault="00172308" w:rsidP="00172308">
            <w:pPr>
              <w:ind w:left="-112"/>
              <w:jc w:val="center"/>
            </w:pPr>
          </w:p>
        </w:tc>
        <w:tc>
          <w:tcPr>
            <w:tcW w:w="720" w:type="dxa"/>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rPr>
                <w:lang w:val="sr-Cyrl-CS"/>
              </w:rPr>
            </w:pPr>
          </w:p>
        </w:tc>
        <w:tc>
          <w:tcPr>
            <w:tcW w:w="810" w:type="dxa"/>
            <w:vAlign w:val="center"/>
          </w:tcPr>
          <w:p w:rsidR="00172308" w:rsidRPr="00075FCB" w:rsidRDefault="00172308" w:rsidP="00172308">
            <w:pPr>
              <w:ind w:left="-112"/>
              <w:jc w:val="center"/>
              <w:rPr>
                <w:lang w:val="sr-Cyrl-CS"/>
              </w:rPr>
            </w:pPr>
          </w:p>
        </w:tc>
        <w:tc>
          <w:tcPr>
            <w:tcW w:w="900" w:type="dxa"/>
            <w:vAlign w:val="center"/>
          </w:tcPr>
          <w:p w:rsidR="00172308" w:rsidRPr="00075FCB" w:rsidRDefault="00172308" w:rsidP="00172308">
            <w:pPr>
              <w:ind w:left="-112"/>
              <w:jc w:val="center"/>
              <w:rPr>
                <w:lang w:val="sr-Latn-CS"/>
              </w:rPr>
            </w:pPr>
          </w:p>
        </w:tc>
        <w:tc>
          <w:tcPr>
            <w:tcW w:w="810" w:type="dxa"/>
            <w:vAlign w:val="center"/>
          </w:tcPr>
          <w:p w:rsidR="00172308" w:rsidRPr="00075FCB" w:rsidRDefault="00172308" w:rsidP="00172308">
            <w:pPr>
              <w:ind w:left="-112"/>
              <w:jc w:val="center"/>
              <w:rPr>
                <w:lang w:val="sr-Latn-CS"/>
              </w:rPr>
            </w:pPr>
          </w:p>
        </w:tc>
        <w:tc>
          <w:tcPr>
            <w:tcW w:w="900" w:type="dxa"/>
            <w:vAlign w:val="center"/>
          </w:tcPr>
          <w:p w:rsidR="00172308" w:rsidRPr="00075FCB" w:rsidRDefault="00172308" w:rsidP="00172308">
            <w:pPr>
              <w:ind w:left="-112"/>
              <w:jc w:val="center"/>
            </w:pPr>
          </w:p>
        </w:tc>
        <w:tc>
          <w:tcPr>
            <w:tcW w:w="952" w:type="dxa"/>
            <w:vAlign w:val="center"/>
          </w:tcPr>
          <w:p w:rsidR="00172308" w:rsidRPr="00075FCB" w:rsidRDefault="00172308" w:rsidP="00172308">
            <w:pPr>
              <w:ind w:left="-112"/>
              <w:jc w:val="center"/>
            </w:pPr>
          </w:p>
        </w:tc>
        <w:tc>
          <w:tcPr>
            <w:tcW w:w="917" w:type="dxa"/>
          </w:tcPr>
          <w:p w:rsidR="00172308" w:rsidRPr="00075FCB" w:rsidRDefault="00172308" w:rsidP="00172308">
            <w:pPr>
              <w:ind w:left="-112"/>
              <w:jc w:val="center"/>
            </w:pPr>
          </w:p>
        </w:tc>
        <w:tc>
          <w:tcPr>
            <w:tcW w:w="810" w:type="dxa"/>
          </w:tcPr>
          <w:p w:rsidR="00172308" w:rsidRPr="00075FCB" w:rsidRDefault="00172308" w:rsidP="00172308">
            <w:pPr>
              <w:ind w:left="-112"/>
              <w:jc w:val="center"/>
            </w:pPr>
          </w:p>
        </w:tc>
      </w:tr>
    </w:tbl>
    <w:p w:rsidR="00172308" w:rsidRPr="00075FCB" w:rsidRDefault="00172308" w:rsidP="00172308"/>
    <w:p w:rsidR="00172308" w:rsidRPr="00075FCB" w:rsidRDefault="00172308" w:rsidP="00172308">
      <w:pPr>
        <w:jc w:val="both"/>
        <w:rPr>
          <w:lang w:val="sr-Cyrl-CS"/>
        </w:rPr>
      </w:pPr>
    </w:p>
    <w:p w:rsidR="00172308" w:rsidRPr="00075FCB" w:rsidRDefault="00172308" w:rsidP="00172308">
      <w:pPr>
        <w:jc w:val="both"/>
        <w:rPr>
          <w:lang w:val="sr-Cyrl-CS"/>
        </w:rPr>
      </w:pPr>
    </w:p>
    <w:p w:rsidR="00172308" w:rsidRPr="00075FCB" w:rsidRDefault="00172308" w:rsidP="00172308">
      <w:pPr>
        <w:jc w:val="both"/>
        <w:rPr>
          <w:lang w:val="sr-Cyrl-CS"/>
        </w:rPr>
      </w:pPr>
    </w:p>
    <w:p w:rsidR="00172308" w:rsidRPr="00075FCB" w:rsidRDefault="00172308" w:rsidP="00172308">
      <w:pPr>
        <w:jc w:val="both"/>
        <w:rPr>
          <w:lang w:val="sr-Cyrl-CS"/>
        </w:rPr>
      </w:pPr>
    </w:p>
    <w:p w:rsidR="00172308" w:rsidRPr="00075FCB" w:rsidRDefault="00172308" w:rsidP="00172308">
      <w:pPr>
        <w:jc w:val="both"/>
        <w:rPr>
          <w:lang w:val="sr-Cyrl-CS"/>
        </w:rPr>
      </w:pPr>
    </w:p>
    <w:p w:rsidR="00172308" w:rsidRPr="00075FCB" w:rsidRDefault="00172308" w:rsidP="00172308">
      <w:pPr>
        <w:jc w:val="both"/>
        <w:rPr>
          <w:lang w:val="sr-Cyrl-CS"/>
        </w:rPr>
      </w:pPr>
    </w:p>
    <w:tbl>
      <w:tblPr>
        <w:tblpPr w:leftFromText="180" w:rightFromText="180" w:vertAnchor="text" w:horzAnchor="margin" w:tblpY="113"/>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
        <w:gridCol w:w="1264"/>
        <w:gridCol w:w="791"/>
        <w:gridCol w:w="720"/>
        <w:gridCol w:w="810"/>
        <w:gridCol w:w="810"/>
        <w:gridCol w:w="900"/>
        <w:gridCol w:w="810"/>
        <w:gridCol w:w="900"/>
        <w:gridCol w:w="952"/>
        <w:gridCol w:w="917"/>
        <w:gridCol w:w="810"/>
      </w:tblGrid>
      <w:tr w:rsidR="00172308" w:rsidRPr="00075FCB" w:rsidTr="00172308">
        <w:trPr>
          <w:trHeight w:val="297"/>
        </w:trPr>
        <w:tc>
          <w:tcPr>
            <w:tcW w:w="9987" w:type="dxa"/>
            <w:gridSpan w:val="12"/>
            <w:shd w:val="clear" w:color="auto" w:fill="FBD4B4"/>
          </w:tcPr>
          <w:p w:rsidR="00172308" w:rsidRPr="00075FCB" w:rsidRDefault="00172308" w:rsidP="00172308">
            <w:pPr>
              <w:rPr>
                <w:b/>
                <w:lang w:val="sr-Cyrl-CS"/>
              </w:rPr>
            </w:pPr>
            <w:r w:rsidRPr="00075FCB">
              <w:rPr>
                <w:b/>
                <w:lang w:val="sr-Cyrl-CS"/>
              </w:rPr>
              <w:t>Наставник: Биљана Ајдачић</w:t>
            </w:r>
          </w:p>
        </w:tc>
      </w:tr>
      <w:tr w:rsidR="00172308" w:rsidRPr="00075FCB" w:rsidTr="00172308">
        <w:trPr>
          <w:trHeight w:val="297"/>
        </w:trPr>
        <w:tc>
          <w:tcPr>
            <w:tcW w:w="9987" w:type="dxa"/>
            <w:gridSpan w:val="12"/>
            <w:shd w:val="clear" w:color="auto" w:fill="FBD4B4"/>
          </w:tcPr>
          <w:p w:rsidR="00172308" w:rsidRPr="00075FCB" w:rsidRDefault="00172308" w:rsidP="00172308">
            <w:pPr>
              <w:rPr>
                <w:b/>
                <w:lang w:val="sr-Cyrl-CS"/>
              </w:rPr>
            </w:pPr>
            <w:r w:rsidRPr="00075FCB">
              <w:rPr>
                <w:b/>
              </w:rPr>
              <w:t>Предмет:Српски језик и књижевност</w:t>
            </w:r>
          </w:p>
        </w:tc>
      </w:tr>
      <w:tr w:rsidR="00172308" w:rsidRPr="00075FCB" w:rsidTr="00172308">
        <w:trPr>
          <w:trHeight w:val="501"/>
        </w:trPr>
        <w:tc>
          <w:tcPr>
            <w:tcW w:w="303" w:type="dxa"/>
            <w:vMerge w:val="restart"/>
          </w:tcPr>
          <w:p w:rsidR="00172308" w:rsidRPr="00075FCB" w:rsidRDefault="00172308" w:rsidP="00172308">
            <w:pPr>
              <w:rPr>
                <w:b/>
                <w:lang w:val="sr-Cyrl-CS"/>
              </w:rPr>
            </w:pPr>
          </w:p>
        </w:tc>
        <w:tc>
          <w:tcPr>
            <w:tcW w:w="1264" w:type="dxa"/>
            <w:vMerge w:val="restart"/>
          </w:tcPr>
          <w:p w:rsidR="00172308" w:rsidRPr="00075FCB" w:rsidRDefault="00172308" w:rsidP="00172308">
            <w:pPr>
              <w:rPr>
                <w:b/>
                <w:lang w:val="sr-Cyrl-CS"/>
              </w:rPr>
            </w:pPr>
            <w:r w:rsidRPr="00075FCB">
              <w:rPr>
                <w:b/>
                <w:lang w:val="sr-Cyrl-CS"/>
              </w:rPr>
              <w:t>ОБЛИК</w:t>
            </w:r>
          </w:p>
          <w:p w:rsidR="00172308" w:rsidRPr="00075FCB" w:rsidRDefault="00172308" w:rsidP="00172308">
            <w:pPr>
              <w:rPr>
                <w:b/>
                <w:lang w:val="sr-Cyrl-CS"/>
              </w:rPr>
            </w:pPr>
            <w:r w:rsidRPr="00075FCB">
              <w:rPr>
                <w:b/>
                <w:lang w:val="sr-Cyrl-CS"/>
              </w:rPr>
              <w:t>ОВ РАДА</w:t>
            </w:r>
          </w:p>
        </w:tc>
        <w:tc>
          <w:tcPr>
            <w:tcW w:w="1511" w:type="dxa"/>
            <w:gridSpan w:val="2"/>
          </w:tcPr>
          <w:p w:rsidR="00172308" w:rsidRPr="00075FCB" w:rsidRDefault="00172308" w:rsidP="00172308">
            <w:pPr>
              <w:jc w:val="center"/>
              <w:rPr>
                <w:b/>
              </w:rPr>
            </w:pPr>
          </w:p>
          <w:p w:rsidR="00172308" w:rsidRPr="00075FCB" w:rsidRDefault="00172308" w:rsidP="00172308">
            <w:pPr>
              <w:jc w:val="center"/>
              <w:rPr>
                <w:b/>
              </w:rPr>
            </w:pPr>
            <w:r w:rsidRPr="00075FCB">
              <w:rPr>
                <w:b/>
                <w:lang w:val="en-GB"/>
              </w:rPr>
              <w:t>I</w:t>
            </w:r>
            <w:r w:rsidRPr="00075FCB">
              <w:rPr>
                <w:b/>
              </w:rPr>
              <w:t>3</w:t>
            </w:r>
          </w:p>
        </w:tc>
        <w:tc>
          <w:tcPr>
            <w:tcW w:w="1620" w:type="dxa"/>
            <w:gridSpan w:val="2"/>
          </w:tcPr>
          <w:p w:rsidR="00172308" w:rsidRPr="00075FCB" w:rsidRDefault="00172308" w:rsidP="00172308">
            <w:pPr>
              <w:jc w:val="center"/>
              <w:rPr>
                <w:b/>
                <w:lang w:val="sr-Latn-CS"/>
              </w:rPr>
            </w:pPr>
          </w:p>
          <w:p w:rsidR="00172308" w:rsidRPr="00075FCB" w:rsidRDefault="00172308" w:rsidP="00172308">
            <w:pPr>
              <w:jc w:val="center"/>
              <w:rPr>
                <w:b/>
                <w:lang w:val="sr-Latn-CS"/>
              </w:rPr>
            </w:pPr>
            <w:r w:rsidRPr="00075FCB">
              <w:rPr>
                <w:b/>
                <w:lang w:val="sr-Latn-CS"/>
              </w:rPr>
              <w:t>I</w:t>
            </w:r>
            <w:r w:rsidRPr="00075FCB">
              <w:rPr>
                <w:b/>
                <w:lang w:val="en-GB"/>
              </w:rPr>
              <w:t>I</w:t>
            </w:r>
            <w:r w:rsidRPr="00075FCB">
              <w:rPr>
                <w:b/>
                <w:vertAlign w:val="subscript"/>
                <w:lang w:val="sr-Latn-CS"/>
              </w:rPr>
              <w:t>4</w:t>
            </w:r>
          </w:p>
        </w:tc>
        <w:tc>
          <w:tcPr>
            <w:tcW w:w="1710" w:type="dxa"/>
            <w:gridSpan w:val="2"/>
          </w:tcPr>
          <w:p w:rsidR="00172308" w:rsidRPr="00075FCB" w:rsidRDefault="00172308" w:rsidP="00172308">
            <w:pPr>
              <w:jc w:val="center"/>
              <w:rPr>
                <w:b/>
              </w:rPr>
            </w:pPr>
          </w:p>
          <w:p w:rsidR="00172308" w:rsidRPr="00075FCB" w:rsidRDefault="00172308" w:rsidP="00172308">
            <w:pPr>
              <w:jc w:val="center"/>
              <w:rPr>
                <w:b/>
                <w:vertAlign w:val="subscript"/>
              </w:rPr>
            </w:pPr>
            <w:r w:rsidRPr="00075FCB">
              <w:rPr>
                <w:b/>
              </w:rPr>
              <w:t>III1</w:t>
            </w:r>
          </w:p>
        </w:tc>
        <w:tc>
          <w:tcPr>
            <w:tcW w:w="1852" w:type="dxa"/>
            <w:gridSpan w:val="2"/>
          </w:tcPr>
          <w:p w:rsidR="00172308" w:rsidRPr="00075FCB" w:rsidRDefault="00172308" w:rsidP="00172308">
            <w:pPr>
              <w:jc w:val="center"/>
              <w:rPr>
                <w:b/>
              </w:rPr>
            </w:pPr>
          </w:p>
          <w:p w:rsidR="00172308" w:rsidRPr="00075FCB" w:rsidRDefault="00172308" w:rsidP="00172308">
            <w:pPr>
              <w:jc w:val="center"/>
              <w:rPr>
                <w:b/>
                <w:vertAlign w:val="subscript"/>
              </w:rPr>
            </w:pPr>
            <w:r w:rsidRPr="00075FCB">
              <w:rPr>
                <w:b/>
              </w:rPr>
              <w:t>III2</w:t>
            </w:r>
          </w:p>
        </w:tc>
        <w:tc>
          <w:tcPr>
            <w:tcW w:w="1727" w:type="dxa"/>
            <w:gridSpan w:val="2"/>
          </w:tcPr>
          <w:p w:rsidR="00172308" w:rsidRPr="00075FCB" w:rsidRDefault="00172308" w:rsidP="00172308">
            <w:pPr>
              <w:jc w:val="center"/>
              <w:rPr>
                <w:b/>
              </w:rPr>
            </w:pPr>
          </w:p>
          <w:p w:rsidR="00172308" w:rsidRPr="00075FCB" w:rsidRDefault="00172308" w:rsidP="00172308">
            <w:pPr>
              <w:jc w:val="center"/>
              <w:rPr>
                <w:b/>
              </w:rPr>
            </w:pPr>
            <w:r w:rsidRPr="00075FCB">
              <w:rPr>
                <w:b/>
              </w:rPr>
              <w:t>III</w:t>
            </w:r>
            <w:r w:rsidRPr="00075FCB">
              <w:rPr>
                <w:b/>
                <w:vertAlign w:val="subscript"/>
              </w:rPr>
              <w:t>4</w:t>
            </w:r>
          </w:p>
        </w:tc>
      </w:tr>
      <w:tr w:rsidR="00172308" w:rsidRPr="00075FCB" w:rsidTr="00172308">
        <w:trPr>
          <w:trHeight w:val="315"/>
        </w:trPr>
        <w:tc>
          <w:tcPr>
            <w:tcW w:w="303" w:type="dxa"/>
            <w:vMerge/>
          </w:tcPr>
          <w:p w:rsidR="00172308" w:rsidRPr="00075FCB" w:rsidRDefault="00172308" w:rsidP="00172308">
            <w:pPr>
              <w:rPr>
                <w:lang w:val="sr-Cyrl-CS"/>
              </w:rPr>
            </w:pPr>
          </w:p>
        </w:tc>
        <w:tc>
          <w:tcPr>
            <w:tcW w:w="1264" w:type="dxa"/>
            <w:vMerge/>
          </w:tcPr>
          <w:p w:rsidR="00172308" w:rsidRPr="00075FCB" w:rsidRDefault="00172308" w:rsidP="00172308">
            <w:pPr>
              <w:rPr>
                <w:lang w:val="sr-Cyrl-CS"/>
              </w:rPr>
            </w:pPr>
          </w:p>
        </w:tc>
        <w:tc>
          <w:tcPr>
            <w:tcW w:w="791" w:type="dxa"/>
          </w:tcPr>
          <w:p w:rsidR="00172308" w:rsidRPr="00075FCB" w:rsidRDefault="00172308" w:rsidP="00172308">
            <w:pPr>
              <w:ind w:left="-112"/>
              <w:jc w:val="center"/>
            </w:pPr>
            <w:r w:rsidRPr="00075FCB">
              <w:t>планирано</w:t>
            </w:r>
          </w:p>
        </w:tc>
        <w:tc>
          <w:tcPr>
            <w:tcW w:w="720" w:type="dxa"/>
          </w:tcPr>
          <w:p w:rsidR="00172308" w:rsidRPr="00075FCB" w:rsidRDefault="00172308" w:rsidP="00172308">
            <w:pPr>
              <w:ind w:left="-112"/>
              <w:jc w:val="center"/>
              <w:rPr>
                <w:lang w:val="sr-Cyrl-CS"/>
              </w:rPr>
            </w:pPr>
            <w:r w:rsidRPr="00075FCB">
              <w:rPr>
                <w:lang w:val="sr-Cyrl-CS"/>
              </w:rPr>
              <w:t>Одржано</w:t>
            </w:r>
          </w:p>
        </w:tc>
        <w:tc>
          <w:tcPr>
            <w:tcW w:w="810" w:type="dxa"/>
          </w:tcPr>
          <w:p w:rsidR="00172308" w:rsidRPr="00075FCB" w:rsidRDefault="00172308" w:rsidP="00172308">
            <w:pPr>
              <w:ind w:left="-112"/>
              <w:jc w:val="cente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Latn-CS"/>
              </w:rPr>
              <w:t>o</w:t>
            </w:r>
            <w:r w:rsidRPr="00075FCB">
              <w:rPr>
                <w:lang w:val="sr-Cyrl-CS"/>
              </w:rPr>
              <w:t>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952" w:type="dxa"/>
          </w:tcPr>
          <w:p w:rsidR="00172308" w:rsidRPr="00075FCB" w:rsidRDefault="00172308" w:rsidP="00172308">
            <w:pPr>
              <w:ind w:left="-112"/>
              <w:jc w:val="center"/>
              <w:rPr>
                <w:lang w:val="sr-Cyrl-CS"/>
              </w:rPr>
            </w:pPr>
            <w:r w:rsidRPr="00075FCB">
              <w:rPr>
                <w:lang w:val="sr-Cyrl-CS"/>
              </w:rPr>
              <w:t>Одржано</w:t>
            </w:r>
          </w:p>
        </w:tc>
        <w:tc>
          <w:tcPr>
            <w:tcW w:w="917"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r>
      <w:tr w:rsidR="00172308" w:rsidRPr="00075FCB" w:rsidTr="00172308">
        <w:trPr>
          <w:trHeight w:val="613"/>
        </w:trPr>
        <w:tc>
          <w:tcPr>
            <w:tcW w:w="303" w:type="dxa"/>
            <w:vAlign w:val="center"/>
          </w:tcPr>
          <w:p w:rsidR="00172308" w:rsidRPr="00075FCB" w:rsidRDefault="00172308" w:rsidP="00172308">
            <w:pPr>
              <w:jc w:val="center"/>
            </w:pPr>
            <w:r w:rsidRPr="00075FCB">
              <w:t>1</w:t>
            </w:r>
          </w:p>
        </w:tc>
        <w:tc>
          <w:tcPr>
            <w:tcW w:w="1264" w:type="dxa"/>
          </w:tcPr>
          <w:p w:rsidR="00172308" w:rsidRPr="00075FCB" w:rsidRDefault="00172308" w:rsidP="00172308">
            <w:pPr>
              <w:rPr>
                <w:lang w:val="sr-Cyrl-CS"/>
              </w:rPr>
            </w:pPr>
            <w:r w:rsidRPr="00075FCB">
              <w:rPr>
                <w:lang w:val="sr-Cyrl-CS"/>
              </w:rPr>
              <w:t>РЕДОВНА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142</w:t>
            </w:r>
          </w:p>
        </w:tc>
        <w:tc>
          <w:tcPr>
            <w:tcW w:w="720" w:type="dxa"/>
            <w:vAlign w:val="center"/>
          </w:tcPr>
          <w:p w:rsidR="00172308" w:rsidRPr="00075FCB" w:rsidRDefault="00172308" w:rsidP="00172308">
            <w:pPr>
              <w:ind w:left="-112"/>
              <w:jc w:val="center"/>
            </w:pPr>
            <w:r w:rsidRPr="00075FCB">
              <w:t>142</w:t>
            </w:r>
          </w:p>
        </w:tc>
        <w:tc>
          <w:tcPr>
            <w:tcW w:w="810" w:type="dxa"/>
            <w:vAlign w:val="center"/>
          </w:tcPr>
          <w:p w:rsidR="00172308" w:rsidRPr="00075FCB" w:rsidRDefault="00172308" w:rsidP="00172308">
            <w:pPr>
              <w:ind w:left="-112"/>
              <w:jc w:val="center"/>
              <w:rPr>
                <w:lang w:val="en-GB"/>
              </w:rPr>
            </w:pPr>
            <w:r w:rsidRPr="00075FCB">
              <w:rPr>
                <w:lang w:val="en-GB"/>
              </w:rPr>
              <w:t>111</w:t>
            </w:r>
          </w:p>
        </w:tc>
        <w:tc>
          <w:tcPr>
            <w:tcW w:w="810" w:type="dxa"/>
            <w:vAlign w:val="center"/>
          </w:tcPr>
          <w:p w:rsidR="00172308" w:rsidRPr="00075FCB" w:rsidRDefault="00172308" w:rsidP="00172308">
            <w:pPr>
              <w:ind w:left="-112"/>
              <w:jc w:val="center"/>
            </w:pPr>
            <w:r w:rsidRPr="00075FCB">
              <w:t>108</w:t>
            </w:r>
          </w:p>
        </w:tc>
        <w:tc>
          <w:tcPr>
            <w:tcW w:w="900" w:type="dxa"/>
            <w:vAlign w:val="center"/>
          </w:tcPr>
          <w:p w:rsidR="00172308" w:rsidRPr="00075FCB" w:rsidRDefault="00172308" w:rsidP="00172308">
            <w:pPr>
              <w:ind w:left="-112"/>
              <w:jc w:val="center"/>
            </w:pPr>
            <w:r w:rsidRPr="00075FCB">
              <w:t>148</w:t>
            </w:r>
          </w:p>
        </w:tc>
        <w:tc>
          <w:tcPr>
            <w:tcW w:w="810" w:type="dxa"/>
            <w:vAlign w:val="center"/>
          </w:tcPr>
          <w:p w:rsidR="00172308" w:rsidRPr="00075FCB" w:rsidRDefault="00172308" w:rsidP="00172308">
            <w:pPr>
              <w:ind w:left="-112"/>
              <w:jc w:val="center"/>
            </w:pPr>
            <w:r w:rsidRPr="00075FCB">
              <w:t>145</w:t>
            </w:r>
          </w:p>
        </w:tc>
        <w:tc>
          <w:tcPr>
            <w:tcW w:w="900" w:type="dxa"/>
            <w:vAlign w:val="center"/>
          </w:tcPr>
          <w:p w:rsidR="00172308" w:rsidRPr="00075FCB" w:rsidRDefault="00172308" w:rsidP="00172308">
            <w:pPr>
              <w:ind w:left="-112"/>
              <w:jc w:val="center"/>
            </w:pPr>
            <w:r w:rsidRPr="00075FCB">
              <w:t>148</w:t>
            </w:r>
          </w:p>
        </w:tc>
        <w:tc>
          <w:tcPr>
            <w:tcW w:w="952" w:type="dxa"/>
            <w:vAlign w:val="center"/>
          </w:tcPr>
          <w:p w:rsidR="00172308" w:rsidRPr="00075FCB" w:rsidRDefault="00172308" w:rsidP="00172308">
            <w:pPr>
              <w:ind w:left="-112"/>
              <w:jc w:val="center"/>
            </w:pPr>
            <w:r w:rsidRPr="00075FCB">
              <w:t>145</w:t>
            </w:r>
          </w:p>
        </w:tc>
        <w:tc>
          <w:tcPr>
            <w:tcW w:w="917" w:type="dxa"/>
            <w:vAlign w:val="center"/>
          </w:tcPr>
          <w:p w:rsidR="00172308" w:rsidRPr="00075FCB" w:rsidRDefault="00172308" w:rsidP="00172308">
            <w:pPr>
              <w:ind w:left="-112"/>
              <w:jc w:val="center"/>
            </w:pPr>
            <w:r w:rsidRPr="00075FCB">
              <w:t>111</w:t>
            </w:r>
          </w:p>
        </w:tc>
        <w:tc>
          <w:tcPr>
            <w:tcW w:w="810" w:type="dxa"/>
            <w:vAlign w:val="center"/>
          </w:tcPr>
          <w:p w:rsidR="00172308" w:rsidRPr="00075FCB" w:rsidRDefault="00172308" w:rsidP="00172308">
            <w:pPr>
              <w:ind w:left="-112"/>
              <w:jc w:val="center"/>
            </w:pPr>
            <w:r w:rsidRPr="00075FCB">
              <w:t>108</w:t>
            </w:r>
          </w:p>
        </w:tc>
      </w:tr>
      <w:tr w:rsidR="00172308" w:rsidRPr="00075FCB" w:rsidTr="00172308">
        <w:trPr>
          <w:trHeight w:val="613"/>
        </w:trPr>
        <w:tc>
          <w:tcPr>
            <w:tcW w:w="303" w:type="dxa"/>
            <w:vAlign w:val="center"/>
          </w:tcPr>
          <w:p w:rsidR="00172308" w:rsidRPr="00075FCB" w:rsidRDefault="00172308" w:rsidP="00172308">
            <w:pPr>
              <w:jc w:val="center"/>
            </w:pPr>
            <w:r w:rsidRPr="00075FCB">
              <w:t>2</w:t>
            </w:r>
          </w:p>
        </w:tc>
        <w:tc>
          <w:tcPr>
            <w:tcW w:w="1264" w:type="dxa"/>
          </w:tcPr>
          <w:p w:rsidR="00172308" w:rsidRPr="00075FCB" w:rsidRDefault="00172308" w:rsidP="00172308">
            <w:pPr>
              <w:rPr>
                <w:lang w:val="sr-Cyrl-CS"/>
              </w:rPr>
            </w:pPr>
            <w:r w:rsidRPr="00075FCB">
              <w:rPr>
                <w:lang w:val="sr-Cyrl-CS"/>
              </w:rPr>
              <w:t>ДОПУНСКА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30</w:t>
            </w:r>
          </w:p>
        </w:tc>
        <w:tc>
          <w:tcPr>
            <w:tcW w:w="720" w:type="dxa"/>
            <w:vAlign w:val="center"/>
          </w:tcPr>
          <w:p w:rsidR="00172308" w:rsidRPr="00075FCB" w:rsidRDefault="00172308" w:rsidP="00172308">
            <w:pPr>
              <w:ind w:left="-112"/>
              <w:jc w:val="center"/>
              <w:rPr>
                <w:lang w:val="en-GB"/>
              </w:rPr>
            </w:pPr>
            <w:r w:rsidRPr="00075FCB">
              <w:rPr>
                <w:lang w:val="en-GB"/>
              </w:rPr>
              <w:t>14</w:t>
            </w:r>
          </w:p>
        </w:tc>
        <w:tc>
          <w:tcPr>
            <w:tcW w:w="81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0</w:t>
            </w:r>
          </w:p>
        </w:tc>
        <w:tc>
          <w:tcPr>
            <w:tcW w:w="90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rPr>
                <w:lang w:val="en-GB"/>
              </w:rPr>
            </w:pPr>
            <w:r w:rsidRPr="00075FCB">
              <w:rPr>
                <w:lang w:val="en-GB"/>
              </w:rPr>
              <w:t>12</w:t>
            </w:r>
          </w:p>
        </w:tc>
        <w:tc>
          <w:tcPr>
            <w:tcW w:w="900" w:type="dxa"/>
            <w:vAlign w:val="center"/>
          </w:tcPr>
          <w:p w:rsidR="00172308" w:rsidRPr="00075FCB" w:rsidRDefault="00172308" w:rsidP="00172308">
            <w:pPr>
              <w:ind w:left="-112"/>
              <w:jc w:val="center"/>
              <w:rPr>
                <w:lang w:val="en-GB"/>
              </w:rPr>
            </w:pPr>
            <w:r w:rsidRPr="00075FCB">
              <w:t>3</w:t>
            </w:r>
            <w:r w:rsidRPr="00075FCB">
              <w:rPr>
                <w:lang w:val="en-GB"/>
              </w:rPr>
              <w:t>0</w:t>
            </w:r>
          </w:p>
        </w:tc>
        <w:tc>
          <w:tcPr>
            <w:tcW w:w="952" w:type="dxa"/>
            <w:vAlign w:val="center"/>
          </w:tcPr>
          <w:p w:rsidR="00172308" w:rsidRPr="00075FCB" w:rsidRDefault="00172308" w:rsidP="00172308">
            <w:pPr>
              <w:ind w:left="-112"/>
              <w:jc w:val="center"/>
              <w:rPr>
                <w:lang w:val="en-GB"/>
              </w:rPr>
            </w:pPr>
            <w:r w:rsidRPr="00075FCB">
              <w:rPr>
                <w:lang w:val="en-GB"/>
              </w:rPr>
              <w:t>10</w:t>
            </w:r>
          </w:p>
        </w:tc>
        <w:tc>
          <w:tcPr>
            <w:tcW w:w="917"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0</w:t>
            </w:r>
          </w:p>
        </w:tc>
      </w:tr>
      <w:tr w:rsidR="00172308" w:rsidRPr="00075FCB" w:rsidTr="00172308">
        <w:trPr>
          <w:trHeight w:val="613"/>
        </w:trPr>
        <w:tc>
          <w:tcPr>
            <w:tcW w:w="303" w:type="dxa"/>
            <w:vAlign w:val="center"/>
          </w:tcPr>
          <w:p w:rsidR="00172308" w:rsidRPr="00075FCB" w:rsidRDefault="00172308" w:rsidP="00172308">
            <w:pPr>
              <w:jc w:val="center"/>
            </w:pPr>
            <w:r w:rsidRPr="00075FCB">
              <w:t>3</w:t>
            </w:r>
          </w:p>
        </w:tc>
        <w:tc>
          <w:tcPr>
            <w:tcW w:w="1264" w:type="dxa"/>
          </w:tcPr>
          <w:p w:rsidR="00172308" w:rsidRPr="00075FCB" w:rsidRDefault="00172308" w:rsidP="00172308">
            <w:pPr>
              <w:rPr>
                <w:lang w:val="sr-Cyrl-CS"/>
              </w:rPr>
            </w:pPr>
            <w:r w:rsidRPr="00075FCB">
              <w:rPr>
                <w:lang w:val="sr-Cyrl-CS"/>
              </w:rPr>
              <w:t>ДОДАТНА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30</w:t>
            </w:r>
          </w:p>
        </w:tc>
        <w:tc>
          <w:tcPr>
            <w:tcW w:w="720" w:type="dxa"/>
            <w:vAlign w:val="center"/>
          </w:tcPr>
          <w:p w:rsidR="00172308" w:rsidRPr="00075FCB" w:rsidRDefault="00172308" w:rsidP="00172308">
            <w:pPr>
              <w:ind w:left="-112"/>
              <w:jc w:val="center"/>
            </w:pPr>
            <w:r w:rsidRPr="00075FCB">
              <w:t>28</w:t>
            </w:r>
          </w:p>
        </w:tc>
        <w:tc>
          <w:tcPr>
            <w:tcW w:w="81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22</w:t>
            </w:r>
          </w:p>
        </w:tc>
        <w:tc>
          <w:tcPr>
            <w:tcW w:w="90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15</w:t>
            </w:r>
          </w:p>
        </w:tc>
        <w:tc>
          <w:tcPr>
            <w:tcW w:w="900" w:type="dxa"/>
            <w:vAlign w:val="center"/>
          </w:tcPr>
          <w:p w:rsidR="00172308" w:rsidRPr="00075FCB" w:rsidRDefault="00172308" w:rsidP="00172308">
            <w:pPr>
              <w:ind w:left="-112"/>
              <w:jc w:val="center"/>
            </w:pPr>
            <w:r w:rsidRPr="00075FCB">
              <w:t>30</w:t>
            </w:r>
          </w:p>
        </w:tc>
        <w:tc>
          <w:tcPr>
            <w:tcW w:w="952" w:type="dxa"/>
            <w:vAlign w:val="center"/>
          </w:tcPr>
          <w:p w:rsidR="00172308" w:rsidRPr="00075FCB" w:rsidRDefault="00172308" w:rsidP="00172308">
            <w:pPr>
              <w:ind w:left="-112"/>
              <w:jc w:val="center"/>
            </w:pPr>
            <w:r w:rsidRPr="00075FCB">
              <w:t>33</w:t>
            </w:r>
          </w:p>
        </w:tc>
        <w:tc>
          <w:tcPr>
            <w:tcW w:w="917"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28</w:t>
            </w:r>
          </w:p>
        </w:tc>
      </w:tr>
      <w:tr w:rsidR="00172308" w:rsidRPr="00075FCB" w:rsidTr="00172308">
        <w:trPr>
          <w:trHeight w:val="633"/>
        </w:trPr>
        <w:tc>
          <w:tcPr>
            <w:tcW w:w="303" w:type="dxa"/>
            <w:vAlign w:val="center"/>
          </w:tcPr>
          <w:p w:rsidR="00172308" w:rsidRPr="00075FCB" w:rsidRDefault="00172308" w:rsidP="00172308">
            <w:pPr>
              <w:jc w:val="center"/>
            </w:pPr>
            <w:r w:rsidRPr="00075FCB">
              <w:t>4</w:t>
            </w:r>
          </w:p>
        </w:tc>
        <w:tc>
          <w:tcPr>
            <w:tcW w:w="1264" w:type="dxa"/>
          </w:tcPr>
          <w:p w:rsidR="00172308" w:rsidRPr="00075FCB" w:rsidRDefault="00172308" w:rsidP="00172308">
            <w:r w:rsidRPr="00075FCB">
              <w:rPr>
                <w:lang w:val="sr-Cyrl-CS"/>
              </w:rPr>
              <w:t>ПРИПРЕМНА</w:t>
            </w:r>
          </w:p>
          <w:p w:rsidR="00172308" w:rsidRPr="00075FCB" w:rsidRDefault="00172308" w:rsidP="00172308">
            <w:pPr>
              <w:rPr>
                <w:lang w:val="sr-Cyrl-CS"/>
              </w:rPr>
            </w:pPr>
            <w:r w:rsidRPr="00075FCB">
              <w:rPr>
                <w:lang w:val="sr-Cyrl-CS"/>
              </w:rPr>
              <w:t>НАСТАВА</w:t>
            </w:r>
          </w:p>
        </w:tc>
        <w:tc>
          <w:tcPr>
            <w:tcW w:w="791" w:type="dxa"/>
          </w:tcPr>
          <w:p w:rsidR="00172308" w:rsidRPr="00075FCB" w:rsidRDefault="00172308" w:rsidP="00172308">
            <w:pPr>
              <w:ind w:left="-112"/>
              <w:jc w:val="center"/>
            </w:pPr>
          </w:p>
        </w:tc>
        <w:tc>
          <w:tcPr>
            <w:tcW w:w="720" w:type="dxa"/>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rPr>
                <w:lang w:val="sr-Cyrl-CS"/>
              </w:rPr>
            </w:pPr>
          </w:p>
        </w:tc>
        <w:tc>
          <w:tcPr>
            <w:tcW w:w="810" w:type="dxa"/>
            <w:vAlign w:val="center"/>
          </w:tcPr>
          <w:p w:rsidR="00172308" w:rsidRPr="00075FCB" w:rsidRDefault="00172308" w:rsidP="00172308">
            <w:pPr>
              <w:ind w:left="-112"/>
              <w:jc w:val="center"/>
              <w:rPr>
                <w:lang w:val="sr-Cyrl-CS"/>
              </w:rPr>
            </w:pPr>
          </w:p>
        </w:tc>
        <w:tc>
          <w:tcPr>
            <w:tcW w:w="900" w:type="dxa"/>
            <w:vAlign w:val="center"/>
          </w:tcPr>
          <w:p w:rsidR="00172308" w:rsidRPr="00075FCB" w:rsidRDefault="00172308" w:rsidP="00172308">
            <w:pPr>
              <w:ind w:left="-112"/>
              <w:jc w:val="center"/>
              <w:rPr>
                <w:lang w:val="sr-Latn-CS"/>
              </w:rPr>
            </w:pPr>
          </w:p>
        </w:tc>
        <w:tc>
          <w:tcPr>
            <w:tcW w:w="810" w:type="dxa"/>
            <w:vAlign w:val="center"/>
          </w:tcPr>
          <w:p w:rsidR="00172308" w:rsidRPr="00075FCB" w:rsidRDefault="00172308" w:rsidP="00172308">
            <w:pPr>
              <w:ind w:left="-112"/>
              <w:jc w:val="center"/>
              <w:rPr>
                <w:lang w:val="sr-Latn-CS"/>
              </w:rPr>
            </w:pPr>
          </w:p>
        </w:tc>
        <w:tc>
          <w:tcPr>
            <w:tcW w:w="900" w:type="dxa"/>
            <w:vAlign w:val="center"/>
          </w:tcPr>
          <w:p w:rsidR="00172308" w:rsidRPr="00075FCB" w:rsidRDefault="00172308" w:rsidP="00172308">
            <w:pPr>
              <w:ind w:left="-112"/>
              <w:jc w:val="center"/>
            </w:pPr>
          </w:p>
        </w:tc>
        <w:tc>
          <w:tcPr>
            <w:tcW w:w="952" w:type="dxa"/>
            <w:vAlign w:val="center"/>
          </w:tcPr>
          <w:p w:rsidR="00172308" w:rsidRPr="00075FCB" w:rsidRDefault="00172308" w:rsidP="00172308">
            <w:pPr>
              <w:ind w:left="-112"/>
              <w:jc w:val="center"/>
            </w:pPr>
          </w:p>
        </w:tc>
        <w:tc>
          <w:tcPr>
            <w:tcW w:w="917" w:type="dxa"/>
          </w:tcPr>
          <w:p w:rsidR="00172308" w:rsidRPr="00075FCB" w:rsidRDefault="00172308" w:rsidP="00172308">
            <w:pPr>
              <w:ind w:left="-112"/>
              <w:jc w:val="center"/>
            </w:pPr>
          </w:p>
        </w:tc>
        <w:tc>
          <w:tcPr>
            <w:tcW w:w="810" w:type="dxa"/>
          </w:tcPr>
          <w:p w:rsidR="00172308" w:rsidRPr="00075FCB" w:rsidRDefault="00172308" w:rsidP="00172308">
            <w:pPr>
              <w:ind w:left="-112"/>
              <w:jc w:val="center"/>
            </w:pPr>
          </w:p>
        </w:tc>
      </w:tr>
    </w:tbl>
    <w:p w:rsidR="00172308" w:rsidRPr="00075FCB" w:rsidRDefault="00172308" w:rsidP="00172308">
      <w:pPr>
        <w:jc w:val="both"/>
      </w:pPr>
    </w:p>
    <w:p w:rsidR="00172308" w:rsidRPr="00075FCB" w:rsidRDefault="00172308" w:rsidP="00172308">
      <w:pPr>
        <w:jc w:val="both"/>
      </w:pPr>
    </w:p>
    <w:tbl>
      <w:tblPr>
        <w:tblpPr w:leftFromText="180" w:rightFromText="180" w:vertAnchor="text" w:horzAnchor="margin" w:tblpY="113"/>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
        <w:gridCol w:w="1264"/>
        <w:gridCol w:w="791"/>
        <w:gridCol w:w="720"/>
        <w:gridCol w:w="810"/>
        <w:gridCol w:w="810"/>
        <w:gridCol w:w="900"/>
        <w:gridCol w:w="810"/>
        <w:gridCol w:w="900"/>
        <w:gridCol w:w="952"/>
        <w:gridCol w:w="917"/>
        <w:gridCol w:w="810"/>
      </w:tblGrid>
      <w:tr w:rsidR="00172308" w:rsidRPr="00075FCB" w:rsidTr="00172308">
        <w:trPr>
          <w:trHeight w:val="297"/>
        </w:trPr>
        <w:tc>
          <w:tcPr>
            <w:tcW w:w="9987" w:type="dxa"/>
            <w:gridSpan w:val="12"/>
            <w:shd w:val="clear" w:color="auto" w:fill="FBD4B4"/>
          </w:tcPr>
          <w:p w:rsidR="00172308" w:rsidRPr="00075FCB" w:rsidRDefault="00172308" w:rsidP="00172308">
            <w:pPr>
              <w:rPr>
                <w:b/>
                <w:lang w:val="sr-Cyrl-CS"/>
              </w:rPr>
            </w:pPr>
            <w:r w:rsidRPr="00075FCB">
              <w:rPr>
                <w:b/>
                <w:lang w:val="sr-Cyrl-CS"/>
              </w:rPr>
              <w:t>Наставник: Снежана Плавшић</w:t>
            </w:r>
          </w:p>
        </w:tc>
      </w:tr>
      <w:tr w:rsidR="00172308" w:rsidRPr="00075FCB" w:rsidTr="00172308">
        <w:trPr>
          <w:trHeight w:val="297"/>
        </w:trPr>
        <w:tc>
          <w:tcPr>
            <w:tcW w:w="9987" w:type="dxa"/>
            <w:gridSpan w:val="12"/>
            <w:shd w:val="clear" w:color="auto" w:fill="FBD4B4"/>
          </w:tcPr>
          <w:p w:rsidR="00172308" w:rsidRPr="00075FCB" w:rsidRDefault="00172308" w:rsidP="00172308">
            <w:pPr>
              <w:rPr>
                <w:b/>
              </w:rPr>
            </w:pPr>
            <w:r w:rsidRPr="00075FCB">
              <w:rPr>
                <w:b/>
              </w:rPr>
              <w:t>Предмет:Српски језик и књижевност</w:t>
            </w:r>
          </w:p>
        </w:tc>
      </w:tr>
      <w:tr w:rsidR="00172308" w:rsidRPr="00075FCB" w:rsidTr="00172308">
        <w:trPr>
          <w:trHeight w:val="501"/>
        </w:trPr>
        <w:tc>
          <w:tcPr>
            <w:tcW w:w="303" w:type="dxa"/>
            <w:vMerge w:val="restart"/>
          </w:tcPr>
          <w:p w:rsidR="00172308" w:rsidRPr="00075FCB" w:rsidRDefault="00172308" w:rsidP="00172308">
            <w:pPr>
              <w:rPr>
                <w:b/>
                <w:lang w:val="sr-Cyrl-CS"/>
              </w:rPr>
            </w:pPr>
          </w:p>
        </w:tc>
        <w:tc>
          <w:tcPr>
            <w:tcW w:w="1264" w:type="dxa"/>
            <w:vMerge w:val="restart"/>
          </w:tcPr>
          <w:p w:rsidR="00172308" w:rsidRPr="00075FCB" w:rsidRDefault="00172308" w:rsidP="00172308">
            <w:pPr>
              <w:rPr>
                <w:b/>
                <w:lang w:val="sr-Cyrl-CS"/>
              </w:rPr>
            </w:pPr>
            <w:r w:rsidRPr="00075FCB">
              <w:rPr>
                <w:b/>
                <w:lang w:val="sr-Cyrl-CS"/>
              </w:rPr>
              <w:t>ОБЛИК</w:t>
            </w:r>
          </w:p>
          <w:p w:rsidR="00172308" w:rsidRPr="00075FCB" w:rsidRDefault="00172308" w:rsidP="00172308">
            <w:pPr>
              <w:rPr>
                <w:b/>
                <w:lang w:val="sr-Cyrl-CS"/>
              </w:rPr>
            </w:pPr>
            <w:r w:rsidRPr="00075FCB">
              <w:rPr>
                <w:b/>
                <w:lang w:val="sr-Cyrl-CS"/>
              </w:rPr>
              <w:t>ОВ РАДА</w:t>
            </w:r>
          </w:p>
        </w:tc>
        <w:tc>
          <w:tcPr>
            <w:tcW w:w="1511" w:type="dxa"/>
            <w:gridSpan w:val="2"/>
            <w:vAlign w:val="center"/>
          </w:tcPr>
          <w:p w:rsidR="00172308" w:rsidRPr="00075FCB" w:rsidRDefault="00172308" w:rsidP="00172308">
            <w:pPr>
              <w:jc w:val="center"/>
              <w:rPr>
                <w:b/>
                <w:lang w:val="en-GB"/>
              </w:rPr>
            </w:pPr>
            <w:r w:rsidRPr="00075FCB">
              <w:rPr>
                <w:b/>
                <w:lang w:val="en-GB"/>
              </w:rPr>
              <w:t>I5</w:t>
            </w:r>
          </w:p>
        </w:tc>
        <w:tc>
          <w:tcPr>
            <w:tcW w:w="1620" w:type="dxa"/>
            <w:gridSpan w:val="2"/>
            <w:vAlign w:val="center"/>
          </w:tcPr>
          <w:p w:rsidR="00172308" w:rsidRPr="00075FCB" w:rsidRDefault="00172308" w:rsidP="00172308">
            <w:pPr>
              <w:jc w:val="center"/>
              <w:rPr>
                <w:b/>
              </w:rPr>
            </w:pPr>
          </w:p>
          <w:p w:rsidR="00172308" w:rsidRPr="00075FCB" w:rsidRDefault="00172308" w:rsidP="00172308">
            <w:pPr>
              <w:jc w:val="center"/>
              <w:rPr>
                <w:b/>
                <w:lang w:val="en-GB"/>
              </w:rPr>
            </w:pPr>
            <w:r w:rsidRPr="00075FCB">
              <w:rPr>
                <w:b/>
                <w:lang w:val="en-GB"/>
              </w:rPr>
              <w:t>IV1</w:t>
            </w:r>
          </w:p>
        </w:tc>
        <w:tc>
          <w:tcPr>
            <w:tcW w:w="1710" w:type="dxa"/>
            <w:gridSpan w:val="2"/>
            <w:vAlign w:val="center"/>
          </w:tcPr>
          <w:p w:rsidR="00172308" w:rsidRPr="00075FCB" w:rsidRDefault="00172308" w:rsidP="00172308">
            <w:pPr>
              <w:jc w:val="center"/>
              <w:rPr>
                <w:b/>
                <w:lang w:val="sr-Latn-CS"/>
              </w:rPr>
            </w:pPr>
          </w:p>
          <w:p w:rsidR="00172308" w:rsidRPr="00075FCB" w:rsidRDefault="00172308" w:rsidP="00172308">
            <w:pPr>
              <w:jc w:val="center"/>
              <w:rPr>
                <w:b/>
                <w:lang w:val="sr-Latn-CS"/>
              </w:rPr>
            </w:pPr>
            <w:r w:rsidRPr="00075FCB">
              <w:rPr>
                <w:b/>
                <w:lang w:val="sr-Latn-CS"/>
              </w:rPr>
              <w:t>IV</w:t>
            </w:r>
            <w:r w:rsidRPr="00075FCB">
              <w:rPr>
                <w:b/>
                <w:vertAlign w:val="subscript"/>
                <w:lang w:val="sr-Latn-CS"/>
              </w:rPr>
              <w:t>2</w:t>
            </w:r>
          </w:p>
        </w:tc>
        <w:tc>
          <w:tcPr>
            <w:tcW w:w="1852" w:type="dxa"/>
            <w:gridSpan w:val="2"/>
            <w:vAlign w:val="center"/>
          </w:tcPr>
          <w:p w:rsidR="00172308" w:rsidRPr="00075FCB" w:rsidRDefault="00172308" w:rsidP="00172308">
            <w:pPr>
              <w:jc w:val="center"/>
              <w:rPr>
                <w:b/>
              </w:rPr>
            </w:pPr>
          </w:p>
          <w:p w:rsidR="00172308" w:rsidRPr="00075FCB" w:rsidRDefault="00172308" w:rsidP="00172308">
            <w:pPr>
              <w:jc w:val="center"/>
              <w:rPr>
                <w:b/>
                <w:vertAlign w:val="subscript"/>
              </w:rPr>
            </w:pPr>
            <w:r w:rsidRPr="00075FCB">
              <w:rPr>
                <w:b/>
              </w:rPr>
              <w:t>IV4</w:t>
            </w:r>
          </w:p>
        </w:tc>
        <w:tc>
          <w:tcPr>
            <w:tcW w:w="1727" w:type="dxa"/>
            <w:gridSpan w:val="2"/>
            <w:vAlign w:val="center"/>
          </w:tcPr>
          <w:p w:rsidR="00172308" w:rsidRPr="00075FCB" w:rsidRDefault="00172308" w:rsidP="00172308">
            <w:pPr>
              <w:jc w:val="center"/>
              <w:rPr>
                <w:b/>
              </w:rPr>
            </w:pPr>
          </w:p>
          <w:p w:rsidR="00172308" w:rsidRPr="00075FCB" w:rsidRDefault="00172308" w:rsidP="00172308">
            <w:pPr>
              <w:jc w:val="center"/>
              <w:rPr>
                <w:b/>
                <w:vertAlign w:val="subscript"/>
              </w:rPr>
            </w:pPr>
            <w:r w:rsidRPr="00075FCB">
              <w:rPr>
                <w:b/>
              </w:rPr>
              <w:t>IV5</w:t>
            </w:r>
          </w:p>
        </w:tc>
      </w:tr>
      <w:tr w:rsidR="00172308" w:rsidRPr="00075FCB" w:rsidTr="00172308">
        <w:trPr>
          <w:trHeight w:val="315"/>
        </w:trPr>
        <w:tc>
          <w:tcPr>
            <w:tcW w:w="303" w:type="dxa"/>
            <w:vMerge/>
          </w:tcPr>
          <w:p w:rsidR="00172308" w:rsidRPr="00075FCB" w:rsidRDefault="00172308" w:rsidP="00172308">
            <w:pPr>
              <w:rPr>
                <w:lang w:val="sr-Cyrl-CS"/>
              </w:rPr>
            </w:pPr>
          </w:p>
        </w:tc>
        <w:tc>
          <w:tcPr>
            <w:tcW w:w="1264" w:type="dxa"/>
            <w:vMerge/>
          </w:tcPr>
          <w:p w:rsidR="00172308" w:rsidRPr="00075FCB" w:rsidRDefault="00172308" w:rsidP="00172308">
            <w:pPr>
              <w:rPr>
                <w:lang w:val="sr-Cyrl-CS"/>
              </w:rPr>
            </w:pPr>
          </w:p>
        </w:tc>
        <w:tc>
          <w:tcPr>
            <w:tcW w:w="791" w:type="dxa"/>
          </w:tcPr>
          <w:p w:rsidR="00172308" w:rsidRPr="00075FCB" w:rsidRDefault="00172308" w:rsidP="00172308">
            <w:pPr>
              <w:ind w:left="-112"/>
              <w:jc w:val="center"/>
            </w:pPr>
            <w:r w:rsidRPr="00075FCB">
              <w:t>планирано</w:t>
            </w:r>
          </w:p>
        </w:tc>
        <w:tc>
          <w:tcPr>
            <w:tcW w:w="720" w:type="dxa"/>
          </w:tcPr>
          <w:p w:rsidR="00172308" w:rsidRPr="00075FCB" w:rsidRDefault="00172308" w:rsidP="00172308">
            <w:pPr>
              <w:ind w:left="-112"/>
              <w:jc w:val="center"/>
              <w:rPr>
                <w:lang w:val="sr-Cyrl-CS"/>
              </w:rPr>
            </w:pPr>
            <w:r w:rsidRPr="00075FCB">
              <w:rPr>
                <w:lang w:val="sr-Cyrl-CS"/>
              </w:rPr>
              <w:t>Одржано</w:t>
            </w:r>
          </w:p>
        </w:tc>
        <w:tc>
          <w:tcPr>
            <w:tcW w:w="810" w:type="dxa"/>
          </w:tcPr>
          <w:p w:rsidR="00172308" w:rsidRPr="00075FCB" w:rsidRDefault="00172308" w:rsidP="00172308">
            <w:pPr>
              <w:ind w:left="-112"/>
              <w:jc w:val="cente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Latn-CS"/>
              </w:rPr>
              <w:t>o</w:t>
            </w:r>
            <w:r w:rsidRPr="00075FCB">
              <w:rPr>
                <w:lang w:val="sr-Cyrl-CS"/>
              </w:rPr>
              <w:t>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952" w:type="dxa"/>
          </w:tcPr>
          <w:p w:rsidR="00172308" w:rsidRPr="00075FCB" w:rsidRDefault="00172308" w:rsidP="00172308">
            <w:pPr>
              <w:ind w:left="-112"/>
              <w:jc w:val="center"/>
              <w:rPr>
                <w:lang w:val="sr-Cyrl-CS"/>
              </w:rPr>
            </w:pPr>
            <w:r w:rsidRPr="00075FCB">
              <w:rPr>
                <w:lang w:val="sr-Cyrl-CS"/>
              </w:rPr>
              <w:t>Одржано</w:t>
            </w:r>
          </w:p>
        </w:tc>
        <w:tc>
          <w:tcPr>
            <w:tcW w:w="917"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r>
      <w:tr w:rsidR="00172308" w:rsidRPr="00075FCB" w:rsidTr="00172308">
        <w:trPr>
          <w:trHeight w:val="613"/>
        </w:trPr>
        <w:tc>
          <w:tcPr>
            <w:tcW w:w="303" w:type="dxa"/>
            <w:vAlign w:val="center"/>
          </w:tcPr>
          <w:p w:rsidR="00172308" w:rsidRPr="00075FCB" w:rsidRDefault="00172308" w:rsidP="00172308">
            <w:pPr>
              <w:jc w:val="center"/>
            </w:pPr>
            <w:r w:rsidRPr="00075FCB">
              <w:t>1</w:t>
            </w:r>
          </w:p>
        </w:tc>
        <w:tc>
          <w:tcPr>
            <w:tcW w:w="1264" w:type="dxa"/>
          </w:tcPr>
          <w:p w:rsidR="00172308" w:rsidRPr="00075FCB" w:rsidRDefault="00172308" w:rsidP="00172308">
            <w:pPr>
              <w:rPr>
                <w:lang w:val="sr-Cyrl-CS"/>
              </w:rPr>
            </w:pPr>
            <w:r w:rsidRPr="00075FCB">
              <w:rPr>
                <w:lang w:val="sr-Cyrl-CS"/>
              </w:rPr>
              <w:t>РЕДОВНА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144</w:t>
            </w:r>
          </w:p>
        </w:tc>
        <w:tc>
          <w:tcPr>
            <w:tcW w:w="720" w:type="dxa"/>
            <w:vAlign w:val="center"/>
          </w:tcPr>
          <w:p w:rsidR="00172308" w:rsidRPr="00075FCB" w:rsidRDefault="00172308" w:rsidP="00172308">
            <w:pPr>
              <w:ind w:left="-112"/>
              <w:jc w:val="center"/>
            </w:pPr>
            <w:r w:rsidRPr="00075FCB">
              <w:t>145</w:t>
            </w:r>
          </w:p>
        </w:tc>
        <w:tc>
          <w:tcPr>
            <w:tcW w:w="810" w:type="dxa"/>
            <w:vAlign w:val="center"/>
          </w:tcPr>
          <w:p w:rsidR="00172308" w:rsidRPr="00075FCB" w:rsidRDefault="00172308" w:rsidP="00172308">
            <w:pPr>
              <w:ind w:left="-112"/>
              <w:jc w:val="center"/>
              <w:rPr>
                <w:lang w:val="en-GB"/>
              </w:rPr>
            </w:pPr>
            <w:r w:rsidRPr="00075FCB">
              <w:rPr>
                <w:lang w:val="en-GB"/>
              </w:rPr>
              <w:t>135</w:t>
            </w:r>
          </w:p>
        </w:tc>
        <w:tc>
          <w:tcPr>
            <w:tcW w:w="810" w:type="dxa"/>
            <w:vAlign w:val="center"/>
          </w:tcPr>
          <w:p w:rsidR="00172308" w:rsidRPr="00075FCB" w:rsidRDefault="00172308" w:rsidP="00172308">
            <w:pPr>
              <w:ind w:left="-112"/>
              <w:jc w:val="center"/>
              <w:rPr>
                <w:lang w:val="en-GB"/>
              </w:rPr>
            </w:pPr>
            <w:r w:rsidRPr="00075FCB">
              <w:rPr>
                <w:lang w:val="en-GB"/>
              </w:rPr>
              <w:t>135</w:t>
            </w:r>
          </w:p>
        </w:tc>
        <w:tc>
          <w:tcPr>
            <w:tcW w:w="900" w:type="dxa"/>
            <w:vAlign w:val="center"/>
          </w:tcPr>
          <w:p w:rsidR="00172308" w:rsidRPr="00075FCB" w:rsidRDefault="00172308" w:rsidP="00172308">
            <w:pPr>
              <w:ind w:left="-112"/>
              <w:jc w:val="center"/>
              <w:rPr>
                <w:lang w:val="en-GB"/>
              </w:rPr>
            </w:pPr>
            <w:r w:rsidRPr="00075FCB">
              <w:rPr>
                <w:lang w:val="en-GB"/>
              </w:rPr>
              <w:t>135</w:t>
            </w:r>
          </w:p>
        </w:tc>
        <w:tc>
          <w:tcPr>
            <w:tcW w:w="810" w:type="dxa"/>
            <w:vAlign w:val="center"/>
          </w:tcPr>
          <w:p w:rsidR="00172308" w:rsidRPr="00075FCB" w:rsidRDefault="00172308" w:rsidP="00172308">
            <w:pPr>
              <w:ind w:left="-112"/>
              <w:jc w:val="center"/>
              <w:rPr>
                <w:lang w:val="en-GB"/>
              </w:rPr>
            </w:pPr>
            <w:r w:rsidRPr="00075FCB">
              <w:rPr>
                <w:lang w:val="en-GB"/>
              </w:rPr>
              <w:t>133</w:t>
            </w:r>
          </w:p>
        </w:tc>
        <w:tc>
          <w:tcPr>
            <w:tcW w:w="900" w:type="dxa"/>
            <w:vAlign w:val="center"/>
          </w:tcPr>
          <w:p w:rsidR="00172308" w:rsidRPr="00075FCB" w:rsidRDefault="00172308" w:rsidP="00172308">
            <w:pPr>
              <w:ind w:left="-112"/>
              <w:jc w:val="center"/>
              <w:rPr>
                <w:lang w:val="en-GB"/>
              </w:rPr>
            </w:pPr>
            <w:r w:rsidRPr="00075FCB">
              <w:rPr>
                <w:lang w:val="en-GB"/>
              </w:rPr>
              <w:t>135</w:t>
            </w:r>
          </w:p>
        </w:tc>
        <w:tc>
          <w:tcPr>
            <w:tcW w:w="952" w:type="dxa"/>
            <w:vAlign w:val="center"/>
          </w:tcPr>
          <w:p w:rsidR="00172308" w:rsidRPr="00075FCB" w:rsidRDefault="00172308" w:rsidP="00172308">
            <w:pPr>
              <w:ind w:left="-112"/>
              <w:jc w:val="center"/>
              <w:rPr>
                <w:lang w:val="en-GB"/>
              </w:rPr>
            </w:pPr>
            <w:r w:rsidRPr="00075FCB">
              <w:rPr>
                <w:lang w:val="en-GB"/>
              </w:rPr>
              <w:t>133</w:t>
            </w:r>
          </w:p>
        </w:tc>
        <w:tc>
          <w:tcPr>
            <w:tcW w:w="917" w:type="dxa"/>
            <w:vAlign w:val="center"/>
          </w:tcPr>
          <w:p w:rsidR="00172308" w:rsidRPr="00075FCB" w:rsidRDefault="00172308" w:rsidP="00172308">
            <w:pPr>
              <w:ind w:left="-112"/>
              <w:jc w:val="center"/>
              <w:rPr>
                <w:lang w:val="en-GB"/>
              </w:rPr>
            </w:pPr>
            <w:r w:rsidRPr="00075FCB">
              <w:rPr>
                <w:lang w:val="en-GB"/>
              </w:rPr>
              <w:t>135</w:t>
            </w:r>
          </w:p>
        </w:tc>
        <w:tc>
          <w:tcPr>
            <w:tcW w:w="810" w:type="dxa"/>
            <w:vAlign w:val="center"/>
          </w:tcPr>
          <w:p w:rsidR="00172308" w:rsidRPr="00075FCB" w:rsidRDefault="00172308" w:rsidP="00172308">
            <w:pPr>
              <w:ind w:left="-112"/>
              <w:jc w:val="center"/>
              <w:rPr>
                <w:lang w:val="en-GB"/>
              </w:rPr>
            </w:pPr>
            <w:r w:rsidRPr="00075FCB">
              <w:rPr>
                <w:lang w:val="en-GB"/>
              </w:rPr>
              <w:t>133</w:t>
            </w:r>
          </w:p>
        </w:tc>
      </w:tr>
      <w:tr w:rsidR="00172308" w:rsidRPr="00075FCB" w:rsidTr="00172308">
        <w:trPr>
          <w:trHeight w:val="613"/>
        </w:trPr>
        <w:tc>
          <w:tcPr>
            <w:tcW w:w="303" w:type="dxa"/>
            <w:vAlign w:val="center"/>
          </w:tcPr>
          <w:p w:rsidR="00172308" w:rsidRPr="00075FCB" w:rsidRDefault="00172308" w:rsidP="00172308">
            <w:pPr>
              <w:jc w:val="center"/>
            </w:pPr>
            <w:r w:rsidRPr="00075FCB">
              <w:t>2</w:t>
            </w:r>
          </w:p>
        </w:tc>
        <w:tc>
          <w:tcPr>
            <w:tcW w:w="1264" w:type="dxa"/>
          </w:tcPr>
          <w:p w:rsidR="00172308" w:rsidRPr="00075FCB" w:rsidRDefault="00172308" w:rsidP="00172308">
            <w:pPr>
              <w:rPr>
                <w:lang w:val="sr-Cyrl-CS"/>
              </w:rPr>
            </w:pPr>
            <w:r w:rsidRPr="00075FCB">
              <w:rPr>
                <w:lang w:val="sr-Cyrl-CS"/>
              </w:rPr>
              <w:t>ДОПУНСКА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30</w:t>
            </w:r>
          </w:p>
        </w:tc>
        <w:tc>
          <w:tcPr>
            <w:tcW w:w="720" w:type="dxa"/>
            <w:vAlign w:val="center"/>
          </w:tcPr>
          <w:p w:rsidR="00172308" w:rsidRPr="00075FCB" w:rsidRDefault="00172308" w:rsidP="00172308">
            <w:pPr>
              <w:ind w:left="-112"/>
              <w:jc w:val="center"/>
            </w:pPr>
            <w:r w:rsidRPr="00075FCB">
              <w:t>0</w:t>
            </w:r>
          </w:p>
        </w:tc>
        <w:tc>
          <w:tcPr>
            <w:tcW w:w="81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5</w:t>
            </w:r>
          </w:p>
        </w:tc>
        <w:tc>
          <w:tcPr>
            <w:tcW w:w="90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1</w:t>
            </w:r>
          </w:p>
        </w:tc>
        <w:tc>
          <w:tcPr>
            <w:tcW w:w="900" w:type="dxa"/>
            <w:vAlign w:val="center"/>
          </w:tcPr>
          <w:p w:rsidR="00172308" w:rsidRPr="00075FCB" w:rsidRDefault="00172308" w:rsidP="00172308">
            <w:pPr>
              <w:ind w:left="-112"/>
              <w:jc w:val="center"/>
              <w:rPr>
                <w:lang w:val="sr-Latn-CS"/>
              </w:rPr>
            </w:pPr>
            <w:r w:rsidRPr="00075FCB">
              <w:rPr>
                <w:lang w:val="sr-Latn-CS"/>
              </w:rPr>
              <w:t>30</w:t>
            </w:r>
          </w:p>
        </w:tc>
        <w:tc>
          <w:tcPr>
            <w:tcW w:w="952" w:type="dxa"/>
            <w:vAlign w:val="center"/>
          </w:tcPr>
          <w:p w:rsidR="00172308" w:rsidRPr="00075FCB" w:rsidRDefault="00172308" w:rsidP="00172308">
            <w:pPr>
              <w:ind w:left="-112"/>
              <w:jc w:val="center"/>
            </w:pPr>
            <w:r w:rsidRPr="00075FCB">
              <w:t>0</w:t>
            </w:r>
          </w:p>
        </w:tc>
        <w:tc>
          <w:tcPr>
            <w:tcW w:w="917"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0</w:t>
            </w:r>
          </w:p>
        </w:tc>
      </w:tr>
      <w:tr w:rsidR="00172308" w:rsidRPr="00075FCB" w:rsidTr="00172308">
        <w:trPr>
          <w:trHeight w:val="613"/>
        </w:trPr>
        <w:tc>
          <w:tcPr>
            <w:tcW w:w="303" w:type="dxa"/>
            <w:vAlign w:val="center"/>
          </w:tcPr>
          <w:p w:rsidR="00172308" w:rsidRPr="00075FCB" w:rsidRDefault="00172308" w:rsidP="00172308">
            <w:pPr>
              <w:jc w:val="center"/>
            </w:pPr>
            <w:r w:rsidRPr="00075FCB">
              <w:t>3</w:t>
            </w:r>
          </w:p>
        </w:tc>
        <w:tc>
          <w:tcPr>
            <w:tcW w:w="1264" w:type="dxa"/>
          </w:tcPr>
          <w:p w:rsidR="00172308" w:rsidRPr="00075FCB" w:rsidRDefault="00172308" w:rsidP="00172308">
            <w:pPr>
              <w:rPr>
                <w:lang w:val="sr-Cyrl-CS"/>
              </w:rPr>
            </w:pPr>
            <w:r w:rsidRPr="00075FCB">
              <w:rPr>
                <w:lang w:val="sr-Cyrl-CS"/>
              </w:rPr>
              <w:t>ДОДАТНА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30</w:t>
            </w:r>
          </w:p>
        </w:tc>
        <w:tc>
          <w:tcPr>
            <w:tcW w:w="720" w:type="dxa"/>
            <w:vAlign w:val="center"/>
          </w:tcPr>
          <w:p w:rsidR="00172308" w:rsidRPr="00075FCB" w:rsidRDefault="00172308" w:rsidP="00172308">
            <w:pPr>
              <w:ind w:left="-112"/>
              <w:jc w:val="center"/>
            </w:pPr>
            <w:r w:rsidRPr="00075FCB">
              <w:t>0</w:t>
            </w:r>
          </w:p>
        </w:tc>
        <w:tc>
          <w:tcPr>
            <w:tcW w:w="81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0</w:t>
            </w:r>
          </w:p>
        </w:tc>
        <w:tc>
          <w:tcPr>
            <w:tcW w:w="90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3</w:t>
            </w:r>
          </w:p>
        </w:tc>
        <w:tc>
          <w:tcPr>
            <w:tcW w:w="900" w:type="dxa"/>
            <w:vAlign w:val="center"/>
          </w:tcPr>
          <w:p w:rsidR="00172308" w:rsidRPr="00075FCB" w:rsidRDefault="00172308" w:rsidP="00172308">
            <w:pPr>
              <w:ind w:left="-112"/>
              <w:jc w:val="center"/>
              <w:rPr>
                <w:lang w:val="sr-Latn-CS"/>
              </w:rPr>
            </w:pPr>
            <w:r w:rsidRPr="00075FCB">
              <w:rPr>
                <w:lang w:val="sr-Latn-CS"/>
              </w:rPr>
              <w:t>30</w:t>
            </w:r>
          </w:p>
        </w:tc>
        <w:tc>
          <w:tcPr>
            <w:tcW w:w="952" w:type="dxa"/>
            <w:vAlign w:val="center"/>
          </w:tcPr>
          <w:p w:rsidR="00172308" w:rsidRPr="00075FCB" w:rsidRDefault="00172308" w:rsidP="00172308">
            <w:pPr>
              <w:ind w:left="-112"/>
              <w:jc w:val="center"/>
            </w:pPr>
            <w:r w:rsidRPr="00075FCB">
              <w:t>3</w:t>
            </w:r>
          </w:p>
        </w:tc>
        <w:tc>
          <w:tcPr>
            <w:tcW w:w="917"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0</w:t>
            </w:r>
          </w:p>
        </w:tc>
      </w:tr>
      <w:tr w:rsidR="00172308" w:rsidRPr="00075FCB" w:rsidTr="00172308">
        <w:trPr>
          <w:trHeight w:val="633"/>
        </w:trPr>
        <w:tc>
          <w:tcPr>
            <w:tcW w:w="303" w:type="dxa"/>
            <w:vAlign w:val="center"/>
          </w:tcPr>
          <w:p w:rsidR="00172308" w:rsidRPr="00075FCB" w:rsidRDefault="00172308" w:rsidP="00172308">
            <w:pPr>
              <w:jc w:val="center"/>
            </w:pPr>
            <w:r w:rsidRPr="00075FCB">
              <w:t>4</w:t>
            </w:r>
          </w:p>
        </w:tc>
        <w:tc>
          <w:tcPr>
            <w:tcW w:w="1264" w:type="dxa"/>
          </w:tcPr>
          <w:p w:rsidR="00172308" w:rsidRPr="00075FCB" w:rsidRDefault="00172308" w:rsidP="00172308">
            <w:r w:rsidRPr="00075FCB">
              <w:rPr>
                <w:lang w:val="sr-Cyrl-CS"/>
              </w:rPr>
              <w:t>ПРИПРЕМНА</w:t>
            </w:r>
          </w:p>
          <w:p w:rsidR="00172308" w:rsidRPr="00075FCB" w:rsidRDefault="00172308" w:rsidP="00172308">
            <w:pPr>
              <w:rPr>
                <w:lang w:val="sr-Cyrl-CS"/>
              </w:rPr>
            </w:pPr>
            <w:r w:rsidRPr="00075FCB">
              <w:rPr>
                <w:lang w:val="sr-Cyrl-CS"/>
              </w:rPr>
              <w:t>НАСТАВА</w:t>
            </w:r>
          </w:p>
        </w:tc>
        <w:tc>
          <w:tcPr>
            <w:tcW w:w="791" w:type="dxa"/>
          </w:tcPr>
          <w:p w:rsidR="00172308" w:rsidRPr="00075FCB" w:rsidRDefault="00172308" w:rsidP="00172308">
            <w:pPr>
              <w:ind w:left="-112"/>
              <w:jc w:val="center"/>
            </w:pPr>
          </w:p>
        </w:tc>
        <w:tc>
          <w:tcPr>
            <w:tcW w:w="720" w:type="dxa"/>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rPr>
                <w:lang w:val="sr-Cyrl-CS"/>
              </w:rPr>
            </w:pPr>
          </w:p>
        </w:tc>
        <w:tc>
          <w:tcPr>
            <w:tcW w:w="810" w:type="dxa"/>
            <w:vAlign w:val="center"/>
          </w:tcPr>
          <w:p w:rsidR="00172308" w:rsidRPr="00075FCB" w:rsidRDefault="00172308" w:rsidP="00172308">
            <w:pPr>
              <w:ind w:left="-112"/>
              <w:jc w:val="center"/>
              <w:rPr>
                <w:lang w:val="sr-Cyrl-CS"/>
              </w:rPr>
            </w:pPr>
          </w:p>
        </w:tc>
        <w:tc>
          <w:tcPr>
            <w:tcW w:w="900" w:type="dxa"/>
            <w:vAlign w:val="center"/>
          </w:tcPr>
          <w:p w:rsidR="00172308" w:rsidRPr="00075FCB" w:rsidRDefault="00172308" w:rsidP="00172308">
            <w:pPr>
              <w:ind w:left="-112"/>
              <w:jc w:val="center"/>
              <w:rPr>
                <w:lang w:val="sr-Latn-CS"/>
              </w:rPr>
            </w:pPr>
          </w:p>
        </w:tc>
        <w:tc>
          <w:tcPr>
            <w:tcW w:w="810" w:type="dxa"/>
            <w:vAlign w:val="center"/>
          </w:tcPr>
          <w:p w:rsidR="00172308" w:rsidRPr="00075FCB" w:rsidRDefault="00172308" w:rsidP="00172308">
            <w:pPr>
              <w:ind w:left="-112"/>
              <w:jc w:val="center"/>
              <w:rPr>
                <w:lang w:val="sr-Latn-CS"/>
              </w:rPr>
            </w:pPr>
          </w:p>
        </w:tc>
        <w:tc>
          <w:tcPr>
            <w:tcW w:w="900" w:type="dxa"/>
            <w:vAlign w:val="center"/>
          </w:tcPr>
          <w:p w:rsidR="00172308" w:rsidRPr="00075FCB" w:rsidRDefault="00172308" w:rsidP="00172308">
            <w:pPr>
              <w:ind w:left="-112"/>
              <w:jc w:val="center"/>
            </w:pPr>
          </w:p>
        </w:tc>
        <w:tc>
          <w:tcPr>
            <w:tcW w:w="952" w:type="dxa"/>
            <w:vAlign w:val="center"/>
          </w:tcPr>
          <w:p w:rsidR="00172308" w:rsidRPr="00075FCB" w:rsidRDefault="00172308" w:rsidP="00172308">
            <w:pPr>
              <w:ind w:left="-112"/>
              <w:jc w:val="center"/>
            </w:pPr>
          </w:p>
        </w:tc>
        <w:tc>
          <w:tcPr>
            <w:tcW w:w="917" w:type="dxa"/>
          </w:tcPr>
          <w:p w:rsidR="00172308" w:rsidRPr="00075FCB" w:rsidRDefault="00172308" w:rsidP="00172308">
            <w:pPr>
              <w:ind w:left="-112"/>
              <w:jc w:val="center"/>
            </w:pPr>
          </w:p>
        </w:tc>
        <w:tc>
          <w:tcPr>
            <w:tcW w:w="810" w:type="dxa"/>
          </w:tcPr>
          <w:p w:rsidR="00172308" w:rsidRPr="00075FCB" w:rsidRDefault="00172308" w:rsidP="00172308">
            <w:pPr>
              <w:ind w:left="-112"/>
              <w:jc w:val="center"/>
            </w:pPr>
          </w:p>
        </w:tc>
      </w:tr>
    </w:tbl>
    <w:p w:rsidR="00172308" w:rsidRPr="00075FCB" w:rsidRDefault="00172308" w:rsidP="00172308">
      <w:pPr>
        <w:jc w:val="center"/>
        <w:rPr>
          <w:b/>
        </w:rPr>
      </w:pPr>
    </w:p>
    <w:p w:rsidR="00172308" w:rsidRPr="00075FCB" w:rsidRDefault="00172308" w:rsidP="00172308">
      <w:pPr>
        <w:jc w:val="center"/>
        <w:rPr>
          <w:b/>
        </w:rPr>
      </w:pPr>
    </w:p>
    <w:p w:rsidR="00172308" w:rsidRPr="00075FCB" w:rsidRDefault="00172308" w:rsidP="00172308">
      <w:pPr>
        <w:jc w:val="center"/>
        <w:rPr>
          <w:b/>
        </w:rPr>
      </w:pPr>
    </w:p>
    <w:p w:rsidR="00172308" w:rsidRPr="00075FCB" w:rsidRDefault="00172308" w:rsidP="00172308">
      <w:pPr>
        <w:jc w:val="center"/>
        <w:rPr>
          <w:b/>
        </w:rPr>
      </w:pPr>
    </w:p>
    <w:p w:rsidR="00172308" w:rsidRPr="00075FCB" w:rsidRDefault="00172308" w:rsidP="00172308">
      <w:pPr>
        <w:jc w:val="center"/>
        <w:rPr>
          <w:b/>
        </w:rPr>
      </w:pPr>
    </w:p>
    <w:p w:rsidR="00172308" w:rsidRDefault="00172308" w:rsidP="00172308">
      <w:pPr>
        <w:jc w:val="center"/>
        <w:rPr>
          <w:b/>
          <w:lang w:val="sr-Cyrl-RS"/>
        </w:rPr>
      </w:pPr>
    </w:p>
    <w:p w:rsidR="00DD0D42" w:rsidRDefault="00DD0D42" w:rsidP="00172308">
      <w:pPr>
        <w:jc w:val="center"/>
        <w:rPr>
          <w:b/>
          <w:lang w:val="sr-Cyrl-RS"/>
        </w:rPr>
      </w:pPr>
    </w:p>
    <w:p w:rsidR="00DD0D42" w:rsidRDefault="00DD0D42" w:rsidP="00172308">
      <w:pPr>
        <w:jc w:val="center"/>
        <w:rPr>
          <w:b/>
          <w:lang w:val="sr-Cyrl-RS"/>
        </w:rPr>
      </w:pPr>
    </w:p>
    <w:p w:rsidR="00DD0D42" w:rsidRDefault="00DD0D42" w:rsidP="00172308">
      <w:pPr>
        <w:jc w:val="center"/>
        <w:rPr>
          <w:b/>
          <w:lang w:val="sr-Cyrl-RS"/>
        </w:rPr>
      </w:pPr>
    </w:p>
    <w:p w:rsidR="00DD0D42" w:rsidRPr="00DD0D42" w:rsidRDefault="00DD0D42" w:rsidP="00172308">
      <w:pPr>
        <w:jc w:val="center"/>
        <w:rPr>
          <w:b/>
          <w:lang w:val="sr-Cyrl-RS"/>
        </w:rPr>
      </w:pPr>
    </w:p>
    <w:tbl>
      <w:tblPr>
        <w:tblpPr w:leftFromText="180" w:rightFromText="180" w:vertAnchor="text" w:horzAnchor="margin" w:tblpY="113"/>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
        <w:gridCol w:w="1264"/>
        <w:gridCol w:w="791"/>
        <w:gridCol w:w="720"/>
        <w:gridCol w:w="810"/>
        <w:gridCol w:w="810"/>
        <w:gridCol w:w="900"/>
        <w:gridCol w:w="810"/>
        <w:gridCol w:w="900"/>
        <w:gridCol w:w="952"/>
        <w:gridCol w:w="917"/>
        <w:gridCol w:w="810"/>
      </w:tblGrid>
      <w:tr w:rsidR="00172308" w:rsidRPr="00075FCB" w:rsidTr="00172308">
        <w:trPr>
          <w:trHeight w:val="297"/>
        </w:trPr>
        <w:tc>
          <w:tcPr>
            <w:tcW w:w="9987" w:type="dxa"/>
            <w:gridSpan w:val="12"/>
            <w:shd w:val="clear" w:color="auto" w:fill="FBD4B4"/>
          </w:tcPr>
          <w:p w:rsidR="00172308" w:rsidRPr="00075FCB" w:rsidRDefault="00172308" w:rsidP="00172308">
            <w:pPr>
              <w:rPr>
                <w:b/>
                <w:lang w:val="sr-Cyrl-CS"/>
              </w:rPr>
            </w:pPr>
            <w:r w:rsidRPr="00075FCB">
              <w:rPr>
                <w:b/>
                <w:lang w:val="sr-Cyrl-CS"/>
              </w:rPr>
              <w:lastRenderedPageBreak/>
              <w:t>Наставник: Ана Роговић</w:t>
            </w:r>
          </w:p>
        </w:tc>
      </w:tr>
      <w:tr w:rsidR="00172308" w:rsidRPr="00075FCB" w:rsidTr="00172308">
        <w:trPr>
          <w:trHeight w:val="297"/>
        </w:trPr>
        <w:tc>
          <w:tcPr>
            <w:tcW w:w="9987" w:type="dxa"/>
            <w:gridSpan w:val="12"/>
            <w:shd w:val="clear" w:color="auto" w:fill="FBD4B4"/>
          </w:tcPr>
          <w:p w:rsidR="00172308" w:rsidRPr="00075FCB" w:rsidRDefault="00172308" w:rsidP="00172308">
            <w:pPr>
              <w:rPr>
                <w:b/>
                <w:lang w:val="sr-Cyrl-CS"/>
              </w:rPr>
            </w:pPr>
            <w:r w:rsidRPr="00075FCB">
              <w:rPr>
                <w:b/>
              </w:rPr>
              <w:t>Предмет:Српски језик и књижевност</w:t>
            </w:r>
          </w:p>
        </w:tc>
      </w:tr>
      <w:tr w:rsidR="00172308" w:rsidRPr="00075FCB" w:rsidTr="00172308">
        <w:trPr>
          <w:trHeight w:val="501"/>
        </w:trPr>
        <w:tc>
          <w:tcPr>
            <w:tcW w:w="303" w:type="dxa"/>
            <w:vMerge w:val="restart"/>
          </w:tcPr>
          <w:p w:rsidR="00172308" w:rsidRPr="00075FCB" w:rsidRDefault="00172308" w:rsidP="00172308">
            <w:pPr>
              <w:rPr>
                <w:b/>
                <w:lang w:val="sr-Cyrl-CS"/>
              </w:rPr>
            </w:pPr>
          </w:p>
        </w:tc>
        <w:tc>
          <w:tcPr>
            <w:tcW w:w="1264" w:type="dxa"/>
            <w:vMerge w:val="restart"/>
          </w:tcPr>
          <w:p w:rsidR="00172308" w:rsidRPr="00075FCB" w:rsidRDefault="00172308" w:rsidP="00172308">
            <w:pPr>
              <w:rPr>
                <w:b/>
                <w:lang w:val="sr-Cyrl-CS"/>
              </w:rPr>
            </w:pPr>
            <w:r w:rsidRPr="00075FCB">
              <w:rPr>
                <w:b/>
                <w:lang w:val="sr-Cyrl-CS"/>
              </w:rPr>
              <w:t>ОБЛИК</w:t>
            </w:r>
          </w:p>
          <w:p w:rsidR="00172308" w:rsidRPr="00075FCB" w:rsidRDefault="00172308" w:rsidP="00172308">
            <w:pPr>
              <w:rPr>
                <w:b/>
                <w:lang w:val="sr-Cyrl-CS"/>
              </w:rPr>
            </w:pPr>
            <w:r w:rsidRPr="00075FCB">
              <w:rPr>
                <w:b/>
                <w:lang w:val="sr-Cyrl-CS"/>
              </w:rPr>
              <w:t>ОВ РАДА</w:t>
            </w:r>
          </w:p>
        </w:tc>
        <w:tc>
          <w:tcPr>
            <w:tcW w:w="1511" w:type="dxa"/>
            <w:gridSpan w:val="2"/>
          </w:tcPr>
          <w:p w:rsidR="00172308" w:rsidRPr="00075FCB" w:rsidRDefault="00172308" w:rsidP="00172308">
            <w:pPr>
              <w:jc w:val="center"/>
              <w:rPr>
                <w:b/>
              </w:rPr>
            </w:pPr>
          </w:p>
          <w:p w:rsidR="00172308" w:rsidRPr="00075FCB" w:rsidRDefault="00172308" w:rsidP="00172308">
            <w:pPr>
              <w:jc w:val="center"/>
              <w:rPr>
                <w:b/>
                <w:lang w:val="en-GB"/>
              </w:rPr>
            </w:pPr>
            <w:r w:rsidRPr="00075FCB">
              <w:rPr>
                <w:b/>
                <w:lang w:val="en-GB"/>
              </w:rPr>
              <w:t>IV3</w:t>
            </w:r>
          </w:p>
        </w:tc>
        <w:tc>
          <w:tcPr>
            <w:tcW w:w="1620" w:type="dxa"/>
            <w:gridSpan w:val="2"/>
            <w:vAlign w:val="center"/>
          </w:tcPr>
          <w:p w:rsidR="00172308" w:rsidRPr="00075FCB" w:rsidRDefault="00172308" w:rsidP="00172308">
            <w:pPr>
              <w:jc w:val="center"/>
              <w:rPr>
                <w:b/>
              </w:rPr>
            </w:pPr>
            <w:r w:rsidRPr="00075FCB">
              <w:rPr>
                <w:b/>
              </w:rPr>
              <w:t>/</w:t>
            </w:r>
          </w:p>
        </w:tc>
        <w:tc>
          <w:tcPr>
            <w:tcW w:w="1710" w:type="dxa"/>
            <w:gridSpan w:val="2"/>
            <w:vAlign w:val="center"/>
          </w:tcPr>
          <w:p w:rsidR="00172308" w:rsidRPr="00075FCB" w:rsidRDefault="00172308" w:rsidP="00172308">
            <w:pPr>
              <w:jc w:val="center"/>
              <w:rPr>
                <w:b/>
                <w:vertAlign w:val="subscript"/>
              </w:rPr>
            </w:pPr>
            <w:r w:rsidRPr="00075FCB">
              <w:rPr>
                <w:b/>
                <w:vertAlign w:val="subscript"/>
              </w:rPr>
              <w:t>/</w:t>
            </w:r>
          </w:p>
        </w:tc>
        <w:tc>
          <w:tcPr>
            <w:tcW w:w="1852" w:type="dxa"/>
            <w:gridSpan w:val="2"/>
            <w:vAlign w:val="center"/>
          </w:tcPr>
          <w:p w:rsidR="00172308" w:rsidRPr="00075FCB" w:rsidRDefault="00172308" w:rsidP="00172308">
            <w:pPr>
              <w:jc w:val="center"/>
              <w:rPr>
                <w:b/>
                <w:vertAlign w:val="subscript"/>
              </w:rPr>
            </w:pPr>
            <w:r w:rsidRPr="00075FCB">
              <w:rPr>
                <w:b/>
                <w:vertAlign w:val="subscript"/>
              </w:rPr>
              <w:t>/</w:t>
            </w:r>
          </w:p>
        </w:tc>
        <w:tc>
          <w:tcPr>
            <w:tcW w:w="1727" w:type="dxa"/>
            <w:gridSpan w:val="2"/>
            <w:vAlign w:val="center"/>
          </w:tcPr>
          <w:p w:rsidR="00172308" w:rsidRPr="00075FCB" w:rsidRDefault="00172308" w:rsidP="00172308">
            <w:pPr>
              <w:jc w:val="center"/>
              <w:rPr>
                <w:b/>
              </w:rPr>
            </w:pPr>
            <w:r w:rsidRPr="00075FCB">
              <w:rPr>
                <w:b/>
              </w:rPr>
              <w:t>/</w:t>
            </w:r>
          </w:p>
        </w:tc>
      </w:tr>
      <w:tr w:rsidR="00172308" w:rsidRPr="00075FCB" w:rsidTr="00172308">
        <w:trPr>
          <w:trHeight w:val="315"/>
        </w:trPr>
        <w:tc>
          <w:tcPr>
            <w:tcW w:w="303" w:type="dxa"/>
            <w:vMerge/>
          </w:tcPr>
          <w:p w:rsidR="00172308" w:rsidRPr="00075FCB" w:rsidRDefault="00172308" w:rsidP="00172308">
            <w:pPr>
              <w:rPr>
                <w:lang w:val="sr-Cyrl-CS"/>
              </w:rPr>
            </w:pPr>
          </w:p>
        </w:tc>
        <w:tc>
          <w:tcPr>
            <w:tcW w:w="1264" w:type="dxa"/>
            <w:vMerge/>
          </w:tcPr>
          <w:p w:rsidR="00172308" w:rsidRPr="00075FCB" w:rsidRDefault="00172308" w:rsidP="00172308">
            <w:pPr>
              <w:rPr>
                <w:lang w:val="sr-Cyrl-CS"/>
              </w:rPr>
            </w:pPr>
          </w:p>
        </w:tc>
        <w:tc>
          <w:tcPr>
            <w:tcW w:w="791" w:type="dxa"/>
          </w:tcPr>
          <w:p w:rsidR="00172308" w:rsidRPr="00075FCB" w:rsidRDefault="00172308" w:rsidP="00172308">
            <w:pPr>
              <w:ind w:left="-112"/>
              <w:jc w:val="center"/>
            </w:pPr>
            <w:r w:rsidRPr="00075FCB">
              <w:t>планирано</w:t>
            </w:r>
          </w:p>
        </w:tc>
        <w:tc>
          <w:tcPr>
            <w:tcW w:w="720" w:type="dxa"/>
          </w:tcPr>
          <w:p w:rsidR="00172308" w:rsidRPr="00075FCB" w:rsidRDefault="00172308" w:rsidP="00172308">
            <w:pPr>
              <w:ind w:left="-112"/>
              <w:jc w:val="center"/>
              <w:rPr>
                <w:lang w:val="sr-Cyrl-CS"/>
              </w:rPr>
            </w:pPr>
            <w:r w:rsidRPr="00075FCB">
              <w:rPr>
                <w:lang w:val="sr-Cyrl-CS"/>
              </w:rPr>
              <w:t>одржано</w:t>
            </w:r>
          </w:p>
        </w:tc>
        <w:tc>
          <w:tcPr>
            <w:tcW w:w="810" w:type="dxa"/>
          </w:tcPr>
          <w:p w:rsidR="00172308" w:rsidRPr="00075FCB" w:rsidRDefault="00172308" w:rsidP="00172308">
            <w:pPr>
              <w:ind w:left="-112"/>
              <w:jc w:val="cente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Latn-CS"/>
              </w:rPr>
              <w:t>o</w:t>
            </w:r>
            <w:r w:rsidRPr="00075FCB">
              <w:rPr>
                <w:lang w:val="sr-Cyrl-CS"/>
              </w:rPr>
              <w:t>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952" w:type="dxa"/>
          </w:tcPr>
          <w:p w:rsidR="00172308" w:rsidRPr="00075FCB" w:rsidRDefault="00172308" w:rsidP="00172308">
            <w:pPr>
              <w:ind w:left="-112"/>
              <w:jc w:val="center"/>
              <w:rPr>
                <w:lang w:val="sr-Cyrl-CS"/>
              </w:rPr>
            </w:pPr>
            <w:r w:rsidRPr="00075FCB">
              <w:rPr>
                <w:lang w:val="sr-Cyrl-CS"/>
              </w:rPr>
              <w:t>Одржано</w:t>
            </w:r>
          </w:p>
        </w:tc>
        <w:tc>
          <w:tcPr>
            <w:tcW w:w="917"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r>
      <w:tr w:rsidR="00172308" w:rsidRPr="00075FCB" w:rsidTr="00172308">
        <w:trPr>
          <w:trHeight w:val="613"/>
        </w:trPr>
        <w:tc>
          <w:tcPr>
            <w:tcW w:w="303" w:type="dxa"/>
            <w:vAlign w:val="center"/>
          </w:tcPr>
          <w:p w:rsidR="00172308" w:rsidRPr="00075FCB" w:rsidRDefault="00172308" w:rsidP="00172308">
            <w:pPr>
              <w:jc w:val="center"/>
            </w:pPr>
            <w:r w:rsidRPr="00075FCB">
              <w:t>1</w:t>
            </w:r>
          </w:p>
        </w:tc>
        <w:tc>
          <w:tcPr>
            <w:tcW w:w="1264" w:type="dxa"/>
          </w:tcPr>
          <w:p w:rsidR="00172308" w:rsidRPr="00075FCB" w:rsidRDefault="00172308" w:rsidP="00172308">
            <w:pPr>
              <w:rPr>
                <w:lang w:val="sr-Cyrl-CS"/>
              </w:rPr>
            </w:pPr>
            <w:r w:rsidRPr="00075FCB">
              <w:rPr>
                <w:lang w:val="sr-Cyrl-CS"/>
              </w:rPr>
              <w:t>РЕДОВНА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132</w:t>
            </w:r>
          </w:p>
        </w:tc>
        <w:tc>
          <w:tcPr>
            <w:tcW w:w="720" w:type="dxa"/>
            <w:vAlign w:val="center"/>
          </w:tcPr>
          <w:p w:rsidR="00172308" w:rsidRPr="00075FCB" w:rsidRDefault="00172308" w:rsidP="00172308">
            <w:pPr>
              <w:ind w:left="-112"/>
              <w:jc w:val="center"/>
            </w:pPr>
            <w:r w:rsidRPr="00075FCB">
              <w:t>129</w:t>
            </w:r>
          </w:p>
        </w:tc>
        <w:tc>
          <w:tcPr>
            <w:tcW w:w="81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rPr>
                <w:lang w:val="en-GB"/>
              </w:rPr>
            </w:pPr>
          </w:p>
        </w:tc>
        <w:tc>
          <w:tcPr>
            <w:tcW w:w="90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rPr>
                <w:lang w:val="en-GB"/>
              </w:rPr>
            </w:pPr>
          </w:p>
        </w:tc>
        <w:tc>
          <w:tcPr>
            <w:tcW w:w="900" w:type="dxa"/>
            <w:vAlign w:val="center"/>
          </w:tcPr>
          <w:p w:rsidR="00172308" w:rsidRPr="00075FCB" w:rsidRDefault="00172308" w:rsidP="00172308">
            <w:pPr>
              <w:ind w:left="-112"/>
              <w:jc w:val="center"/>
              <w:rPr>
                <w:lang w:val="sr-Latn-CS"/>
              </w:rPr>
            </w:pPr>
          </w:p>
        </w:tc>
        <w:tc>
          <w:tcPr>
            <w:tcW w:w="952" w:type="dxa"/>
            <w:vAlign w:val="center"/>
          </w:tcPr>
          <w:p w:rsidR="00172308" w:rsidRPr="00075FCB" w:rsidRDefault="00172308" w:rsidP="00172308">
            <w:pPr>
              <w:ind w:left="-112"/>
              <w:jc w:val="center"/>
            </w:pPr>
          </w:p>
        </w:tc>
        <w:tc>
          <w:tcPr>
            <w:tcW w:w="917"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r>
      <w:tr w:rsidR="00172308" w:rsidRPr="00075FCB" w:rsidTr="00172308">
        <w:trPr>
          <w:trHeight w:val="613"/>
        </w:trPr>
        <w:tc>
          <w:tcPr>
            <w:tcW w:w="303" w:type="dxa"/>
            <w:vAlign w:val="center"/>
          </w:tcPr>
          <w:p w:rsidR="00172308" w:rsidRPr="00075FCB" w:rsidRDefault="00172308" w:rsidP="00172308">
            <w:pPr>
              <w:jc w:val="center"/>
            </w:pPr>
            <w:r w:rsidRPr="00075FCB">
              <w:t>2</w:t>
            </w:r>
          </w:p>
        </w:tc>
        <w:tc>
          <w:tcPr>
            <w:tcW w:w="1264" w:type="dxa"/>
          </w:tcPr>
          <w:p w:rsidR="00172308" w:rsidRPr="00075FCB" w:rsidRDefault="00172308" w:rsidP="00172308">
            <w:pPr>
              <w:rPr>
                <w:lang w:val="sr-Cyrl-CS"/>
              </w:rPr>
            </w:pPr>
            <w:r w:rsidRPr="00075FCB">
              <w:rPr>
                <w:lang w:val="sr-Cyrl-CS"/>
              </w:rPr>
              <w:t>ДОПУНСКА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30</w:t>
            </w:r>
          </w:p>
        </w:tc>
        <w:tc>
          <w:tcPr>
            <w:tcW w:w="720" w:type="dxa"/>
            <w:vAlign w:val="center"/>
          </w:tcPr>
          <w:p w:rsidR="00172308" w:rsidRPr="00075FCB" w:rsidRDefault="00172308" w:rsidP="00172308">
            <w:pPr>
              <w:ind w:left="-112"/>
              <w:jc w:val="center"/>
            </w:pPr>
            <w:r w:rsidRPr="00075FCB">
              <w:t>2</w:t>
            </w:r>
          </w:p>
        </w:tc>
        <w:tc>
          <w:tcPr>
            <w:tcW w:w="81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c>
          <w:tcPr>
            <w:tcW w:w="90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c>
          <w:tcPr>
            <w:tcW w:w="900" w:type="dxa"/>
            <w:vAlign w:val="center"/>
          </w:tcPr>
          <w:p w:rsidR="00172308" w:rsidRPr="00075FCB" w:rsidRDefault="00172308" w:rsidP="00172308">
            <w:pPr>
              <w:ind w:left="-112"/>
              <w:jc w:val="center"/>
              <w:rPr>
                <w:lang w:val="sr-Latn-CS"/>
              </w:rPr>
            </w:pPr>
          </w:p>
        </w:tc>
        <w:tc>
          <w:tcPr>
            <w:tcW w:w="952" w:type="dxa"/>
            <w:vAlign w:val="center"/>
          </w:tcPr>
          <w:p w:rsidR="00172308" w:rsidRPr="00075FCB" w:rsidRDefault="00172308" w:rsidP="00172308">
            <w:pPr>
              <w:ind w:left="-112"/>
              <w:jc w:val="center"/>
            </w:pPr>
          </w:p>
        </w:tc>
        <w:tc>
          <w:tcPr>
            <w:tcW w:w="917"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r>
      <w:tr w:rsidR="00172308" w:rsidRPr="00075FCB" w:rsidTr="00172308">
        <w:trPr>
          <w:trHeight w:val="613"/>
        </w:trPr>
        <w:tc>
          <w:tcPr>
            <w:tcW w:w="303" w:type="dxa"/>
            <w:vAlign w:val="center"/>
          </w:tcPr>
          <w:p w:rsidR="00172308" w:rsidRPr="00075FCB" w:rsidRDefault="00172308" w:rsidP="00172308">
            <w:pPr>
              <w:jc w:val="center"/>
            </w:pPr>
            <w:r w:rsidRPr="00075FCB">
              <w:t>3</w:t>
            </w:r>
          </w:p>
        </w:tc>
        <w:tc>
          <w:tcPr>
            <w:tcW w:w="1264" w:type="dxa"/>
          </w:tcPr>
          <w:p w:rsidR="00172308" w:rsidRPr="00075FCB" w:rsidRDefault="00172308" w:rsidP="00172308">
            <w:pPr>
              <w:rPr>
                <w:lang w:val="sr-Cyrl-CS"/>
              </w:rPr>
            </w:pPr>
            <w:r w:rsidRPr="00075FCB">
              <w:rPr>
                <w:lang w:val="sr-Cyrl-CS"/>
              </w:rPr>
              <w:t>ДОДАТНА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p>
        </w:tc>
        <w:tc>
          <w:tcPr>
            <w:tcW w:w="72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c>
          <w:tcPr>
            <w:tcW w:w="90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c>
          <w:tcPr>
            <w:tcW w:w="900" w:type="dxa"/>
            <w:vAlign w:val="center"/>
          </w:tcPr>
          <w:p w:rsidR="00172308" w:rsidRPr="00075FCB" w:rsidRDefault="00172308" w:rsidP="00172308">
            <w:pPr>
              <w:ind w:left="-112"/>
              <w:jc w:val="center"/>
              <w:rPr>
                <w:lang w:val="sr-Latn-CS"/>
              </w:rPr>
            </w:pPr>
          </w:p>
        </w:tc>
        <w:tc>
          <w:tcPr>
            <w:tcW w:w="952" w:type="dxa"/>
            <w:vAlign w:val="center"/>
          </w:tcPr>
          <w:p w:rsidR="00172308" w:rsidRPr="00075FCB" w:rsidRDefault="00172308" w:rsidP="00172308">
            <w:pPr>
              <w:ind w:left="-112"/>
              <w:jc w:val="center"/>
            </w:pPr>
          </w:p>
        </w:tc>
        <w:tc>
          <w:tcPr>
            <w:tcW w:w="917" w:type="dxa"/>
            <w:vAlign w:val="center"/>
          </w:tcPr>
          <w:p w:rsidR="00172308" w:rsidRPr="00075FCB" w:rsidRDefault="00172308" w:rsidP="00172308">
            <w:pPr>
              <w:ind w:left="-112"/>
              <w:jc w:val="center"/>
            </w:pPr>
          </w:p>
        </w:tc>
        <w:tc>
          <w:tcPr>
            <w:tcW w:w="810" w:type="dxa"/>
          </w:tcPr>
          <w:p w:rsidR="00172308" w:rsidRPr="00075FCB" w:rsidRDefault="00172308" w:rsidP="00172308">
            <w:pPr>
              <w:ind w:left="-112"/>
              <w:jc w:val="center"/>
            </w:pPr>
          </w:p>
        </w:tc>
      </w:tr>
      <w:tr w:rsidR="00172308" w:rsidRPr="00075FCB" w:rsidTr="00172308">
        <w:trPr>
          <w:trHeight w:val="237"/>
        </w:trPr>
        <w:tc>
          <w:tcPr>
            <w:tcW w:w="9987" w:type="dxa"/>
            <w:gridSpan w:val="12"/>
            <w:shd w:val="clear" w:color="auto" w:fill="C5E0B3"/>
            <w:vAlign w:val="center"/>
          </w:tcPr>
          <w:p w:rsidR="00172308" w:rsidRPr="00075FCB" w:rsidRDefault="00172308" w:rsidP="00172308">
            <w:pPr>
              <w:ind w:left="-112"/>
            </w:pPr>
            <w:r w:rsidRPr="00075FCB">
              <w:rPr>
                <w:b/>
              </w:rPr>
              <w:t xml:space="preserve">   Предмет:Језик,медији и култура</w:t>
            </w:r>
          </w:p>
        </w:tc>
      </w:tr>
      <w:tr w:rsidR="00172308" w:rsidRPr="00075FCB" w:rsidTr="00172308">
        <w:trPr>
          <w:trHeight w:val="293"/>
        </w:trPr>
        <w:tc>
          <w:tcPr>
            <w:tcW w:w="303" w:type="dxa"/>
            <w:vMerge w:val="restart"/>
            <w:vAlign w:val="center"/>
          </w:tcPr>
          <w:p w:rsidR="00172308" w:rsidRPr="00075FCB" w:rsidRDefault="00172308" w:rsidP="00172308">
            <w:pPr>
              <w:jc w:val="center"/>
            </w:pPr>
          </w:p>
        </w:tc>
        <w:tc>
          <w:tcPr>
            <w:tcW w:w="1264" w:type="dxa"/>
            <w:vMerge w:val="restart"/>
          </w:tcPr>
          <w:p w:rsidR="00172308" w:rsidRPr="00075FCB" w:rsidRDefault="00172308" w:rsidP="00172308">
            <w:pPr>
              <w:rPr>
                <w:lang w:val="sr-Cyrl-CS"/>
              </w:rPr>
            </w:pPr>
          </w:p>
          <w:p w:rsidR="00172308" w:rsidRPr="00075FCB" w:rsidRDefault="00172308" w:rsidP="00172308">
            <w:pPr>
              <w:rPr>
                <w:b/>
                <w:lang w:val="sr-Cyrl-CS"/>
              </w:rPr>
            </w:pPr>
            <w:r w:rsidRPr="00075FCB">
              <w:rPr>
                <w:b/>
                <w:lang w:val="sr-Cyrl-CS"/>
              </w:rPr>
              <w:t>ОБЛИК</w:t>
            </w:r>
          </w:p>
          <w:p w:rsidR="00172308" w:rsidRPr="00075FCB" w:rsidRDefault="00172308" w:rsidP="00172308">
            <w:pPr>
              <w:rPr>
                <w:lang w:val="sr-Cyrl-CS"/>
              </w:rPr>
            </w:pPr>
            <w:r w:rsidRPr="00075FCB">
              <w:rPr>
                <w:b/>
                <w:lang w:val="sr-Cyrl-CS"/>
              </w:rPr>
              <w:t>ОВ РАДА</w:t>
            </w:r>
          </w:p>
          <w:p w:rsidR="00172308" w:rsidRPr="00075FCB" w:rsidRDefault="00172308" w:rsidP="00172308">
            <w:pPr>
              <w:rPr>
                <w:lang w:val="sr-Cyrl-CS"/>
              </w:rPr>
            </w:pPr>
          </w:p>
        </w:tc>
        <w:tc>
          <w:tcPr>
            <w:tcW w:w="1511" w:type="dxa"/>
            <w:gridSpan w:val="2"/>
            <w:vAlign w:val="center"/>
          </w:tcPr>
          <w:p w:rsidR="00172308" w:rsidRPr="00075FCB" w:rsidRDefault="00172308" w:rsidP="00172308">
            <w:pPr>
              <w:jc w:val="center"/>
              <w:rPr>
                <w:b/>
              </w:rPr>
            </w:pPr>
          </w:p>
          <w:p w:rsidR="00172308" w:rsidRPr="00075FCB" w:rsidRDefault="00172308" w:rsidP="00172308">
            <w:pPr>
              <w:jc w:val="center"/>
              <w:rPr>
                <w:b/>
                <w:lang w:val="en-GB"/>
              </w:rPr>
            </w:pPr>
            <w:r w:rsidRPr="00075FCB">
              <w:rPr>
                <w:b/>
                <w:lang w:val="en-GB"/>
              </w:rPr>
              <w:t>I1</w:t>
            </w:r>
          </w:p>
        </w:tc>
        <w:tc>
          <w:tcPr>
            <w:tcW w:w="1620" w:type="dxa"/>
            <w:gridSpan w:val="2"/>
            <w:vAlign w:val="center"/>
          </w:tcPr>
          <w:p w:rsidR="00172308" w:rsidRPr="00075FCB" w:rsidRDefault="00172308" w:rsidP="00172308">
            <w:pPr>
              <w:jc w:val="center"/>
              <w:rPr>
                <w:b/>
                <w:lang w:val="sr-Latn-CS"/>
              </w:rPr>
            </w:pPr>
          </w:p>
          <w:p w:rsidR="00172308" w:rsidRPr="00075FCB" w:rsidRDefault="00172308" w:rsidP="00172308">
            <w:pPr>
              <w:jc w:val="center"/>
              <w:rPr>
                <w:b/>
                <w:lang w:val="sr-Latn-CS"/>
              </w:rPr>
            </w:pPr>
            <w:r w:rsidRPr="00075FCB">
              <w:rPr>
                <w:b/>
                <w:lang w:val="sr-Latn-CS"/>
              </w:rPr>
              <w:t>I</w:t>
            </w:r>
            <w:r w:rsidRPr="00075FCB">
              <w:rPr>
                <w:b/>
                <w:vertAlign w:val="subscript"/>
                <w:lang w:val="sr-Latn-CS"/>
              </w:rPr>
              <w:t>2</w:t>
            </w:r>
          </w:p>
        </w:tc>
        <w:tc>
          <w:tcPr>
            <w:tcW w:w="1710" w:type="dxa"/>
            <w:gridSpan w:val="2"/>
            <w:vAlign w:val="center"/>
          </w:tcPr>
          <w:p w:rsidR="00172308" w:rsidRPr="00075FCB" w:rsidRDefault="00172308" w:rsidP="00172308">
            <w:pPr>
              <w:jc w:val="center"/>
              <w:rPr>
                <w:b/>
              </w:rPr>
            </w:pPr>
          </w:p>
          <w:p w:rsidR="00172308" w:rsidRPr="00075FCB" w:rsidRDefault="00172308" w:rsidP="00172308">
            <w:pPr>
              <w:jc w:val="center"/>
              <w:rPr>
                <w:b/>
                <w:vertAlign w:val="subscript"/>
              </w:rPr>
            </w:pPr>
            <w:r w:rsidRPr="00075FCB">
              <w:rPr>
                <w:b/>
              </w:rPr>
              <w:t>I3</w:t>
            </w:r>
          </w:p>
        </w:tc>
        <w:tc>
          <w:tcPr>
            <w:tcW w:w="1852" w:type="dxa"/>
            <w:gridSpan w:val="2"/>
            <w:vAlign w:val="center"/>
          </w:tcPr>
          <w:p w:rsidR="00172308" w:rsidRPr="00075FCB" w:rsidRDefault="00172308" w:rsidP="00172308">
            <w:pPr>
              <w:jc w:val="center"/>
              <w:rPr>
                <w:b/>
              </w:rPr>
            </w:pPr>
          </w:p>
          <w:p w:rsidR="00172308" w:rsidRPr="00075FCB" w:rsidRDefault="00172308" w:rsidP="00172308">
            <w:pPr>
              <w:jc w:val="center"/>
              <w:rPr>
                <w:b/>
              </w:rPr>
            </w:pPr>
            <w:r w:rsidRPr="00075FCB">
              <w:rPr>
                <w:b/>
              </w:rPr>
              <w:t>II1</w:t>
            </w:r>
          </w:p>
          <w:p w:rsidR="00172308" w:rsidRPr="00075FCB" w:rsidRDefault="00172308" w:rsidP="00172308">
            <w:pPr>
              <w:jc w:val="center"/>
              <w:rPr>
                <w:b/>
                <w:vertAlign w:val="subscript"/>
              </w:rPr>
            </w:pPr>
          </w:p>
        </w:tc>
        <w:tc>
          <w:tcPr>
            <w:tcW w:w="1727" w:type="dxa"/>
            <w:gridSpan w:val="2"/>
            <w:vAlign w:val="center"/>
          </w:tcPr>
          <w:p w:rsidR="00172308" w:rsidRPr="00075FCB" w:rsidRDefault="00172308" w:rsidP="00172308">
            <w:pPr>
              <w:jc w:val="center"/>
              <w:rPr>
                <w:b/>
              </w:rPr>
            </w:pPr>
          </w:p>
          <w:p w:rsidR="00172308" w:rsidRPr="00075FCB" w:rsidRDefault="00172308" w:rsidP="00172308">
            <w:pPr>
              <w:jc w:val="center"/>
              <w:rPr>
                <w:b/>
              </w:rPr>
            </w:pPr>
            <w:r w:rsidRPr="00075FCB">
              <w:rPr>
                <w:b/>
              </w:rPr>
              <w:t>II2</w:t>
            </w:r>
          </w:p>
        </w:tc>
      </w:tr>
      <w:tr w:rsidR="00172308" w:rsidRPr="00075FCB" w:rsidTr="00172308">
        <w:trPr>
          <w:trHeight w:val="292"/>
        </w:trPr>
        <w:tc>
          <w:tcPr>
            <w:tcW w:w="303" w:type="dxa"/>
            <w:vMerge/>
            <w:vAlign w:val="center"/>
          </w:tcPr>
          <w:p w:rsidR="00172308" w:rsidRPr="00075FCB" w:rsidRDefault="00172308" w:rsidP="00172308">
            <w:pPr>
              <w:jc w:val="center"/>
            </w:pPr>
          </w:p>
        </w:tc>
        <w:tc>
          <w:tcPr>
            <w:tcW w:w="1264" w:type="dxa"/>
            <w:vMerge/>
          </w:tcPr>
          <w:p w:rsidR="00172308" w:rsidRPr="00075FCB" w:rsidRDefault="00172308" w:rsidP="00172308">
            <w:pPr>
              <w:rPr>
                <w:lang w:val="sr-Cyrl-CS"/>
              </w:rPr>
            </w:pPr>
          </w:p>
        </w:tc>
        <w:tc>
          <w:tcPr>
            <w:tcW w:w="791" w:type="dxa"/>
          </w:tcPr>
          <w:p w:rsidR="00172308" w:rsidRPr="00075FCB" w:rsidRDefault="00172308" w:rsidP="00172308">
            <w:pPr>
              <w:ind w:left="-112"/>
              <w:jc w:val="center"/>
            </w:pPr>
            <w:r w:rsidRPr="00075FCB">
              <w:t>планирано</w:t>
            </w:r>
          </w:p>
        </w:tc>
        <w:tc>
          <w:tcPr>
            <w:tcW w:w="720" w:type="dxa"/>
          </w:tcPr>
          <w:p w:rsidR="00172308" w:rsidRPr="00075FCB" w:rsidRDefault="00172308" w:rsidP="00172308">
            <w:pPr>
              <w:ind w:left="-112"/>
              <w:jc w:val="center"/>
              <w:rPr>
                <w:lang w:val="sr-Cyrl-CS"/>
              </w:rPr>
            </w:pPr>
            <w:r w:rsidRPr="00075FCB">
              <w:rPr>
                <w:lang w:val="sr-Cyrl-CS"/>
              </w:rPr>
              <w:t>одржано</w:t>
            </w:r>
          </w:p>
        </w:tc>
        <w:tc>
          <w:tcPr>
            <w:tcW w:w="810" w:type="dxa"/>
          </w:tcPr>
          <w:p w:rsidR="00172308" w:rsidRPr="00075FCB" w:rsidRDefault="00172308" w:rsidP="00172308">
            <w:pPr>
              <w:ind w:left="-112"/>
              <w:jc w:val="cente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Latn-CS"/>
              </w:rPr>
              <w:t>o</w:t>
            </w:r>
            <w:r w:rsidRPr="00075FCB">
              <w:rPr>
                <w:lang w:val="sr-Cyrl-CS"/>
              </w:rPr>
              <w:t>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952" w:type="dxa"/>
          </w:tcPr>
          <w:p w:rsidR="00172308" w:rsidRPr="00075FCB" w:rsidRDefault="00172308" w:rsidP="00172308">
            <w:pPr>
              <w:ind w:left="-112"/>
              <w:jc w:val="center"/>
              <w:rPr>
                <w:lang w:val="sr-Cyrl-CS"/>
              </w:rPr>
            </w:pPr>
            <w:r w:rsidRPr="00075FCB">
              <w:rPr>
                <w:lang w:val="sr-Cyrl-CS"/>
              </w:rPr>
              <w:t>Одржано</w:t>
            </w:r>
          </w:p>
        </w:tc>
        <w:tc>
          <w:tcPr>
            <w:tcW w:w="917"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r>
      <w:tr w:rsidR="00172308" w:rsidRPr="00075FCB" w:rsidTr="00172308">
        <w:trPr>
          <w:trHeight w:val="633"/>
        </w:trPr>
        <w:tc>
          <w:tcPr>
            <w:tcW w:w="303" w:type="dxa"/>
            <w:vAlign w:val="center"/>
          </w:tcPr>
          <w:p w:rsidR="00172308" w:rsidRPr="00075FCB" w:rsidRDefault="00172308" w:rsidP="00172308">
            <w:pPr>
              <w:jc w:val="center"/>
            </w:pPr>
            <w:r w:rsidRPr="00075FCB">
              <w:t>1</w:t>
            </w:r>
          </w:p>
        </w:tc>
        <w:tc>
          <w:tcPr>
            <w:tcW w:w="1264" w:type="dxa"/>
          </w:tcPr>
          <w:p w:rsidR="00172308" w:rsidRPr="00075FCB" w:rsidRDefault="00172308" w:rsidP="00172308">
            <w:pPr>
              <w:rPr>
                <w:lang w:val="sr-Cyrl-CS"/>
              </w:rPr>
            </w:pPr>
            <w:r w:rsidRPr="00075FCB">
              <w:rPr>
                <w:lang w:val="sr-Cyrl-CS"/>
              </w:rPr>
              <w:t>РЕДОВНА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37</w:t>
            </w:r>
          </w:p>
        </w:tc>
        <w:tc>
          <w:tcPr>
            <w:tcW w:w="720" w:type="dxa"/>
            <w:vAlign w:val="center"/>
          </w:tcPr>
          <w:p w:rsidR="00172308" w:rsidRPr="00075FCB" w:rsidRDefault="00172308" w:rsidP="00172308">
            <w:pPr>
              <w:ind w:left="-112"/>
              <w:jc w:val="center"/>
            </w:pPr>
            <w:r w:rsidRPr="00075FCB">
              <w:t>37</w:t>
            </w:r>
          </w:p>
        </w:tc>
        <w:tc>
          <w:tcPr>
            <w:tcW w:w="810" w:type="dxa"/>
            <w:vAlign w:val="center"/>
          </w:tcPr>
          <w:p w:rsidR="00172308" w:rsidRPr="00075FCB" w:rsidRDefault="00172308" w:rsidP="00172308">
            <w:pPr>
              <w:ind w:left="-112"/>
              <w:jc w:val="center"/>
              <w:rPr>
                <w:lang w:val="sr-Cyrl-CS"/>
              </w:rPr>
            </w:pPr>
            <w:r w:rsidRPr="00075FCB">
              <w:t>37</w:t>
            </w:r>
          </w:p>
        </w:tc>
        <w:tc>
          <w:tcPr>
            <w:tcW w:w="810" w:type="dxa"/>
            <w:vAlign w:val="center"/>
          </w:tcPr>
          <w:p w:rsidR="00172308" w:rsidRPr="00075FCB" w:rsidRDefault="00172308" w:rsidP="00172308">
            <w:pPr>
              <w:ind w:left="-112"/>
              <w:jc w:val="center"/>
              <w:rPr>
                <w:lang w:val="en-GB"/>
              </w:rPr>
            </w:pPr>
            <w:r w:rsidRPr="00075FCB">
              <w:rPr>
                <w:lang w:val="en-GB"/>
              </w:rPr>
              <w:t>35</w:t>
            </w:r>
          </w:p>
        </w:tc>
        <w:tc>
          <w:tcPr>
            <w:tcW w:w="900" w:type="dxa"/>
            <w:vAlign w:val="center"/>
          </w:tcPr>
          <w:p w:rsidR="00172308" w:rsidRPr="00075FCB" w:rsidRDefault="00172308" w:rsidP="00172308">
            <w:pPr>
              <w:ind w:left="-112"/>
              <w:jc w:val="center"/>
              <w:rPr>
                <w:lang w:val="sr-Latn-CS"/>
              </w:rPr>
            </w:pPr>
            <w:r w:rsidRPr="00075FCB">
              <w:t>37</w:t>
            </w:r>
          </w:p>
        </w:tc>
        <w:tc>
          <w:tcPr>
            <w:tcW w:w="810" w:type="dxa"/>
            <w:vAlign w:val="center"/>
          </w:tcPr>
          <w:p w:rsidR="00172308" w:rsidRPr="00075FCB" w:rsidRDefault="00172308" w:rsidP="00172308">
            <w:pPr>
              <w:ind w:left="-112"/>
              <w:jc w:val="center"/>
              <w:rPr>
                <w:lang w:val="sr-Latn-CS"/>
              </w:rPr>
            </w:pPr>
            <w:r w:rsidRPr="00075FCB">
              <w:rPr>
                <w:lang w:val="sr-Latn-CS"/>
              </w:rPr>
              <w:t>35</w:t>
            </w:r>
          </w:p>
        </w:tc>
        <w:tc>
          <w:tcPr>
            <w:tcW w:w="900" w:type="dxa"/>
            <w:vAlign w:val="center"/>
          </w:tcPr>
          <w:p w:rsidR="00172308" w:rsidRPr="00075FCB" w:rsidRDefault="00172308" w:rsidP="00172308">
            <w:pPr>
              <w:ind w:left="-112"/>
              <w:jc w:val="center"/>
            </w:pPr>
            <w:r w:rsidRPr="00075FCB">
              <w:t>37</w:t>
            </w:r>
          </w:p>
        </w:tc>
        <w:tc>
          <w:tcPr>
            <w:tcW w:w="952" w:type="dxa"/>
            <w:vAlign w:val="center"/>
          </w:tcPr>
          <w:p w:rsidR="00172308" w:rsidRPr="00075FCB" w:rsidRDefault="00172308" w:rsidP="00172308">
            <w:pPr>
              <w:ind w:left="-112"/>
              <w:jc w:val="center"/>
            </w:pPr>
            <w:r w:rsidRPr="00075FCB">
              <w:t>36</w:t>
            </w:r>
          </w:p>
        </w:tc>
        <w:tc>
          <w:tcPr>
            <w:tcW w:w="917" w:type="dxa"/>
            <w:vAlign w:val="center"/>
          </w:tcPr>
          <w:p w:rsidR="00172308" w:rsidRPr="00075FCB" w:rsidRDefault="00172308" w:rsidP="00172308">
            <w:pPr>
              <w:ind w:left="-112"/>
              <w:jc w:val="center"/>
            </w:pPr>
            <w:r w:rsidRPr="00075FCB">
              <w:t>37</w:t>
            </w:r>
          </w:p>
        </w:tc>
        <w:tc>
          <w:tcPr>
            <w:tcW w:w="810" w:type="dxa"/>
            <w:vAlign w:val="center"/>
          </w:tcPr>
          <w:p w:rsidR="00172308" w:rsidRPr="00075FCB" w:rsidRDefault="00172308" w:rsidP="00172308">
            <w:pPr>
              <w:ind w:left="-112"/>
              <w:jc w:val="center"/>
            </w:pPr>
            <w:r w:rsidRPr="00075FCB">
              <w:t>37</w:t>
            </w:r>
          </w:p>
        </w:tc>
      </w:tr>
      <w:tr w:rsidR="00172308" w:rsidRPr="00075FCB" w:rsidTr="00172308">
        <w:trPr>
          <w:trHeight w:val="633"/>
        </w:trPr>
        <w:tc>
          <w:tcPr>
            <w:tcW w:w="303" w:type="dxa"/>
            <w:vAlign w:val="center"/>
          </w:tcPr>
          <w:p w:rsidR="00172308" w:rsidRPr="00075FCB" w:rsidRDefault="00172308" w:rsidP="00172308">
            <w:pPr>
              <w:jc w:val="center"/>
            </w:pPr>
            <w:r w:rsidRPr="00075FCB">
              <w:t>2</w:t>
            </w:r>
          </w:p>
        </w:tc>
        <w:tc>
          <w:tcPr>
            <w:tcW w:w="1264" w:type="dxa"/>
          </w:tcPr>
          <w:p w:rsidR="00172308" w:rsidRPr="00075FCB" w:rsidRDefault="00172308" w:rsidP="00172308">
            <w:pPr>
              <w:rPr>
                <w:lang w:val="sr-Cyrl-CS"/>
              </w:rPr>
            </w:pPr>
            <w:r w:rsidRPr="00075FCB">
              <w:rPr>
                <w:lang w:val="sr-Cyrl-CS"/>
              </w:rPr>
              <w:t>ДОПУНСКА</w:t>
            </w:r>
          </w:p>
          <w:p w:rsidR="00172308" w:rsidRPr="00075FCB" w:rsidRDefault="00172308" w:rsidP="00172308">
            <w:pPr>
              <w:rPr>
                <w:lang w:val="sr-Cyrl-CS"/>
              </w:rPr>
            </w:pPr>
            <w:r w:rsidRPr="00075FCB">
              <w:rPr>
                <w:lang w:val="sr-Cyrl-CS"/>
              </w:rPr>
              <w:t>НАСТАВА</w:t>
            </w:r>
          </w:p>
        </w:tc>
        <w:tc>
          <w:tcPr>
            <w:tcW w:w="791" w:type="dxa"/>
          </w:tcPr>
          <w:p w:rsidR="00172308" w:rsidRPr="00075FCB" w:rsidRDefault="00172308" w:rsidP="00172308">
            <w:pPr>
              <w:ind w:left="-112"/>
              <w:jc w:val="center"/>
            </w:pPr>
          </w:p>
        </w:tc>
        <w:tc>
          <w:tcPr>
            <w:tcW w:w="720" w:type="dxa"/>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rPr>
                <w:lang w:val="sr-Cyrl-CS"/>
              </w:rPr>
            </w:pPr>
          </w:p>
        </w:tc>
        <w:tc>
          <w:tcPr>
            <w:tcW w:w="810" w:type="dxa"/>
            <w:vAlign w:val="center"/>
          </w:tcPr>
          <w:p w:rsidR="00172308" w:rsidRPr="00075FCB" w:rsidRDefault="00172308" w:rsidP="00172308">
            <w:pPr>
              <w:ind w:left="-112"/>
              <w:jc w:val="center"/>
              <w:rPr>
                <w:lang w:val="sr-Cyrl-CS"/>
              </w:rPr>
            </w:pPr>
          </w:p>
        </w:tc>
        <w:tc>
          <w:tcPr>
            <w:tcW w:w="900" w:type="dxa"/>
            <w:vAlign w:val="center"/>
          </w:tcPr>
          <w:p w:rsidR="00172308" w:rsidRPr="00075FCB" w:rsidRDefault="00172308" w:rsidP="00172308">
            <w:pPr>
              <w:ind w:left="-112"/>
              <w:jc w:val="center"/>
              <w:rPr>
                <w:lang w:val="sr-Latn-CS"/>
              </w:rPr>
            </w:pPr>
          </w:p>
        </w:tc>
        <w:tc>
          <w:tcPr>
            <w:tcW w:w="810" w:type="dxa"/>
            <w:vAlign w:val="center"/>
          </w:tcPr>
          <w:p w:rsidR="00172308" w:rsidRPr="00075FCB" w:rsidRDefault="00172308" w:rsidP="00172308">
            <w:pPr>
              <w:ind w:left="-112"/>
              <w:jc w:val="center"/>
              <w:rPr>
                <w:lang w:val="sr-Latn-CS"/>
              </w:rPr>
            </w:pPr>
          </w:p>
        </w:tc>
        <w:tc>
          <w:tcPr>
            <w:tcW w:w="900" w:type="dxa"/>
            <w:vAlign w:val="center"/>
          </w:tcPr>
          <w:p w:rsidR="00172308" w:rsidRPr="00075FCB" w:rsidRDefault="00172308" w:rsidP="00172308">
            <w:pPr>
              <w:ind w:left="-112"/>
              <w:jc w:val="center"/>
            </w:pPr>
          </w:p>
        </w:tc>
        <w:tc>
          <w:tcPr>
            <w:tcW w:w="952" w:type="dxa"/>
            <w:vAlign w:val="center"/>
          </w:tcPr>
          <w:p w:rsidR="00172308" w:rsidRPr="00075FCB" w:rsidRDefault="00172308" w:rsidP="00172308">
            <w:pPr>
              <w:ind w:left="-112"/>
              <w:jc w:val="center"/>
            </w:pPr>
          </w:p>
        </w:tc>
        <w:tc>
          <w:tcPr>
            <w:tcW w:w="917" w:type="dxa"/>
          </w:tcPr>
          <w:p w:rsidR="00172308" w:rsidRPr="00075FCB" w:rsidRDefault="00172308" w:rsidP="00172308">
            <w:pPr>
              <w:ind w:left="-112"/>
              <w:jc w:val="center"/>
            </w:pPr>
          </w:p>
        </w:tc>
        <w:tc>
          <w:tcPr>
            <w:tcW w:w="810" w:type="dxa"/>
          </w:tcPr>
          <w:p w:rsidR="00172308" w:rsidRPr="00075FCB" w:rsidRDefault="00172308" w:rsidP="00172308">
            <w:pPr>
              <w:ind w:left="-112"/>
              <w:jc w:val="center"/>
            </w:pPr>
          </w:p>
        </w:tc>
      </w:tr>
      <w:tr w:rsidR="00172308" w:rsidRPr="00075FCB" w:rsidTr="00172308">
        <w:trPr>
          <w:trHeight w:val="633"/>
        </w:trPr>
        <w:tc>
          <w:tcPr>
            <w:tcW w:w="303" w:type="dxa"/>
            <w:vAlign w:val="center"/>
          </w:tcPr>
          <w:p w:rsidR="00172308" w:rsidRPr="00075FCB" w:rsidRDefault="00172308" w:rsidP="00172308">
            <w:pPr>
              <w:jc w:val="center"/>
            </w:pPr>
            <w:r w:rsidRPr="00075FCB">
              <w:t>3</w:t>
            </w:r>
          </w:p>
        </w:tc>
        <w:tc>
          <w:tcPr>
            <w:tcW w:w="1264" w:type="dxa"/>
          </w:tcPr>
          <w:p w:rsidR="00172308" w:rsidRPr="00075FCB" w:rsidRDefault="00172308" w:rsidP="00172308">
            <w:pPr>
              <w:rPr>
                <w:lang w:val="sr-Cyrl-CS"/>
              </w:rPr>
            </w:pPr>
            <w:r w:rsidRPr="00075FCB">
              <w:rPr>
                <w:lang w:val="sr-Cyrl-CS"/>
              </w:rPr>
              <w:t>ДОДАТНА</w:t>
            </w:r>
          </w:p>
          <w:p w:rsidR="00172308" w:rsidRPr="00075FCB" w:rsidRDefault="00172308" w:rsidP="00172308">
            <w:pPr>
              <w:rPr>
                <w:lang w:val="sr-Cyrl-CS"/>
              </w:rPr>
            </w:pPr>
            <w:r w:rsidRPr="00075FCB">
              <w:rPr>
                <w:lang w:val="sr-Cyrl-CS"/>
              </w:rPr>
              <w:t>НАСТАВА</w:t>
            </w:r>
          </w:p>
        </w:tc>
        <w:tc>
          <w:tcPr>
            <w:tcW w:w="791" w:type="dxa"/>
          </w:tcPr>
          <w:p w:rsidR="00172308" w:rsidRPr="00075FCB" w:rsidRDefault="00172308" w:rsidP="00172308">
            <w:pPr>
              <w:ind w:left="-112"/>
              <w:jc w:val="center"/>
            </w:pPr>
          </w:p>
        </w:tc>
        <w:tc>
          <w:tcPr>
            <w:tcW w:w="720" w:type="dxa"/>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rPr>
                <w:lang w:val="sr-Cyrl-CS"/>
              </w:rPr>
            </w:pPr>
          </w:p>
        </w:tc>
        <w:tc>
          <w:tcPr>
            <w:tcW w:w="810" w:type="dxa"/>
            <w:vAlign w:val="center"/>
          </w:tcPr>
          <w:p w:rsidR="00172308" w:rsidRPr="00075FCB" w:rsidRDefault="00172308" w:rsidP="00172308">
            <w:pPr>
              <w:ind w:left="-112"/>
              <w:jc w:val="center"/>
              <w:rPr>
                <w:lang w:val="sr-Cyrl-CS"/>
              </w:rPr>
            </w:pPr>
          </w:p>
        </w:tc>
        <w:tc>
          <w:tcPr>
            <w:tcW w:w="900" w:type="dxa"/>
            <w:vAlign w:val="center"/>
          </w:tcPr>
          <w:p w:rsidR="00172308" w:rsidRPr="00075FCB" w:rsidRDefault="00172308" w:rsidP="00172308">
            <w:pPr>
              <w:ind w:left="-112"/>
              <w:jc w:val="center"/>
              <w:rPr>
                <w:lang w:val="sr-Latn-CS"/>
              </w:rPr>
            </w:pPr>
          </w:p>
        </w:tc>
        <w:tc>
          <w:tcPr>
            <w:tcW w:w="810" w:type="dxa"/>
            <w:vAlign w:val="center"/>
          </w:tcPr>
          <w:p w:rsidR="00172308" w:rsidRPr="00075FCB" w:rsidRDefault="00172308" w:rsidP="00172308">
            <w:pPr>
              <w:ind w:left="-112"/>
              <w:jc w:val="center"/>
              <w:rPr>
                <w:lang w:val="sr-Latn-CS"/>
              </w:rPr>
            </w:pPr>
          </w:p>
        </w:tc>
        <w:tc>
          <w:tcPr>
            <w:tcW w:w="900" w:type="dxa"/>
            <w:vAlign w:val="center"/>
          </w:tcPr>
          <w:p w:rsidR="00172308" w:rsidRPr="00075FCB" w:rsidRDefault="00172308" w:rsidP="00172308">
            <w:pPr>
              <w:ind w:left="-112"/>
              <w:jc w:val="center"/>
            </w:pPr>
          </w:p>
        </w:tc>
        <w:tc>
          <w:tcPr>
            <w:tcW w:w="952" w:type="dxa"/>
            <w:vAlign w:val="center"/>
          </w:tcPr>
          <w:p w:rsidR="00172308" w:rsidRPr="00075FCB" w:rsidRDefault="00172308" w:rsidP="00172308">
            <w:pPr>
              <w:ind w:left="-112"/>
              <w:jc w:val="center"/>
            </w:pPr>
          </w:p>
        </w:tc>
        <w:tc>
          <w:tcPr>
            <w:tcW w:w="917" w:type="dxa"/>
          </w:tcPr>
          <w:p w:rsidR="00172308" w:rsidRPr="00075FCB" w:rsidRDefault="00172308" w:rsidP="00172308">
            <w:pPr>
              <w:ind w:left="-112"/>
              <w:jc w:val="center"/>
            </w:pPr>
          </w:p>
        </w:tc>
        <w:tc>
          <w:tcPr>
            <w:tcW w:w="810" w:type="dxa"/>
          </w:tcPr>
          <w:p w:rsidR="00172308" w:rsidRPr="00075FCB" w:rsidRDefault="00172308" w:rsidP="00172308">
            <w:pPr>
              <w:ind w:left="-112"/>
              <w:jc w:val="center"/>
            </w:pPr>
          </w:p>
        </w:tc>
      </w:tr>
    </w:tbl>
    <w:p w:rsidR="00172308" w:rsidRPr="00075FCB" w:rsidRDefault="00172308" w:rsidP="00172308">
      <w:pPr>
        <w:rPr>
          <w:b/>
          <w:lang w:val="en-GB"/>
        </w:rPr>
      </w:pPr>
    </w:p>
    <w:tbl>
      <w:tblPr>
        <w:tblpPr w:leftFromText="180" w:rightFromText="180" w:vertAnchor="text" w:horzAnchor="margin" w:tblpY="113"/>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
        <w:gridCol w:w="1264"/>
        <w:gridCol w:w="791"/>
        <w:gridCol w:w="720"/>
        <w:gridCol w:w="810"/>
        <w:gridCol w:w="810"/>
        <w:gridCol w:w="900"/>
        <w:gridCol w:w="810"/>
        <w:gridCol w:w="900"/>
        <w:gridCol w:w="952"/>
        <w:gridCol w:w="917"/>
        <w:gridCol w:w="810"/>
      </w:tblGrid>
      <w:tr w:rsidR="00172308" w:rsidRPr="00075FCB" w:rsidTr="00172308">
        <w:trPr>
          <w:trHeight w:val="297"/>
        </w:trPr>
        <w:tc>
          <w:tcPr>
            <w:tcW w:w="9987" w:type="dxa"/>
            <w:gridSpan w:val="12"/>
            <w:shd w:val="clear" w:color="auto" w:fill="FBD4B4"/>
          </w:tcPr>
          <w:p w:rsidR="00172308" w:rsidRPr="00075FCB" w:rsidRDefault="00172308" w:rsidP="00172308">
            <w:pPr>
              <w:rPr>
                <w:b/>
              </w:rPr>
            </w:pPr>
            <w:r w:rsidRPr="00075FCB">
              <w:rPr>
                <w:b/>
                <w:lang w:val="sr-Cyrl-CS"/>
              </w:rPr>
              <w:t xml:space="preserve">Наставник: </w:t>
            </w:r>
            <w:r w:rsidRPr="00075FCB">
              <w:rPr>
                <w:b/>
              </w:rPr>
              <w:t>Александар Ковачевић</w:t>
            </w:r>
          </w:p>
        </w:tc>
      </w:tr>
      <w:tr w:rsidR="00172308" w:rsidRPr="00075FCB" w:rsidTr="00172308">
        <w:trPr>
          <w:trHeight w:val="297"/>
        </w:trPr>
        <w:tc>
          <w:tcPr>
            <w:tcW w:w="9987" w:type="dxa"/>
            <w:gridSpan w:val="12"/>
            <w:shd w:val="clear" w:color="auto" w:fill="FBD4B4"/>
          </w:tcPr>
          <w:p w:rsidR="00172308" w:rsidRPr="00075FCB" w:rsidRDefault="00172308" w:rsidP="00172308">
            <w:pPr>
              <w:rPr>
                <w:b/>
                <w:lang w:val="sr-Cyrl-CS"/>
              </w:rPr>
            </w:pPr>
            <w:r w:rsidRPr="00075FCB">
              <w:rPr>
                <w:b/>
              </w:rPr>
              <w:t>Предмет:Српски језик и књижевност</w:t>
            </w:r>
          </w:p>
        </w:tc>
      </w:tr>
      <w:tr w:rsidR="00172308" w:rsidRPr="00075FCB" w:rsidTr="00172308">
        <w:trPr>
          <w:trHeight w:val="501"/>
        </w:trPr>
        <w:tc>
          <w:tcPr>
            <w:tcW w:w="303" w:type="dxa"/>
            <w:vMerge w:val="restart"/>
          </w:tcPr>
          <w:p w:rsidR="00172308" w:rsidRPr="00075FCB" w:rsidRDefault="00172308" w:rsidP="00172308">
            <w:pPr>
              <w:rPr>
                <w:b/>
                <w:lang w:val="sr-Cyrl-CS"/>
              </w:rPr>
            </w:pPr>
          </w:p>
        </w:tc>
        <w:tc>
          <w:tcPr>
            <w:tcW w:w="1264" w:type="dxa"/>
            <w:vMerge w:val="restart"/>
          </w:tcPr>
          <w:p w:rsidR="00172308" w:rsidRPr="00075FCB" w:rsidRDefault="00172308" w:rsidP="00172308">
            <w:pPr>
              <w:rPr>
                <w:b/>
                <w:lang w:val="sr-Cyrl-CS"/>
              </w:rPr>
            </w:pPr>
            <w:r w:rsidRPr="00075FCB">
              <w:rPr>
                <w:b/>
                <w:lang w:val="sr-Cyrl-CS"/>
              </w:rPr>
              <w:t>ОБЛИК</w:t>
            </w:r>
          </w:p>
          <w:p w:rsidR="00172308" w:rsidRPr="00075FCB" w:rsidRDefault="00172308" w:rsidP="00172308">
            <w:pPr>
              <w:rPr>
                <w:b/>
                <w:lang w:val="sr-Cyrl-CS"/>
              </w:rPr>
            </w:pPr>
            <w:r w:rsidRPr="00075FCB">
              <w:rPr>
                <w:b/>
                <w:lang w:val="sr-Cyrl-CS"/>
              </w:rPr>
              <w:t>ОВ РАДА</w:t>
            </w:r>
          </w:p>
        </w:tc>
        <w:tc>
          <w:tcPr>
            <w:tcW w:w="1511" w:type="dxa"/>
            <w:gridSpan w:val="2"/>
          </w:tcPr>
          <w:p w:rsidR="00172308" w:rsidRPr="00075FCB" w:rsidRDefault="00172308" w:rsidP="00172308">
            <w:pPr>
              <w:jc w:val="center"/>
              <w:rPr>
                <w:b/>
              </w:rPr>
            </w:pPr>
          </w:p>
          <w:p w:rsidR="00172308" w:rsidRPr="00075FCB" w:rsidRDefault="00172308" w:rsidP="00172308">
            <w:pPr>
              <w:jc w:val="center"/>
              <w:rPr>
                <w:b/>
                <w:lang w:val="en-GB"/>
              </w:rPr>
            </w:pPr>
            <w:r w:rsidRPr="00075FCB">
              <w:rPr>
                <w:b/>
                <w:lang w:val="en-GB"/>
              </w:rPr>
              <w:t>I4</w:t>
            </w:r>
          </w:p>
        </w:tc>
        <w:tc>
          <w:tcPr>
            <w:tcW w:w="1620" w:type="dxa"/>
            <w:gridSpan w:val="2"/>
            <w:vAlign w:val="center"/>
          </w:tcPr>
          <w:p w:rsidR="00172308" w:rsidRPr="00075FCB" w:rsidRDefault="00172308" w:rsidP="00172308">
            <w:pPr>
              <w:jc w:val="center"/>
              <w:rPr>
                <w:b/>
                <w:lang w:val="en-GB"/>
              </w:rPr>
            </w:pPr>
            <w:r w:rsidRPr="00075FCB">
              <w:rPr>
                <w:b/>
                <w:lang w:val="en-GB"/>
              </w:rPr>
              <w:t>II3</w:t>
            </w:r>
          </w:p>
        </w:tc>
        <w:tc>
          <w:tcPr>
            <w:tcW w:w="1710" w:type="dxa"/>
            <w:gridSpan w:val="2"/>
            <w:vAlign w:val="center"/>
          </w:tcPr>
          <w:p w:rsidR="00172308" w:rsidRPr="00075FCB" w:rsidRDefault="00172308" w:rsidP="00172308">
            <w:pPr>
              <w:jc w:val="center"/>
              <w:rPr>
                <w:b/>
                <w:vertAlign w:val="subscript"/>
                <w:lang w:val="en-GB"/>
              </w:rPr>
            </w:pPr>
            <w:r w:rsidRPr="00075FCB">
              <w:rPr>
                <w:b/>
                <w:vertAlign w:val="subscript"/>
              </w:rPr>
              <w:t>/</w:t>
            </w:r>
            <w:r w:rsidRPr="00075FCB">
              <w:rPr>
                <w:b/>
                <w:vertAlign w:val="subscript"/>
                <w:lang w:val="en-GB"/>
              </w:rPr>
              <w:t>/</w:t>
            </w:r>
          </w:p>
        </w:tc>
        <w:tc>
          <w:tcPr>
            <w:tcW w:w="1852" w:type="dxa"/>
            <w:gridSpan w:val="2"/>
            <w:vAlign w:val="center"/>
          </w:tcPr>
          <w:p w:rsidR="00172308" w:rsidRPr="00075FCB" w:rsidRDefault="00172308" w:rsidP="00172308">
            <w:pPr>
              <w:jc w:val="center"/>
              <w:rPr>
                <w:b/>
                <w:vertAlign w:val="subscript"/>
              </w:rPr>
            </w:pPr>
            <w:r w:rsidRPr="00075FCB">
              <w:rPr>
                <w:b/>
                <w:vertAlign w:val="subscript"/>
                <w:lang w:val="en-GB"/>
              </w:rPr>
              <w:t>/</w:t>
            </w:r>
            <w:r w:rsidRPr="00075FCB">
              <w:rPr>
                <w:b/>
                <w:vertAlign w:val="subscript"/>
              </w:rPr>
              <w:t>/</w:t>
            </w:r>
          </w:p>
        </w:tc>
        <w:tc>
          <w:tcPr>
            <w:tcW w:w="1727" w:type="dxa"/>
            <w:gridSpan w:val="2"/>
            <w:vAlign w:val="center"/>
          </w:tcPr>
          <w:p w:rsidR="00172308" w:rsidRPr="00075FCB" w:rsidRDefault="00172308" w:rsidP="00172308">
            <w:pPr>
              <w:jc w:val="center"/>
              <w:rPr>
                <w:b/>
              </w:rPr>
            </w:pPr>
            <w:r w:rsidRPr="00075FCB">
              <w:rPr>
                <w:b/>
              </w:rPr>
              <w:t>/</w:t>
            </w:r>
          </w:p>
        </w:tc>
      </w:tr>
      <w:tr w:rsidR="00172308" w:rsidRPr="00075FCB" w:rsidTr="00172308">
        <w:trPr>
          <w:trHeight w:val="315"/>
        </w:trPr>
        <w:tc>
          <w:tcPr>
            <w:tcW w:w="303" w:type="dxa"/>
            <w:vMerge/>
          </w:tcPr>
          <w:p w:rsidR="00172308" w:rsidRPr="00075FCB" w:rsidRDefault="00172308" w:rsidP="00172308">
            <w:pPr>
              <w:rPr>
                <w:lang w:val="sr-Cyrl-CS"/>
              </w:rPr>
            </w:pPr>
          </w:p>
        </w:tc>
        <w:tc>
          <w:tcPr>
            <w:tcW w:w="1264" w:type="dxa"/>
            <w:vMerge/>
          </w:tcPr>
          <w:p w:rsidR="00172308" w:rsidRPr="00075FCB" w:rsidRDefault="00172308" w:rsidP="00172308">
            <w:pPr>
              <w:rPr>
                <w:lang w:val="sr-Cyrl-CS"/>
              </w:rPr>
            </w:pPr>
          </w:p>
        </w:tc>
        <w:tc>
          <w:tcPr>
            <w:tcW w:w="791" w:type="dxa"/>
          </w:tcPr>
          <w:p w:rsidR="00172308" w:rsidRPr="00075FCB" w:rsidRDefault="00172308" w:rsidP="00172308">
            <w:pPr>
              <w:ind w:left="-112"/>
              <w:jc w:val="center"/>
            </w:pPr>
            <w:r w:rsidRPr="00075FCB">
              <w:t>планирано</w:t>
            </w:r>
          </w:p>
        </w:tc>
        <w:tc>
          <w:tcPr>
            <w:tcW w:w="720" w:type="dxa"/>
          </w:tcPr>
          <w:p w:rsidR="00172308" w:rsidRPr="00075FCB" w:rsidRDefault="00172308" w:rsidP="00172308">
            <w:pPr>
              <w:ind w:left="-112"/>
              <w:jc w:val="center"/>
              <w:rPr>
                <w:lang w:val="sr-Cyrl-CS"/>
              </w:rPr>
            </w:pPr>
            <w:r w:rsidRPr="00075FCB">
              <w:rPr>
                <w:lang w:val="sr-Cyrl-CS"/>
              </w:rPr>
              <w:t>одржано</w:t>
            </w:r>
          </w:p>
        </w:tc>
        <w:tc>
          <w:tcPr>
            <w:tcW w:w="810" w:type="dxa"/>
          </w:tcPr>
          <w:p w:rsidR="00172308" w:rsidRPr="00075FCB" w:rsidRDefault="00172308" w:rsidP="00172308">
            <w:pPr>
              <w:ind w:left="-112"/>
              <w:jc w:val="cente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Latn-CS"/>
              </w:rPr>
              <w:t>o</w:t>
            </w:r>
            <w:r w:rsidRPr="00075FCB">
              <w:rPr>
                <w:lang w:val="sr-Cyrl-CS"/>
              </w:rPr>
              <w:t>држано</w:t>
            </w:r>
          </w:p>
        </w:tc>
        <w:tc>
          <w:tcPr>
            <w:tcW w:w="900" w:type="dxa"/>
          </w:tcPr>
          <w:p w:rsidR="00172308" w:rsidRPr="00075FCB" w:rsidRDefault="00172308" w:rsidP="00172308">
            <w:pPr>
              <w:ind w:left="-112"/>
              <w:jc w:val="center"/>
              <w:rPr>
                <w:lang w:val="sr-Cyrl-CS"/>
              </w:rPr>
            </w:pPr>
            <w:r w:rsidRPr="00075FCB">
              <w:rPr>
                <w:lang w:val="sr-Cyrl-CS"/>
              </w:rPr>
              <w:t>планирано</w:t>
            </w:r>
          </w:p>
        </w:tc>
        <w:tc>
          <w:tcPr>
            <w:tcW w:w="952" w:type="dxa"/>
          </w:tcPr>
          <w:p w:rsidR="00172308" w:rsidRPr="00075FCB" w:rsidRDefault="00172308" w:rsidP="00172308">
            <w:pPr>
              <w:ind w:left="-112"/>
              <w:jc w:val="center"/>
              <w:rPr>
                <w:lang w:val="sr-Cyrl-CS"/>
              </w:rPr>
            </w:pPr>
            <w:r w:rsidRPr="00075FCB">
              <w:rPr>
                <w:lang w:val="sr-Cyrl-CS"/>
              </w:rPr>
              <w:t>Одржано</w:t>
            </w:r>
          </w:p>
        </w:tc>
        <w:tc>
          <w:tcPr>
            <w:tcW w:w="917" w:type="dxa"/>
          </w:tcPr>
          <w:p w:rsidR="00172308" w:rsidRPr="00075FCB" w:rsidRDefault="00172308" w:rsidP="00172308">
            <w:pPr>
              <w:ind w:left="-112"/>
              <w:jc w:val="center"/>
              <w:rPr>
                <w:lang w:val="sr-Cyrl-CS"/>
              </w:rPr>
            </w:pPr>
            <w:r w:rsidRPr="00075FCB">
              <w:rPr>
                <w:lang w:val="sr-Cyrl-CS"/>
              </w:rPr>
              <w:t>планирано</w:t>
            </w:r>
          </w:p>
        </w:tc>
        <w:tc>
          <w:tcPr>
            <w:tcW w:w="810" w:type="dxa"/>
          </w:tcPr>
          <w:p w:rsidR="00172308" w:rsidRPr="00075FCB" w:rsidRDefault="00172308" w:rsidP="00172308">
            <w:pPr>
              <w:ind w:left="-112"/>
              <w:jc w:val="center"/>
              <w:rPr>
                <w:lang w:val="sr-Cyrl-CS"/>
              </w:rPr>
            </w:pPr>
            <w:r w:rsidRPr="00075FCB">
              <w:rPr>
                <w:lang w:val="sr-Cyrl-CS"/>
              </w:rPr>
              <w:t>Одржано</w:t>
            </w:r>
          </w:p>
        </w:tc>
      </w:tr>
      <w:tr w:rsidR="00172308" w:rsidRPr="00075FCB" w:rsidTr="00172308">
        <w:trPr>
          <w:trHeight w:val="613"/>
        </w:trPr>
        <w:tc>
          <w:tcPr>
            <w:tcW w:w="303" w:type="dxa"/>
            <w:vAlign w:val="center"/>
          </w:tcPr>
          <w:p w:rsidR="00172308" w:rsidRPr="00075FCB" w:rsidRDefault="00172308" w:rsidP="00172308">
            <w:pPr>
              <w:jc w:val="center"/>
            </w:pPr>
            <w:r w:rsidRPr="00075FCB">
              <w:t>1</w:t>
            </w:r>
          </w:p>
        </w:tc>
        <w:tc>
          <w:tcPr>
            <w:tcW w:w="1264" w:type="dxa"/>
          </w:tcPr>
          <w:p w:rsidR="00172308" w:rsidRPr="00075FCB" w:rsidRDefault="00172308" w:rsidP="00172308">
            <w:pPr>
              <w:rPr>
                <w:lang w:val="sr-Cyrl-CS"/>
              </w:rPr>
            </w:pPr>
            <w:r w:rsidRPr="00075FCB">
              <w:rPr>
                <w:lang w:val="sr-Cyrl-CS"/>
              </w:rPr>
              <w:t>РЕДОВНА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rPr>
                <w:lang w:val="en-GB"/>
              </w:rPr>
            </w:pPr>
            <w:r w:rsidRPr="00075FCB">
              <w:rPr>
                <w:lang w:val="en-GB"/>
              </w:rPr>
              <w:t>148</w:t>
            </w:r>
          </w:p>
        </w:tc>
        <w:tc>
          <w:tcPr>
            <w:tcW w:w="720" w:type="dxa"/>
            <w:vAlign w:val="center"/>
          </w:tcPr>
          <w:p w:rsidR="00172308" w:rsidRPr="00075FCB" w:rsidRDefault="00172308" w:rsidP="00172308">
            <w:pPr>
              <w:ind w:left="-112"/>
              <w:jc w:val="center"/>
              <w:rPr>
                <w:lang w:val="en-GB"/>
              </w:rPr>
            </w:pPr>
            <w:r w:rsidRPr="00075FCB">
              <w:rPr>
                <w:lang w:val="en-GB"/>
              </w:rPr>
              <w:t>148</w:t>
            </w:r>
          </w:p>
        </w:tc>
        <w:tc>
          <w:tcPr>
            <w:tcW w:w="810" w:type="dxa"/>
            <w:vAlign w:val="center"/>
          </w:tcPr>
          <w:p w:rsidR="00172308" w:rsidRPr="00075FCB" w:rsidRDefault="00172308" w:rsidP="00172308">
            <w:pPr>
              <w:ind w:left="-112"/>
              <w:jc w:val="center"/>
              <w:rPr>
                <w:lang w:val="en-GB"/>
              </w:rPr>
            </w:pPr>
            <w:r w:rsidRPr="00075FCB">
              <w:rPr>
                <w:lang w:val="en-GB"/>
              </w:rPr>
              <w:t>148</w:t>
            </w:r>
          </w:p>
        </w:tc>
        <w:tc>
          <w:tcPr>
            <w:tcW w:w="810" w:type="dxa"/>
            <w:vAlign w:val="center"/>
          </w:tcPr>
          <w:p w:rsidR="00172308" w:rsidRPr="00075FCB" w:rsidRDefault="00172308" w:rsidP="00172308">
            <w:pPr>
              <w:ind w:left="-112"/>
              <w:jc w:val="center"/>
              <w:rPr>
                <w:lang w:val="en-GB"/>
              </w:rPr>
            </w:pPr>
            <w:r w:rsidRPr="00075FCB">
              <w:rPr>
                <w:lang w:val="en-GB"/>
              </w:rPr>
              <w:t>149</w:t>
            </w:r>
          </w:p>
        </w:tc>
        <w:tc>
          <w:tcPr>
            <w:tcW w:w="90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rPr>
                <w:lang w:val="en-GB"/>
              </w:rPr>
            </w:pPr>
          </w:p>
        </w:tc>
        <w:tc>
          <w:tcPr>
            <w:tcW w:w="900" w:type="dxa"/>
            <w:vAlign w:val="center"/>
          </w:tcPr>
          <w:p w:rsidR="00172308" w:rsidRPr="00075FCB" w:rsidRDefault="00172308" w:rsidP="00172308">
            <w:pPr>
              <w:ind w:left="-112"/>
              <w:jc w:val="center"/>
              <w:rPr>
                <w:lang w:val="sr-Latn-CS"/>
              </w:rPr>
            </w:pPr>
          </w:p>
        </w:tc>
        <w:tc>
          <w:tcPr>
            <w:tcW w:w="952" w:type="dxa"/>
            <w:vAlign w:val="center"/>
          </w:tcPr>
          <w:p w:rsidR="00172308" w:rsidRPr="00075FCB" w:rsidRDefault="00172308" w:rsidP="00172308">
            <w:pPr>
              <w:ind w:left="-112"/>
              <w:jc w:val="center"/>
            </w:pPr>
          </w:p>
        </w:tc>
        <w:tc>
          <w:tcPr>
            <w:tcW w:w="917"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r>
      <w:tr w:rsidR="00172308" w:rsidRPr="00075FCB" w:rsidTr="00172308">
        <w:trPr>
          <w:trHeight w:val="613"/>
        </w:trPr>
        <w:tc>
          <w:tcPr>
            <w:tcW w:w="303" w:type="dxa"/>
            <w:vAlign w:val="center"/>
          </w:tcPr>
          <w:p w:rsidR="00172308" w:rsidRPr="00075FCB" w:rsidRDefault="00172308" w:rsidP="00172308">
            <w:pPr>
              <w:jc w:val="center"/>
            </w:pPr>
            <w:r w:rsidRPr="00075FCB">
              <w:t>2</w:t>
            </w:r>
          </w:p>
        </w:tc>
        <w:tc>
          <w:tcPr>
            <w:tcW w:w="1264" w:type="dxa"/>
          </w:tcPr>
          <w:p w:rsidR="00172308" w:rsidRPr="00075FCB" w:rsidRDefault="00172308" w:rsidP="00172308">
            <w:pPr>
              <w:rPr>
                <w:lang w:val="sr-Cyrl-CS"/>
              </w:rPr>
            </w:pPr>
            <w:r w:rsidRPr="00075FCB">
              <w:rPr>
                <w:lang w:val="sr-Cyrl-CS"/>
              </w:rPr>
              <w:t>ДОПУНСКА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r w:rsidRPr="00075FCB">
              <w:t>30</w:t>
            </w:r>
          </w:p>
        </w:tc>
        <w:tc>
          <w:tcPr>
            <w:tcW w:w="720" w:type="dxa"/>
            <w:vAlign w:val="center"/>
          </w:tcPr>
          <w:p w:rsidR="00172308" w:rsidRPr="00075FCB" w:rsidRDefault="00172308" w:rsidP="00172308">
            <w:pPr>
              <w:ind w:left="-112"/>
              <w:jc w:val="center"/>
            </w:pPr>
            <w:r w:rsidRPr="00075FCB">
              <w:t>8</w:t>
            </w:r>
          </w:p>
        </w:tc>
        <w:tc>
          <w:tcPr>
            <w:tcW w:w="810" w:type="dxa"/>
            <w:vAlign w:val="center"/>
          </w:tcPr>
          <w:p w:rsidR="00172308" w:rsidRPr="00075FCB" w:rsidRDefault="00172308" w:rsidP="00172308">
            <w:pPr>
              <w:ind w:left="-112"/>
              <w:jc w:val="center"/>
            </w:pPr>
            <w:r w:rsidRPr="00075FCB">
              <w:t>30</w:t>
            </w:r>
          </w:p>
        </w:tc>
        <w:tc>
          <w:tcPr>
            <w:tcW w:w="810" w:type="dxa"/>
            <w:vAlign w:val="center"/>
          </w:tcPr>
          <w:p w:rsidR="00172308" w:rsidRPr="00075FCB" w:rsidRDefault="00172308" w:rsidP="00172308">
            <w:pPr>
              <w:ind w:left="-112"/>
              <w:jc w:val="center"/>
            </w:pPr>
            <w:r w:rsidRPr="00075FCB">
              <w:t>10</w:t>
            </w:r>
          </w:p>
        </w:tc>
        <w:tc>
          <w:tcPr>
            <w:tcW w:w="90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c>
          <w:tcPr>
            <w:tcW w:w="900" w:type="dxa"/>
            <w:vAlign w:val="center"/>
          </w:tcPr>
          <w:p w:rsidR="00172308" w:rsidRPr="00075FCB" w:rsidRDefault="00172308" w:rsidP="00172308">
            <w:pPr>
              <w:ind w:left="-112"/>
              <w:jc w:val="center"/>
              <w:rPr>
                <w:lang w:val="sr-Latn-CS"/>
              </w:rPr>
            </w:pPr>
          </w:p>
        </w:tc>
        <w:tc>
          <w:tcPr>
            <w:tcW w:w="952" w:type="dxa"/>
            <w:vAlign w:val="center"/>
          </w:tcPr>
          <w:p w:rsidR="00172308" w:rsidRPr="00075FCB" w:rsidRDefault="00172308" w:rsidP="00172308">
            <w:pPr>
              <w:ind w:left="-112"/>
              <w:jc w:val="center"/>
            </w:pPr>
          </w:p>
        </w:tc>
        <w:tc>
          <w:tcPr>
            <w:tcW w:w="917"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r>
      <w:tr w:rsidR="00172308" w:rsidRPr="00075FCB" w:rsidTr="00172308">
        <w:trPr>
          <w:trHeight w:val="613"/>
        </w:trPr>
        <w:tc>
          <w:tcPr>
            <w:tcW w:w="303" w:type="dxa"/>
            <w:vAlign w:val="center"/>
          </w:tcPr>
          <w:p w:rsidR="00172308" w:rsidRPr="00075FCB" w:rsidRDefault="00172308" w:rsidP="00172308">
            <w:pPr>
              <w:jc w:val="center"/>
            </w:pPr>
            <w:r w:rsidRPr="00075FCB">
              <w:t>3</w:t>
            </w:r>
          </w:p>
        </w:tc>
        <w:tc>
          <w:tcPr>
            <w:tcW w:w="1264" w:type="dxa"/>
          </w:tcPr>
          <w:p w:rsidR="00172308" w:rsidRPr="00075FCB" w:rsidRDefault="00172308" w:rsidP="00172308">
            <w:pPr>
              <w:rPr>
                <w:lang w:val="sr-Cyrl-CS"/>
              </w:rPr>
            </w:pPr>
            <w:r w:rsidRPr="00075FCB">
              <w:rPr>
                <w:lang w:val="sr-Cyrl-CS"/>
              </w:rPr>
              <w:t>ДОДАТНА</w:t>
            </w:r>
          </w:p>
          <w:p w:rsidR="00172308" w:rsidRPr="00075FCB" w:rsidRDefault="00172308" w:rsidP="00172308">
            <w:pPr>
              <w:rPr>
                <w:lang w:val="sr-Cyrl-CS"/>
              </w:rPr>
            </w:pPr>
            <w:r w:rsidRPr="00075FCB">
              <w:rPr>
                <w:lang w:val="sr-Cyrl-CS"/>
              </w:rPr>
              <w:t>НАСТАВА</w:t>
            </w:r>
          </w:p>
        </w:tc>
        <w:tc>
          <w:tcPr>
            <w:tcW w:w="791" w:type="dxa"/>
            <w:vAlign w:val="center"/>
          </w:tcPr>
          <w:p w:rsidR="00172308" w:rsidRPr="00075FCB" w:rsidRDefault="00172308" w:rsidP="00172308">
            <w:pPr>
              <w:ind w:left="-112"/>
              <w:jc w:val="center"/>
            </w:pPr>
          </w:p>
        </w:tc>
        <w:tc>
          <w:tcPr>
            <w:tcW w:w="72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c>
          <w:tcPr>
            <w:tcW w:w="900" w:type="dxa"/>
            <w:vAlign w:val="center"/>
          </w:tcPr>
          <w:p w:rsidR="00172308" w:rsidRPr="00075FCB" w:rsidRDefault="00172308" w:rsidP="00172308">
            <w:pPr>
              <w:ind w:left="-112"/>
              <w:jc w:val="center"/>
            </w:pPr>
          </w:p>
        </w:tc>
        <w:tc>
          <w:tcPr>
            <w:tcW w:w="810" w:type="dxa"/>
            <w:vAlign w:val="center"/>
          </w:tcPr>
          <w:p w:rsidR="00172308" w:rsidRPr="00075FCB" w:rsidRDefault="00172308" w:rsidP="00172308">
            <w:pPr>
              <w:ind w:left="-112"/>
              <w:jc w:val="center"/>
            </w:pPr>
          </w:p>
        </w:tc>
        <w:tc>
          <w:tcPr>
            <w:tcW w:w="900" w:type="dxa"/>
            <w:vAlign w:val="center"/>
          </w:tcPr>
          <w:p w:rsidR="00172308" w:rsidRPr="00075FCB" w:rsidRDefault="00172308" w:rsidP="00172308">
            <w:pPr>
              <w:ind w:left="-112"/>
              <w:jc w:val="center"/>
              <w:rPr>
                <w:lang w:val="sr-Latn-CS"/>
              </w:rPr>
            </w:pPr>
          </w:p>
        </w:tc>
        <w:tc>
          <w:tcPr>
            <w:tcW w:w="952" w:type="dxa"/>
            <w:vAlign w:val="center"/>
          </w:tcPr>
          <w:p w:rsidR="00172308" w:rsidRPr="00075FCB" w:rsidRDefault="00172308" w:rsidP="00172308">
            <w:pPr>
              <w:ind w:left="-112"/>
              <w:jc w:val="center"/>
            </w:pPr>
          </w:p>
        </w:tc>
        <w:tc>
          <w:tcPr>
            <w:tcW w:w="917" w:type="dxa"/>
            <w:vAlign w:val="center"/>
          </w:tcPr>
          <w:p w:rsidR="00172308" w:rsidRPr="00075FCB" w:rsidRDefault="00172308" w:rsidP="00172308">
            <w:pPr>
              <w:ind w:left="-112"/>
              <w:jc w:val="center"/>
            </w:pPr>
          </w:p>
        </w:tc>
        <w:tc>
          <w:tcPr>
            <w:tcW w:w="810" w:type="dxa"/>
          </w:tcPr>
          <w:p w:rsidR="00172308" w:rsidRPr="00075FCB" w:rsidRDefault="00172308" w:rsidP="00172308">
            <w:pPr>
              <w:ind w:left="-112"/>
              <w:jc w:val="center"/>
            </w:pPr>
          </w:p>
        </w:tc>
      </w:tr>
    </w:tbl>
    <w:p w:rsidR="00172308" w:rsidRPr="00075FCB" w:rsidRDefault="00172308" w:rsidP="00172308">
      <w:pPr>
        <w:rPr>
          <w:b/>
        </w:rPr>
      </w:pPr>
    </w:p>
    <w:p w:rsidR="00172308" w:rsidRPr="00075FCB" w:rsidRDefault="00172308" w:rsidP="00172308">
      <w:pPr>
        <w:jc w:val="center"/>
        <w:rPr>
          <w:b/>
        </w:rPr>
      </w:pPr>
    </w:p>
    <w:p w:rsidR="00172308" w:rsidRDefault="00172308" w:rsidP="00172308">
      <w:pPr>
        <w:jc w:val="center"/>
        <w:rPr>
          <w:b/>
          <w:lang w:val="sr-Cyrl-RS"/>
        </w:rPr>
      </w:pPr>
    </w:p>
    <w:p w:rsidR="00DD0D42" w:rsidRDefault="00DD0D42" w:rsidP="00172308">
      <w:pPr>
        <w:jc w:val="center"/>
        <w:rPr>
          <w:b/>
          <w:lang w:val="sr-Cyrl-RS"/>
        </w:rPr>
      </w:pPr>
    </w:p>
    <w:p w:rsidR="00DD0D42" w:rsidRDefault="00DD0D42" w:rsidP="00172308">
      <w:pPr>
        <w:jc w:val="center"/>
        <w:rPr>
          <w:b/>
          <w:lang w:val="sr-Cyrl-RS"/>
        </w:rPr>
      </w:pPr>
    </w:p>
    <w:p w:rsidR="00DD0D42" w:rsidRDefault="00DD0D42" w:rsidP="00172308">
      <w:pPr>
        <w:jc w:val="center"/>
        <w:rPr>
          <w:b/>
          <w:lang w:val="sr-Cyrl-RS"/>
        </w:rPr>
      </w:pPr>
    </w:p>
    <w:p w:rsidR="00DD0D42" w:rsidRDefault="00DD0D42" w:rsidP="00172308">
      <w:pPr>
        <w:jc w:val="center"/>
        <w:rPr>
          <w:b/>
          <w:lang w:val="sr-Cyrl-RS"/>
        </w:rPr>
      </w:pPr>
    </w:p>
    <w:p w:rsidR="00DD0D42" w:rsidRPr="00DD0D42" w:rsidRDefault="00DD0D42" w:rsidP="00172308">
      <w:pPr>
        <w:jc w:val="center"/>
        <w:rPr>
          <w:b/>
          <w:lang w:val="sr-Cyrl-RS"/>
        </w:rPr>
      </w:pPr>
    </w:p>
    <w:p w:rsidR="00172308" w:rsidRPr="00075FCB" w:rsidRDefault="00172308" w:rsidP="00172308">
      <w:pPr>
        <w:jc w:val="center"/>
        <w:rPr>
          <w:b/>
        </w:rPr>
      </w:pPr>
    </w:p>
    <w:p w:rsidR="00172308" w:rsidRPr="00075FCB" w:rsidRDefault="00172308" w:rsidP="00172308">
      <w:pPr>
        <w:jc w:val="center"/>
        <w:rPr>
          <w:b/>
          <w:lang w:val="sr-Cyrl-CS"/>
        </w:rPr>
      </w:pPr>
      <w:r w:rsidRPr="00075FCB">
        <w:rPr>
          <w:b/>
        </w:rPr>
        <w:t xml:space="preserve">2. </w:t>
      </w:r>
      <w:r w:rsidRPr="00075FCB">
        <w:rPr>
          <w:b/>
          <w:lang w:val="sr-Cyrl-CS"/>
        </w:rPr>
        <w:t>УГЛЕДНИ ЧАСОВИ</w:t>
      </w:r>
    </w:p>
    <w:p w:rsidR="00172308" w:rsidRPr="00075FCB" w:rsidRDefault="00172308" w:rsidP="00172308">
      <w:pPr>
        <w:jc w:val="center"/>
        <w:rPr>
          <w:b/>
          <w:lang w:val="sr-Cyrl-CS"/>
        </w:rPr>
      </w:pPr>
    </w:p>
    <w:p w:rsidR="00172308" w:rsidRPr="00075FCB" w:rsidRDefault="00172308" w:rsidP="00172308">
      <w:pPr>
        <w:jc w:val="center"/>
        <w:rPr>
          <w:b/>
          <w:lang w:val="sr-Cyrl-CS"/>
        </w:rPr>
      </w:pPr>
    </w:p>
    <w:tbl>
      <w:tblPr>
        <w:tblpPr w:leftFromText="180" w:rightFromText="180" w:vertAnchor="text" w:horzAnchor="margin" w:tblpY="112"/>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064"/>
        <w:gridCol w:w="2896"/>
        <w:gridCol w:w="2130"/>
      </w:tblGrid>
      <w:tr w:rsidR="00172308" w:rsidRPr="00075FCB" w:rsidTr="00172308">
        <w:trPr>
          <w:trHeight w:val="233"/>
        </w:trPr>
        <w:tc>
          <w:tcPr>
            <w:tcW w:w="9978" w:type="dxa"/>
            <w:gridSpan w:val="4"/>
            <w:shd w:val="clear" w:color="auto" w:fill="FBD4B4"/>
            <w:vAlign w:val="center"/>
          </w:tcPr>
          <w:p w:rsidR="00172308" w:rsidRPr="00075FCB" w:rsidRDefault="00172308" w:rsidP="00172308">
            <w:pPr>
              <w:spacing w:after="200" w:line="276" w:lineRule="auto"/>
              <w:jc w:val="center"/>
              <w:rPr>
                <w:b/>
                <w:lang w:val="sr-Cyrl-CS"/>
              </w:rPr>
            </w:pPr>
            <w:r w:rsidRPr="00075FCB">
              <w:rPr>
                <w:b/>
                <w:lang w:val="sr-Latn-CS"/>
              </w:rPr>
              <w:t>O</w:t>
            </w:r>
            <w:r w:rsidRPr="00075FCB">
              <w:rPr>
                <w:b/>
                <w:lang w:val="sr-Cyrl-CS"/>
              </w:rPr>
              <w:t>држани угледни часови</w:t>
            </w:r>
          </w:p>
        </w:tc>
      </w:tr>
      <w:tr w:rsidR="00172308" w:rsidRPr="00075FCB" w:rsidTr="00172308">
        <w:tc>
          <w:tcPr>
            <w:tcW w:w="3888" w:type="dxa"/>
          </w:tcPr>
          <w:p w:rsidR="00172308" w:rsidRPr="00075FCB" w:rsidRDefault="00172308" w:rsidP="00172308">
            <w:pPr>
              <w:jc w:val="center"/>
              <w:rPr>
                <w:b/>
                <w:lang w:val="sr-Cyrl-CS"/>
              </w:rPr>
            </w:pPr>
            <w:r w:rsidRPr="00075FCB">
              <w:rPr>
                <w:b/>
                <w:lang w:val="sr-Cyrl-CS"/>
              </w:rPr>
              <w:t>Наставна јединица</w:t>
            </w:r>
          </w:p>
        </w:tc>
        <w:tc>
          <w:tcPr>
            <w:tcW w:w="1064" w:type="dxa"/>
          </w:tcPr>
          <w:p w:rsidR="00172308" w:rsidRPr="00075FCB" w:rsidRDefault="00172308" w:rsidP="00172308">
            <w:pPr>
              <w:jc w:val="center"/>
              <w:rPr>
                <w:b/>
                <w:lang w:val="sr-Cyrl-CS"/>
              </w:rPr>
            </w:pPr>
            <w:r w:rsidRPr="00075FCB">
              <w:rPr>
                <w:b/>
                <w:lang w:val="sr-Cyrl-CS"/>
              </w:rPr>
              <w:t>Разред</w:t>
            </w:r>
          </w:p>
        </w:tc>
        <w:tc>
          <w:tcPr>
            <w:tcW w:w="2896" w:type="dxa"/>
          </w:tcPr>
          <w:p w:rsidR="00172308" w:rsidRPr="00075FCB" w:rsidRDefault="00172308" w:rsidP="00172308">
            <w:pPr>
              <w:jc w:val="center"/>
              <w:rPr>
                <w:b/>
                <w:lang w:val="sr-Cyrl-CS"/>
              </w:rPr>
            </w:pPr>
            <w:r w:rsidRPr="00075FCB">
              <w:rPr>
                <w:b/>
                <w:lang w:val="sr-Cyrl-CS"/>
              </w:rPr>
              <w:t>Одељење</w:t>
            </w:r>
          </w:p>
        </w:tc>
        <w:tc>
          <w:tcPr>
            <w:tcW w:w="2130" w:type="dxa"/>
          </w:tcPr>
          <w:p w:rsidR="00172308" w:rsidRPr="00075FCB" w:rsidRDefault="00172308" w:rsidP="00172308">
            <w:pPr>
              <w:jc w:val="center"/>
              <w:rPr>
                <w:b/>
                <w:lang w:val="sr-Latn-CS"/>
              </w:rPr>
            </w:pPr>
            <w:r w:rsidRPr="00075FCB">
              <w:rPr>
                <w:b/>
                <w:lang w:val="sr-Cyrl-CS"/>
              </w:rPr>
              <w:t>Наставник</w:t>
            </w:r>
          </w:p>
        </w:tc>
      </w:tr>
      <w:tr w:rsidR="00172308" w:rsidRPr="00075FCB" w:rsidTr="00172308">
        <w:tc>
          <w:tcPr>
            <w:tcW w:w="3888" w:type="dxa"/>
          </w:tcPr>
          <w:p w:rsidR="00172308" w:rsidRPr="00075FCB" w:rsidRDefault="00172308" w:rsidP="00172308">
            <w:r w:rsidRPr="00075FCB">
              <w:t>Српска романтичарска књижевност</w:t>
            </w:r>
          </w:p>
          <w:p w:rsidR="00172308" w:rsidRPr="00075FCB" w:rsidRDefault="00172308" w:rsidP="00172308">
            <w:r w:rsidRPr="00075FCB">
              <w:t>(Ђ.Јакшић:“На липару“)</w:t>
            </w:r>
          </w:p>
        </w:tc>
        <w:tc>
          <w:tcPr>
            <w:tcW w:w="1064" w:type="dxa"/>
          </w:tcPr>
          <w:p w:rsidR="00172308" w:rsidRPr="00075FCB" w:rsidRDefault="00172308" w:rsidP="00172308">
            <w:pPr>
              <w:jc w:val="center"/>
              <w:rPr>
                <w:lang w:val="sr-Latn-CS"/>
              </w:rPr>
            </w:pPr>
            <w:r w:rsidRPr="00075FCB">
              <w:rPr>
                <w:lang w:val="sr-Latn-CS"/>
              </w:rPr>
              <w:t>II</w:t>
            </w:r>
          </w:p>
        </w:tc>
        <w:tc>
          <w:tcPr>
            <w:tcW w:w="2896" w:type="dxa"/>
          </w:tcPr>
          <w:p w:rsidR="00172308" w:rsidRPr="00075FCB" w:rsidRDefault="00172308" w:rsidP="00172308">
            <w:pPr>
              <w:jc w:val="center"/>
              <w:rPr>
                <w:vertAlign w:val="subscript"/>
                <w:lang w:val="en-GB"/>
              </w:rPr>
            </w:pPr>
            <w:r w:rsidRPr="00075FCB">
              <w:rPr>
                <w:vertAlign w:val="subscript"/>
                <w:lang w:val="en-GB"/>
              </w:rPr>
              <w:t>II2</w:t>
            </w:r>
          </w:p>
        </w:tc>
        <w:tc>
          <w:tcPr>
            <w:tcW w:w="2130" w:type="dxa"/>
          </w:tcPr>
          <w:p w:rsidR="00172308" w:rsidRPr="00075FCB" w:rsidRDefault="00172308" w:rsidP="00172308">
            <w:pPr>
              <w:jc w:val="center"/>
            </w:pPr>
            <w:r w:rsidRPr="00075FCB">
              <w:t>Илинка Оцокољић</w:t>
            </w:r>
          </w:p>
        </w:tc>
      </w:tr>
      <w:tr w:rsidR="00172308" w:rsidRPr="00075FCB" w:rsidTr="00172308">
        <w:tc>
          <w:tcPr>
            <w:tcW w:w="3888" w:type="dxa"/>
          </w:tcPr>
          <w:p w:rsidR="00172308" w:rsidRPr="00075FCB" w:rsidRDefault="00172308" w:rsidP="00172308">
            <w:pPr>
              <w:rPr>
                <w:lang w:val="sr-Cyrl-CS"/>
              </w:rPr>
            </w:pPr>
            <w:r w:rsidRPr="00075FCB">
              <w:rPr>
                <w:lang w:val="sr-Cyrl-CS"/>
              </w:rPr>
              <w:t>Раслојавање језика</w:t>
            </w:r>
          </w:p>
        </w:tc>
        <w:tc>
          <w:tcPr>
            <w:tcW w:w="1064" w:type="dxa"/>
          </w:tcPr>
          <w:p w:rsidR="00172308" w:rsidRPr="00075FCB" w:rsidRDefault="00172308" w:rsidP="00172308">
            <w:pPr>
              <w:jc w:val="center"/>
              <w:rPr>
                <w:lang w:val="en-GB"/>
              </w:rPr>
            </w:pPr>
            <w:r w:rsidRPr="00075FCB">
              <w:rPr>
                <w:lang w:val="en-GB"/>
              </w:rPr>
              <w:t>I</w:t>
            </w:r>
          </w:p>
        </w:tc>
        <w:tc>
          <w:tcPr>
            <w:tcW w:w="2896" w:type="dxa"/>
          </w:tcPr>
          <w:p w:rsidR="00172308" w:rsidRPr="00075FCB" w:rsidRDefault="00172308" w:rsidP="00172308">
            <w:pPr>
              <w:jc w:val="center"/>
              <w:rPr>
                <w:vertAlign w:val="subscript"/>
              </w:rPr>
            </w:pPr>
            <w:r w:rsidRPr="00075FCB">
              <w:rPr>
                <w:vertAlign w:val="subscript"/>
              </w:rPr>
              <w:t>I5</w:t>
            </w:r>
          </w:p>
        </w:tc>
        <w:tc>
          <w:tcPr>
            <w:tcW w:w="2130" w:type="dxa"/>
          </w:tcPr>
          <w:p w:rsidR="00172308" w:rsidRPr="00075FCB" w:rsidRDefault="00172308" w:rsidP="00172308">
            <w:pPr>
              <w:jc w:val="center"/>
              <w:rPr>
                <w:lang w:val="en-GB"/>
              </w:rPr>
            </w:pPr>
            <w:r w:rsidRPr="00075FCB">
              <w:t>Снежана Плавшић</w:t>
            </w:r>
          </w:p>
        </w:tc>
      </w:tr>
      <w:tr w:rsidR="00172308" w:rsidRPr="00075FCB" w:rsidTr="00172308">
        <w:tc>
          <w:tcPr>
            <w:tcW w:w="3888" w:type="dxa"/>
          </w:tcPr>
          <w:p w:rsidR="00172308" w:rsidRPr="00075FCB" w:rsidRDefault="00172308" w:rsidP="00172308">
            <w:r w:rsidRPr="00075FCB">
              <w:t>Идентите</w:t>
            </w:r>
            <w:r>
              <w:t>т,интегритет,простор и човек у Г</w:t>
            </w:r>
            <w:r w:rsidRPr="00075FCB">
              <w:t>орском вијенцу</w:t>
            </w:r>
          </w:p>
        </w:tc>
        <w:tc>
          <w:tcPr>
            <w:tcW w:w="1064" w:type="dxa"/>
          </w:tcPr>
          <w:p w:rsidR="00172308" w:rsidRPr="00075FCB" w:rsidRDefault="00172308" w:rsidP="00172308">
            <w:pPr>
              <w:jc w:val="center"/>
              <w:rPr>
                <w:lang w:val="en-GB"/>
              </w:rPr>
            </w:pPr>
            <w:r w:rsidRPr="00075FCB">
              <w:rPr>
                <w:lang w:val="en-GB"/>
              </w:rPr>
              <w:t>II</w:t>
            </w:r>
          </w:p>
        </w:tc>
        <w:tc>
          <w:tcPr>
            <w:tcW w:w="2896" w:type="dxa"/>
          </w:tcPr>
          <w:p w:rsidR="00172308" w:rsidRPr="00075FCB" w:rsidRDefault="00172308" w:rsidP="00172308">
            <w:pPr>
              <w:jc w:val="center"/>
              <w:rPr>
                <w:vertAlign w:val="subscript"/>
                <w:lang w:val="en-GB"/>
              </w:rPr>
            </w:pPr>
            <w:r w:rsidRPr="00075FCB">
              <w:rPr>
                <w:vertAlign w:val="subscript"/>
                <w:lang w:val="en-GB"/>
              </w:rPr>
              <w:t>II4</w:t>
            </w:r>
          </w:p>
        </w:tc>
        <w:tc>
          <w:tcPr>
            <w:tcW w:w="2130" w:type="dxa"/>
          </w:tcPr>
          <w:p w:rsidR="00172308" w:rsidRPr="00075FCB" w:rsidRDefault="00172308" w:rsidP="00172308">
            <w:pPr>
              <w:jc w:val="center"/>
            </w:pPr>
            <w:r w:rsidRPr="00075FCB">
              <w:t>Биљана Ајдачић</w:t>
            </w:r>
          </w:p>
        </w:tc>
      </w:tr>
    </w:tbl>
    <w:p w:rsidR="00172308" w:rsidRPr="00075FCB" w:rsidRDefault="00172308" w:rsidP="00172308">
      <w:pPr>
        <w:rPr>
          <w:b/>
        </w:rPr>
      </w:pPr>
    </w:p>
    <w:p w:rsidR="00172308" w:rsidRPr="00075FCB" w:rsidRDefault="00172308" w:rsidP="00172308">
      <w:pPr>
        <w:jc w:val="center"/>
        <w:rPr>
          <w:b/>
        </w:rPr>
      </w:pPr>
    </w:p>
    <w:p w:rsidR="00172308" w:rsidRPr="00075FCB" w:rsidRDefault="00172308" w:rsidP="00172308">
      <w:pPr>
        <w:jc w:val="center"/>
        <w:rPr>
          <w:b/>
        </w:rPr>
      </w:pPr>
    </w:p>
    <w:p w:rsidR="00172308" w:rsidRPr="00075FCB" w:rsidRDefault="00172308" w:rsidP="00172308">
      <w:pPr>
        <w:jc w:val="center"/>
        <w:rPr>
          <w:b/>
        </w:rPr>
      </w:pPr>
      <w:r w:rsidRPr="00075FCB">
        <w:rPr>
          <w:b/>
        </w:rPr>
        <w:t xml:space="preserve">3. </w:t>
      </w:r>
      <w:r w:rsidRPr="00075FCB">
        <w:rPr>
          <w:b/>
          <w:lang w:val="sr-Cyrl-CS"/>
        </w:rPr>
        <w:t xml:space="preserve">ТАКМИЧЕЊА ИЗ </w:t>
      </w:r>
      <w:r w:rsidRPr="00075FCB">
        <w:rPr>
          <w:b/>
        </w:rPr>
        <w:t>СРПСКОГ ЈЕЗИКА И КЊИЖЕВНОСТИ</w:t>
      </w:r>
    </w:p>
    <w:p w:rsidR="00172308" w:rsidRPr="00075FCB" w:rsidRDefault="00172308" w:rsidP="00172308">
      <w:pPr>
        <w:rPr>
          <w:b/>
          <w:lang w:val="sr-Cyrl-CS"/>
        </w:rPr>
      </w:pPr>
    </w:p>
    <w:tbl>
      <w:tblPr>
        <w:tblW w:w="10680" w:type="dxa"/>
        <w:tblInd w:w="-585" w:type="dxa"/>
        <w:tblLayout w:type="fixed"/>
        <w:tblCellMar>
          <w:top w:w="15" w:type="dxa"/>
          <w:left w:w="15" w:type="dxa"/>
          <w:bottom w:w="15" w:type="dxa"/>
          <w:right w:w="15" w:type="dxa"/>
        </w:tblCellMar>
        <w:tblLook w:val="0000" w:firstRow="0" w:lastRow="0" w:firstColumn="0" w:lastColumn="0" w:noHBand="0" w:noVBand="0"/>
      </w:tblPr>
      <w:tblGrid>
        <w:gridCol w:w="2490"/>
        <w:gridCol w:w="990"/>
        <w:gridCol w:w="1350"/>
        <w:gridCol w:w="1080"/>
        <w:gridCol w:w="810"/>
        <w:gridCol w:w="450"/>
        <w:gridCol w:w="450"/>
        <w:gridCol w:w="450"/>
        <w:gridCol w:w="450"/>
        <w:gridCol w:w="450"/>
        <w:gridCol w:w="450"/>
        <w:gridCol w:w="450"/>
        <w:gridCol w:w="435"/>
        <w:gridCol w:w="375"/>
      </w:tblGrid>
      <w:tr w:rsidR="00172308" w:rsidRPr="00075FCB" w:rsidTr="00172308">
        <w:trPr>
          <w:cantSplit/>
          <w:trHeight w:val="960"/>
        </w:trPr>
        <w:tc>
          <w:tcPr>
            <w:tcW w:w="2490" w:type="dxa"/>
            <w:vMerge w:val="restart"/>
            <w:tcBorders>
              <w:top w:val="single" w:sz="6" w:space="0" w:color="000000"/>
              <w:left w:val="single" w:sz="6" w:space="0" w:color="000000"/>
              <w:right w:val="single" w:sz="6" w:space="0" w:color="000000"/>
            </w:tcBorders>
            <w:shd w:val="clear" w:color="auto" w:fill="FBD4B4"/>
            <w:vAlign w:val="center"/>
          </w:tcPr>
          <w:p w:rsidR="00172308" w:rsidRPr="00075FCB" w:rsidRDefault="00172308" w:rsidP="00172308">
            <w:pPr>
              <w:pStyle w:val="NormalWeb"/>
              <w:spacing w:before="0" w:beforeAutospacing="0" w:after="0" w:afterAutospacing="0" w:line="0" w:lineRule="atLeast"/>
              <w:jc w:val="center"/>
              <w:rPr>
                <w:sz w:val="22"/>
                <w:szCs w:val="22"/>
                <w:lang w:val="sr-Cyrl-CS"/>
              </w:rPr>
            </w:pPr>
            <w:r w:rsidRPr="00075FCB">
              <w:rPr>
                <w:b/>
                <w:bCs/>
                <w:color w:val="000000"/>
                <w:sz w:val="22"/>
                <w:szCs w:val="22"/>
                <w:lang w:val="sr-Cyrl-CS"/>
              </w:rPr>
              <w:t>Име и презиме насатвника ментора</w:t>
            </w:r>
          </w:p>
        </w:tc>
        <w:tc>
          <w:tcPr>
            <w:tcW w:w="3420" w:type="dxa"/>
            <w:gridSpan w:val="3"/>
            <w:tcBorders>
              <w:top w:val="single" w:sz="6" w:space="0" w:color="000000"/>
              <w:left w:val="single" w:sz="6" w:space="0" w:color="000000"/>
              <w:bottom w:val="single" w:sz="4" w:space="0" w:color="auto"/>
              <w:right w:val="single" w:sz="6" w:space="0" w:color="000000"/>
            </w:tcBorders>
            <w:shd w:val="clear" w:color="auto" w:fill="FBD4B4"/>
            <w:vAlign w:val="center"/>
          </w:tcPr>
          <w:p w:rsidR="00172308" w:rsidRPr="00075FCB" w:rsidRDefault="00172308" w:rsidP="00172308">
            <w:pPr>
              <w:pStyle w:val="NormalWeb"/>
              <w:spacing w:before="0" w:beforeAutospacing="0" w:after="0" w:afterAutospacing="0" w:line="0" w:lineRule="atLeast"/>
              <w:jc w:val="center"/>
              <w:rPr>
                <w:sz w:val="22"/>
                <w:szCs w:val="22"/>
                <w:lang w:val="sr-Cyrl-CS"/>
              </w:rPr>
            </w:pPr>
            <w:r w:rsidRPr="00075FCB">
              <w:rPr>
                <w:b/>
                <w:bCs/>
                <w:color w:val="000000"/>
                <w:sz w:val="22"/>
                <w:szCs w:val="22"/>
                <w:lang w:val="sr-Cyrl-CS"/>
              </w:rPr>
              <w:t>Број ученика који су учествовали на такмичењу</w:t>
            </w:r>
          </w:p>
        </w:tc>
        <w:tc>
          <w:tcPr>
            <w:tcW w:w="810" w:type="dxa"/>
            <w:vMerge w:val="restart"/>
            <w:tcBorders>
              <w:top w:val="single" w:sz="6" w:space="0" w:color="000000"/>
              <w:left w:val="single" w:sz="6" w:space="0" w:color="000000"/>
              <w:right w:val="single" w:sz="6" w:space="0" w:color="000000"/>
            </w:tcBorders>
            <w:shd w:val="clear" w:color="auto" w:fill="FBD4B4"/>
            <w:textDirection w:val="btLr"/>
            <w:vAlign w:val="center"/>
          </w:tcPr>
          <w:p w:rsidR="00172308" w:rsidRPr="00075FCB" w:rsidRDefault="00172308" w:rsidP="00172308">
            <w:pPr>
              <w:pStyle w:val="NormalWeb"/>
              <w:spacing w:before="0" w:beforeAutospacing="0" w:after="0" w:afterAutospacing="0" w:line="0" w:lineRule="atLeast"/>
              <w:ind w:left="113" w:right="113"/>
              <w:jc w:val="center"/>
              <w:rPr>
                <w:sz w:val="22"/>
                <w:szCs w:val="22"/>
              </w:rPr>
            </w:pPr>
            <w:r w:rsidRPr="00075FCB">
              <w:rPr>
                <w:b/>
                <w:bCs/>
                <w:color w:val="000000"/>
                <w:sz w:val="22"/>
                <w:szCs w:val="22"/>
              </w:rPr>
              <w:t>Разред</w:t>
            </w:r>
          </w:p>
        </w:tc>
        <w:tc>
          <w:tcPr>
            <w:tcW w:w="3960" w:type="dxa"/>
            <w:gridSpan w:val="9"/>
            <w:tcBorders>
              <w:top w:val="single" w:sz="6" w:space="0" w:color="000000"/>
              <w:left w:val="single" w:sz="6" w:space="0" w:color="000000"/>
              <w:bottom w:val="single" w:sz="4" w:space="0" w:color="auto"/>
              <w:right w:val="single" w:sz="6" w:space="0" w:color="000000"/>
            </w:tcBorders>
            <w:shd w:val="clear" w:color="auto" w:fill="FBD4B4"/>
            <w:vAlign w:val="center"/>
          </w:tcPr>
          <w:p w:rsidR="00172308" w:rsidRPr="00075FCB" w:rsidRDefault="00172308" w:rsidP="00172308">
            <w:pPr>
              <w:pStyle w:val="NormalWeb"/>
              <w:spacing w:before="0" w:beforeAutospacing="0" w:after="0" w:afterAutospacing="0" w:line="0" w:lineRule="atLeast"/>
              <w:jc w:val="center"/>
              <w:rPr>
                <w:b/>
                <w:sz w:val="22"/>
                <w:szCs w:val="22"/>
                <w:lang w:val="sr-Cyrl-CS"/>
              </w:rPr>
            </w:pPr>
            <w:r w:rsidRPr="00075FCB">
              <w:rPr>
                <w:b/>
                <w:sz w:val="22"/>
                <w:szCs w:val="22"/>
              </w:rPr>
              <w:t>Број освојенихместа</w:t>
            </w:r>
          </w:p>
        </w:tc>
      </w:tr>
      <w:tr w:rsidR="00172308" w:rsidRPr="00075FCB" w:rsidTr="00172308">
        <w:trPr>
          <w:cantSplit/>
          <w:trHeight w:val="55"/>
        </w:trPr>
        <w:tc>
          <w:tcPr>
            <w:tcW w:w="2490" w:type="dxa"/>
            <w:vMerge/>
            <w:tcBorders>
              <w:left w:val="single" w:sz="6" w:space="0" w:color="000000"/>
              <w:right w:val="single" w:sz="6" w:space="0" w:color="000000"/>
            </w:tcBorders>
            <w:shd w:val="clear" w:color="auto" w:fill="FBD4B4"/>
            <w:vAlign w:val="center"/>
          </w:tcPr>
          <w:p w:rsidR="00172308" w:rsidRPr="00075FCB" w:rsidRDefault="00172308" w:rsidP="00172308">
            <w:pPr>
              <w:pStyle w:val="NormalWeb"/>
              <w:spacing w:before="0" w:beforeAutospacing="0" w:after="0" w:afterAutospacing="0" w:line="0" w:lineRule="atLeast"/>
              <w:jc w:val="center"/>
              <w:rPr>
                <w:b/>
                <w:bCs/>
                <w:color w:val="000000"/>
                <w:sz w:val="22"/>
                <w:szCs w:val="22"/>
                <w:lang w:val="sr-Cyrl-CS"/>
              </w:rPr>
            </w:pPr>
          </w:p>
        </w:tc>
        <w:tc>
          <w:tcPr>
            <w:tcW w:w="990" w:type="dxa"/>
            <w:vMerge w:val="restart"/>
            <w:tcBorders>
              <w:top w:val="single" w:sz="4" w:space="0" w:color="auto"/>
              <w:left w:val="single" w:sz="6" w:space="0" w:color="000000"/>
              <w:right w:val="single" w:sz="4" w:space="0" w:color="auto"/>
            </w:tcBorders>
            <w:shd w:val="clear" w:color="auto" w:fill="FBD4B4"/>
            <w:vAlign w:val="center"/>
          </w:tcPr>
          <w:p w:rsidR="00172308" w:rsidRPr="00075FCB" w:rsidRDefault="00172308" w:rsidP="00172308">
            <w:pPr>
              <w:pStyle w:val="NormalWeb"/>
              <w:spacing w:after="0" w:line="0" w:lineRule="atLeast"/>
              <w:jc w:val="center"/>
              <w:rPr>
                <w:b/>
                <w:bCs/>
                <w:color w:val="000000"/>
                <w:sz w:val="22"/>
                <w:szCs w:val="22"/>
                <w:lang w:val="sr-Cyrl-CS"/>
              </w:rPr>
            </w:pPr>
            <w:r w:rsidRPr="00075FCB">
              <w:rPr>
                <w:b/>
                <w:bCs/>
                <w:color w:val="000000"/>
                <w:sz w:val="22"/>
                <w:szCs w:val="22"/>
                <w:lang w:val="sr-Cyrl-CS"/>
              </w:rPr>
              <w:t>општинско</w:t>
            </w:r>
          </w:p>
        </w:tc>
        <w:tc>
          <w:tcPr>
            <w:tcW w:w="1350" w:type="dxa"/>
            <w:vMerge w:val="restart"/>
            <w:tcBorders>
              <w:top w:val="single" w:sz="4" w:space="0" w:color="auto"/>
              <w:left w:val="single" w:sz="4" w:space="0" w:color="auto"/>
              <w:right w:val="single" w:sz="4" w:space="0" w:color="auto"/>
            </w:tcBorders>
            <w:shd w:val="clear" w:color="auto" w:fill="FBD4B4"/>
            <w:vAlign w:val="center"/>
          </w:tcPr>
          <w:p w:rsidR="00172308" w:rsidRPr="00075FCB" w:rsidRDefault="00172308" w:rsidP="00172308">
            <w:pPr>
              <w:pStyle w:val="NormalWeb"/>
              <w:spacing w:after="0" w:line="0" w:lineRule="atLeast"/>
              <w:jc w:val="center"/>
              <w:rPr>
                <w:b/>
                <w:bCs/>
                <w:color w:val="000000"/>
                <w:sz w:val="22"/>
                <w:szCs w:val="22"/>
                <w:lang w:val="sr-Cyrl-CS"/>
              </w:rPr>
            </w:pPr>
            <w:r w:rsidRPr="00075FCB">
              <w:rPr>
                <w:b/>
                <w:bCs/>
                <w:color w:val="000000"/>
                <w:sz w:val="22"/>
                <w:szCs w:val="22"/>
                <w:lang w:val="sr-Cyrl-CS"/>
              </w:rPr>
              <w:t>окружно</w:t>
            </w:r>
          </w:p>
        </w:tc>
        <w:tc>
          <w:tcPr>
            <w:tcW w:w="1080" w:type="dxa"/>
            <w:vMerge w:val="restart"/>
            <w:tcBorders>
              <w:top w:val="single" w:sz="4" w:space="0" w:color="auto"/>
              <w:left w:val="single" w:sz="4" w:space="0" w:color="auto"/>
              <w:right w:val="single" w:sz="6" w:space="0" w:color="000000"/>
            </w:tcBorders>
            <w:shd w:val="clear" w:color="auto" w:fill="FBD4B4"/>
            <w:vAlign w:val="center"/>
          </w:tcPr>
          <w:p w:rsidR="00172308" w:rsidRPr="00075FCB" w:rsidRDefault="00172308" w:rsidP="00172308">
            <w:pPr>
              <w:pStyle w:val="NormalWeb"/>
              <w:spacing w:after="0" w:line="0" w:lineRule="atLeast"/>
              <w:jc w:val="center"/>
              <w:rPr>
                <w:b/>
                <w:bCs/>
                <w:color w:val="000000"/>
                <w:sz w:val="22"/>
                <w:szCs w:val="22"/>
              </w:rPr>
            </w:pPr>
            <w:r w:rsidRPr="00075FCB">
              <w:rPr>
                <w:b/>
                <w:bCs/>
                <w:color w:val="000000"/>
                <w:sz w:val="22"/>
                <w:szCs w:val="22"/>
              </w:rPr>
              <w:t>републичко</w:t>
            </w:r>
          </w:p>
        </w:tc>
        <w:tc>
          <w:tcPr>
            <w:tcW w:w="810" w:type="dxa"/>
            <w:vMerge/>
            <w:tcBorders>
              <w:left w:val="single" w:sz="6" w:space="0" w:color="000000"/>
              <w:right w:val="single" w:sz="6" w:space="0" w:color="000000"/>
            </w:tcBorders>
            <w:shd w:val="clear" w:color="auto" w:fill="FBD4B4"/>
            <w:textDirection w:val="btLr"/>
            <w:vAlign w:val="center"/>
          </w:tcPr>
          <w:p w:rsidR="00172308" w:rsidRPr="00075FCB" w:rsidRDefault="00172308" w:rsidP="00172308">
            <w:pPr>
              <w:pStyle w:val="NormalWeb"/>
              <w:spacing w:before="0" w:beforeAutospacing="0" w:after="0" w:afterAutospacing="0" w:line="0" w:lineRule="atLeast"/>
              <w:ind w:left="113" w:right="113"/>
              <w:jc w:val="center"/>
              <w:rPr>
                <w:b/>
                <w:bCs/>
                <w:color w:val="000000"/>
                <w:sz w:val="22"/>
                <w:szCs w:val="22"/>
              </w:rPr>
            </w:pPr>
          </w:p>
        </w:tc>
        <w:tc>
          <w:tcPr>
            <w:tcW w:w="1350" w:type="dxa"/>
            <w:gridSpan w:val="3"/>
            <w:tcBorders>
              <w:top w:val="single" w:sz="4" w:space="0" w:color="auto"/>
              <w:left w:val="single" w:sz="6" w:space="0" w:color="000000"/>
              <w:bottom w:val="single" w:sz="4" w:space="0" w:color="auto"/>
              <w:right w:val="single" w:sz="4" w:space="0" w:color="auto"/>
            </w:tcBorders>
            <w:shd w:val="clear" w:color="auto" w:fill="FBD4B4"/>
            <w:vAlign w:val="center"/>
          </w:tcPr>
          <w:p w:rsidR="00172308" w:rsidRPr="00075FCB" w:rsidRDefault="00172308" w:rsidP="00172308">
            <w:pPr>
              <w:pStyle w:val="NormalWeb"/>
              <w:spacing w:after="0" w:line="0" w:lineRule="atLeast"/>
              <w:jc w:val="center"/>
              <w:rPr>
                <w:b/>
                <w:bCs/>
                <w:color w:val="000000"/>
                <w:sz w:val="22"/>
                <w:szCs w:val="22"/>
                <w:lang w:val="sr-Cyrl-CS"/>
              </w:rPr>
            </w:pPr>
            <w:r w:rsidRPr="00075FCB">
              <w:rPr>
                <w:b/>
                <w:bCs/>
                <w:color w:val="000000"/>
                <w:sz w:val="22"/>
                <w:szCs w:val="22"/>
                <w:lang w:val="sr-Cyrl-CS"/>
              </w:rPr>
              <w:t>Општинско</w:t>
            </w:r>
          </w:p>
        </w:tc>
        <w:tc>
          <w:tcPr>
            <w:tcW w:w="1350"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075FCB" w:rsidRDefault="00172308" w:rsidP="00172308">
            <w:pPr>
              <w:pStyle w:val="NormalWeb"/>
              <w:spacing w:after="0" w:line="0" w:lineRule="atLeast"/>
              <w:jc w:val="center"/>
              <w:rPr>
                <w:b/>
                <w:bCs/>
                <w:color w:val="000000"/>
                <w:sz w:val="22"/>
                <w:szCs w:val="22"/>
                <w:lang w:val="sr-Cyrl-CS"/>
              </w:rPr>
            </w:pPr>
            <w:r w:rsidRPr="00075FCB">
              <w:rPr>
                <w:b/>
                <w:bCs/>
                <w:color w:val="000000"/>
                <w:sz w:val="22"/>
                <w:szCs w:val="22"/>
                <w:lang w:val="sr-Cyrl-CS"/>
              </w:rPr>
              <w:t>Окружно</w:t>
            </w:r>
          </w:p>
        </w:tc>
        <w:tc>
          <w:tcPr>
            <w:tcW w:w="1260" w:type="dxa"/>
            <w:gridSpan w:val="3"/>
            <w:tcBorders>
              <w:top w:val="single" w:sz="4" w:space="0" w:color="auto"/>
              <w:left w:val="single" w:sz="4" w:space="0" w:color="auto"/>
              <w:bottom w:val="single" w:sz="4" w:space="0" w:color="auto"/>
              <w:right w:val="single" w:sz="6" w:space="0" w:color="000000"/>
            </w:tcBorders>
            <w:shd w:val="clear" w:color="auto" w:fill="FBD4B4"/>
            <w:vAlign w:val="center"/>
          </w:tcPr>
          <w:p w:rsidR="00172308" w:rsidRPr="00075FCB" w:rsidRDefault="00172308" w:rsidP="00172308">
            <w:pPr>
              <w:pStyle w:val="NormalWeb"/>
              <w:spacing w:after="0" w:line="0" w:lineRule="atLeast"/>
              <w:jc w:val="center"/>
              <w:rPr>
                <w:b/>
                <w:bCs/>
                <w:color w:val="000000"/>
                <w:sz w:val="22"/>
                <w:szCs w:val="22"/>
                <w:lang w:val="sr-Cyrl-CS"/>
              </w:rPr>
            </w:pPr>
            <w:r w:rsidRPr="00075FCB">
              <w:rPr>
                <w:b/>
                <w:bCs/>
                <w:color w:val="000000"/>
                <w:sz w:val="22"/>
                <w:szCs w:val="22"/>
              </w:rPr>
              <w:t>републичко</w:t>
            </w:r>
          </w:p>
        </w:tc>
      </w:tr>
      <w:tr w:rsidR="00172308" w:rsidRPr="00075FCB" w:rsidTr="00172308">
        <w:trPr>
          <w:cantSplit/>
          <w:trHeight w:val="317"/>
        </w:trPr>
        <w:tc>
          <w:tcPr>
            <w:tcW w:w="2490" w:type="dxa"/>
            <w:vMerge/>
            <w:tcBorders>
              <w:left w:val="single" w:sz="6" w:space="0" w:color="000000"/>
              <w:right w:val="single" w:sz="6" w:space="0" w:color="000000"/>
            </w:tcBorders>
            <w:shd w:val="clear" w:color="auto" w:fill="FBD4B4"/>
            <w:vAlign w:val="center"/>
          </w:tcPr>
          <w:p w:rsidR="00172308" w:rsidRPr="00075FCB" w:rsidRDefault="00172308" w:rsidP="00172308">
            <w:pPr>
              <w:pStyle w:val="NormalWeb"/>
              <w:spacing w:after="0" w:line="0" w:lineRule="atLeast"/>
              <w:jc w:val="center"/>
              <w:rPr>
                <w:b/>
                <w:bCs/>
                <w:color w:val="000000"/>
                <w:sz w:val="22"/>
                <w:szCs w:val="22"/>
                <w:lang w:val="sr-Cyrl-CS"/>
              </w:rPr>
            </w:pPr>
          </w:p>
        </w:tc>
        <w:tc>
          <w:tcPr>
            <w:tcW w:w="990" w:type="dxa"/>
            <w:vMerge/>
            <w:tcBorders>
              <w:left w:val="single" w:sz="6" w:space="0" w:color="000000"/>
              <w:right w:val="single" w:sz="4" w:space="0" w:color="auto"/>
            </w:tcBorders>
            <w:shd w:val="clear" w:color="auto" w:fill="FBD4B4"/>
            <w:vAlign w:val="center"/>
          </w:tcPr>
          <w:p w:rsidR="00172308" w:rsidRPr="00075FCB" w:rsidRDefault="00172308" w:rsidP="00172308">
            <w:pPr>
              <w:pStyle w:val="NormalWeb"/>
              <w:spacing w:after="0" w:line="0" w:lineRule="atLeast"/>
              <w:jc w:val="center"/>
              <w:rPr>
                <w:b/>
                <w:bCs/>
                <w:color w:val="000000"/>
                <w:sz w:val="22"/>
                <w:szCs w:val="22"/>
                <w:lang w:val="sr-Cyrl-CS"/>
              </w:rPr>
            </w:pPr>
          </w:p>
        </w:tc>
        <w:tc>
          <w:tcPr>
            <w:tcW w:w="1350" w:type="dxa"/>
            <w:vMerge/>
            <w:tcBorders>
              <w:left w:val="single" w:sz="4" w:space="0" w:color="auto"/>
              <w:right w:val="single" w:sz="4" w:space="0" w:color="auto"/>
            </w:tcBorders>
            <w:shd w:val="clear" w:color="auto" w:fill="FBD4B4"/>
            <w:vAlign w:val="center"/>
          </w:tcPr>
          <w:p w:rsidR="00172308" w:rsidRPr="00075FCB" w:rsidRDefault="00172308" w:rsidP="00172308">
            <w:pPr>
              <w:pStyle w:val="NormalWeb"/>
              <w:spacing w:after="0" w:line="0" w:lineRule="atLeast"/>
              <w:jc w:val="center"/>
              <w:rPr>
                <w:b/>
                <w:bCs/>
                <w:color w:val="000000"/>
                <w:sz w:val="22"/>
                <w:szCs w:val="22"/>
                <w:lang w:val="sr-Cyrl-CS"/>
              </w:rPr>
            </w:pPr>
          </w:p>
        </w:tc>
        <w:tc>
          <w:tcPr>
            <w:tcW w:w="1080" w:type="dxa"/>
            <w:vMerge/>
            <w:tcBorders>
              <w:left w:val="single" w:sz="4" w:space="0" w:color="auto"/>
              <w:right w:val="single" w:sz="6" w:space="0" w:color="000000"/>
            </w:tcBorders>
            <w:shd w:val="clear" w:color="auto" w:fill="FBD4B4"/>
            <w:vAlign w:val="center"/>
          </w:tcPr>
          <w:p w:rsidR="00172308" w:rsidRPr="00075FCB" w:rsidRDefault="00172308" w:rsidP="00172308">
            <w:pPr>
              <w:pStyle w:val="NormalWeb"/>
              <w:spacing w:after="0" w:line="0" w:lineRule="atLeast"/>
              <w:jc w:val="center"/>
              <w:rPr>
                <w:b/>
                <w:bCs/>
                <w:color w:val="000000"/>
                <w:sz w:val="22"/>
                <w:szCs w:val="22"/>
                <w:lang w:val="sr-Cyrl-CS"/>
              </w:rPr>
            </w:pPr>
          </w:p>
        </w:tc>
        <w:tc>
          <w:tcPr>
            <w:tcW w:w="810" w:type="dxa"/>
            <w:vMerge/>
            <w:tcBorders>
              <w:left w:val="single" w:sz="6" w:space="0" w:color="000000"/>
              <w:right w:val="single" w:sz="6" w:space="0" w:color="000000"/>
            </w:tcBorders>
            <w:textDirection w:val="btLr"/>
            <w:vAlign w:val="center"/>
          </w:tcPr>
          <w:p w:rsidR="00172308" w:rsidRPr="00075FCB" w:rsidRDefault="00172308" w:rsidP="00172308">
            <w:pPr>
              <w:pStyle w:val="NormalWeb"/>
              <w:spacing w:before="0" w:beforeAutospacing="0" w:after="0" w:afterAutospacing="0" w:line="0" w:lineRule="atLeast"/>
              <w:ind w:left="113" w:right="113"/>
              <w:jc w:val="center"/>
              <w:rPr>
                <w:b/>
                <w:bCs/>
                <w:color w:val="000000"/>
                <w:sz w:val="22"/>
                <w:szCs w:val="22"/>
              </w:rPr>
            </w:pPr>
          </w:p>
        </w:tc>
        <w:tc>
          <w:tcPr>
            <w:tcW w:w="450" w:type="dxa"/>
            <w:tcBorders>
              <w:top w:val="single" w:sz="4" w:space="0" w:color="auto"/>
              <w:left w:val="single" w:sz="6" w:space="0" w:color="000000"/>
              <w:right w:val="single" w:sz="4" w:space="0" w:color="auto"/>
            </w:tcBorders>
            <w:vAlign w:val="center"/>
          </w:tcPr>
          <w:p w:rsidR="00172308" w:rsidRPr="00075FCB" w:rsidRDefault="00172308" w:rsidP="00172308">
            <w:pPr>
              <w:pStyle w:val="NormalWeb"/>
              <w:spacing w:after="0" w:line="0" w:lineRule="atLeast"/>
              <w:jc w:val="center"/>
              <w:rPr>
                <w:b/>
                <w:bCs/>
                <w:color w:val="000000"/>
                <w:sz w:val="22"/>
                <w:szCs w:val="22"/>
              </w:rPr>
            </w:pPr>
            <w:r w:rsidRPr="00075FCB">
              <w:rPr>
                <w:b/>
                <w:bCs/>
                <w:color w:val="000000"/>
                <w:sz w:val="22"/>
                <w:szCs w:val="22"/>
              </w:rPr>
              <w:t>I</w:t>
            </w:r>
          </w:p>
        </w:tc>
        <w:tc>
          <w:tcPr>
            <w:tcW w:w="450" w:type="dxa"/>
            <w:tcBorders>
              <w:top w:val="single" w:sz="4" w:space="0" w:color="auto"/>
              <w:left w:val="single" w:sz="4" w:space="0" w:color="auto"/>
              <w:right w:val="single" w:sz="4" w:space="0" w:color="auto"/>
            </w:tcBorders>
            <w:vAlign w:val="center"/>
          </w:tcPr>
          <w:p w:rsidR="00172308" w:rsidRPr="00075FCB" w:rsidRDefault="00172308" w:rsidP="00172308">
            <w:pPr>
              <w:pStyle w:val="NormalWeb"/>
              <w:spacing w:after="0" w:line="0" w:lineRule="atLeast"/>
              <w:jc w:val="center"/>
              <w:rPr>
                <w:b/>
                <w:bCs/>
                <w:color w:val="000000"/>
                <w:sz w:val="22"/>
                <w:szCs w:val="22"/>
              </w:rPr>
            </w:pPr>
            <w:r w:rsidRPr="00075FCB">
              <w:rPr>
                <w:b/>
                <w:bCs/>
                <w:color w:val="000000"/>
                <w:sz w:val="22"/>
                <w:szCs w:val="22"/>
              </w:rPr>
              <w:t>II</w:t>
            </w:r>
          </w:p>
        </w:tc>
        <w:tc>
          <w:tcPr>
            <w:tcW w:w="450" w:type="dxa"/>
            <w:tcBorders>
              <w:top w:val="single" w:sz="4" w:space="0" w:color="auto"/>
              <w:left w:val="single" w:sz="4" w:space="0" w:color="auto"/>
              <w:right w:val="single" w:sz="4" w:space="0" w:color="auto"/>
            </w:tcBorders>
            <w:vAlign w:val="center"/>
          </w:tcPr>
          <w:p w:rsidR="00172308" w:rsidRPr="00075FCB" w:rsidRDefault="00172308" w:rsidP="00172308">
            <w:pPr>
              <w:pStyle w:val="NormalWeb"/>
              <w:spacing w:after="0" w:line="0" w:lineRule="atLeast"/>
              <w:jc w:val="center"/>
              <w:rPr>
                <w:b/>
                <w:bCs/>
                <w:color w:val="000000"/>
                <w:sz w:val="22"/>
                <w:szCs w:val="22"/>
              </w:rPr>
            </w:pPr>
            <w:r w:rsidRPr="00075FCB">
              <w:rPr>
                <w:b/>
                <w:bCs/>
                <w:color w:val="000000"/>
                <w:sz w:val="22"/>
                <w:szCs w:val="22"/>
              </w:rPr>
              <w:t>III</w:t>
            </w:r>
          </w:p>
        </w:tc>
        <w:tc>
          <w:tcPr>
            <w:tcW w:w="450" w:type="dxa"/>
            <w:tcBorders>
              <w:top w:val="single" w:sz="4" w:space="0" w:color="auto"/>
              <w:left w:val="single" w:sz="4" w:space="0" w:color="auto"/>
              <w:right w:val="single" w:sz="4" w:space="0" w:color="auto"/>
            </w:tcBorders>
            <w:vAlign w:val="center"/>
          </w:tcPr>
          <w:p w:rsidR="00172308" w:rsidRPr="00075FCB" w:rsidRDefault="00172308" w:rsidP="00172308">
            <w:pPr>
              <w:pStyle w:val="NormalWeb"/>
              <w:spacing w:after="0" w:line="0" w:lineRule="atLeast"/>
              <w:jc w:val="center"/>
              <w:rPr>
                <w:b/>
                <w:bCs/>
                <w:color w:val="000000"/>
                <w:sz w:val="22"/>
                <w:szCs w:val="22"/>
              </w:rPr>
            </w:pPr>
            <w:r w:rsidRPr="00075FCB">
              <w:rPr>
                <w:b/>
                <w:bCs/>
                <w:color w:val="000000"/>
                <w:sz w:val="22"/>
                <w:szCs w:val="22"/>
              </w:rPr>
              <w:t>I</w:t>
            </w:r>
          </w:p>
        </w:tc>
        <w:tc>
          <w:tcPr>
            <w:tcW w:w="450" w:type="dxa"/>
            <w:tcBorders>
              <w:top w:val="single" w:sz="4" w:space="0" w:color="auto"/>
              <w:left w:val="single" w:sz="4" w:space="0" w:color="auto"/>
              <w:right w:val="single" w:sz="4" w:space="0" w:color="auto"/>
            </w:tcBorders>
            <w:vAlign w:val="center"/>
          </w:tcPr>
          <w:p w:rsidR="00172308" w:rsidRPr="00075FCB" w:rsidRDefault="00172308" w:rsidP="00172308">
            <w:pPr>
              <w:pStyle w:val="NormalWeb"/>
              <w:spacing w:after="0" w:line="0" w:lineRule="atLeast"/>
              <w:jc w:val="center"/>
              <w:rPr>
                <w:b/>
                <w:bCs/>
                <w:color w:val="000000"/>
                <w:sz w:val="22"/>
                <w:szCs w:val="22"/>
              </w:rPr>
            </w:pPr>
            <w:r w:rsidRPr="00075FCB">
              <w:rPr>
                <w:b/>
                <w:bCs/>
                <w:color w:val="000000"/>
                <w:sz w:val="22"/>
                <w:szCs w:val="22"/>
              </w:rPr>
              <w:t>II</w:t>
            </w:r>
          </w:p>
        </w:tc>
        <w:tc>
          <w:tcPr>
            <w:tcW w:w="450" w:type="dxa"/>
            <w:tcBorders>
              <w:top w:val="single" w:sz="4" w:space="0" w:color="auto"/>
              <w:left w:val="single" w:sz="4" w:space="0" w:color="auto"/>
              <w:right w:val="single" w:sz="4" w:space="0" w:color="auto"/>
            </w:tcBorders>
            <w:vAlign w:val="center"/>
          </w:tcPr>
          <w:p w:rsidR="00172308" w:rsidRPr="00075FCB" w:rsidRDefault="00172308" w:rsidP="00172308">
            <w:pPr>
              <w:pStyle w:val="NormalWeb"/>
              <w:spacing w:after="0" w:line="0" w:lineRule="atLeast"/>
              <w:jc w:val="center"/>
              <w:rPr>
                <w:b/>
                <w:bCs/>
                <w:color w:val="000000"/>
                <w:sz w:val="22"/>
                <w:szCs w:val="22"/>
              </w:rPr>
            </w:pPr>
            <w:r w:rsidRPr="00075FCB">
              <w:rPr>
                <w:b/>
                <w:bCs/>
                <w:color w:val="000000"/>
                <w:sz w:val="22"/>
                <w:szCs w:val="22"/>
              </w:rPr>
              <w:t>III</w:t>
            </w:r>
          </w:p>
        </w:tc>
        <w:tc>
          <w:tcPr>
            <w:tcW w:w="450" w:type="dxa"/>
            <w:tcBorders>
              <w:top w:val="single" w:sz="4" w:space="0" w:color="auto"/>
              <w:left w:val="single" w:sz="4" w:space="0" w:color="auto"/>
              <w:right w:val="single" w:sz="4" w:space="0" w:color="auto"/>
            </w:tcBorders>
            <w:vAlign w:val="center"/>
          </w:tcPr>
          <w:p w:rsidR="00172308" w:rsidRPr="00075FCB" w:rsidRDefault="00172308" w:rsidP="00172308">
            <w:pPr>
              <w:pStyle w:val="NormalWeb"/>
              <w:spacing w:after="0" w:line="0" w:lineRule="atLeast"/>
              <w:jc w:val="center"/>
              <w:rPr>
                <w:b/>
                <w:bCs/>
                <w:color w:val="000000"/>
                <w:sz w:val="22"/>
                <w:szCs w:val="22"/>
              </w:rPr>
            </w:pPr>
            <w:r w:rsidRPr="00075FCB">
              <w:rPr>
                <w:b/>
                <w:bCs/>
                <w:color w:val="000000"/>
                <w:sz w:val="22"/>
                <w:szCs w:val="22"/>
              </w:rPr>
              <w:t>I</w:t>
            </w:r>
          </w:p>
        </w:tc>
        <w:tc>
          <w:tcPr>
            <w:tcW w:w="435" w:type="dxa"/>
            <w:tcBorders>
              <w:top w:val="single" w:sz="4" w:space="0" w:color="auto"/>
              <w:left w:val="single" w:sz="4" w:space="0" w:color="auto"/>
              <w:right w:val="single" w:sz="4" w:space="0" w:color="auto"/>
            </w:tcBorders>
            <w:vAlign w:val="center"/>
          </w:tcPr>
          <w:p w:rsidR="00172308" w:rsidRPr="00075FCB" w:rsidRDefault="00172308" w:rsidP="00172308">
            <w:pPr>
              <w:pStyle w:val="NormalWeb"/>
              <w:spacing w:after="0" w:line="0" w:lineRule="atLeast"/>
              <w:jc w:val="center"/>
              <w:rPr>
                <w:b/>
                <w:bCs/>
                <w:color w:val="000000"/>
                <w:sz w:val="22"/>
                <w:szCs w:val="22"/>
              </w:rPr>
            </w:pPr>
            <w:r w:rsidRPr="00075FCB">
              <w:rPr>
                <w:b/>
                <w:bCs/>
                <w:color w:val="000000"/>
                <w:sz w:val="22"/>
                <w:szCs w:val="22"/>
              </w:rPr>
              <w:t>II</w:t>
            </w:r>
          </w:p>
        </w:tc>
        <w:tc>
          <w:tcPr>
            <w:tcW w:w="375" w:type="dxa"/>
            <w:tcBorders>
              <w:top w:val="single" w:sz="4" w:space="0" w:color="auto"/>
              <w:left w:val="single" w:sz="4" w:space="0" w:color="auto"/>
              <w:right w:val="single" w:sz="6" w:space="0" w:color="000000"/>
            </w:tcBorders>
            <w:vAlign w:val="center"/>
          </w:tcPr>
          <w:p w:rsidR="00172308" w:rsidRPr="00075FCB" w:rsidRDefault="00172308" w:rsidP="00172308">
            <w:pPr>
              <w:pStyle w:val="NormalWeb"/>
              <w:spacing w:after="0" w:line="0" w:lineRule="atLeast"/>
              <w:jc w:val="center"/>
              <w:rPr>
                <w:b/>
                <w:bCs/>
                <w:color w:val="000000"/>
                <w:sz w:val="22"/>
                <w:szCs w:val="22"/>
              </w:rPr>
            </w:pPr>
            <w:r w:rsidRPr="00075FCB">
              <w:rPr>
                <w:b/>
                <w:bCs/>
                <w:color w:val="000000"/>
                <w:sz w:val="22"/>
                <w:szCs w:val="22"/>
              </w:rPr>
              <w:t>III</w:t>
            </w:r>
          </w:p>
        </w:tc>
      </w:tr>
      <w:tr w:rsidR="00172308" w:rsidRPr="00075FCB" w:rsidTr="00172308">
        <w:trPr>
          <w:trHeight w:val="481"/>
        </w:trPr>
        <w:tc>
          <w:tcPr>
            <w:tcW w:w="2490" w:type="dxa"/>
            <w:vMerge w:val="restart"/>
            <w:tcBorders>
              <w:top w:val="single" w:sz="6" w:space="0" w:color="000000"/>
              <w:left w:val="single" w:sz="6" w:space="0" w:color="000000"/>
              <w:right w:val="single" w:sz="6" w:space="0" w:color="000000"/>
            </w:tcBorders>
            <w:vAlign w:val="center"/>
          </w:tcPr>
          <w:p w:rsidR="00172308" w:rsidRPr="00075FCB" w:rsidRDefault="00172308" w:rsidP="00172308">
            <w:pPr>
              <w:pStyle w:val="NormalWeb"/>
              <w:spacing w:before="0" w:beforeAutospacing="0" w:after="0" w:afterAutospacing="0" w:line="0" w:lineRule="atLeast"/>
              <w:rPr>
                <w:sz w:val="22"/>
                <w:szCs w:val="22"/>
              </w:rPr>
            </w:pPr>
            <w:r w:rsidRPr="00075FCB">
              <w:rPr>
                <w:sz w:val="22"/>
                <w:szCs w:val="22"/>
              </w:rPr>
              <w:t>Илинка Оцокољић</w:t>
            </w:r>
          </w:p>
        </w:tc>
        <w:tc>
          <w:tcPr>
            <w:tcW w:w="990" w:type="dxa"/>
            <w:tcBorders>
              <w:top w:val="single" w:sz="6" w:space="0" w:color="000000"/>
              <w:left w:val="single" w:sz="6" w:space="0" w:color="000000"/>
              <w:bottom w:val="single" w:sz="6" w:space="0" w:color="000000"/>
              <w:right w:val="single" w:sz="4" w:space="0" w:color="auto"/>
            </w:tcBorders>
            <w:vAlign w:val="center"/>
          </w:tcPr>
          <w:p w:rsidR="00172308" w:rsidRPr="00075FCB" w:rsidRDefault="00172308" w:rsidP="00172308">
            <w:pPr>
              <w:spacing w:line="0" w:lineRule="atLeast"/>
              <w:jc w:val="center"/>
              <w:rPr>
                <w:lang w:val="sr-Cyrl-CS"/>
              </w:rPr>
            </w:pPr>
            <w:r w:rsidRPr="00075FCB">
              <w:rPr>
                <w:lang w:val="sr-Cyrl-CS"/>
              </w:rPr>
              <w:t>3</w:t>
            </w:r>
          </w:p>
        </w:tc>
        <w:tc>
          <w:tcPr>
            <w:tcW w:w="13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Cyrl-CS"/>
              </w:rPr>
            </w:pPr>
            <w:r w:rsidRPr="00075FCB">
              <w:rPr>
                <w:lang w:val="sr-Cyrl-CS"/>
              </w:rPr>
              <w:t>3</w:t>
            </w:r>
          </w:p>
        </w:tc>
        <w:tc>
          <w:tcPr>
            <w:tcW w:w="1080" w:type="dxa"/>
            <w:tcBorders>
              <w:top w:val="single" w:sz="6" w:space="0" w:color="000000"/>
              <w:left w:val="single" w:sz="4" w:space="0" w:color="auto"/>
              <w:bottom w:val="single" w:sz="6" w:space="0" w:color="000000"/>
              <w:right w:val="single" w:sz="6" w:space="0" w:color="000000"/>
            </w:tcBorders>
            <w:vAlign w:val="center"/>
          </w:tcPr>
          <w:p w:rsidR="00172308" w:rsidRPr="00075FCB" w:rsidRDefault="00172308" w:rsidP="00172308">
            <w:pPr>
              <w:spacing w:line="0" w:lineRule="atLeast"/>
              <w:jc w:val="center"/>
              <w:rPr>
                <w:lang w:val="sr-Cyrl-CS"/>
              </w:rPr>
            </w:pPr>
            <w:r w:rsidRPr="00075FCB">
              <w:rPr>
                <w:lang w:val="sr-Cyrl-CS"/>
              </w:rPr>
              <w:t>2</w:t>
            </w:r>
          </w:p>
        </w:tc>
        <w:tc>
          <w:tcPr>
            <w:tcW w:w="810" w:type="dxa"/>
            <w:tcBorders>
              <w:top w:val="single" w:sz="6" w:space="0" w:color="000000"/>
              <w:left w:val="single" w:sz="6" w:space="0" w:color="000000"/>
              <w:bottom w:val="single" w:sz="6" w:space="0" w:color="000000"/>
              <w:right w:val="single" w:sz="6" w:space="0" w:color="000000"/>
            </w:tcBorders>
            <w:vAlign w:val="center"/>
          </w:tcPr>
          <w:p w:rsidR="00172308" w:rsidRPr="00075FCB" w:rsidRDefault="00172308" w:rsidP="00172308">
            <w:pPr>
              <w:spacing w:line="0" w:lineRule="atLeast"/>
              <w:jc w:val="center"/>
              <w:rPr>
                <w:b/>
                <w:vertAlign w:val="subscript"/>
              </w:rPr>
            </w:pPr>
            <w:r w:rsidRPr="00075FCB">
              <w:rPr>
                <w:b/>
                <w:vertAlign w:val="subscript"/>
              </w:rPr>
              <w:t>1</w:t>
            </w:r>
          </w:p>
        </w:tc>
        <w:tc>
          <w:tcPr>
            <w:tcW w:w="450" w:type="dxa"/>
            <w:tcBorders>
              <w:top w:val="single" w:sz="6" w:space="0" w:color="000000"/>
              <w:left w:val="single" w:sz="6" w:space="0" w:color="000000"/>
              <w:bottom w:val="single" w:sz="6" w:space="0" w:color="000000"/>
              <w:right w:val="single" w:sz="4" w:space="0" w:color="auto"/>
            </w:tcBorders>
            <w:vAlign w:val="center"/>
          </w:tcPr>
          <w:p w:rsidR="00172308" w:rsidRPr="00075FCB" w:rsidRDefault="00172308" w:rsidP="00172308">
            <w:pPr>
              <w:spacing w:line="0" w:lineRule="atLeast"/>
              <w:jc w:val="center"/>
            </w:pPr>
            <w:r w:rsidRPr="00075FCB">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pPr>
            <w:r w:rsidRPr="00075FCB">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pPr>
            <w:r w:rsidRPr="00075FCB">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pPr>
            <w:r w:rsidRPr="00075FCB">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pPr>
            <w:r w:rsidRPr="00075FCB">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pPr>
            <w:r w:rsidRPr="00075FCB">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tabs>
                <w:tab w:val="center" w:pos="720"/>
              </w:tabs>
              <w:spacing w:line="0" w:lineRule="atLeast"/>
              <w:jc w:val="center"/>
            </w:pPr>
          </w:p>
        </w:tc>
        <w:tc>
          <w:tcPr>
            <w:tcW w:w="435"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tabs>
                <w:tab w:val="center" w:pos="720"/>
              </w:tabs>
              <w:spacing w:line="0" w:lineRule="atLeast"/>
              <w:jc w:val="center"/>
            </w:pPr>
          </w:p>
        </w:tc>
        <w:tc>
          <w:tcPr>
            <w:tcW w:w="375" w:type="dxa"/>
            <w:tcBorders>
              <w:top w:val="single" w:sz="6" w:space="0" w:color="000000"/>
              <w:left w:val="single" w:sz="4" w:space="0" w:color="auto"/>
              <w:bottom w:val="single" w:sz="6" w:space="0" w:color="000000"/>
              <w:right w:val="single" w:sz="6" w:space="0" w:color="000000"/>
            </w:tcBorders>
            <w:vAlign w:val="center"/>
          </w:tcPr>
          <w:p w:rsidR="00172308" w:rsidRPr="00075FCB" w:rsidRDefault="00172308" w:rsidP="00172308">
            <w:pPr>
              <w:tabs>
                <w:tab w:val="center" w:pos="720"/>
              </w:tabs>
              <w:spacing w:line="0" w:lineRule="atLeast"/>
              <w:jc w:val="center"/>
            </w:pPr>
            <w:r w:rsidRPr="00075FCB">
              <w:t>2</w:t>
            </w:r>
          </w:p>
        </w:tc>
      </w:tr>
      <w:tr w:rsidR="00172308" w:rsidRPr="00075FCB" w:rsidTr="00172308">
        <w:trPr>
          <w:trHeight w:val="409"/>
        </w:trPr>
        <w:tc>
          <w:tcPr>
            <w:tcW w:w="2490" w:type="dxa"/>
            <w:vMerge/>
            <w:tcBorders>
              <w:left w:val="single" w:sz="6" w:space="0" w:color="000000"/>
              <w:bottom w:val="single" w:sz="6" w:space="0" w:color="000000"/>
              <w:right w:val="single" w:sz="6" w:space="0" w:color="000000"/>
            </w:tcBorders>
            <w:vAlign w:val="center"/>
          </w:tcPr>
          <w:p w:rsidR="00172308" w:rsidRPr="00075FCB" w:rsidRDefault="00172308" w:rsidP="00172308">
            <w:pPr>
              <w:spacing w:line="0" w:lineRule="atLeast"/>
            </w:pPr>
          </w:p>
        </w:tc>
        <w:tc>
          <w:tcPr>
            <w:tcW w:w="990" w:type="dxa"/>
            <w:tcBorders>
              <w:top w:val="single" w:sz="6" w:space="0" w:color="000000"/>
              <w:left w:val="single" w:sz="6" w:space="0" w:color="000000"/>
              <w:bottom w:val="single" w:sz="6" w:space="0" w:color="000000"/>
              <w:right w:val="single" w:sz="4" w:space="0" w:color="auto"/>
            </w:tcBorders>
            <w:vAlign w:val="center"/>
          </w:tcPr>
          <w:p w:rsidR="00172308" w:rsidRPr="00075FCB" w:rsidRDefault="00172308" w:rsidP="00172308">
            <w:pPr>
              <w:spacing w:line="0" w:lineRule="atLeast"/>
              <w:jc w:val="center"/>
              <w:rPr>
                <w:lang w:val="sr-Cyrl-CS"/>
              </w:rPr>
            </w:pPr>
            <w:r w:rsidRPr="00075FCB">
              <w:rPr>
                <w:lang w:val="sr-Cyrl-CS"/>
              </w:rPr>
              <w:t>7</w:t>
            </w:r>
          </w:p>
        </w:tc>
        <w:tc>
          <w:tcPr>
            <w:tcW w:w="13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Cyrl-CS"/>
              </w:rPr>
            </w:pPr>
            <w:r w:rsidRPr="00075FCB">
              <w:rPr>
                <w:lang w:val="sr-Cyrl-CS"/>
              </w:rPr>
              <w:t>7</w:t>
            </w:r>
          </w:p>
        </w:tc>
        <w:tc>
          <w:tcPr>
            <w:tcW w:w="1080" w:type="dxa"/>
            <w:tcBorders>
              <w:top w:val="single" w:sz="6" w:space="0" w:color="000000"/>
              <w:left w:val="single" w:sz="4" w:space="0" w:color="auto"/>
              <w:bottom w:val="single" w:sz="6" w:space="0" w:color="000000"/>
              <w:right w:val="single" w:sz="6" w:space="0" w:color="000000"/>
            </w:tcBorders>
            <w:vAlign w:val="center"/>
          </w:tcPr>
          <w:p w:rsidR="00172308" w:rsidRPr="00075FCB" w:rsidRDefault="00172308" w:rsidP="00172308">
            <w:pPr>
              <w:spacing w:line="0" w:lineRule="atLeast"/>
              <w:jc w:val="center"/>
              <w:rPr>
                <w:lang w:val="sr-Cyrl-CS"/>
              </w:rPr>
            </w:pPr>
            <w:r w:rsidRPr="00075FCB">
              <w:rPr>
                <w:lang w:val="sr-Cyrl-CS"/>
              </w:rPr>
              <w:t>1</w:t>
            </w:r>
          </w:p>
        </w:tc>
        <w:tc>
          <w:tcPr>
            <w:tcW w:w="810" w:type="dxa"/>
            <w:tcBorders>
              <w:top w:val="single" w:sz="6" w:space="0" w:color="000000"/>
              <w:left w:val="single" w:sz="6" w:space="0" w:color="000000"/>
              <w:bottom w:val="single" w:sz="6" w:space="0" w:color="000000"/>
              <w:right w:val="single" w:sz="6" w:space="0" w:color="000000"/>
            </w:tcBorders>
            <w:vAlign w:val="center"/>
          </w:tcPr>
          <w:p w:rsidR="00172308" w:rsidRPr="00075FCB" w:rsidRDefault="00172308" w:rsidP="00172308">
            <w:pPr>
              <w:spacing w:line="0" w:lineRule="atLeast"/>
              <w:jc w:val="center"/>
              <w:rPr>
                <w:vertAlign w:val="subscript"/>
              </w:rPr>
            </w:pPr>
            <w:r w:rsidRPr="00075FCB">
              <w:rPr>
                <w:vertAlign w:val="subscript"/>
              </w:rPr>
              <w:t>2</w:t>
            </w:r>
          </w:p>
        </w:tc>
        <w:tc>
          <w:tcPr>
            <w:tcW w:w="450" w:type="dxa"/>
            <w:tcBorders>
              <w:top w:val="single" w:sz="6" w:space="0" w:color="000000"/>
              <w:left w:val="single" w:sz="6" w:space="0" w:color="000000"/>
              <w:bottom w:val="single" w:sz="6" w:space="0" w:color="000000"/>
              <w:right w:val="single" w:sz="4" w:space="0" w:color="auto"/>
            </w:tcBorders>
            <w:vAlign w:val="center"/>
          </w:tcPr>
          <w:p w:rsidR="00172308" w:rsidRPr="00075FCB" w:rsidRDefault="00172308" w:rsidP="00172308">
            <w:pPr>
              <w:spacing w:line="0" w:lineRule="atLeast"/>
              <w:jc w:val="center"/>
            </w:pPr>
            <w:r w:rsidRPr="00075FCB">
              <w:t>3</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pPr>
            <w:r w:rsidRPr="00075FCB">
              <w:t>2</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pPr>
            <w:r w:rsidRPr="00075FCB">
              <w:t>2</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pPr>
            <w:r w:rsidRPr="00075FCB">
              <w:t>2</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tabs>
                <w:tab w:val="center" w:pos="720"/>
              </w:tabs>
              <w:spacing w:line="0" w:lineRule="atLeast"/>
              <w:jc w:val="center"/>
            </w:pPr>
          </w:p>
        </w:tc>
        <w:tc>
          <w:tcPr>
            <w:tcW w:w="435"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tabs>
                <w:tab w:val="center" w:pos="720"/>
              </w:tabs>
              <w:spacing w:line="0" w:lineRule="atLeast"/>
              <w:jc w:val="center"/>
            </w:pPr>
          </w:p>
        </w:tc>
        <w:tc>
          <w:tcPr>
            <w:tcW w:w="375" w:type="dxa"/>
            <w:tcBorders>
              <w:top w:val="single" w:sz="6" w:space="0" w:color="000000"/>
              <w:left w:val="single" w:sz="4" w:space="0" w:color="auto"/>
              <w:bottom w:val="single" w:sz="6" w:space="0" w:color="000000"/>
              <w:right w:val="single" w:sz="6" w:space="0" w:color="000000"/>
            </w:tcBorders>
            <w:vAlign w:val="center"/>
          </w:tcPr>
          <w:p w:rsidR="00172308" w:rsidRPr="00075FCB" w:rsidRDefault="00172308" w:rsidP="00172308">
            <w:pPr>
              <w:tabs>
                <w:tab w:val="center" w:pos="720"/>
              </w:tabs>
              <w:spacing w:line="0" w:lineRule="atLeast"/>
              <w:jc w:val="center"/>
            </w:pPr>
            <w:r w:rsidRPr="00075FCB">
              <w:t>1</w:t>
            </w:r>
          </w:p>
        </w:tc>
      </w:tr>
      <w:tr w:rsidR="00172308" w:rsidRPr="00075FCB" w:rsidTr="00172308">
        <w:trPr>
          <w:trHeight w:val="409"/>
        </w:trPr>
        <w:tc>
          <w:tcPr>
            <w:tcW w:w="2490" w:type="dxa"/>
            <w:vMerge w:val="restart"/>
            <w:tcBorders>
              <w:top w:val="single" w:sz="6" w:space="0" w:color="000000"/>
              <w:left w:val="single" w:sz="6" w:space="0" w:color="000000"/>
              <w:right w:val="single" w:sz="6" w:space="0" w:color="000000"/>
            </w:tcBorders>
            <w:vAlign w:val="center"/>
          </w:tcPr>
          <w:p w:rsidR="00172308" w:rsidRPr="00075FCB" w:rsidRDefault="00172308" w:rsidP="00172308">
            <w:pPr>
              <w:spacing w:line="0" w:lineRule="atLeast"/>
              <w:rPr>
                <w:lang w:val="sr-Cyrl-CS"/>
              </w:rPr>
            </w:pPr>
            <w:r w:rsidRPr="00075FCB">
              <w:rPr>
                <w:lang w:val="sr-Cyrl-CS"/>
              </w:rPr>
              <w:t xml:space="preserve"> Биљана Ајдачић</w:t>
            </w:r>
          </w:p>
        </w:tc>
        <w:tc>
          <w:tcPr>
            <w:tcW w:w="990" w:type="dxa"/>
            <w:tcBorders>
              <w:top w:val="single" w:sz="6" w:space="0" w:color="000000"/>
              <w:left w:val="single" w:sz="6" w:space="0" w:color="000000"/>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r w:rsidRPr="00075FCB">
              <w:rPr>
                <w:lang w:val="en-GB"/>
              </w:rPr>
              <w:t>3</w:t>
            </w:r>
          </w:p>
        </w:tc>
        <w:tc>
          <w:tcPr>
            <w:tcW w:w="13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r w:rsidRPr="00075FCB">
              <w:rPr>
                <w:lang w:val="en-GB"/>
              </w:rPr>
              <w:t>3</w:t>
            </w:r>
          </w:p>
        </w:tc>
        <w:tc>
          <w:tcPr>
            <w:tcW w:w="1080" w:type="dxa"/>
            <w:tcBorders>
              <w:top w:val="single" w:sz="6" w:space="0" w:color="000000"/>
              <w:left w:val="single" w:sz="4" w:space="0" w:color="auto"/>
              <w:bottom w:val="single" w:sz="6" w:space="0" w:color="000000"/>
              <w:right w:val="single" w:sz="6" w:space="0" w:color="000000"/>
            </w:tcBorders>
            <w:vAlign w:val="center"/>
          </w:tcPr>
          <w:p w:rsidR="00172308" w:rsidRPr="00075FCB" w:rsidRDefault="00172308" w:rsidP="00172308">
            <w:pPr>
              <w:spacing w:line="0" w:lineRule="atLeast"/>
              <w:jc w:val="center"/>
              <w:rPr>
                <w:lang w:val="en-GB"/>
              </w:rPr>
            </w:pPr>
            <w:r w:rsidRPr="00075FCB">
              <w:rPr>
                <w:lang w:val="en-GB"/>
              </w:rPr>
              <w:t>1</w:t>
            </w:r>
          </w:p>
        </w:tc>
        <w:tc>
          <w:tcPr>
            <w:tcW w:w="810" w:type="dxa"/>
            <w:tcBorders>
              <w:top w:val="single" w:sz="6" w:space="0" w:color="000000"/>
              <w:left w:val="single" w:sz="6" w:space="0" w:color="000000"/>
              <w:bottom w:val="single" w:sz="6" w:space="0" w:color="000000"/>
              <w:right w:val="single" w:sz="6" w:space="0" w:color="000000"/>
            </w:tcBorders>
            <w:vAlign w:val="center"/>
          </w:tcPr>
          <w:p w:rsidR="00172308" w:rsidRPr="00075FCB" w:rsidRDefault="00172308" w:rsidP="00172308">
            <w:pPr>
              <w:spacing w:line="0" w:lineRule="atLeast"/>
              <w:jc w:val="center"/>
              <w:rPr>
                <w:vertAlign w:val="subscript"/>
              </w:rPr>
            </w:pPr>
            <w:r w:rsidRPr="00075FCB">
              <w:rPr>
                <w:vertAlign w:val="subscript"/>
              </w:rPr>
              <w:t>1</w:t>
            </w:r>
          </w:p>
        </w:tc>
        <w:tc>
          <w:tcPr>
            <w:tcW w:w="450" w:type="dxa"/>
            <w:tcBorders>
              <w:top w:val="single" w:sz="6" w:space="0" w:color="000000"/>
              <w:left w:val="single" w:sz="6" w:space="0" w:color="000000"/>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r w:rsidRPr="00075FCB">
              <w:rPr>
                <w:lang w:val="en-GB"/>
              </w:rPr>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r w:rsidRPr="00075FCB">
              <w:rPr>
                <w:lang w:val="en-GB"/>
              </w:rPr>
              <w:t>2</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Latn-CS"/>
              </w:rPr>
            </w:pPr>
            <w:r w:rsidRPr="00075FCB">
              <w:rPr>
                <w:lang w:val="sr-Latn-CS"/>
              </w:rPr>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pPr>
            <w:r w:rsidRPr="00075FCB">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r w:rsidRPr="00075FCB">
              <w:rPr>
                <w:lang w:val="en-GB"/>
              </w:rPr>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tabs>
                <w:tab w:val="center" w:pos="720"/>
              </w:tabs>
              <w:spacing w:line="0" w:lineRule="atLeast"/>
              <w:jc w:val="center"/>
              <w:rPr>
                <w:lang w:val="sr-Cyrl-CS"/>
              </w:rPr>
            </w:pPr>
          </w:p>
        </w:tc>
        <w:tc>
          <w:tcPr>
            <w:tcW w:w="435"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tabs>
                <w:tab w:val="center" w:pos="720"/>
              </w:tabs>
              <w:spacing w:line="0" w:lineRule="atLeast"/>
              <w:jc w:val="center"/>
              <w:rPr>
                <w:lang w:val="sr-Cyrl-CS"/>
              </w:rPr>
            </w:pPr>
          </w:p>
        </w:tc>
        <w:tc>
          <w:tcPr>
            <w:tcW w:w="375" w:type="dxa"/>
            <w:tcBorders>
              <w:top w:val="single" w:sz="6" w:space="0" w:color="000000"/>
              <w:left w:val="single" w:sz="4" w:space="0" w:color="auto"/>
              <w:bottom w:val="single" w:sz="6" w:space="0" w:color="000000"/>
              <w:right w:val="single" w:sz="6" w:space="0" w:color="000000"/>
            </w:tcBorders>
            <w:vAlign w:val="center"/>
          </w:tcPr>
          <w:p w:rsidR="00172308" w:rsidRPr="00075FCB" w:rsidRDefault="00172308" w:rsidP="00172308">
            <w:pPr>
              <w:tabs>
                <w:tab w:val="center" w:pos="720"/>
              </w:tabs>
              <w:spacing w:line="0" w:lineRule="atLeast"/>
              <w:jc w:val="center"/>
              <w:rPr>
                <w:lang w:val="sr-Latn-CS"/>
              </w:rPr>
            </w:pPr>
            <w:r w:rsidRPr="00075FCB">
              <w:rPr>
                <w:lang w:val="sr-Latn-CS"/>
              </w:rPr>
              <w:t>1</w:t>
            </w:r>
          </w:p>
        </w:tc>
      </w:tr>
      <w:tr w:rsidR="00172308" w:rsidRPr="00075FCB" w:rsidTr="00172308">
        <w:trPr>
          <w:trHeight w:val="348"/>
        </w:trPr>
        <w:tc>
          <w:tcPr>
            <w:tcW w:w="2490" w:type="dxa"/>
            <w:vMerge/>
            <w:tcBorders>
              <w:left w:val="single" w:sz="6" w:space="0" w:color="000000"/>
              <w:right w:val="single" w:sz="6" w:space="0" w:color="000000"/>
            </w:tcBorders>
            <w:vAlign w:val="center"/>
          </w:tcPr>
          <w:p w:rsidR="00172308" w:rsidRPr="00075FCB" w:rsidRDefault="00172308" w:rsidP="00172308">
            <w:pPr>
              <w:spacing w:line="0" w:lineRule="atLeast"/>
            </w:pPr>
          </w:p>
        </w:tc>
        <w:tc>
          <w:tcPr>
            <w:tcW w:w="990" w:type="dxa"/>
            <w:tcBorders>
              <w:top w:val="single" w:sz="6" w:space="0" w:color="000000"/>
              <w:left w:val="single" w:sz="6" w:space="0" w:color="000000"/>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r w:rsidRPr="00075FCB">
              <w:rPr>
                <w:lang w:val="en-GB"/>
              </w:rPr>
              <w:t>3</w:t>
            </w:r>
          </w:p>
        </w:tc>
        <w:tc>
          <w:tcPr>
            <w:tcW w:w="13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Latn-CS"/>
              </w:rPr>
            </w:pPr>
            <w:r w:rsidRPr="00075FCB">
              <w:rPr>
                <w:lang w:val="sr-Latn-CS"/>
              </w:rPr>
              <w:t>7</w:t>
            </w:r>
          </w:p>
        </w:tc>
        <w:tc>
          <w:tcPr>
            <w:tcW w:w="1080" w:type="dxa"/>
            <w:tcBorders>
              <w:top w:val="single" w:sz="6" w:space="0" w:color="000000"/>
              <w:left w:val="single" w:sz="4" w:space="0" w:color="auto"/>
              <w:bottom w:val="single" w:sz="6" w:space="0" w:color="000000"/>
              <w:right w:val="single" w:sz="6" w:space="0" w:color="000000"/>
            </w:tcBorders>
            <w:vAlign w:val="center"/>
          </w:tcPr>
          <w:p w:rsidR="00172308" w:rsidRPr="00075FCB" w:rsidRDefault="00172308" w:rsidP="00172308">
            <w:pPr>
              <w:spacing w:line="0" w:lineRule="atLeast"/>
              <w:jc w:val="center"/>
              <w:rPr>
                <w:lang w:val="sr-Latn-CS"/>
              </w:rPr>
            </w:pPr>
            <w:r w:rsidRPr="00075FCB">
              <w:rPr>
                <w:lang w:val="sr-Latn-CS"/>
              </w:rPr>
              <w:t>1</w:t>
            </w:r>
          </w:p>
        </w:tc>
        <w:tc>
          <w:tcPr>
            <w:tcW w:w="810" w:type="dxa"/>
            <w:tcBorders>
              <w:top w:val="single" w:sz="6" w:space="0" w:color="000000"/>
              <w:left w:val="single" w:sz="6" w:space="0" w:color="000000"/>
              <w:bottom w:val="single" w:sz="6" w:space="0" w:color="000000"/>
              <w:right w:val="single" w:sz="6" w:space="0" w:color="000000"/>
            </w:tcBorders>
            <w:vAlign w:val="center"/>
          </w:tcPr>
          <w:p w:rsidR="00172308" w:rsidRPr="00075FCB" w:rsidRDefault="00172308" w:rsidP="00172308">
            <w:pPr>
              <w:spacing w:line="0" w:lineRule="atLeast"/>
              <w:jc w:val="center"/>
              <w:rPr>
                <w:vertAlign w:val="subscript"/>
                <w:lang w:val="sr-Latn-CS"/>
              </w:rPr>
            </w:pPr>
            <w:r w:rsidRPr="00075FCB">
              <w:rPr>
                <w:vertAlign w:val="subscript"/>
                <w:lang w:val="sr-Latn-CS"/>
              </w:rPr>
              <w:t>2</w:t>
            </w:r>
          </w:p>
        </w:tc>
        <w:tc>
          <w:tcPr>
            <w:tcW w:w="450" w:type="dxa"/>
            <w:tcBorders>
              <w:top w:val="single" w:sz="6" w:space="0" w:color="000000"/>
              <w:left w:val="single" w:sz="6" w:space="0" w:color="000000"/>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rPr>
                <w:lang w:val="en-GB"/>
              </w:rPr>
            </w:pPr>
            <w:r w:rsidRPr="00075FCB">
              <w:rPr>
                <w:lang w:val="en-GB"/>
              </w:rPr>
              <w:t xml:space="preserve">  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r w:rsidRPr="00075FCB">
              <w:rPr>
                <w:lang w:val="en-GB"/>
              </w:rPr>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Latn-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Latn-CS"/>
              </w:rPr>
            </w:pPr>
            <w:r w:rsidRPr="00075FCB">
              <w:rPr>
                <w:lang w:val="sr-Latn-CS"/>
              </w:rPr>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Cyrl-CS"/>
              </w:rPr>
            </w:pPr>
          </w:p>
        </w:tc>
        <w:tc>
          <w:tcPr>
            <w:tcW w:w="435"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Latn-CS"/>
              </w:rPr>
            </w:pPr>
          </w:p>
        </w:tc>
        <w:tc>
          <w:tcPr>
            <w:tcW w:w="375" w:type="dxa"/>
            <w:tcBorders>
              <w:top w:val="single" w:sz="6" w:space="0" w:color="000000"/>
              <w:left w:val="single" w:sz="4" w:space="0" w:color="auto"/>
              <w:bottom w:val="single" w:sz="6" w:space="0" w:color="000000"/>
              <w:right w:val="single" w:sz="6" w:space="0" w:color="000000"/>
            </w:tcBorders>
            <w:vAlign w:val="center"/>
          </w:tcPr>
          <w:p w:rsidR="00172308" w:rsidRPr="00075FCB" w:rsidRDefault="00172308" w:rsidP="00172308">
            <w:pPr>
              <w:spacing w:line="0" w:lineRule="atLeast"/>
              <w:jc w:val="center"/>
              <w:rPr>
                <w:lang w:val="sr-Latn-CS"/>
              </w:rPr>
            </w:pPr>
            <w:r w:rsidRPr="00075FCB">
              <w:rPr>
                <w:lang w:val="sr-Latn-CS"/>
              </w:rPr>
              <w:t>1</w:t>
            </w:r>
          </w:p>
        </w:tc>
      </w:tr>
      <w:tr w:rsidR="00172308" w:rsidRPr="00075FCB" w:rsidTr="00172308">
        <w:trPr>
          <w:trHeight w:val="348"/>
        </w:trPr>
        <w:tc>
          <w:tcPr>
            <w:tcW w:w="2490" w:type="dxa"/>
            <w:vMerge/>
            <w:tcBorders>
              <w:left w:val="single" w:sz="6" w:space="0" w:color="000000"/>
              <w:bottom w:val="single" w:sz="6" w:space="0" w:color="000000"/>
              <w:right w:val="single" w:sz="6" w:space="0" w:color="000000"/>
            </w:tcBorders>
            <w:vAlign w:val="center"/>
          </w:tcPr>
          <w:p w:rsidR="00172308" w:rsidRPr="00075FCB" w:rsidRDefault="00172308" w:rsidP="00172308">
            <w:pPr>
              <w:spacing w:line="0" w:lineRule="atLeast"/>
            </w:pPr>
          </w:p>
        </w:tc>
        <w:tc>
          <w:tcPr>
            <w:tcW w:w="990" w:type="dxa"/>
            <w:tcBorders>
              <w:top w:val="single" w:sz="6" w:space="0" w:color="000000"/>
              <w:left w:val="single" w:sz="6" w:space="0" w:color="000000"/>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r w:rsidRPr="00075FCB">
              <w:rPr>
                <w:lang w:val="en-GB"/>
              </w:rPr>
              <w:t>2</w:t>
            </w:r>
          </w:p>
        </w:tc>
        <w:tc>
          <w:tcPr>
            <w:tcW w:w="13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Latn-CS"/>
              </w:rPr>
            </w:pPr>
            <w:r w:rsidRPr="00075FCB">
              <w:rPr>
                <w:lang w:val="sr-Latn-CS"/>
              </w:rPr>
              <w:t>2</w:t>
            </w:r>
          </w:p>
        </w:tc>
        <w:tc>
          <w:tcPr>
            <w:tcW w:w="1080" w:type="dxa"/>
            <w:tcBorders>
              <w:top w:val="single" w:sz="6" w:space="0" w:color="000000"/>
              <w:left w:val="single" w:sz="4" w:space="0" w:color="auto"/>
              <w:bottom w:val="single" w:sz="6" w:space="0" w:color="000000"/>
              <w:right w:val="single" w:sz="6" w:space="0" w:color="000000"/>
            </w:tcBorders>
            <w:vAlign w:val="center"/>
          </w:tcPr>
          <w:p w:rsidR="00172308" w:rsidRPr="00075FCB" w:rsidRDefault="00172308" w:rsidP="00172308">
            <w:pPr>
              <w:spacing w:line="0" w:lineRule="atLeast"/>
              <w:jc w:val="center"/>
              <w:rPr>
                <w:lang w:val="sr-Latn-CS"/>
              </w:rPr>
            </w:pPr>
            <w:r w:rsidRPr="00075FCB">
              <w:rPr>
                <w:lang w:val="sr-Latn-CS"/>
              </w:rPr>
              <w:t>1</w:t>
            </w:r>
          </w:p>
        </w:tc>
        <w:tc>
          <w:tcPr>
            <w:tcW w:w="810" w:type="dxa"/>
            <w:tcBorders>
              <w:top w:val="single" w:sz="6" w:space="0" w:color="000000"/>
              <w:left w:val="single" w:sz="6" w:space="0" w:color="000000"/>
              <w:bottom w:val="single" w:sz="6" w:space="0" w:color="000000"/>
              <w:right w:val="single" w:sz="6" w:space="0" w:color="000000"/>
            </w:tcBorders>
            <w:vAlign w:val="center"/>
          </w:tcPr>
          <w:p w:rsidR="00172308" w:rsidRPr="00075FCB" w:rsidRDefault="00172308" w:rsidP="00172308">
            <w:pPr>
              <w:spacing w:line="0" w:lineRule="atLeast"/>
              <w:jc w:val="center"/>
              <w:rPr>
                <w:vertAlign w:val="subscript"/>
                <w:lang w:val="sr-Latn-CS"/>
              </w:rPr>
            </w:pPr>
            <w:r w:rsidRPr="00075FCB">
              <w:rPr>
                <w:vertAlign w:val="subscript"/>
                <w:lang w:val="sr-Latn-CS"/>
              </w:rPr>
              <w:t>3</w:t>
            </w:r>
          </w:p>
        </w:tc>
        <w:tc>
          <w:tcPr>
            <w:tcW w:w="450" w:type="dxa"/>
            <w:tcBorders>
              <w:top w:val="single" w:sz="6" w:space="0" w:color="000000"/>
              <w:left w:val="single" w:sz="6" w:space="0" w:color="000000"/>
              <w:bottom w:val="single" w:sz="6" w:space="0" w:color="000000"/>
              <w:right w:val="single" w:sz="4" w:space="0" w:color="auto"/>
            </w:tcBorders>
            <w:vAlign w:val="center"/>
          </w:tcPr>
          <w:p w:rsidR="00172308" w:rsidRPr="00075FCB"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r w:rsidRPr="00075FCB">
              <w:rPr>
                <w:lang w:val="en-GB"/>
              </w:rPr>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r w:rsidRPr="00075FCB">
              <w:rPr>
                <w:lang w:val="en-GB"/>
              </w:rPr>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Latn-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Latn-CS"/>
              </w:rPr>
            </w:pPr>
            <w:r w:rsidRPr="00075FCB">
              <w:rPr>
                <w:lang w:val="sr-Latn-CS"/>
              </w:rPr>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en-GB"/>
              </w:rPr>
            </w:pPr>
            <w:r w:rsidRPr="00075FCB">
              <w:rPr>
                <w:lang w:val="en-GB"/>
              </w:rPr>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Cyrl-CS"/>
              </w:rPr>
            </w:pPr>
          </w:p>
        </w:tc>
        <w:tc>
          <w:tcPr>
            <w:tcW w:w="435" w:type="dxa"/>
            <w:tcBorders>
              <w:top w:val="single" w:sz="6" w:space="0" w:color="000000"/>
              <w:left w:val="single" w:sz="4" w:space="0" w:color="auto"/>
              <w:bottom w:val="single" w:sz="6" w:space="0" w:color="000000"/>
              <w:right w:val="single" w:sz="4" w:space="0" w:color="auto"/>
            </w:tcBorders>
            <w:vAlign w:val="center"/>
          </w:tcPr>
          <w:p w:rsidR="00172308" w:rsidRPr="00075FCB" w:rsidRDefault="00172308" w:rsidP="00172308">
            <w:pPr>
              <w:spacing w:line="0" w:lineRule="atLeast"/>
              <w:jc w:val="center"/>
              <w:rPr>
                <w:lang w:val="sr-Latn-CS"/>
              </w:rPr>
            </w:pPr>
          </w:p>
        </w:tc>
        <w:tc>
          <w:tcPr>
            <w:tcW w:w="375" w:type="dxa"/>
            <w:tcBorders>
              <w:top w:val="single" w:sz="6" w:space="0" w:color="000000"/>
              <w:left w:val="single" w:sz="4" w:space="0" w:color="auto"/>
              <w:bottom w:val="single" w:sz="6" w:space="0" w:color="000000"/>
              <w:right w:val="single" w:sz="6" w:space="0" w:color="000000"/>
            </w:tcBorders>
            <w:vAlign w:val="center"/>
          </w:tcPr>
          <w:p w:rsidR="00172308" w:rsidRPr="00075FCB" w:rsidRDefault="00172308" w:rsidP="00172308">
            <w:pPr>
              <w:spacing w:line="0" w:lineRule="atLeast"/>
              <w:jc w:val="center"/>
              <w:rPr>
                <w:lang w:val="sr-Latn-CS"/>
              </w:rPr>
            </w:pPr>
            <w:r w:rsidRPr="00075FCB">
              <w:rPr>
                <w:lang w:val="sr-Latn-CS"/>
              </w:rPr>
              <w:t>1</w:t>
            </w:r>
          </w:p>
        </w:tc>
      </w:tr>
    </w:tbl>
    <w:p w:rsidR="00172308" w:rsidRPr="00075FCB" w:rsidRDefault="00172308" w:rsidP="00172308">
      <w:pPr>
        <w:jc w:val="center"/>
        <w:rPr>
          <w:b/>
          <w:lang w:val="sr-Cyrl-CS"/>
        </w:rPr>
      </w:pPr>
    </w:p>
    <w:p w:rsidR="00172308" w:rsidRPr="00075FCB" w:rsidRDefault="00172308" w:rsidP="00172308">
      <w:pPr>
        <w:rPr>
          <w:b/>
        </w:rPr>
      </w:pPr>
    </w:p>
    <w:p w:rsidR="00172308" w:rsidRPr="00075FCB" w:rsidRDefault="00172308" w:rsidP="00172308">
      <w:pPr>
        <w:rPr>
          <w:b/>
          <w:lang w:val="sr-Cyrl-CS"/>
        </w:rPr>
      </w:pPr>
    </w:p>
    <w:p w:rsidR="00172308" w:rsidRPr="00075FCB" w:rsidRDefault="00172308" w:rsidP="00172308">
      <w:pPr>
        <w:jc w:val="center"/>
        <w:rPr>
          <w:b/>
          <w:lang w:val="sr-Cyrl-CS"/>
        </w:rPr>
      </w:pPr>
      <w:r w:rsidRPr="00075FCB">
        <w:rPr>
          <w:b/>
          <w:lang w:val="sr-Cyrl-CS"/>
        </w:rPr>
        <w:t xml:space="preserve">Стручно усавршавање школске 2023/24. </w:t>
      </w:r>
    </w:p>
    <w:p w:rsidR="00172308" w:rsidRPr="00075FCB" w:rsidRDefault="00172308" w:rsidP="00172308">
      <w:pPr>
        <w:jc w:val="center"/>
        <w:rPr>
          <w:b/>
          <w:lang w:val="sr-Cyrl-CS"/>
        </w:rPr>
      </w:pPr>
    </w:p>
    <w:tbl>
      <w:tblPr>
        <w:tblW w:w="9367" w:type="dxa"/>
        <w:jc w:val="center"/>
        <w:tblInd w:w="-1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910"/>
        <w:gridCol w:w="2222"/>
        <w:gridCol w:w="2274"/>
      </w:tblGrid>
      <w:tr w:rsidR="00172308" w:rsidRPr="00075FCB" w:rsidTr="00172308">
        <w:trPr>
          <w:jc w:val="center"/>
        </w:trPr>
        <w:tc>
          <w:tcPr>
            <w:tcW w:w="3961"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075FCB" w:rsidRDefault="00172308" w:rsidP="00172308">
            <w:pPr>
              <w:jc w:val="center"/>
              <w:rPr>
                <w:b/>
                <w:lang w:val="sr-Cyrl-CS"/>
              </w:rPr>
            </w:pPr>
            <w:r w:rsidRPr="00075FCB">
              <w:rPr>
                <w:b/>
                <w:lang w:val="sr-Cyrl-CS"/>
              </w:rPr>
              <w:t>Наставник</w:t>
            </w:r>
          </w:p>
        </w:tc>
        <w:tc>
          <w:tcPr>
            <w:tcW w:w="910"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075FCB" w:rsidRDefault="00172308" w:rsidP="00172308">
            <w:pPr>
              <w:jc w:val="center"/>
              <w:rPr>
                <w:b/>
                <w:lang w:val="sr-Cyrl-CS"/>
              </w:rPr>
            </w:pPr>
            <w:r w:rsidRPr="00075FCB">
              <w:rPr>
                <w:b/>
                <w:lang w:val="sr-Cyrl-CS"/>
              </w:rPr>
              <w:t>%</w:t>
            </w:r>
          </w:p>
        </w:tc>
        <w:tc>
          <w:tcPr>
            <w:tcW w:w="2222"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075FCB" w:rsidRDefault="00172308" w:rsidP="00172308">
            <w:pPr>
              <w:jc w:val="center"/>
              <w:rPr>
                <w:b/>
                <w:lang w:val="sr-Cyrl-CS"/>
              </w:rPr>
            </w:pPr>
            <w:r w:rsidRPr="00075FCB">
              <w:rPr>
                <w:b/>
                <w:lang w:val="sr-Cyrl-CS"/>
              </w:rPr>
              <w:t>У</w:t>
            </w:r>
          </w:p>
          <w:p w:rsidR="00172308" w:rsidRPr="00075FCB" w:rsidRDefault="00172308" w:rsidP="00172308">
            <w:pPr>
              <w:jc w:val="center"/>
              <w:rPr>
                <w:b/>
                <w:lang w:val="sr-Cyrl-CS"/>
              </w:rPr>
            </w:pPr>
            <w:r w:rsidRPr="00075FCB">
              <w:rPr>
                <w:b/>
                <w:lang w:val="sr-Cyrl-CS"/>
              </w:rPr>
              <w:t>Установи</w:t>
            </w:r>
          </w:p>
        </w:tc>
        <w:tc>
          <w:tcPr>
            <w:tcW w:w="2274"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075FCB" w:rsidRDefault="00172308" w:rsidP="00172308">
            <w:pPr>
              <w:jc w:val="center"/>
              <w:rPr>
                <w:b/>
                <w:lang w:val="sr-Cyrl-CS"/>
              </w:rPr>
            </w:pPr>
            <w:r w:rsidRPr="00075FCB">
              <w:rPr>
                <w:b/>
                <w:lang w:val="sr-Cyrl-CS"/>
              </w:rPr>
              <w:t>Ван</w:t>
            </w:r>
          </w:p>
          <w:p w:rsidR="00172308" w:rsidRPr="00075FCB" w:rsidRDefault="00172308" w:rsidP="00172308">
            <w:pPr>
              <w:jc w:val="center"/>
              <w:rPr>
                <w:b/>
                <w:lang w:val="sr-Cyrl-CS"/>
              </w:rPr>
            </w:pPr>
            <w:r w:rsidRPr="00075FCB">
              <w:rPr>
                <w:b/>
                <w:lang w:val="sr-Cyrl-CS"/>
              </w:rPr>
              <w:t>Установе</w:t>
            </w:r>
          </w:p>
        </w:tc>
      </w:tr>
      <w:tr w:rsidR="00172308" w:rsidRPr="00075FCB" w:rsidTr="00172308">
        <w:trPr>
          <w:jc w:val="center"/>
        </w:trPr>
        <w:tc>
          <w:tcPr>
            <w:tcW w:w="3961" w:type="dxa"/>
            <w:tcBorders>
              <w:top w:val="single" w:sz="4" w:space="0" w:color="auto"/>
              <w:left w:val="single" w:sz="4" w:space="0" w:color="auto"/>
              <w:bottom w:val="single" w:sz="4" w:space="0" w:color="auto"/>
              <w:right w:val="single" w:sz="4" w:space="0" w:color="auto"/>
            </w:tcBorders>
          </w:tcPr>
          <w:p w:rsidR="00172308" w:rsidRPr="00075FCB" w:rsidRDefault="00172308" w:rsidP="00172308">
            <w:pPr>
              <w:rPr>
                <w:b/>
                <w:lang w:val="sr-Cyrl-CS"/>
              </w:rPr>
            </w:pPr>
            <w:r w:rsidRPr="00075FCB">
              <w:rPr>
                <w:b/>
                <w:lang w:val="sr-Cyrl-CS"/>
              </w:rPr>
              <w:t>Илинка Оцокољић</w:t>
            </w:r>
          </w:p>
        </w:tc>
        <w:tc>
          <w:tcPr>
            <w:tcW w:w="910" w:type="dxa"/>
            <w:tcBorders>
              <w:top w:val="single" w:sz="4" w:space="0" w:color="auto"/>
              <w:left w:val="single" w:sz="4" w:space="0" w:color="auto"/>
              <w:bottom w:val="single" w:sz="4" w:space="0" w:color="auto"/>
              <w:right w:val="single" w:sz="4" w:space="0" w:color="auto"/>
            </w:tcBorders>
          </w:tcPr>
          <w:p w:rsidR="00172308" w:rsidRPr="00075FCB" w:rsidRDefault="00172308" w:rsidP="00172308">
            <w:pPr>
              <w:jc w:val="center"/>
              <w:rPr>
                <w:b/>
              </w:rPr>
            </w:pPr>
            <w:r w:rsidRPr="00075FCB">
              <w:rPr>
                <w:b/>
              </w:rPr>
              <w:t>100</w:t>
            </w:r>
          </w:p>
        </w:tc>
        <w:tc>
          <w:tcPr>
            <w:tcW w:w="2222" w:type="dxa"/>
            <w:tcBorders>
              <w:top w:val="single" w:sz="4" w:space="0" w:color="auto"/>
              <w:left w:val="single" w:sz="4" w:space="0" w:color="auto"/>
              <w:bottom w:val="single" w:sz="4" w:space="0" w:color="auto"/>
              <w:right w:val="single" w:sz="4" w:space="0" w:color="auto"/>
            </w:tcBorders>
          </w:tcPr>
          <w:p w:rsidR="00172308" w:rsidRPr="00075FCB" w:rsidRDefault="00172308" w:rsidP="00172308">
            <w:pPr>
              <w:jc w:val="center"/>
            </w:pPr>
            <w:r w:rsidRPr="00075FCB">
              <w:t>69</w:t>
            </w:r>
          </w:p>
        </w:tc>
        <w:tc>
          <w:tcPr>
            <w:tcW w:w="2274" w:type="dxa"/>
            <w:tcBorders>
              <w:top w:val="single" w:sz="4" w:space="0" w:color="auto"/>
              <w:left w:val="single" w:sz="4" w:space="0" w:color="auto"/>
              <w:bottom w:val="single" w:sz="4" w:space="0" w:color="auto"/>
              <w:right w:val="single" w:sz="4" w:space="0" w:color="auto"/>
            </w:tcBorders>
          </w:tcPr>
          <w:p w:rsidR="00172308" w:rsidRPr="00075FCB" w:rsidRDefault="00172308" w:rsidP="00172308">
            <w:pPr>
              <w:jc w:val="center"/>
            </w:pPr>
            <w:r w:rsidRPr="00075FCB">
              <w:t>33</w:t>
            </w:r>
          </w:p>
        </w:tc>
      </w:tr>
      <w:tr w:rsidR="00172308" w:rsidRPr="00075FCB" w:rsidTr="00172308">
        <w:trPr>
          <w:jc w:val="center"/>
        </w:trPr>
        <w:tc>
          <w:tcPr>
            <w:tcW w:w="3961" w:type="dxa"/>
            <w:tcBorders>
              <w:top w:val="single" w:sz="4" w:space="0" w:color="000000"/>
              <w:left w:val="single" w:sz="4" w:space="0" w:color="auto"/>
              <w:bottom w:val="single" w:sz="4" w:space="0" w:color="auto"/>
              <w:right w:val="single" w:sz="4" w:space="0" w:color="auto"/>
            </w:tcBorders>
          </w:tcPr>
          <w:p w:rsidR="00172308" w:rsidRPr="00075FCB" w:rsidRDefault="00172308" w:rsidP="00172308">
            <w:pPr>
              <w:rPr>
                <w:b/>
                <w:lang w:val="sr-Cyrl-CS"/>
              </w:rPr>
            </w:pPr>
            <w:r w:rsidRPr="00075FCB">
              <w:rPr>
                <w:b/>
                <w:lang w:val="sr-Cyrl-CS"/>
              </w:rPr>
              <w:t>Биљана Ајдачић</w:t>
            </w:r>
          </w:p>
        </w:tc>
        <w:tc>
          <w:tcPr>
            <w:tcW w:w="910" w:type="dxa"/>
            <w:tcBorders>
              <w:top w:val="single" w:sz="4" w:space="0" w:color="000000"/>
              <w:left w:val="single" w:sz="4" w:space="0" w:color="auto"/>
              <w:bottom w:val="single" w:sz="4" w:space="0" w:color="auto"/>
              <w:right w:val="single" w:sz="4" w:space="0" w:color="auto"/>
            </w:tcBorders>
          </w:tcPr>
          <w:p w:rsidR="00172308" w:rsidRPr="00075FCB" w:rsidRDefault="00172308" w:rsidP="00172308">
            <w:pPr>
              <w:jc w:val="center"/>
              <w:rPr>
                <w:b/>
                <w:lang w:val="sr-Cyrl-CS"/>
              </w:rPr>
            </w:pPr>
            <w:r w:rsidRPr="00075FCB">
              <w:rPr>
                <w:b/>
                <w:lang w:val="sr-Cyrl-CS"/>
              </w:rPr>
              <w:t>100</w:t>
            </w:r>
          </w:p>
        </w:tc>
        <w:tc>
          <w:tcPr>
            <w:tcW w:w="2222" w:type="dxa"/>
            <w:tcBorders>
              <w:top w:val="single" w:sz="4" w:space="0" w:color="000000"/>
              <w:left w:val="single" w:sz="4" w:space="0" w:color="auto"/>
              <w:bottom w:val="single" w:sz="4" w:space="0" w:color="auto"/>
              <w:right w:val="single" w:sz="4" w:space="0" w:color="auto"/>
            </w:tcBorders>
          </w:tcPr>
          <w:p w:rsidR="00172308" w:rsidRPr="00075FCB" w:rsidRDefault="00172308" w:rsidP="00172308">
            <w:pPr>
              <w:jc w:val="center"/>
              <w:rPr>
                <w:lang w:val="sr-Cyrl-CS"/>
              </w:rPr>
            </w:pPr>
            <w:r w:rsidRPr="00075FCB">
              <w:rPr>
                <w:lang w:val="sr-Cyrl-CS"/>
              </w:rPr>
              <w:t>75</w:t>
            </w:r>
          </w:p>
        </w:tc>
        <w:tc>
          <w:tcPr>
            <w:tcW w:w="2274" w:type="dxa"/>
            <w:tcBorders>
              <w:top w:val="single" w:sz="4" w:space="0" w:color="000000"/>
              <w:left w:val="single" w:sz="4" w:space="0" w:color="auto"/>
              <w:bottom w:val="single" w:sz="4" w:space="0" w:color="auto"/>
              <w:right w:val="single" w:sz="4" w:space="0" w:color="auto"/>
            </w:tcBorders>
          </w:tcPr>
          <w:p w:rsidR="00172308" w:rsidRPr="00075FCB" w:rsidRDefault="00172308" w:rsidP="00172308">
            <w:pPr>
              <w:jc w:val="center"/>
            </w:pPr>
            <w:r w:rsidRPr="00075FCB">
              <w:t>64</w:t>
            </w:r>
          </w:p>
        </w:tc>
      </w:tr>
      <w:tr w:rsidR="00172308" w:rsidRPr="00075FCB" w:rsidTr="00172308">
        <w:trPr>
          <w:jc w:val="center"/>
        </w:trPr>
        <w:tc>
          <w:tcPr>
            <w:tcW w:w="3961" w:type="dxa"/>
            <w:tcBorders>
              <w:top w:val="single" w:sz="4" w:space="0" w:color="000000"/>
              <w:left w:val="single" w:sz="4" w:space="0" w:color="auto"/>
              <w:bottom w:val="single" w:sz="4" w:space="0" w:color="auto"/>
              <w:right w:val="single" w:sz="4" w:space="0" w:color="auto"/>
            </w:tcBorders>
          </w:tcPr>
          <w:p w:rsidR="00172308" w:rsidRPr="00075FCB" w:rsidRDefault="00172308" w:rsidP="00172308">
            <w:pPr>
              <w:rPr>
                <w:b/>
                <w:lang w:val="sr-Cyrl-CS"/>
              </w:rPr>
            </w:pPr>
            <w:r w:rsidRPr="00075FCB">
              <w:rPr>
                <w:b/>
                <w:lang w:val="sr-Cyrl-CS"/>
              </w:rPr>
              <w:t>Снежана Плавшић</w:t>
            </w:r>
          </w:p>
        </w:tc>
        <w:tc>
          <w:tcPr>
            <w:tcW w:w="910" w:type="dxa"/>
            <w:tcBorders>
              <w:top w:val="single" w:sz="4" w:space="0" w:color="000000"/>
              <w:left w:val="single" w:sz="4" w:space="0" w:color="auto"/>
              <w:bottom w:val="single" w:sz="4" w:space="0" w:color="auto"/>
              <w:right w:val="single" w:sz="4" w:space="0" w:color="auto"/>
            </w:tcBorders>
          </w:tcPr>
          <w:p w:rsidR="00172308" w:rsidRPr="00075FCB" w:rsidRDefault="00172308" w:rsidP="00172308">
            <w:pPr>
              <w:jc w:val="center"/>
              <w:rPr>
                <w:b/>
                <w:lang w:val="sr-Cyrl-CS"/>
              </w:rPr>
            </w:pPr>
            <w:r w:rsidRPr="00075FCB">
              <w:rPr>
                <w:b/>
                <w:lang w:val="sr-Cyrl-CS"/>
              </w:rPr>
              <w:t>100</w:t>
            </w:r>
          </w:p>
        </w:tc>
        <w:tc>
          <w:tcPr>
            <w:tcW w:w="2222" w:type="dxa"/>
            <w:tcBorders>
              <w:top w:val="single" w:sz="4" w:space="0" w:color="000000"/>
              <w:left w:val="single" w:sz="4" w:space="0" w:color="auto"/>
              <w:bottom w:val="single" w:sz="4" w:space="0" w:color="auto"/>
              <w:right w:val="single" w:sz="4" w:space="0" w:color="auto"/>
            </w:tcBorders>
          </w:tcPr>
          <w:p w:rsidR="00172308" w:rsidRPr="00075FCB" w:rsidRDefault="00172308" w:rsidP="00172308">
            <w:pPr>
              <w:jc w:val="center"/>
              <w:rPr>
                <w:lang w:val="sr-Cyrl-CS"/>
              </w:rPr>
            </w:pPr>
            <w:r w:rsidRPr="00075FCB">
              <w:rPr>
                <w:lang w:val="sr-Cyrl-CS"/>
              </w:rPr>
              <w:t>60</w:t>
            </w:r>
          </w:p>
        </w:tc>
        <w:tc>
          <w:tcPr>
            <w:tcW w:w="2274" w:type="dxa"/>
            <w:tcBorders>
              <w:top w:val="single" w:sz="4" w:space="0" w:color="000000"/>
              <w:left w:val="single" w:sz="4" w:space="0" w:color="auto"/>
              <w:bottom w:val="single" w:sz="4" w:space="0" w:color="auto"/>
              <w:right w:val="single" w:sz="4" w:space="0" w:color="auto"/>
            </w:tcBorders>
          </w:tcPr>
          <w:p w:rsidR="00172308" w:rsidRPr="00075FCB" w:rsidRDefault="00172308" w:rsidP="00172308">
            <w:pPr>
              <w:jc w:val="center"/>
            </w:pPr>
            <w:r w:rsidRPr="00075FCB">
              <w:t>24</w:t>
            </w:r>
          </w:p>
        </w:tc>
      </w:tr>
      <w:tr w:rsidR="00172308" w:rsidRPr="00075FCB" w:rsidTr="00172308">
        <w:trPr>
          <w:jc w:val="center"/>
        </w:trPr>
        <w:tc>
          <w:tcPr>
            <w:tcW w:w="3961" w:type="dxa"/>
            <w:tcBorders>
              <w:top w:val="single" w:sz="4" w:space="0" w:color="000000"/>
              <w:left w:val="single" w:sz="4" w:space="0" w:color="auto"/>
              <w:bottom w:val="single" w:sz="4" w:space="0" w:color="000000"/>
              <w:right w:val="single" w:sz="4" w:space="0" w:color="auto"/>
            </w:tcBorders>
          </w:tcPr>
          <w:p w:rsidR="00172308" w:rsidRPr="00075FCB" w:rsidRDefault="00172308" w:rsidP="00172308">
            <w:pPr>
              <w:rPr>
                <w:b/>
              </w:rPr>
            </w:pPr>
            <w:r w:rsidRPr="00075FCB">
              <w:rPr>
                <w:b/>
              </w:rPr>
              <w:t>Ана Роговић</w:t>
            </w:r>
          </w:p>
        </w:tc>
        <w:tc>
          <w:tcPr>
            <w:tcW w:w="910" w:type="dxa"/>
            <w:tcBorders>
              <w:top w:val="single" w:sz="4" w:space="0" w:color="000000"/>
              <w:left w:val="single" w:sz="4" w:space="0" w:color="auto"/>
              <w:bottom w:val="single" w:sz="4" w:space="0" w:color="000000"/>
              <w:right w:val="single" w:sz="4" w:space="0" w:color="auto"/>
            </w:tcBorders>
          </w:tcPr>
          <w:p w:rsidR="00172308" w:rsidRPr="00075FCB" w:rsidRDefault="00172308" w:rsidP="00172308">
            <w:pPr>
              <w:jc w:val="center"/>
              <w:rPr>
                <w:b/>
                <w:lang w:val="sr-Cyrl-CS"/>
              </w:rPr>
            </w:pPr>
            <w:r w:rsidRPr="00075FCB">
              <w:rPr>
                <w:b/>
                <w:lang w:val="sr-Cyrl-CS"/>
              </w:rPr>
              <w:t>44.44</w:t>
            </w:r>
          </w:p>
        </w:tc>
        <w:tc>
          <w:tcPr>
            <w:tcW w:w="2222" w:type="dxa"/>
            <w:tcBorders>
              <w:top w:val="single" w:sz="4" w:space="0" w:color="000000"/>
              <w:left w:val="single" w:sz="4" w:space="0" w:color="auto"/>
              <w:bottom w:val="single" w:sz="4" w:space="0" w:color="000000"/>
              <w:right w:val="single" w:sz="4" w:space="0" w:color="auto"/>
            </w:tcBorders>
          </w:tcPr>
          <w:p w:rsidR="00172308" w:rsidRPr="00075FCB" w:rsidRDefault="00172308" w:rsidP="00172308">
            <w:pPr>
              <w:jc w:val="center"/>
            </w:pPr>
            <w:r w:rsidRPr="00075FCB">
              <w:t>22</w:t>
            </w:r>
          </w:p>
        </w:tc>
        <w:tc>
          <w:tcPr>
            <w:tcW w:w="2274" w:type="dxa"/>
            <w:tcBorders>
              <w:top w:val="single" w:sz="4" w:space="0" w:color="000000"/>
              <w:left w:val="single" w:sz="4" w:space="0" w:color="auto"/>
              <w:bottom w:val="single" w:sz="4" w:space="0" w:color="000000"/>
              <w:right w:val="single" w:sz="4" w:space="0" w:color="auto"/>
            </w:tcBorders>
          </w:tcPr>
          <w:p w:rsidR="00172308" w:rsidRPr="00075FCB" w:rsidRDefault="00172308" w:rsidP="00172308">
            <w:pPr>
              <w:jc w:val="center"/>
            </w:pPr>
            <w:r w:rsidRPr="00075FCB">
              <w:t>25</w:t>
            </w:r>
          </w:p>
        </w:tc>
      </w:tr>
      <w:tr w:rsidR="00172308" w:rsidRPr="00075FCB" w:rsidTr="00172308">
        <w:trPr>
          <w:jc w:val="center"/>
        </w:trPr>
        <w:tc>
          <w:tcPr>
            <w:tcW w:w="3961" w:type="dxa"/>
            <w:tcBorders>
              <w:top w:val="single" w:sz="4" w:space="0" w:color="000000"/>
              <w:left w:val="single" w:sz="4" w:space="0" w:color="auto"/>
              <w:bottom w:val="single" w:sz="4" w:space="0" w:color="000000"/>
              <w:right w:val="single" w:sz="4" w:space="0" w:color="auto"/>
            </w:tcBorders>
          </w:tcPr>
          <w:p w:rsidR="00172308" w:rsidRPr="00075FCB" w:rsidRDefault="00172308" w:rsidP="00172308">
            <w:pPr>
              <w:rPr>
                <w:b/>
                <w:lang w:val="sr-Cyrl-CS"/>
              </w:rPr>
            </w:pPr>
            <w:r w:rsidRPr="00075FCB">
              <w:rPr>
                <w:b/>
                <w:lang w:val="sr-Cyrl-CS"/>
              </w:rPr>
              <w:t>Александар Ковачевић</w:t>
            </w:r>
          </w:p>
        </w:tc>
        <w:tc>
          <w:tcPr>
            <w:tcW w:w="910" w:type="dxa"/>
            <w:tcBorders>
              <w:top w:val="single" w:sz="4" w:space="0" w:color="000000"/>
              <w:left w:val="single" w:sz="4" w:space="0" w:color="auto"/>
              <w:bottom w:val="single" w:sz="4" w:space="0" w:color="000000"/>
              <w:right w:val="single" w:sz="4" w:space="0" w:color="auto"/>
            </w:tcBorders>
          </w:tcPr>
          <w:p w:rsidR="00172308" w:rsidRPr="00075FCB" w:rsidRDefault="00172308" w:rsidP="00172308">
            <w:pPr>
              <w:jc w:val="center"/>
              <w:rPr>
                <w:b/>
                <w:lang w:val="sr-Cyrl-CS"/>
              </w:rPr>
            </w:pPr>
            <w:r w:rsidRPr="00075FCB">
              <w:rPr>
                <w:b/>
                <w:lang w:val="sr-Cyrl-CS"/>
              </w:rPr>
              <w:t>100</w:t>
            </w:r>
          </w:p>
        </w:tc>
        <w:tc>
          <w:tcPr>
            <w:tcW w:w="2222" w:type="dxa"/>
            <w:tcBorders>
              <w:top w:val="single" w:sz="4" w:space="0" w:color="000000"/>
              <w:left w:val="single" w:sz="4" w:space="0" w:color="auto"/>
              <w:bottom w:val="single" w:sz="4" w:space="0" w:color="000000"/>
              <w:right w:val="single" w:sz="4" w:space="0" w:color="auto"/>
            </w:tcBorders>
          </w:tcPr>
          <w:p w:rsidR="00172308" w:rsidRPr="00075FCB" w:rsidRDefault="00172308" w:rsidP="00172308">
            <w:pPr>
              <w:jc w:val="center"/>
              <w:rPr>
                <w:lang w:val="sr-Cyrl-CS"/>
              </w:rPr>
            </w:pPr>
            <w:r w:rsidRPr="00075FCB">
              <w:rPr>
                <w:lang w:val="sr-Cyrl-CS"/>
              </w:rPr>
              <w:t>54</w:t>
            </w:r>
          </w:p>
        </w:tc>
        <w:tc>
          <w:tcPr>
            <w:tcW w:w="2274" w:type="dxa"/>
            <w:tcBorders>
              <w:top w:val="single" w:sz="4" w:space="0" w:color="000000"/>
              <w:left w:val="single" w:sz="4" w:space="0" w:color="auto"/>
              <w:bottom w:val="single" w:sz="4" w:space="0" w:color="000000"/>
              <w:right w:val="single" w:sz="4" w:space="0" w:color="auto"/>
            </w:tcBorders>
          </w:tcPr>
          <w:p w:rsidR="00172308" w:rsidRPr="00075FCB" w:rsidRDefault="00172308" w:rsidP="00172308">
            <w:pPr>
              <w:jc w:val="center"/>
              <w:rPr>
                <w:lang w:val="sr-Cyrl-CS"/>
              </w:rPr>
            </w:pPr>
            <w:r w:rsidRPr="00075FCB">
              <w:rPr>
                <w:lang w:val="sr-Cyrl-CS"/>
              </w:rPr>
              <w:t>26</w:t>
            </w:r>
          </w:p>
        </w:tc>
      </w:tr>
    </w:tbl>
    <w:p w:rsidR="00172308" w:rsidRPr="00075FCB" w:rsidRDefault="00172308" w:rsidP="00172308">
      <w:pPr>
        <w:pStyle w:val="NoSpacing"/>
      </w:pPr>
    </w:p>
    <w:p w:rsidR="00172308" w:rsidRPr="00075FCB" w:rsidRDefault="00172308" w:rsidP="00172308">
      <w:pPr>
        <w:tabs>
          <w:tab w:val="left" w:pos="6750"/>
        </w:tabs>
        <w:rPr>
          <w:b/>
          <w:lang w:val="sr-Cyrl-CS"/>
        </w:rPr>
      </w:pPr>
      <w:r w:rsidRPr="00075FCB">
        <w:rPr>
          <w:b/>
          <w:lang w:val="sr-Cyrl-CS"/>
        </w:rPr>
        <w:tab/>
      </w:r>
    </w:p>
    <w:p w:rsidR="00172308" w:rsidRPr="00075FCB" w:rsidRDefault="00172308" w:rsidP="00172308">
      <w:pPr>
        <w:rPr>
          <w:b/>
          <w:lang w:val="sr-Cyrl-CS"/>
        </w:rPr>
      </w:pPr>
      <w:r w:rsidRPr="00075FCB">
        <w:rPr>
          <w:lang w:val="ru-RU"/>
        </w:rPr>
        <w:t xml:space="preserve">Записници о реализацији активности Стручног већа за </w:t>
      </w:r>
      <w:r w:rsidRPr="00075FCB">
        <w:rPr>
          <w:lang w:val="sr-Cyrl-CS"/>
        </w:rPr>
        <w:t>српски језик и књижевност  школске 202</w:t>
      </w:r>
      <w:r w:rsidRPr="00075FCB">
        <w:rPr>
          <w:lang w:val="en-GB"/>
        </w:rPr>
        <w:t>3</w:t>
      </w:r>
      <w:r w:rsidRPr="00075FCB">
        <w:rPr>
          <w:lang w:val="sr-Cyrl-CS"/>
        </w:rPr>
        <w:t>/2</w:t>
      </w:r>
      <w:r w:rsidRPr="00075FCB">
        <w:t xml:space="preserve">4. </w:t>
      </w:r>
      <w:r w:rsidRPr="00075FCB">
        <w:rPr>
          <w:lang w:val="ru-RU"/>
        </w:rPr>
        <w:t>налазе се у документацији Стручног већа</w:t>
      </w:r>
    </w:p>
    <w:p w:rsidR="00172308" w:rsidRPr="00075FCB" w:rsidRDefault="00172308" w:rsidP="00172308">
      <w:pPr>
        <w:rPr>
          <w:b/>
          <w:lang w:val="sr-Cyrl-CS"/>
        </w:rPr>
      </w:pPr>
    </w:p>
    <w:p w:rsidR="00172308" w:rsidRPr="00075FCB" w:rsidRDefault="00172308" w:rsidP="00172308">
      <w:pPr>
        <w:rPr>
          <w:b/>
          <w:lang w:val="sr-Cyrl-CS"/>
        </w:rPr>
      </w:pPr>
    </w:p>
    <w:p w:rsidR="00693B8D" w:rsidRDefault="00693B8D">
      <w:pPr>
        <w:pStyle w:val="BodyText"/>
        <w:rPr>
          <w:b/>
          <w:sz w:val="26"/>
        </w:rPr>
      </w:pPr>
    </w:p>
    <w:p w:rsidR="00693B8D" w:rsidRDefault="00693B8D">
      <w:pPr>
        <w:pStyle w:val="BodyText"/>
        <w:rPr>
          <w:b/>
          <w:sz w:val="26"/>
        </w:rPr>
      </w:pPr>
    </w:p>
    <w:p w:rsidR="00693B8D" w:rsidRDefault="00693B8D">
      <w:pPr>
        <w:pStyle w:val="BodyText"/>
        <w:rPr>
          <w:b/>
          <w:sz w:val="26"/>
        </w:rPr>
      </w:pPr>
    </w:p>
    <w:p w:rsidR="00693B8D" w:rsidRDefault="00693B8D">
      <w:pPr>
        <w:pStyle w:val="BodyText"/>
        <w:rPr>
          <w:b/>
          <w:sz w:val="26"/>
        </w:rPr>
      </w:pPr>
    </w:p>
    <w:p w:rsidR="00693B8D" w:rsidRDefault="00693B8D">
      <w:pPr>
        <w:pStyle w:val="BodyText"/>
        <w:rPr>
          <w:b/>
          <w:sz w:val="26"/>
        </w:rPr>
      </w:pPr>
    </w:p>
    <w:p w:rsidR="00693B8D" w:rsidRDefault="00693B8D">
      <w:pPr>
        <w:pStyle w:val="BodyText"/>
        <w:rPr>
          <w:b/>
          <w:sz w:val="26"/>
          <w:lang w:val="sr-Cyrl-RS"/>
        </w:rPr>
      </w:pPr>
    </w:p>
    <w:p w:rsidR="00172308" w:rsidRDefault="00172308">
      <w:pPr>
        <w:pStyle w:val="BodyText"/>
        <w:rPr>
          <w:b/>
          <w:sz w:val="26"/>
          <w:lang w:val="sr-Cyrl-RS"/>
        </w:rPr>
      </w:pPr>
    </w:p>
    <w:p w:rsidR="00172308" w:rsidRPr="00172308" w:rsidRDefault="00172308">
      <w:pPr>
        <w:pStyle w:val="BodyText"/>
        <w:rPr>
          <w:b/>
          <w:sz w:val="26"/>
          <w:lang w:val="sr-Cyrl-RS"/>
        </w:rPr>
      </w:pPr>
    </w:p>
    <w:p w:rsidR="00693B8D" w:rsidRDefault="00693B8D">
      <w:pPr>
        <w:pStyle w:val="BodyText"/>
        <w:rPr>
          <w:b/>
          <w:sz w:val="26"/>
        </w:rPr>
      </w:pPr>
    </w:p>
    <w:p w:rsidR="0098651E" w:rsidRDefault="0098651E">
      <w:pPr>
        <w:pStyle w:val="BodyText"/>
        <w:rPr>
          <w:b/>
          <w:sz w:val="26"/>
        </w:rPr>
      </w:pPr>
    </w:p>
    <w:p w:rsidR="00E00357" w:rsidRDefault="00E00357">
      <w:pPr>
        <w:pStyle w:val="BodyText"/>
        <w:rPr>
          <w:b/>
          <w:sz w:val="26"/>
        </w:rPr>
      </w:pPr>
    </w:p>
    <w:p w:rsidR="004362AA" w:rsidRDefault="004362AA" w:rsidP="004362AA">
      <w:pPr>
        <w:pStyle w:val="Heading2"/>
        <w:spacing w:before="1"/>
        <w:ind w:left="1955" w:right="1085"/>
      </w:pPr>
      <w:bookmarkStart w:id="193" w:name="_Toc178824867"/>
      <w:r>
        <w:rPr>
          <w:lang w:val="sr-Cyrl-RS"/>
        </w:rPr>
        <w:t>ИЗВЕШТАЈ</w:t>
      </w:r>
      <w:r>
        <w:rPr>
          <w:spacing w:val="-2"/>
        </w:rPr>
        <w:t xml:space="preserve"> </w:t>
      </w:r>
      <w:r>
        <w:t>СТРУЧНОГ</w:t>
      </w:r>
      <w:r>
        <w:rPr>
          <w:spacing w:val="-6"/>
        </w:rPr>
        <w:t xml:space="preserve"> </w:t>
      </w:r>
      <w:r>
        <w:t>ВЕЋА</w:t>
      </w:r>
      <w:r>
        <w:rPr>
          <w:spacing w:val="-3"/>
        </w:rPr>
        <w:t xml:space="preserve"> </w:t>
      </w:r>
      <w:r>
        <w:t>ЗА</w:t>
      </w:r>
      <w:r>
        <w:rPr>
          <w:spacing w:val="-3"/>
        </w:rPr>
        <w:t xml:space="preserve"> </w:t>
      </w:r>
      <w:r>
        <w:t>СТРАНЕ</w:t>
      </w:r>
      <w:r>
        <w:rPr>
          <w:spacing w:val="-3"/>
        </w:rPr>
        <w:t xml:space="preserve"> </w:t>
      </w:r>
      <w:r>
        <w:t>ЈЕЗИКЕ</w:t>
      </w:r>
      <w:bookmarkEnd w:id="193"/>
    </w:p>
    <w:p w:rsidR="004362AA" w:rsidRDefault="004362AA" w:rsidP="004362AA">
      <w:pPr>
        <w:pStyle w:val="BodyText"/>
        <w:spacing w:before="9"/>
        <w:rPr>
          <w:b/>
          <w:sz w:val="20"/>
        </w:rPr>
      </w:pPr>
    </w:p>
    <w:p w:rsidR="004362AA" w:rsidRPr="004362AA" w:rsidRDefault="004362AA" w:rsidP="004362AA">
      <w:pPr>
        <w:spacing w:before="90"/>
        <w:ind w:left="862"/>
        <w:rPr>
          <w:b/>
          <w:sz w:val="24"/>
          <w:lang w:val="sr-Cyrl-RS"/>
        </w:rPr>
      </w:pPr>
      <w:r>
        <w:rPr>
          <w:sz w:val="24"/>
        </w:rPr>
        <w:t>Председник:</w:t>
      </w:r>
      <w:r>
        <w:rPr>
          <w:spacing w:val="-4"/>
          <w:sz w:val="24"/>
        </w:rPr>
        <w:t xml:space="preserve"> </w:t>
      </w:r>
      <w:r>
        <w:rPr>
          <w:b/>
          <w:sz w:val="24"/>
          <w:lang w:val="sr-Cyrl-RS"/>
        </w:rPr>
        <w:t>Бојана Миленковић</w:t>
      </w:r>
    </w:p>
    <w:p w:rsidR="004362AA" w:rsidRDefault="004362AA" w:rsidP="004362AA">
      <w:pPr>
        <w:rPr>
          <w:sz w:val="17"/>
          <w:lang w:val="sr-Cyrl-RS"/>
        </w:rPr>
      </w:pPr>
    </w:p>
    <w:p w:rsidR="004362AA" w:rsidRDefault="004362AA" w:rsidP="004362AA">
      <w:pPr>
        <w:rPr>
          <w:sz w:val="17"/>
          <w:lang w:val="sr-Cyrl-RS"/>
        </w:rPr>
      </w:pPr>
    </w:p>
    <w:p w:rsidR="004362AA" w:rsidRDefault="004362AA" w:rsidP="004362AA">
      <w:pPr>
        <w:rPr>
          <w:sz w:val="17"/>
          <w:lang w:val="sr-Cyrl-RS"/>
        </w:rPr>
      </w:pPr>
    </w:p>
    <w:p w:rsidR="004362AA" w:rsidRDefault="004362AA" w:rsidP="004362AA">
      <w:pPr>
        <w:ind w:firstLine="720"/>
        <w:rPr>
          <w:lang w:val="ru-RU"/>
        </w:rPr>
      </w:pPr>
      <w:r>
        <w:rPr>
          <w:lang w:val="ru-RU"/>
        </w:rPr>
        <w:t xml:space="preserve">Рад Стручног већа за </w:t>
      </w:r>
      <w:r>
        <w:rPr>
          <w:lang w:val="sr-Cyrl-CS"/>
        </w:rPr>
        <w:t xml:space="preserve">стране језике </w:t>
      </w:r>
      <w:r>
        <w:rPr>
          <w:lang w:val="ru-RU"/>
        </w:rPr>
        <w:t>одвијао се према Годишњем плану рада</w:t>
      </w:r>
      <w:r>
        <w:rPr>
          <w:lang w:val="sr-Cyrl-CS"/>
        </w:rPr>
        <w:t xml:space="preserve"> Већа и потребама школе</w:t>
      </w:r>
      <w:r>
        <w:rPr>
          <w:lang w:val="ru-RU"/>
        </w:rPr>
        <w:t xml:space="preserve">. </w:t>
      </w:r>
    </w:p>
    <w:p w:rsidR="004362AA" w:rsidRDefault="004362AA" w:rsidP="004362AA">
      <w:pPr>
        <w:rPr>
          <w:lang w:val="sr-Cyrl-CS"/>
        </w:rPr>
      </w:pPr>
      <w:r>
        <w:rPr>
          <w:lang w:val="ru-RU"/>
        </w:rPr>
        <w:t>Стручно веће страних језика</w:t>
      </w:r>
      <w:r>
        <w:rPr>
          <w:lang w:val="sr-Cyrl-CS"/>
        </w:rPr>
        <w:t xml:space="preserve"> </w:t>
      </w:r>
      <w:r>
        <w:rPr>
          <w:lang w:val="ru-RU"/>
        </w:rPr>
        <w:t xml:space="preserve">чине наставнице </w:t>
      </w:r>
      <w:r>
        <w:rPr>
          <w:lang w:val="sr-Cyrl-CS"/>
        </w:rPr>
        <w:t xml:space="preserve">енглеског језика: </w:t>
      </w:r>
      <w:r>
        <w:t>K</w:t>
      </w:r>
      <w:r>
        <w:rPr>
          <w:lang w:val="sr-Cyrl-RS"/>
        </w:rPr>
        <w:t xml:space="preserve">атарина Лишанин, </w:t>
      </w:r>
      <w:r>
        <w:rPr>
          <w:lang w:val="sr-Cyrl-CS"/>
        </w:rPr>
        <w:t>Бојана Миленковић,  Бојана Мијатовић и Бојана Пејовић,  наставнице француског језика: Катарина Кривокућа и Весна Равић, наставница латинског језика Милица Михаљинац и наставница руског језика Данијела Цукавац.</w:t>
      </w:r>
    </w:p>
    <w:p w:rsidR="004362AA" w:rsidRDefault="004362AA" w:rsidP="004362AA">
      <w:pPr>
        <w:rPr>
          <w:lang w:val="sr-Cyrl-RS"/>
        </w:rPr>
      </w:pPr>
      <w:r>
        <w:rPr>
          <w:lang w:val="sr-Cyrl-CS"/>
        </w:rPr>
        <w:t xml:space="preserve"> Одржано је </w:t>
      </w:r>
      <w:r>
        <w:rPr>
          <w:lang w:val="sr-Cyrl-RS"/>
        </w:rPr>
        <w:t>десет седница стручног већа</w:t>
      </w:r>
      <w:r>
        <w:rPr>
          <w:lang w:val="sr-Latn-RS"/>
        </w:rPr>
        <w:t>.</w:t>
      </w:r>
    </w:p>
    <w:p w:rsidR="004362AA" w:rsidRDefault="004362AA" w:rsidP="004362AA">
      <w:pPr>
        <w:rPr>
          <w:lang w:val="ru-RU"/>
        </w:rPr>
      </w:pPr>
    </w:p>
    <w:p w:rsidR="004362AA" w:rsidRDefault="004362AA" w:rsidP="004362AA">
      <w:pPr>
        <w:ind w:firstLine="720"/>
        <w:rPr>
          <w:lang w:val="ru-RU"/>
        </w:rPr>
      </w:pPr>
      <w:r>
        <w:rPr>
          <w:lang w:val="ru-RU"/>
        </w:rPr>
        <w:t>У току ове школске године реализовани су сви планирани садржаји из Годишњег плана, по месецима</w:t>
      </w:r>
      <w:r>
        <w:rPr>
          <w:lang w:val="sr-Cyrl-CS"/>
        </w:rPr>
        <w:t xml:space="preserve"> уз одговарајуће корекције и допуне</w:t>
      </w:r>
      <w:r>
        <w:rPr>
          <w:lang w:val="ru-RU"/>
        </w:rPr>
        <w:t xml:space="preserve">. </w:t>
      </w:r>
    </w:p>
    <w:p w:rsidR="004362AA" w:rsidRDefault="004362AA" w:rsidP="004362AA">
      <w:pPr>
        <w:rPr>
          <w:lang w:val="ru-RU"/>
        </w:rPr>
      </w:pPr>
    </w:p>
    <w:p w:rsidR="004362AA" w:rsidRDefault="004362AA" w:rsidP="004362AA">
      <w:pPr>
        <w:rPr>
          <w:lang w:val="ru-RU"/>
        </w:rPr>
      </w:pPr>
      <w:r>
        <w:rPr>
          <w:lang w:val="ru-RU"/>
        </w:rPr>
        <w:t>Веће се бавило следећим питањима:</w:t>
      </w:r>
    </w:p>
    <w:p w:rsidR="004362AA" w:rsidRDefault="004362AA" w:rsidP="00F11C5A">
      <w:pPr>
        <w:widowControl/>
        <w:numPr>
          <w:ilvl w:val="0"/>
          <w:numId w:val="18"/>
        </w:numPr>
        <w:autoSpaceDE/>
        <w:autoSpaceDN/>
        <w:rPr>
          <w:lang w:val="ru-RU"/>
        </w:rPr>
      </w:pPr>
      <w:r>
        <w:rPr>
          <w:lang w:val="sr-Cyrl-CS"/>
        </w:rPr>
        <w:t>Годишњим планирањем за стране језике</w:t>
      </w:r>
    </w:p>
    <w:p w:rsidR="004362AA" w:rsidRDefault="004362AA" w:rsidP="00F11C5A">
      <w:pPr>
        <w:widowControl/>
        <w:numPr>
          <w:ilvl w:val="0"/>
          <w:numId w:val="18"/>
        </w:numPr>
        <w:autoSpaceDE/>
        <w:autoSpaceDN/>
        <w:rPr>
          <w:lang w:val="ru-RU"/>
        </w:rPr>
      </w:pPr>
      <w:r>
        <w:rPr>
          <w:lang w:val="sr-Cyrl-CS"/>
        </w:rPr>
        <w:t>Оперативним планирањем по одељењима и разредима</w:t>
      </w:r>
    </w:p>
    <w:p w:rsidR="004362AA" w:rsidRDefault="004362AA" w:rsidP="00F11C5A">
      <w:pPr>
        <w:widowControl/>
        <w:numPr>
          <w:ilvl w:val="0"/>
          <w:numId w:val="18"/>
        </w:numPr>
        <w:autoSpaceDE/>
        <w:autoSpaceDN/>
        <w:rPr>
          <w:lang w:val="ru-RU"/>
        </w:rPr>
      </w:pPr>
      <w:r>
        <w:rPr>
          <w:lang w:val="ru-RU"/>
        </w:rPr>
        <w:t>Израдом планова рада за додатну и допунску наставу</w:t>
      </w:r>
    </w:p>
    <w:p w:rsidR="004362AA" w:rsidRDefault="004362AA" w:rsidP="00F11C5A">
      <w:pPr>
        <w:widowControl/>
        <w:numPr>
          <w:ilvl w:val="0"/>
          <w:numId w:val="18"/>
        </w:numPr>
        <w:autoSpaceDE/>
        <w:autoSpaceDN/>
        <w:rPr>
          <w:lang w:val="ru-RU"/>
        </w:rPr>
      </w:pPr>
      <w:r>
        <w:rPr>
          <w:lang w:val="sr-Cyrl-CS"/>
        </w:rPr>
        <w:t>Израдом распореда писаних провера знања за прво и друго полугодиште</w:t>
      </w:r>
    </w:p>
    <w:p w:rsidR="004362AA" w:rsidRDefault="004362AA" w:rsidP="00F11C5A">
      <w:pPr>
        <w:widowControl/>
        <w:numPr>
          <w:ilvl w:val="0"/>
          <w:numId w:val="18"/>
        </w:numPr>
        <w:autoSpaceDE/>
        <w:autoSpaceDN/>
        <w:rPr>
          <w:lang w:val="ru-RU"/>
        </w:rPr>
      </w:pPr>
      <w:r>
        <w:rPr>
          <w:lang w:val="sr-Cyrl-CS"/>
        </w:rPr>
        <w:t>Анализом успеха ученика по одељењима и разредима на класификационим периодима</w:t>
      </w:r>
    </w:p>
    <w:p w:rsidR="004362AA" w:rsidRDefault="004362AA" w:rsidP="00F11C5A">
      <w:pPr>
        <w:widowControl/>
        <w:numPr>
          <w:ilvl w:val="0"/>
          <w:numId w:val="18"/>
        </w:numPr>
        <w:autoSpaceDE/>
        <w:autoSpaceDN/>
      </w:pPr>
      <w:r>
        <w:t>Планирањем и одржавањем угледних часова</w:t>
      </w:r>
    </w:p>
    <w:p w:rsidR="004362AA" w:rsidRDefault="004362AA" w:rsidP="00F11C5A">
      <w:pPr>
        <w:widowControl/>
        <w:numPr>
          <w:ilvl w:val="0"/>
          <w:numId w:val="18"/>
        </w:numPr>
        <w:autoSpaceDE/>
        <w:autoSpaceDN/>
      </w:pPr>
      <w:r>
        <w:t>Анализом стручног усавршаавња</w:t>
      </w:r>
    </w:p>
    <w:p w:rsidR="004362AA" w:rsidRDefault="004362AA" w:rsidP="00F11C5A">
      <w:pPr>
        <w:widowControl/>
        <w:numPr>
          <w:ilvl w:val="0"/>
          <w:numId w:val="18"/>
        </w:numPr>
        <w:autoSpaceDE/>
        <w:autoSpaceDN/>
      </w:pPr>
      <w:r>
        <w:t>Припремом ученика за такмичења</w:t>
      </w:r>
    </w:p>
    <w:p w:rsidR="004362AA" w:rsidRDefault="004362AA" w:rsidP="00F11C5A">
      <w:pPr>
        <w:widowControl/>
        <w:numPr>
          <w:ilvl w:val="0"/>
          <w:numId w:val="18"/>
        </w:numPr>
        <w:autoSpaceDE/>
        <w:autoSpaceDN/>
      </w:pPr>
      <w:r>
        <w:t>Анализом такмичења</w:t>
      </w:r>
    </w:p>
    <w:p w:rsidR="004362AA" w:rsidRDefault="004362AA" w:rsidP="00F11C5A">
      <w:pPr>
        <w:widowControl/>
        <w:numPr>
          <w:ilvl w:val="0"/>
          <w:numId w:val="18"/>
        </w:numPr>
        <w:autoSpaceDE/>
        <w:autoSpaceDN/>
      </w:pPr>
      <w:r>
        <w:rPr>
          <w:lang w:val="sr-Cyrl-CS"/>
        </w:rPr>
        <w:t>Припремом ученика за матурски испит</w:t>
      </w:r>
    </w:p>
    <w:p w:rsidR="004362AA" w:rsidRDefault="004362AA" w:rsidP="00F11C5A">
      <w:pPr>
        <w:widowControl/>
        <w:numPr>
          <w:ilvl w:val="0"/>
          <w:numId w:val="18"/>
        </w:numPr>
        <w:autoSpaceDE/>
        <w:autoSpaceDN/>
      </w:pPr>
      <w:r>
        <w:t>Анал</w:t>
      </w:r>
      <w:r>
        <w:rPr>
          <w:lang w:val="sr-Cyrl-CS"/>
        </w:rPr>
        <w:t>иза матурског испита</w:t>
      </w:r>
    </w:p>
    <w:p w:rsidR="004362AA" w:rsidRDefault="004362AA" w:rsidP="00F11C5A">
      <w:pPr>
        <w:widowControl/>
        <w:numPr>
          <w:ilvl w:val="0"/>
          <w:numId w:val="18"/>
        </w:numPr>
        <w:autoSpaceDE/>
        <w:autoSpaceDN/>
        <w:rPr>
          <w:lang w:val="ru-RU"/>
        </w:rPr>
      </w:pPr>
      <w:r>
        <w:rPr>
          <w:lang w:val="ru-RU"/>
        </w:rPr>
        <w:t>Планирањем и реализацијом културних и јавних делатности школе</w:t>
      </w:r>
    </w:p>
    <w:p w:rsidR="004362AA" w:rsidRDefault="004362AA" w:rsidP="00F11C5A">
      <w:pPr>
        <w:widowControl/>
        <w:numPr>
          <w:ilvl w:val="0"/>
          <w:numId w:val="18"/>
        </w:numPr>
        <w:autoSpaceDE/>
        <w:autoSpaceDN/>
        <w:rPr>
          <w:lang w:val="ru-RU"/>
        </w:rPr>
      </w:pPr>
      <w:r>
        <w:rPr>
          <w:lang w:val="sr-Cyrl-CS"/>
        </w:rPr>
        <w:t>Предлогом уџбеника за наредну школску годину</w:t>
      </w:r>
    </w:p>
    <w:p w:rsidR="004362AA" w:rsidRDefault="004362AA" w:rsidP="00F11C5A">
      <w:pPr>
        <w:widowControl/>
        <w:numPr>
          <w:ilvl w:val="0"/>
          <w:numId w:val="18"/>
        </w:numPr>
        <w:autoSpaceDE/>
        <w:autoSpaceDN/>
        <w:rPr>
          <w:lang w:val="ru-RU"/>
        </w:rPr>
      </w:pPr>
      <w:r>
        <w:rPr>
          <w:lang w:val="sr-Cyrl-CS"/>
        </w:rPr>
        <w:t>Реализациом Акционог плана унапређивања рада установе</w:t>
      </w:r>
    </w:p>
    <w:p w:rsidR="004362AA" w:rsidRPr="004362AA" w:rsidRDefault="004362AA" w:rsidP="00F11C5A">
      <w:pPr>
        <w:widowControl/>
        <w:numPr>
          <w:ilvl w:val="0"/>
          <w:numId w:val="18"/>
        </w:numPr>
        <w:autoSpaceDE/>
        <w:autoSpaceDN/>
      </w:pPr>
      <w:r>
        <w:rPr>
          <w:lang w:val="sr-Cyrl-CS"/>
        </w:rPr>
        <w:t>Израдом школских програма</w:t>
      </w:r>
    </w:p>
    <w:p w:rsidR="004362AA" w:rsidRDefault="004362AA" w:rsidP="004362AA">
      <w:pPr>
        <w:widowControl/>
        <w:autoSpaceDE/>
        <w:autoSpaceDN/>
        <w:rPr>
          <w:lang w:val="sr-Cyrl-CS"/>
        </w:rPr>
      </w:pPr>
    </w:p>
    <w:p w:rsidR="004362AA" w:rsidRDefault="004362AA" w:rsidP="004362AA">
      <w:pPr>
        <w:widowControl/>
        <w:autoSpaceDE/>
        <w:autoSpaceDN/>
        <w:rPr>
          <w:lang w:val="sr-Cyrl-CS"/>
        </w:rPr>
      </w:pPr>
    </w:p>
    <w:p w:rsidR="004362AA" w:rsidRDefault="004362AA" w:rsidP="004362AA">
      <w:pPr>
        <w:widowControl/>
        <w:autoSpaceDE/>
        <w:autoSpaceDN/>
        <w:rPr>
          <w:lang w:val="sr-Cyrl-CS"/>
        </w:rPr>
      </w:pPr>
    </w:p>
    <w:p w:rsidR="004362AA" w:rsidRDefault="004362AA" w:rsidP="004362AA">
      <w:pPr>
        <w:widowControl/>
        <w:autoSpaceDE/>
        <w:autoSpaceDN/>
        <w:rPr>
          <w:lang w:val="sr-Cyrl-CS"/>
        </w:rPr>
      </w:pPr>
    </w:p>
    <w:p w:rsidR="004362AA" w:rsidRDefault="004362AA" w:rsidP="004362AA">
      <w:pPr>
        <w:widowControl/>
        <w:autoSpaceDE/>
        <w:autoSpaceDN/>
        <w:rPr>
          <w:lang w:val="sr-Cyrl-CS"/>
        </w:rPr>
      </w:pPr>
    </w:p>
    <w:p w:rsidR="004362AA" w:rsidRDefault="004362AA" w:rsidP="004362AA">
      <w:pPr>
        <w:widowControl/>
        <w:autoSpaceDE/>
        <w:autoSpaceDN/>
        <w:rPr>
          <w:lang w:val="sr-Cyrl-CS"/>
        </w:rPr>
      </w:pPr>
    </w:p>
    <w:p w:rsidR="004362AA" w:rsidRDefault="004362AA" w:rsidP="004362AA">
      <w:pPr>
        <w:widowControl/>
        <w:autoSpaceDE/>
        <w:autoSpaceDN/>
      </w:pPr>
    </w:p>
    <w:p w:rsidR="004362AA" w:rsidRDefault="004362AA" w:rsidP="004362AA"/>
    <w:p w:rsidR="004362AA" w:rsidRDefault="004362AA" w:rsidP="004362AA">
      <w:pPr>
        <w:rPr>
          <w:b/>
          <w:lang w:val="sr-Cyrl-CS"/>
        </w:rPr>
      </w:pPr>
      <w:r>
        <w:rPr>
          <w:b/>
          <w:lang w:val="ru-RU"/>
        </w:rPr>
        <w:t xml:space="preserve">1. </w:t>
      </w:r>
      <w:r>
        <w:rPr>
          <w:b/>
          <w:lang w:val="sr-Cyrl-CS"/>
        </w:rPr>
        <w:t>БРОЈ ОДРЖАНИХ ЧАСОВА ИЗ ШКОЛСКЕ 20</w:t>
      </w:r>
      <w:r>
        <w:rPr>
          <w:b/>
          <w:lang w:val="sr-Latn-RS"/>
        </w:rPr>
        <w:t>2</w:t>
      </w:r>
      <w:r>
        <w:rPr>
          <w:b/>
          <w:lang w:val="en-GB"/>
        </w:rPr>
        <w:t>3</w:t>
      </w:r>
      <w:r>
        <w:rPr>
          <w:b/>
          <w:lang w:val="sr-Cyrl-CS"/>
        </w:rPr>
        <w:t>/202</w:t>
      </w:r>
      <w:r>
        <w:rPr>
          <w:b/>
          <w:lang w:val="en-GB"/>
        </w:rPr>
        <w:t>4</w:t>
      </w:r>
      <w:r>
        <w:rPr>
          <w:b/>
          <w:lang w:val="sr-Cyrl-CS"/>
        </w:rPr>
        <w:t>. ГОДИНЕ</w:t>
      </w:r>
    </w:p>
    <w:p w:rsidR="004362AA" w:rsidRDefault="004362AA" w:rsidP="004362AA">
      <w:pPr>
        <w:rPr>
          <w:b/>
          <w:lang w:val="sr-Cyrl-CS"/>
        </w:rPr>
      </w:pPr>
    </w:p>
    <w:tbl>
      <w:tblPr>
        <w:tblW w:w="1341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1270"/>
        <w:gridCol w:w="630"/>
        <w:gridCol w:w="630"/>
        <w:gridCol w:w="630"/>
        <w:gridCol w:w="630"/>
        <w:gridCol w:w="720"/>
        <w:gridCol w:w="630"/>
        <w:gridCol w:w="675"/>
        <w:gridCol w:w="585"/>
        <w:gridCol w:w="900"/>
        <w:gridCol w:w="810"/>
        <w:gridCol w:w="810"/>
        <w:gridCol w:w="900"/>
        <w:gridCol w:w="630"/>
        <w:gridCol w:w="630"/>
        <w:gridCol w:w="1980"/>
      </w:tblGrid>
      <w:tr w:rsidR="004362AA" w:rsidTr="004362AA">
        <w:trPr>
          <w:trHeight w:val="377"/>
        </w:trPr>
        <w:tc>
          <w:tcPr>
            <w:tcW w:w="11430" w:type="dxa"/>
            <w:gridSpan w:val="16"/>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rsidP="004362AA">
            <w:pPr>
              <w:rPr>
                <w:b/>
                <w:sz w:val="20"/>
                <w:szCs w:val="20"/>
                <w:lang w:val="sr-Cyrl-CS"/>
              </w:rPr>
            </w:pPr>
            <w:r>
              <w:rPr>
                <w:b/>
                <w:sz w:val="20"/>
                <w:szCs w:val="20"/>
                <w:lang w:val="sr-Cyrl-CS"/>
              </w:rPr>
              <w:t>Наставник: Катарина Лишанин</w:t>
            </w:r>
          </w:p>
        </w:tc>
        <w:tc>
          <w:tcPr>
            <w:tcW w:w="1980" w:type="dxa"/>
            <w:tcBorders>
              <w:top w:val="single" w:sz="4" w:space="0" w:color="auto"/>
              <w:left w:val="single" w:sz="4" w:space="0" w:color="auto"/>
              <w:bottom w:val="single" w:sz="4" w:space="0" w:color="auto"/>
              <w:right w:val="single" w:sz="4" w:space="0" w:color="auto"/>
            </w:tcBorders>
            <w:shd w:val="clear" w:color="auto" w:fill="FBD4B4"/>
          </w:tcPr>
          <w:p w:rsidR="004362AA" w:rsidRDefault="004362AA" w:rsidP="004362AA">
            <w:pPr>
              <w:rPr>
                <w:b/>
                <w:sz w:val="20"/>
                <w:szCs w:val="20"/>
                <w:lang w:val="sr-Cyrl-CS"/>
              </w:rPr>
            </w:pPr>
          </w:p>
        </w:tc>
      </w:tr>
      <w:tr w:rsidR="004362AA" w:rsidTr="004362AA">
        <w:tc>
          <w:tcPr>
            <w:tcW w:w="350" w:type="dxa"/>
            <w:vMerge w:val="restart"/>
            <w:tcBorders>
              <w:top w:val="single" w:sz="4" w:space="0" w:color="auto"/>
              <w:left w:val="single" w:sz="4" w:space="0" w:color="auto"/>
              <w:bottom w:val="single" w:sz="4" w:space="0" w:color="auto"/>
              <w:right w:val="single" w:sz="4" w:space="0" w:color="auto"/>
            </w:tcBorders>
          </w:tcPr>
          <w:p w:rsidR="004362AA" w:rsidRDefault="004362AA" w:rsidP="004362AA">
            <w:pPr>
              <w:rPr>
                <w:b/>
                <w:sz w:val="20"/>
                <w:szCs w:val="20"/>
                <w:lang w:val="sr-Cyrl-CS"/>
              </w:rPr>
            </w:pPr>
          </w:p>
        </w:tc>
        <w:tc>
          <w:tcPr>
            <w:tcW w:w="1270" w:type="dxa"/>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rPr>
                <w:b/>
                <w:sz w:val="20"/>
                <w:szCs w:val="20"/>
                <w:lang w:val="sr-Cyrl-CS"/>
              </w:rPr>
            </w:pPr>
            <w:r>
              <w:rPr>
                <w:b/>
                <w:sz w:val="20"/>
                <w:szCs w:val="20"/>
                <w:lang w:val="sr-Cyrl-CS"/>
              </w:rPr>
              <w:t>ОБЛИК</w:t>
            </w:r>
          </w:p>
          <w:p w:rsidR="004362AA" w:rsidRDefault="004362AA" w:rsidP="004362AA">
            <w:pPr>
              <w:rPr>
                <w:b/>
                <w:sz w:val="20"/>
                <w:szCs w:val="20"/>
                <w:lang w:val="sr-Cyrl-CS"/>
              </w:rPr>
            </w:pPr>
            <w:r>
              <w:rPr>
                <w:b/>
                <w:sz w:val="20"/>
                <w:szCs w:val="20"/>
                <w:lang w:val="sr-Cyrl-CS"/>
              </w:rPr>
              <w:t>ОВ РАДА</w:t>
            </w:r>
          </w:p>
        </w:tc>
        <w:tc>
          <w:tcPr>
            <w:tcW w:w="126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20"/>
                <w:szCs w:val="20"/>
                <w:lang w:val="sr-Cyrl-RS"/>
              </w:rPr>
            </w:pPr>
            <w:r>
              <w:rPr>
                <w:b/>
                <w:sz w:val="20"/>
                <w:szCs w:val="20"/>
                <w:lang w:val="sr-Latn-RS"/>
              </w:rPr>
              <w:t>I</w:t>
            </w:r>
            <w:r>
              <w:rPr>
                <w:b/>
                <w:sz w:val="20"/>
                <w:szCs w:val="20"/>
                <w:lang w:val="sr-Cyrl-RS"/>
              </w:rPr>
              <w:t>1</w:t>
            </w:r>
          </w:p>
        </w:tc>
        <w:tc>
          <w:tcPr>
            <w:tcW w:w="126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20"/>
                <w:szCs w:val="20"/>
              </w:rPr>
            </w:pPr>
            <w:r>
              <w:rPr>
                <w:b/>
                <w:sz w:val="20"/>
                <w:szCs w:val="20"/>
              </w:rPr>
              <w:t>I2</w:t>
            </w:r>
          </w:p>
        </w:tc>
        <w:tc>
          <w:tcPr>
            <w:tcW w:w="135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20"/>
                <w:szCs w:val="20"/>
                <w:lang w:val="sr-Latn-RS"/>
              </w:rPr>
            </w:pPr>
            <w:r>
              <w:rPr>
                <w:b/>
                <w:sz w:val="20"/>
                <w:szCs w:val="20"/>
                <w:lang w:val="sr-Latn-RS"/>
              </w:rPr>
              <w:t>I3</w:t>
            </w:r>
          </w:p>
        </w:tc>
        <w:tc>
          <w:tcPr>
            <w:tcW w:w="126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20"/>
                <w:szCs w:val="20"/>
                <w:lang w:val="sr-Latn-RS"/>
              </w:rPr>
            </w:pPr>
            <w:r>
              <w:rPr>
                <w:b/>
                <w:sz w:val="20"/>
                <w:szCs w:val="20"/>
                <w:lang w:val="sr-Latn-RS"/>
              </w:rPr>
              <w:t>I4</w:t>
            </w:r>
          </w:p>
        </w:tc>
        <w:tc>
          <w:tcPr>
            <w:tcW w:w="171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20"/>
                <w:szCs w:val="20"/>
                <w:vertAlign w:val="subscript"/>
                <w:lang w:val="sr-Latn-CS"/>
              </w:rPr>
            </w:pPr>
            <w:r>
              <w:rPr>
                <w:b/>
                <w:sz w:val="20"/>
                <w:szCs w:val="20"/>
                <w:lang w:val="sr-Latn-RS"/>
              </w:rPr>
              <w:t>II1</w:t>
            </w:r>
          </w:p>
        </w:tc>
        <w:tc>
          <w:tcPr>
            <w:tcW w:w="171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20"/>
                <w:szCs w:val="20"/>
              </w:rPr>
            </w:pPr>
            <w:r>
              <w:rPr>
                <w:b/>
                <w:sz w:val="20"/>
                <w:szCs w:val="20"/>
              </w:rPr>
              <w:t>II2</w:t>
            </w:r>
          </w:p>
        </w:tc>
        <w:tc>
          <w:tcPr>
            <w:tcW w:w="126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20"/>
                <w:szCs w:val="20"/>
              </w:rPr>
            </w:pPr>
            <w:r>
              <w:rPr>
                <w:b/>
                <w:sz w:val="20"/>
                <w:szCs w:val="20"/>
              </w:rPr>
              <w:t>II3</w:t>
            </w:r>
          </w:p>
        </w:tc>
        <w:tc>
          <w:tcPr>
            <w:tcW w:w="1980" w:type="dxa"/>
            <w:tcBorders>
              <w:top w:val="single" w:sz="4" w:space="0" w:color="auto"/>
              <w:left w:val="single" w:sz="4" w:space="0" w:color="auto"/>
              <w:bottom w:val="single" w:sz="4" w:space="0" w:color="auto"/>
              <w:right w:val="single" w:sz="4" w:space="0" w:color="auto"/>
            </w:tcBorders>
            <w:hideMark/>
          </w:tcPr>
          <w:p w:rsidR="004362AA" w:rsidRDefault="004362AA" w:rsidP="004362AA">
            <w:pPr>
              <w:tabs>
                <w:tab w:val="center" w:pos="882"/>
              </w:tabs>
              <w:rPr>
                <w:b/>
                <w:sz w:val="20"/>
                <w:szCs w:val="20"/>
              </w:rPr>
            </w:pPr>
            <w:r>
              <w:rPr>
                <w:b/>
                <w:sz w:val="20"/>
                <w:szCs w:val="20"/>
              </w:rPr>
              <w:t>II4</w:t>
            </w:r>
            <w:r>
              <w:rPr>
                <w:b/>
                <w:sz w:val="20"/>
                <w:szCs w:val="20"/>
              </w:rPr>
              <w:tab/>
              <w:t>II</w:t>
            </w:r>
          </w:p>
        </w:tc>
      </w:tr>
      <w:tr w:rsidR="004362AA" w:rsidTr="004362AA">
        <w:tc>
          <w:tcPr>
            <w:tcW w:w="11430"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sz w:val="20"/>
                <w:szCs w:val="20"/>
                <w:lang w:val="sr-Cyrl-CS"/>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sz w:val="20"/>
                <w:szCs w:val="20"/>
                <w:lang w:val="sr-Cyrl-CS"/>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планирано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одржано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планирано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одржано</w:t>
            </w:r>
          </w:p>
        </w:tc>
        <w:tc>
          <w:tcPr>
            <w:tcW w:w="72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планирано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одржано</w:t>
            </w: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планирано</w:t>
            </w: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одржано</w:t>
            </w: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одржано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планирано</w:t>
            </w: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одржано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планирано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одржано</w:t>
            </w:r>
          </w:p>
        </w:tc>
        <w:tc>
          <w:tcPr>
            <w:tcW w:w="198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Cyrl-CS"/>
              </w:rPr>
            </w:pPr>
            <w:r>
              <w:rPr>
                <w:sz w:val="20"/>
                <w:szCs w:val="20"/>
                <w:lang w:val="sr-Cyrl-CS"/>
              </w:rPr>
              <w:t>планирано</w:t>
            </w:r>
          </w:p>
        </w:tc>
      </w:tr>
      <w:tr w:rsidR="004362AA" w:rsidTr="004362AA">
        <w:tc>
          <w:tcPr>
            <w:tcW w:w="35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r>
              <w:rPr>
                <w:sz w:val="20"/>
                <w:szCs w:val="20"/>
              </w:rPr>
              <w:t>1.</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lang w:val="sr-Cyrl-CS"/>
              </w:rPr>
            </w:pPr>
            <w:r>
              <w:rPr>
                <w:sz w:val="20"/>
                <w:szCs w:val="20"/>
                <w:lang w:val="sr-Cyrl-CS"/>
              </w:rPr>
              <w:t>РЕДОВНА</w:t>
            </w:r>
          </w:p>
          <w:p w:rsidR="004362AA" w:rsidRDefault="004362AA" w:rsidP="004362AA">
            <w:pPr>
              <w:rPr>
                <w:sz w:val="20"/>
                <w:szCs w:val="20"/>
                <w:lang w:val="sr-Cyrl-CS"/>
              </w:rPr>
            </w:pPr>
            <w:r>
              <w:rPr>
                <w:sz w:val="20"/>
                <w:szCs w:val="20"/>
                <w:lang w:val="sr-Cyrl-CS"/>
              </w:rPr>
              <w:t>НАСТАВА</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72</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72</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75</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78</w:t>
            </w:r>
          </w:p>
        </w:tc>
        <w:tc>
          <w:tcPr>
            <w:tcW w:w="72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76</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76</w:t>
            </w: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76</w:t>
            </w: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75</w:t>
            </w:r>
          </w:p>
        </w:tc>
        <w:tc>
          <w:tcPr>
            <w:tcW w:w="90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lang w:val="sr-Latn-RS"/>
              </w:rPr>
            </w:pPr>
            <w:r>
              <w:rPr>
                <w:sz w:val="20"/>
                <w:szCs w:val="20"/>
              </w:rPr>
              <w:t>76</w:t>
            </w: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r>
              <w:rPr>
                <w:sz w:val="20"/>
                <w:szCs w:val="20"/>
              </w:rPr>
              <w:t>75</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Latn-RS"/>
              </w:rPr>
            </w:pPr>
            <w:r>
              <w:rPr>
                <w:sz w:val="20"/>
                <w:szCs w:val="20"/>
              </w:rPr>
              <w:t>76</w:t>
            </w: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75</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Latn-RS"/>
              </w:rPr>
            </w:pPr>
            <w:r>
              <w:rPr>
                <w:sz w:val="20"/>
                <w:szCs w:val="20"/>
                <w:lang w:val="sr-Latn-RS"/>
              </w:rPr>
              <w:t>76</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Latn-RS"/>
              </w:rPr>
            </w:pPr>
            <w:r>
              <w:rPr>
                <w:sz w:val="20"/>
                <w:szCs w:val="20"/>
                <w:lang w:val="sr-Latn-RS"/>
              </w:rPr>
              <w:t>73</w:t>
            </w:r>
          </w:p>
        </w:tc>
        <w:tc>
          <w:tcPr>
            <w:tcW w:w="198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lang w:val="sr-Latn-RS"/>
              </w:rPr>
            </w:pPr>
            <w:r>
              <w:rPr>
                <w:sz w:val="20"/>
                <w:szCs w:val="20"/>
                <w:lang w:val="sr-Latn-RS"/>
              </w:rPr>
              <w:t>7676</w:t>
            </w:r>
          </w:p>
        </w:tc>
      </w:tr>
      <w:tr w:rsidR="004362AA" w:rsidTr="004362AA">
        <w:tc>
          <w:tcPr>
            <w:tcW w:w="3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2.</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lang w:val="sr-Cyrl-CS"/>
              </w:rPr>
            </w:pPr>
            <w:r>
              <w:rPr>
                <w:sz w:val="20"/>
                <w:szCs w:val="20"/>
                <w:lang w:val="sr-Cyrl-CS"/>
              </w:rPr>
              <w:t>ДОПУНСКА</w:t>
            </w:r>
          </w:p>
          <w:p w:rsidR="004362AA" w:rsidRDefault="004362AA" w:rsidP="004362AA">
            <w:pPr>
              <w:rPr>
                <w:sz w:val="20"/>
                <w:szCs w:val="20"/>
                <w:lang w:val="sr-Cyrl-CS"/>
              </w:rPr>
            </w:pPr>
            <w:r>
              <w:rPr>
                <w:sz w:val="20"/>
                <w:szCs w:val="20"/>
                <w:lang w:val="sr-Cyrl-CS"/>
              </w:rPr>
              <w:t>НАСТАВА</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4</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r>
              <w:rPr>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r>
              <w:rPr>
                <w:sz w:val="20"/>
                <w:szCs w:val="20"/>
              </w:rPr>
              <w:t>2</w:t>
            </w:r>
          </w:p>
        </w:tc>
        <w:tc>
          <w:tcPr>
            <w:tcW w:w="72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r>
              <w:rPr>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r>
              <w:rPr>
                <w:sz w:val="20"/>
                <w:szCs w:val="20"/>
              </w:rPr>
              <w:t>6</w:t>
            </w: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r>
              <w:rPr>
                <w:sz w:val="20"/>
                <w:szCs w:val="20"/>
              </w:rPr>
              <w:t>/</w:t>
            </w: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r>
              <w:rPr>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r>
              <w:rPr>
                <w:sz w:val="20"/>
                <w:szCs w:val="20"/>
                <w:lang w:val="sr-Cyrl-RS"/>
              </w:rPr>
              <w:t xml:space="preserve">   </w:t>
            </w:r>
            <w:r>
              <w:rPr>
                <w:sz w:val="20"/>
                <w:szCs w:val="20"/>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r>
              <w:rPr>
                <w:sz w:val="20"/>
                <w:szCs w:val="20"/>
              </w:rPr>
              <w:t>7</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r>
              <w:rPr>
                <w:sz w:val="20"/>
                <w:szCs w:val="20"/>
              </w:rPr>
              <w:t>1</w:t>
            </w: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3</w:t>
            </w: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4</w:t>
            </w:r>
          </w:p>
        </w:tc>
        <w:tc>
          <w:tcPr>
            <w:tcW w:w="198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tc>
      </w:tr>
      <w:tr w:rsidR="004362AA" w:rsidTr="004362AA">
        <w:tc>
          <w:tcPr>
            <w:tcW w:w="3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3.</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lang w:val="sr-Cyrl-CS"/>
              </w:rPr>
            </w:pPr>
            <w:r>
              <w:rPr>
                <w:sz w:val="20"/>
                <w:szCs w:val="20"/>
                <w:lang w:val="sr-Cyrl-CS"/>
              </w:rPr>
              <w:t>ДОДАТНА</w:t>
            </w:r>
          </w:p>
          <w:p w:rsidR="004362AA" w:rsidRDefault="004362AA" w:rsidP="004362AA">
            <w:pPr>
              <w:rPr>
                <w:sz w:val="20"/>
                <w:szCs w:val="20"/>
                <w:lang w:val="sr-Cyrl-CS"/>
              </w:rPr>
            </w:pPr>
            <w:r>
              <w:rPr>
                <w:sz w:val="20"/>
                <w:szCs w:val="20"/>
                <w:lang w:val="sr-Cyrl-CS"/>
              </w:rPr>
              <w:t>НАСТАВА</w:t>
            </w: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lang w:val="sr-Latn-RS"/>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lang w:val="sr-Latn-RS"/>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rPr>
                <w:sz w:val="20"/>
                <w:szCs w:val="20"/>
                <w:lang w:val="sr-Latn-RS"/>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rPr>
                <w:sz w:val="20"/>
                <w:szCs w:val="20"/>
                <w:lang w:val="sr-Latn-RS"/>
              </w:rPr>
            </w:pPr>
          </w:p>
        </w:tc>
        <w:tc>
          <w:tcPr>
            <w:tcW w:w="720" w:type="dxa"/>
            <w:tcBorders>
              <w:top w:val="single" w:sz="4" w:space="0" w:color="auto"/>
              <w:left w:val="single" w:sz="4" w:space="0" w:color="auto"/>
              <w:bottom w:val="single" w:sz="4" w:space="0" w:color="auto"/>
              <w:right w:val="single" w:sz="4" w:space="0" w:color="auto"/>
            </w:tcBorders>
          </w:tcPr>
          <w:p w:rsidR="004362AA" w:rsidRDefault="004362AA" w:rsidP="004362AA">
            <w:pPr>
              <w:rPr>
                <w:sz w:val="20"/>
                <w:szCs w:val="20"/>
                <w:lang w:val="sr-Latn-RS"/>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rPr>
                <w:sz w:val="20"/>
                <w:szCs w:val="20"/>
                <w:lang w:val="sr-Latn-RS"/>
              </w:rPr>
            </w:pPr>
          </w:p>
        </w:tc>
        <w:tc>
          <w:tcPr>
            <w:tcW w:w="675" w:type="dxa"/>
            <w:tcBorders>
              <w:top w:val="single" w:sz="4" w:space="0" w:color="auto"/>
              <w:left w:val="single" w:sz="4" w:space="0" w:color="auto"/>
              <w:bottom w:val="single" w:sz="4" w:space="0" w:color="auto"/>
              <w:right w:val="single" w:sz="4" w:space="0" w:color="auto"/>
            </w:tcBorders>
          </w:tcPr>
          <w:p w:rsidR="004362AA" w:rsidRDefault="004362AA" w:rsidP="004362AA">
            <w:pPr>
              <w:rPr>
                <w:sz w:val="20"/>
                <w:szCs w:val="20"/>
                <w:lang w:val="sr-Latn-RS"/>
              </w:rPr>
            </w:pPr>
          </w:p>
        </w:tc>
        <w:tc>
          <w:tcPr>
            <w:tcW w:w="585" w:type="dxa"/>
            <w:tcBorders>
              <w:top w:val="single" w:sz="4" w:space="0" w:color="auto"/>
              <w:left w:val="single" w:sz="4" w:space="0" w:color="auto"/>
              <w:bottom w:val="single" w:sz="4" w:space="0" w:color="auto"/>
              <w:right w:val="single" w:sz="4" w:space="0" w:color="auto"/>
            </w:tcBorders>
          </w:tcPr>
          <w:p w:rsidR="004362AA" w:rsidRDefault="004362AA" w:rsidP="004362AA">
            <w:pPr>
              <w:rPr>
                <w:sz w:val="20"/>
                <w:szCs w:val="20"/>
                <w:lang w:val="sr-Latn-RS"/>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lang w:val="sr-Cyrl-RS"/>
              </w:rPr>
            </w:pPr>
            <w:r>
              <w:rPr>
                <w:sz w:val="20"/>
                <w:szCs w:val="20"/>
                <w:lang w:val="sr-Latn-RS"/>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rsidR="004362AA" w:rsidRDefault="004362AA" w:rsidP="004362AA">
            <w:pPr>
              <w:jc w:val="center"/>
              <w:rPr>
                <w:sz w:val="20"/>
                <w:szCs w:val="20"/>
                <w:lang w:val="sr-Latn-RS"/>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lang w:val="sr-Latn-RS"/>
              </w:rPr>
            </w:pPr>
            <w:r>
              <w:rPr>
                <w:sz w:val="20"/>
                <w:szCs w:val="20"/>
                <w:lang w:val="sr-Latn-RS"/>
              </w:rPr>
              <w:t xml:space="preserve">   </w:t>
            </w:r>
          </w:p>
        </w:tc>
        <w:tc>
          <w:tcPr>
            <w:tcW w:w="90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lang w:val="sr-Latn-RS"/>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lang w:val="sr-Latn-RS"/>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lang w:val="sr-Latn-RS"/>
              </w:rPr>
            </w:pPr>
          </w:p>
        </w:tc>
        <w:tc>
          <w:tcPr>
            <w:tcW w:w="198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lang w:val="sr-Latn-RS"/>
              </w:rPr>
            </w:pPr>
          </w:p>
        </w:tc>
      </w:tr>
      <w:tr w:rsidR="004362AA" w:rsidTr="004362AA">
        <w:tc>
          <w:tcPr>
            <w:tcW w:w="3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20"/>
                <w:szCs w:val="20"/>
              </w:rPr>
            </w:pPr>
            <w:r>
              <w:rPr>
                <w:sz w:val="20"/>
                <w:szCs w:val="20"/>
              </w:rPr>
              <w:t>4.</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r>
              <w:rPr>
                <w:sz w:val="20"/>
                <w:szCs w:val="20"/>
                <w:lang w:val="sr-Cyrl-CS"/>
              </w:rPr>
              <w:t>ПРИПРЕМНА</w:t>
            </w:r>
          </w:p>
          <w:p w:rsidR="004362AA" w:rsidRDefault="004362AA" w:rsidP="004362AA">
            <w:pPr>
              <w:rPr>
                <w:sz w:val="20"/>
                <w:szCs w:val="20"/>
                <w:lang w:val="sr-Cyrl-CS"/>
              </w:rPr>
            </w:pPr>
            <w:r>
              <w:rPr>
                <w:sz w:val="20"/>
                <w:szCs w:val="20"/>
                <w:lang w:val="sr-Cyrl-CS"/>
              </w:rPr>
              <w:t>НАСТАВА</w:t>
            </w: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lang w:val="sr-Cyrl-CS"/>
              </w:rPr>
            </w:pPr>
          </w:p>
          <w:p w:rsidR="004362AA" w:rsidRDefault="004362AA" w:rsidP="004362AA">
            <w:pPr>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lang w:val="sr-Cyrl-RS"/>
              </w:rPr>
            </w:pPr>
          </w:p>
          <w:p w:rsidR="004362AA" w:rsidRDefault="004362AA" w:rsidP="004362AA">
            <w:pPr>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tc>
        <w:tc>
          <w:tcPr>
            <w:tcW w:w="675"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tc>
        <w:tc>
          <w:tcPr>
            <w:tcW w:w="585"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362AA" w:rsidRDefault="004362AA" w:rsidP="004362AA">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4362AA" w:rsidRDefault="004362AA" w:rsidP="004362AA">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p w:rsidR="004362AA" w:rsidRDefault="004362AA" w:rsidP="004362AA">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p w:rsidR="004362AA" w:rsidRDefault="004362AA" w:rsidP="004362AA">
            <w:pPr>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p w:rsidR="004362AA" w:rsidRDefault="004362AA" w:rsidP="004362AA">
            <w:pPr>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p w:rsidR="004362AA" w:rsidRDefault="004362AA" w:rsidP="004362AA">
            <w:pPr>
              <w:jc w:val="center"/>
              <w:rPr>
                <w:sz w:val="20"/>
                <w:szCs w:val="20"/>
              </w:rPr>
            </w:pPr>
          </w:p>
        </w:tc>
        <w:tc>
          <w:tcPr>
            <w:tcW w:w="198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20"/>
                <w:szCs w:val="20"/>
              </w:rPr>
            </w:pPr>
          </w:p>
        </w:tc>
      </w:tr>
    </w:tbl>
    <w:p w:rsidR="004362AA" w:rsidRDefault="004362AA" w:rsidP="004362AA">
      <w:pPr>
        <w:jc w:val="both"/>
        <w:rPr>
          <w:lang w:val="sr-Cyrl-CS"/>
        </w:rPr>
      </w:pPr>
    </w:p>
    <w:p w:rsidR="004362AA" w:rsidRDefault="004362AA" w:rsidP="004362AA">
      <w:pPr>
        <w:jc w:val="both"/>
        <w:rPr>
          <w:lang w:val="sr-Cyrl-CS"/>
        </w:rPr>
      </w:pPr>
    </w:p>
    <w:p w:rsidR="004362AA" w:rsidRDefault="004362AA" w:rsidP="004362AA">
      <w:pPr>
        <w:rPr>
          <w:lang w:val="sr-Latn-RS"/>
        </w:rPr>
      </w:pPr>
    </w:p>
    <w:tbl>
      <w:tblPr>
        <w:tblW w:w="12015"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1269"/>
        <w:gridCol w:w="900"/>
        <w:gridCol w:w="811"/>
        <w:gridCol w:w="810"/>
        <w:gridCol w:w="810"/>
        <w:gridCol w:w="810"/>
        <w:gridCol w:w="810"/>
        <w:gridCol w:w="810"/>
        <w:gridCol w:w="899"/>
        <w:gridCol w:w="989"/>
        <w:gridCol w:w="1079"/>
        <w:gridCol w:w="716"/>
        <w:gridCol w:w="716"/>
        <w:gridCol w:w="236"/>
      </w:tblGrid>
      <w:tr w:rsidR="004362AA" w:rsidTr="004362AA">
        <w:trPr>
          <w:gridAfter w:val="1"/>
          <w:wAfter w:w="236" w:type="dxa"/>
          <w:trHeight w:val="530"/>
        </w:trPr>
        <w:tc>
          <w:tcPr>
            <w:tcW w:w="10354" w:type="dxa"/>
            <w:gridSpan w:val="12"/>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rsidP="004362AA">
            <w:pPr>
              <w:spacing w:line="254" w:lineRule="auto"/>
              <w:jc w:val="center"/>
              <w:rPr>
                <w:b/>
                <w:kern w:val="2"/>
                <w:sz w:val="20"/>
                <w:szCs w:val="20"/>
                <w:lang w:val="sr-Cyrl-RS"/>
              </w:rPr>
            </w:pPr>
            <w:r>
              <w:rPr>
                <w:b/>
                <w:kern w:val="2"/>
                <w:sz w:val="20"/>
                <w:szCs w:val="20"/>
                <w:lang w:val="sr-Cyrl-CS"/>
              </w:rPr>
              <w:t xml:space="preserve">Наставник: </w:t>
            </w:r>
            <w:r>
              <w:rPr>
                <w:b/>
                <w:kern w:val="2"/>
                <w:sz w:val="20"/>
                <w:szCs w:val="20"/>
                <w:lang w:val="sr-Cyrl-RS"/>
              </w:rPr>
              <w:t>Бојана Миленковић</w:t>
            </w:r>
          </w:p>
        </w:tc>
        <w:tc>
          <w:tcPr>
            <w:tcW w:w="716" w:type="dxa"/>
            <w:tcBorders>
              <w:top w:val="single" w:sz="4" w:space="0" w:color="auto"/>
              <w:left w:val="single" w:sz="4" w:space="0" w:color="auto"/>
              <w:bottom w:val="single" w:sz="4" w:space="0" w:color="auto"/>
              <w:right w:val="single" w:sz="4" w:space="0" w:color="auto"/>
            </w:tcBorders>
            <w:shd w:val="clear" w:color="auto" w:fill="FBD4B4"/>
          </w:tcPr>
          <w:p w:rsidR="004362AA" w:rsidRDefault="004362AA" w:rsidP="004362AA">
            <w:pPr>
              <w:spacing w:line="254" w:lineRule="auto"/>
              <w:jc w:val="center"/>
              <w:rPr>
                <w:b/>
                <w:kern w:val="2"/>
                <w:sz w:val="20"/>
                <w:szCs w:val="20"/>
                <w:lang w:val="sr-Cyrl-CS"/>
              </w:rPr>
            </w:pPr>
          </w:p>
        </w:tc>
        <w:tc>
          <w:tcPr>
            <w:tcW w:w="716" w:type="dxa"/>
            <w:tcBorders>
              <w:top w:val="single" w:sz="4" w:space="0" w:color="auto"/>
              <w:left w:val="single" w:sz="4" w:space="0" w:color="auto"/>
              <w:bottom w:val="single" w:sz="4" w:space="0" w:color="auto"/>
              <w:right w:val="single" w:sz="4" w:space="0" w:color="auto"/>
            </w:tcBorders>
            <w:shd w:val="clear" w:color="auto" w:fill="FBD4B4"/>
          </w:tcPr>
          <w:p w:rsidR="004362AA" w:rsidRDefault="004362AA" w:rsidP="004362AA">
            <w:pPr>
              <w:spacing w:line="254" w:lineRule="auto"/>
              <w:jc w:val="center"/>
              <w:rPr>
                <w:b/>
                <w:kern w:val="2"/>
                <w:sz w:val="20"/>
                <w:szCs w:val="20"/>
                <w:lang w:val="sr-Cyrl-CS"/>
              </w:rPr>
            </w:pPr>
          </w:p>
        </w:tc>
      </w:tr>
      <w:tr w:rsidR="004362AA" w:rsidTr="004362AA">
        <w:trPr>
          <w:trHeight w:val="170"/>
        </w:trPr>
        <w:tc>
          <w:tcPr>
            <w:tcW w:w="351" w:type="dxa"/>
            <w:vMerge w:val="restart"/>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b/>
                <w:kern w:val="2"/>
                <w:sz w:val="20"/>
                <w:szCs w:val="20"/>
                <w:lang w:val="sr-Cyrl-CS"/>
              </w:rPr>
            </w:pPr>
          </w:p>
        </w:tc>
        <w:tc>
          <w:tcPr>
            <w:tcW w:w="1271" w:type="dxa"/>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b/>
                <w:kern w:val="2"/>
                <w:sz w:val="20"/>
                <w:szCs w:val="20"/>
                <w:lang w:val="sr-Cyrl-CS"/>
              </w:rPr>
            </w:pPr>
            <w:r>
              <w:rPr>
                <w:b/>
                <w:kern w:val="2"/>
                <w:sz w:val="20"/>
                <w:szCs w:val="20"/>
                <w:lang w:val="sr-Cyrl-CS"/>
              </w:rPr>
              <w:t>ОБЛИК</w:t>
            </w:r>
          </w:p>
          <w:p w:rsidR="004362AA" w:rsidRDefault="004362AA" w:rsidP="004362AA">
            <w:pPr>
              <w:spacing w:line="254" w:lineRule="auto"/>
              <w:jc w:val="center"/>
              <w:rPr>
                <w:b/>
                <w:kern w:val="2"/>
                <w:sz w:val="20"/>
                <w:szCs w:val="20"/>
                <w:lang w:val="sr-Cyrl-CS"/>
              </w:rPr>
            </w:pPr>
            <w:r>
              <w:rPr>
                <w:b/>
                <w:kern w:val="2"/>
                <w:sz w:val="20"/>
                <w:szCs w:val="20"/>
                <w:lang w:val="sr-Cyrl-CS"/>
              </w:rPr>
              <w:t>ОВ РАДА</w:t>
            </w:r>
          </w:p>
        </w:tc>
        <w:tc>
          <w:tcPr>
            <w:tcW w:w="1712"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b/>
                <w:kern w:val="2"/>
                <w:sz w:val="20"/>
                <w:szCs w:val="20"/>
              </w:rPr>
            </w:pPr>
            <w:r>
              <w:rPr>
                <w:b/>
                <w:kern w:val="2"/>
                <w:sz w:val="20"/>
                <w:szCs w:val="20"/>
              </w:rPr>
              <w:t>III1</w:t>
            </w:r>
          </w:p>
        </w:tc>
        <w:tc>
          <w:tcPr>
            <w:tcW w:w="162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b/>
                <w:kern w:val="2"/>
                <w:sz w:val="20"/>
                <w:szCs w:val="20"/>
              </w:rPr>
            </w:pPr>
            <w:r>
              <w:rPr>
                <w:b/>
                <w:kern w:val="2"/>
                <w:sz w:val="20"/>
                <w:szCs w:val="20"/>
                <w:lang w:val="sr-Cyrl-RS"/>
              </w:rPr>
              <w:t>IV1</w:t>
            </w:r>
          </w:p>
        </w:tc>
        <w:tc>
          <w:tcPr>
            <w:tcW w:w="162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b/>
                <w:kern w:val="2"/>
                <w:sz w:val="20"/>
                <w:szCs w:val="20"/>
              </w:rPr>
            </w:pPr>
            <w:r>
              <w:rPr>
                <w:b/>
                <w:kern w:val="2"/>
                <w:sz w:val="20"/>
                <w:szCs w:val="20"/>
              </w:rPr>
              <w:t>IV2</w:t>
            </w:r>
          </w:p>
        </w:tc>
        <w:tc>
          <w:tcPr>
            <w:tcW w:w="171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b/>
                <w:kern w:val="2"/>
                <w:sz w:val="20"/>
                <w:szCs w:val="20"/>
              </w:rPr>
            </w:pPr>
            <w:r>
              <w:rPr>
                <w:b/>
                <w:kern w:val="2"/>
                <w:sz w:val="20"/>
                <w:szCs w:val="20"/>
              </w:rPr>
              <w:t>IV3</w:t>
            </w:r>
          </w:p>
        </w:tc>
        <w:tc>
          <w:tcPr>
            <w:tcW w:w="207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b/>
                <w:kern w:val="2"/>
                <w:sz w:val="20"/>
                <w:szCs w:val="20"/>
                <w:vertAlign w:val="subscript"/>
                <w:lang w:val="sr-Latn-CS"/>
              </w:rPr>
            </w:pPr>
            <w:r>
              <w:rPr>
                <w:b/>
                <w:kern w:val="2"/>
                <w:sz w:val="20"/>
                <w:szCs w:val="20"/>
              </w:rPr>
              <w:t>IV4</w:t>
            </w:r>
          </w:p>
        </w:tc>
        <w:tc>
          <w:tcPr>
            <w:tcW w:w="716" w:type="dxa"/>
            <w:tcBorders>
              <w:top w:val="single" w:sz="4" w:space="0" w:color="auto"/>
              <w:left w:val="single" w:sz="4" w:space="0" w:color="auto"/>
              <w:bottom w:val="single" w:sz="4" w:space="0" w:color="auto"/>
              <w:right w:val="single" w:sz="4" w:space="0" w:color="auto"/>
            </w:tcBorders>
          </w:tcPr>
          <w:p w:rsidR="004362AA" w:rsidRDefault="004362AA" w:rsidP="004362AA">
            <w:pPr>
              <w:rPr>
                <w:b/>
                <w:kern w:val="2"/>
                <w:sz w:val="20"/>
                <w:szCs w:val="20"/>
                <w:vertAlign w:val="subscript"/>
                <w:lang w:val="sr-Latn-CS"/>
              </w:rPr>
            </w:pPr>
            <w:r>
              <w:rPr>
                <w:b/>
                <w:kern w:val="2"/>
                <w:sz w:val="20"/>
                <w:szCs w:val="20"/>
                <w:vertAlign w:val="subscript"/>
                <w:lang w:val="sr-Latn-CS"/>
              </w:rPr>
              <w:t xml:space="preserve"> </w:t>
            </w:r>
            <w:r>
              <w:rPr>
                <w:b/>
                <w:kern w:val="2"/>
                <w:sz w:val="20"/>
                <w:szCs w:val="20"/>
                <w:vertAlign w:val="subscript"/>
                <w:lang w:val="sr-Cyrl-RS"/>
              </w:rPr>
              <w:t xml:space="preserve">   </w:t>
            </w:r>
            <w:r>
              <w:rPr>
                <w:b/>
                <w:kern w:val="2"/>
                <w:sz w:val="20"/>
                <w:szCs w:val="20"/>
              </w:rPr>
              <w:t>IV5</w:t>
            </w:r>
            <w:r>
              <w:rPr>
                <w:b/>
                <w:kern w:val="2"/>
                <w:sz w:val="20"/>
                <w:szCs w:val="20"/>
                <w:lang w:val="sr-Cyrl-RS"/>
              </w:rPr>
              <w:t xml:space="preserve">     </w:t>
            </w:r>
            <w:r>
              <w:rPr>
                <w:b/>
                <w:kern w:val="2"/>
                <w:sz w:val="20"/>
                <w:szCs w:val="20"/>
                <w:vertAlign w:val="subscript"/>
                <w:lang w:val="sr-Latn-CS"/>
              </w:rPr>
              <w:t xml:space="preserve"> </w:t>
            </w:r>
          </w:p>
          <w:p w:rsidR="004362AA" w:rsidRDefault="004362AA" w:rsidP="004362AA">
            <w:pPr>
              <w:rPr>
                <w:b/>
                <w:kern w:val="2"/>
                <w:sz w:val="20"/>
                <w:szCs w:val="20"/>
                <w:vertAlign w:val="subscript"/>
                <w:lang w:val="sr-Latn-CS"/>
              </w:rPr>
            </w:pPr>
          </w:p>
        </w:tc>
        <w:tc>
          <w:tcPr>
            <w:tcW w:w="716"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b/>
                <w:kern w:val="2"/>
                <w:sz w:val="20"/>
                <w:szCs w:val="20"/>
                <w:vertAlign w:val="subscript"/>
                <w:lang w:val="sr-Latn-CS"/>
              </w:rPr>
            </w:pPr>
          </w:p>
        </w:tc>
        <w:tc>
          <w:tcPr>
            <w:tcW w:w="236"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4362AA">
        <w:trPr>
          <w:gridAfter w:val="1"/>
          <w:wAfter w:w="236" w:type="dxa"/>
          <w:trHeight w:val="656"/>
        </w:trPr>
        <w:tc>
          <w:tcPr>
            <w:tcW w:w="10354"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kern w:val="2"/>
                <w:sz w:val="20"/>
                <w:szCs w:val="20"/>
                <w:lang w:val="sr-Cyrl-C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kern w:val="2"/>
                <w:sz w:val="20"/>
                <w:szCs w:val="20"/>
                <w:lang w:val="sr-Cyrl-CS"/>
              </w:rPr>
            </w:pPr>
          </w:p>
        </w:tc>
        <w:tc>
          <w:tcPr>
            <w:tcW w:w="90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планирано</w:t>
            </w:r>
          </w:p>
        </w:tc>
        <w:tc>
          <w:tcPr>
            <w:tcW w:w="81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одржано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одржано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одржано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планирано</w:t>
            </w: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одржано</w:t>
            </w:r>
          </w:p>
        </w:tc>
        <w:tc>
          <w:tcPr>
            <w:tcW w:w="99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планирано</w:t>
            </w:r>
          </w:p>
        </w:tc>
        <w:tc>
          <w:tcPr>
            <w:tcW w:w="108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одржано</w:t>
            </w:r>
          </w:p>
        </w:tc>
        <w:tc>
          <w:tcPr>
            <w:tcW w:w="716"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rPr>
            </w:pPr>
            <w:r>
              <w:rPr>
                <w:kern w:val="2"/>
                <w:sz w:val="20"/>
                <w:szCs w:val="20"/>
              </w:rPr>
              <w:t xml:space="preserve"> </w:t>
            </w:r>
          </w:p>
        </w:tc>
        <w:tc>
          <w:tcPr>
            <w:tcW w:w="716"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lang w:val="sr-Cyrl-CS"/>
              </w:rPr>
            </w:pPr>
          </w:p>
        </w:tc>
      </w:tr>
      <w:tr w:rsidR="004362AA" w:rsidTr="004362AA">
        <w:trPr>
          <w:gridAfter w:val="1"/>
          <w:wAfter w:w="236" w:type="dxa"/>
          <w:trHeight w:val="530"/>
        </w:trPr>
        <w:tc>
          <w:tcPr>
            <w:tcW w:w="35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rPr>
            </w:pPr>
            <w:r>
              <w:rPr>
                <w:kern w:val="2"/>
                <w:sz w:val="20"/>
                <w:szCs w:val="20"/>
              </w:rPr>
              <w:t>1.</w:t>
            </w:r>
          </w:p>
        </w:tc>
        <w:tc>
          <w:tcPr>
            <w:tcW w:w="127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РЕДОВНА</w:t>
            </w:r>
          </w:p>
          <w:p w:rsidR="004362AA" w:rsidRDefault="004362AA" w:rsidP="004362AA">
            <w:pPr>
              <w:spacing w:line="254" w:lineRule="auto"/>
              <w:jc w:val="center"/>
              <w:rPr>
                <w:kern w:val="2"/>
                <w:sz w:val="20"/>
                <w:szCs w:val="20"/>
                <w:lang w:val="sr-Cyrl-CS"/>
              </w:rPr>
            </w:pPr>
            <w:r>
              <w:rPr>
                <w:kern w:val="2"/>
                <w:sz w:val="20"/>
                <w:szCs w:val="20"/>
                <w:lang w:val="sr-Cyrl-CS"/>
              </w:rPr>
              <w:t>НАСТАВА</w:t>
            </w:r>
          </w:p>
        </w:tc>
        <w:tc>
          <w:tcPr>
            <w:tcW w:w="90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rPr>
            </w:pPr>
            <w:r>
              <w:rPr>
                <w:kern w:val="2"/>
                <w:sz w:val="20"/>
                <w:szCs w:val="20"/>
              </w:rPr>
              <w:t>7</w:t>
            </w:r>
            <w:r>
              <w:rPr>
                <w:kern w:val="2"/>
                <w:sz w:val="20"/>
                <w:szCs w:val="20"/>
                <w:lang w:val="sr-Cyrl-RS"/>
              </w:rPr>
              <w:t>4</w:t>
            </w:r>
            <w:r>
              <w:rPr>
                <w:kern w:val="2"/>
                <w:sz w:val="20"/>
                <w:szCs w:val="20"/>
              </w:rPr>
              <w:t>+37</w:t>
            </w:r>
          </w:p>
        </w:tc>
        <w:tc>
          <w:tcPr>
            <w:tcW w:w="81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rPr>
            </w:pPr>
            <w:r>
              <w:rPr>
                <w:kern w:val="2"/>
                <w:sz w:val="20"/>
                <w:szCs w:val="20"/>
              </w:rPr>
              <w:t>71+33+32</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RS"/>
              </w:rPr>
            </w:pPr>
            <w:r>
              <w:rPr>
                <w:kern w:val="2"/>
                <w:sz w:val="20"/>
                <w:szCs w:val="20"/>
                <w:lang w:val="sr-Cyrl-RS"/>
              </w:rPr>
              <w:t>33+66</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rPr>
            </w:pPr>
            <w:r>
              <w:rPr>
                <w:kern w:val="2"/>
                <w:sz w:val="20"/>
                <w:szCs w:val="20"/>
              </w:rPr>
              <w:t>74+36+34</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RS"/>
              </w:rPr>
            </w:pPr>
            <w:r>
              <w:rPr>
                <w:kern w:val="2"/>
                <w:sz w:val="20"/>
                <w:szCs w:val="20"/>
                <w:lang w:val="sr-Cyrl-RS"/>
              </w:rPr>
              <w:t>33+66</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rPr>
            </w:pPr>
            <w:r>
              <w:rPr>
                <w:kern w:val="2"/>
                <w:sz w:val="20"/>
                <w:szCs w:val="20"/>
              </w:rPr>
              <w:t>71+34+29</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RS"/>
              </w:rPr>
            </w:pPr>
            <w:r>
              <w:rPr>
                <w:kern w:val="2"/>
                <w:sz w:val="20"/>
                <w:szCs w:val="20"/>
                <w:lang w:val="sr-Cyrl-RS"/>
              </w:rPr>
              <w:t>33+66</w:t>
            </w: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rPr>
            </w:pPr>
            <w:r>
              <w:rPr>
                <w:kern w:val="2"/>
                <w:sz w:val="20"/>
                <w:szCs w:val="20"/>
              </w:rPr>
              <w:t>68+36+27</w:t>
            </w:r>
          </w:p>
        </w:tc>
        <w:tc>
          <w:tcPr>
            <w:tcW w:w="99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spacing w:line="254" w:lineRule="auto"/>
              <w:jc w:val="center"/>
              <w:rPr>
                <w:kern w:val="2"/>
                <w:sz w:val="20"/>
                <w:szCs w:val="20"/>
                <w:lang w:val="sr-Cyrl-RS"/>
              </w:rPr>
            </w:pPr>
            <w:r>
              <w:rPr>
                <w:kern w:val="2"/>
                <w:sz w:val="20"/>
                <w:szCs w:val="20"/>
                <w:lang w:val="sr-Cyrl-RS"/>
              </w:rPr>
              <w:t>33+66</w:t>
            </w:r>
          </w:p>
        </w:tc>
        <w:tc>
          <w:tcPr>
            <w:tcW w:w="108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716"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rPr>
                <w:kern w:val="2"/>
                <w:sz w:val="20"/>
                <w:szCs w:val="20"/>
                <w:lang w:val="sr-Cyrl-RS"/>
              </w:rPr>
            </w:pPr>
          </w:p>
          <w:p w:rsidR="004362AA" w:rsidRDefault="004362AA" w:rsidP="004362AA">
            <w:pPr>
              <w:spacing w:line="254" w:lineRule="auto"/>
              <w:rPr>
                <w:kern w:val="2"/>
                <w:sz w:val="20"/>
                <w:szCs w:val="20"/>
                <w:lang w:val="sr-Cyrl-RS"/>
              </w:rPr>
            </w:pPr>
            <w:r>
              <w:rPr>
                <w:kern w:val="2"/>
                <w:sz w:val="20"/>
                <w:szCs w:val="20"/>
                <w:lang w:val="sr-Cyrl-RS"/>
              </w:rPr>
              <w:t>66</w:t>
            </w:r>
          </w:p>
          <w:p w:rsidR="004362AA" w:rsidRDefault="004362AA" w:rsidP="004362AA">
            <w:pPr>
              <w:spacing w:line="254" w:lineRule="auto"/>
              <w:rPr>
                <w:kern w:val="2"/>
                <w:sz w:val="20"/>
                <w:szCs w:val="20"/>
                <w:lang w:val="sr-Cyrl-RS"/>
              </w:rPr>
            </w:pPr>
          </w:p>
        </w:tc>
        <w:tc>
          <w:tcPr>
            <w:tcW w:w="716"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lang w:val="sr-Cyrl-RS"/>
              </w:rPr>
            </w:pPr>
          </w:p>
          <w:p w:rsidR="004362AA" w:rsidRDefault="004362AA" w:rsidP="004362AA">
            <w:pPr>
              <w:spacing w:line="254" w:lineRule="auto"/>
              <w:jc w:val="center"/>
              <w:rPr>
                <w:kern w:val="2"/>
                <w:sz w:val="20"/>
                <w:szCs w:val="20"/>
                <w:lang w:val="sr-Cyrl-RS"/>
              </w:rPr>
            </w:pPr>
          </w:p>
        </w:tc>
      </w:tr>
      <w:tr w:rsidR="004362AA" w:rsidTr="004362AA">
        <w:trPr>
          <w:gridAfter w:val="1"/>
          <w:wAfter w:w="236" w:type="dxa"/>
        </w:trPr>
        <w:tc>
          <w:tcPr>
            <w:tcW w:w="35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rPr>
            </w:pPr>
            <w:r>
              <w:rPr>
                <w:kern w:val="2"/>
                <w:sz w:val="20"/>
                <w:szCs w:val="20"/>
              </w:rPr>
              <w:t>2.</w:t>
            </w:r>
          </w:p>
        </w:tc>
        <w:tc>
          <w:tcPr>
            <w:tcW w:w="127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ДОПУНСКА</w:t>
            </w:r>
          </w:p>
          <w:p w:rsidR="004362AA" w:rsidRDefault="004362AA" w:rsidP="004362AA">
            <w:pPr>
              <w:spacing w:line="254" w:lineRule="auto"/>
              <w:jc w:val="center"/>
              <w:rPr>
                <w:kern w:val="2"/>
                <w:sz w:val="20"/>
                <w:szCs w:val="20"/>
                <w:lang w:val="sr-Cyrl-CS"/>
              </w:rPr>
            </w:pPr>
            <w:r>
              <w:rPr>
                <w:kern w:val="2"/>
                <w:sz w:val="20"/>
                <w:szCs w:val="20"/>
                <w:lang w:val="sr-Cyrl-CS"/>
              </w:rPr>
              <w:t>НАСТАВА</w:t>
            </w:r>
          </w:p>
        </w:tc>
        <w:tc>
          <w:tcPr>
            <w:tcW w:w="901"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1"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716"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rPr>
            </w:pPr>
          </w:p>
        </w:tc>
        <w:tc>
          <w:tcPr>
            <w:tcW w:w="716"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rPr>
            </w:pPr>
          </w:p>
        </w:tc>
      </w:tr>
      <w:tr w:rsidR="004362AA" w:rsidTr="004362AA">
        <w:trPr>
          <w:gridAfter w:val="1"/>
          <w:wAfter w:w="236" w:type="dxa"/>
        </w:trPr>
        <w:tc>
          <w:tcPr>
            <w:tcW w:w="35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rPr>
            </w:pPr>
            <w:r>
              <w:rPr>
                <w:kern w:val="2"/>
                <w:sz w:val="20"/>
                <w:szCs w:val="20"/>
              </w:rPr>
              <w:t>3.</w:t>
            </w:r>
          </w:p>
        </w:tc>
        <w:tc>
          <w:tcPr>
            <w:tcW w:w="127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lang w:val="sr-Cyrl-CS"/>
              </w:rPr>
            </w:pPr>
            <w:r>
              <w:rPr>
                <w:kern w:val="2"/>
                <w:sz w:val="20"/>
                <w:szCs w:val="20"/>
                <w:lang w:val="sr-Cyrl-CS"/>
              </w:rPr>
              <w:t>ДОДАТНА</w:t>
            </w:r>
          </w:p>
          <w:p w:rsidR="004362AA" w:rsidRDefault="004362AA" w:rsidP="004362AA">
            <w:pPr>
              <w:spacing w:line="254" w:lineRule="auto"/>
              <w:jc w:val="center"/>
              <w:rPr>
                <w:kern w:val="2"/>
                <w:sz w:val="20"/>
                <w:szCs w:val="20"/>
                <w:lang w:val="sr-Cyrl-CS"/>
              </w:rPr>
            </w:pPr>
            <w:r>
              <w:rPr>
                <w:kern w:val="2"/>
                <w:sz w:val="20"/>
                <w:szCs w:val="20"/>
                <w:lang w:val="sr-Cyrl-CS"/>
              </w:rPr>
              <w:t>НАСТАВА</w:t>
            </w:r>
          </w:p>
        </w:tc>
        <w:tc>
          <w:tcPr>
            <w:tcW w:w="901"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1"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spacing w:line="254" w:lineRule="auto"/>
              <w:jc w:val="center"/>
              <w:rPr>
                <w:kern w:val="2"/>
                <w:sz w:val="20"/>
                <w:szCs w:val="20"/>
              </w:rPr>
            </w:pPr>
            <w:r>
              <w:rPr>
                <w:kern w:val="2"/>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spacing w:line="254" w:lineRule="auto"/>
              <w:jc w:val="center"/>
              <w:rPr>
                <w:kern w:val="2"/>
                <w:sz w:val="20"/>
                <w:szCs w:val="20"/>
              </w:rPr>
            </w:pPr>
            <w:r>
              <w:rPr>
                <w:kern w:val="2"/>
                <w:sz w:val="20"/>
                <w:szCs w:val="20"/>
              </w:rPr>
              <w:t>/</w:t>
            </w:r>
          </w:p>
        </w:tc>
        <w:tc>
          <w:tcPr>
            <w:tcW w:w="716"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rPr>
            </w:pPr>
          </w:p>
        </w:tc>
        <w:tc>
          <w:tcPr>
            <w:tcW w:w="716"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rPr>
            </w:pPr>
          </w:p>
        </w:tc>
      </w:tr>
      <w:tr w:rsidR="004362AA" w:rsidTr="004362AA">
        <w:trPr>
          <w:gridAfter w:val="1"/>
          <w:wAfter w:w="236" w:type="dxa"/>
        </w:trPr>
        <w:tc>
          <w:tcPr>
            <w:tcW w:w="35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rPr>
            </w:pPr>
            <w:r>
              <w:rPr>
                <w:kern w:val="2"/>
                <w:sz w:val="20"/>
                <w:szCs w:val="20"/>
              </w:rPr>
              <w:t>4.</w:t>
            </w:r>
          </w:p>
        </w:tc>
        <w:tc>
          <w:tcPr>
            <w:tcW w:w="1271" w:type="dxa"/>
            <w:tcBorders>
              <w:top w:val="single" w:sz="4" w:space="0" w:color="auto"/>
              <w:left w:val="single" w:sz="4" w:space="0" w:color="auto"/>
              <w:bottom w:val="single" w:sz="4" w:space="0" w:color="auto"/>
              <w:right w:val="single" w:sz="4" w:space="0" w:color="auto"/>
            </w:tcBorders>
            <w:hideMark/>
          </w:tcPr>
          <w:p w:rsidR="004362AA" w:rsidRDefault="004362AA" w:rsidP="004362AA">
            <w:pPr>
              <w:spacing w:line="254" w:lineRule="auto"/>
              <w:jc w:val="center"/>
              <w:rPr>
                <w:kern w:val="2"/>
                <w:sz w:val="20"/>
                <w:szCs w:val="20"/>
              </w:rPr>
            </w:pPr>
            <w:r>
              <w:rPr>
                <w:kern w:val="2"/>
                <w:sz w:val="20"/>
                <w:szCs w:val="20"/>
                <w:lang w:val="sr-Cyrl-CS"/>
              </w:rPr>
              <w:t>ПРИПРЕМНА</w:t>
            </w:r>
          </w:p>
          <w:p w:rsidR="004362AA" w:rsidRDefault="004362AA" w:rsidP="004362AA">
            <w:pPr>
              <w:spacing w:line="254" w:lineRule="auto"/>
              <w:jc w:val="center"/>
              <w:rPr>
                <w:kern w:val="2"/>
                <w:sz w:val="20"/>
                <w:szCs w:val="20"/>
                <w:lang w:val="sr-Cyrl-CS"/>
              </w:rPr>
            </w:pPr>
            <w:r>
              <w:rPr>
                <w:kern w:val="2"/>
                <w:sz w:val="20"/>
                <w:szCs w:val="20"/>
                <w:lang w:val="sr-Cyrl-CS"/>
              </w:rPr>
              <w:t>НАСТАВА</w:t>
            </w:r>
          </w:p>
        </w:tc>
        <w:tc>
          <w:tcPr>
            <w:tcW w:w="901"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lang w:val="sr-Cyrl-CS"/>
              </w:rPr>
            </w:pPr>
          </w:p>
          <w:p w:rsidR="004362AA" w:rsidRDefault="004362AA" w:rsidP="004362AA">
            <w:pPr>
              <w:spacing w:line="254" w:lineRule="auto"/>
              <w:jc w:val="center"/>
              <w:rPr>
                <w:kern w:val="2"/>
                <w:sz w:val="20"/>
                <w:szCs w:val="20"/>
              </w:rPr>
            </w:pPr>
            <w:r>
              <w:rPr>
                <w:kern w:val="2"/>
                <w:sz w:val="20"/>
                <w:szCs w:val="20"/>
              </w:rPr>
              <w:t>/</w:t>
            </w:r>
          </w:p>
        </w:tc>
        <w:tc>
          <w:tcPr>
            <w:tcW w:w="811"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rPr>
            </w:pPr>
          </w:p>
          <w:p w:rsidR="004362AA" w:rsidRDefault="004362AA" w:rsidP="004362AA">
            <w:pPr>
              <w:spacing w:line="254" w:lineRule="auto"/>
              <w:jc w:val="center"/>
              <w:rPr>
                <w:kern w:val="2"/>
                <w:sz w:val="20"/>
                <w:szCs w:val="20"/>
              </w:rPr>
            </w:pPr>
            <w:r>
              <w:rPr>
                <w:kern w:val="2"/>
                <w:sz w:val="20"/>
                <w:szCs w:val="20"/>
              </w:rPr>
              <w:t>/</w:t>
            </w: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rPr>
            </w:pPr>
          </w:p>
          <w:p w:rsidR="004362AA" w:rsidRDefault="004362AA" w:rsidP="004362AA">
            <w:pPr>
              <w:spacing w:line="254" w:lineRule="auto"/>
              <w:jc w:val="center"/>
              <w:rPr>
                <w:kern w:val="2"/>
                <w:sz w:val="20"/>
                <w:szCs w:val="20"/>
                <w:lang w:val="sr-Cyrl-RS"/>
              </w:rPr>
            </w:pPr>
            <w:r>
              <w:rPr>
                <w:kern w:val="2"/>
                <w:sz w:val="20"/>
                <w:szCs w:val="20"/>
                <w:lang w:val="sr-Cyrl-RS"/>
              </w:rPr>
              <w:t>20</w:t>
            </w: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rPr>
            </w:pPr>
          </w:p>
          <w:p w:rsidR="004362AA" w:rsidRDefault="004362AA" w:rsidP="004362AA">
            <w:pPr>
              <w:spacing w:line="254" w:lineRule="auto"/>
              <w:jc w:val="center"/>
              <w:rPr>
                <w:kern w:val="2"/>
                <w:sz w:val="20"/>
                <w:szCs w:val="20"/>
                <w:lang w:val="sr-Cyrl-RS"/>
              </w:rPr>
            </w:pPr>
            <w:r>
              <w:rPr>
                <w:kern w:val="2"/>
                <w:sz w:val="20"/>
                <w:szCs w:val="20"/>
                <w:lang w:val="sr-Cyrl-RS"/>
              </w:rPr>
              <w:t>17</w:t>
            </w: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rPr>
            </w:pPr>
          </w:p>
          <w:p w:rsidR="004362AA" w:rsidRDefault="004362AA" w:rsidP="004362AA">
            <w:pPr>
              <w:spacing w:line="254" w:lineRule="auto"/>
              <w:jc w:val="center"/>
              <w:rPr>
                <w:kern w:val="2"/>
                <w:sz w:val="20"/>
                <w:szCs w:val="20"/>
              </w:rPr>
            </w:pPr>
            <w:r>
              <w:rPr>
                <w:kern w:val="2"/>
                <w:sz w:val="20"/>
                <w:szCs w:val="20"/>
              </w:rPr>
              <w:t>/</w:t>
            </w: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rPr>
            </w:pPr>
          </w:p>
          <w:p w:rsidR="004362AA" w:rsidRDefault="004362AA" w:rsidP="004362AA">
            <w:pPr>
              <w:spacing w:line="254" w:lineRule="auto"/>
              <w:jc w:val="center"/>
              <w:rPr>
                <w:kern w:val="2"/>
                <w:sz w:val="20"/>
                <w:szCs w:val="20"/>
              </w:rPr>
            </w:pPr>
            <w:r>
              <w:rPr>
                <w:kern w:val="2"/>
                <w:sz w:val="20"/>
                <w:szCs w:val="20"/>
              </w:rPr>
              <w:t>/</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spacing w:line="254" w:lineRule="auto"/>
              <w:jc w:val="center"/>
              <w:rPr>
                <w:kern w:val="2"/>
                <w:sz w:val="20"/>
                <w:szCs w:val="20"/>
                <w:lang w:val="sr-Cyrl-RS"/>
              </w:rPr>
            </w:pPr>
            <w:r>
              <w:rPr>
                <w:kern w:val="2"/>
                <w:sz w:val="20"/>
                <w:szCs w:val="20"/>
                <w:lang w:val="sr-Cyrl-RS"/>
              </w:rPr>
              <w:t>28</w:t>
            </w:r>
          </w:p>
        </w:tc>
        <w:tc>
          <w:tcPr>
            <w:tcW w:w="108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spacing w:line="254" w:lineRule="auto"/>
              <w:jc w:val="center"/>
              <w:rPr>
                <w:kern w:val="2"/>
                <w:sz w:val="20"/>
                <w:szCs w:val="20"/>
                <w:lang w:val="sr-Cyrl-RS"/>
              </w:rPr>
            </w:pPr>
            <w:r>
              <w:rPr>
                <w:kern w:val="2"/>
                <w:sz w:val="20"/>
                <w:szCs w:val="20"/>
                <w:lang w:val="sr-Cyrl-RS"/>
              </w:rPr>
              <w:t>25</w:t>
            </w:r>
          </w:p>
        </w:tc>
        <w:tc>
          <w:tcPr>
            <w:tcW w:w="716"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rPr>
            </w:pPr>
          </w:p>
        </w:tc>
        <w:tc>
          <w:tcPr>
            <w:tcW w:w="716" w:type="dxa"/>
            <w:tcBorders>
              <w:top w:val="single" w:sz="4" w:space="0" w:color="auto"/>
              <w:left w:val="single" w:sz="4" w:space="0" w:color="auto"/>
              <w:bottom w:val="single" w:sz="4" w:space="0" w:color="auto"/>
              <w:right w:val="single" w:sz="4" w:space="0" w:color="auto"/>
            </w:tcBorders>
          </w:tcPr>
          <w:p w:rsidR="004362AA" w:rsidRDefault="004362AA" w:rsidP="004362AA">
            <w:pPr>
              <w:spacing w:line="254" w:lineRule="auto"/>
              <w:jc w:val="center"/>
              <w:rPr>
                <w:kern w:val="2"/>
                <w:sz w:val="20"/>
                <w:szCs w:val="20"/>
              </w:rPr>
            </w:pPr>
          </w:p>
        </w:tc>
      </w:tr>
    </w:tbl>
    <w:p w:rsidR="004362AA" w:rsidRDefault="004362AA" w:rsidP="004362AA">
      <w:pPr>
        <w:jc w:val="center"/>
        <w:rPr>
          <w:lang w:val="sr-Latn-RS"/>
        </w:rPr>
      </w:pPr>
    </w:p>
    <w:tbl>
      <w:tblPr>
        <w:tblW w:w="6225"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271"/>
        <w:gridCol w:w="1171"/>
        <w:gridCol w:w="1081"/>
        <w:gridCol w:w="1261"/>
        <w:gridCol w:w="992"/>
      </w:tblGrid>
      <w:tr w:rsidR="004362AA" w:rsidTr="004362AA">
        <w:trPr>
          <w:trHeight w:val="377"/>
        </w:trPr>
        <w:tc>
          <w:tcPr>
            <w:tcW w:w="6222" w:type="dxa"/>
            <w:gridSpan w:val="6"/>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rsidP="004362AA">
            <w:pPr>
              <w:rPr>
                <w:b/>
                <w:lang w:val="en-GB"/>
              </w:rPr>
            </w:pPr>
            <w:r>
              <w:rPr>
                <w:b/>
                <w:lang w:val="sr-Cyrl-CS"/>
              </w:rPr>
              <w:t xml:space="preserve">Наставник: </w:t>
            </w:r>
            <w:r>
              <w:rPr>
                <w:b/>
              </w:rPr>
              <w:t>Бојана Мијатовић</w:t>
            </w:r>
          </w:p>
        </w:tc>
      </w:tr>
      <w:tr w:rsidR="004362AA" w:rsidTr="004362AA">
        <w:tc>
          <w:tcPr>
            <w:tcW w:w="450" w:type="dxa"/>
            <w:vMerge w:val="restart"/>
            <w:tcBorders>
              <w:top w:val="single" w:sz="4" w:space="0" w:color="auto"/>
              <w:left w:val="single" w:sz="4" w:space="0" w:color="auto"/>
              <w:bottom w:val="single" w:sz="4" w:space="0" w:color="auto"/>
              <w:right w:val="single" w:sz="4" w:space="0" w:color="auto"/>
            </w:tcBorders>
          </w:tcPr>
          <w:p w:rsidR="004362AA" w:rsidRDefault="004362AA" w:rsidP="004362AA">
            <w:pPr>
              <w:rPr>
                <w:b/>
                <w:lang w:val="sr-Cyrl-CS"/>
              </w:rPr>
            </w:pPr>
          </w:p>
        </w:tc>
        <w:tc>
          <w:tcPr>
            <w:tcW w:w="1270" w:type="dxa"/>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rPr>
                <w:b/>
                <w:lang w:val="sr-Cyrl-CS"/>
              </w:rPr>
            </w:pPr>
            <w:r>
              <w:rPr>
                <w:b/>
                <w:lang w:val="sr-Cyrl-CS"/>
              </w:rPr>
              <w:t>ОБЛИК</w:t>
            </w:r>
          </w:p>
          <w:p w:rsidR="004362AA" w:rsidRDefault="004362AA" w:rsidP="004362AA">
            <w:pPr>
              <w:rPr>
                <w:b/>
                <w:lang w:val="sr-Cyrl-CS"/>
              </w:rPr>
            </w:pPr>
            <w:r>
              <w:rPr>
                <w:b/>
                <w:lang w:val="sr-Cyrl-CS"/>
              </w:rPr>
              <w:t>ОВ РАДА</w:t>
            </w:r>
          </w:p>
        </w:tc>
        <w:tc>
          <w:tcPr>
            <w:tcW w:w="225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rPr>
            </w:pPr>
            <w:r>
              <w:rPr>
                <w:b/>
              </w:rPr>
              <w:t>III4</w:t>
            </w:r>
          </w:p>
        </w:tc>
        <w:tc>
          <w:tcPr>
            <w:tcW w:w="2252"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4362AA">
        <w:tc>
          <w:tcPr>
            <w:tcW w:w="6222"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lang w:val="sr-Cyrl-CS"/>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lang w:val="sr-Cyrl-CS"/>
              </w:rPr>
            </w:pPr>
          </w:p>
        </w:tc>
        <w:tc>
          <w:tcPr>
            <w:tcW w:w="117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108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126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4362AA">
        <w:tc>
          <w:tcPr>
            <w:tcW w:w="450" w:type="dxa"/>
            <w:tcBorders>
              <w:top w:val="single" w:sz="4" w:space="0" w:color="auto"/>
              <w:left w:val="single" w:sz="4" w:space="0" w:color="auto"/>
              <w:bottom w:val="single" w:sz="4" w:space="0" w:color="auto"/>
              <w:right w:val="single" w:sz="4" w:space="0" w:color="auto"/>
            </w:tcBorders>
            <w:hideMark/>
          </w:tcPr>
          <w:p w:rsidR="004362AA" w:rsidRDefault="004362AA" w:rsidP="004362AA">
            <w:r>
              <w:t>1.</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РЕДОВНА</w:t>
            </w:r>
          </w:p>
          <w:p w:rsidR="004362AA" w:rsidRDefault="004362AA" w:rsidP="004362AA">
            <w:pPr>
              <w:rPr>
                <w:lang w:val="sr-Cyrl-CS"/>
              </w:rPr>
            </w:pPr>
            <w:r>
              <w:rPr>
                <w:lang w:val="sr-Cyrl-CS"/>
              </w:rPr>
              <w:t>НАСТАВА</w:t>
            </w:r>
          </w:p>
        </w:tc>
        <w:tc>
          <w:tcPr>
            <w:tcW w:w="117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74</w:t>
            </w:r>
          </w:p>
        </w:tc>
        <w:tc>
          <w:tcPr>
            <w:tcW w:w="108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73</w:t>
            </w:r>
          </w:p>
        </w:tc>
        <w:tc>
          <w:tcPr>
            <w:tcW w:w="126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4362AA">
        <w:tc>
          <w:tcPr>
            <w:tcW w:w="4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2.</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ДОПУНСКА</w:t>
            </w:r>
          </w:p>
          <w:p w:rsidR="004362AA" w:rsidRDefault="004362AA" w:rsidP="004362AA">
            <w:pPr>
              <w:rPr>
                <w:lang w:val="sr-Cyrl-CS"/>
              </w:rPr>
            </w:pPr>
            <w:r>
              <w:rPr>
                <w:lang w:val="sr-Cyrl-CS"/>
              </w:rPr>
              <w:t>НАСТАВА</w:t>
            </w:r>
          </w:p>
        </w:tc>
        <w:tc>
          <w:tcPr>
            <w:tcW w:w="117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4362AA">
        <w:tc>
          <w:tcPr>
            <w:tcW w:w="4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3.</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ДОДАТНА</w:t>
            </w:r>
          </w:p>
          <w:p w:rsidR="004362AA" w:rsidRDefault="004362AA" w:rsidP="004362AA">
            <w:pPr>
              <w:rPr>
                <w:lang w:val="sr-Cyrl-CS"/>
              </w:rPr>
            </w:pPr>
            <w:r>
              <w:rPr>
                <w:lang w:val="sr-Cyrl-CS"/>
              </w:rPr>
              <w:t>НАСТАВА</w:t>
            </w:r>
          </w:p>
        </w:tc>
        <w:tc>
          <w:tcPr>
            <w:tcW w:w="117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8</w:t>
            </w:r>
          </w:p>
        </w:tc>
        <w:tc>
          <w:tcPr>
            <w:tcW w:w="126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4362AA">
        <w:tc>
          <w:tcPr>
            <w:tcW w:w="4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4.</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r>
              <w:rPr>
                <w:lang w:val="sr-Cyrl-CS"/>
              </w:rPr>
              <w:t>ПРИПРЕМНА</w:t>
            </w:r>
          </w:p>
          <w:p w:rsidR="004362AA" w:rsidRDefault="004362AA" w:rsidP="004362AA">
            <w:pPr>
              <w:rPr>
                <w:lang w:val="sr-Cyrl-CS"/>
              </w:rPr>
            </w:pPr>
            <w:r>
              <w:rPr>
                <w:lang w:val="sr-Cyrl-CS"/>
              </w:rPr>
              <w:t>НАСТАВА</w:t>
            </w:r>
          </w:p>
        </w:tc>
        <w:tc>
          <w:tcPr>
            <w:tcW w:w="117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lang w:val="sr-Cyrl-CS"/>
              </w:rPr>
            </w:pPr>
          </w:p>
          <w:p w:rsidR="004362AA" w:rsidRDefault="004362AA" w:rsidP="004362AA">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lang w:val="en-GB"/>
              </w:rPr>
            </w:pPr>
            <w:r>
              <w:rPr>
                <w:lang w:val="en-GB"/>
              </w:rPr>
              <w:t>/</w:t>
            </w:r>
          </w:p>
          <w:p w:rsidR="004362AA" w:rsidRDefault="004362AA" w:rsidP="004362AA">
            <w:pPr>
              <w:jc w:val="center"/>
            </w:pPr>
          </w:p>
        </w:tc>
        <w:tc>
          <w:tcPr>
            <w:tcW w:w="126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bl>
    <w:p w:rsidR="004362AA" w:rsidRDefault="004362AA" w:rsidP="004362AA">
      <w:pPr>
        <w:rPr>
          <w:lang w:val="sr-Latn-RS"/>
        </w:rPr>
      </w:pPr>
    </w:p>
    <w:tbl>
      <w:tblPr>
        <w:tblW w:w="67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193"/>
        <w:gridCol w:w="750"/>
        <w:gridCol w:w="510"/>
        <w:gridCol w:w="57"/>
        <w:gridCol w:w="573"/>
        <w:gridCol w:w="844"/>
        <w:gridCol w:w="506"/>
        <w:gridCol w:w="630"/>
        <w:gridCol w:w="675"/>
        <w:gridCol w:w="585"/>
      </w:tblGrid>
      <w:tr w:rsidR="004362AA" w:rsidTr="004362AA">
        <w:tc>
          <w:tcPr>
            <w:tcW w:w="6750" w:type="dxa"/>
            <w:gridSpan w:val="11"/>
            <w:tcBorders>
              <w:top w:val="single" w:sz="4" w:space="0" w:color="auto"/>
              <w:left w:val="single" w:sz="4" w:space="0" w:color="auto"/>
              <w:bottom w:val="single" w:sz="4" w:space="0" w:color="auto"/>
              <w:right w:val="single" w:sz="4" w:space="0" w:color="auto"/>
            </w:tcBorders>
            <w:shd w:val="clear" w:color="auto" w:fill="F7CAAC"/>
          </w:tcPr>
          <w:p w:rsidR="004362AA" w:rsidRDefault="004362AA" w:rsidP="004362AA">
            <w:pPr>
              <w:jc w:val="center"/>
              <w:rPr>
                <w:b/>
                <w:lang w:val="sr-Cyrl-RS"/>
              </w:rPr>
            </w:pPr>
            <w:r>
              <w:rPr>
                <w:b/>
                <w:lang w:val="sr-Cyrl-RS"/>
              </w:rPr>
              <w:t>Наставник: Бојана Пејовић (Eнглески језик)</w:t>
            </w:r>
          </w:p>
          <w:p w:rsidR="004362AA" w:rsidRDefault="004362AA" w:rsidP="004362AA">
            <w:pPr>
              <w:jc w:val="center"/>
              <w:rPr>
                <w:b/>
                <w:lang w:val="sr-Cyrl-RS"/>
              </w:rPr>
            </w:pPr>
          </w:p>
        </w:tc>
      </w:tr>
      <w:tr w:rsidR="004362AA" w:rsidTr="004362AA">
        <w:tc>
          <w:tcPr>
            <w:tcW w:w="427" w:type="dxa"/>
            <w:vMerge w:val="restart"/>
            <w:tcBorders>
              <w:top w:val="single" w:sz="4" w:space="0" w:color="auto"/>
              <w:left w:val="single" w:sz="4" w:space="0" w:color="auto"/>
              <w:bottom w:val="single" w:sz="4" w:space="0" w:color="auto"/>
              <w:right w:val="single" w:sz="4" w:space="0" w:color="auto"/>
            </w:tcBorders>
          </w:tcPr>
          <w:p w:rsidR="004362AA" w:rsidRDefault="004362AA" w:rsidP="004362AA">
            <w:pPr>
              <w:jc w:val="center"/>
              <w:rPr>
                <w:b/>
                <w:lang w:val="sr-Cyrl-CS"/>
              </w:rPr>
            </w:pPr>
          </w:p>
        </w:tc>
        <w:tc>
          <w:tcPr>
            <w:tcW w:w="1193" w:type="dxa"/>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Cyrl-CS"/>
              </w:rPr>
            </w:pPr>
            <w:r>
              <w:rPr>
                <w:b/>
                <w:lang w:val="sr-Cyrl-CS"/>
              </w:rPr>
              <w:t>ОБЛИК</w:t>
            </w:r>
          </w:p>
          <w:p w:rsidR="004362AA" w:rsidRDefault="004362AA" w:rsidP="004362AA">
            <w:pPr>
              <w:jc w:val="center"/>
              <w:rPr>
                <w:b/>
                <w:lang w:val="sr-Cyrl-CS"/>
              </w:rPr>
            </w:pPr>
            <w:r>
              <w:rPr>
                <w:b/>
                <w:lang w:val="sr-Cyrl-CS"/>
              </w:rPr>
              <w:t>ОВ РАДА</w:t>
            </w:r>
          </w:p>
        </w:tc>
        <w:tc>
          <w:tcPr>
            <w:tcW w:w="126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rPr>
            </w:pPr>
            <w:r>
              <w:rPr>
                <w:b/>
                <w:lang w:val="sr-Latn-RS"/>
              </w:rPr>
              <w:t>I</w:t>
            </w:r>
            <w:r>
              <w:rPr>
                <w:b/>
              </w:rPr>
              <w:t>II2</w:t>
            </w:r>
          </w:p>
        </w:tc>
        <w:tc>
          <w:tcPr>
            <w:tcW w:w="1474" w:type="dxa"/>
            <w:gridSpan w:val="3"/>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rPr>
            </w:pPr>
            <w:r>
              <w:rPr>
                <w:b/>
              </w:rPr>
              <w:t>III3</w:t>
            </w:r>
          </w:p>
        </w:tc>
        <w:tc>
          <w:tcPr>
            <w:tcW w:w="1136"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126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4362AA">
        <w:tc>
          <w:tcPr>
            <w:tcW w:w="6750"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lang w:val="sr-Cyrl-CS"/>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lang w:val="sr-Cyrl-CS"/>
              </w:rPr>
            </w:pPr>
          </w:p>
        </w:tc>
        <w:tc>
          <w:tcPr>
            <w:tcW w:w="7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5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63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844"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506"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4362AA">
        <w:tc>
          <w:tcPr>
            <w:tcW w:w="427"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1.</w:t>
            </w:r>
          </w:p>
        </w:tc>
        <w:tc>
          <w:tcPr>
            <w:tcW w:w="1193"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РЕДОВНА</w:t>
            </w:r>
          </w:p>
          <w:p w:rsidR="004362AA" w:rsidRDefault="004362AA" w:rsidP="004362AA">
            <w:pPr>
              <w:jc w:val="center"/>
              <w:rPr>
                <w:lang w:val="sr-Cyrl-CS"/>
              </w:rPr>
            </w:pPr>
            <w:r>
              <w:rPr>
                <w:lang w:val="sr-Cyrl-CS"/>
              </w:rPr>
              <w:t>НАСТАВА</w:t>
            </w:r>
          </w:p>
        </w:tc>
        <w:tc>
          <w:tcPr>
            <w:tcW w:w="7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en-GB"/>
              </w:rPr>
            </w:pPr>
            <w:r>
              <w:rPr>
                <w:lang w:val="en-GB"/>
              </w:rPr>
              <w:t>74+37+37</w:t>
            </w:r>
          </w:p>
        </w:tc>
        <w:tc>
          <w:tcPr>
            <w:tcW w:w="567"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en-GB"/>
              </w:rPr>
              <w:t>74+35+37</w:t>
            </w:r>
            <w:r>
              <w:rPr>
                <w:lang w:val="sr-Cyrl-RS"/>
              </w:rPr>
              <w:t xml:space="preserve"> в.</w:t>
            </w:r>
          </w:p>
        </w:tc>
        <w:tc>
          <w:tcPr>
            <w:tcW w:w="573"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rPr>
                <w:lang w:val="en-GB"/>
              </w:rPr>
              <w:t>74+37+37</w:t>
            </w:r>
            <w:r>
              <w:rPr>
                <w:lang w:val="ru-RU"/>
              </w:rPr>
              <w:t>.</w:t>
            </w:r>
          </w:p>
        </w:tc>
        <w:tc>
          <w:tcPr>
            <w:tcW w:w="844"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en-GB"/>
              </w:rPr>
            </w:pPr>
            <w:r>
              <w:rPr>
                <w:lang w:val="en-GB"/>
              </w:rPr>
              <w:t>74+34+36</w:t>
            </w:r>
          </w:p>
        </w:tc>
        <w:tc>
          <w:tcPr>
            <w:tcW w:w="506"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4362AA">
        <w:tc>
          <w:tcPr>
            <w:tcW w:w="427"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2.</w:t>
            </w:r>
          </w:p>
        </w:tc>
        <w:tc>
          <w:tcPr>
            <w:tcW w:w="1193"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ДОПУНСКА</w:t>
            </w:r>
          </w:p>
          <w:p w:rsidR="004362AA" w:rsidRDefault="004362AA" w:rsidP="004362AA">
            <w:pPr>
              <w:jc w:val="center"/>
              <w:rPr>
                <w:lang w:val="sr-Cyrl-CS"/>
              </w:rPr>
            </w:pPr>
            <w:r>
              <w:rPr>
                <w:lang w:val="sr-Cyrl-CS"/>
              </w:rPr>
              <w:t>НАСТАВА</w:t>
            </w:r>
          </w:p>
        </w:tc>
        <w:tc>
          <w:tcPr>
            <w:tcW w:w="7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w:t>
            </w:r>
          </w:p>
        </w:tc>
        <w:tc>
          <w:tcPr>
            <w:tcW w:w="5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en-GB"/>
              </w:rPr>
            </w:pPr>
            <w:r>
              <w:rPr>
                <w:lang w:val="en-GB"/>
              </w:rPr>
              <w:t>1</w:t>
            </w:r>
          </w:p>
        </w:tc>
        <w:tc>
          <w:tcPr>
            <w:tcW w:w="63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w:t>
            </w:r>
          </w:p>
        </w:tc>
        <w:tc>
          <w:tcPr>
            <w:tcW w:w="844"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506"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4362AA">
        <w:tc>
          <w:tcPr>
            <w:tcW w:w="427"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3.</w:t>
            </w:r>
          </w:p>
        </w:tc>
        <w:tc>
          <w:tcPr>
            <w:tcW w:w="1193"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ДОДАТНА</w:t>
            </w:r>
          </w:p>
          <w:p w:rsidR="004362AA" w:rsidRDefault="004362AA" w:rsidP="004362AA">
            <w:pPr>
              <w:jc w:val="center"/>
              <w:rPr>
                <w:lang w:val="sr-Cyrl-CS"/>
              </w:rPr>
            </w:pPr>
            <w:r>
              <w:rPr>
                <w:lang w:val="sr-Cyrl-CS"/>
              </w:rPr>
              <w:t>НАСТАВА</w:t>
            </w:r>
          </w:p>
        </w:tc>
        <w:tc>
          <w:tcPr>
            <w:tcW w:w="7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w:t>
            </w:r>
          </w:p>
        </w:tc>
        <w:tc>
          <w:tcPr>
            <w:tcW w:w="5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w:t>
            </w:r>
          </w:p>
        </w:tc>
        <w:tc>
          <w:tcPr>
            <w:tcW w:w="63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w:t>
            </w:r>
          </w:p>
        </w:tc>
        <w:tc>
          <w:tcPr>
            <w:tcW w:w="844"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506"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4362AA">
        <w:tc>
          <w:tcPr>
            <w:tcW w:w="427"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4.</w:t>
            </w:r>
          </w:p>
        </w:tc>
        <w:tc>
          <w:tcPr>
            <w:tcW w:w="1193"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rPr>
                <w:lang w:val="sr-Cyrl-CS"/>
              </w:rPr>
              <w:t>ПРИПРЕМНА</w:t>
            </w:r>
          </w:p>
          <w:p w:rsidR="004362AA" w:rsidRDefault="004362AA" w:rsidP="004362AA">
            <w:pPr>
              <w:jc w:val="center"/>
              <w:rPr>
                <w:lang w:val="sr-Cyrl-CS"/>
              </w:rPr>
            </w:pPr>
            <w:r>
              <w:rPr>
                <w:lang w:val="sr-Cyrl-CS"/>
              </w:rPr>
              <w:t>НАСТАВ</w:t>
            </w:r>
            <w:r>
              <w:rPr>
                <w:lang w:val="sr-Cyrl-CS"/>
              </w:rPr>
              <w:lastRenderedPageBreak/>
              <w:t>А</w:t>
            </w:r>
          </w:p>
        </w:tc>
        <w:tc>
          <w:tcPr>
            <w:tcW w:w="75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lang w:val="sr-Cyrl-RS"/>
              </w:rPr>
            </w:pPr>
          </w:p>
        </w:tc>
        <w:tc>
          <w:tcPr>
            <w:tcW w:w="51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lang w:val="sr-Cyrl-RS"/>
              </w:rPr>
            </w:pPr>
          </w:p>
        </w:tc>
        <w:tc>
          <w:tcPr>
            <w:tcW w:w="63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w:t>
            </w:r>
          </w:p>
        </w:tc>
        <w:tc>
          <w:tcPr>
            <w:tcW w:w="844"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w:t>
            </w:r>
          </w:p>
        </w:tc>
        <w:tc>
          <w:tcPr>
            <w:tcW w:w="506"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bl>
    <w:p w:rsidR="004362AA" w:rsidRDefault="004362AA" w:rsidP="004362AA">
      <w:pPr>
        <w:jc w:val="center"/>
        <w:rPr>
          <w:lang w:val="sr-Latn-RS"/>
        </w:rPr>
      </w:pPr>
    </w:p>
    <w:tbl>
      <w:tblPr>
        <w:tblW w:w="67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193"/>
        <w:gridCol w:w="630"/>
        <w:gridCol w:w="630"/>
        <w:gridCol w:w="787"/>
        <w:gridCol w:w="630"/>
        <w:gridCol w:w="630"/>
        <w:gridCol w:w="630"/>
        <w:gridCol w:w="608"/>
        <w:gridCol w:w="585"/>
      </w:tblGrid>
      <w:tr w:rsidR="004362AA" w:rsidTr="004362AA">
        <w:trPr>
          <w:trHeight w:val="440"/>
        </w:trPr>
        <w:tc>
          <w:tcPr>
            <w:tcW w:w="6750" w:type="dxa"/>
            <w:gridSpan w:val="10"/>
            <w:tcBorders>
              <w:top w:val="single" w:sz="4" w:space="0" w:color="auto"/>
              <w:left w:val="single" w:sz="4" w:space="0" w:color="auto"/>
              <w:bottom w:val="single" w:sz="4" w:space="0" w:color="auto"/>
              <w:right w:val="single" w:sz="4" w:space="0" w:color="auto"/>
            </w:tcBorders>
            <w:shd w:val="clear" w:color="auto" w:fill="F7CAAC"/>
            <w:hideMark/>
          </w:tcPr>
          <w:p w:rsidR="004362AA" w:rsidRDefault="004362AA" w:rsidP="004362AA">
            <w:pPr>
              <w:rPr>
                <w:b/>
                <w:lang w:val="sr-Cyrl-RS"/>
              </w:rPr>
            </w:pPr>
            <w:r>
              <w:rPr>
                <w:b/>
                <w:lang w:val="sr-Cyrl-RS"/>
              </w:rPr>
              <w:t>Наставник: Данијела Цукавац (Руски језик)</w:t>
            </w:r>
          </w:p>
        </w:tc>
      </w:tr>
      <w:tr w:rsidR="004362AA" w:rsidTr="004362AA">
        <w:tc>
          <w:tcPr>
            <w:tcW w:w="427" w:type="dxa"/>
            <w:vMerge w:val="restart"/>
            <w:tcBorders>
              <w:top w:val="single" w:sz="4" w:space="0" w:color="auto"/>
              <w:left w:val="single" w:sz="4" w:space="0" w:color="auto"/>
              <w:bottom w:val="single" w:sz="4" w:space="0" w:color="auto"/>
              <w:right w:val="single" w:sz="4" w:space="0" w:color="auto"/>
            </w:tcBorders>
          </w:tcPr>
          <w:p w:rsidR="004362AA" w:rsidRDefault="004362AA" w:rsidP="004362AA">
            <w:pPr>
              <w:rPr>
                <w:b/>
                <w:lang w:val="sr-Cyrl-CS"/>
              </w:rPr>
            </w:pPr>
          </w:p>
        </w:tc>
        <w:tc>
          <w:tcPr>
            <w:tcW w:w="1193" w:type="dxa"/>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rPr>
                <w:b/>
                <w:lang w:val="sr-Cyrl-CS"/>
              </w:rPr>
            </w:pPr>
            <w:r>
              <w:rPr>
                <w:b/>
                <w:lang w:val="sr-Cyrl-CS"/>
              </w:rPr>
              <w:t>ОБЛИК</w:t>
            </w:r>
          </w:p>
          <w:p w:rsidR="004362AA" w:rsidRDefault="004362AA" w:rsidP="004362AA">
            <w:pPr>
              <w:rPr>
                <w:b/>
                <w:lang w:val="sr-Cyrl-CS"/>
              </w:rPr>
            </w:pPr>
            <w:r>
              <w:rPr>
                <w:b/>
                <w:lang w:val="sr-Cyrl-CS"/>
              </w:rPr>
              <w:t>ОВ РАДА</w:t>
            </w:r>
          </w:p>
        </w:tc>
        <w:tc>
          <w:tcPr>
            <w:tcW w:w="126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Cyrl-RS"/>
              </w:rPr>
            </w:pPr>
            <w:r>
              <w:rPr>
                <w:b/>
                <w:lang w:val="sr-Cyrl-RS"/>
              </w:rPr>
              <w:t xml:space="preserve"> I3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362AA" w:rsidRDefault="004362AA" w:rsidP="004362AA">
            <w:pPr>
              <w:jc w:val="center"/>
              <w:rPr>
                <w:b/>
              </w:rPr>
            </w:pPr>
            <w:r>
              <w:rPr>
                <w:b/>
              </w:rPr>
              <w:t>II2,</w:t>
            </w:r>
            <w:r>
              <w:rPr>
                <w:b/>
                <w:lang w:val="sr-Latn-RS"/>
              </w:rPr>
              <w:t xml:space="preserve"> II3</w:t>
            </w:r>
          </w:p>
        </w:tc>
        <w:tc>
          <w:tcPr>
            <w:tcW w:w="126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Latn-RS"/>
              </w:rPr>
            </w:pPr>
            <w:r>
              <w:rPr>
                <w:b/>
                <w:lang w:val="sr-Latn-RS"/>
              </w:rPr>
              <w:t>III2</w:t>
            </w:r>
          </w:p>
        </w:tc>
        <w:tc>
          <w:tcPr>
            <w:tcW w:w="1193"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Latn-RS"/>
              </w:rPr>
            </w:pPr>
            <w:r>
              <w:rPr>
                <w:b/>
                <w:lang w:val="sr-Latn-RS"/>
              </w:rPr>
              <w:t>IV2</w:t>
            </w:r>
          </w:p>
        </w:tc>
      </w:tr>
      <w:tr w:rsidR="004362AA" w:rsidTr="004362AA">
        <w:tc>
          <w:tcPr>
            <w:tcW w:w="6750"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lang w:val="sr-Cyrl-CS"/>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lang w:val="sr-Cyrl-CS"/>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4362AA" w:rsidRDefault="004362AA" w:rsidP="004362AA">
            <w:pPr>
              <w:jc w:val="center"/>
              <w:rPr>
                <w:lang w:val="sr-Cyrl-CS"/>
              </w:rPr>
            </w:pPr>
            <w:r>
              <w:rPr>
                <w:lang w:val="sr-Cyrl-CS"/>
              </w:rPr>
              <w:t>планирано</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4362AA" w:rsidRDefault="004362AA" w:rsidP="004362AA">
            <w:pPr>
              <w:jc w:val="center"/>
              <w:rPr>
                <w:lang w:val="sr-Cyrl-CS"/>
              </w:rPr>
            </w:pPr>
            <w:r>
              <w:rPr>
                <w:lang w:val="sr-Cyrl-CS"/>
              </w:rPr>
              <w:t>одржано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608"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r>
      <w:tr w:rsidR="004362AA" w:rsidTr="004362AA">
        <w:tc>
          <w:tcPr>
            <w:tcW w:w="427" w:type="dxa"/>
            <w:tcBorders>
              <w:top w:val="single" w:sz="4" w:space="0" w:color="auto"/>
              <w:left w:val="single" w:sz="4" w:space="0" w:color="auto"/>
              <w:bottom w:val="single" w:sz="4" w:space="0" w:color="auto"/>
              <w:right w:val="single" w:sz="4" w:space="0" w:color="auto"/>
            </w:tcBorders>
            <w:hideMark/>
          </w:tcPr>
          <w:p w:rsidR="004362AA" w:rsidRDefault="004362AA" w:rsidP="004362AA">
            <w:r>
              <w:t>1.</w:t>
            </w:r>
          </w:p>
        </w:tc>
        <w:tc>
          <w:tcPr>
            <w:tcW w:w="1193"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РЕДОВНА</w:t>
            </w:r>
          </w:p>
          <w:p w:rsidR="004362AA" w:rsidRDefault="004362AA" w:rsidP="004362AA">
            <w:pPr>
              <w:rPr>
                <w:lang w:val="sr-Cyrl-CS"/>
              </w:rPr>
            </w:pPr>
            <w:r>
              <w:rPr>
                <w:lang w:val="sr-Cyrl-CS"/>
              </w:rPr>
              <w:t>НАСТАВА</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74</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73</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4362AA" w:rsidRDefault="004362AA" w:rsidP="004362AA">
            <w:pPr>
              <w:jc w:val="center"/>
              <w:rPr>
                <w:lang w:val="sr-Cyrl-RS"/>
              </w:rPr>
            </w:pPr>
            <w:r>
              <w:t>56</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4362AA" w:rsidRDefault="004362AA" w:rsidP="004362AA">
            <w:pPr>
              <w:jc w:val="center"/>
            </w:pPr>
            <w:r>
              <w:t>56</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56</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ru-RU"/>
              </w:rPr>
            </w:pPr>
            <w:r>
              <w:t>54</w:t>
            </w:r>
            <w:r>
              <w:rPr>
                <w:lang w:val="ru-RU"/>
              </w:rPr>
              <w:t>.</w:t>
            </w:r>
          </w:p>
        </w:tc>
        <w:tc>
          <w:tcPr>
            <w:tcW w:w="608"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t>50</w:t>
            </w:r>
            <w:r>
              <w:rPr>
                <w:lang w:val="sr-Cyrl-RS"/>
              </w:rPr>
              <w:t>.</w:t>
            </w: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ru-RU"/>
              </w:rPr>
            </w:pPr>
            <w:r>
              <w:t>49</w:t>
            </w:r>
            <w:r>
              <w:rPr>
                <w:lang w:val="ru-RU"/>
              </w:rPr>
              <w:t>.</w:t>
            </w:r>
          </w:p>
        </w:tc>
      </w:tr>
      <w:tr w:rsidR="004362AA" w:rsidTr="004362AA">
        <w:tc>
          <w:tcPr>
            <w:tcW w:w="427"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ru-RU"/>
              </w:rPr>
            </w:pPr>
            <w:r>
              <w:rPr>
                <w:lang w:val="ru-RU"/>
              </w:rPr>
              <w:t>2.</w:t>
            </w:r>
          </w:p>
        </w:tc>
        <w:tc>
          <w:tcPr>
            <w:tcW w:w="1193"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ДОПУНСКА</w:t>
            </w:r>
          </w:p>
          <w:p w:rsidR="004362AA" w:rsidRDefault="004362AA" w:rsidP="004362AA">
            <w:pPr>
              <w:rPr>
                <w:lang w:val="sr-Cyrl-CS"/>
              </w:rPr>
            </w:pPr>
            <w:r>
              <w:rPr>
                <w:lang w:val="sr-Cyrl-CS"/>
              </w:rPr>
              <w:t>НАСТАВА</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ru-RU"/>
              </w:rPr>
            </w:pPr>
            <w:r>
              <w:rPr>
                <w:lang w:val="ru-RU"/>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ru-RU"/>
              </w:rPr>
            </w:pPr>
            <w:r>
              <w:rPr>
                <w:lang w:val="ru-RU"/>
              </w:rPr>
              <w:t>/</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4362AA" w:rsidRDefault="004362AA" w:rsidP="004362AA">
            <w:pPr>
              <w:rPr>
                <w:lang w:val="sr-Cyrl-RS"/>
              </w:rPr>
            </w:pPr>
            <w:r>
              <w:rPr>
                <w:lang w:val="sr-Cyrl-RS"/>
              </w:rPr>
              <w:t>/</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4362AA" w:rsidRDefault="004362AA" w:rsidP="004362AA">
            <w:pPr>
              <w:rPr>
                <w:lang w:val="ru-RU"/>
              </w:rPr>
            </w:pPr>
            <w:r>
              <w:rPr>
                <w:lang w:val="ru-RU"/>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c>
          <w:tcPr>
            <w:tcW w:w="608"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r>
      <w:tr w:rsidR="004362AA" w:rsidTr="004362AA">
        <w:tc>
          <w:tcPr>
            <w:tcW w:w="427"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ru-RU"/>
              </w:rPr>
            </w:pPr>
            <w:r>
              <w:rPr>
                <w:lang w:val="ru-RU"/>
              </w:rPr>
              <w:t>3.</w:t>
            </w:r>
          </w:p>
        </w:tc>
        <w:tc>
          <w:tcPr>
            <w:tcW w:w="1193"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ДОДАТНА</w:t>
            </w:r>
          </w:p>
          <w:p w:rsidR="004362AA" w:rsidRDefault="004362AA" w:rsidP="004362AA">
            <w:pPr>
              <w:rPr>
                <w:lang w:val="sr-Cyrl-CS"/>
              </w:rPr>
            </w:pPr>
            <w:r>
              <w:rPr>
                <w:lang w:val="sr-Cyrl-CS"/>
              </w:rPr>
              <w:t>НАСТАВА</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ru-RU"/>
              </w:rPr>
            </w:pPr>
            <w:r>
              <w:rPr>
                <w:lang w:val="ru-RU"/>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ru-RU"/>
              </w:rPr>
            </w:pPr>
            <w:r>
              <w:rPr>
                <w:lang w:val="ru-RU"/>
              </w:rPr>
              <w:t>/</w:t>
            </w:r>
          </w:p>
        </w:tc>
        <w:tc>
          <w:tcPr>
            <w:tcW w:w="787"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RS"/>
              </w:rPr>
            </w:pPr>
            <w:r>
              <w:rPr>
                <w:lang w:val="sr-Cyrl-RS"/>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c>
          <w:tcPr>
            <w:tcW w:w="608"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r>
      <w:tr w:rsidR="004362AA" w:rsidTr="004362AA">
        <w:tc>
          <w:tcPr>
            <w:tcW w:w="427"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ru-RU"/>
              </w:rPr>
            </w:pPr>
            <w:r>
              <w:rPr>
                <w:lang w:val="ru-RU"/>
              </w:rPr>
              <w:t>4.</w:t>
            </w:r>
          </w:p>
        </w:tc>
        <w:tc>
          <w:tcPr>
            <w:tcW w:w="1193"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sr-Cyrl-CS"/>
              </w:rPr>
              <w:t>ПРИПРЕМНА</w:t>
            </w:r>
          </w:p>
          <w:p w:rsidR="004362AA" w:rsidRDefault="004362AA" w:rsidP="004362AA">
            <w:pPr>
              <w:rPr>
                <w:lang w:val="sr-Cyrl-CS"/>
              </w:rPr>
            </w:pPr>
            <w:r>
              <w:rPr>
                <w:lang w:val="sr-Cyrl-CS"/>
              </w:rPr>
              <w:t>НАСТАВА</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ru-RU"/>
              </w:rPr>
            </w:pPr>
            <w:r>
              <w:rPr>
                <w:lang w:val="ru-RU"/>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ru-RU"/>
              </w:rPr>
            </w:pPr>
            <w:r>
              <w:rPr>
                <w:lang w:val="ru-RU"/>
              </w:rPr>
              <w:t>/</w:t>
            </w:r>
          </w:p>
        </w:tc>
        <w:tc>
          <w:tcPr>
            <w:tcW w:w="787"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RS"/>
              </w:rPr>
            </w:pPr>
            <w:r>
              <w:rPr>
                <w:lang w:val="sr-Cyrl-RS"/>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c>
          <w:tcPr>
            <w:tcW w:w="608"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ru-RU"/>
              </w:rPr>
            </w:pPr>
            <w:r>
              <w:rPr>
                <w:lang w:val="ru-RU"/>
              </w:rPr>
              <w:t>/</w:t>
            </w:r>
          </w:p>
        </w:tc>
      </w:tr>
    </w:tbl>
    <w:p w:rsidR="004362AA" w:rsidRDefault="004362AA" w:rsidP="004362AA">
      <w:pPr>
        <w:jc w:val="center"/>
      </w:pPr>
    </w:p>
    <w:p w:rsidR="004362AA" w:rsidRDefault="004362AA" w:rsidP="004362AA">
      <w:pPr>
        <w:jc w:val="center"/>
        <w:rPr>
          <w:lang w:val="sr-Latn-RS"/>
        </w:rPr>
      </w:pPr>
    </w:p>
    <w:tbl>
      <w:tblPr>
        <w:tblW w:w="116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749"/>
        <w:gridCol w:w="867"/>
        <w:gridCol w:w="867"/>
        <w:gridCol w:w="866"/>
        <w:gridCol w:w="866"/>
        <w:gridCol w:w="990"/>
        <w:gridCol w:w="990"/>
        <w:gridCol w:w="991"/>
        <w:gridCol w:w="990"/>
        <w:gridCol w:w="990"/>
        <w:gridCol w:w="991"/>
      </w:tblGrid>
      <w:tr w:rsidR="004362AA" w:rsidTr="004362AA">
        <w:trPr>
          <w:trHeight w:val="447"/>
        </w:trPr>
        <w:tc>
          <w:tcPr>
            <w:tcW w:w="11647" w:type="dxa"/>
            <w:gridSpan w:val="12"/>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rsidP="004362AA">
            <w:pPr>
              <w:jc w:val="center"/>
              <w:rPr>
                <w:b/>
                <w:sz w:val="18"/>
                <w:szCs w:val="18"/>
              </w:rPr>
            </w:pPr>
            <w:r>
              <w:rPr>
                <w:b/>
                <w:sz w:val="18"/>
                <w:szCs w:val="18"/>
                <w:lang w:val="sr-Cyrl-CS"/>
              </w:rPr>
              <w:t xml:space="preserve">Наставник: </w:t>
            </w:r>
            <w:r>
              <w:rPr>
                <w:b/>
                <w:sz w:val="18"/>
                <w:szCs w:val="18"/>
              </w:rPr>
              <w:t>Весна Равић</w:t>
            </w:r>
          </w:p>
        </w:tc>
      </w:tr>
      <w:tr w:rsidR="004362AA" w:rsidTr="004362AA">
        <w:trPr>
          <w:trHeight w:val="266"/>
        </w:trPr>
        <w:tc>
          <w:tcPr>
            <w:tcW w:w="482" w:type="dxa"/>
            <w:vMerge w:val="restart"/>
            <w:tcBorders>
              <w:top w:val="single" w:sz="4" w:space="0" w:color="auto"/>
              <w:left w:val="single" w:sz="4" w:space="0" w:color="auto"/>
              <w:bottom w:val="single" w:sz="4" w:space="0" w:color="auto"/>
              <w:right w:val="single" w:sz="4" w:space="0" w:color="auto"/>
            </w:tcBorders>
          </w:tcPr>
          <w:p w:rsidR="004362AA" w:rsidRDefault="004362AA" w:rsidP="004362AA">
            <w:pPr>
              <w:jc w:val="center"/>
              <w:rPr>
                <w:b/>
                <w:sz w:val="18"/>
                <w:szCs w:val="18"/>
                <w:lang w:val="sr-Cyrl-CS"/>
              </w:rPr>
            </w:pPr>
          </w:p>
        </w:tc>
        <w:tc>
          <w:tcPr>
            <w:tcW w:w="1749" w:type="dxa"/>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18"/>
                <w:szCs w:val="18"/>
                <w:lang w:val="sr-Cyrl-CS"/>
              </w:rPr>
            </w:pPr>
            <w:r>
              <w:rPr>
                <w:b/>
                <w:sz w:val="18"/>
                <w:szCs w:val="18"/>
                <w:lang w:val="sr-Cyrl-CS"/>
              </w:rPr>
              <w:t>ОБЛИК</w:t>
            </w:r>
          </w:p>
          <w:p w:rsidR="004362AA" w:rsidRDefault="004362AA" w:rsidP="004362AA">
            <w:pPr>
              <w:jc w:val="center"/>
              <w:rPr>
                <w:b/>
                <w:sz w:val="18"/>
                <w:szCs w:val="18"/>
                <w:lang w:val="sr-Cyrl-CS"/>
              </w:rPr>
            </w:pPr>
            <w:r>
              <w:rPr>
                <w:b/>
                <w:sz w:val="18"/>
                <w:szCs w:val="18"/>
                <w:lang w:val="sr-Cyrl-CS"/>
              </w:rPr>
              <w:t>ОВ РАДА</w:t>
            </w:r>
          </w:p>
        </w:tc>
        <w:tc>
          <w:tcPr>
            <w:tcW w:w="1734"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18"/>
                <w:szCs w:val="18"/>
              </w:rPr>
            </w:pPr>
            <w:r>
              <w:rPr>
                <w:b/>
                <w:sz w:val="18"/>
                <w:szCs w:val="18"/>
              </w:rPr>
              <w:t>I</w:t>
            </w:r>
            <w:r>
              <w:rPr>
                <w:b/>
                <w:sz w:val="18"/>
                <w:szCs w:val="18"/>
                <w:lang w:val="sr-Cyrl-RS"/>
              </w:rPr>
              <w:t>I</w:t>
            </w:r>
            <w:r>
              <w:rPr>
                <w:b/>
                <w:sz w:val="18"/>
                <w:szCs w:val="18"/>
              </w:rPr>
              <w:t>1</w:t>
            </w:r>
          </w:p>
        </w:tc>
        <w:tc>
          <w:tcPr>
            <w:tcW w:w="1734"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18"/>
                <w:szCs w:val="18"/>
              </w:rPr>
            </w:pPr>
            <w:r>
              <w:rPr>
                <w:b/>
                <w:sz w:val="18"/>
                <w:szCs w:val="18"/>
              </w:rPr>
              <w:t>II2</w:t>
            </w:r>
          </w:p>
        </w:tc>
        <w:tc>
          <w:tcPr>
            <w:tcW w:w="1982"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18"/>
                <w:szCs w:val="18"/>
              </w:rPr>
            </w:pPr>
            <w:r>
              <w:rPr>
                <w:b/>
                <w:sz w:val="18"/>
                <w:szCs w:val="18"/>
              </w:rPr>
              <w:t>II3</w:t>
            </w:r>
          </w:p>
        </w:tc>
        <w:tc>
          <w:tcPr>
            <w:tcW w:w="1983"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18"/>
                <w:szCs w:val="18"/>
              </w:rPr>
            </w:pPr>
            <w:r>
              <w:rPr>
                <w:b/>
                <w:sz w:val="18"/>
                <w:szCs w:val="18"/>
              </w:rPr>
              <w:t>III2</w:t>
            </w:r>
          </w:p>
        </w:tc>
        <w:tc>
          <w:tcPr>
            <w:tcW w:w="1983"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18"/>
                <w:szCs w:val="18"/>
                <w:vertAlign w:val="subscript"/>
                <w:lang w:val="sr-Latn-CS"/>
              </w:rPr>
            </w:pPr>
            <w:r>
              <w:rPr>
                <w:b/>
                <w:sz w:val="18"/>
                <w:szCs w:val="18"/>
              </w:rPr>
              <w:t>IV4</w:t>
            </w:r>
          </w:p>
        </w:tc>
      </w:tr>
      <w:tr w:rsidR="004362AA" w:rsidTr="004362AA">
        <w:trPr>
          <w:trHeight w:val="170"/>
        </w:trPr>
        <w:tc>
          <w:tcPr>
            <w:tcW w:w="11647"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sz w:val="18"/>
                <w:szCs w:val="18"/>
                <w:lang w:val="sr-Cyrl-CS"/>
              </w:rPr>
            </w:pPr>
          </w:p>
        </w:tc>
        <w:tc>
          <w:tcPr>
            <w:tcW w:w="1749"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sz w:val="18"/>
                <w:szCs w:val="18"/>
                <w:lang w:val="sr-Cyrl-CS"/>
              </w:rPr>
            </w:pPr>
          </w:p>
        </w:tc>
        <w:tc>
          <w:tcPr>
            <w:tcW w:w="867"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планирано</w:t>
            </w:r>
          </w:p>
        </w:tc>
        <w:tc>
          <w:tcPr>
            <w:tcW w:w="867"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одржано</w:t>
            </w:r>
          </w:p>
        </w:tc>
        <w:tc>
          <w:tcPr>
            <w:tcW w:w="867"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планирано</w:t>
            </w:r>
          </w:p>
        </w:tc>
        <w:tc>
          <w:tcPr>
            <w:tcW w:w="867"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одржано</w:t>
            </w:r>
          </w:p>
        </w:tc>
        <w:tc>
          <w:tcPr>
            <w:tcW w:w="991"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планирано</w:t>
            </w:r>
          </w:p>
        </w:tc>
        <w:tc>
          <w:tcPr>
            <w:tcW w:w="991"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одржано</w:t>
            </w:r>
          </w:p>
        </w:tc>
        <w:tc>
          <w:tcPr>
            <w:tcW w:w="992"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планирано</w:t>
            </w:r>
          </w:p>
        </w:tc>
        <w:tc>
          <w:tcPr>
            <w:tcW w:w="991"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одржано</w:t>
            </w:r>
          </w:p>
        </w:tc>
        <w:tc>
          <w:tcPr>
            <w:tcW w:w="991"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планирано</w:t>
            </w:r>
          </w:p>
        </w:tc>
        <w:tc>
          <w:tcPr>
            <w:tcW w:w="992"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одржано</w:t>
            </w:r>
          </w:p>
        </w:tc>
      </w:tr>
      <w:tr w:rsidR="004362AA" w:rsidTr="004362AA">
        <w:trPr>
          <w:trHeight w:val="977"/>
        </w:trPr>
        <w:tc>
          <w:tcPr>
            <w:tcW w:w="482"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rPr>
            </w:pPr>
            <w:r>
              <w:rPr>
                <w:sz w:val="18"/>
                <w:szCs w:val="18"/>
              </w:rPr>
              <w:t>1.</w:t>
            </w:r>
          </w:p>
        </w:tc>
        <w:tc>
          <w:tcPr>
            <w:tcW w:w="1749"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РЕДОВНА</w:t>
            </w:r>
          </w:p>
          <w:p w:rsidR="004362AA" w:rsidRDefault="004362AA" w:rsidP="004362AA">
            <w:pPr>
              <w:jc w:val="center"/>
              <w:rPr>
                <w:sz w:val="18"/>
                <w:szCs w:val="18"/>
                <w:lang w:val="sr-Cyrl-CS"/>
              </w:rPr>
            </w:pPr>
            <w:r>
              <w:rPr>
                <w:sz w:val="18"/>
                <w:szCs w:val="18"/>
                <w:lang w:val="sr-Cyrl-CS"/>
              </w:rPr>
              <w:t>НАСТАВА</w:t>
            </w: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37+18,5</w:t>
            </w: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37+19+18</w:t>
            </w: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37+18,5</w:t>
            </w: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38+19+18</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37+18,5</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38+19+18</w:t>
            </w:r>
          </w:p>
        </w:tc>
        <w:tc>
          <w:tcPr>
            <w:tcW w:w="992"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37+18,5</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36+19+18</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33+16,5</w:t>
            </w:r>
          </w:p>
        </w:tc>
        <w:tc>
          <w:tcPr>
            <w:tcW w:w="992"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33+16+17</w:t>
            </w:r>
          </w:p>
        </w:tc>
      </w:tr>
      <w:tr w:rsidR="004362AA" w:rsidTr="004362AA">
        <w:trPr>
          <w:trHeight w:val="800"/>
        </w:trPr>
        <w:tc>
          <w:tcPr>
            <w:tcW w:w="482"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rPr>
            </w:pPr>
            <w:r>
              <w:rPr>
                <w:sz w:val="18"/>
                <w:szCs w:val="18"/>
              </w:rPr>
              <w:t>2.</w:t>
            </w:r>
          </w:p>
        </w:tc>
        <w:tc>
          <w:tcPr>
            <w:tcW w:w="1749"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ДОПУНСКА</w:t>
            </w:r>
          </w:p>
          <w:p w:rsidR="004362AA" w:rsidRDefault="004362AA" w:rsidP="004362AA">
            <w:pPr>
              <w:jc w:val="center"/>
              <w:rPr>
                <w:sz w:val="18"/>
                <w:szCs w:val="18"/>
                <w:lang w:val="sr-Cyrl-CS"/>
              </w:rPr>
            </w:pPr>
            <w:r>
              <w:rPr>
                <w:sz w:val="18"/>
                <w:szCs w:val="18"/>
                <w:lang w:val="sr-Cyrl-CS"/>
              </w:rPr>
              <w:t>НАСТАВА</w:t>
            </w: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20</w:t>
            </w: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5</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r>
      <w:tr w:rsidR="004362AA" w:rsidTr="004362AA">
        <w:trPr>
          <w:trHeight w:val="533"/>
        </w:trPr>
        <w:tc>
          <w:tcPr>
            <w:tcW w:w="482"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rPr>
            </w:pPr>
            <w:r>
              <w:rPr>
                <w:sz w:val="18"/>
                <w:szCs w:val="18"/>
              </w:rPr>
              <w:t>3.</w:t>
            </w:r>
          </w:p>
        </w:tc>
        <w:tc>
          <w:tcPr>
            <w:tcW w:w="1749"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ДОДАТНА</w:t>
            </w:r>
          </w:p>
          <w:p w:rsidR="004362AA" w:rsidRDefault="004362AA" w:rsidP="004362AA">
            <w:pPr>
              <w:jc w:val="center"/>
              <w:rPr>
                <w:sz w:val="18"/>
                <w:szCs w:val="18"/>
                <w:lang w:val="sr-Cyrl-CS"/>
              </w:rPr>
            </w:pPr>
            <w:r>
              <w:rPr>
                <w:sz w:val="18"/>
                <w:szCs w:val="18"/>
                <w:lang w:val="sr-Cyrl-CS"/>
              </w:rPr>
              <w:t>НАСТАВА</w:t>
            </w: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r>
      <w:tr w:rsidR="004362AA" w:rsidTr="004362AA">
        <w:trPr>
          <w:trHeight w:val="817"/>
        </w:trPr>
        <w:tc>
          <w:tcPr>
            <w:tcW w:w="482"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rPr>
            </w:pPr>
            <w:r>
              <w:rPr>
                <w:sz w:val="18"/>
                <w:szCs w:val="18"/>
              </w:rPr>
              <w:t>4.</w:t>
            </w:r>
          </w:p>
        </w:tc>
        <w:tc>
          <w:tcPr>
            <w:tcW w:w="1749"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rPr>
            </w:pPr>
            <w:r>
              <w:rPr>
                <w:sz w:val="18"/>
                <w:szCs w:val="18"/>
                <w:lang w:val="sr-Cyrl-CS"/>
              </w:rPr>
              <w:t>ПРИПРЕМНА</w:t>
            </w:r>
          </w:p>
          <w:p w:rsidR="004362AA" w:rsidRDefault="004362AA" w:rsidP="004362AA">
            <w:pPr>
              <w:jc w:val="center"/>
              <w:rPr>
                <w:sz w:val="18"/>
                <w:szCs w:val="18"/>
                <w:lang w:val="sr-Cyrl-CS"/>
              </w:rPr>
            </w:pPr>
            <w:r>
              <w:rPr>
                <w:sz w:val="18"/>
                <w:szCs w:val="18"/>
                <w:lang w:val="sr-Cyrl-CS"/>
              </w:rPr>
              <w:t>НАСТАВА</w:t>
            </w: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867" w:type="dxa"/>
            <w:tcBorders>
              <w:top w:val="single" w:sz="4" w:space="0" w:color="auto"/>
              <w:left w:val="single" w:sz="4" w:space="0" w:color="auto"/>
              <w:bottom w:val="single" w:sz="4" w:space="0" w:color="auto"/>
              <w:right w:val="single" w:sz="4" w:space="0" w:color="auto"/>
            </w:tcBorders>
            <w:vAlign w:val="center"/>
          </w:tcPr>
          <w:p w:rsidR="004362AA" w:rsidRDefault="004362AA" w:rsidP="004362AA">
            <w:pPr>
              <w:jc w:val="center"/>
              <w:rPr>
                <w:sz w:val="18"/>
                <w:szCs w:val="18"/>
              </w:rPr>
            </w:pPr>
          </w:p>
          <w:p w:rsidR="004362AA" w:rsidRDefault="004362AA" w:rsidP="004362AA">
            <w:pPr>
              <w:jc w:val="center"/>
              <w:rPr>
                <w:sz w:val="18"/>
                <w:szCs w:val="18"/>
              </w:rPr>
            </w:pPr>
            <w:r>
              <w:rPr>
                <w:sz w:val="18"/>
                <w:szCs w:val="18"/>
              </w:rPr>
              <w:t>/</w:t>
            </w:r>
          </w:p>
          <w:p w:rsidR="004362AA" w:rsidRDefault="004362AA" w:rsidP="004362AA">
            <w:pPr>
              <w:jc w:val="center"/>
              <w:rPr>
                <w:sz w:val="18"/>
                <w:szCs w:val="18"/>
              </w:rPr>
            </w:pP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867"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rPr>
            </w:pPr>
            <w:r>
              <w:rPr>
                <w:sz w:val="18"/>
                <w:szCs w:val="18"/>
              </w:rPr>
              <w:t>/</w:t>
            </w:r>
          </w:p>
        </w:tc>
      </w:tr>
    </w:tbl>
    <w:p w:rsidR="004362AA" w:rsidRDefault="004362AA" w:rsidP="004362AA">
      <w:pPr>
        <w:jc w:val="both"/>
        <w:rPr>
          <w:lang w:val="sr-Latn-RS"/>
        </w:rPr>
      </w:pPr>
    </w:p>
    <w:tbl>
      <w:tblPr>
        <w:tblW w:w="115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1258"/>
        <w:gridCol w:w="246"/>
        <w:gridCol w:w="809"/>
        <w:gridCol w:w="809"/>
        <w:gridCol w:w="810"/>
        <w:gridCol w:w="810"/>
        <w:gridCol w:w="810"/>
        <w:gridCol w:w="810"/>
        <w:gridCol w:w="1619"/>
        <w:gridCol w:w="810"/>
        <w:gridCol w:w="810"/>
        <w:gridCol w:w="810"/>
        <w:gridCol w:w="810"/>
      </w:tblGrid>
      <w:tr w:rsidR="004362AA" w:rsidTr="004362AA">
        <w:trPr>
          <w:trHeight w:val="377"/>
        </w:trPr>
        <w:tc>
          <w:tcPr>
            <w:tcW w:w="1620" w:type="dxa"/>
            <w:gridSpan w:val="2"/>
            <w:tcBorders>
              <w:top w:val="single" w:sz="4" w:space="0" w:color="auto"/>
              <w:left w:val="single" w:sz="4" w:space="0" w:color="auto"/>
              <w:bottom w:val="single" w:sz="4" w:space="0" w:color="auto"/>
              <w:right w:val="single" w:sz="4" w:space="0" w:color="auto"/>
            </w:tcBorders>
            <w:shd w:val="clear" w:color="auto" w:fill="FBD4B4"/>
          </w:tcPr>
          <w:p w:rsidR="004362AA" w:rsidRDefault="004362AA" w:rsidP="004362AA">
            <w:pPr>
              <w:rPr>
                <w:b/>
                <w:sz w:val="18"/>
                <w:szCs w:val="18"/>
                <w:lang w:val="sr-Cyrl-CS"/>
              </w:rPr>
            </w:pPr>
          </w:p>
        </w:tc>
        <w:tc>
          <w:tcPr>
            <w:tcW w:w="9967" w:type="dxa"/>
            <w:gridSpan w:val="12"/>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rsidP="004362AA">
            <w:pPr>
              <w:rPr>
                <w:b/>
                <w:sz w:val="18"/>
                <w:szCs w:val="18"/>
                <w:lang w:val="sr-Cyrl-CS"/>
              </w:rPr>
            </w:pPr>
            <w:r>
              <w:rPr>
                <w:b/>
                <w:sz w:val="18"/>
                <w:szCs w:val="18"/>
                <w:lang w:val="sr-Cyrl-CS"/>
              </w:rPr>
              <w:t>Наставник: Катарина Кривокућа</w:t>
            </w:r>
          </w:p>
        </w:tc>
      </w:tr>
      <w:tr w:rsidR="004362AA" w:rsidTr="004362AA">
        <w:tc>
          <w:tcPr>
            <w:tcW w:w="360" w:type="dxa"/>
            <w:vMerge w:val="restart"/>
            <w:tcBorders>
              <w:top w:val="single" w:sz="4" w:space="0" w:color="auto"/>
              <w:left w:val="single" w:sz="4" w:space="0" w:color="auto"/>
              <w:bottom w:val="single" w:sz="4" w:space="0" w:color="auto"/>
              <w:right w:val="single" w:sz="4" w:space="0" w:color="auto"/>
            </w:tcBorders>
          </w:tcPr>
          <w:p w:rsidR="004362AA" w:rsidRDefault="004362AA" w:rsidP="004362AA">
            <w:pPr>
              <w:rPr>
                <w:b/>
                <w:sz w:val="18"/>
                <w:szCs w:val="18"/>
                <w:lang w:val="sr-Cyrl-CS"/>
              </w:rPr>
            </w:pPr>
          </w:p>
        </w:tc>
        <w:tc>
          <w:tcPr>
            <w:tcW w:w="1507" w:type="dxa"/>
            <w:gridSpan w:val="2"/>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rPr>
                <w:b/>
                <w:sz w:val="18"/>
                <w:szCs w:val="18"/>
                <w:lang w:val="sr-Cyrl-CS"/>
              </w:rPr>
            </w:pPr>
            <w:r>
              <w:rPr>
                <w:b/>
                <w:sz w:val="18"/>
                <w:szCs w:val="18"/>
                <w:lang w:val="sr-Cyrl-CS"/>
              </w:rPr>
              <w:t>ОБЛИК</w:t>
            </w:r>
          </w:p>
          <w:p w:rsidR="004362AA" w:rsidRDefault="004362AA" w:rsidP="004362AA">
            <w:pPr>
              <w:rPr>
                <w:b/>
                <w:sz w:val="18"/>
                <w:szCs w:val="18"/>
                <w:lang w:val="sr-Cyrl-CS"/>
              </w:rPr>
            </w:pPr>
            <w:r>
              <w:rPr>
                <w:b/>
                <w:sz w:val="18"/>
                <w:szCs w:val="18"/>
                <w:lang w:val="sr-Cyrl-CS"/>
              </w:rPr>
              <w:t>ОВ РАДА</w:t>
            </w:r>
          </w:p>
        </w:tc>
        <w:tc>
          <w:tcPr>
            <w:tcW w:w="162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rPr>
                <w:b/>
                <w:sz w:val="18"/>
                <w:szCs w:val="18"/>
                <w:lang w:val="sr-Cyrl-RS"/>
              </w:rPr>
            </w:pPr>
            <w:r>
              <w:rPr>
                <w:b/>
                <w:sz w:val="18"/>
                <w:szCs w:val="18"/>
                <w:lang w:val="sr-Latn-RS"/>
              </w:rPr>
              <w:t>I</w:t>
            </w:r>
            <w:r>
              <w:rPr>
                <w:b/>
                <w:sz w:val="18"/>
                <w:szCs w:val="18"/>
                <w:lang w:val="sr-Cyrl-RS"/>
              </w:rPr>
              <w:t>1</w:t>
            </w:r>
          </w:p>
        </w:tc>
        <w:tc>
          <w:tcPr>
            <w:tcW w:w="162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18"/>
                <w:szCs w:val="18"/>
                <w:lang w:val="sr-Cyrl-RS"/>
              </w:rPr>
            </w:pPr>
            <w:r>
              <w:rPr>
                <w:b/>
                <w:sz w:val="18"/>
                <w:szCs w:val="18"/>
              </w:rPr>
              <w:t>I</w:t>
            </w:r>
            <w:r>
              <w:rPr>
                <w:b/>
                <w:sz w:val="18"/>
                <w:szCs w:val="18"/>
                <w:lang w:val="sr-Cyrl-RS"/>
              </w:rPr>
              <w:t>2</w:t>
            </w:r>
          </w:p>
        </w:tc>
        <w:tc>
          <w:tcPr>
            <w:tcW w:w="162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18"/>
                <w:szCs w:val="18"/>
                <w:lang w:val="en-GB"/>
              </w:rPr>
            </w:pPr>
            <w:r>
              <w:rPr>
                <w:b/>
                <w:sz w:val="18"/>
                <w:szCs w:val="18"/>
                <w:lang w:val="sr-Cyrl-RS"/>
              </w:rPr>
              <w:t>I3</w:t>
            </w:r>
          </w:p>
        </w:tc>
        <w:tc>
          <w:tcPr>
            <w:tcW w:w="162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18"/>
                <w:szCs w:val="18"/>
                <w:lang w:val="sr-Latn-RS"/>
              </w:rPr>
            </w:pPr>
            <w:r>
              <w:rPr>
                <w:b/>
                <w:sz w:val="18"/>
                <w:szCs w:val="18"/>
                <w:lang w:val="sr-Latn-RS"/>
              </w:rPr>
              <w:t>I4</w:t>
            </w:r>
          </w:p>
        </w:tc>
        <w:tc>
          <w:tcPr>
            <w:tcW w:w="162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18"/>
                <w:szCs w:val="18"/>
                <w:lang w:val="sr-Cyrl-RS"/>
              </w:rPr>
            </w:pPr>
            <w:r>
              <w:rPr>
                <w:b/>
                <w:sz w:val="18"/>
                <w:szCs w:val="18"/>
                <w:lang w:val="sr-Latn-RS"/>
              </w:rPr>
              <w:t>III</w:t>
            </w:r>
            <w:r>
              <w:rPr>
                <w:b/>
                <w:sz w:val="18"/>
                <w:szCs w:val="18"/>
                <w:lang w:val="sr-Cyrl-RS"/>
              </w:rPr>
              <w:t>1</w:t>
            </w:r>
          </w:p>
        </w:tc>
        <w:tc>
          <w:tcPr>
            <w:tcW w:w="162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sz w:val="18"/>
                <w:szCs w:val="18"/>
                <w:vertAlign w:val="subscript"/>
                <w:lang w:val="sr-Latn-CS"/>
              </w:rPr>
            </w:pPr>
            <w:r>
              <w:rPr>
                <w:b/>
                <w:sz w:val="18"/>
                <w:szCs w:val="18"/>
                <w:lang w:val="sr-Latn-RS"/>
              </w:rPr>
              <w:t>III3</w:t>
            </w:r>
          </w:p>
        </w:tc>
      </w:tr>
      <w:tr w:rsidR="004362AA" w:rsidTr="004362AA">
        <w:tc>
          <w:tcPr>
            <w:tcW w:w="1620"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sz w:val="18"/>
                <w:szCs w:val="18"/>
                <w:lang w:val="sr-Cyrl-CS"/>
              </w:rPr>
            </w:pPr>
          </w:p>
        </w:tc>
        <w:tc>
          <w:tcPr>
            <w:tcW w:w="11474" w:type="dxa"/>
            <w:gridSpan w:val="2"/>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sz w:val="18"/>
                <w:szCs w:val="18"/>
                <w:lang w:val="sr-Cyrl-CS"/>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одржано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одржано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одржано</w:t>
            </w:r>
          </w:p>
        </w:tc>
        <w:tc>
          <w:tcPr>
            <w:tcW w:w="162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п</w:t>
            </w:r>
            <w:r>
              <w:rPr>
                <w:sz w:val="18"/>
                <w:szCs w:val="18"/>
                <w:lang w:val="en-GB"/>
              </w:rPr>
              <w:t>лани</w:t>
            </w:r>
            <w:r>
              <w:rPr>
                <w:sz w:val="18"/>
                <w:szCs w:val="18"/>
                <w:lang w:val="sr-Cyrl-RS"/>
              </w:rPr>
              <w:t>рано</w:t>
            </w:r>
            <w:r>
              <w:rPr>
                <w:sz w:val="18"/>
                <w:szCs w:val="18"/>
                <w:lang w:val="en-GB"/>
              </w:rPr>
              <w:t>/</w:t>
            </w:r>
            <w:r>
              <w:rPr>
                <w:sz w:val="18"/>
                <w:szCs w:val="18"/>
                <w:lang w:val="sr-Cyrl-RS"/>
              </w:rPr>
              <w:t>одржано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одржано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CS"/>
              </w:rPr>
            </w:pPr>
            <w:r>
              <w:rPr>
                <w:sz w:val="18"/>
                <w:szCs w:val="18"/>
                <w:lang w:val="sr-Cyrl-CS"/>
              </w:rPr>
              <w:t>одржано</w:t>
            </w:r>
          </w:p>
        </w:tc>
      </w:tr>
      <w:tr w:rsidR="004362AA" w:rsidTr="004362AA">
        <w:trPr>
          <w:trHeight w:val="495"/>
        </w:trPr>
        <w:tc>
          <w:tcPr>
            <w:tcW w:w="360" w:type="dxa"/>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rPr>
            </w:pPr>
            <w:r>
              <w:rPr>
                <w:sz w:val="18"/>
                <w:szCs w:val="18"/>
              </w:rPr>
              <w:t>1.</w:t>
            </w:r>
          </w:p>
        </w:tc>
        <w:tc>
          <w:tcPr>
            <w:tcW w:w="1260" w:type="dxa"/>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CS"/>
              </w:rPr>
            </w:pPr>
            <w:r>
              <w:rPr>
                <w:sz w:val="18"/>
                <w:szCs w:val="18"/>
                <w:lang w:val="sr-Cyrl-CS"/>
              </w:rPr>
              <w:t>РЕДОВНА</w:t>
            </w:r>
          </w:p>
          <w:p w:rsidR="004362AA" w:rsidRDefault="004362AA" w:rsidP="004362AA">
            <w:pPr>
              <w:rPr>
                <w:sz w:val="18"/>
                <w:szCs w:val="18"/>
                <w:lang w:val="sr-Cyrl-CS"/>
              </w:rPr>
            </w:pPr>
            <w:r>
              <w:rPr>
                <w:sz w:val="18"/>
                <w:szCs w:val="18"/>
                <w:lang w:val="sr-Cyrl-CS"/>
              </w:rPr>
              <w:t>НАСТАВА</w:t>
            </w:r>
          </w:p>
        </w:tc>
        <w:tc>
          <w:tcPr>
            <w:tcW w:w="247"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теориј</w:t>
            </w:r>
          </w:p>
          <w:p w:rsidR="004362AA" w:rsidRDefault="004362AA" w:rsidP="004362AA">
            <w:pPr>
              <w:rPr>
                <w:sz w:val="18"/>
                <w:szCs w:val="18"/>
                <w:lang w:val="sr-Cyrl-RS"/>
              </w:rPr>
            </w:pPr>
            <w:r>
              <w:rPr>
                <w:sz w:val="18"/>
                <w:szCs w:val="18"/>
                <w:lang w:val="sr-Cyrl-RS"/>
              </w:rPr>
              <w:t>а</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74</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73</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74</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73</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74</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74</w:t>
            </w:r>
          </w:p>
        </w:tc>
        <w:tc>
          <w:tcPr>
            <w:tcW w:w="162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CS"/>
              </w:rPr>
            </w:pPr>
            <w:r>
              <w:rPr>
                <w:sz w:val="18"/>
                <w:szCs w:val="18"/>
                <w:lang w:val="sr-Cyrl-CS"/>
              </w:rPr>
              <w:t>37               37</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CS"/>
              </w:rPr>
            </w:pPr>
            <w:r>
              <w:rPr>
                <w:sz w:val="18"/>
                <w:szCs w:val="18"/>
                <w:lang w:val="sr-Cyrl-CS"/>
              </w:rPr>
              <w:t>37</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rPr>
              <w:t>3</w:t>
            </w:r>
            <w:r>
              <w:rPr>
                <w:sz w:val="18"/>
                <w:szCs w:val="18"/>
                <w:lang w:val="sr-Cyrl-RS"/>
              </w:rPr>
              <w:t>7</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rPr>
              <w:t>3</w:t>
            </w:r>
            <w:r>
              <w:rPr>
                <w:sz w:val="18"/>
                <w:szCs w:val="18"/>
                <w:lang w:val="sr-Cyrl-RS"/>
              </w:rPr>
              <w:t>7</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rPr>
              <w:t>3</w:t>
            </w:r>
            <w:r>
              <w:rPr>
                <w:sz w:val="18"/>
                <w:szCs w:val="18"/>
                <w:lang w:val="sr-Cyrl-RS"/>
              </w:rPr>
              <w:t>7</w:t>
            </w:r>
          </w:p>
        </w:tc>
      </w:tr>
      <w:tr w:rsidR="004362AA" w:rsidTr="004362AA">
        <w:trPr>
          <w:trHeight w:val="60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18"/>
                <w:szCs w:val="18"/>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18"/>
                <w:szCs w:val="18"/>
                <w:lang w:val="sr-Cyrl-CS"/>
              </w:rPr>
            </w:pPr>
          </w:p>
        </w:tc>
        <w:tc>
          <w:tcPr>
            <w:tcW w:w="247"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CS"/>
              </w:rPr>
            </w:pPr>
            <w:r>
              <w:rPr>
                <w:sz w:val="18"/>
                <w:szCs w:val="18"/>
                <w:lang w:val="sr-Cyrl-CS"/>
              </w:rPr>
              <w:t>вежбе</w:t>
            </w: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rPr>
                <w:sz w:val="18"/>
                <w:szCs w:val="18"/>
              </w:rPr>
            </w:pP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rPr>
                <w:sz w:val="18"/>
                <w:szCs w:val="18"/>
              </w:rPr>
            </w:pP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rPr>
                <w:sz w:val="18"/>
                <w:szCs w:val="18"/>
                <w:lang w:val="sr-Cyrl-CS"/>
              </w:rPr>
            </w:pP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rPr>
                <w:sz w:val="18"/>
                <w:szCs w:val="18"/>
                <w:lang w:val="sr-Latn-RS"/>
              </w:rPr>
            </w:pP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rPr>
                <w:sz w:val="18"/>
                <w:szCs w:val="18"/>
                <w:lang w:val="sr-Latn-RS"/>
              </w:rPr>
            </w:pP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rPr>
                <w:sz w:val="18"/>
                <w:szCs w:val="18"/>
                <w:lang w:val="sr-Latn-RS"/>
              </w:rPr>
            </w:pPr>
          </w:p>
        </w:tc>
        <w:tc>
          <w:tcPr>
            <w:tcW w:w="162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CS"/>
              </w:rPr>
            </w:pPr>
            <w:r>
              <w:rPr>
                <w:sz w:val="18"/>
                <w:szCs w:val="18"/>
                <w:lang w:val="sr-Cyrl-CS"/>
              </w:rPr>
              <w:t xml:space="preserve">37               37      </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CS"/>
              </w:rPr>
            </w:pPr>
            <w:r>
              <w:rPr>
                <w:sz w:val="18"/>
                <w:szCs w:val="18"/>
                <w:lang w:val="sr-Cyrl-CS"/>
              </w:rPr>
              <w:t>18,5</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18,5</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18,5</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18,5</w:t>
            </w:r>
          </w:p>
        </w:tc>
      </w:tr>
      <w:tr w:rsidR="004362AA" w:rsidTr="004362AA">
        <w:tc>
          <w:tcPr>
            <w:tcW w:w="36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rPr>
            </w:pPr>
            <w:r>
              <w:rPr>
                <w:sz w:val="18"/>
                <w:szCs w:val="18"/>
              </w:rPr>
              <w:t>2.</w:t>
            </w:r>
          </w:p>
        </w:tc>
        <w:tc>
          <w:tcPr>
            <w:tcW w:w="1507"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CS"/>
              </w:rPr>
            </w:pPr>
            <w:r>
              <w:rPr>
                <w:sz w:val="18"/>
                <w:szCs w:val="18"/>
                <w:lang w:val="sr-Cyrl-CS"/>
              </w:rPr>
              <w:t>ДОПУНСКА</w:t>
            </w:r>
          </w:p>
          <w:p w:rsidR="004362AA" w:rsidRDefault="004362AA" w:rsidP="004362AA">
            <w:pPr>
              <w:rPr>
                <w:sz w:val="18"/>
                <w:szCs w:val="18"/>
                <w:lang w:val="sr-Cyrl-CS"/>
              </w:rPr>
            </w:pPr>
            <w:r>
              <w:rPr>
                <w:sz w:val="18"/>
                <w:szCs w:val="18"/>
                <w:lang w:val="sr-Cyrl-CS"/>
              </w:rPr>
              <w:t>НАСТАВА</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lang w:val="sr-Cyrl-RS"/>
              </w:rPr>
            </w:pPr>
            <w:r>
              <w:rPr>
                <w:sz w:val="18"/>
                <w:szCs w:val="18"/>
                <w:lang w:val="sr-Cyrl-RS"/>
              </w:rPr>
              <w:t>3</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rPr>
            </w:pPr>
            <w:r>
              <w:rPr>
                <w:sz w:val="18"/>
                <w:szCs w:val="18"/>
              </w:rPr>
              <w:t>2</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5</w:t>
            </w:r>
          </w:p>
        </w:tc>
        <w:tc>
          <w:tcPr>
            <w:tcW w:w="162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6</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rPr>
            </w:pPr>
            <w:r>
              <w:rPr>
                <w:sz w:val="18"/>
                <w:szCs w:val="18"/>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18"/>
                <w:szCs w:val="18"/>
              </w:rPr>
            </w:pPr>
            <w:r>
              <w:rPr>
                <w:sz w:val="18"/>
                <w:szCs w:val="18"/>
                <w:lang w:val="sr-Cyrl-RS"/>
              </w:rPr>
              <w:t xml:space="preserve">   </w:t>
            </w: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sz w:val="18"/>
                <w:szCs w:val="18"/>
                <w:lang w:val="sr-Cyrl-RS"/>
              </w:rPr>
            </w:pPr>
            <w:r>
              <w:rPr>
                <w:sz w:val="18"/>
                <w:szCs w:val="18"/>
                <w:lang w:val="sr-Cyrl-RS"/>
              </w:rPr>
              <w:t>2</w:t>
            </w:r>
          </w:p>
        </w:tc>
      </w:tr>
      <w:tr w:rsidR="004362AA" w:rsidTr="004362AA">
        <w:tc>
          <w:tcPr>
            <w:tcW w:w="36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rPr>
            </w:pPr>
            <w:r>
              <w:rPr>
                <w:sz w:val="18"/>
                <w:szCs w:val="18"/>
              </w:rPr>
              <w:t>3.</w:t>
            </w:r>
          </w:p>
        </w:tc>
        <w:tc>
          <w:tcPr>
            <w:tcW w:w="1507"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CS"/>
              </w:rPr>
            </w:pPr>
            <w:r>
              <w:rPr>
                <w:sz w:val="18"/>
                <w:szCs w:val="18"/>
                <w:lang w:val="sr-Cyrl-CS"/>
              </w:rPr>
              <w:t>ДОДАТНА</w:t>
            </w:r>
          </w:p>
          <w:p w:rsidR="004362AA" w:rsidRDefault="004362AA" w:rsidP="004362AA">
            <w:pPr>
              <w:rPr>
                <w:sz w:val="18"/>
                <w:szCs w:val="18"/>
                <w:lang w:val="sr-Cyrl-CS"/>
              </w:rPr>
            </w:pPr>
            <w:r>
              <w:rPr>
                <w:sz w:val="18"/>
                <w:szCs w:val="18"/>
                <w:lang w:val="sr-Cyrl-CS"/>
              </w:rPr>
              <w:t>НАСТАВА</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lang w:val="sr-Cyrl-RS"/>
              </w:rPr>
            </w:pPr>
            <w:r>
              <w:rPr>
                <w:sz w:val="18"/>
                <w:szCs w:val="18"/>
                <w:lang w:val="sr-Cyrl-RS"/>
              </w:rPr>
              <w:t>7</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4362AA" w:rsidRDefault="004362AA" w:rsidP="004362AA">
            <w:pPr>
              <w:rPr>
                <w:sz w:val="18"/>
                <w:szCs w:val="18"/>
                <w:lang w:val="sr-Latn-RS"/>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18"/>
                <w:szCs w:val="18"/>
                <w:lang w:val="sr-Cyrl-RS"/>
              </w:rPr>
            </w:pPr>
            <w:r>
              <w:rPr>
                <w:sz w:val="18"/>
                <w:szCs w:val="18"/>
                <w:lang w:val="sr-Latn-RS"/>
              </w:rPr>
              <w:t xml:space="preserve">   </w:t>
            </w: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r>
      <w:tr w:rsidR="004362AA" w:rsidTr="004362AA">
        <w:tc>
          <w:tcPr>
            <w:tcW w:w="36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sz w:val="18"/>
                <w:szCs w:val="18"/>
              </w:rPr>
            </w:pPr>
            <w:r>
              <w:rPr>
                <w:sz w:val="18"/>
                <w:szCs w:val="18"/>
              </w:rPr>
              <w:t>4.</w:t>
            </w:r>
          </w:p>
        </w:tc>
        <w:tc>
          <w:tcPr>
            <w:tcW w:w="1507"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rPr>
                <w:sz w:val="18"/>
                <w:szCs w:val="18"/>
              </w:rPr>
            </w:pPr>
            <w:r>
              <w:rPr>
                <w:sz w:val="18"/>
                <w:szCs w:val="18"/>
                <w:lang w:val="sr-Cyrl-CS"/>
              </w:rPr>
              <w:t>ПРИПРЕМНА</w:t>
            </w:r>
          </w:p>
          <w:p w:rsidR="004362AA" w:rsidRDefault="004362AA" w:rsidP="004362AA">
            <w:pPr>
              <w:rPr>
                <w:sz w:val="18"/>
                <w:szCs w:val="18"/>
                <w:lang w:val="sr-Cyrl-CS"/>
              </w:rPr>
            </w:pPr>
            <w:r>
              <w:rPr>
                <w:sz w:val="18"/>
                <w:szCs w:val="18"/>
                <w:lang w:val="sr-Cyrl-CS"/>
              </w:rPr>
              <w:lastRenderedPageBreak/>
              <w:t>НАСТАВА</w:t>
            </w: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18"/>
                <w:szCs w:val="18"/>
                <w:lang w:val="sr-Cyrl-CS"/>
              </w:rPr>
            </w:pPr>
          </w:p>
          <w:p w:rsidR="004362AA" w:rsidRDefault="004362AA" w:rsidP="004362AA">
            <w:pPr>
              <w:jc w:val="center"/>
              <w:rPr>
                <w:sz w:val="18"/>
                <w:szCs w:val="18"/>
              </w:rPr>
            </w:pP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18"/>
                <w:szCs w:val="18"/>
                <w:lang w:val="sr-Cyrl-RS"/>
              </w:rPr>
            </w:pPr>
          </w:p>
          <w:p w:rsidR="004362AA" w:rsidRDefault="004362AA" w:rsidP="004362AA">
            <w:pPr>
              <w:jc w:val="center"/>
              <w:rPr>
                <w:sz w:val="18"/>
                <w:szCs w:val="18"/>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sz w:val="18"/>
                <w:szCs w:val="18"/>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r>
    </w:tbl>
    <w:p w:rsidR="004362AA" w:rsidRDefault="004362AA" w:rsidP="004362AA">
      <w:pPr>
        <w:jc w:val="both"/>
        <w:rPr>
          <w:lang w:val="sr-Latn-RS"/>
        </w:rPr>
      </w:pPr>
    </w:p>
    <w:tbl>
      <w:tblPr>
        <w:tblW w:w="8490"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1260"/>
        <w:gridCol w:w="247"/>
        <w:gridCol w:w="810"/>
        <w:gridCol w:w="810"/>
        <w:gridCol w:w="810"/>
        <w:gridCol w:w="810"/>
        <w:gridCol w:w="810"/>
        <w:gridCol w:w="810"/>
        <w:gridCol w:w="810"/>
        <w:gridCol w:w="833"/>
        <w:gridCol w:w="7"/>
      </w:tblGrid>
      <w:tr w:rsidR="004362AA" w:rsidTr="00172308">
        <w:trPr>
          <w:trHeight w:val="377"/>
        </w:trPr>
        <w:tc>
          <w:tcPr>
            <w:tcW w:w="8490" w:type="dxa"/>
            <w:gridSpan w:val="12"/>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rsidP="004362AA">
            <w:pPr>
              <w:rPr>
                <w:b/>
                <w:lang w:val="sr-Cyrl-CS"/>
              </w:rPr>
            </w:pPr>
            <w:r>
              <w:rPr>
                <w:b/>
                <w:lang w:val="sr-Cyrl-CS"/>
              </w:rPr>
              <w:t>Наставник: Катарина Кривокућа</w:t>
            </w:r>
          </w:p>
        </w:tc>
      </w:tr>
      <w:tr w:rsidR="004362AA" w:rsidTr="00172308">
        <w:trPr>
          <w:gridAfter w:val="1"/>
          <w:wAfter w:w="7" w:type="dxa"/>
        </w:trPr>
        <w:tc>
          <w:tcPr>
            <w:tcW w:w="473" w:type="dxa"/>
            <w:vMerge w:val="restart"/>
            <w:tcBorders>
              <w:top w:val="single" w:sz="4" w:space="0" w:color="auto"/>
              <w:left w:val="single" w:sz="4" w:space="0" w:color="auto"/>
              <w:bottom w:val="single" w:sz="4" w:space="0" w:color="auto"/>
              <w:right w:val="single" w:sz="4" w:space="0" w:color="auto"/>
            </w:tcBorders>
          </w:tcPr>
          <w:p w:rsidR="004362AA" w:rsidRDefault="004362AA" w:rsidP="004362AA">
            <w:pPr>
              <w:rPr>
                <w:b/>
                <w:lang w:val="sr-Cyrl-CS"/>
              </w:rPr>
            </w:pPr>
          </w:p>
        </w:tc>
        <w:tc>
          <w:tcPr>
            <w:tcW w:w="1507" w:type="dxa"/>
            <w:gridSpan w:val="2"/>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rPr>
                <w:b/>
                <w:lang w:val="sr-Cyrl-CS"/>
              </w:rPr>
            </w:pPr>
            <w:r>
              <w:rPr>
                <w:b/>
                <w:lang w:val="sr-Cyrl-CS"/>
              </w:rPr>
              <w:t>ОБЛИК</w:t>
            </w:r>
          </w:p>
          <w:p w:rsidR="004362AA" w:rsidRDefault="004362AA" w:rsidP="004362AA">
            <w:pPr>
              <w:rPr>
                <w:b/>
                <w:lang w:val="sr-Cyrl-CS"/>
              </w:rPr>
            </w:pPr>
            <w:r>
              <w:rPr>
                <w:b/>
                <w:lang w:val="sr-Cyrl-CS"/>
              </w:rPr>
              <w:t>ОВ РАДА</w:t>
            </w:r>
          </w:p>
        </w:tc>
        <w:tc>
          <w:tcPr>
            <w:tcW w:w="162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Cyrl-RS"/>
              </w:rPr>
            </w:pPr>
            <w:r>
              <w:rPr>
                <w:b/>
                <w:lang w:val="sr-Latn-RS"/>
              </w:rPr>
              <w:t>I</w:t>
            </w:r>
            <w:r>
              <w:rPr>
                <w:b/>
              </w:rPr>
              <w:t>V</w:t>
            </w:r>
            <w:r>
              <w:rPr>
                <w:b/>
                <w:lang w:val="sr-Cyrl-RS"/>
              </w:rPr>
              <w:t>1</w:t>
            </w:r>
          </w:p>
        </w:tc>
        <w:tc>
          <w:tcPr>
            <w:tcW w:w="162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rPr>
            </w:pPr>
            <w:r>
              <w:rPr>
                <w:b/>
              </w:rPr>
              <w:t>IV2</w:t>
            </w:r>
          </w:p>
        </w:tc>
        <w:tc>
          <w:tcPr>
            <w:tcW w:w="162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Latn-RS"/>
              </w:rPr>
            </w:pPr>
            <w:r>
              <w:rPr>
                <w:b/>
                <w:lang w:val="sr-Latn-RS"/>
              </w:rPr>
              <w:t>IV3</w:t>
            </w:r>
          </w:p>
        </w:tc>
        <w:tc>
          <w:tcPr>
            <w:tcW w:w="1643"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172308">
        <w:trPr>
          <w:gridAfter w:val="1"/>
          <w:wAfter w:w="7" w:type="dxa"/>
        </w:trPr>
        <w:tc>
          <w:tcPr>
            <w:tcW w:w="473"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lang w:val="sr-Cyrl-CS"/>
              </w:rPr>
            </w:pPr>
          </w:p>
        </w:tc>
        <w:tc>
          <w:tcPr>
            <w:tcW w:w="1507" w:type="dxa"/>
            <w:gridSpan w:val="2"/>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lang w:val="sr-Cyrl-CS"/>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833"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r>
      <w:tr w:rsidR="004362AA" w:rsidTr="00172308">
        <w:trPr>
          <w:gridAfter w:val="1"/>
          <w:wAfter w:w="7" w:type="dxa"/>
          <w:trHeight w:val="495"/>
        </w:trPr>
        <w:tc>
          <w:tcPr>
            <w:tcW w:w="473" w:type="dxa"/>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r>
              <w:t>1.</w:t>
            </w:r>
          </w:p>
        </w:tc>
        <w:tc>
          <w:tcPr>
            <w:tcW w:w="1260" w:type="dxa"/>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РЕДОВНА</w:t>
            </w:r>
          </w:p>
          <w:p w:rsidR="004362AA" w:rsidRDefault="004362AA" w:rsidP="004362AA">
            <w:pPr>
              <w:rPr>
                <w:lang w:val="sr-Cyrl-CS"/>
              </w:rPr>
            </w:pPr>
            <w:r>
              <w:rPr>
                <w:lang w:val="sr-Cyrl-CS"/>
              </w:rPr>
              <w:t>НАСТАВА</w:t>
            </w:r>
          </w:p>
        </w:tc>
        <w:tc>
          <w:tcPr>
            <w:tcW w:w="247"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RS"/>
              </w:rPr>
            </w:pPr>
            <w:r>
              <w:rPr>
                <w:lang w:val="sr-Cyrl-RS"/>
              </w:rPr>
              <w:t>теориј</w:t>
            </w:r>
          </w:p>
          <w:p w:rsidR="004362AA" w:rsidRDefault="004362AA" w:rsidP="004362AA">
            <w:pPr>
              <w:rPr>
                <w:lang w:val="sr-Cyrl-RS"/>
              </w:rPr>
            </w:pPr>
            <w:r>
              <w:rPr>
                <w:lang w:val="sr-Cyrl-RS"/>
              </w:rPr>
              <w:t>а</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r>
              <w:t>33</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r>
              <w:t>33</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r>
              <w:t>33</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RS"/>
              </w:rPr>
            </w:pPr>
            <w:r>
              <w:rPr>
                <w:lang w:val="sr-Cyrl-RS"/>
              </w:rPr>
              <w:t>33</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r>
              <w:t>33</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RS"/>
              </w:rPr>
            </w:pPr>
            <w:r>
              <w:rPr>
                <w:lang w:val="sr-Cyrl-RS"/>
              </w:rPr>
              <w:t>33</w:t>
            </w: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tc>
        <w:tc>
          <w:tcPr>
            <w:tcW w:w="833" w:type="dxa"/>
            <w:tcBorders>
              <w:top w:val="single" w:sz="4" w:space="0" w:color="auto"/>
              <w:left w:val="single" w:sz="4" w:space="0" w:color="auto"/>
              <w:bottom w:val="single" w:sz="4" w:space="0" w:color="auto"/>
              <w:right w:val="single" w:sz="4" w:space="0" w:color="auto"/>
            </w:tcBorders>
          </w:tcPr>
          <w:p w:rsidR="004362AA" w:rsidRDefault="004362AA" w:rsidP="004362AA">
            <w:pPr>
              <w:rPr>
                <w:lang w:val="sr-Cyrl-RS"/>
              </w:rPr>
            </w:pPr>
          </w:p>
        </w:tc>
      </w:tr>
      <w:tr w:rsidR="004362AA" w:rsidTr="00172308">
        <w:trPr>
          <w:gridAfter w:val="1"/>
          <w:wAfter w:w="7" w:type="dxa"/>
          <w:trHeight w:val="600"/>
        </w:trPr>
        <w:tc>
          <w:tcPr>
            <w:tcW w:w="473"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tc>
        <w:tc>
          <w:tcPr>
            <w:tcW w:w="1260"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lang w:val="sr-Cyrl-CS"/>
              </w:rPr>
            </w:pPr>
          </w:p>
        </w:tc>
        <w:tc>
          <w:tcPr>
            <w:tcW w:w="247"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вежбе</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r>
              <w:t>16,5</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RS"/>
              </w:rPr>
            </w:pPr>
            <w:r>
              <w:t>15,5</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r>
              <w:t>16,5</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RS"/>
              </w:rPr>
            </w:pPr>
            <w:r>
              <w:rPr>
                <w:lang w:val="sr-Cyrl-RS"/>
              </w:rPr>
              <w:t>16</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r>
              <w:t>16,5</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RS"/>
              </w:rPr>
            </w:pPr>
            <w:r>
              <w:rPr>
                <w:lang w:val="sr-Cyrl-RS"/>
              </w:rPr>
              <w:t>1</w:t>
            </w:r>
            <w:r>
              <w:t>6</w:t>
            </w: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tc>
        <w:tc>
          <w:tcPr>
            <w:tcW w:w="833" w:type="dxa"/>
            <w:tcBorders>
              <w:top w:val="single" w:sz="4" w:space="0" w:color="auto"/>
              <w:left w:val="single" w:sz="4" w:space="0" w:color="auto"/>
              <w:bottom w:val="single" w:sz="4" w:space="0" w:color="auto"/>
              <w:right w:val="single" w:sz="4" w:space="0" w:color="auto"/>
            </w:tcBorders>
          </w:tcPr>
          <w:p w:rsidR="004362AA" w:rsidRDefault="004362AA" w:rsidP="004362AA">
            <w:pPr>
              <w:rPr>
                <w:lang w:val="sr-Cyrl-RS"/>
              </w:rPr>
            </w:pPr>
          </w:p>
        </w:tc>
      </w:tr>
      <w:tr w:rsidR="004362AA" w:rsidTr="00172308">
        <w:trPr>
          <w:gridAfter w:val="1"/>
          <w:wAfter w:w="7" w:type="dxa"/>
        </w:trPr>
        <w:tc>
          <w:tcPr>
            <w:tcW w:w="473"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2.</w:t>
            </w:r>
          </w:p>
        </w:tc>
        <w:tc>
          <w:tcPr>
            <w:tcW w:w="1507"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ДОПУНСКА</w:t>
            </w:r>
          </w:p>
          <w:p w:rsidR="004362AA" w:rsidRDefault="004362AA" w:rsidP="004362AA">
            <w:pPr>
              <w:rPr>
                <w:lang w:val="sr-Cyrl-CS"/>
              </w:rPr>
            </w:pPr>
            <w:r>
              <w:rPr>
                <w:lang w:val="sr-Cyrl-CS"/>
              </w:rPr>
              <w:t>НАСТАВА</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2</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RS"/>
              </w:rPr>
            </w:pPr>
            <w:r>
              <w:rPr>
                <w:lang w:val="sr-Cyrl-RS"/>
              </w:rPr>
              <w:t>4</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RS"/>
              </w:rPr>
            </w:pPr>
            <w:r>
              <w:rPr>
                <w:lang w:val="sr-Cyrl-RS"/>
              </w:rPr>
              <w:t>2</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33"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172308">
        <w:trPr>
          <w:gridAfter w:val="1"/>
          <w:wAfter w:w="7" w:type="dxa"/>
        </w:trPr>
        <w:tc>
          <w:tcPr>
            <w:tcW w:w="473"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3.</w:t>
            </w:r>
          </w:p>
        </w:tc>
        <w:tc>
          <w:tcPr>
            <w:tcW w:w="1507"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ДОДАТНА</w:t>
            </w:r>
          </w:p>
          <w:p w:rsidR="004362AA" w:rsidRDefault="004362AA" w:rsidP="004362AA">
            <w:pPr>
              <w:rPr>
                <w:lang w:val="sr-Cyrl-CS"/>
              </w:rPr>
            </w:pPr>
            <w:r>
              <w:rPr>
                <w:lang w:val="sr-Cyrl-CS"/>
              </w:rPr>
              <w:t>НАСТАВА</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RS"/>
              </w:rPr>
            </w:pPr>
            <w:r>
              <w:rPr>
                <w:lang w:val="sr-Cyrl-RS"/>
              </w:rPr>
              <w:t>24</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33"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172308">
        <w:trPr>
          <w:gridAfter w:val="1"/>
          <w:wAfter w:w="7" w:type="dxa"/>
        </w:trPr>
        <w:tc>
          <w:tcPr>
            <w:tcW w:w="473"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4.</w:t>
            </w:r>
          </w:p>
        </w:tc>
        <w:tc>
          <w:tcPr>
            <w:tcW w:w="1507"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r>
              <w:rPr>
                <w:lang w:val="sr-Cyrl-CS"/>
              </w:rPr>
              <w:t>ПРИПРЕМНА</w:t>
            </w:r>
          </w:p>
          <w:p w:rsidR="004362AA" w:rsidRDefault="004362AA" w:rsidP="004362AA">
            <w:pPr>
              <w:rPr>
                <w:lang w:val="sr-Cyrl-CS"/>
              </w:rPr>
            </w:pPr>
            <w:r>
              <w:rPr>
                <w:lang w:val="sr-Cyrl-CS"/>
              </w:rPr>
              <w:t>НАСТАВА</w:t>
            </w: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lang w:val="sr-Cyrl-CS"/>
              </w:rPr>
            </w:pPr>
          </w:p>
          <w:p w:rsidR="004362AA" w:rsidRDefault="004362AA" w:rsidP="004362AA">
            <w:pPr>
              <w:jc w:val="center"/>
            </w:pPr>
          </w:p>
        </w:tc>
        <w:tc>
          <w:tcPr>
            <w:tcW w:w="81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lang w:val="sr-Cyrl-RS"/>
              </w:rPr>
            </w:pPr>
          </w:p>
          <w:p w:rsidR="004362AA" w:rsidRDefault="004362AA" w:rsidP="004362AA">
            <w:pPr>
              <w:jc w:val="cente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833"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bl>
    <w:p w:rsidR="004362AA" w:rsidRDefault="004362AA" w:rsidP="004362AA">
      <w:pPr>
        <w:jc w:val="both"/>
        <w:rPr>
          <w:lang w:val="sr-Cyrl-RS"/>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1270"/>
        <w:gridCol w:w="630"/>
        <w:gridCol w:w="630"/>
        <w:gridCol w:w="630"/>
        <w:gridCol w:w="630"/>
        <w:gridCol w:w="720"/>
        <w:gridCol w:w="630"/>
        <w:gridCol w:w="675"/>
        <w:gridCol w:w="585"/>
        <w:gridCol w:w="900"/>
        <w:gridCol w:w="810"/>
        <w:gridCol w:w="990"/>
        <w:gridCol w:w="900"/>
      </w:tblGrid>
      <w:tr w:rsidR="004362AA" w:rsidTr="00172308">
        <w:trPr>
          <w:trHeight w:val="377"/>
        </w:trPr>
        <w:tc>
          <w:tcPr>
            <w:tcW w:w="10350" w:type="dxa"/>
            <w:gridSpan w:val="14"/>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rsidP="004362AA">
            <w:pPr>
              <w:rPr>
                <w:b/>
                <w:lang w:val="bs-Cyrl-BA"/>
              </w:rPr>
            </w:pPr>
            <w:r>
              <w:rPr>
                <w:b/>
                <w:lang w:val="sr-Cyrl-CS"/>
              </w:rPr>
              <w:t xml:space="preserve">Наставник: </w:t>
            </w:r>
            <w:r>
              <w:rPr>
                <w:b/>
                <w:lang w:val="bs-Cyrl-BA"/>
              </w:rPr>
              <w:t>Милица Михаљинац</w:t>
            </w:r>
          </w:p>
        </w:tc>
      </w:tr>
      <w:tr w:rsidR="004362AA" w:rsidTr="00172308">
        <w:tc>
          <w:tcPr>
            <w:tcW w:w="350" w:type="dxa"/>
            <w:vMerge w:val="restart"/>
            <w:tcBorders>
              <w:top w:val="single" w:sz="4" w:space="0" w:color="auto"/>
              <w:left w:val="single" w:sz="4" w:space="0" w:color="auto"/>
              <w:bottom w:val="single" w:sz="4" w:space="0" w:color="auto"/>
              <w:right w:val="single" w:sz="4" w:space="0" w:color="auto"/>
            </w:tcBorders>
          </w:tcPr>
          <w:p w:rsidR="004362AA" w:rsidRDefault="004362AA" w:rsidP="004362AA">
            <w:pPr>
              <w:rPr>
                <w:b/>
                <w:lang w:val="sr-Cyrl-CS"/>
              </w:rPr>
            </w:pPr>
          </w:p>
        </w:tc>
        <w:tc>
          <w:tcPr>
            <w:tcW w:w="1270" w:type="dxa"/>
            <w:vMerge w:val="restart"/>
            <w:tcBorders>
              <w:top w:val="single" w:sz="4" w:space="0" w:color="auto"/>
              <w:left w:val="single" w:sz="4" w:space="0" w:color="auto"/>
              <w:bottom w:val="single" w:sz="4" w:space="0" w:color="auto"/>
              <w:right w:val="single" w:sz="4" w:space="0" w:color="auto"/>
            </w:tcBorders>
            <w:hideMark/>
          </w:tcPr>
          <w:p w:rsidR="004362AA" w:rsidRDefault="004362AA" w:rsidP="004362AA">
            <w:pPr>
              <w:rPr>
                <w:b/>
                <w:lang w:val="sr-Cyrl-CS"/>
              </w:rPr>
            </w:pPr>
            <w:r>
              <w:rPr>
                <w:b/>
                <w:lang w:val="sr-Cyrl-CS"/>
              </w:rPr>
              <w:t>ОБЛИК</w:t>
            </w:r>
          </w:p>
          <w:p w:rsidR="004362AA" w:rsidRDefault="004362AA" w:rsidP="004362AA">
            <w:pPr>
              <w:rPr>
                <w:b/>
                <w:lang w:val="sr-Cyrl-CS"/>
              </w:rPr>
            </w:pPr>
            <w:r>
              <w:rPr>
                <w:b/>
                <w:lang w:val="sr-Cyrl-CS"/>
              </w:rPr>
              <w:t>ОВ РАДА</w:t>
            </w:r>
          </w:p>
        </w:tc>
        <w:tc>
          <w:tcPr>
            <w:tcW w:w="126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Cyrl-RS"/>
              </w:rPr>
            </w:pPr>
            <w:r>
              <w:rPr>
                <w:b/>
                <w:lang w:val="sr-Latn-RS"/>
              </w:rPr>
              <w:t>I/</w:t>
            </w:r>
            <w:r>
              <w:rPr>
                <w:b/>
                <w:lang w:val="sr-Cyrl-RS"/>
              </w:rPr>
              <w:t>1</w:t>
            </w:r>
          </w:p>
        </w:tc>
        <w:tc>
          <w:tcPr>
            <w:tcW w:w="126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rPr>
            </w:pPr>
            <w:r>
              <w:rPr>
                <w:b/>
              </w:rPr>
              <w:t>I/2</w:t>
            </w:r>
          </w:p>
        </w:tc>
        <w:tc>
          <w:tcPr>
            <w:tcW w:w="135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Latn-RS"/>
              </w:rPr>
            </w:pPr>
            <w:r>
              <w:rPr>
                <w:b/>
                <w:lang w:val="sr-Latn-RS"/>
              </w:rPr>
              <w:t>I/3</w:t>
            </w:r>
          </w:p>
        </w:tc>
        <w:tc>
          <w:tcPr>
            <w:tcW w:w="126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Cyrl-RS"/>
              </w:rPr>
            </w:pPr>
            <w:r>
              <w:rPr>
                <w:b/>
                <w:lang w:val="sr-Latn-RS"/>
              </w:rPr>
              <w:t>I/</w:t>
            </w:r>
            <w:r>
              <w:rPr>
                <w:b/>
                <w:lang w:val="sr-Cyrl-RS"/>
              </w:rPr>
              <w:t>4</w:t>
            </w:r>
          </w:p>
        </w:tc>
        <w:tc>
          <w:tcPr>
            <w:tcW w:w="171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vertAlign w:val="subscript"/>
                <w:lang w:val="sr-Cyrl-RS"/>
              </w:rPr>
            </w:pPr>
            <w:r>
              <w:rPr>
                <w:b/>
                <w:lang w:val="sr-Latn-RS"/>
              </w:rPr>
              <w:t>II/</w:t>
            </w:r>
            <w:r>
              <w:rPr>
                <w:b/>
                <w:lang w:val="sr-Cyrl-RS"/>
              </w:rPr>
              <w:t>1</w:t>
            </w:r>
          </w:p>
        </w:tc>
        <w:tc>
          <w:tcPr>
            <w:tcW w:w="1890" w:type="dxa"/>
            <w:gridSpan w:val="2"/>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Cyrl-RS"/>
              </w:rPr>
            </w:pPr>
            <w:r>
              <w:rPr>
                <w:b/>
              </w:rPr>
              <w:t>II/</w:t>
            </w:r>
            <w:r>
              <w:rPr>
                <w:b/>
                <w:lang w:val="sr-Cyrl-RS"/>
              </w:rPr>
              <w:t>1</w:t>
            </w:r>
          </w:p>
        </w:tc>
      </w:tr>
      <w:tr w:rsidR="004362AA" w:rsidTr="00172308">
        <w:tc>
          <w:tcPr>
            <w:tcW w:w="350"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lang w:val="sr-Cyrl-CS"/>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b/>
                <w:lang w:val="sr-Cyrl-CS"/>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72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8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c>
          <w:tcPr>
            <w:tcW w:w="99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планирано</w:t>
            </w: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CS"/>
              </w:rPr>
            </w:pPr>
            <w:r>
              <w:rPr>
                <w:lang w:val="sr-Cyrl-CS"/>
              </w:rPr>
              <w:t>одржано</w:t>
            </w:r>
          </w:p>
        </w:tc>
      </w:tr>
      <w:tr w:rsidR="004362AA" w:rsidTr="00172308">
        <w:tc>
          <w:tcPr>
            <w:tcW w:w="350" w:type="dxa"/>
            <w:tcBorders>
              <w:top w:val="single" w:sz="4" w:space="0" w:color="auto"/>
              <w:left w:val="single" w:sz="4" w:space="0" w:color="auto"/>
              <w:bottom w:val="single" w:sz="4" w:space="0" w:color="auto"/>
              <w:right w:val="single" w:sz="4" w:space="0" w:color="auto"/>
            </w:tcBorders>
            <w:hideMark/>
          </w:tcPr>
          <w:p w:rsidR="004362AA" w:rsidRDefault="004362AA" w:rsidP="004362AA">
            <w:r>
              <w:t>1.</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РЕДОВНА</w:t>
            </w:r>
          </w:p>
          <w:p w:rsidR="004362AA" w:rsidRDefault="004362AA" w:rsidP="004362AA">
            <w:pPr>
              <w:rPr>
                <w:lang w:val="sr-Cyrl-CS"/>
              </w:rPr>
            </w:pPr>
            <w:r>
              <w:rPr>
                <w:lang w:val="sr-Cyrl-CS"/>
              </w:rPr>
              <w:t>НАСТАВА</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74</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73</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t>7</w:t>
            </w:r>
            <w:r>
              <w:rPr>
                <w:lang w:val="sr-Cyrl-RS"/>
              </w:rPr>
              <w:t>4</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73</w:t>
            </w:r>
          </w:p>
        </w:tc>
        <w:tc>
          <w:tcPr>
            <w:tcW w:w="72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t>7</w:t>
            </w:r>
            <w:r>
              <w:rPr>
                <w:lang w:val="sr-Cyrl-RS"/>
              </w:rPr>
              <w:t>4</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Cyrl-RS"/>
              </w:rPr>
              <w:t>72</w:t>
            </w: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t>7</w:t>
            </w:r>
            <w:r>
              <w:rPr>
                <w:lang w:val="sr-Cyrl-RS"/>
              </w:rPr>
              <w:t>4</w:t>
            </w: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t>7</w:t>
            </w:r>
            <w:r>
              <w:rPr>
                <w:lang w:val="sr-Cyrl-RS"/>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lang w:val="sr-Cyrl-RS"/>
              </w:rPr>
            </w:pPr>
            <w:r>
              <w:rPr>
                <w:lang w:val="sr-Latn-RS"/>
              </w:rPr>
              <w:t>7</w:t>
            </w:r>
            <w:r>
              <w:rPr>
                <w:lang w:val="sr-Cyrl-RS"/>
              </w:rPr>
              <w:t>4</w:t>
            </w: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lang w:val="sr-Cyrl-RS"/>
              </w:rPr>
            </w:pPr>
            <w:r>
              <w:rPr>
                <w:lang w:val="sr-Cyrl-RS"/>
              </w:rPr>
              <w:t xml:space="preserve"> 73</w:t>
            </w:r>
          </w:p>
        </w:tc>
        <w:tc>
          <w:tcPr>
            <w:tcW w:w="99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Latn-RS"/>
              </w:rPr>
              <w:t>7</w:t>
            </w:r>
            <w:r>
              <w:rPr>
                <w:lang w:val="sr-Cyrl-RS"/>
              </w:rPr>
              <w:t>4</w:t>
            </w: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sr-Cyrl-RS"/>
              </w:rPr>
            </w:pPr>
            <w:r>
              <w:rPr>
                <w:lang w:val="sr-Latn-RS"/>
              </w:rPr>
              <w:t>7</w:t>
            </w:r>
            <w:r>
              <w:rPr>
                <w:lang w:val="sr-Cyrl-RS"/>
              </w:rPr>
              <w:t>3</w:t>
            </w:r>
          </w:p>
        </w:tc>
      </w:tr>
      <w:tr w:rsidR="004362AA" w:rsidTr="00172308">
        <w:tc>
          <w:tcPr>
            <w:tcW w:w="3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2.</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ДОПУНСКА</w:t>
            </w:r>
          </w:p>
          <w:p w:rsidR="004362AA" w:rsidRDefault="004362AA" w:rsidP="004362AA">
            <w:pPr>
              <w:rPr>
                <w:lang w:val="sr-Cyrl-CS"/>
              </w:rPr>
            </w:pPr>
            <w:r>
              <w:rPr>
                <w:lang w:val="sr-Cyrl-CS"/>
              </w:rPr>
              <w:t>НАСТАВА</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bs-Cyrl-BA"/>
              </w:rPr>
            </w:pPr>
            <w:r>
              <w:rPr>
                <w:lang w:val="bs-Cyrl-BA"/>
              </w:rPr>
              <w:t>2</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bs-Cyrl-BA"/>
              </w:rPr>
            </w:pPr>
            <w:r>
              <w:rPr>
                <w:lang w:val="bs-Cyrl-BA"/>
              </w:rPr>
              <w:t>3</w:t>
            </w: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lang w:val="bs-Cyrl-BA"/>
              </w:rPr>
            </w:pPr>
            <w:r>
              <w:rPr>
                <w:lang w:val="bs-Cyrl-BA"/>
              </w:rPr>
              <w:t>4</w:t>
            </w:r>
          </w:p>
        </w:tc>
        <w:tc>
          <w:tcPr>
            <w:tcW w:w="90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r>
              <w:rPr>
                <w:lang w:val="sr-Cyrl-RS"/>
              </w:rPr>
              <w:t xml:space="preserve">   </w:t>
            </w: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jc w:val="center"/>
              <w:rPr>
                <w:lang w:val="bs-Cyrl-BA"/>
              </w:rPr>
            </w:pPr>
            <w:r>
              <w:rPr>
                <w:lang w:val="bs-Cyrl-BA"/>
              </w:rPr>
              <w:t>4</w:t>
            </w:r>
          </w:p>
        </w:tc>
        <w:tc>
          <w:tcPr>
            <w:tcW w:w="99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172308">
        <w:tc>
          <w:tcPr>
            <w:tcW w:w="3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3.</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Cyrl-CS"/>
              </w:rPr>
            </w:pPr>
            <w:r>
              <w:rPr>
                <w:lang w:val="sr-Cyrl-CS"/>
              </w:rPr>
              <w:t>ДОДАТНА</w:t>
            </w:r>
          </w:p>
          <w:p w:rsidR="004362AA" w:rsidRDefault="004362AA" w:rsidP="004362AA">
            <w:pPr>
              <w:rPr>
                <w:lang w:val="sr-Cyrl-CS"/>
              </w:rPr>
            </w:pPr>
            <w:r>
              <w:rPr>
                <w:lang w:val="sr-Cyrl-CS"/>
              </w:rPr>
              <w:t>НАСТАВА</w:t>
            </w: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lang w:val="sr-Cyrl-RS"/>
              </w:rPr>
            </w:pPr>
            <w:r>
              <w:rPr>
                <w:lang w:val="sr-Latn-RS"/>
              </w:rPr>
              <w:t xml:space="preserve">   </w:t>
            </w: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lang w:val="sr-Latn-RS"/>
              </w:rPr>
            </w:pPr>
            <w:r>
              <w:rPr>
                <w:lang w:val="sr-Latn-RS"/>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r>
      <w:tr w:rsidR="004362AA" w:rsidTr="00172308">
        <w:tc>
          <w:tcPr>
            <w:tcW w:w="35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4.</w:t>
            </w:r>
          </w:p>
        </w:tc>
        <w:tc>
          <w:tcPr>
            <w:tcW w:w="1270" w:type="dxa"/>
            <w:tcBorders>
              <w:top w:val="single" w:sz="4" w:space="0" w:color="auto"/>
              <w:left w:val="single" w:sz="4" w:space="0" w:color="auto"/>
              <w:bottom w:val="single" w:sz="4" w:space="0" w:color="auto"/>
              <w:right w:val="single" w:sz="4" w:space="0" w:color="auto"/>
            </w:tcBorders>
            <w:hideMark/>
          </w:tcPr>
          <w:p w:rsidR="004362AA" w:rsidRDefault="004362AA" w:rsidP="004362AA">
            <w:r>
              <w:rPr>
                <w:lang w:val="sr-Cyrl-CS"/>
              </w:rPr>
              <w:t>ПРИПРЕМНА</w:t>
            </w:r>
          </w:p>
          <w:p w:rsidR="004362AA" w:rsidRDefault="004362AA" w:rsidP="004362AA">
            <w:pPr>
              <w:rPr>
                <w:lang w:val="sr-Cyrl-CS"/>
              </w:rPr>
            </w:pPr>
            <w:r>
              <w:rPr>
                <w:lang w:val="sr-Cyrl-CS"/>
              </w:rPr>
              <w:t>НАСТАВА</w:t>
            </w: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lang w:val="sr-Cyrl-CS"/>
              </w:rPr>
            </w:pPr>
          </w:p>
          <w:p w:rsidR="004362AA" w:rsidRDefault="004362AA" w:rsidP="004362AA">
            <w:pPr>
              <w:jc w:val="center"/>
            </w:pPr>
          </w:p>
        </w:tc>
        <w:tc>
          <w:tcPr>
            <w:tcW w:w="63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lang w:val="sr-Cyrl-RS"/>
              </w:rPr>
            </w:pPr>
          </w:p>
          <w:p w:rsidR="004362AA" w:rsidRDefault="004362AA" w:rsidP="004362AA">
            <w:pPr>
              <w:jc w:val="cente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585"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4362AA" w:rsidRDefault="004362AA" w:rsidP="004362AA">
            <w:pPr>
              <w:rPr>
                <w:sz w:val="20"/>
                <w:szCs w:val="20"/>
              </w:rPr>
            </w:pPr>
          </w:p>
        </w:tc>
        <w:tc>
          <w:tcPr>
            <w:tcW w:w="99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pPr>
          </w:p>
          <w:p w:rsidR="004362AA" w:rsidRDefault="004362AA" w:rsidP="004362AA"/>
        </w:tc>
        <w:tc>
          <w:tcPr>
            <w:tcW w:w="900"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pPr>
          </w:p>
          <w:p w:rsidR="004362AA" w:rsidRDefault="004362AA" w:rsidP="004362AA">
            <w:pPr>
              <w:jc w:val="center"/>
            </w:pPr>
          </w:p>
        </w:tc>
      </w:tr>
    </w:tbl>
    <w:p w:rsidR="004362AA" w:rsidRDefault="004362AA" w:rsidP="004362AA">
      <w:pPr>
        <w:rPr>
          <w:vanish/>
        </w:rPr>
      </w:pPr>
    </w:p>
    <w:p w:rsidR="004362AA" w:rsidRDefault="004362AA" w:rsidP="004362AA">
      <w:pPr>
        <w:jc w:val="both"/>
        <w:rPr>
          <w:lang w:val="sr-Cyrl-RS"/>
        </w:rPr>
      </w:pPr>
    </w:p>
    <w:p w:rsidR="004362AA" w:rsidRDefault="004362AA"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Default="00172308" w:rsidP="004362AA">
      <w:pPr>
        <w:rPr>
          <w:b/>
          <w:lang w:val="sr-Cyrl-RS"/>
        </w:rPr>
      </w:pPr>
    </w:p>
    <w:p w:rsidR="00172308" w:rsidRPr="00172308" w:rsidRDefault="00172308" w:rsidP="004362AA">
      <w:pPr>
        <w:rPr>
          <w:b/>
          <w:lang w:val="sr-Cyrl-RS"/>
        </w:rPr>
      </w:pPr>
    </w:p>
    <w:p w:rsidR="004362AA" w:rsidRDefault="004362AA" w:rsidP="004362AA">
      <w:pPr>
        <w:jc w:val="center"/>
        <w:rPr>
          <w:b/>
          <w:lang w:val="sr-Cyrl-CS"/>
        </w:rPr>
      </w:pPr>
      <w:r>
        <w:rPr>
          <w:b/>
        </w:rPr>
        <w:t xml:space="preserve">2. </w:t>
      </w:r>
      <w:r>
        <w:rPr>
          <w:b/>
          <w:lang w:val="sr-Cyrl-CS"/>
        </w:rPr>
        <w:t>УГЛЕДНИ ЧАСОВИ</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7"/>
        <w:gridCol w:w="1064"/>
        <w:gridCol w:w="2895"/>
        <w:gridCol w:w="2129"/>
      </w:tblGrid>
      <w:tr w:rsidR="004362AA" w:rsidTr="004362AA">
        <w:trPr>
          <w:trHeight w:val="233"/>
        </w:trPr>
        <w:tc>
          <w:tcPr>
            <w:tcW w:w="9978" w:type="dxa"/>
            <w:gridSpan w:val="4"/>
            <w:tcBorders>
              <w:top w:val="single" w:sz="4" w:space="0" w:color="auto"/>
              <w:left w:val="single" w:sz="4" w:space="0" w:color="auto"/>
              <w:bottom w:val="single" w:sz="4" w:space="0" w:color="auto"/>
              <w:right w:val="single" w:sz="4" w:space="0" w:color="auto"/>
            </w:tcBorders>
            <w:shd w:val="clear" w:color="auto" w:fill="FBD4B4"/>
            <w:vAlign w:val="center"/>
            <w:hideMark/>
          </w:tcPr>
          <w:p w:rsidR="004362AA" w:rsidRDefault="004362AA" w:rsidP="004362AA">
            <w:pPr>
              <w:spacing w:after="200" w:line="276" w:lineRule="auto"/>
              <w:jc w:val="center"/>
              <w:rPr>
                <w:b/>
                <w:lang w:val="sr-Cyrl-CS"/>
              </w:rPr>
            </w:pPr>
            <w:r>
              <w:rPr>
                <w:b/>
                <w:lang w:val="sr-Latn-CS"/>
              </w:rPr>
              <w:t>O</w:t>
            </w:r>
            <w:r>
              <w:rPr>
                <w:b/>
                <w:lang w:val="sr-Cyrl-CS"/>
              </w:rPr>
              <w:t>држани угледни часови</w:t>
            </w:r>
          </w:p>
        </w:tc>
      </w:tr>
      <w:tr w:rsidR="004362AA" w:rsidTr="004362AA">
        <w:tc>
          <w:tcPr>
            <w:tcW w:w="3888"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Cyrl-CS"/>
              </w:rPr>
            </w:pPr>
            <w:r>
              <w:rPr>
                <w:b/>
                <w:lang w:val="sr-Cyrl-CS"/>
              </w:rPr>
              <w:t>Наставна јединица</w:t>
            </w:r>
          </w:p>
        </w:tc>
        <w:tc>
          <w:tcPr>
            <w:tcW w:w="1064"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Cyrl-CS"/>
              </w:rPr>
            </w:pPr>
            <w:r>
              <w:rPr>
                <w:b/>
                <w:lang w:val="sr-Cyrl-CS"/>
              </w:rPr>
              <w:t>Разред</w:t>
            </w:r>
          </w:p>
        </w:tc>
        <w:tc>
          <w:tcPr>
            <w:tcW w:w="2896"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Cyrl-CS"/>
              </w:rPr>
            </w:pPr>
            <w:r>
              <w:rPr>
                <w:b/>
                <w:lang w:val="sr-Cyrl-CS"/>
              </w:rPr>
              <w:t>Одељење</w:t>
            </w:r>
          </w:p>
        </w:tc>
        <w:tc>
          <w:tcPr>
            <w:tcW w:w="213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Latn-CS"/>
              </w:rPr>
            </w:pPr>
            <w:r>
              <w:rPr>
                <w:b/>
                <w:lang w:val="sr-Cyrl-CS"/>
              </w:rPr>
              <w:t>Наставник</w:t>
            </w:r>
          </w:p>
        </w:tc>
      </w:tr>
    </w:tbl>
    <w:p w:rsidR="004362AA" w:rsidRDefault="004362AA" w:rsidP="004362AA">
      <w:pPr>
        <w:rPr>
          <w:b/>
          <w:lang w:val="sr-Cyrl-CS"/>
        </w:rPr>
      </w:pPr>
    </w:p>
    <w:p w:rsidR="004362AA" w:rsidRDefault="004362AA" w:rsidP="004362AA">
      <w:pPr>
        <w:rPr>
          <w:b/>
          <w:lang w:val="sr-Cyrl-CS"/>
        </w:rPr>
      </w:pPr>
    </w:p>
    <w:p w:rsidR="004362AA" w:rsidRDefault="004362AA" w:rsidP="004362AA">
      <w:pPr>
        <w:jc w:val="center"/>
        <w:rPr>
          <w:b/>
          <w:lang w:val="sr-Cyrl-CS"/>
        </w:rPr>
      </w:pPr>
      <w:r>
        <w:rPr>
          <w:b/>
        </w:rPr>
        <w:t xml:space="preserve">3. </w:t>
      </w:r>
      <w:r>
        <w:rPr>
          <w:b/>
          <w:lang w:val="sr-Cyrl-CS"/>
        </w:rPr>
        <w:t xml:space="preserve">ТАКМИЧЕЊА </w:t>
      </w:r>
    </w:p>
    <w:p w:rsidR="004362AA" w:rsidRDefault="004362AA" w:rsidP="004362AA">
      <w:pPr>
        <w:rPr>
          <w:b/>
          <w:lang w:val="sr-Cyrl-CS"/>
        </w:rPr>
      </w:pPr>
      <w:r>
        <w:rPr>
          <w:b/>
        </w:rPr>
        <w:t xml:space="preserve">                                                          </w:t>
      </w:r>
    </w:p>
    <w:tbl>
      <w:tblPr>
        <w:tblW w:w="10680" w:type="dxa"/>
        <w:tblInd w:w="-585" w:type="dxa"/>
        <w:tblLayout w:type="fixed"/>
        <w:tblLook w:val="04A0" w:firstRow="1" w:lastRow="0" w:firstColumn="1" w:lastColumn="0" w:noHBand="0" w:noVBand="1"/>
      </w:tblPr>
      <w:tblGrid>
        <w:gridCol w:w="1680"/>
        <w:gridCol w:w="810"/>
        <w:gridCol w:w="990"/>
        <w:gridCol w:w="810"/>
        <w:gridCol w:w="1080"/>
        <w:gridCol w:w="810"/>
        <w:gridCol w:w="360"/>
        <w:gridCol w:w="360"/>
        <w:gridCol w:w="360"/>
        <w:gridCol w:w="360"/>
        <w:gridCol w:w="360"/>
        <w:gridCol w:w="360"/>
        <w:gridCol w:w="360"/>
        <w:gridCol w:w="360"/>
        <w:gridCol w:w="450"/>
        <w:gridCol w:w="360"/>
        <w:gridCol w:w="360"/>
        <w:gridCol w:w="450"/>
      </w:tblGrid>
      <w:tr w:rsidR="004362AA" w:rsidTr="004362AA">
        <w:trPr>
          <w:cantSplit/>
          <w:trHeight w:val="960"/>
        </w:trPr>
        <w:tc>
          <w:tcPr>
            <w:tcW w:w="168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vAlign w:val="center"/>
            <w:hideMark/>
          </w:tcPr>
          <w:p w:rsidR="004362AA" w:rsidRDefault="004362AA" w:rsidP="004362AA">
            <w:pPr>
              <w:pStyle w:val="NormalWeb"/>
              <w:spacing w:before="0" w:beforeAutospacing="0" w:after="0" w:afterAutospacing="0" w:line="0" w:lineRule="atLeast"/>
              <w:jc w:val="center"/>
              <w:rPr>
                <w:sz w:val="22"/>
                <w:szCs w:val="22"/>
                <w:lang w:val="sr-Cyrl-CS"/>
              </w:rPr>
            </w:pPr>
            <w:r>
              <w:rPr>
                <w:b/>
                <w:bCs/>
                <w:color w:val="000000"/>
                <w:sz w:val="22"/>
                <w:szCs w:val="22"/>
                <w:lang w:val="sr-Cyrl-CS"/>
              </w:rPr>
              <w:t>Име и презиме наставника ментора</w:t>
            </w:r>
          </w:p>
        </w:tc>
        <w:tc>
          <w:tcPr>
            <w:tcW w:w="3690" w:type="dxa"/>
            <w:gridSpan w:val="4"/>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4362AA" w:rsidRDefault="004362AA" w:rsidP="004362AA">
            <w:pPr>
              <w:pStyle w:val="NormalWeb"/>
              <w:spacing w:before="0" w:beforeAutospacing="0" w:after="0" w:afterAutospacing="0" w:line="0" w:lineRule="atLeast"/>
              <w:jc w:val="center"/>
              <w:rPr>
                <w:sz w:val="22"/>
                <w:szCs w:val="22"/>
                <w:lang w:val="sr-Cyrl-CS"/>
              </w:rPr>
            </w:pPr>
            <w:r>
              <w:rPr>
                <w:b/>
                <w:bCs/>
                <w:color w:val="000000"/>
                <w:sz w:val="22"/>
                <w:szCs w:val="22"/>
                <w:lang w:val="sr-Cyrl-CS"/>
              </w:rPr>
              <w:t>Број ученика који су учествовали на такмичењу</w:t>
            </w:r>
          </w:p>
        </w:tc>
        <w:tc>
          <w:tcPr>
            <w:tcW w:w="81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textDirection w:val="btLr"/>
            <w:vAlign w:val="center"/>
            <w:hideMark/>
          </w:tcPr>
          <w:p w:rsidR="004362AA" w:rsidRDefault="004362AA" w:rsidP="004362AA">
            <w:pPr>
              <w:pStyle w:val="NormalWeb"/>
              <w:spacing w:before="0" w:beforeAutospacing="0" w:after="0" w:afterAutospacing="0" w:line="0" w:lineRule="atLeast"/>
              <w:ind w:left="113" w:right="113"/>
              <w:jc w:val="center"/>
              <w:rPr>
                <w:sz w:val="22"/>
                <w:szCs w:val="22"/>
              </w:rPr>
            </w:pPr>
            <w:r>
              <w:rPr>
                <w:b/>
                <w:bCs/>
                <w:color w:val="000000"/>
                <w:sz w:val="22"/>
                <w:szCs w:val="22"/>
              </w:rPr>
              <w:t>Разред</w:t>
            </w:r>
          </w:p>
        </w:tc>
        <w:tc>
          <w:tcPr>
            <w:tcW w:w="4500" w:type="dxa"/>
            <w:gridSpan w:val="12"/>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4362AA" w:rsidRDefault="004362AA" w:rsidP="004362AA">
            <w:pPr>
              <w:pStyle w:val="NormalWeb"/>
              <w:spacing w:before="0" w:beforeAutospacing="0" w:after="0" w:afterAutospacing="0" w:line="0" w:lineRule="atLeast"/>
              <w:jc w:val="center"/>
              <w:rPr>
                <w:b/>
                <w:sz w:val="22"/>
                <w:szCs w:val="22"/>
                <w:lang w:val="sr-Cyrl-CS"/>
              </w:rPr>
            </w:pPr>
            <w:r>
              <w:rPr>
                <w:b/>
                <w:sz w:val="22"/>
                <w:szCs w:val="22"/>
              </w:rPr>
              <w:t xml:space="preserve">Број освојених места </w:t>
            </w:r>
          </w:p>
        </w:tc>
      </w:tr>
      <w:tr w:rsidR="004362AA" w:rsidTr="004362AA">
        <w:trPr>
          <w:cantSplit/>
          <w:trHeight w:val="1298"/>
        </w:trPr>
        <w:tc>
          <w:tcPr>
            <w:tcW w:w="1680" w:type="dxa"/>
            <w:vMerge/>
            <w:tcBorders>
              <w:top w:val="single" w:sz="6" w:space="0" w:color="000000"/>
              <w:left w:val="single" w:sz="6" w:space="0" w:color="000000"/>
              <w:bottom w:val="nil"/>
              <w:right w:val="single" w:sz="6" w:space="0" w:color="000000"/>
            </w:tcBorders>
            <w:vAlign w:val="center"/>
            <w:hideMark/>
          </w:tcPr>
          <w:p w:rsidR="004362AA" w:rsidRDefault="004362AA" w:rsidP="004362AA">
            <w:pPr>
              <w:rPr>
                <w:lang w:val="sr-Cyrl-CS"/>
              </w:rPr>
            </w:pPr>
          </w:p>
        </w:tc>
        <w:tc>
          <w:tcPr>
            <w:tcW w:w="810" w:type="dxa"/>
            <w:vMerge w:val="restart"/>
            <w:tcBorders>
              <w:top w:val="single" w:sz="4" w:space="0" w:color="auto"/>
              <w:left w:val="single" w:sz="6" w:space="0" w:color="000000"/>
              <w:bottom w:val="nil"/>
              <w:right w:val="single" w:sz="4" w:space="0" w:color="auto"/>
            </w:tcBorders>
            <w:shd w:val="clear" w:color="auto" w:fill="FBD4B4"/>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lang w:val="sr-Cyrl-CS"/>
              </w:rPr>
            </w:pPr>
            <w:r>
              <w:rPr>
                <w:b/>
                <w:bCs/>
                <w:color w:val="000000"/>
                <w:sz w:val="22"/>
                <w:szCs w:val="22"/>
                <w:lang w:val="sr-Cyrl-CS"/>
              </w:rPr>
              <w:t>школско</w:t>
            </w:r>
          </w:p>
        </w:tc>
        <w:tc>
          <w:tcPr>
            <w:tcW w:w="990" w:type="dxa"/>
            <w:vMerge w:val="restart"/>
            <w:tcBorders>
              <w:top w:val="single" w:sz="4" w:space="0" w:color="auto"/>
              <w:left w:val="single" w:sz="4" w:space="0" w:color="auto"/>
              <w:bottom w:val="nil"/>
              <w:right w:val="single" w:sz="4" w:space="0" w:color="auto"/>
            </w:tcBorders>
            <w:shd w:val="clear" w:color="auto" w:fill="FBD4B4"/>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lang w:val="sr-Cyrl-CS"/>
              </w:rPr>
            </w:pPr>
            <w:r>
              <w:rPr>
                <w:b/>
                <w:bCs/>
                <w:color w:val="000000"/>
                <w:sz w:val="22"/>
                <w:szCs w:val="22"/>
                <w:lang w:val="sr-Cyrl-CS"/>
              </w:rPr>
              <w:t>општинско</w:t>
            </w:r>
          </w:p>
        </w:tc>
        <w:tc>
          <w:tcPr>
            <w:tcW w:w="81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lang w:val="sr-Cyrl-CS"/>
              </w:rPr>
            </w:pPr>
            <w:r>
              <w:rPr>
                <w:b/>
                <w:bCs/>
                <w:color w:val="000000"/>
                <w:sz w:val="22"/>
                <w:szCs w:val="22"/>
                <w:lang w:val="sr-Cyrl-CS"/>
              </w:rPr>
              <w:t>окружно</w:t>
            </w:r>
          </w:p>
        </w:tc>
        <w:tc>
          <w:tcPr>
            <w:tcW w:w="108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4362AA" w:rsidRDefault="004362AA" w:rsidP="004362AA">
            <w:pPr>
              <w:pStyle w:val="NormalWeb"/>
              <w:spacing w:line="0" w:lineRule="atLeast"/>
              <w:rPr>
                <w:b/>
                <w:bCs/>
                <w:color w:val="000000"/>
                <w:sz w:val="22"/>
                <w:szCs w:val="22"/>
                <w:lang w:val="sr-Cyrl-CS"/>
              </w:rPr>
            </w:pPr>
            <w:r>
              <w:rPr>
                <w:b/>
                <w:bCs/>
                <w:color w:val="000000"/>
                <w:sz w:val="22"/>
                <w:szCs w:val="22"/>
                <w:lang w:val="sr-Cyrl-CS"/>
              </w:rPr>
              <w:t xml:space="preserve"> републичко</w:t>
            </w:r>
          </w:p>
        </w:tc>
        <w:tc>
          <w:tcPr>
            <w:tcW w:w="810" w:type="dxa"/>
            <w:vMerge/>
            <w:tcBorders>
              <w:top w:val="single" w:sz="6" w:space="0" w:color="000000"/>
              <w:left w:val="single" w:sz="6" w:space="0" w:color="000000"/>
              <w:bottom w:val="nil"/>
              <w:right w:val="single" w:sz="6" w:space="0" w:color="000000"/>
            </w:tcBorders>
            <w:vAlign w:val="center"/>
            <w:hideMark/>
          </w:tcPr>
          <w:p w:rsidR="004362AA" w:rsidRDefault="004362AA" w:rsidP="004362AA"/>
        </w:tc>
        <w:tc>
          <w:tcPr>
            <w:tcW w:w="1080" w:type="dxa"/>
            <w:gridSpan w:val="3"/>
            <w:tcBorders>
              <w:top w:val="single" w:sz="4" w:space="0" w:color="auto"/>
              <w:left w:val="single" w:sz="6" w:space="0" w:color="000000"/>
              <w:bottom w:val="single" w:sz="4" w:space="0" w:color="auto"/>
              <w:right w:val="single" w:sz="4" w:space="0" w:color="auto"/>
            </w:tcBorders>
            <w:shd w:val="clear" w:color="auto" w:fill="FBD4B4"/>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lang w:val="sr-Cyrl-CS"/>
              </w:rPr>
            </w:pPr>
            <w:r>
              <w:rPr>
                <w:b/>
                <w:bCs/>
                <w:color w:val="000000"/>
                <w:sz w:val="22"/>
                <w:szCs w:val="22"/>
                <w:lang w:val="sr-Cyrl-CS"/>
              </w:rPr>
              <w:t>Школско</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BD4B4"/>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lang w:val="sr-Cyrl-CS"/>
              </w:rPr>
            </w:pPr>
            <w:r>
              <w:rPr>
                <w:b/>
                <w:bCs/>
                <w:color w:val="000000"/>
                <w:sz w:val="22"/>
                <w:szCs w:val="22"/>
                <w:lang w:val="sr-Cyrl-CS"/>
              </w:rPr>
              <w:t>Општинско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lang w:val="sr-Cyrl-CS"/>
              </w:rPr>
            </w:pPr>
            <w:r>
              <w:rPr>
                <w:b/>
                <w:bCs/>
                <w:color w:val="000000"/>
                <w:sz w:val="22"/>
                <w:szCs w:val="22"/>
                <w:lang w:val="sr-Cyrl-CS"/>
              </w:rPr>
              <w:t>Окружно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tcPr>
          <w:p w:rsidR="004362AA" w:rsidRDefault="004362AA" w:rsidP="004362AA">
            <w:pPr>
              <w:pStyle w:val="NormalWeb"/>
              <w:spacing w:line="0" w:lineRule="atLeast"/>
              <w:jc w:val="center"/>
              <w:rPr>
                <w:b/>
                <w:bCs/>
                <w:color w:val="000000"/>
                <w:sz w:val="22"/>
                <w:szCs w:val="22"/>
                <w:lang w:val="sr-Cyrl-CS"/>
              </w:rPr>
            </w:pPr>
          </w:p>
          <w:p w:rsidR="004362AA" w:rsidRDefault="004362AA" w:rsidP="004362AA">
            <w:pPr>
              <w:pStyle w:val="NormalWeb"/>
              <w:spacing w:line="0" w:lineRule="atLeast"/>
              <w:jc w:val="center"/>
              <w:rPr>
                <w:b/>
                <w:bCs/>
                <w:color w:val="000000"/>
                <w:sz w:val="22"/>
                <w:szCs w:val="22"/>
                <w:lang w:val="sr-Cyrl-CS"/>
              </w:rPr>
            </w:pPr>
            <w:r>
              <w:rPr>
                <w:b/>
                <w:bCs/>
                <w:color w:val="000000"/>
                <w:sz w:val="22"/>
                <w:szCs w:val="22"/>
                <w:lang w:val="sr-Cyrl-CS"/>
              </w:rPr>
              <w:t>Републичко</w:t>
            </w:r>
          </w:p>
          <w:p w:rsidR="004362AA" w:rsidRDefault="004362AA" w:rsidP="004362AA">
            <w:pPr>
              <w:pStyle w:val="NormalWeb"/>
              <w:spacing w:line="0" w:lineRule="atLeast"/>
              <w:rPr>
                <w:b/>
                <w:bCs/>
                <w:color w:val="000000"/>
                <w:sz w:val="22"/>
                <w:szCs w:val="22"/>
                <w:lang w:val="sr-Cyrl-CS"/>
              </w:rPr>
            </w:pPr>
          </w:p>
        </w:tc>
      </w:tr>
      <w:tr w:rsidR="004362AA" w:rsidTr="004362AA">
        <w:trPr>
          <w:cantSplit/>
          <w:trHeight w:val="317"/>
        </w:trPr>
        <w:tc>
          <w:tcPr>
            <w:tcW w:w="1680" w:type="dxa"/>
            <w:vMerge/>
            <w:tcBorders>
              <w:top w:val="single" w:sz="6" w:space="0" w:color="000000"/>
              <w:left w:val="single" w:sz="6" w:space="0" w:color="000000"/>
              <w:bottom w:val="nil"/>
              <w:right w:val="single" w:sz="6" w:space="0" w:color="000000"/>
            </w:tcBorders>
            <w:vAlign w:val="center"/>
            <w:hideMark/>
          </w:tcPr>
          <w:p w:rsidR="004362AA" w:rsidRDefault="004362AA" w:rsidP="004362AA">
            <w:pPr>
              <w:rPr>
                <w:lang w:val="sr-Cyrl-CS"/>
              </w:rPr>
            </w:pPr>
          </w:p>
        </w:tc>
        <w:tc>
          <w:tcPr>
            <w:tcW w:w="3690" w:type="dxa"/>
            <w:vMerge/>
            <w:tcBorders>
              <w:top w:val="single" w:sz="4" w:space="0" w:color="auto"/>
              <w:left w:val="single" w:sz="6" w:space="0" w:color="000000"/>
              <w:bottom w:val="nil"/>
              <w:right w:val="single" w:sz="4" w:space="0" w:color="auto"/>
            </w:tcBorders>
            <w:vAlign w:val="center"/>
            <w:hideMark/>
          </w:tcPr>
          <w:p w:rsidR="004362AA" w:rsidRDefault="004362AA" w:rsidP="004362AA">
            <w:pPr>
              <w:rPr>
                <w:b/>
                <w:bCs/>
                <w:color w:val="000000"/>
                <w:lang w:val="sr-Cyrl-CS"/>
              </w:rPr>
            </w:pPr>
          </w:p>
        </w:tc>
        <w:tc>
          <w:tcPr>
            <w:tcW w:w="990" w:type="dxa"/>
            <w:vMerge/>
            <w:tcBorders>
              <w:top w:val="single" w:sz="4" w:space="0" w:color="auto"/>
              <w:left w:val="single" w:sz="4" w:space="0" w:color="auto"/>
              <w:bottom w:val="nil"/>
              <w:right w:val="single" w:sz="4" w:space="0" w:color="auto"/>
            </w:tcBorders>
            <w:vAlign w:val="center"/>
            <w:hideMark/>
          </w:tcPr>
          <w:p w:rsidR="004362AA" w:rsidRDefault="004362AA" w:rsidP="004362AA">
            <w:pPr>
              <w:rPr>
                <w:b/>
                <w:bCs/>
                <w:color w:val="000000"/>
                <w:lang w:val="sr-Cyrl-CS"/>
              </w:rPr>
            </w:pPr>
          </w:p>
        </w:tc>
        <w:tc>
          <w:tcPr>
            <w:tcW w:w="810" w:type="dxa"/>
            <w:vMerge/>
            <w:tcBorders>
              <w:top w:val="single" w:sz="4" w:space="0" w:color="auto"/>
              <w:left w:val="single" w:sz="4" w:space="0" w:color="auto"/>
              <w:bottom w:val="nil"/>
              <w:right w:val="single" w:sz="6" w:space="0" w:color="000000"/>
            </w:tcBorders>
            <w:vAlign w:val="center"/>
            <w:hideMark/>
          </w:tcPr>
          <w:p w:rsidR="004362AA" w:rsidRDefault="004362AA" w:rsidP="004362AA">
            <w:pPr>
              <w:rPr>
                <w:b/>
                <w:bCs/>
                <w:color w:val="000000"/>
                <w:lang w:val="sr-Cyrl-CS"/>
              </w:rPr>
            </w:pPr>
          </w:p>
        </w:tc>
        <w:tc>
          <w:tcPr>
            <w:tcW w:w="1080" w:type="dxa"/>
            <w:vMerge/>
            <w:tcBorders>
              <w:top w:val="single" w:sz="4" w:space="0" w:color="auto"/>
              <w:left w:val="single" w:sz="4" w:space="0" w:color="auto"/>
              <w:bottom w:val="nil"/>
              <w:right w:val="single" w:sz="6" w:space="0" w:color="000000"/>
            </w:tcBorders>
            <w:vAlign w:val="center"/>
            <w:hideMark/>
          </w:tcPr>
          <w:p w:rsidR="004362AA" w:rsidRDefault="004362AA" w:rsidP="004362AA">
            <w:pPr>
              <w:rPr>
                <w:b/>
                <w:bCs/>
                <w:color w:val="000000"/>
                <w:lang w:val="sr-Cyrl-CS"/>
              </w:rPr>
            </w:pPr>
          </w:p>
        </w:tc>
        <w:tc>
          <w:tcPr>
            <w:tcW w:w="810" w:type="dxa"/>
            <w:vMerge/>
            <w:tcBorders>
              <w:top w:val="single" w:sz="6" w:space="0" w:color="000000"/>
              <w:left w:val="single" w:sz="6" w:space="0" w:color="000000"/>
              <w:bottom w:val="nil"/>
              <w:right w:val="single" w:sz="6" w:space="0" w:color="000000"/>
            </w:tcBorders>
            <w:vAlign w:val="center"/>
            <w:hideMark/>
          </w:tcPr>
          <w:p w:rsidR="004362AA" w:rsidRDefault="004362AA" w:rsidP="004362AA"/>
        </w:tc>
        <w:tc>
          <w:tcPr>
            <w:tcW w:w="360" w:type="dxa"/>
            <w:tcBorders>
              <w:top w:val="single" w:sz="4" w:space="0" w:color="auto"/>
              <w:left w:val="single" w:sz="6" w:space="0" w:color="000000"/>
              <w:bottom w:val="nil"/>
              <w:right w:val="single" w:sz="4" w:space="0" w:color="auto"/>
            </w:tcBorders>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rPr>
            </w:pPr>
            <w:r>
              <w:rPr>
                <w:b/>
                <w:bCs/>
                <w:color w:val="000000"/>
                <w:sz w:val="22"/>
                <w:szCs w:val="22"/>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rPr>
            </w:pPr>
            <w:r>
              <w:rPr>
                <w:b/>
                <w:bCs/>
                <w:color w:val="000000"/>
                <w:sz w:val="22"/>
                <w:szCs w:val="22"/>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rPr>
            </w:pPr>
            <w:r>
              <w:rPr>
                <w:b/>
                <w:bCs/>
                <w:color w:val="000000"/>
                <w:sz w:val="22"/>
                <w:szCs w:val="22"/>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rPr>
            </w:pPr>
            <w:r>
              <w:rPr>
                <w:b/>
                <w:bCs/>
                <w:color w:val="000000"/>
                <w:sz w:val="22"/>
                <w:szCs w:val="22"/>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rPr>
            </w:pPr>
            <w:r>
              <w:rPr>
                <w:b/>
                <w:bCs/>
                <w:color w:val="000000"/>
                <w:sz w:val="22"/>
                <w:szCs w:val="22"/>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rPr>
            </w:pPr>
            <w:r>
              <w:rPr>
                <w:b/>
                <w:bCs/>
                <w:color w:val="000000"/>
                <w:sz w:val="22"/>
                <w:szCs w:val="22"/>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rPr>
            </w:pPr>
            <w:r>
              <w:rPr>
                <w:b/>
                <w:bCs/>
                <w:color w:val="000000"/>
                <w:sz w:val="22"/>
                <w:szCs w:val="22"/>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rPr>
            </w:pPr>
            <w:r>
              <w:rPr>
                <w:b/>
                <w:bCs/>
                <w:color w:val="000000"/>
                <w:sz w:val="22"/>
                <w:szCs w:val="22"/>
              </w:rPr>
              <w:t>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vAlign w:val="center"/>
            <w:hideMark/>
          </w:tcPr>
          <w:p w:rsidR="004362AA" w:rsidRDefault="004362AA" w:rsidP="004362AA">
            <w:pPr>
              <w:pStyle w:val="NormalWeb"/>
              <w:spacing w:line="0" w:lineRule="atLeast"/>
              <w:jc w:val="center"/>
              <w:rPr>
                <w:b/>
                <w:bCs/>
                <w:color w:val="000000"/>
                <w:sz w:val="22"/>
                <w:szCs w:val="22"/>
              </w:rPr>
            </w:pPr>
            <w:r>
              <w:rPr>
                <w:b/>
                <w:bCs/>
                <w:color w:val="000000"/>
                <w:sz w:val="22"/>
                <w:szCs w:val="22"/>
              </w:rPr>
              <w:t>III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4362AA" w:rsidRDefault="004362AA" w:rsidP="004362AA">
            <w:pPr>
              <w:pStyle w:val="NormalWeb"/>
              <w:spacing w:line="0" w:lineRule="atLeast"/>
              <w:jc w:val="center"/>
              <w:rPr>
                <w:b/>
                <w:bCs/>
                <w:color w:val="000000"/>
                <w:sz w:val="22"/>
                <w:szCs w:val="22"/>
                <w:lang w:val="sr-Latn-RS"/>
              </w:rPr>
            </w:pPr>
            <w:r>
              <w:rPr>
                <w:b/>
                <w:bCs/>
                <w:color w:val="000000"/>
                <w:sz w:val="22"/>
                <w:szCs w:val="22"/>
                <w:lang w:val="sr-Latn-RS"/>
              </w:rPr>
              <w:t>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4362AA" w:rsidRDefault="004362AA" w:rsidP="004362AA">
            <w:pPr>
              <w:pStyle w:val="NormalWeb"/>
              <w:spacing w:line="0" w:lineRule="atLeast"/>
              <w:rPr>
                <w:b/>
                <w:bCs/>
                <w:color w:val="000000"/>
                <w:sz w:val="22"/>
                <w:szCs w:val="22"/>
              </w:rPr>
            </w:pPr>
            <w:r>
              <w:rPr>
                <w:b/>
                <w:bCs/>
                <w:color w:val="000000"/>
                <w:sz w:val="22"/>
                <w:szCs w:val="22"/>
              </w:rPr>
              <w:t xml:space="preserve"> 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4362AA" w:rsidRDefault="004362AA" w:rsidP="004362AA">
            <w:pPr>
              <w:pStyle w:val="NormalWeb"/>
              <w:spacing w:line="0" w:lineRule="atLeast"/>
              <w:jc w:val="center"/>
              <w:rPr>
                <w:b/>
                <w:bCs/>
                <w:color w:val="000000"/>
                <w:sz w:val="22"/>
                <w:szCs w:val="22"/>
              </w:rPr>
            </w:pPr>
            <w:r>
              <w:rPr>
                <w:b/>
                <w:bCs/>
                <w:color w:val="000000"/>
                <w:sz w:val="22"/>
                <w:szCs w:val="22"/>
              </w:rPr>
              <w:t>III</w:t>
            </w:r>
          </w:p>
        </w:tc>
      </w:tr>
      <w:tr w:rsidR="004362AA" w:rsidTr="004362AA">
        <w:trPr>
          <w:trHeight w:val="645"/>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rPr>
                <w:lang w:val="sr-Cyrl-CS"/>
              </w:rPr>
            </w:pPr>
            <w:r>
              <w:rPr>
                <w:lang w:val="sr-Cyrl-CS"/>
              </w:rPr>
              <w:t>Бојана Миленковић</w:t>
            </w: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pPr>
            <w:r>
              <w:t>/</w:t>
            </w: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pPr>
            <w:r>
              <w:t>5</w:t>
            </w: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rPr>
                <w:lang w:val="sr-Latn-RS"/>
              </w:rPr>
            </w:pPr>
            <w:r>
              <w:rPr>
                <w:lang w:val="sr-Latn-RS"/>
              </w:rPr>
              <w:t>2</w:t>
            </w: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pPr>
            <w:r>
              <w:t>/</w:t>
            </w: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rPr>
                <w:vertAlign w:val="subscript"/>
              </w:rPr>
            </w:pPr>
            <w:r>
              <w:rPr>
                <w:vertAlign w:val="subscript"/>
              </w:rPr>
              <w:t>I</w:t>
            </w: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rPr>
                <w:lang w:val="sr-Cyrl-RS"/>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rPr>
                <w:lang w:val="sr-Latn-RS"/>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rPr>
                <w:lang w:val="sr-Cyrl-RS"/>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rPr>
                <w:lang w:val="sr-Cyrl-RS"/>
              </w:rPr>
            </w:pPr>
            <w:r>
              <w:rPr>
                <w:lang w:val="sr-Cyrl-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rPr>
                <w:lang w:val="sr-Cyrl-RS"/>
              </w:rPr>
            </w:pPr>
            <w:r>
              <w:rPr>
                <w:lang w:val="sr-Cyrl-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rPr>
                <w:lang w:val="sr-Latn-RS"/>
              </w:rPr>
            </w:pPr>
            <w:r>
              <w:rPr>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tabs>
                <w:tab w:val="center" w:pos="720"/>
              </w:tabs>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tabs>
                <w:tab w:val="center" w:pos="720"/>
              </w:tabs>
              <w:spacing w:line="0" w:lineRule="atLeast"/>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4362AA" w:rsidRDefault="004362AA" w:rsidP="004362AA">
            <w:pPr>
              <w:tabs>
                <w:tab w:val="center" w:pos="720"/>
              </w:tabs>
              <w:spacing w:line="0" w:lineRule="atLeast"/>
              <w:jc w:val="cente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4362AA" w:rsidRDefault="004362AA" w:rsidP="004362AA">
            <w:pPr>
              <w:tabs>
                <w:tab w:val="center" w:pos="720"/>
              </w:tabs>
              <w:spacing w:line="0" w:lineRule="atLeast"/>
              <w:jc w:val="center"/>
              <w:rPr>
                <w:lang w:val="sr-Cyrl-RS"/>
              </w:rPr>
            </w:pPr>
          </w:p>
          <w:p w:rsidR="004362AA" w:rsidRDefault="004362AA" w:rsidP="004362AA">
            <w:pPr>
              <w:tabs>
                <w:tab w:val="center" w:pos="720"/>
              </w:tabs>
              <w:spacing w:line="0" w:lineRule="atLeast"/>
              <w:jc w:val="center"/>
            </w:pPr>
            <w:r>
              <w:t>/</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4362AA" w:rsidRDefault="004362AA" w:rsidP="004362AA">
            <w:pPr>
              <w:tabs>
                <w:tab w:val="center" w:pos="720"/>
              </w:tabs>
              <w:spacing w:line="0" w:lineRule="atLeast"/>
              <w:jc w:val="center"/>
              <w:rPr>
                <w:lang w:val="sr-Cyrl-RS"/>
              </w:rPr>
            </w:pPr>
          </w:p>
          <w:p w:rsidR="004362AA" w:rsidRDefault="004362AA" w:rsidP="004362AA">
            <w:pPr>
              <w:tabs>
                <w:tab w:val="center" w:pos="720"/>
              </w:tabs>
              <w:spacing w:line="0" w:lineRule="atLeast"/>
              <w:jc w:val="center"/>
            </w:pPr>
          </w:p>
          <w:p w:rsidR="004362AA" w:rsidRDefault="004362AA" w:rsidP="004362AA">
            <w:pPr>
              <w:tabs>
                <w:tab w:val="center" w:pos="720"/>
              </w:tabs>
              <w:spacing w:line="0" w:lineRule="atLeast"/>
              <w:jc w:val="center"/>
              <w:rPr>
                <w:lang w:val="sr-Cyrl-RS"/>
              </w:rP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4362AA" w:rsidRDefault="004362AA" w:rsidP="004362AA">
            <w:pPr>
              <w:tabs>
                <w:tab w:val="center" w:pos="720"/>
              </w:tabs>
              <w:spacing w:line="0" w:lineRule="atLeast"/>
              <w:jc w:val="center"/>
              <w:rPr>
                <w:lang w:val="sr-Cyrl-RS"/>
              </w:rPr>
            </w:pPr>
          </w:p>
          <w:p w:rsidR="004362AA" w:rsidRDefault="004362AA" w:rsidP="004362AA">
            <w:pPr>
              <w:tabs>
                <w:tab w:val="center" w:pos="720"/>
              </w:tabs>
              <w:spacing w:line="0" w:lineRule="atLeast"/>
              <w:jc w:val="center"/>
            </w:pPr>
          </w:p>
          <w:p w:rsidR="004362AA" w:rsidRDefault="004362AA" w:rsidP="004362AA">
            <w:pPr>
              <w:tabs>
                <w:tab w:val="center" w:pos="720"/>
              </w:tabs>
              <w:spacing w:line="0" w:lineRule="atLeast"/>
              <w:jc w:val="center"/>
              <w:rPr>
                <w:lang w:val="sr-Cyrl-RS"/>
              </w:rPr>
            </w:pPr>
          </w:p>
        </w:tc>
      </w:tr>
      <w:tr w:rsidR="004362AA" w:rsidTr="004362AA">
        <w:trPr>
          <w:trHeight w:val="645"/>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rPr>
                <w:lang w:val="sr-Cyrl-CS"/>
              </w:rPr>
            </w:pPr>
            <w:r>
              <w:rPr>
                <w:lang w:val="sr-Cyrl-CS"/>
              </w:rPr>
              <w:t>Катарина Лишанин</w:t>
            </w: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pPr>
            <w:r>
              <w:t>22</w:t>
            </w: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rPr>
                <w:lang w:val="sr-Latn-RS"/>
              </w:rPr>
            </w:pPr>
            <w:r>
              <w:rPr>
                <w:lang w:val="sr-Latn-RS"/>
              </w:rPr>
              <w:t>7</w:t>
            </w: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pPr>
            <w:r>
              <w:t>2</w:t>
            </w: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4362AA" w:rsidRDefault="004362AA" w:rsidP="004362AA">
            <w:pPr>
              <w:spacing w:line="0" w:lineRule="atLeast"/>
              <w:jc w:val="center"/>
              <w:rPr>
                <w:vertAlign w:val="subscript"/>
              </w:rPr>
            </w:pP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rPr>
                <w:lang w:val="sr-Latn-RS"/>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rPr>
                <w:lang w:val="sr-Latn-RS"/>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tabs>
                <w:tab w:val="center" w:pos="720"/>
              </w:tabs>
              <w:spacing w:line="0" w:lineRule="atLeast"/>
              <w:jc w:val="center"/>
            </w:pPr>
            <w:r>
              <w:t>4</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tabs>
                <w:tab w:val="center" w:pos="720"/>
              </w:tabs>
              <w:spacing w:line="0" w:lineRule="atLeast"/>
              <w:jc w:val="center"/>
            </w:pPr>
            <w:r>
              <w:t>1</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4362AA" w:rsidRDefault="004362AA" w:rsidP="004362AA">
            <w:pPr>
              <w:tabs>
                <w:tab w:val="center" w:pos="720"/>
              </w:tabs>
              <w:spacing w:line="0" w:lineRule="atLeast"/>
              <w:jc w:val="cente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4362AA" w:rsidRDefault="004362AA" w:rsidP="004362AA">
            <w:pPr>
              <w:tabs>
                <w:tab w:val="center" w:pos="720"/>
              </w:tabs>
              <w:spacing w:line="0" w:lineRule="atLeast"/>
              <w:jc w:val="cente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4362AA" w:rsidRDefault="004362AA" w:rsidP="004362AA">
            <w:pPr>
              <w:tabs>
                <w:tab w:val="center" w:pos="720"/>
              </w:tabs>
              <w:spacing w:line="0" w:lineRule="atLeast"/>
              <w:jc w:val="cente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4362AA" w:rsidRDefault="004362AA" w:rsidP="004362AA">
            <w:pPr>
              <w:tabs>
                <w:tab w:val="center" w:pos="720"/>
              </w:tabs>
              <w:spacing w:line="0" w:lineRule="atLeast"/>
              <w:jc w:val="center"/>
            </w:pPr>
          </w:p>
        </w:tc>
      </w:tr>
      <w:tr w:rsidR="004362AA" w:rsidTr="004362AA">
        <w:trPr>
          <w:trHeight w:val="645"/>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pPr>
            <w:r>
              <w:rPr>
                <w:lang w:val="sr-Cyrl-CS"/>
              </w:rPr>
              <w:t>Бојана Мијатовић</w:t>
            </w: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pPr>
            <w:r>
              <w:t>11</w:t>
            </w: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rPr>
                <w:lang w:val="sr-Latn-RS"/>
              </w:rPr>
            </w:pPr>
            <w:r>
              <w:rPr>
                <w:lang w:val="sr-Latn-RS"/>
              </w:rPr>
              <w:t>7</w:t>
            </w: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pPr>
            <w:r>
              <w:t>5</w:t>
            </w: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rPr>
                <w:vertAlign w:val="subscript"/>
              </w:rPr>
            </w:pPr>
            <w:r>
              <w:rPr>
                <w:vertAlign w:val="subscript"/>
              </w:rPr>
              <w:t>III, I</w:t>
            </w: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pPr>
            <w: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rPr>
                <w:lang w:val="sr-Latn-RS"/>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pPr>
            <w: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pPr>
            <w: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pPr>
            <w: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spacing w:line="0" w:lineRule="atLeast"/>
              <w:jc w:val="center"/>
              <w:rPr>
                <w:lang w:val="sr-Latn-RS"/>
              </w:rPr>
            </w:pPr>
            <w:r>
              <w:rPr>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tabs>
                <w:tab w:val="center" w:pos="720"/>
              </w:tabs>
              <w:spacing w:line="0" w:lineRule="atLeast"/>
              <w:jc w:val="center"/>
              <w:rPr>
                <w:lang w:val="sr-Cyrl-RS"/>
              </w:rPr>
            </w:pPr>
            <w:r>
              <w:rPr>
                <w:lang w:val="sr-Cyrl-RS"/>
              </w:rPr>
              <w:t>3</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tabs>
                <w:tab w:val="center" w:pos="720"/>
              </w:tabs>
              <w:spacing w:line="0" w:lineRule="atLeast"/>
              <w:jc w:val="center"/>
              <w:rPr>
                <w:lang w:val="sr-Cyrl-RS"/>
              </w:rPr>
            </w:pPr>
            <w:r>
              <w:rPr>
                <w:lang w:val="sr-Cyrl-RS"/>
              </w:rPr>
              <w:t>1</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tabs>
                <w:tab w:val="center" w:pos="720"/>
              </w:tabs>
              <w:spacing w:line="0" w:lineRule="atLeast"/>
              <w:jc w:val="center"/>
              <w:rPr>
                <w:lang w:val="sr-Cyrl-RS"/>
              </w:rPr>
            </w:pPr>
            <w:r>
              <w:rPr>
                <w:lang w:val="sr-Cyrl-RS"/>
              </w:rPr>
              <w:t>1</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rsidP="004362AA">
            <w:pPr>
              <w:tabs>
                <w:tab w:val="center" w:pos="720"/>
              </w:tabs>
              <w:spacing w:line="0" w:lineRule="atLeast"/>
            </w:pPr>
            <w:r>
              <w:t>1</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rsidP="004362AA">
            <w:pPr>
              <w:tabs>
                <w:tab w:val="center" w:pos="720"/>
              </w:tabs>
              <w:spacing w:line="0" w:lineRule="atLeast"/>
              <w:jc w:val="center"/>
            </w:pPr>
            <w:r>
              <w:t>1</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rsidP="004362AA">
            <w:pPr>
              <w:tabs>
                <w:tab w:val="center" w:pos="720"/>
              </w:tabs>
              <w:spacing w:line="0" w:lineRule="atLeast"/>
            </w:pPr>
            <w:r>
              <w:t>1</w:t>
            </w:r>
          </w:p>
        </w:tc>
      </w:tr>
      <w:tr w:rsidR="004362AA" w:rsidTr="004362AA">
        <w:trPr>
          <w:trHeight w:val="645"/>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rPr>
                <w:lang w:val="sr-Cyrl-RS"/>
              </w:rPr>
            </w:pPr>
            <w:r>
              <w:t>K</w:t>
            </w:r>
            <w:r>
              <w:rPr>
                <w:lang w:val="sr-Cyrl-RS"/>
              </w:rPr>
              <w:t>атарина Крувокућа</w:t>
            </w: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rPr>
                <w:lang w:val="sr-Cyrl-RS"/>
              </w:rPr>
            </w:pPr>
            <w:r>
              <w:rPr>
                <w:lang w:val="sr-Cyrl-RS"/>
              </w:rPr>
              <w:t>2</w:t>
            </w: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rPr>
                <w:lang w:val="sr-Cyrl-RS"/>
              </w:rPr>
            </w:pPr>
            <w:r>
              <w:rPr>
                <w:lang w:val="sr-Cyrl-RS"/>
              </w:rPr>
              <w:t>1</w:t>
            </w: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4362AA" w:rsidRDefault="004362AA" w:rsidP="004362AA">
            <w:pPr>
              <w:spacing w:line="0" w:lineRule="atLeast"/>
              <w:jc w:val="center"/>
              <w:rPr>
                <w:vertAlign w:val="subscript"/>
              </w:rPr>
            </w:pP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rPr>
                <w:lang w:val="sr-Latn-RS"/>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rPr>
                <w:lang w:val="sr-Latn-RS"/>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tabs>
                <w:tab w:val="center" w:pos="720"/>
              </w:tabs>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tabs>
                <w:tab w:val="center" w:pos="720"/>
              </w:tabs>
              <w:spacing w:line="0" w:lineRule="atLeast"/>
              <w:jc w:val="cente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tabs>
                <w:tab w:val="center" w:pos="720"/>
              </w:tabs>
              <w:spacing w:line="0" w:lineRule="atLeast"/>
              <w:jc w:val="center"/>
              <w:rPr>
                <w:lang w:val="sr-Cyrl-RS"/>
              </w:rPr>
            </w:pPr>
            <w:r>
              <w:rPr>
                <w:lang w:val="sr-Cyrl-RS"/>
              </w:rPr>
              <w:t>1</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4362AA" w:rsidRDefault="004362AA" w:rsidP="004362AA">
            <w:pPr>
              <w:tabs>
                <w:tab w:val="center" w:pos="720"/>
              </w:tabs>
              <w:spacing w:line="0" w:lineRule="atLeast"/>
              <w:jc w:val="cente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4362AA" w:rsidRDefault="004362AA" w:rsidP="004362AA">
            <w:pPr>
              <w:tabs>
                <w:tab w:val="center" w:pos="720"/>
              </w:tabs>
              <w:spacing w:line="0" w:lineRule="atLeast"/>
              <w:jc w:val="cente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4362AA" w:rsidRDefault="004362AA" w:rsidP="004362AA">
            <w:pPr>
              <w:tabs>
                <w:tab w:val="center" w:pos="720"/>
              </w:tabs>
              <w:spacing w:line="0" w:lineRule="atLeast"/>
              <w:jc w:val="center"/>
            </w:pPr>
          </w:p>
        </w:tc>
      </w:tr>
      <w:tr w:rsidR="004362AA" w:rsidTr="004362AA">
        <w:trPr>
          <w:trHeight w:val="645"/>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rPr>
                <w:lang w:val="sr-Cyrl-RS"/>
              </w:rPr>
            </w:pPr>
            <w:r>
              <w:rPr>
                <w:lang w:val="sr-Cyrl-RS"/>
              </w:rPr>
              <w:t>Данијела Цукавац</w:t>
            </w: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rPr>
                <w:lang w:val="sr-Cyrl-RS"/>
              </w:rPr>
            </w:pPr>
            <w:r>
              <w:rPr>
                <w:lang w:val="sr-Cyrl-RS"/>
              </w:rPr>
              <w:t>10</w:t>
            </w: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rPr>
                <w:lang w:val="sr-Cyrl-RS"/>
              </w:rPr>
            </w:pPr>
            <w:r>
              <w:rPr>
                <w:lang w:val="sr-Cyrl-RS"/>
              </w:rPr>
              <w:t>7</w:t>
            </w: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spacing w:line="0" w:lineRule="atLeast"/>
              <w:jc w:val="center"/>
              <w:rPr>
                <w:vertAlign w:val="subscript"/>
              </w:rPr>
            </w:pPr>
            <w:r>
              <w:rPr>
                <w:vertAlign w:val="subscript"/>
              </w:rPr>
              <w:t>II</w:t>
            </w: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rPr>
                <w:lang w:val="sr-Latn-RS"/>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4362AA" w:rsidRDefault="004362AA" w:rsidP="004362AA">
            <w:pPr>
              <w:spacing w:line="0" w:lineRule="atLeast"/>
              <w:jc w:val="center"/>
              <w:rPr>
                <w:lang w:val="sr-Latn-RS"/>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tabs>
                <w:tab w:val="center" w:pos="720"/>
              </w:tabs>
              <w:spacing w:line="0" w:lineRule="atLeast"/>
              <w:jc w:val="center"/>
              <w:rPr>
                <w:lang w:val="sr-Cyrl-RS"/>
              </w:rPr>
            </w:pPr>
            <w:r>
              <w:rPr>
                <w:lang w:val="sr-Cyrl-RS"/>
              </w:rPr>
              <w:t>2</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rsidP="004362AA">
            <w:pPr>
              <w:tabs>
                <w:tab w:val="center" w:pos="720"/>
              </w:tabs>
              <w:spacing w:line="0" w:lineRule="atLeast"/>
              <w:jc w:val="center"/>
              <w:rPr>
                <w:lang w:val="sr-Cyrl-RS"/>
              </w:rPr>
            </w:pPr>
            <w:r>
              <w:rPr>
                <w:lang w:val="sr-Cyrl-RS"/>
              </w:rPr>
              <w:t>3</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rsidP="004362AA">
            <w:pPr>
              <w:tabs>
                <w:tab w:val="center" w:pos="720"/>
              </w:tabs>
              <w:spacing w:line="0" w:lineRule="atLeast"/>
              <w:jc w:val="center"/>
              <w:rPr>
                <w:lang w:val="sr-Cyrl-RS"/>
              </w:rPr>
            </w:pPr>
            <w:r>
              <w:rPr>
                <w:lang w:val="sr-Cyrl-RS"/>
              </w:rPr>
              <w:t>2</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4362AA" w:rsidRDefault="004362AA" w:rsidP="004362AA">
            <w:pPr>
              <w:tabs>
                <w:tab w:val="center" w:pos="720"/>
              </w:tabs>
              <w:spacing w:line="0" w:lineRule="atLeast"/>
              <w:jc w:val="cente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4362AA" w:rsidRDefault="004362AA" w:rsidP="004362AA">
            <w:pPr>
              <w:tabs>
                <w:tab w:val="center" w:pos="720"/>
              </w:tabs>
              <w:spacing w:line="0" w:lineRule="atLeast"/>
              <w:jc w:val="cente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rsidP="004362AA">
            <w:pPr>
              <w:tabs>
                <w:tab w:val="center" w:pos="720"/>
              </w:tabs>
              <w:spacing w:line="0" w:lineRule="atLeast"/>
              <w:jc w:val="center"/>
              <w:rPr>
                <w:lang w:val="sr-Cyrl-RS"/>
              </w:rPr>
            </w:pPr>
            <w:r>
              <w:rPr>
                <w:lang w:val="sr-Cyrl-RS"/>
              </w:rPr>
              <w:t>1</w:t>
            </w:r>
          </w:p>
        </w:tc>
      </w:tr>
    </w:tbl>
    <w:p w:rsidR="004362AA" w:rsidRDefault="004362AA" w:rsidP="004362AA">
      <w:pPr>
        <w:jc w:val="center"/>
        <w:rPr>
          <w:b/>
          <w:lang w:val="sr-Cyrl-CS"/>
        </w:rPr>
      </w:pPr>
    </w:p>
    <w:p w:rsidR="004362AA" w:rsidRDefault="004362AA" w:rsidP="004362AA">
      <w:pPr>
        <w:rPr>
          <w:b/>
          <w:lang w:val="sr-Cyrl-CS"/>
        </w:rPr>
      </w:pPr>
    </w:p>
    <w:p w:rsidR="004362AA" w:rsidRDefault="004362AA" w:rsidP="004362AA">
      <w:pPr>
        <w:jc w:val="center"/>
        <w:rPr>
          <w:b/>
          <w:lang w:val="sr-Cyrl-RS"/>
        </w:rPr>
      </w:pPr>
      <w:r>
        <w:rPr>
          <w:b/>
          <w:lang w:val="sr-Cyrl-CS"/>
        </w:rPr>
        <w:t xml:space="preserve"> </w:t>
      </w:r>
    </w:p>
    <w:p w:rsidR="004362AA" w:rsidRDefault="004362AA" w:rsidP="004362AA">
      <w:pPr>
        <w:rPr>
          <w:b/>
          <w:lang w:val="sr-Cyrl-RS"/>
        </w:rPr>
      </w:pPr>
    </w:p>
    <w:p w:rsidR="004362AA" w:rsidRDefault="004362AA" w:rsidP="004362AA">
      <w:pPr>
        <w:rPr>
          <w:b/>
          <w:lang w:val="sr-Cyrl-CS"/>
        </w:rPr>
      </w:pPr>
      <w:r>
        <w:rPr>
          <w:b/>
        </w:rPr>
        <w:t xml:space="preserve">           </w:t>
      </w:r>
    </w:p>
    <w:p w:rsidR="004362AA" w:rsidRDefault="004362AA" w:rsidP="004362AA">
      <w:pPr>
        <w:jc w:val="center"/>
        <w:rPr>
          <w:b/>
          <w:lang w:val="sr-Cyrl-CS"/>
        </w:rPr>
      </w:pPr>
      <w:r>
        <w:rPr>
          <w:b/>
          <w:lang w:val="sr-Cyrl-CS"/>
        </w:rPr>
        <w:t>Стручно усавршавање школске 20</w:t>
      </w:r>
      <w:r>
        <w:rPr>
          <w:b/>
          <w:lang w:val="sr-Latn-RS"/>
        </w:rPr>
        <w:t>2</w:t>
      </w:r>
      <w:r>
        <w:rPr>
          <w:b/>
          <w:lang w:val="sr-Cyrl-RS"/>
        </w:rPr>
        <w:t>3</w:t>
      </w:r>
      <w:r>
        <w:rPr>
          <w:b/>
          <w:lang w:val="sr-Cyrl-CS"/>
        </w:rPr>
        <w:t>/</w:t>
      </w:r>
      <w:r>
        <w:rPr>
          <w:b/>
          <w:lang w:val="sr-Latn-RS"/>
        </w:rPr>
        <w:t>2</w:t>
      </w:r>
      <w:r>
        <w:rPr>
          <w:b/>
          <w:lang w:val="sr-Cyrl-RS"/>
        </w:rPr>
        <w:t>4</w:t>
      </w:r>
      <w:r>
        <w:rPr>
          <w:b/>
          <w:lang w:val="sr-Cyrl-CS"/>
        </w:rPr>
        <w:t xml:space="preserve">. </w:t>
      </w:r>
    </w:p>
    <w:tbl>
      <w:tblPr>
        <w:tblW w:w="9367" w:type="dxa"/>
        <w:jc w:val="center"/>
        <w:tblInd w:w="-1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910"/>
        <w:gridCol w:w="2222"/>
        <w:gridCol w:w="2274"/>
      </w:tblGrid>
      <w:tr w:rsidR="004362AA" w:rsidTr="004362AA">
        <w:trPr>
          <w:jc w:val="center"/>
        </w:trPr>
        <w:tc>
          <w:tcPr>
            <w:tcW w:w="396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4362AA" w:rsidRDefault="004362AA" w:rsidP="004362AA">
            <w:pPr>
              <w:jc w:val="center"/>
              <w:rPr>
                <w:b/>
                <w:lang w:val="sr-Cyrl-CS"/>
              </w:rPr>
            </w:pPr>
            <w:r>
              <w:rPr>
                <w:b/>
                <w:lang w:val="sr-Cyrl-CS"/>
              </w:rPr>
              <w:t>Наставник</w:t>
            </w:r>
          </w:p>
        </w:tc>
        <w:tc>
          <w:tcPr>
            <w:tcW w:w="910"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4362AA" w:rsidRDefault="004362AA" w:rsidP="004362AA">
            <w:pPr>
              <w:jc w:val="center"/>
              <w:rPr>
                <w:b/>
                <w:lang w:val="sr-Cyrl-CS"/>
              </w:rPr>
            </w:pPr>
            <w:r>
              <w:rPr>
                <w:b/>
                <w:lang w:val="sr-Cyrl-CS"/>
              </w:rPr>
              <w:t>%</w:t>
            </w:r>
          </w:p>
        </w:tc>
        <w:tc>
          <w:tcPr>
            <w:tcW w:w="2222"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4362AA" w:rsidRDefault="004362AA" w:rsidP="004362AA">
            <w:pPr>
              <w:jc w:val="center"/>
              <w:rPr>
                <w:b/>
                <w:lang w:val="sr-Cyrl-CS"/>
              </w:rPr>
            </w:pPr>
            <w:r>
              <w:rPr>
                <w:b/>
                <w:lang w:val="sr-Cyrl-CS"/>
              </w:rPr>
              <w:t>У</w:t>
            </w:r>
          </w:p>
          <w:p w:rsidR="004362AA" w:rsidRDefault="004362AA" w:rsidP="004362AA">
            <w:pPr>
              <w:jc w:val="center"/>
              <w:rPr>
                <w:b/>
                <w:lang w:val="sr-Cyrl-CS"/>
              </w:rPr>
            </w:pPr>
            <w:r>
              <w:rPr>
                <w:b/>
                <w:lang w:val="sr-Cyrl-CS"/>
              </w:rPr>
              <w:t>установи</w:t>
            </w:r>
          </w:p>
        </w:tc>
        <w:tc>
          <w:tcPr>
            <w:tcW w:w="2274"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4362AA" w:rsidRDefault="004362AA" w:rsidP="004362AA">
            <w:pPr>
              <w:jc w:val="center"/>
              <w:rPr>
                <w:b/>
                <w:lang w:val="sr-Cyrl-CS"/>
              </w:rPr>
            </w:pPr>
            <w:r>
              <w:rPr>
                <w:b/>
                <w:lang w:val="sr-Cyrl-CS"/>
              </w:rPr>
              <w:t>Ван</w:t>
            </w:r>
          </w:p>
          <w:p w:rsidR="004362AA" w:rsidRDefault="004362AA" w:rsidP="004362AA">
            <w:pPr>
              <w:jc w:val="center"/>
              <w:rPr>
                <w:b/>
                <w:lang w:val="sr-Cyrl-CS"/>
              </w:rPr>
            </w:pPr>
            <w:r>
              <w:rPr>
                <w:b/>
                <w:lang w:val="sr-Cyrl-CS"/>
              </w:rPr>
              <w:t>установе</w:t>
            </w:r>
          </w:p>
        </w:tc>
      </w:tr>
      <w:tr w:rsidR="004362AA" w:rsidTr="004362AA">
        <w:trPr>
          <w:jc w:val="center"/>
        </w:trPr>
        <w:tc>
          <w:tcPr>
            <w:tcW w:w="3961" w:type="dxa"/>
            <w:tcBorders>
              <w:top w:val="single" w:sz="4" w:space="0" w:color="auto"/>
              <w:left w:val="single" w:sz="4" w:space="0" w:color="auto"/>
              <w:bottom w:val="single" w:sz="4" w:space="0" w:color="auto"/>
              <w:right w:val="single" w:sz="4" w:space="0" w:color="auto"/>
            </w:tcBorders>
            <w:hideMark/>
          </w:tcPr>
          <w:p w:rsidR="004362AA" w:rsidRDefault="004362AA" w:rsidP="004362AA">
            <w:pPr>
              <w:rPr>
                <w:b/>
                <w:lang w:val="sr-Cyrl-RS"/>
              </w:rPr>
            </w:pPr>
            <w:r>
              <w:rPr>
                <w:b/>
                <w:lang w:val="sr-Cyrl-RS"/>
              </w:rPr>
              <w:t>Катарина Лишанин</w:t>
            </w:r>
          </w:p>
        </w:tc>
        <w:tc>
          <w:tcPr>
            <w:tcW w:w="910"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rPr>
                <w:b/>
                <w:lang w:val="sr-Cyrl-RS"/>
              </w:rPr>
            </w:pPr>
            <w:r>
              <w:rPr>
                <w:b/>
                <w:lang w:val="sr-Latn-RS"/>
              </w:rPr>
              <w:t>10</w:t>
            </w:r>
            <w:r>
              <w:rPr>
                <w:b/>
                <w:lang w:val="sr-Cyrl-RS"/>
              </w:rPr>
              <w:t>5</w:t>
            </w:r>
          </w:p>
        </w:tc>
        <w:tc>
          <w:tcPr>
            <w:tcW w:w="2222" w:type="dxa"/>
            <w:tcBorders>
              <w:top w:val="single" w:sz="4" w:space="0" w:color="auto"/>
              <w:left w:val="single" w:sz="4" w:space="0" w:color="auto"/>
              <w:bottom w:val="single" w:sz="4" w:space="0" w:color="auto"/>
              <w:right w:val="single" w:sz="4" w:space="0" w:color="auto"/>
            </w:tcBorders>
          </w:tcPr>
          <w:p w:rsidR="004362AA" w:rsidRDefault="004362AA" w:rsidP="004362AA">
            <w:pPr>
              <w:jc w:val="center"/>
              <w:rPr>
                <w:lang w:val="sr-Cyrl-RS"/>
              </w:rPr>
            </w:pPr>
          </w:p>
        </w:tc>
        <w:tc>
          <w:tcPr>
            <w:tcW w:w="2274" w:type="dxa"/>
            <w:tcBorders>
              <w:top w:val="single" w:sz="4" w:space="0" w:color="auto"/>
              <w:left w:val="single" w:sz="4" w:space="0" w:color="auto"/>
              <w:bottom w:val="single" w:sz="4" w:space="0" w:color="auto"/>
              <w:right w:val="single" w:sz="4" w:space="0" w:color="auto"/>
            </w:tcBorders>
            <w:hideMark/>
          </w:tcPr>
          <w:p w:rsidR="004362AA" w:rsidRDefault="004362AA" w:rsidP="004362AA">
            <w:pPr>
              <w:jc w:val="center"/>
            </w:pPr>
            <w:r>
              <w:t>17</w:t>
            </w:r>
          </w:p>
        </w:tc>
      </w:tr>
      <w:tr w:rsidR="004362AA" w:rsidTr="004362AA">
        <w:trPr>
          <w:jc w:val="center"/>
        </w:trPr>
        <w:tc>
          <w:tcPr>
            <w:tcW w:w="3961" w:type="dxa"/>
            <w:tcBorders>
              <w:top w:val="single" w:sz="4" w:space="0" w:color="000000"/>
              <w:left w:val="single" w:sz="4" w:space="0" w:color="auto"/>
              <w:bottom w:val="single" w:sz="4" w:space="0" w:color="000000"/>
              <w:right w:val="single" w:sz="4" w:space="0" w:color="auto"/>
            </w:tcBorders>
            <w:hideMark/>
          </w:tcPr>
          <w:p w:rsidR="004362AA" w:rsidRDefault="004362AA" w:rsidP="004362AA">
            <w:pPr>
              <w:rPr>
                <w:b/>
                <w:lang w:val="sr-Cyrl-RS"/>
              </w:rPr>
            </w:pPr>
            <w:r>
              <w:rPr>
                <w:b/>
                <w:lang w:val="sr-Cyrl-RS"/>
              </w:rPr>
              <w:t>Бојана Миленковић</w:t>
            </w:r>
          </w:p>
        </w:tc>
        <w:tc>
          <w:tcPr>
            <w:tcW w:w="910"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rPr>
                <w:b/>
                <w:lang w:val="sr-Cyrl-RS"/>
              </w:rPr>
            </w:pPr>
            <w:r>
              <w:rPr>
                <w:b/>
                <w:lang w:val="sr-Cyrl-RS"/>
              </w:rPr>
              <w:t>100</w:t>
            </w:r>
          </w:p>
        </w:tc>
        <w:tc>
          <w:tcPr>
            <w:tcW w:w="2222"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rPr>
                <w:lang w:val="sr-Cyrl-RS"/>
              </w:rPr>
            </w:pPr>
            <w:r>
              <w:rPr>
                <w:lang w:val="sr-Cyrl-RS"/>
              </w:rPr>
              <w:t>49</w:t>
            </w:r>
          </w:p>
        </w:tc>
        <w:tc>
          <w:tcPr>
            <w:tcW w:w="2274"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rPr>
                <w:lang w:val="sr-Cyrl-RS"/>
              </w:rPr>
            </w:pPr>
            <w:r>
              <w:rPr>
                <w:lang w:val="sr-Cyrl-RS"/>
              </w:rPr>
              <w:t>25</w:t>
            </w:r>
          </w:p>
        </w:tc>
      </w:tr>
      <w:tr w:rsidR="004362AA" w:rsidTr="004362AA">
        <w:trPr>
          <w:jc w:val="center"/>
        </w:trPr>
        <w:tc>
          <w:tcPr>
            <w:tcW w:w="3961" w:type="dxa"/>
            <w:tcBorders>
              <w:top w:val="single" w:sz="4" w:space="0" w:color="000000"/>
              <w:left w:val="single" w:sz="4" w:space="0" w:color="auto"/>
              <w:bottom w:val="single" w:sz="4" w:space="0" w:color="000000"/>
              <w:right w:val="single" w:sz="4" w:space="0" w:color="auto"/>
            </w:tcBorders>
            <w:hideMark/>
          </w:tcPr>
          <w:p w:rsidR="004362AA" w:rsidRDefault="004362AA" w:rsidP="004362AA">
            <w:pPr>
              <w:rPr>
                <w:b/>
                <w:lang w:val="sr-Cyrl-RS"/>
              </w:rPr>
            </w:pPr>
            <w:r>
              <w:rPr>
                <w:b/>
                <w:lang w:val="sr-Cyrl-RS"/>
              </w:rPr>
              <w:t>Бојана Мијатовић</w:t>
            </w:r>
          </w:p>
        </w:tc>
        <w:tc>
          <w:tcPr>
            <w:tcW w:w="910"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rPr>
                <w:b/>
                <w:lang w:val="sr-Cyrl-RS"/>
              </w:rPr>
            </w:pPr>
            <w:r>
              <w:rPr>
                <w:b/>
                <w:lang w:val="sr-Cyrl-RS"/>
              </w:rPr>
              <w:t>12</w:t>
            </w:r>
          </w:p>
        </w:tc>
        <w:tc>
          <w:tcPr>
            <w:tcW w:w="2222"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pPr>
            <w:r>
              <w:t>34</w:t>
            </w:r>
          </w:p>
        </w:tc>
        <w:tc>
          <w:tcPr>
            <w:tcW w:w="2274"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pPr>
            <w:r>
              <w:t>32</w:t>
            </w:r>
          </w:p>
        </w:tc>
      </w:tr>
      <w:tr w:rsidR="004362AA" w:rsidTr="004362AA">
        <w:trPr>
          <w:jc w:val="center"/>
        </w:trPr>
        <w:tc>
          <w:tcPr>
            <w:tcW w:w="3961" w:type="dxa"/>
            <w:tcBorders>
              <w:top w:val="single" w:sz="4" w:space="0" w:color="000000"/>
              <w:left w:val="single" w:sz="4" w:space="0" w:color="auto"/>
              <w:bottom w:val="single" w:sz="4" w:space="0" w:color="000000"/>
              <w:right w:val="single" w:sz="4" w:space="0" w:color="auto"/>
            </w:tcBorders>
            <w:hideMark/>
          </w:tcPr>
          <w:p w:rsidR="004362AA" w:rsidRDefault="004362AA" w:rsidP="004362AA">
            <w:pPr>
              <w:rPr>
                <w:b/>
                <w:lang w:val="sr-Cyrl-RS"/>
              </w:rPr>
            </w:pPr>
            <w:r>
              <w:rPr>
                <w:b/>
                <w:lang w:val="sr-Cyrl-RS"/>
              </w:rPr>
              <w:t>Бојана Пејовић</w:t>
            </w:r>
          </w:p>
        </w:tc>
        <w:tc>
          <w:tcPr>
            <w:tcW w:w="910"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rPr>
                <w:b/>
                <w:lang w:val="sr-Cyrl-RS"/>
              </w:rPr>
            </w:pPr>
            <w:r>
              <w:rPr>
                <w:b/>
                <w:lang w:val="sr-Cyrl-RS"/>
              </w:rPr>
              <w:t>44%</w:t>
            </w:r>
          </w:p>
        </w:tc>
        <w:tc>
          <w:tcPr>
            <w:tcW w:w="2222"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pPr>
            <w:r>
              <w:t>48</w:t>
            </w:r>
          </w:p>
        </w:tc>
        <w:tc>
          <w:tcPr>
            <w:tcW w:w="2274"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pPr>
            <w:r>
              <w:t>16</w:t>
            </w:r>
          </w:p>
        </w:tc>
      </w:tr>
      <w:tr w:rsidR="004362AA" w:rsidTr="004362AA">
        <w:trPr>
          <w:jc w:val="center"/>
        </w:trPr>
        <w:tc>
          <w:tcPr>
            <w:tcW w:w="3961" w:type="dxa"/>
            <w:tcBorders>
              <w:top w:val="single" w:sz="4" w:space="0" w:color="000000"/>
              <w:left w:val="single" w:sz="4" w:space="0" w:color="auto"/>
              <w:bottom w:val="single" w:sz="4" w:space="0" w:color="000000"/>
              <w:right w:val="single" w:sz="4" w:space="0" w:color="auto"/>
            </w:tcBorders>
            <w:hideMark/>
          </w:tcPr>
          <w:p w:rsidR="004362AA" w:rsidRDefault="004362AA" w:rsidP="004362AA">
            <w:pPr>
              <w:rPr>
                <w:b/>
                <w:lang w:val="sr-Cyrl-RS"/>
              </w:rPr>
            </w:pPr>
            <w:r>
              <w:rPr>
                <w:b/>
                <w:lang w:val="sr-Cyrl-RS"/>
              </w:rPr>
              <w:t>Катарина Кривокућа</w:t>
            </w:r>
          </w:p>
        </w:tc>
        <w:tc>
          <w:tcPr>
            <w:tcW w:w="910"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rPr>
                <w:b/>
                <w:lang w:val="sr-Cyrl-RS"/>
              </w:rPr>
            </w:pPr>
            <w:r>
              <w:rPr>
                <w:b/>
              </w:rPr>
              <w:t>10</w:t>
            </w:r>
            <w:r>
              <w:rPr>
                <w:b/>
                <w:lang w:val="sr-Cyrl-RS"/>
              </w:rPr>
              <w:t>5%</w:t>
            </w:r>
          </w:p>
        </w:tc>
        <w:tc>
          <w:tcPr>
            <w:tcW w:w="2222"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pPr>
            <w:r>
              <w:t>51</w:t>
            </w:r>
          </w:p>
        </w:tc>
        <w:tc>
          <w:tcPr>
            <w:tcW w:w="2274"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pPr>
            <w:r>
              <w:t>9</w:t>
            </w:r>
          </w:p>
        </w:tc>
      </w:tr>
      <w:tr w:rsidR="004362AA" w:rsidTr="004362AA">
        <w:trPr>
          <w:jc w:val="center"/>
        </w:trPr>
        <w:tc>
          <w:tcPr>
            <w:tcW w:w="3961" w:type="dxa"/>
            <w:tcBorders>
              <w:top w:val="single" w:sz="4" w:space="0" w:color="000000"/>
              <w:left w:val="single" w:sz="4" w:space="0" w:color="auto"/>
              <w:bottom w:val="single" w:sz="4" w:space="0" w:color="000000"/>
              <w:right w:val="single" w:sz="4" w:space="0" w:color="auto"/>
            </w:tcBorders>
            <w:hideMark/>
          </w:tcPr>
          <w:p w:rsidR="004362AA" w:rsidRDefault="004362AA" w:rsidP="004362AA">
            <w:pPr>
              <w:rPr>
                <w:b/>
                <w:lang w:val="sr-Cyrl-RS"/>
              </w:rPr>
            </w:pPr>
            <w:r>
              <w:rPr>
                <w:b/>
                <w:lang w:val="sr-Cyrl-RS"/>
              </w:rPr>
              <w:t>Весна Равић</w:t>
            </w:r>
          </w:p>
        </w:tc>
        <w:tc>
          <w:tcPr>
            <w:tcW w:w="910"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rPr>
                <w:b/>
                <w:lang w:val="sr-Cyrl-RS"/>
              </w:rPr>
            </w:pPr>
            <w:r>
              <w:rPr>
                <w:b/>
                <w:lang w:val="sr-Cyrl-RS"/>
              </w:rPr>
              <w:t>61,11</w:t>
            </w:r>
          </w:p>
        </w:tc>
        <w:tc>
          <w:tcPr>
            <w:tcW w:w="2222"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pPr>
            <w:r>
              <w:t>54</w:t>
            </w:r>
          </w:p>
        </w:tc>
        <w:tc>
          <w:tcPr>
            <w:tcW w:w="2274"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pPr>
            <w:r>
              <w:t>16</w:t>
            </w:r>
          </w:p>
        </w:tc>
      </w:tr>
      <w:tr w:rsidR="004362AA" w:rsidTr="004362AA">
        <w:trPr>
          <w:jc w:val="center"/>
        </w:trPr>
        <w:tc>
          <w:tcPr>
            <w:tcW w:w="3961" w:type="dxa"/>
            <w:tcBorders>
              <w:top w:val="single" w:sz="4" w:space="0" w:color="000000"/>
              <w:left w:val="single" w:sz="4" w:space="0" w:color="auto"/>
              <w:bottom w:val="single" w:sz="4" w:space="0" w:color="000000"/>
              <w:right w:val="single" w:sz="4" w:space="0" w:color="auto"/>
            </w:tcBorders>
            <w:hideMark/>
          </w:tcPr>
          <w:p w:rsidR="004362AA" w:rsidRDefault="004362AA" w:rsidP="004362AA">
            <w:pPr>
              <w:rPr>
                <w:b/>
                <w:lang w:val="sr-Cyrl-RS"/>
              </w:rPr>
            </w:pPr>
            <w:r>
              <w:rPr>
                <w:b/>
                <w:lang w:val="sr-Cyrl-RS"/>
              </w:rPr>
              <w:t>Милица Михаљинац</w:t>
            </w:r>
          </w:p>
        </w:tc>
        <w:tc>
          <w:tcPr>
            <w:tcW w:w="910"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rPr>
                <w:b/>
                <w:lang w:val="sr-Cyrl-RS"/>
              </w:rPr>
            </w:pPr>
            <w:r>
              <w:rPr>
                <w:b/>
                <w:lang w:val="sr-Cyrl-RS"/>
              </w:rPr>
              <w:t>66,66</w:t>
            </w:r>
          </w:p>
        </w:tc>
        <w:tc>
          <w:tcPr>
            <w:tcW w:w="2222"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pPr>
            <w:r>
              <w:t>45</w:t>
            </w:r>
          </w:p>
        </w:tc>
        <w:tc>
          <w:tcPr>
            <w:tcW w:w="2274" w:type="dxa"/>
            <w:tcBorders>
              <w:top w:val="single" w:sz="4" w:space="0" w:color="000000"/>
              <w:left w:val="single" w:sz="4" w:space="0" w:color="auto"/>
              <w:bottom w:val="single" w:sz="4" w:space="0" w:color="000000"/>
              <w:right w:val="single" w:sz="4" w:space="0" w:color="auto"/>
            </w:tcBorders>
            <w:hideMark/>
          </w:tcPr>
          <w:p w:rsidR="004362AA" w:rsidRDefault="004362AA" w:rsidP="004362AA">
            <w:pPr>
              <w:jc w:val="center"/>
            </w:pPr>
            <w:r>
              <w:t>/</w:t>
            </w:r>
          </w:p>
        </w:tc>
      </w:tr>
      <w:tr w:rsidR="004362AA" w:rsidTr="004362AA">
        <w:trPr>
          <w:jc w:val="center"/>
        </w:trPr>
        <w:tc>
          <w:tcPr>
            <w:tcW w:w="3961" w:type="dxa"/>
            <w:tcBorders>
              <w:top w:val="single" w:sz="4" w:space="0" w:color="000000"/>
              <w:left w:val="single" w:sz="4" w:space="0" w:color="auto"/>
              <w:bottom w:val="single" w:sz="4" w:space="0" w:color="auto"/>
              <w:right w:val="single" w:sz="4" w:space="0" w:color="auto"/>
            </w:tcBorders>
            <w:hideMark/>
          </w:tcPr>
          <w:p w:rsidR="004362AA" w:rsidRDefault="004362AA" w:rsidP="004362AA">
            <w:pPr>
              <w:rPr>
                <w:b/>
                <w:lang w:val="sr-Cyrl-RS"/>
              </w:rPr>
            </w:pPr>
            <w:r>
              <w:rPr>
                <w:b/>
                <w:lang w:val="sr-Cyrl-RS"/>
              </w:rPr>
              <w:t>Данијела Цукавац</w:t>
            </w:r>
          </w:p>
        </w:tc>
        <w:tc>
          <w:tcPr>
            <w:tcW w:w="910" w:type="dxa"/>
            <w:tcBorders>
              <w:top w:val="single" w:sz="4" w:space="0" w:color="000000"/>
              <w:left w:val="single" w:sz="4" w:space="0" w:color="auto"/>
              <w:bottom w:val="single" w:sz="4" w:space="0" w:color="auto"/>
              <w:right w:val="single" w:sz="4" w:space="0" w:color="auto"/>
            </w:tcBorders>
            <w:hideMark/>
          </w:tcPr>
          <w:p w:rsidR="004362AA" w:rsidRDefault="004362AA" w:rsidP="004362AA">
            <w:pPr>
              <w:jc w:val="center"/>
              <w:rPr>
                <w:b/>
                <w:lang w:val="sr-Cyrl-RS"/>
              </w:rPr>
            </w:pPr>
            <w:r>
              <w:rPr>
                <w:b/>
                <w:lang w:val="sr-Cyrl-RS"/>
              </w:rPr>
              <w:t>22%</w:t>
            </w:r>
          </w:p>
        </w:tc>
        <w:tc>
          <w:tcPr>
            <w:tcW w:w="2222" w:type="dxa"/>
            <w:tcBorders>
              <w:top w:val="single" w:sz="4" w:space="0" w:color="000000"/>
              <w:left w:val="single" w:sz="4" w:space="0" w:color="auto"/>
              <w:bottom w:val="single" w:sz="4" w:space="0" w:color="auto"/>
              <w:right w:val="single" w:sz="4" w:space="0" w:color="auto"/>
            </w:tcBorders>
            <w:hideMark/>
          </w:tcPr>
          <w:p w:rsidR="004362AA" w:rsidRDefault="004362AA" w:rsidP="004362AA">
            <w:pPr>
              <w:jc w:val="center"/>
            </w:pPr>
            <w:r>
              <w:t>42</w:t>
            </w:r>
          </w:p>
        </w:tc>
        <w:tc>
          <w:tcPr>
            <w:tcW w:w="2274" w:type="dxa"/>
            <w:tcBorders>
              <w:top w:val="single" w:sz="4" w:space="0" w:color="000000"/>
              <w:left w:val="single" w:sz="4" w:space="0" w:color="auto"/>
              <w:bottom w:val="single" w:sz="4" w:space="0" w:color="auto"/>
              <w:right w:val="single" w:sz="4" w:space="0" w:color="auto"/>
            </w:tcBorders>
            <w:hideMark/>
          </w:tcPr>
          <w:p w:rsidR="004362AA" w:rsidRDefault="004362AA" w:rsidP="004362AA">
            <w:pPr>
              <w:jc w:val="center"/>
            </w:pPr>
            <w:r>
              <w:t>/</w:t>
            </w:r>
          </w:p>
        </w:tc>
      </w:tr>
    </w:tbl>
    <w:p w:rsidR="004362AA" w:rsidRDefault="004362AA" w:rsidP="004362AA">
      <w:pPr>
        <w:rPr>
          <w:b/>
        </w:rPr>
      </w:pPr>
    </w:p>
    <w:p w:rsidR="004362AA" w:rsidRDefault="004362AA" w:rsidP="004362AA">
      <w:pPr>
        <w:rPr>
          <w:b/>
        </w:rPr>
      </w:pPr>
    </w:p>
    <w:p w:rsidR="004362AA" w:rsidRDefault="004362AA" w:rsidP="004362AA">
      <w:pPr>
        <w:ind w:firstLine="630"/>
        <w:rPr>
          <w:lang w:val="ru-RU"/>
        </w:rPr>
      </w:pPr>
      <w:r>
        <w:rPr>
          <w:lang w:val="ru-RU"/>
        </w:rPr>
        <w:t xml:space="preserve">Записници о реализацији активности Стручног већа за </w:t>
      </w:r>
      <w:r>
        <w:rPr>
          <w:lang w:val="sr-Cyrl-CS"/>
        </w:rPr>
        <w:t xml:space="preserve">стране језике </w:t>
      </w:r>
      <w:r>
        <w:rPr>
          <w:lang w:val="ru-RU"/>
        </w:rPr>
        <w:t>налазе се у документацији Стручног већа.</w:t>
      </w:r>
    </w:p>
    <w:p w:rsidR="004362AA" w:rsidRPr="004362AA" w:rsidRDefault="004362AA" w:rsidP="004362AA">
      <w:pPr>
        <w:rPr>
          <w:sz w:val="17"/>
          <w:lang w:val="sr-Cyrl-RS"/>
        </w:rPr>
        <w:sectPr w:rsidR="004362AA" w:rsidRPr="004362AA" w:rsidSect="00172308">
          <w:footerReference w:type="default" r:id="rId39"/>
          <w:pgSz w:w="11910" w:h="16840"/>
          <w:pgMar w:top="0" w:right="1160" w:bottom="760" w:left="1100" w:header="0" w:footer="971" w:gutter="0"/>
          <w:cols w:space="720"/>
          <w:docGrid w:linePitch="299"/>
        </w:sectPr>
      </w:pPr>
    </w:p>
    <w:p w:rsidR="00E00357" w:rsidRPr="00172308" w:rsidRDefault="00E00357">
      <w:pPr>
        <w:pStyle w:val="BodyText"/>
        <w:rPr>
          <w:b/>
          <w:sz w:val="20"/>
          <w:lang w:val="sr-Cyrl-RS"/>
        </w:rPr>
      </w:pPr>
    </w:p>
    <w:p w:rsidR="00E00357" w:rsidRDefault="00E00357">
      <w:pPr>
        <w:pStyle w:val="BodyText"/>
        <w:rPr>
          <w:b/>
          <w:sz w:val="20"/>
        </w:rPr>
      </w:pPr>
    </w:p>
    <w:p w:rsidR="0098651E" w:rsidRDefault="0098651E">
      <w:pPr>
        <w:pStyle w:val="BodyText"/>
        <w:spacing w:before="7"/>
        <w:rPr>
          <w:b/>
          <w:sz w:val="29"/>
        </w:rPr>
      </w:pPr>
    </w:p>
    <w:p w:rsidR="0098651E" w:rsidRDefault="00E131D6">
      <w:pPr>
        <w:pStyle w:val="Heading2"/>
        <w:spacing w:before="90"/>
        <w:ind w:left="4842"/>
        <w:jc w:val="left"/>
      </w:pPr>
      <w:bookmarkStart w:id="194" w:name="ПЛАН_РАДА_СТРУЧНОГ__ВЕЋА_ЗА_МAТЕМАТИКУ_И"/>
      <w:bookmarkStart w:id="195" w:name="_bookmark87"/>
      <w:bookmarkStart w:id="196" w:name="_Toc178824868"/>
      <w:bookmarkEnd w:id="194"/>
      <w:bookmarkEnd w:id="195"/>
      <w:r>
        <w:rPr>
          <w:lang w:val="sr-Cyrl-RS"/>
        </w:rPr>
        <w:t xml:space="preserve">ИЗВЕШТАЈ </w:t>
      </w:r>
      <w:r w:rsidR="00752AF1">
        <w:rPr>
          <w:spacing w:val="-2"/>
        </w:rPr>
        <w:t xml:space="preserve"> </w:t>
      </w:r>
      <w:r w:rsidR="00752AF1">
        <w:t>СТРУЧНОГ</w:t>
      </w:r>
      <w:r w:rsidR="00752AF1">
        <w:rPr>
          <w:spacing w:val="58"/>
        </w:rPr>
        <w:t xml:space="preserve"> </w:t>
      </w:r>
      <w:r w:rsidR="00752AF1">
        <w:t>ВЕЋА</w:t>
      </w:r>
      <w:r w:rsidR="00752AF1">
        <w:rPr>
          <w:spacing w:val="-7"/>
        </w:rPr>
        <w:t xml:space="preserve"> </w:t>
      </w:r>
      <w:r w:rsidR="00752AF1">
        <w:t>ЗА</w:t>
      </w:r>
      <w:r w:rsidR="00752AF1">
        <w:rPr>
          <w:spacing w:val="-2"/>
        </w:rPr>
        <w:t xml:space="preserve"> </w:t>
      </w:r>
      <w:r w:rsidR="00752AF1">
        <w:t>МAТЕМАТИКУ</w:t>
      </w:r>
      <w:r w:rsidR="00752AF1">
        <w:rPr>
          <w:spacing w:val="-1"/>
        </w:rPr>
        <w:t xml:space="preserve"> </w:t>
      </w:r>
      <w:r w:rsidR="00752AF1">
        <w:t>И</w:t>
      </w:r>
      <w:r w:rsidR="00752AF1">
        <w:rPr>
          <w:spacing w:val="-9"/>
        </w:rPr>
        <w:t xml:space="preserve"> </w:t>
      </w:r>
      <w:r w:rsidR="00752AF1">
        <w:t>ФИЗИКУ</w:t>
      </w:r>
      <w:bookmarkEnd w:id="196"/>
    </w:p>
    <w:p w:rsidR="0098651E" w:rsidRDefault="00752AF1" w:rsidP="00860849">
      <w:pPr>
        <w:spacing w:before="55"/>
        <w:ind w:left="862"/>
        <w:jc w:val="center"/>
        <w:rPr>
          <w:b/>
          <w:sz w:val="24"/>
        </w:rPr>
      </w:pPr>
      <w:r>
        <w:rPr>
          <w:sz w:val="24"/>
        </w:rPr>
        <w:t>Председник:</w:t>
      </w:r>
      <w:r>
        <w:rPr>
          <w:spacing w:val="-3"/>
          <w:sz w:val="24"/>
        </w:rPr>
        <w:t xml:space="preserve"> </w:t>
      </w:r>
      <w:r>
        <w:rPr>
          <w:b/>
          <w:sz w:val="24"/>
        </w:rPr>
        <w:t>Данијела</w:t>
      </w:r>
      <w:r>
        <w:rPr>
          <w:b/>
          <w:spacing w:val="-3"/>
          <w:sz w:val="24"/>
        </w:rPr>
        <w:t xml:space="preserve"> </w:t>
      </w:r>
      <w:r>
        <w:rPr>
          <w:b/>
          <w:sz w:val="24"/>
        </w:rPr>
        <w:t>Даниловић</w:t>
      </w:r>
    </w:p>
    <w:p w:rsidR="0098651E" w:rsidRDefault="0098651E">
      <w:pPr>
        <w:pStyle w:val="BodyText"/>
        <w:spacing w:before="8"/>
        <w:rPr>
          <w:b/>
        </w:rPr>
      </w:pPr>
    </w:p>
    <w:p w:rsidR="0098651E" w:rsidRDefault="0098651E">
      <w:pPr>
        <w:spacing w:line="268" w:lineRule="exact"/>
        <w:rPr>
          <w:sz w:val="24"/>
        </w:rPr>
      </w:pPr>
    </w:p>
    <w:p w:rsidR="00E00357" w:rsidRDefault="00E00357">
      <w:pPr>
        <w:spacing w:line="268" w:lineRule="exact"/>
        <w:rPr>
          <w:sz w:val="24"/>
        </w:rPr>
      </w:pPr>
    </w:p>
    <w:p w:rsidR="00E00357" w:rsidRDefault="00E00357">
      <w:pPr>
        <w:spacing w:line="268" w:lineRule="exact"/>
        <w:rPr>
          <w:sz w:val="24"/>
        </w:rPr>
      </w:pPr>
    </w:p>
    <w:p w:rsidR="00E00357" w:rsidRPr="00E00357" w:rsidRDefault="00E00357" w:rsidP="00E00357">
      <w:pPr>
        <w:ind w:firstLine="720"/>
        <w:rPr>
          <w:sz w:val="24"/>
        </w:rPr>
      </w:pPr>
      <w:r w:rsidRPr="00E00357">
        <w:rPr>
          <w:sz w:val="28"/>
        </w:rPr>
        <w:t xml:space="preserve"> </w:t>
      </w:r>
      <w:r w:rsidRPr="00E00357">
        <w:rPr>
          <w:sz w:val="24"/>
        </w:rPr>
        <w:t>Рад Стручног већа за математику и физику одвијао се према Годишњем плану рада</w:t>
      </w:r>
      <w:r w:rsidRPr="00E00357">
        <w:rPr>
          <w:sz w:val="24"/>
          <w:lang w:val="sr-Cyrl-CS"/>
        </w:rPr>
        <w:t xml:space="preserve"> Већа и потребама школе</w:t>
      </w:r>
      <w:r w:rsidRPr="00E00357">
        <w:rPr>
          <w:sz w:val="24"/>
        </w:rPr>
        <w:t xml:space="preserve">. </w:t>
      </w:r>
    </w:p>
    <w:p w:rsidR="00E00357" w:rsidRPr="00E00357" w:rsidRDefault="00E00357" w:rsidP="00E00357">
      <w:pPr>
        <w:rPr>
          <w:sz w:val="24"/>
        </w:rPr>
      </w:pPr>
      <w:r w:rsidRPr="00E00357">
        <w:rPr>
          <w:sz w:val="24"/>
        </w:rPr>
        <w:t>Веће за математику и физику  чине професори математике  Милован Марковић(до 6.10.2023.године), Милан Поповић, Златко Јанковић, Биљана Марковић, Данијела Даниловић, Марина Грујичић  као и професори физике Ивана Николић и Светислав Ђурић.</w:t>
      </w:r>
    </w:p>
    <w:p w:rsidR="00E00357" w:rsidRPr="00E00357" w:rsidRDefault="00E00357" w:rsidP="00E00357">
      <w:pPr>
        <w:rPr>
          <w:sz w:val="24"/>
        </w:rPr>
      </w:pPr>
      <w:r w:rsidRPr="00E00357">
        <w:rPr>
          <w:sz w:val="24"/>
          <w:lang w:val="sr-Cyrl-CS"/>
        </w:rPr>
        <w:t xml:space="preserve"> Годишњ</w:t>
      </w:r>
      <w:r w:rsidRPr="00E00357">
        <w:rPr>
          <w:sz w:val="24"/>
        </w:rPr>
        <w:t>и</w:t>
      </w:r>
      <w:r w:rsidRPr="00E00357">
        <w:rPr>
          <w:sz w:val="24"/>
          <w:lang w:val="sr-Cyrl-CS"/>
        </w:rPr>
        <w:t>м план</w:t>
      </w:r>
      <w:r w:rsidRPr="00E00357">
        <w:rPr>
          <w:sz w:val="24"/>
        </w:rPr>
        <w:t>ом</w:t>
      </w:r>
      <w:r w:rsidRPr="00E00357">
        <w:rPr>
          <w:sz w:val="24"/>
          <w:lang w:val="sr-Cyrl-CS"/>
        </w:rPr>
        <w:t xml:space="preserve"> планирано је </w:t>
      </w:r>
      <w:r w:rsidRPr="00E00357">
        <w:rPr>
          <w:sz w:val="24"/>
        </w:rPr>
        <w:t xml:space="preserve">десет  </w:t>
      </w:r>
      <w:r w:rsidRPr="00E00357">
        <w:rPr>
          <w:sz w:val="24"/>
          <w:lang w:val="sr-Cyrl-CS"/>
        </w:rPr>
        <w:t xml:space="preserve">седница, и </w:t>
      </w:r>
      <w:r w:rsidRPr="00E00357">
        <w:rPr>
          <w:sz w:val="24"/>
        </w:rPr>
        <w:t xml:space="preserve"> одржано је   једанаест седница Стручног већа.</w:t>
      </w:r>
    </w:p>
    <w:p w:rsidR="00E00357" w:rsidRPr="00E00357" w:rsidRDefault="00E00357" w:rsidP="00E00357">
      <w:pPr>
        <w:rPr>
          <w:sz w:val="24"/>
          <w:lang w:val="sr-Cyrl-CS"/>
        </w:rPr>
      </w:pPr>
    </w:p>
    <w:p w:rsidR="00E00357" w:rsidRPr="00E00357" w:rsidRDefault="00E00357" w:rsidP="00E00357">
      <w:pPr>
        <w:rPr>
          <w:sz w:val="24"/>
          <w:lang w:val="sr-Cyrl-CS"/>
        </w:rPr>
      </w:pPr>
      <w:r w:rsidRPr="00E00357">
        <w:rPr>
          <w:sz w:val="24"/>
          <w:lang w:val="sr-Cyrl-CS"/>
        </w:rPr>
        <w:t xml:space="preserve">       У току ове школске године реализовани су сви планирани садржаји из Годишњег плана, по месецима уз одговарајуће корекције и допуне. Реализовани су сви задаци предвиђени акционим планом рада.Чланови већа су сарађивали са стручном службом, члановима других већа ,тимова и актива.</w:t>
      </w:r>
    </w:p>
    <w:p w:rsidR="00E00357" w:rsidRPr="00E00357" w:rsidRDefault="00E00357" w:rsidP="00E00357">
      <w:pPr>
        <w:rPr>
          <w:sz w:val="24"/>
          <w:lang w:val="sr-Cyrl-CS"/>
        </w:rPr>
      </w:pPr>
      <w:r w:rsidRPr="00E00357">
        <w:rPr>
          <w:sz w:val="24"/>
          <w:lang w:val="sr-Cyrl-CS"/>
        </w:rPr>
        <w:t>Веће се бавило следећим питањима и активностима:</w:t>
      </w:r>
    </w:p>
    <w:p w:rsidR="00E00357" w:rsidRDefault="00E00357" w:rsidP="00E00357">
      <w:pPr>
        <w:rPr>
          <w:lang w:val="sr-Cyrl-CS"/>
        </w:rPr>
      </w:pPr>
    </w:p>
    <w:p w:rsidR="00E00357" w:rsidRPr="00BD63B9" w:rsidRDefault="00E00357" w:rsidP="00E00357">
      <w:pPr>
        <w:rPr>
          <w:lang w:val="sr-Cyrl-CS"/>
        </w:rPr>
      </w:pPr>
    </w:p>
    <w:tbl>
      <w:tblPr>
        <w:tblW w:w="8951" w:type="dxa"/>
        <w:jc w:val="center"/>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5718"/>
        <w:gridCol w:w="1580"/>
      </w:tblGrid>
      <w:tr w:rsidR="00E00357" w:rsidRPr="00927420" w:rsidTr="0023448A">
        <w:trPr>
          <w:jc w:val="center"/>
        </w:trPr>
        <w:tc>
          <w:tcPr>
            <w:tcW w:w="1653" w:type="dxa"/>
            <w:shd w:val="clear" w:color="auto" w:fill="D9D9D9" w:themeFill="background1" w:themeFillShade="D9"/>
            <w:vAlign w:val="center"/>
          </w:tcPr>
          <w:p w:rsidR="00E00357" w:rsidRPr="00927420" w:rsidRDefault="00E00357" w:rsidP="00E00357">
            <w:pPr>
              <w:jc w:val="center"/>
              <w:rPr>
                <w:b/>
                <w:lang w:val="sr-Cyrl-CS" w:eastAsia="sr-Latn-CS"/>
              </w:rPr>
            </w:pPr>
            <w:r w:rsidRPr="00927420">
              <w:rPr>
                <w:b/>
                <w:lang w:val="sr-Cyrl-CS" w:eastAsia="sr-Latn-CS"/>
              </w:rPr>
              <w:t>Време реализације</w:t>
            </w:r>
          </w:p>
        </w:tc>
        <w:tc>
          <w:tcPr>
            <w:tcW w:w="5718" w:type="dxa"/>
            <w:shd w:val="clear" w:color="auto" w:fill="D9D9D9" w:themeFill="background1" w:themeFillShade="D9"/>
            <w:vAlign w:val="center"/>
          </w:tcPr>
          <w:p w:rsidR="00E00357" w:rsidRPr="00927420" w:rsidRDefault="00E00357" w:rsidP="00E00357">
            <w:pPr>
              <w:jc w:val="center"/>
              <w:rPr>
                <w:b/>
                <w:lang w:val="sr-Cyrl-CS" w:eastAsia="sr-Latn-CS"/>
              </w:rPr>
            </w:pPr>
            <w:r w:rsidRPr="00927420">
              <w:rPr>
                <w:b/>
                <w:lang w:val="sr-Latn-CS" w:eastAsia="sr-Latn-CS"/>
              </w:rPr>
              <w:t xml:space="preserve">Aктивности </w:t>
            </w:r>
            <w:r w:rsidRPr="00927420">
              <w:rPr>
                <w:b/>
                <w:lang w:val="sr-Cyrl-CS" w:eastAsia="sr-Latn-CS"/>
              </w:rPr>
              <w:t>и теме</w:t>
            </w:r>
          </w:p>
        </w:tc>
        <w:tc>
          <w:tcPr>
            <w:tcW w:w="1580" w:type="dxa"/>
            <w:shd w:val="clear" w:color="auto" w:fill="D9D9D9" w:themeFill="background1" w:themeFillShade="D9"/>
            <w:vAlign w:val="center"/>
          </w:tcPr>
          <w:p w:rsidR="00E00357" w:rsidRPr="00927420" w:rsidRDefault="00E00357" w:rsidP="00E00357">
            <w:pPr>
              <w:jc w:val="center"/>
              <w:rPr>
                <w:b/>
                <w:lang w:val="sr-Cyrl-CS" w:eastAsia="sr-Latn-CS"/>
              </w:rPr>
            </w:pPr>
            <w:r w:rsidRPr="00927420">
              <w:rPr>
                <w:b/>
                <w:lang w:val="sr-Cyrl-CS" w:eastAsia="sr-Latn-CS"/>
              </w:rPr>
              <w:t>Носиоци реализације</w:t>
            </w:r>
          </w:p>
        </w:tc>
      </w:tr>
      <w:tr w:rsidR="00E00357" w:rsidRPr="00927420" w:rsidTr="00E00357">
        <w:trPr>
          <w:jc w:val="center"/>
        </w:trPr>
        <w:tc>
          <w:tcPr>
            <w:tcW w:w="1653" w:type="dxa"/>
            <w:vAlign w:val="center"/>
          </w:tcPr>
          <w:p w:rsidR="00E00357" w:rsidRPr="00927420" w:rsidRDefault="00E00357" w:rsidP="00E00357">
            <w:pPr>
              <w:jc w:val="center"/>
              <w:rPr>
                <w:lang w:val="sr-Cyrl-CS" w:eastAsia="sr-Latn-CS"/>
              </w:rPr>
            </w:pPr>
            <w:r w:rsidRPr="00927420">
              <w:rPr>
                <w:lang w:val="sr-Cyrl-CS" w:eastAsia="sr-Latn-CS"/>
              </w:rPr>
              <w:t>Август</w:t>
            </w:r>
          </w:p>
        </w:tc>
        <w:tc>
          <w:tcPr>
            <w:tcW w:w="5718" w:type="dxa"/>
            <w:vAlign w:val="center"/>
          </w:tcPr>
          <w:p w:rsidR="00E00357" w:rsidRPr="001F0A7C" w:rsidRDefault="00E00357" w:rsidP="00E00357">
            <w:r>
              <w:t>1.Конституисано Стручно  веће и избран  председник Стручног већа Данијела Даниловић</w:t>
            </w:r>
          </w:p>
          <w:p w:rsidR="00E00357" w:rsidRPr="00FF212D" w:rsidRDefault="00E00357" w:rsidP="00E00357">
            <w:r>
              <w:t>2.Усвајан  годишњи  плана рада  Стручног већа</w:t>
            </w:r>
          </w:p>
          <w:p w:rsidR="00E00357" w:rsidRPr="00BD4267" w:rsidRDefault="00E00357" w:rsidP="00E00357">
            <w:r>
              <w:t>3.Анализиране  #</w:t>
            </w:r>
            <w:r w:rsidRPr="00BD4267">
              <w:t>СМЕРНИЦЕ</w:t>
            </w:r>
            <w:r>
              <w:t xml:space="preserve"> </w:t>
            </w:r>
            <w:r w:rsidRPr="00BD4267">
              <w:t>ЗА ОРГАНИЗАЦИЈУ И РЕАЛИЗАЦИЈ</w:t>
            </w:r>
            <w:r>
              <w:t xml:space="preserve">А </w:t>
            </w:r>
            <w:r w:rsidRPr="00BD4267">
              <w:t>ОБР</w:t>
            </w:r>
            <w:r>
              <w:t xml:space="preserve">АЗОВНО-ВАСПИТНОГ РАДА У СРЕДЊОЈ </w:t>
            </w:r>
            <w:r w:rsidRPr="00BD4267">
              <w:t>ШКОЛИ У ШКОЛСКОЈ 2023/2024. ГОДИНИ</w:t>
            </w:r>
            <w:r>
              <w:t>#</w:t>
            </w:r>
          </w:p>
          <w:p w:rsidR="00E00357" w:rsidRPr="00D727C1" w:rsidRDefault="00E00357" w:rsidP="00E00357">
            <w:r>
              <w:t xml:space="preserve">4.Израда плана личног професионалног усавршавања сваког наставника   </w:t>
            </w:r>
          </w:p>
          <w:p w:rsidR="00E00357" w:rsidRDefault="00E00357" w:rsidP="00E00357">
            <w:r>
              <w:t>5.Избор одабраних уџбеника</w:t>
            </w:r>
          </w:p>
          <w:p w:rsidR="00E00357" w:rsidRDefault="00E00357" w:rsidP="00E00357">
            <w:r>
              <w:t xml:space="preserve">6. Израђени  и усвајани иницијални тестови </w:t>
            </w:r>
          </w:p>
          <w:p w:rsidR="00E00357" w:rsidRPr="001F0A7C" w:rsidRDefault="00E00357" w:rsidP="00E00357">
            <w:r>
              <w:t>7.Израђени  глобални и оперативни планови</w:t>
            </w:r>
          </w:p>
          <w:p w:rsidR="00E00357" w:rsidRPr="00BD4267" w:rsidRDefault="00E00357" w:rsidP="00E00357">
            <w:r>
              <w:lastRenderedPageBreak/>
              <w:t>8.Израђен   школски програма за ученике са посебним склоностима за информатику и рачунарство</w:t>
            </w:r>
          </w:p>
          <w:p w:rsidR="00E00357" w:rsidRPr="00927420" w:rsidRDefault="00E00357" w:rsidP="00E00357">
            <w:pPr>
              <w:adjustRightInd w:val="0"/>
              <w:snapToGrid w:val="0"/>
              <w:rPr>
                <w:b/>
                <w:lang w:val="sr-Cyrl-CS" w:eastAsia="sr-Latn-CS"/>
              </w:rPr>
            </w:pPr>
          </w:p>
        </w:tc>
        <w:tc>
          <w:tcPr>
            <w:tcW w:w="1580" w:type="dxa"/>
            <w:vAlign w:val="center"/>
          </w:tcPr>
          <w:p w:rsidR="00E00357" w:rsidRPr="00927420" w:rsidRDefault="00E00357" w:rsidP="00E00357">
            <w:pPr>
              <w:jc w:val="center"/>
              <w:rPr>
                <w:lang w:val="sr-Latn-CS" w:eastAsia="sr-Latn-CS"/>
              </w:rPr>
            </w:pPr>
          </w:p>
          <w:p w:rsidR="00E00357" w:rsidRPr="00927420" w:rsidRDefault="00E00357" w:rsidP="00E00357">
            <w:pPr>
              <w:jc w:val="center"/>
              <w:rPr>
                <w:lang w:val="sr-Latn-CS" w:eastAsia="sr-Latn-CS"/>
              </w:rPr>
            </w:pPr>
            <w:r w:rsidRPr="00927420">
              <w:rPr>
                <w:lang w:val="sr-Cyrl-CS" w:eastAsia="sr-Latn-CS"/>
              </w:rPr>
              <w:t>Чланови Стручног већа</w:t>
            </w:r>
          </w:p>
        </w:tc>
      </w:tr>
      <w:tr w:rsidR="00E00357" w:rsidRPr="00927420" w:rsidTr="00E00357">
        <w:trPr>
          <w:jc w:val="center"/>
        </w:trPr>
        <w:tc>
          <w:tcPr>
            <w:tcW w:w="1653" w:type="dxa"/>
            <w:vAlign w:val="center"/>
          </w:tcPr>
          <w:p w:rsidR="00E00357" w:rsidRPr="00927420" w:rsidRDefault="00E00357" w:rsidP="00E00357">
            <w:pPr>
              <w:jc w:val="center"/>
              <w:rPr>
                <w:lang w:val="sr-Cyrl-CS" w:eastAsia="sr-Latn-CS"/>
              </w:rPr>
            </w:pPr>
            <w:r>
              <w:rPr>
                <w:lang w:val="sr-Cyrl-CS" w:eastAsia="sr-Latn-CS"/>
              </w:rPr>
              <w:lastRenderedPageBreak/>
              <w:t>Септембар</w:t>
            </w:r>
          </w:p>
        </w:tc>
        <w:tc>
          <w:tcPr>
            <w:tcW w:w="5718" w:type="dxa"/>
            <w:vAlign w:val="center"/>
          </w:tcPr>
          <w:p w:rsidR="00E00357" w:rsidRPr="009F2EC2" w:rsidRDefault="00E00357" w:rsidP="00E00357">
            <w:pPr>
              <w:spacing w:after="200" w:line="276" w:lineRule="auto"/>
            </w:pPr>
            <w:r>
              <w:t>1.Усвојени критеријуми оцењивања</w:t>
            </w:r>
          </w:p>
          <w:p w:rsidR="00E00357" w:rsidRPr="00A02FA2" w:rsidRDefault="00E00357" w:rsidP="00E00357">
            <w:pPr>
              <w:spacing w:after="200" w:line="276" w:lineRule="auto"/>
            </w:pPr>
            <w:r>
              <w:t>2.</w:t>
            </w:r>
            <w:r w:rsidRPr="009F2EC2">
              <w:t>Распоред писмених задатака</w:t>
            </w:r>
            <w:r>
              <w:t xml:space="preserve"> сачињен и евидентиран у дневнику</w:t>
            </w:r>
          </w:p>
          <w:p w:rsidR="00E00357" w:rsidRPr="00A02FA2" w:rsidRDefault="00E00357" w:rsidP="00E00357">
            <w:pPr>
              <w:spacing w:after="200" w:line="276" w:lineRule="auto"/>
            </w:pPr>
            <w:r>
              <w:t>3.</w:t>
            </w:r>
            <w:r w:rsidRPr="009F2EC2">
              <w:t>Рад са ученицима по ИОП-у</w:t>
            </w:r>
            <w:r>
              <w:t>,идентификовани ученици и сачињен план рада,очекивани исходи</w:t>
            </w:r>
          </w:p>
          <w:p w:rsidR="00E00357" w:rsidRPr="00392E0B" w:rsidRDefault="00E00357" w:rsidP="00E00357">
            <w:pPr>
              <w:spacing w:after="200" w:line="276" w:lineRule="auto"/>
            </w:pPr>
            <w:r>
              <w:t>4.Усвојен</w:t>
            </w:r>
            <w:r w:rsidRPr="009F2EC2">
              <w:t xml:space="preserve"> плана рада допунске и додатне</w:t>
            </w:r>
            <w:r>
              <w:t xml:space="preserve"> </w:t>
            </w:r>
            <w:r w:rsidRPr="009F2EC2">
              <w:t>наста</w:t>
            </w:r>
            <w:r>
              <w:t>ве</w:t>
            </w:r>
          </w:p>
          <w:p w:rsidR="00E00357" w:rsidRPr="00392E0B" w:rsidRDefault="00E00357" w:rsidP="00E00357">
            <w:pPr>
              <w:spacing w:after="200" w:line="276" w:lineRule="auto"/>
            </w:pPr>
            <w:r>
              <w:t>5.</w:t>
            </w:r>
            <w:r w:rsidRPr="009F2EC2">
              <w:t>Избор и усвајање плана рада слободних</w:t>
            </w:r>
            <w:r>
              <w:t xml:space="preserve"> активности </w:t>
            </w:r>
          </w:p>
          <w:p w:rsidR="00E00357" w:rsidRPr="00392E0B" w:rsidRDefault="00E00357" w:rsidP="00E00357">
            <w:pPr>
              <w:spacing w:after="200" w:line="276" w:lineRule="auto"/>
            </w:pPr>
            <w:r>
              <w:t xml:space="preserve">6.Израђена </w:t>
            </w:r>
            <w:r w:rsidRPr="009F2EC2">
              <w:t xml:space="preserve"> </w:t>
            </w:r>
            <w:r>
              <w:t>динамика и начин</w:t>
            </w:r>
            <w:r w:rsidRPr="009F2EC2">
              <w:t xml:space="preserve"> оцењивањ</w:t>
            </w:r>
            <w:r>
              <w:t>а за прво полугодиште</w:t>
            </w:r>
          </w:p>
          <w:p w:rsidR="00E00357" w:rsidRPr="00146CAA" w:rsidRDefault="00E00357" w:rsidP="00E00357">
            <w:pPr>
              <w:spacing w:after="200" w:line="276" w:lineRule="auto"/>
            </w:pPr>
            <w:r>
              <w:t>7.Израђен  план и програм</w:t>
            </w:r>
            <w:r w:rsidRPr="009F2EC2">
              <w:t xml:space="preserve"> за припрему</w:t>
            </w:r>
            <w:r>
              <w:t xml:space="preserve"> </w:t>
            </w:r>
            <w:r w:rsidRPr="009F2EC2">
              <w:t xml:space="preserve">Државне </w:t>
            </w:r>
            <w:r>
              <w:t>матуре</w:t>
            </w:r>
          </w:p>
          <w:p w:rsidR="00E00357" w:rsidRDefault="00E00357" w:rsidP="00E00357"/>
        </w:tc>
        <w:tc>
          <w:tcPr>
            <w:tcW w:w="1580" w:type="dxa"/>
            <w:vAlign w:val="center"/>
          </w:tcPr>
          <w:p w:rsidR="00E00357" w:rsidRPr="00927420" w:rsidRDefault="00E00357" w:rsidP="00E00357">
            <w:pPr>
              <w:jc w:val="center"/>
              <w:rPr>
                <w:lang w:val="sr-Latn-CS" w:eastAsia="sr-Latn-CS"/>
              </w:rPr>
            </w:pPr>
            <w:r w:rsidRPr="00927420">
              <w:rPr>
                <w:lang w:val="sr-Cyrl-CS" w:eastAsia="sr-Latn-CS"/>
              </w:rPr>
              <w:t>Чланови Стручног већа</w:t>
            </w:r>
          </w:p>
        </w:tc>
      </w:tr>
      <w:tr w:rsidR="00E00357" w:rsidRPr="00927420" w:rsidTr="00E00357">
        <w:trPr>
          <w:jc w:val="center"/>
        </w:trPr>
        <w:tc>
          <w:tcPr>
            <w:tcW w:w="1653" w:type="dxa"/>
            <w:vAlign w:val="center"/>
          </w:tcPr>
          <w:p w:rsidR="00E00357" w:rsidRPr="00927420" w:rsidRDefault="00E00357" w:rsidP="00E00357">
            <w:pPr>
              <w:jc w:val="center"/>
              <w:rPr>
                <w:lang w:val="sr-Cyrl-CS" w:eastAsia="sr-Latn-CS"/>
              </w:rPr>
            </w:pPr>
            <w:r w:rsidRPr="00927420">
              <w:rPr>
                <w:lang w:val="sr-Cyrl-CS" w:eastAsia="sr-Latn-CS"/>
              </w:rPr>
              <w:t>Октобар</w:t>
            </w:r>
          </w:p>
        </w:tc>
        <w:tc>
          <w:tcPr>
            <w:tcW w:w="5718" w:type="dxa"/>
            <w:vAlign w:val="center"/>
          </w:tcPr>
          <w:p w:rsidR="00E00357" w:rsidRPr="007860E4" w:rsidRDefault="00E00357" w:rsidP="00E00357">
            <w:pPr>
              <w:adjustRightInd w:val="0"/>
              <w:snapToGrid w:val="0"/>
              <w:rPr>
                <w:lang w:eastAsia="sr-Latn-CS"/>
              </w:rPr>
            </w:pPr>
            <w:r>
              <w:rPr>
                <w:lang w:eastAsia="sr-Latn-CS"/>
              </w:rPr>
              <w:t>1.Анализирани   урађени  иницијални тестови</w:t>
            </w:r>
          </w:p>
          <w:p w:rsidR="00E00357" w:rsidRPr="00972E68" w:rsidRDefault="00E00357" w:rsidP="00E00357">
            <w:pPr>
              <w:adjustRightInd w:val="0"/>
              <w:snapToGrid w:val="0"/>
              <w:rPr>
                <w:lang w:eastAsia="sr-Latn-CS"/>
              </w:rPr>
            </w:pPr>
            <w:r>
              <w:rPr>
                <w:lang w:eastAsia="sr-Latn-CS"/>
              </w:rPr>
              <w:t>2.</w:t>
            </w:r>
            <w:r>
              <w:rPr>
                <w:lang w:val="sr-Latn-CS" w:eastAsia="sr-Latn-CS"/>
              </w:rPr>
              <w:t xml:space="preserve"> </w:t>
            </w:r>
            <w:r>
              <w:rPr>
                <w:lang w:eastAsia="sr-Latn-CS"/>
              </w:rPr>
              <w:t>Сачињен р</w:t>
            </w:r>
            <w:r w:rsidRPr="00B83CE4">
              <w:rPr>
                <w:lang w:val="sr-Latn-CS" w:eastAsia="sr-Latn-CS"/>
              </w:rPr>
              <w:t>аспоред</w:t>
            </w:r>
            <w:r>
              <w:rPr>
                <w:lang w:eastAsia="sr-Latn-CS"/>
              </w:rPr>
              <w:t xml:space="preserve"> </w:t>
            </w:r>
            <w:r w:rsidRPr="00927420">
              <w:rPr>
                <w:lang w:val="sr-Latn-CS" w:eastAsia="sr-Latn-CS"/>
              </w:rPr>
              <w:t>организовања</w:t>
            </w:r>
            <w:r>
              <w:rPr>
                <w:lang w:eastAsia="sr-Latn-CS"/>
              </w:rPr>
              <w:t xml:space="preserve"> </w:t>
            </w:r>
            <w:r w:rsidRPr="00927420">
              <w:rPr>
                <w:lang w:val="sr-Latn-CS" w:eastAsia="sr-Latn-CS"/>
              </w:rPr>
              <w:t>допунске и додатне</w:t>
            </w:r>
            <w:r>
              <w:rPr>
                <w:lang w:eastAsia="sr-Latn-CS"/>
              </w:rPr>
              <w:t xml:space="preserve"> наставе </w:t>
            </w:r>
          </w:p>
          <w:p w:rsidR="00E00357" w:rsidRDefault="00E00357" w:rsidP="00E00357">
            <w:pPr>
              <w:adjustRightInd w:val="0"/>
              <w:snapToGrid w:val="0"/>
              <w:rPr>
                <w:lang w:eastAsia="sr-Latn-CS"/>
              </w:rPr>
            </w:pPr>
            <w:r>
              <w:rPr>
                <w:lang w:eastAsia="sr-Latn-CS"/>
              </w:rPr>
              <w:t>3.Уједначени  критеријуми оцењивања</w:t>
            </w:r>
          </w:p>
          <w:p w:rsidR="00E00357" w:rsidRDefault="00E00357" w:rsidP="00E00357">
            <w:pPr>
              <w:adjustRightInd w:val="0"/>
              <w:snapToGrid w:val="0"/>
              <w:rPr>
                <w:lang w:eastAsia="sr-Latn-CS"/>
              </w:rPr>
            </w:pPr>
            <w:r>
              <w:rPr>
                <w:lang w:eastAsia="sr-Latn-CS"/>
              </w:rPr>
              <w:t>4.Почела припремна настава за  ученике сапосебним способностима за информатику и рачунарство три пута седмично-понедељак,среда и петак</w:t>
            </w:r>
          </w:p>
          <w:p w:rsidR="00E00357" w:rsidRPr="007860E4" w:rsidRDefault="00E00357" w:rsidP="00E00357">
            <w:pPr>
              <w:adjustRightInd w:val="0"/>
              <w:snapToGrid w:val="0"/>
              <w:rPr>
                <w:lang w:eastAsia="sr-Latn-CS"/>
              </w:rPr>
            </w:pPr>
            <w:r>
              <w:rPr>
                <w:lang w:eastAsia="sr-Latn-CS"/>
              </w:rPr>
              <w:t>5.Извршена расподела часова наставника Милована Марковића који је отишао у пензију</w:t>
            </w:r>
          </w:p>
        </w:tc>
        <w:tc>
          <w:tcPr>
            <w:tcW w:w="1580" w:type="dxa"/>
            <w:vAlign w:val="center"/>
          </w:tcPr>
          <w:p w:rsidR="00E00357" w:rsidRPr="00927420" w:rsidRDefault="00E00357" w:rsidP="00E00357">
            <w:pPr>
              <w:jc w:val="center"/>
              <w:rPr>
                <w:lang w:val="sr-Cyrl-CS" w:eastAsia="sr-Latn-CS"/>
              </w:rPr>
            </w:pPr>
            <w:r w:rsidRPr="00927420">
              <w:rPr>
                <w:lang w:val="sr-Cyrl-CS" w:eastAsia="sr-Latn-CS"/>
              </w:rPr>
              <w:t>Чланови Стручног већа</w:t>
            </w:r>
          </w:p>
        </w:tc>
      </w:tr>
      <w:tr w:rsidR="00E00357" w:rsidRPr="00927420" w:rsidTr="00E00357">
        <w:trPr>
          <w:trHeight w:val="1114"/>
          <w:jc w:val="center"/>
        </w:trPr>
        <w:tc>
          <w:tcPr>
            <w:tcW w:w="1653" w:type="dxa"/>
            <w:vAlign w:val="center"/>
          </w:tcPr>
          <w:p w:rsidR="00E00357" w:rsidRPr="00927420" w:rsidRDefault="00E00357" w:rsidP="00E00357">
            <w:pPr>
              <w:jc w:val="center"/>
              <w:rPr>
                <w:lang w:val="sr-Cyrl-CS" w:eastAsia="sr-Latn-CS"/>
              </w:rPr>
            </w:pPr>
            <w:r w:rsidRPr="00927420">
              <w:rPr>
                <w:lang w:val="sr-Cyrl-CS" w:eastAsia="sr-Latn-CS"/>
              </w:rPr>
              <w:t>Новембар</w:t>
            </w:r>
          </w:p>
        </w:tc>
        <w:tc>
          <w:tcPr>
            <w:tcW w:w="5718" w:type="dxa"/>
            <w:vAlign w:val="center"/>
          </w:tcPr>
          <w:p w:rsidR="00E00357" w:rsidRPr="00A4096B" w:rsidRDefault="00E00357" w:rsidP="00E00357">
            <w:pPr>
              <w:rPr>
                <w:lang w:val="ru-RU" w:eastAsia="sr-Latn-CS"/>
              </w:rPr>
            </w:pPr>
            <w:r w:rsidRPr="00A4096B">
              <w:rPr>
                <w:color w:val="081735"/>
                <w:shd w:val="clear" w:color="auto" w:fill="FFFFFF"/>
              </w:rPr>
              <w:t>1. Анализ успеха на крају првог класификационог периода</w:t>
            </w:r>
            <w:r w:rsidRPr="00A4096B">
              <w:rPr>
                <w:color w:val="081735"/>
              </w:rPr>
              <w:br/>
            </w:r>
            <w:r w:rsidRPr="00A4096B">
              <w:rPr>
                <w:color w:val="081735"/>
                <w:shd w:val="clear" w:color="auto" w:fill="FFFFFF"/>
              </w:rPr>
              <w:t>2. Мере за унапређење наставе</w:t>
            </w:r>
            <w:r w:rsidRPr="00A4096B">
              <w:rPr>
                <w:color w:val="081735"/>
              </w:rPr>
              <w:br/>
            </w:r>
            <w:r w:rsidRPr="00A4096B">
              <w:rPr>
                <w:color w:val="081735"/>
                <w:shd w:val="clear" w:color="auto" w:fill="FFFFFF"/>
              </w:rPr>
              <w:t>3. Упознавање са програмом сталног стручног усавршавања</w:t>
            </w:r>
            <w:r w:rsidRPr="00A4096B">
              <w:rPr>
                <w:color w:val="081735"/>
              </w:rPr>
              <w:br/>
            </w:r>
            <w:r w:rsidRPr="00A4096B">
              <w:rPr>
                <w:color w:val="081735"/>
                <w:shd w:val="clear" w:color="auto" w:fill="FFFFFF"/>
              </w:rPr>
              <w:lastRenderedPageBreak/>
              <w:t>4. Организовање припрема ученика за такмичење</w:t>
            </w:r>
            <w:r w:rsidRPr="00A4096B">
              <w:rPr>
                <w:color w:val="081735"/>
              </w:rPr>
              <w:br/>
            </w:r>
            <w:r w:rsidRPr="00A4096B">
              <w:rPr>
                <w:color w:val="081735"/>
                <w:shd w:val="clear" w:color="auto" w:fill="FFFFFF"/>
              </w:rPr>
              <w:t>5. Усвајање уџбеника из физике</w:t>
            </w:r>
          </w:p>
        </w:tc>
        <w:tc>
          <w:tcPr>
            <w:tcW w:w="1580" w:type="dxa"/>
            <w:vAlign w:val="center"/>
          </w:tcPr>
          <w:p w:rsidR="00E00357" w:rsidRPr="00927420" w:rsidRDefault="00E00357" w:rsidP="00E00357">
            <w:pPr>
              <w:jc w:val="center"/>
              <w:rPr>
                <w:lang w:val="sr-Cyrl-CS" w:eastAsia="sr-Latn-CS"/>
              </w:rPr>
            </w:pPr>
            <w:r w:rsidRPr="00927420">
              <w:rPr>
                <w:lang w:val="sr-Cyrl-CS" w:eastAsia="sr-Latn-CS"/>
              </w:rPr>
              <w:lastRenderedPageBreak/>
              <w:t>Чланови Стручног већа</w:t>
            </w:r>
          </w:p>
        </w:tc>
      </w:tr>
      <w:tr w:rsidR="00E00357" w:rsidRPr="00927420" w:rsidTr="00E00357">
        <w:trPr>
          <w:trHeight w:val="2776"/>
          <w:jc w:val="center"/>
        </w:trPr>
        <w:tc>
          <w:tcPr>
            <w:tcW w:w="1653" w:type="dxa"/>
            <w:vAlign w:val="center"/>
          </w:tcPr>
          <w:p w:rsidR="00E00357" w:rsidRPr="00B83CE4" w:rsidRDefault="00E00357" w:rsidP="00E00357">
            <w:pPr>
              <w:jc w:val="center"/>
              <w:rPr>
                <w:lang w:val="sr-Cyrl-CS" w:eastAsia="sr-Latn-CS"/>
              </w:rPr>
            </w:pPr>
            <w:r>
              <w:rPr>
                <w:lang w:val="sr-Cyrl-CS" w:eastAsia="sr-Latn-CS"/>
              </w:rPr>
              <w:lastRenderedPageBreak/>
              <w:t>Децембар</w:t>
            </w:r>
          </w:p>
        </w:tc>
        <w:tc>
          <w:tcPr>
            <w:tcW w:w="5718" w:type="dxa"/>
            <w:vAlign w:val="center"/>
          </w:tcPr>
          <w:p w:rsidR="00E00357" w:rsidRDefault="00E00357" w:rsidP="00E00357">
            <w:pPr>
              <w:adjustRightInd w:val="0"/>
              <w:snapToGrid w:val="0"/>
              <w:rPr>
                <w:lang w:eastAsia="sr-Latn-CS"/>
              </w:rPr>
            </w:pPr>
            <w:r>
              <w:rPr>
                <w:lang w:val="sr-Cyrl-CS" w:eastAsia="sr-Latn-CS"/>
              </w:rPr>
              <w:t xml:space="preserve">1.Сачињен извештај о стручном усавршавању и достављена збирна табела </w:t>
            </w:r>
            <w:r>
              <w:rPr>
                <w:lang w:eastAsia="sr-Latn-CS"/>
              </w:rPr>
              <w:t>Т</w:t>
            </w:r>
            <w:r>
              <w:rPr>
                <w:bCs/>
                <w:color w:val="000000"/>
              </w:rPr>
              <w:t>ИМУ</w:t>
            </w:r>
            <w:r w:rsidRPr="00102978">
              <w:rPr>
                <w:bCs/>
                <w:color w:val="000000"/>
              </w:rPr>
              <w:t xml:space="preserve"> ЗА ПРОФЕСИОНАЛНИ </w:t>
            </w:r>
            <w:r>
              <w:rPr>
                <w:bCs/>
                <w:color w:val="000000"/>
              </w:rPr>
              <w:t xml:space="preserve"> </w:t>
            </w:r>
            <w:r w:rsidRPr="00102978">
              <w:rPr>
                <w:bCs/>
                <w:color w:val="000000"/>
              </w:rPr>
              <w:t xml:space="preserve">РАЗВОЈ </w:t>
            </w:r>
            <w:r>
              <w:rPr>
                <w:bCs/>
                <w:color w:val="000000"/>
              </w:rPr>
              <w:t xml:space="preserve"> </w:t>
            </w:r>
            <w:r w:rsidRPr="00102978">
              <w:rPr>
                <w:bCs/>
                <w:color w:val="000000"/>
              </w:rPr>
              <w:t>НАСТАВНИКА и</w:t>
            </w:r>
            <w:r>
              <w:rPr>
                <w:b/>
                <w:bCs/>
                <w:color w:val="000000"/>
              </w:rPr>
              <w:t xml:space="preserve"> </w:t>
            </w:r>
            <w:r w:rsidRPr="00102978">
              <w:rPr>
                <w:bCs/>
                <w:color w:val="000000"/>
              </w:rPr>
              <w:t>СТРУЧНИХ САРАДНИКА</w:t>
            </w:r>
          </w:p>
          <w:p w:rsidR="00E00357" w:rsidRDefault="00E00357" w:rsidP="00E00357">
            <w:pPr>
              <w:adjustRightInd w:val="0"/>
              <w:snapToGrid w:val="0"/>
              <w:rPr>
                <w:lang w:val="en-GB" w:eastAsia="sr-Latn-CS"/>
              </w:rPr>
            </w:pPr>
            <w:r>
              <w:rPr>
                <w:lang w:val="sr-Cyrl-CS" w:eastAsia="sr-Latn-CS"/>
              </w:rPr>
              <w:t>2.Сачињен полугодишњи извештај о раду већа</w:t>
            </w:r>
          </w:p>
          <w:p w:rsidR="00E00357" w:rsidRPr="00D86B06" w:rsidRDefault="00E00357" w:rsidP="00E00357">
            <w:pPr>
              <w:pBdr>
                <w:top w:val="nil"/>
                <w:left w:val="nil"/>
                <w:bottom w:val="nil"/>
                <w:right w:val="nil"/>
                <w:between w:val="nil"/>
              </w:pBdr>
              <w:rPr>
                <w:color w:val="000000"/>
              </w:rPr>
            </w:pPr>
            <w:r>
              <w:rPr>
                <w:lang w:val="en-GB" w:eastAsia="sr-Latn-CS"/>
              </w:rPr>
              <w:t>3.</w:t>
            </w:r>
            <w:r>
              <w:rPr>
                <w:color w:val="000000"/>
              </w:rPr>
              <w:t xml:space="preserve"> Израђени  и усвојени  спискови </w:t>
            </w:r>
            <w:r w:rsidRPr="00D86B06">
              <w:rPr>
                <w:color w:val="000000"/>
              </w:rPr>
              <w:t xml:space="preserve"> тема за</w:t>
            </w:r>
          </w:p>
          <w:p w:rsidR="00E00357" w:rsidRPr="00D86B06" w:rsidRDefault="00E00357" w:rsidP="00E00357">
            <w:pPr>
              <w:pBdr>
                <w:top w:val="nil"/>
                <w:left w:val="nil"/>
                <w:bottom w:val="nil"/>
                <w:right w:val="nil"/>
                <w:between w:val="nil"/>
              </w:pBdr>
              <w:rPr>
                <w:color w:val="000000"/>
              </w:rPr>
            </w:pPr>
            <w:r w:rsidRPr="00D86B06">
              <w:rPr>
                <w:color w:val="000000"/>
              </w:rPr>
              <w:t>матурске радове</w:t>
            </w:r>
          </w:p>
          <w:p w:rsidR="00E00357" w:rsidRPr="00D7537F" w:rsidRDefault="00E00357" w:rsidP="00E00357">
            <w:pPr>
              <w:adjustRightInd w:val="0"/>
              <w:snapToGrid w:val="0"/>
              <w:rPr>
                <w:lang w:val="en-GB" w:eastAsia="sr-Latn-CS"/>
              </w:rPr>
            </w:pPr>
          </w:p>
        </w:tc>
        <w:tc>
          <w:tcPr>
            <w:tcW w:w="1580" w:type="dxa"/>
            <w:vAlign w:val="center"/>
          </w:tcPr>
          <w:p w:rsidR="00E00357" w:rsidRPr="00927420" w:rsidRDefault="00E00357" w:rsidP="00E00357">
            <w:pPr>
              <w:rPr>
                <w:lang w:val="sr-Cyrl-CS" w:eastAsia="sr-Latn-CS"/>
              </w:rPr>
            </w:pPr>
            <w:r w:rsidRPr="00927420">
              <w:rPr>
                <w:lang w:val="sr-Cyrl-CS" w:eastAsia="sr-Latn-CS"/>
              </w:rPr>
              <w:t>Чланови Стручног већа</w:t>
            </w:r>
          </w:p>
        </w:tc>
      </w:tr>
      <w:tr w:rsidR="00E00357" w:rsidRPr="00927420" w:rsidTr="00E00357">
        <w:trPr>
          <w:trHeight w:val="4526"/>
          <w:jc w:val="center"/>
        </w:trPr>
        <w:tc>
          <w:tcPr>
            <w:tcW w:w="1653" w:type="dxa"/>
            <w:vAlign w:val="center"/>
          </w:tcPr>
          <w:p w:rsidR="00E00357" w:rsidRDefault="00E00357" w:rsidP="00E00357">
            <w:pPr>
              <w:jc w:val="center"/>
              <w:rPr>
                <w:lang w:val="sr-Cyrl-CS" w:eastAsia="sr-Latn-CS"/>
              </w:rPr>
            </w:pPr>
            <w:r>
              <w:rPr>
                <w:lang w:val="sr-Cyrl-CS" w:eastAsia="sr-Latn-CS"/>
              </w:rPr>
              <w:t>Јануар</w:t>
            </w:r>
          </w:p>
        </w:tc>
        <w:tc>
          <w:tcPr>
            <w:tcW w:w="5718" w:type="dxa"/>
            <w:vAlign w:val="center"/>
          </w:tcPr>
          <w:p w:rsidR="00E00357" w:rsidRPr="00D86B06" w:rsidRDefault="00E00357" w:rsidP="00E00357">
            <w:pPr>
              <w:pBdr>
                <w:top w:val="nil"/>
                <w:left w:val="nil"/>
                <w:bottom w:val="nil"/>
                <w:right w:val="nil"/>
                <w:between w:val="nil"/>
              </w:pBdr>
              <w:rPr>
                <w:color w:val="000000"/>
              </w:rPr>
            </w:pPr>
            <w:r>
              <w:rPr>
                <w:lang w:val="sr-Cyrl-CS" w:eastAsia="sr-Latn-CS"/>
              </w:rPr>
              <w:t xml:space="preserve"> </w:t>
            </w:r>
            <w:r>
              <w:rPr>
                <w:color w:val="000000"/>
              </w:rPr>
              <w:t xml:space="preserve">1. Идентификовани  ученици </w:t>
            </w:r>
            <w:r w:rsidRPr="00D86B06">
              <w:rPr>
                <w:color w:val="000000"/>
              </w:rPr>
              <w:t xml:space="preserve"> за израду</w:t>
            </w:r>
          </w:p>
          <w:p w:rsidR="00E00357" w:rsidRPr="00D86B06" w:rsidRDefault="00E00357" w:rsidP="00E00357">
            <w:pPr>
              <w:pBdr>
                <w:top w:val="nil"/>
                <w:left w:val="nil"/>
                <w:bottom w:val="nil"/>
                <w:right w:val="nil"/>
                <w:between w:val="nil"/>
              </w:pBdr>
              <w:rPr>
                <w:color w:val="000000"/>
              </w:rPr>
            </w:pPr>
            <w:r w:rsidRPr="00D86B06">
              <w:rPr>
                <w:color w:val="000000"/>
              </w:rPr>
              <w:t>матурских радова</w:t>
            </w:r>
          </w:p>
          <w:p w:rsidR="00E00357" w:rsidRPr="00B05131" w:rsidRDefault="00E00357" w:rsidP="00E00357">
            <w:pPr>
              <w:pBdr>
                <w:top w:val="nil"/>
                <w:left w:val="nil"/>
                <w:bottom w:val="nil"/>
                <w:right w:val="nil"/>
                <w:between w:val="nil"/>
              </w:pBdr>
              <w:rPr>
                <w:color w:val="000000"/>
              </w:rPr>
            </w:pPr>
            <w:r>
              <w:rPr>
                <w:color w:val="000000"/>
              </w:rPr>
              <w:t xml:space="preserve">3. Анализирано </w:t>
            </w:r>
            <w:r w:rsidRPr="00D86B06">
              <w:rPr>
                <w:color w:val="000000"/>
              </w:rPr>
              <w:t xml:space="preserve"> стручног </w:t>
            </w:r>
            <w:r>
              <w:rPr>
                <w:color w:val="000000"/>
              </w:rPr>
              <w:t>усавршавање и сачињене табеле које су прослеђене тиму</w:t>
            </w:r>
          </w:p>
          <w:p w:rsidR="00E00357" w:rsidRPr="00D86B06" w:rsidRDefault="00E00357" w:rsidP="00E00357">
            <w:pPr>
              <w:pBdr>
                <w:top w:val="nil"/>
                <w:left w:val="nil"/>
                <w:bottom w:val="nil"/>
                <w:right w:val="nil"/>
                <w:between w:val="nil"/>
              </w:pBdr>
              <w:rPr>
                <w:color w:val="000000"/>
              </w:rPr>
            </w:pPr>
            <w:r>
              <w:rPr>
                <w:color w:val="000000"/>
              </w:rPr>
              <w:t>3</w:t>
            </w:r>
            <w:r w:rsidRPr="00D86B06">
              <w:rPr>
                <w:color w:val="000000"/>
              </w:rPr>
              <w:t>. Процена квалитета допунске наставе</w:t>
            </w:r>
          </w:p>
          <w:p w:rsidR="00E00357" w:rsidRPr="00D86B06" w:rsidRDefault="00E00357" w:rsidP="00E00357">
            <w:pPr>
              <w:pBdr>
                <w:top w:val="nil"/>
                <w:left w:val="nil"/>
                <w:bottom w:val="nil"/>
                <w:right w:val="nil"/>
                <w:between w:val="nil"/>
              </w:pBdr>
              <w:rPr>
                <w:color w:val="000000"/>
              </w:rPr>
            </w:pPr>
            <w:r>
              <w:rPr>
                <w:color w:val="000000"/>
              </w:rPr>
              <w:t>4</w:t>
            </w:r>
            <w:r w:rsidRPr="00D86B06">
              <w:rPr>
                <w:color w:val="000000"/>
              </w:rPr>
              <w:t>. Процена ефикасности додатне</w:t>
            </w:r>
          </w:p>
          <w:p w:rsidR="00E00357" w:rsidRPr="00D86B06" w:rsidRDefault="00E00357" w:rsidP="00E00357">
            <w:pPr>
              <w:pBdr>
                <w:top w:val="nil"/>
                <w:left w:val="nil"/>
                <w:bottom w:val="nil"/>
                <w:right w:val="nil"/>
                <w:between w:val="nil"/>
              </w:pBdr>
              <w:rPr>
                <w:color w:val="000000"/>
              </w:rPr>
            </w:pPr>
            <w:r w:rsidRPr="00D86B06">
              <w:rPr>
                <w:color w:val="000000"/>
              </w:rPr>
              <w:t>подешке ученицима</w:t>
            </w:r>
          </w:p>
          <w:p w:rsidR="00E00357" w:rsidRPr="00D86B06" w:rsidRDefault="00E00357" w:rsidP="00E00357">
            <w:pPr>
              <w:pBdr>
                <w:top w:val="nil"/>
                <w:left w:val="nil"/>
                <w:bottom w:val="nil"/>
                <w:right w:val="nil"/>
                <w:between w:val="nil"/>
              </w:pBdr>
              <w:rPr>
                <w:color w:val="000000"/>
              </w:rPr>
            </w:pPr>
            <w:r>
              <w:rPr>
                <w:color w:val="000000"/>
              </w:rPr>
              <w:t>5</w:t>
            </w:r>
            <w:r w:rsidRPr="00D86B06">
              <w:rPr>
                <w:color w:val="000000"/>
              </w:rPr>
              <w:t>. Унапређивање самовредновања и</w:t>
            </w:r>
          </w:p>
          <w:p w:rsidR="00E00357" w:rsidRPr="00D86B06" w:rsidRDefault="00E00357" w:rsidP="00E00357">
            <w:pPr>
              <w:pBdr>
                <w:top w:val="nil"/>
                <w:left w:val="nil"/>
                <w:bottom w:val="nil"/>
                <w:right w:val="nil"/>
                <w:between w:val="nil"/>
              </w:pBdr>
              <w:rPr>
                <w:color w:val="000000"/>
              </w:rPr>
            </w:pPr>
            <w:r w:rsidRPr="00D86B06">
              <w:rPr>
                <w:color w:val="000000"/>
              </w:rPr>
              <w:t>учешће Стручног већа у процесу</w:t>
            </w:r>
          </w:p>
          <w:p w:rsidR="00E00357" w:rsidRPr="00D86B06" w:rsidRDefault="00E00357" w:rsidP="00E00357">
            <w:pPr>
              <w:pBdr>
                <w:top w:val="nil"/>
                <w:left w:val="nil"/>
                <w:bottom w:val="nil"/>
                <w:right w:val="nil"/>
                <w:between w:val="nil"/>
              </w:pBdr>
              <w:rPr>
                <w:color w:val="000000"/>
              </w:rPr>
            </w:pPr>
            <w:r w:rsidRPr="00D86B06">
              <w:rPr>
                <w:color w:val="000000"/>
              </w:rPr>
              <w:t>самовредновања</w:t>
            </w:r>
          </w:p>
          <w:p w:rsidR="00E00357" w:rsidRPr="00B05131" w:rsidRDefault="00E00357" w:rsidP="00E00357">
            <w:pPr>
              <w:pBdr>
                <w:top w:val="nil"/>
                <w:left w:val="nil"/>
                <w:bottom w:val="nil"/>
                <w:right w:val="nil"/>
                <w:between w:val="nil"/>
              </w:pBdr>
              <w:rPr>
                <w:lang w:eastAsia="sr-Latn-CS"/>
              </w:rPr>
            </w:pPr>
          </w:p>
        </w:tc>
        <w:tc>
          <w:tcPr>
            <w:tcW w:w="1580" w:type="dxa"/>
            <w:vAlign w:val="center"/>
          </w:tcPr>
          <w:p w:rsidR="00E00357" w:rsidRPr="00927420" w:rsidRDefault="00E00357" w:rsidP="00E00357">
            <w:pPr>
              <w:rPr>
                <w:lang w:val="sr-Cyrl-CS" w:eastAsia="sr-Latn-CS"/>
              </w:rPr>
            </w:pPr>
            <w:r w:rsidRPr="00927420">
              <w:rPr>
                <w:lang w:val="sr-Cyrl-CS" w:eastAsia="sr-Latn-CS"/>
              </w:rPr>
              <w:t>Чланови Стручног већа</w:t>
            </w:r>
          </w:p>
        </w:tc>
      </w:tr>
      <w:tr w:rsidR="00E00357" w:rsidRPr="00927420" w:rsidTr="00E00357">
        <w:trPr>
          <w:trHeight w:val="4526"/>
          <w:jc w:val="center"/>
        </w:trPr>
        <w:tc>
          <w:tcPr>
            <w:tcW w:w="1653" w:type="dxa"/>
            <w:vAlign w:val="center"/>
          </w:tcPr>
          <w:p w:rsidR="00E00357" w:rsidRDefault="00E00357" w:rsidP="00E00357">
            <w:pPr>
              <w:jc w:val="center"/>
              <w:rPr>
                <w:lang w:val="sr-Cyrl-CS" w:eastAsia="sr-Latn-CS"/>
              </w:rPr>
            </w:pPr>
            <w:r>
              <w:rPr>
                <w:lang w:val="sr-Cyrl-CS" w:eastAsia="sr-Latn-CS"/>
              </w:rPr>
              <w:lastRenderedPageBreak/>
              <w:t>Фебруар</w:t>
            </w:r>
          </w:p>
        </w:tc>
        <w:tc>
          <w:tcPr>
            <w:tcW w:w="5718" w:type="dxa"/>
            <w:vAlign w:val="center"/>
          </w:tcPr>
          <w:p w:rsidR="00E00357" w:rsidRPr="00146CAA" w:rsidRDefault="00E00357" w:rsidP="00E00357">
            <w:pPr>
              <w:pBdr>
                <w:top w:val="nil"/>
                <w:left w:val="nil"/>
                <w:bottom w:val="nil"/>
                <w:right w:val="nil"/>
                <w:between w:val="nil"/>
              </w:pBdr>
              <w:rPr>
                <w:color w:val="0D0D0D"/>
              </w:rPr>
            </w:pPr>
            <w:r>
              <w:rPr>
                <w:lang w:val="sr-Cyrl-CS" w:eastAsia="sr-Latn-CS"/>
              </w:rPr>
              <w:t>1.</w:t>
            </w:r>
            <w:r w:rsidRPr="00A16698">
              <w:rPr>
                <w:lang w:val="sr-Cyrl-CS" w:eastAsia="sr-Latn-CS"/>
              </w:rPr>
              <w:t xml:space="preserve">Помоћ </w:t>
            </w:r>
            <w:r w:rsidRPr="00A16698">
              <w:rPr>
                <w:color w:val="0D0D0D"/>
              </w:rPr>
              <w:t xml:space="preserve"> ученицима који су имали недовољан</w:t>
            </w:r>
            <w:r>
              <w:rPr>
                <w:color w:val="0D0D0D"/>
              </w:rPr>
              <w:t xml:space="preserve"> успех на полугодишту </w:t>
            </w:r>
          </w:p>
          <w:p w:rsidR="00E00357" w:rsidRDefault="00E00357" w:rsidP="00E00357">
            <w:pPr>
              <w:pBdr>
                <w:top w:val="nil"/>
                <w:left w:val="nil"/>
                <w:bottom w:val="nil"/>
                <w:right w:val="nil"/>
                <w:between w:val="nil"/>
              </w:pBdr>
              <w:rPr>
                <w:color w:val="0D0D0D"/>
                <w:shd w:val="clear" w:color="auto" w:fill="FFFFFF"/>
              </w:rPr>
            </w:pPr>
            <w:r>
              <w:rPr>
                <w:color w:val="0D0D0D"/>
              </w:rPr>
              <w:t>2.</w:t>
            </w:r>
            <w:r>
              <w:rPr>
                <w:rFonts w:ascii="Segoe UI" w:hAnsi="Segoe UI" w:cs="Segoe UI"/>
                <w:color w:val="0D0D0D"/>
                <w:sz w:val="21"/>
                <w:szCs w:val="21"/>
                <w:shd w:val="clear" w:color="auto" w:fill="FFFFFF"/>
              </w:rPr>
              <w:t xml:space="preserve"> </w:t>
            </w:r>
            <w:r w:rsidRPr="00A16698">
              <w:rPr>
                <w:color w:val="0D0D0D"/>
                <w:shd w:val="clear" w:color="auto" w:fill="FFFFFF"/>
              </w:rPr>
              <w:t>Размена информација са седница Педагошког колегијума</w:t>
            </w:r>
          </w:p>
          <w:p w:rsidR="00E00357" w:rsidRPr="00146CAA" w:rsidRDefault="00E00357" w:rsidP="00E00357">
            <w:pPr>
              <w:pBdr>
                <w:top w:val="nil"/>
                <w:left w:val="nil"/>
                <w:bottom w:val="nil"/>
                <w:right w:val="nil"/>
                <w:between w:val="nil"/>
              </w:pBdr>
              <w:rPr>
                <w:color w:val="0D0D0D"/>
                <w:shd w:val="clear" w:color="auto" w:fill="FFFFFF"/>
              </w:rPr>
            </w:pPr>
            <w:r>
              <w:rPr>
                <w:color w:val="0D0D0D"/>
                <w:shd w:val="clear" w:color="auto" w:fill="FFFFFF"/>
              </w:rPr>
              <w:t>3</w:t>
            </w:r>
            <w:r w:rsidRPr="00A16698">
              <w:rPr>
                <w:color w:val="0D0D0D"/>
                <w:shd w:val="clear" w:color="auto" w:fill="FFFFFF"/>
              </w:rPr>
              <w:t xml:space="preserve">. </w:t>
            </w:r>
            <w:r>
              <w:rPr>
                <w:color w:val="0D0D0D"/>
                <w:shd w:val="clear" w:color="auto" w:fill="FFFFFF"/>
              </w:rPr>
              <w:t xml:space="preserve">Анализиране </w:t>
            </w:r>
            <w:r w:rsidRPr="00A16698">
              <w:rPr>
                <w:color w:val="0D0D0D"/>
                <w:shd w:val="clear" w:color="auto" w:fill="FFFFFF"/>
              </w:rPr>
              <w:t xml:space="preserve">активности којима се развијају способности за решавање проблема, </w:t>
            </w:r>
            <w:r>
              <w:rPr>
                <w:color w:val="0D0D0D"/>
                <w:shd w:val="clear" w:color="auto" w:fill="FFFFFF"/>
              </w:rPr>
              <w:t xml:space="preserve">сарадњу и комуникацију </w:t>
            </w:r>
          </w:p>
          <w:p w:rsidR="00E00357" w:rsidRPr="00A16698" w:rsidRDefault="00E00357" w:rsidP="00E00357">
            <w:pPr>
              <w:pBdr>
                <w:top w:val="nil"/>
                <w:left w:val="nil"/>
                <w:bottom w:val="nil"/>
                <w:right w:val="nil"/>
                <w:between w:val="nil"/>
              </w:pBdr>
              <w:rPr>
                <w:lang w:eastAsia="sr-Latn-CS"/>
              </w:rPr>
            </w:pPr>
            <w:r>
              <w:rPr>
                <w:color w:val="0D0D0D"/>
                <w:shd w:val="clear" w:color="auto" w:fill="FFFFFF"/>
              </w:rPr>
              <w:t>4.</w:t>
            </w:r>
            <w:r w:rsidRPr="00A16698">
              <w:rPr>
                <w:color w:val="0D0D0D"/>
                <w:shd w:val="clear" w:color="auto" w:fill="FFFFFF"/>
              </w:rPr>
              <w:t>Поднет  извештај са одржаних</w:t>
            </w:r>
            <w:r>
              <w:rPr>
                <w:color w:val="0D0D0D"/>
                <w:shd w:val="clear" w:color="auto" w:fill="FFFFFF"/>
              </w:rPr>
              <w:t xml:space="preserve"> општинских такмичења </w:t>
            </w:r>
            <w:r w:rsidRPr="00A16698">
              <w:rPr>
                <w:color w:val="0D0D0D"/>
                <w:shd w:val="clear" w:color="auto" w:fill="FFFFFF"/>
              </w:rPr>
              <w:t xml:space="preserve"> такмичења</w:t>
            </w:r>
          </w:p>
        </w:tc>
        <w:tc>
          <w:tcPr>
            <w:tcW w:w="1580" w:type="dxa"/>
            <w:vAlign w:val="center"/>
          </w:tcPr>
          <w:p w:rsidR="00E00357" w:rsidRPr="00927420" w:rsidRDefault="00E00357" w:rsidP="00E00357">
            <w:pPr>
              <w:rPr>
                <w:lang w:val="sr-Cyrl-CS" w:eastAsia="sr-Latn-CS"/>
              </w:rPr>
            </w:pPr>
            <w:r w:rsidRPr="00927420">
              <w:rPr>
                <w:lang w:val="sr-Cyrl-CS" w:eastAsia="sr-Latn-CS"/>
              </w:rPr>
              <w:t>Чланови Стручног већа</w:t>
            </w:r>
          </w:p>
        </w:tc>
      </w:tr>
      <w:tr w:rsidR="00E00357" w:rsidRPr="00927420" w:rsidTr="00E00357">
        <w:trPr>
          <w:trHeight w:val="2686"/>
          <w:jc w:val="center"/>
        </w:trPr>
        <w:tc>
          <w:tcPr>
            <w:tcW w:w="1653" w:type="dxa"/>
            <w:vAlign w:val="center"/>
          </w:tcPr>
          <w:p w:rsidR="00E00357" w:rsidRDefault="00E00357" w:rsidP="00E00357">
            <w:pPr>
              <w:jc w:val="center"/>
              <w:rPr>
                <w:lang w:val="sr-Cyrl-CS" w:eastAsia="sr-Latn-CS"/>
              </w:rPr>
            </w:pPr>
            <w:r>
              <w:rPr>
                <w:lang w:val="sr-Cyrl-CS" w:eastAsia="sr-Latn-CS"/>
              </w:rPr>
              <w:t>Март</w:t>
            </w:r>
          </w:p>
        </w:tc>
        <w:tc>
          <w:tcPr>
            <w:tcW w:w="5718" w:type="dxa"/>
            <w:vAlign w:val="center"/>
          </w:tcPr>
          <w:p w:rsidR="00E00357" w:rsidRDefault="00E00357" w:rsidP="00E00357">
            <w:pPr>
              <w:pStyle w:val="NormalWeb"/>
              <w:spacing w:before="0" w:beforeAutospacing="0" w:after="0" w:afterAutospacing="0"/>
              <w:rPr>
                <w:color w:val="000000"/>
              </w:rPr>
            </w:pPr>
            <w:r>
              <w:rPr>
                <w:color w:val="000000"/>
              </w:rPr>
              <w:t>1.</w:t>
            </w:r>
            <w:r w:rsidRPr="0017550B">
              <w:t xml:space="preserve"> Припреме и организација такмичења Мислиша и Кенгур</w:t>
            </w:r>
          </w:p>
          <w:p w:rsidR="00E00357" w:rsidRPr="003606B2" w:rsidRDefault="00E00357" w:rsidP="00E00357">
            <w:pPr>
              <w:pStyle w:val="NormalWeb"/>
              <w:spacing w:before="0" w:beforeAutospacing="0" w:after="0" w:afterAutospacing="0"/>
            </w:pPr>
          </w:p>
          <w:p w:rsidR="00E00357" w:rsidRPr="00D6349B" w:rsidRDefault="00E00357" w:rsidP="00E00357">
            <w:pPr>
              <w:pStyle w:val="NormalWeb"/>
              <w:spacing w:before="0" w:beforeAutospacing="0" w:after="0" w:afterAutospacing="0"/>
            </w:pPr>
            <w:r>
              <w:rPr>
                <w:color w:val="000000"/>
              </w:rPr>
              <w:t> 2.Обележен  Дана броја ПИ(изложба ученичких радова,Презентације и квиз)</w:t>
            </w:r>
          </w:p>
          <w:p w:rsidR="00E00357" w:rsidRDefault="00E00357" w:rsidP="00E00357">
            <w:pPr>
              <w:adjustRightInd w:val="0"/>
              <w:snapToGrid w:val="0"/>
              <w:jc w:val="both"/>
              <w:rPr>
                <w:lang w:val="sr-Cyrl-CS" w:eastAsia="sr-Latn-CS"/>
              </w:rPr>
            </w:pPr>
          </w:p>
        </w:tc>
        <w:tc>
          <w:tcPr>
            <w:tcW w:w="1580" w:type="dxa"/>
            <w:vAlign w:val="center"/>
          </w:tcPr>
          <w:p w:rsidR="00E00357" w:rsidRPr="00927420" w:rsidRDefault="00E00357" w:rsidP="00E00357">
            <w:pPr>
              <w:rPr>
                <w:lang w:val="sr-Cyrl-CS" w:eastAsia="sr-Latn-CS"/>
              </w:rPr>
            </w:pPr>
            <w:r w:rsidRPr="00927420">
              <w:rPr>
                <w:lang w:val="sr-Cyrl-CS" w:eastAsia="sr-Latn-CS"/>
              </w:rPr>
              <w:t>Чланови Стручног већа</w:t>
            </w:r>
          </w:p>
        </w:tc>
      </w:tr>
      <w:tr w:rsidR="00E00357" w:rsidRPr="00927420" w:rsidTr="00E00357">
        <w:trPr>
          <w:trHeight w:val="3555"/>
          <w:jc w:val="center"/>
        </w:trPr>
        <w:tc>
          <w:tcPr>
            <w:tcW w:w="1653" w:type="dxa"/>
            <w:vAlign w:val="center"/>
          </w:tcPr>
          <w:p w:rsidR="00E00357" w:rsidRDefault="00E00357" w:rsidP="00E00357">
            <w:pPr>
              <w:jc w:val="center"/>
              <w:rPr>
                <w:lang w:val="sr-Cyrl-CS" w:eastAsia="sr-Latn-CS"/>
              </w:rPr>
            </w:pPr>
            <w:r>
              <w:rPr>
                <w:lang w:val="sr-Cyrl-CS" w:eastAsia="sr-Latn-CS"/>
              </w:rPr>
              <w:lastRenderedPageBreak/>
              <w:t>Април</w:t>
            </w:r>
          </w:p>
        </w:tc>
        <w:tc>
          <w:tcPr>
            <w:tcW w:w="5718" w:type="dxa"/>
            <w:vAlign w:val="center"/>
          </w:tcPr>
          <w:p w:rsidR="00E00357" w:rsidRPr="00116320" w:rsidRDefault="00E00357" w:rsidP="00E00357">
            <w:pPr>
              <w:pStyle w:val="NormalWeb"/>
              <w:spacing w:before="0" w:beforeAutospacing="0" w:after="0" w:afterAutospacing="0"/>
            </w:pPr>
            <w:r>
              <w:rPr>
                <w:color w:val="000000"/>
              </w:rPr>
              <w:t>1. Анализиран  успеха ученика на крају трећег класификационог периода са предлогом мера за његово побољшање</w:t>
            </w:r>
          </w:p>
          <w:p w:rsidR="00E00357" w:rsidRPr="00235406" w:rsidRDefault="00E00357" w:rsidP="00E00357">
            <w:pPr>
              <w:pBdr>
                <w:top w:val="nil"/>
                <w:left w:val="nil"/>
                <w:bottom w:val="nil"/>
                <w:right w:val="nil"/>
                <w:between w:val="nil"/>
              </w:pBdr>
              <w:rPr>
                <w:color w:val="000000"/>
              </w:rPr>
            </w:pPr>
            <w:r>
              <w:rPr>
                <w:color w:val="000000"/>
              </w:rPr>
              <w:t xml:space="preserve"> 2.Припреме за матурски испит ученика четвртог разреда</w:t>
            </w:r>
          </w:p>
          <w:p w:rsidR="00E00357" w:rsidRPr="00235406" w:rsidRDefault="00E00357" w:rsidP="00E00357">
            <w:pPr>
              <w:rPr>
                <w:lang w:eastAsia="sr-Latn-CS"/>
              </w:rPr>
            </w:pPr>
            <w:r>
              <w:rPr>
                <w:color w:val="000000"/>
              </w:rPr>
              <w:t xml:space="preserve">  3.Припрема ученика осмог разреда са посебним способностима за информатику и рачунарство интезивирана</w:t>
            </w:r>
          </w:p>
        </w:tc>
        <w:tc>
          <w:tcPr>
            <w:tcW w:w="1580" w:type="dxa"/>
            <w:vAlign w:val="center"/>
          </w:tcPr>
          <w:p w:rsidR="00E00357" w:rsidRPr="00927420" w:rsidRDefault="00E00357" w:rsidP="00E00357">
            <w:pPr>
              <w:rPr>
                <w:lang w:val="sr-Cyrl-CS" w:eastAsia="sr-Latn-CS"/>
              </w:rPr>
            </w:pPr>
            <w:r w:rsidRPr="00927420">
              <w:rPr>
                <w:lang w:val="sr-Cyrl-CS" w:eastAsia="sr-Latn-CS"/>
              </w:rPr>
              <w:t>Чланови Стручног већа</w:t>
            </w:r>
          </w:p>
        </w:tc>
      </w:tr>
      <w:tr w:rsidR="00E00357" w:rsidRPr="00927420" w:rsidTr="00E00357">
        <w:trPr>
          <w:trHeight w:val="255"/>
          <w:jc w:val="center"/>
        </w:trPr>
        <w:tc>
          <w:tcPr>
            <w:tcW w:w="1653" w:type="dxa"/>
            <w:vAlign w:val="center"/>
          </w:tcPr>
          <w:p w:rsidR="00E00357" w:rsidRDefault="00E00357" w:rsidP="00E00357">
            <w:pPr>
              <w:jc w:val="center"/>
              <w:rPr>
                <w:lang w:val="sr-Cyrl-CS" w:eastAsia="sr-Latn-CS"/>
              </w:rPr>
            </w:pPr>
            <w:r>
              <w:rPr>
                <w:lang w:val="sr-Cyrl-CS" w:eastAsia="sr-Latn-CS"/>
              </w:rPr>
              <w:t>Мај</w:t>
            </w:r>
          </w:p>
        </w:tc>
        <w:tc>
          <w:tcPr>
            <w:tcW w:w="5718" w:type="dxa"/>
            <w:vAlign w:val="center"/>
          </w:tcPr>
          <w:p w:rsidR="00E00357" w:rsidRPr="00B86ECE" w:rsidRDefault="00E00357" w:rsidP="00E00357">
            <w:pPr>
              <w:pStyle w:val="NormalWeb"/>
              <w:spacing w:before="0" w:beforeAutospacing="0" w:after="0" w:afterAutospacing="0"/>
              <w:rPr>
                <w:color w:val="000000"/>
              </w:rPr>
            </w:pPr>
            <w:r>
              <w:rPr>
                <w:color w:val="000000"/>
              </w:rPr>
              <w:t xml:space="preserve">1.Предложени  и усвојени задаци </w:t>
            </w:r>
            <w:r w:rsidRPr="00B86ECE">
              <w:rPr>
                <w:color w:val="000000"/>
              </w:rPr>
              <w:t xml:space="preserve"> за матурски испит у јунском испитном року.</w:t>
            </w:r>
          </w:p>
          <w:p w:rsidR="00E00357" w:rsidRPr="00B86ECE" w:rsidRDefault="00E00357" w:rsidP="00E00357">
            <w:pPr>
              <w:pStyle w:val="NormalWeb"/>
              <w:spacing w:before="0" w:beforeAutospacing="0" w:after="0" w:afterAutospacing="0"/>
              <w:rPr>
                <w:color w:val="000000"/>
              </w:rPr>
            </w:pPr>
            <w:r>
              <w:rPr>
                <w:color w:val="000000"/>
                <w:lang w:val="en-GB"/>
              </w:rPr>
              <w:t>2.</w:t>
            </w:r>
            <w:r>
              <w:rPr>
                <w:color w:val="000000"/>
              </w:rPr>
              <w:t>Одржан пријемни испит  и сачињен  и</w:t>
            </w:r>
            <w:r w:rsidRPr="00B86ECE">
              <w:rPr>
                <w:color w:val="000000"/>
              </w:rPr>
              <w:t>звештај о реализованој припремној настави за ученике са посебним способностима за информатику и рачунарство и резултате пријемног испита.</w:t>
            </w:r>
          </w:p>
          <w:p w:rsidR="00E00357" w:rsidRPr="00702F9A" w:rsidRDefault="00E00357" w:rsidP="00E00357">
            <w:pPr>
              <w:pStyle w:val="NormalWeb"/>
              <w:rPr>
                <w:color w:val="000000"/>
              </w:rPr>
            </w:pPr>
            <w:r>
              <w:rPr>
                <w:rFonts w:eastAsia="Quattrocento Sans"/>
                <w:color w:val="000000"/>
                <w:shd w:val="clear" w:color="auto" w:fill="F7F7F8"/>
              </w:rPr>
              <w:t>3.</w:t>
            </w:r>
            <w:r w:rsidRPr="00B86ECE">
              <w:rPr>
                <w:rFonts w:eastAsia="Quattrocento Sans"/>
                <w:color w:val="000000"/>
                <w:shd w:val="clear" w:color="auto" w:fill="F7F7F8"/>
              </w:rPr>
              <w:t>Извештај са Државног</w:t>
            </w:r>
            <w:r>
              <w:rPr>
                <w:rFonts w:eastAsia="Quattrocento Sans"/>
                <w:color w:val="000000"/>
                <w:shd w:val="clear" w:color="auto" w:fill="F7F7F8"/>
              </w:rPr>
              <w:t xml:space="preserve"> такмичења из математике за ученике средњих школа у Новом Пазару</w:t>
            </w:r>
          </w:p>
          <w:p w:rsidR="00E00357" w:rsidRDefault="00E00357" w:rsidP="00E00357">
            <w:pPr>
              <w:pStyle w:val="NormalWeb"/>
              <w:rPr>
                <w:color w:val="000000"/>
              </w:rPr>
            </w:pPr>
          </w:p>
        </w:tc>
        <w:tc>
          <w:tcPr>
            <w:tcW w:w="1580" w:type="dxa"/>
            <w:vAlign w:val="center"/>
          </w:tcPr>
          <w:p w:rsidR="00E00357" w:rsidRPr="00927420" w:rsidRDefault="00E00357" w:rsidP="00E00357">
            <w:pPr>
              <w:rPr>
                <w:lang w:val="sr-Cyrl-CS" w:eastAsia="sr-Latn-CS"/>
              </w:rPr>
            </w:pPr>
            <w:r w:rsidRPr="00927420">
              <w:rPr>
                <w:lang w:val="sr-Cyrl-CS" w:eastAsia="sr-Latn-CS"/>
              </w:rPr>
              <w:t>Чланови Стручног већа</w:t>
            </w:r>
          </w:p>
        </w:tc>
      </w:tr>
      <w:tr w:rsidR="00E00357" w:rsidRPr="00927420" w:rsidTr="00E00357">
        <w:trPr>
          <w:trHeight w:val="4675"/>
          <w:jc w:val="center"/>
        </w:trPr>
        <w:tc>
          <w:tcPr>
            <w:tcW w:w="1653" w:type="dxa"/>
            <w:vAlign w:val="center"/>
          </w:tcPr>
          <w:p w:rsidR="00E00357" w:rsidRDefault="00E00357" w:rsidP="00E00357">
            <w:pPr>
              <w:jc w:val="center"/>
              <w:rPr>
                <w:lang w:val="sr-Cyrl-CS" w:eastAsia="sr-Latn-CS"/>
              </w:rPr>
            </w:pPr>
            <w:r>
              <w:rPr>
                <w:lang w:val="sr-Cyrl-CS" w:eastAsia="sr-Latn-CS"/>
              </w:rPr>
              <w:lastRenderedPageBreak/>
              <w:t>Јун</w:t>
            </w:r>
          </w:p>
        </w:tc>
        <w:tc>
          <w:tcPr>
            <w:tcW w:w="5718" w:type="dxa"/>
            <w:vAlign w:val="center"/>
          </w:tcPr>
          <w:p w:rsidR="00E00357" w:rsidRDefault="00E00357" w:rsidP="00E00357">
            <w:pPr>
              <w:pStyle w:val="NormalWeb"/>
              <w:spacing w:before="0" w:beforeAutospacing="0" w:after="0" w:afterAutospacing="0"/>
              <w:rPr>
                <w:color w:val="000000"/>
              </w:rPr>
            </w:pPr>
          </w:p>
          <w:p w:rsidR="00E00357" w:rsidRPr="00070973" w:rsidRDefault="00E00357" w:rsidP="00E00357">
            <w:pPr>
              <w:pStyle w:val="NormalWeb"/>
              <w:spacing w:before="0" w:beforeAutospacing="0" w:after="0" w:afterAutospacing="0"/>
              <w:rPr>
                <w:color w:val="000000"/>
              </w:rPr>
            </w:pPr>
            <w:r>
              <w:rPr>
                <w:color w:val="000000"/>
              </w:rPr>
              <w:t>1.Анализиран успех ученика на крају II полугодишта са предлогом мера за његово побољшање у наредној школској години</w:t>
            </w:r>
          </w:p>
          <w:p w:rsidR="00E00357" w:rsidRPr="00070973" w:rsidRDefault="00E00357" w:rsidP="00E00357">
            <w:pPr>
              <w:pStyle w:val="NormalWeb"/>
              <w:spacing w:before="0" w:beforeAutospacing="0" w:after="0" w:afterAutospacing="0"/>
              <w:rPr>
                <w:color w:val="000000"/>
              </w:rPr>
            </w:pPr>
            <w:r>
              <w:rPr>
                <w:color w:val="000000"/>
              </w:rPr>
              <w:t>2.Евидентиран број  одржаних часова редовне наставе,допунске,додатне и припремне наставе</w:t>
            </w:r>
          </w:p>
          <w:p w:rsidR="00E00357" w:rsidRDefault="00E00357" w:rsidP="00E00357">
            <w:pPr>
              <w:pStyle w:val="NormalWeb"/>
              <w:spacing w:before="0" w:beforeAutospacing="0" w:after="0" w:afterAutospacing="0"/>
              <w:rPr>
                <w:color w:val="000000"/>
              </w:rPr>
            </w:pPr>
            <w:r>
              <w:rPr>
                <w:color w:val="000000"/>
              </w:rPr>
              <w:t>3.Евиденција и анализа  стручног усавршавања свих чланова Стручног већа</w:t>
            </w:r>
          </w:p>
          <w:p w:rsidR="00E00357" w:rsidRDefault="00E00357" w:rsidP="00E00357">
            <w:pPr>
              <w:pStyle w:val="NormalWeb"/>
              <w:spacing w:before="0" w:beforeAutospacing="0" w:after="0" w:afterAutospacing="0"/>
            </w:pPr>
            <w:r>
              <w:rPr>
                <w:color w:val="000000"/>
              </w:rPr>
              <w:t>4.</w:t>
            </w:r>
            <w:r>
              <w:t xml:space="preserve"> Извршена подела часова за наредну школску годину</w:t>
            </w:r>
          </w:p>
          <w:p w:rsidR="00E00357" w:rsidRDefault="00E00357" w:rsidP="00E00357">
            <w:pPr>
              <w:pBdr>
                <w:top w:val="nil"/>
                <w:left w:val="nil"/>
                <w:bottom w:val="nil"/>
                <w:right w:val="nil"/>
                <w:between w:val="nil"/>
              </w:pBdr>
              <w:rPr>
                <w:color w:val="000000"/>
              </w:rPr>
            </w:pPr>
            <w:r>
              <w:rPr>
                <w:color w:val="000000"/>
              </w:rPr>
              <w:t>5.Сачињени лични извештаји наставника о раду у протеклој школској години</w:t>
            </w:r>
          </w:p>
          <w:p w:rsidR="00E00357" w:rsidRDefault="00E00357" w:rsidP="00E00357">
            <w:pPr>
              <w:pBdr>
                <w:top w:val="nil"/>
                <w:left w:val="nil"/>
                <w:bottom w:val="nil"/>
                <w:right w:val="nil"/>
                <w:between w:val="nil"/>
              </w:pBdr>
              <w:rPr>
                <w:color w:val="000000"/>
              </w:rPr>
            </w:pPr>
            <w:r>
              <w:rPr>
                <w:color w:val="000000"/>
              </w:rPr>
              <w:t xml:space="preserve">6.Завршни тестови реализовани </w:t>
            </w:r>
          </w:p>
          <w:p w:rsidR="00E00357" w:rsidRPr="00070973" w:rsidRDefault="00E00357" w:rsidP="00E00357">
            <w:pPr>
              <w:pBdr>
                <w:top w:val="nil"/>
                <w:left w:val="nil"/>
                <w:bottom w:val="nil"/>
                <w:right w:val="nil"/>
                <w:between w:val="nil"/>
              </w:pBdr>
              <w:rPr>
                <w:color w:val="000000"/>
              </w:rPr>
            </w:pPr>
            <w:r>
              <w:rPr>
                <w:color w:val="000000"/>
              </w:rPr>
              <w:t>7.Учествовање на завршном такмичењу Кенгур без граница у Крагујевцу</w:t>
            </w:r>
          </w:p>
        </w:tc>
        <w:tc>
          <w:tcPr>
            <w:tcW w:w="1580" w:type="dxa"/>
            <w:vAlign w:val="center"/>
          </w:tcPr>
          <w:p w:rsidR="00E00357" w:rsidRPr="00927420" w:rsidRDefault="00E00357" w:rsidP="00E00357">
            <w:pPr>
              <w:rPr>
                <w:lang w:val="sr-Cyrl-CS" w:eastAsia="sr-Latn-CS"/>
              </w:rPr>
            </w:pPr>
            <w:r w:rsidRPr="00927420">
              <w:rPr>
                <w:lang w:val="sr-Cyrl-CS" w:eastAsia="sr-Latn-CS"/>
              </w:rPr>
              <w:t>Чланови Стручног већа</w:t>
            </w:r>
          </w:p>
        </w:tc>
      </w:tr>
      <w:tr w:rsidR="00E00357" w:rsidRPr="00927420" w:rsidTr="00E00357">
        <w:trPr>
          <w:trHeight w:val="4675"/>
          <w:jc w:val="center"/>
        </w:trPr>
        <w:tc>
          <w:tcPr>
            <w:tcW w:w="1653" w:type="dxa"/>
            <w:vAlign w:val="center"/>
          </w:tcPr>
          <w:p w:rsidR="00E00357" w:rsidRPr="000F7F74" w:rsidRDefault="00E00357" w:rsidP="00E00357">
            <w:pPr>
              <w:jc w:val="center"/>
              <w:rPr>
                <w:lang w:eastAsia="sr-Latn-CS"/>
              </w:rPr>
            </w:pPr>
            <w:r>
              <w:rPr>
                <w:lang w:eastAsia="sr-Latn-CS"/>
              </w:rPr>
              <w:lastRenderedPageBreak/>
              <w:t>Јул</w:t>
            </w:r>
          </w:p>
        </w:tc>
        <w:tc>
          <w:tcPr>
            <w:tcW w:w="5718" w:type="dxa"/>
            <w:vAlign w:val="center"/>
          </w:tcPr>
          <w:p w:rsidR="00E00357" w:rsidRDefault="00E00357" w:rsidP="00E00357">
            <w:pPr>
              <w:pStyle w:val="NormalWeb"/>
              <w:spacing w:before="0" w:beforeAutospacing="0" w:after="0" w:afterAutospacing="0"/>
              <w:rPr>
                <w:color w:val="000000"/>
              </w:rPr>
            </w:pPr>
            <w:r>
              <w:rPr>
                <w:color w:val="000000"/>
              </w:rPr>
              <w:t>1.Сачињен и усвојен извештај о раду већа за школску 2023/2024.годину</w:t>
            </w:r>
          </w:p>
          <w:p w:rsidR="00E00357" w:rsidRDefault="00E00357" w:rsidP="00E00357">
            <w:pPr>
              <w:pStyle w:val="Heading1"/>
              <w:spacing w:before="0"/>
              <w:rPr>
                <w:b w:val="0"/>
                <w:color w:val="000000" w:themeColor="text1"/>
                <w:sz w:val="24"/>
                <w:szCs w:val="24"/>
              </w:rPr>
            </w:pPr>
            <w:bookmarkStart w:id="197" w:name="_Toc178824869"/>
            <w:r w:rsidRPr="00AF01F9">
              <w:rPr>
                <w:color w:val="000000" w:themeColor="text1"/>
                <w:sz w:val="24"/>
                <w:szCs w:val="24"/>
              </w:rPr>
              <w:t>2</w:t>
            </w:r>
            <w:r>
              <w:t>.</w:t>
            </w:r>
            <w:r>
              <w:rPr>
                <w:b w:val="0"/>
                <w:color w:val="000000" w:themeColor="text1"/>
                <w:sz w:val="24"/>
                <w:szCs w:val="24"/>
              </w:rPr>
              <w:t>Попуњене табеле за ЈИСП за предмет математика ,</w:t>
            </w:r>
            <w:r w:rsidRPr="00AF01F9">
              <w:rPr>
                <w:b w:val="0"/>
                <w:color w:val="000000" w:themeColor="text1"/>
                <w:sz w:val="24"/>
                <w:szCs w:val="24"/>
              </w:rPr>
              <w:t xml:space="preserve"> физика</w:t>
            </w:r>
            <w:r>
              <w:rPr>
                <w:b w:val="0"/>
                <w:color w:val="000000" w:themeColor="text1"/>
                <w:sz w:val="24"/>
                <w:szCs w:val="24"/>
              </w:rPr>
              <w:t xml:space="preserve"> и дискретна математика.</w:t>
            </w:r>
            <w:bookmarkEnd w:id="197"/>
          </w:p>
          <w:p w:rsidR="00E00357" w:rsidRDefault="00E00357" w:rsidP="00E00357">
            <w:r>
              <w:t>3.Анализирани звршни тстови</w:t>
            </w:r>
          </w:p>
          <w:p w:rsidR="00E00357" w:rsidRPr="00AF01F9" w:rsidRDefault="00E00357" w:rsidP="00E00357">
            <w:r>
              <w:t>4.Усвојени уџбеници за трећи разред ученика са посебним способностима за спорт</w:t>
            </w:r>
          </w:p>
        </w:tc>
        <w:tc>
          <w:tcPr>
            <w:tcW w:w="1580" w:type="dxa"/>
            <w:vAlign w:val="center"/>
          </w:tcPr>
          <w:p w:rsidR="00E00357" w:rsidRPr="00927420" w:rsidRDefault="00E00357" w:rsidP="00E00357">
            <w:pPr>
              <w:rPr>
                <w:lang w:val="sr-Cyrl-CS" w:eastAsia="sr-Latn-CS"/>
              </w:rPr>
            </w:pPr>
            <w:r w:rsidRPr="00927420">
              <w:rPr>
                <w:lang w:val="sr-Cyrl-CS" w:eastAsia="sr-Latn-CS"/>
              </w:rPr>
              <w:t>Чланови Стручног већа</w:t>
            </w:r>
          </w:p>
        </w:tc>
      </w:tr>
    </w:tbl>
    <w:p w:rsidR="00E00357" w:rsidRPr="00BD63B9" w:rsidRDefault="00E00357" w:rsidP="00E00357">
      <w:pPr>
        <w:rPr>
          <w:lang w:val="sr-Cyrl-CS"/>
        </w:rPr>
      </w:pPr>
    </w:p>
    <w:p w:rsidR="00E00357" w:rsidRPr="009C50AB" w:rsidRDefault="00E00357" w:rsidP="00E00357">
      <w:pPr>
        <w:ind w:left="360"/>
      </w:pPr>
    </w:p>
    <w:p w:rsidR="00E00357" w:rsidRPr="00C97BE5" w:rsidRDefault="00E00357" w:rsidP="00F11C5A">
      <w:pPr>
        <w:pStyle w:val="ListParagraph"/>
        <w:widowControl/>
        <w:numPr>
          <w:ilvl w:val="1"/>
          <w:numId w:val="19"/>
        </w:numPr>
        <w:autoSpaceDE/>
        <w:autoSpaceDN/>
        <w:contextualSpacing/>
        <w:rPr>
          <w:b/>
          <w:lang w:val="sr-Cyrl-CS"/>
        </w:rPr>
      </w:pPr>
      <w:r w:rsidRPr="00C97BE5">
        <w:rPr>
          <w:b/>
          <w:lang w:val="sr-Cyrl-CS"/>
        </w:rPr>
        <w:t>БРОЈ ОДРЖАНИХ ЧАСОВА  ШКОЛСКЕ 20</w:t>
      </w:r>
      <w:r w:rsidRPr="00C97BE5">
        <w:rPr>
          <w:b/>
        </w:rPr>
        <w:t>2</w:t>
      </w:r>
      <w:r>
        <w:rPr>
          <w:b/>
        </w:rPr>
        <w:t>3</w:t>
      </w:r>
      <w:r w:rsidRPr="00C97BE5">
        <w:rPr>
          <w:b/>
          <w:lang w:val="sr-Cyrl-CS"/>
        </w:rPr>
        <w:t>/20</w:t>
      </w:r>
      <w:r w:rsidRPr="00C97BE5">
        <w:rPr>
          <w:b/>
        </w:rPr>
        <w:t>2</w:t>
      </w:r>
      <w:r>
        <w:rPr>
          <w:b/>
        </w:rPr>
        <w:t>4</w:t>
      </w:r>
      <w:r w:rsidRPr="00C97BE5">
        <w:rPr>
          <w:b/>
          <w:lang w:val="sr-Cyrl-CS"/>
        </w:rPr>
        <w:t>. ГОДИНЕ</w:t>
      </w:r>
    </w:p>
    <w:p w:rsidR="00E00357" w:rsidRPr="00C97BE5" w:rsidRDefault="00E00357" w:rsidP="00E00357">
      <w:pPr>
        <w:pStyle w:val="ListParagraph"/>
        <w:ind w:left="1440"/>
        <w:rPr>
          <w:b/>
          <w:lang w:val="sr-Cyrl-CS"/>
        </w:rPr>
      </w:pPr>
    </w:p>
    <w:tbl>
      <w:tblPr>
        <w:tblpPr w:leftFromText="180" w:rightFromText="180" w:vertAnchor="text" w:horzAnchor="page" w:tblpX="1754" w:tblpY="142"/>
        <w:tblW w:w="11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566"/>
        <w:gridCol w:w="566"/>
        <w:gridCol w:w="566"/>
        <w:gridCol w:w="566"/>
        <w:gridCol w:w="566"/>
        <w:gridCol w:w="566"/>
        <w:gridCol w:w="570"/>
        <w:gridCol w:w="570"/>
        <w:gridCol w:w="569"/>
        <w:gridCol w:w="567"/>
        <w:gridCol w:w="567"/>
        <w:gridCol w:w="567"/>
        <w:gridCol w:w="567"/>
        <w:gridCol w:w="567"/>
        <w:gridCol w:w="567"/>
        <w:gridCol w:w="567"/>
        <w:gridCol w:w="567"/>
        <w:gridCol w:w="567"/>
        <w:gridCol w:w="9"/>
      </w:tblGrid>
      <w:tr w:rsidR="00E00357" w:rsidTr="00E00357">
        <w:trPr>
          <w:trHeight w:val="113"/>
        </w:trPr>
        <w:tc>
          <w:tcPr>
            <w:tcW w:w="1452" w:type="dxa"/>
            <w:shd w:val="clear" w:color="auto" w:fill="auto"/>
          </w:tcPr>
          <w:p w:rsidR="00E00357" w:rsidRPr="007911BD" w:rsidRDefault="00E00357" w:rsidP="00E00357">
            <w:pPr>
              <w:rPr>
                <w:sz w:val="18"/>
                <w:szCs w:val="18"/>
              </w:rPr>
            </w:pPr>
            <w:r w:rsidRPr="007911BD">
              <w:rPr>
                <w:sz w:val="18"/>
                <w:szCs w:val="18"/>
              </w:rPr>
              <w:t>Име наставника</w:t>
            </w:r>
          </w:p>
        </w:tc>
        <w:tc>
          <w:tcPr>
            <w:tcW w:w="566" w:type="dxa"/>
            <w:shd w:val="clear" w:color="auto" w:fill="auto"/>
            <w:vAlign w:val="center"/>
          </w:tcPr>
          <w:p w:rsidR="00E00357" w:rsidRPr="00053C82" w:rsidRDefault="00E00357" w:rsidP="00E00357">
            <w:r w:rsidRPr="00053C82">
              <w:t>I</w:t>
            </w:r>
            <w:r w:rsidRPr="00053C82">
              <w:rPr>
                <w:vertAlign w:val="subscript"/>
              </w:rPr>
              <w:t>1</w:t>
            </w:r>
          </w:p>
        </w:tc>
        <w:tc>
          <w:tcPr>
            <w:tcW w:w="566" w:type="dxa"/>
            <w:shd w:val="clear" w:color="auto" w:fill="auto"/>
            <w:vAlign w:val="center"/>
          </w:tcPr>
          <w:p w:rsidR="00E00357" w:rsidRPr="00053C82" w:rsidRDefault="00E00357" w:rsidP="00E00357">
            <w:r w:rsidRPr="00053C82">
              <w:t>I</w:t>
            </w:r>
            <w:r w:rsidRPr="00053C82">
              <w:rPr>
                <w:vertAlign w:val="subscript"/>
              </w:rPr>
              <w:t>2</w:t>
            </w:r>
          </w:p>
        </w:tc>
        <w:tc>
          <w:tcPr>
            <w:tcW w:w="566" w:type="dxa"/>
            <w:shd w:val="clear" w:color="auto" w:fill="auto"/>
            <w:vAlign w:val="center"/>
          </w:tcPr>
          <w:p w:rsidR="00E00357" w:rsidRPr="00053C82" w:rsidRDefault="00E00357" w:rsidP="00E00357">
            <w:r w:rsidRPr="00053C82">
              <w:t>I</w:t>
            </w:r>
            <w:r w:rsidRPr="00053C82">
              <w:rPr>
                <w:vertAlign w:val="subscript"/>
              </w:rPr>
              <w:t>3</w:t>
            </w:r>
          </w:p>
        </w:tc>
        <w:tc>
          <w:tcPr>
            <w:tcW w:w="566" w:type="dxa"/>
            <w:shd w:val="clear" w:color="auto" w:fill="auto"/>
            <w:vAlign w:val="center"/>
          </w:tcPr>
          <w:p w:rsidR="00E00357" w:rsidRPr="00053C82" w:rsidRDefault="00E00357" w:rsidP="00E00357">
            <w:r w:rsidRPr="00053C82">
              <w:t>I</w:t>
            </w:r>
            <w:r w:rsidRPr="00053C82">
              <w:rPr>
                <w:vertAlign w:val="subscript"/>
              </w:rPr>
              <w:t>4</w:t>
            </w:r>
          </w:p>
        </w:tc>
        <w:tc>
          <w:tcPr>
            <w:tcW w:w="566" w:type="dxa"/>
          </w:tcPr>
          <w:p w:rsidR="00E00357" w:rsidRDefault="00E00357" w:rsidP="00E00357"/>
          <w:p w:rsidR="00E00357" w:rsidRPr="003B1872" w:rsidRDefault="00E00357" w:rsidP="00E00357">
            <w:pPr>
              <w:rPr>
                <w:vertAlign w:val="subscript"/>
              </w:rPr>
            </w:pPr>
            <w:r>
              <w:t>I</w:t>
            </w:r>
            <w:r>
              <w:rPr>
                <w:vertAlign w:val="subscript"/>
              </w:rPr>
              <w:t>5</w:t>
            </w:r>
          </w:p>
        </w:tc>
        <w:tc>
          <w:tcPr>
            <w:tcW w:w="566" w:type="dxa"/>
            <w:vAlign w:val="center"/>
          </w:tcPr>
          <w:p w:rsidR="00E00357" w:rsidRPr="00053C82" w:rsidRDefault="00E00357" w:rsidP="00E00357">
            <w:r w:rsidRPr="00053C82">
              <w:t>II</w:t>
            </w:r>
            <w:r w:rsidRPr="00053C82">
              <w:rPr>
                <w:vertAlign w:val="subscript"/>
              </w:rPr>
              <w:t>1</w:t>
            </w:r>
          </w:p>
        </w:tc>
        <w:tc>
          <w:tcPr>
            <w:tcW w:w="570" w:type="dxa"/>
            <w:shd w:val="clear" w:color="auto" w:fill="auto"/>
            <w:vAlign w:val="center"/>
          </w:tcPr>
          <w:p w:rsidR="00E00357" w:rsidRPr="00053C82" w:rsidRDefault="00E00357" w:rsidP="00E00357">
            <w:r w:rsidRPr="00053C82">
              <w:t>II</w:t>
            </w:r>
            <w:r w:rsidRPr="00053C82">
              <w:rPr>
                <w:vertAlign w:val="subscript"/>
              </w:rPr>
              <w:t>2</w:t>
            </w:r>
          </w:p>
        </w:tc>
        <w:tc>
          <w:tcPr>
            <w:tcW w:w="570" w:type="dxa"/>
            <w:shd w:val="clear" w:color="auto" w:fill="auto"/>
            <w:vAlign w:val="center"/>
          </w:tcPr>
          <w:p w:rsidR="00E00357" w:rsidRPr="00053C82" w:rsidRDefault="00E00357" w:rsidP="00E00357">
            <w:r w:rsidRPr="00053C82">
              <w:t>II</w:t>
            </w:r>
            <w:r w:rsidRPr="00053C82">
              <w:rPr>
                <w:vertAlign w:val="subscript"/>
              </w:rPr>
              <w:t>3</w:t>
            </w:r>
          </w:p>
        </w:tc>
        <w:tc>
          <w:tcPr>
            <w:tcW w:w="569" w:type="dxa"/>
            <w:shd w:val="clear" w:color="auto" w:fill="auto"/>
            <w:vAlign w:val="center"/>
          </w:tcPr>
          <w:p w:rsidR="00E00357" w:rsidRPr="00053C82" w:rsidRDefault="00E00357" w:rsidP="00E00357">
            <w:r w:rsidRPr="00053C82">
              <w:t>II</w:t>
            </w:r>
            <w:r w:rsidRPr="00053C82">
              <w:rPr>
                <w:vertAlign w:val="subscript"/>
              </w:rPr>
              <w:t>4</w:t>
            </w:r>
          </w:p>
        </w:tc>
        <w:tc>
          <w:tcPr>
            <w:tcW w:w="567" w:type="dxa"/>
            <w:vAlign w:val="center"/>
          </w:tcPr>
          <w:p w:rsidR="00E00357" w:rsidRPr="00053C82" w:rsidRDefault="00E00357" w:rsidP="00E00357">
            <w:r w:rsidRPr="00053C82">
              <w:t>III</w:t>
            </w:r>
            <w:r w:rsidRPr="00053C82">
              <w:rPr>
                <w:vertAlign w:val="subscript"/>
              </w:rPr>
              <w:t>1</w:t>
            </w:r>
          </w:p>
        </w:tc>
        <w:tc>
          <w:tcPr>
            <w:tcW w:w="567" w:type="dxa"/>
            <w:shd w:val="clear" w:color="auto" w:fill="auto"/>
            <w:vAlign w:val="center"/>
          </w:tcPr>
          <w:p w:rsidR="00E00357" w:rsidRPr="00053C82" w:rsidRDefault="00E00357" w:rsidP="00E00357">
            <w:r w:rsidRPr="00053C82">
              <w:t>III</w:t>
            </w:r>
            <w:r w:rsidRPr="00053C82">
              <w:rPr>
                <w:vertAlign w:val="subscript"/>
              </w:rPr>
              <w:t>2</w:t>
            </w:r>
          </w:p>
        </w:tc>
        <w:tc>
          <w:tcPr>
            <w:tcW w:w="567" w:type="dxa"/>
            <w:shd w:val="clear" w:color="auto" w:fill="auto"/>
            <w:vAlign w:val="center"/>
          </w:tcPr>
          <w:p w:rsidR="00E00357" w:rsidRPr="00053C82" w:rsidRDefault="00E00357" w:rsidP="00E00357">
            <w:r w:rsidRPr="00053C82">
              <w:t>III</w:t>
            </w:r>
            <w:r w:rsidRPr="00053C82">
              <w:rPr>
                <w:vertAlign w:val="subscript"/>
              </w:rPr>
              <w:t>3</w:t>
            </w:r>
          </w:p>
        </w:tc>
        <w:tc>
          <w:tcPr>
            <w:tcW w:w="567" w:type="dxa"/>
            <w:shd w:val="clear" w:color="auto" w:fill="auto"/>
            <w:vAlign w:val="center"/>
          </w:tcPr>
          <w:p w:rsidR="00E00357" w:rsidRPr="00053C82" w:rsidRDefault="00E00357" w:rsidP="00E00357">
            <w:r w:rsidRPr="00053C82">
              <w:t>III</w:t>
            </w:r>
            <w:r w:rsidRPr="00053C82">
              <w:rPr>
                <w:vertAlign w:val="subscript"/>
              </w:rPr>
              <w:t>4</w:t>
            </w:r>
          </w:p>
        </w:tc>
        <w:tc>
          <w:tcPr>
            <w:tcW w:w="567" w:type="dxa"/>
            <w:vAlign w:val="center"/>
          </w:tcPr>
          <w:p w:rsidR="00E00357" w:rsidRPr="00053C82" w:rsidRDefault="00E00357" w:rsidP="00E00357">
            <w:r w:rsidRPr="00053C82">
              <w:t>IV</w:t>
            </w:r>
            <w:r w:rsidRPr="00053C82">
              <w:rPr>
                <w:vertAlign w:val="subscript"/>
              </w:rPr>
              <w:t>1</w:t>
            </w:r>
          </w:p>
        </w:tc>
        <w:tc>
          <w:tcPr>
            <w:tcW w:w="567" w:type="dxa"/>
            <w:shd w:val="clear" w:color="auto" w:fill="auto"/>
            <w:vAlign w:val="center"/>
          </w:tcPr>
          <w:p w:rsidR="00E00357" w:rsidRPr="00053C82" w:rsidRDefault="00E00357" w:rsidP="00E00357">
            <w:r w:rsidRPr="00053C82">
              <w:t>IV</w:t>
            </w:r>
            <w:r w:rsidRPr="00053C82">
              <w:rPr>
                <w:vertAlign w:val="subscript"/>
              </w:rPr>
              <w:t>2</w:t>
            </w:r>
          </w:p>
        </w:tc>
        <w:tc>
          <w:tcPr>
            <w:tcW w:w="567" w:type="dxa"/>
            <w:shd w:val="clear" w:color="auto" w:fill="auto"/>
            <w:vAlign w:val="center"/>
          </w:tcPr>
          <w:p w:rsidR="00E00357" w:rsidRPr="00053C82" w:rsidRDefault="00E00357" w:rsidP="00E00357">
            <w:r w:rsidRPr="00053C82">
              <w:t>IV</w:t>
            </w:r>
            <w:r w:rsidRPr="00053C82">
              <w:rPr>
                <w:vertAlign w:val="subscript"/>
              </w:rPr>
              <w:t>3</w:t>
            </w:r>
          </w:p>
        </w:tc>
        <w:tc>
          <w:tcPr>
            <w:tcW w:w="567" w:type="dxa"/>
            <w:shd w:val="clear" w:color="auto" w:fill="auto"/>
            <w:vAlign w:val="center"/>
          </w:tcPr>
          <w:p w:rsidR="00E00357" w:rsidRPr="00053C82" w:rsidRDefault="00E00357" w:rsidP="00E00357">
            <w:r w:rsidRPr="00053C82">
              <w:t>IV</w:t>
            </w:r>
            <w:r w:rsidRPr="00053C82">
              <w:rPr>
                <w:vertAlign w:val="subscript"/>
              </w:rPr>
              <w:t>4</w:t>
            </w:r>
          </w:p>
        </w:tc>
        <w:tc>
          <w:tcPr>
            <w:tcW w:w="576" w:type="dxa"/>
            <w:gridSpan w:val="2"/>
            <w:vAlign w:val="center"/>
          </w:tcPr>
          <w:p w:rsidR="00E00357" w:rsidRPr="00053C82" w:rsidRDefault="00E00357" w:rsidP="00E00357">
            <w:r w:rsidRPr="00053C82">
              <w:t>IV</w:t>
            </w:r>
            <w:r w:rsidRPr="00053C82">
              <w:rPr>
                <w:vertAlign w:val="subscript"/>
              </w:rPr>
              <w:t>5</w:t>
            </w:r>
          </w:p>
        </w:tc>
      </w:tr>
      <w:tr w:rsidR="00E00357" w:rsidTr="00E00357">
        <w:trPr>
          <w:trHeight w:val="113"/>
        </w:trPr>
        <w:tc>
          <w:tcPr>
            <w:tcW w:w="1452" w:type="dxa"/>
            <w:shd w:val="clear" w:color="auto" w:fill="auto"/>
          </w:tcPr>
          <w:p w:rsidR="00E00357" w:rsidRPr="007911BD" w:rsidRDefault="00E00357" w:rsidP="00E00357">
            <w:pPr>
              <w:rPr>
                <w:sz w:val="18"/>
                <w:szCs w:val="18"/>
              </w:rPr>
            </w:pPr>
            <w:r w:rsidRPr="007911BD">
              <w:rPr>
                <w:sz w:val="18"/>
                <w:szCs w:val="18"/>
              </w:rPr>
              <w:t>Милан Поповић</w:t>
            </w:r>
          </w:p>
        </w:tc>
        <w:tc>
          <w:tcPr>
            <w:tcW w:w="566" w:type="dxa"/>
            <w:shd w:val="clear" w:color="auto" w:fill="auto"/>
            <w:vAlign w:val="center"/>
          </w:tcPr>
          <w:p w:rsidR="00E00357" w:rsidRPr="00555279" w:rsidRDefault="00E00357" w:rsidP="00E00357">
            <w:pPr>
              <w:rPr>
                <w:sz w:val="16"/>
                <w:szCs w:val="16"/>
              </w:rPr>
            </w:pPr>
            <w:r>
              <w:rPr>
                <w:sz w:val="16"/>
                <w:szCs w:val="16"/>
              </w:rPr>
              <w:t>148</w:t>
            </w:r>
          </w:p>
        </w:tc>
        <w:tc>
          <w:tcPr>
            <w:tcW w:w="566" w:type="dxa"/>
            <w:shd w:val="clear" w:color="auto" w:fill="auto"/>
            <w:vAlign w:val="center"/>
          </w:tcPr>
          <w:p w:rsidR="00E00357" w:rsidRPr="007911BD" w:rsidRDefault="00E00357" w:rsidP="00E00357">
            <w:pPr>
              <w:rPr>
                <w:sz w:val="16"/>
                <w:szCs w:val="16"/>
              </w:rPr>
            </w:pPr>
          </w:p>
        </w:tc>
        <w:tc>
          <w:tcPr>
            <w:tcW w:w="566" w:type="dxa"/>
            <w:shd w:val="clear" w:color="auto" w:fill="auto"/>
            <w:vAlign w:val="center"/>
          </w:tcPr>
          <w:p w:rsidR="00E00357" w:rsidRPr="00384598" w:rsidRDefault="00E00357" w:rsidP="00E00357">
            <w:pPr>
              <w:rPr>
                <w:sz w:val="16"/>
                <w:szCs w:val="16"/>
              </w:rPr>
            </w:pPr>
          </w:p>
        </w:tc>
        <w:tc>
          <w:tcPr>
            <w:tcW w:w="566" w:type="dxa"/>
            <w:shd w:val="clear" w:color="auto" w:fill="auto"/>
            <w:vAlign w:val="center"/>
          </w:tcPr>
          <w:p w:rsidR="00E00357" w:rsidRPr="007911BD" w:rsidRDefault="00E00357" w:rsidP="00E00357">
            <w:pPr>
              <w:rPr>
                <w:sz w:val="16"/>
                <w:szCs w:val="16"/>
              </w:rPr>
            </w:pPr>
          </w:p>
        </w:tc>
        <w:tc>
          <w:tcPr>
            <w:tcW w:w="566" w:type="dxa"/>
          </w:tcPr>
          <w:p w:rsidR="00E00357" w:rsidRDefault="00E00357" w:rsidP="00E00357">
            <w:pPr>
              <w:rPr>
                <w:sz w:val="16"/>
                <w:szCs w:val="16"/>
              </w:rPr>
            </w:pPr>
          </w:p>
          <w:p w:rsidR="00E00357" w:rsidRPr="00384598" w:rsidRDefault="00E00357" w:rsidP="00E00357">
            <w:pPr>
              <w:rPr>
                <w:sz w:val="16"/>
                <w:szCs w:val="16"/>
              </w:rPr>
            </w:pPr>
            <w:r>
              <w:rPr>
                <w:sz w:val="16"/>
                <w:szCs w:val="16"/>
              </w:rPr>
              <w:t>185</w:t>
            </w:r>
          </w:p>
        </w:tc>
        <w:tc>
          <w:tcPr>
            <w:tcW w:w="566" w:type="dxa"/>
            <w:vAlign w:val="center"/>
          </w:tcPr>
          <w:p w:rsidR="00E00357" w:rsidRPr="00384598" w:rsidRDefault="00E00357" w:rsidP="00E00357">
            <w:pPr>
              <w:rPr>
                <w:sz w:val="16"/>
                <w:szCs w:val="16"/>
              </w:rPr>
            </w:pPr>
          </w:p>
        </w:tc>
        <w:tc>
          <w:tcPr>
            <w:tcW w:w="570" w:type="dxa"/>
            <w:shd w:val="clear" w:color="auto" w:fill="auto"/>
            <w:vAlign w:val="center"/>
          </w:tcPr>
          <w:p w:rsidR="00E00357" w:rsidRPr="007911BD" w:rsidRDefault="00E00357" w:rsidP="00E00357">
            <w:pPr>
              <w:rPr>
                <w:sz w:val="16"/>
                <w:szCs w:val="16"/>
              </w:rPr>
            </w:pPr>
          </w:p>
        </w:tc>
        <w:tc>
          <w:tcPr>
            <w:tcW w:w="570" w:type="dxa"/>
            <w:shd w:val="clear" w:color="auto" w:fill="auto"/>
            <w:vAlign w:val="center"/>
          </w:tcPr>
          <w:p w:rsidR="00E00357" w:rsidRPr="007911BD" w:rsidRDefault="00E00357" w:rsidP="00E00357">
            <w:pPr>
              <w:rPr>
                <w:sz w:val="16"/>
                <w:szCs w:val="16"/>
              </w:rPr>
            </w:pPr>
          </w:p>
        </w:tc>
        <w:tc>
          <w:tcPr>
            <w:tcW w:w="569" w:type="dxa"/>
            <w:shd w:val="clear" w:color="auto" w:fill="auto"/>
            <w:vAlign w:val="center"/>
          </w:tcPr>
          <w:p w:rsidR="00E00357" w:rsidRPr="00555279" w:rsidRDefault="00E00357" w:rsidP="00E00357">
            <w:pPr>
              <w:rPr>
                <w:sz w:val="16"/>
                <w:szCs w:val="16"/>
              </w:rPr>
            </w:pPr>
            <w:r>
              <w:rPr>
                <w:sz w:val="16"/>
                <w:szCs w:val="16"/>
              </w:rPr>
              <w:t>185</w:t>
            </w:r>
          </w:p>
        </w:tc>
        <w:tc>
          <w:tcPr>
            <w:tcW w:w="567" w:type="dxa"/>
            <w:vAlign w:val="center"/>
          </w:tcPr>
          <w:p w:rsidR="00E00357" w:rsidRPr="007911BD" w:rsidRDefault="00E00357" w:rsidP="00E00357">
            <w:pPr>
              <w:rPr>
                <w:sz w:val="16"/>
                <w:szCs w:val="16"/>
              </w:rPr>
            </w:pPr>
          </w:p>
        </w:tc>
        <w:tc>
          <w:tcPr>
            <w:tcW w:w="567" w:type="dxa"/>
            <w:shd w:val="clear" w:color="auto" w:fill="auto"/>
            <w:vAlign w:val="center"/>
          </w:tcPr>
          <w:p w:rsidR="00E00357" w:rsidRPr="00384598"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384598" w:rsidRDefault="00E00357" w:rsidP="00E00357">
            <w:pPr>
              <w:rPr>
                <w:sz w:val="16"/>
                <w:szCs w:val="16"/>
              </w:rPr>
            </w:pPr>
            <w:r>
              <w:rPr>
                <w:sz w:val="16"/>
                <w:szCs w:val="16"/>
              </w:rPr>
              <w:t>185</w:t>
            </w:r>
          </w:p>
        </w:tc>
        <w:tc>
          <w:tcPr>
            <w:tcW w:w="567" w:type="dxa"/>
            <w:vAlign w:val="center"/>
          </w:tcPr>
          <w:p w:rsidR="00E00357" w:rsidRPr="00555279" w:rsidRDefault="00E00357" w:rsidP="00E00357">
            <w:pPr>
              <w:rPr>
                <w:sz w:val="16"/>
                <w:szCs w:val="16"/>
              </w:rPr>
            </w:pPr>
          </w:p>
        </w:tc>
        <w:tc>
          <w:tcPr>
            <w:tcW w:w="567" w:type="dxa"/>
            <w:shd w:val="clear" w:color="auto" w:fill="auto"/>
            <w:vAlign w:val="center"/>
          </w:tcPr>
          <w:p w:rsidR="00E00357" w:rsidRPr="00555279"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384598" w:rsidRDefault="00E00357" w:rsidP="00E00357">
            <w:pPr>
              <w:rPr>
                <w:sz w:val="16"/>
                <w:szCs w:val="16"/>
              </w:rPr>
            </w:pPr>
          </w:p>
        </w:tc>
        <w:tc>
          <w:tcPr>
            <w:tcW w:w="576" w:type="dxa"/>
            <w:gridSpan w:val="2"/>
            <w:vAlign w:val="center"/>
          </w:tcPr>
          <w:p w:rsidR="00E00357" w:rsidRPr="007911BD" w:rsidRDefault="00E00357" w:rsidP="00E00357">
            <w:pPr>
              <w:rPr>
                <w:sz w:val="16"/>
                <w:szCs w:val="16"/>
              </w:rPr>
            </w:pPr>
          </w:p>
        </w:tc>
      </w:tr>
      <w:tr w:rsidR="00E00357" w:rsidTr="00E00357">
        <w:trPr>
          <w:trHeight w:val="113"/>
        </w:trPr>
        <w:tc>
          <w:tcPr>
            <w:tcW w:w="1452" w:type="dxa"/>
            <w:shd w:val="clear" w:color="auto" w:fill="auto"/>
          </w:tcPr>
          <w:p w:rsidR="00E00357" w:rsidRPr="007911BD" w:rsidRDefault="00E00357" w:rsidP="00E00357">
            <w:pPr>
              <w:rPr>
                <w:sz w:val="18"/>
                <w:szCs w:val="18"/>
              </w:rPr>
            </w:pPr>
            <w:r>
              <w:rPr>
                <w:sz w:val="18"/>
                <w:szCs w:val="18"/>
              </w:rPr>
              <w:t xml:space="preserve">Златко </w:t>
            </w:r>
            <w:r w:rsidRPr="007911BD">
              <w:rPr>
                <w:sz w:val="18"/>
                <w:szCs w:val="18"/>
              </w:rPr>
              <w:t>Јанковић</w:t>
            </w:r>
          </w:p>
        </w:tc>
        <w:tc>
          <w:tcPr>
            <w:tcW w:w="566" w:type="dxa"/>
            <w:shd w:val="clear" w:color="auto" w:fill="auto"/>
            <w:vAlign w:val="center"/>
          </w:tcPr>
          <w:p w:rsidR="00E00357" w:rsidRPr="007911BD" w:rsidRDefault="00E00357" w:rsidP="00E00357">
            <w:pPr>
              <w:rPr>
                <w:sz w:val="16"/>
                <w:szCs w:val="16"/>
              </w:rPr>
            </w:pPr>
          </w:p>
        </w:tc>
        <w:tc>
          <w:tcPr>
            <w:tcW w:w="566" w:type="dxa"/>
            <w:shd w:val="clear" w:color="auto" w:fill="auto"/>
            <w:vAlign w:val="center"/>
          </w:tcPr>
          <w:p w:rsidR="00E00357" w:rsidRPr="007911BD" w:rsidRDefault="00E00357" w:rsidP="00E00357">
            <w:pPr>
              <w:rPr>
                <w:sz w:val="16"/>
                <w:szCs w:val="16"/>
              </w:rPr>
            </w:pPr>
          </w:p>
        </w:tc>
        <w:tc>
          <w:tcPr>
            <w:tcW w:w="566" w:type="dxa"/>
            <w:shd w:val="clear" w:color="auto" w:fill="auto"/>
            <w:vAlign w:val="center"/>
          </w:tcPr>
          <w:p w:rsidR="00E00357" w:rsidRPr="007911BD" w:rsidRDefault="00E00357" w:rsidP="00E00357">
            <w:pPr>
              <w:rPr>
                <w:sz w:val="16"/>
                <w:szCs w:val="16"/>
              </w:rPr>
            </w:pPr>
            <w:r>
              <w:rPr>
                <w:sz w:val="16"/>
                <w:szCs w:val="16"/>
              </w:rPr>
              <w:t>143</w:t>
            </w:r>
          </w:p>
        </w:tc>
        <w:tc>
          <w:tcPr>
            <w:tcW w:w="566" w:type="dxa"/>
            <w:shd w:val="clear" w:color="auto" w:fill="auto"/>
            <w:vAlign w:val="center"/>
          </w:tcPr>
          <w:p w:rsidR="00E00357" w:rsidRPr="007911BD" w:rsidRDefault="00E00357" w:rsidP="00E00357">
            <w:pPr>
              <w:rPr>
                <w:sz w:val="16"/>
                <w:szCs w:val="16"/>
              </w:rPr>
            </w:pPr>
          </w:p>
        </w:tc>
        <w:tc>
          <w:tcPr>
            <w:tcW w:w="566" w:type="dxa"/>
          </w:tcPr>
          <w:p w:rsidR="00E00357" w:rsidRDefault="00E00357" w:rsidP="00E00357">
            <w:pPr>
              <w:rPr>
                <w:sz w:val="16"/>
                <w:szCs w:val="16"/>
              </w:rPr>
            </w:pPr>
          </w:p>
        </w:tc>
        <w:tc>
          <w:tcPr>
            <w:tcW w:w="566" w:type="dxa"/>
            <w:vAlign w:val="center"/>
          </w:tcPr>
          <w:p w:rsidR="00E00357" w:rsidRPr="00555279" w:rsidRDefault="00E00357" w:rsidP="00E00357">
            <w:pPr>
              <w:rPr>
                <w:sz w:val="16"/>
                <w:szCs w:val="16"/>
              </w:rPr>
            </w:pPr>
            <w:r>
              <w:rPr>
                <w:sz w:val="16"/>
                <w:szCs w:val="16"/>
              </w:rPr>
              <w:t>144</w:t>
            </w:r>
          </w:p>
        </w:tc>
        <w:tc>
          <w:tcPr>
            <w:tcW w:w="570" w:type="dxa"/>
            <w:shd w:val="clear" w:color="auto" w:fill="auto"/>
            <w:vAlign w:val="center"/>
          </w:tcPr>
          <w:p w:rsidR="00E00357" w:rsidRPr="009C50AB" w:rsidRDefault="00E00357" w:rsidP="00E00357">
            <w:pPr>
              <w:rPr>
                <w:sz w:val="16"/>
                <w:szCs w:val="16"/>
              </w:rPr>
            </w:pPr>
          </w:p>
        </w:tc>
        <w:tc>
          <w:tcPr>
            <w:tcW w:w="570" w:type="dxa"/>
            <w:shd w:val="clear" w:color="auto" w:fill="auto"/>
            <w:vAlign w:val="center"/>
          </w:tcPr>
          <w:p w:rsidR="00E00357" w:rsidRPr="009C50AB" w:rsidRDefault="00E00357" w:rsidP="00E00357">
            <w:pPr>
              <w:rPr>
                <w:sz w:val="16"/>
                <w:szCs w:val="16"/>
              </w:rPr>
            </w:pPr>
            <w:r>
              <w:rPr>
                <w:sz w:val="16"/>
                <w:szCs w:val="16"/>
              </w:rPr>
              <w:t>144</w:t>
            </w:r>
          </w:p>
        </w:tc>
        <w:tc>
          <w:tcPr>
            <w:tcW w:w="569" w:type="dxa"/>
            <w:shd w:val="clear" w:color="auto" w:fill="auto"/>
            <w:vAlign w:val="center"/>
          </w:tcPr>
          <w:p w:rsidR="00E00357" w:rsidRPr="007911BD" w:rsidRDefault="00E00357" w:rsidP="00E00357">
            <w:pPr>
              <w:rPr>
                <w:sz w:val="16"/>
                <w:szCs w:val="16"/>
              </w:rPr>
            </w:pPr>
          </w:p>
        </w:tc>
        <w:tc>
          <w:tcPr>
            <w:tcW w:w="567" w:type="dxa"/>
            <w:vAlign w:val="center"/>
          </w:tcPr>
          <w:p w:rsidR="00E00357" w:rsidRPr="007911BD" w:rsidRDefault="00E00357" w:rsidP="00E00357">
            <w:pPr>
              <w:rPr>
                <w:sz w:val="16"/>
                <w:szCs w:val="16"/>
              </w:rPr>
            </w:pPr>
            <w:r>
              <w:rPr>
                <w:sz w:val="16"/>
                <w:szCs w:val="16"/>
              </w:rPr>
              <w:t>184</w:t>
            </w: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r>
              <w:rPr>
                <w:sz w:val="16"/>
                <w:szCs w:val="16"/>
              </w:rPr>
              <w:t>127</w:t>
            </w:r>
          </w:p>
        </w:tc>
        <w:tc>
          <w:tcPr>
            <w:tcW w:w="567" w:type="dxa"/>
            <w:shd w:val="clear" w:color="auto" w:fill="auto"/>
            <w:vAlign w:val="center"/>
          </w:tcPr>
          <w:p w:rsidR="00E00357" w:rsidRPr="007911BD" w:rsidRDefault="00E00357" w:rsidP="00E00357">
            <w:pPr>
              <w:rPr>
                <w:sz w:val="16"/>
                <w:szCs w:val="16"/>
              </w:rPr>
            </w:pPr>
          </w:p>
        </w:tc>
        <w:tc>
          <w:tcPr>
            <w:tcW w:w="576" w:type="dxa"/>
            <w:gridSpan w:val="2"/>
            <w:vAlign w:val="center"/>
          </w:tcPr>
          <w:p w:rsidR="00E00357" w:rsidRPr="007911BD" w:rsidRDefault="00E00357" w:rsidP="00E00357">
            <w:pPr>
              <w:rPr>
                <w:sz w:val="16"/>
                <w:szCs w:val="16"/>
              </w:rPr>
            </w:pPr>
          </w:p>
        </w:tc>
      </w:tr>
      <w:tr w:rsidR="00E00357" w:rsidTr="00E00357">
        <w:trPr>
          <w:trHeight w:val="113"/>
        </w:trPr>
        <w:tc>
          <w:tcPr>
            <w:tcW w:w="1452" w:type="dxa"/>
            <w:shd w:val="clear" w:color="auto" w:fill="auto"/>
          </w:tcPr>
          <w:p w:rsidR="00E00357" w:rsidRPr="007911BD" w:rsidRDefault="00E00357" w:rsidP="00E00357">
            <w:pPr>
              <w:rPr>
                <w:sz w:val="18"/>
                <w:szCs w:val="18"/>
              </w:rPr>
            </w:pPr>
            <w:r w:rsidRPr="007911BD">
              <w:rPr>
                <w:sz w:val="18"/>
                <w:szCs w:val="18"/>
              </w:rPr>
              <w:t>Биљана Марковић</w:t>
            </w:r>
          </w:p>
        </w:tc>
        <w:tc>
          <w:tcPr>
            <w:tcW w:w="566" w:type="dxa"/>
            <w:shd w:val="clear" w:color="auto" w:fill="auto"/>
            <w:vAlign w:val="center"/>
          </w:tcPr>
          <w:p w:rsidR="00E00357" w:rsidRPr="007911BD" w:rsidRDefault="00E00357" w:rsidP="00E00357">
            <w:pPr>
              <w:rPr>
                <w:sz w:val="16"/>
                <w:szCs w:val="16"/>
              </w:rPr>
            </w:pPr>
          </w:p>
        </w:tc>
        <w:tc>
          <w:tcPr>
            <w:tcW w:w="566" w:type="dxa"/>
            <w:shd w:val="clear" w:color="auto" w:fill="auto"/>
            <w:vAlign w:val="center"/>
          </w:tcPr>
          <w:p w:rsidR="00E00357" w:rsidRPr="007911BD" w:rsidRDefault="00E00357" w:rsidP="00E00357">
            <w:pPr>
              <w:rPr>
                <w:sz w:val="16"/>
                <w:szCs w:val="16"/>
              </w:rPr>
            </w:pPr>
          </w:p>
        </w:tc>
        <w:tc>
          <w:tcPr>
            <w:tcW w:w="566" w:type="dxa"/>
            <w:shd w:val="clear" w:color="auto" w:fill="auto"/>
            <w:vAlign w:val="center"/>
          </w:tcPr>
          <w:p w:rsidR="00E00357" w:rsidRPr="007911BD" w:rsidRDefault="00E00357" w:rsidP="00E00357">
            <w:pPr>
              <w:rPr>
                <w:sz w:val="16"/>
                <w:szCs w:val="16"/>
              </w:rPr>
            </w:pPr>
          </w:p>
        </w:tc>
        <w:tc>
          <w:tcPr>
            <w:tcW w:w="566" w:type="dxa"/>
            <w:shd w:val="clear" w:color="auto" w:fill="auto"/>
            <w:vAlign w:val="center"/>
          </w:tcPr>
          <w:p w:rsidR="00E00357" w:rsidRPr="007911BD" w:rsidRDefault="00E00357" w:rsidP="00E00357">
            <w:pPr>
              <w:rPr>
                <w:sz w:val="16"/>
                <w:szCs w:val="16"/>
              </w:rPr>
            </w:pPr>
          </w:p>
        </w:tc>
        <w:tc>
          <w:tcPr>
            <w:tcW w:w="566" w:type="dxa"/>
          </w:tcPr>
          <w:p w:rsidR="00E00357" w:rsidRPr="007911BD" w:rsidRDefault="00E00357" w:rsidP="00E00357">
            <w:pPr>
              <w:rPr>
                <w:sz w:val="16"/>
                <w:szCs w:val="16"/>
              </w:rPr>
            </w:pPr>
          </w:p>
        </w:tc>
        <w:tc>
          <w:tcPr>
            <w:tcW w:w="566" w:type="dxa"/>
            <w:vAlign w:val="center"/>
          </w:tcPr>
          <w:p w:rsidR="00E00357" w:rsidRPr="007911BD" w:rsidRDefault="00E00357" w:rsidP="00E00357">
            <w:pPr>
              <w:rPr>
                <w:sz w:val="16"/>
                <w:szCs w:val="16"/>
              </w:rPr>
            </w:pPr>
          </w:p>
        </w:tc>
        <w:tc>
          <w:tcPr>
            <w:tcW w:w="570" w:type="dxa"/>
            <w:shd w:val="clear" w:color="auto" w:fill="auto"/>
            <w:vAlign w:val="center"/>
          </w:tcPr>
          <w:p w:rsidR="00E00357" w:rsidRPr="007911BD" w:rsidRDefault="00E00357" w:rsidP="00E00357">
            <w:pPr>
              <w:rPr>
                <w:sz w:val="16"/>
                <w:szCs w:val="16"/>
              </w:rPr>
            </w:pPr>
          </w:p>
        </w:tc>
        <w:tc>
          <w:tcPr>
            <w:tcW w:w="570" w:type="dxa"/>
            <w:shd w:val="clear" w:color="auto" w:fill="auto"/>
            <w:vAlign w:val="center"/>
          </w:tcPr>
          <w:p w:rsidR="00E00357" w:rsidRPr="007911BD" w:rsidRDefault="00E00357" w:rsidP="00E00357">
            <w:pPr>
              <w:rPr>
                <w:sz w:val="16"/>
                <w:szCs w:val="16"/>
              </w:rPr>
            </w:pPr>
          </w:p>
        </w:tc>
        <w:tc>
          <w:tcPr>
            <w:tcW w:w="569" w:type="dxa"/>
            <w:shd w:val="clear" w:color="auto" w:fill="auto"/>
            <w:vAlign w:val="center"/>
          </w:tcPr>
          <w:p w:rsidR="00E00357" w:rsidRPr="007911BD" w:rsidRDefault="00E00357" w:rsidP="00E00357">
            <w:pPr>
              <w:rPr>
                <w:sz w:val="16"/>
                <w:szCs w:val="16"/>
              </w:rPr>
            </w:pPr>
          </w:p>
        </w:tc>
        <w:tc>
          <w:tcPr>
            <w:tcW w:w="567" w:type="dxa"/>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r>
              <w:rPr>
                <w:sz w:val="16"/>
                <w:szCs w:val="16"/>
              </w:rPr>
              <w:t>181</w:t>
            </w: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vAlign w:val="center"/>
          </w:tcPr>
          <w:p w:rsidR="00E00357" w:rsidRPr="007911BD" w:rsidRDefault="00E00357" w:rsidP="00E00357">
            <w:pPr>
              <w:rPr>
                <w:sz w:val="16"/>
                <w:szCs w:val="16"/>
              </w:rPr>
            </w:pPr>
            <w:r>
              <w:rPr>
                <w:sz w:val="16"/>
                <w:szCs w:val="16"/>
              </w:rPr>
              <w:t>131</w:t>
            </w:r>
          </w:p>
        </w:tc>
        <w:tc>
          <w:tcPr>
            <w:tcW w:w="567" w:type="dxa"/>
            <w:shd w:val="clear" w:color="auto" w:fill="auto"/>
            <w:vAlign w:val="center"/>
          </w:tcPr>
          <w:p w:rsidR="00E00357" w:rsidRPr="007911BD" w:rsidRDefault="00E00357" w:rsidP="00E00357">
            <w:pPr>
              <w:rPr>
                <w:sz w:val="16"/>
                <w:szCs w:val="16"/>
              </w:rPr>
            </w:pPr>
            <w:r>
              <w:rPr>
                <w:sz w:val="16"/>
                <w:szCs w:val="16"/>
              </w:rPr>
              <w:t>130</w:t>
            </w:r>
          </w:p>
        </w:tc>
        <w:tc>
          <w:tcPr>
            <w:tcW w:w="567" w:type="dxa"/>
            <w:shd w:val="clear" w:color="auto" w:fill="auto"/>
            <w:vAlign w:val="center"/>
          </w:tcPr>
          <w:p w:rsidR="00E00357" w:rsidRPr="00555279"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76" w:type="dxa"/>
            <w:gridSpan w:val="2"/>
            <w:vAlign w:val="center"/>
          </w:tcPr>
          <w:p w:rsidR="00E00357" w:rsidRPr="007911BD" w:rsidRDefault="00E00357" w:rsidP="00E00357">
            <w:pPr>
              <w:rPr>
                <w:sz w:val="16"/>
                <w:szCs w:val="16"/>
              </w:rPr>
            </w:pPr>
          </w:p>
        </w:tc>
      </w:tr>
      <w:tr w:rsidR="00E00357" w:rsidTr="00E00357">
        <w:trPr>
          <w:trHeight w:val="113"/>
        </w:trPr>
        <w:tc>
          <w:tcPr>
            <w:tcW w:w="1452" w:type="dxa"/>
            <w:shd w:val="clear" w:color="auto" w:fill="auto"/>
          </w:tcPr>
          <w:p w:rsidR="00E00357" w:rsidRPr="007911BD" w:rsidRDefault="00E00357" w:rsidP="00E00357">
            <w:pPr>
              <w:rPr>
                <w:sz w:val="18"/>
                <w:szCs w:val="18"/>
              </w:rPr>
            </w:pPr>
            <w:r w:rsidRPr="007911BD">
              <w:rPr>
                <w:sz w:val="18"/>
                <w:szCs w:val="18"/>
              </w:rPr>
              <w:t>Данијела Даниловић</w:t>
            </w:r>
          </w:p>
        </w:tc>
        <w:tc>
          <w:tcPr>
            <w:tcW w:w="566" w:type="dxa"/>
            <w:shd w:val="clear" w:color="auto" w:fill="auto"/>
            <w:vAlign w:val="center"/>
          </w:tcPr>
          <w:p w:rsidR="00E00357" w:rsidRPr="007911BD" w:rsidRDefault="00E00357" w:rsidP="00E00357">
            <w:pPr>
              <w:rPr>
                <w:sz w:val="16"/>
                <w:szCs w:val="16"/>
              </w:rPr>
            </w:pPr>
          </w:p>
        </w:tc>
        <w:tc>
          <w:tcPr>
            <w:tcW w:w="566" w:type="dxa"/>
            <w:shd w:val="clear" w:color="auto" w:fill="auto"/>
            <w:vAlign w:val="center"/>
          </w:tcPr>
          <w:p w:rsidR="00E00357" w:rsidRPr="00B53ABE" w:rsidRDefault="00E00357" w:rsidP="00E00357">
            <w:pPr>
              <w:rPr>
                <w:sz w:val="16"/>
                <w:szCs w:val="16"/>
                <w:lang w:val="en-GB"/>
              </w:rPr>
            </w:pPr>
            <w:r>
              <w:rPr>
                <w:sz w:val="16"/>
                <w:szCs w:val="16"/>
                <w:lang w:val="en-GB"/>
              </w:rPr>
              <w:t>147</w:t>
            </w:r>
          </w:p>
        </w:tc>
        <w:tc>
          <w:tcPr>
            <w:tcW w:w="566" w:type="dxa"/>
            <w:shd w:val="clear" w:color="auto" w:fill="auto"/>
            <w:vAlign w:val="center"/>
          </w:tcPr>
          <w:p w:rsidR="00E00357" w:rsidRPr="007911BD" w:rsidRDefault="00E00357" w:rsidP="00E00357">
            <w:pPr>
              <w:rPr>
                <w:sz w:val="16"/>
                <w:szCs w:val="16"/>
              </w:rPr>
            </w:pPr>
          </w:p>
        </w:tc>
        <w:tc>
          <w:tcPr>
            <w:tcW w:w="566" w:type="dxa"/>
            <w:shd w:val="clear" w:color="auto" w:fill="auto"/>
            <w:vAlign w:val="center"/>
          </w:tcPr>
          <w:p w:rsidR="00E00357" w:rsidRPr="00551D58" w:rsidRDefault="00E00357" w:rsidP="00E00357">
            <w:pPr>
              <w:rPr>
                <w:sz w:val="16"/>
                <w:szCs w:val="16"/>
              </w:rPr>
            </w:pPr>
          </w:p>
        </w:tc>
        <w:tc>
          <w:tcPr>
            <w:tcW w:w="566" w:type="dxa"/>
          </w:tcPr>
          <w:p w:rsidR="00E00357" w:rsidRPr="007911BD" w:rsidRDefault="00E00357" w:rsidP="00E00357">
            <w:pPr>
              <w:rPr>
                <w:sz w:val="16"/>
                <w:szCs w:val="16"/>
              </w:rPr>
            </w:pPr>
          </w:p>
        </w:tc>
        <w:tc>
          <w:tcPr>
            <w:tcW w:w="566" w:type="dxa"/>
            <w:vAlign w:val="center"/>
          </w:tcPr>
          <w:p w:rsidR="00E00357" w:rsidRPr="007911BD" w:rsidRDefault="00E00357" w:rsidP="00E00357">
            <w:pPr>
              <w:rPr>
                <w:sz w:val="16"/>
                <w:szCs w:val="16"/>
              </w:rPr>
            </w:pPr>
          </w:p>
        </w:tc>
        <w:tc>
          <w:tcPr>
            <w:tcW w:w="570" w:type="dxa"/>
            <w:shd w:val="clear" w:color="auto" w:fill="auto"/>
            <w:vAlign w:val="center"/>
          </w:tcPr>
          <w:p w:rsidR="00E00357" w:rsidRPr="007911BD" w:rsidRDefault="00E00357" w:rsidP="00E00357">
            <w:pPr>
              <w:rPr>
                <w:sz w:val="16"/>
                <w:szCs w:val="16"/>
              </w:rPr>
            </w:pPr>
            <w:r>
              <w:rPr>
                <w:sz w:val="16"/>
                <w:szCs w:val="16"/>
              </w:rPr>
              <w:t>149</w:t>
            </w:r>
          </w:p>
        </w:tc>
        <w:tc>
          <w:tcPr>
            <w:tcW w:w="570" w:type="dxa"/>
            <w:shd w:val="clear" w:color="auto" w:fill="auto"/>
            <w:vAlign w:val="center"/>
          </w:tcPr>
          <w:p w:rsidR="00E00357" w:rsidRPr="007911BD" w:rsidRDefault="00E00357" w:rsidP="00E00357">
            <w:pPr>
              <w:rPr>
                <w:sz w:val="16"/>
                <w:szCs w:val="16"/>
              </w:rPr>
            </w:pPr>
          </w:p>
        </w:tc>
        <w:tc>
          <w:tcPr>
            <w:tcW w:w="569" w:type="dxa"/>
            <w:shd w:val="clear" w:color="auto" w:fill="auto"/>
            <w:vAlign w:val="center"/>
          </w:tcPr>
          <w:p w:rsidR="00E00357" w:rsidRPr="007911BD" w:rsidRDefault="00E00357" w:rsidP="00E00357">
            <w:pPr>
              <w:rPr>
                <w:sz w:val="16"/>
                <w:szCs w:val="16"/>
              </w:rPr>
            </w:pPr>
          </w:p>
        </w:tc>
        <w:tc>
          <w:tcPr>
            <w:tcW w:w="567" w:type="dxa"/>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B53ABE" w:rsidRDefault="00E00357" w:rsidP="00E00357">
            <w:pPr>
              <w:rPr>
                <w:sz w:val="16"/>
                <w:szCs w:val="16"/>
                <w:lang w:val="en-GB"/>
              </w:rPr>
            </w:pPr>
            <w:r>
              <w:rPr>
                <w:sz w:val="16"/>
                <w:szCs w:val="16"/>
                <w:lang w:val="en-GB"/>
              </w:rPr>
              <w:t>186</w:t>
            </w:r>
          </w:p>
        </w:tc>
        <w:tc>
          <w:tcPr>
            <w:tcW w:w="567" w:type="dxa"/>
            <w:shd w:val="clear" w:color="auto" w:fill="auto"/>
            <w:vAlign w:val="center"/>
          </w:tcPr>
          <w:p w:rsidR="00E00357" w:rsidRPr="007911BD" w:rsidRDefault="00E00357" w:rsidP="00E00357">
            <w:pPr>
              <w:rPr>
                <w:sz w:val="16"/>
                <w:szCs w:val="16"/>
              </w:rPr>
            </w:pPr>
          </w:p>
        </w:tc>
        <w:tc>
          <w:tcPr>
            <w:tcW w:w="567" w:type="dxa"/>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r>
              <w:rPr>
                <w:sz w:val="16"/>
                <w:szCs w:val="16"/>
              </w:rPr>
              <w:t>132</w:t>
            </w:r>
          </w:p>
        </w:tc>
        <w:tc>
          <w:tcPr>
            <w:tcW w:w="576" w:type="dxa"/>
            <w:gridSpan w:val="2"/>
            <w:vAlign w:val="center"/>
          </w:tcPr>
          <w:p w:rsidR="00E00357" w:rsidRPr="007911BD" w:rsidRDefault="00E00357" w:rsidP="00E00357">
            <w:pPr>
              <w:rPr>
                <w:sz w:val="16"/>
                <w:szCs w:val="16"/>
              </w:rPr>
            </w:pPr>
            <w:r>
              <w:rPr>
                <w:sz w:val="16"/>
                <w:szCs w:val="16"/>
              </w:rPr>
              <w:t>164</w:t>
            </w:r>
          </w:p>
        </w:tc>
      </w:tr>
      <w:tr w:rsidR="00E00357" w:rsidTr="00E00357">
        <w:trPr>
          <w:gridAfter w:val="1"/>
          <w:wAfter w:w="9" w:type="dxa"/>
          <w:trHeight w:val="502"/>
        </w:trPr>
        <w:tc>
          <w:tcPr>
            <w:tcW w:w="1452" w:type="dxa"/>
            <w:shd w:val="clear" w:color="auto" w:fill="auto"/>
          </w:tcPr>
          <w:p w:rsidR="00E00357" w:rsidRPr="007911BD" w:rsidRDefault="00E00357" w:rsidP="00E00357">
            <w:pPr>
              <w:rPr>
                <w:sz w:val="18"/>
                <w:szCs w:val="18"/>
              </w:rPr>
            </w:pPr>
            <w:r>
              <w:rPr>
                <w:sz w:val="18"/>
                <w:szCs w:val="18"/>
              </w:rPr>
              <w:t>Марина Грујичић</w:t>
            </w:r>
          </w:p>
        </w:tc>
        <w:tc>
          <w:tcPr>
            <w:tcW w:w="566" w:type="dxa"/>
            <w:shd w:val="clear" w:color="auto" w:fill="auto"/>
            <w:vAlign w:val="center"/>
          </w:tcPr>
          <w:p w:rsidR="00E00357" w:rsidRPr="00B82B64" w:rsidRDefault="00E00357" w:rsidP="00E00357">
            <w:pPr>
              <w:rPr>
                <w:sz w:val="16"/>
                <w:szCs w:val="16"/>
              </w:rPr>
            </w:pPr>
          </w:p>
        </w:tc>
        <w:tc>
          <w:tcPr>
            <w:tcW w:w="566" w:type="dxa"/>
            <w:shd w:val="clear" w:color="auto" w:fill="auto"/>
            <w:vAlign w:val="center"/>
          </w:tcPr>
          <w:p w:rsidR="00E00357" w:rsidRPr="007911BD" w:rsidRDefault="00E00357" w:rsidP="00E00357">
            <w:pPr>
              <w:rPr>
                <w:sz w:val="16"/>
                <w:szCs w:val="16"/>
              </w:rPr>
            </w:pPr>
          </w:p>
        </w:tc>
        <w:tc>
          <w:tcPr>
            <w:tcW w:w="566" w:type="dxa"/>
            <w:shd w:val="clear" w:color="auto" w:fill="auto"/>
            <w:vAlign w:val="center"/>
          </w:tcPr>
          <w:p w:rsidR="00E00357" w:rsidRPr="007911BD" w:rsidRDefault="00E00357" w:rsidP="00E00357">
            <w:pPr>
              <w:rPr>
                <w:sz w:val="16"/>
                <w:szCs w:val="16"/>
              </w:rPr>
            </w:pPr>
          </w:p>
        </w:tc>
        <w:tc>
          <w:tcPr>
            <w:tcW w:w="566" w:type="dxa"/>
            <w:shd w:val="clear" w:color="auto" w:fill="auto"/>
            <w:vAlign w:val="center"/>
          </w:tcPr>
          <w:p w:rsidR="00E00357" w:rsidRPr="0064665D" w:rsidRDefault="00E00357" w:rsidP="00E00357">
            <w:pPr>
              <w:rPr>
                <w:sz w:val="16"/>
                <w:szCs w:val="16"/>
              </w:rPr>
            </w:pPr>
            <w:r>
              <w:rPr>
                <w:sz w:val="16"/>
                <w:szCs w:val="16"/>
              </w:rPr>
              <w:t>147</w:t>
            </w:r>
          </w:p>
        </w:tc>
        <w:tc>
          <w:tcPr>
            <w:tcW w:w="566" w:type="dxa"/>
          </w:tcPr>
          <w:p w:rsidR="00E00357" w:rsidRPr="007911BD" w:rsidRDefault="00E00357" w:rsidP="00E00357">
            <w:pPr>
              <w:rPr>
                <w:sz w:val="16"/>
                <w:szCs w:val="16"/>
                <w:lang w:val="sr-Cyrl-CS"/>
              </w:rPr>
            </w:pPr>
          </w:p>
        </w:tc>
        <w:tc>
          <w:tcPr>
            <w:tcW w:w="566" w:type="dxa"/>
            <w:vAlign w:val="center"/>
          </w:tcPr>
          <w:p w:rsidR="00E00357" w:rsidRPr="007911BD" w:rsidRDefault="00E00357" w:rsidP="00E00357">
            <w:pPr>
              <w:rPr>
                <w:sz w:val="16"/>
                <w:szCs w:val="16"/>
                <w:lang w:val="sr-Cyrl-CS"/>
              </w:rPr>
            </w:pPr>
          </w:p>
        </w:tc>
        <w:tc>
          <w:tcPr>
            <w:tcW w:w="570" w:type="dxa"/>
            <w:shd w:val="clear" w:color="auto" w:fill="auto"/>
            <w:vAlign w:val="center"/>
          </w:tcPr>
          <w:p w:rsidR="00E00357" w:rsidRPr="007911BD" w:rsidRDefault="00E00357" w:rsidP="00E00357">
            <w:pPr>
              <w:rPr>
                <w:sz w:val="16"/>
                <w:szCs w:val="16"/>
                <w:lang w:val="sr-Cyrl-CS"/>
              </w:rPr>
            </w:pPr>
          </w:p>
        </w:tc>
        <w:tc>
          <w:tcPr>
            <w:tcW w:w="570" w:type="dxa"/>
            <w:shd w:val="clear" w:color="auto" w:fill="auto"/>
            <w:vAlign w:val="center"/>
          </w:tcPr>
          <w:p w:rsidR="00E00357" w:rsidRPr="007911BD" w:rsidRDefault="00E00357" w:rsidP="00E00357">
            <w:pPr>
              <w:rPr>
                <w:sz w:val="16"/>
                <w:szCs w:val="16"/>
                <w:lang w:val="sr-Cyrl-CS"/>
              </w:rPr>
            </w:pPr>
          </w:p>
        </w:tc>
        <w:tc>
          <w:tcPr>
            <w:tcW w:w="569" w:type="dxa"/>
            <w:shd w:val="clear" w:color="auto" w:fill="auto"/>
            <w:vAlign w:val="center"/>
          </w:tcPr>
          <w:p w:rsidR="00E00357" w:rsidRPr="007911BD" w:rsidRDefault="00E00357" w:rsidP="00E00357">
            <w:pPr>
              <w:rPr>
                <w:sz w:val="16"/>
                <w:szCs w:val="16"/>
                <w:lang w:val="sr-Cyrl-CS"/>
              </w:rPr>
            </w:pPr>
          </w:p>
        </w:tc>
        <w:tc>
          <w:tcPr>
            <w:tcW w:w="567" w:type="dxa"/>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64665D" w:rsidRDefault="00E00357" w:rsidP="00E00357">
            <w:pPr>
              <w:rPr>
                <w:sz w:val="16"/>
                <w:szCs w:val="16"/>
              </w:rPr>
            </w:pPr>
            <w:r>
              <w:rPr>
                <w:sz w:val="16"/>
                <w:szCs w:val="16"/>
              </w:rPr>
              <w:t>74</w:t>
            </w:r>
          </w:p>
        </w:tc>
        <w:tc>
          <w:tcPr>
            <w:tcW w:w="567" w:type="dxa"/>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vAlign w:val="center"/>
          </w:tcPr>
          <w:p w:rsidR="00E00357" w:rsidRPr="007911BD" w:rsidRDefault="00E00357" w:rsidP="00E00357">
            <w:pPr>
              <w:rPr>
                <w:sz w:val="16"/>
                <w:szCs w:val="16"/>
              </w:rPr>
            </w:pPr>
          </w:p>
        </w:tc>
      </w:tr>
      <w:tr w:rsidR="00E00357" w:rsidTr="00E00357">
        <w:trPr>
          <w:gridAfter w:val="1"/>
          <w:wAfter w:w="9" w:type="dxa"/>
          <w:trHeight w:val="616"/>
        </w:trPr>
        <w:tc>
          <w:tcPr>
            <w:tcW w:w="1452" w:type="dxa"/>
            <w:shd w:val="clear" w:color="auto" w:fill="auto"/>
          </w:tcPr>
          <w:p w:rsidR="00E00357" w:rsidRPr="007911BD" w:rsidRDefault="00E00357" w:rsidP="00E00357">
            <w:pPr>
              <w:rPr>
                <w:sz w:val="18"/>
                <w:szCs w:val="18"/>
              </w:rPr>
            </w:pPr>
            <w:r w:rsidRPr="007911BD">
              <w:rPr>
                <w:sz w:val="18"/>
                <w:szCs w:val="18"/>
              </w:rPr>
              <w:lastRenderedPageBreak/>
              <w:t>Светислав Ђурић</w:t>
            </w:r>
          </w:p>
        </w:tc>
        <w:tc>
          <w:tcPr>
            <w:tcW w:w="566" w:type="dxa"/>
            <w:shd w:val="clear" w:color="auto" w:fill="auto"/>
            <w:vAlign w:val="center"/>
          </w:tcPr>
          <w:p w:rsidR="00E00357" w:rsidRPr="00A52BFF" w:rsidRDefault="00E00357" w:rsidP="00E00357">
            <w:pPr>
              <w:rPr>
                <w:sz w:val="16"/>
                <w:szCs w:val="16"/>
              </w:rPr>
            </w:pPr>
          </w:p>
        </w:tc>
        <w:tc>
          <w:tcPr>
            <w:tcW w:w="566" w:type="dxa"/>
            <w:shd w:val="clear" w:color="auto" w:fill="auto"/>
            <w:vAlign w:val="center"/>
          </w:tcPr>
          <w:p w:rsidR="00E00357" w:rsidRPr="00551D58" w:rsidRDefault="00E00357" w:rsidP="00E00357">
            <w:pPr>
              <w:rPr>
                <w:sz w:val="16"/>
                <w:szCs w:val="16"/>
              </w:rPr>
            </w:pPr>
          </w:p>
        </w:tc>
        <w:tc>
          <w:tcPr>
            <w:tcW w:w="566" w:type="dxa"/>
            <w:shd w:val="clear" w:color="auto" w:fill="auto"/>
            <w:vAlign w:val="center"/>
          </w:tcPr>
          <w:p w:rsidR="00E00357" w:rsidRPr="00551D58" w:rsidRDefault="00E00357" w:rsidP="00E00357">
            <w:pPr>
              <w:rPr>
                <w:sz w:val="16"/>
                <w:szCs w:val="16"/>
              </w:rPr>
            </w:pPr>
          </w:p>
        </w:tc>
        <w:tc>
          <w:tcPr>
            <w:tcW w:w="566" w:type="dxa"/>
            <w:shd w:val="clear" w:color="auto" w:fill="auto"/>
            <w:vAlign w:val="center"/>
          </w:tcPr>
          <w:p w:rsidR="00E00357" w:rsidRPr="00A52BFF" w:rsidRDefault="00E00357" w:rsidP="00E00357">
            <w:pPr>
              <w:rPr>
                <w:sz w:val="16"/>
                <w:szCs w:val="16"/>
              </w:rPr>
            </w:pPr>
          </w:p>
        </w:tc>
        <w:tc>
          <w:tcPr>
            <w:tcW w:w="566" w:type="dxa"/>
          </w:tcPr>
          <w:p w:rsidR="00E00357" w:rsidRPr="00551D58" w:rsidRDefault="00E00357" w:rsidP="00E00357">
            <w:pPr>
              <w:rPr>
                <w:sz w:val="16"/>
                <w:szCs w:val="16"/>
              </w:rPr>
            </w:pPr>
          </w:p>
        </w:tc>
        <w:tc>
          <w:tcPr>
            <w:tcW w:w="566" w:type="dxa"/>
            <w:vAlign w:val="center"/>
          </w:tcPr>
          <w:p w:rsidR="00E00357" w:rsidRDefault="00E00357" w:rsidP="00E00357">
            <w:pPr>
              <w:rPr>
                <w:sz w:val="16"/>
                <w:szCs w:val="16"/>
              </w:rPr>
            </w:pPr>
            <w:r w:rsidRPr="00C57AFD">
              <w:rPr>
                <w:sz w:val="16"/>
                <w:szCs w:val="16"/>
              </w:rPr>
              <w:t>37+</w:t>
            </w:r>
          </w:p>
          <w:p w:rsidR="00E00357" w:rsidRDefault="00E00357" w:rsidP="00E00357">
            <w:pPr>
              <w:rPr>
                <w:sz w:val="16"/>
                <w:szCs w:val="16"/>
              </w:rPr>
            </w:pPr>
          </w:p>
          <w:p w:rsidR="00E00357" w:rsidRPr="00551D58" w:rsidRDefault="00E00357" w:rsidP="00E00357">
            <w:pPr>
              <w:rPr>
                <w:sz w:val="16"/>
                <w:szCs w:val="16"/>
              </w:rPr>
            </w:pPr>
            <w:r w:rsidRPr="00C57AFD">
              <w:rPr>
                <w:sz w:val="16"/>
                <w:szCs w:val="16"/>
              </w:rPr>
              <w:t>18</w:t>
            </w:r>
          </w:p>
        </w:tc>
        <w:tc>
          <w:tcPr>
            <w:tcW w:w="570" w:type="dxa"/>
            <w:shd w:val="clear" w:color="auto" w:fill="auto"/>
            <w:vAlign w:val="center"/>
          </w:tcPr>
          <w:p w:rsidR="00E00357" w:rsidRDefault="00E00357" w:rsidP="00E00357">
            <w:pPr>
              <w:rPr>
                <w:sz w:val="16"/>
                <w:szCs w:val="16"/>
              </w:rPr>
            </w:pPr>
            <w:r w:rsidRPr="00C57AFD">
              <w:rPr>
                <w:sz w:val="16"/>
                <w:szCs w:val="16"/>
              </w:rPr>
              <w:t>38+</w:t>
            </w:r>
          </w:p>
          <w:p w:rsidR="00E00357" w:rsidRPr="00A52BFF" w:rsidRDefault="00E00357" w:rsidP="00E00357">
            <w:pPr>
              <w:rPr>
                <w:sz w:val="16"/>
                <w:szCs w:val="16"/>
              </w:rPr>
            </w:pPr>
            <w:r w:rsidRPr="00C57AFD">
              <w:rPr>
                <w:sz w:val="16"/>
                <w:szCs w:val="16"/>
              </w:rPr>
              <w:t>18</w:t>
            </w:r>
          </w:p>
        </w:tc>
        <w:tc>
          <w:tcPr>
            <w:tcW w:w="570" w:type="dxa"/>
            <w:shd w:val="clear" w:color="auto" w:fill="auto"/>
            <w:vAlign w:val="center"/>
          </w:tcPr>
          <w:p w:rsidR="00E00357" w:rsidRPr="00A45DDA" w:rsidRDefault="00E00357" w:rsidP="00E00357">
            <w:pPr>
              <w:rPr>
                <w:sz w:val="16"/>
                <w:szCs w:val="16"/>
              </w:rPr>
            </w:pPr>
          </w:p>
        </w:tc>
        <w:tc>
          <w:tcPr>
            <w:tcW w:w="569" w:type="dxa"/>
            <w:shd w:val="clear" w:color="auto" w:fill="auto"/>
            <w:vAlign w:val="center"/>
          </w:tcPr>
          <w:p w:rsidR="00E00357" w:rsidRPr="00A45DDA" w:rsidRDefault="00E00357" w:rsidP="00E00357">
            <w:pPr>
              <w:rPr>
                <w:sz w:val="16"/>
                <w:szCs w:val="16"/>
              </w:rPr>
            </w:pPr>
          </w:p>
        </w:tc>
        <w:tc>
          <w:tcPr>
            <w:tcW w:w="567" w:type="dxa"/>
            <w:vAlign w:val="center"/>
          </w:tcPr>
          <w:p w:rsidR="00E00357" w:rsidRDefault="00E00357" w:rsidP="00E00357">
            <w:pPr>
              <w:rPr>
                <w:sz w:val="16"/>
                <w:szCs w:val="16"/>
              </w:rPr>
            </w:pPr>
            <w:r w:rsidRPr="00C57AFD">
              <w:rPr>
                <w:sz w:val="16"/>
                <w:szCs w:val="16"/>
              </w:rPr>
              <w:t>39+</w:t>
            </w:r>
          </w:p>
          <w:p w:rsidR="00E00357" w:rsidRPr="00A45DDA" w:rsidRDefault="00E00357" w:rsidP="00E00357">
            <w:pPr>
              <w:rPr>
                <w:sz w:val="16"/>
                <w:szCs w:val="16"/>
              </w:rPr>
            </w:pPr>
            <w:r w:rsidRPr="00C57AFD">
              <w:rPr>
                <w:sz w:val="16"/>
                <w:szCs w:val="16"/>
              </w:rPr>
              <w:t>37</w:t>
            </w:r>
          </w:p>
        </w:tc>
        <w:tc>
          <w:tcPr>
            <w:tcW w:w="567" w:type="dxa"/>
            <w:shd w:val="clear" w:color="auto" w:fill="auto"/>
            <w:vAlign w:val="center"/>
          </w:tcPr>
          <w:p w:rsidR="00E00357" w:rsidRDefault="00E00357" w:rsidP="00E00357">
            <w:pPr>
              <w:rPr>
                <w:sz w:val="16"/>
                <w:szCs w:val="16"/>
              </w:rPr>
            </w:pPr>
            <w:r w:rsidRPr="00C57AFD">
              <w:rPr>
                <w:sz w:val="16"/>
                <w:szCs w:val="16"/>
              </w:rPr>
              <w:t>36+</w:t>
            </w:r>
          </w:p>
          <w:p w:rsidR="00E00357" w:rsidRPr="00B264D4" w:rsidRDefault="00E00357" w:rsidP="00E00357">
            <w:pPr>
              <w:rPr>
                <w:sz w:val="16"/>
                <w:szCs w:val="16"/>
              </w:rPr>
            </w:pPr>
            <w:r w:rsidRPr="00C57AFD">
              <w:rPr>
                <w:sz w:val="16"/>
                <w:szCs w:val="16"/>
              </w:rPr>
              <w:t>36</w:t>
            </w:r>
          </w:p>
        </w:tc>
        <w:tc>
          <w:tcPr>
            <w:tcW w:w="567" w:type="dxa"/>
            <w:shd w:val="clear" w:color="auto" w:fill="auto"/>
            <w:vAlign w:val="center"/>
          </w:tcPr>
          <w:p w:rsidR="00E00357" w:rsidRDefault="00E00357" w:rsidP="00E00357">
            <w:pPr>
              <w:rPr>
                <w:sz w:val="16"/>
                <w:szCs w:val="16"/>
              </w:rPr>
            </w:pPr>
            <w:r w:rsidRPr="00C57AFD">
              <w:rPr>
                <w:sz w:val="16"/>
                <w:szCs w:val="16"/>
              </w:rPr>
              <w:t>37+</w:t>
            </w:r>
          </w:p>
          <w:p w:rsidR="00E00357" w:rsidRPr="00AB6087" w:rsidRDefault="00E00357" w:rsidP="00E00357">
            <w:pPr>
              <w:rPr>
                <w:sz w:val="16"/>
                <w:szCs w:val="16"/>
              </w:rPr>
            </w:pPr>
            <w:r w:rsidRPr="00C57AFD">
              <w:rPr>
                <w:sz w:val="16"/>
                <w:szCs w:val="16"/>
              </w:rPr>
              <w:t>36</w:t>
            </w:r>
          </w:p>
        </w:tc>
        <w:tc>
          <w:tcPr>
            <w:tcW w:w="567" w:type="dxa"/>
            <w:shd w:val="clear" w:color="auto" w:fill="auto"/>
            <w:vAlign w:val="center"/>
          </w:tcPr>
          <w:p w:rsidR="00E00357" w:rsidRPr="00A52BFF" w:rsidRDefault="00E00357" w:rsidP="00E00357">
            <w:pPr>
              <w:rPr>
                <w:sz w:val="16"/>
                <w:szCs w:val="16"/>
              </w:rPr>
            </w:pPr>
          </w:p>
        </w:tc>
        <w:tc>
          <w:tcPr>
            <w:tcW w:w="567" w:type="dxa"/>
            <w:vAlign w:val="center"/>
          </w:tcPr>
          <w:p w:rsidR="00E00357" w:rsidRPr="00254523" w:rsidRDefault="00E00357" w:rsidP="00E00357">
            <w:pPr>
              <w:rPr>
                <w:sz w:val="16"/>
                <w:szCs w:val="16"/>
              </w:rPr>
            </w:pPr>
          </w:p>
        </w:tc>
        <w:tc>
          <w:tcPr>
            <w:tcW w:w="567" w:type="dxa"/>
            <w:shd w:val="clear" w:color="auto" w:fill="auto"/>
            <w:vAlign w:val="center"/>
          </w:tcPr>
          <w:p w:rsidR="00E00357" w:rsidRDefault="00E00357" w:rsidP="00E00357">
            <w:pPr>
              <w:rPr>
                <w:sz w:val="16"/>
                <w:szCs w:val="16"/>
              </w:rPr>
            </w:pPr>
            <w:r w:rsidRPr="00C57AFD">
              <w:rPr>
                <w:sz w:val="16"/>
                <w:szCs w:val="16"/>
              </w:rPr>
              <w:t>67+</w:t>
            </w:r>
          </w:p>
          <w:p w:rsidR="00E00357" w:rsidRPr="007911BD" w:rsidRDefault="00E00357" w:rsidP="00E00357">
            <w:pPr>
              <w:rPr>
                <w:sz w:val="16"/>
                <w:szCs w:val="16"/>
              </w:rPr>
            </w:pPr>
            <w:r w:rsidRPr="00C57AFD">
              <w:rPr>
                <w:sz w:val="16"/>
                <w:szCs w:val="16"/>
              </w:rPr>
              <w:t>16</w:t>
            </w:r>
          </w:p>
        </w:tc>
        <w:tc>
          <w:tcPr>
            <w:tcW w:w="567" w:type="dxa"/>
            <w:shd w:val="clear" w:color="auto" w:fill="auto"/>
            <w:vAlign w:val="center"/>
          </w:tcPr>
          <w:p w:rsidR="00E00357" w:rsidRDefault="00E00357" w:rsidP="00E00357">
            <w:pPr>
              <w:rPr>
                <w:sz w:val="16"/>
                <w:szCs w:val="16"/>
              </w:rPr>
            </w:pPr>
            <w:r w:rsidRPr="00C57AFD">
              <w:rPr>
                <w:sz w:val="16"/>
                <w:szCs w:val="16"/>
              </w:rPr>
              <w:t>65+</w:t>
            </w:r>
          </w:p>
          <w:p w:rsidR="00E00357" w:rsidRPr="00777A23" w:rsidRDefault="00E00357" w:rsidP="00E00357">
            <w:pPr>
              <w:rPr>
                <w:sz w:val="16"/>
                <w:szCs w:val="16"/>
              </w:rPr>
            </w:pPr>
            <w:r w:rsidRPr="00C57AFD">
              <w:rPr>
                <w:sz w:val="16"/>
                <w:szCs w:val="16"/>
              </w:rPr>
              <w:t>16</w:t>
            </w:r>
          </w:p>
        </w:tc>
        <w:tc>
          <w:tcPr>
            <w:tcW w:w="567" w:type="dxa"/>
            <w:shd w:val="clear" w:color="auto" w:fill="auto"/>
            <w:vAlign w:val="center"/>
          </w:tcPr>
          <w:p w:rsidR="00E00357" w:rsidRDefault="00E00357" w:rsidP="00E00357">
            <w:pPr>
              <w:rPr>
                <w:sz w:val="16"/>
                <w:szCs w:val="16"/>
              </w:rPr>
            </w:pPr>
            <w:r w:rsidRPr="00C57AFD">
              <w:rPr>
                <w:sz w:val="16"/>
                <w:szCs w:val="16"/>
              </w:rPr>
              <w:t>65+</w:t>
            </w:r>
          </w:p>
          <w:p w:rsidR="00E00357" w:rsidRPr="007911BD" w:rsidRDefault="00E00357" w:rsidP="00E00357">
            <w:pPr>
              <w:rPr>
                <w:sz w:val="16"/>
                <w:szCs w:val="16"/>
              </w:rPr>
            </w:pPr>
            <w:r w:rsidRPr="00C57AFD">
              <w:rPr>
                <w:sz w:val="16"/>
                <w:szCs w:val="16"/>
              </w:rPr>
              <w:t>16</w:t>
            </w:r>
          </w:p>
        </w:tc>
        <w:tc>
          <w:tcPr>
            <w:tcW w:w="567" w:type="dxa"/>
            <w:vAlign w:val="center"/>
          </w:tcPr>
          <w:p w:rsidR="00E00357" w:rsidRPr="00B1310E" w:rsidRDefault="00E00357" w:rsidP="00E00357">
            <w:pPr>
              <w:rPr>
                <w:sz w:val="16"/>
                <w:szCs w:val="16"/>
              </w:rPr>
            </w:pPr>
            <w:r w:rsidRPr="00C57AFD">
              <w:rPr>
                <w:sz w:val="16"/>
                <w:szCs w:val="16"/>
              </w:rPr>
              <w:t>129</w:t>
            </w:r>
          </w:p>
        </w:tc>
      </w:tr>
      <w:tr w:rsidR="00E00357" w:rsidTr="00E00357">
        <w:trPr>
          <w:gridAfter w:val="1"/>
          <w:wAfter w:w="9" w:type="dxa"/>
          <w:trHeight w:val="616"/>
        </w:trPr>
        <w:tc>
          <w:tcPr>
            <w:tcW w:w="1452" w:type="dxa"/>
            <w:shd w:val="clear" w:color="auto" w:fill="auto"/>
          </w:tcPr>
          <w:p w:rsidR="00E00357" w:rsidRPr="007911BD" w:rsidRDefault="00E00357" w:rsidP="00E00357">
            <w:pPr>
              <w:rPr>
                <w:sz w:val="18"/>
                <w:szCs w:val="18"/>
              </w:rPr>
            </w:pPr>
            <w:r>
              <w:rPr>
                <w:sz w:val="18"/>
                <w:szCs w:val="18"/>
              </w:rPr>
              <w:t>Ивана Николић</w:t>
            </w:r>
          </w:p>
        </w:tc>
        <w:tc>
          <w:tcPr>
            <w:tcW w:w="566" w:type="dxa"/>
            <w:shd w:val="clear" w:color="auto" w:fill="auto"/>
            <w:vAlign w:val="center"/>
          </w:tcPr>
          <w:p w:rsidR="00E00357" w:rsidRPr="00A45DDA" w:rsidRDefault="00E00357" w:rsidP="00E00357">
            <w:pPr>
              <w:rPr>
                <w:sz w:val="16"/>
                <w:szCs w:val="16"/>
              </w:rPr>
            </w:pPr>
            <w:r>
              <w:t>74</w:t>
            </w:r>
          </w:p>
        </w:tc>
        <w:tc>
          <w:tcPr>
            <w:tcW w:w="566" w:type="dxa"/>
            <w:shd w:val="clear" w:color="auto" w:fill="auto"/>
            <w:vAlign w:val="center"/>
          </w:tcPr>
          <w:p w:rsidR="00E00357" w:rsidRPr="00A45DDA" w:rsidRDefault="00E00357" w:rsidP="00E00357">
            <w:pPr>
              <w:rPr>
                <w:sz w:val="16"/>
                <w:szCs w:val="16"/>
              </w:rPr>
            </w:pPr>
            <w:r>
              <w:rPr>
                <w:sz w:val="16"/>
                <w:szCs w:val="16"/>
              </w:rPr>
              <w:t>75</w:t>
            </w:r>
          </w:p>
        </w:tc>
        <w:tc>
          <w:tcPr>
            <w:tcW w:w="566" w:type="dxa"/>
            <w:shd w:val="clear" w:color="auto" w:fill="auto"/>
            <w:vAlign w:val="center"/>
          </w:tcPr>
          <w:p w:rsidR="00E00357" w:rsidRPr="00A45DDA" w:rsidRDefault="00E00357" w:rsidP="00E00357">
            <w:pPr>
              <w:rPr>
                <w:sz w:val="16"/>
                <w:szCs w:val="16"/>
              </w:rPr>
            </w:pPr>
            <w:r>
              <w:rPr>
                <w:sz w:val="16"/>
                <w:szCs w:val="16"/>
              </w:rPr>
              <w:t>69</w:t>
            </w:r>
          </w:p>
        </w:tc>
        <w:tc>
          <w:tcPr>
            <w:tcW w:w="566" w:type="dxa"/>
            <w:shd w:val="clear" w:color="auto" w:fill="auto"/>
            <w:vAlign w:val="center"/>
          </w:tcPr>
          <w:p w:rsidR="00E00357" w:rsidRPr="00A45DDA" w:rsidRDefault="00E00357" w:rsidP="00E00357">
            <w:pPr>
              <w:rPr>
                <w:sz w:val="16"/>
                <w:szCs w:val="16"/>
              </w:rPr>
            </w:pPr>
            <w:r>
              <w:rPr>
                <w:sz w:val="16"/>
                <w:szCs w:val="16"/>
              </w:rPr>
              <w:t>72</w:t>
            </w:r>
          </w:p>
        </w:tc>
        <w:tc>
          <w:tcPr>
            <w:tcW w:w="566" w:type="dxa"/>
          </w:tcPr>
          <w:p w:rsidR="00E00357" w:rsidRDefault="00E00357" w:rsidP="00E00357">
            <w:pPr>
              <w:rPr>
                <w:sz w:val="16"/>
                <w:szCs w:val="16"/>
              </w:rPr>
            </w:pPr>
          </w:p>
          <w:p w:rsidR="00E00357" w:rsidRPr="00A45DDA" w:rsidRDefault="00E00357" w:rsidP="00E00357">
            <w:pPr>
              <w:rPr>
                <w:sz w:val="16"/>
                <w:szCs w:val="16"/>
              </w:rPr>
            </w:pPr>
            <w:r>
              <w:rPr>
                <w:sz w:val="16"/>
                <w:szCs w:val="16"/>
              </w:rPr>
              <w:t>76</w:t>
            </w:r>
          </w:p>
        </w:tc>
        <w:tc>
          <w:tcPr>
            <w:tcW w:w="566" w:type="dxa"/>
            <w:vAlign w:val="center"/>
          </w:tcPr>
          <w:p w:rsidR="00E00357" w:rsidRPr="00A45DDA" w:rsidRDefault="00E00357" w:rsidP="00E00357">
            <w:pPr>
              <w:rPr>
                <w:sz w:val="16"/>
                <w:szCs w:val="16"/>
              </w:rPr>
            </w:pPr>
          </w:p>
        </w:tc>
        <w:tc>
          <w:tcPr>
            <w:tcW w:w="570" w:type="dxa"/>
            <w:shd w:val="clear" w:color="auto" w:fill="auto"/>
            <w:vAlign w:val="center"/>
          </w:tcPr>
          <w:p w:rsidR="00E00357" w:rsidRPr="00A45DDA" w:rsidRDefault="00E00357" w:rsidP="00E00357">
            <w:pPr>
              <w:rPr>
                <w:sz w:val="16"/>
                <w:szCs w:val="16"/>
              </w:rPr>
            </w:pPr>
          </w:p>
        </w:tc>
        <w:tc>
          <w:tcPr>
            <w:tcW w:w="570" w:type="dxa"/>
            <w:shd w:val="clear" w:color="auto" w:fill="auto"/>
            <w:vAlign w:val="center"/>
          </w:tcPr>
          <w:p w:rsidR="00E00357" w:rsidRPr="00A45DDA" w:rsidRDefault="00E00357" w:rsidP="00E00357">
            <w:pPr>
              <w:rPr>
                <w:sz w:val="16"/>
                <w:szCs w:val="16"/>
              </w:rPr>
            </w:pPr>
            <w:r>
              <w:rPr>
                <w:sz w:val="16"/>
                <w:szCs w:val="16"/>
              </w:rPr>
              <w:t>73</w:t>
            </w:r>
          </w:p>
        </w:tc>
        <w:tc>
          <w:tcPr>
            <w:tcW w:w="569" w:type="dxa"/>
            <w:shd w:val="clear" w:color="auto" w:fill="auto"/>
            <w:vAlign w:val="center"/>
          </w:tcPr>
          <w:p w:rsidR="00E00357" w:rsidRPr="007911BD" w:rsidRDefault="00E00357" w:rsidP="00E00357">
            <w:pPr>
              <w:rPr>
                <w:sz w:val="16"/>
                <w:szCs w:val="16"/>
              </w:rPr>
            </w:pPr>
            <w:r>
              <w:rPr>
                <w:sz w:val="16"/>
                <w:szCs w:val="16"/>
              </w:rPr>
              <w:t>108</w:t>
            </w:r>
          </w:p>
        </w:tc>
        <w:tc>
          <w:tcPr>
            <w:tcW w:w="567" w:type="dxa"/>
            <w:vAlign w:val="center"/>
          </w:tcPr>
          <w:p w:rsidR="00E00357" w:rsidRPr="00A45DDA"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r>
              <w:rPr>
                <w:sz w:val="16"/>
                <w:szCs w:val="16"/>
              </w:rPr>
              <w:t>108</w:t>
            </w:r>
          </w:p>
        </w:tc>
        <w:tc>
          <w:tcPr>
            <w:tcW w:w="567" w:type="dxa"/>
            <w:vAlign w:val="center"/>
          </w:tcPr>
          <w:p w:rsidR="00E00357" w:rsidRPr="000E1B41" w:rsidRDefault="00E00357" w:rsidP="00E00357">
            <w:pPr>
              <w:rPr>
                <w:sz w:val="16"/>
                <w:szCs w:val="16"/>
              </w:rPr>
            </w:pPr>
            <w:r>
              <w:rPr>
                <w:sz w:val="16"/>
                <w:szCs w:val="16"/>
              </w:rPr>
              <w:t>64</w:t>
            </w:r>
          </w:p>
        </w:tc>
        <w:tc>
          <w:tcPr>
            <w:tcW w:w="567" w:type="dxa"/>
            <w:shd w:val="clear" w:color="auto" w:fill="auto"/>
            <w:vAlign w:val="center"/>
          </w:tcPr>
          <w:p w:rsidR="00E00357" w:rsidRPr="00A52BFF" w:rsidRDefault="00E00357" w:rsidP="00E00357">
            <w:pPr>
              <w:rPr>
                <w:sz w:val="16"/>
                <w:szCs w:val="16"/>
              </w:rPr>
            </w:pPr>
          </w:p>
        </w:tc>
        <w:tc>
          <w:tcPr>
            <w:tcW w:w="567" w:type="dxa"/>
            <w:shd w:val="clear" w:color="auto" w:fill="auto"/>
            <w:vAlign w:val="center"/>
          </w:tcPr>
          <w:p w:rsidR="00E00357" w:rsidRPr="007911BD" w:rsidRDefault="00E00357" w:rsidP="00E00357">
            <w:pPr>
              <w:rPr>
                <w:sz w:val="16"/>
                <w:szCs w:val="16"/>
              </w:rPr>
            </w:pPr>
          </w:p>
        </w:tc>
        <w:tc>
          <w:tcPr>
            <w:tcW w:w="567" w:type="dxa"/>
            <w:shd w:val="clear" w:color="auto" w:fill="auto"/>
            <w:vAlign w:val="center"/>
          </w:tcPr>
          <w:p w:rsidR="00E00357" w:rsidRPr="00A52BFF" w:rsidRDefault="00E00357" w:rsidP="00E00357">
            <w:pPr>
              <w:rPr>
                <w:sz w:val="16"/>
                <w:szCs w:val="16"/>
              </w:rPr>
            </w:pPr>
          </w:p>
        </w:tc>
        <w:tc>
          <w:tcPr>
            <w:tcW w:w="567" w:type="dxa"/>
            <w:vAlign w:val="center"/>
          </w:tcPr>
          <w:p w:rsidR="00E00357" w:rsidRPr="00A52BFF" w:rsidRDefault="00E00357" w:rsidP="00E00357">
            <w:pPr>
              <w:rPr>
                <w:sz w:val="16"/>
                <w:szCs w:val="16"/>
              </w:rPr>
            </w:pPr>
          </w:p>
        </w:tc>
      </w:tr>
    </w:tbl>
    <w:p w:rsidR="00E00357" w:rsidRDefault="00E00357" w:rsidP="00E00357">
      <w:pPr>
        <w:rPr>
          <w:b/>
          <w:lang w:val="en-GB"/>
        </w:rPr>
      </w:pPr>
    </w:p>
    <w:p w:rsidR="00E00357" w:rsidRDefault="00E00357" w:rsidP="00E00357">
      <w:pPr>
        <w:rPr>
          <w:b/>
          <w:lang w:val="en-GB"/>
        </w:rPr>
      </w:pPr>
    </w:p>
    <w:p w:rsidR="00E00357" w:rsidRDefault="00E00357" w:rsidP="00E00357">
      <w:pPr>
        <w:rPr>
          <w:b/>
          <w:lang w:val="en-GB"/>
        </w:rPr>
      </w:pPr>
    </w:p>
    <w:p w:rsidR="00E00357" w:rsidRDefault="00E00357" w:rsidP="00E00357">
      <w:pPr>
        <w:rPr>
          <w:b/>
          <w:lang w:val="en-GB"/>
        </w:rPr>
      </w:pPr>
    </w:p>
    <w:p w:rsidR="00E00357" w:rsidRDefault="00E00357" w:rsidP="00E00357">
      <w:pPr>
        <w:rPr>
          <w:b/>
          <w:lang w:val="en-GB"/>
        </w:rPr>
      </w:pPr>
    </w:p>
    <w:p w:rsidR="00E00357" w:rsidRDefault="00E00357" w:rsidP="00E00357">
      <w:pPr>
        <w:rPr>
          <w:b/>
          <w:lang w:val="en-GB"/>
        </w:rPr>
      </w:pPr>
    </w:p>
    <w:p w:rsidR="00E00357" w:rsidRDefault="00E00357" w:rsidP="00E00357">
      <w:pPr>
        <w:rPr>
          <w:b/>
          <w:lang w:val="sr-Cyrl-CS"/>
        </w:rPr>
      </w:pPr>
      <w:r>
        <w:rPr>
          <w:b/>
          <w:lang w:val="sr-Cyrl-CS"/>
        </w:rPr>
        <w:t>Редовна настава:</w:t>
      </w:r>
    </w:p>
    <w:p w:rsidR="00E00357" w:rsidRPr="00EA33C6" w:rsidRDefault="00E00357" w:rsidP="00E00357">
      <w:pPr>
        <w:rPr>
          <w:b/>
          <w:lang w:val="sr-Cyrl-CS"/>
        </w:rPr>
      </w:pPr>
    </w:p>
    <w:p w:rsidR="00E00357" w:rsidRPr="00C24169" w:rsidRDefault="00E00357" w:rsidP="00E00357">
      <w:pPr>
        <w:jc w:val="both"/>
      </w:pPr>
      <w:r>
        <w:t xml:space="preserve"> Одступања већег од 5% у броју планираних и одржаних часова било је само из физике у одељењу </w:t>
      </w:r>
      <w:r w:rsidRPr="00053C82">
        <w:t>I</w:t>
      </w:r>
      <w:r w:rsidRPr="00053C82">
        <w:rPr>
          <w:vertAlign w:val="subscript"/>
        </w:rPr>
        <w:t>3</w:t>
      </w:r>
      <w:r>
        <w:rPr>
          <w:vertAlign w:val="subscript"/>
        </w:rPr>
        <w:t xml:space="preserve"> </w:t>
      </w:r>
      <w:r>
        <w:rPr>
          <w:lang w:val="en-GB"/>
        </w:rPr>
        <w:t>,планирано 74 а одржано 69 часова.</w:t>
      </w:r>
    </w:p>
    <w:p w:rsidR="00E00357" w:rsidRPr="000E1B41" w:rsidRDefault="00E00357" w:rsidP="00E00357">
      <w:pPr>
        <w:jc w:val="both"/>
      </w:pPr>
    </w:p>
    <w:p w:rsidR="00E00357" w:rsidRDefault="00E00357" w:rsidP="00E00357">
      <w:pPr>
        <w:jc w:val="both"/>
        <w:rPr>
          <w:b/>
        </w:rPr>
      </w:pPr>
      <w:r w:rsidRPr="00B838C6">
        <w:rPr>
          <w:b/>
        </w:rPr>
        <w:t>Допунска,додатна и припремна настава:</w:t>
      </w:r>
    </w:p>
    <w:p w:rsidR="00E00357" w:rsidRPr="00B838C6" w:rsidRDefault="00E00357" w:rsidP="00E00357">
      <w:pPr>
        <w:jc w:val="both"/>
        <w:rPr>
          <w:b/>
        </w:rPr>
      </w:pPr>
    </w:p>
    <w:tbl>
      <w:tblPr>
        <w:tblW w:w="0" w:type="auto"/>
        <w:tblInd w:w="1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630"/>
        <w:gridCol w:w="630"/>
        <w:gridCol w:w="630"/>
        <w:gridCol w:w="627"/>
        <w:gridCol w:w="630"/>
        <w:gridCol w:w="630"/>
        <w:gridCol w:w="630"/>
        <w:gridCol w:w="627"/>
        <w:gridCol w:w="630"/>
        <w:gridCol w:w="630"/>
        <w:gridCol w:w="630"/>
        <w:gridCol w:w="627"/>
      </w:tblGrid>
      <w:tr w:rsidR="00E00357" w:rsidRPr="00341233" w:rsidTr="00E00357">
        <w:trPr>
          <w:trHeight w:val="285"/>
        </w:trPr>
        <w:tc>
          <w:tcPr>
            <w:tcW w:w="2506" w:type="dxa"/>
            <w:vMerge w:val="restart"/>
            <w:shd w:val="clear" w:color="auto" w:fill="auto"/>
          </w:tcPr>
          <w:p w:rsidR="00E00357" w:rsidRPr="00341233" w:rsidRDefault="00E00357" w:rsidP="00E00357">
            <w:pPr>
              <w:jc w:val="both"/>
            </w:pPr>
            <w:r w:rsidRPr="00341233">
              <w:t>Име наставника</w:t>
            </w:r>
          </w:p>
        </w:tc>
        <w:tc>
          <w:tcPr>
            <w:tcW w:w="2517" w:type="dxa"/>
            <w:gridSpan w:val="4"/>
            <w:shd w:val="clear" w:color="auto" w:fill="auto"/>
          </w:tcPr>
          <w:p w:rsidR="00E00357" w:rsidRPr="00341233" w:rsidRDefault="00E00357" w:rsidP="00E00357">
            <w:pPr>
              <w:jc w:val="both"/>
            </w:pPr>
            <w:r w:rsidRPr="00341233">
              <w:t>Допунска настава</w:t>
            </w:r>
          </w:p>
        </w:tc>
        <w:tc>
          <w:tcPr>
            <w:tcW w:w="2517" w:type="dxa"/>
            <w:gridSpan w:val="4"/>
            <w:shd w:val="clear" w:color="auto" w:fill="auto"/>
          </w:tcPr>
          <w:p w:rsidR="00E00357" w:rsidRPr="00341233" w:rsidRDefault="00E00357" w:rsidP="00E00357">
            <w:pPr>
              <w:jc w:val="both"/>
            </w:pPr>
            <w:r w:rsidRPr="00341233">
              <w:t>Додатна настава</w:t>
            </w:r>
          </w:p>
        </w:tc>
        <w:tc>
          <w:tcPr>
            <w:tcW w:w="2517" w:type="dxa"/>
            <w:gridSpan w:val="4"/>
            <w:shd w:val="clear" w:color="auto" w:fill="auto"/>
          </w:tcPr>
          <w:p w:rsidR="00E00357" w:rsidRPr="00341233" w:rsidRDefault="00E00357" w:rsidP="00E00357">
            <w:pPr>
              <w:jc w:val="both"/>
            </w:pPr>
            <w:r w:rsidRPr="00341233">
              <w:t>Припремна настава</w:t>
            </w:r>
          </w:p>
        </w:tc>
      </w:tr>
      <w:tr w:rsidR="00E00357" w:rsidRPr="00341233" w:rsidTr="00E00357">
        <w:trPr>
          <w:trHeight w:val="285"/>
        </w:trPr>
        <w:tc>
          <w:tcPr>
            <w:tcW w:w="2506" w:type="dxa"/>
            <w:vMerge/>
            <w:shd w:val="clear" w:color="auto" w:fill="auto"/>
          </w:tcPr>
          <w:p w:rsidR="00E00357" w:rsidRPr="00341233" w:rsidRDefault="00E00357" w:rsidP="00E00357">
            <w:pPr>
              <w:jc w:val="both"/>
            </w:pPr>
          </w:p>
        </w:tc>
        <w:tc>
          <w:tcPr>
            <w:tcW w:w="630" w:type="dxa"/>
            <w:shd w:val="clear" w:color="auto" w:fill="auto"/>
          </w:tcPr>
          <w:p w:rsidR="00E00357" w:rsidRPr="00341233" w:rsidRDefault="00E00357" w:rsidP="00E00357">
            <w:pPr>
              <w:jc w:val="both"/>
            </w:pPr>
            <w:r w:rsidRPr="00341233">
              <w:t>I</w:t>
            </w:r>
          </w:p>
        </w:tc>
        <w:tc>
          <w:tcPr>
            <w:tcW w:w="630" w:type="dxa"/>
            <w:shd w:val="clear" w:color="auto" w:fill="auto"/>
          </w:tcPr>
          <w:p w:rsidR="00E00357" w:rsidRPr="00341233" w:rsidRDefault="00E00357" w:rsidP="00E00357">
            <w:pPr>
              <w:jc w:val="both"/>
            </w:pPr>
            <w:r w:rsidRPr="00341233">
              <w:t>II</w:t>
            </w:r>
          </w:p>
        </w:tc>
        <w:tc>
          <w:tcPr>
            <w:tcW w:w="630" w:type="dxa"/>
            <w:shd w:val="clear" w:color="auto" w:fill="auto"/>
          </w:tcPr>
          <w:p w:rsidR="00E00357" w:rsidRPr="00341233" w:rsidRDefault="00E00357" w:rsidP="00E00357">
            <w:pPr>
              <w:jc w:val="both"/>
            </w:pPr>
            <w:r w:rsidRPr="00341233">
              <w:t>III</w:t>
            </w:r>
          </w:p>
        </w:tc>
        <w:tc>
          <w:tcPr>
            <w:tcW w:w="627" w:type="dxa"/>
            <w:shd w:val="clear" w:color="auto" w:fill="auto"/>
          </w:tcPr>
          <w:p w:rsidR="00E00357" w:rsidRPr="00341233" w:rsidRDefault="00E00357" w:rsidP="00E00357">
            <w:pPr>
              <w:jc w:val="both"/>
            </w:pPr>
            <w:r w:rsidRPr="00341233">
              <w:t>IV</w:t>
            </w:r>
          </w:p>
        </w:tc>
        <w:tc>
          <w:tcPr>
            <w:tcW w:w="630" w:type="dxa"/>
            <w:shd w:val="clear" w:color="auto" w:fill="auto"/>
          </w:tcPr>
          <w:p w:rsidR="00E00357" w:rsidRPr="00341233" w:rsidRDefault="00E00357" w:rsidP="00E00357">
            <w:pPr>
              <w:jc w:val="both"/>
            </w:pPr>
            <w:r w:rsidRPr="00341233">
              <w:t>I</w:t>
            </w:r>
          </w:p>
        </w:tc>
        <w:tc>
          <w:tcPr>
            <w:tcW w:w="630" w:type="dxa"/>
            <w:shd w:val="clear" w:color="auto" w:fill="auto"/>
          </w:tcPr>
          <w:p w:rsidR="00E00357" w:rsidRPr="00341233" w:rsidRDefault="00E00357" w:rsidP="00E00357">
            <w:pPr>
              <w:jc w:val="both"/>
            </w:pPr>
            <w:r w:rsidRPr="00341233">
              <w:t>II</w:t>
            </w:r>
          </w:p>
        </w:tc>
        <w:tc>
          <w:tcPr>
            <w:tcW w:w="630" w:type="dxa"/>
            <w:shd w:val="clear" w:color="auto" w:fill="auto"/>
          </w:tcPr>
          <w:p w:rsidR="00E00357" w:rsidRPr="00341233" w:rsidRDefault="00E00357" w:rsidP="00E00357">
            <w:pPr>
              <w:jc w:val="both"/>
            </w:pPr>
            <w:r w:rsidRPr="00341233">
              <w:t>III</w:t>
            </w:r>
          </w:p>
        </w:tc>
        <w:tc>
          <w:tcPr>
            <w:tcW w:w="627" w:type="dxa"/>
            <w:shd w:val="clear" w:color="auto" w:fill="auto"/>
          </w:tcPr>
          <w:p w:rsidR="00E00357" w:rsidRPr="00341233" w:rsidRDefault="00E00357" w:rsidP="00E00357">
            <w:pPr>
              <w:jc w:val="both"/>
            </w:pPr>
            <w:r w:rsidRPr="00341233">
              <w:t>IV</w:t>
            </w:r>
          </w:p>
        </w:tc>
        <w:tc>
          <w:tcPr>
            <w:tcW w:w="630" w:type="dxa"/>
            <w:shd w:val="clear" w:color="auto" w:fill="auto"/>
          </w:tcPr>
          <w:p w:rsidR="00E00357" w:rsidRPr="00341233" w:rsidRDefault="00E00357" w:rsidP="00E00357">
            <w:pPr>
              <w:jc w:val="both"/>
            </w:pPr>
            <w:r w:rsidRPr="00341233">
              <w:t>I</w:t>
            </w:r>
          </w:p>
        </w:tc>
        <w:tc>
          <w:tcPr>
            <w:tcW w:w="630" w:type="dxa"/>
            <w:shd w:val="clear" w:color="auto" w:fill="auto"/>
          </w:tcPr>
          <w:p w:rsidR="00E00357" w:rsidRPr="00341233" w:rsidRDefault="00E00357" w:rsidP="00E00357">
            <w:pPr>
              <w:jc w:val="both"/>
            </w:pPr>
            <w:r w:rsidRPr="00341233">
              <w:t>II</w:t>
            </w:r>
          </w:p>
        </w:tc>
        <w:tc>
          <w:tcPr>
            <w:tcW w:w="630" w:type="dxa"/>
            <w:shd w:val="clear" w:color="auto" w:fill="auto"/>
          </w:tcPr>
          <w:p w:rsidR="00E00357" w:rsidRPr="00341233" w:rsidRDefault="00E00357" w:rsidP="00E00357">
            <w:pPr>
              <w:jc w:val="both"/>
            </w:pPr>
            <w:r w:rsidRPr="00341233">
              <w:t>III</w:t>
            </w:r>
          </w:p>
        </w:tc>
        <w:tc>
          <w:tcPr>
            <w:tcW w:w="627" w:type="dxa"/>
            <w:shd w:val="clear" w:color="auto" w:fill="auto"/>
          </w:tcPr>
          <w:p w:rsidR="00E00357" w:rsidRPr="00341233" w:rsidRDefault="00E00357" w:rsidP="00E00357">
            <w:pPr>
              <w:jc w:val="both"/>
            </w:pPr>
            <w:r w:rsidRPr="00341233">
              <w:t>IV</w:t>
            </w:r>
          </w:p>
        </w:tc>
      </w:tr>
      <w:tr w:rsidR="00E00357" w:rsidRPr="00341233" w:rsidTr="00E00357">
        <w:trPr>
          <w:trHeight w:val="434"/>
        </w:trPr>
        <w:tc>
          <w:tcPr>
            <w:tcW w:w="2506" w:type="dxa"/>
            <w:shd w:val="clear" w:color="auto" w:fill="auto"/>
            <w:vAlign w:val="center"/>
          </w:tcPr>
          <w:p w:rsidR="00E00357" w:rsidRPr="00C105CD" w:rsidRDefault="00E00357" w:rsidP="00E00357">
            <w:r>
              <w:t>Милан Поповић</w:t>
            </w:r>
          </w:p>
        </w:tc>
        <w:tc>
          <w:tcPr>
            <w:tcW w:w="630" w:type="dxa"/>
            <w:shd w:val="clear" w:color="auto" w:fill="auto"/>
            <w:vAlign w:val="center"/>
          </w:tcPr>
          <w:p w:rsidR="00E00357" w:rsidRPr="00687B41" w:rsidRDefault="00E00357" w:rsidP="00E00357">
            <w:pPr>
              <w:jc w:val="both"/>
            </w:pPr>
            <w:r>
              <w:t>2</w:t>
            </w:r>
          </w:p>
        </w:tc>
        <w:tc>
          <w:tcPr>
            <w:tcW w:w="630" w:type="dxa"/>
            <w:shd w:val="clear" w:color="auto" w:fill="auto"/>
            <w:vAlign w:val="center"/>
          </w:tcPr>
          <w:p w:rsidR="00E00357" w:rsidRPr="003A5884" w:rsidRDefault="00E00357" w:rsidP="00E00357">
            <w:pPr>
              <w:jc w:val="both"/>
            </w:pPr>
          </w:p>
        </w:tc>
        <w:tc>
          <w:tcPr>
            <w:tcW w:w="630" w:type="dxa"/>
            <w:shd w:val="clear" w:color="auto" w:fill="auto"/>
            <w:vAlign w:val="center"/>
          </w:tcPr>
          <w:p w:rsidR="00E00357" w:rsidRPr="00687B41" w:rsidRDefault="00E00357" w:rsidP="00E00357">
            <w:pPr>
              <w:jc w:val="both"/>
            </w:pPr>
          </w:p>
        </w:tc>
        <w:tc>
          <w:tcPr>
            <w:tcW w:w="627" w:type="dxa"/>
            <w:shd w:val="clear" w:color="auto" w:fill="auto"/>
            <w:vAlign w:val="center"/>
          </w:tcPr>
          <w:p w:rsidR="00E00357" w:rsidRPr="00687B41" w:rsidRDefault="00E00357" w:rsidP="00E00357">
            <w:pPr>
              <w:jc w:val="both"/>
            </w:pPr>
          </w:p>
        </w:tc>
        <w:tc>
          <w:tcPr>
            <w:tcW w:w="630" w:type="dxa"/>
            <w:shd w:val="clear" w:color="auto" w:fill="auto"/>
            <w:vAlign w:val="center"/>
          </w:tcPr>
          <w:p w:rsidR="00E00357" w:rsidRPr="00341233" w:rsidRDefault="00E00357" w:rsidP="00E00357">
            <w:pPr>
              <w:jc w:val="both"/>
            </w:pPr>
            <w:r>
              <w:t>5</w:t>
            </w:r>
          </w:p>
        </w:tc>
        <w:tc>
          <w:tcPr>
            <w:tcW w:w="630" w:type="dxa"/>
            <w:shd w:val="clear" w:color="auto" w:fill="auto"/>
            <w:vAlign w:val="center"/>
          </w:tcPr>
          <w:p w:rsidR="00E00357" w:rsidRPr="003A5884" w:rsidRDefault="00E00357" w:rsidP="00E00357">
            <w:pPr>
              <w:jc w:val="both"/>
            </w:pPr>
            <w:r>
              <w:t>5</w:t>
            </w:r>
          </w:p>
        </w:tc>
        <w:tc>
          <w:tcPr>
            <w:tcW w:w="630" w:type="dxa"/>
            <w:shd w:val="clear" w:color="auto" w:fill="auto"/>
            <w:vAlign w:val="center"/>
          </w:tcPr>
          <w:p w:rsidR="00E00357" w:rsidRPr="003A5884" w:rsidRDefault="00E00357" w:rsidP="00E00357">
            <w:pPr>
              <w:jc w:val="both"/>
            </w:pPr>
          </w:p>
        </w:tc>
        <w:tc>
          <w:tcPr>
            <w:tcW w:w="627" w:type="dxa"/>
            <w:shd w:val="clear" w:color="auto" w:fill="auto"/>
            <w:vAlign w:val="center"/>
          </w:tcPr>
          <w:p w:rsidR="00E00357" w:rsidRPr="002B4E51"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A22C73" w:rsidRDefault="00E00357" w:rsidP="00E00357">
            <w:pPr>
              <w:jc w:val="both"/>
              <w:rPr>
                <w:lang w:val="en-GB"/>
              </w:rPr>
            </w:pPr>
          </w:p>
        </w:tc>
        <w:tc>
          <w:tcPr>
            <w:tcW w:w="627" w:type="dxa"/>
            <w:shd w:val="clear" w:color="auto" w:fill="auto"/>
            <w:vAlign w:val="center"/>
          </w:tcPr>
          <w:p w:rsidR="00E00357" w:rsidRPr="003A5884" w:rsidRDefault="00E00357" w:rsidP="00E00357">
            <w:pPr>
              <w:jc w:val="both"/>
            </w:pPr>
            <w:r>
              <w:t>10</w:t>
            </w:r>
          </w:p>
        </w:tc>
      </w:tr>
      <w:tr w:rsidR="00E00357" w:rsidRPr="00341233" w:rsidTr="00E00357">
        <w:trPr>
          <w:trHeight w:val="278"/>
        </w:trPr>
        <w:tc>
          <w:tcPr>
            <w:tcW w:w="2506" w:type="dxa"/>
            <w:shd w:val="clear" w:color="auto" w:fill="auto"/>
            <w:vAlign w:val="center"/>
          </w:tcPr>
          <w:p w:rsidR="00E00357" w:rsidRPr="00C105CD" w:rsidRDefault="00E00357" w:rsidP="00E00357">
            <w:r>
              <w:t>Данијела Даниловић</w:t>
            </w:r>
          </w:p>
        </w:tc>
        <w:tc>
          <w:tcPr>
            <w:tcW w:w="630" w:type="dxa"/>
            <w:shd w:val="clear" w:color="auto" w:fill="auto"/>
            <w:vAlign w:val="center"/>
          </w:tcPr>
          <w:p w:rsidR="00E00357" w:rsidRPr="009F05E4" w:rsidRDefault="00E00357" w:rsidP="00E00357">
            <w:pPr>
              <w:jc w:val="both"/>
            </w:pPr>
            <w:r>
              <w:t>1</w:t>
            </w:r>
          </w:p>
        </w:tc>
        <w:tc>
          <w:tcPr>
            <w:tcW w:w="630" w:type="dxa"/>
            <w:shd w:val="clear" w:color="auto" w:fill="auto"/>
            <w:vAlign w:val="center"/>
          </w:tcPr>
          <w:p w:rsidR="00E00357" w:rsidRPr="00341233" w:rsidRDefault="00E00357" w:rsidP="00E00357">
            <w:pPr>
              <w:jc w:val="both"/>
            </w:pPr>
            <w:r>
              <w:t>14</w:t>
            </w:r>
          </w:p>
        </w:tc>
        <w:tc>
          <w:tcPr>
            <w:tcW w:w="630" w:type="dxa"/>
            <w:shd w:val="clear" w:color="auto" w:fill="auto"/>
            <w:vAlign w:val="center"/>
          </w:tcPr>
          <w:p w:rsidR="00E00357" w:rsidRPr="009F05E4" w:rsidRDefault="00E00357" w:rsidP="00E00357">
            <w:pPr>
              <w:jc w:val="both"/>
            </w:pPr>
            <w:r>
              <w:t>3</w:t>
            </w:r>
          </w:p>
        </w:tc>
        <w:tc>
          <w:tcPr>
            <w:tcW w:w="627" w:type="dxa"/>
            <w:shd w:val="clear" w:color="auto" w:fill="auto"/>
            <w:vAlign w:val="center"/>
          </w:tcPr>
          <w:p w:rsidR="00E00357" w:rsidRPr="00341233" w:rsidRDefault="00E00357" w:rsidP="00E00357">
            <w:pPr>
              <w:jc w:val="both"/>
            </w:pPr>
            <w:r>
              <w:t>8</w:t>
            </w: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2B4E51" w:rsidRDefault="00E00357" w:rsidP="00E00357">
            <w:pPr>
              <w:jc w:val="both"/>
            </w:pPr>
          </w:p>
        </w:tc>
        <w:tc>
          <w:tcPr>
            <w:tcW w:w="630" w:type="dxa"/>
            <w:shd w:val="clear" w:color="auto" w:fill="auto"/>
            <w:vAlign w:val="center"/>
          </w:tcPr>
          <w:p w:rsidR="00E00357" w:rsidRPr="009854A3" w:rsidRDefault="00E00357" w:rsidP="00E00357">
            <w:pPr>
              <w:jc w:val="both"/>
            </w:pPr>
          </w:p>
        </w:tc>
        <w:tc>
          <w:tcPr>
            <w:tcW w:w="627" w:type="dxa"/>
            <w:shd w:val="clear" w:color="auto" w:fill="auto"/>
            <w:vAlign w:val="center"/>
          </w:tcPr>
          <w:p w:rsidR="00E00357" w:rsidRPr="00341233" w:rsidRDefault="00E00357" w:rsidP="00E00357">
            <w:pPr>
              <w:jc w:val="both"/>
            </w:pPr>
            <w:r>
              <w:t>7</w:t>
            </w: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27" w:type="dxa"/>
            <w:shd w:val="clear" w:color="auto" w:fill="auto"/>
            <w:vAlign w:val="center"/>
          </w:tcPr>
          <w:p w:rsidR="00E00357" w:rsidRPr="009854A3" w:rsidRDefault="00E00357" w:rsidP="00E00357">
            <w:pPr>
              <w:jc w:val="both"/>
            </w:pPr>
            <w:r>
              <w:t>28</w:t>
            </w:r>
          </w:p>
        </w:tc>
      </w:tr>
      <w:tr w:rsidR="00E00357" w:rsidRPr="00341233" w:rsidTr="00E00357">
        <w:trPr>
          <w:trHeight w:val="332"/>
        </w:trPr>
        <w:tc>
          <w:tcPr>
            <w:tcW w:w="2506" w:type="dxa"/>
            <w:shd w:val="clear" w:color="auto" w:fill="auto"/>
            <w:vAlign w:val="center"/>
          </w:tcPr>
          <w:p w:rsidR="00E00357" w:rsidRPr="00C105CD" w:rsidRDefault="00E00357" w:rsidP="00E00357">
            <w:r>
              <w:t>Златко  Јанковић</w:t>
            </w: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9854A3" w:rsidRDefault="00E00357" w:rsidP="00E00357">
            <w:pPr>
              <w:jc w:val="both"/>
            </w:pPr>
          </w:p>
        </w:tc>
        <w:tc>
          <w:tcPr>
            <w:tcW w:w="630" w:type="dxa"/>
            <w:shd w:val="clear" w:color="auto" w:fill="auto"/>
            <w:vAlign w:val="center"/>
          </w:tcPr>
          <w:p w:rsidR="00E00357" w:rsidRPr="002B4E51" w:rsidRDefault="00E00357" w:rsidP="00E00357">
            <w:pPr>
              <w:jc w:val="both"/>
            </w:pPr>
          </w:p>
        </w:tc>
        <w:tc>
          <w:tcPr>
            <w:tcW w:w="627" w:type="dxa"/>
            <w:shd w:val="clear" w:color="auto" w:fill="auto"/>
            <w:vAlign w:val="center"/>
          </w:tcPr>
          <w:p w:rsidR="00E00357" w:rsidRPr="009854A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F3490C" w:rsidRDefault="00E00357" w:rsidP="00E00357">
            <w:pPr>
              <w:jc w:val="both"/>
            </w:pPr>
          </w:p>
        </w:tc>
        <w:tc>
          <w:tcPr>
            <w:tcW w:w="630" w:type="dxa"/>
            <w:shd w:val="clear" w:color="auto" w:fill="auto"/>
            <w:vAlign w:val="center"/>
          </w:tcPr>
          <w:p w:rsidR="00E00357" w:rsidRPr="009854A3" w:rsidRDefault="00E00357" w:rsidP="00E00357">
            <w:pPr>
              <w:jc w:val="both"/>
            </w:pPr>
          </w:p>
        </w:tc>
        <w:tc>
          <w:tcPr>
            <w:tcW w:w="627"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27" w:type="dxa"/>
            <w:shd w:val="clear" w:color="auto" w:fill="auto"/>
            <w:vAlign w:val="center"/>
          </w:tcPr>
          <w:p w:rsidR="00E00357" w:rsidRPr="00341233" w:rsidRDefault="00E00357" w:rsidP="00E00357">
            <w:pPr>
              <w:jc w:val="both"/>
            </w:pPr>
            <w:r>
              <w:t>35</w:t>
            </w:r>
          </w:p>
        </w:tc>
      </w:tr>
      <w:tr w:rsidR="00E00357" w:rsidRPr="00341233" w:rsidTr="00E00357">
        <w:trPr>
          <w:trHeight w:val="305"/>
        </w:trPr>
        <w:tc>
          <w:tcPr>
            <w:tcW w:w="2506" w:type="dxa"/>
            <w:shd w:val="clear" w:color="auto" w:fill="auto"/>
            <w:vAlign w:val="center"/>
          </w:tcPr>
          <w:p w:rsidR="00E00357" w:rsidRPr="00C105CD" w:rsidRDefault="00E00357" w:rsidP="00E00357">
            <w:r>
              <w:t>Биљана Марковић</w:t>
            </w:r>
          </w:p>
        </w:tc>
        <w:tc>
          <w:tcPr>
            <w:tcW w:w="630" w:type="dxa"/>
            <w:shd w:val="clear" w:color="auto" w:fill="auto"/>
            <w:vAlign w:val="center"/>
          </w:tcPr>
          <w:p w:rsidR="00E00357" w:rsidRPr="002B4E51" w:rsidRDefault="00E00357" w:rsidP="00E00357">
            <w:pPr>
              <w:jc w:val="both"/>
            </w:pPr>
          </w:p>
        </w:tc>
        <w:tc>
          <w:tcPr>
            <w:tcW w:w="630" w:type="dxa"/>
            <w:shd w:val="clear" w:color="auto" w:fill="auto"/>
            <w:vAlign w:val="center"/>
          </w:tcPr>
          <w:p w:rsidR="00E00357" w:rsidRPr="009854A3" w:rsidRDefault="00E00357" w:rsidP="00E00357">
            <w:pPr>
              <w:jc w:val="both"/>
            </w:pPr>
          </w:p>
        </w:tc>
        <w:tc>
          <w:tcPr>
            <w:tcW w:w="630" w:type="dxa"/>
            <w:shd w:val="clear" w:color="auto" w:fill="auto"/>
            <w:vAlign w:val="center"/>
          </w:tcPr>
          <w:p w:rsidR="00E00357" w:rsidRPr="003A5884" w:rsidRDefault="00E00357" w:rsidP="00E00357">
            <w:pPr>
              <w:jc w:val="both"/>
            </w:pPr>
          </w:p>
        </w:tc>
        <w:tc>
          <w:tcPr>
            <w:tcW w:w="627" w:type="dxa"/>
            <w:shd w:val="clear" w:color="auto" w:fill="auto"/>
            <w:vAlign w:val="center"/>
          </w:tcPr>
          <w:p w:rsidR="00E00357" w:rsidRPr="003A5884" w:rsidRDefault="00E00357" w:rsidP="00E00357">
            <w:pPr>
              <w:jc w:val="both"/>
            </w:pPr>
            <w:r>
              <w:t>5</w:t>
            </w:r>
          </w:p>
        </w:tc>
        <w:tc>
          <w:tcPr>
            <w:tcW w:w="630" w:type="dxa"/>
            <w:shd w:val="clear" w:color="auto" w:fill="auto"/>
            <w:vAlign w:val="center"/>
          </w:tcPr>
          <w:p w:rsidR="00E00357" w:rsidRPr="00C1775E" w:rsidRDefault="00E00357" w:rsidP="00E00357">
            <w:pPr>
              <w:jc w:val="both"/>
            </w:pPr>
          </w:p>
        </w:tc>
        <w:tc>
          <w:tcPr>
            <w:tcW w:w="630" w:type="dxa"/>
            <w:shd w:val="clear" w:color="auto" w:fill="auto"/>
            <w:vAlign w:val="center"/>
          </w:tcPr>
          <w:p w:rsidR="00E00357" w:rsidRPr="00C1775E" w:rsidRDefault="00E00357" w:rsidP="00E00357">
            <w:pPr>
              <w:jc w:val="both"/>
            </w:pPr>
          </w:p>
        </w:tc>
        <w:tc>
          <w:tcPr>
            <w:tcW w:w="630" w:type="dxa"/>
            <w:shd w:val="clear" w:color="auto" w:fill="auto"/>
            <w:vAlign w:val="center"/>
          </w:tcPr>
          <w:p w:rsidR="00E00357" w:rsidRPr="00C1775E" w:rsidRDefault="00E00357" w:rsidP="00E00357">
            <w:pPr>
              <w:jc w:val="both"/>
            </w:pPr>
          </w:p>
        </w:tc>
        <w:tc>
          <w:tcPr>
            <w:tcW w:w="627" w:type="dxa"/>
            <w:shd w:val="clear" w:color="auto" w:fill="auto"/>
            <w:vAlign w:val="center"/>
          </w:tcPr>
          <w:p w:rsidR="00E00357" w:rsidRPr="00C1775E"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27" w:type="dxa"/>
            <w:shd w:val="clear" w:color="auto" w:fill="auto"/>
            <w:vAlign w:val="center"/>
          </w:tcPr>
          <w:p w:rsidR="00E00357" w:rsidRPr="00341233" w:rsidRDefault="00E00357" w:rsidP="00E00357">
            <w:pPr>
              <w:jc w:val="both"/>
            </w:pPr>
            <w:r>
              <w:t>16</w:t>
            </w:r>
          </w:p>
        </w:tc>
      </w:tr>
      <w:tr w:rsidR="00E00357" w:rsidRPr="00341233" w:rsidTr="00E00357">
        <w:trPr>
          <w:trHeight w:val="314"/>
        </w:trPr>
        <w:tc>
          <w:tcPr>
            <w:tcW w:w="2506" w:type="dxa"/>
            <w:shd w:val="clear" w:color="auto" w:fill="auto"/>
            <w:vAlign w:val="center"/>
          </w:tcPr>
          <w:p w:rsidR="00E00357" w:rsidRPr="00D42B1D" w:rsidRDefault="00E00357" w:rsidP="00E00357">
            <w:r>
              <w:t>Марина Грујичић</w:t>
            </w:r>
          </w:p>
        </w:tc>
        <w:tc>
          <w:tcPr>
            <w:tcW w:w="630" w:type="dxa"/>
            <w:shd w:val="clear" w:color="auto" w:fill="auto"/>
            <w:vAlign w:val="center"/>
          </w:tcPr>
          <w:p w:rsidR="00E00357" w:rsidRPr="003A5884" w:rsidRDefault="00E00357" w:rsidP="00E00357">
            <w:pPr>
              <w:jc w:val="both"/>
            </w:pPr>
          </w:p>
        </w:tc>
        <w:tc>
          <w:tcPr>
            <w:tcW w:w="630" w:type="dxa"/>
            <w:shd w:val="clear" w:color="auto" w:fill="auto"/>
            <w:vAlign w:val="center"/>
          </w:tcPr>
          <w:p w:rsidR="00E00357" w:rsidRPr="00C1775E" w:rsidRDefault="00E00357" w:rsidP="00E00357">
            <w:pPr>
              <w:jc w:val="both"/>
            </w:pPr>
          </w:p>
        </w:tc>
        <w:tc>
          <w:tcPr>
            <w:tcW w:w="630" w:type="dxa"/>
            <w:shd w:val="clear" w:color="auto" w:fill="auto"/>
            <w:vAlign w:val="center"/>
          </w:tcPr>
          <w:p w:rsidR="00E00357" w:rsidRPr="003A5884" w:rsidRDefault="00E00357" w:rsidP="00E00357">
            <w:pPr>
              <w:jc w:val="both"/>
            </w:pPr>
          </w:p>
        </w:tc>
        <w:tc>
          <w:tcPr>
            <w:tcW w:w="627" w:type="dxa"/>
            <w:shd w:val="clear" w:color="auto" w:fill="auto"/>
            <w:vAlign w:val="center"/>
          </w:tcPr>
          <w:p w:rsidR="00E00357" w:rsidRPr="00C1775E" w:rsidRDefault="00E00357" w:rsidP="00E00357">
            <w:pPr>
              <w:jc w:val="both"/>
            </w:pPr>
          </w:p>
        </w:tc>
        <w:tc>
          <w:tcPr>
            <w:tcW w:w="630" w:type="dxa"/>
            <w:shd w:val="clear" w:color="auto" w:fill="auto"/>
            <w:vAlign w:val="center"/>
          </w:tcPr>
          <w:p w:rsidR="00E00357" w:rsidRPr="00C1775E" w:rsidRDefault="00E00357" w:rsidP="00E00357">
            <w:pPr>
              <w:jc w:val="both"/>
            </w:pPr>
          </w:p>
        </w:tc>
        <w:tc>
          <w:tcPr>
            <w:tcW w:w="630" w:type="dxa"/>
            <w:shd w:val="clear" w:color="auto" w:fill="auto"/>
            <w:vAlign w:val="center"/>
          </w:tcPr>
          <w:p w:rsidR="00E00357" w:rsidRPr="00C1775E" w:rsidRDefault="00E00357" w:rsidP="00E00357">
            <w:pPr>
              <w:jc w:val="both"/>
            </w:pPr>
          </w:p>
        </w:tc>
        <w:tc>
          <w:tcPr>
            <w:tcW w:w="630" w:type="dxa"/>
            <w:shd w:val="clear" w:color="auto" w:fill="auto"/>
            <w:vAlign w:val="center"/>
          </w:tcPr>
          <w:p w:rsidR="00E00357" w:rsidRPr="00C1775E" w:rsidRDefault="00E00357" w:rsidP="00E00357">
            <w:pPr>
              <w:jc w:val="both"/>
            </w:pPr>
          </w:p>
        </w:tc>
        <w:tc>
          <w:tcPr>
            <w:tcW w:w="627" w:type="dxa"/>
            <w:shd w:val="clear" w:color="auto" w:fill="auto"/>
            <w:vAlign w:val="center"/>
          </w:tcPr>
          <w:p w:rsidR="00E00357" w:rsidRPr="00C1775E"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27" w:type="dxa"/>
            <w:shd w:val="clear" w:color="auto" w:fill="auto"/>
            <w:vAlign w:val="center"/>
          </w:tcPr>
          <w:p w:rsidR="00E00357" w:rsidRPr="00341233" w:rsidRDefault="00E00357" w:rsidP="00E00357">
            <w:pPr>
              <w:jc w:val="both"/>
            </w:pPr>
          </w:p>
        </w:tc>
      </w:tr>
      <w:tr w:rsidR="00E00357" w:rsidRPr="00341233" w:rsidTr="00E00357">
        <w:trPr>
          <w:trHeight w:val="287"/>
        </w:trPr>
        <w:tc>
          <w:tcPr>
            <w:tcW w:w="2506" w:type="dxa"/>
            <w:shd w:val="clear" w:color="auto" w:fill="auto"/>
            <w:vAlign w:val="center"/>
          </w:tcPr>
          <w:p w:rsidR="00E00357" w:rsidRPr="003A5884" w:rsidRDefault="00E00357" w:rsidP="00E00357">
            <w:pPr>
              <w:rPr>
                <w:b/>
              </w:rPr>
            </w:pPr>
            <w:r w:rsidRPr="003A5884">
              <w:rPr>
                <w:b/>
              </w:rPr>
              <w:t>Укупно</w:t>
            </w:r>
          </w:p>
        </w:tc>
        <w:tc>
          <w:tcPr>
            <w:tcW w:w="630" w:type="dxa"/>
            <w:shd w:val="clear" w:color="auto" w:fill="auto"/>
            <w:vAlign w:val="center"/>
          </w:tcPr>
          <w:p w:rsidR="00E00357" w:rsidRPr="00210AD4" w:rsidRDefault="00E00357" w:rsidP="00E00357">
            <w:pPr>
              <w:jc w:val="both"/>
              <w:rPr>
                <w:b/>
                <w:lang w:val="en-GB"/>
              </w:rPr>
            </w:pPr>
            <w:r>
              <w:rPr>
                <w:b/>
                <w:lang w:val="en-GB"/>
              </w:rPr>
              <w:t>3</w:t>
            </w:r>
          </w:p>
        </w:tc>
        <w:tc>
          <w:tcPr>
            <w:tcW w:w="630" w:type="dxa"/>
            <w:shd w:val="clear" w:color="auto" w:fill="auto"/>
            <w:vAlign w:val="center"/>
          </w:tcPr>
          <w:p w:rsidR="00E00357" w:rsidRPr="00210AD4" w:rsidRDefault="00E00357" w:rsidP="00E00357">
            <w:pPr>
              <w:jc w:val="both"/>
              <w:rPr>
                <w:b/>
                <w:lang w:val="en-GB"/>
              </w:rPr>
            </w:pPr>
            <w:r>
              <w:rPr>
                <w:b/>
                <w:lang w:val="en-GB"/>
              </w:rPr>
              <w:t>14</w:t>
            </w:r>
          </w:p>
        </w:tc>
        <w:tc>
          <w:tcPr>
            <w:tcW w:w="630" w:type="dxa"/>
            <w:shd w:val="clear" w:color="auto" w:fill="auto"/>
            <w:vAlign w:val="center"/>
          </w:tcPr>
          <w:p w:rsidR="00E00357" w:rsidRPr="00897420" w:rsidRDefault="00E00357" w:rsidP="00E00357">
            <w:pPr>
              <w:jc w:val="both"/>
              <w:rPr>
                <w:b/>
              </w:rPr>
            </w:pPr>
            <w:r>
              <w:rPr>
                <w:b/>
              </w:rPr>
              <w:t>3</w:t>
            </w:r>
          </w:p>
        </w:tc>
        <w:tc>
          <w:tcPr>
            <w:tcW w:w="627" w:type="dxa"/>
            <w:shd w:val="clear" w:color="auto" w:fill="auto"/>
            <w:vAlign w:val="center"/>
          </w:tcPr>
          <w:p w:rsidR="00E00357" w:rsidRPr="00897420" w:rsidRDefault="00E00357" w:rsidP="00E00357">
            <w:pPr>
              <w:jc w:val="both"/>
              <w:rPr>
                <w:b/>
              </w:rPr>
            </w:pPr>
            <w:r>
              <w:rPr>
                <w:b/>
              </w:rPr>
              <w:t>13</w:t>
            </w:r>
          </w:p>
        </w:tc>
        <w:tc>
          <w:tcPr>
            <w:tcW w:w="630" w:type="dxa"/>
            <w:shd w:val="clear" w:color="auto" w:fill="auto"/>
            <w:vAlign w:val="center"/>
          </w:tcPr>
          <w:p w:rsidR="00E00357" w:rsidRPr="00897420" w:rsidRDefault="00E00357" w:rsidP="00E00357">
            <w:pPr>
              <w:jc w:val="both"/>
              <w:rPr>
                <w:b/>
              </w:rPr>
            </w:pPr>
            <w:r>
              <w:rPr>
                <w:b/>
              </w:rPr>
              <w:t>5</w:t>
            </w:r>
          </w:p>
        </w:tc>
        <w:tc>
          <w:tcPr>
            <w:tcW w:w="630" w:type="dxa"/>
            <w:shd w:val="clear" w:color="auto" w:fill="auto"/>
            <w:vAlign w:val="center"/>
          </w:tcPr>
          <w:p w:rsidR="00E00357" w:rsidRPr="00897420" w:rsidRDefault="00E00357" w:rsidP="00E00357">
            <w:pPr>
              <w:jc w:val="both"/>
              <w:rPr>
                <w:b/>
              </w:rPr>
            </w:pPr>
            <w:r>
              <w:rPr>
                <w:b/>
              </w:rPr>
              <w:t>5</w:t>
            </w:r>
          </w:p>
        </w:tc>
        <w:tc>
          <w:tcPr>
            <w:tcW w:w="630" w:type="dxa"/>
            <w:shd w:val="clear" w:color="auto" w:fill="auto"/>
            <w:vAlign w:val="center"/>
          </w:tcPr>
          <w:p w:rsidR="00E00357" w:rsidRPr="00897420" w:rsidRDefault="00E00357" w:rsidP="00E00357">
            <w:pPr>
              <w:jc w:val="both"/>
              <w:rPr>
                <w:b/>
              </w:rPr>
            </w:pPr>
            <w:r>
              <w:rPr>
                <w:b/>
              </w:rPr>
              <w:t>0</w:t>
            </w:r>
          </w:p>
        </w:tc>
        <w:tc>
          <w:tcPr>
            <w:tcW w:w="627" w:type="dxa"/>
            <w:shd w:val="clear" w:color="auto" w:fill="auto"/>
            <w:vAlign w:val="center"/>
          </w:tcPr>
          <w:p w:rsidR="00E00357" w:rsidRPr="00897420" w:rsidRDefault="00E00357" w:rsidP="00E00357">
            <w:pPr>
              <w:jc w:val="both"/>
              <w:rPr>
                <w:b/>
              </w:rPr>
            </w:pPr>
            <w:r>
              <w:rPr>
                <w:b/>
              </w:rPr>
              <w:t>7</w:t>
            </w:r>
          </w:p>
        </w:tc>
        <w:tc>
          <w:tcPr>
            <w:tcW w:w="630" w:type="dxa"/>
            <w:shd w:val="clear" w:color="auto" w:fill="auto"/>
            <w:vAlign w:val="center"/>
          </w:tcPr>
          <w:p w:rsidR="00E00357" w:rsidRPr="00897420" w:rsidRDefault="00E00357" w:rsidP="00E00357">
            <w:pPr>
              <w:jc w:val="both"/>
              <w:rPr>
                <w:b/>
              </w:rPr>
            </w:pPr>
            <w:r>
              <w:rPr>
                <w:b/>
              </w:rPr>
              <w:t>0</w:t>
            </w:r>
          </w:p>
        </w:tc>
        <w:tc>
          <w:tcPr>
            <w:tcW w:w="630" w:type="dxa"/>
            <w:shd w:val="clear" w:color="auto" w:fill="auto"/>
            <w:vAlign w:val="center"/>
          </w:tcPr>
          <w:p w:rsidR="00E00357" w:rsidRPr="00897420" w:rsidRDefault="00E00357" w:rsidP="00E00357">
            <w:pPr>
              <w:jc w:val="both"/>
              <w:rPr>
                <w:b/>
              </w:rPr>
            </w:pPr>
            <w:r>
              <w:rPr>
                <w:b/>
              </w:rPr>
              <w:t>0</w:t>
            </w:r>
          </w:p>
        </w:tc>
        <w:tc>
          <w:tcPr>
            <w:tcW w:w="630" w:type="dxa"/>
            <w:shd w:val="clear" w:color="auto" w:fill="auto"/>
            <w:vAlign w:val="center"/>
          </w:tcPr>
          <w:p w:rsidR="00E00357" w:rsidRPr="00897420" w:rsidRDefault="00E00357" w:rsidP="00E00357">
            <w:pPr>
              <w:jc w:val="both"/>
              <w:rPr>
                <w:b/>
              </w:rPr>
            </w:pPr>
            <w:r>
              <w:rPr>
                <w:b/>
              </w:rPr>
              <w:t>0</w:t>
            </w:r>
          </w:p>
        </w:tc>
        <w:tc>
          <w:tcPr>
            <w:tcW w:w="627" w:type="dxa"/>
            <w:shd w:val="clear" w:color="auto" w:fill="auto"/>
            <w:vAlign w:val="center"/>
          </w:tcPr>
          <w:p w:rsidR="00E00357" w:rsidRPr="00897420" w:rsidRDefault="00E00357" w:rsidP="00E00357">
            <w:pPr>
              <w:jc w:val="both"/>
              <w:rPr>
                <w:b/>
              </w:rPr>
            </w:pPr>
            <w:r>
              <w:rPr>
                <w:b/>
              </w:rPr>
              <w:t>89</w:t>
            </w:r>
          </w:p>
        </w:tc>
      </w:tr>
      <w:tr w:rsidR="00E00357" w:rsidRPr="00341233" w:rsidTr="00E00357">
        <w:trPr>
          <w:trHeight w:val="260"/>
        </w:trPr>
        <w:tc>
          <w:tcPr>
            <w:tcW w:w="2506" w:type="dxa"/>
            <w:shd w:val="clear" w:color="auto" w:fill="auto"/>
            <w:vAlign w:val="center"/>
          </w:tcPr>
          <w:p w:rsidR="00E00357" w:rsidRPr="00C105CD" w:rsidRDefault="00E00357" w:rsidP="00E00357">
            <w:r>
              <w:t>Светислав Ђурић</w:t>
            </w: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r>
              <w:t>27</w:t>
            </w:r>
          </w:p>
        </w:tc>
        <w:tc>
          <w:tcPr>
            <w:tcW w:w="630" w:type="dxa"/>
            <w:shd w:val="clear" w:color="auto" w:fill="auto"/>
            <w:vAlign w:val="center"/>
          </w:tcPr>
          <w:p w:rsidR="00E00357" w:rsidRPr="00B264D4" w:rsidRDefault="00E00357" w:rsidP="00E00357">
            <w:pPr>
              <w:jc w:val="both"/>
            </w:pPr>
            <w:r>
              <w:t>10</w:t>
            </w:r>
          </w:p>
        </w:tc>
        <w:tc>
          <w:tcPr>
            <w:tcW w:w="627" w:type="dxa"/>
            <w:shd w:val="clear" w:color="auto" w:fill="auto"/>
            <w:vAlign w:val="center"/>
          </w:tcPr>
          <w:p w:rsidR="00E00357" w:rsidRPr="00B264D4" w:rsidRDefault="00E00357" w:rsidP="00E00357">
            <w:pPr>
              <w:jc w:val="both"/>
            </w:pPr>
            <w:r>
              <w:t>5</w:t>
            </w: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27"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27" w:type="dxa"/>
            <w:shd w:val="clear" w:color="auto" w:fill="auto"/>
            <w:vAlign w:val="center"/>
          </w:tcPr>
          <w:p w:rsidR="00E00357" w:rsidRPr="002B4E51" w:rsidRDefault="00E00357" w:rsidP="00E00357">
            <w:pPr>
              <w:jc w:val="both"/>
            </w:pPr>
          </w:p>
        </w:tc>
      </w:tr>
      <w:tr w:rsidR="00E00357" w:rsidRPr="00341233" w:rsidTr="00E00357">
        <w:trPr>
          <w:trHeight w:val="287"/>
        </w:trPr>
        <w:tc>
          <w:tcPr>
            <w:tcW w:w="2506" w:type="dxa"/>
            <w:shd w:val="clear" w:color="auto" w:fill="auto"/>
            <w:vAlign w:val="center"/>
          </w:tcPr>
          <w:p w:rsidR="00E00357" w:rsidRDefault="00E00357" w:rsidP="00E00357">
            <w:r>
              <w:t>Ивана Николић</w:t>
            </w:r>
          </w:p>
        </w:tc>
        <w:tc>
          <w:tcPr>
            <w:tcW w:w="630" w:type="dxa"/>
            <w:shd w:val="clear" w:color="auto" w:fill="auto"/>
            <w:vAlign w:val="center"/>
          </w:tcPr>
          <w:p w:rsidR="00E00357" w:rsidRPr="00D42B1D" w:rsidRDefault="00E00357" w:rsidP="00E00357">
            <w:pPr>
              <w:jc w:val="both"/>
            </w:pPr>
            <w:r>
              <w:t>3</w:t>
            </w:r>
          </w:p>
        </w:tc>
        <w:tc>
          <w:tcPr>
            <w:tcW w:w="630" w:type="dxa"/>
            <w:shd w:val="clear" w:color="auto" w:fill="auto"/>
            <w:vAlign w:val="center"/>
          </w:tcPr>
          <w:p w:rsidR="00E00357" w:rsidRPr="00D42B1D" w:rsidRDefault="00E00357" w:rsidP="00E00357">
            <w:pPr>
              <w:jc w:val="both"/>
            </w:pPr>
          </w:p>
        </w:tc>
        <w:tc>
          <w:tcPr>
            <w:tcW w:w="630" w:type="dxa"/>
            <w:shd w:val="clear" w:color="auto" w:fill="auto"/>
            <w:vAlign w:val="center"/>
          </w:tcPr>
          <w:p w:rsidR="00E00357" w:rsidRPr="00D42B1D" w:rsidRDefault="00E00357" w:rsidP="00E00357">
            <w:pPr>
              <w:jc w:val="both"/>
            </w:pPr>
          </w:p>
        </w:tc>
        <w:tc>
          <w:tcPr>
            <w:tcW w:w="627"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2B4E51" w:rsidRDefault="00E00357" w:rsidP="00E00357">
            <w:pPr>
              <w:jc w:val="both"/>
            </w:pPr>
          </w:p>
        </w:tc>
        <w:tc>
          <w:tcPr>
            <w:tcW w:w="630" w:type="dxa"/>
            <w:shd w:val="clear" w:color="auto" w:fill="auto"/>
            <w:vAlign w:val="center"/>
          </w:tcPr>
          <w:p w:rsidR="00E00357" w:rsidRPr="00F3490C" w:rsidRDefault="00E00357" w:rsidP="00E00357">
            <w:pPr>
              <w:jc w:val="both"/>
            </w:pPr>
          </w:p>
        </w:tc>
        <w:tc>
          <w:tcPr>
            <w:tcW w:w="630" w:type="dxa"/>
            <w:shd w:val="clear" w:color="auto" w:fill="auto"/>
            <w:vAlign w:val="center"/>
          </w:tcPr>
          <w:p w:rsidR="00E00357" w:rsidRPr="00341233" w:rsidRDefault="00E00357" w:rsidP="00E00357">
            <w:pPr>
              <w:jc w:val="both"/>
            </w:pPr>
          </w:p>
        </w:tc>
        <w:tc>
          <w:tcPr>
            <w:tcW w:w="627"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30" w:type="dxa"/>
            <w:shd w:val="clear" w:color="auto" w:fill="auto"/>
            <w:vAlign w:val="center"/>
          </w:tcPr>
          <w:p w:rsidR="00E00357" w:rsidRPr="00341233" w:rsidRDefault="00E00357" w:rsidP="00E00357">
            <w:pPr>
              <w:jc w:val="both"/>
            </w:pPr>
          </w:p>
        </w:tc>
        <w:tc>
          <w:tcPr>
            <w:tcW w:w="627" w:type="dxa"/>
            <w:shd w:val="clear" w:color="auto" w:fill="auto"/>
            <w:vAlign w:val="center"/>
          </w:tcPr>
          <w:p w:rsidR="00E00357" w:rsidRPr="00341233" w:rsidRDefault="00E00357" w:rsidP="00E00357">
            <w:pPr>
              <w:jc w:val="both"/>
            </w:pPr>
          </w:p>
        </w:tc>
      </w:tr>
      <w:tr w:rsidR="00E00357" w:rsidRPr="00341233" w:rsidTr="00E00357">
        <w:trPr>
          <w:trHeight w:val="215"/>
        </w:trPr>
        <w:tc>
          <w:tcPr>
            <w:tcW w:w="2506" w:type="dxa"/>
            <w:shd w:val="clear" w:color="auto" w:fill="auto"/>
            <w:vAlign w:val="center"/>
          </w:tcPr>
          <w:p w:rsidR="00E00357" w:rsidRPr="003A5884" w:rsidRDefault="00E00357" w:rsidP="00E00357">
            <w:pPr>
              <w:rPr>
                <w:b/>
              </w:rPr>
            </w:pPr>
            <w:r w:rsidRPr="003A5884">
              <w:rPr>
                <w:b/>
              </w:rPr>
              <w:t>Укупно</w:t>
            </w:r>
          </w:p>
        </w:tc>
        <w:tc>
          <w:tcPr>
            <w:tcW w:w="630" w:type="dxa"/>
            <w:shd w:val="clear" w:color="auto" w:fill="auto"/>
            <w:vAlign w:val="center"/>
          </w:tcPr>
          <w:p w:rsidR="00E00357" w:rsidRPr="00A77FF8" w:rsidRDefault="00E00357" w:rsidP="00E00357">
            <w:pPr>
              <w:jc w:val="both"/>
              <w:rPr>
                <w:b/>
              </w:rPr>
            </w:pPr>
            <w:r>
              <w:rPr>
                <w:b/>
              </w:rPr>
              <w:t>3</w:t>
            </w:r>
          </w:p>
        </w:tc>
        <w:tc>
          <w:tcPr>
            <w:tcW w:w="630" w:type="dxa"/>
            <w:shd w:val="clear" w:color="auto" w:fill="auto"/>
            <w:vAlign w:val="center"/>
          </w:tcPr>
          <w:p w:rsidR="00E00357" w:rsidRPr="00A77FF8" w:rsidRDefault="00E00357" w:rsidP="00E00357">
            <w:pPr>
              <w:jc w:val="both"/>
              <w:rPr>
                <w:b/>
              </w:rPr>
            </w:pPr>
            <w:r>
              <w:rPr>
                <w:b/>
              </w:rPr>
              <w:t>27</w:t>
            </w:r>
          </w:p>
        </w:tc>
        <w:tc>
          <w:tcPr>
            <w:tcW w:w="630" w:type="dxa"/>
            <w:shd w:val="clear" w:color="auto" w:fill="auto"/>
            <w:vAlign w:val="center"/>
          </w:tcPr>
          <w:p w:rsidR="00E00357" w:rsidRPr="00A77FF8" w:rsidRDefault="00E00357" w:rsidP="00E00357">
            <w:pPr>
              <w:jc w:val="both"/>
              <w:rPr>
                <w:b/>
              </w:rPr>
            </w:pPr>
            <w:r>
              <w:rPr>
                <w:b/>
              </w:rPr>
              <w:t>10</w:t>
            </w:r>
          </w:p>
        </w:tc>
        <w:tc>
          <w:tcPr>
            <w:tcW w:w="627" w:type="dxa"/>
            <w:shd w:val="clear" w:color="auto" w:fill="auto"/>
            <w:vAlign w:val="center"/>
          </w:tcPr>
          <w:p w:rsidR="00E00357" w:rsidRPr="00A77FF8" w:rsidRDefault="00E00357" w:rsidP="00E00357">
            <w:pPr>
              <w:jc w:val="both"/>
              <w:rPr>
                <w:b/>
              </w:rPr>
            </w:pPr>
            <w:r>
              <w:rPr>
                <w:b/>
              </w:rPr>
              <w:t>5</w:t>
            </w:r>
          </w:p>
        </w:tc>
        <w:tc>
          <w:tcPr>
            <w:tcW w:w="630" w:type="dxa"/>
            <w:shd w:val="clear" w:color="auto" w:fill="auto"/>
            <w:vAlign w:val="center"/>
          </w:tcPr>
          <w:p w:rsidR="00E00357" w:rsidRPr="00A77FF8" w:rsidRDefault="00E00357" w:rsidP="00E00357">
            <w:pPr>
              <w:jc w:val="both"/>
              <w:rPr>
                <w:b/>
              </w:rPr>
            </w:pPr>
            <w:r w:rsidRPr="00A77FF8">
              <w:rPr>
                <w:b/>
              </w:rPr>
              <w:t>0</w:t>
            </w:r>
          </w:p>
        </w:tc>
        <w:tc>
          <w:tcPr>
            <w:tcW w:w="630" w:type="dxa"/>
            <w:shd w:val="clear" w:color="auto" w:fill="auto"/>
            <w:vAlign w:val="center"/>
          </w:tcPr>
          <w:p w:rsidR="00E00357" w:rsidRPr="00A77FF8" w:rsidRDefault="00E00357" w:rsidP="00E00357">
            <w:pPr>
              <w:jc w:val="both"/>
              <w:rPr>
                <w:b/>
              </w:rPr>
            </w:pPr>
            <w:r w:rsidRPr="00A77FF8">
              <w:rPr>
                <w:b/>
              </w:rPr>
              <w:t>0</w:t>
            </w:r>
          </w:p>
        </w:tc>
        <w:tc>
          <w:tcPr>
            <w:tcW w:w="630" w:type="dxa"/>
            <w:shd w:val="clear" w:color="auto" w:fill="auto"/>
            <w:vAlign w:val="center"/>
          </w:tcPr>
          <w:p w:rsidR="00E00357" w:rsidRPr="00A77FF8" w:rsidRDefault="00E00357" w:rsidP="00E00357">
            <w:pPr>
              <w:jc w:val="both"/>
              <w:rPr>
                <w:b/>
              </w:rPr>
            </w:pPr>
            <w:r w:rsidRPr="00A77FF8">
              <w:rPr>
                <w:b/>
              </w:rPr>
              <w:t>0</w:t>
            </w:r>
          </w:p>
        </w:tc>
        <w:tc>
          <w:tcPr>
            <w:tcW w:w="627" w:type="dxa"/>
            <w:shd w:val="clear" w:color="auto" w:fill="auto"/>
            <w:vAlign w:val="center"/>
          </w:tcPr>
          <w:p w:rsidR="00E00357" w:rsidRPr="00A77FF8" w:rsidRDefault="00E00357" w:rsidP="00E00357">
            <w:pPr>
              <w:jc w:val="both"/>
              <w:rPr>
                <w:b/>
              </w:rPr>
            </w:pPr>
            <w:r w:rsidRPr="00A77FF8">
              <w:rPr>
                <w:b/>
              </w:rPr>
              <w:t>0</w:t>
            </w:r>
          </w:p>
        </w:tc>
        <w:tc>
          <w:tcPr>
            <w:tcW w:w="630" w:type="dxa"/>
            <w:shd w:val="clear" w:color="auto" w:fill="auto"/>
            <w:vAlign w:val="center"/>
          </w:tcPr>
          <w:p w:rsidR="00E00357" w:rsidRPr="00A77FF8" w:rsidRDefault="00E00357" w:rsidP="00E00357">
            <w:pPr>
              <w:jc w:val="both"/>
              <w:rPr>
                <w:b/>
              </w:rPr>
            </w:pPr>
            <w:r w:rsidRPr="00A77FF8">
              <w:rPr>
                <w:b/>
              </w:rPr>
              <w:t>0</w:t>
            </w:r>
          </w:p>
        </w:tc>
        <w:tc>
          <w:tcPr>
            <w:tcW w:w="630" w:type="dxa"/>
            <w:shd w:val="clear" w:color="auto" w:fill="auto"/>
            <w:vAlign w:val="center"/>
          </w:tcPr>
          <w:p w:rsidR="00E00357" w:rsidRPr="00A77FF8" w:rsidRDefault="00E00357" w:rsidP="00E00357">
            <w:pPr>
              <w:jc w:val="both"/>
              <w:rPr>
                <w:b/>
              </w:rPr>
            </w:pPr>
            <w:r w:rsidRPr="00A77FF8">
              <w:rPr>
                <w:b/>
              </w:rPr>
              <w:t>0</w:t>
            </w:r>
          </w:p>
        </w:tc>
        <w:tc>
          <w:tcPr>
            <w:tcW w:w="630" w:type="dxa"/>
            <w:shd w:val="clear" w:color="auto" w:fill="auto"/>
            <w:vAlign w:val="center"/>
          </w:tcPr>
          <w:p w:rsidR="00E00357" w:rsidRPr="00A77FF8" w:rsidRDefault="00E00357" w:rsidP="00E00357">
            <w:pPr>
              <w:jc w:val="both"/>
              <w:rPr>
                <w:b/>
              </w:rPr>
            </w:pPr>
            <w:r w:rsidRPr="00A77FF8">
              <w:rPr>
                <w:b/>
              </w:rPr>
              <w:t>0</w:t>
            </w:r>
          </w:p>
        </w:tc>
        <w:tc>
          <w:tcPr>
            <w:tcW w:w="627" w:type="dxa"/>
            <w:shd w:val="clear" w:color="auto" w:fill="auto"/>
            <w:vAlign w:val="center"/>
          </w:tcPr>
          <w:p w:rsidR="00E00357" w:rsidRPr="00A77FF8" w:rsidRDefault="00E00357" w:rsidP="00E00357">
            <w:pPr>
              <w:jc w:val="both"/>
              <w:rPr>
                <w:b/>
              </w:rPr>
            </w:pPr>
            <w:r w:rsidRPr="00A77FF8">
              <w:rPr>
                <w:b/>
              </w:rPr>
              <w:t>0</w:t>
            </w:r>
          </w:p>
        </w:tc>
      </w:tr>
    </w:tbl>
    <w:p w:rsidR="00E00357" w:rsidRDefault="00E00357" w:rsidP="00E00357">
      <w:pPr>
        <w:rPr>
          <w:b/>
        </w:rPr>
      </w:pPr>
      <w:r>
        <w:rPr>
          <w:b/>
        </w:rPr>
        <w:t xml:space="preserve">          </w:t>
      </w:r>
    </w:p>
    <w:p w:rsidR="00E00357" w:rsidRDefault="00E00357" w:rsidP="00E00357">
      <w:pPr>
        <w:rPr>
          <w:b/>
        </w:rPr>
      </w:pPr>
    </w:p>
    <w:p w:rsidR="00E00357" w:rsidRDefault="00E00357" w:rsidP="00E00357">
      <w:pPr>
        <w:rPr>
          <w:b/>
        </w:rPr>
      </w:pPr>
    </w:p>
    <w:p w:rsidR="00E00357" w:rsidRDefault="00E00357" w:rsidP="00E00357">
      <w:pPr>
        <w:rPr>
          <w:b/>
        </w:rPr>
      </w:pPr>
    </w:p>
    <w:p w:rsidR="00E00357" w:rsidRDefault="00E00357" w:rsidP="00E00357">
      <w:pPr>
        <w:rPr>
          <w:b/>
        </w:rPr>
      </w:pPr>
    </w:p>
    <w:p w:rsidR="00E00357" w:rsidRDefault="00E00357" w:rsidP="00E00357">
      <w:pPr>
        <w:rPr>
          <w:b/>
        </w:rPr>
      </w:pPr>
    </w:p>
    <w:p w:rsidR="00E00357" w:rsidRDefault="00E00357" w:rsidP="00E00357">
      <w:pPr>
        <w:rPr>
          <w:b/>
        </w:rPr>
      </w:pPr>
    </w:p>
    <w:p w:rsidR="00E00357" w:rsidRDefault="00E00357" w:rsidP="00E00357">
      <w:pPr>
        <w:rPr>
          <w:b/>
        </w:rPr>
      </w:pPr>
    </w:p>
    <w:p w:rsidR="00E00357" w:rsidRDefault="00E00357" w:rsidP="00E00357">
      <w:pPr>
        <w:rPr>
          <w:b/>
        </w:rPr>
      </w:pPr>
    </w:p>
    <w:p w:rsidR="00E00357" w:rsidRDefault="00E00357" w:rsidP="00E00357">
      <w:pPr>
        <w:rPr>
          <w:b/>
        </w:rPr>
      </w:pPr>
    </w:p>
    <w:p w:rsidR="00E00357" w:rsidRPr="005F57D9" w:rsidRDefault="00E00357" w:rsidP="00E00357">
      <w:pPr>
        <w:rPr>
          <w:b/>
        </w:rPr>
      </w:pPr>
      <w:r>
        <w:rPr>
          <w:b/>
        </w:rPr>
        <w:lastRenderedPageBreak/>
        <w:t xml:space="preserve">                       2.СТРУЧНО УСАВРШАВАЊЕ</w:t>
      </w:r>
    </w:p>
    <w:p w:rsidR="00E00357" w:rsidRDefault="00E00357" w:rsidP="00E00357">
      <w:r>
        <w:rPr>
          <w:b/>
        </w:rPr>
        <w:t xml:space="preserve">   </w:t>
      </w:r>
      <w:r>
        <w:t>Преглед стручног усавршавања наставника:</w:t>
      </w:r>
    </w:p>
    <w:p w:rsidR="00E00357" w:rsidRDefault="00E00357" w:rsidP="00E00357">
      <w:pPr>
        <w:rPr>
          <w:b/>
        </w:rPr>
      </w:pPr>
      <w:r>
        <w:rPr>
          <w:b/>
        </w:rPr>
        <w:t xml:space="preserve">     </w:t>
      </w:r>
    </w:p>
    <w:tbl>
      <w:tblPr>
        <w:tblW w:w="0" w:type="auto"/>
        <w:tblLook w:val="04A0" w:firstRow="1" w:lastRow="0" w:firstColumn="1" w:lastColumn="0" w:noHBand="0" w:noVBand="1"/>
      </w:tblPr>
      <w:tblGrid>
        <w:gridCol w:w="3936"/>
        <w:gridCol w:w="2693"/>
        <w:gridCol w:w="2613"/>
      </w:tblGrid>
      <w:tr w:rsidR="00E00357" w:rsidTr="00E00357">
        <w:tc>
          <w:tcPr>
            <w:tcW w:w="3936" w:type="dxa"/>
          </w:tcPr>
          <w:p w:rsidR="00E00357" w:rsidRDefault="00E00357" w:rsidP="00E00357">
            <w:pPr>
              <w:rPr>
                <w:color w:val="000000"/>
              </w:rPr>
            </w:pPr>
            <w:r>
              <w:rPr>
                <w:color w:val="000000"/>
              </w:rPr>
              <w:t>Име и презиме</w:t>
            </w:r>
          </w:p>
        </w:tc>
        <w:tc>
          <w:tcPr>
            <w:tcW w:w="2693" w:type="dxa"/>
          </w:tcPr>
          <w:p w:rsidR="00E00357" w:rsidRDefault="00E00357" w:rsidP="00E00357">
            <w:pPr>
              <w:rPr>
                <w:color w:val="000000"/>
              </w:rPr>
            </w:pPr>
            <w:r>
              <w:rPr>
                <w:color w:val="000000"/>
              </w:rPr>
              <w:t>Сати/бодови у установи</w:t>
            </w:r>
          </w:p>
        </w:tc>
        <w:tc>
          <w:tcPr>
            <w:tcW w:w="2613" w:type="dxa"/>
          </w:tcPr>
          <w:p w:rsidR="00E00357" w:rsidRDefault="00E00357" w:rsidP="00E00357">
            <w:pPr>
              <w:rPr>
                <w:color w:val="000000"/>
              </w:rPr>
            </w:pPr>
            <w:r>
              <w:rPr>
                <w:color w:val="000000"/>
              </w:rPr>
              <w:t>Сати/бодови ван установе</w:t>
            </w:r>
          </w:p>
        </w:tc>
      </w:tr>
      <w:tr w:rsidR="00E00357" w:rsidTr="00E00357">
        <w:tc>
          <w:tcPr>
            <w:tcW w:w="3936" w:type="dxa"/>
          </w:tcPr>
          <w:p w:rsidR="00E00357" w:rsidRDefault="00E00357" w:rsidP="00E00357">
            <w:pPr>
              <w:rPr>
                <w:color w:val="000000"/>
              </w:rPr>
            </w:pPr>
            <w:r>
              <w:rPr>
                <w:color w:val="000000"/>
              </w:rPr>
              <w:t>Данијела Даниловић</w:t>
            </w:r>
          </w:p>
        </w:tc>
        <w:tc>
          <w:tcPr>
            <w:tcW w:w="2693" w:type="dxa"/>
          </w:tcPr>
          <w:p w:rsidR="00E00357" w:rsidRPr="00177960" w:rsidRDefault="00E00357" w:rsidP="00E00357">
            <w:pPr>
              <w:rPr>
                <w:color w:val="000000"/>
              </w:rPr>
            </w:pPr>
            <w:r>
              <w:rPr>
                <w:color w:val="000000"/>
              </w:rPr>
              <w:t>60</w:t>
            </w:r>
          </w:p>
        </w:tc>
        <w:tc>
          <w:tcPr>
            <w:tcW w:w="2613" w:type="dxa"/>
          </w:tcPr>
          <w:p w:rsidR="00E00357" w:rsidRPr="009F1F25" w:rsidRDefault="00E00357" w:rsidP="00E00357">
            <w:pPr>
              <w:rPr>
                <w:color w:val="000000"/>
              </w:rPr>
            </w:pPr>
            <w:r>
              <w:rPr>
                <w:color w:val="000000"/>
              </w:rPr>
              <w:t>32+1стручни скуп</w:t>
            </w:r>
          </w:p>
        </w:tc>
      </w:tr>
      <w:tr w:rsidR="00E00357" w:rsidTr="00E00357">
        <w:tc>
          <w:tcPr>
            <w:tcW w:w="3936" w:type="dxa"/>
          </w:tcPr>
          <w:p w:rsidR="00E00357" w:rsidRDefault="00E00357" w:rsidP="00E00357">
            <w:pPr>
              <w:rPr>
                <w:color w:val="000000"/>
              </w:rPr>
            </w:pPr>
            <w:r>
              <w:rPr>
                <w:color w:val="000000"/>
              </w:rPr>
              <w:t>Милан Поповић</w:t>
            </w:r>
          </w:p>
        </w:tc>
        <w:tc>
          <w:tcPr>
            <w:tcW w:w="2693" w:type="dxa"/>
          </w:tcPr>
          <w:p w:rsidR="00E00357" w:rsidRPr="00DC5AFC" w:rsidRDefault="00E00357" w:rsidP="00E00357">
            <w:pPr>
              <w:rPr>
                <w:color w:val="000000"/>
              </w:rPr>
            </w:pPr>
            <w:r>
              <w:rPr>
                <w:color w:val="000000"/>
              </w:rPr>
              <w:t>48</w:t>
            </w:r>
          </w:p>
        </w:tc>
        <w:tc>
          <w:tcPr>
            <w:tcW w:w="2613" w:type="dxa"/>
          </w:tcPr>
          <w:p w:rsidR="00E00357" w:rsidRPr="009F1F25" w:rsidRDefault="00E00357" w:rsidP="00E00357">
            <w:pPr>
              <w:rPr>
                <w:color w:val="000000"/>
              </w:rPr>
            </w:pPr>
            <w:r>
              <w:rPr>
                <w:color w:val="000000"/>
              </w:rPr>
              <w:t>16+1стручни скип</w:t>
            </w:r>
          </w:p>
        </w:tc>
      </w:tr>
      <w:tr w:rsidR="00E00357" w:rsidTr="00E00357">
        <w:tc>
          <w:tcPr>
            <w:tcW w:w="3936" w:type="dxa"/>
          </w:tcPr>
          <w:p w:rsidR="00E00357" w:rsidRPr="003C178E" w:rsidRDefault="00E00357" w:rsidP="00E00357">
            <w:pPr>
              <w:rPr>
                <w:color w:val="000000"/>
              </w:rPr>
            </w:pPr>
            <w:r>
              <w:rPr>
                <w:color w:val="000000"/>
              </w:rPr>
              <w:t>Биљана Марковић</w:t>
            </w:r>
          </w:p>
        </w:tc>
        <w:tc>
          <w:tcPr>
            <w:tcW w:w="2693" w:type="dxa"/>
          </w:tcPr>
          <w:p w:rsidR="00E00357" w:rsidRPr="00DC5AFC" w:rsidRDefault="00E00357" w:rsidP="00E00357">
            <w:pPr>
              <w:rPr>
                <w:color w:val="000000"/>
              </w:rPr>
            </w:pPr>
            <w:r>
              <w:rPr>
                <w:color w:val="000000"/>
              </w:rPr>
              <w:t>30</w:t>
            </w:r>
          </w:p>
        </w:tc>
        <w:tc>
          <w:tcPr>
            <w:tcW w:w="2613" w:type="dxa"/>
          </w:tcPr>
          <w:p w:rsidR="00E00357" w:rsidRPr="009F1F25" w:rsidRDefault="00E00357" w:rsidP="00E00357">
            <w:pPr>
              <w:rPr>
                <w:color w:val="000000"/>
              </w:rPr>
            </w:pPr>
            <w:r>
              <w:rPr>
                <w:color w:val="000000"/>
              </w:rPr>
              <w:t>24</w:t>
            </w:r>
          </w:p>
        </w:tc>
      </w:tr>
      <w:tr w:rsidR="00E00357" w:rsidTr="00E00357">
        <w:tc>
          <w:tcPr>
            <w:tcW w:w="3936" w:type="dxa"/>
          </w:tcPr>
          <w:p w:rsidR="00E00357" w:rsidRDefault="00E00357" w:rsidP="00E00357">
            <w:pPr>
              <w:rPr>
                <w:color w:val="000000"/>
              </w:rPr>
            </w:pPr>
            <w:r>
              <w:rPr>
                <w:color w:val="000000"/>
              </w:rPr>
              <w:t>Златко Јанковић</w:t>
            </w:r>
          </w:p>
        </w:tc>
        <w:tc>
          <w:tcPr>
            <w:tcW w:w="2693" w:type="dxa"/>
          </w:tcPr>
          <w:p w:rsidR="00E00357" w:rsidRPr="00DC5AFC" w:rsidRDefault="00E00357" w:rsidP="00E00357">
            <w:pPr>
              <w:rPr>
                <w:color w:val="000000"/>
              </w:rPr>
            </w:pPr>
            <w:r>
              <w:rPr>
                <w:color w:val="000000"/>
              </w:rPr>
              <w:t>48</w:t>
            </w:r>
          </w:p>
        </w:tc>
        <w:tc>
          <w:tcPr>
            <w:tcW w:w="2613" w:type="dxa"/>
          </w:tcPr>
          <w:p w:rsidR="00E00357" w:rsidRPr="009F1F25" w:rsidRDefault="00E00357" w:rsidP="00E00357">
            <w:pPr>
              <w:rPr>
                <w:color w:val="000000"/>
              </w:rPr>
            </w:pPr>
            <w:r>
              <w:rPr>
                <w:color w:val="000000"/>
              </w:rPr>
              <w:t>16+1 стручни скуп</w:t>
            </w:r>
          </w:p>
        </w:tc>
      </w:tr>
      <w:tr w:rsidR="00E00357" w:rsidTr="00E00357">
        <w:tc>
          <w:tcPr>
            <w:tcW w:w="3936" w:type="dxa"/>
          </w:tcPr>
          <w:p w:rsidR="00E00357" w:rsidRDefault="00E00357" w:rsidP="00E00357">
            <w:pPr>
              <w:rPr>
                <w:color w:val="000000"/>
              </w:rPr>
            </w:pPr>
            <w:r>
              <w:rPr>
                <w:color w:val="000000"/>
              </w:rPr>
              <w:t>Ивана Николић</w:t>
            </w:r>
          </w:p>
        </w:tc>
        <w:tc>
          <w:tcPr>
            <w:tcW w:w="2693" w:type="dxa"/>
          </w:tcPr>
          <w:p w:rsidR="00E00357" w:rsidRDefault="00E00357" w:rsidP="00E00357">
            <w:pPr>
              <w:rPr>
                <w:color w:val="000000"/>
              </w:rPr>
            </w:pPr>
            <w:r>
              <w:rPr>
                <w:color w:val="000000"/>
              </w:rPr>
              <w:t>73</w:t>
            </w:r>
          </w:p>
        </w:tc>
        <w:tc>
          <w:tcPr>
            <w:tcW w:w="2613" w:type="dxa"/>
          </w:tcPr>
          <w:p w:rsidR="00E00357" w:rsidRDefault="00E00357" w:rsidP="00E00357">
            <w:pPr>
              <w:rPr>
                <w:color w:val="000000"/>
              </w:rPr>
            </w:pPr>
            <w:r>
              <w:rPr>
                <w:color w:val="000000"/>
              </w:rPr>
              <w:t>24</w:t>
            </w:r>
          </w:p>
        </w:tc>
      </w:tr>
      <w:tr w:rsidR="00E00357" w:rsidTr="00E00357">
        <w:tc>
          <w:tcPr>
            <w:tcW w:w="3936" w:type="dxa"/>
          </w:tcPr>
          <w:p w:rsidR="00E00357" w:rsidRDefault="00E00357" w:rsidP="00E00357">
            <w:pPr>
              <w:rPr>
                <w:color w:val="000000"/>
              </w:rPr>
            </w:pPr>
            <w:r>
              <w:rPr>
                <w:color w:val="000000"/>
              </w:rPr>
              <w:t>Светислав Ђурић</w:t>
            </w:r>
          </w:p>
        </w:tc>
        <w:tc>
          <w:tcPr>
            <w:tcW w:w="2693" w:type="dxa"/>
          </w:tcPr>
          <w:p w:rsidR="00E00357" w:rsidRPr="0029598D" w:rsidRDefault="00E00357" w:rsidP="00E00357">
            <w:pPr>
              <w:rPr>
                <w:color w:val="000000"/>
              </w:rPr>
            </w:pPr>
            <w:r>
              <w:rPr>
                <w:color w:val="000000"/>
              </w:rPr>
              <w:t>47</w:t>
            </w:r>
          </w:p>
        </w:tc>
        <w:tc>
          <w:tcPr>
            <w:tcW w:w="2613" w:type="dxa"/>
          </w:tcPr>
          <w:p w:rsidR="00E00357" w:rsidRPr="009F1F25" w:rsidRDefault="00E00357" w:rsidP="00E00357">
            <w:pPr>
              <w:rPr>
                <w:color w:val="000000"/>
              </w:rPr>
            </w:pPr>
            <w:r>
              <w:rPr>
                <w:color w:val="000000"/>
              </w:rPr>
              <w:t>40+1стручни скуп</w:t>
            </w:r>
          </w:p>
        </w:tc>
      </w:tr>
      <w:tr w:rsidR="00E00357" w:rsidTr="00E00357">
        <w:tc>
          <w:tcPr>
            <w:tcW w:w="3936" w:type="dxa"/>
          </w:tcPr>
          <w:p w:rsidR="00E00357" w:rsidRPr="00485597" w:rsidRDefault="00E00357" w:rsidP="00E00357">
            <w:pPr>
              <w:rPr>
                <w:b/>
                <w:color w:val="000000"/>
              </w:rPr>
            </w:pPr>
            <w:r w:rsidRPr="00485597">
              <w:rPr>
                <w:b/>
                <w:color w:val="000000"/>
              </w:rPr>
              <w:t>УКУПНО</w:t>
            </w:r>
          </w:p>
        </w:tc>
        <w:tc>
          <w:tcPr>
            <w:tcW w:w="2693" w:type="dxa"/>
          </w:tcPr>
          <w:p w:rsidR="00E00357" w:rsidRPr="0029598D" w:rsidRDefault="00E00357" w:rsidP="00E00357">
            <w:pPr>
              <w:rPr>
                <w:b/>
                <w:color w:val="000000"/>
              </w:rPr>
            </w:pPr>
            <w:r>
              <w:rPr>
                <w:b/>
                <w:color w:val="000000"/>
              </w:rPr>
              <w:t>306</w:t>
            </w:r>
          </w:p>
        </w:tc>
        <w:tc>
          <w:tcPr>
            <w:tcW w:w="2613" w:type="dxa"/>
          </w:tcPr>
          <w:p w:rsidR="00E00357" w:rsidRPr="009F1F25" w:rsidRDefault="00E00357" w:rsidP="00E00357">
            <w:pPr>
              <w:rPr>
                <w:b/>
                <w:color w:val="000000"/>
              </w:rPr>
            </w:pPr>
            <w:r>
              <w:rPr>
                <w:b/>
                <w:color w:val="000000"/>
              </w:rPr>
              <w:t>200</w:t>
            </w:r>
            <w:r w:rsidRPr="00485597">
              <w:rPr>
                <w:b/>
                <w:color w:val="000000"/>
              </w:rPr>
              <w:t>+4</w:t>
            </w:r>
            <w:r>
              <w:rPr>
                <w:b/>
                <w:color w:val="000000"/>
              </w:rPr>
              <w:t>стручна скупа</w:t>
            </w:r>
          </w:p>
        </w:tc>
      </w:tr>
    </w:tbl>
    <w:p w:rsidR="00E00357" w:rsidRPr="00867DBB" w:rsidRDefault="00E00357" w:rsidP="00E00357">
      <w:pPr>
        <w:rPr>
          <w:b/>
        </w:rPr>
      </w:pPr>
      <w:r>
        <w:rPr>
          <w:b/>
        </w:rPr>
        <w:t xml:space="preserve">         </w:t>
      </w:r>
    </w:p>
    <w:p w:rsidR="00E00357" w:rsidRDefault="00E00357" w:rsidP="00E00357">
      <w:pPr>
        <w:rPr>
          <w:b/>
        </w:rPr>
      </w:pPr>
    </w:p>
    <w:p w:rsidR="00E00357" w:rsidRDefault="00E00357" w:rsidP="00E00357">
      <w:pPr>
        <w:ind w:firstLine="630"/>
      </w:pPr>
      <w:r>
        <w:t>Записници о реализацији активности Стручног већа за математику и физику као и закључци и мере  налазе се у документацији Стручног већа.</w:t>
      </w:r>
    </w:p>
    <w:p w:rsidR="00E00357" w:rsidRPr="00953470" w:rsidRDefault="00E00357" w:rsidP="00E00357">
      <w:pPr>
        <w:rPr>
          <w:b/>
        </w:rPr>
      </w:pPr>
    </w:p>
    <w:p w:rsidR="00E00357" w:rsidRDefault="00E00357">
      <w:pPr>
        <w:spacing w:line="268" w:lineRule="exact"/>
        <w:rPr>
          <w:sz w:val="24"/>
        </w:rPr>
      </w:pPr>
    </w:p>
    <w:p w:rsidR="00E00357" w:rsidRDefault="00E00357">
      <w:pPr>
        <w:spacing w:line="268" w:lineRule="exact"/>
        <w:rPr>
          <w:sz w:val="24"/>
        </w:rPr>
      </w:pPr>
    </w:p>
    <w:p w:rsidR="00E00357" w:rsidRDefault="00E00357">
      <w:pPr>
        <w:spacing w:line="268" w:lineRule="exact"/>
        <w:rPr>
          <w:sz w:val="24"/>
        </w:rPr>
      </w:pPr>
    </w:p>
    <w:p w:rsidR="00E00357" w:rsidRDefault="00E00357">
      <w:pPr>
        <w:spacing w:line="268" w:lineRule="exact"/>
        <w:rPr>
          <w:sz w:val="24"/>
        </w:rPr>
      </w:pPr>
    </w:p>
    <w:p w:rsidR="00E00357" w:rsidRDefault="00E00357">
      <w:pPr>
        <w:spacing w:line="268" w:lineRule="exact"/>
        <w:rPr>
          <w:sz w:val="24"/>
        </w:rPr>
      </w:pPr>
    </w:p>
    <w:p w:rsidR="00E00357" w:rsidRDefault="00E00357">
      <w:pPr>
        <w:spacing w:line="268" w:lineRule="exact"/>
        <w:rPr>
          <w:sz w:val="24"/>
        </w:rPr>
      </w:pPr>
    </w:p>
    <w:p w:rsidR="00E00357" w:rsidRDefault="00E00357">
      <w:pPr>
        <w:spacing w:line="268" w:lineRule="exact"/>
        <w:rPr>
          <w:sz w:val="24"/>
        </w:rPr>
      </w:pPr>
    </w:p>
    <w:p w:rsidR="00E00357" w:rsidRDefault="00E00357">
      <w:pPr>
        <w:spacing w:line="268" w:lineRule="exact"/>
        <w:rPr>
          <w:sz w:val="24"/>
        </w:rPr>
      </w:pPr>
    </w:p>
    <w:p w:rsidR="00E00357" w:rsidRDefault="00E00357">
      <w:pPr>
        <w:spacing w:line="268" w:lineRule="exact"/>
        <w:rPr>
          <w:sz w:val="24"/>
        </w:rPr>
      </w:pPr>
    </w:p>
    <w:p w:rsidR="00E00357" w:rsidRDefault="00E00357">
      <w:pPr>
        <w:spacing w:line="268" w:lineRule="exact"/>
        <w:rPr>
          <w:sz w:val="24"/>
        </w:rPr>
      </w:pPr>
    </w:p>
    <w:p w:rsidR="00E00357" w:rsidRDefault="00E00357">
      <w:pPr>
        <w:spacing w:line="268" w:lineRule="exact"/>
        <w:rPr>
          <w:sz w:val="24"/>
        </w:rPr>
      </w:pPr>
    </w:p>
    <w:p w:rsidR="00E00357" w:rsidRDefault="00E00357">
      <w:pPr>
        <w:spacing w:line="268" w:lineRule="exact"/>
        <w:rPr>
          <w:sz w:val="24"/>
        </w:rPr>
      </w:pPr>
    </w:p>
    <w:p w:rsidR="00E00357" w:rsidRDefault="00E00357">
      <w:pPr>
        <w:spacing w:line="268" w:lineRule="exact"/>
        <w:rPr>
          <w:sz w:val="24"/>
        </w:rPr>
        <w:sectPr w:rsidR="00E00357" w:rsidSect="00E00357">
          <w:footerReference w:type="default" r:id="rId40"/>
          <w:pgSz w:w="16840" w:h="11910" w:orient="landscape"/>
          <w:pgMar w:top="1440" w:right="1440" w:bottom="1440" w:left="1440" w:header="0" w:footer="971" w:gutter="0"/>
          <w:cols w:space="720"/>
          <w:docGrid w:linePitch="299"/>
        </w:sectPr>
      </w:pPr>
    </w:p>
    <w:p w:rsidR="0098651E" w:rsidRDefault="0098651E">
      <w:pPr>
        <w:pStyle w:val="BodyText"/>
        <w:rPr>
          <w:b/>
          <w:sz w:val="20"/>
        </w:rPr>
      </w:pPr>
    </w:p>
    <w:p w:rsidR="0098651E" w:rsidRDefault="0098651E">
      <w:pPr>
        <w:pStyle w:val="BodyText"/>
        <w:rPr>
          <w:b/>
          <w:sz w:val="20"/>
        </w:rPr>
      </w:pPr>
    </w:p>
    <w:p w:rsidR="0098651E" w:rsidRDefault="0098651E">
      <w:pPr>
        <w:pStyle w:val="BodyText"/>
        <w:spacing w:before="5"/>
        <w:rPr>
          <w:b/>
          <w:sz w:val="25"/>
        </w:rPr>
      </w:pPr>
    </w:p>
    <w:p w:rsidR="0098651E" w:rsidRDefault="00752AF1" w:rsidP="00172308">
      <w:pPr>
        <w:pStyle w:val="Heading2"/>
        <w:spacing w:before="90"/>
        <w:jc w:val="left"/>
      </w:pPr>
      <w:bookmarkStart w:id="198" w:name="ПЛАН_РАДА_СТРУЧНОГ_ВЕЋА_ЗА_БИОЛОГИЈУ_И_Х"/>
      <w:bookmarkStart w:id="199" w:name="_bookmark88"/>
      <w:bookmarkStart w:id="200" w:name="_Toc178824870"/>
      <w:bookmarkEnd w:id="198"/>
      <w:bookmarkEnd w:id="199"/>
      <w:r>
        <w:t>ПЛАН</w:t>
      </w:r>
      <w:r>
        <w:rPr>
          <w:spacing w:val="-1"/>
        </w:rPr>
        <w:t xml:space="preserve"> </w:t>
      </w:r>
      <w:r>
        <w:t>РАДА</w:t>
      </w:r>
      <w:r>
        <w:rPr>
          <w:spacing w:val="-3"/>
        </w:rPr>
        <w:t xml:space="preserve"> </w:t>
      </w:r>
      <w:r>
        <w:t>СТРУЧНОГ</w:t>
      </w:r>
      <w:r>
        <w:rPr>
          <w:spacing w:val="-1"/>
        </w:rPr>
        <w:t xml:space="preserve"> </w:t>
      </w:r>
      <w:r>
        <w:t>ВЕЋА</w:t>
      </w:r>
      <w:r>
        <w:rPr>
          <w:spacing w:val="-2"/>
        </w:rPr>
        <w:t xml:space="preserve"> </w:t>
      </w:r>
      <w:r>
        <w:t>ЗА</w:t>
      </w:r>
      <w:r>
        <w:rPr>
          <w:spacing w:val="-7"/>
        </w:rPr>
        <w:t xml:space="preserve"> </w:t>
      </w:r>
      <w:r>
        <w:t>БИОЛОГИЈУ И</w:t>
      </w:r>
      <w:r>
        <w:rPr>
          <w:spacing w:val="-6"/>
        </w:rPr>
        <w:t xml:space="preserve"> </w:t>
      </w:r>
      <w:r>
        <w:t>ХЕМИЈУ</w:t>
      </w:r>
      <w:bookmarkEnd w:id="200"/>
    </w:p>
    <w:p w:rsidR="0098651E" w:rsidRDefault="00752AF1">
      <w:pPr>
        <w:spacing w:before="55" w:after="11"/>
        <w:ind w:left="862"/>
        <w:rPr>
          <w:b/>
          <w:sz w:val="24"/>
        </w:rPr>
      </w:pPr>
      <w:r>
        <w:rPr>
          <w:sz w:val="24"/>
        </w:rPr>
        <w:t>Председник:</w:t>
      </w:r>
      <w:r>
        <w:rPr>
          <w:spacing w:val="-2"/>
          <w:sz w:val="24"/>
        </w:rPr>
        <w:t xml:space="preserve"> </w:t>
      </w:r>
      <w:r>
        <w:rPr>
          <w:b/>
          <w:sz w:val="24"/>
        </w:rPr>
        <w:t>Милена</w:t>
      </w:r>
      <w:r>
        <w:rPr>
          <w:b/>
          <w:spacing w:val="-6"/>
          <w:sz w:val="24"/>
        </w:rPr>
        <w:t xml:space="preserve"> </w:t>
      </w:r>
      <w:r>
        <w:rPr>
          <w:b/>
          <w:sz w:val="24"/>
        </w:rPr>
        <w:t>Васовић</w:t>
      </w:r>
    </w:p>
    <w:p w:rsidR="0098651E" w:rsidRDefault="0098651E">
      <w:pPr>
        <w:pStyle w:val="BodyText"/>
        <w:rPr>
          <w:b/>
          <w:sz w:val="20"/>
        </w:rPr>
      </w:pPr>
    </w:p>
    <w:p w:rsidR="0098651E" w:rsidRDefault="0098651E">
      <w:pPr>
        <w:pStyle w:val="BodyText"/>
        <w:rPr>
          <w:b/>
          <w:sz w:val="20"/>
        </w:rPr>
      </w:pPr>
    </w:p>
    <w:p w:rsidR="00172308" w:rsidRPr="00FF6D42" w:rsidRDefault="00172308" w:rsidP="00172308">
      <w:pPr>
        <w:ind w:firstLine="720"/>
        <w:rPr>
          <w:lang w:val="ru-RU"/>
        </w:rPr>
      </w:pPr>
      <w:bookmarkStart w:id="201" w:name="ПЛАН_РАДА__СТРУЧНОГ_ВЕЋА_ФИЗИЧКОГ_ВАСПИТ"/>
      <w:bookmarkStart w:id="202" w:name="_bookmark89"/>
      <w:bookmarkEnd w:id="201"/>
      <w:bookmarkEnd w:id="202"/>
      <w:r>
        <w:rPr>
          <w:lang w:val="ru-RU"/>
        </w:rPr>
        <w:t>Рад овог Стручног већа одвијао се према г</w:t>
      </w:r>
      <w:r w:rsidRPr="00FF6D42">
        <w:rPr>
          <w:lang w:val="ru-RU"/>
        </w:rPr>
        <w:t>одишњем плану рада</w:t>
      </w:r>
      <w:r w:rsidRPr="00FF6D42">
        <w:rPr>
          <w:lang w:val="sr-Cyrl-CS"/>
        </w:rPr>
        <w:t xml:space="preserve"> Већа и потребама школе</w:t>
      </w:r>
      <w:r w:rsidRPr="00FF6D42">
        <w:rPr>
          <w:lang w:val="ru-RU"/>
        </w:rPr>
        <w:t xml:space="preserve">. </w:t>
      </w:r>
    </w:p>
    <w:p w:rsidR="00172308" w:rsidRDefault="00172308" w:rsidP="00172308"/>
    <w:p w:rsidR="00172308" w:rsidRPr="00FF6D42" w:rsidRDefault="00172308" w:rsidP="00172308">
      <w:pPr>
        <w:rPr>
          <w:lang w:val="sr-Cyrl-CS"/>
        </w:rPr>
      </w:pPr>
      <w:r w:rsidRPr="00FF6D42">
        <w:rPr>
          <w:lang w:val="ru-RU"/>
        </w:rPr>
        <w:t xml:space="preserve">Веће за </w:t>
      </w:r>
      <w:r>
        <w:rPr>
          <w:lang w:val="sr-Cyrl-CS"/>
        </w:rPr>
        <w:t>биологију, хемију,физичко васпитање и примењене науке</w:t>
      </w:r>
      <w:r w:rsidRPr="00FF6D42">
        <w:rPr>
          <w:lang w:val="ru-RU"/>
        </w:rPr>
        <w:t xml:space="preserve">чине наставници </w:t>
      </w:r>
      <w:r w:rsidRPr="00FF6D42">
        <w:rPr>
          <w:lang w:val="sr-Cyrl-CS"/>
        </w:rPr>
        <w:t xml:space="preserve">биологије </w:t>
      </w:r>
      <w:r>
        <w:rPr>
          <w:lang w:val="sr-Cyrl-CS"/>
        </w:rPr>
        <w:t xml:space="preserve">Татјана Перишић, Љубица Луковић, Жељко Марковић, наставници хемије </w:t>
      </w:r>
      <w:r w:rsidRPr="00FF6D42">
        <w:rPr>
          <w:lang w:val="sr-Cyrl-CS"/>
        </w:rPr>
        <w:t xml:space="preserve"> Милена</w:t>
      </w:r>
      <w:r>
        <w:rPr>
          <w:lang w:val="sr-Cyrl-CS"/>
        </w:rPr>
        <w:t xml:space="preserve"> Васовић, Ивана Мићић, наставници физичког васпитања: Игор Ниџовић, Марко Јовановић и Александар Ћурчић.</w:t>
      </w:r>
    </w:p>
    <w:p w:rsidR="00172308" w:rsidRPr="00FF6D42" w:rsidRDefault="00172308" w:rsidP="00172308">
      <w:pPr>
        <w:rPr>
          <w:lang w:val="ru-RU"/>
        </w:rPr>
      </w:pPr>
    </w:p>
    <w:p w:rsidR="00172308" w:rsidRPr="00FF6D42" w:rsidRDefault="00172308" w:rsidP="00172308">
      <w:pPr>
        <w:rPr>
          <w:lang w:val="sr-Cyrl-CS"/>
        </w:rPr>
      </w:pPr>
      <w:r>
        <w:rPr>
          <w:lang w:val="sr-Cyrl-CS"/>
        </w:rPr>
        <w:t>Према г</w:t>
      </w:r>
      <w:r w:rsidRPr="00FF6D42">
        <w:rPr>
          <w:lang w:val="sr-Cyrl-CS"/>
        </w:rPr>
        <w:t>одишњем</w:t>
      </w:r>
      <w:r>
        <w:rPr>
          <w:lang w:val="sr-Cyrl-CS"/>
        </w:rPr>
        <w:t xml:space="preserve"> плану Веће је своју активност у овој школској години реализовало кроз 8  одржаних  састанака анализирајући рад наставника и постигнуте резултате ученика.</w:t>
      </w:r>
    </w:p>
    <w:p w:rsidR="00172308" w:rsidRPr="00FF6D42" w:rsidRDefault="00172308" w:rsidP="00172308">
      <w:pPr>
        <w:rPr>
          <w:lang w:val="ru-RU"/>
        </w:rPr>
      </w:pPr>
    </w:p>
    <w:p w:rsidR="00172308" w:rsidRPr="00FF6D42" w:rsidRDefault="00172308" w:rsidP="00172308">
      <w:pPr>
        <w:ind w:firstLine="720"/>
        <w:rPr>
          <w:lang w:val="ru-RU"/>
        </w:rPr>
      </w:pPr>
      <w:r w:rsidRPr="00FF6D42">
        <w:rPr>
          <w:lang w:val="ru-RU"/>
        </w:rPr>
        <w:t>У току ове школске године реализован</w:t>
      </w:r>
      <w:r>
        <w:rPr>
          <w:lang w:val="ru-RU"/>
        </w:rPr>
        <w:t>и су сви планирани садржаји из г</w:t>
      </w:r>
      <w:r w:rsidRPr="00FF6D42">
        <w:rPr>
          <w:lang w:val="ru-RU"/>
        </w:rPr>
        <w:t>одишњег плана, по месецима</w:t>
      </w:r>
      <w:r w:rsidRPr="00FF6D42">
        <w:rPr>
          <w:lang w:val="sr-Cyrl-CS"/>
        </w:rPr>
        <w:t xml:space="preserve"> уз одговарајуће корекције и допуне</w:t>
      </w:r>
      <w:r w:rsidRPr="00FF6D42">
        <w:rPr>
          <w:lang w:val="ru-RU"/>
        </w:rPr>
        <w:t xml:space="preserve">. </w:t>
      </w:r>
    </w:p>
    <w:p w:rsidR="00172308" w:rsidRPr="00FF6D42" w:rsidRDefault="00172308" w:rsidP="00172308">
      <w:pPr>
        <w:rPr>
          <w:lang w:val="ru-RU"/>
        </w:rPr>
      </w:pPr>
    </w:p>
    <w:p w:rsidR="00172308" w:rsidRPr="00FF6D42" w:rsidRDefault="00172308" w:rsidP="00172308">
      <w:pPr>
        <w:rPr>
          <w:lang w:val="ru-RU"/>
        </w:rPr>
      </w:pPr>
      <w:r w:rsidRPr="00FF6D42">
        <w:rPr>
          <w:lang w:val="ru-RU"/>
        </w:rPr>
        <w:t>Веће се бавило следећим питањима:</w:t>
      </w:r>
    </w:p>
    <w:p w:rsidR="00172308" w:rsidRPr="00FF6D42" w:rsidRDefault="00172308" w:rsidP="00F11C5A">
      <w:pPr>
        <w:widowControl/>
        <w:numPr>
          <w:ilvl w:val="0"/>
          <w:numId w:val="18"/>
        </w:numPr>
        <w:autoSpaceDE/>
        <w:autoSpaceDN/>
      </w:pPr>
      <w:r w:rsidRPr="00FF6D42">
        <w:rPr>
          <w:lang w:val="sr-Cyrl-CS"/>
        </w:rPr>
        <w:t>Годишњим планирањем за предмет</w:t>
      </w:r>
      <w:r>
        <w:rPr>
          <w:lang w:val="sr-Cyrl-CS"/>
        </w:rPr>
        <w:t>е</w:t>
      </w:r>
      <w:r w:rsidRPr="00FF6D42">
        <w:rPr>
          <w:lang w:val="sr-Cyrl-CS"/>
        </w:rPr>
        <w:t xml:space="preserve"> биологију</w:t>
      </w:r>
      <w:r>
        <w:rPr>
          <w:lang w:val="sr-Cyrl-CS"/>
        </w:rPr>
        <w:t xml:space="preserve"> и хемију,физичко и здравствено васпитање и примењене науке1</w:t>
      </w:r>
    </w:p>
    <w:p w:rsidR="00172308" w:rsidRPr="00FF6D42" w:rsidRDefault="00172308" w:rsidP="00F11C5A">
      <w:pPr>
        <w:widowControl/>
        <w:numPr>
          <w:ilvl w:val="0"/>
          <w:numId w:val="18"/>
        </w:numPr>
        <w:autoSpaceDE/>
        <w:autoSpaceDN/>
        <w:rPr>
          <w:lang w:val="ru-RU"/>
        </w:rPr>
      </w:pPr>
      <w:r w:rsidRPr="00FF6D42">
        <w:rPr>
          <w:lang w:val="sr-Cyrl-CS"/>
        </w:rPr>
        <w:t>Оперативним планирањем по одељењима и разредима</w:t>
      </w:r>
    </w:p>
    <w:p w:rsidR="00172308" w:rsidRPr="00FF6D42" w:rsidRDefault="00172308" w:rsidP="00F11C5A">
      <w:pPr>
        <w:widowControl/>
        <w:numPr>
          <w:ilvl w:val="0"/>
          <w:numId w:val="18"/>
        </w:numPr>
        <w:autoSpaceDE/>
        <w:autoSpaceDN/>
        <w:rPr>
          <w:lang w:val="ru-RU"/>
        </w:rPr>
      </w:pPr>
      <w:r w:rsidRPr="00FF6D42">
        <w:rPr>
          <w:lang w:val="ru-RU"/>
        </w:rPr>
        <w:t>Израдом планова рада за додатну и допунску наставу</w:t>
      </w:r>
    </w:p>
    <w:p w:rsidR="00172308" w:rsidRPr="00FF6D42" w:rsidRDefault="00172308" w:rsidP="00F11C5A">
      <w:pPr>
        <w:widowControl/>
        <w:numPr>
          <w:ilvl w:val="0"/>
          <w:numId w:val="18"/>
        </w:numPr>
        <w:autoSpaceDE/>
        <w:autoSpaceDN/>
        <w:rPr>
          <w:lang w:val="ru-RU"/>
        </w:rPr>
      </w:pPr>
      <w:r w:rsidRPr="00FF6D42">
        <w:rPr>
          <w:lang w:val="sr-Cyrl-CS"/>
        </w:rPr>
        <w:t>Израдом распореда писаних провера знања за прво и друго полугодиште</w:t>
      </w:r>
    </w:p>
    <w:p w:rsidR="00172308" w:rsidRPr="00FF6D42" w:rsidRDefault="00172308" w:rsidP="00F11C5A">
      <w:pPr>
        <w:widowControl/>
        <w:numPr>
          <w:ilvl w:val="0"/>
          <w:numId w:val="18"/>
        </w:numPr>
        <w:autoSpaceDE/>
        <w:autoSpaceDN/>
        <w:rPr>
          <w:lang w:val="ru-RU"/>
        </w:rPr>
      </w:pPr>
      <w:r w:rsidRPr="00FF6D42">
        <w:rPr>
          <w:lang w:val="sr-Cyrl-CS"/>
        </w:rPr>
        <w:t>Анализом успеха ученика по одељењима и разредима на класификационим периодима</w:t>
      </w:r>
    </w:p>
    <w:p w:rsidR="00172308" w:rsidRPr="00FF6D42" w:rsidRDefault="00172308" w:rsidP="00F11C5A">
      <w:pPr>
        <w:widowControl/>
        <w:numPr>
          <w:ilvl w:val="0"/>
          <w:numId w:val="18"/>
        </w:numPr>
        <w:autoSpaceDE/>
        <w:autoSpaceDN/>
      </w:pPr>
      <w:r w:rsidRPr="00FF6D42">
        <w:t>Планирањем и одржавањемугледнихчасова</w:t>
      </w:r>
    </w:p>
    <w:p w:rsidR="00172308" w:rsidRPr="00FF6D42" w:rsidRDefault="00172308" w:rsidP="00F11C5A">
      <w:pPr>
        <w:widowControl/>
        <w:numPr>
          <w:ilvl w:val="0"/>
          <w:numId w:val="18"/>
        </w:numPr>
        <w:autoSpaceDE/>
        <w:autoSpaceDN/>
      </w:pPr>
      <w:r w:rsidRPr="00FF6D42">
        <w:t>Анализомстручногусавршаавња</w:t>
      </w:r>
    </w:p>
    <w:p w:rsidR="00172308" w:rsidRPr="00FF6D42" w:rsidRDefault="00172308" w:rsidP="00F11C5A">
      <w:pPr>
        <w:widowControl/>
        <w:numPr>
          <w:ilvl w:val="0"/>
          <w:numId w:val="18"/>
        </w:numPr>
        <w:autoSpaceDE/>
        <w:autoSpaceDN/>
      </w:pPr>
      <w:r w:rsidRPr="00FF6D42">
        <w:t>Припремомучениказатакмичења</w:t>
      </w:r>
    </w:p>
    <w:p w:rsidR="00172308" w:rsidRPr="00FF6D42" w:rsidRDefault="00172308" w:rsidP="00F11C5A">
      <w:pPr>
        <w:widowControl/>
        <w:numPr>
          <w:ilvl w:val="0"/>
          <w:numId w:val="18"/>
        </w:numPr>
        <w:autoSpaceDE/>
        <w:autoSpaceDN/>
      </w:pPr>
      <w:r w:rsidRPr="00FF6D42">
        <w:t>Анализомтакмичења</w:t>
      </w:r>
    </w:p>
    <w:p w:rsidR="00172308" w:rsidRPr="00FF6D42" w:rsidRDefault="00172308" w:rsidP="00F11C5A">
      <w:pPr>
        <w:widowControl/>
        <w:numPr>
          <w:ilvl w:val="0"/>
          <w:numId w:val="18"/>
        </w:numPr>
        <w:autoSpaceDE/>
        <w:autoSpaceDN/>
      </w:pPr>
      <w:r w:rsidRPr="00FF6D42">
        <w:rPr>
          <w:lang w:val="sr-Cyrl-CS"/>
        </w:rPr>
        <w:t>Припремом ученика за матурски испит</w:t>
      </w:r>
    </w:p>
    <w:p w:rsidR="00172308" w:rsidRPr="00FF6D42" w:rsidRDefault="00172308" w:rsidP="00F11C5A">
      <w:pPr>
        <w:widowControl/>
        <w:numPr>
          <w:ilvl w:val="0"/>
          <w:numId w:val="18"/>
        </w:numPr>
        <w:autoSpaceDE/>
        <w:autoSpaceDN/>
      </w:pPr>
      <w:r w:rsidRPr="00FF6D42">
        <w:t>Анал</w:t>
      </w:r>
      <w:r w:rsidRPr="00FF6D42">
        <w:rPr>
          <w:lang w:val="sr-Cyrl-CS"/>
        </w:rPr>
        <w:t>иза матурског испита</w:t>
      </w:r>
    </w:p>
    <w:p w:rsidR="00172308" w:rsidRPr="00FF6D42" w:rsidRDefault="00172308" w:rsidP="00F11C5A">
      <w:pPr>
        <w:widowControl/>
        <w:numPr>
          <w:ilvl w:val="0"/>
          <w:numId w:val="18"/>
        </w:numPr>
        <w:autoSpaceDE/>
        <w:autoSpaceDN/>
        <w:rPr>
          <w:lang w:val="ru-RU"/>
        </w:rPr>
      </w:pPr>
      <w:r w:rsidRPr="00FF6D42">
        <w:rPr>
          <w:lang w:val="ru-RU"/>
        </w:rPr>
        <w:t>Планирањем и реализацијом културних и јавних делатности школе</w:t>
      </w:r>
    </w:p>
    <w:p w:rsidR="00172308" w:rsidRPr="00FF6D42" w:rsidRDefault="00172308" w:rsidP="00F11C5A">
      <w:pPr>
        <w:widowControl/>
        <w:numPr>
          <w:ilvl w:val="0"/>
          <w:numId w:val="18"/>
        </w:numPr>
        <w:autoSpaceDE/>
        <w:autoSpaceDN/>
        <w:rPr>
          <w:lang w:val="ru-RU"/>
        </w:rPr>
      </w:pPr>
      <w:r w:rsidRPr="00FF6D42">
        <w:rPr>
          <w:lang w:val="sr-Cyrl-CS"/>
        </w:rPr>
        <w:t>Предлогом уџбеника за наредну школску годину</w:t>
      </w:r>
    </w:p>
    <w:p w:rsidR="00172308" w:rsidRPr="00FF6D42" w:rsidRDefault="00172308" w:rsidP="00F11C5A">
      <w:pPr>
        <w:widowControl/>
        <w:numPr>
          <w:ilvl w:val="0"/>
          <w:numId w:val="18"/>
        </w:numPr>
        <w:autoSpaceDE/>
        <w:autoSpaceDN/>
        <w:rPr>
          <w:lang w:val="ru-RU"/>
        </w:rPr>
      </w:pPr>
      <w:r w:rsidRPr="00FF6D42">
        <w:rPr>
          <w:lang w:val="sr-Cyrl-CS"/>
        </w:rPr>
        <w:t>Реализациом Акционог плана унапређивања рада установе</w:t>
      </w:r>
    </w:p>
    <w:p w:rsidR="00172308" w:rsidRPr="006C0923" w:rsidRDefault="00172308" w:rsidP="00F11C5A">
      <w:pPr>
        <w:widowControl/>
        <w:numPr>
          <w:ilvl w:val="0"/>
          <w:numId w:val="18"/>
        </w:numPr>
        <w:autoSpaceDE/>
        <w:autoSpaceDN/>
      </w:pPr>
      <w:r w:rsidRPr="00FF6D42">
        <w:rPr>
          <w:lang w:val="sr-Cyrl-CS"/>
        </w:rPr>
        <w:t>Израдом школских програма</w:t>
      </w:r>
    </w:p>
    <w:p w:rsidR="00172308" w:rsidRDefault="00172308" w:rsidP="00172308">
      <w:pPr>
        <w:rPr>
          <w:lang w:val="sr-Cyrl-CS"/>
        </w:rPr>
      </w:pPr>
    </w:p>
    <w:p w:rsidR="00172308" w:rsidRPr="00FF6D42" w:rsidRDefault="00172308" w:rsidP="00172308">
      <w:pPr>
        <w:rPr>
          <w:b/>
          <w:lang w:val="sr-Cyrl-CS"/>
        </w:rPr>
      </w:pPr>
      <w:r w:rsidRPr="00FF6D42">
        <w:rPr>
          <w:b/>
          <w:lang w:val="ru-RU"/>
        </w:rPr>
        <w:t xml:space="preserve">1. </w:t>
      </w:r>
      <w:r w:rsidRPr="00FF6D42">
        <w:rPr>
          <w:b/>
          <w:lang w:val="sr-Cyrl-CS"/>
        </w:rPr>
        <w:t>БРО</w:t>
      </w:r>
      <w:r>
        <w:rPr>
          <w:b/>
          <w:lang w:val="sr-Cyrl-CS"/>
        </w:rPr>
        <w:t>Ј ОДРЖАНИХ ЧАСОВА ИЗ ШКОЛСКЕ 2023/2024</w:t>
      </w:r>
      <w:r w:rsidRPr="00FF6D42">
        <w:rPr>
          <w:b/>
          <w:lang w:val="sr-Cyrl-CS"/>
        </w:rPr>
        <w:t>. ГОДИНЕ</w:t>
      </w:r>
    </w:p>
    <w:p w:rsidR="00172308" w:rsidRDefault="00172308" w:rsidP="00172308">
      <w:pPr>
        <w:tabs>
          <w:tab w:val="left" w:pos="3401"/>
        </w:tabs>
        <w:rPr>
          <w:b/>
          <w:lang w:val="ru-RU"/>
        </w:rPr>
      </w:pPr>
    </w:p>
    <w:p w:rsidR="00172308" w:rsidRDefault="00172308" w:rsidP="00172308">
      <w:pPr>
        <w:jc w:val="center"/>
        <w:rPr>
          <w:b/>
          <w:lang w:val="ru-RU"/>
        </w:rPr>
      </w:pPr>
    </w:p>
    <w:p w:rsidR="00172308" w:rsidRPr="003F5173" w:rsidRDefault="00172308" w:rsidP="00172308">
      <w:pPr>
        <w:tabs>
          <w:tab w:val="left" w:pos="767"/>
        </w:tabs>
      </w:pPr>
      <w:r>
        <w:tab/>
        <w:t>Наставник: Милена Васовић</w:t>
      </w:r>
    </w:p>
    <w:tbl>
      <w:tblPr>
        <w:tblpPr w:leftFromText="180" w:rightFromText="180" w:vertAnchor="text" w:horzAnchor="margin" w:tblpY="113"/>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
        <w:gridCol w:w="1208"/>
        <w:gridCol w:w="947"/>
        <w:gridCol w:w="803"/>
        <w:gridCol w:w="947"/>
        <w:gridCol w:w="803"/>
        <w:gridCol w:w="947"/>
        <w:gridCol w:w="803"/>
        <w:gridCol w:w="947"/>
        <w:gridCol w:w="839"/>
      </w:tblGrid>
      <w:tr w:rsidR="00172308" w:rsidRPr="006C0923" w:rsidTr="00172308">
        <w:trPr>
          <w:trHeight w:val="501"/>
        </w:trPr>
        <w:tc>
          <w:tcPr>
            <w:tcW w:w="296" w:type="dxa"/>
            <w:vMerge w:val="restart"/>
          </w:tcPr>
          <w:p w:rsidR="00172308" w:rsidRPr="006C0923" w:rsidRDefault="00172308" w:rsidP="00172308">
            <w:pPr>
              <w:rPr>
                <w:b/>
                <w:sz w:val="16"/>
                <w:szCs w:val="16"/>
                <w:lang w:val="sr-Cyrl-CS"/>
              </w:rPr>
            </w:pPr>
          </w:p>
        </w:tc>
        <w:tc>
          <w:tcPr>
            <w:tcW w:w="1208" w:type="dxa"/>
            <w:vMerge w:val="restart"/>
          </w:tcPr>
          <w:p w:rsidR="00172308" w:rsidRPr="006C0923" w:rsidRDefault="00172308" w:rsidP="00172308">
            <w:pPr>
              <w:rPr>
                <w:b/>
                <w:sz w:val="16"/>
                <w:szCs w:val="16"/>
                <w:lang w:val="sr-Cyrl-CS"/>
              </w:rPr>
            </w:pPr>
            <w:r w:rsidRPr="006C0923">
              <w:rPr>
                <w:b/>
                <w:sz w:val="16"/>
                <w:szCs w:val="16"/>
                <w:lang w:val="sr-Cyrl-CS"/>
              </w:rPr>
              <w:t>ОБЛИК</w:t>
            </w:r>
          </w:p>
          <w:p w:rsidR="00172308" w:rsidRPr="006C0923" w:rsidRDefault="00172308" w:rsidP="00172308">
            <w:pPr>
              <w:rPr>
                <w:b/>
                <w:sz w:val="16"/>
                <w:szCs w:val="16"/>
                <w:lang w:val="sr-Cyrl-CS"/>
              </w:rPr>
            </w:pPr>
            <w:r w:rsidRPr="006C0923">
              <w:rPr>
                <w:b/>
                <w:sz w:val="16"/>
                <w:szCs w:val="16"/>
                <w:lang w:val="sr-Cyrl-CS"/>
              </w:rPr>
              <w:t>ОВ РАДА</w:t>
            </w:r>
          </w:p>
        </w:tc>
        <w:tc>
          <w:tcPr>
            <w:tcW w:w="1750" w:type="dxa"/>
            <w:gridSpan w:val="2"/>
          </w:tcPr>
          <w:p w:rsidR="00172308" w:rsidRDefault="00172308" w:rsidP="00172308">
            <w:pPr>
              <w:rPr>
                <w:b/>
                <w:sz w:val="16"/>
                <w:szCs w:val="16"/>
              </w:rPr>
            </w:pPr>
          </w:p>
          <w:p w:rsidR="00172308" w:rsidRPr="00605BD5" w:rsidRDefault="00172308" w:rsidP="00172308">
            <w:pPr>
              <w:jc w:val="center"/>
              <w:rPr>
                <w:b/>
                <w:sz w:val="16"/>
                <w:szCs w:val="16"/>
              </w:rPr>
            </w:pPr>
            <w:r>
              <w:rPr>
                <w:b/>
                <w:sz w:val="16"/>
                <w:szCs w:val="16"/>
              </w:rPr>
              <w:t>I1,I3,I5</w:t>
            </w:r>
          </w:p>
        </w:tc>
        <w:tc>
          <w:tcPr>
            <w:tcW w:w="1750" w:type="dxa"/>
            <w:gridSpan w:val="2"/>
          </w:tcPr>
          <w:p w:rsidR="00172308" w:rsidRDefault="00172308" w:rsidP="00172308">
            <w:pPr>
              <w:rPr>
                <w:b/>
                <w:sz w:val="16"/>
                <w:szCs w:val="16"/>
                <w:lang w:val="sr-Latn-CS"/>
              </w:rPr>
            </w:pPr>
          </w:p>
          <w:p w:rsidR="00172308" w:rsidRPr="00334816" w:rsidRDefault="00172308" w:rsidP="00172308">
            <w:pPr>
              <w:rPr>
                <w:b/>
                <w:sz w:val="16"/>
                <w:szCs w:val="16"/>
                <w:lang w:val="sr-Latn-CS"/>
              </w:rPr>
            </w:pPr>
            <w:r>
              <w:rPr>
                <w:b/>
                <w:sz w:val="16"/>
                <w:szCs w:val="16"/>
                <w:lang w:val="sr-Latn-CS"/>
              </w:rPr>
              <w:t>II3</w:t>
            </w:r>
          </w:p>
        </w:tc>
        <w:tc>
          <w:tcPr>
            <w:tcW w:w="1750" w:type="dxa"/>
            <w:gridSpan w:val="2"/>
          </w:tcPr>
          <w:p w:rsidR="00172308" w:rsidRDefault="00172308" w:rsidP="00172308">
            <w:pPr>
              <w:rPr>
                <w:b/>
                <w:sz w:val="16"/>
                <w:szCs w:val="16"/>
              </w:rPr>
            </w:pPr>
          </w:p>
          <w:p w:rsidR="00172308" w:rsidRPr="006C0923" w:rsidRDefault="00172308" w:rsidP="00172308">
            <w:pPr>
              <w:rPr>
                <w:b/>
                <w:sz w:val="16"/>
                <w:szCs w:val="16"/>
                <w:vertAlign w:val="subscript"/>
              </w:rPr>
            </w:pPr>
            <w:r>
              <w:rPr>
                <w:b/>
                <w:sz w:val="16"/>
                <w:szCs w:val="16"/>
              </w:rPr>
              <w:t>III1,III2,III3</w:t>
            </w:r>
          </w:p>
        </w:tc>
        <w:tc>
          <w:tcPr>
            <w:tcW w:w="1786" w:type="dxa"/>
            <w:gridSpan w:val="2"/>
          </w:tcPr>
          <w:p w:rsidR="00172308" w:rsidRDefault="00172308" w:rsidP="00172308">
            <w:pPr>
              <w:jc w:val="center"/>
              <w:rPr>
                <w:b/>
                <w:sz w:val="16"/>
                <w:szCs w:val="16"/>
              </w:rPr>
            </w:pPr>
          </w:p>
          <w:p w:rsidR="00172308" w:rsidRPr="006C0923" w:rsidRDefault="00172308" w:rsidP="00172308">
            <w:pPr>
              <w:jc w:val="center"/>
              <w:rPr>
                <w:b/>
                <w:sz w:val="16"/>
                <w:szCs w:val="16"/>
                <w:vertAlign w:val="subscript"/>
              </w:rPr>
            </w:pPr>
            <w:r>
              <w:rPr>
                <w:b/>
                <w:sz w:val="16"/>
                <w:szCs w:val="16"/>
              </w:rPr>
              <w:t>IV4,IV2,IV3</w:t>
            </w:r>
          </w:p>
        </w:tc>
      </w:tr>
      <w:tr w:rsidR="00172308" w:rsidRPr="006C0923" w:rsidTr="00172308">
        <w:trPr>
          <w:trHeight w:val="315"/>
        </w:trPr>
        <w:tc>
          <w:tcPr>
            <w:tcW w:w="296" w:type="dxa"/>
            <w:vMerge/>
          </w:tcPr>
          <w:p w:rsidR="00172308" w:rsidRPr="006C0923" w:rsidRDefault="00172308" w:rsidP="00172308">
            <w:pPr>
              <w:rPr>
                <w:sz w:val="16"/>
                <w:szCs w:val="16"/>
                <w:lang w:val="sr-Cyrl-CS"/>
              </w:rPr>
            </w:pPr>
          </w:p>
        </w:tc>
        <w:tc>
          <w:tcPr>
            <w:tcW w:w="1208" w:type="dxa"/>
            <w:vMerge/>
          </w:tcPr>
          <w:p w:rsidR="00172308" w:rsidRPr="006C0923" w:rsidRDefault="00172308" w:rsidP="00172308">
            <w:pPr>
              <w:rPr>
                <w:sz w:val="16"/>
                <w:szCs w:val="16"/>
                <w:lang w:val="sr-Cyrl-CS"/>
              </w:rPr>
            </w:pPr>
          </w:p>
        </w:tc>
        <w:tc>
          <w:tcPr>
            <w:tcW w:w="947" w:type="dxa"/>
          </w:tcPr>
          <w:p w:rsidR="00172308" w:rsidRPr="00336A44" w:rsidRDefault="00172308" w:rsidP="00172308">
            <w:pPr>
              <w:ind w:left="-112"/>
              <w:jc w:val="center"/>
              <w:rPr>
                <w:sz w:val="16"/>
                <w:szCs w:val="16"/>
              </w:rPr>
            </w:pPr>
            <w:r>
              <w:rPr>
                <w:sz w:val="16"/>
                <w:szCs w:val="16"/>
              </w:rPr>
              <w:t>планирано</w:t>
            </w:r>
          </w:p>
        </w:tc>
        <w:tc>
          <w:tcPr>
            <w:tcW w:w="803" w:type="dxa"/>
          </w:tcPr>
          <w:p w:rsidR="00172308" w:rsidRPr="006C0923" w:rsidRDefault="00172308" w:rsidP="00172308">
            <w:pPr>
              <w:ind w:left="-112"/>
              <w:jc w:val="center"/>
              <w:rPr>
                <w:sz w:val="16"/>
                <w:szCs w:val="16"/>
                <w:lang w:val="sr-Cyrl-CS"/>
              </w:rPr>
            </w:pPr>
            <w:r>
              <w:rPr>
                <w:sz w:val="16"/>
                <w:szCs w:val="16"/>
                <w:lang w:val="sr-Cyrl-CS"/>
              </w:rPr>
              <w:t>одржано</w:t>
            </w:r>
          </w:p>
        </w:tc>
        <w:tc>
          <w:tcPr>
            <w:tcW w:w="947" w:type="dxa"/>
          </w:tcPr>
          <w:p w:rsidR="00172308" w:rsidRPr="006C0923" w:rsidRDefault="00172308" w:rsidP="00172308">
            <w:pPr>
              <w:ind w:left="-112"/>
              <w:jc w:val="center"/>
              <w:rPr>
                <w:sz w:val="16"/>
                <w:szCs w:val="16"/>
              </w:rPr>
            </w:pPr>
            <w:r w:rsidRPr="006C0923">
              <w:rPr>
                <w:sz w:val="16"/>
                <w:szCs w:val="16"/>
                <w:lang w:val="sr-Cyrl-CS"/>
              </w:rPr>
              <w:t>планирано</w:t>
            </w:r>
          </w:p>
        </w:tc>
        <w:tc>
          <w:tcPr>
            <w:tcW w:w="803" w:type="dxa"/>
          </w:tcPr>
          <w:p w:rsidR="00172308" w:rsidRPr="006C0923" w:rsidRDefault="00172308" w:rsidP="00172308">
            <w:pPr>
              <w:ind w:left="-112"/>
              <w:jc w:val="center"/>
              <w:rPr>
                <w:sz w:val="16"/>
                <w:szCs w:val="16"/>
                <w:lang w:val="sr-Cyrl-CS"/>
              </w:rPr>
            </w:pPr>
            <w:r w:rsidRPr="006C0923">
              <w:rPr>
                <w:sz w:val="16"/>
                <w:szCs w:val="16"/>
                <w:lang w:val="sr-Cyrl-CS"/>
              </w:rPr>
              <w:t>одржано</w:t>
            </w:r>
          </w:p>
        </w:tc>
        <w:tc>
          <w:tcPr>
            <w:tcW w:w="947" w:type="dxa"/>
          </w:tcPr>
          <w:p w:rsidR="00172308" w:rsidRPr="006C0923" w:rsidRDefault="00172308" w:rsidP="00172308">
            <w:pPr>
              <w:ind w:left="-112"/>
              <w:jc w:val="center"/>
              <w:rPr>
                <w:sz w:val="16"/>
                <w:szCs w:val="16"/>
                <w:lang w:val="sr-Cyrl-CS"/>
              </w:rPr>
            </w:pPr>
            <w:r w:rsidRPr="006C0923">
              <w:rPr>
                <w:sz w:val="16"/>
                <w:szCs w:val="16"/>
                <w:lang w:val="sr-Cyrl-CS"/>
              </w:rPr>
              <w:t>планирано</w:t>
            </w:r>
          </w:p>
        </w:tc>
        <w:tc>
          <w:tcPr>
            <w:tcW w:w="803" w:type="dxa"/>
          </w:tcPr>
          <w:p w:rsidR="00172308" w:rsidRPr="006C0923" w:rsidRDefault="00172308" w:rsidP="00172308">
            <w:pPr>
              <w:ind w:left="-112"/>
              <w:jc w:val="center"/>
              <w:rPr>
                <w:sz w:val="16"/>
                <w:szCs w:val="16"/>
                <w:lang w:val="sr-Cyrl-CS"/>
              </w:rPr>
            </w:pPr>
            <w:r w:rsidRPr="006C0923">
              <w:rPr>
                <w:sz w:val="16"/>
                <w:szCs w:val="16"/>
                <w:lang w:val="sr-Latn-CS"/>
              </w:rPr>
              <w:t>o</w:t>
            </w:r>
            <w:r w:rsidRPr="006C0923">
              <w:rPr>
                <w:sz w:val="16"/>
                <w:szCs w:val="16"/>
                <w:lang w:val="sr-Cyrl-CS"/>
              </w:rPr>
              <w:t>држано</w:t>
            </w:r>
          </w:p>
        </w:tc>
        <w:tc>
          <w:tcPr>
            <w:tcW w:w="947" w:type="dxa"/>
          </w:tcPr>
          <w:p w:rsidR="00172308" w:rsidRPr="006C0923" w:rsidRDefault="00172308" w:rsidP="00172308">
            <w:pPr>
              <w:ind w:left="-112"/>
              <w:jc w:val="center"/>
              <w:rPr>
                <w:sz w:val="16"/>
                <w:szCs w:val="16"/>
                <w:lang w:val="sr-Cyrl-CS"/>
              </w:rPr>
            </w:pPr>
            <w:r w:rsidRPr="006C0923">
              <w:rPr>
                <w:sz w:val="16"/>
                <w:szCs w:val="16"/>
                <w:lang w:val="sr-Cyrl-CS"/>
              </w:rPr>
              <w:t>планирано</w:t>
            </w:r>
          </w:p>
        </w:tc>
        <w:tc>
          <w:tcPr>
            <w:tcW w:w="839" w:type="dxa"/>
          </w:tcPr>
          <w:p w:rsidR="00172308" w:rsidRPr="006C0923" w:rsidRDefault="00172308" w:rsidP="00172308">
            <w:pPr>
              <w:ind w:left="-112"/>
              <w:jc w:val="center"/>
              <w:rPr>
                <w:sz w:val="16"/>
                <w:szCs w:val="16"/>
                <w:lang w:val="sr-Cyrl-CS"/>
              </w:rPr>
            </w:pPr>
            <w:r w:rsidRPr="006C0923">
              <w:rPr>
                <w:sz w:val="16"/>
                <w:szCs w:val="16"/>
                <w:lang w:val="sr-Cyrl-CS"/>
              </w:rPr>
              <w:t>Одржано</w:t>
            </w:r>
          </w:p>
        </w:tc>
      </w:tr>
      <w:tr w:rsidR="00172308" w:rsidRPr="006C0923" w:rsidTr="00172308">
        <w:trPr>
          <w:trHeight w:val="613"/>
        </w:trPr>
        <w:tc>
          <w:tcPr>
            <w:tcW w:w="296" w:type="dxa"/>
            <w:vAlign w:val="center"/>
          </w:tcPr>
          <w:p w:rsidR="00172308" w:rsidRPr="006C0923" w:rsidRDefault="00172308" w:rsidP="00172308">
            <w:pPr>
              <w:jc w:val="center"/>
              <w:rPr>
                <w:sz w:val="16"/>
                <w:szCs w:val="16"/>
              </w:rPr>
            </w:pPr>
            <w:r w:rsidRPr="006C0923">
              <w:rPr>
                <w:sz w:val="16"/>
                <w:szCs w:val="16"/>
              </w:rPr>
              <w:t>1</w:t>
            </w:r>
          </w:p>
        </w:tc>
        <w:tc>
          <w:tcPr>
            <w:tcW w:w="1208" w:type="dxa"/>
          </w:tcPr>
          <w:p w:rsidR="00172308" w:rsidRPr="006C0923" w:rsidRDefault="00172308" w:rsidP="00172308">
            <w:pPr>
              <w:rPr>
                <w:sz w:val="16"/>
                <w:szCs w:val="16"/>
                <w:lang w:val="sr-Cyrl-CS"/>
              </w:rPr>
            </w:pPr>
            <w:r w:rsidRPr="006C0923">
              <w:rPr>
                <w:sz w:val="16"/>
                <w:szCs w:val="16"/>
                <w:lang w:val="sr-Cyrl-CS"/>
              </w:rPr>
              <w:t>РЕДОВНА</w:t>
            </w:r>
          </w:p>
          <w:p w:rsidR="00172308" w:rsidRPr="006C0923" w:rsidRDefault="00172308" w:rsidP="00172308">
            <w:pPr>
              <w:rPr>
                <w:sz w:val="16"/>
                <w:szCs w:val="16"/>
                <w:lang w:val="sr-Cyrl-CS"/>
              </w:rPr>
            </w:pPr>
            <w:r w:rsidRPr="006C0923">
              <w:rPr>
                <w:sz w:val="16"/>
                <w:szCs w:val="16"/>
                <w:lang w:val="sr-Cyrl-CS"/>
              </w:rPr>
              <w:t>НАСТАВА</w:t>
            </w:r>
          </w:p>
        </w:tc>
        <w:tc>
          <w:tcPr>
            <w:tcW w:w="947" w:type="dxa"/>
          </w:tcPr>
          <w:p w:rsidR="00172308" w:rsidRDefault="00172308" w:rsidP="00172308">
            <w:pPr>
              <w:ind w:left="-112"/>
              <w:jc w:val="center"/>
              <w:rPr>
                <w:sz w:val="16"/>
                <w:szCs w:val="16"/>
              </w:rPr>
            </w:pPr>
          </w:p>
          <w:p w:rsidR="00172308" w:rsidRPr="006C0923" w:rsidRDefault="00172308" w:rsidP="00172308">
            <w:pPr>
              <w:ind w:left="-112"/>
              <w:jc w:val="center"/>
              <w:rPr>
                <w:sz w:val="16"/>
                <w:szCs w:val="16"/>
              </w:rPr>
            </w:pPr>
            <w:r>
              <w:rPr>
                <w:sz w:val="16"/>
                <w:szCs w:val="16"/>
              </w:rPr>
              <w:t>74*3</w:t>
            </w:r>
          </w:p>
        </w:tc>
        <w:tc>
          <w:tcPr>
            <w:tcW w:w="803" w:type="dxa"/>
          </w:tcPr>
          <w:p w:rsidR="00172308" w:rsidRDefault="00172308" w:rsidP="00172308">
            <w:pPr>
              <w:ind w:left="-112"/>
              <w:jc w:val="center"/>
              <w:rPr>
                <w:sz w:val="16"/>
                <w:szCs w:val="16"/>
              </w:rPr>
            </w:pPr>
          </w:p>
          <w:p w:rsidR="00172308" w:rsidRPr="006C0923" w:rsidRDefault="00172308" w:rsidP="00172308">
            <w:pPr>
              <w:ind w:left="-112"/>
              <w:jc w:val="center"/>
              <w:rPr>
                <w:sz w:val="16"/>
                <w:szCs w:val="16"/>
              </w:rPr>
            </w:pPr>
            <w:r>
              <w:rPr>
                <w:sz w:val="16"/>
                <w:szCs w:val="16"/>
              </w:rPr>
              <w:t>74*3+1</w:t>
            </w:r>
          </w:p>
        </w:tc>
        <w:tc>
          <w:tcPr>
            <w:tcW w:w="947" w:type="dxa"/>
            <w:vAlign w:val="center"/>
          </w:tcPr>
          <w:p w:rsidR="00172308" w:rsidRPr="00334816" w:rsidRDefault="00172308" w:rsidP="00172308">
            <w:pPr>
              <w:ind w:left="-112"/>
              <w:jc w:val="center"/>
              <w:rPr>
                <w:sz w:val="16"/>
                <w:szCs w:val="16"/>
              </w:rPr>
            </w:pPr>
            <w:r>
              <w:rPr>
                <w:sz w:val="16"/>
                <w:szCs w:val="16"/>
              </w:rPr>
              <w:t>74</w:t>
            </w:r>
          </w:p>
        </w:tc>
        <w:tc>
          <w:tcPr>
            <w:tcW w:w="803" w:type="dxa"/>
            <w:vAlign w:val="center"/>
          </w:tcPr>
          <w:p w:rsidR="00172308" w:rsidRPr="00334816" w:rsidRDefault="00172308" w:rsidP="00172308">
            <w:pPr>
              <w:ind w:left="-112"/>
              <w:jc w:val="center"/>
              <w:rPr>
                <w:sz w:val="16"/>
                <w:szCs w:val="16"/>
              </w:rPr>
            </w:pPr>
            <w:r w:rsidRPr="006C0923">
              <w:rPr>
                <w:sz w:val="16"/>
                <w:szCs w:val="16"/>
              </w:rPr>
              <w:t>7</w:t>
            </w:r>
            <w:r>
              <w:rPr>
                <w:sz w:val="16"/>
                <w:szCs w:val="16"/>
              </w:rPr>
              <w:t>4-1</w:t>
            </w:r>
          </w:p>
        </w:tc>
        <w:tc>
          <w:tcPr>
            <w:tcW w:w="947" w:type="dxa"/>
            <w:vAlign w:val="center"/>
          </w:tcPr>
          <w:p w:rsidR="00172308" w:rsidRPr="006C0923" w:rsidRDefault="00172308" w:rsidP="00172308">
            <w:pPr>
              <w:ind w:left="-112"/>
              <w:jc w:val="center"/>
              <w:rPr>
                <w:sz w:val="16"/>
                <w:szCs w:val="16"/>
              </w:rPr>
            </w:pPr>
            <w:r>
              <w:rPr>
                <w:sz w:val="16"/>
                <w:szCs w:val="16"/>
                <w:lang w:val="sr-Latn-CS"/>
              </w:rPr>
              <w:t>37</w:t>
            </w:r>
            <w:r w:rsidRPr="006C0923">
              <w:rPr>
                <w:sz w:val="16"/>
                <w:szCs w:val="16"/>
                <w:lang w:val="sr-Latn-CS"/>
              </w:rPr>
              <w:t>*</w:t>
            </w:r>
            <w:r w:rsidRPr="006C0923">
              <w:rPr>
                <w:sz w:val="16"/>
                <w:szCs w:val="16"/>
              </w:rPr>
              <w:t>3</w:t>
            </w:r>
            <w:r>
              <w:rPr>
                <w:sz w:val="16"/>
                <w:szCs w:val="16"/>
              </w:rPr>
              <w:t xml:space="preserve"> + 18,5*3</w:t>
            </w:r>
          </w:p>
        </w:tc>
        <w:tc>
          <w:tcPr>
            <w:tcW w:w="803" w:type="dxa"/>
            <w:vAlign w:val="center"/>
          </w:tcPr>
          <w:p w:rsidR="00172308" w:rsidRDefault="00172308" w:rsidP="00172308">
            <w:pPr>
              <w:ind w:left="-112"/>
              <w:jc w:val="center"/>
              <w:rPr>
                <w:sz w:val="16"/>
                <w:szCs w:val="16"/>
              </w:rPr>
            </w:pPr>
            <w:r>
              <w:rPr>
                <w:sz w:val="16"/>
                <w:szCs w:val="16"/>
              </w:rPr>
              <w:t>3</w:t>
            </w:r>
            <w:r w:rsidRPr="006C0923">
              <w:rPr>
                <w:sz w:val="16"/>
                <w:szCs w:val="16"/>
              </w:rPr>
              <w:t>7</w:t>
            </w:r>
            <w:r>
              <w:rPr>
                <w:sz w:val="16"/>
                <w:szCs w:val="16"/>
              </w:rPr>
              <w:t>*3 +5</w:t>
            </w:r>
          </w:p>
          <w:p w:rsidR="00172308" w:rsidRPr="00737C37" w:rsidRDefault="00172308" w:rsidP="00172308">
            <w:pPr>
              <w:rPr>
                <w:sz w:val="16"/>
                <w:szCs w:val="16"/>
              </w:rPr>
            </w:pPr>
            <w:r>
              <w:rPr>
                <w:sz w:val="16"/>
                <w:szCs w:val="16"/>
              </w:rPr>
              <w:t>18,5*3-1</w:t>
            </w:r>
          </w:p>
        </w:tc>
        <w:tc>
          <w:tcPr>
            <w:tcW w:w="947" w:type="dxa"/>
            <w:vAlign w:val="center"/>
          </w:tcPr>
          <w:p w:rsidR="00172308" w:rsidRPr="006C0923" w:rsidRDefault="00172308" w:rsidP="00172308">
            <w:pPr>
              <w:ind w:left="-112"/>
              <w:jc w:val="center"/>
              <w:rPr>
                <w:sz w:val="16"/>
                <w:szCs w:val="16"/>
                <w:lang w:val="sr-Latn-CS"/>
              </w:rPr>
            </w:pPr>
            <w:r>
              <w:rPr>
                <w:sz w:val="16"/>
                <w:szCs w:val="16"/>
                <w:lang w:val="sr-Latn-CS"/>
              </w:rPr>
              <w:t>66</w:t>
            </w:r>
            <w:r w:rsidRPr="006C0923">
              <w:rPr>
                <w:sz w:val="16"/>
                <w:szCs w:val="16"/>
                <w:lang w:val="sr-Latn-CS"/>
              </w:rPr>
              <w:t>*3</w:t>
            </w:r>
          </w:p>
        </w:tc>
        <w:tc>
          <w:tcPr>
            <w:tcW w:w="839" w:type="dxa"/>
            <w:vAlign w:val="center"/>
          </w:tcPr>
          <w:p w:rsidR="00172308" w:rsidRPr="006C0923" w:rsidRDefault="00172308" w:rsidP="00172308">
            <w:pPr>
              <w:ind w:left="-112"/>
              <w:jc w:val="center"/>
              <w:rPr>
                <w:sz w:val="16"/>
                <w:szCs w:val="16"/>
              </w:rPr>
            </w:pPr>
            <w:r>
              <w:rPr>
                <w:sz w:val="16"/>
                <w:szCs w:val="16"/>
              </w:rPr>
              <w:t>66*3-6</w:t>
            </w:r>
          </w:p>
        </w:tc>
      </w:tr>
      <w:tr w:rsidR="00172308" w:rsidRPr="006C0923" w:rsidTr="00172308">
        <w:trPr>
          <w:trHeight w:val="613"/>
        </w:trPr>
        <w:tc>
          <w:tcPr>
            <w:tcW w:w="296" w:type="dxa"/>
            <w:vAlign w:val="center"/>
          </w:tcPr>
          <w:p w:rsidR="00172308" w:rsidRPr="006C0923" w:rsidRDefault="00172308" w:rsidP="00172308">
            <w:pPr>
              <w:jc w:val="center"/>
              <w:rPr>
                <w:sz w:val="16"/>
                <w:szCs w:val="16"/>
              </w:rPr>
            </w:pPr>
            <w:r w:rsidRPr="006C0923">
              <w:rPr>
                <w:sz w:val="16"/>
                <w:szCs w:val="16"/>
              </w:rPr>
              <w:t>2</w:t>
            </w:r>
          </w:p>
        </w:tc>
        <w:tc>
          <w:tcPr>
            <w:tcW w:w="1208" w:type="dxa"/>
          </w:tcPr>
          <w:p w:rsidR="00172308" w:rsidRPr="006C0923" w:rsidRDefault="00172308" w:rsidP="00172308">
            <w:pPr>
              <w:rPr>
                <w:sz w:val="16"/>
                <w:szCs w:val="16"/>
                <w:lang w:val="sr-Cyrl-CS"/>
              </w:rPr>
            </w:pPr>
            <w:r w:rsidRPr="006C0923">
              <w:rPr>
                <w:sz w:val="16"/>
                <w:szCs w:val="16"/>
                <w:lang w:val="sr-Cyrl-CS"/>
              </w:rPr>
              <w:t>ДОПУНСКА</w:t>
            </w:r>
          </w:p>
          <w:p w:rsidR="00172308" w:rsidRPr="006C0923" w:rsidRDefault="00172308" w:rsidP="00172308">
            <w:pPr>
              <w:rPr>
                <w:sz w:val="16"/>
                <w:szCs w:val="16"/>
                <w:lang w:val="sr-Cyrl-CS"/>
              </w:rPr>
            </w:pPr>
            <w:r w:rsidRPr="006C0923">
              <w:rPr>
                <w:sz w:val="16"/>
                <w:szCs w:val="16"/>
                <w:lang w:val="sr-Cyrl-CS"/>
              </w:rPr>
              <w:t>НАСТАВА</w:t>
            </w:r>
          </w:p>
        </w:tc>
        <w:tc>
          <w:tcPr>
            <w:tcW w:w="947" w:type="dxa"/>
          </w:tcPr>
          <w:p w:rsidR="00172308" w:rsidRDefault="00172308" w:rsidP="00172308">
            <w:pPr>
              <w:ind w:left="-112"/>
              <w:jc w:val="center"/>
              <w:rPr>
                <w:sz w:val="16"/>
                <w:szCs w:val="16"/>
              </w:rPr>
            </w:pPr>
          </w:p>
          <w:p w:rsidR="00172308" w:rsidRPr="00A41AF1" w:rsidRDefault="00172308" w:rsidP="00172308">
            <w:pPr>
              <w:ind w:left="-112"/>
              <w:jc w:val="center"/>
              <w:rPr>
                <w:sz w:val="16"/>
                <w:szCs w:val="16"/>
              </w:rPr>
            </w:pPr>
            <w:r>
              <w:rPr>
                <w:sz w:val="16"/>
                <w:szCs w:val="16"/>
              </w:rPr>
              <w:t>До8</w:t>
            </w:r>
          </w:p>
        </w:tc>
        <w:tc>
          <w:tcPr>
            <w:tcW w:w="803" w:type="dxa"/>
          </w:tcPr>
          <w:p w:rsidR="00172308" w:rsidRDefault="00172308" w:rsidP="00172308">
            <w:pPr>
              <w:ind w:left="-112"/>
              <w:jc w:val="center"/>
              <w:rPr>
                <w:sz w:val="16"/>
                <w:szCs w:val="16"/>
              </w:rPr>
            </w:pPr>
          </w:p>
          <w:p w:rsidR="00172308" w:rsidRDefault="00172308" w:rsidP="00172308">
            <w:pPr>
              <w:ind w:left="-112"/>
              <w:jc w:val="center"/>
              <w:rPr>
                <w:sz w:val="16"/>
                <w:szCs w:val="16"/>
              </w:rPr>
            </w:pPr>
            <w:r>
              <w:rPr>
                <w:sz w:val="16"/>
                <w:szCs w:val="16"/>
              </w:rPr>
              <w:t>6</w:t>
            </w:r>
          </w:p>
        </w:tc>
        <w:tc>
          <w:tcPr>
            <w:tcW w:w="947" w:type="dxa"/>
            <w:vAlign w:val="center"/>
          </w:tcPr>
          <w:p w:rsidR="00172308" w:rsidRPr="00A41AF1" w:rsidRDefault="00172308" w:rsidP="00172308">
            <w:pPr>
              <w:ind w:left="-112"/>
              <w:jc w:val="center"/>
              <w:rPr>
                <w:sz w:val="16"/>
                <w:szCs w:val="16"/>
              </w:rPr>
            </w:pPr>
            <w:r>
              <w:rPr>
                <w:sz w:val="16"/>
                <w:szCs w:val="16"/>
              </w:rPr>
              <w:t>До8</w:t>
            </w:r>
          </w:p>
        </w:tc>
        <w:tc>
          <w:tcPr>
            <w:tcW w:w="803" w:type="dxa"/>
            <w:vAlign w:val="center"/>
          </w:tcPr>
          <w:p w:rsidR="00172308" w:rsidRPr="006C0923" w:rsidRDefault="00172308" w:rsidP="00172308">
            <w:pPr>
              <w:ind w:left="-112"/>
              <w:jc w:val="center"/>
              <w:rPr>
                <w:sz w:val="16"/>
                <w:szCs w:val="16"/>
              </w:rPr>
            </w:pPr>
            <w:r>
              <w:rPr>
                <w:sz w:val="16"/>
                <w:szCs w:val="16"/>
              </w:rPr>
              <w:t>6</w:t>
            </w:r>
          </w:p>
        </w:tc>
        <w:tc>
          <w:tcPr>
            <w:tcW w:w="947" w:type="dxa"/>
            <w:vAlign w:val="center"/>
          </w:tcPr>
          <w:p w:rsidR="00172308" w:rsidRPr="00A41AF1" w:rsidRDefault="00172308" w:rsidP="00172308">
            <w:pPr>
              <w:ind w:left="-112"/>
              <w:jc w:val="center"/>
              <w:rPr>
                <w:sz w:val="16"/>
                <w:szCs w:val="16"/>
              </w:rPr>
            </w:pPr>
            <w:r>
              <w:rPr>
                <w:sz w:val="16"/>
                <w:szCs w:val="16"/>
              </w:rPr>
              <w:t>До8</w:t>
            </w:r>
          </w:p>
        </w:tc>
        <w:tc>
          <w:tcPr>
            <w:tcW w:w="803" w:type="dxa"/>
            <w:vAlign w:val="center"/>
          </w:tcPr>
          <w:p w:rsidR="00172308" w:rsidRPr="006C0923" w:rsidRDefault="00172308" w:rsidP="00172308">
            <w:pPr>
              <w:ind w:left="-112"/>
              <w:jc w:val="center"/>
              <w:rPr>
                <w:sz w:val="16"/>
                <w:szCs w:val="16"/>
              </w:rPr>
            </w:pPr>
            <w:r>
              <w:rPr>
                <w:sz w:val="16"/>
                <w:szCs w:val="16"/>
              </w:rPr>
              <w:t>7</w:t>
            </w:r>
          </w:p>
        </w:tc>
        <w:tc>
          <w:tcPr>
            <w:tcW w:w="947" w:type="dxa"/>
            <w:vAlign w:val="center"/>
          </w:tcPr>
          <w:p w:rsidR="00172308" w:rsidRPr="00A41AF1" w:rsidRDefault="00172308" w:rsidP="00172308">
            <w:pPr>
              <w:ind w:left="-112"/>
              <w:jc w:val="center"/>
              <w:rPr>
                <w:sz w:val="16"/>
                <w:szCs w:val="16"/>
              </w:rPr>
            </w:pPr>
            <w:r>
              <w:rPr>
                <w:sz w:val="16"/>
                <w:szCs w:val="16"/>
                <w:lang w:val="sr-Latn-CS"/>
              </w:rPr>
              <w:t>До8</w:t>
            </w:r>
          </w:p>
        </w:tc>
        <w:tc>
          <w:tcPr>
            <w:tcW w:w="839" w:type="dxa"/>
            <w:vAlign w:val="center"/>
          </w:tcPr>
          <w:p w:rsidR="00172308" w:rsidRPr="006C0923" w:rsidRDefault="00172308" w:rsidP="00172308">
            <w:pPr>
              <w:ind w:left="-112"/>
              <w:jc w:val="center"/>
              <w:rPr>
                <w:sz w:val="16"/>
                <w:szCs w:val="16"/>
              </w:rPr>
            </w:pPr>
            <w:r>
              <w:rPr>
                <w:sz w:val="16"/>
                <w:szCs w:val="16"/>
              </w:rPr>
              <w:t>5</w:t>
            </w:r>
          </w:p>
        </w:tc>
      </w:tr>
      <w:tr w:rsidR="00172308" w:rsidRPr="006C0923" w:rsidTr="00172308">
        <w:trPr>
          <w:trHeight w:val="613"/>
        </w:trPr>
        <w:tc>
          <w:tcPr>
            <w:tcW w:w="296" w:type="dxa"/>
            <w:vAlign w:val="center"/>
          </w:tcPr>
          <w:p w:rsidR="00172308" w:rsidRPr="006C0923" w:rsidRDefault="00172308" w:rsidP="00172308">
            <w:pPr>
              <w:jc w:val="center"/>
              <w:rPr>
                <w:sz w:val="16"/>
                <w:szCs w:val="16"/>
              </w:rPr>
            </w:pPr>
            <w:r w:rsidRPr="006C0923">
              <w:rPr>
                <w:sz w:val="16"/>
                <w:szCs w:val="16"/>
              </w:rPr>
              <w:t>3</w:t>
            </w:r>
          </w:p>
        </w:tc>
        <w:tc>
          <w:tcPr>
            <w:tcW w:w="1208" w:type="dxa"/>
          </w:tcPr>
          <w:p w:rsidR="00172308" w:rsidRPr="006C0923" w:rsidRDefault="00172308" w:rsidP="00172308">
            <w:pPr>
              <w:rPr>
                <w:sz w:val="16"/>
                <w:szCs w:val="16"/>
                <w:lang w:val="sr-Cyrl-CS"/>
              </w:rPr>
            </w:pPr>
            <w:r w:rsidRPr="006C0923">
              <w:rPr>
                <w:sz w:val="16"/>
                <w:szCs w:val="16"/>
                <w:lang w:val="sr-Cyrl-CS"/>
              </w:rPr>
              <w:t>ДОДАТНА</w:t>
            </w:r>
          </w:p>
          <w:p w:rsidR="00172308" w:rsidRPr="006C0923" w:rsidRDefault="00172308" w:rsidP="00172308">
            <w:pPr>
              <w:rPr>
                <w:sz w:val="16"/>
                <w:szCs w:val="16"/>
                <w:lang w:val="sr-Cyrl-CS"/>
              </w:rPr>
            </w:pPr>
            <w:r w:rsidRPr="006C0923">
              <w:rPr>
                <w:sz w:val="16"/>
                <w:szCs w:val="16"/>
                <w:lang w:val="sr-Cyrl-CS"/>
              </w:rPr>
              <w:t>НАСТАВА</w:t>
            </w:r>
          </w:p>
        </w:tc>
        <w:tc>
          <w:tcPr>
            <w:tcW w:w="947" w:type="dxa"/>
          </w:tcPr>
          <w:p w:rsidR="00172308" w:rsidRDefault="00172308" w:rsidP="00172308">
            <w:pPr>
              <w:ind w:left="-112"/>
              <w:jc w:val="center"/>
              <w:rPr>
                <w:sz w:val="16"/>
                <w:szCs w:val="16"/>
              </w:rPr>
            </w:pPr>
            <w:r>
              <w:rPr>
                <w:sz w:val="16"/>
                <w:szCs w:val="16"/>
                <w:lang w:val="sr-Latn-CS"/>
              </w:rPr>
              <w:t>30</w:t>
            </w:r>
          </w:p>
        </w:tc>
        <w:tc>
          <w:tcPr>
            <w:tcW w:w="803" w:type="dxa"/>
          </w:tcPr>
          <w:p w:rsidR="00172308" w:rsidRDefault="00172308" w:rsidP="00172308">
            <w:pPr>
              <w:ind w:left="-112"/>
              <w:jc w:val="center"/>
              <w:rPr>
                <w:sz w:val="16"/>
                <w:szCs w:val="16"/>
              </w:rPr>
            </w:pPr>
            <w:r>
              <w:rPr>
                <w:sz w:val="16"/>
                <w:szCs w:val="16"/>
                <w:lang w:val="sr-Latn-CS"/>
              </w:rPr>
              <w:t>23</w:t>
            </w:r>
          </w:p>
        </w:tc>
        <w:tc>
          <w:tcPr>
            <w:tcW w:w="947" w:type="dxa"/>
            <w:vAlign w:val="center"/>
          </w:tcPr>
          <w:p w:rsidR="00172308" w:rsidRPr="006C0923" w:rsidRDefault="00172308" w:rsidP="00172308">
            <w:pPr>
              <w:ind w:left="-112"/>
              <w:jc w:val="center"/>
              <w:rPr>
                <w:sz w:val="16"/>
                <w:szCs w:val="16"/>
              </w:rPr>
            </w:pPr>
            <w:r>
              <w:rPr>
                <w:sz w:val="16"/>
                <w:szCs w:val="16"/>
              </w:rPr>
              <w:t>/</w:t>
            </w:r>
          </w:p>
        </w:tc>
        <w:tc>
          <w:tcPr>
            <w:tcW w:w="803" w:type="dxa"/>
            <w:vAlign w:val="center"/>
          </w:tcPr>
          <w:p w:rsidR="00172308" w:rsidRPr="006C0923" w:rsidRDefault="00172308" w:rsidP="00172308">
            <w:pPr>
              <w:ind w:left="-112"/>
              <w:jc w:val="center"/>
              <w:rPr>
                <w:sz w:val="16"/>
                <w:szCs w:val="16"/>
              </w:rPr>
            </w:pPr>
            <w:r>
              <w:rPr>
                <w:sz w:val="16"/>
                <w:szCs w:val="16"/>
              </w:rPr>
              <w:t>/</w:t>
            </w:r>
          </w:p>
        </w:tc>
        <w:tc>
          <w:tcPr>
            <w:tcW w:w="947" w:type="dxa"/>
            <w:vAlign w:val="center"/>
          </w:tcPr>
          <w:p w:rsidR="00172308" w:rsidRPr="006C0923" w:rsidRDefault="00172308" w:rsidP="00172308">
            <w:pPr>
              <w:ind w:left="-112"/>
              <w:jc w:val="center"/>
              <w:rPr>
                <w:sz w:val="16"/>
                <w:szCs w:val="16"/>
              </w:rPr>
            </w:pPr>
            <w:r>
              <w:rPr>
                <w:sz w:val="16"/>
                <w:szCs w:val="16"/>
              </w:rPr>
              <w:t>/</w:t>
            </w:r>
          </w:p>
        </w:tc>
        <w:tc>
          <w:tcPr>
            <w:tcW w:w="803" w:type="dxa"/>
            <w:vAlign w:val="center"/>
          </w:tcPr>
          <w:p w:rsidR="00172308" w:rsidRPr="006C0923" w:rsidRDefault="00172308" w:rsidP="00172308">
            <w:pPr>
              <w:ind w:left="-112"/>
              <w:jc w:val="center"/>
              <w:rPr>
                <w:sz w:val="16"/>
                <w:szCs w:val="16"/>
              </w:rPr>
            </w:pPr>
            <w:r>
              <w:rPr>
                <w:sz w:val="16"/>
                <w:szCs w:val="16"/>
              </w:rPr>
              <w:t>/</w:t>
            </w:r>
          </w:p>
        </w:tc>
        <w:tc>
          <w:tcPr>
            <w:tcW w:w="947" w:type="dxa"/>
            <w:vAlign w:val="center"/>
          </w:tcPr>
          <w:p w:rsidR="00172308" w:rsidRPr="006C0923" w:rsidRDefault="00172308" w:rsidP="00172308">
            <w:pPr>
              <w:ind w:left="-112"/>
              <w:jc w:val="center"/>
              <w:rPr>
                <w:sz w:val="16"/>
                <w:szCs w:val="16"/>
                <w:lang w:val="sr-Latn-CS"/>
              </w:rPr>
            </w:pPr>
            <w:r>
              <w:rPr>
                <w:sz w:val="16"/>
                <w:szCs w:val="16"/>
                <w:lang w:val="sr-Latn-CS"/>
              </w:rPr>
              <w:t>/</w:t>
            </w:r>
          </w:p>
        </w:tc>
        <w:tc>
          <w:tcPr>
            <w:tcW w:w="839" w:type="dxa"/>
            <w:vAlign w:val="center"/>
          </w:tcPr>
          <w:p w:rsidR="00172308" w:rsidRPr="006C0923" w:rsidRDefault="00172308" w:rsidP="00172308">
            <w:pPr>
              <w:ind w:left="-112"/>
              <w:jc w:val="center"/>
              <w:rPr>
                <w:sz w:val="16"/>
                <w:szCs w:val="16"/>
              </w:rPr>
            </w:pPr>
            <w:r>
              <w:rPr>
                <w:sz w:val="16"/>
                <w:szCs w:val="16"/>
              </w:rPr>
              <w:t>/</w:t>
            </w:r>
          </w:p>
        </w:tc>
      </w:tr>
      <w:tr w:rsidR="00172308" w:rsidRPr="006C0923" w:rsidTr="00172308">
        <w:trPr>
          <w:trHeight w:val="633"/>
        </w:trPr>
        <w:tc>
          <w:tcPr>
            <w:tcW w:w="296" w:type="dxa"/>
            <w:vAlign w:val="center"/>
          </w:tcPr>
          <w:p w:rsidR="00172308" w:rsidRPr="006C0923" w:rsidRDefault="00172308" w:rsidP="00172308">
            <w:pPr>
              <w:jc w:val="center"/>
              <w:rPr>
                <w:sz w:val="16"/>
                <w:szCs w:val="16"/>
              </w:rPr>
            </w:pPr>
            <w:r w:rsidRPr="006C0923">
              <w:rPr>
                <w:sz w:val="16"/>
                <w:szCs w:val="16"/>
              </w:rPr>
              <w:t>4</w:t>
            </w:r>
          </w:p>
        </w:tc>
        <w:tc>
          <w:tcPr>
            <w:tcW w:w="1208" w:type="dxa"/>
          </w:tcPr>
          <w:p w:rsidR="00172308" w:rsidRPr="006C0923" w:rsidRDefault="00172308" w:rsidP="00172308">
            <w:pPr>
              <w:rPr>
                <w:sz w:val="16"/>
                <w:szCs w:val="16"/>
              </w:rPr>
            </w:pPr>
            <w:r w:rsidRPr="006C0923">
              <w:rPr>
                <w:sz w:val="16"/>
                <w:szCs w:val="16"/>
                <w:lang w:val="sr-Cyrl-CS"/>
              </w:rPr>
              <w:t>ПРИПРЕМНА</w:t>
            </w:r>
          </w:p>
          <w:p w:rsidR="00172308" w:rsidRPr="006C0923" w:rsidRDefault="00172308" w:rsidP="00172308">
            <w:pPr>
              <w:rPr>
                <w:sz w:val="16"/>
                <w:szCs w:val="16"/>
                <w:lang w:val="sr-Cyrl-CS"/>
              </w:rPr>
            </w:pPr>
            <w:r w:rsidRPr="006C0923">
              <w:rPr>
                <w:sz w:val="16"/>
                <w:szCs w:val="16"/>
                <w:lang w:val="sr-Cyrl-CS"/>
              </w:rPr>
              <w:t>НАСТАВА</w:t>
            </w:r>
          </w:p>
        </w:tc>
        <w:tc>
          <w:tcPr>
            <w:tcW w:w="947" w:type="dxa"/>
          </w:tcPr>
          <w:p w:rsidR="00172308" w:rsidRDefault="00172308" w:rsidP="00172308">
            <w:pPr>
              <w:ind w:left="-112"/>
              <w:jc w:val="center"/>
              <w:rPr>
                <w:sz w:val="16"/>
                <w:szCs w:val="16"/>
              </w:rPr>
            </w:pPr>
          </w:p>
          <w:p w:rsidR="00172308" w:rsidRPr="003210E2" w:rsidRDefault="00172308" w:rsidP="00172308">
            <w:pPr>
              <w:ind w:left="-112"/>
              <w:jc w:val="center"/>
              <w:rPr>
                <w:sz w:val="16"/>
                <w:szCs w:val="16"/>
              </w:rPr>
            </w:pPr>
            <w:r>
              <w:rPr>
                <w:sz w:val="16"/>
                <w:szCs w:val="16"/>
              </w:rPr>
              <w:t>/</w:t>
            </w:r>
          </w:p>
        </w:tc>
        <w:tc>
          <w:tcPr>
            <w:tcW w:w="803" w:type="dxa"/>
          </w:tcPr>
          <w:p w:rsidR="00172308" w:rsidRDefault="00172308" w:rsidP="00172308">
            <w:pPr>
              <w:ind w:left="-112"/>
              <w:jc w:val="center"/>
              <w:rPr>
                <w:sz w:val="16"/>
                <w:szCs w:val="16"/>
              </w:rPr>
            </w:pPr>
          </w:p>
          <w:p w:rsidR="00172308" w:rsidRPr="003210E2" w:rsidRDefault="00172308" w:rsidP="00172308">
            <w:pPr>
              <w:ind w:left="-112"/>
              <w:jc w:val="center"/>
              <w:rPr>
                <w:sz w:val="16"/>
                <w:szCs w:val="16"/>
              </w:rPr>
            </w:pPr>
            <w:r>
              <w:rPr>
                <w:sz w:val="16"/>
                <w:szCs w:val="16"/>
              </w:rPr>
              <w:t>/</w:t>
            </w:r>
          </w:p>
        </w:tc>
        <w:tc>
          <w:tcPr>
            <w:tcW w:w="947" w:type="dxa"/>
            <w:vAlign w:val="center"/>
          </w:tcPr>
          <w:p w:rsidR="00172308" w:rsidRPr="00D17BD0" w:rsidRDefault="00172308" w:rsidP="00172308">
            <w:pPr>
              <w:ind w:left="-112"/>
              <w:jc w:val="center"/>
              <w:rPr>
                <w:sz w:val="16"/>
                <w:szCs w:val="16"/>
              </w:rPr>
            </w:pPr>
            <w:r>
              <w:rPr>
                <w:sz w:val="16"/>
                <w:szCs w:val="16"/>
              </w:rPr>
              <w:t>/</w:t>
            </w:r>
          </w:p>
        </w:tc>
        <w:tc>
          <w:tcPr>
            <w:tcW w:w="803" w:type="dxa"/>
            <w:vAlign w:val="center"/>
          </w:tcPr>
          <w:p w:rsidR="00172308" w:rsidRPr="00D17BD0" w:rsidRDefault="00172308" w:rsidP="00172308">
            <w:pPr>
              <w:ind w:left="-112"/>
              <w:jc w:val="center"/>
              <w:rPr>
                <w:sz w:val="16"/>
                <w:szCs w:val="16"/>
              </w:rPr>
            </w:pPr>
            <w:r>
              <w:rPr>
                <w:sz w:val="16"/>
                <w:szCs w:val="16"/>
              </w:rPr>
              <w:t>/</w:t>
            </w:r>
          </w:p>
        </w:tc>
        <w:tc>
          <w:tcPr>
            <w:tcW w:w="947" w:type="dxa"/>
            <w:vAlign w:val="center"/>
          </w:tcPr>
          <w:p w:rsidR="00172308" w:rsidRPr="006C0923" w:rsidRDefault="00172308" w:rsidP="00172308">
            <w:pPr>
              <w:ind w:left="-112"/>
              <w:jc w:val="center"/>
              <w:rPr>
                <w:sz w:val="16"/>
                <w:szCs w:val="16"/>
                <w:lang w:val="sr-Latn-CS"/>
              </w:rPr>
            </w:pPr>
            <w:r>
              <w:rPr>
                <w:sz w:val="16"/>
                <w:szCs w:val="16"/>
                <w:lang w:val="sr-Latn-CS"/>
              </w:rPr>
              <w:t>6</w:t>
            </w:r>
          </w:p>
        </w:tc>
        <w:tc>
          <w:tcPr>
            <w:tcW w:w="803" w:type="dxa"/>
            <w:vAlign w:val="center"/>
          </w:tcPr>
          <w:p w:rsidR="00172308" w:rsidRPr="006C0923" w:rsidRDefault="00172308" w:rsidP="00172308">
            <w:pPr>
              <w:ind w:left="-112"/>
              <w:jc w:val="center"/>
              <w:rPr>
                <w:sz w:val="16"/>
                <w:szCs w:val="16"/>
                <w:lang w:val="sr-Latn-CS"/>
              </w:rPr>
            </w:pPr>
            <w:r>
              <w:rPr>
                <w:sz w:val="16"/>
                <w:szCs w:val="16"/>
                <w:lang w:val="sr-Latn-CS"/>
              </w:rPr>
              <w:t>4</w:t>
            </w:r>
          </w:p>
        </w:tc>
        <w:tc>
          <w:tcPr>
            <w:tcW w:w="947" w:type="dxa"/>
            <w:vAlign w:val="center"/>
          </w:tcPr>
          <w:p w:rsidR="00172308" w:rsidRPr="00A41AF1" w:rsidRDefault="00172308" w:rsidP="00172308">
            <w:pPr>
              <w:ind w:left="-112"/>
              <w:jc w:val="center"/>
              <w:rPr>
                <w:sz w:val="16"/>
                <w:szCs w:val="16"/>
              </w:rPr>
            </w:pPr>
            <w:r>
              <w:rPr>
                <w:sz w:val="16"/>
                <w:szCs w:val="16"/>
              </w:rPr>
              <w:t>До 30</w:t>
            </w:r>
          </w:p>
        </w:tc>
        <w:tc>
          <w:tcPr>
            <w:tcW w:w="839" w:type="dxa"/>
            <w:vAlign w:val="center"/>
          </w:tcPr>
          <w:p w:rsidR="00172308" w:rsidRPr="006C0923" w:rsidRDefault="00172308" w:rsidP="00172308">
            <w:pPr>
              <w:ind w:left="-112"/>
              <w:jc w:val="center"/>
              <w:rPr>
                <w:sz w:val="16"/>
                <w:szCs w:val="16"/>
              </w:rPr>
            </w:pPr>
            <w:r>
              <w:rPr>
                <w:sz w:val="16"/>
                <w:szCs w:val="16"/>
              </w:rPr>
              <w:t>12</w:t>
            </w:r>
          </w:p>
        </w:tc>
      </w:tr>
    </w:tbl>
    <w:p w:rsidR="00172308" w:rsidRDefault="00172308" w:rsidP="00172308"/>
    <w:p w:rsidR="00172308" w:rsidRDefault="00172308" w:rsidP="00172308"/>
    <w:p w:rsidR="00172308" w:rsidRPr="006C0923" w:rsidRDefault="00172308" w:rsidP="00172308"/>
    <w:p w:rsidR="00172308" w:rsidRPr="006C0923" w:rsidRDefault="00172308" w:rsidP="00172308"/>
    <w:p w:rsidR="00172308" w:rsidRPr="006C0923" w:rsidRDefault="00172308" w:rsidP="00172308"/>
    <w:p w:rsidR="00172308" w:rsidRPr="006C0923" w:rsidRDefault="00172308" w:rsidP="00172308"/>
    <w:p w:rsidR="00172308" w:rsidRPr="006C0923" w:rsidRDefault="00172308" w:rsidP="00172308"/>
    <w:p w:rsidR="00172308" w:rsidRPr="006C0923" w:rsidRDefault="00172308" w:rsidP="00172308"/>
    <w:p w:rsidR="00172308" w:rsidRPr="006C0923" w:rsidRDefault="00172308" w:rsidP="00172308"/>
    <w:p w:rsidR="00172308" w:rsidRPr="006C0923" w:rsidRDefault="00172308" w:rsidP="00172308"/>
    <w:p w:rsidR="00172308" w:rsidRPr="006C0923" w:rsidRDefault="00172308" w:rsidP="00172308"/>
    <w:p w:rsidR="00172308" w:rsidRPr="006C0923" w:rsidRDefault="00172308" w:rsidP="00172308"/>
    <w:p w:rsidR="00172308" w:rsidRPr="006C0923" w:rsidRDefault="00172308" w:rsidP="00172308"/>
    <w:p w:rsidR="00172308" w:rsidRDefault="00172308" w:rsidP="00172308"/>
    <w:p w:rsidR="00172308" w:rsidRDefault="00172308" w:rsidP="00172308"/>
    <w:p w:rsidR="00172308" w:rsidRDefault="00172308" w:rsidP="00172308"/>
    <w:p w:rsidR="00172308" w:rsidRDefault="00172308" w:rsidP="00172308"/>
    <w:p w:rsidR="00172308" w:rsidRPr="006C0923" w:rsidRDefault="00172308" w:rsidP="00172308"/>
    <w:tbl>
      <w:tblPr>
        <w:tblW w:w="7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
        <w:gridCol w:w="1410"/>
        <w:gridCol w:w="1066"/>
        <w:gridCol w:w="899"/>
        <w:gridCol w:w="1067"/>
        <w:gridCol w:w="1009"/>
        <w:gridCol w:w="941"/>
        <w:gridCol w:w="841"/>
      </w:tblGrid>
      <w:tr w:rsidR="00172308" w:rsidRPr="006C0923" w:rsidTr="00172308">
        <w:tc>
          <w:tcPr>
            <w:tcW w:w="7578" w:type="dxa"/>
            <w:gridSpan w:val="8"/>
            <w:shd w:val="clear" w:color="auto" w:fill="FBD4B4"/>
          </w:tcPr>
          <w:p w:rsidR="00172308" w:rsidRPr="00D17BD0" w:rsidRDefault="00172308" w:rsidP="00172308">
            <w:pPr>
              <w:rPr>
                <w:b/>
                <w:sz w:val="16"/>
                <w:szCs w:val="16"/>
              </w:rPr>
            </w:pPr>
            <w:r w:rsidRPr="006C0923">
              <w:rPr>
                <w:b/>
                <w:sz w:val="16"/>
                <w:szCs w:val="16"/>
                <w:lang w:val="sr-Cyrl-CS"/>
              </w:rPr>
              <w:t xml:space="preserve">Наставник: </w:t>
            </w:r>
            <w:r>
              <w:rPr>
                <w:b/>
                <w:sz w:val="16"/>
                <w:szCs w:val="16"/>
              </w:rPr>
              <w:t>Ивана Мићић</w:t>
            </w:r>
          </w:p>
        </w:tc>
      </w:tr>
      <w:tr w:rsidR="00172308" w:rsidRPr="006C0923" w:rsidTr="00172308">
        <w:tc>
          <w:tcPr>
            <w:tcW w:w="346" w:type="dxa"/>
            <w:vMerge w:val="restart"/>
          </w:tcPr>
          <w:p w:rsidR="00172308" w:rsidRPr="006C0923" w:rsidRDefault="00172308" w:rsidP="00172308">
            <w:pPr>
              <w:rPr>
                <w:b/>
                <w:sz w:val="16"/>
                <w:szCs w:val="16"/>
                <w:lang w:val="sr-Cyrl-CS"/>
              </w:rPr>
            </w:pPr>
          </w:p>
        </w:tc>
        <w:tc>
          <w:tcPr>
            <w:tcW w:w="1431" w:type="dxa"/>
            <w:vMerge w:val="restart"/>
          </w:tcPr>
          <w:p w:rsidR="00172308" w:rsidRPr="006C0923" w:rsidRDefault="00172308" w:rsidP="00172308">
            <w:pPr>
              <w:rPr>
                <w:b/>
                <w:sz w:val="16"/>
                <w:szCs w:val="16"/>
                <w:lang w:val="sr-Cyrl-CS"/>
              </w:rPr>
            </w:pPr>
            <w:r w:rsidRPr="006C0923">
              <w:rPr>
                <w:b/>
                <w:sz w:val="16"/>
                <w:szCs w:val="16"/>
                <w:lang w:val="sr-Cyrl-CS"/>
              </w:rPr>
              <w:t>ОБЛИК</w:t>
            </w:r>
          </w:p>
          <w:p w:rsidR="00172308" w:rsidRPr="006C0923" w:rsidRDefault="00172308" w:rsidP="00172308">
            <w:pPr>
              <w:rPr>
                <w:b/>
                <w:sz w:val="16"/>
                <w:szCs w:val="16"/>
                <w:lang w:val="sr-Cyrl-CS"/>
              </w:rPr>
            </w:pPr>
            <w:r w:rsidRPr="006C0923">
              <w:rPr>
                <w:b/>
                <w:sz w:val="16"/>
                <w:szCs w:val="16"/>
                <w:lang w:val="sr-Cyrl-CS"/>
              </w:rPr>
              <w:t>ОВ РАДА</w:t>
            </w:r>
          </w:p>
        </w:tc>
        <w:tc>
          <w:tcPr>
            <w:tcW w:w="1988" w:type="dxa"/>
            <w:gridSpan w:val="2"/>
          </w:tcPr>
          <w:p w:rsidR="00172308" w:rsidRPr="00D17BD0" w:rsidRDefault="00172308" w:rsidP="00172308">
            <w:pPr>
              <w:jc w:val="center"/>
              <w:rPr>
                <w:b/>
                <w:sz w:val="16"/>
                <w:szCs w:val="16"/>
                <w:vertAlign w:val="subscript"/>
              </w:rPr>
            </w:pPr>
            <w:r>
              <w:rPr>
                <w:b/>
                <w:sz w:val="16"/>
                <w:szCs w:val="16"/>
              </w:rPr>
              <w:t>I2,I4</w:t>
            </w:r>
          </w:p>
        </w:tc>
        <w:tc>
          <w:tcPr>
            <w:tcW w:w="2087" w:type="dxa"/>
            <w:gridSpan w:val="2"/>
          </w:tcPr>
          <w:p w:rsidR="00172308" w:rsidRPr="00334816" w:rsidRDefault="00172308" w:rsidP="00172308">
            <w:pPr>
              <w:jc w:val="center"/>
              <w:rPr>
                <w:b/>
                <w:sz w:val="16"/>
                <w:szCs w:val="16"/>
              </w:rPr>
            </w:pPr>
            <w:r>
              <w:rPr>
                <w:b/>
                <w:sz w:val="16"/>
                <w:szCs w:val="16"/>
              </w:rPr>
              <w:t>II1,II2,II4</w:t>
            </w:r>
          </w:p>
        </w:tc>
        <w:tc>
          <w:tcPr>
            <w:tcW w:w="1726" w:type="dxa"/>
            <w:gridSpan w:val="2"/>
          </w:tcPr>
          <w:p w:rsidR="00172308" w:rsidRPr="003210E2" w:rsidRDefault="00172308" w:rsidP="00172308">
            <w:pPr>
              <w:jc w:val="center"/>
              <w:rPr>
                <w:b/>
                <w:sz w:val="16"/>
                <w:szCs w:val="16"/>
                <w:vertAlign w:val="subscript"/>
              </w:rPr>
            </w:pPr>
            <w:r>
              <w:rPr>
                <w:b/>
                <w:sz w:val="16"/>
                <w:szCs w:val="16"/>
              </w:rPr>
              <w:t>IV</w:t>
            </w:r>
            <w:r>
              <w:rPr>
                <w:b/>
                <w:sz w:val="16"/>
                <w:szCs w:val="16"/>
                <w:vertAlign w:val="subscript"/>
              </w:rPr>
              <w:t>1</w:t>
            </w:r>
          </w:p>
        </w:tc>
      </w:tr>
      <w:tr w:rsidR="00172308" w:rsidRPr="006C0923" w:rsidTr="00172308">
        <w:tc>
          <w:tcPr>
            <w:tcW w:w="346" w:type="dxa"/>
            <w:vMerge/>
          </w:tcPr>
          <w:p w:rsidR="00172308" w:rsidRPr="006C0923" w:rsidRDefault="00172308" w:rsidP="00172308">
            <w:pPr>
              <w:rPr>
                <w:sz w:val="16"/>
                <w:szCs w:val="16"/>
                <w:lang w:val="sr-Cyrl-CS"/>
              </w:rPr>
            </w:pPr>
          </w:p>
        </w:tc>
        <w:tc>
          <w:tcPr>
            <w:tcW w:w="1431" w:type="dxa"/>
            <w:vMerge/>
          </w:tcPr>
          <w:p w:rsidR="00172308" w:rsidRPr="006C0923" w:rsidRDefault="00172308" w:rsidP="00172308">
            <w:pPr>
              <w:rPr>
                <w:sz w:val="16"/>
                <w:szCs w:val="16"/>
                <w:lang w:val="sr-Cyrl-CS"/>
              </w:rPr>
            </w:pPr>
          </w:p>
        </w:tc>
        <w:tc>
          <w:tcPr>
            <w:tcW w:w="1079" w:type="dxa"/>
          </w:tcPr>
          <w:p w:rsidR="00172308" w:rsidRPr="006C0923" w:rsidRDefault="00172308" w:rsidP="00172308">
            <w:pPr>
              <w:jc w:val="center"/>
              <w:rPr>
                <w:sz w:val="16"/>
                <w:szCs w:val="16"/>
                <w:lang w:val="sr-Cyrl-CS"/>
              </w:rPr>
            </w:pPr>
            <w:r w:rsidRPr="006C0923">
              <w:rPr>
                <w:sz w:val="16"/>
                <w:szCs w:val="16"/>
                <w:lang w:val="sr-Cyrl-CS"/>
              </w:rPr>
              <w:t>планирано</w:t>
            </w:r>
          </w:p>
        </w:tc>
        <w:tc>
          <w:tcPr>
            <w:tcW w:w="909" w:type="dxa"/>
          </w:tcPr>
          <w:p w:rsidR="00172308" w:rsidRPr="006C0923" w:rsidRDefault="00172308" w:rsidP="00172308">
            <w:pPr>
              <w:jc w:val="center"/>
              <w:rPr>
                <w:sz w:val="16"/>
                <w:szCs w:val="16"/>
                <w:lang w:val="sr-Cyrl-CS"/>
              </w:rPr>
            </w:pPr>
            <w:r w:rsidRPr="006C0923">
              <w:rPr>
                <w:sz w:val="16"/>
                <w:szCs w:val="16"/>
                <w:lang w:val="sr-Cyrl-CS"/>
              </w:rPr>
              <w:t>одржано</w:t>
            </w:r>
          </w:p>
        </w:tc>
        <w:tc>
          <w:tcPr>
            <w:tcW w:w="1061" w:type="dxa"/>
          </w:tcPr>
          <w:p w:rsidR="00172308" w:rsidRPr="006C0923" w:rsidRDefault="00172308" w:rsidP="00172308">
            <w:pPr>
              <w:jc w:val="center"/>
              <w:rPr>
                <w:sz w:val="16"/>
                <w:szCs w:val="16"/>
                <w:lang w:val="sr-Cyrl-CS"/>
              </w:rPr>
            </w:pPr>
            <w:r w:rsidRPr="006C0923">
              <w:rPr>
                <w:sz w:val="16"/>
                <w:szCs w:val="16"/>
                <w:lang w:val="sr-Cyrl-CS"/>
              </w:rPr>
              <w:t>планирано</w:t>
            </w:r>
          </w:p>
        </w:tc>
        <w:tc>
          <w:tcPr>
            <w:tcW w:w="1026" w:type="dxa"/>
          </w:tcPr>
          <w:p w:rsidR="00172308" w:rsidRPr="006C0923" w:rsidRDefault="00172308" w:rsidP="00172308">
            <w:pPr>
              <w:jc w:val="center"/>
              <w:rPr>
                <w:sz w:val="16"/>
                <w:szCs w:val="16"/>
                <w:lang w:val="sr-Cyrl-CS"/>
              </w:rPr>
            </w:pPr>
            <w:r w:rsidRPr="006C0923">
              <w:rPr>
                <w:sz w:val="16"/>
                <w:szCs w:val="16"/>
                <w:lang w:val="sr-Cyrl-CS"/>
              </w:rPr>
              <w:t>Одржано</w:t>
            </w:r>
          </w:p>
        </w:tc>
        <w:tc>
          <w:tcPr>
            <w:tcW w:w="916" w:type="dxa"/>
          </w:tcPr>
          <w:p w:rsidR="00172308" w:rsidRPr="006C0923" w:rsidRDefault="00172308" w:rsidP="00172308">
            <w:pPr>
              <w:jc w:val="center"/>
              <w:rPr>
                <w:sz w:val="16"/>
                <w:szCs w:val="16"/>
                <w:lang w:val="sr-Cyrl-CS"/>
              </w:rPr>
            </w:pPr>
            <w:r w:rsidRPr="006C0923">
              <w:rPr>
                <w:sz w:val="16"/>
                <w:szCs w:val="16"/>
                <w:lang w:val="sr-Cyrl-CS"/>
              </w:rPr>
              <w:t>планирано</w:t>
            </w:r>
          </w:p>
        </w:tc>
        <w:tc>
          <w:tcPr>
            <w:tcW w:w="810" w:type="dxa"/>
          </w:tcPr>
          <w:p w:rsidR="00172308" w:rsidRPr="006C0923" w:rsidRDefault="00172308" w:rsidP="00172308">
            <w:pPr>
              <w:jc w:val="center"/>
              <w:rPr>
                <w:sz w:val="16"/>
                <w:szCs w:val="16"/>
                <w:lang w:val="sr-Cyrl-CS"/>
              </w:rPr>
            </w:pPr>
            <w:r w:rsidRPr="006C0923">
              <w:rPr>
                <w:sz w:val="16"/>
                <w:szCs w:val="16"/>
                <w:lang w:val="sr-Cyrl-CS"/>
              </w:rPr>
              <w:t>Одржано</w:t>
            </w:r>
          </w:p>
        </w:tc>
      </w:tr>
      <w:tr w:rsidR="00172308" w:rsidRPr="006C0923" w:rsidTr="00172308">
        <w:tc>
          <w:tcPr>
            <w:tcW w:w="346" w:type="dxa"/>
          </w:tcPr>
          <w:p w:rsidR="00172308" w:rsidRPr="006C0923" w:rsidRDefault="00172308" w:rsidP="00172308">
            <w:pPr>
              <w:rPr>
                <w:sz w:val="16"/>
                <w:szCs w:val="16"/>
              </w:rPr>
            </w:pPr>
            <w:r w:rsidRPr="006C0923">
              <w:rPr>
                <w:sz w:val="16"/>
                <w:szCs w:val="16"/>
              </w:rPr>
              <w:t>1.</w:t>
            </w:r>
          </w:p>
        </w:tc>
        <w:tc>
          <w:tcPr>
            <w:tcW w:w="1431" w:type="dxa"/>
          </w:tcPr>
          <w:p w:rsidR="00172308" w:rsidRPr="006C0923" w:rsidRDefault="00172308" w:rsidP="00172308">
            <w:pPr>
              <w:rPr>
                <w:sz w:val="16"/>
                <w:szCs w:val="16"/>
                <w:lang w:val="sr-Cyrl-CS"/>
              </w:rPr>
            </w:pPr>
            <w:r w:rsidRPr="006C0923">
              <w:rPr>
                <w:sz w:val="16"/>
                <w:szCs w:val="16"/>
                <w:lang w:val="sr-Cyrl-CS"/>
              </w:rPr>
              <w:t>РЕДОВНА</w:t>
            </w:r>
          </w:p>
          <w:p w:rsidR="00172308" w:rsidRPr="006C0923" w:rsidRDefault="00172308" w:rsidP="00172308">
            <w:pPr>
              <w:rPr>
                <w:sz w:val="16"/>
                <w:szCs w:val="16"/>
                <w:lang w:val="sr-Cyrl-CS"/>
              </w:rPr>
            </w:pPr>
            <w:r w:rsidRPr="006C0923">
              <w:rPr>
                <w:sz w:val="16"/>
                <w:szCs w:val="16"/>
                <w:lang w:val="sr-Cyrl-CS"/>
              </w:rPr>
              <w:t>НАСТАВА</w:t>
            </w:r>
          </w:p>
        </w:tc>
        <w:tc>
          <w:tcPr>
            <w:tcW w:w="1079" w:type="dxa"/>
            <w:vAlign w:val="center"/>
          </w:tcPr>
          <w:p w:rsidR="00172308" w:rsidRPr="00334816" w:rsidRDefault="00172308" w:rsidP="00172308">
            <w:pPr>
              <w:jc w:val="center"/>
              <w:rPr>
                <w:sz w:val="16"/>
                <w:szCs w:val="16"/>
              </w:rPr>
            </w:pPr>
            <w:r>
              <w:rPr>
                <w:sz w:val="16"/>
                <w:szCs w:val="16"/>
              </w:rPr>
              <w:t>74*2</w:t>
            </w:r>
          </w:p>
        </w:tc>
        <w:tc>
          <w:tcPr>
            <w:tcW w:w="909" w:type="dxa"/>
            <w:vAlign w:val="center"/>
          </w:tcPr>
          <w:p w:rsidR="00172308" w:rsidRPr="00334816" w:rsidRDefault="00172308" w:rsidP="00172308">
            <w:pPr>
              <w:jc w:val="center"/>
              <w:rPr>
                <w:sz w:val="16"/>
                <w:szCs w:val="16"/>
              </w:rPr>
            </w:pPr>
            <w:r>
              <w:rPr>
                <w:sz w:val="16"/>
                <w:szCs w:val="16"/>
              </w:rPr>
              <w:t>74*2-2</w:t>
            </w:r>
          </w:p>
        </w:tc>
        <w:tc>
          <w:tcPr>
            <w:tcW w:w="1061" w:type="dxa"/>
            <w:vAlign w:val="center"/>
          </w:tcPr>
          <w:p w:rsidR="00172308" w:rsidRDefault="00172308" w:rsidP="00172308">
            <w:pPr>
              <w:jc w:val="center"/>
              <w:rPr>
                <w:sz w:val="16"/>
                <w:szCs w:val="16"/>
              </w:rPr>
            </w:pPr>
            <w:r>
              <w:rPr>
                <w:sz w:val="16"/>
                <w:szCs w:val="16"/>
              </w:rPr>
              <w:t>37*2+18,5*2</w:t>
            </w:r>
          </w:p>
          <w:p w:rsidR="00172308" w:rsidRPr="006C0923" w:rsidRDefault="00172308" w:rsidP="00172308">
            <w:pPr>
              <w:jc w:val="center"/>
              <w:rPr>
                <w:sz w:val="16"/>
                <w:szCs w:val="16"/>
              </w:rPr>
            </w:pPr>
            <w:r>
              <w:rPr>
                <w:sz w:val="16"/>
                <w:szCs w:val="16"/>
              </w:rPr>
              <w:t>74*1</w:t>
            </w:r>
          </w:p>
        </w:tc>
        <w:tc>
          <w:tcPr>
            <w:tcW w:w="1026" w:type="dxa"/>
            <w:vAlign w:val="center"/>
          </w:tcPr>
          <w:p w:rsidR="00172308" w:rsidRDefault="00172308" w:rsidP="00172308">
            <w:pPr>
              <w:jc w:val="center"/>
              <w:rPr>
                <w:sz w:val="16"/>
                <w:szCs w:val="16"/>
                <w:lang w:val="sr-Latn-CS"/>
              </w:rPr>
            </w:pPr>
            <w:r>
              <w:rPr>
                <w:sz w:val="16"/>
                <w:szCs w:val="16"/>
                <w:lang w:val="sr-Latn-CS"/>
              </w:rPr>
              <w:t>37*2+1 +18,5*2-1</w:t>
            </w:r>
          </w:p>
          <w:p w:rsidR="00172308" w:rsidRPr="006C0923" w:rsidRDefault="00172308" w:rsidP="00172308">
            <w:pPr>
              <w:jc w:val="center"/>
              <w:rPr>
                <w:sz w:val="16"/>
                <w:szCs w:val="16"/>
                <w:lang w:val="sr-Latn-CS"/>
              </w:rPr>
            </w:pPr>
            <w:r>
              <w:rPr>
                <w:sz w:val="16"/>
                <w:szCs w:val="16"/>
                <w:lang w:val="sr-Latn-CS"/>
              </w:rPr>
              <w:t>74-2</w:t>
            </w:r>
          </w:p>
        </w:tc>
        <w:tc>
          <w:tcPr>
            <w:tcW w:w="916" w:type="dxa"/>
          </w:tcPr>
          <w:p w:rsidR="00172308" w:rsidRDefault="00172308" w:rsidP="00172308">
            <w:pPr>
              <w:jc w:val="center"/>
              <w:rPr>
                <w:sz w:val="16"/>
                <w:szCs w:val="16"/>
                <w:lang w:val="sr-Latn-CS"/>
              </w:rPr>
            </w:pPr>
          </w:p>
          <w:p w:rsidR="00172308" w:rsidRDefault="00172308" w:rsidP="00172308">
            <w:pPr>
              <w:jc w:val="center"/>
              <w:rPr>
                <w:sz w:val="16"/>
                <w:szCs w:val="16"/>
                <w:lang w:val="sr-Latn-CS"/>
              </w:rPr>
            </w:pPr>
            <w:r>
              <w:rPr>
                <w:sz w:val="16"/>
                <w:szCs w:val="16"/>
                <w:lang w:val="sr-Latn-CS"/>
              </w:rPr>
              <w:t>66*1</w:t>
            </w:r>
          </w:p>
        </w:tc>
        <w:tc>
          <w:tcPr>
            <w:tcW w:w="810" w:type="dxa"/>
          </w:tcPr>
          <w:p w:rsidR="00172308" w:rsidRDefault="00172308" w:rsidP="00172308">
            <w:pPr>
              <w:jc w:val="center"/>
              <w:rPr>
                <w:sz w:val="16"/>
                <w:szCs w:val="16"/>
                <w:lang w:val="sr-Latn-CS"/>
              </w:rPr>
            </w:pPr>
          </w:p>
          <w:p w:rsidR="00172308" w:rsidRDefault="00172308" w:rsidP="00172308">
            <w:pPr>
              <w:jc w:val="center"/>
              <w:rPr>
                <w:sz w:val="16"/>
                <w:szCs w:val="16"/>
                <w:lang w:val="sr-Latn-CS"/>
              </w:rPr>
            </w:pPr>
            <w:r>
              <w:rPr>
                <w:sz w:val="16"/>
                <w:szCs w:val="16"/>
                <w:lang w:val="sr-Latn-CS"/>
              </w:rPr>
              <w:t>66*1</w:t>
            </w:r>
          </w:p>
        </w:tc>
      </w:tr>
      <w:tr w:rsidR="00172308" w:rsidRPr="006C0923" w:rsidTr="00172308">
        <w:tc>
          <w:tcPr>
            <w:tcW w:w="346" w:type="dxa"/>
          </w:tcPr>
          <w:p w:rsidR="00172308" w:rsidRPr="006C0923" w:rsidRDefault="00172308" w:rsidP="00172308">
            <w:pPr>
              <w:jc w:val="center"/>
              <w:rPr>
                <w:sz w:val="16"/>
                <w:szCs w:val="16"/>
              </w:rPr>
            </w:pPr>
            <w:r w:rsidRPr="006C0923">
              <w:rPr>
                <w:sz w:val="16"/>
                <w:szCs w:val="16"/>
              </w:rPr>
              <w:t>2.</w:t>
            </w:r>
          </w:p>
        </w:tc>
        <w:tc>
          <w:tcPr>
            <w:tcW w:w="1431" w:type="dxa"/>
          </w:tcPr>
          <w:p w:rsidR="00172308" w:rsidRPr="006C0923" w:rsidRDefault="00172308" w:rsidP="00172308">
            <w:pPr>
              <w:rPr>
                <w:sz w:val="16"/>
                <w:szCs w:val="16"/>
                <w:lang w:val="sr-Cyrl-CS"/>
              </w:rPr>
            </w:pPr>
            <w:r w:rsidRPr="006C0923">
              <w:rPr>
                <w:sz w:val="16"/>
                <w:szCs w:val="16"/>
                <w:lang w:val="sr-Cyrl-CS"/>
              </w:rPr>
              <w:t>ДОПУНСКА</w:t>
            </w:r>
          </w:p>
          <w:p w:rsidR="00172308" w:rsidRPr="006C0923" w:rsidRDefault="00172308" w:rsidP="00172308">
            <w:pPr>
              <w:rPr>
                <w:sz w:val="16"/>
                <w:szCs w:val="16"/>
                <w:lang w:val="sr-Cyrl-CS"/>
              </w:rPr>
            </w:pPr>
            <w:r w:rsidRPr="006C0923">
              <w:rPr>
                <w:sz w:val="16"/>
                <w:szCs w:val="16"/>
                <w:lang w:val="sr-Cyrl-CS"/>
              </w:rPr>
              <w:t>НАСТАВА</w:t>
            </w:r>
          </w:p>
        </w:tc>
        <w:tc>
          <w:tcPr>
            <w:tcW w:w="1079" w:type="dxa"/>
            <w:vAlign w:val="center"/>
          </w:tcPr>
          <w:p w:rsidR="00172308" w:rsidRPr="00ED5935" w:rsidRDefault="00172308" w:rsidP="00172308">
            <w:pPr>
              <w:jc w:val="center"/>
              <w:rPr>
                <w:sz w:val="16"/>
                <w:szCs w:val="16"/>
              </w:rPr>
            </w:pPr>
            <w:r>
              <w:rPr>
                <w:sz w:val="16"/>
                <w:szCs w:val="16"/>
              </w:rPr>
              <w:t>До 10</w:t>
            </w:r>
          </w:p>
        </w:tc>
        <w:tc>
          <w:tcPr>
            <w:tcW w:w="909" w:type="dxa"/>
            <w:vAlign w:val="center"/>
          </w:tcPr>
          <w:p w:rsidR="00172308" w:rsidRPr="006C0923" w:rsidRDefault="00172308" w:rsidP="00172308">
            <w:pPr>
              <w:jc w:val="center"/>
              <w:rPr>
                <w:sz w:val="16"/>
                <w:szCs w:val="16"/>
                <w:lang w:val="sr-Latn-CS"/>
              </w:rPr>
            </w:pPr>
            <w:r>
              <w:rPr>
                <w:sz w:val="16"/>
                <w:szCs w:val="16"/>
                <w:lang w:val="sr-Latn-CS"/>
              </w:rPr>
              <w:t>6 + 0</w:t>
            </w:r>
          </w:p>
        </w:tc>
        <w:tc>
          <w:tcPr>
            <w:tcW w:w="1061" w:type="dxa"/>
            <w:vAlign w:val="center"/>
          </w:tcPr>
          <w:p w:rsidR="00172308" w:rsidRPr="00ED5935" w:rsidRDefault="00172308" w:rsidP="00172308">
            <w:pPr>
              <w:jc w:val="center"/>
              <w:rPr>
                <w:sz w:val="16"/>
                <w:szCs w:val="16"/>
              </w:rPr>
            </w:pPr>
            <w:r>
              <w:rPr>
                <w:sz w:val="16"/>
                <w:szCs w:val="16"/>
              </w:rPr>
              <w:t>До 10</w:t>
            </w:r>
          </w:p>
        </w:tc>
        <w:tc>
          <w:tcPr>
            <w:tcW w:w="1026" w:type="dxa"/>
            <w:vAlign w:val="center"/>
          </w:tcPr>
          <w:p w:rsidR="00172308" w:rsidRPr="00ED5935" w:rsidRDefault="00172308" w:rsidP="00172308">
            <w:pPr>
              <w:jc w:val="center"/>
              <w:rPr>
                <w:sz w:val="16"/>
                <w:szCs w:val="16"/>
              </w:rPr>
            </w:pPr>
            <w:r>
              <w:rPr>
                <w:sz w:val="16"/>
                <w:szCs w:val="16"/>
              </w:rPr>
              <w:t>12+4+7</w:t>
            </w:r>
          </w:p>
        </w:tc>
        <w:tc>
          <w:tcPr>
            <w:tcW w:w="916" w:type="dxa"/>
          </w:tcPr>
          <w:p w:rsidR="00172308" w:rsidRPr="00ED5935" w:rsidRDefault="00172308" w:rsidP="00172308">
            <w:pPr>
              <w:jc w:val="center"/>
              <w:rPr>
                <w:sz w:val="16"/>
                <w:szCs w:val="16"/>
              </w:rPr>
            </w:pPr>
            <w:r>
              <w:rPr>
                <w:sz w:val="16"/>
                <w:szCs w:val="16"/>
              </w:rPr>
              <w:t>До 10</w:t>
            </w:r>
          </w:p>
        </w:tc>
        <w:tc>
          <w:tcPr>
            <w:tcW w:w="810" w:type="dxa"/>
          </w:tcPr>
          <w:p w:rsidR="00172308" w:rsidRPr="00ED5935" w:rsidRDefault="00172308" w:rsidP="00172308">
            <w:pPr>
              <w:jc w:val="center"/>
              <w:rPr>
                <w:sz w:val="16"/>
                <w:szCs w:val="16"/>
              </w:rPr>
            </w:pPr>
            <w:r>
              <w:rPr>
                <w:sz w:val="16"/>
                <w:szCs w:val="16"/>
              </w:rPr>
              <w:t>2</w:t>
            </w:r>
          </w:p>
        </w:tc>
      </w:tr>
      <w:tr w:rsidR="00172308" w:rsidRPr="006C0923" w:rsidTr="00172308">
        <w:tc>
          <w:tcPr>
            <w:tcW w:w="346" w:type="dxa"/>
          </w:tcPr>
          <w:p w:rsidR="00172308" w:rsidRPr="006C0923" w:rsidRDefault="00172308" w:rsidP="00172308">
            <w:pPr>
              <w:jc w:val="center"/>
              <w:rPr>
                <w:sz w:val="16"/>
                <w:szCs w:val="16"/>
              </w:rPr>
            </w:pPr>
            <w:r w:rsidRPr="006C0923">
              <w:rPr>
                <w:sz w:val="16"/>
                <w:szCs w:val="16"/>
              </w:rPr>
              <w:t>3.</w:t>
            </w:r>
          </w:p>
        </w:tc>
        <w:tc>
          <w:tcPr>
            <w:tcW w:w="1431" w:type="dxa"/>
          </w:tcPr>
          <w:p w:rsidR="00172308" w:rsidRPr="006C0923" w:rsidRDefault="00172308" w:rsidP="00172308">
            <w:pPr>
              <w:rPr>
                <w:sz w:val="16"/>
                <w:szCs w:val="16"/>
                <w:lang w:val="sr-Cyrl-CS"/>
              </w:rPr>
            </w:pPr>
            <w:r w:rsidRPr="006C0923">
              <w:rPr>
                <w:sz w:val="16"/>
                <w:szCs w:val="16"/>
                <w:lang w:val="sr-Cyrl-CS"/>
              </w:rPr>
              <w:t>ДОДАТНА</w:t>
            </w:r>
          </w:p>
          <w:p w:rsidR="00172308" w:rsidRPr="006C0923" w:rsidRDefault="00172308" w:rsidP="00172308">
            <w:pPr>
              <w:rPr>
                <w:sz w:val="16"/>
                <w:szCs w:val="16"/>
                <w:lang w:val="sr-Cyrl-CS"/>
              </w:rPr>
            </w:pPr>
            <w:r w:rsidRPr="006C0923">
              <w:rPr>
                <w:sz w:val="16"/>
                <w:szCs w:val="16"/>
                <w:lang w:val="sr-Cyrl-CS"/>
              </w:rPr>
              <w:t>НАСТАВА</w:t>
            </w:r>
          </w:p>
        </w:tc>
        <w:tc>
          <w:tcPr>
            <w:tcW w:w="1079" w:type="dxa"/>
            <w:vAlign w:val="center"/>
          </w:tcPr>
          <w:p w:rsidR="00172308" w:rsidRPr="006C0923" w:rsidRDefault="00172308" w:rsidP="00172308">
            <w:pPr>
              <w:jc w:val="center"/>
              <w:rPr>
                <w:sz w:val="16"/>
                <w:szCs w:val="16"/>
              </w:rPr>
            </w:pPr>
          </w:p>
        </w:tc>
        <w:tc>
          <w:tcPr>
            <w:tcW w:w="909" w:type="dxa"/>
            <w:vAlign w:val="center"/>
          </w:tcPr>
          <w:p w:rsidR="00172308" w:rsidRPr="00ED5935" w:rsidRDefault="00172308" w:rsidP="00172308">
            <w:pPr>
              <w:jc w:val="center"/>
              <w:rPr>
                <w:sz w:val="16"/>
                <w:szCs w:val="16"/>
              </w:rPr>
            </w:pPr>
            <w:r>
              <w:rPr>
                <w:sz w:val="16"/>
                <w:szCs w:val="16"/>
              </w:rPr>
              <w:t>2 +1</w:t>
            </w:r>
          </w:p>
        </w:tc>
        <w:tc>
          <w:tcPr>
            <w:tcW w:w="1061" w:type="dxa"/>
            <w:vAlign w:val="center"/>
          </w:tcPr>
          <w:p w:rsidR="00172308" w:rsidRPr="006C0923" w:rsidRDefault="00172308" w:rsidP="00172308">
            <w:pPr>
              <w:jc w:val="center"/>
              <w:rPr>
                <w:sz w:val="16"/>
                <w:szCs w:val="16"/>
              </w:rPr>
            </w:pPr>
          </w:p>
        </w:tc>
        <w:tc>
          <w:tcPr>
            <w:tcW w:w="1026" w:type="dxa"/>
            <w:vAlign w:val="center"/>
          </w:tcPr>
          <w:p w:rsidR="00172308" w:rsidRPr="00ED5935" w:rsidRDefault="00172308" w:rsidP="00172308">
            <w:pPr>
              <w:jc w:val="center"/>
              <w:rPr>
                <w:sz w:val="16"/>
                <w:szCs w:val="16"/>
              </w:rPr>
            </w:pPr>
            <w:r>
              <w:rPr>
                <w:sz w:val="16"/>
                <w:szCs w:val="16"/>
              </w:rPr>
              <w:t>/</w:t>
            </w:r>
          </w:p>
        </w:tc>
        <w:tc>
          <w:tcPr>
            <w:tcW w:w="916" w:type="dxa"/>
          </w:tcPr>
          <w:p w:rsidR="00172308" w:rsidRPr="006C0923" w:rsidRDefault="00172308" w:rsidP="00172308">
            <w:pPr>
              <w:jc w:val="center"/>
              <w:rPr>
                <w:sz w:val="16"/>
                <w:szCs w:val="16"/>
              </w:rPr>
            </w:pPr>
          </w:p>
        </w:tc>
        <w:tc>
          <w:tcPr>
            <w:tcW w:w="810" w:type="dxa"/>
          </w:tcPr>
          <w:p w:rsidR="00172308" w:rsidRPr="00ED5935" w:rsidRDefault="00172308" w:rsidP="00172308">
            <w:pPr>
              <w:jc w:val="center"/>
              <w:rPr>
                <w:sz w:val="16"/>
                <w:szCs w:val="16"/>
              </w:rPr>
            </w:pPr>
            <w:r>
              <w:rPr>
                <w:sz w:val="16"/>
                <w:szCs w:val="16"/>
              </w:rPr>
              <w:t>/</w:t>
            </w:r>
          </w:p>
        </w:tc>
      </w:tr>
      <w:tr w:rsidR="00172308" w:rsidRPr="006C0923" w:rsidTr="00172308">
        <w:tc>
          <w:tcPr>
            <w:tcW w:w="346" w:type="dxa"/>
          </w:tcPr>
          <w:p w:rsidR="00172308" w:rsidRPr="006C0923" w:rsidRDefault="00172308" w:rsidP="00172308">
            <w:pPr>
              <w:jc w:val="center"/>
              <w:rPr>
                <w:sz w:val="16"/>
                <w:szCs w:val="16"/>
              </w:rPr>
            </w:pPr>
            <w:r w:rsidRPr="006C0923">
              <w:rPr>
                <w:sz w:val="16"/>
                <w:szCs w:val="16"/>
              </w:rPr>
              <w:t>4.</w:t>
            </w:r>
          </w:p>
        </w:tc>
        <w:tc>
          <w:tcPr>
            <w:tcW w:w="1431" w:type="dxa"/>
          </w:tcPr>
          <w:p w:rsidR="00172308" w:rsidRPr="006C0923" w:rsidRDefault="00172308" w:rsidP="00172308">
            <w:pPr>
              <w:rPr>
                <w:sz w:val="16"/>
                <w:szCs w:val="16"/>
              </w:rPr>
            </w:pPr>
            <w:r w:rsidRPr="006C0923">
              <w:rPr>
                <w:sz w:val="16"/>
                <w:szCs w:val="16"/>
                <w:lang w:val="sr-Cyrl-CS"/>
              </w:rPr>
              <w:t>ПРИПРЕМНА</w:t>
            </w:r>
          </w:p>
          <w:p w:rsidR="00172308" w:rsidRPr="006C0923" w:rsidRDefault="00172308" w:rsidP="00172308">
            <w:pPr>
              <w:rPr>
                <w:sz w:val="16"/>
                <w:szCs w:val="16"/>
                <w:lang w:val="sr-Cyrl-CS"/>
              </w:rPr>
            </w:pPr>
            <w:r w:rsidRPr="006C0923">
              <w:rPr>
                <w:sz w:val="16"/>
                <w:szCs w:val="16"/>
                <w:lang w:val="sr-Cyrl-CS"/>
              </w:rPr>
              <w:t>НАСТАВА</w:t>
            </w:r>
          </w:p>
        </w:tc>
        <w:tc>
          <w:tcPr>
            <w:tcW w:w="1079" w:type="dxa"/>
            <w:vAlign w:val="center"/>
          </w:tcPr>
          <w:p w:rsidR="00172308" w:rsidRPr="003210E2" w:rsidRDefault="00172308" w:rsidP="00172308">
            <w:pPr>
              <w:jc w:val="center"/>
              <w:rPr>
                <w:sz w:val="16"/>
                <w:szCs w:val="16"/>
              </w:rPr>
            </w:pPr>
          </w:p>
        </w:tc>
        <w:tc>
          <w:tcPr>
            <w:tcW w:w="909" w:type="dxa"/>
            <w:vAlign w:val="center"/>
          </w:tcPr>
          <w:p w:rsidR="00172308" w:rsidRPr="003210E2" w:rsidRDefault="00172308" w:rsidP="00172308">
            <w:pPr>
              <w:jc w:val="center"/>
              <w:rPr>
                <w:sz w:val="16"/>
                <w:szCs w:val="16"/>
              </w:rPr>
            </w:pPr>
          </w:p>
        </w:tc>
        <w:tc>
          <w:tcPr>
            <w:tcW w:w="1061" w:type="dxa"/>
            <w:vAlign w:val="center"/>
          </w:tcPr>
          <w:p w:rsidR="00172308" w:rsidRPr="006C0923" w:rsidRDefault="00172308" w:rsidP="00172308">
            <w:pPr>
              <w:jc w:val="center"/>
              <w:rPr>
                <w:sz w:val="16"/>
                <w:szCs w:val="16"/>
                <w:lang w:val="sr-Latn-CS"/>
              </w:rPr>
            </w:pPr>
          </w:p>
        </w:tc>
        <w:tc>
          <w:tcPr>
            <w:tcW w:w="1026" w:type="dxa"/>
            <w:vAlign w:val="center"/>
          </w:tcPr>
          <w:p w:rsidR="00172308" w:rsidRPr="006C0923" w:rsidRDefault="00172308" w:rsidP="00172308">
            <w:pPr>
              <w:jc w:val="center"/>
              <w:rPr>
                <w:sz w:val="16"/>
                <w:szCs w:val="16"/>
                <w:lang w:val="sr-Latn-CS"/>
              </w:rPr>
            </w:pPr>
          </w:p>
        </w:tc>
        <w:tc>
          <w:tcPr>
            <w:tcW w:w="916" w:type="dxa"/>
          </w:tcPr>
          <w:p w:rsidR="00172308" w:rsidRPr="006C0923" w:rsidRDefault="00172308" w:rsidP="00172308">
            <w:pPr>
              <w:jc w:val="center"/>
              <w:rPr>
                <w:sz w:val="16"/>
                <w:szCs w:val="16"/>
                <w:lang w:val="sr-Latn-CS"/>
              </w:rPr>
            </w:pPr>
          </w:p>
        </w:tc>
        <w:tc>
          <w:tcPr>
            <w:tcW w:w="810" w:type="dxa"/>
          </w:tcPr>
          <w:p w:rsidR="00172308" w:rsidRPr="006C0923" w:rsidRDefault="00172308" w:rsidP="00172308">
            <w:pPr>
              <w:jc w:val="center"/>
              <w:rPr>
                <w:sz w:val="16"/>
                <w:szCs w:val="16"/>
                <w:lang w:val="sr-Latn-CS"/>
              </w:rPr>
            </w:pPr>
            <w:r>
              <w:rPr>
                <w:sz w:val="16"/>
                <w:szCs w:val="16"/>
                <w:lang w:val="sr-Latn-CS"/>
              </w:rPr>
              <w:t>2</w:t>
            </w:r>
          </w:p>
        </w:tc>
      </w:tr>
    </w:tbl>
    <w:p w:rsidR="00172308" w:rsidRDefault="00172308" w:rsidP="00172308">
      <w:pPr>
        <w:jc w:val="both"/>
        <w:rPr>
          <w:lang w:val="sr-Cyrl-CS"/>
        </w:rPr>
      </w:pPr>
    </w:p>
    <w:p w:rsidR="00172308" w:rsidRDefault="00172308" w:rsidP="00172308">
      <w:pPr>
        <w:jc w:val="both"/>
        <w:rPr>
          <w:lang w:val="sr-Cyrl-CS"/>
        </w:rPr>
      </w:pPr>
    </w:p>
    <w:p w:rsidR="00172308" w:rsidRDefault="00172308" w:rsidP="00172308">
      <w:pPr>
        <w:jc w:val="both"/>
        <w:rPr>
          <w:lang w:val="sr-Cyrl-CS"/>
        </w:rPr>
      </w:pPr>
    </w:p>
    <w:tbl>
      <w:tblPr>
        <w:tblpPr w:leftFromText="180" w:rightFromText="180" w:vertAnchor="text" w:horzAnchor="margin" w:tblpY="9"/>
        <w:tblW w:w="7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1462"/>
        <w:gridCol w:w="1123"/>
        <w:gridCol w:w="953"/>
        <w:gridCol w:w="1123"/>
        <w:gridCol w:w="952"/>
        <w:gridCol w:w="952"/>
        <w:gridCol w:w="952"/>
        <w:gridCol w:w="64"/>
      </w:tblGrid>
      <w:tr w:rsidR="00172308" w:rsidRPr="009D5924" w:rsidTr="00172308">
        <w:tc>
          <w:tcPr>
            <w:tcW w:w="7932" w:type="dxa"/>
            <w:gridSpan w:val="9"/>
            <w:shd w:val="clear" w:color="auto" w:fill="FBD4B4" w:themeFill="accent6" w:themeFillTint="66"/>
            <w:vAlign w:val="center"/>
          </w:tcPr>
          <w:p w:rsidR="00172308" w:rsidRPr="009D5924" w:rsidRDefault="00172308" w:rsidP="00172308">
            <w:pPr>
              <w:rPr>
                <w:b/>
                <w:sz w:val="16"/>
                <w:szCs w:val="16"/>
              </w:rPr>
            </w:pPr>
            <w:r w:rsidRPr="009D5924">
              <w:rPr>
                <w:b/>
                <w:sz w:val="16"/>
                <w:szCs w:val="16"/>
                <w:lang w:val="sr-Cyrl-CS"/>
              </w:rPr>
              <w:t>Наставник:</w:t>
            </w:r>
            <w:r w:rsidRPr="009D5924">
              <w:rPr>
                <w:b/>
                <w:sz w:val="16"/>
                <w:szCs w:val="16"/>
              </w:rPr>
              <w:t>Татјана Перишић</w:t>
            </w:r>
          </w:p>
        </w:tc>
      </w:tr>
      <w:tr w:rsidR="00172308" w:rsidRPr="009D5924" w:rsidTr="00172308">
        <w:tc>
          <w:tcPr>
            <w:tcW w:w="351" w:type="dxa"/>
            <w:vMerge w:val="restart"/>
          </w:tcPr>
          <w:p w:rsidR="00172308" w:rsidRPr="009D5924" w:rsidRDefault="00172308" w:rsidP="00172308">
            <w:pPr>
              <w:rPr>
                <w:b/>
                <w:sz w:val="16"/>
                <w:szCs w:val="16"/>
                <w:lang w:val="sr-Cyrl-CS"/>
              </w:rPr>
            </w:pPr>
          </w:p>
        </w:tc>
        <w:tc>
          <w:tcPr>
            <w:tcW w:w="1462" w:type="dxa"/>
            <w:vMerge w:val="restart"/>
          </w:tcPr>
          <w:p w:rsidR="00172308" w:rsidRPr="009D5924" w:rsidRDefault="00172308" w:rsidP="00172308">
            <w:pPr>
              <w:rPr>
                <w:b/>
                <w:sz w:val="16"/>
                <w:szCs w:val="16"/>
                <w:lang w:val="sr-Cyrl-CS"/>
              </w:rPr>
            </w:pPr>
            <w:r w:rsidRPr="009D5924">
              <w:rPr>
                <w:b/>
                <w:sz w:val="16"/>
                <w:szCs w:val="16"/>
                <w:lang w:val="sr-Cyrl-CS"/>
              </w:rPr>
              <w:t>ОБЛИК</w:t>
            </w:r>
          </w:p>
          <w:p w:rsidR="00172308" w:rsidRPr="009D5924" w:rsidRDefault="00172308" w:rsidP="00172308">
            <w:pPr>
              <w:rPr>
                <w:b/>
                <w:sz w:val="16"/>
                <w:szCs w:val="16"/>
                <w:lang w:val="sr-Cyrl-CS"/>
              </w:rPr>
            </w:pPr>
            <w:r w:rsidRPr="009D5924">
              <w:rPr>
                <w:b/>
                <w:sz w:val="16"/>
                <w:szCs w:val="16"/>
                <w:lang w:val="sr-Cyrl-CS"/>
              </w:rPr>
              <w:t>ОВ РАДА</w:t>
            </w:r>
          </w:p>
        </w:tc>
        <w:tc>
          <w:tcPr>
            <w:tcW w:w="2076" w:type="dxa"/>
            <w:gridSpan w:val="2"/>
          </w:tcPr>
          <w:p w:rsidR="00172308" w:rsidRPr="009D5924" w:rsidRDefault="00172308" w:rsidP="00172308">
            <w:pPr>
              <w:jc w:val="center"/>
              <w:rPr>
                <w:b/>
                <w:sz w:val="16"/>
                <w:szCs w:val="16"/>
                <w:vertAlign w:val="subscript"/>
              </w:rPr>
            </w:pPr>
            <w:r>
              <w:rPr>
                <w:b/>
                <w:sz w:val="16"/>
                <w:szCs w:val="16"/>
              </w:rPr>
              <w:t>I1,I2,I3</w:t>
            </w:r>
          </w:p>
        </w:tc>
        <w:tc>
          <w:tcPr>
            <w:tcW w:w="2075" w:type="dxa"/>
            <w:gridSpan w:val="2"/>
          </w:tcPr>
          <w:p w:rsidR="00172308" w:rsidRPr="009D5924" w:rsidRDefault="00172308" w:rsidP="00172308">
            <w:pPr>
              <w:rPr>
                <w:b/>
                <w:sz w:val="16"/>
                <w:szCs w:val="16"/>
                <w:vertAlign w:val="subscript"/>
              </w:rPr>
            </w:pPr>
            <w:r>
              <w:rPr>
                <w:b/>
                <w:sz w:val="16"/>
                <w:szCs w:val="16"/>
              </w:rPr>
              <w:t>I</w:t>
            </w:r>
            <w:r w:rsidRPr="009D5924">
              <w:rPr>
                <w:b/>
                <w:sz w:val="16"/>
                <w:szCs w:val="16"/>
              </w:rPr>
              <w:t>II1,</w:t>
            </w:r>
            <w:r>
              <w:rPr>
                <w:b/>
                <w:sz w:val="16"/>
                <w:szCs w:val="16"/>
              </w:rPr>
              <w:t>I</w:t>
            </w:r>
            <w:r w:rsidRPr="009D5924">
              <w:rPr>
                <w:b/>
                <w:sz w:val="16"/>
                <w:szCs w:val="16"/>
              </w:rPr>
              <w:t>II2,</w:t>
            </w:r>
            <w:r>
              <w:rPr>
                <w:b/>
                <w:sz w:val="16"/>
                <w:szCs w:val="16"/>
              </w:rPr>
              <w:t>I</w:t>
            </w:r>
            <w:r w:rsidRPr="009D5924">
              <w:rPr>
                <w:b/>
                <w:sz w:val="16"/>
                <w:szCs w:val="16"/>
              </w:rPr>
              <w:t>II3</w:t>
            </w:r>
          </w:p>
        </w:tc>
        <w:tc>
          <w:tcPr>
            <w:tcW w:w="1968" w:type="dxa"/>
            <w:gridSpan w:val="3"/>
          </w:tcPr>
          <w:p w:rsidR="00172308" w:rsidRPr="009D5924" w:rsidRDefault="00172308" w:rsidP="00172308">
            <w:pPr>
              <w:jc w:val="center"/>
              <w:rPr>
                <w:b/>
                <w:sz w:val="16"/>
                <w:szCs w:val="16"/>
                <w:vertAlign w:val="subscript"/>
              </w:rPr>
            </w:pPr>
            <w:r>
              <w:rPr>
                <w:b/>
                <w:sz w:val="16"/>
                <w:szCs w:val="16"/>
              </w:rPr>
              <w:t>IV</w:t>
            </w:r>
            <w:r w:rsidRPr="009D5924">
              <w:rPr>
                <w:b/>
                <w:sz w:val="16"/>
                <w:szCs w:val="16"/>
                <w:vertAlign w:val="subscript"/>
              </w:rPr>
              <w:t>1</w:t>
            </w:r>
            <w:r>
              <w:rPr>
                <w:b/>
                <w:sz w:val="16"/>
                <w:szCs w:val="16"/>
              </w:rPr>
              <w:t>,IV2,IV3,IV4</w:t>
            </w:r>
          </w:p>
        </w:tc>
      </w:tr>
      <w:tr w:rsidR="00172308" w:rsidRPr="009D5924" w:rsidTr="00172308">
        <w:trPr>
          <w:gridAfter w:val="1"/>
          <w:wAfter w:w="64" w:type="dxa"/>
        </w:trPr>
        <w:tc>
          <w:tcPr>
            <w:tcW w:w="351" w:type="dxa"/>
            <w:vMerge/>
          </w:tcPr>
          <w:p w:rsidR="00172308" w:rsidRPr="009D5924" w:rsidRDefault="00172308" w:rsidP="00172308">
            <w:pPr>
              <w:rPr>
                <w:sz w:val="16"/>
                <w:szCs w:val="16"/>
                <w:lang w:val="sr-Cyrl-CS"/>
              </w:rPr>
            </w:pPr>
          </w:p>
        </w:tc>
        <w:tc>
          <w:tcPr>
            <w:tcW w:w="1462" w:type="dxa"/>
            <w:vMerge/>
          </w:tcPr>
          <w:p w:rsidR="00172308" w:rsidRPr="009D5924" w:rsidRDefault="00172308" w:rsidP="00172308">
            <w:pPr>
              <w:rPr>
                <w:sz w:val="16"/>
                <w:szCs w:val="16"/>
                <w:lang w:val="sr-Cyrl-CS"/>
              </w:rPr>
            </w:pPr>
          </w:p>
        </w:tc>
        <w:tc>
          <w:tcPr>
            <w:tcW w:w="1123" w:type="dxa"/>
          </w:tcPr>
          <w:p w:rsidR="00172308" w:rsidRPr="009D5924" w:rsidRDefault="00172308" w:rsidP="00172308">
            <w:pPr>
              <w:ind w:left="-112"/>
              <w:jc w:val="center"/>
              <w:rPr>
                <w:sz w:val="16"/>
                <w:szCs w:val="16"/>
                <w:lang w:val="sr-Cyrl-CS"/>
              </w:rPr>
            </w:pPr>
            <w:r w:rsidRPr="009D5924">
              <w:rPr>
                <w:sz w:val="16"/>
                <w:szCs w:val="16"/>
                <w:lang w:val="sr-Cyrl-CS"/>
              </w:rPr>
              <w:t>планирано</w:t>
            </w:r>
          </w:p>
        </w:tc>
        <w:tc>
          <w:tcPr>
            <w:tcW w:w="953" w:type="dxa"/>
          </w:tcPr>
          <w:p w:rsidR="00172308" w:rsidRPr="009D5924" w:rsidRDefault="00172308" w:rsidP="00172308">
            <w:pPr>
              <w:ind w:left="-112"/>
              <w:jc w:val="center"/>
              <w:rPr>
                <w:sz w:val="16"/>
                <w:szCs w:val="16"/>
                <w:lang w:val="sr-Cyrl-CS"/>
              </w:rPr>
            </w:pPr>
            <w:r w:rsidRPr="009D5924">
              <w:rPr>
                <w:sz w:val="16"/>
                <w:szCs w:val="16"/>
                <w:lang w:val="sr-Latn-CS"/>
              </w:rPr>
              <w:t>o</w:t>
            </w:r>
            <w:r w:rsidRPr="009D5924">
              <w:rPr>
                <w:sz w:val="16"/>
                <w:szCs w:val="16"/>
                <w:lang w:val="sr-Cyrl-CS"/>
              </w:rPr>
              <w:t>држано</w:t>
            </w:r>
          </w:p>
        </w:tc>
        <w:tc>
          <w:tcPr>
            <w:tcW w:w="1123" w:type="dxa"/>
          </w:tcPr>
          <w:p w:rsidR="00172308" w:rsidRPr="009D5924" w:rsidRDefault="00172308" w:rsidP="00172308">
            <w:pPr>
              <w:ind w:left="-112"/>
              <w:jc w:val="center"/>
              <w:rPr>
                <w:sz w:val="16"/>
                <w:szCs w:val="16"/>
              </w:rPr>
            </w:pPr>
            <w:r w:rsidRPr="009D5924">
              <w:rPr>
                <w:sz w:val="16"/>
                <w:szCs w:val="16"/>
              </w:rPr>
              <w:t>планирано</w:t>
            </w:r>
          </w:p>
        </w:tc>
        <w:tc>
          <w:tcPr>
            <w:tcW w:w="952" w:type="dxa"/>
          </w:tcPr>
          <w:p w:rsidR="00172308" w:rsidRPr="009D5924" w:rsidRDefault="00172308" w:rsidP="00172308">
            <w:pPr>
              <w:ind w:left="-112"/>
              <w:jc w:val="center"/>
              <w:rPr>
                <w:sz w:val="16"/>
                <w:szCs w:val="16"/>
                <w:lang w:val="sr-Cyrl-CS"/>
              </w:rPr>
            </w:pPr>
            <w:r w:rsidRPr="009D5924">
              <w:rPr>
                <w:sz w:val="16"/>
                <w:szCs w:val="16"/>
                <w:lang w:val="sr-Latn-CS"/>
              </w:rPr>
              <w:t>o</w:t>
            </w:r>
            <w:r w:rsidRPr="009D5924">
              <w:rPr>
                <w:sz w:val="16"/>
                <w:szCs w:val="16"/>
                <w:lang w:val="sr-Cyrl-CS"/>
              </w:rPr>
              <w:t>држано</w:t>
            </w:r>
          </w:p>
        </w:tc>
        <w:tc>
          <w:tcPr>
            <w:tcW w:w="952" w:type="dxa"/>
          </w:tcPr>
          <w:p w:rsidR="00172308" w:rsidRPr="009D5924" w:rsidRDefault="00172308" w:rsidP="00172308">
            <w:pPr>
              <w:ind w:left="-112"/>
              <w:jc w:val="center"/>
              <w:rPr>
                <w:sz w:val="16"/>
                <w:szCs w:val="16"/>
                <w:lang w:val="sr-Cyrl-CS"/>
              </w:rPr>
            </w:pPr>
            <w:r w:rsidRPr="009D5924">
              <w:rPr>
                <w:sz w:val="16"/>
                <w:szCs w:val="16"/>
                <w:lang w:val="sr-Cyrl-CS"/>
              </w:rPr>
              <w:t>планирано</w:t>
            </w:r>
          </w:p>
        </w:tc>
        <w:tc>
          <w:tcPr>
            <w:tcW w:w="952" w:type="dxa"/>
          </w:tcPr>
          <w:p w:rsidR="00172308" w:rsidRPr="009D5924" w:rsidRDefault="00172308" w:rsidP="00172308">
            <w:pPr>
              <w:ind w:left="-112"/>
              <w:jc w:val="center"/>
              <w:rPr>
                <w:sz w:val="16"/>
                <w:szCs w:val="16"/>
                <w:lang w:val="sr-Cyrl-CS"/>
              </w:rPr>
            </w:pPr>
            <w:r w:rsidRPr="009D5924">
              <w:rPr>
                <w:sz w:val="16"/>
                <w:szCs w:val="16"/>
                <w:lang w:val="sr-Latn-CS"/>
              </w:rPr>
              <w:t>o</w:t>
            </w:r>
            <w:r w:rsidRPr="009D5924">
              <w:rPr>
                <w:sz w:val="16"/>
                <w:szCs w:val="16"/>
                <w:lang w:val="sr-Cyrl-CS"/>
              </w:rPr>
              <w:t>држано</w:t>
            </w:r>
          </w:p>
        </w:tc>
      </w:tr>
      <w:tr w:rsidR="00172308" w:rsidRPr="009D5924" w:rsidTr="00172308">
        <w:trPr>
          <w:gridAfter w:val="1"/>
          <w:wAfter w:w="64" w:type="dxa"/>
        </w:trPr>
        <w:tc>
          <w:tcPr>
            <w:tcW w:w="351" w:type="dxa"/>
          </w:tcPr>
          <w:p w:rsidR="00172308" w:rsidRPr="009D5924" w:rsidRDefault="00172308" w:rsidP="00172308">
            <w:pPr>
              <w:rPr>
                <w:sz w:val="16"/>
                <w:szCs w:val="16"/>
              </w:rPr>
            </w:pPr>
            <w:r w:rsidRPr="009D5924">
              <w:rPr>
                <w:sz w:val="16"/>
                <w:szCs w:val="16"/>
              </w:rPr>
              <w:t>1</w:t>
            </w:r>
          </w:p>
        </w:tc>
        <w:tc>
          <w:tcPr>
            <w:tcW w:w="1462" w:type="dxa"/>
          </w:tcPr>
          <w:p w:rsidR="00172308" w:rsidRPr="009D5924" w:rsidRDefault="00172308" w:rsidP="00172308">
            <w:pPr>
              <w:rPr>
                <w:sz w:val="16"/>
                <w:szCs w:val="16"/>
                <w:lang w:val="sr-Cyrl-CS"/>
              </w:rPr>
            </w:pPr>
            <w:r w:rsidRPr="009D5924">
              <w:rPr>
                <w:sz w:val="16"/>
                <w:szCs w:val="16"/>
                <w:lang w:val="sr-Cyrl-CS"/>
              </w:rPr>
              <w:t>РЕДОВНА</w:t>
            </w:r>
          </w:p>
          <w:p w:rsidR="00172308" w:rsidRPr="009D5924" w:rsidRDefault="00172308" w:rsidP="00172308">
            <w:pPr>
              <w:rPr>
                <w:sz w:val="16"/>
                <w:szCs w:val="16"/>
                <w:lang w:val="sr-Cyrl-CS"/>
              </w:rPr>
            </w:pPr>
            <w:r w:rsidRPr="009D5924">
              <w:rPr>
                <w:sz w:val="16"/>
                <w:szCs w:val="16"/>
                <w:lang w:val="sr-Cyrl-CS"/>
              </w:rPr>
              <w:t>НАСТАВА</w:t>
            </w:r>
          </w:p>
        </w:tc>
        <w:tc>
          <w:tcPr>
            <w:tcW w:w="1123" w:type="dxa"/>
            <w:vAlign w:val="center"/>
          </w:tcPr>
          <w:p w:rsidR="00172308" w:rsidRDefault="00172308" w:rsidP="00172308">
            <w:pPr>
              <w:ind w:left="-112"/>
              <w:jc w:val="center"/>
              <w:rPr>
                <w:sz w:val="16"/>
                <w:szCs w:val="16"/>
              </w:rPr>
            </w:pPr>
            <w:r w:rsidRPr="009D5924">
              <w:rPr>
                <w:sz w:val="16"/>
                <w:szCs w:val="16"/>
                <w:lang w:val="sr-Latn-CS"/>
              </w:rPr>
              <w:t>7</w:t>
            </w:r>
            <w:r w:rsidRPr="009D5924">
              <w:rPr>
                <w:sz w:val="16"/>
                <w:szCs w:val="16"/>
              </w:rPr>
              <w:t>4</w:t>
            </w:r>
            <w:r w:rsidRPr="009D5924">
              <w:rPr>
                <w:sz w:val="16"/>
                <w:szCs w:val="16"/>
                <w:lang w:val="sr-Latn-CS"/>
              </w:rPr>
              <w:t>*</w:t>
            </w:r>
            <w:r>
              <w:rPr>
                <w:sz w:val="16"/>
                <w:szCs w:val="16"/>
              </w:rPr>
              <w:t>3</w:t>
            </w:r>
          </w:p>
          <w:p w:rsidR="00172308" w:rsidRPr="009D5924" w:rsidRDefault="00172308" w:rsidP="00172308">
            <w:pPr>
              <w:ind w:left="-112"/>
              <w:jc w:val="center"/>
              <w:rPr>
                <w:sz w:val="16"/>
                <w:szCs w:val="16"/>
              </w:rPr>
            </w:pPr>
          </w:p>
        </w:tc>
        <w:tc>
          <w:tcPr>
            <w:tcW w:w="953" w:type="dxa"/>
            <w:vAlign w:val="center"/>
          </w:tcPr>
          <w:p w:rsidR="00172308" w:rsidRPr="009D5924" w:rsidRDefault="00172308" w:rsidP="00172308">
            <w:pPr>
              <w:ind w:left="-112"/>
              <w:rPr>
                <w:sz w:val="16"/>
                <w:szCs w:val="16"/>
              </w:rPr>
            </w:pPr>
            <w:r w:rsidRPr="009D5924">
              <w:rPr>
                <w:sz w:val="16"/>
                <w:szCs w:val="16"/>
              </w:rPr>
              <w:t xml:space="preserve"> 74</w:t>
            </w:r>
            <w:r>
              <w:rPr>
                <w:sz w:val="16"/>
                <w:szCs w:val="16"/>
              </w:rPr>
              <w:t>*3-4</w:t>
            </w:r>
          </w:p>
        </w:tc>
        <w:tc>
          <w:tcPr>
            <w:tcW w:w="1123" w:type="dxa"/>
            <w:vAlign w:val="center"/>
          </w:tcPr>
          <w:p w:rsidR="00172308" w:rsidRDefault="00172308" w:rsidP="00172308">
            <w:pPr>
              <w:rPr>
                <w:sz w:val="16"/>
                <w:szCs w:val="16"/>
              </w:rPr>
            </w:pPr>
            <w:r>
              <w:rPr>
                <w:sz w:val="16"/>
                <w:szCs w:val="16"/>
              </w:rPr>
              <w:t>74*3</w:t>
            </w:r>
          </w:p>
          <w:p w:rsidR="00172308" w:rsidRPr="009D5924" w:rsidRDefault="00172308" w:rsidP="00172308">
            <w:pPr>
              <w:rPr>
                <w:sz w:val="16"/>
                <w:szCs w:val="16"/>
              </w:rPr>
            </w:pPr>
            <w:r>
              <w:rPr>
                <w:sz w:val="16"/>
                <w:szCs w:val="16"/>
              </w:rPr>
              <w:t>74</w:t>
            </w:r>
          </w:p>
        </w:tc>
        <w:tc>
          <w:tcPr>
            <w:tcW w:w="952" w:type="dxa"/>
            <w:vAlign w:val="center"/>
          </w:tcPr>
          <w:p w:rsidR="00172308" w:rsidRDefault="00172308" w:rsidP="00172308">
            <w:pPr>
              <w:ind w:left="-112"/>
              <w:jc w:val="center"/>
              <w:rPr>
                <w:sz w:val="16"/>
                <w:szCs w:val="16"/>
              </w:rPr>
            </w:pPr>
            <w:r>
              <w:rPr>
                <w:sz w:val="16"/>
                <w:szCs w:val="16"/>
              </w:rPr>
              <w:t>74*3-1</w:t>
            </w:r>
          </w:p>
          <w:p w:rsidR="00172308" w:rsidRPr="009D5924" w:rsidRDefault="00172308" w:rsidP="00172308">
            <w:pPr>
              <w:ind w:left="-112"/>
              <w:jc w:val="center"/>
              <w:rPr>
                <w:sz w:val="16"/>
                <w:szCs w:val="16"/>
                <w:lang w:val="sr-Cyrl-CS"/>
              </w:rPr>
            </w:pPr>
            <w:r>
              <w:rPr>
                <w:sz w:val="16"/>
                <w:szCs w:val="16"/>
              </w:rPr>
              <w:t>73</w:t>
            </w:r>
          </w:p>
        </w:tc>
        <w:tc>
          <w:tcPr>
            <w:tcW w:w="952" w:type="dxa"/>
            <w:vAlign w:val="center"/>
          </w:tcPr>
          <w:p w:rsidR="00172308" w:rsidRPr="009D5924" w:rsidRDefault="00172308" w:rsidP="00172308">
            <w:pPr>
              <w:ind w:left="-112"/>
              <w:jc w:val="center"/>
              <w:rPr>
                <w:sz w:val="16"/>
                <w:szCs w:val="16"/>
                <w:lang w:val="sr-Cyrl-CS"/>
              </w:rPr>
            </w:pPr>
            <w:r>
              <w:rPr>
                <w:sz w:val="16"/>
                <w:szCs w:val="16"/>
              </w:rPr>
              <w:t>66</w:t>
            </w:r>
            <w:r w:rsidRPr="009D5924">
              <w:rPr>
                <w:sz w:val="16"/>
                <w:szCs w:val="16"/>
              </w:rPr>
              <w:t>*</w:t>
            </w:r>
            <w:r>
              <w:rPr>
                <w:sz w:val="16"/>
                <w:szCs w:val="16"/>
                <w:lang w:val="sr-Cyrl-CS"/>
              </w:rPr>
              <w:t>4</w:t>
            </w:r>
          </w:p>
        </w:tc>
        <w:tc>
          <w:tcPr>
            <w:tcW w:w="952" w:type="dxa"/>
            <w:vAlign w:val="center"/>
          </w:tcPr>
          <w:p w:rsidR="00172308" w:rsidRPr="009D5924" w:rsidRDefault="00172308" w:rsidP="00172308">
            <w:pPr>
              <w:ind w:left="-112"/>
              <w:jc w:val="center"/>
              <w:rPr>
                <w:sz w:val="16"/>
                <w:szCs w:val="16"/>
              </w:rPr>
            </w:pPr>
            <w:r>
              <w:rPr>
                <w:sz w:val="16"/>
                <w:szCs w:val="16"/>
              </w:rPr>
              <w:t>66*4-3</w:t>
            </w:r>
          </w:p>
        </w:tc>
      </w:tr>
      <w:tr w:rsidR="00172308" w:rsidRPr="009D5924" w:rsidTr="00172308">
        <w:trPr>
          <w:gridAfter w:val="1"/>
          <w:wAfter w:w="64" w:type="dxa"/>
        </w:trPr>
        <w:tc>
          <w:tcPr>
            <w:tcW w:w="351" w:type="dxa"/>
          </w:tcPr>
          <w:p w:rsidR="00172308" w:rsidRPr="009D5924" w:rsidRDefault="00172308" w:rsidP="00172308">
            <w:pPr>
              <w:jc w:val="center"/>
              <w:rPr>
                <w:sz w:val="16"/>
                <w:szCs w:val="16"/>
              </w:rPr>
            </w:pPr>
            <w:r w:rsidRPr="009D5924">
              <w:rPr>
                <w:sz w:val="16"/>
                <w:szCs w:val="16"/>
              </w:rPr>
              <w:t>2</w:t>
            </w:r>
          </w:p>
        </w:tc>
        <w:tc>
          <w:tcPr>
            <w:tcW w:w="1462" w:type="dxa"/>
          </w:tcPr>
          <w:p w:rsidR="00172308" w:rsidRPr="009D5924" w:rsidRDefault="00172308" w:rsidP="00172308">
            <w:pPr>
              <w:rPr>
                <w:sz w:val="16"/>
                <w:szCs w:val="16"/>
                <w:lang w:val="sr-Cyrl-CS"/>
              </w:rPr>
            </w:pPr>
            <w:r w:rsidRPr="009D5924">
              <w:rPr>
                <w:sz w:val="16"/>
                <w:szCs w:val="16"/>
                <w:lang w:val="sr-Cyrl-CS"/>
              </w:rPr>
              <w:t>ДОПУНСКА</w:t>
            </w:r>
          </w:p>
          <w:p w:rsidR="00172308" w:rsidRPr="009D5924" w:rsidRDefault="00172308" w:rsidP="00172308">
            <w:pPr>
              <w:rPr>
                <w:sz w:val="16"/>
                <w:szCs w:val="16"/>
                <w:lang w:val="sr-Cyrl-CS"/>
              </w:rPr>
            </w:pPr>
            <w:r w:rsidRPr="009D5924">
              <w:rPr>
                <w:sz w:val="16"/>
                <w:szCs w:val="16"/>
                <w:lang w:val="sr-Cyrl-CS"/>
              </w:rPr>
              <w:t>НАСТАВА</w:t>
            </w:r>
          </w:p>
        </w:tc>
        <w:tc>
          <w:tcPr>
            <w:tcW w:w="1123" w:type="dxa"/>
            <w:vAlign w:val="center"/>
          </w:tcPr>
          <w:p w:rsidR="00172308" w:rsidRPr="00DA659F" w:rsidRDefault="00172308" w:rsidP="00172308">
            <w:pPr>
              <w:ind w:left="-112"/>
              <w:jc w:val="center"/>
              <w:rPr>
                <w:sz w:val="16"/>
                <w:szCs w:val="16"/>
              </w:rPr>
            </w:pPr>
          </w:p>
        </w:tc>
        <w:tc>
          <w:tcPr>
            <w:tcW w:w="953" w:type="dxa"/>
            <w:vAlign w:val="center"/>
          </w:tcPr>
          <w:p w:rsidR="00172308" w:rsidRPr="00DA659F" w:rsidRDefault="00172308" w:rsidP="00172308">
            <w:pPr>
              <w:ind w:left="-112"/>
              <w:jc w:val="center"/>
              <w:rPr>
                <w:sz w:val="16"/>
                <w:szCs w:val="16"/>
              </w:rPr>
            </w:pPr>
          </w:p>
        </w:tc>
        <w:tc>
          <w:tcPr>
            <w:tcW w:w="1123" w:type="dxa"/>
            <w:vAlign w:val="center"/>
          </w:tcPr>
          <w:p w:rsidR="00172308" w:rsidRPr="00DA659F" w:rsidRDefault="00172308" w:rsidP="00172308">
            <w:pPr>
              <w:ind w:left="-112"/>
              <w:jc w:val="center"/>
              <w:rPr>
                <w:sz w:val="16"/>
                <w:szCs w:val="16"/>
              </w:rPr>
            </w:pPr>
          </w:p>
        </w:tc>
        <w:tc>
          <w:tcPr>
            <w:tcW w:w="952" w:type="dxa"/>
            <w:vAlign w:val="center"/>
          </w:tcPr>
          <w:p w:rsidR="00172308" w:rsidRPr="00DA659F" w:rsidRDefault="00172308" w:rsidP="00172308">
            <w:pPr>
              <w:ind w:left="-112"/>
              <w:jc w:val="center"/>
              <w:rPr>
                <w:sz w:val="16"/>
                <w:szCs w:val="16"/>
              </w:rPr>
            </w:pPr>
          </w:p>
        </w:tc>
        <w:tc>
          <w:tcPr>
            <w:tcW w:w="952" w:type="dxa"/>
            <w:vAlign w:val="center"/>
          </w:tcPr>
          <w:p w:rsidR="00172308" w:rsidRPr="00DA659F" w:rsidRDefault="00172308" w:rsidP="00172308">
            <w:pPr>
              <w:ind w:left="-112"/>
              <w:jc w:val="center"/>
              <w:rPr>
                <w:sz w:val="16"/>
                <w:szCs w:val="16"/>
              </w:rPr>
            </w:pPr>
          </w:p>
        </w:tc>
        <w:tc>
          <w:tcPr>
            <w:tcW w:w="952" w:type="dxa"/>
            <w:vAlign w:val="center"/>
          </w:tcPr>
          <w:p w:rsidR="00172308" w:rsidRPr="00DA659F" w:rsidRDefault="00172308" w:rsidP="00172308">
            <w:pPr>
              <w:ind w:left="-112"/>
              <w:jc w:val="center"/>
              <w:rPr>
                <w:sz w:val="16"/>
                <w:szCs w:val="16"/>
              </w:rPr>
            </w:pPr>
          </w:p>
        </w:tc>
      </w:tr>
      <w:tr w:rsidR="00172308" w:rsidRPr="009D5924" w:rsidTr="00172308">
        <w:trPr>
          <w:gridAfter w:val="1"/>
          <w:wAfter w:w="64" w:type="dxa"/>
        </w:trPr>
        <w:tc>
          <w:tcPr>
            <w:tcW w:w="351" w:type="dxa"/>
          </w:tcPr>
          <w:p w:rsidR="00172308" w:rsidRPr="009D5924" w:rsidRDefault="00172308" w:rsidP="00172308">
            <w:pPr>
              <w:jc w:val="center"/>
              <w:rPr>
                <w:sz w:val="16"/>
                <w:szCs w:val="16"/>
              </w:rPr>
            </w:pPr>
            <w:r w:rsidRPr="009D5924">
              <w:rPr>
                <w:sz w:val="16"/>
                <w:szCs w:val="16"/>
              </w:rPr>
              <w:t>3</w:t>
            </w:r>
          </w:p>
        </w:tc>
        <w:tc>
          <w:tcPr>
            <w:tcW w:w="1462" w:type="dxa"/>
          </w:tcPr>
          <w:p w:rsidR="00172308" w:rsidRPr="009D5924" w:rsidRDefault="00172308" w:rsidP="00172308">
            <w:pPr>
              <w:rPr>
                <w:sz w:val="16"/>
                <w:szCs w:val="16"/>
                <w:lang w:val="sr-Cyrl-CS"/>
              </w:rPr>
            </w:pPr>
            <w:r w:rsidRPr="009D5924">
              <w:rPr>
                <w:sz w:val="16"/>
                <w:szCs w:val="16"/>
                <w:lang w:val="sr-Cyrl-CS"/>
              </w:rPr>
              <w:t>ДОДАТНА</w:t>
            </w:r>
          </w:p>
          <w:p w:rsidR="00172308" w:rsidRPr="009D5924" w:rsidRDefault="00172308" w:rsidP="00172308">
            <w:pPr>
              <w:rPr>
                <w:sz w:val="16"/>
                <w:szCs w:val="16"/>
                <w:lang w:val="sr-Cyrl-CS"/>
              </w:rPr>
            </w:pPr>
            <w:r w:rsidRPr="009D5924">
              <w:rPr>
                <w:sz w:val="16"/>
                <w:szCs w:val="16"/>
                <w:lang w:val="sr-Cyrl-CS"/>
              </w:rPr>
              <w:t>НАСТАВА</w:t>
            </w:r>
          </w:p>
        </w:tc>
        <w:tc>
          <w:tcPr>
            <w:tcW w:w="1123" w:type="dxa"/>
            <w:vAlign w:val="center"/>
          </w:tcPr>
          <w:p w:rsidR="00172308" w:rsidRPr="00DA659F" w:rsidRDefault="00172308" w:rsidP="00172308">
            <w:pPr>
              <w:ind w:left="-112"/>
              <w:jc w:val="center"/>
              <w:rPr>
                <w:sz w:val="16"/>
                <w:szCs w:val="16"/>
              </w:rPr>
            </w:pPr>
          </w:p>
        </w:tc>
        <w:tc>
          <w:tcPr>
            <w:tcW w:w="953" w:type="dxa"/>
            <w:vAlign w:val="center"/>
          </w:tcPr>
          <w:p w:rsidR="00172308" w:rsidRPr="00DA659F" w:rsidRDefault="00172308" w:rsidP="00172308">
            <w:pPr>
              <w:ind w:left="-112"/>
              <w:jc w:val="center"/>
              <w:rPr>
                <w:sz w:val="16"/>
                <w:szCs w:val="16"/>
              </w:rPr>
            </w:pPr>
            <w:r>
              <w:rPr>
                <w:sz w:val="16"/>
                <w:szCs w:val="16"/>
              </w:rPr>
              <w:t>16</w:t>
            </w:r>
          </w:p>
        </w:tc>
        <w:tc>
          <w:tcPr>
            <w:tcW w:w="1123" w:type="dxa"/>
            <w:vAlign w:val="center"/>
          </w:tcPr>
          <w:p w:rsidR="00172308" w:rsidRPr="00DA659F" w:rsidRDefault="00172308" w:rsidP="00172308">
            <w:pPr>
              <w:ind w:left="-112"/>
              <w:jc w:val="center"/>
              <w:rPr>
                <w:sz w:val="16"/>
                <w:szCs w:val="16"/>
              </w:rPr>
            </w:pPr>
          </w:p>
        </w:tc>
        <w:tc>
          <w:tcPr>
            <w:tcW w:w="952" w:type="dxa"/>
            <w:vAlign w:val="center"/>
          </w:tcPr>
          <w:p w:rsidR="00172308" w:rsidRPr="00DA659F" w:rsidRDefault="00172308" w:rsidP="00172308">
            <w:pPr>
              <w:ind w:left="-112"/>
              <w:jc w:val="center"/>
              <w:rPr>
                <w:sz w:val="16"/>
                <w:szCs w:val="16"/>
              </w:rPr>
            </w:pPr>
          </w:p>
        </w:tc>
        <w:tc>
          <w:tcPr>
            <w:tcW w:w="952" w:type="dxa"/>
            <w:vAlign w:val="center"/>
          </w:tcPr>
          <w:p w:rsidR="00172308" w:rsidRPr="009D5924" w:rsidRDefault="00172308" w:rsidP="00172308">
            <w:pPr>
              <w:ind w:left="-112"/>
              <w:jc w:val="center"/>
              <w:rPr>
                <w:sz w:val="16"/>
                <w:szCs w:val="16"/>
                <w:lang w:val="sr-Cyrl-CS"/>
              </w:rPr>
            </w:pPr>
          </w:p>
        </w:tc>
        <w:tc>
          <w:tcPr>
            <w:tcW w:w="952" w:type="dxa"/>
            <w:vAlign w:val="center"/>
          </w:tcPr>
          <w:p w:rsidR="00172308" w:rsidRPr="00DA659F" w:rsidRDefault="00172308" w:rsidP="00172308">
            <w:pPr>
              <w:ind w:left="-112"/>
              <w:jc w:val="center"/>
              <w:rPr>
                <w:sz w:val="16"/>
                <w:szCs w:val="16"/>
              </w:rPr>
            </w:pPr>
          </w:p>
        </w:tc>
      </w:tr>
      <w:tr w:rsidR="00172308" w:rsidRPr="009D5924" w:rsidTr="00172308">
        <w:trPr>
          <w:gridAfter w:val="1"/>
          <w:wAfter w:w="64" w:type="dxa"/>
        </w:trPr>
        <w:tc>
          <w:tcPr>
            <w:tcW w:w="351" w:type="dxa"/>
          </w:tcPr>
          <w:p w:rsidR="00172308" w:rsidRPr="009D5924" w:rsidRDefault="00172308" w:rsidP="00172308">
            <w:pPr>
              <w:jc w:val="center"/>
              <w:rPr>
                <w:sz w:val="16"/>
                <w:szCs w:val="16"/>
              </w:rPr>
            </w:pPr>
            <w:r w:rsidRPr="009D5924">
              <w:rPr>
                <w:sz w:val="16"/>
                <w:szCs w:val="16"/>
              </w:rPr>
              <w:t>4</w:t>
            </w:r>
          </w:p>
        </w:tc>
        <w:tc>
          <w:tcPr>
            <w:tcW w:w="1462" w:type="dxa"/>
          </w:tcPr>
          <w:p w:rsidR="00172308" w:rsidRPr="009D5924" w:rsidRDefault="00172308" w:rsidP="00172308">
            <w:pPr>
              <w:rPr>
                <w:sz w:val="16"/>
                <w:szCs w:val="16"/>
              </w:rPr>
            </w:pPr>
            <w:r w:rsidRPr="009D5924">
              <w:rPr>
                <w:sz w:val="16"/>
                <w:szCs w:val="16"/>
                <w:lang w:val="sr-Cyrl-CS"/>
              </w:rPr>
              <w:t>ПРИПРЕМНА</w:t>
            </w:r>
          </w:p>
          <w:p w:rsidR="00172308" w:rsidRPr="009D5924" w:rsidRDefault="00172308" w:rsidP="00172308">
            <w:pPr>
              <w:rPr>
                <w:sz w:val="16"/>
                <w:szCs w:val="16"/>
                <w:lang w:val="sr-Cyrl-CS"/>
              </w:rPr>
            </w:pPr>
            <w:r w:rsidRPr="009D5924">
              <w:rPr>
                <w:sz w:val="16"/>
                <w:szCs w:val="16"/>
                <w:lang w:val="sr-Cyrl-CS"/>
              </w:rPr>
              <w:t>НАСТАВА</w:t>
            </w:r>
          </w:p>
        </w:tc>
        <w:tc>
          <w:tcPr>
            <w:tcW w:w="1123" w:type="dxa"/>
            <w:vAlign w:val="center"/>
          </w:tcPr>
          <w:p w:rsidR="00172308" w:rsidRPr="009D5924" w:rsidRDefault="00172308" w:rsidP="00172308">
            <w:pPr>
              <w:ind w:left="-112"/>
              <w:jc w:val="center"/>
              <w:rPr>
                <w:sz w:val="16"/>
                <w:szCs w:val="16"/>
                <w:lang w:val="sr-Latn-CS"/>
              </w:rPr>
            </w:pPr>
          </w:p>
        </w:tc>
        <w:tc>
          <w:tcPr>
            <w:tcW w:w="953" w:type="dxa"/>
            <w:vAlign w:val="center"/>
          </w:tcPr>
          <w:p w:rsidR="00172308" w:rsidRPr="009D5924" w:rsidRDefault="00172308" w:rsidP="00172308">
            <w:pPr>
              <w:ind w:left="-112"/>
              <w:jc w:val="center"/>
              <w:rPr>
                <w:sz w:val="16"/>
                <w:szCs w:val="16"/>
                <w:lang w:val="sr-Latn-CS"/>
              </w:rPr>
            </w:pPr>
          </w:p>
        </w:tc>
        <w:tc>
          <w:tcPr>
            <w:tcW w:w="1123" w:type="dxa"/>
            <w:vAlign w:val="center"/>
          </w:tcPr>
          <w:p w:rsidR="00172308" w:rsidRPr="009D5924" w:rsidRDefault="00172308" w:rsidP="00172308">
            <w:pPr>
              <w:ind w:left="-112"/>
              <w:jc w:val="center"/>
              <w:rPr>
                <w:sz w:val="16"/>
                <w:szCs w:val="16"/>
              </w:rPr>
            </w:pPr>
          </w:p>
        </w:tc>
        <w:tc>
          <w:tcPr>
            <w:tcW w:w="952" w:type="dxa"/>
            <w:vAlign w:val="center"/>
          </w:tcPr>
          <w:p w:rsidR="00172308" w:rsidRPr="009D5924" w:rsidRDefault="00172308" w:rsidP="00172308">
            <w:pPr>
              <w:ind w:left="-112"/>
              <w:jc w:val="center"/>
              <w:rPr>
                <w:sz w:val="16"/>
                <w:szCs w:val="16"/>
              </w:rPr>
            </w:pPr>
          </w:p>
        </w:tc>
        <w:tc>
          <w:tcPr>
            <w:tcW w:w="952" w:type="dxa"/>
            <w:vAlign w:val="center"/>
          </w:tcPr>
          <w:p w:rsidR="00172308" w:rsidRPr="00DA659F" w:rsidRDefault="00172308" w:rsidP="00172308">
            <w:pPr>
              <w:ind w:left="-112"/>
              <w:jc w:val="center"/>
              <w:rPr>
                <w:sz w:val="16"/>
                <w:szCs w:val="16"/>
              </w:rPr>
            </w:pPr>
          </w:p>
        </w:tc>
        <w:tc>
          <w:tcPr>
            <w:tcW w:w="952" w:type="dxa"/>
            <w:vAlign w:val="center"/>
          </w:tcPr>
          <w:p w:rsidR="00172308" w:rsidRPr="00A75683" w:rsidRDefault="00172308" w:rsidP="00172308">
            <w:pPr>
              <w:ind w:left="-112"/>
              <w:jc w:val="center"/>
              <w:rPr>
                <w:sz w:val="16"/>
                <w:szCs w:val="16"/>
              </w:rPr>
            </w:pPr>
            <w:r>
              <w:rPr>
                <w:sz w:val="16"/>
                <w:szCs w:val="16"/>
              </w:rPr>
              <w:t>35</w:t>
            </w:r>
          </w:p>
        </w:tc>
      </w:tr>
    </w:tbl>
    <w:p w:rsidR="00172308" w:rsidRDefault="00172308" w:rsidP="00172308">
      <w:pPr>
        <w:jc w:val="both"/>
        <w:rPr>
          <w:lang w:val="sr-Cyrl-CS"/>
        </w:rPr>
      </w:pPr>
    </w:p>
    <w:p w:rsidR="00172308" w:rsidRDefault="00172308" w:rsidP="00172308">
      <w:pPr>
        <w:jc w:val="both"/>
        <w:rPr>
          <w:lang w:val="sr-Cyrl-CS"/>
        </w:rPr>
      </w:pPr>
    </w:p>
    <w:p w:rsidR="00172308" w:rsidRPr="00FF6D42" w:rsidRDefault="00172308" w:rsidP="00172308">
      <w:pPr>
        <w:jc w:val="both"/>
        <w:rPr>
          <w:lang w:val="sr-Cyrl-CS"/>
        </w:rPr>
      </w:pPr>
    </w:p>
    <w:p w:rsidR="00172308" w:rsidRDefault="00172308" w:rsidP="00172308">
      <w:pPr>
        <w:jc w:val="both"/>
        <w:rPr>
          <w:lang w:val="sr-Cyrl-CS"/>
        </w:rPr>
      </w:pPr>
    </w:p>
    <w:p w:rsidR="00172308" w:rsidRDefault="00172308" w:rsidP="00172308">
      <w:pPr>
        <w:jc w:val="both"/>
        <w:rPr>
          <w:lang w:val="sr-Cyrl-CS"/>
        </w:rPr>
      </w:pPr>
    </w:p>
    <w:p w:rsidR="00172308" w:rsidRDefault="00172308" w:rsidP="00172308">
      <w:pPr>
        <w:jc w:val="both"/>
        <w:rPr>
          <w:lang w:val="sr-Cyrl-CS"/>
        </w:rPr>
      </w:pPr>
    </w:p>
    <w:p w:rsidR="00172308" w:rsidRDefault="00172308" w:rsidP="00172308">
      <w:pPr>
        <w:jc w:val="both"/>
        <w:rPr>
          <w:lang w:val="sr-Cyrl-CS"/>
        </w:rPr>
      </w:pPr>
    </w:p>
    <w:p w:rsidR="00172308" w:rsidRDefault="00172308" w:rsidP="00172308">
      <w:pPr>
        <w:jc w:val="both"/>
        <w:rPr>
          <w:lang w:val="sr-Cyrl-CS"/>
        </w:rPr>
      </w:pPr>
    </w:p>
    <w:p w:rsidR="00172308" w:rsidRDefault="00172308" w:rsidP="00172308">
      <w:pPr>
        <w:jc w:val="both"/>
        <w:rPr>
          <w:lang w:val="sr-Cyrl-CS"/>
        </w:rPr>
      </w:pPr>
    </w:p>
    <w:p w:rsidR="00172308" w:rsidRDefault="00172308" w:rsidP="00172308">
      <w:pPr>
        <w:jc w:val="both"/>
      </w:pPr>
    </w:p>
    <w:p w:rsidR="00172308" w:rsidRDefault="00172308" w:rsidP="00172308">
      <w:pPr>
        <w:jc w:val="both"/>
      </w:pPr>
    </w:p>
    <w:p w:rsidR="00172308" w:rsidRPr="001E573B" w:rsidRDefault="00172308" w:rsidP="00172308">
      <w:pPr>
        <w:jc w:val="both"/>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1371"/>
        <w:gridCol w:w="1055"/>
        <w:gridCol w:w="894"/>
        <w:gridCol w:w="1055"/>
        <w:gridCol w:w="937"/>
        <w:gridCol w:w="1036"/>
        <w:gridCol w:w="956"/>
        <w:gridCol w:w="1104"/>
        <w:gridCol w:w="879"/>
      </w:tblGrid>
      <w:tr w:rsidR="00172308" w:rsidRPr="009D5924" w:rsidTr="00172308">
        <w:tc>
          <w:tcPr>
            <w:tcW w:w="7661" w:type="dxa"/>
            <w:gridSpan w:val="8"/>
            <w:shd w:val="clear" w:color="auto" w:fill="FBD4B4"/>
          </w:tcPr>
          <w:p w:rsidR="00172308" w:rsidRPr="009D5924" w:rsidRDefault="00172308" w:rsidP="00172308">
            <w:pPr>
              <w:rPr>
                <w:b/>
                <w:sz w:val="16"/>
                <w:szCs w:val="16"/>
                <w:lang w:val="sr-Cyrl-CS"/>
              </w:rPr>
            </w:pPr>
            <w:r>
              <w:rPr>
                <w:b/>
                <w:sz w:val="16"/>
                <w:szCs w:val="16"/>
                <w:lang w:val="sr-Cyrl-CS"/>
              </w:rPr>
              <w:t>Наставник:Љубица Луковић</w:t>
            </w:r>
          </w:p>
        </w:tc>
        <w:tc>
          <w:tcPr>
            <w:tcW w:w="1104" w:type="dxa"/>
            <w:tcBorders>
              <w:bottom w:val="nil"/>
              <w:right w:val="nil"/>
            </w:tcBorders>
            <w:shd w:val="clear" w:color="auto" w:fill="FBD4B4"/>
          </w:tcPr>
          <w:p w:rsidR="00172308" w:rsidRDefault="00172308" w:rsidP="00172308">
            <w:pPr>
              <w:rPr>
                <w:b/>
                <w:sz w:val="16"/>
                <w:szCs w:val="16"/>
                <w:lang w:val="sr-Cyrl-CS"/>
              </w:rPr>
            </w:pPr>
          </w:p>
        </w:tc>
        <w:tc>
          <w:tcPr>
            <w:tcW w:w="879" w:type="dxa"/>
            <w:tcBorders>
              <w:left w:val="nil"/>
              <w:bottom w:val="nil"/>
            </w:tcBorders>
            <w:shd w:val="clear" w:color="auto" w:fill="FBD4B4"/>
          </w:tcPr>
          <w:p w:rsidR="00172308" w:rsidRDefault="00172308" w:rsidP="00172308">
            <w:pPr>
              <w:rPr>
                <w:b/>
                <w:sz w:val="16"/>
                <w:szCs w:val="16"/>
                <w:lang w:val="sr-Cyrl-CS"/>
              </w:rPr>
            </w:pPr>
          </w:p>
        </w:tc>
      </w:tr>
      <w:tr w:rsidR="00172308" w:rsidRPr="009D5924" w:rsidTr="00172308">
        <w:tc>
          <w:tcPr>
            <w:tcW w:w="357" w:type="dxa"/>
            <w:vMerge w:val="restart"/>
          </w:tcPr>
          <w:p w:rsidR="00172308" w:rsidRPr="009D5924" w:rsidRDefault="00172308" w:rsidP="00172308">
            <w:pPr>
              <w:rPr>
                <w:b/>
                <w:sz w:val="16"/>
                <w:szCs w:val="16"/>
                <w:lang w:val="sr-Latn-CS"/>
              </w:rPr>
            </w:pPr>
          </w:p>
        </w:tc>
        <w:tc>
          <w:tcPr>
            <w:tcW w:w="1371" w:type="dxa"/>
            <w:vMerge w:val="restart"/>
          </w:tcPr>
          <w:p w:rsidR="00172308" w:rsidRPr="009D5924" w:rsidRDefault="00172308" w:rsidP="00172308">
            <w:pPr>
              <w:rPr>
                <w:b/>
                <w:sz w:val="16"/>
                <w:szCs w:val="16"/>
                <w:lang w:val="sr-Cyrl-CS"/>
              </w:rPr>
            </w:pPr>
            <w:r w:rsidRPr="009D5924">
              <w:rPr>
                <w:b/>
                <w:sz w:val="16"/>
                <w:szCs w:val="16"/>
                <w:lang w:val="sr-Cyrl-CS"/>
              </w:rPr>
              <w:t>ОБЛИК</w:t>
            </w:r>
          </w:p>
          <w:p w:rsidR="00172308" w:rsidRPr="009D5924" w:rsidRDefault="00172308" w:rsidP="00172308">
            <w:pPr>
              <w:rPr>
                <w:b/>
                <w:sz w:val="16"/>
                <w:szCs w:val="16"/>
                <w:lang w:val="sr-Cyrl-CS"/>
              </w:rPr>
            </w:pPr>
            <w:r w:rsidRPr="009D5924">
              <w:rPr>
                <w:b/>
                <w:sz w:val="16"/>
                <w:szCs w:val="16"/>
                <w:lang w:val="sr-Cyrl-CS"/>
              </w:rPr>
              <w:t>ОВ РАДА</w:t>
            </w:r>
          </w:p>
        </w:tc>
        <w:tc>
          <w:tcPr>
            <w:tcW w:w="1949" w:type="dxa"/>
            <w:gridSpan w:val="2"/>
          </w:tcPr>
          <w:p w:rsidR="00172308" w:rsidRPr="001409F2" w:rsidRDefault="00172308" w:rsidP="00172308">
            <w:pPr>
              <w:jc w:val="center"/>
              <w:rPr>
                <w:b/>
                <w:vertAlign w:val="subscript"/>
              </w:rPr>
            </w:pPr>
            <w:r w:rsidRPr="001409F2">
              <w:rPr>
                <w:b/>
                <w:vertAlign w:val="subscript"/>
              </w:rPr>
              <w:t>I4</w:t>
            </w:r>
          </w:p>
        </w:tc>
        <w:tc>
          <w:tcPr>
            <w:tcW w:w="1992" w:type="dxa"/>
            <w:gridSpan w:val="2"/>
          </w:tcPr>
          <w:p w:rsidR="00172308" w:rsidRPr="001409F2" w:rsidRDefault="00172308" w:rsidP="00172308">
            <w:pPr>
              <w:jc w:val="center"/>
              <w:rPr>
                <w:b/>
                <w:vertAlign w:val="subscript"/>
              </w:rPr>
            </w:pPr>
            <w:r w:rsidRPr="001409F2">
              <w:rPr>
                <w:b/>
                <w:vertAlign w:val="subscript"/>
              </w:rPr>
              <w:t>II1,II2</w:t>
            </w:r>
          </w:p>
        </w:tc>
        <w:tc>
          <w:tcPr>
            <w:tcW w:w="1992" w:type="dxa"/>
            <w:gridSpan w:val="2"/>
          </w:tcPr>
          <w:p w:rsidR="00172308" w:rsidRPr="001409F2" w:rsidRDefault="00172308" w:rsidP="00172308">
            <w:pPr>
              <w:jc w:val="center"/>
              <w:rPr>
                <w:b/>
                <w:lang w:val="sr-Latn-CS"/>
              </w:rPr>
            </w:pPr>
            <w:r w:rsidRPr="001409F2">
              <w:rPr>
                <w:b/>
                <w:lang w:val="sr-Latn-CS"/>
              </w:rPr>
              <w:t>III4</w:t>
            </w:r>
          </w:p>
        </w:tc>
        <w:tc>
          <w:tcPr>
            <w:tcW w:w="1104" w:type="dxa"/>
            <w:tcBorders>
              <w:top w:val="nil"/>
              <w:right w:val="nil"/>
            </w:tcBorders>
          </w:tcPr>
          <w:p w:rsidR="00172308" w:rsidRPr="001409F2" w:rsidRDefault="00172308" w:rsidP="00172308">
            <w:pPr>
              <w:jc w:val="right"/>
            </w:pPr>
            <w:r w:rsidRPr="001409F2">
              <w:rPr>
                <w:lang w:val="sr-Latn-CS"/>
              </w:rPr>
              <w:t>IV5</w:t>
            </w:r>
          </w:p>
        </w:tc>
        <w:tc>
          <w:tcPr>
            <w:tcW w:w="879" w:type="dxa"/>
            <w:tcBorders>
              <w:top w:val="nil"/>
              <w:left w:val="nil"/>
            </w:tcBorders>
          </w:tcPr>
          <w:p w:rsidR="00172308" w:rsidRPr="001409F2" w:rsidRDefault="00172308" w:rsidP="00172308">
            <w:pPr>
              <w:jc w:val="center"/>
              <w:rPr>
                <w:lang w:val="sr-Latn-CS"/>
              </w:rPr>
            </w:pPr>
          </w:p>
        </w:tc>
      </w:tr>
      <w:tr w:rsidR="00172308" w:rsidRPr="009D5924" w:rsidTr="00172308">
        <w:tc>
          <w:tcPr>
            <w:tcW w:w="357" w:type="dxa"/>
            <w:vMerge/>
          </w:tcPr>
          <w:p w:rsidR="00172308" w:rsidRPr="009D5924" w:rsidRDefault="00172308" w:rsidP="00172308">
            <w:pPr>
              <w:rPr>
                <w:sz w:val="16"/>
                <w:szCs w:val="16"/>
                <w:lang w:val="sr-Cyrl-CS"/>
              </w:rPr>
            </w:pPr>
          </w:p>
        </w:tc>
        <w:tc>
          <w:tcPr>
            <w:tcW w:w="1371" w:type="dxa"/>
            <w:vMerge/>
          </w:tcPr>
          <w:p w:rsidR="00172308" w:rsidRPr="009D5924" w:rsidRDefault="00172308" w:rsidP="00172308">
            <w:pPr>
              <w:rPr>
                <w:sz w:val="16"/>
                <w:szCs w:val="16"/>
                <w:lang w:val="sr-Cyrl-CS"/>
              </w:rPr>
            </w:pPr>
          </w:p>
        </w:tc>
        <w:tc>
          <w:tcPr>
            <w:tcW w:w="1055" w:type="dxa"/>
          </w:tcPr>
          <w:p w:rsidR="00172308" w:rsidRPr="009D5924" w:rsidRDefault="00172308" w:rsidP="00172308">
            <w:pPr>
              <w:jc w:val="center"/>
              <w:rPr>
                <w:sz w:val="16"/>
                <w:szCs w:val="16"/>
                <w:lang w:val="sr-Cyrl-CS"/>
              </w:rPr>
            </w:pPr>
            <w:r w:rsidRPr="009D5924">
              <w:rPr>
                <w:sz w:val="16"/>
                <w:szCs w:val="16"/>
                <w:lang w:val="sr-Cyrl-CS"/>
              </w:rPr>
              <w:t>планирано</w:t>
            </w:r>
          </w:p>
        </w:tc>
        <w:tc>
          <w:tcPr>
            <w:tcW w:w="894" w:type="dxa"/>
          </w:tcPr>
          <w:p w:rsidR="00172308" w:rsidRPr="009D5924" w:rsidRDefault="00172308" w:rsidP="00172308">
            <w:pPr>
              <w:jc w:val="center"/>
              <w:rPr>
                <w:sz w:val="16"/>
                <w:szCs w:val="16"/>
                <w:lang w:val="sr-Cyrl-CS"/>
              </w:rPr>
            </w:pPr>
            <w:r w:rsidRPr="009D5924">
              <w:rPr>
                <w:sz w:val="16"/>
                <w:szCs w:val="16"/>
                <w:lang w:val="sr-Cyrl-CS"/>
              </w:rPr>
              <w:t>одржано</w:t>
            </w:r>
          </w:p>
        </w:tc>
        <w:tc>
          <w:tcPr>
            <w:tcW w:w="1055" w:type="dxa"/>
          </w:tcPr>
          <w:p w:rsidR="00172308" w:rsidRPr="009D5924" w:rsidRDefault="00172308" w:rsidP="00172308">
            <w:pPr>
              <w:jc w:val="center"/>
              <w:rPr>
                <w:sz w:val="16"/>
                <w:szCs w:val="16"/>
                <w:lang w:val="sr-Cyrl-CS"/>
              </w:rPr>
            </w:pPr>
            <w:r w:rsidRPr="009D5924">
              <w:rPr>
                <w:sz w:val="16"/>
                <w:szCs w:val="16"/>
                <w:lang w:val="sr-Cyrl-CS"/>
              </w:rPr>
              <w:t>планирано</w:t>
            </w:r>
          </w:p>
        </w:tc>
        <w:tc>
          <w:tcPr>
            <w:tcW w:w="937" w:type="dxa"/>
          </w:tcPr>
          <w:p w:rsidR="00172308" w:rsidRPr="009D5924" w:rsidRDefault="00172308" w:rsidP="00172308">
            <w:pPr>
              <w:jc w:val="center"/>
              <w:rPr>
                <w:sz w:val="16"/>
                <w:szCs w:val="16"/>
                <w:lang w:val="sr-Cyrl-CS"/>
              </w:rPr>
            </w:pPr>
            <w:r w:rsidRPr="009D5924">
              <w:rPr>
                <w:sz w:val="16"/>
                <w:szCs w:val="16"/>
                <w:lang w:val="sr-Cyrl-CS"/>
              </w:rPr>
              <w:t>Одржано</w:t>
            </w:r>
          </w:p>
        </w:tc>
        <w:tc>
          <w:tcPr>
            <w:tcW w:w="1036" w:type="dxa"/>
          </w:tcPr>
          <w:p w:rsidR="00172308" w:rsidRPr="009D5924" w:rsidRDefault="00172308" w:rsidP="00172308">
            <w:pPr>
              <w:jc w:val="center"/>
              <w:rPr>
                <w:sz w:val="16"/>
                <w:szCs w:val="16"/>
                <w:lang w:val="sr-Cyrl-CS"/>
              </w:rPr>
            </w:pPr>
            <w:r w:rsidRPr="009D5924">
              <w:rPr>
                <w:sz w:val="16"/>
                <w:szCs w:val="16"/>
                <w:lang w:val="sr-Cyrl-CS"/>
              </w:rPr>
              <w:t>планирано</w:t>
            </w:r>
          </w:p>
        </w:tc>
        <w:tc>
          <w:tcPr>
            <w:tcW w:w="956" w:type="dxa"/>
          </w:tcPr>
          <w:p w:rsidR="00172308" w:rsidRPr="009D5924" w:rsidRDefault="00172308" w:rsidP="00172308">
            <w:pPr>
              <w:jc w:val="center"/>
              <w:rPr>
                <w:sz w:val="16"/>
                <w:szCs w:val="16"/>
                <w:lang w:val="sr-Cyrl-CS"/>
              </w:rPr>
            </w:pPr>
            <w:r w:rsidRPr="009D5924">
              <w:rPr>
                <w:sz w:val="16"/>
                <w:szCs w:val="16"/>
                <w:lang w:val="sr-Cyrl-CS"/>
              </w:rPr>
              <w:t>Одржано</w:t>
            </w:r>
          </w:p>
        </w:tc>
        <w:tc>
          <w:tcPr>
            <w:tcW w:w="1104" w:type="dxa"/>
          </w:tcPr>
          <w:p w:rsidR="00172308" w:rsidRPr="00CB3E6D" w:rsidRDefault="00172308" w:rsidP="00172308">
            <w:pPr>
              <w:jc w:val="center"/>
              <w:rPr>
                <w:sz w:val="16"/>
                <w:szCs w:val="16"/>
              </w:rPr>
            </w:pPr>
            <w:r>
              <w:rPr>
                <w:sz w:val="16"/>
                <w:szCs w:val="16"/>
              </w:rPr>
              <w:t>планирано</w:t>
            </w:r>
          </w:p>
        </w:tc>
        <w:tc>
          <w:tcPr>
            <w:tcW w:w="879" w:type="dxa"/>
          </w:tcPr>
          <w:p w:rsidR="00172308" w:rsidRPr="009D5924" w:rsidRDefault="00172308" w:rsidP="00172308">
            <w:pPr>
              <w:jc w:val="center"/>
              <w:rPr>
                <w:sz w:val="16"/>
                <w:szCs w:val="16"/>
                <w:lang w:val="sr-Cyrl-CS"/>
              </w:rPr>
            </w:pPr>
            <w:r>
              <w:rPr>
                <w:sz w:val="16"/>
                <w:szCs w:val="16"/>
                <w:lang w:val="sr-Cyrl-CS"/>
              </w:rPr>
              <w:t>0држано</w:t>
            </w:r>
          </w:p>
        </w:tc>
      </w:tr>
      <w:tr w:rsidR="00172308" w:rsidRPr="009D5924" w:rsidTr="00172308">
        <w:tc>
          <w:tcPr>
            <w:tcW w:w="357" w:type="dxa"/>
          </w:tcPr>
          <w:p w:rsidR="00172308" w:rsidRPr="009D5924" w:rsidRDefault="00172308" w:rsidP="00172308">
            <w:pPr>
              <w:rPr>
                <w:sz w:val="16"/>
                <w:szCs w:val="16"/>
              </w:rPr>
            </w:pPr>
            <w:r w:rsidRPr="009D5924">
              <w:rPr>
                <w:sz w:val="16"/>
                <w:szCs w:val="16"/>
              </w:rPr>
              <w:t>1.</w:t>
            </w:r>
          </w:p>
        </w:tc>
        <w:tc>
          <w:tcPr>
            <w:tcW w:w="1371" w:type="dxa"/>
          </w:tcPr>
          <w:p w:rsidR="00172308" w:rsidRPr="009D5924" w:rsidRDefault="00172308" w:rsidP="00172308">
            <w:pPr>
              <w:rPr>
                <w:sz w:val="16"/>
                <w:szCs w:val="16"/>
                <w:lang w:val="sr-Cyrl-CS"/>
              </w:rPr>
            </w:pPr>
            <w:r w:rsidRPr="009D5924">
              <w:rPr>
                <w:sz w:val="16"/>
                <w:szCs w:val="16"/>
                <w:lang w:val="sr-Cyrl-CS"/>
              </w:rPr>
              <w:t>РЕДОВНА</w:t>
            </w:r>
          </w:p>
          <w:p w:rsidR="00172308" w:rsidRPr="009D5924" w:rsidRDefault="00172308" w:rsidP="00172308">
            <w:pPr>
              <w:rPr>
                <w:sz w:val="16"/>
                <w:szCs w:val="16"/>
                <w:lang w:val="sr-Cyrl-CS"/>
              </w:rPr>
            </w:pPr>
            <w:r w:rsidRPr="009D5924">
              <w:rPr>
                <w:sz w:val="16"/>
                <w:szCs w:val="16"/>
                <w:lang w:val="sr-Cyrl-CS"/>
              </w:rPr>
              <w:t>НАСТАВА</w:t>
            </w:r>
          </w:p>
        </w:tc>
        <w:tc>
          <w:tcPr>
            <w:tcW w:w="1055" w:type="dxa"/>
            <w:vAlign w:val="center"/>
          </w:tcPr>
          <w:p w:rsidR="00172308" w:rsidRDefault="00172308" w:rsidP="00172308">
            <w:pPr>
              <w:jc w:val="center"/>
              <w:rPr>
                <w:sz w:val="16"/>
                <w:szCs w:val="16"/>
              </w:rPr>
            </w:pPr>
          </w:p>
          <w:p w:rsidR="00172308" w:rsidRPr="009D5924" w:rsidRDefault="00172308" w:rsidP="00172308">
            <w:pPr>
              <w:jc w:val="center"/>
              <w:rPr>
                <w:sz w:val="16"/>
                <w:szCs w:val="16"/>
              </w:rPr>
            </w:pPr>
            <w:r>
              <w:rPr>
                <w:sz w:val="16"/>
                <w:szCs w:val="16"/>
              </w:rPr>
              <w:t>74*1</w:t>
            </w:r>
          </w:p>
        </w:tc>
        <w:tc>
          <w:tcPr>
            <w:tcW w:w="894" w:type="dxa"/>
            <w:vAlign w:val="center"/>
          </w:tcPr>
          <w:p w:rsidR="00172308" w:rsidRDefault="00172308" w:rsidP="00172308">
            <w:pPr>
              <w:jc w:val="center"/>
              <w:rPr>
                <w:sz w:val="16"/>
                <w:szCs w:val="16"/>
              </w:rPr>
            </w:pPr>
          </w:p>
          <w:p w:rsidR="00172308" w:rsidRPr="009D5924" w:rsidRDefault="00172308" w:rsidP="00172308">
            <w:pPr>
              <w:jc w:val="center"/>
              <w:rPr>
                <w:sz w:val="16"/>
                <w:szCs w:val="16"/>
              </w:rPr>
            </w:pPr>
            <w:r>
              <w:rPr>
                <w:sz w:val="16"/>
                <w:szCs w:val="16"/>
              </w:rPr>
              <w:t>74*1-3</w:t>
            </w:r>
          </w:p>
        </w:tc>
        <w:tc>
          <w:tcPr>
            <w:tcW w:w="1055" w:type="dxa"/>
            <w:vAlign w:val="center"/>
          </w:tcPr>
          <w:p w:rsidR="00172308" w:rsidRDefault="00172308" w:rsidP="00172308">
            <w:pPr>
              <w:jc w:val="center"/>
              <w:rPr>
                <w:sz w:val="16"/>
                <w:szCs w:val="16"/>
              </w:rPr>
            </w:pPr>
          </w:p>
          <w:p w:rsidR="00172308" w:rsidRPr="009D5924" w:rsidRDefault="00172308" w:rsidP="00172308">
            <w:pPr>
              <w:jc w:val="center"/>
              <w:rPr>
                <w:sz w:val="16"/>
                <w:szCs w:val="16"/>
              </w:rPr>
            </w:pPr>
            <w:r>
              <w:rPr>
                <w:sz w:val="16"/>
                <w:szCs w:val="16"/>
              </w:rPr>
              <w:t>74*2</w:t>
            </w:r>
          </w:p>
        </w:tc>
        <w:tc>
          <w:tcPr>
            <w:tcW w:w="937" w:type="dxa"/>
            <w:vAlign w:val="center"/>
          </w:tcPr>
          <w:p w:rsidR="00172308" w:rsidRDefault="00172308" w:rsidP="00172308">
            <w:pPr>
              <w:rPr>
                <w:sz w:val="16"/>
                <w:szCs w:val="16"/>
                <w:lang w:val="sr-Latn-CS"/>
              </w:rPr>
            </w:pPr>
          </w:p>
          <w:p w:rsidR="00172308" w:rsidRPr="009D5924" w:rsidRDefault="00172308" w:rsidP="00172308">
            <w:pPr>
              <w:rPr>
                <w:sz w:val="16"/>
                <w:szCs w:val="16"/>
                <w:lang w:val="sr-Latn-CS"/>
              </w:rPr>
            </w:pPr>
            <w:r>
              <w:rPr>
                <w:sz w:val="16"/>
                <w:szCs w:val="16"/>
                <w:lang w:val="sr-Latn-CS"/>
              </w:rPr>
              <w:t>74*2-5</w:t>
            </w:r>
          </w:p>
        </w:tc>
        <w:tc>
          <w:tcPr>
            <w:tcW w:w="1036" w:type="dxa"/>
          </w:tcPr>
          <w:p w:rsidR="00172308" w:rsidRDefault="00172308" w:rsidP="00172308">
            <w:pPr>
              <w:rPr>
                <w:sz w:val="16"/>
                <w:szCs w:val="16"/>
              </w:rPr>
            </w:pPr>
          </w:p>
          <w:p w:rsidR="00172308" w:rsidRPr="001409F2" w:rsidRDefault="00172308" w:rsidP="00172308">
            <w:pPr>
              <w:rPr>
                <w:sz w:val="16"/>
                <w:szCs w:val="16"/>
              </w:rPr>
            </w:pPr>
            <w:r>
              <w:rPr>
                <w:sz w:val="16"/>
                <w:szCs w:val="16"/>
              </w:rPr>
              <w:t xml:space="preserve">        111*1</w:t>
            </w:r>
          </w:p>
        </w:tc>
        <w:tc>
          <w:tcPr>
            <w:tcW w:w="956" w:type="dxa"/>
          </w:tcPr>
          <w:p w:rsidR="00172308" w:rsidRDefault="00172308" w:rsidP="00172308">
            <w:pPr>
              <w:jc w:val="center"/>
              <w:rPr>
                <w:sz w:val="16"/>
                <w:szCs w:val="16"/>
              </w:rPr>
            </w:pPr>
          </w:p>
          <w:p w:rsidR="00172308" w:rsidRPr="001409F2" w:rsidRDefault="00172308" w:rsidP="00172308">
            <w:pPr>
              <w:jc w:val="center"/>
              <w:rPr>
                <w:sz w:val="16"/>
                <w:szCs w:val="16"/>
              </w:rPr>
            </w:pPr>
            <w:r>
              <w:rPr>
                <w:sz w:val="16"/>
                <w:szCs w:val="16"/>
              </w:rPr>
              <w:t>111*1-3</w:t>
            </w:r>
          </w:p>
        </w:tc>
        <w:tc>
          <w:tcPr>
            <w:tcW w:w="1104" w:type="dxa"/>
          </w:tcPr>
          <w:p w:rsidR="00172308" w:rsidRDefault="00172308" w:rsidP="00172308">
            <w:pPr>
              <w:jc w:val="center"/>
              <w:rPr>
                <w:sz w:val="16"/>
                <w:szCs w:val="16"/>
                <w:lang w:val="sr-Cyrl-CS"/>
              </w:rPr>
            </w:pPr>
          </w:p>
          <w:p w:rsidR="00172308" w:rsidRPr="009D5924" w:rsidRDefault="00172308" w:rsidP="00172308">
            <w:pPr>
              <w:jc w:val="center"/>
              <w:rPr>
                <w:sz w:val="16"/>
                <w:szCs w:val="16"/>
                <w:lang w:val="sr-Cyrl-CS"/>
              </w:rPr>
            </w:pPr>
            <w:r>
              <w:rPr>
                <w:sz w:val="16"/>
                <w:szCs w:val="16"/>
                <w:lang w:val="sr-Cyrl-CS"/>
              </w:rPr>
              <w:t>99*1</w:t>
            </w:r>
          </w:p>
        </w:tc>
        <w:tc>
          <w:tcPr>
            <w:tcW w:w="879" w:type="dxa"/>
          </w:tcPr>
          <w:p w:rsidR="00172308" w:rsidRDefault="00172308" w:rsidP="00172308">
            <w:pPr>
              <w:jc w:val="center"/>
              <w:rPr>
                <w:sz w:val="16"/>
                <w:szCs w:val="16"/>
                <w:lang w:val="sr-Cyrl-CS"/>
              </w:rPr>
            </w:pPr>
          </w:p>
          <w:p w:rsidR="00172308" w:rsidRPr="009D5924" w:rsidRDefault="00172308" w:rsidP="00172308">
            <w:pPr>
              <w:jc w:val="center"/>
              <w:rPr>
                <w:sz w:val="16"/>
                <w:szCs w:val="16"/>
                <w:lang w:val="sr-Cyrl-CS"/>
              </w:rPr>
            </w:pPr>
            <w:r>
              <w:rPr>
                <w:sz w:val="16"/>
                <w:szCs w:val="16"/>
                <w:lang w:val="sr-Cyrl-CS"/>
              </w:rPr>
              <w:t>99*1-2</w:t>
            </w:r>
          </w:p>
        </w:tc>
      </w:tr>
      <w:tr w:rsidR="00172308" w:rsidRPr="009D5924" w:rsidTr="00172308">
        <w:tc>
          <w:tcPr>
            <w:tcW w:w="357" w:type="dxa"/>
          </w:tcPr>
          <w:p w:rsidR="00172308" w:rsidRPr="009D5924" w:rsidRDefault="00172308" w:rsidP="00172308">
            <w:pPr>
              <w:jc w:val="center"/>
              <w:rPr>
                <w:sz w:val="16"/>
                <w:szCs w:val="16"/>
              </w:rPr>
            </w:pPr>
            <w:r w:rsidRPr="009D5924">
              <w:rPr>
                <w:sz w:val="16"/>
                <w:szCs w:val="16"/>
              </w:rPr>
              <w:t>2.</w:t>
            </w:r>
          </w:p>
        </w:tc>
        <w:tc>
          <w:tcPr>
            <w:tcW w:w="1371" w:type="dxa"/>
          </w:tcPr>
          <w:p w:rsidR="00172308" w:rsidRPr="009D5924" w:rsidRDefault="00172308" w:rsidP="00172308">
            <w:pPr>
              <w:rPr>
                <w:sz w:val="16"/>
                <w:szCs w:val="16"/>
                <w:lang w:val="sr-Cyrl-CS"/>
              </w:rPr>
            </w:pPr>
            <w:r w:rsidRPr="009D5924">
              <w:rPr>
                <w:sz w:val="16"/>
                <w:szCs w:val="16"/>
                <w:lang w:val="sr-Cyrl-CS"/>
              </w:rPr>
              <w:t>ДОПУНСКА</w:t>
            </w:r>
          </w:p>
          <w:p w:rsidR="00172308" w:rsidRPr="009D5924" w:rsidRDefault="00172308" w:rsidP="00172308">
            <w:pPr>
              <w:rPr>
                <w:sz w:val="16"/>
                <w:szCs w:val="16"/>
                <w:lang w:val="sr-Cyrl-CS"/>
              </w:rPr>
            </w:pPr>
            <w:r w:rsidRPr="009D5924">
              <w:rPr>
                <w:sz w:val="16"/>
                <w:szCs w:val="16"/>
                <w:lang w:val="sr-Cyrl-CS"/>
              </w:rPr>
              <w:t>НАСТАВА</w:t>
            </w:r>
          </w:p>
        </w:tc>
        <w:tc>
          <w:tcPr>
            <w:tcW w:w="1055" w:type="dxa"/>
            <w:vAlign w:val="center"/>
          </w:tcPr>
          <w:p w:rsidR="00172308" w:rsidRPr="00E205D0" w:rsidRDefault="00172308" w:rsidP="00172308">
            <w:pPr>
              <w:jc w:val="center"/>
              <w:rPr>
                <w:sz w:val="16"/>
                <w:szCs w:val="16"/>
              </w:rPr>
            </w:pPr>
            <w:r>
              <w:rPr>
                <w:sz w:val="16"/>
                <w:szCs w:val="16"/>
              </w:rPr>
              <w:t>/</w:t>
            </w:r>
          </w:p>
        </w:tc>
        <w:tc>
          <w:tcPr>
            <w:tcW w:w="894" w:type="dxa"/>
            <w:vAlign w:val="center"/>
          </w:tcPr>
          <w:p w:rsidR="00172308" w:rsidRPr="00E205D0" w:rsidRDefault="00172308" w:rsidP="00172308">
            <w:pPr>
              <w:jc w:val="center"/>
              <w:rPr>
                <w:sz w:val="16"/>
                <w:szCs w:val="16"/>
              </w:rPr>
            </w:pPr>
            <w:r>
              <w:rPr>
                <w:sz w:val="16"/>
                <w:szCs w:val="16"/>
              </w:rPr>
              <w:t>/</w:t>
            </w:r>
          </w:p>
        </w:tc>
        <w:tc>
          <w:tcPr>
            <w:tcW w:w="1055" w:type="dxa"/>
            <w:vAlign w:val="center"/>
          </w:tcPr>
          <w:p w:rsidR="00172308" w:rsidRPr="00E205D0" w:rsidRDefault="00172308" w:rsidP="00172308">
            <w:pPr>
              <w:jc w:val="center"/>
              <w:rPr>
                <w:sz w:val="16"/>
                <w:szCs w:val="16"/>
              </w:rPr>
            </w:pPr>
            <w:r>
              <w:rPr>
                <w:sz w:val="16"/>
                <w:szCs w:val="16"/>
              </w:rPr>
              <w:t>До 30</w:t>
            </w:r>
          </w:p>
        </w:tc>
        <w:tc>
          <w:tcPr>
            <w:tcW w:w="937" w:type="dxa"/>
            <w:vAlign w:val="center"/>
          </w:tcPr>
          <w:p w:rsidR="00172308" w:rsidRPr="00E205D0" w:rsidRDefault="00172308" w:rsidP="00172308">
            <w:pPr>
              <w:jc w:val="center"/>
              <w:rPr>
                <w:sz w:val="16"/>
                <w:szCs w:val="16"/>
              </w:rPr>
            </w:pPr>
            <w:r>
              <w:rPr>
                <w:sz w:val="16"/>
                <w:szCs w:val="16"/>
              </w:rPr>
              <w:t>6+2</w:t>
            </w:r>
          </w:p>
        </w:tc>
        <w:tc>
          <w:tcPr>
            <w:tcW w:w="1036" w:type="dxa"/>
          </w:tcPr>
          <w:p w:rsidR="00172308" w:rsidRPr="009D5924" w:rsidRDefault="00172308" w:rsidP="00172308">
            <w:pPr>
              <w:tabs>
                <w:tab w:val="left" w:pos="357"/>
                <w:tab w:val="center" w:pos="498"/>
              </w:tabs>
              <w:rPr>
                <w:sz w:val="16"/>
                <w:szCs w:val="16"/>
                <w:lang w:val="sr-Cyrl-CS"/>
              </w:rPr>
            </w:pPr>
            <w:r w:rsidRPr="009D5924">
              <w:rPr>
                <w:sz w:val="16"/>
                <w:szCs w:val="16"/>
                <w:lang w:val="sr-Cyrl-CS"/>
              </w:rPr>
              <w:tab/>
            </w:r>
            <w:r w:rsidRPr="009D5924">
              <w:rPr>
                <w:sz w:val="16"/>
                <w:szCs w:val="16"/>
                <w:lang w:val="sr-Cyrl-CS"/>
              </w:rPr>
              <w:tab/>
            </w:r>
            <w:r>
              <w:rPr>
                <w:sz w:val="16"/>
                <w:szCs w:val="16"/>
                <w:lang w:val="sr-Cyrl-CS"/>
              </w:rPr>
              <w:t>/</w:t>
            </w:r>
          </w:p>
        </w:tc>
        <w:tc>
          <w:tcPr>
            <w:tcW w:w="956" w:type="dxa"/>
          </w:tcPr>
          <w:p w:rsidR="00172308" w:rsidRPr="009D5924" w:rsidRDefault="00172308" w:rsidP="00172308">
            <w:pPr>
              <w:jc w:val="center"/>
              <w:rPr>
                <w:sz w:val="16"/>
                <w:szCs w:val="16"/>
                <w:lang w:val="sr-Cyrl-CS"/>
              </w:rPr>
            </w:pPr>
            <w:r>
              <w:rPr>
                <w:sz w:val="16"/>
                <w:szCs w:val="16"/>
                <w:lang w:val="sr-Cyrl-CS"/>
              </w:rPr>
              <w:t>/</w:t>
            </w:r>
          </w:p>
        </w:tc>
        <w:tc>
          <w:tcPr>
            <w:tcW w:w="1104" w:type="dxa"/>
          </w:tcPr>
          <w:p w:rsidR="00172308" w:rsidRPr="009D5924" w:rsidRDefault="00172308" w:rsidP="00172308">
            <w:pPr>
              <w:jc w:val="center"/>
              <w:rPr>
                <w:sz w:val="16"/>
                <w:szCs w:val="16"/>
                <w:lang w:val="sr-Cyrl-CS"/>
              </w:rPr>
            </w:pPr>
            <w:r>
              <w:rPr>
                <w:sz w:val="16"/>
                <w:szCs w:val="16"/>
                <w:lang w:val="sr-Cyrl-CS"/>
              </w:rPr>
              <w:t>/</w:t>
            </w:r>
          </w:p>
        </w:tc>
        <w:tc>
          <w:tcPr>
            <w:tcW w:w="879" w:type="dxa"/>
          </w:tcPr>
          <w:p w:rsidR="00172308" w:rsidRPr="009D5924" w:rsidRDefault="00172308" w:rsidP="00172308">
            <w:pPr>
              <w:jc w:val="center"/>
              <w:rPr>
                <w:sz w:val="16"/>
                <w:szCs w:val="16"/>
                <w:lang w:val="sr-Cyrl-CS"/>
              </w:rPr>
            </w:pPr>
            <w:r>
              <w:rPr>
                <w:sz w:val="16"/>
                <w:szCs w:val="16"/>
                <w:lang w:val="sr-Cyrl-CS"/>
              </w:rPr>
              <w:t>/</w:t>
            </w:r>
          </w:p>
        </w:tc>
      </w:tr>
      <w:tr w:rsidR="00172308" w:rsidRPr="009D5924" w:rsidTr="00172308">
        <w:tc>
          <w:tcPr>
            <w:tcW w:w="357" w:type="dxa"/>
          </w:tcPr>
          <w:p w:rsidR="00172308" w:rsidRPr="009D5924" w:rsidRDefault="00172308" w:rsidP="00172308">
            <w:pPr>
              <w:jc w:val="center"/>
              <w:rPr>
                <w:sz w:val="16"/>
                <w:szCs w:val="16"/>
              </w:rPr>
            </w:pPr>
            <w:r w:rsidRPr="009D5924">
              <w:rPr>
                <w:sz w:val="16"/>
                <w:szCs w:val="16"/>
              </w:rPr>
              <w:t>3.</w:t>
            </w:r>
          </w:p>
        </w:tc>
        <w:tc>
          <w:tcPr>
            <w:tcW w:w="1371" w:type="dxa"/>
          </w:tcPr>
          <w:p w:rsidR="00172308" w:rsidRPr="009D5924" w:rsidRDefault="00172308" w:rsidP="00172308">
            <w:pPr>
              <w:rPr>
                <w:sz w:val="16"/>
                <w:szCs w:val="16"/>
                <w:lang w:val="sr-Cyrl-CS"/>
              </w:rPr>
            </w:pPr>
            <w:r w:rsidRPr="009D5924">
              <w:rPr>
                <w:sz w:val="16"/>
                <w:szCs w:val="16"/>
                <w:lang w:val="sr-Cyrl-CS"/>
              </w:rPr>
              <w:t>ДОДАТНА</w:t>
            </w:r>
          </w:p>
          <w:p w:rsidR="00172308" w:rsidRPr="009D5924" w:rsidRDefault="00172308" w:rsidP="00172308">
            <w:pPr>
              <w:rPr>
                <w:sz w:val="16"/>
                <w:szCs w:val="16"/>
                <w:lang w:val="sr-Cyrl-CS"/>
              </w:rPr>
            </w:pPr>
            <w:r w:rsidRPr="009D5924">
              <w:rPr>
                <w:sz w:val="16"/>
                <w:szCs w:val="16"/>
                <w:lang w:val="sr-Cyrl-CS"/>
              </w:rPr>
              <w:t>НАСТАВА</w:t>
            </w:r>
          </w:p>
        </w:tc>
        <w:tc>
          <w:tcPr>
            <w:tcW w:w="1055" w:type="dxa"/>
            <w:vAlign w:val="center"/>
          </w:tcPr>
          <w:p w:rsidR="00172308" w:rsidRPr="00E205D0" w:rsidRDefault="00172308" w:rsidP="00172308">
            <w:pPr>
              <w:jc w:val="center"/>
              <w:rPr>
                <w:sz w:val="16"/>
                <w:szCs w:val="16"/>
              </w:rPr>
            </w:pPr>
            <w:r>
              <w:rPr>
                <w:sz w:val="16"/>
                <w:szCs w:val="16"/>
              </w:rPr>
              <w:t>/</w:t>
            </w:r>
          </w:p>
        </w:tc>
        <w:tc>
          <w:tcPr>
            <w:tcW w:w="894" w:type="dxa"/>
            <w:vAlign w:val="center"/>
          </w:tcPr>
          <w:p w:rsidR="00172308" w:rsidRPr="00E205D0" w:rsidRDefault="00172308" w:rsidP="00172308">
            <w:pPr>
              <w:jc w:val="center"/>
              <w:rPr>
                <w:sz w:val="16"/>
                <w:szCs w:val="16"/>
              </w:rPr>
            </w:pPr>
            <w:r>
              <w:rPr>
                <w:sz w:val="16"/>
                <w:szCs w:val="16"/>
              </w:rPr>
              <w:t>/</w:t>
            </w:r>
          </w:p>
        </w:tc>
        <w:tc>
          <w:tcPr>
            <w:tcW w:w="1055" w:type="dxa"/>
            <w:vAlign w:val="center"/>
          </w:tcPr>
          <w:p w:rsidR="00172308" w:rsidRPr="00E205D0" w:rsidRDefault="00172308" w:rsidP="00172308">
            <w:pPr>
              <w:jc w:val="center"/>
              <w:rPr>
                <w:sz w:val="16"/>
                <w:szCs w:val="16"/>
              </w:rPr>
            </w:pPr>
            <w:r>
              <w:rPr>
                <w:sz w:val="16"/>
                <w:szCs w:val="16"/>
              </w:rPr>
              <w:t>/</w:t>
            </w:r>
          </w:p>
        </w:tc>
        <w:tc>
          <w:tcPr>
            <w:tcW w:w="937" w:type="dxa"/>
            <w:vAlign w:val="center"/>
          </w:tcPr>
          <w:p w:rsidR="00172308" w:rsidRPr="00E205D0" w:rsidRDefault="00172308" w:rsidP="00172308">
            <w:pPr>
              <w:jc w:val="center"/>
              <w:rPr>
                <w:sz w:val="16"/>
                <w:szCs w:val="16"/>
              </w:rPr>
            </w:pPr>
            <w:r>
              <w:rPr>
                <w:sz w:val="16"/>
                <w:szCs w:val="16"/>
              </w:rPr>
              <w:t>6 онлајн</w:t>
            </w:r>
          </w:p>
        </w:tc>
        <w:tc>
          <w:tcPr>
            <w:tcW w:w="1036" w:type="dxa"/>
          </w:tcPr>
          <w:p w:rsidR="00172308" w:rsidRPr="009D5924" w:rsidRDefault="00172308" w:rsidP="00172308">
            <w:pPr>
              <w:jc w:val="center"/>
              <w:rPr>
                <w:sz w:val="16"/>
                <w:szCs w:val="16"/>
                <w:lang w:val="sr-Cyrl-CS"/>
              </w:rPr>
            </w:pPr>
            <w:r>
              <w:rPr>
                <w:sz w:val="16"/>
                <w:szCs w:val="16"/>
                <w:lang w:val="sr-Cyrl-CS"/>
              </w:rPr>
              <w:t>/</w:t>
            </w:r>
          </w:p>
        </w:tc>
        <w:tc>
          <w:tcPr>
            <w:tcW w:w="956" w:type="dxa"/>
          </w:tcPr>
          <w:p w:rsidR="00172308" w:rsidRPr="009D5924" w:rsidRDefault="00172308" w:rsidP="00172308">
            <w:pPr>
              <w:jc w:val="center"/>
              <w:rPr>
                <w:sz w:val="16"/>
                <w:szCs w:val="16"/>
                <w:lang w:val="sr-Cyrl-CS"/>
              </w:rPr>
            </w:pPr>
            <w:r>
              <w:rPr>
                <w:sz w:val="16"/>
                <w:szCs w:val="16"/>
                <w:lang w:val="sr-Cyrl-CS"/>
              </w:rPr>
              <w:t>/</w:t>
            </w:r>
          </w:p>
        </w:tc>
        <w:tc>
          <w:tcPr>
            <w:tcW w:w="1104" w:type="dxa"/>
          </w:tcPr>
          <w:p w:rsidR="00172308" w:rsidRPr="009D5924" w:rsidRDefault="00172308" w:rsidP="00172308">
            <w:pPr>
              <w:jc w:val="center"/>
              <w:rPr>
                <w:sz w:val="16"/>
                <w:szCs w:val="16"/>
                <w:lang w:val="sr-Cyrl-CS"/>
              </w:rPr>
            </w:pPr>
            <w:r>
              <w:rPr>
                <w:sz w:val="16"/>
                <w:szCs w:val="16"/>
                <w:lang w:val="sr-Cyrl-CS"/>
              </w:rPr>
              <w:t>/</w:t>
            </w:r>
          </w:p>
        </w:tc>
        <w:tc>
          <w:tcPr>
            <w:tcW w:w="879" w:type="dxa"/>
          </w:tcPr>
          <w:p w:rsidR="00172308" w:rsidRPr="009D5924" w:rsidRDefault="00172308" w:rsidP="00172308">
            <w:pPr>
              <w:jc w:val="center"/>
              <w:rPr>
                <w:sz w:val="16"/>
                <w:szCs w:val="16"/>
                <w:lang w:val="sr-Cyrl-CS"/>
              </w:rPr>
            </w:pPr>
            <w:r>
              <w:rPr>
                <w:sz w:val="16"/>
                <w:szCs w:val="16"/>
                <w:lang w:val="sr-Cyrl-CS"/>
              </w:rPr>
              <w:t>/</w:t>
            </w:r>
          </w:p>
        </w:tc>
      </w:tr>
      <w:tr w:rsidR="00172308" w:rsidRPr="009D5924" w:rsidTr="00172308">
        <w:tc>
          <w:tcPr>
            <w:tcW w:w="357" w:type="dxa"/>
          </w:tcPr>
          <w:p w:rsidR="00172308" w:rsidRPr="009D5924" w:rsidRDefault="00172308" w:rsidP="00172308">
            <w:pPr>
              <w:jc w:val="center"/>
              <w:rPr>
                <w:sz w:val="16"/>
                <w:szCs w:val="16"/>
              </w:rPr>
            </w:pPr>
            <w:r w:rsidRPr="009D5924">
              <w:rPr>
                <w:sz w:val="16"/>
                <w:szCs w:val="16"/>
              </w:rPr>
              <w:t>4.</w:t>
            </w:r>
          </w:p>
        </w:tc>
        <w:tc>
          <w:tcPr>
            <w:tcW w:w="1371" w:type="dxa"/>
          </w:tcPr>
          <w:p w:rsidR="00172308" w:rsidRPr="009D5924" w:rsidRDefault="00172308" w:rsidP="00172308">
            <w:pPr>
              <w:rPr>
                <w:sz w:val="16"/>
                <w:szCs w:val="16"/>
              </w:rPr>
            </w:pPr>
            <w:r w:rsidRPr="009D5924">
              <w:rPr>
                <w:sz w:val="16"/>
                <w:szCs w:val="16"/>
                <w:lang w:val="sr-Cyrl-CS"/>
              </w:rPr>
              <w:t>ПРИПРЕМНА</w:t>
            </w:r>
          </w:p>
          <w:p w:rsidR="00172308" w:rsidRPr="009D5924" w:rsidRDefault="00172308" w:rsidP="00172308">
            <w:pPr>
              <w:rPr>
                <w:sz w:val="16"/>
                <w:szCs w:val="16"/>
                <w:lang w:val="sr-Cyrl-CS"/>
              </w:rPr>
            </w:pPr>
            <w:r w:rsidRPr="009D5924">
              <w:rPr>
                <w:sz w:val="16"/>
                <w:szCs w:val="16"/>
                <w:lang w:val="sr-Cyrl-CS"/>
              </w:rPr>
              <w:t>НАСТАВА</w:t>
            </w:r>
          </w:p>
        </w:tc>
        <w:tc>
          <w:tcPr>
            <w:tcW w:w="1055" w:type="dxa"/>
            <w:vAlign w:val="center"/>
          </w:tcPr>
          <w:p w:rsidR="00172308" w:rsidRPr="00E205D0" w:rsidRDefault="00172308" w:rsidP="00172308">
            <w:pPr>
              <w:jc w:val="center"/>
              <w:rPr>
                <w:sz w:val="16"/>
                <w:szCs w:val="16"/>
              </w:rPr>
            </w:pPr>
            <w:r>
              <w:rPr>
                <w:sz w:val="16"/>
                <w:szCs w:val="16"/>
              </w:rPr>
              <w:t>/</w:t>
            </w:r>
          </w:p>
        </w:tc>
        <w:tc>
          <w:tcPr>
            <w:tcW w:w="894" w:type="dxa"/>
            <w:vAlign w:val="center"/>
          </w:tcPr>
          <w:p w:rsidR="00172308" w:rsidRPr="00E205D0" w:rsidRDefault="00172308" w:rsidP="00172308">
            <w:pPr>
              <w:jc w:val="center"/>
              <w:rPr>
                <w:sz w:val="16"/>
                <w:szCs w:val="16"/>
              </w:rPr>
            </w:pPr>
            <w:r>
              <w:rPr>
                <w:sz w:val="16"/>
                <w:szCs w:val="16"/>
              </w:rPr>
              <w:t>/</w:t>
            </w:r>
          </w:p>
        </w:tc>
        <w:tc>
          <w:tcPr>
            <w:tcW w:w="1055" w:type="dxa"/>
            <w:vAlign w:val="center"/>
          </w:tcPr>
          <w:p w:rsidR="00172308" w:rsidRPr="00E205D0" w:rsidRDefault="00172308" w:rsidP="00172308">
            <w:pPr>
              <w:jc w:val="center"/>
              <w:rPr>
                <w:sz w:val="16"/>
                <w:szCs w:val="16"/>
              </w:rPr>
            </w:pPr>
            <w:r>
              <w:rPr>
                <w:sz w:val="16"/>
                <w:szCs w:val="16"/>
              </w:rPr>
              <w:t>/</w:t>
            </w:r>
          </w:p>
        </w:tc>
        <w:tc>
          <w:tcPr>
            <w:tcW w:w="937" w:type="dxa"/>
            <w:vAlign w:val="center"/>
          </w:tcPr>
          <w:p w:rsidR="00172308" w:rsidRPr="00E205D0" w:rsidRDefault="00172308" w:rsidP="00172308">
            <w:pPr>
              <w:jc w:val="center"/>
              <w:rPr>
                <w:sz w:val="16"/>
                <w:szCs w:val="16"/>
              </w:rPr>
            </w:pPr>
            <w:r>
              <w:rPr>
                <w:sz w:val="16"/>
                <w:szCs w:val="16"/>
              </w:rPr>
              <w:t>/</w:t>
            </w:r>
          </w:p>
        </w:tc>
        <w:tc>
          <w:tcPr>
            <w:tcW w:w="1036" w:type="dxa"/>
          </w:tcPr>
          <w:p w:rsidR="00172308" w:rsidRPr="009D5924" w:rsidRDefault="00172308" w:rsidP="00172308">
            <w:pPr>
              <w:jc w:val="center"/>
              <w:rPr>
                <w:sz w:val="16"/>
                <w:szCs w:val="16"/>
                <w:lang w:val="sr-Cyrl-CS"/>
              </w:rPr>
            </w:pPr>
            <w:r>
              <w:rPr>
                <w:sz w:val="16"/>
                <w:szCs w:val="16"/>
                <w:lang w:val="sr-Cyrl-CS"/>
              </w:rPr>
              <w:t>/</w:t>
            </w:r>
          </w:p>
        </w:tc>
        <w:tc>
          <w:tcPr>
            <w:tcW w:w="956" w:type="dxa"/>
          </w:tcPr>
          <w:p w:rsidR="00172308" w:rsidRPr="009D5924" w:rsidRDefault="00172308" w:rsidP="00172308">
            <w:pPr>
              <w:jc w:val="center"/>
              <w:rPr>
                <w:sz w:val="16"/>
                <w:szCs w:val="16"/>
                <w:lang w:val="sr-Cyrl-CS"/>
              </w:rPr>
            </w:pPr>
            <w:r>
              <w:rPr>
                <w:sz w:val="16"/>
                <w:szCs w:val="16"/>
                <w:lang w:val="sr-Cyrl-CS"/>
              </w:rPr>
              <w:t>/</w:t>
            </w:r>
          </w:p>
        </w:tc>
        <w:tc>
          <w:tcPr>
            <w:tcW w:w="1104" w:type="dxa"/>
          </w:tcPr>
          <w:p w:rsidR="00172308" w:rsidRPr="009D5924" w:rsidRDefault="00172308" w:rsidP="00172308">
            <w:pPr>
              <w:jc w:val="center"/>
              <w:rPr>
                <w:sz w:val="16"/>
                <w:szCs w:val="16"/>
                <w:lang w:val="sr-Cyrl-CS"/>
              </w:rPr>
            </w:pPr>
            <w:r>
              <w:rPr>
                <w:sz w:val="16"/>
                <w:szCs w:val="16"/>
                <w:lang w:val="sr-Cyrl-CS"/>
              </w:rPr>
              <w:t>/</w:t>
            </w:r>
          </w:p>
        </w:tc>
        <w:tc>
          <w:tcPr>
            <w:tcW w:w="879" w:type="dxa"/>
          </w:tcPr>
          <w:p w:rsidR="00172308" w:rsidRPr="009D5924" w:rsidRDefault="00172308" w:rsidP="00172308">
            <w:pPr>
              <w:jc w:val="center"/>
              <w:rPr>
                <w:sz w:val="16"/>
                <w:szCs w:val="16"/>
                <w:lang w:val="sr-Cyrl-CS"/>
              </w:rPr>
            </w:pPr>
            <w:r>
              <w:rPr>
                <w:sz w:val="16"/>
                <w:szCs w:val="16"/>
                <w:lang w:val="sr-Cyrl-CS"/>
              </w:rPr>
              <w:t>/</w:t>
            </w:r>
          </w:p>
        </w:tc>
      </w:tr>
    </w:tbl>
    <w:p w:rsidR="00172308" w:rsidRDefault="00172308" w:rsidP="00172308">
      <w:pPr>
        <w:jc w:val="both"/>
        <w:rPr>
          <w:lang w:val="sr-Cyrl-CS"/>
        </w:rPr>
      </w:pPr>
    </w:p>
    <w:p w:rsidR="00172308" w:rsidRDefault="00172308" w:rsidP="00172308">
      <w:pPr>
        <w:jc w:val="both"/>
      </w:pPr>
    </w:p>
    <w:p w:rsidR="00172308" w:rsidRPr="00F21A77" w:rsidRDefault="00172308" w:rsidP="00172308">
      <w:pPr>
        <w:jc w:val="both"/>
      </w:pP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1586"/>
        <w:gridCol w:w="1213"/>
        <w:gridCol w:w="1026"/>
        <w:gridCol w:w="1213"/>
        <w:gridCol w:w="1075"/>
        <w:gridCol w:w="1075"/>
        <w:gridCol w:w="1075"/>
      </w:tblGrid>
      <w:tr w:rsidR="00172308" w:rsidRPr="009D5924" w:rsidTr="00172308">
        <w:tc>
          <w:tcPr>
            <w:tcW w:w="6494" w:type="dxa"/>
            <w:gridSpan w:val="6"/>
            <w:shd w:val="clear" w:color="auto" w:fill="FBD4B4" w:themeFill="accent6" w:themeFillTint="66"/>
            <w:vAlign w:val="center"/>
          </w:tcPr>
          <w:p w:rsidR="00172308" w:rsidRPr="00E205D0" w:rsidRDefault="00172308" w:rsidP="00172308">
            <w:pPr>
              <w:rPr>
                <w:b/>
                <w:sz w:val="16"/>
                <w:szCs w:val="16"/>
              </w:rPr>
            </w:pPr>
            <w:r w:rsidRPr="009D5924">
              <w:rPr>
                <w:b/>
                <w:sz w:val="16"/>
                <w:szCs w:val="16"/>
                <w:lang w:val="sr-Cyrl-CS"/>
              </w:rPr>
              <w:t>Наставник:</w:t>
            </w:r>
            <w:r>
              <w:rPr>
                <w:b/>
                <w:sz w:val="16"/>
                <w:szCs w:val="16"/>
                <w:lang w:val="sr-Cyrl-CS"/>
              </w:rPr>
              <w:t>Жељко Марковић</w:t>
            </w:r>
          </w:p>
        </w:tc>
        <w:tc>
          <w:tcPr>
            <w:tcW w:w="1075" w:type="dxa"/>
            <w:shd w:val="clear" w:color="auto" w:fill="FBD4B4" w:themeFill="accent6" w:themeFillTint="66"/>
          </w:tcPr>
          <w:p w:rsidR="00172308" w:rsidRPr="009D5924" w:rsidRDefault="00172308" w:rsidP="00172308">
            <w:pPr>
              <w:rPr>
                <w:b/>
                <w:sz w:val="16"/>
                <w:szCs w:val="16"/>
                <w:lang w:val="sr-Cyrl-CS"/>
              </w:rPr>
            </w:pPr>
          </w:p>
        </w:tc>
        <w:tc>
          <w:tcPr>
            <w:tcW w:w="1075" w:type="dxa"/>
            <w:shd w:val="clear" w:color="auto" w:fill="FBD4B4" w:themeFill="accent6" w:themeFillTint="66"/>
          </w:tcPr>
          <w:p w:rsidR="00172308" w:rsidRPr="009D5924" w:rsidRDefault="00172308" w:rsidP="00172308">
            <w:pPr>
              <w:rPr>
                <w:b/>
                <w:sz w:val="16"/>
                <w:szCs w:val="16"/>
                <w:lang w:val="sr-Cyrl-CS"/>
              </w:rPr>
            </w:pPr>
          </w:p>
        </w:tc>
      </w:tr>
      <w:tr w:rsidR="00172308" w:rsidRPr="009D5924" w:rsidTr="00172308">
        <w:tc>
          <w:tcPr>
            <w:tcW w:w="381" w:type="dxa"/>
            <w:vMerge w:val="restart"/>
          </w:tcPr>
          <w:p w:rsidR="00172308" w:rsidRPr="009D5924" w:rsidRDefault="00172308" w:rsidP="00172308">
            <w:pPr>
              <w:rPr>
                <w:b/>
                <w:sz w:val="16"/>
                <w:szCs w:val="16"/>
                <w:lang w:val="sr-Latn-CS"/>
              </w:rPr>
            </w:pPr>
          </w:p>
        </w:tc>
        <w:tc>
          <w:tcPr>
            <w:tcW w:w="1586" w:type="dxa"/>
            <w:vMerge w:val="restart"/>
          </w:tcPr>
          <w:p w:rsidR="00172308" w:rsidRPr="009D5924" w:rsidRDefault="00172308" w:rsidP="00172308">
            <w:pPr>
              <w:rPr>
                <w:b/>
                <w:sz w:val="16"/>
                <w:szCs w:val="16"/>
                <w:lang w:val="sr-Cyrl-CS"/>
              </w:rPr>
            </w:pPr>
            <w:r w:rsidRPr="009D5924">
              <w:rPr>
                <w:b/>
                <w:sz w:val="16"/>
                <w:szCs w:val="16"/>
                <w:lang w:val="sr-Cyrl-CS"/>
              </w:rPr>
              <w:t>ОБЛИК</w:t>
            </w:r>
          </w:p>
          <w:p w:rsidR="00172308" w:rsidRPr="009D5924" w:rsidRDefault="00172308" w:rsidP="00172308">
            <w:pPr>
              <w:rPr>
                <w:b/>
                <w:sz w:val="16"/>
                <w:szCs w:val="16"/>
                <w:lang w:val="sr-Cyrl-CS"/>
              </w:rPr>
            </w:pPr>
            <w:r w:rsidRPr="009D5924">
              <w:rPr>
                <w:b/>
                <w:sz w:val="16"/>
                <w:szCs w:val="16"/>
                <w:lang w:val="sr-Cyrl-CS"/>
              </w:rPr>
              <w:t>ОВ РАДА</w:t>
            </w:r>
          </w:p>
        </w:tc>
        <w:tc>
          <w:tcPr>
            <w:tcW w:w="2239" w:type="dxa"/>
            <w:gridSpan w:val="2"/>
          </w:tcPr>
          <w:p w:rsidR="00172308" w:rsidRPr="00F21A77" w:rsidRDefault="00172308" w:rsidP="00172308">
            <w:pPr>
              <w:jc w:val="center"/>
              <w:rPr>
                <w:b/>
                <w:sz w:val="16"/>
                <w:szCs w:val="16"/>
                <w:vertAlign w:val="subscript"/>
                <w:lang w:val="sr-Latn-CS"/>
              </w:rPr>
            </w:pPr>
            <w:r>
              <w:rPr>
                <w:b/>
                <w:sz w:val="16"/>
                <w:szCs w:val="16"/>
                <w:lang w:val="sr-Latn-CS"/>
              </w:rPr>
              <w:t>I</w:t>
            </w:r>
            <w:r w:rsidRPr="009D5924">
              <w:rPr>
                <w:b/>
                <w:sz w:val="16"/>
                <w:szCs w:val="16"/>
                <w:lang w:val="sr-Latn-CS"/>
              </w:rPr>
              <w:t>I</w:t>
            </w:r>
            <w:r>
              <w:rPr>
                <w:b/>
                <w:sz w:val="16"/>
                <w:szCs w:val="16"/>
                <w:vertAlign w:val="subscript"/>
                <w:lang w:val="sr-Latn-CS"/>
              </w:rPr>
              <w:t>3</w:t>
            </w:r>
          </w:p>
        </w:tc>
        <w:tc>
          <w:tcPr>
            <w:tcW w:w="2288" w:type="dxa"/>
            <w:gridSpan w:val="2"/>
          </w:tcPr>
          <w:p w:rsidR="00172308" w:rsidRPr="00F21A77" w:rsidRDefault="00172308" w:rsidP="00172308">
            <w:pPr>
              <w:jc w:val="center"/>
              <w:rPr>
                <w:b/>
                <w:sz w:val="16"/>
                <w:szCs w:val="16"/>
              </w:rPr>
            </w:pPr>
            <w:r>
              <w:rPr>
                <w:b/>
                <w:sz w:val="16"/>
                <w:szCs w:val="16"/>
                <w:lang w:val="sr-Latn-CS"/>
              </w:rPr>
              <w:t>III</w:t>
            </w:r>
            <w:r>
              <w:rPr>
                <w:b/>
                <w:sz w:val="16"/>
                <w:szCs w:val="16"/>
                <w:vertAlign w:val="subscript"/>
                <w:lang w:val="sr-Latn-CS"/>
              </w:rPr>
              <w:t>1</w:t>
            </w:r>
            <w:r>
              <w:rPr>
                <w:b/>
                <w:sz w:val="16"/>
                <w:szCs w:val="16"/>
                <w:lang w:val="sr-Latn-CS"/>
              </w:rPr>
              <w:t>,III</w:t>
            </w:r>
            <w:r>
              <w:rPr>
                <w:b/>
                <w:sz w:val="16"/>
                <w:szCs w:val="16"/>
                <w:vertAlign w:val="subscript"/>
                <w:lang w:val="sr-Latn-CS"/>
              </w:rPr>
              <w:t>3</w:t>
            </w:r>
          </w:p>
        </w:tc>
        <w:tc>
          <w:tcPr>
            <w:tcW w:w="1075" w:type="dxa"/>
          </w:tcPr>
          <w:p w:rsidR="00172308" w:rsidRDefault="00172308" w:rsidP="00172308">
            <w:pPr>
              <w:jc w:val="center"/>
              <w:rPr>
                <w:b/>
                <w:sz w:val="16"/>
                <w:szCs w:val="16"/>
                <w:lang w:val="sr-Latn-CS"/>
              </w:rPr>
            </w:pPr>
            <w:r>
              <w:rPr>
                <w:b/>
                <w:sz w:val="16"/>
                <w:szCs w:val="16"/>
                <w:lang w:val="sr-Latn-CS"/>
              </w:rPr>
              <w:t>IV1,IV3</w:t>
            </w:r>
          </w:p>
        </w:tc>
        <w:tc>
          <w:tcPr>
            <w:tcW w:w="1075" w:type="dxa"/>
          </w:tcPr>
          <w:p w:rsidR="00172308" w:rsidRDefault="00172308" w:rsidP="00172308">
            <w:pPr>
              <w:jc w:val="center"/>
              <w:rPr>
                <w:b/>
                <w:sz w:val="16"/>
                <w:szCs w:val="16"/>
                <w:lang w:val="sr-Latn-CS"/>
              </w:rPr>
            </w:pPr>
            <w:r>
              <w:rPr>
                <w:b/>
                <w:sz w:val="16"/>
                <w:szCs w:val="16"/>
                <w:lang w:val="sr-Latn-CS"/>
              </w:rPr>
              <w:t>IV</w:t>
            </w:r>
            <w:r>
              <w:rPr>
                <w:b/>
                <w:sz w:val="16"/>
                <w:szCs w:val="16"/>
                <w:vertAlign w:val="subscript"/>
                <w:lang w:val="sr-Latn-CS"/>
              </w:rPr>
              <w:t>4</w:t>
            </w:r>
          </w:p>
        </w:tc>
      </w:tr>
      <w:tr w:rsidR="00172308" w:rsidRPr="009D5924" w:rsidTr="00172308">
        <w:tc>
          <w:tcPr>
            <w:tcW w:w="381" w:type="dxa"/>
            <w:vMerge/>
          </w:tcPr>
          <w:p w:rsidR="00172308" w:rsidRPr="009D5924" w:rsidRDefault="00172308" w:rsidP="00172308">
            <w:pPr>
              <w:rPr>
                <w:sz w:val="16"/>
                <w:szCs w:val="16"/>
                <w:lang w:val="sr-Cyrl-CS"/>
              </w:rPr>
            </w:pPr>
          </w:p>
        </w:tc>
        <w:tc>
          <w:tcPr>
            <w:tcW w:w="1586" w:type="dxa"/>
            <w:vMerge/>
          </w:tcPr>
          <w:p w:rsidR="00172308" w:rsidRPr="009D5924" w:rsidRDefault="00172308" w:rsidP="00172308">
            <w:pPr>
              <w:rPr>
                <w:sz w:val="16"/>
                <w:szCs w:val="16"/>
                <w:lang w:val="sr-Cyrl-CS"/>
              </w:rPr>
            </w:pPr>
          </w:p>
        </w:tc>
        <w:tc>
          <w:tcPr>
            <w:tcW w:w="1213" w:type="dxa"/>
          </w:tcPr>
          <w:p w:rsidR="00172308" w:rsidRPr="009D5924" w:rsidRDefault="00172308" w:rsidP="00172308">
            <w:pPr>
              <w:jc w:val="center"/>
              <w:rPr>
                <w:sz w:val="16"/>
                <w:szCs w:val="16"/>
                <w:lang w:val="sr-Cyrl-CS"/>
              </w:rPr>
            </w:pPr>
            <w:r w:rsidRPr="009D5924">
              <w:rPr>
                <w:sz w:val="16"/>
                <w:szCs w:val="16"/>
                <w:lang w:val="sr-Cyrl-CS"/>
              </w:rPr>
              <w:t>планирано</w:t>
            </w:r>
          </w:p>
        </w:tc>
        <w:tc>
          <w:tcPr>
            <w:tcW w:w="1026" w:type="dxa"/>
          </w:tcPr>
          <w:p w:rsidR="00172308" w:rsidRPr="009D5924" w:rsidRDefault="00172308" w:rsidP="00172308">
            <w:pPr>
              <w:jc w:val="center"/>
              <w:rPr>
                <w:sz w:val="16"/>
                <w:szCs w:val="16"/>
                <w:lang w:val="sr-Cyrl-CS"/>
              </w:rPr>
            </w:pPr>
            <w:r w:rsidRPr="009D5924">
              <w:rPr>
                <w:sz w:val="16"/>
                <w:szCs w:val="16"/>
                <w:lang w:val="sr-Cyrl-CS"/>
              </w:rPr>
              <w:t>одржано</w:t>
            </w:r>
          </w:p>
        </w:tc>
        <w:tc>
          <w:tcPr>
            <w:tcW w:w="1213" w:type="dxa"/>
          </w:tcPr>
          <w:p w:rsidR="00172308" w:rsidRPr="009D5924" w:rsidRDefault="00172308" w:rsidP="00172308">
            <w:pPr>
              <w:jc w:val="center"/>
              <w:rPr>
                <w:sz w:val="16"/>
                <w:szCs w:val="16"/>
                <w:lang w:val="sr-Cyrl-CS"/>
              </w:rPr>
            </w:pPr>
            <w:r w:rsidRPr="009D5924">
              <w:rPr>
                <w:sz w:val="16"/>
                <w:szCs w:val="16"/>
                <w:lang w:val="sr-Cyrl-CS"/>
              </w:rPr>
              <w:t>планирано</w:t>
            </w:r>
          </w:p>
        </w:tc>
        <w:tc>
          <w:tcPr>
            <w:tcW w:w="1075" w:type="dxa"/>
          </w:tcPr>
          <w:p w:rsidR="00172308" w:rsidRPr="009D5924" w:rsidRDefault="00172308" w:rsidP="00172308">
            <w:pPr>
              <w:jc w:val="center"/>
              <w:rPr>
                <w:sz w:val="16"/>
                <w:szCs w:val="16"/>
                <w:lang w:val="sr-Cyrl-CS"/>
              </w:rPr>
            </w:pPr>
            <w:r w:rsidRPr="009D5924">
              <w:rPr>
                <w:sz w:val="16"/>
                <w:szCs w:val="16"/>
                <w:lang w:val="sr-Cyrl-CS"/>
              </w:rPr>
              <w:t>Одржано</w:t>
            </w:r>
          </w:p>
        </w:tc>
        <w:tc>
          <w:tcPr>
            <w:tcW w:w="1075" w:type="dxa"/>
          </w:tcPr>
          <w:p w:rsidR="00172308" w:rsidRPr="00A2248F" w:rsidRDefault="00172308" w:rsidP="00172308">
            <w:pPr>
              <w:jc w:val="center"/>
              <w:rPr>
                <w:sz w:val="16"/>
                <w:szCs w:val="16"/>
              </w:rPr>
            </w:pPr>
            <w:r>
              <w:rPr>
                <w:sz w:val="16"/>
                <w:szCs w:val="16"/>
              </w:rPr>
              <w:t>планирано</w:t>
            </w:r>
          </w:p>
        </w:tc>
        <w:tc>
          <w:tcPr>
            <w:tcW w:w="1075" w:type="dxa"/>
          </w:tcPr>
          <w:p w:rsidR="00172308" w:rsidRPr="009D5924" w:rsidRDefault="00172308" w:rsidP="00172308">
            <w:pPr>
              <w:jc w:val="center"/>
              <w:rPr>
                <w:sz w:val="16"/>
                <w:szCs w:val="16"/>
                <w:lang w:val="sr-Cyrl-CS"/>
              </w:rPr>
            </w:pPr>
            <w:r>
              <w:rPr>
                <w:sz w:val="16"/>
                <w:szCs w:val="16"/>
                <w:lang w:val="sr-Cyrl-CS"/>
              </w:rPr>
              <w:t>одржано</w:t>
            </w:r>
          </w:p>
        </w:tc>
      </w:tr>
      <w:tr w:rsidR="00172308" w:rsidRPr="009D5924" w:rsidTr="00172308">
        <w:tc>
          <w:tcPr>
            <w:tcW w:w="381" w:type="dxa"/>
          </w:tcPr>
          <w:p w:rsidR="00172308" w:rsidRPr="009D5924" w:rsidRDefault="00172308" w:rsidP="00172308">
            <w:pPr>
              <w:rPr>
                <w:sz w:val="16"/>
                <w:szCs w:val="16"/>
              </w:rPr>
            </w:pPr>
            <w:r w:rsidRPr="009D5924">
              <w:rPr>
                <w:sz w:val="16"/>
                <w:szCs w:val="16"/>
              </w:rPr>
              <w:t>1.</w:t>
            </w:r>
          </w:p>
        </w:tc>
        <w:tc>
          <w:tcPr>
            <w:tcW w:w="1586" w:type="dxa"/>
          </w:tcPr>
          <w:p w:rsidR="00172308" w:rsidRPr="009D5924" w:rsidRDefault="00172308" w:rsidP="00172308">
            <w:pPr>
              <w:rPr>
                <w:sz w:val="16"/>
                <w:szCs w:val="16"/>
                <w:lang w:val="sr-Cyrl-CS"/>
              </w:rPr>
            </w:pPr>
            <w:r w:rsidRPr="009D5924">
              <w:rPr>
                <w:sz w:val="16"/>
                <w:szCs w:val="16"/>
                <w:lang w:val="sr-Cyrl-CS"/>
              </w:rPr>
              <w:t>РЕДОВНА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rPr>
            </w:pPr>
            <w:r>
              <w:rPr>
                <w:sz w:val="16"/>
                <w:szCs w:val="16"/>
              </w:rPr>
              <w:t>74</w:t>
            </w:r>
          </w:p>
        </w:tc>
        <w:tc>
          <w:tcPr>
            <w:tcW w:w="1026" w:type="dxa"/>
            <w:vAlign w:val="center"/>
          </w:tcPr>
          <w:p w:rsidR="00172308" w:rsidRPr="009D5924" w:rsidRDefault="00172308" w:rsidP="00172308">
            <w:pPr>
              <w:jc w:val="center"/>
              <w:rPr>
                <w:sz w:val="16"/>
                <w:szCs w:val="16"/>
              </w:rPr>
            </w:pPr>
            <w:r w:rsidRPr="009D5924">
              <w:rPr>
                <w:sz w:val="16"/>
                <w:szCs w:val="16"/>
                <w:lang w:val="sr-Latn-CS"/>
              </w:rPr>
              <w:t>7</w:t>
            </w:r>
            <w:r>
              <w:rPr>
                <w:sz w:val="16"/>
                <w:szCs w:val="16"/>
              </w:rPr>
              <w:t>5</w:t>
            </w:r>
          </w:p>
        </w:tc>
        <w:tc>
          <w:tcPr>
            <w:tcW w:w="1213" w:type="dxa"/>
            <w:vAlign w:val="center"/>
          </w:tcPr>
          <w:p w:rsidR="00172308" w:rsidRPr="002E0CF9" w:rsidRDefault="00172308" w:rsidP="00172308">
            <w:pPr>
              <w:jc w:val="center"/>
              <w:rPr>
                <w:sz w:val="16"/>
                <w:szCs w:val="16"/>
              </w:rPr>
            </w:pPr>
            <w:r>
              <w:rPr>
                <w:sz w:val="16"/>
                <w:szCs w:val="16"/>
              </w:rPr>
              <w:t>74*2</w:t>
            </w:r>
          </w:p>
        </w:tc>
        <w:tc>
          <w:tcPr>
            <w:tcW w:w="1075" w:type="dxa"/>
            <w:vAlign w:val="center"/>
          </w:tcPr>
          <w:p w:rsidR="00172308" w:rsidRPr="009D5924" w:rsidRDefault="00172308" w:rsidP="00172308">
            <w:pPr>
              <w:jc w:val="center"/>
              <w:rPr>
                <w:sz w:val="16"/>
                <w:szCs w:val="16"/>
                <w:lang w:val="sr-Latn-CS"/>
              </w:rPr>
            </w:pPr>
            <w:r>
              <w:rPr>
                <w:sz w:val="16"/>
                <w:szCs w:val="16"/>
              </w:rPr>
              <w:t>74*2</w:t>
            </w:r>
          </w:p>
        </w:tc>
        <w:tc>
          <w:tcPr>
            <w:tcW w:w="1075" w:type="dxa"/>
          </w:tcPr>
          <w:p w:rsidR="00172308" w:rsidRPr="002E0CF9" w:rsidRDefault="00172308" w:rsidP="00172308">
            <w:pPr>
              <w:jc w:val="center"/>
              <w:rPr>
                <w:sz w:val="16"/>
                <w:szCs w:val="16"/>
              </w:rPr>
            </w:pPr>
            <w:r>
              <w:rPr>
                <w:sz w:val="16"/>
                <w:szCs w:val="16"/>
              </w:rPr>
              <w:t>66*3</w:t>
            </w:r>
          </w:p>
        </w:tc>
        <w:tc>
          <w:tcPr>
            <w:tcW w:w="1075" w:type="dxa"/>
          </w:tcPr>
          <w:p w:rsidR="00172308" w:rsidRPr="002E0CF9" w:rsidRDefault="00172308" w:rsidP="00172308">
            <w:pPr>
              <w:jc w:val="center"/>
              <w:rPr>
                <w:sz w:val="16"/>
                <w:szCs w:val="16"/>
              </w:rPr>
            </w:pPr>
            <w:r>
              <w:rPr>
                <w:sz w:val="16"/>
                <w:szCs w:val="16"/>
              </w:rPr>
              <w:t>66*3-2</w:t>
            </w: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2.</w:t>
            </w:r>
          </w:p>
        </w:tc>
        <w:tc>
          <w:tcPr>
            <w:tcW w:w="1586" w:type="dxa"/>
          </w:tcPr>
          <w:p w:rsidR="00172308" w:rsidRPr="009D5924" w:rsidRDefault="00172308" w:rsidP="00172308">
            <w:pPr>
              <w:rPr>
                <w:sz w:val="16"/>
                <w:szCs w:val="16"/>
                <w:lang w:val="sr-Cyrl-CS"/>
              </w:rPr>
            </w:pPr>
            <w:r w:rsidRPr="009D5924">
              <w:rPr>
                <w:sz w:val="16"/>
                <w:szCs w:val="16"/>
                <w:lang w:val="sr-Cyrl-CS"/>
              </w:rPr>
              <w:t>ДОПУНСКА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2E0CF9" w:rsidRDefault="00172308" w:rsidP="00172308">
            <w:pPr>
              <w:jc w:val="center"/>
              <w:rPr>
                <w:sz w:val="16"/>
                <w:szCs w:val="16"/>
              </w:rPr>
            </w:pPr>
            <w:r>
              <w:rPr>
                <w:sz w:val="16"/>
                <w:szCs w:val="16"/>
              </w:rPr>
              <w:t>/</w:t>
            </w:r>
          </w:p>
        </w:tc>
        <w:tc>
          <w:tcPr>
            <w:tcW w:w="1026" w:type="dxa"/>
            <w:vAlign w:val="center"/>
          </w:tcPr>
          <w:p w:rsidR="00172308" w:rsidRPr="009D5924" w:rsidRDefault="00172308" w:rsidP="00172308">
            <w:pPr>
              <w:jc w:val="center"/>
              <w:rPr>
                <w:sz w:val="16"/>
                <w:szCs w:val="16"/>
                <w:lang w:val="sr-Latn-CS"/>
              </w:rPr>
            </w:pPr>
            <w:r>
              <w:rPr>
                <w:sz w:val="16"/>
                <w:szCs w:val="16"/>
                <w:lang w:val="sr-Latn-CS"/>
              </w:rPr>
              <w:t>5</w:t>
            </w:r>
          </w:p>
        </w:tc>
        <w:tc>
          <w:tcPr>
            <w:tcW w:w="1213" w:type="dxa"/>
            <w:vAlign w:val="center"/>
          </w:tcPr>
          <w:p w:rsidR="00172308" w:rsidRPr="009D5924" w:rsidRDefault="00172308" w:rsidP="00172308">
            <w:pPr>
              <w:jc w:val="center"/>
              <w:rPr>
                <w:sz w:val="16"/>
                <w:szCs w:val="16"/>
              </w:rPr>
            </w:pPr>
          </w:p>
        </w:tc>
        <w:tc>
          <w:tcPr>
            <w:tcW w:w="1075" w:type="dxa"/>
            <w:vAlign w:val="center"/>
          </w:tcPr>
          <w:p w:rsidR="00172308" w:rsidRPr="009D5924" w:rsidRDefault="00172308" w:rsidP="00172308">
            <w:pPr>
              <w:jc w:val="center"/>
              <w:rPr>
                <w:sz w:val="16"/>
                <w:szCs w:val="16"/>
                <w:lang w:val="sr-Latn-CS"/>
              </w:rPr>
            </w:pPr>
          </w:p>
        </w:tc>
        <w:tc>
          <w:tcPr>
            <w:tcW w:w="1075" w:type="dxa"/>
          </w:tcPr>
          <w:p w:rsidR="00172308" w:rsidRDefault="00172308" w:rsidP="00172308">
            <w:pPr>
              <w:jc w:val="center"/>
              <w:rPr>
                <w:sz w:val="16"/>
                <w:szCs w:val="16"/>
                <w:lang w:val="sr-Latn-CS"/>
              </w:rPr>
            </w:pPr>
          </w:p>
        </w:tc>
        <w:tc>
          <w:tcPr>
            <w:tcW w:w="1075" w:type="dxa"/>
          </w:tcPr>
          <w:p w:rsidR="00172308" w:rsidRDefault="00172308" w:rsidP="00172308">
            <w:pPr>
              <w:jc w:val="center"/>
              <w:rPr>
                <w:sz w:val="16"/>
                <w:szCs w:val="16"/>
                <w:lang w:val="sr-Latn-CS"/>
              </w:rPr>
            </w:pP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3.</w:t>
            </w:r>
          </w:p>
        </w:tc>
        <w:tc>
          <w:tcPr>
            <w:tcW w:w="1586" w:type="dxa"/>
          </w:tcPr>
          <w:p w:rsidR="00172308" w:rsidRPr="009D5924" w:rsidRDefault="00172308" w:rsidP="00172308">
            <w:pPr>
              <w:rPr>
                <w:sz w:val="16"/>
                <w:szCs w:val="16"/>
                <w:lang w:val="sr-Cyrl-CS"/>
              </w:rPr>
            </w:pPr>
            <w:r w:rsidRPr="009D5924">
              <w:rPr>
                <w:sz w:val="16"/>
                <w:szCs w:val="16"/>
                <w:lang w:val="sr-Cyrl-CS"/>
              </w:rPr>
              <w:t>ДОДАТНА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2E0CF9" w:rsidRDefault="00172308" w:rsidP="00172308">
            <w:pPr>
              <w:jc w:val="center"/>
              <w:rPr>
                <w:sz w:val="16"/>
                <w:szCs w:val="16"/>
              </w:rPr>
            </w:pPr>
            <w:r>
              <w:rPr>
                <w:sz w:val="16"/>
                <w:szCs w:val="16"/>
              </w:rPr>
              <w:t>/</w:t>
            </w:r>
          </w:p>
        </w:tc>
        <w:tc>
          <w:tcPr>
            <w:tcW w:w="1026" w:type="dxa"/>
            <w:vAlign w:val="center"/>
          </w:tcPr>
          <w:p w:rsidR="00172308" w:rsidRPr="002E0CF9" w:rsidRDefault="00172308" w:rsidP="00172308">
            <w:pPr>
              <w:jc w:val="center"/>
              <w:rPr>
                <w:sz w:val="16"/>
                <w:szCs w:val="16"/>
              </w:rPr>
            </w:pPr>
            <w:r>
              <w:rPr>
                <w:sz w:val="16"/>
                <w:szCs w:val="16"/>
              </w:rPr>
              <w:t>/</w:t>
            </w:r>
          </w:p>
        </w:tc>
        <w:tc>
          <w:tcPr>
            <w:tcW w:w="1213" w:type="dxa"/>
            <w:vAlign w:val="center"/>
          </w:tcPr>
          <w:p w:rsidR="00172308" w:rsidRPr="002E0CF9" w:rsidRDefault="00172308" w:rsidP="00172308">
            <w:pPr>
              <w:jc w:val="center"/>
              <w:rPr>
                <w:sz w:val="16"/>
                <w:szCs w:val="16"/>
              </w:rPr>
            </w:pPr>
            <w:r>
              <w:rPr>
                <w:sz w:val="16"/>
                <w:szCs w:val="16"/>
              </w:rPr>
              <w:t>/</w:t>
            </w:r>
          </w:p>
        </w:tc>
        <w:tc>
          <w:tcPr>
            <w:tcW w:w="1075" w:type="dxa"/>
            <w:vAlign w:val="center"/>
          </w:tcPr>
          <w:p w:rsidR="00172308" w:rsidRPr="002E0CF9" w:rsidRDefault="00172308" w:rsidP="00172308">
            <w:pPr>
              <w:jc w:val="center"/>
              <w:rPr>
                <w:sz w:val="16"/>
                <w:szCs w:val="16"/>
              </w:rPr>
            </w:pPr>
            <w:r>
              <w:rPr>
                <w:sz w:val="16"/>
                <w:szCs w:val="16"/>
              </w:rPr>
              <w:t>/</w:t>
            </w:r>
          </w:p>
        </w:tc>
        <w:tc>
          <w:tcPr>
            <w:tcW w:w="1075" w:type="dxa"/>
          </w:tcPr>
          <w:p w:rsidR="00172308" w:rsidRPr="009D5924" w:rsidRDefault="00172308" w:rsidP="00172308">
            <w:pPr>
              <w:jc w:val="center"/>
              <w:rPr>
                <w:sz w:val="16"/>
                <w:szCs w:val="16"/>
              </w:rPr>
            </w:pPr>
          </w:p>
        </w:tc>
        <w:tc>
          <w:tcPr>
            <w:tcW w:w="1075" w:type="dxa"/>
          </w:tcPr>
          <w:p w:rsidR="00172308" w:rsidRPr="009D5924" w:rsidRDefault="00172308" w:rsidP="00172308">
            <w:pPr>
              <w:jc w:val="center"/>
              <w:rPr>
                <w:sz w:val="16"/>
                <w:szCs w:val="16"/>
              </w:rPr>
            </w:pP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4.</w:t>
            </w:r>
          </w:p>
        </w:tc>
        <w:tc>
          <w:tcPr>
            <w:tcW w:w="1586" w:type="dxa"/>
          </w:tcPr>
          <w:p w:rsidR="00172308" w:rsidRPr="009D5924" w:rsidRDefault="00172308" w:rsidP="00172308">
            <w:pPr>
              <w:rPr>
                <w:sz w:val="16"/>
                <w:szCs w:val="16"/>
              </w:rPr>
            </w:pPr>
            <w:r w:rsidRPr="009D5924">
              <w:rPr>
                <w:sz w:val="16"/>
                <w:szCs w:val="16"/>
                <w:lang w:val="sr-Cyrl-CS"/>
              </w:rPr>
              <w:t>ПРИПРЕМНА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lang w:val="sr-Latn-CS"/>
              </w:rPr>
            </w:pPr>
            <w:r w:rsidRPr="009D5924">
              <w:rPr>
                <w:sz w:val="16"/>
                <w:szCs w:val="16"/>
                <w:lang w:val="sr-Latn-CS"/>
              </w:rPr>
              <w:t>-</w:t>
            </w:r>
          </w:p>
        </w:tc>
        <w:tc>
          <w:tcPr>
            <w:tcW w:w="1026" w:type="dxa"/>
            <w:vAlign w:val="center"/>
          </w:tcPr>
          <w:p w:rsidR="00172308" w:rsidRPr="009D5924" w:rsidRDefault="00172308" w:rsidP="00172308">
            <w:pPr>
              <w:jc w:val="center"/>
              <w:rPr>
                <w:sz w:val="16"/>
                <w:szCs w:val="16"/>
                <w:lang w:val="sr-Latn-CS"/>
              </w:rPr>
            </w:pPr>
            <w:r w:rsidRPr="009D5924">
              <w:rPr>
                <w:sz w:val="16"/>
                <w:szCs w:val="16"/>
                <w:lang w:val="sr-Latn-CS"/>
              </w:rPr>
              <w:t>-</w:t>
            </w:r>
          </w:p>
        </w:tc>
        <w:tc>
          <w:tcPr>
            <w:tcW w:w="1213" w:type="dxa"/>
            <w:vAlign w:val="center"/>
          </w:tcPr>
          <w:p w:rsidR="00172308" w:rsidRPr="002E0CF9" w:rsidRDefault="00172308" w:rsidP="00172308">
            <w:pPr>
              <w:jc w:val="center"/>
              <w:rPr>
                <w:sz w:val="16"/>
                <w:szCs w:val="16"/>
              </w:rPr>
            </w:pPr>
            <w:r>
              <w:rPr>
                <w:sz w:val="16"/>
                <w:szCs w:val="16"/>
              </w:rPr>
              <w:t>-</w:t>
            </w:r>
          </w:p>
        </w:tc>
        <w:tc>
          <w:tcPr>
            <w:tcW w:w="1075" w:type="dxa"/>
            <w:vAlign w:val="center"/>
          </w:tcPr>
          <w:p w:rsidR="00172308" w:rsidRPr="002E0CF9" w:rsidRDefault="00172308" w:rsidP="00172308">
            <w:pPr>
              <w:rPr>
                <w:sz w:val="16"/>
                <w:szCs w:val="16"/>
              </w:rPr>
            </w:pPr>
            <w:r>
              <w:rPr>
                <w:sz w:val="16"/>
                <w:szCs w:val="16"/>
              </w:rPr>
              <w:t xml:space="preserve">          -</w:t>
            </w:r>
          </w:p>
        </w:tc>
        <w:tc>
          <w:tcPr>
            <w:tcW w:w="1075" w:type="dxa"/>
          </w:tcPr>
          <w:p w:rsidR="00172308" w:rsidRDefault="00172308" w:rsidP="00172308">
            <w:pPr>
              <w:jc w:val="center"/>
              <w:rPr>
                <w:sz w:val="16"/>
                <w:szCs w:val="16"/>
                <w:lang w:val="sr-Latn-CS"/>
              </w:rPr>
            </w:pPr>
          </w:p>
        </w:tc>
        <w:tc>
          <w:tcPr>
            <w:tcW w:w="1075" w:type="dxa"/>
          </w:tcPr>
          <w:p w:rsidR="00172308" w:rsidRDefault="00172308" w:rsidP="00172308">
            <w:pPr>
              <w:jc w:val="center"/>
              <w:rPr>
                <w:sz w:val="16"/>
                <w:szCs w:val="16"/>
                <w:lang w:val="sr-Latn-CS"/>
              </w:rPr>
            </w:pPr>
          </w:p>
        </w:tc>
      </w:tr>
    </w:tbl>
    <w:p w:rsidR="00172308" w:rsidRDefault="00172308" w:rsidP="00172308">
      <w:pPr>
        <w:jc w:val="both"/>
        <w:rPr>
          <w:lang w:val="sr-Cyrl-CS"/>
        </w:rPr>
      </w:pPr>
    </w:p>
    <w:p w:rsidR="00172308" w:rsidRDefault="00172308" w:rsidP="00172308">
      <w:pPr>
        <w:jc w:val="both"/>
        <w:rPr>
          <w:lang w:val="sr-Cyrl-CS"/>
        </w:rPr>
      </w:pPr>
    </w:p>
    <w:p w:rsidR="00172308" w:rsidRPr="00FF6D42" w:rsidRDefault="00172308" w:rsidP="00172308">
      <w:pPr>
        <w:jc w:val="both"/>
        <w:rPr>
          <w:lang w:val="sr-Cyrl-CS"/>
        </w:rPr>
      </w:pPr>
    </w:p>
    <w:p w:rsidR="00172308" w:rsidRPr="00FF6D42" w:rsidRDefault="00172308" w:rsidP="00172308">
      <w:pPr>
        <w:jc w:val="both"/>
        <w:rPr>
          <w:lang w:val="sr-Cyrl-CS"/>
        </w:rPr>
      </w:pP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1586"/>
        <w:gridCol w:w="1213"/>
        <w:gridCol w:w="1026"/>
        <w:gridCol w:w="1026"/>
        <w:gridCol w:w="1026"/>
        <w:gridCol w:w="1026"/>
        <w:gridCol w:w="1026"/>
      </w:tblGrid>
      <w:tr w:rsidR="00172308" w:rsidRPr="009D5924" w:rsidTr="00172308">
        <w:tc>
          <w:tcPr>
            <w:tcW w:w="4206" w:type="dxa"/>
            <w:gridSpan w:val="4"/>
            <w:tcBorders>
              <w:right w:val="nil"/>
            </w:tcBorders>
            <w:shd w:val="clear" w:color="auto" w:fill="FBD4B4" w:themeFill="accent6" w:themeFillTint="66"/>
            <w:vAlign w:val="center"/>
          </w:tcPr>
          <w:p w:rsidR="00172308" w:rsidRPr="009D5924" w:rsidRDefault="00172308" w:rsidP="00172308">
            <w:pPr>
              <w:rPr>
                <w:b/>
                <w:sz w:val="16"/>
                <w:szCs w:val="16"/>
                <w:lang w:val="sr-Latn-CS"/>
              </w:rPr>
            </w:pPr>
            <w:r w:rsidRPr="009D5924">
              <w:rPr>
                <w:b/>
                <w:sz w:val="16"/>
                <w:szCs w:val="16"/>
                <w:lang w:val="sr-Cyrl-CS"/>
              </w:rPr>
              <w:t>Наставник:</w:t>
            </w:r>
            <w:r>
              <w:rPr>
                <w:b/>
                <w:sz w:val="16"/>
                <w:szCs w:val="16"/>
                <w:lang w:val="sr-Cyrl-CS"/>
              </w:rPr>
              <w:t>Игор Ниџовић</w:t>
            </w:r>
          </w:p>
        </w:tc>
        <w:tc>
          <w:tcPr>
            <w:tcW w:w="1026" w:type="dxa"/>
            <w:tcBorders>
              <w:top w:val="nil"/>
              <w:left w:val="nil"/>
              <w:bottom w:val="nil"/>
              <w:right w:val="nil"/>
            </w:tcBorders>
            <w:shd w:val="clear" w:color="auto" w:fill="FBD4B4" w:themeFill="accent6" w:themeFillTint="66"/>
          </w:tcPr>
          <w:p w:rsidR="00172308" w:rsidRPr="009D5924" w:rsidRDefault="00172308" w:rsidP="00172308">
            <w:pPr>
              <w:rPr>
                <w:b/>
                <w:sz w:val="16"/>
                <w:szCs w:val="16"/>
                <w:lang w:val="sr-Cyrl-CS"/>
              </w:rPr>
            </w:pPr>
          </w:p>
        </w:tc>
        <w:tc>
          <w:tcPr>
            <w:tcW w:w="1026" w:type="dxa"/>
            <w:tcBorders>
              <w:top w:val="nil"/>
              <w:left w:val="nil"/>
              <w:bottom w:val="nil"/>
              <w:right w:val="nil"/>
            </w:tcBorders>
            <w:shd w:val="clear" w:color="auto" w:fill="FBD4B4" w:themeFill="accent6" w:themeFillTint="66"/>
          </w:tcPr>
          <w:p w:rsidR="00172308" w:rsidRPr="009D5924" w:rsidRDefault="00172308" w:rsidP="00172308">
            <w:pPr>
              <w:rPr>
                <w:b/>
                <w:sz w:val="16"/>
                <w:szCs w:val="16"/>
                <w:lang w:val="sr-Cyrl-CS"/>
              </w:rPr>
            </w:pPr>
          </w:p>
        </w:tc>
        <w:tc>
          <w:tcPr>
            <w:tcW w:w="1026" w:type="dxa"/>
            <w:tcBorders>
              <w:left w:val="nil"/>
              <w:right w:val="single" w:sz="4" w:space="0" w:color="auto"/>
            </w:tcBorders>
            <w:shd w:val="clear" w:color="auto" w:fill="FBD4B4" w:themeFill="accent6" w:themeFillTint="66"/>
          </w:tcPr>
          <w:p w:rsidR="00172308" w:rsidRPr="009D5924" w:rsidRDefault="00172308" w:rsidP="00172308">
            <w:pPr>
              <w:rPr>
                <w:b/>
                <w:sz w:val="16"/>
                <w:szCs w:val="16"/>
                <w:lang w:val="sr-Cyrl-CS"/>
              </w:rPr>
            </w:pPr>
          </w:p>
        </w:tc>
        <w:tc>
          <w:tcPr>
            <w:tcW w:w="1026" w:type="dxa"/>
            <w:tcBorders>
              <w:left w:val="single" w:sz="4" w:space="0" w:color="auto"/>
            </w:tcBorders>
            <w:shd w:val="clear" w:color="auto" w:fill="FBD4B4" w:themeFill="accent6" w:themeFillTint="66"/>
          </w:tcPr>
          <w:p w:rsidR="00172308" w:rsidRPr="009D5924" w:rsidRDefault="00172308" w:rsidP="00172308">
            <w:pPr>
              <w:rPr>
                <w:b/>
                <w:sz w:val="16"/>
                <w:szCs w:val="16"/>
                <w:lang w:val="sr-Cyrl-CS"/>
              </w:rPr>
            </w:pPr>
          </w:p>
        </w:tc>
      </w:tr>
      <w:tr w:rsidR="00172308" w:rsidRPr="009D5924" w:rsidTr="00172308">
        <w:tc>
          <w:tcPr>
            <w:tcW w:w="381" w:type="dxa"/>
            <w:vMerge w:val="restart"/>
          </w:tcPr>
          <w:p w:rsidR="00172308" w:rsidRPr="009D5924" w:rsidRDefault="00172308" w:rsidP="00172308">
            <w:pPr>
              <w:rPr>
                <w:b/>
                <w:sz w:val="16"/>
                <w:szCs w:val="16"/>
                <w:lang w:val="sr-Latn-CS"/>
              </w:rPr>
            </w:pPr>
          </w:p>
        </w:tc>
        <w:tc>
          <w:tcPr>
            <w:tcW w:w="1586" w:type="dxa"/>
            <w:vMerge w:val="restart"/>
          </w:tcPr>
          <w:p w:rsidR="00172308" w:rsidRPr="009D5924" w:rsidRDefault="00172308" w:rsidP="00172308">
            <w:pPr>
              <w:rPr>
                <w:b/>
                <w:sz w:val="16"/>
                <w:szCs w:val="16"/>
                <w:lang w:val="sr-Cyrl-CS"/>
              </w:rPr>
            </w:pPr>
            <w:r w:rsidRPr="009D5924">
              <w:rPr>
                <w:b/>
                <w:sz w:val="16"/>
                <w:szCs w:val="16"/>
                <w:lang w:val="sr-Cyrl-CS"/>
              </w:rPr>
              <w:t>ОБЛИК</w:t>
            </w:r>
          </w:p>
          <w:p w:rsidR="00172308" w:rsidRPr="009D5924" w:rsidRDefault="00172308" w:rsidP="00172308">
            <w:pPr>
              <w:rPr>
                <w:b/>
                <w:sz w:val="16"/>
                <w:szCs w:val="16"/>
                <w:lang w:val="sr-Cyrl-CS"/>
              </w:rPr>
            </w:pPr>
            <w:r w:rsidRPr="009D5924">
              <w:rPr>
                <w:b/>
                <w:sz w:val="16"/>
                <w:szCs w:val="16"/>
                <w:lang w:val="sr-Cyrl-CS"/>
              </w:rPr>
              <w:t>ОВ РАДА</w:t>
            </w:r>
          </w:p>
        </w:tc>
        <w:tc>
          <w:tcPr>
            <w:tcW w:w="2239" w:type="dxa"/>
            <w:gridSpan w:val="2"/>
            <w:tcBorders>
              <w:right w:val="nil"/>
            </w:tcBorders>
          </w:tcPr>
          <w:p w:rsidR="00172308" w:rsidRPr="00F21A77" w:rsidRDefault="00172308" w:rsidP="00172308">
            <w:pPr>
              <w:jc w:val="center"/>
              <w:rPr>
                <w:b/>
                <w:sz w:val="16"/>
                <w:szCs w:val="16"/>
                <w:lang w:val="sr-Latn-CS"/>
              </w:rPr>
            </w:pPr>
            <w:r w:rsidRPr="009D5924">
              <w:rPr>
                <w:b/>
                <w:sz w:val="16"/>
                <w:szCs w:val="16"/>
                <w:lang w:val="sr-Latn-CS"/>
              </w:rPr>
              <w:t>I</w:t>
            </w:r>
            <w:r>
              <w:rPr>
                <w:b/>
                <w:sz w:val="16"/>
                <w:szCs w:val="16"/>
                <w:vertAlign w:val="subscript"/>
                <w:lang w:val="sr-Latn-CS"/>
              </w:rPr>
              <w:t>4</w:t>
            </w:r>
          </w:p>
        </w:tc>
        <w:tc>
          <w:tcPr>
            <w:tcW w:w="1026" w:type="dxa"/>
            <w:tcBorders>
              <w:top w:val="nil"/>
              <w:left w:val="nil"/>
              <w:bottom w:val="nil"/>
              <w:right w:val="nil"/>
            </w:tcBorders>
          </w:tcPr>
          <w:p w:rsidR="00172308" w:rsidRPr="00F12F64" w:rsidRDefault="00172308" w:rsidP="00172308">
            <w:pPr>
              <w:jc w:val="center"/>
              <w:rPr>
                <w:b/>
                <w:sz w:val="16"/>
                <w:szCs w:val="16"/>
              </w:rPr>
            </w:pPr>
            <w:r>
              <w:rPr>
                <w:b/>
                <w:sz w:val="16"/>
                <w:szCs w:val="16"/>
              </w:rPr>
              <w:t>II3</w:t>
            </w:r>
          </w:p>
        </w:tc>
        <w:tc>
          <w:tcPr>
            <w:tcW w:w="1026" w:type="dxa"/>
            <w:tcBorders>
              <w:top w:val="nil"/>
              <w:left w:val="nil"/>
              <w:bottom w:val="nil"/>
              <w:right w:val="nil"/>
            </w:tcBorders>
          </w:tcPr>
          <w:p w:rsidR="00172308" w:rsidRPr="009D5924" w:rsidRDefault="00172308" w:rsidP="00172308">
            <w:pPr>
              <w:jc w:val="center"/>
              <w:rPr>
                <w:b/>
                <w:sz w:val="16"/>
                <w:szCs w:val="16"/>
                <w:lang w:val="sr-Latn-CS"/>
              </w:rPr>
            </w:pPr>
          </w:p>
        </w:tc>
        <w:tc>
          <w:tcPr>
            <w:tcW w:w="1026" w:type="dxa"/>
            <w:tcBorders>
              <w:left w:val="nil"/>
              <w:right w:val="single" w:sz="4" w:space="0" w:color="auto"/>
            </w:tcBorders>
          </w:tcPr>
          <w:p w:rsidR="00172308" w:rsidRPr="009D5924" w:rsidRDefault="00172308" w:rsidP="00172308">
            <w:pPr>
              <w:jc w:val="center"/>
              <w:rPr>
                <w:b/>
                <w:sz w:val="16"/>
                <w:szCs w:val="16"/>
                <w:lang w:val="sr-Latn-CS"/>
              </w:rPr>
            </w:pPr>
            <w:r>
              <w:rPr>
                <w:b/>
                <w:sz w:val="16"/>
                <w:szCs w:val="16"/>
                <w:lang w:val="sr-Latn-CS"/>
              </w:rPr>
              <w:t>IV2,IV3</w:t>
            </w:r>
          </w:p>
        </w:tc>
        <w:tc>
          <w:tcPr>
            <w:tcW w:w="1026" w:type="dxa"/>
            <w:tcBorders>
              <w:left w:val="single" w:sz="4" w:space="0" w:color="auto"/>
            </w:tcBorders>
          </w:tcPr>
          <w:p w:rsidR="00172308" w:rsidRPr="009D5924" w:rsidRDefault="00172308" w:rsidP="00172308">
            <w:pPr>
              <w:jc w:val="center"/>
              <w:rPr>
                <w:b/>
                <w:sz w:val="16"/>
                <w:szCs w:val="16"/>
                <w:lang w:val="sr-Latn-CS"/>
              </w:rPr>
            </w:pPr>
            <w:r>
              <w:rPr>
                <w:b/>
                <w:sz w:val="16"/>
                <w:szCs w:val="16"/>
                <w:lang w:val="sr-Latn-CS"/>
              </w:rPr>
              <w:t>IV4,IV5</w:t>
            </w:r>
          </w:p>
        </w:tc>
      </w:tr>
      <w:tr w:rsidR="00172308" w:rsidRPr="009D5924" w:rsidTr="00172308">
        <w:tc>
          <w:tcPr>
            <w:tcW w:w="381" w:type="dxa"/>
            <w:vMerge/>
          </w:tcPr>
          <w:p w:rsidR="00172308" w:rsidRPr="009D5924" w:rsidRDefault="00172308" w:rsidP="00172308">
            <w:pPr>
              <w:rPr>
                <w:sz w:val="16"/>
                <w:szCs w:val="16"/>
                <w:lang w:val="sr-Cyrl-CS"/>
              </w:rPr>
            </w:pPr>
          </w:p>
        </w:tc>
        <w:tc>
          <w:tcPr>
            <w:tcW w:w="1586" w:type="dxa"/>
            <w:vMerge/>
          </w:tcPr>
          <w:p w:rsidR="00172308" w:rsidRPr="009D5924" w:rsidRDefault="00172308" w:rsidP="00172308">
            <w:pPr>
              <w:rPr>
                <w:sz w:val="16"/>
                <w:szCs w:val="16"/>
                <w:lang w:val="sr-Cyrl-CS"/>
              </w:rPr>
            </w:pPr>
          </w:p>
        </w:tc>
        <w:tc>
          <w:tcPr>
            <w:tcW w:w="1213" w:type="dxa"/>
            <w:tcBorders>
              <w:top w:val="nil"/>
            </w:tcBorders>
          </w:tcPr>
          <w:p w:rsidR="00172308" w:rsidRPr="009D5924" w:rsidRDefault="00172308" w:rsidP="00172308">
            <w:pPr>
              <w:jc w:val="center"/>
              <w:rPr>
                <w:sz w:val="16"/>
                <w:szCs w:val="16"/>
                <w:lang w:val="sr-Cyrl-CS"/>
              </w:rPr>
            </w:pPr>
            <w:r w:rsidRPr="009D5924">
              <w:rPr>
                <w:sz w:val="16"/>
                <w:szCs w:val="16"/>
                <w:lang w:val="sr-Cyrl-CS"/>
              </w:rPr>
              <w:t>планирано</w:t>
            </w:r>
          </w:p>
        </w:tc>
        <w:tc>
          <w:tcPr>
            <w:tcW w:w="1026" w:type="dxa"/>
            <w:tcBorders>
              <w:top w:val="nil"/>
            </w:tcBorders>
          </w:tcPr>
          <w:p w:rsidR="00172308" w:rsidRPr="009D5924" w:rsidRDefault="00172308" w:rsidP="00172308">
            <w:pPr>
              <w:jc w:val="center"/>
              <w:rPr>
                <w:sz w:val="16"/>
                <w:szCs w:val="16"/>
                <w:lang w:val="sr-Cyrl-CS"/>
              </w:rPr>
            </w:pPr>
            <w:r w:rsidRPr="009D5924">
              <w:rPr>
                <w:sz w:val="16"/>
                <w:szCs w:val="16"/>
                <w:lang w:val="sr-Cyrl-CS"/>
              </w:rPr>
              <w:t>одржано</w:t>
            </w:r>
          </w:p>
        </w:tc>
        <w:tc>
          <w:tcPr>
            <w:tcW w:w="1026" w:type="dxa"/>
            <w:tcBorders>
              <w:top w:val="nil"/>
            </w:tcBorders>
          </w:tcPr>
          <w:p w:rsidR="00172308" w:rsidRPr="009D5924" w:rsidRDefault="00172308" w:rsidP="00172308">
            <w:pPr>
              <w:jc w:val="center"/>
              <w:rPr>
                <w:sz w:val="16"/>
                <w:szCs w:val="16"/>
                <w:lang w:val="sr-Cyrl-CS"/>
              </w:rPr>
            </w:pPr>
            <w:r>
              <w:rPr>
                <w:sz w:val="16"/>
                <w:szCs w:val="16"/>
                <w:lang w:val="sr-Cyrl-CS"/>
              </w:rPr>
              <w:t>планирано</w:t>
            </w:r>
          </w:p>
        </w:tc>
        <w:tc>
          <w:tcPr>
            <w:tcW w:w="1026" w:type="dxa"/>
            <w:tcBorders>
              <w:top w:val="nil"/>
            </w:tcBorders>
          </w:tcPr>
          <w:p w:rsidR="00172308" w:rsidRPr="009D5924" w:rsidRDefault="00172308" w:rsidP="00172308">
            <w:pPr>
              <w:jc w:val="center"/>
              <w:rPr>
                <w:sz w:val="16"/>
                <w:szCs w:val="16"/>
                <w:lang w:val="sr-Cyrl-CS"/>
              </w:rPr>
            </w:pPr>
            <w:r>
              <w:rPr>
                <w:sz w:val="16"/>
                <w:szCs w:val="16"/>
                <w:lang w:val="sr-Cyrl-CS"/>
              </w:rPr>
              <w:t>одржано</w:t>
            </w:r>
          </w:p>
        </w:tc>
        <w:tc>
          <w:tcPr>
            <w:tcW w:w="1026" w:type="dxa"/>
          </w:tcPr>
          <w:p w:rsidR="00172308" w:rsidRPr="009D5924" w:rsidRDefault="00172308" w:rsidP="00172308">
            <w:pPr>
              <w:jc w:val="center"/>
              <w:rPr>
                <w:sz w:val="16"/>
                <w:szCs w:val="16"/>
                <w:lang w:val="sr-Cyrl-CS"/>
              </w:rPr>
            </w:pPr>
            <w:r>
              <w:rPr>
                <w:sz w:val="16"/>
                <w:szCs w:val="16"/>
                <w:lang w:val="sr-Cyrl-CS"/>
              </w:rPr>
              <w:t>планирано</w:t>
            </w:r>
          </w:p>
        </w:tc>
        <w:tc>
          <w:tcPr>
            <w:tcW w:w="1026" w:type="dxa"/>
          </w:tcPr>
          <w:p w:rsidR="00172308" w:rsidRPr="009D5924" w:rsidRDefault="00172308" w:rsidP="00172308">
            <w:pPr>
              <w:jc w:val="center"/>
              <w:rPr>
                <w:sz w:val="16"/>
                <w:szCs w:val="16"/>
                <w:lang w:val="sr-Cyrl-CS"/>
              </w:rPr>
            </w:pPr>
            <w:r>
              <w:rPr>
                <w:sz w:val="16"/>
                <w:szCs w:val="16"/>
                <w:lang w:val="sr-Cyrl-CS"/>
              </w:rPr>
              <w:t>одржано</w:t>
            </w:r>
          </w:p>
        </w:tc>
      </w:tr>
      <w:tr w:rsidR="00172308" w:rsidRPr="009D5924" w:rsidTr="00172308">
        <w:tc>
          <w:tcPr>
            <w:tcW w:w="381" w:type="dxa"/>
          </w:tcPr>
          <w:p w:rsidR="00172308" w:rsidRPr="009D5924" w:rsidRDefault="00172308" w:rsidP="00172308">
            <w:pPr>
              <w:rPr>
                <w:sz w:val="16"/>
                <w:szCs w:val="16"/>
              </w:rPr>
            </w:pPr>
            <w:r w:rsidRPr="009D5924">
              <w:rPr>
                <w:sz w:val="16"/>
                <w:szCs w:val="16"/>
              </w:rPr>
              <w:t>1.</w:t>
            </w:r>
          </w:p>
        </w:tc>
        <w:tc>
          <w:tcPr>
            <w:tcW w:w="1586" w:type="dxa"/>
          </w:tcPr>
          <w:p w:rsidR="00172308" w:rsidRPr="009D5924" w:rsidRDefault="00172308" w:rsidP="00172308">
            <w:pPr>
              <w:rPr>
                <w:sz w:val="16"/>
                <w:szCs w:val="16"/>
                <w:lang w:val="sr-Cyrl-CS"/>
              </w:rPr>
            </w:pPr>
            <w:r w:rsidRPr="009D5924">
              <w:rPr>
                <w:sz w:val="16"/>
                <w:szCs w:val="16"/>
                <w:lang w:val="sr-Cyrl-CS"/>
              </w:rPr>
              <w:t>РЕДОВНА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rPr>
            </w:pPr>
            <w:r>
              <w:rPr>
                <w:sz w:val="16"/>
                <w:szCs w:val="16"/>
              </w:rPr>
              <w:t>105</w:t>
            </w:r>
          </w:p>
        </w:tc>
        <w:tc>
          <w:tcPr>
            <w:tcW w:w="1026" w:type="dxa"/>
            <w:vAlign w:val="center"/>
          </w:tcPr>
          <w:p w:rsidR="00172308" w:rsidRPr="009D5924" w:rsidRDefault="00172308" w:rsidP="00172308">
            <w:pPr>
              <w:jc w:val="center"/>
              <w:rPr>
                <w:sz w:val="16"/>
                <w:szCs w:val="16"/>
              </w:rPr>
            </w:pPr>
            <w:r>
              <w:rPr>
                <w:sz w:val="16"/>
                <w:szCs w:val="16"/>
                <w:lang w:val="sr-Latn-CS"/>
              </w:rPr>
              <w:t>105</w:t>
            </w:r>
          </w:p>
        </w:tc>
        <w:tc>
          <w:tcPr>
            <w:tcW w:w="1026" w:type="dxa"/>
          </w:tcPr>
          <w:p w:rsidR="00172308" w:rsidRDefault="00172308" w:rsidP="00172308">
            <w:pPr>
              <w:jc w:val="center"/>
              <w:rPr>
                <w:sz w:val="16"/>
                <w:szCs w:val="16"/>
                <w:lang w:val="sr-Latn-CS"/>
              </w:rPr>
            </w:pPr>
          </w:p>
          <w:p w:rsidR="00172308" w:rsidRDefault="00172308" w:rsidP="00172308">
            <w:pPr>
              <w:jc w:val="center"/>
              <w:rPr>
                <w:sz w:val="16"/>
                <w:szCs w:val="16"/>
                <w:lang w:val="sr-Latn-CS"/>
              </w:rPr>
            </w:pPr>
            <w:r>
              <w:rPr>
                <w:sz w:val="16"/>
                <w:szCs w:val="16"/>
                <w:lang w:val="sr-Latn-CS"/>
              </w:rPr>
              <w:t>37 + 111</w:t>
            </w:r>
          </w:p>
        </w:tc>
        <w:tc>
          <w:tcPr>
            <w:tcW w:w="1026" w:type="dxa"/>
          </w:tcPr>
          <w:p w:rsidR="00172308" w:rsidRDefault="00172308" w:rsidP="00172308">
            <w:pPr>
              <w:jc w:val="center"/>
              <w:rPr>
                <w:sz w:val="16"/>
                <w:szCs w:val="16"/>
                <w:lang w:val="sr-Latn-CS"/>
              </w:rPr>
            </w:pPr>
          </w:p>
          <w:p w:rsidR="00172308" w:rsidRDefault="00172308" w:rsidP="00172308">
            <w:pPr>
              <w:jc w:val="center"/>
              <w:rPr>
                <w:sz w:val="16"/>
                <w:szCs w:val="16"/>
                <w:lang w:val="sr-Latn-CS"/>
              </w:rPr>
            </w:pPr>
            <w:r>
              <w:rPr>
                <w:sz w:val="16"/>
                <w:szCs w:val="16"/>
                <w:lang w:val="sr-Latn-CS"/>
              </w:rPr>
              <w:t>35+ 110</w:t>
            </w:r>
          </w:p>
        </w:tc>
        <w:tc>
          <w:tcPr>
            <w:tcW w:w="1026" w:type="dxa"/>
          </w:tcPr>
          <w:p w:rsidR="00172308" w:rsidRDefault="00172308" w:rsidP="00172308">
            <w:pPr>
              <w:rPr>
                <w:sz w:val="16"/>
                <w:szCs w:val="16"/>
                <w:lang w:val="sr-Latn-CS"/>
              </w:rPr>
            </w:pPr>
          </w:p>
          <w:p w:rsidR="00172308" w:rsidRDefault="00172308" w:rsidP="00172308">
            <w:pPr>
              <w:jc w:val="center"/>
              <w:rPr>
                <w:sz w:val="16"/>
                <w:szCs w:val="16"/>
                <w:lang w:val="sr-Latn-CS"/>
              </w:rPr>
            </w:pPr>
            <w:r>
              <w:rPr>
                <w:sz w:val="16"/>
                <w:szCs w:val="16"/>
                <w:lang w:val="sr-Latn-CS"/>
              </w:rPr>
              <w:t>66*2</w:t>
            </w:r>
          </w:p>
        </w:tc>
        <w:tc>
          <w:tcPr>
            <w:tcW w:w="1026" w:type="dxa"/>
          </w:tcPr>
          <w:p w:rsidR="00172308" w:rsidRDefault="00172308" w:rsidP="00172308">
            <w:pPr>
              <w:rPr>
                <w:sz w:val="16"/>
                <w:szCs w:val="16"/>
                <w:lang w:val="sr-Latn-CS"/>
              </w:rPr>
            </w:pPr>
          </w:p>
          <w:p w:rsidR="00172308" w:rsidRDefault="00172308" w:rsidP="00172308">
            <w:pPr>
              <w:rPr>
                <w:sz w:val="16"/>
                <w:szCs w:val="16"/>
                <w:lang w:val="sr-Latn-CS"/>
              </w:rPr>
            </w:pPr>
            <w:r>
              <w:rPr>
                <w:sz w:val="16"/>
                <w:szCs w:val="16"/>
                <w:lang w:val="sr-Latn-CS"/>
              </w:rPr>
              <w:t>66*2  +66*2 + 1</w:t>
            </w: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2.</w:t>
            </w:r>
          </w:p>
        </w:tc>
        <w:tc>
          <w:tcPr>
            <w:tcW w:w="1586" w:type="dxa"/>
          </w:tcPr>
          <w:p w:rsidR="00172308" w:rsidRPr="009D5924" w:rsidRDefault="00172308" w:rsidP="00172308">
            <w:pPr>
              <w:rPr>
                <w:sz w:val="16"/>
                <w:szCs w:val="16"/>
                <w:lang w:val="sr-Cyrl-CS"/>
              </w:rPr>
            </w:pPr>
            <w:r w:rsidRPr="009D5924">
              <w:rPr>
                <w:sz w:val="16"/>
                <w:szCs w:val="16"/>
                <w:lang w:val="sr-Cyrl-CS"/>
              </w:rPr>
              <w:t>ДОПУНСКА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rPr>
            </w:pPr>
            <w:r>
              <w:rPr>
                <w:sz w:val="16"/>
                <w:szCs w:val="16"/>
              </w:rPr>
              <w:t>/</w:t>
            </w:r>
          </w:p>
        </w:tc>
        <w:tc>
          <w:tcPr>
            <w:tcW w:w="1026" w:type="dxa"/>
            <w:vAlign w:val="center"/>
          </w:tcPr>
          <w:p w:rsidR="00172308" w:rsidRPr="009D5924"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3.</w:t>
            </w:r>
          </w:p>
        </w:tc>
        <w:tc>
          <w:tcPr>
            <w:tcW w:w="1586" w:type="dxa"/>
          </w:tcPr>
          <w:p w:rsidR="00172308" w:rsidRPr="009D5924" w:rsidRDefault="00172308" w:rsidP="00172308">
            <w:pPr>
              <w:rPr>
                <w:sz w:val="16"/>
                <w:szCs w:val="16"/>
                <w:lang w:val="sr-Cyrl-CS"/>
              </w:rPr>
            </w:pPr>
            <w:r w:rsidRPr="009D5924">
              <w:rPr>
                <w:sz w:val="16"/>
                <w:szCs w:val="16"/>
                <w:lang w:val="sr-Cyrl-CS"/>
              </w:rPr>
              <w:t>ДОДАТНА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rPr>
            </w:pPr>
            <w:r>
              <w:rPr>
                <w:sz w:val="16"/>
                <w:szCs w:val="16"/>
              </w:rPr>
              <w:t>/</w:t>
            </w:r>
          </w:p>
        </w:tc>
        <w:tc>
          <w:tcPr>
            <w:tcW w:w="1026" w:type="dxa"/>
            <w:vAlign w:val="center"/>
          </w:tcPr>
          <w:p w:rsidR="00172308" w:rsidRPr="009D5924"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4.</w:t>
            </w:r>
          </w:p>
        </w:tc>
        <w:tc>
          <w:tcPr>
            <w:tcW w:w="1586" w:type="dxa"/>
          </w:tcPr>
          <w:p w:rsidR="00172308" w:rsidRPr="009D5924" w:rsidRDefault="00172308" w:rsidP="00172308">
            <w:pPr>
              <w:rPr>
                <w:sz w:val="16"/>
                <w:szCs w:val="16"/>
              </w:rPr>
            </w:pPr>
            <w:r w:rsidRPr="009D5924">
              <w:rPr>
                <w:sz w:val="16"/>
                <w:szCs w:val="16"/>
                <w:lang w:val="sr-Cyrl-CS"/>
              </w:rPr>
              <w:t>ПРИПРЕМНА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lang w:val="sr-Latn-CS"/>
              </w:rPr>
            </w:pPr>
            <w:r w:rsidRPr="009D5924">
              <w:rPr>
                <w:sz w:val="16"/>
                <w:szCs w:val="16"/>
                <w:lang w:val="sr-Latn-CS"/>
              </w:rPr>
              <w:t>-</w:t>
            </w:r>
          </w:p>
        </w:tc>
        <w:tc>
          <w:tcPr>
            <w:tcW w:w="1026" w:type="dxa"/>
            <w:vAlign w:val="center"/>
          </w:tcPr>
          <w:p w:rsidR="00172308" w:rsidRPr="009D5924" w:rsidRDefault="00172308" w:rsidP="00172308">
            <w:pPr>
              <w:jc w:val="center"/>
              <w:rPr>
                <w:sz w:val="16"/>
                <w:szCs w:val="16"/>
                <w:lang w:val="sr-Latn-CS"/>
              </w:rPr>
            </w:pPr>
            <w:r w:rsidRPr="009D5924">
              <w:rPr>
                <w:sz w:val="16"/>
                <w:szCs w:val="16"/>
                <w:lang w:val="sr-Latn-CS"/>
              </w:rPr>
              <w:t>-</w:t>
            </w:r>
          </w:p>
        </w:tc>
        <w:tc>
          <w:tcPr>
            <w:tcW w:w="1026" w:type="dxa"/>
          </w:tcPr>
          <w:p w:rsidR="00172308" w:rsidRPr="009D5924" w:rsidRDefault="00172308" w:rsidP="00172308">
            <w:pPr>
              <w:jc w:val="center"/>
              <w:rPr>
                <w:sz w:val="16"/>
                <w:szCs w:val="16"/>
                <w:lang w:val="sr-Latn-CS"/>
              </w:rPr>
            </w:pPr>
            <w:r>
              <w:rPr>
                <w:sz w:val="16"/>
                <w:szCs w:val="16"/>
                <w:lang w:val="sr-Latn-CS"/>
              </w:rPr>
              <w:t>-</w:t>
            </w:r>
          </w:p>
        </w:tc>
        <w:tc>
          <w:tcPr>
            <w:tcW w:w="1026" w:type="dxa"/>
          </w:tcPr>
          <w:p w:rsidR="00172308" w:rsidRPr="009D5924" w:rsidRDefault="00172308" w:rsidP="00172308">
            <w:pPr>
              <w:jc w:val="center"/>
              <w:rPr>
                <w:sz w:val="16"/>
                <w:szCs w:val="16"/>
                <w:lang w:val="sr-Latn-CS"/>
              </w:rPr>
            </w:pPr>
            <w:r>
              <w:rPr>
                <w:sz w:val="16"/>
                <w:szCs w:val="16"/>
                <w:lang w:val="sr-Latn-CS"/>
              </w:rPr>
              <w:t>-</w:t>
            </w:r>
          </w:p>
        </w:tc>
        <w:tc>
          <w:tcPr>
            <w:tcW w:w="1026" w:type="dxa"/>
          </w:tcPr>
          <w:p w:rsidR="00172308" w:rsidRPr="009D5924" w:rsidRDefault="00172308" w:rsidP="00172308">
            <w:pPr>
              <w:rPr>
                <w:sz w:val="16"/>
                <w:szCs w:val="16"/>
                <w:lang w:val="sr-Latn-CS"/>
              </w:rPr>
            </w:pPr>
            <w:r>
              <w:rPr>
                <w:sz w:val="16"/>
                <w:szCs w:val="16"/>
                <w:lang w:val="sr-Latn-CS"/>
              </w:rPr>
              <w:t xml:space="preserve">          -</w:t>
            </w:r>
          </w:p>
        </w:tc>
        <w:tc>
          <w:tcPr>
            <w:tcW w:w="1026" w:type="dxa"/>
          </w:tcPr>
          <w:p w:rsidR="00172308" w:rsidRPr="009D5924" w:rsidRDefault="00172308" w:rsidP="00172308">
            <w:pPr>
              <w:jc w:val="center"/>
              <w:rPr>
                <w:sz w:val="16"/>
                <w:szCs w:val="16"/>
                <w:lang w:val="sr-Latn-CS"/>
              </w:rPr>
            </w:pPr>
            <w:r>
              <w:rPr>
                <w:sz w:val="16"/>
                <w:szCs w:val="16"/>
                <w:lang w:val="sr-Latn-CS"/>
              </w:rPr>
              <w:t>-</w:t>
            </w:r>
          </w:p>
        </w:tc>
      </w:tr>
    </w:tbl>
    <w:p w:rsidR="00172308" w:rsidRDefault="00172308" w:rsidP="00172308">
      <w:pPr>
        <w:jc w:val="center"/>
        <w:rPr>
          <w:b/>
        </w:rPr>
      </w:pPr>
    </w:p>
    <w:p w:rsidR="00172308" w:rsidRDefault="00172308" w:rsidP="00172308">
      <w:pPr>
        <w:jc w:val="center"/>
        <w:rPr>
          <w:b/>
        </w:rPr>
      </w:pPr>
    </w:p>
    <w:p w:rsidR="00172308" w:rsidRDefault="00172308" w:rsidP="00172308">
      <w:pPr>
        <w:jc w:val="center"/>
        <w:rPr>
          <w:b/>
        </w:rPr>
      </w:pPr>
    </w:p>
    <w:p w:rsidR="00172308" w:rsidRDefault="00172308" w:rsidP="00172308">
      <w:pPr>
        <w:tabs>
          <w:tab w:val="left" w:pos="341"/>
          <w:tab w:val="left" w:pos="1750"/>
        </w:tabs>
        <w:rPr>
          <w:b/>
        </w:rPr>
      </w:pPr>
      <w:r>
        <w:rPr>
          <w:b/>
        </w:rPr>
        <w:lastRenderedPageBreak/>
        <w:tab/>
      </w: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1586"/>
        <w:gridCol w:w="1213"/>
        <w:gridCol w:w="1026"/>
        <w:gridCol w:w="1026"/>
        <w:gridCol w:w="1026"/>
        <w:gridCol w:w="1026"/>
        <w:gridCol w:w="1026"/>
      </w:tblGrid>
      <w:tr w:rsidR="00172308" w:rsidRPr="009D5924" w:rsidTr="00172308">
        <w:tc>
          <w:tcPr>
            <w:tcW w:w="4206" w:type="dxa"/>
            <w:gridSpan w:val="4"/>
            <w:tcBorders>
              <w:right w:val="nil"/>
            </w:tcBorders>
            <w:shd w:val="clear" w:color="auto" w:fill="FBD4B4" w:themeFill="accent6" w:themeFillTint="66"/>
            <w:vAlign w:val="center"/>
          </w:tcPr>
          <w:p w:rsidR="00172308" w:rsidRPr="009D5924" w:rsidRDefault="00172308" w:rsidP="00172308">
            <w:pPr>
              <w:rPr>
                <w:b/>
                <w:sz w:val="16"/>
                <w:szCs w:val="16"/>
                <w:lang w:val="sr-Latn-CS"/>
              </w:rPr>
            </w:pPr>
            <w:r w:rsidRPr="009D5924">
              <w:rPr>
                <w:b/>
                <w:sz w:val="16"/>
                <w:szCs w:val="16"/>
                <w:lang w:val="sr-Cyrl-CS"/>
              </w:rPr>
              <w:t>Наставник:</w:t>
            </w:r>
            <w:r>
              <w:rPr>
                <w:b/>
                <w:sz w:val="16"/>
                <w:szCs w:val="16"/>
              </w:rPr>
              <w:t>Александар Ћурч</w:t>
            </w:r>
            <w:r>
              <w:rPr>
                <w:b/>
                <w:sz w:val="16"/>
                <w:szCs w:val="16"/>
                <w:lang w:val="sr-Cyrl-CS"/>
              </w:rPr>
              <w:t>ић</w:t>
            </w:r>
          </w:p>
        </w:tc>
        <w:tc>
          <w:tcPr>
            <w:tcW w:w="1026" w:type="dxa"/>
            <w:tcBorders>
              <w:top w:val="nil"/>
              <w:left w:val="nil"/>
              <w:bottom w:val="nil"/>
              <w:right w:val="nil"/>
            </w:tcBorders>
            <w:shd w:val="clear" w:color="auto" w:fill="FBD4B4" w:themeFill="accent6" w:themeFillTint="66"/>
          </w:tcPr>
          <w:p w:rsidR="00172308" w:rsidRPr="009D5924" w:rsidRDefault="00172308" w:rsidP="00172308">
            <w:pPr>
              <w:rPr>
                <w:b/>
                <w:sz w:val="16"/>
                <w:szCs w:val="16"/>
                <w:lang w:val="sr-Cyrl-CS"/>
              </w:rPr>
            </w:pPr>
          </w:p>
        </w:tc>
        <w:tc>
          <w:tcPr>
            <w:tcW w:w="1026" w:type="dxa"/>
            <w:tcBorders>
              <w:top w:val="nil"/>
              <w:left w:val="nil"/>
              <w:bottom w:val="nil"/>
              <w:right w:val="nil"/>
            </w:tcBorders>
            <w:shd w:val="clear" w:color="auto" w:fill="FBD4B4" w:themeFill="accent6" w:themeFillTint="66"/>
          </w:tcPr>
          <w:p w:rsidR="00172308" w:rsidRPr="009D5924" w:rsidRDefault="00172308" w:rsidP="00172308">
            <w:pPr>
              <w:rPr>
                <w:b/>
                <w:sz w:val="16"/>
                <w:szCs w:val="16"/>
                <w:lang w:val="sr-Cyrl-CS"/>
              </w:rPr>
            </w:pPr>
          </w:p>
        </w:tc>
        <w:tc>
          <w:tcPr>
            <w:tcW w:w="1026" w:type="dxa"/>
            <w:tcBorders>
              <w:left w:val="nil"/>
              <w:right w:val="single" w:sz="4" w:space="0" w:color="auto"/>
            </w:tcBorders>
            <w:shd w:val="clear" w:color="auto" w:fill="FBD4B4" w:themeFill="accent6" w:themeFillTint="66"/>
          </w:tcPr>
          <w:p w:rsidR="00172308" w:rsidRPr="009D5924" w:rsidRDefault="00172308" w:rsidP="00172308">
            <w:pPr>
              <w:rPr>
                <w:b/>
                <w:sz w:val="16"/>
                <w:szCs w:val="16"/>
                <w:lang w:val="sr-Cyrl-CS"/>
              </w:rPr>
            </w:pPr>
          </w:p>
        </w:tc>
        <w:tc>
          <w:tcPr>
            <w:tcW w:w="1026" w:type="dxa"/>
            <w:tcBorders>
              <w:left w:val="single" w:sz="4" w:space="0" w:color="auto"/>
            </w:tcBorders>
            <w:shd w:val="clear" w:color="auto" w:fill="FBD4B4" w:themeFill="accent6" w:themeFillTint="66"/>
          </w:tcPr>
          <w:p w:rsidR="00172308" w:rsidRPr="009D5924" w:rsidRDefault="00172308" w:rsidP="00172308">
            <w:pPr>
              <w:rPr>
                <w:b/>
                <w:sz w:val="16"/>
                <w:szCs w:val="16"/>
                <w:lang w:val="sr-Cyrl-CS"/>
              </w:rPr>
            </w:pPr>
          </w:p>
        </w:tc>
      </w:tr>
      <w:tr w:rsidR="00172308" w:rsidRPr="009D5924" w:rsidTr="00172308">
        <w:tc>
          <w:tcPr>
            <w:tcW w:w="381" w:type="dxa"/>
            <w:vMerge w:val="restart"/>
          </w:tcPr>
          <w:p w:rsidR="00172308" w:rsidRPr="009D5924" w:rsidRDefault="00172308" w:rsidP="00172308">
            <w:pPr>
              <w:rPr>
                <w:b/>
                <w:sz w:val="16"/>
                <w:szCs w:val="16"/>
                <w:lang w:val="sr-Latn-CS"/>
              </w:rPr>
            </w:pPr>
          </w:p>
        </w:tc>
        <w:tc>
          <w:tcPr>
            <w:tcW w:w="1586" w:type="dxa"/>
            <w:vMerge w:val="restart"/>
          </w:tcPr>
          <w:p w:rsidR="00172308" w:rsidRPr="009D5924" w:rsidRDefault="00172308" w:rsidP="00172308">
            <w:pPr>
              <w:rPr>
                <w:b/>
                <w:sz w:val="16"/>
                <w:szCs w:val="16"/>
                <w:lang w:val="sr-Cyrl-CS"/>
              </w:rPr>
            </w:pPr>
            <w:r w:rsidRPr="009D5924">
              <w:rPr>
                <w:b/>
                <w:sz w:val="16"/>
                <w:szCs w:val="16"/>
                <w:lang w:val="sr-Cyrl-CS"/>
              </w:rPr>
              <w:t>ОБЛИК</w:t>
            </w:r>
          </w:p>
          <w:p w:rsidR="00172308" w:rsidRPr="009D5924" w:rsidRDefault="00172308" w:rsidP="00172308">
            <w:pPr>
              <w:rPr>
                <w:b/>
                <w:sz w:val="16"/>
                <w:szCs w:val="16"/>
                <w:lang w:val="sr-Cyrl-CS"/>
              </w:rPr>
            </w:pPr>
            <w:r w:rsidRPr="009D5924">
              <w:rPr>
                <w:b/>
                <w:sz w:val="16"/>
                <w:szCs w:val="16"/>
                <w:lang w:val="sr-Cyrl-CS"/>
              </w:rPr>
              <w:t>ОВ РАДА</w:t>
            </w:r>
          </w:p>
        </w:tc>
        <w:tc>
          <w:tcPr>
            <w:tcW w:w="2239" w:type="dxa"/>
            <w:gridSpan w:val="2"/>
            <w:tcBorders>
              <w:right w:val="nil"/>
            </w:tcBorders>
          </w:tcPr>
          <w:p w:rsidR="00172308" w:rsidRPr="00F21A77" w:rsidRDefault="00172308" w:rsidP="00172308">
            <w:pPr>
              <w:jc w:val="center"/>
              <w:rPr>
                <w:b/>
                <w:sz w:val="16"/>
                <w:szCs w:val="16"/>
                <w:lang w:val="sr-Latn-CS"/>
              </w:rPr>
            </w:pPr>
            <w:r w:rsidRPr="009D5924">
              <w:rPr>
                <w:b/>
                <w:sz w:val="16"/>
                <w:szCs w:val="16"/>
                <w:lang w:val="sr-Latn-CS"/>
              </w:rPr>
              <w:t>I</w:t>
            </w:r>
            <w:r>
              <w:rPr>
                <w:b/>
                <w:sz w:val="16"/>
                <w:szCs w:val="16"/>
                <w:vertAlign w:val="subscript"/>
                <w:lang w:val="sr-Latn-CS"/>
              </w:rPr>
              <w:t>4</w:t>
            </w:r>
          </w:p>
        </w:tc>
        <w:tc>
          <w:tcPr>
            <w:tcW w:w="1026" w:type="dxa"/>
            <w:tcBorders>
              <w:top w:val="nil"/>
              <w:left w:val="nil"/>
              <w:bottom w:val="nil"/>
              <w:right w:val="nil"/>
            </w:tcBorders>
          </w:tcPr>
          <w:p w:rsidR="00172308" w:rsidRPr="00F12F64" w:rsidRDefault="00172308" w:rsidP="00172308">
            <w:pPr>
              <w:jc w:val="center"/>
              <w:rPr>
                <w:b/>
                <w:sz w:val="16"/>
                <w:szCs w:val="16"/>
              </w:rPr>
            </w:pPr>
            <w:r>
              <w:rPr>
                <w:b/>
                <w:sz w:val="16"/>
                <w:szCs w:val="16"/>
              </w:rPr>
              <w:t>II3</w:t>
            </w:r>
          </w:p>
        </w:tc>
        <w:tc>
          <w:tcPr>
            <w:tcW w:w="1026" w:type="dxa"/>
            <w:tcBorders>
              <w:top w:val="nil"/>
              <w:left w:val="nil"/>
              <w:bottom w:val="nil"/>
              <w:right w:val="nil"/>
            </w:tcBorders>
          </w:tcPr>
          <w:p w:rsidR="00172308" w:rsidRPr="009D5924" w:rsidRDefault="00172308" w:rsidP="00172308">
            <w:pPr>
              <w:jc w:val="center"/>
              <w:rPr>
                <w:b/>
                <w:sz w:val="16"/>
                <w:szCs w:val="16"/>
                <w:lang w:val="sr-Latn-CS"/>
              </w:rPr>
            </w:pPr>
          </w:p>
        </w:tc>
        <w:tc>
          <w:tcPr>
            <w:tcW w:w="1026" w:type="dxa"/>
            <w:tcBorders>
              <w:left w:val="nil"/>
              <w:right w:val="single" w:sz="4" w:space="0" w:color="auto"/>
            </w:tcBorders>
          </w:tcPr>
          <w:p w:rsidR="00172308" w:rsidRPr="009D5924" w:rsidRDefault="00172308" w:rsidP="00172308">
            <w:pPr>
              <w:jc w:val="center"/>
              <w:rPr>
                <w:b/>
                <w:sz w:val="16"/>
                <w:szCs w:val="16"/>
                <w:lang w:val="sr-Latn-CS"/>
              </w:rPr>
            </w:pPr>
            <w:r>
              <w:rPr>
                <w:b/>
                <w:sz w:val="16"/>
                <w:szCs w:val="16"/>
                <w:lang w:val="sr-Latn-CS"/>
              </w:rPr>
              <w:t>I1,I2,I3</w:t>
            </w:r>
          </w:p>
        </w:tc>
        <w:tc>
          <w:tcPr>
            <w:tcW w:w="1026" w:type="dxa"/>
            <w:tcBorders>
              <w:left w:val="single" w:sz="4" w:space="0" w:color="auto"/>
            </w:tcBorders>
          </w:tcPr>
          <w:p w:rsidR="00172308" w:rsidRPr="009D5924" w:rsidRDefault="00172308" w:rsidP="00172308">
            <w:pPr>
              <w:jc w:val="center"/>
              <w:rPr>
                <w:b/>
                <w:sz w:val="16"/>
                <w:szCs w:val="16"/>
                <w:lang w:val="sr-Latn-CS"/>
              </w:rPr>
            </w:pPr>
            <w:r>
              <w:rPr>
                <w:b/>
                <w:sz w:val="16"/>
                <w:szCs w:val="16"/>
                <w:lang w:val="sr-Latn-CS"/>
              </w:rPr>
              <w:t>I5</w:t>
            </w:r>
          </w:p>
        </w:tc>
      </w:tr>
      <w:tr w:rsidR="00172308" w:rsidRPr="009D5924" w:rsidTr="00172308">
        <w:tc>
          <w:tcPr>
            <w:tcW w:w="381" w:type="dxa"/>
            <w:vMerge/>
          </w:tcPr>
          <w:p w:rsidR="00172308" w:rsidRPr="009D5924" w:rsidRDefault="00172308" w:rsidP="00172308">
            <w:pPr>
              <w:rPr>
                <w:sz w:val="16"/>
                <w:szCs w:val="16"/>
                <w:lang w:val="sr-Cyrl-CS"/>
              </w:rPr>
            </w:pPr>
          </w:p>
        </w:tc>
        <w:tc>
          <w:tcPr>
            <w:tcW w:w="1586" w:type="dxa"/>
            <w:vMerge/>
          </w:tcPr>
          <w:p w:rsidR="00172308" w:rsidRPr="009D5924" w:rsidRDefault="00172308" w:rsidP="00172308">
            <w:pPr>
              <w:rPr>
                <w:sz w:val="16"/>
                <w:szCs w:val="16"/>
                <w:lang w:val="sr-Cyrl-CS"/>
              </w:rPr>
            </w:pPr>
          </w:p>
        </w:tc>
        <w:tc>
          <w:tcPr>
            <w:tcW w:w="1213" w:type="dxa"/>
            <w:tcBorders>
              <w:top w:val="nil"/>
            </w:tcBorders>
          </w:tcPr>
          <w:p w:rsidR="00172308" w:rsidRPr="009D5924" w:rsidRDefault="00172308" w:rsidP="00172308">
            <w:pPr>
              <w:jc w:val="center"/>
              <w:rPr>
                <w:sz w:val="16"/>
                <w:szCs w:val="16"/>
                <w:lang w:val="sr-Cyrl-CS"/>
              </w:rPr>
            </w:pPr>
            <w:r w:rsidRPr="009D5924">
              <w:rPr>
                <w:sz w:val="16"/>
                <w:szCs w:val="16"/>
                <w:lang w:val="sr-Cyrl-CS"/>
              </w:rPr>
              <w:t>планирано</w:t>
            </w:r>
          </w:p>
        </w:tc>
        <w:tc>
          <w:tcPr>
            <w:tcW w:w="1026" w:type="dxa"/>
            <w:tcBorders>
              <w:top w:val="nil"/>
            </w:tcBorders>
          </w:tcPr>
          <w:p w:rsidR="00172308" w:rsidRPr="009D5924" w:rsidRDefault="00172308" w:rsidP="00172308">
            <w:pPr>
              <w:jc w:val="center"/>
              <w:rPr>
                <w:sz w:val="16"/>
                <w:szCs w:val="16"/>
                <w:lang w:val="sr-Cyrl-CS"/>
              </w:rPr>
            </w:pPr>
            <w:r w:rsidRPr="009D5924">
              <w:rPr>
                <w:sz w:val="16"/>
                <w:szCs w:val="16"/>
                <w:lang w:val="sr-Cyrl-CS"/>
              </w:rPr>
              <w:t>одржано</w:t>
            </w:r>
          </w:p>
        </w:tc>
        <w:tc>
          <w:tcPr>
            <w:tcW w:w="1026" w:type="dxa"/>
            <w:tcBorders>
              <w:top w:val="nil"/>
            </w:tcBorders>
          </w:tcPr>
          <w:p w:rsidR="00172308" w:rsidRPr="009D5924" w:rsidRDefault="00172308" w:rsidP="00172308">
            <w:pPr>
              <w:jc w:val="center"/>
              <w:rPr>
                <w:sz w:val="16"/>
                <w:szCs w:val="16"/>
                <w:lang w:val="sr-Cyrl-CS"/>
              </w:rPr>
            </w:pPr>
            <w:r>
              <w:rPr>
                <w:sz w:val="16"/>
                <w:szCs w:val="16"/>
                <w:lang w:val="sr-Cyrl-CS"/>
              </w:rPr>
              <w:t>планирано</w:t>
            </w:r>
          </w:p>
        </w:tc>
        <w:tc>
          <w:tcPr>
            <w:tcW w:w="1026" w:type="dxa"/>
            <w:tcBorders>
              <w:top w:val="nil"/>
            </w:tcBorders>
          </w:tcPr>
          <w:p w:rsidR="00172308" w:rsidRPr="009D5924" w:rsidRDefault="00172308" w:rsidP="00172308">
            <w:pPr>
              <w:jc w:val="center"/>
              <w:rPr>
                <w:sz w:val="16"/>
                <w:szCs w:val="16"/>
                <w:lang w:val="sr-Cyrl-CS"/>
              </w:rPr>
            </w:pPr>
            <w:r>
              <w:rPr>
                <w:sz w:val="16"/>
                <w:szCs w:val="16"/>
                <w:lang w:val="sr-Cyrl-CS"/>
              </w:rPr>
              <w:t>одржано</w:t>
            </w:r>
          </w:p>
        </w:tc>
        <w:tc>
          <w:tcPr>
            <w:tcW w:w="1026" w:type="dxa"/>
          </w:tcPr>
          <w:p w:rsidR="00172308" w:rsidRPr="009D5924" w:rsidRDefault="00172308" w:rsidP="00172308">
            <w:pPr>
              <w:jc w:val="center"/>
              <w:rPr>
                <w:sz w:val="16"/>
                <w:szCs w:val="16"/>
                <w:lang w:val="sr-Cyrl-CS"/>
              </w:rPr>
            </w:pPr>
            <w:r>
              <w:rPr>
                <w:sz w:val="16"/>
                <w:szCs w:val="16"/>
                <w:lang w:val="sr-Cyrl-CS"/>
              </w:rPr>
              <w:t>планирано</w:t>
            </w:r>
          </w:p>
        </w:tc>
        <w:tc>
          <w:tcPr>
            <w:tcW w:w="1026" w:type="dxa"/>
          </w:tcPr>
          <w:p w:rsidR="00172308" w:rsidRPr="009D5924" w:rsidRDefault="00172308" w:rsidP="00172308">
            <w:pPr>
              <w:jc w:val="center"/>
              <w:rPr>
                <w:sz w:val="16"/>
                <w:szCs w:val="16"/>
                <w:lang w:val="sr-Cyrl-CS"/>
              </w:rPr>
            </w:pPr>
            <w:r>
              <w:rPr>
                <w:sz w:val="16"/>
                <w:szCs w:val="16"/>
                <w:lang w:val="sr-Cyrl-CS"/>
              </w:rPr>
              <w:t>одржано</w:t>
            </w:r>
          </w:p>
        </w:tc>
      </w:tr>
      <w:tr w:rsidR="00172308" w:rsidRPr="009D5924" w:rsidTr="00172308">
        <w:tc>
          <w:tcPr>
            <w:tcW w:w="381" w:type="dxa"/>
          </w:tcPr>
          <w:p w:rsidR="00172308" w:rsidRPr="009D5924" w:rsidRDefault="00172308" w:rsidP="00172308">
            <w:pPr>
              <w:rPr>
                <w:sz w:val="16"/>
                <w:szCs w:val="16"/>
              </w:rPr>
            </w:pPr>
            <w:r w:rsidRPr="009D5924">
              <w:rPr>
                <w:sz w:val="16"/>
                <w:szCs w:val="16"/>
              </w:rPr>
              <w:t>1.</w:t>
            </w:r>
          </w:p>
        </w:tc>
        <w:tc>
          <w:tcPr>
            <w:tcW w:w="1586" w:type="dxa"/>
          </w:tcPr>
          <w:p w:rsidR="00172308" w:rsidRPr="009D5924" w:rsidRDefault="00172308" w:rsidP="00172308">
            <w:pPr>
              <w:rPr>
                <w:sz w:val="16"/>
                <w:szCs w:val="16"/>
                <w:lang w:val="sr-Cyrl-CS"/>
              </w:rPr>
            </w:pPr>
            <w:r w:rsidRPr="009D5924">
              <w:rPr>
                <w:sz w:val="16"/>
                <w:szCs w:val="16"/>
                <w:lang w:val="sr-Cyrl-CS"/>
              </w:rPr>
              <w:t>РЕДОВНА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Default="00172308" w:rsidP="00172308">
            <w:pPr>
              <w:jc w:val="center"/>
              <w:rPr>
                <w:sz w:val="16"/>
                <w:szCs w:val="16"/>
              </w:rPr>
            </w:pPr>
            <w:r>
              <w:rPr>
                <w:sz w:val="16"/>
                <w:szCs w:val="16"/>
              </w:rPr>
              <w:t>37 +74</w:t>
            </w:r>
          </w:p>
          <w:p w:rsidR="00172308" w:rsidRPr="00F32101" w:rsidRDefault="00172308" w:rsidP="00172308">
            <w:pPr>
              <w:rPr>
                <w:sz w:val="16"/>
                <w:szCs w:val="16"/>
              </w:rPr>
            </w:pPr>
            <w:r>
              <w:rPr>
                <w:sz w:val="16"/>
                <w:szCs w:val="16"/>
              </w:rPr>
              <w:t xml:space="preserve">         74</w:t>
            </w:r>
          </w:p>
        </w:tc>
        <w:tc>
          <w:tcPr>
            <w:tcW w:w="1026" w:type="dxa"/>
            <w:vAlign w:val="center"/>
          </w:tcPr>
          <w:p w:rsidR="00172308" w:rsidRDefault="00172308" w:rsidP="00172308">
            <w:pPr>
              <w:jc w:val="center"/>
              <w:rPr>
                <w:sz w:val="16"/>
                <w:szCs w:val="16"/>
              </w:rPr>
            </w:pPr>
            <w:r>
              <w:rPr>
                <w:sz w:val="16"/>
                <w:szCs w:val="16"/>
                <w:lang w:val="sr-Latn-CS"/>
              </w:rPr>
              <w:t>36  +  74</w:t>
            </w:r>
          </w:p>
          <w:p w:rsidR="00172308" w:rsidRPr="00F32101" w:rsidRDefault="00172308" w:rsidP="00172308">
            <w:pPr>
              <w:rPr>
                <w:sz w:val="16"/>
                <w:szCs w:val="16"/>
              </w:rPr>
            </w:pPr>
            <w:r>
              <w:rPr>
                <w:sz w:val="16"/>
                <w:szCs w:val="16"/>
              </w:rPr>
              <w:t xml:space="preserve">       74</w:t>
            </w:r>
          </w:p>
        </w:tc>
        <w:tc>
          <w:tcPr>
            <w:tcW w:w="1026" w:type="dxa"/>
          </w:tcPr>
          <w:p w:rsidR="00172308" w:rsidRDefault="00172308" w:rsidP="00172308">
            <w:pPr>
              <w:jc w:val="center"/>
              <w:rPr>
                <w:sz w:val="16"/>
                <w:szCs w:val="16"/>
                <w:lang w:val="sr-Latn-CS"/>
              </w:rPr>
            </w:pPr>
          </w:p>
          <w:p w:rsidR="00172308" w:rsidRDefault="00172308" w:rsidP="00172308">
            <w:pPr>
              <w:jc w:val="center"/>
              <w:rPr>
                <w:sz w:val="16"/>
                <w:szCs w:val="16"/>
                <w:lang w:val="sr-Latn-CS"/>
              </w:rPr>
            </w:pPr>
            <w:r>
              <w:rPr>
                <w:sz w:val="16"/>
                <w:szCs w:val="16"/>
                <w:lang w:val="sr-Latn-CS"/>
              </w:rPr>
              <w:t>37 + 148</w:t>
            </w:r>
          </w:p>
          <w:p w:rsidR="00172308" w:rsidRPr="00F32101" w:rsidRDefault="00172308" w:rsidP="00172308">
            <w:pPr>
              <w:rPr>
                <w:sz w:val="16"/>
                <w:szCs w:val="16"/>
                <w:lang w:val="sr-Latn-CS"/>
              </w:rPr>
            </w:pPr>
            <w:r>
              <w:rPr>
                <w:sz w:val="16"/>
                <w:szCs w:val="16"/>
                <w:lang w:val="sr-Latn-CS"/>
              </w:rPr>
              <w:t xml:space="preserve">      111</w:t>
            </w:r>
          </w:p>
        </w:tc>
        <w:tc>
          <w:tcPr>
            <w:tcW w:w="1026" w:type="dxa"/>
          </w:tcPr>
          <w:p w:rsidR="00172308" w:rsidRDefault="00172308" w:rsidP="00172308">
            <w:pPr>
              <w:jc w:val="center"/>
              <w:rPr>
                <w:sz w:val="16"/>
                <w:szCs w:val="16"/>
                <w:lang w:val="sr-Latn-CS"/>
              </w:rPr>
            </w:pPr>
          </w:p>
          <w:p w:rsidR="00172308" w:rsidRDefault="00172308" w:rsidP="00172308">
            <w:pPr>
              <w:jc w:val="center"/>
              <w:rPr>
                <w:sz w:val="16"/>
                <w:szCs w:val="16"/>
                <w:lang w:val="sr-Latn-CS"/>
              </w:rPr>
            </w:pPr>
            <w:r>
              <w:rPr>
                <w:sz w:val="16"/>
                <w:szCs w:val="16"/>
                <w:lang w:val="sr-Latn-CS"/>
              </w:rPr>
              <w:t>35+ 110</w:t>
            </w:r>
          </w:p>
          <w:p w:rsidR="00172308" w:rsidRPr="00F32101" w:rsidRDefault="00172308" w:rsidP="00172308">
            <w:pPr>
              <w:rPr>
                <w:sz w:val="16"/>
                <w:szCs w:val="16"/>
                <w:lang w:val="sr-Latn-CS"/>
              </w:rPr>
            </w:pPr>
            <w:r>
              <w:rPr>
                <w:sz w:val="16"/>
                <w:szCs w:val="16"/>
                <w:lang w:val="sr-Latn-CS"/>
              </w:rPr>
              <w:t xml:space="preserve">     110</w:t>
            </w:r>
          </w:p>
        </w:tc>
        <w:tc>
          <w:tcPr>
            <w:tcW w:w="1026" w:type="dxa"/>
          </w:tcPr>
          <w:p w:rsidR="00172308" w:rsidRDefault="00172308" w:rsidP="00172308">
            <w:pPr>
              <w:rPr>
                <w:sz w:val="16"/>
                <w:szCs w:val="16"/>
                <w:lang w:val="sr-Latn-CS"/>
              </w:rPr>
            </w:pPr>
          </w:p>
          <w:p w:rsidR="00172308" w:rsidRDefault="00172308" w:rsidP="00172308">
            <w:pPr>
              <w:jc w:val="center"/>
              <w:rPr>
                <w:sz w:val="16"/>
                <w:szCs w:val="16"/>
                <w:lang w:val="sr-Latn-CS"/>
              </w:rPr>
            </w:pPr>
            <w:r>
              <w:rPr>
                <w:sz w:val="16"/>
                <w:szCs w:val="16"/>
                <w:lang w:val="sr-Latn-CS"/>
              </w:rPr>
              <w:t>74*4</w:t>
            </w:r>
          </w:p>
        </w:tc>
        <w:tc>
          <w:tcPr>
            <w:tcW w:w="1026" w:type="dxa"/>
          </w:tcPr>
          <w:p w:rsidR="00172308" w:rsidRDefault="00172308" w:rsidP="00172308">
            <w:pPr>
              <w:rPr>
                <w:sz w:val="16"/>
                <w:szCs w:val="16"/>
                <w:lang w:val="sr-Latn-CS"/>
              </w:rPr>
            </w:pPr>
          </w:p>
          <w:p w:rsidR="00172308" w:rsidRDefault="00172308" w:rsidP="00172308">
            <w:pPr>
              <w:rPr>
                <w:sz w:val="16"/>
                <w:szCs w:val="16"/>
                <w:lang w:val="sr-Latn-CS"/>
              </w:rPr>
            </w:pPr>
            <w:r>
              <w:rPr>
                <w:sz w:val="16"/>
                <w:szCs w:val="16"/>
                <w:lang w:val="sr-Latn-CS"/>
              </w:rPr>
              <w:t>74*4-5</w:t>
            </w: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2.</w:t>
            </w:r>
          </w:p>
        </w:tc>
        <w:tc>
          <w:tcPr>
            <w:tcW w:w="1586" w:type="dxa"/>
          </w:tcPr>
          <w:p w:rsidR="00172308" w:rsidRPr="009D5924" w:rsidRDefault="00172308" w:rsidP="00172308">
            <w:pPr>
              <w:rPr>
                <w:sz w:val="16"/>
                <w:szCs w:val="16"/>
                <w:lang w:val="sr-Cyrl-CS"/>
              </w:rPr>
            </w:pPr>
            <w:r w:rsidRPr="009D5924">
              <w:rPr>
                <w:sz w:val="16"/>
                <w:szCs w:val="16"/>
                <w:lang w:val="sr-Cyrl-CS"/>
              </w:rPr>
              <w:t>ДОПУНСКА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rPr>
            </w:pPr>
            <w:r>
              <w:rPr>
                <w:sz w:val="16"/>
                <w:szCs w:val="16"/>
              </w:rPr>
              <w:t>/</w:t>
            </w:r>
          </w:p>
        </w:tc>
        <w:tc>
          <w:tcPr>
            <w:tcW w:w="1026" w:type="dxa"/>
            <w:vAlign w:val="center"/>
          </w:tcPr>
          <w:p w:rsidR="00172308" w:rsidRPr="009D5924"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3.</w:t>
            </w:r>
          </w:p>
        </w:tc>
        <w:tc>
          <w:tcPr>
            <w:tcW w:w="1586" w:type="dxa"/>
          </w:tcPr>
          <w:p w:rsidR="00172308" w:rsidRPr="009D5924" w:rsidRDefault="00172308" w:rsidP="00172308">
            <w:pPr>
              <w:rPr>
                <w:sz w:val="16"/>
                <w:szCs w:val="16"/>
                <w:lang w:val="sr-Cyrl-CS"/>
              </w:rPr>
            </w:pPr>
            <w:r w:rsidRPr="009D5924">
              <w:rPr>
                <w:sz w:val="16"/>
                <w:szCs w:val="16"/>
                <w:lang w:val="sr-Cyrl-CS"/>
              </w:rPr>
              <w:t>ДОДАТНА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rPr>
            </w:pPr>
            <w:r>
              <w:rPr>
                <w:sz w:val="16"/>
                <w:szCs w:val="16"/>
              </w:rPr>
              <w:t>/</w:t>
            </w:r>
          </w:p>
        </w:tc>
        <w:tc>
          <w:tcPr>
            <w:tcW w:w="1026" w:type="dxa"/>
            <w:vAlign w:val="center"/>
          </w:tcPr>
          <w:p w:rsidR="00172308" w:rsidRPr="009D5924"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4.</w:t>
            </w:r>
          </w:p>
        </w:tc>
        <w:tc>
          <w:tcPr>
            <w:tcW w:w="1586" w:type="dxa"/>
          </w:tcPr>
          <w:p w:rsidR="00172308" w:rsidRPr="009D5924" w:rsidRDefault="00172308" w:rsidP="00172308">
            <w:pPr>
              <w:rPr>
                <w:sz w:val="16"/>
                <w:szCs w:val="16"/>
              </w:rPr>
            </w:pPr>
            <w:r w:rsidRPr="009D5924">
              <w:rPr>
                <w:sz w:val="16"/>
                <w:szCs w:val="16"/>
                <w:lang w:val="sr-Cyrl-CS"/>
              </w:rPr>
              <w:t>ПРИПРЕМНА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lang w:val="sr-Latn-CS"/>
              </w:rPr>
            </w:pPr>
            <w:r w:rsidRPr="009D5924">
              <w:rPr>
                <w:sz w:val="16"/>
                <w:szCs w:val="16"/>
                <w:lang w:val="sr-Latn-CS"/>
              </w:rPr>
              <w:t>-</w:t>
            </w:r>
          </w:p>
        </w:tc>
        <w:tc>
          <w:tcPr>
            <w:tcW w:w="1026" w:type="dxa"/>
            <w:vAlign w:val="center"/>
          </w:tcPr>
          <w:p w:rsidR="00172308" w:rsidRPr="009D5924" w:rsidRDefault="00172308" w:rsidP="00172308">
            <w:pPr>
              <w:jc w:val="center"/>
              <w:rPr>
                <w:sz w:val="16"/>
                <w:szCs w:val="16"/>
                <w:lang w:val="sr-Latn-CS"/>
              </w:rPr>
            </w:pPr>
            <w:r w:rsidRPr="009D5924">
              <w:rPr>
                <w:sz w:val="16"/>
                <w:szCs w:val="16"/>
                <w:lang w:val="sr-Latn-CS"/>
              </w:rPr>
              <w:t>-</w:t>
            </w:r>
          </w:p>
        </w:tc>
        <w:tc>
          <w:tcPr>
            <w:tcW w:w="1026" w:type="dxa"/>
          </w:tcPr>
          <w:p w:rsidR="00172308" w:rsidRPr="009D5924" w:rsidRDefault="00172308" w:rsidP="00172308">
            <w:pPr>
              <w:jc w:val="center"/>
              <w:rPr>
                <w:sz w:val="16"/>
                <w:szCs w:val="16"/>
                <w:lang w:val="sr-Latn-CS"/>
              </w:rPr>
            </w:pPr>
            <w:r>
              <w:rPr>
                <w:sz w:val="16"/>
                <w:szCs w:val="16"/>
                <w:lang w:val="sr-Latn-CS"/>
              </w:rPr>
              <w:t>-</w:t>
            </w:r>
          </w:p>
        </w:tc>
        <w:tc>
          <w:tcPr>
            <w:tcW w:w="1026" w:type="dxa"/>
          </w:tcPr>
          <w:p w:rsidR="00172308" w:rsidRPr="009D5924" w:rsidRDefault="00172308" w:rsidP="00172308">
            <w:pPr>
              <w:jc w:val="center"/>
              <w:rPr>
                <w:sz w:val="16"/>
                <w:szCs w:val="16"/>
                <w:lang w:val="sr-Latn-CS"/>
              </w:rPr>
            </w:pPr>
            <w:r>
              <w:rPr>
                <w:sz w:val="16"/>
                <w:szCs w:val="16"/>
                <w:lang w:val="sr-Latn-CS"/>
              </w:rPr>
              <w:t>-</w:t>
            </w:r>
          </w:p>
        </w:tc>
        <w:tc>
          <w:tcPr>
            <w:tcW w:w="1026" w:type="dxa"/>
          </w:tcPr>
          <w:p w:rsidR="00172308" w:rsidRPr="009D5924" w:rsidRDefault="00172308" w:rsidP="00172308">
            <w:pPr>
              <w:rPr>
                <w:sz w:val="16"/>
                <w:szCs w:val="16"/>
                <w:lang w:val="sr-Latn-CS"/>
              </w:rPr>
            </w:pPr>
            <w:r>
              <w:rPr>
                <w:sz w:val="16"/>
                <w:szCs w:val="16"/>
                <w:lang w:val="sr-Latn-CS"/>
              </w:rPr>
              <w:t xml:space="preserve">          -</w:t>
            </w:r>
          </w:p>
        </w:tc>
        <w:tc>
          <w:tcPr>
            <w:tcW w:w="1026" w:type="dxa"/>
          </w:tcPr>
          <w:p w:rsidR="00172308" w:rsidRPr="009D5924" w:rsidRDefault="00172308" w:rsidP="00172308">
            <w:pPr>
              <w:jc w:val="center"/>
              <w:rPr>
                <w:sz w:val="16"/>
                <w:szCs w:val="16"/>
                <w:lang w:val="sr-Latn-CS"/>
              </w:rPr>
            </w:pPr>
            <w:r>
              <w:rPr>
                <w:sz w:val="16"/>
                <w:szCs w:val="16"/>
                <w:lang w:val="sr-Latn-CS"/>
              </w:rPr>
              <w:t>-</w:t>
            </w:r>
          </w:p>
        </w:tc>
      </w:tr>
    </w:tbl>
    <w:p w:rsidR="00172308" w:rsidRDefault="00172308" w:rsidP="00172308">
      <w:pPr>
        <w:tabs>
          <w:tab w:val="left" w:pos="341"/>
          <w:tab w:val="left" w:pos="1750"/>
        </w:tabs>
        <w:rPr>
          <w:b/>
        </w:rPr>
      </w:pPr>
    </w:p>
    <w:p w:rsidR="00172308" w:rsidRDefault="00172308" w:rsidP="00172308">
      <w:pPr>
        <w:tabs>
          <w:tab w:val="left" w:pos="1750"/>
        </w:tabs>
        <w:rPr>
          <w:b/>
        </w:rPr>
      </w:pPr>
    </w:p>
    <w:p w:rsidR="00172308" w:rsidRDefault="00172308" w:rsidP="00172308">
      <w:pPr>
        <w:tabs>
          <w:tab w:val="left" w:pos="1750"/>
        </w:tabs>
        <w:ind w:firstLine="720"/>
        <w:rPr>
          <w:b/>
        </w:rPr>
      </w:pPr>
    </w:p>
    <w:p w:rsidR="00172308" w:rsidRDefault="00172308" w:rsidP="00172308">
      <w:pPr>
        <w:tabs>
          <w:tab w:val="left" w:pos="1750"/>
        </w:tabs>
        <w:rPr>
          <w:b/>
        </w:rPr>
      </w:pP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
        <w:gridCol w:w="1488"/>
        <w:gridCol w:w="1142"/>
        <w:gridCol w:w="968"/>
        <w:gridCol w:w="1404"/>
        <w:gridCol w:w="968"/>
        <w:gridCol w:w="1004"/>
        <w:gridCol w:w="968"/>
      </w:tblGrid>
      <w:tr w:rsidR="00172308" w:rsidRPr="009D5924" w:rsidTr="00172308">
        <w:tc>
          <w:tcPr>
            <w:tcW w:w="4206" w:type="dxa"/>
            <w:gridSpan w:val="4"/>
            <w:tcBorders>
              <w:right w:val="nil"/>
            </w:tcBorders>
            <w:shd w:val="clear" w:color="auto" w:fill="FBD4B4" w:themeFill="accent6" w:themeFillTint="66"/>
            <w:vAlign w:val="center"/>
          </w:tcPr>
          <w:p w:rsidR="00172308" w:rsidRPr="009D5924" w:rsidRDefault="00172308" w:rsidP="00172308">
            <w:pPr>
              <w:rPr>
                <w:b/>
                <w:sz w:val="16"/>
                <w:szCs w:val="16"/>
                <w:lang w:val="sr-Latn-CS"/>
              </w:rPr>
            </w:pPr>
            <w:r w:rsidRPr="009D5924">
              <w:rPr>
                <w:b/>
                <w:sz w:val="16"/>
                <w:szCs w:val="16"/>
                <w:lang w:val="sr-Cyrl-CS"/>
              </w:rPr>
              <w:t>Наставник:</w:t>
            </w:r>
            <w:r>
              <w:rPr>
                <w:b/>
                <w:sz w:val="16"/>
                <w:szCs w:val="16"/>
                <w:lang w:val="sr-Cyrl-CS"/>
              </w:rPr>
              <w:t>Марко Јовановић</w:t>
            </w:r>
          </w:p>
        </w:tc>
        <w:tc>
          <w:tcPr>
            <w:tcW w:w="1026" w:type="dxa"/>
            <w:tcBorders>
              <w:top w:val="nil"/>
              <w:left w:val="nil"/>
              <w:bottom w:val="nil"/>
              <w:right w:val="nil"/>
            </w:tcBorders>
            <w:shd w:val="clear" w:color="auto" w:fill="FBD4B4" w:themeFill="accent6" w:themeFillTint="66"/>
          </w:tcPr>
          <w:p w:rsidR="00172308" w:rsidRPr="009D5924" w:rsidRDefault="00172308" w:rsidP="00172308">
            <w:pPr>
              <w:rPr>
                <w:b/>
                <w:sz w:val="16"/>
                <w:szCs w:val="16"/>
                <w:lang w:val="sr-Cyrl-CS"/>
              </w:rPr>
            </w:pPr>
          </w:p>
        </w:tc>
        <w:tc>
          <w:tcPr>
            <w:tcW w:w="1026" w:type="dxa"/>
            <w:tcBorders>
              <w:top w:val="nil"/>
              <w:left w:val="nil"/>
              <w:bottom w:val="nil"/>
              <w:right w:val="nil"/>
            </w:tcBorders>
            <w:shd w:val="clear" w:color="auto" w:fill="FBD4B4" w:themeFill="accent6" w:themeFillTint="66"/>
          </w:tcPr>
          <w:p w:rsidR="00172308" w:rsidRPr="009D5924" w:rsidRDefault="00172308" w:rsidP="00172308">
            <w:pPr>
              <w:rPr>
                <w:b/>
                <w:sz w:val="16"/>
                <w:szCs w:val="16"/>
                <w:lang w:val="sr-Cyrl-CS"/>
              </w:rPr>
            </w:pPr>
          </w:p>
        </w:tc>
        <w:tc>
          <w:tcPr>
            <w:tcW w:w="1026" w:type="dxa"/>
            <w:tcBorders>
              <w:left w:val="nil"/>
              <w:right w:val="single" w:sz="4" w:space="0" w:color="auto"/>
            </w:tcBorders>
            <w:shd w:val="clear" w:color="auto" w:fill="FBD4B4" w:themeFill="accent6" w:themeFillTint="66"/>
          </w:tcPr>
          <w:p w:rsidR="00172308" w:rsidRPr="009D5924" w:rsidRDefault="00172308" w:rsidP="00172308">
            <w:pPr>
              <w:rPr>
                <w:b/>
                <w:sz w:val="16"/>
                <w:szCs w:val="16"/>
                <w:lang w:val="sr-Cyrl-CS"/>
              </w:rPr>
            </w:pPr>
          </w:p>
        </w:tc>
        <w:tc>
          <w:tcPr>
            <w:tcW w:w="1026" w:type="dxa"/>
            <w:tcBorders>
              <w:left w:val="single" w:sz="4" w:space="0" w:color="auto"/>
            </w:tcBorders>
            <w:shd w:val="clear" w:color="auto" w:fill="FBD4B4" w:themeFill="accent6" w:themeFillTint="66"/>
          </w:tcPr>
          <w:p w:rsidR="00172308" w:rsidRPr="009D5924" w:rsidRDefault="00172308" w:rsidP="00172308">
            <w:pPr>
              <w:rPr>
                <w:b/>
                <w:sz w:val="16"/>
                <w:szCs w:val="16"/>
                <w:lang w:val="sr-Cyrl-CS"/>
              </w:rPr>
            </w:pPr>
          </w:p>
        </w:tc>
      </w:tr>
      <w:tr w:rsidR="00172308" w:rsidRPr="009D5924" w:rsidTr="00172308">
        <w:tc>
          <w:tcPr>
            <w:tcW w:w="381" w:type="dxa"/>
            <w:vMerge w:val="restart"/>
          </w:tcPr>
          <w:p w:rsidR="00172308" w:rsidRPr="009D5924" w:rsidRDefault="00172308" w:rsidP="00172308">
            <w:pPr>
              <w:rPr>
                <w:b/>
                <w:sz w:val="16"/>
                <w:szCs w:val="16"/>
                <w:lang w:val="sr-Latn-CS"/>
              </w:rPr>
            </w:pPr>
          </w:p>
        </w:tc>
        <w:tc>
          <w:tcPr>
            <w:tcW w:w="1586" w:type="dxa"/>
            <w:vMerge w:val="restart"/>
          </w:tcPr>
          <w:p w:rsidR="00172308" w:rsidRPr="009D5924" w:rsidRDefault="00172308" w:rsidP="00172308">
            <w:pPr>
              <w:rPr>
                <w:b/>
                <w:sz w:val="16"/>
                <w:szCs w:val="16"/>
                <w:lang w:val="sr-Cyrl-CS"/>
              </w:rPr>
            </w:pPr>
            <w:r w:rsidRPr="009D5924">
              <w:rPr>
                <w:b/>
                <w:sz w:val="16"/>
                <w:szCs w:val="16"/>
                <w:lang w:val="sr-Cyrl-CS"/>
              </w:rPr>
              <w:t>ОБЛИК</w:t>
            </w:r>
          </w:p>
          <w:p w:rsidR="00172308" w:rsidRPr="009D5924" w:rsidRDefault="00172308" w:rsidP="00172308">
            <w:pPr>
              <w:rPr>
                <w:b/>
                <w:sz w:val="16"/>
                <w:szCs w:val="16"/>
                <w:lang w:val="sr-Cyrl-CS"/>
              </w:rPr>
            </w:pPr>
            <w:r w:rsidRPr="009D5924">
              <w:rPr>
                <w:b/>
                <w:sz w:val="16"/>
                <w:szCs w:val="16"/>
                <w:lang w:val="sr-Cyrl-CS"/>
              </w:rPr>
              <w:t>ОВ РАДА</w:t>
            </w:r>
          </w:p>
        </w:tc>
        <w:tc>
          <w:tcPr>
            <w:tcW w:w="2239" w:type="dxa"/>
            <w:gridSpan w:val="2"/>
            <w:tcBorders>
              <w:right w:val="nil"/>
            </w:tcBorders>
          </w:tcPr>
          <w:p w:rsidR="00172308" w:rsidRPr="00F21A77" w:rsidRDefault="00172308" w:rsidP="00172308">
            <w:pPr>
              <w:rPr>
                <w:b/>
                <w:sz w:val="16"/>
                <w:szCs w:val="16"/>
                <w:lang w:val="sr-Latn-CS"/>
              </w:rPr>
            </w:pPr>
            <w:r>
              <w:rPr>
                <w:b/>
                <w:sz w:val="16"/>
                <w:szCs w:val="16"/>
              </w:rPr>
              <w:t xml:space="preserve">         II1,II2,I</w:t>
            </w:r>
            <w:r w:rsidRPr="009D5924">
              <w:rPr>
                <w:b/>
                <w:sz w:val="16"/>
                <w:szCs w:val="16"/>
                <w:lang w:val="sr-Latn-CS"/>
              </w:rPr>
              <w:t>I</w:t>
            </w:r>
            <w:r>
              <w:rPr>
                <w:b/>
                <w:sz w:val="16"/>
                <w:szCs w:val="16"/>
                <w:vertAlign w:val="subscript"/>
                <w:lang w:val="sr-Latn-CS"/>
              </w:rPr>
              <w:t>4</w:t>
            </w:r>
          </w:p>
        </w:tc>
        <w:tc>
          <w:tcPr>
            <w:tcW w:w="1026" w:type="dxa"/>
            <w:tcBorders>
              <w:top w:val="nil"/>
              <w:left w:val="nil"/>
              <w:bottom w:val="nil"/>
              <w:right w:val="nil"/>
            </w:tcBorders>
          </w:tcPr>
          <w:p w:rsidR="00172308" w:rsidRPr="00F12F64" w:rsidRDefault="00172308" w:rsidP="00172308">
            <w:pPr>
              <w:jc w:val="center"/>
              <w:rPr>
                <w:b/>
                <w:sz w:val="16"/>
                <w:szCs w:val="16"/>
              </w:rPr>
            </w:pPr>
            <w:r>
              <w:rPr>
                <w:b/>
                <w:sz w:val="16"/>
                <w:szCs w:val="16"/>
              </w:rPr>
              <w:t>III1,III2,III3,III4</w:t>
            </w:r>
          </w:p>
        </w:tc>
        <w:tc>
          <w:tcPr>
            <w:tcW w:w="1026" w:type="dxa"/>
            <w:tcBorders>
              <w:top w:val="nil"/>
              <w:left w:val="nil"/>
              <w:bottom w:val="nil"/>
              <w:right w:val="nil"/>
            </w:tcBorders>
          </w:tcPr>
          <w:p w:rsidR="00172308" w:rsidRPr="009D5924" w:rsidRDefault="00172308" w:rsidP="00172308">
            <w:pPr>
              <w:jc w:val="center"/>
              <w:rPr>
                <w:b/>
                <w:sz w:val="16"/>
                <w:szCs w:val="16"/>
                <w:lang w:val="sr-Latn-CS"/>
              </w:rPr>
            </w:pPr>
          </w:p>
        </w:tc>
        <w:tc>
          <w:tcPr>
            <w:tcW w:w="1026" w:type="dxa"/>
            <w:tcBorders>
              <w:left w:val="nil"/>
              <w:right w:val="single" w:sz="4" w:space="0" w:color="auto"/>
            </w:tcBorders>
          </w:tcPr>
          <w:p w:rsidR="00172308" w:rsidRPr="009D5924" w:rsidRDefault="00172308" w:rsidP="00172308">
            <w:pPr>
              <w:jc w:val="center"/>
              <w:rPr>
                <w:b/>
                <w:sz w:val="16"/>
                <w:szCs w:val="16"/>
                <w:lang w:val="sr-Latn-CS"/>
              </w:rPr>
            </w:pPr>
            <w:r>
              <w:rPr>
                <w:b/>
                <w:sz w:val="16"/>
                <w:szCs w:val="16"/>
                <w:lang w:val="sr-Latn-CS"/>
              </w:rPr>
              <w:t>IV1</w:t>
            </w:r>
          </w:p>
        </w:tc>
        <w:tc>
          <w:tcPr>
            <w:tcW w:w="1026" w:type="dxa"/>
            <w:tcBorders>
              <w:left w:val="single" w:sz="4" w:space="0" w:color="auto"/>
            </w:tcBorders>
          </w:tcPr>
          <w:p w:rsidR="00172308" w:rsidRPr="009D5924" w:rsidRDefault="00172308" w:rsidP="00172308">
            <w:pPr>
              <w:rPr>
                <w:b/>
                <w:sz w:val="16"/>
                <w:szCs w:val="16"/>
                <w:lang w:val="sr-Latn-CS"/>
              </w:rPr>
            </w:pPr>
          </w:p>
        </w:tc>
      </w:tr>
      <w:tr w:rsidR="00172308" w:rsidRPr="009D5924" w:rsidTr="00172308">
        <w:tc>
          <w:tcPr>
            <w:tcW w:w="381" w:type="dxa"/>
            <w:vMerge/>
          </w:tcPr>
          <w:p w:rsidR="00172308" w:rsidRPr="009D5924" w:rsidRDefault="00172308" w:rsidP="00172308">
            <w:pPr>
              <w:rPr>
                <w:sz w:val="16"/>
                <w:szCs w:val="16"/>
                <w:lang w:val="sr-Cyrl-CS"/>
              </w:rPr>
            </w:pPr>
          </w:p>
        </w:tc>
        <w:tc>
          <w:tcPr>
            <w:tcW w:w="1586" w:type="dxa"/>
            <w:vMerge/>
          </w:tcPr>
          <w:p w:rsidR="00172308" w:rsidRPr="009D5924" w:rsidRDefault="00172308" w:rsidP="00172308">
            <w:pPr>
              <w:rPr>
                <w:sz w:val="16"/>
                <w:szCs w:val="16"/>
                <w:lang w:val="sr-Cyrl-CS"/>
              </w:rPr>
            </w:pPr>
          </w:p>
        </w:tc>
        <w:tc>
          <w:tcPr>
            <w:tcW w:w="1213" w:type="dxa"/>
            <w:tcBorders>
              <w:top w:val="nil"/>
            </w:tcBorders>
          </w:tcPr>
          <w:p w:rsidR="00172308" w:rsidRPr="009D5924" w:rsidRDefault="00172308" w:rsidP="00172308">
            <w:pPr>
              <w:jc w:val="center"/>
              <w:rPr>
                <w:sz w:val="16"/>
                <w:szCs w:val="16"/>
                <w:lang w:val="sr-Cyrl-CS"/>
              </w:rPr>
            </w:pPr>
            <w:r w:rsidRPr="009D5924">
              <w:rPr>
                <w:sz w:val="16"/>
                <w:szCs w:val="16"/>
                <w:lang w:val="sr-Cyrl-CS"/>
              </w:rPr>
              <w:t>планирано</w:t>
            </w:r>
          </w:p>
        </w:tc>
        <w:tc>
          <w:tcPr>
            <w:tcW w:w="1026" w:type="dxa"/>
            <w:tcBorders>
              <w:top w:val="nil"/>
            </w:tcBorders>
          </w:tcPr>
          <w:p w:rsidR="00172308" w:rsidRPr="009D5924" w:rsidRDefault="00172308" w:rsidP="00172308">
            <w:pPr>
              <w:jc w:val="center"/>
              <w:rPr>
                <w:sz w:val="16"/>
                <w:szCs w:val="16"/>
                <w:lang w:val="sr-Cyrl-CS"/>
              </w:rPr>
            </w:pPr>
            <w:r w:rsidRPr="009D5924">
              <w:rPr>
                <w:sz w:val="16"/>
                <w:szCs w:val="16"/>
                <w:lang w:val="sr-Cyrl-CS"/>
              </w:rPr>
              <w:t>одржано</w:t>
            </w:r>
          </w:p>
        </w:tc>
        <w:tc>
          <w:tcPr>
            <w:tcW w:w="1026" w:type="dxa"/>
            <w:tcBorders>
              <w:top w:val="nil"/>
            </w:tcBorders>
          </w:tcPr>
          <w:p w:rsidR="00172308" w:rsidRPr="009D5924" w:rsidRDefault="00172308" w:rsidP="00172308">
            <w:pPr>
              <w:jc w:val="center"/>
              <w:rPr>
                <w:sz w:val="16"/>
                <w:szCs w:val="16"/>
                <w:lang w:val="sr-Cyrl-CS"/>
              </w:rPr>
            </w:pPr>
            <w:r>
              <w:rPr>
                <w:sz w:val="16"/>
                <w:szCs w:val="16"/>
                <w:lang w:val="sr-Cyrl-CS"/>
              </w:rPr>
              <w:t>планирано</w:t>
            </w:r>
          </w:p>
        </w:tc>
        <w:tc>
          <w:tcPr>
            <w:tcW w:w="1026" w:type="dxa"/>
            <w:tcBorders>
              <w:top w:val="nil"/>
            </w:tcBorders>
          </w:tcPr>
          <w:p w:rsidR="00172308" w:rsidRPr="009D5924" w:rsidRDefault="00172308" w:rsidP="00172308">
            <w:pPr>
              <w:jc w:val="center"/>
              <w:rPr>
                <w:sz w:val="16"/>
                <w:szCs w:val="16"/>
                <w:lang w:val="sr-Cyrl-CS"/>
              </w:rPr>
            </w:pPr>
            <w:r>
              <w:rPr>
                <w:sz w:val="16"/>
                <w:szCs w:val="16"/>
                <w:lang w:val="sr-Cyrl-CS"/>
              </w:rPr>
              <w:t>одржано</w:t>
            </w:r>
          </w:p>
        </w:tc>
        <w:tc>
          <w:tcPr>
            <w:tcW w:w="1026" w:type="dxa"/>
          </w:tcPr>
          <w:p w:rsidR="00172308" w:rsidRPr="009D5924" w:rsidRDefault="00172308" w:rsidP="00172308">
            <w:pPr>
              <w:jc w:val="center"/>
              <w:rPr>
                <w:sz w:val="16"/>
                <w:szCs w:val="16"/>
                <w:lang w:val="sr-Cyrl-CS"/>
              </w:rPr>
            </w:pPr>
            <w:r>
              <w:rPr>
                <w:sz w:val="16"/>
                <w:szCs w:val="16"/>
                <w:lang w:val="sr-Cyrl-CS"/>
              </w:rPr>
              <w:t>планирано</w:t>
            </w:r>
          </w:p>
        </w:tc>
        <w:tc>
          <w:tcPr>
            <w:tcW w:w="1026" w:type="dxa"/>
          </w:tcPr>
          <w:p w:rsidR="00172308" w:rsidRPr="009D5924" w:rsidRDefault="00172308" w:rsidP="00172308">
            <w:pPr>
              <w:jc w:val="center"/>
              <w:rPr>
                <w:sz w:val="16"/>
                <w:szCs w:val="16"/>
                <w:lang w:val="sr-Cyrl-CS"/>
              </w:rPr>
            </w:pPr>
            <w:r>
              <w:rPr>
                <w:sz w:val="16"/>
                <w:szCs w:val="16"/>
                <w:lang w:val="sr-Cyrl-CS"/>
              </w:rPr>
              <w:t>одржано</w:t>
            </w:r>
          </w:p>
        </w:tc>
      </w:tr>
      <w:tr w:rsidR="00172308" w:rsidRPr="009D5924" w:rsidTr="00172308">
        <w:tc>
          <w:tcPr>
            <w:tcW w:w="381" w:type="dxa"/>
          </w:tcPr>
          <w:p w:rsidR="00172308" w:rsidRPr="009D5924" w:rsidRDefault="00172308" w:rsidP="00172308">
            <w:pPr>
              <w:rPr>
                <w:sz w:val="16"/>
                <w:szCs w:val="16"/>
              </w:rPr>
            </w:pPr>
            <w:r w:rsidRPr="009D5924">
              <w:rPr>
                <w:sz w:val="16"/>
                <w:szCs w:val="16"/>
              </w:rPr>
              <w:t>1.</w:t>
            </w:r>
          </w:p>
        </w:tc>
        <w:tc>
          <w:tcPr>
            <w:tcW w:w="1586" w:type="dxa"/>
          </w:tcPr>
          <w:p w:rsidR="00172308" w:rsidRPr="009D5924" w:rsidRDefault="00172308" w:rsidP="00172308">
            <w:pPr>
              <w:rPr>
                <w:sz w:val="16"/>
                <w:szCs w:val="16"/>
                <w:lang w:val="sr-Cyrl-CS"/>
              </w:rPr>
            </w:pPr>
            <w:r w:rsidRPr="009D5924">
              <w:rPr>
                <w:sz w:val="16"/>
                <w:szCs w:val="16"/>
                <w:lang w:val="sr-Cyrl-CS"/>
              </w:rPr>
              <w:t>РЕДОВНА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rPr>
            </w:pPr>
            <w:r>
              <w:rPr>
                <w:sz w:val="16"/>
                <w:szCs w:val="16"/>
              </w:rPr>
              <w:t>74*3</w:t>
            </w:r>
          </w:p>
        </w:tc>
        <w:tc>
          <w:tcPr>
            <w:tcW w:w="1026" w:type="dxa"/>
            <w:vAlign w:val="center"/>
          </w:tcPr>
          <w:p w:rsidR="00172308" w:rsidRPr="009D5924" w:rsidRDefault="00172308" w:rsidP="00172308">
            <w:pPr>
              <w:jc w:val="center"/>
              <w:rPr>
                <w:sz w:val="16"/>
                <w:szCs w:val="16"/>
              </w:rPr>
            </w:pPr>
            <w:r>
              <w:rPr>
                <w:sz w:val="16"/>
                <w:szCs w:val="16"/>
                <w:lang w:val="sr-Latn-CS"/>
              </w:rPr>
              <w:t>74*3-1</w:t>
            </w:r>
          </w:p>
        </w:tc>
        <w:tc>
          <w:tcPr>
            <w:tcW w:w="1026" w:type="dxa"/>
          </w:tcPr>
          <w:p w:rsidR="00172308" w:rsidRDefault="00172308" w:rsidP="00172308">
            <w:pPr>
              <w:jc w:val="center"/>
              <w:rPr>
                <w:sz w:val="16"/>
                <w:szCs w:val="16"/>
                <w:lang w:val="sr-Latn-CS"/>
              </w:rPr>
            </w:pPr>
          </w:p>
          <w:p w:rsidR="00172308" w:rsidRDefault="00172308" w:rsidP="00172308">
            <w:pPr>
              <w:jc w:val="center"/>
              <w:rPr>
                <w:sz w:val="16"/>
                <w:szCs w:val="16"/>
                <w:lang w:val="sr-Latn-CS"/>
              </w:rPr>
            </w:pPr>
            <w:r>
              <w:rPr>
                <w:sz w:val="16"/>
                <w:szCs w:val="16"/>
                <w:lang w:val="sr-Latn-CS"/>
              </w:rPr>
              <w:t>74*4</w:t>
            </w:r>
          </w:p>
        </w:tc>
        <w:tc>
          <w:tcPr>
            <w:tcW w:w="1026" w:type="dxa"/>
          </w:tcPr>
          <w:p w:rsidR="00172308" w:rsidRDefault="00172308" w:rsidP="00172308">
            <w:pPr>
              <w:jc w:val="center"/>
              <w:rPr>
                <w:sz w:val="16"/>
                <w:szCs w:val="16"/>
                <w:lang w:val="sr-Latn-CS"/>
              </w:rPr>
            </w:pPr>
          </w:p>
          <w:p w:rsidR="00172308" w:rsidRDefault="00172308" w:rsidP="00172308">
            <w:pPr>
              <w:jc w:val="center"/>
              <w:rPr>
                <w:sz w:val="16"/>
                <w:szCs w:val="16"/>
                <w:lang w:val="sr-Latn-CS"/>
              </w:rPr>
            </w:pPr>
            <w:r>
              <w:rPr>
                <w:sz w:val="16"/>
                <w:szCs w:val="16"/>
                <w:lang w:val="sr-Latn-CS"/>
              </w:rPr>
              <w:t>74*4-4</w:t>
            </w:r>
          </w:p>
        </w:tc>
        <w:tc>
          <w:tcPr>
            <w:tcW w:w="1026" w:type="dxa"/>
          </w:tcPr>
          <w:p w:rsidR="00172308" w:rsidRDefault="00172308" w:rsidP="00172308">
            <w:pPr>
              <w:rPr>
                <w:sz w:val="16"/>
                <w:szCs w:val="16"/>
                <w:lang w:val="sr-Latn-CS"/>
              </w:rPr>
            </w:pPr>
          </w:p>
          <w:p w:rsidR="00172308" w:rsidRDefault="00172308" w:rsidP="00172308">
            <w:pPr>
              <w:jc w:val="center"/>
              <w:rPr>
                <w:sz w:val="16"/>
                <w:szCs w:val="16"/>
                <w:lang w:val="sr-Latn-CS"/>
              </w:rPr>
            </w:pPr>
            <w:r>
              <w:rPr>
                <w:sz w:val="16"/>
                <w:szCs w:val="16"/>
                <w:lang w:val="sr-Latn-CS"/>
              </w:rPr>
              <w:t>66*1</w:t>
            </w:r>
          </w:p>
        </w:tc>
        <w:tc>
          <w:tcPr>
            <w:tcW w:w="1026" w:type="dxa"/>
          </w:tcPr>
          <w:p w:rsidR="00172308" w:rsidRDefault="00172308" w:rsidP="00172308">
            <w:pPr>
              <w:rPr>
                <w:sz w:val="16"/>
                <w:szCs w:val="16"/>
                <w:lang w:val="sr-Latn-CS"/>
              </w:rPr>
            </w:pPr>
          </w:p>
          <w:p w:rsidR="00172308" w:rsidRDefault="00172308" w:rsidP="00172308">
            <w:pPr>
              <w:rPr>
                <w:sz w:val="16"/>
                <w:szCs w:val="16"/>
                <w:lang w:val="sr-Latn-CS"/>
              </w:rPr>
            </w:pPr>
            <w:r>
              <w:rPr>
                <w:sz w:val="16"/>
                <w:szCs w:val="16"/>
                <w:lang w:val="sr-Latn-CS"/>
              </w:rPr>
              <w:t>66*1 + 1</w:t>
            </w: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2.</w:t>
            </w:r>
          </w:p>
        </w:tc>
        <w:tc>
          <w:tcPr>
            <w:tcW w:w="1586" w:type="dxa"/>
          </w:tcPr>
          <w:p w:rsidR="00172308" w:rsidRPr="009D5924" w:rsidRDefault="00172308" w:rsidP="00172308">
            <w:pPr>
              <w:rPr>
                <w:sz w:val="16"/>
                <w:szCs w:val="16"/>
                <w:lang w:val="sr-Cyrl-CS"/>
              </w:rPr>
            </w:pPr>
            <w:r w:rsidRPr="009D5924">
              <w:rPr>
                <w:sz w:val="16"/>
                <w:szCs w:val="16"/>
                <w:lang w:val="sr-Cyrl-CS"/>
              </w:rPr>
              <w:t>ДОПУНСКА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rPr>
            </w:pPr>
            <w:r>
              <w:rPr>
                <w:sz w:val="16"/>
                <w:szCs w:val="16"/>
              </w:rPr>
              <w:t>/</w:t>
            </w:r>
          </w:p>
        </w:tc>
        <w:tc>
          <w:tcPr>
            <w:tcW w:w="1026" w:type="dxa"/>
            <w:vAlign w:val="center"/>
          </w:tcPr>
          <w:p w:rsidR="00172308" w:rsidRPr="009D5924"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r>
              <w:rPr>
                <w:sz w:val="16"/>
                <w:szCs w:val="16"/>
                <w:lang w:val="sr-Latn-CS"/>
              </w:rPr>
              <w:t>/</w:t>
            </w:r>
          </w:p>
        </w:tc>
        <w:tc>
          <w:tcPr>
            <w:tcW w:w="1026" w:type="dxa"/>
          </w:tcPr>
          <w:p w:rsidR="00172308" w:rsidRDefault="00172308" w:rsidP="00172308">
            <w:pPr>
              <w:jc w:val="center"/>
              <w:rPr>
                <w:sz w:val="16"/>
                <w:szCs w:val="16"/>
                <w:lang w:val="sr-Latn-CS"/>
              </w:rPr>
            </w:pP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3.</w:t>
            </w:r>
          </w:p>
        </w:tc>
        <w:tc>
          <w:tcPr>
            <w:tcW w:w="1586" w:type="dxa"/>
          </w:tcPr>
          <w:p w:rsidR="00172308" w:rsidRPr="009D5924" w:rsidRDefault="00172308" w:rsidP="00172308">
            <w:pPr>
              <w:rPr>
                <w:sz w:val="16"/>
                <w:szCs w:val="16"/>
                <w:lang w:val="sr-Cyrl-CS"/>
              </w:rPr>
            </w:pPr>
            <w:r w:rsidRPr="009D5924">
              <w:rPr>
                <w:sz w:val="16"/>
                <w:szCs w:val="16"/>
                <w:lang w:val="sr-Cyrl-CS"/>
              </w:rPr>
              <w:t>ДОДАТНА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rPr>
            </w:pPr>
            <w:r>
              <w:rPr>
                <w:sz w:val="16"/>
                <w:szCs w:val="16"/>
              </w:rPr>
              <w:t>/</w:t>
            </w:r>
          </w:p>
        </w:tc>
        <w:tc>
          <w:tcPr>
            <w:tcW w:w="1026" w:type="dxa"/>
            <w:vAlign w:val="center"/>
          </w:tcPr>
          <w:p w:rsidR="00172308" w:rsidRPr="009D5924"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c>
          <w:tcPr>
            <w:tcW w:w="1026" w:type="dxa"/>
          </w:tcPr>
          <w:p w:rsidR="00172308" w:rsidRDefault="00172308" w:rsidP="00172308">
            <w:pPr>
              <w:jc w:val="center"/>
              <w:rPr>
                <w:sz w:val="16"/>
                <w:szCs w:val="16"/>
              </w:rPr>
            </w:pPr>
            <w:r>
              <w:rPr>
                <w:sz w:val="16"/>
                <w:szCs w:val="16"/>
              </w:rPr>
              <w:t>/</w:t>
            </w:r>
          </w:p>
        </w:tc>
      </w:tr>
      <w:tr w:rsidR="00172308" w:rsidRPr="009D5924" w:rsidTr="00172308">
        <w:tc>
          <w:tcPr>
            <w:tcW w:w="381" w:type="dxa"/>
          </w:tcPr>
          <w:p w:rsidR="00172308" w:rsidRPr="009D5924" w:rsidRDefault="00172308" w:rsidP="00172308">
            <w:pPr>
              <w:jc w:val="center"/>
              <w:rPr>
                <w:sz w:val="16"/>
                <w:szCs w:val="16"/>
              </w:rPr>
            </w:pPr>
            <w:r w:rsidRPr="009D5924">
              <w:rPr>
                <w:sz w:val="16"/>
                <w:szCs w:val="16"/>
              </w:rPr>
              <w:t>4.</w:t>
            </w:r>
          </w:p>
        </w:tc>
        <w:tc>
          <w:tcPr>
            <w:tcW w:w="1586" w:type="dxa"/>
          </w:tcPr>
          <w:p w:rsidR="00172308" w:rsidRPr="009D5924" w:rsidRDefault="00172308" w:rsidP="00172308">
            <w:pPr>
              <w:rPr>
                <w:sz w:val="16"/>
                <w:szCs w:val="16"/>
              </w:rPr>
            </w:pPr>
            <w:r w:rsidRPr="009D5924">
              <w:rPr>
                <w:sz w:val="16"/>
                <w:szCs w:val="16"/>
                <w:lang w:val="sr-Cyrl-CS"/>
              </w:rPr>
              <w:t>ПРИПРЕМНА</w:t>
            </w:r>
          </w:p>
          <w:p w:rsidR="00172308" w:rsidRPr="009D5924" w:rsidRDefault="00172308" w:rsidP="00172308">
            <w:pPr>
              <w:rPr>
                <w:sz w:val="16"/>
                <w:szCs w:val="16"/>
                <w:lang w:val="sr-Cyrl-CS"/>
              </w:rPr>
            </w:pPr>
            <w:r w:rsidRPr="009D5924">
              <w:rPr>
                <w:sz w:val="16"/>
                <w:szCs w:val="16"/>
                <w:lang w:val="sr-Cyrl-CS"/>
              </w:rPr>
              <w:t>НАСТАВА</w:t>
            </w:r>
          </w:p>
        </w:tc>
        <w:tc>
          <w:tcPr>
            <w:tcW w:w="1213" w:type="dxa"/>
            <w:vAlign w:val="center"/>
          </w:tcPr>
          <w:p w:rsidR="00172308" w:rsidRPr="009D5924" w:rsidRDefault="00172308" w:rsidP="00172308">
            <w:pPr>
              <w:jc w:val="center"/>
              <w:rPr>
                <w:sz w:val="16"/>
                <w:szCs w:val="16"/>
                <w:lang w:val="sr-Latn-CS"/>
              </w:rPr>
            </w:pPr>
            <w:r w:rsidRPr="009D5924">
              <w:rPr>
                <w:sz w:val="16"/>
                <w:szCs w:val="16"/>
                <w:lang w:val="sr-Latn-CS"/>
              </w:rPr>
              <w:t>-</w:t>
            </w:r>
          </w:p>
        </w:tc>
        <w:tc>
          <w:tcPr>
            <w:tcW w:w="1026" w:type="dxa"/>
            <w:vAlign w:val="center"/>
          </w:tcPr>
          <w:p w:rsidR="00172308" w:rsidRPr="009D5924" w:rsidRDefault="00172308" w:rsidP="00172308">
            <w:pPr>
              <w:jc w:val="center"/>
              <w:rPr>
                <w:sz w:val="16"/>
                <w:szCs w:val="16"/>
                <w:lang w:val="sr-Latn-CS"/>
              </w:rPr>
            </w:pPr>
            <w:r w:rsidRPr="009D5924">
              <w:rPr>
                <w:sz w:val="16"/>
                <w:szCs w:val="16"/>
                <w:lang w:val="sr-Latn-CS"/>
              </w:rPr>
              <w:t>-</w:t>
            </w:r>
          </w:p>
        </w:tc>
        <w:tc>
          <w:tcPr>
            <w:tcW w:w="1026" w:type="dxa"/>
          </w:tcPr>
          <w:p w:rsidR="00172308" w:rsidRPr="009D5924" w:rsidRDefault="00172308" w:rsidP="00172308">
            <w:pPr>
              <w:jc w:val="center"/>
              <w:rPr>
                <w:sz w:val="16"/>
                <w:szCs w:val="16"/>
                <w:lang w:val="sr-Latn-CS"/>
              </w:rPr>
            </w:pPr>
            <w:r>
              <w:rPr>
                <w:sz w:val="16"/>
                <w:szCs w:val="16"/>
                <w:lang w:val="sr-Latn-CS"/>
              </w:rPr>
              <w:t>-</w:t>
            </w:r>
          </w:p>
        </w:tc>
        <w:tc>
          <w:tcPr>
            <w:tcW w:w="1026" w:type="dxa"/>
          </w:tcPr>
          <w:p w:rsidR="00172308" w:rsidRPr="009D5924" w:rsidRDefault="00172308" w:rsidP="00172308">
            <w:pPr>
              <w:jc w:val="center"/>
              <w:rPr>
                <w:sz w:val="16"/>
                <w:szCs w:val="16"/>
                <w:lang w:val="sr-Latn-CS"/>
              </w:rPr>
            </w:pPr>
            <w:r>
              <w:rPr>
                <w:sz w:val="16"/>
                <w:szCs w:val="16"/>
                <w:lang w:val="sr-Latn-CS"/>
              </w:rPr>
              <w:t>-</w:t>
            </w:r>
          </w:p>
        </w:tc>
        <w:tc>
          <w:tcPr>
            <w:tcW w:w="1026" w:type="dxa"/>
          </w:tcPr>
          <w:p w:rsidR="00172308" w:rsidRPr="009D5924" w:rsidRDefault="00172308" w:rsidP="00172308">
            <w:pPr>
              <w:rPr>
                <w:sz w:val="16"/>
                <w:szCs w:val="16"/>
                <w:lang w:val="sr-Latn-CS"/>
              </w:rPr>
            </w:pPr>
            <w:r>
              <w:rPr>
                <w:sz w:val="16"/>
                <w:szCs w:val="16"/>
                <w:lang w:val="sr-Latn-CS"/>
              </w:rPr>
              <w:t xml:space="preserve">          -</w:t>
            </w:r>
          </w:p>
        </w:tc>
        <w:tc>
          <w:tcPr>
            <w:tcW w:w="1026" w:type="dxa"/>
          </w:tcPr>
          <w:p w:rsidR="00172308" w:rsidRPr="009D5924" w:rsidRDefault="00172308" w:rsidP="00172308">
            <w:pPr>
              <w:jc w:val="center"/>
              <w:rPr>
                <w:sz w:val="16"/>
                <w:szCs w:val="16"/>
                <w:lang w:val="sr-Latn-CS"/>
              </w:rPr>
            </w:pPr>
            <w:r>
              <w:rPr>
                <w:sz w:val="16"/>
                <w:szCs w:val="16"/>
                <w:lang w:val="sr-Latn-CS"/>
              </w:rPr>
              <w:t>-</w:t>
            </w:r>
          </w:p>
        </w:tc>
      </w:tr>
    </w:tbl>
    <w:p w:rsidR="00172308" w:rsidRDefault="00172308" w:rsidP="00172308">
      <w:pPr>
        <w:tabs>
          <w:tab w:val="left" w:pos="1750"/>
        </w:tabs>
        <w:rPr>
          <w:b/>
        </w:rPr>
      </w:pPr>
    </w:p>
    <w:p w:rsidR="00172308" w:rsidRDefault="00172308" w:rsidP="00172308">
      <w:pPr>
        <w:tabs>
          <w:tab w:val="left" w:pos="1750"/>
        </w:tabs>
        <w:rPr>
          <w:b/>
        </w:rPr>
      </w:pPr>
    </w:p>
    <w:p w:rsidR="00172308" w:rsidRDefault="00172308" w:rsidP="00172308">
      <w:pPr>
        <w:tabs>
          <w:tab w:val="left" w:pos="1750"/>
        </w:tabs>
        <w:rPr>
          <w:b/>
        </w:rPr>
      </w:pPr>
    </w:p>
    <w:p w:rsidR="00172308" w:rsidRPr="00B83871" w:rsidRDefault="00172308" w:rsidP="00172308">
      <w:pPr>
        <w:tabs>
          <w:tab w:val="left" w:pos="1750"/>
        </w:tabs>
        <w:rPr>
          <w:b/>
          <w:lang w:val="sr-Cyrl-RS"/>
        </w:rPr>
      </w:pPr>
    </w:p>
    <w:p w:rsidR="00172308" w:rsidRDefault="00172308" w:rsidP="00172308">
      <w:pPr>
        <w:tabs>
          <w:tab w:val="left" w:pos="1750"/>
        </w:tabs>
        <w:rPr>
          <w:b/>
        </w:rPr>
      </w:pPr>
    </w:p>
    <w:p w:rsidR="00172308" w:rsidRPr="00FF6D42" w:rsidRDefault="00172308" w:rsidP="00172308">
      <w:pPr>
        <w:rPr>
          <w:b/>
          <w:lang w:val="sr-Cyrl-CS"/>
        </w:rPr>
      </w:pPr>
      <w:r w:rsidRPr="00FF6D42">
        <w:rPr>
          <w:b/>
        </w:rPr>
        <w:t xml:space="preserve">2. </w:t>
      </w:r>
      <w:r w:rsidRPr="00FF6D42">
        <w:rPr>
          <w:b/>
          <w:lang w:val="sr-Cyrl-CS"/>
        </w:rPr>
        <w:t>УГЛЕДНИ ЧАСОВИ</w:t>
      </w:r>
    </w:p>
    <w:tbl>
      <w:tblPr>
        <w:tblpPr w:leftFromText="180" w:rightFromText="180" w:vertAnchor="text" w:horzAnchor="margin" w:tblpXSpec="center" w:tblpY="238"/>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6"/>
        <w:gridCol w:w="1092"/>
        <w:gridCol w:w="1064"/>
        <w:gridCol w:w="2896"/>
        <w:gridCol w:w="2130"/>
      </w:tblGrid>
      <w:tr w:rsidR="00172308" w:rsidRPr="00FF6D42" w:rsidTr="00B83871">
        <w:trPr>
          <w:gridAfter w:val="4"/>
          <w:wAfter w:w="7182" w:type="dxa"/>
          <w:trHeight w:val="233"/>
        </w:trPr>
        <w:tc>
          <w:tcPr>
            <w:tcW w:w="2796" w:type="dxa"/>
            <w:shd w:val="clear" w:color="auto" w:fill="FBD4B4"/>
            <w:vAlign w:val="center"/>
          </w:tcPr>
          <w:p w:rsidR="00172308" w:rsidRPr="00FF6D42" w:rsidRDefault="00172308" w:rsidP="00B83871">
            <w:pPr>
              <w:spacing w:after="200" w:line="276" w:lineRule="auto"/>
              <w:jc w:val="center"/>
              <w:rPr>
                <w:b/>
                <w:lang w:val="sr-Cyrl-CS"/>
              </w:rPr>
            </w:pPr>
            <w:r w:rsidRPr="00FF6D42">
              <w:rPr>
                <w:b/>
                <w:lang w:val="sr-Latn-CS"/>
              </w:rPr>
              <w:t>O</w:t>
            </w:r>
            <w:r w:rsidRPr="00FF6D42">
              <w:rPr>
                <w:b/>
                <w:lang w:val="sr-Cyrl-CS"/>
              </w:rPr>
              <w:t>држани угледни часови</w:t>
            </w:r>
          </w:p>
        </w:tc>
      </w:tr>
      <w:tr w:rsidR="00172308" w:rsidRPr="00FF6D42" w:rsidTr="00B83871">
        <w:tc>
          <w:tcPr>
            <w:tcW w:w="3888" w:type="dxa"/>
            <w:gridSpan w:val="2"/>
          </w:tcPr>
          <w:p w:rsidR="00172308" w:rsidRPr="00FF6D42" w:rsidRDefault="00172308" w:rsidP="00B83871">
            <w:pPr>
              <w:jc w:val="center"/>
              <w:rPr>
                <w:b/>
                <w:lang w:val="sr-Cyrl-CS"/>
              </w:rPr>
            </w:pPr>
            <w:r w:rsidRPr="00FF6D42">
              <w:rPr>
                <w:b/>
                <w:lang w:val="sr-Cyrl-CS"/>
              </w:rPr>
              <w:t>Наставна јединица</w:t>
            </w:r>
          </w:p>
        </w:tc>
        <w:tc>
          <w:tcPr>
            <w:tcW w:w="1064" w:type="dxa"/>
          </w:tcPr>
          <w:p w:rsidR="00172308" w:rsidRPr="00FF6D42" w:rsidRDefault="00172308" w:rsidP="00B83871">
            <w:pPr>
              <w:jc w:val="center"/>
              <w:rPr>
                <w:b/>
                <w:lang w:val="sr-Cyrl-CS"/>
              </w:rPr>
            </w:pPr>
            <w:r w:rsidRPr="00FF6D42">
              <w:rPr>
                <w:b/>
                <w:lang w:val="sr-Cyrl-CS"/>
              </w:rPr>
              <w:t>Разред</w:t>
            </w:r>
          </w:p>
        </w:tc>
        <w:tc>
          <w:tcPr>
            <w:tcW w:w="2896" w:type="dxa"/>
          </w:tcPr>
          <w:p w:rsidR="00172308" w:rsidRPr="00FF6D42" w:rsidRDefault="00172308" w:rsidP="00B83871">
            <w:pPr>
              <w:jc w:val="center"/>
              <w:rPr>
                <w:b/>
                <w:lang w:val="sr-Cyrl-CS"/>
              </w:rPr>
            </w:pPr>
            <w:r w:rsidRPr="00FF6D42">
              <w:rPr>
                <w:b/>
                <w:lang w:val="sr-Cyrl-CS"/>
              </w:rPr>
              <w:t>Одељење</w:t>
            </w:r>
          </w:p>
        </w:tc>
        <w:tc>
          <w:tcPr>
            <w:tcW w:w="2130" w:type="dxa"/>
          </w:tcPr>
          <w:p w:rsidR="00172308" w:rsidRPr="00FF6D42" w:rsidRDefault="00172308" w:rsidP="00B83871">
            <w:pPr>
              <w:jc w:val="center"/>
              <w:rPr>
                <w:b/>
                <w:lang w:val="sr-Latn-CS"/>
              </w:rPr>
            </w:pPr>
            <w:r w:rsidRPr="00FF6D42">
              <w:rPr>
                <w:b/>
                <w:lang w:val="sr-Cyrl-CS"/>
              </w:rPr>
              <w:t>Наставник</w:t>
            </w:r>
          </w:p>
        </w:tc>
      </w:tr>
      <w:tr w:rsidR="00172308" w:rsidRPr="00FF6D42" w:rsidTr="00B83871">
        <w:tc>
          <w:tcPr>
            <w:tcW w:w="3888" w:type="dxa"/>
            <w:gridSpan w:val="2"/>
          </w:tcPr>
          <w:p w:rsidR="00172308" w:rsidRPr="00B77179" w:rsidRDefault="00172308" w:rsidP="00B83871">
            <w:r>
              <w:rPr>
                <w:b/>
              </w:rPr>
              <w:t xml:space="preserve">Митоза  и  мејоза  </w:t>
            </w:r>
          </w:p>
        </w:tc>
        <w:tc>
          <w:tcPr>
            <w:tcW w:w="1064" w:type="dxa"/>
          </w:tcPr>
          <w:p w:rsidR="00172308" w:rsidRPr="00A47201" w:rsidRDefault="00172308" w:rsidP="00B83871">
            <w:pPr>
              <w:jc w:val="center"/>
              <w:rPr>
                <w:lang w:val="sr-Latn-CS"/>
              </w:rPr>
            </w:pPr>
            <w:r>
              <w:rPr>
                <w:lang w:val="sr-Latn-CS"/>
              </w:rPr>
              <w:t>I</w:t>
            </w:r>
          </w:p>
        </w:tc>
        <w:tc>
          <w:tcPr>
            <w:tcW w:w="2896" w:type="dxa"/>
          </w:tcPr>
          <w:p w:rsidR="00172308" w:rsidRPr="00F21A77" w:rsidRDefault="00172308" w:rsidP="00B83871">
            <w:pPr>
              <w:jc w:val="center"/>
              <w:rPr>
                <w:sz w:val="28"/>
                <w:szCs w:val="28"/>
                <w:vertAlign w:val="subscript"/>
              </w:rPr>
            </w:pPr>
            <w:r>
              <w:rPr>
                <w:sz w:val="28"/>
                <w:szCs w:val="28"/>
                <w:vertAlign w:val="subscript"/>
              </w:rPr>
              <w:t>4</w:t>
            </w:r>
          </w:p>
        </w:tc>
        <w:tc>
          <w:tcPr>
            <w:tcW w:w="2130" w:type="dxa"/>
          </w:tcPr>
          <w:p w:rsidR="00172308" w:rsidRDefault="00172308" w:rsidP="00B83871">
            <w:pPr>
              <w:jc w:val="center"/>
              <w:rPr>
                <w:lang w:val="sr-Cyrl-CS"/>
              </w:rPr>
            </w:pPr>
            <w:r>
              <w:rPr>
                <w:lang w:val="sr-Cyrl-CS"/>
              </w:rPr>
              <w:t>Љубица Луковић</w:t>
            </w:r>
          </w:p>
          <w:p w:rsidR="00172308" w:rsidRPr="00FF6D42" w:rsidRDefault="00172308" w:rsidP="00B83871">
            <w:pPr>
              <w:jc w:val="center"/>
              <w:rPr>
                <w:lang w:val="sr-Cyrl-CS"/>
              </w:rPr>
            </w:pPr>
            <w:r>
              <w:rPr>
                <w:lang w:val="sr-Cyrl-CS"/>
              </w:rPr>
              <w:t>Татјана Перишић</w:t>
            </w:r>
          </w:p>
        </w:tc>
      </w:tr>
      <w:tr w:rsidR="00172308" w:rsidRPr="00FF6D42" w:rsidTr="00B83871">
        <w:tc>
          <w:tcPr>
            <w:tcW w:w="3888" w:type="dxa"/>
            <w:gridSpan w:val="2"/>
          </w:tcPr>
          <w:p w:rsidR="00172308" w:rsidRPr="004D4996" w:rsidRDefault="00172308" w:rsidP="00B83871">
            <w:pPr>
              <w:rPr>
                <w:lang w:val="sr-Cyrl-CS"/>
              </w:rPr>
            </w:pPr>
            <w:r>
              <w:rPr>
                <w:lang w:val="sr-Cyrl-CS"/>
              </w:rPr>
              <w:t>Чуло слуха</w:t>
            </w:r>
          </w:p>
        </w:tc>
        <w:tc>
          <w:tcPr>
            <w:tcW w:w="1064" w:type="dxa"/>
          </w:tcPr>
          <w:p w:rsidR="00172308" w:rsidRPr="002E21DF" w:rsidRDefault="00172308" w:rsidP="00B83871">
            <w:pPr>
              <w:jc w:val="center"/>
            </w:pPr>
            <w:r>
              <w:t>III</w:t>
            </w:r>
          </w:p>
        </w:tc>
        <w:tc>
          <w:tcPr>
            <w:tcW w:w="2896" w:type="dxa"/>
          </w:tcPr>
          <w:p w:rsidR="00172308" w:rsidRPr="00FF6D42" w:rsidRDefault="00172308" w:rsidP="00B83871">
            <w:pPr>
              <w:jc w:val="center"/>
              <w:rPr>
                <w:vertAlign w:val="subscript"/>
              </w:rPr>
            </w:pPr>
            <w:r>
              <w:rPr>
                <w:vertAlign w:val="subscript"/>
              </w:rPr>
              <w:t>4</w:t>
            </w:r>
          </w:p>
        </w:tc>
        <w:tc>
          <w:tcPr>
            <w:tcW w:w="2130" w:type="dxa"/>
          </w:tcPr>
          <w:p w:rsidR="00172308" w:rsidRDefault="00172308" w:rsidP="00B83871">
            <w:pPr>
              <w:rPr>
                <w:lang w:val="sr-Cyrl-CS"/>
              </w:rPr>
            </w:pPr>
            <w:r>
              <w:rPr>
                <w:lang w:val="sr-Cyrl-CS"/>
              </w:rPr>
              <w:t>Љубица Луковић,</w:t>
            </w:r>
          </w:p>
          <w:p w:rsidR="00172308" w:rsidRDefault="00172308" w:rsidP="00B83871">
            <w:pPr>
              <w:rPr>
                <w:lang w:val="sr-Cyrl-CS"/>
              </w:rPr>
            </w:pPr>
            <w:r>
              <w:rPr>
                <w:lang w:val="sr-Cyrl-CS"/>
              </w:rPr>
              <w:t>Татјана Перишић</w:t>
            </w:r>
          </w:p>
          <w:p w:rsidR="00172308" w:rsidRDefault="00172308" w:rsidP="00B83871">
            <w:pPr>
              <w:rPr>
                <w:lang w:val="sr-Cyrl-CS"/>
              </w:rPr>
            </w:pPr>
          </w:p>
          <w:p w:rsidR="00172308" w:rsidRPr="00A47201" w:rsidRDefault="00172308" w:rsidP="00B83871">
            <w:pPr>
              <w:rPr>
                <w:lang w:val="sr-Cyrl-CS"/>
              </w:rPr>
            </w:pPr>
          </w:p>
        </w:tc>
      </w:tr>
      <w:tr w:rsidR="00172308" w:rsidRPr="00FF6D42" w:rsidTr="00B83871">
        <w:tc>
          <w:tcPr>
            <w:tcW w:w="3888" w:type="dxa"/>
            <w:gridSpan w:val="2"/>
          </w:tcPr>
          <w:p w:rsidR="00172308" w:rsidRPr="002E21DF" w:rsidRDefault="00172308" w:rsidP="00B83871">
            <w:r>
              <w:t>Обележавање Дана вода</w:t>
            </w:r>
          </w:p>
        </w:tc>
        <w:tc>
          <w:tcPr>
            <w:tcW w:w="1064" w:type="dxa"/>
          </w:tcPr>
          <w:p w:rsidR="00172308" w:rsidRPr="002E21DF" w:rsidRDefault="00172308" w:rsidP="00B83871">
            <w:pPr>
              <w:jc w:val="center"/>
            </w:pPr>
            <w:r>
              <w:t>II, IV</w:t>
            </w:r>
          </w:p>
        </w:tc>
        <w:tc>
          <w:tcPr>
            <w:tcW w:w="2896" w:type="dxa"/>
          </w:tcPr>
          <w:p w:rsidR="00172308" w:rsidRPr="002E21DF" w:rsidRDefault="00172308" w:rsidP="00B83871">
            <w:pPr>
              <w:jc w:val="center"/>
              <w:rPr>
                <w:vertAlign w:val="subscript"/>
              </w:rPr>
            </w:pPr>
            <w:r>
              <w:rPr>
                <w:vertAlign w:val="subscript"/>
              </w:rPr>
              <w:t>43</w:t>
            </w:r>
          </w:p>
        </w:tc>
        <w:tc>
          <w:tcPr>
            <w:tcW w:w="2130" w:type="dxa"/>
          </w:tcPr>
          <w:p w:rsidR="00172308" w:rsidRPr="002E21DF" w:rsidRDefault="00172308" w:rsidP="00B83871">
            <w:r>
              <w:t>Ивана Мићић Милена Васовић</w:t>
            </w:r>
          </w:p>
        </w:tc>
      </w:tr>
      <w:tr w:rsidR="00172308" w:rsidRPr="00FF6D42" w:rsidTr="00B83871">
        <w:tc>
          <w:tcPr>
            <w:tcW w:w="3888" w:type="dxa"/>
            <w:gridSpan w:val="2"/>
          </w:tcPr>
          <w:p w:rsidR="00172308" w:rsidRDefault="00172308" w:rsidP="00B83871">
            <w:r>
              <w:t>Антибиотици- хемијски ратници против бактерија</w:t>
            </w:r>
          </w:p>
        </w:tc>
        <w:tc>
          <w:tcPr>
            <w:tcW w:w="1064" w:type="dxa"/>
          </w:tcPr>
          <w:p w:rsidR="00172308" w:rsidRDefault="00172308" w:rsidP="00B83871">
            <w:pPr>
              <w:jc w:val="center"/>
            </w:pPr>
            <w:r>
              <w:t>II</w:t>
            </w:r>
          </w:p>
        </w:tc>
        <w:tc>
          <w:tcPr>
            <w:tcW w:w="2896" w:type="dxa"/>
          </w:tcPr>
          <w:p w:rsidR="00172308" w:rsidRPr="00544DD3" w:rsidRDefault="00172308" w:rsidP="00B83871">
            <w:pPr>
              <w:jc w:val="center"/>
              <w:rPr>
                <w:vertAlign w:val="subscript"/>
              </w:rPr>
            </w:pPr>
            <w:r>
              <w:rPr>
                <w:vertAlign w:val="subscript"/>
              </w:rPr>
              <w:t>4,3</w:t>
            </w:r>
          </w:p>
        </w:tc>
        <w:tc>
          <w:tcPr>
            <w:tcW w:w="2130" w:type="dxa"/>
          </w:tcPr>
          <w:p w:rsidR="00172308" w:rsidRDefault="00172308" w:rsidP="00B83871">
            <w:r>
              <w:t>Ивана Мићић Милена Васовић</w:t>
            </w:r>
          </w:p>
          <w:p w:rsidR="00172308" w:rsidRDefault="00172308" w:rsidP="00B83871"/>
        </w:tc>
      </w:tr>
    </w:tbl>
    <w:p w:rsidR="00172308" w:rsidRPr="003D55DE" w:rsidRDefault="00172308" w:rsidP="00172308">
      <w:pPr>
        <w:rPr>
          <w:b/>
          <w:lang w:val="sr-Cyrl-RS"/>
        </w:rPr>
      </w:pPr>
    </w:p>
    <w:p w:rsidR="00172308" w:rsidRDefault="00172308" w:rsidP="00172308">
      <w:pPr>
        <w:rPr>
          <w:b/>
          <w:lang w:val="sr-Cyrl-CS"/>
        </w:rPr>
      </w:pPr>
    </w:p>
    <w:p w:rsidR="00172308" w:rsidRPr="00FF6D42" w:rsidRDefault="00172308" w:rsidP="00172308">
      <w:pPr>
        <w:rPr>
          <w:b/>
          <w:lang w:val="sr-Cyrl-CS"/>
        </w:rPr>
      </w:pPr>
      <w:r>
        <w:rPr>
          <w:b/>
          <w:lang w:val="sr-Cyrl-CS"/>
        </w:rPr>
        <w:t>3.</w:t>
      </w:r>
      <w:r w:rsidRPr="00FF6D42">
        <w:rPr>
          <w:b/>
          <w:lang w:val="sr-Cyrl-CS"/>
        </w:rPr>
        <w:t>ТАКМИЧЕЊА ИЗ БИОЛОГИЈЕ</w:t>
      </w:r>
      <w:r>
        <w:rPr>
          <w:b/>
          <w:lang w:val="sr-Cyrl-CS"/>
        </w:rPr>
        <w:t xml:space="preserve"> ХЕМИЈЕ</w:t>
      </w:r>
    </w:p>
    <w:p w:rsidR="00172308" w:rsidRPr="00FF6D42" w:rsidRDefault="00172308" w:rsidP="00172308">
      <w:pPr>
        <w:rPr>
          <w:b/>
          <w:lang w:val="sr-Cyrl-CS"/>
        </w:rPr>
      </w:pPr>
    </w:p>
    <w:tbl>
      <w:tblPr>
        <w:tblW w:w="10680" w:type="dxa"/>
        <w:tblInd w:w="-585" w:type="dxa"/>
        <w:tblLayout w:type="fixed"/>
        <w:tblCellMar>
          <w:top w:w="15" w:type="dxa"/>
          <w:left w:w="15" w:type="dxa"/>
          <w:bottom w:w="15" w:type="dxa"/>
          <w:right w:w="15" w:type="dxa"/>
        </w:tblCellMar>
        <w:tblLook w:val="0000" w:firstRow="0" w:lastRow="0" w:firstColumn="0" w:lastColumn="0" w:noHBand="0" w:noVBand="0"/>
      </w:tblPr>
      <w:tblGrid>
        <w:gridCol w:w="2490"/>
        <w:gridCol w:w="990"/>
        <w:gridCol w:w="1350"/>
        <w:gridCol w:w="1080"/>
        <w:gridCol w:w="810"/>
        <w:gridCol w:w="450"/>
        <w:gridCol w:w="450"/>
        <w:gridCol w:w="450"/>
        <w:gridCol w:w="450"/>
        <w:gridCol w:w="450"/>
        <w:gridCol w:w="450"/>
        <w:gridCol w:w="450"/>
        <w:gridCol w:w="435"/>
        <w:gridCol w:w="375"/>
      </w:tblGrid>
      <w:tr w:rsidR="00172308" w:rsidRPr="00FF6D42" w:rsidTr="00172308">
        <w:trPr>
          <w:cantSplit/>
          <w:trHeight w:val="960"/>
        </w:trPr>
        <w:tc>
          <w:tcPr>
            <w:tcW w:w="2490" w:type="dxa"/>
            <w:vMerge w:val="restart"/>
            <w:tcBorders>
              <w:top w:val="single" w:sz="6" w:space="0" w:color="000000"/>
              <w:left w:val="single" w:sz="6" w:space="0" w:color="000000"/>
              <w:right w:val="single" w:sz="6" w:space="0" w:color="000000"/>
            </w:tcBorders>
            <w:shd w:val="clear" w:color="auto" w:fill="FBD4B4"/>
            <w:vAlign w:val="center"/>
          </w:tcPr>
          <w:p w:rsidR="00172308" w:rsidRPr="00FF6D42" w:rsidRDefault="00172308" w:rsidP="00172308">
            <w:pPr>
              <w:pStyle w:val="NormalWeb"/>
              <w:spacing w:before="0" w:beforeAutospacing="0" w:after="0" w:afterAutospacing="0" w:line="0" w:lineRule="atLeast"/>
              <w:jc w:val="center"/>
              <w:rPr>
                <w:lang w:val="sr-Cyrl-CS"/>
              </w:rPr>
            </w:pPr>
            <w:r w:rsidRPr="00FF6D42">
              <w:rPr>
                <w:b/>
                <w:bCs/>
                <w:color w:val="000000"/>
                <w:sz w:val="22"/>
                <w:szCs w:val="22"/>
                <w:lang w:val="sr-Cyrl-CS"/>
              </w:rPr>
              <w:t>Име и презиме насатвника ментора</w:t>
            </w:r>
          </w:p>
        </w:tc>
        <w:tc>
          <w:tcPr>
            <w:tcW w:w="3420" w:type="dxa"/>
            <w:gridSpan w:val="3"/>
            <w:tcBorders>
              <w:top w:val="single" w:sz="6" w:space="0" w:color="000000"/>
              <w:left w:val="single" w:sz="6" w:space="0" w:color="000000"/>
              <w:bottom w:val="single" w:sz="4" w:space="0" w:color="auto"/>
              <w:right w:val="single" w:sz="6" w:space="0" w:color="000000"/>
            </w:tcBorders>
            <w:shd w:val="clear" w:color="auto" w:fill="FBD4B4"/>
            <w:vAlign w:val="center"/>
          </w:tcPr>
          <w:p w:rsidR="00172308" w:rsidRPr="00FF6D42" w:rsidRDefault="00172308" w:rsidP="00172308">
            <w:pPr>
              <w:pStyle w:val="NormalWeb"/>
              <w:spacing w:before="0" w:beforeAutospacing="0" w:after="0" w:afterAutospacing="0" w:line="0" w:lineRule="atLeast"/>
              <w:jc w:val="center"/>
              <w:rPr>
                <w:lang w:val="sr-Cyrl-CS"/>
              </w:rPr>
            </w:pPr>
            <w:r w:rsidRPr="00FF6D42">
              <w:rPr>
                <w:b/>
                <w:bCs/>
                <w:color w:val="000000"/>
                <w:sz w:val="22"/>
                <w:szCs w:val="22"/>
                <w:lang w:val="sr-Cyrl-CS"/>
              </w:rPr>
              <w:t>Број ученика који су учествовали на такмичењу</w:t>
            </w:r>
          </w:p>
        </w:tc>
        <w:tc>
          <w:tcPr>
            <w:tcW w:w="810" w:type="dxa"/>
            <w:vMerge w:val="restart"/>
            <w:tcBorders>
              <w:top w:val="single" w:sz="6" w:space="0" w:color="000000"/>
              <w:left w:val="single" w:sz="6" w:space="0" w:color="000000"/>
              <w:right w:val="single" w:sz="6" w:space="0" w:color="000000"/>
            </w:tcBorders>
            <w:shd w:val="clear" w:color="auto" w:fill="FBD4B4"/>
            <w:textDirection w:val="btLr"/>
            <w:vAlign w:val="center"/>
          </w:tcPr>
          <w:p w:rsidR="00172308" w:rsidRPr="00FF6D42" w:rsidRDefault="00172308" w:rsidP="00172308">
            <w:pPr>
              <w:pStyle w:val="NormalWeb"/>
              <w:spacing w:before="0" w:beforeAutospacing="0" w:after="0" w:afterAutospacing="0" w:line="0" w:lineRule="atLeast"/>
              <w:ind w:left="113" w:right="113"/>
              <w:jc w:val="center"/>
            </w:pPr>
            <w:r w:rsidRPr="00FF6D42">
              <w:rPr>
                <w:b/>
                <w:bCs/>
                <w:color w:val="000000"/>
                <w:sz w:val="22"/>
                <w:szCs w:val="22"/>
              </w:rPr>
              <w:t>Разред</w:t>
            </w:r>
          </w:p>
        </w:tc>
        <w:tc>
          <w:tcPr>
            <w:tcW w:w="3960" w:type="dxa"/>
            <w:gridSpan w:val="9"/>
            <w:tcBorders>
              <w:top w:val="single" w:sz="6" w:space="0" w:color="000000"/>
              <w:left w:val="single" w:sz="6" w:space="0" w:color="000000"/>
              <w:bottom w:val="single" w:sz="4" w:space="0" w:color="auto"/>
              <w:right w:val="single" w:sz="6" w:space="0" w:color="000000"/>
            </w:tcBorders>
            <w:shd w:val="clear" w:color="auto" w:fill="FBD4B4"/>
            <w:vAlign w:val="center"/>
          </w:tcPr>
          <w:p w:rsidR="00172308" w:rsidRPr="00FF6D42" w:rsidRDefault="00172308" w:rsidP="00172308">
            <w:pPr>
              <w:pStyle w:val="NormalWeb"/>
              <w:spacing w:before="0" w:beforeAutospacing="0" w:after="0" w:afterAutospacing="0" w:line="0" w:lineRule="atLeast"/>
              <w:jc w:val="center"/>
              <w:rPr>
                <w:b/>
                <w:lang w:val="sr-Cyrl-CS"/>
              </w:rPr>
            </w:pPr>
            <w:r w:rsidRPr="00FF6D42">
              <w:rPr>
                <w:b/>
                <w:sz w:val="22"/>
                <w:szCs w:val="22"/>
              </w:rPr>
              <w:t>Бројосвојенихместа</w:t>
            </w:r>
          </w:p>
        </w:tc>
      </w:tr>
      <w:tr w:rsidR="00172308" w:rsidRPr="00FF6D42" w:rsidTr="00172308">
        <w:trPr>
          <w:cantSplit/>
          <w:trHeight w:val="55"/>
        </w:trPr>
        <w:tc>
          <w:tcPr>
            <w:tcW w:w="2490" w:type="dxa"/>
            <w:vMerge/>
            <w:tcBorders>
              <w:left w:val="single" w:sz="6" w:space="0" w:color="000000"/>
              <w:right w:val="single" w:sz="6" w:space="0" w:color="000000"/>
            </w:tcBorders>
            <w:shd w:val="clear" w:color="auto" w:fill="FBD4B4"/>
            <w:vAlign w:val="center"/>
          </w:tcPr>
          <w:p w:rsidR="00172308" w:rsidRPr="00FF6D42" w:rsidRDefault="00172308" w:rsidP="00172308">
            <w:pPr>
              <w:pStyle w:val="NormalWeb"/>
              <w:spacing w:before="0" w:beforeAutospacing="0" w:after="0" w:afterAutospacing="0" w:line="0" w:lineRule="atLeast"/>
              <w:jc w:val="center"/>
              <w:rPr>
                <w:b/>
                <w:bCs/>
                <w:color w:val="000000"/>
                <w:lang w:val="sr-Cyrl-CS"/>
              </w:rPr>
            </w:pPr>
          </w:p>
        </w:tc>
        <w:tc>
          <w:tcPr>
            <w:tcW w:w="990" w:type="dxa"/>
            <w:vMerge w:val="restart"/>
            <w:tcBorders>
              <w:top w:val="single" w:sz="4" w:space="0" w:color="auto"/>
              <w:left w:val="single" w:sz="6" w:space="0" w:color="000000"/>
              <w:right w:val="single" w:sz="4" w:space="0" w:color="auto"/>
            </w:tcBorders>
            <w:shd w:val="clear" w:color="auto" w:fill="FBD4B4"/>
            <w:vAlign w:val="center"/>
          </w:tcPr>
          <w:p w:rsidR="00172308" w:rsidRPr="00F21A77" w:rsidRDefault="00172308" w:rsidP="00172308">
            <w:pPr>
              <w:pStyle w:val="NormalWeb"/>
              <w:spacing w:after="0" w:line="0" w:lineRule="atLeast"/>
              <w:jc w:val="center"/>
              <w:rPr>
                <w:b/>
                <w:bCs/>
                <w:color w:val="000000"/>
                <w:sz w:val="18"/>
                <w:szCs w:val="18"/>
                <w:lang w:val="sr-Cyrl-CS"/>
              </w:rPr>
            </w:pPr>
            <w:r w:rsidRPr="00F21A77">
              <w:rPr>
                <w:b/>
                <w:bCs/>
                <w:color w:val="000000"/>
                <w:sz w:val="18"/>
                <w:szCs w:val="18"/>
                <w:lang w:val="sr-Cyrl-CS"/>
              </w:rPr>
              <w:t>општинско</w:t>
            </w:r>
          </w:p>
        </w:tc>
        <w:tc>
          <w:tcPr>
            <w:tcW w:w="1350" w:type="dxa"/>
            <w:vMerge w:val="restart"/>
            <w:tcBorders>
              <w:top w:val="single" w:sz="4" w:space="0" w:color="auto"/>
              <w:left w:val="single" w:sz="4" w:space="0" w:color="auto"/>
              <w:right w:val="single" w:sz="4" w:space="0" w:color="auto"/>
            </w:tcBorders>
            <w:shd w:val="clear" w:color="auto" w:fill="FBD4B4"/>
            <w:vAlign w:val="center"/>
          </w:tcPr>
          <w:p w:rsidR="00172308" w:rsidRPr="00FF6D42" w:rsidRDefault="00172308" w:rsidP="00172308">
            <w:pPr>
              <w:pStyle w:val="NormalWeb"/>
              <w:spacing w:after="0" w:line="0" w:lineRule="atLeast"/>
              <w:jc w:val="center"/>
              <w:rPr>
                <w:b/>
                <w:bCs/>
                <w:color w:val="000000"/>
                <w:lang w:val="sr-Cyrl-CS"/>
              </w:rPr>
            </w:pPr>
            <w:r w:rsidRPr="00FF6D42">
              <w:rPr>
                <w:b/>
                <w:bCs/>
                <w:color w:val="000000"/>
                <w:sz w:val="22"/>
                <w:szCs w:val="22"/>
                <w:lang w:val="sr-Cyrl-CS"/>
              </w:rPr>
              <w:t>окружно</w:t>
            </w:r>
          </w:p>
        </w:tc>
        <w:tc>
          <w:tcPr>
            <w:tcW w:w="1080" w:type="dxa"/>
            <w:vMerge w:val="restart"/>
            <w:tcBorders>
              <w:top w:val="single" w:sz="4" w:space="0" w:color="auto"/>
              <w:left w:val="single" w:sz="4" w:space="0" w:color="auto"/>
              <w:right w:val="single" w:sz="6" w:space="0" w:color="000000"/>
            </w:tcBorders>
            <w:shd w:val="clear" w:color="auto" w:fill="FBD4B4"/>
            <w:vAlign w:val="center"/>
          </w:tcPr>
          <w:p w:rsidR="00172308" w:rsidRPr="00F21A77" w:rsidRDefault="00172308" w:rsidP="00172308">
            <w:pPr>
              <w:pStyle w:val="NormalWeb"/>
              <w:spacing w:after="0" w:line="0" w:lineRule="atLeast"/>
              <w:jc w:val="center"/>
              <w:rPr>
                <w:b/>
                <w:bCs/>
                <w:color w:val="000000"/>
                <w:sz w:val="18"/>
                <w:szCs w:val="18"/>
              </w:rPr>
            </w:pPr>
            <w:r w:rsidRPr="00F21A77">
              <w:rPr>
                <w:b/>
                <w:bCs/>
                <w:color w:val="000000"/>
                <w:sz w:val="18"/>
                <w:szCs w:val="18"/>
              </w:rPr>
              <w:t>републичко</w:t>
            </w:r>
          </w:p>
        </w:tc>
        <w:tc>
          <w:tcPr>
            <w:tcW w:w="810" w:type="dxa"/>
            <w:vMerge/>
            <w:tcBorders>
              <w:left w:val="single" w:sz="6" w:space="0" w:color="000000"/>
              <w:right w:val="single" w:sz="6" w:space="0" w:color="000000"/>
            </w:tcBorders>
            <w:shd w:val="clear" w:color="auto" w:fill="FBD4B4"/>
            <w:textDirection w:val="btLr"/>
            <w:vAlign w:val="center"/>
          </w:tcPr>
          <w:p w:rsidR="00172308" w:rsidRPr="00FF6D42" w:rsidRDefault="00172308" w:rsidP="00172308">
            <w:pPr>
              <w:pStyle w:val="NormalWeb"/>
              <w:spacing w:before="0" w:beforeAutospacing="0" w:after="0" w:afterAutospacing="0" w:line="0" w:lineRule="atLeast"/>
              <w:ind w:left="113" w:right="113"/>
              <w:jc w:val="center"/>
              <w:rPr>
                <w:b/>
                <w:bCs/>
                <w:color w:val="000000"/>
              </w:rPr>
            </w:pPr>
          </w:p>
        </w:tc>
        <w:tc>
          <w:tcPr>
            <w:tcW w:w="1350" w:type="dxa"/>
            <w:gridSpan w:val="3"/>
            <w:tcBorders>
              <w:top w:val="single" w:sz="4" w:space="0" w:color="auto"/>
              <w:left w:val="single" w:sz="6" w:space="0" w:color="000000"/>
              <w:bottom w:val="single" w:sz="4" w:space="0" w:color="auto"/>
              <w:right w:val="single" w:sz="4" w:space="0" w:color="auto"/>
            </w:tcBorders>
            <w:shd w:val="clear" w:color="auto" w:fill="FBD4B4"/>
            <w:vAlign w:val="center"/>
          </w:tcPr>
          <w:p w:rsidR="00172308" w:rsidRPr="00FF6D42" w:rsidRDefault="00172308" w:rsidP="00172308">
            <w:pPr>
              <w:pStyle w:val="NormalWeb"/>
              <w:spacing w:after="0" w:line="0" w:lineRule="atLeast"/>
              <w:jc w:val="center"/>
              <w:rPr>
                <w:b/>
                <w:bCs/>
                <w:color w:val="000000"/>
                <w:lang w:val="sr-Cyrl-CS"/>
              </w:rPr>
            </w:pPr>
            <w:r w:rsidRPr="00FF6D42">
              <w:rPr>
                <w:b/>
                <w:bCs/>
                <w:color w:val="000000"/>
                <w:sz w:val="22"/>
                <w:szCs w:val="22"/>
                <w:lang w:val="sr-Cyrl-CS"/>
              </w:rPr>
              <w:t>Општинско</w:t>
            </w:r>
          </w:p>
        </w:tc>
        <w:tc>
          <w:tcPr>
            <w:tcW w:w="1350"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FF6D42" w:rsidRDefault="00172308" w:rsidP="00172308">
            <w:pPr>
              <w:pStyle w:val="NormalWeb"/>
              <w:spacing w:after="0" w:line="0" w:lineRule="atLeast"/>
              <w:jc w:val="center"/>
              <w:rPr>
                <w:b/>
                <w:bCs/>
                <w:color w:val="000000"/>
                <w:lang w:val="sr-Cyrl-CS"/>
              </w:rPr>
            </w:pPr>
            <w:r w:rsidRPr="00FF6D42">
              <w:rPr>
                <w:b/>
                <w:bCs/>
                <w:color w:val="000000"/>
                <w:sz w:val="22"/>
                <w:szCs w:val="22"/>
                <w:lang w:val="sr-Cyrl-CS"/>
              </w:rPr>
              <w:t>Окружно</w:t>
            </w:r>
          </w:p>
        </w:tc>
        <w:tc>
          <w:tcPr>
            <w:tcW w:w="1260" w:type="dxa"/>
            <w:gridSpan w:val="3"/>
            <w:tcBorders>
              <w:top w:val="single" w:sz="4" w:space="0" w:color="auto"/>
              <w:left w:val="single" w:sz="4" w:space="0" w:color="auto"/>
              <w:bottom w:val="single" w:sz="4" w:space="0" w:color="auto"/>
              <w:right w:val="single" w:sz="6" w:space="0" w:color="000000"/>
            </w:tcBorders>
            <w:shd w:val="clear" w:color="auto" w:fill="FBD4B4"/>
            <w:vAlign w:val="center"/>
          </w:tcPr>
          <w:p w:rsidR="00172308" w:rsidRPr="00FF6D42" w:rsidRDefault="00172308" w:rsidP="00172308">
            <w:pPr>
              <w:pStyle w:val="NormalWeb"/>
              <w:spacing w:after="0" w:line="0" w:lineRule="atLeast"/>
              <w:jc w:val="center"/>
              <w:rPr>
                <w:b/>
                <w:bCs/>
                <w:color w:val="000000"/>
                <w:lang w:val="sr-Cyrl-CS"/>
              </w:rPr>
            </w:pPr>
            <w:r w:rsidRPr="00F21A77">
              <w:rPr>
                <w:b/>
                <w:bCs/>
                <w:color w:val="000000"/>
                <w:sz w:val="18"/>
                <w:szCs w:val="18"/>
              </w:rPr>
              <w:t>републичко</w:t>
            </w:r>
          </w:p>
        </w:tc>
      </w:tr>
      <w:tr w:rsidR="00172308" w:rsidRPr="00FF6D42" w:rsidTr="00172308">
        <w:trPr>
          <w:cantSplit/>
          <w:trHeight w:val="317"/>
        </w:trPr>
        <w:tc>
          <w:tcPr>
            <w:tcW w:w="2490" w:type="dxa"/>
            <w:vMerge/>
            <w:tcBorders>
              <w:left w:val="single" w:sz="6" w:space="0" w:color="000000"/>
              <w:right w:val="single" w:sz="6" w:space="0" w:color="000000"/>
            </w:tcBorders>
            <w:shd w:val="clear" w:color="auto" w:fill="FBD4B4"/>
            <w:vAlign w:val="center"/>
          </w:tcPr>
          <w:p w:rsidR="00172308" w:rsidRPr="00FF6D42" w:rsidRDefault="00172308" w:rsidP="00172308">
            <w:pPr>
              <w:pStyle w:val="NormalWeb"/>
              <w:spacing w:after="0" w:line="0" w:lineRule="atLeast"/>
              <w:jc w:val="center"/>
              <w:rPr>
                <w:b/>
                <w:bCs/>
                <w:color w:val="000000"/>
                <w:lang w:val="sr-Cyrl-CS"/>
              </w:rPr>
            </w:pPr>
          </w:p>
        </w:tc>
        <w:tc>
          <w:tcPr>
            <w:tcW w:w="990" w:type="dxa"/>
            <w:vMerge/>
            <w:tcBorders>
              <w:left w:val="single" w:sz="6" w:space="0" w:color="000000"/>
              <w:right w:val="single" w:sz="4" w:space="0" w:color="auto"/>
            </w:tcBorders>
            <w:shd w:val="clear" w:color="auto" w:fill="FBD4B4"/>
            <w:vAlign w:val="center"/>
          </w:tcPr>
          <w:p w:rsidR="00172308" w:rsidRPr="00FF6D42" w:rsidRDefault="00172308" w:rsidP="00172308">
            <w:pPr>
              <w:pStyle w:val="NormalWeb"/>
              <w:spacing w:after="0" w:line="0" w:lineRule="atLeast"/>
              <w:jc w:val="center"/>
              <w:rPr>
                <w:b/>
                <w:bCs/>
                <w:color w:val="000000"/>
                <w:lang w:val="sr-Cyrl-CS"/>
              </w:rPr>
            </w:pPr>
          </w:p>
        </w:tc>
        <w:tc>
          <w:tcPr>
            <w:tcW w:w="1350" w:type="dxa"/>
            <w:vMerge/>
            <w:tcBorders>
              <w:left w:val="single" w:sz="4" w:space="0" w:color="auto"/>
              <w:right w:val="single" w:sz="4" w:space="0" w:color="auto"/>
            </w:tcBorders>
            <w:shd w:val="clear" w:color="auto" w:fill="FBD4B4"/>
            <w:vAlign w:val="center"/>
          </w:tcPr>
          <w:p w:rsidR="00172308" w:rsidRPr="00FF6D42" w:rsidRDefault="00172308" w:rsidP="00172308">
            <w:pPr>
              <w:pStyle w:val="NormalWeb"/>
              <w:spacing w:after="0" w:line="0" w:lineRule="atLeast"/>
              <w:jc w:val="center"/>
              <w:rPr>
                <w:b/>
                <w:bCs/>
                <w:color w:val="000000"/>
                <w:lang w:val="sr-Cyrl-CS"/>
              </w:rPr>
            </w:pPr>
          </w:p>
        </w:tc>
        <w:tc>
          <w:tcPr>
            <w:tcW w:w="1080" w:type="dxa"/>
            <w:vMerge/>
            <w:tcBorders>
              <w:left w:val="single" w:sz="4" w:space="0" w:color="auto"/>
              <w:right w:val="single" w:sz="6" w:space="0" w:color="000000"/>
            </w:tcBorders>
            <w:shd w:val="clear" w:color="auto" w:fill="FBD4B4"/>
            <w:vAlign w:val="center"/>
          </w:tcPr>
          <w:p w:rsidR="00172308" w:rsidRPr="00FF6D42" w:rsidRDefault="00172308" w:rsidP="00172308">
            <w:pPr>
              <w:pStyle w:val="NormalWeb"/>
              <w:spacing w:after="0" w:line="0" w:lineRule="atLeast"/>
              <w:jc w:val="center"/>
              <w:rPr>
                <w:b/>
                <w:bCs/>
                <w:color w:val="000000"/>
                <w:lang w:val="sr-Cyrl-CS"/>
              </w:rPr>
            </w:pPr>
          </w:p>
        </w:tc>
        <w:tc>
          <w:tcPr>
            <w:tcW w:w="810" w:type="dxa"/>
            <w:vMerge/>
            <w:tcBorders>
              <w:left w:val="single" w:sz="6" w:space="0" w:color="000000"/>
              <w:right w:val="single" w:sz="6" w:space="0" w:color="000000"/>
            </w:tcBorders>
            <w:textDirection w:val="btLr"/>
            <w:vAlign w:val="center"/>
          </w:tcPr>
          <w:p w:rsidR="00172308" w:rsidRPr="00FF6D42" w:rsidRDefault="00172308" w:rsidP="00172308">
            <w:pPr>
              <w:pStyle w:val="NormalWeb"/>
              <w:spacing w:before="0" w:beforeAutospacing="0" w:after="0" w:afterAutospacing="0" w:line="0" w:lineRule="atLeast"/>
              <w:ind w:left="113" w:right="113"/>
              <w:jc w:val="center"/>
              <w:rPr>
                <w:b/>
                <w:bCs/>
                <w:color w:val="000000"/>
              </w:rPr>
            </w:pPr>
          </w:p>
        </w:tc>
        <w:tc>
          <w:tcPr>
            <w:tcW w:w="450" w:type="dxa"/>
            <w:tcBorders>
              <w:top w:val="single" w:sz="4" w:space="0" w:color="auto"/>
              <w:left w:val="single" w:sz="6" w:space="0" w:color="000000"/>
              <w:right w:val="single" w:sz="4" w:space="0" w:color="auto"/>
            </w:tcBorders>
            <w:vAlign w:val="center"/>
          </w:tcPr>
          <w:p w:rsidR="00172308" w:rsidRPr="00FF6D42" w:rsidRDefault="00172308" w:rsidP="00172308">
            <w:pPr>
              <w:pStyle w:val="NormalWeb"/>
              <w:spacing w:after="0" w:line="0" w:lineRule="atLeast"/>
              <w:jc w:val="center"/>
              <w:rPr>
                <w:b/>
                <w:bCs/>
                <w:color w:val="000000"/>
              </w:rPr>
            </w:pPr>
            <w:r w:rsidRPr="00FF6D42">
              <w:rPr>
                <w:b/>
                <w:bCs/>
                <w:color w:val="000000"/>
                <w:sz w:val="22"/>
                <w:szCs w:val="22"/>
              </w:rPr>
              <w:t>I</w:t>
            </w:r>
          </w:p>
        </w:tc>
        <w:tc>
          <w:tcPr>
            <w:tcW w:w="450" w:type="dxa"/>
            <w:tcBorders>
              <w:top w:val="single" w:sz="4" w:space="0" w:color="auto"/>
              <w:left w:val="single" w:sz="4" w:space="0" w:color="auto"/>
              <w:right w:val="single" w:sz="4" w:space="0" w:color="auto"/>
            </w:tcBorders>
            <w:vAlign w:val="center"/>
          </w:tcPr>
          <w:p w:rsidR="00172308" w:rsidRPr="00FF6D42" w:rsidRDefault="00172308" w:rsidP="00172308">
            <w:pPr>
              <w:pStyle w:val="NormalWeb"/>
              <w:spacing w:after="0" w:line="0" w:lineRule="atLeast"/>
              <w:jc w:val="center"/>
              <w:rPr>
                <w:b/>
                <w:bCs/>
                <w:color w:val="000000"/>
              </w:rPr>
            </w:pPr>
            <w:r w:rsidRPr="00FF6D42">
              <w:rPr>
                <w:b/>
                <w:bCs/>
                <w:color w:val="000000"/>
                <w:sz w:val="22"/>
                <w:szCs w:val="22"/>
              </w:rPr>
              <w:t>II</w:t>
            </w:r>
          </w:p>
        </w:tc>
        <w:tc>
          <w:tcPr>
            <w:tcW w:w="450" w:type="dxa"/>
            <w:tcBorders>
              <w:top w:val="single" w:sz="4" w:space="0" w:color="auto"/>
              <w:left w:val="single" w:sz="4" w:space="0" w:color="auto"/>
              <w:right w:val="single" w:sz="4" w:space="0" w:color="auto"/>
            </w:tcBorders>
            <w:vAlign w:val="center"/>
          </w:tcPr>
          <w:p w:rsidR="00172308" w:rsidRPr="00FF6D42" w:rsidRDefault="00172308" w:rsidP="00172308">
            <w:pPr>
              <w:pStyle w:val="NormalWeb"/>
              <w:spacing w:after="0" w:line="0" w:lineRule="atLeast"/>
              <w:jc w:val="center"/>
              <w:rPr>
                <w:b/>
                <w:bCs/>
                <w:color w:val="000000"/>
              </w:rPr>
            </w:pPr>
            <w:r w:rsidRPr="00FF6D42">
              <w:rPr>
                <w:b/>
                <w:bCs/>
                <w:color w:val="000000"/>
                <w:sz w:val="22"/>
                <w:szCs w:val="22"/>
              </w:rPr>
              <w:t>III</w:t>
            </w:r>
          </w:p>
        </w:tc>
        <w:tc>
          <w:tcPr>
            <w:tcW w:w="450" w:type="dxa"/>
            <w:tcBorders>
              <w:top w:val="single" w:sz="4" w:space="0" w:color="auto"/>
              <w:left w:val="single" w:sz="4" w:space="0" w:color="auto"/>
              <w:right w:val="single" w:sz="4" w:space="0" w:color="auto"/>
            </w:tcBorders>
            <w:vAlign w:val="center"/>
          </w:tcPr>
          <w:p w:rsidR="00172308" w:rsidRPr="00FF6D42" w:rsidRDefault="00172308" w:rsidP="00172308">
            <w:pPr>
              <w:pStyle w:val="NormalWeb"/>
              <w:spacing w:after="0" w:line="0" w:lineRule="atLeast"/>
              <w:jc w:val="center"/>
              <w:rPr>
                <w:b/>
                <w:bCs/>
                <w:color w:val="000000"/>
              </w:rPr>
            </w:pPr>
            <w:r w:rsidRPr="00FF6D42">
              <w:rPr>
                <w:b/>
                <w:bCs/>
                <w:color w:val="000000"/>
                <w:sz w:val="22"/>
                <w:szCs w:val="22"/>
              </w:rPr>
              <w:t>I</w:t>
            </w:r>
          </w:p>
        </w:tc>
        <w:tc>
          <w:tcPr>
            <w:tcW w:w="450" w:type="dxa"/>
            <w:tcBorders>
              <w:top w:val="single" w:sz="4" w:space="0" w:color="auto"/>
              <w:left w:val="single" w:sz="4" w:space="0" w:color="auto"/>
              <w:right w:val="single" w:sz="4" w:space="0" w:color="auto"/>
            </w:tcBorders>
            <w:vAlign w:val="center"/>
          </w:tcPr>
          <w:p w:rsidR="00172308" w:rsidRPr="00FF6D42" w:rsidRDefault="00172308" w:rsidP="00172308">
            <w:pPr>
              <w:pStyle w:val="NormalWeb"/>
              <w:spacing w:after="0" w:line="0" w:lineRule="atLeast"/>
              <w:jc w:val="center"/>
              <w:rPr>
                <w:b/>
                <w:bCs/>
                <w:color w:val="000000"/>
              </w:rPr>
            </w:pPr>
            <w:r w:rsidRPr="00FF6D42">
              <w:rPr>
                <w:b/>
                <w:bCs/>
                <w:color w:val="000000"/>
                <w:sz w:val="22"/>
                <w:szCs w:val="22"/>
              </w:rPr>
              <w:t>II</w:t>
            </w:r>
          </w:p>
        </w:tc>
        <w:tc>
          <w:tcPr>
            <w:tcW w:w="450" w:type="dxa"/>
            <w:tcBorders>
              <w:top w:val="single" w:sz="4" w:space="0" w:color="auto"/>
              <w:left w:val="single" w:sz="4" w:space="0" w:color="auto"/>
              <w:right w:val="single" w:sz="4" w:space="0" w:color="auto"/>
            </w:tcBorders>
            <w:vAlign w:val="center"/>
          </w:tcPr>
          <w:p w:rsidR="00172308" w:rsidRPr="00FF6D42" w:rsidRDefault="00172308" w:rsidP="00172308">
            <w:pPr>
              <w:pStyle w:val="NormalWeb"/>
              <w:spacing w:after="0" w:line="0" w:lineRule="atLeast"/>
              <w:jc w:val="center"/>
              <w:rPr>
                <w:b/>
                <w:bCs/>
                <w:color w:val="000000"/>
              </w:rPr>
            </w:pPr>
            <w:r w:rsidRPr="00FF6D42">
              <w:rPr>
                <w:b/>
                <w:bCs/>
                <w:color w:val="000000"/>
                <w:sz w:val="22"/>
                <w:szCs w:val="22"/>
              </w:rPr>
              <w:t>III</w:t>
            </w:r>
          </w:p>
        </w:tc>
        <w:tc>
          <w:tcPr>
            <w:tcW w:w="450" w:type="dxa"/>
            <w:tcBorders>
              <w:top w:val="single" w:sz="4" w:space="0" w:color="auto"/>
              <w:left w:val="single" w:sz="4" w:space="0" w:color="auto"/>
              <w:right w:val="single" w:sz="4" w:space="0" w:color="auto"/>
            </w:tcBorders>
            <w:vAlign w:val="center"/>
          </w:tcPr>
          <w:p w:rsidR="00172308" w:rsidRPr="00FF6D42" w:rsidRDefault="00172308" w:rsidP="00172308">
            <w:pPr>
              <w:pStyle w:val="NormalWeb"/>
              <w:spacing w:after="0" w:line="0" w:lineRule="atLeast"/>
              <w:jc w:val="center"/>
              <w:rPr>
                <w:b/>
                <w:bCs/>
                <w:color w:val="000000"/>
              </w:rPr>
            </w:pPr>
            <w:r w:rsidRPr="00FF6D42">
              <w:rPr>
                <w:b/>
                <w:bCs/>
                <w:color w:val="000000"/>
                <w:sz w:val="22"/>
                <w:szCs w:val="22"/>
              </w:rPr>
              <w:t>I</w:t>
            </w:r>
          </w:p>
        </w:tc>
        <w:tc>
          <w:tcPr>
            <w:tcW w:w="435" w:type="dxa"/>
            <w:tcBorders>
              <w:top w:val="single" w:sz="4" w:space="0" w:color="auto"/>
              <w:left w:val="single" w:sz="4" w:space="0" w:color="auto"/>
              <w:right w:val="single" w:sz="4" w:space="0" w:color="auto"/>
            </w:tcBorders>
            <w:vAlign w:val="center"/>
          </w:tcPr>
          <w:p w:rsidR="00172308" w:rsidRPr="00FF6D42" w:rsidRDefault="00172308" w:rsidP="00172308">
            <w:pPr>
              <w:pStyle w:val="NormalWeb"/>
              <w:spacing w:after="0" w:line="0" w:lineRule="atLeast"/>
              <w:jc w:val="center"/>
              <w:rPr>
                <w:b/>
                <w:bCs/>
                <w:color w:val="000000"/>
              </w:rPr>
            </w:pPr>
            <w:r w:rsidRPr="00FF6D42">
              <w:rPr>
                <w:b/>
                <w:bCs/>
                <w:color w:val="000000"/>
                <w:sz w:val="22"/>
                <w:szCs w:val="22"/>
              </w:rPr>
              <w:t>II</w:t>
            </w:r>
          </w:p>
        </w:tc>
        <w:tc>
          <w:tcPr>
            <w:tcW w:w="375" w:type="dxa"/>
            <w:tcBorders>
              <w:top w:val="single" w:sz="4" w:space="0" w:color="auto"/>
              <w:left w:val="single" w:sz="4" w:space="0" w:color="auto"/>
              <w:right w:val="single" w:sz="6" w:space="0" w:color="000000"/>
            </w:tcBorders>
            <w:vAlign w:val="center"/>
          </w:tcPr>
          <w:p w:rsidR="00172308" w:rsidRPr="00FF6D42" w:rsidRDefault="00172308" w:rsidP="00172308">
            <w:pPr>
              <w:pStyle w:val="NormalWeb"/>
              <w:spacing w:after="0" w:line="0" w:lineRule="atLeast"/>
              <w:jc w:val="center"/>
              <w:rPr>
                <w:b/>
                <w:bCs/>
                <w:color w:val="000000"/>
              </w:rPr>
            </w:pPr>
            <w:r w:rsidRPr="00FF6D42">
              <w:rPr>
                <w:b/>
                <w:bCs/>
                <w:color w:val="000000"/>
                <w:sz w:val="22"/>
                <w:szCs w:val="22"/>
              </w:rPr>
              <w:t>III</w:t>
            </w:r>
          </w:p>
        </w:tc>
      </w:tr>
      <w:tr w:rsidR="00172308" w:rsidRPr="00FF6D42" w:rsidTr="00172308">
        <w:trPr>
          <w:trHeight w:val="481"/>
        </w:trPr>
        <w:tc>
          <w:tcPr>
            <w:tcW w:w="2490" w:type="dxa"/>
            <w:tcBorders>
              <w:top w:val="single" w:sz="6" w:space="0" w:color="000000"/>
              <w:left w:val="single" w:sz="6" w:space="0" w:color="000000"/>
              <w:bottom w:val="single" w:sz="6" w:space="0" w:color="000000"/>
              <w:right w:val="single" w:sz="6" w:space="0" w:color="000000"/>
            </w:tcBorders>
            <w:vAlign w:val="center"/>
          </w:tcPr>
          <w:p w:rsidR="00172308" w:rsidRPr="00FF6D42" w:rsidRDefault="00172308" w:rsidP="00172308">
            <w:pPr>
              <w:pStyle w:val="NormalWeb"/>
              <w:spacing w:before="0" w:beforeAutospacing="0" w:after="0" w:afterAutospacing="0" w:line="0" w:lineRule="atLeast"/>
            </w:pPr>
            <w:r w:rsidRPr="00FF6D42">
              <w:rPr>
                <w:sz w:val="22"/>
                <w:szCs w:val="22"/>
              </w:rPr>
              <w:t>ТатјанаПеришић</w:t>
            </w:r>
          </w:p>
        </w:tc>
        <w:tc>
          <w:tcPr>
            <w:tcW w:w="990" w:type="dxa"/>
            <w:tcBorders>
              <w:top w:val="single" w:sz="6" w:space="0" w:color="000000"/>
              <w:left w:val="single" w:sz="6" w:space="0" w:color="000000"/>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13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r>
              <w:rPr>
                <w:lang w:val="sr-Cyrl-CS"/>
              </w:rPr>
              <w:t>1</w:t>
            </w:r>
          </w:p>
        </w:tc>
        <w:tc>
          <w:tcPr>
            <w:tcW w:w="1080" w:type="dxa"/>
            <w:tcBorders>
              <w:top w:val="single" w:sz="6" w:space="0" w:color="000000"/>
              <w:left w:val="single" w:sz="4" w:space="0" w:color="auto"/>
              <w:bottom w:val="single" w:sz="6" w:space="0" w:color="000000"/>
              <w:right w:val="single" w:sz="6" w:space="0" w:color="000000"/>
            </w:tcBorders>
            <w:vAlign w:val="center"/>
          </w:tcPr>
          <w:p w:rsidR="00172308" w:rsidRPr="00FF6D42" w:rsidRDefault="00172308" w:rsidP="00172308">
            <w:pPr>
              <w:spacing w:line="0" w:lineRule="atLeast"/>
              <w:jc w:val="center"/>
              <w:rPr>
                <w:lang w:val="sr-Cyrl-CS"/>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172308" w:rsidRPr="00F21A77" w:rsidRDefault="00172308" w:rsidP="00172308">
            <w:pPr>
              <w:spacing w:line="0" w:lineRule="atLeast"/>
              <w:jc w:val="center"/>
              <w:rPr>
                <w:b/>
                <w:vertAlign w:val="subscript"/>
              </w:rPr>
            </w:pPr>
            <w:r>
              <w:rPr>
                <w:b/>
                <w:vertAlign w:val="subscript"/>
                <w:lang w:val="sr-Latn-CS"/>
              </w:rPr>
              <w:t xml:space="preserve">I </w:t>
            </w:r>
          </w:p>
        </w:tc>
        <w:tc>
          <w:tcPr>
            <w:tcW w:w="450" w:type="dxa"/>
            <w:tcBorders>
              <w:top w:val="single" w:sz="6" w:space="0" w:color="000000"/>
              <w:left w:val="single" w:sz="6" w:space="0" w:color="000000"/>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A47201"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3808D3" w:rsidRDefault="00172308" w:rsidP="00172308">
            <w:pPr>
              <w:spacing w:line="0" w:lineRule="atLeast"/>
              <w:jc w:val="center"/>
            </w:pPr>
            <w:r>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3808D3" w:rsidRDefault="00172308" w:rsidP="00172308">
            <w:pPr>
              <w:spacing w:line="0" w:lineRule="atLeast"/>
              <w:jc w:val="cente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tabs>
                <w:tab w:val="center" w:pos="720"/>
              </w:tabs>
              <w:spacing w:line="0" w:lineRule="atLeast"/>
              <w:jc w:val="center"/>
              <w:rPr>
                <w:lang w:val="sr-Cyrl-CS"/>
              </w:rPr>
            </w:pPr>
          </w:p>
        </w:tc>
        <w:tc>
          <w:tcPr>
            <w:tcW w:w="435"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tabs>
                <w:tab w:val="center" w:pos="720"/>
              </w:tabs>
              <w:spacing w:line="0" w:lineRule="atLeast"/>
              <w:jc w:val="center"/>
              <w:rPr>
                <w:lang w:val="sr-Cyrl-CS"/>
              </w:rPr>
            </w:pPr>
          </w:p>
        </w:tc>
        <w:tc>
          <w:tcPr>
            <w:tcW w:w="375" w:type="dxa"/>
            <w:tcBorders>
              <w:top w:val="single" w:sz="6" w:space="0" w:color="000000"/>
              <w:left w:val="single" w:sz="4" w:space="0" w:color="auto"/>
              <w:bottom w:val="single" w:sz="6" w:space="0" w:color="000000"/>
              <w:right w:val="single" w:sz="6" w:space="0" w:color="000000"/>
            </w:tcBorders>
            <w:vAlign w:val="center"/>
          </w:tcPr>
          <w:p w:rsidR="00172308" w:rsidRPr="00FF6D42" w:rsidRDefault="00172308" w:rsidP="00172308">
            <w:pPr>
              <w:tabs>
                <w:tab w:val="center" w:pos="720"/>
              </w:tabs>
              <w:spacing w:line="0" w:lineRule="atLeast"/>
              <w:jc w:val="center"/>
              <w:rPr>
                <w:lang w:val="sr-Cyrl-CS"/>
              </w:rPr>
            </w:pPr>
          </w:p>
        </w:tc>
      </w:tr>
      <w:tr w:rsidR="00172308" w:rsidRPr="00FF6D42" w:rsidTr="00172308">
        <w:trPr>
          <w:trHeight w:val="409"/>
        </w:trPr>
        <w:tc>
          <w:tcPr>
            <w:tcW w:w="2490" w:type="dxa"/>
            <w:tcBorders>
              <w:top w:val="single" w:sz="6" w:space="0" w:color="000000"/>
              <w:left w:val="single" w:sz="6" w:space="0" w:color="000000"/>
              <w:bottom w:val="single" w:sz="6" w:space="0" w:color="000000"/>
              <w:right w:val="single" w:sz="6" w:space="0" w:color="000000"/>
            </w:tcBorders>
            <w:vAlign w:val="center"/>
          </w:tcPr>
          <w:p w:rsidR="00172308" w:rsidRPr="00336A44" w:rsidRDefault="00172308" w:rsidP="00172308">
            <w:pPr>
              <w:spacing w:line="0" w:lineRule="atLeast"/>
            </w:pPr>
            <w:r>
              <w:t>Љубица Луковић</w:t>
            </w:r>
          </w:p>
        </w:tc>
        <w:tc>
          <w:tcPr>
            <w:tcW w:w="990" w:type="dxa"/>
            <w:tcBorders>
              <w:top w:val="single" w:sz="6" w:space="0" w:color="000000"/>
              <w:left w:val="single" w:sz="6" w:space="0" w:color="000000"/>
              <w:bottom w:val="single" w:sz="6" w:space="0" w:color="000000"/>
              <w:right w:val="single" w:sz="4" w:space="0" w:color="auto"/>
            </w:tcBorders>
            <w:vAlign w:val="center"/>
          </w:tcPr>
          <w:p w:rsidR="00172308" w:rsidRPr="00A47201" w:rsidRDefault="00172308" w:rsidP="00172308">
            <w:pPr>
              <w:spacing w:line="0" w:lineRule="atLeast"/>
              <w:jc w:val="center"/>
              <w:rPr>
                <w:lang w:val="sr-Cyrl-CS"/>
              </w:rPr>
            </w:pPr>
          </w:p>
        </w:tc>
        <w:tc>
          <w:tcPr>
            <w:tcW w:w="1350" w:type="dxa"/>
            <w:tcBorders>
              <w:top w:val="single" w:sz="6" w:space="0" w:color="000000"/>
              <w:left w:val="single" w:sz="4" w:space="0" w:color="auto"/>
              <w:bottom w:val="single" w:sz="6" w:space="0" w:color="000000"/>
              <w:right w:val="single" w:sz="4" w:space="0" w:color="auto"/>
            </w:tcBorders>
            <w:vAlign w:val="center"/>
          </w:tcPr>
          <w:p w:rsidR="00172308" w:rsidRPr="00A47201" w:rsidRDefault="00172308" w:rsidP="00172308">
            <w:pPr>
              <w:spacing w:line="0" w:lineRule="atLeast"/>
              <w:jc w:val="center"/>
              <w:rPr>
                <w:lang w:val="sr-Cyrl-CS"/>
              </w:rPr>
            </w:pPr>
            <w:r>
              <w:rPr>
                <w:lang w:val="sr-Cyrl-CS"/>
              </w:rPr>
              <w:t>2</w:t>
            </w:r>
          </w:p>
        </w:tc>
        <w:tc>
          <w:tcPr>
            <w:tcW w:w="1080" w:type="dxa"/>
            <w:tcBorders>
              <w:top w:val="single" w:sz="6" w:space="0" w:color="000000"/>
              <w:left w:val="single" w:sz="4" w:space="0" w:color="auto"/>
              <w:bottom w:val="single" w:sz="6" w:space="0" w:color="000000"/>
              <w:right w:val="single" w:sz="6" w:space="0" w:color="000000"/>
            </w:tcBorders>
            <w:vAlign w:val="center"/>
          </w:tcPr>
          <w:p w:rsidR="00172308" w:rsidRPr="003808D3" w:rsidRDefault="00172308" w:rsidP="00172308">
            <w:pPr>
              <w:spacing w:line="0" w:lineRule="atLeast"/>
              <w:jc w:val="center"/>
            </w:pPr>
            <w:r>
              <w:t>1</w:t>
            </w:r>
          </w:p>
        </w:tc>
        <w:tc>
          <w:tcPr>
            <w:tcW w:w="810" w:type="dxa"/>
            <w:tcBorders>
              <w:top w:val="single" w:sz="6" w:space="0" w:color="000000"/>
              <w:left w:val="single" w:sz="6" w:space="0" w:color="000000"/>
              <w:bottom w:val="single" w:sz="6" w:space="0" w:color="000000"/>
              <w:right w:val="single" w:sz="6" w:space="0" w:color="000000"/>
            </w:tcBorders>
            <w:vAlign w:val="center"/>
          </w:tcPr>
          <w:p w:rsidR="00172308" w:rsidRPr="003808D3" w:rsidRDefault="00172308" w:rsidP="00172308">
            <w:pPr>
              <w:spacing w:line="0" w:lineRule="atLeast"/>
              <w:jc w:val="center"/>
              <w:rPr>
                <w:vertAlign w:val="subscript"/>
              </w:rPr>
            </w:pPr>
            <w:r>
              <w:rPr>
                <w:vertAlign w:val="subscript"/>
              </w:rPr>
              <w:t>II</w:t>
            </w:r>
          </w:p>
        </w:tc>
        <w:tc>
          <w:tcPr>
            <w:tcW w:w="450" w:type="dxa"/>
            <w:tcBorders>
              <w:top w:val="single" w:sz="6" w:space="0" w:color="000000"/>
              <w:left w:val="single" w:sz="6" w:space="0" w:color="000000"/>
              <w:bottom w:val="single" w:sz="6" w:space="0" w:color="000000"/>
              <w:right w:val="single" w:sz="4" w:space="0" w:color="auto"/>
            </w:tcBorders>
            <w:vAlign w:val="center"/>
          </w:tcPr>
          <w:p w:rsidR="00172308" w:rsidRPr="00336A44" w:rsidRDefault="00172308" w:rsidP="00172308">
            <w:pPr>
              <w:spacing w:line="0" w:lineRule="atLeast"/>
              <w:jc w:val="cente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336A44" w:rsidRDefault="00172308" w:rsidP="00172308">
            <w:pPr>
              <w:spacing w:line="0" w:lineRule="atLeast"/>
              <w:jc w:val="cente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336A44" w:rsidRDefault="00172308" w:rsidP="00172308">
            <w:pPr>
              <w:spacing w:line="0" w:lineRule="atLeast"/>
              <w:jc w:val="cente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tabs>
                <w:tab w:val="center" w:pos="720"/>
              </w:tabs>
              <w:spacing w:line="0" w:lineRule="atLeast"/>
              <w:jc w:val="center"/>
            </w:pPr>
          </w:p>
        </w:tc>
        <w:tc>
          <w:tcPr>
            <w:tcW w:w="435"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tabs>
                <w:tab w:val="center" w:pos="720"/>
              </w:tabs>
              <w:spacing w:line="0" w:lineRule="atLeast"/>
              <w:jc w:val="center"/>
            </w:pPr>
          </w:p>
        </w:tc>
        <w:tc>
          <w:tcPr>
            <w:tcW w:w="375" w:type="dxa"/>
            <w:tcBorders>
              <w:top w:val="single" w:sz="6" w:space="0" w:color="000000"/>
              <w:left w:val="single" w:sz="4" w:space="0" w:color="auto"/>
              <w:bottom w:val="single" w:sz="6" w:space="0" w:color="000000"/>
              <w:right w:val="single" w:sz="6" w:space="0" w:color="000000"/>
            </w:tcBorders>
            <w:vAlign w:val="center"/>
          </w:tcPr>
          <w:p w:rsidR="00172308" w:rsidRPr="00FF6D42" w:rsidRDefault="00172308" w:rsidP="00172308">
            <w:pPr>
              <w:tabs>
                <w:tab w:val="center" w:pos="720"/>
              </w:tabs>
              <w:spacing w:line="0" w:lineRule="atLeast"/>
              <w:jc w:val="center"/>
            </w:pPr>
          </w:p>
        </w:tc>
      </w:tr>
      <w:tr w:rsidR="00172308" w:rsidRPr="00FF6D42" w:rsidTr="00172308">
        <w:trPr>
          <w:trHeight w:val="409"/>
        </w:trPr>
        <w:tc>
          <w:tcPr>
            <w:tcW w:w="2490" w:type="dxa"/>
            <w:tcBorders>
              <w:top w:val="single" w:sz="6" w:space="0" w:color="000000"/>
              <w:left w:val="single" w:sz="6" w:space="0" w:color="000000"/>
              <w:bottom w:val="single" w:sz="6" w:space="0" w:color="000000"/>
              <w:right w:val="single" w:sz="6" w:space="0" w:color="000000"/>
            </w:tcBorders>
            <w:vAlign w:val="center"/>
          </w:tcPr>
          <w:p w:rsidR="00172308" w:rsidRPr="00FF6D42" w:rsidRDefault="00172308" w:rsidP="00172308">
            <w:pPr>
              <w:spacing w:line="0" w:lineRule="atLeast"/>
              <w:rPr>
                <w:lang w:val="sr-Cyrl-CS"/>
              </w:rPr>
            </w:pPr>
            <w:r w:rsidRPr="00FF6D42">
              <w:rPr>
                <w:lang w:val="sr-Cyrl-CS"/>
              </w:rPr>
              <w:t>Милена Васовић</w:t>
            </w:r>
          </w:p>
        </w:tc>
        <w:tc>
          <w:tcPr>
            <w:tcW w:w="990" w:type="dxa"/>
            <w:tcBorders>
              <w:top w:val="single" w:sz="6" w:space="0" w:color="000000"/>
              <w:left w:val="single" w:sz="6" w:space="0" w:color="000000"/>
              <w:bottom w:val="single" w:sz="6" w:space="0" w:color="000000"/>
              <w:right w:val="single" w:sz="4" w:space="0" w:color="auto"/>
            </w:tcBorders>
            <w:vAlign w:val="center"/>
          </w:tcPr>
          <w:p w:rsidR="00172308" w:rsidRPr="00FF6D42" w:rsidRDefault="00172308" w:rsidP="00172308">
            <w:pPr>
              <w:spacing w:line="0" w:lineRule="atLeast"/>
              <w:jc w:val="center"/>
            </w:pPr>
          </w:p>
        </w:tc>
        <w:tc>
          <w:tcPr>
            <w:tcW w:w="1350" w:type="dxa"/>
            <w:tcBorders>
              <w:top w:val="single" w:sz="6" w:space="0" w:color="000000"/>
              <w:left w:val="single" w:sz="4" w:space="0" w:color="auto"/>
              <w:bottom w:val="single" w:sz="6" w:space="0" w:color="000000"/>
              <w:right w:val="single" w:sz="4" w:space="0" w:color="auto"/>
            </w:tcBorders>
            <w:vAlign w:val="center"/>
          </w:tcPr>
          <w:p w:rsidR="00172308" w:rsidRPr="00F21A77" w:rsidRDefault="00172308" w:rsidP="00172308">
            <w:pPr>
              <w:spacing w:line="0" w:lineRule="atLeast"/>
              <w:jc w:val="center"/>
            </w:pPr>
            <w:r>
              <w:t>1</w:t>
            </w:r>
          </w:p>
        </w:tc>
        <w:tc>
          <w:tcPr>
            <w:tcW w:w="1080" w:type="dxa"/>
            <w:tcBorders>
              <w:top w:val="single" w:sz="6" w:space="0" w:color="000000"/>
              <w:left w:val="single" w:sz="4" w:space="0" w:color="auto"/>
              <w:bottom w:val="single" w:sz="6" w:space="0" w:color="000000"/>
              <w:right w:val="single" w:sz="6" w:space="0" w:color="000000"/>
            </w:tcBorders>
            <w:vAlign w:val="center"/>
          </w:tcPr>
          <w:p w:rsidR="00172308" w:rsidRPr="00F21A77" w:rsidRDefault="00172308" w:rsidP="00172308">
            <w:pPr>
              <w:spacing w:line="0" w:lineRule="atLeast"/>
              <w:jc w:val="center"/>
            </w:pPr>
            <w:r>
              <w:t>`1</w:t>
            </w:r>
          </w:p>
        </w:tc>
        <w:tc>
          <w:tcPr>
            <w:tcW w:w="810" w:type="dxa"/>
            <w:tcBorders>
              <w:top w:val="single" w:sz="6" w:space="0" w:color="000000"/>
              <w:left w:val="single" w:sz="6" w:space="0" w:color="000000"/>
              <w:bottom w:val="single" w:sz="6" w:space="0" w:color="000000"/>
              <w:right w:val="single" w:sz="6" w:space="0" w:color="000000"/>
            </w:tcBorders>
            <w:vAlign w:val="center"/>
          </w:tcPr>
          <w:p w:rsidR="00172308" w:rsidRPr="00A47201" w:rsidRDefault="00172308" w:rsidP="00172308">
            <w:pPr>
              <w:spacing w:line="0" w:lineRule="atLeast"/>
              <w:jc w:val="center"/>
              <w:rPr>
                <w:sz w:val="32"/>
                <w:szCs w:val="32"/>
                <w:vertAlign w:val="subscript"/>
              </w:rPr>
            </w:pPr>
            <w:r>
              <w:rPr>
                <w:sz w:val="32"/>
                <w:szCs w:val="32"/>
                <w:vertAlign w:val="subscript"/>
              </w:rPr>
              <w:t>I</w:t>
            </w:r>
          </w:p>
        </w:tc>
        <w:tc>
          <w:tcPr>
            <w:tcW w:w="450" w:type="dxa"/>
            <w:tcBorders>
              <w:top w:val="single" w:sz="6" w:space="0" w:color="000000"/>
              <w:left w:val="single" w:sz="6" w:space="0" w:color="000000"/>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A47201" w:rsidRDefault="00172308" w:rsidP="00172308">
            <w:pPr>
              <w:spacing w:line="0" w:lineRule="atLeast"/>
              <w:jc w:val="center"/>
              <w:rPr>
                <w:lang w:val="sr-Latn-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C972ED" w:rsidRDefault="00172308" w:rsidP="00172308">
            <w:pPr>
              <w:spacing w:line="0" w:lineRule="atLeast"/>
              <w:jc w:val="cente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r>
              <w:rPr>
                <w:lang w:val="sr-Cyrl-CS"/>
              </w:rPr>
              <w:t>1</w:t>
            </w: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tabs>
                <w:tab w:val="center" w:pos="720"/>
              </w:tabs>
              <w:spacing w:line="0" w:lineRule="atLeast"/>
              <w:jc w:val="center"/>
              <w:rPr>
                <w:lang w:val="sr-Cyrl-CS"/>
              </w:rPr>
            </w:pPr>
            <w:r>
              <w:rPr>
                <w:lang w:val="sr-Cyrl-CS"/>
              </w:rPr>
              <w:t>1</w:t>
            </w:r>
          </w:p>
        </w:tc>
        <w:tc>
          <w:tcPr>
            <w:tcW w:w="435"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tabs>
                <w:tab w:val="center" w:pos="720"/>
              </w:tabs>
              <w:spacing w:line="0" w:lineRule="atLeast"/>
              <w:jc w:val="center"/>
              <w:rPr>
                <w:lang w:val="sr-Cyrl-CS"/>
              </w:rPr>
            </w:pPr>
          </w:p>
        </w:tc>
        <w:tc>
          <w:tcPr>
            <w:tcW w:w="375" w:type="dxa"/>
            <w:tcBorders>
              <w:top w:val="single" w:sz="6" w:space="0" w:color="000000"/>
              <w:left w:val="single" w:sz="4" w:space="0" w:color="auto"/>
              <w:bottom w:val="single" w:sz="6" w:space="0" w:color="000000"/>
              <w:right w:val="single" w:sz="6" w:space="0" w:color="000000"/>
            </w:tcBorders>
            <w:vAlign w:val="center"/>
          </w:tcPr>
          <w:p w:rsidR="00172308" w:rsidRPr="00FB61E9" w:rsidRDefault="00172308" w:rsidP="00172308">
            <w:pPr>
              <w:tabs>
                <w:tab w:val="center" w:pos="720"/>
              </w:tabs>
              <w:spacing w:line="0" w:lineRule="atLeast"/>
              <w:jc w:val="center"/>
              <w:rPr>
                <w:lang w:val="sr-Latn-CS"/>
              </w:rPr>
            </w:pPr>
          </w:p>
        </w:tc>
      </w:tr>
      <w:tr w:rsidR="00172308" w:rsidRPr="00FF6D42" w:rsidTr="00172308">
        <w:trPr>
          <w:trHeight w:val="348"/>
        </w:trPr>
        <w:tc>
          <w:tcPr>
            <w:tcW w:w="2490" w:type="dxa"/>
            <w:tcBorders>
              <w:top w:val="single" w:sz="6" w:space="0" w:color="000000"/>
              <w:left w:val="single" w:sz="6" w:space="0" w:color="000000"/>
              <w:bottom w:val="single" w:sz="6" w:space="0" w:color="000000"/>
              <w:right w:val="single" w:sz="6" w:space="0" w:color="000000"/>
            </w:tcBorders>
            <w:vAlign w:val="center"/>
          </w:tcPr>
          <w:p w:rsidR="00172308" w:rsidRPr="00FF6D42" w:rsidRDefault="00172308" w:rsidP="00172308">
            <w:pPr>
              <w:spacing w:line="0" w:lineRule="atLeast"/>
            </w:pPr>
          </w:p>
        </w:tc>
        <w:tc>
          <w:tcPr>
            <w:tcW w:w="990" w:type="dxa"/>
            <w:tcBorders>
              <w:top w:val="single" w:sz="6" w:space="0" w:color="000000"/>
              <w:left w:val="single" w:sz="6" w:space="0" w:color="000000"/>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1350" w:type="dxa"/>
            <w:tcBorders>
              <w:top w:val="single" w:sz="6" w:space="0" w:color="000000"/>
              <w:left w:val="single" w:sz="4" w:space="0" w:color="auto"/>
              <w:bottom w:val="single" w:sz="6" w:space="0" w:color="000000"/>
              <w:right w:val="single" w:sz="4" w:space="0" w:color="auto"/>
            </w:tcBorders>
            <w:vAlign w:val="center"/>
          </w:tcPr>
          <w:p w:rsidR="00172308" w:rsidRPr="00FB61E9" w:rsidRDefault="00172308" w:rsidP="00172308">
            <w:pPr>
              <w:spacing w:line="0" w:lineRule="atLeast"/>
              <w:jc w:val="center"/>
              <w:rPr>
                <w:lang w:val="sr-Latn-CS"/>
              </w:rPr>
            </w:pPr>
          </w:p>
        </w:tc>
        <w:tc>
          <w:tcPr>
            <w:tcW w:w="1080" w:type="dxa"/>
            <w:tcBorders>
              <w:top w:val="single" w:sz="6" w:space="0" w:color="000000"/>
              <w:left w:val="single" w:sz="4" w:space="0" w:color="auto"/>
              <w:bottom w:val="single" w:sz="6" w:space="0" w:color="000000"/>
              <w:right w:val="single" w:sz="6" w:space="0" w:color="000000"/>
            </w:tcBorders>
            <w:vAlign w:val="center"/>
          </w:tcPr>
          <w:p w:rsidR="00172308" w:rsidRPr="00FB61E9" w:rsidRDefault="00172308" w:rsidP="00172308">
            <w:pPr>
              <w:spacing w:line="0" w:lineRule="atLeast"/>
              <w:jc w:val="center"/>
              <w:rPr>
                <w:lang w:val="sr-Latn-CS"/>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172308" w:rsidRPr="007E54BA" w:rsidRDefault="00172308" w:rsidP="00172308">
            <w:pPr>
              <w:spacing w:line="0" w:lineRule="atLeast"/>
              <w:jc w:val="center"/>
              <w:rPr>
                <w:vertAlign w:val="subscript"/>
                <w:lang w:val="sr-Latn-CS"/>
              </w:rPr>
            </w:pPr>
          </w:p>
        </w:tc>
        <w:tc>
          <w:tcPr>
            <w:tcW w:w="450" w:type="dxa"/>
            <w:tcBorders>
              <w:top w:val="single" w:sz="6" w:space="0" w:color="000000"/>
              <w:left w:val="single" w:sz="6" w:space="0" w:color="000000"/>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B61E9" w:rsidRDefault="00172308" w:rsidP="00172308">
            <w:pPr>
              <w:spacing w:line="0" w:lineRule="atLeast"/>
              <w:jc w:val="center"/>
              <w:rPr>
                <w:lang w:val="sr-Latn-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B61E9" w:rsidRDefault="00172308" w:rsidP="00172308">
            <w:pPr>
              <w:spacing w:line="0" w:lineRule="atLeast"/>
              <w:jc w:val="center"/>
              <w:rPr>
                <w:lang w:val="sr-Latn-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450" w:type="dxa"/>
            <w:tcBorders>
              <w:top w:val="single" w:sz="6" w:space="0" w:color="000000"/>
              <w:left w:val="single" w:sz="4" w:space="0" w:color="auto"/>
              <w:bottom w:val="single" w:sz="6" w:space="0" w:color="000000"/>
              <w:right w:val="single" w:sz="4" w:space="0" w:color="auto"/>
            </w:tcBorders>
            <w:vAlign w:val="center"/>
          </w:tcPr>
          <w:p w:rsidR="00172308" w:rsidRPr="00FF6D42" w:rsidRDefault="00172308" w:rsidP="00172308">
            <w:pPr>
              <w:spacing w:line="0" w:lineRule="atLeast"/>
              <w:jc w:val="center"/>
              <w:rPr>
                <w:lang w:val="sr-Cyrl-CS"/>
              </w:rPr>
            </w:pPr>
          </w:p>
        </w:tc>
        <w:tc>
          <w:tcPr>
            <w:tcW w:w="435" w:type="dxa"/>
            <w:tcBorders>
              <w:top w:val="single" w:sz="6" w:space="0" w:color="000000"/>
              <w:left w:val="single" w:sz="4" w:space="0" w:color="auto"/>
              <w:bottom w:val="single" w:sz="6" w:space="0" w:color="000000"/>
              <w:right w:val="single" w:sz="4" w:space="0" w:color="auto"/>
            </w:tcBorders>
            <w:vAlign w:val="center"/>
          </w:tcPr>
          <w:p w:rsidR="00172308" w:rsidRPr="00FB61E9" w:rsidRDefault="00172308" w:rsidP="00172308">
            <w:pPr>
              <w:spacing w:line="0" w:lineRule="atLeast"/>
              <w:jc w:val="center"/>
              <w:rPr>
                <w:lang w:val="sr-Latn-CS"/>
              </w:rPr>
            </w:pPr>
          </w:p>
        </w:tc>
        <w:tc>
          <w:tcPr>
            <w:tcW w:w="375" w:type="dxa"/>
            <w:tcBorders>
              <w:top w:val="single" w:sz="6" w:space="0" w:color="000000"/>
              <w:left w:val="single" w:sz="4" w:space="0" w:color="auto"/>
              <w:bottom w:val="single" w:sz="6" w:space="0" w:color="000000"/>
              <w:right w:val="single" w:sz="6" w:space="0" w:color="000000"/>
            </w:tcBorders>
            <w:vAlign w:val="center"/>
          </w:tcPr>
          <w:p w:rsidR="00172308" w:rsidRPr="00FB61E9" w:rsidRDefault="00172308" w:rsidP="00172308">
            <w:pPr>
              <w:spacing w:line="0" w:lineRule="atLeast"/>
              <w:jc w:val="center"/>
              <w:rPr>
                <w:lang w:val="sr-Latn-CS"/>
              </w:rPr>
            </w:pPr>
          </w:p>
        </w:tc>
      </w:tr>
    </w:tbl>
    <w:p w:rsidR="00172308" w:rsidRPr="00FF6D42" w:rsidRDefault="00172308" w:rsidP="00172308">
      <w:pPr>
        <w:jc w:val="center"/>
        <w:rPr>
          <w:b/>
          <w:lang w:val="sr-Cyrl-CS"/>
        </w:rPr>
      </w:pPr>
    </w:p>
    <w:p w:rsidR="00172308" w:rsidRDefault="00172308" w:rsidP="00172308">
      <w:pPr>
        <w:pStyle w:val="NoSpacing"/>
        <w:rPr>
          <w:lang w:val="sr-Cyrl-CS"/>
        </w:rPr>
      </w:pPr>
      <w:r>
        <w:rPr>
          <w:lang w:val="sr-Cyrl-CS"/>
        </w:rPr>
        <w:tab/>
      </w:r>
    </w:p>
    <w:p w:rsidR="00172308" w:rsidRPr="00C972ED" w:rsidRDefault="00172308" w:rsidP="00172308">
      <w:pPr>
        <w:pStyle w:val="NoSpacing"/>
      </w:pPr>
      <w:r>
        <w:rPr>
          <w:lang w:val="sr-Cyrl-CS"/>
        </w:rPr>
        <w:t>Из I разреда су се такмичилииз Хемије:</w:t>
      </w:r>
      <w:r>
        <w:t>Јелена Милићевић,I1 на окружном такмичењу(III место)</w:t>
      </w:r>
      <w:r>
        <w:rPr>
          <w:lang w:val="sr-Cyrl-CS"/>
        </w:rPr>
        <w:t xml:space="preserve">. На републичком је заузела( </w:t>
      </w:r>
      <w:r>
        <w:t>I место)</w:t>
      </w:r>
      <w:r>
        <w:rPr>
          <w:lang w:val="sr-Cyrl-CS"/>
        </w:rPr>
        <w:t>, у организацији Министарства просвете у оквиру Регионалног центра за таленте.</w:t>
      </w:r>
    </w:p>
    <w:p w:rsidR="00172308" w:rsidRDefault="00172308" w:rsidP="00172308">
      <w:pPr>
        <w:pStyle w:val="NoSpacing"/>
        <w:rPr>
          <w:lang w:val="sr-Cyrl-CS"/>
        </w:rPr>
      </w:pPr>
    </w:p>
    <w:p w:rsidR="00172308" w:rsidRPr="00C972ED" w:rsidRDefault="00172308" w:rsidP="00172308">
      <w:pPr>
        <w:pStyle w:val="NoSpacing"/>
      </w:pPr>
      <w:r>
        <w:rPr>
          <w:lang w:val="sr-Cyrl-CS"/>
        </w:rPr>
        <w:t>Из I разреда су се такмичилииз Биологије:Вања Драгићевић,</w:t>
      </w:r>
      <w:r>
        <w:t xml:space="preserve">I2 на окружном такмичењу(1место). На републичком нема пласман. Такмичење </w:t>
      </w:r>
      <w:r>
        <w:rPr>
          <w:lang w:val="sr-Cyrl-CS"/>
        </w:rPr>
        <w:t>у организацији Министарства просвете у оквиру Регионалног центра за таленте.</w:t>
      </w:r>
    </w:p>
    <w:p w:rsidR="00172308" w:rsidRPr="00D15B1A" w:rsidRDefault="00172308" w:rsidP="00172308">
      <w:pPr>
        <w:rPr>
          <w:b/>
        </w:rPr>
      </w:pPr>
    </w:p>
    <w:p w:rsidR="00172308" w:rsidRPr="00D15B1A" w:rsidRDefault="00172308" w:rsidP="00172308">
      <w:pPr>
        <w:rPr>
          <w:b/>
        </w:rPr>
      </w:pPr>
      <w:r>
        <w:rPr>
          <w:b/>
        </w:rPr>
        <w:t>Из II разреда су се такмичили ученици из биологије и то на окружном два ученика:   и пласман на републичко има  , без освојеног места.</w:t>
      </w:r>
    </w:p>
    <w:p w:rsidR="00172308" w:rsidRDefault="00172308" w:rsidP="00172308">
      <w:pPr>
        <w:rPr>
          <w:b/>
          <w:lang w:val="sr-Cyrl-RS"/>
        </w:rPr>
      </w:pPr>
    </w:p>
    <w:p w:rsidR="00172308" w:rsidRDefault="00172308" w:rsidP="00172308">
      <w:pPr>
        <w:rPr>
          <w:b/>
          <w:lang w:val="sr-Cyrl-RS"/>
        </w:rPr>
      </w:pPr>
    </w:p>
    <w:p w:rsidR="00172308" w:rsidRPr="003D55DE" w:rsidRDefault="00172308" w:rsidP="00172308">
      <w:pPr>
        <w:rPr>
          <w:b/>
          <w:lang w:val="sr-Cyrl-RS"/>
        </w:rPr>
      </w:pPr>
    </w:p>
    <w:p w:rsidR="00172308" w:rsidRPr="00FF6D42" w:rsidRDefault="00172308" w:rsidP="00172308">
      <w:pPr>
        <w:rPr>
          <w:b/>
          <w:lang w:val="sr-Cyrl-CS"/>
        </w:rPr>
      </w:pPr>
    </w:p>
    <w:p w:rsidR="00172308" w:rsidRPr="00FF6D42" w:rsidRDefault="00172308" w:rsidP="00172308">
      <w:pPr>
        <w:jc w:val="center"/>
        <w:rPr>
          <w:b/>
          <w:lang w:val="sr-Cyrl-CS"/>
        </w:rPr>
      </w:pPr>
      <w:r>
        <w:rPr>
          <w:b/>
          <w:lang w:val="sr-Cyrl-CS"/>
        </w:rPr>
        <w:t>Стручно усавршавање школске 2023/24</w:t>
      </w:r>
      <w:r w:rsidRPr="00FF6D42">
        <w:rPr>
          <w:b/>
          <w:lang w:val="sr-Cyrl-CS"/>
        </w:rPr>
        <w:t xml:space="preserve">. </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910"/>
        <w:gridCol w:w="2222"/>
        <w:gridCol w:w="2274"/>
      </w:tblGrid>
      <w:tr w:rsidR="00172308" w:rsidRPr="00FF6D42" w:rsidTr="00172308">
        <w:trPr>
          <w:jc w:val="center"/>
        </w:trPr>
        <w:tc>
          <w:tcPr>
            <w:tcW w:w="3961"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FF6D42" w:rsidRDefault="00172308" w:rsidP="00172308">
            <w:pPr>
              <w:jc w:val="center"/>
              <w:rPr>
                <w:b/>
                <w:lang w:val="sr-Cyrl-CS"/>
              </w:rPr>
            </w:pPr>
            <w:r w:rsidRPr="00FF6D42">
              <w:rPr>
                <w:b/>
                <w:lang w:val="sr-Cyrl-CS"/>
              </w:rPr>
              <w:t>Наставник</w:t>
            </w:r>
          </w:p>
        </w:tc>
        <w:tc>
          <w:tcPr>
            <w:tcW w:w="910"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FF6D42" w:rsidRDefault="00172308" w:rsidP="00172308">
            <w:pPr>
              <w:jc w:val="center"/>
              <w:rPr>
                <w:b/>
                <w:lang w:val="sr-Cyrl-CS"/>
              </w:rPr>
            </w:pPr>
            <w:r w:rsidRPr="00FF6D42">
              <w:rPr>
                <w:b/>
                <w:lang w:val="sr-Cyrl-CS"/>
              </w:rPr>
              <w:t>%</w:t>
            </w:r>
          </w:p>
        </w:tc>
        <w:tc>
          <w:tcPr>
            <w:tcW w:w="2222"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FF6D42" w:rsidRDefault="00172308" w:rsidP="00172308">
            <w:pPr>
              <w:jc w:val="center"/>
              <w:rPr>
                <w:b/>
                <w:lang w:val="sr-Cyrl-CS"/>
              </w:rPr>
            </w:pPr>
            <w:r w:rsidRPr="00FF6D42">
              <w:rPr>
                <w:b/>
                <w:lang w:val="sr-Cyrl-CS"/>
              </w:rPr>
              <w:t>У</w:t>
            </w:r>
          </w:p>
          <w:p w:rsidR="00172308" w:rsidRPr="00FF6D42" w:rsidRDefault="00172308" w:rsidP="00172308">
            <w:pPr>
              <w:jc w:val="center"/>
              <w:rPr>
                <w:b/>
                <w:lang w:val="sr-Cyrl-CS"/>
              </w:rPr>
            </w:pPr>
            <w:r w:rsidRPr="00FF6D42">
              <w:rPr>
                <w:b/>
                <w:lang w:val="sr-Cyrl-CS"/>
              </w:rPr>
              <w:t>Установи</w:t>
            </w:r>
          </w:p>
        </w:tc>
        <w:tc>
          <w:tcPr>
            <w:tcW w:w="2274"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FF6D42" w:rsidRDefault="00172308" w:rsidP="00172308">
            <w:pPr>
              <w:jc w:val="center"/>
              <w:rPr>
                <w:b/>
                <w:lang w:val="sr-Cyrl-CS"/>
              </w:rPr>
            </w:pPr>
            <w:r w:rsidRPr="00FF6D42">
              <w:rPr>
                <w:b/>
                <w:lang w:val="sr-Cyrl-CS"/>
              </w:rPr>
              <w:t>Ван</w:t>
            </w:r>
          </w:p>
          <w:p w:rsidR="00172308" w:rsidRPr="00FF6D42" w:rsidRDefault="00172308" w:rsidP="00172308">
            <w:pPr>
              <w:jc w:val="center"/>
              <w:rPr>
                <w:b/>
                <w:lang w:val="sr-Cyrl-CS"/>
              </w:rPr>
            </w:pPr>
            <w:r w:rsidRPr="00FF6D42">
              <w:rPr>
                <w:b/>
                <w:lang w:val="sr-Cyrl-CS"/>
              </w:rPr>
              <w:t>Установе</w:t>
            </w:r>
          </w:p>
        </w:tc>
      </w:tr>
      <w:tr w:rsidR="00172308" w:rsidRPr="00FF6D42" w:rsidTr="00172308">
        <w:trPr>
          <w:jc w:val="center"/>
        </w:trPr>
        <w:tc>
          <w:tcPr>
            <w:tcW w:w="3961" w:type="dxa"/>
            <w:tcBorders>
              <w:top w:val="single" w:sz="4" w:space="0" w:color="auto"/>
              <w:left w:val="single" w:sz="4" w:space="0" w:color="auto"/>
              <w:bottom w:val="single" w:sz="4" w:space="0" w:color="auto"/>
              <w:right w:val="single" w:sz="4" w:space="0" w:color="auto"/>
            </w:tcBorders>
          </w:tcPr>
          <w:p w:rsidR="00172308" w:rsidRPr="00FF6D42" w:rsidRDefault="00172308" w:rsidP="00172308">
            <w:pPr>
              <w:rPr>
                <w:b/>
                <w:lang w:val="sr-Cyrl-CS"/>
              </w:rPr>
            </w:pPr>
            <w:r w:rsidRPr="00FF6D42">
              <w:rPr>
                <w:b/>
                <w:lang w:val="sr-Cyrl-CS"/>
              </w:rPr>
              <w:t>Татјана П</w:t>
            </w:r>
            <w:r>
              <w:rPr>
                <w:b/>
                <w:lang w:val="sr-Cyrl-CS"/>
              </w:rPr>
              <w:t>е</w:t>
            </w:r>
            <w:r w:rsidRPr="00FF6D42">
              <w:rPr>
                <w:b/>
                <w:lang w:val="sr-Cyrl-CS"/>
              </w:rPr>
              <w:t>ришић</w:t>
            </w:r>
          </w:p>
        </w:tc>
        <w:tc>
          <w:tcPr>
            <w:tcW w:w="910" w:type="dxa"/>
            <w:tcBorders>
              <w:top w:val="single" w:sz="4" w:space="0" w:color="auto"/>
              <w:left w:val="single" w:sz="4" w:space="0" w:color="auto"/>
              <w:bottom w:val="single" w:sz="4" w:space="0" w:color="auto"/>
              <w:right w:val="single" w:sz="4" w:space="0" w:color="auto"/>
            </w:tcBorders>
          </w:tcPr>
          <w:p w:rsidR="00172308" w:rsidRPr="00FF6D42" w:rsidRDefault="00172308" w:rsidP="00172308">
            <w:pPr>
              <w:jc w:val="center"/>
              <w:rPr>
                <w:b/>
              </w:rPr>
            </w:pPr>
            <w:r>
              <w:rPr>
                <w:b/>
              </w:rPr>
              <w:t>11</w:t>
            </w:r>
            <w:r w:rsidRPr="00FF6D42">
              <w:rPr>
                <w:b/>
              </w:rPr>
              <w:t>0</w:t>
            </w:r>
          </w:p>
        </w:tc>
        <w:tc>
          <w:tcPr>
            <w:tcW w:w="2222" w:type="dxa"/>
            <w:tcBorders>
              <w:top w:val="single" w:sz="4" w:space="0" w:color="auto"/>
              <w:left w:val="single" w:sz="4" w:space="0" w:color="auto"/>
              <w:bottom w:val="single" w:sz="4" w:space="0" w:color="auto"/>
              <w:right w:val="single" w:sz="4" w:space="0" w:color="auto"/>
            </w:tcBorders>
          </w:tcPr>
          <w:p w:rsidR="00172308" w:rsidRPr="00FB76CF" w:rsidRDefault="00172308" w:rsidP="00172308">
            <w:pPr>
              <w:jc w:val="center"/>
              <w:rPr>
                <w:lang w:val="sr-Cyrl-CS"/>
              </w:rPr>
            </w:pPr>
          </w:p>
        </w:tc>
        <w:tc>
          <w:tcPr>
            <w:tcW w:w="2274" w:type="dxa"/>
            <w:tcBorders>
              <w:top w:val="single" w:sz="4" w:space="0" w:color="auto"/>
              <w:left w:val="single" w:sz="4" w:space="0" w:color="auto"/>
              <w:bottom w:val="single" w:sz="4" w:space="0" w:color="auto"/>
              <w:right w:val="single" w:sz="4" w:space="0" w:color="auto"/>
            </w:tcBorders>
          </w:tcPr>
          <w:p w:rsidR="00172308" w:rsidRPr="00FB76CF" w:rsidRDefault="00172308" w:rsidP="00172308">
            <w:pPr>
              <w:jc w:val="center"/>
              <w:rPr>
                <w:lang w:val="sr-Cyrl-CS"/>
              </w:rPr>
            </w:pPr>
          </w:p>
        </w:tc>
      </w:tr>
      <w:tr w:rsidR="00172308" w:rsidRPr="00FF6D42" w:rsidTr="00172308">
        <w:trPr>
          <w:jc w:val="center"/>
        </w:trPr>
        <w:tc>
          <w:tcPr>
            <w:tcW w:w="3961" w:type="dxa"/>
            <w:tcBorders>
              <w:top w:val="single" w:sz="4" w:space="0" w:color="000000"/>
              <w:left w:val="single" w:sz="4" w:space="0" w:color="auto"/>
              <w:bottom w:val="single" w:sz="4" w:space="0" w:color="auto"/>
              <w:right w:val="single" w:sz="4" w:space="0" w:color="auto"/>
            </w:tcBorders>
          </w:tcPr>
          <w:p w:rsidR="00172308" w:rsidRPr="00FF6D42" w:rsidRDefault="00172308" w:rsidP="00172308">
            <w:pPr>
              <w:rPr>
                <w:b/>
                <w:lang w:val="sr-Cyrl-CS"/>
              </w:rPr>
            </w:pPr>
            <w:r>
              <w:rPr>
                <w:b/>
                <w:lang w:val="sr-Cyrl-CS"/>
              </w:rPr>
              <w:t>Љубиц</w:t>
            </w:r>
            <w:r>
              <w:rPr>
                <w:b/>
                <w:lang w:val="sr-Latn-CS"/>
              </w:rPr>
              <w:t>a</w:t>
            </w:r>
            <w:r w:rsidRPr="00FF6D42">
              <w:rPr>
                <w:b/>
                <w:lang w:val="sr-Cyrl-CS"/>
              </w:rPr>
              <w:t xml:space="preserve"> Луковић</w:t>
            </w:r>
          </w:p>
        </w:tc>
        <w:tc>
          <w:tcPr>
            <w:tcW w:w="910" w:type="dxa"/>
            <w:tcBorders>
              <w:top w:val="single" w:sz="4" w:space="0" w:color="000000"/>
              <w:left w:val="single" w:sz="4" w:space="0" w:color="auto"/>
              <w:bottom w:val="single" w:sz="4" w:space="0" w:color="auto"/>
              <w:right w:val="single" w:sz="4" w:space="0" w:color="auto"/>
            </w:tcBorders>
          </w:tcPr>
          <w:p w:rsidR="00172308" w:rsidRPr="00FF6D42" w:rsidRDefault="00172308" w:rsidP="00172308">
            <w:pPr>
              <w:jc w:val="center"/>
              <w:rPr>
                <w:b/>
                <w:lang w:val="sr-Cyrl-CS"/>
              </w:rPr>
            </w:pPr>
            <w:r>
              <w:rPr>
                <w:b/>
                <w:lang w:val="sr-Cyrl-CS"/>
              </w:rPr>
              <w:t>60?</w:t>
            </w:r>
          </w:p>
        </w:tc>
        <w:tc>
          <w:tcPr>
            <w:tcW w:w="2222" w:type="dxa"/>
            <w:tcBorders>
              <w:top w:val="single" w:sz="4" w:space="0" w:color="000000"/>
              <w:left w:val="single" w:sz="4" w:space="0" w:color="auto"/>
              <w:bottom w:val="single" w:sz="4" w:space="0" w:color="auto"/>
              <w:right w:val="single" w:sz="4" w:space="0" w:color="auto"/>
            </w:tcBorders>
          </w:tcPr>
          <w:p w:rsidR="00172308" w:rsidRPr="00FB76CF" w:rsidRDefault="00172308" w:rsidP="00172308">
            <w:pPr>
              <w:jc w:val="center"/>
              <w:rPr>
                <w:lang w:val="sr-Cyrl-CS"/>
              </w:rPr>
            </w:pPr>
            <w:r>
              <w:rPr>
                <w:lang w:val="sr-Cyrl-CS"/>
              </w:rPr>
              <w:t>47</w:t>
            </w:r>
          </w:p>
        </w:tc>
        <w:tc>
          <w:tcPr>
            <w:tcW w:w="2274" w:type="dxa"/>
            <w:tcBorders>
              <w:top w:val="single" w:sz="4" w:space="0" w:color="000000"/>
              <w:left w:val="single" w:sz="4" w:space="0" w:color="auto"/>
              <w:bottom w:val="single" w:sz="4" w:space="0" w:color="auto"/>
              <w:right w:val="single" w:sz="4" w:space="0" w:color="auto"/>
            </w:tcBorders>
          </w:tcPr>
          <w:p w:rsidR="00172308" w:rsidRPr="00C972ED" w:rsidRDefault="00172308" w:rsidP="00172308">
            <w:pPr>
              <w:jc w:val="center"/>
            </w:pPr>
            <w:r>
              <w:t>8</w:t>
            </w:r>
          </w:p>
        </w:tc>
      </w:tr>
      <w:tr w:rsidR="00172308" w:rsidRPr="00FF6D42" w:rsidTr="00172308">
        <w:trPr>
          <w:jc w:val="center"/>
        </w:trPr>
        <w:tc>
          <w:tcPr>
            <w:tcW w:w="3961" w:type="dxa"/>
            <w:tcBorders>
              <w:top w:val="single" w:sz="4" w:space="0" w:color="000000"/>
              <w:left w:val="single" w:sz="4" w:space="0" w:color="auto"/>
              <w:bottom w:val="single" w:sz="4" w:space="0" w:color="auto"/>
              <w:right w:val="single" w:sz="4" w:space="0" w:color="auto"/>
            </w:tcBorders>
          </w:tcPr>
          <w:p w:rsidR="00172308" w:rsidRPr="00FF6D42" w:rsidRDefault="00172308" w:rsidP="00172308">
            <w:pPr>
              <w:rPr>
                <w:b/>
                <w:lang w:val="sr-Cyrl-CS"/>
              </w:rPr>
            </w:pPr>
            <w:r>
              <w:rPr>
                <w:b/>
                <w:lang w:val="sr-Cyrl-CS"/>
              </w:rPr>
              <w:t>Ивана Мићић</w:t>
            </w:r>
          </w:p>
        </w:tc>
        <w:tc>
          <w:tcPr>
            <w:tcW w:w="910" w:type="dxa"/>
            <w:tcBorders>
              <w:top w:val="single" w:sz="4" w:space="0" w:color="000000"/>
              <w:left w:val="single" w:sz="4" w:space="0" w:color="auto"/>
              <w:bottom w:val="single" w:sz="4" w:space="0" w:color="auto"/>
              <w:right w:val="single" w:sz="4" w:space="0" w:color="auto"/>
            </w:tcBorders>
          </w:tcPr>
          <w:p w:rsidR="00172308" w:rsidRPr="00FB76CF" w:rsidRDefault="00172308" w:rsidP="00172308">
            <w:pPr>
              <w:jc w:val="center"/>
              <w:rPr>
                <w:b/>
                <w:lang w:val="sr-Cyrl-CS"/>
              </w:rPr>
            </w:pPr>
            <w:r>
              <w:rPr>
                <w:b/>
                <w:lang w:val="sr-Cyrl-CS"/>
              </w:rPr>
              <w:t>60</w:t>
            </w:r>
          </w:p>
        </w:tc>
        <w:tc>
          <w:tcPr>
            <w:tcW w:w="2222" w:type="dxa"/>
            <w:tcBorders>
              <w:top w:val="single" w:sz="4" w:space="0" w:color="000000"/>
              <w:left w:val="single" w:sz="4" w:space="0" w:color="auto"/>
              <w:bottom w:val="single" w:sz="4" w:space="0" w:color="auto"/>
              <w:right w:val="single" w:sz="4" w:space="0" w:color="auto"/>
            </w:tcBorders>
          </w:tcPr>
          <w:p w:rsidR="00172308" w:rsidRPr="00FF6D42" w:rsidRDefault="00172308" w:rsidP="00172308">
            <w:pPr>
              <w:jc w:val="center"/>
              <w:rPr>
                <w:lang w:val="sr-Cyrl-CS"/>
              </w:rPr>
            </w:pPr>
            <w:r>
              <w:rPr>
                <w:lang w:val="sr-Cyrl-CS"/>
              </w:rPr>
              <w:t>48   +  3(С.С)</w:t>
            </w:r>
          </w:p>
        </w:tc>
        <w:tc>
          <w:tcPr>
            <w:tcW w:w="2274" w:type="dxa"/>
            <w:tcBorders>
              <w:top w:val="single" w:sz="4" w:space="0" w:color="000000"/>
              <w:left w:val="single" w:sz="4" w:space="0" w:color="auto"/>
              <w:bottom w:val="single" w:sz="4" w:space="0" w:color="auto"/>
              <w:right w:val="single" w:sz="4" w:space="0" w:color="auto"/>
            </w:tcBorders>
          </w:tcPr>
          <w:p w:rsidR="00172308" w:rsidRPr="00FF6D42" w:rsidRDefault="00172308" w:rsidP="00172308">
            <w:pPr>
              <w:jc w:val="center"/>
              <w:rPr>
                <w:lang w:val="sr-Cyrl-CS"/>
              </w:rPr>
            </w:pPr>
            <w:r>
              <w:rPr>
                <w:lang w:val="sr-Cyrl-CS"/>
              </w:rPr>
              <w:t>8</w:t>
            </w:r>
          </w:p>
        </w:tc>
      </w:tr>
      <w:tr w:rsidR="00172308" w:rsidRPr="00FF6D42" w:rsidTr="00172308">
        <w:trPr>
          <w:jc w:val="center"/>
        </w:trPr>
        <w:tc>
          <w:tcPr>
            <w:tcW w:w="3961" w:type="dxa"/>
            <w:tcBorders>
              <w:top w:val="single" w:sz="4" w:space="0" w:color="000000"/>
              <w:left w:val="single" w:sz="4" w:space="0" w:color="auto"/>
              <w:bottom w:val="single" w:sz="4" w:space="0" w:color="000000"/>
              <w:right w:val="single" w:sz="4" w:space="0" w:color="auto"/>
            </w:tcBorders>
          </w:tcPr>
          <w:p w:rsidR="00172308" w:rsidRPr="00FF6D42" w:rsidRDefault="00172308" w:rsidP="00172308">
            <w:pPr>
              <w:rPr>
                <w:b/>
                <w:lang w:val="sr-Cyrl-CS"/>
              </w:rPr>
            </w:pPr>
            <w:r w:rsidRPr="00FF6D42">
              <w:rPr>
                <w:b/>
                <w:lang w:val="sr-Cyrl-CS"/>
              </w:rPr>
              <w:t>Милена Васовић</w:t>
            </w:r>
          </w:p>
        </w:tc>
        <w:tc>
          <w:tcPr>
            <w:tcW w:w="910" w:type="dxa"/>
            <w:tcBorders>
              <w:top w:val="single" w:sz="4" w:space="0" w:color="000000"/>
              <w:left w:val="single" w:sz="4" w:space="0" w:color="auto"/>
              <w:bottom w:val="single" w:sz="4" w:space="0" w:color="000000"/>
              <w:right w:val="single" w:sz="4" w:space="0" w:color="auto"/>
            </w:tcBorders>
          </w:tcPr>
          <w:p w:rsidR="00172308" w:rsidRPr="00FF6D42" w:rsidRDefault="00172308" w:rsidP="00172308">
            <w:pPr>
              <w:jc w:val="center"/>
              <w:rPr>
                <w:b/>
                <w:lang w:val="sr-Cyrl-CS"/>
              </w:rPr>
            </w:pPr>
            <w:r w:rsidRPr="00FF6D42">
              <w:rPr>
                <w:b/>
                <w:lang w:val="sr-Cyrl-CS"/>
              </w:rPr>
              <w:t>100</w:t>
            </w:r>
          </w:p>
        </w:tc>
        <w:tc>
          <w:tcPr>
            <w:tcW w:w="2222" w:type="dxa"/>
            <w:tcBorders>
              <w:top w:val="single" w:sz="4" w:space="0" w:color="000000"/>
              <w:left w:val="single" w:sz="4" w:space="0" w:color="auto"/>
              <w:bottom w:val="single" w:sz="4" w:space="0" w:color="000000"/>
              <w:right w:val="single" w:sz="4" w:space="0" w:color="auto"/>
            </w:tcBorders>
          </w:tcPr>
          <w:p w:rsidR="00172308" w:rsidRPr="00FF6D42" w:rsidRDefault="00172308" w:rsidP="00172308">
            <w:pPr>
              <w:rPr>
                <w:lang w:val="sr-Cyrl-CS"/>
              </w:rPr>
            </w:pPr>
            <w:r>
              <w:rPr>
                <w:lang w:val="sr-Cyrl-CS"/>
              </w:rPr>
              <w:t xml:space="preserve">      54    +  3(С.С.)</w:t>
            </w:r>
          </w:p>
        </w:tc>
        <w:tc>
          <w:tcPr>
            <w:tcW w:w="2274" w:type="dxa"/>
            <w:tcBorders>
              <w:top w:val="single" w:sz="4" w:space="0" w:color="000000"/>
              <w:left w:val="single" w:sz="4" w:space="0" w:color="auto"/>
              <w:bottom w:val="single" w:sz="4" w:space="0" w:color="000000"/>
              <w:right w:val="single" w:sz="4" w:space="0" w:color="auto"/>
            </w:tcBorders>
          </w:tcPr>
          <w:p w:rsidR="00172308" w:rsidRPr="00FF6D42" w:rsidRDefault="00172308" w:rsidP="00172308">
            <w:pPr>
              <w:jc w:val="center"/>
              <w:rPr>
                <w:lang w:val="sr-Cyrl-CS"/>
              </w:rPr>
            </w:pPr>
            <w:r>
              <w:rPr>
                <w:lang w:val="sr-Cyrl-CS"/>
              </w:rPr>
              <w:t>8</w:t>
            </w:r>
          </w:p>
        </w:tc>
      </w:tr>
      <w:tr w:rsidR="00172308" w:rsidRPr="00FF6D42" w:rsidTr="00172308">
        <w:trPr>
          <w:jc w:val="center"/>
        </w:trPr>
        <w:tc>
          <w:tcPr>
            <w:tcW w:w="3961" w:type="dxa"/>
            <w:tcBorders>
              <w:top w:val="single" w:sz="4" w:space="0" w:color="000000"/>
              <w:left w:val="single" w:sz="4" w:space="0" w:color="auto"/>
              <w:bottom w:val="single" w:sz="4" w:space="0" w:color="000000"/>
              <w:right w:val="single" w:sz="4" w:space="0" w:color="auto"/>
            </w:tcBorders>
          </w:tcPr>
          <w:p w:rsidR="00172308" w:rsidRPr="00FF6D42" w:rsidRDefault="00172308" w:rsidP="00172308">
            <w:pPr>
              <w:rPr>
                <w:b/>
                <w:lang w:val="sr-Cyrl-CS"/>
              </w:rPr>
            </w:pPr>
            <w:r>
              <w:rPr>
                <w:b/>
                <w:lang w:val="sr-Cyrl-CS"/>
              </w:rPr>
              <w:t>Жељко Марковић</w:t>
            </w:r>
          </w:p>
        </w:tc>
        <w:tc>
          <w:tcPr>
            <w:tcW w:w="910" w:type="dxa"/>
            <w:tcBorders>
              <w:top w:val="single" w:sz="4" w:space="0" w:color="000000"/>
              <w:left w:val="single" w:sz="4" w:space="0" w:color="auto"/>
              <w:bottom w:val="single" w:sz="4" w:space="0" w:color="000000"/>
              <w:right w:val="single" w:sz="4" w:space="0" w:color="auto"/>
            </w:tcBorders>
          </w:tcPr>
          <w:p w:rsidR="00172308" w:rsidRPr="00FF6D42" w:rsidRDefault="00172308" w:rsidP="00172308">
            <w:pPr>
              <w:jc w:val="center"/>
              <w:rPr>
                <w:b/>
                <w:lang w:val="sr-Cyrl-CS"/>
              </w:rPr>
            </w:pPr>
            <w:r>
              <w:rPr>
                <w:b/>
                <w:lang w:val="sr-Cyrl-CS"/>
              </w:rPr>
              <w:t>40?</w:t>
            </w:r>
          </w:p>
        </w:tc>
        <w:tc>
          <w:tcPr>
            <w:tcW w:w="2222" w:type="dxa"/>
            <w:tcBorders>
              <w:top w:val="single" w:sz="4" w:space="0" w:color="000000"/>
              <w:left w:val="single" w:sz="4" w:space="0" w:color="auto"/>
              <w:bottom w:val="single" w:sz="4" w:space="0" w:color="000000"/>
              <w:right w:val="single" w:sz="4" w:space="0" w:color="auto"/>
            </w:tcBorders>
          </w:tcPr>
          <w:p w:rsidR="00172308" w:rsidRPr="00A75683" w:rsidRDefault="00172308" w:rsidP="00172308">
            <w:pPr>
              <w:tabs>
                <w:tab w:val="left" w:pos="428"/>
                <w:tab w:val="center" w:pos="1002"/>
              </w:tabs>
            </w:pPr>
            <w:r>
              <w:rPr>
                <w:lang w:val="sr-Cyrl-CS"/>
              </w:rPr>
              <w:tab/>
            </w:r>
            <w:r>
              <w:rPr>
                <w:lang w:val="sr-Cyrl-CS"/>
              </w:rPr>
              <w:tab/>
            </w:r>
            <w:r>
              <w:t>30</w:t>
            </w:r>
          </w:p>
        </w:tc>
        <w:tc>
          <w:tcPr>
            <w:tcW w:w="2274" w:type="dxa"/>
            <w:tcBorders>
              <w:top w:val="single" w:sz="4" w:space="0" w:color="000000"/>
              <w:left w:val="single" w:sz="4" w:space="0" w:color="auto"/>
              <w:bottom w:val="single" w:sz="4" w:space="0" w:color="000000"/>
              <w:right w:val="single" w:sz="4" w:space="0" w:color="auto"/>
            </w:tcBorders>
          </w:tcPr>
          <w:p w:rsidR="00172308" w:rsidRDefault="00172308" w:rsidP="00172308">
            <w:pPr>
              <w:jc w:val="center"/>
              <w:rPr>
                <w:lang w:val="sr-Cyrl-CS"/>
              </w:rPr>
            </w:pPr>
            <w:r>
              <w:rPr>
                <w:lang w:val="sr-Cyrl-CS"/>
              </w:rPr>
              <w:t>20</w:t>
            </w:r>
          </w:p>
        </w:tc>
      </w:tr>
      <w:tr w:rsidR="00172308" w:rsidRPr="00FF6D42" w:rsidTr="00172308">
        <w:trPr>
          <w:jc w:val="center"/>
        </w:trPr>
        <w:tc>
          <w:tcPr>
            <w:tcW w:w="3961" w:type="dxa"/>
            <w:tcBorders>
              <w:top w:val="single" w:sz="4" w:space="0" w:color="000000"/>
              <w:left w:val="single" w:sz="4" w:space="0" w:color="auto"/>
              <w:bottom w:val="single" w:sz="4" w:space="0" w:color="000000"/>
              <w:right w:val="single" w:sz="4" w:space="0" w:color="auto"/>
            </w:tcBorders>
          </w:tcPr>
          <w:p w:rsidR="00172308" w:rsidRPr="00FF6D42" w:rsidRDefault="00172308" w:rsidP="00172308">
            <w:pPr>
              <w:rPr>
                <w:b/>
                <w:lang w:val="sr-Cyrl-CS"/>
              </w:rPr>
            </w:pPr>
            <w:r>
              <w:rPr>
                <w:b/>
                <w:lang w:val="sr-Cyrl-CS"/>
              </w:rPr>
              <w:t>Игор Ниџовић</w:t>
            </w:r>
          </w:p>
        </w:tc>
        <w:tc>
          <w:tcPr>
            <w:tcW w:w="910" w:type="dxa"/>
            <w:tcBorders>
              <w:top w:val="single" w:sz="4" w:space="0" w:color="000000"/>
              <w:left w:val="single" w:sz="4" w:space="0" w:color="auto"/>
              <w:bottom w:val="single" w:sz="4" w:space="0" w:color="000000"/>
              <w:right w:val="single" w:sz="4" w:space="0" w:color="auto"/>
            </w:tcBorders>
          </w:tcPr>
          <w:p w:rsidR="00172308" w:rsidRPr="00A75683" w:rsidRDefault="00172308" w:rsidP="00172308">
            <w:pPr>
              <w:jc w:val="center"/>
              <w:rPr>
                <w:b/>
              </w:rPr>
            </w:pPr>
            <w:r>
              <w:rPr>
                <w:b/>
              </w:rPr>
              <w:t>105</w:t>
            </w:r>
          </w:p>
        </w:tc>
        <w:tc>
          <w:tcPr>
            <w:tcW w:w="2222" w:type="dxa"/>
            <w:tcBorders>
              <w:top w:val="single" w:sz="4" w:space="0" w:color="000000"/>
              <w:left w:val="single" w:sz="4" w:space="0" w:color="auto"/>
              <w:bottom w:val="single" w:sz="4" w:space="0" w:color="000000"/>
              <w:right w:val="single" w:sz="4" w:space="0" w:color="auto"/>
            </w:tcBorders>
          </w:tcPr>
          <w:p w:rsidR="00172308" w:rsidRPr="00A75683" w:rsidRDefault="00172308" w:rsidP="00172308">
            <w:pPr>
              <w:jc w:val="center"/>
            </w:pPr>
            <w:r>
              <w:t>50</w:t>
            </w:r>
          </w:p>
        </w:tc>
        <w:tc>
          <w:tcPr>
            <w:tcW w:w="2274" w:type="dxa"/>
            <w:tcBorders>
              <w:top w:val="single" w:sz="4" w:space="0" w:color="000000"/>
              <w:left w:val="single" w:sz="4" w:space="0" w:color="auto"/>
              <w:bottom w:val="single" w:sz="4" w:space="0" w:color="000000"/>
              <w:right w:val="single" w:sz="4" w:space="0" w:color="auto"/>
            </w:tcBorders>
          </w:tcPr>
          <w:p w:rsidR="00172308" w:rsidRPr="00A75683" w:rsidRDefault="00172308" w:rsidP="00172308">
            <w:pPr>
              <w:jc w:val="center"/>
            </w:pPr>
            <w:r>
              <w:t>10</w:t>
            </w:r>
          </w:p>
        </w:tc>
      </w:tr>
      <w:tr w:rsidR="00172308" w:rsidRPr="00FF6D42" w:rsidTr="00172308">
        <w:trPr>
          <w:jc w:val="center"/>
        </w:trPr>
        <w:tc>
          <w:tcPr>
            <w:tcW w:w="3961" w:type="dxa"/>
            <w:tcBorders>
              <w:top w:val="single" w:sz="4" w:space="0" w:color="000000"/>
              <w:left w:val="single" w:sz="4" w:space="0" w:color="auto"/>
              <w:bottom w:val="single" w:sz="4" w:space="0" w:color="000000"/>
              <w:right w:val="single" w:sz="4" w:space="0" w:color="auto"/>
            </w:tcBorders>
          </w:tcPr>
          <w:p w:rsidR="00172308" w:rsidRDefault="00172308" w:rsidP="00172308">
            <w:pPr>
              <w:rPr>
                <w:b/>
                <w:lang w:val="sr-Cyrl-CS"/>
              </w:rPr>
            </w:pPr>
            <w:r>
              <w:rPr>
                <w:b/>
                <w:lang w:val="sr-Cyrl-CS"/>
              </w:rPr>
              <w:t>Александар Ћурчић</w:t>
            </w:r>
          </w:p>
        </w:tc>
        <w:tc>
          <w:tcPr>
            <w:tcW w:w="910" w:type="dxa"/>
            <w:tcBorders>
              <w:top w:val="single" w:sz="4" w:space="0" w:color="000000"/>
              <w:left w:val="single" w:sz="4" w:space="0" w:color="auto"/>
              <w:bottom w:val="single" w:sz="4" w:space="0" w:color="000000"/>
              <w:right w:val="single" w:sz="4" w:space="0" w:color="auto"/>
            </w:tcBorders>
          </w:tcPr>
          <w:p w:rsidR="00172308" w:rsidRPr="00A75683" w:rsidRDefault="00172308" w:rsidP="00172308">
            <w:pPr>
              <w:jc w:val="center"/>
              <w:rPr>
                <w:b/>
              </w:rPr>
            </w:pPr>
            <w:r>
              <w:rPr>
                <w:b/>
              </w:rPr>
              <w:t>105</w:t>
            </w:r>
          </w:p>
        </w:tc>
        <w:tc>
          <w:tcPr>
            <w:tcW w:w="2222" w:type="dxa"/>
            <w:tcBorders>
              <w:top w:val="single" w:sz="4" w:space="0" w:color="000000"/>
              <w:left w:val="single" w:sz="4" w:space="0" w:color="auto"/>
              <w:bottom w:val="single" w:sz="4" w:space="0" w:color="000000"/>
              <w:right w:val="single" w:sz="4" w:space="0" w:color="auto"/>
            </w:tcBorders>
          </w:tcPr>
          <w:p w:rsidR="00172308" w:rsidRPr="00A75683" w:rsidRDefault="00172308" w:rsidP="00172308">
            <w:pPr>
              <w:jc w:val="center"/>
            </w:pPr>
            <w:r>
              <w:t>45</w:t>
            </w:r>
          </w:p>
        </w:tc>
        <w:tc>
          <w:tcPr>
            <w:tcW w:w="2274" w:type="dxa"/>
            <w:tcBorders>
              <w:top w:val="single" w:sz="4" w:space="0" w:color="000000"/>
              <w:left w:val="single" w:sz="4" w:space="0" w:color="auto"/>
              <w:bottom w:val="single" w:sz="4" w:space="0" w:color="000000"/>
              <w:right w:val="single" w:sz="4" w:space="0" w:color="auto"/>
            </w:tcBorders>
          </w:tcPr>
          <w:p w:rsidR="00172308" w:rsidRPr="00A75683" w:rsidRDefault="00172308" w:rsidP="00172308">
            <w:pPr>
              <w:jc w:val="center"/>
            </w:pPr>
            <w:r>
              <w:t>42</w:t>
            </w:r>
          </w:p>
        </w:tc>
      </w:tr>
      <w:tr w:rsidR="00172308" w:rsidRPr="00FF6D42" w:rsidTr="00172308">
        <w:trPr>
          <w:jc w:val="center"/>
        </w:trPr>
        <w:tc>
          <w:tcPr>
            <w:tcW w:w="3961" w:type="dxa"/>
            <w:tcBorders>
              <w:top w:val="single" w:sz="4" w:space="0" w:color="000000"/>
              <w:left w:val="single" w:sz="4" w:space="0" w:color="auto"/>
              <w:bottom w:val="single" w:sz="4" w:space="0" w:color="auto"/>
              <w:right w:val="single" w:sz="4" w:space="0" w:color="auto"/>
            </w:tcBorders>
          </w:tcPr>
          <w:p w:rsidR="00172308" w:rsidRDefault="00172308" w:rsidP="00172308">
            <w:pPr>
              <w:rPr>
                <w:b/>
                <w:lang w:val="sr-Cyrl-CS"/>
              </w:rPr>
            </w:pPr>
            <w:r>
              <w:rPr>
                <w:b/>
                <w:lang w:val="sr-Cyrl-CS"/>
              </w:rPr>
              <w:t>Марко Јовановић</w:t>
            </w:r>
          </w:p>
        </w:tc>
        <w:tc>
          <w:tcPr>
            <w:tcW w:w="910" w:type="dxa"/>
            <w:tcBorders>
              <w:top w:val="single" w:sz="4" w:space="0" w:color="000000"/>
              <w:left w:val="single" w:sz="4" w:space="0" w:color="auto"/>
              <w:bottom w:val="single" w:sz="4" w:space="0" w:color="auto"/>
              <w:right w:val="single" w:sz="4" w:space="0" w:color="auto"/>
            </w:tcBorders>
          </w:tcPr>
          <w:p w:rsidR="00172308" w:rsidRPr="00A75683" w:rsidRDefault="00172308" w:rsidP="00172308">
            <w:pPr>
              <w:jc w:val="center"/>
              <w:rPr>
                <w:b/>
              </w:rPr>
            </w:pPr>
            <w:r>
              <w:rPr>
                <w:b/>
              </w:rPr>
              <w:t>80</w:t>
            </w:r>
          </w:p>
        </w:tc>
        <w:tc>
          <w:tcPr>
            <w:tcW w:w="2222" w:type="dxa"/>
            <w:tcBorders>
              <w:top w:val="single" w:sz="4" w:space="0" w:color="000000"/>
              <w:left w:val="single" w:sz="4" w:space="0" w:color="auto"/>
              <w:bottom w:val="single" w:sz="4" w:space="0" w:color="auto"/>
              <w:right w:val="single" w:sz="4" w:space="0" w:color="auto"/>
            </w:tcBorders>
          </w:tcPr>
          <w:p w:rsidR="00172308" w:rsidRPr="00A75683" w:rsidRDefault="00172308" w:rsidP="00172308">
            <w:pPr>
              <w:jc w:val="center"/>
            </w:pPr>
            <w:r>
              <w:t>46</w:t>
            </w:r>
          </w:p>
        </w:tc>
        <w:tc>
          <w:tcPr>
            <w:tcW w:w="2274" w:type="dxa"/>
            <w:tcBorders>
              <w:top w:val="single" w:sz="4" w:space="0" w:color="000000"/>
              <w:left w:val="single" w:sz="4" w:space="0" w:color="auto"/>
              <w:bottom w:val="single" w:sz="4" w:space="0" w:color="auto"/>
              <w:right w:val="single" w:sz="4" w:space="0" w:color="auto"/>
            </w:tcBorders>
          </w:tcPr>
          <w:p w:rsidR="00172308" w:rsidRPr="00A75683" w:rsidRDefault="00172308" w:rsidP="00172308">
            <w:pPr>
              <w:jc w:val="center"/>
            </w:pPr>
            <w:r>
              <w:t>35</w:t>
            </w:r>
          </w:p>
        </w:tc>
      </w:tr>
    </w:tbl>
    <w:p w:rsidR="00172308" w:rsidRDefault="00172308" w:rsidP="00172308">
      <w:pPr>
        <w:pStyle w:val="NoSpacing"/>
      </w:pPr>
    </w:p>
    <w:p w:rsidR="00172308" w:rsidRPr="0092001A" w:rsidRDefault="00172308" w:rsidP="00172308">
      <w:pPr>
        <w:tabs>
          <w:tab w:val="left" w:pos="6750"/>
        </w:tabs>
        <w:rPr>
          <w:b/>
          <w:lang w:val="sr-Cyrl-CS"/>
        </w:rPr>
      </w:pPr>
    </w:p>
    <w:p w:rsidR="00172308" w:rsidRDefault="00172308" w:rsidP="00172308">
      <w:pPr>
        <w:ind w:firstLine="630"/>
      </w:pPr>
    </w:p>
    <w:p w:rsidR="00172308" w:rsidRDefault="00172308" w:rsidP="00172308">
      <w:pPr>
        <w:ind w:firstLine="630"/>
      </w:pPr>
    </w:p>
    <w:p w:rsidR="00172308" w:rsidRPr="00FF6D42" w:rsidRDefault="00172308" w:rsidP="00172308">
      <w:pPr>
        <w:ind w:firstLine="630"/>
        <w:rPr>
          <w:lang w:val="ru-RU"/>
        </w:rPr>
      </w:pPr>
      <w:r w:rsidRPr="00FF6D42">
        <w:rPr>
          <w:lang w:val="ru-RU"/>
        </w:rPr>
        <w:t xml:space="preserve">Записници о реализацији активности Стручног већа за </w:t>
      </w:r>
      <w:r w:rsidRPr="00FF6D42">
        <w:rPr>
          <w:lang w:val="sr-Cyrl-CS"/>
        </w:rPr>
        <w:t>биологију</w:t>
      </w:r>
      <w:r>
        <w:rPr>
          <w:lang w:val="sr-Cyrl-CS"/>
        </w:rPr>
        <w:t xml:space="preserve">и хемију школске 2023/24. Године </w:t>
      </w:r>
      <w:r w:rsidRPr="00FF6D42">
        <w:rPr>
          <w:lang w:val="ru-RU"/>
        </w:rPr>
        <w:t>налазе се у документацији Стручног већа.</w:t>
      </w:r>
    </w:p>
    <w:p w:rsidR="00172308" w:rsidRDefault="00172308" w:rsidP="00172308">
      <w:pPr>
        <w:rPr>
          <w:b/>
          <w:lang w:val="sr-Cyrl-CS"/>
        </w:rPr>
      </w:pPr>
    </w:p>
    <w:p w:rsidR="004362AA" w:rsidRDefault="004362AA">
      <w:pPr>
        <w:pStyle w:val="BodyText"/>
        <w:rPr>
          <w:b/>
          <w:sz w:val="20"/>
          <w:lang w:val="sr-Cyrl-RS"/>
        </w:rPr>
      </w:pPr>
    </w:p>
    <w:p w:rsidR="00172308" w:rsidRDefault="00172308">
      <w:pPr>
        <w:pStyle w:val="BodyText"/>
        <w:rPr>
          <w:b/>
          <w:sz w:val="20"/>
          <w:lang w:val="sr-Cyrl-RS"/>
        </w:rPr>
      </w:pPr>
    </w:p>
    <w:p w:rsidR="00172308" w:rsidRDefault="00172308">
      <w:pPr>
        <w:pStyle w:val="BodyText"/>
        <w:rPr>
          <w:b/>
          <w:sz w:val="20"/>
          <w:lang w:val="sr-Cyrl-RS"/>
        </w:rPr>
      </w:pPr>
    </w:p>
    <w:p w:rsidR="00172308" w:rsidRDefault="00172308">
      <w:pPr>
        <w:pStyle w:val="BodyText"/>
        <w:rPr>
          <w:b/>
          <w:sz w:val="20"/>
          <w:lang w:val="sr-Cyrl-RS"/>
        </w:rPr>
        <w:sectPr w:rsidR="00172308" w:rsidSect="008A30D7">
          <w:footerReference w:type="default" r:id="rId41"/>
          <w:pgSz w:w="11910" w:h="16840"/>
          <w:pgMar w:top="284" w:right="1440" w:bottom="284" w:left="1440" w:header="0" w:footer="971" w:gutter="0"/>
          <w:cols w:space="720"/>
          <w:docGrid w:linePitch="299"/>
        </w:sectPr>
      </w:pPr>
    </w:p>
    <w:p w:rsidR="00E00357" w:rsidRPr="003509FE" w:rsidRDefault="00E00357">
      <w:pPr>
        <w:pStyle w:val="BodyText"/>
        <w:rPr>
          <w:b/>
          <w:sz w:val="20"/>
          <w:lang w:val="sr-Cyrl-RS"/>
        </w:rPr>
      </w:pPr>
    </w:p>
    <w:p w:rsidR="00E00357" w:rsidRDefault="00E00357">
      <w:pPr>
        <w:pStyle w:val="BodyText"/>
        <w:rPr>
          <w:b/>
          <w:sz w:val="20"/>
        </w:rPr>
      </w:pPr>
    </w:p>
    <w:p w:rsidR="0098651E" w:rsidRDefault="0098651E">
      <w:pPr>
        <w:pStyle w:val="BodyText"/>
        <w:spacing w:before="6"/>
        <w:rPr>
          <w:b/>
          <w:sz w:val="17"/>
        </w:rPr>
      </w:pPr>
    </w:p>
    <w:p w:rsidR="0098651E" w:rsidRDefault="003509FE">
      <w:pPr>
        <w:pStyle w:val="Heading2"/>
        <w:spacing w:before="90"/>
        <w:ind w:left="1955" w:right="1095"/>
      </w:pPr>
      <w:bookmarkStart w:id="203" w:name="ПЛАН_РАДА_СТРУЧНОГ_ВЕЋА_ЗА_ЛИКОВНУ_И_МУЗ"/>
      <w:bookmarkStart w:id="204" w:name="_bookmark90"/>
      <w:bookmarkStart w:id="205" w:name="_Toc178824871"/>
      <w:bookmarkEnd w:id="203"/>
      <w:bookmarkEnd w:id="204"/>
      <w:r>
        <w:rPr>
          <w:lang w:val="sr-Cyrl-RS"/>
        </w:rPr>
        <w:t>И</w:t>
      </w:r>
      <w:r>
        <w:rPr>
          <w:spacing w:val="-1"/>
          <w:lang w:val="sr-Cyrl-RS"/>
        </w:rPr>
        <w:t>ЗВЕШТАЈ</w:t>
      </w:r>
      <w:r w:rsidR="00752AF1">
        <w:rPr>
          <w:spacing w:val="-3"/>
        </w:rPr>
        <w:t xml:space="preserve"> </w:t>
      </w:r>
      <w:r w:rsidR="00752AF1">
        <w:t>СТРУЧНОГ</w:t>
      </w:r>
      <w:r w:rsidR="00752AF1">
        <w:rPr>
          <w:spacing w:val="-1"/>
        </w:rPr>
        <w:t xml:space="preserve"> </w:t>
      </w:r>
      <w:r w:rsidR="00752AF1">
        <w:t>ВЕЋА</w:t>
      </w:r>
      <w:r w:rsidR="00752AF1">
        <w:rPr>
          <w:spacing w:val="-3"/>
        </w:rPr>
        <w:t xml:space="preserve"> </w:t>
      </w:r>
      <w:r w:rsidR="00752AF1">
        <w:t>ЗА</w:t>
      </w:r>
      <w:r w:rsidR="00752AF1">
        <w:rPr>
          <w:spacing w:val="-2"/>
        </w:rPr>
        <w:t xml:space="preserve"> </w:t>
      </w:r>
      <w:r w:rsidR="00752AF1">
        <w:t>ЛИКОВНУ</w:t>
      </w:r>
      <w:r w:rsidR="00752AF1">
        <w:rPr>
          <w:spacing w:val="-5"/>
        </w:rPr>
        <w:t xml:space="preserve"> </w:t>
      </w:r>
      <w:r w:rsidR="00752AF1">
        <w:t>И</w:t>
      </w:r>
      <w:r w:rsidR="00752AF1">
        <w:rPr>
          <w:spacing w:val="-5"/>
        </w:rPr>
        <w:t xml:space="preserve"> </w:t>
      </w:r>
      <w:r w:rsidR="00752AF1">
        <w:t>МУЗИЧКУ</w:t>
      </w:r>
      <w:r w:rsidR="00752AF1">
        <w:rPr>
          <w:spacing w:val="-5"/>
        </w:rPr>
        <w:t xml:space="preserve"> </w:t>
      </w:r>
      <w:r w:rsidR="00752AF1">
        <w:t>КУЛТУРУ</w:t>
      </w:r>
      <w:bookmarkEnd w:id="205"/>
    </w:p>
    <w:p w:rsidR="0098651E" w:rsidRDefault="0098651E">
      <w:pPr>
        <w:pStyle w:val="BodyText"/>
        <w:spacing w:before="1"/>
        <w:rPr>
          <w:b/>
          <w:sz w:val="29"/>
        </w:rPr>
      </w:pPr>
    </w:p>
    <w:p w:rsidR="0098651E" w:rsidRPr="005F7663" w:rsidRDefault="00752AF1">
      <w:pPr>
        <w:ind w:left="862"/>
        <w:rPr>
          <w:b/>
          <w:sz w:val="24"/>
          <w:lang w:val="sr-Cyrl-RS"/>
        </w:rPr>
      </w:pPr>
      <w:r>
        <w:rPr>
          <w:sz w:val="24"/>
        </w:rPr>
        <w:t>Председник:</w:t>
      </w:r>
      <w:r>
        <w:rPr>
          <w:spacing w:val="-4"/>
          <w:sz w:val="24"/>
        </w:rPr>
        <w:t xml:space="preserve"> </w:t>
      </w:r>
      <w:r w:rsidR="005F7663">
        <w:rPr>
          <w:b/>
          <w:sz w:val="24"/>
          <w:lang w:val="sr-Cyrl-RS"/>
        </w:rPr>
        <w:t>Ивица Богдановић</w:t>
      </w:r>
    </w:p>
    <w:p w:rsidR="0098651E" w:rsidRDefault="0098651E">
      <w:pPr>
        <w:pStyle w:val="BodyText"/>
        <w:rPr>
          <w:b/>
          <w:sz w:val="20"/>
        </w:rPr>
      </w:pPr>
    </w:p>
    <w:p w:rsidR="0098651E" w:rsidRDefault="0098651E">
      <w:pPr>
        <w:pStyle w:val="BodyText"/>
        <w:rPr>
          <w:b/>
          <w:sz w:val="20"/>
        </w:rPr>
      </w:pPr>
    </w:p>
    <w:p w:rsidR="005F7663" w:rsidRDefault="005F7663" w:rsidP="005F7663">
      <w:pPr>
        <w:jc w:val="both"/>
        <w:rPr>
          <w:lang w:val="sr-Cyrl-RS"/>
        </w:rPr>
      </w:pPr>
      <w:r>
        <w:rPr>
          <w:lang w:val="sr-Cyrl-RS"/>
        </w:rPr>
        <w:t>Рад стручног већа уметности одвијао се према Годишњем плану Већа и према потребама школе. Веће уметности чине наставници музичке и ликовне културе: Сања Карапетровић, Ивица Богдановић, Анита Пешић Ивковић, Александар Ковачевић. У току ове школске године одржано је шест седница већа, три у првом полугодишту и три у другом. У току школске године реализовани су сви планирани садржаји из Годишњег плана, по месецима уз одговарајуће корекције и допуне. Редовни часови су одржани по плану и без непланираних одступања, а часова допунске и додатне наставе није било</w:t>
      </w:r>
    </w:p>
    <w:p w:rsidR="005F7663" w:rsidRDefault="005F7663" w:rsidP="005F7663">
      <w:pPr>
        <w:rPr>
          <w:lang w:val="sr-Cyrl-RS"/>
        </w:rPr>
      </w:pPr>
      <w:r>
        <w:rPr>
          <w:lang w:val="sr-Cyrl-RS"/>
        </w:rPr>
        <w:t xml:space="preserve">  Веће се бавило следећим питањима:</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Годишњим планирањем наставе и активности музичке и ликовне културе</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Оперативним планирањем по одељењима и разредима</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Израдом планова рада за додатну и допунску наставу, писаних провера</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 xml:space="preserve">Анализом успеха ученика по одељењима и разредима </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Планирањем и одржавањем угледних часова</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Динамиком и критеријумима оцењивања</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Анализом стручног усавршавања</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Припремом ученика за учешћа на конкурсима и приредбама</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Анализом резултата наставних и ваннаставних активности</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Припремом ученика за матурски испит, као и анализом матурског испита</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Планирањем и реализацијом културних и јавних делатности школе</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Предлогом уџбеника за наредну школску годину</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Реализацијом Акционог плана унапређивања рада установе</w:t>
      </w:r>
    </w:p>
    <w:p w:rsidR="005F7663" w:rsidRDefault="005F7663" w:rsidP="00F11C5A">
      <w:pPr>
        <w:pStyle w:val="ListParagraph"/>
        <w:widowControl/>
        <w:numPr>
          <w:ilvl w:val="0"/>
          <w:numId w:val="24"/>
        </w:numPr>
        <w:autoSpaceDE/>
        <w:autoSpaceDN/>
        <w:spacing w:after="160" w:line="256" w:lineRule="auto"/>
        <w:contextualSpacing/>
        <w:rPr>
          <w:lang w:val="sr-Cyrl-RS"/>
        </w:rPr>
      </w:pPr>
      <w:r>
        <w:rPr>
          <w:lang w:val="sr-Cyrl-RS"/>
        </w:rPr>
        <w:t>Израдом школских програма</w:t>
      </w:r>
      <w:bookmarkStart w:id="206" w:name="_Hlk139088936"/>
    </w:p>
    <w:p w:rsidR="005F7663" w:rsidRDefault="005F7663" w:rsidP="005F7663">
      <w:pPr>
        <w:ind w:left="360"/>
        <w:rPr>
          <w:lang w:val="sr-Cyrl-RS"/>
        </w:rPr>
      </w:pPr>
    </w:p>
    <w:p w:rsidR="005F7663" w:rsidRDefault="005F7663" w:rsidP="005F7663">
      <w:pPr>
        <w:rPr>
          <w:lang w:val="sr-Cyrl-CS"/>
        </w:rPr>
      </w:pPr>
    </w:p>
    <w:p w:rsidR="005F7663" w:rsidRDefault="005F7663" w:rsidP="005F7663">
      <w:pPr>
        <w:rPr>
          <w:b/>
          <w:lang w:val="sr-Cyrl-CS"/>
        </w:rPr>
      </w:pPr>
      <w:r>
        <w:rPr>
          <w:lang w:val="sr-Cyrl-CS"/>
        </w:rPr>
        <w:t>Редовна настава Анита Пешић Ивковић</w:t>
      </w:r>
    </w:p>
    <w:tbl>
      <w:tblPr>
        <w:tblW w:w="11610"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491"/>
        <w:gridCol w:w="1247"/>
        <w:gridCol w:w="993"/>
        <w:gridCol w:w="1275"/>
        <w:gridCol w:w="1276"/>
        <w:gridCol w:w="1134"/>
        <w:gridCol w:w="1276"/>
        <w:gridCol w:w="1220"/>
        <w:gridCol w:w="1276"/>
      </w:tblGrid>
      <w:tr w:rsidR="005F7663" w:rsidTr="005F7663">
        <w:tc>
          <w:tcPr>
            <w:tcW w:w="9112" w:type="dxa"/>
            <w:gridSpan w:val="8"/>
            <w:tcBorders>
              <w:top w:val="single" w:sz="4" w:space="0" w:color="auto"/>
              <w:left w:val="single" w:sz="4" w:space="0" w:color="auto"/>
              <w:bottom w:val="single" w:sz="4" w:space="0" w:color="auto"/>
              <w:right w:val="single" w:sz="4" w:space="0" w:color="auto"/>
            </w:tcBorders>
            <w:shd w:val="clear" w:color="auto" w:fill="FBD4B4"/>
            <w:hideMark/>
          </w:tcPr>
          <w:p w:rsidR="005F7663" w:rsidRDefault="005F7663">
            <w:pPr>
              <w:spacing w:line="276" w:lineRule="auto"/>
              <w:rPr>
                <w:b/>
                <w:sz w:val="20"/>
                <w:szCs w:val="20"/>
                <w:lang w:val="sr-Cyrl-CS"/>
              </w:rPr>
            </w:pPr>
            <w:r>
              <w:rPr>
                <w:b/>
                <w:sz w:val="20"/>
                <w:szCs w:val="20"/>
                <w:lang w:val="sr-Cyrl-CS"/>
              </w:rPr>
              <w:t xml:space="preserve">Наставник: </w:t>
            </w:r>
          </w:p>
        </w:tc>
        <w:tc>
          <w:tcPr>
            <w:tcW w:w="1220" w:type="dxa"/>
            <w:tcBorders>
              <w:top w:val="single" w:sz="4" w:space="0" w:color="auto"/>
              <w:left w:val="single" w:sz="4" w:space="0" w:color="auto"/>
              <w:bottom w:val="single" w:sz="4" w:space="0" w:color="auto"/>
              <w:right w:val="single" w:sz="4" w:space="0" w:color="auto"/>
            </w:tcBorders>
            <w:shd w:val="clear" w:color="auto" w:fill="FBD4B4"/>
          </w:tcPr>
          <w:p w:rsidR="005F7663" w:rsidRDefault="005F7663">
            <w:pPr>
              <w:spacing w:line="276" w:lineRule="auto"/>
              <w:rPr>
                <w:b/>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shd w:val="clear" w:color="auto" w:fill="FBD4B4"/>
          </w:tcPr>
          <w:p w:rsidR="005F7663" w:rsidRDefault="005F7663">
            <w:pPr>
              <w:spacing w:line="276" w:lineRule="auto"/>
              <w:rPr>
                <w:b/>
                <w:sz w:val="20"/>
                <w:szCs w:val="20"/>
                <w:lang w:val="sr-Cyrl-CS"/>
              </w:rPr>
            </w:pPr>
          </w:p>
        </w:tc>
      </w:tr>
      <w:tr w:rsidR="005F7663" w:rsidTr="005F7663">
        <w:tc>
          <w:tcPr>
            <w:tcW w:w="421" w:type="dxa"/>
            <w:vMerge w:val="restart"/>
            <w:tcBorders>
              <w:top w:val="single" w:sz="4" w:space="0" w:color="auto"/>
              <w:left w:val="single" w:sz="4" w:space="0" w:color="auto"/>
              <w:bottom w:val="single" w:sz="4" w:space="0" w:color="auto"/>
              <w:right w:val="single" w:sz="4" w:space="0" w:color="auto"/>
            </w:tcBorders>
          </w:tcPr>
          <w:p w:rsidR="005F7663" w:rsidRDefault="005F7663">
            <w:pPr>
              <w:spacing w:line="276" w:lineRule="auto"/>
              <w:rPr>
                <w:b/>
                <w:sz w:val="20"/>
                <w:szCs w:val="20"/>
                <w:lang w:val="sr-Cyrl-CS"/>
              </w:rPr>
            </w:pPr>
          </w:p>
        </w:tc>
        <w:tc>
          <w:tcPr>
            <w:tcW w:w="1490" w:type="dxa"/>
            <w:vMerge w:val="restart"/>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rPr>
                <w:b/>
                <w:sz w:val="20"/>
                <w:szCs w:val="20"/>
                <w:lang w:val="sr-Cyrl-CS"/>
              </w:rPr>
            </w:pPr>
            <w:r>
              <w:rPr>
                <w:b/>
                <w:sz w:val="20"/>
                <w:szCs w:val="20"/>
                <w:lang w:val="sr-Cyrl-CS"/>
              </w:rPr>
              <w:t>ОБЛИК</w:t>
            </w:r>
          </w:p>
          <w:p w:rsidR="005F7663" w:rsidRDefault="005F7663">
            <w:pPr>
              <w:spacing w:line="276" w:lineRule="auto"/>
              <w:rPr>
                <w:b/>
                <w:sz w:val="20"/>
                <w:szCs w:val="20"/>
                <w:lang w:val="sr-Cyrl-CS"/>
              </w:rPr>
            </w:pPr>
            <w:r>
              <w:rPr>
                <w:b/>
                <w:sz w:val="20"/>
                <w:szCs w:val="20"/>
                <w:lang w:val="sr-Cyrl-CS"/>
              </w:rPr>
              <w:t>ОВ РАДА</w:t>
            </w:r>
          </w:p>
        </w:tc>
        <w:tc>
          <w:tcPr>
            <w:tcW w:w="2240" w:type="dxa"/>
            <w:gridSpan w:val="2"/>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b/>
                <w:sz w:val="20"/>
                <w:szCs w:val="20"/>
                <w:vertAlign w:val="subscript"/>
              </w:rPr>
            </w:pPr>
            <w:r>
              <w:rPr>
                <w:b/>
                <w:sz w:val="20"/>
                <w:szCs w:val="20"/>
              </w:rPr>
              <w:t>I-1</w:t>
            </w:r>
          </w:p>
        </w:tc>
        <w:tc>
          <w:tcPr>
            <w:tcW w:w="2551" w:type="dxa"/>
            <w:gridSpan w:val="2"/>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b/>
                <w:sz w:val="20"/>
                <w:szCs w:val="20"/>
                <w:vertAlign w:val="subscript"/>
              </w:rPr>
            </w:pPr>
            <w:r>
              <w:rPr>
                <w:b/>
                <w:sz w:val="20"/>
                <w:szCs w:val="20"/>
                <w:vertAlign w:val="subscript"/>
                <w:lang w:val="en-GB"/>
              </w:rPr>
              <w:t>I-2</w:t>
            </w:r>
          </w:p>
        </w:tc>
        <w:tc>
          <w:tcPr>
            <w:tcW w:w="2410" w:type="dxa"/>
            <w:gridSpan w:val="2"/>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b/>
                <w:sz w:val="20"/>
                <w:szCs w:val="20"/>
                <w:vertAlign w:val="subscript"/>
              </w:rPr>
            </w:pPr>
            <w:r>
              <w:rPr>
                <w:b/>
                <w:sz w:val="20"/>
                <w:szCs w:val="20"/>
                <w:vertAlign w:val="subscript"/>
              </w:rPr>
              <w:t>II-1</w:t>
            </w:r>
          </w:p>
        </w:tc>
        <w:tc>
          <w:tcPr>
            <w:tcW w:w="2496" w:type="dxa"/>
            <w:gridSpan w:val="2"/>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b/>
                <w:sz w:val="20"/>
                <w:szCs w:val="20"/>
                <w:vertAlign w:val="subscript"/>
              </w:rPr>
            </w:pPr>
            <w:r>
              <w:rPr>
                <w:b/>
                <w:sz w:val="20"/>
                <w:szCs w:val="20"/>
                <w:vertAlign w:val="subscript"/>
              </w:rPr>
              <w:t>II-2</w:t>
            </w:r>
          </w:p>
        </w:tc>
      </w:tr>
      <w:tr w:rsidR="005F7663" w:rsidTr="005F7663">
        <w:tc>
          <w:tcPr>
            <w:tcW w:w="9112"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20"/>
                <w:szCs w:val="20"/>
                <w:lang w:val="sr-Cyrl-CS"/>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20"/>
                <w:szCs w:val="20"/>
                <w:lang w:val="sr-Cyrl-CS"/>
              </w:rPr>
            </w:pPr>
          </w:p>
        </w:tc>
        <w:tc>
          <w:tcPr>
            <w:tcW w:w="1247"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lang w:val="sr-Cyrl-CS"/>
              </w:rPr>
            </w:pPr>
            <w:r>
              <w:rPr>
                <w:sz w:val="20"/>
                <w:szCs w:val="20"/>
                <w:lang w:val="sr-Cyrl-CS"/>
              </w:rPr>
              <w:t>планирано</w:t>
            </w:r>
          </w:p>
        </w:tc>
        <w:tc>
          <w:tcPr>
            <w:tcW w:w="993"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lang w:val="sr-Cyrl-CS"/>
              </w:rPr>
            </w:pPr>
            <w:r>
              <w:rPr>
                <w:sz w:val="20"/>
                <w:szCs w:val="20"/>
                <w:lang w:val="sr-Cyrl-CS"/>
              </w:rPr>
              <w:t>одржано</w:t>
            </w:r>
          </w:p>
        </w:tc>
        <w:tc>
          <w:tcPr>
            <w:tcW w:w="1275"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lang w:val="sr-Cyrl-CS"/>
              </w:rPr>
            </w:pPr>
            <w:r>
              <w:rPr>
                <w:sz w:val="20"/>
                <w:szCs w:val="20"/>
                <w:lang w:val="sr-Cyrl-CS"/>
              </w:rPr>
              <w:t>планирано</w:t>
            </w:r>
          </w:p>
        </w:tc>
        <w:tc>
          <w:tcPr>
            <w:tcW w:w="1276"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lang w:val="sr-Cyrl-CS"/>
              </w:rPr>
            </w:pPr>
            <w:r>
              <w:rPr>
                <w:sz w:val="20"/>
                <w:szCs w:val="20"/>
                <w:lang w:val="sr-Cyrl-CS"/>
              </w:rPr>
              <w:t>одржано</w:t>
            </w:r>
          </w:p>
        </w:tc>
        <w:tc>
          <w:tcPr>
            <w:tcW w:w="1134"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lang w:val="sr-Cyrl-RS"/>
              </w:rPr>
            </w:pPr>
            <w:r>
              <w:rPr>
                <w:sz w:val="20"/>
                <w:szCs w:val="20"/>
                <w:lang w:val="sr-Cyrl-RS"/>
              </w:rPr>
              <w:t>планирано</w:t>
            </w:r>
          </w:p>
        </w:tc>
        <w:tc>
          <w:tcPr>
            <w:tcW w:w="1276"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lang w:val="sr-Cyrl-CS"/>
              </w:rPr>
            </w:pPr>
            <w:r>
              <w:rPr>
                <w:sz w:val="20"/>
                <w:szCs w:val="20"/>
                <w:lang w:val="sr-Cyrl-CS"/>
              </w:rPr>
              <w:t>одржано</w:t>
            </w:r>
          </w:p>
        </w:tc>
        <w:tc>
          <w:tcPr>
            <w:tcW w:w="1220"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lang w:val="sr-Cyrl-RS"/>
              </w:rPr>
            </w:pPr>
            <w:r>
              <w:rPr>
                <w:sz w:val="20"/>
                <w:szCs w:val="20"/>
                <w:lang w:val="sr-Cyrl-RS"/>
              </w:rPr>
              <w:t>планирано</w:t>
            </w:r>
          </w:p>
        </w:tc>
        <w:tc>
          <w:tcPr>
            <w:tcW w:w="1276"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lang w:val="sr-Cyrl-CS"/>
              </w:rPr>
            </w:pPr>
            <w:r>
              <w:rPr>
                <w:sz w:val="20"/>
                <w:szCs w:val="20"/>
                <w:lang w:val="sr-Cyrl-CS"/>
              </w:rPr>
              <w:t>одржано</w:t>
            </w:r>
          </w:p>
        </w:tc>
      </w:tr>
      <w:tr w:rsidR="005F7663" w:rsidTr="005F7663">
        <w:tc>
          <w:tcPr>
            <w:tcW w:w="421"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rPr>
                <w:sz w:val="20"/>
                <w:szCs w:val="20"/>
              </w:rPr>
            </w:pPr>
            <w:r>
              <w:rPr>
                <w:sz w:val="20"/>
                <w:szCs w:val="20"/>
              </w:rPr>
              <w:t>1.</w:t>
            </w:r>
          </w:p>
        </w:tc>
        <w:tc>
          <w:tcPr>
            <w:tcW w:w="1490"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rPr>
                <w:sz w:val="20"/>
                <w:szCs w:val="20"/>
                <w:lang w:val="sr-Cyrl-CS"/>
              </w:rPr>
            </w:pPr>
            <w:r>
              <w:rPr>
                <w:sz w:val="20"/>
                <w:szCs w:val="20"/>
                <w:lang w:val="sr-Cyrl-CS"/>
              </w:rPr>
              <w:t>РЕДОВНА</w:t>
            </w:r>
          </w:p>
          <w:p w:rsidR="005F7663" w:rsidRDefault="005F7663">
            <w:pPr>
              <w:spacing w:line="276" w:lineRule="auto"/>
              <w:rPr>
                <w:sz w:val="20"/>
                <w:szCs w:val="20"/>
                <w:lang w:val="sr-Cyrl-CS"/>
              </w:rPr>
            </w:pPr>
            <w:r>
              <w:rPr>
                <w:sz w:val="20"/>
                <w:szCs w:val="20"/>
                <w:lang w:val="sr-Cyrl-CS"/>
              </w:rPr>
              <w:t>НАСТАВА</w:t>
            </w:r>
          </w:p>
        </w:tc>
        <w:tc>
          <w:tcPr>
            <w:tcW w:w="124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20"/>
                <w:szCs w:val="20"/>
              </w:rPr>
            </w:pPr>
            <w:r>
              <w:rPr>
                <w:sz w:val="20"/>
                <w:szCs w:val="20"/>
              </w:rPr>
              <w:t>37</w:t>
            </w:r>
          </w:p>
        </w:tc>
        <w:tc>
          <w:tcPr>
            <w:tcW w:w="9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20"/>
                <w:szCs w:val="20"/>
              </w:rPr>
            </w:pPr>
            <w:r>
              <w:rPr>
                <w:sz w:val="20"/>
                <w:szCs w:val="20"/>
              </w:rPr>
              <w:t>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20"/>
                <w:szCs w:val="20"/>
              </w:rPr>
            </w:pPr>
            <w:r>
              <w:rPr>
                <w:sz w:val="20"/>
                <w:szCs w:val="20"/>
              </w:rPr>
              <w:t>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20"/>
                <w:szCs w:val="20"/>
              </w:rPr>
            </w:pPr>
            <w:r>
              <w:rPr>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rPr>
            </w:pPr>
            <w:r>
              <w:rPr>
                <w:sz w:val="20"/>
                <w:szCs w:val="20"/>
              </w:rPr>
              <w:t>37</w:t>
            </w:r>
          </w:p>
        </w:tc>
        <w:tc>
          <w:tcPr>
            <w:tcW w:w="1276"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rPr>
            </w:pPr>
            <w:r>
              <w:rPr>
                <w:sz w:val="20"/>
                <w:szCs w:val="20"/>
              </w:rPr>
              <w:t>35</w:t>
            </w:r>
          </w:p>
        </w:tc>
        <w:tc>
          <w:tcPr>
            <w:tcW w:w="1220"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lang w:val="sr-Cyrl-RS"/>
              </w:rPr>
            </w:pPr>
            <w:r>
              <w:rPr>
                <w:sz w:val="20"/>
                <w:szCs w:val="20"/>
                <w:lang w:val="sr-Cyrl-RS"/>
              </w:rPr>
              <w:t>37</w:t>
            </w:r>
          </w:p>
        </w:tc>
        <w:tc>
          <w:tcPr>
            <w:tcW w:w="1276"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lang w:val="sr-Cyrl-RS"/>
              </w:rPr>
            </w:pPr>
            <w:r>
              <w:rPr>
                <w:sz w:val="20"/>
                <w:szCs w:val="20"/>
                <w:lang w:val="sr-Cyrl-RS"/>
              </w:rPr>
              <w:t>34</w:t>
            </w:r>
          </w:p>
        </w:tc>
      </w:tr>
      <w:tr w:rsidR="005F7663" w:rsidTr="005F7663">
        <w:tc>
          <w:tcPr>
            <w:tcW w:w="421"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rPr>
            </w:pPr>
            <w:r>
              <w:rPr>
                <w:sz w:val="20"/>
                <w:szCs w:val="20"/>
              </w:rPr>
              <w:t>2.</w:t>
            </w:r>
          </w:p>
        </w:tc>
        <w:tc>
          <w:tcPr>
            <w:tcW w:w="1490"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rPr>
                <w:sz w:val="20"/>
                <w:szCs w:val="20"/>
                <w:lang w:val="sr-Cyrl-CS"/>
              </w:rPr>
            </w:pPr>
            <w:r>
              <w:rPr>
                <w:sz w:val="20"/>
                <w:szCs w:val="20"/>
                <w:lang w:val="sr-Cyrl-CS"/>
              </w:rPr>
              <w:t>ДОПУНСКА</w:t>
            </w:r>
          </w:p>
          <w:p w:rsidR="005F7663" w:rsidRDefault="005F7663">
            <w:pPr>
              <w:spacing w:line="276" w:lineRule="auto"/>
              <w:rPr>
                <w:sz w:val="20"/>
                <w:szCs w:val="20"/>
                <w:lang w:val="sr-Cyrl-CS"/>
              </w:rPr>
            </w:pPr>
            <w:r>
              <w:rPr>
                <w:sz w:val="20"/>
                <w:szCs w:val="20"/>
                <w:lang w:val="sr-Cyrl-CS"/>
              </w:rPr>
              <w:t>НАСТАВА</w:t>
            </w:r>
          </w:p>
        </w:tc>
        <w:tc>
          <w:tcPr>
            <w:tcW w:w="124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jc w:val="center"/>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jc w:val="center"/>
              <w:rPr>
                <w:sz w:val="20"/>
                <w:szCs w:val="20"/>
              </w:rPr>
            </w:pPr>
          </w:p>
        </w:tc>
        <w:tc>
          <w:tcPr>
            <w:tcW w:w="1220"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jc w:val="center"/>
              <w:rPr>
                <w:sz w:val="20"/>
                <w:szCs w:val="20"/>
              </w:rPr>
            </w:pPr>
          </w:p>
        </w:tc>
      </w:tr>
      <w:tr w:rsidR="005F7663" w:rsidTr="005F7663">
        <w:tc>
          <w:tcPr>
            <w:tcW w:w="421"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rPr>
            </w:pPr>
            <w:r>
              <w:rPr>
                <w:sz w:val="20"/>
                <w:szCs w:val="20"/>
              </w:rPr>
              <w:t>3.</w:t>
            </w:r>
          </w:p>
        </w:tc>
        <w:tc>
          <w:tcPr>
            <w:tcW w:w="1490"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rPr>
                <w:sz w:val="20"/>
                <w:szCs w:val="20"/>
                <w:lang w:val="sr-Cyrl-CS"/>
              </w:rPr>
            </w:pPr>
            <w:r>
              <w:rPr>
                <w:sz w:val="20"/>
                <w:szCs w:val="20"/>
                <w:lang w:val="sr-Cyrl-CS"/>
              </w:rPr>
              <w:t>ДОДАТНА</w:t>
            </w:r>
          </w:p>
          <w:p w:rsidR="005F7663" w:rsidRDefault="005F7663">
            <w:pPr>
              <w:spacing w:line="276" w:lineRule="auto"/>
              <w:rPr>
                <w:sz w:val="20"/>
                <w:szCs w:val="20"/>
                <w:lang w:val="sr-Cyrl-CS"/>
              </w:rPr>
            </w:pPr>
            <w:r>
              <w:rPr>
                <w:sz w:val="20"/>
                <w:szCs w:val="20"/>
                <w:lang w:val="sr-Cyrl-CS"/>
              </w:rPr>
              <w:t>НАСТАВА</w:t>
            </w:r>
          </w:p>
        </w:tc>
        <w:tc>
          <w:tcPr>
            <w:tcW w:w="124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rPr>
                <w:sz w:val="20"/>
                <w:szCs w:val="20"/>
              </w:rPr>
            </w:pPr>
          </w:p>
        </w:tc>
        <w:tc>
          <w:tcPr>
            <w:tcW w:w="1220"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rPr>
                <w:sz w:val="20"/>
                <w:szCs w:val="20"/>
              </w:rPr>
            </w:pPr>
          </w:p>
        </w:tc>
      </w:tr>
      <w:tr w:rsidR="005F7663" w:rsidTr="005F7663">
        <w:tc>
          <w:tcPr>
            <w:tcW w:w="421"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sz w:val="20"/>
                <w:szCs w:val="20"/>
              </w:rPr>
            </w:pPr>
            <w:r>
              <w:rPr>
                <w:sz w:val="20"/>
                <w:szCs w:val="20"/>
              </w:rPr>
              <w:t>4.</w:t>
            </w:r>
          </w:p>
        </w:tc>
        <w:tc>
          <w:tcPr>
            <w:tcW w:w="1490"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rPr>
                <w:sz w:val="20"/>
                <w:szCs w:val="20"/>
              </w:rPr>
            </w:pPr>
            <w:r>
              <w:rPr>
                <w:sz w:val="20"/>
                <w:szCs w:val="20"/>
                <w:lang w:val="sr-Cyrl-CS"/>
              </w:rPr>
              <w:t>ПРИПРЕМНА</w:t>
            </w:r>
          </w:p>
          <w:p w:rsidR="005F7663" w:rsidRDefault="005F7663">
            <w:pPr>
              <w:spacing w:line="276" w:lineRule="auto"/>
              <w:rPr>
                <w:sz w:val="20"/>
                <w:szCs w:val="20"/>
                <w:lang w:val="sr-Cyrl-CS"/>
              </w:rPr>
            </w:pPr>
            <w:r>
              <w:rPr>
                <w:sz w:val="20"/>
                <w:szCs w:val="20"/>
                <w:lang w:val="sr-Cyrl-CS"/>
              </w:rPr>
              <w:t>НАСТАВА</w:t>
            </w:r>
          </w:p>
        </w:tc>
        <w:tc>
          <w:tcPr>
            <w:tcW w:w="124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20"/>
                <w:szCs w:val="20"/>
                <w:lang w:val="sr-Cyrl-RS"/>
              </w:rPr>
            </w:pPr>
          </w:p>
        </w:tc>
        <w:tc>
          <w:tcPr>
            <w:tcW w:w="993"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20"/>
                <w:szCs w:val="20"/>
                <w:lang w:val="sr-Cyrl-RS"/>
              </w:rPr>
            </w:pPr>
          </w:p>
        </w:tc>
        <w:tc>
          <w:tcPr>
            <w:tcW w:w="1275"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rPr>
                <w:sz w:val="20"/>
                <w:szCs w:val="20"/>
                <w:lang w:val="sr-Cyrl-RS"/>
              </w:rPr>
            </w:pPr>
          </w:p>
          <w:p w:rsidR="005F7663" w:rsidRDefault="005F7663">
            <w:pPr>
              <w:spacing w:line="276"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rPr>
                <w:sz w:val="20"/>
                <w:szCs w:val="20"/>
                <w:lang w:val="sr-Cyrl-RS"/>
              </w:rPr>
            </w:pPr>
          </w:p>
          <w:p w:rsidR="005F7663" w:rsidRDefault="005F7663">
            <w:pPr>
              <w:spacing w:line="276" w:lineRule="auto"/>
              <w:rPr>
                <w:sz w:val="20"/>
                <w:szCs w:val="20"/>
              </w:rPr>
            </w:pPr>
          </w:p>
        </w:tc>
        <w:tc>
          <w:tcPr>
            <w:tcW w:w="1220"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rPr>
                <w:sz w:val="20"/>
                <w:szCs w:val="20"/>
                <w:lang w:val="sr-Cyrl-RS"/>
              </w:rPr>
            </w:pPr>
          </w:p>
        </w:tc>
      </w:tr>
    </w:tbl>
    <w:p w:rsidR="005F7663" w:rsidRDefault="005F7663" w:rsidP="005F7663">
      <w:pPr>
        <w:rPr>
          <w:lang w:val="sr-Cyrl-CS"/>
        </w:rPr>
      </w:pPr>
      <w:r>
        <w:rPr>
          <w:lang w:val="sr-Cyrl-CS"/>
        </w:rPr>
        <w:tab/>
      </w:r>
    </w:p>
    <w:p w:rsidR="005F7663" w:rsidRDefault="005F7663" w:rsidP="005F7663">
      <w:pPr>
        <w:rPr>
          <w:lang w:val="sr-Cyrl-CS"/>
        </w:rPr>
      </w:pPr>
    </w:p>
    <w:p w:rsidR="005F7663" w:rsidRDefault="005F7663" w:rsidP="005F7663">
      <w:pPr>
        <w:rPr>
          <w:lang w:val="sr-Cyrl-CS"/>
        </w:rPr>
      </w:pPr>
    </w:p>
    <w:p w:rsidR="005F7663" w:rsidRDefault="005F7663" w:rsidP="005F7663">
      <w:pPr>
        <w:rPr>
          <w:lang w:val="sr-Cyrl-CS"/>
        </w:rPr>
      </w:pPr>
    </w:p>
    <w:p w:rsidR="005F7663" w:rsidRDefault="005F7663" w:rsidP="005F7663">
      <w:pPr>
        <w:rPr>
          <w:lang w:val="sr-Cyrl-CS"/>
        </w:rPr>
      </w:pPr>
      <w:r>
        <w:rPr>
          <w:lang w:val="sr-Cyrl-CS"/>
        </w:rPr>
        <w:tab/>
      </w:r>
      <w:r>
        <w:rPr>
          <w:lang w:val="sr-Cyrl-CS"/>
        </w:rPr>
        <w:tab/>
      </w:r>
    </w:p>
    <w:p w:rsidR="005F7663" w:rsidRDefault="005F7663" w:rsidP="005F7663">
      <w:pPr>
        <w:rPr>
          <w:lang w:val="sr-Cyrl-CS"/>
        </w:rPr>
      </w:pPr>
      <w:r>
        <w:rPr>
          <w:lang w:val="sr-Cyrl-CS"/>
        </w:rPr>
        <w:tab/>
        <w:t>Сарадња са друштвеном средином, медијима,стручним друшвима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4368"/>
        <w:gridCol w:w="4306"/>
      </w:tblGrid>
      <w:tr w:rsidR="005F7663" w:rsidTr="005F7663">
        <w:tc>
          <w:tcPr>
            <w:tcW w:w="59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рб</w:t>
            </w:r>
          </w:p>
        </w:tc>
        <w:tc>
          <w:tcPr>
            <w:tcW w:w="473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Институција, установа,стручна друштва, организација</w:t>
            </w:r>
          </w:p>
          <w:p w:rsidR="005F7663" w:rsidRDefault="005F7663">
            <w:pPr>
              <w:jc w:val="center"/>
              <w:rPr>
                <w:b/>
                <w:lang w:val="sr-Cyrl-CS"/>
              </w:rPr>
            </w:pPr>
            <w:r>
              <w:rPr>
                <w:b/>
                <w:lang w:val="sr-Cyrl-CS"/>
              </w:rPr>
              <w:t>локалне средине, медији...</w:t>
            </w:r>
          </w:p>
        </w:tc>
        <w:tc>
          <w:tcPr>
            <w:tcW w:w="4732"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Време/датум и врста активности</w:t>
            </w:r>
          </w:p>
        </w:tc>
      </w:tr>
      <w:tr w:rsidR="005F7663" w:rsidTr="005F7663">
        <w:tc>
          <w:tcPr>
            <w:tcW w:w="590"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1.</w:t>
            </w:r>
          </w:p>
        </w:tc>
        <w:tc>
          <w:tcPr>
            <w:tcW w:w="473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Дом културе Ивањица</w:t>
            </w:r>
          </w:p>
        </w:tc>
        <w:tc>
          <w:tcPr>
            <w:tcW w:w="4732"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 xml:space="preserve">  Септембар 202</w:t>
            </w:r>
            <w:r>
              <w:t>3</w:t>
            </w:r>
            <w:r>
              <w:rPr>
                <w:lang w:val="sr-Cyrl-CS"/>
              </w:rPr>
              <w:t>.- јун 202</w:t>
            </w:r>
            <w:r>
              <w:t>4</w:t>
            </w:r>
            <w:r>
              <w:rPr>
                <w:lang w:val="sr-Cyrl-CS"/>
              </w:rPr>
              <w:t>.</w:t>
            </w:r>
          </w:p>
        </w:tc>
      </w:tr>
    </w:tbl>
    <w:p w:rsidR="005F7663" w:rsidRDefault="005F7663" w:rsidP="005F7663">
      <w:pPr>
        <w:rPr>
          <w:lang w:val="sr-Cyrl-CS"/>
        </w:rPr>
      </w:pPr>
    </w:p>
    <w:p w:rsidR="005F7663" w:rsidRDefault="005F7663" w:rsidP="005F7663">
      <w:pPr>
        <w:rPr>
          <w:lang w:val="sr-Cyrl-CS"/>
        </w:rPr>
      </w:pPr>
      <w:r>
        <w:rPr>
          <w:lang w:val="sr-Cyrl-CS"/>
        </w:rPr>
        <w:tab/>
      </w:r>
      <w:r>
        <w:rPr>
          <w:lang w:val="sr-Cyrl-CS"/>
        </w:rPr>
        <w:tab/>
      </w:r>
    </w:p>
    <w:p w:rsidR="005F7663" w:rsidRDefault="005F7663" w:rsidP="005F7663">
      <w:pPr>
        <w:rPr>
          <w:lang w:val="sr-Cyrl-RS"/>
        </w:rPr>
      </w:pPr>
      <w:r>
        <w:rPr>
          <w:lang w:val="sr-Cyrl-CS"/>
        </w:rPr>
        <w:t>Редовна настава</w:t>
      </w:r>
      <w:r>
        <w:rPr>
          <w:lang w:val="sr-Cyrl-RS"/>
        </w:rPr>
        <w:t xml:space="preserve"> Ивица Богдановић</w:t>
      </w:r>
    </w:p>
    <w:p w:rsidR="005F7663" w:rsidRDefault="005F7663" w:rsidP="005F7663">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1167"/>
        <w:gridCol w:w="1501"/>
        <w:gridCol w:w="1284"/>
        <w:gridCol w:w="3153"/>
      </w:tblGrid>
      <w:tr w:rsidR="005F7663" w:rsidTr="005F7663">
        <w:tc>
          <w:tcPr>
            <w:tcW w:w="2685"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Предмет</w:t>
            </w:r>
          </w:p>
        </w:tc>
        <w:tc>
          <w:tcPr>
            <w:tcW w:w="120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Одељење</w:t>
            </w:r>
          </w:p>
        </w:tc>
        <w:tc>
          <w:tcPr>
            <w:tcW w:w="159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Број планираних часова</w:t>
            </w:r>
          </w:p>
        </w:tc>
        <w:tc>
          <w:tcPr>
            <w:tcW w:w="1359"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Број одржаних часова</w:t>
            </w:r>
          </w:p>
        </w:tc>
        <w:tc>
          <w:tcPr>
            <w:tcW w:w="412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Реализација програма и запажања</w:t>
            </w:r>
          </w:p>
        </w:tc>
      </w:tr>
      <w:tr w:rsidR="005F7663" w:rsidTr="005F7663">
        <w:tc>
          <w:tcPr>
            <w:tcW w:w="2685"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RS"/>
              </w:rPr>
            </w:pPr>
            <w:r>
              <w:rPr>
                <w:lang w:val="sr-Cyrl-CS"/>
              </w:rPr>
              <w:t>Уметност и дизајн (изборни предмет</w:t>
            </w:r>
            <w:r>
              <w:t>)</w:t>
            </w:r>
          </w:p>
        </w:tc>
        <w:tc>
          <w:tcPr>
            <w:tcW w:w="1203"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RS"/>
              </w:rPr>
            </w:pPr>
            <w:r>
              <w:t>III1</w:t>
            </w:r>
          </w:p>
        </w:tc>
        <w:tc>
          <w:tcPr>
            <w:tcW w:w="1592" w:type="dxa"/>
            <w:tcBorders>
              <w:top w:val="single" w:sz="4" w:space="0" w:color="auto"/>
              <w:left w:val="single" w:sz="4" w:space="0" w:color="auto"/>
              <w:bottom w:val="single" w:sz="4" w:space="0" w:color="auto"/>
              <w:right w:val="single" w:sz="4" w:space="0" w:color="auto"/>
            </w:tcBorders>
            <w:hideMark/>
          </w:tcPr>
          <w:p w:rsidR="005F7663" w:rsidRDefault="005F7663">
            <w:r>
              <w:rPr>
                <w:lang w:val="sr-Cyrl-CS"/>
              </w:rPr>
              <w:t>7</w:t>
            </w:r>
            <w:r>
              <w:t>4</w:t>
            </w:r>
          </w:p>
        </w:tc>
        <w:tc>
          <w:tcPr>
            <w:tcW w:w="1359" w:type="dxa"/>
            <w:tcBorders>
              <w:top w:val="single" w:sz="4" w:space="0" w:color="auto"/>
              <w:left w:val="single" w:sz="4" w:space="0" w:color="auto"/>
              <w:bottom w:val="single" w:sz="4" w:space="0" w:color="auto"/>
              <w:right w:val="single" w:sz="4" w:space="0" w:color="auto"/>
            </w:tcBorders>
            <w:hideMark/>
          </w:tcPr>
          <w:p w:rsidR="005F7663" w:rsidRDefault="005F7663">
            <w:r>
              <w:t>74</w:t>
            </w:r>
          </w:p>
        </w:tc>
        <w:tc>
          <w:tcPr>
            <w:tcW w:w="4123"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 xml:space="preserve">ШП реализован </w:t>
            </w:r>
            <w:r>
              <w:rPr>
                <w:lang w:val="sr-Cyrl-RS"/>
              </w:rPr>
              <w:t xml:space="preserve">у потпуности или </w:t>
            </w:r>
            <w:r>
              <w:rPr>
                <w:lang w:val="sr-Cyrl-CS"/>
              </w:rPr>
              <w:t xml:space="preserve">до одступања од 5% </w:t>
            </w:r>
          </w:p>
        </w:tc>
      </w:tr>
      <w:tr w:rsidR="005F7663" w:rsidTr="005F7663">
        <w:tc>
          <w:tcPr>
            <w:tcW w:w="2685"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203" w:type="dxa"/>
            <w:tcBorders>
              <w:top w:val="single" w:sz="4" w:space="0" w:color="auto"/>
              <w:left w:val="single" w:sz="4" w:space="0" w:color="auto"/>
              <w:bottom w:val="single" w:sz="4" w:space="0" w:color="auto"/>
              <w:right w:val="single" w:sz="4" w:space="0" w:color="auto"/>
            </w:tcBorders>
            <w:hideMark/>
          </w:tcPr>
          <w:p w:rsidR="005F7663" w:rsidRDefault="005F7663">
            <w:r>
              <w:t>III2</w:t>
            </w:r>
          </w:p>
        </w:tc>
        <w:tc>
          <w:tcPr>
            <w:tcW w:w="1592"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74</w:t>
            </w:r>
          </w:p>
        </w:tc>
        <w:tc>
          <w:tcPr>
            <w:tcW w:w="1359" w:type="dxa"/>
            <w:tcBorders>
              <w:top w:val="single" w:sz="4" w:space="0" w:color="auto"/>
              <w:left w:val="single" w:sz="4" w:space="0" w:color="auto"/>
              <w:bottom w:val="single" w:sz="4" w:space="0" w:color="auto"/>
              <w:right w:val="single" w:sz="4" w:space="0" w:color="auto"/>
            </w:tcBorders>
            <w:hideMark/>
          </w:tcPr>
          <w:p w:rsidR="005F7663" w:rsidRDefault="005F7663">
            <w:r>
              <w:rPr>
                <w:lang w:val="sr-Cyrl-RS"/>
              </w:rPr>
              <w:t>7</w:t>
            </w:r>
            <w:r>
              <w:t>4</w:t>
            </w:r>
          </w:p>
        </w:tc>
        <w:tc>
          <w:tcPr>
            <w:tcW w:w="412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r w:rsidR="005F7663" w:rsidTr="005F7663">
        <w:tc>
          <w:tcPr>
            <w:tcW w:w="2685"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203" w:type="dxa"/>
            <w:tcBorders>
              <w:top w:val="single" w:sz="4" w:space="0" w:color="auto"/>
              <w:left w:val="single" w:sz="4" w:space="0" w:color="auto"/>
              <w:bottom w:val="single" w:sz="4" w:space="0" w:color="auto"/>
              <w:right w:val="single" w:sz="4" w:space="0" w:color="auto"/>
            </w:tcBorders>
            <w:hideMark/>
          </w:tcPr>
          <w:p w:rsidR="005F7663" w:rsidRDefault="005F7663">
            <w:r>
              <w:t>III3</w:t>
            </w:r>
          </w:p>
        </w:tc>
        <w:tc>
          <w:tcPr>
            <w:tcW w:w="1592"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74</w:t>
            </w:r>
          </w:p>
        </w:tc>
        <w:tc>
          <w:tcPr>
            <w:tcW w:w="1359" w:type="dxa"/>
            <w:tcBorders>
              <w:top w:val="single" w:sz="4" w:space="0" w:color="auto"/>
              <w:left w:val="single" w:sz="4" w:space="0" w:color="auto"/>
              <w:bottom w:val="single" w:sz="4" w:space="0" w:color="auto"/>
              <w:right w:val="single" w:sz="4" w:space="0" w:color="auto"/>
            </w:tcBorders>
            <w:hideMark/>
          </w:tcPr>
          <w:p w:rsidR="005F7663" w:rsidRDefault="005F7663">
            <w:r>
              <w:rPr>
                <w:lang w:val="sr-Cyrl-RS"/>
              </w:rPr>
              <w:t>7</w:t>
            </w:r>
            <w:r>
              <w:t>3</w:t>
            </w:r>
          </w:p>
        </w:tc>
        <w:tc>
          <w:tcPr>
            <w:tcW w:w="412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r w:rsidR="005F7663" w:rsidTr="005F7663">
        <w:tc>
          <w:tcPr>
            <w:tcW w:w="2685"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203" w:type="dxa"/>
            <w:tcBorders>
              <w:top w:val="single" w:sz="4" w:space="0" w:color="auto"/>
              <w:left w:val="single" w:sz="4" w:space="0" w:color="auto"/>
              <w:bottom w:val="single" w:sz="4" w:space="0" w:color="auto"/>
              <w:right w:val="single" w:sz="4" w:space="0" w:color="auto"/>
            </w:tcBorders>
            <w:hideMark/>
          </w:tcPr>
          <w:p w:rsidR="005F7663" w:rsidRDefault="005F7663">
            <w:r>
              <w:t>IV3</w:t>
            </w:r>
          </w:p>
        </w:tc>
        <w:tc>
          <w:tcPr>
            <w:tcW w:w="1592" w:type="dxa"/>
            <w:tcBorders>
              <w:top w:val="single" w:sz="4" w:space="0" w:color="auto"/>
              <w:left w:val="single" w:sz="4" w:space="0" w:color="auto"/>
              <w:bottom w:val="single" w:sz="4" w:space="0" w:color="auto"/>
              <w:right w:val="single" w:sz="4" w:space="0" w:color="auto"/>
            </w:tcBorders>
            <w:hideMark/>
          </w:tcPr>
          <w:p w:rsidR="005F7663" w:rsidRDefault="005F7663">
            <w:r>
              <w:t>66</w:t>
            </w:r>
          </w:p>
        </w:tc>
        <w:tc>
          <w:tcPr>
            <w:tcW w:w="1359" w:type="dxa"/>
            <w:tcBorders>
              <w:top w:val="single" w:sz="4" w:space="0" w:color="auto"/>
              <w:left w:val="single" w:sz="4" w:space="0" w:color="auto"/>
              <w:bottom w:val="single" w:sz="4" w:space="0" w:color="auto"/>
              <w:right w:val="single" w:sz="4" w:space="0" w:color="auto"/>
            </w:tcBorders>
            <w:hideMark/>
          </w:tcPr>
          <w:p w:rsidR="005F7663" w:rsidRDefault="005F7663">
            <w:r>
              <w:t>66</w:t>
            </w:r>
          </w:p>
        </w:tc>
        <w:tc>
          <w:tcPr>
            <w:tcW w:w="412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r w:rsidR="005F7663" w:rsidTr="005F7663">
        <w:tc>
          <w:tcPr>
            <w:tcW w:w="2685" w:type="dxa"/>
            <w:tcBorders>
              <w:top w:val="single" w:sz="4" w:space="0" w:color="auto"/>
              <w:left w:val="single" w:sz="4" w:space="0" w:color="auto"/>
              <w:bottom w:val="single" w:sz="4" w:space="0" w:color="auto"/>
              <w:right w:val="single" w:sz="4" w:space="0" w:color="auto"/>
            </w:tcBorders>
          </w:tcPr>
          <w:p w:rsidR="005F7663" w:rsidRDefault="005F7663"/>
        </w:tc>
        <w:tc>
          <w:tcPr>
            <w:tcW w:w="1203" w:type="dxa"/>
            <w:tcBorders>
              <w:top w:val="single" w:sz="4" w:space="0" w:color="auto"/>
              <w:left w:val="single" w:sz="4" w:space="0" w:color="auto"/>
              <w:bottom w:val="single" w:sz="4" w:space="0" w:color="auto"/>
              <w:right w:val="single" w:sz="4" w:space="0" w:color="auto"/>
            </w:tcBorders>
          </w:tcPr>
          <w:p w:rsidR="005F7663" w:rsidRDefault="005F7663">
            <w:pPr>
              <w:rPr>
                <w:lang w:val="sr-Cyrl-RS"/>
              </w:rPr>
            </w:pPr>
          </w:p>
        </w:tc>
        <w:tc>
          <w:tcPr>
            <w:tcW w:w="1592" w:type="dxa"/>
            <w:tcBorders>
              <w:top w:val="single" w:sz="4" w:space="0" w:color="auto"/>
              <w:left w:val="single" w:sz="4" w:space="0" w:color="auto"/>
              <w:bottom w:val="single" w:sz="4" w:space="0" w:color="auto"/>
              <w:right w:val="single" w:sz="4" w:space="0" w:color="auto"/>
            </w:tcBorders>
          </w:tcPr>
          <w:p w:rsidR="005F7663" w:rsidRDefault="005F7663"/>
        </w:tc>
        <w:tc>
          <w:tcPr>
            <w:tcW w:w="1359" w:type="dxa"/>
            <w:tcBorders>
              <w:top w:val="single" w:sz="4" w:space="0" w:color="auto"/>
              <w:left w:val="single" w:sz="4" w:space="0" w:color="auto"/>
              <w:bottom w:val="single" w:sz="4" w:space="0" w:color="auto"/>
              <w:right w:val="single" w:sz="4" w:space="0" w:color="auto"/>
            </w:tcBorders>
          </w:tcPr>
          <w:p w:rsidR="005F7663" w:rsidRDefault="005F7663"/>
        </w:tc>
        <w:tc>
          <w:tcPr>
            <w:tcW w:w="412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r w:rsidR="005F7663" w:rsidTr="005F7663">
        <w:tc>
          <w:tcPr>
            <w:tcW w:w="2685"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20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592"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Укупно планираних</w:t>
            </w:r>
          </w:p>
          <w:p w:rsidR="005F7663" w:rsidRDefault="005F7663">
            <w:pPr>
              <w:rPr>
                <w:lang w:val="sr-Cyrl-CS"/>
              </w:rPr>
            </w:pPr>
            <w:r>
              <w:rPr>
                <w:lang w:val="sr-Cyrl-CS"/>
              </w:rPr>
              <w:t>часова</w:t>
            </w:r>
          </w:p>
        </w:tc>
        <w:tc>
          <w:tcPr>
            <w:tcW w:w="1359"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Укупно одржаних часова</w:t>
            </w:r>
          </w:p>
        </w:tc>
        <w:tc>
          <w:tcPr>
            <w:tcW w:w="412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r w:rsidR="005F7663" w:rsidTr="005F7663">
        <w:tc>
          <w:tcPr>
            <w:tcW w:w="2685"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20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592" w:type="dxa"/>
            <w:tcBorders>
              <w:top w:val="single" w:sz="4" w:space="0" w:color="auto"/>
              <w:left w:val="single" w:sz="4" w:space="0" w:color="auto"/>
              <w:bottom w:val="single" w:sz="4" w:space="0" w:color="auto"/>
              <w:right w:val="single" w:sz="4" w:space="0" w:color="auto"/>
            </w:tcBorders>
            <w:hideMark/>
          </w:tcPr>
          <w:p w:rsidR="005F7663" w:rsidRDefault="005F7663">
            <w:r>
              <w:rPr>
                <w:lang w:val="sr-Cyrl-RS"/>
              </w:rPr>
              <w:t>2</w:t>
            </w:r>
            <w:r>
              <w:t>88</w:t>
            </w:r>
          </w:p>
        </w:tc>
        <w:tc>
          <w:tcPr>
            <w:tcW w:w="1359" w:type="dxa"/>
            <w:tcBorders>
              <w:top w:val="single" w:sz="4" w:space="0" w:color="auto"/>
              <w:left w:val="single" w:sz="4" w:space="0" w:color="auto"/>
              <w:bottom w:val="single" w:sz="4" w:space="0" w:color="auto"/>
              <w:right w:val="single" w:sz="4" w:space="0" w:color="auto"/>
            </w:tcBorders>
            <w:hideMark/>
          </w:tcPr>
          <w:p w:rsidR="005F7663" w:rsidRDefault="005F7663">
            <w:r>
              <w:rPr>
                <w:lang w:val="sr-Cyrl-RS"/>
              </w:rPr>
              <w:t>2</w:t>
            </w:r>
            <w:r>
              <w:t>87</w:t>
            </w:r>
          </w:p>
        </w:tc>
        <w:tc>
          <w:tcPr>
            <w:tcW w:w="412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bl>
    <w:p w:rsidR="005F7663" w:rsidRDefault="005F7663" w:rsidP="005F7663">
      <w:pPr>
        <w:rPr>
          <w:lang w:val="sr-Cyrl-CS"/>
        </w:rPr>
      </w:pPr>
      <w:r>
        <w:rPr>
          <w:lang w:val="sr-Cyrl-RS"/>
        </w:rPr>
        <w:t xml:space="preserve"> </w:t>
      </w:r>
      <w:r>
        <w:rPr>
          <w:lang w:val="sr-Cyrl-CS"/>
        </w:rPr>
        <w:t>Сарадња са друштвеном средином, медијима,стручним друшвима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4368"/>
        <w:gridCol w:w="4306"/>
      </w:tblGrid>
      <w:tr w:rsidR="005F7663" w:rsidTr="005F7663">
        <w:tc>
          <w:tcPr>
            <w:tcW w:w="59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рб</w:t>
            </w:r>
          </w:p>
        </w:tc>
        <w:tc>
          <w:tcPr>
            <w:tcW w:w="473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Институција, установа,стручна друштва, организација</w:t>
            </w:r>
          </w:p>
          <w:p w:rsidR="005F7663" w:rsidRDefault="005F7663">
            <w:pPr>
              <w:jc w:val="center"/>
              <w:rPr>
                <w:b/>
                <w:lang w:val="sr-Cyrl-CS"/>
              </w:rPr>
            </w:pPr>
            <w:r>
              <w:rPr>
                <w:b/>
                <w:lang w:val="sr-Cyrl-CS"/>
              </w:rPr>
              <w:t>локалне средине, медији...</w:t>
            </w:r>
          </w:p>
        </w:tc>
        <w:tc>
          <w:tcPr>
            <w:tcW w:w="4732"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Време/датум и врста активности</w:t>
            </w:r>
          </w:p>
        </w:tc>
      </w:tr>
      <w:tr w:rsidR="005F7663" w:rsidTr="005F7663">
        <w:tc>
          <w:tcPr>
            <w:tcW w:w="590"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1.</w:t>
            </w:r>
          </w:p>
        </w:tc>
        <w:tc>
          <w:tcPr>
            <w:tcW w:w="473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Дом културе Ивањица</w:t>
            </w:r>
          </w:p>
        </w:tc>
        <w:tc>
          <w:tcPr>
            <w:tcW w:w="4732"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 xml:space="preserve">  Септембар 202</w:t>
            </w:r>
            <w:r>
              <w:t>3</w:t>
            </w:r>
            <w:r>
              <w:rPr>
                <w:lang w:val="sr-Cyrl-CS"/>
              </w:rPr>
              <w:t>.- јун 202</w:t>
            </w:r>
            <w:r>
              <w:t>4</w:t>
            </w:r>
            <w:r>
              <w:rPr>
                <w:lang w:val="sr-Cyrl-CS"/>
              </w:rPr>
              <w:t>.</w:t>
            </w:r>
          </w:p>
        </w:tc>
      </w:tr>
    </w:tbl>
    <w:p w:rsidR="005F7663" w:rsidRDefault="005F7663" w:rsidP="005F7663">
      <w:pPr>
        <w:rPr>
          <w:lang w:val="sr-Cyrl-RS"/>
        </w:rPr>
      </w:pPr>
    </w:p>
    <w:p w:rsidR="005F7663" w:rsidRDefault="005F7663" w:rsidP="005F7663">
      <w:pPr>
        <w:rPr>
          <w:lang w:val="sr-Cyrl-RS"/>
        </w:rPr>
      </w:pPr>
    </w:p>
    <w:p w:rsidR="005F7663" w:rsidRDefault="005F7663" w:rsidP="005F7663">
      <w:pPr>
        <w:rPr>
          <w:lang w:val="sr-Cyrl-RS"/>
        </w:rPr>
      </w:pPr>
      <w:r>
        <w:rPr>
          <w:lang w:val="sr-Cyrl-RS"/>
        </w:rPr>
        <w:t>Редовна настава Сања Карапетровић</w:t>
      </w:r>
    </w:p>
    <w:p w:rsidR="005F7663" w:rsidRDefault="005F7663" w:rsidP="005F7663">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194"/>
        <w:gridCol w:w="1530"/>
        <w:gridCol w:w="1309"/>
        <w:gridCol w:w="3120"/>
      </w:tblGrid>
      <w:tr w:rsidR="005F7663" w:rsidTr="005F7663">
        <w:tc>
          <w:tcPr>
            <w:tcW w:w="2106"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Предмет</w:t>
            </w:r>
          </w:p>
        </w:tc>
        <w:tc>
          <w:tcPr>
            <w:tcW w:w="1195"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Одељење</w:t>
            </w:r>
          </w:p>
        </w:tc>
        <w:tc>
          <w:tcPr>
            <w:tcW w:w="153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Број планираних часова</w:t>
            </w:r>
          </w:p>
        </w:tc>
        <w:tc>
          <w:tcPr>
            <w:tcW w:w="131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Број одржаних часова</w:t>
            </w:r>
          </w:p>
        </w:tc>
        <w:tc>
          <w:tcPr>
            <w:tcW w:w="314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Реализација програма и запажања</w:t>
            </w:r>
          </w:p>
        </w:tc>
      </w:tr>
      <w:tr w:rsidR="005F7663" w:rsidTr="005F7663">
        <w:tc>
          <w:tcPr>
            <w:tcW w:w="2106"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ME"/>
              </w:rPr>
            </w:pPr>
            <w:r>
              <w:rPr>
                <w:lang w:val="sr-Cyrl-ME"/>
              </w:rPr>
              <w:t>Ликовна култура</w:t>
            </w:r>
          </w:p>
        </w:tc>
        <w:tc>
          <w:tcPr>
            <w:tcW w:w="1195"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ME"/>
              </w:rPr>
            </w:pPr>
            <w:r>
              <w:t>I</w:t>
            </w:r>
            <w:r>
              <w:rPr>
                <w:lang w:val="sr-Cyrl-ME"/>
              </w:rPr>
              <w:t>1</w:t>
            </w:r>
          </w:p>
        </w:tc>
        <w:tc>
          <w:tcPr>
            <w:tcW w:w="1533" w:type="dxa"/>
            <w:tcBorders>
              <w:top w:val="single" w:sz="4" w:space="0" w:color="auto"/>
              <w:left w:val="single" w:sz="4" w:space="0" w:color="auto"/>
              <w:bottom w:val="single" w:sz="4" w:space="0" w:color="auto"/>
              <w:right w:val="single" w:sz="4" w:space="0" w:color="auto"/>
            </w:tcBorders>
            <w:hideMark/>
          </w:tcPr>
          <w:p w:rsidR="005F7663" w:rsidRDefault="005F7663">
            <w:r>
              <w:t>37</w:t>
            </w:r>
          </w:p>
        </w:tc>
        <w:tc>
          <w:tcPr>
            <w:tcW w:w="1311" w:type="dxa"/>
            <w:tcBorders>
              <w:top w:val="single" w:sz="4" w:space="0" w:color="auto"/>
              <w:left w:val="single" w:sz="4" w:space="0" w:color="auto"/>
              <w:bottom w:val="single" w:sz="4" w:space="0" w:color="auto"/>
              <w:right w:val="single" w:sz="4" w:space="0" w:color="auto"/>
            </w:tcBorders>
            <w:hideMark/>
          </w:tcPr>
          <w:p w:rsidR="005F7663" w:rsidRDefault="005F7663">
            <w:r>
              <w:t>38</w:t>
            </w:r>
          </w:p>
        </w:tc>
        <w:tc>
          <w:tcPr>
            <w:tcW w:w="3143"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 xml:space="preserve">ШП реализован </w:t>
            </w:r>
            <w:r>
              <w:rPr>
                <w:lang w:val="sr-Cyrl-RS"/>
              </w:rPr>
              <w:t xml:space="preserve">у потпуности или </w:t>
            </w:r>
            <w:r>
              <w:rPr>
                <w:lang w:val="sr-Cyrl-CS"/>
              </w:rPr>
              <w:t xml:space="preserve">до одступања од 5% </w:t>
            </w:r>
          </w:p>
        </w:tc>
      </w:tr>
      <w:tr w:rsidR="005F7663" w:rsidTr="005F7663">
        <w:tc>
          <w:tcPr>
            <w:tcW w:w="2106"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195" w:type="dxa"/>
            <w:tcBorders>
              <w:top w:val="single" w:sz="4" w:space="0" w:color="auto"/>
              <w:left w:val="single" w:sz="4" w:space="0" w:color="auto"/>
              <w:bottom w:val="single" w:sz="4" w:space="0" w:color="auto"/>
              <w:right w:val="single" w:sz="4" w:space="0" w:color="auto"/>
            </w:tcBorders>
            <w:hideMark/>
          </w:tcPr>
          <w:p w:rsidR="005F7663" w:rsidRDefault="005F7663">
            <w:r>
              <w:t>I2</w:t>
            </w:r>
          </w:p>
        </w:tc>
        <w:tc>
          <w:tcPr>
            <w:tcW w:w="1533" w:type="dxa"/>
            <w:tcBorders>
              <w:top w:val="single" w:sz="4" w:space="0" w:color="auto"/>
              <w:left w:val="single" w:sz="4" w:space="0" w:color="auto"/>
              <w:bottom w:val="single" w:sz="4" w:space="0" w:color="auto"/>
              <w:right w:val="single" w:sz="4" w:space="0" w:color="auto"/>
            </w:tcBorders>
            <w:hideMark/>
          </w:tcPr>
          <w:p w:rsidR="005F7663" w:rsidRDefault="005F7663">
            <w:r>
              <w:t>37</w:t>
            </w:r>
          </w:p>
        </w:tc>
        <w:tc>
          <w:tcPr>
            <w:tcW w:w="1311" w:type="dxa"/>
            <w:tcBorders>
              <w:top w:val="single" w:sz="4" w:space="0" w:color="auto"/>
              <w:left w:val="single" w:sz="4" w:space="0" w:color="auto"/>
              <w:bottom w:val="single" w:sz="4" w:space="0" w:color="auto"/>
              <w:right w:val="single" w:sz="4" w:space="0" w:color="auto"/>
            </w:tcBorders>
            <w:hideMark/>
          </w:tcPr>
          <w:p w:rsidR="005F7663" w:rsidRDefault="005F7663">
            <w:r>
              <w:t>38</w:t>
            </w:r>
          </w:p>
        </w:tc>
        <w:tc>
          <w:tcPr>
            <w:tcW w:w="314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r w:rsidR="005F7663" w:rsidTr="005F7663">
        <w:tc>
          <w:tcPr>
            <w:tcW w:w="2106"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195" w:type="dxa"/>
            <w:tcBorders>
              <w:top w:val="single" w:sz="4" w:space="0" w:color="auto"/>
              <w:left w:val="single" w:sz="4" w:space="0" w:color="auto"/>
              <w:bottom w:val="single" w:sz="4" w:space="0" w:color="auto"/>
              <w:right w:val="single" w:sz="4" w:space="0" w:color="auto"/>
            </w:tcBorders>
            <w:hideMark/>
          </w:tcPr>
          <w:p w:rsidR="005F7663" w:rsidRDefault="005F7663">
            <w:r>
              <w:t>I3</w:t>
            </w:r>
          </w:p>
        </w:tc>
        <w:tc>
          <w:tcPr>
            <w:tcW w:w="1533" w:type="dxa"/>
            <w:tcBorders>
              <w:top w:val="single" w:sz="4" w:space="0" w:color="auto"/>
              <w:left w:val="single" w:sz="4" w:space="0" w:color="auto"/>
              <w:bottom w:val="single" w:sz="4" w:space="0" w:color="auto"/>
              <w:right w:val="single" w:sz="4" w:space="0" w:color="auto"/>
            </w:tcBorders>
            <w:hideMark/>
          </w:tcPr>
          <w:p w:rsidR="005F7663" w:rsidRDefault="005F7663">
            <w:r>
              <w:t>37</w:t>
            </w:r>
          </w:p>
        </w:tc>
        <w:tc>
          <w:tcPr>
            <w:tcW w:w="1311" w:type="dxa"/>
            <w:tcBorders>
              <w:top w:val="single" w:sz="4" w:space="0" w:color="auto"/>
              <w:left w:val="single" w:sz="4" w:space="0" w:color="auto"/>
              <w:bottom w:val="single" w:sz="4" w:space="0" w:color="auto"/>
              <w:right w:val="single" w:sz="4" w:space="0" w:color="auto"/>
            </w:tcBorders>
            <w:hideMark/>
          </w:tcPr>
          <w:p w:rsidR="005F7663" w:rsidRDefault="005F7663">
            <w:r>
              <w:t>36</w:t>
            </w:r>
          </w:p>
        </w:tc>
        <w:tc>
          <w:tcPr>
            <w:tcW w:w="314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r w:rsidR="005F7663" w:rsidTr="005F7663">
        <w:tc>
          <w:tcPr>
            <w:tcW w:w="2106"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195" w:type="dxa"/>
            <w:tcBorders>
              <w:top w:val="single" w:sz="4" w:space="0" w:color="auto"/>
              <w:left w:val="single" w:sz="4" w:space="0" w:color="auto"/>
              <w:bottom w:val="single" w:sz="4" w:space="0" w:color="auto"/>
              <w:right w:val="single" w:sz="4" w:space="0" w:color="auto"/>
            </w:tcBorders>
            <w:hideMark/>
          </w:tcPr>
          <w:p w:rsidR="005F7663" w:rsidRDefault="005F7663">
            <w:r>
              <w:t>II1</w:t>
            </w:r>
          </w:p>
        </w:tc>
        <w:tc>
          <w:tcPr>
            <w:tcW w:w="1533" w:type="dxa"/>
            <w:tcBorders>
              <w:top w:val="single" w:sz="4" w:space="0" w:color="auto"/>
              <w:left w:val="single" w:sz="4" w:space="0" w:color="auto"/>
              <w:bottom w:val="single" w:sz="4" w:space="0" w:color="auto"/>
              <w:right w:val="single" w:sz="4" w:space="0" w:color="auto"/>
            </w:tcBorders>
            <w:hideMark/>
          </w:tcPr>
          <w:p w:rsidR="005F7663" w:rsidRDefault="005F7663">
            <w:r>
              <w:t>37</w:t>
            </w:r>
          </w:p>
        </w:tc>
        <w:tc>
          <w:tcPr>
            <w:tcW w:w="1311" w:type="dxa"/>
            <w:tcBorders>
              <w:top w:val="single" w:sz="4" w:space="0" w:color="auto"/>
              <w:left w:val="single" w:sz="4" w:space="0" w:color="auto"/>
              <w:bottom w:val="single" w:sz="4" w:space="0" w:color="auto"/>
              <w:right w:val="single" w:sz="4" w:space="0" w:color="auto"/>
            </w:tcBorders>
            <w:hideMark/>
          </w:tcPr>
          <w:p w:rsidR="005F7663" w:rsidRDefault="005F7663">
            <w:r>
              <w:t>40</w:t>
            </w:r>
          </w:p>
        </w:tc>
        <w:tc>
          <w:tcPr>
            <w:tcW w:w="314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r w:rsidR="005F7663" w:rsidTr="005F7663">
        <w:tc>
          <w:tcPr>
            <w:tcW w:w="2106" w:type="dxa"/>
            <w:tcBorders>
              <w:top w:val="single" w:sz="4" w:space="0" w:color="auto"/>
              <w:left w:val="single" w:sz="4" w:space="0" w:color="auto"/>
              <w:bottom w:val="single" w:sz="4" w:space="0" w:color="auto"/>
              <w:right w:val="single" w:sz="4" w:space="0" w:color="auto"/>
            </w:tcBorders>
          </w:tcPr>
          <w:p w:rsidR="005F7663" w:rsidRDefault="005F7663"/>
        </w:tc>
        <w:tc>
          <w:tcPr>
            <w:tcW w:w="1195" w:type="dxa"/>
            <w:tcBorders>
              <w:top w:val="single" w:sz="4" w:space="0" w:color="auto"/>
              <w:left w:val="single" w:sz="4" w:space="0" w:color="auto"/>
              <w:bottom w:val="single" w:sz="4" w:space="0" w:color="auto"/>
              <w:right w:val="single" w:sz="4" w:space="0" w:color="auto"/>
            </w:tcBorders>
            <w:hideMark/>
          </w:tcPr>
          <w:p w:rsidR="005F7663" w:rsidRDefault="005F7663">
            <w:r>
              <w:t>II2</w:t>
            </w:r>
          </w:p>
        </w:tc>
        <w:tc>
          <w:tcPr>
            <w:tcW w:w="1533" w:type="dxa"/>
            <w:tcBorders>
              <w:top w:val="single" w:sz="4" w:space="0" w:color="auto"/>
              <w:left w:val="single" w:sz="4" w:space="0" w:color="auto"/>
              <w:bottom w:val="single" w:sz="4" w:space="0" w:color="auto"/>
              <w:right w:val="single" w:sz="4" w:space="0" w:color="auto"/>
            </w:tcBorders>
            <w:hideMark/>
          </w:tcPr>
          <w:p w:rsidR="005F7663" w:rsidRDefault="005F7663">
            <w:r>
              <w:t>37</w:t>
            </w:r>
          </w:p>
        </w:tc>
        <w:tc>
          <w:tcPr>
            <w:tcW w:w="1311" w:type="dxa"/>
            <w:tcBorders>
              <w:top w:val="single" w:sz="4" w:space="0" w:color="auto"/>
              <w:left w:val="single" w:sz="4" w:space="0" w:color="auto"/>
              <w:bottom w:val="single" w:sz="4" w:space="0" w:color="auto"/>
              <w:right w:val="single" w:sz="4" w:space="0" w:color="auto"/>
            </w:tcBorders>
            <w:hideMark/>
          </w:tcPr>
          <w:p w:rsidR="005F7663" w:rsidRDefault="005F7663">
            <w:r>
              <w:t>38</w:t>
            </w:r>
          </w:p>
        </w:tc>
        <w:tc>
          <w:tcPr>
            <w:tcW w:w="314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r w:rsidR="005F7663" w:rsidTr="005F7663">
        <w:tc>
          <w:tcPr>
            <w:tcW w:w="2106" w:type="dxa"/>
            <w:tcBorders>
              <w:top w:val="single" w:sz="4" w:space="0" w:color="auto"/>
              <w:left w:val="single" w:sz="4" w:space="0" w:color="auto"/>
              <w:bottom w:val="single" w:sz="4" w:space="0" w:color="auto"/>
              <w:right w:val="single" w:sz="4" w:space="0" w:color="auto"/>
            </w:tcBorders>
          </w:tcPr>
          <w:p w:rsidR="005F7663" w:rsidRDefault="005F7663"/>
        </w:tc>
        <w:tc>
          <w:tcPr>
            <w:tcW w:w="1195" w:type="dxa"/>
            <w:tcBorders>
              <w:top w:val="single" w:sz="4" w:space="0" w:color="auto"/>
              <w:left w:val="single" w:sz="4" w:space="0" w:color="auto"/>
              <w:bottom w:val="single" w:sz="4" w:space="0" w:color="auto"/>
              <w:right w:val="single" w:sz="4" w:space="0" w:color="auto"/>
            </w:tcBorders>
            <w:hideMark/>
          </w:tcPr>
          <w:p w:rsidR="005F7663" w:rsidRDefault="005F7663">
            <w:r>
              <w:t>III4</w:t>
            </w:r>
          </w:p>
        </w:tc>
        <w:tc>
          <w:tcPr>
            <w:tcW w:w="1533" w:type="dxa"/>
            <w:tcBorders>
              <w:top w:val="single" w:sz="4" w:space="0" w:color="auto"/>
              <w:left w:val="single" w:sz="4" w:space="0" w:color="auto"/>
              <w:bottom w:val="single" w:sz="4" w:space="0" w:color="auto"/>
              <w:right w:val="single" w:sz="4" w:space="0" w:color="auto"/>
            </w:tcBorders>
            <w:hideMark/>
          </w:tcPr>
          <w:p w:rsidR="005F7663" w:rsidRDefault="005F7663">
            <w:r>
              <w:t>37</w:t>
            </w:r>
          </w:p>
        </w:tc>
        <w:tc>
          <w:tcPr>
            <w:tcW w:w="1311" w:type="dxa"/>
            <w:tcBorders>
              <w:top w:val="single" w:sz="4" w:space="0" w:color="auto"/>
              <w:left w:val="single" w:sz="4" w:space="0" w:color="auto"/>
              <w:bottom w:val="single" w:sz="4" w:space="0" w:color="auto"/>
              <w:right w:val="single" w:sz="4" w:space="0" w:color="auto"/>
            </w:tcBorders>
            <w:hideMark/>
          </w:tcPr>
          <w:p w:rsidR="005F7663" w:rsidRDefault="005F7663">
            <w:r>
              <w:t>40</w:t>
            </w:r>
          </w:p>
        </w:tc>
        <w:tc>
          <w:tcPr>
            <w:tcW w:w="314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r w:rsidR="005F7663" w:rsidTr="005F7663">
        <w:tc>
          <w:tcPr>
            <w:tcW w:w="2106"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195"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533"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Укупно планираних</w:t>
            </w:r>
          </w:p>
          <w:p w:rsidR="005F7663" w:rsidRDefault="005F7663">
            <w:pPr>
              <w:rPr>
                <w:lang w:val="sr-Cyrl-CS"/>
              </w:rPr>
            </w:pPr>
            <w:r>
              <w:rPr>
                <w:lang w:val="sr-Cyrl-CS"/>
              </w:rPr>
              <w:t>часова</w:t>
            </w:r>
          </w:p>
        </w:tc>
        <w:tc>
          <w:tcPr>
            <w:tcW w:w="1311"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Укупно одржаних часова</w:t>
            </w:r>
          </w:p>
        </w:tc>
        <w:tc>
          <w:tcPr>
            <w:tcW w:w="314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r w:rsidR="005F7663" w:rsidTr="005F7663">
        <w:tc>
          <w:tcPr>
            <w:tcW w:w="2106"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195"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533" w:type="dxa"/>
            <w:tcBorders>
              <w:top w:val="single" w:sz="4" w:space="0" w:color="auto"/>
              <w:left w:val="single" w:sz="4" w:space="0" w:color="auto"/>
              <w:bottom w:val="single" w:sz="4" w:space="0" w:color="auto"/>
              <w:right w:val="single" w:sz="4" w:space="0" w:color="auto"/>
            </w:tcBorders>
            <w:hideMark/>
          </w:tcPr>
          <w:p w:rsidR="005F7663" w:rsidRDefault="005F7663">
            <w:r>
              <w:t>222</w:t>
            </w:r>
          </w:p>
        </w:tc>
        <w:tc>
          <w:tcPr>
            <w:tcW w:w="1311" w:type="dxa"/>
            <w:tcBorders>
              <w:top w:val="single" w:sz="4" w:space="0" w:color="auto"/>
              <w:left w:val="single" w:sz="4" w:space="0" w:color="auto"/>
              <w:bottom w:val="single" w:sz="4" w:space="0" w:color="auto"/>
              <w:right w:val="single" w:sz="4" w:space="0" w:color="auto"/>
            </w:tcBorders>
            <w:hideMark/>
          </w:tcPr>
          <w:p w:rsidR="005F7663" w:rsidRDefault="005F7663">
            <w:r>
              <w:t>230</w:t>
            </w:r>
          </w:p>
        </w:tc>
        <w:tc>
          <w:tcPr>
            <w:tcW w:w="3143"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r>
    </w:tbl>
    <w:p w:rsidR="005F7663" w:rsidRDefault="005F7663" w:rsidP="005F7663">
      <w:pPr>
        <w:rPr>
          <w:lang w:val="sr-Cyrl-CS"/>
        </w:rPr>
      </w:pPr>
      <w:r>
        <w:rPr>
          <w:lang w:val="sr-Cyrl-CS"/>
        </w:rPr>
        <w:t>Сарадња са друштвеном средином, медијима,стручним друшвима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4368"/>
        <w:gridCol w:w="4306"/>
      </w:tblGrid>
      <w:tr w:rsidR="005F7663" w:rsidTr="005F7663">
        <w:tc>
          <w:tcPr>
            <w:tcW w:w="59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рб</w:t>
            </w:r>
          </w:p>
        </w:tc>
        <w:tc>
          <w:tcPr>
            <w:tcW w:w="473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Институција, установа,стручна друштва, организација</w:t>
            </w:r>
          </w:p>
          <w:p w:rsidR="005F7663" w:rsidRDefault="005F7663">
            <w:pPr>
              <w:jc w:val="center"/>
              <w:rPr>
                <w:b/>
                <w:lang w:val="sr-Cyrl-CS"/>
              </w:rPr>
            </w:pPr>
            <w:r>
              <w:rPr>
                <w:b/>
                <w:lang w:val="sr-Cyrl-CS"/>
              </w:rPr>
              <w:t>локалне средине, медији...</w:t>
            </w:r>
          </w:p>
        </w:tc>
        <w:tc>
          <w:tcPr>
            <w:tcW w:w="4732"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Време/датум и врста активности</w:t>
            </w:r>
          </w:p>
        </w:tc>
      </w:tr>
      <w:tr w:rsidR="005F7663" w:rsidTr="005F7663">
        <w:tc>
          <w:tcPr>
            <w:tcW w:w="590"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1.</w:t>
            </w:r>
          </w:p>
        </w:tc>
        <w:tc>
          <w:tcPr>
            <w:tcW w:w="473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Дом културе Ивањица</w:t>
            </w:r>
          </w:p>
        </w:tc>
        <w:tc>
          <w:tcPr>
            <w:tcW w:w="4732" w:type="dxa"/>
            <w:tcBorders>
              <w:top w:val="single" w:sz="4" w:space="0" w:color="auto"/>
              <w:left w:val="single" w:sz="4" w:space="0" w:color="auto"/>
              <w:bottom w:val="single" w:sz="4" w:space="0" w:color="auto"/>
              <w:right w:val="single" w:sz="4" w:space="0" w:color="auto"/>
            </w:tcBorders>
            <w:hideMark/>
          </w:tcPr>
          <w:p w:rsidR="005F7663" w:rsidRDefault="005F7663">
            <w:pPr>
              <w:rPr>
                <w:lang w:val="sr-Cyrl-CS"/>
              </w:rPr>
            </w:pPr>
            <w:r>
              <w:rPr>
                <w:lang w:val="sr-Cyrl-CS"/>
              </w:rPr>
              <w:t xml:space="preserve">  Септембар 202</w:t>
            </w:r>
            <w:r>
              <w:t>3</w:t>
            </w:r>
            <w:r>
              <w:rPr>
                <w:lang w:val="sr-Cyrl-CS"/>
              </w:rPr>
              <w:t>.- јун 202</w:t>
            </w:r>
            <w:r>
              <w:t>4</w:t>
            </w:r>
            <w:r>
              <w:rPr>
                <w:lang w:val="sr-Cyrl-CS"/>
              </w:rPr>
              <w:t>.</w:t>
            </w:r>
          </w:p>
        </w:tc>
      </w:tr>
    </w:tbl>
    <w:p w:rsidR="005F7663" w:rsidRDefault="005F7663" w:rsidP="005F7663">
      <w:pPr>
        <w:rPr>
          <w:lang w:val="sr-Cyrl-RS"/>
        </w:rPr>
      </w:pPr>
    </w:p>
    <w:p w:rsidR="005F7663" w:rsidRDefault="005F7663" w:rsidP="005F7663">
      <w:pPr>
        <w:rPr>
          <w:lang w:val="sr-Cyrl-RS"/>
        </w:rPr>
      </w:pPr>
    </w:p>
    <w:p w:rsidR="005F7663" w:rsidRDefault="005F7663" w:rsidP="005F7663">
      <w:pPr>
        <w:rPr>
          <w:lang w:val="sr-Cyrl-RS"/>
        </w:rPr>
      </w:pPr>
    </w:p>
    <w:p w:rsidR="005F7663" w:rsidRDefault="005F7663" w:rsidP="005F7663">
      <w:pPr>
        <w:rPr>
          <w:b/>
          <w:bCs/>
          <w:lang w:val="sr-Cyrl-RS"/>
        </w:rPr>
      </w:pPr>
      <w:r>
        <w:rPr>
          <w:b/>
          <w:bCs/>
          <w:lang w:val="sr-Cyrl-RS"/>
        </w:rPr>
        <w:t>Стручно у савршавање школске 2023/2024.</w:t>
      </w:r>
    </w:p>
    <w:bookmarkEnd w:id="206"/>
    <w:p w:rsidR="005F7663" w:rsidRDefault="005F7663" w:rsidP="005F7663">
      <w:pPr>
        <w:rPr>
          <w:lang w:val="sr-Cyrl-RS"/>
        </w:rPr>
      </w:pPr>
    </w:p>
    <w:p w:rsidR="005F7663" w:rsidRDefault="005F7663" w:rsidP="005F7663">
      <w:pPr>
        <w:rPr>
          <w:lang w:val="sr-Cyrl-RS"/>
        </w:rPr>
      </w:pPr>
      <w:r>
        <w:rPr>
          <w:lang w:val="sr-Cyrl-RS"/>
        </w:rPr>
        <w:t>Анита Пешић Ивковић</w:t>
      </w:r>
    </w:p>
    <w:tbl>
      <w:tblPr>
        <w:tblW w:w="1063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480"/>
        <w:gridCol w:w="1921"/>
        <w:gridCol w:w="1833"/>
        <w:gridCol w:w="854"/>
        <w:gridCol w:w="1843"/>
      </w:tblGrid>
      <w:tr w:rsidR="005F7663" w:rsidTr="005F7663">
        <w:trPr>
          <w:trHeight w:val="530"/>
          <w:jc w:val="center"/>
        </w:trPr>
        <w:tc>
          <w:tcPr>
            <w:tcW w:w="170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Активности (уписати симболе, нпр. А1, Б, Г1, В...</w:t>
            </w:r>
          </w:p>
        </w:tc>
        <w:tc>
          <w:tcPr>
            <w:tcW w:w="248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Назив, опис активности</w:t>
            </w:r>
          </w:p>
        </w:tc>
        <w:tc>
          <w:tcPr>
            <w:tcW w:w="19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Улога у активности</w:t>
            </w:r>
          </w:p>
        </w:tc>
        <w:tc>
          <w:tcPr>
            <w:tcW w:w="183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Време одржавања и ниво организовања</w:t>
            </w:r>
          </w:p>
        </w:tc>
        <w:tc>
          <w:tcPr>
            <w:tcW w:w="85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Број сати</w:t>
            </w:r>
          </w:p>
        </w:tc>
        <w:tc>
          <w:tcPr>
            <w:tcW w:w="184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Докази</w:t>
            </w:r>
          </w:p>
        </w:tc>
      </w:tr>
      <w:tr w:rsidR="005F7663" w:rsidTr="005F7663">
        <w:trPr>
          <w:trHeight w:val="530"/>
          <w:jc w:val="center"/>
        </w:trPr>
        <w:tc>
          <w:tcPr>
            <w:tcW w:w="170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vertAlign w:val="subscript"/>
                <w:lang w:val="sr-Cyrl-RS"/>
              </w:rPr>
            </w:pPr>
            <w:r>
              <w:rPr>
                <w:rFonts w:eastAsia="Calibri"/>
                <w:lang w:val="sr-Cyrl-RS"/>
              </w:rPr>
              <w:t>Г</w:t>
            </w:r>
            <w:r>
              <w:rPr>
                <w:rFonts w:eastAsia="Calibri"/>
                <w:vertAlign w:val="subscript"/>
                <w:lang w:val="sr-Cyrl-RS"/>
              </w:rPr>
              <w:t>2</w:t>
            </w:r>
          </w:p>
        </w:tc>
        <w:tc>
          <w:tcPr>
            <w:tcW w:w="2480"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b/>
                <w:bCs/>
                <w:lang w:val="sr-Cyrl-RS"/>
              </w:rPr>
            </w:pPr>
            <w:r>
              <w:rPr>
                <w:rFonts w:eastAsia="Calibri"/>
                <w:b/>
                <w:bCs/>
                <w:lang w:val="sr-Cyrl-RS"/>
              </w:rPr>
              <w:t>„Нушићијада“ – Дечја сцена</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Хор ОШ „Кирило Савић“, наступање школског хора.</w:t>
            </w:r>
          </w:p>
        </w:tc>
        <w:tc>
          <w:tcPr>
            <w:tcW w:w="19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Координатор образовно-васпитног пројекта</w:t>
            </w:r>
          </w:p>
        </w:tc>
        <w:tc>
          <w:tcPr>
            <w:tcW w:w="1833"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29.8.2023.</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(општински)</w:t>
            </w:r>
          </w:p>
          <w:p w:rsidR="005F7663" w:rsidRDefault="005F7663">
            <w:pPr>
              <w:jc w:val="center"/>
              <w:rPr>
                <w:rFonts w:eastAsia="Calibri"/>
                <w:lang w:val="sr-Cyrl-RS"/>
              </w:rPr>
            </w:pPr>
          </w:p>
        </w:tc>
        <w:tc>
          <w:tcPr>
            <w:tcW w:w="854"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rPr>
            </w:pPr>
          </w:p>
          <w:p w:rsidR="005F7663" w:rsidRDefault="005F7663">
            <w:pPr>
              <w:jc w:val="center"/>
              <w:rPr>
                <w:rFonts w:eastAsia="Calibri"/>
                <w:lang w:val="sr-Cyrl-RS"/>
              </w:rPr>
            </w:pPr>
            <w:r>
              <w:rPr>
                <w:rFonts w:eastAsia="Calibri"/>
                <w:lang w:val="sr-Cyrl-RS"/>
              </w:rPr>
              <w:t>8</w:t>
            </w:r>
          </w:p>
        </w:tc>
        <w:tc>
          <w:tcPr>
            <w:tcW w:w="184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 xml:space="preserve"> Извештај</w:t>
            </w:r>
          </w:p>
          <w:p w:rsidR="005F7663" w:rsidRDefault="005F7663">
            <w:pPr>
              <w:jc w:val="center"/>
              <w:rPr>
                <w:rFonts w:eastAsia="Calibri"/>
                <w:lang w:val="sr-Cyrl-RS"/>
              </w:rPr>
            </w:pPr>
            <w:r>
              <w:rPr>
                <w:rFonts w:eastAsia="Calibri"/>
                <w:lang w:val="sr-Cyrl-RS"/>
              </w:rPr>
              <w:t>Медији</w:t>
            </w:r>
          </w:p>
          <w:p w:rsidR="005F7663" w:rsidRDefault="005F7663">
            <w:pPr>
              <w:jc w:val="center"/>
              <w:rPr>
                <w:rFonts w:eastAsia="Calibri"/>
                <w:lang w:val="sr-Cyrl-RS"/>
              </w:rPr>
            </w:pPr>
            <w:r>
              <w:rPr>
                <w:rFonts w:eastAsia="Calibri"/>
                <w:lang w:val="sr-Cyrl-RS"/>
              </w:rPr>
              <w:t>Фотографије</w:t>
            </w:r>
          </w:p>
          <w:p w:rsidR="005F7663" w:rsidRDefault="005F7663">
            <w:pPr>
              <w:jc w:val="center"/>
              <w:rPr>
                <w:rFonts w:eastAsia="Calibri"/>
                <w:lang w:val="sr-Cyrl-RS"/>
              </w:rPr>
            </w:pPr>
            <w:r>
              <w:rPr>
                <w:rFonts w:eastAsia="Calibri"/>
                <w:lang w:val="sr-Cyrl-RS"/>
              </w:rPr>
              <w:t>Аудио-видео снимци</w:t>
            </w:r>
          </w:p>
          <w:p w:rsidR="005F7663" w:rsidRDefault="005F7663">
            <w:pPr>
              <w:jc w:val="center"/>
              <w:rPr>
                <w:rFonts w:eastAsia="Calibri"/>
                <w:lang w:val="sr-Cyrl-RS"/>
              </w:rPr>
            </w:pPr>
            <w:r>
              <w:rPr>
                <w:rFonts w:eastAsia="Calibri"/>
                <w:lang w:val="sr-Cyrl-RS"/>
              </w:rPr>
              <w:t>Објава на сајту школе</w:t>
            </w:r>
          </w:p>
        </w:tc>
      </w:tr>
      <w:tr w:rsidR="005F7663" w:rsidTr="005F7663">
        <w:trPr>
          <w:trHeight w:val="530"/>
          <w:jc w:val="center"/>
        </w:trPr>
        <w:tc>
          <w:tcPr>
            <w:tcW w:w="170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lastRenderedPageBreak/>
              <w:t>Г</w:t>
            </w:r>
            <w:r>
              <w:rPr>
                <w:rFonts w:eastAsia="Calibri"/>
                <w:vertAlign w:val="subscript"/>
                <w:lang w:val="sr-Cyrl-RS"/>
              </w:rPr>
              <w:t>2</w:t>
            </w:r>
          </w:p>
        </w:tc>
        <w:tc>
          <w:tcPr>
            <w:tcW w:w="2480"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b/>
                <w:bCs/>
                <w:lang w:val="sr-Cyrl-RS"/>
              </w:rPr>
            </w:pPr>
            <w:r>
              <w:rPr>
                <w:rFonts w:eastAsia="Calibri"/>
                <w:b/>
                <w:bCs/>
                <w:lang w:val="sr-Cyrl-RS"/>
              </w:rPr>
              <w:t>„Замисли жељу“</w:t>
            </w:r>
          </w:p>
          <w:p w:rsidR="005F7663" w:rsidRDefault="005F7663">
            <w:pPr>
              <w:jc w:val="center"/>
              <w:rPr>
                <w:rFonts w:eastAsia="Calibri"/>
                <w:b/>
                <w:bCs/>
                <w:lang w:val="sr-Cyrl-RS"/>
              </w:rPr>
            </w:pPr>
            <w:r>
              <w:rPr>
                <w:rFonts w:eastAsia="Calibri"/>
                <w:b/>
                <w:bCs/>
                <w:lang w:val="sr-Cyrl-RS"/>
              </w:rPr>
              <w:t>Пројекат</w:t>
            </w:r>
          </w:p>
          <w:p w:rsidR="005F7663" w:rsidRDefault="005F7663">
            <w:pPr>
              <w:jc w:val="center"/>
              <w:rPr>
                <w:rFonts w:eastAsia="Calibri"/>
                <w:b/>
                <w:bCs/>
                <w:lang w:val="sr-Cyrl-RS"/>
              </w:rPr>
            </w:pPr>
          </w:p>
          <w:p w:rsidR="005F7663" w:rsidRDefault="005F7663">
            <w:pPr>
              <w:jc w:val="center"/>
              <w:rPr>
                <w:rFonts w:eastAsia="Calibri"/>
                <w:b/>
                <w:bCs/>
                <w:lang w:val="sr-Cyrl-RS"/>
              </w:rPr>
            </w:pPr>
            <w:r>
              <w:rPr>
                <w:rFonts w:eastAsia="Calibri"/>
                <w:lang w:val="sr-Cyrl-RS"/>
              </w:rPr>
              <w:t>(ОШ „Кирило Савић“)</w:t>
            </w:r>
          </w:p>
        </w:tc>
        <w:tc>
          <w:tcPr>
            <w:tcW w:w="19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Координатор музичког дела пројекта</w:t>
            </w:r>
          </w:p>
        </w:tc>
        <w:tc>
          <w:tcPr>
            <w:tcW w:w="183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26-30.12.2022.</w:t>
            </w:r>
          </w:p>
          <w:p w:rsidR="005F7663" w:rsidRDefault="005F7663">
            <w:pPr>
              <w:jc w:val="center"/>
              <w:rPr>
                <w:rFonts w:eastAsia="Calibri"/>
                <w:lang w:val="sr-Cyrl-RS"/>
              </w:rPr>
            </w:pPr>
            <w:r>
              <w:rPr>
                <w:rFonts w:eastAsia="Calibri"/>
                <w:lang w:val="sr-Cyrl-RS"/>
              </w:rPr>
              <w:t>(школски)</w:t>
            </w:r>
          </w:p>
        </w:tc>
        <w:tc>
          <w:tcPr>
            <w:tcW w:w="85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8</w:t>
            </w:r>
          </w:p>
        </w:tc>
        <w:tc>
          <w:tcPr>
            <w:tcW w:w="1843"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Извештај Тима за предузетништво</w:t>
            </w:r>
          </w:p>
          <w:p w:rsidR="005F7663" w:rsidRDefault="005F7663">
            <w:pPr>
              <w:jc w:val="center"/>
              <w:rPr>
                <w:rFonts w:eastAsia="Calibri"/>
                <w:lang w:val="sr-Cyrl-RS"/>
              </w:rPr>
            </w:pPr>
          </w:p>
          <w:p w:rsidR="005F7663" w:rsidRDefault="005F7663">
            <w:pPr>
              <w:jc w:val="center"/>
              <w:rPr>
                <w:rFonts w:eastAsia="Calibri"/>
                <w:lang w:val="sr-Cyrl-RS"/>
              </w:rPr>
            </w:pPr>
          </w:p>
        </w:tc>
      </w:tr>
      <w:tr w:rsidR="005F7663" w:rsidTr="005F7663">
        <w:trPr>
          <w:trHeight w:val="530"/>
          <w:jc w:val="center"/>
        </w:trPr>
        <w:tc>
          <w:tcPr>
            <w:tcW w:w="170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З</w:t>
            </w:r>
          </w:p>
        </w:tc>
        <w:tc>
          <w:tcPr>
            <w:tcW w:w="2480"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Здружено певање поводом Савиндана након литургије у храму светог цара Константина и царице Јелене</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(ученици Гимназије, ОШ „Кирило Савић“</w:t>
            </w:r>
          </w:p>
        </w:tc>
        <w:tc>
          <w:tcPr>
            <w:tcW w:w="19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Реализатори</w:t>
            </w:r>
          </w:p>
        </w:tc>
        <w:tc>
          <w:tcPr>
            <w:tcW w:w="183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27. јануар 2024.</w:t>
            </w:r>
          </w:p>
          <w:p w:rsidR="005F7663" w:rsidRDefault="005F7663">
            <w:pPr>
              <w:jc w:val="center"/>
              <w:rPr>
                <w:rFonts w:eastAsia="Calibri"/>
                <w:lang w:val="sr-Cyrl-RS"/>
              </w:rPr>
            </w:pPr>
            <w:r>
              <w:rPr>
                <w:rFonts w:eastAsia="Calibri"/>
                <w:lang w:val="sr-Cyrl-RS"/>
              </w:rPr>
              <w:t xml:space="preserve">(општински) </w:t>
            </w:r>
          </w:p>
        </w:tc>
        <w:tc>
          <w:tcPr>
            <w:tcW w:w="85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2</w:t>
            </w:r>
          </w:p>
        </w:tc>
        <w:tc>
          <w:tcPr>
            <w:tcW w:w="1843"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Извештај</w:t>
            </w:r>
          </w:p>
          <w:p w:rsidR="005F7663" w:rsidRDefault="005F7663">
            <w:pPr>
              <w:jc w:val="center"/>
              <w:rPr>
                <w:rFonts w:eastAsia="Calibri"/>
                <w:lang w:val="sr-Cyrl-RS"/>
              </w:rPr>
            </w:pPr>
            <w:r>
              <w:rPr>
                <w:rFonts w:eastAsia="Calibri"/>
                <w:lang w:val="sr-Cyrl-RS"/>
              </w:rPr>
              <w:t>Медији</w:t>
            </w:r>
          </w:p>
          <w:p w:rsidR="005F7663" w:rsidRDefault="005F7663">
            <w:pPr>
              <w:jc w:val="center"/>
              <w:rPr>
                <w:rFonts w:eastAsia="Calibri"/>
                <w:lang w:val="sr-Cyrl-RS"/>
              </w:rPr>
            </w:pPr>
          </w:p>
          <w:p w:rsidR="005F7663" w:rsidRDefault="005F7663">
            <w:pPr>
              <w:jc w:val="center"/>
              <w:rPr>
                <w:rFonts w:eastAsia="Calibri"/>
                <w:lang w:val="sr-Cyrl-RS"/>
              </w:rPr>
            </w:pPr>
          </w:p>
        </w:tc>
      </w:tr>
      <w:tr w:rsidR="005F7663" w:rsidTr="005F7663">
        <w:trPr>
          <w:trHeight w:val="530"/>
          <w:jc w:val="center"/>
        </w:trPr>
        <w:tc>
          <w:tcPr>
            <w:tcW w:w="170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З</w:t>
            </w:r>
          </w:p>
        </w:tc>
        <w:tc>
          <w:tcPr>
            <w:tcW w:w="2480"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b/>
                <w:bCs/>
                <w:lang w:val="sr-Cyrl-RS"/>
              </w:rPr>
            </w:pPr>
            <w:r>
              <w:rPr>
                <w:rFonts w:eastAsia="Calibri"/>
                <w:b/>
                <w:bCs/>
                <w:lang w:val="sr-Cyrl-RS"/>
              </w:rPr>
              <w:t>Светосавска академија</w:t>
            </w:r>
          </w:p>
          <w:p w:rsidR="005F7663" w:rsidRDefault="005F7663">
            <w:pPr>
              <w:jc w:val="center"/>
              <w:rPr>
                <w:rFonts w:eastAsia="Calibri"/>
                <w:b/>
                <w:bCs/>
                <w:lang w:val="sr-Cyrl-RS"/>
              </w:rPr>
            </w:pPr>
          </w:p>
          <w:p w:rsidR="005F7663" w:rsidRDefault="005F7663">
            <w:pPr>
              <w:jc w:val="center"/>
              <w:rPr>
                <w:rFonts w:eastAsia="Calibri"/>
                <w:lang w:val="sr-Cyrl-RS"/>
              </w:rPr>
            </w:pPr>
            <w:r>
              <w:rPr>
                <w:rFonts w:eastAsia="Calibri"/>
                <w:lang w:val="sr-Cyrl-RS"/>
              </w:rPr>
              <w:t>(Гимназија Ивањица)</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(ОШ „Кирило Савић“</w:t>
            </w:r>
          </w:p>
        </w:tc>
        <w:tc>
          <w:tcPr>
            <w:tcW w:w="19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Учесници у музичком делу програма</w:t>
            </w:r>
          </w:p>
        </w:tc>
        <w:tc>
          <w:tcPr>
            <w:tcW w:w="183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27. јануар 2024.</w:t>
            </w:r>
          </w:p>
          <w:p w:rsidR="005F7663" w:rsidRDefault="005F7663">
            <w:pPr>
              <w:jc w:val="center"/>
              <w:rPr>
                <w:rFonts w:eastAsia="Calibri"/>
                <w:lang w:val="sr-Cyrl-RS"/>
              </w:rPr>
            </w:pPr>
            <w:r>
              <w:rPr>
                <w:rFonts w:eastAsia="Calibri"/>
                <w:lang w:val="sr-Cyrl-RS"/>
              </w:rPr>
              <w:t>(школски )</w:t>
            </w:r>
          </w:p>
        </w:tc>
        <w:tc>
          <w:tcPr>
            <w:tcW w:w="854"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2</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2</w:t>
            </w:r>
          </w:p>
        </w:tc>
        <w:tc>
          <w:tcPr>
            <w:tcW w:w="184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Извештај</w:t>
            </w:r>
          </w:p>
          <w:p w:rsidR="005F7663" w:rsidRDefault="005F7663">
            <w:pPr>
              <w:jc w:val="center"/>
              <w:rPr>
                <w:rFonts w:eastAsia="Calibri"/>
                <w:lang w:val="sr-Cyrl-RS"/>
              </w:rPr>
            </w:pPr>
            <w:r>
              <w:rPr>
                <w:rFonts w:eastAsia="Calibri"/>
                <w:lang w:val="sr-Cyrl-RS"/>
              </w:rPr>
              <w:t>Медији</w:t>
            </w:r>
          </w:p>
          <w:p w:rsidR="005F7663" w:rsidRDefault="005F7663">
            <w:pPr>
              <w:jc w:val="center"/>
              <w:rPr>
                <w:rFonts w:eastAsia="Calibri"/>
                <w:lang w:val="sr-Cyrl-RS"/>
              </w:rPr>
            </w:pPr>
            <w:r>
              <w:rPr>
                <w:rFonts w:eastAsia="Calibri"/>
                <w:lang w:val="sr-Cyrl-RS"/>
              </w:rPr>
              <w:t>Објаве на сајтовима школа</w:t>
            </w:r>
          </w:p>
        </w:tc>
      </w:tr>
      <w:tr w:rsidR="005F7663" w:rsidTr="005F7663">
        <w:trPr>
          <w:trHeight w:val="530"/>
          <w:jc w:val="center"/>
        </w:trPr>
        <w:tc>
          <w:tcPr>
            <w:tcW w:w="170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З</w:t>
            </w:r>
          </w:p>
        </w:tc>
        <w:tc>
          <w:tcPr>
            <w:tcW w:w="2480"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b/>
                <w:bCs/>
                <w:lang w:val="sr-Cyrl-RS"/>
              </w:rPr>
              <w:t>Фестивал „Миња Субота“</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(ОШ „Кирило Савић“)</w:t>
            </w:r>
          </w:p>
        </w:tc>
        <w:tc>
          <w:tcPr>
            <w:tcW w:w="19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Учесници</w:t>
            </w:r>
          </w:p>
        </w:tc>
        <w:tc>
          <w:tcPr>
            <w:tcW w:w="183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14. октобар 2023.</w:t>
            </w:r>
          </w:p>
          <w:p w:rsidR="005F7663" w:rsidRDefault="005F7663">
            <w:pPr>
              <w:jc w:val="center"/>
              <w:rPr>
                <w:rFonts w:eastAsia="Calibri"/>
                <w:lang w:val="sr-Cyrl-RS"/>
              </w:rPr>
            </w:pPr>
            <w:r>
              <w:rPr>
                <w:rFonts w:eastAsia="Calibri"/>
                <w:lang w:val="sr-Cyrl-RS"/>
              </w:rPr>
              <w:t xml:space="preserve">(окружни) </w:t>
            </w:r>
          </w:p>
        </w:tc>
        <w:tc>
          <w:tcPr>
            <w:tcW w:w="85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2</w:t>
            </w:r>
          </w:p>
        </w:tc>
        <w:tc>
          <w:tcPr>
            <w:tcW w:w="184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Извештај</w:t>
            </w:r>
          </w:p>
          <w:p w:rsidR="005F7663" w:rsidRDefault="005F7663">
            <w:pPr>
              <w:jc w:val="center"/>
              <w:rPr>
                <w:rFonts w:eastAsia="Calibri"/>
                <w:lang w:val="sr-Cyrl-RS"/>
              </w:rPr>
            </w:pPr>
            <w:r>
              <w:rPr>
                <w:rFonts w:eastAsia="Calibri"/>
                <w:lang w:val="sr-Cyrl-RS"/>
              </w:rPr>
              <w:t>Медији</w:t>
            </w:r>
          </w:p>
          <w:p w:rsidR="005F7663" w:rsidRDefault="005F7663">
            <w:pPr>
              <w:jc w:val="center"/>
              <w:rPr>
                <w:rFonts w:eastAsia="Calibri"/>
                <w:lang w:val="sr-Cyrl-RS"/>
              </w:rPr>
            </w:pPr>
            <w:r>
              <w:rPr>
                <w:rFonts w:eastAsia="Calibri"/>
                <w:lang w:val="sr-Cyrl-RS"/>
              </w:rPr>
              <w:t>Објава на сајту школе и Дечјег културног центра Београд</w:t>
            </w:r>
          </w:p>
        </w:tc>
      </w:tr>
      <w:tr w:rsidR="005F7663" w:rsidTr="005F7663">
        <w:trPr>
          <w:trHeight w:val="530"/>
          <w:jc w:val="center"/>
        </w:trPr>
        <w:tc>
          <w:tcPr>
            <w:tcW w:w="170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З</w:t>
            </w:r>
          </w:p>
        </w:tc>
        <w:tc>
          <w:tcPr>
            <w:tcW w:w="2480" w:type="dxa"/>
            <w:tcBorders>
              <w:top w:val="single" w:sz="4" w:space="0" w:color="auto"/>
              <w:left w:val="single" w:sz="4" w:space="0" w:color="auto"/>
              <w:bottom w:val="single" w:sz="4" w:space="0" w:color="auto"/>
              <w:right w:val="single" w:sz="4" w:space="0" w:color="auto"/>
            </w:tcBorders>
          </w:tcPr>
          <w:p w:rsidR="005F7663" w:rsidRDefault="005F7663">
            <w:pPr>
              <w:rPr>
                <w:rFonts w:eastAsia="Calibri"/>
                <w:b/>
                <w:bCs/>
                <w:lang w:val="sr-Cyrl-RS"/>
              </w:rPr>
            </w:pPr>
            <w:r>
              <w:rPr>
                <w:rFonts w:eastAsia="Calibri"/>
                <w:b/>
                <w:bCs/>
                <w:lang w:val="sr-Cyrl-RS"/>
              </w:rPr>
              <w:t xml:space="preserve">     Такмичење из области музичке уметности „Триолица“</w:t>
            </w:r>
          </w:p>
          <w:p w:rsidR="005F7663" w:rsidRDefault="005F7663">
            <w:pPr>
              <w:jc w:val="center"/>
              <w:rPr>
                <w:rFonts w:eastAsia="Calibri"/>
                <w:b/>
                <w:bCs/>
                <w:lang w:val="sr-Cyrl-RS"/>
              </w:rPr>
            </w:pPr>
          </w:p>
        </w:tc>
        <w:tc>
          <w:tcPr>
            <w:tcW w:w="1921"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Учесници</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ОШ „Кирило Савић“</w:t>
            </w:r>
          </w:p>
          <w:p w:rsidR="005F7663" w:rsidRDefault="005F7663">
            <w:pPr>
              <w:jc w:val="center"/>
              <w:rPr>
                <w:rFonts w:eastAsia="Calibri"/>
                <w:lang w:val="sr-Cyrl-RS"/>
              </w:rPr>
            </w:pPr>
            <w:r>
              <w:rPr>
                <w:rFonts w:eastAsia="Calibri"/>
                <w:lang w:val="sr-Cyrl-RS"/>
              </w:rPr>
              <w:t>(Катја Алексић, Ненад Бојовић, Марија Стевановић)</w:t>
            </w:r>
          </w:p>
          <w:p w:rsidR="005F7663" w:rsidRDefault="005F7663">
            <w:pPr>
              <w:jc w:val="center"/>
              <w:rPr>
                <w:rFonts w:eastAsia="Calibri"/>
                <w:lang w:val="sr-Cyrl-RS"/>
              </w:rPr>
            </w:pPr>
          </w:p>
          <w:p w:rsidR="005F7663" w:rsidRDefault="005F7663">
            <w:pPr>
              <w:jc w:val="center"/>
              <w:rPr>
                <w:rFonts w:eastAsia="Calibri"/>
                <w:lang w:val="sr-Cyrl-RS"/>
              </w:rPr>
            </w:pPr>
          </w:p>
        </w:tc>
        <w:tc>
          <w:tcPr>
            <w:tcW w:w="1833"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14.октобар</w:t>
            </w:r>
          </w:p>
          <w:p w:rsidR="005F7663" w:rsidRDefault="005F7663">
            <w:pPr>
              <w:jc w:val="center"/>
              <w:rPr>
                <w:rFonts w:eastAsia="Calibri"/>
                <w:lang w:val="sr-Cyrl-RS"/>
              </w:rPr>
            </w:pPr>
            <w:r>
              <w:rPr>
                <w:rFonts w:eastAsia="Calibri"/>
                <w:lang w:val="sr-Cyrl-RS"/>
              </w:rPr>
              <w:t>2023.</w:t>
            </w:r>
          </w:p>
          <w:p w:rsidR="005F7663" w:rsidRDefault="005F7663">
            <w:pPr>
              <w:jc w:val="center"/>
              <w:rPr>
                <w:rFonts w:eastAsia="Calibri"/>
                <w:lang w:val="sr-Cyrl-RS"/>
              </w:rPr>
            </w:pPr>
            <w:r>
              <w:rPr>
                <w:rFonts w:eastAsia="Calibri"/>
                <w:lang w:val="sr-Cyrl-RS"/>
              </w:rPr>
              <w:t>(општински)</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20. април</w:t>
            </w:r>
          </w:p>
          <w:p w:rsidR="005F7663" w:rsidRDefault="005F7663">
            <w:pPr>
              <w:jc w:val="center"/>
              <w:rPr>
                <w:rFonts w:eastAsia="Calibri"/>
                <w:lang w:val="sr-Cyrl-RS"/>
              </w:rPr>
            </w:pPr>
            <w:r>
              <w:rPr>
                <w:rFonts w:eastAsia="Calibri"/>
                <w:lang w:val="sr-Cyrl-RS"/>
              </w:rPr>
              <w:t>2024.</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(окружни)</w:t>
            </w:r>
          </w:p>
          <w:p w:rsidR="005F7663" w:rsidRDefault="005F7663">
            <w:pPr>
              <w:jc w:val="center"/>
              <w:rPr>
                <w:rFonts w:eastAsia="Calibri"/>
                <w:lang w:val="sr-Cyrl-RS"/>
              </w:rPr>
            </w:pPr>
          </w:p>
          <w:p w:rsidR="005F7663" w:rsidRDefault="005F7663">
            <w:pPr>
              <w:ind w:left="360"/>
              <w:jc w:val="center"/>
              <w:rPr>
                <w:rFonts w:eastAsia="Calibri"/>
                <w:lang w:val="sr-Cyrl-RS"/>
              </w:rPr>
            </w:pPr>
            <w:r>
              <w:rPr>
                <w:rFonts w:eastAsia="Calibri"/>
                <w:lang w:val="sr-Cyrl-RS"/>
              </w:rPr>
              <w:t>1.јун 2024.</w:t>
            </w:r>
          </w:p>
          <w:p w:rsidR="005F7663" w:rsidRDefault="005F7663">
            <w:pPr>
              <w:ind w:left="360"/>
              <w:jc w:val="center"/>
              <w:rPr>
                <w:rFonts w:eastAsia="Calibri"/>
                <w:lang w:val="sr-Cyrl-RS"/>
              </w:rPr>
            </w:pPr>
          </w:p>
          <w:p w:rsidR="005F7663" w:rsidRDefault="005F7663">
            <w:pPr>
              <w:ind w:left="360"/>
              <w:jc w:val="center"/>
              <w:rPr>
                <w:rFonts w:eastAsia="Calibri"/>
                <w:lang w:val="sr-Cyrl-RS"/>
              </w:rPr>
            </w:pPr>
            <w:r>
              <w:rPr>
                <w:rFonts w:eastAsia="Calibri"/>
                <w:lang w:val="sr-Cyrl-RS"/>
              </w:rPr>
              <w:t>(републички)</w:t>
            </w:r>
          </w:p>
        </w:tc>
        <w:tc>
          <w:tcPr>
            <w:tcW w:w="854"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2</w:t>
            </w:r>
          </w:p>
          <w:p w:rsidR="005F7663" w:rsidRDefault="005F7663">
            <w:pPr>
              <w:jc w:val="center"/>
              <w:rPr>
                <w:rFonts w:eastAsia="Calibri"/>
                <w:lang w:val="sr-Cyrl-RS"/>
              </w:rPr>
            </w:pPr>
          </w:p>
          <w:p w:rsidR="005F7663" w:rsidRDefault="005F7663">
            <w:pPr>
              <w:jc w:val="center"/>
              <w:rPr>
                <w:rFonts w:eastAsia="Calibri"/>
                <w:lang w:val="sr-Cyrl-RS"/>
              </w:rPr>
            </w:pPr>
          </w:p>
          <w:p w:rsidR="005F7663" w:rsidRDefault="005F7663">
            <w:pPr>
              <w:jc w:val="center"/>
              <w:rPr>
                <w:rFonts w:eastAsia="Calibri"/>
                <w:lang w:val="sr-Cyrl-RS"/>
              </w:rPr>
            </w:pP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2</w:t>
            </w:r>
          </w:p>
          <w:p w:rsidR="005F7663" w:rsidRDefault="005F7663">
            <w:pPr>
              <w:jc w:val="center"/>
              <w:rPr>
                <w:rFonts w:eastAsia="Calibri"/>
                <w:lang w:val="sr-Cyrl-RS"/>
              </w:rPr>
            </w:pPr>
          </w:p>
          <w:p w:rsidR="005F7663" w:rsidRDefault="005F7663">
            <w:pPr>
              <w:jc w:val="center"/>
              <w:rPr>
                <w:rFonts w:eastAsia="Calibri"/>
                <w:lang w:val="sr-Cyrl-RS"/>
              </w:rPr>
            </w:pPr>
          </w:p>
          <w:p w:rsidR="005F7663" w:rsidRDefault="005F7663">
            <w:pPr>
              <w:jc w:val="center"/>
              <w:rPr>
                <w:rFonts w:eastAsia="Calibri"/>
                <w:lang w:val="sr-Cyrl-RS"/>
              </w:rPr>
            </w:pP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2</w:t>
            </w:r>
          </w:p>
        </w:tc>
        <w:tc>
          <w:tcPr>
            <w:tcW w:w="1843"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Извештај</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Дипломе учесницима</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Две прве награде на републичком такмичењу</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Фотографије</w:t>
            </w:r>
          </w:p>
          <w:p w:rsidR="005F7663" w:rsidRDefault="005F7663">
            <w:pPr>
              <w:jc w:val="center"/>
              <w:rPr>
                <w:rFonts w:eastAsia="Calibri"/>
                <w:lang w:val="sr-Cyrl-RS"/>
              </w:rPr>
            </w:pPr>
          </w:p>
          <w:p w:rsidR="005F7663" w:rsidRDefault="005F7663">
            <w:pPr>
              <w:jc w:val="center"/>
              <w:rPr>
                <w:rFonts w:eastAsia="Calibri"/>
              </w:rPr>
            </w:pPr>
            <w:r>
              <w:rPr>
                <w:rFonts w:eastAsia="Calibri"/>
                <w:lang w:val="sr-Cyrl-RS"/>
              </w:rPr>
              <w:t>Снимци (приватни</w:t>
            </w:r>
            <w:r>
              <w:rPr>
                <w:rFonts w:eastAsia="Calibri"/>
              </w:rPr>
              <w:t>)</w:t>
            </w:r>
          </w:p>
          <w:p w:rsidR="005F7663" w:rsidRDefault="005F7663">
            <w:pPr>
              <w:jc w:val="center"/>
              <w:rPr>
                <w:rFonts w:eastAsia="Calibri"/>
              </w:rPr>
            </w:pPr>
          </w:p>
          <w:p w:rsidR="005F7663" w:rsidRDefault="005F7663">
            <w:pPr>
              <w:jc w:val="center"/>
              <w:rPr>
                <w:rFonts w:eastAsia="Calibri"/>
                <w:lang w:val="sr-Cyrl-RS"/>
              </w:rPr>
            </w:pPr>
            <w:r>
              <w:rPr>
                <w:rFonts w:eastAsia="Calibri"/>
              </w:rPr>
              <w:t>O</w:t>
            </w:r>
            <w:r>
              <w:rPr>
                <w:rFonts w:eastAsia="Calibri"/>
                <w:lang w:val="sr-Cyrl-RS"/>
              </w:rPr>
              <w:t>бјава на сајтовима школа</w:t>
            </w:r>
          </w:p>
        </w:tc>
      </w:tr>
      <w:tr w:rsidR="005F7663" w:rsidTr="005F7663">
        <w:trPr>
          <w:trHeight w:val="530"/>
          <w:jc w:val="center"/>
        </w:trPr>
        <w:tc>
          <w:tcPr>
            <w:tcW w:w="170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З</w:t>
            </w:r>
          </w:p>
        </w:tc>
        <w:tc>
          <w:tcPr>
            <w:tcW w:w="2480" w:type="dxa"/>
            <w:tcBorders>
              <w:top w:val="single" w:sz="4" w:space="0" w:color="auto"/>
              <w:left w:val="single" w:sz="4" w:space="0" w:color="auto"/>
              <w:bottom w:val="single" w:sz="4" w:space="0" w:color="auto"/>
              <w:right w:val="single" w:sz="4" w:space="0" w:color="auto"/>
            </w:tcBorders>
          </w:tcPr>
          <w:p w:rsidR="005F7663" w:rsidRDefault="005F7663">
            <w:pPr>
              <w:jc w:val="center"/>
              <w:rPr>
                <w:b/>
                <w:bCs/>
                <w:lang w:val="sr-Cyrl-CS"/>
              </w:rPr>
            </w:pPr>
            <w:r>
              <w:rPr>
                <w:b/>
                <w:bCs/>
                <w:lang w:val="sr-Cyrl-CS"/>
              </w:rPr>
              <w:t>Кад би увек био мај</w:t>
            </w:r>
          </w:p>
          <w:p w:rsidR="005F7663" w:rsidRDefault="005F7663">
            <w:pPr>
              <w:jc w:val="center"/>
              <w:rPr>
                <w:lang w:val="sr-Cyrl-CS"/>
              </w:rPr>
            </w:pPr>
          </w:p>
          <w:p w:rsidR="005F7663" w:rsidRDefault="005F7663">
            <w:pPr>
              <w:jc w:val="center"/>
              <w:rPr>
                <w:lang w:val="sr-Cyrl-CS"/>
              </w:rPr>
            </w:pPr>
            <w:r>
              <w:rPr>
                <w:lang w:val="sr-Cyrl-CS"/>
              </w:rPr>
              <w:t xml:space="preserve">У организацији Дома културе у Ивањици, организован је пригодни културни садржај за децу и родитеље под називом „Кад би увек био мај“. У програму су учествовала деца која постижу успехе из различитих области. Ово је уједно била и лепа прилика да се родитељи упознају са активностима које Ивањица има да понуди, а које би могле </w:t>
            </w:r>
            <w:r>
              <w:rPr>
                <w:lang w:val="sr-Cyrl-CS"/>
              </w:rPr>
              <w:lastRenderedPageBreak/>
              <w:t>бити интересантне њиховој деци.</w:t>
            </w:r>
          </w:p>
          <w:p w:rsidR="005F7663" w:rsidRDefault="005F7663">
            <w:pPr>
              <w:jc w:val="center"/>
              <w:rPr>
                <w:lang w:val="sr-Cyrl-CS"/>
              </w:rPr>
            </w:pPr>
          </w:p>
          <w:p w:rsidR="005F7663" w:rsidRDefault="005F7663">
            <w:pPr>
              <w:jc w:val="center"/>
              <w:rPr>
                <w:rFonts w:eastAsia="Calibri"/>
                <w:b/>
                <w:bCs/>
                <w:lang w:val="sr-Cyrl-RS"/>
              </w:rPr>
            </w:pPr>
            <w:r>
              <w:rPr>
                <w:lang w:val="sr-Cyrl-CS"/>
              </w:rPr>
              <w:t>Школски хор ОШ „Кирило Савић“ свечано је отворио програм песмом „Здравица“ (Све што расте хтело би да расте), а након обраћања председника Скупштине општине Ивањица, отпевали су још једну песму која говори о лепоти рада и лакоћи у раду, ако се посао обавља уз песму.</w:t>
            </w:r>
          </w:p>
        </w:tc>
        <w:tc>
          <w:tcPr>
            <w:tcW w:w="19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lastRenderedPageBreak/>
              <w:t>Реализатор музичког дела програма</w:t>
            </w:r>
          </w:p>
        </w:tc>
        <w:tc>
          <w:tcPr>
            <w:tcW w:w="1833"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28. мај 2024.</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(општински)</w:t>
            </w:r>
          </w:p>
        </w:tc>
        <w:tc>
          <w:tcPr>
            <w:tcW w:w="85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8</w:t>
            </w:r>
          </w:p>
        </w:tc>
        <w:tc>
          <w:tcPr>
            <w:tcW w:w="1843"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Извештај</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Фотографије</w:t>
            </w:r>
          </w:p>
          <w:p w:rsidR="005F7663" w:rsidRDefault="005F7663">
            <w:pPr>
              <w:jc w:val="center"/>
              <w:rPr>
                <w:rFonts w:eastAsia="Calibri"/>
                <w:lang w:val="sr-Cyrl-RS"/>
              </w:rPr>
            </w:pPr>
          </w:p>
          <w:p w:rsidR="005F7663" w:rsidRDefault="005F7663">
            <w:pPr>
              <w:jc w:val="center"/>
              <w:rPr>
                <w:rFonts w:eastAsia="Calibri"/>
              </w:rPr>
            </w:pPr>
            <w:r>
              <w:rPr>
                <w:rFonts w:eastAsia="Calibri"/>
                <w:lang w:val="sr-Cyrl-RS"/>
              </w:rPr>
              <w:t>Објава на сајту Дома културе</w:t>
            </w:r>
          </w:p>
        </w:tc>
      </w:tr>
      <w:tr w:rsidR="005F7663" w:rsidTr="005F7663">
        <w:trPr>
          <w:trHeight w:val="555"/>
          <w:jc w:val="center"/>
        </w:trPr>
        <w:tc>
          <w:tcPr>
            <w:tcW w:w="170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lastRenderedPageBreak/>
              <w:t>З</w:t>
            </w:r>
          </w:p>
        </w:tc>
        <w:tc>
          <w:tcPr>
            <w:tcW w:w="2480" w:type="dxa"/>
            <w:tcBorders>
              <w:top w:val="single" w:sz="4" w:space="0" w:color="auto"/>
              <w:left w:val="single" w:sz="4" w:space="0" w:color="auto"/>
              <w:bottom w:val="single" w:sz="4" w:space="0" w:color="auto"/>
              <w:right w:val="single" w:sz="4" w:space="0" w:color="auto"/>
            </w:tcBorders>
          </w:tcPr>
          <w:p w:rsidR="005F7663" w:rsidRDefault="005F7663">
            <w:pPr>
              <w:jc w:val="center"/>
              <w:rPr>
                <w:b/>
                <w:color w:val="000000"/>
              </w:rPr>
            </w:pPr>
            <w:r>
              <w:rPr>
                <w:b/>
                <w:bCs/>
                <w:color w:val="000000"/>
                <w:lang w:val="sr-Cyrl-RS"/>
              </w:rPr>
              <w:t>Свесни и асертивни приступ раду у школском окружењу</w:t>
            </w:r>
          </w:p>
          <w:p w:rsidR="005F7663" w:rsidRDefault="005F7663">
            <w:pPr>
              <w:jc w:val="center"/>
              <w:rPr>
                <w:b/>
                <w:color w:val="000000"/>
                <w:lang w:val="sr-Cyrl-RS"/>
              </w:rPr>
            </w:pPr>
          </w:p>
          <w:p w:rsidR="005F7663" w:rsidRDefault="005F7663">
            <w:pPr>
              <w:jc w:val="center"/>
              <w:rPr>
                <w:rFonts w:eastAsia="Calibri"/>
                <w:bCs/>
              </w:rPr>
            </w:pPr>
            <w:r>
              <w:rPr>
                <w:rFonts w:eastAsia="Calibri"/>
                <w:color w:val="000000"/>
                <w:lang w:val="sr-Cyrl-RS"/>
              </w:rPr>
              <w:t xml:space="preserve">Институт за модерно образовање организовао је онлајн предавање на тему </w:t>
            </w:r>
            <w:r>
              <w:rPr>
                <w:rFonts w:eastAsia="Calibri"/>
                <w:b/>
                <w:bCs/>
                <w:lang w:val="sr-Cyrl-RS"/>
              </w:rPr>
              <w:t>„Свесни и асертивни приступ раду у школском окружењу“.</w:t>
            </w:r>
          </w:p>
          <w:p w:rsidR="005F7663" w:rsidRDefault="005F7663">
            <w:pPr>
              <w:jc w:val="center"/>
              <w:rPr>
                <w:rFonts w:eastAsia="Calibri"/>
                <w:lang w:val="sr-Cyrl-RS"/>
              </w:rPr>
            </w:pPr>
            <w:r>
              <w:rPr>
                <w:rFonts w:eastAsia="Calibri"/>
              </w:rPr>
              <w:t>Te</w:t>
            </w:r>
            <w:r>
              <w:rPr>
                <w:rFonts w:eastAsia="Calibri"/>
                <w:lang w:val="sr-Cyrl-RS"/>
              </w:rPr>
              <w:t xml:space="preserve">ма радионице била је примена технике свесног и фокусираног приступа у раду, који помаже да се оствари боља комуникација са ученицима, родитељима и колегама. У западном свету ове технике су познате као </w:t>
            </w:r>
            <w:r>
              <w:rPr>
                <w:rFonts w:eastAsia="Calibri"/>
              </w:rPr>
              <w:t xml:space="preserve">mindfulness </w:t>
            </w:r>
            <w:r>
              <w:rPr>
                <w:rFonts w:eastAsia="Calibri"/>
                <w:lang w:val="sr-Cyrl-RS"/>
              </w:rPr>
              <w:t>у настави или свесни приступ, који подразумева рад на концентрацији и фокусу,  контроли емоција и контроли личног и пристрасног приступа у комуникацији.</w:t>
            </w:r>
          </w:p>
          <w:p w:rsidR="005F7663" w:rsidRDefault="005F7663">
            <w:pPr>
              <w:jc w:val="center"/>
              <w:rPr>
                <w:rFonts w:eastAsia="Calibri"/>
                <w:lang w:val="sr-Cyrl-RS"/>
              </w:rPr>
            </w:pPr>
            <w:r>
              <w:rPr>
                <w:rFonts w:eastAsia="Calibri"/>
                <w:lang w:val="sr-Cyrl-RS"/>
              </w:rPr>
              <w:t>Радионицу је водила Татјана Колувија, професор српског језика и књижевности.</w:t>
            </w:r>
          </w:p>
          <w:p w:rsidR="005F7663" w:rsidRDefault="005F7663">
            <w:pPr>
              <w:jc w:val="center"/>
              <w:rPr>
                <w:rFonts w:eastAsia="Calibri"/>
                <w:b/>
                <w:bCs/>
                <w:lang w:val="sr-Cyrl-RS"/>
              </w:rPr>
            </w:pPr>
          </w:p>
          <w:p w:rsidR="005F7663" w:rsidRDefault="005F7663">
            <w:pPr>
              <w:adjustRightInd w:val="0"/>
              <w:jc w:val="center"/>
              <w:rPr>
                <w:rFonts w:eastAsia="Calibri"/>
                <w:b/>
                <w:bCs/>
                <w:color w:val="2D4247"/>
                <w:lang w:val="sr-Cyrl-RS"/>
              </w:rPr>
            </w:pPr>
          </w:p>
        </w:tc>
        <w:tc>
          <w:tcPr>
            <w:tcW w:w="19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Слушалац</w:t>
            </w:r>
          </w:p>
        </w:tc>
        <w:tc>
          <w:tcPr>
            <w:tcW w:w="1833"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29. август 2023.</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(републички)</w:t>
            </w:r>
          </w:p>
        </w:tc>
        <w:tc>
          <w:tcPr>
            <w:tcW w:w="85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2</w:t>
            </w:r>
          </w:p>
        </w:tc>
        <w:tc>
          <w:tcPr>
            <w:tcW w:w="184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Уверење о похађању</w:t>
            </w:r>
          </w:p>
        </w:tc>
      </w:tr>
      <w:tr w:rsidR="005F7663" w:rsidTr="005F7663">
        <w:trPr>
          <w:trHeight w:val="555"/>
          <w:jc w:val="center"/>
        </w:trPr>
        <w:tc>
          <w:tcPr>
            <w:tcW w:w="170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З</w:t>
            </w:r>
          </w:p>
        </w:tc>
        <w:tc>
          <w:tcPr>
            <w:tcW w:w="2480" w:type="dxa"/>
            <w:tcBorders>
              <w:top w:val="single" w:sz="4" w:space="0" w:color="auto"/>
              <w:left w:val="single" w:sz="4" w:space="0" w:color="auto"/>
              <w:bottom w:val="single" w:sz="4" w:space="0" w:color="auto"/>
              <w:right w:val="single" w:sz="4" w:space="0" w:color="auto"/>
            </w:tcBorders>
          </w:tcPr>
          <w:p w:rsidR="005F7663" w:rsidRDefault="005F7663">
            <w:pPr>
              <w:adjustRightInd w:val="0"/>
              <w:jc w:val="center"/>
              <w:rPr>
                <w:rFonts w:eastAsia="Calibri"/>
                <w:b/>
                <w:bCs/>
                <w:lang w:val="sr-Cyrl-RS"/>
              </w:rPr>
            </w:pPr>
            <w:r>
              <w:rPr>
                <w:rFonts w:eastAsia="Calibri"/>
                <w:b/>
                <w:bCs/>
                <w:lang w:val="sr-Cyrl-RS"/>
              </w:rPr>
              <w:t>29. сабор двојничара и старих инструмената</w:t>
            </w:r>
          </w:p>
          <w:p w:rsidR="005F7663" w:rsidRDefault="005F7663">
            <w:pPr>
              <w:adjustRightInd w:val="0"/>
              <w:jc w:val="center"/>
              <w:rPr>
                <w:rFonts w:eastAsia="Calibri"/>
                <w:color w:val="2D4247"/>
                <w:lang w:val="sr-Cyrl-RS"/>
              </w:rPr>
            </w:pPr>
          </w:p>
          <w:p w:rsidR="005F7663" w:rsidRDefault="005F7663">
            <w:pPr>
              <w:spacing w:after="100" w:afterAutospacing="1"/>
              <w:jc w:val="center"/>
            </w:pPr>
            <w:r>
              <w:rPr>
                <w:lang w:val="sr-Cyrl-RS"/>
              </w:rPr>
              <w:t xml:space="preserve">У организацији Дома културе из Ивањице, МЗ Кушићи и ОШ „Мајор Илић“ под </w:t>
            </w:r>
            <w:r>
              <w:rPr>
                <w:lang w:val="sr-Cyrl-RS"/>
              </w:rPr>
              <w:lastRenderedPageBreak/>
              <w:t>покровитељством Министарства културе Републике Србије, п</w:t>
            </w:r>
            <w:r>
              <w:t>о двадесет девети пут, у суботу 22. јуна 2024. године окупили су се свирачи двојница и старих инструмената Србије да покажу своје умеће и како се чува традиција и изворно народно стваралаштво, и да стари инструменти на којима су свирали наши преци нису заборављени, да наш народ чува културно благо и да млади настављају традицију.</w:t>
            </w:r>
            <w:r>
              <w:br/>
              <w:t>Посебно радује учешће младих свирача на старим инструментима који на најлепши начин чувају традицију и културолошки идентитет Србије.</w:t>
            </w:r>
          </w:p>
          <w:p w:rsidR="005F7663" w:rsidRDefault="005F7663">
            <w:pPr>
              <w:adjustRightInd w:val="0"/>
              <w:jc w:val="center"/>
              <w:rPr>
                <w:rFonts w:eastAsia="Calibri"/>
                <w:color w:val="2D4247"/>
                <w:lang w:val="sr-Cyrl-RS"/>
              </w:rPr>
            </w:pPr>
          </w:p>
          <w:p w:rsidR="005F7663" w:rsidRDefault="005F7663">
            <w:pPr>
              <w:adjustRightInd w:val="0"/>
              <w:jc w:val="center"/>
              <w:rPr>
                <w:rFonts w:eastAsia="Calibri"/>
                <w:color w:val="2D4247"/>
                <w:lang w:val="sr-Cyrl-RS"/>
              </w:rPr>
            </w:pPr>
          </w:p>
          <w:p w:rsidR="005F7663" w:rsidRDefault="005F7663">
            <w:pPr>
              <w:adjustRightInd w:val="0"/>
              <w:jc w:val="center"/>
              <w:rPr>
                <w:rFonts w:eastAsia="Calibri"/>
                <w:color w:val="2D4247"/>
                <w:lang w:val="sr-Cyrl-RS"/>
              </w:rPr>
            </w:pPr>
          </w:p>
        </w:tc>
        <w:tc>
          <w:tcPr>
            <w:tcW w:w="19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lastRenderedPageBreak/>
              <w:t>Члан стручног жирија</w:t>
            </w:r>
          </w:p>
        </w:tc>
        <w:tc>
          <w:tcPr>
            <w:tcW w:w="1833"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22. јун 2024.</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(међународни)</w:t>
            </w:r>
          </w:p>
        </w:tc>
        <w:tc>
          <w:tcPr>
            <w:tcW w:w="854"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3</w:t>
            </w:r>
          </w:p>
        </w:tc>
        <w:tc>
          <w:tcPr>
            <w:tcW w:w="1843"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r>
              <w:rPr>
                <w:rFonts w:eastAsia="Calibri"/>
                <w:lang w:val="sr-Cyrl-RS"/>
              </w:rPr>
              <w:t>Извештај на сајту Дома културе</w:t>
            </w: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Захвалница</w:t>
            </w:r>
          </w:p>
        </w:tc>
      </w:tr>
      <w:tr w:rsidR="005F7663" w:rsidTr="005F7663">
        <w:trPr>
          <w:trHeight w:val="555"/>
          <w:jc w:val="center"/>
        </w:trPr>
        <w:tc>
          <w:tcPr>
            <w:tcW w:w="170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lastRenderedPageBreak/>
              <w:t>∑</w:t>
            </w:r>
          </w:p>
        </w:tc>
        <w:tc>
          <w:tcPr>
            <w:tcW w:w="248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lang w:val="sr-Cyrl-RS"/>
              </w:rPr>
            </w:pPr>
            <w:r>
              <w:rPr>
                <w:rFonts w:eastAsia="Calibri"/>
                <w:b/>
                <w:bCs/>
                <w:lang w:val="sr-Cyrl-RS"/>
              </w:rPr>
              <w:t>∑</w:t>
            </w:r>
          </w:p>
        </w:tc>
        <w:tc>
          <w:tcPr>
            <w:tcW w:w="19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w:t>
            </w:r>
          </w:p>
        </w:tc>
        <w:tc>
          <w:tcPr>
            <w:tcW w:w="183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w:t>
            </w:r>
          </w:p>
        </w:tc>
        <w:tc>
          <w:tcPr>
            <w:tcW w:w="85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43</w:t>
            </w:r>
          </w:p>
        </w:tc>
        <w:tc>
          <w:tcPr>
            <w:tcW w:w="184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w:t>
            </w:r>
          </w:p>
        </w:tc>
      </w:tr>
    </w:tbl>
    <w:p w:rsidR="005F7663" w:rsidRDefault="005F7663" w:rsidP="005F7663">
      <w:pPr>
        <w:spacing w:after="200" w:line="276" w:lineRule="auto"/>
        <w:rPr>
          <w:rFonts w:eastAsia="Calibri"/>
        </w:rPr>
      </w:pPr>
    </w:p>
    <w:p w:rsidR="005F7663" w:rsidRDefault="005F7663" w:rsidP="005F7663">
      <w:pPr>
        <w:rPr>
          <w:lang w:val="sr-Cyrl-RS"/>
        </w:rPr>
      </w:pPr>
      <w:r>
        <w:rPr>
          <w:lang w:val="sr-Cyrl-RS"/>
        </w:rPr>
        <w:t>Ивица Богдановић</w:t>
      </w:r>
    </w:p>
    <w:tbl>
      <w:tblPr>
        <w:tblW w:w="10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3543"/>
        <w:gridCol w:w="1843"/>
        <w:gridCol w:w="1418"/>
        <w:gridCol w:w="1275"/>
        <w:gridCol w:w="1134"/>
        <w:gridCol w:w="709"/>
      </w:tblGrid>
      <w:tr w:rsidR="005F7663" w:rsidTr="00B83871">
        <w:trPr>
          <w:trHeight w:val="1025"/>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рб</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назив и датум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ниво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бр.сати припрема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број сати реализација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број сати</w:t>
            </w:r>
          </w:p>
          <w:p w:rsidR="005F7663" w:rsidRDefault="005F7663">
            <w:pPr>
              <w:rPr>
                <w:lang w:val="sr-Cyrl-RS" w:eastAsia="en-GB"/>
              </w:rPr>
            </w:pPr>
            <w:r>
              <w:rPr>
                <w:lang w:val="sr-Cyrl-RS" w:eastAsia="en-GB"/>
              </w:rPr>
              <w:t>присуство анализи и дискусији</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rFonts w:eastAsia="Gungsuh"/>
                <w:lang w:val="sr-Cyrl-RS" w:eastAsia="en-GB"/>
              </w:rPr>
              <w:t>∑</w:t>
            </w:r>
          </w:p>
        </w:tc>
      </w:tr>
      <w:tr w:rsidR="005F7663" w:rsidTr="00B83871">
        <w:trPr>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1.</w:t>
            </w:r>
          </w:p>
        </w:tc>
        <w:tc>
          <w:tcPr>
            <w:tcW w:w="3543" w:type="dxa"/>
            <w:tcBorders>
              <w:top w:val="single" w:sz="4" w:space="0" w:color="000000"/>
              <w:left w:val="single" w:sz="4" w:space="0" w:color="000000"/>
              <w:bottom w:val="single" w:sz="4" w:space="0" w:color="000000"/>
              <w:right w:val="single" w:sz="4" w:space="0" w:color="000000"/>
            </w:tcBorders>
          </w:tcPr>
          <w:p w:rsidR="005F7663" w:rsidRDefault="005F7663">
            <w:pPr>
              <w:rPr>
                <w:lang w:val="sr-Cyrl-RS" w:eastAsia="en-GB"/>
              </w:rPr>
            </w:pPr>
            <w:r>
              <w:rPr>
                <w:color w:val="000000"/>
                <w:lang w:val="sr-Cyrl-RS" w:eastAsia="en-GB"/>
              </w:rPr>
              <w:t>Формативно вредновање и међупредметне компетенције</w:t>
            </w:r>
          </w:p>
          <w:p w:rsidR="005F7663" w:rsidRDefault="005F7663">
            <w:pPr>
              <w:rPr>
                <w:lang w:val="sr-Cyrl-RS" w:eastAsia="en-GB"/>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color w:val="000000"/>
                <w:lang w:val="sr-Cyrl-RS" w:eastAsia="en-GB"/>
              </w:rPr>
              <w:t>општински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2</w:t>
            </w:r>
          </w:p>
        </w:tc>
      </w:tr>
      <w:tr w:rsidR="005F7663" w:rsidTr="00B83871">
        <w:trPr>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2.</w:t>
            </w:r>
          </w:p>
        </w:tc>
        <w:tc>
          <w:tcPr>
            <w:tcW w:w="3543" w:type="dxa"/>
            <w:tcBorders>
              <w:top w:val="single" w:sz="4" w:space="0" w:color="000000"/>
              <w:left w:val="single" w:sz="4" w:space="0" w:color="000000"/>
              <w:bottom w:val="single" w:sz="4" w:space="0" w:color="000000"/>
              <w:right w:val="single" w:sz="4" w:space="0" w:color="000000"/>
            </w:tcBorders>
            <w:hideMark/>
          </w:tcPr>
          <w:p w:rsidR="005F7663" w:rsidRDefault="005F7663">
            <w:pPr>
              <w:rPr>
                <w:lang w:val="sr-Cyrl-RS" w:eastAsia="en-GB"/>
              </w:rPr>
            </w:pPr>
            <w:r>
              <w:rPr>
                <w:lang w:val="sr-Cyrl-RS" w:eastAsia="en-GB"/>
              </w:rPr>
              <w:t>Економија кроз СТЕМ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републички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 xml:space="preserve">        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2</w:t>
            </w:r>
          </w:p>
        </w:tc>
      </w:tr>
      <w:tr w:rsidR="005F7663" w:rsidTr="00B83871">
        <w:trPr>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3.</w:t>
            </w:r>
          </w:p>
        </w:tc>
        <w:tc>
          <w:tcPr>
            <w:tcW w:w="3543" w:type="dxa"/>
            <w:tcBorders>
              <w:top w:val="single" w:sz="4" w:space="0" w:color="000000"/>
              <w:left w:val="single" w:sz="4" w:space="0" w:color="000000"/>
              <w:bottom w:val="single" w:sz="4" w:space="0" w:color="000000"/>
              <w:right w:val="single" w:sz="4" w:space="0" w:color="000000"/>
            </w:tcBorders>
            <w:hideMark/>
          </w:tcPr>
          <w:p w:rsidR="005F7663" w:rsidRDefault="005F7663">
            <w:pPr>
              <w:rPr>
                <w:bCs/>
                <w:lang w:val="sr-Cyrl-RS" w:eastAsia="en-GB"/>
              </w:rPr>
            </w:pPr>
            <w:r>
              <w:rPr>
                <w:bCs/>
                <w:lang w:val="sr-Cyrl-RS" w:eastAsia="en-GB"/>
              </w:rPr>
              <w:t>Безбедно коришћење дигиталне технологије -превенција дигиталног насиља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 xml:space="preserve">      републички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16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16</w:t>
            </w:r>
          </w:p>
        </w:tc>
      </w:tr>
      <w:tr w:rsidR="005F7663" w:rsidTr="00B83871">
        <w:trPr>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4.</w:t>
            </w:r>
          </w:p>
        </w:tc>
        <w:tc>
          <w:tcPr>
            <w:tcW w:w="3543" w:type="dxa"/>
            <w:tcBorders>
              <w:top w:val="single" w:sz="4" w:space="0" w:color="000000"/>
              <w:left w:val="single" w:sz="4" w:space="0" w:color="000000"/>
              <w:bottom w:val="single" w:sz="4" w:space="0" w:color="000000"/>
              <w:right w:val="single" w:sz="4" w:space="0" w:color="000000"/>
            </w:tcBorders>
            <w:hideMark/>
          </w:tcPr>
          <w:p w:rsidR="005F7663" w:rsidRDefault="005F7663">
            <w:pPr>
              <w:rPr>
                <w:lang w:val="sr-Cyrl-RS" w:eastAsia="en-GB"/>
              </w:rPr>
            </w:pPr>
            <w:r>
              <w:rPr>
                <w:lang w:val="sr-Cyrl-RS" w:eastAsia="en-GB"/>
              </w:rPr>
              <w:t>Стратегије у раду са ученицима који показују проблеме у понашању</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републички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16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16</w:t>
            </w:r>
          </w:p>
        </w:tc>
      </w:tr>
      <w:tr w:rsidR="005F7663" w:rsidTr="00B83871">
        <w:trPr>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5</w:t>
            </w:r>
          </w:p>
        </w:tc>
        <w:tc>
          <w:tcPr>
            <w:tcW w:w="3543" w:type="dxa"/>
            <w:tcBorders>
              <w:top w:val="single" w:sz="4" w:space="0" w:color="000000"/>
              <w:left w:val="single" w:sz="4" w:space="0" w:color="000000"/>
              <w:bottom w:val="single" w:sz="4" w:space="0" w:color="000000"/>
              <w:right w:val="single" w:sz="4" w:space="0" w:color="000000"/>
            </w:tcBorders>
            <w:hideMark/>
          </w:tcPr>
          <w:p w:rsidR="005F7663" w:rsidRDefault="005F7663">
            <w:pPr>
              <w:rPr>
                <w:lang w:val="sr-Cyrl-RS" w:eastAsia="en-GB"/>
              </w:rPr>
            </w:pPr>
            <w:r>
              <w:rPr>
                <w:lang w:val="sr-Cyrl-RS" w:eastAsia="en-GB"/>
              </w:rPr>
              <w:t>Основе интегративне наставе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општински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2</w:t>
            </w:r>
          </w:p>
        </w:tc>
      </w:tr>
      <w:tr w:rsidR="005F7663" w:rsidTr="00B83871">
        <w:trPr>
          <w:trHeight w:val="151"/>
          <w:jc w:val="center"/>
        </w:trPr>
        <w:tc>
          <w:tcPr>
            <w:tcW w:w="9746" w:type="dxa"/>
            <w:gridSpan w:val="6"/>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right"/>
              <w:rPr>
                <w:lang w:val="sr-Cyrl-RS" w:eastAsia="en-GB"/>
              </w:rPr>
            </w:pPr>
            <w:r>
              <w:rPr>
                <w:b/>
                <w:lang w:val="sr-Cyrl-RS" w:eastAsia="en-GB"/>
              </w:rPr>
              <w:t>УКУПНО</w:t>
            </w:r>
            <w:r>
              <w:rPr>
                <w:b/>
                <w:lang w:val="sr-Cyrl-RS" w:eastAsia="en-GB"/>
              </w:rPr>
              <w:tab/>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b/>
                <w:bCs/>
                <w:lang w:val="sr-Cyrl-RS" w:eastAsia="en-GB"/>
              </w:rPr>
            </w:pPr>
            <w:r>
              <w:rPr>
                <w:b/>
                <w:bCs/>
                <w:lang w:val="sr-Cyrl-RS" w:eastAsia="en-GB"/>
              </w:rPr>
              <w:t>38</w:t>
            </w:r>
          </w:p>
        </w:tc>
      </w:tr>
    </w:tbl>
    <w:p w:rsidR="005F7663" w:rsidRDefault="005F7663" w:rsidP="005F7663">
      <w:pPr>
        <w:rPr>
          <w:u w:val="single"/>
          <w:lang w:val="sr-Cyrl-RS" w:eastAsia="en-GB"/>
        </w:rPr>
      </w:pPr>
    </w:p>
    <w:p w:rsidR="005F7663" w:rsidRDefault="005F7663" w:rsidP="005F7663">
      <w:pPr>
        <w:rPr>
          <w:lang w:val="sr-Cyrl-RS"/>
        </w:rPr>
      </w:pPr>
    </w:p>
    <w:p w:rsidR="005F7663" w:rsidRDefault="005F7663" w:rsidP="005F7663">
      <w:pPr>
        <w:rPr>
          <w:lang w:val="sr-Cyrl-RS"/>
        </w:rPr>
      </w:pPr>
      <w:r>
        <w:rPr>
          <w:lang w:val="sr-Cyrl-RS"/>
        </w:rPr>
        <w:t>Сања Карапетровић</w:t>
      </w:r>
    </w:p>
    <w:tbl>
      <w:tblPr>
        <w:tblW w:w="10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3543"/>
        <w:gridCol w:w="1843"/>
        <w:gridCol w:w="1418"/>
        <w:gridCol w:w="1275"/>
        <w:gridCol w:w="1134"/>
        <w:gridCol w:w="709"/>
      </w:tblGrid>
      <w:tr w:rsidR="005F7663" w:rsidTr="00B83871">
        <w:trPr>
          <w:trHeight w:val="1025"/>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Рб</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назив и датум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ниво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бр.сати припрема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број сати реализација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број сати</w:t>
            </w:r>
          </w:p>
          <w:p w:rsidR="005F7663" w:rsidRDefault="005F7663">
            <w:pPr>
              <w:rPr>
                <w:lang w:val="sr-Cyrl-RS" w:eastAsia="en-GB"/>
              </w:rPr>
            </w:pPr>
            <w:r>
              <w:rPr>
                <w:lang w:val="sr-Cyrl-RS" w:eastAsia="en-GB"/>
              </w:rPr>
              <w:t xml:space="preserve">присуство анализи и </w:t>
            </w:r>
            <w:r>
              <w:rPr>
                <w:lang w:val="sr-Cyrl-RS" w:eastAsia="en-GB"/>
              </w:rPr>
              <w:lastRenderedPageBreak/>
              <w:t>дискусији</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rFonts w:eastAsia="Gungsuh"/>
                <w:lang w:val="sr-Cyrl-RS" w:eastAsia="en-GB"/>
              </w:rPr>
              <w:lastRenderedPageBreak/>
              <w:t>∑</w:t>
            </w:r>
          </w:p>
        </w:tc>
      </w:tr>
      <w:tr w:rsidR="005F7663" w:rsidTr="00B83871">
        <w:trPr>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lastRenderedPageBreak/>
              <w:t>1.</w:t>
            </w:r>
          </w:p>
        </w:tc>
        <w:tc>
          <w:tcPr>
            <w:tcW w:w="3543" w:type="dxa"/>
            <w:tcBorders>
              <w:top w:val="single" w:sz="4" w:space="0" w:color="000000"/>
              <w:left w:val="single" w:sz="4" w:space="0" w:color="000000"/>
              <w:bottom w:val="single" w:sz="4" w:space="0" w:color="000000"/>
              <w:right w:val="single" w:sz="4" w:space="0" w:color="000000"/>
            </w:tcBorders>
            <w:hideMark/>
          </w:tcPr>
          <w:p w:rsidR="005F7663" w:rsidRDefault="005F7663">
            <w:pPr>
              <w:rPr>
                <w:lang w:val="sr-Cyrl-ME" w:eastAsia="en-GB"/>
              </w:rPr>
            </w:pPr>
            <w:r>
              <w:rPr>
                <w:color w:val="000000"/>
                <w:lang w:val="sr-Cyrl-ME" w:eastAsia="en-GB"/>
              </w:rPr>
              <w:t>Планирање, праћење и вредновање постигнућа ученика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color w:val="000000"/>
                <w:lang w:val="sr-Cyrl-RS" w:eastAsia="en-GB"/>
              </w:rPr>
              <w:t>републички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r>
      <w:tr w:rsidR="005F7663" w:rsidTr="00B83871">
        <w:trPr>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2.</w:t>
            </w:r>
          </w:p>
        </w:tc>
        <w:tc>
          <w:tcPr>
            <w:tcW w:w="3543" w:type="dxa"/>
            <w:tcBorders>
              <w:top w:val="single" w:sz="4" w:space="0" w:color="000000"/>
              <w:left w:val="single" w:sz="4" w:space="0" w:color="000000"/>
              <w:bottom w:val="single" w:sz="4" w:space="0" w:color="000000"/>
              <w:right w:val="single" w:sz="4" w:space="0" w:color="000000"/>
            </w:tcBorders>
            <w:hideMark/>
          </w:tcPr>
          <w:p w:rsidR="005F7663" w:rsidRDefault="005F7663">
            <w:pPr>
              <w:rPr>
                <w:bCs/>
                <w:lang w:val="sr-Cyrl-RS" w:eastAsia="en-GB"/>
              </w:rPr>
            </w:pPr>
            <w:r>
              <w:rPr>
                <w:bCs/>
                <w:lang w:val="sr-Cyrl-RS" w:eastAsia="en-GB"/>
              </w:rPr>
              <w:t>Безбедно коришћење дигиталне технологије -превенција дигиталног насиља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 xml:space="preserve">      републички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16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16</w:t>
            </w:r>
          </w:p>
        </w:tc>
      </w:tr>
      <w:tr w:rsidR="005F7663" w:rsidTr="00B83871">
        <w:trPr>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3.</w:t>
            </w:r>
          </w:p>
        </w:tc>
        <w:tc>
          <w:tcPr>
            <w:tcW w:w="3543" w:type="dxa"/>
            <w:tcBorders>
              <w:top w:val="single" w:sz="4" w:space="0" w:color="000000"/>
              <w:left w:val="single" w:sz="4" w:space="0" w:color="000000"/>
              <w:bottom w:val="single" w:sz="4" w:space="0" w:color="000000"/>
              <w:right w:val="single" w:sz="4" w:space="0" w:color="000000"/>
            </w:tcBorders>
            <w:hideMark/>
          </w:tcPr>
          <w:p w:rsidR="005F7663" w:rsidRDefault="005F7663">
            <w:pPr>
              <w:rPr>
                <w:lang w:val="sr-Cyrl-RS" w:eastAsia="en-GB"/>
              </w:rPr>
            </w:pPr>
            <w:r>
              <w:rPr>
                <w:lang w:val="sr-Cyrl-RS" w:eastAsia="en-GB"/>
              </w:rPr>
              <w:t>Основе интегративне наставе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општински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2</w:t>
            </w:r>
          </w:p>
        </w:tc>
      </w:tr>
      <w:tr w:rsidR="005F7663" w:rsidTr="00B83871">
        <w:trPr>
          <w:trHeight w:val="151"/>
          <w:jc w:val="center"/>
        </w:trPr>
        <w:tc>
          <w:tcPr>
            <w:tcW w:w="9746" w:type="dxa"/>
            <w:gridSpan w:val="6"/>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right"/>
              <w:rPr>
                <w:lang w:val="sr-Cyrl-RS" w:eastAsia="en-GB"/>
              </w:rPr>
            </w:pPr>
            <w:r>
              <w:rPr>
                <w:b/>
                <w:lang w:val="sr-Cyrl-RS" w:eastAsia="en-GB"/>
              </w:rPr>
              <w:t>УКУПНО</w:t>
            </w:r>
            <w:r>
              <w:rPr>
                <w:b/>
                <w:lang w:val="sr-Cyrl-RS" w:eastAsia="en-GB"/>
              </w:rPr>
              <w:tab/>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b/>
                <w:bCs/>
                <w:lang w:val="sr-Cyrl-RS" w:eastAsia="en-GB"/>
              </w:rPr>
            </w:pPr>
            <w:r>
              <w:rPr>
                <w:b/>
                <w:bCs/>
                <w:lang w:val="sr-Cyrl-RS" w:eastAsia="en-GB"/>
              </w:rPr>
              <w:t>18</w:t>
            </w:r>
          </w:p>
        </w:tc>
      </w:tr>
    </w:tbl>
    <w:p w:rsidR="005F7663" w:rsidRDefault="005F7663" w:rsidP="005F7663">
      <w:pPr>
        <w:rPr>
          <w:lang w:val="sr-Cyrl-RS"/>
        </w:rPr>
      </w:pPr>
    </w:p>
    <w:p w:rsidR="005F7663" w:rsidRDefault="005F7663" w:rsidP="005F7663">
      <w:pPr>
        <w:rPr>
          <w:lang w:val="sr-Cyrl-RS"/>
        </w:rPr>
      </w:pPr>
    </w:p>
    <w:p w:rsidR="005F7663" w:rsidRDefault="005F7663" w:rsidP="005F7663">
      <w:pPr>
        <w:rPr>
          <w:b/>
          <w:bCs/>
          <w:lang w:val="sr-Cyrl-RS"/>
        </w:rPr>
      </w:pPr>
      <w:r>
        <w:rPr>
          <w:b/>
          <w:bCs/>
          <w:lang w:val="sr-Cyrl-RS"/>
        </w:rPr>
        <w:t>Стручно у савршавање ван установе школске 2023/2024.</w:t>
      </w:r>
    </w:p>
    <w:p w:rsidR="005F7663" w:rsidRDefault="005F7663" w:rsidP="005F7663">
      <w:pPr>
        <w:spacing w:after="200" w:line="276" w:lineRule="auto"/>
        <w:rPr>
          <w:rFonts w:eastAsia="Calibri"/>
          <w:lang w:val="sr-Cyrl-RS"/>
        </w:rPr>
      </w:pPr>
      <w:r>
        <w:rPr>
          <w:rFonts w:eastAsia="Calibri"/>
          <w:lang w:val="sr-Cyrl-RS"/>
        </w:rPr>
        <w:t>Анита Пешић Ивковић</w:t>
      </w:r>
    </w:p>
    <w:tbl>
      <w:tblPr>
        <w:tblW w:w="104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560"/>
        <w:gridCol w:w="1559"/>
        <w:gridCol w:w="1417"/>
        <w:gridCol w:w="2127"/>
        <w:gridCol w:w="1046"/>
        <w:gridCol w:w="1076"/>
      </w:tblGrid>
      <w:tr w:rsidR="005F7663" w:rsidTr="005F7663">
        <w:tc>
          <w:tcPr>
            <w:tcW w:w="170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Назив семинара</w:t>
            </w:r>
          </w:p>
        </w:tc>
        <w:tc>
          <w:tcPr>
            <w:tcW w:w="156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Компетенције и приоритети</w:t>
            </w:r>
          </w:p>
        </w:tc>
        <w:tc>
          <w:tcPr>
            <w:tcW w:w="156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Организатор</w:t>
            </w:r>
          </w:p>
        </w:tc>
        <w:tc>
          <w:tcPr>
            <w:tcW w:w="1418"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Улога у активности</w:t>
            </w:r>
          </w:p>
        </w:tc>
        <w:tc>
          <w:tcPr>
            <w:tcW w:w="2128"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Време и место реализације</w:t>
            </w:r>
          </w:p>
        </w:tc>
        <w:tc>
          <w:tcPr>
            <w:tcW w:w="1046"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Број бодова</w:t>
            </w:r>
          </w:p>
        </w:tc>
        <w:tc>
          <w:tcPr>
            <w:tcW w:w="1076"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Доказ</w:t>
            </w:r>
          </w:p>
        </w:tc>
      </w:tr>
      <w:tr w:rsidR="005F7663" w:rsidTr="005F7663">
        <w:tc>
          <w:tcPr>
            <w:tcW w:w="1701" w:type="dxa"/>
            <w:tcBorders>
              <w:top w:val="single" w:sz="4" w:space="0" w:color="auto"/>
              <w:left w:val="single" w:sz="4" w:space="0" w:color="auto"/>
              <w:bottom w:val="single" w:sz="4" w:space="0" w:color="auto"/>
              <w:right w:val="single" w:sz="4" w:space="0" w:color="auto"/>
            </w:tcBorders>
          </w:tcPr>
          <w:p w:rsidR="005F7663" w:rsidRDefault="005F7663">
            <w:pPr>
              <w:shd w:val="clear" w:color="auto" w:fill="FFFFFF"/>
              <w:spacing w:before="100" w:beforeAutospacing="1"/>
              <w:rPr>
                <w:color w:val="4F4F4F"/>
                <w:lang w:val="sr-Cyrl-RS" w:eastAsia="sr-Cyrl-RS"/>
              </w:rPr>
            </w:pPr>
            <w:r>
              <w:rPr>
                <w:color w:val="4F4F4F"/>
                <w:lang w:val="sr-Cyrl-RS" w:eastAsia="sr-Cyrl-RS"/>
              </w:rPr>
              <w:t>Обука педагошких асистената за подршку деци и ученицима који користе Брајево писмо (модул 1)</w:t>
            </w:r>
          </w:p>
          <w:p w:rsidR="005F7663" w:rsidRDefault="005F7663">
            <w:pPr>
              <w:jc w:val="center"/>
              <w:rPr>
                <w:rFonts w:eastAsia="Calibri"/>
                <w:lang w:val="sr-Cyrl-RS"/>
              </w:rPr>
            </w:pPr>
          </w:p>
        </w:tc>
        <w:tc>
          <w:tcPr>
            <w:tcW w:w="1561"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rPr>
            </w:pPr>
          </w:p>
          <w:p w:rsidR="005F7663" w:rsidRDefault="005F7663">
            <w:pPr>
              <w:jc w:val="center"/>
              <w:rPr>
                <w:rFonts w:eastAsia="Calibri"/>
              </w:rPr>
            </w:pPr>
          </w:p>
          <w:p w:rsidR="005F7663" w:rsidRDefault="005F7663">
            <w:pPr>
              <w:jc w:val="center"/>
              <w:rPr>
                <w:rFonts w:eastAsia="Calibri"/>
                <w:lang w:val="sr-Cyrl-RS"/>
              </w:rPr>
            </w:pPr>
            <w:r>
              <w:rPr>
                <w:rFonts w:eastAsia="Calibri"/>
                <w:lang w:val="sr-Cyrl-RS"/>
              </w:rPr>
              <w:t>К2, К3, К4</w:t>
            </w:r>
          </w:p>
          <w:p w:rsidR="005F7663" w:rsidRDefault="005F7663">
            <w:pPr>
              <w:jc w:val="center"/>
              <w:rPr>
                <w:rFonts w:eastAsia="Calibri"/>
                <w:lang w:val="sr-Cyrl-RS"/>
              </w:rPr>
            </w:pPr>
            <w:r>
              <w:rPr>
                <w:rFonts w:eastAsia="Calibri"/>
                <w:lang w:val="sr-Cyrl-RS"/>
              </w:rPr>
              <w:t>Обука од јавног интереса</w:t>
            </w:r>
          </w:p>
          <w:p w:rsidR="005F7663" w:rsidRDefault="005F7663">
            <w:pPr>
              <w:jc w:val="center"/>
              <w:rPr>
                <w:rFonts w:eastAsia="Calibri"/>
                <w:lang w:val="sr-Cyrl-RS"/>
              </w:rPr>
            </w:pPr>
            <w:r>
              <w:rPr>
                <w:rFonts w:eastAsia="Calibri"/>
                <w:lang w:val="sr-Cyrl-RS"/>
              </w:rPr>
              <w:t>бр. 5336</w:t>
            </w:r>
          </w:p>
        </w:tc>
        <w:tc>
          <w:tcPr>
            <w:tcW w:w="156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ЗУОВ</w:t>
            </w:r>
          </w:p>
        </w:tc>
        <w:tc>
          <w:tcPr>
            <w:tcW w:w="1418"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rPr>
            </w:pPr>
          </w:p>
          <w:p w:rsidR="005F7663" w:rsidRDefault="005F7663">
            <w:pPr>
              <w:jc w:val="center"/>
              <w:rPr>
                <w:rFonts w:eastAsia="Calibri"/>
                <w:lang w:val="sr-Cyrl-RS"/>
              </w:rPr>
            </w:pPr>
            <w:r>
              <w:rPr>
                <w:rFonts w:eastAsia="Calibri"/>
                <w:lang w:val="sr-Cyrl-RS"/>
              </w:rPr>
              <w:t>Учесник</w:t>
            </w:r>
          </w:p>
        </w:tc>
        <w:tc>
          <w:tcPr>
            <w:tcW w:w="2128" w:type="dxa"/>
            <w:tcBorders>
              <w:top w:val="single" w:sz="4" w:space="0" w:color="auto"/>
              <w:left w:val="single" w:sz="4" w:space="0" w:color="auto"/>
              <w:bottom w:val="single" w:sz="4" w:space="0" w:color="auto"/>
              <w:right w:val="single" w:sz="4" w:space="0" w:color="auto"/>
            </w:tcBorders>
          </w:tcPr>
          <w:p w:rsidR="005F7663" w:rsidRDefault="005F7663">
            <w:pPr>
              <w:ind w:left="1080" w:hanging="1137"/>
              <w:jc w:val="center"/>
              <w:rPr>
                <w:rFonts w:eastAsia="Calibri"/>
                <w:lang w:val="sr-Cyrl-RS"/>
              </w:rPr>
            </w:pPr>
          </w:p>
          <w:p w:rsidR="005F7663" w:rsidRDefault="005F7663">
            <w:pPr>
              <w:ind w:left="1080" w:hanging="1137"/>
              <w:jc w:val="center"/>
              <w:rPr>
                <w:rFonts w:eastAsia="Calibri"/>
                <w:lang w:val="sr-Cyrl-RS"/>
              </w:rPr>
            </w:pPr>
            <w:r>
              <w:rPr>
                <w:rFonts w:eastAsia="Calibri"/>
                <w:lang w:val="sr-Cyrl-RS"/>
              </w:rPr>
              <w:t>1. новембар 2023.</w:t>
            </w:r>
          </w:p>
          <w:p w:rsidR="005F7663" w:rsidRDefault="005F7663">
            <w:pPr>
              <w:ind w:left="1080" w:hanging="1137"/>
              <w:jc w:val="center"/>
              <w:rPr>
                <w:rFonts w:eastAsia="Calibri"/>
                <w:lang w:val="sr-Cyrl-RS"/>
              </w:rPr>
            </w:pPr>
            <w:r>
              <w:rPr>
                <w:rFonts w:eastAsia="Calibri"/>
                <w:lang w:val="sr-Cyrl-RS"/>
              </w:rPr>
              <w:t>путем интернета</w:t>
            </w:r>
          </w:p>
        </w:tc>
        <w:tc>
          <w:tcPr>
            <w:tcW w:w="1046"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rPr>
            </w:pPr>
          </w:p>
          <w:p w:rsidR="005F7663" w:rsidRDefault="005F7663">
            <w:pPr>
              <w:jc w:val="center"/>
              <w:rPr>
                <w:rFonts w:eastAsia="Calibri"/>
              </w:rPr>
            </w:pPr>
          </w:p>
          <w:p w:rsidR="005F7663" w:rsidRDefault="005F7663">
            <w:pPr>
              <w:jc w:val="center"/>
              <w:rPr>
                <w:rFonts w:eastAsia="Calibri"/>
                <w:lang w:val="sr-Cyrl-RS"/>
              </w:rPr>
            </w:pPr>
            <w:r>
              <w:rPr>
                <w:rFonts w:eastAsia="Calibri"/>
                <w:lang w:val="sr-Cyrl-RS"/>
              </w:rPr>
              <w:t>16</w:t>
            </w:r>
          </w:p>
        </w:tc>
        <w:tc>
          <w:tcPr>
            <w:tcW w:w="1076"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rPr>
            </w:pPr>
          </w:p>
          <w:p w:rsidR="005F7663" w:rsidRDefault="005F7663">
            <w:pPr>
              <w:jc w:val="center"/>
              <w:rPr>
                <w:rFonts w:eastAsia="Calibri"/>
              </w:rPr>
            </w:pPr>
          </w:p>
          <w:p w:rsidR="005F7663" w:rsidRDefault="005F7663">
            <w:pPr>
              <w:jc w:val="center"/>
              <w:rPr>
                <w:rFonts w:eastAsia="Calibri"/>
                <w:lang w:val="sr-Cyrl-RS"/>
              </w:rPr>
            </w:pPr>
            <w:r>
              <w:rPr>
                <w:rFonts w:eastAsia="Calibri"/>
                <w:lang w:val="sr-Cyrl-RS"/>
              </w:rPr>
              <w:t>Уверење о савладаној обуци</w:t>
            </w:r>
          </w:p>
          <w:p w:rsidR="005F7663" w:rsidRDefault="005F7663">
            <w:pPr>
              <w:jc w:val="center"/>
              <w:rPr>
                <w:rFonts w:eastAsia="Calibri"/>
                <w:lang w:val="sr-Cyrl-RS"/>
              </w:rPr>
            </w:pPr>
          </w:p>
          <w:p w:rsidR="005F7663" w:rsidRDefault="005F7663">
            <w:pPr>
              <w:jc w:val="center"/>
              <w:rPr>
                <w:rFonts w:eastAsia="Calibri"/>
                <w:lang w:val="sr-Cyrl-RS"/>
              </w:rPr>
            </w:pPr>
          </w:p>
        </w:tc>
      </w:tr>
      <w:tr w:rsidR="005F7663" w:rsidTr="005F7663">
        <w:tc>
          <w:tcPr>
            <w:tcW w:w="1701" w:type="dxa"/>
            <w:tcBorders>
              <w:top w:val="single" w:sz="4" w:space="0" w:color="auto"/>
              <w:left w:val="single" w:sz="4" w:space="0" w:color="auto"/>
              <w:bottom w:val="single" w:sz="4" w:space="0" w:color="auto"/>
              <w:right w:val="single" w:sz="4" w:space="0" w:color="auto"/>
            </w:tcBorders>
          </w:tcPr>
          <w:p w:rsidR="005F7663" w:rsidRDefault="005F7663">
            <w:pPr>
              <w:shd w:val="clear" w:color="auto" w:fill="FFFFFF"/>
              <w:spacing w:before="100" w:beforeAutospacing="1"/>
              <w:rPr>
                <w:color w:val="4F4F4F"/>
                <w:lang w:val="sr-Cyrl-RS" w:eastAsia="sr-Cyrl-RS"/>
              </w:rPr>
            </w:pPr>
            <w:r>
              <w:rPr>
                <w:color w:val="4F4F4F"/>
                <w:lang w:val="sr-Cyrl-RS" w:eastAsia="sr-Cyrl-RS"/>
              </w:rPr>
              <w:t>Обука педагошких асистената за почетну комуникацију на знаковном језику (модул 2)</w:t>
            </w:r>
          </w:p>
          <w:p w:rsidR="005F7663" w:rsidRDefault="005F7663">
            <w:pPr>
              <w:rPr>
                <w:rFonts w:eastAsia="Calibri"/>
              </w:rPr>
            </w:pPr>
          </w:p>
        </w:tc>
        <w:tc>
          <w:tcPr>
            <w:tcW w:w="1561"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rPr>
            </w:pPr>
          </w:p>
          <w:p w:rsidR="005F7663" w:rsidRDefault="005F7663">
            <w:pPr>
              <w:jc w:val="center"/>
              <w:rPr>
                <w:rFonts w:eastAsia="Calibri"/>
              </w:rPr>
            </w:pPr>
          </w:p>
          <w:p w:rsidR="005F7663" w:rsidRDefault="005F7663">
            <w:pPr>
              <w:jc w:val="center"/>
              <w:rPr>
                <w:rFonts w:eastAsia="Calibri"/>
                <w:lang w:val="sr-Cyrl-RS"/>
              </w:rPr>
            </w:pPr>
            <w:r>
              <w:rPr>
                <w:rFonts w:eastAsia="Calibri"/>
                <w:lang w:val="sr-Cyrl-RS"/>
              </w:rPr>
              <w:t>К2, К3, К4</w:t>
            </w:r>
          </w:p>
          <w:p w:rsidR="005F7663" w:rsidRDefault="005F7663">
            <w:pPr>
              <w:jc w:val="center"/>
              <w:rPr>
                <w:rFonts w:eastAsia="Calibri"/>
                <w:lang w:val="sr-Cyrl-RS"/>
              </w:rPr>
            </w:pPr>
            <w:r>
              <w:rPr>
                <w:rFonts w:eastAsia="Calibri"/>
                <w:lang w:val="sr-Cyrl-RS"/>
              </w:rPr>
              <w:t>Обука од јавног интереса</w:t>
            </w:r>
          </w:p>
          <w:p w:rsidR="005F7663" w:rsidRDefault="005F7663">
            <w:pPr>
              <w:jc w:val="center"/>
              <w:rPr>
                <w:rFonts w:eastAsia="Calibri"/>
              </w:rPr>
            </w:pPr>
            <w:r>
              <w:rPr>
                <w:rFonts w:eastAsia="Calibri"/>
                <w:lang w:val="sr-Cyrl-RS"/>
              </w:rPr>
              <w:t>бр. 5336</w:t>
            </w:r>
          </w:p>
        </w:tc>
        <w:tc>
          <w:tcPr>
            <w:tcW w:w="156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rPr>
            </w:pPr>
            <w:r>
              <w:rPr>
                <w:rFonts w:eastAsia="Calibri"/>
                <w:lang w:val="sr-Cyrl-RS"/>
              </w:rPr>
              <w:t>ЗУОВ</w:t>
            </w:r>
          </w:p>
        </w:tc>
        <w:tc>
          <w:tcPr>
            <w:tcW w:w="1418"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rPr>
            </w:pPr>
          </w:p>
          <w:p w:rsidR="005F7663" w:rsidRDefault="005F7663">
            <w:pPr>
              <w:jc w:val="center"/>
              <w:rPr>
                <w:rFonts w:eastAsia="Calibri"/>
              </w:rPr>
            </w:pPr>
            <w:r>
              <w:rPr>
                <w:rFonts w:eastAsia="Calibri"/>
                <w:lang w:val="sr-Cyrl-RS"/>
              </w:rPr>
              <w:t>Учесник</w:t>
            </w:r>
          </w:p>
        </w:tc>
        <w:tc>
          <w:tcPr>
            <w:tcW w:w="2128" w:type="dxa"/>
            <w:tcBorders>
              <w:top w:val="single" w:sz="4" w:space="0" w:color="auto"/>
              <w:left w:val="single" w:sz="4" w:space="0" w:color="auto"/>
              <w:bottom w:val="single" w:sz="4" w:space="0" w:color="auto"/>
              <w:right w:val="single" w:sz="4" w:space="0" w:color="auto"/>
            </w:tcBorders>
          </w:tcPr>
          <w:p w:rsidR="005F7663" w:rsidRDefault="005F7663">
            <w:pPr>
              <w:ind w:left="1080" w:hanging="1137"/>
              <w:jc w:val="center"/>
              <w:rPr>
                <w:rFonts w:eastAsia="Calibri"/>
                <w:lang w:val="sr-Cyrl-RS"/>
              </w:rPr>
            </w:pPr>
          </w:p>
          <w:p w:rsidR="005F7663" w:rsidRDefault="005F7663">
            <w:pPr>
              <w:ind w:left="1080" w:hanging="1137"/>
              <w:jc w:val="center"/>
              <w:rPr>
                <w:rFonts w:eastAsia="Calibri"/>
                <w:lang w:val="sr-Cyrl-RS"/>
              </w:rPr>
            </w:pPr>
            <w:r>
              <w:rPr>
                <w:rFonts w:eastAsia="Calibri"/>
                <w:lang w:val="sr-Cyrl-RS"/>
              </w:rPr>
              <w:t>1. новембар 2023.</w:t>
            </w:r>
          </w:p>
          <w:p w:rsidR="005F7663" w:rsidRDefault="005F7663">
            <w:pPr>
              <w:jc w:val="center"/>
              <w:rPr>
                <w:rFonts w:eastAsia="Calibri"/>
              </w:rPr>
            </w:pPr>
            <w:r>
              <w:rPr>
                <w:rFonts w:eastAsia="Calibri"/>
                <w:lang w:val="sr-Cyrl-RS"/>
              </w:rPr>
              <w:t>путем интернета</w:t>
            </w:r>
          </w:p>
        </w:tc>
        <w:tc>
          <w:tcPr>
            <w:tcW w:w="1046"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rPr>
            </w:pPr>
          </w:p>
          <w:p w:rsidR="005F7663" w:rsidRDefault="005F7663">
            <w:pPr>
              <w:jc w:val="center"/>
              <w:rPr>
                <w:rFonts w:eastAsia="Calibri"/>
              </w:rPr>
            </w:pPr>
          </w:p>
          <w:p w:rsidR="005F7663" w:rsidRDefault="005F7663">
            <w:pPr>
              <w:jc w:val="center"/>
              <w:rPr>
                <w:rFonts w:eastAsia="Calibri"/>
              </w:rPr>
            </w:pPr>
            <w:r>
              <w:rPr>
                <w:rFonts w:eastAsia="Calibri"/>
                <w:lang w:val="sr-Cyrl-RS"/>
              </w:rPr>
              <w:t>16</w:t>
            </w:r>
          </w:p>
        </w:tc>
        <w:tc>
          <w:tcPr>
            <w:tcW w:w="1076"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rPr>
            </w:pPr>
          </w:p>
          <w:p w:rsidR="005F7663" w:rsidRDefault="005F7663">
            <w:pPr>
              <w:jc w:val="center"/>
              <w:rPr>
                <w:rFonts w:eastAsia="Calibri"/>
              </w:rPr>
            </w:pPr>
          </w:p>
          <w:p w:rsidR="005F7663" w:rsidRDefault="005F7663">
            <w:pPr>
              <w:jc w:val="center"/>
              <w:rPr>
                <w:rFonts w:eastAsia="Calibri"/>
                <w:lang w:val="sr-Cyrl-RS"/>
              </w:rPr>
            </w:pPr>
            <w:r>
              <w:rPr>
                <w:rFonts w:eastAsia="Calibri"/>
                <w:lang w:val="sr-Cyrl-RS"/>
              </w:rPr>
              <w:t>Уверење о савладаној обуци</w:t>
            </w:r>
          </w:p>
          <w:p w:rsidR="005F7663" w:rsidRDefault="005F7663">
            <w:pPr>
              <w:jc w:val="center"/>
              <w:rPr>
                <w:rFonts w:eastAsia="Calibri"/>
                <w:lang w:val="sr-Cyrl-RS"/>
              </w:rPr>
            </w:pPr>
          </w:p>
          <w:p w:rsidR="005F7663" w:rsidRDefault="005F7663">
            <w:pPr>
              <w:rPr>
                <w:rFonts w:eastAsia="Calibri"/>
              </w:rPr>
            </w:pPr>
          </w:p>
        </w:tc>
      </w:tr>
      <w:tr w:rsidR="005F7663" w:rsidTr="005F7663">
        <w:tc>
          <w:tcPr>
            <w:tcW w:w="1701" w:type="dxa"/>
            <w:tcBorders>
              <w:top w:val="single" w:sz="4" w:space="0" w:color="auto"/>
              <w:left w:val="single" w:sz="4" w:space="0" w:color="auto"/>
              <w:bottom w:val="single" w:sz="4" w:space="0" w:color="auto"/>
              <w:right w:val="single" w:sz="4" w:space="0" w:color="auto"/>
            </w:tcBorders>
            <w:hideMark/>
          </w:tcPr>
          <w:p w:rsidR="005F7663" w:rsidRDefault="005F7663">
            <w:pPr>
              <w:shd w:val="clear" w:color="auto" w:fill="FFFFFF"/>
              <w:spacing w:before="100" w:beforeAutospacing="1"/>
              <w:rPr>
                <w:color w:val="4F4F4F"/>
                <w:lang w:val="sr-Cyrl-RS" w:eastAsia="sr-Cyrl-RS"/>
              </w:rPr>
            </w:pPr>
            <w:r>
              <w:rPr>
                <w:color w:val="4F4F4F"/>
                <w:lang w:val="sr-Cyrl-RS" w:eastAsia="sr-Cyrl-RS"/>
              </w:rPr>
              <w:t>Учење кроз интегративну наставу</w:t>
            </w:r>
          </w:p>
        </w:tc>
        <w:tc>
          <w:tcPr>
            <w:tcW w:w="1561"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К2, К19, К23</w:t>
            </w:r>
          </w:p>
          <w:p w:rsidR="005F7663" w:rsidRDefault="005F7663">
            <w:pPr>
              <w:jc w:val="center"/>
              <w:rPr>
                <w:rFonts w:eastAsia="Calibri"/>
                <w:lang w:val="sr-Cyrl-RS"/>
              </w:rPr>
            </w:pPr>
            <w:r>
              <w:rPr>
                <w:rFonts w:eastAsia="Calibri"/>
                <w:lang w:val="sr-Cyrl-RS"/>
              </w:rPr>
              <w:t>П3</w:t>
            </w:r>
          </w:p>
        </w:tc>
        <w:tc>
          <w:tcPr>
            <w:tcW w:w="156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Центар за учење, едукацију и развој креативности МИНА</w:t>
            </w:r>
          </w:p>
        </w:tc>
        <w:tc>
          <w:tcPr>
            <w:tcW w:w="1418"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Учесник</w:t>
            </w:r>
          </w:p>
        </w:tc>
        <w:tc>
          <w:tcPr>
            <w:tcW w:w="2128" w:type="dxa"/>
            <w:tcBorders>
              <w:top w:val="single" w:sz="4" w:space="0" w:color="auto"/>
              <w:left w:val="single" w:sz="4" w:space="0" w:color="auto"/>
              <w:bottom w:val="single" w:sz="4" w:space="0" w:color="auto"/>
              <w:right w:val="single" w:sz="4" w:space="0" w:color="auto"/>
            </w:tcBorders>
          </w:tcPr>
          <w:p w:rsidR="005F7663" w:rsidRDefault="005F7663">
            <w:pPr>
              <w:ind w:left="1080" w:hanging="1137"/>
              <w:jc w:val="center"/>
              <w:rPr>
                <w:rFonts w:eastAsia="Calibri"/>
                <w:lang w:val="sr-Cyrl-RS"/>
              </w:rPr>
            </w:pPr>
          </w:p>
          <w:p w:rsidR="005F7663" w:rsidRDefault="005F7663">
            <w:pPr>
              <w:ind w:left="1080" w:hanging="1137"/>
              <w:jc w:val="center"/>
              <w:rPr>
                <w:rFonts w:eastAsia="Calibri"/>
                <w:lang w:val="sr-Cyrl-RS"/>
              </w:rPr>
            </w:pPr>
            <w:r>
              <w:rPr>
                <w:rFonts w:eastAsia="Calibri"/>
                <w:lang w:val="sr-Cyrl-RS"/>
              </w:rPr>
              <w:t>13. новембар 2023.</w:t>
            </w:r>
          </w:p>
          <w:p w:rsidR="005F7663" w:rsidRDefault="005F7663">
            <w:pPr>
              <w:ind w:left="1080" w:hanging="1137"/>
              <w:jc w:val="center"/>
              <w:rPr>
                <w:rFonts w:eastAsia="Calibri"/>
                <w:lang w:val="sr-Cyrl-RS"/>
              </w:rPr>
            </w:pPr>
          </w:p>
          <w:p w:rsidR="005F7663" w:rsidRDefault="005F7663">
            <w:pPr>
              <w:ind w:left="1024" w:hanging="1137"/>
              <w:jc w:val="center"/>
              <w:rPr>
                <w:rFonts w:eastAsia="Calibri"/>
                <w:lang w:val="sr-Cyrl-RS"/>
              </w:rPr>
            </w:pPr>
            <w:r>
              <w:rPr>
                <w:rFonts w:eastAsia="Calibri"/>
                <w:lang w:val="sr-Cyrl-RS"/>
              </w:rPr>
              <w:t>ОШ „Кирило Савић“</w:t>
            </w:r>
          </w:p>
        </w:tc>
        <w:tc>
          <w:tcPr>
            <w:tcW w:w="1046"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8</w:t>
            </w:r>
          </w:p>
        </w:tc>
        <w:tc>
          <w:tcPr>
            <w:tcW w:w="1076"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 xml:space="preserve">Уверење </w:t>
            </w:r>
          </w:p>
        </w:tc>
      </w:tr>
      <w:tr w:rsidR="005F7663" w:rsidTr="005F7663">
        <w:tc>
          <w:tcPr>
            <w:tcW w:w="1701" w:type="dxa"/>
            <w:tcBorders>
              <w:top w:val="single" w:sz="4" w:space="0" w:color="auto"/>
              <w:left w:val="single" w:sz="4" w:space="0" w:color="auto"/>
              <w:bottom w:val="single" w:sz="4" w:space="0" w:color="auto"/>
              <w:right w:val="single" w:sz="4" w:space="0" w:color="auto"/>
            </w:tcBorders>
            <w:hideMark/>
          </w:tcPr>
          <w:p w:rsidR="005F7663" w:rsidRDefault="005F7663">
            <w:pPr>
              <w:shd w:val="clear" w:color="auto" w:fill="FFFFFF"/>
              <w:spacing w:before="100" w:beforeAutospacing="1"/>
              <w:rPr>
                <w:color w:val="4F4F4F"/>
                <w:lang w:eastAsia="sr-Cyrl-RS"/>
              </w:rPr>
            </w:pPr>
            <w:r>
              <w:rPr>
                <w:color w:val="4F4F4F"/>
                <w:lang w:val="sr-Cyrl-RS" w:eastAsia="sr-Cyrl-RS"/>
              </w:rPr>
              <w:t xml:space="preserve">Унапређивање језичке компетенције наставника – Познавање и примена </w:t>
            </w:r>
          </w:p>
        </w:tc>
        <w:tc>
          <w:tcPr>
            <w:tcW w:w="1561"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К2, К4, К23</w:t>
            </w:r>
          </w:p>
          <w:p w:rsidR="005F7663" w:rsidRDefault="005F7663">
            <w:pPr>
              <w:jc w:val="center"/>
              <w:rPr>
                <w:rFonts w:eastAsia="Calibri"/>
                <w:lang w:val="sr-Cyrl-RS"/>
              </w:rPr>
            </w:pPr>
            <w:r>
              <w:rPr>
                <w:rFonts w:eastAsia="Calibri"/>
                <w:lang w:val="sr-Cyrl-RS"/>
              </w:rPr>
              <w:t>П3, П6</w:t>
            </w:r>
          </w:p>
          <w:p w:rsidR="005F7663" w:rsidRDefault="005F7663">
            <w:pPr>
              <w:jc w:val="center"/>
              <w:rPr>
                <w:rFonts w:eastAsia="Calibri"/>
                <w:lang w:val="sr-Cyrl-RS"/>
              </w:rPr>
            </w:pPr>
            <w:r>
              <w:rPr>
                <w:rFonts w:eastAsia="Calibri"/>
              </w:rPr>
              <w:t>O</w:t>
            </w:r>
            <w:r>
              <w:rPr>
                <w:rFonts w:eastAsia="Calibri"/>
                <w:lang w:val="sr-Cyrl-RS"/>
              </w:rPr>
              <w:t>бука од јавног интереса</w:t>
            </w:r>
          </w:p>
          <w:p w:rsidR="005F7663" w:rsidRDefault="005F7663">
            <w:pPr>
              <w:jc w:val="center"/>
              <w:rPr>
                <w:rFonts w:eastAsia="Calibri"/>
                <w:lang w:val="sr-Cyrl-RS"/>
              </w:rPr>
            </w:pPr>
            <w:r>
              <w:rPr>
                <w:rFonts w:eastAsia="Calibri"/>
                <w:lang w:val="sr-Cyrl-RS"/>
              </w:rPr>
              <w:t>бр. 5391</w:t>
            </w:r>
          </w:p>
        </w:tc>
        <w:tc>
          <w:tcPr>
            <w:tcW w:w="156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Удружење „Чувари дела Вука Караџића“</w:t>
            </w:r>
          </w:p>
        </w:tc>
        <w:tc>
          <w:tcPr>
            <w:tcW w:w="1418"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Учесник</w:t>
            </w:r>
          </w:p>
        </w:tc>
        <w:tc>
          <w:tcPr>
            <w:tcW w:w="2128" w:type="dxa"/>
            <w:tcBorders>
              <w:top w:val="single" w:sz="4" w:space="0" w:color="auto"/>
              <w:left w:val="single" w:sz="4" w:space="0" w:color="auto"/>
              <w:bottom w:val="single" w:sz="4" w:space="0" w:color="auto"/>
              <w:right w:val="single" w:sz="4" w:space="0" w:color="auto"/>
            </w:tcBorders>
          </w:tcPr>
          <w:p w:rsidR="005F7663" w:rsidRDefault="005F7663">
            <w:pPr>
              <w:ind w:left="1080" w:hanging="1137"/>
              <w:jc w:val="center"/>
              <w:rPr>
                <w:rFonts w:eastAsia="Calibri"/>
                <w:lang w:val="sr-Cyrl-RS"/>
              </w:rPr>
            </w:pPr>
          </w:p>
          <w:p w:rsidR="005F7663" w:rsidRDefault="005F7663">
            <w:pPr>
              <w:ind w:left="1080" w:hanging="1137"/>
              <w:jc w:val="center"/>
              <w:rPr>
                <w:rFonts w:eastAsia="Calibri"/>
                <w:lang w:val="sr-Cyrl-RS"/>
              </w:rPr>
            </w:pPr>
            <w:r>
              <w:rPr>
                <w:rFonts w:eastAsia="Calibri"/>
                <w:lang w:val="sr-Cyrl-RS"/>
              </w:rPr>
              <w:t>24. фебруар 2024.</w:t>
            </w:r>
          </w:p>
          <w:p w:rsidR="005F7663" w:rsidRDefault="005F7663">
            <w:pPr>
              <w:ind w:left="1080" w:hanging="1137"/>
              <w:jc w:val="center"/>
              <w:rPr>
                <w:rFonts w:eastAsia="Calibri"/>
                <w:lang w:val="sr-Cyrl-RS"/>
              </w:rPr>
            </w:pPr>
          </w:p>
          <w:p w:rsidR="005F7663" w:rsidRDefault="005F7663">
            <w:pPr>
              <w:ind w:left="1080" w:hanging="1137"/>
              <w:jc w:val="center"/>
              <w:rPr>
                <w:rFonts w:eastAsia="Calibri"/>
                <w:lang w:val="sr-Cyrl-RS"/>
              </w:rPr>
            </w:pPr>
            <w:r>
              <w:rPr>
                <w:rFonts w:eastAsia="Calibri"/>
                <w:lang w:val="sr-Cyrl-RS"/>
              </w:rPr>
              <w:t>ОШ „Кирило Савић</w:t>
            </w:r>
          </w:p>
        </w:tc>
        <w:tc>
          <w:tcPr>
            <w:tcW w:w="1046"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8</w:t>
            </w:r>
          </w:p>
        </w:tc>
        <w:tc>
          <w:tcPr>
            <w:tcW w:w="1076"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Уверење</w:t>
            </w:r>
          </w:p>
        </w:tc>
      </w:tr>
    </w:tbl>
    <w:p w:rsidR="005F7663" w:rsidRDefault="005F7663" w:rsidP="005F7663">
      <w:pPr>
        <w:spacing w:after="200" w:line="276" w:lineRule="auto"/>
        <w:rPr>
          <w:rFonts w:eastAsia="Calibri"/>
        </w:rPr>
      </w:pPr>
    </w:p>
    <w:p w:rsidR="005F7663" w:rsidRDefault="005F7663" w:rsidP="005F7663">
      <w:pPr>
        <w:spacing w:after="200" w:line="276" w:lineRule="auto"/>
        <w:rPr>
          <w:rFonts w:eastAsia="Calibri"/>
          <w:lang w:val="sr-Cyrl-RS"/>
        </w:rPr>
      </w:pPr>
    </w:p>
    <w:p w:rsidR="005F7663" w:rsidRDefault="005F7663" w:rsidP="005F7663">
      <w:pPr>
        <w:spacing w:after="200" w:line="276" w:lineRule="auto"/>
        <w:rPr>
          <w:rFonts w:eastAsia="Calibri"/>
          <w:lang w:val="sr-Cyrl-RS"/>
        </w:rPr>
      </w:pPr>
    </w:p>
    <w:p w:rsidR="005F7663" w:rsidRDefault="005F7663" w:rsidP="005F7663">
      <w:pPr>
        <w:spacing w:after="200" w:line="276" w:lineRule="auto"/>
        <w:rPr>
          <w:rFonts w:eastAsia="Calibri"/>
          <w:lang w:val="sr-Cyrl-RS"/>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630"/>
        <w:gridCol w:w="1551"/>
        <w:gridCol w:w="1807"/>
        <w:gridCol w:w="1062"/>
        <w:gridCol w:w="2307"/>
      </w:tblGrid>
      <w:tr w:rsidR="005F7663" w:rsidTr="005F7663">
        <w:trPr>
          <w:trHeight w:val="1020"/>
        </w:trPr>
        <w:tc>
          <w:tcPr>
            <w:tcW w:w="270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lastRenderedPageBreak/>
              <w:t>Стручни скупови</w:t>
            </w:r>
          </w:p>
        </w:tc>
        <w:tc>
          <w:tcPr>
            <w:tcW w:w="163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Организатор</w:t>
            </w:r>
          </w:p>
        </w:tc>
        <w:tc>
          <w:tcPr>
            <w:tcW w:w="155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Улога у активности</w:t>
            </w:r>
          </w:p>
        </w:tc>
        <w:tc>
          <w:tcPr>
            <w:tcW w:w="1807"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Време и место реализације</w:t>
            </w:r>
          </w:p>
        </w:tc>
        <w:tc>
          <w:tcPr>
            <w:tcW w:w="1062"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Број бодова</w:t>
            </w:r>
          </w:p>
        </w:tc>
        <w:tc>
          <w:tcPr>
            <w:tcW w:w="2307"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b/>
                <w:bCs/>
              </w:rPr>
            </w:pPr>
            <w:r>
              <w:rPr>
                <w:rFonts w:eastAsia="Calibri"/>
                <w:b/>
                <w:bCs/>
              </w:rPr>
              <w:t>Доказ</w:t>
            </w:r>
          </w:p>
        </w:tc>
      </w:tr>
      <w:tr w:rsidR="005F7663" w:rsidTr="005F7663">
        <w:trPr>
          <w:trHeight w:val="320"/>
        </w:trPr>
        <w:tc>
          <w:tcPr>
            <w:tcW w:w="270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Може ли вештачка интелигенција да трансформише образовање?</w:t>
            </w:r>
          </w:p>
        </w:tc>
        <w:tc>
          <w:tcPr>
            <w:tcW w:w="1630"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КЛЕТТ</w:t>
            </w:r>
          </w:p>
        </w:tc>
        <w:tc>
          <w:tcPr>
            <w:tcW w:w="1551"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слушалац</w:t>
            </w:r>
          </w:p>
        </w:tc>
        <w:tc>
          <w:tcPr>
            <w:tcW w:w="1807"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21. фебруар 2024.</w:t>
            </w:r>
          </w:p>
          <w:p w:rsidR="005F7663" w:rsidRDefault="005F7663">
            <w:pPr>
              <w:jc w:val="center"/>
              <w:rPr>
                <w:rFonts w:eastAsia="Calibri"/>
                <w:lang w:val="sr-Cyrl-RS"/>
              </w:rPr>
            </w:pPr>
            <w:r>
              <w:rPr>
                <w:rFonts w:eastAsia="Calibri"/>
                <w:lang w:val="sr-Cyrl-RS"/>
              </w:rPr>
              <w:t>путем интернета</w:t>
            </w:r>
          </w:p>
        </w:tc>
        <w:tc>
          <w:tcPr>
            <w:tcW w:w="1062"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1</w:t>
            </w:r>
          </w:p>
        </w:tc>
        <w:tc>
          <w:tcPr>
            <w:tcW w:w="2307"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Уверење бр.ОА24-5/2874</w:t>
            </w:r>
          </w:p>
        </w:tc>
      </w:tr>
      <w:tr w:rsidR="005F7663" w:rsidTr="005F7663">
        <w:trPr>
          <w:trHeight w:val="320"/>
        </w:trPr>
        <w:tc>
          <w:tcPr>
            <w:tcW w:w="270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Ментална снага за сваки дан</w:t>
            </w:r>
          </w:p>
        </w:tc>
        <w:tc>
          <w:tcPr>
            <w:tcW w:w="1630"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КЛЕТТ</w:t>
            </w:r>
          </w:p>
        </w:tc>
        <w:tc>
          <w:tcPr>
            <w:tcW w:w="1551"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rPr>
            </w:pPr>
            <w:r>
              <w:rPr>
                <w:rFonts w:eastAsia="Calibri"/>
                <w:lang w:val="sr-Cyrl-RS"/>
              </w:rPr>
              <w:t>слушалац</w:t>
            </w:r>
          </w:p>
        </w:tc>
        <w:tc>
          <w:tcPr>
            <w:tcW w:w="1807"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16. април 2024.</w:t>
            </w:r>
          </w:p>
          <w:p w:rsidR="005F7663" w:rsidRDefault="005F7663">
            <w:pPr>
              <w:jc w:val="center"/>
              <w:rPr>
                <w:rFonts w:eastAsia="Calibri"/>
                <w:lang w:val="sr-Cyrl-RS"/>
              </w:rPr>
            </w:pPr>
            <w:r>
              <w:rPr>
                <w:rFonts w:eastAsia="Calibri"/>
                <w:lang w:val="sr-Cyrl-RS"/>
              </w:rPr>
              <w:t>путем интернета</w:t>
            </w:r>
          </w:p>
        </w:tc>
        <w:tc>
          <w:tcPr>
            <w:tcW w:w="1062"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rPr>
            </w:pPr>
            <w:r>
              <w:rPr>
                <w:rFonts w:eastAsia="Calibri"/>
                <w:lang w:val="sr-Cyrl-RS"/>
              </w:rPr>
              <w:t>1</w:t>
            </w:r>
          </w:p>
        </w:tc>
        <w:tc>
          <w:tcPr>
            <w:tcW w:w="2307"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rPr>
            </w:pPr>
            <w:r>
              <w:rPr>
                <w:rFonts w:eastAsia="Calibri"/>
                <w:lang w:val="sr-Cyrl-RS"/>
              </w:rPr>
              <w:t>Уверење бр.ОА24-8/2082</w:t>
            </w:r>
          </w:p>
        </w:tc>
      </w:tr>
      <w:tr w:rsidR="005F7663" w:rsidTr="005F7663">
        <w:trPr>
          <w:trHeight w:val="335"/>
        </w:trPr>
        <w:tc>
          <w:tcPr>
            <w:tcW w:w="270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rFonts w:eastAsia="Calibri"/>
                <w:lang w:val="sr-Cyrl-RS"/>
              </w:rPr>
            </w:pPr>
            <w:r>
              <w:rPr>
                <w:rFonts w:eastAsia="Calibri"/>
                <w:lang w:val="sr-Cyrl-RS"/>
              </w:rPr>
              <w:t>Примена основних принципа психотерапијских концепата у учиониви</w:t>
            </w:r>
          </w:p>
        </w:tc>
        <w:tc>
          <w:tcPr>
            <w:tcW w:w="1630"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rPr>
            </w:pPr>
            <w:r>
              <w:rPr>
                <w:rFonts w:eastAsia="Calibri"/>
                <w:lang w:val="sr-Cyrl-RS"/>
              </w:rPr>
              <w:t>КЛЕТТ</w:t>
            </w:r>
          </w:p>
        </w:tc>
        <w:tc>
          <w:tcPr>
            <w:tcW w:w="1551"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rPr>
            </w:pPr>
            <w:r>
              <w:rPr>
                <w:rFonts w:eastAsia="Calibri"/>
                <w:lang w:val="sr-Cyrl-RS"/>
              </w:rPr>
              <w:t>слушалац</w:t>
            </w:r>
          </w:p>
        </w:tc>
        <w:tc>
          <w:tcPr>
            <w:tcW w:w="1807"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lang w:val="sr-Cyrl-RS"/>
              </w:rPr>
            </w:pPr>
            <w:r>
              <w:rPr>
                <w:rFonts w:eastAsia="Calibri"/>
                <w:lang w:val="sr-Cyrl-RS"/>
              </w:rPr>
              <w:t>23. мај 2024.</w:t>
            </w:r>
          </w:p>
          <w:p w:rsidR="005F7663" w:rsidRDefault="005F7663">
            <w:pPr>
              <w:jc w:val="center"/>
              <w:rPr>
                <w:rFonts w:eastAsia="Calibri"/>
              </w:rPr>
            </w:pPr>
            <w:r>
              <w:rPr>
                <w:rFonts w:eastAsia="Calibri"/>
                <w:lang w:val="sr-Cyrl-RS"/>
              </w:rPr>
              <w:t>путем интернета</w:t>
            </w:r>
          </w:p>
        </w:tc>
        <w:tc>
          <w:tcPr>
            <w:tcW w:w="1062"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rPr>
            </w:pPr>
            <w:r>
              <w:rPr>
                <w:rFonts w:eastAsia="Calibri"/>
                <w:lang w:val="sr-Cyrl-RS"/>
              </w:rPr>
              <w:t>1</w:t>
            </w:r>
          </w:p>
        </w:tc>
        <w:tc>
          <w:tcPr>
            <w:tcW w:w="2307" w:type="dxa"/>
            <w:tcBorders>
              <w:top w:val="single" w:sz="4" w:space="0" w:color="auto"/>
              <w:left w:val="single" w:sz="4" w:space="0" w:color="auto"/>
              <w:bottom w:val="single" w:sz="4" w:space="0" w:color="auto"/>
              <w:right w:val="single" w:sz="4" w:space="0" w:color="auto"/>
            </w:tcBorders>
          </w:tcPr>
          <w:p w:rsidR="005F7663" w:rsidRDefault="005F7663">
            <w:pPr>
              <w:jc w:val="center"/>
              <w:rPr>
                <w:rFonts w:eastAsia="Calibri"/>
                <w:lang w:val="sr-Cyrl-RS"/>
              </w:rPr>
            </w:pPr>
          </w:p>
          <w:p w:rsidR="005F7663" w:rsidRDefault="005F7663">
            <w:pPr>
              <w:jc w:val="center"/>
              <w:rPr>
                <w:rFonts w:eastAsia="Calibri"/>
              </w:rPr>
            </w:pPr>
            <w:r>
              <w:rPr>
                <w:rFonts w:eastAsia="Calibri"/>
                <w:lang w:val="sr-Cyrl-RS"/>
              </w:rPr>
              <w:t>Уверење бр.ОА24-10/1417</w:t>
            </w:r>
          </w:p>
        </w:tc>
      </w:tr>
    </w:tbl>
    <w:p w:rsidR="005F7663" w:rsidRDefault="005F7663" w:rsidP="005F7663">
      <w:pPr>
        <w:jc w:val="both"/>
        <w:rPr>
          <w:lang w:val="sr-Cyrl-CS"/>
        </w:rPr>
      </w:pPr>
    </w:p>
    <w:p w:rsidR="005F7663" w:rsidRDefault="005F7663" w:rsidP="005F7663">
      <w:pPr>
        <w:jc w:val="both"/>
        <w:rPr>
          <w:lang w:val="sr-Cyrl-CS"/>
        </w:rPr>
      </w:pPr>
    </w:p>
    <w:p w:rsidR="005F7663" w:rsidRDefault="005F7663" w:rsidP="005F7663">
      <w:pPr>
        <w:jc w:val="both"/>
        <w:rPr>
          <w:lang w:val="sr-Cyrl-CS"/>
        </w:rPr>
      </w:pPr>
    </w:p>
    <w:p w:rsidR="005F7663" w:rsidRDefault="005F7663" w:rsidP="005F7663">
      <w:pPr>
        <w:jc w:val="both"/>
        <w:rPr>
          <w:lang w:val="sr-Cyrl-CS"/>
        </w:rPr>
      </w:pPr>
    </w:p>
    <w:p w:rsidR="005F7663" w:rsidRDefault="005F7663" w:rsidP="005F7663">
      <w:pPr>
        <w:jc w:val="both"/>
        <w:rPr>
          <w:lang w:val="sr-Cyrl-CS"/>
        </w:rPr>
      </w:pPr>
      <w:r>
        <w:rPr>
          <w:lang w:val="sr-Cyrl-CS"/>
        </w:rPr>
        <w:t>Ивица Богдановић</w:t>
      </w:r>
    </w:p>
    <w:p w:rsidR="005F7663" w:rsidRDefault="005F7663" w:rsidP="005F7663">
      <w:pPr>
        <w:jc w:val="both"/>
        <w:rPr>
          <w:lang w:val="sr-Cyrl-CS"/>
        </w:rPr>
      </w:pPr>
    </w:p>
    <w:tbl>
      <w:tblPr>
        <w:tblW w:w="10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7"/>
        <w:gridCol w:w="142"/>
        <w:gridCol w:w="1889"/>
        <w:gridCol w:w="3269"/>
        <w:gridCol w:w="1878"/>
      </w:tblGrid>
      <w:tr w:rsidR="005F7663" w:rsidTr="005F7663">
        <w:tc>
          <w:tcPr>
            <w:tcW w:w="5160" w:type="dxa"/>
            <w:gridSpan w:val="3"/>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акредитовани семинар</w:t>
            </w:r>
          </w:p>
        </w:tc>
        <w:tc>
          <w:tcPr>
            <w:tcW w:w="5149" w:type="dxa"/>
            <w:gridSpan w:val="2"/>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акредитовани стручни скуп</w:t>
            </w:r>
          </w:p>
        </w:tc>
      </w:tr>
      <w:tr w:rsidR="005F7663" w:rsidTr="005F7663">
        <w:tc>
          <w:tcPr>
            <w:tcW w:w="3128" w:type="dxa"/>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Назив</w:t>
            </w:r>
          </w:p>
        </w:tc>
        <w:tc>
          <w:tcPr>
            <w:tcW w:w="2032" w:type="dxa"/>
            <w:gridSpan w:val="2"/>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бр. сати</w:t>
            </w:r>
          </w:p>
        </w:tc>
        <w:tc>
          <w:tcPr>
            <w:tcW w:w="3270" w:type="dxa"/>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назив</w:t>
            </w:r>
          </w:p>
        </w:tc>
        <w:tc>
          <w:tcPr>
            <w:tcW w:w="1879" w:type="dxa"/>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бр. бодова</w:t>
            </w:r>
          </w:p>
        </w:tc>
      </w:tr>
      <w:tr w:rsidR="005F7663" w:rsidTr="005F7663">
        <w:trPr>
          <w:gridAfter w:val="3"/>
          <w:wAfter w:w="7039" w:type="dxa"/>
        </w:trPr>
        <w:tc>
          <w:tcPr>
            <w:tcW w:w="3270" w:type="dxa"/>
            <w:gridSpan w:val="2"/>
            <w:tcBorders>
              <w:top w:val="single" w:sz="4" w:space="0" w:color="000000"/>
              <w:left w:val="single" w:sz="4" w:space="0" w:color="000000"/>
              <w:bottom w:val="single" w:sz="4" w:space="0" w:color="000000"/>
              <w:right w:val="single" w:sz="4" w:space="0" w:color="000000"/>
            </w:tcBorders>
          </w:tcPr>
          <w:p w:rsidR="005F7663" w:rsidRDefault="005F7663">
            <w:pPr>
              <w:jc w:val="center"/>
              <w:rPr>
                <w:lang w:val="sr-Cyrl-RS" w:eastAsia="en-GB"/>
              </w:rPr>
            </w:pPr>
          </w:p>
        </w:tc>
      </w:tr>
      <w:tr w:rsidR="005F7663" w:rsidTr="005F7663">
        <w:tc>
          <w:tcPr>
            <w:tcW w:w="3128" w:type="dxa"/>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Пословна комуникација у образовним установама</w:t>
            </w:r>
          </w:p>
        </w:tc>
        <w:tc>
          <w:tcPr>
            <w:tcW w:w="2032" w:type="dxa"/>
            <w:gridSpan w:val="2"/>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8</w:t>
            </w:r>
          </w:p>
        </w:tc>
        <w:tc>
          <w:tcPr>
            <w:tcW w:w="3270" w:type="dxa"/>
            <w:tcBorders>
              <w:top w:val="single" w:sz="4" w:space="0" w:color="000000"/>
              <w:left w:val="single" w:sz="4" w:space="0" w:color="000000"/>
              <w:bottom w:val="single" w:sz="4" w:space="0" w:color="000000"/>
              <w:right w:val="single" w:sz="4" w:space="0" w:color="000000"/>
            </w:tcBorders>
          </w:tcPr>
          <w:p w:rsidR="005F7663" w:rsidRDefault="005F7663">
            <w:pPr>
              <w:rPr>
                <w:lang w:val="sr-Cyrl-RS" w:eastAsia="en-GB"/>
              </w:rPr>
            </w:pPr>
          </w:p>
        </w:tc>
        <w:tc>
          <w:tcPr>
            <w:tcW w:w="1879" w:type="dxa"/>
            <w:tcBorders>
              <w:top w:val="single" w:sz="4" w:space="0" w:color="000000"/>
              <w:left w:val="single" w:sz="4" w:space="0" w:color="000000"/>
              <w:bottom w:val="single" w:sz="4" w:space="0" w:color="000000"/>
              <w:right w:val="single" w:sz="4" w:space="0" w:color="000000"/>
            </w:tcBorders>
          </w:tcPr>
          <w:p w:rsidR="005F7663" w:rsidRDefault="005F7663">
            <w:pPr>
              <w:jc w:val="center"/>
              <w:rPr>
                <w:lang w:val="sr-Cyrl-RS" w:eastAsia="en-GB"/>
              </w:rPr>
            </w:pPr>
          </w:p>
        </w:tc>
      </w:tr>
      <w:tr w:rsidR="005F7663" w:rsidTr="005F7663">
        <w:tc>
          <w:tcPr>
            <w:tcW w:w="3128" w:type="dxa"/>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Учење кроз интегративну наставу</w:t>
            </w:r>
          </w:p>
        </w:tc>
        <w:tc>
          <w:tcPr>
            <w:tcW w:w="2032" w:type="dxa"/>
            <w:gridSpan w:val="2"/>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lang w:val="sr-Cyrl-RS" w:eastAsia="en-GB"/>
              </w:rPr>
            </w:pPr>
            <w:r>
              <w:rPr>
                <w:lang w:val="sr-Cyrl-RS" w:eastAsia="en-GB"/>
              </w:rPr>
              <w:t>8</w:t>
            </w:r>
          </w:p>
        </w:tc>
        <w:tc>
          <w:tcPr>
            <w:tcW w:w="3270" w:type="dxa"/>
            <w:tcBorders>
              <w:top w:val="single" w:sz="4" w:space="0" w:color="000000"/>
              <w:left w:val="single" w:sz="4" w:space="0" w:color="000000"/>
              <w:bottom w:val="single" w:sz="4" w:space="0" w:color="000000"/>
              <w:right w:val="single" w:sz="4" w:space="0" w:color="000000"/>
            </w:tcBorders>
          </w:tcPr>
          <w:p w:rsidR="005F7663" w:rsidRDefault="005F7663">
            <w:pPr>
              <w:rPr>
                <w:lang w:val="sr-Cyrl-RS" w:eastAsia="en-GB"/>
              </w:rPr>
            </w:pPr>
          </w:p>
        </w:tc>
        <w:tc>
          <w:tcPr>
            <w:tcW w:w="1879" w:type="dxa"/>
            <w:tcBorders>
              <w:top w:val="single" w:sz="4" w:space="0" w:color="000000"/>
              <w:left w:val="single" w:sz="4" w:space="0" w:color="000000"/>
              <w:bottom w:val="single" w:sz="4" w:space="0" w:color="000000"/>
              <w:right w:val="single" w:sz="4" w:space="0" w:color="000000"/>
            </w:tcBorders>
          </w:tcPr>
          <w:p w:rsidR="005F7663" w:rsidRDefault="005F7663">
            <w:pPr>
              <w:jc w:val="center"/>
              <w:rPr>
                <w:lang w:val="sr-Cyrl-RS" w:eastAsia="en-GB"/>
              </w:rPr>
            </w:pPr>
          </w:p>
        </w:tc>
      </w:tr>
      <w:tr w:rsidR="005F7663" w:rsidTr="005F7663">
        <w:tc>
          <w:tcPr>
            <w:tcW w:w="3128" w:type="dxa"/>
            <w:tcBorders>
              <w:top w:val="single" w:sz="4" w:space="0" w:color="000000"/>
              <w:left w:val="single" w:sz="4" w:space="0" w:color="000000"/>
              <w:bottom w:val="single" w:sz="4" w:space="0" w:color="000000"/>
              <w:right w:val="single" w:sz="4" w:space="0" w:color="000000"/>
            </w:tcBorders>
          </w:tcPr>
          <w:p w:rsidR="005F7663" w:rsidRDefault="005F7663">
            <w:pPr>
              <w:jc w:val="center"/>
              <w:rPr>
                <w:lang w:val="sr-Cyrl-RS" w:eastAsia="en-GB"/>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5F7663" w:rsidRDefault="005F7663">
            <w:pPr>
              <w:jc w:val="center"/>
              <w:rPr>
                <w:lang w:val="sr-Cyrl-RS" w:eastAsia="en-GB"/>
              </w:rPr>
            </w:pPr>
          </w:p>
        </w:tc>
        <w:tc>
          <w:tcPr>
            <w:tcW w:w="3270" w:type="dxa"/>
            <w:tcBorders>
              <w:top w:val="single" w:sz="4" w:space="0" w:color="000000"/>
              <w:left w:val="single" w:sz="4" w:space="0" w:color="000000"/>
              <w:bottom w:val="single" w:sz="4" w:space="0" w:color="000000"/>
              <w:right w:val="single" w:sz="4" w:space="0" w:color="000000"/>
            </w:tcBorders>
          </w:tcPr>
          <w:p w:rsidR="005F7663" w:rsidRDefault="005F7663">
            <w:pPr>
              <w:rPr>
                <w:lang w:val="sr-Cyrl-RS" w:eastAsia="en-GB"/>
              </w:rPr>
            </w:pPr>
          </w:p>
        </w:tc>
        <w:tc>
          <w:tcPr>
            <w:tcW w:w="1879" w:type="dxa"/>
            <w:tcBorders>
              <w:top w:val="single" w:sz="4" w:space="0" w:color="000000"/>
              <w:left w:val="single" w:sz="4" w:space="0" w:color="000000"/>
              <w:bottom w:val="single" w:sz="4" w:space="0" w:color="000000"/>
              <w:right w:val="single" w:sz="4" w:space="0" w:color="000000"/>
            </w:tcBorders>
          </w:tcPr>
          <w:p w:rsidR="005F7663" w:rsidRDefault="005F7663">
            <w:pPr>
              <w:jc w:val="center"/>
              <w:rPr>
                <w:lang w:val="sr-Cyrl-RS" w:eastAsia="en-GB"/>
              </w:rPr>
            </w:pPr>
          </w:p>
        </w:tc>
      </w:tr>
      <w:tr w:rsidR="005F7663" w:rsidTr="005F7663">
        <w:tc>
          <w:tcPr>
            <w:tcW w:w="5160" w:type="dxa"/>
            <w:gridSpan w:val="3"/>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сати/бодова                              16</w:t>
            </w:r>
          </w:p>
        </w:tc>
        <w:tc>
          <w:tcPr>
            <w:tcW w:w="5149" w:type="dxa"/>
            <w:gridSpan w:val="2"/>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 xml:space="preserve">бодова                            </w:t>
            </w:r>
          </w:p>
        </w:tc>
      </w:tr>
      <w:tr w:rsidR="005F7663" w:rsidTr="005F7663">
        <w:tc>
          <w:tcPr>
            <w:tcW w:w="10309" w:type="dxa"/>
            <w:gridSpan w:val="5"/>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b/>
                <w:lang w:val="sr-Cyrl-RS" w:eastAsia="en-GB"/>
              </w:rPr>
            </w:pPr>
            <w:r>
              <w:rPr>
                <w:b/>
                <w:lang w:val="sr-Cyrl-RS" w:eastAsia="en-GB"/>
              </w:rPr>
              <w:t>УКУПНО САТИ/БОДОВА      16</w:t>
            </w:r>
          </w:p>
        </w:tc>
      </w:tr>
    </w:tbl>
    <w:p w:rsidR="005F7663" w:rsidRDefault="005F7663" w:rsidP="005F7663">
      <w:pPr>
        <w:jc w:val="both"/>
        <w:rPr>
          <w:lang w:val="sr-Cyrl-CS"/>
        </w:rPr>
      </w:pPr>
    </w:p>
    <w:p w:rsidR="005F7663" w:rsidRDefault="005F7663" w:rsidP="005F7663">
      <w:pPr>
        <w:jc w:val="both"/>
        <w:rPr>
          <w:lang w:val="sr-Cyrl-CS"/>
        </w:rPr>
      </w:pPr>
    </w:p>
    <w:p w:rsidR="005F7663" w:rsidRDefault="005F7663" w:rsidP="005F7663">
      <w:pPr>
        <w:jc w:val="both"/>
        <w:rPr>
          <w:lang w:val="sr-Cyrl-CS"/>
        </w:rPr>
      </w:pPr>
    </w:p>
    <w:p w:rsidR="005F7663" w:rsidRDefault="005F7663" w:rsidP="005F7663">
      <w:pPr>
        <w:jc w:val="both"/>
        <w:rPr>
          <w:lang w:val="sr-Cyrl-CS"/>
        </w:rPr>
      </w:pPr>
      <w:r>
        <w:rPr>
          <w:lang w:val="sr-Cyrl-CS"/>
        </w:rPr>
        <w:t>Сања Карапетровић</w:t>
      </w:r>
    </w:p>
    <w:p w:rsidR="005F7663" w:rsidRDefault="005F7663" w:rsidP="005F7663">
      <w:pPr>
        <w:jc w:val="both"/>
        <w:rPr>
          <w:lang w:val="sr-Cyrl-CS"/>
        </w:rPr>
      </w:pPr>
    </w:p>
    <w:tbl>
      <w:tblPr>
        <w:tblW w:w="10050"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6"/>
        <w:gridCol w:w="142"/>
        <w:gridCol w:w="1888"/>
        <w:gridCol w:w="3267"/>
        <w:gridCol w:w="1877"/>
      </w:tblGrid>
      <w:tr w:rsidR="005F7663" w:rsidTr="005F7663">
        <w:trPr>
          <w:jc w:val="center"/>
        </w:trPr>
        <w:tc>
          <w:tcPr>
            <w:tcW w:w="4908" w:type="dxa"/>
            <w:gridSpan w:val="3"/>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акредитовани семинар</w:t>
            </w:r>
          </w:p>
        </w:tc>
        <w:tc>
          <w:tcPr>
            <w:tcW w:w="5147" w:type="dxa"/>
            <w:gridSpan w:val="2"/>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акредитовани стручни скуп</w:t>
            </w:r>
          </w:p>
        </w:tc>
      </w:tr>
      <w:tr w:rsidR="005F7663" w:rsidTr="005F7663">
        <w:trPr>
          <w:jc w:val="center"/>
        </w:trPr>
        <w:tc>
          <w:tcPr>
            <w:tcW w:w="2877" w:type="dxa"/>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Назив</w:t>
            </w:r>
          </w:p>
        </w:tc>
        <w:tc>
          <w:tcPr>
            <w:tcW w:w="2031" w:type="dxa"/>
            <w:gridSpan w:val="2"/>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бр. Сати</w:t>
            </w:r>
          </w:p>
        </w:tc>
        <w:tc>
          <w:tcPr>
            <w:tcW w:w="3269" w:type="dxa"/>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назив</w:t>
            </w:r>
          </w:p>
        </w:tc>
        <w:tc>
          <w:tcPr>
            <w:tcW w:w="1878" w:type="dxa"/>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бр. бодова</w:t>
            </w:r>
          </w:p>
        </w:tc>
      </w:tr>
      <w:tr w:rsidR="005F7663" w:rsidTr="005F7663">
        <w:trPr>
          <w:gridAfter w:val="3"/>
          <w:wAfter w:w="7036" w:type="dxa"/>
          <w:jc w:val="center"/>
        </w:trPr>
        <w:tc>
          <w:tcPr>
            <w:tcW w:w="3019" w:type="dxa"/>
            <w:gridSpan w:val="2"/>
            <w:tcBorders>
              <w:top w:val="single" w:sz="4" w:space="0" w:color="000000"/>
              <w:left w:val="single" w:sz="4" w:space="0" w:color="000000"/>
              <w:bottom w:val="single" w:sz="4" w:space="0" w:color="000000"/>
              <w:right w:val="single" w:sz="4" w:space="0" w:color="000000"/>
            </w:tcBorders>
          </w:tcPr>
          <w:p w:rsidR="005F7663" w:rsidRDefault="005F7663">
            <w:pPr>
              <w:rPr>
                <w:lang w:val="sr-Cyrl-RS" w:eastAsia="en-GB"/>
              </w:rPr>
            </w:pPr>
          </w:p>
        </w:tc>
      </w:tr>
      <w:tr w:rsidR="005F7663" w:rsidTr="005F7663">
        <w:trPr>
          <w:jc w:val="center"/>
        </w:trPr>
        <w:tc>
          <w:tcPr>
            <w:tcW w:w="2877" w:type="dxa"/>
            <w:tcBorders>
              <w:top w:val="single" w:sz="4" w:space="0" w:color="000000"/>
              <w:left w:val="single" w:sz="4" w:space="0" w:color="000000"/>
              <w:bottom w:val="single" w:sz="4" w:space="0" w:color="000000"/>
              <w:right w:val="single" w:sz="4" w:space="0" w:color="000000"/>
            </w:tcBorders>
            <w:hideMark/>
          </w:tcPr>
          <w:p w:rsidR="005F7663" w:rsidRDefault="005F7663">
            <w:pPr>
              <w:rPr>
                <w:lang w:val="sr-Cyrl-RS" w:eastAsia="en-GB"/>
              </w:rPr>
            </w:pPr>
            <w:r>
              <w:rPr>
                <w:lang w:val="sr-Cyrl-RS" w:eastAsia="en-GB"/>
              </w:rPr>
              <w:t>Пословна комуникација у образовним установама</w:t>
            </w:r>
          </w:p>
        </w:tc>
        <w:tc>
          <w:tcPr>
            <w:tcW w:w="2031" w:type="dxa"/>
            <w:gridSpan w:val="2"/>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 xml:space="preserve">            8</w:t>
            </w:r>
          </w:p>
        </w:tc>
        <w:tc>
          <w:tcPr>
            <w:tcW w:w="3269" w:type="dxa"/>
            <w:tcBorders>
              <w:top w:val="single" w:sz="4" w:space="0" w:color="000000"/>
              <w:left w:val="single" w:sz="4" w:space="0" w:color="000000"/>
              <w:bottom w:val="single" w:sz="4" w:space="0" w:color="000000"/>
              <w:right w:val="single" w:sz="4" w:space="0" w:color="000000"/>
            </w:tcBorders>
          </w:tcPr>
          <w:p w:rsidR="005F7663" w:rsidRDefault="005F7663">
            <w:pPr>
              <w:rPr>
                <w:lang w:val="sr-Cyrl-RS" w:eastAsia="en-GB"/>
              </w:rPr>
            </w:pPr>
          </w:p>
        </w:tc>
        <w:tc>
          <w:tcPr>
            <w:tcW w:w="1878" w:type="dxa"/>
            <w:tcBorders>
              <w:top w:val="single" w:sz="4" w:space="0" w:color="000000"/>
              <w:left w:val="single" w:sz="4" w:space="0" w:color="000000"/>
              <w:bottom w:val="single" w:sz="4" w:space="0" w:color="000000"/>
              <w:right w:val="single" w:sz="4" w:space="0" w:color="000000"/>
            </w:tcBorders>
          </w:tcPr>
          <w:p w:rsidR="005F7663" w:rsidRDefault="005F7663">
            <w:pPr>
              <w:jc w:val="center"/>
              <w:rPr>
                <w:lang w:val="sr-Cyrl-RS" w:eastAsia="en-GB"/>
              </w:rPr>
            </w:pPr>
          </w:p>
        </w:tc>
      </w:tr>
      <w:tr w:rsidR="005F7663" w:rsidTr="005F7663">
        <w:trPr>
          <w:jc w:val="center"/>
        </w:trPr>
        <w:tc>
          <w:tcPr>
            <w:tcW w:w="2877" w:type="dxa"/>
            <w:tcBorders>
              <w:top w:val="single" w:sz="4" w:space="0" w:color="000000"/>
              <w:left w:val="single" w:sz="4" w:space="0" w:color="000000"/>
              <w:bottom w:val="single" w:sz="4" w:space="0" w:color="000000"/>
              <w:right w:val="single" w:sz="4" w:space="0" w:color="000000"/>
            </w:tcBorders>
            <w:hideMark/>
          </w:tcPr>
          <w:p w:rsidR="005F7663" w:rsidRDefault="005F7663">
            <w:pPr>
              <w:rPr>
                <w:lang w:val="sr-Cyrl-RS" w:eastAsia="en-GB"/>
              </w:rPr>
            </w:pPr>
            <w:r>
              <w:rPr>
                <w:lang w:val="sr-Cyrl-RS" w:eastAsia="en-GB"/>
              </w:rPr>
              <w:t>Обука за реализацију нових програма наставе оријентисане ка исходима учења</w:t>
            </w:r>
          </w:p>
        </w:tc>
        <w:tc>
          <w:tcPr>
            <w:tcW w:w="2031" w:type="dxa"/>
            <w:gridSpan w:val="2"/>
            <w:tcBorders>
              <w:top w:val="single" w:sz="4" w:space="0" w:color="000000"/>
              <w:left w:val="single" w:sz="4" w:space="0" w:color="000000"/>
              <w:bottom w:val="single" w:sz="4" w:space="0" w:color="000000"/>
              <w:right w:val="single" w:sz="4" w:space="0" w:color="000000"/>
            </w:tcBorders>
            <w:vAlign w:val="center"/>
            <w:hideMark/>
          </w:tcPr>
          <w:p w:rsidR="005F7663" w:rsidRDefault="005F7663">
            <w:pPr>
              <w:rPr>
                <w:lang w:val="sr-Cyrl-RS" w:eastAsia="en-GB"/>
              </w:rPr>
            </w:pPr>
            <w:r>
              <w:rPr>
                <w:lang w:val="sr-Cyrl-RS" w:eastAsia="en-GB"/>
              </w:rPr>
              <w:t xml:space="preserve">            24</w:t>
            </w:r>
          </w:p>
        </w:tc>
        <w:tc>
          <w:tcPr>
            <w:tcW w:w="3269" w:type="dxa"/>
            <w:tcBorders>
              <w:top w:val="single" w:sz="4" w:space="0" w:color="000000"/>
              <w:left w:val="single" w:sz="4" w:space="0" w:color="000000"/>
              <w:bottom w:val="single" w:sz="4" w:space="0" w:color="000000"/>
              <w:right w:val="single" w:sz="4" w:space="0" w:color="000000"/>
            </w:tcBorders>
          </w:tcPr>
          <w:p w:rsidR="005F7663" w:rsidRDefault="005F7663">
            <w:pPr>
              <w:rPr>
                <w:lang w:val="sr-Cyrl-RS" w:eastAsia="en-GB"/>
              </w:rPr>
            </w:pPr>
          </w:p>
        </w:tc>
        <w:tc>
          <w:tcPr>
            <w:tcW w:w="1878" w:type="dxa"/>
            <w:tcBorders>
              <w:top w:val="single" w:sz="4" w:space="0" w:color="000000"/>
              <w:left w:val="single" w:sz="4" w:space="0" w:color="000000"/>
              <w:bottom w:val="single" w:sz="4" w:space="0" w:color="000000"/>
              <w:right w:val="single" w:sz="4" w:space="0" w:color="000000"/>
            </w:tcBorders>
          </w:tcPr>
          <w:p w:rsidR="005F7663" w:rsidRDefault="005F7663">
            <w:pPr>
              <w:jc w:val="center"/>
              <w:rPr>
                <w:lang w:val="sr-Cyrl-RS" w:eastAsia="en-GB"/>
              </w:rPr>
            </w:pPr>
          </w:p>
        </w:tc>
      </w:tr>
      <w:tr w:rsidR="005F7663" w:rsidTr="005F7663">
        <w:trPr>
          <w:jc w:val="center"/>
        </w:trPr>
        <w:tc>
          <w:tcPr>
            <w:tcW w:w="2877" w:type="dxa"/>
            <w:tcBorders>
              <w:top w:val="single" w:sz="4" w:space="0" w:color="000000"/>
              <w:left w:val="single" w:sz="4" w:space="0" w:color="000000"/>
              <w:bottom w:val="single" w:sz="4" w:space="0" w:color="000000"/>
              <w:right w:val="single" w:sz="4" w:space="0" w:color="000000"/>
            </w:tcBorders>
          </w:tcPr>
          <w:p w:rsidR="005F7663" w:rsidRDefault="005F7663">
            <w:pPr>
              <w:rPr>
                <w:lang w:val="sr-Cyrl-RS" w:eastAsia="en-GB"/>
              </w:rPr>
            </w:pPr>
          </w:p>
        </w:tc>
        <w:tc>
          <w:tcPr>
            <w:tcW w:w="2031" w:type="dxa"/>
            <w:gridSpan w:val="2"/>
            <w:tcBorders>
              <w:top w:val="single" w:sz="4" w:space="0" w:color="000000"/>
              <w:left w:val="single" w:sz="4" w:space="0" w:color="000000"/>
              <w:bottom w:val="single" w:sz="4" w:space="0" w:color="000000"/>
              <w:right w:val="single" w:sz="4" w:space="0" w:color="000000"/>
            </w:tcBorders>
            <w:vAlign w:val="center"/>
          </w:tcPr>
          <w:p w:rsidR="005F7663" w:rsidRDefault="005F7663">
            <w:pPr>
              <w:rPr>
                <w:lang w:val="sr-Cyrl-RS" w:eastAsia="en-GB"/>
              </w:rPr>
            </w:pPr>
          </w:p>
        </w:tc>
        <w:tc>
          <w:tcPr>
            <w:tcW w:w="3269" w:type="dxa"/>
            <w:tcBorders>
              <w:top w:val="single" w:sz="4" w:space="0" w:color="000000"/>
              <w:left w:val="single" w:sz="4" w:space="0" w:color="000000"/>
              <w:bottom w:val="single" w:sz="4" w:space="0" w:color="000000"/>
              <w:right w:val="single" w:sz="4" w:space="0" w:color="000000"/>
            </w:tcBorders>
          </w:tcPr>
          <w:p w:rsidR="005F7663" w:rsidRDefault="005F7663">
            <w:pPr>
              <w:rPr>
                <w:lang w:val="sr-Cyrl-RS" w:eastAsia="en-GB"/>
              </w:rPr>
            </w:pPr>
          </w:p>
        </w:tc>
        <w:tc>
          <w:tcPr>
            <w:tcW w:w="1878" w:type="dxa"/>
            <w:tcBorders>
              <w:top w:val="single" w:sz="4" w:space="0" w:color="000000"/>
              <w:left w:val="single" w:sz="4" w:space="0" w:color="000000"/>
              <w:bottom w:val="single" w:sz="4" w:space="0" w:color="000000"/>
              <w:right w:val="single" w:sz="4" w:space="0" w:color="000000"/>
            </w:tcBorders>
          </w:tcPr>
          <w:p w:rsidR="005F7663" w:rsidRDefault="005F7663">
            <w:pPr>
              <w:jc w:val="center"/>
              <w:rPr>
                <w:lang w:val="sr-Cyrl-RS" w:eastAsia="en-GB"/>
              </w:rPr>
            </w:pPr>
          </w:p>
        </w:tc>
      </w:tr>
      <w:tr w:rsidR="005F7663" w:rsidTr="005F7663">
        <w:trPr>
          <w:jc w:val="center"/>
        </w:trPr>
        <w:tc>
          <w:tcPr>
            <w:tcW w:w="4908" w:type="dxa"/>
            <w:gridSpan w:val="3"/>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 xml:space="preserve">сати/бодова                              32        </w:t>
            </w:r>
          </w:p>
        </w:tc>
        <w:tc>
          <w:tcPr>
            <w:tcW w:w="5147" w:type="dxa"/>
            <w:gridSpan w:val="2"/>
            <w:tcBorders>
              <w:top w:val="single" w:sz="4" w:space="0" w:color="000000"/>
              <w:left w:val="single" w:sz="4" w:space="0" w:color="000000"/>
              <w:bottom w:val="single" w:sz="4" w:space="0" w:color="000000"/>
              <w:right w:val="single" w:sz="4" w:space="0" w:color="000000"/>
            </w:tcBorders>
            <w:hideMark/>
          </w:tcPr>
          <w:p w:rsidR="005F7663" w:rsidRDefault="005F7663">
            <w:pPr>
              <w:jc w:val="center"/>
              <w:rPr>
                <w:lang w:val="sr-Cyrl-RS" w:eastAsia="en-GB"/>
              </w:rPr>
            </w:pPr>
            <w:r>
              <w:rPr>
                <w:lang w:val="sr-Cyrl-RS" w:eastAsia="en-GB"/>
              </w:rPr>
              <w:t xml:space="preserve">бодова                            </w:t>
            </w:r>
          </w:p>
        </w:tc>
      </w:tr>
      <w:tr w:rsidR="005F7663" w:rsidTr="005F7663">
        <w:trPr>
          <w:jc w:val="center"/>
        </w:trPr>
        <w:tc>
          <w:tcPr>
            <w:tcW w:w="10055" w:type="dxa"/>
            <w:gridSpan w:val="5"/>
            <w:tcBorders>
              <w:top w:val="single" w:sz="4" w:space="0" w:color="000000"/>
              <w:left w:val="single" w:sz="4" w:space="0" w:color="000000"/>
              <w:bottom w:val="single" w:sz="4" w:space="0" w:color="000000"/>
              <w:right w:val="single" w:sz="4" w:space="0" w:color="000000"/>
            </w:tcBorders>
            <w:vAlign w:val="center"/>
            <w:hideMark/>
          </w:tcPr>
          <w:p w:rsidR="005F7663" w:rsidRDefault="005F7663">
            <w:pPr>
              <w:jc w:val="center"/>
              <w:rPr>
                <w:b/>
                <w:lang w:val="sr-Cyrl-RS" w:eastAsia="en-GB"/>
              </w:rPr>
            </w:pPr>
            <w:r>
              <w:rPr>
                <w:b/>
                <w:lang w:val="sr-Cyrl-RS" w:eastAsia="en-GB"/>
              </w:rPr>
              <w:t xml:space="preserve">УКУПНО САТИ/БОДОВА      32                              </w:t>
            </w:r>
          </w:p>
        </w:tc>
      </w:tr>
    </w:tbl>
    <w:p w:rsidR="005F7663" w:rsidRDefault="005F7663" w:rsidP="005F7663">
      <w:pPr>
        <w:rPr>
          <w:lang w:val="sr-Cyrl-RS" w:eastAsia="en-GB"/>
        </w:rPr>
      </w:pPr>
    </w:p>
    <w:p w:rsidR="005F7663" w:rsidRDefault="005F7663" w:rsidP="005F7663">
      <w:pPr>
        <w:jc w:val="both"/>
        <w:rPr>
          <w:lang w:val="sr-Cyrl-CS"/>
        </w:rPr>
      </w:pPr>
    </w:p>
    <w:p w:rsidR="005F7663" w:rsidRDefault="005F7663" w:rsidP="005F7663">
      <w:pPr>
        <w:jc w:val="both"/>
        <w:rPr>
          <w:lang w:val="sr-Cyrl-CS"/>
        </w:rPr>
      </w:pPr>
      <w:r>
        <w:rPr>
          <w:lang w:val="sr-Cyrl-CS"/>
        </w:rPr>
        <w:t xml:space="preserve"> Ваннаставни облици рада са ученицима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1756"/>
        <w:gridCol w:w="1272"/>
        <w:gridCol w:w="1272"/>
        <w:gridCol w:w="1272"/>
        <w:gridCol w:w="1383"/>
        <w:gridCol w:w="1767"/>
      </w:tblGrid>
      <w:tr w:rsidR="005F7663" w:rsidTr="005F7663">
        <w:trPr>
          <w:jc w:val="center"/>
        </w:trPr>
        <w:tc>
          <w:tcPr>
            <w:tcW w:w="55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РБ</w:t>
            </w:r>
          </w:p>
        </w:tc>
        <w:tc>
          <w:tcPr>
            <w:tcW w:w="236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ОСТАЛИ ОБЛИЦИ</w:t>
            </w:r>
          </w:p>
          <w:p w:rsidR="005F7663" w:rsidRDefault="005F7663">
            <w:pPr>
              <w:jc w:val="center"/>
              <w:rPr>
                <w:b/>
                <w:lang w:val="sr-Cyrl-CS"/>
              </w:rPr>
            </w:pPr>
            <w:r>
              <w:rPr>
                <w:b/>
                <w:lang w:val="sr-Cyrl-CS"/>
              </w:rPr>
              <w:t>ОВ РАДА</w:t>
            </w:r>
          </w:p>
        </w:tc>
        <w:tc>
          <w:tcPr>
            <w:tcW w:w="151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ПРВИ РАЗРЕД</w:t>
            </w:r>
          </w:p>
        </w:tc>
        <w:tc>
          <w:tcPr>
            <w:tcW w:w="151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ДРУГИ РАЗРЕД</w:t>
            </w:r>
          </w:p>
        </w:tc>
        <w:tc>
          <w:tcPr>
            <w:tcW w:w="151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ТРЕЋИ РАЗРЕД</w:t>
            </w:r>
          </w:p>
        </w:tc>
        <w:tc>
          <w:tcPr>
            <w:tcW w:w="151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ЧЕТВРТИ РАЗРЕД</w:t>
            </w:r>
          </w:p>
        </w:tc>
        <w:tc>
          <w:tcPr>
            <w:tcW w:w="194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lang w:val="sr-Cyrl-CS"/>
              </w:rPr>
            </w:pPr>
            <w:r>
              <w:rPr>
                <w:b/>
                <w:lang w:val="sr-Cyrl-CS"/>
              </w:rPr>
              <w:t>∑</w:t>
            </w:r>
          </w:p>
        </w:tc>
      </w:tr>
      <w:tr w:rsidR="005F7663" w:rsidTr="005F7663">
        <w:trPr>
          <w:jc w:val="center"/>
        </w:trPr>
        <w:tc>
          <w:tcPr>
            <w:tcW w:w="556" w:type="dxa"/>
            <w:tcBorders>
              <w:top w:val="single" w:sz="4" w:space="0" w:color="auto"/>
              <w:left w:val="single" w:sz="4" w:space="0" w:color="auto"/>
              <w:bottom w:val="single" w:sz="4" w:space="0" w:color="auto"/>
              <w:right w:val="single" w:sz="4" w:space="0" w:color="auto"/>
            </w:tcBorders>
            <w:hideMark/>
          </w:tcPr>
          <w:p w:rsidR="005F7663" w:rsidRDefault="005F7663">
            <w:pPr>
              <w:rPr>
                <w:b/>
                <w:lang w:val="sr-Cyrl-CS"/>
              </w:rPr>
            </w:pPr>
            <w:r>
              <w:rPr>
                <w:b/>
                <w:lang w:val="sr-Cyrl-CS"/>
              </w:rPr>
              <w:t>1.</w:t>
            </w:r>
          </w:p>
        </w:tc>
        <w:tc>
          <w:tcPr>
            <w:tcW w:w="10352" w:type="dxa"/>
            <w:gridSpan w:val="6"/>
            <w:tcBorders>
              <w:top w:val="single" w:sz="4" w:space="0" w:color="auto"/>
              <w:left w:val="single" w:sz="4" w:space="0" w:color="auto"/>
              <w:bottom w:val="single" w:sz="4" w:space="0" w:color="auto"/>
              <w:right w:val="single" w:sz="4" w:space="0" w:color="auto"/>
            </w:tcBorders>
            <w:hideMark/>
          </w:tcPr>
          <w:p w:rsidR="005F7663" w:rsidRDefault="005F7663">
            <w:pPr>
              <w:rPr>
                <w:b/>
                <w:lang w:val="sr-Cyrl-CS"/>
              </w:rPr>
            </w:pPr>
            <w:r>
              <w:rPr>
                <w:b/>
                <w:lang w:val="sr-Cyrl-CS"/>
              </w:rPr>
              <w:t>Обав. ваннаставне акт.</w:t>
            </w:r>
          </w:p>
        </w:tc>
      </w:tr>
      <w:tr w:rsidR="005F7663" w:rsidTr="005F7663">
        <w:trPr>
          <w:jc w:val="center"/>
        </w:trPr>
        <w:tc>
          <w:tcPr>
            <w:tcW w:w="556"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2365"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510" w:type="dxa"/>
            <w:tcBorders>
              <w:top w:val="single" w:sz="4" w:space="0" w:color="auto"/>
              <w:left w:val="single" w:sz="4" w:space="0" w:color="auto"/>
              <w:bottom w:val="single" w:sz="4" w:space="0" w:color="auto"/>
              <w:right w:val="single" w:sz="4" w:space="0" w:color="auto"/>
            </w:tcBorders>
          </w:tcPr>
          <w:p w:rsidR="005F7663" w:rsidRDefault="005F7663">
            <w:pPr>
              <w:jc w:val="center"/>
            </w:pPr>
          </w:p>
        </w:tc>
        <w:tc>
          <w:tcPr>
            <w:tcW w:w="1510"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1510" w:type="dxa"/>
            <w:tcBorders>
              <w:top w:val="single" w:sz="4" w:space="0" w:color="auto"/>
              <w:left w:val="single" w:sz="4" w:space="0" w:color="auto"/>
              <w:bottom w:val="single" w:sz="4" w:space="0" w:color="auto"/>
              <w:right w:val="single" w:sz="4" w:space="0" w:color="auto"/>
            </w:tcBorders>
          </w:tcPr>
          <w:p w:rsidR="005F7663" w:rsidRDefault="005F7663"/>
        </w:tc>
        <w:tc>
          <w:tcPr>
            <w:tcW w:w="1510" w:type="dxa"/>
            <w:tcBorders>
              <w:top w:val="single" w:sz="4" w:space="0" w:color="auto"/>
              <w:left w:val="single" w:sz="4" w:space="0" w:color="auto"/>
              <w:bottom w:val="single" w:sz="4" w:space="0" w:color="auto"/>
              <w:right w:val="single" w:sz="4" w:space="0" w:color="auto"/>
            </w:tcBorders>
          </w:tcPr>
          <w:p w:rsidR="005F7663" w:rsidRDefault="005F7663">
            <w:pPr>
              <w:jc w:val="center"/>
              <w:rPr>
                <w:lang w:val="sr-Cyrl-RS"/>
              </w:rPr>
            </w:pPr>
          </w:p>
        </w:tc>
        <w:tc>
          <w:tcPr>
            <w:tcW w:w="1947" w:type="dxa"/>
            <w:tcBorders>
              <w:top w:val="single" w:sz="4" w:space="0" w:color="auto"/>
              <w:left w:val="single" w:sz="4" w:space="0" w:color="auto"/>
              <w:bottom w:val="single" w:sz="4" w:space="0" w:color="auto"/>
              <w:right w:val="single" w:sz="4" w:space="0" w:color="auto"/>
            </w:tcBorders>
          </w:tcPr>
          <w:p w:rsidR="005F7663" w:rsidRDefault="005F7663">
            <w:pPr>
              <w:jc w:val="center"/>
              <w:rPr>
                <w:lang w:val="sr-Cyrl-RS"/>
              </w:rPr>
            </w:pPr>
          </w:p>
        </w:tc>
      </w:tr>
      <w:tr w:rsidR="005F7663" w:rsidTr="005F7663">
        <w:trPr>
          <w:jc w:val="center"/>
        </w:trPr>
        <w:tc>
          <w:tcPr>
            <w:tcW w:w="556" w:type="dxa"/>
            <w:tcBorders>
              <w:top w:val="single" w:sz="4" w:space="0" w:color="auto"/>
              <w:left w:val="single" w:sz="4" w:space="0" w:color="auto"/>
              <w:bottom w:val="single" w:sz="4" w:space="0" w:color="auto"/>
              <w:right w:val="single" w:sz="4" w:space="0" w:color="auto"/>
            </w:tcBorders>
            <w:hideMark/>
          </w:tcPr>
          <w:p w:rsidR="005F7663" w:rsidRDefault="005F7663">
            <w:pPr>
              <w:rPr>
                <w:b/>
                <w:lang w:val="sr-Cyrl-CS"/>
              </w:rPr>
            </w:pPr>
            <w:r>
              <w:rPr>
                <w:b/>
                <w:lang w:val="sr-Cyrl-CS"/>
              </w:rPr>
              <w:t>2.</w:t>
            </w:r>
          </w:p>
        </w:tc>
        <w:tc>
          <w:tcPr>
            <w:tcW w:w="10352" w:type="dxa"/>
            <w:gridSpan w:val="6"/>
            <w:tcBorders>
              <w:top w:val="single" w:sz="4" w:space="0" w:color="auto"/>
              <w:left w:val="single" w:sz="4" w:space="0" w:color="auto"/>
              <w:bottom w:val="single" w:sz="4" w:space="0" w:color="auto"/>
              <w:right w:val="single" w:sz="4" w:space="0" w:color="auto"/>
            </w:tcBorders>
            <w:hideMark/>
          </w:tcPr>
          <w:p w:rsidR="005F7663" w:rsidRDefault="005F7663">
            <w:pPr>
              <w:rPr>
                <w:b/>
                <w:lang w:val="sr-Latn-CS"/>
              </w:rPr>
            </w:pPr>
            <w:r>
              <w:rPr>
                <w:b/>
                <w:lang w:val="sr-Cyrl-CS"/>
              </w:rPr>
              <w:t>Слободне активности</w:t>
            </w:r>
            <w:r>
              <w:rPr>
                <w:b/>
                <w:lang w:val="sr-Latn-CS"/>
              </w:rPr>
              <w:t xml:space="preserve"> ( навести секцију, ...)</w:t>
            </w:r>
          </w:p>
        </w:tc>
      </w:tr>
      <w:tr w:rsidR="005F7663" w:rsidTr="005F7663">
        <w:trPr>
          <w:jc w:val="center"/>
        </w:trPr>
        <w:tc>
          <w:tcPr>
            <w:tcW w:w="556" w:type="dxa"/>
            <w:tcBorders>
              <w:top w:val="single" w:sz="4" w:space="0" w:color="auto"/>
              <w:left w:val="single" w:sz="4" w:space="0" w:color="auto"/>
              <w:bottom w:val="single" w:sz="4" w:space="0" w:color="auto"/>
              <w:right w:val="single" w:sz="4" w:space="0" w:color="auto"/>
            </w:tcBorders>
          </w:tcPr>
          <w:p w:rsidR="005F7663" w:rsidRDefault="005F7663">
            <w:pPr>
              <w:rPr>
                <w:lang w:val="sr-Cyrl-CS"/>
              </w:rPr>
            </w:pPr>
          </w:p>
        </w:tc>
        <w:tc>
          <w:tcPr>
            <w:tcW w:w="2365"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Музичка секција</w:t>
            </w:r>
          </w:p>
        </w:tc>
        <w:tc>
          <w:tcPr>
            <w:tcW w:w="1510" w:type="dxa"/>
            <w:tcBorders>
              <w:top w:val="single" w:sz="4" w:space="0" w:color="auto"/>
              <w:left w:val="single" w:sz="4" w:space="0" w:color="auto"/>
              <w:bottom w:val="single" w:sz="4" w:space="0" w:color="auto"/>
              <w:right w:val="single" w:sz="4" w:space="0" w:color="auto"/>
            </w:tcBorders>
          </w:tcPr>
          <w:p w:rsidR="005F7663" w:rsidRDefault="005F7663">
            <w:pPr>
              <w:jc w:val="center"/>
              <w:rPr>
                <w:lang w:val="sr-Cyrl-RS"/>
              </w:rPr>
            </w:pPr>
            <w:r>
              <w:rPr>
                <w:lang w:val="sr-Cyrl-RS"/>
              </w:rPr>
              <w:t>14</w:t>
            </w:r>
          </w:p>
          <w:p w:rsidR="005F7663" w:rsidRDefault="005F7663">
            <w:pPr>
              <w:jc w:val="center"/>
              <w:rPr>
                <w:lang w:val="sr-Cyrl-RS"/>
              </w:rPr>
            </w:pPr>
          </w:p>
        </w:tc>
        <w:tc>
          <w:tcPr>
            <w:tcW w:w="151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RS"/>
              </w:rPr>
            </w:pPr>
            <w:r>
              <w:rPr>
                <w:lang w:val="sr-Cyrl-RS"/>
              </w:rPr>
              <w:t>/</w:t>
            </w:r>
          </w:p>
        </w:tc>
        <w:tc>
          <w:tcPr>
            <w:tcW w:w="151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CS"/>
              </w:rPr>
            </w:pPr>
            <w:r>
              <w:rPr>
                <w:lang w:val="sr-Cyrl-CS"/>
              </w:rPr>
              <w:t>20</w:t>
            </w:r>
          </w:p>
        </w:tc>
        <w:tc>
          <w:tcPr>
            <w:tcW w:w="151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RS"/>
              </w:rPr>
            </w:pPr>
            <w:r>
              <w:rPr>
                <w:lang w:val="sr-Cyrl-RS"/>
              </w:rPr>
              <w:t>8</w:t>
            </w:r>
          </w:p>
        </w:tc>
        <w:tc>
          <w:tcPr>
            <w:tcW w:w="1947"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lang w:val="sr-Cyrl-RS"/>
              </w:rPr>
            </w:pPr>
            <w:r>
              <w:rPr>
                <w:lang w:val="sr-Cyrl-RS"/>
              </w:rPr>
              <w:t xml:space="preserve">28 </w:t>
            </w:r>
          </w:p>
          <w:p w:rsidR="005F7663" w:rsidRDefault="005F7663">
            <w:pPr>
              <w:jc w:val="center"/>
              <w:rPr>
                <w:lang w:val="sr-Cyrl-RS"/>
              </w:rPr>
            </w:pPr>
            <w:r>
              <w:rPr>
                <w:lang w:val="sr-Cyrl-RS"/>
              </w:rPr>
              <w:t xml:space="preserve">(неким часовима </w:t>
            </w:r>
            <w:r>
              <w:rPr>
                <w:lang w:val="sr-Cyrl-RS"/>
              </w:rPr>
              <w:lastRenderedPageBreak/>
              <w:t>присуствовали су ученици различитих разреда)</w:t>
            </w:r>
          </w:p>
        </w:tc>
      </w:tr>
    </w:tbl>
    <w:p w:rsidR="005F7663" w:rsidRDefault="005F7663" w:rsidP="005F7663"/>
    <w:p w:rsidR="0098651E" w:rsidRDefault="0098651E">
      <w:pPr>
        <w:pStyle w:val="BodyText"/>
        <w:spacing w:before="5"/>
        <w:rPr>
          <w:b/>
          <w:sz w:val="25"/>
          <w:lang w:val="sr-Cyrl-RS"/>
        </w:rPr>
      </w:pPr>
    </w:p>
    <w:p w:rsidR="005F7663" w:rsidRDefault="005F7663">
      <w:pPr>
        <w:pStyle w:val="BodyText"/>
        <w:spacing w:before="5"/>
        <w:rPr>
          <w:b/>
          <w:sz w:val="25"/>
          <w:lang w:val="sr-Cyrl-RS"/>
        </w:rPr>
        <w:sectPr w:rsidR="005F7663" w:rsidSect="008A30D7">
          <w:pgSz w:w="11910" w:h="16840"/>
          <w:pgMar w:top="284" w:right="1440" w:bottom="284" w:left="1440" w:header="0" w:footer="971" w:gutter="0"/>
          <w:cols w:space="720"/>
          <w:docGrid w:linePitch="299"/>
        </w:sectPr>
      </w:pPr>
    </w:p>
    <w:p w:rsidR="003509FE" w:rsidRDefault="003509FE">
      <w:pPr>
        <w:pStyle w:val="BodyText"/>
        <w:spacing w:before="5"/>
        <w:rPr>
          <w:b/>
          <w:sz w:val="25"/>
          <w:lang w:val="sr-Cyrl-RS"/>
        </w:rPr>
      </w:pPr>
    </w:p>
    <w:p w:rsidR="003509FE" w:rsidRDefault="003509FE">
      <w:pPr>
        <w:pStyle w:val="BodyText"/>
        <w:spacing w:before="5"/>
        <w:rPr>
          <w:b/>
          <w:sz w:val="25"/>
          <w:lang w:val="sr-Cyrl-RS"/>
        </w:rPr>
      </w:pPr>
    </w:p>
    <w:p w:rsidR="003509FE" w:rsidRDefault="003509FE">
      <w:pPr>
        <w:pStyle w:val="BodyText"/>
        <w:spacing w:before="5"/>
        <w:rPr>
          <w:b/>
          <w:sz w:val="25"/>
          <w:lang w:val="sr-Cyrl-RS"/>
        </w:rPr>
      </w:pPr>
    </w:p>
    <w:p w:rsidR="003509FE" w:rsidRPr="003509FE" w:rsidRDefault="003509FE">
      <w:pPr>
        <w:pStyle w:val="BodyText"/>
        <w:spacing w:before="5"/>
        <w:rPr>
          <w:b/>
          <w:sz w:val="25"/>
          <w:lang w:val="sr-Cyrl-RS"/>
        </w:rPr>
      </w:pPr>
    </w:p>
    <w:p w:rsidR="0098651E" w:rsidRPr="005F7663" w:rsidRDefault="003509FE" w:rsidP="005F7663">
      <w:pPr>
        <w:pStyle w:val="Heading2"/>
        <w:spacing w:before="90"/>
        <w:rPr>
          <w:lang w:val="sr-Cyrl-RS"/>
        </w:rPr>
      </w:pPr>
      <w:bookmarkStart w:id="207" w:name="ПЛАН_РАДА_СТРУЧНОГ_ВЕЋА_ЗА_РАЧУНАРСТВО_И"/>
      <w:bookmarkStart w:id="208" w:name="_bookmark91"/>
      <w:bookmarkStart w:id="209" w:name="_Toc178824872"/>
      <w:bookmarkEnd w:id="207"/>
      <w:bookmarkEnd w:id="208"/>
      <w:r>
        <w:rPr>
          <w:lang w:val="sr-Cyrl-RS"/>
        </w:rPr>
        <w:t>ИЗВЕШТАЈ</w:t>
      </w:r>
      <w:r w:rsidR="00752AF1">
        <w:rPr>
          <w:spacing w:val="-4"/>
        </w:rPr>
        <w:t xml:space="preserve"> </w:t>
      </w:r>
      <w:r w:rsidR="00752AF1">
        <w:t>СТРУЧНОГ</w:t>
      </w:r>
      <w:r w:rsidR="00752AF1">
        <w:rPr>
          <w:spacing w:val="-3"/>
        </w:rPr>
        <w:t xml:space="preserve"> </w:t>
      </w:r>
      <w:r w:rsidR="00752AF1">
        <w:t>ВЕЋА</w:t>
      </w:r>
      <w:r w:rsidR="00752AF1">
        <w:rPr>
          <w:spacing w:val="-4"/>
        </w:rPr>
        <w:t xml:space="preserve"> </w:t>
      </w:r>
      <w:r w:rsidR="00752AF1">
        <w:t>ЗА</w:t>
      </w:r>
      <w:r w:rsidR="00752AF1">
        <w:rPr>
          <w:spacing w:val="-4"/>
        </w:rPr>
        <w:t xml:space="preserve"> </w:t>
      </w:r>
      <w:r w:rsidR="005F7663">
        <w:rPr>
          <w:lang w:val="sr-Cyrl-RS"/>
        </w:rPr>
        <w:t>ИНФОРМАТИЧКЕ ПРЕДМЕТЕ</w:t>
      </w:r>
      <w:bookmarkEnd w:id="209"/>
    </w:p>
    <w:p w:rsidR="0098651E" w:rsidRDefault="0098651E">
      <w:pPr>
        <w:pStyle w:val="BodyText"/>
        <w:spacing w:before="2"/>
        <w:rPr>
          <w:b/>
          <w:sz w:val="21"/>
        </w:rPr>
      </w:pPr>
    </w:p>
    <w:p w:rsidR="0098651E" w:rsidRDefault="00752AF1">
      <w:pPr>
        <w:spacing w:before="90"/>
        <w:ind w:left="862"/>
        <w:rPr>
          <w:b/>
          <w:sz w:val="24"/>
        </w:rPr>
      </w:pPr>
      <w:r>
        <w:rPr>
          <w:sz w:val="24"/>
        </w:rPr>
        <w:t xml:space="preserve">Председник: </w:t>
      </w:r>
      <w:r>
        <w:rPr>
          <w:b/>
          <w:sz w:val="24"/>
        </w:rPr>
        <w:t>Жарко</w:t>
      </w:r>
      <w:r>
        <w:rPr>
          <w:b/>
          <w:spacing w:val="-6"/>
          <w:sz w:val="24"/>
        </w:rPr>
        <w:t xml:space="preserve"> </w:t>
      </w:r>
      <w:r>
        <w:rPr>
          <w:b/>
          <w:sz w:val="24"/>
        </w:rPr>
        <w:t>Чекеревац</w:t>
      </w:r>
    </w:p>
    <w:p w:rsidR="0098651E" w:rsidRDefault="0098651E">
      <w:pPr>
        <w:pStyle w:val="BodyText"/>
        <w:rPr>
          <w:b/>
          <w:sz w:val="20"/>
        </w:rPr>
      </w:pPr>
    </w:p>
    <w:p w:rsidR="0098651E" w:rsidRDefault="0098651E">
      <w:pPr>
        <w:pStyle w:val="BodyText"/>
        <w:spacing w:before="9" w:after="1"/>
        <w:rPr>
          <w:b/>
          <w:sz w:val="16"/>
        </w:rPr>
      </w:pPr>
    </w:p>
    <w:p w:rsidR="0098651E" w:rsidRDefault="0098651E">
      <w:pPr>
        <w:pStyle w:val="BodyText"/>
        <w:rPr>
          <w:b/>
          <w:sz w:val="20"/>
        </w:rPr>
      </w:pPr>
    </w:p>
    <w:p w:rsidR="005F7663" w:rsidRDefault="005F7663" w:rsidP="005F7663">
      <w:pPr>
        <w:jc w:val="both"/>
        <w:rPr>
          <w:lang w:val="ru-RU"/>
        </w:rPr>
      </w:pPr>
      <w:r>
        <w:rPr>
          <w:lang w:val="ru-RU"/>
        </w:rPr>
        <w:t xml:space="preserve">Рад Стручног већа за </w:t>
      </w:r>
      <w:r>
        <w:rPr>
          <w:lang w:val="sr-Cyrl-RS"/>
        </w:rPr>
        <w:t>Информатичке предмете</w:t>
      </w:r>
      <w:r>
        <w:rPr>
          <w:lang w:val="ru-RU"/>
        </w:rPr>
        <w:t xml:space="preserve"> се према Годишњем плану рада</w:t>
      </w:r>
      <w:r>
        <w:rPr>
          <w:lang w:val="sr-Cyrl-CS"/>
        </w:rPr>
        <w:t xml:space="preserve"> Већа и потребама школе</w:t>
      </w:r>
      <w:r>
        <w:rPr>
          <w:lang w:val="ru-RU"/>
        </w:rPr>
        <w:t xml:space="preserve">. </w:t>
      </w:r>
    </w:p>
    <w:p w:rsidR="005F7663" w:rsidRDefault="005F7663" w:rsidP="005F7663">
      <w:pPr>
        <w:jc w:val="both"/>
      </w:pPr>
    </w:p>
    <w:p w:rsidR="005F7663" w:rsidRDefault="005F7663" w:rsidP="005F7663">
      <w:pPr>
        <w:jc w:val="both"/>
        <w:rPr>
          <w:lang w:val="sr-Cyrl-CS"/>
        </w:rPr>
      </w:pPr>
      <w:r>
        <w:rPr>
          <w:lang w:val="ru-RU"/>
        </w:rPr>
        <w:t xml:space="preserve">Веће </w:t>
      </w:r>
      <w:r>
        <w:rPr>
          <w:lang w:val="sr-Cyrl-RS"/>
        </w:rPr>
        <w:t xml:space="preserve">информатичке предмете </w:t>
      </w:r>
      <w:r>
        <w:rPr>
          <w:lang w:val="ru-RU"/>
        </w:rPr>
        <w:t xml:space="preserve">чине </w:t>
      </w:r>
      <w:r>
        <w:t>професори</w:t>
      </w:r>
      <w:r>
        <w:rPr>
          <w:lang w:val="sr-Cyrl-CS"/>
        </w:rPr>
        <w:t xml:space="preserve"> Зоран Вучетић, Ана Стаменић, Драган Грујовић</w:t>
      </w:r>
      <w:r>
        <w:t>, Душица</w:t>
      </w:r>
      <w:r>
        <w:rPr>
          <w:lang w:val="bs-Cyrl-BA"/>
        </w:rPr>
        <w:t xml:space="preserve"> Чакаревић, </w:t>
      </w:r>
      <w:r>
        <w:t xml:space="preserve"> Снежана</w:t>
      </w:r>
      <w:r>
        <w:rPr>
          <w:lang w:val="bs-Cyrl-BA"/>
        </w:rPr>
        <w:t xml:space="preserve"> </w:t>
      </w:r>
      <w:r>
        <w:t>Богдановић, Драгана</w:t>
      </w:r>
      <w:r>
        <w:rPr>
          <w:lang w:val="bs-Cyrl-BA"/>
        </w:rPr>
        <w:t xml:space="preserve"> </w:t>
      </w:r>
      <w:r>
        <w:t>Богдановић</w:t>
      </w:r>
      <w:r>
        <w:rPr>
          <w:lang w:val="bs-Cyrl-BA"/>
        </w:rPr>
        <w:t xml:space="preserve"> </w:t>
      </w:r>
      <w:r>
        <w:rPr>
          <w:lang w:val="sr-Cyrl-CS"/>
        </w:rPr>
        <w:t>и Жарко Чекеревац.</w:t>
      </w:r>
    </w:p>
    <w:p w:rsidR="005F7663" w:rsidRDefault="005F7663" w:rsidP="005F7663">
      <w:pPr>
        <w:jc w:val="both"/>
        <w:rPr>
          <w:lang w:val="sr-Cyrl-CS"/>
        </w:rPr>
      </w:pPr>
      <w:r>
        <w:rPr>
          <w:lang w:val="sr-Cyrl-CS"/>
        </w:rPr>
        <w:t>Одржано је пет састанака актива у току школске 20</w:t>
      </w:r>
      <w:r>
        <w:t>2</w:t>
      </w:r>
      <w:r>
        <w:rPr>
          <w:lang w:val="bs-Cyrl-BA"/>
        </w:rPr>
        <w:t>3</w:t>
      </w:r>
      <w:r>
        <w:rPr>
          <w:lang w:val="sr-Cyrl-CS"/>
        </w:rPr>
        <w:t>/202</w:t>
      </w:r>
      <w:r>
        <w:rPr>
          <w:lang w:val="bs-Cyrl-BA"/>
        </w:rPr>
        <w:t>4</w:t>
      </w:r>
      <w:r>
        <w:rPr>
          <w:lang w:val="sr-Cyrl-CS"/>
        </w:rPr>
        <w:t>. године..</w:t>
      </w:r>
    </w:p>
    <w:p w:rsidR="005F7663" w:rsidRDefault="005F7663" w:rsidP="005F7663">
      <w:pPr>
        <w:jc w:val="both"/>
      </w:pPr>
    </w:p>
    <w:p w:rsidR="005F7663" w:rsidRDefault="005F7663" w:rsidP="005F7663">
      <w:pPr>
        <w:jc w:val="both"/>
        <w:rPr>
          <w:lang w:val="ru-RU"/>
        </w:rPr>
      </w:pPr>
      <w:r>
        <w:rPr>
          <w:lang w:val="ru-RU"/>
        </w:rPr>
        <w:t>У току ове школске године реализовани су сви планирани садржаји из Годишњег плана, по месецима</w:t>
      </w:r>
      <w:r>
        <w:rPr>
          <w:lang w:val="sr-Cyrl-CS"/>
        </w:rPr>
        <w:t xml:space="preserve"> уз одговарајуће корекције и допуне</w:t>
      </w:r>
      <w:r>
        <w:rPr>
          <w:lang w:val="ru-RU"/>
        </w:rPr>
        <w:t xml:space="preserve">. </w:t>
      </w:r>
    </w:p>
    <w:p w:rsidR="005F7663" w:rsidRDefault="005F7663" w:rsidP="005F7663">
      <w:pPr>
        <w:jc w:val="both"/>
        <w:rPr>
          <w:lang w:val="ru-RU"/>
        </w:rPr>
      </w:pPr>
    </w:p>
    <w:p w:rsidR="005F7663" w:rsidRDefault="005F7663" w:rsidP="005F7663">
      <w:pPr>
        <w:jc w:val="both"/>
        <w:rPr>
          <w:lang w:val="sr-Cyrl-CS"/>
        </w:rPr>
      </w:pPr>
      <w:r>
        <w:rPr>
          <w:lang w:val="ru-RU"/>
        </w:rPr>
        <w:t>Веће се бавило следећим питањима:</w:t>
      </w:r>
    </w:p>
    <w:p w:rsidR="005F7663" w:rsidRDefault="005F7663" w:rsidP="005F7663">
      <w:pPr>
        <w:jc w:val="both"/>
        <w:rPr>
          <w:lang w:val="sr-Cyrl-CS"/>
        </w:rPr>
      </w:pPr>
    </w:p>
    <w:p w:rsidR="005F7663" w:rsidRDefault="005F7663" w:rsidP="00F11C5A">
      <w:pPr>
        <w:widowControl/>
        <w:numPr>
          <w:ilvl w:val="0"/>
          <w:numId w:val="18"/>
        </w:numPr>
        <w:autoSpaceDE/>
        <w:autoSpaceDN/>
        <w:jc w:val="both"/>
        <w:rPr>
          <w:lang w:val="ru-RU"/>
        </w:rPr>
      </w:pPr>
      <w:r>
        <w:rPr>
          <w:lang w:val="sr-Cyrl-CS"/>
        </w:rPr>
        <w:t xml:space="preserve">Годишњим планирањем за </w:t>
      </w:r>
      <w:r>
        <w:t>Рачунарство и информатику</w:t>
      </w:r>
    </w:p>
    <w:p w:rsidR="005F7663" w:rsidRDefault="005F7663" w:rsidP="00F11C5A">
      <w:pPr>
        <w:widowControl/>
        <w:numPr>
          <w:ilvl w:val="0"/>
          <w:numId w:val="18"/>
        </w:numPr>
        <w:autoSpaceDE/>
        <w:autoSpaceDN/>
        <w:jc w:val="both"/>
        <w:rPr>
          <w:lang w:val="ru-RU"/>
        </w:rPr>
      </w:pPr>
      <w:r>
        <w:rPr>
          <w:lang w:val="sr-Cyrl-CS"/>
        </w:rPr>
        <w:t>Оперативним планирањем по одељењима и разредима</w:t>
      </w:r>
    </w:p>
    <w:p w:rsidR="005F7663" w:rsidRDefault="005F7663" w:rsidP="00F11C5A">
      <w:pPr>
        <w:widowControl/>
        <w:numPr>
          <w:ilvl w:val="0"/>
          <w:numId w:val="18"/>
        </w:numPr>
        <w:autoSpaceDE/>
        <w:autoSpaceDN/>
        <w:jc w:val="both"/>
        <w:rPr>
          <w:lang w:val="ru-RU"/>
        </w:rPr>
      </w:pPr>
      <w:r>
        <w:rPr>
          <w:lang w:val="sr-Cyrl-CS"/>
        </w:rPr>
        <w:t>Извођење ваннаставних активности и усаглашавање о подели задужења</w:t>
      </w:r>
    </w:p>
    <w:p w:rsidR="005F7663" w:rsidRDefault="005F7663" w:rsidP="00F11C5A">
      <w:pPr>
        <w:widowControl/>
        <w:numPr>
          <w:ilvl w:val="0"/>
          <w:numId w:val="18"/>
        </w:numPr>
        <w:autoSpaceDE/>
        <w:autoSpaceDN/>
        <w:jc w:val="both"/>
        <w:rPr>
          <w:lang w:val="ru-RU"/>
        </w:rPr>
      </w:pPr>
      <w:r>
        <w:rPr>
          <w:lang w:val="sr-Cyrl-CS"/>
        </w:rPr>
        <w:t>Стручно усавршавање и планирање семинара на основу Каталога програма стручног усавршавања</w:t>
      </w:r>
    </w:p>
    <w:p w:rsidR="005F7663" w:rsidRDefault="005F7663" w:rsidP="00F11C5A">
      <w:pPr>
        <w:widowControl/>
        <w:numPr>
          <w:ilvl w:val="0"/>
          <w:numId w:val="18"/>
        </w:numPr>
        <w:autoSpaceDE/>
        <w:autoSpaceDN/>
        <w:jc w:val="both"/>
        <w:rPr>
          <w:lang w:val="ru-RU"/>
        </w:rPr>
      </w:pPr>
      <w:r>
        <w:rPr>
          <w:lang w:val="ru-RU"/>
        </w:rPr>
        <w:t>Израдом планова рада за додатну и допунску наставу</w:t>
      </w:r>
    </w:p>
    <w:p w:rsidR="005F7663" w:rsidRDefault="005F7663" w:rsidP="00F11C5A">
      <w:pPr>
        <w:widowControl/>
        <w:numPr>
          <w:ilvl w:val="0"/>
          <w:numId w:val="18"/>
        </w:numPr>
        <w:autoSpaceDE/>
        <w:autoSpaceDN/>
        <w:jc w:val="both"/>
        <w:rPr>
          <w:lang w:val="ru-RU"/>
        </w:rPr>
      </w:pPr>
      <w:r>
        <w:rPr>
          <w:lang w:val="sr-Cyrl-CS"/>
        </w:rPr>
        <w:t>Израдом распореда писаних провера знања за прво и друго полугодиште</w:t>
      </w:r>
    </w:p>
    <w:p w:rsidR="005F7663" w:rsidRDefault="005F7663" w:rsidP="00F11C5A">
      <w:pPr>
        <w:widowControl/>
        <w:numPr>
          <w:ilvl w:val="0"/>
          <w:numId w:val="18"/>
        </w:numPr>
        <w:autoSpaceDE/>
        <w:autoSpaceDN/>
        <w:jc w:val="both"/>
      </w:pPr>
      <w:r>
        <w:rPr>
          <w:lang w:val="sr-Cyrl-CS"/>
        </w:rPr>
        <w:t>Усаглашавање критеријума оцењивања</w:t>
      </w:r>
    </w:p>
    <w:p w:rsidR="005F7663" w:rsidRDefault="005F7663" w:rsidP="00F11C5A">
      <w:pPr>
        <w:widowControl/>
        <w:numPr>
          <w:ilvl w:val="0"/>
          <w:numId w:val="18"/>
        </w:numPr>
        <w:autoSpaceDE/>
        <w:autoSpaceDN/>
        <w:jc w:val="both"/>
        <w:rPr>
          <w:lang w:val="ru-RU"/>
        </w:rPr>
      </w:pPr>
      <w:r>
        <w:rPr>
          <w:lang w:val="sr-Cyrl-CS"/>
        </w:rPr>
        <w:t>Анализом успеха ученика по одељењима и разредима на класификационим периодима</w:t>
      </w:r>
    </w:p>
    <w:p w:rsidR="005F7663" w:rsidRDefault="005F7663" w:rsidP="00F11C5A">
      <w:pPr>
        <w:pStyle w:val="ListParagraph"/>
        <w:widowControl/>
        <w:numPr>
          <w:ilvl w:val="0"/>
          <w:numId w:val="18"/>
        </w:numPr>
        <w:autoSpaceDE/>
        <w:autoSpaceDN/>
        <w:contextualSpacing/>
        <w:jc w:val="both"/>
      </w:pPr>
      <w:r>
        <w:t>Усвајањетемазаматурскерадове</w:t>
      </w:r>
    </w:p>
    <w:p w:rsidR="005F7663" w:rsidRDefault="005F7663" w:rsidP="00F11C5A">
      <w:pPr>
        <w:widowControl/>
        <w:numPr>
          <w:ilvl w:val="0"/>
          <w:numId w:val="18"/>
        </w:numPr>
        <w:autoSpaceDE/>
        <w:autoSpaceDN/>
        <w:jc w:val="both"/>
        <w:rPr>
          <w:lang w:val="ru-RU"/>
        </w:rPr>
      </w:pPr>
      <w:r>
        <w:rPr>
          <w:lang w:val="ru-RU"/>
        </w:rPr>
        <w:t xml:space="preserve">Консултације са ученицима четвртог разреда </w:t>
      </w:r>
      <w:r>
        <w:t>око</w:t>
      </w:r>
      <w:r>
        <w:rPr>
          <w:lang w:val="ru-RU"/>
        </w:rPr>
        <w:t>израде матурских радова</w:t>
      </w:r>
    </w:p>
    <w:p w:rsidR="005F7663" w:rsidRDefault="005F7663" w:rsidP="00F11C5A">
      <w:pPr>
        <w:widowControl/>
        <w:numPr>
          <w:ilvl w:val="0"/>
          <w:numId w:val="18"/>
        </w:numPr>
        <w:autoSpaceDE/>
        <w:autoSpaceDN/>
        <w:jc w:val="both"/>
      </w:pPr>
      <w:r>
        <w:rPr>
          <w:lang w:val="sr-Cyrl-CS"/>
        </w:rPr>
        <w:t>Разменом искустава у реализацији наставе</w:t>
      </w:r>
    </w:p>
    <w:p w:rsidR="005F7663" w:rsidRDefault="005F7663" w:rsidP="00F11C5A">
      <w:pPr>
        <w:widowControl/>
        <w:numPr>
          <w:ilvl w:val="0"/>
          <w:numId w:val="18"/>
        </w:numPr>
        <w:autoSpaceDE/>
        <w:autoSpaceDN/>
        <w:jc w:val="both"/>
      </w:pPr>
      <w:r>
        <w:rPr>
          <w:lang w:val="sr-Cyrl-CS"/>
        </w:rPr>
        <w:t>Учешће у пројектима</w:t>
      </w:r>
    </w:p>
    <w:p w:rsidR="005F7663" w:rsidRDefault="005F7663" w:rsidP="00F11C5A">
      <w:pPr>
        <w:widowControl/>
        <w:numPr>
          <w:ilvl w:val="0"/>
          <w:numId w:val="18"/>
        </w:numPr>
        <w:autoSpaceDE/>
        <w:autoSpaceDN/>
        <w:jc w:val="both"/>
      </w:pPr>
      <w:r>
        <w:t>Анализомстручногусавршавaња</w:t>
      </w:r>
    </w:p>
    <w:p w:rsidR="005F7663" w:rsidRDefault="005F7663" w:rsidP="00F11C5A">
      <w:pPr>
        <w:widowControl/>
        <w:numPr>
          <w:ilvl w:val="0"/>
          <w:numId w:val="18"/>
        </w:numPr>
        <w:autoSpaceDE/>
        <w:autoSpaceDN/>
        <w:jc w:val="both"/>
      </w:pPr>
      <w:r>
        <w:t>Припремомучениказатакмичења</w:t>
      </w:r>
    </w:p>
    <w:p w:rsidR="005F7663" w:rsidRDefault="005F7663" w:rsidP="00F11C5A">
      <w:pPr>
        <w:widowControl/>
        <w:numPr>
          <w:ilvl w:val="0"/>
          <w:numId w:val="18"/>
        </w:numPr>
        <w:autoSpaceDE/>
        <w:autoSpaceDN/>
        <w:jc w:val="both"/>
      </w:pPr>
      <w:r>
        <w:t>Анализомтакмичења(4 ученикасупрошла 3 кругаквалификација и учествоваланаокружномтакмичењу)</w:t>
      </w:r>
    </w:p>
    <w:p w:rsidR="005F7663" w:rsidRDefault="005F7663" w:rsidP="00F11C5A">
      <w:pPr>
        <w:widowControl/>
        <w:numPr>
          <w:ilvl w:val="0"/>
          <w:numId w:val="18"/>
        </w:numPr>
        <w:autoSpaceDE/>
        <w:autoSpaceDN/>
        <w:jc w:val="both"/>
        <w:rPr>
          <w:lang w:val="ru-RU"/>
        </w:rPr>
      </w:pPr>
      <w:r>
        <w:rPr>
          <w:lang w:val="sr-Cyrl-CS"/>
        </w:rPr>
        <w:t xml:space="preserve">Набавка стручне литературе,опремање кабинета </w:t>
      </w:r>
    </w:p>
    <w:p w:rsidR="005F7663" w:rsidRDefault="005F7663" w:rsidP="00F11C5A">
      <w:pPr>
        <w:widowControl/>
        <w:numPr>
          <w:ilvl w:val="0"/>
          <w:numId w:val="18"/>
        </w:numPr>
        <w:autoSpaceDE/>
        <w:autoSpaceDN/>
        <w:jc w:val="both"/>
        <w:rPr>
          <w:lang w:val="ru-RU"/>
        </w:rPr>
      </w:pPr>
      <w:r>
        <w:rPr>
          <w:lang w:val="sr-Cyrl-CS"/>
        </w:rPr>
        <w:t>Припремање кабинета за наставу на почетку школске године</w:t>
      </w:r>
    </w:p>
    <w:p w:rsidR="005F7663" w:rsidRDefault="005F7663" w:rsidP="00F11C5A">
      <w:pPr>
        <w:widowControl/>
        <w:numPr>
          <w:ilvl w:val="0"/>
          <w:numId w:val="18"/>
        </w:numPr>
        <w:autoSpaceDE/>
        <w:autoSpaceDN/>
        <w:jc w:val="both"/>
      </w:pPr>
      <w:r>
        <w:rPr>
          <w:lang w:val="sr-Cyrl-CS"/>
        </w:rPr>
        <w:t>Анализом школских програма</w:t>
      </w:r>
    </w:p>
    <w:p w:rsidR="005F7663" w:rsidRDefault="005F7663" w:rsidP="00F11C5A">
      <w:pPr>
        <w:widowControl/>
        <w:numPr>
          <w:ilvl w:val="0"/>
          <w:numId w:val="18"/>
        </w:numPr>
        <w:autoSpaceDE/>
        <w:autoSpaceDN/>
        <w:jc w:val="both"/>
        <w:rPr>
          <w:lang w:val="ru-RU"/>
        </w:rPr>
      </w:pPr>
      <w:r>
        <w:rPr>
          <w:lang w:val="ru-RU"/>
        </w:rPr>
        <w:t>Организација и реализација одбране матурског испита</w:t>
      </w:r>
    </w:p>
    <w:p w:rsidR="005F7663" w:rsidRDefault="005F7663" w:rsidP="00F11C5A">
      <w:pPr>
        <w:widowControl/>
        <w:numPr>
          <w:ilvl w:val="0"/>
          <w:numId w:val="18"/>
        </w:numPr>
        <w:autoSpaceDE/>
        <w:autoSpaceDN/>
        <w:jc w:val="both"/>
        <w:rPr>
          <w:lang w:val="ru-RU"/>
        </w:rPr>
      </w:pPr>
      <w:r>
        <w:t>Организацијанаставенадаљину и онлајннаставе</w:t>
      </w:r>
    </w:p>
    <w:p w:rsidR="005F7663" w:rsidRDefault="005F7663" w:rsidP="00F11C5A">
      <w:pPr>
        <w:widowControl/>
        <w:numPr>
          <w:ilvl w:val="0"/>
          <w:numId w:val="18"/>
        </w:numPr>
        <w:autoSpaceDE/>
        <w:autoSpaceDN/>
        <w:jc w:val="both"/>
        <w:rPr>
          <w:lang w:val="ru-RU"/>
        </w:rPr>
      </w:pPr>
      <w:r>
        <w:rPr>
          <w:lang w:val="ru-RU"/>
        </w:rPr>
        <w:t>Припремање видео лекција и презентација за потребе наставе на даљину</w:t>
      </w:r>
    </w:p>
    <w:p w:rsidR="005F7663" w:rsidRDefault="005F7663" w:rsidP="00F11C5A">
      <w:pPr>
        <w:widowControl/>
        <w:numPr>
          <w:ilvl w:val="0"/>
          <w:numId w:val="18"/>
        </w:numPr>
        <w:autoSpaceDE/>
        <w:autoSpaceDN/>
        <w:jc w:val="both"/>
        <w:rPr>
          <w:lang w:val="ru-RU"/>
        </w:rPr>
      </w:pPr>
      <w:r>
        <w:rPr>
          <w:lang w:val="ru-RU"/>
        </w:rPr>
        <w:t>Анализом наставе на даљину</w:t>
      </w:r>
    </w:p>
    <w:p w:rsidR="005F7663" w:rsidRDefault="005F7663" w:rsidP="00F11C5A">
      <w:pPr>
        <w:widowControl/>
        <w:numPr>
          <w:ilvl w:val="0"/>
          <w:numId w:val="18"/>
        </w:numPr>
        <w:autoSpaceDE/>
        <w:autoSpaceDN/>
        <w:jc w:val="both"/>
        <w:rPr>
          <w:lang w:val="sr-Cyrl-CS"/>
        </w:rPr>
      </w:pPr>
      <w:r>
        <w:rPr>
          <w:lang w:val="sr-Cyrl-CS"/>
        </w:rPr>
        <w:t>Планирањем активности за наредну школску годину</w:t>
      </w:r>
    </w:p>
    <w:p w:rsidR="005F7663" w:rsidRDefault="005F7663" w:rsidP="00F11C5A">
      <w:pPr>
        <w:widowControl/>
        <w:numPr>
          <w:ilvl w:val="0"/>
          <w:numId w:val="18"/>
        </w:numPr>
        <w:autoSpaceDE/>
        <w:autoSpaceDN/>
        <w:jc w:val="both"/>
        <w:rPr>
          <w:lang w:val="sr-Cyrl-CS"/>
        </w:rPr>
      </w:pPr>
      <w:r>
        <w:rPr>
          <w:lang w:val="sr-Cyrl-CS"/>
        </w:rPr>
        <w:t>Израдом школског програма</w:t>
      </w:r>
    </w:p>
    <w:p w:rsidR="005F7663" w:rsidRDefault="005F7663" w:rsidP="00F11C5A">
      <w:pPr>
        <w:widowControl/>
        <w:numPr>
          <w:ilvl w:val="0"/>
          <w:numId w:val="18"/>
        </w:numPr>
        <w:autoSpaceDE/>
        <w:autoSpaceDN/>
        <w:jc w:val="both"/>
        <w:rPr>
          <w:lang w:val="sr-Cyrl-CS"/>
        </w:rPr>
      </w:pPr>
      <w:r>
        <w:t>Поделомчасовазашколску 2022/23. годину</w:t>
      </w:r>
    </w:p>
    <w:p w:rsidR="005F7663" w:rsidRDefault="005F7663" w:rsidP="005F7663">
      <w:pPr>
        <w:rPr>
          <w:sz w:val="24"/>
          <w:szCs w:val="24"/>
          <w:lang w:val="bs-Cyrl-BA"/>
        </w:rPr>
      </w:pPr>
    </w:p>
    <w:p w:rsidR="005F7663" w:rsidRDefault="005F7663" w:rsidP="005F7663">
      <w:pPr>
        <w:rPr>
          <w:lang w:val="bs-Cyrl-BA"/>
        </w:rPr>
      </w:pPr>
    </w:p>
    <w:p w:rsidR="005F7663" w:rsidRDefault="005F7663" w:rsidP="005F7663">
      <w:pPr>
        <w:rPr>
          <w:lang w:val="bs-Cyrl-BA"/>
        </w:rPr>
      </w:pPr>
    </w:p>
    <w:p w:rsidR="005F7663" w:rsidRDefault="005F7663" w:rsidP="005F7663">
      <w:pPr>
        <w:rPr>
          <w:lang w:val="bs-Cyrl-BA"/>
        </w:rPr>
      </w:pPr>
    </w:p>
    <w:p w:rsidR="005F7663" w:rsidRDefault="005F7663" w:rsidP="005F7663">
      <w:pPr>
        <w:rPr>
          <w:lang w:val="bs-Cyrl-BA"/>
        </w:rPr>
      </w:pPr>
    </w:p>
    <w:p w:rsidR="005F7663" w:rsidRDefault="005F7663" w:rsidP="005F7663">
      <w:pPr>
        <w:rPr>
          <w:lang w:val="bs-Cyrl-BA"/>
        </w:rPr>
      </w:pPr>
    </w:p>
    <w:p w:rsidR="005F7663" w:rsidRDefault="005F7663" w:rsidP="005F7663">
      <w:pPr>
        <w:rPr>
          <w:lang w:val="bs-Cyrl-BA"/>
        </w:rPr>
      </w:pPr>
    </w:p>
    <w:p w:rsidR="005F7663" w:rsidRDefault="005F7663" w:rsidP="005F7663">
      <w:pPr>
        <w:rPr>
          <w:lang w:val="bs-Cyrl-BA"/>
        </w:rPr>
      </w:pPr>
    </w:p>
    <w:p w:rsidR="005F7663" w:rsidRDefault="005F7663" w:rsidP="005F7663">
      <w:pPr>
        <w:rPr>
          <w:lang w:val="bs-Cyrl-BA"/>
        </w:rPr>
      </w:pPr>
    </w:p>
    <w:p w:rsidR="005F7663" w:rsidRDefault="005F7663" w:rsidP="005F7663">
      <w:pPr>
        <w:rPr>
          <w:b/>
          <w:lang w:val="sr-Cyrl-CS"/>
        </w:rPr>
      </w:pPr>
      <w:r>
        <w:rPr>
          <w:b/>
          <w:lang w:val="ru-RU"/>
        </w:rPr>
        <w:lastRenderedPageBreak/>
        <w:t xml:space="preserve">1. </w:t>
      </w:r>
      <w:r>
        <w:rPr>
          <w:b/>
          <w:lang w:val="sr-Cyrl-CS"/>
        </w:rPr>
        <w:t>БРОЈ ОДРЖАНИХ ЧАСОВА ИЗ ШКОЛСКЕ 20</w:t>
      </w:r>
      <w:r>
        <w:rPr>
          <w:b/>
        </w:rPr>
        <w:t>23</w:t>
      </w:r>
      <w:r>
        <w:rPr>
          <w:b/>
          <w:lang w:val="sr-Cyrl-CS"/>
        </w:rPr>
        <w:t>/202</w:t>
      </w:r>
      <w:r>
        <w:rPr>
          <w:b/>
        </w:rPr>
        <w:t>4</w:t>
      </w:r>
      <w:r>
        <w:rPr>
          <w:b/>
          <w:lang w:val="sr-Cyrl-CS"/>
        </w:rPr>
        <w:t>. ГОДИНЕ</w:t>
      </w:r>
    </w:p>
    <w:p w:rsidR="005F7663" w:rsidRDefault="005F7663" w:rsidP="005F7663">
      <w:pPr>
        <w:rPr>
          <w:b/>
          <w:lang w:val="sr-Cyrl-CS"/>
        </w:rPr>
      </w:pPr>
    </w:p>
    <w:tbl>
      <w:tblPr>
        <w:tblW w:w="10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505"/>
        <w:gridCol w:w="1406"/>
        <w:gridCol w:w="1406"/>
        <w:gridCol w:w="1031"/>
        <w:gridCol w:w="960"/>
        <w:gridCol w:w="1031"/>
        <w:gridCol w:w="879"/>
        <w:gridCol w:w="1039"/>
        <w:gridCol w:w="879"/>
      </w:tblGrid>
      <w:tr w:rsidR="005F7663" w:rsidTr="005F7663">
        <w:trPr>
          <w:trHeight w:val="293"/>
        </w:trPr>
        <w:tc>
          <w:tcPr>
            <w:tcW w:w="10508" w:type="dxa"/>
            <w:gridSpan w:val="10"/>
            <w:tcBorders>
              <w:top w:val="single" w:sz="4" w:space="0" w:color="auto"/>
              <w:left w:val="single" w:sz="4" w:space="0" w:color="auto"/>
              <w:bottom w:val="single" w:sz="4" w:space="0" w:color="auto"/>
              <w:right w:val="single" w:sz="4" w:space="0" w:color="auto"/>
            </w:tcBorders>
            <w:shd w:val="clear" w:color="auto" w:fill="FBD4B4"/>
            <w:hideMark/>
          </w:tcPr>
          <w:p w:rsidR="005F7663" w:rsidRDefault="005F7663">
            <w:pPr>
              <w:rPr>
                <w:b/>
                <w:sz w:val="18"/>
                <w:szCs w:val="18"/>
              </w:rPr>
            </w:pPr>
            <w:r>
              <w:rPr>
                <w:b/>
                <w:sz w:val="18"/>
                <w:szCs w:val="18"/>
                <w:lang w:val="sr-Cyrl-CS"/>
              </w:rPr>
              <w:t xml:space="preserve">Наставник: </w:t>
            </w:r>
            <w:r>
              <w:rPr>
                <w:b/>
                <w:sz w:val="18"/>
                <w:szCs w:val="18"/>
              </w:rPr>
              <w:t>Ана Стаменић</w:t>
            </w:r>
          </w:p>
        </w:tc>
      </w:tr>
      <w:tr w:rsidR="005F7663" w:rsidTr="005F7663">
        <w:trPr>
          <w:trHeight w:val="244"/>
        </w:trPr>
        <w:tc>
          <w:tcPr>
            <w:tcW w:w="383" w:type="dxa"/>
            <w:vMerge w:val="restart"/>
            <w:tcBorders>
              <w:top w:val="single" w:sz="4" w:space="0" w:color="auto"/>
              <w:left w:val="single" w:sz="4" w:space="0" w:color="auto"/>
              <w:bottom w:val="single" w:sz="4" w:space="0" w:color="auto"/>
              <w:right w:val="single" w:sz="4" w:space="0" w:color="auto"/>
            </w:tcBorders>
          </w:tcPr>
          <w:p w:rsidR="005F7663" w:rsidRDefault="005F7663">
            <w:pPr>
              <w:rPr>
                <w:b/>
                <w:sz w:val="18"/>
                <w:szCs w:val="18"/>
                <w:lang w:val="sr-Cyrl-CS"/>
              </w:rPr>
            </w:pPr>
          </w:p>
        </w:tc>
        <w:tc>
          <w:tcPr>
            <w:tcW w:w="1589" w:type="dxa"/>
            <w:vMerge w:val="restart"/>
            <w:tcBorders>
              <w:top w:val="single" w:sz="4" w:space="0" w:color="auto"/>
              <w:left w:val="single" w:sz="4" w:space="0" w:color="auto"/>
              <w:bottom w:val="single" w:sz="4" w:space="0" w:color="auto"/>
              <w:right w:val="single" w:sz="4" w:space="0" w:color="auto"/>
            </w:tcBorders>
            <w:hideMark/>
          </w:tcPr>
          <w:p w:rsidR="005F7663" w:rsidRDefault="005F7663">
            <w:pPr>
              <w:rPr>
                <w:b/>
                <w:sz w:val="18"/>
                <w:szCs w:val="18"/>
                <w:lang w:val="sr-Cyrl-CS"/>
              </w:rPr>
            </w:pPr>
            <w:r>
              <w:rPr>
                <w:b/>
                <w:sz w:val="18"/>
                <w:szCs w:val="18"/>
                <w:lang w:val="sr-Cyrl-CS"/>
              </w:rPr>
              <w:t>ОБЛИК</w:t>
            </w:r>
          </w:p>
          <w:p w:rsidR="005F7663" w:rsidRDefault="005F7663">
            <w:pPr>
              <w:rPr>
                <w:b/>
                <w:sz w:val="18"/>
                <w:szCs w:val="18"/>
                <w:lang w:val="sr-Cyrl-CS"/>
              </w:rPr>
            </w:pPr>
            <w:r>
              <w:rPr>
                <w:b/>
                <w:sz w:val="18"/>
                <w:szCs w:val="18"/>
                <w:lang w:val="sr-Cyrl-CS"/>
              </w:rPr>
              <w:t>ОВ РАДА</w:t>
            </w:r>
          </w:p>
        </w:tc>
        <w:tc>
          <w:tcPr>
            <w:tcW w:w="3080" w:type="dxa"/>
            <w:gridSpan w:val="2"/>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18"/>
                <w:szCs w:val="18"/>
                <w:vertAlign w:val="subscript"/>
                <w:lang w:val="sr-Latn-CS"/>
              </w:rPr>
            </w:pPr>
            <w:r>
              <w:rPr>
                <w:b/>
                <w:sz w:val="18"/>
                <w:szCs w:val="18"/>
              </w:rPr>
              <w:t>I</w:t>
            </w:r>
            <w:r>
              <w:rPr>
                <w:b/>
                <w:sz w:val="18"/>
                <w:szCs w:val="18"/>
                <w:vertAlign w:val="subscript"/>
                <w:lang w:val="sr-Latn-CS"/>
              </w:rPr>
              <w:t>5</w:t>
            </w:r>
          </w:p>
        </w:tc>
        <w:tc>
          <w:tcPr>
            <w:tcW w:w="1894" w:type="dxa"/>
            <w:gridSpan w:val="2"/>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18"/>
                <w:szCs w:val="18"/>
                <w:vertAlign w:val="subscript"/>
              </w:rPr>
            </w:pPr>
            <w:r>
              <w:rPr>
                <w:b/>
                <w:sz w:val="18"/>
                <w:szCs w:val="18"/>
              </w:rPr>
              <w:t>II</w:t>
            </w:r>
            <w:r>
              <w:rPr>
                <w:b/>
                <w:sz w:val="18"/>
                <w:szCs w:val="18"/>
                <w:vertAlign w:val="subscript"/>
              </w:rPr>
              <w:t>4</w:t>
            </w:r>
          </w:p>
        </w:tc>
        <w:tc>
          <w:tcPr>
            <w:tcW w:w="1722" w:type="dxa"/>
            <w:gridSpan w:val="2"/>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18"/>
                <w:szCs w:val="18"/>
                <w:vertAlign w:val="subscript"/>
              </w:rPr>
            </w:pPr>
            <w:r>
              <w:rPr>
                <w:b/>
                <w:sz w:val="18"/>
                <w:szCs w:val="18"/>
              </w:rPr>
              <w:t>III</w:t>
            </w:r>
            <w:r>
              <w:rPr>
                <w:b/>
                <w:sz w:val="18"/>
                <w:szCs w:val="18"/>
                <w:vertAlign w:val="subscript"/>
              </w:rPr>
              <w:t>4</w:t>
            </w:r>
          </w:p>
        </w:tc>
        <w:tc>
          <w:tcPr>
            <w:tcW w:w="1840" w:type="dxa"/>
            <w:gridSpan w:val="2"/>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18"/>
                <w:szCs w:val="18"/>
              </w:rPr>
            </w:pPr>
            <w:r>
              <w:rPr>
                <w:b/>
                <w:sz w:val="18"/>
                <w:szCs w:val="18"/>
              </w:rPr>
              <w:t>IV</w:t>
            </w:r>
            <w:r>
              <w:rPr>
                <w:b/>
                <w:sz w:val="18"/>
                <w:szCs w:val="18"/>
                <w:vertAlign w:val="subscript"/>
              </w:rPr>
              <w:t>5</w:t>
            </w:r>
          </w:p>
        </w:tc>
      </w:tr>
      <w:tr w:rsidR="005F7663" w:rsidTr="005F7663">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18"/>
                <w:szCs w:val="18"/>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18"/>
                <w:szCs w:val="18"/>
                <w:lang w:val="sr-Cyrl-CS"/>
              </w:rPr>
            </w:pPr>
          </w:p>
        </w:tc>
        <w:tc>
          <w:tcPr>
            <w:tcW w:w="154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8"/>
                <w:szCs w:val="18"/>
                <w:lang w:val="sr-Cyrl-CS"/>
              </w:rPr>
            </w:pPr>
            <w:r>
              <w:rPr>
                <w:sz w:val="18"/>
                <w:szCs w:val="18"/>
                <w:lang w:val="sr-Cyrl-CS"/>
              </w:rPr>
              <w:t>планирано</w:t>
            </w:r>
          </w:p>
        </w:tc>
        <w:tc>
          <w:tcPr>
            <w:tcW w:w="154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8"/>
                <w:szCs w:val="18"/>
                <w:lang w:val="sr-Cyrl-CS"/>
              </w:rPr>
            </w:pPr>
            <w:r>
              <w:rPr>
                <w:sz w:val="18"/>
                <w:szCs w:val="18"/>
                <w:lang w:val="sr-Cyrl-CS"/>
              </w:rPr>
              <w:t>одржано</w:t>
            </w:r>
          </w:p>
        </w:tc>
        <w:tc>
          <w:tcPr>
            <w:tcW w:w="93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8"/>
                <w:szCs w:val="18"/>
                <w:lang w:val="sr-Cyrl-CS"/>
              </w:rPr>
            </w:pPr>
            <w:r>
              <w:rPr>
                <w:sz w:val="18"/>
                <w:szCs w:val="18"/>
                <w:lang w:val="sr-Cyrl-CS"/>
              </w:rPr>
              <w:t>планирано</w:t>
            </w:r>
          </w:p>
        </w:tc>
        <w:tc>
          <w:tcPr>
            <w:tcW w:w="96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8"/>
                <w:szCs w:val="18"/>
                <w:lang w:val="sr-Cyrl-CS"/>
              </w:rPr>
            </w:pPr>
            <w:r>
              <w:rPr>
                <w:sz w:val="18"/>
                <w:szCs w:val="18"/>
                <w:lang w:val="sr-Cyrl-CS"/>
              </w:rPr>
              <w:t>одржано</w:t>
            </w:r>
          </w:p>
        </w:tc>
        <w:tc>
          <w:tcPr>
            <w:tcW w:w="925"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8"/>
                <w:szCs w:val="18"/>
              </w:rPr>
            </w:pPr>
            <w:r>
              <w:rPr>
                <w:sz w:val="18"/>
                <w:szCs w:val="18"/>
              </w:rPr>
              <w:t>планирано</w:t>
            </w:r>
          </w:p>
        </w:tc>
        <w:tc>
          <w:tcPr>
            <w:tcW w:w="797"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8"/>
                <w:szCs w:val="18"/>
                <w:lang w:val="sr-Cyrl-CS"/>
              </w:rPr>
            </w:pPr>
            <w:r>
              <w:rPr>
                <w:sz w:val="18"/>
                <w:szCs w:val="18"/>
                <w:lang w:val="sr-Cyrl-CS"/>
              </w:rPr>
              <w:t>одржано</w:t>
            </w:r>
          </w:p>
        </w:tc>
        <w:tc>
          <w:tcPr>
            <w:tcW w:w="104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8"/>
                <w:szCs w:val="18"/>
              </w:rPr>
            </w:pPr>
            <w:r>
              <w:rPr>
                <w:sz w:val="18"/>
                <w:szCs w:val="18"/>
              </w:rPr>
              <w:t>планирано</w:t>
            </w:r>
          </w:p>
        </w:tc>
        <w:tc>
          <w:tcPr>
            <w:tcW w:w="797"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8"/>
                <w:szCs w:val="18"/>
                <w:lang w:val="sr-Cyrl-CS"/>
              </w:rPr>
            </w:pPr>
            <w:r>
              <w:rPr>
                <w:sz w:val="18"/>
                <w:szCs w:val="18"/>
                <w:lang w:val="sr-Cyrl-CS"/>
              </w:rPr>
              <w:t>одржано</w:t>
            </w:r>
          </w:p>
        </w:tc>
      </w:tr>
      <w:tr w:rsidR="005F7663" w:rsidTr="005F7663">
        <w:trPr>
          <w:trHeight w:val="505"/>
        </w:trPr>
        <w:tc>
          <w:tcPr>
            <w:tcW w:w="38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rPr>
            </w:pPr>
            <w:r>
              <w:rPr>
                <w:sz w:val="18"/>
                <w:szCs w:val="18"/>
              </w:rPr>
              <w:t>1.</w:t>
            </w:r>
          </w:p>
        </w:tc>
        <w:tc>
          <w:tcPr>
            <w:tcW w:w="158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lang w:val="sr-Cyrl-CS"/>
              </w:rPr>
            </w:pPr>
            <w:r>
              <w:rPr>
                <w:sz w:val="18"/>
                <w:szCs w:val="18"/>
                <w:lang w:val="sr-Cyrl-CS"/>
              </w:rPr>
              <w:t>РЕДОВНА</w:t>
            </w:r>
          </w:p>
          <w:p w:rsidR="005F7663" w:rsidRDefault="005F7663">
            <w:pPr>
              <w:rPr>
                <w:sz w:val="18"/>
                <w:szCs w:val="18"/>
                <w:lang w:val="sr-Cyrl-CS"/>
              </w:rPr>
            </w:pPr>
            <w:r>
              <w:rPr>
                <w:sz w:val="18"/>
                <w:szCs w:val="18"/>
                <w:lang w:val="sr-Cyrl-CS"/>
              </w:rPr>
              <w:t>НАСТАВА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highlight w:val="yellow"/>
              </w:rPr>
            </w:pPr>
            <w:r>
              <w:rPr>
                <w:sz w:val="18"/>
                <w:szCs w:val="18"/>
              </w:rPr>
              <w:t>111+111+74</w:t>
            </w:r>
          </w:p>
        </w:tc>
        <w:tc>
          <w:tcPr>
            <w:tcW w:w="154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highlight w:val="yellow"/>
              </w:rPr>
            </w:pPr>
            <w:r>
              <w:rPr>
                <w:sz w:val="18"/>
                <w:szCs w:val="18"/>
              </w:rPr>
              <w:t>111+112+74</w:t>
            </w:r>
          </w:p>
        </w:tc>
        <w:tc>
          <w:tcPr>
            <w:tcW w:w="934"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74*2+74</w:t>
            </w:r>
          </w:p>
        </w:tc>
        <w:tc>
          <w:tcPr>
            <w:tcW w:w="96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74+76+74</w:t>
            </w:r>
          </w:p>
        </w:tc>
        <w:tc>
          <w:tcPr>
            <w:tcW w:w="92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37+74</w:t>
            </w:r>
          </w:p>
        </w:tc>
        <w:tc>
          <w:tcPr>
            <w:tcW w:w="79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40+74</w:t>
            </w:r>
          </w:p>
        </w:tc>
        <w:tc>
          <w:tcPr>
            <w:tcW w:w="104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2*66</w:t>
            </w:r>
          </w:p>
        </w:tc>
        <w:tc>
          <w:tcPr>
            <w:tcW w:w="79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2*66</w:t>
            </w:r>
          </w:p>
        </w:tc>
      </w:tr>
      <w:tr w:rsidR="005F7663" w:rsidTr="005F7663">
        <w:trPr>
          <w:trHeight w:val="488"/>
        </w:trPr>
        <w:tc>
          <w:tcPr>
            <w:tcW w:w="38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rPr>
            </w:pPr>
            <w:r>
              <w:rPr>
                <w:sz w:val="18"/>
                <w:szCs w:val="18"/>
              </w:rPr>
              <w:t>2.</w:t>
            </w:r>
          </w:p>
        </w:tc>
        <w:tc>
          <w:tcPr>
            <w:tcW w:w="158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lang w:val="sr-Cyrl-CS"/>
              </w:rPr>
            </w:pPr>
            <w:r>
              <w:rPr>
                <w:sz w:val="18"/>
                <w:szCs w:val="18"/>
                <w:lang w:val="sr-Cyrl-CS"/>
              </w:rPr>
              <w:t>ДОПУНСКА</w:t>
            </w:r>
          </w:p>
          <w:p w:rsidR="005F7663" w:rsidRDefault="005F7663">
            <w:pPr>
              <w:rPr>
                <w:sz w:val="18"/>
                <w:szCs w:val="18"/>
                <w:lang w:val="sr-Cyrl-CS"/>
              </w:rPr>
            </w:pPr>
            <w:r>
              <w:rPr>
                <w:sz w:val="18"/>
                <w:szCs w:val="18"/>
                <w:lang w:val="sr-Cyrl-CS"/>
              </w:rPr>
              <w:t>НАСТАВА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15</w:t>
            </w:r>
          </w:p>
        </w:tc>
        <w:tc>
          <w:tcPr>
            <w:tcW w:w="154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6</w:t>
            </w:r>
          </w:p>
        </w:tc>
        <w:tc>
          <w:tcPr>
            <w:tcW w:w="934"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5</w:t>
            </w:r>
          </w:p>
        </w:tc>
        <w:tc>
          <w:tcPr>
            <w:tcW w:w="96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0</w:t>
            </w:r>
          </w:p>
        </w:tc>
        <w:tc>
          <w:tcPr>
            <w:tcW w:w="92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9</w:t>
            </w:r>
          </w:p>
        </w:tc>
        <w:tc>
          <w:tcPr>
            <w:tcW w:w="79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0</w:t>
            </w:r>
          </w:p>
        </w:tc>
        <w:tc>
          <w:tcPr>
            <w:tcW w:w="104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6</w:t>
            </w:r>
          </w:p>
        </w:tc>
        <w:tc>
          <w:tcPr>
            <w:tcW w:w="79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2</w:t>
            </w:r>
          </w:p>
        </w:tc>
      </w:tr>
      <w:tr w:rsidR="005F7663" w:rsidTr="005F7663">
        <w:trPr>
          <w:trHeight w:val="488"/>
        </w:trPr>
        <w:tc>
          <w:tcPr>
            <w:tcW w:w="38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rPr>
            </w:pPr>
            <w:r>
              <w:rPr>
                <w:sz w:val="18"/>
                <w:szCs w:val="18"/>
              </w:rPr>
              <w:t>3.</w:t>
            </w:r>
          </w:p>
        </w:tc>
        <w:tc>
          <w:tcPr>
            <w:tcW w:w="158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lang w:val="sr-Cyrl-CS"/>
              </w:rPr>
            </w:pPr>
            <w:r>
              <w:rPr>
                <w:sz w:val="18"/>
                <w:szCs w:val="18"/>
                <w:lang w:val="sr-Cyrl-CS"/>
              </w:rPr>
              <w:t>ДОДАТНА</w:t>
            </w:r>
          </w:p>
          <w:p w:rsidR="005F7663" w:rsidRDefault="005F7663">
            <w:pPr>
              <w:rPr>
                <w:sz w:val="18"/>
                <w:szCs w:val="18"/>
                <w:lang w:val="sr-Cyrl-CS"/>
              </w:rPr>
            </w:pPr>
            <w:r>
              <w:rPr>
                <w:sz w:val="18"/>
                <w:szCs w:val="18"/>
                <w:lang w:val="sr-Cyrl-CS"/>
              </w:rPr>
              <w:t>НАСТАВА</w:t>
            </w:r>
          </w:p>
        </w:tc>
        <w:tc>
          <w:tcPr>
            <w:tcW w:w="1540"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1540"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925"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79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1043"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79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r>
      <w:tr w:rsidR="005F7663" w:rsidTr="005F7663">
        <w:trPr>
          <w:trHeight w:val="765"/>
        </w:trPr>
        <w:tc>
          <w:tcPr>
            <w:tcW w:w="38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rPr>
            </w:pPr>
            <w:r>
              <w:rPr>
                <w:sz w:val="18"/>
                <w:szCs w:val="18"/>
              </w:rPr>
              <w:t>4.</w:t>
            </w:r>
          </w:p>
        </w:tc>
        <w:tc>
          <w:tcPr>
            <w:tcW w:w="158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rPr>
            </w:pPr>
            <w:r>
              <w:rPr>
                <w:sz w:val="18"/>
                <w:szCs w:val="18"/>
                <w:lang w:val="sr-Cyrl-CS"/>
              </w:rPr>
              <w:t>ПРИПРЕМНА</w:t>
            </w:r>
          </w:p>
          <w:p w:rsidR="005F7663" w:rsidRDefault="005F7663">
            <w:pPr>
              <w:rPr>
                <w:sz w:val="18"/>
                <w:szCs w:val="18"/>
                <w:lang w:val="sr-Cyrl-CS"/>
              </w:rPr>
            </w:pPr>
            <w:r>
              <w:rPr>
                <w:sz w:val="18"/>
                <w:szCs w:val="18"/>
                <w:lang w:val="sr-Cyrl-CS"/>
              </w:rPr>
              <w:t>НАСТАВА</w:t>
            </w:r>
          </w:p>
        </w:tc>
        <w:tc>
          <w:tcPr>
            <w:tcW w:w="1540"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1540"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925"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79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1043"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79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r>
    </w:tbl>
    <w:p w:rsidR="005F7663" w:rsidRDefault="005F7663" w:rsidP="005F7663">
      <w:pPr>
        <w:jc w:val="both"/>
        <w:rPr>
          <w:lang w:val="sr-Cyrl-CS"/>
        </w:rPr>
      </w:pPr>
    </w:p>
    <w:p w:rsidR="005F7663" w:rsidRDefault="005F7663" w:rsidP="005F7663">
      <w:pPr>
        <w:jc w:val="both"/>
        <w:rPr>
          <w:lang w:val="sr-Cyrl-CS"/>
        </w:rPr>
      </w:pPr>
    </w:p>
    <w:p w:rsidR="005F7663" w:rsidRDefault="005F7663" w:rsidP="005F7663">
      <w:pPr>
        <w:jc w:val="center"/>
        <w:rPr>
          <w:b/>
          <w:lang w:val="sr-Cyrl-CS"/>
        </w:rPr>
      </w:pPr>
      <w:r>
        <w:rPr>
          <w:b/>
        </w:rPr>
        <w:t xml:space="preserve">2. </w:t>
      </w:r>
      <w:r>
        <w:rPr>
          <w:b/>
          <w:lang w:val="sr-Cyrl-CS"/>
        </w:rPr>
        <w:t>УГЛЕДНИ ЧАСОВИ</w:t>
      </w:r>
    </w:p>
    <w:p w:rsidR="005F7663" w:rsidRDefault="005F7663" w:rsidP="005F7663">
      <w:pPr>
        <w:rPr>
          <w:lang w:val="sr-Latn-CS"/>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7"/>
        <w:gridCol w:w="1064"/>
        <w:gridCol w:w="2895"/>
        <w:gridCol w:w="2129"/>
      </w:tblGrid>
      <w:tr w:rsidR="005F7663" w:rsidTr="005F7663">
        <w:trPr>
          <w:trHeight w:val="233"/>
        </w:trPr>
        <w:tc>
          <w:tcPr>
            <w:tcW w:w="9978" w:type="dxa"/>
            <w:gridSpan w:val="4"/>
            <w:tcBorders>
              <w:top w:val="single" w:sz="4" w:space="0" w:color="auto"/>
              <w:left w:val="single" w:sz="4" w:space="0" w:color="auto"/>
              <w:bottom w:val="single" w:sz="4" w:space="0" w:color="auto"/>
              <w:right w:val="single" w:sz="4" w:space="0" w:color="auto"/>
            </w:tcBorders>
            <w:shd w:val="clear" w:color="auto" w:fill="FBD4B4"/>
            <w:vAlign w:val="center"/>
            <w:hideMark/>
          </w:tcPr>
          <w:p w:rsidR="005F7663" w:rsidRDefault="005F7663">
            <w:pPr>
              <w:spacing w:after="200" w:line="276" w:lineRule="auto"/>
              <w:jc w:val="center"/>
              <w:rPr>
                <w:b/>
                <w:sz w:val="24"/>
                <w:szCs w:val="24"/>
                <w:lang w:val="sr-Cyrl-CS"/>
              </w:rPr>
            </w:pPr>
            <w:r>
              <w:rPr>
                <w:b/>
                <w:lang w:val="sr-Latn-CS"/>
              </w:rPr>
              <w:t>O</w:t>
            </w:r>
            <w:r>
              <w:rPr>
                <w:b/>
                <w:lang w:val="sr-Cyrl-CS"/>
              </w:rPr>
              <w:t>држани угледни часови</w:t>
            </w:r>
          </w:p>
        </w:tc>
      </w:tr>
      <w:tr w:rsidR="005F7663" w:rsidTr="005F7663">
        <w:tc>
          <w:tcPr>
            <w:tcW w:w="3888"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Наставна јединица</w:t>
            </w:r>
          </w:p>
        </w:tc>
        <w:tc>
          <w:tcPr>
            <w:tcW w:w="106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Разред</w:t>
            </w:r>
          </w:p>
        </w:tc>
        <w:tc>
          <w:tcPr>
            <w:tcW w:w="2896"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Одељење</w:t>
            </w:r>
          </w:p>
        </w:tc>
        <w:tc>
          <w:tcPr>
            <w:tcW w:w="213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Latn-CS"/>
              </w:rPr>
            </w:pPr>
            <w:r>
              <w:rPr>
                <w:b/>
                <w:lang w:val="sr-Cyrl-CS"/>
              </w:rPr>
              <w:t>Наставник</w:t>
            </w:r>
          </w:p>
        </w:tc>
      </w:tr>
      <w:tr w:rsidR="005F7663" w:rsidTr="005F7663">
        <w:tc>
          <w:tcPr>
            <w:tcW w:w="3888" w:type="dxa"/>
            <w:tcBorders>
              <w:top w:val="single" w:sz="4" w:space="0" w:color="auto"/>
              <w:left w:val="single" w:sz="4" w:space="0" w:color="auto"/>
              <w:bottom w:val="single" w:sz="4" w:space="0" w:color="auto"/>
              <w:right w:val="single" w:sz="4" w:space="0" w:color="auto"/>
            </w:tcBorders>
          </w:tcPr>
          <w:p w:rsidR="005F7663" w:rsidRDefault="005F7663">
            <w:pPr>
              <w:rPr>
                <w:bCs/>
                <w:i/>
                <w:sz w:val="24"/>
                <w:szCs w:val="24"/>
                <w:lang w:val="ru-RU"/>
              </w:rPr>
            </w:pPr>
          </w:p>
        </w:tc>
        <w:tc>
          <w:tcPr>
            <w:tcW w:w="1064"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rPr>
            </w:pPr>
          </w:p>
        </w:tc>
        <w:tc>
          <w:tcPr>
            <w:tcW w:w="2896"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vertAlign w:val="subscript"/>
              </w:rPr>
            </w:pPr>
          </w:p>
        </w:tc>
        <w:tc>
          <w:tcPr>
            <w:tcW w:w="2130"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rPr>
            </w:pPr>
          </w:p>
        </w:tc>
      </w:tr>
    </w:tbl>
    <w:p w:rsidR="005F7663" w:rsidRDefault="005F7663" w:rsidP="005F7663">
      <w:pPr>
        <w:rPr>
          <w:lang w:val="sr-Cyrl-CS"/>
        </w:rPr>
      </w:pPr>
    </w:p>
    <w:p w:rsidR="005F7663" w:rsidRDefault="005F7663" w:rsidP="005F7663">
      <w:pPr>
        <w:rPr>
          <w:b/>
          <w:lang w:val="sr-Cyrl-CS"/>
        </w:rPr>
      </w:pPr>
    </w:p>
    <w:p w:rsidR="005F7663" w:rsidRDefault="005F7663" w:rsidP="005F7663">
      <w:pPr>
        <w:rPr>
          <w:b/>
          <w:lang w:val="sr-Cyrl-CS"/>
        </w:rPr>
      </w:pPr>
    </w:p>
    <w:p w:rsidR="005F7663" w:rsidRDefault="005F7663" w:rsidP="005F7663">
      <w:pPr>
        <w:jc w:val="center"/>
        <w:rPr>
          <w:b/>
          <w:lang w:val="sr-Cyrl-CS"/>
        </w:rPr>
      </w:pPr>
      <w:r>
        <w:rPr>
          <w:b/>
        </w:rPr>
        <w:t xml:space="preserve">3. </w:t>
      </w:r>
      <w:r>
        <w:rPr>
          <w:b/>
          <w:lang w:val="sr-Cyrl-CS"/>
        </w:rPr>
        <w:t xml:space="preserve">ТАКМИЧЕЊА </w:t>
      </w:r>
    </w:p>
    <w:p w:rsidR="005F7663" w:rsidRDefault="005F7663" w:rsidP="005F7663">
      <w:pPr>
        <w:rPr>
          <w:b/>
          <w:lang w:val="sr-Cyrl-CS"/>
        </w:rPr>
      </w:pPr>
    </w:p>
    <w:tbl>
      <w:tblPr>
        <w:tblW w:w="10680" w:type="dxa"/>
        <w:tblInd w:w="-585" w:type="dxa"/>
        <w:tblLayout w:type="fixed"/>
        <w:tblLook w:val="04A0" w:firstRow="1" w:lastRow="0" w:firstColumn="1" w:lastColumn="0" w:noHBand="0" w:noVBand="1"/>
      </w:tblPr>
      <w:tblGrid>
        <w:gridCol w:w="1680"/>
        <w:gridCol w:w="810"/>
        <w:gridCol w:w="990"/>
        <w:gridCol w:w="810"/>
        <w:gridCol w:w="1080"/>
        <w:gridCol w:w="810"/>
        <w:gridCol w:w="360"/>
        <w:gridCol w:w="360"/>
        <w:gridCol w:w="360"/>
        <w:gridCol w:w="360"/>
        <w:gridCol w:w="360"/>
        <w:gridCol w:w="360"/>
        <w:gridCol w:w="360"/>
        <w:gridCol w:w="360"/>
        <w:gridCol w:w="450"/>
        <w:gridCol w:w="360"/>
        <w:gridCol w:w="360"/>
        <w:gridCol w:w="450"/>
      </w:tblGrid>
      <w:tr w:rsidR="005F7663" w:rsidTr="005F7663">
        <w:trPr>
          <w:cantSplit/>
          <w:trHeight w:val="960"/>
        </w:trPr>
        <w:tc>
          <w:tcPr>
            <w:tcW w:w="168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sz w:val="20"/>
                <w:szCs w:val="20"/>
                <w:lang w:val="sr-Cyrl-CS"/>
              </w:rPr>
            </w:pPr>
            <w:r>
              <w:rPr>
                <w:b/>
                <w:bCs/>
                <w:color w:val="000000"/>
                <w:sz w:val="20"/>
                <w:szCs w:val="20"/>
                <w:lang w:val="sr-Cyrl-CS"/>
              </w:rPr>
              <w:t>Име и презиме наставника ментора</w:t>
            </w:r>
          </w:p>
        </w:tc>
        <w:tc>
          <w:tcPr>
            <w:tcW w:w="3690" w:type="dxa"/>
            <w:gridSpan w:val="4"/>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sz w:val="20"/>
                <w:szCs w:val="20"/>
                <w:lang w:val="sr-Cyrl-CS"/>
              </w:rPr>
            </w:pPr>
            <w:r>
              <w:rPr>
                <w:b/>
                <w:bCs/>
                <w:color w:val="000000"/>
                <w:sz w:val="20"/>
                <w:szCs w:val="20"/>
                <w:lang w:val="sr-Cyrl-CS"/>
              </w:rPr>
              <w:t>Број ученика који су учествовали на такмичењу</w:t>
            </w:r>
          </w:p>
        </w:tc>
        <w:tc>
          <w:tcPr>
            <w:tcW w:w="81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textDirection w:val="btLr"/>
            <w:vAlign w:val="center"/>
            <w:hideMark/>
          </w:tcPr>
          <w:p w:rsidR="005F7663" w:rsidRDefault="005F7663">
            <w:pPr>
              <w:pStyle w:val="NormalWeb"/>
              <w:spacing w:before="0" w:beforeAutospacing="0" w:after="0" w:afterAutospacing="0" w:line="0" w:lineRule="atLeast"/>
              <w:ind w:left="113" w:right="113"/>
              <w:jc w:val="center"/>
              <w:rPr>
                <w:sz w:val="20"/>
                <w:szCs w:val="20"/>
              </w:rPr>
            </w:pPr>
            <w:r>
              <w:rPr>
                <w:b/>
                <w:bCs/>
                <w:color w:val="000000"/>
                <w:sz w:val="20"/>
                <w:szCs w:val="20"/>
              </w:rPr>
              <w:t>Разред</w:t>
            </w:r>
          </w:p>
        </w:tc>
        <w:tc>
          <w:tcPr>
            <w:tcW w:w="4500" w:type="dxa"/>
            <w:gridSpan w:val="12"/>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b/>
                <w:sz w:val="20"/>
                <w:szCs w:val="20"/>
                <w:lang w:val="sr-Cyrl-CS"/>
              </w:rPr>
            </w:pPr>
            <w:r>
              <w:rPr>
                <w:b/>
                <w:sz w:val="20"/>
                <w:szCs w:val="20"/>
              </w:rPr>
              <w:t>Бројосвојенихместа</w:t>
            </w:r>
          </w:p>
        </w:tc>
      </w:tr>
      <w:tr w:rsidR="005F7663" w:rsidTr="005F7663">
        <w:trPr>
          <w:cantSplit/>
          <w:trHeight w:val="1298"/>
        </w:trPr>
        <w:tc>
          <w:tcPr>
            <w:tcW w:w="168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0"/>
                <w:szCs w:val="20"/>
                <w:lang w:val="sr-Cyrl-CS"/>
              </w:rPr>
            </w:pPr>
          </w:p>
        </w:tc>
        <w:tc>
          <w:tcPr>
            <w:tcW w:w="810" w:type="dxa"/>
            <w:vMerge w:val="restart"/>
            <w:tcBorders>
              <w:top w:val="single" w:sz="4" w:space="0" w:color="auto"/>
              <w:left w:val="single" w:sz="6" w:space="0" w:color="000000"/>
              <w:bottom w:val="nil"/>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школско</w:t>
            </w:r>
          </w:p>
        </w:tc>
        <w:tc>
          <w:tcPr>
            <w:tcW w:w="990" w:type="dxa"/>
            <w:vMerge w:val="restart"/>
            <w:tcBorders>
              <w:top w:val="single" w:sz="4" w:space="0" w:color="auto"/>
              <w:left w:val="single" w:sz="4" w:space="0" w:color="auto"/>
              <w:bottom w:val="nil"/>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општинско</w:t>
            </w:r>
          </w:p>
        </w:tc>
        <w:tc>
          <w:tcPr>
            <w:tcW w:w="81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окружно</w:t>
            </w:r>
          </w:p>
        </w:tc>
        <w:tc>
          <w:tcPr>
            <w:tcW w:w="108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rPr>
                <w:b/>
                <w:bCs/>
                <w:color w:val="000000"/>
                <w:sz w:val="20"/>
                <w:szCs w:val="20"/>
                <w:lang w:val="sr-Cyrl-CS"/>
              </w:rPr>
            </w:pPr>
            <w:r>
              <w:rPr>
                <w:b/>
                <w:bCs/>
                <w:color w:val="000000"/>
                <w:sz w:val="20"/>
                <w:szCs w:val="20"/>
                <w:lang w:val="sr-Cyrl-CS"/>
              </w:rPr>
              <w:t xml:space="preserve"> републичко</w:t>
            </w:r>
          </w:p>
        </w:tc>
        <w:tc>
          <w:tcPr>
            <w:tcW w:w="81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0"/>
                <w:szCs w:val="20"/>
              </w:rPr>
            </w:pPr>
          </w:p>
        </w:tc>
        <w:tc>
          <w:tcPr>
            <w:tcW w:w="1080" w:type="dxa"/>
            <w:gridSpan w:val="3"/>
            <w:tcBorders>
              <w:top w:val="single" w:sz="4" w:space="0" w:color="auto"/>
              <w:left w:val="single" w:sz="6" w:space="0" w:color="000000"/>
              <w:bottom w:val="single" w:sz="4" w:space="0" w:color="auto"/>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Школско</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Општинско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Окружно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tcPr>
          <w:p w:rsidR="005F7663" w:rsidRDefault="005F7663">
            <w:pPr>
              <w:pStyle w:val="NormalWeb"/>
              <w:spacing w:line="0" w:lineRule="atLeast"/>
              <w:jc w:val="center"/>
              <w:rPr>
                <w:b/>
                <w:bCs/>
                <w:color w:val="000000"/>
                <w:sz w:val="20"/>
                <w:szCs w:val="20"/>
                <w:lang w:val="sr-Cyrl-CS"/>
              </w:rPr>
            </w:pPr>
          </w:p>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Републичко</w:t>
            </w:r>
          </w:p>
          <w:p w:rsidR="005F7663" w:rsidRDefault="005F7663">
            <w:pPr>
              <w:pStyle w:val="NormalWeb"/>
              <w:spacing w:line="0" w:lineRule="atLeast"/>
              <w:jc w:val="center"/>
              <w:rPr>
                <w:b/>
                <w:bCs/>
                <w:color w:val="000000"/>
                <w:sz w:val="20"/>
                <w:szCs w:val="20"/>
                <w:lang w:val="sr-Cyrl-CS"/>
              </w:rPr>
            </w:pPr>
          </w:p>
        </w:tc>
      </w:tr>
      <w:tr w:rsidR="005F7663" w:rsidTr="005F7663">
        <w:trPr>
          <w:cantSplit/>
          <w:trHeight w:val="317"/>
        </w:trPr>
        <w:tc>
          <w:tcPr>
            <w:tcW w:w="168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0"/>
                <w:szCs w:val="20"/>
                <w:lang w:val="sr-Cyrl-CS"/>
              </w:rPr>
            </w:pPr>
          </w:p>
        </w:tc>
        <w:tc>
          <w:tcPr>
            <w:tcW w:w="3690" w:type="dxa"/>
            <w:vMerge/>
            <w:tcBorders>
              <w:top w:val="single" w:sz="4" w:space="0" w:color="auto"/>
              <w:left w:val="single" w:sz="6" w:space="0" w:color="000000"/>
              <w:bottom w:val="nil"/>
              <w:right w:val="single" w:sz="4" w:space="0" w:color="auto"/>
            </w:tcBorders>
            <w:vAlign w:val="center"/>
            <w:hideMark/>
          </w:tcPr>
          <w:p w:rsidR="005F7663" w:rsidRDefault="005F7663">
            <w:pPr>
              <w:rPr>
                <w:b/>
                <w:bCs/>
                <w:color w:val="000000"/>
                <w:sz w:val="20"/>
                <w:szCs w:val="20"/>
                <w:lang w:val="sr-Cyrl-CS"/>
              </w:rPr>
            </w:pPr>
          </w:p>
        </w:tc>
        <w:tc>
          <w:tcPr>
            <w:tcW w:w="990" w:type="dxa"/>
            <w:vMerge/>
            <w:tcBorders>
              <w:top w:val="single" w:sz="4" w:space="0" w:color="auto"/>
              <w:left w:val="single" w:sz="4" w:space="0" w:color="auto"/>
              <w:bottom w:val="nil"/>
              <w:right w:val="single" w:sz="4" w:space="0" w:color="auto"/>
            </w:tcBorders>
            <w:vAlign w:val="center"/>
            <w:hideMark/>
          </w:tcPr>
          <w:p w:rsidR="005F7663" w:rsidRDefault="005F7663">
            <w:pPr>
              <w:rPr>
                <w:b/>
                <w:bCs/>
                <w:color w:val="000000"/>
                <w:sz w:val="20"/>
                <w:szCs w:val="20"/>
                <w:lang w:val="sr-Cyrl-CS"/>
              </w:rPr>
            </w:pPr>
          </w:p>
        </w:tc>
        <w:tc>
          <w:tcPr>
            <w:tcW w:w="810" w:type="dxa"/>
            <w:vMerge/>
            <w:tcBorders>
              <w:top w:val="single" w:sz="4" w:space="0" w:color="auto"/>
              <w:left w:val="single" w:sz="4" w:space="0" w:color="auto"/>
              <w:bottom w:val="nil"/>
              <w:right w:val="single" w:sz="6" w:space="0" w:color="000000"/>
            </w:tcBorders>
            <w:vAlign w:val="center"/>
            <w:hideMark/>
          </w:tcPr>
          <w:p w:rsidR="005F7663" w:rsidRDefault="005F7663">
            <w:pPr>
              <w:rPr>
                <w:b/>
                <w:bCs/>
                <w:color w:val="000000"/>
                <w:sz w:val="20"/>
                <w:szCs w:val="20"/>
                <w:lang w:val="sr-Cyrl-CS"/>
              </w:rPr>
            </w:pPr>
          </w:p>
        </w:tc>
        <w:tc>
          <w:tcPr>
            <w:tcW w:w="1080" w:type="dxa"/>
            <w:vMerge/>
            <w:tcBorders>
              <w:top w:val="single" w:sz="4" w:space="0" w:color="auto"/>
              <w:left w:val="single" w:sz="4" w:space="0" w:color="auto"/>
              <w:bottom w:val="nil"/>
              <w:right w:val="single" w:sz="6" w:space="0" w:color="000000"/>
            </w:tcBorders>
            <w:vAlign w:val="center"/>
            <w:hideMark/>
          </w:tcPr>
          <w:p w:rsidR="005F7663" w:rsidRDefault="005F7663">
            <w:pPr>
              <w:rPr>
                <w:b/>
                <w:bCs/>
                <w:color w:val="000000"/>
                <w:sz w:val="20"/>
                <w:szCs w:val="20"/>
                <w:lang w:val="sr-Cyrl-CS"/>
              </w:rPr>
            </w:pPr>
          </w:p>
        </w:tc>
        <w:tc>
          <w:tcPr>
            <w:tcW w:w="81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0"/>
                <w:szCs w:val="20"/>
              </w:rPr>
            </w:pPr>
          </w:p>
        </w:tc>
        <w:tc>
          <w:tcPr>
            <w:tcW w:w="360" w:type="dxa"/>
            <w:tcBorders>
              <w:top w:val="single" w:sz="4" w:space="0" w:color="auto"/>
              <w:left w:val="single" w:sz="6" w:space="0" w:color="000000"/>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rPr>
                <w:b/>
                <w:bCs/>
                <w:color w:val="000000"/>
                <w:sz w:val="20"/>
                <w:szCs w:val="20"/>
              </w:rPr>
            </w:pPr>
            <w:r>
              <w:rPr>
                <w:b/>
                <w:bCs/>
                <w:color w:val="000000"/>
                <w:sz w:val="20"/>
                <w:szCs w:val="20"/>
              </w:rPr>
              <w:t xml:space="preserve"> 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r>
      <w:tr w:rsidR="005F7663" w:rsidTr="005F7663">
        <w:trPr>
          <w:trHeight w:val="481"/>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sz w:val="20"/>
                <w:szCs w:val="20"/>
              </w:rPr>
            </w:pPr>
            <w:r>
              <w:rPr>
                <w:sz w:val="20"/>
                <w:szCs w:val="20"/>
              </w:rPr>
              <w:t>Ана Стаменић</w:t>
            </w: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5F7663" w:rsidRDefault="005F7663">
            <w:pPr>
              <w:spacing w:line="0" w:lineRule="atLeast"/>
              <w:jc w:val="center"/>
              <w:rPr>
                <w:sz w:val="20"/>
                <w:szCs w:val="20"/>
              </w:rPr>
            </w:pPr>
            <w:r>
              <w:rPr>
                <w:sz w:val="20"/>
                <w:szCs w:val="20"/>
              </w:rPr>
              <w:t>14</w:t>
            </w: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5F7663" w:rsidRDefault="005F7663">
            <w:pPr>
              <w:spacing w:line="0" w:lineRule="atLeast"/>
              <w:jc w:val="center"/>
              <w:rPr>
                <w:sz w:val="20"/>
                <w:szCs w:val="20"/>
              </w:rPr>
            </w:pPr>
            <w:r>
              <w:rPr>
                <w:sz w:val="20"/>
                <w:szCs w:val="20"/>
              </w:rPr>
              <w:t>11</w:t>
            </w: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0"/>
                <w:szCs w:val="20"/>
                <w:vertAlign w:val="subscript"/>
              </w:rPr>
            </w:pP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tabs>
                <w:tab w:val="center" w:pos="720"/>
              </w:tabs>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tabs>
                <w:tab w:val="center" w:pos="720"/>
              </w:tabs>
              <w:spacing w:line="0" w:lineRule="atLeast"/>
              <w:jc w:val="center"/>
              <w:rPr>
                <w:sz w:val="20"/>
                <w:szCs w:val="20"/>
              </w:rP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tabs>
                <w:tab w:val="center" w:pos="720"/>
              </w:tabs>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5F7663" w:rsidRDefault="005F7663">
            <w:pPr>
              <w:tabs>
                <w:tab w:val="center" w:pos="720"/>
              </w:tabs>
              <w:spacing w:line="0" w:lineRule="atLeast"/>
              <w:jc w:val="center"/>
              <w:rPr>
                <w:sz w:val="20"/>
                <w:szCs w:val="20"/>
              </w:rPr>
            </w:pPr>
            <w:r>
              <w:rPr>
                <w:sz w:val="20"/>
                <w:szCs w:val="20"/>
              </w:rPr>
              <w:t>1</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tabs>
                <w:tab w:val="center" w:pos="720"/>
              </w:tabs>
              <w:spacing w:line="0" w:lineRule="atLeast"/>
              <w:jc w:val="center"/>
              <w:rPr>
                <w:sz w:val="20"/>
                <w:szCs w:val="20"/>
              </w:rP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tabs>
                <w:tab w:val="center" w:pos="720"/>
              </w:tabs>
              <w:spacing w:line="0" w:lineRule="atLeast"/>
              <w:jc w:val="center"/>
              <w:rPr>
                <w:sz w:val="20"/>
                <w:szCs w:val="20"/>
              </w:rPr>
            </w:pPr>
          </w:p>
        </w:tc>
      </w:tr>
    </w:tbl>
    <w:p w:rsidR="005F7663" w:rsidRDefault="005F7663" w:rsidP="005F7663"/>
    <w:p w:rsidR="005F7663" w:rsidRDefault="005F7663" w:rsidP="005F7663">
      <w:pPr>
        <w:rPr>
          <w:b/>
          <w:lang w:val="sr-Cyrl-CS"/>
        </w:rPr>
      </w:pPr>
      <w:r>
        <w:rPr>
          <w:b/>
          <w:lang w:val="ru-RU"/>
        </w:rPr>
        <w:t xml:space="preserve">1. </w:t>
      </w:r>
      <w:r>
        <w:rPr>
          <w:b/>
          <w:lang w:val="sr-Cyrl-CS"/>
        </w:rPr>
        <w:t>БРОЈ ОДРЖАНИХ ЧАСОВА ИЗ ШКОЛСКЕ 20</w:t>
      </w:r>
      <w:r>
        <w:rPr>
          <w:b/>
        </w:rPr>
        <w:t>23</w:t>
      </w:r>
      <w:r>
        <w:rPr>
          <w:b/>
          <w:lang w:val="sr-Cyrl-CS"/>
        </w:rPr>
        <w:t>/202</w:t>
      </w:r>
      <w:r>
        <w:rPr>
          <w:b/>
        </w:rPr>
        <w:t>4</w:t>
      </w:r>
      <w:r>
        <w:rPr>
          <w:b/>
          <w:lang w:val="sr-Cyrl-CS"/>
        </w:rPr>
        <w:t>. ГОДИНЕ</w:t>
      </w:r>
    </w:p>
    <w:p w:rsidR="005F7663" w:rsidRDefault="005F7663" w:rsidP="005F7663">
      <w:pPr>
        <w:rPr>
          <w:b/>
          <w:lang w:val="sr-Cyrl-CS"/>
        </w:rPr>
      </w:pPr>
    </w:p>
    <w:tbl>
      <w:tblPr>
        <w:tblW w:w="10500"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
        <w:gridCol w:w="1277"/>
        <w:gridCol w:w="567"/>
        <w:gridCol w:w="709"/>
        <w:gridCol w:w="526"/>
        <w:gridCol w:w="608"/>
        <w:gridCol w:w="567"/>
        <w:gridCol w:w="708"/>
        <w:gridCol w:w="709"/>
        <w:gridCol w:w="709"/>
        <w:gridCol w:w="567"/>
        <w:gridCol w:w="709"/>
        <w:gridCol w:w="567"/>
        <w:gridCol w:w="708"/>
        <w:gridCol w:w="567"/>
        <w:gridCol w:w="709"/>
      </w:tblGrid>
      <w:tr w:rsidR="005F7663" w:rsidTr="005F7663">
        <w:trPr>
          <w:trHeight w:val="293"/>
        </w:trPr>
        <w:tc>
          <w:tcPr>
            <w:tcW w:w="10500" w:type="dxa"/>
            <w:gridSpan w:val="16"/>
            <w:tcBorders>
              <w:top w:val="single" w:sz="4" w:space="0" w:color="auto"/>
              <w:left w:val="single" w:sz="4" w:space="0" w:color="auto"/>
              <w:bottom w:val="single" w:sz="4" w:space="0" w:color="auto"/>
              <w:right w:val="single" w:sz="4" w:space="0" w:color="auto"/>
            </w:tcBorders>
            <w:shd w:val="clear" w:color="auto" w:fill="FBD4B4"/>
            <w:hideMark/>
          </w:tcPr>
          <w:p w:rsidR="005F7663" w:rsidRDefault="005F7663">
            <w:pPr>
              <w:rPr>
                <w:b/>
                <w:sz w:val="20"/>
                <w:szCs w:val="20"/>
              </w:rPr>
            </w:pPr>
            <w:r>
              <w:rPr>
                <w:b/>
                <w:sz w:val="20"/>
                <w:szCs w:val="20"/>
                <w:lang w:val="sr-Cyrl-CS"/>
              </w:rPr>
              <w:t xml:space="preserve">Наставник: </w:t>
            </w:r>
            <w:r>
              <w:rPr>
                <w:b/>
                <w:sz w:val="20"/>
                <w:szCs w:val="20"/>
              </w:rPr>
              <w:t>Душица Чакаревић</w:t>
            </w:r>
          </w:p>
        </w:tc>
      </w:tr>
      <w:tr w:rsidR="005F7663" w:rsidTr="005F7663">
        <w:trPr>
          <w:trHeight w:val="244"/>
        </w:trPr>
        <w:tc>
          <w:tcPr>
            <w:tcW w:w="293" w:type="dxa"/>
            <w:vMerge w:val="restart"/>
            <w:tcBorders>
              <w:top w:val="single" w:sz="4" w:space="0" w:color="auto"/>
              <w:left w:val="single" w:sz="4" w:space="0" w:color="auto"/>
              <w:bottom w:val="single" w:sz="4" w:space="0" w:color="auto"/>
              <w:right w:val="single" w:sz="4" w:space="0" w:color="auto"/>
            </w:tcBorders>
          </w:tcPr>
          <w:p w:rsidR="005F7663" w:rsidRDefault="005F7663">
            <w:pPr>
              <w:rPr>
                <w:b/>
                <w:sz w:val="20"/>
                <w:szCs w:val="20"/>
                <w:lang w:val="sr-Cyrl-CS"/>
              </w:rPr>
            </w:pPr>
          </w:p>
        </w:tc>
        <w:tc>
          <w:tcPr>
            <w:tcW w:w="1277" w:type="dxa"/>
            <w:vMerge w:val="restart"/>
            <w:tcBorders>
              <w:top w:val="single" w:sz="4" w:space="0" w:color="auto"/>
              <w:left w:val="single" w:sz="4" w:space="0" w:color="auto"/>
              <w:bottom w:val="single" w:sz="4" w:space="0" w:color="auto"/>
              <w:right w:val="single" w:sz="4" w:space="0" w:color="auto"/>
            </w:tcBorders>
            <w:hideMark/>
          </w:tcPr>
          <w:p w:rsidR="005F7663" w:rsidRDefault="005F7663">
            <w:pPr>
              <w:rPr>
                <w:b/>
                <w:sz w:val="20"/>
                <w:szCs w:val="20"/>
                <w:lang w:val="sr-Cyrl-CS"/>
              </w:rPr>
            </w:pPr>
            <w:r>
              <w:rPr>
                <w:b/>
                <w:sz w:val="20"/>
                <w:szCs w:val="20"/>
                <w:lang w:val="sr-Cyrl-CS"/>
              </w:rPr>
              <w:t>ОБЛИК</w:t>
            </w:r>
          </w:p>
          <w:p w:rsidR="005F7663" w:rsidRDefault="005F7663">
            <w:pPr>
              <w:rPr>
                <w:b/>
                <w:sz w:val="20"/>
                <w:szCs w:val="20"/>
                <w:lang w:val="sr-Cyrl-CS"/>
              </w:rPr>
            </w:pPr>
            <w:r>
              <w:rPr>
                <w:b/>
                <w:sz w:val="20"/>
                <w:szCs w:val="20"/>
                <w:lang w:val="sr-Cyrl-CS"/>
              </w:rPr>
              <w:t>ОВ РАДА</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20"/>
                <w:szCs w:val="20"/>
                <w:vertAlign w:val="subscript"/>
                <w:lang w:val="sr-Latn-CS"/>
              </w:rPr>
            </w:pPr>
            <w:r>
              <w:rPr>
                <w:b/>
                <w:sz w:val="20"/>
                <w:szCs w:val="20"/>
              </w:rPr>
              <w:t>I</w:t>
            </w:r>
            <w:r>
              <w:rPr>
                <w:b/>
                <w:sz w:val="20"/>
                <w:szCs w:val="20"/>
                <w:vertAlign w:val="subscript"/>
                <w:lang w:val="sr-Latn-CS"/>
              </w:rPr>
              <w:t>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20"/>
                <w:szCs w:val="20"/>
                <w:vertAlign w:val="subscript"/>
              </w:rPr>
            </w:pPr>
            <w:r>
              <w:rPr>
                <w:b/>
                <w:sz w:val="20"/>
                <w:szCs w:val="20"/>
              </w:rPr>
              <w:t>I</w:t>
            </w:r>
            <w:r>
              <w:rPr>
                <w:b/>
                <w:sz w:val="20"/>
                <w:szCs w:val="20"/>
                <w:vertAlign w:val="subscript"/>
              </w:rPr>
              <w:t>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20"/>
                <w:szCs w:val="20"/>
                <w:vertAlign w:val="subscript"/>
              </w:rPr>
            </w:pPr>
            <w:r>
              <w:rPr>
                <w:b/>
                <w:sz w:val="20"/>
                <w:szCs w:val="20"/>
              </w:rPr>
              <w:t>I</w:t>
            </w:r>
            <w:r>
              <w:rPr>
                <w:b/>
                <w:sz w:val="20"/>
                <w:szCs w:val="20"/>
                <w:vertAlign w:val="subscript"/>
              </w:rPr>
              <w:t>3</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20"/>
                <w:szCs w:val="20"/>
                <w:vertAlign w:val="subscript"/>
              </w:rPr>
            </w:pPr>
            <w:r>
              <w:rPr>
                <w:b/>
                <w:sz w:val="20"/>
                <w:szCs w:val="20"/>
              </w:rPr>
              <w:t>I</w:t>
            </w:r>
            <w:r>
              <w:rPr>
                <w:b/>
                <w:sz w:val="20"/>
                <w:szCs w:val="20"/>
                <w:vertAlign w:val="subscript"/>
              </w:rPr>
              <w:t>4</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20"/>
                <w:szCs w:val="20"/>
                <w:vertAlign w:val="subscript"/>
              </w:rPr>
            </w:pPr>
            <w:r>
              <w:rPr>
                <w:b/>
                <w:sz w:val="20"/>
                <w:szCs w:val="20"/>
              </w:rPr>
              <w:t>III</w:t>
            </w:r>
            <w:r>
              <w:rPr>
                <w:b/>
                <w:sz w:val="20"/>
                <w:szCs w:val="20"/>
                <w:vertAlign w:val="subscript"/>
              </w:rPr>
              <w:t>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20"/>
                <w:szCs w:val="20"/>
                <w:vertAlign w:val="subscript"/>
              </w:rPr>
            </w:pPr>
            <w:r>
              <w:rPr>
                <w:b/>
                <w:sz w:val="20"/>
                <w:szCs w:val="20"/>
              </w:rPr>
              <w:t>III</w:t>
            </w:r>
            <w:r>
              <w:rPr>
                <w:b/>
                <w:sz w:val="20"/>
                <w:szCs w:val="20"/>
                <w:vertAlign w:val="subscript"/>
              </w:rPr>
              <w:t>3</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20"/>
                <w:szCs w:val="20"/>
                <w:vertAlign w:val="subscript"/>
              </w:rPr>
            </w:pPr>
            <w:r>
              <w:rPr>
                <w:b/>
                <w:sz w:val="20"/>
                <w:szCs w:val="20"/>
              </w:rPr>
              <w:t>III</w:t>
            </w:r>
            <w:r>
              <w:rPr>
                <w:b/>
                <w:sz w:val="20"/>
                <w:szCs w:val="20"/>
                <w:vertAlign w:val="subscript"/>
              </w:rPr>
              <w:t>4</w:t>
            </w:r>
          </w:p>
        </w:tc>
      </w:tr>
      <w:tr w:rsidR="005F7663" w:rsidTr="005F7663">
        <w:trPr>
          <w:trHeight w:val="156"/>
        </w:trPr>
        <w:tc>
          <w:tcPr>
            <w:tcW w:w="10500"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20"/>
                <w:szCs w:val="20"/>
                <w:lang w:val="sr-Cyrl-CS"/>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lang w:val="sr-Cyrl-CS"/>
              </w:rPr>
              <w:t>одрж</w:t>
            </w:r>
          </w:p>
        </w:tc>
        <w:tc>
          <w:tcPr>
            <w:tcW w:w="52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lang w:val="sr-Cyrl-CS"/>
              </w:rPr>
              <w:t>пла</w:t>
            </w:r>
          </w:p>
        </w:tc>
        <w:tc>
          <w:tcPr>
            <w:tcW w:w="6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план</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lang w:val="sr-Cyrl-CS"/>
              </w:rPr>
              <w:t>одрж</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план</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lang w:val="sr-Cyrl-CS"/>
              </w:rPr>
            </w:pPr>
            <w:r>
              <w:rPr>
                <w:sz w:val="20"/>
                <w:szCs w:val="20"/>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lang w:val="sr-Cyrl-CS"/>
              </w:rPr>
            </w:pPr>
            <w:r>
              <w:rPr>
                <w:sz w:val="20"/>
                <w:szCs w:val="20"/>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lang w:val="sr-Cyrl-CS"/>
              </w:rPr>
            </w:pPr>
            <w:r>
              <w:rPr>
                <w:sz w:val="20"/>
                <w:szCs w:val="20"/>
                <w:lang w:val="sr-Cyrl-CS"/>
              </w:rPr>
              <w:t>пла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lang w:val="sr-Cyrl-CS"/>
              </w:rPr>
            </w:pPr>
            <w:r>
              <w:rPr>
                <w:sz w:val="20"/>
                <w:szCs w:val="20"/>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lang w:val="sr-Cyrl-CS"/>
              </w:rPr>
            </w:pPr>
            <w:r>
              <w:rPr>
                <w:sz w:val="20"/>
                <w:szCs w:val="20"/>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lang w:val="sr-Cyrl-CS"/>
              </w:rPr>
            </w:pPr>
            <w:r>
              <w:rPr>
                <w:sz w:val="20"/>
                <w:szCs w:val="20"/>
                <w:lang w:val="sr-Cyrl-CS"/>
              </w:rPr>
              <w:t>одрж</w:t>
            </w:r>
          </w:p>
        </w:tc>
      </w:tr>
      <w:tr w:rsidR="005F7663" w:rsidTr="005F7663">
        <w:trPr>
          <w:trHeight w:val="505"/>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lang w:val="sr-Cyrl-CS"/>
              </w:rPr>
            </w:pPr>
            <w:r>
              <w:rPr>
                <w:sz w:val="20"/>
                <w:szCs w:val="20"/>
                <w:lang w:val="sr-Cyrl-CS"/>
              </w:rPr>
              <w:t>РЕДОВНА</w:t>
            </w:r>
          </w:p>
          <w:p w:rsidR="005F7663" w:rsidRDefault="005F7663">
            <w:pPr>
              <w:jc w:val="center"/>
              <w:rPr>
                <w:sz w:val="20"/>
                <w:szCs w:val="20"/>
                <w:lang w:val="sr-Cyrl-CS"/>
              </w:rPr>
            </w:pPr>
            <w:r>
              <w:rPr>
                <w:sz w:val="20"/>
                <w:szCs w:val="20"/>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74</w:t>
            </w:r>
          </w:p>
        </w:tc>
        <w:tc>
          <w:tcPr>
            <w:tcW w:w="52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74</w:t>
            </w:r>
          </w:p>
        </w:tc>
        <w:tc>
          <w:tcPr>
            <w:tcW w:w="6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74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74</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74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37</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37</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74</w:t>
            </w:r>
          </w:p>
        </w:tc>
      </w:tr>
      <w:tr w:rsidR="005F7663" w:rsidTr="005F7663">
        <w:trPr>
          <w:trHeight w:val="488"/>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lang w:val="sr-Cyrl-CS"/>
              </w:rPr>
            </w:pPr>
            <w:r>
              <w:rPr>
                <w:sz w:val="20"/>
                <w:szCs w:val="20"/>
                <w:lang w:val="sr-Cyrl-CS"/>
              </w:rPr>
              <w:t>ДОПУНСКА</w:t>
            </w:r>
          </w:p>
          <w:p w:rsidR="005F7663" w:rsidRDefault="005F7663">
            <w:pPr>
              <w:jc w:val="center"/>
              <w:rPr>
                <w:sz w:val="20"/>
                <w:szCs w:val="20"/>
                <w:lang w:val="sr-Cyrl-CS"/>
              </w:rPr>
            </w:pPr>
            <w:r>
              <w:rPr>
                <w:sz w:val="20"/>
                <w:szCs w:val="20"/>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2</w:t>
            </w:r>
          </w:p>
        </w:tc>
        <w:tc>
          <w:tcPr>
            <w:tcW w:w="52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6</w:t>
            </w:r>
          </w:p>
        </w:tc>
        <w:tc>
          <w:tcPr>
            <w:tcW w:w="6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0</w:t>
            </w:r>
          </w:p>
        </w:tc>
      </w:tr>
      <w:tr w:rsidR="005F7663" w:rsidTr="005F7663">
        <w:trPr>
          <w:trHeight w:val="488"/>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lang w:val="sr-Cyrl-CS"/>
              </w:rPr>
            </w:pPr>
            <w:r>
              <w:rPr>
                <w:sz w:val="20"/>
                <w:szCs w:val="20"/>
                <w:lang w:val="sr-Cyrl-CS"/>
              </w:rPr>
              <w:t>ДОДАТНА</w:t>
            </w:r>
          </w:p>
          <w:p w:rsidR="005F7663" w:rsidRDefault="005F7663">
            <w:pPr>
              <w:jc w:val="center"/>
              <w:rPr>
                <w:sz w:val="20"/>
                <w:szCs w:val="20"/>
                <w:lang w:val="sr-Cyrl-CS"/>
              </w:rPr>
            </w:pPr>
            <w:r>
              <w:rPr>
                <w:sz w:val="20"/>
                <w:szCs w:val="20"/>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526"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6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r>
      <w:tr w:rsidR="005F7663" w:rsidTr="005F7663">
        <w:trPr>
          <w:trHeight w:val="765"/>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0"/>
                <w:szCs w:val="20"/>
              </w:rPr>
            </w:pPr>
            <w:r>
              <w:rPr>
                <w:sz w:val="20"/>
                <w:szCs w:val="20"/>
                <w:lang w:val="sr-Cyrl-CS"/>
              </w:rPr>
              <w:t>ПРИПРЕМНА</w:t>
            </w:r>
          </w:p>
          <w:p w:rsidR="005F7663" w:rsidRDefault="005F7663">
            <w:pPr>
              <w:jc w:val="center"/>
              <w:rPr>
                <w:sz w:val="20"/>
                <w:szCs w:val="20"/>
                <w:lang w:val="sr-Cyrl-CS"/>
              </w:rPr>
            </w:pPr>
            <w:r>
              <w:rPr>
                <w:sz w:val="20"/>
                <w:szCs w:val="20"/>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526"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6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0"/>
                <w:szCs w:val="20"/>
              </w:rPr>
            </w:pPr>
          </w:p>
        </w:tc>
      </w:tr>
    </w:tbl>
    <w:p w:rsidR="005F7663" w:rsidRDefault="005F7663" w:rsidP="005F7663">
      <w:pPr>
        <w:jc w:val="both"/>
        <w:rPr>
          <w:lang w:val="sr-Cyrl-CS"/>
        </w:rPr>
      </w:pPr>
    </w:p>
    <w:p w:rsidR="005F7663" w:rsidRDefault="005F7663" w:rsidP="005F7663">
      <w:pPr>
        <w:jc w:val="both"/>
        <w:rPr>
          <w:lang w:val="sr-Cyrl-CS"/>
        </w:rPr>
      </w:pPr>
    </w:p>
    <w:p w:rsidR="005F7663" w:rsidRDefault="005F7663" w:rsidP="005F7663">
      <w:pPr>
        <w:jc w:val="center"/>
        <w:rPr>
          <w:b/>
          <w:lang w:val="sr-Cyrl-CS"/>
        </w:rPr>
      </w:pPr>
      <w:r>
        <w:rPr>
          <w:b/>
        </w:rPr>
        <w:t xml:space="preserve">2. </w:t>
      </w:r>
      <w:r>
        <w:rPr>
          <w:b/>
          <w:lang w:val="sr-Cyrl-CS"/>
        </w:rPr>
        <w:t>УГЛЕДНИ ЧАСОВИ</w:t>
      </w:r>
    </w:p>
    <w:p w:rsidR="005F7663" w:rsidRDefault="005F7663" w:rsidP="005F7663">
      <w:pPr>
        <w:rPr>
          <w:lang w:val="sr-Latn-CS"/>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7"/>
        <w:gridCol w:w="1064"/>
        <w:gridCol w:w="2895"/>
        <w:gridCol w:w="2129"/>
      </w:tblGrid>
      <w:tr w:rsidR="005F7663" w:rsidTr="005F7663">
        <w:trPr>
          <w:trHeight w:val="233"/>
        </w:trPr>
        <w:tc>
          <w:tcPr>
            <w:tcW w:w="9978" w:type="dxa"/>
            <w:gridSpan w:val="4"/>
            <w:tcBorders>
              <w:top w:val="single" w:sz="4" w:space="0" w:color="auto"/>
              <w:left w:val="single" w:sz="4" w:space="0" w:color="auto"/>
              <w:bottom w:val="single" w:sz="4" w:space="0" w:color="auto"/>
              <w:right w:val="single" w:sz="4" w:space="0" w:color="auto"/>
            </w:tcBorders>
            <w:shd w:val="clear" w:color="auto" w:fill="FBD4B4"/>
            <w:vAlign w:val="center"/>
            <w:hideMark/>
          </w:tcPr>
          <w:p w:rsidR="005F7663" w:rsidRDefault="005F7663">
            <w:pPr>
              <w:spacing w:after="200" w:line="276" w:lineRule="auto"/>
              <w:jc w:val="center"/>
              <w:rPr>
                <w:b/>
                <w:sz w:val="24"/>
                <w:szCs w:val="24"/>
                <w:lang w:val="sr-Cyrl-CS"/>
              </w:rPr>
            </w:pPr>
            <w:r>
              <w:rPr>
                <w:b/>
                <w:lang w:val="sr-Latn-CS"/>
              </w:rPr>
              <w:lastRenderedPageBreak/>
              <w:t>O</w:t>
            </w:r>
            <w:r>
              <w:rPr>
                <w:b/>
                <w:lang w:val="sr-Cyrl-CS"/>
              </w:rPr>
              <w:t>држани угледни часови</w:t>
            </w:r>
          </w:p>
        </w:tc>
      </w:tr>
      <w:tr w:rsidR="005F7663" w:rsidTr="005F7663">
        <w:tc>
          <w:tcPr>
            <w:tcW w:w="3888"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Наставна јединица</w:t>
            </w:r>
          </w:p>
        </w:tc>
        <w:tc>
          <w:tcPr>
            <w:tcW w:w="106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Разред</w:t>
            </w:r>
          </w:p>
        </w:tc>
        <w:tc>
          <w:tcPr>
            <w:tcW w:w="2896"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Одељење</w:t>
            </w:r>
          </w:p>
        </w:tc>
        <w:tc>
          <w:tcPr>
            <w:tcW w:w="213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Latn-CS"/>
              </w:rPr>
            </w:pPr>
            <w:r>
              <w:rPr>
                <w:b/>
                <w:lang w:val="sr-Cyrl-CS"/>
              </w:rPr>
              <w:t>Наставник</w:t>
            </w:r>
          </w:p>
        </w:tc>
      </w:tr>
      <w:tr w:rsidR="005F7663" w:rsidTr="005F7663">
        <w:tc>
          <w:tcPr>
            <w:tcW w:w="3888" w:type="dxa"/>
            <w:tcBorders>
              <w:top w:val="single" w:sz="4" w:space="0" w:color="auto"/>
              <w:left w:val="single" w:sz="4" w:space="0" w:color="auto"/>
              <w:bottom w:val="single" w:sz="4" w:space="0" w:color="auto"/>
              <w:right w:val="single" w:sz="4" w:space="0" w:color="auto"/>
            </w:tcBorders>
            <w:hideMark/>
          </w:tcPr>
          <w:p w:rsidR="005F7663" w:rsidRDefault="005F7663">
            <w:pPr>
              <w:rPr>
                <w:bCs/>
                <w:sz w:val="24"/>
                <w:szCs w:val="24"/>
              </w:rPr>
            </w:pPr>
            <w:r>
              <w:rPr>
                <w:bCs/>
              </w:rPr>
              <w:t>Уметање садржаја у документ</w:t>
            </w:r>
          </w:p>
        </w:tc>
        <w:tc>
          <w:tcPr>
            <w:tcW w:w="1064"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4"/>
                <w:szCs w:val="24"/>
                <w:vertAlign w:val="subscript"/>
              </w:rPr>
            </w:pPr>
            <w:r>
              <w:t>I</w:t>
            </w:r>
          </w:p>
        </w:tc>
        <w:tc>
          <w:tcPr>
            <w:tcW w:w="289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4"/>
                <w:szCs w:val="24"/>
                <w:vertAlign w:val="subscript"/>
              </w:rPr>
            </w:pPr>
            <w:r>
              <w:t>I</w:t>
            </w:r>
            <w:r>
              <w:rPr>
                <w:vertAlign w:val="subscript"/>
              </w:rPr>
              <w:t>2</w:t>
            </w:r>
          </w:p>
        </w:tc>
        <w:tc>
          <w:tcPr>
            <w:tcW w:w="213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24"/>
                <w:szCs w:val="24"/>
              </w:rPr>
            </w:pPr>
            <w:r>
              <w:t>Душица Чакаревић</w:t>
            </w:r>
          </w:p>
        </w:tc>
      </w:tr>
    </w:tbl>
    <w:p w:rsidR="005F7663" w:rsidRDefault="005F7663" w:rsidP="005F7663">
      <w:pPr>
        <w:rPr>
          <w:lang w:val="sr-Cyrl-CS"/>
        </w:rPr>
      </w:pPr>
    </w:p>
    <w:p w:rsidR="005F7663" w:rsidRDefault="005F7663" w:rsidP="005F7663">
      <w:pPr>
        <w:rPr>
          <w:b/>
          <w:lang w:val="sr-Cyrl-CS"/>
        </w:rPr>
      </w:pPr>
    </w:p>
    <w:p w:rsidR="005F7663" w:rsidRDefault="005F7663" w:rsidP="005F7663">
      <w:pPr>
        <w:rPr>
          <w:b/>
          <w:lang w:val="sr-Cyrl-CS"/>
        </w:rPr>
      </w:pPr>
    </w:p>
    <w:p w:rsidR="005F7663" w:rsidRDefault="005F7663" w:rsidP="005F7663">
      <w:pPr>
        <w:jc w:val="center"/>
        <w:rPr>
          <w:b/>
          <w:lang w:val="sr-Cyrl-CS"/>
        </w:rPr>
      </w:pPr>
      <w:r>
        <w:rPr>
          <w:b/>
        </w:rPr>
        <w:t xml:space="preserve">3. </w:t>
      </w:r>
      <w:r>
        <w:rPr>
          <w:b/>
          <w:lang w:val="sr-Cyrl-CS"/>
        </w:rPr>
        <w:t xml:space="preserve">ТАКМИЧЕЊА </w:t>
      </w:r>
    </w:p>
    <w:p w:rsidR="005F7663" w:rsidRDefault="005F7663" w:rsidP="005F7663">
      <w:pPr>
        <w:rPr>
          <w:b/>
          <w:lang w:val="sr-Cyrl-CS"/>
        </w:rPr>
      </w:pPr>
    </w:p>
    <w:tbl>
      <w:tblPr>
        <w:tblW w:w="10680" w:type="dxa"/>
        <w:tblInd w:w="-585" w:type="dxa"/>
        <w:tblLayout w:type="fixed"/>
        <w:tblLook w:val="04A0" w:firstRow="1" w:lastRow="0" w:firstColumn="1" w:lastColumn="0" w:noHBand="0" w:noVBand="1"/>
      </w:tblPr>
      <w:tblGrid>
        <w:gridCol w:w="1680"/>
        <w:gridCol w:w="810"/>
        <w:gridCol w:w="990"/>
        <w:gridCol w:w="810"/>
        <w:gridCol w:w="1080"/>
        <w:gridCol w:w="810"/>
        <w:gridCol w:w="360"/>
        <w:gridCol w:w="360"/>
        <w:gridCol w:w="360"/>
        <w:gridCol w:w="360"/>
        <w:gridCol w:w="360"/>
        <w:gridCol w:w="360"/>
        <w:gridCol w:w="360"/>
        <w:gridCol w:w="360"/>
        <w:gridCol w:w="450"/>
        <w:gridCol w:w="360"/>
        <w:gridCol w:w="360"/>
        <w:gridCol w:w="450"/>
      </w:tblGrid>
      <w:tr w:rsidR="005F7663" w:rsidTr="005F7663">
        <w:trPr>
          <w:cantSplit/>
          <w:trHeight w:val="960"/>
        </w:trPr>
        <w:tc>
          <w:tcPr>
            <w:tcW w:w="168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lang w:val="sr-Cyrl-CS"/>
              </w:rPr>
            </w:pPr>
            <w:r>
              <w:rPr>
                <w:b/>
                <w:bCs/>
                <w:color w:val="000000"/>
                <w:lang w:val="sr-Cyrl-CS"/>
              </w:rPr>
              <w:t>Име и презиме наставника ментора</w:t>
            </w:r>
          </w:p>
        </w:tc>
        <w:tc>
          <w:tcPr>
            <w:tcW w:w="3690" w:type="dxa"/>
            <w:gridSpan w:val="4"/>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lang w:val="sr-Cyrl-CS"/>
              </w:rPr>
            </w:pPr>
            <w:r>
              <w:rPr>
                <w:b/>
                <w:bCs/>
                <w:color w:val="000000"/>
                <w:lang w:val="sr-Cyrl-CS"/>
              </w:rPr>
              <w:t>Број ученика који су учествовали на такмичењу</w:t>
            </w:r>
          </w:p>
        </w:tc>
        <w:tc>
          <w:tcPr>
            <w:tcW w:w="81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textDirection w:val="btLr"/>
            <w:vAlign w:val="center"/>
            <w:hideMark/>
          </w:tcPr>
          <w:p w:rsidR="005F7663" w:rsidRDefault="005F7663">
            <w:pPr>
              <w:pStyle w:val="NormalWeb"/>
              <w:spacing w:before="0" w:beforeAutospacing="0" w:after="0" w:afterAutospacing="0" w:line="0" w:lineRule="atLeast"/>
              <w:ind w:left="113" w:right="113"/>
              <w:jc w:val="center"/>
            </w:pPr>
            <w:r>
              <w:rPr>
                <w:b/>
                <w:bCs/>
                <w:color w:val="000000"/>
              </w:rPr>
              <w:t>Разред</w:t>
            </w:r>
          </w:p>
        </w:tc>
        <w:tc>
          <w:tcPr>
            <w:tcW w:w="4500" w:type="dxa"/>
            <w:gridSpan w:val="12"/>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b/>
                <w:lang w:val="sr-Cyrl-CS"/>
              </w:rPr>
            </w:pPr>
            <w:r>
              <w:rPr>
                <w:b/>
              </w:rPr>
              <w:t xml:space="preserve">Број освојених места </w:t>
            </w:r>
          </w:p>
        </w:tc>
      </w:tr>
      <w:tr w:rsidR="005F7663" w:rsidTr="005F7663">
        <w:trPr>
          <w:cantSplit/>
          <w:trHeight w:val="1298"/>
        </w:trPr>
        <w:tc>
          <w:tcPr>
            <w:tcW w:w="168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lang w:val="sr-Cyrl-CS"/>
              </w:rPr>
            </w:pPr>
          </w:p>
        </w:tc>
        <w:tc>
          <w:tcPr>
            <w:tcW w:w="810" w:type="dxa"/>
            <w:vMerge w:val="restart"/>
            <w:tcBorders>
              <w:top w:val="single" w:sz="4" w:space="0" w:color="auto"/>
              <w:left w:val="single" w:sz="6" w:space="0" w:color="000000"/>
              <w:bottom w:val="nil"/>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школско</w:t>
            </w:r>
          </w:p>
        </w:tc>
        <w:tc>
          <w:tcPr>
            <w:tcW w:w="990" w:type="dxa"/>
            <w:vMerge w:val="restart"/>
            <w:tcBorders>
              <w:top w:val="single" w:sz="4" w:space="0" w:color="auto"/>
              <w:left w:val="single" w:sz="4" w:space="0" w:color="auto"/>
              <w:bottom w:val="nil"/>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општинско</w:t>
            </w:r>
          </w:p>
        </w:tc>
        <w:tc>
          <w:tcPr>
            <w:tcW w:w="81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окружно</w:t>
            </w:r>
          </w:p>
        </w:tc>
        <w:tc>
          <w:tcPr>
            <w:tcW w:w="108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rPr>
                <w:b/>
                <w:bCs/>
                <w:color w:val="000000"/>
                <w:sz w:val="18"/>
                <w:szCs w:val="18"/>
                <w:lang w:val="sr-Cyrl-CS"/>
              </w:rPr>
            </w:pPr>
            <w:r>
              <w:rPr>
                <w:b/>
                <w:bCs/>
                <w:color w:val="000000"/>
                <w:sz w:val="18"/>
                <w:szCs w:val="18"/>
                <w:lang w:val="sr-Cyrl-CS"/>
              </w:rPr>
              <w:t xml:space="preserve"> републичко</w:t>
            </w:r>
          </w:p>
        </w:tc>
        <w:tc>
          <w:tcPr>
            <w:tcW w:w="81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rPr>
            </w:pPr>
          </w:p>
        </w:tc>
        <w:tc>
          <w:tcPr>
            <w:tcW w:w="1080" w:type="dxa"/>
            <w:gridSpan w:val="3"/>
            <w:tcBorders>
              <w:top w:val="single" w:sz="4" w:space="0" w:color="auto"/>
              <w:left w:val="single" w:sz="6" w:space="0" w:color="000000"/>
              <w:bottom w:val="single" w:sz="4" w:space="0" w:color="auto"/>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Школско</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Општинско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Окружно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tcPr>
          <w:p w:rsidR="005F7663" w:rsidRDefault="005F7663">
            <w:pPr>
              <w:pStyle w:val="NormalWeb"/>
              <w:spacing w:line="0" w:lineRule="atLeast"/>
              <w:jc w:val="center"/>
              <w:rPr>
                <w:b/>
                <w:bCs/>
                <w:color w:val="000000"/>
                <w:sz w:val="18"/>
                <w:szCs w:val="18"/>
                <w:lang w:val="sr-Cyrl-CS"/>
              </w:rPr>
            </w:pPr>
          </w:p>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Републичко</w:t>
            </w:r>
          </w:p>
          <w:p w:rsidR="005F7663" w:rsidRDefault="005F7663">
            <w:pPr>
              <w:pStyle w:val="NormalWeb"/>
              <w:spacing w:line="0" w:lineRule="atLeast"/>
              <w:jc w:val="center"/>
              <w:rPr>
                <w:b/>
                <w:bCs/>
                <w:color w:val="000000"/>
                <w:sz w:val="20"/>
                <w:szCs w:val="20"/>
                <w:lang w:val="sr-Cyrl-CS"/>
              </w:rPr>
            </w:pPr>
          </w:p>
        </w:tc>
      </w:tr>
      <w:tr w:rsidR="005F7663" w:rsidTr="005F7663">
        <w:trPr>
          <w:cantSplit/>
          <w:trHeight w:val="317"/>
        </w:trPr>
        <w:tc>
          <w:tcPr>
            <w:tcW w:w="168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lang w:val="sr-Cyrl-CS"/>
              </w:rPr>
            </w:pPr>
          </w:p>
        </w:tc>
        <w:tc>
          <w:tcPr>
            <w:tcW w:w="3690" w:type="dxa"/>
            <w:vMerge/>
            <w:tcBorders>
              <w:top w:val="single" w:sz="4" w:space="0" w:color="auto"/>
              <w:left w:val="single" w:sz="6" w:space="0" w:color="000000"/>
              <w:bottom w:val="nil"/>
              <w:right w:val="single" w:sz="4" w:space="0" w:color="auto"/>
            </w:tcBorders>
            <w:vAlign w:val="center"/>
            <w:hideMark/>
          </w:tcPr>
          <w:p w:rsidR="005F7663" w:rsidRDefault="005F7663">
            <w:pPr>
              <w:rPr>
                <w:b/>
                <w:bCs/>
                <w:color w:val="000000"/>
                <w:sz w:val="18"/>
                <w:szCs w:val="18"/>
                <w:lang w:val="sr-Cyrl-CS"/>
              </w:rPr>
            </w:pPr>
          </w:p>
        </w:tc>
        <w:tc>
          <w:tcPr>
            <w:tcW w:w="990" w:type="dxa"/>
            <w:vMerge/>
            <w:tcBorders>
              <w:top w:val="single" w:sz="4" w:space="0" w:color="auto"/>
              <w:left w:val="single" w:sz="4" w:space="0" w:color="auto"/>
              <w:bottom w:val="nil"/>
              <w:right w:val="single" w:sz="4" w:space="0" w:color="auto"/>
            </w:tcBorders>
            <w:vAlign w:val="center"/>
            <w:hideMark/>
          </w:tcPr>
          <w:p w:rsidR="005F7663" w:rsidRDefault="005F7663">
            <w:pPr>
              <w:rPr>
                <w:b/>
                <w:bCs/>
                <w:color w:val="000000"/>
                <w:sz w:val="18"/>
                <w:szCs w:val="18"/>
                <w:lang w:val="sr-Cyrl-CS"/>
              </w:rPr>
            </w:pPr>
          </w:p>
        </w:tc>
        <w:tc>
          <w:tcPr>
            <w:tcW w:w="810" w:type="dxa"/>
            <w:vMerge/>
            <w:tcBorders>
              <w:top w:val="single" w:sz="4" w:space="0" w:color="auto"/>
              <w:left w:val="single" w:sz="4" w:space="0" w:color="auto"/>
              <w:bottom w:val="nil"/>
              <w:right w:val="single" w:sz="6" w:space="0" w:color="000000"/>
            </w:tcBorders>
            <w:vAlign w:val="center"/>
            <w:hideMark/>
          </w:tcPr>
          <w:p w:rsidR="005F7663" w:rsidRDefault="005F7663">
            <w:pPr>
              <w:rPr>
                <w:b/>
                <w:bCs/>
                <w:color w:val="000000"/>
                <w:sz w:val="18"/>
                <w:szCs w:val="18"/>
                <w:lang w:val="sr-Cyrl-CS"/>
              </w:rPr>
            </w:pPr>
          </w:p>
        </w:tc>
        <w:tc>
          <w:tcPr>
            <w:tcW w:w="1080" w:type="dxa"/>
            <w:vMerge/>
            <w:tcBorders>
              <w:top w:val="single" w:sz="4" w:space="0" w:color="auto"/>
              <w:left w:val="single" w:sz="4" w:space="0" w:color="auto"/>
              <w:bottom w:val="nil"/>
              <w:right w:val="single" w:sz="6" w:space="0" w:color="000000"/>
            </w:tcBorders>
            <w:vAlign w:val="center"/>
            <w:hideMark/>
          </w:tcPr>
          <w:p w:rsidR="005F7663" w:rsidRDefault="005F7663">
            <w:pPr>
              <w:rPr>
                <w:b/>
                <w:bCs/>
                <w:color w:val="000000"/>
                <w:sz w:val="18"/>
                <w:szCs w:val="18"/>
                <w:lang w:val="sr-Cyrl-CS"/>
              </w:rPr>
            </w:pPr>
          </w:p>
        </w:tc>
        <w:tc>
          <w:tcPr>
            <w:tcW w:w="81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rPr>
            </w:pPr>
          </w:p>
        </w:tc>
        <w:tc>
          <w:tcPr>
            <w:tcW w:w="360" w:type="dxa"/>
            <w:tcBorders>
              <w:top w:val="single" w:sz="4" w:space="0" w:color="auto"/>
              <w:left w:val="single" w:sz="6" w:space="0" w:color="000000"/>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rPr>
                <w:b/>
                <w:bCs/>
                <w:color w:val="000000"/>
                <w:sz w:val="20"/>
                <w:szCs w:val="20"/>
              </w:rPr>
            </w:pPr>
            <w:r>
              <w:rPr>
                <w:b/>
                <w:bCs/>
                <w:color w:val="000000"/>
                <w:sz w:val="20"/>
                <w:szCs w:val="20"/>
              </w:rPr>
              <w:t xml:space="preserve"> 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r>
      <w:tr w:rsidR="005F7663" w:rsidTr="005F7663">
        <w:trPr>
          <w:trHeight w:val="481"/>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5F7663" w:rsidRDefault="005F7663">
            <w:pPr>
              <w:pStyle w:val="NormalWeb"/>
              <w:spacing w:before="0" w:beforeAutospacing="0" w:after="0" w:afterAutospacing="0" w:line="0" w:lineRule="atLeast"/>
              <w:rPr>
                <w:lang w:val="sr-Cyrl-CS"/>
              </w:rPr>
            </w:pP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4"/>
                <w:szCs w:val="24"/>
                <w:vertAlign w:val="subscript"/>
              </w:rPr>
            </w:pP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tabs>
                <w:tab w:val="center" w:pos="720"/>
              </w:tabs>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tabs>
                <w:tab w:val="center" w:pos="720"/>
              </w:tabs>
              <w:spacing w:line="0" w:lineRule="atLeast"/>
              <w:jc w:val="center"/>
              <w:rPr>
                <w:sz w:val="24"/>
                <w:szCs w:val="24"/>
              </w:rP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tabs>
                <w:tab w:val="center" w:pos="720"/>
              </w:tabs>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5F7663" w:rsidRDefault="005F7663">
            <w:pPr>
              <w:tabs>
                <w:tab w:val="center" w:pos="720"/>
              </w:tabs>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5F7663" w:rsidRDefault="005F7663">
            <w:pPr>
              <w:tabs>
                <w:tab w:val="center" w:pos="720"/>
              </w:tabs>
              <w:spacing w:line="0" w:lineRule="atLeast"/>
              <w:jc w:val="center"/>
              <w:rPr>
                <w:sz w:val="24"/>
                <w:szCs w:val="24"/>
              </w:rP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5F7663" w:rsidRDefault="005F7663">
            <w:pPr>
              <w:tabs>
                <w:tab w:val="center" w:pos="720"/>
              </w:tabs>
              <w:spacing w:line="0" w:lineRule="atLeast"/>
              <w:jc w:val="center"/>
              <w:rPr>
                <w:sz w:val="24"/>
                <w:szCs w:val="24"/>
              </w:rPr>
            </w:pPr>
          </w:p>
        </w:tc>
      </w:tr>
    </w:tbl>
    <w:p w:rsidR="005F7663" w:rsidRDefault="005F7663" w:rsidP="005F7663"/>
    <w:p w:rsidR="005F7663" w:rsidRDefault="005F7663" w:rsidP="005F7663">
      <w:pPr>
        <w:rPr>
          <w:b/>
          <w:lang w:val="sr-Cyrl-CS"/>
        </w:rPr>
      </w:pPr>
      <w:r>
        <w:rPr>
          <w:b/>
          <w:lang w:val="ru-RU"/>
        </w:rPr>
        <w:t xml:space="preserve">1. </w:t>
      </w:r>
      <w:r>
        <w:rPr>
          <w:b/>
          <w:lang w:val="sr-Cyrl-CS"/>
        </w:rPr>
        <w:t>БРОЈ ОДРЖАНИХ ЧАСОВА ИЗ ШКОЛСКЕ 20</w:t>
      </w:r>
      <w:r>
        <w:rPr>
          <w:b/>
        </w:rPr>
        <w:t>23</w:t>
      </w:r>
      <w:r>
        <w:rPr>
          <w:b/>
          <w:lang w:val="sr-Cyrl-CS"/>
        </w:rPr>
        <w:t>/202</w:t>
      </w:r>
      <w:r>
        <w:rPr>
          <w:b/>
        </w:rPr>
        <w:t>4</w:t>
      </w:r>
      <w:r>
        <w:rPr>
          <w:b/>
          <w:lang w:val="sr-Cyrl-CS"/>
        </w:rPr>
        <w:t>. ГОДИНЕ</w:t>
      </w:r>
    </w:p>
    <w:p w:rsidR="005F7663" w:rsidRDefault="005F7663" w:rsidP="005F7663">
      <w:pPr>
        <w:rPr>
          <w:b/>
          <w:lang w:val="sr-Cyrl-CS"/>
        </w:rPr>
      </w:pPr>
    </w:p>
    <w:tbl>
      <w:tblPr>
        <w:tblW w:w="10500"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
        <w:gridCol w:w="1277"/>
        <w:gridCol w:w="567"/>
        <w:gridCol w:w="709"/>
        <w:gridCol w:w="526"/>
        <w:gridCol w:w="608"/>
        <w:gridCol w:w="567"/>
        <w:gridCol w:w="708"/>
        <w:gridCol w:w="709"/>
        <w:gridCol w:w="709"/>
        <w:gridCol w:w="567"/>
        <w:gridCol w:w="709"/>
        <w:gridCol w:w="567"/>
        <w:gridCol w:w="708"/>
        <w:gridCol w:w="567"/>
        <w:gridCol w:w="709"/>
      </w:tblGrid>
      <w:tr w:rsidR="005F7663" w:rsidTr="005F7663">
        <w:trPr>
          <w:trHeight w:val="293"/>
        </w:trPr>
        <w:tc>
          <w:tcPr>
            <w:tcW w:w="10500" w:type="dxa"/>
            <w:gridSpan w:val="16"/>
            <w:tcBorders>
              <w:top w:val="single" w:sz="4" w:space="0" w:color="auto"/>
              <w:left w:val="single" w:sz="4" w:space="0" w:color="auto"/>
              <w:bottom w:val="single" w:sz="4" w:space="0" w:color="auto"/>
              <w:right w:val="single" w:sz="4" w:space="0" w:color="auto"/>
            </w:tcBorders>
            <w:shd w:val="clear" w:color="auto" w:fill="FBD4B4"/>
            <w:hideMark/>
          </w:tcPr>
          <w:p w:rsidR="005F7663" w:rsidRDefault="005F7663">
            <w:pPr>
              <w:rPr>
                <w:b/>
                <w:sz w:val="16"/>
                <w:szCs w:val="16"/>
              </w:rPr>
            </w:pPr>
            <w:r>
              <w:rPr>
                <w:b/>
                <w:sz w:val="16"/>
                <w:szCs w:val="16"/>
                <w:lang w:val="sr-Cyrl-CS"/>
              </w:rPr>
              <w:t xml:space="preserve">Наставник: </w:t>
            </w:r>
            <w:r>
              <w:rPr>
                <w:b/>
                <w:sz w:val="16"/>
                <w:szCs w:val="16"/>
              </w:rPr>
              <w:t>Жарко Чекеревац</w:t>
            </w:r>
          </w:p>
        </w:tc>
      </w:tr>
      <w:tr w:rsidR="005F7663" w:rsidTr="005F7663">
        <w:trPr>
          <w:trHeight w:val="244"/>
        </w:trPr>
        <w:tc>
          <w:tcPr>
            <w:tcW w:w="293" w:type="dxa"/>
            <w:vMerge w:val="restart"/>
            <w:tcBorders>
              <w:top w:val="single" w:sz="4" w:space="0" w:color="auto"/>
              <w:left w:val="single" w:sz="4" w:space="0" w:color="auto"/>
              <w:bottom w:val="single" w:sz="4" w:space="0" w:color="auto"/>
              <w:right w:val="single" w:sz="4" w:space="0" w:color="auto"/>
            </w:tcBorders>
          </w:tcPr>
          <w:p w:rsidR="005F7663" w:rsidRDefault="005F7663">
            <w:pPr>
              <w:rPr>
                <w:b/>
                <w:sz w:val="16"/>
                <w:szCs w:val="16"/>
                <w:lang w:val="sr-Cyrl-CS"/>
              </w:rPr>
            </w:pPr>
          </w:p>
        </w:tc>
        <w:tc>
          <w:tcPr>
            <w:tcW w:w="1277" w:type="dxa"/>
            <w:vMerge w:val="restart"/>
            <w:tcBorders>
              <w:top w:val="single" w:sz="4" w:space="0" w:color="auto"/>
              <w:left w:val="single" w:sz="4" w:space="0" w:color="auto"/>
              <w:bottom w:val="single" w:sz="4" w:space="0" w:color="auto"/>
              <w:right w:val="single" w:sz="4" w:space="0" w:color="auto"/>
            </w:tcBorders>
            <w:hideMark/>
          </w:tcPr>
          <w:p w:rsidR="005F7663" w:rsidRDefault="005F7663">
            <w:pPr>
              <w:rPr>
                <w:b/>
                <w:sz w:val="16"/>
                <w:szCs w:val="16"/>
                <w:lang w:val="sr-Cyrl-CS"/>
              </w:rPr>
            </w:pPr>
            <w:r>
              <w:rPr>
                <w:b/>
                <w:sz w:val="16"/>
                <w:szCs w:val="16"/>
                <w:lang w:val="sr-Cyrl-CS"/>
              </w:rPr>
              <w:t>ОБЛИК</w:t>
            </w:r>
          </w:p>
          <w:p w:rsidR="005F7663" w:rsidRDefault="005F7663">
            <w:pPr>
              <w:rPr>
                <w:b/>
                <w:sz w:val="16"/>
                <w:szCs w:val="16"/>
                <w:lang w:val="sr-Cyrl-CS"/>
              </w:rPr>
            </w:pPr>
            <w:r>
              <w:rPr>
                <w:b/>
                <w:sz w:val="16"/>
                <w:szCs w:val="16"/>
                <w:lang w:val="sr-Cyrl-CS"/>
              </w:rPr>
              <w:t>ОВ РАДА</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lang w:val="sr-Latn-CS"/>
              </w:rPr>
            </w:pPr>
            <w:r>
              <w:rPr>
                <w:b/>
                <w:sz w:val="16"/>
                <w:szCs w:val="16"/>
              </w:rPr>
              <w:t>I</w:t>
            </w:r>
            <w:r>
              <w:rPr>
                <w:b/>
                <w:sz w:val="16"/>
                <w:szCs w:val="16"/>
                <w:vertAlign w:val="subscript"/>
                <w:lang w:val="sr-Latn-CS"/>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lang w:val="en-GB"/>
              </w:rPr>
            </w:pPr>
            <w:r>
              <w:rPr>
                <w:b/>
                <w:sz w:val="16"/>
                <w:szCs w:val="16"/>
              </w:rPr>
              <w:t>I</w:t>
            </w:r>
            <w:r>
              <w:rPr>
                <w:b/>
                <w:sz w:val="16"/>
                <w:szCs w:val="16"/>
                <w:vertAlign w:val="subscript"/>
                <w:lang w:val="en-GB"/>
              </w:rPr>
              <w:t>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lang w:val="en-GB"/>
              </w:rPr>
            </w:pPr>
            <w:r>
              <w:rPr>
                <w:b/>
                <w:sz w:val="16"/>
                <w:szCs w:val="16"/>
              </w:rPr>
              <w:t>I4</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rPr>
            </w:pPr>
            <w:r>
              <w:rPr>
                <w:b/>
                <w:sz w:val="16"/>
                <w:szCs w:val="16"/>
              </w:rPr>
              <w:t>II</w:t>
            </w:r>
            <w:r>
              <w:rPr>
                <w:b/>
                <w:sz w:val="16"/>
                <w:szCs w:val="16"/>
                <w:vertAlign w:val="subscript"/>
              </w:rPr>
              <w:t>1</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rPr>
            </w:pPr>
            <w:r>
              <w:rPr>
                <w:b/>
                <w:sz w:val="16"/>
                <w:szCs w:val="16"/>
              </w:rPr>
              <w:t>II</w:t>
            </w:r>
            <w:r>
              <w:rPr>
                <w:b/>
                <w:sz w:val="16"/>
                <w:szCs w:val="16"/>
                <w:vertAlign w:val="subscript"/>
              </w:rPr>
              <w:t>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rPr>
            </w:pPr>
            <w:r>
              <w:rPr>
                <w:b/>
                <w:sz w:val="16"/>
                <w:szCs w:val="16"/>
              </w:rPr>
              <w:t>III</w:t>
            </w:r>
            <w:r>
              <w:rPr>
                <w:b/>
                <w:sz w:val="16"/>
                <w:szCs w:val="16"/>
                <w:vertAlign w:val="subscript"/>
              </w:rPr>
              <w:t>1</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rPr>
            </w:pPr>
            <w:r>
              <w:rPr>
                <w:b/>
                <w:sz w:val="16"/>
                <w:szCs w:val="16"/>
              </w:rPr>
              <w:t>III</w:t>
            </w:r>
            <w:r>
              <w:rPr>
                <w:b/>
                <w:sz w:val="16"/>
                <w:szCs w:val="16"/>
                <w:vertAlign w:val="subscript"/>
              </w:rPr>
              <w:t>3</w:t>
            </w:r>
          </w:p>
        </w:tc>
      </w:tr>
      <w:tr w:rsidR="005F7663" w:rsidTr="005F7663">
        <w:trPr>
          <w:trHeight w:val="156"/>
        </w:trPr>
        <w:tc>
          <w:tcPr>
            <w:tcW w:w="10500"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16"/>
                <w:szCs w:val="16"/>
                <w:lang w:val="sr-Cyrl-CS"/>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одрж</w:t>
            </w:r>
          </w:p>
        </w:tc>
        <w:tc>
          <w:tcPr>
            <w:tcW w:w="52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пла</w:t>
            </w:r>
          </w:p>
        </w:tc>
        <w:tc>
          <w:tcPr>
            <w:tcW w:w="6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план</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одрж</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план</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пла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одрж</w:t>
            </w:r>
          </w:p>
        </w:tc>
      </w:tr>
      <w:tr w:rsidR="005F7663" w:rsidTr="005F7663">
        <w:trPr>
          <w:trHeight w:val="505"/>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РЕДОВНА</w:t>
            </w:r>
          </w:p>
          <w:p w:rsidR="005F7663" w:rsidRDefault="005F7663">
            <w:pPr>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74</w:t>
            </w:r>
          </w:p>
        </w:tc>
        <w:tc>
          <w:tcPr>
            <w:tcW w:w="52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74</w:t>
            </w:r>
          </w:p>
        </w:tc>
        <w:tc>
          <w:tcPr>
            <w:tcW w:w="6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76</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74</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37</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37</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37</w:t>
            </w:r>
          </w:p>
        </w:tc>
      </w:tr>
      <w:tr w:rsidR="005F7663" w:rsidTr="005F7663">
        <w:trPr>
          <w:trHeight w:val="488"/>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ДОПУНСКА</w:t>
            </w:r>
          </w:p>
          <w:p w:rsidR="005F7663" w:rsidRDefault="005F7663">
            <w:pPr>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bs-Cyrl-BA"/>
              </w:rPr>
            </w:pPr>
            <w:r>
              <w:rPr>
                <w:sz w:val="16"/>
                <w:szCs w:val="16"/>
                <w:lang w:val="bs-Cyrl-BA"/>
              </w:rPr>
              <w:t>2</w:t>
            </w:r>
          </w:p>
        </w:tc>
        <w:tc>
          <w:tcPr>
            <w:tcW w:w="52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6</w:t>
            </w:r>
          </w:p>
        </w:tc>
        <w:tc>
          <w:tcPr>
            <w:tcW w:w="6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0</w:t>
            </w:r>
          </w:p>
        </w:tc>
      </w:tr>
      <w:tr w:rsidR="005F7663" w:rsidTr="005F7663">
        <w:trPr>
          <w:trHeight w:val="488"/>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ДОДАТНА</w:t>
            </w:r>
          </w:p>
          <w:p w:rsidR="005F7663" w:rsidRDefault="005F7663">
            <w:pPr>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26"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r>
      <w:tr w:rsidR="005F7663" w:rsidTr="005F7663">
        <w:trPr>
          <w:trHeight w:val="765"/>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ПРИПРЕМНА</w:t>
            </w:r>
          </w:p>
          <w:p w:rsidR="005F7663" w:rsidRDefault="005F7663">
            <w:pPr>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26"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r>
    </w:tbl>
    <w:p w:rsidR="005F7663" w:rsidRDefault="005F7663" w:rsidP="005F7663">
      <w:pPr>
        <w:jc w:val="both"/>
        <w:rPr>
          <w:lang w:val="sr-Cyrl-CS"/>
        </w:rPr>
      </w:pPr>
    </w:p>
    <w:p w:rsidR="005F7663" w:rsidRDefault="005F7663" w:rsidP="005F7663">
      <w:pPr>
        <w:jc w:val="both"/>
        <w:rPr>
          <w:lang w:val="en-GB"/>
        </w:rPr>
      </w:pPr>
    </w:p>
    <w:tbl>
      <w:tblPr>
        <w:tblW w:w="10500"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
        <w:gridCol w:w="1277"/>
        <w:gridCol w:w="567"/>
        <w:gridCol w:w="709"/>
        <w:gridCol w:w="526"/>
        <w:gridCol w:w="608"/>
        <w:gridCol w:w="567"/>
        <w:gridCol w:w="708"/>
        <w:gridCol w:w="709"/>
        <w:gridCol w:w="709"/>
        <w:gridCol w:w="567"/>
        <w:gridCol w:w="709"/>
        <w:gridCol w:w="567"/>
        <w:gridCol w:w="708"/>
        <w:gridCol w:w="567"/>
        <w:gridCol w:w="709"/>
      </w:tblGrid>
      <w:tr w:rsidR="005F7663" w:rsidTr="005F7663">
        <w:trPr>
          <w:trHeight w:val="293"/>
        </w:trPr>
        <w:tc>
          <w:tcPr>
            <w:tcW w:w="10500" w:type="dxa"/>
            <w:gridSpan w:val="16"/>
            <w:tcBorders>
              <w:top w:val="single" w:sz="4" w:space="0" w:color="auto"/>
              <w:left w:val="single" w:sz="4" w:space="0" w:color="auto"/>
              <w:bottom w:val="single" w:sz="4" w:space="0" w:color="auto"/>
              <w:right w:val="single" w:sz="4" w:space="0" w:color="auto"/>
            </w:tcBorders>
            <w:shd w:val="clear" w:color="auto" w:fill="FBD4B4"/>
            <w:hideMark/>
          </w:tcPr>
          <w:p w:rsidR="005F7663" w:rsidRDefault="005F7663">
            <w:pPr>
              <w:rPr>
                <w:b/>
                <w:sz w:val="16"/>
                <w:szCs w:val="16"/>
              </w:rPr>
            </w:pPr>
            <w:r>
              <w:rPr>
                <w:b/>
                <w:sz w:val="16"/>
                <w:szCs w:val="16"/>
                <w:lang w:val="sr-Cyrl-CS"/>
              </w:rPr>
              <w:t xml:space="preserve">Наставник: : </w:t>
            </w:r>
            <w:r>
              <w:rPr>
                <w:b/>
                <w:sz w:val="16"/>
                <w:szCs w:val="16"/>
              </w:rPr>
              <w:t>Жарко Чекеревац</w:t>
            </w:r>
          </w:p>
        </w:tc>
      </w:tr>
      <w:tr w:rsidR="005F7663" w:rsidTr="005F7663">
        <w:trPr>
          <w:trHeight w:val="244"/>
        </w:trPr>
        <w:tc>
          <w:tcPr>
            <w:tcW w:w="293" w:type="dxa"/>
            <w:vMerge w:val="restart"/>
            <w:tcBorders>
              <w:top w:val="single" w:sz="4" w:space="0" w:color="auto"/>
              <w:left w:val="single" w:sz="4" w:space="0" w:color="auto"/>
              <w:bottom w:val="single" w:sz="4" w:space="0" w:color="auto"/>
              <w:right w:val="single" w:sz="4" w:space="0" w:color="auto"/>
            </w:tcBorders>
          </w:tcPr>
          <w:p w:rsidR="005F7663" w:rsidRDefault="005F7663">
            <w:pPr>
              <w:rPr>
                <w:b/>
                <w:sz w:val="16"/>
                <w:szCs w:val="16"/>
                <w:lang w:val="sr-Cyrl-CS"/>
              </w:rPr>
            </w:pPr>
          </w:p>
        </w:tc>
        <w:tc>
          <w:tcPr>
            <w:tcW w:w="1277" w:type="dxa"/>
            <w:vMerge w:val="restart"/>
            <w:tcBorders>
              <w:top w:val="single" w:sz="4" w:space="0" w:color="auto"/>
              <w:left w:val="single" w:sz="4" w:space="0" w:color="auto"/>
              <w:bottom w:val="single" w:sz="4" w:space="0" w:color="auto"/>
              <w:right w:val="single" w:sz="4" w:space="0" w:color="auto"/>
            </w:tcBorders>
            <w:hideMark/>
          </w:tcPr>
          <w:p w:rsidR="005F7663" w:rsidRDefault="005F7663">
            <w:pPr>
              <w:rPr>
                <w:b/>
                <w:sz w:val="16"/>
                <w:szCs w:val="16"/>
                <w:lang w:val="sr-Cyrl-CS"/>
              </w:rPr>
            </w:pPr>
            <w:r>
              <w:rPr>
                <w:b/>
                <w:sz w:val="16"/>
                <w:szCs w:val="16"/>
                <w:lang w:val="sr-Cyrl-CS"/>
              </w:rPr>
              <w:t>ОБЛИК</w:t>
            </w:r>
          </w:p>
          <w:p w:rsidR="005F7663" w:rsidRDefault="005F7663">
            <w:pPr>
              <w:rPr>
                <w:b/>
                <w:sz w:val="16"/>
                <w:szCs w:val="16"/>
                <w:lang w:val="sr-Cyrl-CS"/>
              </w:rPr>
            </w:pPr>
            <w:r>
              <w:rPr>
                <w:b/>
                <w:sz w:val="16"/>
                <w:szCs w:val="16"/>
                <w:lang w:val="sr-Cyrl-CS"/>
              </w:rPr>
              <w:t>ОВ РАДА</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lang w:val="sr-Latn-CS"/>
              </w:rPr>
            </w:pPr>
            <w:r>
              <w:rPr>
                <w:b/>
                <w:sz w:val="16"/>
                <w:szCs w:val="16"/>
              </w:rPr>
              <w:t>III</w:t>
            </w:r>
            <w:r>
              <w:rPr>
                <w:b/>
                <w:sz w:val="16"/>
                <w:szCs w:val="16"/>
                <w:vertAlign w:val="subscript"/>
              </w:rPr>
              <w:t>4</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lang w:val="en-GB"/>
              </w:rPr>
            </w:pPr>
            <w:r>
              <w:rPr>
                <w:b/>
                <w:sz w:val="16"/>
                <w:szCs w:val="16"/>
              </w:rPr>
              <w:t>IV</w:t>
            </w:r>
            <w:r>
              <w:rPr>
                <w:b/>
                <w:sz w:val="16"/>
                <w:szCs w:val="16"/>
                <w:vertAlign w:val="subscript"/>
                <w:lang w:val="en-GB"/>
              </w:rPr>
              <w:t>1</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lang w:val="en-GB"/>
              </w:rPr>
            </w:pPr>
            <w:r>
              <w:rPr>
                <w:b/>
                <w:sz w:val="16"/>
                <w:szCs w:val="16"/>
              </w:rPr>
              <w:t>IV2</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rPr>
            </w:pPr>
            <w:r>
              <w:rPr>
                <w:b/>
                <w:sz w:val="16"/>
                <w:szCs w:val="16"/>
              </w:rPr>
              <w:t>IV</w:t>
            </w:r>
            <w:r>
              <w:rPr>
                <w:b/>
                <w:sz w:val="16"/>
                <w:szCs w:val="16"/>
                <w:vertAlign w:val="subscript"/>
              </w:rPr>
              <w:t>3</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b/>
                <w:sz w:val="16"/>
                <w:szCs w:val="16"/>
                <w:vertAlign w:val="subscript"/>
              </w:rPr>
            </w:pPr>
            <w:r>
              <w:rPr>
                <w:b/>
                <w:sz w:val="16"/>
                <w:szCs w:val="16"/>
              </w:rPr>
              <w:t>IV</w:t>
            </w:r>
            <w:r>
              <w:rPr>
                <w:b/>
                <w:sz w:val="16"/>
                <w:szCs w:val="16"/>
                <w:vertAlign w:val="subscript"/>
              </w:rPr>
              <w:t>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b/>
                <w:sz w:val="16"/>
                <w:szCs w:val="16"/>
                <w:vertAlign w:val="subscript"/>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b/>
                <w:sz w:val="16"/>
                <w:szCs w:val="16"/>
                <w:vertAlign w:val="subscript"/>
              </w:rPr>
            </w:pPr>
          </w:p>
        </w:tc>
      </w:tr>
      <w:tr w:rsidR="005F7663" w:rsidTr="005F7663">
        <w:trPr>
          <w:trHeight w:val="156"/>
        </w:trPr>
        <w:tc>
          <w:tcPr>
            <w:tcW w:w="10500"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16"/>
                <w:szCs w:val="16"/>
                <w:lang w:val="sr-Cyrl-CS"/>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одрж</w:t>
            </w:r>
          </w:p>
        </w:tc>
        <w:tc>
          <w:tcPr>
            <w:tcW w:w="52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пла</w:t>
            </w:r>
          </w:p>
        </w:tc>
        <w:tc>
          <w:tcPr>
            <w:tcW w:w="6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план</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одрж</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план</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пла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одрж</w:t>
            </w:r>
          </w:p>
        </w:tc>
      </w:tr>
      <w:tr w:rsidR="005F7663" w:rsidTr="005F7663">
        <w:trPr>
          <w:trHeight w:val="505"/>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РЕДОВНА</w:t>
            </w:r>
          </w:p>
          <w:p w:rsidR="005F7663" w:rsidRDefault="005F7663">
            <w:pPr>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74</w:t>
            </w:r>
          </w:p>
        </w:tc>
        <w:tc>
          <w:tcPr>
            <w:tcW w:w="52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33</w:t>
            </w:r>
          </w:p>
        </w:tc>
        <w:tc>
          <w:tcPr>
            <w:tcW w:w="6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6"/>
                <w:szCs w:val="16"/>
              </w:rPr>
            </w:pPr>
            <w:r>
              <w:rPr>
                <w:sz w:val="16"/>
                <w:szCs w:val="16"/>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35</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r>
      <w:tr w:rsidR="005F7663" w:rsidTr="005F7663">
        <w:trPr>
          <w:trHeight w:val="488"/>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ДОПУНСКА</w:t>
            </w:r>
          </w:p>
          <w:p w:rsidR="005F7663" w:rsidRDefault="005F7663">
            <w:pPr>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bs-Cyrl-BA"/>
              </w:rPr>
            </w:pPr>
            <w:r>
              <w:rPr>
                <w:sz w:val="16"/>
                <w:szCs w:val="16"/>
                <w:lang w:val="bs-Cyrl-BA"/>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bs-Cyrl-BA"/>
              </w:rPr>
            </w:pPr>
            <w:r>
              <w:rPr>
                <w:sz w:val="16"/>
                <w:szCs w:val="16"/>
                <w:lang w:val="bs-Cyrl-BA"/>
              </w:rPr>
              <w:t>0</w:t>
            </w:r>
          </w:p>
        </w:tc>
        <w:tc>
          <w:tcPr>
            <w:tcW w:w="52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bs-Cyrl-BA"/>
              </w:rPr>
            </w:pPr>
            <w:r>
              <w:rPr>
                <w:sz w:val="16"/>
                <w:szCs w:val="16"/>
                <w:lang w:val="bs-Cyrl-BA"/>
              </w:rP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bs-Cyrl-BA"/>
              </w:rPr>
            </w:pPr>
            <w:r>
              <w:rPr>
                <w:sz w:val="16"/>
                <w:szCs w:val="16"/>
                <w:lang w:val="bs-Cyrl-BA"/>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bs-Cyrl-BA"/>
              </w:rPr>
            </w:pPr>
            <w:r>
              <w:rPr>
                <w:sz w:val="16"/>
                <w:szCs w:val="16"/>
                <w:lang w:val="bs-Cyrl-BA"/>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bs-Cyrl-BA"/>
              </w:rPr>
            </w:pPr>
            <w:r>
              <w:rPr>
                <w:sz w:val="16"/>
                <w:szCs w:val="16"/>
                <w:lang w:val="bs-Cyrl-BA"/>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bs-Cyrl-BA"/>
              </w:rPr>
            </w:pPr>
            <w:r>
              <w:rPr>
                <w:sz w:val="16"/>
                <w:szCs w:val="16"/>
                <w:lang w:val="bs-Cyrl-BA"/>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r>
      <w:tr w:rsidR="005F7663" w:rsidTr="005F7663">
        <w:trPr>
          <w:trHeight w:val="488"/>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lang w:val="sr-Cyrl-CS"/>
              </w:rPr>
            </w:pPr>
            <w:r>
              <w:rPr>
                <w:sz w:val="16"/>
                <w:szCs w:val="16"/>
                <w:lang w:val="sr-Cyrl-CS"/>
              </w:rPr>
              <w:t>ДОДАТНА</w:t>
            </w:r>
          </w:p>
          <w:p w:rsidR="005F7663" w:rsidRDefault="005F7663">
            <w:pPr>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26"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r>
      <w:tr w:rsidR="005F7663" w:rsidTr="005F7663">
        <w:trPr>
          <w:trHeight w:val="765"/>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6"/>
                <w:szCs w:val="16"/>
              </w:rPr>
            </w:pPr>
            <w:r>
              <w:rPr>
                <w:sz w:val="16"/>
                <w:szCs w:val="16"/>
                <w:lang w:val="sr-Cyrl-CS"/>
              </w:rPr>
              <w:t>ПРИПРЕМНА</w:t>
            </w:r>
          </w:p>
          <w:p w:rsidR="005F7663" w:rsidRDefault="005F7663">
            <w:pPr>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26"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6"/>
                <w:szCs w:val="16"/>
              </w:rPr>
            </w:pPr>
          </w:p>
        </w:tc>
      </w:tr>
    </w:tbl>
    <w:p w:rsidR="005F7663" w:rsidRDefault="005F7663" w:rsidP="005F7663">
      <w:pPr>
        <w:jc w:val="both"/>
        <w:rPr>
          <w:lang w:val="en-GB"/>
        </w:rPr>
      </w:pPr>
    </w:p>
    <w:p w:rsidR="005F7663" w:rsidRDefault="005F7663" w:rsidP="005F7663">
      <w:pPr>
        <w:jc w:val="center"/>
        <w:rPr>
          <w:b/>
          <w:lang w:val="sr-Cyrl-CS"/>
        </w:rPr>
      </w:pPr>
      <w:r>
        <w:rPr>
          <w:b/>
        </w:rPr>
        <w:t xml:space="preserve">2. </w:t>
      </w:r>
      <w:r>
        <w:rPr>
          <w:b/>
          <w:lang w:val="sr-Cyrl-CS"/>
        </w:rPr>
        <w:t>УГЛЕДНИ ЧАСОВИ</w:t>
      </w:r>
    </w:p>
    <w:p w:rsidR="005F7663" w:rsidRDefault="005F7663" w:rsidP="005F7663">
      <w:pPr>
        <w:rPr>
          <w:lang w:val="sr-Latn-CS"/>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7"/>
        <w:gridCol w:w="1064"/>
        <w:gridCol w:w="2895"/>
        <w:gridCol w:w="2129"/>
      </w:tblGrid>
      <w:tr w:rsidR="005F7663" w:rsidTr="005F7663">
        <w:trPr>
          <w:trHeight w:val="233"/>
        </w:trPr>
        <w:tc>
          <w:tcPr>
            <w:tcW w:w="9978" w:type="dxa"/>
            <w:gridSpan w:val="4"/>
            <w:tcBorders>
              <w:top w:val="single" w:sz="4" w:space="0" w:color="auto"/>
              <w:left w:val="single" w:sz="4" w:space="0" w:color="auto"/>
              <w:bottom w:val="single" w:sz="4" w:space="0" w:color="auto"/>
              <w:right w:val="single" w:sz="4" w:space="0" w:color="auto"/>
            </w:tcBorders>
            <w:shd w:val="clear" w:color="auto" w:fill="FBD4B4"/>
            <w:vAlign w:val="center"/>
            <w:hideMark/>
          </w:tcPr>
          <w:p w:rsidR="005F7663" w:rsidRDefault="005F7663">
            <w:pPr>
              <w:spacing w:after="200" w:line="276" w:lineRule="auto"/>
              <w:jc w:val="center"/>
              <w:rPr>
                <w:b/>
                <w:sz w:val="24"/>
                <w:szCs w:val="24"/>
                <w:lang w:val="sr-Cyrl-CS"/>
              </w:rPr>
            </w:pPr>
            <w:r>
              <w:rPr>
                <w:b/>
                <w:lang w:val="sr-Latn-CS"/>
              </w:rPr>
              <w:t>O</w:t>
            </w:r>
            <w:r>
              <w:rPr>
                <w:b/>
                <w:lang w:val="sr-Cyrl-CS"/>
              </w:rPr>
              <w:t>држани угледни часови</w:t>
            </w:r>
          </w:p>
        </w:tc>
      </w:tr>
      <w:tr w:rsidR="005F7663" w:rsidTr="005F7663">
        <w:tc>
          <w:tcPr>
            <w:tcW w:w="3888"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Наставна јединица</w:t>
            </w:r>
          </w:p>
        </w:tc>
        <w:tc>
          <w:tcPr>
            <w:tcW w:w="106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Разред</w:t>
            </w:r>
          </w:p>
        </w:tc>
        <w:tc>
          <w:tcPr>
            <w:tcW w:w="2896"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Одељење</w:t>
            </w:r>
          </w:p>
        </w:tc>
        <w:tc>
          <w:tcPr>
            <w:tcW w:w="213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Latn-CS"/>
              </w:rPr>
            </w:pPr>
            <w:r>
              <w:rPr>
                <w:b/>
                <w:lang w:val="sr-Cyrl-CS"/>
              </w:rPr>
              <w:t>Наставник</w:t>
            </w:r>
          </w:p>
        </w:tc>
      </w:tr>
      <w:tr w:rsidR="005F7663" w:rsidTr="005F7663">
        <w:tc>
          <w:tcPr>
            <w:tcW w:w="3888" w:type="dxa"/>
            <w:tcBorders>
              <w:top w:val="single" w:sz="4" w:space="0" w:color="auto"/>
              <w:left w:val="single" w:sz="4" w:space="0" w:color="auto"/>
              <w:bottom w:val="single" w:sz="4" w:space="0" w:color="auto"/>
              <w:right w:val="single" w:sz="4" w:space="0" w:color="auto"/>
            </w:tcBorders>
          </w:tcPr>
          <w:p w:rsidR="005F7663" w:rsidRDefault="005F7663">
            <w:pPr>
              <w:rPr>
                <w:bCs/>
                <w:sz w:val="24"/>
                <w:szCs w:val="24"/>
              </w:rPr>
            </w:pPr>
          </w:p>
        </w:tc>
        <w:tc>
          <w:tcPr>
            <w:tcW w:w="1064"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4"/>
                <w:szCs w:val="24"/>
                <w:vertAlign w:val="subscript"/>
              </w:rPr>
            </w:pPr>
          </w:p>
        </w:tc>
        <w:tc>
          <w:tcPr>
            <w:tcW w:w="2896" w:type="dxa"/>
            <w:tcBorders>
              <w:top w:val="single" w:sz="4" w:space="0" w:color="auto"/>
              <w:left w:val="single" w:sz="4" w:space="0" w:color="auto"/>
              <w:bottom w:val="single" w:sz="4" w:space="0" w:color="auto"/>
              <w:right w:val="single" w:sz="4" w:space="0" w:color="auto"/>
            </w:tcBorders>
            <w:vAlign w:val="center"/>
          </w:tcPr>
          <w:p w:rsidR="005F7663" w:rsidRDefault="005F7663">
            <w:pPr>
              <w:rPr>
                <w:sz w:val="24"/>
                <w:szCs w:val="24"/>
                <w:vertAlign w:val="subscript"/>
              </w:rPr>
            </w:pPr>
          </w:p>
        </w:tc>
        <w:tc>
          <w:tcPr>
            <w:tcW w:w="2130"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rPr>
            </w:pPr>
          </w:p>
        </w:tc>
      </w:tr>
    </w:tbl>
    <w:p w:rsidR="005F7663" w:rsidRDefault="005F7663" w:rsidP="005F7663">
      <w:pPr>
        <w:rPr>
          <w:lang w:val="sr-Cyrl-CS"/>
        </w:rPr>
      </w:pPr>
    </w:p>
    <w:p w:rsidR="005F7663" w:rsidRDefault="005F7663" w:rsidP="005F7663">
      <w:pPr>
        <w:rPr>
          <w:b/>
          <w:lang w:val="sr-Cyrl-CS"/>
        </w:rPr>
      </w:pPr>
    </w:p>
    <w:p w:rsidR="005F7663" w:rsidRDefault="005F7663" w:rsidP="005F7663">
      <w:pPr>
        <w:rPr>
          <w:b/>
          <w:lang w:val="sr-Cyrl-CS"/>
        </w:rPr>
      </w:pPr>
    </w:p>
    <w:p w:rsidR="005F7663" w:rsidRDefault="005F7663" w:rsidP="005F7663">
      <w:pPr>
        <w:jc w:val="center"/>
        <w:rPr>
          <w:b/>
        </w:rPr>
      </w:pPr>
    </w:p>
    <w:p w:rsidR="005F7663" w:rsidRDefault="005F7663" w:rsidP="005F7663">
      <w:pPr>
        <w:jc w:val="center"/>
        <w:rPr>
          <w:b/>
        </w:rPr>
      </w:pPr>
    </w:p>
    <w:p w:rsidR="005F7663" w:rsidRDefault="005F7663" w:rsidP="005F7663">
      <w:pPr>
        <w:jc w:val="center"/>
        <w:rPr>
          <w:b/>
        </w:rPr>
      </w:pPr>
    </w:p>
    <w:p w:rsidR="005F7663" w:rsidRDefault="005F7663" w:rsidP="005F7663">
      <w:pPr>
        <w:jc w:val="center"/>
        <w:rPr>
          <w:b/>
        </w:rPr>
      </w:pPr>
    </w:p>
    <w:p w:rsidR="005F7663" w:rsidRDefault="005F7663" w:rsidP="005F7663">
      <w:pPr>
        <w:jc w:val="center"/>
        <w:rPr>
          <w:b/>
        </w:rPr>
      </w:pPr>
    </w:p>
    <w:p w:rsidR="005F7663" w:rsidRDefault="005F7663" w:rsidP="005F7663">
      <w:pPr>
        <w:jc w:val="center"/>
        <w:rPr>
          <w:b/>
        </w:rPr>
      </w:pPr>
    </w:p>
    <w:p w:rsidR="005F7663" w:rsidRDefault="005F7663" w:rsidP="005F7663">
      <w:pPr>
        <w:jc w:val="center"/>
        <w:rPr>
          <w:b/>
        </w:rPr>
      </w:pPr>
    </w:p>
    <w:p w:rsidR="005F7663" w:rsidRDefault="005F7663" w:rsidP="005F7663">
      <w:pPr>
        <w:jc w:val="center"/>
        <w:rPr>
          <w:b/>
        </w:rPr>
      </w:pPr>
    </w:p>
    <w:p w:rsidR="005F7663" w:rsidRDefault="005F7663" w:rsidP="005F7663">
      <w:pPr>
        <w:jc w:val="center"/>
        <w:rPr>
          <w:b/>
        </w:rPr>
      </w:pPr>
    </w:p>
    <w:p w:rsidR="005F7663" w:rsidRDefault="005F7663" w:rsidP="005F7663">
      <w:pPr>
        <w:jc w:val="center"/>
        <w:rPr>
          <w:b/>
        </w:rPr>
      </w:pPr>
    </w:p>
    <w:p w:rsidR="005F7663" w:rsidRDefault="005F7663" w:rsidP="005F7663">
      <w:pPr>
        <w:jc w:val="center"/>
        <w:rPr>
          <w:b/>
          <w:lang w:val="sr-Cyrl-CS"/>
        </w:rPr>
      </w:pPr>
      <w:r>
        <w:rPr>
          <w:b/>
        </w:rPr>
        <w:t xml:space="preserve">3. </w:t>
      </w:r>
      <w:r>
        <w:rPr>
          <w:b/>
          <w:lang w:val="sr-Cyrl-CS"/>
        </w:rPr>
        <w:t xml:space="preserve">ТАКМИЧЕЊА </w:t>
      </w:r>
    </w:p>
    <w:p w:rsidR="005F7663" w:rsidRDefault="005F7663" w:rsidP="005F7663">
      <w:pPr>
        <w:rPr>
          <w:b/>
          <w:lang w:val="sr-Cyrl-CS"/>
        </w:rPr>
      </w:pPr>
    </w:p>
    <w:tbl>
      <w:tblPr>
        <w:tblW w:w="10680" w:type="dxa"/>
        <w:tblInd w:w="-585" w:type="dxa"/>
        <w:tblLayout w:type="fixed"/>
        <w:tblLook w:val="04A0" w:firstRow="1" w:lastRow="0" w:firstColumn="1" w:lastColumn="0" w:noHBand="0" w:noVBand="1"/>
      </w:tblPr>
      <w:tblGrid>
        <w:gridCol w:w="1680"/>
        <w:gridCol w:w="810"/>
        <w:gridCol w:w="990"/>
        <w:gridCol w:w="810"/>
        <w:gridCol w:w="1080"/>
        <w:gridCol w:w="810"/>
        <w:gridCol w:w="360"/>
        <w:gridCol w:w="360"/>
        <w:gridCol w:w="360"/>
        <w:gridCol w:w="360"/>
        <w:gridCol w:w="360"/>
        <w:gridCol w:w="360"/>
        <w:gridCol w:w="360"/>
        <w:gridCol w:w="360"/>
        <w:gridCol w:w="450"/>
        <w:gridCol w:w="360"/>
        <w:gridCol w:w="360"/>
        <w:gridCol w:w="450"/>
      </w:tblGrid>
      <w:tr w:rsidR="005F7663" w:rsidTr="005F7663">
        <w:trPr>
          <w:cantSplit/>
          <w:trHeight w:val="960"/>
        </w:trPr>
        <w:tc>
          <w:tcPr>
            <w:tcW w:w="168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lang w:val="sr-Cyrl-CS"/>
              </w:rPr>
            </w:pPr>
            <w:r>
              <w:rPr>
                <w:b/>
                <w:bCs/>
                <w:color w:val="000000"/>
                <w:lang w:val="sr-Cyrl-CS"/>
              </w:rPr>
              <w:t>Име и презиме наставника ментора</w:t>
            </w:r>
          </w:p>
        </w:tc>
        <w:tc>
          <w:tcPr>
            <w:tcW w:w="3690" w:type="dxa"/>
            <w:gridSpan w:val="4"/>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lang w:val="sr-Cyrl-CS"/>
              </w:rPr>
            </w:pPr>
            <w:r>
              <w:rPr>
                <w:b/>
                <w:bCs/>
                <w:color w:val="000000"/>
                <w:lang w:val="sr-Cyrl-CS"/>
              </w:rPr>
              <w:t>Број ученика који су учествовали на такмичењу</w:t>
            </w:r>
          </w:p>
        </w:tc>
        <w:tc>
          <w:tcPr>
            <w:tcW w:w="81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textDirection w:val="btLr"/>
            <w:vAlign w:val="center"/>
            <w:hideMark/>
          </w:tcPr>
          <w:p w:rsidR="005F7663" w:rsidRDefault="005F7663">
            <w:pPr>
              <w:pStyle w:val="NormalWeb"/>
              <w:spacing w:before="0" w:beforeAutospacing="0" w:after="0" w:afterAutospacing="0" w:line="0" w:lineRule="atLeast"/>
              <w:ind w:left="113" w:right="113"/>
              <w:jc w:val="center"/>
            </w:pPr>
            <w:r>
              <w:rPr>
                <w:b/>
                <w:bCs/>
                <w:color w:val="000000"/>
              </w:rPr>
              <w:t>Разред</w:t>
            </w:r>
          </w:p>
        </w:tc>
        <w:tc>
          <w:tcPr>
            <w:tcW w:w="4500" w:type="dxa"/>
            <w:gridSpan w:val="12"/>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b/>
                <w:lang w:val="sr-Cyrl-CS"/>
              </w:rPr>
            </w:pPr>
            <w:r>
              <w:rPr>
                <w:b/>
              </w:rPr>
              <w:t xml:space="preserve">Број освојених места </w:t>
            </w:r>
          </w:p>
        </w:tc>
      </w:tr>
      <w:tr w:rsidR="005F7663" w:rsidTr="005F7663">
        <w:trPr>
          <w:cantSplit/>
          <w:trHeight w:val="1298"/>
        </w:trPr>
        <w:tc>
          <w:tcPr>
            <w:tcW w:w="168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lang w:val="sr-Cyrl-CS"/>
              </w:rPr>
            </w:pPr>
          </w:p>
        </w:tc>
        <w:tc>
          <w:tcPr>
            <w:tcW w:w="810" w:type="dxa"/>
            <w:vMerge w:val="restart"/>
            <w:tcBorders>
              <w:top w:val="single" w:sz="4" w:space="0" w:color="auto"/>
              <w:left w:val="single" w:sz="6" w:space="0" w:color="000000"/>
              <w:bottom w:val="nil"/>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школско</w:t>
            </w:r>
          </w:p>
        </w:tc>
        <w:tc>
          <w:tcPr>
            <w:tcW w:w="990" w:type="dxa"/>
            <w:vMerge w:val="restart"/>
            <w:tcBorders>
              <w:top w:val="single" w:sz="4" w:space="0" w:color="auto"/>
              <w:left w:val="single" w:sz="4" w:space="0" w:color="auto"/>
              <w:bottom w:val="nil"/>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општинско</w:t>
            </w:r>
          </w:p>
        </w:tc>
        <w:tc>
          <w:tcPr>
            <w:tcW w:w="81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окружно</w:t>
            </w:r>
          </w:p>
        </w:tc>
        <w:tc>
          <w:tcPr>
            <w:tcW w:w="108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rPr>
                <w:b/>
                <w:bCs/>
                <w:color w:val="000000"/>
                <w:sz w:val="18"/>
                <w:szCs w:val="18"/>
                <w:lang w:val="sr-Cyrl-CS"/>
              </w:rPr>
            </w:pPr>
            <w:r>
              <w:rPr>
                <w:b/>
                <w:bCs/>
                <w:color w:val="000000"/>
                <w:sz w:val="18"/>
                <w:szCs w:val="18"/>
                <w:lang w:val="sr-Cyrl-CS"/>
              </w:rPr>
              <w:t xml:space="preserve"> републичко</w:t>
            </w:r>
          </w:p>
        </w:tc>
        <w:tc>
          <w:tcPr>
            <w:tcW w:w="81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rPr>
            </w:pPr>
          </w:p>
        </w:tc>
        <w:tc>
          <w:tcPr>
            <w:tcW w:w="1080" w:type="dxa"/>
            <w:gridSpan w:val="3"/>
            <w:tcBorders>
              <w:top w:val="single" w:sz="4" w:space="0" w:color="auto"/>
              <w:left w:val="single" w:sz="6" w:space="0" w:color="000000"/>
              <w:bottom w:val="single" w:sz="4" w:space="0" w:color="auto"/>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Школско</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Општинско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Окружно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tcPr>
          <w:p w:rsidR="005F7663" w:rsidRDefault="005F7663">
            <w:pPr>
              <w:pStyle w:val="NormalWeb"/>
              <w:spacing w:line="0" w:lineRule="atLeast"/>
              <w:jc w:val="center"/>
              <w:rPr>
                <w:b/>
                <w:bCs/>
                <w:color w:val="000000"/>
                <w:sz w:val="18"/>
                <w:szCs w:val="18"/>
                <w:lang w:val="sr-Cyrl-CS"/>
              </w:rPr>
            </w:pPr>
          </w:p>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Републичко</w:t>
            </w:r>
          </w:p>
          <w:p w:rsidR="005F7663" w:rsidRDefault="005F7663">
            <w:pPr>
              <w:pStyle w:val="NormalWeb"/>
              <w:spacing w:line="0" w:lineRule="atLeast"/>
              <w:jc w:val="center"/>
              <w:rPr>
                <w:b/>
                <w:bCs/>
                <w:color w:val="000000"/>
                <w:sz w:val="20"/>
                <w:szCs w:val="20"/>
                <w:lang w:val="sr-Cyrl-CS"/>
              </w:rPr>
            </w:pPr>
          </w:p>
        </w:tc>
      </w:tr>
      <w:tr w:rsidR="005F7663" w:rsidTr="005F7663">
        <w:trPr>
          <w:cantSplit/>
          <w:trHeight w:val="317"/>
        </w:trPr>
        <w:tc>
          <w:tcPr>
            <w:tcW w:w="168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lang w:val="sr-Cyrl-CS"/>
              </w:rPr>
            </w:pPr>
          </w:p>
        </w:tc>
        <w:tc>
          <w:tcPr>
            <w:tcW w:w="3690" w:type="dxa"/>
            <w:vMerge/>
            <w:tcBorders>
              <w:top w:val="single" w:sz="4" w:space="0" w:color="auto"/>
              <w:left w:val="single" w:sz="6" w:space="0" w:color="000000"/>
              <w:bottom w:val="nil"/>
              <w:right w:val="single" w:sz="4" w:space="0" w:color="auto"/>
            </w:tcBorders>
            <w:vAlign w:val="center"/>
            <w:hideMark/>
          </w:tcPr>
          <w:p w:rsidR="005F7663" w:rsidRDefault="005F7663">
            <w:pPr>
              <w:rPr>
                <w:b/>
                <w:bCs/>
                <w:color w:val="000000"/>
                <w:sz w:val="18"/>
                <w:szCs w:val="18"/>
                <w:lang w:val="sr-Cyrl-CS"/>
              </w:rPr>
            </w:pPr>
          </w:p>
        </w:tc>
        <w:tc>
          <w:tcPr>
            <w:tcW w:w="990" w:type="dxa"/>
            <w:vMerge/>
            <w:tcBorders>
              <w:top w:val="single" w:sz="4" w:space="0" w:color="auto"/>
              <w:left w:val="single" w:sz="4" w:space="0" w:color="auto"/>
              <w:bottom w:val="nil"/>
              <w:right w:val="single" w:sz="4" w:space="0" w:color="auto"/>
            </w:tcBorders>
            <w:vAlign w:val="center"/>
            <w:hideMark/>
          </w:tcPr>
          <w:p w:rsidR="005F7663" w:rsidRDefault="005F7663">
            <w:pPr>
              <w:rPr>
                <w:b/>
                <w:bCs/>
                <w:color w:val="000000"/>
                <w:sz w:val="18"/>
                <w:szCs w:val="18"/>
                <w:lang w:val="sr-Cyrl-CS"/>
              </w:rPr>
            </w:pPr>
          </w:p>
        </w:tc>
        <w:tc>
          <w:tcPr>
            <w:tcW w:w="810" w:type="dxa"/>
            <w:vMerge/>
            <w:tcBorders>
              <w:top w:val="single" w:sz="4" w:space="0" w:color="auto"/>
              <w:left w:val="single" w:sz="4" w:space="0" w:color="auto"/>
              <w:bottom w:val="nil"/>
              <w:right w:val="single" w:sz="6" w:space="0" w:color="000000"/>
            </w:tcBorders>
            <w:vAlign w:val="center"/>
            <w:hideMark/>
          </w:tcPr>
          <w:p w:rsidR="005F7663" w:rsidRDefault="005F7663">
            <w:pPr>
              <w:rPr>
                <w:b/>
                <w:bCs/>
                <w:color w:val="000000"/>
                <w:sz w:val="18"/>
                <w:szCs w:val="18"/>
                <w:lang w:val="sr-Cyrl-CS"/>
              </w:rPr>
            </w:pPr>
          </w:p>
        </w:tc>
        <w:tc>
          <w:tcPr>
            <w:tcW w:w="1080" w:type="dxa"/>
            <w:vMerge/>
            <w:tcBorders>
              <w:top w:val="single" w:sz="4" w:space="0" w:color="auto"/>
              <w:left w:val="single" w:sz="4" w:space="0" w:color="auto"/>
              <w:bottom w:val="nil"/>
              <w:right w:val="single" w:sz="6" w:space="0" w:color="000000"/>
            </w:tcBorders>
            <w:vAlign w:val="center"/>
            <w:hideMark/>
          </w:tcPr>
          <w:p w:rsidR="005F7663" w:rsidRDefault="005F7663">
            <w:pPr>
              <w:rPr>
                <w:b/>
                <w:bCs/>
                <w:color w:val="000000"/>
                <w:sz w:val="18"/>
                <w:szCs w:val="18"/>
                <w:lang w:val="sr-Cyrl-CS"/>
              </w:rPr>
            </w:pPr>
          </w:p>
        </w:tc>
        <w:tc>
          <w:tcPr>
            <w:tcW w:w="81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rPr>
            </w:pPr>
          </w:p>
        </w:tc>
        <w:tc>
          <w:tcPr>
            <w:tcW w:w="360" w:type="dxa"/>
            <w:tcBorders>
              <w:top w:val="single" w:sz="4" w:space="0" w:color="auto"/>
              <w:left w:val="single" w:sz="6" w:space="0" w:color="000000"/>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rPr>
                <w:b/>
                <w:bCs/>
                <w:color w:val="000000"/>
                <w:sz w:val="20"/>
                <w:szCs w:val="20"/>
              </w:rPr>
            </w:pPr>
            <w:r>
              <w:rPr>
                <w:b/>
                <w:bCs/>
                <w:color w:val="000000"/>
                <w:sz w:val="20"/>
                <w:szCs w:val="20"/>
              </w:rPr>
              <w:t xml:space="preserve"> 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r>
      <w:tr w:rsidR="005F7663" w:rsidTr="005F7663">
        <w:trPr>
          <w:trHeight w:val="481"/>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5F7663" w:rsidRDefault="005F7663">
            <w:pPr>
              <w:pStyle w:val="NormalWeb"/>
              <w:spacing w:before="0" w:beforeAutospacing="0" w:after="0" w:afterAutospacing="0" w:line="0" w:lineRule="atLeast"/>
              <w:rPr>
                <w:lang w:val="sr-Cyrl-CS"/>
              </w:rPr>
            </w:pP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4"/>
                <w:szCs w:val="24"/>
                <w:vertAlign w:val="subscript"/>
              </w:rPr>
            </w:pP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tabs>
                <w:tab w:val="center" w:pos="720"/>
              </w:tabs>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tabs>
                <w:tab w:val="center" w:pos="720"/>
              </w:tabs>
              <w:spacing w:line="0" w:lineRule="atLeast"/>
              <w:jc w:val="center"/>
              <w:rPr>
                <w:sz w:val="24"/>
                <w:szCs w:val="24"/>
              </w:rP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tabs>
                <w:tab w:val="center" w:pos="720"/>
              </w:tabs>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5F7663" w:rsidRDefault="005F7663">
            <w:pPr>
              <w:tabs>
                <w:tab w:val="center" w:pos="720"/>
              </w:tabs>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5F7663" w:rsidRDefault="005F7663">
            <w:pPr>
              <w:tabs>
                <w:tab w:val="center" w:pos="720"/>
              </w:tabs>
              <w:spacing w:line="0" w:lineRule="atLeast"/>
              <w:jc w:val="center"/>
              <w:rPr>
                <w:sz w:val="24"/>
                <w:szCs w:val="24"/>
              </w:rP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5F7663" w:rsidRDefault="005F7663">
            <w:pPr>
              <w:tabs>
                <w:tab w:val="center" w:pos="720"/>
              </w:tabs>
              <w:spacing w:line="0" w:lineRule="atLeast"/>
              <w:jc w:val="center"/>
              <w:rPr>
                <w:sz w:val="24"/>
                <w:szCs w:val="24"/>
              </w:rPr>
            </w:pPr>
          </w:p>
        </w:tc>
      </w:tr>
    </w:tbl>
    <w:p w:rsidR="005F7663" w:rsidRDefault="005F7663" w:rsidP="005F7663"/>
    <w:p w:rsidR="005F7663" w:rsidRDefault="005F7663" w:rsidP="005F7663"/>
    <w:p w:rsidR="005F7663" w:rsidRDefault="005F7663" w:rsidP="005F7663"/>
    <w:p w:rsidR="005F7663" w:rsidRDefault="005F7663" w:rsidP="005F7663"/>
    <w:p w:rsidR="005F7663" w:rsidRDefault="005F7663" w:rsidP="005F7663">
      <w:pPr>
        <w:rPr>
          <w:b/>
          <w:lang w:val="sr-Cyrl-CS"/>
        </w:rPr>
      </w:pPr>
      <w:r>
        <w:rPr>
          <w:b/>
          <w:lang w:val="ru-RU"/>
        </w:rPr>
        <w:t xml:space="preserve">1. </w:t>
      </w:r>
      <w:r>
        <w:rPr>
          <w:b/>
          <w:lang w:val="sr-Cyrl-CS"/>
        </w:rPr>
        <w:t>БРОЈ ОДРЖАНИХ ЧАСОВА ИЗ ШКОЛСКЕ 20</w:t>
      </w:r>
      <w:r>
        <w:rPr>
          <w:b/>
        </w:rPr>
        <w:t>23</w:t>
      </w:r>
      <w:r>
        <w:rPr>
          <w:b/>
          <w:lang w:val="sr-Cyrl-CS"/>
        </w:rPr>
        <w:t>/202</w:t>
      </w:r>
      <w:r>
        <w:rPr>
          <w:b/>
        </w:rPr>
        <w:t>4</w:t>
      </w:r>
      <w:r>
        <w:rPr>
          <w:b/>
          <w:lang w:val="sr-Cyrl-CS"/>
        </w:rPr>
        <w:t>. ГОДИНЕ</w:t>
      </w:r>
    </w:p>
    <w:p w:rsidR="005F7663" w:rsidRDefault="005F7663" w:rsidP="005F7663">
      <w:pPr>
        <w:rPr>
          <w:b/>
          <w:lang w:val="sr-Cyrl-CS"/>
        </w:rPr>
      </w:pPr>
    </w:p>
    <w:tbl>
      <w:tblPr>
        <w:tblW w:w="10275"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90"/>
        <w:gridCol w:w="1985"/>
        <w:gridCol w:w="1984"/>
        <w:gridCol w:w="1134"/>
        <w:gridCol w:w="993"/>
        <w:gridCol w:w="1134"/>
        <w:gridCol w:w="1134"/>
      </w:tblGrid>
      <w:tr w:rsidR="005F7663" w:rsidTr="005F7663">
        <w:tc>
          <w:tcPr>
            <w:tcW w:w="10275" w:type="dxa"/>
            <w:gridSpan w:val="8"/>
            <w:tcBorders>
              <w:top w:val="single" w:sz="4" w:space="0" w:color="auto"/>
              <w:left w:val="single" w:sz="4" w:space="0" w:color="auto"/>
              <w:bottom w:val="single" w:sz="4" w:space="0" w:color="auto"/>
              <w:right w:val="single" w:sz="4" w:space="0" w:color="auto"/>
            </w:tcBorders>
            <w:shd w:val="clear" w:color="auto" w:fill="FBD4B4"/>
            <w:hideMark/>
          </w:tcPr>
          <w:p w:rsidR="005F7663" w:rsidRDefault="005F7663">
            <w:pPr>
              <w:rPr>
                <w:b/>
                <w:sz w:val="24"/>
                <w:szCs w:val="24"/>
                <w:lang w:val="bs-Cyrl-BA"/>
              </w:rPr>
            </w:pPr>
            <w:r>
              <w:rPr>
                <w:b/>
                <w:lang w:val="sr-Cyrl-CS"/>
              </w:rPr>
              <w:t xml:space="preserve">Наставник: </w:t>
            </w:r>
            <w:r>
              <w:rPr>
                <w:b/>
                <w:lang w:val="bs-Cyrl-BA"/>
              </w:rPr>
              <w:t>Снежана Богдановић</w:t>
            </w:r>
          </w:p>
        </w:tc>
      </w:tr>
      <w:tr w:rsidR="005F7663" w:rsidTr="005F7663">
        <w:tc>
          <w:tcPr>
            <w:tcW w:w="421" w:type="dxa"/>
            <w:vMerge w:val="restart"/>
            <w:tcBorders>
              <w:top w:val="single" w:sz="4" w:space="0" w:color="auto"/>
              <w:left w:val="single" w:sz="4" w:space="0" w:color="auto"/>
              <w:bottom w:val="single" w:sz="4" w:space="0" w:color="auto"/>
              <w:right w:val="single" w:sz="4" w:space="0" w:color="auto"/>
            </w:tcBorders>
          </w:tcPr>
          <w:p w:rsidR="005F7663" w:rsidRDefault="005F7663">
            <w:pPr>
              <w:rPr>
                <w:b/>
                <w:sz w:val="20"/>
                <w:szCs w:val="20"/>
                <w:lang w:val="sr-Cyrl-CS"/>
              </w:rPr>
            </w:pPr>
          </w:p>
        </w:tc>
        <w:tc>
          <w:tcPr>
            <w:tcW w:w="1490" w:type="dxa"/>
            <w:vMerge w:val="restart"/>
            <w:tcBorders>
              <w:top w:val="single" w:sz="4" w:space="0" w:color="auto"/>
              <w:left w:val="single" w:sz="4" w:space="0" w:color="auto"/>
              <w:bottom w:val="single" w:sz="4" w:space="0" w:color="auto"/>
              <w:right w:val="single" w:sz="4" w:space="0" w:color="auto"/>
            </w:tcBorders>
            <w:hideMark/>
          </w:tcPr>
          <w:p w:rsidR="005F7663" w:rsidRDefault="005F7663">
            <w:pPr>
              <w:rPr>
                <w:b/>
                <w:sz w:val="20"/>
                <w:szCs w:val="20"/>
                <w:lang w:val="sr-Cyrl-CS"/>
              </w:rPr>
            </w:pPr>
            <w:r>
              <w:rPr>
                <w:b/>
                <w:sz w:val="20"/>
                <w:szCs w:val="20"/>
                <w:lang w:val="sr-Cyrl-CS"/>
              </w:rPr>
              <w:t>ОБЛИК</w:t>
            </w:r>
          </w:p>
          <w:p w:rsidR="005F7663" w:rsidRDefault="005F7663">
            <w:pPr>
              <w:rPr>
                <w:b/>
                <w:sz w:val="20"/>
                <w:szCs w:val="20"/>
                <w:lang w:val="sr-Cyrl-CS"/>
              </w:rPr>
            </w:pPr>
            <w:r>
              <w:rPr>
                <w:b/>
                <w:sz w:val="20"/>
                <w:szCs w:val="20"/>
                <w:lang w:val="sr-Cyrl-CS"/>
              </w:rPr>
              <w:t>ОВ РАДА</w:t>
            </w:r>
          </w:p>
        </w:tc>
        <w:tc>
          <w:tcPr>
            <w:tcW w:w="3969" w:type="dxa"/>
            <w:gridSpan w:val="2"/>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0"/>
                <w:szCs w:val="20"/>
                <w:vertAlign w:val="subscript"/>
              </w:rPr>
            </w:pPr>
            <w:r>
              <w:rPr>
                <w:b/>
                <w:sz w:val="20"/>
                <w:szCs w:val="20"/>
              </w:rPr>
              <w:t>III₅</w:t>
            </w:r>
          </w:p>
        </w:tc>
        <w:tc>
          <w:tcPr>
            <w:tcW w:w="2127" w:type="dxa"/>
            <w:gridSpan w:val="2"/>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0"/>
                <w:szCs w:val="20"/>
                <w:vertAlign w:val="subscript"/>
              </w:rPr>
            </w:pPr>
            <w:r>
              <w:rPr>
                <w:b/>
                <w:sz w:val="20"/>
                <w:szCs w:val="20"/>
                <w:vertAlign w:val="subscript"/>
              </w:rPr>
              <w:t>осми за ИТ -Црњево</w:t>
            </w:r>
          </w:p>
        </w:tc>
        <w:tc>
          <w:tcPr>
            <w:tcW w:w="2268" w:type="dxa"/>
            <w:gridSpan w:val="2"/>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0"/>
                <w:szCs w:val="20"/>
                <w:vertAlign w:val="subscript"/>
              </w:rPr>
            </w:pPr>
            <w:r>
              <w:rPr>
                <w:b/>
                <w:sz w:val="20"/>
                <w:szCs w:val="20"/>
                <w:vertAlign w:val="subscript"/>
              </w:rPr>
              <w:t xml:space="preserve">4-5 ООП </w:t>
            </w:r>
          </w:p>
        </w:tc>
      </w:tr>
      <w:tr w:rsidR="005F7663" w:rsidTr="005F7663">
        <w:tc>
          <w:tcPr>
            <w:tcW w:w="10275"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20"/>
                <w:szCs w:val="20"/>
                <w:lang w:val="sr-Cyrl-CS"/>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20"/>
                <w:szCs w:val="20"/>
                <w:lang w:val="sr-Cyrl-CS"/>
              </w:rPr>
            </w:pPr>
          </w:p>
        </w:tc>
        <w:tc>
          <w:tcPr>
            <w:tcW w:w="1985"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20"/>
                <w:szCs w:val="20"/>
                <w:lang w:val="sr-Cyrl-CS"/>
              </w:rPr>
            </w:pPr>
            <w:r>
              <w:rPr>
                <w:sz w:val="20"/>
                <w:szCs w:val="20"/>
                <w:lang w:val="sr-Cyrl-CS"/>
              </w:rPr>
              <w:t>планирано</w:t>
            </w:r>
          </w:p>
        </w:tc>
        <w:tc>
          <w:tcPr>
            <w:tcW w:w="198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20"/>
                <w:szCs w:val="20"/>
                <w:lang w:val="sr-Cyrl-CS"/>
              </w:rPr>
            </w:pPr>
            <w:r>
              <w:rPr>
                <w:sz w:val="20"/>
                <w:szCs w:val="20"/>
                <w:lang w:val="sr-Cyrl-CS"/>
              </w:rPr>
              <w:t>одржано</w:t>
            </w:r>
          </w:p>
        </w:tc>
        <w:tc>
          <w:tcPr>
            <w:tcW w:w="113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20"/>
                <w:szCs w:val="20"/>
                <w:lang w:val="sr-Cyrl-CS"/>
              </w:rPr>
            </w:pPr>
            <w:r>
              <w:rPr>
                <w:sz w:val="20"/>
                <w:szCs w:val="20"/>
                <w:lang w:val="sr-Cyrl-CS"/>
              </w:rPr>
              <w:t>планирано</w:t>
            </w:r>
          </w:p>
        </w:tc>
        <w:tc>
          <w:tcPr>
            <w:tcW w:w="993"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20"/>
                <w:szCs w:val="20"/>
                <w:lang w:val="sr-Cyrl-CS"/>
              </w:rPr>
            </w:pPr>
            <w:r>
              <w:rPr>
                <w:sz w:val="20"/>
                <w:szCs w:val="20"/>
                <w:lang w:val="sr-Cyrl-CS"/>
              </w:rPr>
              <w:t>одржано</w:t>
            </w:r>
          </w:p>
        </w:tc>
        <w:tc>
          <w:tcPr>
            <w:tcW w:w="113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20"/>
                <w:szCs w:val="20"/>
              </w:rPr>
            </w:pPr>
            <w:r>
              <w:rPr>
                <w:sz w:val="20"/>
                <w:szCs w:val="20"/>
              </w:rPr>
              <w:t>планирано</w:t>
            </w:r>
          </w:p>
        </w:tc>
        <w:tc>
          <w:tcPr>
            <w:tcW w:w="113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20"/>
                <w:szCs w:val="20"/>
                <w:lang w:val="sr-Cyrl-CS"/>
              </w:rPr>
            </w:pPr>
            <w:r>
              <w:rPr>
                <w:sz w:val="20"/>
                <w:szCs w:val="20"/>
                <w:lang w:val="sr-Cyrl-CS"/>
              </w:rPr>
              <w:t>одржано</w:t>
            </w:r>
          </w:p>
        </w:tc>
      </w:tr>
      <w:tr w:rsidR="005F7663" w:rsidTr="005F7663">
        <w:tc>
          <w:tcPr>
            <w:tcW w:w="421" w:type="dxa"/>
            <w:tcBorders>
              <w:top w:val="single" w:sz="4" w:space="0" w:color="auto"/>
              <w:left w:val="single" w:sz="4" w:space="0" w:color="auto"/>
              <w:bottom w:val="single" w:sz="4" w:space="0" w:color="auto"/>
              <w:right w:val="single" w:sz="4" w:space="0" w:color="auto"/>
            </w:tcBorders>
            <w:hideMark/>
          </w:tcPr>
          <w:p w:rsidR="005F7663" w:rsidRDefault="005F7663">
            <w:pPr>
              <w:rPr>
                <w:sz w:val="18"/>
                <w:szCs w:val="18"/>
              </w:rPr>
            </w:pPr>
            <w:r>
              <w:rPr>
                <w:sz w:val="18"/>
                <w:szCs w:val="18"/>
              </w:rPr>
              <w:t>1.</w:t>
            </w:r>
          </w:p>
        </w:tc>
        <w:tc>
          <w:tcPr>
            <w:tcW w:w="1490" w:type="dxa"/>
            <w:tcBorders>
              <w:top w:val="single" w:sz="4" w:space="0" w:color="auto"/>
              <w:left w:val="single" w:sz="4" w:space="0" w:color="auto"/>
              <w:bottom w:val="single" w:sz="4" w:space="0" w:color="auto"/>
              <w:right w:val="single" w:sz="4" w:space="0" w:color="auto"/>
            </w:tcBorders>
            <w:hideMark/>
          </w:tcPr>
          <w:p w:rsidR="005F7663" w:rsidRDefault="005F7663">
            <w:pPr>
              <w:rPr>
                <w:sz w:val="20"/>
                <w:szCs w:val="20"/>
                <w:lang w:val="sr-Cyrl-CS"/>
              </w:rPr>
            </w:pPr>
            <w:r>
              <w:rPr>
                <w:sz w:val="20"/>
                <w:szCs w:val="20"/>
                <w:lang w:val="sr-Cyrl-CS"/>
              </w:rPr>
              <w:t>РЕДОВНА</w:t>
            </w:r>
          </w:p>
          <w:p w:rsidR="005F7663" w:rsidRDefault="005F7663">
            <w:pPr>
              <w:rPr>
                <w:sz w:val="20"/>
                <w:szCs w:val="20"/>
                <w:lang w:val="sr-Cyrl-CS"/>
              </w:rPr>
            </w:pPr>
            <w:r>
              <w:rPr>
                <w:sz w:val="20"/>
                <w:szCs w:val="20"/>
                <w:lang w:val="sr-Cyrl-CS"/>
              </w:rPr>
              <w:t>НАСТАВА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4"/>
                <w:szCs w:val="24"/>
              </w:rPr>
            </w:pPr>
            <w:r>
              <w:t>111+111+37+111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4"/>
                <w:szCs w:val="24"/>
              </w:rPr>
            </w:pPr>
            <w:r>
              <w:t>111+111+37+111</w:t>
            </w:r>
          </w:p>
        </w:tc>
        <w:tc>
          <w:tcPr>
            <w:tcW w:w="1134"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F7663" w:rsidRDefault="005F7663">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rPr>
            </w:pPr>
          </w:p>
        </w:tc>
      </w:tr>
      <w:tr w:rsidR="005F7663" w:rsidTr="005F7663">
        <w:tc>
          <w:tcPr>
            <w:tcW w:w="4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8"/>
                <w:szCs w:val="18"/>
              </w:rPr>
            </w:pPr>
            <w:r>
              <w:rPr>
                <w:sz w:val="18"/>
                <w:szCs w:val="18"/>
              </w:rPr>
              <w:t>2.</w:t>
            </w:r>
          </w:p>
        </w:tc>
        <w:tc>
          <w:tcPr>
            <w:tcW w:w="1490" w:type="dxa"/>
            <w:tcBorders>
              <w:top w:val="single" w:sz="4" w:space="0" w:color="auto"/>
              <w:left w:val="single" w:sz="4" w:space="0" w:color="auto"/>
              <w:bottom w:val="single" w:sz="4" w:space="0" w:color="auto"/>
              <w:right w:val="single" w:sz="4" w:space="0" w:color="auto"/>
            </w:tcBorders>
            <w:hideMark/>
          </w:tcPr>
          <w:p w:rsidR="005F7663" w:rsidRDefault="005F7663">
            <w:pPr>
              <w:rPr>
                <w:sz w:val="20"/>
                <w:szCs w:val="20"/>
                <w:lang w:val="sr-Cyrl-CS"/>
              </w:rPr>
            </w:pPr>
            <w:r>
              <w:rPr>
                <w:sz w:val="20"/>
                <w:szCs w:val="20"/>
                <w:lang w:val="sr-Cyrl-CS"/>
              </w:rPr>
              <w:t>ДОПУНСКА</w:t>
            </w:r>
          </w:p>
          <w:p w:rsidR="005F7663" w:rsidRDefault="005F7663">
            <w:pPr>
              <w:rPr>
                <w:sz w:val="20"/>
                <w:szCs w:val="20"/>
                <w:lang w:val="sr-Cyrl-CS"/>
              </w:rPr>
            </w:pPr>
            <w:r>
              <w:rPr>
                <w:sz w:val="20"/>
                <w:szCs w:val="20"/>
                <w:lang w:val="sr-Cyrl-CS"/>
              </w:rPr>
              <w:t>НАСТАВА</w:t>
            </w:r>
          </w:p>
        </w:tc>
        <w:tc>
          <w:tcPr>
            <w:tcW w:w="1985" w:type="dxa"/>
            <w:tcBorders>
              <w:top w:val="single" w:sz="4" w:space="0" w:color="auto"/>
              <w:left w:val="single" w:sz="4" w:space="0" w:color="auto"/>
              <w:bottom w:val="single" w:sz="4" w:space="0" w:color="auto"/>
              <w:right w:val="single" w:sz="4" w:space="0" w:color="auto"/>
            </w:tcBorders>
            <w:vAlign w:val="center"/>
          </w:tcPr>
          <w:p w:rsidR="005F7663" w:rsidRDefault="005F7663">
            <w:pPr>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F7663" w:rsidRDefault="005F7663">
            <w:pP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rPr>
            </w:pPr>
          </w:p>
        </w:tc>
      </w:tr>
      <w:tr w:rsidR="005F7663" w:rsidTr="005F7663">
        <w:tc>
          <w:tcPr>
            <w:tcW w:w="4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8"/>
                <w:szCs w:val="18"/>
              </w:rPr>
            </w:pPr>
            <w:r>
              <w:rPr>
                <w:sz w:val="18"/>
                <w:szCs w:val="18"/>
              </w:rPr>
              <w:t>3.</w:t>
            </w:r>
          </w:p>
        </w:tc>
        <w:tc>
          <w:tcPr>
            <w:tcW w:w="1490" w:type="dxa"/>
            <w:tcBorders>
              <w:top w:val="single" w:sz="4" w:space="0" w:color="auto"/>
              <w:left w:val="single" w:sz="4" w:space="0" w:color="auto"/>
              <w:bottom w:val="single" w:sz="4" w:space="0" w:color="auto"/>
              <w:right w:val="single" w:sz="4" w:space="0" w:color="auto"/>
            </w:tcBorders>
            <w:hideMark/>
          </w:tcPr>
          <w:p w:rsidR="005F7663" w:rsidRDefault="005F7663">
            <w:pPr>
              <w:rPr>
                <w:sz w:val="20"/>
                <w:szCs w:val="20"/>
                <w:lang w:val="sr-Cyrl-CS"/>
              </w:rPr>
            </w:pPr>
            <w:r>
              <w:rPr>
                <w:sz w:val="20"/>
                <w:szCs w:val="20"/>
                <w:lang w:val="sr-Cyrl-CS"/>
              </w:rPr>
              <w:t>ДОДАТНА</w:t>
            </w:r>
          </w:p>
          <w:p w:rsidR="005F7663" w:rsidRDefault="005F7663">
            <w:pPr>
              <w:rPr>
                <w:sz w:val="20"/>
                <w:szCs w:val="20"/>
                <w:lang w:val="sr-Cyrl-CS"/>
              </w:rPr>
            </w:pPr>
            <w:r>
              <w:rPr>
                <w:sz w:val="20"/>
                <w:szCs w:val="20"/>
                <w:lang w:val="sr-Cyrl-CS"/>
              </w:rPr>
              <w:t>НАСТАВА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24"/>
                <w:szCs w:val="24"/>
              </w:rPr>
            </w:pPr>
            <w:r>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24"/>
                <w:szCs w:val="24"/>
              </w:rPr>
            </w:pPr>
            <w:r>
              <w:t>8</w:t>
            </w:r>
          </w:p>
        </w:tc>
        <w:tc>
          <w:tcPr>
            <w:tcW w:w="1134" w:type="dxa"/>
            <w:tcBorders>
              <w:top w:val="single" w:sz="4" w:space="0" w:color="auto"/>
              <w:left w:val="single" w:sz="4" w:space="0" w:color="auto"/>
              <w:bottom w:val="single" w:sz="4" w:space="0" w:color="auto"/>
              <w:right w:val="single" w:sz="4" w:space="0" w:color="auto"/>
            </w:tcBorders>
            <w:vAlign w:val="center"/>
          </w:tcPr>
          <w:p w:rsidR="005F7663" w:rsidRDefault="005F7663">
            <w:pP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F7663" w:rsidRDefault="005F7663">
            <w:pPr>
              <w:rPr>
                <w:sz w:val="24"/>
                <w:szCs w:val="24"/>
              </w:rPr>
            </w:pPr>
          </w:p>
        </w:tc>
      </w:tr>
      <w:tr w:rsidR="005F7663" w:rsidTr="005F7663">
        <w:tc>
          <w:tcPr>
            <w:tcW w:w="42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8"/>
                <w:szCs w:val="18"/>
              </w:rPr>
            </w:pPr>
            <w:r>
              <w:rPr>
                <w:sz w:val="18"/>
                <w:szCs w:val="18"/>
              </w:rPr>
              <w:t>4.</w:t>
            </w:r>
          </w:p>
        </w:tc>
        <w:tc>
          <w:tcPr>
            <w:tcW w:w="1490" w:type="dxa"/>
            <w:tcBorders>
              <w:top w:val="single" w:sz="4" w:space="0" w:color="auto"/>
              <w:left w:val="single" w:sz="4" w:space="0" w:color="auto"/>
              <w:bottom w:val="single" w:sz="4" w:space="0" w:color="auto"/>
              <w:right w:val="single" w:sz="4" w:space="0" w:color="auto"/>
            </w:tcBorders>
            <w:hideMark/>
          </w:tcPr>
          <w:p w:rsidR="005F7663" w:rsidRDefault="005F7663">
            <w:pPr>
              <w:rPr>
                <w:sz w:val="20"/>
                <w:szCs w:val="20"/>
              </w:rPr>
            </w:pPr>
            <w:r>
              <w:rPr>
                <w:sz w:val="20"/>
                <w:szCs w:val="20"/>
                <w:lang w:val="sr-Cyrl-CS"/>
              </w:rPr>
              <w:t>ПРИПРЕМНА</w:t>
            </w:r>
          </w:p>
          <w:p w:rsidR="005F7663" w:rsidRDefault="005F7663">
            <w:pPr>
              <w:rPr>
                <w:sz w:val="20"/>
                <w:szCs w:val="20"/>
                <w:lang w:val="sr-Cyrl-CS"/>
              </w:rPr>
            </w:pPr>
            <w:r>
              <w:rPr>
                <w:sz w:val="20"/>
                <w:szCs w:val="20"/>
                <w:lang w:val="sr-Cyrl-CS"/>
              </w:rPr>
              <w:t>НАСТАВА</w:t>
            </w:r>
          </w:p>
        </w:tc>
        <w:tc>
          <w:tcPr>
            <w:tcW w:w="1985"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24"/>
                <w:szCs w:val="24"/>
              </w:rPr>
            </w:pPr>
            <w:r>
              <w:t>32</w:t>
            </w:r>
          </w:p>
        </w:tc>
        <w:tc>
          <w:tcPr>
            <w:tcW w:w="9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24"/>
                <w:szCs w:val="24"/>
              </w:rPr>
            </w:pPr>
            <w:r>
              <w:t>32</w:t>
            </w:r>
          </w:p>
        </w:tc>
        <w:tc>
          <w:tcPr>
            <w:tcW w:w="1134" w:type="dxa"/>
            <w:tcBorders>
              <w:top w:val="single" w:sz="4" w:space="0" w:color="auto"/>
              <w:left w:val="single" w:sz="4" w:space="0" w:color="auto"/>
              <w:bottom w:val="single" w:sz="4" w:space="0" w:color="auto"/>
              <w:right w:val="single" w:sz="4" w:space="0" w:color="auto"/>
            </w:tcBorders>
          </w:tcPr>
          <w:p w:rsidR="005F7663" w:rsidRDefault="005F7663">
            <w:pPr>
              <w:rPr>
                <w:sz w:val="24"/>
                <w:szCs w:val="24"/>
              </w:rPr>
            </w:pPr>
          </w:p>
          <w:p w:rsidR="005F7663" w:rsidRDefault="005F7663">
            <w:pPr>
              <w:rPr>
                <w:sz w:val="24"/>
                <w:szCs w:val="24"/>
              </w:rPr>
            </w:pPr>
            <w:r>
              <w:t>10</w:t>
            </w:r>
          </w:p>
        </w:tc>
        <w:tc>
          <w:tcPr>
            <w:tcW w:w="1134" w:type="dxa"/>
            <w:tcBorders>
              <w:top w:val="single" w:sz="4" w:space="0" w:color="auto"/>
              <w:left w:val="single" w:sz="4" w:space="0" w:color="auto"/>
              <w:bottom w:val="single" w:sz="4" w:space="0" w:color="auto"/>
              <w:right w:val="single" w:sz="4" w:space="0" w:color="auto"/>
            </w:tcBorders>
          </w:tcPr>
          <w:p w:rsidR="005F7663" w:rsidRDefault="005F7663">
            <w:pPr>
              <w:rPr>
                <w:sz w:val="24"/>
                <w:szCs w:val="24"/>
              </w:rPr>
            </w:pPr>
          </w:p>
          <w:p w:rsidR="005F7663" w:rsidRDefault="005F7663">
            <w:pPr>
              <w:rPr>
                <w:sz w:val="24"/>
                <w:szCs w:val="24"/>
              </w:rPr>
            </w:pPr>
            <w:r>
              <w:t>10</w:t>
            </w:r>
          </w:p>
        </w:tc>
      </w:tr>
    </w:tbl>
    <w:p w:rsidR="005F7663" w:rsidRDefault="005F7663" w:rsidP="005F7663">
      <w:pPr>
        <w:jc w:val="both"/>
        <w:rPr>
          <w:lang w:val="sr-Cyrl-CS"/>
        </w:rPr>
      </w:pPr>
    </w:p>
    <w:p w:rsidR="005F7663" w:rsidRDefault="005F7663" w:rsidP="005F7663">
      <w:pPr>
        <w:jc w:val="both"/>
        <w:rPr>
          <w:lang w:val="sr-Cyrl-CS"/>
        </w:rPr>
      </w:pPr>
    </w:p>
    <w:p w:rsidR="005F7663" w:rsidRDefault="005F7663" w:rsidP="005F7663">
      <w:pPr>
        <w:jc w:val="both"/>
        <w:rPr>
          <w:lang w:val="sr-Cyrl-CS"/>
        </w:rPr>
      </w:pPr>
    </w:p>
    <w:p w:rsidR="005F7663" w:rsidRDefault="005F7663" w:rsidP="005F7663">
      <w:pPr>
        <w:jc w:val="center"/>
        <w:rPr>
          <w:b/>
          <w:lang w:val="sr-Cyrl-CS"/>
        </w:rPr>
      </w:pPr>
      <w:r>
        <w:rPr>
          <w:b/>
        </w:rPr>
        <w:t xml:space="preserve">2. </w:t>
      </w:r>
      <w:r>
        <w:rPr>
          <w:b/>
          <w:lang w:val="sr-Cyrl-CS"/>
        </w:rPr>
        <w:t>УГЛЕДНИ ЧАСОВИ</w:t>
      </w:r>
    </w:p>
    <w:p w:rsidR="005F7663" w:rsidRDefault="005F7663" w:rsidP="005F7663">
      <w:pPr>
        <w:rPr>
          <w:lang w:val="sr-Latn-CS"/>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7"/>
        <w:gridCol w:w="1064"/>
        <w:gridCol w:w="2895"/>
        <w:gridCol w:w="2129"/>
      </w:tblGrid>
      <w:tr w:rsidR="005F7663" w:rsidTr="005F7663">
        <w:trPr>
          <w:trHeight w:val="233"/>
        </w:trPr>
        <w:tc>
          <w:tcPr>
            <w:tcW w:w="9978" w:type="dxa"/>
            <w:gridSpan w:val="4"/>
            <w:tcBorders>
              <w:top w:val="single" w:sz="4" w:space="0" w:color="auto"/>
              <w:left w:val="single" w:sz="4" w:space="0" w:color="auto"/>
              <w:bottom w:val="single" w:sz="4" w:space="0" w:color="auto"/>
              <w:right w:val="single" w:sz="4" w:space="0" w:color="auto"/>
            </w:tcBorders>
            <w:shd w:val="clear" w:color="auto" w:fill="FBD4B4"/>
            <w:vAlign w:val="center"/>
            <w:hideMark/>
          </w:tcPr>
          <w:p w:rsidR="005F7663" w:rsidRDefault="005F7663">
            <w:pPr>
              <w:spacing w:after="200" w:line="276" w:lineRule="auto"/>
              <w:jc w:val="center"/>
              <w:rPr>
                <w:b/>
                <w:sz w:val="24"/>
                <w:szCs w:val="24"/>
                <w:lang w:val="sr-Cyrl-CS"/>
              </w:rPr>
            </w:pPr>
            <w:r>
              <w:rPr>
                <w:b/>
                <w:lang w:val="sr-Latn-CS"/>
              </w:rPr>
              <w:t>O</w:t>
            </w:r>
            <w:r>
              <w:rPr>
                <w:b/>
                <w:lang w:val="sr-Cyrl-CS"/>
              </w:rPr>
              <w:t>држани угледни часови</w:t>
            </w:r>
          </w:p>
        </w:tc>
      </w:tr>
      <w:tr w:rsidR="005F7663" w:rsidTr="005F7663">
        <w:tc>
          <w:tcPr>
            <w:tcW w:w="3888"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Наставна јединица</w:t>
            </w:r>
          </w:p>
        </w:tc>
        <w:tc>
          <w:tcPr>
            <w:tcW w:w="106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Разред</w:t>
            </w:r>
          </w:p>
        </w:tc>
        <w:tc>
          <w:tcPr>
            <w:tcW w:w="2896"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Одељење</w:t>
            </w:r>
          </w:p>
        </w:tc>
        <w:tc>
          <w:tcPr>
            <w:tcW w:w="213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Latn-CS"/>
              </w:rPr>
            </w:pPr>
            <w:r>
              <w:rPr>
                <w:b/>
                <w:lang w:val="sr-Cyrl-CS"/>
              </w:rPr>
              <w:t>Наставник</w:t>
            </w:r>
          </w:p>
        </w:tc>
      </w:tr>
      <w:tr w:rsidR="005F7663" w:rsidTr="005F7663">
        <w:tc>
          <w:tcPr>
            <w:tcW w:w="3888" w:type="dxa"/>
            <w:tcBorders>
              <w:top w:val="single" w:sz="4" w:space="0" w:color="auto"/>
              <w:left w:val="single" w:sz="4" w:space="0" w:color="auto"/>
              <w:bottom w:val="single" w:sz="4" w:space="0" w:color="auto"/>
              <w:right w:val="single" w:sz="4" w:space="0" w:color="auto"/>
            </w:tcBorders>
          </w:tcPr>
          <w:p w:rsidR="005F7663" w:rsidRDefault="005F7663">
            <w:pPr>
              <w:rPr>
                <w:bCs/>
                <w:i/>
                <w:sz w:val="24"/>
                <w:szCs w:val="24"/>
                <w:lang w:val="ru-RU"/>
              </w:rPr>
            </w:pPr>
          </w:p>
        </w:tc>
        <w:tc>
          <w:tcPr>
            <w:tcW w:w="1064"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rPr>
            </w:pPr>
          </w:p>
        </w:tc>
        <w:tc>
          <w:tcPr>
            <w:tcW w:w="2896"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vertAlign w:val="subscript"/>
              </w:rPr>
            </w:pPr>
          </w:p>
        </w:tc>
        <w:tc>
          <w:tcPr>
            <w:tcW w:w="2130"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rPr>
            </w:pPr>
          </w:p>
        </w:tc>
      </w:tr>
    </w:tbl>
    <w:p w:rsidR="005F7663" w:rsidRDefault="005F7663" w:rsidP="005F7663">
      <w:pPr>
        <w:rPr>
          <w:lang w:val="sr-Cyrl-CS"/>
        </w:rPr>
      </w:pPr>
    </w:p>
    <w:p w:rsidR="005F7663" w:rsidRDefault="005F7663" w:rsidP="005F7663">
      <w:pPr>
        <w:rPr>
          <w:b/>
          <w:lang w:val="sr-Cyrl-CS"/>
        </w:rPr>
      </w:pPr>
    </w:p>
    <w:p w:rsidR="005F7663" w:rsidRDefault="005F7663" w:rsidP="005F7663">
      <w:pPr>
        <w:rPr>
          <w:b/>
          <w:lang w:val="sr-Cyrl-CS"/>
        </w:rPr>
      </w:pPr>
    </w:p>
    <w:p w:rsidR="005F7663" w:rsidRDefault="005F7663" w:rsidP="005F7663">
      <w:pPr>
        <w:jc w:val="center"/>
        <w:rPr>
          <w:b/>
          <w:lang w:val="sr-Cyrl-CS"/>
        </w:rPr>
      </w:pPr>
      <w:r>
        <w:rPr>
          <w:b/>
        </w:rPr>
        <w:t xml:space="preserve">3. </w:t>
      </w:r>
      <w:r>
        <w:rPr>
          <w:b/>
          <w:lang w:val="sr-Cyrl-CS"/>
        </w:rPr>
        <w:t xml:space="preserve">ТАКМИЧЕЊА </w:t>
      </w:r>
    </w:p>
    <w:p w:rsidR="005F7663" w:rsidRDefault="005F7663" w:rsidP="005F7663">
      <w:pPr>
        <w:rPr>
          <w:b/>
          <w:lang w:val="sr-Cyrl-CS"/>
        </w:rPr>
      </w:pPr>
    </w:p>
    <w:tbl>
      <w:tblPr>
        <w:tblW w:w="10680" w:type="dxa"/>
        <w:tblInd w:w="-585" w:type="dxa"/>
        <w:tblLayout w:type="fixed"/>
        <w:tblLook w:val="04A0" w:firstRow="1" w:lastRow="0" w:firstColumn="1" w:lastColumn="0" w:noHBand="0" w:noVBand="1"/>
      </w:tblPr>
      <w:tblGrid>
        <w:gridCol w:w="1680"/>
        <w:gridCol w:w="810"/>
        <w:gridCol w:w="990"/>
        <w:gridCol w:w="810"/>
        <w:gridCol w:w="1080"/>
        <w:gridCol w:w="810"/>
        <w:gridCol w:w="360"/>
        <w:gridCol w:w="360"/>
        <w:gridCol w:w="360"/>
        <w:gridCol w:w="360"/>
        <w:gridCol w:w="360"/>
        <w:gridCol w:w="360"/>
        <w:gridCol w:w="360"/>
        <w:gridCol w:w="360"/>
        <w:gridCol w:w="450"/>
        <w:gridCol w:w="360"/>
        <w:gridCol w:w="360"/>
        <w:gridCol w:w="450"/>
      </w:tblGrid>
      <w:tr w:rsidR="005F7663" w:rsidTr="005F7663">
        <w:trPr>
          <w:cantSplit/>
          <w:trHeight w:val="960"/>
        </w:trPr>
        <w:tc>
          <w:tcPr>
            <w:tcW w:w="168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lang w:val="sr-Cyrl-CS"/>
              </w:rPr>
            </w:pPr>
            <w:r>
              <w:rPr>
                <w:b/>
                <w:bCs/>
                <w:color w:val="000000"/>
                <w:lang w:val="sr-Cyrl-CS"/>
              </w:rPr>
              <w:t>Име и презиме наставника ментора</w:t>
            </w:r>
          </w:p>
        </w:tc>
        <w:tc>
          <w:tcPr>
            <w:tcW w:w="3690" w:type="dxa"/>
            <w:gridSpan w:val="4"/>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lang w:val="sr-Cyrl-CS"/>
              </w:rPr>
            </w:pPr>
            <w:r>
              <w:rPr>
                <w:b/>
                <w:bCs/>
                <w:color w:val="000000"/>
                <w:lang w:val="sr-Cyrl-CS"/>
              </w:rPr>
              <w:t>Број ученика који су учествовали на такмичењу</w:t>
            </w:r>
          </w:p>
        </w:tc>
        <w:tc>
          <w:tcPr>
            <w:tcW w:w="81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textDirection w:val="btLr"/>
            <w:vAlign w:val="center"/>
            <w:hideMark/>
          </w:tcPr>
          <w:p w:rsidR="005F7663" w:rsidRDefault="005F7663">
            <w:pPr>
              <w:pStyle w:val="NormalWeb"/>
              <w:spacing w:before="0" w:beforeAutospacing="0" w:after="0" w:afterAutospacing="0" w:line="0" w:lineRule="atLeast"/>
              <w:ind w:left="113" w:right="113"/>
              <w:jc w:val="center"/>
            </w:pPr>
            <w:r>
              <w:rPr>
                <w:b/>
                <w:bCs/>
                <w:color w:val="000000"/>
              </w:rPr>
              <w:t>Разред</w:t>
            </w:r>
          </w:p>
        </w:tc>
        <w:tc>
          <w:tcPr>
            <w:tcW w:w="4500" w:type="dxa"/>
            <w:gridSpan w:val="12"/>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b/>
                <w:lang w:val="sr-Cyrl-CS"/>
              </w:rPr>
            </w:pPr>
            <w:r>
              <w:rPr>
                <w:b/>
              </w:rPr>
              <w:t>Бројосвојенихместа</w:t>
            </w:r>
          </w:p>
        </w:tc>
      </w:tr>
      <w:tr w:rsidR="005F7663" w:rsidTr="005F7663">
        <w:trPr>
          <w:cantSplit/>
          <w:trHeight w:val="1298"/>
        </w:trPr>
        <w:tc>
          <w:tcPr>
            <w:tcW w:w="168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lang w:val="sr-Cyrl-CS"/>
              </w:rPr>
            </w:pPr>
          </w:p>
        </w:tc>
        <w:tc>
          <w:tcPr>
            <w:tcW w:w="810" w:type="dxa"/>
            <w:vMerge w:val="restart"/>
            <w:tcBorders>
              <w:top w:val="single" w:sz="4" w:space="0" w:color="auto"/>
              <w:left w:val="single" w:sz="6" w:space="0" w:color="000000"/>
              <w:bottom w:val="nil"/>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школско</w:t>
            </w:r>
          </w:p>
        </w:tc>
        <w:tc>
          <w:tcPr>
            <w:tcW w:w="990" w:type="dxa"/>
            <w:vMerge w:val="restart"/>
            <w:tcBorders>
              <w:top w:val="single" w:sz="4" w:space="0" w:color="auto"/>
              <w:left w:val="single" w:sz="4" w:space="0" w:color="auto"/>
              <w:bottom w:val="nil"/>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општинско</w:t>
            </w:r>
          </w:p>
        </w:tc>
        <w:tc>
          <w:tcPr>
            <w:tcW w:w="81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окружно</w:t>
            </w:r>
          </w:p>
        </w:tc>
        <w:tc>
          <w:tcPr>
            <w:tcW w:w="108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rPr>
                <w:b/>
                <w:bCs/>
                <w:color w:val="000000"/>
                <w:sz w:val="18"/>
                <w:szCs w:val="18"/>
                <w:lang w:val="sr-Cyrl-CS"/>
              </w:rPr>
            </w:pPr>
            <w:r>
              <w:rPr>
                <w:b/>
                <w:bCs/>
                <w:color w:val="000000"/>
                <w:sz w:val="18"/>
                <w:szCs w:val="18"/>
                <w:lang w:val="sr-Cyrl-CS"/>
              </w:rPr>
              <w:t xml:space="preserve"> републичко</w:t>
            </w:r>
          </w:p>
        </w:tc>
        <w:tc>
          <w:tcPr>
            <w:tcW w:w="81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rPr>
            </w:pPr>
          </w:p>
        </w:tc>
        <w:tc>
          <w:tcPr>
            <w:tcW w:w="1080" w:type="dxa"/>
            <w:gridSpan w:val="3"/>
            <w:tcBorders>
              <w:top w:val="single" w:sz="4" w:space="0" w:color="auto"/>
              <w:left w:val="single" w:sz="6" w:space="0" w:color="000000"/>
              <w:bottom w:val="single" w:sz="4" w:space="0" w:color="auto"/>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Школско</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Општинско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Окружно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tcPr>
          <w:p w:rsidR="005F7663" w:rsidRDefault="005F7663">
            <w:pPr>
              <w:pStyle w:val="NormalWeb"/>
              <w:spacing w:line="0" w:lineRule="atLeast"/>
              <w:jc w:val="center"/>
              <w:rPr>
                <w:b/>
                <w:bCs/>
                <w:color w:val="000000"/>
                <w:sz w:val="18"/>
                <w:szCs w:val="18"/>
                <w:lang w:val="sr-Cyrl-CS"/>
              </w:rPr>
            </w:pPr>
          </w:p>
          <w:p w:rsidR="005F7663" w:rsidRDefault="005F7663">
            <w:pPr>
              <w:pStyle w:val="NormalWeb"/>
              <w:spacing w:line="0" w:lineRule="atLeast"/>
              <w:jc w:val="center"/>
              <w:rPr>
                <w:b/>
                <w:bCs/>
                <w:color w:val="000000"/>
                <w:sz w:val="18"/>
                <w:szCs w:val="18"/>
                <w:lang w:val="sr-Cyrl-CS"/>
              </w:rPr>
            </w:pPr>
            <w:r>
              <w:rPr>
                <w:b/>
                <w:bCs/>
                <w:color w:val="000000"/>
                <w:sz w:val="18"/>
                <w:szCs w:val="18"/>
                <w:lang w:val="sr-Cyrl-CS"/>
              </w:rPr>
              <w:t>Републичко</w:t>
            </w:r>
          </w:p>
          <w:p w:rsidR="005F7663" w:rsidRDefault="005F7663">
            <w:pPr>
              <w:pStyle w:val="NormalWeb"/>
              <w:spacing w:line="0" w:lineRule="atLeast"/>
              <w:rPr>
                <w:b/>
                <w:bCs/>
                <w:color w:val="000000"/>
                <w:sz w:val="20"/>
                <w:szCs w:val="20"/>
                <w:lang w:val="sr-Cyrl-CS"/>
              </w:rPr>
            </w:pPr>
          </w:p>
        </w:tc>
      </w:tr>
      <w:tr w:rsidR="005F7663" w:rsidTr="005F7663">
        <w:trPr>
          <w:cantSplit/>
          <w:trHeight w:val="317"/>
        </w:trPr>
        <w:tc>
          <w:tcPr>
            <w:tcW w:w="168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lang w:val="sr-Cyrl-CS"/>
              </w:rPr>
            </w:pPr>
          </w:p>
        </w:tc>
        <w:tc>
          <w:tcPr>
            <w:tcW w:w="3690" w:type="dxa"/>
            <w:vMerge/>
            <w:tcBorders>
              <w:top w:val="single" w:sz="4" w:space="0" w:color="auto"/>
              <w:left w:val="single" w:sz="6" w:space="0" w:color="000000"/>
              <w:bottom w:val="nil"/>
              <w:right w:val="single" w:sz="4" w:space="0" w:color="auto"/>
            </w:tcBorders>
            <w:vAlign w:val="center"/>
            <w:hideMark/>
          </w:tcPr>
          <w:p w:rsidR="005F7663" w:rsidRDefault="005F7663">
            <w:pPr>
              <w:rPr>
                <w:b/>
                <w:bCs/>
                <w:color w:val="000000"/>
                <w:sz w:val="18"/>
                <w:szCs w:val="18"/>
                <w:lang w:val="sr-Cyrl-CS"/>
              </w:rPr>
            </w:pPr>
          </w:p>
        </w:tc>
        <w:tc>
          <w:tcPr>
            <w:tcW w:w="990" w:type="dxa"/>
            <w:vMerge/>
            <w:tcBorders>
              <w:top w:val="single" w:sz="4" w:space="0" w:color="auto"/>
              <w:left w:val="single" w:sz="4" w:space="0" w:color="auto"/>
              <w:bottom w:val="nil"/>
              <w:right w:val="single" w:sz="4" w:space="0" w:color="auto"/>
            </w:tcBorders>
            <w:vAlign w:val="center"/>
            <w:hideMark/>
          </w:tcPr>
          <w:p w:rsidR="005F7663" w:rsidRDefault="005F7663">
            <w:pPr>
              <w:rPr>
                <w:b/>
                <w:bCs/>
                <w:color w:val="000000"/>
                <w:sz w:val="18"/>
                <w:szCs w:val="18"/>
                <w:lang w:val="sr-Cyrl-CS"/>
              </w:rPr>
            </w:pPr>
          </w:p>
        </w:tc>
        <w:tc>
          <w:tcPr>
            <w:tcW w:w="810" w:type="dxa"/>
            <w:vMerge/>
            <w:tcBorders>
              <w:top w:val="single" w:sz="4" w:space="0" w:color="auto"/>
              <w:left w:val="single" w:sz="4" w:space="0" w:color="auto"/>
              <w:bottom w:val="nil"/>
              <w:right w:val="single" w:sz="6" w:space="0" w:color="000000"/>
            </w:tcBorders>
            <w:vAlign w:val="center"/>
            <w:hideMark/>
          </w:tcPr>
          <w:p w:rsidR="005F7663" w:rsidRDefault="005F7663">
            <w:pPr>
              <w:rPr>
                <w:b/>
                <w:bCs/>
                <w:color w:val="000000"/>
                <w:sz w:val="18"/>
                <w:szCs w:val="18"/>
                <w:lang w:val="sr-Cyrl-CS"/>
              </w:rPr>
            </w:pPr>
          </w:p>
        </w:tc>
        <w:tc>
          <w:tcPr>
            <w:tcW w:w="1080" w:type="dxa"/>
            <w:vMerge/>
            <w:tcBorders>
              <w:top w:val="single" w:sz="4" w:space="0" w:color="auto"/>
              <w:left w:val="single" w:sz="4" w:space="0" w:color="auto"/>
              <w:bottom w:val="nil"/>
              <w:right w:val="single" w:sz="6" w:space="0" w:color="000000"/>
            </w:tcBorders>
            <w:vAlign w:val="center"/>
            <w:hideMark/>
          </w:tcPr>
          <w:p w:rsidR="005F7663" w:rsidRDefault="005F7663">
            <w:pPr>
              <w:rPr>
                <w:b/>
                <w:bCs/>
                <w:color w:val="000000"/>
                <w:sz w:val="18"/>
                <w:szCs w:val="18"/>
                <w:lang w:val="sr-Cyrl-CS"/>
              </w:rPr>
            </w:pPr>
          </w:p>
        </w:tc>
        <w:tc>
          <w:tcPr>
            <w:tcW w:w="81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4"/>
                <w:szCs w:val="24"/>
              </w:rPr>
            </w:pPr>
          </w:p>
        </w:tc>
        <w:tc>
          <w:tcPr>
            <w:tcW w:w="360" w:type="dxa"/>
            <w:tcBorders>
              <w:top w:val="single" w:sz="4" w:space="0" w:color="auto"/>
              <w:left w:val="single" w:sz="6" w:space="0" w:color="000000"/>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rPr>
                <w:b/>
                <w:bCs/>
                <w:color w:val="000000"/>
                <w:sz w:val="20"/>
                <w:szCs w:val="20"/>
              </w:rPr>
            </w:pPr>
            <w:r>
              <w:rPr>
                <w:b/>
                <w:bCs/>
                <w:color w:val="000000"/>
                <w:sz w:val="20"/>
                <w:szCs w:val="20"/>
              </w:rPr>
              <w:t xml:space="preserve"> 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r>
      <w:tr w:rsidR="005F7663" w:rsidTr="005F7663">
        <w:trPr>
          <w:trHeight w:val="481"/>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5F7663" w:rsidRDefault="005F7663">
            <w:pPr>
              <w:pStyle w:val="NormalWeb"/>
              <w:spacing w:before="0" w:beforeAutospacing="0" w:after="0" w:afterAutospacing="0" w:line="0" w:lineRule="atLeast"/>
              <w:rPr>
                <w:lang w:val="sr-Cyrl-CS"/>
              </w:rPr>
            </w:pP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4"/>
                <w:szCs w:val="24"/>
                <w:vertAlign w:val="subscript"/>
              </w:rPr>
            </w:pP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tabs>
                <w:tab w:val="center" w:pos="720"/>
              </w:tabs>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tabs>
                <w:tab w:val="center" w:pos="720"/>
              </w:tabs>
              <w:spacing w:line="0" w:lineRule="atLeast"/>
              <w:jc w:val="center"/>
              <w:rPr>
                <w:sz w:val="24"/>
                <w:szCs w:val="24"/>
              </w:rP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tabs>
                <w:tab w:val="center" w:pos="720"/>
              </w:tabs>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5F7663" w:rsidRDefault="005F7663">
            <w:pPr>
              <w:tabs>
                <w:tab w:val="center" w:pos="720"/>
              </w:tabs>
              <w:spacing w:line="0" w:lineRule="atLeast"/>
              <w:jc w:val="center"/>
              <w:rPr>
                <w:sz w:val="24"/>
                <w:szCs w:val="24"/>
              </w:rP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5F7663" w:rsidRDefault="005F7663">
            <w:pPr>
              <w:tabs>
                <w:tab w:val="center" w:pos="720"/>
              </w:tabs>
              <w:spacing w:line="0" w:lineRule="atLeast"/>
              <w:jc w:val="center"/>
              <w:rPr>
                <w:sz w:val="24"/>
                <w:szCs w:val="24"/>
              </w:rP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tcPr>
          <w:p w:rsidR="005F7663" w:rsidRDefault="005F7663">
            <w:pPr>
              <w:tabs>
                <w:tab w:val="center" w:pos="720"/>
              </w:tabs>
              <w:spacing w:line="0" w:lineRule="atLeast"/>
              <w:jc w:val="center"/>
              <w:rPr>
                <w:sz w:val="24"/>
                <w:szCs w:val="24"/>
              </w:rPr>
            </w:pPr>
          </w:p>
        </w:tc>
      </w:tr>
    </w:tbl>
    <w:p w:rsidR="005F7663" w:rsidRDefault="005F7663" w:rsidP="005F7663"/>
    <w:p w:rsidR="005F7663" w:rsidRDefault="005F7663" w:rsidP="005F7663"/>
    <w:p w:rsidR="005F7663" w:rsidRDefault="005F7663" w:rsidP="00F11C5A">
      <w:pPr>
        <w:pStyle w:val="ListParagraph"/>
        <w:widowControl/>
        <w:numPr>
          <w:ilvl w:val="0"/>
          <w:numId w:val="23"/>
        </w:numPr>
        <w:autoSpaceDE/>
        <w:autoSpaceDN/>
        <w:contextualSpacing/>
        <w:rPr>
          <w:b/>
        </w:rPr>
      </w:pPr>
      <w:r>
        <w:rPr>
          <w:b/>
          <w:lang w:val="sr-Cyrl-CS"/>
        </w:rPr>
        <w:t>БРОЈ ОДРЖАНИХ ЧАСОВА ШКОЛСКЕ 20</w:t>
      </w:r>
      <w:r>
        <w:rPr>
          <w:b/>
        </w:rPr>
        <w:t>23</w:t>
      </w:r>
      <w:r>
        <w:rPr>
          <w:b/>
          <w:lang w:val="sr-Cyrl-CS"/>
        </w:rPr>
        <w:t>/2024. ГОДИНЕ</w:t>
      </w:r>
      <w:r>
        <w:rPr>
          <w:b/>
        </w:rPr>
        <w:t>НА КРАЈУ 2. ПОЛУГОДИШТА</w:t>
      </w:r>
    </w:p>
    <w:p w:rsidR="005F7663" w:rsidRDefault="005F7663" w:rsidP="005F7663">
      <w:pPr>
        <w:rPr>
          <w:b/>
          <w:lang w:val="sr-Cyrl-CS"/>
        </w:rPr>
      </w:pPr>
    </w:p>
    <w:tbl>
      <w:tblPr>
        <w:tblW w:w="11775" w:type="dxa"/>
        <w:jc w:val="center"/>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
        <w:gridCol w:w="1277"/>
        <w:gridCol w:w="489"/>
        <w:gridCol w:w="567"/>
        <w:gridCol w:w="746"/>
        <w:gridCol w:w="671"/>
        <w:gridCol w:w="567"/>
        <w:gridCol w:w="645"/>
        <w:gridCol w:w="709"/>
        <w:gridCol w:w="631"/>
        <w:gridCol w:w="645"/>
        <w:gridCol w:w="709"/>
        <w:gridCol w:w="567"/>
        <w:gridCol w:w="708"/>
        <w:gridCol w:w="567"/>
        <w:gridCol w:w="709"/>
        <w:gridCol w:w="567"/>
        <w:gridCol w:w="709"/>
      </w:tblGrid>
      <w:tr w:rsidR="005F7663" w:rsidTr="005F7663">
        <w:trPr>
          <w:trHeight w:val="293"/>
          <w:jc w:val="center"/>
        </w:trPr>
        <w:tc>
          <w:tcPr>
            <w:tcW w:w="11776" w:type="dxa"/>
            <w:gridSpan w:val="18"/>
            <w:tcBorders>
              <w:top w:val="single" w:sz="4" w:space="0" w:color="auto"/>
              <w:left w:val="single" w:sz="4" w:space="0" w:color="auto"/>
              <w:bottom w:val="single" w:sz="4" w:space="0" w:color="auto"/>
              <w:right w:val="single" w:sz="4" w:space="0" w:color="auto"/>
            </w:tcBorders>
            <w:shd w:val="clear" w:color="auto" w:fill="FBD4B4"/>
            <w:hideMark/>
          </w:tcPr>
          <w:p w:rsidR="005F7663" w:rsidRDefault="005F7663">
            <w:pPr>
              <w:spacing w:line="276" w:lineRule="auto"/>
              <w:rPr>
                <w:b/>
                <w:sz w:val="18"/>
                <w:szCs w:val="18"/>
              </w:rPr>
            </w:pPr>
            <w:r>
              <w:rPr>
                <w:b/>
                <w:sz w:val="18"/>
                <w:szCs w:val="18"/>
                <w:lang w:val="sr-Cyrl-CS"/>
              </w:rPr>
              <w:t xml:space="preserve">Наставник: </w:t>
            </w:r>
            <w:r>
              <w:rPr>
                <w:b/>
                <w:sz w:val="18"/>
                <w:szCs w:val="18"/>
              </w:rPr>
              <w:t>Зоран Вучетић</w:t>
            </w:r>
          </w:p>
        </w:tc>
      </w:tr>
      <w:tr w:rsidR="005F7663" w:rsidTr="005F7663">
        <w:trPr>
          <w:trHeight w:val="244"/>
          <w:jc w:val="center"/>
        </w:trPr>
        <w:tc>
          <w:tcPr>
            <w:tcW w:w="293" w:type="dxa"/>
            <w:vMerge w:val="restart"/>
            <w:tcBorders>
              <w:top w:val="single" w:sz="4" w:space="0" w:color="auto"/>
              <w:left w:val="single" w:sz="4" w:space="0" w:color="auto"/>
              <w:bottom w:val="single" w:sz="4" w:space="0" w:color="auto"/>
              <w:right w:val="single" w:sz="4" w:space="0" w:color="auto"/>
            </w:tcBorders>
          </w:tcPr>
          <w:p w:rsidR="005F7663" w:rsidRDefault="005F7663">
            <w:pPr>
              <w:spacing w:line="276" w:lineRule="auto"/>
              <w:rPr>
                <w:b/>
                <w:sz w:val="18"/>
                <w:szCs w:val="18"/>
                <w:lang w:val="sr-Cyrl-CS"/>
              </w:rPr>
            </w:pPr>
          </w:p>
        </w:tc>
        <w:tc>
          <w:tcPr>
            <w:tcW w:w="1277" w:type="dxa"/>
            <w:vMerge w:val="restart"/>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rPr>
                <w:b/>
                <w:sz w:val="18"/>
                <w:szCs w:val="18"/>
                <w:lang w:val="sr-Cyrl-CS"/>
              </w:rPr>
            </w:pPr>
            <w:r>
              <w:rPr>
                <w:b/>
                <w:sz w:val="18"/>
                <w:szCs w:val="18"/>
                <w:lang w:val="sr-Cyrl-CS"/>
              </w:rPr>
              <w:t>ОБЛИК</w:t>
            </w:r>
          </w:p>
          <w:p w:rsidR="005F7663" w:rsidRDefault="005F7663">
            <w:pPr>
              <w:spacing w:line="276" w:lineRule="auto"/>
              <w:rPr>
                <w:b/>
                <w:sz w:val="18"/>
                <w:szCs w:val="18"/>
                <w:lang w:val="sr-Cyrl-CS"/>
              </w:rPr>
            </w:pPr>
            <w:r>
              <w:rPr>
                <w:b/>
                <w:sz w:val="18"/>
                <w:szCs w:val="18"/>
                <w:lang w:val="sr-Cyrl-CS"/>
              </w:rPr>
              <w:t>ОВ РАДА</w:t>
            </w:r>
          </w:p>
        </w:tc>
        <w:tc>
          <w:tcPr>
            <w:tcW w:w="105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b/>
                <w:sz w:val="18"/>
                <w:szCs w:val="18"/>
                <w:vertAlign w:val="subscript"/>
                <w:lang w:val="sr-Latn-CS"/>
              </w:rPr>
            </w:pPr>
            <w:r>
              <w:rPr>
                <w:b/>
                <w:sz w:val="18"/>
                <w:szCs w:val="18"/>
              </w:rPr>
              <w:t>II</w:t>
            </w:r>
            <w:r>
              <w:rPr>
                <w:b/>
                <w:sz w:val="18"/>
                <w:szCs w:val="18"/>
                <w:vertAlign w:val="subscript"/>
                <w:lang w:val="sr-Latn-CS"/>
              </w:rPr>
              <w:t>1</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b/>
                <w:sz w:val="18"/>
                <w:szCs w:val="18"/>
                <w:vertAlign w:val="subscript"/>
              </w:rPr>
            </w:pPr>
            <w:r>
              <w:rPr>
                <w:b/>
                <w:sz w:val="18"/>
                <w:szCs w:val="18"/>
              </w:rPr>
              <w:t>II</w:t>
            </w:r>
            <w:r>
              <w:rPr>
                <w:b/>
                <w:sz w:val="18"/>
                <w:szCs w:val="18"/>
                <w:vertAlign w:val="subscript"/>
              </w:rPr>
              <w:t>2</w:t>
            </w:r>
            <w:r>
              <w:rPr>
                <w:sz w:val="18"/>
                <w:szCs w:val="18"/>
              </w:rPr>
              <w:t>(I+II група)</w:t>
            </w:r>
          </w:p>
        </w:tc>
        <w:tc>
          <w:tcPr>
            <w:tcW w:w="1212"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b/>
                <w:sz w:val="18"/>
                <w:szCs w:val="18"/>
                <w:vertAlign w:val="subscript"/>
              </w:rPr>
            </w:pPr>
            <w:r>
              <w:rPr>
                <w:b/>
                <w:sz w:val="18"/>
                <w:szCs w:val="18"/>
              </w:rPr>
              <w:t>II</w:t>
            </w:r>
            <w:r>
              <w:rPr>
                <w:b/>
                <w:sz w:val="18"/>
                <w:szCs w:val="18"/>
                <w:vertAlign w:val="subscript"/>
              </w:rPr>
              <w:t>3</w:t>
            </w:r>
          </w:p>
        </w:tc>
        <w:tc>
          <w:tcPr>
            <w:tcW w:w="1340"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b/>
                <w:sz w:val="18"/>
                <w:szCs w:val="18"/>
              </w:rPr>
            </w:pPr>
            <w:r>
              <w:rPr>
                <w:b/>
                <w:sz w:val="18"/>
                <w:szCs w:val="18"/>
              </w:rPr>
              <w:t>III</w:t>
            </w:r>
            <w:r>
              <w:rPr>
                <w:b/>
                <w:sz w:val="18"/>
                <w:szCs w:val="18"/>
                <w:vertAlign w:val="subscript"/>
              </w:rPr>
              <w:t>1</w:t>
            </w:r>
          </w:p>
        </w:tc>
        <w:tc>
          <w:tcPr>
            <w:tcW w:w="1354"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b/>
                <w:sz w:val="18"/>
                <w:szCs w:val="18"/>
              </w:rPr>
            </w:pPr>
            <w:r>
              <w:rPr>
                <w:b/>
                <w:sz w:val="18"/>
                <w:szCs w:val="18"/>
              </w:rPr>
              <w:t>III</w:t>
            </w:r>
            <w:r>
              <w:rPr>
                <w:b/>
                <w:sz w:val="18"/>
                <w:szCs w:val="18"/>
                <w:vertAlign w:val="subscript"/>
              </w:rPr>
              <w:t>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b/>
                <w:sz w:val="18"/>
                <w:szCs w:val="18"/>
                <w:vertAlign w:val="subscript"/>
              </w:rPr>
            </w:pPr>
            <w:r>
              <w:rPr>
                <w:b/>
                <w:sz w:val="18"/>
                <w:szCs w:val="18"/>
              </w:rPr>
              <w:t>IV</w:t>
            </w:r>
            <w:r>
              <w:rPr>
                <w:b/>
                <w:sz w:val="18"/>
                <w:szCs w:val="18"/>
                <w:vertAlign w:val="subscript"/>
              </w:rPr>
              <w:t>1</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b/>
                <w:sz w:val="18"/>
                <w:szCs w:val="18"/>
                <w:vertAlign w:val="subscript"/>
              </w:rPr>
            </w:pPr>
            <w:r>
              <w:rPr>
                <w:b/>
                <w:sz w:val="18"/>
                <w:szCs w:val="18"/>
              </w:rPr>
              <w:t>IV</w:t>
            </w:r>
            <w:r>
              <w:rPr>
                <w:b/>
                <w:sz w:val="18"/>
                <w:szCs w:val="18"/>
                <w:vertAlign w:val="subscript"/>
              </w:rPr>
              <w:t>2</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b/>
                <w:sz w:val="18"/>
                <w:szCs w:val="18"/>
                <w:vertAlign w:val="subscript"/>
              </w:rPr>
            </w:pPr>
            <w:r>
              <w:rPr>
                <w:b/>
                <w:sz w:val="18"/>
                <w:szCs w:val="18"/>
              </w:rPr>
              <w:t>IV</w:t>
            </w:r>
            <w:r>
              <w:rPr>
                <w:b/>
                <w:sz w:val="18"/>
                <w:szCs w:val="18"/>
                <w:vertAlign w:val="subscript"/>
              </w:rPr>
              <w:t>4</w:t>
            </w:r>
          </w:p>
        </w:tc>
      </w:tr>
      <w:tr w:rsidR="005F7663" w:rsidTr="005F7663">
        <w:trPr>
          <w:trHeight w:val="156"/>
          <w:jc w:val="center"/>
        </w:trPr>
        <w:tc>
          <w:tcPr>
            <w:tcW w:w="11776"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18"/>
                <w:szCs w:val="18"/>
                <w:lang w:val="sr-Cyrl-CS"/>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18"/>
                <w:szCs w:val="18"/>
                <w:lang w:val="sr-Cyrl-CS"/>
              </w:rPr>
            </w:pPr>
          </w:p>
        </w:tc>
        <w:tc>
          <w:tcPr>
            <w:tcW w:w="48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lang w:val="sr-Cyrl-CS"/>
              </w:rPr>
              <w:t>пла</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lang w:val="sr-Cyrl-CS"/>
              </w:rPr>
              <w:t>одрж</w:t>
            </w:r>
          </w:p>
        </w:tc>
        <w:tc>
          <w:tcPr>
            <w:tcW w:w="74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lang w:val="sr-Cyrl-CS"/>
              </w:rPr>
              <w:t>пла</w:t>
            </w:r>
          </w:p>
        </w:tc>
        <w:tc>
          <w:tcPr>
            <w:tcW w:w="67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план</w:t>
            </w:r>
          </w:p>
        </w:tc>
        <w:tc>
          <w:tcPr>
            <w:tcW w:w="64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lang w:val="sr-Cyrl-CS"/>
              </w:rPr>
              <w:t>одрж</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план</w:t>
            </w:r>
          </w:p>
        </w:tc>
        <w:tc>
          <w:tcPr>
            <w:tcW w:w="63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lang w:val="sr-Cyrl-CS"/>
              </w:rPr>
              <w:t>одрж</w:t>
            </w:r>
          </w:p>
        </w:tc>
        <w:tc>
          <w:tcPr>
            <w:tcW w:w="64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lang w:val="sr-Cyrl-CS"/>
              </w:rPr>
            </w:pPr>
            <w:r>
              <w:rPr>
                <w:sz w:val="18"/>
                <w:szCs w:val="18"/>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lang w:val="sr-Cyrl-CS"/>
              </w:rPr>
            </w:pPr>
            <w:r>
              <w:rPr>
                <w:sz w:val="18"/>
                <w:szCs w:val="18"/>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lang w:val="sr-Cyrl-CS"/>
              </w:rPr>
            </w:pPr>
            <w:r>
              <w:rPr>
                <w:sz w:val="18"/>
                <w:szCs w:val="18"/>
                <w:lang w:val="sr-Cyrl-CS"/>
              </w:rPr>
              <w:t>пла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lang w:val="sr-Cyrl-CS"/>
              </w:rPr>
            </w:pPr>
            <w:r>
              <w:rPr>
                <w:sz w:val="18"/>
                <w:szCs w:val="18"/>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lang w:val="sr-Cyrl-CS"/>
              </w:rPr>
            </w:pPr>
            <w:r>
              <w:rPr>
                <w:sz w:val="18"/>
                <w:szCs w:val="18"/>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lang w:val="sr-Cyrl-CS"/>
              </w:rPr>
            </w:pPr>
            <w:r>
              <w:rPr>
                <w:sz w:val="18"/>
                <w:szCs w:val="18"/>
                <w:lang w:val="sr-Cyrl-CS"/>
              </w:rPr>
              <w:t>одрж</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lang w:val="sr-Cyrl-CS"/>
              </w:rPr>
            </w:pPr>
            <w:r>
              <w:rPr>
                <w:sz w:val="18"/>
                <w:szCs w:val="18"/>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lang w:val="sr-Cyrl-CS"/>
              </w:rPr>
            </w:pPr>
            <w:r>
              <w:rPr>
                <w:sz w:val="18"/>
                <w:szCs w:val="18"/>
                <w:lang w:val="sr-Cyrl-CS"/>
              </w:rPr>
              <w:t>одрж</w:t>
            </w:r>
          </w:p>
        </w:tc>
      </w:tr>
      <w:tr w:rsidR="005F7663" w:rsidTr="005F7663">
        <w:trPr>
          <w:trHeight w:val="505"/>
          <w:jc w:val="center"/>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lang w:val="sr-Cyrl-CS"/>
              </w:rPr>
            </w:pPr>
            <w:r>
              <w:rPr>
                <w:sz w:val="18"/>
                <w:szCs w:val="18"/>
                <w:lang w:val="sr-Cyrl-CS"/>
              </w:rPr>
              <w:t>РЕДОВНА</w:t>
            </w:r>
          </w:p>
          <w:p w:rsidR="005F7663" w:rsidRDefault="005F7663">
            <w:pPr>
              <w:spacing w:line="276" w:lineRule="auto"/>
              <w:jc w:val="center"/>
              <w:rPr>
                <w:sz w:val="18"/>
                <w:szCs w:val="18"/>
                <w:lang w:val="sr-Cyrl-CS"/>
              </w:rPr>
            </w:pPr>
            <w:r>
              <w:rPr>
                <w:sz w:val="18"/>
                <w:szCs w:val="18"/>
                <w:lang w:val="sr-Cyrl-CS"/>
              </w:rPr>
              <w:t>НАСТАВА</w:t>
            </w:r>
          </w:p>
        </w:tc>
        <w:tc>
          <w:tcPr>
            <w:tcW w:w="48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74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74</w:t>
            </w:r>
          </w:p>
        </w:tc>
        <w:tc>
          <w:tcPr>
            <w:tcW w:w="74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74+74</w:t>
            </w:r>
          </w:p>
        </w:tc>
        <w:tc>
          <w:tcPr>
            <w:tcW w:w="67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74+74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74</w:t>
            </w:r>
          </w:p>
        </w:tc>
        <w:tc>
          <w:tcPr>
            <w:tcW w:w="64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72</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37</w:t>
            </w:r>
          </w:p>
        </w:tc>
        <w:tc>
          <w:tcPr>
            <w:tcW w:w="63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37</w:t>
            </w:r>
          </w:p>
        </w:tc>
        <w:tc>
          <w:tcPr>
            <w:tcW w:w="64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37</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32</w:t>
            </w:r>
          </w:p>
        </w:tc>
      </w:tr>
      <w:tr w:rsidR="005F7663" w:rsidTr="005F7663">
        <w:trPr>
          <w:trHeight w:val="488"/>
          <w:jc w:val="center"/>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lang w:val="sr-Cyrl-CS"/>
              </w:rPr>
            </w:pPr>
            <w:r>
              <w:rPr>
                <w:sz w:val="18"/>
                <w:szCs w:val="18"/>
                <w:lang w:val="sr-Cyrl-CS"/>
              </w:rPr>
              <w:t>ДОПУНСКА</w:t>
            </w:r>
          </w:p>
          <w:p w:rsidR="005F7663" w:rsidRDefault="005F7663">
            <w:pPr>
              <w:spacing w:line="276" w:lineRule="auto"/>
              <w:jc w:val="center"/>
              <w:rPr>
                <w:sz w:val="18"/>
                <w:szCs w:val="18"/>
                <w:lang w:val="sr-Cyrl-CS"/>
              </w:rPr>
            </w:pPr>
            <w:r>
              <w:rPr>
                <w:sz w:val="18"/>
                <w:szCs w:val="18"/>
                <w:lang w:val="sr-Cyrl-CS"/>
              </w:rPr>
              <w:t>НАСТАВА</w:t>
            </w:r>
          </w:p>
        </w:tc>
        <w:tc>
          <w:tcPr>
            <w:tcW w:w="48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4</w:t>
            </w:r>
          </w:p>
        </w:tc>
        <w:tc>
          <w:tcPr>
            <w:tcW w:w="74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4</w:t>
            </w:r>
          </w:p>
        </w:tc>
        <w:tc>
          <w:tcPr>
            <w:tcW w:w="67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631"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r>
      <w:tr w:rsidR="005F7663" w:rsidTr="005F7663">
        <w:trPr>
          <w:trHeight w:val="488"/>
          <w:jc w:val="center"/>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lang w:val="sr-Cyrl-CS"/>
              </w:rPr>
            </w:pPr>
            <w:r>
              <w:rPr>
                <w:sz w:val="18"/>
                <w:szCs w:val="18"/>
                <w:lang w:val="sr-Cyrl-CS"/>
              </w:rPr>
              <w:t>ДОДАТНА</w:t>
            </w:r>
          </w:p>
          <w:p w:rsidR="005F7663" w:rsidRDefault="005F7663">
            <w:pPr>
              <w:spacing w:line="276" w:lineRule="auto"/>
              <w:jc w:val="center"/>
              <w:rPr>
                <w:sz w:val="18"/>
                <w:szCs w:val="18"/>
                <w:lang w:val="sr-Cyrl-CS"/>
              </w:rPr>
            </w:pPr>
            <w:r>
              <w:rPr>
                <w:sz w:val="18"/>
                <w:szCs w:val="18"/>
                <w:lang w:val="sr-Cyrl-CS"/>
              </w:rPr>
              <w:t>НАСТАВА</w:t>
            </w:r>
          </w:p>
        </w:tc>
        <w:tc>
          <w:tcPr>
            <w:tcW w:w="48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671"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631"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r>
      <w:tr w:rsidR="005F7663" w:rsidTr="005F7663">
        <w:trPr>
          <w:trHeight w:val="765"/>
          <w:jc w:val="center"/>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lang w:val="sr-Cyrl-CS"/>
              </w:rPr>
              <w:t>ПРИПРЕМНА</w:t>
            </w:r>
          </w:p>
          <w:p w:rsidR="005F7663" w:rsidRDefault="005F7663">
            <w:pPr>
              <w:spacing w:line="276" w:lineRule="auto"/>
              <w:jc w:val="center"/>
              <w:rPr>
                <w:sz w:val="18"/>
                <w:szCs w:val="18"/>
                <w:lang w:val="sr-Cyrl-CS"/>
              </w:rPr>
            </w:pPr>
            <w:r>
              <w:rPr>
                <w:sz w:val="18"/>
                <w:szCs w:val="18"/>
                <w:lang w:val="sr-Cyrl-CS"/>
              </w:rPr>
              <w:t>НАСТАВА</w:t>
            </w:r>
          </w:p>
        </w:tc>
        <w:tc>
          <w:tcPr>
            <w:tcW w:w="48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0</w:t>
            </w:r>
          </w:p>
        </w:tc>
        <w:tc>
          <w:tcPr>
            <w:tcW w:w="67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8"/>
                <w:szCs w:val="18"/>
              </w:rPr>
            </w:pPr>
            <w:r>
              <w:rPr>
                <w:sz w:val="18"/>
                <w:szCs w:val="18"/>
              </w:rPr>
              <w:t>10</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631"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8"/>
                <w:szCs w:val="18"/>
              </w:rPr>
            </w:pPr>
          </w:p>
        </w:tc>
      </w:tr>
    </w:tbl>
    <w:p w:rsidR="005F7663" w:rsidRDefault="005F7663" w:rsidP="005F7663">
      <w:pPr>
        <w:jc w:val="both"/>
        <w:rPr>
          <w:lang w:val="sr-Cyrl-CS"/>
        </w:rPr>
      </w:pPr>
    </w:p>
    <w:p w:rsidR="005F7663" w:rsidRDefault="005F7663" w:rsidP="005F7663">
      <w:pPr>
        <w:jc w:val="center"/>
        <w:rPr>
          <w:lang w:val="sr-Cyrl-CS"/>
        </w:rPr>
      </w:pPr>
      <w:r>
        <w:rPr>
          <w:lang w:val="sr-Cyrl-CS"/>
        </w:rPr>
        <w:t>ИТ СМЕР</w:t>
      </w:r>
    </w:p>
    <w:p w:rsidR="005F7663" w:rsidRDefault="005F7663" w:rsidP="005F7663">
      <w:pPr>
        <w:jc w:val="center"/>
        <w:rPr>
          <w:lang w:val="sr-Cyrl-CS"/>
        </w:rPr>
      </w:pPr>
    </w:p>
    <w:tbl>
      <w:tblPr>
        <w:tblW w:w="6345" w:type="dxa"/>
        <w:jc w:val="center"/>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
        <w:gridCol w:w="1276"/>
        <w:gridCol w:w="567"/>
        <w:gridCol w:w="708"/>
        <w:gridCol w:w="708"/>
        <w:gridCol w:w="631"/>
        <w:gridCol w:w="1145"/>
        <w:gridCol w:w="1017"/>
      </w:tblGrid>
      <w:tr w:rsidR="005F7663" w:rsidTr="005F7663">
        <w:trPr>
          <w:trHeight w:val="244"/>
          <w:jc w:val="center"/>
        </w:trPr>
        <w:tc>
          <w:tcPr>
            <w:tcW w:w="6350" w:type="dxa"/>
            <w:gridSpan w:val="8"/>
            <w:tcBorders>
              <w:top w:val="single" w:sz="4" w:space="0" w:color="auto"/>
              <w:left w:val="single" w:sz="4" w:space="0" w:color="auto"/>
              <w:bottom w:val="single" w:sz="4" w:space="0" w:color="auto"/>
              <w:right w:val="single" w:sz="4" w:space="0" w:color="auto"/>
            </w:tcBorders>
            <w:shd w:val="clear" w:color="auto" w:fill="C5E0B3"/>
            <w:vAlign w:val="center"/>
            <w:hideMark/>
          </w:tcPr>
          <w:p w:rsidR="005F7663" w:rsidRDefault="005F7663">
            <w:pPr>
              <w:spacing w:line="276" w:lineRule="auto"/>
              <w:rPr>
                <w:b/>
                <w:sz w:val="16"/>
                <w:szCs w:val="16"/>
              </w:rPr>
            </w:pPr>
            <w:r>
              <w:rPr>
                <w:b/>
                <w:sz w:val="16"/>
                <w:szCs w:val="16"/>
              </w:rPr>
              <w:t>Наставник: Зоран Вучетић</w:t>
            </w:r>
          </w:p>
        </w:tc>
      </w:tr>
      <w:tr w:rsidR="005F7663" w:rsidTr="005F7663">
        <w:trPr>
          <w:trHeight w:val="244"/>
          <w:jc w:val="center"/>
        </w:trPr>
        <w:tc>
          <w:tcPr>
            <w:tcW w:w="293" w:type="dxa"/>
            <w:vMerge w:val="restart"/>
            <w:tcBorders>
              <w:top w:val="single" w:sz="4" w:space="0" w:color="auto"/>
              <w:left w:val="single" w:sz="4" w:space="0" w:color="auto"/>
              <w:bottom w:val="single" w:sz="4" w:space="0" w:color="auto"/>
              <w:right w:val="single" w:sz="4" w:space="0" w:color="auto"/>
            </w:tcBorders>
          </w:tcPr>
          <w:p w:rsidR="005F7663" w:rsidRDefault="005F7663">
            <w:pPr>
              <w:spacing w:line="276" w:lineRule="auto"/>
              <w:rPr>
                <w:b/>
                <w:sz w:val="16"/>
                <w:szCs w:val="16"/>
                <w:lang w:val="sr-Cyrl-CS"/>
              </w:rPr>
            </w:pPr>
          </w:p>
        </w:tc>
        <w:tc>
          <w:tcPr>
            <w:tcW w:w="1277" w:type="dxa"/>
            <w:vMerge w:val="restart"/>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rPr>
                <w:b/>
                <w:sz w:val="16"/>
                <w:szCs w:val="16"/>
                <w:lang w:val="sr-Cyrl-CS"/>
              </w:rPr>
            </w:pPr>
            <w:r>
              <w:rPr>
                <w:b/>
                <w:sz w:val="16"/>
                <w:szCs w:val="16"/>
                <w:lang w:val="sr-Cyrl-CS"/>
              </w:rPr>
              <w:t>ОБЛИК</w:t>
            </w:r>
          </w:p>
          <w:p w:rsidR="005F7663" w:rsidRDefault="005F7663">
            <w:pPr>
              <w:spacing w:line="276" w:lineRule="auto"/>
              <w:rPr>
                <w:b/>
                <w:sz w:val="16"/>
                <w:szCs w:val="16"/>
                <w:lang w:val="sr-Cyrl-CS"/>
              </w:rPr>
            </w:pPr>
            <w:r>
              <w:rPr>
                <w:b/>
                <w:sz w:val="16"/>
                <w:szCs w:val="16"/>
                <w:lang w:val="sr-Cyrl-CS"/>
              </w:rPr>
              <w:t>ОВ РАДА</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b/>
                <w:sz w:val="16"/>
                <w:szCs w:val="16"/>
                <w:vertAlign w:val="subscript"/>
              </w:rPr>
            </w:pPr>
            <w:r>
              <w:rPr>
                <w:b/>
                <w:sz w:val="16"/>
                <w:szCs w:val="16"/>
              </w:rPr>
              <w:t>I</w:t>
            </w:r>
            <w:r>
              <w:rPr>
                <w:b/>
                <w:sz w:val="16"/>
                <w:szCs w:val="16"/>
                <w:vertAlign w:val="subscript"/>
              </w:rPr>
              <w:t>4</w:t>
            </w:r>
          </w:p>
        </w:tc>
        <w:tc>
          <w:tcPr>
            <w:tcW w:w="1340"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b/>
                <w:sz w:val="16"/>
                <w:szCs w:val="16"/>
              </w:rPr>
            </w:pPr>
            <w:r>
              <w:rPr>
                <w:b/>
                <w:sz w:val="16"/>
                <w:szCs w:val="16"/>
              </w:rPr>
              <w:t>III</w:t>
            </w:r>
            <w:r>
              <w:rPr>
                <w:b/>
                <w:sz w:val="16"/>
                <w:szCs w:val="16"/>
                <w:vertAlign w:val="subscript"/>
              </w:rPr>
              <w:t>4</w:t>
            </w:r>
          </w:p>
        </w:tc>
        <w:tc>
          <w:tcPr>
            <w:tcW w:w="2164" w:type="dxa"/>
            <w:gridSpan w:val="2"/>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b/>
                <w:sz w:val="16"/>
                <w:szCs w:val="16"/>
              </w:rPr>
            </w:pPr>
            <w:r>
              <w:rPr>
                <w:b/>
                <w:sz w:val="16"/>
                <w:szCs w:val="16"/>
              </w:rPr>
              <w:t>IV</w:t>
            </w:r>
            <w:r>
              <w:rPr>
                <w:b/>
                <w:sz w:val="16"/>
                <w:szCs w:val="16"/>
                <w:vertAlign w:val="subscript"/>
              </w:rPr>
              <w:t>5</w:t>
            </w:r>
            <w:r>
              <w:rPr>
                <w:b/>
                <w:sz w:val="16"/>
                <w:szCs w:val="16"/>
              </w:rPr>
              <w:t xml:space="preserve"> Т+В </w:t>
            </w:r>
            <w:r>
              <w:rPr>
                <w:sz w:val="16"/>
                <w:szCs w:val="16"/>
              </w:rPr>
              <w:t>(I+II група)</w:t>
            </w:r>
          </w:p>
        </w:tc>
      </w:tr>
      <w:tr w:rsidR="005F7663" w:rsidTr="005F7663">
        <w:trPr>
          <w:trHeight w:val="156"/>
          <w:jc w:val="center"/>
        </w:trPr>
        <w:tc>
          <w:tcPr>
            <w:tcW w:w="6350"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16"/>
                <w:szCs w:val="16"/>
                <w:lang w:val="sr-Cyrl-CS"/>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16"/>
                <w:szCs w:val="16"/>
                <w:lang w:val="sr-Cyrl-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lang w:val="sr-Cyrl-CS"/>
              </w:rPr>
              <w:t>пла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lang w:val="sr-Cyrl-CS"/>
              </w:rPr>
              <w:t>одрж</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rPr>
              <w:t>план</w:t>
            </w:r>
          </w:p>
        </w:tc>
        <w:tc>
          <w:tcPr>
            <w:tcW w:w="63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lang w:val="sr-Cyrl-CS"/>
              </w:rPr>
              <w:t>одрж</w:t>
            </w:r>
          </w:p>
        </w:tc>
        <w:tc>
          <w:tcPr>
            <w:tcW w:w="114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lang w:val="sr-Cyrl-CS"/>
              </w:rPr>
            </w:pPr>
            <w:r>
              <w:rPr>
                <w:sz w:val="16"/>
                <w:szCs w:val="16"/>
                <w:lang w:val="sr-Cyrl-CS"/>
              </w:rPr>
              <w:t>пла</w:t>
            </w:r>
          </w:p>
        </w:tc>
        <w:tc>
          <w:tcPr>
            <w:tcW w:w="101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lang w:val="sr-Cyrl-CS"/>
              </w:rPr>
            </w:pPr>
            <w:r>
              <w:rPr>
                <w:sz w:val="16"/>
                <w:szCs w:val="16"/>
                <w:lang w:val="sr-Cyrl-CS"/>
              </w:rPr>
              <w:t>одрж</w:t>
            </w:r>
          </w:p>
        </w:tc>
      </w:tr>
      <w:tr w:rsidR="005F7663" w:rsidTr="005F7663">
        <w:trPr>
          <w:trHeight w:val="505"/>
          <w:jc w:val="center"/>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lang w:val="sr-Cyrl-CS"/>
              </w:rPr>
            </w:pPr>
            <w:r>
              <w:rPr>
                <w:sz w:val="16"/>
                <w:szCs w:val="16"/>
                <w:lang w:val="sr-Cyrl-CS"/>
              </w:rPr>
              <w:t>РЕДОВНА</w:t>
            </w:r>
          </w:p>
          <w:p w:rsidR="005F7663" w:rsidRDefault="005F7663">
            <w:pPr>
              <w:spacing w:line="276" w:lineRule="auto"/>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rPr>
              <w:t>111</w:t>
            </w:r>
          </w:p>
        </w:tc>
        <w:tc>
          <w:tcPr>
            <w:tcW w:w="63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rPr>
              <w:t>111</w:t>
            </w:r>
          </w:p>
        </w:tc>
        <w:tc>
          <w:tcPr>
            <w:tcW w:w="1146"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rPr>
              <w:t>33+66+66</w:t>
            </w:r>
          </w:p>
        </w:tc>
        <w:tc>
          <w:tcPr>
            <w:tcW w:w="1018"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rPr>
              <w:t>34+66+64</w:t>
            </w:r>
          </w:p>
        </w:tc>
      </w:tr>
      <w:tr w:rsidR="005F7663" w:rsidTr="005F7663">
        <w:trPr>
          <w:trHeight w:val="488"/>
          <w:jc w:val="center"/>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lang w:val="sr-Cyrl-CS"/>
              </w:rPr>
            </w:pPr>
            <w:r>
              <w:rPr>
                <w:sz w:val="16"/>
                <w:szCs w:val="16"/>
                <w:lang w:val="sr-Cyrl-CS"/>
              </w:rPr>
              <w:t>ДОПУНСКА</w:t>
            </w:r>
          </w:p>
          <w:p w:rsidR="005F7663" w:rsidRDefault="005F7663">
            <w:pPr>
              <w:spacing w:line="276" w:lineRule="auto"/>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631"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1018"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r>
      <w:tr w:rsidR="005F7663" w:rsidTr="005F7663">
        <w:trPr>
          <w:trHeight w:val="488"/>
          <w:jc w:val="center"/>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lang w:val="sr-Cyrl-CS"/>
              </w:rPr>
            </w:pPr>
            <w:r>
              <w:rPr>
                <w:sz w:val="16"/>
                <w:szCs w:val="16"/>
                <w:lang w:val="sr-Cyrl-CS"/>
              </w:rPr>
              <w:t>ДОДАТНА</w:t>
            </w:r>
          </w:p>
          <w:p w:rsidR="005F7663" w:rsidRDefault="005F7663">
            <w:pPr>
              <w:spacing w:line="276" w:lineRule="auto"/>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631"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1018"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r>
      <w:tr w:rsidR="005F7663" w:rsidTr="005F7663">
        <w:trPr>
          <w:trHeight w:val="765"/>
          <w:jc w:val="center"/>
        </w:trPr>
        <w:tc>
          <w:tcPr>
            <w:tcW w:w="29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spacing w:line="276" w:lineRule="auto"/>
              <w:jc w:val="center"/>
              <w:rPr>
                <w:sz w:val="16"/>
                <w:szCs w:val="16"/>
              </w:rPr>
            </w:pPr>
            <w:r>
              <w:rPr>
                <w:sz w:val="16"/>
                <w:szCs w:val="16"/>
                <w:lang w:val="sr-Cyrl-CS"/>
              </w:rPr>
              <w:t>ПРИПРЕМНА</w:t>
            </w:r>
          </w:p>
          <w:p w:rsidR="005F7663" w:rsidRDefault="005F7663">
            <w:pPr>
              <w:spacing w:line="276" w:lineRule="auto"/>
              <w:jc w:val="center"/>
              <w:rPr>
                <w:sz w:val="16"/>
                <w:szCs w:val="16"/>
                <w:lang w:val="sr-Cyrl-CS"/>
              </w:rPr>
            </w:pPr>
            <w:r>
              <w:rPr>
                <w:sz w:val="16"/>
                <w:szCs w:val="16"/>
                <w:lang w:val="sr-Cyrl-CS"/>
              </w:rPr>
              <w:t>НАСТАВА</w:t>
            </w:r>
          </w:p>
        </w:tc>
        <w:tc>
          <w:tcPr>
            <w:tcW w:w="567"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631"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c>
          <w:tcPr>
            <w:tcW w:w="1018"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16"/>
                <w:szCs w:val="16"/>
              </w:rPr>
            </w:pPr>
          </w:p>
        </w:tc>
      </w:tr>
    </w:tbl>
    <w:p w:rsidR="005F7663" w:rsidRDefault="005F7663" w:rsidP="005F7663">
      <w:pPr>
        <w:jc w:val="center"/>
        <w:rPr>
          <w:lang w:val="sr-Cyrl-CS"/>
        </w:rPr>
      </w:pPr>
    </w:p>
    <w:p w:rsidR="005F7663" w:rsidRDefault="005F7663" w:rsidP="005F7663">
      <w:pPr>
        <w:jc w:val="both"/>
        <w:rPr>
          <w:lang w:val="sr-Cyrl-CS"/>
        </w:rPr>
      </w:pPr>
    </w:p>
    <w:p w:rsidR="005F7663" w:rsidRDefault="005F7663" w:rsidP="005F7663">
      <w:pPr>
        <w:jc w:val="both"/>
      </w:pPr>
    </w:p>
    <w:p w:rsidR="005F7663" w:rsidRDefault="005F7663" w:rsidP="005F7663">
      <w:pPr>
        <w:jc w:val="both"/>
        <w:rPr>
          <w:lang w:val="sr-Cyrl-CS"/>
        </w:rPr>
      </w:pPr>
    </w:p>
    <w:p w:rsidR="005F7663" w:rsidRDefault="005F7663" w:rsidP="005F7663">
      <w:pPr>
        <w:jc w:val="center"/>
        <w:rPr>
          <w:b/>
          <w:lang w:val="sr-Cyrl-CS"/>
        </w:rPr>
      </w:pPr>
      <w:r>
        <w:rPr>
          <w:b/>
        </w:rPr>
        <w:t xml:space="preserve">2. </w:t>
      </w:r>
      <w:r>
        <w:rPr>
          <w:b/>
          <w:lang w:val="sr-Cyrl-CS"/>
        </w:rPr>
        <w:t>УГЛЕДНИ ЧАСОВИ</w:t>
      </w:r>
    </w:p>
    <w:p w:rsidR="005F7663" w:rsidRDefault="005F7663" w:rsidP="005F7663">
      <w:pPr>
        <w:rPr>
          <w:lang w:val="sr-Latn-CS"/>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7"/>
        <w:gridCol w:w="1064"/>
        <w:gridCol w:w="2895"/>
        <w:gridCol w:w="2129"/>
      </w:tblGrid>
      <w:tr w:rsidR="005F7663" w:rsidTr="005F7663">
        <w:trPr>
          <w:trHeight w:val="233"/>
        </w:trPr>
        <w:tc>
          <w:tcPr>
            <w:tcW w:w="9978" w:type="dxa"/>
            <w:gridSpan w:val="4"/>
            <w:tcBorders>
              <w:top w:val="single" w:sz="4" w:space="0" w:color="auto"/>
              <w:left w:val="single" w:sz="4" w:space="0" w:color="auto"/>
              <w:bottom w:val="single" w:sz="4" w:space="0" w:color="auto"/>
              <w:right w:val="single" w:sz="4" w:space="0" w:color="auto"/>
            </w:tcBorders>
            <w:shd w:val="clear" w:color="auto" w:fill="FBD4B4"/>
            <w:vAlign w:val="center"/>
            <w:hideMark/>
          </w:tcPr>
          <w:p w:rsidR="005F7663" w:rsidRDefault="005F7663">
            <w:pPr>
              <w:spacing w:after="200" w:line="276" w:lineRule="auto"/>
              <w:jc w:val="center"/>
              <w:rPr>
                <w:b/>
                <w:sz w:val="24"/>
                <w:szCs w:val="24"/>
                <w:lang w:val="sr-Cyrl-CS"/>
              </w:rPr>
            </w:pPr>
            <w:r>
              <w:rPr>
                <w:b/>
                <w:lang w:val="sr-Latn-CS"/>
              </w:rPr>
              <w:t>O</w:t>
            </w:r>
            <w:r>
              <w:rPr>
                <w:b/>
                <w:lang w:val="sr-Cyrl-CS"/>
              </w:rPr>
              <w:t>држани угледни часови</w:t>
            </w:r>
          </w:p>
        </w:tc>
      </w:tr>
      <w:tr w:rsidR="005F7663" w:rsidTr="005F7663">
        <w:tc>
          <w:tcPr>
            <w:tcW w:w="3888"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b/>
                <w:sz w:val="24"/>
                <w:szCs w:val="24"/>
                <w:lang w:val="sr-Cyrl-CS"/>
              </w:rPr>
            </w:pPr>
            <w:r>
              <w:rPr>
                <w:b/>
                <w:lang w:val="sr-Cyrl-CS"/>
              </w:rPr>
              <w:t>Наставна јединица</w:t>
            </w:r>
          </w:p>
        </w:tc>
        <w:tc>
          <w:tcPr>
            <w:tcW w:w="1064"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b/>
                <w:sz w:val="24"/>
                <w:szCs w:val="24"/>
                <w:lang w:val="sr-Cyrl-CS"/>
              </w:rPr>
            </w:pPr>
            <w:r>
              <w:rPr>
                <w:b/>
                <w:lang w:val="sr-Cyrl-CS"/>
              </w:rPr>
              <w:t>Разред</w:t>
            </w:r>
          </w:p>
        </w:tc>
        <w:tc>
          <w:tcPr>
            <w:tcW w:w="2896"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b/>
                <w:sz w:val="24"/>
                <w:szCs w:val="24"/>
                <w:lang w:val="sr-Cyrl-CS"/>
              </w:rPr>
            </w:pPr>
            <w:r>
              <w:rPr>
                <w:b/>
                <w:lang w:val="sr-Cyrl-CS"/>
              </w:rPr>
              <w:t>Одељење</w:t>
            </w:r>
          </w:p>
        </w:tc>
        <w:tc>
          <w:tcPr>
            <w:tcW w:w="2130" w:type="dxa"/>
            <w:tcBorders>
              <w:top w:val="single" w:sz="4" w:space="0" w:color="auto"/>
              <w:left w:val="single" w:sz="4" w:space="0" w:color="auto"/>
              <w:bottom w:val="single" w:sz="4" w:space="0" w:color="auto"/>
              <w:right w:val="single" w:sz="4" w:space="0" w:color="auto"/>
            </w:tcBorders>
            <w:hideMark/>
          </w:tcPr>
          <w:p w:rsidR="005F7663" w:rsidRDefault="005F7663">
            <w:pPr>
              <w:spacing w:line="276" w:lineRule="auto"/>
              <w:jc w:val="center"/>
              <w:rPr>
                <w:b/>
                <w:sz w:val="24"/>
                <w:szCs w:val="24"/>
                <w:lang w:val="sr-Latn-CS"/>
              </w:rPr>
            </w:pPr>
            <w:r>
              <w:rPr>
                <w:b/>
                <w:lang w:val="sr-Cyrl-CS"/>
              </w:rPr>
              <w:t>Наставник</w:t>
            </w:r>
          </w:p>
        </w:tc>
      </w:tr>
      <w:tr w:rsidR="005F7663" w:rsidTr="005F7663">
        <w:tc>
          <w:tcPr>
            <w:tcW w:w="3888"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rPr>
                <w:b/>
                <w:bCs/>
                <w:sz w:val="24"/>
                <w:szCs w:val="24"/>
              </w:rPr>
            </w:pPr>
          </w:p>
        </w:tc>
        <w:tc>
          <w:tcPr>
            <w:tcW w:w="1064"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24"/>
                <w:szCs w:val="24"/>
                <w:vertAlign w:val="subscript"/>
              </w:rPr>
            </w:pPr>
          </w:p>
        </w:tc>
        <w:tc>
          <w:tcPr>
            <w:tcW w:w="2896" w:type="dxa"/>
            <w:tcBorders>
              <w:top w:val="single" w:sz="4" w:space="0" w:color="auto"/>
              <w:left w:val="single" w:sz="4" w:space="0" w:color="auto"/>
              <w:bottom w:val="single" w:sz="4" w:space="0" w:color="auto"/>
              <w:right w:val="single" w:sz="4" w:space="0" w:color="auto"/>
            </w:tcBorders>
            <w:vAlign w:val="center"/>
          </w:tcPr>
          <w:p w:rsidR="005F7663" w:rsidRDefault="005F7663">
            <w:pPr>
              <w:spacing w:line="276" w:lineRule="auto"/>
              <w:jc w:val="center"/>
              <w:rPr>
                <w:sz w:val="24"/>
                <w:szCs w:val="24"/>
                <w:vertAlign w:val="subscript"/>
              </w:rPr>
            </w:pPr>
          </w:p>
        </w:tc>
        <w:tc>
          <w:tcPr>
            <w:tcW w:w="2130" w:type="dxa"/>
            <w:tcBorders>
              <w:top w:val="single" w:sz="4" w:space="0" w:color="auto"/>
              <w:left w:val="single" w:sz="4" w:space="0" w:color="auto"/>
              <w:bottom w:val="single" w:sz="4" w:space="0" w:color="auto"/>
              <w:right w:val="single" w:sz="4" w:space="0" w:color="auto"/>
            </w:tcBorders>
          </w:tcPr>
          <w:p w:rsidR="005F7663" w:rsidRDefault="005F7663">
            <w:pPr>
              <w:spacing w:line="276" w:lineRule="auto"/>
              <w:jc w:val="center"/>
              <w:rPr>
                <w:sz w:val="24"/>
                <w:szCs w:val="24"/>
              </w:rPr>
            </w:pPr>
          </w:p>
        </w:tc>
      </w:tr>
    </w:tbl>
    <w:p w:rsidR="005F7663" w:rsidRDefault="005F7663" w:rsidP="005F7663">
      <w:pPr>
        <w:jc w:val="center"/>
      </w:pPr>
    </w:p>
    <w:p w:rsidR="005F7663" w:rsidRDefault="005F7663" w:rsidP="005F7663">
      <w:pPr>
        <w:jc w:val="right"/>
      </w:pPr>
    </w:p>
    <w:p w:rsidR="005F7663" w:rsidRDefault="005F7663" w:rsidP="005F7663"/>
    <w:p w:rsidR="005F7663" w:rsidRDefault="005F7663" w:rsidP="005F7663"/>
    <w:p w:rsidR="005F7663" w:rsidRDefault="005F7663" w:rsidP="005F7663">
      <w:pPr>
        <w:rPr>
          <w:b/>
          <w:lang w:val="sr-Cyrl-CS"/>
        </w:rPr>
      </w:pPr>
      <w:r>
        <w:rPr>
          <w:b/>
          <w:lang w:val="ru-RU"/>
        </w:rPr>
        <w:t xml:space="preserve">1. </w:t>
      </w:r>
      <w:r>
        <w:rPr>
          <w:b/>
          <w:lang w:val="sr-Cyrl-CS"/>
        </w:rPr>
        <w:t>БРОЈ ОДРЖАНИХ ЧАСОВА ИЗ ШКОЛСКЕ 20</w:t>
      </w:r>
      <w:r>
        <w:rPr>
          <w:b/>
        </w:rPr>
        <w:t>23</w:t>
      </w:r>
      <w:r>
        <w:rPr>
          <w:b/>
          <w:lang w:val="sr-Cyrl-CS"/>
        </w:rPr>
        <w:t>/202</w:t>
      </w:r>
      <w:r>
        <w:rPr>
          <w:b/>
        </w:rPr>
        <w:t>4</w:t>
      </w:r>
      <w:r>
        <w:rPr>
          <w:b/>
          <w:lang w:val="sr-Cyrl-CS"/>
        </w:rPr>
        <w:t>. ГОДИНЕ</w:t>
      </w:r>
    </w:p>
    <w:p w:rsidR="005F7663" w:rsidRDefault="005F7663" w:rsidP="005F7663">
      <w:pPr>
        <w:rPr>
          <w:b/>
          <w:lang w:val="bs-Cyrl-BA"/>
        </w:rPr>
      </w:pPr>
      <w:r>
        <w:rPr>
          <w:b/>
          <w:lang w:val="bs-Cyrl-BA"/>
        </w:rPr>
        <w:t>Драган Грујовић</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589"/>
        <w:gridCol w:w="2105"/>
        <w:gridCol w:w="1701"/>
        <w:gridCol w:w="1560"/>
        <w:gridCol w:w="1417"/>
      </w:tblGrid>
      <w:tr w:rsidR="005F7663" w:rsidTr="005F7663">
        <w:trPr>
          <w:trHeight w:val="244"/>
        </w:trPr>
        <w:tc>
          <w:tcPr>
            <w:tcW w:w="383" w:type="dxa"/>
            <w:vMerge w:val="restart"/>
            <w:tcBorders>
              <w:top w:val="single" w:sz="4" w:space="0" w:color="auto"/>
              <w:left w:val="single" w:sz="4" w:space="0" w:color="auto"/>
              <w:bottom w:val="single" w:sz="4" w:space="0" w:color="auto"/>
              <w:right w:val="single" w:sz="4" w:space="0" w:color="auto"/>
            </w:tcBorders>
          </w:tcPr>
          <w:p w:rsidR="005F7663" w:rsidRDefault="005F7663">
            <w:pPr>
              <w:rPr>
                <w:b/>
                <w:sz w:val="20"/>
                <w:szCs w:val="20"/>
                <w:lang w:val="sr-Cyrl-CS"/>
              </w:rPr>
            </w:pPr>
          </w:p>
        </w:tc>
        <w:tc>
          <w:tcPr>
            <w:tcW w:w="1589" w:type="dxa"/>
            <w:vMerge w:val="restart"/>
            <w:tcBorders>
              <w:top w:val="single" w:sz="4" w:space="0" w:color="auto"/>
              <w:left w:val="single" w:sz="4" w:space="0" w:color="auto"/>
              <w:bottom w:val="single" w:sz="4" w:space="0" w:color="auto"/>
              <w:right w:val="single" w:sz="4" w:space="0" w:color="auto"/>
            </w:tcBorders>
            <w:hideMark/>
          </w:tcPr>
          <w:p w:rsidR="005F7663" w:rsidRDefault="005F7663">
            <w:pPr>
              <w:rPr>
                <w:b/>
                <w:sz w:val="20"/>
                <w:szCs w:val="20"/>
                <w:lang w:val="sr-Cyrl-CS"/>
              </w:rPr>
            </w:pPr>
            <w:r>
              <w:rPr>
                <w:b/>
                <w:sz w:val="20"/>
                <w:szCs w:val="20"/>
                <w:lang w:val="sr-Cyrl-CS"/>
              </w:rPr>
              <w:t>ОБЛИК</w:t>
            </w:r>
          </w:p>
          <w:p w:rsidR="005F7663" w:rsidRDefault="005F7663">
            <w:pPr>
              <w:rPr>
                <w:b/>
                <w:sz w:val="20"/>
                <w:szCs w:val="20"/>
                <w:lang w:val="sr-Cyrl-CS"/>
              </w:rPr>
            </w:pPr>
            <w:r>
              <w:rPr>
                <w:b/>
                <w:sz w:val="20"/>
                <w:szCs w:val="20"/>
                <w:lang w:val="sr-Cyrl-CS"/>
              </w:rPr>
              <w:t>ОВ РАДА</w:t>
            </w:r>
          </w:p>
        </w:tc>
        <w:tc>
          <w:tcPr>
            <w:tcW w:w="3806" w:type="dxa"/>
            <w:gridSpan w:val="2"/>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0"/>
                <w:szCs w:val="20"/>
                <w:vertAlign w:val="subscript"/>
                <w:lang w:val="sr-Latn-CS"/>
              </w:rPr>
            </w:pPr>
            <w:r>
              <w:rPr>
                <w:b/>
                <w:sz w:val="20"/>
                <w:szCs w:val="20"/>
              </w:rPr>
              <w:t>I</w:t>
            </w:r>
            <w:r>
              <w:rPr>
                <w:b/>
                <w:sz w:val="20"/>
                <w:szCs w:val="20"/>
                <w:vertAlign w:val="subscript"/>
                <w:lang w:val="sr-Latn-CS"/>
              </w:rPr>
              <w:t>5</w:t>
            </w:r>
          </w:p>
        </w:tc>
        <w:tc>
          <w:tcPr>
            <w:tcW w:w="2977" w:type="dxa"/>
            <w:gridSpan w:val="2"/>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0"/>
                <w:szCs w:val="20"/>
                <w:vertAlign w:val="subscript"/>
              </w:rPr>
            </w:pPr>
            <w:r>
              <w:rPr>
                <w:b/>
                <w:sz w:val="20"/>
                <w:szCs w:val="20"/>
              </w:rPr>
              <w:t>II</w:t>
            </w:r>
            <w:r>
              <w:rPr>
                <w:b/>
                <w:sz w:val="20"/>
                <w:szCs w:val="20"/>
                <w:vertAlign w:val="subscript"/>
              </w:rPr>
              <w:t>4</w:t>
            </w:r>
          </w:p>
        </w:tc>
      </w:tr>
      <w:tr w:rsidR="005F7663" w:rsidTr="005F7663">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663" w:rsidRDefault="005F7663">
            <w:pPr>
              <w:rPr>
                <w:b/>
                <w:sz w:val="20"/>
                <w:szCs w:val="20"/>
                <w:lang w:val="sr-Cyrl-CS"/>
              </w:rPr>
            </w:pPr>
          </w:p>
        </w:tc>
        <w:tc>
          <w:tcPr>
            <w:tcW w:w="2105"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4"/>
                <w:szCs w:val="14"/>
                <w:lang w:val="sr-Cyrl-CS"/>
              </w:rPr>
            </w:pPr>
            <w:r>
              <w:rPr>
                <w:sz w:val="14"/>
                <w:szCs w:val="14"/>
                <w:lang w:val="sr-Cyrl-CS"/>
              </w:rPr>
              <w:t>планирано</w:t>
            </w:r>
          </w:p>
        </w:tc>
        <w:tc>
          <w:tcPr>
            <w:tcW w:w="1701"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4"/>
                <w:szCs w:val="14"/>
                <w:lang w:val="sr-Cyrl-CS"/>
              </w:rPr>
            </w:pPr>
            <w:r>
              <w:rPr>
                <w:sz w:val="14"/>
                <w:szCs w:val="14"/>
                <w:lang w:val="sr-Cyrl-CS"/>
              </w:rPr>
              <w:t>одржано</w:t>
            </w:r>
          </w:p>
        </w:tc>
        <w:tc>
          <w:tcPr>
            <w:tcW w:w="156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4"/>
                <w:szCs w:val="14"/>
                <w:lang w:val="sr-Cyrl-CS"/>
              </w:rPr>
            </w:pPr>
            <w:r>
              <w:rPr>
                <w:sz w:val="14"/>
                <w:szCs w:val="14"/>
                <w:lang w:val="sr-Cyrl-CS"/>
              </w:rPr>
              <w:t>планирано</w:t>
            </w:r>
          </w:p>
        </w:tc>
        <w:tc>
          <w:tcPr>
            <w:tcW w:w="1417"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sz w:val="14"/>
                <w:szCs w:val="14"/>
                <w:lang w:val="sr-Cyrl-CS"/>
              </w:rPr>
            </w:pPr>
            <w:r>
              <w:rPr>
                <w:sz w:val="14"/>
                <w:szCs w:val="14"/>
                <w:lang w:val="sr-Cyrl-CS"/>
              </w:rPr>
              <w:t>одржано</w:t>
            </w:r>
          </w:p>
        </w:tc>
      </w:tr>
      <w:tr w:rsidR="005F7663" w:rsidTr="005F7663">
        <w:trPr>
          <w:trHeight w:val="505"/>
        </w:trPr>
        <w:tc>
          <w:tcPr>
            <w:tcW w:w="38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rPr>
            </w:pPr>
            <w:r>
              <w:rPr>
                <w:sz w:val="18"/>
                <w:szCs w:val="18"/>
              </w:rPr>
              <w:lastRenderedPageBreak/>
              <w:t>1.</w:t>
            </w:r>
          </w:p>
        </w:tc>
        <w:tc>
          <w:tcPr>
            <w:tcW w:w="158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20"/>
                <w:szCs w:val="20"/>
                <w:lang w:val="sr-Cyrl-CS"/>
              </w:rPr>
            </w:pPr>
            <w:r>
              <w:rPr>
                <w:sz w:val="20"/>
                <w:szCs w:val="20"/>
                <w:lang w:val="sr-Cyrl-CS"/>
              </w:rPr>
              <w:t>РЕДОВНА</w:t>
            </w:r>
          </w:p>
          <w:p w:rsidR="005F7663" w:rsidRDefault="005F7663">
            <w:pPr>
              <w:rPr>
                <w:sz w:val="20"/>
                <w:szCs w:val="20"/>
                <w:lang w:val="sr-Cyrl-CS"/>
              </w:rPr>
            </w:pPr>
            <w:r>
              <w:rPr>
                <w:sz w:val="20"/>
                <w:szCs w:val="20"/>
                <w:lang w:val="sr-Cyrl-CS"/>
              </w:rPr>
              <w:t>НАСТАВА</w:t>
            </w:r>
          </w:p>
        </w:tc>
        <w:tc>
          <w:tcPr>
            <w:tcW w:w="210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highlight w:val="yellow"/>
              </w:rPr>
            </w:pPr>
            <w:r>
              <w:rPr>
                <w:sz w:val="18"/>
                <w:szCs w:val="18"/>
              </w:rPr>
              <w:t>111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highlight w:val="yellow"/>
              </w:rPr>
            </w:pPr>
            <w:r>
              <w:rPr>
                <w:sz w:val="18"/>
                <w:szCs w:val="18"/>
              </w:rPr>
              <w:t>112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111+111+74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109+108+72</w:t>
            </w:r>
          </w:p>
        </w:tc>
      </w:tr>
      <w:tr w:rsidR="005F7663" w:rsidTr="005F7663">
        <w:trPr>
          <w:trHeight w:val="488"/>
        </w:trPr>
        <w:tc>
          <w:tcPr>
            <w:tcW w:w="38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rPr>
            </w:pPr>
            <w:r>
              <w:rPr>
                <w:sz w:val="18"/>
                <w:szCs w:val="18"/>
              </w:rPr>
              <w:t>2.</w:t>
            </w:r>
          </w:p>
        </w:tc>
        <w:tc>
          <w:tcPr>
            <w:tcW w:w="158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20"/>
                <w:szCs w:val="20"/>
                <w:lang w:val="sr-Cyrl-CS"/>
              </w:rPr>
            </w:pPr>
            <w:r>
              <w:rPr>
                <w:sz w:val="20"/>
                <w:szCs w:val="20"/>
                <w:lang w:val="sr-Cyrl-CS"/>
              </w:rPr>
              <w:t>ДОПУНСКА</w:t>
            </w:r>
          </w:p>
          <w:p w:rsidR="005F7663" w:rsidRDefault="005F7663">
            <w:pPr>
              <w:rPr>
                <w:sz w:val="20"/>
                <w:szCs w:val="20"/>
                <w:lang w:val="sr-Cyrl-CS"/>
              </w:rPr>
            </w:pPr>
            <w:r>
              <w:rPr>
                <w:sz w:val="20"/>
                <w:szCs w:val="20"/>
                <w:lang w:val="sr-Cyrl-CS"/>
              </w:rPr>
              <w:t>НАСТАВА</w:t>
            </w:r>
          </w:p>
        </w:tc>
        <w:tc>
          <w:tcPr>
            <w:tcW w:w="2105"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7663" w:rsidRDefault="005F7663">
            <w:pPr>
              <w:jc w:val="center"/>
              <w:rPr>
                <w:sz w:val="18"/>
                <w:szCs w:val="18"/>
              </w:rPr>
            </w:pPr>
            <w:r>
              <w:rPr>
                <w:sz w:val="18"/>
                <w:szCs w:val="18"/>
              </w:rPr>
              <w:t>4</w:t>
            </w:r>
          </w:p>
        </w:tc>
      </w:tr>
      <w:tr w:rsidR="005F7663" w:rsidTr="005F7663">
        <w:trPr>
          <w:trHeight w:val="488"/>
        </w:trPr>
        <w:tc>
          <w:tcPr>
            <w:tcW w:w="38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rPr>
            </w:pPr>
            <w:r>
              <w:rPr>
                <w:sz w:val="18"/>
                <w:szCs w:val="18"/>
              </w:rPr>
              <w:t>3.</w:t>
            </w:r>
          </w:p>
        </w:tc>
        <w:tc>
          <w:tcPr>
            <w:tcW w:w="158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20"/>
                <w:szCs w:val="20"/>
                <w:lang w:val="sr-Cyrl-CS"/>
              </w:rPr>
            </w:pPr>
            <w:r>
              <w:rPr>
                <w:sz w:val="20"/>
                <w:szCs w:val="20"/>
                <w:lang w:val="sr-Cyrl-CS"/>
              </w:rPr>
              <w:t>ДОДАТНА</w:t>
            </w:r>
          </w:p>
          <w:p w:rsidR="005F7663" w:rsidRDefault="005F7663">
            <w:pPr>
              <w:rPr>
                <w:sz w:val="20"/>
                <w:szCs w:val="20"/>
                <w:lang w:val="sr-Cyrl-CS"/>
              </w:rPr>
            </w:pPr>
            <w:r>
              <w:rPr>
                <w:sz w:val="20"/>
                <w:szCs w:val="20"/>
                <w:lang w:val="sr-Cyrl-CS"/>
              </w:rPr>
              <w:t>НАСТАВА</w:t>
            </w:r>
          </w:p>
        </w:tc>
        <w:tc>
          <w:tcPr>
            <w:tcW w:w="2105"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r>
      <w:tr w:rsidR="005F7663" w:rsidTr="005F7663">
        <w:trPr>
          <w:trHeight w:val="765"/>
        </w:trPr>
        <w:tc>
          <w:tcPr>
            <w:tcW w:w="383"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18"/>
                <w:szCs w:val="18"/>
              </w:rPr>
            </w:pPr>
            <w:r>
              <w:rPr>
                <w:sz w:val="18"/>
                <w:szCs w:val="18"/>
              </w:rPr>
              <w:t>4.</w:t>
            </w:r>
          </w:p>
        </w:tc>
        <w:tc>
          <w:tcPr>
            <w:tcW w:w="1589" w:type="dxa"/>
            <w:tcBorders>
              <w:top w:val="single" w:sz="4" w:space="0" w:color="auto"/>
              <w:left w:val="single" w:sz="4" w:space="0" w:color="auto"/>
              <w:bottom w:val="single" w:sz="4" w:space="0" w:color="auto"/>
              <w:right w:val="single" w:sz="4" w:space="0" w:color="auto"/>
            </w:tcBorders>
            <w:vAlign w:val="center"/>
            <w:hideMark/>
          </w:tcPr>
          <w:p w:rsidR="005F7663" w:rsidRDefault="005F7663">
            <w:pPr>
              <w:rPr>
                <w:sz w:val="20"/>
                <w:szCs w:val="20"/>
              </w:rPr>
            </w:pPr>
            <w:r>
              <w:rPr>
                <w:sz w:val="20"/>
                <w:szCs w:val="20"/>
                <w:lang w:val="sr-Cyrl-CS"/>
              </w:rPr>
              <w:t>ПРИПРЕМНА</w:t>
            </w:r>
          </w:p>
          <w:p w:rsidR="005F7663" w:rsidRDefault="005F7663">
            <w:pPr>
              <w:rPr>
                <w:sz w:val="20"/>
                <w:szCs w:val="20"/>
                <w:lang w:val="sr-Cyrl-CS"/>
              </w:rPr>
            </w:pPr>
            <w:r>
              <w:rPr>
                <w:sz w:val="20"/>
                <w:szCs w:val="20"/>
                <w:lang w:val="sr-Cyrl-CS"/>
              </w:rPr>
              <w:t>НАСТАВА</w:t>
            </w:r>
          </w:p>
        </w:tc>
        <w:tc>
          <w:tcPr>
            <w:tcW w:w="2105"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5F7663" w:rsidRDefault="005F7663">
            <w:pPr>
              <w:jc w:val="center"/>
              <w:rPr>
                <w:sz w:val="18"/>
                <w:szCs w:val="18"/>
              </w:rPr>
            </w:pPr>
          </w:p>
        </w:tc>
      </w:tr>
    </w:tbl>
    <w:p w:rsidR="005F7663" w:rsidRDefault="005F7663" w:rsidP="005F7663">
      <w:pPr>
        <w:jc w:val="both"/>
        <w:rPr>
          <w:lang w:val="sr-Cyrl-CS"/>
        </w:rPr>
      </w:pPr>
    </w:p>
    <w:p w:rsidR="005F7663" w:rsidRDefault="005F7663" w:rsidP="005F7663">
      <w:pPr>
        <w:jc w:val="both"/>
        <w:rPr>
          <w:lang w:val="sr-Cyrl-CS"/>
        </w:rPr>
      </w:pPr>
    </w:p>
    <w:p w:rsidR="005F7663" w:rsidRDefault="005F7663" w:rsidP="005F7663">
      <w:pPr>
        <w:jc w:val="center"/>
        <w:rPr>
          <w:b/>
          <w:lang w:val="sr-Cyrl-CS"/>
        </w:rPr>
      </w:pPr>
      <w:r>
        <w:rPr>
          <w:b/>
        </w:rPr>
        <w:t xml:space="preserve">2. </w:t>
      </w:r>
      <w:r>
        <w:rPr>
          <w:b/>
          <w:lang w:val="sr-Cyrl-CS"/>
        </w:rPr>
        <w:t>УГЛЕДНИ ЧАСОВИ</w:t>
      </w:r>
    </w:p>
    <w:p w:rsidR="005F7663" w:rsidRDefault="005F7663" w:rsidP="005F7663">
      <w:pPr>
        <w:rPr>
          <w:lang w:val="sr-Latn-CS"/>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7"/>
        <w:gridCol w:w="1064"/>
        <w:gridCol w:w="2895"/>
        <w:gridCol w:w="2129"/>
      </w:tblGrid>
      <w:tr w:rsidR="005F7663" w:rsidTr="005F7663">
        <w:trPr>
          <w:trHeight w:val="233"/>
        </w:trPr>
        <w:tc>
          <w:tcPr>
            <w:tcW w:w="9978" w:type="dxa"/>
            <w:gridSpan w:val="4"/>
            <w:tcBorders>
              <w:top w:val="single" w:sz="4" w:space="0" w:color="auto"/>
              <w:left w:val="single" w:sz="4" w:space="0" w:color="auto"/>
              <w:bottom w:val="single" w:sz="4" w:space="0" w:color="auto"/>
              <w:right w:val="single" w:sz="4" w:space="0" w:color="auto"/>
            </w:tcBorders>
            <w:shd w:val="clear" w:color="auto" w:fill="FBD4B4"/>
            <w:vAlign w:val="center"/>
            <w:hideMark/>
          </w:tcPr>
          <w:p w:rsidR="005F7663" w:rsidRDefault="005F7663">
            <w:pPr>
              <w:spacing w:after="200" w:line="276" w:lineRule="auto"/>
              <w:jc w:val="center"/>
              <w:rPr>
                <w:b/>
                <w:sz w:val="24"/>
                <w:szCs w:val="24"/>
                <w:lang w:val="sr-Cyrl-CS"/>
              </w:rPr>
            </w:pPr>
            <w:r>
              <w:rPr>
                <w:b/>
                <w:lang w:val="sr-Latn-CS"/>
              </w:rPr>
              <w:t>O</w:t>
            </w:r>
            <w:r>
              <w:rPr>
                <w:b/>
                <w:lang w:val="sr-Cyrl-CS"/>
              </w:rPr>
              <w:t>држани угледни часови</w:t>
            </w:r>
          </w:p>
        </w:tc>
      </w:tr>
      <w:tr w:rsidR="005F7663" w:rsidTr="005F7663">
        <w:tc>
          <w:tcPr>
            <w:tcW w:w="3888"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Наставна јединица</w:t>
            </w:r>
          </w:p>
        </w:tc>
        <w:tc>
          <w:tcPr>
            <w:tcW w:w="1064"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Разред</w:t>
            </w:r>
          </w:p>
        </w:tc>
        <w:tc>
          <w:tcPr>
            <w:tcW w:w="2896"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Cyrl-CS"/>
              </w:rPr>
            </w:pPr>
            <w:r>
              <w:rPr>
                <w:b/>
                <w:lang w:val="sr-Cyrl-CS"/>
              </w:rPr>
              <w:t>Одељење</w:t>
            </w:r>
          </w:p>
        </w:tc>
        <w:tc>
          <w:tcPr>
            <w:tcW w:w="2130" w:type="dxa"/>
            <w:tcBorders>
              <w:top w:val="single" w:sz="4" w:space="0" w:color="auto"/>
              <w:left w:val="single" w:sz="4" w:space="0" w:color="auto"/>
              <w:bottom w:val="single" w:sz="4" w:space="0" w:color="auto"/>
              <w:right w:val="single" w:sz="4" w:space="0" w:color="auto"/>
            </w:tcBorders>
            <w:hideMark/>
          </w:tcPr>
          <w:p w:rsidR="005F7663" w:rsidRDefault="005F7663">
            <w:pPr>
              <w:jc w:val="center"/>
              <w:rPr>
                <w:b/>
                <w:sz w:val="24"/>
                <w:szCs w:val="24"/>
                <w:lang w:val="sr-Latn-CS"/>
              </w:rPr>
            </w:pPr>
            <w:r>
              <w:rPr>
                <w:b/>
                <w:lang w:val="sr-Cyrl-CS"/>
              </w:rPr>
              <w:t>Наставник</w:t>
            </w:r>
          </w:p>
        </w:tc>
      </w:tr>
      <w:tr w:rsidR="005F7663" w:rsidTr="005F7663">
        <w:tc>
          <w:tcPr>
            <w:tcW w:w="3888" w:type="dxa"/>
            <w:tcBorders>
              <w:top w:val="single" w:sz="4" w:space="0" w:color="auto"/>
              <w:left w:val="single" w:sz="4" w:space="0" w:color="auto"/>
              <w:bottom w:val="single" w:sz="4" w:space="0" w:color="auto"/>
              <w:right w:val="single" w:sz="4" w:space="0" w:color="auto"/>
            </w:tcBorders>
          </w:tcPr>
          <w:p w:rsidR="005F7663" w:rsidRDefault="005F7663">
            <w:pPr>
              <w:rPr>
                <w:bCs/>
                <w:i/>
                <w:sz w:val="24"/>
                <w:szCs w:val="24"/>
                <w:lang w:val="ru-RU"/>
              </w:rPr>
            </w:pPr>
          </w:p>
        </w:tc>
        <w:tc>
          <w:tcPr>
            <w:tcW w:w="1064"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rPr>
            </w:pPr>
          </w:p>
        </w:tc>
        <w:tc>
          <w:tcPr>
            <w:tcW w:w="2896"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vertAlign w:val="subscript"/>
              </w:rPr>
            </w:pPr>
          </w:p>
        </w:tc>
        <w:tc>
          <w:tcPr>
            <w:tcW w:w="2130" w:type="dxa"/>
            <w:tcBorders>
              <w:top w:val="single" w:sz="4" w:space="0" w:color="auto"/>
              <w:left w:val="single" w:sz="4" w:space="0" w:color="auto"/>
              <w:bottom w:val="single" w:sz="4" w:space="0" w:color="auto"/>
              <w:right w:val="single" w:sz="4" w:space="0" w:color="auto"/>
            </w:tcBorders>
          </w:tcPr>
          <w:p w:rsidR="005F7663" w:rsidRDefault="005F7663">
            <w:pPr>
              <w:jc w:val="center"/>
              <w:rPr>
                <w:sz w:val="24"/>
                <w:szCs w:val="24"/>
              </w:rPr>
            </w:pPr>
          </w:p>
        </w:tc>
      </w:tr>
    </w:tbl>
    <w:p w:rsidR="005F7663" w:rsidRDefault="005F7663" w:rsidP="005F7663">
      <w:pPr>
        <w:rPr>
          <w:b/>
          <w:lang w:val="sr-Cyrl-CS"/>
        </w:rPr>
      </w:pPr>
    </w:p>
    <w:p w:rsidR="005F7663" w:rsidRDefault="005F7663" w:rsidP="005F7663">
      <w:pPr>
        <w:rPr>
          <w:b/>
          <w:lang w:val="sr-Cyrl-CS"/>
        </w:rPr>
      </w:pPr>
    </w:p>
    <w:p w:rsidR="005F7663" w:rsidRDefault="005F7663" w:rsidP="005F7663">
      <w:pPr>
        <w:jc w:val="center"/>
        <w:rPr>
          <w:b/>
          <w:lang w:val="sr-Cyrl-CS"/>
        </w:rPr>
      </w:pPr>
      <w:r>
        <w:rPr>
          <w:b/>
        </w:rPr>
        <w:t xml:space="preserve">3. </w:t>
      </w:r>
      <w:r>
        <w:rPr>
          <w:b/>
          <w:lang w:val="sr-Cyrl-CS"/>
        </w:rPr>
        <w:t xml:space="preserve">ТАКМИЧЕЊА </w:t>
      </w:r>
    </w:p>
    <w:p w:rsidR="005F7663" w:rsidRDefault="005F7663" w:rsidP="005F7663">
      <w:pPr>
        <w:rPr>
          <w:b/>
          <w:lang w:val="sr-Cyrl-CS"/>
        </w:rPr>
      </w:pPr>
    </w:p>
    <w:tbl>
      <w:tblPr>
        <w:tblW w:w="10680" w:type="dxa"/>
        <w:tblInd w:w="-585" w:type="dxa"/>
        <w:tblLayout w:type="fixed"/>
        <w:tblLook w:val="04A0" w:firstRow="1" w:lastRow="0" w:firstColumn="1" w:lastColumn="0" w:noHBand="0" w:noVBand="1"/>
      </w:tblPr>
      <w:tblGrid>
        <w:gridCol w:w="1680"/>
        <w:gridCol w:w="810"/>
        <w:gridCol w:w="990"/>
        <w:gridCol w:w="810"/>
        <w:gridCol w:w="1080"/>
        <w:gridCol w:w="810"/>
        <w:gridCol w:w="360"/>
        <w:gridCol w:w="360"/>
        <w:gridCol w:w="360"/>
        <w:gridCol w:w="360"/>
        <w:gridCol w:w="360"/>
        <w:gridCol w:w="360"/>
        <w:gridCol w:w="360"/>
        <w:gridCol w:w="360"/>
        <w:gridCol w:w="450"/>
        <w:gridCol w:w="360"/>
        <w:gridCol w:w="360"/>
        <w:gridCol w:w="450"/>
      </w:tblGrid>
      <w:tr w:rsidR="005F7663" w:rsidTr="005F7663">
        <w:trPr>
          <w:cantSplit/>
          <w:trHeight w:val="960"/>
        </w:trPr>
        <w:tc>
          <w:tcPr>
            <w:tcW w:w="168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sz w:val="20"/>
                <w:szCs w:val="20"/>
                <w:lang w:val="sr-Cyrl-CS"/>
              </w:rPr>
            </w:pPr>
            <w:r>
              <w:rPr>
                <w:b/>
                <w:bCs/>
                <w:color w:val="000000"/>
                <w:sz w:val="20"/>
                <w:szCs w:val="20"/>
                <w:lang w:val="sr-Cyrl-CS"/>
              </w:rPr>
              <w:t>Име и презиме наставника ментора</w:t>
            </w:r>
          </w:p>
        </w:tc>
        <w:tc>
          <w:tcPr>
            <w:tcW w:w="3690" w:type="dxa"/>
            <w:gridSpan w:val="4"/>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sz w:val="20"/>
                <w:szCs w:val="20"/>
                <w:lang w:val="sr-Cyrl-CS"/>
              </w:rPr>
            </w:pPr>
            <w:r>
              <w:rPr>
                <w:b/>
                <w:bCs/>
                <w:color w:val="000000"/>
                <w:sz w:val="20"/>
                <w:szCs w:val="20"/>
                <w:lang w:val="sr-Cyrl-CS"/>
              </w:rPr>
              <w:t>Број ученика који су учествовали на такмичењу</w:t>
            </w:r>
          </w:p>
        </w:tc>
        <w:tc>
          <w:tcPr>
            <w:tcW w:w="81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textDirection w:val="btLr"/>
            <w:vAlign w:val="center"/>
            <w:hideMark/>
          </w:tcPr>
          <w:p w:rsidR="005F7663" w:rsidRDefault="005F7663">
            <w:pPr>
              <w:pStyle w:val="NormalWeb"/>
              <w:spacing w:before="0" w:beforeAutospacing="0" w:after="0" w:afterAutospacing="0" w:line="0" w:lineRule="atLeast"/>
              <w:ind w:left="113" w:right="113"/>
              <w:jc w:val="center"/>
              <w:rPr>
                <w:sz w:val="20"/>
                <w:szCs w:val="20"/>
              </w:rPr>
            </w:pPr>
            <w:r>
              <w:rPr>
                <w:b/>
                <w:bCs/>
                <w:color w:val="000000"/>
                <w:sz w:val="20"/>
                <w:szCs w:val="20"/>
              </w:rPr>
              <w:t>Разред</w:t>
            </w:r>
          </w:p>
        </w:tc>
        <w:tc>
          <w:tcPr>
            <w:tcW w:w="4500" w:type="dxa"/>
            <w:gridSpan w:val="12"/>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before="0" w:beforeAutospacing="0" w:after="0" w:afterAutospacing="0" w:line="0" w:lineRule="atLeast"/>
              <w:jc w:val="center"/>
              <w:rPr>
                <w:b/>
                <w:sz w:val="20"/>
                <w:szCs w:val="20"/>
                <w:lang w:val="sr-Cyrl-CS"/>
              </w:rPr>
            </w:pPr>
            <w:r>
              <w:rPr>
                <w:b/>
                <w:sz w:val="20"/>
                <w:szCs w:val="20"/>
              </w:rPr>
              <w:t xml:space="preserve">Број освојених места </w:t>
            </w:r>
          </w:p>
        </w:tc>
      </w:tr>
      <w:tr w:rsidR="005F7663" w:rsidTr="005F7663">
        <w:trPr>
          <w:cantSplit/>
          <w:trHeight w:val="1298"/>
        </w:trPr>
        <w:tc>
          <w:tcPr>
            <w:tcW w:w="168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0"/>
                <w:szCs w:val="20"/>
                <w:lang w:val="sr-Cyrl-CS"/>
              </w:rPr>
            </w:pPr>
          </w:p>
        </w:tc>
        <w:tc>
          <w:tcPr>
            <w:tcW w:w="810" w:type="dxa"/>
            <w:vMerge w:val="restart"/>
            <w:tcBorders>
              <w:top w:val="single" w:sz="4" w:space="0" w:color="auto"/>
              <w:left w:val="single" w:sz="6" w:space="0" w:color="000000"/>
              <w:bottom w:val="nil"/>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школско</w:t>
            </w:r>
          </w:p>
        </w:tc>
        <w:tc>
          <w:tcPr>
            <w:tcW w:w="990" w:type="dxa"/>
            <w:vMerge w:val="restart"/>
            <w:tcBorders>
              <w:top w:val="single" w:sz="4" w:space="0" w:color="auto"/>
              <w:left w:val="single" w:sz="4" w:space="0" w:color="auto"/>
              <w:bottom w:val="nil"/>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општинско</w:t>
            </w:r>
          </w:p>
        </w:tc>
        <w:tc>
          <w:tcPr>
            <w:tcW w:w="81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окружно</w:t>
            </w:r>
          </w:p>
        </w:tc>
        <w:tc>
          <w:tcPr>
            <w:tcW w:w="108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rPr>
                <w:b/>
                <w:bCs/>
                <w:color w:val="000000"/>
                <w:sz w:val="20"/>
                <w:szCs w:val="20"/>
                <w:lang w:val="sr-Cyrl-CS"/>
              </w:rPr>
            </w:pPr>
            <w:r>
              <w:rPr>
                <w:b/>
                <w:bCs/>
                <w:color w:val="000000"/>
                <w:sz w:val="20"/>
                <w:szCs w:val="20"/>
                <w:lang w:val="sr-Cyrl-CS"/>
              </w:rPr>
              <w:t xml:space="preserve"> републичко</w:t>
            </w:r>
          </w:p>
        </w:tc>
        <w:tc>
          <w:tcPr>
            <w:tcW w:w="81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0"/>
                <w:szCs w:val="20"/>
              </w:rPr>
            </w:pPr>
          </w:p>
        </w:tc>
        <w:tc>
          <w:tcPr>
            <w:tcW w:w="1080" w:type="dxa"/>
            <w:gridSpan w:val="3"/>
            <w:tcBorders>
              <w:top w:val="single" w:sz="4" w:space="0" w:color="auto"/>
              <w:left w:val="single" w:sz="6" w:space="0" w:color="000000"/>
              <w:bottom w:val="single" w:sz="4" w:space="0" w:color="auto"/>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Школско</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Општинско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Окружно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tcPr>
          <w:p w:rsidR="005F7663" w:rsidRDefault="005F7663">
            <w:pPr>
              <w:pStyle w:val="NormalWeb"/>
              <w:spacing w:line="0" w:lineRule="atLeast"/>
              <w:jc w:val="center"/>
              <w:rPr>
                <w:b/>
                <w:bCs/>
                <w:color w:val="000000"/>
                <w:sz w:val="20"/>
                <w:szCs w:val="20"/>
                <w:lang w:val="sr-Cyrl-CS"/>
              </w:rPr>
            </w:pPr>
          </w:p>
          <w:p w:rsidR="005F7663" w:rsidRDefault="005F7663">
            <w:pPr>
              <w:pStyle w:val="NormalWeb"/>
              <w:spacing w:line="0" w:lineRule="atLeast"/>
              <w:jc w:val="center"/>
              <w:rPr>
                <w:b/>
                <w:bCs/>
                <w:color w:val="000000"/>
                <w:sz w:val="20"/>
                <w:szCs w:val="20"/>
                <w:lang w:val="sr-Cyrl-CS"/>
              </w:rPr>
            </w:pPr>
            <w:r>
              <w:rPr>
                <w:b/>
                <w:bCs/>
                <w:color w:val="000000"/>
                <w:sz w:val="20"/>
                <w:szCs w:val="20"/>
                <w:lang w:val="sr-Cyrl-CS"/>
              </w:rPr>
              <w:t>Републичко</w:t>
            </w:r>
          </w:p>
          <w:p w:rsidR="005F7663" w:rsidRDefault="005F7663">
            <w:pPr>
              <w:pStyle w:val="NormalWeb"/>
              <w:spacing w:line="0" w:lineRule="atLeast"/>
              <w:jc w:val="center"/>
              <w:rPr>
                <w:b/>
                <w:bCs/>
                <w:color w:val="000000"/>
                <w:sz w:val="20"/>
                <w:szCs w:val="20"/>
                <w:lang w:val="sr-Cyrl-CS"/>
              </w:rPr>
            </w:pPr>
          </w:p>
        </w:tc>
      </w:tr>
      <w:tr w:rsidR="005F7663" w:rsidTr="005F7663">
        <w:trPr>
          <w:cantSplit/>
          <w:trHeight w:val="317"/>
        </w:trPr>
        <w:tc>
          <w:tcPr>
            <w:tcW w:w="168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0"/>
                <w:szCs w:val="20"/>
                <w:lang w:val="sr-Cyrl-CS"/>
              </w:rPr>
            </w:pPr>
          </w:p>
        </w:tc>
        <w:tc>
          <w:tcPr>
            <w:tcW w:w="3690" w:type="dxa"/>
            <w:vMerge/>
            <w:tcBorders>
              <w:top w:val="single" w:sz="4" w:space="0" w:color="auto"/>
              <w:left w:val="single" w:sz="6" w:space="0" w:color="000000"/>
              <w:bottom w:val="nil"/>
              <w:right w:val="single" w:sz="4" w:space="0" w:color="auto"/>
            </w:tcBorders>
            <w:vAlign w:val="center"/>
            <w:hideMark/>
          </w:tcPr>
          <w:p w:rsidR="005F7663" w:rsidRDefault="005F7663">
            <w:pPr>
              <w:rPr>
                <w:b/>
                <w:bCs/>
                <w:color w:val="000000"/>
                <w:sz w:val="20"/>
                <w:szCs w:val="20"/>
                <w:lang w:val="sr-Cyrl-CS"/>
              </w:rPr>
            </w:pPr>
          </w:p>
        </w:tc>
        <w:tc>
          <w:tcPr>
            <w:tcW w:w="990" w:type="dxa"/>
            <w:vMerge/>
            <w:tcBorders>
              <w:top w:val="single" w:sz="4" w:space="0" w:color="auto"/>
              <w:left w:val="single" w:sz="4" w:space="0" w:color="auto"/>
              <w:bottom w:val="nil"/>
              <w:right w:val="single" w:sz="4" w:space="0" w:color="auto"/>
            </w:tcBorders>
            <w:vAlign w:val="center"/>
            <w:hideMark/>
          </w:tcPr>
          <w:p w:rsidR="005F7663" w:rsidRDefault="005F7663">
            <w:pPr>
              <w:rPr>
                <w:b/>
                <w:bCs/>
                <w:color w:val="000000"/>
                <w:sz w:val="20"/>
                <w:szCs w:val="20"/>
                <w:lang w:val="sr-Cyrl-CS"/>
              </w:rPr>
            </w:pPr>
          </w:p>
        </w:tc>
        <w:tc>
          <w:tcPr>
            <w:tcW w:w="810" w:type="dxa"/>
            <w:vMerge/>
            <w:tcBorders>
              <w:top w:val="single" w:sz="4" w:space="0" w:color="auto"/>
              <w:left w:val="single" w:sz="4" w:space="0" w:color="auto"/>
              <w:bottom w:val="nil"/>
              <w:right w:val="single" w:sz="6" w:space="0" w:color="000000"/>
            </w:tcBorders>
            <w:vAlign w:val="center"/>
            <w:hideMark/>
          </w:tcPr>
          <w:p w:rsidR="005F7663" w:rsidRDefault="005F7663">
            <w:pPr>
              <w:rPr>
                <w:b/>
                <w:bCs/>
                <w:color w:val="000000"/>
                <w:sz w:val="20"/>
                <w:szCs w:val="20"/>
                <w:lang w:val="sr-Cyrl-CS"/>
              </w:rPr>
            </w:pPr>
          </w:p>
        </w:tc>
        <w:tc>
          <w:tcPr>
            <w:tcW w:w="1080" w:type="dxa"/>
            <w:vMerge/>
            <w:tcBorders>
              <w:top w:val="single" w:sz="4" w:space="0" w:color="auto"/>
              <w:left w:val="single" w:sz="4" w:space="0" w:color="auto"/>
              <w:bottom w:val="nil"/>
              <w:right w:val="single" w:sz="6" w:space="0" w:color="000000"/>
            </w:tcBorders>
            <w:vAlign w:val="center"/>
            <w:hideMark/>
          </w:tcPr>
          <w:p w:rsidR="005F7663" w:rsidRDefault="005F7663">
            <w:pPr>
              <w:rPr>
                <w:b/>
                <w:bCs/>
                <w:color w:val="000000"/>
                <w:sz w:val="20"/>
                <w:szCs w:val="20"/>
                <w:lang w:val="sr-Cyrl-CS"/>
              </w:rPr>
            </w:pPr>
          </w:p>
        </w:tc>
        <w:tc>
          <w:tcPr>
            <w:tcW w:w="810" w:type="dxa"/>
            <w:vMerge/>
            <w:tcBorders>
              <w:top w:val="single" w:sz="6" w:space="0" w:color="000000"/>
              <w:left w:val="single" w:sz="6" w:space="0" w:color="000000"/>
              <w:bottom w:val="nil"/>
              <w:right w:val="single" w:sz="6" w:space="0" w:color="000000"/>
            </w:tcBorders>
            <w:vAlign w:val="center"/>
            <w:hideMark/>
          </w:tcPr>
          <w:p w:rsidR="005F7663" w:rsidRDefault="005F7663">
            <w:pPr>
              <w:rPr>
                <w:sz w:val="20"/>
                <w:szCs w:val="20"/>
              </w:rPr>
            </w:pPr>
          </w:p>
        </w:tc>
        <w:tc>
          <w:tcPr>
            <w:tcW w:w="360" w:type="dxa"/>
            <w:tcBorders>
              <w:top w:val="single" w:sz="4" w:space="0" w:color="auto"/>
              <w:left w:val="single" w:sz="6" w:space="0" w:color="000000"/>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vAlign w:val="cente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rPr>
                <w:b/>
                <w:bCs/>
                <w:color w:val="000000"/>
                <w:sz w:val="20"/>
                <w:szCs w:val="20"/>
              </w:rPr>
            </w:pPr>
            <w:r>
              <w:rPr>
                <w:b/>
                <w:bCs/>
                <w:color w:val="000000"/>
                <w:sz w:val="20"/>
                <w:szCs w:val="20"/>
              </w:rPr>
              <w:t xml:space="preserve"> 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5F7663" w:rsidRDefault="005F7663">
            <w:pPr>
              <w:pStyle w:val="NormalWeb"/>
              <w:spacing w:line="0" w:lineRule="atLeast"/>
              <w:jc w:val="center"/>
              <w:rPr>
                <w:b/>
                <w:bCs/>
                <w:color w:val="000000"/>
                <w:sz w:val="20"/>
                <w:szCs w:val="20"/>
              </w:rPr>
            </w:pPr>
            <w:r>
              <w:rPr>
                <w:b/>
                <w:bCs/>
                <w:color w:val="000000"/>
                <w:sz w:val="20"/>
                <w:szCs w:val="20"/>
              </w:rPr>
              <w:t>III</w:t>
            </w:r>
          </w:p>
        </w:tc>
      </w:tr>
      <w:tr w:rsidR="005F7663" w:rsidTr="005F7663">
        <w:trPr>
          <w:trHeight w:val="481"/>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5F7663" w:rsidRDefault="005F7663">
            <w:pPr>
              <w:pStyle w:val="NormalWeb"/>
              <w:spacing w:before="0" w:beforeAutospacing="0" w:after="0" w:afterAutospacing="0" w:line="0" w:lineRule="atLeast"/>
              <w:jc w:val="center"/>
              <w:rPr>
                <w:sz w:val="20"/>
                <w:szCs w:val="20"/>
              </w:rPr>
            </w:pP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5F7663" w:rsidRDefault="005F7663">
            <w:pPr>
              <w:spacing w:line="0" w:lineRule="atLeast"/>
              <w:jc w:val="center"/>
              <w:rPr>
                <w:sz w:val="20"/>
                <w:szCs w:val="20"/>
                <w:vertAlign w:val="subscript"/>
              </w:rPr>
            </w:pP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tabs>
                <w:tab w:val="center" w:pos="720"/>
              </w:tabs>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rsidR="005F7663" w:rsidRDefault="005F7663">
            <w:pPr>
              <w:tabs>
                <w:tab w:val="center" w:pos="720"/>
              </w:tabs>
              <w:spacing w:line="0" w:lineRule="atLeast"/>
              <w:jc w:val="center"/>
              <w:rPr>
                <w:sz w:val="20"/>
                <w:szCs w:val="20"/>
              </w:rP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tabs>
                <w:tab w:val="center" w:pos="720"/>
              </w:tabs>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tabs>
                <w:tab w:val="center" w:pos="720"/>
              </w:tabs>
              <w:spacing w:line="0" w:lineRule="atLeast"/>
              <w:jc w:val="center"/>
              <w:rPr>
                <w:sz w:val="20"/>
                <w:szCs w:val="20"/>
              </w:rPr>
            </w:pP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tabs>
                <w:tab w:val="center" w:pos="720"/>
              </w:tabs>
              <w:spacing w:line="0" w:lineRule="atLeast"/>
              <w:jc w:val="center"/>
              <w:rPr>
                <w:sz w:val="20"/>
                <w:szCs w:val="20"/>
              </w:rPr>
            </w:pP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5F7663" w:rsidRDefault="005F7663">
            <w:pPr>
              <w:tabs>
                <w:tab w:val="center" w:pos="720"/>
              </w:tabs>
              <w:spacing w:line="0" w:lineRule="atLeast"/>
              <w:jc w:val="center"/>
              <w:rPr>
                <w:sz w:val="20"/>
                <w:szCs w:val="20"/>
              </w:rPr>
            </w:pPr>
          </w:p>
        </w:tc>
      </w:tr>
    </w:tbl>
    <w:p w:rsidR="005F7663" w:rsidRDefault="005F7663" w:rsidP="005F7663"/>
    <w:p w:rsidR="005F7663" w:rsidRDefault="005F7663" w:rsidP="005F7663"/>
    <w:p w:rsidR="0098651E" w:rsidRDefault="0098651E">
      <w:pPr>
        <w:pStyle w:val="BodyText"/>
        <w:rPr>
          <w:b/>
          <w:sz w:val="20"/>
        </w:rPr>
      </w:pPr>
    </w:p>
    <w:p w:rsidR="005F7663" w:rsidRDefault="005F7663">
      <w:pPr>
        <w:pStyle w:val="BodyText"/>
        <w:spacing w:before="7"/>
        <w:rPr>
          <w:b/>
          <w:sz w:val="29"/>
        </w:rPr>
        <w:sectPr w:rsidR="005F7663" w:rsidSect="008A30D7">
          <w:pgSz w:w="11910" w:h="16840"/>
          <w:pgMar w:top="284" w:right="1440" w:bottom="284" w:left="1440" w:header="0" w:footer="971" w:gutter="0"/>
          <w:cols w:space="720"/>
          <w:docGrid w:linePitch="299"/>
        </w:sectPr>
      </w:pPr>
    </w:p>
    <w:p w:rsidR="0098651E" w:rsidRDefault="0098651E">
      <w:pPr>
        <w:pStyle w:val="BodyText"/>
        <w:spacing w:before="7"/>
        <w:rPr>
          <w:b/>
          <w:sz w:val="29"/>
        </w:rPr>
      </w:pPr>
    </w:p>
    <w:p w:rsidR="0098651E" w:rsidRDefault="003509FE" w:rsidP="004362AA">
      <w:pPr>
        <w:pStyle w:val="Heading2"/>
        <w:spacing w:before="90"/>
        <w:ind w:left="0"/>
        <w:rPr>
          <w:lang w:val="sr-Cyrl-RS"/>
        </w:rPr>
      </w:pPr>
      <w:bookmarkStart w:id="210" w:name="ПЛАН_РАДА_СТРУЧНОГ_ВЕЋА_ЗА_ИСТОРИЈУ_И_ГЕ"/>
      <w:bookmarkStart w:id="211" w:name="_bookmark92"/>
      <w:bookmarkStart w:id="212" w:name="_Toc178824873"/>
      <w:bookmarkEnd w:id="210"/>
      <w:bookmarkEnd w:id="211"/>
      <w:r>
        <w:rPr>
          <w:lang w:val="sr-Cyrl-RS"/>
        </w:rPr>
        <w:t>ИЗВЕШТАЈ</w:t>
      </w:r>
      <w:r w:rsidR="00752AF1">
        <w:rPr>
          <w:spacing w:val="-3"/>
        </w:rPr>
        <w:t xml:space="preserve"> </w:t>
      </w:r>
      <w:r w:rsidR="00752AF1">
        <w:t>СТРУЧНОГ</w:t>
      </w:r>
      <w:r w:rsidR="00752AF1">
        <w:rPr>
          <w:spacing w:val="-2"/>
        </w:rPr>
        <w:t xml:space="preserve"> </w:t>
      </w:r>
      <w:r w:rsidR="00752AF1">
        <w:t>ВЕЋА</w:t>
      </w:r>
      <w:r w:rsidR="00752AF1">
        <w:rPr>
          <w:spacing w:val="-3"/>
        </w:rPr>
        <w:t xml:space="preserve"> </w:t>
      </w:r>
      <w:r w:rsidR="00752AF1">
        <w:t>ЗА</w:t>
      </w:r>
      <w:r w:rsidR="00752AF1">
        <w:rPr>
          <w:spacing w:val="-3"/>
        </w:rPr>
        <w:t xml:space="preserve"> </w:t>
      </w:r>
      <w:r w:rsidR="00752AF1">
        <w:t>ИСТОРИЈУ</w:t>
      </w:r>
      <w:r w:rsidR="00752AF1">
        <w:rPr>
          <w:spacing w:val="-1"/>
        </w:rPr>
        <w:t xml:space="preserve"> </w:t>
      </w:r>
      <w:r w:rsidR="00752AF1">
        <w:t>И</w:t>
      </w:r>
      <w:r w:rsidR="00752AF1">
        <w:rPr>
          <w:spacing w:val="-6"/>
        </w:rPr>
        <w:t xml:space="preserve"> </w:t>
      </w:r>
      <w:r w:rsidR="00752AF1">
        <w:t>ГЕОГРАФИЈУ</w:t>
      </w:r>
      <w:bookmarkEnd w:id="212"/>
    </w:p>
    <w:p w:rsidR="0098651E" w:rsidRDefault="00752AF1">
      <w:pPr>
        <w:spacing w:before="55"/>
        <w:ind w:left="862"/>
        <w:rPr>
          <w:b/>
          <w:sz w:val="24"/>
        </w:rPr>
      </w:pPr>
      <w:r>
        <w:rPr>
          <w:sz w:val="24"/>
        </w:rPr>
        <w:t>Председник:</w:t>
      </w:r>
      <w:r>
        <w:rPr>
          <w:spacing w:val="-2"/>
          <w:sz w:val="24"/>
        </w:rPr>
        <w:t xml:space="preserve"> </w:t>
      </w:r>
      <w:r>
        <w:rPr>
          <w:b/>
          <w:sz w:val="24"/>
        </w:rPr>
        <w:t>Драгана</w:t>
      </w:r>
      <w:r>
        <w:rPr>
          <w:b/>
          <w:spacing w:val="-7"/>
          <w:sz w:val="24"/>
        </w:rPr>
        <w:t xml:space="preserve"> </w:t>
      </w:r>
      <w:r>
        <w:rPr>
          <w:b/>
          <w:sz w:val="24"/>
        </w:rPr>
        <w:t>Маричић</w:t>
      </w:r>
    </w:p>
    <w:p w:rsidR="0098651E" w:rsidRDefault="0098651E">
      <w:pPr>
        <w:pStyle w:val="BodyText"/>
        <w:rPr>
          <w:b/>
          <w:sz w:val="20"/>
        </w:rPr>
      </w:pPr>
    </w:p>
    <w:p w:rsidR="0098651E" w:rsidRDefault="0098651E">
      <w:pPr>
        <w:pStyle w:val="BodyText"/>
        <w:spacing w:before="2"/>
        <w:rPr>
          <w:b/>
          <w:sz w:val="21"/>
        </w:rPr>
      </w:pPr>
    </w:p>
    <w:p w:rsidR="0098651E" w:rsidRDefault="0098651E">
      <w:pPr>
        <w:pStyle w:val="BodyText"/>
        <w:rPr>
          <w:b/>
          <w:sz w:val="20"/>
        </w:rPr>
      </w:pPr>
    </w:p>
    <w:p w:rsidR="004362AA" w:rsidRDefault="004362AA" w:rsidP="004362AA">
      <w:pPr>
        <w:rPr>
          <w:lang w:val="ru-RU"/>
        </w:rPr>
      </w:pPr>
    </w:p>
    <w:p w:rsidR="004362AA" w:rsidRDefault="004362AA" w:rsidP="004362AA">
      <w:pPr>
        <w:rPr>
          <w:lang w:val="ru-RU"/>
        </w:rPr>
      </w:pPr>
      <w:r>
        <w:rPr>
          <w:lang w:val="ru-RU"/>
        </w:rPr>
        <w:t xml:space="preserve">Рад Стручног већа за </w:t>
      </w:r>
      <w:r>
        <w:rPr>
          <w:lang w:val="sr-Cyrl-CS"/>
        </w:rPr>
        <w:t xml:space="preserve">историју и географију </w:t>
      </w:r>
      <w:r>
        <w:rPr>
          <w:lang w:val="ru-RU"/>
        </w:rPr>
        <w:t>одвијао се према Годишњем плану рада</w:t>
      </w:r>
      <w:r>
        <w:rPr>
          <w:lang w:val="sr-Cyrl-CS"/>
        </w:rPr>
        <w:t xml:space="preserve"> Већа и потребама школе</w:t>
      </w:r>
      <w:r>
        <w:rPr>
          <w:lang w:val="ru-RU"/>
        </w:rPr>
        <w:t xml:space="preserve">. </w:t>
      </w:r>
    </w:p>
    <w:p w:rsidR="004362AA" w:rsidRDefault="004362AA" w:rsidP="004362AA">
      <w:pPr>
        <w:jc w:val="both"/>
        <w:rPr>
          <w:lang w:val="sr-Cyrl-RS"/>
        </w:rPr>
      </w:pPr>
      <w:r>
        <w:rPr>
          <w:lang w:val="ru-RU"/>
        </w:rPr>
        <w:t xml:space="preserve">Веће за </w:t>
      </w:r>
      <w:r>
        <w:rPr>
          <w:lang w:val="sr-Cyrl-CS"/>
        </w:rPr>
        <w:t xml:space="preserve">историју и географију </w:t>
      </w:r>
      <w:r>
        <w:rPr>
          <w:lang w:val="ru-RU"/>
        </w:rPr>
        <w:t xml:space="preserve">чине наставници </w:t>
      </w:r>
      <w:r>
        <w:rPr>
          <w:lang w:val="sr-Cyrl-CS"/>
        </w:rPr>
        <w:t>историје: Александар Парпура,</w:t>
      </w:r>
      <w:r>
        <w:rPr>
          <w:bCs/>
          <w:lang w:val="ru-RU"/>
        </w:rPr>
        <w:t xml:space="preserve"> Драган Раковић,</w:t>
      </w:r>
      <w:r>
        <w:rPr>
          <w:bCs/>
          <w:lang w:val="sr-Latn-RS"/>
        </w:rPr>
        <w:t xml:space="preserve"> </w:t>
      </w:r>
      <w:r>
        <w:rPr>
          <w:bCs/>
          <w:lang w:val="sr-Cyrl-RS"/>
        </w:rPr>
        <w:t>Радица Чегањац</w:t>
      </w:r>
      <w:r>
        <w:rPr>
          <w:bCs/>
          <w:lang w:val="sr-Latn-RS"/>
        </w:rPr>
        <w:t xml:space="preserve"> </w:t>
      </w:r>
      <w:r>
        <w:rPr>
          <w:bCs/>
          <w:lang w:val="sr-Cyrl-RS"/>
        </w:rPr>
        <w:t>и Жељко Рњаковић</w:t>
      </w:r>
      <w:r>
        <w:rPr>
          <w:lang w:val="sr-Cyrl-CS"/>
        </w:rPr>
        <w:t xml:space="preserve"> и  наставници географије: </w:t>
      </w:r>
      <w:r>
        <w:rPr>
          <w:bCs/>
          <w:lang w:val="ru-RU"/>
        </w:rPr>
        <w:t>Драгана Маричић и Александар Маричић.</w:t>
      </w:r>
      <w:r>
        <w:rPr>
          <w:bCs/>
          <w:lang w:val="sr-Cyrl-RS"/>
        </w:rPr>
        <w:t>Такође овом већу су се прикључили и наставници који предају Појединац,групу и друштво, Весна Маричић и Јелена Лазовић.</w:t>
      </w:r>
    </w:p>
    <w:p w:rsidR="004362AA" w:rsidRDefault="004362AA" w:rsidP="004362AA">
      <w:pPr>
        <w:rPr>
          <w:lang w:val="sr-Cyrl-CS"/>
        </w:rPr>
      </w:pPr>
      <w:r>
        <w:rPr>
          <w:lang w:val="sr-Cyrl-CS"/>
        </w:rPr>
        <w:t xml:space="preserve"> Годишњим планом планирано је </w:t>
      </w:r>
      <w:r>
        <w:rPr>
          <w:lang w:val="sr-Cyrl-RS"/>
        </w:rPr>
        <w:t>једанаест</w:t>
      </w:r>
      <w:r>
        <w:rPr>
          <w:lang w:val="sr-Cyrl-CS"/>
        </w:rPr>
        <w:t xml:space="preserve"> седница, колико је и одржано.</w:t>
      </w:r>
    </w:p>
    <w:p w:rsidR="004362AA" w:rsidRDefault="004362AA" w:rsidP="004362AA">
      <w:pPr>
        <w:rPr>
          <w:lang w:val="ru-RU"/>
        </w:rPr>
      </w:pPr>
    </w:p>
    <w:p w:rsidR="004362AA" w:rsidRDefault="004362AA" w:rsidP="004362AA">
      <w:pPr>
        <w:ind w:firstLine="720"/>
        <w:rPr>
          <w:lang w:val="ru-RU"/>
        </w:rPr>
      </w:pPr>
      <w:r>
        <w:rPr>
          <w:lang w:val="ru-RU"/>
        </w:rPr>
        <w:t>У току ове школске године реализовани су сви планирани садржаји из Годишњег плана, по месецима</w:t>
      </w:r>
      <w:r>
        <w:rPr>
          <w:lang w:val="sr-Cyrl-CS"/>
        </w:rPr>
        <w:t xml:space="preserve"> уз одговарајуће корекције и допуне</w:t>
      </w:r>
      <w:r>
        <w:rPr>
          <w:lang w:val="ru-RU"/>
        </w:rPr>
        <w:t xml:space="preserve">. </w:t>
      </w:r>
    </w:p>
    <w:p w:rsidR="004362AA" w:rsidRDefault="004362AA" w:rsidP="004362AA">
      <w:pPr>
        <w:rPr>
          <w:lang w:val="ru-RU"/>
        </w:rPr>
      </w:pPr>
    </w:p>
    <w:p w:rsidR="004362AA" w:rsidRDefault="004362AA" w:rsidP="004362AA">
      <w:pPr>
        <w:rPr>
          <w:lang w:val="ru-RU"/>
        </w:rPr>
      </w:pPr>
      <w:r>
        <w:rPr>
          <w:lang w:val="ru-RU"/>
        </w:rPr>
        <w:t>Веће се бавило следећим питањима:</w:t>
      </w:r>
    </w:p>
    <w:p w:rsidR="004362AA" w:rsidRDefault="004362AA" w:rsidP="00F11C5A">
      <w:pPr>
        <w:widowControl/>
        <w:numPr>
          <w:ilvl w:val="0"/>
          <w:numId w:val="18"/>
        </w:numPr>
        <w:autoSpaceDE/>
        <w:autoSpaceDN/>
        <w:rPr>
          <w:lang w:val="ru-RU"/>
        </w:rPr>
      </w:pPr>
      <w:r>
        <w:rPr>
          <w:lang w:val="sr-Cyrl-CS"/>
        </w:rPr>
        <w:t>Годишњим планирањем за предмете историју и географију</w:t>
      </w:r>
    </w:p>
    <w:p w:rsidR="004362AA" w:rsidRDefault="004362AA" w:rsidP="00F11C5A">
      <w:pPr>
        <w:widowControl/>
        <w:numPr>
          <w:ilvl w:val="0"/>
          <w:numId w:val="18"/>
        </w:numPr>
        <w:autoSpaceDE/>
        <w:autoSpaceDN/>
        <w:rPr>
          <w:lang w:val="ru-RU"/>
        </w:rPr>
      </w:pPr>
      <w:r>
        <w:rPr>
          <w:lang w:val="sr-Cyrl-CS"/>
        </w:rPr>
        <w:t>Оперативним планирањем по одељењима и разредима</w:t>
      </w:r>
    </w:p>
    <w:p w:rsidR="004362AA" w:rsidRDefault="004362AA" w:rsidP="00F11C5A">
      <w:pPr>
        <w:widowControl/>
        <w:numPr>
          <w:ilvl w:val="0"/>
          <w:numId w:val="18"/>
        </w:numPr>
        <w:autoSpaceDE/>
        <w:autoSpaceDN/>
        <w:rPr>
          <w:lang w:val="ru-RU"/>
        </w:rPr>
      </w:pPr>
      <w:r>
        <w:rPr>
          <w:lang w:val="ru-RU"/>
        </w:rPr>
        <w:t>Израдом планова рада за додатну и допунску наставу</w:t>
      </w:r>
    </w:p>
    <w:p w:rsidR="004362AA" w:rsidRDefault="004362AA" w:rsidP="00F11C5A">
      <w:pPr>
        <w:widowControl/>
        <w:numPr>
          <w:ilvl w:val="0"/>
          <w:numId w:val="18"/>
        </w:numPr>
        <w:autoSpaceDE/>
        <w:autoSpaceDN/>
        <w:rPr>
          <w:lang w:val="ru-RU"/>
        </w:rPr>
      </w:pPr>
      <w:r>
        <w:rPr>
          <w:lang w:val="sr-Cyrl-CS"/>
        </w:rPr>
        <w:t>Израдом распореда писаних провера знања за прво и друго полугодиште</w:t>
      </w:r>
    </w:p>
    <w:p w:rsidR="004362AA" w:rsidRDefault="004362AA" w:rsidP="00F11C5A">
      <w:pPr>
        <w:widowControl/>
        <w:numPr>
          <w:ilvl w:val="0"/>
          <w:numId w:val="18"/>
        </w:numPr>
        <w:autoSpaceDE/>
        <w:autoSpaceDN/>
        <w:rPr>
          <w:lang w:val="ru-RU"/>
        </w:rPr>
      </w:pPr>
      <w:r>
        <w:rPr>
          <w:lang w:val="sr-Cyrl-CS"/>
        </w:rPr>
        <w:t>Анализом успеха ученика по одељењима и разредима на класификационим периодима, уједначавање критеријума оцењивања, кроз анализу средње оцене по одељењима и предметима</w:t>
      </w:r>
    </w:p>
    <w:p w:rsidR="004362AA" w:rsidRDefault="004362AA" w:rsidP="00F11C5A">
      <w:pPr>
        <w:widowControl/>
        <w:numPr>
          <w:ilvl w:val="0"/>
          <w:numId w:val="18"/>
        </w:numPr>
        <w:autoSpaceDE/>
        <w:autoSpaceDN/>
      </w:pPr>
      <w:r>
        <w:t>Планирањем угледних часова</w:t>
      </w:r>
    </w:p>
    <w:p w:rsidR="004362AA" w:rsidRDefault="004362AA" w:rsidP="00F11C5A">
      <w:pPr>
        <w:widowControl/>
        <w:numPr>
          <w:ilvl w:val="0"/>
          <w:numId w:val="18"/>
        </w:numPr>
        <w:autoSpaceDE/>
        <w:autoSpaceDN/>
      </w:pPr>
      <w:r>
        <w:t>Анализом стручног усавршаавња</w:t>
      </w:r>
    </w:p>
    <w:p w:rsidR="004362AA" w:rsidRDefault="004362AA" w:rsidP="00F11C5A">
      <w:pPr>
        <w:widowControl/>
        <w:numPr>
          <w:ilvl w:val="0"/>
          <w:numId w:val="18"/>
        </w:numPr>
        <w:autoSpaceDE/>
        <w:autoSpaceDN/>
      </w:pPr>
      <w:r>
        <w:t>Припремом ученика за такмичења</w:t>
      </w:r>
    </w:p>
    <w:p w:rsidR="004362AA" w:rsidRDefault="004362AA" w:rsidP="00F11C5A">
      <w:pPr>
        <w:widowControl/>
        <w:numPr>
          <w:ilvl w:val="0"/>
          <w:numId w:val="18"/>
        </w:numPr>
        <w:autoSpaceDE/>
        <w:autoSpaceDN/>
      </w:pPr>
      <w:r>
        <w:t>Анализом такмичења</w:t>
      </w:r>
    </w:p>
    <w:p w:rsidR="004362AA" w:rsidRDefault="004362AA" w:rsidP="00F11C5A">
      <w:pPr>
        <w:widowControl/>
        <w:numPr>
          <w:ilvl w:val="0"/>
          <w:numId w:val="18"/>
        </w:numPr>
        <w:autoSpaceDE/>
        <w:autoSpaceDN/>
      </w:pPr>
      <w:r>
        <w:rPr>
          <w:lang w:val="sr-Cyrl-CS"/>
        </w:rPr>
        <w:t>Припремом ученика за матурски испит</w:t>
      </w:r>
    </w:p>
    <w:p w:rsidR="004362AA" w:rsidRDefault="004362AA" w:rsidP="00F11C5A">
      <w:pPr>
        <w:widowControl/>
        <w:numPr>
          <w:ilvl w:val="0"/>
          <w:numId w:val="18"/>
        </w:numPr>
        <w:autoSpaceDE/>
        <w:autoSpaceDN/>
      </w:pPr>
      <w:r>
        <w:t>Анал</w:t>
      </w:r>
      <w:r>
        <w:rPr>
          <w:lang w:val="sr-Cyrl-CS"/>
        </w:rPr>
        <w:t>иза матурског испита</w:t>
      </w:r>
    </w:p>
    <w:p w:rsidR="004362AA" w:rsidRDefault="004362AA" w:rsidP="00F11C5A">
      <w:pPr>
        <w:widowControl/>
        <w:numPr>
          <w:ilvl w:val="0"/>
          <w:numId w:val="18"/>
        </w:numPr>
        <w:autoSpaceDE/>
        <w:autoSpaceDN/>
        <w:rPr>
          <w:lang w:val="ru-RU"/>
        </w:rPr>
      </w:pPr>
      <w:r>
        <w:rPr>
          <w:lang w:val="ru-RU"/>
        </w:rPr>
        <w:t>Планирањем и реализацијом културних и јавних делатности школе</w:t>
      </w:r>
    </w:p>
    <w:p w:rsidR="004362AA" w:rsidRDefault="004362AA" w:rsidP="00F11C5A">
      <w:pPr>
        <w:widowControl/>
        <w:numPr>
          <w:ilvl w:val="0"/>
          <w:numId w:val="18"/>
        </w:numPr>
        <w:autoSpaceDE/>
        <w:autoSpaceDN/>
        <w:rPr>
          <w:lang w:val="ru-RU"/>
        </w:rPr>
      </w:pPr>
      <w:r>
        <w:rPr>
          <w:lang w:val="sr-Cyrl-CS"/>
        </w:rPr>
        <w:t>Предлогом уџбеника за наредну школску годину</w:t>
      </w:r>
    </w:p>
    <w:p w:rsidR="004362AA" w:rsidRDefault="004362AA" w:rsidP="00F11C5A">
      <w:pPr>
        <w:widowControl/>
        <w:numPr>
          <w:ilvl w:val="0"/>
          <w:numId w:val="18"/>
        </w:numPr>
        <w:autoSpaceDE/>
        <w:autoSpaceDN/>
        <w:rPr>
          <w:lang w:val="ru-RU"/>
        </w:rPr>
      </w:pPr>
      <w:r>
        <w:rPr>
          <w:lang w:val="sr-Cyrl-CS"/>
        </w:rPr>
        <w:t>Реализациом Акционог плана унапређивања рада установе</w:t>
      </w:r>
    </w:p>
    <w:p w:rsidR="004362AA" w:rsidRDefault="004362AA" w:rsidP="00F11C5A">
      <w:pPr>
        <w:widowControl/>
        <w:numPr>
          <w:ilvl w:val="0"/>
          <w:numId w:val="18"/>
        </w:numPr>
        <w:autoSpaceDE/>
        <w:autoSpaceDN/>
      </w:pPr>
      <w:r>
        <w:rPr>
          <w:lang w:val="sr-Cyrl-CS"/>
        </w:rPr>
        <w:t>Израдом школских програма</w:t>
      </w:r>
    </w:p>
    <w:p w:rsidR="004362AA" w:rsidRDefault="004362AA" w:rsidP="004362AA"/>
    <w:p w:rsidR="004362AA" w:rsidRDefault="004362AA" w:rsidP="00F11C5A">
      <w:pPr>
        <w:widowControl/>
        <w:numPr>
          <w:ilvl w:val="1"/>
          <w:numId w:val="18"/>
        </w:numPr>
        <w:autoSpaceDE/>
        <w:autoSpaceDN/>
        <w:rPr>
          <w:b/>
          <w:lang w:val="sr-Cyrl-CS"/>
        </w:rPr>
      </w:pPr>
      <w:r>
        <w:rPr>
          <w:b/>
          <w:lang w:val="sr-Cyrl-CS"/>
        </w:rPr>
        <w:t>БРОЈ ОДРЖАНИХ ЧАСОВА ИЗ ШКОЛСКЕ 202</w:t>
      </w:r>
      <w:r>
        <w:rPr>
          <w:b/>
          <w:lang w:val="sr-Cyrl-RS"/>
        </w:rPr>
        <w:t>3</w:t>
      </w:r>
      <w:r>
        <w:rPr>
          <w:b/>
          <w:lang w:val="sr-Cyrl-CS"/>
        </w:rPr>
        <w:t>/20</w:t>
      </w:r>
      <w:r>
        <w:rPr>
          <w:b/>
          <w:lang w:val="sr-Latn-RS"/>
        </w:rPr>
        <w:t>2</w:t>
      </w:r>
      <w:r>
        <w:rPr>
          <w:b/>
          <w:lang w:val="sr-Cyrl-RS"/>
        </w:rPr>
        <w:t>4</w:t>
      </w:r>
      <w:r>
        <w:rPr>
          <w:b/>
          <w:lang w:val="sr-Cyrl-CS"/>
        </w:rPr>
        <w:t>. ГОДИНЕ</w:t>
      </w:r>
    </w:p>
    <w:p w:rsidR="004362AA" w:rsidRDefault="004362AA" w:rsidP="004362AA">
      <w:pPr>
        <w:rPr>
          <w:b/>
          <w:lang w:val="sr-Cyrl-CS"/>
        </w:rPr>
      </w:pPr>
    </w:p>
    <w:p w:rsidR="004362AA" w:rsidRDefault="004362AA" w:rsidP="004362AA">
      <w:pPr>
        <w:rPr>
          <w:b/>
          <w:lang w:val="sr-Cyrl-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1586"/>
        <w:gridCol w:w="1213"/>
        <w:gridCol w:w="1102"/>
        <w:gridCol w:w="1255"/>
        <w:gridCol w:w="1194"/>
        <w:gridCol w:w="1255"/>
        <w:gridCol w:w="1193"/>
      </w:tblGrid>
      <w:tr w:rsidR="004362AA" w:rsidTr="004362AA">
        <w:tc>
          <w:tcPr>
            <w:tcW w:w="1815" w:type="dxa"/>
            <w:gridSpan w:val="2"/>
            <w:tcBorders>
              <w:top w:val="single" w:sz="4" w:space="0" w:color="auto"/>
              <w:left w:val="single" w:sz="4" w:space="0" w:color="auto"/>
              <w:bottom w:val="single" w:sz="4" w:space="0" w:color="auto"/>
              <w:right w:val="single" w:sz="4" w:space="0" w:color="auto"/>
            </w:tcBorders>
            <w:shd w:val="clear" w:color="auto" w:fill="FBD4B4"/>
          </w:tcPr>
          <w:p w:rsidR="004362AA" w:rsidRDefault="004362AA">
            <w:pPr>
              <w:rPr>
                <w:b/>
                <w:lang w:val="sr-Cyrl-CS"/>
              </w:rPr>
            </w:pPr>
          </w:p>
        </w:tc>
        <w:tc>
          <w:tcPr>
            <w:tcW w:w="7365" w:type="dxa"/>
            <w:gridSpan w:val="6"/>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pPr>
              <w:rPr>
                <w:b/>
                <w:lang w:val="sr-Cyrl-CS"/>
              </w:rPr>
            </w:pPr>
            <w:r>
              <w:rPr>
                <w:b/>
                <w:lang w:val="sr-Cyrl-CS"/>
              </w:rPr>
              <w:t>Наставник: Александар Парпура</w:t>
            </w:r>
          </w:p>
        </w:tc>
      </w:tr>
      <w:tr w:rsidR="004362AA" w:rsidTr="004362AA">
        <w:tc>
          <w:tcPr>
            <w:tcW w:w="352" w:type="dxa"/>
            <w:vMerge w:val="restart"/>
            <w:tcBorders>
              <w:top w:val="single" w:sz="4" w:space="0" w:color="auto"/>
              <w:left w:val="single" w:sz="4" w:space="0" w:color="auto"/>
              <w:bottom w:val="single" w:sz="4" w:space="0" w:color="auto"/>
              <w:right w:val="single" w:sz="4" w:space="0" w:color="auto"/>
            </w:tcBorders>
          </w:tcPr>
          <w:p w:rsidR="004362AA" w:rsidRDefault="004362AA">
            <w:pPr>
              <w:rPr>
                <w:b/>
                <w:lang w:val="sr-Cyrl-CS"/>
              </w:rPr>
            </w:pPr>
          </w:p>
        </w:tc>
        <w:tc>
          <w:tcPr>
            <w:tcW w:w="1463" w:type="dxa"/>
            <w:vMerge w:val="restart"/>
            <w:tcBorders>
              <w:top w:val="single" w:sz="4" w:space="0" w:color="auto"/>
              <w:left w:val="single" w:sz="4" w:space="0" w:color="auto"/>
              <w:bottom w:val="single" w:sz="4" w:space="0" w:color="auto"/>
              <w:right w:val="single" w:sz="4" w:space="0" w:color="auto"/>
            </w:tcBorders>
            <w:hideMark/>
          </w:tcPr>
          <w:p w:rsidR="004362AA" w:rsidRDefault="004362AA">
            <w:pPr>
              <w:rPr>
                <w:b/>
                <w:lang w:val="sr-Cyrl-CS"/>
              </w:rPr>
            </w:pPr>
            <w:r>
              <w:rPr>
                <w:b/>
                <w:lang w:val="sr-Cyrl-CS"/>
              </w:rPr>
              <w:t>ОБЛИК</w:t>
            </w:r>
          </w:p>
          <w:p w:rsidR="004362AA" w:rsidRDefault="004362AA">
            <w:pPr>
              <w:rPr>
                <w:b/>
                <w:lang w:val="sr-Cyrl-CS"/>
              </w:rPr>
            </w:pPr>
            <w:r>
              <w:rPr>
                <w:b/>
                <w:lang w:val="sr-Cyrl-CS"/>
              </w:rPr>
              <w:t>ОВ РАДА</w:t>
            </w:r>
          </w:p>
        </w:tc>
        <w:tc>
          <w:tcPr>
            <w:tcW w:w="2262" w:type="dxa"/>
            <w:gridSpan w:val="2"/>
            <w:tcBorders>
              <w:top w:val="single" w:sz="4" w:space="0" w:color="auto"/>
              <w:left w:val="single" w:sz="4" w:space="0" w:color="auto"/>
              <w:bottom w:val="single" w:sz="4" w:space="0" w:color="auto"/>
              <w:right w:val="single" w:sz="4" w:space="0" w:color="auto"/>
            </w:tcBorders>
            <w:hideMark/>
          </w:tcPr>
          <w:p w:rsidR="004362AA" w:rsidRDefault="004362AA">
            <w:pPr>
              <w:jc w:val="center"/>
              <w:rPr>
                <w:b/>
                <w:vertAlign w:val="subscript"/>
                <w:lang w:val="sr-Latn-CS"/>
              </w:rPr>
            </w:pPr>
            <w:r>
              <w:rPr>
                <w:b/>
              </w:rPr>
              <w:t>I</w:t>
            </w:r>
            <w:r>
              <w:rPr>
                <w:b/>
                <w:vertAlign w:val="subscript"/>
                <w:lang w:val="sr-Latn-CS"/>
              </w:rPr>
              <w:t>1,</w:t>
            </w:r>
            <w:r>
              <w:rPr>
                <w:b/>
                <w:lang w:val="sr-Latn-RS"/>
              </w:rPr>
              <w:t xml:space="preserve"> </w:t>
            </w:r>
            <w:r>
              <w:rPr>
                <w:b/>
                <w:lang w:val="sr-Latn-CS"/>
              </w:rPr>
              <w:t>I</w:t>
            </w:r>
            <w:r>
              <w:rPr>
                <w:b/>
                <w:vertAlign w:val="subscript"/>
                <w:lang w:val="sr-Latn-CS"/>
              </w:rPr>
              <w:t xml:space="preserve">2, </w:t>
            </w:r>
            <w:r>
              <w:rPr>
                <w:b/>
                <w:lang w:val="sr-Latn-CS"/>
              </w:rPr>
              <w:t>I</w:t>
            </w:r>
            <w:r>
              <w:rPr>
                <w:b/>
                <w:vertAlign w:val="subscript"/>
                <w:lang w:val="sr-Latn-CS"/>
              </w:rPr>
              <w:t>3</w:t>
            </w:r>
          </w:p>
        </w:tc>
        <w:tc>
          <w:tcPr>
            <w:tcW w:w="2552" w:type="dxa"/>
            <w:gridSpan w:val="2"/>
            <w:tcBorders>
              <w:top w:val="single" w:sz="4" w:space="0" w:color="auto"/>
              <w:left w:val="single" w:sz="4" w:space="0" w:color="auto"/>
              <w:bottom w:val="single" w:sz="4" w:space="0" w:color="auto"/>
              <w:right w:val="single" w:sz="4" w:space="0" w:color="auto"/>
            </w:tcBorders>
            <w:hideMark/>
          </w:tcPr>
          <w:p w:rsidR="004362AA" w:rsidRDefault="004362AA">
            <w:pPr>
              <w:jc w:val="center"/>
              <w:rPr>
                <w:b/>
                <w:vertAlign w:val="subscript"/>
              </w:rPr>
            </w:pPr>
            <w:r>
              <w:rPr>
                <w:b/>
              </w:rPr>
              <w:t>III</w:t>
            </w:r>
            <w:r>
              <w:rPr>
                <w:b/>
                <w:vertAlign w:val="subscript"/>
              </w:rPr>
              <w:t xml:space="preserve">1, </w:t>
            </w:r>
            <w:r>
              <w:rPr>
                <w:b/>
              </w:rPr>
              <w:t>III</w:t>
            </w:r>
            <w:r>
              <w:rPr>
                <w:b/>
                <w:vertAlign w:val="subscript"/>
              </w:rPr>
              <w:t>2</w:t>
            </w:r>
            <w:r>
              <w:rPr>
                <w:b/>
              </w:rPr>
              <w:t xml:space="preserve"> III</w:t>
            </w:r>
            <w:r>
              <w:rPr>
                <w:b/>
                <w:vertAlign w:val="subscript"/>
              </w:rPr>
              <w:t xml:space="preserve"> 3, </w:t>
            </w:r>
          </w:p>
        </w:tc>
        <w:tc>
          <w:tcPr>
            <w:tcW w:w="2551" w:type="dxa"/>
            <w:gridSpan w:val="2"/>
            <w:tcBorders>
              <w:top w:val="single" w:sz="4" w:space="0" w:color="auto"/>
              <w:left w:val="single" w:sz="4" w:space="0" w:color="auto"/>
              <w:bottom w:val="single" w:sz="4" w:space="0" w:color="auto"/>
              <w:right w:val="single" w:sz="4" w:space="0" w:color="auto"/>
            </w:tcBorders>
            <w:hideMark/>
          </w:tcPr>
          <w:p w:rsidR="004362AA" w:rsidRDefault="004362AA">
            <w:pPr>
              <w:rPr>
                <w:b/>
                <w:vertAlign w:val="subscript"/>
              </w:rPr>
            </w:pPr>
            <w:r>
              <w:rPr>
                <w:b/>
              </w:rPr>
              <w:t xml:space="preserve">       IV</w:t>
            </w:r>
            <w:r>
              <w:rPr>
                <w:b/>
                <w:vertAlign w:val="subscript"/>
              </w:rPr>
              <w:t>1,</w:t>
            </w:r>
            <w:r>
              <w:rPr>
                <w:b/>
              </w:rPr>
              <w:t xml:space="preserve"> IV</w:t>
            </w:r>
            <w:r>
              <w:rPr>
                <w:b/>
                <w:vertAlign w:val="subscript"/>
              </w:rPr>
              <w:t xml:space="preserve">2, </w:t>
            </w:r>
            <w:r>
              <w:rPr>
                <w:b/>
              </w:rPr>
              <w:t>IV</w:t>
            </w:r>
            <w:r>
              <w:rPr>
                <w:b/>
                <w:vertAlign w:val="subscript"/>
              </w:rPr>
              <w:t xml:space="preserve">3, </w:t>
            </w:r>
            <w:r>
              <w:rPr>
                <w:b/>
              </w:rPr>
              <w:t>IV</w:t>
            </w:r>
            <w:r>
              <w:rPr>
                <w:b/>
                <w:vertAlign w:val="subscript"/>
              </w:rPr>
              <w:t>4</w:t>
            </w:r>
          </w:p>
        </w:tc>
      </w:tr>
      <w:tr w:rsidR="004362AA" w:rsidTr="004362AA">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планирано</w:t>
            </w:r>
          </w:p>
        </w:tc>
        <w:tc>
          <w:tcPr>
            <w:tcW w:w="1139"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планирано</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планирано</w:t>
            </w:r>
          </w:p>
        </w:tc>
        <w:tc>
          <w:tcPr>
            <w:tcW w:w="1275"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r>
              <w:t>1.</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РЕДОВНА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222</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222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222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221</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r>
              <w:t xml:space="preserve">    264</w:t>
            </w:r>
          </w:p>
        </w:tc>
        <w:tc>
          <w:tcPr>
            <w:tcW w:w="1275"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266</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2.</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ДОПУНСКА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8</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1</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3.</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ДОДАТНА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12</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9</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12</w:t>
            </w:r>
          </w:p>
        </w:tc>
        <w:tc>
          <w:tcPr>
            <w:tcW w:w="1275" w:type="dxa"/>
            <w:tcBorders>
              <w:top w:val="single" w:sz="4" w:space="0" w:color="auto"/>
              <w:left w:val="single" w:sz="4" w:space="0" w:color="auto"/>
              <w:bottom w:val="single" w:sz="4" w:space="0" w:color="auto"/>
              <w:right w:val="single" w:sz="4" w:space="0" w:color="auto"/>
            </w:tcBorders>
            <w:hideMark/>
          </w:tcPr>
          <w:p w:rsidR="004362AA" w:rsidRDefault="004362AA">
            <w:r>
              <w:t xml:space="preserve">        12</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4.</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r>
              <w:rPr>
                <w:lang w:val="sr-Cyrl-CS"/>
              </w:rPr>
              <w:t>ПРИПРЕМНА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w:t>
            </w:r>
          </w:p>
        </w:tc>
        <w:tc>
          <w:tcPr>
            <w:tcW w:w="1275"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7</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 xml:space="preserve">5. </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r>
              <w:t>СЕКЦИЈА</w:t>
            </w:r>
          </w:p>
        </w:tc>
        <w:tc>
          <w:tcPr>
            <w:tcW w:w="1123" w:type="dxa"/>
            <w:tcBorders>
              <w:top w:val="single" w:sz="4" w:space="0" w:color="auto"/>
              <w:left w:val="single" w:sz="4" w:space="0" w:color="auto"/>
              <w:bottom w:val="single" w:sz="4" w:space="0" w:color="auto"/>
              <w:right w:val="single" w:sz="4" w:space="0" w:color="auto"/>
            </w:tcBorders>
            <w:vAlign w:val="center"/>
          </w:tcPr>
          <w:p w:rsidR="004362AA" w:rsidRDefault="004362AA">
            <w:pPr>
              <w:jc w:val="center"/>
            </w:pPr>
          </w:p>
        </w:tc>
        <w:tc>
          <w:tcPr>
            <w:tcW w:w="1139" w:type="dxa"/>
            <w:tcBorders>
              <w:top w:val="single" w:sz="4" w:space="0" w:color="auto"/>
              <w:left w:val="single" w:sz="4" w:space="0" w:color="auto"/>
              <w:bottom w:val="single" w:sz="4" w:space="0" w:color="auto"/>
              <w:right w:val="single" w:sz="4" w:space="0" w:color="auto"/>
            </w:tcBorders>
            <w:vAlign w:val="center"/>
          </w:tcPr>
          <w:p w:rsidR="004362AA" w:rsidRDefault="004362AA">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362AA" w:rsidRDefault="004362AA"/>
        </w:tc>
        <w:tc>
          <w:tcPr>
            <w:tcW w:w="1276" w:type="dxa"/>
            <w:tcBorders>
              <w:top w:val="single" w:sz="4" w:space="0" w:color="auto"/>
              <w:left w:val="single" w:sz="4" w:space="0" w:color="auto"/>
              <w:bottom w:val="single" w:sz="4" w:space="0" w:color="auto"/>
              <w:right w:val="single" w:sz="4" w:space="0" w:color="auto"/>
            </w:tcBorders>
            <w:vAlign w:val="center"/>
          </w:tcPr>
          <w:p w:rsidR="004362AA" w:rsidRDefault="004362AA"/>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10</w:t>
            </w:r>
          </w:p>
        </w:tc>
        <w:tc>
          <w:tcPr>
            <w:tcW w:w="1275"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10</w:t>
            </w:r>
          </w:p>
        </w:tc>
      </w:tr>
    </w:tbl>
    <w:p w:rsidR="004362AA" w:rsidRDefault="004362AA" w:rsidP="004362AA">
      <w:pPr>
        <w:rPr>
          <w:b/>
          <w:lang w:val="sr-Cyrl-CS"/>
        </w:rPr>
      </w:pPr>
    </w:p>
    <w:p w:rsidR="004362AA" w:rsidRDefault="004362AA" w:rsidP="004362AA">
      <w:pPr>
        <w:jc w:val="both"/>
        <w:rPr>
          <w:lang w:val="sr-Cyrl-CS"/>
        </w:rPr>
      </w:pPr>
    </w:p>
    <w:p w:rsidR="004362AA" w:rsidRDefault="004362AA" w:rsidP="004362AA">
      <w:pPr>
        <w:jc w:val="both"/>
        <w:rPr>
          <w:lang w:val="sr-Cyrl-CS"/>
        </w:rPr>
      </w:pPr>
    </w:p>
    <w:p w:rsidR="004362AA" w:rsidRDefault="004362AA" w:rsidP="004362AA">
      <w:pPr>
        <w:jc w:val="both"/>
        <w:rPr>
          <w:lang w:val="sr-Cyrl-CS"/>
        </w:rPr>
      </w:pPr>
    </w:p>
    <w:p w:rsidR="004362AA" w:rsidRDefault="004362AA" w:rsidP="004362AA">
      <w:pPr>
        <w:jc w:val="both"/>
        <w:rPr>
          <w:lang w:val="sr-Latn-RS"/>
        </w:rPr>
      </w:pPr>
    </w:p>
    <w:p w:rsidR="004362AA" w:rsidRDefault="004362AA" w:rsidP="004362AA">
      <w:pPr>
        <w:jc w:val="both"/>
        <w:rPr>
          <w:lang w:val="sr-Latn-R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1586"/>
        <w:gridCol w:w="1520"/>
        <w:gridCol w:w="2028"/>
        <w:gridCol w:w="1863"/>
        <w:gridCol w:w="2720"/>
      </w:tblGrid>
      <w:tr w:rsidR="004362AA" w:rsidTr="004362AA">
        <w:tc>
          <w:tcPr>
            <w:tcW w:w="1815" w:type="dxa"/>
            <w:gridSpan w:val="2"/>
            <w:tcBorders>
              <w:top w:val="single" w:sz="4" w:space="0" w:color="auto"/>
              <w:left w:val="single" w:sz="4" w:space="0" w:color="auto"/>
              <w:bottom w:val="single" w:sz="4" w:space="0" w:color="auto"/>
              <w:right w:val="single" w:sz="4" w:space="0" w:color="auto"/>
            </w:tcBorders>
            <w:shd w:val="clear" w:color="auto" w:fill="FBD4B4"/>
          </w:tcPr>
          <w:p w:rsidR="004362AA" w:rsidRDefault="004362AA">
            <w:pPr>
              <w:spacing w:line="276" w:lineRule="auto"/>
              <w:rPr>
                <w:b/>
                <w:lang w:val="sr-Cyrl-CS"/>
              </w:rPr>
            </w:pPr>
          </w:p>
        </w:tc>
        <w:tc>
          <w:tcPr>
            <w:tcW w:w="8283" w:type="dxa"/>
            <w:gridSpan w:val="4"/>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pPr>
              <w:spacing w:line="276" w:lineRule="auto"/>
              <w:rPr>
                <w:b/>
                <w:lang w:val="sr-Cyrl-RS"/>
              </w:rPr>
            </w:pPr>
            <w:r>
              <w:rPr>
                <w:b/>
                <w:lang w:val="sr-Cyrl-CS"/>
              </w:rPr>
              <w:t xml:space="preserve">Наставник: </w:t>
            </w:r>
            <w:r>
              <w:rPr>
                <w:b/>
                <w:lang w:val="sr-Cyrl-RS"/>
              </w:rPr>
              <w:t>Радица Чегањац</w:t>
            </w:r>
          </w:p>
        </w:tc>
      </w:tr>
      <w:tr w:rsidR="004362AA" w:rsidTr="004362AA">
        <w:tc>
          <w:tcPr>
            <w:tcW w:w="352" w:type="dxa"/>
            <w:vMerge w:val="restart"/>
            <w:tcBorders>
              <w:top w:val="single" w:sz="4" w:space="0" w:color="auto"/>
              <w:left w:val="single" w:sz="4" w:space="0" w:color="auto"/>
              <w:bottom w:val="single" w:sz="4" w:space="0" w:color="auto"/>
              <w:right w:val="single" w:sz="4" w:space="0" w:color="auto"/>
            </w:tcBorders>
          </w:tcPr>
          <w:p w:rsidR="004362AA" w:rsidRDefault="004362AA">
            <w:pPr>
              <w:spacing w:line="276" w:lineRule="auto"/>
              <w:rPr>
                <w:b/>
                <w:lang w:val="sr-Cyrl-CS"/>
              </w:rPr>
            </w:pPr>
          </w:p>
        </w:tc>
        <w:tc>
          <w:tcPr>
            <w:tcW w:w="1463" w:type="dxa"/>
            <w:vMerge w:val="restart"/>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rPr>
                <w:b/>
                <w:lang w:val="sr-Cyrl-CS"/>
              </w:rPr>
            </w:pPr>
            <w:r>
              <w:rPr>
                <w:b/>
                <w:lang w:val="sr-Cyrl-CS"/>
              </w:rPr>
              <w:t>ОБЛИК</w:t>
            </w:r>
          </w:p>
          <w:p w:rsidR="004362AA" w:rsidRDefault="004362AA">
            <w:pPr>
              <w:spacing w:line="276" w:lineRule="auto"/>
              <w:rPr>
                <w:b/>
                <w:lang w:val="sr-Cyrl-CS"/>
              </w:rPr>
            </w:pPr>
            <w:r>
              <w:rPr>
                <w:b/>
                <w:lang w:val="sr-Cyrl-CS"/>
              </w:rPr>
              <w:t>ОВ РАДА</w:t>
            </w:r>
          </w:p>
        </w:tc>
        <w:tc>
          <w:tcPr>
            <w:tcW w:w="3603" w:type="dxa"/>
            <w:gridSpan w:val="2"/>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b/>
                <w:vertAlign w:val="subscript"/>
                <w:lang w:val="sr-Cyrl-RS"/>
              </w:rPr>
            </w:pPr>
            <w:r>
              <w:rPr>
                <w:b/>
              </w:rPr>
              <w:t>I</w:t>
            </w:r>
            <w:r>
              <w:rPr>
                <w:b/>
                <w:vertAlign w:val="subscript"/>
                <w:lang w:val="sr-Cyrl-RS"/>
              </w:rPr>
              <w:t>5,</w:t>
            </w:r>
            <w:r>
              <w:rPr>
                <w:b/>
                <w:lang w:val="sr-Cyrl-RS"/>
              </w:rPr>
              <w:t xml:space="preserve"> </w:t>
            </w:r>
            <w:r>
              <w:rPr>
                <w:b/>
                <w:lang w:val="sr-Latn-RS"/>
              </w:rPr>
              <w:t>II</w:t>
            </w:r>
            <w:r>
              <w:rPr>
                <w:b/>
                <w:vertAlign w:val="subscript"/>
                <w:lang w:val="sr-Latn-RS"/>
              </w:rPr>
              <w:t>3</w:t>
            </w:r>
            <w:r>
              <w:rPr>
                <w:b/>
                <w:lang w:val="sr-Latn-RS"/>
              </w:rPr>
              <w:t>-</w:t>
            </w:r>
            <w:r>
              <w:rPr>
                <w:b/>
                <w:lang w:val="sr-Cyrl-RS"/>
              </w:rPr>
              <w:t>Историја</w:t>
            </w:r>
          </w:p>
        </w:tc>
        <w:tc>
          <w:tcPr>
            <w:tcW w:w="4680" w:type="dxa"/>
            <w:gridSpan w:val="2"/>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b/>
                <w:vertAlign w:val="subscript"/>
                <w:lang w:val="sr-Cyrl-RS"/>
              </w:rPr>
            </w:pPr>
            <w:r>
              <w:rPr>
                <w:b/>
              </w:rPr>
              <w:t>II</w:t>
            </w:r>
            <w:r>
              <w:rPr>
                <w:b/>
                <w:vertAlign w:val="subscript"/>
                <w:lang w:val="sr-Cyrl-RS"/>
              </w:rPr>
              <w:t>1</w:t>
            </w:r>
            <w:r>
              <w:rPr>
                <w:b/>
                <w:lang w:val="sr-Cyrl-RS"/>
              </w:rPr>
              <w:t>, II</w:t>
            </w:r>
            <w:r>
              <w:rPr>
                <w:b/>
                <w:vertAlign w:val="subscript"/>
              </w:rPr>
              <w:t>2 –</w:t>
            </w:r>
            <w:r>
              <w:rPr>
                <w:b/>
                <w:lang w:val="sr-Cyrl-RS"/>
              </w:rPr>
              <w:t>Појединац; група и друштво</w:t>
            </w:r>
          </w:p>
        </w:tc>
      </w:tr>
      <w:tr w:rsidR="004362AA" w:rsidTr="004362AA">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1533"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lang w:val="sr-Cyrl-CS"/>
              </w:rPr>
            </w:pPr>
            <w:r>
              <w:rPr>
                <w:lang w:val="sr-Cyrl-CS"/>
              </w:rPr>
              <w:t>планирано</w:t>
            </w:r>
          </w:p>
        </w:tc>
        <w:tc>
          <w:tcPr>
            <w:tcW w:w="2070"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lang w:val="sr-Cyrl-CS"/>
              </w:rPr>
            </w:pPr>
            <w:r>
              <w:rPr>
                <w:lang w:val="sr-Cyrl-CS"/>
              </w:rPr>
              <w:t>одржано</w:t>
            </w:r>
          </w:p>
        </w:tc>
        <w:tc>
          <w:tcPr>
            <w:tcW w:w="1890"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lang w:val="sr-Cyrl-CS"/>
              </w:rPr>
            </w:pPr>
            <w:r>
              <w:rPr>
                <w:lang w:val="sr-Cyrl-CS"/>
              </w:rPr>
              <w:t>планирано</w:t>
            </w:r>
          </w:p>
        </w:tc>
        <w:tc>
          <w:tcPr>
            <w:tcW w:w="2790"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lang w:val="sr-Cyrl-CS"/>
              </w:rPr>
            </w:pPr>
            <w:r>
              <w:rPr>
                <w:lang w:val="sr-Cyrl-CS"/>
              </w:rPr>
              <w:t>одржано</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pPr>
            <w:r>
              <w:t>1.</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rPr>
                <w:lang w:val="sr-Cyrl-CS"/>
              </w:rPr>
            </w:pPr>
            <w:r>
              <w:rPr>
                <w:lang w:val="sr-Cyrl-CS"/>
              </w:rPr>
              <w:t>РЕДОВНА</w:t>
            </w:r>
          </w:p>
          <w:p w:rsidR="004362AA" w:rsidRDefault="004362AA">
            <w:pPr>
              <w:spacing w:line="276" w:lineRule="auto"/>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148</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148</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pPr>
            <w:r>
              <w:t>74</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74</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pPr>
            <w:r>
              <w:t>2.</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rPr>
                <w:lang w:val="sr-Cyrl-CS"/>
              </w:rPr>
            </w:pPr>
            <w:r>
              <w:rPr>
                <w:lang w:val="sr-Cyrl-CS"/>
              </w:rPr>
              <w:t>ДОПУНСКА</w:t>
            </w:r>
          </w:p>
          <w:p w:rsidR="004362AA" w:rsidRDefault="004362AA">
            <w:pPr>
              <w:spacing w:line="276" w:lineRule="auto"/>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pPr>
            <w:r>
              <w:t xml:space="preserve">         8</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8</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pPr>
            <w: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pPr>
            <w:r>
              <w:t>3.</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rPr>
                <w:lang w:val="sr-Cyrl-CS"/>
              </w:rPr>
            </w:pPr>
            <w:r>
              <w:rPr>
                <w:lang w:val="sr-Cyrl-CS"/>
              </w:rPr>
              <w:t>ДОДАТНА</w:t>
            </w:r>
          </w:p>
          <w:p w:rsidR="004362AA" w:rsidRDefault="004362AA">
            <w:pPr>
              <w:spacing w:line="276" w:lineRule="auto"/>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4</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4</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pPr>
            <w: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pPr>
            <w:r>
              <w:t>4.</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pPr>
            <w:r>
              <w:rPr>
                <w:lang w:val="sr-Cyrl-CS"/>
              </w:rPr>
              <w:t>ПРИПРЕМНА</w:t>
            </w:r>
          </w:p>
          <w:p w:rsidR="004362AA" w:rsidRDefault="004362AA">
            <w:pPr>
              <w:spacing w:line="276" w:lineRule="auto"/>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pPr>
            <w: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w:t>
            </w:r>
          </w:p>
        </w:tc>
      </w:tr>
    </w:tbl>
    <w:p w:rsidR="004362AA" w:rsidRDefault="004362AA" w:rsidP="004362AA">
      <w:pPr>
        <w:jc w:val="both"/>
        <w:rPr>
          <w:lang w:val="sr-Latn-RS"/>
        </w:rPr>
      </w:pPr>
    </w:p>
    <w:p w:rsidR="004362AA" w:rsidRDefault="004362AA" w:rsidP="004362AA">
      <w:pPr>
        <w:jc w:val="both"/>
        <w:rPr>
          <w:lang w:val="sr-Latn-RS"/>
        </w:rPr>
      </w:pPr>
    </w:p>
    <w:p w:rsidR="004362AA" w:rsidRDefault="004362AA" w:rsidP="004362AA">
      <w:pPr>
        <w:jc w:val="both"/>
        <w:rPr>
          <w:lang w:val="sr-Latn-RS"/>
        </w:rPr>
      </w:pPr>
    </w:p>
    <w:p w:rsidR="004362AA" w:rsidRDefault="004362AA" w:rsidP="004362AA">
      <w:pPr>
        <w:jc w:val="both"/>
        <w:rPr>
          <w:lang w:val="sr-Cyrl-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1586"/>
        <w:gridCol w:w="1213"/>
        <w:gridCol w:w="1102"/>
        <w:gridCol w:w="1255"/>
        <w:gridCol w:w="1194"/>
        <w:gridCol w:w="1255"/>
        <w:gridCol w:w="1193"/>
      </w:tblGrid>
      <w:tr w:rsidR="004362AA" w:rsidTr="004362AA">
        <w:tc>
          <w:tcPr>
            <w:tcW w:w="1815" w:type="dxa"/>
            <w:gridSpan w:val="2"/>
            <w:tcBorders>
              <w:top w:val="single" w:sz="4" w:space="0" w:color="auto"/>
              <w:left w:val="single" w:sz="4" w:space="0" w:color="auto"/>
              <w:bottom w:val="single" w:sz="4" w:space="0" w:color="auto"/>
              <w:right w:val="single" w:sz="4" w:space="0" w:color="auto"/>
            </w:tcBorders>
            <w:shd w:val="clear" w:color="auto" w:fill="FBD4B4"/>
          </w:tcPr>
          <w:p w:rsidR="004362AA" w:rsidRDefault="004362AA">
            <w:pPr>
              <w:spacing w:line="276" w:lineRule="auto"/>
              <w:rPr>
                <w:b/>
                <w:lang w:val="sr-Cyrl-CS"/>
              </w:rPr>
            </w:pPr>
          </w:p>
        </w:tc>
        <w:tc>
          <w:tcPr>
            <w:tcW w:w="7365" w:type="dxa"/>
            <w:gridSpan w:val="6"/>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pPr>
              <w:spacing w:line="276" w:lineRule="auto"/>
              <w:rPr>
                <w:b/>
                <w:lang w:val="sr-Cyrl-RS"/>
              </w:rPr>
            </w:pPr>
            <w:r>
              <w:rPr>
                <w:b/>
                <w:lang w:val="sr-Cyrl-CS"/>
              </w:rPr>
              <w:t xml:space="preserve">Наставник: </w:t>
            </w:r>
            <w:r>
              <w:rPr>
                <w:b/>
                <w:lang w:val="sr-Cyrl-RS"/>
              </w:rPr>
              <w:t>Жељко Рњаковић</w:t>
            </w:r>
          </w:p>
        </w:tc>
      </w:tr>
      <w:tr w:rsidR="004362AA" w:rsidTr="004362AA">
        <w:tc>
          <w:tcPr>
            <w:tcW w:w="352" w:type="dxa"/>
            <w:vMerge w:val="restart"/>
            <w:tcBorders>
              <w:top w:val="single" w:sz="4" w:space="0" w:color="auto"/>
              <w:left w:val="single" w:sz="4" w:space="0" w:color="auto"/>
              <w:bottom w:val="single" w:sz="4" w:space="0" w:color="auto"/>
              <w:right w:val="single" w:sz="4" w:space="0" w:color="auto"/>
            </w:tcBorders>
          </w:tcPr>
          <w:p w:rsidR="004362AA" w:rsidRDefault="004362AA">
            <w:pPr>
              <w:spacing w:line="276" w:lineRule="auto"/>
              <w:rPr>
                <w:b/>
                <w:lang w:val="sr-Cyrl-CS"/>
              </w:rPr>
            </w:pPr>
          </w:p>
        </w:tc>
        <w:tc>
          <w:tcPr>
            <w:tcW w:w="1463" w:type="dxa"/>
            <w:vMerge w:val="restart"/>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rPr>
                <w:b/>
                <w:lang w:val="sr-Cyrl-CS"/>
              </w:rPr>
            </w:pPr>
            <w:r>
              <w:rPr>
                <w:b/>
                <w:lang w:val="sr-Cyrl-CS"/>
              </w:rPr>
              <w:t>ОБЛИК</w:t>
            </w:r>
          </w:p>
          <w:p w:rsidR="004362AA" w:rsidRDefault="004362AA">
            <w:pPr>
              <w:spacing w:line="276" w:lineRule="auto"/>
              <w:rPr>
                <w:b/>
                <w:lang w:val="sr-Cyrl-CS"/>
              </w:rPr>
            </w:pPr>
            <w:r>
              <w:rPr>
                <w:b/>
                <w:lang w:val="sr-Cyrl-CS"/>
              </w:rPr>
              <w:t>ОВ РАДА</w:t>
            </w:r>
          </w:p>
        </w:tc>
        <w:tc>
          <w:tcPr>
            <w:tcW w:w="2262" w:type="dxa"/>
            <w:gridSpan w:val="2"/>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b/>
                <w:vertAlign w:val="subscript"/>
                <w:lang w:val="sr-Cyrl-RS"/>
              </w:rPr>
            </w:pPr>
            <w:r>
              <w:rPr>
                <w:b/>
                <w:vertAlign w:val="subscript"/>
                <w:lang w:val="sr-Latn-CS"/>
              </w:rPr>
              <w:t xml:space="preserve">, </w:t>
            </w:r>
            <w:r>
              <w:rPr>
                <w:b/>
                <w:lang w:val="sr-Latn-CS"/>
              </w:rPr>
              <w:t>I</w:t>
            </w:r>
            <w:r>
              <w:rPr>
                <w:b/>
                <w:vertAlign w:val="subscript"/>
                <w:lang w:val="sr-Cyrl-RS"/>
              </w:rPr>
              <w:t>4</w:t>
            </w:r>
          </w:p>
        </w:tc>
        <w:tc>
          <w:tcPr>
            <w:tcW w:w="2552" w:type="dxa"/>
            <w:gridSpan w:val="2"/>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b/>
                <w:vertAlign w:val="subscript"/>
                <w:lang w:val="sr-Cyrl-RS"/>
              </w:rPr>
            </w:pPr>
            <w:r>
              <w:rPr>
                <w:b/>
              </w:rPr>
              <w:t>III</w:t>
            </w:r>
            <w:r>
              <w:rPr>
                <w:b/>
                <w:vertAlign w:val="subscript"/>
              </w:rPr>
              <w:t xml:space="preserve">1, </w:t>
            </w:r>
            <w:r>
              <w:rPr>
                <w:b/>
              </w:rPr>
              <w:t>III</w:t>
            </w:r>
            <w:r>
              <w:rPr>
                <w:b/>
                <w:vertAlign w:val="subscript"/>
              </w:rPr>
              <w:t>2</w:t>
            </w:r>
            <w:r>
              <w:rPr>
                <w:b/>
              </w:rPr>
              <w:t xml:space="preserve"> </w:t>
            </w:r>
          </w:p>
        </w:tc>
        <w:tc>
          <w:tcPr>
            <w:tcW w:w="2551" w:type="dxa"/>
            <w:gridSpan w:val="2"/>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rPr>
                <w:b/>
                <w:vertAlign w:val="subscript"/>
                <w:lang w:val="sr-Cyrl-RS"/>
              </w:rPr>
            </w:pPr>
            <w:r>
              <w:rPr>
                <w:b/>
              </w:rPr>
              <w:t xml:space="preserve">    </w:t>
            </w:r>
          </w:p>
        </w:tc>
      </w:tr>
      <w:tr w:rsidR="004362AA" w:rsidTr="004362AA">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lang w:val="sr-Cyrl-CS"/>
              </w:rPr>
            </w:pPr>
            <w:r>
              <w:rPr>
                <w:lang w:val="sr-Cyrl-CS"/>
              </w:rPr>
              <w:t>планирано</w:t>
            </w:r>
          </w:p>
        </w:tc>
        <w:tc>
          <w:tcPr>
            <w:tcW w:w="1139"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lang w:val="sr-Cyrl-CS"/>
              </w:rPr>
            </w:pPr>
            <w:r>
              <w:rPr>
                <w:lang w:val="sr-Cyrl-CS"/>
              </w:rPr>
              <w:t>одржано</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lang w:val="sr-Cyrl-CS"/>
              </w:rPr>
            </w:pPr>
            <w:r>
              <w:rPr>
                <w:lang w:val="sr-Cyrl-CS"/>
              </w:rPr>
              <w:t>планирано</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lang w:val="sr-Cyrl-CS"/>
              </w:rPr>
            </w:pPr>
            <w:r>
              <w:rPr>
                <w:lang w:val="sr-Cyrl-CS"/>
              </w:rPr>
              <w:t>одржано</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pPr>
            <w:r>
              <w:t>планирано</w:t>
            </w:r>
          </w:p>
        </w:tc>
        <w:tc>
          <w:tcPr>
            <w:tcW w:w="1275"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rPr>
                <w:lang w:val="sr-Cyrl-CS"/>
              </w:rPr>
            </w:pPr>
            <w:r>
              <w:rPr>
                <w:lang w:val="sr-Cyrl-CS"/>
              </w:rPr>
              <w:t>одржано</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pPr>
            <w:r>
              <w:t>1.</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rPr>
                <w:lang w:val="sr-Cyrl-CS"/>
              </w:rPr>
            </w:pPr>
            <w:r>
              <w:rPr>
                <w:lang w:val="sr-Cyrl-CS"/>
              </w:rPr>
              <w:t>РЕДОВНА</w:t>
            </w:r>
          </w:p>
          <w:p w:rsidR="004362AA" w:rsidRDefault="004362AA">
            <w:pPr>
              <w:spacing w:line="276" w:lineRule="auto"/>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rPr>
                <w:lang w:val="sr-Cyrl-RS"/>
              </w:rPr>
            </w:pPr>
            <w:r>
              <w:rPr>
                <w:lang w:val="sr-Cyrl-RS"/>
              </w:rPr>
              <w:t>74</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rPr>
                <w:lang w:val="sr-Cyrl-RS"/>
              </w:rPr>
            </w:pPr>
            <w:r>
              <w:rPr>
                <w:lang w:val="sr-Cyrl-RS"/>
              </w:rPr>
              <w:t>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rPr>
                <w:lang w:val="sr-Latn-RS"/>
              </w:rPr>
            </w:pPr>
            <w:r>
              <w:rPr>
                <w:lang w:val="sr-Latn-RS"/>
              </w:rPr>
              <w:t>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rPr>
                <w:lang w:val="sr-Latn-RS"/>
              </w:rPr>
            </w:pPr>
            <w:r>
              <w:rPr>
                <w:lang w:val="sr-Latn-RS"/>
              </w:rPr>
              <w:t>74</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pPr>
            <w:r>
              <w:t xml:space="preserve">   </w:t>
            </w:r>
          </w:p>
        </w:tc>
        <w:tc>
          <w:tcPr>
            <w:tcW w:w="1275" w:type="dxa"/>
            <w:tcBorders>
              <w:top w:val="single" w:sz="4" w:space="0" w:color="auto"/>
              <w:left w:val="single" w:sz="4" w:space="0" w:color="auto"/>
              <w:bottom w:val="single" w:sz="4" w:space="0" w:color="auto"/>
              <w:right w:val="single" w:sz="4" w:space="0" w:color="auto"/>
            </w:tcBorders>
          </w:tcPr>
          <w:p w:rsidR="004362AA" w:rsidRDefault="004362AA">
            <w:pPr>
              <w:spacing w:line="276" w:lineRule="auto"/>
              <w:jc w:val="center"/>
            </w:pP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pPr>
            <w:r>
              <w:t>2.</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rPr>
                <w:lang w:val="sr-Cyrl-CS"/>
              </w:rPr>
            </w:pPr>
            <w:r>
              <w:rPr>
                <w:lang w:val="sr-Cyrl-CS"/>
              </w:rPr>
              <w:t>ДОПУНСКА</w:t>
            </w:r>
          </w:p>
          <w:p w:rsidR="004362AA" w:rsidRDefault="004362AA">
            <w:pPr>
              <w:spacing w:line="276" w:lineRule="auto"/>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pPr>
            <w:r>
              <w:t xml:space="preserve">      /</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pPr>
            <w: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4362AA" w:rsidRDefault="004362AA">
            <w:pPr>
              <w:spacing w:line="276" w:lineRule="auto"/>
              <w:jc w:val="center"/>
            </w:pP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pPr>
            <w:r>
              <w:t xml:space="preserve">   /</w:t>
            </w:r>
          </w:p>
        </w:tc>
        <w:tc>
          <w:tcPr>
            <w:tcW w:w="1275" w:type="dxa"/>
            <w:tcBorders>
              <w:top w:val="single" w:sz="4" w:space="0" w:color="auto"/>
              <w:left w:val="single" w:sz="4" w:space="0" w:color="auto"/>
              <w:bottom w:val="single" w:sz="4" w:space="0" w:color="auto"/>
              <w:right w:val="single" w:sz="4" w:space="0" w:color="auto"/>
            </w:tcBorders>
          </w:tcPr>
          <w:p w:rsidR="004362AA" w:rsidRDefault="004362AA">
            <w:pPr>
              <w:spacing w:line="276" w:lineRule="auto"/>
              <w:jc w:val="center"/>
            </w:pP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pPr>
            <w:r>
              <w:t>3.</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rPr>
                <w:lang w:val="sr-Cyrl-CS"/>
              </w:rPr>
            </w:pPr>
            <w:r>
              <w:rPr>
                <w:lang w:val="sr-Cyrl-CS"/>
              </w:rPr>
              <w:t>ДОДАТНА</w:t>
            </w:r>
          </w:p>
          <w:p w:rsidR="004362AA" w:rsidRDefault="004362AA">
            <w:pPr>
              <w:spacing w:line="276" w:lineRule="auto"/>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rPr>
                <w:lang w:val="sr-Cyrl-RS"/>
              </w:rPr>
            </w:pPr>
            <w:r>
              <w:rPr>
                <w:lang w:val="sr-Cyrl-RS"/>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rPr>
                <w:lang w:val="sr-Cyrl-RS"/>
              </w:rPr>
            </w:pPr>
            <w:r>
              <w:rPr>
                <w:lang w:val="sr-Cyrl-R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rPr>
                <w:lang w:val="sr-Cyrl-RS"/>
              </w:rPr>
            </w:pPr>
            <w:r>
              <w:t xml:space="preserve">      </w:t>
            </w:r>
            <w:r>
              <w:rPr>
                <w:lang w:val="sr-Cyrl-R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rPr>
                <w:lang w:val="sr-Cyrl-RS"/>
              </w:rPr>
            </w:pPr>
            <w:r>
              <w:rPr>
                <w:lang w:val="sr-Cyrl-RS"/>
              </w:rPr>
              <w:t>/</w:t>
            </w:r>
          </w:p>
        </w:tc>
        <w:tc>
          <w:tcPr>
            <w:tcW w:w="1276" w:type="dxa"/>
            <w:tcBorders>
              <w:top w:val="single" w:sz="4" w:space="0" w:color="auto"/>
              <w:left w:val="single" w:sz="4" w:space="0" w:color="auto"/>
              <w:bottom w:val="single" w:sz="4" w:space="0" w:color="auto"/>
              <w:right w:val="single" w:sz="4" w:space="0" w:color="auto"/>
            </w:tcBorders>
          </w:tcPr>
          <w:p w:rsidR="004362AA" w:rsidRDefault="004362AA">
            <w:pPr>
              <w:spacing w:line="276" w:lineRule="auto"/>
              <w:jc w:val="center"/>
            </w:pPr>
          </w:p>
        </w:tc>
        <w:tc>
          <w:tcPr>
            <w:tcW w:w="1275"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pPr>
            <w:r>
              <w:t xml:space="preserve">        </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pPr>
            <w:r>
              <w:t>4.</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pPr>
            <w:r>
              <w:rPr>
                <w:lang w:val="sr-Cyrl-CS"/>
              </w:rPr>
              <w:t>ПРИПРЕМНА</w:t>
            </w:r>
          </w:p>
          <w:p w:rsidR="004362AA" w:rsidRDefault="004362AA">
            <w:pPr>
              <w:spacing w:line="276" w:lineRule="auto"/>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pPr>
            <w: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pPr>
              <w:spacing w:line="276" w:lineRule="auto"/>
            </w:pPr>
            <w: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pPr>
            <w:r>
              <w:t>/</w:t>
            </w:r>
          </w:p>
        </w:tc>
        <w:tc>
          <w:tcPr>
            <w:tcW w:w="1275" w:type="dxa"/>
            <w:tcBorders>
              <w:top w:val="single" w:sz="4" w:space="0" w:color="auto"/>
              <w:left w:val="single" w:sz="4" w:space="0" w:color="auto"/>
              <w:bottom w:val="single" w:sz="4" w:space="0" w:color="auto"/>
              <w:right w:val="single" w:sz="4" w:space="0" w:color="auto"/>
            </w:tcBorders>
          </w:tcPr>
          <w:p w:rsidR="004362AA" w:rsidRDefault="004362AA">
            <w:pPr>
              <w:spacing w:line="276" w:lineRule="auto"/>
              <w:jc w:val="center"/>
            </w:pP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jc w:val="center"/>
            </w:pPr>
            <w:r>
              <w:t xml:space="preserve">5. </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spacing w:line="276" w:lineRule="auto"/>
            </w:pPr>
            <w:r>
              <w:t>СЕКЦИЈА</w:t>
            </w:r>
          </w:p>
        </w:tc>
        <w:tc>
          <w:tcPr>
            <w:tcW w:w="1123" w:type="dxa"/>
            <w:tcBorders>
              <w:top w:val="single" w:sz="4" w:space="0" w:color="auto"/>
              <w:left w:val="single" w:sz="4" w:space="0" w:color="auto"/>
              <w:bottom w:val="single" w:sz="4" w:space="0" w:color="auto"/>
              <w:right w:val="single" w:sz="4" w:space="0" w:color="auto"/>
            </w:tcBorders>
            <w:vAlign w:val="center"/>
          </w:tcPr>
          <w:p w:rsidR="004362AA" w:rsidRDefault="004362AA">
            <w:pPr>
              <w:spacing w:line="276" w:lineRule="auto"/>
              <w:jc w:val="center"/>
            </w:pPr>
          </w:p>
        </w:tc>
        <w:tc>
          <w:tcPr>
            <w:tcW w:w="1139" w:type="dxa"/>
            <w:tcBorders>
              <w:top w:val="single" w:sz="4" w:space="0" w:color="auto"/>
              <w:left w:val="single" w:sz="4" w:space="0" w:color="auto"/>
              <w:bottom w:val="single" w:sz="4" w:space="0" w:color="auto"/>
              <w:right w:val="single" w:sz="4" w:space="0" w:color="auto"/>
            </w:tcBorders>
            <w:vAlign w:val="center"/>
          </w:tcPr>
          <w:p w:rsidR="004362AA" w:rsidRDefault="004362AA">
            <w:pPr>
              <w:spacing w:line="276" w:lineRule="auto"/>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362AA" w:rsidRDefault="004362AA">
            <w:pPr>
              <w:spacing w:line="276" w:lineRule="auto"/>
            </w:pPr>
          </w:p>
        </w:tc>
        <w:tc>
          <w:tcPr>
            <w:tcW w:w="1276" w:type="dxa"/>
            <w:tcBorders>
              <w:top w:val="single" w:sz="4" w:space="0" w:color="auto"/>
              <w:left w:val="single" w:sz="4" w:space="0" w:color="auto"/>
              <w:bottom w:val="single" w:sz="4" w:space="0" w:color="auto"/>
              <w:right w:val="single" w:sz="4" w:space="0" w:color="auto"/>
            </w:tcBorders>
            <w:vAlign w:val="center"/>
          </w:tcPr>
          <w:p w:rsidR="004362AA" w:rsidRDefault="004362AA">
            <w:pPr>
              <w:spacing w:line="276" w:lineRule="auto"/>
            </w:pPr>
          </w:p>
        </w:tc>
        <w:tc>
          <w:tcPr>
            <w:tcW w:w="1276" w:type="dxa"/>
            <w:tcBorders>
              <w:top w:val="single" w:sz="4" w:space="0" w:color="auto"/>
              <w:left w:val="single" w:sz="4" w:space="0" w:color="auto"/>
              <w:bottom w:val="single" w:sz="4" w:space="0" w:color="auto"/>
              <w:right w:val="single" w:sz="4" w:space="0" w:color="auto"/>
            </w:tcBorders>
          </w:tcPr>
          <w:p w:rsidR="004362AA" w:rsidRDefault="004362AA">
            <w:pPr>
              <w:spacing w:line="276" w:lineRule="auto"/>
              <w:jc w:val="center"/>
            </w:pPr>
          </w:p>
        </w:tc>
        <w:tc>
          <w:tcPr>
            <w:tcW w:w="1275" w:type="dxa"/>
            <w:tcBorders>
              <w:top w:val="single" w:sz="4" w:space="0" w:color="auto"/>
              <w:left w:val="single" w:sz="4" w:space="0" w:color="auto"/>
              <w:bottom w:val="single" w:sz="4" w:space="0" w:color="auto"/>
              <w:right w:val="single" w:sz="4" w:space="0" w:color="auto"/>
            </w:tcBorders>
          </w:tcPr>
          <w:p w:rsidR="004362AA" w:rsidRDefault="004362AA">
            <w:pPr>
              <w:spacing w:line="276" w:lineRule="auto"/>
              <w:jc w:val="center"/>
            </w:pPr>
          </w:p>
        </w:tc>
      </w:tr>
    </w:tbl>
    <w:p w:rsidR="004362AA" w:rsidRDefault="004362AA" w:rsidP="004362AA">
      <w:pPr>
        <w:jc w:val="both"/>
        <w:rPr>
          <w:lang w:val="sr-Latn-RS"/>
        </w:rPr>
      </w:pPr>
    </w:p>
    <w:p w:rsidR="004362AA" w:rsidRDefault="004362AA" w:rsidP="004362AA">
      <w:pPr>
        <w:jc w:val="both"/>
        <w:rPr>
          <w:lang w:val="sr-Latn-RS"/>
        </w:rPr>
      </w:pPr>
    </w:p>
    <w:p w:rsidR="004362AA" w:rsidRDefault="004362AA" w:rsidP="004362AA">
      <w:pPr>
        <w:jc w:val="both"/>
        <w:rPr>
          <w:lang w:val="sr-Latn-RS"/>
        </w:rPr>
      </w:pPr>
    </w:p>
    <w:p w:rsidR="004362AA" w:rsidRDefault="004362AA" w:rsidP="004362AA">
      <w:pPr>
        <w:jc w:val="both"/>
        <w:rPr>
          <w:lang w:val="sr-Latn-RS"/>
        </w:rPr>
      </w:pPr>
    </w:p>
    <w:p w:rsidR="004362AA" w:rsidRDefault="004362AA" w:rsidP="004362AA">
      <w:pPr>
        <w:jc w:val="both"/>
        <w:rPr>
          <w:lang w:val="sr-Latn-RS"/>
        </w:rPr>
      </w:pPr>
    </w:p>
    <w:tbl>
      <w:tblPr>
        <w:tblW w:w="0" w:type="auto"/>
        <w:tblInd w:w="98" w:type="dxa"/>
        <w:tblCellMar>
          <w:left w:w="10" w:type="dxa"/>
          <w:right w:w="10" w:type="dxa"/>
        </w:tblCellMar>
        <w:tblLook w:val="04A0" w:firstRow="1" w:lastRow="0" w:firstColumn="1" w:lastColumn="0" w:noHBand="0" w:noVBand="1"/>
      </w:tblPr>
      <w:tblGrid>
        <w:gridCol w:w="381"/>
        <w:gridCol w:w="1586"/>
        <w:gridCol w:w="1213"/>
        <w:gridCol w:w="1096"/>
        <w:gridCol w:w="1253"/>
        <w:gridCol w:w="1183"/>
        <w:gridCol w:w="1253"/>
        <w:gridCol w:w="1183"/>
      </w:tblGrid>
      <w:tr w:rsidR="004362AA" w:rsidTr="004362AA">
        <w:trPr>
          <w:trHeight w:val="1"/>
        </w:trPr>
        <w:tc>
          <w:tcPr>
            <w:tcW w:w="1815" w:type="dxa"/>
            <w:gridSpan w:val="2"/>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4362AA" w:rsidRDefault="004362AA">
            <w:pPr>
              <w:rPr>
                <w:rFonts w:eastAsia="Calibri"/>
                <w:lang w:val="sr-Latn-RS" w:eastAsia="sr-Latn-RS"/>
              </w:rPr>
            </w:pPr>
          </w:p>
        </w:tc>
        <w:tc>
          <w:tcPr>
            <w:tcW w:w="7365" w:type="dxa"/>
            <w:gridSpan w:val="6"/>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hideMark/>
          </w:tcPr>
          <w:p w:rsidR="004362AA" w:rsidRDefault="004362AA">
            <w:pPr>
              <w:rPr>
                <w:lang w:val="sr-Latn-RS" w:eastAsia="sr-Latn-RS"/>
              </w:rPr>
            </w:pPr>
            <w:r>
              <w:rPr>
                <w:b/>
                <w:lang w:val="sr-Latn-RS" w:eastAsia="sr-Latn-RS"/>
              </w:rPr>
              <w:t>Наставник: Драган Раковић</w:t>
            </w:r>
          </w:p>
        </w:tc>
      </w:tr>
      <w:tr w:rsidR="004362AA" w:rsidTr="004362AA">
        <w:trPr>
          <w:trHeight w:val="1"/>
        </w:trPr>
        <w:tc>
          <w:tcPr>
            <w:tcW w:w="35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362AA" w:rsidRDefault="004362AA">
            <w:pPr>
              <w:rPr>
                <w:rFonts w:eastAsia="Calibri"/>
                <w:lang w:val="sr-Latn-RS" w:eastAsia="sr-Latn-RS"/>
              </w:rPr>
            </w:pPr>
          </w:p>
        </w:tc>
        <w:tc>
          <w:tcPr>
            <w:tcW w:w="146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rPr>
                <w:b/>
                <w:lang w:val="sr-Latn-RS" w:eastAsia="sr-Latn-RS"/>
              </w:rPr>
            </w:pPr>
            <w:r>
              <w:rPr>
                <w:b/>
                <w:lang w:val="sr-Latn-RS" w:eastAsia="sr-Latn-RS"/>
              </w:rPr>
              <w:t>ОБЛИК</w:t>
            </w:r>
          </w:p>
          <w:p w:rsidR="004362AA" w:rsidRDefault="004362AA">
            <w:pPr>
              <w:rPr>
                <w:lang w:val="sr-Latn-RS" w:eastAsia="sr-Latn-RS"/>
              </w:rPr>
            </w:pPr>
            <w:r>
              <w:rPr>
                <w:b/>
                <w:lang w:val="sr-Latn-RS" w:eastAsia="sr-Latn-RS"/>
              </w:rPr>
              <w:t>ОВ РАДА</w:t>
            </w:r>
          </w:p>
        </w:tc>
        <w:tc>
          <w:tcPr>
            <w:tcW w:w="226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rFonts w:eastAsia="Calibri"/>
                <w:lang w:val="sr-Latn-RS" w:eastAsia="sr-Latn-RS"/>
              </w:rPr>
            </w:pPr>
            <w:r>
              <w:rPr>
                <w:rFonts w:eastAsia="Calibri"/>
                <w:lang w:val="sr-Latn-RS" w:eastAsia="sr-Latn-RS"/>
              </w:rPr>
              <w:t>II 1,2,4</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362AA" w:rsidRDefault="004362AA">
            <w:pPr>
              <w:jc w:val="center"/>
              <w:rPr>
                <w:rFonts w:eastAsia="Calibri"/>
                <w:lang w:val="sr-Latn-RS" w:eastAsia="sr-Latn-RS"/>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362AA" w:rsidRDefault="004362AA">
            <w:pPr>
              <w:rPr>
                <w:rFonts w:eastAsia="Calibri"/>
                <w:lang w:val="sr-Latn-RS" w:eastAsia="sr-Latn-RS"/>
              </w:rPr>
            </w:pPr>
          </w:p>
        </w:tc>
      </w:tr>
      <w:tr w:rsidR="004362AA" w:rsidTr="004362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362AA" w:rsidRDefault="004362AA">
            <w:pPr>
              <w:rPr>
                <w:rFonts w:eastAsia="Calibri"/>
                <w:lang w:val="sr-Latn-RS" w:eastAsia="sr-Latn-R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362AA" w:rsidRDefault="004362AA">
            <w:pPr>
              <w:rPr>
                <w:lang w:val="sr-Latn-RS" w:eastAsia="sr-Latn-RS"/>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планирано</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одржано</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планирано</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одржано</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планирано</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одржано</w:t>
            </w:r>
          </w:p>
        </w:tc>
      </w:tr>
      <w:tr w:rsidR="004362AA" w:rsidTr="004362AA">
        <w:trPr>
          <w:trHeight w:val="1"/>
        </w:trPr>
        <w:tc>
          <w:tcPr>
            <w:tcW w:w="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rPr>
                <w:lang w:val="sr-Latn-RS" w:eastAsia="sr-Latn-RS"/>
              </w:rPr>
            </w:pPr>
            <w:r>
              <w:rPr>
                <w:lang w:val="sr-Latn-RS" w:eastAsia="sr-Latn-RS"/>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rPr>
                <w:lang w:val="sr-Latn-RS" w:eastAsia="sr-Latn-RS"/>
              </w:rPr>
            </w:pPr>
            <w:r>
              <w:rPr>
                <w:lang w:val="sr-Latn-RS" w:eastAsia="sr-Latn-RS"/>
              </w:rPr>
              <w:t>РЕДОВНА</w:t>
            </w:r>
          </w:p>
          <w:p w:rsidR="004362AA" w:rsidRDefault="004362AA">
            <w:pPr>
              <w:rPr>
                <w:lang w:val="sr-Latn-RS" w:eastAsia="sr-Latn-RS"/>
              </w:rPr>
            </w:pPr>
            <w:r>
              <w:rPr>
                <w:lang w:val="sr-Latn-RS" w:eastAsia="sr-Latn-RS"/>
              </w:rPr>
              <w:t>НАСТАВА</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rPr>
                <w:lang w:val="sr-Latn-RS" w:eastAsia="sr-Latn-RS"/>
              </w:rPr>
            </w:pPr>
            <w:r>
              <w:rPr>
                <w:lang w:val="sr-Latn-RS" w:eastAsia="sr-Latn-RS"/>
              </w:rPr>
              <w:t>222</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jc w:val="center"/>
              <w:rPr>
                <w:rFonts w:eastAsia="Calibri"/>
                <w:lang w:val="sr-Latn-RS" w:eastAsia="sr-Latn-RS"/>
              </w:rPr>
            </w:pPr>
            <w:r>
              <w:rPr>
                <w:rFonts w:eastAsia="Calibri"/>
                <w:lang w:val="sr-Latn-RS" w:eastAsia="sr-Latn-RS"/>
              </w:rPr>
              <w:t>216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jc w:val="center"/>
              <w:rPr>
                <w:rFonts w:eastAsia="Calibri"/>
                <w:lang w:val="sr-Latn-RS" w:eastAsia="sr-Latn-RS"/>
              </w:rPr>
            </w:pPr>
            <w:r>
              <w:rPr>
                <w:rFonts w:eastAsia="Calibri"/>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jc w:val="center"/>
              <w:rPr>
                <w:rFonts w:eastAsia="Calibri"/>
                <w:lang w:val="sr-Latn-RS" w:eastAsia="sr-Latn-RS"/>
              </w:rPr>
            </w:pPr>
            <w:r>
              <w:rPr>
                <w:rFonts w:eastAsia="Calibri"/>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rPr>
                <w:rFonts w:eastAsia="Calibri"/>
                <w:lang w:val="sr-Latn-RS" w:eastAsia="sr-Latn-RS"/>
              </w:rPr>
            </w:pPr>
            <w:r>
              <w:rPr>
                <w:rFonts w:eastAsia="Calibri"/>
                <w:lang w:val="sr-Latn-RS" w:eastAsia="sr-Latn-RS"/>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rFonts w:eastAsia="Calibri"/>
                <w:lang w:val="sr-Latn-RS" w:eastAsia="sr-Latn-RS"/>
              </w:rPr>
            </w:pPr>
            <w:r>
              <w:rPr>
                <w:rFonts w:eastAsia="Calibri"/>
                <w:lang w:val="sr-Latn-RS" w:eastAsia="sr-Latn-RS"/>
              </w:rPr>
              <w:t>/</w:t>
            </w:r>
          </w:p>
        </w:tc>
      </w:tr>
      <w:tr w:rsidR="004362AA" w:rsidTr="004362AA">
        <w:trPr>
          <w:trHeight w:val="1"/>
        </w:trPr>
        <w:tc>
          <w:tcPr>
            <w:tcW w:w="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2.</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rPr>
                <w:lang w:val="sr-Latn-RS" w:eastAsia="sr-Latn-RS"/>
              </w:rPr>
            </w:pPr>
            <w:r>
              <w:rPr>
                <w:lang w:val="sr-Latn-RS" w:eastAsia="sr-Latn-RS"/>
              </w:rPr>
              <w:t>ДОПУНСКА</w:t>
            </w:r>
          </w:p>
          <w:p w:rsidR="004362AA" w:rsidRDefault="004362AA">
            <w:pPr>
              <w:rPr>
                <w:lang w:val="sr-Latn-RS" w:eastAsia="sr-Latn-RS"/>
              </w:rPr>
            </w:pPr>
            <w:r>
              <w:rPr>
                <w:lang w:val="sr-Latn-RS" w:eastAsia="sr-Latn-RS"/>
              </w:rPr>
              <w:t>НАСТАВА</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rPr>
                <w:lang w:val="sr-Latn-RS" w:eastAsia="sr-Latn-RS"/>
              </w:rPr>
            </w:pPr>
            <w:r>
              <w:rPr>
                <w:lang w:val="sr-Latn-RS" w:eastAsia="sr-Latn-RS"/>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jc w:val="center"/>
              <w:rPr>
                <w:lang w:val="sr-Latn-RS" w:eastAsia="sr-Latn-RS"/>
              </w:rPr>
            </w:pPr>
            <w:r>
              <w:rPr>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rPr>
                <w:lang w:val="sr-Latn-RS" w:eastAsia="sr-Latn-RS"/>
              </w:rPr>
            </w:pPr>
            <w:r>
              <w:rPr>
                <w:lang w:val="sr-Latn-RS" w:eastAsia="sr-Latn-R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jc w:val="center"/>
              <w:rPr>
                <w:rFonts w:eastAsia="Calibri"/>
                <w:lang w:val="sr-Latn-RS" w:eastAsia="sr-Latn-RS"/>
              </w:rPr>
            </w:pPr>
            <w:r>
              <w:rPr>
                <w:rFonts w:eastAsia="Calibri"/>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rFonts w:eastAsia="Calibri"/>
                <w:lang w:val="sr-Latn-RS" w:eastAsia="sr-Latn-RS"/>
              </w:rPr>
            </w:pPr>
            <w:r>
              <w:rPr>
                <w:rFonts w:eastAsia="Calibri"/>
                <w:lang w:val="sr-Latn-RS" w:eastAsia="sr-Latn-RS"/>
              </w:rPr>
              <w:t>/</w:t>
            </w:r>
          </w:p>
        </w:tc>
      </w:tr>
      <w:tr w:rsidR="004362AA" w:rsidTr="004362AA">
        <w:trPr>
          <w:trHeight w:val="1"/>
        </w:trPr>
        <w:tc>
          <w:tcPr>
            <w:tcW w:w="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3.</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rPr>
                <w:lang w:val="sr-Latn-RS" w:eastAsia="sr-Latn-RS"/>
              </w:rPr>
            </w:pPr>
            <w:r>
              <w:rPr>
                <w:lang w:val="sr-Latn-RS" w:eastAsia="sr-Latn-RS"/>
              </w:rPr>
              <w:t>ДОДАТНА</w:t>
            </w:r>
          </w:p>
          <w:p w:rsidR="004362AA" w:rsidRDefault="004362AA">
            <w:pPr>
              <w:rPr>
                <w:lang w:val="sr-Latn-RS" w:eastAsia="sr-Latn-RS"/>
              </w:rPr>
            </w:pPr>
            <w:r>
              <w:rPr>
                <w:lang w:val="sr-Latn-RS" w:eastAsia="sr-Latn-RS"/>
              </w:rPr>
              <w:t>НАСТАВА</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jc w:val="center"/>
              <w:rPr>
                <w:lang w:val="sr-Latn-RS" w:eastAsia="sr-Latn-RS"/>
              </w:rPr>
            </w:pPr>
            <w:r>
              <w:rPr>
                <w:lang w:val="sr-Latn-RS" w:eastAsia="sr-Latn-RS"/>
              </w:rPr>
              <w:t>/</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jc w:val="center"/>
              <w:rPr>
                <w:lang w:val="sr-Latn-RS" w:eastAsia="sr-Latn-RS"/>
              </w:rPr>
            </w:pPr>
            <w:r>
              <w:rPr>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rPr>
                <w:lang w:val="sr-Latn-RS" w:eastAsia="sr-Latn-RS"/>
              </w:rPr>
            </w:pPr>
            <w:r>
              <w:rPr>
                <w:lang w:val="sr-Latn-RS" w:eastAsia="sr-Latn-R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jc w:val="center"/>
              <w:rPr>
                <w:lang w:val="sr-Latn-RS" w:eastAsia="sr-Latn-RS"/>
              </w:rPr>
            </w:pPr>
            <w:r>
              <w:rPr>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rFonts w:eastAsia="Calibri"/>
                <w:lang w:val="sr-Latn-RS" w:eastAsia="sr-Latn-RS"/>
              </w:rPr>
            </w:pPr>
            <w:r>
              <w:rPr>
                <w:rFonts w:eastAsia="Calibri"/>
                <w:lang w:val="sr-Latn-RS" w:eastAsia="sr-Latn-RS"/>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rPr>
                <w:lang w:val="sr-Latn-RS" w:eastAsia="sr-Latn-RS"/>
              </w:rPr>
            </w:pPr>
            <w:r>
              <w:rPr>
                <w:lang w:val="sr-Latn-RS" w:eastAsia="sr-Latn-RS"/>
              </w:rPr>
              <w:t xml:space="preserve">        /</w:t>
            </w:r>
          </w:p>
        </w:tc>
      </w:tr>
      <w:tr w:rsidR="004362AA" w:rsidTr="004362AA">
        <w:trPr>
          <w:trHeight w:val="1"/>
        </w:trPr>
        <w:tc>
          <w:tcPr>
            <w:tcW w:w="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4.</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rPr>
                <w:lang w:val="sr-Latn-RS" w:eastAsia="sr-Latn-RS"/>
              </w:rPr>
            </w:pPr>
            <w:r>
              <w:rPr>
                <w:lang w:val="sr-Latn-RS" w:eastAsia="sr-Latn-RS"/>
              </w:rPr>
              <w:t>ПРИПРЕМНА</w:t>
            </w:r>
          </w:p>
          <w:p w:rsidR="004362AA" w:rsidRDefault="004362AA">
            <w:pPr>
              <w:rPr>
                <w:lang w:val="sr-Latn-RS" w:eastAsia="sr-Latn-RS"/>
              </w:rPr>
            </w:pPr>
            <w:r>
              <w:rPr>
                <w:lang w:val="sr-Latn-RS" w:eastAsia="sr-Latn-RS"/>
              </w:rPr>
              <w:t>НАСТАВА</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jc w:val="center"/>
              <w:rPr>
                <w:lang w:val="sr-Latn-RS" w:eastAsia="sr-Latn-RS"/>
              </w:rPr>
            </w:pPr>
            <w:r>
              <w:rPr>
                <w:lang w:val="sr-Latn-RS" w:eastAsia="sr-Latn-RS"/>
              </w:rPr>
              <w:t>/</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jc w:val="center"/>
              <w:rPr>
                <w:lang w:val="sr-Latn-RS" w:eastAsia="sr-Latn-RS"/>
              </w:rPr>
            </w:pPr>
            <w:r>
              <w:rPr>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rPr>
                <w:lang w:val="sr-Latn-RS" w:eastAsia="sr-Latn-RS"/>
              </w:rPr>
            </w:pPr>
            <w:r>
              <w:rPr>
                <w:lang w:val="sr-Latn-RS" w:eastAsia="sr-Latn-R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62AA" w:rsidRDefault="004362AA">
            <w:pPr>
              <w:rPr>
                <w:lang w:val="sr-Latn-RS" w:eastAsia="sr-Latn-RS"/>
              </w:rPr>
            </w:pPr>
            <w:r>
              <w:rPr>
                <w:lang w:val="sr-Latn-RS" w:eastAsia="sr-Latn-R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rFonts w:eastAsia="Calibri"/>
                <w:lang w:val="sr-Latn-RS" w:eastAsia="sr-Latn-RS"/>
              </w:rPr>
            </w:pPr>
            <w:r>
              <w:rPr>
                <w:rFonts w:eastAsia="Calibri"/>
                <w:lang w:val="sr-Latn-RS" w:eastAsia="sr-Latn-RS"/>
              </w:rPr>
              <w:t>/</w:t>
            </w:r>
          </w:p>
        </w:tc>
      </w:tr>
      <w:tr w:rsidR="004362AA" w:rsidTr="004362AA">
        <w:trPr>
          <w:trHeight w:val="1"/>
        </w:trPr>
        <w:tc>
          <w:tcPr>
            <w:tcW w:w="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jc w:val="center"/>
              <w:rPr>
                <w:lang w:val="sr-Latn-RS" w:eastAsia="sr-Latn-RS"/>
              </w:rPr>
            </w:pPr>
            <w:r>
              <w:rPr>
                <w:lang w:val="sr-Latn-RS" w:eastAsia="sr-Latn-RS"/>
              </w:rPr>
              <w:t xml:space="preserve">5. </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62AA" w:rsidRDefault="004362AA">
            <w:pPr>
              <w:rPr>
                <w:lang w:val="sr-Latn-RS" w:eastAsia="sr-Latn-RS"/>
              </w:rPr>
            </w:pPr>
            <w:r>
              <w:rPr>
                <w:lang w:val="sr-Latn-RS" w:eastAsia="sr-Latn-RS"/>
              </w:rPr>
              <w:t>СЕКЦИЈА</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362AA" w:rsidRDefault="004362AA">
            <w:pPr>
              <w:jc w:val="center"/>
              <w:rPr>
                <w:rFonts w:eastAsia="Calibri"/>
                <w:lang w:val="sr-Latn-RS" w:eastAsia="sr-Latn-RS"/>
              </w:rPr>
            </w:pP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362AA" w:rsidRDefault="004362AA">
            <w:pPr>
              <w:jc w:val="center"/>
              <w:rPr>
                <w:rFonts w:eastAsia="Calibri"/>
                <w:lang w:val="sr-Latn-RS" w:eastAsia="sr-Latn-R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362AA" w:rsidRDefault="004362AA">
            <w:pPr>
              <w:rPr>
                <w:rFonts w:eastAsia="Calibri"/>
                <w:lang w:val="sr-Latn-RS" w:eastAsia="sr-Latn-R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362AA" w:rsidRDefault="004362AA">
            <w:pPr>
              <w:rPr>
                <w:rFonts w:eastAsia="Calibri"/>
                <w:lang w:val="sr-Latn-RS" w:eastAsia="sr-Latn-R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362AA" w:rsidRDefault="004362AA">
            <w:pPr>
              <w:jc w:val="center"/>
              <w:rPr>
                <w:rFonts w:eastAsia="Calibri"/>
                <w:lang w:val="sr-Latn-RS" w:eastAsia="sr-Latn-RS"/>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362AA" w:rsidRDefault="004362AA">
            <w:pPr>
              <w:jc w:val="center"/>
              <w:rPr>
                <w:rFonts w:eastAsia="Calibri"/>
                <w:lang w:val="sr-Latn-RS" w:eastAsia="sr-Latn-RS"/>
              </w:rPr>
            </w:pPr>
          </w:p>
        </w:tc>
      </w:tr>
    </w:tbl>
    <w:p w:rsidR="004362AA" w:rsidRDefault="004362AA" w:rsidP="004362AA">
      <w:pPr>
        <w:jc w:val="both"/>
        <w:rPr>
          <w:lang w:val="sr-Latn-RS"/>
        </w:rPr>
      </w:pPr>
    </w:p>
    <w:p w:rsidR="004362AA" w:rsidRDefault="004362AA" w:rsidP="004362AA">
      <w:pPr>
        <w:jc w:val="both"/>
        <w:rPr>
          <w:lang w:val="sr-Latn-RS"/>
        </w:rPr>
      </w:pPr>
    </w:p>
    <w:p w:rsidR="004362AA" w:rsidRDefault="004362AA" w:rsidP="004362AA">
      <w:pPr>
        <w:jc w:val="both"/>
        <w:rPr>
          <w:lang w:val="sr-Latn-RS"/>
        </w:rPr>
      </w:pPr>
    </w:p>
    <w:p w:rsidR="004362AA" w:rsidRDefault="004362AA" w:rsidP="004362AA">
      <w:pPr>
        <w:jc w:val="both"/>
        <w:rPr>
          <w:lang w:val="sr-Cyrl-CS"/>
        </w:rPr>
      </w:pPr>
      <w:r>
        <w:rPr>
          <w:b/>
          <w:vertAlign w:val="subscript"/>
          <w:lang w:val="sr-Latn-CS"/>
        </w:rPr>
        <w:t>, I3</w:t>
      </w:r>
    </w:p>
    <w:tbl>
      <w:tblPr>
        <w:tblW w:w="8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1586"/>
        <w:gridCol w:w="1213"/>
        <w:gridCol w:w="1026"/>
        <w:gridCol w:w="1213"/>
        <w:gridCol w:w="1026"/>
        <w:gridCol w:w="1213"/>
        <w:gridCol w:w="1026"/>
      </w:tblGrid>
      <w:tr w:rsidR="004362AA" w:rsidTr="004362AA">
        <w:tc>
          <w:tcPr>
            <w:tcW w:w="1815" w:type="dxa"/>
            <w:gridSpan w:val="2"/>
            <w:tcBorders>
              <w:top w:val="single" w:sz="4" w:space="0" w:color="auto"/>
              <w:left w:val="single" w:sz="4" w:space="0" w:color="auto"/>
              <w:bottom w:val="single" w:sz="4" w:space="0" w:color="auto"/>
              <w:right w:val="single" w:sz="4" w:space="0" w:color="auto"/>
            </w:tcBorders>
            <w:shd w:val="clear" w:color="auto" w:fill="FBD4B4"/>
          </w:tcPr>
          <w:p w:rsidR="004362AA" w:rsidRDefault="004362AA">
            <w:pPr>
              <w:rPr>
                <w:b/>
                <w:lang w:val="sr-Cyrl-CS"/>
              </w:rPr>
            </w:pPr>
          </w:p>
        </w:tc>
        <w:tc>
          <w:tcPr>
            <w:tcW w:w="6226" w:type="dxa"/>
            <w:gridSpan w:val="6"/>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pPr>
              <w:rPr>
                <w:b/>
                <w:lang w:val="sr-Cyrl-RS"/>
              </w:rPr>
            </w:pPr>
            <w:r>
              <w:rPr>
                <w:b/>
                <w:lang w:val="sr-Cyrl-CS"/>
              </w:rPr>
              <w:t>Наставник:</w:t>
            </w:r>
            <w:r>
              <w:rPr>
                <w:b/>
                <w:lang w:val="sr-Latn-RS"/>
              </w:rPr>
              <w:t xml:space="preserve"> </w:t>
            </w:r>
            <w:r>
              <w:rPr>
                <w:b/>
                <w:lang w:val="sr-Cyrl-RS"/>
              </w:rPr>
              <w:t>Драгана Маричић</w:t>
            </w:r>
          </w:p>
        </w:tc>
      </w:tr>
      <w:tr w:rsidR="004362AA" w:rsidTr="004362AA">
        <w:tc>
          <w:tcPr>
            <w:tcW w:w="352" w:type="dxa"/>
            <w:vMerge w:val="restart"/>
            <w:tcBorders>
              <w:top w:val="single" w:sz="4" w:space="0" w:color="auto"/>
              <w:left w:val="single" w:sz="4" w:space="0" w:color="auto"/>
              <w:bottom w:val="single" w:sz="4" w:space="0" w:color="auto"/>
              <w:right w:val="single" w:sz="4" w:space="0" w:color="auto"/>
            </w:tcBorders>
          </w:tcPr>
          <w:p w:rsidR="004362AA" w:rsidRDefault="004362AA">
            <w:pPr>
              <w:rPr>
                <w:b/>
                <w:lang w:val="sr-Cyrl-CS"/>
              </w:rPr>
            </w:pPr>
          </w:p>
        </w:tc>
        <w:tc>
          <w:tcPr>
            <w:tcW w:w="1463" w:type="dxa"/>
            <w:vMerge w:val="restart"/>
            <w:tcBorders>
              <w:top w:val="single" w:sz="4" w:space="0" w:color="auto"/>
              <w:left w:val="single" w:sz="4" w:space="0" w:color="auto"/>
              <w:bottom w:val="single" w:sz="4" w:space="0" w:color="auto"/>
              <w:right w:val="single" w:sz="4" w:space="0" w:color="auto"/>
            </w:tcBorders>
            <w:hideMark/>
          </w:tcPr>
          <w:p w:rsidR="004362AA" w:rsidRDefault="004362AA">
            <w:pPr>
              <w:rPr>
                <w:b/>
                <w:lang w:val="sr-Cyrl-CS"/>
              </w:rPr>
            </w:pPr>
            <w:r>
              <w:rPr>
                <w:b/>
                <w:lang w:val="sr-Cyrl-CS"/>
              </w:rPr>
              <w:t>ОБЛИК</w:t>
            </w:r>
          </w:p>
          <w:p w:rsidR="004362AA" w:rsidRDefault="004362AA">
            <w:pPr>
              <w:rPr>
                <w:b/>
                <w:lang w:val="sr-Cyrl-CS"/>
              </w:rPr>
            </w:pPr>
            <w:r>
              <w:rPr>
                <w:b/>
                <w:lang w:val="sr-Cyrl-CS"/>
              </w:rPr>
              <w:t>ОВ РАДА</w:t>
            </w:r>
          </w:p>
        </w:tc>
        <w:tc>
          <w:tcPr>
            <w:tcW w:w="2075" w:type="dxa"/>
            <w:gridSpan w:val="2"/>
            <w:tcBorders>
              <w:top w:val="single" w:sz="4" w:space="0" w:color="auto"/>
              <w:left w:val="single" w:sz="4" w:space="0" w:color="auto"/>
              <w:bottom w:val="single" w:sz="4" w:space="0" w:color="auto"/>
              <w:right w:val="single" w:sz="4" w:space="0" w:color="auto"/>
            </w:tcBorders>
            <w:hideMark/>
          </w:tcPr>
          <w:p w:rsidR="004362AA" w:rsidRDefault="004362AA">
            <w:pPr>
              <w:jc w:val="center"/>
              <w:rPr>
                <w:b/>
                <w:vertAlign w:val="subscript"/>
                <w:lang w:val="sr-Latn-CS"/>
              </w:rPr>
            </w:pPr>
            <w:r>
              <w:rPr>
                <w:b/>
                <w:vertAlign w:val="subscript"/>
                <w:lang w:val="sr-Latn-CS"/>
              </w:rPr>
              <w:t>I1, I2, I3, I4,,I5</w:t>
            </w:r>
          </w:p>
        </w:tc>
        <w:tc>
          <w:tcPr>
            <w:tcW w:w="2077" w:type="dxa"/>
            <w:gridSpan w:val="2"/>
            <w:tcBorders>
              <w:top w:val="single" w:sz="4" w:space="0" w:color="auto"/>
              <w:left w:val="single" w:sz="4" w:space="0" w:color="auto"/>
              <w:bottom w:val="single" w:sz="4" w:space="0" w:color="auto"/>
              <w:right w:val="single" w:sz="4" w:space="0" w:color="auto"/>
            </w:tcBorders>
            <w:hideMark/>
          </w:tcPr>
          <w:p w:rsidR="004362AA" w:rsidRDefault="004362AA">
            <w:pPr>
              <w:jc w:val="center"/>
              <w:rPr>
                <w:b/>
                <w:vertAlign w:val="subscript"/>
              </w:rPr>
            </w:pPr>
            <w:r>
              <w:rPr>
                <w:b/>
                <w:vertAlign w:val="subscript"/>
              </w:rPr>
              <w:t xml:space="preserve">II1, II2 </w:t>
            </w:r>
          </w:p>
        </w:tc>
        <w:tc>
          <w:tcPr>
            <w:tcW w:w="2074" w:type="dxa"/>
            <w:gridSpan w:val="2"/>
            <w:tcBorders>
              <w:top w:val="single" w:sz="4" w:space="0" w:color="auto"/>
              <w:left w:val="single" w:sz="4" w:space="0" w:color="auto"/>
              <w:bottom w:val="single" w:sz="4" w:space="0" w:color="auto"/>
              <w:right w:val="single" w:sz="4" w:space="0" w:color="auto"/>
            </w:tcBorders>
            <w:hideMark/>
          </w:tcPr>
          <w:p w:rsidR="004362AA" w:rsidRDefault="004362AA">
            <w:pPr>
              <w:jc w:val="center"/>
              <w:rPr>
                <w:b/>
                <w:vertAlign w:val="subscript"/>
                <w:lang w:val="sr-Latn-RS"/>
              </w:rPr>
            </w:pPr>
            <w:r>
              <w:rPr>
                <w:b/>
                <w:vertAlign w:val="subscript"/>
              </w:rPr>
              <w:t>III1, III2, III3</w:t>
            </w:r>
          </w:p>
        </w:tc>
      </w:tr>
      <w:tr w:rsidR="004362AA" w:rsidTr="004362AA">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планирано</w:t>
            </w:r>
          </w:p>
        </w:tc>
        <w:tc>
          <w:tcPr>
            <w:tcW w:w="952"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c>
          <w:tcPr>
            <w:tcW w:w="1122"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планирано</w:t>
            </w:r>
          </w:p>
        </w:tc>
        <w:tc>
          <w:tcPr>
            <w:tcW w:w="955"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c>
          <w:tcPr>
            <w:tcW w:w="1122"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RS"/>
              </w:rPr>
            </w:pPr>
            <w:r>
              <w:rPr>
                <w:lang w:val="sr-Cyrl-RS"/>
              </w:rPr>
              <w:t>планирано</w:t>
            </w:r>
          </w:p>
        </w:tc>
        <w:tc>
          <w:tcPr>
            <w:tcW w:w="952"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r>
              <w:t>1.</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РЕДОВНА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Latn-RS"/>
              </w:rPr>
            </w:pPr>
            <w:r>
              <w:rPr>
                <w:lang w:val="sr-Latn-RS"/>
              </w:rPr>
              <w:t>370</w:t>
            </w:r>
          </w:p>
        </w:tc>
        <w:tc>
          <w:tcPr>
            <w:tcW w:w="952"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Latn-RS"/>
              </w:rPr>
            </w:pPr>
            <w:r>
              <w:rPr>
                <w:lang w:val="sr-Latn-RS"/>
              </w:rPr>
              <w:t>376</w:t>
            </w:r>
          </w:p>
        </w:tc>
        <w:tc>
          <w:tcPr>
            <w:tcW w:w="1122"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Latn-RS"/>
              </w:rPr>
            </w:pPr>
            <w:r>
              <w:rPr>
                <w:lang w:val="sr-Latn-RS"/>
              </w:rPr>
              <w:t>148</w:t>
            </w:r>
          </w:p>
        </w:tc>
        <w:tc>
          <w:tcPr>
            <w:tcW w:w="955"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Latn-RS"/>
              </w:rPr>
            </w:pPr>
            <w:r>
              <w:rPr>
                <w:lang w:val="sr-Latn-RS"/>
              </w:rPr>
              <w:t>145</w:t>
            </w:r>
          </w:p>
        </w:tc>
        <w:tc>
          <w:tcPr>
            <w:tcW w:w="1122" w:type="dxa"/>
            <w:tcBorders>
              <w:top w:val="single" w:sz="4" w:space="0" w:color="auto"/>
              <w:left w:val="single" w:sz="4" w:space="0" w:color="auto"/>
              <w:bottom w:val="single" w:sz="4" w:space="0" w:color="auto"/>
              <w:right w:val="single" w:sz="4" w:space="0" w:color="auto"/>
            </w:tcBorders>
            <w:hideMark/>
          </w:tcPr>
          <w:p w:rsidR="004362AA" w:rsidRDefault="004362AA">
            <w:pPr>
              <w:rPr>
                <w:lang w:val="sr-Latn-RS"/>
              </w:rPr>
            </w:pPr>
            <w:r>
              <w:rPr>
                <w:lang w:val="sr-Cyrl-RS"/>
              </w:rPr>
              <w:t xml:space="preserve">    </w:t>
            </w:r>
            <w:r>
              <w:rPr>
                <w:lang w:val="sr-Latn-RS"/>
              </w:rPr>
              <w:t>222</w:t>
            </w:r>
          </w:p>
        </w:tc>
        <w:tc>
          <w:tcPr>
            <w:tcW w:w="952"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Latn-RS"/>
              </w:rPr>
            </w:pPr>
            <w:r>
              <w:rPr>
                <w:lang w:val="sr-Latn-RS"/>
              </w:rPr>
              <w:t>222</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2.</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ДОПУНСКА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rPr>
                <w:lang w:val="sr-Cyrl-RS"/>
              </w:rPr>
            </w:pPr>
            <w:r>
              <w:rPr>
                <w:lang w:val="sr-Cyrl-RS"/>
              </w:rPr>
              <w:t xml:space="preserve">      /</w:t>
            </w:r>
          </w:p>
        </w:tc>
        <w:tc>
          <w:tcPr>
            <w:tcW w:w="952"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Latn-RS"/>
              </w:rPr>
            </w:pPr>
            <w:r>
              <w:rPr>
                <w:lang w:val="sr-Latn-RS"/>
              </w:rPr>
              <w:t>3</w:t>
            </w:r>
          </w:p>
        </w:tc>
        <w:tc>
          <w:tcPr>
            <w:tcW w:w="1122" w:type="dxa"/>
            <w:tcBorders>
              <w:top w:val="single" w:sz="4" w:space="0" w:color="auto"/>
              <w:left w:val="single" w:sz="4" w:space="0" w:color="auto"/>
              <w:bottom w:val="single" w:sz="4" w:space="0" w:color="auto"/>
              <w:right w:val="single" w:sz="4" w:space="0" w:color="auto"/>
            </w:tcBorders>
            <w:vAlign w:val="center"/>
            <w:hideMark/>
          </w:tcPr>
          <w:p w:rsidR="004362AA" w:rsidRDefault="004362AA">
            <w:pPr>
              <w:rPr>
                <w:lang w:val="sr-Cyrl-RS"/>
              </w:rPr>
            </w:pPr>
            <w:r>
              <w:rPr>
                <w:lang w:val="sr-Cyrl-RS"/>
              </w:rPr>
              <w:t xml:space="preserve">       /</w:t>
            </w:r>
          </w:p>
        </w:tc>
        <w:tc>
          <w:tcPr>
            <w:tcW w:w="955"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Latn-RS"/>
              </w:rPr>
            </w:pPr>
            <w:r>
              <w:rPr>
                <w:lang w:val="sr-Latn-RS"/>
              </w:rPr>
              <w:t>1</w:t>
            </w:r>
          </w:p>
        </w:tc>
        <w:tc>
          <w:tcPr>
            <w:tcW w:w="1122"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RS"/>
              </w:rPr>
            </w:pPr>
            <w:r>
              <w:rPr>
                <w:lang w:val="sr-Cyrl-RS"/>
              </w:rPr>
              <w:t xml:space="preserve">   /</w:t>
            </w:r>
          </w:p>
        </w:tc>
        <w:tc>
          <w:tcPr>
            <w:tcW w:w="952"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Latn-RS"/>
              </w:rPr>
            </w:pPr>
            <w:r>
              <w:rPr>
                <w:lang w:val="sr-Latn-RS"/>
              </w:rPr>
              <w:t>4</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3.</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ДОДАТНА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rPr>
                <w:lang w:val="sr-Latn-RS"/>
              </w:rPr>
            </w:pPr>
            <w:r>
              <w:rPr>
                <w:lang w:val="sr-Latn-RS"/>
              </w:rPr>
              <w:t xml:space="preserve">      35</w:t>
            </w:r>
          </w:p>
        </w:tc>
        <w:tc>
          <w:tcPr>
            <w:tcW w:w="952"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Latn-RS"/>
              </w:rPr>
            </w:pPr>
            <w:r>
              <w:rPr>
                <w:lang w:val="sr-Latn-RS"/>
              </w:rPr>
              <w:t>52</w:t>
            </w:r>
          </w:p>
        </w:tc>
        <w:tc>
          <w:tcPr>
            <w:tcW w:w="1122" w:type="dxa"/>
            <w:tcBorders>
              <w:top w:val="single" w:sz="4" w:space="0" w:color="auto"/>
              <w:left w:val="single" w:sz="4" w:space="0" w:color="auto"/>
              <w:bottom w:val="single" w:sz="4" w:space="0" w:color="auto"/>
              <w:right w:val="single" w:sz="4" w:space="0" w:color="auto"/>
            </w:tcBorders>
            <w:vAlign w:val="center"/>
            <w:hideMark/>
          </w:tcPr>
          <w:p w:rsidR="004362AA" w:rsidRDefault="004362AA">
            <w:pPr>
              <w:rPr>
                <w:lang w:val="sr-Latn-RS"/>
              </w:rPr>
            </w:pPr>
            <w:r>
              <w:rPr>
                <w:lang w:val="sr-Cyrl-RS"/>
              </w:rPr>
              <w:t xml:space="preserve">      </w:t>
            </w:r>
            <w:r>
              <w:rPr>
                <w:lang w:val="sr-Latn-RS"/>
              </w:rPr>
              <w:t>/</w:t>
            </w:r>
          </w:p>
        </w:tc>
        <w:tc>
          <w:tcPr>
            <w:tcW w:w="955"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Latn-RS"/>
              </w:rPr>
            </w:pPr>
            <w:r>
              <w:rPr>
                <w:lang w:val="sr-Latn-RS"/>
              </w:rPr>
              <w:t>30</w:t>
            </w:r>
          </w:p>
        </w:tc>
        <w:tc>
          <w:tcPr>
            <w:tcW w:w="1122"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Latn-RS"/>
              </w:rPr>
            </w:pPr>
            <w:r>
              <w:rPr>
                <w:lang w:val="sr-Latn-RS"/>
              </w:rPr>
              <w:t>/</w:t>
            </w:r>
          </w:p>
        </w:tc>
        <w:tc>
          <w:tcPr>
            <w:tcW w:w="952"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RS"/>
              </w:rPr>
            </w:pPr>
            <w:r>
              <w:rPr>
                <w:lang w:val="sr-Latn-RS"/>
              </w:rPr>
              <w:t xml:space="preserve">   </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lastRenderedPageBreak/>
              <w:t>4.</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r>
              <w:rPr>
                <w:lang w:val="sr-Cyrl-CS"/>
              </w:rPr>
              <w:t>ПРИПРЕМНА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tcPr>
          <w:p w:rsidR="004362AA" w:rsidRDefault="004362AA">
            <w:pPr>
              <w:jc w:val="center"/>
              <w:rPr>
                <w:lang w:val="sr-Cyrl-RS"/>
              </w:rPr>
            </w:pPr>
          </w:p>
        </w:tc>
        <w:tc>
          <w:tcPr>
            <w:tcW w:w="952"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Cyrl-RS"/>
              </w:rPr>
            </w:pPr>
            <w:r>
              <w:rPr>
                <w:lang w:val="sr-Cyrl-RS"/>
              </w:rPr>
              <w:t>/</w:t>
            </w:r>
          </w:p>
        </w:tc>
        <w:tc>
          <w:tcPr>
            <w:tcW w:w="1122" w:type="dxa"/>
            <w:tcBorders>
              <w:top w:val="single" w:sz="4" w:space="0" w:color="auto"/>
              <w:left w:val="single" w:sz="4" w:space="0" w:color="auto"/>
              <w:bottom w:val="single" w:sz="4" w:space="0" w:color="auto"/>
              <w:right w:val="single" w:sz="4" w:space="0" w:color="auto"/>
            </w:tcBorders>
            <w:vAlign w:val="center"/>
            <w:hideMark/>
          </w:tcPr>
          <w:p w:rsidR="004362AA" w:rsidRDefault="004362AA">
            <w:pPr>
              <w:rPr>
                <w:lang w:val="sr-Cyrl-RS"/>
              </w:rPr>
            </w:pPr>
            <w:r>
              <w:rPr>
                <w:lang w:val="sr-Cyrl-RS"/>
              </w:rPr>
              <w:t xml:space="preserve">       /</w:t>
            </w:r>
          </w:p>
        </w:tc>
        <w:tc>
          <w:tcPr>
            <w:tcW w:w="955" w:type="dxa"/>
            <w:tcBorders>
              <w:top w:val="single" w:sz="4" w:space="0" w:color="auto"/>
              <w:left w:val="single" w:sz="4" w:space="0" w:color="auto"/>
              <w:bottom w:val="single" w:sz="4" w:space="0" w:color="auto"/>
              <w:right w:val="single" w:sz="4" w:space="0" w:color="auto"/>
            </w:tcBorders>
            <w:vAlign w:val="center"/>
            <w:hideMark/>
          </w:tcPr>
          <w:p w:rsidR="004362AA" w:rsidRDefault="004362AA">
            <w:pPr>
              <w:rPr>
                <w:lang w:val="sr-Cyrl-RS"/>
              </w:rPr>
            </w:pPr>
            <w:r>
              <w:rPr>
                <w:lang w:val="sr-Cyrl-RS"/>
              </w:rPr>
              <w:t xml:space="preserve">      /</w:t>
            </w:r>
          </w:p>
        </w:tc>
        <w:tc>
          <w:tcPr>
            <w:tcW w:w="1122"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RS"/>
              </w:rPr>
            </w:pPr>
            <w:r>
              <w:rPr>
                <w:lang w:val="sr-Cyrl-RS"/>
              </w:rPr>
              <w:t>/</w:t>
            </w:r>
          </w:p>
        </w:tc>
        <w:tc>
          <w:tcPr>
            <w:tcW w:w="952"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RS"/>
              </w:rPr>
            </w:pPr>
            <w:r>
              <w:rPr>
                <w:lang w:val="sr-Latn-RS"/>
              </w:rPr>
              <w:t xml:space="preserve">    </w:t>
            </w:r>
            <w:r>
              <w:rPr>
                <w:lang w:val="sr-Cyrl-RS"/>
              </w:rPr>
              <w:t>/</w:t>
            </w:r>
          </w:p>
        </w:tc>
      </w:tr>
    </w:tbl>
    <w:p w:rsidR="004362AA" w:rsidRDefault="004362AA" w:rsidP="004362AA">
      <w:pPr>
        <w:jc w:val="both"/>
        <w:rPr>
          <w:lang w:val="sr-Latn-RS"/>
        </w:rPr>
      </w:pPr>
    </w:p>
    <w:p w:rsidR="004362AA" w:rsidRDefault="004362AA" w:rsidP="004362AA">
      <w:pPr>
        <w:jc w:val="both"/>
        <w:rPr>
          <w:lang w:val="sr-Latn-RS"/>
        </w:rPr>
      </w:pPr>
    </w:p>
    <w:p w:rsidR="004362AA" w:rsidRDefault="004362AA" w:rsidP="004362AA">
      <w:pPr>
        <w:jc w:val="both"/>
        <w:rPr>
          <w:lang w:val="sr-Latn-R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1586"/>
        <w:gridCol w:w="1213"/>
        <w:gridCol w:w="1102"/>
        <w:gridCol w:w="1255"/>
        <w:gridCol w:w="1194"/>
        <w:gridCol w:w="1255"/>
        <w:gridCol w:w="1193"/>
      </w:tblGrid>
      <w:tr w:rsidR="004362AA" w:rsidTr="004362AA">
        <w:tc>
          <w:tcPr>
            <w:tcW w:w="1815" w:type="dxa"/>
            <w:gridSpan w:val="2"/>
            <w:tcBorders>
              <w:top w:val="single" w:sz="4" w:space="0" w:color="auto"/>
              <w:left w:val="single" w:sz="4" w:space="0" w:color="auto"/>
              <w:bottom w:val="single" w:sz="4" w:space="0" w:color="auto"/>
              <w:right w:val="single" w:sz="4" w:space="0" w:color="auto"/>
            </w:tcBorders>
            <w:shd w:val="clear" w:color="auto" w:fill="FBD4B4"/>
          </w:tcPr>
          <w:p w:rsidR="004362AA" w:rsidRDefault="004362AA">
            <w:pPr>
              <w:rPr>
                <w:b/>
                <w:lang w:val="sr-Cyrl-CS"/>
              </w:rPr>
            </w:pPr>
          </w:p>
        </w:tc>
        <w:tc>
          <w:tcPr>
            <w:tcW w:w="7365" w:type="dxa"/>
            <w:gridSpan w:val="6"/>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pPr>
              <w:rPr>
                <w:b/>
              </w:rPr>
            </w:pPr>
            <w:r>
              <w:rPr>
                <w:b/>
                <w:lang w:val="sr-Cyrl-CS"/>
              </w:rPr>
              <w:t xml:space="preserve">Наставник: Александар </w:t>
            </w:r>
            <w:r>
              <w:rPr>
                <w:b/>
              </w:rPr>
              <w:t>Маричић</w:t>
            </w:r>
          </w:p>
        </w:tc>
      </w:tr>
      <w:tr w:rsidR="004362AA" w:rsidTr="004362AA">
        <w:tc>
          <w:tcPr>
            <w:tcW w:w="352" w:type="dxa"/>
            <w:vMerge w:val="restart"/>
            <w:tcBorders>
              <w:top w:val="single" w:sz="4" w:space="0" w:color="auto"/>
              <w:left w:val="single" w:sz="4" w:space="0" w:color="auto"/>
              <w:bottom w:val="single" w:sz="4" w:space="0" w:color="auto"/>
              <w:right w:val="single" w:sz="4" w:space="0" w:color="auto"/>
            </w:tcBorders>
          </w:tcPr>
          <w:p w:rsidR="004362AA" w:rsidRDefault="004362AA">
            <w:pPr>
              <w:rPr>
                <w:b/>
                <w:lang w:val="sr-Cyrl-CS"/>
              </w:rPr>
            </w:pPr>
          </w:p>
        </w:tc>
        <w:tc>
          <w:tcPr>
            <w:tcW w:w="1463" w:type="dxa"/>
            <w:vMerge w:val="restart"/>
            <w:tcBorders>
              <w:top w:val="single" w:sz="4" w:space="0" w:color="auto"/>
              <w:left w:val="single" w:sz="4" w:space="0" w:color="auto"/>
              <w:bottom w:val="single" w:sz="4" w:space="0" w:color="auto"/>
              <w:right w:val="single" w:sz="4" w:space="0" w:color="auto"/>
            </w:tcBorders>
            <w:hideMark/>
          </w:tcPr>
          <w:p w:rsidR="004362AA" w:rsidRDefault="004362AA">
            <w:pPr>
              <w:rPr>
                <w:b/>
                <w:lang w:val="sr-Cyrl-CS"/>
              </w:rPr>
            </w:pPr>
            <w:r>
              <w:rPr>
                <w:b/>
                <w:lang w:val="sr-Cyrl-CS"/>
              </w:rPr>
              <w:t>ОБЛИК</w:t>
            </w:r>
          </w:p>
          <w:p w:rsidR="004362AA" w:rsidRDefault="004362AA">
            <w:pPr>
              <w:rPr>
                <w:b/>
                <w:lang w:val="sr-Cyrl-CS"/>
              </w:rPr>
            </w:pPr>
            <w:r>
              <w:rPr>
                <w:b/>
                <w:lang w:val="sr-Cyrl-CS"/>
              </w:rPr>
              <w:t>ОВ РАДА</w:t>
            </w:r>
          </w:p>
        </w:tc>
        <w:tc>
          <w:tcPr>
            <w:tcW w:w="2262" w:type="dxa"/>
            <w:gridSpan w:val="2"/>
            <w:tcBorders>
              <w:top w:val="single" w:sz="4" w:space="0" w:color="auto"/>
              <w:left w:val="single" w:sz="4" w:space="0" w:color="auto"/>
              <w:bottom w:val="single" w:sz="4" w:space="0" w:color="auto"/>
              <w:right w:val="single" w:sz="4" w:space="0" w:color="auto"/>
            </w:tcBorders>
            <w:hideMark/>
          </w:tcPr>
          <w:p w:rsidR="004362AA" w:rsidRDefault="004362AA">
            <w:pPr>
              <w:jc w:val="center"/>
              <w:rPr>
                <w:b/>
                <w:vertAlign w:val="subscript"/>
              </w:rPr>
            </w:pPr>
            <w:r>
              <w:rPr>
                <w:b/>
                <w:vertAlign w:val="subscript"/>
              </w:rPr>
              <w:t>II3, II4</w:t>
            </w:r>
          </w:p>
        </w:tc>
        <w:tc>
          <w:tcPr>
            <w:tcW w:w="2552" w:type="dxa"/>
            <w:gridSpan w:val="2"/>
            <w:tcBorders>
              <w:top w:val="single" w:sz="4" w:space="0" w:color="auto"/>
              <w:left w:val="single" w:sz="4" w:space="0" w:color="auto"/>
              <w:bottom w:val="single" w:sz="4" w:space="0" w:color="auto"/>
              <w:right w:val="single" w:sz="4" w:space="0" w:color="auto"/>
            </w:tcBorders>
          </w:tcPr>
          <w:p w:rsidR="004362AA" w:rsidRDefault="004362AA">
            <w:pPr>
              <w:jc w:val="center"/>
              <w:rPr>
                <w:b/>
                <w:vertAlign w:val="subscript"/>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4362AA" w:rsidRDefault="004362AA">
            <w:pPr>
              <w:rPr>
                <w:b/>
                <w:vertAlign w:val="subscript"/>
              </w:rPr>
            </w:pPr>
            <w:r>
              <w:rPr>
                <w:b/>
              </w:rPr>
              <w:t xml:space="preserve">       IV</w:t>
            </w:r>
            <w:r>
              <w:rPr>
                <w:b/>
                <w:vertAlign w:val="subscript"/>
              </w:rPr>
              <w:t>3</w:t>
            </w:r>
          </w:p>
        </w:tc>
      </w:tr>
      <w:tr w:rsidR="004362AA" w:rsidTr="004362AA">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планирано</w:t>
            </w:r>
          </w:p>
        </w:tc>
        <w:tc>
          <w:tcPr>
            <w:tcW w:w="1139"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планирано</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планирано</w:t>
            </w:r>
          </w:p>
        </w:tc>
        <w:tc>
          <w:tcPr>
            <w:tcW w:w="1275"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r>
              <w:t>1.</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РЕДОВНА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148</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r>
              <w:t>148</w:t>
            </w:r>
          </w:p>
        </w:tc>
        <w:tc>
          <w:tcPr>
            <w:tcW w:w="1276" w:type="dxa"/>
            <w:tcBorders>
              <w:top w:val="single" w:sz="4" w:space="0" w:color="auto"/>
              <w:left w:val="single" w:sz="4" w:space="0" w:color="auto"/>
              <w:bottom w:val="single" w:sz="4" w:space="0" w:color="auto"/>
              <w:right w:val="single" w:sz="4" w:space="0" w:color="auto"/>
            </w:tcBorders>
            <w:vAlign w:val="center"/>
          </w:tcPr>
          <w:p w:rsidR="004362AA" w:rsidRDefault="004362AA">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362AA" w:rsidRDefault="004362AA"/>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r>
              <w:t xml:space="preserve">  66</w:t>
            </w:r>
          </w:p>
        </w:tc>
        <w:tc>
          <w:tcPr>
            <w:tcW w:w="1275"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67</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2.</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ДОПУНСКА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4362AA" w:rsidRDefault="004362AA">
            <w:pPr>
              <w:jc w:val="center"/>
            </w:pP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 xml:space="preserve">   /</w:t>
            </w:r>
          </w:p>
        </w:tc>
        <w:tc>
          <w:tcPr>
            <w:tcW w:w="1275" w:type="dxa"/>
            <w:tcBorders>
              <w:top w:val="single" w:sz="4" w:space="0" w:color="auto"/>
              <w:left w:val="single" w:sz="4" w:space="0" w:color="auto"/>
              <w:bottom w:val="single" w:sz="4" w:space="0" w:color="auto"/>
              <w:right w:val="single" w:sz="4" w:space="0" w:color="auto"/>
            </w:tcBorders>
          </w:tcPr>
          <w:p w:rsidR="004362AA" w:rsidRDefault="004362AA">
            <w:pPr>
              <w:jc w:val="center"/>
            </w:pP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3.</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ДОДАТНА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13</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4362AA" w:rsidRDefault="004362AA">
            <w:pPr>
              <w:jc w:val="center"/>
            </w:pPr>
          </w:p>
        </w:tc>
        <w:tc>
          <w:tcPr>
            <w:tcW w:w="1276" w:type="dxa"/>
            <w:tcBorders>
              <w:top w:val="single" w:sz="4" w:space="0" w:color="auto"/>
              <w:left w:val="single" w:sz="4" w:space="0" w:color="auto"/>
              <w:bottom w:val="single" w:sz="4" w:space="0" w:color="auto"/>
              <w:right w:val="single" w:sz="4" w:space="0" w:color="auto"/>
            </w:tcBorders>
          </w:tcPr>
          <w:p w:rsidR="004362AA" w:rsidRDefault="004362AA">
            <w:pPr>
              <w:jc w:val="center"/>
            </w:pPr>
          </w:p>
        </w:tc>
        <w:tc>
          <w:tcPr>
            <w:tcW w:w="1275" w:type="dxa"/>
            <w:tcBorders>
              <w:top w:val="single" w:sz="4" w:space="0" w:color="auto"/>
              <w:left w:val="single" w:sz="4" w:space="0" w:color="auto"/>
              <w:bottom w:val="single" w:sz="4" w:space="0" w:color="auto"/>
              <w:right w:val="single" w:sz="4" w:space="0" w:color="auto"/>
            </w:tcBorders>
            <w:hideMark/>
          </w:tcPr>
          <w:p w:rsidR="004362AA" w:rsidRDefault="004362AA">
            <w:r>
              <w:t xml:space="preserve">        </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4.</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r>
              <w:rPr>
                <w:lang w:val="sr-Cyrl-CS"/>
              </w:rPr>
              <w:t>ПРИПРЕМНА</w:t>
            </w:r>
          </w:p>
          <w:p w:rsidR="004362AA" w:rsidRDefault="004362AA">
            <w:pPr>
              <w:rPr>
                <w:lang w:val="sr-Cyrl-CS"/>
              </w:rPr>
            </w:pPr>
            <w:r>
              <w:rPr>
                <w:lang w:val="sr-Cyrl-CS"/>
              </w:rPr>
              <w:t>НАСТАВА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w:t>
            </w:r>
          </w:p>
        </w:tc>
        <w:tc>
          <w:tcPr>
            <w:tcW w:w="1275" w:type="dxa"/>
            <w:tcBorders>
              <w:top w:val="single" w:sz="4" w:space="0" w:color="auto"/>
              <w:left w:val="single" w:sz="4" w:space="0" w:color="auto"/>
              <w:bottom w:val="single" w:sz="4" w:space="0" w:color="auto"/>
              <w:right w:val="single" w:sz="4" w:space="0" w:color="auto"/>
            </w:tcBorders>
          </w:tcPr>
          <w:p w:rsidR="004362AA" w:rsidRDefault="004362AA">
            <w:pPr>
              <w:jc w:val="center"/>
            </w:pP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 xml:space="preserve">5. </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r>
              <w:t>СЕКЦИЈА</w:t>
            </w:r>
          </w:p>
        </w:tc>
        <w:tc>
          <w:tcPr>
            <w:tcW w:w="1123" w:type="dxa"/>
            <w:tcBorders>
              <w:top w:val="single" w:sz="4" w:space="0" w:color="auto"/>
              <w:left w:val="single" w:sz="4" w:space="0" w:color="auto"/>
              <w:bottom w:val="single" w:sz="4" w:space="0" w:color="auto"/>
              <w:right w:val="single" w:sz="4" w:space="0" w:color="auto"/>
            </w:tcBorders>
            <w:vAlign w:val="center"/>
          </w:tcPr>
          <w:p w:rsidR="004362AA" w:rsidRDefault="004362AA">
            <w:pPr>
              <w:jc w:val="center"/>
            </w:pPr>
          </w:p>
        </w:tc>
        <w:tc>
          <w:tcPr>
            <w:tcW w:w="1139" w:type="dxa"/>
            <w:tcBorders>
              <w:top w:val="single" w:sz="4" w:space="0" w:color="auto"/>
              <w:left w:val="single" w:sz="4" w:space="0" w:color="auto"/>
              <w:bottom w:val="single" w:sz="4" w:space="0" w:color="auto"/>
              <w:right w:val="single" w:sz="4" w:space="0" w:color="auto"/>
            </w:tcBorders>
            <w:vAlign w:val="center"/>
          </w:tcPr>
          <w:p w:rsidR="004362AA" w:rsidRDefault="004362AA">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362AA" w:rsidRDefault="004362AA"/>
        </w:tc>
        <w:tc>
          <w:tcPr>
            <w:tcW w:w="1276" w:type="dxa"/>
            <w:tcBorders>
              <w:top w:val="single" w:sz="4" w:space="0" w:color="auto"/>
              <w:left w:val="single" w:sz="4" w:space="0" w:color="auto"/>
              <w:bottom w:val="single" w:sz="4" w:space="0" w:color="auto"/>
              <w:right w:val="single" w:sz="4" w:space="0" w:color="auto"/>
            </w:tcBorders>
            <w:vAlign w:val="center"/>
          </w:tcPr>
          <w:p w:rsidR="004362AA" w:rsidRDefault="004362AA"/>
        </w:tc>
        <w:tc>
          <w:tcPr>
            <w:tcW w:w="1276" w:type="dxa"/>
            <w:tcBorders>
              <w:top w:val="single" w:sz="4" w:space="0" w:color="auto"/>
              <w:left w:val="single" w:sz="4" w:space="0" w:color="auto"/>
              <w:bottom w:val="single" w:sz="4" w:space="0" w:color="auto"/>
              <w:right w:val="single" w:sz="4" w:space="0" w:color="auto"/>
            </w:tcBorders>
          </w:tcPr>
          <w:p w:rsidR="004362AA" w:rsidRDefault="004362AA">
            <w:pPr>
              <w:jc w:val="center"/>
            </w:pPr>
          </w:p>
        </w:tc>
        <w:tc>
          <w:tcPr>
            <w:tcW w:w="1275" w:type="dxa"/>
            <w:tcBorders>
              <w:top w:val="single" w:sz="4" w:space="0" w:color="auto"/>
              <w:left w:val="single" w:sz="4" w:space="0" w:color="auto"/>
              <w:bottom w:val="single" w:sz="4" w:space="0" w:color="auto"/>
              <w:right w:val="single" w:sz="4" w:space="0" w:color="auto"/>
            </w:tcBorders>
          </w:tcPr>
          <w:p w:rsidR="004362AA" w:rsidRDefault="004362AA">
            <w:pPr>
              <w:jc w:val="center"/>
            </w:pPr>
          </w:p>
        </w:tc>
      </w:tr>
    </w:tbl>
    <w:p w:rsidR="004362AA" w:rsidRDefault="004362AA" w:rsidP="004362AA">
      <w:pPr>
        <w:jc w:val="both"/>
        <w:rPr>
          <w:lang w:val="sr-Latn-RS"/>
        </w:rPr>
      </w:pPr>
    </w:p>
    <w:p w:rsidR="004362AA" w:rsidRDefault="004362AA" w:rsidP="004362AA">
      <w:pPr>
        <w:jc w:val="both"/>
        <w:rPr>
          <w:lang w:val="sr-Latn-RS"/>
        </w:rPr>
      </w:pPr>
    </w:p>
    <w:p w:rsidR="004362AA" w:rsidRDefault="004362AA" w:rsidP="004362AA">
      <w:pPr>
        <w:jc w:val="both"/>
        <w:rPr>
          <w:lang w:val="sr-Cyrl-C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1586"/>
        <w:gridCol w:w="1520"/>
        <w:gridCol w:w="2028"/>
        <w:gridCol w:w="1863"/>
        <w:gridCol w:w="2720"/>
      </w:tblGrid>
      <w:tr w:rsidR="004362AA" w:rsidTr="004362AA">
        <w:tc>
          <w:tcPr>
            <w:tcW w:w="1815" w:type="dxa"/>
            <w:gridSpan w:val="2"/>
            <w:tcBorders>
              <w:top w:val="single" w:sz="4" w:space="0" w:color="auto"/>
              <w:left w:val="single" w:sz="4" w:space="0" w:color="auto"/>
              <w:bottom w:val="single" w:sz="4" w:space="0" w:color="auto"/>
              <w:right w:val="single" w:sz="4" w:space="0" w:color="auto"/>
            </w:tcBorders>
            <w:shd w:val="clear" w:color="auto" w:fill="FBD4B4"/>
          </w:tcPr>
          <w:p w:rsidR="004362AA" w:rsidRDefault="004362AA">
            <w:pPr>
              <w:rPr>
                <w:b/>
                <w:lang w:val="sr-Cyrl-CS"/>
              </w:rPr>
            </w:pPr>
          </w:p>
        </w:tc>
        <w:tc>
          <w:tcPr>
            <w:tcW w:w="8283" w:type="dxa"/>
            <w:gridSpan w:val="4"/>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pPr>
              <w:rPr>
                <w:b/>
                <w:lang w:val="sr-Cyrl-RS"/>
              </w:rPr>
            </w:pPr>
            <w:r>
              <w:rPr>
                <w:b/>
                <w:lang w:val="sr-Cyrl-CS"/>
              </w:rPr>
              <w:t xml:space="preserve">Наставник: </w:t>
            </w:r>
            <w:r>
              <w:rPr>
                <w:b/>
                <w:lang w:val="sr-Cyrl-RS"/>
              </w:rPr>
              <w:t>Весна Маричић</w:t>
            </w:r>
          </w:p>
        </w:tc>
      </w:tr>
      <w:tr w:rsidR="004362AA" w:rsidTr="004362AA">
        <w:tc>
          <w:tcPr>
            <w:tcW w:w="352" w:type="dxa"/>
            <w:vMerge w:val="restart"/>
            <w:tcBorders>
              <w:top w:val="single" w:sz="4" w:space="0" w:color="auto"/>
              <w:left w:val="single" w:sz="4" w:space="0" w:color="auto"/>
              <w:bottom w:val="single" w:sz="4" w:space="0" w:color="auto"/>
              <w:right w:val="single" w:sz="4" w:space="0" w:color="auto"/>
            </w:tcBorders>
          </w:tcPr>
          <w:p w:rsidR="004362AA" w:rsidRDefault="004362AA">
            <w:pPr>
              <w:rPr>
                <w:b/>
                <w:lang w:val="sr-Cyrl-CS"/>
              </w:rPr>
            </w:pPr>
          </w:p>
        </w:tc>
        <w:tc>
          <w:tcPr>
            <w:tcW w:w="1463" w:type="dxa"/>
            <w:vMerge w:val="restart"/>
            <w:tcBorders>
              <w:top w:val="single" w:sz="4" w:space="0" w:color="auto"/>
              <w:left w:val="single" w:sz="4" w:space="0" w:color="auto"/>
              <w:bottom w:val="single" w:sz="4" w:space="0" w:color="auto"/>
              <w:right w:val="single" w:sz="4" w:space="0" w:color="auto"/>
            </w:tcBorders>
            <w:hideMark/>
          </w:tcPr>
          <w:p w:rsidR="004362AA" w:rsidRDefault="004362AA">
            <w:pPr>
              <w:rPr>
                <w:b/>
                <w:lang w:val="sr-Cyrl-CS"/>
              </w:rPr>
            </w:pPr>
            <w:r>
              <w:rPr>
                <w:b/>
                <w:lang w:val="sr-Cyrl-CS"/>
              </w:rPr>
              <w:t>ОБЛИК</w:t>
            </w:r>
          </w:p>
          <w:p w:rsidR="004362AA" w:rsidRDefault="004362AA">
            <w:pPr>
              <w:rPr>
                <w:b/>
                <w:lang w:val="sr-Cyrl-CS"/>
              </w:rPr>
            </w:pPr>
            <w:r>
              <w:rPr>
                <w:b/>
                <w:lang w:val="sr-Cyrl-CS"/>
              </w:rPr>
              <w:t>ОВ РАДА</w:t>
            </w:r>
          </w:p>
        </w:tc>
        <w:tc>
          <w:tcPr>
            <w:tcW w:w="3603" w:type="dxa"/>
            <w:gridSpan w:val="2"/>
            <w:tcBorders>
              <w:top w:val="single" w:sz="4" w:space="0" w:color="auto"/>
              <w:left w:val="single" w:sz="4" w:space="0" w:color="auto"/>
              <w:bottom w:val="single" w:sz="4" w:space="0" w:color="auto"/>
              <w:right w:val="single" w:sz="4" w:space="0" w:color="auto"/>
            </w:tcBorders>
            <w:hideMark/>
          </w:tcPr>
          <w:p w:rsidR="004362AA" w:rsidRDefault="004362AA">
            <w:pPr>
              <w:jc w:val="center"/>
              <w:rPr>
                <w:b/>
                <w:vertAlign w:val="subscript"/>
                <w:lang w:val="sr-Cyrl-RS"/>
              </w:rPr>
            </w:pPr>
            <w:r>
              <w:rPr>
                <w:b/>
              </w:rPr>
              <w:t>I1</w:t>
            </w:r>
            <w:r>
              <w:rPr>
                <w:b/>
                <w:lang w:val="sr-Cyrl-RS"/>
              </w:rPr>
              <w:t>, I</w:t>
            </w:r>
            <w:r>
              <w:rPr>
                <w:b/>
                <w:vertAlign w:val="subscript"/>
              </w:rPr>
              <w:t>2 –</w:t>
            </w:r>
            <w:r>
              <w:rPr>
                <w:b/>
                <w:lang w:val="sr-Cyrl-RS"/>
              </w:rPr>
              <w:t>Појединац; група и друштво</w:t>
            </w:r>
          </w:p>
        </w:tc>
        <w:tc>
          <w:tcPr>
            <w:tcW w:w="4680" w:type="dxa"/>
            <w:gridSpan w:val="2"/>
            <w:tcBorders>
              <w:top w:val="single" w:sz="4" w:space="0" w:color="auto"/>
              <w:left w:val="single" w:sz="4" w:space="0" w:color="auto"/>
              <w:bottom w:val="single" w:sz="4" w:space="0" w:color="auto"/>
              <w:right w:val="single" w:sz="4" w:space="0" w:color="auto"/>
            </w:tcBorders>
          </w:tcPr>
          <w:p w:rsidR="004362AA" w:rsidRDefault="004362AA">
            <w:pPr>
              <w:jc w:val="center"/>
              <w:rPr>
                <w:b/>
                <w:vertAlign w:val="subscript"/>
                <w:lang w:val="sr-Cyrl-RS"/>
              </w:rPr>
            </w:pPr>
          </w:p>
        </w:tc>
      </w:tr>
      <w:tr w:rsidR="004362AA" w:rsidTr="004362AA">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1533"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планирано</w:t>
            </w:r>
          </w:p>
        </w:tc>
        <w:tc>
          <w:tcPr>
            <w:tcW w:w="2070"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c>
          <w:tcPr>
            <w:tcW w:w="1890"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планирано</w:t>
            </w:r>
          </w:p>
        </w:tc>
        <w:tc>
          <w:tcPr>
            <w:tcW w:w="2790"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r>
              <w:t>1.</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РЕДОВНА</w:t>
            </w:r>
          </w:p>
          <w:p w:rsidR="004362AA" w:rsidRDefault="004362AA">
            <w:pPr>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74</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74</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rPr>
                <w:lang w:val="sr-Cyrl-RS"/>
              </w:rPr>
            </w:pPr>
            <w:r>
              <w:rPr>
                <w:lang w:val="sr-Cyrl-RS"/>
              </w:rP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Cyrl-RS"/>
              </w:rPr>
            </w:pPr>
            <w:r>
              <w:rPr>
                <w:lang w:val="sr-Cyrl-RS"/>
              </w:rPr>
              <w:t>/</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2.</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ДОПУНСКА</w:t>
            </w:r>
          </w:p>
          <w:p w:rsidR="004362AA" w:rsidRDefault="004362AA">
            <w:pPr>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rPr>
                <w:lang w:val="sr-Cyrl-RS"/>
              </w:rPr>
            </w:pPr>
            <w:r>
              <w:t xml:space="preserve">         </w:t>
            </w:r>
            <w:r>
              <w:rPr>
                <w:lang w:val="sr-Cyrl-RS"/>
              </w:rPr>
              <w:t>/</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Cyrl-RS"/>
              </w:rPr>
            </w:pPr>
            <w:r>
              <w:rPr>
                <w:lang w:val="sr-Cyrl-RS"/>
              </w:rP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3.</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ДОДАТНА</w:t>
            </w:r>
          </w:p>
          <w:p w:rsidR="004362AA" w:rsidRDefault="004362AA">
            <w:pPr>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Cyrl-RS"/>
              </w:rPr>
            </w:pPr>
            <w:r>
              <w:rPr>
                <w:lang w:val="sr-Cyrl-RS"/>
              </w:rPr>
              <w:t>/</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Cyrl-RS"/>
              </w:rPr>
            </w:pPr>
            <w:r>
              <w:rPr>
                <w:lang w:val="sr-Cyrl-RS"/>
              </w:rP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4.</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r>
              <w:rPr>
                <w:lang w:val="sr-Cyrl-CS"/>
              </w:rPr>
              <w:t>ПРИПРЕМНА</w:t>
            </w:r>
          </w:p>
          <w:p w:rsidR="004362AA" w:rsidRDefault="004362AA">
            <w:pPr>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r>
    </w:tbl>
    <w:p w:rsidR="004362AA" w:rsidRDefault="004362AA" w:rsidP="004362AA">
      <w:pPr>
        <w:jc w:val="both"/>
        <w:rPr>
          <w:lang w:val="sr-Latn-RS"/>
        </w:rPr>
      </w:pPr>
    </w:p>
    <w:p w:rsidR="004362AA" w:rsidRDefault="004362AA" w:rsidP="004362AA">
      <w:pPr>
        <w:jc w:val="both"/>
        <w:rPr>
          <w:lang w:val="sr-Latn-RS"/>
        </w:rPr>
      </w:pPr>
    </w:p>
    <w:p w:rsidR="004362AA" w:rsidRDefault="004362AA" w:rsidP="004362AA">
      <w:pPr>
        <w:jc w:val="both"/>
        <w:rPr>
          <w:lang w:val="sr-Latn-R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1586"/>
        <w:gridCol w:w="1520"/>
        <w:gridCol w:w="2028"/>
        <w:gridCol w:w="1863"/>
        <w:gridCol w:w="2720"/>
      </w:tblGrid>
      <w:tr w:rsidR="004362AA" w:rsidTr="004362AA">
        <w:tc>
          <w:tcPr>
            <w:tcW w:w="1815" w:type="dxa"/>
            <w:gridSpan w:val="2"/>
            <w:tcBorders>
              <w:top w:val="single" w:sz="4" w:space="0" w:color="auto"/>
              <w:left w:val="single" w:sz="4" w:space="0" w:color="auto"/>
              <w:bottom w:val="single" w:sz="4" w:space="0" w:color="auto"/>
              <w:right w:val="single" w:sz="4" w:space="0" w:color="auto"/>
            </w:tcBorders>
            <w:shd w:val="clear" w:color="auto" w:fill="FBD4B4"/>
          </w:tcPr>
          <w:p w:rsidR="004362AA" w:rsidRDefault="004362AA">
            <w:pPr>
              <w:rPr>
                <w:b/>
                <w:lang w:val="sr-Cyrl-CS"/>
              </w:rPr>
            </w:pPr>
          </w:p>
        </w:tc>
        <w:tc>
          <w:tcPr>
            <w:tcW w:w="8283" w:type="dxa"/>
            <w:gridSpan w:val="4"/>
            <w:tcBorders>
              <w:top w:val="single" w:sz="4" w:space="0" w:color="auto"/>
              <w:left w:val="single" w:sz="4" w:space="0" w:color="auto"/>
              <w:bottom w:val="single" w:sz="4" w:space="0" w:color="auto"/>
              <w:right w:val="single" w:sz="4" w:space="0" w:color="auto"/>
            </w:tcBorders>
            <w:shd w:val="clear" w:color="auto" w:fill="FBD4B4"/>
            <w:hideMark/>
          </w:tcPr>
          <w:p w:rsidR="004362AA" w:rsidRDefault="004362AA">
            <w:pPr>
              <w:rPr>
                <w:b/>
                <w:lang w:val="sr-Latn-RS"/>
              </w:rPr>
            </w:pPr>
            <w:r>
              <w:rPr>
                <w:b/>
                <w:lang w:val="sr-Cyrl-CS"/>
              </w:rPr>
              <w:t xml:space="preserve">Наставник: </w:t>
            </w:r>
            <w:r>
              <w:rPr>
                <w:b/>
                <w:lang w:val="sr-Cyrl-RS"/>
              </w:rPr>
              <w:t>Јелена Лазовић</w:t>
            </w:r>
          </w:p>
        </w:tc>
      </w:tr>
      <w:tr w:rsidR="004362AA" w:rsidTr="004362AA">
        <w:tc>
          <w:tcPr>
            <w:tcW w:w="352" w:type="dxa"/>
            <w:vMerge w:val="restart"/>
            <w:tcBorders>
              <w:top w:val="single" w:sz="4" w:space="0" w:color="auto"/>
              <w:left w:val="single" w:sz="4" w:space="0" w:color="auto"/>
              <w:bottom w:val="single" w:sz="4" w:space="0" w:color="auto"/>
              <w:right w:val="single" w:sz="4" w:space="0" w:color="auto"/>
            </w:tcBorders>
          </w:tcPr>
          <w:p w:rsidR="004362AA" w:rsidRDefault="004362AA">
            <w:pPr>
              <w:rPr>
                <w:b/>
                <w:lang w:val="sr-Cyrl-CS"/>
              </w:rPr>
            </w:pPr>
          </w:p>
        </w:tc>
        <w:tc>
          <w:tcPr>
            <w:tcW w:w="1463" w:type="dxa"/>
            <w:vMerge w:val="restart"/>
            <w:tcBorders>
              <w:top w:val="single" w:sz="4" w:space="0" w:color="auto"/>
              <w:left w:val="single" w:sz="4" w:space="0" w:color="auto"/>
              <w:bottom w:val="single" w:sz="4" w:space="0" w:color="auto"/>
              <w:right w:val="single" w:sz="4" w:space="0" w:color="auto"/>
            </w:tcBorders>
            <w:hideMark/>
          </w:tcPr>
          <w:p w:rsidR="004362AA" w:rsidRDefault="004362AA">
            <w:pPr>
              <w:rPr>
                <w:b/>
                <w:lang w:val="sr-Cyrl-CS"/>
              </w:rPr>
            </w:pPr>
            <w:r>
              <w:rPr>
                <w:b/>
                <w:lang w:val="sr-Cyrl-CS"/>
              </w:rPr>
              <w:t>ОБЛИК</w:t>
            </w:r>
          </w:p>
          <w:p w:rsidR="004362AA" w:rsidRDefault="004362AA">
            <w:pPr>
              <w:rPr>
                <w:b/>
                <w:lang w:val="sr-Cyrl-CS"/>
              </w:rPr>
            </w:pPr>
            <w:r>
              <w:rPr>
                <w:b/>
                <w:lang w:val="sr-Cyrl-CS"/>
              </w:rPr>
              <w:t>ОВ РАДА</w:t>
            </w:r>
          </w:p>
        </w:tc>
        <w:tc>
          <w:tcPr>
            <w:tcW w:w="3603" w:type="dxa"/>
            <w:gridSpan w:val="2"/>
            <w:tcBorders>
              <w:top w:val="single" w:sz="4" w:space="0" w:color="auto"/>
              <w:left w:val="single" w:sz="4" w:space="0" w:color="auto"/>
              <w:bottom w:val="single" w:sz="4" w:space="0" w:color="auto"/>
              <w:right w:val="single" w:sz="4" w:space="0" w:color="auto"/>
            </w:tcBorders>
            <w:hideMark/>
          </w:tcPr>
          <w:p w:rsidR="004362AA" w:rsidRDefault="004362AA">
            <w:pPr>
              <w:jc w:val="center"/>
              <w:rPr>
                <w:b/>
                <w:vertAlign w:val="subscript"/>
                <w:lang w:val="sr-Cyrl-RS"/>
              </w:rPr>
            </w:pPr>
            <w:r>
              <w:rPr>
                <w:b/>
                <w:lang w:val="sr-Cyrl-RS"/>
              </w:rPr>
              <w:t>I</w:t>
            </w:r>
            <w:r>
              <w:rPr>
                <w:b/>
                <w:vertAlign w:val="subscript"/>
                <w:lang w:val="sr-Cyrl-RS"/>
              </w:rPr>
              <w:t>3</w:t>
            </w:r>
            <w:r>
              <w:rPr>
                <w:b/>
                <w:vertAlign w:val="subscript"/>
              </w:rPr>
              <w:t>–</w:t>
            </w:r>
            <w:r>
              <w:rPr>
                <w:b/>
                <w:lang w:val="sr-Cyrl-RS"/>
              </w:rPr>
              <w:t>Појединац; група и друштво</w:t>
            </w:r>
          </w:p>
        </w:tc>
        <w:tc>
          <w:tcPr>
            <w:tcW w:w="4680" w:type="dxa"/>
            <w:gridSpan w:val="2"/>
            <w:tcBorders>
              <w:top w:val="single" w:sz="4" w:space="0" w:color="auto"/>
              <w:left w:val="single" w:sz="4" w:space="0" w:color="auto"/>
              <w:bottom w:val="single" w:sz="4" w:space="0" w:color="auto"/>
              <w:right w:val="single" w:sz="4" w:space="0" w:color="auto"/>
            </w:tcBorders>
          </w:tcPr>
          <w:p w:rsidR="004362AA" w:rsidRDefault="004362AA">
            <w:pPr>
              <w:jc w:val="center"/>
              <w:rPr>
                <w:b/>
                <w:vertAlign w:val="subscript"/>
                <w:lang w:val="sr-Cyrl-RS"/>
              </w:rPr>
            </w:pPr>
          </w:p>
        </w:tc>
      </w:tr>
      <w:tr w:rsidR="004362AA" w:rsidTr="004362AA">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2AA" w:rsidRDefault="004362AA">
            <w:pPr>
              <w:rPr>
                <w:b/>
                <w:lang w:val="sr-Cyrl-CS"/>
              </w:rPr>
            </w:pPr>
          </w:p>
        </w:tc>
        <w:tc>
          <w:tcPr>
            <w:tcW w:w="1533"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планирано</w:t>
            </w:r>
          </w:p>
        </w:tc>
        <w:tc>
          <w:tcPr>
            <w:tcW w:w="2070"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c>
          <w:tcPr>
            <w:tcW w:w="1890"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планирано</w:t>
            </w:r>
          </w:p>
        </w:tc>
        <w:tc>
          <w:tcPr>
            <w:tcW w:w="2790"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Cyrl-CS"/>
              </w:rPr>
            </w:pPr>
            <w:r>
              <w:rPr>
                <w:lang w:val="sr-Cyrl-CS"/>
              </w:rPr>
              <w:t>одржано</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r>
              <w:t>1.</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РЕДОВНА</w:t>
            </w:r>
          </w:p>
          <w:p w:rsidR="004362AA" w:rsidRDefault="004362AA">
            <w:pPr>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Cyrl-RS"/>
              </w:rPr>
            </w:pPr>
            <w:r>
              <w:rPr>
                <w:lang w:val="sr-Cyrl-RS"/>
              </w:rPr>
              <w:t>37</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Cyrl-RS"/>
              </w:rPr>
            </w:pPr>
            <w:r>
              <w:rPr>
                <w:lang w:val="sr-Cyrl-RS"/>
              </w:rPr>
              <w:t>37</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rPr>
                <w:lang w:val="sr-Cyrl-RS"/>
              </w:rPr>
            </w:pPr>
            <w:r>
              <w:rPr>
                <w:lang w:val="sr-Cyrl-RS"/>
              </w:rP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Cyrl-RS"/>
              </w:rPr>
            </w:pPr>
            <w:r>
              <w:rPr>
                <w:lang w:val="sr-Cyrl-RS"/>
              </w:rPr>
              <w:t>/</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2.</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ДОПУНСКА</w:t>
            </w:r>
          </w:p>
          <w:p w:rsidR="004362AA" w:rsidRDefault="004362AA">
            <w:pPr>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rPr>
                <w:lang w:val="sr-Cyrl-RS"/>
              </w:rPr>
            </w:pPr>
            <w:r>
              <w:t xml:space="preserve">         </w:t>
            </w:r>
            <w:r>
              <w:rPr>
                <w:lang w:val="sr-Cyrl-RS"/>
              </w:rPr>
              <w:t>/</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Cyrl-RS"/>
              </w:rPr>
            </w:pPr>
            <w:r>
              <w:rPr>
                <w:lang w:val="sr-Cyrl-RS"/>
              </w:rP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3.</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pPr>
              <w:rPr>
                <w:lang w:val="sr-Cyrl-CS"/>
              </w:rPr>
            </w:pPr>
            <w:r>
              <w:rPr>
                <w:lang w:val="sr-Cyrl-CS"/>
              </w:rPr>
              <w:t>ДОДАТНА</w:t>
            </w:r>
          </w:p>
          <w:p w:rsidR="004362AA" w:rsidRDefault="004362AA">
            <w:pPr>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Cyrl-RS"/>
              </w:rPr>
            </w:pPr>
            <w:r>
              <w:rPr>
                <w:lang w:val="sr-Cyrl-RS"/>
              </w:rPr>
              <w:t>/</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rPr>
                <w:lang w:val="sr-Cyrl-RS"/>
              </w:rPr>
            </w:pPr>
            <w:r>
              <w:rPr>
                <w:lang w:val="sr-Cyrl-RS"/>
              </w:rP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r>
      <w:tr w:rsidR="004362AA" w:rsidTr="004362AA">
        <w:tc>
          <w:tcPr>
            <w:tcW w:w="352" w:type="dxa"/>
            <w:tcBorders>
              <w:top w:val="single" w:sz="4" w:space="0" w:color="auto"/>
              <w:left w:val="single" w:sz="4" w:space="0" w:color="auto"/>
              <w:bottom w:val="single" w:sz="4" w:space="0" w:color="auto"/>
              <w:right w:val="single" w:sz="4" w:space="0" w:color="auto"/>
            </w:tcBorders>
            <w:hideMark/>
          </w:tcPr>
          <w:p w:rsidR="004362AA" w:rsidRDefault="004362AA">
            <w:pPr>
              <w:jc w:val="center"/>
            </w:pPr>
            <w:r>
              <w:t>4.</w:t>
            </w:r>
          </w:p>
        </w:tc>
        <w:tc>
          <w:tcPr>
            <w:tcW w:w="1463" w:type="dxa"/>
            <w:tcBorders>
              <w:top w:val="single" w:sz="4" w:space="0" w:color="auto"/>
              <w:left w:val="single" w:sz="4" w:space="0" w:color="auto"/>
              <w:bottom w:val="single" w:sz="4" w:space="0" w:color="auto"/>
              <w:right w:val="single" w:sz="4" w:space="0" w:color="auto"/>
            </w:tcBorders>
            <w:hideMark/>
          </w:tcPr>
          <w:p w:rsidR="004362AA" w:rsidRDefault="004362AA">
            <w:r>
              <w:rPr>
                <w:lang w:val="sr-Cyrl-CS"/>
              </w:rPr>
              <w:t>ПРИПРЕМНА</w:t>
            </w:r>
          </w:p>
          <w:p w:rsidR="004362AA" w:rsidRDefault="004362AA">
            <w:pPr>
              <w:rPr>
                <w:lang w:val="sr-Cyrl-CS"/>
              </w:rPr>
            </w:pPr>
            <w:r>
              <w:rPr>
                <w:lang w:val="sr-Cyrl-CS"/>
              </w:rPr>
              <w:t>НАСТАВА</w:t>
            </w:r>
          </w:p>
        </w:tc>
        <w:tc>
          <w:tcPr>
            <w:tcW w:w="1533"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c>
          <w:tcPr>
            <w:tcW w:w="207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62AA" w:rsidRDefault="004362AA">
            <w: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rsidR="004362AA" w:rsidRDefault="004362AA">
            <w:pPr>
              <w:jc w:val="center"/>
            </w:pPr>
            <w:r>
              <w:t>/</w:t>
            </w:r>
          </w:p>
        </w:tc>
      </w:tr>
    </w:tbl>
    <w:p w:rsidR="004362AA" w:rsidRDefault="004362AA" w:rsidP="004362AA">
      <w:pPr>
        <w:jc w:val="both"/>
        <w:rPr>
          <w:lang w:val="sr-Cyrl-CS"/>
        </w:rPr>
      </w:pPr>
    </w:p>
    <w:p w:rsidR="004362AA" w:rsidRDefault="004362AA" w:rsidP="004362AA">
      <w:pPr>
        <w:jc w:val="both"/>
        <w:rPr>
          <w:lang w:val="sr-Cyrl-CS"/>
        </w:rPr>
      </w:pPr>
    </w:p>
    <w:p w:rsidR="004362AA" w:rsidRDefault="004362AA" w:rsidP="004362AA">
      <w:pPr>
        <w:rPr>
          <w:b/>
          <w:lang w:val="sr-Cyrl-RS"/>
        </w:rPr>
      </w:pPr>
    </w:p>
    <w:p w:rsidR="004362AA" w:rsidRDefault="004362AA" w:rsidP="004362AA">
      <w:pPr>
        <w:rPr>
          <w:b/>
          <w:lang w:val="sr-Cyrl-RS"/>
        </w:rPr>
      </w:pPr>
    </w:p>
    <w:p w:rsidR="004362AA" w:rsidRDefault="004362AA" w:rsidP="004362AA">
      <w:pPr>
        <w:rPr>
          <w:b/>
          <w:lang w:val="sr-Cyrl-CS"/>
        </w:rPr>
      </w:pPr>
      <w:r>
        <w:rPr>
          <w:b/>
        </w:rPr>
        <w:t xml:space="preserve">2. </w:t>
      </w:r>
      <w:r>
        <w:rPr>
          <w:b/>
          <w:lang w:val="sr-Cyrl-CS"/>
        </w:rPr>
        <w:t>УГЛЕДНИ ЧАСОВИ</w:t>
      </w:r>
    </w:p>
    <w:p w:rsidR="004362AA" w:rsidRDefault="004362AA" w:rsidP="004362AA">
      <w:pPr>
        <w:rPr>
          <w:lang w:val="sr-Latn-CS"/>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7"/>
        <w:gridCol w:w="1064"/>
        <w:gridCol w:w="2895"/>
        <w:gridCol w:w="2129"/>
      </w:tblGrid>
      <w:tr w:rsidR="004362AA" w:rsidTr="004362AA">
        <w:trPr>
          <w:trHeight w:val="233"/>
        </w:trPr>
        <w:tc>
          <w:tcPr>
            <w:tcW w:w="9978" w:type="dxa"/>
            <w:gridSpan w:val="4"/>
            <w:tcBorders>
              <w:top w:val="single" w:sz="4" w:space="0" w:color="auto"/>
              <w:left w:val="single" w:sz="4" w:space="0" w:color="auto"/>
              <w:bottom w:val="single" w:sz="4" w:space="0" w:color="auto"/>
              <w:right w:val="single" w:sz="4" w:space="0" w:color="auto"/>
            </w:tcBorders>
            <w:shd w:val="clear" w:color="auto" w:fill="FBD4B4"/>
            <w:vAlign w:val="center"/>
            <w:hideMark/>
          </w:tcPr>
          <w:p w:rsidR="004362AA" w:rsidRDefault="004362AA">
            <w:pPr>
              <w:spacing w:after="200" w:line="276" w:lineRule="auto"/>
              <w:jc w:val="center"/>
              <w:rPr>
                <w:b/>
                <w:lang w:val="sr-Cyrl-CS"/>
              </w:rPr>
            </w:pPr>
            <w:r>
              <w:rPr>
                <w:b/>
                <w:lang w:val="sr-Latn-CS"/>
              </w:rPr>
              <w:t>O</w:t>
            </w:r>
            <w:r>
              <w:rPr>
                <w:b/>
                <w:lang w:val="sr-Cyrl-CS"/>
              </w:rPr>
              <w:t>држани угледни часови</w:t>
            </w:r>
          </w:p>
        </w:tc>
      </w:tr>
      <w:tr w:rsidR="004362AA" w:rsidTr="004362AA">
        <w:tc>
          <w:tcPr>
            <w:tcW w:w="3888"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b/>
                <w:lang w:val="sr-Cyrl-CS"/>
              </w:rPr>
            </w:pPr>
            <w:r>
              <w:rPr>
                <w:b/>
                <w:lang w:val="sr-Cyrl-CS"/>
              </w:rPr>
              <w:t>Наставна јединица</w:t>
            </w:r>
          </w:p>
        </w:tc>
        <w:tc>
          <w:tcPr>
            <w:tcW w:w="1064"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b/>
                <w:lang w:val="sr-Cyrl-CS"/>
              </w:rPr>
            </w:pPr>
            <w:r>
              <w:rPr>
                <w:b/>
                <w:lang w:val="sr-Cyrl-CS"/>
              </w:rPr>
              <w:t>Разред</w:t>
            </w:r>
          </w:p>
        </w:tc>
        <w:tc>
          <w:tcPr>
            <w:tcW w:w="2896"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b/>
                <w:lang w:val="sr-Cyrl-CS"/>
              </w:rPr>
            </w:pPr>
            <w:r>
              <w:rPr>
                <w:b/>
                <w:lang w:val="sr-Cyrl-CS"/>
              </w:rPr>
              <w:t>Одељење</w:t>
            </w:r>
          </w:p>
        </w:tc>
        <w:tc>
          <w:tcPr>
            <w:tcW w:w="2130"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b/>
                <w:lang w:val="sr-Latn-CS"/>
              </w:rPr>
            </w:pPr>
            <w:r>
              <w:rPr>
                <w:b/>
                <w:lang w:val="sr-Cyrl-CS"/>
              </w:rPr>
              <w:t>Наставник</w:t>
            </w:r>
          </w:p>
        </w:tc>
      </w:tr>
      <w:tr w:rsidR="004362AA" w:rsidTr="004362AA">
        <w:tc>
          <w:tcPr>
            <w:tcW w:w="3888" w:type="dxa"/>
            <w:tcBorders>
              <w:top w:val="single" w:sz="4" w:space="0" w:color="auto"/>
              <w:left w:val="single" w:sz="4" w:space="0" w:color="auto"/>
              <w:bottom w:val="single" w:sz="4" w:space="0" w:color="auto"/>
              <w:right w:val="single" w:sz="4" w:space="0" w:color="auto"/>
            </w:tcBorders>
            <w:hideMark/>
          </w:tcPr>
          <w:p w:rsidR="004362AA" w:rsidRDefault="004362AA">
            <w:pPr>
              <w:rPr>
                <w:bCs/>
                <w:i/>
                <w:lang w:val="ru-RU"/>
              </w:rPr>
            </w:pPr>
            <w:r>
              <w:rPr>
                <w:lang w:val="sr-Cyrl-CS"/>
              </w:rPr>
              <w:t>Вода кроз призму хемије и географије</w:t>
            </w:r>
          </w:p>
        </w:tc>
        <w:tc>
          <w:tcPr>
            <w:tcW w:w="1064" w:type="dxa"/>
            <w:tcBorders>
              <w:top w:val="single" w:sz="4" w:space="0" w:color="auto"/>
              <w:left w:val="single" w:sz="4" w:space="0" w:color="auto"/>
              <w:bottom w:val="single" w:sz="4" w:space="0" w:color="auto"/>
              <w:right w:val="single" w:sz="4" w:space="0" w:color="auto"/>
            </w:tcBorders>
          </w:tcPr>
          <w:p w:rsidR="004362AA" w:rsidRDefault="004362AA">
            <w:pPr>
              <w:jc w:val="center"/>
              <w:rPr>
                <w:lang w:val="sr-Latn-RS"/>
              </w:rPr>
            </w:pPr>
            <w:r>
              <w:rPr>
                <w:lang w:val="sr-Latn-RS"/>
              </w:rPr>
              <w:t>I,II, IV</w:t>
            </w:r>
          </w:p>
          <w:p w:rsidR="004362AA" w:rsidRDefault="004362AA">
            <w:pPr>
              <w:jc w:val="center"/>
              <w:rPr>
                <w:lang w:val="sr-Cyrl-RS"/>
              </w:rPr>
            </w:pPr>
          </w:p>
        </w:tc>
        <w:tc>
          <w:tcPr>
            <w:tcW w:w="2896" w:type="dxa"/>
            <w:tcBorders>
              <w:top w:val="single" w:sz="4" w:space="0" w:color="auto"/>
              <w:left w:val="single" w:sz="4" w:space="0" w:color="auto"/>
              <w:bottom w:val="single" w:sz="4" w:space="0" w:color="auto"/>
              <w:right w:val="single" w:sz="4" w:space="0" w:color="auto"/>
            </w:tcBorders>
          </w:tcPr>
          <w:p w:rsidR="004362AA" w:rsidRDefault="004362AA">
            <w:pPr>
              <w:jc w:val="center"/>
              <w:rPr>
                <w:lang w:val="sr-Latn-RS"/>
              </w:rPr>
            </w:pPr>
            <w:r>
              <w:rPr>
                <w:lang w:val="sr-Latn-RS"/>
              </w:rPr>
              <w:t>I2,I4,II4,IV3</w:t>
            </w:r>
          </w:p>
          <w:p w:rsidR="004362AA" w:rsidRDefault="004362AA">
            <w:pPr>
              <w:jc w:val="center"/>
              <w:rPr>
                <w:vertAlign w:val="subscript"/>
                <w:lang w:val="sr-Cyrl-RS"/>
              </w:rPr>
            </w:pPr>
          </w:p>
        </w:tc>
        <w:tc>
          <w:tcPr>
            <w:tcW w:w="2130" w:type="dxa"/>
            <w:tcBorders>
              <w:top w:val="single" w:sz="4" w:space="0" w:color="auto"/>
              <w:left w:val="single" w:sz="4" w:space="0" w:color="auto"/>
              <w:bottom w:val="single" w:sz="4" w:space="0" w:color="auto"/>
              <w:right w:val="single" w:sz="4" w:space="0" w:color="auto"/>
            </w:tcBorders>
          </w:tcPr>
          <w:p w:rsidR="004362AA" w:rsidRDefault="004362AA">
            <w:pPr>
              <w:jc w:val="center"/>
              <w:rPr>
                <w:lang w:val="sr-Latn-RS"/>
              </w:rPr>
            </w:pPr>
            <w:r>
              <w:rPr>
                <w:lang w:val="sr-Cyrl-RS"/>
              </w:rPr>
              <w:t>Драгана Маричић</w:t>
            </w:r>
          </w:p>
          <w:p w:rsidR="004362AA" w:rsidRDefault="004362AA">
            <w:pPr>
              <w:jc w:val="center"/>
              <w:rPr>
                <w:lang w:val="sr-Cyrl-RS"/>
              </w:rPr>
            </w:pPr>
          </w:p>
        </w:tc>
      </w:tr>
    </w:tbl>
    <w:p w:rsidR="004362AA" w:rsidRDefault="004362AA" w:rsidP="004362AA">
      <w:pPr>
        <w:rPr>
          <w:lang w:val="sr-Cyrl-CS"/>
        </w:rPr>
      </w:pPr>
    </w:p>
    <w:p w:rsidR="004362AA" w:rsidRDefault="004362AA" w:rsidP="004362AA">
      <w:pPr>
        <w:rPr>
          <w:b/>
          <w:lang w:val="sr-Cyrl-RS"/>
        </w:rPr>
      </w:pPr>
    </w:p>
    <w:p w:rsidR="004362AA" w:rsidRDefault="004362AA" w:rsidP="004362AA">
      <w:pPr>
        <w:rPr>
          <w:b/>
          <w:lang w:val="sr-Cyrl-RS"/>
        </w:rPr>
      </w:pPr>
    </w:p>
    <w:p w:rsidR="004362AA" w:rsidRDefault="004362AA" w:rsidP="004362AA">
      <w:pPr>
        <w:rPr>
          <w:b/>
          <w:lang w:val="sr-Cyrl-CS"/>
        </w:rPr>
      </w:pPr>
      <w:r>
        <w:rPr>
          <w:b/>
        </w:rPr>
        <w:lastRenderedPageBreak/>
        <w:t xml:space="preserve">3. </w:t>
      </w:r>
      <w:r>
        <w:rPr>
          <w:b/>
          <w:lang w:val="sr-Cyrl-CS"/>
        </w:rPr>
        <w:t>ТАКМИЧЕЊА ИЗ ИСТОРИЈЕ</w:t>
      </w:r>
    </w:p>
    <w:p w:rsidR="004362AA" w:rsidRDefault="004362AA" w:rsidP="004362AA">
      <w:pPr>
        <w:rPr>
          <w:b/>
          <w:lang w:val="sr-Cyrl-CS"/>
        </w:rPr>
      </w:pPr>
      <w:r>
        <w:rPr>
          <w:b/>
        </w:rPr>
        <w:t xml:space="preserve">                                                           </w:t>
      </w:r>
    </w:p>
    <w:tbl>
      <w:tblPr>
        <w:tblW w:w="10290" w:type="dxa"/>
        <w:tblInd w:w="-269" w:type="dxa"/>
        <w:tblLayout w:type="fixed"/>
        <w:tblLook w:val="04A0" w:firstRow="1" w:lastRow="0" w:firstColumn="1" w:lastColumn="0" w:noHBand="0" w:noVBand="1"/>
      </w:tblPr>
      <w:tblGrid>
        <w:gridCol w:w="1294"/>
        <w:gridCol w:w="809"/>
        <w:gridCol w:w="988"/>
        <w:gridCol w:w="810"/>
        <w:gridCol w:w="1079"/>
        <w:gridCol w:w="685"/>
        <w:gridCol w:w="485"/>
        <w:gridCol w:w="360"/>
        <w:gridCol w:w="360"/>
        <w:gridCol w:w="360"/>
        <w:gridCol w:w="360"/>
        <w:gridCol w:w="360"/>
        <w:gridCol w:w="360"/>
        <w:gridCol w:w="360"/>
        <w:gridCol w:w="450"/>
        <w:gridCol w:w="360"/>
        <w:gridCol w:w="360"/>
        <w:gridCol w:w="450"/>
      </w:tblGrid>
      <w:tr w:rsidR="004362AA" w:rsidTr="004362AA">
        <w:trPr>
          <w:cantSplit/>
          <w:trHeight w:val="960"/>
        </w:trPr>
        <w:tc>
          <w:tcPr>
            <w:tcW w:w="1296"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before="0" w:beforeAutospacing="0" w:after="0" w:afterAutospacing="0" w:line="0" w:lineRule="atLeast"/>
              <w:jc w:val="center"/>
              <w:rPr>
                <w:sz w:val="20"/>
                <w:szCs w:val="20"/>
                <w:lang w:val="sr-Cyrl-CS"/>
              </w:rPr>
            </w:pPr>
            <w:r>
              <w:rPr>
                <w:b/>
                <w:bCs/>
                <w:color w:val="000000"/>
                <w:sz w:val="20"/>
                <w:szCs w:val="20"/>
                <w:lang w:val="sr-Cyrl-CS"/>
              </w:rPr>
              <w:t>Име и презиме наставника ментора</w:t>
            </w:r>
          </w:p>
        </w:tc>
        <w:tc>
          <w:tcPr>
            <w:tcW w:w="3690" w:type="dxa"/>
            <w:gridSpan w:val="4"/>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before="0" w:beforeAutospacing="0" w:after="0" w:afterAutospacing="0" w:line="0" w:lineRule="atLeast"/>
              <w:jc w:val="center"/>
              <w:rPr>
                <w:sz w:val="20"/>
                <w:szCs w:val="20"/>
                <w:lang w:val="sr-Cyrl-CS"/>
              </w:rPr>
            </w:pPr>
            <w:r>
              <w:rPr>
                <w:b/>
                <w:bCs/>
                <w:color w:val="000000"/>
                <w:sz w:val="20"/>
                <w:szCs w:val="20"/>
                <w:lang w:val="sr-Cyrl-CS"/>
              </w:rPr>
              <w:t>Број ученика који су учествовали на такмичењу</w:t>
            </w:r>
          </w:p>
        </w:tc>
        <w:tc>
          <w:tcPr>
            <w:tcW w:w="685"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textDirection w:val="btLr"/>
            <w:vAlign w:val="center"/>
            <w:hideMark/>
          </w:tcPr>
          <w:p w:rsidR="004362AA" w:rsidRDefault="004362AA">
            <w:pPr>
              <w:pStyle w:val="NormalWeb"/>
              <w:spacing w:before="0" w:beforeAutospacing="0" w:after="0" w:afterAutospacing="0" w:line="0" w:lineRule="atLeast"/>
              <w:ind w:left="113" w:right="113"/>
              <w:jc w:val="center"/>
              <w:rPr>
                <w:sz w:val="20"/>
                <w:szCs w:val="20"/>
              </w:rPr>
            </w:pPr>
            <w:r>
              <w:rPr>
                <w:b/>
                <w:bCs/>
                <w:color w:val="000000"/>
                <w:sz w:val="20"/>
                <w:szCs w:val="20"/>
              </w:rPr>
              <w:t>Разред</w:t>
            </w:r>
          </w:p>
        </w:tc>
        <w:tc>
          <w:tcPr>
            <w:tcW w:w="4625" w:type="dxa"/>
            <w:gridSpan w:val="12"/>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before="0" w:beforeAutospacing="0" w:after="0" w:afterAutospacing="0" w:line="0" w:lineRule="atLeast"/>
              <w:jc w:val="center"/>
              <w:rPr>
                <w:b/>
                <w:sz w:val="20"/>
                <w:szCs w:val="20"/>
                <w:lang w:val="sr-Cyrl-CS"/>
              </w:rPr>
            </w:pPr>
            <w:r>
              <w:rPr>
                <w:b/>
                <w:sz w:val="20"/>
                <w:szCs w:val="20"/>
              </w:rPr>
              <w:t xml:space="preserve">Број освојених места </w:t>
            </w:r>
          </w:p>
        </w:tc>
      </w:tr>
      <w:tr w:rsidR="004362AA" w:rsidTr="004362AA">
        <w:trPr>
          <w:cantSplit/>
          <w:trHeight w:val="1298"/>
        </w:trPr>
        <w:tc>
          <w:tcPr>
            <w:tcW w:w="1296" w:type="dxa"/>
            <w:vMerge/>
            <w:tcBorders>
              <w:top w:val="single" w:sz="6" w:space="0" w:color="000000"/>
              <w:left w:val="single" w:sz="6" w:space="0" w:color="000000"/>
              <w:bottom w:val="nil"/>
              <w:right w:val="single" w:sz="6" w:space="0" w:color="000000"/>
            </w:tcBorders>
            <w:vAlign w:val="center"/>
            <w:hideMark/>
          </w:tcPr>
          <w:p w:rsidR="004362AA" w:rsidRDefault="004362AA">
            <w:pPr>
              <w:rPr>
                <w:sz w:val="20"/>
                <w:szCs w:val="20"/>
                <w:lang w:val="sr-Cyrl-CS"/>
              </w:rPr>
            </w:pPr>
          </w:p>
        </w:tc>
        <w:tc>
          <w:tcPr>
            <w:tcW w:w="810" w:type="dxa"/>
            <w:vMerge w:val="restart"/>
            <w:tcBorders>
              <w:top w:val="single" w:sz="4" w:space="0" w:color="auto"/>
              <w:left w:val="single" w:sz="6" w:space="0" w:color="000000"/>
              <w:bottom w:val="nil"/>
              <w:right w:val="single" w:sz="4" w:space="0" w:color="auto"/>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lang w:val="sr-Cyrl-CS"/>
              </w:rPr>
            </w:pPr>
            <w:r>
              <w:rPr>
                <w:b/>
                <w:bCs/>
                <w:color w:val="000000"/>
                <w:sz w:val="20"/>
                <w:szCs w:val="20"/>
                <w:lang w:val="sr-Cyrl-CS"/>
              </w:rPr>
              <w:t>школско</w:t>
            </w:r>
          </w:p>
        </w:tc>
        <w:tc>
          <w:tcPr>
            <w:tcW w:w="990" w:type="dxa"/>
            <w:vMerge w:val="restart"/>
            <w:tcBorders>
              <w:top w:val="single" w:sz="4" w:space="0" w:color="auto"/>
              <w:left w:val="single" w:sz="4" w:space="0" w:color="auto"/>
              <w:bottom w:val="nil"/>
              <w:right w:val="single" w:sz="4" w:space="0" w:color="auto"/>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lang w:val="sr-Cyrl-CS"/>
              </w:rPr>
            </w:pPr>
            <w:r>
              <w:rPr>
                <w:b/>
                <w:bCs/>
                <w:color w:val="000000"/>
                <w:sz w:val="20"/>
                <w:szCs w:val="20"/>
                <w:lang w:val="sr-Cyrl-CS"/>
              </w:rPr>
              <w:t>општинско</w:t>
            </w:r>
          </w:p>
        </w:tc>
        <w:tc>
          <w:tcPr>
            <w:tcW w:w="81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lang w:val="sr-Cyrl-CS"/>
              </w:rPr>
            </w:pPr>
            <w:r>
              <w:rPr>
                <w:b/>
                <w:bCs/>
                <w:color w:val="000000"/>
                <w:sz w:val="20"/>
                <w:szCs w:val="20"/>
                <w:lang w:val="sr-Cyrl-CS"/>
              </w:rPr>
              <w:t>окружно</w:t>
            </w:r>
          </w:p>
        </w:tc>
        <w:tc>
          <w:tcPr>
            <w:tcW w:w="108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rPr>
                <w:b/>
                <w:bCs/>
                <w:color w:val="000000"/>
                <w:sz w:val="20"/>
                <w:szCs w:val="20"/>
                <w:lang w:val="sr-Cyrl-CS"/>
              </w:rPr>
            </w:pPr>
            <w:r>
              <w:rPr>
                <w:b/>
                <w:bCs/>
                <w:color w:val="000000"/>
                <w:sz w:val="20"/>
                <w:szCs w:val="20"/>
                <w:lang w:val="sr-Cyrl-CS"/>
              </w:rPr>
              <w:t xml:space="preserve"> републичко</w:t>
            </w:r>
          </w:p>
        </w:tc>
        <w:tc>
          <w:tcPr>
            <w:tcW w:w="685" w:type="dxa"/>
            <w:vMerge/>
            <w:tcBorders>
              <w:top w:val="single" w:sz="6" w:space="0" w:color="000000"/>
              <w:left w:val="single" w:sz="6" w:space="0" w:color="000000"/>
              <w:bottom w:val="nil"/>
              <w:right w:val="single" w:sz="6" w:space="0" w:color="000000"/>
            </w:tcBorders>
            <w:vAlign w:val="center"/>
            <w:hideMark/>
          </w:tcPr>
          <w:p w:rsidR="004362AA" w:rsidRDefault="004362AA">
            <w:pPr>
              <w:rPr>
                <w:sz w:val="20"/>
                <w:szCs w:val="20"/>
              </w:rPr>
            </w:pPr>
          </w:p>
        </w:tc>
        <w:tc>
          <w:tcPr>
            <w:tcW w:w="1205" w:type="dxa"/>
            <w:gridSpan w:val="3"/>
            <w:tcBorders>
              <w:top w:val="single" w:sz="4" w:space="0" w:color="auto"/>
              <w:left w:val="single" w:sz="6" w:space="0" w:color="000000"/>
              <w:bottom w:val="single" w:sz="4" w:space="0" w:color="auto"/>
              <w:right w:val="single" w:sz="4" w:space="0" w:color="auto"/>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lang w:val="sr-Cyrl-CS"/>
              </w:rPr>
            </w:pPr>
            <w:r>
              <w:rPr>
                <w:b/>
                <w:bCs/>
                <w:color w:val="000000"/>
                <w:sz w:val="20"/>
                <w:szCs w:val="20"/>
                <w:lang w:val="sr-Cyrl-CS"/>
              </w:rPr>
              <w:t>Школско</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lang w:val="sr-Cyrl-CS"/>
              </w:rPr>
            </w:pPr>
            <w:r>
              <w:rPr>
                <w:b/>
                <w:bCs/>
                <w:color w:val="000000"/>
                <w:sz w:val="20"/>
                <w:szCs w:val="20"/>
                <w:lang w:val="sr-Cyrl-CS"/>
              </w:rPr>
              <w:t>Општинско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lang w:val="sr-Cyrl-CS"/>
              </w:rPr>
            </w:pPr>
            <w:r>
              <w:rPr>
                <w:b/>
                <w:bCs/>
                <w:color w:val="000000"/>
                <w:sz w:val="20"/>
                <w:szCs w:val="20"/>
                <w:lang w:val="sr-Cyrl-CS"/>
              </w:rPr>
              <w:t>Окружно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tcPr>
          <w:p w:rsidR="004362AA" w:rsidRDefault="004362AA">
            <w:pPr>
              <w:pStyle w:val="NormalWeb"/>
              <w:spacing w:line="0" w:lineRule="atLeast"/>
              <w:jc w:val="center"/>
              <w:rPr>
                <w:b/>
                <w:bCs/>
                <w:color w:val="000000"/>
                <w:sz w:val="20"/>
                <w:szCs w:val="20"/>
                <w:lang w:val="sr-Cyrl-CS"/>
              </w:rPr>
            </w:pPr>
          </w:p>
          <w:p w:rsidR="004362AA" w:rsidRDefault="004362AA">
            <w:pPr>
              <w:pStyle w:val="NormalWeb"/>
              <w:spacing w:line="0" w:lineRule="atLeast"/>
              <w:jc w:val="center"/>
              <w:rPr>
                <w:b/>
                <w:bCs/>
                <w:color w:val="000000"/>
                <w:sz w:val="20"/>
                <w:szCs w:val="20"/>
                <w:lang w:val="sr-Cyrl-CS"/>
              </w:rPr>
            </w:pPr>
            <w:r>
              <w:rPr>
                <w:b/>
                <w:bCs/>
                <w:color w:val="000000"/>
                <w:sz w:val="20"/>
                <w:szCs w:val="20"/>
                <w:lang w:val="sr-Cyrl-CS"/>
              </w:rPr>
              <w:t>Републичко</w:t>
            </w:r>
          </w:p>
          <w:p w:rsidR="004362AA" w:rsidRDefault="004362AA">
            <w:pPr>
              <w:pStyle w:val="NormalWeb"/>
              <w:spacing w:line="0" w:lineRule="atLeast"/>
              <w:rPr>
                <w:b/>
                <w:bCs/>
                <w:color w:val="000000"/>
                <w:sz w:val="20"/>
                <w:szCs w:val="20"/>
                <w:lang w:val="sr-Cyrl-CS"/>
              </w:rPr>
            </w:pPr>
          </w:p>
        </w:tc>
      </w:tr>
      <w:tr w:rsidR="004362AA" w:rsidTr="004362AA">
        <w:trPr>
          <w:cantSplit/>
          <w:trHeight w:val="317"/>
        </w:trPr>
        <w:tc>
          <w:tcPr>
            <w:tcW w:w="1296" w:type="dxa"/>
            <w:vMerge/>
            <w:tcBorders>
              <w:top w:val="single" w:sz="6" w:space="0" w:color="000000"/>
              <w:left w:val="single" w:sz="6" w:space="0" w:color="000000"/>
              <w:bottom w:val="nil"/>
              <w:right w:val="single" w:sz="6" w:space="0" w:color="000000"/>
            </w:tcBorders>
            <w:vAlign w:val="center"/>
            <w:hideMark/>
          </w:tcPr>
          <w:p w:rsidR="004362AA" w:rsidRDefault="004362AA">
            <w:pPr>
              <w:rPr>
                <w:sz w:val="20"/>
                <w:szCs w:val="20"/>
                <w:lang w:val="sr-Cyrl-CS"/>
              </w:rPr>
            </w:pPr>
          </w:p>
        </w:tc>
        <w:tc>
          <w:tcPr>
            <w:tcW w:w="3690" w:type="dxa"/>
            <w:vMerge/>
            <w:tcBorders>
              <w:top w:val="single" w:sz="4" w:space="0" w:color="auto"/>
              <w:left w:val="single" w:sz="6" w:space="0" w:color="000000"/>
              <w:bottom w:val="nil"/>
              <w:right w:val="single" w:sz="4" w:space="0" w:color="auto"/>
            </w:tcBorders>
            <w:vAlign w:val="center"/>
            <w:hideMark/>
          </w:tcPr>
          <w:p w:rsidR="004362AA" w:rsidRDefault="004362AA">
            <w:pPr>
              <w:rPr>
                <w:b/>
                <w:bCs/>
                <w:color w:val="000000"/>
                <w:sz w:val="20"/>
                <w:szCs w:val="20"/>
                <w:lang w:val="sr-Cyrl-CS"/>
              </w:rPr>
            </w:pPr>
          </w:p>
        </w:tc>
        <w:tc>
          <w:tcPr>
            <w:tcW w:w="990" w:type="dxa"/>
            <w:vMerge/>
            <w:tcBorders>
              <w:top w:val="single" w:sz="4" w:space="0" w:color="auto"/>
              <w:left w:val="single" w:sz="4" w:space="0" w:color="auto"/>
              <w:bottom w:val="nil"/>
              <w:right w:val="single" w:sz="4" w:space="0" w:color="auto"/>
            </w:tcBorders>
            <w:vAlign w:val="center"/>
            <w:hideMark/>
          </w:tcPr>
          <w:p w:rsidR="004362AA" w:rsidRDefault="004362AA">
            <w:pPr>
              <w:rPr>
                <w:b/>
                <w:bCs/>
                <w:color w:val="000000"/>
                <w:sz w:val="20"/>
                <w:szCs w:val="20"/>
                <w:lang w:val="sr-Cyrl-CS"/>
              </w:rPr>
            </w:pPr>
          </w:p>
        </w:tc>
        <w:tc>
          <w:tcPr>
            <w:tcW w:w="810" w:type="dxa"/>
            <w:vMerge/>
            <w:tcBorders>
              <w:top w:val="single" w:sz="4" w:space="0" w:color="auto"/>
              <w:left w:val="single" w:sz="4" w:space="0" w:color="auto"/>
              <w:bottom w:val="nil"/>
              <w:right w:val="single" w:sz="6" w:space="0" w:color="000000"/>
            </w:tcBorders>
            <w:vAlign w:val="center"/>
            <w:hideMark/>
          </w:tcPr>
          <w:p w:rsidR="004362AA" w:rsidRDefault="004362AA">
            <w:pPr>
              <w:rPr>
                <w:b/>
                <w:bCs/>
                <w:color w:val="000000"/>
                <w:sz w:val="20"/>
                <w:szCs w:val="20"/>
                <w:lang w:val="sr-Cyrl-CS"/>
              </w:rPr>
            </w:pPr>
          </w:p>
        </w:tc>
        <w:tc>
          <w:tcPr>
            <w:tcW w:w="1080" w:type="dxa"/>
            <w:vMerge/>
            <w:tcBorders>
              <w:top w:val="single" w:sz="4" w:space="0" w:color="auto"/>
              <w:left w:val="single" w:sz="4" w:space="0" w:color="auto"/>
              <w:bottom w:val="nil"/>
              <w:right w:val="single" w:sz="6" w:space="0" w:color="000000"/>
            </w:tcBorders>
            <w:vAlign w:val="center"/>
            <w:hideMark/>
          </w:tcPr>
          <w:p w:rsidR="004362AA" w:rsidRDefault="004362AA">
            <w:pPr>
              <w:rPr>
                <w:b/>
                <w:bCs/>
                <w:color w:val="000000"/>
                <w:sz w:val="20"/>
                <w:szCs w:val="20"/>
                <w:lang w:val="sr-Cyrl-CS"/>
              </w:rPr>
            </w:pPr>
          </w:p>
        </w:tc>
        <w:tc>
          <w:tcPr>
            <w:tcW w:w="685" w:type="dxa"/>
            <w:vMerge/>
            <w:tcBorders>
              <w:top w:val="single" w:sz="6" w:space="0" w:color="000000"/>
              <w:left w:val="single" w:sz="6" w:space="0" w:color="000000"/>
              <w:bottom w:val="nil"/>
              <w:right w:val="single" w:sz="6" w:space="0" w:color="000000"/>
            </w:tcBorders>
            <w:vAlign w:val="center"/>
            <w:hideMark/>
          </w:tcPr>
          <w:p w:rsidR="004362AA" w:rsidRDefault="004362AA">
            <w:pPr>
              <w:rPr>
                <w:sz w:val="20"/>
                <w:szCs w:val="20"/>
              </w:rPr>
            </w:pPr>
          </w:p>
        </w:tc>
        <w:tc>
          <w:tcPr>
            <w:tcW w:w="485" w:type="dxa"/>
            <w:tcBorders>
              <w:top w:val="single" w:sz="4" w:space="0" w:color="auto"/>
              <w:left w:val="single" w:sz="6" w:space="0" w:color="000000"/>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rPr>
            </w:pPr>
            <w:r>
              <w:rPr>
                <w:b/>
                <w:bCs/>
                <w:color w:val="000000"/>
                <w:sz w:val="20"/>
                <w:szCs w:val="20"/>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rPr>
            </w:pPr>
            <w:r>
              <w:rPr>
                <w:b/>
                <w:bCs/>
                <w:color w:val="000000"/>
                <w:sz w:val="20"/>
                <w:szCs w:val="20"/>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rPr>
            </w:pPr>
            <w:r>
              <w:rPr>
                <w:b/>
                <w:bCs/>
                <w:color w:val="000000"/>
                <w:sz w:val="20"/>
                <w:szCs w:val="20"/>
              </w:rPr>
              <w:t>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0"/>
                <w:szCs w:val="20"/>
              </w:rPr>
            </w:pPr>
            <w:r>
              <w:rPr>
                <w:b/>
                <w:bCs/>
                <w:color w:val="000000"/>
                <w:sz w:val="20"/>
                <w:szCs w:val="20"/>
              </w:rPr>
              <w:t>III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4362AA" w:rsidRDefault="004362AA">
            <w:pPr>
              <w:pStyle w:val="NormalWeb"/>
              <w:spacing w:line="0" w:lineRule="atLeast"/>
              <w:jc w:val="center"/>
              <w:rPr>
                <w:b/>
                <w:bCs/>
                <w:color w:val="000000"/>
                <w:sz w:val="20"/>
                <w:szCs w:val="20"/>
                <w:lang w:val="sr-Latn-RS"/>
              </w:rPr>
            </w:pPr>
            <w:r>
              <w:rPr>
                <w:b/>
                <w:bCs/>
                <w:color w:val="000000"/>
                <w:sz w:val="20"/>
                <w:szCs w:val="20"/>
                <w:lang w:val="sr-Latn-RS"/>
              </w:rPr>
              <w:t>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4362AA" w:rsidRDefault="004362AA">
            <w:pPr>
              <w:pStyle w:val="NormalWeb"/>
              <w:spacing w:line="0" w:lineRule="atLeast"/>
              <w:rPr>
                <w:b/>
                <w:bCs/>
                <w:color w:val="000000"/>
                <w:sz w:val="20"/>
                <w:szCs w:val="20"/>
              </w:rPr>
            </w:pPr>
            <w:r>
              <w:rPr>
                <w:b/>
                <w:bCs/>
                <w:color w:val="000000"/>
                <w:sz w:val="20"/>
                <w:szCs w:val="20"/>
              </w:rPr>
              <w:t xml:space="preserve"> 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4362AA" w:rsidRDefault="004362AA">
            <w:pPr>
              <w:pStyle w:val="NormalWeb"/>
              <w:spacing w:line="0" w:lineRule="atLeast"/>
              <w:jc w:val="center"/>
              <w:rPr>
                <w:b/>
                <w:bCs/>
                <w:color w:val="000000"/>
                <w:sz w:val="20"/>
                <w:szCs w:val="20"/>
              </w:rPr>
            </w:pPr>
            <w:r>
              <w:rPr>
                <w:b/>
                <w:bCs/>
                <w:color w:val="000000"/>
                <w:sz w:val="20"/>
                <w:szCs w:val="20"/>
              </w:rPr>
              <w:t>III</w:t>
            </w:r>
          </w:p>
        </w:tc>
      </w:tr>
      <w:tr w:rsidR="004362AA" w:rsidTr="004362AA">
        <w:trPr>
          <w:trHeight w:val="481"/>
        </w:trPr>
        <w:tc>
          <w:tcPr>
            <w:tcW w:w="129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pPr>
              <w:pStyle w:val="NormalWeb"/>
              <w:spacing w:before="0" w:beforeAutospacing="0" w:after="0" w:afterAutospacing="0" w:line="0" w:lineRule="atLeast"/>
              <w:rPr>
                <w:sz w:val="20"/>
                <w:szCs w:val="20"/>
                <w:lang w:val="sr-Cyrl-CS"/>
              </w:rPr>
            </w:pPr>
            <w:r>
              <w:rPr>
                <w:sz w:val="20"/>
                <w:szCs w:val="20"/>
                <w:lang w:val="sr-Cyrl-CS"/>
              </w:rPr>
              <w:t>Александар Парпура</w:t>
            </w: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10</w:t>
            </w: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8</w:t>
            </w: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6</w:t>
            </w: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w:t>
            </w:r>
          </w:p>
        </w:tc>
        <w:tc>
          <w:tcPr>
            <w:tcW w:w="6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jc w:val="center"/>
              <w:rPr>
                <w:sz w:val="20"/>
                <w:szCs w:val="20"/>
                <w:vertAlign w:val="subscript"/>
                <w:lang w:val="sr-Latn-RS"/>
              </w:rPr>
            </w:pPr>
            <w:r>
              <w:rPr>
                <w:sz w:val="20"/>
                <w:szCs w:val="20"/>
                <w:vertAlign w:val="subscript"/>
                <w:lang w:val="sr-Latn-RS"/>
              </w:rPr>
              <w:t>I,III,IV</w:t>
            </w:r>
          </w:p>
        </w:tc>
        <w:tc>
          <w:tcPr>
            <w:tcW w:w="485"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1</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4</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rPr>
                <w:sz w:val="20"/>
                <w:szCs w:val="20"/>
                <w:lang w:val="sr-Latn-RS"/>
              </w:rPr>
            </w:pPr>
            <w:r>
              <w:rPr>
                <w:sz w:val="20"/>
                <w:szCs w:val="20"/>
                <w:lang w:val="sr-Latn-RS"/>
              </w:rPr>
              <w:t xml:space="preserve">  5</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1</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5</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tabs>
                <w:tab w:val="center" w:pos="720"/>
              </w:tabs>
              <w:spacing w:line="0" w:lineRule="atLeast"/>
              <w:jc w:val="center"/>
              <w:rPr>
                <w:sz w:val="20"/>
                <w:szCs w:val="20"/>
                <w:lang w:val="sr-Latn-RS"/>
              </w:rPr>
            </w:pPr>
            <w:r>
              <w:rPr>
                <w:sz w:val="20"/>
                <w:szCs w:val="20"/>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tabs>
                <w:tab w:val="center" w:pos="720"/>
              </w:tabs>
              <w:spacing w:line="0" w:lineRule="atLeast"/>
              <w:jc w:val="center"/>
              <w:rPr>
                <w:sz w:val="20"/>
                <w:szCs w:val="20"/>
                <w:lang w:val="sr-Latn-RS"/>
              </w:rPr>
            </w:pPr>
            <w:r>
              <w:rPr>
                <w:sz w:val="20"/>
                <w:szCs w:val="20"/>
                <w:lang w:val="sr-Latn-RS"/>
              </w:rPr>
              <w:t>/</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pPr>
              <w:tabs>
                <w:tab w:val="center" w:pos="720"/>
              </w:tabs>
              <w:spacing w:line="0" w:lineRule="atLeast"/>
              <w:jc w:val="center"/>
              <w:rPr>
                <w:sz w:val="20"/>
                <w:szCs w:val="20"/>
                <w:lang w:val="sr-Latn-RS"/>
              </w:rPr>
            </w:pPr>
            <w:r>
              <w:rPr>
                <w:sz w:val="20"/>
                <w:szCs w:val="20"/>
                <w:lang w:val="sr-Latn-RS"/>
              </w:rPr>
              <w:t>/</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jc w:val="center"/>
              <w:rPr>
                <w:sz w:val="20"/>
                <w:szCs w:val="20"/>
                <w:lang w:val="sr-Latn-RS"/>
              </w:rPr>
            </w:pPr>
            <w:r>
              <w:rPr>
                <w:sz w:val="20"/>
                <w:szCs w:val="20"/>
                <w:lang w:val="sr-Latn-RS"/>
              </w:rPr>
              <w:t>/</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jc w:val="center"/>
              <w:rPr>
                <w:sz w:val="20"/>
                <w:szCs w:val="20"/>
                <w:lang w:val="sr-Latn-RS"/>
              </w:rPr>
            </w:pPr>
            <w:r>
              <w:rPr>
                <w:sz w:val="20"/>
                <w:szCs w:val="20"/>
                <w:lang w:val="sr-Latn-RS"/>
              </w:rPr>
              <w:t>/</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jc w:val="center"/>
              <w:rPr>
                <w:sz w:val="20"/>
                <w:szCs w:val="20"/>
                <w:lang w:val="sr-Latn-RS"/>
              </w:rPr>
            </w:pPr>
            <w:r>
              <w:rPr>
                <w:sz w:val="20"/>
                <w:szCs w:val="20"/>
                <w:lang w:val="sr-Latn-RS"/>
              </w:rPr>
              <w:t>/</w:t>
            </w:r>
          </w:p>
        </w:tc>
      </w:tr>
      <w:tr w:rsidR="004362AA" w:rsidTr="004362AA">
        <w:trPr>
          <w:trHeight w:val="409"/>
        </w:trPr>
        <w:tc>
          <w:tcPr>
            <w:tcW w:w="129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rPr>
                <w:sz w:val="20"/>
                <w:szCs w:val="20"/>
                <w:lang w:val="sr-Cyrl-RS"/>
              </w:rPr>
            </w:pPr>
            <w:r>
              <w:rPr>
                <w:sz w:val="20"/>
                <w:szCs w:val="20"/>
                <w:lang w:val="sr-Cyrl-RS"/>
              </w:rPr>
              <w:t>Драгана Раковић</w:t>
            </w: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1</w:t>
            </w: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1</w:t>
            </w: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1</w:t>
            </w: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rsidR="004362AA" w:rsidRDefault="004362AA">
            <w:pPr>
              <w:spacing w:line="0" w:lineRule="atLeast"/>
              <w:jc w:val="center"/>
              <w:rPr>
                <w:sz w:val="20"/>
                <w:szCs w:val="20"/>
                <w:lang w:val="sr-Latn-RS"/>
              </w:rPr>
            </w:pPr>
          </w:p>
        </w:tc>
        <w:tc>
          <w:tcPr>
            <w:tcW w:w="6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jc w:val="center"/>
              <w:rPr>
                <w:sz w:val="20"/>
                <w:szCs w:val="20"/>
                <w:vertAlign w:val="subscript"/>
                <w:lang w:val="sr-Latn-RS"/>
              </w:rPr>
            </w:pPr>
            <w:r>
              <w:rPr>
                <w:sz w:val="20"/>
                <w:szCs w:val="20"/>
                <w:vertAlign w:val="subscript"/>
                <w:lang w:val="sr-Latn-RS"/>
              </w:rPr>
              <w:t>II4</w:t>
            </w:r>
          </w:p>
        </w:tc>
        <w:tc>
          <w:tcPr>
            <w:tcW w:w="485"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1</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Cyrl-RS"/>
              </w:rPr>
            </w:pPr>
            <w:r>
              <w:rPr>
                <w:sz w:val="20"/>
                <w:szCs w:val="20"/>
                <w:lang w:val="sr-Cyrl-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1</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sz w:val="20"/>
                <w:szCs w:val="20"/>
                <w:lang w:val="sr-Latn-RS"/>
              </w:rPr>
            </w:pPr>
            <w:r>
              <w:rPr>
                <w:sz w:val="20"/>
                <w:szCs w:val="20"/>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tabs>
                <w:tab w:val="center" w:pos="720"/>
              </w:tabs>
              <w:spacing w:line="0" w:lineRule="atLeast"/>
              <w:jc w:val="center"/>
              <w:rPr>
                <w:sz w:val="20"/>
                <w:szCs w:val="20"/>
                <w:lang w:val="sr-Latn-RS"/>
              </w:rPr>
            </w:pPr>
            <w:r>
              <w:rPr>
                <w:sz w:val="20"/>
                <w:szCs w:val="20"/>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tabs>
                <w:tab w:val="center" w:pos="720"/>
              </w:tabs>
              <w:spacing w:line="0" w:lineRule="atLeast"/>
              <w:jc w:val="center"/>
              <w:rPr>
                <w:sz w:val="20"/>
                <w:szCs w:val="20"/>
                <w:lang w:val="sr-Latn-RS"/>
              </w:rPr>
            </w:pPr>
            <w:r>
              <w:rPr>
                <w:sz w:val="20"/>
                <w:szCs w:val="20"/>
                <w:lang w:val="sr-Latn-RS"/>
              </w:rPr>
              <w:t>/</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pPr>
              <w:tabs>
                <w:tab w:val="center" w:pos="720"/>
              </w:tabs>
              <w:spacing w:line="0" w:lineRule="atLeast"/>
              <w:jc w:val="center"/>
              <w:rPr>
                <w:sz w:val="20"/>
                <w:szCs w:val="20"/>
                <w:lang w:val="sr-Latn-RS"/>
              </w:rPr>
            </w:pPr>
            <w:r>
              <w:rPr>
                <w:sz w:val="20"/>
                <w:szCs w:val="20"/>
                <w:lang w:val="sr-Latn-RS"/>
              </w:rPr>
              <w:t>/</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jc w:val="center"/>
              <w:rPr>
                <w:sz w:val="20"/>
                <w:szCs w:val="20"/>
                <w:lang w:val="sr-Latn-RS"/>
              </w:rPr>
            </w:pPr>
            <w:r>
              <w:rPr>
                <w:sz w:val="20"/>
                <w:szCs w:val="20"/>
                <w:lang w:val="sr-Latn-RS"/>
              </w:rPr>
              <w:t>/</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jc w:val="center"/>
              <w:rPr>
                <w:sz w:val="20"/>
                <w:szCs w:val="20"/>
                <w:lang w:val="sr-Latn-RS"/>
              </w:rPr>
            </w:pPr>
            <w:r>
              <w:rPr>
                <w:sz w:val="20"/>
                <w:szCs w:val="20"/>
                <w:lang w:val="sr-Latn-RS"/>
              </w:rPr>
              <w:t>/</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jc w:val="center"/>
              <w:rPr>
                <w:sz w:val="20"/>
                <w:szCs w:val="20"/>
                <w:lang w:val="sr-Latn-RS"/>
              </w:rPr>
            </w:pPr>
            <w:r>
              <w:rPr>
                <w:sz w:val="20"/>
                <w:szCs w:val="20"/>
                <w:lang w:val="sr-Latn-RS"/>
              </w:rPr>
              <w:t>/</w:t>
            </w:r>
          </w:p>
        </w:tc>
      </w:tr>
    </w:tbl>
    <w:p w:rsidR="004362AA" w:rsidRDefault="004362AA" w:rsidP="004362AA">
      <w:pPr>
        <w:jc w:val="center"/>
        <w:rPr>
          <w:b/>
          <w:lang w:val="sr-Cyrl-CS"/>
        </w:rPr>
      </w:pPr>
    </w:p>
    <w:p w:rsidR="004362AA" w:rsidRDefault="004362AA" w:rsidP="004362AA">
      <w:pPr>
        <w:rPr>
          <w:b/>
          <w:lang w:val="sr-Cyrl-CS"/>
        </w:rPr>
      </w:pPr>
    </w:p>
    <w:p w:rsidR="004362AA" w:rsidRDefault="004362AA" w:rsidP="004362AA">
      <w:pPr>
        <w:jc w:val="center"/>
        <w:rPr>
          <w:b/>
          <w:lang w:val="sr-Cyrl-RS"/>
        </w:rPr>
      </w:pPr>
      <w:r>
        <w:rPr>
          <w:b/>
          <w:lang w:val="sr-Cyrl-CS"/>
        </w:rPr>
        <w:t xml:space="preserve"> </w:t>
      </w:r>
    </w:p>
    <w:p w:rsidR="004362AA" w:rsidRDefault="004362AA" w:rsidP="004362AA">
      <w:pPr>
        <w:jc w:val="center"/>
        <w:rPr>
          <w:b/>
          <w:lang w:val="sr-Cyrl-RS"/>
        </w:rPr>
      </w:pPr>
    </w:p>
    <w:p w:rsidR="004362AA" w:rsidRDefault="004362AA" w:rsidP="004362AA">
      <w:pPr>
        <w:jc w:val="center"/>
        <w:rPr>
          <w:b/>
          <w:lang w:val="sr-Latn-RS"/>
        </w:rPr>
      </w:pPr>
    </w:p>
    <w:p w:rsidR="004362AA" w:rsidRDefault="004362AA" w:rsidP="004362AA">
      <w:pPr>
        <w:rPr>
          <w:b/>
          <w:lang w:val="sr-Cyrl-RS"/>
        </w:rPr>
      </w:pPr>
      <w:r>
        <w:rPr>
          <w:b/>
        </w:rPr>
        <w:t xml:space="preserve">  3. </w:t>
      </w:r>
      <w:r>
        <w:rPr>
          <w:b/>
          <w:lang w:val="sr-Cyrl-CS"/>
        </w:rPr>
        <w:t xml:space="preserve">ТАКМИЧЕЊА ИЗ </w:t>
      </w:r>
      <w:r>
        <w:rPr>
          <w:b/>
        </w:rPr>
        <w:t>Г</w:t>
      </w:r>
      <w:r>
        <w:rPr>
          <w:b/>
          <w:lang w:val="sr-Cyrl-RS"/>
        </w:rPr>
        <w:t>ЕОГРАФИЈЕ</w:t>
      </w:r>
    </w:p>
    <w:p w:rsidR="004362AA" w:rsidRDefault="004362AA" w:rsidP="004362AA">
      <w:pPr>
        <w:rPr>
          <w:b/>
          <w:lang w:val="sr-Cyrl-CS"/>
        </w:rPr>
      </w:pPr>
      <w:r>
        <w:rPr>
          <w:b/>
        </w:rPr>
        <w:t xml:space="preserve">                                                           </w:t>
      </w:r>
    </w:p>
    <w:tbl>
      <w:tblPr>
        <w:tblW w:w="10680" w:type="dxa"/>
        <w:tblInd w:w="-585" w:type="dxa"/>
        <w:tblLayout w:type="fixed"/>
        <w:tblLook w:val="04A0" w:firstRow="1" w:lastRow="0" w:firstColumn="1" w:lastColumn="0" w:noHBand="0" w:noVBand="1"/>
      </w:tblPr>
      <w:tblGrid>
        <w:gridCol w:w="1680"/>
        <w:gridCol w:w="810"/>
        <w:gridCol w:w="990"/>
        <w:gridCol w:w="810"/>
        <w:gridCol w:w="1080"/>
        <w:gridCol w:w="810"/>
        <w:gridCol w:w="360"/>
        <w:gridCol w:w="360"/>
        <w:gridCol w:w="360"/>
        <w:gridCol w:w="360"/>
        <w:gridCol w:w="360"/>
        <w:gridCol w:w="360"/>
        <w:gridCol w:w="360"/>
        <w:gridCol w:w="360"/>
        <w:gridCol w:w="450"/>
        <w:gridCol w:w="360"/>
        <w:gridCol w:w="360"/>
        <w:gridCol w:w="450"/>
      </w:tblGrid>
      <w:tr w:rsidR="004362AA" w:rsidTr="004362AA">
        <w:trPr>
          <w:cantSplit/>
          <w:trHeight w:val="960"/>
        </w:trPr>
        <w:tc>
          <w:tcPr>
            <w:tcW w:w="168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before="0" w:beforeAutospacing="0" w:after="0" w:afterAutospacing="0" w:line="0" w:lineRule="atLeast"/>
              <w:jc w:val="center"/>
              <w:rPr>
                <w:sz w:val="22"/>
                <w:szCs w:val="22"/>
                <w:lang w:val="sr-Cyrl-CS"/>
              </w:rPr>
            </w:pPr>
            <w:r>
              <w:rPr>
                <w:b/>
                <w:bCs/>
                <w:color w:val="000000"/>
                <w:sz w:val="22"/>
                <w:szCs w:val="22"/>
                <w:lang w:val="sr-Cyrl-CS"/>
              </w:rPr>
              <w:t>Име и презиме наставника ментора</w:t>
            </w:r>
          </w:p>
        </w:tc>
        <w:tc>
          <w:tcPr>
            <w:tcW w:w="3690" w:type="dxa"/>
            <w:gridSpan w:val="4"/>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before="0" w:beforeAutospacing="0" w:after="0" w:afterAutospacing="0" w:line="0" w:lineRule="atLeast"/>
              <w:jc w:val="center"/>
              <w:rPr>
                <w:sz w:val="22"/>
                <w:szCs w:val="22"/>
                <w:lang w:val="sr-Cyrl-CS"/>
              </w:rPr>
            </w:pPr>
            <w:r>
              <w:rPr>
                <w:b/>
                <w:bCs/>
                <w:color w:val="000000"/>
                <w:sz w:val="22"/>
                <w:szCs w:val="22"/>
                <w:lang w:val="sr-Cyrl-CS"/>
              </w:rPr>
              <w:t>Број ученика који су учествовали на такмичењу</w:t>
            </w:r>
          </w:p>
        </w:tc>
        <w:tc>
          <w:tcPr>
            <w:tcW w:w="810" w:type="dxa"/>
            <w:vMerge w:val="restart"/>
            <w:tcBorders>
              <w:top w:val="single" w:sz="6" w:space="0" w:color="000000"/>
              <w:left w:val="single" w:sz="6" w:space="0" w:color="000000"/>
              <w:bottom w:val="nil"/>
              <w:right w:val="single" w:sz="6" w:space="0" w:color="000000"/>
            </w:tcBorders>
            <w:shd w:val="clear" w:color="auto" w:fill="FBD4B4"/>
            <w:tcMar>
              <w:top w:w="15" w:type="dxa"/>
              <w:left w:w="15" w:type="dxa"/>
              <w:bottom w:w="15" w:type="dxa"/>
              <w:right w:w="15" w:type="dxa"/>
            </w:tcMar>
            <w:textDirection w:val="btLr"/>
            <w:vAlign w:val="center"/>
            <w:hideMark/>
          </w:tcPr>
          <w:p w:rsidR="004362AA" w:rsidRDefault="004362AA">
            <w:pPr>
              <w:pStyle w:val="NormalWeb"/>
              <w:spacing w:before="0" w:beforeAutospacing="0" w:after="0" w:afterAutospacing="0" w:line="0" w:lineRule="atLeast"/>
              <w:ind w:left="113" w:right="113"/>
              <w:jc w:val="center"/>
              <w:rPr>
                <w:sz w:val="22"/>
                <w:szCs w:val="22"/>
              </w:rPr>
            </w:pPr>
            <w:r>
              <w:rPr>
                <w:b/>
                <w:bCs/>
                <w:color w:val="000000"/>
                <w:sz w:val="22"/>
                <w:szCs w:val="22"/>
              </w:rPr>
              <w:t>Разред</w:t>
            </w:r>
          </w:p>
        </w:tc>
        <w:tc>
          <w:tcPr>
            <w:tcW w:w="4500" w:type="dxa"/>
            <w:gridSpan w:val="12"/>
            <w:tcBorders>
              <w:top w:val="single" w:sz="6" w:space="0" w:color="000000"/>
              <w:left w:val="single" w:sz="6" w:space="0" w:color="000000"/>
              <w:bottom w:val="single" w:sz="4" w:space="0" w:color="auto"/>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before="0" w:beforeAutospacing="0" w:after="0" w:afterAutospacing="0" w:line="0" w:lineRule="atLeast"/>
              <w:jc w:val="center"/>
              <w:rPr>
                <w:b/>
                <w:sz w:val="22"/>
                <w:szCs w:val="22"/>
                <w:lang w:val="sr-Cyrl-CS"/>
              </w:rPr>
            </w:pPr>
            <w:r>
              <w:rPr>
                <w:b/>
                <w:sz w:val="22"/>
                <w:szCs w:val="22"/>
              </w:rPr>
              <w:t xml:space="preserve">Број освојених места </w:t>
            </w:r>
          </w:p>
        </w:tc>
      </w:tr>
      <w:tr w:rsidR="004362AA" w:rsidTr="004362AA">
        <w:trPr>
          <w:cantSplit/>
          <w:trHeight w:val="1298"/>
        </w:trPr>
        <w:tc>
          <w:tcPr>
            <w:tcW w:w="1680" w:type="dxa"/>
            <w:vMerge/>
            <w:tcBorders>
              <w:top w:val="single" w:sz="6" w:space="0" w:color="000000"/>
              <w:left w:val="single" w:sz="6" w:space="0" w:color="000000"/>
              <w:bottom w:val="nil"/>
              <w:right w:val="single" w:sz="6" w:space="0" w:color="000000"/>
            </w:tcBorders>
            <w:vAlign w:val="center"/>
            <w:hideMark/>
          </w:tcPr>
          <w:p w:rsidR="004362AA" w:rsidRDefault="004362AA">
            <w:pPr>
              <w:rPr>
                <w:lang w:val="sr-Cyrl-CS"/>
              </w:rPr>
            </w:pPr>
          </w:p>
        </w:tc>
        <w:tc>
          <w:tcPr>
            <w:tcW w:w="810" w:type="dxa"/>
            <w:vMerge w:val="restart"/>
            <w:tcBorders>
              <w:top w:val="single" w:sz="4" w:space="0" w:color="auto"/>
              <w:left w:val="single" w:sz="6" w:space="0" w:color="000000"/>
              <w:bottom w:val="nil"/>
              <w:right w:val="single" w:sz="4" w:space="0" w:color="auto"/>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lang w:val="sr-Cyrl-CS"/>
              </w:rPr>
            </w:pPr>
            <w:r>
              <w:rPr>
                <w:b/>
                <w:bCs/>
                <w:color w:val="000000"/>
                <w:sz w:val="22"/>
                <w:szCs w:val="22"/>
                <w:lang w:val="sr-Cyrl-CS"/>
              </w:rPr>
              <w:t>школско</w:t>
            </w:r>
          </w:p>
        </w:tc>
        <w:tc>
          <w:tcPr>
            <w:tcW w:w="990" w:type="dxa"/>
            <w:vMerge w:val="restart"/>
            <w:tcBorders>
              <w:top w:val="single" w:sz="4" w:space="0" w:color="auto"/>
              <w:left w:val="single" w:sz="4" w:space="0" w:color="auto"/>
              <w:bottom w:val="nil"/>
              <w:right w:val="single" w:sz="4" w:space="0" w:color="auto"/>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lang w:val="sr-Cyrl-CS"/>
              </w:rPr>
            </w:pPr>
            <w:r>
              <w:rPr>
                <w:b/>
                <w:bCs/>
                <w:color w:val="000000"/>
                <w:sz w:val="22"/>
                <w:szCs w:val="22"/>
                <w:lang w:val="sr-Cyrl-CS"/>
              </w:rPr>
              <w:t>општинско</w:t>
            </w:r>
          </w:p>
        </w:tc>
        <w:tc>
          <w:tcPr>
            <w:tcW w:w="81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lang w:val="sr-Cyrl-CS"/>
              </w:rPr>
            </w:pPr>
            <w:r>
              <w:rPr>
                <w:b/>
                <w:bCs/>
                <w:color w:val="000000"/>
                <w:sz w:val="22"/>
                <w:szCs w:val="22"/>
                <w:lang w:val="sr-Cyrl-CS"/>
              </w:rPr>
              <w:t>окружно</w:t>
            </w:r>
          </w:p>
        </w:tc>
        <w:tc>
          <w:tcPr>
            <w:tcW w:w="1080" w:type="dxa"/>
            <w:vMerge w:val="restart"/>
            <w:tcBorders>
              <w:top w:val="single" w:sz="4" w:space="0" w:color="auto"/>
              <w:left w:val="single" w:sz="4" w:space="0" w:color="auto"/>
              <w:bottom w:val="nil"/>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rPr>
                <w:b/>
                <w:bCs/>
                <w:color w:val="000000"/>
                <w:sz w:val="22"/>
                <w:szCs w:val="22"/>
                <w:lang w:val="sr-Cyrl-CS"/>
              </w:rPr>
            </w:pPr>
            <w:r>
              <w:rPr>
                <w:b/>
                <w:bCs/>
                <w:color w:val="000000"/>
                <w:sz w:val="22"/>
                <w:szCs w:val="22"/>
                <w:lang w:val="sr-Cyrl-CS"/>
              </w:rPr>
              <w:t xml:space="preserve"> републичко</w:t>
            </w:r>
          </w:p>
        </w:tc>
        <w:tc>
          <w:tcPr>
            <w:tcW w:w="810" w:type="dxa"/>
            <w:vMerge/>
            <w:tcBorders>
              <w:top w:val="single" w:sz="6" w:space="0" w:color="000000"/>
              <w:left w:val="single" w:sz="6" w:space="0" w:color="000000"/>
              <w:bottom w:val="nil"/>
              <w:right w:val="single" w:sz="6" w:space="0" w:color="000000"/>
            </w:tcBorders>
            <w:vAlign w:val="center"/>
            <w:hideMark/>
          </w:tcPr>
          <w:p w:rsidR="004362AA" w:rsidRDefault="004362AA"/>
        </w:tc>
        <w:tc>
          <w:tcPr>
            <w:tcW w:w="1080" w:type="dxa"/>
            <w:gridSpan w:val="3"/>
            <w:tcBorders>
              <w:top w:val="single" w:sz="4" w:space="0" w:color="auto"/>
              <w:left w:val="single" w:sz="6" w:space="0" w:color="000000"/>
              <w:bottom w:val="single" w:sz="4" w:space="0" w:color="auto"/>
              <w:right w:val="single" w:sz="4" w:space="0" w:color="auto"/>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lang w:val="sr-Cyrl-CS"/>
              </w:rPr>
            </w:pPr>
            <w:r>
              <w:rPr>
                <w:b/>
                <w:bCs/>
                <w:color w:val="000000"/>
                <w:sz w:val="22"/>
                <w:szCs w:val="22"/>
                <w:lang w:val="sr-Cyrl-CS"/>
              </w:rPr>
              <w:t>Школско</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lang w:val="sr-Cyrl-CS"/>
              </w:rPr>
            </w:pPr>
            <w:r>
              <w:rPr>
                <w:b/>
                <w:bCs/>
                <w:color w:val="000000"/>
                <w:sz w:val="22"/>
                <w:szCs w:val="22"/>
                <w:lang w:val="sr-Cyrl-CS"/>
              </w:rPr>
              <w:t>Општинско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lang w:val="sr-Cyrl-CS"/>
              </w:rPr>
            </w:pPr>
            <w:r>
              <w:rPr>
                <w:b/>
                <w:bCs/>
                <w:color w:val="000000"/>
                <w:sz w:val="22"/>
                <w:szCs w:val="22"/>
                <w:lang w:val="sr-Cyrl-CS"/>
              </w:rPr>
              <w:t>Окружно</w:t>
            </w:r>
          </w:p>
        </w:tc>
        <w:tc>
          <w:tcPr>
            <w:tcW w:w="1170" w:type="dxa"/>
            <w:gridSpan w:val="3"/>
            <w:tcBorders>
              <w:top w:val="single" w:sz="4" w:space="0" w:color="auto"/>
              <w:left w:val="single" w:sz="4" w:space="0" w:color="auto"/>
              <w:bottom w:val="single" w:sz="4" w:space="0" w:color="auto"/>
              <w:right w:val="single" w:sz="6" w:space="0" w:color="000000"/>
            </w:tcBorders>
            <w:shd w:val="clear" w:color="auto" w:fill="FBD4B4"/>
            <w:tcMar>
              <w:top w:w="15" w:type="dxa"/>
              <w:left w:w="15" w:type="dxa"/>
              <w:bottom w:w="15" w:type="dxa"/>
              <w:right w:w="15" w:type="dxa"/>
            </w:tcMar>
          </w:tcPr>
          <w:p w:rsidR="004362AA" w:rsidRDefault="004362AA">
            <w:pPr>
              <w:pStyle w:val="NormalWeb"/>
              <w:spacing w:line="0" w:lineRule="atLeast"/>
              <w:jc w:val="center"/>
              <w:rPr>
                <w:b/>
                <w:bCs/>
                <w:color w:val="000000"/>
                <w:sz w:val="22"/>
                <w:szCs w:val="22"/>
                <w:lang w:val="sr-Cyrl-CS"/>
              </w:rPr>
            </w:pPr>
          </w:p>
          <w:p w:rsidR="004362AA" w:rsidRDefault="004362AA">
            <w:pPr>
              <w:pStyle w:val="NormalWeb"/>
              <w:spacing w:line="0" w:lineRule="atLeast"/>
              <w:jc w:val="center"/>
              <w:rPr>
                <w:b/>
                <w:bCs/>
                <w:color w:val="000000"/>
                <w:sz w:val="22"/>
                <w:szCs w:val="22"/>
                <w:lang w:val="sr-Cyrl-CS"/>
              </w:rPr>
            </w:pPr>
            <w:r>
              <w:rPr>
                <w:b/>
                <w:bCs/>
                <w:color w:val="000000"/>
                <w:sz w:val="22"/>
                <w:szCs w:val="22"/>
                <w:lang w:val="sr-Cyrl-CS"/>
              </w:rPr>
              <w:t>Републичко</w:t>
            </w:r>
          </w:p>
          <w:p w:rsidR="004362AA" w:rsidRDefault="004362AA">
            <w:pPr>
              <w:pStyle w:val="NormalWeb"/>
              <w:spacing w:line="0" w:lineRule="atLeast"/>
              <w:rPr>
                <w:b/>
                <w:bCs/>
                <w:color w:val="000000"/>
                <w:sz w:val="22"/>
                <w:szCs w:val="22"/>
                <w:lang w:val="sr-Cyrl-CS"/>
              </w:rPr>
            </w:pPr>
          </w:p>
        </w:tc>
      </w:tr>
      <w:tr w:rsidR="004362AA" w:rsidTr="004362AA">
        <w:trPr>
          <w:cantSplit/>
          <w:trHeight w:val="317"/>
        </w:trPr>
        <w:tc>
          <w:tcPr>
            <w:tcW w:w="1680" w:type="dxa"/>
            <w:vMerge/>
            <w:tcBorders>
              <w:top w:val="single" w:sz="6" w:space="0" w:color="000000"/>
              <w:left w:val="single" w:sz="6" w:space="0" w:color="000000"/>
              <w:bottom w:val="nil"/>
              <w:right w:val="single" w:sz="6" w:space="0" w:color="000000"/>
            </w:tcBorders>
            <w:vAlign w:val="center"/>
            <w:hideMark/>
          </w:tcPr>
          <w:p w:rsidR="004362AA" w:rsidRDefault="004362AA">
            <w:pPr>
              <w:rPr>
                <w:lang w:val="sr-Cyrl-CS"/>
              </w:rPr>
            </w:pPr>
          </w:p>
        </w:tc>
        <w:tc>
          <w:tcPr>
            <w:tcW w:w="3690" w:type="dxa"/>
            <w:vMerge/>
            <w:tcBorders>
              <w:top w:val="single" w:sz="4" w:space="0" w:color="auto"/>
              <w:left w:val="single" w:sz="6" w:space="0" w:color="000000"/>
              <w:bottom w:val="nil"/>
              <w:right w:val="single" w:sz="4" w:space="0" w:color="auto"/>
            </w:tcBorders>
            <w:vAlign w:val="center"/>
            <w:hideMark/>
          </w:tcPr>
          <w:p w:rsidR="004362AA" w:rsidRDefault="004362AA">
            <w:pPr>
              <w:rPr>
                <w:b/>
                <w:bCs/>
                <w:color w:val="000000"/>
                <w:lang w:val="sr-Cyrl-CS"/>
              </w:rPr>
            </w:pPr>
          </w:p>
        </w:tc>
        <w:tc>
          <w:tcPr>
            <w:tcW w:w="990" w:type="dxa"/>
            <w:vMerge/>
            <w:tcBorders>
              <w:top w:val="single" w:sz="4" w:space="0" w:color="auto"/>
              <w:left w:val="single" w:sz="4" w:space="0" w:color="auto"/>
              <w:bottom w:val="nil"/>
              <w:right w:val="single" w:sz="4" w:space="0" w:color="auto"/>
            </w:tcBorders>
            <w:vAlign w:val="center"/>
            <w:hideMark/>
          </w:tcPr>
          <w:p w:rsidR="004362AA" w:rsidRDefault="004362AA">
            <w:pPr>
              <w:rPr>
                <w:b/>
                <w:bCs/>
                <w:color w:val="000000"/>
                <w:lang w:val="sr-Cyrl-CS"/>
              </w:rPr>
            </w:pPr>
          </w:p>
        </w:tc>
        <w:tc>
          <w:tcPr>
            <w:tcW w:w="810" w:type="dxa"/>
            <w:vMerge/>
            <w:tcBorders>
              <w:top w:val="single" w:sz="4" w:space="0" w:color="auto"/>
              <w:left w:val="single" w:sz="4" w:space="0" w:color="auto"/>
              <w:bottom w:val="nil"/>
              <w:right w:val="single" w:sz="6" w:space="0" w:color="000000"/>
            </w:tcBorders>
            <w:vAlign w:val="center"/>
            <w:hideMark/>
          </w:tcPr>
          <w:p w:rsidR="004362AA" w:rsidRDefault="004362AA">
            <w:pPr>
              <w:rPr>
                <w:b/>
                <w:bCs/>
                <w:color w:val="000000"/>
                <w:lang w:val="sr-Cyrl-CS"/>
              </w:rPr>
            </w:pPr>
          </w:p>
        </w:tc>
        <w:tc>
          <w:tcPr>
            <w:tcW w:w="1080" w:type="dxa"/>
            <w:vMerge/>
            <w:tcBorders>
              <w:top w:val="single" w:sz="4" w:space="0" w:color="auto"/>
              <w:left w:val="single" w:sz="4" w:space="0" w:color="auto"/>
              <w:bottom w:val="nil"/>
              <w:right w:val="single" w:sz="6" w:space="0" w:color="000000"/>
            </w:tcBorders>
            <w:vAlign w:val="center"/>
            <w:hideMark/>
          </w:tcPr>
          <w:p w:rsidR="004362AA" w:rsidRDefault="004362AA">
            <w:pPr>
              <w:rPr>
                <w:b/>
                <w:bCs/>
                <w:color w:val="000000"/>
                <w:lang w:val="sr-Cyrl-CS"/>
              </w:rPr>
            </w:pPr>
          </w:p>
        </w:tc>
        <w:tc>
          <w:tcPr>
            <w:tcW w:w="810" w:type="dxa"/>
            <w:vMerge/>
            <w:tcBorders>
              <w:top w:val="single" w:sz="6" w:space="0" w:color="000000"/>
              <w:left w:val="single" w:sz="6" w:space="0" w:color="000000"/>
              <w:bottom w:val="nil"/>
              <w:right w:val="single" w:sz="6" w:space="0" w:color="000000"/>
            </w:tcBorders>
            <w:vAlign w:val="center"/>
            <w:hideMark/>
          </w:tcPr>
          <w:p w:rsidR="004362AA" w:rsidRDefault="004362AA"/>
        </w:tc>
        <w:tc>
          <w:tcPr>
            <w:tcW w:w="360" w:type="dxa"/>
            <w:tcBorders>
              <w:top w:val="single" w:sz="4" w:space="0" w:color="auto"/>
              <w:left w:val="single" w:sz="6" w:space="0" w:color="000000"/>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rPr>
            </w:pPr>
            <w:r>
              <w:rPr>
                <w:b/>
                <w:bCs/>
                <w:color w:val="000000"/>
                <w:sz w:val="22"/>
                <w:szCs w:val="22"/>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rPr>
            </w:pPr>
            <w:r>
              <w:rPr>
                <w:b/>
                <w:bCs/>
                <w:color w:val="000000"/>
                <w:sz w:val="22"/>
                <w:szCs w:val="22"/>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rPr>
            </w:pPr>
            <w:r>
              <w:rPr>
                <w:b/>
                <w:bCs/>
                <w:color w:val="000000"/>
                <w:sz w:val="22"/>
                <w:szCs w:val="22"/>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rPr>
            </w:pPr>
            <w:r>
              <w:rPr>
                <w:b/>
                <w:bCs/>
                <w:color w:val="000000"/>
                <w:sz w:val="22"/>
                <w:szCs w:val="22"/>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rPr>
            </w:pPr>
            <w:r>
              <w:rPr>
                <w:b/>
                <w:bCs/>
                <w:color w:val="000000"/>
                <w:sz w:val="22"/>
                <w:szCs w:val="22"/>
              </w:rPr>
              <w:t>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rPr>
            </w:pPr>
            <w:r>
              <w:rPr>
                <w:b/>
                <w:bCs/>
                <w:color w:val="000000"/>
                <w:sz w:val="22"/>
                <w:szCs w:val="22"/>
              </w:rPr>
              <w:t>III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rPr>
            </w:pPr>
            <w:r>
              <w:rPr>
                <w:b/>
                <w:bCs/>
                <w:color w:val="000000"/>
                <w:sz w:val="22"/>
                <w:szCs w:val="22"/>
              </w:rPr>
              <w:t>I</w:t>
            </w:r>
          </w:p>
        </w:tc>
        <w:tc>
          <w:tcPr>
            <w:tcW w:w="360" w:type="dxa"/>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rPr>
            </w:pPr>
            <w:r>
              <w:rPr>
                <w:b/>
                <w:bCs/>
                <w:color w:val="000000"/>
                <w:sz w:val="22"/>
                <w:szCs w:val="22"/>
              </w:rPr>
              <w:t>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vAlign w:val="center"/>
            <w:hideMark/>
          </w:tcPr>
          <w:p w:rsidR="004362AA" w:rsidRDefault="004362AA">
            <w:pPr>
              <w:pStyle w:val="NormalWeb"/>
              <w:spacing w:line="0" w:lineRule="atLeast"/>
              <w:jc w:val="center"/>
              <w:rPr>
                <w:b/>
                <w:bCs/>
                <w:color w:val="000000"/>
                <w:sz w:val="22"/>
                <w:szCs w:val="22"/>
              </w:rPr>
            </w:pPr>
            <w:r>
              <w:rPr>
                <w:b/>
                <w:bCs/>
                <w:color w:val="000000"/>
                <w:sz w:val="22"/>
                <w:szCs w:val="22"/>
              </w:rPr>
              <w:t>III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4362AA" w:rsidRDefault="004362AA">
            <w:pPr>
              <w:pStyle w:val="NormalWeb"/>
              <w:spacing w:line="0" w:lineRule="atLeast"/>
              <w:jc w:val="center"/>
              <w:rPr>
                <w:b/>
                <w:bCs/>
                <w:color w:val="000000"/>
                <w:sz w:val="22"/>
                <w:szCs w:val="22"/>
                <w:lang w:val="sr-Latn-RS"/>
              </w:rPr>
            </w:pPr>
            <w:r>
              <w:rPr>
                <w:b/>
                <w:bCs/>
                <w:color w:val="000000"/>
                <w:sz w:val="22"/>
                <w:szCs w:val="22"/>
                <w:lang w:val="sr-Latn-RS"/>
              </w:rPr>
              <w:t>I</w:t>
            </w:r>
          </w:p>
        </w:tc>
        <w:tc>
          <w:tcPr>
            <w:tcW w:w="36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4362AA" w:rsidRDefault="004362AA">
            <w:pPr>
              <w:pStyle w:val="NormalWeb"/>
              <w:spacing w:line="0" w:lineRule="atLeast"/>
              <w:rPr>
                <w:b/>
                <w:bCs/>
                <w:color w:val="000000"/>
                <w:sz w:val="22"/>
                <w:szCs w:val="22"/>
              </w:rPr>
            </w:pPr>
            <w:r>
              <w:rPr>
                <w:b/>
                <w:bCs/>
                <w:color w:val="000000"/>
                <w:sz w:val="22"/>
                <w:szCs w:val="22"/>
              </w:rPr>
              <w:t xml:space="preserve"> II</w:t>
            </w:r>
          </w:p>
        </w:tc>
        <w:tc>
          <w:tcPr>
            <w:tcW w:w="450" w:type="dxa"/>
            <w:tcBorders>
              <w:top w:val="single" w:sz="4" w:space="0" w:color="auto"/>
              <w:left w:val="single" w:sz="4" w:space="0" w:color="auto"/>
              <w:bottom w:val="nil"/>
              <w:right w:val="single" w:sz="6" w:space="0" w:color="000000"/>
            </w:tcBorders>
            <w:tcMar>
              <w:top w:w="15" w:type="dxa"/>
              <w:left w:w="15" w:type="dxa"/>
              <w:bottom w:w="15" w:type="dxa"/>
              <w:right w:w="15" w:type="dxa"/>
            </w:tcMar>
            <w:hideMark/>
          </w:tcPr>
          <w:p w:rsidR="004362AA" w:rsidRDefault="004362AA">
            <w:pPr>
              <w:pStyle w:val="NormalWeb"/>
              <w:spacing w:line="0" w:lineRule="atLeast"/>
              <w:jc w:val="center"/>
              <w:rPr>
                <w:b/>
                <w:bCs/>
                <w:color w:val="000000"/>
                <w:sz w:val="22"/>
                <w:szCs w:val="22"/>
              </w:rPr>
            </w:pPr>
            <w:r>
              <w:rPr>
                <w:b/>
                <w:bCs/>
                <w:color w:val="000000"/>
                <w:sz w:val="22"/>
                <w:szCs w:val="22"/>
              </w:rPr>
              <w:t>III</w:t>
            </w:r>
          </w:p>
        </w:tc>
      </w:tr>
      <w:tr w:rsidR="004362AA" w:rsidTr="004362AA">
        <w:trPr>
          <w:trHeight w:val="481"/>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pPr>
              <w:pStyle w:val="NormalWeb"/>
              <w:spacing w:before="0" w:beforeAutospacing="0" w:after="0" w:afterAutospacing="0" w:line="0" w:lineRule="atLeast"/>
              <w:rPr>
                <w:sz w:val="22"/>
                <w:szCs w:val="22"/>
                <w:lang w:val="sr-Cyrl-RS"/>
              </w:rPr>
            </w:pPr>
            <w:r>
              <w:rPr>
                <w:sz w:val="22"/>
                <w:szCs w:val="22"/>
                <w:lang w:val="sr-Cyrl-RS"/>
              </w:rPr>
              <w:t>Драгана Маричић</w:t>
            </w: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w:t>
            </w: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17</w:t>
            </w: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12</w:t>
            </w: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12</w:t>
            </w: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jc w:val="center"/>
              <w:rPr>
                <w:vertAlign w:val="subscript"/>
                <w:lang w:val="sr-Latn-RS"/>
              </w:rPr>
            </w:pPr>
            <w:r>
              <w:rPr>
                <w:vertAlign w:val="subscript"/>
                <w:lang w:val="sr-Latn-RS"/>
              </w:rPr>
              <w:t>I, ,II</w:t>
            </w: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rPr>
                <w:lang w:val="sr-Latn-RS"/>
              </w:rPr>
            </w:pPr>
            <w:r>
              <w:rPr>
                <w:lang w:val="sr-Cyrl-RS"/>
              </w:rPr>
              <w:t xml:space="preserve">  </w:t>
            </w:r>
            <w:r>
              <w:rPr>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Cyrl-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10</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3</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2</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tabs>
                <w:tab w:val="center" w:pos="720"/>
              </w:tabs>
              <w:spacing w:line="0" w:lineRule="atLeast"/>
              <w:jc w:val="center"/>
              <w:rPr>
                <w:lang w:val="sr-Latn-RS"/>
              </w:rPr>
            </w:pPr>
            <w:r>
              <w:rPr>
                <w:lang w:val="sr-Latn-RS"/>
              </w:rPr>
              <w:t>6</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tabs>
                <w:tab w:val="center" w:pos="720"/>
              </w:tabs>
              <w:spacing w:line="0" w:lineRule="atLeast"/>
              <w:jc w:val="center"/>
              <w:rPr>
                <w:lang w:val="sr-Latn-RS"/>
              </w:rPr>
            </w:pPr>
            <w:r>
              <w:rPr>
                <w:lang w:val="sr-Latn-RS"/>
              </w:rPr>
              <w:t>3</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pPr>
              <w:tabs>
                <w:tab w:val="center" w:pos="720"/>
              </w:tabs>
              <w:spacing w:line="0" w:lineRule="atLeast"/>
              <w:jc w:val="center"/>
              <w:rPr>
                <w:lang w:val="sr-Latn-RS"/>
              </w:rPr>
            </w:pPr>
            <w:r>
              <w:rPr>
                <w:lang w:val="sr-Latn-RS"/>
              </w:rPr>
              <w:t>3</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rPr>
                <w:lang w:val="sr-Latn-RS"/>
              </w:rPr>
            </w:pPr>
            <w:r>
              <w:rPr>
                <w:lang w:val="sr-Latn-RS"/>
              </w:rPr>
              <w:t>/</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jc w:val="center"/>
              <w:rPr>
                <w:lang w:val="sr-Latn-RS"/>
              </w:rPr>
            </w:pPr>
            <w:r>
              <w:rPr>
                <w:lang w:val="sr-Latn-RS"/>
              </w:rPr>
              <w:t>/</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jc w:val="center"/>
              <w:rPr>
                <w:lang w:val="sr-Latn-RS"/>
              </w:rPr>
            </w:pPr>
            <w:r>
              <w:rPr>
                <w:lang w:val="sr-Latn-RS"/>
              </w:rPr>
              <w:t>/</w:t>
            </w:r>
          </w:p>
        </w:tc>
      </w:tr>
      <w:tr w:rsidR="004362AA" w:rsidTr="004362AA">
        <w:trPr>
          <w:trHeight w:val="409"/>
        </w:trPr>
        <w:tc>
          <w:tcPr>
            <w:tcW w:w="1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rPr>
                <w:lang w:val="sr-Cyrl-CS"/>
              </w:rPr>
            </w:pPr>
            <w:r>
              <w:rPr>
                <w:lang w:val="sr-Cyrl-CS"/>
              </w:rPr>
              <w:t>Александар Маричић</w:t>
            </w:r>
          </w:p>
        </w:tc>
        <w:tc>
          <w:tcPr>
            <w:tcW w:w="81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2</w:t>
            </w:r>
          </w:p>
        </w:tc>
        <w:tc>
          <w:tcPr>
            <w:tcW w:w="99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2</w:t>
            </w:r>
          </w:p>
        </w:tc>
        <w:tc>
          <w:tcPr>
            <w:tcW w:w="81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1</w:t>
            </w:r>
          </w:p>
        </w:tc>
        <w:tc>
          <w:tcPr>
            <w:tcW w:w="108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1</w:t>
            </w:r>
          </w:p>
        </w:tc>
        <w:tc>
          <w:tcPr>
            <w:tcW w:w="8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362AA" w:rsidRDefault="004362AA">
            <w:pPr>
              <w:spacing w:line="0" w:lineRule="atLeast"/>
              <w:jc w:val="center"/>
              <w:rPr>
                <w:vertAlign w:val="subscript"/>
                <w:lang w:val="sr-Cyrl-RS"/>
              </w:rPr>
            </w:pPr>
            <w:r>
              <w:rPr>
                <w:vertAlign w:val="subscript"/>
              </w:rPr>
              <w:t>II4</w:t>
            </w:r>
          </w:p>
        </w:tc>
        <w:tc>
          <w:tcPr>
            <w:tcW w:w="36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Cyrl-RS"/>
              </w:rPr>
            </w:pPr>
            <w:r>
              <w:rPr>
                <w:lang w:val="sr-Cyrl-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Cyrl-RS"/>
              </w:rPr>
            </w:pPr>
            <w:r>
              <w:rPr>
                <w:lang w:val="sr-Cyrl-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Cyrl-RS"/>
              </w:rPr>
            </w:pPr>
            <w:r>
              <w:rPr>
                <w:lang w:val="sr-Cyrl-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1</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spacing w:line="0" w:lineRule="atLeast"/>
              <w:jc w:val="center"/>
              <w:rPr>
                <w:lang w:val="sr-Latn-RS"/>
              </w:rPr>
            </w:pPr>
            <w:r>
              <w:rPr>
                <w:lang w:val="sr-Latn-RS"/>
              </w:rPr>
              <w:t>1</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tabs>
                <w:tab w:val="center" w:pos="720"/>
              </w:tabs>
              <w:spacing w:line="0" w:lineRule="atLeast"/>
              <w:jc w:val="center"/>
              <w:rPr>
                <w:lang w:val="sr-Latn-RS"/>
              </w:rPr>
            </w:pPr>
            <w:r>
              <w:rPr>
                <w:lang w:val="sr-Latn-RS"/>
              </w:rPr>
              <w:t>/</w:t>
            </w:r>
          </w:p>
        </w:tc>
        <w:tc>
          <w:tcPr>
            <w:tcW w:w="3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hideMark/>
          </w:tcPr>
          <w:p w:rsidR="004362AA" w:rsidRDefault="004362AA">
            <w:pPr>
              <w:tabs>
                <w:tab w:val="center" w:pos="720"/>
              </w:tabs>
              <w:spacing w:line="0" w:lineRule="atLeast"/>
              <w:jc w:val="center"/>
              <w:rPr>
                <w:lang w:val="sr-Latn-RS"/>
              </w:rPr>
            </w:pPr>
            <w:r>
              <w:rPr>
                <w:lang w:val="sr-Latn-RS"/>
              </w:rPr>
              <w:t>1</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4362AA" w:rsidRDefault="004362AA">
            <w:pPr>
              <w:tabs>
                <w:tab w:val="center" w:pos="720"/>
              </w:tabs>
              <w:spacing w:line="0" w:lineRule="atLeast"/>
              <w:jc w:val="center"/>
              <w:rPr>
                <w:lang w:val="sr-Latn-RS"/>
              </w:rPr>
            </w:pPr>
            <w:r>
              <w:rPr>
                <w:lang w:val="sr-Latn-RS"/>
              </w:rPr>
              <w:t>/</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jc w:val="center"/>
              <w:rPr>
                <w:lang w:val="sr-Latn-RS"/>
              </w:rPr>
            </w:pPr>
            <w:r>
              <w:rPr>
                <w:lang w:val="sr-Latn-RS"/>
              </w:rPr>
              <w:t>/</w:t>
            </w:r>
          </w:p>
        </w:tc>
        <w:tc>
          <w:tcPr>
            <w:tcW w:w="36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jc w:val="center"/>
              <w:rPr>
                <w:lang w:val="sr-Latn-RS"/>
              </w:rPr>
            </w:pPr>
            <w:r>
              <w:rPr>
                <w:lang w:val="sr-Latn-RS"/>
              </w:rPr>
              <w:t>/</w:t>
            </w:r>
          </w:p>
        </w:tc>
        <w:tc>
          <w:tcPr>
            <w:tcW w:w="450"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4362AA" w:rsidRDefault="004362AA">
            <w:pPr>
              <w:tabs>
                <w:tab w:val="center" w:pos="720"/>
              </w:tabs>
              <w:spacing w:line="0" w:lineRule="atLeast"/>
              <w:jc w:val="center"/>
              <w:rPr>
                <w:lang w:val="sr-Cyrl-RS"/>
              </w:rPr>
            </w:pPr>
            <w:r>
              <w:rPr>
                <w:lang w:val="sr-Latn-RS"/>
              </w:rPr>
              <w:t>/</w:t>
            </w:r>
            <w:r>
              <w:rPr>
                <w:lang w:val="sr-Cyrl-RS"/>
              </w:rPr>
              <w:t xml:space="preserve"> </w:t>
            </w:r>
          </w:p>
        </w:tc>
      </w:tr>
    </w:tbl>
    <w:p w:rsidR="004362AA" w:rsidRDefault="004362AA" w:rsidP="004362AA">
      <w:pPr>
        <w:rPr>
          <w:lang w:val="sr-Cyrl-RS"/>
        </w:rPr>
      </w:pPr>
    </w:p>
    <w:p w:rsidR="004362AA" w:rsidRDefault="004362AA" w:rsidP="004362AA">
      <w:pPr>
        <w:rPr>
          <w:lang w:val="sr-Cyrl-CS"/>
        </w:rPr>
      </w:pPr>
      <w:r>
        <w:t xml:space="preserve">           </w:t>
      </w:r>
    </w:p>
    <w:p w:rsidR="004362AA" w:rsidRDefault="004362AA" w:rsidP="004362AA">
      <w:pPr>
        <w:jc w:val="center"/>
        <w:rPr>
          <w:b/>
          <w:lang w:val="sr-Cyrl-RS"/>
        </w:rPr>
      </w:pPr>
      <w:r>
        <w:rPr>
          <w:b/>
          <w:lang w:val="sr-Cyrl-CS"/>
        </w:rPr>
        <w:t xml:space="preserve">Стручно усавршавање школске </w:t>
      </w:r>
      <w:r>
        <w:rPr>
          <w:b/>
          <w:lang w:val="sr-Latn-RS"/>
        </w:rPr>
        <w:t>202</w:t>
      </w:r>
      <w:r>
        <w:rPr>
          <w:b/>
          <w:lang w:val="sr-Cyrl-RS"/>
        </w:rPr>
        <w:t>3</w:t>
      </w:r>
      <w:r>
        <w:rPr>
          <w:b/>
          <w:lang w:val="sr-Latn-RS"/>
        </w:rPr>
        <w:t>/202</w:t>
      </w:r>
      <w:r>
        <w:rPr>
          <w:b/>
          <w:lang w:val="sr-Cyrl-RS"/>
        </w:rPr>
        <w:t>4</w:t>
      </w:r>
    </w:p>
    <w:tbl>
      <w:tblPr>
        <w:tblW w:w="9367" w:type="dxa"/>
        <w:jc w:val="center"/>
        <w:tblInd w:w="-1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910"/>
        <w:gridCol w:w="2222"/>
        <w:gridCol w:w="2274"/>
      </w:tblGrid>
      <w:tr w:rsidR="004362AA" w:rsidTr="004362AA">
        <w:trPr>
          <w:jc w:val="center"/>
        </w:trPr>
        <w:tc>
          <w:tcPr>
            <w:tcW w:w="396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4362AA" w:rsidRDefault="004362AA">
            <w:pPr>
              <w:jc w:val="center"/>
              <w:rPr>
                <w:b/>
                <w:lang w:val="sr-Cyrl-CS"/>
              </w:rPr>
            </w:pPr>
            <w:r>
              <w:rPr>
                <w:b/>
                <w:lang w:val="sr-Cyrl-CS"/>
              </w:rPr>
              <w:t>Наставник</w:t>
            </w:r>
          </w:p>
        </w:tc>
        <w:tc>
          <w:tcPr>
            <w:tcW w:w="910"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4362AA" w:rsidRDefault="004362AA">
            <w:pPr>
              <w:jc w:val="center"/>
              <w:rPr>
                <w:b/>
                <w:lang w:val="sr-Cyrl-CS"/>
              </w:rPr>
            </w:pPr>
            <w:r>
              <w:rPr>
                <w:b/>
                <w:lang w:val="sr-Cyrl-CS"/>
              </w:rPr>
              <w:t>%</w:t>
            </w:r>
          </w:p>
        </w:tc>
        <w:tc>
          <w:tcPr>
            <w:tcW w:w="2222"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4362AA" w:rsidRDefault="004362AA">
            <w:pPr>
              <w:jc w:val="center"/>
              <w:rPr>
                <w:b/>
                <w:lang w:val="sr-Cyrl-CS"/>
              </w:rPr>
            </w:pPr>
            <w:r>
              <w:rPr>
                <w:b/>
                <w:lang w:val="sr-Cyrl-CS"/>
              </w:rPr>
              <w:t>У</w:t>
            </w:r>
          </w:p>
          <w:p w:rsidR="004362AA" w:rsidRDefault="004362AA">
            <w:pPr>
              <w:jc w:val="center"/>
              <w:rPr>
                <w:b/>
                <w:lang w:val="sr-Cyrl-CS"/>
              </w:rPr>
            </w:pPr>
            <w:r>
              <w:rPr>
                <w:b/>
                <w:lang w:val="sr-Cyrl-CS"/>
              </w:rPr>
              <w:t>установи</w:t>
            </w:r>
          </w:p>
        </w:tc>
        <w:tc>
          <w:tcPr>
            <w:tcW w:w="2274"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4362AA" w:rsidRDefault="004362AA">
            <w:pPr>
              <w:jc w:val="center"/>
              <w:rPr>
                <w:b/>
                <w:lang w:val="sr-Cyrl-CS"/>
              </w:rPr>
            </w:pPr>
            <w:r>
              <w:rPr>
                <w:b/>
                <w:lang w:val="sr-Cyrl-CS"/>
              </w:rPr>
              <w:t>Ван</w:t>
            </w:r>
          </w:p>
          <w:p w:rsidR="004362AA" w:rsidRDefault="004362AA">
            <w:pPr>
              <w:jc w:val="center"/>
              <w:rPr>
                <w:b/>
                <w:lang w:val="sr-Cyrl-CS"/>
              </w:rPr>
            </w:pPr>
            <w:r>
              <w:rPr>
                <w:b/>
                <w:lang w:val="sr-Cyrl-CS"/>
              </w:rPr>
              <w:t>установе</w:t>
            </w:r>
          </w:p>
        </w:tc>
      </w:tr>
      <w:tr w:rsidR="004362AA" w:rsidTr="004362AA">
        <w:trPr>
          <w:jc w:val="center"/>
        </w:trPr>
        <w:tc>
          <w:tcPr>
            <w:tcW w:w="3961" w:type="dxa"/>
            <w:tcBorders>
              <w:top w:val="single" w:sz="4" w:space="0" w:color="auto"/>
              <w:left w:val="single" w:sz="4" w:space="0" w:color="auto"/>
              <w:bottom w:val="single" w:sz="4" w:space="0" w:color="auto"/>
              <w:right w:val="single" w:sz="4" w:space="0" w:color="auto"/>
            </w:tcBorders>
            <w:hideMark/>
          </w:tcPr>
          <w:p w:rsidR="004362AA" w:rsidRDefault="004362AA">
            <w:pPr>
              <w:rPr>
                <w:b/>
                <w:lang w:val="sr-Cyrl-RS"/>
              </w:rPr>
            </w:pPr>
            <w:r>
              <w:rPr>
                <w:b/>
                <w:lang w:val="sr-Cyrl-RS"/>
              </w:rPr>
              <w:t>Александар Парпура</w:t>
            </w:r>
          </w:p>
        </w:tc>
        <w:tc>
          <w:tcPr>
            <w:tcW w:w="910" w:type="dxa"/>
            <w:tcBorders>
              <w:top w:val="single" w:sz="4" w:space="0" w:color="auto"/>
              <w:left w:val="single" w:sz="4" w:space="0" w:color="auto"/>
              <w:bottom w:val="single" w:sz="4" w:space="0" w:color="auto"/>
              <w:right w:val="single" w:sz="4" w:space="0" w:color="auto"/>
            </w:tcBorders>
            <w:hideMark/>
          </w:tcPr>
          <w:p w:rsidR="004362AA" w:rsidRDefault="004362AA">
            <w:pPr>
              <w:rPr>
                <w:b/>
                <w:lang w:val="sr-Cyrl-RS"/>
              </w:rPr>
            </w:pPr>
            <w:r>
              <w:rPr>
                <w:b/>
                <w:lang w:val="sr-Latn-RS"/>
              </w:rPr>
              <w:t xml:space="preserve">  10</w:t>
            </w:r>
            <w:r>
              <w:rPr>
                <w:b/>
                <w:lang w:val="sr-Cyrl-RS"/>
              </w:rPr>
              <w:t>0</w:t>
            </w:r>
          </w:p>
        </w:tc>
        <w:tc>
          <w:tcPr>
            <w:tcW w:w="2222"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Latn-RS"/>
              </w:rPr>
            </w:pPr>
            <w:r>
              <w:rPr>
                <w:lang w:val="sr-Cyrl-RS"/>
              </w:rPr>
              <w:t>5</w:t>
            </w:r>
            <w:r>
              <w:rPr>
                <w:lang w:val="sr-Latn-RS"/>
              </w:rPr>
              <w:t>2</w:t>
            </w:r>
          </w:p>
        </w:tc>
        <w:tc>
          <w:tcPr>
            <w:tcW w:w="2274"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Latn-RS"/>
              </w:rPr>
            </w:pPr>
            <w:r>
              <w:rPr>
                <w:lang w:val="sr-Latn-RS"/>
              </w:rPr>
              <w:t>10</w:t>
            </w:r>
          </w:p>
        </w:tc>
      </w:tr>
      <w:tr w:rsidR="004362AA" w:rsidTr="004362AA">
        <w:trPr>
          <w:jc w:val="center"/>
        </w:trPr>
        <w:tc>
          <w:tcPr>
            <w:tcW w:w="3961" w:type="dxa"/>
            <w:tcBorders>
              <w:top w:val="single" w:sz="4" w:space="0" w:color="000000"/>
              <w:left w:val="single" w:sz="4" w:space="0" w:color="auto"/>
              <w:bottom w:val="single" w:sz="4" w:space="0" w:color="000000"/>
              <w:right w:val="single" w:sz="4" w:space="0" w:color="auto"/>
            </w:tcBorders>
            <w:hideMark/>
          </w:tcPr>
          <w:p w:rsidR="004362AA" w:rsidRDefault="004362AA">
            <w:pPr>
              <w:rPr>
                <w:b/>
                <w:lang w:val="sr-Cyrl-RS"/>
              </w:rPr>
            </w:pPr>
            <w:r>
              <w:rPr>
                <w:b/>
                <w:lang w:val="sr-Cyrl-RS"/>
              </w:rPr>
              <w:t>Драгана Раковић</w:t>
            </w:r>
          </w:p>
        </w:tc>
        <w:tc>
          <w:tcPr>
            <w:tcW w:w="910"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b/>
                <w:lang w:val="sr-Latn-RS"/>
              </w:rPr>
            </w:pPr>
            <w:r>
              <w:rPr>
                <w:b/>
                <w:lang w:val="sr-Latn-RS"/>
              </w:rPr>
              <w:t>30</w:t>
            </w:r>
          </w:p>
        </w:tc>
        <w:tc>
          <w:tcPr>
            <w:tcW w:w="2222"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lang w:val="sr-Latn-RS"/>
              </w:rPr>
            </w:pPr>
            <w:r>
              <w:rPr>
                <w:lang w:val="sr-Latn-RS"/>
              </w:rPr>
              <w:t>10</w:t>
            </w:r>
          </w:p>
        </w:tc>
        <w:tc>
          <w:tcPr>
            <w:tcW w:w="2274"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lang w:val="sr-Latn-RS"/>
              </w:rPr>
            </w:pPr>
            <w:r>
              <w:rPr>
                <w:lang w:val="sr-Latn-RS"/>
              </w:rPr>
              <w:t>9</w:t>
            </w:r>
          </w:p>
        </w:tc>
      </w:tr>
      <w:tr w:rsidR="004362AA" w:rsidTr="004362AA">
        <w:trPr>
          <w:jc w:val="center"/>
        </w:trPr>
        <w:tc>
          <w:tcPr>
            <w:tcW w:w="3961" w:type="dxa"/>
            <w:tcBorders>
              <w:top w:val="single" w:sz="4" w:space="0" w:color="000000"/>
              <w:left w:val="single" w:sz="4" w:space="0" w:color="auto"/>
              <w:bottom w:val="single" w:sz="4" w:space="0" w:color="000000"/>
              <w:right w:val="single" w:sz="4" w:space="0" w:color="auto"/>
            </w:tcBorders>
            <w:hideMark/>
          </w:tcPr>
          <w:p w:rsidR="004362AA" w:rsidRDefault="004362AA">
            <w:pPr>
              <w:rPr>
                <w:b/>
                <w:lang w:val="sr-Cyrl-RS"/>
              </w:rPr>
            </w:pPr>
            <w:r>
              <w:rPr>
                <w:b/>
                <w:lang w:val="sr-Cyrl-RS"/>
              </w:rPr>
              <w:t>Радица Чегањац</w:t>
            </w:r>
          </w:p>
        </w:tc>
        <w:tc>
          <w:tcPr>
            <w:tcW w:w="910"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b/>
                <w:lang w:val="sr-Latn-RS"/>
              </w:rPr>
            </w:pPr>
            <w:r>
              <w:rPr>
                <w:b/>
                <w:lang w:val="sr-Latn-RS"/>
              </w:rPr>
              <w:t>30</w:t>
            </w:r>
          </w:p>
        </w:tc>
        <w:tc>
          <w:tcPr>
            <w:tcW w:w="2222"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lang w:val="sr-Latn-RS"/>
              </w:rPr>
            </w:pPr>
            <w:r>
              <w:rPr>
                <w:lang w:val="sr-Latn-RS"/>
              </w:rPr>
              <w:t>43</w:t>
            </w:r>
          </w:p>
        </w:tc>
        <w:tc>
          <w:tcPr>
            <w:tcW w:w="2274"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lang w:val="sr-Latn-RS"/>
              </w:rPr>
            </w:pPr>
            <w:r>
              <w:rPr>
                <w:lang w:val="sr-Cyrl-RS"/>
              </w:rPr>
              <w:t>25</w:t>
            </w:r>
          </w:p>
        </w:tc>
      </w:tr>
      <w:tr w:rsidR="004362AA" w:rsidTr="004362AA">
        <w:trPr>
          <w:jc w:val="center"/>
        </w:trPr>
        <w:tc>
          <w:tcPr>
            <w:tcW w:w="3961" w:type="dxa"/>
            <w:tcBorders>
              <w:top w:val="single" w:sz="4" w:space="0" w:color="000000"/>
              <w:left w:val="single" w:sz="4" w:space="0" w:color="auto"/>
              <w:bottom w:val="single" w:sz="4" w:space="0" w:color="000000"/>
              <w:right w:val="single" w:sz="4" w:space="0" w:color="auto"/>
            </w:tcBorders>
            <w:hideMark/>
          </w:tcPr>
          <w:p w:rsidR="004362AA" w:rsidRDefault="004362AA">
            <w:pPr>
              <w:rPr>
                <w:b/>
                <w:lang w:val="sr-Cyrl-RS"/>
              </w:rPr>
            </w:pPr>
            <w:r>
              <w:rPr>
                <w:b/>
                <w:lang w:val="sr-Cyrl-RS"/>
              </w:rPr>
              <w:t>Жељко Рњаковић</w:t>
            </w:r>
          </w:p>
        </w:tc>
        <w:tc>
          <w:tcPr>
            <w:tcW w:w="910"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b/>
                <w:lang w:val="sr-Latn-RS"/>
              </w:rPr>
            </w:pPr>
            <w:r>
              <w:rPr>
                <w:b/>
                <w:lang w:val="sr-Latn-RS"/>
              </w:rPr>
              <w:t>20</w:t>
            </w:r>
          </w:p>
        </w:tc>
        <w:tc>
          <w:tcPr>
            <w:tcW w:w="2222"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lang w:val="sr-Latn-RS"/>
              </w:rPr>
            </w:pPr>
            <w:r>
              <w:rPr>
                <w:lang w:val="sr-Latn-RS"/>
              </w:rPr>
              <w:t>7</w:t>
            </w:r>
          </w:p>
        </w:tc>
        <w:tc>
          <w:tcPr>
            <w:tcW w:w="2274"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lang w:val="sr-Latn-RS"/>
              </w:rPr>
            </w:pPr>
            <w:r>
              <w:rPr>
                <w:lang w:val="sr-Latn-RS"/>
              </w:rPr>
              <w:t>8</w:t>
            </w:r>
          </w:p>
        </w:tc>
      </w:tr>
      <w:tr w:rsidR="004362AA" w:rsidTr="004362AA">
        <w:trPr>
          <w:jc w:val="center"/>
        </w:trPr>
        <w:tc>
          <w:tcPr>
            <w:tcW w:w="3961" w:type="dxa"/>
            <w:tcBorders>
              <w:top w:val="single" w:sz="4" w:space="0" w:color="000000"/>
              <w:left w:val="single" w:sz="4" w:space="0" w:color="auto"/>
              <w:bottom w:val="single" w:sz="4" w:space="0" w:color="000000"/>
              <w:right w:val="single" w:sz="4" w:space="0" w:color="auto"/>
            </w:tcBorders>
            <w:hideMark/>
          </w:tcPr>
          <w:p w:rsidR="004362AA" w:rsidRDefault="004362AA">
            <w:pPr>
              <w:rPr>
                <w:b/>
                <w:lang w:val="sr-Cyrl-RS"/>
              </w:rPr>
            </w:pPr>
            <w:r>
              <w:rPr>
                <w:b/>
                <w:lang w:val="sr-Cyrl-RS"/>
              </w:rPr>
              <w:t>Драгана Маричић</w:t>
            </w:r>
          </w:p>
        </w:tc>
        <w:tc>
          <w:tcPr>
            <w:tcW w:w="910" w:type="dxa"/>
            <w:tcBorders>
              <w:top w:val="single" w:sz="4" w:space="0" w:color="000000"/>
              <w:left w:val="single" w:sz="4" w:space="0" w:color="auto"/>
              <w:bottom w:val="single" w:sz="4" w:space="0" w:color="000000"/>
              <w:right w:val="single" w:sz="4" w:space="0" w:color="auto"/>
            </w:tcBorders>
            <w:hideMark/>
          </w:tcPr>
          <w:p w:rsidR="004362AA" w:rsidRDefault="004362AA">
            <w:pPr>
              <w:rPr>
                <w:b/>
                <w:lang w:val="sr-Latn-RS"/>
              </w:rPr>
            </w:pPr>
            <w:r>
              <w:rPr>
                <w:b/>
                <w:lang w:val="sr-Latn-RS"/>
              </w:rPr>
              <w:t xml:space="preserve">  100</w:t>
            </w:r>
          </w:p>
        </w:tc>
        <w:tc>
          <w:tcPr>
            <w:tcW w:w="2222"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lang w:val="sr-Latn-RS"/>
              </w:rPr>
            </w:pPr>
            <w:r>
              <w:rPr>
                <w:lang w:val="sr-Latn-RS"/>
              </w:rPr>
              <w:t>49</w:t>
            </w:r>
          </w:p>
        </w:tc>
        <w:tc>
          <w:tcPr>
            <w:tcW w:w="2274"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lang w:val="sr-Latn-RS"/>
              </w:rPr>
            </w:pPr>
            <w:r>
              <w:rPr>
                <w:lang w:val="sr-Latn-RS"/>
              </w:rPr>
              <w:t>23</w:t>
            </w:r>
          </w:p>
        </w:tc>
      </w:tr>
      <w:tr w:rsidR="004362AA" w:rsidTr="004362AA">
        <w:trPr>
          <w:jc w:val="center"/>
        </w:trPr>
        <w:tc>
          <w:tcPr>
            <w:tcW w:w="3961" w:type="dxa"/>
            <w:tcBorders>
              <w:top w:val="single" w:sz="4" w:space="0" w:color="000000"/>
              <w:left w:val="single" w:sz="4" w:space="0" w:color="auto"/>
              <w:bottom w:val="single" w:sz="4" w:space="0" w:color="000000"/>
              <w:right w:val="single" w:sz="4" w:space="0" w:color="auto"/>
            </w:tcBorders>
            <w:hideMark/>
          </w:tcPr>
          <w:p w:rsidR="004362AA" w:rsidRDefault="004362AA">
            <w:pPr>
              <w:rPr>
                <w:b/>
                <w:lang w:val="sr-Cyrl-RS"/>
              </w:rPr>
            </w:pPr>
            <w:r>
              <w:rPr>
                <w:b/>
                <w:lang w:val="sr-Cyrl-RS"/>
              </w:rPr>
              <w:t>Александар Маричић</w:t>
            </w:r>
          </w:p>
        </w:tc>
        <w:tc>
          <w:tcPr>
            <w:tcW w:w="910"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b/>
                <w:lang w:val="sr-Latn-RS"/>
              </w:rPr>
            </w:pPr>
            <w:r>
              <w:rPr>
                <w:b/>
                <w:lang w:val="sr-Latn-RS"/>
              </w:rPr>
              <w:t>30</w:t>
            </w:r>
          </w:p>
        </w:tc>
        <w:tc>
          <w:tcPr>
            <w:tcW w:w="2222"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lang w:val="sr-Cyrl-RS"/>
              </w:rPr>
            </w:pPr>
            <w:r>
              <w:rPr>
                <w:lang w:val="sr-Cyrl-RS"/>
              </w:rPr>
              <w:t>32</w:t>
            </w:r>
          </w:p>
        </w:tc>
        <w:tc>
          <w:tcPr>
            <w:tcW w:w="2274" w:type="dxa"/>
            <w:tcBorders>
              <w:top w:val="single" w:sz="4" w:space="0" w:color="000000"/>
              <w:left w:val="single" w:sz="4" w:space="0" w:color="auto"/>
              <w:bottom w:val="single" w:sz="4" w:space="0" w:color="000000"/>
              <w:right w:val="single" w:sz="4" w:space="0" w:color="auto"/>
            </w:tcBorders>
            <w:hideMark/>
          </w:tcPr>
          <w:p w:rsidR="004362AA" w:rsidRDefault="004362AA">
            <w:pPr>
              <w:jc w:val="center"/>
              <w:rPr>
                <w:lang w:val="sr-Latn-RS"/>
              </w:rPr>
            </w:pPr>
            <w:r>
              <w:rPr>
                <w:lang w:val="sr-Latn-RS"/>
              </w:rPr>
              <w:t>8</w:t>
            </w:r>
          </w:p>
        </w:tc>
      </w:tr>
      <w:tr w:rsidR="004362AA" w:rsidTr="004362AA">
        <w:trPr>
          <w:trHeight w:val="135"/>
          <w:jc w:val="center"/>
        </w:trPr>
        <w:tc>
          <w:tcPr>
            <w:tcW w:w="3961" w:type="dxa"/>
            <w:tcBorders>
              <w:top w:val="single" w:sz="4" w:space="0" w:color="000000"/>
              <w:left w:val="single" w:sz="4" w:space="0" w:color="auto"/>
              <w:bottom w:val="single" w:sz="4" w:space="0" w:color="auto"/>
              <w:right w:val="single" w:sz="4" w:space="0" w:color="auto"/>
            </w:tcBorders>
            <w:hideMark/>
          </w:tcPr>
          <w:p w:rsidR="004362AA" w:rsidRDefault="004362AA">
            <w:pPr>
              <w:rPr>
                <w:b/>
                <w:lang w:val="sr-Cyrl-RS"/>
              </w:rPr>
            </w:pPr>
            <w:r>
              <w:rPr>
                <w:b/>
                <w:lang w:val="sr-Cyrl-RS"/>
              </w:rPr>
              <w:t>Весна Маричић</w:t>
            </w:r>
          </w:p>
        </w:tc>
        <w:tc>
          <w:tcPr>
            <w:tcW w:w="910" w:type="dxa"/>
            <w:tcBorders>
              <w:top w:val="single" w:sz="4" w:space="0" w:color="000000"/>
              <w:left w:val="single" w:sz="4" w:space="0" w:color="auto"/>
              <w:bottom w:val="single" w:sz="4" w:space="0" w:color="auto"/>
              <w:right w:val="single" w:sz="4" w:space="0" w:color="auto"/>
            </w:tcBorders>
            <w:hideMark/>
          </w:tcPr>
          <w:p w:rsidR="004362AA" w:rsidRDefault="004362AA">
            <w:pPr>
              <w:jc w:val="center"/>
              <w:rPr>
                <w:b/>
                <w:lang w:val="sr-Cyrl-RS"/>
              </w:rPr>
            </w:pPr>
            <w:r>
              <w:rPr>
                <w:b/>
                <w:lang w:val="sr-Cyrl-RS"/>
              </w:rPr>
              <w:t>10</w:t>
            </w:r>
          </w:p>
        </w:tc>
        <w:tc>
          <w:tcPr>
            <w:tcW w:w="2222" w:type="dxa"/>
            <w:tcBorders>
              <w:top w:val="single" w:sz="4" w:space="0" w:color="000000"/>
              <w:left w:val="single" w:sz="4" w:space="0" w:color="auto"/>
              <w:bottom w:val="single" w:sz="4" w:space="0" w:color="auto"/>
              <w:right w:val="single" w:sz="4" w:space="0" w:color="auto"/>
            </w:tcBorders>
            <w:hideMark/>
          </w:tcPr>
          <w:p w:rsidR="004362AA" w:rsidRDefault="004362AA">
            <w:pPr>
              <w:jc w:val="center"/>
              <w:rPr>
                <w:lang w:val="sr-Latn-RS"/>
              </w:rPr>
            </w:pPr>
            <w:r>
              <w:rPr>
                <w:lang w:val="sr-Latn-RS"/>
              </w:rPr>
              <w:t>18</w:t>
            </w:r>
          </w:p>
        </w:tc>
        <w:tc>
          <w:tcPr>
            <w:tcW w:w="2274" w:type="dxa"/>
            <w:tcBorders>
              <w:top w:val="single" w:sz="4" w:space="0" w:color="000000"/>
              <w:left w:val="single" w:sz="4" w:space="0" w:color="auto"/>
              <w:bottom w:val="single" w:sz="4" w:space="0" w:color="auto"/>
              <w:right w:val="single" w:sz="4" w:space="0" w:color="auto"/>
            </w:tcBorders>
            <w:hideMark/>
          </w:tcPr>
          <w:p w:rsidR="004362AA" w:rsidRDefault="004362AA">
            <w:pPr>
              <w:jc w:val="center"/>
              <w:rPr>
                <w:lang w:val="sr-Latn-RS"/>
              </w:rPr>
            </w:pPr>
            <w:r>
              <w:rPr>
                <w:lang w:val="sr-Latn-RS"/>
              </w:rPr>
              <w:t>16</w:t>
            </w:r>
          </w:p>
        </w:tc>
      </w:tr>
      <w:tr w:rsidR="004362AA" w:rsidTr="004362AA">
        <w:trPr>
          <w:trHeight w:val="150"/>
          <w:jc w:val="center"/>
        </w:trPr>
        <w:tc>
          <w:tcPr>
            <w:tcW w:w="3961" w:type="dxa"/>
            <w:tcBorders>
              <w:top w:val="single" w:sz="4" w:space="0" w:color="auto"/>
              <w:left w:val="single" w:sz="4" w:space="0" w:color="auto"/>
              <w:bottom w:val="single" w:sz="4" w:space="0" w:color="auto"/>
              <w:right w:val="single" w:sz="4" w:space="0" w:color="auto"/>
            </w:tcBorders>
            <w:hideMark/>
          </w:tcPr>
          <w:p w:rsidR="004362AA" w:rsidRDefault="004362AA">
            <w:pPr>
              <w:rPr>
                <w:b/>
                <w:lang w:val="sr-Cyrl-RS"/>
              </w:rPr>
            </w:pPr>
            <w:r>
              <w:rPr>
                <w:b/>
                <w:lang w:val="sr-Cyrl-RS"/>
              </w:rPr>
              <w:t>Јелена Лазовић</w:t>
            </w:r>
          </w:p>
        </w:tc>
        <w:tc>
          <w:tcPr>
            <w:tcW w:w="910"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b/>
                <w:lang w:val="sr-Cyrl-RS"/>
              </w:rPr>
            </w:pPr>
            <w:r>
              <w:rPr>
                <w:b/>
                <w:lang w:val="sr-Cyrl-RS"/>
              </w:rPr>
              <w:t>5</w:t>
            </w:r>
          </w:p>
        </w:tc>
        <w:tc>
          <w:tcPr>
            <w:tcW w:w="2222"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Latn-RS"/>
              </w:rPr>
            </w:pPr>
            <w:r>
              <w:rPr>
                <w:lang w:val="sr-Latn-RS"/>
              </w:rPr>
              <w:t>23</w:t>
            </w:r>
          </w:p>
        </w:tc>
        <w:tc>
          <w:tcPr>
            <w:tcW w:w="2274" w:type="dxa"/>
            <w:tcBorders>
              <w:top w:val="single" w:sz="4" w:space="0" w:color="auto"/>
              <w:left w:val="single" w:sz="4" w:space="0" w:color="auto"/>
              <w:bottom w:val="single" w:sz="4" w:space="0" w:color="auto"/>
              <w:right w:val="single" w:sz="4" w:space="0" w:color="auto"/>
            </w:tcBorders>
            <w:hideMark/>
          </w:tcPr>
          <w:p w:rsidR="004362AA" w:rsidRDefault="004362AA">
            <w:pPr>
              <w:jc w:val="center"/>
              <w:rPr>
                <w:lang w:val="sr-Latn-RS"/>
              </w:rPr>
            </w:pPr>
            <w:r>
              <w:rPr>
                <w:lang w:val="sr-Latn-RS"/>
              </w:rPr>
              <w:t>16</w:t>
            </w:r>
          </w:p>
        </w:tc>
      </w:tr>
    </w:tbl>
    <w:p w:rsidR="004362AA" w:rsidRDefault="004362AA" w:rsidP="004362AA">
      <w:pPr>
        <w:rPr>
          <w:b/>
        </w:rPr>
      </w:pPr>
    </w:p>
    <w:p w:rsidR="004362AA" w:rsidRDefault="004362AA" w:rsidP="004362AA">
      <w:pPr>
        <w:rPr>
          <w:b/>
        </w:rPr>
      </w:pPr>
    </w:p>
    <w:p w:rsidR="004362AA" w:rsidRDefault="004362AA" w:rsidP="004362AA">
      <w:pPr>
        <w:ind w:firstLine="630"/>
        <w:rPr>
          <w:lang w:val="ru-RU"/>
        </w:rPr>
      </w:pPr>
      <w:r>
        <w:rPr>
          <w:lang w:val="ru-RU"/>
        </w:rPr>
        <w:t xml:space="preserve">Записници о реализацији активности Стручног већа за </w:t>
      </w:r>
      <w:r>
        <w:rPr>
          <w:lang w:val="sr-Cyrl-CS"/>
        </w:rPr>
        <w:t xml:space="preserve">историју и географију </w:t>
      </w:r>
      <w:r>
        <w:rPr>
          <w:lang w:val="ru-RU"/>
        </w:rPr>
        <w:t>налазе се у документацији Стручног већа.</w:t>
      </w:r>
    </w:p>
    <w:p w:rsidR="004362AA" w:rsidRDefault="004362AA" w:rsidP="004362AA">
      <w:pPr>
        <w:rPr>
          <w:lang w:val="ru-RU"/>
        </w:rPr>
      </w:pPr>
      <w:r>
        <w:rPr>
          <w:lang w:val="ru-RU"/>
        </w:rPr>
        <w:t xml:space="preserve">                                                           </w:t>
      </w:r>
    </w:p>
    <w:p w:rsidR="0098651E" w:rsidRDefault="0098651E">
      <w:pPr>
        <w:pStyle w:val="BodyText"/>
        <w:rPr>
          <w:b/>
          <w:sz w:val="20"/>
        </w:rPr>
      </w:pPr>
    </w:p>
    <w:p w:rsidR="0098651E" w:rsidRDefault="0098651E">
      <w:pPr>
        <w:pStyle w:val="BodyText"/>
        <w:rPr>
          <w:b/>
          <w:sz w:val="20"/>
        </w:rPr>
      </w:pPr>
    </w:p>
    <w:p w:rsidR="00E00357" w:rsidRDefault="00E00357">
      <w:pPr>
        <w:pStyle w:val="BodyText"/>
        <w:rPr>
          <w:b/>
          <w:sz w:val="20"/>
        </w:rPr>
      </w:pPr>
    </w:p>
    <w:p w:rsidR="0098651E" w:rsidRDefault="0098651E">
      <w:pPr>
        <w:pStyle w:val="BodyText"/>
        <w:spacing w:before="7"/>
        <w:rPr>
          <w:b/>
          <w:sz w:val="29"/>
        </w:rPr>
      </w:pPr>
    </w:p>
    <w:p w:rsidR="0098651E" w:rsidRDefault="003509FE">
      <w:pPr>
        <w:pStyle w:val="Heading2"/>
        <w:spacing w:before="90"/>
        <w:ind w:left="1955" w:right="1082"/>
      </w:pPr>
      <w:bookmarkStart w:id="213" w:name="ПЛАН_РАДА_СТРУЧНОГ_ВЕЋА_ЗА_ФИЛОЗОФИЈУ,СО"/>
      <w:bookmarkStart w:id="214" w:name="_bookmark93"/>
      <w:bookmarkStart w:id="215" w:name="_Toc178824874"/>
      <w:bookmarkEnd w:id="213"/>
      <w:bookmarkEnd w:id="214"/>
      <w:r>
        <w:rPr>
          <w:lang w:val="sr-Cyrl-RS"/>
        </w:rPr>
        <w:t>ИЗВЕШТАЈ</w:t>
      </w:r>
      <w:r w:rsidR="00752AF1">
        <w:rPr>
          <w:spacing w:val="-4"/>
        </w:rPr>
        <w:t xml:space="preserve"> </w:t>
      </w:r>
      <w:r w:rsidR="00752AF1">
        <w:t>СТРУЧНОГ</w:t>
      </w:r>
      <w:r w:rsidR="00752AF1">
        <w:rPr>
          <w:spacing w:val="-1"/>
        </w:rPr>
        <w:t xml:space="preserve"> </w:t>
      </w:r>
      <w:r w:rsidR="00752AF1">
        <w:t>ВЕЋА</w:t>
      </w:r>
      <w:r w:rsidR="00752AF1">
        <w:rPr>
          <w:spacing w:val="-4"/>
        </w:rPr>
        <w:t xml:space="preserve"> </w:t>
      </w:r>
      <w:r w:rsidR="00752AF1">
        <w:t>ЗА</w:t>
      </w:r>
      <w:r w:rsidR="00752AF1">
        <w:rPr>
          <w:spacing w:val="-7"/>
        </w:rPr>
        <w:t xml:space="preserve"> </w:t>
      </w:r>
      <w:r w:rsidR="00752AF1">
        <w:t>ФИЛОЗОФИЈУ,СОЦИОЛОГИЈУ,УСТАВ</w:t>
      </w:r>
      <w:r w:rsidR="00752AF1">
        <w:rPr>
          <w:spacing w:val="-1"/>
        </w:rPr>
        <w:t xml:space="preserve"> </w:t>
      </w:r>
      <w:r w:rsidR="00752AF1">
        <w:t>И</w:t>
      </w:r>
      <w:r w:rsidR="00752AF1">
        <w:rPr>
          <w:spacing w:val="-7"/>
        </w:rPr>
        <w:t xml:space="preserve"> </w:t>
      </w:r>
      <w:r w:rsidR="00752AF1">
        <w:t>ПСИХОЛОГИЈУ</w:t>
      </w:r>
      <w:bookmarkEnd w:id="215"/>
    </w:p>
    <w:p w:rsidR="0098651E" w:rsidRDefault="00752AF1">
      <w:pPr>
        <w:spacing w:before="55"/>
        <w:ind w:left="862"/>
        <w:rPr>
          <w:b/>
          <w:sz w:val="24"/>
        </w:rPr>
      </w:pPr>
      <w:r>
        <w:rPr>
          <w:sz w:val="24"/>
        </w:rPr>
        <w:t>Председник:</w:t>
      </w:r>
      <w:r>
        <w:rPr>
          <w:b/>
          <w:sz w:val="24"/>
        </w:rPr>
        <w:t>Јелена</w:t>
      </w:r>
      <w:r>
        <w:rPr>
          <w:b/>
          <w:spacing w:val="-5"/>
          <w:sz w:val="24"/>
        </w:rPr>
        <w:t xml:space="preserve"> </w:t>
      </w:r>
      <w:r>
        <w:rPr>
          <w:b/>
          <w:sz w:val="24"/>
        </w:rPr>
        <w:t>Лазовић</w:t>
      </w:r>
    </w:p>
    <w:p w:rsidR="0098651E" w:rsidRDefault="0098651E">
      <w:pPr>
        <w:pStyle w:val="BodyText"/>
        <w:spacing w:before="7"/>
        <w:rPr>
          <w:b/>
        </w:rPr>
      </w:pPr>
    </w:p>
    <w:p w:rsidR="0098651E" w:rsidRDefault="0098651E">
      <w:pPr>
        <w:pStyle w:val="BodyText"/>
        <w:rPr>
          <w:b/>
          <w:sz w:val="20"/>
        </w:rPr>
      </w:pPr>
    </w:p>
    <w:p w:rsidR="0098651E" w:rsidRDefault="0098651E">
      <w:pPr>
        <w:pStyle w:val="BodyText"/>
        <w:rPr>
          <w:b/>
          <w:sz w:val="20"/>
        </w:rPr>
      </w:pPr>
    </w:p>
    <w:p w:rsidR="00172308" w:rsidRPr="0023448A" w:rsidRDefault="00172308" w:rsidP="00172308">
      <w:pPr>
        <w:ind w:firstLine="720"/>
        <w:jc w:val="both"/>
        <w:rPr>
          <w:sz w:val="24"/>
          <w:szCs w:val="24"/>
          <w:lang w:val="sr-Cyrl-CS"/>
        </w:rPr>
      </w:pPr>
      <w:r w:rsidRPr="0023448A">
        <w:rPr>
          <w:sz w:val="24"/>
          <w:szCs w:val="24"/>
          <w:lang w:val="sr-Cyrl-CS"/>
        </w:rPr>
        <w:t xml:space="preserve">Рад </w:t>
      </w:r>
      <w:r w:rsidRPr="0023448A">
        <w:rPr>
          <w:sz w:val="24"/>
          <w:szCs w:val="24"/>
        </w:rPr>
        <w:t xml:space="preserve">Већа филозофије, психологије и социологије </w:t>
      </w:r>
      <w:r w:rsidRPr="0023448A">
        <w:rPr>
          <w:sz w:val="24"/>
          <w:szCs w:val="24"/>
          <w:lang w:val="sr-Cyrl-CS"/>
        </w:rPr>
        <w:t xml:space="preserve">одвијао се према Годишњем плану рада Већа и потребама школе. </w:t>
      </w:r>
    </w:p>
    <w:p w:rsidR="00172308" w:rsidRPr="0023448A" w:rsidRDefault="00172308" w:rsidP="00172308">
      <w:pPr>
        <w:jc w:val="both"/>
        <w:rPr>
          <w:sz w:val="24"/>
          <w:szCs w:val="24"/>
        </w:rPr>
      </w:pPr>
      <w:r w:rsidRPr="0023448A">
        <w:rPr>
          <w:sz w:val="24"/>
          <w:szCs w:val="24"/>
          <w:lang w:val="sr-Cyrl-CS"/>
        </w:rPr>
        <w:t xml:space="preserve">Веће </w:t>
      </w:r>
      <w:r w:rsidRPr="0023448A">
        <w:rPr>
          <w:sz w:val="24"/>
          <w:szCs w:val="24"/>
        </w:rPr>
        <w:t xml:space="preserve">филозофије, психологије и социологије </w:t>
      </w:r>
      <w:r w:rsidRPr="0023448A">
        <w:rPr>
          <w:sz w:val="24"/>
          <w:szCs w:val="24"/>
          <w:lang w:val="sr-Cyrl-CS"/>
        </w:rPr>
        <w:t xml:space="preserve">чине </w:t>
      </w:r>
      <w:r w:rsidRPr="0023448A">
        <w:rPr>
          <w:sz w:val="24"/>
          <w:szCs w:val="24"/>
        </w:rPr>
        <w:t xml:space="preserve">следећи </w:t>
      </w:r>
      <w:r w:rsidRPr="0023448A">
        <w:rPr>
          <w:sz w:val="24"/>
          <w:szCs w:val="24"/>
          <w:lang w:val="sr-Cyrl-CS"/>
        </w:rPr>
        <w:t>наставници</w:t>
      </w:r>
      <w:r w:rsidRPr="0023448A">
        <w:rPr>
          <w:sz w:val="24"/>
          <w:szCs w:val="24"/>
        </w:rPr>
        <w:t>:</w:t>
      </w:r>
    </w:p>
    <w:p w:rsidR="00172308" w:rsidRPr="0023448A" w:rsidRDefault="00172308" w:rsidP="00F11C5A">
      <w:pPr>
        <w:widowControl/>
        <w:numPr>
          <w:ilvl w:val="0"/>
          <w:numId w:val="28"/>
        </w:numPr>
        <w:autoSpaceDE/>
        <w:autoSpaceDN/>
        <w:jc w:val="both"/>
        <w:rPr>
          <w:sz w:val="24"/>
          <w:szCs w:val="24"/>
          <w:lang w:val="sr-Cyrl-CS"/>
        </w:rPr>
      </w:pPr>
      <w:r w:rsidRPr="0023448A">
        <w:rPr>
          <w:sz w:val="24"/>
          <w:szCs w:val="24"/>
        </w:rPr>
        <w:t>Филозофија: Владимир Бојовић</w:t>
      </w:r>
    </w:p>
    <w:p w:rsidR="00172308" w:rsidRPr="0023448A" w:rsidRDefault="00172308" w:rsidP="00F11C5A">
      <w:pPr>
        <w:widowControl/>
        <w:numPr>
          <w:ilvl w:val="0"/>
          <w:numId w:val="28"/>
        </w:numPr>
        <w:autoSpaceDE/>
        <w:autoSpaceDN/>
        <w:jc w:val="both"/>
        <w:rPr>
          <w:sz w:val="24"/>
          <w:szCs w:val="24"/>
          <w:lang w:val="sr-Cyrl-CS"/>
        </w:rPr>
      </w:pPr>
      <w:r w:rsidRPr="0023448A">
        <w:rPr>
          <w:sz w:val="24"/>
          <w:szCs w:val="24"/>
          <w:lang w:val="sr-Cyrl-CS"/>
        </w:rPr>
        <w:t>Психологија: Никола Милићевић и Божо Башић</w:t>
      </w:r>
    </w:p>
    <w:p w:rsidR="00172308" w:rsidRPr="0023448A" w:rsidRDefault="00172308" w:rsidP="00F11C5A">
      <w:pPr>
        <w:widowControl/>
        <w:numPr>
          <w:ilvl w:val="0"/>
          <w:numId w:val="28"/>
        </w:numPr>
        <w:autoSpaceDE/>
        <w:autoSpaceDN/>
        <w:jc w:val="both"/>
        <w:rPr>
          <w:sz w:val="24"/>
          <w:szCs w:val="24"/>
          <w:lang w:val="sr-Cyrl-CS"/>
        </w:rPr>
      </w:pPr>
      <w:r w:rsidRPr="0023448A">
        <w:rPr>
          <w:sz w:val="24"/>
          <w:szCs w:val="24"/>
          <w:lang w:val="sr-Cyrl-CS"/>
        </w:rPr>
        <w:t>Социологија: Јелена Лазовић</w:t>
      </w:r>
    </w:p>
    <w:p w:rsidR="00172308" w:rsidRPr="0023448A" w:rsidRDefault="00172308" w:rsidP="00F11C5A">
      <w:pPr>
        <w:widowControl/>
        <w:numPr>
          <w:ilvl w:val="0"/>
          <w:numId w:val="28"/>
        </w:numPr>
        <w:autoSpaceDE/>
        <w:autoSpaceDN/>
        <w:jc w:val="both"/>
        <w:rPr>
          <w:sz w:val="24"/>
          <w:szCs w:val="24"/>
          <w:lang w:val="sr-Cyrl-CS"/>
        </w:rPr>
      </w:pPr>
      <w:r w:rsidRPr="0023448A">
        <w:rPr>
          <w:sz w:val="24"/>
          <w:szCs w:val="24"/>
          <w:lang w:val="sr-Cyrl-CS"/>
        </w:rPr>
        <w:t>Грађанско васпитање: Мирослава Новаковић, Александар Ковачевић, Жељко Рњаковић, Милован Ристивојевић</w:t>
      </w:r>
    </w:p>
    <w:p w:rsidR="00172308" w:rsidRPr="0023448A" w:rsidRDefault="00172308" w:rsidP="00F11C5A">
      <w:pPr>
        <w:widowControl/>
        <w:numPr>
          <w:ilvl w:val="0"/>
          <w:numId w:val="28"/>
        </w:numPr>
        <w:autoSpaceDE/>
        <w:autoSpaceDN/>
        <w:jc w:val="both"/>
        <w:rPr>
          <w:sz w:val="24"/>
          <w:szCs w:val="24"/>
          <w:lang w:val="sr-Cyrl-CS"/>
        </w:rPr>
      </w:pPr>
      <w:r w:rsidRPr="0023448A">
        <w:rPr>
          <w:sz w:val="24"/>
          <w:szCs w:val="24"/>
          <w:lang w:val="sr-Cyrl-CS"/>
        </w:rPr>
        <w:t>Верска настава: Тихомир Костић</w:t>
      </w:r>
    </w:p>
    <w:p w:rsidR="00172308" w:rsidRPr="0023448A" w:rsidRDefault="00172308" w:rsidP="00172308">
      <w:pPr>
        <w:jc w:val="both"/>
        <w:rPr>
          <w:sz w:val="24"/>
          <w:szCs w:val="24"/>
          <w:lang w:val="sr-Cyrl-CS"/>
        </w:rPr>
      </w:pPr>
      <w:r w:rsidRPr="0023448A">
        <w:rPr>
          <w:sz w:val="24"/>
          <w:szCs w:val="24"/>
        </w:rPr>
        <w:t xml:space="preserve">Према </w:t>
      </w:r>
      <w:r w:rsidRPr="0023448A">
        <w:rPr>
          <w:sz w:val="24"/>
          <w:szCs w:val="24"/>
          <w:lang w:val="sr-Cyrl-CS"/>
        </w:rPr>
        <w:t>годишњем плану планирано је десет седница и одржано је десет.</w:t>
      </w:r>
    </w:p>
    <w:p w:rsidR="00172308" w:rsidRPr="0023448A" w:rsidRDefault="00172308" w:rsidP="00172308">
      <w:pPr>
        <w:jc w:val="both"/>
        <w:rPr>
          <w:sz w:val="24"/>
          <w:szCs w:val="24"/>
        </w:rPr>
      </w:pPr>
    </w:p>
    <w:p w:rsidR="00172308" w:rsidRPr="0023448A" w:rsidRDefault="00172308" w:rsidP="00172308">
      <w:pPr>
        <w:ind w:firstLine="720"/>
        <w:jc w:val="both"/>
        <w:rPr>
          <w:sz w:val="24"/>
          <w:szCs w:val="24"/>
        </w:rPr>
      </w:pPr>
      <w:r w:rsidRPr="0023448A">
        <w:rPr>
          <w:sz w:val="24"/>
          <w:szCs w:val="24"/>
        </w:rPr>
        <w:t>У току ове школске године реализовани су сви планирани садржаји из Годишњег плана, по месецима</w:t>
      </w:r>
      <w:r w:rsidRPr="0023448A">
        <w:rPr>
          <w:sz w:val="24"/>
          <w:szCs w:val="24"/>
          <w:lang w:val="sr-Cyrl-CS"/>
        </w:rPr>
        <w:t xml:space="preserve"> уз одговарајуће корекције и допуне</w:t>
      </w:r>
      <w:r w:rsidRPr="0023448A">
        <w:rPr>
          <w:sz w:val="24"/>
          <w:szCs w:val="24"/>
        </w:rPr>
        <w:t xml:space="preserve">. </w:t>
      </w:r>
    </w:p>
    <w:p w:rsidR="00172308" w:rsidRPr="0023448A" w:rsidRDefault="00172308" w:rsidP="00172308">
      <w:pPr>
        <w:jc w:val="both"/>
        <w:rPr>
          <w:sz w:val="24"/>
          <w:szCs w:val="24"/>
        </w:rPr>
      </w:pPr>
    </w:p>
    <w:p w:rsidR="00172308" w:rsidRPr="0023448A" w:rsidRDefault="00172308" w:rsidP="00172308">
      <w:pPr>
        <w:jc w:val="both"/>
        <w:rPr>
          <w:sz w:val="24"/>
          <w:szCs w:val="24"/>
        </w:rPr>
      </w:pPr>
      <w:r w:rsidRPr="0023448A">
        <w:rPr>
          <w:sz w:val="24"/>
          <w:szCs w:val="24"/>
        </w:rPr>
        <w:t>Веће се бавило следећим питањима:</w:t>
      </w:r>
    </w:p>
    <w:p w:rsidR="00172308" w:rsidRPr="0023448A" w:rsidRDefault="00172308" w:rsidP="00F11C5A">
      <w:pPr>
        <w:widowControl/>
        <w:numPr>
          <w:ilvl w:val="0"/>
          <w:numId w:val="18"/>
        </w:numPr>
        <w:autoSpaceDE/>
        <w:autoSpaceDN/>
        <w:jc w:val="both"/>
        <w:rPr>
          <w:sz w:val="24"/>
          <w:szCs w:val="24"/>
        </w:rPr>
      </w:pPr>
      <w:r w:rsidRPr="0023448A">
        <w:rPr>
          <w:sz w:val="24"/>
          <w:szCs w:val="24"/>
          <w:lang w:val="sr-Cyrl-CS"/>
        </w:rPr>
        <w:t>Годишњим планирањем за предмете филозофија, психологија, социологија, грађанско васпитање и верска настава</w:t>
      </w:r>
    </w:p>
    <w:p w:rsidR="00172308" w:rsidRPr="0023448A" w:rsidRDefault="00172308" w:rsidP="00F11C5A">
      <w:pPr>
        <w:widowControl/>
        <w:numPr>
          <w:ilvl w:val="0"/>
          <w:numId w:val="18"/>
        </w:numPr>
        <w:autoSpaceDE/>
        <w:autoSpaceDN/>
        <w:jc w:val="both"/>
        <w:rPr>
          <w:sz w:val="24"/>
          <w:szCs w:val="24"/>
        </w:rPr>
      </w:pPr>
      <w:r w:rsidRPr="0023448A">
        <w:rPr>
          <w:sz w:val="24"/>
          <w:szCs w:val="24"/>
          <w:lang w:val="sr-Cyrl-CS"/>
        </w:rPr>
        <w:t>Оперативним планирањем по одељењима и разредима</w:t>
      </w:r>
    </w:p>
    <w:p w:rsidR="00172308" w:rsidRPr="0023448A" w:rsidRDefault="00172308" w:rsidP="00F11C5A">
      <w:pPr>
        <w:widowControl/>
        <w:numPr>
          <w:ilvl w:val="0"/>
          <w:numId w:val="18"/>
        </w:numPr>
        <w:autoSpaceDE/>
        <w:autoSpaceDN/>
        <w:jc w:val="both"/>
        <w:rPr>
          <w:sz w:val="24"/>
          <w:szCs w:val="24"/>
        </w:rPr>
      </w:pPr>
      <w:r w:rsidRPr="0023448A">
        <w:rPr>
          <w:sz w:val="24"/>
          <w:szCs w:val="24"/>
        </w:rPr>
        <w:t>Израдом планова рада за додатну и допунску наставу</w:t>
      </w:r>
    </w:p>
    <w:p w:rsidR="00172308" w:rsidRPr="0023448A" w:rsidRDefault="00172308" w:rsidP="00F11C5A">
      <w:pPr>
        <w:widowControl/>
        <w:numPr>
          <w:ilvl w:val="0"/>
          <w:numId w:val="18"/>
        </w:numPr>
        <w:autoSpaceDE/>
        <w:autoSpaceDN/>
        <w:jc w:val="both"/>
        <w:rPr>
          <w:sz w:val="24"/>
          <w:szCs w:val="24"/>
        </w:rPr>
      </w:pPr>
      <w:r w:rsidRPr="0023448A">
        <w:rPr>
          <w:sz w:val="24"/>
          <w:szCs w:val="24"/>
          <w:lang w:val="sr-Cyrl-CS"/>
        </w:rPr>
        <w:t>Израдом пројеката и радионица за прво и друго полугодиште</w:t>
      </w:r>
    </w:p>
    <w:p w:rsidR="00172308" w:rsidRPr="0023448A" w:rsidRDefault="00172308" w:rsidP="00F11C5A">
      <w:pPr>
        <w:widowControl/>
        <w:numPr>
          <w:ilvl w:val="0"/>
          <w:numId w:val="18"/>
        </w:numPr>
        <w:autoSpaceDE/>
        <w:autoSpaceDN/>
        <w:jc w:val="both"/>
        <w:rPr>
          <w:sz w:val="24"/>
          <w:szCs w:val="24"/>
        </w:rPr>
      </w:pPr>
      <w:r w:rsidRPr="0023448A">
        <w:rPr>
          <w:sz w:val="24"/>
          <w:szCs w:val="24"/>
          <w:lang w:val="sr-Cyrl-CS"/>
        </w:rPr>
        <w:t xml:space="preserve">Израдом плана и анализом рада </w:t>
      </w:r>
      <w:r w:rsidRPr="0023448A">
        <w:rPr>
          <w:i/>
          <w:iCs/>
          <w:sz w:val="24"/>
          <w:szCs w:val="24"/>
          <w:lang w:val="sr-Cyrl-CS"/>
        </w:rPr>
        <w:t>Дебатног клуба</w:t>
      </w:r>
    </w:p>
    <w:p w:rsidR="00172308" w:rsidRPr="0023448A" w:rsidRDefault="00172308" w:rsidP="00F11C5A">
      <w:pPr>
        <w:widowControl/>
        <w:numPr>
          <w:ilvl w:val="0"/>
          <w:numId w:val="18"/>
        </w:numPr>
        <w:autoSpaceDE/>
        <w:autoSpaceDN/>
        <w:jc w:val="both"/>
        <w:rPr>
          <w:sz w:val="24"/>
          <w:szCs w:val="24"/>
        </w:rPr>
      </w:pPr>
      <w:r w:rsidRPr="0023448A">
        <w:rPr>
          <w:sz w:val="24"/>
          <w:szCs w:val="24"/>
          <w:lang w:val="sr-Cyrl-CS"/>
        </w:rPr>
        <w:t>Анализом успеха ученика по одељењима и разредима на класификационим периодима</w:t>
      </w:r>
    </w:p>
    <w:p w:rsidR="00172308" w:rsidRPr="0023448A" w:rsidRDefault="00172308" w:rsidP="00F11C5A">
      <w:pPr>
        <w:widowControl/>
        <w:numPr>
          <w:ilvl w:val="0"/>
          <w:numId w:val="18"/>
        </w:numPr>
        <w:autoSpaceDE/>
        <w:autoSpaceDN/>
        <w:jc w:val="both"/>
        <w:rPr>
          <w:sz w:val="24"/>
          <w:szCs w:val="24"/>
        </w:rPr>
      </w:pPr>
      <w:r w:rsidRPr="0023448A">
        <w:rPr>
          <w:sz w:val="24"/>
          <w:szCs w:val="24"/>
        </w:rPr>
        <w:t>Планирањем и одржавањем угледних часова</w:t>
      </w:r>
    </w:p>
    <w:p w:rsidR="00172308" w:rsidRPr="0023448A" w:rsidRDefault="00172308" w:rsidP="00F11C5A">
      <w:pPr>
        <w:widowControl/>
        <w:numPr>
          <w:ilvl w:val="0"/>
          <w:numId w:val="18"/>
        </w:numPr>
        <w:autoSpaceDE/>
        <w:autoSpaceDN/>
        <w:jc w:val="both"/>
        <w:rPr>
          <w:sz w:val="24"/>
          <w:szCs w:val="24"/>
        </w:rPr>
      </w:pPr>
      <w:r w:rsidRPr="0023448A">
        <w:rPr>
          <w:sz w:val="24"/>
          <w:szCs w:val="24"/>
        </w:rPr>
        <w:t>Планирањем и анализом стручног усавршавања</w:t>
      </w:r>
    </w:p>
    <w:p w:rsidR="00172308" w:rsidRPr="0023448A" w:rsidRDefault="00172308" w:rsidP="00F11C5A">
      <w:pPr>
        <w:widowControl/>
        <w:numPr>
          <w:ilvl w:val="0"/>
          <w:numId w:val="18"/>
        </w:numPr>
        <w:autoSpaceDE/>
        <w:autoSpaceDN/>
        <w:jc w:val="both"/>
        <w:rPr>
          <w:sz w:val="24"/>
          <w:szCs w:val="24"/>
        </w:rPr>
      </w:pPr>
      <w:r w:rsidRPr="0023448A">
        <w:rPr>
          <w:sz w:val="24"/>
          <w:szCs w:val="24"/>
        </w:rPr>
        <w:t>Планирањем и реализацијом културних и јавних делатности школе</w:t>
      </w:r>
    </w:p>
    <w:p w:rsidR="00172308" w:rsidRPr="0023448A" w:rsidRDefault="00172308" w:rsidP="00F11C5A">
      <w:pPr>
        <w:widowControl/>
        <w:numPr>
          <w:ilvl w:val="0"/>
          <w:numId w:val="18"/>
        </w:numPr>
        <w:autoSpaceDE/>
        <w:autoSpaceDN/>
        <w:jc w:val="both"/>
        <w:rPr>
          <w:sz w:val="24"/>
          <w:szCs w:val="24"/>
        </w:rPr>
      </w:pPr>
      <w:r w:rsidRPr="0023448A">
        <w:rPr>
          <w:sz w:val="24"/>
          <w:szCs w:val="24"/>
        </w:rPr>
        <w:t xml:space="preserve">Aнализом такмичења </w:t>
      </w:r>
    </w:p>
    <w:p w:rsidR="00172308" w:rsidRPr="0023448A" w:rsidRDefault="00172308" w:rsidP="00F11C5A">
      <w:pPr>
        <w:widowControl/>
        <w:numPr>
          <w:ilvl w:val="0"/>
          <w:numId w:val="18"/>
        </w:numPr>
        <w:autoSpaceDE/>
        <w:autoSpaceDN/>
        <w:jc w:val="both"/>
        <w:rPr>
          <w:sz w:val="24"/>
          <w:szCs w:val="24"/>
        </w:rPr>
      </w:pPr>
      <w:r w:rsidRPr="0023448A">
        <w:rPr>
          <w:sz w:val="24"/>
          <w:szCs w:val="24"/>
        </w:rPr>
        <w:t>Планирањем и анализом матурских радова</w:t>
      </w:r>
    </w:p>
    <w:p w:rsidR="00172308" w:rsidRPr="0023448A" w:rsidRDefault="00172308" w:rsidP="00F11C5A">
      <w:pPr>
        <w:widowControl/>
        <w:numPr>
          <w:ilvl w:val="0"/>
          <w:numId w:val="18"/>
        </w:numPr>
        <w:autoSpaceDE/>
        <w:autoSpaceDN/>
        <w:jc w:val="both"/>
        <w:rPr>
          <w:sz w:val="24"/>
          <w:szCs w:val="24"/>
        </w:rPr>
      </w:pPr>
      <w:r w:rsidRPr="0023448A">
        <w:rPr>
          <w:sz w:val="24"/>
          <w:szCs w:val="24"/>
        </w:rPr>
        <w:t>Сарадњом са локалном самоуправом и цивилним друштвом</w:t>
      </w:r>
    </w:p>
    <w:p w:rsidR="00172308" w:rsidRPr="0023448A" w:rsidRDefault="00172308" w:rsidP="00F11C5A">
      <w:pPr>
        <w:widowControl/>
        <w:numPr>
          <w:ilvl w:val="0"/>
          <w:numId w:val="18"/>
        </w:numPr>
        <w:autoSpaceDE/>
        <w:autoSpaceDN/>
        <w:jc w:val="both"/>
        <w:rPr>
          <w:sz w:val="24"/>
          <w:szCs w:val="24"/>
        </w:rPr>
      </w:pPr>
      <w:r w:rsidRPr="0023448A">
        <w:rPr>
          <w:sz w:val="24"/>
          <w:szCs w:val="24"/>
          <w:lang w:val="sr-Cyrl-CS"/>
        </w:rPr>
        <w:t>Предлогом литературе за наредну школску годину</w:t>
      </w:r>
    </w:p>
    <w:p w:rsidR="00172308" w:rsidRPr="0023448A" w:rsidRDefault="00172308" w:rsidP="00F11C5A">
      <w:pPr>
        <w:widowControl/>
        <w:numPr>
          <w:ilvl w:val="0"/>
          <w:numId w:val="18"/>
        </w:numPr>
        <w:autoSpaceDE/>
        <w:autoSpaceDN/>
        <w:jc w:val="both"/>
        <w:rPr>
          <w:sz w:val="24"/>
          <w:szCs w:val="24"/>
        </w:rPr>
      </w:pPr>
      <w:r w:rsidRPr="0023448A">
        <w:rPr>
          <w:sz w:val="24"/>
          <w:szCs w:val="24"/>
          <w:lang w:val="sr-Cyrl-CS"/>
        </w:rPr>
        <w:t>Планом и анализом самовредновања</w:t>
      </w:r>
    </w:p>
    <w:p w:rsidR="00172308" w:rsidRPr="0023448A" w:rsidRDefault="00172308" w:rsidP="00F11C5A">
      <w:pPr>
        <w:widowControl/>
        <w:numPr>
          <w:ilvl w:val="0"/>
          <w:numId w:val="18"/>
        </w:numPr>
        <w:autoSpaceDE/>
        <w:autoSpaceDN/>
        <w:jc w:val="both"/>
        <w:rPr>
          <w:sz w:val="24"/>
          <w:szCs w:val="24"/>
        </w:rPr>
      </w:pPr>
      <w:r w:rsidRPr="0023448A">
        <w:rPr>
          <w:sz w:val="24"/>
          <w:szCs w:val="24"/>
          <w:lang w:val="sr-Cyrl-CS"/>
        </w:rPr>
        <w:t>Критеријумима оцењивања и њиховом динамиком</w:t>
      </w:r>
    </w:p>
    <w:p w:rsidR="00172308" w:rsidRPr="0023448A" w:rsidRDefault="00172308" w:rsidP="00F11C5A">
      <w:pPr>
        <w:widowControl/>
        <w:numPr>
          <w:ilvl w:val="0"/>
          <w:numId w:val="18"/>
        </w:numPr>
        <w:autoSpaceDE/>
        <w:autoSpaceDN/>
        <w:jc w:val="both"/>
        <w:rPr>
          <w:sz w:val="24"/>
          <w:szCs w:val="24"/>
        </w:rPr>
      </w:pPr>
      <w:r w:rsidRPr="0023448A">
        <w:rPr>
          <w:sz w:val="24"/>
          <w:szCs w:val="24"/>
          <w:lang w:val="sr-Cyrl-CS"/>
        </w:rPr>
        <w:t>Реализациом Акционог плана унапређивања рада установе</w:t>
      </w:r>
    </w:p>
    <w:p w:rsidR="00172308" w:rsidRPr="0023448A" w:rsidRDefault="00172308" w:rsidP="00F11C5A">
      <w:pPr>
        <w:widowControl/>
        <w:numPr>
          <w:ilvl w:val="0"/>
          <w:numId w:val="18"/>
        </w:numPr>
        <w:autoSpaceDE/>
        <w:autoSpaceDN/>
        <w:jc w:val="both"/>
        <w:rPr>
          <w:sz w:val="24"/>
          <w:szCs w:val="24"/>
        </w:rPr>
      </w:pPr>
      <w:r w:rsidRPr="0023448A">
        <w:rPr>
          <w:sz w:val="24"/>
          <w:szCs w:val="24"/>
          <w:lang w:val="sr-Cyrl-CS"/>
        </w:rPr>
        <w:t>Израдом школских програма</w:t>
      </w:r>
    </w:p>
    <w:p w:rsidR="00172308" w:rsidRPr="00D02293" w:rsidRDefault="00172308" w:rsidP="00172308"/>
    <w:p w:rsidR="00172308" w:rsidRPr="00D02293" w:rsidRDefault="00172308" w:rsidP="00172308"/>
    <w:p w:rsidR="00172308" w:rsidRPr="00D02293" w:rsidRDefault="00172308" w:rsidP="00172308">
      <w:pPr>
        <w:rPr>
          <w:b/>
          <w:lang w:val="sr-Cyrl-CS"/>
        </w:rPr>
      </w:pPr>
      <w:r w:rsidRPr="00D02293">
        <w:rPr>
          <w:b/>
        </w:rPr>
        <w:t xml:space="preserve">1. </w:t>
      </w:r>
      <w:r w:rsidRPr="00D02293">
        <w:rPr>
          <w:b/>
          <w:lang w:val="sr-Cyrl-CS"/>
        </w:rPr>
        <w:t>БРОЈ ОДРЖАНИХ ЧАСОВА ИЗ ШКОЛСКЕ 2023/2024. ГОДИНЕ</w:t>
      </w:r>
    </w:p>
    <w:p w:rsidR="00172308" w:rsidRPr="00D02293" w:rsidRDefault="00172308" w:rsidP="00172308">
      <w:pPr>
        <w:jc w:val="both"/>
        <w:rPr>
          <w:lang w:val="sr-Cyrl-CS"/>
        </w:rPr>
      </w:pPr>
    </w:p>
    <w:tbl>
      <w:tblPr>
        <w:tblW w:w="6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486"/>
      </w:tblGrid>
      <w:tr w:rsidR="00172308" w:rsidRPr="00D02293" w:rsidTr="00172308">
        <w:trPr>
          <w:trHeight w:val="283"/>
        </w:trPr>
        <w:tc>
          <w:tcPr>
            <w:tcW w:w="6138" w:type="dxa"/>
            <w:gridSpan w:val="3"/>
            <w:shd w:val="clear" w:color="auto" w:fill="FBD4B4"/>
          </w:tcPr>
          <w:p w:rsidR="00172308" w:rsidRPr="00D02293" w:rsidRDefault="00172308" w:rsidP="00172308">
            <w:pPr>
              <w:rPr>
                <w:b/>
              </w:rPr>
            </w:pPr>
            <w:r w:rsidRPr="00D02293">
              <w:rPr>
                <w:b/>
                <w:lang w:val="sr-Cyrl-CS"/>
              </w:rPr>
              <w:t>Наставник:</w:t>
            </w:r>
            <w:r w:rsidRPr="00D02293">
              <w:rPr>
                <w:b/>
                <w:lang w:val="sr-Latn-CS"/>
              </w:rPr>
              <w:t xml:space="preserve"> </w:t>
            </w:r>
            <w:r w:rsidRPr="00D02293">
              <w:rPr>
                <w:b/>
              </w:rPr>
              <w:t>Владимир Бојовић филозофија</w:t>
            </w:r>
          </w:p>
        </w:tc>
      </w:tr>
      <w:tr w:rsidR="00172308" w:rsidRPr="00D02293" w:rsidTr="00172308">
        <w:trPr>
          <w:trHeight w:val="235"/>
        </w:trPr>
        <w:tc>
          <w:tcPr>
            <w:tcW w:w="1384" w:type="dxa"/>
            <w:vMerge w:val="restart"/>
          </w:tcPr>
          <w:p w:rsidR="00172308" w:rsidRPr="00D02293" w:rsidRDefault="00172308" w:rsidP="00172308">
            <w:pPr>
              <w:rPr>
                <w:b/>
                <w:lang w:val="sr-Cyrl-CS"/>
              </w:rPr>
            </w:pPr>
            <w:r w:rsidRPr="00D02293">
              <w:rPr>
                <w:b/>
                <w:lang w:val="sr-Cyrl-CS"/>
              </w:rPr>
              <w:t>ОБЛИК</w:t>
            </w:r>
          </w:p>
          <w:p w:rsidR="00172308" w:rsidRPr="00D02293" w:rsidRDefault="00172308" w:rsidP="00172308">
            <w:pPr>
              <w:rPr>
                <w:b/>
                <w:lang w:val="sr-Cyrl-CS"/>
              </w:rPr>
            </w:pPr>
            <w:r w:rsidRPr="00D02293">
              <w:rPr>
                <w:b/>
                <w:lang w:val="sr-Cyrl-CS"/>
              </w:rPr>
              <w:t>ОВ РАДА</w:t>
            </w:r>
          </w:p>
        </w:tc>
        <w:tc>
          <w:tcPr>
            <w:tcW w:w="4754" w:type="dxa"/>
            <w:gridSpan w:val="2"/>
          </w:tcPr>
          <w:p w:rsidR="00172308" w:rsidRPr="00D02293" w:rsidRDefault="00172308" w:rsidP="00172308">
            <w:pPr>
              <w:jc w:val="center"/>
              <w:rPr>
                <w:b/>
                <w:vertAlign w:val="subscript"/>
              </w:rPr>
            </w:pPr>
            <w:r w:rsidRPr="00D02293">
              <w:rPr>
                <w:b/>
              </w:rPr>
              <w:t>III</w:t>
            </w:r>
            <w:r w:rsidRPr="00D02293">
              <w:rPr>
                <w:b/>
                <w:vertAlign w:val="subscript"/>
              </w:rPr>
              <w:t xml:space="preserve">1, </w:t>
            </w:r>
            <w:r w:rsidRPr="00D02293">
              <w:rPr>
                <w:b/>
              </w:rPr>
              <w:t>III</w:t>
            </w:r>
            <w:r w:rsidRPr="00D02293">
              <w:rPr>
                <w:b/>
                <w:vertAlign w:val="subscript"/>
              </w:rPr>
              <w:t xml:space="preserve">2, </w:t>
            </w:r>
            <w:r w:rsidRPr="00D02293">
              <w:rPr>
                <w:b/>
              </w:rPr>
              <w:t>III</w:t>
            </w:r>
            <w:r w:rsidRPr="00D02293">
              <w:rPr>
                <w:b/>
                <w:vertAlign w:val="subscript"/>
              </w:rPr>
              <w:t>3</w:t>
            </w:r>
          </w:p>
        </w:tc>
      </w:tr>
      <w:tr w:rsidR="00172308" w:rsidRPr="00D02293" w:rsidTr="00172308">
        <w:trPr>
          <w:trHeight w:val="151"/>
        </w:trPr>
        <w:tc>
          <w:tcPr>
            <w:tcW w:w="1384" w:type="dxa"/>
            <w:vMerge/>
          </w:tcPr>
          <w:p w:rsidR="00172308" w:rsidRPr="00D02293" w:rsidRDefault="00172308" w:rsidP="00172308">
            <w:pPr>
              <w:rPr>
                <w:lang w:val="sr-Cyrl-CS"/>
              </w:rPr>
            </w:pPr>
          </w:p>
        </w:tc>
        <w:tc>
          <w:tcPr>
            <w:tcW w:w="2268" w:type="dxa"/>
          </w:tcPr>
          <w:p w:rsidR="00172308" w:rsidRPr="00D02293" w:rsidRDefault="00172308" w:rsidP="00172308">
            <w:pPr>
              <w:jc w:val="center"/>
              <w:rPr>
                <w:lang w:val="sr-Cyrl-CS"/>
              </w:rPr>
            </w:pPr>
            <w:r w:rsidRPr="00D02293">
              <w:rPr>
                <w:lang w:val="sr-Cyrl-CS"/>
              </w:rPr>
              <w:t>планирано</w:t>
            </w:r>
          </w:p>
        </w:tc>
        <w:tc>
          <w:tcPr>
            <w:tcW w:w="2486" w:type="dxa"/>
          </w:tcPr>
          <w:p w:rsidR="00172308" w:rsidRPr="00D02293" w:rsidRDefault="00172308" w:rsidP="00172308">
            <w:pPr>
              <w:jc w:val="center"/>
              <w:rPr>
                <w:lang w:val="sr-Cyrl-CS"/>
              </w:rPr>
            </w:pPr>
            <w:r w:rsidRPr="00D02293">
              <w:rPr>
                <w:lang w:val="sr-Cyrl-CS"/>
              </w:rPr>
              <w:t>одржано</w:t>
            </w:r>
          </w:p>
        </w:tc>
      </w:tr>
      <w:tr w:rsidR="00172308" w:rsidRPr="00D02293" w:rsidTr="00172308">
        <w:trPr>
          <w:trHeight w:val="486"/>
        </w:trPr>
        <w:tc>
          <w:tcPr>
            <w:tcW w:w="1384" w:type="dxa"/>
          </w:tcPr>
          <w:p w:rsidR="00172308" w:rsidRPr="00D02293" w:rsidRDefault="00172308" w:rsidP="00172308">
            <w:pPr>
              <w:rPr>
                <w:lang w:val="sr-Cyrl-CS"/>
              </w:rPr>
            </w:pPr>
            <w:r w:rsidRPr="00D02293">
              <w:rPr>
                <w:lang w:val="sr-Cyrl-CS"/>
              </w:rPr>
              <w:t>РЕДОВНА</w:t>
            </w:r>
          </w:p>
          <w:p w:rsidR="00172308" w:rsidRPr="00D02293" w:rsidRDefault="00172308" w:rsidP="00172308">
            <w:pPr>
              <w:rPr>
                <w:lang w:val="sr-Cyrl-CS"/>
              </w:rPr>
            </w:pPr>
            <w:r w:rsidRPr="00D02293">
              <w:rPr>
                <w:lang w:val="sr-Cyrl-CS"/>
              </w:rPr>
              <w:t>НАСТАВА</w:t>
            </w:r>
          </w:p>
        </w:tc>
        <w:tc>
          <w:tcPr>
            <w:tcW w:w="2268" w:type="dxa"/>
            <w:vAlign w:val="center"/>
          </w:tcPr>
          <w:p w:rsidR="00172308" w:rsidRPr="00D02293" w:rsidRDefault="00172308" w:rsidP="00172308">
            <w:pPr>
              <w:jc w:val="center"/>
              <w:rPr>
                <w:b/>
              </w:rPr>
            </w:pPr>
            <w:r w:rsidRPr="00D02293">
              <w:rPr>
                <w:b/>
              </w:rPr>
              <w:t>III</w:t>
            </w:r>
            <w:r w:rsidRPr="00D02293">
              <w:rPr>
                <w:b/>
                <w:vertAlign w:val="subscript"/>
              </w:rPr>
              <w:t xml:space="preserve">1 </w:t>
            </w:r>
            <w:r w:rsidRPr="00D02293">
              <w:rPr>
                <w:bCs/>
              </w:rPr>
              <w:t>– 74</w:t>
            </w:r>
          </w:p>
          <w:p w:rsidR="00172308" w:rsidRPr="00D02293" w:rsidRDefault="00172308" w:rsidP="00172308">
            <w:pPr>
              <w:jc w:val="center"/>
              <w:rPr>
                <w:b/>
                <w:vertAlign w:val="subscript"/>
              </w:rPr>
            </w:pPr>
            <w:r w:rsidRPr="00D02293">
              <w:rPr>
                <w:b/>
              </w:rPr>
              <w:t>III</w:t>
            </w:r>
            <w:r w:rsidRPr="00D02293">
              <w:rPr>
                <w:b/>
                <w:vertAlign w:val="subscript"/>
              </w:rPr>
              <w:t xml:space="preserve">2 </w:t>
            </w:r>
            <w:r w:rsidRPr="00D02293">
              <w:rPr>
                <w:bCs/>
              </w:rPr>
              <w:t>– 74</w:t>
            </w:r>
          </w:p>
          <w:p w:rsidR="00172308" w:rsidRPr="00D02293" w:rsidRDefault="00172308" w:rsidP="00172308">
            <w:pPr>
              <w:jc w:val="center"/>
              <w:rPr>
                <w:bCs/>
                <w:vertAlign w:val="subscript"/>
              </w:rPr>
            </w:pPr>
            <w:r w:rsidRPr="00D02293">
              <w:rPr>
                <w:b/>
              </w:rPr>
              <w:t>III</w:t>
            </w:r>
            <w:r w:rsidRPr="00D02293">
              <w:rPr>
                <w:b/>
                <w:vertAlign w:val="subscript"/>
              </w:rPr>
              <w:t xml:space="preserve">3 </w:t>
            </w:r>
            <w:r w:rsidRPr="00D02293">
              <w:rPr>
                <w:bCs/>
              </w:rPr>
              <w:t>– 74</w:t>
            </w:r>
          </w:p>
          <w:p w:rsidR="00172308" w:rsidRPr="00D02293" w:rsidRDefault="00172308" w:rsidP="00172308">
            <w:pPr>
              <w:jc w:val="center"/>
              <w:rPr>
                <w:bCs/>
                <w:vertAlign w:val="subscript"/>
                <w:lang w:val="sr-Cyrl-CS"/>
              </w:rPr>
            </w:pPr>
          </w:p>
        </w:tc>
        <w:tc>
          <w:tcPr>
            <w:tcW w:w="2486" w:type="dxa"/>
            <w:vAlign w:val="center"/>
          </w:tcPr>
          <w:p w:rsidR="00172308" w:rsidRPr="00D02293" w:rsidRDefault="00172308" w:rsidP="00172308">
            <w:pPr>
              <w:jc w:val="center"/>
            </w:pPr>
            <w:r w:rsidRPr="00D02293">
              <w:t>69</w:t>
            </w:r>
          </w:p>
          <w:p w:rsidR="00172308" w:rsidRPr="00D02293" w:rsidRDefault="00172308" w:rsidP="00172308">
            <w:pPr>
              <w:jc w:val="center"/>
            </w:pPr>
            <w:r w:rsidRPr="00D02293">
              <w:t>69</w:t>
            </w:r>
          </w:p>
          <w:p w:rsidR="00172308" w:rsidRPr="00D02293" w:rsidRDefault="00172308" w:rsidP="00172308">
            <w:pPr>
              <w:jc w:val="center"/>
            </w:pPr>
            <w:r w:rsidRPr="00D02293">
              <w:t>72</w:t>
            </w:r>
          </w:p>
        </w:tc>
      </w:tr>
    </w:tbl>
    <w:p w:rsidR="00172308" w:rsidRPr="00D02293" w:rsidRDefault="00172308" w:rsidP="00172308">
      <w:pPr>
        <w:jc w:val="both"/>
      </w:pPr>
    </w:p>
    <w:p w:rsidR="00172308" w:rsidRPr="00D02293" w:rsidRDefault="00172308" w:rsidP="00172308">
      <w:pPr>
        <w:jc w:val="both"/>
      </w:pPr>
    </w:p>
    <w:tbl>
      <w:tblPr>
        <w:tblW w:w="6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486"/>
      </w:tblGrid>
      <w:tr w:rsidR="00172308" w:rsidRPr="00D02293" w:rsidTr="00172308">
        <w:trPr>
          <w:trHeight w:val="283"/>
        </w:trPr>
        <w:tc>
          <w:tcPr>
            <w:tcW w:w="6138" w:type="dxa"/>
            <w:gridSpan w:val="3"/>
            <w:shd w:val="clear" w:color="auto" w:fill="FBD4B4"/>
          </w:tcPr>
          <w:p w:rsidR="00172308" w:rsidRPr="00D02293" w:rsidRDefault="00172308" w:rsidP="00172308">
            <w:pPr>
              <w:rPr>
                <w:b/>
              </w:rPr>
            </w:pPr>
            <w:r w:rsidRPr="00D02293">
              <w:rPr>
                <w:b/>
                <w:lang w:val="sr-Cyrl-CS"/>
              </w:rPr>
              <w:lastRenderedPageBreak/>
              <w:t>Наставник:</w:t>
            </w:r>
            <w:r w:rsidRPr="00D02293">
              <w:rPr>
                <w:b/>
                <w:lang w:val="sr-Latn-CS"/>
              </w:rPr>
              <w:t xml:space="preserve"> </w:t>
            </w:r>
            <w:r w:rsidRPr="00D02293">
              <w:rPr>
                <w:b/>
              </w:rPr>
              <w:t>Владимир Бојовић филозофија</w:t>
            </w:r>
          </w:p>
        </w:tc>
      </w:tr>
      <w:tr w:rsidR="00172308" w:rsidRPr="00D02293" w:rsidTr="00172308">
        <w:trPr>
          <w:trHeight w:val="235"/>
        </w:trPr>
        <w:tc>
          <w:tcPr>
            <w:tcW w:w="1384" w:type="dxa"/>
            <w:vMerge w:val="restart"/>
          </w:tcPr>
          <w:p w:rsidR="00172308" w:rsidRPr="00D02293" w:rsidRDefault="00172308" w:rsidP="00172308">
            <w:pPr>
              <w:rPr>
                <w:b/>
                <w:lang w:val="sr-Cyrl-CS"/>
              </w:rPr>
            </w:pPr>
            <w:r w:rsidRPr="00D02293">
              <w:rPr>
                <w:b/>
                <w:lang w:val="sr-Cyrl-CS"/>
              </w:rPr>
              <w:t>ОБЛИК</w:t>
            </w:r>
          </w:p>
          <w:p w:rsidR="00172308" w:rsidRPr="00D02293" w:rsidRDefault="00172308" w:rsidP="00172308">
            <w:pPr>
              <w:rPr>
                <w:b/>
                <w:lang w:val="sr-Cyrl-CS"/>
              </w:rPr>
            </w:pPr>
            <w:r w:rsidRPr="00D02293">
              <w:rPr>
                <w:b/>
                <w:lang w:val="sr-Cyrl-CS"/>
              </w:rPr>
              <w:t>ОВ РАДА</w:t>
            </w:r>
          </w:p>
        </w:tc>
        <w:tc>
          <w:tcPr>
            <w:tcW w:w="4754" w:type="dxa"/>
            <w:gridSpan w:val="2"/>
          </w:tcPr>
          <w:p w:rsidR="00172308" w:rsidRPr="00D02293" w:rsidRDefault="00172308" w:rsidP="00172308">
            <w:pPr>
              <w:jc w:val="center"/>
              <w:rPr>
                <w:b/>
                <w:vertAlign w:val="subscript"/>
              </w:rPr>
            </w:pPr>
            <w:r w:rsidRPr="00D02293">
              <w:rPr>
                <w:b/>
              </w:rPr>
              <w:t>IV</w:t>
            </w:r>
            <w:r w:rsidRPr="00D02293">
              <w:rPr>
                <w:b/>
                <w:vertAlign w:val="subscript"/>
              </w:rPr>
              <w:t>1</w:t>
            </w:r>
            <w:r w:rsidRPr="00D02293">
              <w:rPr>
                <w:b/>
              </w:rPr>
              <w:t>, IV</w:t>
            </w:r>
            <w:r w:rsidRPr="00D02293">
              <w:rPr>
                <w:b/>
                <w:vertAlign w:val="subscript"/>
              </w:rPr>
              <w:t>2</w:t>
            </w:r>
            <w:r w:rsidRPr="00D02293">
              <w:rPr>
                <w:b/>
              </w:rPr>
              <w:t>, IV</w:t>
            </w:r>
            <w:r w:rsidRPr="00D02293">
              <w:rPr>
                <w:b/>
                <w:vertAlign w:val="subscript"/>
                <w:lang w:val="sr-Cyrl-CS"/>
              </w:rPr>
              <w:t xml:space="preserve">3, </w:t>
            </w:r>
            <w:r w:rsidRPr="00D02293">
              <w:rPr>
                <w:b/>
              </w:rPr>
              <w:t>IV</w:t>
            </w:r>
            <w:r w:rsidRPr="00D02293">
              <w:rPr>
                <w:b/>
                <w:vertAlign w:val="subscript"/>
                <w:lang w:val="sr-Cyrl-CS"/>
              </w:rPr>
              <w:t>4</w:t>
            </w:r>
            <w:r w:rsidRPr="00D02293">
              <w:rPr>
                <w:b/>
                <w:vertAlign w:val="subscript"/>
              </w:rPr>
              <w:t xml:space="preserve">, </w:t>
            </w:r>
            <w:r w:rsidRPr="00D02293">
              <w:rPr>
                <w:b/>
              </w:rPr>
              <w:t>IV</w:t>
            </w:r>
            <w:r w:rsidRPr="00D02293">
              <w:rPr>
                <w:b/>
                <w:vertAlign w:val="subscript"/>
              </w:rPr>
              <w:t>5</w:t>
            </w:r>
          </w:p>
        </w:tc>
      </w:tr>
      <w:tr w:rsidR="00172308" w:rsidRPr="00D02293" w:rsidTr="00172308">
        <w:trPr>
          <w:trHeight w:val="151"/>
        </w:trPr>
        <w:tc>
          <w:tcPr>
            <w:tcW w:w="1384" w:type="dxa"/>
            <w:vMerge/>
          </w:tcPr>
          <w:p w:rsidR="00172308" w:rsidRPr="00D02293" w:rsidRDefault="00172308" w:rsidP="00172308">
            <w:pPr>
              <w:rPr>
                <w:lang w:val="sr-Cyrl-CS"/>
              </w:rPr>
            </w:pPr>
          </w:p>
        </w:tc>
        <w:tc>
          <w:tcPr>
            <w:tcW w:w="2268" w:type="dxa"/>
          </w:tcPr>
          <w:p w:rsidR="00172308" w:rsidRPr="00D02293" w:rsidRDefault="00172308" w:rsidP="00172308">
            <w:pPr>
              <w:jc w:val="center"/>
              <w:rPr>
                <w:lang w:val="sr-Cyrl-CS"/>
              </w:rPr>
            </w:pPr>
            <w:r w:rsidRPr="00D02293">
              <w:rPr>
                <w:lang w:val="sr-Cyrl-CS"/>
              </w:rPr>
              <w:t>планирано</w:t>
            </w:r>
          </w:p>
        </w:tc>
        <w:tc>
          <w:tcPr>
            <w:tcW w:w="2486" w:type="dxa"/>
          </w:tcPr>
          <w:p w:rsidR="00172308" w:rsidRPr="00D02293" w:rsidRDefault="00172308" w:rsidP="00172308">
            <w:pPr>
              <w:jc w:val="center"/>
              <w:rPr>
                <w:lang w:val="sr-Cyrl-CS"/>
              </w:rPr>
            </w:pPr>
            <w:r w:rsidRPr="00D02293">
              <w:rPr>
                <w:lang w:val="sr-Cyrl-CS"/>
              </w:rPr>
              <w:t>Одржано</w:t>
            </w:r>
          </w:p>
        </w:tc>
      </w:tr>
      <w:tr w:rsidR="00172308" w:rsidRPr="00D02293" w:rsidTr="00172308">
        <w:trPr>
          <w:trHeight w:val="486"/>
        </w:trPr>
        <w:tc>
          <w:tcPr>
            <w:tcW w:w="1384" w:type="dxa"/>
          </w:tcPr>
          <w:p w:rsidR="00172308" w:rsidRPr="00D02293" w:rsidRDefault="00172308" w:rsidP="00172308">
            <w:pPr>
              <w:rPr>
                <w:lang w:val="sr-Cyrl-CS"/>
              </w:rPr>
            </w:pPr>
            <w:r w:rsidRPr="00D02293">
              <w:rPr>
                <w:lang w:val="sr-Cyrl-CS"/>
              </w:rPr>
              <w:t>РЕДОВНА</w:t>
            </w:r>
          </w:p>
          <w:p w:rsidR="00172308" w:rsidRPr="00D02293" w:rsidRDefault="00172308" w:rsidP="00172308">
            <w:pPr>
              <w:rPr>
                <w:lang w:val="sr-Cyrl-CS"/>
              </w:rPr>
            </w:pPr>
            <w:r w:rsidRPr="00D02293">
              <w:rPr>
                <w:lang w:val="sr-Cyrl-CS"/>
              </w:rPr>
              <w:t>НАСТАВА</w:t>
            </w:r>
          </w:p>
        </w:tc>
        <w:tc>
          <w:tcPr>
            <w:tcW w:w="2268" w:type="dxa"/>
            <w:vAlign w:val="center"/>
          </w:tcPr>
          <w:p w:rsidR="00172308" w:rsidRPr="00D02293" w:rsidRDefault="00172308" w:rsidP="00172308">
            <w:pPr>
              <w:rPr>
                <w:bCs/>
                <w:vertAlign w:val="subscript"/>
              </w:rPr>
            </w:pPr>
            <w:r w:rsidRPr="00D02293">
              <w:rPr>
                <w:bCs/>
              </w:rPr>
              <w:t xml:space="preserve">            IV</w:t>
            </w:r>
            <w:r w:rsidRPr="00D02293">
              <w:rPr>
                <w:bCs/>
                <w:vertAlign w:val="subscript"/>
              </w:rPr>
              <w:t xml:space="preserve">1 </w:t>
            </w:r>
            <w:r w:rsidRPr="00D02293">
              <w:rPr>
                <w:bCs/>
              </w:rPr>
              <w:t>– 99</w:t>
            </w:r>
          </w:p>
          <w:p w:rsidR="00172308" w:rsidRPr="00D02293" w:rsidRDefault="00172308" w:rsidP="00172308">
            <w:pPr>
              <w:rPr>
                <w:bCs/>
                <w:vertAlign w:val="subscript"/>
              </w:rPr>
            </w:pPr>
            <w:r w:rsidRPr="00D02293">
              <w:rPr>
                <w:bCs/>
                <w:vertAlign w:val="subscript"/>
              </w:rPr>
              <w:t xml:space="preserve">                   </w:t>
            </w:r>
            <w:r w:rsidRPr="00D02293">
              <w:rPr>
                <w:bCs/>
              </w:rPr>
              <w:t>IV</w:t>
            </w:r>
            <w:r w:rsidRPr="00D02293">
              <w:rPr>
                <w:bCs/>
                <w:vertAlign w:val="subscript"/>
              </w:rPr>
              <w:t xml:space="preserve">2 </w:t>
            </w:r>
            <w:r w:rsidRPr="00D02293">
              <w:rPr>
                <w:bCs/>
              </w:rPr>
              <w:t>– 99</w:t>
            </w:r>
          </w:p>
          <w:p w:rsidR="00172308" w:rsidRPr="00D02293" w:rsidRDefault="00172308" w:rsidP="00172308">
            <w:pPr>
              <w:jc w:val="center"/>
              <w:rPr>
                <w:bCs/>
                <w:vertAlign w:val="subscript"/>
                <w:lang w:val="sr-Cyrl-CS"/>
              </w:rPr>
            </w:pPr>
            <w:r w:rsidRPr="00D02293">
              <w:rPr>
                <w:bCs/>
              </w:rPr>
              <w:t>IV</w:t>
            </w:r>
            <w:r w:rsidRPr="00D02293">
              <w:rPr>
                <w:bCs/>
                <w:vertAlign w:val="subscript"/>
                <w:lang w:val="sr-Cyrl-CS"/>
              </w:rPr>
              <w:t>3</w:t>
            </w:r>
            <w:r w:rsidRPr="00D02293">
              <w:rPr>
                <w:bCs/>
              </w:rPr>
              <w:t xml:space="preserve"> – 99</w:t>
            </w:r>
          </w:p>
          <w:p w:rsidR="00172308" w:rsidRPr="00D02293" w:rsidRDefault="00172308" w:rsidP="00172308">
            <w:pPr>
              <w:jc w:val="center"/>
              <w:rPr>
                <w:bCs/>
                <w:vertAlign w:val="subscript"/>
                <w:lang w:val="sr-Cyrl-CS"/>
              </w:rPr>
            </w:pPr>
            <w:r w:rsidRPr="00D02293">
              <w:rPr>
                <w:bCs/>
                <w:vertAlign w:val="subscript"/>
                <w:lang w:val="sr-Cyrl-CS"/>
              </w:rPr>
              <w:t xml:space="preserve"> </w:t>
            </w:r>
            <w:r w:rsidRPr="00D02293">
              <w:rPr>
                <w:bCs/>
              </w:rPr>
              <w:t>IV</w:t>
            </w:r>
            <w:r w:rsidRPr="00D02293">
              <w:rPr>
                <w:bCs/>
                <w:vertAlign w:val="subscript"/>
                <w:lang w:val="sr-Cyrl-CS"/>
              </w:rPr>
              <w:t xml:space="preserve">4 </w:t>
            </w:r>
            <w:r w:rsidRPr="00D02293">
              <w:rPr>
                <w:bCs/>
              </w:rPr>
              <w:t>– 99</w:t>
            </w:r>
          </w:p>
          <w:p w:rsidR="00172308" w:rsidRPr="00D02293" w:rsidRDefault="00172308" w:rsidP="00172308">
            <w:pPr>
              <w:jc w:val="center"/>
              <w:rPr>
                <w:bCs/>
                <w:vertAlign w:val="subscript"/>
                <w:lang w:val="sr-Cyrl-CS"/>
              </w:rPr>
            </w:pPr>
            <w:r w:rsidRPr="00D02293">
              <w:rPr>
                <w:bCs/>
              </w:rPr>
              <w:t>IV</w:t>
            </w:r>
            <w:r w:rsidRPr="00D02293">
              <w:rPr>
                <w:bCs/>
                <w:vertAlign w:val="subscript"/>
              </w:rPr>
              <w:t xml:space="preserve">5 </w:t>
            </w:r>
            <w:r w:rsidRPr="00D02293">
              <w:rPr>
                <w:bCs/>
              </w:rPr>
              <w:t>– 66</w:t>
            </w:r>
          </w:p>
        </w:tc>
        <w:tc>
          <w:tcPr>
            <w:tcW w:w="2486" w:type="dxa"/>
            <w:vAlign w:val="center"/>
          </w:tcPr>
          <w:p w:rsidR="00172308" w:rsidRPr="00D02293" w:rsidRDefault="00172308" w:rsidP="00172308">
            <w:pPr>
              <w:jc w:val="center"/>
            </w:pPr>
            <w:r w:rsidRPr="00D02293">
              <w:t>92</w:t>
            </w:r>
          </w:p>
          <w:p w:rsidR="00172308" w:rsidRPr="00D02293" w:rsidRDefault="00172308" w:rsidP="00172308">
            <w:pPr>
              <w:jc w:val="center"/>
            </w:pPr>
            <w:r w:rsidRPr="00D02293">
              <w:t>97</w:t>
            </w:r>
          </w:p>
          <w:p w:rsidR="00172308" w:rsidRPr="00D02293" w:rsidRDefault="00172308" w:rsidP="00172308">
            <w:pPr>
              <w:jc w:val="center"/>
            </w:pPr>
            <w:r w:rsidRPr="00D02293">
              <w:t>89</w:t>
            </w:r>
          </w:p>
          <w:p w:rsidR="00172308" w:rsidRPr="00D02293" w:rsidRDefault="00172308" w:rsidP="00172308">
            <w:pPr>
              <w:jc w:val="center"/>
            </w:pPr>
            <w:r w:rsidRPr="00D02293">
              <w:t>93</w:t>
            </w:r>
          </w:p>
          <w:p w:rsidR="00172308" w:rsidRPr="00D02293" w:rsidRDefault="00172308" w:rsidP="00172308">
            <w:pPr>
              <w:jc w:val="center"/>
            </w:pPr>
            <w:r w:rsidRPr="00D02293">
              <w:t>62</w:t>
            </w:r>
          </w:p>
          <w:p w:rsidR="00172308" w:rsidRPr="00D02293" w:rsidRDefault="00172308" w:rsidP="00172308">
            <w:pPr>
              <w:jc w:val="center"/>
            </w:pPr>
            <w:r w:rsidRPr="00D02293">
              <w:t>65</w:t>
            </w:r>
          </w:p>
        </w:tc>
      </w:tr>
    </w:tbl>
    <w:p w:rsidR="00172308" w:rsidRPr="00D02293" w:rsidRDefault="00172308" w:rsidP="00172308">
      <w:pPr>
        <w:jc w:val="both"/>
      </w:pPr>
    </w:p>
    <w:p w:rsidR="00172308" w:rsidRPr="00D02293" w:rsidRDefault="00172308" w:rsidP="00172308">
      <w:pPr>
        <w:jc w:val="both"/>
      </w:pPr>
    </w:p>
    <w:tbl>
      <w:tblPr>
        <w:tblW w:w="6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240"/>
        <w:gridCol w:w="2447"/>
      </w:tblGrid>
      <w:tr w:rsidR="00172308" w:rsidRPr="00D02293" w:rsidTr="00172308">
        <w:trPr>
          <w:trHeight w:val="283"/>
        </w:trPr>
        <w:tc>
          <w:tcPr>
            <w:tcW w:w="6138" w:type="dxa"/>
            <w:gridSpan w:val="3"/>
            <w:shd w:val="clear" w:color="auto" w:fill="FBD4B4"/>
          </w:tcPr>
          <w:p w:rsidR="00172308" w:rsidRPr="00D02293" w:rsidRDefault="00172308" w:rsidP="00172308">
            <w:pPr>
              <w:rPr>
                <w:b/>
              </w:rPr>
            </w:pPr>
            <w:bookmarkStart w:id="216" w:name="_Hlk170404613"/>
            <w:r w:rsidRPr="00D02293">
              <w:rPr>
                <w:b/>
                <w:lang w:val="sr-Cyrl-CS"/>
              </w:rPr>
              <w:t>Наставник:</w:t>
            </w:r>
            <w:r w:rsidRPr="00D02293">
              <w:rPr>
                <w:b/>
                <w:lang w:val="sr-Latn-CS"/>
              </w:rPr>
              <w:t xml:space="preserve"> </w:t>
            </w:r>
            <w:r w:rsidRPr="00D02293">
              <w:rPr>
                <w:b/>
              </w:rPr>
              <w:t>Никола Милићевић психологија</w:t>
            </w:r>
          </w:p>
        </w:tc>
      </w:tr>
      <w:tr w:rsidR="00172308" w:rsidRPr="00D02293" w:rsidTr="00172308">
        <w:trPr>
          <w:trHeight w:val="235"/>
        </w:trPr>
        <w:tc>
          <w:tcPr>
            <w:tcW w:w="1384" w:type="dxa"/>
            <w:vMerge w:val="restart"/>
          </w:tcPr>
          <w:p w:rsidR="00172308" w:rsidRPr="00D02293" w:rsidRDefault="00172308" w:rsidP="00172308">
            <w:pPr>
              <w:rPr>
                <w:b/>
                <w:lang w:val="sr-Cyrl-CS"/>
              </w:rPr>
            </w:pPr>
            <w:r w:rsidRPr="00D02293">
              <w:rPr>
                <w:b/>
                <w:lang w:val="sr-Cyrl-CS"/>
              </w:rPr>
              <w:t>ОБЛИК</w:t>
            </w:r>
          </w:p>
          <w:p w:rsidR="00172308" w:rsidRPr="00D02293" w:rsidRDefault="00172308" w:rsidP="00172308">
            <w:pPr>
              <w:rPr>
                <w:b/>
                <w:lang w:val="sr-Cyrl-CS"/>
              </w:rPr>
            </w:pPr>
            <w:r w:rsidRPr="00D02293">
              <w:rPr>
                <w:b/>
                <w:lang w:val="sr-Cyrl-CS"/>
              </w:rPr>
              <w:t>ОВ РАДА</w:t>
            </w:r>
          </w:p>
        </w:tc>
        <w:tc>
          <w:tcPr>
            <w:tcW w:w="4754" w:type="dxa"/>
            <w:gridSpan w:val="2"/>
          </w:tcPr>
          <w:p w:rsidR="00172308" w:rsidRPr="00D02293" w:rsidRDefault="00172308" w:rsidP="00172308">
            <w:pPr>
              <w:jc w:val="center"/>
              <w:rPr>
                <w:b/>
                <w:vertAlign w:val="subscript"/>
              </w:rPr>
            </w:pPr>
            <w:r w:rsidRPr="00D02293">
              <w:rPr>
                <w:b/>
              </w:rPr>
              <w:t>II</w:t>
            </w:r>
            <w:r w:rsidRPr="00D02293">
              <w:rPr>
                <w:b/>
                <w:vertAlign w:val="subscript"/>
              </w:rPr>
              <w:t xml:space="preserve">1, </w:t>
            </w:r>
            <w:r w:rsidRPr="00D02293">
              <w:rPr>
                <w:b/>
              </w:rPr>
              <w:t>II</w:t>
            </w:r>
            <w:r w:rsidRPr="00D02293">
              <w:rPr>
                <w:b/>
                <w:vertAlign w:val="subscript"/>
              </w:rPr>
              <w:t xml:space="preserve">2, </w:t>
            </w:r>
            <w:r w:rsidRPr="00D02293">
              <w:rPr>
                <w:b/>
              </w:rPr>
              <w:t>III</w:t>
            </w:r>
            <w:r w:rsidRPr="00D02293">
              <w:rPr>
                <w:b/>
                <w:vertAlign w:val="subscript"/>
              </w:rPr>
              <w:t>1</w:t>
            </w:r>
          </w:p>
        </w:tc>
      </w:tr>
      <w:tr w:rsidR="00172308" w:rsidRPr="00D02293" w:rsidTr="00172308">
        <w:trPr>
          <w:trHeight w:val="151"/>
        </w:trPr>
        <w:tc>
          <w:tcPr>
            <w:tcW w:w="1384" w:type="dxa"/>
            <w:vMerge/>
          </w:tcPr>
          <w:p w:rsidR="00172308" w:rsidRPr="00D02293" w:rsidRDefault="00172308" w:rsidP="00172308">
            <w:pPr>
              <w:rPr>
                <w:lang w:val="sr-Cyrl-CS"/>
              </w:rPr>
            </w:pPr>
          </w:p>
        </w:tc>
        <w:tc>
          <w:tcPr>
            <w:tcW w:w="2268" w:type="dxa"/>
          </w:tcPr>
          <w:p w:rsidR="00172308" w:rsidRPr="00D02293" w:rsidRDefault="00172308" w:rsidP="00172308">
            <w:pPr>
              <w:jc w:val="center"/>
              <w:rPr>
                <w:lang w:val="sr-Cyrl-CS"/>
              </w:rPr>
            </w:pPr>
            <w:r w:rsidRPr="00D02293">
              <w:rPr>
                <w:lang w:val="sr-Cyrl-CS"/>
              </w:rPr>
              <w:t>планирано</w:t>
            </w:r>
          </w:p>
        </w:tc>
        <w:tc>
          <w:tcPr>
            <w:tcW w:w="2486" w:type="dxa"/>
          </w:tcPr>
          <w:p w:rsidR="00172308" w:rsidRPr="00D02293" w:rsidRDefault="00172308" w:rsidP="00172308">
            <w:pPr>
              <w:jc w:val="center"/>
              <w:rPr>
                <w:lang w:val="sr-Cyrl-CS"/>
              </w:rPr>
            </w:pPr>
            <w:r w:rsidRPr="00D02293">
              <w:rPr>
                <w:lang w:val="sr-Cyrl-CS"/>
              </w:rPr>
              <w:t>одржано</w:t>
            </w:r>
          </w:p>
        </w:tc>
      </w:tr>
      <w:tr w:rsidR="00172308" w:rsidRPr="00D02293" w:rsidTr="00172308">
        <w:trPr>
          <w:trHeight w:val="486"/>
        </w:trPr>
        <w:tc>
          <w:tcPr>
            <w:tcW w:w="1384" w:type="dxa"/>
          </w:tcPr>
          <w:p w:rsidR="00172308" w:rsidRPr="00D02293" w:rsidRDefault="00172308" w:rsidP="00172308">
            <w:pPr>
              <w:rPr>
                <w:lang w:val="sr-Cyrl-CS"/>
              </w:rPr>
            </w:pPr>
            <w:bookmarkStart w:id="217" w:name="_Hlk170405069"/>
            <w:r w:rsidRPr="00D02293">
              <w:rPr>
                <w:lang w:val="sr-Cyrl-CS"/>
              </w:rPr>
              <w:t>РЕДОВНА</w:t>
            </w:r>
          </w:p>
          <w:p w:rsidR="00172308" w:rsidRPr="00D02293" w:rsidRDefault="00172308" w:rsidP="00172308">
            <w:pPr>
              <w:rPr>
                <w:lang w:val="sr-Cyrl-CS"/>
              </w:rPr>
            </w:pPr>
            <w:r w:rsidRPr="00D02293">
              <w:rPr>
                <w:lang w:val="sr-Cyrl-CS"/>
              </w:rPr>
              <w:t>НАСТАВА</w:t>
            </w:r>
          </w:p>
        </w:tc>
        <w:tc>
          <w:tcPr>
            <w:tcW w:w="2268" w:type="dxa"/>
            <w:vAlign w:val="center"/>
          </w:tcPr>
          <w:p w:rsidR="00172308" w:rsidRPr="00D02293" w:rsidRDefault="00172308" w:rsidP="00172308">
            <w:pPr>
              <w:jc w:val="center"/>
            </w:pPr>
            <w:r w:rsidRPr="00D02293">
              <w:rPr>
                <w:b/>
              </w:rPr>
              <w:t>II</w:t>
            </w:r>
            <w:r w:rsidRPr="00D02293">
              <w:rPr>
                <w:b/>
                <w:vertAlign w:val="subscript"/>
              </w:rPr>
              <w:t xml:space="preserve">1 </w:t>
            </w:r>
            <w:r w:rsidRPr="00D02293">
              <w:rPr>
                <w:bCs/>
              </w:rPr>
              <w:t xml:space="preserve">– </w:t>
            </w:r>
            <w:r w:rsidRPr="00D02293">
              <w:t>74</w:t>
            </w:r>
            <w:r w:rsidRPr="00D02293">
              <w:rPr>
                <w:lang w:val="sr-Latn-CS"/>
              </w:rPr>
              <w:t xml:space="preserve"> </w:t>
            </w:r>
          </w:p>
        </w:tc>
        <w:tc>
          <w:tcPr>
            <w:tcW w:w="2486" w:type="dxa"/>
            <w:vAlign w:val="center"/>
          </w:tcPr>
          <w:p w:rsidR="00172308" w:rsidRPr="00D02293" w:rsidRDefault="00172308" w:rsidP="00172308">
            <w:pPr>
              <w:jc w:val="center"/>
              <w:rPr>
                <w:bCs/>
              </w:rPr>
            </w:pPr>
            <w:r w:rsidRPr="00D02293">
              <w:rPr>
                <w:bCs/>
              </w:rPr>
              <w:t>75</w:t>
            </w:r>
          </w:p>
        </w:tc>
      </w:tr>
      <w:bookmarkEnd w:id="216"/>
      <w:bookmarkEnd w:id="217"/>
      <w:tr w:rsidR="00172308" w:rsidRPr="00D02293" w:rsidTr="00172308">
        <w:trPr>
          <w:trHeight w:val="486"/>
        </w:trPr>
        <w:tc>
          <w:tcPr>
            <w:tcW w:w="1384" w:type="dxa"/>
          </w:tcPr>
          <w:p w:rsidR="00172308" w:rsidRPr="00D02293" w:rsidRDefault="00172308" w:rsidP="00172308">
            <w:r w:rsidRPr="00D02293">
              <w:t xml:space="preserve">ДОПУНСКА </w:t>
            </w:r>
          </w:p>
          <w:p w:rsidR="00172308" w:rsidRPr="00D02293" w:rsidRDefault="00172308" w:rsidP="00172308">
            <w:r w:rsidRPr="00D02293">
              <w:t>НАСТАВА</w:t>
            </w:r>
          </w:p>
        </w:tc>
        <w:tc>
          <w:tcPr>
            <w:tcW w:w="2268" w:type="dxa"/>
            <w:vAlign w:val="center"/>
          </w:tcPr>
          <w:p w:rsidR="00172308" w:rsidRPr="00D02293" w:rsidRDefault="00172308" w:rsidP="00172308">
            <w:pPr>
              <w:jc w:val="center"/>
            </w:pPr>
            <w:r w:rsidRPr="00D02293">
              <w:rPr>
                <w:b/>
              </w:rPr>
              <w:t>II</w:t>
            </w:r>
            <w:r w:rsidRPr="00D02293">
              <w:rPr>
                <w:b/>
                <w:vertAlign w:val="subscript"/>
              </w:rPr>
              <w:t xml:space="preserve">1 </w:t>
            </w:r>
          </w:p>
        </w:tc>
        <w:tc>
          <w:tcPr>
            <w:tcW w:w="2486" w:type="dxa"/>
            <w:vAlign w:val="center"/>
          </w:tcPr>
          <w:p w:rsidR="00172308" w:rsidRPr="00D02293" w:rsidRDefault="00172308" w:rsidP="00172308">
            <w:pPr>
              <w:jc w:val="center"/>
              <w:rPr>
                <w:bCs/>
              </w:rPr>
            </w:pPr>
            <w:r w:rsidRPr="00D02293">
              <w:rPr>
                <w:bCs/>
              </w:rPr>
              <w:t>5</w:t>
            </w:r>
          </w:p>
        </w:tc>
      </w:tr>
      <w:tr w:rsidR="00172308" w:rsidRPr="00D02293" w:rsidTr="00172308">
        <w:trPr>
          <w:trHeight w:val="486"/>
        </w:trPr>
        <w:tc>
          <w:tcPr>
            <w:tcW w:w="1384" w:type="dxa"/>
          </w:tcPr>
          <w:p w:rsidR="00172308" w:rsidRPr="00D02293" w:rsidRDefault="00172308" w:rsidP="00172308">
            <w:pPr>
              <w:rPr>
                <w:lang w:val="sr-Cyrl-CS"/>
              </w:rPr>
            </w:pPr>
            <w:r w:rsidRPr="00D02293">
              <w:rPr>
                <w:lang w:val="sr-Cyrl-CS"/>
              </w:rPr>
              <w:t>ДОДАТНА НАСТАВА</w:t>
            </w:r>
          </w:p>
        </w:tc>
        <w:tc>
          <w:tcPr>
            <w:tcW w:w="2268" w:type="dxa"/>
            <w:vAlign w:val="center"/>
          </w:tcPr>
          <w:p w:rsidR="00172308" w:rsidRPr="00D02293" w:rsidRDefault="00172308" w:rsidP="00172308">
            <w:pPr>
              <w:jc w:val="center"/>
              <w:rPr>
                <w:b/>
                <w:vertAlign w:val="subscript"/>
              </w:rPr>
            </w:pPr>
            <w:r w:rsidRPr="00D02293">
              <w:rPr>
                <w:b/>
              </w:rPr>
              <w:t>II</w:t>
            </w:r>
            <w:r w:rsidRPr="00D02293">
              <w:rPr>
                <w:b/>
                <w:vertAlign w:val="subscript"/>
              </w:rPr>
              <w:t xml:space="preserve">1 </w:t>
            </w:r>
          </w:p>
          <w:p w:rsidR="00172308" w:rsidRPr="00D02293" w:rsidRDefault="00172308" w:rsidP="00172308">
            <w:pPr>
              <w:jc w:val="center"/>
              <w:rPr>
                <w:b/>
                <w:vertAlign w:val="subscript"/>
              </w:rPr>
            </w:pPr>
            <w:r w:rsidRPr="00D02293">
              <w:rPr>
                <w:b/>
              </w:rPr>
              <w:t>II</w:t>
            </w:r>
            <w:r w:rsidRPr="00D02293">
              <w:rPr>
                <w:b/>
                <w:vertAlign w:val="subscript"/>
              </w:rPr>
              <w:t>2</w:t>
            </w:r>
          </w:p>
          <w:p w:rsidR="00172308" w:rsidRPr="00D02293" w:rsidRDefault="00172308" w:rsidP="00172308">
            <w:pPr>
              <w:jc w:val="center"/>
            </w:pPr>
            <w:r w:rsidRPr="00D02293">
              <w:rPr>
                <w:b/>
                <w:vertAlign w:val="subscript"/>
              </w:rPr>
              <w:t xml:space="preserve"> </w:t>
            </w:r>
            <w:r w:rsidRPr="00D02293">
              <w:rPr>
                <w:b/>
              </w:rPr>
              <w:t>III</w:t>
            </w:r>
            <w:r w:rsidRPr="00D02293">
              <w:rPr>
                <w:b/>
                <w:vertAlign w:val="subscript"/>
              </w:rPr>
              <w:t>1</w:t>
            </w:r>
          </w:p>
        </w:tc>
        <w:tc>
          <w:tcPr>
            <w:tcW w:w="2486" w:type="dxa"/>
            <w:vAlign w:val="center"/>
          </w:tcPr>
          <w:p w:rsidR="00172308" w:rsidRPr="00D02293" w:rsidRDefault="00172308" w:rsidP="00172308">
            <w:pPr>
              <w:jc w:val="center"/>
              <w:rPr>
                <w:bCs/>
              </w:rPr>
            </w:pPr>
            <w:r w:rsidRPr="00D02293">
              <w:rPr>
                <w:bCs/>
              </w:rPr>
              <w:t>11</w:t>
            </w:r>
          </w:p>
          <w:p w:rsidR="00172308" w:rsidRPr="00D02293" w:rsidRDefault="00172308" w:rsidP="00172308">
            <w:pPr>
              <w:jc w:val="center"/>
              <w:rPr>
                <w:bCs/>
              </w:rPr>
            </w:pPr>
            <w:r w:rsidRPr="00D02293">
              <w:rPr>
                <w:bCs/>
              </w:rPr>
              <w:t>11</w:t>
            </w:r>
          </w:p>
          <w:p w:rsidR="00172308" w:rsidRPr="00D02293" w:rsidRDefault="00172308" w:rsidP="00172308">
            <w:pPr>
              <w:jc w:val="center"/>
              <w:rPr>
                <w:bCs/>
              </w:rPr>
            </w:pPr>
            <w:r w:rsidRPr="00D02293">
              <w:rPr>
                <w:bCs/>
              </w:rPr>
              <w:t>3</w:t>
            </w:r>
          </w:p>
        </w:tc>
      </w:tr>
    </w:tbl>
    <w:p w:rsidR="00172308" w:rsidRPr="00D02293" w:rsidRDefault="00172308" w:rsidP="00172308">
      <w:pPr>
        <w:jc w:val="both"/>
      </w:pPr>
    </w:p>
    <w:p w:rsidR="00172308" w:rsidRPr="00D02293" w:rsidRDefault="00172308" w:rsidP="00172308">
      <w:pPr>
        <w:jc w:val="both"/>
      </w:pPr>
    </w:p>
    <w:tbl>
      <w:tblPr>
        <w:tblW w:w="6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486"/>
      </w:tblGrid>
      <w:tr w:rsidR="00172308" w:rsidRPr="00D02293" w:rsidTr="00172308">
        <w:trPr>
          <w:trHeight w:val="283"/>
        </w:trPr>
        <w:tc>
          <w:tcPr>
            <w:tcW w:w="6138" w:type="dxa"/>
            <w:gridSpan w:val="3"/>
            <w:shd w:val="clear" w:color="auto" w:fill="FBD4B4"/>
          </w:tcPr>
          <w:p w:rsidR="00172308" w:rsidRPr="00D02293" w:rsidRDefault="00172308" w:rsidP="00172308">
            <w:pPr>
              <w:rPr>
                <w:b/>
              </w:rPr>
            </w:pPr>
            <w:r w:rsidRPr="00D02293">
              <w:rPr>
                <w:b/>
                <w:lang w:val="sr-Cyrl-CS"/>
              </w:rPr>
              <w:t>Наставник:</w:t>
            </w:r>
            <w:r w:rsidRPr="00D02293">
              <w:rPr>
                <w:b/>
                <w:lang w:val="sr-Latn-CS"/>
              </w:rPr>
              <w:t xml:space="preserve"> </w:t>
            </w:r>
            <w:r w:rsidRPr="00D02293">
              <w:rPr>
                <w:b/>
              </w:rPr>
              <w:t>Божо Башић психологија</w:t>
            </w:r>
          </w:p>
        </w:tc>
      </w:tr>
      <w:tr w:rsidR="00172308" w:rsidRPr="00D02293" w:rsidTr="00172308">
        <w:trPr>
          <w:trHeight w:val="235"/>
        </w:trPr>
        <w:tc>
          <w:tcPr>
            <w:tcW w:w="1384" w:type="dxa"/>
            <w:vMerge w:val="restart"/>
          </w:tcPr>
          <w:p w:rsidR="00172308" w:rsidRPr="00D02293" w:rsidRDefault="00172308" w:rsidP="00172308">
            <w:pPr>
              <w:rPr>
                <w:b/>
                <w:lang w:val="sr-Cyrl-CS"/>
              </w:rPr>
            </w:pPr>
            <w:r w:rsidRPr="00D02293">
              <w:rPr>
                <w:b/>
                <w:lang w:val="sr-Cyrl-CS"/>
              </w:rPr>
              <w:t>ОБЛИК</w:t>
            </w:r>
          </w:p>
          <w:p w:rsidR="00172308" w:rsidRPr="00D02293" w:rsidRDefault="00172308" w:rsidP="00172308">
            <w:pPr>
              <w:rPr>
                <w:b/>
                <w:lang w:val="sr-Cyrl-CS"/>
              </w:rPr>
            </w:pPr>
            <w:r w:rsidRPr="00D02293">
              <w:rPr>
                <w:b/>
                <w:lang w:val="sr-Cyrl-CS"/>
              </w:rPr>
              <w:t>ОВ РАДА</w:t>
            </w:r>
          </w:p>
        </w:tc>
        <w:tc>
          <w:tcPr>
            <w:tcW w:w="4754" w:type="dxa"/>
            <w:gridSpan w:val="2"/>
          </w:tcPr>
          <w:p w:rsidR="00172308" w:rsidRPr="00D02293" w:rsidRDefault="00172308" w:rsidP="00172308">
            <w:pPr>
              <w:jc w:val="center"/>
              <w:rPr>
                <w:b/>
                <w:vertAlign w:val="subscript"/>
              </w:rPr>
            </w:pPr>
            <w:r w:rsidRPr="00D02293">
              <w:rPr>
                <w:b/>
                <w:vertAlign w:val="subscript"/>
              </w:rPr>
              <w:t xml:space="preserve"> </w:t>
            </w:r>
            <w:r w:rsidRPr="00D02293">
              <w:rPr>
                <w:b/>
              </w:rPr>
              <w:t>II</w:t>
            </w:r>
            <w:r w:rsidRPr="00D02293">
              <w:rPr>
                <w:b/>
                <w:vertAlign w:val="subscript"/>
              </w:rPr>
              <w:t>2,</w:t>
            </w:r>
            <w:r w:rsidRPr="00D02293">
              <w:rPr>
                <w:b/>
                <w:lang w:val="sr-Cyrl-CS"/>
              </w:rPr>
              <w:t xml:space="preserve"> </w:t>
            </w:r>
            <w:r w:rsidRPr="00D02293">
              <w:rPr>
                <w:b/>
              </w:rPr>
              <w:t>II</w:t>
            </w:r>
            <w:r w:rsidRPr="00D02293">
              <w:rPr>
                <w:b/>
                <w:vertAlign w:val="subscript"/>
              </w:rPr>
              <w:t>4</w:t>
            </w:r>
          </w:p>
        </w:tc>
      </w:tr>
      <w:tr w:rsidR="00172308" w:rsidRPr="00D02293" w:rsidTr="00172308">
        <w:trPr>
          <w:trHeight w:val="151"/>
        </w:trPr>
        <w:tc>
          <w:tcPr>
            <w:tcW w:w="1384" w:type="dxa"/>
            <w:vMerge/>
          </w:tcPr>
          <w:p w:rsidR="00172308" w:rsidRPr="00D02293" w:rsidRDefault="00172308" w:rsidP="00172308">
            <w:pPr>
              <w:rPr>
                <w:lang w:val="sr-Cyrl-CS"/>
              </w:rPr>
            </w:pPr>
          </w:p>
        </w:tc>
        <w:tc>
          <w:tcPr>
            <w:tcW w:w="2268" w:type="dxa"/>
          </w:tcPr>
          <w:p w:rsidR="00172308" w:rsidRPr="00D02293" w:rsidRDefault="00172308" w:rsidP="00172308">
            <w:pPr>
              <w:jc w:val="center"/>
              <w:rPr>
                <w:lang w:val="sr-Cyrl-CS"/>
              </w:rPr>
            </w:pPr>
            <w:r w:rsidRPr="00D02293">
              <w:rPr>
                <w:lang w:val="sr-Cyrl-CS"/>
              </w:rPr>
              <w:t>Планирано</w:t>
            </w:r>
          </w:p>
        </w:tc>
        <w:tc>
          <w:tcPr>
            <w:tcW w:w="2486" w:type="dxa"/>
          </w:tcPr>
          <w:p w:rsidR="00172308" w:rsidRPr="00D02293" w:rsidRDefault="00172308" w:rsidP="00172308">
            <w:pPr>
              <w:jc w:val="center"/>
              <w:rPr>
                <w:lang w:val="sr-Cyrl-CS"/>
              </w:rPr>
            </w:pPr>
            <w:r w:rsidRPr="00D02293">
              <w:rPr>
                <w:lang w:val="sr-Cyrl-CS"/>
              </w:rPr>
              <w:t>Одржано</w:t>
            </w:r>
          </w:p>
        </w:tc>
      </w:tr>
      <w:tr w:rsidR="00172308" w:rsidRPr="00D02293" w:rsidTr="00172308">
        <w:trPr>
          <w:trHeight w:val="486"/>
        </w:trPr>
        <w:tc>
          <w:tcPr>
            <w:tcW w:w="1384" w:type="dxa"/>
          </w:tcPr>
          <w:p w:rsidR="00172308" w:rsidRPr="00D02293" w:rsidRDefault="00172308" w:rsidP="00172308">
            <w:pPr>
              <w:rPr>
                <w:lang w:val="sr-Cyrl-CS"/>
              </w:rPr>
            </w:pPr>
            <w:r w:rsidRPr="00D02293">
              <w:rPr>
                <w:lang w:val="sr-Cyrl-CS"/>
              </w:rPr>
              <w:t>РЕДОВНА</w:t>
            </w:r>
          </w:p>
          <w:p w:rsidR="00172308" w:rsidRPr="00D02293" w:rsidRDefault="00172308" w:rsidP="00172308">
            <w:pPr>
              <w:rPr>
                <w:lang w:val="sr-Cyrl-CS"/>
              </w:rPr>
            </w:pPr>
            <w:r w:rsidRPr="00D02293">
              <w:rPr>
                <w:lang w:val="sr-Cyrl-CS"/>
              </w:rPr>
              <w:t>НАСТАВА</w:t>
            </w:r>
          </w:p>
        </w:tc>
        <w:tc>
          <w:tcPr>
            <w:tcW w:w="2268" w:type="dxa"/>
            <w:vAlign w:val="center"/>
          </w:tcPr>
          <w:p w:rsidR="00172308" w:rsidRPr="00D02293" w:rsidRDefault="00172308" w:rsidP="00172308">
            <w:pPr>
              <w:jc w:val="center"/>
            </w:pPr>
            <w:r w:rsidRPr="00D02293">
              <w:t>74</w:t>
            </w:r>
            <w:r w:rsidRPr="00D02293">
              <w:rPr>
                <w:lang w:val="sr-Latn-CS"/>
              </w:rPr>
              <w:t xml:space="preserve"> </w:t>
            </w:r>
          </w:p>
        </w:tc>
        <w:tc>
          <w:tcPr>
            <w:tcW w:w="2486" w:type="dxa"/>
            <w:vAlign w:val="center"/>
          </w:tcPr>
          <w:p w:rsidR="00172308" w:rsidRPr="00D02293" w:rsidRDefault="00172308" w:rsidP="00172308">
            <w:pPr>
              <w:jc w:val="center"/>
              <w:rPr>
                <w:bCs/>
              </w:rPr>
            </w:pPr>
            <w:r w:rsidRPr="00D02293">
              <w:rPr>
                <w:bCs/>
              </w:rPr>
              <w:t>74</w:t>
            </w:r>
          </w:p>
        </w:tc>
      </w:tr>
    </w:tbl>
    <w:p w:rsidR="00172308" w:rsidRPr="00D02293" w:rsidRDefault="00172308" w:rsidP="00172308">
      <w:pPr>
        <w:jc w:val="both"/>
      </w:pPr>
    </w:p>
    <w:p w:rsidR="00172308" w:rsidRPr="00D02293" w:rsidRDefault="00172308" w:rsidP="00172308">
      <w:pPr>
        <w:jc w:val="both"/>
      </w:pPr>
    </w:p>
    <w:tbl>
      <w:tblPr>
        <w:tblW w:w="6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237"/>
        <w:gridCol w:w="2450"/>
      </w:tblGrid>
      <w:tr w:rsidR="00172308" w:rsidRPr="00D02293" w:rsidTr="00172308">
        <w:trPr>
          <w:trHeight w:val="283"/>
        </w:trPr>
        <w:tc>
          <w:tcPr>
            <w:tcW w:w="6138" w:type="dxa"/>
            <w:gridSpan w:val="3"/>
            <w:shd w:val="clear" w:color="auto" w:fill="FBD4B4"/>
          </w:tcPr>
          <w:p w:rsidR="00172308" w:rsidRPr="00D02293" w:rsidRDefault="00172308" w:rsidP="00172308">
            <w:pPr>
              <w:rPr>
                <w:b/>
              </w:rPr>
            </w:pPr>
            <w:r w:rsidRPr="00D02293">
              <w:rPr>
                <w:b/>
                <w:lang w:val="sr-Cyrl-CS"/>
              </w:rPr>
              <w:t>Наставник:</w:t>
            </w:r>
            <w:r w:rsidRPr="00D02293">
              <w:rPr>
                <w:b/>
                <w:lang w:val="sr-Latn-CS"/>
              </w:rPr>
              <w:t xml:space="preserve"> </w:t>
            </w:r>
            <w:r w:rsidRPr="00D02293">
              <w:rPr>
                <w:b/>
              </w:rPr>
              <w:t>Јелена Лазовић социологија</w:t>
            </w:r>
          </w:p>
        </w:tc>
      </w:tr>
      <w:tr w:rsidR="00172308" w:rsidRPr="00D02293" w:rsidTr="00172308">
        <w:trPr>
          <w:trHeight w:val="235"/>
        </w:trPr>
        <w:tc>
          <w:tcPr>
            <w:tcW w:w="1451" w:type="dxa"/>
            <w:vMerge w:val="restart"/>
          </w:tcPr>
          <w:p w:rsidR="00172308" w:rsidRPr="00D02293" w:rsidRDefault="00172308" w:rsidP="00172308">
            <w:pPr>
              <w:rPr>
                <w:b/>
                <w:lang w:val="sr-Cyrl-CS"/>
              </w:rPr>
            </w:pPr>
            <w:r w:rsidRPr="00D02293">
              <w:rPr>
                <w:b/>
                <w:lang w:val="sr-Cyrl-CS"/>
              </w:rPr>
              <w:t>ОБЛИК</w:t>
            </w:r>
          </w:p>
          <w:p w:rsidR="00172308" w:rsidRPr="00D02293" w:rsidRDefault="00172308" w:rsidP="00172308">
            <w:pPr>
              <w:rPr>
                <w:b/>
                <w:lang w:val="sr-Cyrl-CS"/>
              </w:rPr>
            </w:pPr>
            <w:r w:rsidRPr="00D02293">
              <w:rPr>
                <w:b/>
                <w:lang w:val="sr-Cyrl-CS"/>
              </w:rPr>
              <w:t>ОВ РАДА</w:t>
            </w:r>
          </w:p>
        </w:tc>
        <w:tc>
          <w:tcPr>
            <w:tcW w:w="4687" w:type="dxa"/>
            <w:gridSpan w:val="2"/>
          </w:tcPr>
          <w:p w:rsidR="00172308" w:rsidRPr="00D02293" w:rsidRDefault="00172308" w:rsidP="00172308">
            <w:pPr>
              <w:jc w:val="center"/>
              <w:rPr>
                <w:b/>
                <w:vertAlign w:val="subscript"/>
              </w:rPr>
            </w:pPr>
            <w:r w:rsidRPr="00D02293">
              <w:rPr>
                <w:b/>
              </w:rPr>
              <w:t>IV</w:t>
            </w:r>
            <w:r w:rsidRPr="00D02293">
              <w:rPr>
                <w:b/>
                <w:vertAlign w:val="subscript"/>
                <w:lang w:val="sr-Cyrl-CS"/>
              </w:rPr>
              <w:t xml:space="preserve">1, </w:t>
            </w:r>
            <w:r w:rsidRPr="00D02293">
              <w:rPr>
                <w:b/>
              </w:rPr>
              <w:t>IV</w:t>
            </w:r>
            <w:r w:rsidRPr="00D02293">
              <w:rPr>
                <w:b/>
                <w:vertAlign w:val="subscript"/>
                <w:lang w:val="sr-Cyrl-CS"/>
              </w:rPr>
              <w:t xml:space="preserve">2, </w:t>
            </w:r>
            <w:r w:rsidRPr="00D02293">
              <w:rPr>
                <w:b/>
              </w:rPr>
              <w:t>IV</w:t>
            </w:r>
            <w:r w:rsidRPr="00D02293">
              <w:rPr>
                <w:b/>
                <w:vertAlign w:val="subscript"/>
                <w:lang w:val="sr-Cyrl-CS"/>
              </w:rPr>
              <w:t xml:space="preserve">3, </w:t>
            </w:r>
            <w:r w:rsidRPr="00D02293">
              <w:rPr>
                <w:b/>
              </w:rPr>
              <w:t>IV</w:t>
            </w:r>
            <w:r w:rsidRPr="00D02293">
              <w:rPr>
                <w:b/>
                <w:vertAlign w:val="subscript"/>
                <w:lang w:val="sr-Cyrl-CS"/>
              </w:rPr>
              <w:t>4</w:t>
            </w:r>
            <w:r w:rsidRPr="00D02293">
              <w:rPr>
                <w:b/>
                <w:vertAlign w:val="subscript"/>
              </w:rPr>
              <w:t xml:space="preserve">, </w:t>
            </w:r>
            <w:r w:rsidRPr="00D02293">
              <w:rPr>
                <w:b/>
              </w:rPr>
              <w:t>IV</w:t>
            </w:r>
            <w:r w:rsidRPr="00D02293">
              <w:rPr>
                <w:b/>
                <w:vertAlign w:val="subscript"/>
              </w:rPr>
              <w:t>5</w:t>
            </w:r>
          </w:p>
        </w:tc>
      </w:tr>
      <w:tr w:rsidR="00172308" w:rsidRPr="00D02293" w:rsidTr="00172308">
        <w:trPr>
          <w:trHeight w:val="151"/>
        </w:trPr>
        <w:tc>
          <w:tcPr>
            <w:tcW w:w="1451" w:type="dxa"/>
            <w:vMerge/>
          </w:tcPr>
          <w:p w:rsidR="00172308" w:rsidRPr="00D02293" w:rsidRDefault="00172308" w:rsidP="00172308">
            <w:pPr>
              <w:rPr>
                <w:lang w:val="sr-Cyrl-CS"/>
              </w:rPr>
            </w:pPr>
          </w:p>
        </w:tc>
        <w:tc>
          <w:tcPr>
            <w:tcW w:w="2237" w:type="dxa"/>
          </w:tcPr>
          <w:p w:rsidR="00172308" w:rsidRPr="00D02293" w:rsidRDefault="00172308" w:rsidP="00172308">
            <w:pPr>
              <w:jc w:val="center"/>
              <w:rPr>
                <w:lang w:val="sr-Cyrl-CS"/>
              </w:rPr>
            </w:pPr>
            <w:r w:rsidRPr="00D02293">
              <w:rPr>
                <w:lang w:val="sr-Cyrl-CS"/>
              </w:rPr>
              <w:t>планирано</w:t>
            </w:r>
          </w:p>
        </w:tc>
        <w:tc>
          <w:tcPr>
            <w:tcW w:w="2450" w:type="dxa"/>
          </w:tcPr>
          <w:p w:rsidR="00172308" w:rsidRPr="00D02293" w:rsidRDefault="00172308" w:rsidP="00172308">
            <w:pPr>
              <w:jc w:val="center"/>
              <w:rPr>
                <w:lang w:val="sr-Cyrl-CS"/>
              </w:rPr>
            </w:pPr>
            <w:r w:rsidRPr="00D02293">
              <w:rPr>
                <w:lang w:val="sr-Cyrl-CS"/>
              </w:rPr>
              <w:t>одржано</w:t>
            </w:r>
          </w:p>
        </w:tc>
      </w:tr>
      <w:tr w:rsidR="00172308" w:rsidRPr="00D02293" w:rsidTr="00172308">
        <w:trPr>
          <w:trHeight w:val="486"/>
        </w:trPr>
        <w:tc>
          <w:tcPr>
            <w:tcW w:w="1451" w:type="dxa"/>
          </w:tcPr>
          <w:p w:rsidR="00172308" w:rsidRPr="00D02293" w:rsidRDefault="00172308" w:rsidP="00172308">
            <w:pPr>
              <w:rPr>
                <w:lang w:val="sr-Cyrl-CS"/>
              </w:rPr>
            </w:pPr>
            <w:r w:rsidRPr="00D02293">
              <w:rPr>
                <w:lang w:val="sr-Cyrl-CS"/>
              </w:rPr>
              <w:t>РЕДОВНА</w:t>
            </w:r>
          </w:p>
          <w:p w:rsidR="00172308" w:rsidRPr="00D02293" w:rsidRDefault="00172308" w:rsidP="00172308">
            <w:pPr>
              <w:rPr>
                <w:lang w:val="sr-Cyrl-CS"/>
              </w:rPr>
            </w:pPr>
            <w:r w:rsidRPr="00D02293">
              <w:rPr>
                <w:lang w:val="sr-Cyrl-CS"/>
              </w:rPr>
              <w:t>НАСТАВА</w:t>
            </w:r>
          </w:p>
        </w:tc>
        <w:tc>
          <w:tcPr>
            <w:tcW w:w="2237" w:type="dxa"/>
            <w:vAlign w:val="center"/>
          </w:tcPr>
          <w:p w:rsidR="00172308" w:rsidRPr="00D02293" w:rsidRDefault="00172308" w:rsidP="00172308">
            <w:pPr>
              <w:jc w:val="center"/>
              <w:rPr>
                <w:b/>
                <w:vertAlign w:val="subscript"/>
              </w:rPr>
            </w:pPr>
            <w:r w:rsidRPr="00D02293">
              <w:rPr>
                <w:b/>
              </w:rPr>
              <w:t>IV</w:t>
            </w:r>
            <w:r w:rsidRPr="00D02293">
              <w:rPr>
                <w:b/>
                <w:vertAlign w:val="subscript"/>
                <w:lang w:val="sr-Cyrl-CS"/>
              </w:rPr>
              <w:t>1</w:t>
            </w:r>
            <w:r w:rsidRPr="00D02293">
              <w:rPr>
                <w:bCs/>
              </w:rPr>
              <w:t xml:space="preserve"> – 66</w:t>
            </w:r>
          </w:p>
          <w:p w:rsidR="00172308" w:rsidRPr="00D02293" w:rsidRDefault="00172308" w:rsidP="00172308">
            <w:pPr>
              <w:jc w:val="center"/>
              <w:rPr>
                <w:b/>
                <w:vertAlign w:val="subscript"/>
              </w:rPr>
            </w:pPr>
            <w:r w:rsidRPr="00D02293">
              <w:rPr>
                <w:b/>
              </w:rPr>
              <w:t>IV</w:t>
            </w:r>
            <w:r w:rsidRPr="00D02293">
              <w:rPr>
                <w:b/>
                <w:vertAlign w:val="subscript"/>
                <w:lang w:val="sr-Cyrl-CS"/>
              </w:rPr>
              <w:t>2</w:t>
            </w:r>
            <w:r w:rsidRPr="00D02293">
              <w:rPr>
                <w:b/>
                <w:vertAlign w:val="subscript"/>
              </w:rPr>
              <w:t xml:space="preserve"> </w:t>
            </w:r>
            <w:r w:rsidRPr="00D02293">
              <w:rPr>
                <w:bCs/>
              </w:rPr>
              <w:t>– 66</w:t>
            </w:r>
          </w:p>
          <w:p w:rsidR="00172308" w:rsidRPr="00D02293" w:rsidRDefault="00172308" w:rsidP="00172308">
            <w:pPr>
              <w:jc w:val="center"/>
              <w:rPr>
                <w:b/>
                <w:vertAlign w:val="subscript"/>
              </w:rPr>
            </w:pPr>
            <w:r w:rsidRPr="00D02293">
              <w:rPr>
                <w:b/>
              </w:rPr>
              <w:t>IV</w:t>
            </w:r>
            <w:r w:rsidRPr="00D02293">
              <w:rPr>
                <w:b/>
                <w:vertAlign w:val="subscript"/>
                <w:lang w:val="sr-Cyrl-CS"/>
              </w:rPr>
              <w:t>3</w:t>
            </w:r>
            <w:r w:rsidRPr="00D02293">
              <w:rPr>
                <w:b/>
                <w:vertAlign w:val="subscript"/>
              </w:rPr>
              <w:t xml:space="preserve">  </w:t>
            </w:r>
            <w:r w:rsidRPr="00D02293">
              <w:rPr>
                <w:bCs/>
              </w:rPr>
              <w:t>– 66</w:t>
            </w:r>
          </w:p>
          <w:p w:rsidR="00172308" w:rsidRPr="00D02293" w:rsidRDefault="00172308" w:rsidP="00172308">
            <w:pPr>
              <w:jc w:val="center"/>
              <w:rPr>
                <w:b/>
                <w:vertAlign w:val="subscript"/>
              </w:rPr>
            </w:pPr>
            <w:r w:rsidRPr="00D02293">
              <w:rPr>
                <w:b/>
              </w:rPr>
              <w:t>IV</w:t>
            </w:r>
            <w:r w:rsidRPr="00D02293">
              <w:rPr>
                <w:b/>
                <w:vertAlign w:val="subscript"/>
                <w:lang w:val="sr-Cyrl-CS"/>
              </w:rPr>
              <w:t>4</w:t>
            </w:r>
            <w:r w:rsidRPr="00D02293">
              <w:rPr>
                <w:b/>
                <w:vertAlign w:val="subscript"/>
              </w:rPr>
              <w:t xml:space="preserve"> </w:t>
            </w:r>
            <w:r w:rsidRPr="00D02293">
              <w:rPr>
                <w:bCs/>
              </w:rPr>
              <w:t>– 66</w:t>
            </w:r>
          </w:p>
          <w:p w:rsidR="00172308" w:rsidRPr="00D02293" w:rsidRDefault="00172308" w:rsidP="00172308">
            <w:pPr>
              <w:jc w:val="center"/>
              <w:rPr>
                <w:bCs/>
              </w:rPr>
            </w:pPr>
            <w:r w:rsidRPr="00D02293">
              <w:rPr>
                <w:b/>
              </w:rPr>
              <w:t>IV</w:t>
            </w:r>
            <w:r w:rsidRPr="00D02293">
              <w:rPr>
                <w:b/>
                <w:vertAlign w:val="subscript"/>
              </w:rPr>
              <w:t xml:space="preserve">5 </w:t>
            </w:r>
            <w:r w:rsidRPr="00D02293">
              <w:rPr>
                <w:bCs/>
              </w:rPr>
              <w:t>– 66</w:t>
            </w:r>
          </w:p>
        </w:tc>
        <w:tc>
          <w:tcPr>
            <w:tcW w:w="2450" w:type="dxa"/>
            <w:vAlign w:val="center"/>
          </w:tcPr>
          <w:p w:rsidR="00172308" w:rsidRPr="00D02293" w:rsidRDefault="00172308" w:rsidP="00172308">
            <w:pPr>
              <w:jc w:val="center"/>
            </w:pPr>
            <w:r w:rsidRPr="00D02293">
              <w:t>65</w:t>
            </w:r>
          </w:p>
          <w:p w:rsidR="00172308" w:rsidRPr="00D02293" w:rsidRDefault="00172308" w:rsidP="00172308">
            <w:pPr>
              <w:jc w:val="center"/>
            </w:pPr>
            <w:r w:rsidRPr="00D02293">
              <w:t>65</w:t>
            </w:r>
          </w:p>
          <w:p w:rsidR="00172308" w:rsidRPr="00D02293" w:rsidRDefault="00172308" w:rsidP="00172308">
            <w:pPr>
              <w:jc w:val="center"/>
            </w:pPr>
            <w:r w:rsidRPr="00D02293">
              <w:t>65</w:t>
            </w:r>
          </w:p>
          <w:p w:rsidR="00172308" w:rsidRPr="00D02293" w:rsidRDefault="00172308" w:rsidP="00172308">
            <w:pPr>
              <w:jc w:val="center"/>
            </w:pPr>
            <w:r w:rsidRPr="00D02293">
              <w:t>65</w:t>
            </w:r>
          </w:p>
          <w:p w:rsidR="00172308" w:rsidRPr="00D02293" w:rsidRDefault="00172308" w:rsidP="00172308">
            <w:pPr>
              <w:jc w:val="center"/>
            </w:pPr>
            <w:r w:rsidRPr="00D02293">
              <w:t>65</w:t>
            </w:r>
          </w:p>
        </w:tc>
      </w:tr>
      <w:tr w:rsidR="00172308" w:rsidRPr="00D02293" w:rsidTr="00172308">
        <w:trPr>
          <w:trHeight w:val="486"/>
        </w:trPr>
        <w:tc>
          <w:tcPr>
            <w:tcW w:w="1451" w:type="dxa"/>
          </w:tcPr>
          <w:p w:rsidR="00172308" w:rsidRPr="00D02293" w:rsidRDefault="00172308" w:rsidP="00172308">
            <w:r w:rsidRPr="00D02293">
              <w:t xml:space="preserve">ДОПУНСКА </w:t>
            </w:r>
          </w:p>
          <w:p w:rsidR="00172308" w:rsidRPr="00D02293" w:rsidRDefault="00172308" w:rsidP="00172308">
            <w:r w:rsidRPr="00D02293">
              <w:t>НАСТАВА</w:t>
            </w:r>
          </w:p>
        </w:tc>
        <w:tc>
          <w:tcPr>
            <w:tcW w:w="2237" w:type="dxa"/>
            <w:vAlign w:val="center"/>
          </w:tcPr>
          <w:p w:rsidR="00172308" w:rsidRPr="00D02293" w:rsidRDefault="00172308" w:rsidP="00172308">
            <w:pPr>
              <w:jc w:val="center"/>
              <w:rPr>
                <w:b/>
                <w:vertAlign w:val="subscript"/>
              </w:rPr>
            </w:pPr>
            <w:r w:rsidRPr="00D02293">
              <w:rPr>
                <w:b/>
              </w:rPr>
              <w:t>IV</w:t>
            </w:r>
            <w:r w:rsidRPr="00D02293">
              <w:rPr>
                <w:b/>
                <w:vertAlign w:val="subscript"/>
                <w:lang w:val="sr-Cyrl-CS"/>
              </w:rPr>
              <w:t>1</w:t>
            </w:r>
            <w:r w:rsidRPr="00D02293">
              <w:rPr>
                <w:bCs/>
              </w:rPr>
              <w:t xml:space="preserve"> </w:t>
            </w:r>
          </w:p>
          <w:p w:rsidR="00172308" w:rsidRPr="00D02293" w:rsidRDefault="00172308" w:rsidP="00172308">
            <w:pPr>
              <w:jc w:val="center"/>
              <w:rPr>
                <w:b/>
                <w:vertAlign w:val="subscript"/>
              </w:rPr>
            </w:pPr>
            <w:r w:rsidRPr="00D02293">
              <w:rPr>
                <w:b/>
              </w:rPr>
              <w:t>IV</w:t>
            </w:r>
            <w:r w:rsidRPr="00D02293">
              <w:rPr>
                <w:b/>
                <w:vertAlign w:val="subscript"/>
                <w:lang w:val="sr-Cyrl-CS"/>
              </w:rPr>
              <w:t>2</w:t>
            </w:r>
          </w:p>
          <w:p w:rsidR="00172308" w:rsidRPr="00D02293" w:rsidRDefault="00172308" w:rsidP="00172308">
            <w:pPr>
              <w:jc w:val="center"/>
            </w:pPr>
            <w:r w:rsidRPr="00D02293">
              <w:rPr>
                <w:b/>
              </w:rPr>
              <w:t>IV</w:t>
            </w:r>
            <w:r w:rsidRPr="00D02293">
              <w:rPr>
                <w:b/>
                <w:vertAlign w:val="subscript"/>
                <w:lang w:val="sr-Cyrl-CS"/>
              </w:rPr>
              <w:t>3</w:t>
            </w:r>
          </w:p>
        </w:tc>
        <w:tc>
          <w:tcPr>
            <w:tcW w:w="2450" w:type="dxa"/>
            <w:vAlign w:val="center"/>
          </w:tcPr>
          <w:p w:rsidR="00172308" w:rsidRPr="00D02293" w:rsidRDefault="00172308" w:rsidP="00172308">
            <w:pPr>
              <w:jc w:val="center"/>
              <w:rPr>
                <w:bCs/>
              </w:rPr>
            </w:pPr>
            <w:r w:rsidRPr="00D02293">
              <w:rPr>
                <w:bCs/>
              </w:rPr>
              <w:t>4</w:t>
            </w:r>
          </w:p>
          <w:p w:rsidR="00172308" w:rsidRPr="00D02293" w:rsidRDefault="00172308" w:rsidP="00172308">
            <w:pPr>
              <w:jc w:val="center"/>
              <w:rPr>
                <w:bCs/>
              </w:rPr>
            </w:pPr>
            <w:r w:rsidRPr="00D02293">
              <w:rPr>
                <w:bCs/>
              </w:rPr>
              <w:t>4</w:t>
            </w:r>
          </w:p>
          <w:p w:rsidR="00172308" w:rsidRPr="00D02293" w:rsidRDefault="00172308" w:rsidP="00172308">
            <w:pPr>
              <w:jc w:val="center"/>
              <w:rPr>
                <w:bCs/>
              </w:rPr>
            </w:pPr>
            <w:r w:rsidRPr="00D02293">
              <w:rPr>
                <w:bCs/>
              </w:rPr>
              <w:t>2</w:t>
            </w:r>
          </w:p>
        </w:tc>
      </w:tr>
      <w:tr w:rsidR="00172308" w:rsidRPr="00D02293" w:rsidTr="00172308">
        <w:trPr>
          <w:trHeight w:val="486"/>
        </w:trPr>
        <w:tc>
          <w:tcPr>
            <w:tcW w:w="1451" w:type="dxa"/>
          </w:tcPr>
          <w:p w:rsidR="00172308" w:rsidRPr="00D02293" w:rsidRDefault="00172308" w:rsidP="00172308">
            <w:pPr>
              <w:rPr>
                <w:lang w:val="sr-Cyrl-CS"/>
              </w:rPr>
            </w:pPr>
            <w:r w:rsidRPr="00D02293">
              <w:rPr>
                <w:lang w:val="sr-Cyrl-CS"/>
              </w:rPr>
              <w:t>ДОДАТНА НАСТАВА</w:t>
            </w:r>
          </w:p>
        </w:tc>
        <w:tc>
          <w:tcPr>
            <w:tcW w:w="2237" w:type="dxa"/>
            <w:vAlign w:val="center"/>
          </w:tcPr>
          <w:p w:rsidR="00172308" w:rsidRPr="00D02293" w:rsidRDefault="00172308" w:rsidP="00172308">
            <w:pPr>
              <w:jc w:val="center"/>
            </w:pPr>
            <w:r w:rsidRPr="00D02293">
              <w:rPr>
                <w:b/>
              </w:rPr>
              <w:t>IV</w:t>
            </w:r>
            <w:r w:rsidRPr="00D02293">
              <w:rPr>
                <w:b/>
                <w:vertAlign w:val="subscript"/>
                <w:lang w:val="sr-Cyrl-CS"/>
              </w:rPr>
              <w:t>1</w:t>
            </w:r>
          </w:p>
        </w:tc>
        <w:tc>
          <w:tcPr>
            <w:tcW w:w="2450" w:type="dxa"/>
            <w:vAlign w:val="center"/>
          </w:tcPr>
          <w:p w:rsidR="00172308" w:rsidRPr="00D02293" w:rsidRDefault="00172308" w:rsidP="00172308">
            <w:pPr>
              <w:jc w:val="center"/>
              <w:rPr>
                <w:bCs/>
              </w:rPr>
            </w:pPr>
            <w:r w:rsidRPr="00D02293">
              <w:rPr>
                <w:bCs/>
              </w:rPr>
              <w:t>4</w:t>
            </w:r>
          </w:p>
        </w:tc>
      </w:tr>
    </w:tbl>
    <w:p w:rsidR="00172308" w:rsidRPr="00D02293" w:rsidRDefault="00172308" w:rsidP="00172308"/>
    <w:p w:rsidR="00172308" w:rsidRPr="00D02293" w:rsidRDefault="00172308" w:rsidP="00172308"/>
    <w:tbl>
      <w:tblPr>
        <w:tblW w:w="6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486"/>
      </w:tblGrid>
      <w:tr w:rsidR="00172308" w:rsidRPr="00D02293" w:rsidTr="00172308">
        <w:trPr>
          <w:trHeight w:val="283"/>
        </w:trPr>
        <w:tc>
          <w:tcPr>
            <w:tcW w:w="6138" w:type="dxa"/>
            <w:gridSpan w:val="3"/>
            <w:shd w:val="clear" w:color="auto" w:fill="FBD4B4"/>
          </w:tcPr>
          <w:p w:rsidR="00172308" w:rsidRPr="00D02293" w:rsidRDefault="00172308" w:rsidP="00172308">
            <w:pPr>
              <w:rPr>
                <w:b/>
              </w:rPr>
            </w:pPr>
            <w:r w:rsidRPr="00D02293">
              <w:rPr>
                <w:b/>
                <w:lang w:val="sr-Cyrl-CS"/>
              </w:rPr>
              <w:t>Наставник:</w:t>
            </w:r>
            <w:r w:rsidRPr="00D02293">
              <w:rPr>
                <w:b/>
                <w:lang w:val="sr-Latn-CS"/>
              </w:rPr>
              <w:t xml:space="preserve"> </w:t>
            </w:r>
            <w:r w:rsidRPr="00D02293">
              <w:rPr>
                <w:b/>
              </w:rPr>
              <w:t>Мирослава Новаковић грађанско васпитање</w:t>
            </w:r>
          </w:p>
        </w:tc>
      </w:tr>
      <w:tr w:rsidR="00172308" w:rsidRPr="00D02293" w:rsidTr="00172308">
        <w:trPr>
          <w:trHeight w:val="235"/>
        </w:trPr>
        <w:tc>
          <w:tcPr>
            <w:tcW w:w="1384" w:type="dxa"/>
            <w:vMerge w:val="restart"/>
          </w:tcPr>
          <w:p w:rsidR="00172308" w:rsidRPr="00D02293" w:rsidRDefault="00172308" w:rsidP="00172308">
            <w:pPr>
              <w:rPr>
                <w:b/>
                <w:lang w:val="sr-Cyrl-CS"/>
              </w:rPr>
            </w:pPr>
            <w:r w:rsidRPr="00D02293">
              <w:rPr>
                <w:b/>
                <w:lang w:val="sr-Cyrl-CS"/>
              </w:rPr>
              <w:t>ОБЛИК</w:t>
            </w:r>
          </w:p>
          <w:p w:rsidR="00172308" w:rsidRPr="00D02293" w:rsidRDefault="00172308" w:rsidP="00172308">
            <w:pPr>
              <w:rPr>
                <w:b/>
                <w:lang w:val="sr-Cyrl-CS"/>
              </w:rPr>
            </w:pPr>
            <w:r w:rsidRPr="00D02293">
              <w:rPr>
                <w:b/>
                <w:lang w:val="sr-Cyrl-CS"/>
              </w:rPr>
              <w:t>ОВ РАДА</w:t>
            </w:r>
          </w:p>
        </w:tc>
        <w:tc>
          <w:tcPr>
            <w:tcW w:w="4754" w:type="dxa"/>
            <w:gridSpan w:val="2"/>
          </w:tcPr>
          <w:p w:rsidR="00172308" w:rsidRPr="00D02293" w:rsidRDefault="00172308" w:rsidP="00172308">
            <w:pPr>
              <w:jc w:val="center"/>
              <w:rPr>
                <w:b/>
                <w:vertAlign w:val="subscript"/>
              </w:rPr>
            </w:pPr>
            <w:r w:rsidRPr="00D02293">
              <w:rPr>
                <w:b/>
              </w:rPr>
              <w:t>I</w:t>
            </w:r>
            <w:r w:rsidRPr="00D02293">
              <w:rPr>
                <w:b/>
                <w:vertAlign w:val="subscript"/>
              </w:rPr>
              <w:t>3</w:t>
            </w:r>
            <w:r w:rsidRPr="00D02293">
              <w:rPr>
                <w:b/>
              </w:rPr>
              <w:t>, I</w:t>
            </w:r>
            <w:r w:rsidRPr="00D02293">
              <w:rPr>
                <w:b/>
                <w:vertAlign w:val="subscript"/>
              </w:rPr>
              <w:t>4</w:t>
            </w:r>
            <w:r w:rsidRPr="00D02293">
              <w:rPr>
                <w:b/>
              </w:rPr>
              <w:t>, II</w:t>
            </w:r>
            <w:r w:rsidRPr="00D02293">
              <w:rPr>
                <w:b/>
                <w:vertAlign w:val="subscript"/>
              </w:rPr>
              <w:t>1</w:t>
            </w:r>
            <w:r w:rsidRPr="00D02293">
              <w:rPr>
                <w:b/>
              </w:rPr>
              <w:t>, III</w:t>
            </w:r>
            <w:r w:rsidRPr="00D02293">
              <w:rPr>
                <w:b/>
                <w:vertAlign w:val="subscript"/>
              </w:rPr>
              <w:t>3</w:t>
            </w:r>
            <w:r w:rsidRPr="00D02293">
              <w:rPr>
                <w:b/>
              </w:rPr>
              <w:t>, IV</w:t>
            </w:r>
            <w:r w:rsidRPr="00D02293">
              <w:rPr>
                <w:b/>
                <w:vertAlign w:val="subscript"/>
                <w:lang w:val="sr-Cyrl-CS"/>
              </w:rPr>
              <w:t xml:space="preserve">1, </w:t>
            </w:r>
            <w:r w:rsidRPr="00D02293">
              <w:rPr>
                <w:b/>
              </w:rPr>
              <w:t>IV</w:t>
            </w:r>
            <w:r w:rsidRPr="00D02293">
              <w:rPr>
                <w:b/>
                <w:vertAlign w:val="subscript"/>
                <w:lang w:val="sr-Cyrl-CS"/>
              </w:rPr>
              <w:t xml:space="preserve">2, </w:t>
            </w:r>
            <w:r w:rsidRPr="00D02293">
              <w:rPr>
                <w:b/>
              </w:rPr>
              <w:t>IV</w:t>
            </w:r>
            <w:r w:rsidRPr="00D02293">
              <w:rPr>
                <w:b/>
                <w:vertAlign w:val="subscript"/>
                <w:lang w:val="sr-Cyrl-CS"/>
              </w:rPr>
              <w:t xml:space="preserve">3, </w:t>
            </w:r>
            <w:r w:rsidRPr="00D02293">
              <w:rPr>
                <w:b/>
              </w:rPr>
              <w:t>IV</w:t>
            </w:r>
            <w:r w:rsidRPr="00D02293">
              <w:rPr>
                <w:b/>
                <w:vertAlign w:val="subscript"/>
                <w:lang w:val="sr-Cyrl-CS"/>
              </w:rPr>
              <w:t>4</w:t>
            </w:r>
            <w:r w:rsidRPr="00D02293">
              <w:rPr>
                <w:b/>
                <w:vertAlign w:val="subscript"/>
              </w:rPr>
              <w:t xml:space="preserve">, </w:t>
            </w:r>
            <w:r w:rsidRPr="00D02293">
              <w:rPr>
                <w:b/>
              </w:rPr>
              <w:t>IV</w:t>
            </w:r>
            <w:r w:rsidRPr="00D02293">
              <w:rPr>
                <w:b/>
                <w:vertAlign w:val="subscript"/>
              </w:rPr>
              <w:t>5</w:t>
            </w:r>
          </w:p>
        </w:tc>
      </w:tr>
      <w:tr w:rsidR="00172308" w:rsidRPr="00D02293" w:rsidTr="00172308">
        <w:trPr>
          <w:trHeight w:val="151"/>
        </w:trPr>
        <w:tc>
          <w:tcPr>
            <w:tcW w:w="1384" w:type="dxa"/>
            <w:vMerge/>
          </w:tcPr>
          <w:p w:rsidR="00172308" w:rsidRPr="00D02293" w:rsidRDefault="00172308" w:rsidP="00172308">
            <w:pPr>
              <w:rPr>
                <w:lang w:val="sr-Cyrl-CS"/>
              </w:rPr>
            </w:pPr>
          </w:p>
        </w:tc>
        <w:tc>
          <w:tcPr>
            <w:tcW w:w="2268" w:type="dxa"/>
          </w:tcPr>
          <w:p w:rsidR="00172308" w:rsidRPr="00D02293" w:rsidRDefault="00172308" w:rsidP="00172308">
            <w:pPr>
              <w:jc w:val="center"/>
              <w:rPr>
                <w:lang w:val="sr-Cyrl-CS"/>
              </w:rPr>
            </w:pPr>
            <w:r w:rsidRPr="00D02293">
              <w:rPr>
                <w:lang w:val="sr-Cyrl-CS"/>
              </w:rPr>
              <w:t>планирано</w:t>
            </w:r>
          </w:p>
        </w:tc>
        <w:tc>
          <w:tcPr>
            <w:tcW w:w="2486" w:type="dxa"/>
          </w:tcPr>
          <w:p w:rsidR="00172308" w:rsidRPr="00D02293" w:rsidRDefault="00172308" w:rsidP="00172308">
            <w:pPr>
              <w:jc w:val="center"/>
              <w:rPr>
                <w:lang w:val="sr-Cyrl-CS"/>
              </w:rPr>
            </w:pPr>
            <w:r w:rsidRPr="00D02293">
              <w:rPr>
                <w:lang w:val="sr-Cyrl-CS"/>
              </w:rPr>
              <w:t>одржано</w:t>
            </w:r>
          </w:p>
        </w:tc>
      </w:tr>
      <w:tr w:rsidR="00172308" w:rsidRPr="00D02293" w:rsidTr="00172308">
        <w:trPr>
          <w:trHeight w:val="486"/>
        </w:trPr>
        <w:tc>
          <w:tcPr>
            <w:tcW w:w="1384" w:type="dxa"/>
          </w:tcPr>
          <w:p w:rsidR="00172308" w:rsidRPr="00D02293" w:rsidRDefault="00172308" w:rsidP="00172308">
            <w:pPr>
              <w:rPr>
                <w:lang w:val="sr-Cyrl-CS"/>
              </w:rPr>
            </w:pPr>
            <w:r w:rsidRPr="00D02293">
              <w:rPr>
                <w:lang w:val="sr-Cyrl-CS"/>
              </w:rPr>
              <w:t>РЕДОВНА</w:t>
            </w:r>
          </w:p>
          <w:p w:rsidR="00172308" w:rsidRPr="00D02293" w:rsidRDefault="00172308" w:rsidP="00172308">
            <w:pPr>
              <w:rPr>
                <w:lang w:val="sr-Cyrl-CS"/>
              </w:rPr>
            </w:pPr>
            <w:r w:rsidRPr="00D02293">
              <w:rPr>
                <w:lang w:val="sr-Cyrl-CS"/>
              </w:rPr>
              <w:t>НАСТАВА</w:t>
            </w:r>
          </w:p>
        </w:tc>
        <w:tc>
          <w:tcPr>
            <w:tcW w:w="2268" w:type="dxa"/>
            <w:vAlign w:val="center"/>
          </w:tcPr>
          <w:p w:rsidR="00172308" w:rsidRPr="00D02293" w:rsidRDefault="00172308" w:rsidP="00172308">
            <w:pPr>
              <w:jc w:val="center"/>
              <w:rPr>
                <w:b/>
                <w:vertAlign w:val="subscript"/>
              </w:rPr>
            </w:pPr>
            <w:r w:rsidRPr="00D02293">
              <w:rPr>
                <w:b/>
              </w:rPr>
              <w:t>I</w:t>
            </w:r>
            <w:r w:rsidRPr="00D02293">
              <w:rPr>
                <w:b/>
                <w:vertAlign w:val="subscript"/>
              </w:rPr>
              <w:t xml:space="preserve">3 </w:t>
            </w:r>
            <w:r w:rsidRPr="00D02293">
              <w:rPr>
                <w:bCs/>
              </w:rPr>
              <w:t>– 37</w:t>
            </w:r>
          </w:p>
          <w:p w:rsidR="00172308" w:rsidRPr="00D02293" w:rsidRDefault="00172308" w:rsidP="00172308">
            <w:pPr>
              <w:jc w:val="center"/>
              <w:rPr>
                <w:b/>
                <w:vertAlign w:val="subscript"/>
              </w:rPr>
            </w:pPr>
            <w:r w:rsidRPr="00D02293">
              <w:rPr>
                <w:b/>
              </w:rPr>
              <w:t>I</w:t>
            </w:r>
            <w:r w:rsidRPr="00D02293">
              <w:rPr>
                <w:b/>
                <w:vertAlign w:val="subscript"/>
              </w:rPr>
              <w:t xml:space="preserve">4 </w:t>
            </w:r>
            <w:r w:rsidRPr="00D02293">
              <w:rPr>
                <w:bCs/>
              </w:rPr>
              <w:t>– 37</w:t>
            </w:r>
          </w:p>
          <w:p w:rsidR="00172308" w:rsidRPr="00D02293" w:rsidRDefault="00172308" w:rsidP="00172308">
            <w:pPr>
              <w:jc w:val="center"/>
              <w:rPr>
                <w:b/>
                <w:vertAlign w:val="subscript"/>
              </w:rPr>
            </w:pPr>
            <w:r w:rsidRPr="00D02293">
              <w:rPr>
                <w:b/>
              </w:rPr>
              <w:t>II</w:t>
            </w:r>
            <w:r w:rsidRPr="00D02293">
              <w:rPr>
                <w:b/>
                <w:vertAlign w:val="subscript"/>
              </w:rPr>
              <w:t xml:space="preserve">1 </w:t>
            </w:r>
            <w:r w:rsidRPr="00D02293">
              <w:rPr>
                <w:bCs/>
              </w:rPr>
              <w:t>– 37</w:t>
            </w:r>
          </w:p>
          <w:p w:rsidR="00172308" w:rsidRPr="00D02293" w:rsidRDefault="00172308" w:rsidP="00172308">
            <w:pPr>
              <w:jc w:val="center"/>
              <w:rPr>
                <w:b/>
                <w:vertAlign w:val="subscript"/>
              </w:rPr>
            </w:pPr>
            <w:r w:rsidRPr="00D02293">
              <w:rPr>
                <w:b/>
              </w:rPr>
              <w:t>III</w:t>
            </w:r>
            <w:r w:rsidRPr="00D02293">
              <w:rPr>
                <w:b/>
                <w:vertAlign w:val="subscript"/>
              </w:rPr>
              <w:t xml:space="preserve">3 </w:t>
            </w:r>
            <w:r w:rsidRPr="00D02293">
              <w:rPr>
                <w:bCs/>
              </w:rPr>
              <w:t>– 37</w:t>
            </w:r>
          </w:p>
          <w:p w:rsidR="00172308" w:rsidRPr="00D02293" w:rsidRDefault="00172308" w:rsidP="00172308">
            <w:pPr>
              <w:jc w:val="center"/>
              <w:rPr>
                <w:b/>
                <w:vertAlign w:val="subscript"/>
              </w:rPr>
            </w:pPr>
            <w:r w:rsidRPr="00D02293">
              <w:rPr>
                <w:b/>
              </w:rPr>
              <w:t>IV</w:t>
            </w:r>
            <w:r w:rsidRPr="00D02293">
              <w:rPr>
                <w:b/>
                <w:vertAlign w:val="subscript"/>
                <w:lang w:val="sr-Cyrl-CS"/>
              </w:rPr>
              <w:t>1</w:t>
            </w:r>
            <w:r w:rsidRPr="00D02293">
              <w:rPr>
                <w:bCs/>
              </w:rPr>
              <w:t xml:space="preserve"> – 33</w:t>
            </w:r>
          </w:p>
          <w:p w:rsidR="00172308" w:rsidRPr="00D02293" w:rsidRDefault="00172308" w:rsidP="00172308">
            <w:pPr>
              <w:jc w:val="center"/>
              <w:rPr>
                <w:b/>
                <w:vertAlign w:val="subscript"/>
              </w:rPr>
            </w:pPr>
            <w:r w:rsidRPr="00D02293">
              <w:rPr>
                <w:b/>
              </w:rPr>
              <w:t>IV</w:t>
            </w:r>
            <w:r w:rsidRPr="00D02293">
              <w:rPr>
                <w:b/>
                <w:vertAlign w:val="subscript"/>
                <w:lang w:val="sr-Cyrl-CS"/>
              </w:rPr>
              <w:t>2</w:t>
            </w:r>
            <w:r w:rsidRPr="00D02293">
              <w:rPr>
                <w:b/>
                <w:vertAlign w:val="subscript"/>
              </w:rPr>
              <w:t xml:space="preserve"> </w:t>
            </w:r>
            <w:r w:rsidRPr="00D02293">
              <w:rPr>
                <w:bCs/>
              </w:rPr>
              <w:t>– 33</w:t>
            </w:r>
          </w:p>
          <w:p w:rsidR="00172308" w:rsidRPr="00D02293" w:rsidRDefault="00172308" w:rsidP="00172308">
            <w:pPr>
              <w:jc w:val="center"/>
              <w:rPr>
                <w:b/>
                <w:vertAlign w:val="subscript"/>
              </w:rPr>
            </w:pPr>
            <w:r w:rsidRPr="00D02293">
              <w:rPr>
                <w:b/>
              </w:rPr>
              <w:t>IV</w:t>
            </w:r>
            <w:r w:rsidRPr="00D02293">
              <w:rPr>
                <w:b/>
                <w:vertAlign w:val="subscript"/>
                <w:lang w:val="sr-Cyrl-CS"/>
              </w:rPr>
              <w:t>3</w:t>
            </w:r>
            <w:r w:rsidRPr="00D02293">
              <w:rPr>
                <w:b/>
                <w:vertAlign w:val="subscript"/>
              </w:rPr>
              <w:t xml:space="preserve">  </w:t>
            </w:r>
            <w:r w:rsidRPr="00D02293">
              <w:rPr>
                <w:bCs/>
              </w:rPr>
              <w:t>– 33</w:t>
            </w:r>
          </w:p>
          <w:p w:rsidR="00172308" w:rsidRPr="00D02293" w:rsidRDefault="00172308" w:rsidP="00172308">
            <w:pPr>
              <w:jc w:val="center"/>
              <w:rPr>
                <w:b/>
                <w:vertAlign w:val="subscript"/>
              </w:rPr>
            </w:pPr>
            <w:r w:rsidRPr="00D02293">
              <w:rPr>
                <w:b/>
              </w:rPr>
              <w:t>IV</w:t>
            </w:r>
            <w:r w:rsidRPr="00D02293">
              <w:rPr>
                <w:b/>
                <w:vertAlign w:val="subscript"/>
                <w:lang w:val="sr-Cyrl-CS"/>
              </w:rPr>
              <w:t>4</w:t>
            </w:r>
            <w:r w:rsidRPr="00D02293">
              <w:rPr>
                <w:b/>
                <w:vertAlign w:val="subscript"/>
              </w:rPr>
              <w:t xml:space="preserve"> </w:t>
            </w:r>
            <w:r w:rsidRPr="00D02293">
              <w:rPr>
                <w:bCs/>
              </w:rPr>
              <w:t>– 33</w:t>
            </w:r>
          </w:p>
          <w:p w:rsidR="00172308" w:rsidRPr="00D02293" w:rsidRDefault="00172308" w:rsidP="00172308">
            <w:pPr>
              <w:jc w:val="center"/>
            </w:pPr>
            <w:r w:rsidRPr="00D02293">
              <w:rPr>
                <w:b/>
              </w:rPr>
              <w:t>IV</w:t>
            </w:r>
            <w:r w:rsidRPr="00D02293">
              <w:rPr>
                <w:b/>
                <w:vertAlign w:val="subscript"/>
              </w:rPr>
              <w:t xml:space="preserve">5 </w:t>
            </w:r>
            <w:r w:rsidRPr="00D02293">
              <w:rPr>
                <w:bCs/>
              </w:rPr>
              <w:t>– 33</w:t>
            </w:r>
          </w:p>
        </w:tc>
        <w:tc>
          <w:tcPr>
            <w:tcW w:w="2486" w:type="dxa"/>
            <w:vAlign w:val="center"/>
          </w:tcPr>
          <w:p w:rsidR="00172308" w:rsidRPr="00D02293" w:rsidRDefault="00172308" w:rsidP="00172308">
            <w:pPr>
              <w:jc w:val="center"/>
              <w:rPr>
                <w:bCs/>
              </w:rPr>
            </w:pPr>
            <w:r w:rsidRPr="00D02293">
              <w:rPr>
                <w:bCs/>
              </w:rPr>
              <w:t>37</w:t>
            </w:r>
          </w:p>
          <w:p w:rsidR="00172308" w:rsidRPr="00D02293" w:rsidRDefault="00172308" w:rsidP="00172308">
            <w:pPr>
              <w:jc w:val="center"/>
              <w:rPr>
                <w:bCs/>
              </w:rPr>
            </w:pPr>
            <w:r w:rsidRPr="00D02293">
              <w:rPr>
                <w:bCs/>
              </w:rPr>
              <w:t>37</w:t>
            </w:r>
          </w:p>
          <w:p w:rsidR="00172308" w:rsidRPr="00D02293" w:rsidRDefault="00172308" w:rsidP="00172308">
            <w:pPr>
              <w:jc w:val="center"/>
              <w:rPr>
                <w:bCs/>
              </w:rPr>
            </w:pPr>
            <w:r w:rsidRPr="00D02293">
              <w:rPr>
                <w:bCs/>
              </w:rPr>
              <w:t>37</w:t>
            </w:r>
          </w:p>
          <w:p w:rsidR="00172308" w:rsidRPr="00D02293" w:rsidRDefault="00172308" w:rsidP="00172308">
            <w:pPr>
              <w:jc w:val="center"/>
              <w:rPr>
                <w:bCs/>
              </w:rPr>
            </w:pPr>
            <w:r w:rsidRPr="00D02293">
              <w:rPr>
                <w:bCs/>
              </w:rPr>
              <w:t>37</w:t>
            </w:r>
          </w:p>
          <w:p w:rsidR="00172308" w:rsidRPr="00D02293" w:rsidRDefault="00172308" w:rsidP="00172308">
            <w:pPr>
              <w:jc w:val="center"/>
              <w:rPr>
                <w:bCs/>
              </w:rPr>
            </w:pPr>
            <w:r w:rsidRPr="00D02293">
              <w:rPr>
                <w:bCs/>
              </w:rPr>
              <w:t>33</w:t>
            </w:r>
          </w:p>
          <w:p w:rsidR="00172308" w:rsidRPr="00D02293" w:rsidRDefault="00172308" w:rsidP="00172308">
            <w:pPr>
              <w:jc w:val="center"/>
              <w:rPr>
                <w:bCs/>
              </w:rPr>
            </w:pPr>
            <w:r w:rsidRPr="00D02293">
              <w:rPr>
                <w:bCs/>
              </w:rPr>
              <w:t>33</w:t>
            </w:r>
          </w:p>
          <w:p w:rsidR="00172308" w:rsidRPr="00D02293" w:rsidRDefault="00172308" w:rsidP="00172308">
            <w:pPr>
              <w:jc w:val="center"/>
              <w:rPr>
                <w:bCs/>
              </w:rPr>
            </w:pPr>
            <w:r w:rsidRPr="00D02293">
              <w:rPr>
                <w:bCs/>
              </w:rPr>
              <w:t>33</w:t>
            </w:r>
          </w:p>
          <w:p w:rsidR="00172308" w:rsidRPr="00D02293" w:rsidRDefault="00172308" w:rsidP="00172308">
            <w:pPr>
              <w:jc w:val="center"/>
              <w:rPr>
                <w:bCs/>
              </w:rPr>
            </w:pPr>
            <w:r w:rsidRPr="00D02293">
              <w:rPr>
                <w:bCs/>
              </w:rPr>
              <w:t>33</w:t>
            </w:r>
          </w:p>
          <w:p w:rsidR="00172308" w:rsidRPr="00D02293" w:rsidRDefault="00172308" w:rsidP="00172308">
            <w:pPr>
              <w:jc w:val="center"/>
              <w:rPr>
                <w:bCs/>
              </w:rPr>
            </w:pPr>
            <w:r w:rsidRPr="00D02293">
              <w:rPr>
                <w:bCs/>
              </w:rPr>
              <w:t>33</w:t>
            </w:r>
          </w:p>
        </w:tc>
      </w:tr>
    </w:tbl>
    <w:p w:rsidR="00172308" w:rsidRPr="00D02293" w:rsidRDefault="00172308" w:rsidP="00172308">
      <w:pPr>
        <w:rPr>
          <w:b/>
        </w:rPr>
      </w:pPr>
    </w:p>
    <w:tbl>
      <w:tblPr>
        <w:tblW w:w="6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486"/>
      </w:tblGrid>
      <w:tr w:rsidR="00172308" w:rsidRPr="00D02293" w:rsidTr="00172308">
        <w:trPr>
          <w:trHeight w:val="283"/>
        </w:trPr>
        <w:tc>
          <w:tcPr>
            <w:tcW w:w="6138" w:type="dxa"/>
            <w:gridSpan w:val="3"/>
            <w:shd w:val="clear" w:color="auto" w:fill="FBD4B4"/>
          </w:tcPr>
          <w:p w:rsidR="00172308" w:rsidRPr="00D02293" w:rsidRDefault="00172308" w:rsidP="00172308">
            <w:pPr>
              <w:rPr>
                <w:b/>
              </w:rPr>
            </w:pPr>
            <w:r w:rsidRPr="00D02293">
              <w:rPr>
                <w:b/>
                <w:lang w:val="sr-Cyrl-CS"/>
              </w:rPr>
              <w:t>Наставник:</w:t>
            </w:r>
            <w:r w:rsidRPr="00D02293">
              <w:rPr>
                <w:b/>
                <w:lang w:val="sr-Latn-CS"/>
              </w:rPr>
              <w:t xml:space="preserve"> </w:t>
            </w:r>
            <w:r w:rsidRPr="00D02293">
              <w:rPr>
                <w:b/>
              </w:rPr>
              <w:t>Александар Ковачевић грађанско васпитање</w:t>
            </w:r>
          </w:p>
        </w:tc>
      </w:tr>
      <w:tr w:rsidR="00172308" w:rsidRPr="00D02293" w:rsidTr="00172308">
        <w:trPr>
          <w:trHeight w:val="235"/>
        </w:trPr>
        <w:tc>
          <w:tcPr>
            <w:tcW w:w="1384" w:type="dxa"/>
            <w:vMerge w:val="restart"/>
          </w:tcPr>
          <w:p w:rsidR="00172308" w:rsidRPr="00D02293" w:rsidRDefault="00172308" w:rsidP="00172308">
            <w:pPr>
              <w:rPr>
                <w:b/>
                <w:lang w:val="sr-Cyrl-CS"/>
              </w:rPr>
            </w:pPr>
            <w:r w:rsidRPr="00D02293">
              <w:rPr>
                <w:b/>
                <w:lang w:val="sr-Cyrl-CS"/>
              </w:rPr>
              <w:lastRenderedPageBreak/>
              <w:t>ОБЛИК</w:t>
            </w:r>
          </w:p>
          <w:p w:rsidR="00172308" w:rsidRPr="00D02293" w:rsidRDefault="00172308" w:rsidP="00172308">
            <w:pPr>
              <w:rPr>
                <w:b/>
                <w:lang w:val="sr-Cyrl-CS"/>
              </w:rPr>
            </w:pPr>
            <w:r w:rsidRPr="00D02293">
              <w:rPr>
                <w:b/>
                <w:lang w:val="sr-Cyrl-CS"/>
              </w:rPr>
              <w:t>ОВ РАДА</w:t>
            </w:r>
          </w:p>
        </w:tc>
        <w:tc>
          <w:tcPr>
            <w:tcW w:w="4754" w:type="dxa"/>
            <w:gridSpan w:val="2"/>
          </w:tcPr>
          <w:p w:rsidR="00172308" w:rsidRPr="00D02293" w:rsidRDefault="00172308" w:rsidP="00172308">
            <w:pPr>
              <w:jc w:val="center"/>
              <w:rPr>
                <w:b/>
                <w:vertAlign w:val="subscript"/>
              </w:rPr>
            </w:pPr>
            <w:r w:rsidRPr="00D02293">
              <w:rPr>
                <w:b/>
              </w:rPr>
              <w:t>I</w:t>
            </w:r>
            <w:r w:rsidRPr="00D02293">
              <w:rPr>
                <w:b/>
                <w:vertAlign w:val="subscript"/>
              </w:rPr>
              <w:t xml:space="preserve">1,  </w:t>
            </w:r>
            <w:r w:rsidRPr="00D02293">
              <w:rPr>
                <w:b/>
              </w:rPr>
              <w:t>I</w:t>
            </w:r>
            <w:r w:rsidRPr="00D02293">
              <w:rPr>
                <w:b/>
                <w:vertAlign w:val="subscript"/>
              </w:rPr>
              <w:t xml:space="preserve">2,  </w:t>
            </w:r>
            <w:r w:rsidRPr="00D02293">
              <w:rPr>
                <w:b/>
              </w:rPr>
              <w:t>II</w:t>
            </w:r>
            <w:r w:rsidRPr="00D02293">
              <w:rPr>
                <w:b/>
                <w:vertAlign w:val="subscript"/>
              </w:rPr>
              <w:t xml:space="preserve">2,  </w:t>
            </w:r>
            <w:r w:rsidRPr="00D02293">
              <w:rPr>
                <w:b/>
              </w:rPr>
              <w:t>II</w:t>
            </w:r>
            <w:r w:rsidRPr="00D02293">
              <w:rPr>
                <w:b/>
                <w:vertAlign w:val="subscript"/>
              </w:rPr>
              <w:t xml:space="preserve">3, </w:t>
            </w:r>
            <w:r w:rsidRPr="00D02293">
              <w:rPr>
                <w:b/>
              </w:rPr>
              <w:t>II</w:t>
            </w:r>
            <w:r w:rsidRPr="00D02293">
              <w:rPr>
                <w:b/>
                <w:vertAlign w:val="subscript"/>
              </w:rPr>
              <w:t>4</w:t>
            </w:r>
          </w:p>
        </w:tc>
      </w:tr>
      <w:tr w:rsidR="00172308" w:rsidRPr="00D02293" w:rsidTr="00172308">
        <w:trPr>
          <w:trHeight w:val="151"/>
        </w:trPr>
        <w:tc>
          <w:tcPr>
            <w:tcW w:w="1384" w:type="dxa"/>
            <w:vMerge/>
          </w:tcPr>
          <w:p w:rsidR="00172308" w:rsidRPr="00D02293" w:rsidRDefault="00172308" w:rsidP="00172308">
            <w:pPr>
              <w:rPr>
                <w:lang w:val="sr-Cyrl-CS"/>
              </w:rPr>
            </w:pPr>
          </w:p>
        </w:tc>
        <w:tc>
          <w:tcPr>
            <w:tcW w:w="2268" w:type="dxa"/>
          </w:tcPr>
          <w:p w:rsidR="00172308" w:rsidRPr="00D02293" w:rsidRDefault="00172308" w:rsidP="00172308">
            <w:pPr>
              <w:jc w:val="center"/>
              <w:rPr>
                <w:lang w:val="sr-Cyrl-CS"/>
              </w:rPr>
            </w:pPr>
            <w:r w:rsidRPr="00D02293">
              <w:rPr>
                <w:lang w:val="sr-Cyrl-CS"/>
              </w:rPr>
              <w:t>планирано</w:t>
            </w:r>
          </w:p>
        </w:tc>
        <w:tc>
          <w:tcPr>
            <w:tcW w:w="2486" w:type="dxa"/>
          </w:tcPr>
          <w:p w:rsidR="00172308" w:rsidRPr="00D02293" w:rsidRDefault="00172308" w:rsidP="00172308">
            <w:pPr>
              <w:jc w:val="center"/>
              <w:rPr>
                <w:lang w:val="sr-Cyrl-CS"/>
              </w:rPr>
            </w:pPr>
            <w:r w:rsidRPr="00D02293">
              <w:rPr>
                <w:lang w:val="sr-Cyrl-CS"/>
              </w:rPr>
              <w:t>одржано</w:t>
            </w:r>
          </w:p>
        </w:tc>
      </w:tr>
      <w:tr w:rsidR="00172308" w:rsidRPr="00D02293" w:rsidTr="00172308">
        <w:trPr>
          <w:trHeight w:val="486"/>
        </w:trPr>
        <w:tc>
          <w:tcPr>
            <w:tcW w:w="1384" w:type="dxa"/>
          </w:tcPr>
          <w:p w:rsidR="00172308" w:rsidRPr="00D02293" w:rsidRDefault="00172308" w:rsidP="00172308">
            <w:pPr>
              <w:rPr>
                <w:lang w:val="sr-Cyrl-CS"/>
              </w:rPr>
            </w:pPr>
            <w:r w:rsidRPr="00D02293">
              <w:rPr>
                <w:lang w:val="sr-Cyrl-CS"/>
              </w:rPr>
              <w:t>РЕДОВНА</w:t>
            </w:r>
          </w:p>
          <w:p w:rsidR="00172308" w:rsidRPr="00D02293" w:rsidRDefault="00172308" w:rsidP="00172308">
            <w:pPr>
              <w:rPr>
                <w:lang w:val="sr-Cyrl-CS"/>
              </w:rPr>
            </w:pPr>
            <w:r w:rsidRPr="00D02293">
              <w:rPr>
                <w:lang w:val="sr-Cyrl-CS"/>
              </w:rPr>
              <w:t>НАСТАВА</w:t>
            </w:r>
          </w:p>
        </w:tc>
        <w:tc>
          <w:tcPr>
            <w:tcW w:w="2268" w:type="dxa"/>
            <w:vAlign w:val="center"/>
          </w:tcPr>
          <w:p w:rsidR="00172308" w:rsidRPr="00D02293" w:rsidRDefault="00172308" w:rsidP="00172308">
            <w:pPr>
              <w:jc w:val="center"/>
              <w:rPr>
                <w:b/>
                <w:vertAlign w:val="subscript"/>
              </w:rPr>
            </w:pPr>
            <w:r w:rsidRPr="00D02293">
              <w:rPr>
                <w:b/>
              </w:rPr>
              <w:t>I</w:t>
            </w:r>
            <w:r w:rsidRPr="00D02293">
              <w:rPr>
                <w:b/>
                <w:vertAlign w:val="subscript"/>
              </w:rPr>
              <w:t xml:space="preserve">1 </w:t>
            </w:r>
            <w:r w:rsidRPr="00D02293">
              <w:rPr>
                <w:bCs/>
              </w:rPr>
              <w:t>– 37</w:t>
            </w:r>
          </w:p>
          <w:p w:rsidR="00172308" w:rsidRPr="00D02293" w:rsidRDefault="00172308" w:rsidP="00172308">
            <w:pPr>
              <w:jc w:val="center"/>
              <w:rPr>
                <w:b/>
                <w:vertAlign w:val="subscript"/>
              </w:rPr>
            </w:pPr>
            <w:r w:rsidRPr="00D02293">
              <w:rPr>
                <w:b/>
                <w:vertAlign w:val="subscript"/>
              </w:rPr>
              <w:t xml:space="preserve">  </w:t>
            </w:r>
            <w:r w:rsidRPr="00D02293">
              <w:rPr>
                <w:b/>
              </w:rPr>
              <w:t>I</w:t>
            </w:r>
            <w:r w:rsidRPr="00D02293">
              <w:rPr>
                <w:b/>
                <w:vertAlign w:val="subscript"/>
              </w:rPr>
              <w:t xml:space="preserve">2 </w:t>
            </w:r>
            <w:r w:rsidRPr="00D02293">
              <w:rPr>
                <w:bCs/>
              </w:rPr>
              <w:t>– 37</w:t>
            </w:r>
          </w:p>
          <w:p w:rsidR="00172308" w:rsidRPr="00D02293" w:rsidRDefault="00172308" w:rsidP="00172308">
            <w:pPr>
              <w:jc w:val="center"/>
              <w:rPr>
                <w:b/>
                <w:vertAlign w:val="subscript"/>
              </w:rPr>
            </w:pPr>
            <w:r w:rsidRPr="00D02293">
              <w:rPr>
                <w:b/>
                <w:vertAlign w:val="subscript"/>
              </w:rPr>
              <w:t xml:space="preserve">  </w:t>
            </w:r>
            <w:r w:rsidRPr="00D02293">
              <w:rPr>
                <w:b/>
              </w:rPr>
              <w:t>II</w:t>
            </w:r>
            <w:r w:rsidRPr="00D02293">
              <w:rPr>
                <w:b/>
                <w:vertAlign w:val="subscript"/>
              </w:rPr>
              <w:t xml:space="preserve">2 </w:t>
            </w:r>
            <w:r w:rsidRPr="00D02293">
              <w:rPr>
                <w:bCs/>
              </w:rPr>
              <w:t>– 37</w:t>
            </w:r>
          </w:p>
          <w:p w:rsidR="00172308" w:rsidRPr="00D02293" w:rsidRDefault="00172308" w:rsidP="00172308">
            <w:pPr>
              <w:jc w:val="center"/>
              <w:rPr>
                <w:b/>
                <w:vertAlign w:val="subscript"/>
              </w:rPr>
            </w:pPr>
            <w:r w:rsidRPr="00D02293">
              <w:rPr>
                <w:b/>
                <w:vertAlign w:val="subscript"/>
              </w:rPr>
              <w:t xml:space="preserve"> </w:t>
            </w:r>
            <w:r w:rsidRPr="00D02293">
              <w:rPr>
                <w:b/>
              </w:rPr>
              <w:t>II</w:t>
            </w:r>
            <w:r w:rsidRPr="00D02293">
              <w:rPr>
                <w:b/>
                <w:vertAlign w:val="subscript"/>
              </w:rPr>
              <w:t xml:space="preserve">3 </w:t>
            </w:r>
            <w:r w:rsidRPr="00D02293">
              <w:rPr>
                <w:bCs/>
              </w:rPr>
              <w:t>– 37</w:t>
            </w:r>
          </w:p>
          <w:p w:rsidR="00172308" w:rsidRPr="00D02293" w:rsidRDefault="00172308" w:rsidP="00172308">
            <w:pPr>
              <w:jc w:val="center"/>
            </w:pPr>
            <w:r w:rsidRPr="00D02293">
              <w:rPr>
                <w:b/>
                <w:vertAlign w:val="subscript"/>
              </w:rPr>
              <w:t xml:space="preserve"> </w:t>
            </w:r>
            <w:r w:rsidRPr="00D02293">
              <w:rPr>
                <w:b/>
              </w:rPr>
              <w:t>II</w:t>
            </w:r>
            <w:r w:rsidRPr="00D02293">
              <w:rPr>
                <w:b/>
                <w:vertAlign w:val="subscript"/>
              </w:rPr>
              <w:t xml:space="preserve">4 </w:t>
            </w:r>
            <w:r w:rsidRPr="00D02293">
              <w:rPr>
                <w:bCs/>
              </w:rPr>
              <w:t>– 37</w:t>
            </w:r>
          </w:p>
        </w:tc>
        <w:tc>
          <w:tcPr>
            <w:tcW w:w="2486" w:type="dxa"/>
            <w:vAlign w:val="center"/>
          </w:tcPr>
          <w:p w:rsidR="00172308" w:rsidRPr="00D02293" w:rsidRDefault="00172308" w:rsidP="00172308">
            <w:pPr>
              <w:jc w:val="center"/>
              <w:rPr>
                <w:bCs/>
              </w:rPr>
            </w:pPr>
            <w:r w:rsidRPr="00D02293">
              <w:rPr>
                <w:bCs/>
              </w:rPr>
              <w:t>37</w:t>
            </w:r>
          </w:p>
          <w:p w:rsidR="00172308" w:rsidRPr="00D02293" w:rsidRDefault="00172308" w:rsidP="00172308">
            <w:pPr>
              <w:jc w:val="center"/>
              <w:rPr>
                <w:bCs/>
              </w:rPr>
            </w:pPr>
            <w:r w:rsidRPr="00D02293">
              <w:rPr>
                <w:bCs/>
              </w:rPr>
              <w:t>37</w:t>
            </w:r>
          </w:p>
          <w:p w:rsidR="00172308" w:rsidRPr="00D02293" w:rsidRDefault="00172308" w:rsidP="00172308">
            <w:pPr>
              <w:jc w:val="center"/>
              <w:rPr>
                <w:bCs/>
              </w:rPr>
            </w:pPr>
            <w:r w:rsidRPr="00D02293">
              <w:rPr>
                <w:bCs/>
              </w:rPr>
              <w:t>36</w:t>
            </w:r>
          </w:p>
          <w:p w:rsidR="00172308" w:rsidRPr="00D02293" w:rsidRDefault="00172308" w:rsidP="00172308">
            <w:pPr>
              <w:jc w:val="center"/>
              <w:rPr>
                <w:bCs/>
              </w:rPr>
            </w:pPr>
            <w:r w:rsidRPr="00D02293">
              <w:rPr>
                <w:bCs/>
              </w:rPr>
              <w:t>37</w:t>
            </w:r>
          </w:p>
          <w:p w:rsidR="00172308" w:rsidRPr="00D02293" w:rsidRDefault="00172308" w:rsidP="00172308">
            <w:pPr>
              <w:jc w:val="center"/>
              <w:rPr>
                <w:bCs/>
              </w:rPr>
            </w:pPr>
            <w:r w:rsidRPr="00D02293">
              <w:rPr>
                <w:bCs/>
              </w:rPr>
              <w:t>38</w:t>
            </w:r>
          </w:p>
        </w:tc>
      </w:tr>
    </w:tbl>
    <w:p w:rsidR="00172308" w:rsidRPr="00D02293" w:rsidRDefault="00172308" w:rsidP="00172308">
      <w:pPr>
        <w:rPr>
          <w:b/>
        </w:rPr>
      </w:pPr>
    </w:p>
    <w:tbl>
      <w:tblPr>
        <w:tblW w:w="6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486"/>
      </w:tblGrid>
      <w:tr w:rsidR="00172308" w:rsidRPr="00D02293" w:rsidTr="00172308">
        <w:trPr>
          <w:trHeight w:val="283"/>
        </w:trPr>
        <w:tc>
          <w:tcPr>
            <w:tcW w:w="6138" w:type="dxa"/>
            <w:gridSpan w:val="3"/>
            <w:shd w:val="clear" w:color="auto" w:fill="FBD4B4"/>
          </w:tcPr>
          <w:p w:rsidR="00172308" w:rsidRPr="00D02293" w:rsidRDefault="00172308" w:rsidP="00172308">
            <w:pPr>
              <w:rPr>
                <w:b/>
              </w:rPr>
            </w:pPr>
            <w:r w:rsidRPr="00D02293">
              <w:rPr>
                <w:b/>
                <w:lang w:val="sr-Cyrl-CS"/>
              </w:rPr>
              <w:t>Наставник:</w:t>
            </w:r>
            <w:r w:rsidRPr="00D02293">
              <w:rPr>
                <w:b/>
                <w:lang w:val="sr-Latn-CS"/>
              </w:rPr>
              <w:t xml:space="preserve"> </w:t>
            </w:r>
            <w:r w:rsidRPr="00D02293">
              <w:rPr>
                <w:b/>
              </w:rPr>
              <w:t>Жељко Рњаковић грађанско васпитање</w:t>
            </w:r>
          </w:p>
        </w:tc>
      </w:tr>
      <w:tr w:rsidR="00172308" w:rsidRPr="00D02293" w:rsidTr="00172308">
        <w:trPr>
          <w:trHeight w:val="235"/>
        </w:trPr>
        <w:tc>
          <w:tcPr>
            <w:tcW w:w="1384" w:type="dxa"/>
            <w:vMerge w:val="restart"/>
          </w:tcPr>
          <w:p w:rsidR="00172308" w:rsidRPr="00D02293" w:rsidRDefault="00172308" w:rsidP="00172308">
            <w:pPr>
              <w:rPr>
                <w:b/>
                <w:lang w:val="sr-Cyrl-CS"/>
              </w:rPr>
            </w:pPr>
            <w:r w:rsidRPr="00D02293">
              <w:rPr>
                <w:b/>
                <w:lang w:val="sr-Cyrl-CS"/>
              </w:rPr>
              <w:t>ОБЛИК</w:t>
            </w:r>
          </w:p>
          <w:p w:rsidR="00172308" w:rsidRPr="00D02293" w:rsidRDefault="00172308" w:rsidP="00172308">
            <w:pPr>
              <w:rPr>
                <w:b/>
                <w:lang w:val="sr-Cyrl-CS"/>
              </w:rPr>
            </w:pPr>
            <w:r w:rsidRPr="00D02293">
              <w:rPr>
                <w:b/>
                <w:lang w:val="sr-Cyrl-CS"/>
              </w:rPr>
              <w:t>ОВ РАДА</w:t>
            </w:r>
          </w:p>
        </w:tc>
        <w:tc>
          <w:tcPr>
            <w:tcW w:w="4754" w:type="dxa"/>
            <w:gridSpan w:val="2"/>
          </w:tcPr>
          <w:p w:rsidR="00172308" w:rsidRPr="00D02293" w:rsidRDefault="00172308" w:rsidP="00172308">
            <w:pPr>
              <w:jc w:val="center"/>
              <w:rPr>
                <w:b/>
                <w:vertAlign w:val="subscript"/>
              </w:rPr>
            </w:pPr>
            <w:r w:rsidRPr="00D02293">
              <w:rPr>
                <w:b/>
              </w:rPr>
              <w:t>III</w:t>
            </w:r>
            <w:r w:rsidRPr="00D02293">
              <w:rPr>
                <w:b/>
                <w:vertAlign w:val="subscript"/>
              </w:rPr>
              <w:t>1</w:t>
            </w:r>
            <w:r w:rsidRPr="00D02293">
              <w:rPr>
                <w:b/>
              </w:rPr>
              <w:t>, III</w:t>
            </w:r>
            <w:r w:rsidRPr="00D02293">
              <w:rPr>
                <w:b/>
                <w:vertAlign w:val="subscript"/>
              </w:rPr>
              <w:t>2</w:t>
            </w:r>
          </w:p>
        </w:tc>
      </w:tr>
      <w:tr w:rsidR="00172308" w:rsidRPr="00D02293" w:rsidTr="00172308">
        <w:trPr>
          <w:trHeight w:val="151"/>
        </w:trPr>
        <w:tc>
          <w:tcPr>
            <w:tcW w:w="1384" w:type="dxa"/>
            <w:vMerge/>
          </w:tcPr>
          <w:p w:rsidR="00172308" w:rsidRPr="00D02293" w:rsidRDefault="00172308" w:rsidP="00172308">
            <w:pPr>
              <w:rPr>
                <w:lang w:val="sr-Cyrl-CS"/>
              </w:rPr>
            </w:pPr>
          </w:p>
        </w:tc>
        <w:tc>
          <w:tcPr>
            <w:tcW w:w="2268" w:type="dxa"/>
          </w:tcPr>
          <w:p w:rsidR="00172308" w:rsidRPr="00D02293" w:rsidRDefault="00172308" w:rsidP="00172308">
            <w:pPr>
              <w:jc w:val="center"/>
              <w:rPr>
                <w:lang w:val="sr-Cyrl-CS"/>
              </w:rPr>
            </w:pPr>
            <w:r w:rsidRPr="00D02293">
              <w:rPr>
                <w:lang w:val="sr-Cyrl-CS"/>
              </w:rPr>
              <w:t>планирано</w:t>
            </w:r>
          </w:p>
        </w:tc>
        <w:tc>
          <w:tcPr>
            <w:tcW w:w="2486" w:type="dxa"/>
          </w:tcPr>
          <w:p w:rsidR="00172308" w:rsidRPr="00D02293" w:rsidRDefault="00172308" w:rsidP="00172308">
            <w:pPr>
              <w:jc w:val="center"/>
              <w:rPr>
                <w:lang w:val="sr-Cyrl-CS"/>
              </w:rPr>
            </w:pPr>
            <w:r w:rsidRPr="00D02293">
              <w:rPr>
                <w:lang w:val="sr-Cyrl-CS"/>
              </w:rPr>
              <w:t>одржано</w:t>
            </w:r>
          </w:p>
        </w:tc>
      </w:tr>
      <w:tr w:rsidR="00172308" w:rsidRPr="00D02293" w:rsidTr="00172308">
        <w:trPr>
          <w:trHeight w:val="486"/>
        </w:trPr>
        <w:tc>
          <w:tcPr>
            <w:tcW w:w="1384" w:type="dxa"/>
          </w:tcPr>
          <w:p w:rsidR="00172308" w:rsidRPr="00D02293" w:rsidRDefault="00172308" w:rsidP="00172308">
            <w:pPr>
              <w:rPr>
                <w:lang w:val="sr-Cyrl-CS"/>
              </w:rPr>
            </w:pPr>
            <w:r w:rsidRPr="00D02293">
              <w:rPr>
                <w:lang w:val="sr-Cyrl-CS"/>
              </w:rPr>
              <w:t>РЕДОВНА</w:t>
            </w:r>
          </w:p>
          <w:p w:rsidR="00172308" w:rsidRPr="00D02293" w:rsidRDefault="00172308" w:rsidP="00172308">
            <w:pPr>
              <w:rPr>
                <w:lang w:val="sr-Cyrl-CS"/>
              </w:rPr>
            </w:pPr>
            <w:r w:rsidRPr="00D02293">
              <w:rPr>
                <w:lang w:val="sr-Cyrl-CS"/>
              </w:rPr>
              <w:t>НАСТАВА</w:t>
            </w:r>
          </w:p>
        </w:tc>
        <w:tc>
          <w:tcPr>
            <w:tcW w:w="2268" w:type="dxa"/>
            <w:vAlign w:val="center"/>
          </w:tcPr>
          <w:p w:rsidR="00172308" w:rsidRPr="00D02293" w:rsidRDefault="00172308" w:rsidP="00172308">
            <w:pPr>
              <w:jc w:val="center"/>
            </w:pPr>
            <w:r w:rsidRPr="00D02293">
              <w:rPr>
                <w:lang w:val="sr-Latn-CS"/>
              </w:rPr>
              <w:t xml:space="preserve">37 </w:t>
            </w:r>
          </w:p>
        </w:tc>
        <w:tc>
          <w:tcPr>
            <w:tcW w:w="2486" w:type="dxa"/>
            <w:vAlign w:val="center"/>
          </w:tcPr>
          <w:p w:rsidR="00172308" w:rsidRPr="00D02293" w:rsidRDefault="00172308" w:rsidP="00172308">
            <w:pPr>
              <w:jc w:val="center"/>
              <w:rPr>
                <w:bCs/>
              </w:rPr>
            </w:pPr>
            <w:r w:rsidRPr="00D02293">
              <w:rPr>
                <w:bCs/>
              </w:rPr>
              <w:t>37</w:t>
            </w:r>
          </w:p>
        </w:tc>
      </w:tr>
    </w:tbl>
    <w:p w:rsidR="00172308" w:rsidRPr="00D02293" w:rsidRDefault="00172308" w:rsidP="00172308">
      <w:pPr>
        <w:rPr>
          <w:b/>
        </w:rPr>
      </w:pPr>
    </w:p>
    <w:tbl>
      <w:tblPr>
        <w:tblW w:w="6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486"/>
      </w:tblGrid>
      <w:tr w:rsidR="00172308" w:rsidRPr="00D02293" w:rsidTr="00172308">
        <w:trPr>
          <w:trHeight w:val="283"/>
        </w:trPr>
        <w:tc>
          <w:tcPr>
            <w:tcW w:w="6138" w:type="dxa"/>
            <w:gridSpan w:val="3"/>
            <w:shd w:val="clear" w:color="auto" w:fill="FBD4B4"/>
          </w:tcPr>
          <w:p w:rsidR="00172308" w:rsidRPr="00D02293" w:rsidRDefault="00172308" w:rsidP="00172308">
            <w:pPr>
              <w:rPr>
                <w:b/>
              </w:rPr>
            </w:pPr>
            <w:r w:rsidRPr="00D02293">
              <w:rPr>
                <w:b/>
                <w:lang w:val="sr-Cyrl-CS"/>
              </w:rPr>
              <w:t>Наставник:</w:t>
            </w:r>
            <w:r w:rsidRPr="00D02293">
              <w:rPr>
                <w:b/>
                <w:lang w:val="sr-Latn-CS"/>
              </w:rPr>
              <w:t xml:space="preserve"> </w:t>
            </w:r>
            <w:r w:rsidRPr="00D02293">
              <w:rPr>
                <w:b/>
              </w:rPr>
              <w:t>Милован Ристивојевић грађанско васпитање</w:t>
            </w:r>
          </w:p>
        </w:tc>
      </w:tr>
      <w:tr w:rsidR="00172308" w:rsidRPr="00D02293" w:rsidTr="00172308">
        <w:trPr>
          <w:trHeight w:val="235"/>
        </w:trPr>
        <w:tc>
          <w:tcPr>
            <w:tcW w:w="1384" w:type="dxa"/>
            <w:vMerge w:val="restart"/>
          </w:tcPr>
          <w:p w:rsidR="00172308" w:rsidRPr="00D02293" w:rsidRDefault="00172308" w:rsidP="00172308">
            <w:pPr>
              <w:rPr>
                <w:b/>
                <w:lang w:val="sr-Cyrl-CS"/>
              </w:rPr>
            </w:pPr>
            <w:r w:rsidRPr="00D02293">
              <w:rPr>
                <w:b/>
                <w:lang w:val="sr-Cyrl-CS"/>
              </w:rPr>
              <w:t>ОБЛИК</w:t>
            </w:r>
          </w:p>
          <w:p w:rsidR="00172308" w:rsidRPr="00D02293" w:rsidRDefault="00172308" w:rsidP="00172308">
            <w:pPr>
              <w:rPr>
                <w:b/>
                <w:lang w:val="sr-Cyrl-CS"/>
              </w:rPr>
            </w:pPr>
            <w:r w:rsidRPr="00D02293">
              <w:rPr>
                <w:b/>
                <w:lang w:val="sr-Cyrl-CS"/>
              </w:rPr>
              <w:t>ОВ РАДА</w:t>
            </w:r>
          </w:p>
        </w:tc>
        <w:tc>
          <w:tcPr>
            <w:tcW w:w="4754" w:type="dxa"/>
            <w:gridSpan w:val="2"/>
          </w:tcPr>
          <w:p w:rsidR="00172308" w:rsidRPr="00D02293" w:rsidRDefault="00172308" w:rsidP="00172308">
            <w:pPr>
              <w:jc w:val="center"/>
              <w:rPr>
                <w:b/>
                <w:vertAlign w:val="subscript"/>
              </w:rPr>
            </w:pPr>
            <w:r w:rsidRPr="00D02293">
              <w:rPr>
                <w:b/>
              </w:rPr>
              <w:t>I</w:t>
            </w:r>
            <w:r w:rsidRPr="00D02293">
              <w:rPr>
                <w:b/>
                <w:vertAlign w:val="subscript"/>
              </w:rPr>
              <w:t>4</w:t>
            </w:r>
          </w:p>
        </w:tc>
      </w:tr>
      <w:tr w:rsidR="00172308" w:rsidRPr="00D02293" w:rsidTr="00172308">
        <w:trPr>
          <w:trHeight w:val="151"/>
        </w:trPr>
        <w:tc>
          <w:tcPr>
            <w:tcW w:w="1384" w:type="dxa"/>
            <w:vMerge/>
          </w:tcPr>
          <w:p w:rsidR="00172308" w:rsidRPr="00D02293" w:rsidRDefault="00172308" w:rsidP="00172308">
            <w:pPr>
              <w:rPr>
                <w:lang w:val="sr-Cyrl-CS"/>
              </w:rPr>
            </w:pPr>
          </w:p>
        </w:tc>
        <w:tc>
          <w:tcPr>
            <w:tcW w:w="2268" w:type="dxa"/>
          </w:tcPr>
          <w:p w:rsidR="00172308" w:rsidRPr="00D02293" w:rsidRDefault="00172308" w:rsidP="00172308">
            <w:pPr>
              <w:jc w:val="center"/>
              <w:rPr>
                <w:lang w:val="sr-Cyrl-CS"/>
              </w:rPr>
            </w:pPr>
            <w:r w:rsidRPr="00D02293">
              <w:rPr>
                <w:lang w:val="sr-Cyrl-CS"/>
              </w:rPr>
              <w:t>планирано</w:t>
            </w:r>
          </w:p>
        </w:tc>
        <w:tc>
          <w:tcPr>
            <w:tcW w:w="2486" w:type="dxa"/>
          </w:tcPr>
          <w:p w:rsidR="00172308" w:rsidRPr="00D02293" w:rsidRDefault="00172308" w:rsidP="00172308">
            <w:pPr>
              <w:jc w:val="center"/>
              <w:rPr>
                <w:lang w:val="sr-Cyrl-CS"/>
              </w:rPr>
            </w:pPr>
            <w:r w:rsidRPr="00D02293">
              <w:rPr>
                <w:lang w:val="sr-Cyrl-CS"/>
              </w:rPr>
              <w:t>одржано</w:t>
            </w:r>
          </w:p>
        </w:tc>
      </w:tr>
      <w:tr w:rsidR="00172308" w:rsidRPr="00D02293" w:rsidTr="00172308">
        <w:trPr>
          <w:trHeight w:val="486"/>
        </w:trPr>
        <w:tc>
          <w:tcPr>
            <w:tcW w:w="1384" w:type="dxa"/>
          </w:tcPr>
          <w:p w:rsidR="00172308" w:rsidRPr="00D02293" w:rsidRDefault="00172308" w:rsidP="00172308">
            <w:pPr>
              <w:rPr>
                <w:lang w:val="sr-Cyrl-CS"/>
              </w:rPr>
            </w:pPr>
            <w:r w:rsidRPr="00D02293">
              <w:rPr>
                <w:lang w:val="sr-Cyrl-CS"/>
              </w:rPr>
              <w:t>РЕДОВНА</w:t>
            </w:r>
          </w:p>
          <w:p w:rsidR="00172308" w:rsidRPr="00D02293" w:rsidRDefault="00172308" w:rsidP="00172308">
            <w:pPr>
              <w:rPr>
                <w:lang w:val="sr-Cyrl-CS"/>
              </w:rPr>
            </w:pPr>
            <w:r w:rsidRPr="00D02293">
              <w:rPr>
                <w:lang w:val="sr-Cyrl-CS"/>
              </w:rPr>
              <w:t>НАСТАВА</w:t>
            </w:r>
          </w:p>
        </w:tc>
        <w:tc>
          <w:tcPr>
            <w:tcW w:w="2268" w:type="dxa"/>
            <w:vAlign w:val="center"/>
          </w:tcPr>
          <w:p w:rsidR="00172308" w:rsidRPr="00D02293" w:rsidRDefault="00172308" w:rsidP="00172308">
            <w:pPr>
              <w:jc w:val="center"/>
            </w:pPr>
            <w:r w:rsidRPr="00D02293">
              <w:t>36</w:t>
            </w:r>
          </w:p>
        </w:tc>
        <w:tc>
          <w:tcPr>
            <w:tcW w:w="2486" w:type="dxa"/>
            <w:vAlign w:val="center"/>
          </w:tcPr>
          <w:p w:rsidR="00172308" w:rsidRPr="00D02293" w:rsidRDefault="00172308" w:rsidP="00172308">
            <w:pPr>
              <w:jc w:val="center"/>
              <w:rPr>
                <w:bCs/>
              </w:rPr>
            </w:pPr>
            <w:r w:rsidRPr="00D02293">
              <w:rPr>
                <w:bCs/>
              </w:rPr>
              <w:t>36</w:t>
            </w:r>
          </w:p>
        </w:tc>
      </w:tr>
    </w:tbl>
    <w:p w:rsidR="00172308" w:rsidRPr="00D02293" w:rsidRDefault="00172308" w:rsidP="00172308">
      <w:pPr>
        <w:rPr>
          <w:b/>
        </w:rPr>
      </w:pPr>
    </w:p>
    <w:p w:rsidR="00172308" w:rsidRPr="00D02293" w:rsidRDefault="00172308" w:rsidP="00172308">
      <w:pPr>
        <w:jc w:val="center"/>
        <w:rPr>
          <w:b/>
        </w:rPr>
      </w:pPr>
      <w:r w:rsidRPr="00D02293">
        <w:rPr>
          <w:b/>
          <w:lang w:val="sr-Cyrl-CS"/>
        </w:rPr>
        <w:t>Стручно усавршавање школске 20</w:t>
      </w:r>
      <w:r w:rsidRPr="00D02293">
        <w:rPr>
          <w:b/>
        </w:rPr>
        <w:t>23</w:t>
      </w:r>
      <w:r w:rsidRPr="00D02293">
        <w:rPr>
          <w:b/>
          <w:lang w:val="sr-Cyrl-CS"/>
        </w:rPr>
        <w:t>/</w:t>
      </w:r>
      <w:r w:rsidRPr="00D02293">
        <w:rPr>
          <w:b/>
        </w:rPr>
        <w:t>24</w:t>
      </w:r>
      <w:r w:rsidRPr="00D02293">
        <w:rPr>
          <w:b/>
          <w:lang w:val="sr-Cyrl-CS"/>
        </w:rPr>
        <w:t xml:space="preserve">. </w:t>
      </w:r>
    </w:p>
    <w:p w:rsidR="00172308" w:rsidRPr="00D02293" w:rsidRDefault="00172308" w:rsidP="00172308">
      <w:pPr>
        <w:jc w:val="center"/>
        <w:rPr>
          <w:b/>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2053"/>
        <w:gridCol w:w="2410"/>
        <w:gridCol w:w="2176"/>
      </w:tblGrid>
      <w:tr w:rsidR="00172308" w:rsidRPr="00D02293" w:rsidTr="00172308">
        <w:tc>
          <w:tcPr>
            <w:tcW w:w="2875"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D02293" w:rsidRDefault="00172308" w:rsidP="00172308">
            <w:pPr>
              <w:jc w:val="center"/>
              <w:rPr>
                <w:b/>
                <w:lang w:val="sr-Cyrl-CS"/>
              </w:rPr>
            </w:pPr>
            <w:r w:rsidRPr="00D02293">
              <w:rPr>
                <w:b/>
                <w:lang w:val="sr-Cyrl-CS"/>
              </w:rPr>
              <w:t>Наставник</w:t>
            </w:r>
          </w:p>
        </w:tc>
        <w:tc>
          <w:tcPr>
            <w:tcW w:w="2053"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D02293" w:rsidRDefault="00172308" w:rsidP="00172308">
            <w:pPr>
              <w:jc w:val="center"/>
              <w:rPr>
                <w:b/>
                <w:lang w:val="sr-Cyrl-CS"/>
              </w:rPr>
            </w:pPr>
            <w:r w:rsidRPr="00D02293">
              <w:rPr>
                <w:b/>
                <w:lang w:val="sr-Cyrl-CS"/>
              </w:rPr>
              <w:t>%</w:t>
            </w:r>
          </w:p>
        </w:tc>
        <w:tc>
          <w:tcPr>
            <w:tcW w:w="2410"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D02293" w:rsidRDefault="00172308" w:rsidP="00172308">
            <w:pPr>
              <w:jc w:val="center"/>
              <w:rPr>
                <w:b/>
                <w:lang w:val="sr-Cyrl-CS"/>
              </w:rPr>
            </w:pPr>
            <w:r w:rsidRPr="00D02293">
              <w:rPr>
                <w:b/>
                <w:lang w:val="sr-Cyrl-CS"/>
              </w:rPr>
              <w:t>У</w:t>
            </w:r>
          </w:p>
          <w:p w:rsidR="00172308" w:rsidRPr="00D02293" w:rsidRDefault="00172308" w:rsidP="00172308">
            <w:pPr>
              <w:jc w:val="center"/>
              <w:rPr>
                <w:b/>
                <w:lang w:val="sr-Cyrl-CS"/>
              </w:rPr>
            </w:pPr>
            <w:r w:rsidRPr="00D02293">
              <w:rPr>
                <w:b/>
                <w:lang w:val="sr-Cyrl-CS"/>
              </w:rPr>
              <w:t>установи</w:t>
            </w:r>
          </w:p>
        </w:tc>
        <w:tc>
          <w:tcPr>
            <w:tcW w:w="2176" w:type="dxa"/>
            <w:tcBorders>
              <w:top w:val="single" w:sz="4" w:space="0" w:color="auto"/>
              <w:left w:val="single" w:sz="4" w:space="0" w:color="auto"/>
              <w:bottom w:val="single" w:sz="4" w:space="0" w:color="auto"/>
              <w:right w:val="single" w:sz="4" w:space="0" w:color="auto"/>
            </w:tcBorders>
            <w:shd w:val="clear" w:color="auto" w:fill="FBD4B4"/>
            <w:vAlign w:val="center"/>
          </w:tcPr>
          <w:p w:rsidR="00172308" w:rsidRPr="00D02293" w:rsidRDefault="00172308" w:rsidP="00172308">
            <w:pPr>
              <w:jc w:val="center"/>
              <w:rPr>
                <w:b/>
                <w:lang w:val="sr-Cyrl-CS"/>
              </w:rPr>
            </w:pPr>
            <w:r w:rsidRPr="00D02293">
              <w:rPr>
                <w:b/>
                <w:lang w:val="sr-Cyrl-CS"/>
              </w:rPr>
              <w:t>Ван</w:t>
            </w:r>
          </w:p>
          <w:p w:rsidR="00172308" w:rsidRPr="00D02293" w:rsidRDefault="00172308" w:rsidP="00172308">
            <w:pPr>
              <w:jc w:val="center"/>
              <w:rPr>
                <w:b/>
                <w:lang w:val="sr-Cyrl-CS"/>
              </w:rPr>
            </w:pPr>
            <w:r w:rsidRPr="00D02293">
              <w:rPr>
                <w:b/>
                <w:lang w:val="sr-Cyrl-CS"/>
              </w:rPr>
              <w:t>Установе</w:t>
            </w:r>
          </w:p>
        </w:tc>
      </w:tr>
      <w:tr w:rsidR="00172308" w:rsidRPr="00D02293" w:rsidTr="00172308">
        <w:tc>
          <w:tcPr>
            <w:tcW w:w="2875" w:type="dxa"/>
            <w:tcBorders>
              <w:top w:val="single" w:sz="4" w:space="0" w:color="auto"/>
              <w:left w:val="single" w:sz="4" w:space="0" w:color="auto"/>
              <w:bottom w:val="single" w:sz="4" w:space="0" w:color="auto"/>
              <w:right w:val="single" w:sz="4" w:space="0" w:color="auto"/>
            </w:tcBorders>
          </w:tcPr>
          <w:p w:rsidR="00172308" w:rsidRPr="00D02293" w:rsidRDefault="00172308" w:rsidP="00172308">
            <w:pPr>
              <w:rPr>
                <w:b/>
                <w:lang w:val="sr-Cyrl-CS"/>
              </w:rPr>
            </w:pPr>
            <w:r w:rsidRPr="00D02293">
              <w:rPr>
                <w:b/>
                <w:lang w:val="sr-Cyrl-CS"/>
              </w:rPr>
              <w:t>Јелена Лазовић</w:t>
            </w:r>
          </w:p>
        </w:tc>
        <w:tc>
          <w:tcPr>
            <w:tcW w:w="2053" w:type="dxa"/>
            <w:tcBorders>
              <w:top w:val="single" w:sz="4" w:space="0" w:color="auto"/>
              <w:left w:val="single" w:sz="4" w:space="0" w:color="auto"/>
              <w:bottom w:val="single" w:sz="4" w:space="0" w:color="auto"/>
              <w:right w:val="single" w:sz="4" w:space="0" w:color="auto"/>
            </w:tcBorders>
          </w:tcPr>
          <w:p w:rsidR="00172308" w:rsidRPr="00D02293" w:rsidRDefault="00172308" w:rsidP="00172308">
            <w:pPr>
              <w:jc w:val="center"/>
              <w:rPr>
                <w:b/>
              </w:rPr>
            </w:pPr>
            <w:r w:rsidRPr="00D02293">
              <w:rPr>
                <w:b/>
              </w:rPr>
              <w:t>60</w:t>
            </w:r>
          </w:p>
        </w:tc>
        <w:tc>
          <w:tcPr>
            <w:tcW w:w="2410" w:type="dxa"/>
            <w:tcBorders>
              <w:top w:val="single" w:sz="4" w:space="0" w:color="auto"/>
              <w:left w:val="single" w:sz="4" w:space="0" w:color="auto"/>
              <w:bottom w:val="single" w:sz="4" w:space="0" w:color="auto"/>
              <w:right w:val="single" w:sz="4" w:space="0" w:color="auto"/>
            </w:tcBorders>
          </w:tcPr>
          <w:p w:rsidR="00172308" w:rsidRPr="00D02293" w:rsidRDefault="00172308" w:rsidP="00172308">
            <w:pPr>
              <w:jc w:val="center"/>
            </w:pPr>
            <w:r w:rsidRPr="00D02293">
              <w:t>28</w:t>
            </w:r>
          </w:p>
        </w:tc>
        <w:tc>
          <w:tcPr>
            <w:tcW w:w="2176" w:type="dxa"/>
            <w:tcBorders>
              <w:top w:val="single" w:sz="4" w:space="0" w:color="auto"/>
              <w:left w:val="single" w:sz="4" w:space="0" w:color="auto"/>
              <w:bottom w:val="single" w:sz="4" w:space="0" w:color="auto"/>
              <w:right w:val="single" w:sz="4" w:space="0" w:color="auto"/>
            </w:tcBorders>
          </w:tcPr>
          <w:p w:rsidR="00172308" w:rsidRPr="00D02293" w:rsidRDefault="00172308" w:rsidP="00172308">
            <w:pPr>
              <w:jc w:val="center"/>
            </w:pPr>
            <w:r w:rsidRPr="00D02293">
              <w:t>24</w:t>
            </w:r>
          </w:p>
        </w:tc>
      </w:tr>
      <w:tr w:rsidR="00172308" w:rsidRPr="00D02293" w:rsidTr="00172308">
        <w:tc>
          <w:tcPr>
            <w:tcW w:w="2875" w:type="dxa"/>
            <w:tcBorders>
              <w:top w:val="single" w:sz="4" w:space="0" w:color="000000"/>
              <w:left w:val="single" w:sz="4" w:space="0" w:color="auto"/>
              <w:bottom w:val="single" w:sz="4" w:space="0" w:color="auto"/>
              <w:right w:val="single" w:sz="4" w:space="0" w:color="auto"/>
            </w:tcBorders>
          </w:tcPr>
          <w:p w:rsidR="00172308" w:rsidRPr="00D02293" w:rsidRDefault="00172308" w:rsidP="00172308">
            <w:pPr>
              <w:rPr>
                <w:b/>
                <w:lang w:val="sr-Cyrl-CS"/>
              </w:rPr>
            </w:pPr>
            <w:r w:rsidRPr="00D02293">
              <w:rPr>
                <w:b/>
                <w:lang w:val="sr-Cyrl-CS"/>
              </w:rPr>
              <w:t>Никола Милићевић</w:t>
            </w:r>
          </w:p>
        </w:tc>
        <w:tc>
          <w:tcPr>
            <w:tcW w:w="2053" w:type="dxa"/>
            <w:tcBorders>
              <w:top w:val="single" w:sz="4" w:space="0" w:color="000000"/>
              <w:left w:val="single" w:sz="4" w:space="0" w:color="auto"/>
              <w:bottom w:val="single" w:sz="4" w:space="0" w:color="auto"/>
              <w:right w:val="single" w:sz="4" w:space="0" w:color="auto"/>
            </w:tcBorders>
          </w:tcPr>
          <w:p w:rsidR="00172308" w:rsidRPr="00D02293" w:rsidRDefault="00172308" w:rsidP="00172308">
            <w:pPr>
              <w:jc w:val="center"/>
              <w:rPr>
                <w:b/>
                <w:lang w:val="sr-Cyrl-CS"/>
              </w:rPr>
            </w:pPr>
            <w:r w:rsidRPr="00D02293">
              <w:rPr>
                <w:b/>
                <w:lang w:val="sr-Cyrl-CS"/>
              </w:rPr>
              <w:t>100</w:t>
            </w:r>
          </w:p>
        </w:tc>
        <w:tc>
          <w:tcPr>
            <w:tcW w:w="2410" w:type="dxa"/>
            <w:tcBorders>
              <w:top w:val="single" w:sz="4" w:space="0" w:color="000000"/>
              <w:left w:val="single" w:sz="4" w:space="0" w:color="auto"/>
              <w:bottom w:val="single" w:sz="4" w:space="0" w:color="auto"/>
              <w:right w:val="single" w:sz="4" w:space="0" w:color="auto"/>
            </w:tcBorders>
          </w:tcPr>
          <w:p w:rsidR="00172308" w:rsidRPr="00D02293" w:rsidRDefault="00172308" w:rsidP="00172308">
            <w:pPr>
              <w:jc w:val="center"/>
            </w:pPr>
            <w:r w:rsidRPr="00D02293">
              <w:t>47</w:t>
            </w:r>
          </w:p>
        </w:tc>
        <w:tc>
          <w:tcPr>
            <w:tcW w:w="2176" w:type="dxa"/>
            <w:tcBorders>
              <w:top w:val="single" w:sz="4" w:space="0" w:color="000000"/>
              <w:left w:val="single" w:sz="4" w:space="0" w:color="auto"/>
              <w:bottom w:val="single" w:sz="4" w:space="0" w:color="auto"/>
              <w:right w:val="single" w:sz="4" w:space="0" w:color="auto"/>
            </w:tcBorders>
          </w:tcPr>
          <w:p w:rsidR="00172308" w:rsidRPr="00D02293" w:rsidRDefault="00172308" w:rsidP="00172308">
            <w:pPr>
              <w:jc w:val="center"/>
            </w:pPr>
            <w:r w:rsidRPr="00D02293">
              <w:t>17</w:t>
            </w:r>
          </w:p>
        </w:tc>
      </w:tr>
      <w:tr w:rsidR="00172308" w:rsidRPr="00D02293" w:rsidTr="00172308">
        <w:tc>
          <w:tcPr>
            <w:tcW w:w="2875"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rPr>
                <w:b/>
              </w:rPr>
            </w:pPr>
            <w:r w:rsidRPr="00D02293">
              <w:rPr>
                <w:b/>
              </w:rPr>
              <w:t>Божо Башић</w:t>
            </w:r>
          </w:p>
        </w:tc>
        <w:tc>
          <w:tcPr>
            <w:tcW w:w="2053"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rPr>
                <w:b/>
              </w:rPr>
            </w:pPr>
            <w:r w:rsidRPr="00D02293">
              <w:rPr>
                <w:b/>
              </w:rPr>
              <w:t>20</w:t>
            </w:r>
          </w:p>
        </w:tc>
        <w:tc>
          <w:tcPr>
            <w:tcW w:w="2410"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23</w:t>
            </w:r>
          </w:p>
        </w:tc>
        <w:tc>
          <w:tcPr>
            <w:tcW w:w="2176"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16</w:t>
            </w:r>
          </w:p>
        </w:tc>
      </w:tr>
      <w:tr w:rsidR="00172308" w:rsidRPr="00D02293" w:rsidTr="00172308">
        <w:tc>
          <w:tcPr>
            <w:tcW w:w="2875"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rPr>
                <w:b/>
                <w:lang w:val="sr-Cyrl-CS"/>
              </w:rPr>
            </w:pPr>
            <w:r w:rsidRPr="00D02293">
              <w:rPr>
                <w:b/>
                <w:lang w:val="sr-Cyrl-CS"/>
              </w:rPr>
              <w:t>Владимир Бојовић</w:t>
            </w:r>
          </w:p>
        </w:tc>
        <w:tc>
          <w:tcPr>
            <w:tcW w:w="2053"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rPr>
                <w:b/>
              </w:rPr>
            </w:pPr>
            <w:r w:rsidRPr="00D02293">
              <w:rPr>
                <w:b/>
              </w:rPr>
              <w:t>100</w:t>
            </w:r>
          </w:p>
        </w:tc>
        <w:tc>
          <w:tcPr>
            <w:tcW w:w="2410"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w:t>
            </w:r>
          </w:p>
        </w:tc>
        <w:tc>
          <w:tcPr>
            <w:tcW w:w="2176"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w:t>
            </w:r>
          </w:p>
        </w:tc>
      </w:tr>
      <w:tr w:rsidR="00172308" w:rsidRPr="00D02293" w:rsidTr="00172308">
        <w:tc>
          <w:tcPr>
            <w:tcW w:w="2875"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rPr>
                <w:b/>
                <w:lang w:val="sr-Cyrl-CS"/>
              </w:rPr>
            </w:pPr>
            <w:r w:rsidRPr="00D02293">
              <w:rPr>
                <w:b/>
                <w:lang w:val="sr-Cyrl-CS"/>
              </w:rPr>
              <w:t>Мирослава Новаковић</w:t>
            </w:r>
          </w:p>
        </w:tc>
        <w:tc>
          <w:tcPr>
            <w:tcW w:w="2053"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rPr>
                <w:b/>
              </w:rPr>
            </w:pPr>
            <w:r w:rsidRPr="00D02293">
              <w:rPr>
                <w:b/>
              </w:rPr>
              <w:t>45</w:t>
            </w:r>
          </w:p>
        </w:tc>
        <w:tc>
          <w:tcPr>
            <w:tcW w:w="2410"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40</w:t>
            </w:r>
          </w:p>
        </w:tc>
        <w:tc>
          <w:tcPr>
            <w:tcW w:w="2176"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24</w:t>
            </w:r>
          </w:p>
        </w:tc>
      </w:tr>
      <w:tr w:rsidR="00172308" w:rsidRPr="00D02293" w:rsidTr="00172308">
        <w:tc>
          <w:tcPr>
            <w:tcW w:w="2875"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rPr>
                <w:b/>
                <w:lang w:val="sr-Cyrl-CS"/>
              </w:rPr>
            </w:pPr>
            <w:r w:rsidRPr="00D02293">
              <w:rPr>
                <w:b/>
                <w:lang w:val="sr-Cyrl-CS"/>
              </w:rPr>
              <w:t>Александар Ковачевић</w:t>
            </w:r>
          </w:p>
        </w:tc>
        <w:tc>
          <w:tcPr>
            <w:tcW w:w="2053"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rPr>
                <w:b/>
              </w:rPr>
            </w:pPr>
            <w:r w:rsidRPr="00D02293">
              <w:rPr>
                <w:b/>
              </w:rPr>
              <w:t>100</w:t>
            </w:r>
          </w:p>
        </w:tc>
        <w:tc>
          <w:tcPr>
            <w:tcW w:w="2410"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54</w:t>
            </w:r>
          </w:p>
        </w:tc>
        <w:tc>
          <w:tcPr>
            <w:tcW w:w="2176"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26</w:t>
            </w:r>
          </w:p>
        </w:tc>
      </w:tr>
      <w:tr w:rsidR="00172308" w:rsidRPr="00D02293" w:rsidTr="00172308">
        <w:tc>
          <w:tcPr>
            <w:tcW w:w="2875"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rPr>
                <w:b/>
                <w:lang w:val="sr-Cyrl-CS"/>
              </w:rPr>
            </w:pPr>
            <w:r w:rsidRPr="00D02293">
              <w:rPr>
                <w:b/>
                <w:lang w:val="sr-Cyrl-CS"/>
              </w:rPr>
              <w:t>Жељко Рњаковић</w:t>
            </w:r>
          </w:p>
        </w:tc>
        <w:tc>
          <w:tcPr>
            <w:tcW w:w="2053"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rPr>
                <w:b/>
              </w:rPr>
            </w:pPr>
            <w:r w:rsidRPr="00D02293">
              <w:rPr>
                <w:b/>
              </w:rPr>
              <w:t>20</w:t>
            </w:r>
          </w:p>
        </w:tc>
        <w:tc>
          <w:tcPr>
            <w:tcW w:w="2410"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1</w:t>
            </w:r>
          </w:p>
        </w:tc>
        <w:tc>
          <w:tcPr>
            <w:tcW w:w="2176"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8</w:t>
            </w:r>
          </w:p>
        </w:tc>
      </w:tr>
      <w:tr w:rsidR="00172308" w:rsidRPr="00D02293" w:rsidTr="00172308">
        <w:tc>
          <w:tcPr>
            <w:tcW w:w="2875"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rPr>
                <w:b/>
                <w:lang w:val="sr-Cyrl-CS"/>
              </w:rPr>
            </w:pPr>
            <w:r w:rsidRPr="00D02293">
              <w:rPr>
                <w:b/>
                <w:lang w:val="sr-Cyrl-CS"/>
              </w:rPr>
              <w:t>Милован Ристивојевић</w:t>
            </w:r>
          </w:p>
        </w:tc>
        <w:tc>
          <w:tcPr>
            <w:tcW w:w="2053"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rPr>
                <w:b/>
              </w:rPr>
            </w:pPr>
            <w:r w:rsidRPr="00D02293">
              <w:rPr>
                <w:b/>
              </w:rPr>
              <w:t>5</w:t>
            </w:r>
          </w:p>
        </w:tc>
        <w:tc>
          <w:tcPr>
            <w:tcW w:w="2410"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16</w:t>
            </w:r>
          </w:p>
        </w:tc>
        <w:tc>
          <w:tcPr>
            <w:tcW w:w="2176"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8</w:t>
            </w:r>
          </w:p>
        </w:tc>
      </w:tr>
      <w:tr w:rsidR="00172308" w:rsidRPr="00D02293" w:rsidTr="00172308">
        <w:tc>
          <w:tcPr>
            <w:tcW w:w="2875"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rPr>
                <w:b/>
                <w:lang w:val="sr-Cyrl-CS"/>
              </w:rPr>
            </w:pPr>
            <w:r w:rsidRPr="00D02293">
              <w:rPr>
                <w:b/>
                <w:lang w:val="sr-Cyrl-CS"/>
              </w:rPr>
              <w:t>Тихомир Костић</w:t>
            </w:r>
          </w:p>
        </w:tc>
        <w:tc>
          <w:tcPr>
            <w:tcW w:w="2053"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rPr>
                <w:b/>
              </w:rPr>
            </w:pPr>
            <w:r w:rsidRPr="00D02293">
              <w:rPr>
                <w:b/>
              </w:rPr>
              <w:t>/</w:t>
            </w:r>
          </w:p>
        </w:tc>
        <w:tc>
          <w:tcPr>
            <w:tcW w:w="2410"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w:t>
            </w:r>
          </w:p>
        </w:tc>
        <w:tc>
          <w:tcPr>
            <w:tcW w:w="2176" w:type="dxa"/>
            <w:tcBorders>
              <w:top w:val="single" w:sz="4" w:space="0" w:color="000000"/>
              <w:left w:val="single" w:sz="4" w:space="0" w:color="auto"/>
              <w:bottom w:val="single" w:sz="4" w:space="0" w:color="000000"/>
              <w:right w:val="single" w:sz="4" w:space="0" w:color="auto"/>
            </w:tcBorders>
          </w:tcPr>
          <w:p w:rsidR="00172308" w:rsidRPr="00D02293" w:rsidRDefault="00172308" w:rsidP="00172308">
            <w:pPr>
              <w:jc w:val="center"/>
            </w:pPr>
            <w:r w:rsidRPr="00D02293">
              <w:t>/</w:t>
            </w:r>
          </w:p>
        </w:tc>
      </w:tr>
    </w:tbl>
    <w:p w:rsidR="00172308" w:rsidRPr="00D02293" w:rsidRDefault="00172308" w:rsidP="00172308">
      <w:pPr>
        <w:rPr>
          <w:b/>
        </w:rPr>
      </w:pPr>
    </w:p>
    <w:p w:rsidR="00172308" w:rsidRPr="00D02293" w:rsidRDefault="00172308" w:rsidP="00172308">
      <w:pPr>
        <w:ind w:firstLine="630"/>
        <w:jc w:val="both"/>
      </w:pPr>
      <w:r w:rsidRPr="00D02293">
        <w:t>Ученица IV/2, Ана Манојловић, учествовала је на финалу такмичењa из филозофије (ментор Весна Маричић) „Cognitia libera“ у организацији гимназије „Руђер Бошковић“ из Београда.</w:t>
      </w:r>
    </w:p>
    <w:p w:rsidR="00172308" w:rsidRPr="00D02293" w:rsidRDefault="00172308" w:rsidP="00172308">
      <w:pPr>
        <w:ind w:firstLine="630"/>
        <w:jc w:val="both"/>
      </w:pPr>
      <w:r w:rsidRPr="00D02293">
        <w:t>На такмичењу из психологије постигнути су следећи резултати: Нађа Радивојевић - 1. место на Окружном и 1. место на Републичком такмичењу; Елена Петковић – 2. место на Окружном и 2. место на Републичком такмичењу; Дуња Ремовић – 3. место на Окружном такмичењу.</w:t>
      </w:r>
    </w:p>
    <w:p w:rsidR="00172308" w:rsidRPr="00D02293" w:rsidRDefault="00172308" w:rsidP="00172308">
      <w:pPr>
        <w:ind w:firstLine="630"/>
        <w:jc w:val="both"/>
      </w:pPr>
    </w:p>
    <w:p w:rsidR="00172308" w:rsidRPr="00D02293" w:rsidRDefault="00172308" w:rsidP="00172308">
      <w:pPr>
        <w:ind w:firstLine="630"/>
        <w:jc w:val="both"/>
      </w:pPr>
      <w:r w:rsidRPr="00D02293">
        <w:t>Записници о реализацији активности Стручног већа филозофије, психологије и социологије налазе се у документацији Стручног већа.</w:t>
      </w:r>
    </w:p>
    <w:p w:rsidR="00172308" w:rsidRPr="00D02293" w:rsidRDefault="00172308" w:rsidP="00172308">
      <w:pPr>
        <w:ind w:left="4320" w:firstLine="60"/>
        <w:jc w:val="right"/>
      </w:pPr>
      <w:r w:rsidRPr="00D02293">
        <w:t xml:space="preserve"> </w:t>
      </w:r>
    </w:p>
    <w:p w:rsidR="00172308" w:rsidRPr="00D02293" w:rsidRDefault="00172308" w:rsidP="00172308"/>
    <w:p w:rsidR="00172308" w:rsidRPr="00D02293" w:rsidRDefault="00172308" w:rsidP="00172308">
      <w:pPr>
        <w:ind w:left="2268"/>
      </w:pPr>
      <w:r w:rsidRPr="00D02293">
        <w:t xml:space="preserve">Руководилац Стручног већа филозофије, психологије и социологије </w:t>
      </w: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98651E" w:rsidRDefault="0098651E">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E00357" w:rsidRDefault="00E00357">
      <w:pPr>
        <w:pStyle w:val="BodyText"/>
        <w:rPr>
          <w:b/>
          <w:sz w:val="20"/>
        </w:rPr>
      </w:pPr>
    </w:p>
    <w:p w:rsidR="004362AA" w:rsidRDefault="004362AA">
      <w:pPr>
        <w:pStyle w:val="BodyText"/>
        <w:rPr>
          <w:b/>
          <w:sz w:val="20"/>
        </w:rPr>
        <w:sectPr w:rsidR="004362AA" w:rsidSect="008A30D7">
          <w:pgSz w:w="11910" w:h="16840"/>
          <w:pgMar w:top="284" w:right="1440" w:bottom="284" w:left="1440" w:header="0" w:footer="971" w:gutter="0"/>
          <w:cols w:space="720"/>
          <w:docGrid w:linePitch="299"/>
        </w:sectPr>
      </w:pPr>
    </w:p>
    <w:p w:rsidR="00E00357" w:rsidRDefault="00E00357">
      <w:pPr>
        <w:pStyle w:val="BodyText"/>
        <w:rPr>
          <w:b/>
          <w:sz w:val="20"/>
        </w:rPr>
      </w:pPr>
    </w:p>
    <w:p w:rsidR="00E00357" w:rsidRDefault="00E00357">
      <w:pPr>
        <w:pStyle w:val="BodyText"/>
        <w:rPr>
          <w:b/>
          <w:sz w:val="20"/>
        </w:rPr>
      </w:pPr>
    </w:p>
    <w:p w:rsidR="0098651E" w:rsidRDefault="00752AF1" w:rsidP="004362AA">
      <w:pPr>
        <w:pStyle w:val="Heading1"/>
      </w:pPr>
      <w:bookmarkStart w:id="218" w:name="САВЕТОДАВНИ_ОРГАНИ_ШКОЛЕ"/>
      <w:bookmarkStart w:id="219" w:name="_bookmark95"/>
      <w:bookmarkStart w:id="220" w:name="_Toc178824875"/>
      <w:bookmarkEnd w:id="218"/>
      <w:bookmarkEnd w:id="219"/>
      <w:r>
        <w:t>САВЕТОДАВНИ</w:t>
      </w:r>
      <w:r>
        <w:rPr>
          <w:spacing w:val="-1"/>
        </w:rPr>
        <w:t xml:space="preserve"> </w:t>
      </w:r>
      <w:r>
        <w:t>ОРГАНИ</w:t>
      </w:r>
      <w:r>
        <w:rPr>
          <w:spacing w:val="-4"/>
        </w:rPr>
        <w:t xml:space="preserve"> </w:t>
      </w:r>
      <w:r>
        <w:t>ШКОЛЕ</w:t>
      </w:r>
      <w:bookmarkEnd w:id="220"/>
    </w:p>
    <w:p w:rsidR="005545DB" w:rsidRDefault="005545DB" w:rsidP="005545DB">
      <w:pPr>
        <w:pStyle w:val="Normal1"/>
      </w:pPr>
      <w:bookmarkStart w:id="221" w:name="САВЕТ_РОДИТЕЉА"/>
      <w:bookmarkStart w:id="222" w:name="_bookmark96"/>
      <w:bookmarkEnd w:id="221"/>
      <w:bookmarkEnd w:id="222"/>
    </w:p>
    <w:p w:rsidR="0098651E" w:rsidRDefault="005545DB" w:rsidP="004362AA">
      <w:pPr>
        <w:pStyle w:val="Heading2"/>
      </w:pPr>
      <w:bookmarkStart w:id="223" w:name="_Toc178824876"/>
      <w:r>
        <w:rPr>
          <w:lang w:val="sr-Cyrl-RS"/>
        </w:rPr>
        <w:t xml:space="preserve">ИЗВЕШТАЈ О РАДУ </w:t>
      </w:r>
      <w:r w:rsidR="00752AF1">
        <w:t>САВЕТ</w:t>
      </w:r>
      <w:r>
        <w:rPr>
          <w:lang w:val="sr-Cyrl-RS"/>
        </w:rPr>
        <w:t>А</w:t>
      </w:r>
      <w:r w:rsidR="00752AF1">
        <w:rPr>
          <w:spacing w:val="-5"/>
        </w:rPr>
        <w:t xml:space="preserve"> </w:t>
      </w:r>
      <w:r w:rsidR="00752AF1">
        <w:t>РОДИТЕЉА</w:t>
      </w:r>
      <w:bookmarkEnd w:id="223"/>
    </w:p>
    <w:p w:rsidR="008A30D7" w:rsidRDefault="008A30D7" w:rsidP="008A30D7">
      <w:pPr>
        <w:pStyle w:val="BodyText"/>
        <w:ind w:right="1490"/>
        <w:jc w:val="both"/>
        <w:rPr>
          <w:sz w:val="29"/>
          <w:lang w:val="sr-Cyrl-RS"/>
        </w:rPr>
      </w:pPr>
    </w:p>
    <w:p w:rsidR="0098651E" w:rsidRDefault="00752AF1" w:rsidP="008A30D7">
      <w:pPr>
        <w:pStyle w:val="BodyText"/>
        <w:ind w:right="1490"/>
        <w:jc w:val="both"/>
      </w:pPr>
      <w:r>
        <w:t>Савет родитеља је саветодавни орган Гимназије Ивањица који чине по једна</w:t>
      </w:r>
      <w:r>
        <w:rPr>
          <w:spacing w:val="1"/>
        </w:rPr>
        <w:t xml:space="preserve"> </w:t>
      </w:r>
      <w:r>
        <w:t>представник родитеља</w:t>
      </w:r>
      <w:r>
        <w:rPr>
          <w:spacing w:val="1"/>
        </w:rPr>
        <w:t xml:space="preserve"> </w:t>
      </w:r>
      <w:r>
        <w:t>сваког одељења. Школске 2022/2023. године савет родитеља</w:t>
      </w:r>
      <w:r>
        <w:rPr>
          <w:spacing w:val="-57"/>
        </w:rPr>
        <w:t xml:space="preserve"> </w:t>
      </w:r>
      <w:r>
        <w:t>има 18</w:t>
      </w:r>
      <w:r>
        <w:rPr>
          <w:spacing w:val="2"/>
        </w:rPr>
        <w:t xml:space="preserve"> </w:t>
      </w:r>
      <w:r>
        <w:t>чланова.</w:t>
      </w:r>
    </w:p>
    <w:p w:rsidR="0098651E" w:rsidRDefault="00752AF1" w:rsidP="008A30D7">
      <w:pPr>
        <w:pStyle w:val="BodyText"/>
        <w:spacing w:before="3"/>
        <w:jc w:val="both"/>
      </w:pPr>
      <w:r>
        <w:t>Савет</w:t>
      </w:r>
      <w:r>
        <w:rPr>
          <w:spacing w:val="-1"/>
        </w:rPr>
        <w:t xml:space="preserve"> </w:t>
      </w:r>
      <w:r>
        <w:t>родитеља</w:t>
      </w:r>
      <w:r>
        <w:rPr>
          <w:spacing w:val="-1"/>
        </w:rPr>
        <w:t xml:space="preserve"> </w:t>
      </w:r>
      <w:r>
        <w:t>у</w:t>
      </w:r>
      <w:r>
        <w:rPr>
          <w:spacing w:val="-9"/>
        </w:rPr>
        <w:t xml:space="preserve"> </w:t>
      </w:r>
      <w:r>
        <w:t>оквиру</w:t>
      </w:r>
      <w:r>
        <w:rPr>
          <w:spacing w:val="-10"/>
        </w:rPr>
        <w:t xml:space="preserve"> </w:t>
      </w:r>
      <w:r>
        <w:t>своје</w:t>
      </w:r>
      <w:r>
        <w:rPr>
          <w:spacing w:val="-1"/>
        </w:rPr>
        <w:t xml:space="preserve"> </w:t>
      </w:r>
      <w:r>
        <w:t>надлежности</w:t>
      </w:r>
      <w:r>
        <w:rPr>
          <w:spacing w:val="-3"/>
        </w:rPr>
        <w:t xml:space="preserve"> </w:t>
      </w:r>
      <w:r>
        <w:t>обавља</w:t>
      </w:r>
      <w:r>
        <w:rPr>
          <w:spacing w:val="-1"/>
        </w:rPr>
        <w:t xml:space="preserve"> </w:t>
      </w:r>
      <w:r>
        <w:t>следеће</w:t>
      </w:r>
      <w:r>
        <w:rPr>
          <w:spacing w:val="-1"/>
        </w:rPr>
        <w:t xml:space="preserve"> </w:t>
      </w:r>
      <w:r>
        <w:t>послове:</w:t>
      </w:r>
    </w:p>
    <w:p w:rsidR="0098651E" w:rsidRDefault="00752AF1" w:rsidP="008A30D7">
      <w:pPr>
        <w:pStyle w:val="BodyText"/>
        <w:spacing w:before="118" w:line="242" w:lineRule="auto"/>
        <w:ind w:right="1326"/>
        <w:jc w:val="both"/>
      </w:pPr>
      <w:r>
        <w:rPr>
          <w:color w:val="333333"/>
        </w:rPr>
        <w:t>предлаже представнике род</w:t>
      </w:r>
      <w:r w:rsidR="008A30D7">
        <w:rPr>
          <w:color w:val="333333"/>
        </w:rPr>
        <w:t>итеља, односно других законских</w:t>
      </w:r>
      <w:r>
        <w:rPr>
          <w:color w:val="333333"/>
        </w:rPr>
        <w:t>заступника деце, односно</w:t>
      </w:r>
      <w:r>
        <w:rPr>
          <w:color w:val="333333"/>
          <w:spacing w:val="-57"/>
        </w:rPr>
        <w:t xml:space="preserve"> </w:t>
      </w:r>
      <w:r>
        <w:rPr>
          <w:color w:val="333333"/>
        </w:rPr>
        <w:t>ученика</w:t>
      </w:r>
      <w:r>
        <w:rPr>
          <w:color w:val="333333"/>
          <w:spacing w:val="5"/>
        </w:rPr>
        <w:t xml:space="preserve"> </w:t>
      </w:r>
      <w:r>
        <w:rPr>
          <w:color w:val="333333"/>
        </w:rPr>
        <w:t>у</w:t>
      </w:r>
      <w:r>
        <w:rPr>
          <w:color w:val="333333"/>
          <w:spacing w:val="-8"/>
        </w:rPr>
        <w:t xml:space="preserve"> </w:t>
      </w:r>
      <w:r>
        <w:rPr>
          <w:color w:val="333333"/>
        </w:rPr>
        <w:t>орган</w:t>
      </w:r>
      <w:r>
        <w:rPr>
          <w:color w:val="333333"/>
          <w:spacing w:val="3"/>
        </w:rPr>
        <w:t xml:space="preserve"> </w:t>
      </w:r>
      <w:r>
        <w:rPr>
          <w:color w:val="333333"/>
        </w:rPr>
        <w:t>управљања</w:t>
      </w:r>
    </w:p>
    <w:p w:rsidR="0098651E" w:rsidRDefault="00752AF1" w:rsidP="008A30D7">
      <w:pPr>
        <w:pStyle w:val="BodyText"/>
        <w:spacing w:line="271" w:lineRule="exact"/>
        <w:jc w:val="both"/>
      </w:pPr>
      <w:r>
        <w:rPr>
          <w:color w:val="333333"/>
        </w:rPr>
        <w:t>предлаже</w:t>
      </w:r>
      <w:r>
        <w:rPr>
          <w:color w:val="333333"/>
          <w:spacing w:val="-1"/>
        </w:rPr>
        <w:t xml:space="preserve"> </w:t>
      </w:r>
      <w:r>
        <w:rPr>
          <w:color w:val="333333"/>
        </w:rPr>
        <w:t>свог</w:t>
      </w:r>
      <w:r>
        <w:rPr>
          <w:color w:val="333333"/>
          <w:spacing w:val="-3"/>
        </w:rPr>
        <w:t xml:space="preserve"> </w:t>
      </w:r>
      <w:r>
        <w:rPr>
          <w:color w:val="333333"/>
        </w:rPr>
        <w:t>представника</w:t>
      </w:r>
      <w:r>
        <w:rPr>
          <w:color w:val="333333"/>
          <w:spacing w:val="-1"/>
        </w:rPr>
        <w:t xml:space="preserve"> </w:t>
      </w:r>
      <w:r>
        <w:rPr>
          <w:color w:val="333333"/>
        </w:rPr>
        <w:t>у</w:t>
      </w:r>
      <w:r>
        <w:rPr>
          <w:color w:val="333333"/>
          <w:spacing w:val="-10"/>
        </w:rPr>
        <w:t xml:space="preserve"> </w:t>
      </w:r>
      <w:r>
        <w:rPr>
          <w:color w:val="333333"/>
        </w:rPr>
        <w:t>све</w:t>
      </w:r>
      <w:r>
        <w:rPr>
          <w:color w:val="333333"/>
          <w:spacing w:val="-1"/>
        </w:rPr>
        <w:t xml:space="preserve"> </w:t>
      </w:r>
      <w:r>
        <w:rPr>
          <w:color w:val="333333"/>
        </w:rPr>
        <w:t>обавезне</w:t>
      </w:r>
      <w:r>
        <w:rPr>
          <w:color w:val="333333"/>
          <w:spacing w:val="-1"/>
        </w:rPr>
        <w:t xml:space="preserve"> </w:t>
      </w:r>
      <w:r>
        <w:rPr>
          <w:color w:val="333333"/>
        </w:rPr>
        <w:t>тимове</w:t>
      </w:r>
      <w:r>
        <w:rPr>
          <w:color w:val="333333"/>
          <w:spacing w:val="-6"/>
        </w:rPr>
        <w:t xml:space="preserve"> </w:t>
      </w:r>
      <w:r>
        <w:rPr>
          <w:color w:val="333333"/>
        </w:rPr>
        <w:t>установе</w:t>
      </w:r>
    </w:p>
    <w:p w:rsidR="0098651E" w:rsidRDefault="00752AF1" w:rsidP="008A30D7">
      <w:pPr>
        <w:pStyle w:val="BodyText"/>
        <w:spacing w:before="5" w:line="237" w:lineRule="auto"/>
        <w:ind w:right="2559"/>
        <w:jc w:val="both"/>
      </w:pPr>
      <w:r>
        <w:rPr>
          <w:color w:val="333333"/>
        </w:rPr>
        <w:t>учествује у предлагању изборних садржаја и у поступку избора уџбеника</w:t>
      </w:r>
      <w:r>
        <w:rPr>
          <w:color w:val="333333"/>
          <w:spacing w:val="1"/>
        </w:rPr>
        <w:t xml:space="preserve"> </w:t>
      </w:r>
      <w:r>
        <w:rPr>
          <w:color w:val="333333"/>
        </w:rPr>
        <w:t>разматра</w:t>
      </w:r>
      <w:r>
        <w:rPr>
          <w:color w:val="333333"/>
          <w:spacing w:val="-4"/>
        </w:rPr>
        <w:t xml:space="preserve"> </w:t>
      </w:r>
      <w:r>
        <w:rPr>
          <w:color w:val="333333"/>
        </w:rPr>
        <w:t>предлог</w:t>
      </w:r>
      <w:r>
        <w:rPr>
          <w:color w:val="333333"/>
          <w:spacing w:val="-4"/>
        </w:rPr>
        <w:t xml:space="preserve"> </w:t>
      </w:r>
      <w:r>
        <w:rPr>
          <w:color w:val="333333"/>
        </w:rPr>
        <w:t>школског</w:t>
      </w:r>
      <w:r>
        <w:rPr>
          <w:color w:val="333333"/>
          <w:spacing w:val="-1"/>
        </w:rPr>
        <w:t xml:space="preserve"> </w:t>
      </w:r>
      <w:r>
        <w:rPr>
          <w:color w:val="333333"/>
        </w:rPr>
        <w:t>програма,</w:t>
      </w:r>
      <w:r>
        <w:rPr>
          <w:color w:val="333333"/>
          <w:spacing w:val="-5"/>
        </w:rPr>
        <w:t xml:space="preserve"> </w:t>
      </w:r>
      <w:r>
        <w:rPr>
          <w:color w:val="333333"/>
        </w:rPr>
        <w:t>развојног</w:t>
      </w:r>
      <w:r>
        <w:rPr>
          <w:color w:val="333333"/>
          <w:spacing w:val="-1"/>
        </w:rPr>
        <w:t xml:space="preserve"> </w:t>
      </w:r>
      <w:r>
        <w:rPr>
          <w:color w:val="333333"/>
        </w:rPr>
        <w:t>плана,</w:t>
      </w:r>
      <w:r>
        <w:rPr>
          <w:color w:val="333333"/>
          <w:spacing w:val="-5"/>
        </w:rPr>
        <w:t xml:space="preserve"> </w:t>
      </w:r>
      <w:r>
        <w:rPr>
          <w:color w:val="333333"/>
        </w:rPr>
        <w:t>годишњег</w:t>
      </w:r>
      <w:r>
        <w:rPr>
          <w:color w:val="333333"/>
          <w:spacing w:val="-5"/>
        </w:rPr>
        <w:t xml:space="preserve"> </w:t>
      </w:r>
      <w:r>
        <w:rPr>
          <w:color w:val="333333"/>
        </w:rPr>
        <w:t>плана</w:t>
      </w:r>
      <w:r>
        <w:rPr>
          <w:color w:val="333333"/>
          <w:spacing w:val="-3"/>
        </w:rPr>
        <w:t xml:space="preserve"> </w:t>
      </w:r>
      <w:r>
        <w:rPr>
          <w:color w:val="333333"/>
        </w:rPr>
        <w:t>рада</w:t>
      </w:r>
    </w:p>
    <w:p w:rsidR="0098651E" w:rsidRDefault="00752AF1" w:rsidP="008A30D7">
      <w:pPr>
        <w:pStyle w:val="BodyText"/>
        <w:spacing w:before="3"/>
        <w:ind w:right="1434"/>
        <w:jc w:val="both"/>
      </w:pPr>
      <w:r>
        <w:rPr>
          <w:color w:val="333333"/>
        </w:rPr>
        <w:t>разматра</w:t>
      </w:r>
      <w:r>
        <w:rPr>
          <w:color w:val="333333"/>
          <w:spacing w:val="1"/>
        </w:rPr>
        <w:t xml:space="preserve"> </w:t>
      </w:r>
      <w:r>
        <w:rPr>
          <w:color w:val="333333"/>
        </w:rPr>
        <w:t>извештаје</w:t>
      </w:r>
      <w:r>
        <w:rPr>
          <w:color w:val="333333"/>
          <w:spacing w:val="1"/>
        </w:rPr>
        <w:t xml:space="preserve"> </w:t>
      </w:r>
      <w:r>
        <w:rPr>
          <w:color w:val="333333"/>
        </w:rPr>
        <w:t>о</w:t>
      </w:r>
      <w:r>
        <w:rPr>
          <w:color w:val="333333"/>
          <w:spacing w:val="1"/>
        </w:rPr>
        <w:t xml:space="preserve"> </w:t>
      </w:r>
      <w:r>
        <w:rPr>
          <w:color w:val="333333"/>
        </w:rPr>
        <w:t>успеху</w:t>
      </w:r>
      <w:r>
        <w:rPr>
          <w:color w:val="333333"/>
          <w:spacing w:val="1"/>
        </w:rPr>
        <w:t xml:space="preserve"> </w:t>
      </w:r>
      <w:r>
        <w:rPr>
          <w:color w:val="333333"/>
        </w:rPr>
        <w:t>ученика,</w:t>
      </w:r>
      <w:r>
        <w:rPr>
          <w:color w:val="333333"/>
          <w:spacing w:val="1"/>
        </w:rPr>
        <w:t xml:space="preserve"> </w:t>
      </w:r>
      <w:r>
        <w:rPr>
          <w:color w:val="333333"/>
        </w:rPr>
        <w:t>развојног</w:t>
      </w:r>
      <w:r>
        <w:rPr>
          <w:color w:val="333333"/>
          <w:spacing w:val="1"/>
        </w:rPr>
        <w:t xml:space="preserve"> </w:t>
      </w:r>
      <w:r>
        <w:rPr>
          <w:color w:val="333333"/>
        </w:rPr>
        <w:t>плана</w:t>
      </w:r>
      <w:r>
        <w:rPr>
          <w:color w:val="333333"/>
          <w:spacing w:val="1"/>
        </w:rPr>
        <w:t xml:space="preserve"> </w:t>
      </w:r>
      <w:r>
        <w:rPr>
          <w:color w:val="333333"/>
        </w:rPr>
        <w:t>и</w:t>
      </w:r>
      <w:r>
        <w:rPr>
          <w:color w:val="333333"/>
          <w:spacing w:val="1"/>
        </w:rPr>
        <w:t xml:space="preserve"> </w:t>
      </w:r>
      <w:r>
        <w:rPr>
          <w:color w:val="333333"/>
        </w:rPr>
        <w:t>годишњег</w:t>
      </w:r>
      <w:r>
        <w:rPr>
          <w:color w:val="333333"/>
          <w:spacing w:val="1"/>
        </w:rPr>
        <w:t xml:space="preserve"> </w:t>
      </w:r>
      <w:r>
        <w:rPr>
          <w:color w:val="333333"/>
        </w:rPr>
        <w:t>плана</w:t>
      </w:r>
      <w:r>
        <w:rPr>
          <w:color w:val="333333"/>
          <w:spacing w:val="1"/>
        </w:rPr>
        <w:t xml:space="preserve"> </w:t>
      </w:r>
      <w:r>
        <w:rPr>
          <w:color w:val="333333"/>
        </w:rPr>
        <w:t>школе,</w:t>
      </w:r>
      <w:r>
        <w:rPr>
          <w:color w:val="333333"/>
          <w:spacing w:val="1"/>
        </w:rPr>
        <w:t xml:space="preserve"> </w:t>
      </w:r>
      <w:r>
        <w:rPr>
          <w:color w:val="333333"/>
        </w:rPr>
        <w:t>спољашњем</w:t>
      </w:r>
      <w:r>
        <w:rPr>
          <w:color w:val="333333"/>
          <w:spacing w:val="1"/>
        </w:rPr>
        <w:t xml:space="preserve"> </w:t>
      </w:r>
      <w:r>
        <w:rPr>
          <w:color w:val="333333"/>
        </w:rPr>
        <w:t>вредновању,</w:t>
      </w:r>
      <w:r>
        <w:rPr>
          <w:color w:val="333333"/>
          <w:spacing w:val="1"/>
        </w:rPr>
        <w:t xml:space="preserve"> </w:t>
      </w:r>
      <w:r>
        <w:rPr>
          <w:color w:val="333333"/>
        </w:rPr>
        <w:t>самовредновању,</w:t>
      </w:r>
      <w:r>
        <w:rPr>
          <w:color w:val="333333"/>
          <w:spacing w:val="1"/>
        </w:rPr>
        <w:t xml:space="preserve"> </w:t>
      </w:r>
      <w:r>
        <w:rPr>
          <w:color w:val="333333"/>
        </w:rPr>
        <w:t>завршном</w:t>
      </w:r>
      <w:r>
        <w:rPr>
          <w:color w:val="333333"/>
          <w:spacing w:val="1"/>
        </w:rPr>
        <w:t xml:space="preserve"> </w:t>
      </w:r>
      <w:r>
        <w:rPr>
          <w:color w:val="333333"/>
        </w:rPr>
        <w:t>испиту,</w:t>
      </w:r>
      <w:r>
        <w:rPr>
          <w:color w:val="333333"/>
          <w:spacing w:val="61"/>
        </w:rPr>
        <w:t xml:space="preserve"> </w:t>
      </w:r>
      <w:r>
        <w:rPr>
          <w:color w:val="333333"/>
        </w:rPr>
        <w:t>резултатима</w:t>
      </w:r>
      <w:r>
        <w:rPr>
          <w:color w:val="333333"/>
          <w:spacing w:val="1"/>
        </w:rPr>
        <w:t xml:space="preserve"> </w:t>
      </w:r>
      <w:r>
        <w:rPr>
          <w:color w:val="333333"/>
        </w:rPr>
        <w:t>националног</w:t>
      </w:r>
      <w:r>
        <w:rPr>
          <w:color w:val="333333"/>
          <w:spacing w:val="1"/>
        </w:rPr>
        <w:t xml:space="preserve"> </w:t>
      </w:r>
      <w:r>
        <w:rPr>
          <w:color w:val="333333"/>
        </w:rPr>
        <w:t>и</w:t>
      </w:r>
      <w:r>
        <w:rPr>
          <w:color w:val="333333"/>
          <w:spacing w:val="1"/>
        </w:rPr>
        <w:t xml:space="preserve"> </w:t>
      </w:r>
      <w:r>
        <w:rPr>
          <w:color w:val="333333"/>
        </w:rPr>
        <w:t>међународног</w:t>
      </w:r>
      <w:r>
        <w:rPr>
          <w:color w:val="333333"/>
          <w:spacing w:val="1"/>
        </w:rPr>
        <w:t xml:space="preserve"> </w:t>
      </w:r>
      <w:r>
        <w:rPr>
          <w:color w:val="333333"/>
        </w:rPr>
        <w:t>тестирања</w:t>
      </w:r>
      <w:r>
        <w:rPr>
          <w:color w:val="333333"/>
          <w:spacing w:val="1"/>
        </w:rPr>
        <w:t xml:space="preserve"> </w:t>
      </w:r>
      <w:r>
        <w:rPr>
          <w:color w:val="333333"/>
        </w:rPr>
        <w:t>и</w:t>
      </w:r>
      <w:r>
        <w:rPr>
          <w:color w:val="333333"/>
          <w:spacing w:val="1"/>
        </w:rPr>
        <w:t xml:space="preserve"> </w:t>
      </w:r>
      <w:r>
        <w:rPr>
          <w:color w:val="333333"/>
        </w:rPr>
        <w:t>спровођење</w:t>
      </w:r>
      <w:r>
        <w:rPr>
          <w:color w:val="333333"/>
          <w:spacing w:val="1"/>
        </w:rPr>
        <w:t xml:space="preserve"> </w:t>
      </w:r>
      <w:r>
        <w:rPr>
          <w:color w:val="333333"/>
        </w:rPr>
        <w:t>мера</w:t>
      </w:r>
      <w:r>
        <w:rPr>
          <w:color w:val="333333"/>
          <w:spacing w:val="1"/>
        </w:rPr>
        <w:t xml:space="preserve"> </w:t>
      </w:r>
      <w:r>
        <w:rPr>
          <w:color w:val="333333"/>
        </w:rPr>
        <w:t>за</w:t>
      </w:r>
      <w:r>
        <w:rPr>
          <w:color w:val="333333"/>
          <w:spacing w:val="1"/>
        </w:rPr>
        <w:t xml:space="preserve"> </w:t>
      </w:r>
      <w:r>
        <w:rPr>
          <w:color w:val="333333"/>
        </w:rPr>
        <w:t>обезбеђивање</w:t>
      </w:r>
      <w:r>
        <w:rPr>
          <w:color w:val="333333"/>
          <w:spacing w:val="1"/>
        </w:rPr>
        <w:t xml:space="preserve"> </w:t>
      </w:r>
      <w:r>
        <w:rPr>
          <w:color w:val="333333"/>
        </w:rPr>
        <w:t>и</w:t>
      </w:r>
      <w:r>
        <w:rPr>
          <w:color w:val="333333"/>
          <w:spacing w:val="1"/>
        </w:rPr>
        <w:t xml:space="preserve"> </w:t>
      </w:r>
      <w:r>
        <w:rPr>
          <w:color w:val="333333"/>
        </w:rPr>
        <w:t>унапређивање квалитета</w:t>
      </w:r>
      <w:r>
        <w:rPr>
          <w:color w:val="333333"/>
          <w:spacing w:val="1"/>
        </w:rPr>
        <w:t xml:space="preserve"> </w:t>
      </w:r>
      <w:r>
        <w:rPr>
          <w:color w:val="333333"/>
        </w:rPr>
        <w:t>образовно-васпитног</w:t>
      </w:r>
      <w:r>
        <w:rPr>
          <w:color w:val="333333"/>
          <w:spacing w:val="-5"/>
        </w:rPr>
        <w:t xml:space="preserve"> </w:t>
      </w:r>
      <w:r>
        <w:rPr>
          <w:color w:val="333333"/>
        </w:rPr>
        <w:t>рада</w:t>
      </w:r>
    </w:p>
    <w:p w:rsidR="0098651E" w:rsidRDefault="00752AF1" w:rsidP="008A30D7">
      <w:pPr>
        <w:pStyle w:val="BodyText"/>
        <w:spacing w:before="3" w:line="237" w:lineRule="auto"/>
        <w:ind w:right="1439"/>
        <w:jc w:val="both"/>
      </w:pPr>
      <w:r>
        <w:rPr>
          <w:color w:val="333333"/>
        </w:rPr>
        <w:t>разматра</w:t>
      </w:r>
      <w:r>
        <w:rPr>
          <w:color w:val="333333"/>
          <w:spacing w:val="1"/>
        </w:rPr>
        <w:t xml:space="preserve"> </w:t>
      </w:r>
      <w:r>
        <w:rPr>
          <w:color w:val="333333"/>
        </w:rPr>
        <w:t>намену</w:t>
      </w:r>
      <w:r>
        <w:rPr>
          <w:color w:val="333333"/>
          <w:spacing w:val="1"/>
        </w:rPr>
        <w:t xml:space="preserve"> </w:t>
      </w:r>
      <w:r>
        <w:rPr>
          <w:color w:val="333333"/>
        </w:rPr>
        <w:t>коришћења</w:t>
      </w:r>
      <w:r>
        <w:rPr>
          <w:color w:val="333333"/>
          <w:spacing w:val="1"/>
        </w:rPr>
        <w:t xml:space="preserve"> </w:t>
      </w:r>
      <w:r>
        <w:rPr>
          <w:color w:val="333333"/>
        </w:rPr>
        <w:t>средстава</w:t>
      </w:r>
      <w:r>
        <w:rPr>
          <w:color w:val="333333"/>
          <w:spacing w:val="1"/>
        </w:rPr>
        <w:t xml:space="preserve"> </w:t>
      </w:r>
      <w:r>
        <w:rPr>
          <w:color w:val="333333"/>
        </w:rPr>
        <w:t>од</w:t>
      </w:r>
      <w:r>
        <w:rPr>
          <w:color w:val="333333"/>
          <w:spacing w:val="1"/>
        </w:rPr>
        <w:t xml:space="preserve"> </w:t>
      </w:r>
      <w:r>
        <w:rPr>
          <w:color w:val="333333"/>
        </w:rPr>
        <w:t>донација</w:t>
      </w:r>
      <w:r>
        <w:rPr>
          <w:color w:val="333333"/>
          <w:spacing w:val="1"/>
        </w:rPr>
        <w:t xml:space="preserve"> </w:t>
      </w:r>
      <w:r>
        <w:rPr>
          <w:color w:val="333333"/>
        </w:rPr>
        <w:t>и</w:t>
      </w:r>
      <w:r>
        <w:rPr>
          <w:color w:val="333333"/>
          <w:spacing w:val="1"/>
        </w:rPr>
        <w:t xml:space="preserve"> </w:t>
      </w:r>
      <w:r>
        <w:rPr>
          <w:color w:val="333333"/>
        </w:rPr>
        <w:t>од</w:t>
      </w:r>
      <w:r>
        <w:rPr>
          <w:color w:val="333333"/>
          <w:spacing w:val="1"/>
        </w:rPr>
        <w:t xml:space="preserve"> </w:t>
      </w:r>
      <w:r>
        <w:rPr>
          <w:color w:val="333333"/>
        </w:rPr>
        <w:t>проширене</w:t>
      </w:r>
      <w:r>
        <w:rPr>
          <w:color w:val="333333"/>
          <w:spacing w:val="1"/>
        </w:rPr>
        <w:t xml:space="preserve"> </w:t>
      </w:r>
      <w:r>
        <w:rPr>
          <w:color w:val="333333"/>
        </w:rPr>
        <w:t>делатности</w:t>
      </w:r>
      <w:r>
        <w:rPr>
          <w:color w:val="333333"/>
          <w:spacing w:val="1"/>
        </w:rPr>
        <w:t xml:space="preserve"> </w:t>
      </w:r>
      <w:r>
        <w:rPr>
          <w:color w:val="333333"/>
        </w:rPr>
        <w:t>установе</w:t>
      </w:r>
    </w:p>
    <w:p w:rsidR="0098651E" w:rsidRDefault="00752AF1" w:rsidP="008A30D7">
      <w:pPr>
        <w:pStyle w:val="BodyText"/>
        <w:spacing w:before="5" w:line="237" w:lineRule="auto"/>
        <w:ind w:right="1449"/>
        <w:jc w:val="both"/>
      </w:pPr>
      <w:r>
        <w:rPr>
          <w:color w:val="333333"/>
        </w:rPr>
        <w:t>предлаже органу управљања намену коришћења средстава остварених радом ученичке</w:t>
      </w:r>
      <w:r>
        <w:rPr>
          <w:color w:val="333333"/>
          <w:spacing w:val="1"/>
        </w:rPr>
        <w:t xml:space="preserve"> </w:t>
      </w:r>
      <w:r>
        <w:rPr>
          <w:color w:val="333333"/>
        </w:rPr>
        <w:t>задруге</w:t>
      </w:r>
      <w:r>
        <w:rPr>
          <w:color w:val="333333"/>
          <w:spacing w:val="-1"/>
        </w:rPr>
        <w:t xml:space="preserve"> </w:t>
      </w:r>
      <w:r>
        <w:rPr>
          <w:color w:val="333333"/>
        </w:rPr>
        <w:t>и</w:t>
      </w:r>
      <w:r>
        <w:rPr>
          <w:color w:val="333333"/>
          <w:spacing w:val="2"/>
        </w:rPr>
        <w:t xml:space="preserve"> </w:t>
      </w:r>
      <w:r>
        <w:rPr>
          <w:color w:val="333333"/>
        </w:rPr>
        <w:t>прикупљених</w:t>
      </w:r>
      <w:r>
        <w:rPr>
          <w:color w:val="333333"/>
          <w:spacing w:val="-5"/>
        </w:rPr>
        <w:t xml:space="preserve"> </w:t>
      </w:r>
      <w:r>
        <w:rPr>
          <w:color w:val="333333"/>
        </w:rPr>
        <w:t>од</w:t>
      </w:r>
      <w:r>
        <w:rPr>
          <w:color w:val="333333"/>
          <w:spacing w:val="-1"/>
        </w:rPr>
        <w:t xml:space="preserve"> </w:t>
      </w:r>
      <w:r>
        <w:rPr>
          <w:color w:val="333333"/>
        </w:rPr>
        <w:t>родитеља,</w:t>
      </w:r>
      <w:r>
        <w:rPr>
          <w:color w:val="333333"/>
          <w:spacing w:val="-2"/>
        </w:rPr>
        <w:t xml:space="preserve"> </w:t>
      </w:r>
      <w:r>
        <w:rPr>
          <w:color w:val="333333"/>
        </w:rPr>
        <w:t>односно другог</w:t>
      </w:r>
      <w:r>
        <w:rPr>
          <w:color w:val="333333"/>
          <w:spacing w:val="-2"/>
        </w:rPr>
        <w:t xml:space="preserve"> </w:t>
      </w:r>
      <w:r>
        <w:rPr>
          <w:color w:val="333333"/>
        </w:rPr>
        <w:t>законског</w:t>
      </w:r>
      <w:r>
        <w:rPr>
          <w:color w:val="333333"/>
          <w:spacing w:val="2"/>
        </w:rPr>
        <w:t xml:space="preserve"> </w:t>
      </w:r>
      <w:r>
        <w:rPr>
          <w:color w:val="333333"/>
        </w:rPr>
        <w:t>заступника</w:t>
      </w:r>
    </w:p>
    <w:p w:rsidR="0098651E" w:rsidRDefault="00752AF1" w:rsidP="008A30D7">
      <w:pPr>
        <w:pStyle w:val="BodyText"/>
        <w:spacing w:before="6" w:line="237" w:lineRule="auto"/>
        <w:ind w:right="1432"/>
        <w:jc w:val="both"/>
      </w:pPr>
      <w:r>
        <w:rPr>
          <w:color w:val="333333"/>
        </w:rPr>
        <w:t>разматра и прати услове за рад установе, услове за одрастање и учење, безбедност и</w:t>
      </w:r>
      <w:r>
        <w:rPr>
          <w:color w:val="333333"/>
          <w:spacing w:val="1"/>
        </w:rPr>
        <w:t xml:space="preserve"> </w:t>
      </w:r>
      <w:r>
        <w:rPr>
          <w:color w:val="333333"/>
        </w:rPr>
        <w:t>заштиту</w:t>
      </w:r>
      <w:r>
        <w:rPr>
          <w:color w:val="333333"/>
          <w:spacing w:val="-8"/>
        </w:rPr>
        <w:t xml:space="preserve"> </w:t>
      </w:r>
      <w:r>
        <w:rPr>
          <w:color w:val="333333"/>
        </w:rPr>
        <w:t>деце</w:t>
      </w:r>
      <w:r>
        <w:rPr>
          <w:color w:val="333333"/>
          <w:spacing w:val="1"/>
        </w:rPr>
        <w:t xml:space="preserve"> </w:t>
      </w:r>
      <w:r>
        <w:rPr>
          <w:color w:val="333333"/>
        </w:rPr>
        <w:t>и</w:t>
      </w:r>
      <w:r>
        <w:rPr>
          <w:color w:val="333333"/>
          <w:spacing w:val="7"/>
        </w:rPr>
        <w:t xml:space="preserve"> </w:t>
      </w:r>
      <w:r>
        <w:rPr>
          <w:color w:val="333333"/>
        </w:rPr>
        <w:t>ученика</w:t>
      </w:r>
    </w:p>
    <w:p w:rsidR="0098651E" w:rsidRDefault="00752AF1" w:rsidP="008A30D7">
      <w:pPr>
        <w:pStyle w:val="BodyText"/>
        <w:spacing w:before="4" w:line="275" w:lineRule="exact"/>
        <w:jc w:val="both"/>
      </w:pPr>
      <w:r>
        <w:rPr>
          <w:color w:val="333333"/>
        </w:rPr>
        <w:t>учествује</w:t>
      </w:r>
      <w:r>
        <w:rPr>
          <w:color w:val="333333"/>
          <w:spacing w:val="4"/>
        </w:rPr>
        <w:t xml:space="preserve"> </w:t>
      </w:r>
      <w:r>
        <w:rPr>
          <w:color w:val="333333"/>
        </w:rPr>
        <w:t>у</w:t>
      </w:r>
      <w:r>
        <w:rPr>
          <w:color w:val="333333"/>
          <w:spacing w:val="-9"/>
        </w:rPr>
        <w:t xml:space="preserve"> </w:t>
      </w:r>
      <w:r>
        <w:rPr>
          <w:color w:val="333333"/>
        </w:rPr>
        <w:t>поступку</w:t>
      </w:r>
      <w:r>
        <w:rPr>
          <w:color w:val="333333"/>
          <w:spacing w:val="-9"/>
        </w:rPr>
        <w:t xml:space="preserve"> </w:t>
      </w:r>
      <w:r>
        <w:rPr>
          <w:color w:val="333333"/>
        </w:rPr>
        <w:t>прописивања мера</w:t>
      </w:r>
      <w:r>
        <w:rPr>
          <w:color w:val="333333"/>
          <w:spacing w:val="-5"/>
        </w:rPr>
        <w:t xml:space="preserve"> </w:t>
      </w:r>
      <w:r>
        <w:rPr>
          <w:color w:val="333333"/>
        </w:rPr>
        <w:t>из</w:t>
      </w:r>
      <w:r>
        <w:rPr>
          <w:color w:val="333333"/>
          <w:spacing w:val="2"/>
        </w:rPr>
        <w:t xml:space="preserve"> </w:t>
      </w:r>
      <w:r>
        <w:rPr>
          <w:color w:val="333333"/>
        </w:rPr>
        <w:t>члана 108.</w:t>
      </w:r>
      <w:r>
        <w:rPr>
          <w:color w:val="333333"/>
          <w:spacing w:val="-6"/>
        </w:rPr>
        <w:t xml:space="preserve"> </w:t>
      </w:r>
      <w:r>
        <w:rPr>
          <w:color w:val="333333"/>
        </w:rPr>
        <w:t>овог</w:t>
      </w:r>
      <w:r>
        <w:rPr>
          <w:color w:val="333333"/>
          <w:spacing w:val="-2"/>
        </w:rPr>
        <w:t xml:space="preserve"> </w:t>
      </w:r>
      <w:r>
        <w:rPr>
          <w:color w:val="333333"/>
        </w:rPr>
        <w:t>закона;</w:t>
      </w:r>
    </w:p>
    <w:p w:rsidR="0098651E" w:rsidRDefault="00752AF1" w:rsidP="008A30D7">
      <w:pPr>
        <w:pStyle w:val="BodyText"/>
        <w:spacing w:line="242" w:lineRule="auto"/>
        <w:ind w:right="1326"/>
        <w:jc w:val="both"/>
      </w:pPr>
      <w:r>
        <w:rPr>
          <w:color w:val="333333"/>
        </w:rPr>
        <w:t>даје</w:t>
      </w:r>
      <w:r>
        <w:rPr>
          <w:color w:val="333333"/>
          <w:spacing w:val="6"/>
        </w:rPr>
        <w:t xml:space="preserve"> </w:t>
      </w:r>
      <w:r>
        <w:rPr>
          <w:color w:val="333333"/>
        </w:rPr>
        <w:t>сагласност</w:t>
      </w:r>
      <w:r>
        <w:rPr>
          <w:color w:val="333333"/>
          <w:spacing w:val="9"/>
        </w:rPr>
        <w:t xml:space="preserve"> </w:t>
      </w:r>
      <w:r>
        <w:rPr>
          <w:color w:val="333333"/>
        </w:rPr>
        <w:t>на</w:t>
      </w:r>
      <w:r>
        <w:rPr>
          <w:color w:val="333333"/>
          <w:spacing w:val="2"/>
        </w:rPr>
        <w:t xml:space="preserve"> </w:t>
      </w:r>
      <w:r>
        <w:rPr>
          <w:color w:val="333333"/>
        </w:rPr>
        <w:t>програм</w:t>
      </w:r>
      <w:r>
        <w:rPr>
          <w:color w:val="333333"/>
          <w:spacing w:val="10"/>
        </w:rPr>
        <w:t xml:space="preserve"> </w:t>
      </w:r>
      <w:r>
        <w:rPr>
          <w:color w:val="333333"/>
        </w:rPr>
        <w:t>и организовање</w:t>
      </w:r>
      <w:r>
        <w:rPr>
          <w:color w:val="333333"/>
          <w:spacing w:val="6"/>
        </w:rPr>
        <w:t xml:space="preserve"> </w:t>
      </w:r>
      <w:r>
        <w:rPr>
          <w:color w:val="333333"/>
        </w:rPr>
        <w:t>екскурзије</w:t>
      </w:r>
      <w:r>
        <w:rPr>
          <w:color w:val="333333"/>
          <w:spacing w:val="15"/>
        </w:rPr>
        <w:t xml:space="preserve"> </w:t>
      </w:r>
      <w:r>
        <w:rPr>
          <w:color w:val="333333"/>
        </w:rPr>
        <w:t>и</w:t>
      </w:r>
      <w:r>
        <w:rPr>
          <w:color w:val="333333"/>
          <w:spacing w:val="8"/>
        </w:rPr>
        <w:t xml:space="preserve"> </w:t>
      </w:r>
      <w:r>
        <w:rPr>
          <w:color w:val="333333"/>
        </w:rPr>
        <w:t>разматра</w:t>
      </w:r>
      <w:r>
        <w:rPr>
          <w:color w:val="333333"/>
          <w:spacing w:val="8"/>
        </w:rPr>
        <w:t xml:space="preserve"> </w:t>
      </w:r>
      <w:r>
        <w:rPr>
          <w:color w:val="333333"/>
        </w:rPr>
        <w:t>извештај</w:t>
      </w:r>
      <w:r>
        <w:rPr>
          <w:color w:val="333333"/>
          <w:spacing w:val="-1"/>
        </w:rPr>
        <w:t xml:space="preserve"> </w:t>
      </w:r>
      <w:r>
        <w:rPr>
          <w:color w:val="333333"/>
        </w:rPr>
        <w:t>о</w:t>
      </w:r>
      <w:r>
        <w:rPr>
          <w:color w:val="333333"/>
          <w:spacing w:val="7"/>
        </w:rPr>
        <w:t xml:space="preserve"> </w:t>
      </w:r>
      <w:r>
        <w:rPr>
          <w:color w:val="333333"/>
        </w:rPr>
        <w:t>њиховом</w:t>
      </w:r>
      <w:r>
        <w:rPr>
          <w:color w:val="333333"/>
          <w:spacing w:val="-57"/>
        </w:rPr>
        <w:t xml:space="preserve"> </w:t>
      </w:r>
      <w:r>
        <w:rPr>
          <w:color w:val="333333"/>
        </w:rPr>
        <w:t>остваривању</w:t>
      </w:r>
    </w:p>
    <w:p w:rsidR="0098651E" w:rsidRDefault="00752AF1" w:rsidP="008A30D7">
      <w:pPr>
        <w:pStyle w:val="BodyText"/>
        <w:spacing w:line="242" w:lineRule="auto"/>
        <w:ind w:right="2559"/>
        <w:jc w:val="both"/>
      </w:pPr>
      <w:r>
        <w:rPr>
          <w:color w:val="333333"/>
        </w:rPr>
        <w:t>предлаже</w:t>
      </w:r>
      <w:r>
        <w:rPr>
          <w:color w:val="333333"/>
          <w:spacing w:val="-2"/>
        </w:rPr>
        <w:t xml:space="preserve"> </w:t>
      </w:r>
      <w:r>
        <w:rPr>
          <w:color w:val="333333"/>
        </w:rPr>
        <w:t>представника</w:t>
      </w:r>
      <w:r>
        <w:rPr>
          <w:color w:val="333333"/>
          <w:spacing w:val="-2"/>
        </w:rPr>
        <w:t xml:space="preserve"> </w:t>
      </w:r>
      <w:r>
        <w:rPr>
          <w:color w:val="333333"/>
        </w:rPr>
        <w:t>и</w:t>
      </w:r>
      <w:r>
        <w:rPr>
          <w:color w:val="333333"/>
          <w:spacing w:val="-5"/>
        </w:rPr>
        <w:t xml:space="preserve"> </w:t>
      </w:r>
      <w:r>
        <w:rPr>
          <w:color w:val="333333"/>
        </w:rPr>
        <w:t>његовог</w:t>
      </w:r>
      <w:r>
        <w:rPr>
          <w:color w:val="333333"/>
          <w:spacing w:val="-4"/>
        </w:rPr>
        <w:t xml:space="preserve"> </w:t>
      </w:r>
      <w:r>
        <w:rPr>
          <w:color w:val="333333"/>
        </w:rPr>
        <w:t>заменика</w:t>
      </w:r>
      <w:r>
        <w:rPr>
          <w:color w:val="333333"/>
          <w:spacing w:val="-1"/>
        </w:rPr>
        <w:t xml:space="preserve"> </w:t>
      </w:r>
      <w:r>
        <w:rPr>
          <w:color w:val="333333"/>
        </w:rPr>
        <w:t>за</w:t>
      </w:r>
      <w:r>
        <w:rPr>
          <w:color w:val="333333"/>
          <w:spacing w:val="-12"/>
        </w:rPr>
        <w:t xml:space="preserve"> </w:t>
      </w:r>
      <w:r>
        <w:rPr>
          <w:color w:val="333333"/>
        </w:rPr>
        <w:t>локални</w:t>
      </w:r>
      <w:r>
        <w:rPr>
          <w:color w:val="333333"/>
          <w:spacing w:val="-4"/>
        </w:rPr>
        <w:t xml:space="preserve"> </w:t>
      </w:r>
      <w:r>
        <w:rPr>
          <w:color w:val="333333"/>
        </w:rPr>
        <w:t>савет</w:t>
      </w:r>
      <w:r>
        <w:rPr>
          <w:color w:val="333333"/>
          <w:spacing w:val="-1"/>
        </w:rPr>
        <w:t xml:space="preserve"> </w:t>
      </w:r>
      <w:r>
        <w:rPr>
          <w:color w:val="333333"/>
        </w:rPr>
        <w:t>родитеља</w:t>
      </w:r>
      <w:r>
        <w:rPr>
          <w:color w:val="333333"/>
          <w:spacing w:val="-57"/>
        </w:rPr>
        <w:t xml:space="preserve"> </w:t>
      </w:r>
      <w:r>
        <w:rPr>
          <w:color w:val="333333"/>
        </w:rPr>
        <w:t>разматра и</w:t>
      </w:r>
      <w:r>
        <w:rPr>
          <w:color w:val="333333"/>
          <w:spacing w:val="-2"/>
        </w:rPr>
        <w:t xml:space="preserve"> </w:t>
      </w:r>
      <w:r>
        <w:rPr>
          <w:color w:val="333333"/>
        </w:rPr>
        <w:t>друга питања</w:t>
      </w:r>
      <w:r>
        <w:rPr>
          <w:color w:val="333333"/>
          <w:spacing w:val="6"/>
        </w:rPr>
        <w:t xml:space="preserve"> </w:t>
      </w:r>
      <w:r>
        <w:rPr>
          <w:color w:val="333333"/>
        </w:rPr>
        <w:t>утврђена статутом.</w:t>
      </w:r>
    </w:p>
    <w:p w:rsidR="0098651E" w:rsidRDefault="0098651E">
      <w:pPr>
        <w:pStyle w:val="BodyText"/>
        <w:rPr>
          <w:sz w:val="26"/>
        </w:rPr>
      </w:pPr>
    </w:p>
    <w:p w:rsidR="0098651E" w:rsidRDefault="0098651E" w:rsidP="005545DB">
      <w:pPr>
        <w:pStyle w:val="NormalWeb"/>
        <w:jc w:val="center"/>
      </w:pPr>
    </w:p>
    <w:p w:rsidR="005517BA" w:rsidRPr="005545DB" w:rsidRDefault="008A30D7" w:rsidP="005545DB">
      <w:pPr>
        <w:pStyle w:val="NormalWeb"/>
        <w:jc w:val="center"/>
        <w:rPr>
          <w:lang w:val="sr-Cyrl-RS"/>
        </w:rPr>
      </w:pPr>
      <w:r>
        <w:rPr>
          <w:lang w:val="sr-Cyrl-RS"/>
        </w:rPr>
        <w:t xml:space="preserve">РЕАЛИЗАЦИЈА </w:t>
      </w:r>
      <w:r w:rsidR="00752AF1">
        <w:t>ПЛАН</w:t>
      </w:r>
      <w:r>
        <w:rPr>
          <w:lang w:val="sr-Cyrl-RS"/>
        </w:rPr>
        <w:t>А</w:t>
      </w:r>
      <w:r w:rsidR="00752AF1">
        <w:rPr>
          <w:spacing w:val="-4"/>
        </w:rPr>
        <w:t xml:space="preserve"> </w:t>
      </w:r>
      <w:r w:rsidR="00752AF1">
        <w:t>РАДА</w:t>
      </w:r>
      <w:r w:rsidR="00752AF1">
        <w:rPr>
          <w:spacing w:val="-4"/>
        </w:rPr>
        <w:t xml:space="preserve"> </w:t>
      </w:r>
      <w:r w:rsidR="00752AF1">
        <w:t>САВЕТА</w:t>
      </w:r>
      <w:r w:rsidR="00752AF1">
        <w:rPr>
          <w:spacing w:val="-4"/>
        </w:rPr>
        <w:t xml:space="preserve"> </w:t>
      </w:r>
      <w:r w:rsidR="00752AF1">
        <w:t>РОДИТЕЉА</w:t>
      </w:r>
    </w:p>
    <w:p w:rsidR="005517BA" w:rsidRDefault="005517BA" w:rsidP="005517BA">
      <w:pPr>
        <w:pStyle w:val="BodyText"/>
        <w:spacing w:before="2" w:line="550" w:lineRule="atLeast"/>
        <w:ind w:left="1240" w:right="1578"/>
        <w:rPr>
          <w:lang w:val="sr-Cyrl-R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7"/>
        <w:gridCol w:w="6349"/>
      </w:tblGrid>
      <w:tr w:rsidR="00AC7984" w:rsidTr="00DD0D42">
        <w:trPr>
          <w:trHeight w:val="1615"/>
        </w:trPr>
        <w:tc>
          <w:tcPr>
            <w:tcW w:w="3007" w:type="dxa"/>
            <w:shd w:val="clear" w:color="auto" w:fill="D9D9D9" w:themeFill="background1" w:themeFillShade="D9"/>
            <w:vAlign w:val="center"/>
          </w:tcPr>
          <w:p w:rsidR="00AC7984" w:rsidRDefault="00AC7984" w:rsidP="005545DB">
            <w:pPr>
              <w:pStyle w:val="BodyText"/>
              <w:spacing w:before="2" w:line="550" w:lineRule="atLeast"/>
              <w:ind w:right="1578"/>
              <w:rPr>
                <w:lang w:val="sr-Cyrl-RS"/>
              </w:rPr>
            </w:pPr>
            <w:r>
              <w:rPr>
                <w:lang w:val="sr-Cyrl-RS"/>
              </w:rPr>
              <w:t>Број седнице и време реализације</w:t>
            </w:r>
          </w:p>
        </w:tc>
        <w:tc>
          <w:tcPr>
            <w:tcW w:w="6349" w:type="dxa"/>
            <w:shd w:val="clear" w:color="auto" w:fill="D9D9D9" w:themeFill="background1" w:themeFillShade="D9"/>
            <w:vAlign w:val="center"/>
          </w:tcPr>
          <w:p w:rsidR="00AC7984" w:rsidRPr="00DD0D42" w:rsidRDefault="00DD0D42" w:rsidP="00693B8D">
            <w:pPr>
              <w:pStyle w:val="BodyText"/>
              <w:spacing w:before="2" w:line="550" w:lineRule="atLeast"/>
              <w:ind w:right="1578"/>
              <w:jc w:val="center"/>
              <w:rPr>
                <w:lang w:val="sr-Cyrl-RS"/>
              </w:rPr>
            </w:pPr>
            <w:r>
              <w:rPr>
                <w:lang w:val="sr-Cyrl-RS"/>
              </w:rPr>
              <w:t>Реализација седнице</w:t>
            </w:r>
          </w:p>
        </w:tc>
      </w:tr>
      <w:tr w:rsidR="00AC7984" w:rsidTr="00AC7984">
        <w:tc>
          <w:tcPr>
            <w:tcW w:w="3007" w:type="dxa"/>
            <w:vAlign w:val="center"/>
          </w:tcPr>
          <w:p w:rsidR="00AC7984" w:rsidRDefault="00AC7984" w:rsidP="00693B8D">
            <w:pPr>
              <w:pStyle w:val="BodyText"/>
              <w:spacing w:before="2" w:line="550" w:lineRule="atLeast"/>
              <w:ind w:right="1578"/>
              <w:jc w:val="center"/>
              <w:rPr>
                <w:lang w:val="sr-Cyrl-RS"/>
              </w:rPr>
            </w:pPr>
            <w:r>
              <w:rPr>
                <w:lang w:val="sr-Cyrl-RS"/>
              </w:rPr>
              <w:t>6.9.2024</w:t>
            </w:r>
          </w:p>
        </w:tc>
        <w:tc>
          <w:tcPr>
            <w:tcW w:w="6349" w:type="dxa"/>
            <w:vAlign w:val="center"/>
          </w:tcPr>
          <w:p w:rsidR="00AC7984" w:rsidRPr="00602CCC" w:rsidRDefault="00AC7984" w:rsidP="00693B8D">
            <w:pPr>
              <w:jc w:val="center"/>
              <w:rPr>
                <w:sz w:val="24"/>
                <w:szCs w:val="24"/>
                <w:lang w:val="sr-Cyrl-RS"/>
              </w:rPr>
            </w:pPr>
            <w:r w:rsidRPr="00602CCC">
              <w:rPr>
                <w:sz w:val="24"/>
                <w:szCs w:val="24"/>
                <w:lang w:val="sr-Cyrl-RS"/>
              </w:rPr>
              <w:t>1.</w:t>
            </w:r>
            <w:r w:rsidRPr="00602CCC">
              <w:rPr>
                <w:sz w:val="24"/>
                <w:szCs w:val="24"/>
              </w:rPr>
              <w:t xml:space="preserve"> </w:t>
            </w:r>
            <w:r w:rsidRPr="00602CCC">
              <w:rPr>
                <w:sz w:val="24"/>
                <w:szCs w:val="24"/>
                <w:lang w:val="sr-Cyrl-RS"/>
              </w:rPr>
              <w:t>Секретар школе је поздравила присутне и прочитала списак осамнаест чланова</w:t>
            </w:r>
          </w:p>
          <w:p w:rsidR="00AC7984" w:rsidRPr="00602CCC" w:rsidRDefault="00AC7984" w:rsidP="00693B8D">
            <w:pPr>
              <w:jc w:val="center"/>
              <w:rPr>
                <w:sz w:val="24"/>
                <w:szCs w:val="24"/>
                <w:lang w:val="sr-Cyrl-RS"/>
              </w:rPr>
            </w:pPr>
            <w:r w:rsidRPr="00602CCC">
              <w:rPr>
                <w:sz w:val="24"/>
                <w:szCs w:val="24"/>
                <w:lang w:val="sr-Cyrl-RS"/>
              </w:rPr>
              <w:t>Савета родитеља Гимназије у Ивањици. Конституисан је нови састав Савета</w:t>
            </w:r>
          </w:p>
          <w:p w:rsidR="00AC7984" w:rsidRPr="00602CCC" w:rsidRDefault="00AC7984" w:rsidP="00693B8D">
            <w:pPr>
              <w:jc w:val="center"/>
              <w:rPr>
                <w:sz w:val="24"/>
                <w:szCs w:val="24"/>
                <w:lang w:val="sr-Cyrl-RS"/>
              </w:rPr>
            </w:pPr>
            <w:r w:rsidRPr="00602CCC">
              <w:rPr>
                <w:sz w:val="24"/>
                <w:szCs w:val="24"/>
                <w:lang w:val="sr-Cyrl-RS"/>
              </w:rPr>
              <w:t xml:space="preserve">родитеља Гимназије у Ивањици у школској 2023/2024. </w:t>
            </w:r>
            <w:r w:rsidRPr="00602CCC">
              <w:rPr>
                <w:sz w:val="24"/>
                <w:szCs w:val="24"/>
                <w:lang w:val="sr-Cyrl-RS"/>
              </w:rPr>
              <w:lastRenderedPageBreak/>
              <w:t>години.</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Избор председника, заменика и записничара Савета родитеља;</w:t>
            </w:r>
          </w:p>
          <w:p w:rsidR="00AC7984" w:rsidRDefault="00AC7984" w:rsidP="00693B8D">
            <w:pPr>
              <w:jc w:val="center"/>
              <w:rPr>
                <w:sz w:val="24"/>
                <w:szCs w:val="24"/>
                <w:lang w:val="sr-Cyrl-RS"/>
              </w:rPr>
            </w:pPr>
            <w:r w:rsidRPr="00602CCC">
              <w:rPr>
                <w:sz w:val="24"/>
                <w:szCs w:val="24"/>
                <w:lang w:val="sr-Cyrl-RS"/>
              </w:rPr>
              <w:t>Након конституисања приступило се избору председника, заменика председника.</w:t>
            </w:r>
          </w:p>
          <w:p w:rsidR="00DD0D42" w:rsidRPr="00602CCC" w:rsidRDefault="00DD0D42"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2.</w:t>
            </w:r>
            <w:r w:rsidRPr="00602CCC">
              <w:rPr>
                <w:sz w:val="24"/>
                <w:szCs w:val="24"/>
              </w:rPr>
              <w:t xml:space="preserve"> </w:t>
            </w:r>
            <w:r w:rsidRPr="00602CCC">
              <w:rPr>
                <w:sz w:val="24"/>
                <w:szCs w:val="24"/>
                <w:lang w:val="sr-Cyrl-RS"/>
              </w:rPr>
              <w:t>Усвајање записника са седнице одржане 03.07.2023. године;</w:t>
            </w:r>
            <w:r w:rsidRPr="00602CCC">
              <w:rPr>
                <w:sz w:val="24"/>
                <w:szCs w:val="24"/>
              </w:rPr>
              <w:t xml:space="preserve"> </w:t>
            </w:r>
            <w:r w:rsidRPr="00602CCC">
              <w:rPr>
                <w:sz w:val="24"/>
                <w:szCs w:val="24"/>
                <w:lang w:val="sr-Cyrl-RS"/>
              </w:rPr>
              <w:t>Секретар је прочитал записник са седнице. Није био питања, Савет родитеља је јавним гласањем већином присутних чланова донео одлуку да се усваја записник са седнице одржане 03.07.2023. године, дел. бр.947 од 03.07.2023.</w:t>
            </w:r>
          </w:p>
          <w:p w:rsidR="00AC7984" w:rsidRPr="00602CCC" w:rsidRDefault="00AC7984" w:rsidP="00693B8D">
            <w:pPr>
              <w:jc w:val="center"/>
              <w:rPr>
                <w:sz w:val="24"/>
                <w:szCs w:val="24"/>
              </w:rPr>
            </w:pPr>
            <w:r w:rsidRPr="00602CCC">
              <w:rPr>
                <w:sz w:val="24"/>
                <w:szCs w:val="24"/>
                <w:lang w:val="sr-Cyrl-RS"/>
              </w:rPr>
              <w:t>3.</w:t>
            </w:r>
            <w:r w:rsidRPr="00602CCC">
              <w:rPr>
                <w:sz w:val="24"/>
                <w:szCs w:val="24"/>
              </w:rPr>
              <w:t xml:space="preserve"> Педагог, Никола Милићевић и директор, др Душко Парезановић су присутним</w:t>
            </w:r>
          </w:p>
          <w:p w:rsidR="00AC7984" w:rsidRPr="00602CCC" w:rsidRDefault="00AC7984" w:rsidP="00693B8D">
            <w:pPr>
              <w:jc w:val="center"/>
              <w:rPr>
                <w:sz w:val="24"/>
                <w:szCs w:val="24"/>
              </w:rPr>
            </w:pPr>
            <w:r w:rsidRPr="00602CCC">
              <w:rPr>
                <w:sz w:val="24"/>
                <w:szCs w:val="24"/>
              </w:rPr>
              <w:t>члановима детаљно прочитали извештај о раду школе који су чланови добили уз</w:t>
            </w:r>
          </w:p>
          <w:p w:rsidR="00AC7984" w:rsidRPr="00602CCC" w:rsidRDefault="00AC7984" w:rsidP="00693B8D">
            <w:pPr>
              <w:jc w:val="center"/>
              <w:rPr>
                <w:sz w:val="24"/>
                <w:szCs w:val="24"/>
              </w:rPr>
            </w:pPr>
            <w:r w:rsidRPr="00602CCC">
              <w:rPr>
                <w:sz w:val="24"/>
                <w:szCs w:val="24"/>
              </w:rPr>
              <w:t>материјал.</w:t>
            </w:r>
          </w:p>
          <w:p w:rsidR="00AC7984" w:rsidRPr="00602CCC" w:rsidRDefault="00AC7984" w:rsidP="00693B8D">
            <w:pPr>
              <w:jc w:val="center"/>
              <w:rPr>
                <w:sz w:val="24"/>
                <w:szCs w:val="24"/>
                <w:lang w:val="sr-Cyrl-RS"/>
              </w:rPr>
            </w:pPr>
            <w:r w:rsidRPr="00602CCC">
              <w:rPr>
                <w:sz w:val="24"/>
                <w:szCs w:val="24"/>
              </w:rPr>
              <w:t>Савет је упознао и похвалио рад школе.</w:t>
            </w:r>
          </w:p>
          <w:p w:rsidR="00AC7984" w:rsidRPr="00602CCC" w:rsidRDefault="00AC7984" w:rsidP="00693B8D">
            <w:pPr>
              <w:jc w:val="center"/>
              <w:rPr>
                <w:sz w:val="24"/>
                <w:szCs w:val="24"/>
              </w:rPr>
            </w:pPr>
            <w:r w:rsidRPr="00602CCC">
              <w:rPr>
                <w:sz w:val="24"/>
                <w:szCs w:val="24"/>
                <w:lang w:val="sr-Cyrl-RS"/>
              </w:rPr>
              <w:t>4.</w:t>
            </w:r>
            <w:r w:rsidRPr="00602CCC">
              <w:rPr>
                <w:sz w:val="24"/>
                <w:szCs w:val="24"/>
              </w:rPr>
              <w:t xml:space="preserve"> Психолог, Никола Милићевић је присутнима изнео извештај о реализацији ГПР-а за</w:t>
            </w:r>
          </w:p>
          <w:p w:rsidR="00AC7984" w:rsidRPr="00602CCC" w:rsidRDefault="00AC7984" w:rsidP="00693B8D">
            <w:pPr>
              <w:jc w:val="center"/>
              <w:rPr>
                <w:sz w:val="24"/>
                <w:szCs w:val="24"/>
              </w:rPr>
            </w:pPr>
            <w:r w:rsidRPr="00602CCC">
              <w:rPr>
                <w:sz w:val="24"/>
                <w:szCs w:val="24"/>
              </w:rPr>
              <w:t>2022/2023. годину. Детаљно је анализирана свака ставка ГП-а и њена реализације.</w:t>
            </w:r>
          </w:p>
          <w:p w:rsidR="00AC7984" w:rsidRPr="00602CCC" w:rsidRDefault="00AC7984" w:rsidP="00693B8D">
            <w:pPr>
              <w:jc w:val="center"/>
              <w:rPr>
                <w:sz w:val="24"/>
                <w:szCs w:val="24"/>
              </w:rPr>
            </w:pPr>
            <w:r w:rsidRPr="00602CCC">
              <w:rPr>
                <w:sz w:val="24"/>
                <w:szCs w:val="24"/>
              </w:rPr>
              <w:t>Наглашено је да нису у потпуности реализоване активности везане за додатну и</w:t>
            </w:r>
          </w:p>
          <w:p w:rsidR="00AC7984" w:rsidRPr="00602CCC" w:rsidRDefault="00AC7984" w:rsidP="00693B8D">
            <w:pPr>
              <w:jc w:val="center"/>
              <w:rPr>
                <w:sz w:val="24"/>
                <w:szCs w:val="24"/>
              </w:rPr>
            </w:pPr>
            <w:r w:rsidRPr="00602CCC">
              <w:rPr>
                <w:sz w:val="24"/>
                <w:szCs w:val="24"/>
              </w:rPr>
              <w:t>допунску наставу. Анализиран је план такмичења, рад тимова и стручних већа,</w:t>
            </w:r>
          </w:p>
          <w:p w:rsidR="00AC7984" w:rsidRPr="00602CCC" w:rsidRDefault="00AC7984" w:rsidP="00693B8D">
            <w:pPr>
              <w:jc w:val="center"/>
              <w:rPr>
                <w:sz w:val="24"/>
                <w:szCs w:val="24"/>
              </w:rPr>
            </w:pPr>
            <w:r w:rsidRPr="00602CCC">
              <w:rPr>
                <w:sz w:val="24"/>
                <w:szCs w:val="24"/>
              </w:rPr>
              <w:t>педагошког колегијума, савета родитеља, секретара, школског одбора, ученичког</w:t>
            </w:r>
          </w:p>
          <w:p w:rsidR="00AC7984" w:rsidRPr="00602CCC" w:rsidRDefault="00AC7984" w:rsidP="00693B8D">
            <w:pPr>
              <w:jc w:val="center"/>
              <w:rPr>
                <w:sz w:val="24"/>
                <w:szCs w:val="24"/>
                <w:lang w:val="sr-Cyrl-RS"/>
              </w:rPr>
            </w:pPr>
            <w:r w:rsidRPr="00602CCC">
              <w:rPr>
                <w:sz w:val="24"/>
                <w:szCs w:val="24"/>
              </w:rPr>
              <w:t>парламента. Посебна пажња посвећена је реализацији наставе.</w:t>
            </w:r>
          </w:p>
          <w:p w:rsidR="00AC7984" w:rsidRPr="00602CCC" w:rsidRDefault="00AC7984" w:rsidP="00693B8D">
            <w:pPr>
              <w:jc w:val="center"/>
              <w:rPr>
                <w:sz w:val="24"/>
                <w:szCs w:val="24"/>
                <w:lang w:val="sr-Cyrl-RS"/>
              </w:rPr>
            </w:pPr>
            <w:r w:rsidRPr="00602CCC">
              <w:rPr>
                <w:sz w:val="24"/>
                <w:szCs w:val="24"/>
                <w:lang w:val="sr-Cyrl-RS"/>
              </w:rPr>
              <w:t>5.</w:t>
            </w:r>
            <w:r w:rsidRPr="00602CCC">
              <w:rPr>
                <w:sz w:val="24"/>
                <w:szCs w:val="24"/>
              </w:rPr>
              <w:t xml:space="preserve"> </w:t>
            </w:r>
            <w:r w:rsidRPr="00602CCC">
              <w:rPr>
                <w:sz w:val="24"/>
                <w:szCs w:val="24"/>
                <w:lang w:val="sr-Cyrl-RS"/>
              </w:rPr>
              <w:t>Упознавање са Годишњим планом рада Гимназије у Ивањици зашколску 2022/2023.годину урадио је психолог Никола Млићевић. У изради Годишњег плана рада учествовали су сви тимови, стручна већа, стручне</w:t>
            </w:r>
          </w:p>
          <w:p w:rsidR="00AC7984" w:rsidRPr="00602CCC" w:rsidRDefault="00AC7984" w:rsidP="00693B8D">
            <w:pPr>
              <w:jc w:val="center"/>
              <w:rPr>
                <w:sz w:val="24"/>
                <w:szCs w:val="24"/>
                <w:lang w:val="sr-Cyrl-RS"/>
              </w:rPr>
            </w:pPr>
            <w:r w:rsidRPr="00602CCC">
              <w:rPr>
                <w:sz w:val="24"/>
                <w:szCs w:val="24"/>
                <w:lang w:val="sr-Cyrl-RS"/>
              </w:rPr>
              <w:t>службе, секретар и директор школе.</w:t>
            </w:r>
          </w:p>
          <w:p w:rsidR="00AC7984" w:rsidRPr="00602CCC" w:rsidRDefault="00AC7984" w:rsidP="00693B8D">
            <w:pPr>
              <w:jc w:val="center"/>
              <w:rPr>
                <w:sz w:val="24"/>
                <w:szCs w:val="24"/>
                <w:lang w:val="sr-Cyrl-RS"/>
              </w:rPr>
            </w:pPr>
            <w:r w:rsidRPr="00602CCC">
              <w:rPr>
                <w:sz w:val="24"/>
                <w:szCs w:val="24"/>
                <w:lang w:val="sr-Cyrl-RS"/>
              </w:rPr>
              <w:t>Годишњи план Гимназије у Ивањици за школску 2023/2024. годину биће заведен у</w:t>
            </w:r>
          </w:p>
          <w:p w:rsidR="00AC7984" w:rsidRPr="00602CCC" w:rsidRDefault="00AC7984" w:rsidP="00693B8D">
            <w:pPr>
              <w:jc w:val="center"/>
              <w:rPr>
                <w:sz w:val="24"/>
                <w:szCs w:val="24"/>
                <w:lang w:val="sr-Cyrl-RS"/>
              </w:rPr>
            </w:pPr>
            <w:r w:rsidRPr="00602CCC">
              <w:rPr>
                <w:sz w:val="24"/>
                <w:szCs w:val="24"/>
                <w:lang w:val="sr-Cyrl-RS"/>
              </w:rPr>
              <w:t>деловоднику школе и усвојен на седници Школског одбора 14.09.2023. године.</w:t>
            </w:r>
          </w:p>
          <w:p w:rsidR="00AC7984" w:rsidRPr="00602CCC" w:rsidRDefault="00AC7984" w:rsidP="00693B8D">
            <w:pPr>
              <w:jc w:val="center"/>
              <w:rPr>
                <w:sz w:val="24"/>
                <w:szCs w:val="24"/>
              </w:rPr>
            </w:pPr>
            <w:r w:rsidRPr="00602CCC">
              <w:rPr>
                <w:sz w:val="24"/>
                <w:szCs w:val="24"/>
                <w:lang w:val="sr-Cyrl-RS"/>
              </w:rPr>
              <w:t>6.</w:t>
            </w:r>
            <w:r w:rsidRPr="00602CCC">
              <w:rPr>
                <w:sz w:val="24"/>
                <w:szCs w:val="24"/>
              </w:rPr>
              <w:t xml:space="preserve"> Секретар је присутне упознала са чланом 121. ЗОСОВ и чланом 2. Правилника о</w:t>
            </w:r>
          </w:p>
          <w:p w:rsidR="00AC7984" w:rsidRPr="00602CCC" w:rsidRDefault="00AC7984" w:rsidP="00693B8D">
            <w:pPr>
              <w:jc w:val="center"/>
              <w:rPr>
                <w:sz w:val="24"/>
                <w:szCs w:val="24"/>
              </w:rPr>
            </w:pPr>
            <w:r w:rsidRPr="00602CCC">
              <w:rPr>
                <w:sz w:val="24"/>
                <w:szCs w:val="24"/>
              </w:rPr>
              <w:t>општинском савету родитеља, прописано је да локална самоуправа именује општински</w:t>
            </w:r>
          </w:p>
          <w:p w:rsidR="00AC7984" w:rsidRPr="00602CCC" w:rsidRDefault="00AC7984" w:rsidP="00693B8D">
            <w:pPr>
              <w:jc w:val="center"/>
              <w:rPr>
                <w:sz w:val="24"/>
                <w:szCs w:val="24"/>
              </w:rPr>
            </w:pPr>
            <w:r w:rsidRPr="00602CCC">
              <w:rPr>
                <w:sz w:val="24"/>
                <w:szCs w:val="24"/>
              </w:rPr>
              <w:t>савет родитеља који чине представници образовних установа на територији општине.</w:t>
            </w:r>
          </w:p>
          <w:p w:rsidR="00AC7984" w:rsidRPr="00602CCC" w:rsidRDefault="00AC7984" w:rsidP="00693B8D">
            <w:pPr>
              <w:jc w:val="center"/>
              <w:rPr>
                <w:sz w:val="24"/>
                <w:szCs w:val="24"/>
              </w:rPr>
            </w:pPr>
            <w:r w:rsidRPr="00602CCC">
              <w:rPr>
                <w:sz w:val="24"/>
                <w:szCs w:val="24"/>
              </w:rPr>
              <w:t>Имајући у виду напред наведено</w:t>
            </w:r>
            <w:r w:rsidRPr="00602CCC">
              <w:rPr>
                <w:sz w:val="24"/>
                <w:szCs w:val="24"/>
                <w:lang w:val="sr-Cyrl-RS"/>
              </w:rPr>
              <w:t>,</w:t>
            </w:r>
            <w:r w:rsidRPr="00602CCC">
              <w:rPr>
                <w:sz w:val="24"/>
                <w:szCs w:val="24"/>
              </w:rPr>
              <w:t xml:space="preserve"> Савет је предложио за члана Сандру Ајдачић, а за</w:t>
            </w:r>
          </w:p>
          <w:p w:rsidR="00AC7984" w:rsidRPr="00602CCC" w:rsidRDefault="00AC7984" w:rsidP="00693B8D">
            <w:pPr>
              <w:jc w:val="center"/>
              <w:rPr>
                <w:sz w:val="24"/>
                <w:szCs w:val="24"/>
                <w:lang w:val="sr-Cyrl-RS"/>
              </w:rPr>
            </w:pPr>
            <w:r w:rsidRPr="00602CCC">
              <w:rPr>
                <w:sz w:val="24"/>
                <w:szCs w:val="24"/>
              </w:rPr>
              <w:t>заменика члана, Катарину Брадић.</w:t>
            </w:r>
            <w:r w:rsidRPr="00602CCC">
              <w:rPr>
                <w:sz w:val="24"/>
                <w:szCs w:val="24"/>
                <w:lang w:val="sr-Cyrl-RS"/>
              </w:rPr>
              <w:t xml:space="preserve"> Чланови Савета су подржали предлоге.</w:t>
            </w:r>
          </w:p>
          <w:p w:rsidR="00AC7984" w:rsidRPr="00602CCC" w:rsidRDefault="00AC7984" w:rsidP="00693B8D">
            <w:pPr>
              <w:jc w:val="center"/>
              <w:rPr>
                <w:sz w:val="24"/>
                <w:szCs w:val="24"/>
              </w:rPr>
            </w:pPr>
            <w:r w:rsidRPr="00602CCC">
              <w:rPr>
                <w:sz w:val="24"/>
                <w:szCs w:val="24"/>
                <w:lang w:val="sr-Cyrl-RS"/>
              </w:rPr>
              <w:t>7.</w:t>
            </w:r>
            <w:r w:rsidRPr="00602CCC">
              <w:rPr>
                <w:sz w:val="24"/>
                <w:szCs w:val="24"/>
              </w:rPr>
              <w:t xml:space="preserve"> Директор је упознала присутне са неколико понуда за осигурање ученика са сличним</w:t>
            </w:r>
          </w:p>
          <w:p w:rsidR="00AC7984" w:rsidRPr="00602CCC" w:rsidRDefault="00AC7984" w:rsidP="00693B8D">
            <w:pPr>
              <w:jc w:val="center"/>
              <w:rPr>
                <w:sz w:val="24"/>
                <w:szCs w:val="24"/>
              </w:rPr>
            </w:pPr>
            <w:r w:rsidRPr="00602CCC">
              <w:rPr>
                <w:sz w:val="24"/>
                <w:szCs w:val="24"/>
              </w:rPr>
              <w:t>условима и ценама.“Generali“ осигурање – 90 динара по ученику, „DDOR „ Нови Сад –</w:t>
            </w:r>
          </w:p>
          <w:p w:rsidR="00AC7984" w:rsidRPr="00602CCC" w:rsidRDefault="00AC7984" w:rsidP="00693B8D">
            <w:pPr>
              <w:jc w:val="center"/>
              <w:rPr>
                <w:sz w:val="24"/>
                <w:szCs w:val="24"/>
              </w:rPr>
            </w:pPr>
            <w:r w:rsidRPr="00602CCC">
              <w:rPr>
                <w:sz w:val="24"/>
                <w:szCs w:val="24"/>
              </w:rPr>
              <w:t>100 динара по ученику, „AMS“ осигурање – 200 динара по ученику, Компанија</w:t>
            </w:r>
          </w:p>
          <w:p w:rsidR="00AC7984" w:rsidRPr="00602CCC" w:rsidRDefault="00AC7984" w:rsidP="00693B8D">
            <w:pPr>
              <w:jc w:val="center"/>
              <w:rPr>
                <w:sz w:val="24"/>
                <w:szCs w:val="24"/>
              </w:rPr>
            </w:pPr>
            <w:r w:rsidRPr="00602CCC">
              <w:rPr>
                <w:sz w:val="24"/>
                <w:szCs w:val="24"/>
              </w:rPr>
              <w:lastRenderedPageBreak/>
              <w:t>„Dunav“а.д.о - 75 динара по ученику. Сва осигурања покривају исте осигуране случајеве.</w:t>
            </w:r>
          </w:p>
          <w:p w:rsidR="00AC7984" w:rsidRPr="00602CCC" w:rsidRDefault="00AC7984" w:rsidP="00693B8D">
            <w:pPr>
              <w:jc w:val="center"/>
              <w:rPr>
                <w:sz w:val="24"/>
                <w:szCs w:val="24"/>
              </w:rPr>
            </w:pPr>
            <w:r w:rsidRPr="00602CCC">
              <w:rPr>
                <w:sz w:val="24"/>
                <w:szCs w:val="24"/>
              </w:rPr>
              <w:t>Осигурање се плаћа из средстава прикупљених од донација ученика, а ученици су</w:t>
            </w:r>
          </w:p>
          <w:p w:rsidR="00AC7984" w:rsidRPr="00602CCC" w:rsidRDefault="00AC7984" w:rsidP="00693B8D">
            <w:pPr>
              <w:jc w:val="center"/>
              <w:rPr>
                <w:sz w:val="24"/>
                <w:szCs w:val="24"/>
                <w:lang w:val="sr-Cyrl-RS"/>
              </w:rPr>
            </w:pPr>
            <w:r w:rsidRPr="00602CCC">
              <w:rPr>
                <w:sz w:val="24"/>
                <w:szCs w:val="24"/>
              </w:rPr>
              <w:t>осигурани током 24 часа непрекидно.</w:t>
            </w:r>
            <w:r w:rsidRPr="00602CCC">
              <w:rPr>
                <w:sz w:val="24"/>
                <w:szCs w:val="24"/>
                <w:lang w:val="sr-Cyrl-RS"/>
              </w:rPr>
              <w:t xml:space="preserve"> Свет родитеља је гласањем донео одлуку да се склопи уговор са компанијом „Дунав осигурање“, јер су економски најповољнији.</w:t>
            </w:r>
          </w:p>
          <w:p w:rsidR="00AC7984" w:rsidRPr="00602CCC" w:rsidRDefault="00AC7984" w:rsidP="00693B8D">
            <w:pPr>
              <w:jc w:val="center"/>
              <w:rPr>
                <w:sz w:val="24"/>
                <w:szCs w:val="24"/>
                <w:lang w:val="sr-Cyrl-RS"/>
              </w:rPr>
            </w:pPr>
            <w:r w:rsidRPr="00602CCC">
              <w:rPr>
                <w:sz w:val="24"/>
                <w:szCs w:val="24"/>
                <w:lang w:val="sr-Cyrl-RS"/>
              </w:rPr>
              <w:t>8.</w:t>
            </w:r>
            <w:r w:rsidRPr="00602CCC">
              <w:rPr>
                <w:sz w:val="24"/>
                <w:szCs w:val="24"/>
              </w:rPr>
              <w:t xml:space="preserve"> </w:t>
            </w:r>
            <w:r w:rsidRPr="00602CCC">
              <w:rPr>
                <w:sz w:val="24"/>
                <w:szCs w:val="24"/>
                <w:lang w:val="sr-Cyrl-RS"/>
              </w:rPr>
              <w:t>Имајући у виду одредбе правилника, председник је предложио следеће:</w:t>
            </w:r>
          </w:p>
          <w:p w:rsidR="00AC7984" w:rsidRPr="00602CCC" w:rsidRDefault="00AC7984" w:rsidP="00693B8D">
            <w:pPr>
              <w:jc w:val="center"/>
              <w:rPr>
                <w:sz w:val="24"/>
                <w:szCs w:val="24"/>
                <w:lang w:val="sr-Cyrl-RS"/>
              </w:rPr>
            </w:pPr>
            <w:r w:rsidRPr="00602CCC">
              <w:rPr>
                <w:sz w:val="24"/>
                <w:szCs w:val="24"/>
                <w:lang w:val="sr-Cyrl-RS"/>
              </w:rPr>
              <w:t>Да стручни вођа пута на екскурзији ученика другог разреда буде Биљана Ајдачић, трећег</w:t>
            </w:r>
          </w:p>
          <w:p w:rsidR="00AC7984" w:rsidRPr="00602CCC" w:rsidRDefault="00AC7984" w:rsidP="00693B8D">
            <w:pPr>
              <w:jc w:val="center"/>
              <w:rPr>
                <w:sz w:val="24"/>
                <w:szCs w:val="24"/>
                <w:lang w:val="sr-Cyrl-RS"/>
              </w:rPr>
            </w:pPr>
            <w:r w:rsidRPr="00602CCC">
              <w:rPr>
                <w:sz w:val="24"/>
                <w:szCs w:val="24"/>
                <w:lang w:val="sr-Cyrl-RS"/>
              </w:rPr>
              <w:t>разреда Радица Чегањац и четвртог разреда Ана Стаменић. Није било више предлога.</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9.</w:t>
            </w:r>
          </w:p>
          <w:p w:rsidR="00AC7984" w:rsidRPr="00602CCC" w:rsidRDefault="00AC7984" w:rsidP="00693B8D">
            <w:pPr>
              <w:jc w:val="center"/>
              <w:rPr>
                <w:sz w:val="24"/>
                <w:szCs w:val="24"/>
                <w:lang w:val="sr-Cyrl-RS"/>
              </w:rPr>
            </w:pPr>
            <w:r w:rsidRPr="00602CCC">
              <w:rPr>
                <w:sz w:val="24"/>
                <w:szCs w:val="24"/>
                <w:lang w:val="sr-Cyrl-RS"/>
              </w:rPr>
              <w:t>Секретар школе је присутне упознала са законским основом за разрешење члана</w:t>
            </w:r>
          </w:p>
          <w:p w:rsidR="00AC7984" w:rsidRPr="00602CCC" w:rsidRDefault="00AC7984" w:rsidP="00693B8D">
            <w:pPr>
              <w:jc w:val="center"/>
              <w:rPr>
                <w:sz w:val="24"/>
                <w:szCs w:val="24"/>
                <w:lang w:val="sr-Cyrl-RS"/>
              </w:rPr>
            </w:pPr>
            <w:r w:rsidRPr="00602CCC">
              <w:rPr>
                <w:sz w:val="24"/>
                <w:szCs w:val="24"/>
                <w:lang w:val="sr-Cyrl-RS"/>
              </w:rPr>
              <w:t>Школског одбора, Мирослава Масларевића.</w:t>
            </w:r>
            <w:r w:rsidRPr="00602CCC">
              <w:rPr>
                <w:sz w:val="24"/>
                <w:szCs w:val="24"/>
              </w:rPr>
              <w:t xml:space="preserve"> </w:t>
            </w:r>
            <w:r w:rsidRPr="00602CCC">
              <w:rPr>
                <w:sz w:val="24"/>
                <w:szCs w:val="24"/>
                <w:lang w:val="sr-Cyrl-RS"/>
              </w:rPr>
              <w:t>Имајући у виду да је Мирослав Масларевић именован у орган</w:t>
            </w:r>
          </w:p>
          <w:p w:rsidR="00AC7984" w:rsidRPr="00602CCC" w:rsidRDefault="00AC7984" w:rsidP="00693B8D">
            <w:pPr>
              <w:jc w:val="center"/>
              <w:rPr>
                <w:sz w:val="24"/>
                <w:szCs w:val="24"/>
                <w:lang w:val="sr-Cyrl-RS"/>
              </w:rPr>
            </w:pPr>
            <w:r w:rsidRPr="00602CCC">
              <w:rPr>
                <w:sz w:val="24"/>
                <w:szCs w:val="24"/>
                <w:lang w:val="sr-Cyrl-RS"/>
              </w:rPr>
              <w:t>управљања у своству представника родитеља ученика стекли су се услови за разрешење</w:t>
            </w:r>
          </w:p>
          <w:p w:rsidR="00AC7984" w:rsidRPr="00602CCC" w:rsidRDefault="00AC7984" w:rsidP="00693B8D">
            <w:pPr>
              <w:jc w:val="center"/>
              <w:rPr>
                <w:sz w:val="24"/>
                <w:szCs w:val="24"/>
                <w:lang w:val="sr-Cyrl-RS"/>
              </w:rPr>
            </w:pPr>
            <w:r w:rsidRPr="00602CCC">
              <w:rPr>
                <w:sz w:val="24"/>
                <w:szCs w:val="24"/>
                <w:lang w:val="sr-Cyrl-RS"/>
              </w:rPr>
              <w:t>по члану 117. ст. 3. тачка 4. Закона о основама система образовања и васпитања</w:t>
            </w:r>
          </w:p>
          <w:p w:rsidR="00AC7984" w:rsidRPr="00602CCC" w:rsidRDefault="00AC7984" w:rsidP="00693B8D">
            <w:pPr>
              <w:jc w:val="center"/>
              <w:rPr>
                <w:sz w:val="24"/>
                <w:szCs w:val="24"/>
                <w:lang w:val="sr-Cyrl-RS"/>
              </w:rPr>
            </w:pPr>
            <w:r w:rsidRPr="00602CCC">
              <w:rPr>
                <w:sz w:val="24"/>
                <w:szCs w:val="24"/>
                <w:lang w:val="sr-Cyrl-RS"/>
              </w:rPr>
              <w:t>(„Службени гласник РС“ бр. 88/2017, 27/2018. 10/2019. 6/2020 и 129/2021.) То је разлог</w:t>
            </w:r>
          </w:p>
          <w:p w:rsidR="00AC7984" w:rsidRPr="00602CCC" w:rsidRDefault="00AC7984" w:rsidP="00693B8D">
            <w:pPr>
              <w:jc w:val="center"/>
              <w:rPr>
                <w:sz w:val="24"/>
                <w:szCs w:val="24"/>
                <w:lang w:val="sr-Cyrl-RS"/>
              </w:rPr>
            </w:pPr>
            <w:r w:rsidRPr="00602CCC">
              <w:rPr>
                <w:sz w:val="24"/>
                <w:szCs w:val="24"/>
                <w:lang w:val="sr-Cyrl-RS"/>
              </w:rPr>
              <w:t>да се затражи разрешење чланства у Школском одбору. Савет мора изабрати новог</w:t>
            </w:r>
          </w:p>
          <w:p w:rsidR="00AC7984" w:rsidRPr="00602CCC" w:rsidRDefault="00AC7984" w:rsidP="00693B8D">
            <w:pPr>
              <w:jc w:val="center"/>
              <w:rPr>
                <w:sz w:val="24"/>
                <w:szCs w:val="24"/>
                <w:lang w:val="sr-Cyrl-RS"/>
              </w:rPr>
            </w:pPr>
            <w:r w:rsidRPr="00602CCC">
              <w:rPr>
                <w:sz w:val="24"/>
                <w:szCs w:val="24"/>
                <w:lang w:val="sr-Cyrl-RS"/>
              </w:rPr>
              <w:t>представника родитеља за члана Школског одбора. На основу предлога, чланови су већином гласова изгласали Биљану Јованчевић као новог члана Савета родитеља.</w:t>
            </w:r>
          </w:p>
          <w:p w:rsidR="00AC7984" w:rsidRPr="00602CCC" w:rsidRDefault="00AC7984" w:rsidP="00693B8D">
            <w:pPr>
              <w:jc w:val="center"/>
              <w:rPr>
                <w:sz w:val="24"/>
                <w:szCs w:val="24"/>
              </w:rPr>
            </w:pPr>
            <w:r w:rsidRPr="00602CCC">
              <w:rPr>
                <w:sz w:val="24"/>
                <w:szCs w:val="24"/>
                <w:lang w:val="sr-Cyrl-RS"/>
              </w:rPr>
              <w:t>10.</w:t>
            </w:r>
            <w:r w:rsidRPr="00602CCC">
              <w:rPr>
                <w:sz w:val="24"/>
                <w:szCs w:val="24"/>
              </w:rPr>
              <w:t xml:space="preserve"> Савет је предложио родитеље за следеће тимове:</w:t>
            </w:r>
          </w:p>
          <w:p w:rsidR="00AC7984" w:rsidRPr="00602CCC" w:rsidRDefault="00AC7984" w:rsidP="00693B8D">
            <w:pPr>
              <w:jc w:val="center"/>
              <w:rPr>
                <w:sz w:val="24"/>
                <w:szCs w:val="24"/>
              </w:rPr>
            </w:pPr>
            <w:r w:rsidRPr="00602CCC">
              <w:rPr>
                <w:sz w:val="24"/>
                <w:szCs w:val="24"/>
              </w:rPr>
              <w:t>Тим за каријерно вођење и саветовање – Јелена Јовановић</w:t>
            </w:r>
          </w:p>
          <w:p w:rsidR="00AC7984" w:rsidRPr="00602CCC" w:rsidRDefault="00AC7984" w:rsidP="00693B8D">
            <w:pPr>
              <w:jc w:val="center"/>
              <w:rPr>
                <w:sz w:val="24"/>
                <w:szCs w:val="24"/>
              </w:rPr>
            </w:pPr>
            <w:r w:rsidRPr="00602CCC">
              <w:rPr>
                <w:sz w:val="24"/>
                <w:szCs w:val="24"/>
              </w:rPr>
              <w:t>Тим за заштиту од дискриминације, насиља, злостављања и занемаривања- Маријана</w:t>
            </w:r>
          </w:p>
          <w:p w:rsidR="00AC7984" w:rsidRPr="00602CCC" w:rsidRDefault="00AC7984" w:rsidP="00693B8D">
            <w:pPr>
              <w:jc w:val="center"/>
              <w:rPr>
                <w:sz w:val="24"/>
                <w:szCs w:val="24"/>
              </w:rPr>
            </w:pPr>
            <w:r w:rsidRPr="00602CCC">
              <w:rPr>
                <w:sz w:val="24"/>
                <w:szCs w:val="24"/>
              </w:rPr>
              <w:t>Лишанин</w:t>
            </w:r>
          </w:p>
          <w:p w:rsidR="00AC7984" w:rsidRPr="00602CCC" w:rsidRDefault="00AC7984" w:rsidP="00693B8D">
            <w:pPr>
              <w:jc w:val="center"/>
              <w:rPr>
                <w:sz w:val="24"/>
                <w:szCs w:val="24"/>
              </w:rPr>
            </w:pPr>
            <w:r w:rsidRPr="00602CCC">
              <w:rPr>
                <w:sz w:val="24"/>
                <w:szCs w:val="24"/>
              </w:rPr>
              <w:t>Тим за професионални развој- др Дејан Манојловић</w:t>
            </w:r>
          </w:p>
          <w:p w:rsidR="00AC7984" w:rsidRPr="00602CCC" w:rsidRDefault="00AC7984" w:rsidP="00693B8D">
            <w:pPr>
              <w:jc w:val="center"/>
              <w:rPr>
                <w:sz w:val="24"/>
                <w:szCs w:val="24"/>
              </w:rPr>
            </w:pPr>
            <w:r w:rsidRPr="00602CCC">
              <w:rPr>
                <w:sz w:val="24"/>
                <w:szCs w:val="24"/>
              </w:rPr>
              <w:t>Тим за осигуравање квалитета- Биљана Јованчевић</w:t>
            </w:r>
          </w:p>
          <w:p w:rsidR="00AC7984" w:rsidRPr="00602CCC" w:rsidRDefault="00AC7984" w:rsidP="00693B8D">
            <w:pPr>
              <w:jc w:val="center"/>
              <w:rPr>
                <w:sz w:val="24"/>
                <w:szCs w:val="24"/>
              </w:rPr>
            </w:pPr>
          </w:p>
          <w:p w:rsidR="00AC7984" w:rsidRPr="00602CCC" w:rsidRDefault="00AC7984" w:rsidP="00693B8D">
            <w:pPr>
              <w:jc w:val="center"/>
              <w:rPr>
                <w:sz w:val="24"/>
                <w:szCs w:val="24"/>
              </w:rPr>
            </w:pPr>
            <w:r w:rsidRPr="00602CCC">
              <w:rPr>
                <w:sz w:val="24"/>
                <w:szCs w:val="24"/>
              </w:rPr>
              <w:t>Тим за инклутивно образовање тим за самовредновање- Вера Сретеновић</w:t>
            </w:r>
          </w:p>
          <w:p w:rsidR="00AC7984" w:rsidRPr="00602CCC" w:rsidRDefault="00AC7984" w:rsidP="00693B8D">
            <w:pPr>
              <w:jc w:val="center"/>
              <w:rPr>
                <w:sz w:val="24"/>
                <w:szCs w:val="24"/>
              </w:rPr>
            </w:pPr>
            <w:r w:rsidRPr="00602CCC">
              <w:rPr>
                <w:sz w:val="24"/>
                <w:szCs w:val="24"/>
              </w:rPr>
              <w:t>Тим за развој међупредметних компетенција предузентиштва- Ивана Буројевић</w:t>
            </w:r>
          </w:p>
          <w:p w:rsidR="00AC7984" w:rsidRPr="00602CCC" w:rsidRDefault="00AC7984" w:rsidP="00693B8D">
            <w:pPr>
              <w:jc w:val="center"/>
              <w:rPr>
                <w:sz w:val="24"/>
                <w:szCs w:val="24"/>
              </w:rPr>
            </w:pPr>
            <w:r w:rsidRPr="00602CCC">
              <w:rPr>
                <w:sz w:val="24"/>
                <w:szCs w:val="24"/>
              </w:rPr>
              <w:t>Тим за самовредновање – др Дејан Манојловић</w:t>
            </w:r>
          </w:p>
          <w:p w:rsidR="00AC7984" w:rsidRPr="00602CCC" w:rsidRDefault="00AC7984" w:rsidP="00693B8D">
            <w:pPr>
              <w:jc w:val="center"/>
              <w:rPr>
                <w:sz w:val="24"/>
                <w:szCs w:val="24"/>
                <w:lang w:val="sr-Cyrl-RS"/>
              </w:rPr>
            </w:pPr>
            <w:r w:rsidRPr="00602CCC">
              <w:rPr>
                <w:sz w:val="24"/>
                <w:szCs w:val="24"/>
              </w:rPr>
              <w:t>Тим за сарадњу са локалном самоуправом – Катарина Брадић</w:t>
            </w:r>
          </w:p>
          <w:p w:rsidR="00AC7984" w:rsidRPr="00602CCC" w:rsidRDefault="00AC7984" w:rsidP="00693B8D">
            <w:pPr>
              <w:jc w:val="center"/>
              <w:rPr>
                <w:sz w:val="24"/>
                <w:szCs w:val="24"/>
                <w:lang w:val="sr-Cyrl-RS"/>
              </w:rPr>
            </w:pPr>
            <w:r w:rsidRPr="00602CCC">
              <w:rPr>
                <w:sz w:val="24"/>
                <w:szCs w:val="24"/>
                <w:lang w:val="sr-Cyrl-RS"/>
              </w:rPr>
              <w:t>11.</w:t>
            </w:r>
          </w:p>
          <w:p w:rsidR="00AC7984" w:rsidRPr="00602CCC" w:rsidRDefault="00AC7984" w:rsidP="00693B8D">
            <w:pPr>
              <w:jc w:val="center"/>
              <w:rPr>
                <w:sz w:val="24"/>
                <w:szCs w:val="24"/>
                <w:lang w:val="sr-Cyrl-RS"/>
              </w:rPr>
            </w:pPr>
            <w:r w:rsidRPr="00602CCC">
              <w:rPr>
                <w:sz w:val="24"/>
                <w:szCs w:val="24"/>
                <w:lang w:val="sr-Cyrl-RS"/>
              </w:rPr>
              <w:t>Педагог, Анђела Радовић, је прочитала Анализу уписа ученика првог разреда у</w:t>
            </w:r>
          </w:p>
          <w:p w:rsidR="00AC7984" w:rsidRPr="00602CCC" w:rsidRDefault="00AC7984" w:rsidP="00693B8D">
            <w:pPr>
              <w:jc w:val="center"/>
              <w:rPr>
                <w:sz w:val="24"/>
                <w:szCs w:val="24"/>
                <w:lang w:val="sr-Cyrl-RS"/>
              </w:rPr>
            </w:pPr>
            <w:r w:rsidRPr="00602CCC">
              <w:rPr>
                <w:sz w:val="24"/>
                <w:szCs w:val="24"/>
                <w:lang w:val="sr-Cyrl-RS"/>
              </w:rPr>
              <w:t>Гимназију у Ивањици у школској 2023/2024. години. Присутни су упознати са захтевом Филозофског факултета у Новом Саду којим се</w:t>
            </w:r>
          </w:p>
          <w:p w:rsidR="00AC7984" w:rsidRDefault="00AC7984" w:rsidP="00693B8D">
            <w:pPr>
              <w:jc w:val="center"/>
              <w:rPr>
                <w:sz w:val="24"/>
                <w:szCs w:val="24"/>
                <w:lang w:val="sr-Cyrl-RS"/>
              </w:rPr>
            </w:pPr>
            <w:r w:rsidRPr="00602CCC">
              <w:rPr>
                <w:sz w:val="24"/>
                <w:szCs w:val="24"/>
                <w:lang w:val="sr-Cyrl-RS"/>
              </w:rPr>
              <w:t>предлаже тестирање ученика 2. разреда. Родитељи нису усвојили предлог за тестирање.</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Родитељи су усвојили предлог посете Матици српској и САНУ од стране ученика који</w:t>
            </w:r>
          </w:p>
          <w:p w:rsidR="00AC7984" w:rsidRPr="00602CCC" w:rsidRDefault="00AC7984" w:rsidP="00693B8D">
            <w:pPr>
              <w:jc w:val="center"/>
              <w:rPr>
                <w:sz w:val="24"/>
                <w:szCs w:val="24"/>
                <w:lang w:val="sr-Cyrl-RS"/>
              </w:rPr>
            </w:pPr>
            <w:r w:rsidRPr="00602CCC">
              <w:rPr>
                <w:sz w:val="24"/>
                <w:szCs w:val="24"/>
                <w:lang w:val="sr-Cyrl-RS"/>
              </w:rPr>
              <w:lastRenderedPageBreak/>
              <w:t>су победници „Квиза знања“ школске 2022/2023. године.</w:t>
            </w:r>
          </w:p>
        </w:tc>
      </w:tr>
      <w:tr w:rsidR="00AC7984" w:rsidTr="00AC7984">
        <w:tc>
          <w:tcPr>
            <w:tcW w:w="3007" w:type="dxa"/>
            <w:vAlign w:val="center"/>
          </w:tcPr>
          <w:p w:rsidR="00AC7984" w:rsidRDefault="00AC7984" w:rsidP="00693B8D">
            <w:pPr>
              <w:pStyle w:val="BodyText"/>
              <w:spacing w:before="2" w:line="550" w:lineRule="atLeast"/>
              <w:ind w:right="1578"/>
              <w:jc w:val="center"/>
              <w:rPr>
                <w:lang w:val="sr-Cyrl-RS"/>
              </w:rPr>
            </w:pPr>
            <w:r>
              <w:rPr>
                <w:lang w:val="sr-Cyrl-RS"/>
              </w:rPr>
              <w:lastRenderedPageBreak/>
              <w:t>7.11.2024</w:t>
            </w:r>
          </w:p>
        </w:tc>
        <w:tc>
          <w:tcPr>
            <w:tcW w:w="6349" w:type="dxa"/>
            <w:vAlign w:val="center"/>
          </w:tcPr>
          <w:p w:rsidR="00AC7984" w:rsidRPr="00602CCC" w:rsidRDefault="00AC7984" w:rsidP="00693B8D">
            <w:pPr>
              <w:jc w:val="center"/>
              <w:rPr>
                <w:sz w:val="24"/>
                <w:szCs w:val="24"/>
                <w:lang w:val="sr-Cyrl-RS"/>
              </w:rPr>
            </w:pPr>
            <w:r w:rsidRPr="00602CCC">
              <w:rPr>
                <w:sz w:val="24"/>
                <w:szCs w:val="24"/>
                <w:lang w:val="sr-Cyrl-RS"/>
              </w:rPr>
              <w:t>1.</w:t>
            </w:r>
          </w:p>
          <w:p w:rsidR="00AC7984" w:rsidRPr="00602CCC" w:rsidRDefault="00AC7984" w:rsidP="00693B8D">
            <w:pPr>
              <w:jc w:val="center"/>
              <w:rPr>
                <w:sz w:val="24"/>
                <w:szCs w:val="24"/>
                <w:lang w:val="sr-Cyrl-RS"/>
              </w:rPr>
            </w:pPr>
            <w:r w:rsidRPr="00602CCC">
              <w:rPr>
                <w:sz w:val="24"/>
                <w:szCs w:val="24"/>
                <w:lang w:val="sr-Cyrl-RS"/>
              </w:rPr>
              <w:t>Председник је прочиталао записник са седнице. Није био питања.</w:t>
            </w:r>
          </w:p>
          <w:p w:rsidR="00AC7984" w:rsidRPr="00602CCC" w:rsidRDefault="00AC7984" w:rsidP="00693B8D">
            <w:pPr>
              <w:jc w:val="center"/>
              <w:rPr>
                <w:sz w:val="24"/>
                <w:szCs w:val="24"/>
                <w:lang w:val="sr-Cyrl-RS"/>
              </w:rPr>
            </w:pPr>
            <w:r w:rsidRPr="00602CCC">
              <w:rPr>
                <w:sz w:val="24"/>
                <w:szCs w:val="24"/>
                <w:lang w:val="sr-Cyrl-RS"/>
              </w:rPr>
              <w:t>Савет родитеља је јавним гласањем већином присутних чланова донео одлуку да се усваја записник са седнице одржане 06.09.2023. године, дел. бр.1247 од 06.09.2023. године.</w:t>
            </w:r>
          </w:p>
          <w:p w:rsidR="00AC7984" w:rsidRPr="00602CCC" w:rsidRDefault="00AC7984" w:rsidP="00693B8D">
            <w:pPr>
              <w:jc w:val="center"/>
              <w:rPr>
                <w:sz w:val="24"/>
                <w:szCs w:val="24"/>
                <w:lang w:val="sr-Cyrl-RS"/>
              </w:rPr>
            </w:pPr>
            <w:r w:rsidRPr="00602CCC">
              <w:rPr>
                <w:sz w:val="24"/>
                <w:szCs w:val="24"/>
                <w:lang w:val="sr-Cyrl-RS"/>
              </w:rPr>
              <w:t>2.</w:t>
            </w:r>
          </w:p>
          <w:p w:rsidR="00AC7984" w:rsidRPr="00602CCC" w:rsidRDefault="00AC7984" w:rsidP="00693B8D">
            <w:pPr>
              <w:jc w:val="center"/>
              <w:rPr>
                <w:sz w:val="24"/>
                <w:szCs w:val="24"/>
                <w:lang w:val="sr-Cyrl-RS"/>
              </w:rPr>
            </w:pPr>
            <w:r w:rsidRPr="00602CCC">
              <w:rPr>
                <w:sz w:val="24"/>
                <w:szCs w:val="24"/>
                <w:lang w:val="sr-Cyrl-RS"/>
              </w:rPr>
              <w:t>Психолог школе, Никола Милићевић је детаљно изнео резултате успеха ученика</w:t>
            </w:r>
          </w:p>
          <w:p w:rsidR="00AC7984" w:rsidRPr="00602CCC" w:rsidRDefault="00AC7984" w:rsidP="00693B8D">
            <w:pPr>
              <w:jc w:val="center"/>
              <w:rPr>
                <w:sz w:val="24"/>
                <w:szCs w:val="24"/>
                <w:lang w:val="sr-Cyrl-RS"/>
              </w:rPr>
            </w:pPr>
            <w:r w:rsidRPr="00602CCC">
              <w:rPr>
                <w:sz w:val="24"/>
                <w:szCs w:val="24"/>
                <w:lang w:val="sr-Cyrl-RS"/>
              </w:rPr>
              <w:t>који су присутни добили у материјалу за седницу. Посебно је анализирао успех</w:t>
            </w:r>
          </w:p>
          <w:p w:rsidR="00AC7984" w:rsidRPr="00602CCC" w:rsidRDefault="00AC7984" w:rsidP="00693B8D">
            <w:pPr>
              <w:jc w:val="center"/>
              <w:rPr>
                <w:sz w:val="24"/>
                <w:szCs w:val="24"/>
                <w:lang w:val="sr-Cyrl-RS"/>
              </w:rPr>
            </w:pPr>
            <w:r w:rsidRPr="00602CCC">
              <w:rPr>
                <w:sz w:val="24"/>
                <w:szCs w:val="24"/>
                <w:lang w:val="sr-Cyrl-RS"/>
              </w:rPr>
              <w:t>ученика, затим број неоцењених, затим је анализирао број изостанака по</w:t>
            </w:r>
          </w:p>
          <w:p w:rsidR="00AC7984" w:rsidRPr="00602CCC" w:rsidRDefault="00AC7984" w:rsidP="00693B8D">
            <w:pPr>
              <w:jc w:val="center"/>
              <w:rPr>
                <w:sz w:val="24"/>
                <w:szCs w:val="24"/>
                <w:lang w:val="sr-Cyrl-RS"/>
              </w:rPr>
            </w:pPr>
            <w:r w:rsidRPr="00602CCC">
              <w:rPr>
                <w:sz w:val="24"/>
                <w:szCs w:val="24"/>
                <w:lang w:val="sr-Cyrl-RS"/>
              </w:rPr>
              <w:t>разредима.</w:t>
            </w:r>
          </w:p>
          <w:p w:rsidR="00AC7984" w:rsidRPr="00602CCC" w:rsidRDefault="00AC7984" w:rsidP="00693B8D">
            <w:pPr>
              <w:jc w:val="center"/>
              <w:rPr>
                <w:sz w:val="24"/>
                <w:szCs w:val="24"/>
                <w:lang w:val="sr-Cyrl-RS"/>
              </w:rPr>
            </w:pPr>
            <w:r w:rsidRPr="00602CCC">
              <w:rPr>
                <w:sz w:val="24"/>
                <w:szCs w:val="24"/>
                <w:lang w:val="sr-Cyrl-RS"/>
              </w:rPr>
              <w:t>Оразложио је свако поглавље извештаја. Чланови су се сложили да се мора</w:t>
            </w:r>
          </w:p>
          <w:p w:rsidR="00AC7984" w:rsidRDefault="00AC7984" w:rsidP="00693B8D">
            <w:pPr>
              <w:jc w:val="center"/>
              <w:rPr>
                <w:sz w:val="24"/>
                <w:szCs w:val="24"/>
                <w:lang w:val="sr-Cyrl-RS"/>
              </w:rPr>
            </w:pPr>
            <w:r w:rsidRPr="00602CCC">
              <w:rPr>
                <w:sz w:val="24"/>
                <w:szCs w:val="24"/>
                <w:lang w:val="sr-Cyrl-RS"/>
              </w:rPr>
              <w:t>радити на радној дисциплини ученика и да се спроводи већа контрола изостанака ученика.</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rPr>
            </w:pPr>
            <w:r w:rsidRPr="00602CCC">
              <w:rPr>
                <w:sz w:val="24"/>
                <w:szCs w:val="24"/>
                <w:lang w:val="sr-Cyrl-RS"/>
              </w:rPr>
              <w:t>3.</w:t>
            </w:r>
            <w:r w:rsidRPr="00602CCC">
              <w:rPr>
                <w:sz w:val="24"/>
                <w:szCs w:val="24"/>
              </w:rPr>
              <w:t xml:space="preserve"> Анализа извештаја о раду Тима за борбу против насиља,</w:t>
            </w:r>
          </w:p>
          <w:p w:rsidR="00AC7984" w:rsidRPr="00602CCC" w:rsidRDefault="00AC7984" w:rsidP="00693B8D">
            <w:pPr>
              <w:jc w:val="center"/>
              <w:rPr>
                <w:sz w:val="24"/>
                <w:szCs w:val="24"/>
              </w:rPr>
            </w:pPr>
            <w:r w:rsidRPr="00602CCC">
              <w:rPr>
                <w:sz w:val="24"/>
                <w:szCs w:val="24"/>
              </w:rPr>
              <w:t>злостављања и занемаривања;</w:t>
            </w:r>
          </w:p>
          <w:p w:rsidR="00AC7984" w:rsidRPr="00602CCC" w:rsidRDefault="00AC7984" w:rsidP="00693B8D">
            <w:pPr>
              <w:jc w:val="center"/>
              <w:rPr>
                <w:sz w:val="24"/>
                <w:szCs w:val="24"/>
              </w:rPr>
            </w:pPr>
            <w:r w:rsidRPr="00602CCC">
              <w:rPr>
                <w:sz w:val="24"/>
                <w:szCs w:val="24"/>
              </w:rPr>
              <w:t>Секретар</w:t>
            </w:r>
            <w:r w:rsidRPr="00602CCC">
              <w:rPr>
                <w:sz w:val="24"/>
                <w:szCs w:val="24"/>
                <w:lang w:val="sr-Cyrl-RS"/>
              </w:rPr>
              <w:t xml:space="preserve"> школе</w:t>
            </w:r>
            <w:r w:rsidRPr="00602CCC">
              <w:rPr>
                <w:sz w:val="24"/>
                <w:szCs w:val="24"/>
              </w:rPr>
              <w:t xml:space="preserve"> је прочитала извештај следеће садржине да</w:t>
            </w:r>
          </w:p>
          <w:p w:rsidR="00AC7984" w:rsidRPr="00602CCC" w:rsidRDefault="00AC7984" w:rsidP="00693B8D">
            <w:pPr>
              <w:jc w:val="center"/>
              <w:rPr>
                <w:sz w:val="24"/>
                <w:szCs w:val="24"/>
              </w:rPr>
            </w:pPr>
            <w:r w:rsidRPr="00602CCC">
              <w:rPr>
                <w:sz w:val="24"/>
                <w:szCs w:val="24"/>
              </w:rPr>
              <w:t xml:space="preserve">су </w:t>
            </w:r>
            <w:r w:rsidRPr="00602CCC">
              <w:rPr>
                <w:sz w:val="24"/>
                <w:szCs w:val="24"/>
                <w:lang w:val="sr-Cyrl-RS"/>
              </w:rPr>
              <w:t>т</w:t>
            </w:r>
            <w:r w:rsidRPr="00602CCC">
              <w:rPr>
                <w:sz w:val="24"/>
                <w:szCs w:val="24"/>
              </w:rPr>
              <w:t>оком досадашњег периода школске 2023/24. године реализоване су активности</w:t>
            </w:r>
          </w:p>
          <w:p w:rsidR="00AC7984" w:rsidRDefault="00AC7984" w:rsidP="00693B8D">
            <w:pPr>
              <w:jc w:val="center"/>
              <w:rPr>
                <w:sz w:val="24"/>
                <w:szCs w:val="24"/>
                <w:lang w:val="sr-Cyrl-RS"/>
              </w:rPr>
            </w:pPr>
            <w:r w:rsidRPr="00602CCC">
              <w:rPr>
                <w:sz w:val="24"/>
                <w:szCs w:val="24"/>
              </w:rPr>
              <w:t>предвиђене годишњим планом рада Тима.</w:t>
            </w:r>
          </w:p>
          <w:p w:rsidR="00AC7984" w:rsidRPr="00602CCC" w:rsidRDefault="00AC7984" w:rsidP="00693B8D">
            <w:pPr>
              <w:jc w:val="center"/>
              <w:rPr>
                <w:sz w:val="24"/>
                <w:szCs w:val="24"/>
                <w:lang w:val="sr-Cyrl-RS"/>
              </w:rPr>
            </w:pPr>
          </w:p>
          <w:p w:rsidR="00AC7984" w:rsidRDefault="00AC7984" w:rsidP="00693B8D">
            <w:pPr>
              <w:jc w:val="center"/>
              <w:rPr>
                <w:sz w:val="24"/>
                <w:szCs w:val="24"/>
                <w:lang w:val="sr-Cyrl-RS"/>
              </w:rPr>
            </w:pPr>
            <w:r w:rsidRPr="00602CCC">
              <w:rPr>
                <w:sz w:val="24"/>
                <w:szCs w:val="24"/>
                <w:lang w:val="sr-Cyrl-RS"/>
              </w:rPr>
              <w:t>4.</w:t>
            </w:r>
            <w:r w:rsidRPr="00602CCC">
              <w:rPr>
                <w:sz w:val="24"/>
                <w:szCs w:val="24"/>
              </w:rPr>
              <w:t xml:space="preserve"> Упознавање са избором уџбеника и извођењем наставе</w:t>
            </w:r>
            <w:r w:rsidRPr="00602CCC">
              <w:rPr>
                <w:sz w:val="24"/>
                <w:szCs w:val="24"/>
                <w:lang w:val="sr-Cyrl-RS"/>
              </w:rPr>
              <w:t>,</w:t>
            </w:r>
            <w:r w:rsidRPr="00602CCC">
              <w:rPr>
                <w:sz w:val="24"/>
                <w:szCs w:val="24"/>
              </w:rPr>
              <w:t xml:space="preserve"> изнео је психолог школе </w:t>
            </w:r>
            <w:r w:rsidRPr="00602CCC">
              <w:rPr>
                <w:sz w:val="24"/>
                <w:szCs w:val="24"/>
                <w:lang w:val="sr-Cyrl-RS"/>
              </w:rPr>
              <w:t>Никола Милићевић.</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5. Извештаја о изведеној екскурзији ученика другог, трећег и четвртог разреда</w:t>
            </w:r>
          </w:p>
          <w:p w:rsidR="00AC7984" w:rsidRPr="00602CCC" w:rsidRDefault="00AC7984" w:rsidP="00693B8D">
            <w:pPr>
              <w:jc w:val="center"/>
              <w:rPr>
                <w:sz w:val="24"/>
                <w:szCs w:val="24"/>
                <w:lang w:val="sr-Cyrl-RS"/>
              </w:rPr>
            </w:pPr>
            <w:r w:rsidRPr="00602CCC">
              <w:rPr>
                <w:sz w:val="24"/>
                <w:szCs w:val="24"/>
                <w:lang w:val="sr-Cyrl-RS"/>
              </w:rPr>
              <w:t>у септембру 2023. године;</w:t>
            </w:r>
          </w:p>
          <w:p w:rsidR="00AC7984" w:rsidRPr="00602CCC" w:rsidRDefault="00AC7984" w:rsidP="00693B8D">
            <w:pPr>
              <w:jc w:val="center"/>
              <w:rPr>
                <w:sz w:val="24"/>
                <w:szCs w:val="24"/>
                <w:lang w:val="sr-Cyrl-RS"/>
              </w:rPr>
            </w:pPr>
            <w:r w:rsidRPr="00602CCC">
              <w:rPr>
                <w:sz w:val="24"/>
                <w:szCs w:val="24"/>
                <w:lang w:val="sr-Cyrl-RS"/>
              </w:rPr>
              <w:t>Директор је прочитао извештај о реализацији екскурзије ученика другог, трећег и</w:t>
            </w:r>
          </w:p>
          <w:p w:rsidR="00AC7984" w:rsidRPr="00602CCC" w:rsidRDefault="00AC7984" w:rsidP="00693B8D">
            <w:pPr>
              <w:jc w:val="center"/>
              <w:rPr>
                <w:sz w:val="24"/>
                <w:szCs w:val="24"/>
                <w:lang w:val="sr-Cyrl-RS"/>
              </w:rPr>
            </w:pPr>
            <w:r w:rsidRPr="00602CCC">
              <w:rPr>
                <w:sz w:val="24"/>
                <w:szCs w:val="24"/>
                <w:lang w:val="sr-Cyrl-RS"/>
              </w:rPr>
              <w:t>четвртог разреда. Истакао је да су екскурзије прошле без проблема и да је усвојени план</w:t>
            </w:r>
          </w:p>
          <w:p w:rsidR="00AC7984" w:rsidRDefault="00AC7984" w:rsidP="00693B8D">
            <w:pPr>
              <w:jc w:val="center"/>
              <w:rPr>
                <w:sz w:val="24"/>
                <w:szCs w:val="24"/>
                <w:lang w:val="sr-Cyrl-RS"/>
              </w:rPr>
            </w:pPr>
            <w:r w:rsidRPr="00602CCC">
              <w:rPr>
                <w:sz w:val="24"/>
                <w:szCs w:val="24"/>
                <w:lang w:val="sr-Cyrl-RS"/>
              </w:rPr>
              <w:t>путовања испоштован у потпуности.</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6.</w:t>
            </w:r>
          </w:p>
          <w:p w:rsidR="00AC7984" w:rsidRPr="00602CCC" w:rsidRDefault="00AC7984" w:rsidP="00693B8D">
            <w:pPr>
              <w:jc w:val="center"/>
              <w:rPr>
                <w:sz w:val="24"/>
                <w:szCs w:val="24"/>
                <w:lang w:val="sr-Cyrl-RS"/>
              </w:rPr>
            </w:pPr>
            <w:r w:rsidRPr="00602CCC">
              <w:rPr>
                <w:sz w:val="24"/>
                <w:szCs w:val="24"/>
                <w:lang w:val="sr-Cyrl-RS"/>
              </w:rPr>
              <w:t>Избор представника родитеља Гимназије у Ивањици за члана</w:t>
            </w:r>
          </w:p>
          <w:p w:rsidR="00AC7984" w:rsidRPr="00602CCC" w:rsidRDefault="00AC7984" w:rsidP="00693B8D">
            <w:pPr>
              <w:jc w:val="center"/>
              <w:rPr>
                <w:sz w:val="24"/>
                <w:szCs w:val="24"/>
                <w:lang w:val="sr-Cyrl-RS"/>
              </w:rPr>
            </w:pPr>
            <w:r w:rsidRPr="00602CCC">
              <w:rPr>
                <w:sz w:val="24"/>
                <w:szCs w:val="24"/>
                <w:lang w:val="sr-Cyrl-RS"/>
              </w:rPr>
              <w:t>локалног савета родитеља (члана и заменика);</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Секретар је присутне упознала са чланом 121. ЗОСОВ и чланом 2. Правилника о</w:t>
            </w:r>
          </w:p>
          <w:p w:rsidR="00AC7984" w:rsidRPr="00602CCC" w:rsidRDefault="00AC7984" w:rsidP="00693B8D">
            <w:pPr>
              <w:jc w:val="center"/>
              <w:rPr>
                <w:sz w:val="24"/>
                <w:szCs w:val="24"/>
                <w:lang w:val="sr-Cyrl-RS"/>
              </w:rPr>
            </w:pPr>
            <w:r w:rsidRPr="00602CCC">
              <w:rPr>
                <w:sz w:val="24"/>
                <w:szCs w:val="24"/>
                <w:lang w:val="sr-Cyrl-RS"/>
              </w:rPr>
              <w:t>општинском савету родитеља, прописано је да локална самоуправа именује општински</w:t>
            </w:r>
          </w:p>
          <w:p w:rsidR="00AC7984" w:rsidRPr="00602CCC" w:rsidRDefault="00AC7984" w:rsidP="00693B8D">
            <w:pPr>
              <w:jc w:val="center"/>
              <w:rPr>
                <w:sz w:val="24"/>
                <w:szCs w:val="24"/>
                <w:lang w:val="sr-Cyrl-RS"/>
              </w:rPr>
            </w:pPr>
            <w:r w:rsidRPr="00602CCC">
              <w:rPr>
                <w:sz w:val="24"/>
                <w:szCs w:val="24"/>
                <w:lang w:val="sr-Cyrl-RS"/>
              </w:rPr>
              <w:t>савет родитеља који чине представници образовних установа на територији општине.</w:t>
            </w:r>
          </w:p>
          <w:p w:rsidR="00AC7984" w:rsidRDefault="00AC7984" w:rsidP="00693B8D">
            <w:pPr>
              <w:jc w:val="center"/>
              <w:rPr>
                <w:sz w:val="24"/>
                <w:szCs w:val="24"/>
                <w:lang w:val="sr-Cyrl-RS"/>
              </w:rPr>
            </w:pPr>
            <w:r w:rsidRPr="00602CCC">
              <w:rPr>
                <w:sz w:val="24"/>
                <w:szCs w:val="24"/>
                <w:lang w:val="sr-Cyrl-RS"/>
              </w:rPr>
              <w:t>Имајући у виду напред наведено, Савет је предложио за члана Сандру Ајдачић, а за заменика члана, Катарину Брадић.</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lastRenderedPageBreak/>
              <w:t>7.</w:t>
            </w:r>
            <w:r w:rsidRPr="00602CCC">
              <w:rPr>
                <w:sz w:val="24"/>
                <w:szCs w:val="24"/>
              </w:rPr>
              <w:t xml:space="preserve"> </w:t>
            </w:r>
            <w:r w:rsidRPr="00602CCC">
              <w:rPr>
                <w:sz w:val="24"/>
                <w:szCs w:val="24"/>
                <w:lang w:val="sr-Cyrl-RS"/>
              </w:rPr>
              <w:t>Директор је упознао присутне са неколико понуда за осигурање ученика са сличним</w:t>
            </w:r>
          </w:p>
          <w:p w:rsidR="00AC7984" w:rsidRPr="00602CCC" w:rsidRDefault="00AC7984" w:rsidP="00693B8D">
            <w:pPr>
              <w:jc w:val="center"/>
              <w:rPr>
                <w:sz w:val="24"/>
                <w:szCs w:val="24"/>
                <w:lang w:val="sr-Cyrl-RS"/>
              </w:rPr>
            </w:pPr>
            <w:r w:rsidRPr="00602CCC">
              <w:rPr>
                <w:sz w:val="24"/>
                <w:szCs w:val="24"/>
                <w:lang w:val="sr-Cyrl-RS"/>
              </w:rPr>
              <w:t>условима и ценама.“Generali“ осигурање – 90 динара по ученику, „DDOR „ Нови Сад –</w:t>
            </w:r>
          </w:p>
          <w:p w:rsidR="00AC7984" w:rsidRPr="00602CCC" w:rsidRDefault="00AC7984" w:rsidP="00693B8D">
            <w:pPr>
              <w:jc w:val="center"/>
              <w:rPr>
                <w:sz w:val="24"/>
                <w:szCs w:val="24"/>
                <w:lang w:val="sr-Cyrl-RS"/>
              </w:rPr>
            </w:pPr>
            <w:r w:rsidRPr="00602CCC">
              <w:rPr>
                <w:sz w:val="24"/>
                <w:szCs w:val="24"/>
                <w:lang w:val="sr-Cyrl-RS"/>
              </w:rPr>
              <w:t>100 динара по ученику, „AMS“ осигурање – 200 динара по ученику, Компанија</w:t>
            </w:r>
          </w:p>
          <w:p w:rsidR="00AC7984" w:rsidRPr="00602CCC" w:rsidRDefault="00AC7984" w:rsidP="00693B8D">
            <w:pPr>
              <w:jc w:val="center"/>
              <w:rPr>
                <w:sz w:val="24"/>
                <w:szCs w:val="24"/>
                <w:lang w:val="sr-Cyrl-RS"/>
              </w:rPr>
            </w:pPr>
            <w:r w:rsidRPr="00602CCC">
              <w:rPr>
                <w:sz w:val="24"/>
                <w:szCs w:val="24"/>
                <w:lang w:val="sr-Cyrl-RS"/>
              </w:rPr>
              <w:t>„Dunav“а.д.о - 75 динара по ученику. Сва осигурања покривају исте осигуране случајеве.</w:t>
            </w:r>
          </w:p>
          <w:p w:rsidR="00AC7984" w:rsidRPr="00602CCC" w:rsidRDefault="00AC7984" w:rsidP="00693B8D">
            <w:pPr>
              <w:jc w:val="center"/>
              <w:rPr>
                <w:sz w:val="24"/>
                <w:szCs w:val="24"/>
                <w:lang w:val="sr-Cyrl-RS"/>
              </w:rPr>
            </w:pPr>
            <w:r w:rsidRPr="00602CCC">
              <w:rPr>
                <w:sz w:val="24"/>
                <w:szCs w:val="24"/>
                <w:lang w:val="sr-Cyrl-RS"/>
              </w:rPr>
              <w:t>Осигурање се плаћа из средстава прикупљених од донација ученика, а ученици су</w:t>
            </w:r>
          </w:p>
          <w:p w:rsidR="00AC7984" w:rsidRPr="00602CCC" w:rsidRDefault="00AC7984" w:rsidP="00693B8D">
            <w:pPr>
              <w:jc w:val="center"/>
              <w:rPr>
                <w:sz w:val="24"/>
                <w:szCs w:val="24"/>
                <w:lang w:val="sr-Cyrl-RS"/>
              </w:rPr>
            </w:pPr>
            <w:r w:rsidRPr="00602CCC">
              <w:rPr>
                <w:sz w:val="24"/>
                <w:szCs w:val="24"/>
                <w:lang w:val="sr-Cyrl-RS"/>
              </w:rPr>
              <w:t>осигурани током 24 часа непрекидно.</w:t>
            </w:r>
          </w:p>
          <w:p w:rsidR="00AC7984" w:rsidRPr="00602CCC" w:rsidRDefault="00AC7984" w:rsidP="00693B8D">
            <w:pPr>
              <w:jc w:val="center"/>
              <w:rPr>
                <w:sz w:val="24"/>
                <w:szCs w:val="24"/>
                <w:lang w:val="sr-Cyrl-RS"/>
              </w:rPr>
            </w:pPr>
            <w:r w:rsidRPr="00602CCC">
              <w:rPr>
                <w:sz w:val="24"/>
                <w:szCs w:val="24"/>
                <w:lang w:val="sr-Cyrl-RS"/>
              </w:rPr>
              <w:t>8.</w:t>
            </w:r>
            <w:r w:rsidRPr="00602CCC">
              <w:rPr>
                <w:sz w:val="24"/>
                <w:szCs w:val="24"/>
              </w:rPr>
              <w:t xml:space="preserve"> </w:t>
            </w:r>
            <w:r w:rsidRPr="00602CCC">
              <w:rPr>
                <w:sz w:val="24"/>
                <w:szCs w:val="24"/>
                <w:lang w:val="sr-Cyrl-RS"/>
              </w:rPr>
              <w:t>Чланом 7. Правилника о организацији и остваривању екскурзије у средњој школи</w:t>
            </w:r>
          </w:p>
          <w:p w:rsidR="00AC7984" w:rsidRPr="00602CCC" w:rsidRDefault="00AC7984" w:rsidP="00693B8D">
            <w:pPr>
              <w:jc w:val="center"/>
              <w:rPr>
                <w:sz w:val="24"/>
                <w:szCs w:val="24"/>
                <w:lang w:val="sr-Cyrl-RS"/>
              </w:rPr>
            </w:pPr>
            <w:r w:rsidRPr="00602CCC">
              <w:rPr>
                <w:sz w:val="24"/>
                <w:szCs w:val="24"/>
                <w:lang w:val="sr-Cyrl-RS"/>
              </w:rPr>
              <w:t>(Сл.гласник РС“ бр. 30/2019) регулисан је поступак именовања стручног вође пута у току</w:t>
            </w:r>
          </w:p>
          <w:p w:rsidR="00AC7984" w:rsidRPr="00602CCC" w:rsidRDefault="00AC7984" w:rsidP="00693B8D">
            <w:pPr>
              <w:jc w:val="center"/>
              <w:rPr>
                <w:sz w:val="24"/>
                <w:szCs w:val="24"/>
                <w:lang w:val="sr-Cyrl-RS"/>
              </w:rPr>
            </w:pPr>
            <w:r w:rsidRPr="00602CCC">
              <w:rPr>
                <w:sz w:val="24"/>
                <w:szCs w:val="24"/>
                <w:lang w:val="sr-Cyrl-RS"/>
              </w:rPr>
              <w:t>екскурзије. Имајући у виду одредбе правилника, председник је предложио следеће:</w:t>
            </w:r>
          </w:p>
          <w:p w:rsidR="00AC7984" w:rsidRPr="00602CCC" w:rsidRDefault="00AC7984" w:rsidP="00693B8D">
            <w:pPr>
              <w:jc w:val="center"/>
              <w:rPr>
                <w:sz w:val="24"/>
                <w:szCs w:val="24"/>
                <w:lang w:val="sr-Cyrl-RS"/>
              </w:rPr>
            </w:pPr>
            <w:r w:rsidRPr="00602CCC">
              <w:rPr>
                <w:sz w:val="24"/>
                <w:szCs w:val="24"/>
                <w:lang w:val="sr-Cyrl-RS"/>
              </w:rPr>
              <w:t>Да стручни вођа пута на екскурзији ученика другог разреда буде Биљана Ајдачић, трећег</w:t>
            </w:r>
          </w:p>
          <w:p w:rsidR="00AC7984" w:rsidRDefault="00AC7984" w:rsidP="00693B8D">
            <w:pPr>
              <w:jc w:val="center"/>
              <w:rPr>
                <w:sz w:val="24"/>
                <w:szCs w:val="24"/>
                <w:lang w:val="sr-Cyrl-RS"/>
              </w:rPr>
            </w:pPr>
            <w:r w:rsidRPr="00602CCC">
              <w:rPr>
                <w:sz w:val="24"/>
                <w:szCs w:val="24"/>
                <w:lang w:val="sr-Cyrl-RS"/>
              </w:rPr>
              <w:t>разреда Радица Чегањац и четвртог разреда Ана Стаменић. Није било више предлога.</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9.</w:t>
            </w:r>
            <w:r w:rsidRPr="00602CCC">
              <w:rPr>
                <w:sz w:val="24"/>
                <w:szCs w:val="24"/>
              </w:rPr>
              <w:t xml:space="preserve"> </w:t>
            </w:r>
            <w:r w:rsidRPr="00602CCC">
              <w:rPr>
                <w:sz w:val="24"/>
                <w:szCs w:val="24"/>
                <w:lang w:val="sr-Cyrl-RS"/>
              </w:rPr>
              <w:t>Избор представника родитеља за члана школског одбора, тајно</w:t>
            </w:r>
          </w:p>
          <w:p w:rsidR="00AC7984" w:rsidRPr="00602CCC" w:rsidRDefault="00AC7984" w:rsidP="00693B8D">
            <w:pPr>
              <w:jc w:val="center"/>
              <w:rPr>
                <w:sz w:val="24"/>
                <w:szCs w:val="24"/>
                <w:lang w:val="sr-Cyrl-RS"/>
              </w:rPr>
            </w:pPr>
            <w:r w:rsidRPr="00602CCC">
              <w:rPr>
                <w:sz w:val="24"/>
                <w:szCs w:val="24"/>
                <w:lang w:val="sr-Cyrl-RS"/>
              </w:rPr>
              <w:t>гласање;</w:t>
            </w:r>
          </w:p>
          <w:p w:rsidR="00AC7984" w:rsidRPr="00602CCC" w:rsidRDefault="00AC7984" w:rsidP="00693B8D">
            <w:pPr>
              <w:jc w:val="center"/>
              <w:rPr>
                <w:sz w:val="24"/>
                <w:szCs w:val="24"/>
                <w:lang w:val="sr-Cyrl-RS"/>
              </w:rPr>
            </w:pPr>
            <w:r w:rsidRPr="00602CCC">
              <w:rPr>
                <w:sz w:val="24"/>
                <w:szCs w:val="24"/>
                <w:lang w:val="sr-Cyrl-RS"/>
              </w:rPr>
              <w:t>Секретар школе је присутне упознала са законским основом за разрешење члана Школског одбора, Мирослава Масларевића. Чланови су предложили Биљану Јованчевић, родитеља ученика првог разреда Гимназије</w:t>
            </w:r>
          </w:p>
          <w:p w:rsidR="00AC7984" w:rsidRDefault="00AC7984" w:rsidP="00693B8D">
            <w:pPr>
              <w:jc w:val="center"/>
              <w:rPr>
                <w:sz w:val="24"/>
                <w:szCs w:val="24"/>
                <w:lang w:val="sr-Cyrl-RS"/>
              </w:rPr>
            </w:pPr>
            <w:r w:rsidRPr="00602CCC">
              <w:rPr>
                <w:sz w:val="24"/>
                <w:szCs w:val="24"/>
                <w:lang w:val="sr-Cyrl-RS"/>
              </w:rPr>
              <w:t>у Ивањици и Савет је тај предлог усвојио.</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10.</w:t>
            </w:r>
            <w:r w:rsidRPr="00602CCC">
              <w:rPr>
                <w:sz w:val="24"/>
                <w:szCs w:val="24"/>
              </w:rPr>
              <w:t xml:space="preserve"> </w:t>
            </w:r>
            <w:r w:rsidRPr="00602CCC">
              <w:rPr>
                <w:sz w:val="24"/>
                <w:szCs w:val="24"/>
                <w:lang w:val="sr-Cyrl-RS"/>
              </w:rPr>
              <w:t>Савет је предложио родитеље за следеће тимове:</w:t>
            </w:r>
          </w:p>
          <w:p w:rsidR="00AC7984" w:rsidRPr="00602CCC" w:rsidRDefault="00AC7984" w:rsidP="00693B8D">
            <w:pPr>
              <w:jc w:val="center"/>
              <w:rPr>
                <w:sz w:val="24"/>
                <w:szCs w:val="24"/>
                <w:lang w:val="sr-Cyrl-RS"/>
              </w:rPr>
            </w:pPr>
            <w:r w:rsidRPr="00602CCC">
              <w:rPr>
                <w:sz w:val="24"/>
                <w:szCs w:val="24"/>
                <w:lang w:val="sr-Cyrl-RS"/>
              </w:rPr>
              <w:t>Тим за каријерно вођење и саветовање – Јелена Јовановић</w:t>
            </w:r>
          </w:p>
          <w:p w:rsidR="00AC7984" w:rsidRPr="00602CCC" w:rsidRDefault="00AC7984" w:rsidP="00693B8D">
            <w:pPr>
              <w:jc w:val="center"/>
              <w:rPr>
                <w:sz w:val="24"/>
                <w:szCs w:val="24"/>
                <w:lang w:val="sr-Cyrl-RS"/>
              </w:rPr>
            </w:pPr>
            <w:r w:rsidRPr="00602CCC">
              <w:rPr>
                <w:sz w:val="24"/>
                <w:szCs w:val="24"/>
                <w:lang w:val="sr-Cyrl-RS"/>
              </w:rPr>
              <w:t>Тим за заштиту од дискриминације, насиља, злостављања и занемаривања- Маријана</w:t>
            </w:r>
            <w:r>
              <w:rPr>
                <w:sz w:val="24"/>
                <w:szCs w:val="24"/>
                <w:lang w:val="sr-Cyrl-RS"/>
              </w:rPr>
              <w:t xml:space="preserve"> </w:t>
            </w:r>
            <w:r w:rsidRPr="00602CCC">
              <w:rPr>
                <w:sz w:val="24"/>
                <w:szCs w:val="24"/>
                <w:lang w:val="sr-Cyrl-RS"/>
              </w:rPr>
              <w:t>Лишанин</w:t>
            </w:r>
          </w:p>
          <w:p w:rsidR="00AC7984" w:rsidRPr="00602CCC" w:rsidRDefault="00AC7984" w:rsidP="00693B8D">
            <w:pPr>
              <w:jc w:val="center"/>
              <w:rPr>
                <w:sz w:val="24"/>
                <w:szCs w:val="24"/>
                <w:lang w:val="sr-Cyrl-RS"/>
              </w:rPr>
            </w:pPr>
            <w:r w:rsidRPr="00602CCC">
              <w:rPr>
                <w:sz w:val="24"/>
                <w:szCs w:val="24"/>
                <w:lang w:val="sr-Cyrl-RS"/>
              </w:rPr>
              <w:t>Тим за професионални развој- др Дејан Манојловић</w:t>
            </w:r>
          </w:p>
          <w:p w:rsidR="00AC7984" w:rsidRPr="00602CCC" w:rsidRDefault="00AC7984" w:rsidP="00693B8D">
            <w:pPr>
              <w:jc w:val="center"/>
              <w:rPr>
                <w:sz w:val="24"/>
                <w:szCs w:val="24"/>
                <w:lang w:val="sr-Cyrl-RS"/>
              </w:rPr>
            </w:pPr>
            <w:r w:rsidRPr="00602CCC">
              <w:rPr>
                <w:sz w:val="24"/>
                <w:szCs w:val="24"/>
                <w:lang w:val="sr-Cyrl-RS"/>
              </w:rPr>
              <w:t>Тим за осигуравање квалитета- Биљана Јованчевић</w:t>
            </w:r>
          </w:p>
          <w:p w:rsidR="00AC7984" w:rsidRPr="00602CCC" w:rsidRDefault="00AC7984" w:rsidP="00693B8D">
            <w:pPr>
              <w:jc w:val="center"/>
              <w:rPr>
                <w:sz w:val="24"/>
                <w:szCs w:val="24"/>
                <w:lang w:val="sr-Cyrl-RS"/>
              </w:rPr>
            </w:pPr>
            <w:r w:rsidRPr="00602CCC">
              <w:rPr>
                <w:sz w:val="24"/>
                <w:szCs w:val="24"/>
                <w:lang w:val="sr-Cyrl-RS"/>
              </w:rPr>
              <w:t>Тим за инклутивно образовање тим за самовредновање- Вера Сретеновић</w:t>
            </w:r>
          </w:p>
          <w:p w:rsidR="00AC7984" w:rsidRPr="00602CCC" w:rsidRDefault="00AC7984" w:rsidP="00693B8D">
            <w:pPr>
              <w:jc w:val="center"/>
              <w:rPr>
                <w:sz w:val="24"/>
                <w:szCs w:val="24"/>
                <w:lang w:val="sr-Cyrl-RS"/>
              </w:rPr>
            </w:pPr>
            <w:r w:rsidRPr="00602CCC">
              <w:rPr>
                <w:sz w:val="24"/>
                <w:szCs w:val="24"/>
                <w:lang w:val="sr-Cyrl-RS"/>
              </w:rPr>
              <w:t>Тим за развој међупредметних компетенција предузентиштва- Ивана Буројевић</w:t>
            </w:r>
          </w:p>
          <w:p w:rsidR="00AC7984" w:rsidRPr="00602CCC" w:rsidRDefault="00AC7984" w:rsidP="00693B8D">
            <w:pPr>
              <w:jc w:val="center"/>
              <w:rPr>
                <w:sz w:val="24"/>
                <w:szCs w:val="24"/>
                <w:lang w:val="sr-Cyrl-RS"/>
              </w:rPr>
            </w:pPr>
            <w:r w:rsidRPr="00602CCC">
              <w:rPr>
                <w:sz w:val="24"/>
                <w:szCs w:val="24"/>
                <w:lang w:val="sr-Cyrl-RS"/>
              </w:rPr>
              <w:t>Тим за самовредновање – др Дејан Манојловић</w:t>
            </w:r>
          </w:p>
          <w:p w:rsidR="00AC7984" w:rsidRDefault="00AC7984" w:rsidP="00693B8D">
            <w:pPr>
              <w:jc w:val="center"/>
              <w:rPr>
                <w:sz w:val="24"/>
                <w:szCs w:val="24"/>
                <w:lang w:val="sr-Cyrl-RS"/>
              </w:rPr>
            </w:pPr>
            <w:r w:rsidRPr="00602CCC">
              <w:rPr>
                <w:sz w:val="24"/>
                <w:szCs w:val="24"/>
                <w:lang w:val="sr-Cyrl-RS"/>
              </w:rPr>
              <w:t>Тим за сарадњу са локалном самоуправом – Катарина Брадић</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11.</w:t>
            </w:r>
            <w:r w:rsidRPr="00602CCC">
              <w:rPr>
                <w:sz w:val="24"/>
                <w:szCs w:val="24"/>
              </w:rPr>
              <w:t xml:space="preserve"> </w:t>
            </w:r>
            <w:r w:rsidRPr="00602CCC">
              <w:rPr>
                <w:sz w:val="24"/>
                <w:szCs w:val="24"/>
                <w:lang w:val="sr-Cyrl-RS"/>
              </w:rPr>
              <w:t>Педагог школе, Анђела Радовић, је прочитала Анализу уписа ученика првог разреда у</w:t>
            </w:r>
          </w:p>
          <w:p w:rsidR="00AC7984" w:rsidRPr="00602CCC" w:rsidRDefault="00AC7984" w:rsidP="00693B8D">
            <w:pPr>
              <w:jc w:val="center"/>
              <w:rPr>
                <w:sz w:val="24"/>
                <w:szCs w:val="24"/>
                <w:lang w:val="sr-Cyrl-RS"/>
              </w:rPr>
            </w:pPr>
            <w:r w:rsidRPr="00602CCC">
              <w:rPr>
                <w:sz w:val="24"/>
                <w:szCs w:val="24"/>
                <w:lang w:val="sr-Cyrl-RS"/>
              </w:rPr>
              <w:t>Гимназију у Ивањици у школској 2023/2024. години.</w:t>
            </w:r>
          </w:p>
        </w:tc>
      </w:tr>
      <w:tr w:rsidR="00AC7984" w:rsidTr="00AC7984">
        <w:tc>
          <w:tcPr>
            <w:tcW w:w="3007" w:type="dxa"/>
            <w:vAlign w:val="center"/>
          </w:tcPr>
          <w:p w:rsidR="00AC7984" w:rsidRDefault="00AC7984" w:rsidP="00693B8D">
            <w:pPr>
              <w:pStyle w:val="BodyText"/>
              <w:spacing w:before="2" w:line="550" w:lineRule="atLeast"/>
              <w:ind w:right="1578"/>
              <w:jc w:val="center"/>
              <w:rPr>
                <w:lang w:val="sr-Cyrl-RS"/>
              </w:rPr>
            </w:pPr>
          </w:p>
        </w:tc>
        <w:tc>
          <w:tcPr>
            <w:tcW w:w="6349" w:type="dxa"/>
            <w:vAlign w:val="center"/>
          </w:tcPr>
          <w:p w:rsidR="00AC7984" w:rsidRPr="00602CCC" w:rsidRDefault="00AC7984" w:rsidP="00693B8D">
            <w:pPr>
              <w:jc w:val="center"/>
              <w:rPr>
                <w:sz w:val="24"/>
                <w:szCs w:val="24"/>
              </w:rPr>
            </w:pPr>
            <w:r w:rsidRPr="00602CCC">
              <w:rPr>
                <w:sz w:val="24"/>
                <w:szCs w:val="24"/>
                <w:lang w:val="sr-Cyrl-RS"/>
              </w:rPr>
              <w:t>1.</w:t>
            </w:r>
            <w:r w:rsidRPr="00602CCC">
              <w:rPr>
                <w:sz w:val="24"/>
                <w:szCs w:val="24"/>
              </w:rPr>
              <w:t xml:space="preserve"> Председник је прочитао записник са седнице и притом није би</w:t>
            </w:r>
            <w:r w:rsidRPr="00602CCC">
              <w:rPr>
                <w:sz w:val="24"/>
                <w:szCs w:val="24"/>
                <w:lang w:val="sr-Cyrl-RS"/>
              </w:rPr>
              <w:t>л</w:t>
            </w:r>
            <w:r w:rsidRPr="00602CCC">
              <w:rPr>
                <w:sz w:val="24"/>
                <w:szCs w:val="24"/>
              </w:rPr>
              <w:t>о питања.</w:t>
            </w:r>
          </w:p>
          <w:p w:rsidR="00AC7984" w:rsidRDefault="00AC7984" w:rsidP="00693B8D">
            <w:pPr>
              <w:jc w:val="center"/>
              <w:rPr>
                <w:sz w:val="24"/>
                <w:szCs w:val="24"/>
                <w:lang w:val="sr-Cyrl-RS"/>
              </w:rPr>
            </w:pPr>
            <w:r w:rsidRPr="00602CCC">
              <w:rPr>
                <w:sz w:val="24"/>
                <w:szCs w:val="24"/>
              </w:rPr>
              <w:t>Савет родитеља је јавним гласањем већином присутних чланова донео је одлуку</w:t>
            </w:r>
            <w:r w:rsidRPr="00602CCC">
              <w:rPr>
                <w:sz w:val="24"/>
                <w:szCs w:val="24"/>
                <w:lang w:val="sr-Cyrl-RS"/>
              </w:rPr>
              <w:t xml:space="preserve"> да се усваја записник са претходне седнице одржане 14.11.2024. године, дел. бр.1541 од 14.11.2023. године.</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rPr>
            </w:pPr>
            <w:r w:rsidRPr="00602CCC">
              <w:rPr>
                <w:sz w:val="24"/>
                <w:szCs w:val="24"/>
                <w:lang w:val="sr-Cyrl-RS"/>
              </w:rPr>
              <w:t>2.</w:t>
            </w:r>
            <w:r w:rsidRPr="00602CCC">
              <w:rPr>
                <w:sz w:val="24"/>
                <w:szCs w:val="24"/>
              </w:rPr>
              <w:t xml:space="preserve"> Педагог школе, Анђела Радовић</w:t>
            </w:r>
            <w:r w:rsidRPr="00602CCC">
              <w:rPr>
                <w:sz w:val="24"/>
                <w:szCs w:val="24"/>
                <w:lang w:val="sr-Cyrl-RS"/>
              </w:rPr>
              <w:t>,</w:t>
            </w:r>
            <w:r w:rsidRPr="00602CCC">
              <w:rPr>
                <w:sz w:val="24"/>
                <w:szCs w:val="24"/>
              </w:rPr>
              <w:t xml:space="preserve"> је детаљно изнела </w:t>
            </w:r>
            <w:r w:rsidRPr="00602CCC">
              <w:rPr>
                <w:sz w:val="24"/>
                <w:szCs w:val="24"/>
              </w:rPr>
              <w:lastRenderedPageBreak/>
              <w:t>резултате успеха ученика који су</w:t>
            </w:r>
          </w:p>
          <w:p w:rsidR="00AC7984" w:rsidRPr="00602CCC" w:rsidRDefault="00AC7984" w:rsidP="00693B8D">
            <w:pPr>
              <w:jc w:val="center"/>
              <w:rPr>
                <w:sz w:val="24"/>
                <w:szCs w:val="24"/>
              </w:rPr>
            </w:pPr>
            <w:r w:rsidRPr="00602CCC">
              <w:rPr>
                <w:sz w:val="24"/>
                <w:szCs w:val="24"/>
              </w:rPr>
              <w:t>присутни добили у материјалу за седницу. Посебно је анализирала успех ученика,</w:t>
            </w:r>
          </w:p>
          <w:p w:rsidR="00AC7984" w:rsidRDefault="00AC7984" w:rsidP="00693B8D">
            <w:pPr>
              <w:jc w:val="center"/>
              <w:rPr>
                <w:sz w:val="24"/>
                <w:szCs w:val="24"/>
                <w:lang w:val="sr-Cyrl-RS"/>
              </w:rPr>
            </w:pPr>
            <w:r w:rsidRPr="00602CCC">
              <w:rPr>
                <w:sz w:val="24"/>
                <w:szCs w:val="24"/>
              </w:rPr>
              <w:t>број неоцењених, број изостанака по разредима, образл</w:t>
            </w:r>
            <w:r w:rsidRPr="00602CCC">
              <w:rPr>
                <w:sz w:val="24"/>
                <w:szCs w:val="24"/>
                <w:lang w:val="sr-Cyrl-RS"/>
              </w:rPr>
              <w:t>ошивши свако поглавље извештаја.</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rPr>
            </w:pPr>
            <w:r w:rsidRPr="00602CCC">
              <w:rPr>
                <w:sz w:val="24"/>
                <w:szCs w:val="24"/>
                <w:lang w:val="sr-Cyrl-RS"/>
              </w:rPr>
              <w:t>3.</w:t>
            </w:r>
            <w:r w:rsidRPr="00602CCC">
              <w:rPr>
                <w:sz w:val="24"/>
                <w:szCs w:val="24"/>
              </w:rPr>
              <w:t xml:space="preserve"> Директор, др Душко Парезановић, прочитао је Извештај о раду школе на крају првог</w:t>
            </w:r>
          </w:p>
          <w:p w:rsidR="00AC7984" w:rsidRPr="00602CCC" w:rsidRDefault="00AC7984" w:rsidP="00693B8D">
            <w:pPr>
              <w:jc w:val="center"/>
              <w:rPr>
                <w:sz w:val="24"/>
                <w:szCs w:val="24"/>
              </w:rPr>
            </w:pPr>
            <w:r w:rsidRPr="00602CCC">
              <w:rPr>
                <w:sz w:val="24"/>
                <w:szCs w:val="24"/>
              </w:rPr>
              <w:t>полугодишта школске 2023/2024. године који је заведен у деловоднику школе под бројем</w:t>
            </w:r>
          </w:p>
          <w:p w:rsidR="00AC7984" w:rsidRDefault="00AC7984" w:rsidP="00693B8D">
            <w:pPr>
              <w:jc w:val="center"/>
              <w:rPr>
                <w:sz w:val="24"/>
                <w:szCs w:val="24"/>
                <w:lang w:val="sr-Cyrl-RS"/>
              </w:rPr>
            </w:pPr>
            <w:r w:rsidRPr="00602CCC">
              <w:rPr>
                <w:sz w:val="24"/>
                <w:szCs w:val="24"/>
              </w:rPr>
              <w:t>бр.1874 од 29.12.2024. године. Присутни чланови нису имали питања.</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rPr>
            </w:pPr>
            <w:r w:rsidRPr="00602CCC">
              <w:rPr>
                <w:sz w:val="24"/>
                <w:szCs w:val="24"/>
                <w:lang w:val="sr-Cyrl-RS"/>
              </w:rPr>
              <w:t>4.</w:t>
            </w:r>
            <w:r w:rsidRPr="00602CCC">
              <w:rPr>
                <w:sz w:val="24"/>
                <w:szCs w:val="24"/>
              </w:rPr>
              <w:t xml:space="preserve"> Секретар школе, Милунка Зорић Лишанин је упознала присутне са планом уписа,</w:t>
            </w:r>
          </w:p>
          <w:p w:rsidR="00AC7984" w:rsidRPr="00602CCC" w:rsidRDefault="00AC7984" w:rsidP="00693B8D">
            <w:pPr>
              <w:jc w:val="center"/>
              <w:rPr>
                <w:sz w:val="24"/>
                <w:szCs w:val="24"/>
              </w:rPr>
            </w:pPr>
            <w:r w:rsidRPr="00602CCC">
              <w:rPr>
                <w:sz w:val="24"/>
                <w:szCs w:val="24"/>
              </w:rPr>
              <w:t>Гимназија у школској 2024/2025. години уписује: три одељења општег смера по 28</w:t>
            </w:r>
          </w:p>
          <w:p w:rsidR="00AC7984" w:rsidRPr="00602CCC" w:rsidRDefault="00AC7984" w:rsidP="00693B8D">
            <w:pPr>
              <w:jc w:val="center"/>
              <w:rPr>
                <w:sz w:val="24"/>
                <w:szCs w:val="24"/>
              </w:rPr>
            </w:pPr>
            <w:r w:rsidRPr="00602CCC">
              <w:rPr>
                <w:sz w:val="24"/>
                <w:szCs w:val="24"/>
              </w:rPr>
              <w:t>ученика, укупно 84, специјализовано одељење ученика са посебним способностима за</w:t>
            </w:r>
          </w:p>
          <w:p w:rsidR="00AC7984" w:rsidRPr="00602CCC" w:rsidRDefault="00AC7984" w:rsidP="00693B8D">
            <w:pPr>
              <w:jc w:val="center"/>
              <w:rPr>
                <w:sz w:val="24"/>
                <w:szCs w:val="24"/>
              </w:rPr>
            </w:pPr>
            <w:r w:rsidRPr="00602CCC">
              <w:rPr>
                <w:sz w:val="24"/>
                <w:szCs w:val="24"/>
              </w:rPr>
              <w:t>спорт, 20 ученика и специјализовано одељење за ученике са посебним способностима за</w:t>
            </w:r>
          </w:p>
          <w:p w:rsidR="00AC7984" w:rsidRDefault="00AC7984" w:rsidP="00693B8D">
            <w:pPr>
              <w:jc w:val="center"/>
              <w:rPr>
                <w:sz w:val="24"/>
                <w:szCs w:val="24"/>
                <w:lang w:val="sr-Cyrl-RS"/>
              </w:rPr>
            </w:pPr>
            <w:r w:rsidRPr="00602CCC">
              <w:rPr>
                <w:sz w:val="24"/>
                <w:szCs w:val="24"/>
              </w:rPr>
              <w:t>рачунарство и информатику, 20 ученика.</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5.</w:t>
            </w:r>
          </w:p>
          <w:p w:rsidR="00AC7984" w:rsidRPr="00602CCC" w:rsidRDefault="00AC7984" w:rsidP="00693B8D">
            <w:pPr>
              <w:jc w:val="center"/>
              <w:rPr>
                <w:sz w:val="24"/>
                <w:szCs w:val="24"/>
                <w:lang w:val="sr-Cyrl-RS"/>
              </w:rPr>
            </w:pPr>
            <w:r w:rsidRPr="00602CCC">
              <w:rPr>
                <w:sz w:val="24"/>
                <w:szCs w:val="24"/>
                <w:lang w:val="sr-Cyrl-RS"/>
              </w:rPr>
              <w:t>Анализу извештаја о раду Тима за борбу против насиља, злостављања и</w:t>
            </w:r>
          </w:p>
          <w:p w:rsidR="00AC7984" w:rsidRPr="00602CCC" w:rsidRDefault="00AC7984" w:rsidP="00693B8D">
            <w:pPr>
              <w:jc w:val="center"/>
              <w:rPr>
                <w:sz w:val="24"/>
                <w:szCs w:val="24"/>
                <w:lang w:val="sr-Cyrl-RS"/>
              </w:rPr>
            </w:pPr>
            <w:r w:rsidRPr="00602CCC">
              <w:rPr>
                <w:sz w:val="24"/>
                <w:szCs w:val="24"/>
                <w:lang w:val="sr-Cyrl-RS"/>
              </w:rPr>
              <w:t>занемаривања на крају првог полугодишта прочитала је секретар школе Милунка Зорић Лишанин. Закључено је да у току првог полугодишта школске 2023/24. године остварене углавном</w:t>
            </w:r>
          </w:p>
          <w:p w:rsidR="00AC7984" w:rsidRPr="00602CCC" w:rsidRDefault="00AC7984" w:rsidP="00693B8D">
            <w:pPr>
              <w:jc w:val="center"/>
              <w:rPr>
                <w:sz w:val="24"/>
                <w:szCs w:val="24"/>
                <w:lang w:val="sr-Cyrl-RS"/>
              </w:rPr>
            </w:pPr>
            <w:r w:rsidRPr="00602CCC">
              <w:rPr>
                <w:sz w:val="24"/>
                <w:szCs w:val="24"/>
                <w:lang w:val="sr-Cyrl-RS"/>
              </w:rPr>
              <w:t>све активности предвиђене планом. Обележени су међународни дани везани за дату</w:t>
            </w:r>
          </w:p>
          <w:p w:rsidR="00AC7984" w:rsidRDefault="00AC7984" w:rsidP="00693B8D">
            <w:pPr>
              <w:jc w:val="center"/>
              <w:rPr>
                <w:sz w:val="24"/>
                <w:szCs w:val="24"/>
                <w:lang w:val="sr-Cyrl-RS"/>
              </w:rPr>
            </w:pPr>
            <w:r w:rsidRPr="00602CCC">
              <w:rPr>
                <w:sz w:val="24"/>
                <w:szCs w:val="24"/>
                <w:lang w:val="sr-Cyrl-RS"/>
              </w:rPr>
              <w:t>проблематику, редовни састанци и састанци поводом пријаве насиља.</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6.</w:t>
            </w:r>
            <w:r w:rsidRPr="00602CCC">
              <w:rPr>
                <w:sz w:val="24"/>
                <w:szCs w:val="24"/>
              </w:rPr>
              <w:t xml:space="preserve"> </w:t>
            </w:r>
            <w:r w:rsidRPr="00602CCC">
              <w:rPr>
                <w:sz w:val="24"/>
                <w:szCs w:val="24"/>
                <w:lang w:val="sr-Cyrl-RS"/>
              </w:rPr>
              <w:t>Упознавање чланова са дописом Министарства просвете Школска управа</w:t>
            </w:r>
          </w:p>
          <w:p w:rsidR="00AC7984" w:rsidRPr="00602CCC" w:rsidRDefault="00AC7984" w:rsidP="00693B8D">
            <w:pPr>
              <w:jc w:val="center"/>
              <w:rPr>
                <w:sz w:val="24"/>
                <w:szCs w:val="24"/>
                <w:lang w:val="sr-Cyrl-RS"/>
              </w:rPr>
            </w:pPr>
            <w:r w:rsidRPr="00602CCC">
              <w:rPr>
                <w:sz w:val="24"/>
                <w:szCs w:val="24"/>
                <w:lang w:val="sr-Cyrl-RS"/>
              </w:rPr>
              <w:t>Чачак којим се даје сагласност на реализацију студијског путовања у Грчку за ученике</w:t>
            </w:r>
          </w:p>
          <w:p w:rsidR="00AC7984" w:rsidRDefault="00AC7984" w:rsidP="00693B8D">
            <w:pPr>
              <w:jc w:val="center"/>
              <w:rPr>
                <w:sz w:val="24"/>
                <w:szCs w:val="24"/>
                <w:lang w:val="sr-Cyrl-RS"/>
              </w:rPr>
            </w:pPr>
            <w:r w:rsidRPr="00602CCC">
              <w:rPr>
                <w:sz w:val="24"/>
                <w:szCs w:val="24"/>
                <w:lang w:val="sr-Cyrl-RS"/>
              </w:rPr>
              <w:t>другог и трећег раз</w:t>
            </w:r>
            <w:r>
              <w:rPr>
                <w:sz w:val="24"/>
                <w:szCs w:val="24"/>
                <w:lang w:val="sr-Cyrl-RS"/>
              </w:rPr>
              <w:t>реда у септембру 2024. године.</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7. План извођења студијске посете ученика другог и трећег разреда и</w:t>
            </w:r>
          </w:p>
          <w:p w:rsidR="00AC7984" w:rsidRPr="00602CCC" w:rsidRDefault="00AC7984" w:rsidP="00693B8D">
            <w:pPr>
              <w:jc w:val="center"/>
              <w:rPr>
                <w:sz w:val="24"/>
                <w:szCs w:val="24"/>
                <w:lang w:val="sr-Cyrl-RS"/>
              </w:rPr>
            </w:pPr>
            <w:r w:rsidRPr="00602CCC">
              <w:rPr>
                <w:sz w:val="24"/>
                <w:szCs w:val="24"/>
                <w:lang w:val="sr-Cyrl-RS"/>
              </w:rPr>
              <w:t>екскурзије ученика четвртог разреда Гимназије у Ивањици у школској 2024/2025.</w:t>
            </w:r>
          </w:p>
          <w:p w:rsidR="00AC7984" w:rsidRPr="00602CCC" w:rsidRDefault="00AC7984" w:rsidP="00693B8D">
            <w:pPr>
              <w:jc w:val="center"/>
              <w:rPr>
                <w:sz w:val="24"/>
                <w:szCs w:val="24"/>
                <w:lang w:val="sr-Cyrl-RS"/>
              </w:rPr>
            </w:pPr>
            <w:r w:rsidRPr="00602CCC">
              <w:rPr>
                <w:sz w:val="24"/>
                <w:szCs w:val="24"/>
                <w:lang w:val="sr-Cyrl-RS"/>
              </w:rPr>
              <w:t>години;</w:t>
            </w:r>
          </w:p>
          <w:p w:rsidR="00AC7984" w:rsidRPr="00602CCC" w:rsidRDefault="00AC7984" w:rsidP="00693B8D">
            <w:pPr>
              <w:jc w:val="center"/>
              <w:rPr>
                <w:sz w:val="24"/>
                <w:szCs w:val="24"/>
                <w:lang w:val="sr-Cyrl-RS"/>
              </w:rPr>
            </w:pPr>
            <w:r w:rsidRPr="00602CCC">
              <w:rPr>
                <w:sz w:val="24"/>
                <w:szCs w:val="24"/>
                <w:lang w:val="sr-Cyrl-RS"/>
              </w:rPr>
              <w:t>Директор је присутнима предочио план путовања ученика на студијско путовање и</w:t>
            </w:r>
          </w:p>
          <w:p w:rsidR="00AC7984" w:rsidRPr="00602CCC" w:rsidRDefault="00AC7984" w:rsidP="00693B8D">
            <w:pPr>
              <w:jc w:val="center"/>
              <w:rPr>
                <w:sz w:val="24"/>
                <w:szCs w:val="24"/>
                <w:lang w:val="sr-Cyrl-RS"/>
              </w:rPr>
            </w:pPr>
            <w:r w:rsidRPr="00602CCC">
              <w:rPr>
                <w:sz w:val="24"/>
                <w:szCs w:val="24"/>
                <w:lang w:val="sr-Cyrl-RS"/>
              </w:rPr>
              <w:t>екскурзију која би требало да се реализује у септембру школске 2024/25. године. План је</w:t>
            </w:r>
          </w:p>
          <w:p w:rsidR="00AC7984" w:rsidRPr="00602CCC" w:rsidRDefault="00AC7984" w:rsidP="00693B8D">
            <w:pPr>
              <w:jc w:val="center"/>
              <w:rPr>
                <w:sz w:val="24"/>
                <w:szCs w:val="24"/>
                <w:lang w:val="sr-Cyrl-RS"/>
              </w:rPr>
            </w:pPr>
            <w:r w:rsidRPr="00602CCC">
              <w:rPr>
                <w:sz w:val="24"/>
                <w:szCs w:val="24"/>
                <w:lang w:val="sr-Cyrl-RS"/>
              </w:rPr>
              <w:t>разматран на седницама стручних већа и Наставничком већу Гимназије.</w:t>
            </w:r>
          </w:p>
          <w:p w:rsidR="00AC7984" w:rsidRPr="00602CCC" w:rsidRDefault="00AC7984" w:rsidP="00693B8D">
            <w:pPr>
              <w:jc w:val="center"/>
              <w:rPr>
                <w:sz w:val="24"/>
                <w:szCs w:val="24"/>
                <w:lang w:val="sr-Cyrl-RS"/>
              </w:rPr>
            </w:pPr>
            <w:r w:rsidRPr="00602CCC">
              <w:rPr>
                <w:sz w:val="24"/>
                <w:szCs w:val="24"/>
                <w:lang w:val="sr-Cyrl-RS"/>
              </w:rPr>
              <w:t>План за другу и трећу годину предвиђа студијску посету ученика Грчкој која траје три</w:t>
            </w:r>
          </w:p>
          <w:p w:rsidR="00AC7984" w:rsidRPr="00602CCC" w:rsidRDefault="00AC7984" w:rsidP="00693B8D">
            <w:pPr>
              <w:jc w:val="center"/>
              <w:rPr>
                <w:sz w:val="24"/>
                <w:szCs w:val="24"/>
                <w:lang w:val="sr-Cyrl-RS"/>
              </w:rPr>
            </w:pPr>
            <w:r w:rsidRPr="00602CCC">
              <w:rPr>
                <w:sz w:val="24"/>
                <w:szCs w:val="24"/>
                <w:lang w:val="sr-Cyrl-RS"/>
              </w:rPr>
              <w:t>дана и има два ноћења.</w:t>
            </w:r>
          </w:p>
          <w:p w:rsidR="00AC7984" w:rsidRDefault="00AC7984" w:rsidP="00693B8D">
            <w:pPr>
              <w:jc w:val="center"/>
              <w:rPr>
                <w:sz w:val="24"/>
                <w:szCs w:val="24"/>
                <w:lang w:val="sr-Cyrl-RS"/>
              </w:rPr>
            </w:pPr>
            <w:r w:rsidRPr="00602CCC">
              <w:rPr>
                <w:sz w:val="24"/>
                <w:szCs w:val="24"/>
                <w:lang w:val="sr-Cyrl-RS"/>
              </w:rPr>
              <w:t xml:space="preserve">План за четврту годину предвиђа екскурзију ученика у </w:t>
            </w:r>
            <w:r w:rsidRPr="00602CCC">
              <w:rPr>
                <w:sz w:val="24"/>
                <w:szCs w:val="24"/>
                <w:lang w:val="sr-Cyrl-RS"/>
              </w:rPr>
              <w:lastRenderedPageBreak/>
              <w:t>Италију која траје пет дана и има четири ноћења.</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8.</w:t>
            </w:r>
            <w:r w:rsidRPr="00602CCC">
              <w:rPr>
                <w:sz w:val="24"/>
                <w:szCs w:val="24"/>
              </w:rPr>
              <w:t xml:space="preserve"> </w:t>
            </w:r>
            <w:r w:rsidRPr="00602CCC">
              <w:rPr>
                <w:sz w:val="24"/>
                <w:szCs w:val="24"/>
                <w:lang w:val="sr-Cyrl-RS"/>
              </w:rPr>
              <w:t>Анђела Радовић, педагог школе је упознао присутне са садржином развојног плана као и</w:t>
            </w:r>
          </w:p>
          <w:p w:rsidR="00AC7984" w:rsidRPr="00602CCC" w:rsidRDefault="00AC7984" w:rsidP="00693B8D">
            <w:pPr>
              <w:jc w:val="center"/>
              <w:rPr>
                <w:sz w:val="24"/>
                <w:szCs w:val="24"/>
                <w:lang w:val="sr-Cyrl-RS"/>
              </w:rPr>
            </w:pPr>
            <w:r w:rsidRPr="00602CCC">
              <w:rPr>
                <w:sz w:val="24"/>
                <w:szCs w:val="24"/>
                <w:lang w:val="sr-Cyrl-RS"/>
              </w:rPr>
              <w:t>са активностима које су прерузете на изради плана. Више пута је истакао да је ово</w:t>
            </w:r>
          </w:p>
          <w:p w:rsidR="00AC7984" w:rsidRPr="00602CCC" w:rsidRDefault="00AC7984" w:rsidP="00693B8D">
            <w:pPr>
              <w:jc w:val="center"/>
              <w:rPr>
                <w:sz w:val="24"/>
                <w:szCs w:val="24"/>
                <w:lang w:val="sr-Cyrl-RS"/>
              </w:rPr>
            </w:pPr>
            <w:r w:rsidRPr="00602CCC">
              <w:rPr>
                <w:sz w:val="24"/>
                <w:szCs w:val="24"/>
                <w:lang w:val="sr-Cyrl-RS"/>
              </w:rPr>
              <w:t>стратешки документ школе у чијој изради су учествовали ученици, родитељи и</w:t>
            </w:r>
          </w:p>
          <w:p w:rsidR="00AC7984" w:rsidRDefault="00AC7984" w:rsidP="00693B8D">
            <w:pPr>
              <w:jc w:val="center"/>
              <w:rPr>
                <w:sz w:val="24"/>
                <w:szCs w:val="24"/>
                <w:lang w:val="sr-Cyrl-RS"/>
              </w:rPr>
            </w:pPr>
            <w:r w:rsidRPr="00602CCC">
              <w:rPr>
                <w:sz w:val="24"/>
                <w:szCs w:val="24"/>
                <w:lang w:val="sr-Cyrl-RS"/>
              </w:rPr>
              <w:t>запослени.Документ је доступан на сајту школе.</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9.</w:t>
            </w:r>
            <w:r w:rsidRPr="00602CCC">
              <w:rPr>
                <w:sz w:val="24"/>
                <w:szCs w:val="24"/>
              </w:rPr>
              <w:t xml:space="preserve"> </w:t>
            </w:r>
            <w:r w:rsidRPr="00602CCC">
              <w:rPr>
                <w:sz w:val="24"/>
                <w:szCs w:val="24"/>
                <w:lang w:val="sr-Cyrl-RS"/>
              </w:rPr>
              <w:t>Под тачком текућа питања, директор је предложио да се покрене иницијатива за прикупљање новца за лечење нашег</w:t>
            </w:r>
          </w:p>
          <w:p w:rsidR="00AC7984" w:rsidRPr="00602CCC" w:rsidRDefault="00AC7984" w:rsidP="00693B8D">
            <w:pPr>
              <w:jc w:val="center"/>
              <w:rPr>
                <w:sz w:val="24"/>
                <w:szCs w:val="24"/>
                <w:lang w:val="sr-Cyrl-RS"/>
              </w:rPr>
            </w:pPr>
            <w:r w:rsidRPr="00602CCC">
              <w:rPr>
                <w:sz w:val="24"/>
                <w:szCs w:val="24"/>
                <w:lang w:val="sr-Cyrl-RS"/>
              </w:rPr>
              <w:t>суграђанина, Николе Вујовића, који болује од карцинома и налази се на лечењу у Грчкој.</w:t>
            </w:r>
          </w:p>
          <w:p w:rsidR="00AC7984" w:rsidRPr="00602CCC" w:rsidRDefault="00AC7984" w:rsidP="00693B8D">
            <w:pPr>
              <w:jc w:val="center"/>
              <w:rPr>
                <w:sz w:val="24"/>
                <w:szCs w:val="24"/>
                <w:lang w:val="sr-Cyrl-RS"/>
              </w:rPr>
            </w:pPr>
            <w:r w:rsidRPr="00602CCC">
              <w:rPr>
                <w:sz w:val="24"/>
                <w:szCs w:val="24"/>
                <w:lang w:val="sr-Cyrl-RS"/>
              </w:rPr>
              <w:t>Савет је једногласно подржао хуману иницијативу и том приликом је усвојен предлог да се на Ученичком парламенту организује хуманитарна акција прикупљања средстава за горе поменутог суграђанина.</w:t>
            </w:r>
          </w:p>
        </w:tc>
      </w:tr>
      <w:tr w:rsidR="00AC7984" w:rsidTr="00AC7984">
        <w:tc>
          <w:tcPr>
            <w:tcW w:w="3007" w:type="dxa"/>
            <w:vAlign w:val="center"/>
          </w:tcPr>
          <w:p w:rsidR="00AC7984" w:rsidRDefault="00AC7984" w:rsidP="00693B8D">
            <w:pPr>
              <w:pStyle w:val="BodyText"/>
              <w:spacing w:before="2" w:line="550" w:lineRule="atLeast"/>
              <w:ind w:right="1578"/>
              <w:jc w:val="center"/>
              <w:rPr>
                <w:lang w:val="sr-Cyrl-RS"/>
              </w:rPr>
            </w:pPr>
            <w:r>
              <w:rPr>
                <w:lang w:val="sr-Cyrl-RS"/>
              </w:rPr>
              <w:lastRenderedPageBreak/>
              <w:t>11.4.2024</w:t>
            </w:r>
          </w:p>
        </w:tc>
        <w:tc>
          <w:tcPr>
            <w:tcW w:w="6349" w:type="dxa"/>
            <w:vAlign w:val="center"/>
          </w:tcPr>
          <w:p w:rsidR="00AC7984" w:rsidRPr="00602CCC" w:rsidRDefault="00AC7984" w:rsidP="00693B8D">
            <w:pPr>
              <w:jc w:val="center"/>
              <w:rPr>
                <w:sz w:val="24"/>
                <w:szCs w:val="24"/>
                <w:lang w:val="sr-Cyrl-RS"/>
              </w:rPr>
            </w:pPr>
            <w:r w:rsidRPr="00602CCC">
              <w:rPr>
                <w:sz w:val="24"/>
                <w:szCs w:val="24"/>
                <w:lang w:val="sr-Cyrl-RS"/>
              </w:rPr>
              <w:t>1.</w:t>
            </w:r>
            <w:r w:rsidRPr="00602CCC">
              <w:rPr>
                <w:sz w:val="24"/>
                <w:szCs w:val="24"/>
              </w:rPr>
              <w:t xml:space="preserve"> </w:t>
            </w:r>
            <w:r w:rsidRPr="00602CCC">
              <w:rPr>
                <w:sz w:val="24"/>
                <w:szCs w:val="24"/>
                <w:lang w:val="sr-Cyrl-RS"/>
              </w:rPr>
              <w:t>Председник је прочитао записник са седнице. Није био питања.</w:t>
            </w:r>
          </w:p>
          <w:p w:rsidR="00AC7984" w:rsidRPr="00602CCC" w:rsidRDefault="00AC7984" w:rsidP="00693B8D">
            <w:pPr>
              <w:jc w:val="center"/>
              <w:rPr>
                <w:sz w:val="24"/>
                <w:szCs w:val="24"/>
                <w:lang w:val="sr-Cyrl-RS"/>
              </w:rPr>
            </w:pPr>
            <w:r w:rsidRPr="00602CCC">
              <w:rPr>
                <w:sz w:val="24"/>
                <w:szCs w:val="24"/>
                <w:lang w:val="sr-Cyrl-RS"/>
              </w:rPr>
              <w:t>Савет родитеља је јавним гласањем већином присутних чланова донео одлуку да се усваја записник са претходне седнице која је одржана 29.01.2024. године, дел. бр. 96 од 29.01.2024. године.</w:t>
            </w:r>
          </w:p>
          <w:p w:rsidR="00AC7984" w:rsidRPr="00602CCC" w:rsidRDefault="00AC7984" w:rsidP="00693B8D">
            <w:pPr>
              <w:jc w:val="center"/>
              <w:rPr>
                <w:sz w:val="24"/>
                <w:szCs w:val="24"/>
              </w:rPr>
            </w:pPr>
            <w:r w:rsidRPr="00602CCC">
              <w:rPr>
                <w:sz w:val="24"/>
                <w:szCs w:val="24"/>
                <w:lang w:val="sr-Cyrl-RS"/>
              </w:rPr>
              <w:t>2.</w:t>
            </w:r>
            <w:r w:rsidRPr="00602CCC">
              <w:rPr>
                <w:sz w:val="24"/>
                <w:szCs w:val="24"/>
              </w:rPr>
              <w:t xml:space="preserve"> Психолог школе, Никола Милићевић је детаљно изнео резултате успеха ученика који су</w:t>
            </w:r>
          </w:p>
          <w:p w:rsidR="00AC7984" w:rsidRPr="00602CCC" w:rsidRDefault="00AC7984" w:rsidP="00693B8D">
            <w:pPr>
              <w:jc w:val="center"/>
              <w:rPr>
                <w:sz w:val="24"/>
                <w:szCs w:val="24"/>
              </w:rPr>
            </w:pPr>
            <w:r w:rsidRPr="00602CCC">
              <w:rPr>
                <w:sz w:val="24"/>
                <w:szCs w:val="24"/>
              </w:rPr>
              <w:t>присутни добили у материјалу за седницу. Посебно је анализирао успех ученика, затим</w:t>
            </w:r>
          </w:p>
          <w:p w:rsidR="00AC7984" w:rsidRPr="00602CCC" w:rsidRDefault="00AC7984" w:rsidP="00693B8D">
            <w:pPr>
              <w:jc w:val="center"/>
              <w:rPr>
                <w:sz w:val="24"/>
                <w:szCs w:val="24"/>
                <w:lang w:val="sr-Cyrl-RS"/>
              </w:rPr>
            </w:pPr>
            <w:r w:rsidRPr="00602CCC">
              <w:rPr>
                <w:sz w:val="24"/>
                <w:szCs w:val="24"/>
              </w:rPr>
              <w:t xml:space="preserve">број неоцењених, затим је анализирао број изостанака по разредима, притом образложивши </w:t>
            </w:r>
            <w:r w:rsidRPr="00602CCC">
              <w:rPr>
                <w:sz w:val="24"/>
                <w:szCs w:val="24"/>
                <w:lang w:val="sr-Cyrl-RS"/>
              </w:rPr>
              <w:t>свако поглавље извештаја.</w:t>
            </w:r>
          </w:p>
          <w:p w:rsidR="00AC7984" w:rsidRPr="00602CCC" w:rsidRDefault="00AC7984" w:rsidP="00693B8D">
            <w:pPr>
              <w:jc w:val="center"/>
              <w:rPr>
                <w:sz w:val="24"/>
                <w:szCs w:val="24"/>
              </w:rPr>
            </w:pPr>
            <w:r w:rsidRPr="00602CCC">
              <w:rPr>
                <w:sz w:val="24"/>
                <w:szCs w:val="24"/>
                <w:lang w:val="sr-Cyrl-RS"/>
              </w:rPr>
              <w:t>3.</w:t>
            </w:r>
            <w:r w:rsidRPr="00602CCC">
              <w:rPr>
                <w:sz w:val="24"/>
                <w:szCs w:val="24"/>
              </w:rPr>
              <w:t xml:space="preserve"> </w:t>
            </w:r>
            <w:r w:rsidRPr="00602CCC">
              <w:rPr>
                <w:sz w:val="24"/>
                <w:szCs w:val="24"/>
                <w:lang w:val="sr-Cyrl-RS"/>
              </w:rPr>
              <w:t xml:space="preserve">На Савету је био и </w:t>
            </w:r>
            <w:r w:rsidRPr="00602CCC">
              <w:rPr>
                <w:sz w:val="24"/>
                <w:szCs w:val="24"/>
              </w:rPr>
              <w:t xml:space="preserve"> предлог о висини дневница за стручног вођу пута и</w:t>
            </w:r>
          </w:p>
          <w:p w:rsidR="00AC7984" w:rsidRPr="00602CCC" w:rsidRDefault="00AC7984" w:rsidP="00693B8D">
            <w:pPr>
              <w:jc w:val="center"/>
              <w:rPr>
                <w:sz w:val="24"/>
                <w:szCs w:val="24"/>
              </w:rPr>
            </w:pPr>
            <w:r w:rsidRPr="00602CCC">
              <w:rPr>
                <w:sz w:val="24"/>
                <w:szCs w:val="24"/>
              </w:rPr>
              <w:t>одељенске старешине који путују са ученицима у септембру 2024. године у</w:t>
            </w:r>
          </w:p>
          <w:p w:rsidR="00AC7984" w:rsidRPr="00602CCC" w:rsidRDefault="00AC7984" w:rsidP="00693B8D">
            <w:pPr>
              <w:jc w:val="center"/>
              <w:rPr>
                <w:sz w:val="24"/>
                <w:szCs w:val="24"/>
                <w:lang w:val="sr-Cyrl-RS"/>
              </w:rPr>
            </w:pPr>
            <w:r w:rsidRPr="00602CCC">
              <w:rPr>
                <w:sz w:val="24"/>
                <w:szCs w:val="24"/>
              </w:rPr>
              <w:t xml:space="preserve">оквиру реализације студијске посете Грчкој и екскурзије ученика у Италији. </w:t>
            </w:r>
            <w:r w:rsidRPr="00602CCC">
              <w:rPr>
                <w:sz w:val="24"/>
                <w:szCs w:val="24"/>
                <w:lang w:val="sr-Cyrl-RS"/>
              </w:rPr>
              <w:t>Савет родитеља је донео одлуку да висина дневница за одељенске старешине и вођу пута студијске посете ученика</w:t>
            </w:r>
          </w:p>
          <w:p w:rsidR="00AC7984" w:rsidRPr="00602CCC" w:rsidRDefault="00AC7984" w:rsidP="00693B8D">
            <w:pPr>
              <w:jc w:val="center"/>
              <w:rPr>
                <w:sz w:val="24"/>
                <w:szCs w:val="24"/>
                <w:lang w:val="sr-Cyrl-RS"/>
              </w:rPr>
            </w:pPr>
            <w:r w:rsidRPr="00602CCC">
              <w:rPr>
                <w:sz w:val="24"/>
                <w:szCs w:val="24"/>
                <w:lang w:val="sr-Cyrl-RS"/>
              </w:rPr>
              <w:t>другог разреда (Грчка) у септембру 2024. године износи 350,00 динара по рати по</w:t>
            </w:r>
          </w:p>
          <w:p w:rsidR="00AC7984" w:rsidRPr="00602CCC" w:rsidRDefault="00AC7984" w:rsidP="00693B8D">
            <w:pPr>
              <w:jc w:val="center"/>
              <w:rPr>
                <w:sz w:val="24"/>
                <w:szCs w:val="24"/>
                <w:lang w:val="sr-Cyrl-RS"/>
              </w:rPr>
            </w:pPr>
            <w:r w:rsidRPr="00602CCC">
              <w:rPr>
                <w:sz w:val="24"/>
                <w:szCs w:val="24"/>
                <w:lang w:val="sr-Cyrl-RS"/>
              </w:rPr>
              <w:t>ученику у бруто износу. Пет одељенских старешине и вођа пута.</w:t>
            </w:r>
          </w:p>
          <w:p w:rsidR="00AC7984" w:rsidRPr="00602CCC" w:rsidRDefault="00AC7984" w:rsidP="00693B8D">
            <w:pPr>
              <w:jc w:val="center"/>
              <w:rPr>
                <w:sz w:val="24"/>
                <w:szCs w:val="24"/>
                <w:lang w:val="sr-Cyrl-RS"/>
              </w:rPr>
            </w:pPr>
            <w:r w:rsidRPr="00602CCC">
              <w:rPr>
                <w:sz w:val="24"/>
                <w:szCs w:val="24"/>
                <w:lang w:val="sr-Cyrl-RS"/>
              </w:rPr>
              <w:t>Ученици новчану надокнаду плаћају на 8 (осам) месечних рата.</w:t>
            </w:r>
          </w:p>
          <w:p w:rsidR="00AC7984" w:rsidRPr="00602CCC" w:rsidRDefault="00AC7984" w:rsidP="00693B8D">
            <w:pPr>
              <w:jc w:val="center"/>
              <w:rPr>
                <w:sz w:val="24"/>
                <w:szCs w:val="24"/>
                <w:lang w:val="sr-Cyrl-RS"/>
              </w:rPr>
            </w:pPr>
            <w:r w:rsidRPr="00602CCC">
              <w:rPr>
                <w:sz w:val="24"/>
                <w:szCs w:val="24"/>
                <w:lang w:val="sr-Cyrl-RS"/>
              </w:rPr>
              <w:t>Висина дневница за одељенске старешине и вођу пута студијске посете ученика трећег</w:t>
            </w:r>
          </w:p>
          <w:p w:rsidR="00AC7984" w:rsidRPr="00602CCC" w:rsidRDefault="00AC7984" w:rsidP="00693B8D">
            <w:pPr>
              <w:jc w:val="center"/>
              <w:rPr>
                <w:sz w:val="24"/>
                <w:szCs w:val="24"/>
                <w:lang w:val="sr-Cyrl-RS"/>
              </w:rPr>
            </w:pPr>
            <w:r w:rsidRPr="00602CCC">
              <w:rPr>
                <w:sz w:val="24"/>
                <w:szCs w:val="24"/>
                <w:lang w:val="sr-Cyrl-RS"/>
              </w:rPr>
              <w:t>разреда (Грчка) у септембру 2024. године износи 350,00 динара по рати по ученику у</w:t>
            </w:r>
          </w:p>
          <w:p w:rsidR="00AC7984" w:rsidRPr="00602CCC" w:rsidRDefault="00AC7984" w:rsidP="00693B8D">
            <w:pPr>
              <w:jc w:val="center"/>
              <w:rPr>
                <w:sz w:val="24"/>
                <w:szCs w:val="24"/>
                <w:lang w:val="sr-Cyrl-RS"/>
              </w:rPr>
            </w:pPr>
            <w:r w:rsidRPr="00602CCC">
              <w:rPr>
                <w:sz w:val="24"/>
                <w:szCs w:val="24"/>
                <w:lang w:val="sr-Cyrl-RS"/>
              </w:rPr>
              <w:t>бруто износу. Четири одељенске старешине и вођа пута.</w:t>
            </w:r>
          </w:p>
          <w:p w:rsidR="00AC7984" w:rsidRPr="00602CCC" w:rsidRDefault="00AC7984" w:rsidP="00693B8D">
            <w:pPr>
              <w:jc w:val="center"/>
              <w:rPr>
                <w:sz w:val="24"/>
                <w:szCs w:val="24"/>
                <w:lang w:val="sr-Cyrl-RS"/>
              </w:rPr>
            </w:pPr>
            <w:r w:rsidRPr="00602CCC">
              <w:rPr>
                <w:sz w:val="24"/>
                <w:szCs w:val="24"/>
                <w:lang w:val="sr-Cyrl-RS"/>
              </w:rPr>
              <w:t>Ученици новчану надокнаду плаћају на 8 (осам) месечних рата.</w:t>
            </w:r>
          </w:p>
          <w:p w:rsidR="00AC7984" w:rsidRPr="00602CCC" w:rsidRDefault="00AC7984" w:rsidP="00693B8D">
            <w:pPr>
              <w:jc w:val="center"/>
              <w:rPr>
                <w:sz w:val="24"/>
                <w:szCs w:val="24"/>
                <w:lang w:val="sr-Cyrl-RS"/>
              </w:rPr>
            </w:pPr>
            <w:r w:rsidRPr="00602CCC">
              <w:rPr>
                <w:sz w:val="24"/>
                <w:szCs w:val="24"/>
                <w:lang w:val="sr-Cyrl-RS"/>
              </w:rPr>
              <w:t>Висина дневница за одељенске старешине и вођу пута екскурзије ученика четвртог</w:t>
            </w:r>
          </w:p>
          <w:p w:rsidR="00AC7984" w:rsidRPr="00602CCC" w:rsidRDefault="00AC7984" w:rsidP="00693B8D">
            <w:pPr>
              <w:jc w:val="center"/>
              <w:rPr>
                <w:sz w:val="24"/>
                <w:szCs w:val="24"/>
                <w:lang w:val="sr-Cyrl-RS"/>
              </w:rPr>
            </w:pPr>
            <w:r w:rsidRPr="00602CCC">
              <w:rPr>
                <w:sz w:val="24"/>
                <w:szCs w:val="24"/>
                <w:lang w:val="sr-Cyrl-RS"/>
              </w:rPr>
              <w:t xml:space="preserve">разреда разреда (Северна Италија) у септембру 2024. </w:t>
            </w:r>
            <w:r w:rsidRPr="00602CCC">
              <w:rPr>
                <w:sz w:val="24"/>
                <w:szCs w:val="24"/>
                <w:lang w:val="sr-Cyrl-RS"/>
              </w:rPr>
              <w:lastRenderedPageBreak/>
              <w:t>године износи 450,00 динара по</w:t>
            </w:r>
          </w:p>
          <w:p w:rsidR="00AC7984" w:rsidRPr="00602CCC" w:rsidRDefault="00AC7984" w:rsidP="00693B8D">
            <w:pPr>
              <w:jc w:val="center"/>
              <w:rPr>
                <w:sz w:val="24"/>
                <w:szCs w:val="24"/>
                <w:lang w:val="sr-Cyrl-RS"/>
              </w:rPr>
            </w:pPr>
            <w:r w:rsidRPr="00602CCC">
              <w:rPr>
                <w:sz w:val="24"/>
                <w:szCs w:val="24"/>
                <w:lang w:val="sr-Cyrl-RS"/>
              </w:rPr>
              <w:t>рати по ученику у бруто износу. Четири одељенске старешине и вођа пута</w:t>
            </w:r>
          </w:p>
          <w:p w:rsidR="00AC7984" w:rsidRPr="00602CCC" w:rsidRDefault="00AC7984" w:rsidP="00693B8D">
            <w:pPr>
              <w:jc w:val="center"/>
              <w:rPr>
                <w:sz w:val="24"/>
                <w:szCs w:val="24"/>
                <w:lang w:val="sr-Cyrl-RS"/>
              </w:rPr>
            </w:pPr>
            <w:r w:rsidRPr="00602CCC">
              <w:rPr>
                <w:sz w:val="24"/>
                <w:szCs w:val="24"/>
                <w:lang w:val="sr-Cyrl-RS"/>
              </w:rPr>
              <w:t>Ученици новчану надокнаду плаћају на 9 (девет) месечних рата.</w:t>
            </w:r>
          </w:p>
          <w:p w:rsidR="00AC7984" w:rsidRPr="00602CCC" w:rsidRDefault="00AC7984" w:rsidP="00693B8D">
            <w:pPr>
              <w:jc w:val="center"/>
              <w:rPr>
                <w:sz w:val="24"/>
                <w:szCs w:val="24"/>
                <w:lang w:val="sr-Cyrl-RS"/>
              </w:rPr>
            </w:pPr>
            <w:r w:rsidRPr="00602CCC">
              <w:rPr>
                <w:sz w:val="24"/>
                <w:szCs w:val="24"/>
                <w:lang w:val="sr-Cyrl-RS"/>
              </w:rPr>
              <w:t>4.</w:t>
            </w:r>
            <w:r w:rsidRPr="00602CCC">
              <w:rPr>
                <w:sz w:val="24"/>
                <w:szCs w:val="24"/>
              </w:rPr>
              <w:t xml:space="preserve"> </w:t>
            </w:r>
            <w:r w:rsidRPr="00602CCC">
              <w:rPr>
                <w:sz w:val="24"/>
                <w:szCs w:val="24"/>
                <w:lang w:val="sr-Cyrl-RS"/>
              </w:rPr>
              <w:t>Под текућим питањима, директор школе је истакао успех ученика и планиране активности у наредном периоду:</w:t>
            </w:r>
          </w:p>
          <w:p w:rsidR="00AC7984" w:rsidRPr="00602CCC" w:rsidRDefault="00AC7984" w:rsidP="00693B8D">
            <w:pPr>
              <w:jc w:val="center"/>
              <w:rPr>
                <w:sz w:val="24"/>
                <w:szCs w:val="24"/>
                <w:lang w:val="sr-Cyrl-RS"/>
              </w:rPr>
            </w:pPr>
            <w:r w:rsidRPr="00602CCC">
              <w:rPr>
                <w:sz w:val="24"/>
                <w:szCs w:val="24"/>
                <w:lang w:val="sr-Cyrl-RS"/>
              </w:rPr>
              <w:t>обележавање Дана планете 22.04.2024. године, која би подразумевала акцију подшумљавања у сарадњи са ЈП Србијашуме; предлог полица за одлагање мобилних телефона ученика у учионицама</w:t>
            </w:r>
          </w:p>
        </w:tc>
      </w:tr>
      <w:tr w:rsidR="00AC7984" w:rsidTr="00AC7984">
        <w:tc>
          <w:tcPr>
            <w:tcW w:w="3007" w:type="dxa"/>
            <w:vAlign w:val="center"/>
          </w:tcPr>
          <w:p w:rsidR="00AC7984" w:rsidRDefault="00AC7984" w:rsidP="00693B8D">
            <w:pPr>
              <w:pStyle w:val="BodyText"/>
              <w:spacing w:before="2" w:line="550" w:lineRule="atLeast"/>
              <w:ind w:right="1578"/>
              <w:jc w:val="center"/>
              <w:rPr>
                <w:lang w:val="sr-Cyrl-RS"/>
              </w:rPr>
            </w:pPr>
            <w:r>
              <w:rPr>
                <w:lang w:val="sr-Cyrl-RS"/>
              </w:rPr>
              <w:lastRenderedPageBreak/>
              <w:t>6.6.2024</w:t>
            </w:r>
          </w:p>
        </w:tc>
        <w:tc>
          <w:tcPr>
            <w:tcW w:w="6349" w:type="dxa"/>
            <w:vAlign w:val="center"/>
          </w:tcPr>
          <w:p w:rsidR="00AC7984" w:rsidRPr="00602CCC" w:rsidRDefault="00AC7984" w:rsidP="00693B8D">
            <w:pPr>
              <w:jc w:val="center"/>
              <w:rPr>
                <w:sz w:val="24"/>
                <w:szCs w:val="24"/>
              </w:rPr>
            </w:pPr>
            <w:r w:rsidRPr="00602CCC">
              <w:rPr>
                <w:sz w:val="24"/>
                <w:szCs w:val="24"/>
                <w:lang w:val="sr-Cyrl-RS"/>
              </w:rPr>
              <w:t>1.</w:t>
            </w:r>
            <w:r w:rsidRPr="00602CCC">
              <w:rPr>
                <w:sz w:val="24"/>
                <w:szCs w:val="24"/>
              </w:rPr>
              <w:t xml:space="preserve"> Усвајање записника са седнице одржане 11.04.2024. године;</w:t>
            </w:r>
          </w:p>
          <w:p w:rsidR="00AC7984" w:rsidRPr="00602CCC" w:rsidRDefault="00AC7984" w:rsidP="00693B8D">
            <w:pPr>
              <w:jc w:val="center"/>
              <w:rPr>
                <w:sz w:val="24"/>
                <w:szCs w:val="24"/>
              </w:rPr>
            </w:pPr>
            <w:r w:rsidRPr="00602CCC">
              <w:rPr>
                <w:sz w:val="24"/>
                <w:szCs w:val="24"/>
              </w:rPr>
              <w:t>Председник је прочитао записник са седнице и притом није би</w:t>
            </w:r>
            <w:r w:rsidRPr="00602CCC">
              <w:rPr>
                <w:sz w:val="24"/>
                <w:szCs w:val="24"/>
                <w:lang w:val="sr-Cyrl-RS"/>
              </w:rPr>
              <w:t>л</w:t>
            </w:r>
            <w:r w:rsidRPr="00602CCC">
              <w:rPr>
                <w:sz w:val="24"/>
                <w:szCs w:val="24"/>
              </w:rPr>
              <w:t>о питања.</w:t>
            </w:r>
          </w:p>
          <w:p w:rsidR="00AC7984" w:rsidRPr="00602CCC" w:rsidRDefault="00AC7984" w:rsidP="00693B8D">
            <w:pPr>
              <w:jc w:val="center"/>
              <w:rPr>
                <w:sz w:val="24"/>
                <w:szCs w:val="24"/>
                <w:lang w:val="sr-Cyrl-RS"/>
              </w:rPr>
            </w:pPr>
            <w:r w:rsidRPr="00602CCC">
              <w:rPr>
                <w:sz w:val="24"/>
                <w:szCs w:val="24"/>
              </w:rPr>
              <w:t>Савет родитеља је јавним гласањем већином присутних чланова донео</w:t>
            </w:r>
            <w:r w:rsidRPr="00602CCC">
              <w:rPr>
                <w:sz w:val="24"/>
                <w:szCs w:val="24"/>
                <w:lang w:val="sr-Cyrl-RS"/>
              </w:rPr>
              <w:t xml:space="preserve"> одлуку да се усваја претходни записник са седнице одржане 11.04.2024. године, дел. бр. 521 од</w:t>
            </w:r>
          </w:p>
          <w:p w:rsidR="00AC7984" w:rsidRDefault="00AC7984" w:rsidP="00693B8D">
            <w:pPr>
              <w:jc w:val="center"/>
              <w:rPr>
                <w:sz w:val="24"/>
                <w:szCs w:val="24"/>
                <w:lang w:val="sr-Cyrl-RS"/>
              </w:rPr>
            </w:pPr>
            <w:r w:rsidRPr="00602CCC">
              <w:rPr>
                <w:sz w:val="24"/>
                <w:szCs w:val="24"/>
                <w:lang w:val="sr-Cyrl-RS"/>
              </w:rPr>
              <w:t>11.04.2024. године.</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2.</w:t>
            </w:r>
            <w:r w:rsidRPr="00602CCC">
              <w:rPr>
                <w:sz w:val="24"/>
                <w:szCs w:val="24"/>
              </w:rPr>
              <w:t xml:space="preserve"> </w:t>
            </w:r>
            <w:r w:rsidRPr="00602CCC">
              <w:rPr>
                <w:sz w:val="24"/>
                <w:szCs w:val="24"/>
                <w:lang w:val="sr-Cyrl-RS"/>
              </w:rPr>
              <w:t>Анализом успеха ученика четвртог разреда гимназије на крају школске</w:t>
            </w:r>
          </w:p>
          <w:p w:rsidR="00AC7984" w:rsidRPr="00602CCC" w:rsidRDefault="00AC7984" w:rsidP="00693B8D">
            <w:pPr>
              <w:jc w:val="center"/>
              <w:rPr>
                <w:sz w:val="24"/>
                <w:szCs w:val="24"/>
                <w:lang w:val="sr-Cyrl-RS"/>
              </w:rPr>
            </w:pPr>
            <w:r w:rsidRPr="00602CCC">
              <w:rPr>
                <w:sz w:val="24"/>
                <w:szCs w:val="24"/>
                <w:lang w:val="sr-Cyrl-RS"/>
              </w:rPr>
              <w:t>године 2023/2024. године</w:t>
            </w:r>
          </w:p>
          <w:p w:rsidR="00AC7984" w:rsidRPr="00602CCC" w:rsidRDefault="00AC7984" w:rsidP="00693B8D">
            <w:pPr>
              <w:jc w:val="center"/>
              <w:rPr>
                <w:sz w:val="24"/>
                <w:szCs w:val="24"/>
                <w:lang w:val="sr-Cyrl-RS"/>
              </w:rPr>
            </w:pPr>
            <w:r w:rsidRPr="00602CCC">
              <w:rPr>
                <w:sz w:val="24"/>
                <w:szCs w:val="24"/>
                <w:lang w:val="sr-Cyrl-RS"/>
              </w:rPr>
              <w:t>психолог школе, Никола Милићевић је детаљно анализирао извештај . Успех ученика је</w:t>
            </w:r>
          </w:p>
          <w:p w:rsidR="00AC7984" w:rsidRPr="00602CCC" w:rsidRDefault="00AC7984" w:rsidP="00693B8D">
            <w:pPr>
              <w:jc w:val="center"/>
              <w:rPr>
                <w:sz w:val="24"/>
                <w:szCs w:val="24"/>
                <w:lang w:val="sr-Cyrl-RS"/>
              </w:rPr>
            </w:pPr>
            <w:r w:rsidRPr="00602CCC">
              <w:rPr>
                <w:sz w:val="24"/>
                <w:szCs w:val="24"/>
                <w:lang w:val="sr-Cyrl-RS"/>
              </w:rPr>
              <w:t xml:space="preserve">бољи него на полугодишту, ученици су редовније похађали допунску наставу, док су </w:t>
            </w:r>
            <w:r w:rsidRPr="00602CCC">
              <w:rPr>
                <w:sz w:val="24"/>
                <w:szCs w:val="24"/>
              </w:rPr>
              <w:t xml:space="preserve"> </w:t>
            </w:r>
            <w:r w:rsidRPr="00602CCC">
              <w:rPr>
                <w:sz w:val="24"/>
                <w:szCs w:val="24"/>
                <w:lang w:val="sr-Cyrl-RS"/>
              </w:rPr>
              <w:t>два ученика упућена на полагање разредног испита из хемије,</w:t>
            </w:r>
          </w:p>
          <w:p w:rsidR="00AC7984" w:rsidRPr="00602CCC" w:rsidRDefault="00AC7984" w:rsidP="00693B8D">
            <w:pPr>
              <w:jc w:val="center"/>
              <w:rPr>
                <w:sz w:val="24"/>
                <w:szCs w:val="24"/>
                <w:lang w:val="sr-Cyrl-RS"/>
              </w:rPr>
            </w:pPr>
            <w:r w:rsidRPr="00602CCC">
              <w:rPr>
                <w:sz w:val="24"/>
                <w:szCs w:val="24"/>
                <w:lang w:val="sr-Cyrl-RS"/>
              </w:rPr>
              <w:t>француског језика и физике. Осам ученика су носиоци дипломе Вук Караџић.</w:t>
            </w:r>
          </w:p>
          <w:p w:rsidR="00AC7984" w:rsidRPr="00602CCC" w:rsidRDefault="00AC7984" w:rsidP="00693B8D">
            <w:pPr>
              <w:jc w:val="center"/>
              <w:rPr>
                <w:sz w:val="24"/>
                <w:szCs w:val="24"/>
                <w:lang w:val="sr-Cyrl-RS"/>
              </w:rPr>
            </w:pPr>
            <w:r w:rsidRPr="00602CCC">
              <w:rPr>
                <w:sz w:val="24"/>
                <w:szCs w:val="24"/>
                <w:lang w:val="sr-Cyrl-RS"/>
              </w:rPr>
              <w:t>3.</w:t>
            </w:r>
          </w:p>
          <w:p w:rsidR="00AC7984" w:rsidRPr="00602CCC" w:rsidRDefault="00AC7984" w:rsidP="00693B8D">
            <w:pPr>
              <w:jc w:val="center"/>
              <w:rPr>
                <w:sz w:val="24"/>
                <w:szCs w:val="24"/>
                <w:lang w:val="sr-Cyrl-RS"/>
              </w:rPr>
            </w:pPr>
            <w:r w:rsidRPr="00602CCC">
              <w:rPr>
                <w:sz w:val="24"/>
                <w:szCs w:val="24"/>
                <w:lang w:val="sr-Cyrl-RS"/>
              </w:rPr>
              <w:t>Никола Милићевић је упознао присутне са резултатима матурског испита у јуну</w:t>
            </w:r>
          </w:p>
          <w:p w:rsidR="00AC7984" w:rsidRPr="00602CCC" w:rsidRDefault="00AC7984" w:rsidP="00693B8D">
            <w:pPr>
              <w:jc w:val="center"/>
              <w:rPr>
                <w:sz w:val="24"/>
                <w:szCs w:val="24"/>
                <w:lang w:val="sr-Cyrl-RS"/>
              </w:rPr>
            </w:pPr>
            <w:r w:rsidRPr="00602CCC">
              <w:rPr>
                <w:sz w:val="24"/>
                <w:szCs w:val="24"/>
                <w:lang w:val="sr-Cyrl-RS"/>
              </w:rPr>
              <w:t>школске 2023/2024. године. Од 124 ученика четвртог разреда матурски испит су</w:t>
            </w:r>
          </w:p>
          <w:p w:rsidR="00AC7984" w:rsidRPr="00602CCC" w:rsidRDefault="00AC7984" w:rsidP="00693B8D">
            <w:pPr>
              <w:jc w:val="center"/>
              <w:rPr>
                <w:sz w:val="24"/>
                <w:szCs w:val="24"/>
                <w:lang w:val="sr-Cyrl-RS"/>
              </w:rPr>
            </w:pPr>
            <w:r w:rsidRPr="00602CCC">
              <w:rPr>
                <w:sz w:val="24"/>
                <w:szCs w:val="24"/>
                <w:lang w:val="sr-Cyrl-RS"/>
              </w:rPr>
              <w:t>полагала 122 ученика. Сви ученици су положили матурски испит. Сви носиоци дипломе</w:t>
            </w:r>
          </w:p>
          <w:p w:rsidR="00AC7984" w:rsidRDefault="00AC7984" w:rsidP="00693B8D">
            <w:pPr>
              <w:jc w:val="center"/>
              <w:rPr>
                <w:sz w:val="24"/>
                <w:szCs w:val="24"/>
                <w:lang w:val="sr-Cyrl-RS"/>
              </w:rPr>
            </w:pPr>
            <w:r w:rsidRPr="00602CCC">
              <w:rPr>
                <w:sz w:val="24"/>
                <w:szCs w:val="24"/>
                <w:lang w:val="sr-Cyrl-RS"/>
              </w:rPr>
              <w:t>“Вук Караџић“ имају одличан успех на матурском испиту.</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rPr>
            </w:pPr>
            <w:r w:rsidRPr="00602CCC">
              <w:rPr>
                <w:sz w:val="24"/>
                <w:szCs w:val="24"/>
                <w:lang w:val="sr-Cyrl-RS"/>
              </w:rPr>
              <w:t>4.</w:t>
            </w:r>
            <w:r w:rsidRPr="00602CCC">
              <w:rPr>
                <w:sz w:val="24"/>
                <w:szCs w:val="24"/>
              </w:rPr>
              <w:t xml:space="preserve"> Директор школе је упознао присутне са процедуром и одребама Правилника којим се</w:t>
            </w:r>
          </w:p>
          <w:p w:rsidR="00AC7984" w:rsidRPr="00602CCC" w:rsidRDefault="00AC7984" w:rsidP="00693B8D">
            <w:pPr>
              <w:jc w:val="center"/>
              <w:rPr>
                <w:sz w:val="24"/>
                <w:szCs w:val="24"/>
              </w:rPr>
            </w:pPr>
            <w:r w:rsidRPr="00602CCC">
              <w:rPr>
                <w:sz w:val="24"/>
                <w:szCs w:val="24"/>
              </w:rPr>
              <w:t>регулише уплата донација ученика. Присутнима су прочитане одредбе правилника.</w:t>
            </w:r>
          </w:p>
          <w:p w:rsidR="00AC7984" w:rsidRPr="00602CCC" w:rsidRDefault="00AC7984" w:rsidP="00693B8D">
            <w:pPr>
              <w:jc w:val="center"/>
              <w:rPr>
                <w:sz w:val="24"/>
                <w:szCs w:val="24"/>
              </w:rPr>
            </w:pPr>
            <w:r w:rsidRPr="00602CCC">
              <w:rPr>
                <w:sz w:val="24"/>
                <w:szCs w:val="24"/>
              </w:rPr>
              <w:t>Предлог чланова и директора школе је да се уплаћује по 2.000,00 динара, као и да се са</w:t>
            </w:r>
          </w:p>
          <w:p w:rsidR="00AC7984" w:rsidRPr="00602CCC" w:rsidRDefault="00AC7984" w:rsidP="00693B8D">
            <w:pPr>
              <w:jc w:val="center"/>
              <w:rPr>
                <w:sz w:val="24"/>
                <w:szCs w:val="24"/>
              </w:rPr>
            </w:pPr>
            <w:r w:rsidRPr="00602CCC">
              <w:rPr>
                <w:sz w:val="24"/>
                <w:szCs w:val="24"/>
              </w:rPr>
              <w:t>новцем располаже у складу са одредбама Правилника.</w:t>
            </w:r>
          </w:p>
          <w:p w:rsidR="00AC7984" w:rsidRPr="00602CCC" w:rsidRDefault="00AC7984" w:rsidP="00693B8D">
            <w:pPr>
              <w:jc w:val="center"/>
              <w:rPr>
                <w:sz w:val="24"/>
                <w:szCs w:val="24"/>
                <w:lang w:val="sr-Cyrl-RS"/>
              </w:rPr>
            </w:pPr>
            <w:r w:rsidRPr="00602CCC">
              <w:rPr>
                <w:sz w:val="24"/>
                <w:szCs w:val="24"/>
              </w:rPr>
              <w:t xml:space="preserve">Није било питања. Предлог је стављен на гласање и том приликом </w:t>
            </w:r>
            <w:r w:rsidRPr="00602CCC">
              <w:rPr>
                <w:sz w:val="24"/>
                <w:szCs w:val="24"/>
                <w:lang w:val="sr-Cyrl-RS"/>
              </w:rPr>
              <w:t>су чланови школског одбора донели одлуку којом се препоручујученицима да приликом уписа и први, други, трећи и четврти разред</w:t>
            </w:r>
          </w:p>
          <w:p w:rsidR="00AC7984" w:rsidRPr="00602CCC" w:rsidRDefault="00AC7984" w:rsidP="00693B8D">
            <w:pPr>
              <w:jc w:val="center"/>
              <w:rPr>
                <w:sz w:val="24"/>
                <w:szCs w:val="24"/>
                <w:lang w:val="sr-Cyrl-RS"/>
              </w:rPr>
            </w:pPr>
            <w:r w:rsidRPr="00602CCC">
              <w:rPr>
                <w:sz w:val="24"/>
                <w:szCs w:val="24"/>
                <w:lang w:val="sr-Cyrl-RS"/>
              </w:rPr>
              <w:t>гимназије, школске 2024/2025. године, уплате износ од 2.000,00 динара, а уплаћена средства би се користила искључиво за: куповину наставних средстава, наставна учила и опреме, такмичење ученика,</w:t>
            </w:r>
          </w:p>
          <w:p w:rsidR="00AC7984" w:rsidRPr="00602CCC" w:rsidRDefault="00AC7984" w:rsidP="00693B8D">
            <w:pPr>
              <w:jc w:val="center"/>
              <w:rPr>
                <w:sz w:val="24"/>
                <w:szCs w:val="24"/>
                <w:lang w:val="sr-Cyrl-RS"/>
              </w:rPr>
            </w:pPr>
            <w:r w:rsidRPr="00602CCC">
              <w:rPr>
                <w:sz w:val="24"/>
                <w:szCs w:val="24"/>
                <w:lang w:val="sr-Cyrl-RS"/>
              </w:rPr>
              <w:t xml:space="preserve">побољшање услова рада, награђивање ученика, такмичара, </w:t>
            </w:r>
            <w:r w:rsidRPr="00602CCC">
              <w:rPr>
                <w:sz w:val="24"/>
                <w:szCs w:val="24"/>
                <w:lang w:val="sr-Cyrl-RS"/>
              </w:rPr>
              <w:lastRenderedPageBreak/>
              <w:t>ученика генерације и наставника,</w:t>
            </w:r>
          </w:p>
          <w:p w:rsidR="00AC7984" w:rsidRPr="00602CCC" w:rsidRDefault="00AC7984" w:rsidP="00693B8D">
            <w:pPr>
              <w:jc w:val="center"/>
              <w:rPr>
                <w:sz w:val="24"/>
                <w:szCs w:val="24"/>
                <w:lang w:val="sr-Cyrl-RS"/>
              </w:rPr>
            </w:pPr>
            <w:r w:rsidRPr="00602CCC">
              <w:rPr>
                <w:sz w:val="24"/>
                <w:szCs w:val="24"/>
                <w:lang w:val="sr-Cyrl-RS"/>
              </w:rPr>
              <w:t>урамљивање диплома награђених ученика и диплома школе, куповину ђачких књижица, осигурање ученика годину дана 24 сатакуповину сведочанства, диплома, уписница, исписница, бесплатно издавање</w:t>
            </w:r>
          </w:p>
          <w:p w:rsidR="00AC7984" w:rsidRDefault="00AC7984" w:rsidP="00693B8D">
            <w:pPr>
              <w:jc w:val="center"/>
              <w:rPr>
                <w:sz w:val="24"/>
                <w:szCs w:val="24"/>
                <w:lang w:val="sr-Cyrl-RS"/>
              </w:rPr>
            </w:pPr>
            <w:r w:rsidRPr="00602CCC">
              <w:rPr>
                <w:sz w:val="24"/>
                <w:szCs w:val="24"/>
                <w:lang w:val="sr-Cyrl-RS"/>
              </w:rPr>
              <w:t>потврда о редовном школовању током године, израду распореда часова, бесплатно коришћење библиотеке, поправка рачунара</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5.</w:t>
            </w:r>
            <w:r w:rsidRPr="00602CCC">
              <w:rPr>
                <w:sz w:val="24"/>
                <w:szCs w:val="24"/>
              </w:rPr>
              <w:t xml:space="preserve"> </w:t>
            </w:r>
            <w:r w:rsidRPr="00602CCC">
              <w:rPr>
                <w:sz w:val="24"/>
                <w:szCs w:val="24"/>
                <w:lang w:val="sr-Cyrl-RS"/>
              </w:rPr>
              <w:t>Директор је упознао присутне са Одлуком о избору ученика генерације и спортисте</w:t>
            </w:r>
          </w:p>
          <w:p w:rsidR="00AC7984" w:rsidRDefault="00AC7984" w:rsidP="00693B8D">
            <w:pPr>
              <w:jc w:val="center"/>
              <w:rPr>
                <w:sz w:val="24"/>
                <w:szCs w:val="24"/>
                <w:lang w:val="sr-Cyrl-RS"/>
              </w:rPr>
            </w:pPr>
            <w:r w:rsidRPr="00602CCC">
              <w:rPr>
                <w:sz w:val="24"/>
                <w:szCs w:val="24"/>
                <w:lang w:val="sr-Cyrl-RS"/>
              </w:rPr>
              <w:t>генерације као и са ученицима који су постигли изузетне резултате током школовања,</w:t>
            </w:r>
          </w:p>
          <w:p w:rsidR="00AC7984" w:rsidRPr="00602CCC" w:rsidRDefault="00AC7984" w:rsidP="00693B8D">
            <w:pPr>
              <w:jc w:val="center"/>
              <w:rPr>
                <w:sz w:val="24"/>
                <w:szCs w:val="24"/>
                <w:lang w:val="sr-Cyrl-RS"/>
              </w:rPr>
            </w:pPr>
          </w:p>
          <w:p w:rsidR="00AC7984" w:rsidRPr="00602CCC" w:rsidRDefault="00AC7984" w:rsidP="00693B8D">
            <w:pPr>
              <w:jc w:val="center"/>
              <w:rPr>
                <w:sz w:val="24"/>
                <w:szCs w:val="24"/>
                <w:lang w:val="sr-Cyrl-RS"/>
              </w:rPr>
            </w:pPr>
            <w:r w:rsidRPr="00602CCC">
              <w:rPr>
                <w:sz w:val="24"/>
                <w:szCs w:val="24"/>
                <w:lang w:val="sr-Cyrl-RS"/>
              </w:rPr>
              <w:t>6.</w:t>
            </w:r>
            <w:r w:rsidRPr="00602CCC">
              <w:rPr>
                <w:sz w:val="24"/>
                <w:szCs w:val="24"/>
              </w:rPr>
              <w:t xml:space="preserve"> </w:t>
            </w:r>
            <w:r w:rsidRPr="00602CCC">
              <w:rPr>
                <w:sz w:val="24"/>
                <w:szCs w:val="24"/>
                <w:lang w:val="sr-Cyrl-RS"/>
              </w:rPr>
              <w:t>Под тачком текућа питања, није било предлога за разматрање</w:t>
            </w:r>
          </w:p>
          <w:p w:rsidR="00AC7984" w:rsidRPr="00602CCC" w:rsidRDefault="00AC7984" w:rsidP="00693B8D">
            <w:pPr>
              <w:jc w:val="center"/>
              <w:rPr>
                <w:sz w:val="24"/>
                <w:szCs w:val="24"/>
                <w:lang w:val="sr-Cyrl-RS"/>
              </w:rPr>
            </w:pPr>
          </w:p>
        </w:tc>
      </w:tr>
      <w:tr w:rsidR="00AC7984" w:rsidTr="00AC7984">
        <w:tc>
          <w:tcPr>
            <w:tcW w:w="3007" w:type="dxa"/>
            <w:vAlign w:val="center"/>
          </w:tcPr>
          <w:p w:rsidR="00AC7984" w:rsidRDefault="00AC7984" w:rsidP="00693B8D">
            <w:pPr>
              <w:pStyle w:val="BodyText"/>
              <w:spacing w:before="2" w:line="550" w:lineRule="atLeast"/>
              <w:ind w:right="1578"/>
              <w:jc w:val="center"/>
              <w:rPr>
                <w:lang w:val="sr-Cyrl-RS"/>
              </w:rPr>
            </w:pPr>
            <w:r>
              <w:rPr>
                <w:lang w:val="sr-Cyrl-RS"/>
              </w:rPr>
              <w:lastRenderedPageBreak/>
              <w:t>3.7.2024</w:t>
            </w:r>
          </w:p>
        </w:tc>
        <w:tc>
          <w:tcPr>
            <w:tcW w:w="6349" w:type="dxa"/>
            <w:vAlign w:val="center"/>
          </w:tcPr>
          <w:p w:rsidR="00AC7984" w:rsidRPr="00547BD6" w:rsidRDefault="00AC7984" w:rsidP="00693B8D">
            <w:pPr>
              <w:jc w:val="center"/>
              <w:rPr>
                <w:sz w:val="24"/>
                <w:szCs w:val="24"/>
                <w:lang w:val="sr-Cyrl-RS"/>
              </w:rPr>
            </w:pPr>
            <w:r>
              <w:rPr>
                <w:sz w:val="24"/>
                <w:szCs w:val="24"/>
                <w:lang w:val="sr-Cyrl-RS"/>
              </w:rPr>
              <w:t>1.</w:t>
            </w:r>
            <w:r>
              <w:t xml:space="preserve"> </w:t>
            </w:r>
            <w:r w:rsidRPr="00547BD6">
              <w:rPr>
                <w:sz w:val="24"/>
                <w:szCs w:val="24"/>
                <w:lang w:val="sr-Cyrl-RS"/>
              </w:rPr>
              <w:t>Усваја се записник са седнице одржане 06.06.2024. године, дел. бр. 796 од</w:t>
            </w:r>
          </w:p>
          <w:p w:rsidR="00AC7984" w:rsidRDefault="00AC7984" w:rsidP="00693B8D">
            <w:pPr>
              <w:jc w:val="center"/>
              <w:rPr>
                <w:sz w:val="24"/>
                <w:szCs w:val="24"/>
                <w:lang w:val="sr-Cyrl-RS"/>
              </w:rPr>
            </w:pPr>
            <w:r w:rsidRPr="00547BD6">
              <w:rPr>
                <w:sz w:val="24"/>
                <w:szCs w:val="24"/>
                <w:lang w:val="sr-Cyrl-RS"/>
              </w:rPr>
              <w:t>06.06.2024. године.</w:t>
            </w:r>
          </w:p>
          <w:p w:rsidR="00AC7984" w:rsidRDefault="00AC7984" w:rsidP="00693B8D">
            <w:pPr>
              <w:jc w:val="center"/>
              <w:rPr>
                <w:sz w:val="24"/>
                <w:szCs w:val="24"/>
                <w:lang w:val="sr-Cyrl-RS"/>
              </w:rPr>
            </w:pPr>
          </w:p>
          <w:p w:rsidR="00AC7984" w:rsidRPr="00547BD6" w:rsidRDefault="00AC7984" w:rsidP="00693B8D">
            <w:pPr>
              <w:jc w:val="center"/>
              <w:rPr>
                <w:sz w:val="24"/>
                <w:szCs w:val="24"/>
                <w:lang w:val="sr-Cyrl-RS"/>
              </w:rPr>
            </w:pPr>
            <w:r>
              <w:rPr>
                <w:sz w:val="24"/>
                <w:szCs w:val="24"/>
                <w:lang w:val="sr-Cyrl-RS"/>
              </w:rPr>
              <w:t>2.</w:t>
            </w:r>
            <w:r>
              <w:t xml:space="preserve"> </w:t>
            </w:r>
            <w:r w:rsidRPr="00547BD6">
              <w:rPr>
                <w:sz w:val="24"/>
                <w:szCs w:val="24"/>
                <w:lang w:val="sr-Cyrl-RS"/>
              </w:rPr>
              <w:t>Успех ученика 1. 2. и 3. разреда на крају 2023/24. године</w:t>
            </w:r>
            <w:r>
              <w:rPr>
                <w:sz w:val="24"/>
                <w:szCs w:val="24"/>
                <w:lang w:val="sr-Cyrl-RS"/>
              </w:rPr>
              <w:t>,</w:t>
            </w:r>
            <w:r w:rsidRPr="00547BD6">
              <w:rPr>
                <w:sz w:val="24"/>
                <w:szCs w:val="24"/>
                <w:lang w:val="sr-Cyrl-RS"/>
              </w:rPr>
              <w:t xml:space="preserve"> иако</w:t>
            </w:r>
            <w:r>
              <w:rPr>
                <w:sz w:val="24"/>
                <w:szCs w:val="24"/>
                <w:lang w:val="sr-Cyrl-RS"/>
              </w:rPr>
              <w:t xml:space="preserve"> је</w:t>
            </w:r>
            <w:r w:rsidRPr="00547BD6">
              <w:rPr>
                <w:sz w:val="24"/>
                <w:szCs w:val="24"/>
                <w:lang w:val="sr-Cyrl-RS"/>
              </w:rPr>
              <w:t xml:space="preserve"> у глобалу</w:t>
            </w:r>
          </w:p>
          <w:p w:rsidR="00AC7984" w:rsidRPr="00547BD6" w:rsidRDefault="00AC7984" w:rsidP="00693B8D">
            <w:pPr>
              <w:jc w:val="center"/>
              <w:rPr>
                <w:sz w:val="24"/>
                <w:szCs w:val="24"/>
                <w:lang w:val="sr-Cyrl-RS"/>
              </w:rPr>
            </w:pPr>
            <w:r w:rsidRPr="00547BD6">
              <w:rPr>
                <w:sz w:val="24"/>
                <w:szCs w:val="24"/>
                <w:lang w:val="sr-Cyrl-RS"/>
              </w:rPr>
              <w:t>благо нижи у односу на претходне године</w:t>
            </w:r>
            <w:r>
              <w:rPr>
                <w:sz w:val="24"/>
                <w:szCs w:val="24"/>
                <w:lang w:val="sr-Cyrl-RS"/>
              </w:rPr>
              <w:t>,</w:t>
            </w:r>
            <w:r w:rsidRPr="00547BD6">
              <w:rPr>
                <w:sz w:val="24"/>
                <w:szCs w:val="24"/>
                <w:lang w:val="sr-Cyrl-RS"/>
              </w:rPr>
              <w:t xml:space="preserve"> и даље je задовољавајући. Примат</w:t>
            </w:r>
            <w:r>
              <w:rPr>
                <w:sz w:val="24"/>
                <w:szCs w:val="24"/>
                <w:lang w:val="sr-Cyrl-RS"/>
              </w:rPr>
              <w:t xml:space="preserve"> би</w:t>
            </w:r>
            <w:r w:rsidRPr="00547BD6">
              <w:rPr>
                <w:sz w:val="24"/>
                <w:szCs w:val="24"/>
                <w:lang w:val="sr-Cyrl-RS"/>
              </w:rPr>
              <w:t xml:space="preserve"> треба</w:t>
            </w:r>
            <w:r>
              <w:rPr>
                <w:sz w:val="24"/>
                <w:szCs w:val="24"/>
                <w:lang w:val="sr-Cyrl-RS"/>
              </w:rPr>
              <w:t>ло</w:t>
            </w:r>
            <w:r w:rsidRPr="00547BD6">
              <w:rPr>
                <w:sz w:val="24"/>
                <w:szCs w:val="24"/>
                <w:lang w:val="sr-Cyrl-RS"/>
              </w:rPr>
              <w:t xml:space="preserve"> да је</w:t>
            </w:r>
          </w:p>
          <w:p w:rsidR="00AC7984" w:rsidRPr="00547BD6" w:rsidRDefault="00AC7984" w:rsidP="00693B8D">
            <w:pPr>
              <w:jc w:val="center"/>
              <w:rPr>
                <w:sz w:val="24"/>
                <w:szCs w:val="24"/>
                <w:lang w:val="sr-Cyrl-RS"/>
              </w:rPr>
            </w:pPr>
            <w:r w:rsidRPr="00547BD6">
              <w:rPr>
                <w:sz w:val="24"/>
                <w:szCs w:val="24"/>
                <w:lang w:val="sr-Cyrl-RS"/>
              </w:rPr>
              <w:t>на постизању виших стандарда знања</w:t>
            </w:r>
            <w:r>
              <w:rPr>
                <w:sz w:val="24"/>
                <w:szCs w:val="24"/>
                <w:lang w:val="sr-Cyrl-RS"/>
              </w:rPr>
              <w:t>,</w:t>
            </w:r>
            <w:r w:rsidRPr="00547BD6">
              <w:rPr>
                <w:sz w:val="24"/>
                <w:szCs w:val="24"/>
                <w:lang w:val="sr-Cyrl-RS"/>
              </w:rPr>
              <w:t xml:space="preserve"> иако то можда има краткорочне негативне</w:t>
            </w:r>
          </w:p>
          <w:p w:rsidR="00AC7984" w:rsidRDefault="00AC7984" w:rsidP="00693B8D">
            <w:pPr>
              <w:jc w:val="center"/>
              <w:rPr>
                <w:sz w:val="24"/>
                <w:szCs w:val="24"/>
                <w:lang w:val="sr-Cyrl-RS"/>
              </w:rPr>
            </w:pPr>
            <w:r w:rsidRPr="00547BD6">
              <w:rPr>
                <w:sz w:val="24"/>
                <w:szCs w:val="24"/>
                <w:lang w:val="sr-Cyrl-RS"/>
              </w:rPr>
              <w:t>последице на просечни статистички успех.</w:t>
            </w:r>
          </w:p>
          <w:p w:rsidR="00AC7984" w:rsidRDefault="00AC7984" w:rsidP="00693B8D">
            <w:pPr>
              <w:jc w:val="center"/>
              <w:rPr>
                <w:sz w:val="24"/>
                <w:szCs w:val="24"/>
                <w:lang w:val="sr-Cyrl-RS"/>
              </w:rPr>
            </w:pPr>
          </w:p>
          <w:p w:rsidR="00AC7984" w:rsidRPr="0065291A" w:rsidRDefault="00AC7984" w:rsidP="00693B8D">
            <w:pPr>
              <w:jc w:val="center"/>
              <w:rPr>
                <w:sz w:val="24"/>
                <w:szCs w:val="24"/>
                <w:lang w:val="sr-Cyrl-RS"/>
              </w:rPr>
            </w:pPr>
            <w:r>
              <w:rPr>
                <w:sz w:val="24"/>
                <w:szCs w:val="24"/>
                <w:lang w:val="sr-Cyrl-RS"/>
              </w:rPr>
              <w:t>3.</w:t>
            </w:r>
            <w:r>
              <w:t xml:space="preserve"> </w:t>
            </w:r>
            <w:r w:rsidRPr="0065291A">
              <w:rPr>
                <w:sz w:val="24"/>
                <w:szCs w:val="24"/>
                <w:lang w:val="sr-Cyrl-RS"/>
              </w:rPr>
              <w:t>Председник је прочитао извештај који је саставио руководилац тима, Игор</w:t>
            </w:r>
          </w:p>
          <w:p w:rsidR="00AC7984" w:rsidRPr="0065291A" w:rsidRDefault="00AC7984" w:rsidP="00693B8D">
            <w:pPr>
              <w:jc w:val="center"/>
              <w:rPr>
                <w:sz w:val="24"/>
                <w:szCs w:val="24"/>
                <w:lang w:val="sr-Cyrl-RS"/>
              </w:rPr>
            </w:pPr>
            <w:r w:rsidRPr="0065291A">
              <w:rPr>
                <w:sz w:val="24"/>
                <w:szCs w:val="24"/>
                <w:lang w:val="sr-Cyrl-RS"/>
              </w:rPr>
              <w:t>Ниџовић. Извештај је састављен за сваки месец строго поштујући план рада. Тим је имао</w:t>
            </w:r>
          </w:p>
          <w:p w:rsidR="00AC7984" w:rsidRDefault="00AC7984" w:rsidP="00693B8D">
            <w:pPr>
              <w:jc w:val="center"/>
              <w:rPr>
                <w:sz w:val="24"/>
                <w:szCs w:val="24"/>
                <w:lang w:val="sr-Cyrl-RS"/>
              </w:rPr>
            </w:pPr>
            <w:r w:rsidRPr="0065291A">
              <w:rPr>
                <w:sz w:val="24"/>
                <w:szCs w:val="24"/>
                <w:lang w:val="sr-Cyrl-RS"/>
              </w:rPr>
              <w:t>15 састанака. Није било питања.</w:t>
            </w:r>
          </w:p>
          <w:p w:rsidR="00AC7984" w:rsidRPr="0065291A" w:rsidRDefault="00AC7984" w:rsidP="00693B8D">
            <w:pPr>
              <w:jc w:val="center"/>
              <w:rPr>
                <w:sz w:val="24"/>
                <w:szCs w:val="24"/>
                <w:lang w:val="sr-Cyrl-RS"/>
              </w:rPr>
            </w:pPr>
            <w:r>
              <w:rPr>
                <w:sz w:val="24"/>
                <w:szCs w:val="24"/>
                <w:lang w:val="sr-Cyrl-RS"/>
              </w:rPr>
              <w:t>4.</w:t>
            </w:r>
            <w:r>
              <w:t xml:space="preserve"> </w:t>
            </w:r>
            <w:r w:rsidRPr="0065291A">
              <w:rPr>
                <w:sz w:val="24"/>
                <w:szCs w:val="24"/>
                <w:lang w:val="sr-Cyrl-RS"/>
              </w:rPr>
              <w:t>Анђела Радовић, педагог, је прочитала Извештај о раду Ученичког парламента</w:t>
            </w:r>
          </w:p>
          <w:p w:rsidR="00AC7984" w:rsidRPr="0065291A" w:rsidRDefault="00AC7984" w:rsidP="00693B8D">
            <w:pPr>
              <w:jc w:val="center"/>
              <w:rPr>
                <w:sz w:val="24"/>
                <w:szCs w:val="24"/>
                <w:lang w:val="sr-Cyrl-RS"/>
              </w:rPr>
            </w:pPr>
            <w:r w:rsidRPr="0065291A">
              <w:rPr>
                <w:sz w:val="24"/>
                <w:szCs w:val="24"/>
                <w:lang w:val="sr-Cyrl-RS"/>
              </w:rPr>
              <w:t>који је заведен у деловоднику школе под бројем 951 од 03.07.2024. године. У извештају о</w:t>
            </w:r>
          </w:p>
          <w:p w:rsidR="00AC7984" w:rsidRPr="0065291A" w:rsidRDefault="00AC7984" w:rsidP="00693B8D">
            <w:pPr>
              <w:jc w:val="center"/>
              <w:rPr>
                <w:sz w:val="24"/>
                <w:szCs w:val="24"/>
                <w:lang w:val="sr-Cyrl-RS"/>
              </w:rPr>
            </w:pPr>
            <w:r w:rsidRPr="0065291A">
              <w:rPr>
                <w:sz w:val="24"/>
                <w:szCs w:val="24"/>
                <w:lang w:val="sr-Cyrl-RS"/>
              </w:rPr>
              <w:t>раду су наглашене бројне хуманитарне акције и прикупљања средстава као и одређене</w:t>
            </w:r>
          </w:p>
          <w:p w:rsidR="00AC7984" w:rsidRPr="0065291A" w:rsidRDefault="00AC7984" w:rsidP="00693B8D">
            <w:pPr>
              <w:jc w:val="center"/>
              <w:rPr>
                <w:sz w:val="24"/>
                <w:szCs w:val="24"/>
                <w:lang w:val="sr-Cyrl-RS"/>
              </w:rPr>
            </w:pPr>
            <w:r w:rsidRPr="0065291A">
              <w:rPr>
                <w:sz w:val="24"/>
                <w:szCs w:val="24"/>
                <w:lang w:val="sr-Cyrl-RS"/>
              </w:rPr>
              <w:t>промене у организацицији и функионисању Ученичког парлмента које ће бити</w:t>
            </w:r>
          </w:p>
          <w:p w:rsidR="00AC7984" w:rsidRDefault="00AC7984" w:rsidP="00693B8D">
            <w:pPr>
              <w:jc w:val="center"/>
              <w:rPr>
                <w:sz w:val="24"/>
                <w:szCs w:val="24"/>
                <w:lang w:val="sr-Cyrl-RS"/>
              </w:rPr>
            </w:pPr>
            <w:r w:rsidRPr="0065291A">
              <w:rPr>
                <w:sz w:val="24"/>
                <w:szCs w:val="24"/>
                <w:lang w:val="sr-Cyrl-RS"/>
              </w:rPr>
              <w:t>интегрисане у рад Парламнета следеће године.</w:t>
            </w:r>
          </w:p>
          <w:p w:rsidR="00AC7984" w:rsidRDefault="00AC7984" w:rsidP="00693B8D">
            <w:pPr>
              <w:jc w:val="center"/>
              <w:rPr>
                <w:sz w:val="24"/>
                <w:szCs w:val="24"/>
                <w:lang w:val="sr-Cyrl-RS"/>
              </w:rPr>
            </w:pPr>
          </w:p>
          <w:p w:rsidR="00AC7984" w:rsidRPr="0065291A" w:rsidRDefault="00AC7984" w:rsidP="00693B8D">
            <w:pPr>
              <w:jc w:val="center"/>
              <w:rPr>
                <w:sz w:val="24"/>
                <w:szCs w:val="24"/>
                <w:lang w:val="sr-Cyrl-RS"/>
              </w:rPr>
            </w:pPr>
            <w:r>
              <w:rPr>
                <w:sz w:val="24"/>
                <w:szCs w:val="24"/>
                <w:lang w:val="sr-Cyrl-RS"/>
              </w:rPr>
              <w:t xml:space="preserve">5. </w:t>
            </w:r>
            <w:r w:rsidRPr="0065291A">
              <w:rPr>
                <w:sz w:val="24"/>
                <w:szCs w:val="24"/>
                <w:lang w:val="sr-Cyrl-RS"/>
              </w:rPr>
              <w:t>Никола Милићевић, психолог је анализирао извештај о реализацији</w:t>
            </w:r>
          </w:p>
          <w:p w:rsidR="00AC7984" w:rsidRPr="0065291A" w:rsidRDefault="00AC7984" w:rsidP="00693B8D">
            <w:pPr>
              <w:jc w:val="center"/>
              <w:rPr>
                <w:sz w:val="24"/>
                <w:szCs w:val="24"/>
                <w:lang w:val="sr-Cyrl-RS"/>
              </w:rPr>
            </w:pPr>
            <w:r w:rsidRPr="0065291A">
              <w:rPr>
                <w:sz w:val="24"/>
                <w:szCs w:val="24"/>
                <w:lang w:val="sr-Cyrl-RS"/>
              </w:rPr>
              <w:t>развојног плана који је заведен у деловоднику школе под бројем 946 од 28.06.2024.</w:t>
            </w:r>
          </w:p>
          <w:p w:rsidR="00AC7984" w:rsidRPr="0065291A" w:rsidRDefault="00AC7984" w:rsidP="00693B8D">
            <w:pPr>
              <w:jc w:val="center"/>
              <w:rPr>
                <w:sz w:val="24"/>
                <w:szCs w:val="24"/>
                <w:lang w:val="sr-Cyrl-RS"/>
              </w:rPr>
            </w:pPr>
            <w:r w:rsidRPr="0065291A">
              <w:rPr>
                <w:sz w:val="24"/>
                <w:szCs w:val="24"/>
                <w:lang w:val="sr-Cyrl-RS"/>
              </w:rPr>
              <w:t>године и достављен члановима уз материјал за седницу.</w:t>
            </w:r>
            <w:r>
              <w:t xml:space="preserve"> </w:t>
            </w:r>
            <w:r w:rsidRPr="0065291A">
              <w:rPr>
                <w:sz w:val="24"/>
                <w:szCs w:val="24"/>
                <w:lang w:val="sr-Cyrl-RS"/>
              </w:rPr>
              <w:t>У оквиру извештаја истакнуто</w:t>
            </w:r>
          </w:p>
          <w:p w:rsidR="00AC7984" w:rsidRPr="0065291A" w:rsidRDefault="00AC7984" w:rsidP="00693B8D">
            <w:pPr>
              <w:jc w:val="center"/>
              <w:rPr>
                <w:sz w:val="24"/>
                <w:szCs w:val="24"/>
                <w:lang w:val="sr-Cyrl-RS"/>
              </w:rPr>
            </w:pPr>
            <w:r w:rsidRPr="0065291A">
              <w:rPr>
                <w:sz w:val="24"/>
                <w:szCs w:val="24"/>
                <w:lang w:val="sr-Cyrl-RS"/>
              </w:rPr>
              <w:t>је да је донесен нови Развојни план школе у кога су интегрисане промене које су биле</w:t>
            </w:r>
          </w:p>
          <w:p w:rsidR="00AC7984" w:rsidRPr="0065291A" w:rsidRDefault="00AC7984" w:rsidP="00693B8D">
            <w:pPr>
              <w:jc w:val="center"/>
              <w:rPr>
                <w:sz w:val="24"/>
                <w:szCs w:val="24"/>
                <w:lang w:val="sr-Cyrl-RS"/>
              </w:rPr>
            </w:pPr>
            <w:r w:rsidRPr="0065291A">
              <w:rPr>
                <w:sz w:val="24"/>
                <w:szCs w:val="24"/>
                <w:lang w:val="sr-Cyrl-RS"/>
              </w:rPr>
              <w:t>део смерница Министарства прсовете на почетку школске године као и да је највећи део</w:t>
            </w:r>
          </w:p>
          <w:p w:rsidR="00AC7984" w:rsidRDefault="00AC7984" w:rsidP="00693B8D">
            <w:pPr>
              <w:jc w:val="center"/>
              <w:rPr>
                <w:sz w:val="24"/>
                <w:szCs w:val="24"/>
                <w:lang w:val="sr-Cyrl-RS"/>
              </w:rPr>
            </w:pPr>
            <w:r w:rsidRPr="0065291A">
              <w:rPr>
                <w:sz w:val="24"/>
                <w:szCs w:val="24"/>
                <w:lang w:val="sr-Cyrl-RS"/>
              </w:rPr>
              <w:t>развојних циљева који су постваљни за годину остварени</w:t>
            </w:r>
          </w:p>
          <w:p w:rsidR="00AC7984" w:rsidRDefault="00AC7984" w:rsidP="00693B8D">
            <w:pPr>
              <w:jc w:val="center"/>
              <w:rPr>
                <w:sz w:val="24"/>
                <w:szCs w:val="24"/>
                <w:lang w:val="sr-Cyrl-RS"/>
              </w:rPr>
            </w:pPr>
          </w:p>
          <w:p w:rsidR="00AC7984" w:rsidRPr="0065291A" w:rsidRDefault="00AC7984" w:rsidP="00693B8D">
            <w:pPr>
              <w:jc w:val="center"/>
              <w:rPr>
                <w:sz w:val="24"/>
                <w:szCs w:val="24"/>
                <w:lang w:val="sr-Cyrl-RS"/>
              </w:rPr>
            </w:pPr>
            <w:r>
              <w:rPr>
                <w:sz w:val="24"/>
                <w:szCs w:val="24"/>
                <w:lang w:val="sr-Cyrl-RS"/>
              </w:rPr>
              <w:lastRenderedPageBreak/>
              <w:t>6.</w:t>
            </w:r>
            <w:r>
              <w:t xml:space="preserve"> </w:t>
            </w:r>
            <w:r w:rsidRPr="0065291A">
              <w:rPr>
                <w:sz w:val="24"/>
                <w:szCs w:val="24"/>
                <w:lang w:val="sr-Cyrl-RS"/>
              </w:rPr>
              <w:t>Наставничког већe je предложило да се ученицима понуде следећи изборни</w:t>
            </w:r>
          </w:p>
          <w:p w:rsidR="00AC7984" w:rsidRPr="0065291A" w:rsidRDefault="00AC7984" w:rsidP="00693B8D">
            <w:pPr>
              <w:jc w:val="center"/>
              <w:rPr>
                <w:sz w:val="24"/>
                <w:szCs w:val="24"/>
                <w:lang w:val="sr-Cyrl-RS"/>
              </w:rPr>
            </w:pPr>
            <w:r w:rsidRPr="0065291A">
              <w:rPr>
                <w:sz w:val="24"/>
                <w:szCs w:val="24"/>
                <w:lang w:val="sr-Cyrl-RS"/>
              </w:rPr>
              <w:t>предмети: Примењене науке, Појединац, група и друштво, Здравље и спорт, Језик,</w:t>
            </w:r>
          </w:p>
          <w:p w:rsidR="00AC7984" w:rsidRPr="0065291A" w:rsidRDefault="00AC7984" w:rsidP="00693B8D">
            <w:pPr>
              <w:jc w:val="center"/>
              <w:rPr>
                <w:sz w:val="24"/>
                <w:szCs w:val="24"/>
                <w:lang w:val="sr-Cyrl-RS"/>
              </w:rPr>
            </w:pPr>
            <w:r w:rsidRPr="0065291A">
              <w:rPr>
                <w:sz w:val="24"/>
                <w:szCs w:val="24"/>
                <w:lang w:val="sr-Cyrl-RS"/>
              </w:rPr>
              <w:t>медији и култура.</w:t>
            </w:r>
          </w:p>
          <w:p w:rsidR="00AC7984" w:rsidRPr="0065291A" w:rsidRDefault="00AC7984" w:rsidP="00693B8D">
            <w:pPr>
              <w:jc w:val="center"/>
              <w:rPr>
                <w:sz w:val="24"/>
                <w:szCs w:val="24"/>
                <w:lang w:val="sr-Cyrl-RS"/>
              </w:rPr>
            </w:pPr>
            <w:r w:rsidRPr="0065291A">
              <w:rPr>
                <w:sz w:val="24"/>
                <w:szCs w:val="24"/>
                <w:lang w:val="sr-Cyrl-RS"/>
              </w:rPr>
              <w:t>Од ових предмета ученици првог разреда бирају два предмета која ће изучавати у првом</w:t>
            </w:r>
          </w:p>
          <w:p w:rsidR="00AC7984" w:rsidRPr="0065291A" w:rsidRDefault="00AC7984" w:rsidP="00693B8D">
            <w:pPr>
              <w:jc w:val="center"/>
              <w:rPr>
                <w:sz w:val="24"/>
                <w:szCs w:val="24"/>
                <w:lang w:val="sr-Cyrl-RS"/>
              </w:rPr>
            </w:pPr>
            <w:r w:rsidRPr="0065291A">
              <w:rPr>
                <w:sz w:val="24"/>
                <w:szCs w:val="24"/>
                <w:lang w:val="sr-Cyrl-RS"/>
              </w:rPr>
              <w:t>и другом разреду. Ученици могу променити предмет.Оцене ће улазити у просек.</w:t>
            </w:r>
          </w:p>
          <w:p w:rsidR="00AC7984" w:rsidRPr="0065291A" w:rsidRDefault="00AC7984" w:rsidP="00693B8D">
            <w:pPr>
              <w:jc w:val="center"/>
              <w:rPr>
                <w:sz w:val="24"/>
                <w:szCs w:val="24"/>
                <w:lang w:val="sr-Cyrl-RS"/>
              </w:rPr>
            </w:pPr>
            <w:r w:rsidRPr="0065291A">
              <w:rPr>
                <w:sz w:val="24"/>
                <w:szCs w:val="24"/>
                <w:lang w:val="sr-Cyrl-RS"/>
              </w:rPr>
              <w:t>Ученицима који бирају изборни предмет у трећем разреду да се понуде следећи изборни</w:t>
            </w:r>
          </w:p>
          <w:p w:rsidR="00AC7984" w:rsidRPr="0065291A" w:rsidRDefault="00AC7984" w:rsidP="00693B8D">
            <w:pPr>
              <w:jc w:val="center"/>
              <w:rPr>
                <w:sz w:val="24"/>
                <w:szCs w:val="24"/>
                <w:lang w:val="sr-Cyrl-RS"/>
              </w:rPr>
            </w:pPr>
            <w:r w:rsidRPr="0065291A">
              <w:rPr>
                <w:sz w:val="24"/>
                <w:szCs w:val="24"/>
                <w:lang w:val="sr-Cyrl-RS"/>
              </w:rPr>
              <w:t>предмети: Примењене науке 1, Уметност и дизајн, Примењене науке 2, Основи</w:t>
            </w:r>
          </w:p>
          <w:p w:rsidR="00AC7984" w:rsidRPr="0065291A" w:rsidRDefault="00AC7984" w:rsidP="00693B8D">
            <w:pPr>
              <w:jc w:val="center"/>
              <w:rPr>
                <w:sz w:val="24"/>
                <w:szCs w:val="24"/>
                <w:lang w:val="sr-Cyrl-RS"/>
              </w:rPr>
            </w:pPr>
            <w:r w:rsidRPr="0065291A">
              <w:rPr>
                <w:sz w:val="24"/>
                <w:szCs w:val="24"/>
                <w:lang w:val="sr-Cyrl-RS"/>
              </w:rPr>
              <w:t>геополитике, Савремене технологије. Ученици не могу променити предмет.Оцене ће</w:t>
            </w:r>
          </w:p>
          <w:p w:rsidR="00AC7984" w:rsidRDefault="00AC7984" w:rsidP="00693B8D">
            <w:pPr>
              <w:jc w:val="center"/>
              <w:rPr>
                <w:sz w:val="24"/>
                <w:szCs w:val="24"/>
                <w:lang w:val="sr-Cyrl-RS"/>
              </w:rPr>
            </w:pPr>
            <w:r w:rsidRPr="0065291A">
              <w:rPr>
                <w:sz w:val="24"/>
                <w:szCs w:val="24"/>
                <w:lang w:val="sr-Cyrl-RS"/>
              </w:rPr>
              <w:t>улазити у просек.</w:t>
            </w:r>
          </w:p>
          <w:p w:rsidR="00AC7984" w:rsidRDefault="00AC7984" w:rsidP="00693B8D">
            <w:pPr>
              <w:jc w:val="center"/>
              <w:rPr>
                <w:sz w:val="24"/>
                <w:szCs w:val="24"/>
                <w:lang w:val="sr-Cyrl-RS"/>
              </w:rPr>
            </w:pPr>
          </w:p>
          <w:p w:rsidR="00AC7984" w:rsidRPr="0065291A" w:rsidRDefault="00AC7984" w:rsidP="00693B8D">
            <w:pPr>
              <w:jc w:val="center"/>
              <w:rPr>
                <w:sz w:val="24"/>
                <w:szCs w:val="24"/>
                <w:lang w:val="sr-Cyrl-RS"/>
              </w:rPr>
            </w:pPr>
            <w:r>
              <w:rPr>
                <w:sz w:val="24"/>
                <w:szCs w:val="24"/>
                <w:lang w:val="sr-Cyrl-RS"/>
              </w:rPr>
              <w:t xml:space="preserve">7. </w:t>
            </w:r>
            <w:r w:rsidRPr="0065291A">
              <w:rPr>
                <w:sz w:val="24"/>
                <w:szCs w:val="24"/>
                <w:lang w:val="sr-Cyrl-RS"/>
              </w:rPr>
              <w:t xml:space="preserve">Никола Милићевић, </w:t>
            </w:r>
            <w:r>
              <w:rPr>
                <w:sz w:val="24"/>
                <w:szCs w:val="24"/>
                <w:lang w:val="sr-Cyrl-RS"/>
              </w:rPr>
              <w:t xml:space="preserve">школски </w:t>
            </w:r>
            <w:r w:rsidRPr="0065291A">
              <w:rPr>
                <w:sz w:val="24"/>
                <w:szCs w:val="24"/>
                <w:lang w:val="sr-Cyrl-RS"/>
              </w:rPr>
              <w:t>психолог</w:t>
            </w:r>
            <w:r>
              <w:rPr>
                <w:sz w:val="24"/>
                <w:szCs w:val="24"/>
                <w:lang w:val="sr-Cyrl-RS"/>
              </w:rPr>
              <w:t>,</w:t>
            </w:r>
            <w:r w:rsidRPr="0065291A">
              <w:rPr>
                <w:sz w:val="24"/>
                <w:szCs w:val="24"/>
                <w:lang w:val="sr-Cyrl-RS"/>
              </w:rPr>
              <w:t xml:space="preserve"> је изнео</w:t>
            </w:r>
            <w:r>
              <w:rPr>
                <w:sz w:val="24"/>
                <w:szCs w:val="24"/>
                <w:lang w:val="sr-Cyrl-RS"/>
              </w:rPr>
              <w:t xml:space="preserve"> мишљење</w:t>
            </w:r>
            <w:r w:rsidRPr="0065291A">
              <w:rPr>
                <w:sz w:val="24"/>
                <w:szCs w:val="24"/>
                <w:lang w:val="sr-Cyrl-RS"/>
              </w:rPr>
              <w:t xml:space="preserve"> да су стручна већа</w:t>
            </w:r>
            <w:r>
              <w:rPr>
                <w:sz w:val="24"/>
                <w:szCs w:val="24"/>
                <w:lang w:val="sr-Cyrl-RS"/>
              </w:rPr>
              <w:t>,</w:t>
            </w:r>
            <w:r w:rsidRPr="0065291A">
              <w:rPr>
                <w:sz w:val="24"/>
                <w:szCs w:val="24"/>
                <w:lang w:val="sr-Cyrl-RS"/>
              </w:rPr>
              <w:t xml:space="preserve"> полазећи од Наставног</w:t>
            </w:r>
          </w:p>
          <w:p w:rsidR="00AC7984" w:rsidRPr="0065291A" w:rsidRDefault="00AC7984" w:rsidP="00693B8D">
            <w:pPr>
              <w:jc w:val="center"/>
              <w:rPr>
                <w:sz w:val="24"/>
                <w:szCs w:val="24"/>
                <w:lang w:val="sr-Cyrl-RS"/>
              </w:rPr>
            </w:pPr>
            <w:r w:rsidRPr="0065291A">
              <w:rPr>
                <w:sz w:val="24"/>
                <w:szCs w:val="24"/>
                <w:lang w:val="sr-Cyrl-RS"/>
              </w:rPr>
              <w:t>плана и програма за ученике одељења са посебним спосособностима за спорт за трећи</w:t>
            </w:r>
          </w:p>
          <w:p w:rsidR="00AC7984" w:rsidRPr="00DC02F4" w:rsidRDefault="00AC7984" w:rsidP="00693B8D">
            <w:pPr>
              <w:jc w:val="center"/>
              <w:rPr>
                <w:sz w:val="24"/>
                <w:szCs w:val="24"/>
                <w:lang w:val="sr-Cyrl-RS"/>
              </w:rPr>
            </w:pPr>
            <w:r w:rsidRPr="0065291A">
              <w:rPr>
                <w:sz w:val="24"/>
                <w:szCs w:val="24"/>
                <w:lang w:val="sr-Cyrl-RS"/>
              </w:rPr>
              <w:t>разред</w:t>
            </w:r>
            <w:r>
              <w:rPr>
                <w:sz w:val="24"/>
                <w:szCs w:val="24"/>
                <w:lang w:val="sr-Cyrl-RS"/>
              </w:rPr>
              <w:t>,</w:t>
            </w:r>
            <w:r w:rsidRPr="0065291A">
              <w:rPr>
                <w:sz w:val="24"/>
                <w:szCs w:val="24"/>
                <w:lang w:val="sr-Cyrl-RS"/>
              </w:rPr>
              <w:t xml:space="preserve"> направили делове школског програма </w:t>
            </w:r>
            <w:r>
              <w:rPr>
                <w:sz w:val="24"/>
                <w:szCs w:val="24"/>
                <w:lang w:val="sr-Cyrl-RS"/>
              </w:rPr>
              <w:t xml:space="preserve">који су у вези са </w:t>
            </w:r>
            <w:r w:rsidRPr="0065291A">
              <w:rPr>
                <w:sz w:val="24"/>
                <w:szCs w:val="24"/>
                <w:lang w:val="sr-Cyrl-RS"/>
              </w:rPr>
              <w:t>свој</w:t>
            </w:r>
            <w:r>
              <w:rPr>
                <w:sz w:val="24"/>
                <w:szCs w:val="24"/>
                <w:lang w:val="sr-Cyrl-RS"/>
              </w:rPr>
              <w:t xml:space="preserve">им предметима </w:t>
            </w:r>
            <w:r w:rsidRPr="0065291A">
              <w:rPr>
                <w:sz w:val="24"/>
                <w:szCs w:val="24"/>
                <w:lang w:val="sr-Cyrl-RS"/>
              </w:rPr>
              <w:t xml:space="preserve"> који се уче утрећем разреду у одељењу овог смера.</w:t>
            </w:r>
            <w:r>
              <w:t xml:space="preserve"> </w:t>
            </w:r>
            <w:r>
              <w:rPr>
                <w:lang w:val="sr-Cyrl-RS"/>
              </w:rPr>
              <w:t>Осим овога, д</w:t>
            </w:r>
            <w:r w:rsidRPr="0065291A">
              <w:rPr>
                <w:sz w:val="24"/>
                <w:szCs w:val="24"/>
                <w:lang w:val="sr-Cyrl-RS"/>
              </w:rPr>
              <w:t>иректор</w:t>
            </w:r>
            <w:r>
              <w:rPr>
                <w:sz w:val="24"/>
                <w:szCs w:val="24"/>
                <w:lang w:val="sr-Cyrl-RS"/>
              </w:rPr>
              <w:t xml:space="preserve"> школе</w:t>
            </w:r>
            <w:r w:rsidRPr="0065291A">
              <w:rPr>
                <w:sz w:val="24"/>
                <w:szCs w:val="24"/>
                <w:lang w:val="sr-Cyrl-RS"/>
              </w:rPr>
              <w:t xml:space="preserve"> је истакао да је осам добитника Вукове дипломе добило новчану награду.</w:t>
            </w:r>
            <w:r>
              <w:t xml:space="preserve"> </w:t>
            </w:r>
            <w:r>
              <w:rPr>
                <w:lang w:val="sr-Cyrl-RS"/>
              </w:rPr>
              <w:t xml:space="preserve">Даљих </w:t>
            </w:r>
            <w:r w:rsidRPr="0065291A">
              <w:rPr>
                <w:sz w:val="24"/>
                <w:szCs w:val="24"/>
                <w:lang w:val="sr-Cyrl-RS"/>
              </w:rPr>
              <w:t>предлога за разматрање</w:t>
            </w:r>
            <w:r>
              <w:rPr>
                <w:sz w:val="24"/>
                <w:szCs w:val="24"/>
                <w:lang w:val="sr-Cyrl-RS"/>
              </w:rPr>
              <w:t xml:space="preserve"> није било.</w:t>
            </w:r>
          </w:p>
        </w:tc>
      </w:tr>
    </w:tbl>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Default="005517BA">
      <w:pPr>
        <w:rPr>
          <w:lang w:val="sr-Cyrl-RS"/>
        </w:rPr>
      </w:pPr>
    </w:p>
    <w:p w:rsidR="005517BA" w:rsidRPr="008A30D7" w:rsidRDefault="005517BA">
      <w:pPr>
        <w:rPr>
          <w:lang w:val="sr-Cyrl-RS"/>
        </w:rPr>
        <w:sectPr w:rsidR="005517BA" w:rsidRPr="008A30D7" w:rsidSect="008A30D7">
          <w:pgSz w:w="11910" w:h="16840"/>
          <w:pgMar w:top="284" w:right="1440" w:bottom="284" w:left="1440" w:header="0" w:footer="971" w:gutter="0"/>
          <w:cols w:space="720"/>
          <w:docGrid w:linePitch="299"/>
        </w:sectPr>
      </w:pPr>
    </w:p>
    <w:p w:rsidR="0098651E" w:rsidRDefault="004362AA">
      <w:pPr>
        <w:pStyle w:val="Heading2"/>
        <w:spacing w:before="69"/>
        <w:ind w:left="1182" w:right="1524"/>
      </w:pPr>
      <w:bookmarkStart w:id="224" w:name="ПЛАН_РАДА_ДИРЕКТОРА"/>
      <w:bookmarkStart w:id="225" w:name="_bookmark97"/>
      <w:bookmarkStart w:id="226" w:name="_Toc178824877"/>
      <w:bookmarkEnd w:id="224"/>
      <w:bookmarkEnd w:id="225"/>
      <w:r>
        <w:rPr>
          <w:lang w:val="sr-Cyrl-RS"/>
        </w:rPr>
        <w:lastRenderedPageBreak/>
        <w:t xml:space="preserve">ИЗВЕШТАЈ О </w:t>
      </w:r>
      <w:r w:rsidR="00752AF1">
        <w:rPr>
          <w:spacing w:val="-5"/>
        </w:rPr>
        <w:t xml:space="preserve"> </w:t>
      </w:r>
      <w:r>
        <w:t>РАД</w:t>
      </w:r>
      <w:r>
        <w:rPr>
          <w:lang w:val="sr-Cyrl-RS"/>
        </w:rPr>
        <w:t>У</w:t>
      </w:r>
      <w:r w:rsidR="00752AF1">
        <w:rPr>
          <w:spacing w:val="-4"/>
        </w:rPr>
        <w:t xml:space="preserve"> </w:t>
      </w:r>
      <w:r w:rsidR="00752AF1">
        <w:t>ДИРЕКТОРА</w:t>
      </w:r>
      <w:bookmarkEnd w:id="226"/>
    </w:p>
    <w:p w:rsidR="0098651E" w:rsidRDefault="0098651E">
      <w:pPr>
        <w:pStyle w:val="BodyText"/>
        <w:rPr>
          <w:b/>
          <w:sz w:val="26"/>
        </w:rPr>
      </w:pPr>
    </w:p>
    <w:p w:rsidR="00AC7984" w:rsidRDefault="00AC7984">
      <w:pPr>
        <w:pStyle w:val="BodyText"/>
        <w:rPr>
          <w:b/>
          <w:sz w:val="26"/>
        </w:rPr>
      </w:pPr>
    </w:p>
    <w:p w:rsidR="001D3DBD" w:rsidRPr="001D3DBD" w:rsidRDefault="001D3DBD" w:rsidP="001D3DBD">
      <w:pPr>
        <w:pStyle w:val="Normal1"/>
        <w:rPr>
          <w:rFonts w:eastAsiaTheme="minorHAnsi"/>
        </w:rPr>
      </w:pPr>
      <w:bookmarkStart w:id="227" w:name="_Toc78871924"/>
      <w:r w:rsidRPr="001D3DBD">
        <w:rPr>
          <w:rFonts w:eastAsiaTheme="minorHAnsi"/>
        </w:rPr>
        <w:t>ВИША ОСНОВНА ШКОЛА  СА ГИМНАЗИЈСКИМ ПРОГРАМОМ У ИВАЊИЦИ (1920)</w:t>
      </w:r>
      <w:bookmarkEnd w:id="227"/>
    </w:p>
    <w:p w:rsidR="001D3DBD" w:rsidRPr="001D3DBD" w:rsidRDefault="001D3DBD" w:rsidP="001D3DBD">
      <w:pPr>
        <w:widowControl/>
        <w:adjustRightInd w:val="0"/>
        <w:spacing w:line="274" w:lineRule="exact"/>
        <w:rPr>
          <w:sz w:val="24"/>
          <w:szCs w:val="24"/>
          <w:lang w:val="sr-Cyrl-RS" w:eastAsia="sr-Cyrl-CS"/>
        </w:rPr>
      </w:pPr>
      <w:r w:rsidRPr="001D3DBD">
        <w:rPr>
          <w:noProof/>
          <w:sz w:val="24"/>
          <w:szCs w:val="24"/>
        </w:rPr>
        <w:drawing>
          <wp:inline distT="0" distB="0" distL="0" distR="0" wp14:anchorId="5E4A12E6" wp14:editId="5AC3EE6D">
            <wp:extent cx="5943600" cy="7522210"/>
            <wp:effectExtent l="0" t="0" r="0" b="2540"/>
            <wp:docPr id="2" name="Picture 10" descr="Description: C:\Users\Ivan Dom\Desktop\2017-11-08 9\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Ivan Dom\Desktop\2017-11-08 9\9 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522210"/>
                    </a:xfrm>
                    <a:prstGeom prst="rect">
                      <a:avLst/>
                    </a:prstGeom>
                    <a:noFill/>
                    <a:ln>
                      <a:noFill/>
                    </a:ln>
                  </pic:spPr>
                </pic:pic>
              </a:graphicData>
            </a:graphic>
          </wp:inline>
        </w:drawing>
      </w:r>
    </w:p>
    <w:p w:rsidR="001D3DBD" w:rsidRPr="001D3DBD" w:rsidRDefault="001D3DBD" w:rsidP="001D3DBD">
      <w:pPr>
        <w:widowControl/>
        <w:autoSpaceDE/>
        <w:autoSpaceDN/>
        <w:spacing w:after="200" w:line="276" w:lineRule="auto"/>
        <w:jc w:val="both"/>
        <w:rPr>
          <w:rFonts w:ascii="Calibri" w:eastAsia="SimSun" w:hAnsi="Calibri" w:cs="Arial"/>
        </w:rPr>
      </w:pPr>
      <w:r w:rsidRPr="001D3DBD">
        <w:rPr>
          <w:rFonts w:eastAsia="SimSun"/>
          <w:sz w:val="24"/>
          <w:szCs w:val="24"/>
        </w:rPr>
        <w:t xml:space="preserve">     По завршетку Првог светског рата Ивањица је била варoшица са непуних хиљаду становника и развијеним занатством, трговином и угоститељством. У то време на целој територији данашње општине било је 12 четвороразредних основних школа:у Ивањици, Миланџи, Придворици, Лиси, Ковиљу, Приликама, Лукама, Мочиоцима, Косовици, Катићима, Шумама, Средњој Реци. Да би заинтересована и надарена деца наставила школовање морала су ићи у Чачак или Ужице.</w:t>
      </w:r>
      <w:r w:rsidRPr="001D3DBD">
        <w:rPr>
          <w:rFonts w:eastAsia="SimSun"/>
          <w:sz w:val="24"/>
          <w:szCs w:val="24"/>
          <w:lang w:val="sr-Cyrl-RS"/>
        </w:rPr>
        <w:t xml:space="preserve"> </w:t>
      </w:r>
      <w:r w:rsidRPr="001D3DBD">
        <w:rPr>
          <w:rFonts w:eastAsia="SimSun"/>
          <w:sz w:val="24"/>
          <w:szCs w:val="24"/>
        </w:rPr>
        <w:t xml:space="preserve">Међутим, Ивањичани 1920. године први пут добијају могућност да после завршене основне школе продуже образовање у свом месту. Виша основна школа у Ивањици (са гимназијским програмом) отворена је одлуком министра просвете Светозара Прибићевића број 20740 од 2. јула 1920. године. Годинама су Ивањичани од просветних власти тражили да се њиховој деци омогући наставак школовања у овој невеликој и са пута скрајнутој варошици. По први пут у историји моравичког краја деца из Ивањице и околине, 1920. године, стичу шансу да образовање унапреде у варошици на Моравици основаној  непуних девет деценија раније. Школа је радила у згради која је изграђена последњих деценија ХIХ. века у центру града. Школска зграда је преживела оба светска рата и данас је у функцији. У њој се налази средња стручна </w:t>
      </w:r>
      <w:r w:rsidRPr="001D3DBD">
        <w:rPr>
          <w:rFonts w:ascii="Calibri" w:eastAsia="SimSun" w:hAnsi="Calibri" w:cs="Arial"/>
          <w:noProof/>
        </w:rPr>
        <w:drawing>
          <wp:anchor distT="0" distB="0" distL="114300" distR="114300" simplePos="0" relativeHeight="487636992" behindDoc="0" locked="0" layoutInCell="1" allowOverlap="1" wp14:anchorId="45CD7067" wp14:editId="755E0013">
            <wp:simplePos x="0" y="0"/>
            <wp:positionH relativeFrom="column">
              <wp:posOffset>0</wp:posOffset>
            </wp:positionH>
            <wp:positionV relativeFrom="paragraph">
              <wp:posOffset>995680</wp:posOffset>
            </wp:positionV>
            <wp:extent cx="3552825" cy="2076450"/>
            <wp:effectExtent l="19050" t="19050" r="28575" b="19050"/>
            <wp:wrapSquare wrapText="bothSides"/>
            <wp:docPr id="3" name="Picture 13" descr="Description: C:\Users\Radnicki Parizer\Desktop\tehni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Radnicki Parizer\Desktop\tehnick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2825" cy="20764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D3DBD">
        <w:rPr>
          <w:rFonts w:eastAsia="SimSun"/>
          <w:sz w:val="24"/>
          <w:szCs w:val="24"/>
        </w:rPr>
        <w:t>школа.</w:t>
      </w:r>
    </w:p>
    <w:p w:rsidR="001D3DBD" w:rsidRPr="001D3DBD" w:rsidRDefault="001D3DBD" w:rsidP="001D3DBD">
      <w:pPr>
        <w:widowControl/>
        <w:autoSpaceDE/>
        <w:autoSpaceDN/>
        <w:spacing w:after="200" w:line="276" w:lineRule="auto"/>
        <w:rPr>
          <w:rFonts w:eastAsia="SimSun"/>
          <w:b/>
          <w:noProof/>
          <w:sz w:val="24"/>
          <w:szCs w:val="24"/>
        </w:rPr>
      </w:pPr>
      <w:r w:rsidRPr="001D3DBD">
        <w:rPr>
          <w:rFonts w:eastAsia="SimSun"/>
          <w:b/>
          <w:color w:val="FF0000"/>
          <w:sz w:val="24"/>
          <w:szCs w:val="24"/>
          <w:lang w:val="sr-Cyrl-RS"/>
        </w:rPr>
        <w:t>Напомена</w:t>
      </w:r>
      <w:r w:rsidRPr="001D3DBD">
        <w:rPr>
          <w:rFonts w:eastAsia="SimSun"/>
          <w:sz w:val="24"/>
          <w:szCs w:val="24"/>
          <w:lang w:val="sr-Cyrl-RS"/>
        </w:rPr>
        <w:t>: Фотографија н</w:t>
      </w:r>
      <w:r w:rsidRPr="001D3DBD">
        <w:rPr>
          <w:rFonts w:eastAsia="SimSun"/>
          <w:noProof/>
          <w:sz w:val="24"/>
          <w:szCs w:val="24"/>
        </w:rPr>
        <w:t>екадашње зграда Више Основне Школе данас Средња стручна школа</w:t>
      </w:r>
    </w:p>
    <w:p w:rsidR="001D3DBD" w:rsidRPr="001D3DBD" w:rsidRDefault="001D3DBD" w:rsidP="001D3DBD">
      <w:pPr>
        <w:widowControl/>
        <w:autoSpaceDE/>
        <w:autoSpaceDN/>
        <w:spacing w:after="200" w:line="276" w:lineRule="auto"/>
        <w:ind w:firstLine="567"/>
        <w:jc w:val="both"/>
        <w:rPr>
          <w:rFonts w:eastAsia="SimSun"/>
          <w:sz w:val="24"/>
          <w:szCs w:val="24"/>
        </w:rPr>
      </w:pPr>
      <w:r w:rsidRPr="001D3DBD">
        <w:rPr>
          <w:rFonts w:eastAsia="SimSun"/>
          <w:b/>
          <w:sz w:val="24"/>
          <w:szCs w:val="24"/>
        </w:rPr>
        <w:t>Виша основна школа је радила по гимназијском наставном плану и програму. Почела је се радом 1. септембра 1920. године</w:t>
      </w:r>
      <w:r w:rsidRPr="001D3DBD">
        <w:rPr>
          <w:rFonts w:eastAsia="SimSun"/>
          <w:sz w:val="24"/>
          <w:szCs w:val="24"/>
        </w:rPr>
        <w:t xml:space="preserve"> да би 25. октобра 1923. године била претворена у приватну среску гимназију. Прве школске године у први разред је уписано 49 ученика различитог годишта старости од 10-16 година. Сва деца су била из Ивањице и ближе околине. Најчешће су била у питању деца занатлија, земљорадника и трговаца, али  има и учитељски и свештеничке деце. Следеће године је уписано 46 деце међу којима се појављују ђаци из Драгачева и удаљенијих планинских села моравичког краја. Треће године рада Више основне школе у први разред  уписано је 49. ученика. Последње 1923/24. школске године уписано је 44 првака. Школа је тад </w:t>
      </w:r>
      <w:r w:rsidRPr="001D3DBD">
        <w:rPr>
          <w:rFonts w:eastAsia="SimSun"/>
          <w:sz w:val="24"/>
          <w:szCs w:val="24"/>
        </w:rPr>
        <w:lastRenderedPageBreak/>
        <w:t>имала 142 ученика и претворена је у нижу гимназију.</w:t>
      </w:r>
      <w:r w:rsidRPr="001D3DBD">
        <w:rPr>
          <w:rFonts w:eastAsia="SimSun"/>
          <w:sz w:val="24"/>
          <w:szCs w:val="24"/>
          <w:lang w:val="sr-Cyrl-RS"/>
        </w:rPr>
        <w:t xml:space="preserve"> </w:t>
      </w:r>
      <w:r w:rsidRPr="001D3DBD">
        <w:rPr>
          <w:rFonts w:eastAsia="SimSun"/>
          <w:sz w:val="24"/>
          <w:szCs w:val="24"/>
        </w:rPr>
        <w:t xml:space="preserve">Нижа Гимназија је претворена у Гимназију која је радила од 1925/26 до 1928/29 после чега годинама није било одговарајуће установе за школовање после завршене четворогодишње основне школе. </w:t>
      </w:r>
    </w:p>
    <w:p w:rsidR="001D3DBD" w:rsidRPr="001D3DBD" w:rsidRDefault="001D3DBD" w:rsidP="001D3DBD">
      <w:pPr>
        <w:widowControl/>
        <w:autoSpaceDE/>
        <w:autoSpaceDN/>
        <w:spacing w:after="200" w:line="276" w:lineRule="auto"/>
        <w:ind w:firstLine="567"/>
        <w:jc w:val="both"/>
        <w:rPr>
          <w:rFonts w:eastAsia="SimSun"/>
          <w:sz w:val="24"/>
          <w:szCs w:val="24"/>
        </w:rPr>
      </w:pPr>
      <w:r w:rsidRPr="001D3DBD">
        <w:rPr>
          <w:rFonts w:eastAsia="SimSun"/>
          <w:sz w:val="24"/>
          <w:szCs w:val="24"/>
        </w:rPr>
        <w:t xml:space="preserve">Кроз клупе Више основне школе прошло је 188 ученика од којих су многи касније направили завидне каријере. Због значаја ове образовне установе за Ивањицу и цео моравички крај прилажемо без икаквих исправки уредно и прегледно вођен летопис Више основне школе који се налази у школској архиви. </w:t>
      </w:r>
    </w:p>
    <w:p w:rsidR="001D3DBD" w:rsidRPr="001D3DBD" w:rsidRDefault="001D3DBD" w:rsidP="001D3DBD">
      <w:pPr>
        <w:widowControl/>
        <w:autoSpaceDE/>
        <w:autoSpaceDN/>
        <w:spacing w:after="200" w:line="276" w:lineRule="auto"/>
        <w:jc w:val="both"/>
        <w:rPr>
          <w:rFonts w:eastAsia="SimSun"/>
          <w:sz w:val="24"/>
          <w:szCs w:val="24"/>
        </w:rPr>
      </w:pPr>
    </w:p>
    <w:p w:rsidR="001D3DBD" w:rsidRPr="001D3DBD" w:rsidRDefault="001D3DBD" w:rsidP="001D3DBD">
      <w:pPr>
        <w:widowControl/>
        <w:autoSpaceDE/>
        <w:autoSpaceDN/>
        <w:spacing w:after="200" w:line="276" w:lineRule="auto"/>
        <w:jc w:val="both"/>
        <w:rPr>
          <w:rFonts w:eastAsia="SimSun"/>
          <w:sz w:val="24"/>
          <w:szCs w:val="24"/>
        </w:rPr>
      </w:pPr>
    </w:p>
    <w:p w:rsidR="001D3DBD" w:rsidRPr="001D3DBD" w:rsidRDefault="001D3DBD" w:rsidP="001D3DBD">
      <w:pPr>
        <w:pStyle w:val="NormalWeb"/>
        <w:jc w:val="center"/>
        <w:rPr>
          <w:rFonts w:eastAsiaTheme="minorHAnsi"/>
          <w:lang w:val="sr-Cyrl-CS"/>
        </w:rPr>
      </w:pPr>
      <w:bookmarkStart w:id="228" w:name="_Toc78871925"/>
      <w:r w:rsidRPr="001D3DBD">
        <w:rPr>
          <w:rFonts w:eastAsiaTheme="minorHAnsi"/>
          <w:lang w:val="sr-Cyrl-CS"/>
        </w:rPr>
        <w:t>ВИША ОСНОВНА ШКОЛА У ИВАЊИЦИ</w:t>
      </w:r>
      <w:bookmarkEnd w:id="228"/>
      <w:r w:rsidRPr="001D3DBD">
        <w:rPr>
          <w:rFonts w:eastAsiaTheme="minorHAnsi"/>
          <w:lang w:val="sr-Cyrl-RS"/>
        </w:rPr>
        <w:t xml:space="preserve"> </w:t>
      </w:r>
      <w:bookmarkStart w:id="229" w:name="_Toc78871926"/>
      <w:r w:rsidRPr="001D3DBD">
        <w:rPr>
          <w:rFonts w:eastAsiaTheme="minorHAnsi"/>
          <w:lang w:val="sr-Cyrl-CS"/>
        </w:rPr>
        <w:t>1920-1923</w:t>
      </w:r>
      <w:bookmarkEnd w:id="229"/>
    </w:p>
    <w:p w:rsidR="001D3DBD" w:rsidRPr="001D3DBD" w:rsidRDefault="001D3DBD" w:rsidP="001D3DBD">
      <w:pPr>
        <w:pStyle w:val="NormalWeb"/>
        <w:jc w:val="center"/>
        <w:rPr>
          <w:rFonts w:eastAsiaTheme="minorHAnsi"/>
          <w:lang w:val="sr-Latn-RS"/>
        </w:rPr>
      </w:pPr>
      <w:r w:rsidRPr="001D3DBD">
        <w:rPr>
          <w:rFonts w:eastAsiaTheme="minorHAnsi"/>
          <w:lang w:val="sr-Cyrl-RS"/>
        </w:rPr>
        <w:t xml:space="preserve">ПРВА ШКОЛСКА ГОДИНА </w:t>
      </w:r>
      <w:r w:rsidRPr="001D3DBD">
        <w:rPr>
          <w:rFonts w:eastAsiaTheme="minorHAnsi"/>
          <w:lang w:val="sr-Latn-RS"/>
        </w:rPr>
        <w:t>1920</w:t>
      </w:r>
      <w:r w:rsidRPr="001D3DBD">
        <w:rPr>
          <w:rFonts w:eastAsiaTheme="minorHAnsi"/>
        </w:rPr>
        <w:t>-</w:t>
      </w:r>
      <w:r w:rsidRPr="001D3DBD">
        <w:rPr>
          <w:rFonts w:eastAsiaTheme="minorHAnsi"/>
          <w:lang w:val="sr-Latn-RS"/>
        </w:rPr>
        <w:t>1921</w:t>
      </w:r>
    </w:p>
    <w:p w:rsidR="001D3DBD" w:rsidRPr="001D3DBD" w:rsidRDefault="001D3DBD" w:rsidP="001D3DBD">
      <w:pPr>
        <w:widowControl/>
        <w:autoSpaceDE/>
        <w:autoSpaceDN/>
        <w:spacing w:after="200" w:line="276" w:lineRule="auto"/>
        <w:jc w:val="center"/>
        <w:rPr>
          <w:rFonts w:eastAsia="SimSun"/>
          <w:b/>
          <w:sz w:val="24"/>
          <w:szCs w:val="24"/>
        </w:rPr>
      </w:pPr>
    </w:p>
    <w:p w:rsidR="001D3DBD" w:rsidRPr="001D3DBD" w:rsidRDefault="001D3DBD" w:rsidP="001D3DBD">
      <w:pPr>
        <w:widowControl/>
        <w:autoSpaceDE/>
        <w:autoSpaceDN/>
        <w:spacing w:after="200" w:line="276" w:lineRule="auto"/>
        <w:jc w:val="both"/>
        <w:rPr>
          <w:rFonts w:eastAsia="SimSun"/>
          <w:b/>
          <w:sz w:val="24"/>
          <w:szCs w:val="24"/>
          <w:lang w:val="sr-Cyrl-RS"/>
        </w:rPr>
      </w:pPr>
      <w:r w:rsidRPr="001D3DBD">
        <w:rPr>
          <w:rFonts w:eastAsia="SimSun"/>
          <w:b/>
          <w:sz w:val="24"/>
          <w:szCs w:val="24"/>
        </w:rPr>
        <w:t>Више основне школе у Ивањици, отворене одлуком Господина министра просвете ОН Бр.:20740 од 2. јула 1920. год Министар Просвете Ф. Светозар Прибићевић.</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 xml:space="preserve">Видимо себе као школу отворену за сву децу. Уважавајући потребе и способности сваког детета, ученицима нудимо занимљиве и разноврсне активности у настави и ван ње кроз методе активног учења и интеракцију са сазнањима. У свим школским активностима руководимо се принципима инклузије, одрживог развоја, и одрживог учења.  Заједнички радимо на истом циљу: да наша деца стекну широку културу и писменост, примењива и трајна знања и вештине, ставове и вредности неопходне за сналажење у животу.  </w:t>
      </w:r>
    </w:p>
    <w:p w:rsidR="001D3DBD" w:rsidRPr="001D3DBD" w:rsidRDefault="001D3DBD" w:rsidP="001D3DBD">
      <w:pPr>
        <w:widowControl/>
        <w:autoSpaceDE/>
        <w:autoSpaceDN/>
        <w:spacing w:line="276" w:lineRule="auto"/>
        <w:ind w:right="-146"/>
        <w:jc w:val="both"/>
        <w:rPr>
          <w:sz w:val="24"/>
          <w:szCs w:val="24"/>
        </w:rPr>
      </w:pPr>
    </w:p>
    <w:p w:rsidR="001D3DBD" w:rsidRPr="001D3DBD" w:rsidRDefault="001D3DBD" w:rsidP="001D3DBD">
      <w:pPr>
        <w:widowControl/>
        <w:autoSpaceDE/>
        <w:autoSpaceDN/>
        <w:spacing w:line="276" w:lineRule="auto"/>
        <w:ind w:left="-720" w:right="-146"/>
        <w:jc w:val="both"/>
        <w:rPr>
          <w:b/>
          <w:bCs/>
          <w:sz w:val="24"/>
          <w:szCs w:val="24"/>
        </w:rPr>
      </w:pPr>
      <w:r w:rsidRPr="001D3DBD">
        <w:rPr>
          <w:sz w:val="24"/>
          <w:szCs w:val="24"/>
        </w:rPr>
        <w:t xml:space="preserve">На почетку школске 2023/2024. године у </w:t>
      </w:r>
      <w:r w:rsidRPr="001D3DBD">
        <w:rPr>
          <w:sz w:val="24"/>
          <w:szCs w:val="24"/>
          <w:lang w:val="sr-Cyrl-RS"/>
        </w:rPr>
        <w:t>Гимназију</w:t>
      </w:r>
      <w:r w:rsidRPr="001D3DBD">
        <w:rPr>
          <w:sz w:val="24"/>
          <w:szCs w:val="24"/>
        </w:rPr>
        <w:t xml:space="preserve"> је уписано </w:t>
      </w:r>
      <w:r w:rsidRPr="001D3DBD">
        <w:rPr>
          <w:b/>
          <w:bCs/>
          <w:sz w:val="24"/>
          <w:szCs w:val="24"/>
        </w:rPr>
        <w:t>446 ученика распоређених у 18 одељења:</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F11C5A">
      <w:pPr>
        <w:widowControl/>
        <w:numPr>
          <w:ilvl w:val="0"/>
          <w:numId w:val="34"/>
        </w:numPr>
        <w:autoSpaceDE/>
        <w:autoSpaceDN/>
        <w:spacing w:after="200" w:line="276" w:lineRule="auto"/>
        <w:ind w:right="-146"/>
        <w:contextualSpacing/>
        <w:jc w:val="both"/>
        <w:rPr>
          <w:color w:val="FF0000"/>
          <w:sz w:val="24"/>
          <w:szCs w:val="24"/>
          <w:lang w:val="sr-Cyrl-RS"/>
        </w:rPr>
      </w:pPr>
      <w:r w:rsidRPr="001D3DBD">
        <w:rPr>
          <w:rFonts w:asciiTheme="minorHAnsi" w:eastAsiaTheme="minorHAnsi" w:hAnsiTheme="minorHAnsi" w:cstheme="minorBidi"/>
          <w:b/>
          <w:color w:val="FF0000"/>
          <w:sz w:val="24"/>
          <w:szCs w:val="24"/>
          <w:lang w:val="sr-Cyrl-RS"/>
        </w:rPr>
        <w:t>ОПШТИ СМЕР</w:t>
      </w:r>
      <w:r w:rsidRPr="001D3DBD">
        <w:rPr>
          <w:rFonts w:asciiTheme="minorHAnsi" w:eastAsiaTheme="minorHAnsi" w:hAnsiTheme="minorHAnsi" w:cstheme="minorBidi"/>
          <w:color w:val="FF0000"/>
          <w:sz w:val="24"/>
          <w:szCs w:val="24"/>
          <w:lang w:val="sr-Cyrl-RS"/>
        </w:rPr>
        <w:t xml:space="preserve"> 12 ОДЕЉЕЊА СА 333 УЧЕНИКА</w:t>
      </w:r>
    </w:p>
    <w:p w:rsidR="001D3DBD" w:rsidRPr="001D3DBD" w:rsidRDefault="001D3DBD" w:rsidP="00F11C5A">
      <w:pPr>
        <w:widowControl/>
        <w:numPr>
          <w:ilvl w:val="0"/>
          <w:numId w:val="34"/>
        </w:numPr>
        <w:autoSpaceDE/>
        <w:autoSpaceDN/>
        <w:spacing w:after="200" w:line="276" w:lineRule="auto"/>
        <w:ind w:right="-146"/>
        <w:contextualSpacing/>
        <w:jc w:val="both"/>
        <w:rPr>
          <w:rFonts w:asciiTheme="minorHAnsi" w:eastAsiaTheme="minorHAnsi" w:hAnsiTheme="minorHAnsi" w:cstheme="minorBidi"/>
          <w:color w:val="FF0000"/>
          <w:sz w:val="24"/>
          <w:szCs w:val="24"/>
          <w:lang w:val="sr-Cyrl-RS"/>
        </w:rPr>
      </w:pPr>
      <w:r w:rsidRPr="001D3DBD">
        <w:rPr>
          <w:rFonts w:asciiTheme="minorHAnsi" w:eastAsiaTheme="minorHAnsi" w:hAnsiTheme="minorHAnsi" w:cstheme="minorBidi"/>
          <w:b/>
          <w:color w:val="FF0000"/>
          <w:sz w:val="24"/>
          <w:szCs w:val="24"/>
          <w:lang w:val="sr-Cyrl-RS"/>
        </w:rPr>
        <w:t>УЧЕНИЦИ СА ПОСЕБНИМ СПОСОБНОСТИМА ЗА РАЧУНАРСТВО И ИНФОРМАТИКУ</w:t>
      </w:r>
      <w:r w:rsidRPr="001D3DBD">
        <w:rPr>
          <w:rFonts w:asciiTheme="minorHAnsi" w:eastAsiaTheme="minorHAnsi" w:hAnsiTheme="minorHAnsi" w:cstheme="minorBidi"/>
          <w:color w:val="FF0000"/>
          <w:sz w:val="24"/>
          <w:szCs w:val="24"/>
          <w:lang w:val="sr-Cyrl-RS"/>
        </w:rPr>
        <w:t xml:space="preserve"> 4 ОДЕЉЕЊА СА 80 УЧЕНИКА</w:t>
      </w:r>
    </w:p>
    <w:p w:rsidR="001D3DBD" w:rsidRPr="001D3DBD" w:rsidRDefault="001D3DBD" w:rsidP="00F11C5A">
      <w:pPr>
        <w:widowControl/>
        <w:numPr>
          <w:ilvl w:val="0"/>
          <w:numId w:val="34"/>
        </w:numPr>
        <w:autoSpaceDE/>
        <w:autoSpaceDN/>
        <w:spacing w:after="200" w:line="276" w:lineRule="auto"/>
        <w:ind w:right="-146"/>
        <w:contextualSpacing/>
        <w:jc w:val="both"/>
        <w:rPr>
          <w:rFonts w:asciiTheme="minorHAnsi" w:eastAsiaTheme="minorHAnsi" w:hAnsiTheme="minorHAnsi" w:cstheme="minorBidi"/>
          <w:color w:val="FF0000"/>
          <w:sz w:val="24"/>
          <w:szCs w:val="24"/>
          <w:lang w:val="sr-Cyrl-RS"/>
        </w:rPr>
      </w:pPr>
      <w:r w:rsidRPr="001D3DBD">
        <w:rPr>
          <w:rFonts w:asciiTheme="minorHAnsi" w:eastAsiaTheme="minorHAnsi" w:hAnsiTheme="minorHAnsi" w:cstheme="minorBidi"/>
          <w:b/>
          <w:color w:val="FF0000"/>
          <w:sz w:val="24"/>
          <w:szCs w:val="24"/>
          <w:lang w:val="sr-Cyrl-RS"/>
        </w:rPr>
        <w:t>УЧЕНИЦИ СА ПОСЕБНИМ СПОСОБНОСТИМА ЗА СПОРТ</w:t>
      </w:r>
      <w:r w:rsidRPr="001D3DBD">
        <w:rPr>
          <w:rFonts w:asciiTheme="minorHAnsi" w:eastAsiaTheme="minorHAnsi" w:hAnsiTheme="minorHAnsi" w:cstheme="minorBidi"/>
          <w:color w:val="FF0000"/>
          <w:sz w:val="24"/>
          <w:szCs w:val="24"/>
          <w:lang w:val="sr-Cyrl-RS"/>
        </w:rPr>
        <w:t xml:space="preserve"> 2 ОДЕЉЕЊЕ СА 33 УЧЕНИКА</w:t>
      </w:r>
    </w:p>
    <w:p w:rsidR="001D3DBD" w:rsidRPr="001D3DBD" w:rsidRDefault="001D3DBD" w:rsidP="001D3DBD">
      <w:pPr>
        <w:widowControl/>
        <w:autoSpaceDE/>
        <w:autoSpaceDN/>
        <w:ind w:right="-146"/>
        <w:contextualSpacing/>
        <w:jc w:val="both"/>
        <w:rPr>
          <w:rFonts w:asciiTheme="minorHAnsi" w:eastAsiaTheme="minorHAnsi" w:hAnsiTheme="minorHAnsi" w:cstheme="minorBidi"/>
          <w:sz w:val="24"/>
          <w:szCs w:val="24"/>
        </w:rPr>
      </w:pPr>
    </w:p>
    <w:p w:rsidR="001D3DBD" w:rsidRPr="001D3DBD" w:rsidRDefault="001D3DBD" w:rsidP="001D3DBD">
      <w:pPr>
        <w:widowControl/>
        <w:autoSpaceDE/>
        <w:autoSpaceDN/>
        <w:ind w:right="-146" w:hanging="709"/>
        <w:contextualSpacing/>
        <w:jc w:val="both"/>
        <w:rPr>
          <w:rFonts w:asciiTheme="minorHAnsi" w:eastAsiaTheme="minorHAnsi" w:hAnsiTheme="minorHAnsi" w:cstheme="minorBidi"/>
          <w:b/>
          <w:bCs/>
          <w:sz w:val="24"/>
          <w:szCs w:val="24"/>
          <w:u w:val="single"/>
        </w:rPr>
      </w:pPr>
      <w:r w:rsidRPr="001D3DBD">
        <w:rPr>
          <w:rFonts w:asciiTheme="minorHAnsi" w:eastAsiaTheme="minorHAnsi" w:hAnsiTheme="minorHAnsi" w:cstheme="minorBidi"/>
          <w:b/>
          <w:sz w:val="24"/>
          <w:szCs w:val="24"/>
          <w:u w:val="single"/>
        </w:rPr>
        <w:t xml:space="preserve">На почетку школске 2023/2024. године </w:t>
      </w:r>
      <w:r w:rsidRPr="001D3DBD">
        <w:rPr>
          <w:rFonts w:asciiTheme="minorHAnsi" w:eastAsiaTheme="minorHAnsi" w:hAnsiTheme="minorHAnsi" w:cstheme="minorBidi"/>
          <w:b/>
          <w:sz w:val="24"/>
          <w:szCs w:val="24"/>
          <w:u w:val="single"/>
          <w:lang w:val="sr-Cyrl-RS"/>
        </w:rPr>
        <w:t>Гимназија у Ивањици имала је 4 ВАНРЕДНА УЧЕНИКА.</w:t>
      </w:r>
    </w:p>
    <w:p w:rsidR="001D3DBD" w:rsidRPr="001D3DBD" w:rsidRDefault="001D3DBD" w:rsidP="001D3DBD">
      <w:pPr>
        <w:widowControl/>
        <w:autoSpaceDE/>
        <w:autoSpaceDN/>
        <w:ind w:right="-146"/>
        <w:contextualSpacing/>
        <w:jc w:val="both"/>
        <w:rPr>
          <w:rFonts w:asciiTheme="minorHAnsi" w:eastAsiaTheme="minorHAnsi" w:hAnsiTheme="minorHAnsi" w:cstheme="minorBidi"/>
          <w:sz w:val="24"/>
          <w:szCs w:val="24"/>
          <w:lang w:val="sr-Cyrl-RS"/>
        </w:rPr>
      </w:pPr>
    </w:p>
    <w:p w:rsidR="001D3DBD" w:rsidRPr="001D3DBD" w:rsidRDefault="001D3DBD" w:rsidP="001D3DBD">
      <w:pPr>
        <w:widowControl/>
        <w:autoSpaceDE/>
        <w:autoSpaceDN/>
        <w:spacing w:line="276" w:lineRule="auto"/>
        <w:ind w:left="-720" w:right="-146"/>
        <w:jc w:val="both"/>
        <w:rPr>
          <w:color w:val="FF0000"/>
          <w:sz w:val="24"/>
          <w:szCs w:val="24"/>
          <w:lang w:val="sr-Cyrl-RS"/>
        </w:rPr>
      </w:pPr>
    </w:p>
    <w:p w:rsidR="001D3DBD" w:rsidRPr="001D3DBD" w:rsidRDefault="001D3DBD" w:rsidP="001D3DBD">
      <w:pPr>
        <w:widowControl/>
        <w:autoSpaceDE/>
        <w:autoSpaceDN/>
        <w:spacing w:line="276" w:lineRule="auto"/>
        <w:ind w:left="-720" w:right="-146"/>
        <w:jc w:val="both"/>
        <w:rPr>
          <w:sz w:val="24"/>
          <w:szCs w:val="24"/>
        </w:rPr>
      </w:pPr>
      <w:r w:rsidRPr="001D3DBD">
        <w:rPr>
          <w:noProof/>
          <w:sz w:val="24"/>
          <w:szCs w:val="24"/>
        </w:rPr>
        <w:lastRenderedPageBreak/>
        <w:drawing>
          <wp:inline distT="0" distB="0" distL="0" distR="0" wp14:anchorId="6A41043B" wp14:editId="5B4C4305">
            <wp:extent cx="6444615" cy="3418205"/>
            <wp:effectExtent l="0" t="0" r="13335" b="0"/>
            <wp:docPr id="4"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after="200" w:line="276" w:lineRule="auto"/>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Своје активности спроводио сам на основу чл. 9,</w:t>
      </w:r>
      <w:r w:rsidRPr="001D3DBD">
        <w:rPr>
          <w:sz w:val="24"/>
          <w:szCs w:val="24"/>
          <w:lang w:val="sr-Cyrl-RS"/>
        </w:rPr>
        <w:t xml:space="preserve"> 1</w:t>
      </w:r>
      <w:r w:rsidRPr="001D3DBD">
        <w:rPr>
          <w:sz w:val="24"/>
          <w:szCs w:val="24"/>
        </w:rPr>
        <w:t>0 и чл. 122 Закона о основама система образовања и васпитања (,,Сл. гласник РС“ бр. 88/2017)</w:t>
      </w:r>
      <w:r w:rsidRPr="001D3DBD">
        <w:rPr>
          <w:sz w:val="24"/>
          <w:szCs w:val="24"/>
          <w:lang w:val="sr-Cyrl-RS"/>
        </w:rPr>
        <w:t>, Закона о средњој школи</w:t>
      </w:r>
      <w:r w:rsidRPr="001D3DBD">
        <w:rPr>
          <w:sz w:val="24"/>
          <w:szCs w:val="24"/>
        </w:rPr>
        <w:t xml:space="preserve"> и на основу Правилника о Стандардима компетенција директора установе образовања и васпитања (,,Сл. гласник РС“ бр.38/2013).</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Свој рад сам спроводио у оквиру  шест  области рада и то:</w:t>
      </w:r>
    </w:p>
    <w:p w:rsidR="001D3DBD" w:rsidRPr="001D3DBD" w:rsidRDefault="001D3DBD" w:rsidP="001D3DBD">
      <w:pPr>
        <w:widowControl/>
        <w:autoSpaceDE/>
        <w:autoSpaceDN/>
        <w:spacing w:line="276" w:lineRule="auto"/>
        <w:ind w:left="-720" w:right="-146" w:firstLine="708"/>
        <w:jc w:val="both"/>
        <w:rPr>
          <w:sz w:val="24"/>
          <w:szCs w:val="24"/>
        </w:rPr>
      </w:pPr>
    </w:p>
    <w:p w:rsidR="001D3DBD" w:rsidRPr="001D3DBD" w:rsidRDefault="001D3DBD" w:rsidP="00F11C5A">
      <w:pPr>
        <w:widowControl/>
        <w:numPr>
          <w:ilvl w:val="0"/>
          <w:numId w:val="35"/>
        </w:numPr>
        <w:autoSpaceDE/>
        <w:autoSpaceDN/>
        <w:spacing w:after="200" w:line="276" w:lineRule="auto"/>
        <w:ind w:left="708" w:right="-146" w:hanging="360"/>
        <w:jc w:val="both"/>
        <w:rPr>
          <w:b/>
          <w:sz w:val="24"/>
          <w:szCs w:val="24"/>
        </w:rPr>
      </w:pPr>
      <w:r w:rsidRPr="001D3DBD">
        <w:rPr>
          <w:b/>
          <w:sz w:val="24"/>
          <w:szCs w:val="24"/>
        </w:rPr>
        <w:t xml:space="preserve"> Руковођење васпитно-образовним процесом у школи; </w:t>
      </w:r>
    </w:p>
    <w:p w:rsidR="001D3DBD" w:rsidRPr="001D3DBD" w:rsidRDefault="001D3DBD" w:rsidP="00F11C5A">
      <w:pPr>
        <w:widowControl/>
        <w:numPr>
          <w:ilvl w:val="0"/>
          <w:numId w:val="35"/>
        </w:numPr>
        <w:autoSpaceDE/>
        <w:autoSpaceDN/>
        <w:spacing w:after="200" w:line="276" w:lineRule="auto"/>
        <w:ind w:left="708" w:right="-146" w:hanging="360"/>
        <w:jc w:val="both"/>
        <w:rPr>
          <w:b/>
          <w:sz w:val="24"/>
          <w:szCs w:val="24"/>
        </w:rPr>
      </w:pPr>
      <w:r w:rsidRPr="001D3DBD">
        <w:rPr>
          <w:b/>
          <w:sz w:val="24"/>
          <w:szCs w:val="24"/>
        </w:rPr>
        <w:t xml:space="preserve"> Планирање, организовање и контролу рада установе; </w:t>
      </w:r>
    </w:p>
    <w:p w:rsidR="001D3DBD" w:rsidRPr="001D3DBD" w:rsidRDefault="001D3DBD" w:rsidP="00F11C5A">
      <w:pPr>
        <w:widowControl/>
        <w:numPr>
          <w:ilvl w:val="0"/>
          <w:numId w:val="35"/>
        </w:numPr>
        <w:autoSpaceDE/>
        <w:autoSpaceDN/>
        <w:spacing w:after="200" w:line="276" w:lineRule="auto"/>
        <w:ind w:left="708" w:right="-146" w:hanging="360"/>
        <w:jc w:val="both"/>
        <w:rPr>
          <w:b/>
          <w:sz w:val="24"/>
          <w:szCs w:val="24"/>
        </w:rPr>
      </w:pPr>
      <w:r w:rsidRPr="001D3DBD">
        <w:rPr>
          <w:b/>
          <w:sz w:val="24"/>
          <w:szCs w:val="24"/>
        </w:rPr>
        <w:t xml:space="preserve"> Праћење и унапређивање рада запослених; </w:t>
      </w:r>
    </w:p>
    <w:p w:rsidR="001D3DBD" w:rsidRPr="001D3DBD" w:rsidRDefault="001D3DBD" w:rsidP="00F11C5A">
      <w:pPr>
        <w:widowControl/>
        <w:numPr>
          <w:ilvl w:val="0"/>
          <w:numId w:val="35"/>
        </w:numPr>
        <w:autoSpaceDE/>
        <w:autoSpaceDN/>
        <w:spacing w:after="200" w:line="276" w:lineRule="auto"/>
        <w:ind w:left="708" w:right="-146" w:hanging="360"/>
        <w:jc w:val="both"/>
        <w:rPr>
          <w:b/>
          <w:sz w:val="24"/>
          <w:szCs w:val="24"/>
        </w:rPr>
      </w:pPr>
      <w:r w:rsidRPr="001D3DBD">
        <w:rPr>
          <w:b/>
          <w:sz w:val="24"/>
          <w:szCs w:val="24"/>
        </w:rPr>
        <w:t xml:space="preserve"> Развој сарадње са родитељима/старатељима, органом управљања,  репрезентативним синдикатом и широм заједницом; </w:t>
      </w:r>
    </w:p>
    <w:p w:rsidR="001D3DBD" w:rsidRPr="001D3DBD" w:rsidRDefault="001D3DBD" w:rsidP="00F11C5A">
      <w:pPr>
        <w:widowControl/>
        <w:numPr>
          <w:ilvl w:val="0"/>
          <w:numId w:val="35"/>
        </w:numPr>
        <w:autoSpaceDE/>
        <w:autoSpaceDN/>
        <w:spacing w:after="200" w:line="276" w:lineRule="auto"/>
        <w:ind w:left="708" w:right="-146" w:hanging="360"/>
        <w:jc w:val="both"/>
        <w:rPr>
          <w:b/>
          <w:sz w:val="24"/>
          <w:szCs w:val="24"/>
        </w:rPr>
      </w:pPr>
      <w:r w:rsidRPr="001D3DBD">
        <w:rPr>
          <w:b/>
          <w:sz w:val="24"/>
          <w:szCs w:val="24"/>
        </w:rPr>
        <w:t xml:space="preserve"> Финансијско и административно управљање радом установе; </w:t>
      </w:r>
    </w:p>
    <w:p w:rsidR="001D3DBD" w:rsidRPr="001D3DBD" w:rsidRDefault="001D3DBD" w:rsidP="00F11C5A">
      <w:pPr>
        <w:widowControl/>
        <w:numPr>
          <w:ilvl w:val="0"/>
          <w:numId w:val="35"/>
        </w:numPr>
        <w:autoSpaceDE/>
        <w:autoSpaceDN/>
        <w:spacing w:after="200" w:line="276" w:lineRule="auto"/>
        <w:ind w:left="708" w:right="-146" w:hanging="360"/>
        <w:jc w:val="both"/>
        <w:rPr>
          <w:b/>
          <w:sz w:val="24"/>
          <w:szCs w:val="24"/>
        </w:rPr>
      </w:pPr>
      <w:r w:rsidRPr="001D3DBD">
        <w:rPr>
          <w:b/>
          <w:sz w:val="24"/>
          <w:szCs w:val="24"/>
        </w:rPr>
        <w:t xml:space="preserve"> Обезбеђивање законитости рада установе.</w:t>
      </w:r>
    </w:p>
    <w:p w:rsidR="001D3DBD" w:rsidRPr="001D3DBD" w:rsidRDefault="001D3DBD" w:rsidP="001D3DBD">
      <w:pPr>
        <w:widowControl/>
        <w:autoSpaceDE/>
        <w:autoSpaceDN/>
        <w:spacing w:after="200" w:line="276" w:lineRule="auto"/>
        <w:rPr>
          <w:b/>
          <w:color w:val="F79646" w:themeColor="accent6"/>
          <w:sz w:val="24"/>
          <w:szCs w:val="24"/>
        </w:rPr>
      </w:pPr>
    </w:p>
    <w:p w:rsidR="001D3DBD" w:rsidRPr="001D3DBD" w:rsidRDefault="001D3DBD" w:rsidP="001D3DBD">
      <w:pPr>
        <w:widowControl/>
        <w:shd w:val="clear" w:color="auto" w:fill="B8CCE4" w:themeFill="accent1" w:themeFillTint="66"/>
        <w:autoSpaceDE/>
        <w:autoSpaceDN/>
        <w:spacing w:line="276" w:lineRule="auto"/>
        <w:ind w:left="-720" w:right="-146"/>
        <w:jc w:val="center"/>
        <w:rPr>
          <w:b/>
          <w:sz w:val="28"/>
          <w:szCs w:val="28"/>
        </w:rPr>
      </w:pPr>
      <w:r w:rsidRPr="001D3DBD">
        <w:rPr>
          <w:b/>
          <w:sz w:val="28"/>
          <w:szCs w:val="28"/>
        </w:rPr>
        <w:t xml:space="preserve">I  </w:t>
      </w:r>
      <w:r w:rsidRPr="001D3DBD">
        <w:rPr>
          <w:b/>
          <w:sz w:val="28"/>
          <w:szCs w:val="28"/>
          <w:lang w:val="sr-Cyrl-RS"/>
        </w:rPr>
        <w:t xml:space="preserve">РУКОВОЂЕЊЕ ПРОЦЕСОМ ВАСПИТАЊА И УЧЕЊА ДЕТЕТА </w:t>
      </w:r>
      <w:r w:rsidRPr="001D3DBD">
        <w:rPr>
          <w:b/>
          <w:sz w:val="28"/>
          <w:szCs w:val="28"/>
        </w:rPr>
        <w:t>а</w:t>
      </w:r>
    </w:p>
    <w:p w:rsidR="001D3DBD" w:rsidRPr="001D3DBD" w:rsidRDefault="001D3DBD" w:rsidP="001D3DBD">
      <w:pPr>
        <w:widowControl/>
        <w:autoSpaceDE/>
        <w:autoSpaceDN/>
        <w:spacing w:line="276" w:lineRule="auto"/>
        <w:ind w:left="-720" w:right="-146"/>
        <w:jc w:val="both"/>
        <w:rPr>
          <w:b/>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У оквиру ове области у већој мери су остварени стандарди:</w:t>
      </w:r>
    </w:p>
    <w:p w:rsidR="001D3DBD" w:rsidRPr="001D3DBD" w:rsidRDefault="001D3DBD" w:rsidP="00F11C5A">
      <w:pPr>
        <w:widowControl/>
        <w:numPr>
          <w:ilvl w:val="2"/>
          <w:numId w:val="36"/>
        </w:numPr>
        <w:autoSpaceDE/>
        <w:autoSpaceDN/>
        <w:spacing w:after="200" w:line="276" w:lineRule="auto"/>
        <w:ind w:right="-146"/>
        <w:contextualSpacing/>
        <w:jc w:val="both"/>
        <w:rPr>
          <w:sz w:val="24"/>
          <w:szCs w:val="24"/>
        </w:rPr>
      </w:pPr>
      <w:r w:rsidRPr="001D3DBD">
        <w:rPr>
          <w:rFonts w:asciiTheme="minorHAnsi" w:eastAsiaTheme="minorHAnsi" w:hAnsiTheme="minorHAnsi" w:cstheme="minorBidi"/>
          <w:sz w:val="24"/>
          <w:szCs w:val="24"/>
        </w:rPr>
        <w:t xml:space="preserve">Развој културе учења </w:t>
      </w:r>
    </w:p>
    <w:p w:rsidR="001D3DBD" w:rsidRPr="001D3DBD" w:rsidRDefault="001D3DBD" w:rsidP="00F11C5A">
      <w:pPr>
        <w:widowControl/>
        <w:numPr>
          <w:ilvl w:val="2"/>
          <w:numId w:val="36"/>
        </w:numPr>
        <w:autoSpaceDE/>
        <w:autoSpaceDN/>
        <w:spacing w:after="200" w:line="276" w:lineRule="auto"/>
        <w:ind w:right="-146"/>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lastRenderedPageBreak/>
        <w:t xml:space="preserve">Стварање здравих и безбедних услова за учење и развој ученика </w:t>
      </w:r>
    </w:p>
    <w:p w:rsidR="001D3DBD" w:rsidRPr="001D3DBD" w:rsidRDefault="001D3DBD" w:rsidP="00F11C5A">
      <w:pPr>
        <w:widowControl/>
        <w:numPr>
          <w:ilvl w:val="2"/>
          <w:numId w:val="37"/>
        </w:numPr>
        <w:autoSpaceDE/>
        <w:autoSpaceDN/>
        <w:spacing w:after="200" w:line="276" w:lineRule="auto"/>
        <w:ind w:right="-146"/>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Развој и осигурање квалитета наставног и васпитног процеса у школи</w:t>
      </w:r>
    </w:p>
    <w:p w:rsidR="001D3DBD" w:rsidRPr="001D3DBD" w:rsidRDefault="001D3DBD" w:rsidP="00F11C5A">
      <w:pPr>
        <w:widowControl/>
        <w:numPr>
          <w:ilvl w:val="2"/>
          <w:numId w:val="38"/>
        </w:numPr>
        <w:autoSpaceDE/>
        <w:autoSpaceDN/>
        <w:spacing w:after="200" w:line="276" w:lineRule="auto"/>
        <w:ind w:right="-146"/>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Обезбеђење инклузивног приступа у образовно-васпитном процесу</w:t>
      </w:r>
    </w:p>
    <w:p w:rsidR="001D3DBD" w:rsidRPr="001D3DBD" w:rsidRDefault="001D3DBD" w:rsidP="00F11C5A">
      <w:pPr>
        <w:widowControl/>
        <w:numPr>
          <w:ilvl w:val="2"/>
          <w:numId w:val="38"/>
        </w:numPr>
        <w:autoSpaceDE/>
        <w:autoSpaceDN/>
        <w:spacing w:after="200" w:line="276" w:lineRule="auto"/>
        <w:ind w:right="-146"/>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Праћење и подстицање постигнућа ученика</w:t>
      </w:r>
    </w:p>
    <w:p w:rsidR="001D3DBD" w:rsidRPr="001D3DBD" w:rsidRDefault="001D3DBD" w:rsidP="001D3DBD">
      <w:pPr>
        <w:widowControl/>
        <w:autoSpaceDE/>
        <w:autoSpaceDN/>
        <w:spacing w:line="276" w:lineRule="auto"/>
        <w:ind w:right="-146"/>
        <w:jc w:val="both"/>
        <w:rPr>
          <w:b/>
          <w:sz w:val="24"/>
          <w:szCs w:val="24"/>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left="-720"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1.2.4. 1.2.1. Развој културе учења</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rFonts w:eastAsia="SimSun"/>
                <w:b/>
                <w:bCs/>
                <w:i/>
                <w:sz w:val="24"/>
                <w:szCs w:val="24"/>
              </w:rPr>
              <w:t>Директор развија и промовише вредности учења и развија школу</w:t>
            </w:r>
            <w:r w:rsidRPr="001D3DBD">
              <w:rPr>
                <w:rFonts w:eastAsia="SimSun"/>
                <w:b/>
                <w:bCs/>
                <w:sz w:val="24"/>
                <w:szCs w:val="24"/>
              </w:rPr>
              <w:t xml:space="preserve"> </w:t>
            </w:r>
            <w:r w:rsidRPr="001D3DBD">
              <w:rPr>
                <w:rFonts w:eastAsia="SimSun"/>
                <w:b/>
                <w:bCs/>
                <w:i/>
                <w:sz w:val="24"/>
                <w:szCs w:val="24"/>
              </w:rPr>
              <w:t>као заједницу целоживотног учења.</w:t>
            </w:r>
          </w:p>
        </w:tc>
      </w:tr>
    </w:tbl>
    <w:p w:rsidR="001D3DBD" w:rsidRPr="001D3DBD" w:rsidRDefault="001D3DBD" w:rsidP="001D3DBD">
      <w:pPr>
        <w:widowControl/>
        <w:autoSpaceDE/>
        <w:autoSpaceDN/>
        <w:spacing w:after="200" w:line="276" w:lineRule="auto"/>
        <w:ind w:left="-709"/>
        <w:jc w:val="both"/>
        <w:rPr>
          <w:rFonts w:eastAsia="Batang"/>
          <w:sz w:val="24"/>
          <w:szCs w:val="24"/>
        </w:rPr>
      </w:pPr>
      <w:r w:rsidRPr="001D3DBD">
        <w:rPr>
          <w:rFonts w:eastAsia="Batang"/>
          <w:sz w:val="24"/>
          <w:szCs w:val="24"/>
        </w:rPr>
        <w:br/>
        <w:t>Развијање и промовисање вредности учења као целоживотног процеса кроз креирање радне атмосфере у којој је школа заједница целоживорног учења.</w:t>
      </w:r>
    </w:p>
    <w:p w:rsidR="001D3DBD" w:rsidRPr="001D3DBD" w:rsidRDefault="001D3DBD" w:rsidP="001D3DBD">
      <w:pPr>
        <w:widowControl/>
        <w:autoSpaceDE/>
        <w:autoSpaceDN/>
        <w:spacing w:after="200" w:line="276" w:lineRule="auto"/>
        <w:ind w:left="-709"/>
        <w:jc w:val="both"/>
        <w:rPr>
          <w:rFonts w:eastAsia="Batang"/>
          <w:sz w:val="24"/>
          <w:szCs w:val="24"/>
        </w:rPr>
      </w:pPr>
      <w:r w:rsidRPr="001D3DBD">
        <w:rPr>
          <w:rFonts w:eastAsia="Batang"/>
          <w:sz w:val="24"/>
          <w:szCs w:val="24"/>
        </w:rPr>
        <w:t>Мотивисање наставника да осавремењују приступ настави тематски и методички кроз рад педагошког колегијума и стручних већа.</w:t>
      </w:r>
    </w:p>
    <w:p w:rsidR="001D3DBD" w:rsidRPr="001D3DBD" w:rsidRDefault="001D3DBD" w:rsidP="001D3DBD">
      <w:pPr>
        <w:widowControl/>
        <w:autoSpaceDE/>
        <w:autoSpaceDN/>
        <w:spacing w:after="200" w:line="276" w:lineRule="auto"/>
        <w:ind w:left="-709"/>
        <w:jc w:val="both"/>
        <w:rPr>
          <w:sz w:val="24"/>
          <w:szCs w:val="24"/>
        </w:rPr>
      </w:pPr>
      <w:r w:rsidRPr="001D3DBD">
        <w:rPr>
          <w:sz w:val="24"/>
          <w:szCs w:val="24"/>
        </w:rPr>
        <w:t xml:space="preserve">Упознавање наставног особље са изменама Закона о основама система образовања и васпитања, Законом о </w:t>
      </w:r>
      <w:r w:rsidRPr="001D3DBD">
        <w:rPr>
          <w:sz w:val="24"/>
          <w:szCs w:val="24"/>
          <w:lang w:val="sr-Cyrl-RS"/>
        </w:rPr>
        <w:t>средњој</w:t>
      </w:r>
      <w:r w:rsidRPr="001D3DBD">
        <w:rPr>
          <w:sz w:val="24"/>
          <w:szCs w:val="24"/>
        </w:rPr>
        <w:t xml:space="preserve"> школи и Правилником о оцењивању. На основу законске регулативе приступило се планирању свих облика образовно-васпитног рада.</w:t>
      </w: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left="-720"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1.2.4. 1.2.2. Стварање здравих и безбедних услова за учење и развој ученика</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rFonts w:eastAsia="SimSun"/>
                <w:b/>
                <w:bCs/>
                <w:i/>
                <w:sz w:val="24"/>
                <w:szCs w:val="24"/>
              </w:rPr>
              <w:t>Директор ствара безбедно радно и здраво окружење у коме ученици могу квалитетно да уче и да се развијају</w:t>
            </w:r>
            <w:r w:rsidRPr="001D3DBD">
              <w:rPr>
                <w:b/>
                <w:i/>
                <w:sz w:val="24"/>
                <w:szCs w:val="24"/>
              </w:rPr>
              <w:t>.</w:t>
            </w:r>
          </w:p>
        </w:tc>
      </w:tr>
    </w:tbl>
    <w:p w:rsidR="001D3DBD" w:rsidRPr="001D3DBD" w:rsidRDefault="001D3DBD" w:rsidP="001D3DBD">
      <w:pPr>
        <w:widowControl/>
        <w:autoSpaceDE/>
        <w:autoSpaceDN/>
        <w:spacing w:line="276" w:lineRule="auto"/>
        <w:ind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Осигурање безбедних услова за рад и учење у школи учешће у раду Тима за заштиту ученика; праћење безбедносне ситуације у школи и предузимање превентивних  активности у циљу сузбијања насиља према Приручнику о примени Протокола за борбу против насиља; оснаживање наставника у приступу  чији је циљ да сваки ученик буде усмерен на давање властитог доприноса безбедној атмосфери у школи.</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lang w:val="sr-Cyrl-RS"/>
        </w:rPr>
      </w:pPr>
      <w:r w:rsidRPr="001D3DBD">
        <w:rPr>
          <w:sz w:val="24"/>
          <w:szCs w:val="24"/>
        </w:rPr>
        <w:t>Упознавање наставника са новим Правилником о антидискриминацијским поступањем у школи.</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 xml:space="preserve">Осигурање  прописаних  хигијенских  услова у школи у сарадњи са помоћно-техничким особљем, периодична контрола </w:t>
      </w:r>
      <w:r w:rsidRPr="001D3DBD">
        <w:rPr>
          <w:rFonts w:eastAsia="SimSun"/>
          <w:sz w:val="24"/>
          <w:szCs w:val="24"/>
        </w:rPr>
        <w:t>испуњености прописаних санитарно-техничких и хигијенских услова од стране санитарног инспектора.</w:t>
      </w:r>
    </w:p>
    <w:p w:rsidR="001D3DBD" w:rsidRPr="001D3DBD" w:rsidRDefault="001D3DBD" w:rsidP="001D3DBD">
      <w:pPr>
        <w:widowControl/>
        <w:autoSpaceDE/>
        <w:autoSpaceDN/>
        <w:spacing w:line="276" w:lineRule="auto"/>
        <w:ind w:right="-146"/>
        <w:jc w:val="both"/>
        <w:rPr>
          <w:b/>
          <w:sz w:val="24"/>
          <w:szCs w:val="24"/>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left="-720" w:right="-146"/>
              <w:cnfStyle w:val="100000000000" w:firstRow="1" w:lastRow="0" w:firstColumn="0" w:lastColumn="0" w:oddVBand="0" w:evenVBand="0" w:oddHBand="0" w:evenHBand="0" w:firstRowFirstColumn="0" w:firstRowLastColumn="0" w:lastRowFirstColumn="0" w:lastRowLastColumn="0"/>
              <w:rPr>
                <w:sz w:val="24"/>
                <w:szCs w:val="24"/>
                <w:lang w:val="sr-Cyrl-RS"/>
              </w:rPr>
            </w:pPr>
            <w:r w:rsidRPr="001D3DBD">
              <w:rPr>
                <w:sz w:val="24"/>
                <w:szCs w:val="24"/>
              </w:rPr>
              <w:t>1.2.4. 1.2.3. Развој и осигурање квалитета наставног и васпитног процеса у школ</w:t>
            </w:r>
            <w:r w:rsidRPr="001D3DBD">
              <w:rPr>
                <w:sz w:val="24"/>
                <w:szCs w:val="24"/>
                <w:lang w:val="sr-Cyrl-RS"/>
              </w:rPr>
              <w:t>школи</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i/>
                <w:sz w:val="24"/>
                <w:szCs w:val="24"/>
              </w:rPr>
              <w:t>Директор ствара услове и подстиче процес квалитетног образовања и васпитања за све ученике.</w:t>
            </w:r>
          </w:p>
        </w:tc>
      </w:tr>
    </w:tbl>
    <w:p w:rsidR="001D3DBD" w:rsidRPr="001D3DBD" w:rsidRDefault="001D3DBD" w:rsidP="001D3DBD">
      <w:pPr>
        <w:widowControl/>
        <w:autoSpaceDE/>
        <w:autoSpaceDN/>
        <w:spacing w:line="276" w:lineRule="auto"/>
        <w:ind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Анализа процеса и резултата пројектне наставе, подстицање размене искустава међу наставницима.</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lastRenderedPageBreak/>
        <w:t>Праћење рада одељенских већа, сумарне анализе успеха ученика, праћење изостанака на нивоу одељења, разреда, читаве школе и корелације васпитног деловања и постигнућа ученика.</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Организована подршка и педагошко инструктивни рад са одељенским старешинама и предметним наставницима.</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Координација рада школских Тимова са радом осталих стручних органа школе (Наставничког већа, Педагошког колегијума, Актива за развој Школског програма и Развојно планирање); усмеравање њиховог рада ка остварењу стандарда  квалитета рада школе.</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lang w:val="sr-Cyrl-RS"/>
        </w:rPr>
      </w:pPr>
      <w:r w:rsidRPr="001D3DBD">
        <w:rPr>
          <w:sz w:val="24"/>
          <w:szCs w:val="24"/>
        </w:rPr>
        <w:t xml:space="preserve">Вођење седница Наставничког већа и </w:t>
      </w:r>
      <w:r w:rsidRPr="001D3DBD">
        <w:rPr>
          <w:sz w:val="24"/>
          <w:szCs w:val="24"/>
          <w:lang w:val="sr-Cyrl-RS"/>
        </w:rPr>
        <w:t>П</w:t>
      </w:r>
      <w:r w:rsidRPr="001D3DBD">
        <w:rPr>
          <w:sz w:val="24"/>
          <w:szCs w:val="24"/>
        </w:rPr>
        <w:t>едагошког колегијума</w:t>
      </w:r>
      <w:r w:rsidRPr="001D3DBD">
        <w:rPr>
          <w:sz w:val="24"/>
          <w:szCs w:val="24"/>
          <w:lang w:val="sr-Cyrl-RS"/>
        </w:rPr>
        <w:t>.</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 xml:space="preserve">Пружање различитих видова подршке наставницима  за иновативан приступ у раду кроз подстицање креативности, истраживачког рада, пројектне наставе у циљу осавремењивања и унапређења квалитета наставе, </w:t>
      </w:r>
      <w:r w:rsidRPr="001D3DBD">
        <w:rPr>
          <w:color w:val="000000"/>
          <w:sz w:val="24"/>
          <w:szCs w:val="24"/>
        </w:rPr>
        <w:t>стицања функционалних знања и развој њихових социјалних вештина и здравих стилова живота</w:t>
      </w:r>
      <w:r w:rsidRPr="001D3DBD">
        <w:rPr>
          <w:sz w:val="24"/>
          <w:szCs w:val="24"/>
        </w:rPr>
        <w:t>.</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lang w:val="sr-Cyrl-RS"/>
        </w:rPr>
      </w:pPr>
      <w:r w:rsidRPr="001D3DBD">
        <w:rPr>
          <w:b/>
          <w:sz w:val="24"/>
          <w:szCs w:val="24"/>
          <w:lang w:val="sr-Cyrl-RS"/>
        </w:rPr>
        <w:t>Гимназија у Ивањици</w:t>
      </w:r>
      <w:r w:rsidRPr="001D3DBD">
        <w:rPr>
          <w:b/>
          <w:sz w:val="24"/>
          <w:szCs w:val="24"/>
        </w:rPr>
        <w:t xml:space="preserve"> добила </w:t>
      </w:r>
      <w:r w:rsidRPr="001D3DBD">
        <w:rPr>
          <w:b/>
          <w:sz w:val="24"/>
          <w:szCs w:val="24"/>
          <w:lang w:val="sr-Cyrl-RS"/>
        </w:rPr>
        <w:t>је три донације Министарства просвете</w:t>
      </w:r>
      <w:r w:rsidRPr="001D3DBD">
        <w:rPr>
          <w:sz w:val="24"/>
          <w:szCs w:val="24"/>
          <w:lang w:val="sr-Cyrl-RS"/>
        </w:rPr>
        <w:t>: рачунари, пројектори, монитори и</w:t>
      </w:r>
      <w:r w:rsidRPr="001D3DBD">
        <w:rPr>
          <w:sz w:val="24"/>
          <w:szCs w:val="24"/>
        </w:rPr>
        <w:t xml:space="preserve"> лаптоп рачунари</w:t>
      </w:r>
      <w:r w:rsidRPr="001D3DBD">
        <w:rPr>
          <w:sz w:val="24"/>
          <w:szCs w:val="24"/>
          <w:lang w:val="sr-Cyrl-RS"/>
        </w:rPr>
        <w:t xml:space="preserve">. Куповином и донацијом рачунарске опреме </w:t>
      </w:r>
      <w:r w:rsidRPr="001D3DBD">
        <w:rPr>
          <w:sz w:val="24"/>
          <w:szCs w:val="24"/>
        </w:rPr>
        <w:t xml:space="preserve">повећана </w:t>
      </w:r>
      <w:r w:rsidRPr="001D3DBD">
        <w:rPr>
          <w:sz w:val="24"/>
          <w:szCs w:val="24"/>
          <w:lang w:val="sr-Cyrl-RS"/>
        </w:rPr>
        <w:t xml:space="preserve">је </w:t>
      </w:r>
      <w:r w:rsidRPr="001D3DBD">
        <w:rPr>
          <w:sz w:val="24"/>
          <w:szCs w:val="24"/>
        </w:rPr>
        <w:t>употреба ИКТ у настави, што је резултирало квалитетнијим и продуктивнијим радом.</w:t>
      </w:r>
      <w:r w:rsidRPr="001D3DBD">
        <w:rPr>
          <w:sz w:val="24"/>
          <w:szCs w:val="24"/>
          <w:lang w:val="sr-Cyrl-RS"/>
        </w:rPr>
        <w:t xml:space="preserve"> Гимназија у Ивањици има 9 кабинета за рачунарство и информатику.</w:t>
      </w:r>
    </w:p>
    <w:p w:rsidR="001D3DBD" w:rsidRPr="001D3DBD" w:rsidRDefault="001D3DBD" w:rsidP="001D3DBD">
      <w:pPr>
        <w:widowControl/>
        <w:autoSpaceDE/>
        <w:autoSpaceDN/>
        <w:spacing w:line="276" w:lineRule="auto"/>
        <w:ind w:left="-720" w:right="-146"/>
        <w:jc w:val="both"/>
        <w:rPr>
          <w:sz w:val="24"/>
          <w:szCs w:val="24"/>
          <w:lang w:val="sr-Cyrl-RS"/>
        </w:rPr>
      </w:pPr>
    </w:p>
    <w:p w:rsidR="001D3DBD" w:rsidRPr="001D3DBD" w:rsidRDefault="001D3DBD" w:rsidP="001D3DBD">
      <w:pPr>
        <w:widowControl/>
        <w:autoSpaceDE/>
        <w:autoSpaceDN/>
        <w:spacing w:line="276" w:lineRule="auto"/>
        <w:ind w:left="-720" w:right="-146"/>
        <w:jc w:val="both"/>
        <w:rPr>
          <w:sz w:val="24"/>
          <w:szCs w:val="24"/>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left="-720"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1.2.4. 1.2.4. Обезбеђење инклузивног приступа у образовно-васпитном процесу</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i/>
                <w:sz w:val="24"/>
                <w:szCs w:val="24"/>
              </w:rPr>
              <w:t>Директор ствара услове и подстиче процес квалитетног образовања и васпитања за све ученике.</w:t>
            </w:r>
          </w:p>
        </w:tc>
      </w:tr>
    </w:tbl>
    <w:p w:rsidR="001D3DBD" w:rsidRPr="001D3DBD" w:rsidRDefault="001D3DBD" w:rsidP="001D3DBD">
      <w:pPr>
        <w:widowControl/>
        <w:autoSpaceDE/>
        <w:autoSpaceDN/>
        <w:spacing w:line="276" w:lineRule="auto"/>
        <w:ind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Сарадња са Тимом за инклузију и неговање инклузивног приступа у раду са ученицима; подршка раду одељенских већа и сарадња са родитељима у циљу превазилажења проблема.</w:t>
      </w:r>
    </w:p>
    <w:p w:rsidR="001D3DBD" w:rsidRPr="001D3DBD" w:rsidRDefault="001D3DBD" w:rsidP="001D3DBD">
      <w:pPr>
        <w:widowControl/>
        <w:autoSpaceDE/>
        <w:autoSpaceDN/>
        <w:spacing w:line="276" w:lineRule="auto"/>
        <w:ind w:left="-720" w:right="-146"/>
        <w:jc w:val="both"/>
        <w:rPr>
          <w:sz w:val="24"/>
          <w:szCs w:val="24"/>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left="-720"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1.2.5. 1.2.5. Праћење и подстицање постигнућа ученика</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i/>
                <w:sz w:val="24"/>
                <w:szCs w:val="24"/>
              </w:rPr>
              <w:t>Директор прати и подстиче ученике на рад и резултате.</w:t>
            </w:r>
          </w:p>
        </w:tc>
      </w:tr>
    </w:tbl>
    <w:p w:rsidR="001D3DBD" w:rsidRPr="001D3DBD" w:rsidRDefault="001D3DBD" w:rsidP="001D3DBD">
      <w:pPr>
        <w:widowControl/>
        <w:autoSpaceDE/>
        <w:autoSpaceDN/>
        <w:spacing w:line="276" w:lineRule="auto"/>
        <w:ind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Праћење индивидуалног успеха ученика од стране одељенских старешина и у сарадњи са родитељима пружање различитих видова подршке бољим постигнућима ученика; праћење успеха ученика на нивоу одељења, на нивоу разреда уз подршку стручних сарадника  израда упоредних анализа успеха ученика у току петогодишњег периода уз анализу изостанака, одржавање тенденције смањења изостанака и увећања просечне оцене на нивоу читаве школе – квартално и на крају првог  полугодишта</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lastRenderedPageBreak/>
        <w:t>Промоција успеха ученика јавним похаваљивањем, кроз седнице Одељенских већа, Наставничког већа, преко огласних табли, школског сајта</w:t>
      </w:r>
      <w:r w:rsidRPr="001D3DBD">
        <w:rPr>
          <w:sz w:val="24"/>
          <w:szCs w:val="24"/>
          <w:lang w:val="sr-Cyrl-RS"/>
        </w:rPr>
        <w:t>, књиге обавештења, Фејзбук странице Гимназије и медија</w:t>
      </w:r>
      <w:r w:rsidRPr="001D3DBD">
        <w:rPr>
          <w:sz w:val="24"/>
          <w:szCs w:val="24"/>
        </w:rPr>
        <w:t>.</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Праћење, подстицање и анализа ученичких постигнућа кроз рад Наставничког већа и Педагошког колегијума.</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Учешће у раду Тима за самовредновање и квалитет рада школе кроз  подстицање наставника на рефлексивну праксу и кроз међусобне посете часовима оцењују сопствени рад и ученичка постигнућа.</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Сарадња са родитељима поводом напредовања ученика у остваривању образовних  и васпитних циљева, као и поводом дужих или повремених одсуствовања са наставе.</w:t>
      </w:r>
    </w:p>
    <w:p w:rsidR="001D3DBD" w:rsidRPr="001D3DBD" w:rsidRDefault="001D3DBD" w:rsidP="001D3DBD">
      <w:pPr>
        <w:widowControl/>
        <w:autoSpaceDE/>
        <w:autoSpaceDN/>
        <w:spacing w:line="276" w:lineRule="auto"/>
        <w:ind w:right="-146"/>
        <w:jc w:val="both"/>
        <w:rPr>
          <w:sz w:val="24"/>
          <w:szCs w:val="24"/>
        </w:rPr>
      </w:pPr>
    </w:p>
    <w:p w:rsidR="001D3DBD" w:rsidRPr="001D3DBD" w:rsidRDefault="001D3DBD" w:rsidP="001D3DBD">
      <w:pPr>
        <w:widowControl/>
        <w:shd w:val="clear" w:color="auto" w:fill="B8CCE4" w:themeFill="accent1" w:themeFillTint="66"/>
        <w:autoSpaceDE/>
        <w:autoSpaceDN/>
        <w:spacing w:line="276" w:lineRule="auto"/>
        <w:ind w:left="-720" w:right="-146"/>
        <w:jc w:val="center"/>
        <w:rPr>
          <w:b/>
          <w:sz w:val="28"/>
          <w:szCs w:val="28"/>
        </w:rPr>
      </w:pPr>
      <w:r w:rsidRPr="001D3DBD">
        <w:rPr>
          <w:b/>
          <w:sz w:val="28"/>
          <w:szCs w:val="28"/>
        </w:rPr>
        <w:t xml:space="preserve">II  </w:t>
      </w:r>
      <w:r w:rsidRPr="001D3DBD">
        <w:rPr>
          <w:b/>
          <w:sz w:val="28"/>
          <w:szCs w:val="28"/>
          <w:lang w:val="sr-Cyrl-RS"/>
        </w:rPr>
        <w:t xml:space="preserve">ПЛАНИРАЊЕ, ОРГАНИЗОВАЊЕ И КОНТРОЛА РАДА УСТАНОВЕ </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У оквиру ове области  остварени су стандарди:</w:t>
      </w:r>
    </w:p>
    <w:p w:rsidR="001D3DBD" w:rsidRPr="001D3DBD" w:rsidRDefault="001D3DBD" w:rsidP="00F11C5A">
      <w:pPr>
        <w:widowControl/>
        <w:numPr>
          <w:ilvl w:val="1"/>
          <w:numId w:val="39"/>
        </w:numPr>
        <w:autoSpaceDE/>
        <w:autoSpaceDN/>
        <w:spacing w:after="200" w:line="276" w:lineRule="auto"/>
        <w:ind w:right="-146"/>
        <w:contextualSpacing/>
        <w:jc w:val="both"/>
        <w:rPr>
          <w:sz w:val="24"/>
          <w:szCs w:val="24"/>
        </w:rPr>
      </w:pPr>
      <w:r w:rsidRPr="001D3DBD">
        <w:rPr>
          <w:rFonts w:asciiTheme="minorHAnsi" w:eastAsiaTheme="minorHAnsi" w:hAnsiTheme="minorHAnsi" w:cstheme="minorBidi"/>
          <w:sz w:val="24"/>
          <w:szCs w:val="24"/>
        </w:rPr>
        <w:t>Планирање рада установе</w:t>
      </w:r>
    </w:p>
    <w:p w:rsidR="001D3DBD" w:rsidRPr="001D3DBD" w:rsidRDefault="001D3DBD" w:rsidP="00F11C5A">
      <w:pPr>
        <w:widowControl/>
        <w:numPr>
          <w:ilvl w:val="1"/>
          <w:numId w:val="39"/>
        </w:numPr>
        <w:autoSpaceDE/>
        <w:autoSpaceDN/>
        <w:spacing w:after="200" w:line="276" w:lineRule="auto"/>
        <w:ind w:right="-146"/>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Организација установе</w:t>
      </w:r>
    </w:p>
    <w:p w:rsidR="001D3DBD" w:rsidRPr="001D3DBD" w:rsidRDefault="001D3DBD" w:rsidP="00F11C5A">
      <w:pPr>
        <w:widowControl/>
        <w:numPr>
          <w:ilvl w:val="1"/>
          <w:numId w:val="39"/>
        </w:numPr>
        <w:autoSpaceDE/>
        <w:autoSpaceDN/>
        <w:spacing w:after="200" w:line="276" w:lineRule="auto"/>
        <w:ind w:right="-146"/>
        <w:contextualSpacing/>
        <w:jc w:val="both"/>
        <w:rPr>
          <w:rFonts w:asciiTheme="minorHAnsi" w:eastAsiaTheme="minorHAnsi" w:hAnsiTheme="minorHAnsi" w:cstheme="minorBidi"/>
          <w:sz w:val="24"/>
          <w:szCs w:val="24"/>
          <w:lang w:val="sr-Cyrl-CS"/>
        </w:rPr>
      </w:pPr>
      <w:r w:rsidRPr="001D3DBD">
        <w:rPr>
          <w:rFonts w:asciiTheme="minorHAnsi" w:eastAsiaTheme="minorHAnsi" w:hAnsiTheme="minorHAnsi" w:cstheme="minorBidi"/>
          <w:sz w:val="24"/>
          <w:szCs w:val="24"/>
          <w:lang w:val="sr-Cyrl-CS"/>
        </w:rPr>
        <w:t xml:space="preserve">Контрола рада установе </w:t>
      </w:r>
    </w:p>
    <w:p w:rsidR="001D3DBD" w:rsidRPr="001D3DBD" w:rsidRDefault="001D3DBD" w:rsidP="00F11C5A">
      <w:pPr>
        <w:widowControl/>
        <w:numPr>
          <w:ilvl w:val="1"/>
          <w:numId w:val="39"/>
        </w:numPr>
        <w:autoSpaceDE/>
        <w:autoSpaceDN/>
        <w:spacing w:after="200" w:line="276" w:lineRule="auto"/>
        <w:ind w:right="-146"/>
        <w:contextualSpacing/>
        <w:jc w:val="both"/>
        <w:rPr>
          <w:rFonts w:asciiTheme="minorHAnsi" w:eastAsiaTheme="minorHAnsi" w:hAnsiTheme="minorHAnsi" w:cstheme="minorBidi"/>
          <w:sz w:val="24"/>
          <w:szCs w:val="24"/>
          <w:lang w:val="sr-Cyrl-CS"/>
        </w:rPr>
      </w:pPr>
      <w:r w:rsidRPr="001D3DBD">
        <w:rPr>
          <w:rFonts w:asciiTheme="minorHAnsi" w:eastAsiaTheme="minorHAnsi" w:hAnsiTheme="minorHAnsi" w:cstheme="minorBidi"/>
          <w:sz w:val="24"/>
          <w:szCs w:val="24"/>
          <w:lang w:val="sr-Cyrl-CS"/>
        </w:rPr>
        <w:t xml:space="preserve">Управљање информационим системом установе </w:t>
      </w:r>
    </w:p>
    <w:p w:rsidR="001D3DBD" w:rsidRPr="001D3DBD" w:rsidRDefault="001D3DBD" w:rsidP="00F11C5A">
      <w:pPr>
        <w:widowControl/>
        <w:numPr>
          <w:ilvl w:val="1"/>
          <w:numId w:val="39"/>
        </w:numPr>
        <w:autoSpaceDE/>
        <w:autoSpaceDN/>
        <w:spacing w:after="200" w:line="276" w:lineRule="auto"/>
        <w:ind w:right="-146"/>
        <w:contextualSpacing/>
        <w:jc w:val="both"/>
        <w:rPr>
          <w:rFonts w:asciiTheme="minorHAnsi" w:eastAsiaTheme="minorHAnsi" w:hAnsiTheme="minorHAnsi" w:cstheme="minorBidi"/>
          <w:sz w:val="24"/>
          <w:szCs w:val="24"/>
          <w:lang w:val="sr-Cyrl-CS"/>
        </w:rPr>
      </w:pPr>
      <w:r w:rsidRPr="001D3DBD">
        <w:rPr>
          <w:rFonts w:asciiTheme="minorHAnsi" w:eastAsiaTheme="minorHAnsi" w:hAnsiTheme="minorHAnsi" w:cstheme="minorBidi"/>
          <w:sz w:val="24"/>
          <w:szCs w:val="24"/>
          <w:lang w:val="sr-Cyrl-CS"/>
        </w:rPr>
        <w:t xml:space="preserve">Управљање системом обезбеђења квалитета у установи </w:t>
      </w:r>
    </w:p>
    <w:p w:rsidR="001D3DBD" w:rsidRPr="001D3DBD" w:rsidRDefault="001D3DBD" w:rsidP="00F11C5A">
      <w:pPr>
        <w:widowControl/>
        <w:numPr>
          <w:ilvl w:val="1"/>
          <w:numId w:val="39"/>
        </w:numPr>
        <w:autoSpaceDE/>
        <w:autoSpaceDN/>
        <w:spacing w:after="200" w:line="276" w:lineRule="auto"/>
        <w:ind w:right="-146"/>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Реализација акционог плана ШРП</w:t>
      </w:r>
    </w:p>
    <w:p w:rsidR="001D3DBD" w:rsidRPr="001D3DBD" w:rsidRDefault="001D3DBD" w:rsidP="001D3DBD">
      <w:pPr>
        <w:widowControl/>
        <w:autoSpaceDE/>
        <w:autoSpaceDN/>
        <w:spacing w:line="276" w:lineRule="auto"/>
        <w:ind w:left="-720" w:right="-146"/>
        <w:jc w:val="both"/>
        <w:rPr>
          <w:sz w:val="24"/>
          <w:szCs w:val="24"/>
          <w:lang w:val="sr-Cyrl-CS"/>
        </w:rPr>
      </w:pPr>
      <w:r w:rsidRPr="001D3DBD">
        <w:rPr>
          <w:sz w:val="24"/>
          <w:szCs w:val="24"/>
          <w:lang w:val="sr-Cyrl-CS"/>
        </w:rPr>
        <w:t xml:space="preserve">  </w:t>
      </w: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2.1. Планирање рада установе</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jc w:val="center"/>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обезбеђује доношење и спровођење планова рада установе.</w:t>
            </w:r>
          </w:p>
        </w:tc>
      </w:tr>
    </w:tbl>
    <w:p w:rsidR="001D3DBD" w:rsidRPr="001D3DBD" w:rsidRDefault="001D3DBD" w:rsidP="001D3DBD">
      <w:pPr>
        <w:widowControl/>
        <w:autoSpaceDE/>
        <w:autoSpaceDN/>
        <w:spacing w:line="276" w:lineRule="auto"/>
        <w:ind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 xml:space="preserve">Доношење Годишњег плана рада школе </w:t>
      </w:r>
      <w:r w:rsidRPr="001D3DBD">
        <w:rPr>
          <w:sz w:val="24"/>
          <w:szCs w:val="24"/>
          <w:lang w:val="sr-Cyrl-RS"/>
        </w:rPr>
        <w:t>за школску 2023</w:t>
      </w:r>
      <w:r w:rsidRPr="001D3DBD">
        <w:rPr>
          <w:sz w:val="24"/>
          <w:szCs w:val="24"/>
        </w:rPr>
        <w:t>/24.</w:t>
      </w:r>
      <w:r w:rsidRPr="001D3DBD">
        <w:rPr>
          <w:sz w:val="24"/>
          <w:szCs w:val="24"/>
          <w:lang w:val="sr-Cyrl-RS"/>
        </w:rPr>
        <w:t xml:space="preserve"> додину</w:t>
      </w:r>
      <w:r w:rsidRPr="001D3DBD">
        <w:rPr>
          <w:sz w:val="24"/>
          <w:szCs w:val="24"/>
        </w:rPr>
        <w:t xml:space="preserve">: </w:t>
      </w:r>
    </w:p>
    <w:p w:rsidR="001D3DBD" w:rsidRPr="001D3DBD" w:rsidRDefault="001D3DBD" w:rsidP="001D3DBD">
      <w:pPr>
        <w:widowControl/>
        <w:autoSpaceDE/>
        <w:autoSpaceDN/>
        <w:spacing w:line="276" w:lineRule="auto"/>
        <w:ind w:left="-720" w:right="-146"/>
        <w:jc w:val="both"/>
        <w:rPr>
          <w:sz w:val="24"/>
          <w:szCs w:val="24"/>
          <w:lang w:val="sr-Cyrl-RS"/>
        </w:rPr>
      </w:pPr>
      <w:r w:rsidRPr="001D3DBD">
        <w:rPr>
          <w:sz w:val="24"/>
          <w:szCs w:val="24"/>
        </w:rPr>
        <w:t>Доношење Финансијског плана за 2024. годину.</w:t>
      </w:r>
    </w:p>
    <w:p w:rsidR="001D3DBD" w:rsidRPr="001D3DBD" w:rsidRDefault="001D3DBD" w:rsidP="001D3DBD">
      <w:pPr>
        <w:widowControl/>
        <w:autoSpaceDE/>
        <w:autoSpaceDN/>
        <w:spacing w:line="276" w:lineRule="auto"/>
        <w:ind w:left="-720" w:right="-146"/>
        <w:jc w:val="both"/>
        <w:rPr>
          <w:sz w:val="24"/>
          <w:szCs w:val="24"/>
          <w:lang w:val="sr-Cyrl-RS"/>
        </w:rPr>
      </w:pPr>
      <w:r w:rsidRPr="001D3DBD">
        <w:rPr>
          <w:sz w:val="24"/>
          <w:szCs w:val="24"/>
        </w:rPr>
        <w:t>Доношење Плана јавних набавки за 202</w:t>
      </w:r>
      <w:r w:rsidRPr="001D3DBD">
        <w:rPr>
          <w:sz w:val="24"/>
          <w:szCs w:val="24"/>
          <w:lang w:val="sr-Cyrl-RS"/>
        </w:rPr>
        <w:t>4</w:t>
      </w:r>
      <w:r w:rsidRPr="001D3DBD">
        <w:rPr>
          <w:sz w:val="24"/>
          <w:szCs w:val="24"/>
        </w:rPr>
        <w:t>. годину.</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lang w:val="sr-Latn-RS"/>
        </w:rPr>
      </w:pPr>
      <w:r w:rsidRPr="001D3DBD">
        <w:rPr>
          <w:sz w:val="24"/>
          <w:szCs w:val="24"/>
        </w:rPr>
        <w:t>Координирање и синхронизивање планирања стручних органа школе (НВ, ОВ, СВ, ПК) са радом Актива за развојно планирање, за развој школског програма и школским Тимовима.</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Планирање Календара активности на месечном нивоу и планирање посета часовима.</w:t>
      </w:r>
    </w:p>
    <w:p w:rsidR="001D3DBD" w:rsidRPr="001D3DBD" w:rsidRDefault="001D3DBD" w:rsidP="001D3DBD">
      <w:pPr>
        <w:widowControl/>
        <w:autoSpaceDE/>
        <w:autoSpaceDN/>
        <w:spacing w:line="276" w:lineRule="auto"/>
        <w:ind w:right="-146"/>
        <w:jc w:val="both"/>
        <w:rPr>
          <w:b/>
          <w:sz w:val="24"/>
          <w:szCs w:val="24"/>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2.2. Организација установе</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обезбеђује ефикасну организацију установе.</w:t>
            </w:r>
          </w:p>
        </w:tc>
      </w:tr>
    </w:tbl>
    <w:p w:rsidR="001D3DBD" w:rsidRPr="001D3DBD" w:rsidRDefault="001D3DBD" w:rsidP="001D3DBD">
      <w:pPr>
        <w:widowControl/>
        <w:autoSpaceDE/>
        <w:autoSpaceDN/>
        <w:spacing w:line="276" w:lineRule="auto"/>
        <w:ind w:right="-146"/>
        <w:jc w:val="both"/>
        <w:rPr>
          <w:b/>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lastRenderedPageBreak/>
        <w:t>Креирање организационе структуре установе, као и њено усклађивање са новонасталим потребама,  старање о равномерној расподели обавеза свих запослених.</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Именовање Тимова и координација рада стручних тимова са радом осталих стручних органа – Наставничког већа, педагошког колегијума, Ученичког парламента; координација рада стручних већа и усмеравање различитих ученичких активности ка одговарајућим формираним телима у установи; стварање услова за неометану комуникацију између предметних професора, одељењских старешина и родитеља; одељенских старешина у оквиру разредног већа и стручних вођа пута на екскурзију.</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Организовање и координирање израде докумената Програма стручног усавршавања за школску 2022/23. годину</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lang w:val="sr-Cyrl-RS"/>
        </w:rPr>
      </w:pPr>
      <w:r w:rsidRPr="001D3DBD">
        <w:rPr>
          <w:bCs/>
          <w:sz w:val="24"/>
          <w:szCs w:val="24"/>
          <w:lang w:val="sr-Cyrl-RS"/>
        </w:rPr>
        <w:t>Коориднирање наставног процеса - од септембра до јуна.</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bCs/>
          <w:sz w:val="24"/>
          <w:szCs w:val="24"/>
        </w:rPr>
        <w:t>Координирање рада Ученичког парламента, Савета родитеља, Наставничког већа у циљу остварења општег интереса свих у школи формулисаног у мисији и визији школе.</w:t>
      </w:r>
    </w:p>
    <w:p w:rsidR="001D3DBD" w:rsidRPr="001D3DBD" w:rsidRDefault="001D3DBD" w:rsidP="001D3DBD">
      <w:pPr>
        <w:widowControl/>
        <w:autoSpaceDE/>
        <w:autoSpaceDN/>
        <w:spacing w:line="276" w:lineRule="auto"/>
        <w:ind w:right="-146"/>
        <w:jc w:val="both"/>
        <w:rPr>
          <w:sz w:val="24"/>
          <w:szCs w:val="24"/>
          <w:lang w:val="sr-Cyrl-CS"/>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2.3. Контрола рада установе</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обезбеђује праћење, извештавање, анализу резултата рада установе и предузимање корективних мера.</w:t>
            </w:r>
          </w:p>
        </w:tc>
      </w:tr>
    </w:tbl>
    <w:p w:rsidR="001D3DBD" w:rsidRPr="001D3DBD" w:rsidRDefault="001D3DBD" w:rsidP="001D3DBD">
      <w:pPr>
        <w:widowControl/>
        <w:autoSpaceDE/>
        <w:autoSpaceDN/>
        <w:spacing w:line="276" w:lineRule="auto"/>
        <w:ind w:left="-720" w:right="-146"/>
        <w:jc w:val="both"/>
        <w:rPr>
          <w:b/>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Стална контрола рада установе кроз организоване процесе праћења постигнутих резултата рада, њихове анализе, извештавање и поштовање рокова у изради извештаја и анализа; заједничко праћење рада са сарадницима, као и предузимање корективних мера у отклањању слабости и пропуста у раду;  упознавање Школског одбора са извештајима Просветне инспекције.</w:t>
      </w:r>
    </w:p>
    <w:p w:rsidR="001D3DBD" w:rsidRPr="001D3DBD" w:rsidRDefault="001D3DBD" w:rsidP="001D3DBD">
      <w:pPr>
        <w:widowControl/>
        <w:autoSpaceDE/>
        <w:autoSpaceDN/>
        <w:spacing w:line="276" w:lineRule="auto"/>
        <w:ind w:left="-720" w:right="-146"/>
        <w:jc w:val="both"/>
        <w:rPr>
          <w:sz w:val="24"/>
          <w:szCs w:val="24"/>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2.4. Управљање информационим системом  установе</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обезбеђује ефикасно управљање информацијама у сарадњи са школском управом и локалном самоуправом.</w:t>
            </w:r>
          </w:p>
        </w:tc>
      </w:tr>
    </w:tbl>
    <w:p w:rsidR="001D3DBD" w:rsidRPr="001D3DBD" w:rsidRDefault="001D3DBD" w:rsidP="001D3DBD">
      <w:pPr>
        <w:widowControl/>
        <w:autoSpaceDE/>
        <w:autoSpaceDN/>
        <w:spacing w:line="276" w:lineRule="auto"/>
        <w:ind w:left="-720" w:right="-146"/>
        <w:jc w:val="both"/>
        <w:rPr>
          <w:b/>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Достављање података Министарству просвете, науке и технолошког развоја, Школској управи и Локалној самоуправи.</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 xml:space="preserve">Ажурирање података у </w:t>
      </w:r>
      <w:r w:rsidRPr="001D3DBD">
        <w:rPr>
          <w:sz w:val="24"/>
          <w:szCs w:val="24"/>
        </w:rPr>
        <w:t>информационом систему Доситеј</w:t>
      </w:r>
      <w:r w:rsidRPr="001D3DBD">
        <w:rPr>
          <w:sz w:val="24"/>
          <w:szCs w:val="24"/>
          <w:lang w:val="sr-Cyrl-RS"/>
        </w:rPr>
        <w:t xml:space="preserve"> и електронском дневнику</w:t>
      </w:r>
      <w:r w:rsidRPr="001D3DBD">
        <w:rPr>
          <w:bCs/>
          <w:sz w:val="24"/>
          <w:szCs w:val="24"/>
        </w:rPr>
        <w:t xml:space="preserve">. </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Обезбеђивање правовременог и објективног информисања  ученика, родитеља и свих запослених  кроз осмишљене процесе информисања, а посредством огласних табли, Књиге обавештења, школског сајта</w:t>
      </w:r>
      <w:r w:rsidRPr="001D3DBD">
        <w:rPr>
          <w:bCs/>
          <w:sz w:val="24"/>
          <w:szCs w:val="24"/>
          <w:lang w:val="sr-Cyrl-RS"/>
        </w:rPr>
        <w:t xml:space="preserve"> </w:t>
      </w:r>
      <w:hyperlink r:id="rId49" w:history="1">
        <w:r w:rsidRPr="001D3DBD">
          <w:rPr>
            <w:bCs/>
            <w:color w:val="0000FF"/>
            <w:sz w:val="24"/>
            <w:szCs w:val="24"/>
            <w:u w:val="single"/>
          </w:rPr>
          <w:t>www.gimnazija-ivanjica.edu.rs</w:t>
        </w:r>
      </w:hyperlink>
      <w:r w:rsidRPr="001D3DBD">
        <w:rPr>
          <w:bCs/>
          <w:sz w:val="24"/>
          <w:szCs w:val="24"/>
        </w:rPr>
        <w:t xml:space="preserve"> , е-мејла, </w:t>
      </w:r>
      <w:r w:rsidRPr="001D3DBD">
        <w:rPr>
          <w:bCs/>
          <w:sz w:val="24"/>
          <w:szCs w:val="24"/>
          <w:lang w:val="sr-Cyrl-RS"/>
        </w:rPr>
        <w:t xml:space="preserve">Фејзбук страница Гимназије, седнице Ученичког парламента, </w:t>
      </w:r>
      <w:r w:rsidRPr="001D3DBD">
        <w:rPr>
          <w:bCs/>
          <w:sz w:val="24"/>
          <w:szCs w:val="24"/>
        </w:rPr>
        <w:t>као и усменим путем на седницама стручних органа.</w:t>
      </w:r>
    </w:p>
    <w:p w:rsidR="001D3DBD" w:rsidRPr="001D3DBD" w:rsidRDefault="001D3DBD" w:rsidP="001D3DBD">
      <w:pPr>
        <w:widowControl/>
        <w:autoSpaceDE/>
        <w:autoSpaceDN/>
        <w:spacing w:line="276" w:lineRule="auto"/>
        <w:ind w:right="-146"/>
        <w:jc w:val="both"/>
        <w:rPr>
          <w:b/>
          <w:sz w:val="24"/>
          <w:szCs w:val="24"/>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lastRenderedPageBreak/>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2.5. Управљање системом обезбеђења квалитета  установе</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развија и реализује систем осигурања квалитета рада установе.</w:t>
            </w:r>
          </w:p>
        </w:tc>
      </w:tr>
    </w:tbl>
    <w:p w:rsidR="001D3DBD" w:rsidRPr="001D3DBD" w:rsidRDefault="001D3DBD" w:rsidP="001D3DBD">
      <w:pPr>
        <w:widowControl/>
        <w:autoSpaceDE/>
        <w:autoSpaceDN/>
        <w:spacing w:line="276" w:lineRule="auto"/>
        <w:ind w:right="-146"/>
        <w:jc w:val="both"/>
        <w:rPr>
          <w:rFonts w:eastAsia="SimSun"/>
          <w:color w:val="0000FF"/>
          <w:sz w:val="24"/>
          <w:szCs w:val="24"/>
        </w:rPr>
      </w:pPr>
    </w:p>
    <w:p w:rsidR="001D3DBD" w:rsidRPr="001D3DBD" w:rsidRDefault="001D3DBD" w:rsidP="001D3DBD">
      <w:pPr>
        <w:widowControl/>
        <w:autoSpaceDE/>
        <w:autoSpaceDN/>
        <w:spacing w:line="276" w:lineRule="auto"/>
        <w:ind w:leftChars="-300" w:left="-660"/>
        <w:jc w:val="both"/>
        <w:rPr>
          <w:rFonts w:eastAsia="SimSun"/>
          <w:sz w:val="24"/>
          <w:szCs w:val="24"/>
          <w:lang w:val="ru-RU"/>
        </w:rPr>
      </w:pPr>
      <w:r w:rsidRPr="001D3DBD">
        <w:rPr>
          <w:rFonts w:eastAsia="SimSun"/>
          <w:sz w:val="24"/>
          <w:szCs w:val="24"/>
          <w:lang w:val="ru-RU"/>
        </w:rPr>
        <w:t>Примена  савремених метода управљања квалитетом.</w:t>
      </w:r>
    </w:p>
    <w:p w:rsidR="001D3DBD" w:rsidRPr="001D3DBD" w:rsidRDefault="001D3DBD" w:rsidP="001D3DBD">
      <w:pPr>
        <w:widowControl/>
        <w:autoSpaceDE/>
        <w:autoSpaceDN/>
        <w:spacing w:line="276" w:lineRule="auto"/>
        <w:ind w:leftChars="-300" w:left="-660"/>
        <w:jc w:val="both"/>
        <w:rPr>
          <w:rFonts w:eastAsia="SimSun"/>
          <w:sz w:val="24"/>
          <w:szCs w:val="24"/>
          <w:lang w:val="ru-RU"/>
        </w:rPr>
      </w:pPr>
      <w:r w:rsidRPr="001D3DBD">
        <w:rPr>
          <w:rFonts w:eastAsia="SimSun"/>
          <w:sz w:val="24"/>
          <w:szCs w:val="24"/>
          <w:lang w:val="ru-RU"/>
        </w:rPr>
        <w:t>Обезбеђивање и изградња система управљања квалитетом у установи; израда процедуре управљања квалитетом и потребне документације, распоређивање задатака запосленима у процесу управљања квалитетом и старање се да их  они спроводе.</w:t>
      </w:r>
    </w:p>
    <w:p w:rsidR="001D3DBD" w:rsidRPr="001D3DBD" w:rsidRDefault="001D3DBD" w:rsidP="001D3DBD">
      <w:pPr>
        <w:widowControl/>
        <w:autoSpaceDE/>
        <w:autoSpaceDN/>
        <w:spacing w:line="276" w:lineRule="auto"/>
        <w:ind w:leftChars="-300" w:left="-660"/>
        <w:jc w:val="both"/>
        <w:rPr>
          <w:rFonts w:eastAsia="SimSun"/>
          <w:sz w:val="24"/>
          <w:szCs w:val="24"/>
          <w:lang w:val="ru-RU"/>
        </w:rPr>
      </w:pPr>
    </w:p>
    <w:p w:rsidR="001D3DBD" w:rsidRPr="001D3DBD" w:rsidRDefault="001D3DBD" w:rsidP="001D3DBD">
      <w:pPr>
        <w:widowControl/>
        <w:autoSpaceDE/>
        <w:autoSpaceDN/>
        <w:spacing w:line="276" w:lineRule="auto"/>
        <w:ind w:leftChars="-300" w:left="-660"/>
        <w:jc w:val="both"/>
        <w:rPr>
          <w:rFonts w:eastAsia="SimSun"/>
          <w:sz w:val="24"/>
          <w:szCs w:val="24"/>
          <w:lang w:val="ru-RU"/>
        </w:rPr>
      </w:pPr>
      <w:r w:rsidRPr="001D3DBD">
        <w:rPr>
          <w:rFonts w:eastAsia="SimSun"/>
          <w:sz w:val="24"/>
          <w:szCs w:val="24"/>
          <w:lang w:val="ru-RU"/>
        </w:rPr>
        <w:t>Обезбеђивање ефикасног  процеса самовредновања и коришћења тих резултата за унапређивање квалитета рада установе; активности у оквиру стручних већа на изради упитника за самовредновање узимајући у обзир специфичности предмета.</w:t>
      </w:r>
    </w:p>
    <w:p w:rsidR="001D3DBD" w:rsidRPr="001D3DBD" w:rsidRDefault="001D3DBD" w:rsidP="001D3DBD">
      <w:pPr>
        <w:widowControl/>
        <w:autoSpaceDE/>
        <w:autoSpaceDN/>
        <w:spacing w:line="276" w:lineRule="auto"/>
        <w:ind w:right="-146"/>
        <w:jc w:val="both"/>
        <w:rPr>
          <w:rFonts w:eastAsia="SimSun"/>
          <w:sz w:val="24"/>
          <w:szCs w:val="24"/>
          <w:lang w:val="ru-RU"/>
        </w:rPr>
      </w:pPr>
    </w:p>
    <w:p w:rsidR="001D3DBD" w:rsidRPr="001D3DBD" w:rsidRDefault="001D3DBD" w:rsidP="001D3DBD">
      <w:pPr>
        <w:widowControl/>
        <w:autoSpaceDE/>
        <w:autoSpaceDN/>
        <w:spacing w:line="276" w:lineRule="auto"/>
        <w:ind w:leftChars="-300" w:left="-660"/>
        <w:jc w:val="both"/>
        <w:rPr>
          <w:rFonts w:eastAsia="SimSun"/>
          <w:sz w:val="24"/>
          <w:szCs w:val="24"/>
          <w:lang w:val="ru-RU"/>
        </w:rPr>
      </w:pPr>
      <w:r w:rsidRPr="001D3DBD">
        <w:rPr>
          <w:rFonts w:eastAsia="SimSun"/>
          <w:sz w:val="24"/>
          <w:szCs w:val="24"/>
          <w:lang w:val="ru-RU"/>
        </w:rPr>
        <w:t>Континуиран рад на очувања квалитета рада установе који је потврђен током екстерног вредновања рада школе као и подстицај  да се резултати вредновања користе за унапређивања рада установе.</w:t>
      </w:r>
    </w:p>
    <w:p w:rsidR="001D3DBD" w:rsidRPr="001D3DBD" w:rsidRDefault="001D3DBD" w:rsidP="001D3DBD">
      <w:pPr>
        <w:widowControl/>
        <w:autoSpaceDE/>
        <w:autoSpaceDN/>
        <w:spacing w:line="276" w:lineRule="auto"/>
        <w:ind w:leftChars="-300" w:left="-660"/>
        <w:jc w:val="both"/>
        <w:rPr>
          <w:rFonts w:eastAsia="SimSun"/>
          <w:sz w:val="24"/>
          <w:szCs w:val="24"/>
          <w:lang w:val="ru-RU"/>
        </w:rPr>
      </w:pPr>
    </w:p>
    <w:p w:rsidR="001D3DBD" w:rsidRPr="001D3DBD" w:rsidRDefault="001D3DBD" w:rsidP="001D3DBD">
      <w:pPr>
        <w:widowControl/>
        <w:autoSpaceDE/>
        <w:autoSpaceDN/>
        <w:spacing w:after="200" w:line="276" w:lineRule="auto"/>
        <w:rPr>
          <w:b/>
          <w:sz w:val="24"/>
          <w:szCs w:val="24"/>
          <w:lang w:val="ru-RU"/>
        </w:rPr>
      </w:pPr>
    </w:p>
    <w:p w:rsidR="001D3DBD" w:rsidRPr="001D3DBD" w:rsidRDefault="001D3DBD" w:rsidP="001D3DBD">
      <w:pPr>
        <w:widowControl/>
        <w:autoSpaceDE/>
        <w:autoSpaceDN/>
        <w:spacing w:line="276" w:lineRule="auto"/>
        <w:jc w:val="center"/>
        <w:rPr>
          <w:b/>
          <w:color w:val="FF0000"/>
          <w:sz w:val="24"/>
          <w:szCs w:val="24"/>
          <w:lang w:val="ru-RU"/>
        </w:rPr>
      </w:pPr>
    </w:p>
    <w:p w:rsidR="001D3DBD" w:rsidRPr="001D3DBD" w:rsidRDefault="001D3DBD" w:rsidP="001D3DBD">
      <w:pPr>
        <w:widowControl/>
        <w:autoSpaceDE/>
        <w:autoSpaceDN/>
        <w:spacing w:line="276" w:lineRule="auto"/>
        <w:jc w:val="center"/>
        <w:rPr>
          <w:b/>
          <w:sz w:val="24"/>
          <w:szCs w:val="24"/>
          <w:lang w:val="sr-Latn-RS"/>
        </w:rPr>
      </w:pPr>
      <w:r w:rsidRPr="001D3DBD">
        <w:rPr>
          <w:b/>
          <w:sz w:val="24"/>
          <w:szCs w:val="24"/>
          <w:lang w:val="ru-RU"/>
        </w:rPr>
        <w:t xml:space="preserve">УКУПАН БРОЈ ПОСЕЋЕНИХ ЧАСОВА: </w:t>
      </w:r>
      <w:r w:rsidRPr="001D3DBD">
        <w:rPr>
          <w:b/>
          <w:sz w:val="24"/>
          <w:szCs w:val="24"/>
          <w:lang w:val="sr-Latn-RS"/>
        </w:rPr>
        <w:t>135</w:t>
      </w:r>
    </w:p>
    <w:p w:rsidR="001D3DBD" w:rsidRPr="001D3DBD" w:rsidRDefault="001D3DBD" w:rsidP="001D3DBD">
      <w:pPr>
        <w:widowControl/>
        <w:autoSpaceDE/>
        <w:autoSpaceDN/>
        <w:spacing w:line="276" w:lineRule="auto"/>
        <w:ind w:firstLine="720"/>
        <w:jc w:val="both"/>
        <w:rPr>
          <w:sz w:val="24"/>
          <w:szCs w:val="24"/>
          <w:lang w:val="ru-RU"/>
        </w:rPr>
      </w:pPr>
    </w:p>
    <w:p w:rsidR="001D3DBD" w:rsidRPr="001D3DBD" w:rsidRDefault="001D3DBD" w:rsidP="001D3DBD">
      <w:pPr>
        <w:widowControl/>
        <w:autoSpaceDE/>
        <w:autoSpaceDN/>
        <w:spacing w:line="276" w:lineRule="auto"/>
        <w:ind w:hanging="90"/>
        <w:jc w:val="both"/>
        <w:rPr>
          <w:sz w:val="24"/>
          <w:szCs w:val="24"/>
          <w:lang w:val="ru-RU"/>
        </w:rPr>
      </w:pPr>
      <w:r w:rsidRPr="001D3DBD">
        <w:rPr>
          <w:sz w:val="24"/>
          <w:szCs w:val="24"/>
          <w:lang w:val="ru-RU"/>
        </w:rPr>
        <w:t>Број посећених часова редовне наставе:</w:t>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t xml:space="preserve">          </w:t>
      </w:r>
      <w:r w:rsidRPr="001D3DBD">
        <w:rPr>
          <w:sz w:val="24"/>
          <w:szCs w:val="24"/>
          <w:lang w:val="sr-Cyrl-RS"/>
        </w:rPr>
        <w:t xml:space="preserve">  </w:t>
      </w:r>
      <w:r w:rsidRPr="001D3DBD">
        <w:rPr>
          <w:sz w:val="24"/>
          <w:szCs w:val="24"/>
          <w:lang w:val="ru-RU"/>
        </w:rPr>
        <w:t>12</w:t>
      </w:r>
    </w:p>
    <w:p w:rsidR="001D3DBD" w:rsidRPr="001D3DBD" w:rsidRDefault="001D3DBD" w:rsidP="001D3DBD">
      <w:pPr>
        <w:widowControl/>
        <w:autoSpaceDE/>
        <w:autoSpaceDN/>
        <w:spacing w:line="276" w:lineRule="auto"/>
        <w:ind w:hanging="90"/>
        <w:jc w:val="both"/>
        <w:rPr>
          <w:sz w:val="24"/>
          <w:szCs w:val="24"/>
          <w:lang w:val="sr-Cyrl-RS"/>
        </w:rPr>
      </w:pPr>
      <w:r w:rsidRPr="001D3DBD">
        <w:rPr>
          <w:sz w:val="24"/>
          <w:szCs w:val="24"/>
        </w:rPr>
        <w:t xml:space="preserve">Број посећених часова допунске наставе: </w:t>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lang w:val="sr-Cyrl-RS"/>
        </w:rPr>
        <w:t>5</w:t>
      </w:r>
    </w:p>
    <w:p w:rsidR="001D3DBD" w:rsidRPr="001D3DBD" w:rsidRDefault="001D3DBD" w:rsidP="001D3DBD">
      <w:pPr>
        <w:widowControl/>
        <w:autoSpaceDE/>
        <w:autoSpaceDN/>
        <w:spacing w:line="276" w:lineRule="auto"/>
        <w:ind w:hanging="90"/>
        <w:jc w:val="both"/>
        <w:rPr>
          <w:sz w:val="24"/>
          <w:szCs w:val="24"/>
          <w:lang w:val="sr-Cyrl-RS"/>
        </w:rPr>
      </w:pPr>
      <w:r w:rsidRPr="001D3DBD">
        <w:rPr>
          <w:sz w:val="24"/>
          <w:szCs w:val="24"/>
        </w:rPr>
        <w:t xml:space="preserve">Број посећених часова додатне наставе: </w:t>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lang w:val="sr-Cyrl-RS"/>
        </w:rPr>
        <w:t>3</w:t>
      </w:r>
    </w:p>
    <w:p w:rsidR="001D3DBD" w:rsidRPr="001D3DBD" w:rsidRDefault="001D3DBD" w:rsidP="001D3DBD">
      <w:pPr>
        <w:widowControl/>
        <w:autoSpaceDE/>
        <w:autoSpaceDN/>
        <w:spacing w:line="276" w:lineRule="auto"/>
        <w:ind w:hanging="90"/>
        <w:jc w:val="both"/>
        <w:rPr>
          <w:sz w:val="24"/>
          <w:szCs w:val="24"/>
        </w:rPr>
      </w:pPr>
      <w:r w:rsidRPr="001D3DBD">
        <w:rPr>
          <w:sz w:val="24"/>
          <w:szCs w:val="24"/>
        </w:rPr>
        <w:t xml:space="preserve">Број посећених часова </w:t>
      </w:r>
      <w:r w:rsidRPr="001D3DBD">
        <w:rPr>
          <w:sz w:val="24"/>
          <w:szCs w:val="24"/>
          <w:lang w:val="sr-Cyrl-RS"/>
        </w:rPr>
        <w:t>пројектне</w:t>
      </w:r>
      <w:r w:rsidRPr="001D3DBD">
        <w:rPr>
          <w:sz w:val="24"/>
          <w:szCs w:val="24"/>
        </w:rPr>
        <w:t xml:space="preserve"> наставе: </w:t>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t>7</w:t>
      </w:r>
    </w:p>
    <w:p w:rsidR="001D3DBD" w:rsidRPr="001D3DBD" w:rsidRDefault="001D3DBD" w:rsidP="001D3DBD">
      <w:pPr>
        <w:widowControl/>
        <w:autoSpaceDE/>
        <w:autoSpaceDN/>
        <w:spacing w:line="276" w:lineRule="auto"/>
        <w:ind w:hanging="90"/>
        <w:jc w:val="both"/>
        <w:rPr>
          <w:sz w:val="24"/>
          <w:szCs w:val="24"/>
        </w:rPr>
      </w:pPr>
      <w:r w:rsidRPr="001D3DBD">
        <w:rPr>
          <w:sz w:val="24"/>
          <w:szCs w:val="24"/>
        </w:rPr>
        <w:t xml:space="preserve">Број посећених часова </w:t>
      </w:r>
      <w:r w:rsidRPr="001D3DBD">
        <w:rPr>
          <w:sz w:val="24"/>
          <w:szCs w:val="24"/>
          <w:lang w:val="sr-Cyrl-RS"/>
        </w:rPr>
        <w:t xml:space="preserve">припремне наставе за упис у </w:t>
      </w:r>
      <w:r w:rsidRPr="001D3DBD">
        <w:rPr>
          <w:b/>
          <w:sz w:val="24"/>
          <w:szCs w:val="24"/>
          <w:lang w:val="sr-Cyrl-RS"/>
        </w:rPr>
        <w:t>ИТ смер</w:t>
      </w:r>
      <w:r w:rsidRPr="001D3DBD">
        <w:rPr>
          <w:sz w:val="24"/>
          <w:szCs w:val="24"/>
        </w:rPr>
        <w:t xml:space="preserve">: </w:t>
      </w:r>
      <w:r w:rsidRPr="001D3DBD">
        <w:rPr>
          <w:sz w:val="24"/>
          <w:szCs w:val="24"/>
        </w:rPr>
        <w:tab/>
      </w:r>
      <w:r w:rsidRPr="001D3DBD">
        <w:rPr>
          <w:sz w:val="24"/>
          <w:szCs w:val="24"/>
        </w:rPr>
        <w:tab/>
      </w:r>
      <w:r w:rsidRPr="001D3DBD">
        <w:rPr>
          <w:sz w:val="24"/>
          <w:szCs w:val="24"/>
        </w:rPr>
        <w:tab/>
      </w:r>
      <w:r w:rsidRPr="001D3DBD">
        <w:rPr>
          <w:sz w:val="24"/>
          <w:szCs w:val="24"/>
        </w:rPr>
        <w:tab/>
        <w:t>28</w:t>
      </w:r>
    </w:p>
    <w:p w:rsidR="001D3DBD" w:rsidRPr="001D3DBD" w:rsidRDefault="001D3DBD" w:rsidP="001D3DBD">
      <w:pPr>
        <w:widowControl/>
        <w:autoSpaceDE/>
        <w:autoSpaceDN/>
        <w:spacing w:line="276" w:lineRule="auto"/>
        <w:ind w:hanging="90"/>
        <w:jc w:val="both"/>
        <w:rPr>
          <w:sz w:val="24"/>
          <w:szCs w:val="24"/>
        </w:rPr>
      </w:pPr>
      <w:r w:rsidRPr="001D3DBD">
        <w:rPr>
          <w:sz w:val="24"/>
          <w:szCs w:val="24"/>
        </w:rPr>
        <w:t xml:space="preserve">Број посећених часова </w:t>
      </w:r>
      <w:r w:rsidRPr="001D3DBD">
        <w:rPr>
          <w:sz w:val="24"/>
          <w:szCs w:val="24"/>
          <w:lang w:val="sr-Cyrl-RS"/>
        </w:rPr>
        <w:t xml:space="preserve">припремне наставе за упис у </w:t>
      </w:r>
      <w:r w:rsidRPr="001D3DBD">
        <w:rPr>
          <w:b/>
          <w:sz w:val="24"/>
          <w:szCs w:val="24"/>
          <w:lang w:val="sr-Cyrl-RS"/>
        </w:rPr>
        <w:t>општи смер</w:t>
      </w:r>
      <w:r w:rsidRPr="001D3DBD">
        <w:rPr>
          <w:sz w:val="24"/>
          <w:szCs w:val="24"/>
        </w:rPr>
        <w:t xml:space="preserve">: </w:t>
      </w:r>
      <w:r w:rsidRPr="001D3DBD">
        <w:rPr>
          <w:sz w:val="24"/>
          <w:szCs w:val="24"/>
        </w:rPr>
        <w:tab/>
      </w:r>
      <w:r w:rsidRPr="001D3DBD">
        <w:rPr>
          <w:sz w:val="24"/>
          <w:szCs w:val="24"/>
        </w:rPr>
        <w:tab/>
      </w:r>
      <w:r w:rsidRPr="001D3DBD">
        <w:rPr>
          <w:sz w:val="24"/>
          <w:szCs w:val="24"/>
        </w:rPr>
        <w:tab/>
        <w:t>5</w:t>
      </w:r>
    </w:p>
    <w:p w:rsidR="001D3DBD" w:rsidRPr="001D3DBD" w:rsidRDefault="001D3DBD" w:rsidP="001D3DBD">
      <w:pPr>
        <w:widowControl/>
        <w:autoSpaceDE/>
        <w:autoSpaceDN/>
        <w:spacing w:line="276" w:lineRule="auto"/>
        <w:ind w:hanging="90"/>
        <w:jc w:val="both"/>
        <w:rPr>
          <w:sz w:val="24"/>
          <w:szCs w:val="24"/>
        </w:rPr>
      </w:pPr>
      <w:r w:rsidRPr="001D3DBD">
        <w:rPr>
          <w:sz w:val="24"/>
          <w:szCs w:val="24"/>
        </w:rPr>
        <w:t xml:space="preserve">Број посећених часова </w:t>
      </w:r>
      <w:r w:rsidRPr="001D3DBD">
        <w:rPr>
          <w:sz w:val="24"/>
          <w:szCs w:val="24"/>
          <w:lang w:val="sr-Cyrl-RS"/>
        </w:rPr>
        <w:t xml:space="preserve">припремне наставе за упис у </w:t>
      </w:r>
      <w:r w:rsidRPr="001D3DBD">
        <w:rPr>
          <w:b/>
          <w:sz w:val="24"/>
          <w:szCs w:val="24"/>
          <w:lang w:val="sr-Cyrl-RS"/>
        </w:rPr>
        <w:t>спортско одељење</w:t>
      </w:r>
      <w:r w:rsidRPr="001D3DBD">
        <w:rPr>
          <w:sz w:val="24"/>
          <w:szCs w:val="24"/>
        </w:rPr>
        <w:t xml:space="preserve">: </w:t>
      </w:r>
      <w:r w:rsidRPr="001D3DBD">
        <w:rPr>
          <w:sz w:val="24"/>
          <w:szCs w:val="24"/>
        </w:rPr>
        <w:tab/>
      </w:r>
      <w:r w:rsidRPr="001D3DBD">
        <w:rPr>
          <w:sz w:val="24"/>
          <w:szCs w:val="24"/>
        </w:rPr>
        <w:tab/>
        <w:t>5</w:t>
      </w:r>
    </w:p>
    <w:p w:rsidR="001D3DBD" w:rsidRPr="001D3DBD" w:rsidRDefault="001D3DBD" w:rsidP="001D3DBD">
      <w:pPr>
        <w:widowControl/>
        <w:autoSpaceDE/>
        <w:autoSpaceDN/>
        <w:spacing w:line="276" w:lineRule="auto"/>
        <w:ind w:hanging="90"/>
        <w:jc w:val="both"/>
        <w:rPr>
          <w:sz w:val="24"/>
          <w:szCs w:val="24"/>
        </w:rPr>
      </w:pPr>
      <w:r w:rsidRPr="001D3DBD">
        <w:rPr>
          <w:sz w:val="24"/>
          <w:szCs w:val="24"/>
        </w:rPr>
        <w:t xml:space="preserve">Број посећених часова </w:t>
      </w:r>
      <w:r w:rsidRPr="001D3DBD">
        <w:rPr>
          <w:sz w:val="24"/>
          <w:szCs w:val="24"/>
          <w:lang w:val="sr-Cyrl-RS"/>
        </w:rPr>
        <w:t xml:space="preserve">припремне наставе за </w:t>
      </w:r>
      <w:r w:rsidRPr="001D3DBD">
        <w:rPr>
          <w:sz w:val="24"/>
          <w:szCs w:val="24"/>
          <w:u w:val="single"/>
          <w:lang w:val="sr-Cyrl-RS"/>
        </w:rPr>
        <w:t>такмичења</w:t>
      </w:r>
      <w:r w:rsidRPr="001D3DBD">
        <w:rPr>
          <w:sz w:val="24"/>
          <w:szCs w:val="24"/>
        </w:rPr>
        <w:t xml:space="preserve">: </w:t>
      </w:r>
      <w:r w:rsidRPr="001D3DBD">
        <w:rPr>
          <w:sz w:val="24"/>
          <w:szCs w:val="24"/>
        </w:rPr>
        <w:tab/>
      </w:r>
      <w:r w:rsidRPr="001D3DBD">
        <w:rPr>
          <w:sz w:val="24"/>
          <w:szCs w:val="24"/>
        </w:rPr>
        <w:tab/>
      </w:r>
      <w:r w:rsidRPr="001D3DBD">
        <w:rPr>
          <w:sz w:val="24"/>
          <w:szCs w:val="24"/>
        </w:rPr>
        <w:tab/>
      </w:r>
      <w:r w:rsidRPr="001D3DBD">
        <w:rPr>
          <w:sz w:val="24"/>
          <w:szCs w:val="24"/>
        </w:rPr>
        <w:tab/>
        <w:t>11</w:t>
      </w:r>
    </w:p>
    <w:p w:rsidR="001D3DBD" w:rsidRPr="001D3DBD" w:rsidRDefault="001D3DBD" w:rsidP="001D3DBD">
      <w:pPr>
        <w:widowControl/>
        <w:autoSpaceDE/>
        <w:autoSpaceDN/>
        <w:spacing w:line="276" w:lineRule="auto"/>
        <w:ind w:hanging="90"/>
        <w:jc w:val="both"/>
        <w:rPr>
          <w:sz w:val="24"/>
          <w:szCs w:val="24"/>
        </w:rPr>
      </w:pPr>
      <w:r w:rsidRPr="001D3DBD">
        <w:rPr>
          <w:sz w:val="24"/>
          <w:szCs w:val="24"/>
        </w:rPr>
        <w:t xml:space="preserve">Број посећених часова </w:t>
      </w:r>
      <w:r w:rsidRPr="001D3DBD">
        <w:rPr>
          <w:sz w:val="24"/>
          <w:szCs w:val="24"/>
          <w:lang w:val="sr-Cyrl-RS"/>
        </w:rPr>
        <w:t xml:space="preserve">припремне наставе за </w:t>
      </w:r>
      <w:r w:rsidRPr="001D3DBD">
        <w:rPr>
          <w:sz w:val="24"/>
          <w:szCs w:val="24"/>
          <w:u w:val="single"/>
          <w:lang w:val="sr-Cyrl-RS"/>
        </w:rPr>
        <w:t>пријемне испите на факултетима</w:t>
      </w:r>
      <w:r w:rsidRPr="001D3DBD">
        <w:rPr>
          <w:sz w:val="24"/>
          <w:szCs w:val="24"/>
        </w:rPr>
        <w:t xml:space="preserve">: </w:t>
      </w:r>
      <w:r w:rsidRPr="001D3DBD">
        <w:rPr>
          <w:sz w:val="24"/>
          <w:szCs w:val="24"/>
        </w:rPr>
        <w:tab/>
        <w:t>6</w:t>
      </w:r>
    </w:p>
    <w:p w:rsidR="001D3DBD" w:rsidRPr="001D3DBD" w:rsidRDefault="001D3DBD" w:rsidP="001D3DBD">
      <w:pPr>
        <w:widowControl/>
        <w:autoSpaceDE/>
        <w:autoSpaceDN/>
        <w:spacing w:line="276" w:lineRule="auto"/>
        <w:ind w:hanging="90"/>
        <w:jc w:val="both"/>
        <w:rPr>
          <w:sz w:val="24"/>
          <w:szCs w:val="24"/>
          <w:lang w:val="sr-Cyrl-RS"/>
        </w:rPr>
      </w:pPr>
    </w:p>
    <w:p w:rsidR="001D3DBD" w:rsidRPr="001D3DBD" w:rsidRDefault="001D3DBD" w:rsidP="001D3DBD">
      <w:pPr>
        <w:widowControl/>
        <w:autoSpaceDE/>
        <w:autoSpaceDN/>
        <w:spacing w:line="276" w:lineRule="auto"/>
        <w:ind w:hanging="90"/>
        <w:jc w:val="both"/>
        <w:rPr>
          <w:sz w:val="24"/>
          <w:szCs w:val="24"/>
        </w:rPr>
      </w:pPr>
      <w:r w:rsidRPr="001D3DBD">
        <w:rPr>
          <w:sz w:val="24"/>
          <w:szCs w:val="24"/>
        </w:rPr>
        <w:t xml:space="preserve">Број посећених угледних/огледних часова: </w:t>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t>4</w:t>
      </w:r>
    </w:p>
    <w:p w:rsidR="001D3DBD" w:rsidRPr="001D3DBD" w:rsidRDefault="001D3DBD" w:rsidP="001D3DBD">
      <w:pPr>
        <w:widowControl/>
        <w:autoSpaceDE/>
        <w:autoSpaceDN/>
        <w:spacing w:line="276" w:lineRule="auto"/>
        <w:ind w:hanging="90"/>
        <w:jc w:val="both"/>
        <w:rPr>
          <w:sz w:val="24"/>
          <w:szCs w:val="24"/>
        </w:rPr>
      </w:pPr>
      <w:r w:rsidRPr="001D3DBD">
        <w:rPr>
          <w:sz w:val="24"/>
          <w:szCs w:val="24"/>
        </w:rPr>
        <w:t>Број посећених часова одеље</w:t>
      </w:r>
      <w:r w:rsidRPr="001D3DBD">
        <w:rPr>
          <w:sz w:val="24"/>
          <w:szCs w:val="24"/>
          <w:lang w:val="sr-Cyrl-RS"/>
        </w:rPr>
        <w:t>њ</w:t>
      </w:r>
      <w:r w:rsidRPr="001D3DBD">
        <w:rPr>
          <w:sz w:val="24"/>
          <w:szCs w:val="24"/>
        </w:rPr>
        <w:t xml:space="preserve">ске заједнице: </w:t>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t>7</w:t>
      </w:r>
    </w:p>
    <w:p w:rsidR="001D3DBD" w:rsidRPr="001D3DBD" w:rsidRDefault="001D3DBD" w:rsidP="001D3DBD">
      <w:pPr>
        <w:widowControl/>
        <w:autoSpaceDE/>
        <w:autoSpaceDN/>
        <w:spacing w:line="276" w:lineRule="auto"/>
        <w:ind w:hanging="90"/>
        <w:jc w:val="both"/>
        <w:rPr>
          <w:sz w:val="24"/>
          <w:szCs w:val="24"/>
        </w:rPr>
      </w:pPr>
      <w:r w:rsidRPr="001D3DBD">
        <w:rPr>
          <w:sz w:val="24"/>
          <w:szCs w:val="24"/>
        </w:rPr>
        <w:t xml:space="preserve">Број посећених часова изборне наставе: </w:t>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r>
      <w:r w:rsidRPr="001D3DBD">
        <w:rPr>
          <w:sz w:val="24"/>
          <w:szCs w:val="24"/>
        </w:rPr>
        <w:tab/>
        <w:t xml:space="preserve">4                                                          </w:t>
      </w:r>
    </w:p>
    <w:p w:rsidR="001D3DBD" w:rsidRPr="001D3DBD" w:rsidRDefault="001D3DBD" w:rsidP="001D3DBD">
      <w:pPr>
        <w:widowControl/>
        <w:autoSpaceDE/>
        <w:autoSpaceDN/>
        <w:spacing w:line="276" w:lineRule="auto"/>
        <w:ind w:hanging="90"/>
        <w:jc w:val="both"/>
        <w:rPr>
          <w:sz w:val="24"/>
          <w:szCs w:val="24"/>
        </w:rPr>
      </w:pPr>
      <w:r w:rsidRPr="001D3DBD">
        <w:rPr>
          <w:sz w:val="24"/>
          <w:szCs w:val="24"/>
        </w:rPr>
        <w:t xml:space="preserve">Број посећених часова ради праћења ученика који раде по ИОП-у:  </w:t>
      </w:r>
      <w:r w:rsidRPr="001D3DBD">
        <w:rPr>
          <w:sz w:val="24"/>
          <w:szCs w:val="24"/>
        </w:rPr>
        <w:tab/>
      </w:r>
      <w:r w:rsidRPr="001D3DBD">
        <w:rPr>
          <w:sz w:val="24"/>
          <w:szCs w:val="24"/>
        </w:rPr>
        <w:tab/>
      </w:r>
      <w:r w:rsidRPr="001D3DBD">
        <w:rPr>
          <w:sz w:val="24"/>
          <w:szCs w:val="24"/>
        </w:rPr>
        <w:tab/>
        <w:t>2</w:t>
      </w:r>
    </w:p>
    <w:p w:rsidR="001D3DBD" w:rsidRPr="001D3DBD" w:rsidRDefault="001D3DBD" w:rsidP="001D3DBD">
      <w:pPr>
        <w:widowControl/>
        <w:autoSpaceDE/>
        <w:autoSpaceDN/>
        <w:spacing w:line="276" w:lineRule="auto"/>
        <w:jc w:val="both"/>
        <w:rPr>
          <w:sz w:val="24"/>
          <w:szCs w:val="24"/>
        </w:rPr>
      </w:pPr>
    </w:p>
    <w:tbl>
      <w:tblPr>
        <w:tblStyle w:val="LightShading-Accent3"/>
        <w:tblW w:w="9480" w:type="dxa"/>
        <w:tblInd w:w="0" w:type="dxa"/>
        <w:tblLayout w:type="fixed"/>
        <w:tblLook w:val="04A0" w:firstRow="1" w:lastRow="0" w:firstColumn="1" w:lastColumn="0" w:noHBand="0" w:noVBand="1"/>
      </w:tblPr>
      <w:tblGrid>
        <w:gridCol w:w="670"/>
        <w:gridCol w:w="5652"/>
        <w:gridCol w:w="3158"/>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70" w:type="dxa"/>
            <w:tcBorders>
              <w:left w:val="nil"/>
              <w:right w:val="nil"/>
            </w:tcBorders>
            <w:vAlign w:val="center"/>
          </w:tcPr>
          <w:p w:rsidR="001D3DBD" w:rsidRPr="001D3DBD" w:rsidRDefault="001D3DBD" w:rsidP="001D3DBD">
            <w:pPr>
              <w:jc w:val="center"/>
              <w:rPr>
                <w:rFonts w:eastAsia="Calibri"/>
                <w:sz w:val="24"/>
                <w:szCs w:val="24"/>
              </w:rPr>
            </w:pPr>
          </w:p>
        </w:tc>
        <w:tc>
          <w:tcPr>
            <w:tcW w:w="5651" w:type="dxa"/>
            <w:tcBorders>
              <w:left w:val="nil"/>
              <w:right w:val="nil"/>
            </w:tcBorders>
            <w:vAlign w:val="center"/>
            <w:hideMark/>
          </w:tcPr>
          <w:p w:rsidR="001D3DBD" w:rsidRPr="001D3DBD" w:rsidRDefault="001D3DBD" w:rsidP="001D3DBD">
            <w:pPr>
              <w:jc w:val="center"/>
              <w:cnfStyle w:val="100000000000" w:firstRow="1" w:lastRow="0" w:firstColumn="0" w:lastColumn="0" w:oddVBand="0" w:evenVBand="0" w:oddHBand="0" w:evenHBand="0" w:firstRowFirstColumn="0" w:firstRowLastColumn="0" w:lastRowFirstColumn="0" w:lastRowLastColumn="0"/>
              <w:rPr>
                <w:rFonts w:eastAsia="SimSun"/>
                <w:sz w:val="24"/>
                <w:szCs w:val="24"/>
              </w:rPr>
            </w:pPr>
            <w:r w:rsidRPr="001D3DBD">
              <w:rPr>
                <w:sz w:val="24"/>
                <w:szCs w:val="24"/>
              </w:rPr>
              <w:t>РАЗЛОГ/ЦИЉ ПОСЕТЕ</w:t>
            </w:r>
          </w:p>
        </w:tc>
        <w:tc>
          <w:tcPr>
            <w:tcW w:w="3157" w:type="dxa"/>
            <w:tcBorders>
              <w:left w:val="nil"/>
              <w:right w:val="nil"/>
            </w:tcBorders>
            <w:vAlign w:val="center"/>
            <w:hideMark/>
          </w:tcPr>
          <w:p w:rsidR="001D3DBD" w:rsidRPr="001D3DBD" w:rsidRDefault="001D3DBD" w:rsidP="001D3DBD">
            <w:pPr>
              <w:jc w:val="center"/>
              <w:cnfStyle w:val="100000000000" w:firstRow="1" w:lastRow="0" w:firstColumn="0" w:lastColumn="0" w:oddVBand="0" w:evenVBand="0" w:oddHBand="0" w:evenHBand="0" w:firstRowFirstColumn="0" w:firstRowLastColumn="0" w:lastRowFirstColumn="0" w:lastRowLastColumn="0"/>
              <w:rPr>
                <w:rFonts w:eastAsia="SimSun"/>
                <w:sz w:val="24"/>
                <w:szCs w:val="24"/>
              </w:rPr>
            </w:pPr>
            <w:r w:rsidRPr="001D3DBD">
              <w:rPr>
                <w:sz w:val="24"/>
                <w:szCs w:val="24"/>
              </w:rPr>
              <w:t>БРОЈ ЧАСОВА</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rPr>
                <w:rFonts w:eastAsia="SimSun"/>
                <w:sz w:val="24"/>
                <w:szCs w:val="24"/>
              </w:rPr>
            </w:pPr>
            <w:r w:rsidRPr="001D3DBD">
              <w:rPr>
                <w:sz w:val="24"/>
                <w:szCs w:val="24"/>
              </w:rPr>
              <w:t>1.</w:t>
            </w:r>
          </w:p>
        </w:tc>
        <w:tc>
          <w:tcPr>
            <w:tcW w:w="5651"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rPr>
            </w:pPr>
            <w:r w:rsidRPr="001D3DBD">
              <w:rPr>
                <w:sz w:val="24"/>
                <w:szCs w:val="24"/>
              </w:rPr>
              <w:t>РЕДОВАН, ПЛАНИРАН ЧАС</w:t>
            </w:r>
          </w:p>
        </w:tc>
        <w:tc>
          <w:tcPr>
            <w:tcW w:w="3157"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rPr>
            </w:pPr>
            <w:r w:rsidRPr="001D3DBD">
              <w:rPr>
                <w:rFonts w:eastAsia="SimSun"/>
                <w:sz w:val="24"/>
                <w:szCs w:val="24"/>
              </w:rPr>
              <w:t>7</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nil"/>
              <w:right w:val="nil"/>
            </w:tcBorders>
            <w:vAlign w:val="center"/>
            <w:hideMark/>
          </w:tcPr>
          <w:p w:rsidR="001D3DBD" w:rsidRPr="001D3DBD" w:rsidRDefault="001D3DBD" w:rsidP="001D3DBD">
            <w:pPr>
              <w:jc w:val="center"/>
              <w:rPr>
                <w:rFonts w:eastAsia="SimSun"/>
                <w:sz w:val="24"/>
                <w:szCs w:val="24"/>
              </w:rPr>
            </w:pPr>
            <w:r w:rsidRPr="001D3DBD">
              <w:rPr>
                <w:sz w:val="24"/>
                <w:szCs w:val="24"/>
              </w:rPr>
              <w:t>2.</w:t>
            </w:r>
          </w:p>
        </w:tc>
        <w:tc>
          <w:tcPr>
            <w:tcW w:w="5651" w:type="dxa"/>
            <w:tcBorders>
              <w:top w:val="nil"/>
              <w:left w:val="nil"/>
              <w:bottom w:val="nil"/>
              <w:right w:val="nil"/>
            </w:tcBorders>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rPr>
            </w:pPr>
            <w:r w:rsidRPr="001D3DBD">
              <w:rPr>
                <w:sz w:val="24"/>
                <w:szCs w:val="24"/>
              </w:rPr>
              <w:t>ПРИМЕДБЕ НА РАД НАСТАВНИКА</w:t>
            </w:r>
          </w:p>
        </w:tc>
        <w:tc>
          <w:tcPr>
            <w:tcW w:w="3157" w:type="dxa"/>
            <w:tcBorders>
              <w:top w:val="nil"/>
              <w:left w:val="nil"/>
              <w:bottom w:val="nil"/>
              <w:right w:val="nil"/>
            </w:tcBorders>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lang w:val="sr-Cyrl-RS"/>
              </w:rPr>
            </w:pPr>
            <w:r w:rsidRPr="001D3DBD">
              <w:rPr>
                <w:sz w:val="24"/>
                <w:szCs w:val="24"/>
                <w:lang w:val="sr-Cyrl-RS"/>
              </w:rPr>
              <w:t>3</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rPr>
                <w:rFonts w:eastAsia="SimSun"/>
                <w:sz w:val="24"/>
                <w:szCs w:val="24"/>
              </w:rPr>
            </w:pPr>
            <w:r w:rsidRPr="001D3DBD">
              <w:rPr>
                <w:sz w:val="24"/>
                <w:szCs w:val="24"/>
              </w:rPr>
              <w:t>3.</w:t>
            </w:r>
          </w:p>
        </w:tc>
        <w:tc>
          <w:tcPr>
            <w:tcW w:w="5651"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rPr>
            </w:pPr>
            <w:r w:rsidRPr="001D3DBD">
              <w:rPr>
                <w:sz w:val="24"/>
                <w:szCs w:val="24"/>
              </w:rPr>
              <w:t>УВИД У РАД КОМИСИЈА</w:t>
            </w:r>
          </w:p>
        </w:tc>
        <w:tc>
          <w:tcPr>
            <w:tcW w:w="3157"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lang w:val="sr-Cyrl-RS"/>
              </w:rPr>
            </w:pPr>
            <w:r w:rsidRPr="001D3DBD">
              <w:rPr>
                <w:sz w:val="24"/>
                <w:szCs w:val="24"/>
                <w:lang w:val="sr-Cyrl-RS"/>
              </w:rPr>
              <w:t>4</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nil"/>
              <w:right w:val="nil"/>
            </w:tcBorders>
            <w:vAlign w:val="center"/>
            <w:hideMark/>
          </w:tcPr>
          <w:p w:rsidR="001D3DBD" w:rsidRPr="001D3DBD" w:rsidRDefault="001D3DBD" w:rsidP="001D3DBD">
            <w:pPr>
              <w:jc w:val="center"/>
              <w:rPr>
                <w:rFonts w:eastAsia="SimSun"/>
                <w:sz w:val="24"/>
                <w:szCs w:val="24"/>
              </w:rPr>
            </w:pPr>
            <w:r w:rsidRPr="001D3DBD">
              <w:rPr>
                <w:sz w:val="24"/>
                <w:szCs w:val="24"/>
              </w:rPr>
              <w:t>4.</w:t>
            </w:r>
          </w:p>
        </w:tc>
        <w:tc>
          <w:tcPr>
            <w:tcW w:w="5651" w:type="dxa"/>
            <w:tcBorders>
              <w:top w:val="nil"/>
              <w:left w:val="nil"/>
              <w:bottom w:val="nil"/>
              <w:right w:val="nil"/>
            </w:tcBorders>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rPr>
            </w:pPr>
            <w:r w:rsidRPr="001D3DBD">
              <w:rPr>
                <w:sz w:val="24"/>
                <w:szCs w:val="24"/>
              </w:rPr>
              <w:t>ПРАЋЕЊЕ РАДА ПРИПРАВНИКА</w:t>
            </w:r>
          </w:p>
        </w:tc>
        <w:tc>
          <w:tcPr>
            <w:tcW w:w="3157" w:type="dxa"/>
            <w:tcBorders>
              <w:top w:val="nil"/>
              <w:left w:val="nil"/>
              <w:bottom w:val="nil"/>
              <w:right w:val="nil"/>
            </w:tcBorders>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lang w:val="sr-Cyrl-RS"/>
              </w:rPr>
            </w:pPr>
            <w:r w:rsidRPr="001D3DBD">
              <w:rPr>
                <w:sz w:val="24"/>
                <w:szCs w:val="24"/>
                <w:lang w:val="sr-Cyrl-RS"/>
              </w:rPr>
              <w:t>2</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rPr>
                <w:rFonts w:eastAsia="SimSun"/>
                <w:sz w:val="24"/>
                <w:szCs w:val="24"/>
              </w:rPr>
            </w:pPr>
            <w:r w:rsidRPr="001D3DBD">
              <w:rPr>
                <w:sz w:val="24"/>
                <w:szCs w:val="24"/>
              </w:rPr>
              <w:t>5.</w:t>
            </w:r>
          </w:p>
        </w:tc>
        <w:tc>
          <w:tcPr>
            <w:tcW w:w="5651"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rPr>
            </w:pPr>
            <w:r w:rsidRPr="001D3DBD">
              <w:rPr>
                <w:sz w:val="24"/>
                <w:szCs w:val="24"/>
              </w:rPr>
              <w:t>УГЛЕДНИ/ОГЛЕДНИ ЧАС</w:t>
            </w:r>
          </w:p>
        </w:tc>
        <w:tc>
          <w:tcPr>
            <w:tcW w:w="3157"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rPr>
            </w:pPr>
            <w:r w:rsidRPr="001D3DBD">
              <w:rPr>
                <w:rFonts w:eastAsia="SimSun"/>
                <w:sz w:val="24"/>
                <w:szCs w:val="24"/>
              </w:rPr>
              <w:t>3</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nil"/>
              <w:right w:val="nil"/>
            </w:tcBorders>
            <w:vAlign w:val="center"/>
            <w:hideMark/>
          </w:tcPr>
          <w:p w:rsidR="001D3DBD" w:rsidRPr="001D3DBD" w:rsidRDefault="001D3DBD" w:rsidP="001D3DBD">
            <w:pPr>
              <w:jc w:val="center"/>
              <w:rPr>
                <w:rFonts w:eastAsia="SimSun"/>
                <w:sz w:val="24"/>
                <w:szCs w:val="24"/>
              </w:rPr>
            </w:pPr>
            <w:r w:rsidRPr="001D3DBD">
              <w:rPr>
                <w:sz w:val="24"/>
                <w:szCs w:val="24"/>
              </w:rPr>
              <w:t>6.</w:t>
            </w:r>
          </w:p>
        </w:tc>
        <w:tc>
          <w:tcPr>
            <w:tcW w:w="5651" w:type="dxa"/>
            <w:tcBorders>
              <w:top w:val="nil"/>
              <w:left w:val="nil"/>
              <w:bottom w:val="nil"/>
              <w:right w:val="nil"/>
            </w:tcBorders>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lang w:val="sr-Cyrl-RS"/>
              </w:rPr>
            </w:pPr>
            <w:r w:rsidRPr="001D3DBD">
              <w:rPr>
                <w:sz w:val="24"/>
                <w:szCs w:val="24"/>
              </w:rPr>
              <w:t xml:space="preserve">НАСТАВНИЦИ КОЈИ ПОСТИЖУ ИЗУЗЕТНЕ </w:t>
            </w:r>
            <w:r w:rsidRPr="001D3DBD">
              <w:rPr>
                <w:sz w:val="24"/>
                <w:szCs w:val="24"/>
              </w:rPr>
              <w:lastRenderedPageBreak/>
              <w:t>РЕЗУЛТАТЕ</w:t>
            </w:r>
            <w:r w:rsidRPr="001D3DBD">
              <w:rPr>
                <w:sz w:val="24"/>
                <w:szCs w:val="24"/>
                <w:lang w:val="sr-Cyrl-RS"/>
              </w:rPr>
              <w:t xml:space="preserve"> (</w:t>
            </w:r>
            <w:r w:rsidRPr="001D3DBD">
              <w:rPr>
                <w:b/>
                <w:sz w:val="24"/>
                <w:szCs w:val="24"/>
                <w:lang w:val="sr-Cyrl-RS"/>
              </w:rPr>
              <w:t>ПЕДАГОШКИ САВЕТНИЦИ</w:t>
            </w:r>
            <w:r w:rsidRPr="001D3DBD">
              <w:rPr>
                <w:sz w:val="24"/>
                <w:szCs w:val="24"/>
                <w:lang w:val="sr-Cyrl-RS"/>
              </w:rPr>
              <w:t>)</w:t>
            </w:r>
          </w:p>
        </w:tc>
        <w:tc>
          <w:tcPr>
            <w:tcW w:w="3157" w:type="dxa"/>
            <w:tcBorders>
              <w:top w:val="nil"/>
              <w:left w:val="nil"/>
              <w:bottom w:val="nil"/>
              <w:right w:val="nil"/>
            </w:tcBorders>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lang w:val="sr-Cyrl-RS"/>
              </w:rPr>
            </w:pPr>
            <w:r w:rsidRPr="001D3DBD">
              <w:rPr>
                <w:b/>
                <w:sz w:val="24"/>
                <w:szCs w:val="24"/>
                <w:lang w:val="sr-Cyrl-RS"/>
              </w:rPr>
              <w:lastRenderedPageBreak/>
              <w:t>2</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rPr>
                <w:rFonts w:eastAsia="SimSun"/>
                <w:sz w:val="24"/>
                <w:szCs w:val="24"/>
              </w:rPr>
            </w:pPr>
            <w:r w:rsidRPr="001D3DBD">
              <w:rPr>
                <w:sz w:val="24"/>
                <w:szCs w:val="24"/>
              </w:rPr>
              <w:lastRenderedPageBreak/>
              <w:t>7.</w:t>
            </w:r>
          </w:p>
        </w:tc>
        <w:tc>
          <w:tcPr>
            <w:tcW w:w="5651"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rPr>
            </w:pPr>
            <w:r w:rsidRPr="001D3DBD">
              <w:rPr>
                <w:sz w:val="24"/>
                <w:szCs w:val="24"/>
              </w:rPr>
              <w:t>ПРАЋЕЊЕ ПОЈЕДИНАЧНИХ УЧЕНИКА</w:t>
            </w:r>
          </w:p>
        </w:tc>
        <w:tc>
          <w:tcPr>
            <w:tcW w:w="3157"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rFonts w:eastAsia="SimSun"/>
                <w:sz w:val="24"/>
                <w:szCs w:val="24"/>
              </w:rPr>
            </w:pPr>
            <w:r w:rsidRPr="001D3DBD">
              <w:rPr>
                <w:b/>
                <w:sz w:val="24"/>
                <w:szCs w:val="24"/>
              </w:rPr>
              <w:t>3</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nil"/>
              <w:right w:val="nil"/>
            </w:tcBorders>
            <w:shd w:val="clear" w:color="auto" w:fill="FFFFFF" w:themeFill="background1"/>
            <w:vAlign w:val="center"/>
            <w:hideMark/>
          </w:tcPr>
          <w:p w:rsidR="001D3DBD" w:rsidRPr="001D3DBD" w:rsidRDefault="001D3DBD" w:rsidP="001D3DBD">
            <w:pPr>
              <w:jc w:val="center"/>
              <w:rPr>
                <w:sz w:val="24"/>
                <w:szCs w:val="24"/>
                <w:lang w:val="sr-Cyrl-RS"/>
              </w:rPr>
            </w:pPr>
            <w:r w:rsidRPr="001D3DBD">
              <w:rPr>
                <w:sz w:val="24"/>
                <w:szCs w:val="24"/>
                <w:lang w:val="sr-Cyrl-RS"/>
              </w:rPr>
              <w:t>8.</w:t>
            </w:r>
          </w:p>
        </w:tc>
        <w:tc>
          <w:tcPr>
            <w:tcW w:w="5651" w:type="dxa"/>
            <w:tcBorders>
              <w:top w:val="nil"/>
              <w:left w:val="nil"/>
              <w:bottom w:val="nil"/>
              <w:right w:val="nil"/>
            </w:tcBorders>
            <w:shd w:val="clear" w:color="auto" w:fill="FFFFFF" w:themeFill="background1"/>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sz w:val="24"/>
                <w:szCs w:val="24"/>
                <w:lang w:val="sr-Cyrl-RS"/>
              </w:rPr>
            </w:pPr>
            <w:r w:rsidRPr="001D3DBD">
              <w:rPr>
                <w:sz w:val="24"/>
                <w:szCs w:val="24"/>
                <w:lang w:val="sr-Cyrl-RS"/>
              </w:rPr>
              <w:t>УВИД У РАДН ПРОБНИХ ПРИЈЕМНИХ ИСПИТА</w:t>
            </w:r>
          </w:p>
        </w:tc>
        <w:tc>
          <w:tcPr>
            <w:tcW w:w="3157" w:type="dxa"/>
            <w:tcBorders>
              <w:top w:val="nil"/>
              <w:left w:val="nil"/>
              <w:bottom w:val="nil"/>
              <w:right w:val="nil"/>
            </w:tcBorders>
            <w:shd w:val="clear" w:color="auto" w:fill="FFFFFF" w:themeFill="background1"/>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b/>
                <w:sz w:val="24"/>
                <w:szCs w:val="24"/>
                <w:lang w:val="sr-Cyrl-RS"/>
              </w:rPr>
            </w:pPr>
            <w:r w:rsidRPr="001D3DBD">
              <w:rPr>
                <w:b/>
                <w:sz w:val="24"/>
                <w:szCs w:val="24"/>
                <w:lang w:val="sr-Cyrl-RS"/>
              </w:rPr>
              <w:t>4</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rPr>
                <w:sz w:val="24"/>
                <w:szCs w:val="24"/>
                <w:lang w:val="sr-Cyrl-RS"/>
              </w:rPr>
            </w:pPr>
            <w:r w:rsidRPr="001D3DBD">
              <w:rPr>
                <w:sz w:val="24"/>
                <w:szCs w:val="24"/>
                <w:lang w:val="sr-Cyrl-RS"/>
              </w:rPr>
              <w:t>9.</w:t>
            </w:r>
          </w:p>
        </w:tc>
        <w:tc>
          <w:tcPr>
            <w:tcW w:w="5651" w:type="dxa"/>
            <w:tcBorders>
              <w:top w:val="nil"/>
              <w:left w:val="nil"/>
              <w:bottom w:val="nil"/>
              <w:right w:val="nil"/>
            </w:tcBorders>
            <w:shd w:val="clear" w:color="auto" w:fill="FFFFFF" w:themeFill="background1"/>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sz w:val="24"/>
                <w:szCs w:val="24"/>
                <w:lang w:val="sr-Cyrl-RS"/>
              </w:rPr>
            </w:pPr>
            <w:r w:rsidRPr="001D3DBD">
              <w:rPr>
                <w:sz w:val="24"/>
                <w:szCs w:val="24"/>
                <w:lang w:val="sr-Cyrl-RS"/>
              </w:rPr>
              <w:t>ПРАЋЕЊЕ ПРОБНИХ ПРИЈЕМНИХ ИСПИТА</w:t>
            </w:r>
          </w:p>
        </w:tc>
        <w:tc>
          <w:tcPr>
            <w:tcW w:w="3157" w:type="dxa"/>
            <w:tcBorders>
              <w:top w:val="nil"/>
              <w:left w:val="nil"/>
              <w:bottom w:val="nil"/>
              <w:right w:val="nil"/>
            </w:tcBorders>
            <w:shd w:val="clear" w:color="auto" w:fill="FFFFFF" w:themeFill="background1"/>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b/>
                <w:sz w:val="24"/>
                <w:szCs w:val="24"/>
                <w:lang w:val="sr-Cyrl-RS"/>
              </w:rPr>
            </w:pPr>
            <w:r w:rsidRPr="001D3DBD">
              <w:rPr>
                <w:b/>
                <w:sz w:val="24"/>
                <w:szCs w:val="24"/>
                <w:lang w:val="sr-Cyrl-RS"/>
              </w:rPr>
              <w:t>3</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rPr>
                <w:sz w:val="24"/>
                <w:szCs w:val="24"/>
                <w:lang w:val="sr-Cyrl-RS"/>
              </w:rPr>
            </w:pPr>
            <w:r w:rsidRPr="001D3DBD">
              <w:rPr>
                <w:sz w:val="24"/>
                <w:szCs w:val="24"/>
                <w:lang w:val="sr-Cyrl-RS"/>
              </w:rPr>
              <w:t>10.</w:t>
            </w:r>
          </w:p>
        </w:tc>
        <w:tc>
          <w:tcPr>
            <w:tcW w:w="5651"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sz w:val="24"/>
                <w:szCs w:val="24"/>
                <w:lang w:val="sr-Cyrl-RS"/>
              </w:rPr>
            </w:pPr>
            <w:r w:rsidRPr="001D3DBD">
              <w:rPr>
                <w:sz w:val="24"/>
                <w:szCs w:val="24"/>
                <w:lang w:val="sr-Cyrl-RS"/>
              </w:rPr>
              <w:t xml:space="preserve">ПРИЈЕМНИ ИСПИТИ УЧЕНИКА </w:t>
            </w:r>
            <w:r w:rsidRPr="001D3DBD">
              <w:rPr>
                <w:sz w:val="24"/>
                <w:szCs w:val="24"/>
              </w:rPr>
              <w:t xml:space="preserve">VIII </w:t>
            </w:r>
            <w:r w:rsidRPr="001D3DBD">
              <w:rPr>
                <w:sz w:val="24"/>
                <w:szCs w:val="24"/>
                <w:lang w:val="sr-Cyrl-RS"/>
              </w:rPr>
              <w:t>РАЗРЕДА</w:t>
            </w:r>
          </w:p>
        </w:tc>
        <w:tc>
          <w:tcPr>
            <w:tcW w:w="3157"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b/>
                <w:sz w:val="24"/>
                <w:szCs w:val="24"/>
                <w:lang w:val="sr-Cyrl-RS"/>
              </w:rPr>
            </w:pPr>
            <w:r w:rsidRPr="001D3DBD">
              <w:rPr>
                <w:b/>
                <w:sz w:val="24"/>
                <w:szCs w:val="24"/>
                <w:lang w:val="sr-Cyrl-RS"/>
              </w:rPr>
              <w:t>1</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nil"/>
              <w:right w:val="nil"/>
            </w:tcBorders>
            <w:shd w:val="clear" w:color="auto" w:fill="E6EED5" w:themeFill="accent3" w:themeFillTint="3F"/>
            <w:vAlign w:val="center"/>
            <w:hideMark/>
          </w:tcPr>
          <w:p w:rsidR="001D3DBD" w:rsidRPr="001D3DBD" w:rsidRDefault="001D3DBD" w:rsidP="001D3DBD">
            <w:pPr>
              <w:jc w:val="center"/>
              <w:rPr>
                <w:sz w:val="24"/>
                <w:szCs w:val="24"/>
                <w:lang w:val="sr-Cyrl-RS"/>
              </w:rPr>
            </w:pPr>
            <w:r w:rsidRPr="001D3DBD">
              <w:rPr>
                <w:sz w:val="24"/>
                <w:szCs w:val="24"/>
                <w:lang w:val="sr-Cyrl-RS"/>
              </w:rPr>
              <w:t>10.</w:t>
            </w:r>
          </w:p>
        </w:tc>
        <w:tc>
          <w:tcPr>
            <w:tcW w:w="5651" w:type="dxa"/>
            <w:tcBorders>
              <w:top w:val="nil"/>
              <w:left w:val="nil"/>
              <w:bottom w:val="nil"/>
              <w:right w:val="nil"/>
            </w:tcBorders>
            <w:shd w:val="clear" w:color="auto" w:fill="FFFFFF" w:themeFill="background1"/>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sz w:val="24"/>
                <w:szCs w:val="24"/>
                <w:lang w:val="sr-Cyrl-RS"/>
              </w:rPr>
            </w:pPr>
            <w:r w:rsidRPr="001D3DBD">
              <w:rPr>
                <w:sz w:val="24"/>
                <w:szCs w:val="24"/>
                <w:lang w:val="sr-Cyrl-RS"/>
              </w:rPr>
              <w:t>ПОЛАГАЊЕ МАТУРСКИХ ИСПИТА</w:t>
            </w:r>
          </w:p>
        </w:tc>
        <w:tc>
          <w:tcPr>
            <w:tcW w:w="3157" w:type="dxa"/>
            <w:tcBorders>
              <w:top w:val="nil"/>
              <w:left w:val="nil"/>
              <w:bottom w:val="nil"/>
              <w:right w:val="nil"/>
            </w:tcBorders>
            <w:shd w:val="clear" w:color="auto" w:fill="FFFFFF" w:themeFill="background1"/>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b/>
                <w:sz w:val="24"/>
                <w:szCs w:val="24"/>
                <w:lang w:val="sr-Cyrl-RS"/>
              </w:rPr>
            </w:pPr>
            <w:r w:rsidRPr="001D3DBD">
              <w:rPr>
                <w:b/>
                <w:sz w:val="24"/>
                <w:szCs w:val="24"/>
                <w:lang w:val="sr-Cyrl-RS"/>
              </w:rPr>
              <w:t>3</w:t>
            </w:r>
          </w:p>
        </w:tc>
      </w:tr>
      <w:tr w:rsidR="001D3DBD" w:rsidRPr="001D3DBD" w:rsidTr="001D3DBD">
        <w:trPr>
          <w:trHeight w:val="1"/>
        </w:trPr>
        <w:tc>
          <w:tcPr>
            <w:cnfStyle w:val="001000000000" w:firstRow="0" w:lastRow="0" w:firstColumn="1" w:lastColumn="0" w:oddVBand="0" w:evenVBand="0" w:oddHBand="0" w:evenHBand="0" w:firstRowFirstColumn="0" w:firstRowLastColumn="0" w:lastRowFirstColumn="0" w:lastRowLastColumn="0"/>
            <w:tcW w:w="670" w:type="dxa"/>
            <w:tcBorders>
              <w:top w:val="nil"/>
              <w:left w:val="nil"/>
              <w:bottom w:val="single" w:sz="8" w:space="0" w:color="9BBB59" w:themeColor="accent3"/>
              <w:right w:val="nil"/>
            </w:tcBorders>
            <w:shd w:val="clear" w:color="auto" w:fill="E6EED5" w:themeFill="accent3" w:themeFillTint="3F"/>
            <w:vAlign w:val="center"/>
            <w:hideMark/>
          </w:tcPr>
          <w:p w:rsidR="001D3DBD" w:rsidRPr="001D3DBD" w:rsidRDefault="001D3DBD" w:rsidP="001D3DBD">
            <w:pPr>
              <w:jc w:val="center"/>
              <w:rPr>
                <w:sz w:val="24"/>
                <w:szCs w:val="24"/>
                <w:lang w:val="sr-Cyrl-RS"/>
              </w:rPr>
            </w:pPr>
            <w:r w:rsidRPr="001D3DBD">
              <w:rPr>
                <w:sz w:val="24"/>
                <w:szCs w:val="24"/>
                <w:lang w:val="sr-Cyrl-RS"/>
              </w:rPr>
              <w:t>11.</w:t>
            </w:r>
          </w:p>
        </w:tc>
        <w:tc>
          <w:tcPr>
            <w:tcW w:w="5651" w:type="dxa"/>
            <w:tcBorders>
              <w:top w:val="nil"/>
              <w:left w:val="nil"/>
              <w:bottom w:val="single" w:sz="8" w:space="0" w:color="9BBB59" w:themeColor="accent3"/>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sz w:val="24"/>
                <w:szCs w:val="24"/>
                <w:lang w:val="sr-Cyrl-RS"/>
              </w:rPr>
            </w:pPr>
            <w:r w:rsidRPr="001D3DBD">
              <w:rPr>
                <w:sz w:val="24"/>
                <w:szCs w:val="24"/>
                <w:lang w:val="sr-Cyrl-RS"/>
              </w:rPr>
              <w:t>СИМУЛАЦИЈА ПРОБНОГ ПРИЈЕМНОГ ИСПИТА ЗА УПИС У ИТ СМЕР</w:t>
            </w:r>
          </w:p>
        </w:tc>
        <w:tc>
          <w:tcPr>
            <w:tcW w:w="3157" w:type="dxa"/>
            <w:tcBorders>
              <w:top w:val="nil"/>
              <w:left w:val="nil"/>
              <w:bottom w:val="single" w:sz="8" w:space="0" w:color="9BBB59" w:themeColor="accent3"/>
              <w:right w:val="nil"/>
            </w:tcBorders>
            <w:shd w:val="clear" w:color="auto" w:fill="E6EED5" w:themeFill="accent3" w:themeFillTint="3F"/>
            <w:vAlign w:val="center"/>
            <w:hideMark/>
          </w:tcPr>
          <w:p w:rsidR="001D3DBD" w:rsidRPr="001D3DBD" w:rsidRDefault="001D3DBD" w:rsidP="001D3DBD">
            <w:pPr>
              <w:jc w:val="center"/>
              <w:cnfStyle w:val="000000000000" w:firstRow="0" w:lastRow="0" w:firstColumn="0" w:lastColumn="0" w:oddVBand="0" w:evenVBand="0" w:oddHBand="0" w:evenHBand="0" w:firstRowFirstColumn="0" w:firstRowLastColumn="0" w:lastRowFirstColumn="0" w:lastRowLastColumn="0"/>
              <w:rPr>
                <w:b/>
                <w:sz w:val="24"/>
                <w:szCs w:val="24"/>
                <w:lang w:val="sr-Cyrl-RS"/>
              </w:rPr>
            </w:pPr>
            <w:r w:rsidRPr="001D3DBD">
              <w:rPr>
                <w:b/>
                <w:sz w:val="24"/>
                <w:szCs w:val="24"/>
                <w:lang w:val="sr-Cyrl-RS"/>
              </w:rPr>
              <w:t>1</w:t>
            </w:r>
          </w:p>
        </w:tc>
      </w:tr>
    </w:tbl>
    <w:p w:rsidR="001D3DBD" w:rsidRPr="001D3DBD" w:rsidRDefault="001D3DBD" w:rsidP="001D3DBD">
      <w:pPr>
        <w:widowControl/>
        <w:autoSpaceDE/>
        <w:autoSpaceDN/>
        <w:spacing w:line="276" w:lineRule="auto"/>
        <w:ind w:right="-146"/>
        <w:jc w:val="both"/>
        <w:rPr>
          <w:sz w:val="24"/>
          <w:szCs w:val="24"/>
        </w:rPr>
      </w:pPr>
    </w:p>
    <w:p w:rsidR="001D3DBD" w:rsidRPr="001D3DBD" w:rsidRDefault="001D3DBD" w:rsidP="001D3DBD">
      <w:pPr>
        <w:widowControl/>
        <w:autoSpaceDE/>
        <w:autoSpaceDN/>
        <w:rPr>
          <w:sz w:val="24"/>
          <w:szCs w:val="24"/>
        </w:rPr>
      </w:pP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shd w:val="clear" w:color="auto" w:fill="B8CCE4" w:themeFill="accent1" w:themeFillTint="66"/>
        <w:autoSpaceDE/>
        <w:autoSpaceDN/>
        <w:spacing w:line="276" w:lineRule="auto"/>
        <w:ind w:left="-720" w:right="-146"/>
        <w:jc w:val="center"/>
        <w:rPr>
          <w:b/>
          <w:sz w:val="24"/>
          <w:szCs w:val="24"/>
          <w:lang w:val="sr-Cyrl-CS"/>
        </w:rPr>
      </w:pPr>
      <w:r w:rsidRPr="001D3DBD">
        <w:rPr>
          <w:b/>
          <w:sz w:val="24"/>
          <w:szCs w:val="24"/>
        </w:rPr>
        <w:t>III</w:t>
      </w:r>
      <w:r w:rsidRPr="001D3DBD">
        <w:rPr>
          <w:b/>
          <w:sz w:val="24"/>
          <w:szCs w:val="24"/>
          <w:lang w:val="sr-Cyrl-CS"/>
        </w:rPr>
        <w:t xml:space="preserve">  ПРАЋЕЊЕ РАДА ЗАПОСЛЕНИХ</w:t>
      </w:r>
    </w:p>
    <w:p w:rsidR="001D3DBD" w:rsidRPr="001D3DBD" w:rsidRDefault="001D3DBD" w:rsidP="001D3DBD">
      <w:pPr>
        <w:widowControl/>
        <w:autoSpaceDE/>
        <w:autoSpaceDN/>
        <w:spacing w:line="276" w:lineRule="auto"/>
        <w:ind w:left="-720" w:right="-146"/>
        <w:jc w:val="center"/>
        <w:rPr>
          <w:b/>
          <w:sz w:val="24"/>
          <w:szCs w:val="24"/>
          <w:lang w:val="sr-Cyrl-CS"/>
        </w:rPr>
      </w:pPr>
    </w:p>
    <w:p w:rsidR="001D3DBD" w:rsidRPr="001D3DBD" w:rsidRDefault="001D3DBD" w:rsidP="001D3DBD">
      <w:pPr>
        <w:widowControl/>
        <w:autoSpaceDE/>
        <w:autoSpaceDN/>
        <w:spacing w:line="276" w:lineRule="auto"/>
        <w:ind w:left="-720" w:right="-146"/>
        <w:jc w:val="both"/>
        <w:rPr>
          <w:sz w:val="24"/>
          <w:szCs w:val="24"/>
          <w:lang w:val="sr-Cyrl-CS"/>
        </w:rPr>
      </w:pPr>
      <w:r w:rsidRPr="001D3DBD">
        <w:rPr>
          <w:sz w:val="24"/>
          <w:szCs w:val="24"/>
          <w:lang w:val="sr-Cyrl-CS"/>
        </w:rPr>
        <w:t>У оквиру ове области предвиђени су следећи стандарди:</w:t>
      </w:r>
    </w:p>
    <w:p w:rsidR="001D3DBD" w:rsidRPr="001D3DBD" w:rsidRDefault="001D3DBD" w:rsidP="00F11C5A">
      <w:pPr>
        <w:widowControl/>
        <w:numPr>
          <w:ilvl w:val="0"/>
          <w:numId w:val="40"/>
        </w:numPr>
        <w:autoSpaceDE/>
        <w:autoSpaceDN/>
        <w:spacing w:after="200" w:line="276" w:lineRule="auto"/>
        <w:ind w:right="-146"/>
        <w:contextualSpacing/>
        <w:jc w:val="both"/>
        <w:rPr>
          <w:sz w:val="24"/>
          <w:szCs w:val="24"/>
          <w:lang w:val="sr-Cyrl-CS"/>
        </w:rPr>
      </w:pPr>
      <w:r w:rsidRPr="001D3DBD">
        <w:rPr>
          <w:rFonts w:asciiTheme="minorHAnsi" w:eastAsiaTheme="minorHAnsi" w:hAnsiTheme="minorHAnsi" w:cstheme="minorBidi"/>
          <w:sz w:val="24"/>
          <w:szCs w:val="24"/>
          <w:lang w:val="sr-Cyrl-CS"/>
        </w:rPr>
        <w:t>Планирање, селекција и пријем запослених</w:t>
      </w:r>
    </w:p>
    <w:p w:rsidR="001D3DBD" w:rsidRPr="001D3DBD" w:rsidRDefault="001D3DBD" w:rsidP="00F11C5A">
      <w:pPr>
        <w:widowControl/>
        <w:numPr>
          <w:ilvl w:val="0"/>
          <w:numId w:val="40"/>
        </w:numPr>
        <w:autoSpaceDE/>
        <w:autoSpaceDN/>
        <w:spacing w:after="200" w:line="276" w:lineRule="auto"/>
        <w:ind w:right="-146"/>
        <w:contextualSpacing/>
        <w:jc w:val="both"/>
        <w:rPr>
          <w:rFonts w:asciiTheme="minorHAnsi" w:eastAsiaTheme="minorHAnsi" w:hAnsiTheme="minorHAnsi" w:cstheme="minorBidi"/>
          <w:sz w:val="24"/>
          <w:szCs w:val="24"/>
          <w:lang w:val="sr-Cyrl-CS"/>
        </w:rPr>
      </w:pPr>
      <w:r w:rsidRPr="001D3DBD">
        <w:rPr>
          <w:rFonts w:asciiTheme="minorHAnsi" w:eastAsiaTheme="minorHAnsi" w:hAnsiTheme="minorHAnsi" w:cstheme="minorBidi"/>
          <w:sz w:val="24"/>
          <w:szCs w:val="24"/>
          <w:lang w:val="sr-Cyrl-CS"/>
        </w:rPr>
        <w:t>Професионални развој запослених</w:t>
      </w:r>
    </w:p>
    <w:p w:rsidR="001D3DBD" w:rsidRPr="001D3DBD" w:rsidRDefault="001D3DBD" w:rsidP="00F11C5A">
      <w:pPr>
        <w:widowControl/>
        <w:numPr>
          <w:ilvl w:val="0"/>
          <w:numId w:val="40"/>
        </w:numPr>
        <w:autoSpaceDE/>
        <w:autoSpaceDN/>
        <w:spacing w:after="200" w:line="276" w:lineRule="auto"/>
        <w:ind w:right="-146"/>
        <w:contextualSpacing/>
        <w:jc w:val="both"/>
        <w:rPr>
          <w:rFonts w:asciiTheme="minorHAnsi" w:eastAsiaTheme="minorHAnsi" w:hAnsiTheme="minorHAnsi" w:cstheme="minorBidi"/>
          <w:sz w:val="24"/>
          <w:szCs w:val="24"/>
          <w:lang w:val="sr-Cyrl-CS"/>
        </w:rPr>
      </w:pPr>
      <w:r w:rsidRPr="001D3DBD">
        <w:rPr>
          <w:rFonts w:asciiTheme="minorHAnsi" w:eastAsiaTheme="minorHAnsi" w:hAnsiTheme="minorHAnsi" w:cstheme="minorBidi"/>
          <w:sz w:val="24"/>
          <w:szCs w:val="24"/>
          <w:lang w:val="sr-Cyrl-CS"/>
        </w:rPr>
        <w:t>Унапређивање међуљудских односа</w:t>
      </w:r>
    </w:p>
    <w:p w:rsidR="001D3DBD" w:rsidRPr="001D3DBD" w:rsidRDefault="001D3DBD" w:rsidP="00F11C5A">
      <w:pPr>
        <w:widowControl/>
        <w:numPr>
          <w:ilvl w:val="0"/>
          <w:numId w:val="40"/>
        </w:numPr>
        <w:autoSpaceDE/>
        <w:autoSpaceDN/>
        <w:spacing w:after="200" w:line="276" w:lineRule="auto"/>
        <w:ind w:right="-146"/>
        <w:contextualSpacing/>
        <w:jc w:val="both"/>
        <w:rPr>
          <w:rFonts w:asciiTheme="minorHAnsi" w:eastAsiaTheme="minorHAnsi" w:hAnsiTheme="minorHAnsi" w:cstheme="minorBidi"/>
          <w:sz w:val="24"/>
          <w:szCs w:val="24"/>
          <w:lang w:val="sr-Cyrl-CS"/>
        </w:rPr>
      </w:pPr>
      <w:r w:rsidRPr="001D3DBD">
        <w:rPr>
          <w:rFonts w:asciiTheme="minorHAnsi" w:eastAsiaTheme="minorHAnsi" w:hAnsiTheme="minorHAnsi" w:cstheme="minorBidi"/>
          <w:sz w:val="24"/>
          <w:szCs w:val="24"/>
          <w:lang w:val="sr-Cyrl-CS"/>
        </w:rPr>
        <w:t>Вредновање резултата рада, мотивисање и награђивање запослених</w:t>
      </w:r>
    </w:p>
    <w:p w:rsidR="001D3DBD" w:rsidRPr="001D3DBD" w:rsidRDefault="001D3DBD" w:rsidP="001D3DBD">
      <w:pPr>
        <w:widowControl/>
        <w:autoSpaceDE/>
        <w:autoSpaceDN/>
        <w:spacing w:line="276" w:lineRule="auto"/>
        <w:ind w:right="-146"/>
        <w:jc w:val="both"/>
        <w:rPr>
          <w:sz w:val="24"/>
          <w:szCs w:val="24"/>
          <w:lang w:val="sr-Cyrl-CS"/>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 xml:space="preserve">3.1. </w:t>
            </w:r>
            <w:r w:rsidRPr="001D3DBD">
              <w:rPr>
                <w:sz w:val="24"/>
                <w:szCs w:val="24"/>
                <w:lang w:val="sr-Cyrl-CS"/>
              </w:rPr>
              <w:t>Планирање, селекција и пријем запослених</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 xml:space="preserve">Директор обезбеђује потребан број и одговарајућу структуру </w:t>
            </w:r>
            <w:r w:rsidRPr="001D3DBD">
              <w:rPr>
                <w:b/>
                <w:sz w:val="24"/>
                <w:szCs w:val="24"/>
              </w:rPr>
              <w:br/>
              <w:t>запослених у установи.</w:t>
            </w:r>
          </w:p>
        </w:tc>
      </w:tr>
    </w:tbl>
    <w:p w:rsidR="001D3DBD" w:rsidRPr="001D3DBD" w:rsidRDefault="001D3DBD" w:rsidP="001D3DBD">
      <w:pPr>
        <w:widowControl/>
        <w:autoSpaceDE/>
        <w:autoSpaceDN/>
        <w:spacing w:line="276" w:lineRule="auto"/>
        <w:ind w:right="-146"/>
        <w:jc w:val="both"/>
        <w:rPr>
          <w:b/>
          <w:sz w:val="24"/>
          <w:szCs w:val="24"/>
          <w:lang w:val="sr-Cyrl-CS"/>
        </w:rPr>
      </w:pPr>
    </w:p>
    <w:p w:rsidR="001D3DBD" w:rsidRPr="001D3DBD" w:rsidRDefault="001D3DBD" w:rsidP="001D3DBD">
      <w:pPr>
        <w:widowControl/>
        <w:autoSpaceDE/>
        <w:autoSpaceDN/>
        <w:spacing w:line="276" w:lineRule="auto"/>
        <w:ind w:left="-720" w:right="-146"/>
        <w:jc w:val="both"/>
        <w:rPr>
          <w:color w:val="000000"/>
          <w:sz w:val="24"/>
          <w:szCs w:val="24"/>
        </w:rPr>
      </w:pPr>
      <w:r w:rsidRPr="001D3DBD">
        <w:rPr>
          <w:color w:val="000000"/>
          <w:sz w:val="24"/>
          <w:szCs w:val="24"/>
          <w:lang w:val="sr-Cyrl-CS"/>
        </w:rPr>
        <w:t>Директор обезбеђује потребан број и одговарајућу структуру запослених у установи</w:t>
      </w:r>
      <w:r w:rsidRPr="001D3DBD">
        <w:rPr>
          <w:color w:val="000000"/>
          <w:sz w:val="24"/>
          <w:szCs w:val="24"/>
        </w:rPr>
        <w:t>, п</w:t>
      </w:r>
      <w:r w:rsidRPr="001D3DBD">
        <w:rPr>
          <w:color w:val="000000"/>
          <w:sz w:val="24"/>
          <w:szCs w:val="24"/>
          <w:lang w:val="sr-Cyrl-CS"/>
        </w:rPr>
        <w:t>ланира људске ресурсе у установи и благовремено предузима неопходне мере за реализацију плана људских ресурса</w:t>
      </w:r>
      <w:r w:rsidRPr="001D3DBD">
        <w:rPr>
          <w:color w:val="000000"/>
          <w:sz w:val="24"/>
          <w:szCs w:val="24"/>
        </w:rPr>
        <w:t>. Стара се да сва радна места у установи буду попуњена запосленима који својим компетенцијама одговарају захтевима посла и обезбеђује спровођење поступка пријема запослених у радни однос.</w:t>
      </w:r>
    </w:p>
    <w:p w:rsidR="001D3DBD" w:rsidRPr="001D3DBD" w:rsidRDefault="001D3DBD" w:rsidP="001D3DBD">
      <w:pPr>
        <w:widowControl/>
        <w:autoSpaceDE/>
        <w:autoSpaceDN/>
        <w:spacing w:line="276" w:lineRule="auto"/>
        <w:ind w:right="-146"/>
        <w:jc w:val="both"/>
        <w:rPr>
          <w:color w:val="000000"/>
          <w:sz w:val="24"/>
          <w:szCs w:val="24"/>
          <w:lang w:val="sr-Cyrl-RS"/>
        </w:rPr>
      </w:pPr>
    </w:p>
    <w:p w:rsidR="001D3DBD" w:rsidRPr="001D3DBD" w:rsidRDefault="001D3DBD" w:rsidP="00F11C5A">
      <w:pPr>
        <w:widowControl/>
        <w:numPr>
          <w:ilvl w:val="0"/>
          <w:numId w:val="41"/>
        </w:numPr>
        <w:autoSpaceDE/>
        <w:autoSpaceDN/>
        <w:spacing w:after="200" w:line="276" w:lineRule="auto"/>
        <w:ind w:right="-146"/>
        <w:contextualSpacing/>
        <w:jc w:val="both"/>
        <w:rPr>
          <w:b/>
          <w:bCs/>
          <w:sz w:val="24"/>
          <w:szCs w:val="24"/>
          <w:lang w:val="ru-RU"/>
        </w:rPr>
      </w:pPr>
      <w:r w:rsidRPr="001D3DBD">
        <w:rPr>
          <w:rFonts w:asciiTheme="minorHAnsi" w:eastAsiaTheme="minorHAnsi" w:hAnsiTheme="minorHAnsi" w:cstheme="minorBidi"/>
          <w:color w:val="000000"/>
          <w:sz w:val="24"/>
          <w:szCs w:val="24"/>
          <w:lang w:val="sr-Cyrl-RS"/>
        </w:rPr>
        <w:t xml:space="preserve">Министарству просвете поднео сам захтев </w:t>
      </w:r>
      <w:r w:rsidRPr="001D3DBD">
        <w:rPr>
          <w:rFonts w:asciiTheme="minorHAnsi" w:eastAsiaTheme="minorHAnsi" w:hAnsiTheme="minorHAnsi" w:cstheme="minorBidi"/>
          <w:sz w:val="24"/>
          <w:szCs w:val="24"/>
          <w:lang w:val="ru-RU"/>
        </w:rPr>
        <w:t xml:space="preserve">за </w:t>
      </w:r>
      <w:r w:rsidRPr="001D3DBD">
        <w:rPr>
          <w:rFonts w:asciiTheme="minorHAnsi" w:eastAsiaTheme="minorHAnsi" w:hAnsiTheme="minorHAnsi" w:cstheme="minorBidi"/>
          <w:sz w:val="24"/>
          <w:szCs w:val="24"/>
        </w:rPr>
        <w:t xml:space="preserve">признавање 100% радног времена </w:t>
      </w:r>
      <w:r w:rsidRPr="001D3DBD">
        <w:rPr>
          <w:rFonts w:asciiTheme="minorHAnsi" w:eastAsiaTheme="minorHAnsi" w:hAnsiTheme="minorHAnsi" w:cstheme="minorBidi"/>
          <w:sz w:val="24"/>
          <w:szCs w:val="24"/>
          <w:lang w:val="sr-Cyrl-RS"/>
        </w:rPr>
        <w:t xml:space="preserve">психолога и </w:t>
      </w:r>
      <w:r w:rsidRPr="001D3DBD">
        <w:rPr>
          <w:rFonts w:asciiTheme="minorHAnsi" w:eastAsiaTheme="minorHAnsi" w:hAnsiTheme="minorHAnsi" w:cstheme="minorBidi"/>
          <w:sz w:val="24"/>
          <w:szCs w:val="24"/>
        </w:rPr>
        <w:t xml:space="preserve">100% радног времена </w:t>
      </w:r>
      <w:r w:rsidRPr="001D3DBD">
        <w:rPr>
          <w:rFonts w:asciiTheme="minorHAnsi" w:eastAsiaTheme="minorHAnsi" w:hAnsiTheme="minorHAnsi" w:cstheme="minorBidi"/>
          <w:sz w:val="24"/>
          <w:szCs w:val="24"/>
          <w:lang w:val="sr-Cyrl-RS"/>
        </w:rPr>
        <w:t>педагога</w:t>
      </w:r>
      <w:r w:rsidRPr="001D3DBD">
        <w:rPr>
          <w:rFonts w:asciiTheme="minorHAnsi" w:eastAsiaTheme="minorHAnsi" w:hAnsiTheme="minorHAnsi" w:cstheme="minorBidi"/>
          <w:sz w:val="24"/>
          <w:szCs w:val="24"/>
          <w:lang w:val="sr-Latn-RS"/>
        </w:rPr>
        <w:t xml:space="preserve">, </w:t>
      </w:r>
      <w:r w:rsidRPr="001D3DBD">
        <w:rPr>
          <w:rFonts w:asciiTheme="minorHAnsi" w:eastAsiaTheme="minorHAnsi" w:hAnsiTheme="minorHAnsi" w:cstheme="minorBidi"/>
          <w:bCs/>
          <w:sz w:val="24"/>
          <w:szCs w:val="24"/>
          <w:lang w:val="ru-RU"/>
        </w:rPr>
        <w:t xml:space="preserve">деловодни број </w:t>
      </w:r>
      <w:r w:rsidRPr="001D3DBD">
        <w:rPr>
          <w:rFonts w:asciiTheme="minorHAnsi" w:eastAsiaTheme="minorHAnsi" w:hAnsiTheme="minorHAnsi" w:cstheme="minorBidi"/>
          <w:bCs/>
          <w:sz w:val="24"/>
          <w:szCs w:val="24"/>
          <w:lang w:val="sr-Latn-RS"/>
        </w:rPr>
        <w:t>982</w:t>
      </w:r>
      <w:r w:rsidRPr="001D3DBD">
        <w:rPr>
          <w:rFonts w:asciiTheme="minorHAnsi" w:eastAsiaTheme="minorHAnsi" w:hAnsiTheme="minorHAnsi" w:cstheme="minorBidi"/>
          <w:bCs/>
          <w:sz w:val="24"/>
          <w:szCs w:val="24"/>
          <w:lang w:val="ru-RU"/>
        </w:rPr>
        <w:t xml:space="preserve"> од 17.</w:t>
      </w:r>
      <w:r w:rsidRPr="001D3DBD">
        <w:rPr>
          <w:rFonts w:asciiTheme="minorHAnsi" w:eastAsiaTheme="minorHAnsi" w:hAnsiTheme="minorHAnsi" w:cstheme="minorBidi"/>
          <w:bCs/>
          <w:sz w:val="24"/>
          <w:szCs w:val="24"/>
          <w:lang w:val="sr-Latn-RS"/>
        </w:rPr>
        <w:t>7</w:t>
      </w:r>
      <w:r w:rsidRPr="001D3DBD">
        <w:rPr>
          <w:rFonts w:asciiTheme="minorHAnsi" w:eastAsiaTheme="minorHAnsi" w:hAnsiTheme="minorHAnsi" w:cstheme="minorBidi"/>
          <w:bCs/>
          <w:sz w:val="24"/>
          <w:szCs w:val="24"/>
          <w:lang w:val="ru-RU"/>
        </w:rPr>
        <w:t>.202</w:t>
      </w:r>
      <w:r w:rsidRPr="001D3DBD">
        <w:rPr>
          <w:rFonts w:asciiTheme="minorHAnsi" w:eastAsiaTheme="minorHAnsi" w:hAnsiTheme="minorHAnsi" w:cstheme="minorBidi"/>
          <w:bCs/>
          <w:sz w:val="24"/>
          <w:szCs w:val="24"/>
          <w:lang w:val="sr-Latn-RS"/>
        </w:rPr>
        <w:t>3</w:t>
      </w:r>
      <w:r w:rsidRPr="001D3DBD">
        <w:rPr>
          <w:rFonts w:asciiTheme="minorHAnsi" w:eastAsiaTheme="minorHAnsi" w:hAnsiTheme="minorHAnsi" w:cstheme="minorBidi"/>
          <w:bCs/>
          <w:sz w:val="24"/>
          <w:szCs w:val="24"/>
          <w:lang w:val="ru-RU"/>
        </w:rPr>
        <w:t>. године</w:t>
      </w:r>
    </w:p>
    <w:p w:rsidR="001D3DBD" w:rsidRPr="001D3DBD" w:rsidRDefault="001D3DBD" w:rsidP="001D3DBD">
      <w:pPr>
        <w:widowControl/>
        <w:autoSpaceDE/>
        <w:autoSpaceDN/>
        <w:ind w:left="720"/>
        <w:contextualSpacing/>
        <w:rPr>
          <w:rFonts w:asciiTheme="minorHAnsi" w:eastAsiaTheme="minorHAnsi" w:hAnsiTheme="minorHAnsi" w:cstheme="minorBidi"/>
          <w:b/>
          <w:bCs/>
          <w:sz w:val="24"/>
          <w:szCs w:val="24"/>
          <w:lang w:val="ru-RU"/>
        </w:rPr>
      </w:pPr>
    </w:p>
    <w:p w:rsidR="001D3DBD" w:rsidRPr="001D3DBD" w:rsidRDefault="001D3DBD" w:rsidP="00F11C5A">
      <w:pPr>
        <w:widowControl/>
        <w:numPr>
          <w:ilvl w:val="0"/>
          <w:numId w:val="41"/>
        </w:numPr>
        <w:autoSpaceDE/>
        <w:autoSpaceDN/>
        <w:spacing w:after="200" w:line="276" w:lineRule="auto"/>
        <w:ind w:right="-146"/>
        <w:contextualSpacing/>
        <w:jc w:val="both"/>
        <w:rPr>
          <w:rFonts w:asciiTheme="minorHAnsi" w:eastAsiaTheme="minorHAnsi" w:hAnsiTheme="minorHAnsi" w:cstheme="minorBidi"/>
          <w:bCs/>
          <w:sz w:val="24"/>
          <w:szCs w:val="24"/>
          <w:lang w:val="ru-RU"/>
        </w:rPr>
      </w:pPr>
      <w:r w:rsidRPr="001D3DBD">
        <w:rPr>
          <w:rFonts w:asciiTheme="minorHAnsi" w:eastAsiaTheme="minorHAnsi" w:hAnsiTheme="minorHAnsi" w:cstheme="minorBidi"/>
          <w:bCs/>
          <w:sz w:val="24"/>
          <w:szCs w:val="24"/>
          <w:lang w:val="sr-Cyrl-RS"/>
        </w:rPr>
        <w:t>Школској управи у Чачку поднео см захтев за признавање две групе за руски језик, деловодни број 970 од 7.7.2023. године</w:t>
      </w:r>
    </w:p>
    <w:p w:rsidR="001D3DBD" w:rsidRPr="001D3DBD" w:rsidRDefault="001D3DBD" w:rsidP="001D3DBD">
      <w:pPr>
        <w:widowControl/>
        <w:autoSpaceDE/>
        <w:autoSpaceDN/>
        <w:ind w:left="720"/>
        <w:contextualSpacing/>
        <w:rPr>
          <w:rFonts w:asciiTheme="minorHAnsi" w:eastAsiaTheme="minorHAnsi" w:hAnsiTheme="minorHAnsi" w:cstheme="minorBidi"/>
          <w:bCs/>
          <w:sz w:val="24"/>
          <w:szCs w:val="24"/>
          <w:lang w:val="ru-RU"/>
        </w:rPr>
      </w:pPr>
    </w:p>
    <w:p w:rsidR="001D3DBD" w:rsidRPr="001D3DBD" w:rsidRDefault="001D3DBD" w:rsidP="00F11C5A">
      <w:pPr>
        <w:widowControl/>
        <w:numPr>
          <w:ilvl w:val="0"/>
          <w:numId w:val="41"/>
        </w:numPr>
        <w:autoSpaceDE/>
        <w:autoSpaceDN/>
        <w:spacing w:after="200" w:line="276" w:lineRule="auto"/>
        <w:ind w:right="-146"/>
        <w:contextualSpacing/>
        <w:jc w:val="both"/>
        <w:rPr>
          <w:rFonts w:asciiTheme="minorHAnsi" w:eastAsiaTheme="minorHAnsi" w:hAnsiTheme="minorHAnsi" w:cstheme="minorBidi"/>
          <w:bCs/>
          <w:sz w:val="24"/>
          <w:szCs w:val="24"/>
          <w:lang w:val="ru-RU"/>
        </w:rPr>
      </w:pPr>
      <w:r w:rsidRPr="001D3DBD">
        <w:rPr>
          <w:rFonts w:asciiTheme="minorHAnsi" w:eastAsiaTheme="minorHAnsi" w:hAnsiTheme="minorHAnsi" w:cstheme="minorBidi"/>
          <w:bCs/>
          <w:sz w:val="24"/>
          <w:szCs w:val="24"/>
          <w:lang w:val="sr-Cyrl-RS"/>
        </w:rPr>
        <w:t>Школској управи у Чачку поднео сам захтев за одобравање конкурса на одређено радно време (</w:t>
      </w:r>
      <w:r w:rsidRPr="001D3DBD">
        <w:rPr>
          <w:rFonts w:asciiTheme="minorHAnsi" w:eastAsiaTheme="minorHAnsi" w:hAnsiTheme="minorHAnsi" w:cstheme="minorBidi"/>
          <w:sz w:val="24"/>
          <w:szCs w:val="24"/>
          <w:lang w:val="sr-Cyrl-RS"/>
        </w:rPr>
        <w:t xml:space="preserve">Наставник физичког и здравственог васпитања 90%, Наставник ликовне културе 30% и Стручни сарадник, педагог 50%), </w:t>
      </w:r>
      <w:r w:rsidRPr="001D3DBD">
        <w:rPr>
          <w:rFonts w:asciiTheme="minorHAnsi" w:eastAsiaTheme="minorHAnsi" w:hAnsiTheme="minorHAnsi" w:cstheme="minorBidi"/>
          <w:bCs/>
          <w:sz w:val="24"/>
          <w:szCs w:val="24"/>
          <w:lang w:val="sr-Cyrl-RS"/>
        </w:rPr>
        <w:t>деловодни број 1037 од 4.8.2023. године</w:t>
      </w:r>
    </w:p>
    <w:p w:rsidR="001D3DBD" w:rsidRPr="001D3DBD" w:rsidRDefault="001D3DBD" w:rsidP="001D3DBD">
      <w:pPr>
        <w:widowControl/>
        <w:autoSpaceDE/>
        <w:autoSpaceDN/>
        <w:spacing w:line="276" w:lineRule="auto"/>
        <w:ind w:left="-720" w:right="-146"/>
        <w:jc w:val="both"/>
        <w:rPr>
          <w:color w:val="000000"/>
          <w:sz w:val="24"/>
          <w:szCs w:val="24"/>
        </w:rPr>
      </w:pPr>
    </w:p>
    <w:p w:rsidR="001D3DBD" w:rsidRPr="001D3DBD" w:rsidRDefault="001D3DBD" w:rsidP="001D3DBD">
      <w:pPr>
        <w:widowControl/>
        <w:autoSpaceDE/>
        <w:autoSpaceDN/>
        <w:spacing w:line="276" w:lineRule="auto"/>
        <w:ind w:left="-720" w:right="-146"/>
        <w:jc w:val="both"/>
        <w:rPr>
          <w:color w:val="000000"/>
          <w:sz w:val="24"/>
          <w:szCs w:val="24"/>
          <w:lang w:val="sr-Cyrl-RS"/>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3.2. Професионални развој</w:t>
            </w:r>
            <w:r w:rsidRPr="001D3DBD">
              <w:rPr>
                <w:sz w:val="24"/>
                <w:szCs w:val="24"/>
                <w:lang w:val="sr-Cyrl-CS"/>
              </w:rPr>
              <w:t xml:space="preserve"> запослених</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обезбеђује услове и подстиче професионални развој запослених.</w:t>
            </w:r>
          </w:p>
        </w:tc>
      </w:tr>
    </w:tbl>
    <w:p w:rsidR="001D3DBD" w:rsidRPr="001D3DBD" w:rsidRDefault="001D3DBD" w:rsidP="001D3DBD">
      <w:pPr>
        <w:widowControl/>
        <w:autoSpaceDE/>
        <w:autoSpaceDN/>
        <w:spacing w:line="276" w:lineRule="auto"/>
        <w:ind w:left="-720" w:right="-146"/>
        <w:jc w:val="both"/>
        <w:rPr>
          <w:sz w:val="24"/>
          <w:szCs w:val="24"/>
          <w:lang w:val="sr-Cyrl-CS"/>
        </w:rPr>
      </w:pPr>
    </w:p>
    <w:p w:rsidR="001D3DBD" w:rsidRPr="001D3DBD" w:rsidRDefault="001D3DBD" w:rsidP="001D3DBD">
      <w:pPr>
        <w:widowControl/>
        <w:autoSpaceDE/>
        <w:autoSpaceDN/>
        <w:spacing w:line="276" w:lineRule="auto"/>
        <w:ind w:left="-720" w:right="-146"/>
        <w:jc w:val="both"/>
        <w:rPr>
          <w:color w:val="000000"/>
          <w:sz w:val="24"/>
          <w:szCs w:val="24"/>
        </w:rPr>
      </w:pPr>
      <w:r w:rsidRPr="001D3DBD">
        <w:rPr>
          <w:color w:val="000000"/>
          <w:sz w:val="24"/>
          <w:szCs w:val="24"/>
        </w:rPr>
        <w:t>Директор обезбеђује услове и подстиче професионални развој запослених.</w:t>
      </w:r>
    </w:p>
    <w:p w:rsidR="001D3DBD" w:rsidRPr="001D3DBD" w:rsidRDefault="001D3DBD" w:rsidP="001D3DBD">
      <w:pPr>
        <w:widowControl/>
        <w:autoSpaceDE/>
        <w:autoSpaceDN/>
        <w:spacing w:line="276" w:lineRule="auto"/>
        <w:ind w:left="-720" w:right="-146"/>
        <w:jc w:val="both"/>
        <w:rPr>
          <w:color w:val="000000"/>
          <w:sz w:val="24"/>
          <w:szCs w:val="24"/>
        </w:rPr>
      </w:pPr>
    </w:p>
    <w:p w:rsidR="001D3DBD" w:rsidRPr="001D3DBD" w:rsidRDefault="001D3DBD" w:rsidP="001D3DBD">
      <w:pPr>
        <w:widowControl/>
        <w:autoSpaceDE/>
        <w:autoSpaceDN/>
        <w:spacing w:line="276" w:lineRule="auto"/>
        <w:ind w:left="-720" w:right="-146"/>
        <w:jc w:val="both"/>
        <w:rPr>
          <w:b/>
          <w:sz w:val="24"/>
          <w:szCs w:val="24"/>
        </w:rPr>
      </w:pPr>
      <w:r w:rsidRPr="001D3DBD">
        <w:rPr>
          <w:b/>
          <w:sz w:val="24"/>
          <w:szCs w:val="24"/>
        </w:rPr>
        <w:t>Подршка наставницима за напредовање у звању.</w:t>
      </w:r>
    </w:p>
    <w:p w:rsidR="001D3DBD" w:rsidRPr="001D3DBD" w:rsidRDefault="001D3DBD" w:rsidP="001D3DBD">
      <w:pPr>
        <w:widowControl/>
        <w:autoSpaceDE/>
        <w:autoSpaceDN/>
        <w:spacing w:line="276" w:lineRule="auto"/>
        <w:ind w:left="-720" w:right="-146"/>
        <w:jc w:val="both"/>
        <w:rPr>
          <w:color w:val="000000"/>
          <w:sz w:val="24"/>
          <w:szCs w:val="24"/>
        </w:rPr>
      </w:pPr>
    </w:p>
    <w:p w:rsidR="001D3DBD" w:rsidRPr="001D3DBD" w:rsidRDefault="001D3DBD" w:rsidP="001D3DBD">
      <w:pPr>
        <w:widowControl/>
        <w:autoSpaceDE/>
        <w:autoSpaceDN/>
        <w:spacing w:line="276" w:lineRule="auto"/>
        <w:ind w:left="-720" w:right="-146"/>
        <w:jc w:val="both"/>
        <w:rPr>
          <w:color w:val="000000"/>
          <w:sz w:val="24"/>
          <w:szCs w:val="24"/>
        </w:rPr>
      </w:pPr>
      <w:r w:rsidRPr="001D3DBD">
        <w:rPr>
          <w:color w:val="000000"/>
          <w:sz w:val="24"/>
          <w:szCs w:val="24"/>
        </w:rPr>
        <w:t>Подстицање и иницирање самовредновања рада и постављања циљева заснованих на високим професионалним стандардима; подршка за професионални развој  и напредовање у звању.</w:t>
      </w:r>
    </w:p>
    <w:p w:rsidR="001D3DBD" w:rsidRPr="001D3DBD" w:rsidRDefault="001D3DBD" w:rsidP="001D3DBD">
      <w:pPr>
        <w:widowControl/>
        <w:autoSpaceDE/>
        <w:autoSpaceDN/>
        <w:spacing w:line="276" w:lineRule="auto"/>
        <w:ind w:left="-720" w:right="-146"/>
        <w:jc w:val="both"/>
        <w:rPr>
          <w:color w:val="000000"/>
          <w:sz w:val="24"/>
          <w:szCs w:val="24"/>
        </w:rPr>
      </w:pPr>
    </w:p>
    <w:p w:rsidR="001D3DBD" w:rsidRPr="001D3DBD" w:rsidRDefault="001D3DBD" w:rsidP="001D3DBD">
      <w:pPr>
        <w:widowControl/>
        <w:autoSpaceDE/>
        <w:autoSpaceDN/>
        <w:spacing w:line="276" w:lineRule="auto"/>
        <w:ind w:left="-720" w:right="-146"/>
        <w:jc w:val="both"/>
        <w:rPr>
          <w:color w:val="000000"/>
          <w:sz w:val="24"/>
          <w:szCs w:val="24"/>
        </w:rPr>
      </w:pPr>
      <w:r w:rsidRPr="001D3DBD">
        <w:rPr>
          <w:color w:val="000000"/>
          <w:sz w:val="24"/>
          <w:szCs w:val="24"/>
        </w:rPr>
        <w:t>Обезбеђивање да сви запослени имају једнаке могућности за стручно усавршавање и обезбеђивање услове да се запослени усавршавају у складу са годишњим планом стручног усавршавања и могућностима установе.</w:t>
      </w:r>
    </w:p>
    <w:p w:rsidR="001D3DBD" w:rsidRPr="001D3DBD" w:rsidRDefault="001D3DBD" w:rsidP="001D3DBD">
      <w:pPr>
        <w:widowControl/>
        <w:autoSpaceDE/>
        <w:autoSpaceDN/>
        <w:spacing w:line="276" w:lineRule="auto"/>
        <w:ind w:left="-720" w:right="-146"/>
        <w:jc w:val="both"/>
        <w:rPr>
          <w:color w:val="000000"/>
          <w:sz w:val="24"/>
          <w:szCs w:val="24"/>
        </w:rPr>
      </w:pPr>
    </w:p>
    <w:p w:rsidR="001D3DBD" w:rsidRPr="001D3DBD" w:rsidRDefault="001D3DBD" w:rsidP="00F11C5A">
      <w:pPr>
        <w:widowControl/>
        <w:numPr>
          <w:ilvl w:val="0"/>
          <w:numId w:val="41"/>
        </w:numPr>
        <w:autoSpaceDE/>
        <w:autoSpaceDN/>
        <w:spacing w:after="200" w:line="276" w:lineRule="auto"/>
        <w:ind w:right="-146"/>
        <w:contextualSpacing/>
        <w:jc w:val="both"/>
        <w:rPr>
          <w:color w:val="000000"/>
          <w:sz w:val="24"/>
          <w:szCs w:val="24"/>
        </w:rPr>
      </w:pPr>
      <w:r w:rsidRPr="001D3DBD">
        <w:rPr>
          <w:rFonts w:asciiTheme="minorHAnsi" w:eastAsiaTheme="minorHAnsi" w:hAnsiTheme="minorHAnsi" w:cstheme="minorBidi"/>
          <w:color w:val="000000"/>
          <w:sz w:val="24"/>
          <w:szCs w:val="24"/>
          <w:lang w:val="sr-Cyrl-RS"/>
        </w:rPr>
        <w:t xml:space="preserve">Министарству просвете поднео сам захтев за полагање испита за лиценцу директора школе, </w:t>
      </w:r>
      <w:r w:rsidRPr="001D3DBD">
        <w:rPr>
          <w:rFonts w:asciiTheme="minorHAnsi" w:eastAsiaTheme="minorHAnsi" w:hAnsiTheme="minorHAnsi" w:cstheme="minorBidi"/>
          <w:bCs/>
          <w:sz w:val="24"/>
          <w:szCs w:val="24"/>
          <w:lang w:val="ru-RU"/>
        </w:rPr>
        <w:t xml:space="preserve">деловодни број </w:t>
      </w:r>
      <w:r w:rsidRPr="001D3DBD">
        <w:rPr>
          <w:rFonts w:asciiTheme="minorHAnsi" w:eastAsiaTheme="minorHAnsi" w:hAnsiTheme="minorHAnsi" w:cstheme="minorBidi"/>
          <w:bCs/>
          <w:sz w:val="24"/>
          <w:szCs w:val="24"/>
          <w:lang w:val="sr-Latn-RS"/>
        </w:rPr>
        <w:t>969</w:t>
      </w:r>
      <w:r w:rsidRPr="001D3DBD">
        <w:rPr>
          <w:rFonts w:asciiTheme="minorHAnsi" w:eastAsiaTheme="minorHAnsi" w:hAnsiTheme="minorHAnsi" w:cstheme="minorBidi"/>
          <w:bCs/>
          <w:sz w:val="24"/>
          <w:szCs w:val="24"/>
          <w:lang w:val="ru-RU"/>
        </w:rPr>
        <w:t xml:space="preserve"> од 7.7.202</w:t>
      </w:r>
      <w:r w:rsidRPr="001D3DBD">
        <w:rPr>
          <w:rFonts w:asciiTheme="minorHAnsi" w:eastAsiaTheme="minorHAnsi" w:hAnsiTheme="minorHAnsi" w:cstheme="minorBidi"/>
          <w:bCs/>
          <w:sz w:val="24"/>
          <w:szCs w:val="24"/>
          <w:lang w:val="sr-Latn-RS"/>
        </w:rPr>
        <w:t>3</w:t>
      </w:r>
      <w:r w:rsidRPr="001D3DBD">
        <w:rPr>
          <w:rFonts w:asciiTheme="minorHAnsi" w:eastAsiaTheme="minorHAnsi" w:hAnsiTheme="minorHAnsi" w:cstheme="minorBidi"/>
          <w:bCs/>
          <w:sz w:val="24"/>
          <w:szCs w:val="24"/>
          <w:lang w:val="ru-RU"/>
        </w:rPr>
        <w:t>. године</w:t>
      </w:r>
    </w:p>
    <w:p w:rsidR="001D3DBD" w:rsidRPr="001D3DBD" w:rsidRDefault="001D3DBD" w:rsidP="001D3DBD">
      <w:pPr>
        <w:widowControl/>
        <w:autoSpaceDE/>
        <w:autoSpaceDN/>
        <w:ind w:right="-146"/>
        <w:contextualSpacing/>
        <w:jc w:val="both"/>
        <w:rPr>
          <w:rFonts w:asciiTheme="minorHAnsi" w:eastAsiaTheme="minorHAnsi" w:hAnsiTheme="minorHAnsi" w:cstheme="minorBidi"/>
          <w:b/>
          <w:bCs/>
          <w:sz w:val="24"/>
          <w:szCs w:val="24"/>
          <w:lang w:val="ru-RU"/>
        </w:rPr>
      </w:pPr>
    </w:p>
    <w:p w:rsidR="001D3DBD" w:rsidRPr="001D3DBD" w:rsidRDefault="001D3DBD" w:rsidP="001D3DBD">
      <w:pPr>
        <w:widowControl/>
        <w:autoSpaceDE/>
        <w:autoSpaceDN/>
        <w:spacing w:line="276" w:lineRule="auto"/>
        <w:ind w:right="-146"/>
        <w:jc w:val="both"/>
        <w:rPr>
          <w:color w:val="000000"/>
          <w:sz w:val="24"/>
          <w:szCs w:val="24"/>
          <w:u w:val="single"/>
          <w:lang w:val="sr-Cyrl-RS"/>
        </w:rPr>
      </w:pPr>
    </w:p>
    <w:p w:rsidR="001D3DBD" w:rsidRPr="001D3DBD" w:rsidRDefault="001D3DBD" w:rsidP="001D3DBD">
      <w:pPr>
        <w:widowControl/>
        <w:autoSpaceDE/>
        <w:autoSpaceDN/>
        <w:spacing w:after="200" w:line="276" w:lineRule="auto"/>
        <w:rPr>
          <w:sz w:val="24"/>
          <w:szCs w:val="24"/>
          <w:lang w:val="sr-Latn-RS"/>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3.3. Унапређење међуљудских односа</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ствара позитивну и подржавајућу радну атмосферу.</w:t>
            </w:r>
          </w:p>
        </w:tc>
      </w:tr>
    </w:tbl>
    <w:p w:rsidR="001D3DBD" w:rsidRPr="001D3DBD" w:rsidRDefault="001D3DBD" w:rsidP="001D3DBD">
      <w:pPr>
        <w:widowControl/>
        <w:autoSpaceDE/>
        <w:autoSpaceDN/>
        <w:spacing w:line="276" w:lineRule="auto"/>
        <w:ind w:right="-146"/>
        <w:jc w:val="both"/>
        <w:rPr>
          <w:b/>
          <w:sz w:val="24"/>
          <w:szCs w:val="24"/>
          <w:lang w:val="sr-Cyrl-CS"/>
        </w:rPr>
      </w:pPr>
    </w:p>
    <w:p w:rsidR="001D3DBD" w:rsidRPr="001D3DBD" w:rsidRDefault="001D3DBD" w:rsidP="001D3DBD">
      <w:pPr>
        <w:widowControl/>
        <w:autoSpaceDE/>
        <w:autoSpaceDN/>
        <w:spacing w:line="276" w:lineRule="auto"/>
        <w:ind w:left="-709" w:right="-146"/>
        <w:jc w:val="both"/>
        <w:rPr>
          <w:rFonts w:eastAsia="SimSun"/>
          <w:sz w:val="24"/>
          <w:szCs w:val="24"/>
        </w:rPr>
      </w:pPr>
      <w:r w:rsidRPr="001D3DBD">
        <w:rPr>
          <w:rFonts w:eastAsia="SimSun"/>
          <w:sz w:val="24"/>
          <w:szCs w:val="24"/>
          <w:lang w:val="sr-Cyrl-CS"/>
        </w:rPr>
        <w:t>Креирање и неговање  радне атмосфере  коју карактеришу међусобно уважавање, посвећеност послу, професионализам, добра сарадња, охрабрење и подршка за остваривање највиших образовно-васпитних стандарда</w:t>
      </w:r>
      <w:r w:rsidRPr="001D3DBD">
        <w:rPr>
          <w:rFonts w:eastAsia="SimSun"/>
          <w:sz w:val="24"/>
          <w:szCs w:val="24"/>
        </w:rPr>
        <w:t>.</w:t>
      </w:r>
    </w:p>
    <w:p w:rsidR="001D3DBD" w:rsidRPr="001D3DBD" w:rsidRDefault="001D3DBD" w:rsidP="001D3DBD">
      <w:pPr>
        <w:widowControl/>
        <w:autoSpaceDE/>
        <w:autoSpaceDN/>
        <w:spacing w:line="276" w:lineRule="auto"/>
        <w:ind w:left="-709" w:right="-146"/>
        <w:jc w:val="both"/>
        <w:rPr>
          <w:rFonts w:eastAsia="SimSun"/>
          <w:sz w:val="24"/>
          <w:szCs w:val="24"/>
        </w:rPr>
      </w:pPr>
      <w:r w:rsidRPr="001D3DBD">
        <w:rPr>
          <w:rFonts w:eastAsia="SimSun"/>
          <w:sz w:val="24"/>
          <w:szCs w:val="24"/>
        </w:rPr>
        <w:t>Својом посвећеношћу послу и понашањем даје пример запосленима у установи и развија ауторитет заснован на поверењу и поштовању.</w:t>
      </w:r>
    </w:p>
    <w:p w:rsidR="001D3DBD" w:rsidRPr="001D3DBD" w:rsidRDefault="001D3DBD" w:rsidP="001D3DBD">
      <w:pPr>
        <w:widowControl/>
        <w:autoSpaceDE/>
        <w:autoSpaceDN/>
        <w:spacing w:line="276" w:lineRule="auto"/>
        <w:ind w:left="-709" w:right="-146"/>
        <w:jc w:val="both"/>
        <w:rPr>
          <w:rFonts w:eastAsia="SimSun"/>
          <w:sz w:val="24"/>
          <w:szCs w:val="24"/>
        </w:rPr>
      </w:pPr>
      <w:r w:rsidRPr="001D3DBD">
        <w:rPr>
          <w:rFonts w:eastAsia="SimSun"/>
          <w:sz w:val="24"/>
          <w:szCs w:val="24"/>
        </w:rPr>
        <w:t>Међу запосленима развија професионалну сарадњу и тимски рад.</w:t>
      </w:r>
    </w:p>
    <w:p w:rsidR="001D3DBD" w:rsidRPr="001D3DBD" w:rsidRDefault="001D3DBD" w:rsidP="001D3DBD">
      <w:pPr>
        <w:widowControl/>
        <w:autoSpaceDE/>
        <w:autoSpaceDN/>
        <w:spacing w:line="276" w:lineRule="auto"/>
        <w:ind w:left="-709" w:right="-146"/>
        <w:jc w:val="both"/>
        <w:rPr>
          <w:rFonts w:eastAsia="SimSun"/>
          <w:sz w:val="24"/>
          <w:szCs w:val="24"/>
        </w:rPr>
      </w:pPr>
      <w:r w:rsidRPr="001D3DBD">
        <w:rPr>
          <w:rFonts w:eastAsia="SimSun"/>
          <w:sz w:val="24"/>
          <w:szCs w:val="24"/>
        </w:rPr>
        <w:t>Поставља себи и запосленима остваривање највиших професионалних стандарда.</w:t>
      </w:r>
    </w:p>
    <w:p w:rsidR="001D3DBD" w:rsidRPr="001D3DBD" w:rsidRDefault="001D3DBD" w:rsidP="001D3DBD">
      <w:pPr>
        <w:widowControl/>
        <w:autoSpaceDE/>
        <w:autoSpaceDN/>
        <w:spacing w:line="276" w:lineRule="auto"/>
        <w:ind w:left="-709" w:right="-146"/>
        <w:jc w:val="both"/>
        <w:rPr>
          <w:rFonts w:eastAsia="SimSun"/>
          <w:sz w:val="24"/>
          <w:szCs w:val="24"/>
        </w:rPr>
      </w:pPr>
      <w:r w:rsidRPr="001D3DBD">
        <w:rPr>
          <w:rFonts w:eastAsia="SimSun"/>
          <w:sz w:val="24"/>
          <w:szCs w:val="24"/>
        </w:rPr>
        <w:t>Показује поверење у запослене и њихове могућности за остваривање квалитетног образовно - васпитног рада и побољшање учинка.</w:t>
      </w:r>
    </w:p>
    <w:p w:rsidR="001D3DBD" w:rsidRPr="001D3DBD" w:rsidRDefault="001D3DBD" w:rsidP="001D3DBD">
      <w:pPr>
        <w:widowControl/>
        <w:autoSpaceDE/>
        <w:autoSpaceDN/>
        <w:spacing w:line="276" w:lineRule="auto"/>
        <w:ind w:right="-146"/>
        <w:jc w:val="both"/>
        <w:rPr>
          <w:b/>
          <w:sz w:val="24"/>
          <w:szCs w:val="24"/>
          <w:lang w:val="ru-RU"/>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 xml:space="preserve">3.4. </w:t>
            </w:r>
            <w:r w:rsidRPr="001D3DBD">
              <w:rPr>
                <w:sz w:val="24"/>
                <w:szCs w:val="24"/>
                <w:lang w:val="sr-Cyrl-CS"/>
              </w:rPr>
              <w:t>Вредновање резултата рада, мотивисање и награђивање запослених</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систематски прати и вреднује рад запослених, мотивише их и награђује за постигнуте резултате.</w:t>
            </w:r>
          </w:p>
        </w:tc>
      </w:tr>
    </w:tbl>
    <w:p w:rsidR="001D3DBD" w:rsidRPr="001D3DBD" w:rsidRDefault="001D3DBD" w:rsidP="001D3DBD">
      <w:pPr>
        <w:widowControl/>
        <w:autoSpaceDE/>
        <w:autoSpaceDN/>
        <w:spacing w:line="276" w:lineRule="auto"/>
        <w:ind w:left="-720" w:right="-146"/>
        <w:jc w:val="both"/>
        <w:rPr>
          <w:b/>
          <w:sz w:val="24"/>
          <w:szCs w:val="24"/>
          <w:lang w:val="sr-Cyrl-CS"/>
        </w:rPr>
      </w:pPr>
    </w:p>
    <w:p w:rsidR="001D3DBD" w:rsidRPr="001D3DBD" w:rsidRDefault="001D3DBD" w:rsidP="001D3DBD">
      <w:pPr>
        <w:widowControl/>
        <w:autoSpaceDE/>
        <w:autoSpaceDN/>
        <w:spacing w:line="276" w:lineRule="auto"/>
        <w:ind w:left="-720" w:right="-146"/>
        <w:jc w:val="both"/>
        <w:rPr>
          <w:rFonts w:eastAsia="Calibri"/>
          <w:iCs/>
          <w:color w:val="000000"/>
          <w:sz w:val="24"/>
          <w:szCs w:val="24"/>
        </w:rPr>
      </w:pPr>
      <w:r w:rsidRPr="001D3DBD">
        <w:rPr>
          <w:rFonts w:eastAsia="Calibri"/>
          <w:iCs/>
          <w:color w:val="000000"/>
          <w:sz w:val="24"/>
          <w:szCs w:val="24"/>
        </w:rPr>
        <w:t xml:space="preserve">На традиционалној Светосавској свечаности, </w:t>
      </w:r>
      <w:r w:rsidRPr="001D3DBD">
        <w:rPr>
          <w:rFonts w:eastAsia="Calibri"/>
          <w:iCs/>
          <w:color w:val="000000"/>
          <w:sz w:val="24"/>
          <w:szCs w:val="24"/>
          <w:lang w:val="sr-Cyrl-RS"/>
        </w:rPr>
        <w:t xml:space="preserve">да </w:t>
      </w:r>
      <w:r w:rsidRPr="001D3DBD">
        <w:rPr>
          <w:rFonts w:eastAsia="Calibri"/>
          <w:iCs/>
          <w:color w:val="000000"/>
          <w:sz w:val="24"/>
          <w:szCs w:val="24"/>
        </w:rPr>
        <w:t>сви они наставници који су са својим ученицима остварили запажене резултате на такмичењима буду, пред свим ученицима, родитељима и представницима локалне самоуправе и медија, похваљени и награђени.</w:t>
      </w:r>
    </w:p>
    <w:p w:rsidR="001D3DBD" w:rsidRPr="001D3DBD" w:rsidRDefault="001D3DBD" w:rsidP="001D3DBD">
      <w:pPr>
        <w:widowControl/>
        <w:autoSpaceDE/>
        <w:autoSpaceDN/>
        <w:spacing w:line="276" w:lineRule="auto"/>
        <w:ind w:left="-720" w:right="-146"/>
        <w:jc w:val="both"/>
        <w:rPr>
          <w:rFonts w:eastAsia="Calibri"/>
          <w:iCs/>
          <w:color w:val="000000"/>
          <w:sz w:val="24"/>
          <w:szCs w:val="24"/>
          <w:lang w:val="sr-Cyrl-CS"/>
        </w:rPr>
      </w:pPr>
    </w:p>
    <w:p w:rsidR="001D3DBD" w:rsidRPr="001D3DBD" w:rsidRDefault="001D3DBD" w:rsidP="001D3DBD">
      <w:pPr>
        <w:widowControl/>
        <w:autoSpaceDE/>
        <w:autoSpaceDN/>
        <w:spacing w:line="276" w:lineRule="auto"/>
        <w:ind w:left="-720" w:right="-146"/>
        <w:jc w:val="both"/>
        <w:rPr>
          <w:rFonts w:eastAsia="Calibri"/>
          <w:iCs/>
          <w:color w:val="000000"/>
          <w:sz w:val="24"/>
          <w:szCs w:val="24"/>
        </w:rPr>
      </w:pPr>
      <w:r w:rsidRPr="001D3DBD">
        <w:rPr>
          <w:rFonts w:eastAsia="Calibri"/>
          <w:iCs/>
          <w:color w:val="000000"/>
          <w:sz w:val="24"/>
          <w:szCs w:val="24"/>
          <w:lang w:val="sr-Cyrl-CS"/>
        </w:rPr>
        <w:t>Остварује инструктивни увид и надзор образовно-васпитног рада у складу са планом рада и потребама установе</w:t>
      </w:r>
      <w:r w:rsidRPr="001D3DBD">
        <w:rPr>
          <w:rFonts w:eastAsia="Calibri"/>
          <w:iCs/>
          <w:color w:val="000000"/>
          <w:sz w:val="24"/>
          <w:szCs w:val="24"/>
        </w:rPr>
        <w:t>.</w:t>
      </w:r>
    </w:p>
    <w:p w:rsidR="001D3DBD" w:rsidRPr="001D3DBD" w:rsidRDefault="001D3DBD" w:rsidP="001D3DBD">
      <w:pPr>
        <w:widowControl/>
        <w:autoSpaceDE/>
        <w:autoSpaceDN/>
        <w:spacing w:line="276" w:lineRule="auto"/>
        <w:ind w:left="-720" w:right="-146"/>
        <w:jc w:val="both"/>
        <w:rPr>
          <w:rFonts w:eastAsia="Calibri"/>
          <w:iCs/>
          <w:color w:val="000000"/>
          <w:sz w:val="24"/>
          <w:szCs w:val="24"/>
          <w:lang w:val="sr-Cyrl-CS"/>
        </w:rPr>
      </w:pPr>
    </w:p>
    <w:p w:rsidR="001D3DBD" w:rsidRPr="001D3DBD" w:rsidRDefault="001D3DBD" w:rsidP="001D3DBD">
      <w:pPr>
        <w:widowControl/>
        <w:autoSpaceDE/>
        <w:autoSpaceDN/>
        <w:spacing w:line="276" w:lineRule="auto"/>
        <w:ind w:left="-720" w:right="-146"/>
        <w:jc w:val="both"/>
        <w:rPr>
          <w:rFonts w:eastAsia="Calibri"/>
          <w:iCs/>
          <w:color w:val="000000"/>
          <w:sz w:val="24"/>
          <w:szCs w:val="24"/>
        </w:rPr>
      </w:pPr>
      <w:r w:rsidRPr="001D3DBD">
        <w:rPr>
          <w:rFonts w:eastAsia="Calibri"/>
          <w:iCs/>
          <w:color w:val="000000"/>
          <w:sz w:val="24"/>
          <w:szCs w:val="24"/>
          <w:lang w:val="sr-Cyrl-CS"/>
        </w:rPr>
        <w:lastRenderedPageBreak/>
        <w:t xml:space="preserve">Користи различите начине за мотивисање запослених </w:t>
      </w:r>
      <w:r w:rsidRPr="001D3DBD">
        <w:rPr>
          <w:rFonts w:eastAsia="Calibri"/>
          <w:iCs/>
          <w:color w:val="000000"/>
          <w:sz w:val="24"/>
          <w:szCs w:val="24"/>
        </w:rPr>
        <w:t>и п</w:t>
      </w:r>
      <w:r w:rsidRPr="001D3DBD">
        <w:rPr>
          <w:rFonts w:eastAsia="Calibri"/>
          <w:iCs/>
          <w:color w:val="000000"/>
          <w:sz w:val="24"/>
          <w:szCs w:val="24"/>
          <w:lang w:val="sr-Cyrl-CS"/>
        </w:rPr>
        <w:t>репознаје квалитетан рад запослених и користи различите облике награђивања, у складу са законом и општим правним актима</w:t>
      </w:r>
      <w:r w:rsidRPr="001D3DBD">
        <w:rPr>
          <w:rFonts w:eastAsia="Calibri"/>
          <w:iCs/>
          <w:color w:val="000000"/>
          <w:sz w:val="24"/>
          <w:szCs w:val="24"/>
        </w:rPr>
        <w:t>.</w:t>
      </w:r>
    </w:p>
    <w:p w:rsidR="001D3DBD" w:rsidRPr="001D3DBD" w:rsidRDefault="001D3DBD" w:rsidP="001D3DBD">
      <w:pPr>
        <w:widowControl/>
        <w:autoSpaceDE/>
        <w:autoSpaceDN/>
        <w:spacing w:after="200" w:line="276" w:lineRule="auto"/>
        <w:rPr>
          <w:b/>
          <w:color w:val="F79646" w:themeColor="accent6"/>
          <w:sz w:val="24"/>
          <w:szCs w:val="24"/>
        </w:rPr>
      </w:pPr>
    </w:p>
    <w:p w:rsidR="001D3DBD" w:rsidRPr="001D3DBD" w:rsidRDefault="001D3DBD" w:rsidP="001D3DBD">
      <w:pPr>
        <w:widowControl/>
        <w:shd w:val="clear" w:color="auto" w:fill="B8CCE4" w:themeFill="accent1" w:themeFillTint="66"/>
        <w:autoSpaceDE/>
        <w:autoSpaceDN/>
        <w:spacing w:line="276" w:lineRule="auto"/>
        <w:ind w:left="-720"/>
        <w:jc w:val="center"/>
        <w:rPr>
          <w:b/>
          <w:sz w:val="28"/>
          <w:szCs w:val="28"/>
          <w:lang w:val="sr-Cyrl-CS"/>
        </w:rPr>
      </w:pPr>
      <w:r w:rsidRPr="001D3DBD">
        <w:rPr>
          <w:b/>
          <w:sz w:val="28"/>
          <w:szCs w:val="28"/>
        </w:rPr>
        <w:t>IV</w:t>
      </w:r>
      <w:r w:rsidRPr="001D3DBD">
        <w:rPr>
          <w:b/>
          <w:sz w:val="28"/>
          <w:szCs w:val="28"/>
          <w:lang w:val="ru-RU"/>
        </w:rPr>
        <w:t xml:space="preserve"> Сарадња са родитељима/старатељима, органом управљања, репрезентативним синдикатом и широм заједницом</w:t>
      </w:r>
    </w:p>
    <w:p w:rsidR="001D3DBD" w:rsidRPr="001D3DBD" w:rsidRDefault="001D3DBD" w:rsidP="001D3DBD">
      <w:pPr>
        <w:widowControl/>
        <w:autoSpaceDE/>
        <w:autoSpaceDN/>
        <w:spacing w:line="276" w:lineRule="auto"/>
        <w:ind w:left="-720" w:right="-146" w:firstLine="708"/>
        <w:jc w:val="both"/>
        <w:rPr>
          <w:b/>
          <w:sz w:val="24"/>
          <w:szCs w:val="24"/>
          <w:lang w:val="ru-RU"/>
        </w:rPr>
      </w:pPr>
    </w:p>
    <w:p w:rsidR="001D3DBD" w:rsidRPr="001D3DBD" w:rsidRDefault="001D3DBD" w:rsidP="001D3DBD">
      <w:pPr>
        <w:widowControl/>
        <w:autoSpaceDE/>
        <w:autoSpaceDN/>
        <w:spacing w:line="276" w:lineRule="auto"/>
        <w:ind w:left="-720" w:right="-146"/>
        <w:jc w:val="both"/>
        <w:rPr>
          <w:sz w:val="24"/>
          <w:szCs w:val="24"/>
          <w:lang w:val="ru-RU"/>
        </w:rPr>
      </w:pPr>
      <w:r w:rsidRPr="001D3DBD">
        <w:rPr>
          <w:sz w:val="24"/>
          <w:szCs w:val="24"/>
          <w:lang w:val="ru-RU"/>
        </w:rPr>
        <w:br/>
        <w:t>У оквиру ове области у већој мери остварени су следећи стандарди.</w:t>
      </w:r>
    </w:p>
    <w:p w:rsidR="001D3DBD" w:rsidRPr="001D3DBD" w:rsidRDefault="001D3DBD" w:rsidP="00F11C5A">
      <w:pPr>
        <w:widowControl/>
        <w:numPr>
          <w:ilvl w:val="0"/>
          <w:numId w:val="42"/>
        </w:numPr>
        <w:autoSpaceDE/>
        <w:autoSpaceDN/>
        <w:spacing w:after="200" w:line="276" w:lineRule="auto"/>
        <w:ind w:right="-146"/>
        <w:contextualSpacing/>
        <w:jc w:val="both"/>
        <w:rPr>
          <w:sz w:val="24"/>
          <w:szCs w:val="24"/>
          <w:lang w:val="ru-RU"/>
        </w:rPr>
      </w:pPr>
      <w:r w:rsidRPr="001D3DBD">
        <w:rPr>
          <w:rFonts w:asciiTheme="minorHAnsi" w:eastAsiaTheme="minorHAnsi" w:hAnsiTheme="minorHAnsi" w:cstheme="minorBidi"/>
          <w:sz w:val="24"/>
          <w:szCs w:val="24"/>
        </w:rPr>
        <w:t>С</w:t>
      </w:r>
      <w:r w:rsidRPr="001D3DBD">
        <w:rPr>
          <w:rFonts w:asciiTheme="minorHAnsi" w:eastAsiaTheme="minorHAnsi" w:hAnsiTheme="minorHAnsi" w:cstheme="minorBidi"/>
          <w:sz w:val="24"/>
          <w:szCs w:val="24"/>
          <w:lang w:val="ru-RU"/>
        </w:rPr>
        <w:t>арадња са родитељима</w:t>
      </w:r>
    </w:p>
    <w:p w:rsidR="001D3DBD" w:rsidRPr="001D3DBD" w:rsidRDefault="001D3DBD" w:rsidP="00F11C5A">
      <w:pPr>
        <w:widowControl/>
        <w:numPr>
          <w:ilvl w:val="0"/>
          <w:numId w:val="42"/>
        </w:numPr>
        <w:autoSpaceDE/>
        <w:autoSpaceDN/>
        <w:spacing w:after="200" w:line="276" w:lineRule="auto"/>
        <w:ind w:right="-146"/>
        <w:contextualSpacing/>
        <w:jc w:val="both"/>
        <w:rPr>
          <w:rFonts w:asciiTheme="minorHAnsi" w:eastAsiaTheme="minorHAnsi" w:hAnsiTheme="minorHAnsi" w:cstheme="minorBidi"/>
          <w:sz w:val="24"/>
          <w:szCs w:val="24"/>
          <w:lang w:val="ru-RU"/>
        </w:rPr>
      </w:pPr>
      <w:r w:rsidRPr="001D3DBD">
        <w:rPr>
          <w:rFonts w:asciiTheme="minorHAnsi" w:eastAsiaTheme="minorHAnsi" w:hAnsiTheme="minorHAnsi" w:cstheme="minorBidi"/>
          <w:sz w:val="24"/>
          <w:szCs w:val="24"/>
          <w:lang w:val="ru-RU"/>
        </w:rPr>
        <w:t>Сарадња са органом управљања и репрезентативним синдикатом у установи</w:t>
      </w:r>
    </w:p>
    <w:p w:rsidR="001D3DBD" w:rsidRPr="001D3DBD" w:rsidRDefault="001D3DBD" w:rsidP="00F11C5A">
      <w:pPr>
        <w:widowControl/>
        <w:numPr>
          <w:ilvl w:val="0"/>
          <w:numId w:val="42"/>
        </w:numPr>
        <w:autoSpaceDE/>
        <w:autoSpaceDN/>
        <w:spacing w:after="200" w:line="276" w:lineRule="auto"/>
        <w:ind w:right="-146"/>
        <w:contextualSpacing/>
        <w:jc w:val="both"/>
        <w:rPr>
          <w:rFonts w:asciiTheme="minorHAnsi" w:eastAsiaTheme="minorHAnsi" w:hAnsiTheme="minorHAnsi" w:cstheme="minorBidi"/>
          <w:sz w:val="24"/>
          <w:szCs w:val="24"/>
          <w:lang w:val="ru-RU"/>
        </w:rPr>
      </w:pPr>
      <w:r w:rsidRPr="001D3DBD">
        <w:rPr>
          <w:rFonts w:asciiTheme="minorHAnsi" w:eastAsiaTheme="minorHAnsi" w:hAnsiTheme="minorHAnsi" w:cstheme="minorBidi"/>
          <w:sz w:val="24"/>
          <w:szCs w:val="24"/>
          <w:lang w:val="ru-RU"/>
        </w:rPr>
        <w:t>Сарадња са државном управом и локалном самоуправом</w:t>
      </w:r>
    </w:p>
    <w:p w:rsidR="001D3DBD" w:rsidRPr="001D3DBD" w:rsidRDefault="001D3DBD" w:rsidP="00F11C5A">
      <w:pPr>
        <w:widowControl/>
        <w:numPr>
          <w:ilvl w:val="0"/>
          <w:numId w:val="42"/>
        </w:numPr>
        <w:autoSpaceDE/>
        <w:autoSpaceDN/>
        <w:spacing w:after="200" w:line="276" w:lineRule="auto"/>
        <w:ind w:right="-146"/>
        <w:contextualSpacing/>
        <w:jc w:val="both"/>
        <w:rPr>
          <w:rFonts w:asciiTheme="minorHAnsi" w:eastAsiaTheme="minorHAnsi" w:hAnsiTheme="minorHAnsi" w:cstheme="minorBidi"/>
          <w:sz w:val="24"/>
          <w:szCs w:val="24"/>
          <w:lang w:val="ru-RU"/>
        </w:rPr>
      </w:pPr>
      <w:r w:rsidRPr="001D3DBD">
        <w:rPr>
          <w:rFonts w:asciiTheme="minorHAnsi" w:eastAsiaTheme="minorHAnsi" w:hAnsiTheme="minorHAnsi" w:cstheme="minorBidi"/>
          <w:sz w:val="24"/>
          <w:szCs w:val="24"/>
          <w:lang w:val="ru-RU"/>
        </w:rPr>
        <w:t>Сарадња са широм заједницом</w:t>
      </w:r>
    </w:p>
    <w:p w:rsidR="001D3DBD" w:rsidRPr="001D3DBD" w:rsidRDefault="001D3DBD" w:rsidP="001D3DBD">
      <w:pPr>
        <w:widowControl/>
        <w:autoSpaceDE/>
        <w:autoSpaceDN/>
        <w:spacing w:line="276" w:lineRule="auto"/>
        <w:ind w:right="-146"/>
        <w:contextualSpacing/>
        <w:jc w:val="both"/>
        <w:rPr>
          <w:rFonts w:asciiTheme="minorHAnsi" w:eastAsiaTheme="minorHAnsi" w:hAnsiTheme="minorHAnsi" w:cstheme="minorBidi"/>
          <w:sz w:val="24"/>
          <w:szCs w:val="24"/>
          <w:lang w:val="ru-RU"/>
        </w:rPr>
      </w:pPr>
    </w:p>
    <w:p w:rsidR="001D3DBD" w:rsidRPr="001D3DBD" w:rsidRDefault="001D3DBD" w:rsidP="001D3DBD">
      <w:pPr>
        <w:widowControl/>
        <w:autoSpaceDE/>
        <w:autoSpaceDN/>
        <w:spacing w:line="276" w:lineRule="auto"/>
        <w:ind w:left="-720" w:right="-146"/>
        <w:jc w:val="both"/>
        <w:rPr>
          <w:sz w:val="24"/>
          <w:szCs w:val="24"/>
          <w:lang w:val="ru-RU"/>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 xml:space="preserve">4.1. </w:t>
            </w:r>
            <w:r w:rsidRPr="001D3DBD">
              <w:rPr>
                <w:sz w:val="24"/>
                <w:szCs w:val="24"/>
                <w:lang w:val="sr-Cyrl-CS"/>
              </w:rPr>
              <w:t>Сарадња са родитељима</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 xml:space="preserve">Директор развија конструктивне односе са родитељима/старатељима </w:t>
            </w:r>
            <w:r w:rsidRPr="001D3DBD">
              <w:rPr>
                <w:b/>
                <w:sz w:val="24"/>
                <w:szCs w:val="24"/>
              </w:rPr>
              <w:br/>
              <w:t>и пружа подршку раду савета родитеља.</w:t>
            </w:r>
          </w:p>
        </w:tc>
      </w:tr>
    </w:tbl>
    <w:p w:rsidR="001D3DBD" w:rsidRPr="001D3DBD" w:rsidRDefault="001D3DBD" w:rsidP="001D3DBD">
      <w:pPr>
        <w:widowControl/>
        <w:autoSpaceDE/>
        <w:autoSpaceDN/>
        <w:spacing w:line="276" w:lineRule="auto"/>
        <w:ind w:left="-720" w:right="-146"/>
        <w:jc w:val="both"/>
        <w:rPr>
          <w:sz w:val="24"/>
          <w:szCs w:val="24"/>
          <w:lang w:val="ru-RU"/>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lang w:val="ru-RU"/>
        </w:rPr>
        <w:t xml:space="preserve">Развијање конструктивне сарадње са родитељима/старатељима кроз рад Савета родитеља – током првог полугодишта  одржане су три  седнице Савета родитеља на којима су разматране теме од интереса за родитеље, а који се тичу унапређења услова рада школе, извођења наставе, екскурзија; укључивања родитеља у школске Тимове; избор представника родитеља у Општински Савет родитеља  и других питања </w:t>
      </w:r>
      <w:r w:rsidRPr="001D3DBD">
        <w:rPr>
          <w:sz w:val="24"/>
          <w:szCs w:val="24"/>
        </w:rPr>
        <w:t>.</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lang w:val="ru-RU"/>
        </w:rPr>
        <w:t>Подстицање партнерства установе и родитеља/старатеља и рад на њиховом активном укључивању у живот и рад школе у најбољем интересу развоја ученика/детета</w:t>
      </w:r>
      <w:r w:rsidRPr="001D3DBD">
        <w:rPr>
          <w:sz w:val="24"/>
          <w:szCs w:val="24"/>
        </w:rPr>
        <w:t>.</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lang w:val="ru-RU"/>
        </w:rPr>
        <w:t>Обезбеђивање  редовног извештавања родитеља/старатеља о свим темама од значаја и  резултатима и напредовању њихове деце</w:t>
      </w:r>
      <w:r w:rsidRPr="001D3DBD">
        <w:rPr>
          <w:sz w:val="24"/>
          <w:szCs w:val="24"/>
        </w:rPr>
        <w:t>.</w:t>
      </w:r>
      <w:r w:rsidRPr="001D3DBD">
        <w:rPr>
          <w:sz w:val="24"/>
          <w:szCs w:val="24"/>
          <w:lang w:val="ru-RU"/>
        </w:rPr>
        <w:t xml:space="preserve"> Обезбеђивање унапређивања комуникацијских вештина наставника ради њихове сарадње са родитељима/старатељима кроз рад разредни већами представљање примера добре праксе</w:t>
      </w:r>
      <w:r w:rsidRPr="001D3DBD">
        <w:rPr>
          <w:sz w:val="24"/>
          <w:szCs w:val="24"/>
        </w:rPr>
        <w:t>.</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lang w:val="sr-Cyrl-RS"/>
        </w:rPr>
      </w:pPr>
      <w:r w:rsidRPr="001D3DBD">
        <w:rPr>
          <w:sz w:val="24"/>
          <w:szCs w:val="24"/>
          <w:lang w:val="ru-RU"/>
        </w:rPr>
        <w:t>Стварање услова да Савет родитеља ефикасно функционише и развија конструктивне односе са органом управљања и стручним органима установе</w:t>
      </w:r>
      <w:r w:rsidRPr="001D3DBD">
        <w:rPr>
          <w:sz w:val="24"/>
          <w:szCs w:val="24"/>
        </w:rPr>
        <w:t>.</w:t>
      </w:r>
      <w:r w:rsidRPr="001D3DBD">
        <w:rPr>
          <w:sz w:val="24"/>
          <w:szCs w:val="24"/>
          <w:lang w:val="sr-Cyrl-RS"/>
        </w:rPr>
        <w:t xml:space="preserve"> Током пандемије Корона вируса комуникација са Саветом родитеља одвијала се кроз вибер групу. </w:t>
      </w:r>
    </w:p>
    <w:p w:rsidR="001D3DBD" w:rsidRPr="001D3DBD" w:rsidRDefault="001D3DBD" w:rsidP="001D3DBD">
      <w:pPr>
        <w:widowControl/>
        <w:autoSpaceDE/>
        <w:autoSpaceDN/>
        <w:spacing w:line="276" w:lineRule="auto"/>
        <w:ind w:right="-146"/>
        <w:jc w:val="both"/>
        <w:rPr>
          <w:sz w:val="24"/>
          <w:szCs w:val="24"/>
          <w:lang w:val="ru-RU"/>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 xml:space="preserve">4.2. </w:t>
            </w:r>
            <w:r w:rsidRPr="001D3DBD">
              <w:rPr>
                <w:sz w:val="24"/>
                <w:szCs w:val="24"/>
                <w:lang w:val="ru-RU"/>
              </w:rPr>
              <w:t xml:space="preserve">Сарадња са органом управљња и репрезентативним </w:t>
            </w:r>
            <w:r w:rsidRPr="001D3DBD">
              <w:rPr>
                <w:sz w:val="24"/>
                <w:szCs w:val="24"/>
                <w:lang w:val="ru-RU"/>
              </w:rPr>
              <w:br/>
              <w:t>синдикатом у установи</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пружа подршку раду органа управљања и репрезентативном синдикату.</w:t>
            </w:r>
          </w:p>
        </w:tc>
      </w:tr>
    </w:tbl>
    <w:p w:rsidR="001D3DBD" w:rsidRPr="001D3DBD" w:rsidRDefault="001D3DBD" w:rsidP="001D3DBD">
      <w:pPr>
        <w:widowControl/>
        <w:autoSpaceDE/>
        <w:autoSpaceDN/>
        <w:spacing w:line="276" w:lineRule="auto"/>
        <w:ind w:left="-720" w:right="-146"/>
        <w:jc w:val="both"/>
        <w:rPr>
          <w:sz w:val="24"/>
          <w:szCs w:val="24"/>
          <w:lang w:val="ru-RU"/>
        </w:rPr>
      </w:pPr>
    </w:p>
    <w:p w:rsidR="001D3DBD" w:rsidRPr="001D3DBD" w:rsidRDefault="001D3DBD" w:rsidP="001D3DBD">
      <w:pPr>
        <w:widowControl/>
        <w:autoSpaceDE/>
        <w:autoSpaceDN/>
        <w:spacing w:line="276" w:lineRule="auto"/>
        <w:ind w:left="-720" w:right="-146"/>
        <w:jc w:val="both"/>
        <w:rPr>
          <w:sz w:val="24"/>
          <w:szCs w:val="24"/>
          <w:lang w:val="ru-RU"/>
        </w:rPr>
      </w:pPr>
      <w:r w:rsidRPr="001D3DBD">
        <w:rPr>
          <w:sz w:val="24"/>
          <w:szCs w:val="24"/>
          <w:lang w:val="ru-RU"/>
        </w:rPr>
        <w:lastRenderedPageBreak/>
        <w:t xml:space="preserve">Директор </w:t>
      </w:r>
      <w:r w:rsidRPr="001D3DBD">
        <w:rPr>
          <w:sz w:val="24"/>
          <w:szCs w:val="24"/>
        </w:rPr>
        <w:t>о</w:t>
      </w:r>
      <w:r w:rsidRPr="001D3DBD">
        <w:rPr>
          <w:sz w:val="24"/>
          <w:szCs w:val="24"/>
          <w:lang w:val="ru-RU"/>
        </w:rPr>
        <w:t>безбеђује да орган управљања буде правовремено и добро информисан о новим захтевима и трендовима васпитно-образовне политике и праксе.</w:t>
      </w:r>
    </w:p>
    <w:p w:rsidR="001D3DBD" w:rsidRPr="001D3DBD" w:rsidRDefault="001D3DBD" w:rsidP="001D3DBD">
      <w:pPr>
        <w:widowControl/>
        <w:autoSpaceDE/>
        <w:autoSpaceDN/>
        <w:spacing w:line="276" w:lineRule="auto"/>
        <w:ind w:left="-720" w:right="-146"/>
        <w:jc w:val="both"/>
        <w:rPr>
          <w:sz w:val="24"/>
          <w:szCs w:val="24"/>
          <w:lang w:val="ru-RU"/>
        </w:rPr>
      </w:pPr>
      <w:r w:rsidRPr="001D3DBD">
        <w:rPr>
          <w:sz w:val="24"/>
          <w:szCs w:val="24"/>
          <w:lang w:val="ru-RU"/>
        </w:rPr>
        <w:t>Обезбеђује податке који омогућују органу управљања оцену резултата постигнућа ученика и добробити деце.</w:t>
      </w:r>
    </w:p>
    <w:p w:rsidR="001D3DBD" w:rsidRPr="001D3DBD" w:rsidRDefault="001D3DBD" w:rsidP="001D3DBD">
      <w:pPr>
        <w:widowControl/>
        <w:autoSpaceDE/>
        <w:autoSpaceDN/>
        <w:spacing w:line="276" w:lineRule="auto"/>
        <w:ind w:left="-720" w:right="-146"/>
        <w:jc w:val="both"/>
        <w:rPr>
          <w:sz w:val="24"/>
          <w:szCs w:val="24"/>
          <w:lang w:val="ru-RU"/>
        </w:rPr>
      </w:pPr>
    </w:p>
    <w:p w:rsidR="001D3DBD" w:rsidRPr="001D3DBD" w:rsidRDefault="001D3DBD" w:rsidP="001D3DBD">
      <w:pPr>
        <w:widowControl/>
        <w:autoSpaceDE/>
        <w:autoSpaceDN/>
        <w:spacing w:line="276" w:lineRule="auto"/>
        <w:ind w:left="-720" w:right="-146"/>
        <w:jc w:val="both"/>
        <w:rPr>
          <w:sz w:val="24"/>
          <w:szCs w:val="24"/>
          <w:lang w:val="ru-RU"/>
        </w:rPr>
      </w:pPr>
      <w:r w:rsidRPr="001D3DBD">
        <w:rPr>
          <w:sz w:val="24"/>
          <w:szCs w:val="24"/>
          <w:lang w:val="ru-RU"/>
        </w:rPr>
        <w:t>Обезбеђује израду годишњег извештаја о реализацији васпитно-образовног програма, школског програма и годишњег плана рада установе.</w:t>
      </w:r>
    </w:p>
    <w:p w:rsidR="001D3DBD" w:rsidRPr="001D3DBD" w:rsidRDefault="001D3DBD" w:rsidP="001D3DBD">
      <w:pPr>
        <w:widowControl/>
        <w:autoSpaceDE/>
        <w:autoSpaceDN/>
        <w:spacing w:line="276" w:lineRule="auto"/>
        <w:ind w:left="-720" w:right="-146"/>
        <w:jc w:val="both"/>
        <w:rPr>
          <w:sz w:val="24"/>
          <w:szCs w:val="24"/>
          <w:lang w:val="ru-RU"/>
        </w:rPr>
      </w:pPr>
      <w:r w:rsidRPr="001D3DBD">
        <w:rPr>
          <w:sz w:val="24"/>
          <w:szCs w:val="24"/>
          <w:lang w:val="ru-RU"/>
        </w:rPr>
        <w:t>У складу са својим овлашћењима омогућује органу управљања да обавља послове предвиђене законом.</w:t>
      </w:r>
    </w:p>
    <w:p w:rsidR="001D3DBD" w:rsidRPr="001D3DBD" w:rsidRDefault="001D3DBD" w:rsidP="001D3DBD">
      <w:pPr>
        <w:widowControl/>
        <w:autoSpaceDE/>
        <w:autoSpaceDN/>
        <w:spacing w:line="276" w:lineRule="auto"/>
        <w:ind w:left="-720" w:right="-146"/>
        <w:jc w:val="both"/>
        <w:rPr>
          <w:sz w:val="24"/>
          <w:szCs w:val="24"/>
          <w:lang w:val="ru-RU"/>
        </w:rPr>
      </w:pPr>
      <w:r w:rsidRPr="001D3DBD">
        <w:rPr>
          <w:sz w:val="24"/>
          <w:szCs w:val="24"/>
          <w:lang w:val="ru-RU"/>
        </w:rPr>
        <w:t>Омогућава репрезентативном синдикату у установи да ради у складу са Посебним колективним уговором и законом.</w:t>
      </w:r>
    </w:p>
    <w:p w:rsidR="001D3DBD" w:rsidRPr="001D3DBD" w:rsidRDefault="001D3DBD" w:rsidP="001D3DBD">
      <w:pPr>
        <w:widowControl/>
        <w:autoSpaceDE/>
        <w:autoSpaceDN/>
        <w:spacing w:line="276" w:lineRule="auto"/>
        <w:ind w:left="-720" w:right="-146"/>
        <w:jc w:val="both"/>
        <w:rPr>
          <w:sz w:val="24"/>
          <w:szCs w:val="24"/>
          <w:lang w:val="ru-RU"/>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 xml:space="preserve">4.3. </w:t>
            </w:r>
            <w:r w:rsidRPr="001D3DBD">
              <w:rPr>
                <w:sz w:val="24"/>
                <w:szCs w:val="24"/>
                <w:lang w:val="ru-RU"/>
              </w:rPr>
              <w:t>Сарадња са државном управом и локалном самоуправом</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остварује конструктивну сарадњу са органима државне</w:t>
            </w:r>
            <w:r w:rsidRPr="001D3DBD">
              <w:rPr>
                <w:b/>
                <w:sz w:val="24"/>
                <w:szCs w:val="24"/>
              </w:rPr>
              <w:br/>
              <w:t xml:space="preserve"> управе и локалне самоуправе.</w:t>
            </w:r>
          </w:p>
        </w:tc>
      </w:tr>
    </w:tbl>
    <w:p w:rsidR="001D3DBD" w:rsidRPr="001D3DBD" w:rsidRDefault="001D3DBD" w:rsidP="001D3DBD">
      <w:pPr>
        <w:widowControl/>
        <w:autoSpaceDE/>
        <w:autoSpaceDN/>
        <w:spacing w:line="276" w:lineRule="auto"/>
        <w:ind w:left="-720" w:right="-146"/>
        <w:jc w:val="both"/>
        <w:rPr>
          <w:color w:val="000000"/>
          <w:sz w:val="24"/>
          <w:szCs w:val="24"/>
          <w:lang w:val="ru-RU"/>
        </w:rPr>
      </w:pPr>
    </w:p>
    <w:p w:rsidR="001D3DBD" w:rsidRPr="001D3DBD" w:rsidRDefault="001D3DBD" w:rsidP="001D3DBD">
      <w:pPr>
        <w:widowControl/>
        <w:autoSpaceDE/>
        <w:autoSpaceDN/>
        <w:spacing w:line="276" w:lineRule="auto"/>
        <w:ind w:left="-720" w:right="-146"/>
        <w:jc w:val="both"/>
        <w:rPr>
          <w:color w:val="000000"/>
          <w:sz w:val="24"/>
          <w:szCs w:val="24"/>
          <w:lang w:val="ru-RU"/>
        </w:rPr>
      </w:pPr>
      <w:r w:rsidRPr="001D3DBD">
        <w:rPr>
          <w:color w:val="000000"/>
          <w:sz w:val="24"/>
          <w:szCs w:val="24"/>
          <w:lang w:val="ru-RU"/>
        </w:rPr>
        <w:t>Директор остварује конструктивну сарадњу са органима државне управе и локалне самоуправе и одржава конструктивне односе са представницима државне управе и локалне самоуправе ради задовољења материјалних, финансијских и других потреба установе.</w:t>
      </w:r>
    </w:p>
    <w:p w:rsidR="001D3DBD" w:rsidRPr="001D3DBD" w:rsidRDefault="001D3DBD" w:rsidP="001D3DBD">
      <w:pPr>
        <w:widowControl/>
        <w:autoSpaceDE/>
        <w:autoSpaceDN/>
        <w:spacing w:line="276" w:lineRule="auto"/>
        <w:ind w:left="-720" w:right="-146"/>
        <w:jc w:val="both"/>
        <w:rPr>
          <w:color w:val="000000"/>
          <w:sz w:val="24"/>
          <w:szCs w:val="24"/>
          <w:lang w:val="ru-RU"/>
        </w:rPr>
      </w:pPr>
    </w:p>
    <w:p w:rsidR="001D3DBD" w:rsidRPr="001D3DBD" w:rsidRDefault="001D3DBD" w:rsidP="001D3DBD">
      <w:pPr>
        <w:widowControl/>
        <w:autoSpaceDE/>
        <w:autoSpaceDN/>
        <w:spacing w:line="276" w:lineRule="auto"/>
        <w:ind w:left="-720" w:right="-146"/>
        <w:jc w:val="both"/>
        <w:rPr>
          <w:color w:val="000000"/>
          <w:sz w:val="24"/>
          <w:szCs w:val="24"/>
          <w:lang w:val="ru-RU"/>
        </w:rPr>
      </w:pPr>
      <w:r w:rsidRPr="001D3DBD">
        <w:rPr>
          <w:rFonts w:eastAsia="SimSun"/>
          <w:sz w:val="24"/>
          <w:szCs w:val="24"/>
        </w:rPr>
        <w:t xml:space="preserve">Овај сегмент рада је врло битан за мене и ја му поклањам велику пажњу. Градим партнерске односе са социјалним партнерима трудећи се да обострани интерес буде задовољен. Посебно бих издвојио добру сарадњу са </w:t>
      </w:r>
      <w:r w:rsidRPr="001D3DBD">
        <w:rPr>
          <w:rFonts w:eastAsia="SimSun"/>
          <w:sz w:val="24"/>
          <w:szCs w:val="24"/>
          <w:lang w:val="sr-Cyrl-CS"/>
        </w:rPr>
        <w:t>л</w:t>
      </w:r>
      <w:r w:rsidRPr="001D3DBD">
        <w:rPr>
          <w:rFonts w:eastAsia="SimSun"/>
          <w:sz w:val="24"/>
          <w:szCs w:val="24"/>
        </w:rPr>
        <w:t>окалном заједницом</w:t>
      </w:r>
      <w:r w:rsidRPr="001D3DBD">
        <w:rPr>
          <w:rFonts w:eastAsia="SimSun"/>
          <w:sz w:val="24"/>
          <w:szCs w:val="24"/>
          <w:lang w:val="sr-Cyrl-CS"/>
        </w:rPr>
        <w:t xml:space="preserve">. </w:t>
      </w:r>
      <w:r w:rsidRPr="001D3DBD">
        <w:rPr>
          <w:rFonts w:eastAsia="SimSun"/>
          <w:sz w:val="24"/>
          <w:szCs w:val="24"/>
        </w:rPr>
        <w:t xml:space="preserve">Истакао бих добру сарадњу са </w:t>
      </w:r>
      <w:r w:rsidRPr="001D3DBD">
        <w:rPr>
          <w:rFonts w:eastAsia="SimSun"/>
          <w:sz w:val="24"/>
          <w:szCs w:val="24"/>
          <w:lang w:val="sr-Cyrl-CS"/>
        </w:rPr>
        <w:t>Факултетом организационих наука из Београда</w:t>
      </w:r>
      <w:r w:rsidRPr="001D3DBD">
        <w:rPr>
          <w:rFonts w:eastAsia="SimSun"/>
          <w:sz w:val="24"/>
          <w:szCs w:val="24"/>
        </w:rPr>
        <w:t xml:space="preserve">. Наша сарадња се огледа у иновирању наставних планова и програма и раду на заједничким пројектима. </w:t>
      </w:r>
      <w:r w:rsidRPr="001D3DBD">
        <w:rPr>
          <w:rFonts w:eastAsia="SimSun"/>
          <w:sz w:val="24"/>
          <w:szCs w:val="24"/>
          <w:lang w:val="sr-Cyrl-CS"/>
        </w:rPr>
        <w:t xml:space="preserve">План је да се у наредној школској години формира  </w:t>
      </w:r>
      <w:r w:rsidRPr="001D3DBD">
        <w:rPr>
          <w:rFonts w:eastAsia="SimSun"/>
          <w:b/>
          <w:sz w:val="24"/>
          <w:szCs w:val="24"/>
        </w:rPr>
        <w:t>Привредни савет школе</w:t>
      </w:r>
      <w:r w:rsidRPr="001D3DBD">
        <w:rPr>
          <w:rFonts w:eastAsia="SimSun"/>
          <w:sz w:val="24"/>
          <w:szCs w:val="24"/>
        </w:rPr>
        <w:t xml:space="preserve"> чији је задатак да помогне руководству </w:t>
      </w:r>
      <w:r w:rsidRPr="001D3DBD">
        <w:rPr>
          <w:rFonts w:eastAsia="SimSun"/>
          <w:sz w:val="24"/>
          <w:szCs w:val="24"/>
          <w:lang w:val="sr-Cyrl-RS"/>
        </w:rPr>
        <w:t xml:space="preserve">у </w:t>
      </w:r>
      <w:r w:rsidRPr="001D3DBD">
        <w:rPr>
          <w:rFonts w:eastAsia="SimSun"/>
          <w:sz w:val="24"/>
          <w:szCs w:val="24"/>
        </w:rPr>
        <w:t xml:space="preserve">реализацији стратегије развоја школе. </w:t>
      </w:r>
    </w:p>
    <w:p w:rsidR="001D3DBD" w:rsidRPr="001D3DBD" w:rsidRDefault="001D3DBD" w:rsidP="001D3DBD">
      <w:pPr>
        <w:widowControl/>
        <w:autoSpaceDE/>
        <w:autoSpaceDN/>
        <w:spacing w:line="276" w:lineRule="auto"/>
        <w:ind w:right="-146"/>
        <w:jc w:val="both"/>
        <w:rPr>
          <w:color w:val="000000"/>
          <w:sz w:val="24"/>
          <w:szCs w:val="24"/>
          <w:lang w:val="ru-RU"/>
        </w:rPr>
      </w:pPr>
    </w:p>
    <w:p w:rsidR="001D3DBD" w:rsidRPr="001D3DBD" w:rsidRDefault="001D3DBD" w:rsidP="001D3DBD">
      <w:pPr>
        <w:widowControl/>
        <w:autoSpaceDE/>
        <w:autoSpaceDN/>
        <w:spacing w:after="200" w:line="276" w:lineRule="auto"/>
        <w:jc w:val="both"/>
        <w:rPr>
          <w:rFonts w:ascii="Calibri" w:eastAsia="SimSun" w:hAnsi="Calibri" w:cs="Arial"/>
          <w:sz w:val="28"/>
          <w:szCs w:val="28"/>
          <w:lang w:val="sr-Cyrl-CS"/>
        </w:rPr>
      </w:pPr>
      <w:r w:rsidRPr="001D3DBD">
        <w:rPr>
          <w:rFonts w:ascii="Calibri" w:eastAsia="SimSun" w:hAnsi="Calibri" w:cs="Arial"/>
          <w:b/>
          <w:noProof/>
          <w:sz w:val="28"/>
          <w:szCs w:val="28"/>
        </w:rPr>
        <w:drawing>
          <wp:inline distT="0" distB="0" distL="0" distR="0" wp14:anchorId="0B5D9AA6" wp14:editId="21027B11">
            <wp:extent cx="3614057" cy="2579915"/>
            <wp:effectExtent l="0" t="38100" r="0" b="49530"/>
            <wp:docPr id="5"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1D3DBD" w:rsidRPr="001D3DBD" w:rsidRDefault="001D3DBD" w:rsidP="001D3DBD">
      <w:pPr>
        <w:widowControl/>
        <w:autoSpaceDE/>
        <w:autoSpaceDN/>
        <w:spacing w:line="276" w:lineRule="auto"/>
        <w:ind w:left="-720" w:right="-146"/>
        <w:jc w:val="both"/>
        <w:rPr>
          <w:color w:val="000000"/>
          <w:sz w:val="24"/>
          <w:szCs w:val="24"/>
          <w:lang w:val="sr-Latn-RS"/>
        </w:rPr>
      </w:pPr>
    </w:p>
    <w:p w:rsidR="001D3DBD" w:rsidRPr="001D3DBD" w:rsidRDefault="001D3DBD" w:rsidP="001D3DBD">
      <w:pPr>
        <w:widowControl/>
        <w:autoSpaceDE/>
        <w:autoSpaceDN/>
        <w:spacing w:line="276" w:lineRule="auto"/>
        <w:ind w:left="-720" w:right="-146"/>
        <w:jc w:val="both"/>
        <w:rPr>
          <w:color w:val="000000"/>
          <w:sz w:val="24"/>
          <w:szCs w:val="24"/>
          <w:lang w:val="ru-RU"/>
        </w:rPr>
      </w:pPr>
      <w:r w:rsidRPr="001D3DBD">
        <w:rPr>
          <w:color w:val="000000"/>
          <w:sz w:val="24"/>
          <w:szCs w:val="24"/>
          <w:lang w:val="ru-RU"/>
        </w:rPr>
        <w:lastRenderedPageBreak/>
        <w:t>Успоставља и одржава добре везе са локалном заједницом</w:t>
      </w:r>
      <w:r w:rsidRPr="001D3DBD">
        <w:rPr>
          <w:color w:val="000000"/>
          <w:sz w:val="24"/>
          <w:szCs w:val="24"/>
          <w:lang w:val="sr-Cyrl-RS"/>
        </w:rPr>
        <w:t>.</w:t>
      </w:r>
      <w:r w:rsidRPr="001D3DBD">
        <w:rPr>
          <w:color w:val="000000"/>
          <w:sz w:val="24"/>
          <w:szCs w:val="24"/>
          <w:lang w:val="ru-RU"/>
        </w:rPr>
        <w:t xml:space="preserve"> </w:t>
      </w:r>
    </w:p>
    <w:p w:rsidR="001D3DBD" w:rsidRPr="001D3DBD" w:rsidRDefault="001D3DBD" w:rsidP="001D3DBD">
      <w:pPr>
        <w:widowControl/>
        <w:autoSpaceDE/>
        <w:autoSpaceDN/>
        <w:spacing w:line="276" w:lineRule="auto"/>
        <w:ind w:left="-720" w:right="-146"/>
        <w:jc w:val="both"/>
        <w:rPr>
          <w:color w:val="000000"/>
          <w:sz w:val="24"/>
          <w:szCs w:val="24"/>
          <w:lang w:val="ru-RU"/>
        </w:rPr>
      </w:pPr>
    </w:p>
    <w:p w:rsidR="001D3DBD" w:rsidRPr="001D3DBD" w:rsidRDefault="001D3DBD" w:rsidP="001D3DBD">
      <w:pPr>
        <w:widowControl/>
        <w:autoSpaceDE/>
        <w:autoSpaceDN/>
        <w:spacing w:line="276" w:lineRule="auto"/>
        <w:ind w:left="-720" w:right="-146"/>
        <w:jc w:val="both"/>
        <w:rPr>
          <w:color w:val="000000"/>
          <w:sz w:val="24"/>
          <w:szCs w:val="24"/>
        </w:rPr>
      </w:pPr>
      <w:r w:rsidRPr="001D3DBD">
        <w:rPr>
          <w:color w:val="000000"/>
          <w:sz w:val="24"/>
          <w:szCs w:val="24"/>
          <w:lang w:val="ru-RU"/>
        </w:rPr>
        <w:t>Добро познаје расположиве ресурсе, развија односе са стратешким партнерима у заједници Омогућује да простор установе буде коришћен као ресурс за о током школске године стваривање потреба локалне заједнице у складу са законском процедуром.</w:t>
      </w:r>
    </w:p>
    <w:p w:rsidR="001D3DBD" w:rsidRPr="001D3DBD" w:rsidRDefault="001D3DBD" w:rsidP="001D3DBD">
      <w:pPr>
        <w:widowControl/>
        <w:autoSpaceDE/>
        <w:autoSpaceDN/>
        <w:spacing w:line="276" w:lineRule="auto"/>
        <w:ind w:left="-720" w:right="-146"/>
        <w:jc w:val="both"/>
        <w:rPr>
          <w:color w:val="000000"/>
          <w:sz w:val="24"/>
          <w:szCs w:val="24"/>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 xml:space="preserve">4.4. </w:t>
            </w:r>
            <w:r w:rsidRPr="001D3DBD">
              <w:rPr>
                <w:sz w:val="24"/>
                <w:szCs w:val="24"/>
                <w:lang w:val="ru-RU"/>
              </w:rPr>
              <w:t>Сарадња са широм заједницом</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 xml:space="preserve">Директор промовише сарадњу установе на националном, регионалном </w:t>
            </w:r>
            <w:r w:rsidRPr="001D3DBD">
              <w:rPr>
                <w:b/>
                <w:sz w:val="24"/>
                <w:szCs w:val="24"/>
              </w:rPr>
              <w:br/>
              <w:t>и међународном нивоу.</w:t>
            </w:r>
          </w:p>
        </w:tc>
      </w:tr>
    </w:tbl>
    <w:p w:rsidR="001D3DBD" w:rsidRPr="001D3DBD" w:rsidRDefault="001D3DBD" w:rsidP="001D3DBD">
      <w:pPr>
        <w:widowControl/>
        <w:autoSpaceDE/>
        <w:autoSpaceDN/>
        <w:spacing w:line="276" w:lineRule="auto"/>
        <w:ind w:left="-720" w:right="-146"/>
        <w:jc w:val="both"/>
        <w:rPr>
          <w:sz w:val="24"/>
          <w:szCs w:val="24"/>
          <w:lang w:val="ru-RU"/>
        </w:rPr>
      </w:pPr>
    </w:p>
    <w:p w:rsidR="001D3DBD" w:rsidRPr="001D3DBD" w:rsidRDefault="001D3DBD" w:rsidP="001D3DBD">
      <w:pPr>
        <w:widowControl/>
        <w:autoSpaceDE/>
        <w:autoSpaceDN/>
        <w:spacing w:line="276" w:lineRule="auto"/>
        <w:ind w:left="-720" w:right="-146"/>
        <w:jc w:val="both"/>
        <w:rPr>
          <w:sz w:val="24"/>
          <w:szCs w:val="24"/>
          <w:lang w:val="ru-RU"/>
        </w:rPr>
      </w:pPr>
      <w:r w:rsidRPr="001D3DBD">
        <w:rPr>
          <w:sz w:val="24"/>
          <w:szCs w:val="24"/>
          <w:lang w:val="ru-RU"/>
        </w:rPr>
        <w:t>Директор промовише сарадњу установе на националном,  регионалном и међународном нивоу.</w:t>
      </w:r>
    </w:p>
    <w:p w:rsidR="001D3DBD" w:rsidRPr="001D3DBD" w:rsidRDefault="001D3DBD" w:rsidP="001D3DBD">
      <w:pPr>
        <w:widowControl/>
        <w:autoSpaceDE/>
        <w:autoSpaceDN/>
        <w:spacing w:line="276" w:lineRule="auto"/>
        <w:ind w:left="-720" w:right="-146"/>
        <w:jc w:val="both"/>
        <w:rPr>
          <w:sz w:val="24"/>
          <w:szCs w:val="24"/>
          <w:lang w:val="ru-RU"/>
        </w:rPr>
      </w:pPr>
    </w:p>
    <w:p w:rsidR="001D3DBD" w:rsidRPr="001D3DBD" w:rsidRDefault="001D3DBD" w:rsidP="001D3DBD">
      <w:pPr>
        <w:widowControl/>
        <w:autoSpaceDE/>
        <w:autoSpaceDN/>
        <w:spacing w:line="276" w:lineRule="auto"/>
        <w:ind w:left="-720" w:right="-146"/>
        <w:jc w:val="both"/>
        <w:rPr>
          <w:sz w:val="24"/>
          <w:szCs w:val="24"/>
          <w:lang w:val="ru-RU"/>
        </w:rPr>
      </w:pPr>
      <w:r w:rsidRPr="001D3DBD">
        <w:rPr>
          <w:sz w:val="24"/>
          <w:szCs w:val="24"/>
          <w:lang w:val="ru-RU"/>
        </w:rPr>
        <w:t>Води установу тако да буде отворена за партнерство са различитим институцијама образовања и васпитања и другим институцијама, на националном, регионалном и међународном нивоу.</w:t>
      </w:r>
    </w:p>
    <w:p w:rsidR="001D3DBD" w:rsidRPr="001D3DBD" w:rsidRDefault="001D3DBD" w:rsidP="001D3DBD">
      <w:pPr>
        <w:widowControl/>
        <w:autoSpaceDE/>
        <w:autoSpaceDN/>
        <w:spacing w:line="276" w:lineRule="auto"/>
        <w:ind w:left="-720" w:right="-146"/>
        <w:jc w:val="both"/>
        <w:rPr>
          <w:sz w:val="24"/>
          <w:szCs w:val="24"/>
          <w:lang w:val="ru-RU"/>
        </w:rPr>
      </w:pPr>
      <w:r w:rsidRPr="001D3DBD">
        <w:rPr>
          <w:sz w:val="24"/>
          <w:szCs w:val="24"/>
          <w:lang w:val="ru-RU"/>
        </w:rPr>
        <w:t>Подстиче учешће установе у националним, регионалним и међународним пројектима, стручним посетама и разменама мишљења и искустава.</w:t>
      </w:r>
    </w:p>
    <w:p w:rsidR="001D3DBD" w:rsidRPr="001D3DBD" w:rsidRDefault="001D3DBD" w:rsidP="001D3DBD">
      <w:pPr>
        <w:widowControl/>
        <w:autoSpaceDE/>
        <w:autoSpaceDN/>
        <w:spacing w:line="276" w:lineRule="auto"/>
        <w:ind w:left="-720" w:right="-146"/>
        <w:jc w:val="both"/>
        <w:rPr>
          <w:sz w:val="24"/>
          <w:szCs w:val="24"/>
          <w:lang w:val="ru-RU"/>
        </w:rPr>
      </w:pPr>
    </w:p>
    <w:p w:rsidR="001D3DBD" w:rsidRPr="001D3DBD" w:rsidRDefault="001D3DBD" w:rsidP="001D3DBD">
      <w:pPr>
        <w:widowControl/>
        <w:autoSpaceDE/>
        <w:autoSpaceDN/>
        <w:spacing w:line="276" w:lineRule="auto"/>
        <w:ind w:left="-720" w:right="-146"/>
        <w:jc w:val="both"/>
        <w:rPr>
          <w:sz w:val="24"/>
          <w:szCs w:val="24"/>
          <w:lang w:val="ru-RU"/>
        </w:rPr>
      </w:pPr>
      <w:r w:rsidRPr="001D3DBD">
        <w:rPr>
          <w:sz w:val="24"/>
          <w:szCs w:val="24"/>
          <w:lang w:val="ru-RU"/>
        </w:rPr>
        <w:t>Школа је кроз пројекте, акције и иницијативе сарађивала са Спортским савезом општине Ивањица у организовању спортск</w:t>
      </w:r>
      <w:r w:rsidRPr="001D3DBD">
        <w:rPr>
          <w:sz w:val="24"/>
          <w:szCs w:val="24"/>
        </w:rPr>
        <w:t>их</w:t>
      </w:r>
      <w:r w:rsidRPr="001D3DBD">
        <w:rPr>
          <w:sz w:val="24"/>
          <w:szCs w:val="24"/>
          <w:lang w:val="ru-RU"/>
        </w:rPr>
        <w:t xml:space="preserve"> такмичења, Градском библиотеком, Црвеним крстом, Канцеларијом за младе, Црквом, основним и средњом школом на </w:t>
      </w:r>
      <w:r w:rsidRPr="001D3DBD">
        <w:rPr>
          <w:sz w:val="24"/>
          <w:szCs w:val="24"/>
        </w:rPr>
        <w:t xml:space="preserve">територији </w:t>
      </w:r>
      <w:r w:rsidRPr="001D3DBD">
        <w:rPr>
          <w:sz w:val="24"/>
          <w:szCs w:val="24"/>
          <w:lang w:val="ru-RU"/>
        </w:rPr>
        <w:t>општин</w:t>
      </w:r>
      <w:r w:rsidRPr="001D3DBD">
        <w:rPr>
          <w:sz w:val="24"/>
          <w:szCs w:val="24"/>
        </w:rPr>
        <w:t>е</w:t>
      </w:r>
      <w:r w:rsidRPr="001D3DBD">
        <w:rPr>
          <w:sz w:val="24"/>
          <w:szCs w:val="24"/>
          <w:lang w:val="sr-Cyrl-RS"/>
        </w:rPr>
        <w:t xml:space="preserve"> Ивањица</w:t>
      </w:r>
      <w:r w:rsidRPr="001D3DBD">
        <w:rPr>
          <w:sz w:val="24"/>
          <w:szCs w:val="24"/>
          <w:lang w:val="ru-RU"/>
        </w:rPr>
        <w:t>, Општине Ивањица, Домом здравља, Центром за социјални рад, Комуналним предузећем, Домом културе...</w:t>
      </w:r>
    </w:p>
    <w:p w:rsidR="001D3DBD" w:rsidRPr="001D3DBD" w:rsidRDefault="001D3DBD" w:rsidP="001D3DBD">
      <w:pPr>
        <w:widowControl/>
        <w:autoSpaceDE/>
        <w:autoSpaceDN/>
        <w:spacing w:line="276" w:lineRule="auto"/>
        <w:ind w:left="-720" w:right="-146"/>
        <w:jc w:val="both"/>
        <w:rPr>
          <w:color w:val="FF0000"/>
          <w:sz w:val="24"/>
          <w:szCs w:val="24"/>
          <w:lang w:val="ru-RU"/>
        </w:rPr>
      </w:pPr>
    </w:p>
    <w:p w:rsidR="001D3DBD" w:rsidRPr="001D3DBD" w:rsidRDefault="001D3DBD" w:rsidP="001D3DBD">
      <w:pPr>
        <w:widowControl/>
        <w:autoSpaceDE/>
        <w:autoSpaceDN/>
        <w:spacing w:after="200" w:line="276" w:lineRule="auto"/>
        <w:jc w:val="center"/>
        <w:rPr>
          <w:rFonts w:ascii="Calibri" w:eastAsia="SimSun" w:hAnsi="Calibri" w:cs="Arial"/>
          <w:b/>
          <w:lang w:val="sr-Cyrl-CS"/>
        </w:rPr>
      </w:pPr>
    </w:p>
    <w:p w:rsidR="001D3DBD" w:rsidRPr="001D3DBD" w:rsidRDefault="001D3DBD" w:rsidP="001D3DBD">
      <w:pPr>
        <w:widowControl/>
        <w:autoSpaceDE/>
        <w:autoSpaceDN/>
        <w:spacing w:after="200" w:line="276" w:lineRule="auto"/>
        <w:jc w:val="center"/>
        <w:rPr>
          <w:rFonts w:ascii="Calibri" w:eastAsia="SimSun" w:hAnsi="Calibri" w:cs="Arial"/>
          <w:b/>
          <w:lang w:val="sr-Cyrl-CS"/>
        </w:rPr>
      </w:pPr>
    </w:p>
    <w:p w:rsidR="001D3DBD" w:rsidRPr="001D3DBD" w:rsidRDefault="001D3DBD" w:rsidP="00FB0AFB">
      <w:pPr>
        <w:rPr>
          <w:rFonts w:eastAsiaTheme="minorHAnsi"/>
          <w:lang w:val="ru-RU"/>
        </w:rPr>
      </w:pPr>
      <w:bookmarkStart w:id="230" w:name="_Toc237840596"/>
      <w:bookmarkStart w:id="231" w:name="_Toc78872001"/>
      <w:bookmarkStart w:id="232" w:name="_Toc178824878"/>
      <w:r w:rsidRPr="001D3DBD">
        <w:rPr>
          <w:rFonts w:eastAsiaTheme="minorHAnsi"/>
          <w:lang w:val="sr-Cyrl-CS"/>
        </w:rPr>
        <w:t>ПРОЈЕКТИ</w:t>
      </w:r>
      <w:bookmarkEnd w:id="230"/>
      <w:r w:rsidRPr="001D3DBD">
        <w:rPr>
          <w:rFonts w:eastAsiaTheme="minorHAnsi"/>
          <w:lang w:val="sr-Cyrl-CS"/>
        </w:rPr>
        <w:t xml:space="preserve">  ГИМНАЗИЈЕ у 20</w:t>
      </w:r>
      <w:r w:rsidRPr="001D3DBD">
        <w:rPr>
          <w:rFonts w:eastAsiaTheme="minorHAnsi"/>
          <w:lang w:val="sr-Cyrl-RS"/>
        </w:rPr>
        <w:t>23</w:t>
      </w:r>
      <w:r w:rsidRPr="001D3DBD">
        <w:rPr>
          <w:rFonts w:eastAsiaTheme="minorHAnsi"/>
          <w:lang w:val="ru-RU"/>
        </w:rPr>
        <w:t>/24.</w:t>
      </w:r>
      <w:bookmarkEnd w:id="231"/>
      <w:bookmarkEnd w:id="232"/>
    </w:p>
    <w:p w:rsidR="001D3DBD" w:rsidRPr="001D3DBD" w:rsidRDefault="001D3DBD" w:rsidP="00FB0AFB">
      <w:pPr>
        <w:rPr>
          <w:rFonts w:eastAsia="SimSun"/>
          <w:lang w:val="sr-Cyrl-CS"/>
        </w:rPr>
      </w:pPr>
    </w:p>
    <w:p w:rsidR="001D3DBD" w:rsidRPr="001D3DBD" w:rsidRDefault="001D3DBD" w:rsidP="001D3DBD">
      <w:pPr>
        <w:widowControl/>
        <w:shd w:val="clear" w:color="auto" w:fill="D9D9D9"/>
        <w:autoSpaceDE/>
        <w:autoSpaceDN/>
        <w:spacing w:after="200" w:line="276" w:lineRule="auto"/>
        <w:jc w:val="center"/>
        <w:rPr>
          <w:rFonts w:eastAsia="SimSun"/>
          <w:b/>
          <w:sz w:val="24"/>
          <w:szCs w:val="24"/>
        </w:rPr>
      </w:pPr>
      <w:r w:rsidRPr="001D3DBD">
        <w:rPr>
          <w:rFonts w:eastAsia="SimSun"/>
          <w:b/>
          <w:sz w:val="24"/>
          <w:szCs w:val="24"/>
          <w:lang w:val="sr-Cyrl-CS"/>
        </w:rPr>
        <w:t xml:space="preserve">ПРОЈЕКАТ  </w:t>
      </w:r>
      <w:r w:rsidRPr="001D3DBD">
        <w:rPr>
          <w:rFonts w:eastAsia="SimSun"/>
          <w:b/>
          <w:sz w:val="24"/>
          <w:szCs w:val="24"/>
        </w:rPr>
        <w:t>Erasmus +</w:t>
      </w:r>
      <w:r w:rsidRPr="001D3DBD">
        <w:rPr>
          <w:rFonts w:eastAsia="SimSun"/>
          <w:sz w:val="24"/>
          <w:szCs w:val="24"/>
        </w:rPr>
        <w:t xml:space="preserve">    </w:t>
      </w:r>
      <w:r w:rsidRPr="001D3DBD">
        <w:rPr>
          <w:rFonts w:eastAsia="SimSun"/>
          <w:b/>
          <w:sz w:val="24"/>
          <w:szCs w:val="24"/>
        </w:rPr>
        <w:t>"OOP4fun - Objective oriented programing 4 fun"</w:t>
      </w:r>
    </w:p>
    <w:p w:rsidR="001D3DBD" w:rsidRPr="001D3DBD" w:rsidRDefault="001D3DBD" w:rsidP="001D3DBD">
      <w:pPr>
        <w:widowControl/>
        <w:autoSpaceDE/>
        <w:autoSpaceDN/>
        <w:spacing w:after="200" w:line="276" w:lineRule="auto"/>
        <w:rPr>
          <w:rFonts w:eastAsia="SimSun"/>
          <w:sz w:val="24"/>
          <w:szCs w:val="24"/>
        </w:rPr>
      </w:pPr>
      <w:r w:rsidRPr="001D3DBD">
        <w:rPr>
          <w:rFonts w:eastAsia="SimSun"/>
          <w:b/>
          <w:bCs/>
          <w:sz w:val="24"/>
          <w:szCs w:val="24"/>
          <w:lang w:val="sr-Cyrl-RS"/>
        </w:rPr>
        <w:t>Н</w:t>
      </w:r>
      <w:r w:rsidRPr="001D3DBD">
        <w:rPr>
          <w:rFonts w:eastAsia="SimSun"/>
          <w:b/>
          <w:bCs/>
          <w:sz w:val="24"/>
          <w:szCs w:val="24"/>
        </w:rPr>
        <w:t>aзив пројекта</w:t>
      </w:r>
      <w:r w:rsidRPr="001D3DBD">
        <w:rPr>
          <w:rFonts w:eastAsia="SimSun"/>
          <w:sz w:val="24"/>
          <w:szCs w:val="24"/>
        </w:rPr>
        <w:t>: Објектно оријентисано програмирање на „забаван“ начин - OOP4FUN / Object Oriented Programming for Fun - OOP4FUN</w:t>
      </w:r>
    </w:p>
    <w:p w:rsidR="001D3DBD" w:rsidRPr="001D3DBD" w:rsidRDefault="001D3DBD" w:rsidP="001D3DBD">
      <w:pPr>
        <w:widowControl/>
        <w:autoSpaceDE/>
        <w:autoSpaceDN/>
        <w:spacing w:after="200" w:line="276" w:lineRule="auto"/>
        <w:rPr>
          <w:rFonts w:eastAsia="SimSun"/>
          <w:sz w:val="24"/>
          <w:szCs w:val="24"/>
        </w:rPr>
      </w:pPr>
      <w:r w:rsidRPr="001D3DBD">
        <w:rPr>
          <w:rFonts w:eastAsia="SimSun"/>
          <w:b/>
          <w:bCs/>
          <w:sz w:val="24"/>
          <w:szCs w:val="24"/>
        </w:rPr>
        <w:t>Донатор програм</w:t>
      </w:r>
      <w:r w:rsidRPr="001D3DBD">
        <w:rPr>
          <w:rFonts w:eastAsia="SimSun"/>
          <w:sz w:val="24"/>
          <w:szCs w:val="24"/>
        </w:rPr>
        <w:t>: Erazmus +  Партнерство за сарадњу у школском образовању / Erazmus + Cooperation partnerships in school education - KA220-SCH</w:t>
      </w:r>
    </w:p>
    <w:p w:rsidR="001D3DBD" w:rsidRPr="001D3DBD" w:rsidRDefault="001D3DBD" w:rsidP="001D3DBD">
      <w:pPr>
        <w:widowControl/>
        <w:adjustRightInd w:val="0"/>
        <w:spacing w:after="200" w:line="276" w:lineRule="auto"/>
        <w:rPr>
          <w:rFonts w:eastAsia="SimSun"/>
          <w:sz w:val="24"/>
          <w:szCs w:val="24"/>
        </w:rPr>
      </w:pPr>
      <w:r w:rsidRPr="001D3DBD">
        <w:rPr>
          <w:rFonts w:eastAsia="SimSun"/>
          <w:b/>
          <w:bCs/>
          <w:sz w:val="24"/>
          <w:szCs w:val="24"/>
        </w:rPr>
        <w:t>Главни носилац пројекта</w:t>
      </w:r>
      <w:r w:rsidRPr="001D3DBD">
        <w:rPr>
          <w:rFonts w:eastAsia="SimSun"/>
          <w:sz w:val="24"/>
          <w:szCs w:val="24"/>
        </w:rPr>
        <w:t xml:space="preserve">: ZILINSKA UNIVERZITA V ZILINE (E10209360 - Slovakia) </w:t>
      </w:r>
    </w:p>
    <w:p w:rsidR="001D3DBD" w:rsidRPr="001D3DBD" w:rsidRDefault="001D3DBD" w:rsidP="001D3DBD">
      <w:pPr>
        <w:widowControl/>
        <w:adjustRightInd w:val="0"/>
        <w:spacing w:after="200" w:line="276" w:lineRule="auto"/>
        <w:rPr>
          <w:rFonts w:eastAsia="SimSun"/>
          <w:b/>
          <w:bCs/>
          <w:sz w:val="24"/>
          <w:szCs w:val="24"/>
          <w:lang w:val="sr-Cyrl-RS"/>
        </w:rPr>
      </w:pPr>
      <w:r w:rsidRPr="001D3DBD">
        <w:rPr>
          <w:rFonts w:eastAsia="SimSun"/>
          <w:noProof/>
          <w:sz w:val="24"/>
          <w:szCs w:val="24"/>
        </w:rPr>
        <w:lastRenderedPageBreak/>
        <w:drawing>
          <wp:inline distT="0" distB="0" distL="0" distR="0" wp14:anchorId="58948E78" wp14:editId="562A79F8">
            <wp:extent cx="1502410" cy="2101215"/>
            <wp:effectExtent l="0" t="0" r="2540" b="0"/>
            <wp:docPr id="6" name="Picture 6" descr="http://www.gimnazija-ivanjica.edu.rs/wp-content/uploads/2022/11/IMG-ce585826a14e7c6ecbc4583a81055445-V-21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imnazija-ivanjica.edu.rs/wp-content/uploads/2022/11/IMG-ce585826a14e7c6ecbc4583a81055445-V-214x300.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502410" cy="2101215"/>
                    </a:xfrm>
                    <a:prstGeom prst="rect">
                      <a:avLst/>
                    </a:prstGeom>
                    <a:noFill/>
                    <a:ln>
                      <a:noFill/>
                    </a:ln>
                  </pic:spPr>
                </pic:pic>
              </a:graphicData>
            </a:graphic>
          </wp:inline>
        </w:drawing>
      </w:r>
    </w:p>
    <w:p w:rsidR="001D3DBD" w:rsidRPr="001D3DBD" w:rsidRDefault="001D3DBD" w:rsidP="001D3DBD">
      <w:pPr>
        <w:widowControl/>
        <w:adjustRightInd w:val="0"/>
        <w:spacing w:after="200" w:line="276" w:lineRule="auto"/>
        <w:rPr>
          <w:rFonts w:eastAsia="SimSun"/>
          <w:b/>
          <w:bCs/>
          <w:sz w:val="24"/>
          <w:szCs w:val="24"/>
          <w:lang w:val="sr-Cyrl-RS"/>
        </w:rPr>
      </w:pPr>
    </w:p>
    <w:p w:rsidR="001D3DBD" w:rsidRPr="001D3DBD" w:rsidRDefault="001D3DBD" w:rsidP="001D3DBD">
      <w:pPr>
        <w:widowControl/>
        <w:adjustRightInd w:val="0"/>
        <w:spacing w:after="200" w:line="276" w:lineRule="auto"/>
        <w:rPr>
          <w:rFonts w:eastAsia="SimSun"/>
          <w:b/>
          <w:bCs/>
          <w:sz w:val="24"/>
          <w:szCs w:val="24"/>
        </w:rPr>
      </w:pPr>
      <w:r w:rsidRPr="001D3DBD">
        <w:rPr>
          <w:rFonts w:eastAsia="SimSun"/>
          <w:b/>
          <w:bCs/>
          <w:sz w:val="24"/>
          <w:szCs w:val="24"/>
        </w:rPr>
        <w:t xml:space="preserve">Партнери: </w:t>
      </w:r>
    </w:p>
    <w:p w:rsidR="001D3DBD" w:rsidRPr="001D3DBD" w:rsidRDefault="001D3DBD" w:rsidP="00F11C5A">
      <w:pPr>
        <w:widowControl/>
        <w:numPr>
          <w:ilvl w:val="0"/>
          <w:numId w:val="30"/>
        </w:numPr>
        <w:autoSpaceDE/>
        <w:autoSpaceDN/>
        <w:adjustRightInd w:val="0"/>
        <w:spacing w:after="200" w:line="276" w:lineRule="auto"/>
        <w:contextualSpacing/>
        <w:rPr>
          <w:rFonts w:eastAsiaTheme="minorHAnsi"/>
          <w:sz w:val="24"/>
          <w:szCs w:val="24"/>
        </w:rPr>
      </w:pPr>
      <w:r w:rsidRPr="001D3DBD">
        <w:rPr>
          <w:rFonts w:asciiTheme="minorHAnsi" w:eastAsiaTheme="minorHAnsi" w:hAnsiTheme="minorHAnsi" w:cstheme="minorBidi"/>
          <w:sz w:val="24"/>
          <w:szCs w:val="24"/>
        </w:rPr>
        <w:t xml:space="preserve">SVEUCILISTE U ZAGREBU (E10209270 - Croatia) </w:t>
      </w:r>
    </w:p>
    <w:p w:rsidR="001D3DBD" w:rsidRPr="001D3DBD" w:rsidRDefault="001D3DBD" w:rsidP="00F11C5A">
      <w:pPr>
        <w:widowControl/>
        <w:numPr>
          <w:ilvl w:val="0"/>
          <w:numId w:val="30"/>
        </w:numPr>
        <w:autoSpaceDE/>
        <w:autoSpaceDN/>
        <w:adjustRightInd w:val="0"/>
        <w:spacing w:after="200" w:line="276" w:lineRule="auto"/>
        <w:contextualSpacing/>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Srednja skola Ivanec, Varaždinska županija (E10136141 - Croatia) </w:t>
      </w:r>
    </w:p>
    <w:p w:rsidR="001D3DBD" w:rsidRPr="001D3DBD" w:rsidRDefault="001D3DBD" w:rsidP="00F11C5A">
      <w:pPr>
        <w:widowControl/>
        <w:numPr>
          <w:ilvl w:val="0"/>
          <w:numId w:val="30"/>
        </w:numPr>
        <w:autoSpaceDE/>
        <w:autoSpaceDN/>
        <w:adjustRightInd w:val="0"/>
        <w:spacing w:after="200" w:line="276" w:lineRule="auto"/>
        <w:contextualSpacing/>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UNIVERZITA PARDUBICE (E10206864 - Czech Republic) </w:t>
      </w:r>
    </w:p>
    <w:p w:rsidR="001D3DBD" w:rsidRPr="001D3DBD" w:rsidRDefault="001D3DBD" w:rsidP="00F11C5A">
      <w:pPr>
        <w:widowControl/>
        <w:numPr>
          <w:ilvl w:val="0"/>
          <w:numId w:val="30"/>
        </w:numPr>
        <w:autoSpaceDE/>
        <w:autoSpaceDN/>
        <w:adjustRightInd w:val="0"/>
        <w:spacing w:after="200" w:line="276" w:lineRule="auto"/>
        <w:contextualSpacing/>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Gymnazium, Pardubice, Dasicka 1083 (E10023868 - Czech Republic) </w:t>
      </w:r>
    </w:p>
    <w:p w:rsidR="001D3DBD" w:rsidRPr="001D3DBD" w:rsidRDefault="001D3DBD" w:rsidP="00F11C5A">
      <w:pPr>
        <w:widowControl/>
        <w:numPr>
          <w:ilvl w:val="0"/>
          <w:numId w:val="30"/>
        </w:numPr>
        <w:autoSpaceDE/>
        <w:autoSpaceDN/>
        <w:adjustRightInd w:val="0"/>
        <w:spacing w:after="200" w:line="276" w:lineRule="auto"/>
        <w:contextualSpacing/>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Obchodna akademia, Jesenskeho 259/6, Povazska Bystrica (E10043024 - Slovakia) </w:t>
      </w:r>
    </w:p>
    <w:p w:rsidR="001D3DBD" w:rsidRPr="001D3DBD" w:rsidRDefault="001D3DBD" w:rsidP="00F11C5A">
      <w:pPr>
        <w:widowControl/>
        <w:numPr>
          <w:ilvl w:val="0"/>
          <w:numId w:val="30"/>
        </w:numPr>
        <w:autoSpaceDE/>
        <w:autoSpaceDN/>
        <w:adjustRightInd w:val="0"/>
        <w:spacing w:after="200" w:line="276" w:lineRule="auto"/>
        <w:contextualSpacing/>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Hochschule fuer Technik und Wirtschaft Dresden (E10208281 - Germany) </w:t>
      </w:r>
    </w:p>
    <w:p w:rsidR="001D3DBD" w:rsidRPr="001D3DBD" w:rsidRDefault="001D3DBD" w:rsidP="00F11C5A">
      <w:pPr>
        <w:widowControl/>
        <w:numPr>
          <w:ilvl w:val="0"/>
          <w:numId w:val="30"/>
        </w:numPr>
        <w:autoSpaceDE/>
        <w:autoSpaceDN/>
        <w:adjustRightInd w:val="0"/>
        <w:spacing w:after="200" w:line="276" w:lineRule="auto"/>
        <w:contextualSpacing/>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UNIVERZITET U BEOGRADU, Fakultet organizacionih nauka Beograd  (E10208240 - Serbia) </w:t>
      </w:r>
    </w:p>
    <w:p w:rsidR="001D3DBD" w:rsidRPr="001D3DBD" w:rsidRDefault="001D3DBD" w:rsidP="00F11C5A">
      <w:pPr>
        <w:widowControl/>
        <w:numPr>
          <w:ilvl w:val="0"/>
          <w:numId w:val="30"/>
        </w:numPr>
        <w:autoSpaceDE/>
        <w:autoSpaceDN/>
        <w:adjustRightInd w:val="0"/>
        <w:spacing w:after="200" w:line="276" w:lineRule="auto"/>
        <w:contextualSpacing/>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Gimnazija Ivanjica (E10202250 - Serbia) </w:t>
      </w:r>
    </w:p>
    <w:p w:rsidR="001D3DBD" w:rsidRPr="001D3DBD" w:rsidRDefault="001D3DBD" w:rsidP="00F11C5A">
      <w:pPr>
        <w:widowControl/>
        <w:numPr>
          <w:ilvl w:val="0"/>
          <w:numId w:val="30"/>
        </w:numPr>
        <w:autoSpaceDE/>
        <w:autoSpaceDN/>
        <w:spacing w:after="160" w:line="276" w:lineRule="auto"/>
        <w:contextualSpacing/>
        <w:rPr>
          <w:rFonts w:asciiTheme="minorHAnsi" w:eastAsiaTheme="minorHAnsi" w:hAnsiTheme="minorHAnsi" w:cstheme="minorBidi"/>
          <w:b/>
          <w:bCs/>
          <w:sz w:val="24"/>
          <w:szCs w:val="24"/>
        </w:rPr>
      </w:pPr>
      <w:r w:rsidRPr="001D3DBD">
        <w:rPr>
          <w:rFonts w:asciiTheme="minorHAnsi" w:eastAsiaTheme="minorHAnsi" w:hAnsiTheme="minorHAnsi" w:cstheme="minorBidi"/>
          <w:sz w:val="24"/>
          <w:szCs w:val="24"/>
        </w:rPr>
        <w:t>Gymnasium Dresden-Plauen (E10278374 – Germany</w:t>
      </w:r>
    </w:p>
    <w:p w:rsidR="001D3DBD" w:rsidRPr="001D3DBD" w:rsidRDefault="001D3DBD" w:rsidP="001D3DBD">
      <w:pPr>
        <w:widowControl/>
        <w:autoSpaceDE/>
        <w:autoSpaceDN/>
        <w:spacing w:after="200" w:line="276" w:lineRule="auto"/>
        <w:rPr>
          <w:rFonts w:eastAsia="SimSun"/>
          <w:b/>
          <w:bCs/>
          <w:sz w:val="24"/>
          <w:szCs w:val="24"/>
        </w:rPr>
      </w:pPr>
      <w:r w:rsidRPr="001D3DBD">
        <w:rPr>
          <w:rFonts w:eastAsia="SimSun"/>
          <w:b/>
          <w:bCs/>
          <w:sz w:val="24"/>
          <w:szCs w:val="24"/>
        </w:rPr>
        <w:t xml:space="preserve">Време реализације /имплементације пројекта </w:t>
      </w:r>
    </w:p>
    <w:p w:rsidR="001D3DBD" w:rsidRPr="001D3DBD" w:rsidRDefault="001D3DBD" w:rsidP="00F11C5A">
      <w:pPr>
        <w:widowControl/>
        <w:numPr>
          <w:ilvl w:val="0"/>
          <w:numId w:val="31"/>
        </w:numPr>
        <w:autoSpaceDE/>
        <w:autoSpaceDN/>
        <w:spacing w:after="160" w:line="276" w:lineRule="auto"/>
        <w:contextualSpacing/>
        <w:rPr>
          <w:rFonts w:eastAsiaTheme="minorHAnsi"/>
          <w:sz w:val="24"/>
          <w:szCs w:val="24"/>
        </w:rPr>
      </w:pPr>
      <w:r w:rsidRPr="001D3DBD">
        <w:rPr>
          <w:rFonts w:asciiTheme="minorHAnsi" w:eastAsiaTheme="minorHAnsi" w:hAnsiTheme="minorHAnsi" w:cstheme="minorBidi"/>
          <w:sz w:val="24"/>
          <w:szCs w:val="24"/>
        </w:rPr>
        <w:t xml:space="preserve">Почетак: 16-01-2022 </w:t>
      </w:r>
    </w:p>
    <w:p w:rsidR="001D3DBD" w:rsidRPr="001D3DBD" w:rsidRDefault="001D3DBD" w:rsidP="00F11C5A">
      <w:pPr>
        <w:widowControl/>
        <w:numPr>
          <w:ilvl w:val="0"/>
          <w:numId w:val="31"/>
        </w:numPr>
        <w:autoSpaceDE/>
        <w:autoSpaceDN/>
        <w:spacing w:after="160" w:line="276" w:lineRule="auto"/>
        <w:contextualSpacing/>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Укупан фонд месеци: 32 </w:t>
      </w:r>
    </w:p>
    <w:p w:rsidR="001D3DBD" w:rsidRPr="001D3DBD" w:rsidRDefault="001D3DBD" w:rsidP="00F11C5A">
      <w:pPr>
        <w:widowControl/>
        <w:numPr>
          <w:ilvl w:val="0"/>
          <w:numId w:val="31"/>
        </w:numPr>
        <w:autoSpaceDE/>
        <w:autoSpaceDN/>
        <w:spacing w:after="160" w:line="276" w:lineRule="auto"/>
        <w:contextualSpacing/>
        <w:rPr>
          <w:rFonts w:asciiTheme="minorHAnsi" w:eastAsiaTheme="minorHAnsi" w:hAnsiTheme="minorHAnsi" w:cstheme="minorBidi"/>
          <w:b/>
          <w:bCs/>
          <w:sz w:val="24"/>
          <w:szCs w:val="24"/>
        </w:rPr>
      </w:pPr>
      <w:r w:rsidRPr="001D3DBD">
        <w:rPr>
          <w:rFonts w:asciiTheme="minorHAnsi" w:eastAsiaTheme="minorHAnsi" w:hAnsiTheme="minorHAnsi" w:cstheme="minorBidi"/>
          <w:sz w:val="24"/>
          <w:szCs w:val="24"/>
        </w:rPr>
        <w:t>Завршетак: 16-09-2024</w:t>
      </w:r>
    </w:p>
    <w:p w:rsidR="001D3DBD" w:rsidRPr="001D3DBD" w:rsidRDefault="001D3DBD" w:rsidP="001D3DBD">
      <w:pPr>
        <w:widowControl/>
        <w:autoSpaceDE/>
        <w:autoSpaceDN/>
        <w:spacing w:after="200" w:line="276" w:lineRule="auto"/>
        <w:rPr>
          <w:rFonts w:eastAsia="SimSun"/>
          <w:b/>
          <w:bCs/>
          <w:sz w:val="24"/>
          <w:szCs w:val="24"/>
        </w:rPr>
      </w:pPr>
    </w:p>
    <w:p w:rsidR="001D3DBD" w:rsidRPr="001D3DBD" w:rsidRDefault="001D3DBD" w:rsidP="001D3DBD">
      <w:pPr>
        <w:widowControl/>
        <w:autoSpaceDE/>
        <w:autoSpaceDN/>
        <w:spacing w:after="200" w:line="276" w:lineRule="auto"/>
        <w:rPr>
          <w:rFonts w:eastAsia="SimSun"/>
          <w:b/>
          <w:bCs/>
          <w:sz w:val="24"/>
          <w:szCs w:val="24"/>
        </w:rPr>
      </w:pPr>
      <w:r w:rsidRPr="001D3DBD">
        <w:rPr>
          <w:rFonts w:eastAsia="SimSun"/>
          <w:b/>
          <w:bCs/>
          <w:sz w:val="24"/>
          <w:szCs w:val="24"/>
        </w:rPr>
        <w:t>Циљ пројекта</w:t>
      </w:r>
    </w:p>
    <w:p w:rsidR="001D3DBD" w:rsidRPr="001D3DBD" w:rsidRDefault="001D3DBD" w:rsidP="001D3DBD">
      <w:pPr>
        <w:widowControl/>
        <w:autoSpaceDE/>
        <w:autoSpaceDN/>
        <w:spacing w:after="200" w:line="276" w:lineRule="auto"/>
        <w:jc w:val="both"/>
        <w:rPr>
          <w:rFonts w:eastAsia="SimSun"/>
          <w:b/>
          <w:bCs/>
          <w:i/>
          <w:iCs/>
          <w:sz w:val="24"/>
          <w:szCs w:val="24"/>
        </w:rPr>
      </w:pPr>
      <w:r w:rsidRPr="001D3DBD">
        <w:rPr>
          <w:rFonts w:eastAsia="SimSun"/>
          <w:sz w:val="24"/>
          <w:szCs w:val="24"/>
        </w:rPr>
        <w:t xml:space="preserve">Пројекат је фокусиран на професоре средњих школа – нашу примарну циљну групу. На основу спроведених истраживања и интервјуа са наставницима на факултеима и средњим школама, установљено је да  постоји </w:t>
      </w:r>
      <w:r w:rsidRPr="001D3DBD">
        <w:rPr>
          <w:rFonts w:eastAsia="SimSun"/>
          <w:b/>
          <w:bCs/>
          <w:i/>
          <w:iCs/>
          <w:sz w:val="24"/>
          <w:szCs w:val="24"/>
        </w:rPr>
        <w:t>јаз у разумевању основних принципа програмирања, посебно у случају објектно оријентисаног програмирања (ООП). Веома је важно да професор у средњој школи разуме шта је ООП.</w:t>
      </w:r>
    </w:p>
    <w:p w:rsidR="001D3DBD" w:rsidRPr="001D3DBD" w:rsidRDefault="001D3DBD" w:rsidP="001D3DBD">
      <w:pPr>
        <w:widowControl/>
        <w:autoSpaceDE/>
        <w:autoSpaceDN/>
        <w:spacing w:after="200" w:line="276" w:lineRule="auto"/>
        <w:jc w:val="both"/>
        <w:rPr>
          <w:rFonts w:eastAsia="SimSun"/>
          <w:sz w:val="24"/>
          <w:szCs w:val="24"/>
        </w:rPr>
      </w:pPr>
      <w:r w:rsidRPr="001D3DBD">
        <w:rPr>
          <w:rFonts w:eastAsia="SimSun"/>
          <w:sz w:val="24"/>
          <w:szCs w:val="24"/>
        </w:rPr>
        <w:t>Нажалост, знамо случајеве када наставник не разуме правилно принципе програмирања. Ово има</w:t>
      </w:r>
      <w:r w:rsidRPr="001D3DBD">
        <w:rPr>
          <w:rFonts w:eastAsia="SimSun"/>
          <w:sz w:val="24"/>
          <w:szCs w:val="24"/>
          <w:lang w:val="sr-Cyrl-RS"/>
        </w:rPr>
        <w:t xml:space="preserve"> </w:t>
      </w:r>
      <w:r w:rsidRPr="001D3DBD">
        <w:rPr>
          <w:rFonts w:eastAsia="SimSun"/>
          <w:sz w:val="24"/>
          <w:szCs w:val="24"/>
        </w:rPr>
        <w:t xml:space="preserve">утицај на образовање ученика и ученичку перцепцију програмирања. Спровели смо анкету међу студентима пројектне организације (средње школе). Резултати анкете показују да студенти често мисле да СТЕМ предмети и програмирање су претешки и они их не занимају. Нажалост, то је резултат нетачног </w:t>
      </w:r>
      <w:r w:rsidRPr="001D3DBD">
        <w:rPr>
          <w:rFonts w:eastAsia="SimSun"/>
          <w:sz w:val="24"/>
          <w:szCs w:val="24"/>
        </w:rPr>
        <w:lastRenderedPageBreak/>
        <w:t>учења од стране професора из гимназије. Желели бисмо да избегнемо ове случајеве нашим пројектом. Припремићемо преглед актуелних метода, методологије, концепти у програмирању за наставнике средњих школа. Припремићемо наставни план и програм и водиче (уџбеници + онлајн садржај). По потреби ћемо припремити едукативне материјале за будуће наставнике.</w:t>
      </w:r>
    </w:p>
    <w:p w:rsidR="001D3DBD" w:rsidRPr="001D3DBD" w:rsidRDefault="001D3DBD" w:rsidP="001D3DBD">
      <w:pPr>
        <w:widowControl/>
        <w:autoSpaceDE/>
        <w:autoSpaceDN/>
        <w:spacing w:after="200" w:line="276" w:lineRule="auto"/>
        <w:jc w:val="both"/>
        <w:rPr>
          <w:rFonts w:eastAsia="SimSun"/>
          <w:sz w:val="24"/>
          <w:szCs w:val="24"/>
        </w:rPr>
      </w:pPr>
      <w:r w:rsidRPr="001D3DBD">
        <w:rPr>
          <w:rFonts w:eastAsia="SimSun"/>
          <w:sz w:val="24"/>
          <w:szCs w:val="24"/>
        </w:rPr>
        <w:t xml:space="preserve">Стога би главна и јединствена мисија овог међународног тима могла бити да </w:t>
      </w:r>
      <w:r w:rsidRPr="001D3DBD">
        <w:rPr>
          <w:rFonts w:eastAsia="SimSun"/>
          <w:b/>
          <w:bCs/>
          <w:sz w:val="24"/>
          <w:szCs w:val="24"/>
        </w:rPr>
        <w:t xml:space="preserve">оснажи наставнике који уче и предају ООП и унапреди наставни план и програм путем развоја игре,  </w:t>
      </w:r>
      <w:r w:rsidRPr="001D3DBD">
        <w:rPr>
          <w:rFonts w:eastAsia="SimSun"/>
          <w:sz w:val="24"/>
          <w:szCs w:val="24"/>
        </w:rPr>
        <w:t>метода и приступа као што су учење засновано на пројекту, агилно учење, сарадничко/вршњачко учење, активно учење, учење кроз рад, учење засновано на проблемима и учење засновано на теорији и пракси игара.</w:t>
      </w:r>
    </w:p>
    <w:p w:rsidR="001D3DBD" w:rsidRPr="001D3DBD" w:rsidRDefault="001D3DBD" w:rsidP="001D3DBD">
      <w:pPr>
        <w:widowControl/>
        <w:autoSpaceDE/>
        <w:autoSpaceDN/>
        <w:spacing w:after="200" w:line="276" w:lineRule="auto"/>
        <w:jc w:val="both"/>
        <w:rPr>
          <w:rFonts w:eastAsia="SimSun"/>
          <w:sz w:val="24"/>
          <w:szCs w:val="24"/>
        </w:rPr>
      </w:pPr>
    </w:p>
    <w:p w:rsidR="001D3DBD" w:rsidRPr="001D3DBD" w:rsidRDefault="001D3DBD" w:rsidP="001D3DBD">
      <w:pPr>
        <w:widowControl/>
        <w:autoSpaceDE/>
        <w:autoSpaceDN/>
        <w:spacing w:after="200" w:line="276" w:lineRule="auto"/>
        <w:rPr>
          <w:rFonts w:eastAsia="SimSun"/>
          <w:b/>
          <w:bCs/>
          <w:sz w:val="24"/>
          <w:szCs w:val="24"/>
        </w:rPr>
      </w:pPr>
      <w:r w:rsidRPr="001D3DBD">
        <w:rPr>
          <w:rFonts w:eastAsia="SimSun"/>
          <w:b/>
          <w:bCs/>
          <w:sz w:val="24"/>
          <w:szCs w:val="24"/>
        </w:rPr>
        <w:t xml:space="preserve">Пројектне активности: </w:t>
      </w:r>
    </w:p>
    <w:p w:rsidR="001D3DBD" w:rsidRPr="001D3DBD" w:rsidRDefault="001D3DBD" w:rsidP="001D3DBD">
      <w:pPr>
        <w:widowControl/>
        <w:autoSpaceDE/>
        <w:autoSpaceDN/>
        <w:spacing w:after="200" w:line="276" w:lineRule="auto"/>
        <w:jc w:val="both"/>
        <w:rPr>
          <w:rFonts w:eastAsia="SimSun"/>
          <w:sz w:val="24"/>
          <w:szCs w:val="24"/>
        </w:rPr>
      </w:pPr>
      <w:r w:rsidRPr="001D3DBD">
        <w:rPr>
          <w:rFonts w:eastAsia="SimSun"/>
          <w:sz w:val="24"/>
          <w:szCs w:val="24"/>
        </w:rPr>
        <w:t xml:space="preserve">Овај пројекат ће омогућити дубоко разумевање тренутног стања наставних планова и програма за наставу програмирања у средњим школама у пет </w:t>
      </w:r>
      <w:r w:rsidRPr="001D3DBD">
        <w:rPr>
          <w:rFonts w:eastAsia="SimSun"/>
          <w:sz w:val="24"/>
          <w:szCs w:val="24"/>
          <w:lang w:val="sr-Cyrl-RS"/>
        </w:rPr>
        <w:t>е</w:t>
      </w:r>
      <w:r w:rsidRPr="001D3DBD">
        <w:rPr>
          <w:rFonts w:eastAsia="SimSun"/>
          <w:sz w:val="24"/>
          <w:szCs w:val="24"/>
        </w:rPr>
        <w:t>вропских земаља - Хрватска, Чешка, Немачка, Србија и Словачка.</w:t>
      </w:r>
    </w:p>
    <w:p w:rsidR="001D3DBD" w:rsidRPr="001D3DBD" w:rsidRDefault="001D3DBD" w:rsidP="001D3DBD">
      <w:pPr>
        <w:widowControl/>
        <w:autoSpaceDE/>
        <w:autoSpaceDN/>
        <w:spacing w:after="200" w:line="276" w:lineRule="auto"/>
        <w:jc w:val="both"/>
        <w:rPr>
          <w:rFonts w:eastAsia="SimSun"/>
          <w:sz w:val="24"/>
          <w:szCs w:val="24"/>
        </w:rPr>
      </w:pPr>
    </w:p>
    <w:p w:rsidR="001D3DBD" w:rsidRPr="001D3DBD" w:rsidRDefault="001D3DBD" w:rsidP="001D3DBD">
      <w:pPr>
        <w:widowControl/>
        <w:autoSpaceDE/>
        <w:autoSpaceDN/>
        <w:spacing w:after="200" w:line="276" w:lineRule="auto"/>
        <w:jc w:val="both"/>
        <w:rPr>
          <w:rFonts w:eastAsia="SimSun"/>
          <w:sz w:val="24"/>
          <w:szCs w:val="24"/>
        </w:rPr>
      </w:pPr>
      <w:r w:rsidRPr="001D3DBD">
        <w:rPr>
          <w:rFonts w:eastAsia="SimSun"/>
          <w:sz w:val="24"/>
          <w:szCs w:val="24"/>
        </w:rPr>
        <w:t xml:space="preserve">У сарадњи наставника са факултета и средњих школа, који су партнери на пројекту,  у свакој земљи ће се: </w:t>
      </w:r>
    </w:p>
    <w:p w:rsidR="001D3DBD" w:rsidRPr="001D3DBD" w:rsidRDefault="001D3DBD" w:rsidP="001D3DBD">
      <w:pPr>
        <w:widowControl/>
        <w:autoSpaceDE/>
        <w:autoSpaceDN/>
        <w:spacing w:after="200" w:line="276" w:lineRule="auto"/>
        <w:jc w:val="both"/>
        <w:rPr>
          <w:rFonts w:eastAsia="SimSun"/>
          <w:sz w:val="24"/>
          <w:szCs w:val="24"/>
        </w:rPr>
      </w:pPr>
    </w:p>
    <w:p w:rsidR="001D3DBD" w:rsidRPr="001D3DBD" w:rsidRDefault="001D3DBD" w:rsidP="00F11C5A">
      <w:pPr>
        <w:widowControl/>
        <w:numPr>
          <w:ilvl w:val="0"/>
          <w:numId w:val="32"/>
        </w:numPr>
        <w:autoSpaceDE/>
        <w:autoSpaceDN/>
        <w:spacing w:after="200" w:line="276" w:lineRule="auto"/>
        <w:contextualSpacing/>
        <w:jc w:val="both"/>
        <w:rPr>
          <w:rFonts w:eastAsiaTheme="minorHAnsi"/>
          <w:sz w:val="24"/>
          <w:szCs w:val="24"/>
        </w:rPr>
      </w:pPr>
      <w:r w:rsidRPr="001D3DBD">
        <w:rPr>
          <w:rFonts w:asciiTheme="minorHAnsi" w:eastAsiaTheme="minorHAnsi" w:hAnsiTheme="minorHAnsi" w:cstheme="minorBidi"/>
          <w:sz w:val="24"/>
          <w:szCs w:val="24"/>
        </w:rPr>
        <w:t xml:space="preserve">припремити анализа недостатака у настави програмирања у својим земљама. </w:t>
      </w:r>
    </w:p>
    <w:p w:rsidR="001D3DBD" w:rsidRPr="001D3DBD" w:rsidRDefault="001D3DBD" w:rsidP="00F11C5A">
      <w:pPr>
        <w:widowControl/>
        <w:numPr>
          <w:ilvl w:val="0"/>
          <w:numId w:val="32"/>
        </w:numPr>
        <w:autoSpaceDE/>
        <w:autoSpaceDN/>
        <w:spacing w:after="200" w:line="276" w:lineRule="auto"/>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иновирати и дизајнирати програм и метод за наставу програмирања (у сарадњи са наставницима средњих школа). </w:t>
      </w:r>
    </w:p>
    <w:p w:rsidR="001D3DBD" w:rsidRPr="001D3DBD" w:rsidRDefault="001D3DBD" w:rsidP="00F11C5A">
      <w:pPr>
        <w:widowControl/>
        <w:numPr>
          <w:ilvl w:val="0"/>
          <w:numId w:val="32"/>
        </w:numPr>
        <w:autoSpaceDE/>
        <w:autoSpaceDN/>
        <w:spacing w:after="200" w:line="276" w:lineRule="auto"/>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развијати нови наставни план и програм програмирања. </w:t>
      </w:r>
    </w:p>
    <w:p w:rsidR="001D3DBD" w:rsidRPr="001D3DBD" w:rsidRDefault="001D3DBD" w:rsidP="00F11C5A">
      <w:pPr>
        <w:widowControl/>
        <w:numPr>
          <w:ilvl w:val="0"/>
          <w:numId w:val="32"/>
        </w:numPr>
        <w:autoSpaceDE/>
        <w:autoSpaceDN/>
        <w:spacing w:after="200" w:line="276" w:lineRule="auto"/>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развити нова генерација образовних материјала за средњу школу (савремени уџбеници и пратећи материјал (радни листови,примери, методологија). Сви едукативни материјали биће објављени на порталу за е-учење са бесплатним приступом које ће бити омогућено након регистрације. </w:t>
      </w:r>
    </w:p>
    <w:p w:rsidR="001D3DBD" w:rsidRPr="001D3DBD" w:rsidRDefault="001D3DBD" w:rsidP="00F11C5A">
      <w:pPr>
        <w:widowControl/>
        <w:numPr>
          <w:ilvl w:val="0"/>
          <w:numId w:val="32"/>
        </w:numPr>
        <w:autoSpaceDE/>
        <w:autoSpaceDN/>
        <w:spacing w:after="200" w:line="276" w:lineRule="auto"/>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сарађивати на предлозима нових наставних планова и програма на предмету програмирања да би могли да их акредитују и препознају у земљама пројектних партнера.</w:t>
      </w:r>
    </w:p>
    <w:p w:rsidR="001D3DBD" w:rsidRPr="001D3DBD" w:rsidRDefault="001D3DBD" w:rsidP="001D3DBD">
      <w:pPr>
        <w:widowControl/>
        <w:autoSpaceDE/>
        <w:autoSpaceDN/>
        <w:spacing w:after="200" w:line="276" w:lineRule="auto"/>
        <w:rPr>
          <w:rFonts w:eastAsia="SimSun"/>
          <w:b/>
          <w:bCs/>
          <w:sz w:val="24"/>
          <w:szCs w:val="24"/>
        </w:rPr>
      </w:pPr>
    </w:p>
    <w:p w:rsidR="001D3DBD" w:rsidRPr="001D3DBD" w:rsidRDefault="001D3DBD" w:rsidP="001D3DBD">
      <w:pPr>
        <w:widowControl/>
        <w:autoSpaceDE/>
        <w:autoSpaceDN/>
        <w:spacing w:after="200" w:line="276" w:lineRule="auto"/>
        <w:rPr>
          <w:rFonts w:eastAsia="SimSun"/>
          <w:bCs/>
          <w:sz w:val="24"/>
          <w:szCs w:val="24"/>
          <w:u w:val="single"/>
        </w:rPr>
      </w:pPr>
      <w:r w:rsidRPr="001D3DBD">
        <w:rPr>
          <w:rFonts w:eastAsia="SimSun"/>
          <w:bCs/>
          <w:sz w:val="24"/>
          <w:szCs w:val="24"/>
          <w:u w:val="single"/>
        </w:rPr>
        <w:t>OOP4FUN kick-off – Први састанак партнера ( 19 – 21</w:t>
      </w:r>
      <w:r w:rsidRPr="001D3DBD">
        <w:rPr>
          <w:rFonts w:eastAsia="SimSun"/>
          <w:bCs/>
          <w:sz w:val="24"/>
          <w:szCs w:val="24"/>
          <w:u w:val="single"/>
          <w:lang w:val="sr-Cyrl-RS"/>
        </w:rPr>
        <w:t>. јануар</w:t>
      </w:r>
      <w:r w:rsidRPr="001D3DBD">
        <w:rPr>
          <w:rFonts w:eastAsia="SimSun"/>
          <w:bCs/>
          <w:sz w:val="24"/>
          <w:szCs w:val="24"/>
          <w:u w:val="single"/>
        </w:rPr>
        <w:t xml:space="preserve"> 2022</w:t>
      </w:r>
      <w:r w:rsidRPr="001D3DBD">
        <w:rPr>
          <w:rFonts w:eastAsia="SimSun"/>
          <w:bCs/>
          <w:sz w:val="24"/>
          <w:szCs w:val="24"/>
          <w:u w:val="single"/>
          <w:lang w:val="sr-Cyrl-RS"/>
        </w:rPr>
        <w:t>. године</w:t>
      </w:r>
      <w:r w:rsidRPr="001D3DBD">
        <w:rPr>
          <w:rFonts w:eastAsia="SimSun"/>
          <w:bCs/>
          <w:sz w:val="24"/>
          <w:szCs w:val="24"/>
          <w:u w:val="single"/>
        </w:rPr>
        <w:t xml:space="preserve">) </w:t>
      </w:r>
    </w:p>
    <w:p w:rsidR="001D3DBD" w:rsidRPr="001D3DBD" w:rsidRDefault="001D3DBD" w:rsidP="001D3DBD">
      <w:pPr>
        <w:widowControl/>
        <w:autoSpaceDE/>
        <w:autoSpaceDN/>
        <w:spacing w:before="100" w:beforeAutospacing="1" w:after="100" w:afterAutospacing="1" w:line="276" w:lineRule="auto"/>
        <w:rPr>
          <w:rFonts w:eastAsia="SimSun"/>
          <w:b/>
          <w:sz w:val="24"/>
          <w:szCs w:val="24"/>
        </w:rPr>
      </w:pPr>
      <w:r w:rsidRPr="001D3DBD">
        <w:rPr>
          <w:rFonts w:eastAsia="SimSun"/>
          <w:b/>
          <w:sz w:val="24"/>
          <w:szCs w:val="24"/>
        </w:rPr>
        <w:t>Пројекат траје до 15. септембра 2024. године.</w:t>
      </w:r>
    </w:p>
    <w:p w:rsidR="001D3DBD" w:rsidRPr="001D3DBD" w:rsidRDefault="001D3DBD" w:rsidP="001D3DBD">
      <w:pPr>
        <w:widowControl/>
        <w:autoSpaceDE/>
        <w:autoSpaceDN/>
        <w:spacing w:before="100" w:beforeAutospacing="1" w:after="100" w:afterAutospacing="1" w:line="276" w:lineRule="auto"/>
        <w:jc w:val="both"/>
        <w:rPr>
          <w:rFonts w:eastAsia="SimSun"/>
          <w:sz w:val="24"/>
          <w:szCs w:val="24"/>
        </w:rPr>
      </w:pPr>
    </w:p>
    <w:p w:rsidR="001D3DBD" w:rsidRPr="001D3DBD" w:rsidRDefault="001D3DBD" w:rsidP="001D3DBD">
      <w:pPr>
        <w:widowControl/>
        <w:autoSpaceDE/>
        <w:autoSpaceDN/>
        <w:spacing w:before="100" w:beforeAutospacing="1" w:after="100" w:afterAutospacing="1" w:line="276" w:lineRule="auto"/>
        <w:jc w:val="both"/>
        <w:rPr>
          <w:rFonts w:eastAsia="SimSun"/>
          <w:sz w:val="24"/>
          <w:szCs w:val="24"/>
        </w:rPr>
      </w:pPr>
    </w:p>
    <w:p w:rsidR="001D3DBD" w:rsidRPr="001D3DBD" w:rsidRDefault="001D3DBD" w:rsidP="001D3DBD">
      <w:pPr>
        <w:widowControl/>
        <w:shd w:val="clear" w:color="auto" w:fill="D9D9D9"/>
        <w:autoSpaceDE/>
        <w:autoSpaceDN/>
        <w:jc w:val="center"/>
        <w:rPr>
          <w:b/>
          <w:sz w:val="24"/>
          <w:szCs w:val="24"/>
        </w:rPr>
      </w:pPr>
      <w:r w:rsidRPr="001D3DBD">
        <w:rPr>
          <w:b/>
          <w:sz w:val="24"/>
          <w:szCs w:val="24"/>
        </w:rPr>
        <w:t>ПРОЈЕКАТ ПАРТЕРНОГ УРЕЂЕЊА ГИМНАЗИЈЕ</w:t>
      </w:r>
    </w:p>
    <w:p w:rsidR="001D3DBD" w:rsidRPr="001D3DBD" w:rsidRDefault="001D3DBD" w:rsidP="001D3DBD">
      <w:pPr>
        <w:widowControl/>
        <w:shd w:val="clear" w:color="auto" w:fill="D9D9D9"/>
        <w:autoSpaceDE/>
        <w:autoSpaceDN/>
        <w:jc w:val="center"/>
        <w:rPr>
          <w:b/>
          <w:sz w:val="24"/>
          <w:szCs w:val="24"/>
        </w:rPr>
      </w:pPr>
      <w:r w:rsidRPr="001D3DBD">
        <w:rPr>
          <w:b/>
          <w:sz w:val="24"/>
          <w:szCs w:val="24"/>
        </w:rPr>
        <w:t>РЕВИЗИЈА ПРОЈЕКТА ПАРТЕРНОГ УРЕЂЕЊА ГИМНАЗИЈЕ</w:t>
      </w:r>
    </w:p>
    <w:p w:rsidR="001D3DBD" w:rsidRPr="001D3DBD" w:rsidRDefault="001D3DBD" w:rsidP="001D3DBD">
      <w:pPr>
        <w:widowControl/>
        <w:autoSpaceDE/>
        <w:autoSpaceDN/>
        <w:rPr>
          <w:sz w:val="24"/>
          <w:szCs w:val="24"/>
        </w:rPr>
      </w:pPr>
    </w:p>
    <w:p w:rsidR="001D3DBD" w:rsidRPr="001D3DBD" w:rsidRDefault="001D3DBD" w:rsidP="001D3DBD">
      <w:pPr>
        <w:widowControl/>
        <w:autoSpaceDE/>
        <w:autoSpaceDN/>
        <w:spacing w:after="200" w:line="276" w:lineRule="auto"/>
        <w:jc w:val="both"/>
        <w:rPr>
          <w:rFonts w:eastAsia="SimSun"/>
          <w:sz w:val="24"/>
          <w:szCs w:val="24"/>
        </w:rPr>
      </w:pPr>
      <w:r w:rsidRPr="001D3DBD">
        <w:rPr>
          <w:rFonts w:eastAsia="SimSun"/>
          <w:sz w:val="24"/>
          <w:szCs w:val="24"/>
        </w:rPr>
        <w:t>У школској 2021/22. години урађена је РЕВИЗИЈА ПРОЈЕКТА ПАРТЕРНОГ УРЕЂЕЊА ГИМНАЗИЈЕ. Израду пројекта и ревизије пројекта финансирала је Гимназија у Ивањици.</w:t>
      </w:r>
    </w:p>
    <w:p w:rsidR="001D3DBD" w:rsidRPr="001D3DBD" w:rsidRDefault="001D3DBD" w:rsidP="001D3DBD">
      <w:pPr>
        <w:widowControl/>
        <w:autoSpaceDE/>
        <w:autoSpaceDN/>
        <w:spacing w:after="200" w:line="276" w:lineRule="auto"/>
        <w:jc w:val="both"/>
        <w:rPr>
          <w:rFonts w:eastAsia="SimSun"/>
          <w:sz w:val="24"/>
          <w:szCs w:val="24"/>
        </w:rPr>
      </w:pPr>
      <w:r w:rsidRPr="001D3DBD">
        <w:rPr>
          <w:rFonts w:eastAsia="SimSun"/>
          <w:sz w:val="24"/>
          <w:szCs w:val="24"/>
        </w:rPr>
        <w:t>За финансирање овог пројекта Министарство просвете, науке и технолошког развоја определило је 8.000.000 динара а остали износ од 12.500.000 динара финансираће општина Ивањица.</w:t>
      </w:r>
    </w:p>
    <w:p w:rsidR="001D3DBD" w:rsidRPr="001D3DBD" w:rsidRDefault="001D3DBD" w:rsidP="001D3DBD">
      <w:pPr>
        <w:widowControl/>
        <w:autoSpaceDE/>
        <w:autoSpaceDN/>
        <w:spacing w:after="200" w:line="276" w:lineRule="auto"/>
        <w:rPr>
          <w:rFonts w:eastAsia="SimSun"/>
          <w:b/>
          <w:color w:val="FF0000"/>
          <w:sz w:val="24"/>
          <w:szCs w:val="24"/>
          <w:lang w:val="sr-Cyrl-RS"/>
        </w:rPr>
      </w:pPr>
      <w:r w:rsidRPr="001D3DBD">
        <w:rPr>
          <w:rFonts w:eastAsia="SimSun"/>
          <w:b/>
          <w:sz w:val="24"/>
          <w:szCs w:val="24"/>
          <w:lang w:val="sr-Cyrl-RS"/>
        </w:rPr>
        <w:t>УКУПНА ВРЕДНОСТ СА ПДВ-ом је 20.251.000 динара</w:t>
      </w:r>
    </w:p>
    <w:p w:rsidR="001D3DBD" w:rsidRPr="001D3DBD" w:rsidRDefault="001D3DBD" w:rsidP="001D3DBD">
      <w:pPr>
        <w:widowControl/>
        <w:adjustRightInd w:val="0"/>
        <w:spacing w:after="200" w:line="276" w:lineRule="auto"/>
        <w:jc w:val="both"/>
        <w:rPr>
          <w:rFonts w:eastAsia="SimSun"/>
          <w:sz w:val="24"/>
          <w:szCs w:val="24"/>
        </w:rPr>
      </w:pPr>
      <w:r w:rsidRPr="001D3DBD">
        <w:rPr>
          <w:rFonts w:eastAsia="SimSun"/>
          <w:b/>
          <w:bCs/>
          <w:sz w:val="24"/>
          <w:szCs w:val="24"/>
        </w:rPr>
        <w:t xml:space="preserve">Република Србија, </w:t>
      </w:r>
      <w:r w:rsidRPr="001D3DBD">
        <w:rPr>
          <w:rFonts w:eastAsia="SimSun"/>
          <w:sz w:val="24"/>
          <w:szCs w:val="24"/>
        </w:rPr>
        <w:t>ОПШТИНА ИВАЊИЦА, Одељење за урбанизам и</w:t>
      </w:r>
    </w:p>
    <w:p w:rsidR="001D3DBD" w:rsidRPr="001D3DBD" w:rsidRDefault="001D3DBD" w:rsidP="001D3DBD">
      <w:pPr>
        <w:widowControl/>
        <w:adjustRightInd w:val="0"/>
        <w:spacing w:after="200" w:line="276" w:lineRule="auto"/>
        <w:jc w:val="both"/>
        <w:rPr>
          <w:rFonts w:eastAsia="SimSun"/>
          <w:sz w:val="24"/>
          <w:szCs w:val="24"/>
        </w:rPr>
      </w:pPr>
      <w:r w:rsidRPr="001D3DBD">
        <w:rPr>
          <w:rFonts w:eastAsia="SimSun"/>
          <w:sz w:val="24"/>
          <w:szCs w:val="24"/>
        </w:rPr>
        <w:t>комуналне послове, Број: ROP-IVA-43970-ISAW-1/202, Број: 351-280/2021-11 од 10. децембар 2021. године.</w:t>
      </w:r>
    </w:p>
    <w:p w:rsidR="001D3DBD" w:rsidRPr="001D3DBD" w:rsidRDefault="001D3DBD" w:rsidP="001D3DBD">
      <w:pPr>
        <w:widowControl/>
        <w:adjustRightInd w:val="0"/>
        <w:spacing w:after="200" w:line="276" w:lineRule="auto"/>
        <w:jc w:val="both"/>
        <w:rPr>
          <w:rFonts w:eastAsia="SimSun"/>
          <w:sz w:val="24"/>
          <w:szCs w:val="24"/>
        </w:rPr>
      </w:pPr>
      <w:r w:rsidRPr="001D3DBD">
        <w:rPr>
          <w:rFonts w:eastAsia="SimSun"/>
          <w:sz w:val="24"/>
          <w:szCs w:val="24"/>
        </w:rPr>
        <w:t>Одељење за урбанизам и комуналне послове, општине Ивањица на захтев „Гимназија“ Ивањица, из Ивањице, ул. 13. септембра бр. 58,</w:t>
      </w:r>
    </w:p>
    <w:p w:rsidR="001D3DBD" w:rsidRPr="001D3DBD" w:rsidRDefault="001D3DBD" w:rsidP="001D3DBD">
      <w:pPr>
        <w:widowControl/>
        <w:adjustRightInd w:val="0"/>
        <w:spacing w:after="200" w:line="276" w:lineRule="auto"/>
        <w:jc w:val="both"/>
        <w:rPr>
          <w:rFonts w:eastAsia="SimSun"/>
          <w:sz w:val="24"/>
          <w:szCs w:val="24"/>
        </w:rPr>
      </w:pPr>
      <w:r w:rsidRPr="001D3DBD">
        <w:rPr>
          <w:rFonts w:eastAsia="SimSun"/>
          <w:b/>
          <w:bCs/>
          <w:sz w:val="24"/>
          <w:szCs w:val="24"/>
        </w:rPr>
        <w:t xml:space="preserve">ПИБ100933905, </w:t>
      </w:r>
      <w:r w:rsidRPr="001D3DBD">
        <w:rPr>
          <w:rFonts w:eastAsia="SimSun"/>
          <w:sz w:val="24"/>
          <w:szCs w:val="24"/>
        </w:rPr>
        <w:t>поднетом преко пуномоћника Владимира Главинића из Ивањице, за доношење Решења о одобрењу извођења радова на</w:t>
      </w:r>
    </w:p>
    <w:p w:rsidR="001D3DBD" w:rsidRPr="001D3DBD" w:rsidRDefault="001D3DBD" w:rsidP="001D3DBD">
      <w:pPr>
        <w:widowControl/>
        <w:adjustRightInd w:val="0"/>
        <w:spacing w:after="200" w:line="276" w:lineRule="auto"/>
        <w:jc w:val="both"/>
        <w:rPr>
          <w:rFonts w:eastAsia="SimSun"/>
          <w:sz w:val="24"/>
          <w:szCs w:val="24"/>
        </w:rPr>
      </w:pPr>
      <w:r w:rsidRPr="001D3DBD">
        <w:rPr>
          <w:rFonts w:eastAsia="SimSun"/>
          <w:sz w:val="24"/>
          <w:szCs w:val="24"/>
        </w:rPr>
        <w:t>реконструкцији школског дворишта и игралишта Гимназије, на кат. парцели 768/1 КО Ивањица, а на основу члана 145. Закона о планирању и</w:t>
      </w:r>
    </w:p>
    <w:p w:rsidR="001D3DBD" w:rsidRPr="001D3DBD" w:rsidRDefault="001D3DBD" w:rsidP="001D3DBD">
      <w:pPr>
        <w:widowControl/>
        <w:adjustRightInd w:val="0"/>
        <w:spacing w:after="200" w:line="276" w:lineRule="auto"/>
        <w:jc w:val="both"/>
        <w:rPr>
          <w:rFonts w:eastAsia="SimSun"/>
          <w:sz w:val="24"/>
          <w:szCs w:val="24"/>
          <w:lang w:val="sr-Latn-RS"/>
        </w:rPr>
      </w:pPr>
      <w:r w:rsidRPr="001D3DBD">
        <w:rPr>
          <w:rFonts w:eastAsia="SimSun"/>
          <w:sz w:val="24"/>
          <w:szCs w:val="24"/>
        </w:rPr>
        <w:t>изградњи ("Сл. гласник РС", бр. 72/2009, 81/2009, 64/2010 - одлука УС РС, 24/2011, 121/2012, 42/2013 - одлука УС РС, 50/2013 - одлука УС РС,</w:t>
      </w:r>
    </w:p>
    <w:p w:rsidR="001D3DBD" w:rsidRPr="001D3DBD" w:rsidRDefault="001D3DBD" w:rsidP="001D3DBD">
      <w:pPr>
        <w:widowControl/>
        <w:adjustRightInd w:val="0"/>
        <w:spacing w:after="200" w:line="276" w:lineRule="auto"/>
        <w:jc w:val="both"/>
        <w:rPr>
          <w:rFonts w:eastAsia="SimSun"/>
          <w:sz w:val="24"/>
          <w:szCs w:val="24"/>
        </w:rPr>
      </w:pPr>
      <w:r w:rsidRPr="001D3DBD">
        <w:rPr>
          <w:rFonts w:eastAsia="SimSun"/>
          <w:sz w:val="24"/>
          <w:szCs w:val="24"/>
        </w:rPr>
        <w:t>98/2013 - одлука УС РС, 132/2014, 145/2014, 83/2018, 31/2019, 37/2019 - др. закон, 9/2020 и 52/2021) и чл. 27 и 28. Правилника о поступку</w:t>
      </w:r>
    </w:p>
    <w:p w:rsidR="001D3DBD" w:rsidRPr="001D3DBD" w:rsidRDefault="001D3DBD" w:rsidP="001D3DBD">
      <w:pPr>
        <w:widowControl/>
        <w:adjustRightInd w:val="0"/>
        <w:spacing w:after="200" w:line="276" w:lineRule="auto"/>
        <w:jc w:val="both"/>
        <w:rPr>
          <w:rFonts w:eastAsia="SimSun"/>
          <w:sz w:val="24"/>
          <w:szCs w:val="24"/>
        </w:rPr>
      </w:pPr>
      <w:r w:rsidRPr="001D3DBD">
        <w:rPr>
          <w:rFonts w:eastAsia="SimSun"/>
          <w:sz w:val="24"/>
          <w:szCs w:val="24"/>
        </w:rPr>
        <w:t>спровођења обједињене процедуре електронским путем („Сл. гласник РС“ бр. 68/2019) и члана 136. Закона о општем управном поступку („Сл.гласник РС“ бр. 18/2016 и 95/2018) доноси:</w:t>
      </w:r>
    </w:p>
    <w:p w:rsidR="001D3DBD" w:rsidRPr="001D3DBD" w:rsidRDefault="001D3DBD" w:rsidP="001D3DBD">
      <w:pPr>
        <w:widowControl/>
        <w:adjustRightInd w:val="0"/>
        <w:spacing w:after="200" w:line="276" w:lineRule="auto"/>
        <w:jc w:val="both"/>
        <w:rPr>
          <w:rFonts w:eastAsia="SimSun"/>
          <w:b/>
          <w:bCs/>
          <w:sz w:val="24"/>
          <w:szCs w:val="24"/>
        </w:rPr>
      </w:pPr>
      <w:r w:rsidRPr="001D3DBD">
        <w:rPr>
          <w:rFonts w:eastAsia="SimSun"/>
          <w:b/>
          <w:bCs/>
          <w:sz w:val="24"/>
          <w:szCs w:val="24"/>
        </w:rPr>
        <w:t xml:space="preserve">Р Е Ш Е Њ Е </w:t>
      </w:r>
      <w:r w:rsidRPr="001D3DBD">
        <w:rPr>
          <w:rFonts w:eastAsia="SimSun"/>
          <w:sz w:val="24"/>
          <w:szCs w:val="24"/>
        </w:rPr>
        <w:t>ОДОБРАВА СЕ</w:t>
      </w:r>
      <w:r w:rsidRPr="001D3DBD">
        <w:rPr>
          <w:rFonts w:eastAsia="SimSun"/>
          <w:sz w:val="24"/>
          <w:szCs w:val="24"/>
          <w:lang w:val="sr-Cyrl-RS"/>
        </w:rPr>
        <w:t xml:space="preserve"> </w:t>
      </w:r>
      <w:r w:rsidRPr="001D3DBD">
        <w:rPr>
          <w:rFonts w:eastAsia="SimSun"/>
          <w:b/>
          <w:bCs/>
          <w:sz w:val="24"/>
          <w:szCs w:val="24"/>
        </w:rPr>
        <w:t xml:space="preserve">инвеститору „Гимназија“ Ивањица, </w:t>
      </w:r>
      <w:r w:rsidRPr="001D3DBD">
        <w:rPr>
          <w:rFonts w:eastAsia="SimSun"/>
          <w:sz w:val="24"/>
          <w:szCs w:val="24"/>
        </w:rPr>
        <w:t xml:space="preserve">из Ивањице, ул. 13. септембра бр. 58, ПИБ100933905, </w:t>
      </w:r>
      <w:r w:rsidRPr="001D3DBD">
        <w:rPr>
          <w:rFonts w:eastAsia="SimSun"/>
          <w:b/>
          <w:bCs/>
          <w:sz w:val="24"/>
          <w:szCs w:val="24"/>
        </w:rPr>
        <w:t>извођења радова на на</w:t>
      </w:r>
    </w:p>
    <w:p w:rsidR="001D3DBD" w:rsidRPr="001D3DBD" w:rsidRDefault="001D3DBD" w:rsidP="001D3DBD">
      <w:pPr>
        <w:widowControl/>
        <w:adjustRightInd w:val="0"/>
        <w:spacing w:after="200" w:line="276" w:lineRule="auto"/>
        <w:jc w:val="both"/>
        <w:rPr>
          <w:rFonts w:eastAsia="SimSun"/>
          <w:sz w:val="24"/>
          <w:szCs w:val="24"/>
        </w:rPr>
      </w:pPr>
      <w:r w:rsidRPr="001D3DBD">
        <w:rPr>
          <w:rFonts w:eastAsia="SimSun"/>
          <w:b/>
          <w:bCs/>
          <w:sz w:val="24"/>
          <w:szCs w:val="24"/>
        </w:rPr>
        <w:t>реконструкцији школског дворишта и игралишта Гимназије, на кат. парцели 768/1 КО Ивањица. Радове ће се изводити фазно и то:</w:t>
      </w:r>
      <w:r w:rsidRPr="001D3DBD">
        <w:rPr>
          <w:rFonts w:eastAsia="SimSun"/>
          <w:sz w:val="24"/>
          <w:szCs w:val="24"/>
        </w:rPr>
        <w:t>1.</w:t>
      </w:r>
    </w:p>
    <w:p w:rsidR="001D3DBD" w:rsidRPr="001D3DBD" w:rsidRDefault="001D3DBD" w:rsidP="001D3DBD">
      <w:pPr>
        <w:widowControl/>
        <w:adjustRightInd w:val="0"/>
        <w:spacing w:after="200" w:line="276" w:lineRule="auto"/>
        <w:jc w:val="both"/>
        <w:rPr>
          <w:rFonts w:eastAsia="SimSun"/>
          <w:sz w:val="24"/>
          <w:szCs w:val="24"/>
          <w:lang w:val="sr-Cyrl-RS"/>
        </w:rPr>
      </w:pPr>
      <w:r w:rsidRPr="001D3DBD">
        <w:rPr>
          <w:rFonts w:eastAsia="SimSun"/>
          <w:sz w:val="24"/>
          <w:szCs w:val="24"/>
        </w:rPr>
        <w:t>Израда Нове ограде око спортског игралишта H= 5,10m; 2. Израда нове ограде испред паркинга и пешачке стазе H= 1,5m; 3. Улазне пешачке капије и колске клизне капије; Реконструкција спотрског игралишта и прилазног платоа-асфалт; 5. Израда дела дворишта у бехатон коцкама на пешачким стазама; 6. Израда дела дворишта.</w:t>
      </w:r>
    </w:p>
    <w:p w:rsidR="001D3DBD" w:rsidRPr="001D3DBD" w:rsidRDefault="001D3DBD" w:rsidP="001D3DBD">
      <w:pPr>
        <w:widowControl/>
        <w:autoSpaceDE/>
        <w:autoSpaceDN/>
        <w:spacing w:after="200" w:line="276" w:lineRule="auto"/>
        <w:jc w:val="both"/>
        <w:rPr>
          <w:rFonts w:eastAsia="SimSun"/>
        </w:rPr>
      </w:pPr>
      <w:r w:rsidRPr="001D3DBD">
        <w:rPr>
          <w:rFonts w:ascii="Calibri" w:eastAsia="SimSun" w:hAnsi="Calibri" w:cs="Arial"/>
          <w:b/>
          <w:bCs/>
          <w:sz w:val="24"/>
          <w:szCs w:val="24"/>
        </w:rPr>
        <w:lastRenderedPageBreak/>
        <w:t xml:space="preserve">Агенцији за привредне регистре, </w:t>
      </w:r>
      <w:r w:rsidRPr="001D3DBD">
        <w:rPr>
          <w:rFonts w:eastAsia="SimSun"/>
          <w:sz w:val="24"/>
          <w:szCs w:val="24"/>
        </w:rPr>
        <w:t xml:space="preserve">Систем обједињених процедура за издавање грађевинских дозвола поднет је захтев </w:t>
      </w:r>
      <w:r w:rsidRPr="001D3DBD">
        <w:rPr>
          <w:rFonts w:eastAsia="SimSun"/>
          <w:b/>
          <w:bCs/>
          <w:sz w:val="24"/>
          <w:szCs w:val="24"/>
        </w:rPr>
        <w:t>1.11.2022. у 11:56</w:t>
      </w:r>
      <w:r w:rsidRPr="001D3DBD">
        <w:rPr>
          <w:rFonts w:eastAsia="SimSun"/>
          <w:sz w:val="24"/>
          <w:szCs w:val="24"/>
        </w:rPr>
        <w:t xml:space="preserve">, за </w:t>
      </w:r>
      <w:r w:rsidRPr="001D3DBD">
        <w:rPr>
          <w:rFonts w:eastAsia="SimSun"/>
          <w:b/>
          <w:bCs/>
          <w:sz w:val="24"/>
          <w:szCs w:val="24"/>
        </w:rPr>
        <w:t>остале поступке (клаузула правноснажности, измена овлашћеног лица и сл.)</w:t>
      </w:r>
      <w:r w:rsidRPr="001D3DBD">
        <w:rPr>
          <w:rFonts w:eastAsia="SimSun"/>
          <w:sz w:val="24"/>
          <w:szCs w:val="24"/>
        </w:rPr>
        <w:t xml:space="preserve">, под бројем предмета </w:t>
      </w:r>
      <w:r w:rsidRPr="001D3DBD">
        <w:rPr>
          <w:rFonts w:eastAsia="SimSun"/>
          <w:b/>
          <w:bCs/>
          <w:sz w:val="24"/>
          <w:szCs w:val="24"/>
        </w:rPr>
        <w:t>ROP-IVA-43970-GR-2/2022</w:t>
      </w:r>
      <w:r w:rsidRPr="001D3DBD">
        <w:rPr>
          <w:rFonts w:eastAsia="SimSun"/>
          <w:sz w:val="24"/>
          <w:szCs w:val="24"/>
        </w:rPr>
        <w:t>.</w:t>
      </w:r>
      <w:r w:rsidRPr="001D3DBD">
        <w:rPr>
          <w:rFonts w:eastAsia="SimSun"/>
          <w:sz w:val="24"/>
          <w:szCs w:val="24"/>
        </w:rPr>
        <w:br/>
      </w:r>
      <w:r w:rsidRPr="001D3DBD">
        <w:rPr>
          <w:rFonts w:eastAsia="SimSun"/>
          <w:sz w:val="24"/>
          <w:szCs w:val="24"/>
        </w:rPr>
        <w:br/>
      </w:r>
      <w:r w:rsidRPr="001D3DBD">
        <w:rPr>
          <w:rFonts w:eastAsia="SimSun"/>
          <w:b/>
          <w:sz w:val="24"/>
          <w:szCs w:val="24"/>
        </w:rPr>
        <w:t>КОНАЧНА ОДЛУКА О ПОДНЕТОМ ЗАХТЕВУ</w:t>
      </w:r>
      <w:r w:rsidRPr="001D3DBD">
        <w:rPr>
          <w:rFonts w:eastAsia="SimSun"/>
          <w:sz w:val="24"/>
          <w:szCs w:val="24"/>
        </w:rPr>
        <w:t xml:space="preserve"> донета је </w:t>
      </w:r>
      <w:r w:rsidRPr="001D3DBD">
        <w:rPr>
          <w:rFonts w:eastAsia="SimSun"/>
          <w:b/>
          <w:bCs/>
          <w:sz w:val="24"/>
          <w:szCs w:val="24"/>
        </w:rPr>
        <w:t>7.11.2022. 9:29</w:t>
      </w:r>
      <w:r w:rsidRPr="001D3DBD">
        <w:rPr>
          <w:rFonts w:eastAsia="SimSun"/>
          <w:sz w:val="24"/>
          <w:szCs w:val="24"/>
        </w:rPr>
        <w:t xml:space="preserve"> одлука за захтев примљен </w:t>
      </w:r>
      <w:r w:rsidRPr="001D3DBD">
        <w:rPr>
          <w:rFonts w:eastAsia="SimSun"/>
          <w:b/>
          <w:bCs/>
          <w:sz w:val="24"/>
          <w:szCs w:val="24"/>
        </w:rPr>
        <w:t>1.11.2022. 11:56</w:t>
      </w:r>
      <w:r w:rsidRPr="001D3DBD">
        <w:rPr>
          <w:rFonts w:eastAsia="SimSun"/>
          <w:sz w:val="24"/>
          <w:szCs w:val="24"/>
        </w:rPr>
        <w:t xml:space="preserve">, за </w:t>
      </w:r>
      <w:r w:rsidRPr="001D3DBD">
        <w:rPr>
          <w:rFonts w:eastAsia="SimSun"/>
          <w:b/>
          <w:bCs/>
          <w:sz w:val="24"/>
          <w:szCs w:val="24"/>
        </w:rPr>
        <w:t>Подношење захтева за остале поступке (клаузула правноснажности, измена овлашћеног лица и сл.)</w:t>
      </w:r>
      <w:r w:rsidRPr="001D3DBD">
        <w:rPr>
          <w:rFonts w:eastAsia="SimSun"/>
          <w:sz w:val="24"/>
          <w:szCs w:val="24"/>
        </w:rPr>
        <w:t xml:space="preserve">. Одлука је донета за предмет регистрован под бројем </w:t>
      </w:r>
      <w:r w:rsidRPr="001D3DBD">
        <w:rPr>
          <w:rFonts w:eastAsia="SimSun"/>
          <w:b/>
          <w:bCs/>
          <w:sz w:val="24"/>
          <w:szCs w:val="24"/>
        </w:rPr>
        <w:t>ROP-IVA-43970-GR-2/2022</w:t>
      </w:r>
      <w:r w:rsidRPr="001D3DBD">
        <w:rPr>
          <w:rFonts w:eastAsia="SimSun"/>
          <w:sz w:val="24"/>
          <w:szCs w:val="24"/>
        </w:rPr>
        <w:t>.(</w:t>
      </w:r>
      <w:r w:rsidRPr="001D3DBD">
        <w:rPr>
          <w:rFonts w:eastAsia="SimSun"/>
          <w:b/>
          <w:bCs/>
          <w:sz w:val="24"/>
          <w:szCs w:val="24"/>
        </w:rPr>
        <w:t xml:space="preserve"> Агенција за привредне регистре, </w:t>
      </w:r>
      <w:r w:rsidRPr="001D3DBD">
        <w:rPr>
          <w:rFonts w:eastAsia="SimSun"/>
          <w:sz w:val="24"/>
          <w:szCs w:val="24"/>
        </w:rPr>
        <w:t>Систем обједињених процедура за издавање грађевинских дозвола).</w:t>
      </w:r>
    </w:p>
    <w:p w:rsidR="001D3DBD" w:rsidRPr="001D3DBD" w:rsidRDefault="001D3DBD" w:rsidP="001D3DBD">
      <w:pPr>
        <w:widowControl/>
        <w:autoSpaceDE/>
        <w:autoSpaceDN/>
        <w:spacing w:after="200" w:line="276" w:lineRule="auto"/>
        <w:rPr>
          <w:rFonts w:ascii="Calibri" w:eastAsia="SimSun" w:hAnsi="Calibri" w:cs="Arial"/>
          <w:b/>
        </w:rPr>
      </w:pPr>
    </w:p>
    <w:p w:rsidR="001D3DBD" w:rsidRPr="001D3DBD" w:rsidRDefault="001D3DBD" w:rsidP="001D3DBD">
      <w:pPr>
        <w:widowControl/>
        <w:shd w:val="clear" w:color="auto" w:fill="D9D9D9"/>
        <w:autoSpaceDE/>
        <w:autoSpaceDN/>
        <w:spacing w:after="200" w:line="276" w:lineRule="auto"/>
        <w:jc w:val="center"/>
        <w:rPr>
          <w:rFonts w:eastAsia="SimSun"/>
          <w:b/>
          <w:sz w:val="24"/>
          <w:szCs w:val="24"/>
        </w:rPr>
      </w:pPr>
      <w:r w:rsidRPr="001D3DBD">
        <w:rPr>
          <w:rFonts w:eastAsia="SimSun"/>
          <w:b/>
          <w:sz w:val="24"/>
          <w:szCs w:val="24"/>
        </w:rPr>
        <w:t>ПРОЈЕКАТ ЈАВНА АТМОСФЕРСКА КАНАЛИЗАЦИЈА</w:t>
      </w:r>
    </w:p>
    <w:p w:rsidR="001D3DBD" w:rsidRPr="001D3DBD" w:rsidRDefault="001D3DBD" w:rsidP="001D3DBD">
      <w:pPr>
        <w:widowControl/>
        <w:autoSpaceDE/>
        <w:autoSpaceDN/>
        <w:jc w:val="both"/>
        <w:rPr>
          <w:rFonts w:eastAsia="Calibri"/>
          <w:b/>
          <w:sz w:val="24"/>
          <w:szCs w:val="24"/>
        </w:rPr>
      </w:pPr>
      <w:r w:rsidRPr="001D3DBD">
        <w:rPr>
          <w:rFonts w:eastAsia="Calibri" w:cs="Calibri"/>
          <w:sz w:val="24"/>
          <w:szCs w:val="24"/>
        </w:rPr>
        <w:t xml:space="preserve">Гимназија у Ивањици урадила је  </w:t>
      </w:r>
      <w:r w:rsidRPr="001D3DBD">
        <w:rPr>
          <w:rFonts w:eastAsia="Calibri" w:cs="Calibri"/>
          <w:b/>
          <w:sz w:val="24"/>
          <w:szCs w:val="24"/>
        </w:rPr>
        <w:t>ПРОЈЕКА</w:t>
      </w:r>
      <w:r w:rsidRPr="001D3DBD">
        <w:rPr>
          <w:rFonts w:eastAsia="Calibri" w:cs="Calibri"/>
          <w:sz w:val="24"/>
          <w:szCs w:val="24"/>
        </w:rPr>
        <w:t xml:space="preserve">Т </w:t>
      </w:r>
      <w:r w:rsidRPr="001D3DBD">
        <w:rPr>
          <w:rFonts w:eastAsia="Calibri" w:cs="Calibri"/>
          <w:b/>
          <w:sz w:val="24"/>
          <w:szCs w:val="24"/>
        </w:rPr>
        <w:t>ЈАВНА АТМОСФЕРСКА КАНАЛИЗАЦИЈА</w:t>
      </w:r>
    </w:p>
    <w:p w:rsidR="001D3DBD" w:rsidRPr="001D3DBD" w:rsidRDefault="001D3DBD" w:rsidP="001D3DBD">
      <w:pPr>
        <w:widowControl/>
        <w:shd w:val="clear" w:color="auto" w:fill="FFFFFF"/>
        <w:autoSpaceDE/>
        <w:autoSpaceDN/>
        <w:spacing w:after="200" w:line="276" w:lineRule="auto"/>
        <w:jc w:val="both"/>
        <w:rPr>
          <w:rFonts w:eastAsia="SimSun"/>
          <w:sz w:val="24"/>
          <w:szCs w:val="24"/>
        </w:rPr>
      </w:pPr>
      <w:r w:rsidRPr="001D3DBD">
        <w:rPr>
          <w:rFonts w:eastAsia="SimSun"/>
          <w:sz w:val="24"/>
          <w:szCs w:val="24"/>
        </w:rPr>
        <w:t>Израду пројекта финансирала је Гимназија у Ивањици.</w:t>
      </w:r>
    </w:p>
    <w:p w:rsidR="001D3DBD" w:rsidRPr="001D3DBD" w:rsidRDefault="001D3DBD" w:rsidP="001D3DBD">
      <w:pPr>
        <w:widowControl/>
        <w:autoSpaceDE/>
        <w:autoSpaceDN/>
        <w:jc w:val="both"/>
        <w:rPr>
          <w:rFonts w:eastAsia="Calibri"/>
          <w:sz w:val="24"/>
          <w:szCs w:val="24"/>
        </w:rPr>
      </w:pPr>
    </w:p>
    <w:p w:rsidR="001D3DBD" w:rsidRPr="001D3DBD" w:rsidRDefault="001D3DBD" w:rsidP="001D3DBD">
      <w:pPr>
        <w:widowControl/>
        <w:autoSpaceDE/>
        <w:autoSpaceDN/>
        <w:jc w:val="both"/>
        <w:rPr>
          <w:rFonts w:eastAsia="Calibri" w:cs="Calibri"/>
          <w:b/>
          <w:sz w:val="24"/>
          <w:szCs w:val="24"/>
          <w:lang w:val="sr-Cyrl-RS"/>
        </w:rPr>
      </w:pPr>
      <w:r w:rsidRPr="001D3DBD">
        <w:rPr>
          <w:rFonts w:eastAsia="Calibri" w:cs="Calibri"/>
          <w:b/>
          <w:sz w:val="24"/>
          <w:szCs w:val="24"/>
          <w:lang w:val="sr-Cyrl-RS"/>
        </w:rPr>
        <w:t>УКУПНА ВРЕДНОСТ БЕЗ ПДВ-а је 15.613.735,00 динара</w:t>
      </w:r>
    </w:p>
    <w:p w:rsidR="001D3DBD" w:rsidRPr="001D3DBD" w:rsidRDefault="001D3DBD" w:rsidP="001D3DBD">
      <w:pPr>
        <w:widowControl/>
        <w:autoSpaceDE/>
        <w:autoSpaceDN/>
        <w:jc w:val="both"/>
        <w:rPr>
          <w:rFonts w:eastAsia="Calibri" w:cs="Calibri"/>
          <w:sz w:val="24"/>
          <w:szCs w:val="24"/>
          <w:lang w:val="sr-Cyrl-RS"/>
        </w:rPr>
      </w:pPr>
    </w:p>
    <w:p w:rsidR="001D3DBD" w:rsidRPr="001D3DBD" w:rsidRDefault="001D3DBD" w:rsidP="001D3DBD">
      <w:pPr>
        <w:widowControl/>
        <w:autoSpaceDE/>
        <w:autoSpaceDN/>
        <w:jc w:val="both"/>
        <w:rPr>
          <w:rFonts w:eastAsia="Calibri" w:cs="Calibri"/>
          <w:b/>
          <w:sz w:val="24"/>
          <w:szCs w:val="24"/>
        </w:rPr>
      </w:pPr>
      <w:r w:rsidRPr="001D3DBD">
        <w:rPr>
          <w:rFonts w:eastAsia="Calibri" w:cs="Calibri"/>
          <w:b/>
          <w:sz w:val="24"/>
          <w:szCs w:val="24"/>
        </w:rPr>
        <w:t>ЈАВНА АТМОСФЕРСКА КАНАЛИЗАЦИЈА</w:t>
      </w:r>
    </w:p>
    <w:p w:rsidR="001D3DBD" w:rsidRPr="001D3DBD" w:rsidRDefault="001D3DBD" w:rsidP="001D3DBD">
      <w:pPr>
        <w:widowControl/>
        <w:autoSpaceDE/>
        <w:autoSpaceDN/>
        <w:jc w:val="both"/>
        <w:rPr>
          <w:rFonts w:eastAsia="Calibri" w:cs="Calibri"/>
          <w:sz w:val="24"/>
          <w:szCs w:val="24"/>
          <w:lang w:val="sr-Cyrl-RS"/>
        </w:rPr>
      </w:pPr>
    </w:p>
    <w:p w:rsidR="001D3DBD" w:rsidRPr="001D3DBD" w:rsidRDefault="001D3DBD" w:rsidP="001D3DBD">
      <w:pPr>
        <w:widowControl/>
        <w:autoSpaceDE/>
        <w:autoSpaceDN/>
        <w:jc w:val="both"/>
        <w:rPr>
          <w:rFonts w:eastAsia="Calibri" w:cs="Calibri"/>
          <w:sz w:val="24"/>
          <w:szCs w:val="24"/>
        </w:rPr>
      </w:pPr>
      <w:r w:rsidRPr="001D3DBD">
        <w:rPr>
          <w:rFonts w:eastAsia="Calibri" w:cs="Calibri"/>
          <w:sz w:val="24"/>
          <w:szCs w:val="24"/>
        </w:rPr>
        <w:t>Инвеститор Општина Ивањица</w:t>
      </w:r>
    </w:p>
    <w:p w:rsidR="001D3DBD" w:rsidRPr="001D3DBD" w:rsidRDefault="001D3DBD" w:rsidP="001D3DBD">
      <w:pPr>
        <w:widowControl/>
        <w:autoSpaceDE/>
        <w:autoSpaceDN/>
        <w:jc w:val="both"/>
        <w:rPr>
          <w:rFonts w:eastAsia="Calibri" w:cs="Calibri"/>
          <w:sz w:val="24"/>
          <w:szCs w:val="24"/>
          <w:lang w:val="sr-Cyrl-RS"/>
        </w:rPr>
      </w:pPr>
    </w:p>
    <w:p w:rsidR="001D3DBD" w:rsidRPr="001D3DBD" w:rsidRDefault="001D3DBD" w:rsidP="001D3DBD">
      <w:pPr>
        <w:widowControl/>
        <w:autoSpaceDE/>
        <w:autoSpaceDN/>
        <w:jc w:val="both"/>
        <w:rPr>
          <w:rFonts w:eastAsia="Calibri" w:cs="Calibri"/>
          <w:sz w:val="24"/>
          <w:szCs w:val="24"/>
        </w:rPr>
      </w:pPr>
      <w:r w:rsidRPr="001D3DBD">
        <w:rPr>
          <w:rFonts w:eastAsia="Calibri" w:cs="Calibri"/>
          <w:sz w:val="24"/>
          <w:szCs w:val="24"/>
        </w:rPr>
        <w:t>Место градње: Катастарска парцела број 725, 2907, 771 и 776 све КО Ивањица, Улица Крајишких бригада, Улица 13. Септембар и Улица Цветка Зечевића.</w:t>
      </w:r>
    </w:p>
    <w:p w:rsidR="001D3DBD" w:rsidRPr="001D3DBD" w:rsidRDefault="001D3DBD" w:rsidP="001D3DBD">
      <w:pPr>
        <w:widowControl/>
        <w:autoSpaceDE/>
        <w:autoSpaceDN/>
        <w:jc w:val="both"/>
        <w:rPr>
          <w:rFonts w:eastAsia="Calibri" w:cs="Calibri"/>
          <w:sz w:val="24"/>
          <w:szCs w:val="24"/>
        </w:rPr>
      </w:pPr>
    </w:p>
    <w:p w:rsidR="001D3DBD" w:rsidRPr="001D3DBD" w:rsidRDefault="001D3DBD" w:rsidP="001D3DBD">
      <w:pPr>
        <w:widowControl/>
        <w:autoSpaceDE/>
        <w:autoSpaceDN/>
        <w:jc w:val="both"/>
        <w:rPr>
          <w:rFonts w:eastAsia="Calibri" w:cs="Calibri"/>
          <w:sz w:val="24"/>
          <w:szCs w:val="24"/>
        </w:rPr>
      </w:pPr>
      <w:r w:rsidRPr="001D3DBD">
        <w:rPr>
          <w:rFonts w:eastAsia="Calibri" w:cs="Calibri"/>
          <w:sz w:val="24"/>
          <w:szCs w:val="24"/>
        </w:rPr>
        <w:t xml:space="preserve">Пројекат урадила Агенција „ВГ ИНЖЕЊЕРИНГ“ Ивањица, Улица 13. </w:t>
      </w:r>
      <w:r w:rsidRPr="001D3DBD">
        <w:rPr>
          <w:rFonts w:eastAsia="Calibri" w:cs="Calibri"/>
          <w:sz w:val="24"/>
          <w:szCs w:val="24"/>
          <w:lang w:val="sr-Cyrl-RS"/>
        </w:rPr>
        <w:t>с</w:t>
      </w:r>
      <w:r w:rsidRPr="001D3DBD">
        <w:rPr>
          <w:rFonts w:eastAsia="Calibri" w:cs="Calibri"/>
          <w:sz w:val="24"/>
          <w:szCs w:val="24"/>
        </w:rPr>
        <w:t>ептембар број 30 у Ивањици.</w:t>
      </w:r>
    </w:p>
    <w:p w:rsidR="001D3DBD" w:rsidRPr="001D3DBD" w:rsidRDefault="001D3DBD" w:rsidP="001D3DBD">
      <w:pPr>
        <w:widowControl/>
        <w:autoSpaceDE/>
        <w:autoSpaceDN/>
        <w:rPr>
          <w:rFonts w:eastAsia="Calibri" w:cs="Calibri"/>
          <w:sz w:val="24"/>
          <w:szCs w:val="24"/>
          <w:lang w:val="sr-Cyrl-RS"/>
        </w:rPr>
      </w:pPr>
    </w:p>
    <w:p w:rsidR="001D3DBD" w:rsidRPr="001D3DBD" w:rsidRDefault="001D3DBD" w:rsidP="001D3DBD">
      <w:pPr>
        <w:widowControl/>
        <w:autoSpaceDE/>
        <w:autoSpaceDN/>
        <w:rPr>
          <w:rFonts w:eastAsia="Calibri" w:cs="Calibri"/>
          <w:b/>
          <w:sz w:val="24"/>
          <w:szCs w:val="24"/>
          <w:lang w:val="sr-Cyrl-RS"/>
        </w:rPr>
      </w:pPr>
      <w:r w:rsidRPr="001D3DBD">
        <w:rPr>
          <w:rFonts w:eastAsia="Calibri" w:cs="Calibri"/>
          <w:b/>
          <w:sz w:val="24"/>
          <w:szCs w:val="24"/>
          <w:lang w:val="sr-Cyrl-RS"/>
        </w:rPr>
        <w:t>Радови су званично почели 13. марта 2024. године.</w:t>
      </w:r>
    </w:p>
    <w:p w:rsidR="001D3DBD" w:rsidRPr="001D3DBD" w:rsidRDefault="001D3DBD" w:rsidP="001D3DBD">
      <w:pPr>
        <w:widowControl/>
        <w:autoSpaceDE/>
        <w:autoSpaceDN/>
        <w:rPr>
          <w:rFonts w:eastAsia="Calibri" w:cs="Calibri"/>
          <w:sz w:val="24"/>
          <w:szCs w:val="24"/>
          <w:lang w:val="sr-Cyrl-RS"/>
        </w:rPr>
      </w:pPr>
    </w:p>
    <w:p w:rsidR="001D3DBD" w:rsidRPr="001D3DBD" w:rsidRDefault="001D3DBD" w:rsidP="001D3DBD">
      <w:pPr>
        <w:widowControl/>
        <w:autoSpaceDE/>
        <w:autoSpaceDN/>
        <w:rPr>
          <w:rFonts w:eastAsia="Calibri" w:cs="Calibri"/>
          <w:sz w:val="24"/>
          <w:szCs w:val="24"/>
          <w:lang w:val="sr-Cyrl-RS"/>
        </w:rPr>
      </w:pPr>
      <w:r w:rsidRPr="001D3DBD">
        <w:rPr>
          <w:rFonts w:eastAsia="Calibri" w:cs="Calibri"/>
          <w:sz w:val="24"/>
          <w:szCs w:val="24"/>
          <w:lang w:val="sr-Cyrl-RS"/>
        </w:rPr>
        <w:t>Рок за завршетак радова је 60 радних дана.</w:t>
      </w:r>
    </w:p>
    <w:p w:rsidR="001D3DBD" w:rsidRPr="001D3DBD" w:rsidRDefault="001D3DBD" w:rsidP="001D3DBD">
      <w:pPr>
        <w:widowControl/>
        <w:autoSpaceDE/>
        <w:autoSpaceDN/>
        <w:rPr>
          <w:rFonts w:eastAsia="Calibri" w:cs="Calibri"/>
          <w:sz w:val="24"/>
          <w:szCs w:val="24"/>
          <w:lang w:val="sr-Cyrl-RS"/>
        </w:rPr>
      </w:pPr>
    </w:p>
    <w:p w:rsidR="001D3DBD" w:rsidRPr="001D3DBD" w:rsidRDefault="001D3DBD" w:rsidP="001D3DBD">
      <w:pPr>
        <w:widowControl/>
        <w:autoSpaceDE/>
        <w:autoSpaceDN/>
        <w:jc w:val="both"/>
        <w:rPr>
          <w:rFonts w:eastAsia="Calibri" w:cs="Calibri"/>
          <w:sz w:val="24"/>
          <w:szCs w:val="24"/>
          <w:lang w:val="sr-Cyrl-RS"/>
        </w:rPr>
      </w:pPr>
      <w:r w:rsidRPr="001D3DBD">
        <w:rPr>
          <w:rFonts w:eastAsia="Calibri" w:cs="Calibri"/>
          <w:b/>
          <w:sz w:val="24"/>
          <w:szCs w:val="24"/>
          <w:lang w:val="sr-Cyrl-RS"/>
        </w:rPr>
        <w:t>У првој фази</w:t>
      </w:r>
      <w:r w:rsidRPr="001D3DBD">
        <w:rPr>
          <w:rFonts w:eastAsia="Calibri" w:cs="Calibri"/>
          <w:sz w:val="24"/>
          <w:szCs w:val="24"/>
          <w:lang w:val="sr-Cyrl-RS"/>
        </w:rPr>
        <w:t xml:space="preserve"> извођења радова за саобраћај се затвара улица Цветка Зечевића од уливне шахте до улице 13. септембра. Улица Цветка Зечевића се из режима једносмерног саобраћаја пребацује у режим двосмерног саобраћаја почев од раскрснице с улицом 13. септембра.</w:t>
      </w:r>
    </w:p>
    <w:p w:rsidR="001D3DBD" w:rsidRPr="001D3DBD" w:rsidRDefault="001D3DBD" w:rsidP="001D3DBD">
      <w:pPr>
        <w:widowControl/>
        <w:autoSpaceDE/>
        <w:autoSpaceDN/>
        <w:jc w:val="both"/>
        <w:rPr>
          <w:rFonts w:eastAsia="Calibri" w:cs="Calibri"/>
          <w:sz w:val="24"/>
          <w:szCs w:val="24"/>
          <w:lang w:val="sr-Cyrl-RS"/>
        </w:rPr>
      </w:pPr>
    </w:p>
    <w:p w:rsidR="001D3DBD" w:rsidRPr="001D3DBD" w:rsidRDefault="001D3DBD" w:rsidP="001D3DBD">
      <w:pPr>
        <w:widowControl/>
        <w:autoSpaceDE/>
        <w:autoSpaceDN/>
        <w:jc w:val="center"/>
        <w:rPr>
          <w:rFonts w:eastAsia="Calibri" w:cs="Calibri"/>
          <w:sz w:val="24"/>
          <w:szCs w:val="24"/>
          <w:lang w:val="sr-Cyrl-RS"/>
        </w:rPr>
      </w:pPr>
      <w:r w:rsidRPr="001D3DBD">
        <w:rPr>
          <w:rFonts w:eastAsia="Calibri" w:cs="Calibri"/>
          <w:noProof/>
          <w:sz w:val="24"/>
          <w:szCs w:val="24"/>
        </w:rPr>
        <w:lastRenderedPageBreak/>
        <w:drawing>
          <wp:inline distT="0" distB="0" distL="0" distR="0" wp14:anchorId="0F62181C" wp14:editId="41439388">
            <wp:extent cx="5758815" cy="2753995"/>
            <wp:effectExtent l="0" t="0" r="0" b="8255"/>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8815" cy="2753995"/>
                    </a:xfrm>
                    <a:prstGeom prst="rect">
                      <a:avLst/>
                    </a:prstGeom>
                    <a:noFill/>
                    <a:ln>
                      <a:noFill/>
                    </a:ln>
                  </pic:spPr>
                </pic:pic>
              </a:graphicData>
            </a:graphic>
          </wp:inline>
        </w:drawing>
      </w:r>
    </w:p>
    <w:p w:rsidR="001D3DBD" w:rsidRPr="001D3DBD" w:rsidRDefault="001D3DBD" w:rsidP="001D3DBD">
      <w:pPr>
        <w:widowControl/>
        <w:autoSpaceDE/>
        <w:autoSpaceDN/>
        <w:jc w:val="both"/>
        <w:rPr>
          <w:rFonts w:eastAsia="Calibri" w:cs="Calibri"/>
          <w:sz w:val="24"/>
          <w:szCs w:val="24"/>
          <w:lang w:val="sr-Cyrl-RS"/>
        </w:rPr>
      </w:pPr>
    </w:p>
    <w:p w:rsidR="001D3DBD" w:rsidRPr="001D3DBD" w:rsidRDefault="001D3DBD" w:rsidP="001D3DBD">
      <w:pPr>
        <w:widowControl/>
        <w:autoSpaceDE/>
        <w:autoSpaceDN/>
        <w:jc w:val="both"/>
        <w:rPr>
          <w:rFonts w:eastAsia="Calibri" w:cs="Calibri"/>
          <w:sz w:val="24"/>
          <w:szCs w:val="24"/>
          <w:lang w:val="sr-Cyrl-RS"/>
        </w:rPr>
      </w:pPr>
      <w:r w:rsidRPr="001D3DBD">
        <w:rPr>
          <w:rFonts w:eastAsia="Calibri" w:cs="Calibri"/>
          <w:b/>
          <w:sz w:val="24"/>
          <w:szCs w:val="24"/>
          <w:lang w:val="sr-Cyrl-RS"/>
        </w:rPr>
        <w:t>Током друге фазе</w:t>
      </w:r>
      <w:r w:rsidRPr="001D3DBD">
        <w:rPr>
          <w:rFonts w:eastAsia="Calibri" w:cs="Calibri"/>
          <w:sz w:val="24"/>
          <w:szCs w:val="24"/>
          <w:lang w:val="sr-Cyrl-RS"/>
        </w:rPr>
        <w:t xml:space="preserve"> радови ће се прво одвијати на половини ширине улице 13. септембра од улице Цветка Зечевића у дужини од 3,5м. Саобраћај ће се одвијати наизменичним пропуштањем возила помоћу фигураната (махача) при чему важи исти режим саобраћаја за улицу Цветка Зечевића као и у првој фази извођења радова. Потом ће се изводити радови од половине улице 13. септембра до друге ивице коловоза у дужини од 3,5м и 10 м ка следећој шахти на супротну страну од улице Цветка Зечевића при чему ће се саобраћај одвијати наизменичним пропуштањем возила помоћу фигураната (махача). Ширина коловоза улице 13. септембра је 7,0м док је дозвољена брзина кретања возила 30 км/х због зоне школе.</w:t>
      </w:r>
    </w:p>
    <w:p w:rsidR="001D3DBD" w:rsidRPr="001D3DBD" w:rsidRDefault="001D3DBD" w:rsidP="001D3DBD">
      <w:pPr>
        <w:widowControl/>
        <w:autoSpaceDE/>
        <w:autoSpaceDN/>
        <w:jc w:val="both"/>
        <w:rPr>
          <w:rFonts w:eastAsia="Calibri" w:cs="Calibri"/>
          <w:sz w:val="24"/>
          <w:szCs w:val="24"/>
          <w:lang w:val="sr-Cyrl-RS"/>
        </w:rPr>
      </w:pPr>
    </w:p>
    <w:p w:rsidR="001D3DBD" w:rsidRPr="001D3DBD" w:rsidRDefault="001D3DBD" w:rsidP="001D3DBD">
      <w:pPr>
        <w:widowControl/>
        <w:autoSpaceDE/>
        <w:autoSpaceDN/>
        <w:jc w:val="both"/>
        <w:rPr>
          <w:rFonts w:eastAsia="Calibri" w:cs="Calibri"/>
          <w:sz w:val="24"/>
          <w:szCs w:val="24"/>
          <w:lang w:val="sr-Cyrl-RS"/>
        </w:rPr>
      </w:pPr>
      <w:r w:rsidRPr="001D3DBD">
        <w:rPr>
          <w:rFonts w:eastAsia="Calibri" w:cs="Calibri"/>
          <w:b/>
          <w:sz w:val="24"/>
          <w:szCs w:val="24"/>
          <w:lang w:val="sr-Cyrl-RS"/>
        </w:rPr>
        <w:t>Трећа фаза</w:t>
      </w:r>
      <w:r w:rsidRPr="001D3DBD">
        <w:rPr>
          <w:rFonts w:eastAsia="Calibri" w:cs="Calibri"/>
          <w:sz w:val="24"/>
          <w:szCs w:val="24"/>
          <w:lang w:val="sr-Cyrl-RS"/>
        </w:rPr>
        <w:t xml:space="preserve"> извођења радова одвијаће се у три подфазе и све су регулисане наизменичним пропуштањем возила помоћу семафорске (светлосне) сигнализације. Ипак, уколико се на терену покаже да је то могуће регулисаће се саобраћај помоћу фигураната (махача).</w:t>
      </w:r>
    </w:p>
    <w:p w:rsidR="001D3DBD" w:rsidRPr="001D3DBD" w:rsidRDefault="001D3DBD" w:rsidP="001D3DBD">
      <w:pPr>
        <w:widowControl/>
        <w:autoSpaceDE/>
        <w:autoSpaceDN/>
        <w:jc w:val="both"/>
        <w:rPr>
          <w:rFonts w:eastAsia="Calibri" w:cs="Calibri"/>
          <w:sz w:val="24"/>
          <w:szCs w:val="24"/>
          <w:lang w:val="sr-Cyrl-RS"/>
        </w:rPr>
      </w:pPr>
    </w:p>
    <w:p w:rsidR="001D3DBD" w:rsidRPr="001D3DBD" w:rsidRDefault="001D3DBD" w:rsidP="001D3DBD">
      <w:pPr>
        <w:widowControl/>
        <w:autoSpaceDE/>
        <w:autoSpaceDN/>
        <w:jc w:val="both"/>
        <w:rPr>
          <w:rFonts w:eastAsia="Calibri" w:cs="Calibri"/>
          <w:sz w:val="24"/>
          <w:szCs w:val="24"/>
          <w:lang w:val="sr-Cyrl-RS"/>
        </w:rPr>
      </w:pPr>
      <w:r w:rsidRPr="001D3DBD">
        <w:rPr>
          <w:rFonts w:eastAsia="Calibri" w:cs="Calibri"/>
          <w:b/>
          <w:sz w:val="24"/>
          <w:szCs w:val="24"/>
          <w:lang w:val="sr-Cyrl-RS"/>
        </w:rPr>
        <w:t>Четврта фаза</w:t>
      </w:r>
      <w:r w:rsidRPr="001D3DBD">
        <w:rPr>
          <w:rFonts w:eastAsia="Calibri" w:cs="Calibri"/>
          <w:sz w:val="24"/>
          <w:szCs w:val="24"/>
          <w:lang w:val="sr-Cyrl-RS"/>
        </w:rPr>
        <w:t xml:space="preserve"> извођења радова лоцирана је од почетка улице Крајишких бригада до шахте 1. Саобраћај у улици се затвара у дужини извођења радова док се режим кретања возила са једносмерног пребацује у двосмерни. Док трају радови хоризонталне запреке на приступним путевима ће бити склањане и враћане на своје место за пролазак возила под интервенцијом, хитне случајеве и возила станара приступног пута.</w:t>
      </w:r>
    </w:p>
    <w:p w:rsidR="001D3DBD" w:rsidRPr="001D3DBD" w:rsidRDefault="001D3DBD" w:rsidP="001D3DBD">
      <w:pPr>
        <w:widowControl/>
        <w:autoSpaceDE/>
        <w:autoSpaceDN/>
        <w:rPr>
          <w:rFonts w:eastAsia="Calibri" w:cs="Calibri"/>
          <w:sz w:val="24"/>
          <w:szCs w:val="24"/>
        </w:rPr>
      </w:pPr>
    </w:p>
    <w:p w:rsidR="001D3DBD" w:rsidRPr="001D3DBD" w:rsidRDefault="001D3DBD" w:rsidP="001D3DBD">
      <w:pPr>
        <w:widowControl/>
        <w:autoSpaceDE/>
        <w:autoSpaceDN/>
        <w:rPr>
          <w:rFonts w:eastAsia="Calibri" w:cs="Calibri"/>
          <w:sz w:val="24"/>
          <w:szCs w:val="24"/>
          <w:lang w:val="sr-Cyrl-RS"/>
        </w:rPr>
      </w:pPr>
    </w:p>
    <w:p w:rsidR="001D3DBD" w:rsidRPr="001D3DBD" w:rsidRDefault="001D3DBD" w:rsidP="001D3DBD">
      <w:pPr>
        <w:widowControl/>
        <w:autoSpaceDE/>
        <w:autoSpaceDN/>
        <w:rPr>
          <w:rFonts w:eastAsia="Calibri" w:cs="Calibri"/>
          <w:sz w:val="24"/>
          <w:szCs w:val="24"/>
          <w:lang w:val="sr-Cyrl-RS"/>
        </w:rPr>
      </w:pPr>
    </w:p>
    <w:p w:rsidR="001D3DBD" w:rsidRPr="001D3DBD" w:rsidRDefault="001D3DBD" w:rsidP="001D3DBD">
      <w:pPr>
        <w:widowControl/>
        <w:shd w:val="clear" w:color="auto" w:fill="D9D9D9"/>
        <w:autoSpaceDE/>
        <w:autoSpaceDN/>
        <w:jc w:val="center"/>
        <w:rPr>
          <w:rFonts w:eastAsia="Calibri" w:cs="Calibri"/>
          <w:b/>
          <w:sz w:val="24"/>
          <w:szCs w:val="24"/>
          <w:lang w:val="sr-Cyrl-RS"/>
        </w:rPr>
      </w:pPr>
      <w:r w:rsidRPr="001D3DBD">
        <w:rPr>
          <w:rFonts w:eastAsia="Calibri" w:cs="Calibri"/>
          <w:b/>
          <w:sz w:val="24"/>
          <w:szCs w:val="24"/>
          <w:lang w:val="sr-Cyrl-RS"/>
        </w:rPr>
        <w:t>ПРОЈЕКАТ „РЕКОНСТРУКЦИЈА ОСВЕТЉЕЊА ГИМНАЗИЈЕ У ИВАЊИЦИ“</w:t>
      </w:r>
    </w:p>
    <w:p w:rsidR="001D3DBD" w:rsidRPr="001D3DBD" w:rsidRDefault="001D3DBD" w:rsidP="001D3DBD">
      <w:pPr>
        <w:widowControl/>
        <w:autoSpaceDE/>
        <w:autoSpaceDN/>
        <w:rPr>
          <w:rFonts w:eastAsia="Calibri" w:cs="Calibri"/>
          <w:sz w:val="24"/>
          <w:szCs w:val="24"/>
          <w:lang w:val="sr-Cyrl-RS"/>
        </w:rPr>
      </w:pPr>
    </w:p>
    <w:p w:rsidR="001D3DBD" w:rsidRPr="001D3DBD" w:rsidRDefault="001D3DBD" w:rsidP="001D3DBD">
      <w:pPr>
        <w:widowControl/>
        <w:autoSpaceDE/>
        <w:autoSpaceDN/>
        <w:spacing w:before="100" w:beforeAutospacing="1" w:after="100" w:afterAutospacing="1" w:line="276" w:lineRule="auto"/>
        <w:jc w:val="both"/>
        <w:rPr>
          <w:rFonts w:eastAsia="SimSun"/>
          <w:color w:val="000000"/>
          <w:sz w:val="24"/>
          <w:szCs w:val="24"/>
          <w:lang w:val="sr-Latn-RS" w:eastAsia="sr-Latn-RS"/>
        </w:rPr>
      </w:pPr>
      <w:r w:rsidRPr="001D3DBD">
        <w:rPr>
          <w:rFonts w:eastAsia="SimSun"/>
          <w:color w:val="000000"/>
          <w:sz w:val="24"/>
          <w:szCs w:val="24"/>
          <w:lang w:eastAsia="zh-CN"/>
        </w:rPr>
        <w:t>Гимназији у Ивањици Министарство просвете је у оквиру Програма расподеле инвестиционих средстава за 2024. годину одобрило 4.130.000,00 динара за Пројекат „</w:t>
      </w:r>
      <w:r w:rsidRPr="001D3DBD">
        <w:rPr>
          <w:rFonts w:eastAsia="SimSun"/>
          <w:b/>
          <w:bCs/>
          <w:color w:val="000000"/>
          <w:sz w:val="24"/>
          <w:szCs w:val="24"/>
          <w:lang w:eastAsia="zh-CN"/>
        </w:rPr>
        <w:t>Реконструкција осветљења Гимназије у Ивањици</w:t>
      </w:r>
      <w:r w:rsidRPr="001D3DBD">
        <w:rPr>
          <w:rFonts w:eastAsia="SimSun"/>
          <w:color w:val="000000"/>
          <w:sz w:val="24"/>
          <w:szCs w:val="24"/>
          <w:lang w:eastAsia="zh-CN"/>
        </w:rPr>
        <w:t>“.</w:t>
      </w:r>
    </w:p>
    <w:p w:rsidR="001D3DBD" w:rsidRPr="001D3DBD" w:rsidRDefault="001D3DBD" w:rsidP="001D3DBD">
      <w:pPr>
        <w:widowControl/>
        <w:autoSpaceDE/>
        <w:autoSpaceDN/>
        <w:spacing w:before="100" w:beforeAutospacing="1" w:after="100" w:afterAutospacing="1" w:line="276" w:lineRule="auto"/>
        <w:jc w:val="both"/>
        <w:rPr>
          <w:rFonts w:eastAsia="SimSun"/>
          <w:color w:val="000000"/>
          <w:sz w:val="24"/>
          <w:szCs w:val="24"/>
          <w:lang w:eastAsia="zh-CN"/>
        </w:rPr>
      </w:pPr>
      <w:r w:rsidRPr="001D3DBD">
        <w:rPr>
          <w:rFonts w:eastAsia="SimSun"/>
          <w:color w:val="000000"/>
          <w:sz w:val="24"/>
          <w:szCs w:val="24"/>
          <w:lang w:eastAsia="zh-CN"/>
        </w:rPr>
        <w:t>Општина Ивањица учествоваће у Пројекту са 882.256,00 динара.</w:t>
      </w:r>
    </w:p>
    <w:p w:rsidR="001D3DBD" w:rsidRPr="001D3DBD" w:rsidRDefault="001D3DBD" w:rsidP="001D3DBD">
      <w:pPr>
        <w:widowControl/>
        <w:autoSpaceDE/>
        <w:autoSpaceDN/>
        <w:spacing w:before="100" w:beforeAutospacing="1" w:after="100" w:afterAutospacing="1" w:line="276" w:lineRule="auto"/>
        <w:jc w:val="both"/>
        <w:rPr>
          <w:rFonts w:eastAsia="SimSun"/>
          <w:b/>
          <w:color w:val="000000"/>
          <w:lang w:eastAsia="zh-CN"/>
        </w:rPr>
      </w:pPr>
      <w:r w:rsidRPr="001D3DBD">
        <w:rPr>
          <w:rFonts w:eastAsia="SimSun"/>
          <w:b/>
          <w:color w:val="000000"/>
          <w:sz w:val="24"/>
          <w:szCs w:val="24"/>
          <w:lang w:eastAsia="zh-CN"/>
        </w:rPr>
        <w:t>Укупна вредност Пројекта са порезом је 5.012.256,</w:t>
      </w:r>
      <w:r w:rsidRPr="001D3DBD">
        <w:rPr>
          <w:rFonts w:eastAsia="SimSun"/>
          <w:b/>
          <w:color w:val="000000"/>
          <w:lang w:eastAsia="zh-CN"/>
        </w:rPr>
        <w:t xml:space="preserve">00. </w:t>
      </w:r>
    </w:p>
    <w:p w:rsidR="001D3DBD" w:rsidRPr="001D3DBD" w:rsidRDefault="001D3DBD" w:rsidP="001D3DBD">
      <w:pPr>
        <w:widowControl/>
        <w:autoSpaceDE/>
        <w:autoSpaceDN/>
        <w:spacing w:line="276" w:lineRule="auto"/>
        <w:ind w:left="-720" w:right="-146"/>
        <w:jc w:val="both"/>
        <w:rPr>
          <w:rFonts w:eastAsia="Arial"/>
          <w:color w:val="FF0000"/>
          <w:sz w:val="24"/>
          <w:szCs w:val="24"/>
        </w:rPr>
      </w:pPr>
    </w:p>
    <w:p w:rsidR="001D3DBD" w:rsidRPr="001D3DBD" w:rsidRDefault="001D3DBD" w:rsidP="001D3DBD">
      <w:pPr>
        <w:widowControl/>
        <w:autoSpaceDE/>
        <w:autoSpaceDN/>
        <w:spacing w:line="276" w:lineRule="auto"/>
        <w:ind w:left="-720" w:right="-146"/>
        <w:jc w:val="both"/>
        <w:rPr>
          <w:rFonts w:eastAsia="Arial"/>
          <w:color w:val="FF0000"/>
          <w:sz w:val="24"/>
          <w:szCs w:val="24"/>
        </w:rPr>
      </w:pPr>
    </w:p>
    <w:p w:rsidR="001D3DBD" w:rsidRPr="001D3DBD" w:rsidRDefault="001D3DBD" w:rsidP="001D3DBD">
      <w:pPr>
        <w:widowControl/>
        <w:autoSpaceDE/>
        <w:autoSpaceDN/>
        <w:spacing w:line="276" w:lineRule="auto"/>
        <w:ind w:left="-720" w:right="-146"/>
        <w:jc w:val="both"/>
        <w:rPr>
          <w:rFonts w:eastAsia="SimSun"/>
          <w:b/>
          <w:color w:val="FF0000"/>
          <w:sz w:val="24"/>
          <w:szCs w:val="24"/>
          <w:lang w:val="sr-Latn-RS"/>
        </w:rPr>
      </w:pPr>
      <w:r w:rsidRPr="001D3DBD">
        <w:rPr>
          <w:rFonts w:eastAsia="SimSun"/>
          <w:b/>
          <w:color w:val="FF0000"/>
          <w:sz w:val="24"/>
          <w:szCs w:val="24"/>
          <w:lang w:val="sr-Cyrl-CS"/>
        </w:rPr>
        <w:t>САРАДЊА СА ШКОЛАМА  И УСТАНОВАМА ОБРАЗОВАЊА</w:t>
      </w:r>
      <w:r w:rsidRPr="001D3DBD">
        <w:rPr>
          <w:rFonts w:eastAsia="SimSun"/>
          <w:b/>
          <w:color w:val="FF0000"/>
          <w:sz w:val="24"/>
          <w:szCs w:val="24"/>
          <w:lang w:val="sr-Latn-RS"/>
        </w:rPr>
        <w:t>:</w:t>
      </w:r>
    </w:p>
    <w:p w:rsidR="001D3DBD" w:rsidRPr="001D3DBD" w:rsidRDefault="001D3DBD" w:rsidP="001D3DBD">
      <w:pPr>
        <w:widowControl/>
        <w:autoSpaceDE/>
        <w:autoSpaceDN/>
        <w:spacing w:line="276" w:lineRule="auto"/>
        <w:ind w:left="-720" w:right="-146"/>
        <w:jc w:val="both"/>
        <w:rPr>
          <w:rFonts w:eastAsia="Arial"/>
          <w:color w:val="FF0000"/>
          <w:sz w:val="24"/>
          <w:szCs w:val="24"/>
        </w:rPr>
      </w:pPr>
    </w:p>
    <w:p w:rsidR="001D3DBD" w:rsidRPr="001D3DBD" w:rsidRDefault="001D3DBD" w:rsidP="00F11C5A">
      <w:pPr>
        <w:widowControl/>
        <w:numPr>
          <w:ilvl w:val="0"/>
          <w:numId w:val="43"/>
        </w:numPr>
        <w:autoSpaceDE/>
        <w:autoSpaceDN/>
        <w:spacing w:after="200" w:line="276" w:lineRule="auto"/>
        <w:jc w:val="both"/>
        <w:rPr>
          <w:rFonts w:eastAsia="SimSun"/>
          <w:sz w:val="24"/>
          <w:szCs w:val="24"/>
          <w:lang w:val="sr-Cyrl-CS"/>
        </w:rPr>
      </w:pPr>
      <w:r w:rsidRPr="001D3DBD">
        <w:rPr>
          <w:rFonts w:eastAsia="SimSun"/>
          <w:sz w:val="24"/>
          <w:szCs w:val="24"/>
          <w:lang w:val="sr-Cyrl-CS"/>
        </w:rPr>
        <w:t xml:space="preserve">У школској </w:t>
      </w:r>
      <w:r w:rsidRPr="001D3DBD">
        <w:rPr>
          <w:rFonts w:eastAsia="SimSun"/>
          <w:color w:val="FF0000"/>
          <w:sz w:val="24"/>
          <w:szCs w:val="24"/>
          <w:lang w:val="sr-Cyrl-CS"/>
        </w:rPr>
        <w:t>202</w:t>
      </w:r>
      <w:r w:rsidRPr="001D3DBD">
        <w:rPr>
          <w:rFonts w:eastAsia="SimSun"/>
          <w:color w:val="FF0000"/>
          <w:sz w:val="24"/>
          <w:szCs w:val="24"/>
          <w:lang w:val="sr-Latn-RS"/>
        </w:rPr>
        <w:t>3</w:t>
      </w:r>
      <w:r w:rsidRPr="001D3DBD">
        <w:rPr>
          <w:rFonts w:eastAsia="SimSun"/>
          <w:color w:val="FF0000"/>
          <w:sz w:val="24"/>
          <w:szCs w:val="24"/>
          <w:lang w:val="sr-Cyrl-CS"/>
        </w:rPr>
        <w:t>/2</w:t>
      </w:r>
      <w:r w:rsidRPr="001D3DBD">
        <w:rPr>
          <w:rFonts w:eastAsia="SimSun"/>
          <w:color w:val="FF0000"/>
          <w:sz w:val="24"/>
          <w:szCs w:val="24"/>
          <w:lang w:val="sr-Latn-RS"/>
        </w:rPr>
        <w:t>4</w:t>
      </w:r>
      <w:r w:rsidRPr="001D3DBD">
        <w:rPr>
          <w:rFonts w:eastAsia="SimSun"/>
          <w:color w:val="FF0000"/>
          <w:sz w:val="24"/>
          <w:szCs w:val="24"/>
          <w:lang w:val="sr-Cyrl-CS"/>
        </w:rPr>
        <w:t xml:space="preserve">. </w:t>
      </w:r>
      <w:r w:rsidRPr="001D3DBD">
        <w:rPr>
          <w:rFonts w:eastAsia="SimSun"/>
          <w:sz w:val="24"/>
          <w:szCs w:val="24"/>
          <w:lang w:val="sr-Cyrl-CS"/>
        </w:rPr>
        <w:t xml:space="preserve">години настављена је сарадња са </w:t>
      </w:r>
      <w:r w:rsidRPr="001D3DBD">
        <w:rPr>
          <w:rFonts w:eastAsia="SimSun"/>
          <w:b/>
          <w:sz w:val="24"/>
          <w:szCs w:val="24"/>
          <w:lang w:val="sr-Cyrl-CS"/>
        </w:rPr>
        <w:t>гимназијама из Сјенице, Тутина, Суботице, Бечеја, Косовске Митровице, Горњег Милановца, Пожеге, Чачка, Лознице, Трстеника, Петровца на Млави, Зајечара, Ваљева, Новог Пазара, Пријепоља, Рашке, Краљева</w:t>
      </w:r>
      <w:r w:rsidRPr="001D3DBD">
        <w:rPr>
          <w:rFonts w:eastAsia="SimSun"/>
          <w:sz w:val="24"/>
          <w:szCs w:val="24"/>
          <w:lang w:val="sr-Cyrl-CS"/>
        </w:rPr>
        <w:t>,</w:t>
      </w:r>
      <w:r w:rsidRPr="001D3DBD">
        <w:rPr>
          <w:rFonts w:eastAsia="SimSun"/>
          <w:b/>
          <w:sz w:val="24"/>
          <w:szCs w:val="24"/>
        </w:rPr>
        <w:t xml:space="preserve"> X</w:t>
      </w:r>
      <w:r w:rsidRPr="001D3DBD">
        <w:rPr>
          <w:rFonts w:eastAsia="SimSun"/>
          <w:b/>
          <w:sz w:val="24"/>
          <w:szCs w:val="24"/>
          <w:lang w:val="ru-RU"/>
        </w:rPr>
        <w:t xml:space="preserve"> </w:t>
      </w:r>
      <w:r w:rsidRPr="001D3DBD">
        <w:rPr>
          <w:rFonts w:eastAsia="SimSun"/>
          <w:b/>
          <w:sz w:val="24"/>
          <w:szCs w:val="24"/>
          <w:lang w:val="sr-Cyrl-CS"/>
        </w:rPr>
        <w:t xml:space="preserve">Београдском гимназијом, Земунском гимназијом, </w:t>
      </w:r>
      <w:r w:rsidRPr="001D3DBD">
        <w:rPr>
          <w:rFonts w:eastAsia="SimSun"/>
          <w:b/>
          <w:sz w:val="24"/>
          <w:szCs w:val="24"/>
        </w:rPr>
        <w:t>XV</w:t>
      </w:r>
      <w:r w:rsidRPr="001D3DBD">
        <w:rPr>
          <w:rFonts w:eastAsia="SimSun"/>
          <w:b/>
          <w:sz w:val="24"/>
          <w:szCs w:val="24"/>
          <w:lang w:val="ru-RU"/>
        </w:rPr>
        <w:t xml:space="preserve"> </w:t>
      </w:r>
      <w:r w:rsidRPr="001D3DBD">
        <w:rPr>
          <w:rFonts w:eastAsia="SimSun"/>
          <w:b/>
          <w:sz w:val="24"/>
          <w:szCs w:val="24"/>
          <w:lang w:val="sr-Cyrl-CS"/>
        </w:rPr>
        <w:t>Београдском гимназијом, Гимназијом из Бечеја, Земунска гимназија, Гимназија из Ниша, Гимнзија из Сремске Митровице, Првом београдском гимназијом, Гимназија из Сомбора.</w:t>
      </w:r>
      <w:r w:rsidRPr="001D3DBD">
        <w:rPr>
          <w:rFonts w:eastAsia="SimSun"/>
          <w:sz w:val="24"/>
          <w:szCs w:val="24"/>
          <w:lang w:val="sr-Cyrl-CS"/>
        </w:rPr>
        <w:t xml:space="preserve">... средњом стручном школом </w:t>
      </w:r>
      <w:r w:rsidRPr="001D3DBD">
        <w:rPr>
          <w:rFonts w:eastAsia="SimSun"/>
          <w:b/>
          <w:sz w:val="24"/>
          <w:szCs w:val="24"/>
          <w:lang w:val="sr-Cyrl-CS"/>
        </w:rPr>
        <w:t>„Свети Ахилије“ из Ариља</w:t>
      </w:r>
      <w:r w:rsidRPr="001D3DBD">
        <w:rPr>
          <w:rFonts w:eastAsia="SimSun"/>
          <w:sz w:val="24"/>
          <w:szCs w:val="24"/>
          <w:lang w:val="sr-Cyrl-CS"/>
        </w:rPr>
        <w:t xml:space="preserve"> и средњом стручном школом </w:t>
      </w:r>
      <w:r w:rsidRPr="001D3DBD">
        <w:rPr>
          <w:rFonts w:eastAsia="SimSun"/>
          <w:b/>
          <w:sz w:val="24"/>
          <w:szCs w:val="24"/>
          <w:lang w:val="sr-Cyrl-CS"/>
        </w:rPr>
        <w:t>из Гуче</w:t>
      </w:r>
      <w:r w:rsidRPr="001D3DBD">
        <w:rPr>
          <w:rFonts w:eastAsia="SimSun"/>
          <w:b/>
          <w:sz w:val="24"/>
          <w:szCs w:val="24"/>
        </w:rPr>
        <w:t xml:space="preserve">, </w:t>
      </w:r>
      <w:r w:rsidRPr="001D3DBD">
        <w:rPr>
          <w:rFonts w:eastAsia="SimSun"/>
          <w:b/>
          <w:sz w:val="24"/>
          <w:szCs w:val="24"/>
          <w:lang w:val="sr-Cyrl-RS"/>
        </w:rPr>
        <w:t xml:space="preserve">Гимназијом из Младеновца, </w:t>
      </w:r>
      <w:r w:rsidRPr="001D3DBD">
        <w:rPr>
          <w:rFonts w:eastAsia="SimSun"/>
          <w:sz w:val="24"/>
          <w:szCs w:val="24"/>
          <w:lang w:val="sr-Cyrl-CS"/>
        </w:rPr>
        <w:t xml:space="preserve">Гимназијом  </w:t>
      </w:r>
      <w:r w:rsidRPr="001D3DBD">
        <w:rPr>
          <w:rFonts w:eastAsia="SimSun"/>
          <w:b/>
          <w:sz w:val="24"/>
          <w:szCs w:val="24"/>
          <w:lang w:val="sr-Latn-RS"/>
        </w:rPr>
        <w:t>„Nikola Karev“, Северна Македонија</w:t>
      </w:r>
      <w:r w:rsidRPr="001D3DBD">
        <w:rPr>
          <w:rFonts w:eastAsia="SimSun"/>
          <w:b/>
          <w:sz w:val="24"/>
          <w:szCs w:val="24"/>
          <w:lang w:val="sr-Cyrl-RS"/>
        </w:rPr>
        <w:t xml:space="preserve">, </w:t>
      </w:r>
      <w:r w:rsidRPr="001D3DBD">
        <w:rPr>
          <w:rFonts w:eastAsia="SimSun"/>
          <w:sz w:val="24"/>
          <w:szCs w:val="24"/>
          <w:lang w:val="sr-Cyrl-CS"/>
        </w:rPr>
        <w:t xml:space="preserve">Гимназијом у Косовској Каменици, </w:t>
      </w:r>
      <w:r w:rsidRPr="001D3DBD">
        <w:rPr>
          <w:rFonts w:eastAsia="SimSun"/>
          <w:sz w:val="24"/>
          <w:szCs w:val="24"/>
          <w:lang w:val="sr-Latn-RS"/>
        </w:rPr>
        <w:t xml:space="preserve">Техничком </w:t>
      </w:r>
      <w:r w:rsidRPr="001D3DBD">
        <w:rPr>
          <w:rFonts w:eastAsia="SimSun"/>
          <w:sz w:val="24"/>
          <w:szCs w:val="24"/>
          <w:lang w:val="sr-Cyrl-RS"/>
        </w:rPr>
        <w:t xml:space="preserve">школом </w:t>
      </w:r>
      <w:r w:rsidRPr="001D3DBD">
        <w:rPr>
          <w:rFonts w:eastAsia="SimSun"/>
          <w:sz w:val="24"/>
          <w:szCs w:val="24"/>
          <w:lang w:val="sr-Latn-RS"/>
        </w:rPr>
        <w:t>„</w:t>
      </w:r>
      <w:r w:rsidRPr="001D3DBD">
        <w:rPr>
          <w:rFonts w:eastAsia="SimSun"/>
          <w:sz w:val="24"/>
          <w:szCs w:val="24"/>
          <w:lang w:val="sr-Cyrl-RS"/>
        </w:rPr>
        <w:t>Сава Мунћан</w:t>
      </w:r>
      <w:r w:rsidRPr="001D3DBD">
        <w:rPr>
          <w:rFonts w:eastAsia="SimSun"/>
          <w:sz w:val="24"/>
          <w:szCs w:val="24"/>
          <w:lang w:val="sr-Latn-RS"/>
        </w:rPr>
        <w:t>“</w:t>
      </w:r>
      <w:r w:rsidRPr="001D3DBD">
        <w:rPr>
          <w:rFonts w:eastAsia="SimSun"/>
          <w:sz w:val="24"/>
          <w:szCs w:val="24"/>
          <w:lang w:val="sr-Cyrl-RS"/>
        </w:rPr>
        <w:t>из Беле Цркве,</w:t>
      </w:r>
      <w:r w:rsidRPr="001D3DBD">
        <w:rPr>
          <w:rFonts w:eastAsia="SimSun"/>
          <w:sz w:val="24"/>
          <w:szCs w:val="24"/>
          <w:lang w:val="sr-Latn-RS"/>
        </w:rPr>
        <w:t xml:space="preserve"> </w:t>
      </w:r>
      <w:r w:rsidRPr="001D3DBD">
        <w:rPr>
          <w:rFonts w:eastAsia="SimSun"/>
          <w:sz w:val="24"/>
          <w:szCs w:val="24"/>
          <w:lang w:val="sr-Cyrl-RS"/>
        </w:rPr>
        <w:t>Гимназијом „20. Октобар“ у Бачкој Паланци</w:t>
      </w:r>
      <w:r w:rsidRPr="001D3DBD">
        <w:rPr>
          <w:rFonts w:eastAsia="SimSun"/>
          <w:sz w:val="24"/>
          <w:szCs w:val="24"/>
          <w:lang w:val="sr-Latn-RS"/>
        </w:rPr>
        <w:t>...</w:t>
      </w:r>
    </w:p>
    <w:p w:rsidR="001D3DBD" w:rsidRPr="001D3DBD" w:rsidRDefault="001D3DBD" w:rsidP="00F11C5A">
      <w:pPr>
        <w:widowControl/>
        <w:numPr>
          <w:ilvl w:val="0"/>
          <w:numId w:val="43"/>
        </w:numPr>
        <w:autoSpaceDE/>
        <w:autoSpaceDN/>
        <w:spacing w:before="100" w:beforeAutospacing="1" w:after="100" w:afterAutospacing="1" w:line="276" w:lineRule="auto"/>
        <w:rPr>
          <w:sz w:val="24"/>
          <w:szCs w:val="24"/>
          <w:lang w:val="sr-Latn-RS"/>
        </w:rPr>
      </w:pPr>
      <w:r w:rsidRPr="001D3DBD">
        <w:rPr>
          <w:b/>
          <w:sz w:val="24"/>
          <w:szCs w:val="24"/>
          <w:lang w:val="sr-Cyrl-RS"/>
        </w:rPr>
        <w:t>Факултетом за организацију и информатику у Вараждину, Хрватска</w:t>
      </w:r>
      <w:r w:rsidRPr="001D3DBD">
        <w:rPr>
          <w:sz w:val="24"/>
          <w:szCs w:val="24"/>
          <w:lang w:val="sr-Cyrl-RS"/>
        </w:rPr>
        <w:t xml:space="preserve"> (Посета у оквиру Еразмус плус пројекта 7/8.12.2022. године наставник Ана Стаменић, наставник Снежана Богдановић и директор школе)</w:t>
      </w:r>
    </w:p>
    <w:p w:rsidR="001D3DBD" w:rsidRPr="001D3DBD" w:rsidRDefault="001D3DBD" w:rsidP="00F11C5A">
      <w:pPr>
        <w:widowControl/>
        <w:numPr>
          <w:ilvl w:val="0"/>
          <w:numId w:val="43"/>
        </w:numPr>
        <w:autoSpaceDE/>
        <w:autoSpaceDN/>
        <w:spacing w:before="100" w:beforeAutospacing="1" w:after="100" w:afterAutospacing="1" w:line="276" w:lineRule="auto"/>
        <w:rPr>
          <w:sz w:val="24"/>
          <w:szCs w:val="24"/>
          <w:lang w:val="sr-Latn-RS"/>
        </w:rPr>
      </w:pPr>
      <w:r w:rsidRPr="001D3DBD">
        <w:rPr>
          <w:b/>
          <w:sz w:val="24"/>
          <w:szCs w:val="24"/>
          <w:lang w:val="sr-Cyrl-RS"/>
        </w:rPr>
        <w:t>Академијом струковних студија Западне Србије, Ужице</w:t>
      </w:r>
      <w:r w:rsidRPr="001D3DBD">
        <w:rPr>
          <w:sz w:val="24"/>
          <w:szCs w:val="24"/>
          <w:lang w:val="sr-Cyrl-RS"/>
        </w:rPr>
        <w:t>, деловодни број 951 од 04.7.2023. године (уговором се регулишу међусобна права и обавезе у вези реализације стручне праксе за студенте Академије)</w:t>
      </w:r>
    </w:p>
    <w:p w:rsidR="001D3DBD" w:rsidRPr="001D3DBD" w:rsidRDefault="001D3DBD" w:rsidP="00F11C5A">
      <w:pPr>
        <w:widowControl/>
        <w:numPr>
          <w:ilvl w:val="0"/>
          <w:numId w:val="43"/>
        </w:numPr>
        <w:autoSpaceDE/>
        <w:autoSpaceDN/>
        <w:spacing w:before="100" w:beforeAutospacing="1" w:after="100" w:afterAutospacing="1" w:line="276" w:lineRule="auto"/>
        <w:rPr>
          <w:sz w:val="24"/>
          <w:szCs w:val="24"/>
          <w:lang w:val="sr-Latn-RS"/>
        </w:rPr>
      </w:pPr>
      <w:r w:rsidRPr="001D3DBD">
        <w:rPr>
          <w:b/>
          <w:sz w:val="24"/>
          <w:szCs w:val="24"/>
          <w:lang w:val="sr-Cyrl-RS"/>
        </w:rPr>
        <w:t>Средња школа Иванец, Иванец, Хрватска</w:t>
      </w:r>
      <w:r w:rsidRPr="001D3DBD">
        <w:rPr>
          <w:sz w:val="24"/>
          <w:szCs w:val="24"/>
          <w:lang w:val="sr-Cyrl-RS"/>
        </w:rPr>
        <w:t xml:space="preserve"> (посета школи у оквиру Еразмус плус пројекта 7/8.12.2022. године наставник Ана Стаменић, наставник Снежана Богдановић и директор школе)</w:t>
      </w:r>
    </w:p>
    <w:p w:rsidR="001D3DBD" w:rsidRPr="001D3DBD" w:rsidRDefault="001D3DBD" w:rsidP="001D3DBD">
      <w:pPr>
        <w:widowControl/>
        <w:autoSpaceDE/>
        <w:autoSpaceDN/>
        <w:ind w:left="720"/>
        <w:jc w:val="both"/>
        <w:rPr>
          <w:rFonts w:eastAsia="SimSun"/>
          <w:sz w:val="24"/>
          <w:szCs w:val="24"/>
          <w:lang w:val="sr-Cyrl-CS"/>
        </w:rPr>
      </w:pPr>
    </w:p>
    <w:p w:rsidR="001D3DBD" w:rsidRPr="001D3DBD" w:rsidRDefault="001D3DBD" w:rsidP="001D3DBD">
      <w:pPr>
        <w:widowControl/>
        <w:autoSpaceDE/>
        <w:autoSpaceDN/>
        <w:spacing w:after="200" w:line="276" w:lineRule="auto"/>
        <w:jc w:val="both"/>
        <w:rPr>
          <w:rFonts w:eastAsia="SimSun"/>
          <w:color w:val="FF0000"/>
          <w:sz w:val="24"/>
          <w:szCs w:val="24"/>
          <w:lang w:val="sr-Cyrl-RS"/>
        </w:rPr>
      </w:pPr>
    </w:p>
    <w:p w:rsidR="001D3DBD" w:rsidRPr="001D3DBD" w:rsidRDefault="001D3DBD" w:rsidP="001D3DBD">
      <w:pPr>
        <w:widowControl/>
        <w:autoSpaceDE/>
        <w:autoSpaceDN/>
        <w:spacing w:after="200" w:line="276" w:lineRule="auto"/>
        <w:ind w:hanging="709"/>
        <w:jc w:val="both"/>
        <w:rPr>
          <w:rFonts w:eastAsia="SimSun"/>
          <w:color w:val="FF0000"/>
          <w:sz w:val="24"/>
          <w:szCs w:val="24"/>
          <w:u w:val="single"/>
          <w:lang w:val="sr-Cyrl-CS"/>
        </w:rPr>
      </w:pPr>
      <w:r w:rsidRPr="001D3DBD">
        <w:rPr>
          <w:rFonts w:eastAsia="SimSun"/>
          <w:color w:val="FF0000"/>
          <w:sz w:val="24"/>
          <w:szCs w:val="24"/>
          <w:u w:val="single"/>
          <w:lang w:val="sr-Cyrl-CS"/>
        </w:rPr>
        <w:t>У школској 20</w:t>
      </w:r>
      <w:r w:rsidRPr="001D3DBD">
        <w:rPr>
          <w:rFonts w:eastAsia="SimSun"/>
          <w:color w:val="FF0000"/>
          <w:sz w:val="24"/>
          <w:szCs w:val="24"/>
          <w:u w:val="single"/>
          <w:lang w:val="sr-Latn-RS"/>
        </w:rPr>
        <w:t>23</w:t>
      </w:r>
      <w:r w:rsidRPr="001D3DBD">
        <w:rPr>
          <w:rFonts w:eastAsia="SimSun"/>
          <w:color w:val="FF0000"/>
          <w:sz w:val="24"/>
          <w:szCs w:val="24"/>
          <w:u w:val="single"/>
          <w:lang w:val="ru-RU"/>
        </w:rPr>
        <w:t>/</w:t>
      </w:r>
      <w:r w:rsidRPr="001D3DBD">
        <w:rPr>
          <w:rFonts w:eastAsia="SimSun"/>
          <w:color w:val="FF0000"/>
          <w:sz w:val="24"/>
          <w:szCs w:val="24"/>
          <w:u w:val="single"/>
          <w:lang w:val="sr-Latn-RS"/>
        </w:rPr>
        <w:t>24</w:t>
      </w:r>
      <w:r w:rsidRPr="001D3DBD">
        <w:rPr>
          <w:rFonts w:eastAsia="SimSun"/>
          <w:color w:val="FF0000"/>
          <w:sz w:val="24"/>
          <w:szCs w:val="24"/>
          <w:u w:val="single"/>
          <w:lang w:val="ru-RU"/>
        </w:rPr>
        <w:t xml:space="preserve">. </w:t>
      </w:r>
      <w:r w:rsidRPr="001D3DBD">
        <w:rPr>
          <w:rFonts w:eastAsia="SimSun"/>
          <w:color w:val="FF0000"/>
          <w:sz w:val="24"/>
          <w:szCs w:val="24"/>
          <w:u w:val="single"/>
          <w:lang w:val="sr-Cyrl-CS"/>
        </w:rPr>
        <w:t xml:space="preserve">години </w:t>
      </w:r>
      <w:r w:rsidRPr="001D3DBD">
        <w:rPr>
          <w:rFonts w:eastAsia="SimSun"/>
          <w:b/>
          <w:color w:val="FF0000"/>
          <w:sz w:val="24"/>
          <w:szCs w:val="24"/>
          <w:u w:val="single"/>
          <w:lang w:val="sr-Cyrl-CS"/>
        </w:rPr>
        <w:t>успостављена</w:t>
      </w:r>
      <w:r w:rsidRPr="001D3DBD">
        <w:rPr>
          <w:rFonts w:eastAsia="SimSun"/>
          <w:color w:val="FF0000"/>
          <w:sz w:val="24"/>
          <w:szCs w:val="24"/>
          <w:u w:val="single"/>
          <w:lang w:val="sr-Cyrl-CS"/>
        </w:rPr>
        <w:t xml:space="preserve"> је сарадња са: </w:t>
      </w:r>
    </w:p>
    <w:p w:rsidR="001D3DBD" w:rsidRPr="001D3DBD" w:rsidRDefault="001D3DBD" w:rsidP="00F11C5A">
      <w:pPr>
        <w:widowControl/>
        <w:numPr>
          <w:ilvl w:val="0"/>
          <w:numId w:val="44"/>
        </w:numPr>
        <w:autoSpaceDE/>
        <w:autoSpaceDN/>
        <w:spacing w:before="100" w:beforeAutospacing="1" w:after="100" w:afterAutospacing="1" w:line="276" w:lineRule="auto"/>
        <w:rPr>
          <w:sz w:val="24"/>
          <w:szCs w:val="24"/>
          <w:lang w:val="sr-Latn-RS"/>
        </w:rPr>
      </w:pPr>
      <w:r w:rsidRPr="001D3DBD">
        <w:rPr>
          <w:b/>
          <w:sz w:val="24"/>
          <w:szCs w:val="24"/>
          <w:lang w:val="sr-Cyrl-RS"/>
        </w:rPr>
        <w:t>Гимназијом „Бранислав Петронијевић“, Уб</w:t>
      </w:r>
    </w:p>
    <w:p w:rsidR="001D3DBD" w:rsidRPr="001D3DBD" w:rsidRDefault="001D3DBD" w:rsidP="00F11C5A">
      <w:pPr>
        <w:widowControl/>
        <w:numPr>
          <w:ilvl w:val="0"/>
          <w:numId w:val="44"/>
        </w:numPr>
        <w:autoSpaceDE/>
        <w:autoSpaceDN/>
        <w:spacing w:before="100" w:beforeAutospacing="1" w:after="100" w:afterAutospacing="1" w:line="276" w:lineRule="auto"/>
        <w:rPr>
          <w:sz w:val="24"/>
          <w:szCs w:val="24"/>
          <w:lang w:val="sr-Latn-RS"/>
        </w:rPr>
      </w:pPr>
      <w:r w:rsidRPr="001D3DBD">
        <w:rPr>
          <w:b/>
          <w:sz w:val="24"/>
          <w:szCs w:val="24"/>
          <w:lang w:val="sr-Cyrl-RS"/>
        </w:rPr>
        <w:t>Гимназијом „Милош Савковић“. Аранђеловац</w:t>
      </w:r>
    </w:p>
    <w:p w:rsidR="001D3DBD" w:rsidRPr="001D3DBD" w:rsidRDefault="001D3DBD" w:rsidP="00F11C5A">
      <w:pPr>
        <w:widowControl/>
        <w:numPr>
          <w:ilvl w:val="0"/>
          <w:numId w:val="44"/>
        </w:numPr>
        <w:autoSpaceDE/>
        <w:autoSpaceDN/>
        <w:spacing w:before="100" w:beforeAutospacing="1" w:after="100" w:afterAutospacing="1" w:line="276" w:lineRule="auto"/>
        <w:rPr>
          <w:sz w:val="24"/>
          <w:szCs w:val="24"/>
          <w:lang w:val="sr-Latn-RS"/>
        </w:rPr>
      </w:pPr>
      <w:r w:rsidRPr="001D3DBD">
        <w:rPr>
          <w:b/>
          <w:sz w:val="24"/>
          <w:szCs w:val="24"/>
          <w:lang w:val="sr-Cyrl-RS"/>
        </w:rPr>
        <w:t>Гимназијом „Светозар Марковић“, Суботица</w:t>
      </w:r>
    </w:p>
    <w:p w:rsidR="001D3DBD" w:rsidRPr="001D3DBD" w:rsidRDefault="001D3DBD" w:rsidP="001D3DBD">
      <w:pPr>
        <w:widowControl/>
        <w:autoSpaceDE/>
        <w:autoSpaceDN/>
        <w:spacing w:after="200" w:line="276" w:lineRule="auto"/>
        <w:ind w:left="-709"/>
        <w:jc w:val="both"/>
        <w:rPr>
          <w:rFonts w:eastAsia="SimSun"/>
          <w:b/>
          <w:color w:val="FF0000"/>
          <w:sz w:val="24"/>
          <w:szCs w:val="24"/>
          <w:lang w:val="sr-Cyrl-CS"/>
        </w:rPr>
      </w:pPr>
      <w:r w:rsidRPr="001D3DBD">
        <w:rPr>
          <w:rFonts w:eastAsia="SimSun"/>
          <w:b/>
          <w:color w:val="FF0000"/>
          <w:sz w:val="24"/>
          <w:szCs w:val="24"/>
          <w:lang w:val="sr-Cyrl-CS"/>
        </w:rPr>
        <w:t>Гимназија у Ивањици има потписане Споразуме о пословно техничкој сарањи са:</w:t>
      </w:r>
    </w:p>
    <w:p w:rsidR="001D3DBD" w:rsidRPr="001D3DBD" w:rsidRDefault="001D3DBD" w:rsidP="00F11C5A">
      <w:pPr>
        <w:widowControl/>
        <w:numPr>
          <w:ilvl w:val="0"/>
          <w:numId w:val="43"/>
        </w:numPr>
        <w:autoSpaceDE/>
        <w:autoSpaceDN/>
        <w:spacing w:after="200" w:line="276" w:lineRule="auto"/>
        <w:jc w:val="both"/>
        <w:rPr>
          <w:rFonts w:eastAsia="SimSun"/>
          <w:b/>
          <w:sz w:val="24"/>
          <w:szCs w:val="24"/>
          <w:lang w:val="sr-Cyrl-CS"/>
        </w:rPr>
      </w:pPr>
      <w:r w:rsidRPr="001D3DBD">
        <w:rPr>
          <w:rFonts w:eastAsia="SimSun"/>
          <w:b/>
          <w:sz w:val="24"/>
          <w:szCs w:val="24"/>
          <w:lang w:val="sr-Cyrl-RS"/>
        </w:rPr>
        <w:t>Алексиначка гимназија</w:t>
      </w:r>
      <w:r w:rsidRPr="001D3DBD">
        <w:rPr>
          <w:rFonts w:eastAsia="SimSun"/>
          <w:b/>
          <w:sz w:val="24"/>
          <w:szCs w:val="24"/>
        </w:rPr>
        <w:t>;</w:t>
      </w:r>
      <w:r w:rsidRPr="001D3DBD">
        <w:rPr>
          <w:rFonts w:eastAsia="SimSun"/>
          <w:sz w:val="24"/>
          <w:szCs w:val="24"/>
          <w:lang w:val="sr-Cyrl-RS"/>
        </w:rPr>
        <w:t xml:space="preserve"> Споразум је потписан у Алексинцу 2222 18.1.2018. године и заведен под деловодним бројем 28 од 18.1.2018. године, а заведен у Гимназији у Ивањици под деловодним бројем 21 од 17.1.2018. године.</w:t>
      </w:r>
    </w:p>
    <w:p w:rsidR="001D3DBD" w:rsidRPr="001D3DBD" w:rsidRDefault="001D3DBD" w:rsidP="001D3DBD">
      <w:pPr>
        <w:widowControl/>
        <w:autoSpaceDE/>
        <w:autoSpaceDN/>
        <w:ind w:left="720"/>
        <w:jc w:val="both"/>
        <w:rPr>
          <w:rFonts w:eastAsia="SimSun"/>
          <w:b/>
          <w:sz w:val="24"/>
          <w:szCs w:val="24"/>
          <w:lang w:val="sr-Cyrl-CS"/>
        </w:rPr>
      </w:pPr>
    </w:p>
    <w:p w:rsidR="001D3DBD" w:rsidRPr="001D3DBD" w:rsidRDefault="001D3DBD" w:rsidP="00F11C5A">
      <w:pPr>
        <w:widowControl/>
        <w:numPr>
          <w:ilvl w:val="0"/>
          <w:numId w:val="43"/>
        </w:numPr>
        <w:autoSpaceDE/>
        <w:autoSpaceDN/>
        <w:spacing w:after="200" w:line="276" w:lineRule="auto"/>
        <w:jc w:val="both"/>
        <w:rPr>
          <w:rFonts w:eastAsia="SimSun"/>
          <w:b/>
          <w:sz w:val="24"/>
          <w:szCs w:val="24"/>
          <w:lang w:val="sr-Cyrl-CS"/>
        </w:rPr>
      </w:pPr>
      <w:r w:rsidRPr="001D3DBD">
        <w:rPr>
          <w:rFonts w:eastAsia="SimSun"/>
          <w:b/>
          <w:sz w:val="24"/>
          <w:szCs w:val="24"/>
          <w:lang w:val="sr-Cyrl-RS"/>
        </w:rPr>
        <w:t>Гимназија у Новом Пазару</w:t>
      </w:r>
      <w:r w:rsidRPr="001D3DBD">
        <w:rPr>
          <w:rFonts w:eastAsia="SimSun"/>
          <w:sz w:val="24"/>
          <w:szCs w:val="24"/>
        </w:rPr>
        <w:t>;</w:t>
      </w:r>
      <w:r w:rsidRPr="001D3DBD">
        <w:rPr>
          <w:rFonts w:eastAsia="SimSun"/>
          <w:sz w:val="24"/>
          <w:szCs w:val="24"/>
          <w:lang w:val="sr-Cyrl-RS"/>
        </w:rPr>
        <w:t xml:space="preserve"> Споразум је потписан у Новом Пазару 2.8.2018. године и заведен под деловодним бројем 886 од 2.8.2018. године, а заведен у Гимназији у Ивањици под деловодним бројем 412 од 2.8.2018. године.</w:t>
      </w:r>
    </w:p>
    <w:p w:rsidR="001D3DBD" w:rsidRPr="001D3DBD" w:rsidRDefault="001D3DBD" w:rsidP="001D3DBD">
      <w:pPr>
        <w:widowControl/>
        <w:autoSpaceDE/>
        <w:autoSpaceDN/>
        <w:ind w:left="720"/>
        <w:jc w:val="both"/>
        <w:rPr>
          <w:rFonts w:eastAsia="SimSun"/>
          <w:b/>
          <w:sz w:val="24"/>
          <w:szCs w:val="24"/>
          <w:lang w:val="sr-Cyrl-CS"/>
        </w:rPr>
      </w:pPr>
    </w:p>
    <w:p w:rsidR="001D3DBD" w:rsidRPr="001D3DBD" w:rsidRDefault="001D3DBD" w:rsidP="00F11C5A">
      <w:pPr>
        <w:widowControl/>
        <w:numPr>
          <w:ilvl w:val="0"/>
          <w:numId w:val="43"/>
        </w:numPr>
        <w:autoSpaceDE/>
        <w:autoSpaceDN/>
        <w:spacing w:after="200" w:line="276" w:lineRule="auto"/>
        <w:jc w:val="both"/>
        <w:rPr>
          <w:rFonts w:eastAsia="SimSun"/>
          <w:b/>
          <w:sz w:val="24"/>
          <w:szCs w:val="24"/>
          <w:lang w:val="sr-Cyrl-CS"/>
        </w:rPr>
      </w:pPr>
      <w:r w:rsidRPr="001D3DBD">
        <w:rPr>
          <w:rFonts w:eastAsia="SimSun"/>
          <w:b/>
          <w:sz w:val="24"/>
          <w:szCs w:val="24"/>
          <w:lang w:val="sr-Cyrl-RS"/>
        </w:rPr>
        <w:t>Пријепољска  гимназија</w:t>
      </w:r>
      <w:r w:rsidRPr="001D3DBD">
        <w:rPr>
          <w:rFonts w:eastAsia="SimSun"/>
          <w:b/>
          <w:sz w:val="24"/>
          <w:szCs w:val="24"/>
        </w:rPr>
        <w:t>;</w:t>
      </w:r>
      <w:r w:rsidRPr="001D3DBD">
        <w:rPr>
          <w:rFonts w:eastAsia="SimSun"/>
          <w:sz w:val="24"/>
          <w:szCs w:val="24"/>
          <w:lang w:val="sr-Cyrl-RS"/>
        </w:rPr>
        <w:t xml:space="preserve"> Споразум је потписан у Пријепољу 15.8.2018. године и заведен под деловодним бројем 1020 од 14.8.2018. године, а заведен у Гимназији у Ивањици под деловодним бројем 443 од 14.8.2018. године.</w:t>
      </w:r>
    </w:p>
    <w:p w:rsidR="001D3DBD" w:rsidRPr="001D3DBD" w:rsidRDefault="001D3DBD" w:rsidP="001D3DBD">
      <w:pPr>
        <w:widowControl/>
        <w:autoSpaceDE/>
        <w:autoSpaceDN/>
        <w:ind w:left="720"/>
        <w:jc w:val="both"/>
        <w:rPr>
          <w:rFonts w:eastAsia="SimSun"/>
          <w:b/>
          <w:sz w:val="24"/>
          <w:szCs w:val="24"/>
          <w:lang w:val="sr-Cyrl-CS"/>
        </w:rPr>
      </w:pPr>
    </w:p>
    <w:p w:rsidR="001D3DBD" w:rsidRPr="001D3DBD" w:rsidRDefault="001D3DBD" w:rsidP="00F11C5A">
      <w:pPr>
        <w:widowControl/>
        <w:numPr>
          <w:ilvl w:val="0"/>
          <w:numId w:val="43"/>
        </w:numPr>
        <w:autoSpaceDE/>
        <w:autoSpaceDN/>
        <w:spacing w:after="200" w:line="276" w:lineRule="auto"/>
        <w:jc w:val="both"/>
        <w:rPr>
          <w:rFonts w:eastAsia="SimSun"/>
          <w:b/>
          <w:sz w:val="24"/>
          <w:szCs w:val="24"/>
          <w:lang w:val="sr-Cyrl-CS"/>
        </w:rPr>
      </w:pPr>
      <w:r w:rsidRPr="001D3DBD">
        <w:rPr>
          <w:rFonts w:eastAsia="SimSun"/>
          <w:b/>
          <w:sz w:val="24"/>
          <w:szCs w:val="24"/>
          <w:lang w:val="sr-Cyrl-RS"/>
        </w:rPr>
        <w:t>Гимназија у Косовској Митровици</w:t>
      </w:r>
      <w:r w:rsidRPr="001D3DBD">
        <w:rPr>
          <w:rFonts w:eastAsia="SimSun"/>
          <w:sz w:val="24"/>
          <w:szCs w:val="24"/>
        </w:rPr>
        <w:t>;</w:t>
      </w:r>
      <w:r w:rsidRPr="001D3DBD">
        <w:rPr>
          <w:rFonts w:eastAsia="SimSun"/>
          <w:sz w:val="24"/>
          <w:szCs w:val="24"/>
          <w:lang w:val="sr-Cyrl-RS"/>
        </w:rPr>
        <w:t xml:space="preserve"> Споразум је потписан у Косовској Митровици 11.2.2019. године и заведен под деловодним бројем 01</w:t>
      </w:r>
      <w:r w:rsidRPr="001D3DBD">
        <w:rPr>
          <w:rFonts w:eastAsia="SimSun"/>
          <w:sz w:val="24"/>
          <w:szCs w:val="24"/>
        </w:rPr>
        <w:t>-333</w:t>
      </w:r>
      <w:r w:rsidRPr="001D3DBD">
        <w:rPr>
          <w:rFonts w:eastAsia="SimSun"/>
          <w:sz w:val="24"/>
          <w:szCs w:val="24"/>
          <w:lang w:val="sr-Cyrl-RS"/>
        </w:rPr>
        <w:t xml:space="preserve"> од 11.2.2019. године, а заведен у Гимназији у Ивањици под деловодним бројем 95 од 11.2.2019. године.</w:t>
      </w:r>
    </w:p>
    <w:p w:rsidR="001D3DBD" w:rsidRPr="001D3DBD" w:rsidRDefault="001D3DBD" w:rsidP="001D3DBD">
      <w:pPr>
        <w:widowControl/>
        <w:autoSpaceDE/>
        <w:autoSpaceDN/>
        <w:ind w:left="720"/>
        <w:jc w:val="both"/>
        <w:rPr>
          <w:rFonts w:eastAsia="SimSun"/>
          <w:b/>
          <w:sz w:val="24"/>
          <w:szCs w:val="24"/>
          <w:lang w:val="sr-Cyrl-CS"/>
        </w:rPr>
      </w:pPr>
    </w:p>
    <w:p w:rsidR="001D3DBD" w:rsidRPr="001D3DBD" w:rsidRDefault="001D3DBD" w:rsidP="00F11C5A">
      <w:pPr>
        <w:widowControl/>
        <w:numPr>
          <w:ilvl w:val="0"/>
          <w:numId w:val="43"/>
        </w:numPr>
        <w:autoSpaceDE/>
        <w:autoSpaceDN/>
        <w:spacing w:after="200" w:line="276" w:lineRule="auto"/>
        <w:jc w:val="both"/>
        <w:rPr>
          <w:rFonts w:eastAsia="SimSun"/>
          <w:b/>
          <w:sz w:val="24"/>
          <w:szCs w:val="24"/>
          <w:lang w:val="sr-Cyrl-CS"/>
        </w:rPr>
      </w:pPr>
      <w:r w:rsidRPr="001D3DBD">
        <w:rPr>
          <w:rFonts w:eastAsia="SimSun"/>
          <w:b/>
          <w:sz w:val="24"/>
          <w:szCs w:val="24"/>
          <w:lang w:val="sr-Cyrl-RS"/>
        </w:rPr>
        <w:t>Гимназија „Таковски устанак“ у Горњем Милановцу</w:t>
      </w:r>
      <w:r w:rsidRPr="001D3DBD">
        <w:rPr>
          <w:rFonts w:eastAsia="SimSun"/>
          <w:sz w:val="24"/>
          <w:szCs w:val="24"/>
          <w:lang w:val="sr-Cyrl-RS"/>
        </w:rPr>
        <w:t xml:space="preserve"> Споразум је потписан у Горњем Милановцу 23.5.2019. године. Споразум је заведен под деловодним бројем 271 од 23.5.2019. године у Гимназији у Горњем Милановцу, а заведен под деловодним бројем 319 од 23.5.2019. године у Гимназији у Ивањици. </w:t>
      </w:r>
    </w:p>
    <w:p w:rsidR="001D3DBD" w:rsidRPr="001D3DBD" w:rsidRDefault="001D3DBD" w:rsidP="001D3DBD">
      <w:pPr>
        <w:widowControl/>
        <w:autoSpaceDE/>
        <w:autoSpaceDN/>
        <w:ind w:left="720"/>
        <w:jc w:val="both"/>
        <w:rPr>
          <w:rFonts w:eastAsia="SimSun"/>
          <w:b/>
          <w:sz w:val="24"/>
          <w:szCs w:val="24"/>
          <w:lang w:val="sr-Cyrl-CS"/>
        </w:rPr>
      </w:pP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 xml:space="preserve">Алексиначком гимназијом, Алексинац </w:t>
      </w:r>
      <w:r w:rsidRPr="001D3DBD">
        <w:rPr>
          <w:rFonts w:eastAsia="SimSun"/>
          <w:sz w:val="24"/>
          <w:szCs w:val="24"/>
          <w:lang w:val="sr-Cyrl-RS"/>
        </w:rPr>
        <w:t>(Потписа Споразум о пословно техничкој сарадњи, деловодни број 21 од 17.1.2018. године).</w:t>
      </w:r>
    </w:p>
    <w:p w:rsidR="001D3DBD" w:rsidRPr="001D3DBD" w:rsidRDefault="001D3DBD" w:rsidP="001D3DBD">
      <w:pPr>
        <w:widowControl/>
        <w:autoSpaceDE/>
        <w:autoSpaceDN/>
        <w:ind w:left="720"/>
        <w:jc w:val="both"/>
        <w:rPr>
          <w:rFonts w:eastAsia="SimSun"/>
          <w:b/>
          <w:sz w:val="24"/>
          <w:szCs w:val="24"/>
        </w:rPr>
      </w:pP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 xml:space="preserve">Гимназија у Рашкој, </w:t>
      </w:r>
      <w:r w:rsidRPr="001D3DBD">
        <w:rPr>
          <w:rFonts w:eastAsia="SimSun"/>
          <w:sz w:val="24"/>
          <w:szCs w:val="24"/>
          <w:lang w:val="sr-Cyrl-RS"/>
        </w:rPr>
        <w:t xml:space="preserve">(Потписа Споразум о пословно техничкој сарадњи, деловодни број </w:t>
      </w:r>
      <w:r w:rsidRPr="001D3DBD">
        <w:rPr>
          <w:rFonts w:eastAsia="SimSun"/>
          <w:sz w:val="24"/>
          <w:szCs w:val="24"/>
          <w:lang w:val="sr-Latn-RS"/>
        </w:rPr>
        <w:t>444 од 18.12.</w:t>
      </w:r>
      <w:r w:rsidRPr="001D3DBD">
        <w:rPr>
          <w:rFonts w:eastAsia="SimSun"/>
          <w:sz w:val="24"/>
          <w:szCs w:val="24"/>
          <w:lang w:val="sr-Cyrl-RS"/>
        </w:rPr>
        <w:t>2019. године, који је заведен у Гимназији у Ивањици под деловодним бројем 1175 од 18.12.2019. године).</w:t>
      </w:r>
    </w:p>
    <w:p w:rsidR="001D3DBD" w:rsidRPr="001D3DBD" w:rsidRDefault="001D3DBD" w:rsidP="001D3DBD">
      <w:pPr>
        <w:widowControl/>
        <w:autoSpaceDE/>
        <w:autoSpaceDN/>
        <w:ind w:left="720"/>
        <w:jc w:val="both"/>
        <w:rPr>
          <w:rFonts w:eastAsia="SimSun"/>
          <w:b/>
          <w:sz w:val="24"/>
          <w:szCs w:val="24"/>
        </w:rPr>
      </w:pP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 xml:space="preserve">Гимназија у Младеновцу, </w:t>
      </w:r>
      <w:r w:rsidRPr="001D3DBD">
        <w:rPr>
          <w:rFonts w:eastAsia="SimSun"/>
          <w:sz w:val="24"/>
          <w:szCs w:val="24"/>
          <w:lang w:val="sr-Cyrl-RS"/>
        </w:rPr>
        <w:t>(Потписа Споразум о пословно техничкој сарадњи у Младеновцу, деловодни број 180 од 4.3.2020. године</w:t>
      </w:r>
      <w:r w:rsidRPr="001D3DBD">
        <w:rPr>
          <w:rFonts w:eastAsia="SimSun"/>
          <w:sz w:val="24"/>
          <w:szCs w:val="24"/>
          <w:lang w:val="sr-Latn-RS"/>
        </w:rPr>
        <w:t xml:space="preserve">, </w:t>
      </w:r>
      <w:r w:rsidRPr="001D3DBD">
        <w:rPr>
          <w:rFonts w:eastAsia="SimSun"/>
          <w:sz w:val="24"/>
          <w:szCs w:val="24"/>
          <w:lang w:val="sr-Cyrl-RS"/>
        </w:rPr>
        <w:t xml:space="preserve">који је заведен у Гимназији у Ивањици под деловодним бројем </w:t>
      </w:r>
      <w:r w:rsidRPr="001D3DBD">
        <w:rPr>
          <w:rFonts w:eastAsia="SimSun"/>
          <w:sz w:val="24"/>
          <w:szCs w:val="24"/>
          <w:lang w:val="sr-Latn-RS"/>
        </w:rPr>
        <w:t>313</w:t>
      </w:r>
      <w:r w:rsidRPr="001D3DBD">
        <w:rPr>
          <w:rFonts w:eastAsia="SimSun"/>
          <w:sz w:val="24"/>
          <w:szCs w:val="24"/>
          <w:lang w:val="sr-Cyrl-RS"/>
        </w:rPr>
        <w:t xml:space="preserve"> од </w:t>
      </w:r>
      <w:r w:rsidRPr="001D3DBD">
        <w:rPr>
          <w:rFonts w:eastAsia="SimSun"/>
          <w:sz w:val="24"/>
          <w:szCs w:val="24"/>
          <w:lang w:val="sr-Latn-RS"/>
        </w:rPr>
        <w:t>6</w:t>
      </w:r>
      <w:r w:rsidRPr="001D3DBD">
        <w:rPr>
          <w:rFonts w:eastAsia="SimSun"/>
          <w:sz w:val="24"/>
          <w:szCs w:val="24"/>
          <w:lang w:val="sr-Cyrl-RS"/>
        </w:rPr>
        <w:t>.</w:t>
      </w:r>
      <w:r w:rsidRPr="001D3DBD">
        <w:rPr>
          <w:rFonts w:eastAsia="SimSun"/>
          <w:sz w:val="24"/>
          <w:szCs w:val="24"/>
          <w:lang w:val="sr-Latn-RS"/>
        </w:rPr>
        <w:t>3</w:t>
      </w:r>
      <w:r w:rsidRPr="001D3DBD">
        <w:rPr>
          <w:rFonts w:eastAsia="SimSun"/>
          <w:sz w:val="24"/>
          <w:szCs w:val="24"/>
          <w:lang w:val="sr-Cyrl-RS"/>
        </w:rPr>
        <w:t>.20</w:t>
      </w:r>
      <w:r w:rsidRPr="001D3DBD">
        <w:rPr>
          <w:rFonts w:eastAsia="SimSun"/>
          <w:sz w:val="24"/>
          <w:szCs w:val="24"/>
          <w:lang w:val="sr-Latn-RS"/>
        </w:rPr>
        <w:t>20</w:t>
      </w:r>
      <w:r w:rsidRPr="001D3DBD">
        <w:rPr>
          <w:rFonts w:eastAsia="SimSun"/>
          <w:sz w:val="24"/>
          <w:szCs w:val="24"/>
          <w:lang w:val="sr-Cyrl-RS"/>
        </w:rPr>
        <w:t>. године).</w:t>
      </w:r>
    </w:p>
    <w:p w:rsidR="001D3DBD" w:rsidRPr="001D3DBD" w:rsidRDefault="001D3DBD" w:rsidP="001D3DBD">
      <w:pPr>
        <w:widowControl/>
        <w:autoSpaceDE/>
        <w:autoSpaceDN/>
        <w:ind w:left="720"/>
        <w:jc w:val="both"/>
        <w:rPr>
          <w:rFonts w:eastAsia="SimSun"/>
          <w:b/>
          <w:sz w:val="24"/>
          <w:szCs w:val="24"/>
        </w:rPr>
      </w:pP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 xml:space="preserve">Гимназија и Техничка школа Вучитрн, </w:t>
      </w:r>
      <w:r w:rsidRPr="001D3DBD">
        <w:rPr>
          <w:rFonts w:eastAsia="SimSun"/>
          <w:sz w:val="24"/>
          <w:szCs w:val="24"/>
          <w:lang w:val="sr-Cyrl-RS"/>
        </w:rPr>
        <w:t>(Потписа Споразум о пословно техничкој сарадњи у Косовској Митровици где је од 1999. године школа измештена</w:t>
      </w:r>
      <w:r w:rsidRPr="001D3DBD">
        <w:rPr>
          <w:rFonts w:eastAsia="SimSun"/>
          <w:sz w:val="24"/>
          <w:szCs w:val="24"/>
        </w:rPr>
        <w:t xml:space="preserve">. Споразум је потписан 25.5.2021. године у Косовској Митровиси и заведен под </w:t>
      </w:r>
      <w:r w:rsidRPr="001D3DBD">
        <w:rPr>
          <w:rFonts w:eastAsia="SimSun"/>
          <w:sz w:val="24"/>
          <w:szCs w:val="24"/>
          <w:lang w:val="sr-Cyrl-RS"/>
        </w:rPr>
        <w:t xml:space="preserve">деловодним бројем </w:t>
      </w:r>
      <w:r w:rsidRPr="001D3DBD">
        <w:rPr>
          <w:rFonts w:eastAsia="SimSun"/>
          <w:sz w:val="24"/>
          <w:szCs w:val="24"/>
        </w:rPr>
        <w:t>01-128</w:t>
      </w:r>
      <w:r w:rsidRPr="001D3DBD">
        <w:rPr>
          <w:rFonts w:eastAsia="SimSun"/>
          <w:sz w:val="24"/>
          <w:szCs w:val="24"/>
          <w:lang w:val="sr-Cyrl-RS"/>
        </w:rPr>
        <w:t xml:space="preserve"> од 25.5.2021. године. Споразум је заведен у Гимназији у Ивањици под деловодним бројем </w:t>
      </w:r>
      <w:r w:rsidRPr="001D3DBD">
        <w:rPr>
          <w:rFonts w:eastAsia="SimSun"/>
          <w:sz w:val="24"/>
          <w:szCs w:val="24"/>
          <w:lang w:val="sr-Latn-RS"/>
        </w:rPr>
        <w:t>666</w:t>
      </w:r>
      <w:r w:rsidRPr="001D3DBD">
        <w:rPr>
          <w:rFonts w:eastAsia="SimSun"/>
          <w:sz w:val="24"/>
          <w:szCs w:val="24"/>
          <w:lang w:val="sr-Cyrl-RS"/>
        </w:rPr>
        <w:t xml:space="preserve"> од </w:t>
      </w:r>
      <w:r w:rsidRPr="001D3DBD">
        <w:rPr>
          <w:rFonts w:eastAsia="SimSun"/>
          <w:sz w:val="24"/>
          <w:szCs w:val="24"/>
          <w:lang w:val="sr-Latn-RS"/>
        </w:rPr>
        <w:t>25</w:t>
      </w:r>
      <w:r w:rsidRPr="001D3DBD">
        <w:rPr>
          <w:rFonts w:eastAsia="SimSun"/>
          <w:sz w:val="24"/>
          <w:szCs w:val="24"/>
          <w:lang w:val="sr-Cyrl-RS"/>
        </w:rPr>
        <w:t>.</w:t>
      </w:r>
      <w:r w:rsidRPr="001D3DBD">
        <w:rPr>
          <w:rFonts w:eastAsia="SimSun"/>
          <w:sz w:val="24"/>
          <w:szCs w:val="24"/>
          <w:lang w:val="sr-Latn-RS"/>
        </w:rPr>
        <w:t>5</w:t>
      </w:r>
      <w:r w:rsidRPr="001D3DBD">
        <w:rPr>
          <w:rFonts w:eastAsia="SimSun"/>
          <w:sz w:val="24"/>
          <w:szCs w:val="24"/>
          <w:lang w:val="sr-Cyrl-RS"/>
        </w:rPr>
        <w:t>.20</w:t>
      </w:r>
      <w:r w:rsidRPr="001D3DBD">
        <w:rPr>
          <w:rFonts w:eastAsia="SimSun"/>
          <w:sz w:val="24"/>
          <w:szCs w:val="24"/>
          <w:lang w:val="sr-Latn-RS"/>
        </w:rPr>
        <w:t>21</w:t>
      </w:r>
      <w:r w:rsidRPr="001D3DBD">
        <w:rPr>
          <w:rFonts w:eastAsia="SimSun"/>
          <w:sz w:val="24"/>
          <w:szCs w:val="24"/>
          <w:lang w:val="sr-Cyrl-RS"/>
        </w:rPr>
        <w:t>. године).</w:t>
      </w:r>
    </w:p>
    <w:p w:rsidR="001D3DBD" w:rsidRPr="001D3DBD" w:rsidRDefault="001D3DBD" w:rsidP="001D3DBD">
      <w:pPr>
        <w:widowControl/>
        <w:autoSpaceDE/>
        <w:autoSpaceDN/>
        <w:ind w:left="720"/>
        <w:jc w:val="both"/>
        <w:rPr>
          <w:rFonts w:eastAsia="SimSun"/>
          <w:b/>
          <w:sz w:val="24"/>
          <w:szCs w:val="24"/>
        </w:rPr>
      </w:pP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 xml:space="preserve">Гимназија у Зајечару, </w:t>
      </w:r>
      <w:r w:rsidRPr="001D3DBD">
        <w:rPr>
          <w:rFonts w:eastAsia="SimSun"/>
          <w:sz w:val="24"/>
          <w:szCs w:val="24"/>
          <w:lang w:val="sr-Cyrl-RS"/>
        </w:rPr>
        <w:t>(Потписа Споразум о пословно техничкој сарадњи у Зајечару, деловодни број 01-263 од 4.</w:t>
      </w:r>
      <w:r w:rsidRPr="001D3DBD">
        <w:rPr>
          <w:rFonts w:eastAsia="SimSun"/>
          <w:sz w:val="24"/>
          <w:szCs w:val="24"/>
        </w:rPr>
        <w:t>6</w:t>
      </w:r>
      <w:r w:rsidRPr="001D3DBD">
        <w:rPr>
          <w:rFonts w:eastAsia="SimSun"/>
          <w:sz w:val="24"/>
          <w:szCs w:val="24"/>
          <w:lang w:val="sr-Cyrl-RS"/>
        </w:rPr>
        <w:t>.202</w:t>
      </w:r>
      <w:r w:rsidRPr="001D3DBD">
        <w:rPr>
          <w:rFonts w:eastAsia="SimSun"/>
          <w:sz w:val="24"/>
          <w:szCs w:val="24"/>
        </w:rPr>
        <w:t>1</w:t>
      </w:r>
      <w:r w:rsidRPr="001D3DBD">
        <w:rPr>
          <w:rFonts w:eastAsia="SimSun"/>
          <w:sz w:val="24"/>
          <w:szCs w:val="24"/>
          <w:lang w:val="sr-Cyrl-RS"/>
        </w:rPr>
        <w:t>. године</w:t>
      </w:r>
      <w:r w:rsidRPr="001D3DBD">
        <w:rPr>
          <w:rFonts w:eastAsia="SimSun"/>
          <w:sz w:val="24"/>
          <w:szCs w:val="24"/>
          <w:lang w:val="sr-Latn-RS"/>
        </w:rPr>
        <w:t xml:space="preserve">, </w:t>
      </w:r>
      <w:r w:rsidRPr="001D3DBD">
        <w:rPr>
          <w:rFonts w:eastAsia="SimSun"/>
          <w:sz w:val="24"/>
          <w:szCs w:val="24"/>
          <w:lang w:val="sr-Cyrl-RS"/>
        </w:rPr>
        <w:t xml:space="preserve">који је заведен у Гимназији у Ивањици под деловодним бројем </w:t>
      </w:r>
      <w:r w:rsidRPr="001D3DBD">
        <w:rPr>
          <w:rFonts w:eastAsia="SimSun"/>
          <w:sz w:val="24"/>
          <w:szCs w:val="24"/>
          <w:lang w:val="sr-Latn-RS"/>
        </w:rPr>
        <w:t>732</w:t>
      </w:r>
      <w:r w:rsidRPr="001D3DBD">
        <w:rPr>
          <w:rFonts w:eastAsia="SimSun"/>
          <w:sz w:val="24"/>
          <w:szCs w:val="24"/>
          <w:lang w:val="sr-Cyrl-RS"/>
        </w:rPr>
        <w:t xml:space="preserve"> од </w:t>
      </w:r>
      <w:r w:rsidRPr="001D3DBD">
        <w:rPr>
          <w:rFonts w:eastAsia="SimSun"/>
          <w:sz w:val="24"/>
          <w:szCs w:val="24"/>
          <w:lang w:val="sr-Latn-RS"/>
        </w:rPr>
        <w:t>4</w:t>
      </w:r>
      <w:r w:rsidRPr="001D3DBD">
        <w:rPr>
          <w:rFonts w:eastAsia="SimSun"/>
          <w:sz w:val="24"/>
          <w:szCs w:val="24"/>
          <w:lang w:val="sr-Cyrl-RS"/>
        </w:rPr>
        <w:t>.</w:t>
      </w:r>
      <w:r w:rsidRPr="001D3DBD">
        <w:rPr>
          <w:rFonts w:eastAsia="SimSun"/>
          <w:sz w:val="24"/>
          <w:szCs w:val="24"/>
          <w:lang w:val="sr-Latn-RS"/>
        </w:rPr>
        <w:t>6</w:t>
      </w:r>
      <w:r w:rsidRPr="001D3DBD">
        <w:rPr>
          <w:rFonts w:eastAsia="SimSun"/>
          <w:sz w:val="24"/>
          <w:szCs w:val="24"/>
          <w:lang w:val="sr-Cyrl-RS"/>
        </w:rPr>
        <w:t>.20</w:t>
      </w:r>
      <w:r w:rsidRPr="001D3DBD">
        <w:rPr>
          <w:rFonts w:eastAsia="SimSun"/>
          <w:sz w:val="24"/>
          <w:szCs w:val="24"/>
          <w:lang w:val="sr-Latn-RS"/>
        </w:rPr>
        <w:t>21</w:t>
      </w:r>
      <w:r w:rsidRPr="001D3DBD">
        <w:rPr>
          <w:rFonts w:eastAsia="SimSun"/>
          <w:sz w:val="24"/>
          <w:szCs w:val="24"/>
          <w:lang w:val="sr-Cyrl-RS"/>
        </w:rPr>
        <w:t>. године).</w:t>
      </w:r>
    </w:p>
    <w:p w:rsidR="001D3DBD" w:rsidRPr="001D3DBD" w:rsidRDefault="001D3DBD" w:rsidP="001D3DBD">
      <w:pPr>
        <w:widowControl/>
        <w:autoSpaceDE/>
        <w:autoSpaceDN/>
        <w:ind w:left="720"/>
        <w:jc w:val="both"/>
        <w:rPr>
          <w:rFonts w:eastAsia="SimSun"/>
          <w:b/>
          <w:sz w:val="24"/>
          <w:szCs w:val="24"/>
        </w:rPr>
      </w:pP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sz w:val="24"/>
          <w:szCs w:val="24"/>
        </w:rPr>
        <w:t xml:space="preserve">Споразум о пословно техничкој сарадњи са </w:t>
      </w:r>
      <w:r w:rsidRPr="001D3DBD">
        <w:rPr>
          <w:rFonts w:eastAsia="SimSun"/>
          <w:b/>
          <w:sz w:val="24"/>
          <w:szCs w:val="24"/>
        </w:rPr>
        <w:t>Средњом школом Иванец</w:t>
      </w:r>
      <w:r w:rsidRPr="001D3DBD">
        <w:rPr>
          <w:rFonts w:eastAsia="SimSun"/>
          <w:b/>
          <w:sz w:val="24"/>
          <w:szCs w:val="24"/>
          <w:lang w:val="sr-Cyrl-RS"/>
        </w:rPr>
        <w:t xml:space="preserve"> у Иванецу, Хрватска</w:t>
      </w:r>
      <w:r w:rsidRPr="001D3DBD">
        <w:rPr>
          <w:rFonts w:eastAsia="SimSun"/>
          <w:sz w:val="24"/>
          <w:szCs w:val="24"/>
        </w:rPr>
        <w:t xml:space="preserve"> (Гимназија, Економија, Продавац, Столар, Инсталатер </w:t>
      </w:r>
      <w:r w:rsidRPr="001D3DBD">
        <w:rPr>
          <w:rFonts w:eastAsia="SimSun"/>
          <w:sz w:val="24"/>
          <w:szCs w:val="24"/>
        </w:rPr>
        <w:lastRenderedPageBreak/>
        <w:t>кућних инсталација, CNC оператер, Бравар)</w:t>
      </w:r>
      <w:r w:rsidRPr="001D3DBD">
        <w:rPr>
          <w:rFonts w:eastAsia="SimSun"/>
          <w:sz w:val="24"/>
          <w:szCs w:val="24"/>
          <w:lang w:val="sr-Cyrl-RS"/>
        </w:rPr>
        <w:t>. Споразум је потписан  8.12.2022. године у Иванецу, Хрватска а заведен у Гимназији у Ивањици под бројем 1630 од 9.12.2022. године.</w:t>
      </w:r>
    </w:p>
    <w:p w:rsidR="001D3DBD" w:rsidRPr="001D3DBD" w:rsidRDefault="001D3DBD" w:rsidP="001D3DBD">
      <w:pPr>
        <w:widowControl/>
        <w:autoSpaceDE/>
        <w:autoSpaceDN/>
        <w:ind w:left="720"/>
        <w:jc w:val="both"/>
        <w:rPr>
          <w:rFonts w:eastAsia="SimSun"/>
          <w:b/>
          <w:sz w:val="24"/>
          <w:szCs w:val="24"/>
        </w:rPr>
      </w:pP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rPr>
        <w:t>Академијом струковних студија Западне Србије</w:t>
      </w:r>
      <w:r w:rsidRPr="001D3DBD">
        <w:rPr>
          <w:rFonts w:eastAsia="SimSun"/>
          <w:sz w:val="24"/>
          <w:szCs w:val="24"/>
        </w:rPr>
        <w:t>, Ужице, деловодни број 951 од 04.7.2023. године (уговором се регулишу међусобна права и обавезе у вези реализације стручне праксе за студенте Академије)</w:t>
      </w:r>
    </w:p>
    <w:p w:rsidR="001D3DBD" w:rsidRPr="001D3DBD" w:rsidRDefault="001D3DBD" w:rsidP="001D3DBD">
      <w:pPr>
        <w:widowControl/>
        <w:autoSpaceDE/>
        <w:autoSpaceDN/>
        <w:ind w:left="720"/>
        <w:jc w:val="both"/>
        <w:rPr>
          <w:rFonts w:eastAsia="SimSun"/>
          <w:b/>
          <w:sz w:val="24"/>
          <w:szCs w:val="24"/>
        </w:rPr>
      </w:pP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 xml:space="preserve">ЈУ СРЕДЊОШКОЛСКИ ЦЕНТАР „ИВО АНДРИЋ“, ВИШЕГРАД, </w:t>
      </w:r>
      <w:r w:rsidRPr="001D3DBD">
        <w:rPr>
          <w:rFonts w:eastAsia="SimSun"/>
          <w:sz w:val="24"/>
          <w:szCs w:val="24"/>
        </w:rPr>
        <w:t xml:space="preserve">деловодни број 1623 од 24.11.2023. </w:t>
      </w:r>
      <w:r w:rsidRPr="001D3DBD">
        <w:rPr>
          <w:rFonts w:eastAsia="SimSun"/>
          <w:sz w:val="24"/>
          <w:szCs w:val="24"/>
          <w:lang w:val="sr-Cyrl-RS"/>
        </w:rPr>
        <w:t>године а који је потписан у Вишеграду 24.11.2023. године.</w:t>
      </w:r>
    </w:p>
    <w:p w:rsidR="001D3DBD" w:rsidRPr="001D3DBD" w:rsidRDefault="001D3DBD" w:rsidP="001D3DBD">
      <w:pPr>
        <w:widowControl/>
        <w:autoSpaceDE/>
        <w:autoSpaceDN/>
        <w:ind w:left="720"/>
        <w:jc w:val="both"/>
        <w:rPr>
          <w:rFonts w:eastAsia="SimSun"/>
          <w:b/>
          <w:sz w:val="24"/>
          <w:szCs w:val="24"/>
        </w:rPr>
      </w:pP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 xml:space="preserve">Регионалним Центром за таленте, Чачак, </w:t>
      </w:r>
      <w:r w:rsidRPr="001D3DBD">
        <w:rPr>
          <w:rFonts w:eastAsia="SimSun"/>
          <w:sz w:val="24"/>
          <w:szCs w:val="24"/>
        </w:rPr>
        <w:t>деловодни број 1623 од 24.11.2023. године.</w:t>
      </w:r>
    </w:p>
    <w:p w:rsidR="001D3DBD" w:rsidRPr="001D3DBD" w:rsidRDefault="001D3DBD" w:rsidP="001D3DBD">
      <w:pPr>
        <w:widowControl/>
        <w:autoSpaceDE/>
        <w:autoSpaceDN/>
        <w:ind w:left="720"/>
        <w:jc w:val="both"/>
        <w:rPr>
          <w:rFonts w:eastAsia="SimSun"/>
          <w:b/>
          <w:sz w:val="24"/>
          <w:szCs w:val="24"/>
        </w:rPr>
      </w:pP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 xml:space="preserve">Универзитет Привредна Академија у Новом Саду, Факултет организационих студија ЕДУКА, Београд, </w:t>
      </w:r>
      <w:r w:rsidRPr="001D3DBD">
        <w:rPr>
          <w:rFonts w:eastAsia="SimSun"/>
          <w:sz w:val="24"/>
          <w:szCs w:val="24"/>
          <w:lang w:val="sr-Cyrl-RS"/>
        </w:rPr>
        <w:t>деловодни број 325 од 11.3.2024. године.</w:t>
      </w:r>
    </w:p>
    <w:p w:rsidR="001D3DBD" w:rsidRPr="001D3DBD" w:rsidRDefault="001D3DBD" w:rsidP="001D3DBD">
      <w:pPr>
        <w:widowControl/>
        <w:autoSpaceDE/>
        <w:autoSpaceDN/>
        <w:ind w:left="720"/>
        <w:jc w:val="both"/>
        <w:rPr>
          <w:rFonts w:eastAsia="SimSun"/>
          <w:b/>
          <w:sz w:val="24"/>
          <w:szCs w:val="24"/>
        </w:rPr>
      </w:pPr>
    </w:p>
    <w:p w:rsidR="001D3DBD" w:rsidRPr="001D3DBD" w:rsidRDefault="001D3DBD" w:rsidP="00F11C5A">
      <w:pPr>
        <w:widowControl/>
        <w:numPr>
          <w:ilvl w:val="0"/>
          <w:numId w:val="45"/>
        </w:numPr>
        <w:autoSpaceDE/>
        <w:autoSpaceDN/>
        <w:spacing w:after="200" w:line="276" w:lineRule="auto"/>
        <w:jc w:val="both"/>
        <w:rPr>
          <w:rFonts w:eastAsia="SimSun"/>
          <w:sz w:val="24"/>
          <w:szCs w:val="24"/>
          <w:lang w:val="sr-Latn-RS"/>
        </w:rPr>
      </w:pPr>
      <w:r w:rsidRPr="001D3DBD">
        <w:rPr>
          <w:rFonts w:eastAsia="SimSun"/>
          <w:b/>
          <w:color w:val="000000"/>
          <w:sz w:val="24"/>
          <w:szCs w:val="24"/>
        </w:rPr>
        <w:t>Гимназији "Бранислав Пертонијевић" у Убу</w:t>
      </w:r>
      <w:r w:rsidRPr="001D3DBD">
        <w:rPr>
          <w:rFonts w:eastAsia="SimSun"/>
          <w:color w:val="000000"/>
          <w:sz w:val="24"/>
          <w:szCs w:val="24"/>
        </w:rPr>
        <w:t xml:space="preserve"> 11.7.2024. године потписан је Споразум о пословно - техничкој сарадњи две школе. </w:t>
      </w:r>
      <w:r w:rsidRPr="001D3DBD">
        <w:rPr>
          <w:rFonts w:eastAsia="SimSun"/>
          <w:color w:val="000000"/>
          <w:sz w:val="24"/>
          <w:szCs w:val="24"/>
          <w:lang w:val="sr-Cyrl-RS"/>
        </w:rPr>
        <w:t>Споразум је заведен у Гимназији у Ивањици под деловодним бројем, 1008 од 11.7.2024. године.</w:t>
      </w:r>
    </w:p>
    <w:p w:rsidR="001D3DBD" w:rsidRPr="001D3DBD" w:rsidRDefault="001D3DBD" w:rsidP="001D3DBD">
      <w:pPr>
        <w:widowControl/>
        <w:autoSpaceDE/>
        <w:autoSpaceDN/>
        <w:jc w:val="both"/>
        <w:rPr>
          <w:rFonts w:eastAsia="SimSun"/>
          <w:sz w:val="24"/>
          <w:szCs w:val="24"/>
          <w:lang w:val="sr-Latn-RS"/>
        </w:rPr>
      </w:pPr>
    </w:p>
    <w:p w:rsidR="001D3DBD" w:rsidRPr="001D3DBD" w:rsidRDefault="001D3DBD" w:rsidP="001D3DBD">
      <w:pPr>
        <w:widowControl/>
        <w:autoSpaceDE/>
        <w:autoSpaceDN/>
        <w:spacing w:after="200" w:line="276" w:lineRule="auto"/>
        <w:jc w:val="both"/>
        <w:rPr>
          <w:rFonts w:eastAsia="SimSun"/>
          <w:b/>
          <w:color w:val="FF0000"/>
          <w:sz w:val="24"/>
          <w:szCs w:val="24"/>
          <w:lang w:val="sr-Cyrl-CS"/>
        </w:rPr>
      </w:pPr>
      <w:r w:rsidRPr="001D3DBD">
        <w:rPr>
          <w:rFonts w:eastAsia="SimSun"/>
          <w:b/>
          <w:color w:val="FF0000"/>
          <w:sz w:val="24"/>
          <w:szCs w:val="24"/>
        </w:rPr>
        <w:t xml:space="preserve">МЕЂУНАРОДНА САРАДЊА </w:t>
      </w:r>
    </w:p>
    <w:p w:rsidR="001D3DBD" w:rsidRPr="001D3DBD" w:rsidRDefault="001D3DBD" w:rsidP="001D3DBD">
      <w:pPr>
        <w:widowControl/>
        <w:autoSpaceDE/>
        <w:autoSpaceDN/>
        <w:spacing w:after="200" w:line="276" w:lineRule="auto"/>
        <w:jc w:val="both"/>
        <w:rPr>
          <w:rFonts w:eastAsia="SimSun"/>
          <w:sz w:val="24"/>
          <w:szCs w:val="24"/>
          <w:lang w:val="sr-Cyrl-RS"/>
        </w:rPr>
      </w:pPr>
      <w:r w:rsidRPr="001D3DBD">
        <w:rPr>
          <w:rFonts w:eastAsia="SimSun"/>
          <w:sz w:val="24"/>
          <w:szCs w:val="24"/>
          <w:lang w:val="sr-Cyrl-CS"/>
        </w:rPr>
        <w:tab/>
      </w:r>
      <w:r w:rsidRPr="001D3DBD">
        <w:rPr>
          <w:rFonts w:eastAsia="SimSun"/>
          <w:sz w:val="24"/>
          <w:szCs w:val="24"/>
        </w:rPr>
        <w:t xml:space="preserve">Међународна сарадња је један од најважнијих стратешких циљева наше школе. Умрежавање школа и међународна размена ученика је наш приоритетни циљ. </w:t>
      </w:r>
    </w:p>
    <w:p w:rsidR="001D3DBD" w:rsidRPr="001D3DBD" w:rsidRDefault="001D3DBD" w:rsidP="001D3DBD">
      <w:pPr>
        <w:widowControl/>
        <w:autoSpaceDE/>
        <w:autoSpaceDN/>
        <w:spacing w:after="200" w:line="276" w:lineRule="auto"/>
        <w:jc w:val="both"/>
        <w:rPr>
          <w:rFonts w:eastAsia="SimSun"/>
          <w:color w:val="FF0000"/>
          <w:sz w:val="24"/>
          <w:szCs w:val="24"/>
          <w:u w:val="single"/>
          <w:lang w:val="sr-Cyrl-CS"/>
        </w:rPr>
      </w:pPr>
      <w:r w:rsidRPr="001D3DBD">
        <w:rPr>
          <w:rFonts w:eastAsia="SimSun"/>
          <w:color w:val="FF0000"/>
          <w:sz w:val="24"/>
          <w:szCs w:val="24"/>
          <w:u w:val="single"/>
          <w:lang w:val="sr-Cyrl-CS"/>
        </w:rPr>
        <w:t>У школској 2023</w:t>
      </w:r>
      <w:r w:rsidRPr="001D3DBD">
        <w:rPr>
          <w:rFonts w:eastAsia="SimSun"/>
          <w:color w:val="FF0000"/>
          <w:sz w:val="24"/>
          <w:szCs w:val="24"/>
          <w:u w:val="single"/>
          <w:lang w:val="ru-RU"/>
        </w:rPr>
        <w:t>/</w:t>
      </w:r>
      <w:r w:rsidRPr="001D3DBD">
        <w:rPr>
          <w:rFonts w:eastAsia="SimSun"/>
          <w:color w:val="FF0000"/>
          <w:sz w:val="24"/>
          <w:szCs w:val="24"/>
          <w:u w:val="single"/>
          <w:lang w:val="sr-Latn-RS"/>
        </w:rPr>
        <w:t>2</w:t>
      </w:r>
      <w:r w:rsidRPr="001D3DBD">
        <w:rPr>
          <w:rFonts w:eastAsia="SimSun"/>
          <w:color w:val="FF0000"/>
          <w:sz w:val="24"/>
          <w:szCs w:val="24"/>
          <w:u w:val="single"/>
          <w:lang w:val="sr-Cyrl-RS"/>
        </w:rPr>
        <w:t>4</w:t>
      </w:r>
      <w:r w:rsidRPr="001D3DBD">
        <w:rPr>
          <w:rFonts w:eastAsia="SimSun"/>
          <w:color w:val="FF0000"/>
          <w:sz w:val="24"/>
          <w:szCs w:val="24"/>
          <w:u w:val="single"/>
          <w:lang w:val="ru-RU"/>
        </w:rPr>
        <w:t xml:space="preserve">. </w:t>
      </w:r>
      <w:r w:rsidRPr="001D3DBD">
        <w:rPr>
          <w:rFonts w:eastAsia="SimSun"/>
          <w:color w:val="FF0000"/>
          <w:sz w:val="24"/>
          <w:szCs w:val="24"/>
          <w:u w:val="single"/>
          <w:lang w:val="sr-Cyrl-CS"/>
        </w:rPr>
        <w:t xml:space="preserve">години </w:t>
      </w:r>
      <w:r w:rsidRPr="001D3DBD">
        <w:rPr>
          <w:rFonts w:eastAsia="SimSun"/>
          <w:b/>
          <w:color w:val="FF0000"/>
          <w:sz w:val="24"/>
          <w:szCs w:val="24"/>
          <w:u w:val="single"/>
          <w:lang w:val="sr-Cyrl-CS"/>
        </w:rPr>
        <w:t xml:space="preserve">настављена </w:t>
      </w:r>
      <w:r w:rsidRPr="001D3DBD">
        <w:rPr>
          <w:rFonts w:eastAsia="SimSun"/>
          <w:color w:val="FF0000"/>
          <w:sz w:val="24"/>
          <w:szCs w:val="24"/>
          <w:u w:val="single"/>
          <w:lang w:val="sr-Cyrl-CS"/>
        </w:rPr>
        <w:t xml:space="preserve">је сарадња са: </w:t>
      </w:r>
    </w:p>
    <w:p w:rsidR="001D3DBD" w:rsidRPr="001D3DBD" w:rsidRDefault="001D3DBD" w:rsidP="00F11C5A">
      <w:pPr>
        <w:widowControl/>
        <w:numPr>
          <w:ilvl w:val="0"/>
          <w:numId w:val="45"/>
        </w:numPr>
        <w:autoSpaceDE/>
        <w:autoSpaceDN/>
        <w:spacing w:after="200" w:line="276" w:lineRule="auto"/>
        <w:jc w:val="both"/>
        <w:rPr>
          <w:rFonts w:eastAsia="SimSun"/>
          <w:b/>
          <w:sz w:val="24"/>
          <w:szCs w:val="24"/>
          <w:lang w:val="sr-Cyrl-CS"/>
        </w:rPr>
      </w:pPr>
      <w:r w:rsidRPr="001D3DBD">
        <w:rPr>
          <w:rFonts w:eastAsia="SimSun"/>
          <w:b/>
          <w:sz w:val="24"/>
          <w:szCs w:val="24"/>
          <w:lang w:val="sr-Cyrl-CS"/>
        </w:rPr>
        <w:t xml:space="preserve">Гимназијом „Меша Селимовић“ у Тузли, </w:t>
      </w:r>
      <w:r w:rsidRPr="001D3DBD">
        <w:rPr>
          <w:rFonts w:eastAsia="SimSun"/>
          <w:b/>
          <w:sz w:val="24"/>
          <w:szCs w:val="24"/>
          <w:lang w:val="sr-Cyrl-RS"/>
        </w:rPr>
        <w:t>Федерација Босна и Херцеговина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lang w:val="sr-Cyrl-CS"/>
        </w:rPr>
      </w:pPr>
      <w:r w:rsidRPr="001D3DBD">
        <w:rPr>
          <w:rFonts w:eastAsia="SimSun"/>
          <w:b/>
          <w:sz w:val="24"/>
          <w:szCs w:val="24"/>
          <w:lang w:val="sr-Cyrl-CS"/>
        </w:rPr>
        <w:t xml:space="preserve">Гимназијом у </w:t>
      </w:r>
      <w:r w:rsidRPr="001D3DBD">
        <w:rPr>
          <w:rFonts w:eastAsia="SimSun"/>
          <w:b/>
          <w:sz w:val="24"/>
          <w:szCs w:val="24"/>
          <w:lang w:val="sr-Latn-RS"/>
        </w:rPr>
        <w:t>„Нико Роловић“</w:t>
      </w:r>
      <w:r w:rsidRPr="001D3DBD">
        <w:rPr>
          <w:rFonts w:eastAsia="SimSun"/>
          <w:b/>
          <w:sz w:val="24"/>
          <w:szCs w:val="24"/>
          <w:lang w:val="sr-Cyrl-RS"/>
        </w:rPr>
        <w:t xml:space="preserve">  у </w:t>
      </w:r>
      <w:r w:rsidRPr="001D3DBD">
        <w:rPr>
          <w:rFonts w:eastAsia="SimSun"/>
          <w:b/>
          <w:sz w:val="24"/>
          <w:szCs w:val="24"/>
          <w:lang w:val="sr-Cyrl-CS"/>
        </w:rPr>
        <w:t>Бару, Црна Гора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lang w:val="sr-Cyrl-CS"/>
        </w:rPr>
      </w:pPr>
      <w:r w:rsidRPr="001D3DBD">
        <w:rPr>
          <w:rFonts w:eastAsia="SimSun"/>
          <w:b/>
          <w:sz w:val="24"/>
          <w:szCs w:val="24"/>
          <w:lang w:val="sr-Cyrl-CS"/>
        </w:rPr>
        <w:t xml:space="preserve">Гимназијом </w:t>
      </w:r>
      <w:r w:rsidRPr="001D3DBD">
        <w:rPr>
          <w:rFonts w:eastAsia="SimSun"/>
          <w:b/>
          <w:sz w:val="24"/>
          <w:szCs w:val="24"/>
          <w:lang w:val="sr-Cyrl-RS"/>
        </w:rPr>
        <w:t>„Танасије Пејатовић“</w:t>
      </w:r>
      <w:r w:rsidRPr="001D3DBD">
        <w:rPr>
          <w:rFonts w:eastAsia="SimSun"/>
          <w:b/>
          <w:sz w:val="24"/>
          <w:szCs w:val="24"/>
          <w:lang w:val="sr-Latn-RS"/>
        </w:rPr>
        <w:t xml:space="preserve"> </w:t>
      </w:r>
      <w:r w:rsidRPr="001D3DBD">
        <w:rPr>
          <w:rFonts w:eastAsia="SimSun"/>
          <w:b/>
          <w:sz w:val="24"/>
          <w:szCs w:val="24"/>
          <w:lang w:val="sr-Cyrl-CS"/>
        </w:rPr>
        <w:t>у Пљевљима, Црна Гора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CS"/>
        </w:rPr>
        <w:t>Гимназијом у Струги, Македонија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Средњом школом „Бећо Башић“ у Плаву, Црна Гора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Гимназија „Никола Тесла“ из Будимпеште</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Гимназија „Иван Горан Ковачић“ из Херцег Новог, Црна Гора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lastRenderedPageBreak/>
        <w:t>Гимназија из Бањалуке, Република Српска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Гимназија из Кипра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 xml:space="preserve">Гимназија </w:t>
      </w:r>
      <w:r w:rsidRPr="001D3DBD">
        <w:rPr>
          <w:rFonts w:eastAsia="SimSun"/>
          <w:sz w:val="24"/>
          <w:szCs w:val="24"/>
          <w:shd w:val="clear" w:color="auto" w:fill="FAFAFA"/>
        </w:rPr>
        <w:t>Franceta Prešerna</w:t>
      </w:r>
      <w:r w:rsidRPr="001D3DBD">
        <w:rPr>
          <w:rFonts w:eastAsia="SimSun"/>
          <w:sz w:val="24"/>
          <w:szCs w:val="24"/>
          <w:lang w:val="sr-Cyrl-RS"/>
        </w:rPr>
        <w:t xml:space="preserve"> </w:t>
      </w:r>
      <w:r w:rsidRPr="001D3DBD">
        <w:rPr>
          <w:rFonts w:eastAsia="SimSun"/>
          <w:sz w:val="24"/>
          <w:szCs w:val="24"/>
        </w:rPr>
        <w:t>(</w:t>
      </w:r>
      <w:r w:rsidRPr="001D3DBD">
        <w:rPr>
          <w:rFonts w:eastAsia="SimSun"/>
          <w:sz w:val="24"/>
          <w:szCs w:val="24"/>
          <w:shd w:val="clear" w:color="auto" w:fill="FAFAFA"/>
        </w:rPr>
        <w:t>Kidričeva cesta 65)</w:t>
      </w:r>
      <w:r w:rsidRPr="001D3DBD">
        <w:rPr>
          <w:rFonts w:eastAsia="SimSun"/>
          <w:sz w:val="24"/>
          <w:szCs w:val="24"/>
          <w:shd w:val="clear" w:color="auto" w:fill="FAFAFA"/>
          <w:lang w:val="sr-Cyrl-RS"/>
        </w:rPr>
        <w:t xml:space="preserve"> </w:t>
      </w:r>
      <w:r w:rsidRPr="001D3DBD">
        <w:rPr>
          <w:rFonts w:eastAsia="SimSun"/>
          <w:b/>
          <w:sz w:val="24"/>
          <w:szCs w:val="24"/>
          <w:lang w:val="sr-Cyrl-RS"/>
        </w:rPr>
        <w:t>из Крања, Словенија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RS"/>
        </w:rPr>
        <w:t xml:space="preserve">Гимназија </w:t>
      </w:r>
      <w:r w:rsidRPr="001D3DBD">
        <w:rPr>
          <w:rFonts w:eastAsia="SimSun"/>
          <w:sz w:val="24"/>
          <w:szCs w:val="24"/>
        </w:rPr>
        <w:t>(</w:t>
      </w:r>
      <w:r w:rsidRPr="001D3DBD">
        <w:rPr>
          <w:rFonts w:eastAsia="SimSun"/>
          <w:sz w:val="24"/>
          <w:szCs w:val="24"/>
          <w:shd w:val="clear" w:color="auto" w:fill="FAFAFA"/>
        </w:rPr>
        <w:t>Koroška cesta 13)</w:t>
      </w:r>
      <w:r w:rsidRPr="001D3DBD">
        <w:rPr>
          <w:rFonts w:eastAsia="SimSun"/>
          <w:sz w:val="24"/>
          <w:szCs w:val="24"/>
          <w:shd w:val="clear" w:color="auto" w:fill="FAFAFA"/>
          <w:lang w:val="sr-Cyrl-RS"/>
        </w:rPr>
        <w:t xml:space="preserve"> </w:t>
      </w:r>
      <w:r w:rsidRPr="001D3DBD">
        <w:rPr>
          <w:rFonts w:eastAsia="SimSun"/>
          <w:b/>
          <w:sz w:val="24"/>
          <w:szCs w:val="24"/>
          <w:lang w:val="sr-Cyrl-RS"/>
        </w:rPr>
        <w:t>из Крања, Словенија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CS"/>
        </w:rPr>
        <w:t>Гимназијом из Вероне, Италија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CS"/>
        </w:rPr>
        <w:t>Природно математичком гимназијом „Ekzarh Antim I”из Видина, БУГАРСКА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CS"/>
        </w:rPr>
        <w:t>Средњом школом из Молитерна (Италија), „</w:t>
      </w:r>
      <w:r w:rsidRPr="001D3DBD">
        <w:rPr>
          <w:rFonts w:eastAsia="SimSun"/>
          <w:b/>
          <w:sz w:val="24"/>
          <w:szCs w:val="24"/>
        </w:rPr>
        <w:t>Istituto</w:t>
      </w:r>
      <w:r w:rsidRPr="001D3DBD">
        <w:rPr>
          <w:rFonts w:eastAsia="SimSun"/>
          <w:b/>
          <w:sz w:val="24"/>
          <w:szCs w:val="24"/>
          <w:lang w:val="sr-Cyrl-CS"/>
        </w:rPr>
        <w:t xml:space="preserve"> </w:t>
      </w:r>
      <w:r w:rsidRPr="001D3DBD">
        <w:rPr>
          <w:rFonts w:eastAsia="SimSun"/>
          <w:b/>
          <w:sz w:val="24"/>
          <w:szCs w:val="24"/>
        </w:rPr>
        <w:t>Tecnico</w:t>
      </w:r>
      <w:r w:rsidRPr="001D3DBD">
        <w:rPr>
          <w:rFonts w:eastAsia="SimSun"/>
          <w:b/>
          <w:sz w:val="24"/>
          <w:szCs w:val="24"/>
          <w:lang w:val="sr-Cyrl-CS"/>
        </w:rPr>
        <w:t xml:space="preserve"> </w:t>
      </w:r>
      <w:r w:rsidRPr="001D3DBD">
        <w:rPr>
          <w:rFonts w:eastAsia="SimSun"/>
          <w:b/>
          <w:sz w:val="24"/>
          <w:szCs w:val="24"/>
        </w:rPr>
        <w:t>Statale</w:t>
      </w:r>
      <w:r w:rsidRPr="001D3DBD">
        <w:rPr>
          <w:rFonts w:eastAsia="SimSun"/>
          <w:b/>
          <w:sz w:val="24"/>
          <w:szCs w:val="24"/>
          <w:lang w:val="sr-Cyrl-CS"/>
        </w:rPr>
        <w:t xml:space="preserve"> </w:t>
      </w:r>
      <w:r w:rsidRPr="001D3DBD">
        <w:rPr>
          <w:rFonts w:eastAsia="SimSun"/>
          <w:b/>
          <w:sz w:val="24"/>
          <w:szCs w:val="24"/>
        </w:rPr>
        <w:t>F</w:t>
      </w:r>
      <w:r w:rsidRPr="001D3DBD">
        <w:rPr>
          <w:rFonts w:eastAsia="SimSun"/>
          <w:b/>
          <w:sz w:val="24"/>
          <w:szCs w:val="24"/>
          <w:lang w:val="sr-Cyrl-CS"/>
        </w:rPr>
        <w:t xml:space="preserve">. </w:t>
      </w:r>
      <w:r w:rsidRPr="001D3DBD">
        <w:rPr>
          <w:rFonts w:eastAsia="SimSun"/>
          <w:b/>
          <w:sz w:val="24"/>
          <w:szCs w:val="24"/>
        </w:rPr>
        <w:t>Petruccelli</w:t>
      </w:r>
      <w:r w:rsidRPr="001D3DBD">
        <w:rPr>
          <w:rFonts w:eastAsia="SimSun"/>
          <w:b/>
          <w:sz w:val="24"/>
          <w:szCs w:val="24"/>
          <w:lang w:val="sr-Cyrl-CS"/>
        </w:rPr>
        <w:t xml:space="preserve"> </w:t>
      </w:r>
      <w:r w:rsidRPr="001D3DBD">
        <w:rPr>
          <w:rFonts w:eastAsia="SimSun"/>
          <w:b/>
          <w:sz w:val="24"/>
          <w:szCs w:val="24"/>
        </w:rPr>
        <w:t>della</w:t>
      </w:r>
      <w:r w:rsidRPr="001D3DBD">
        <w:rPr>
          <w:rFonts w:eastAsia="SimSun"/>
          <w:b/>
          <w:sz w:val="24"/>
          <w:szCs w:val="24"/>
          <w:lang w:val="sr-Cyrl-CS"/>
        </w:rPr>
        <w:t xml:space="preserve"> </w:t>
      </w:r>
      <w:r w:rsidRPr="001D3DBD">
        <w:rPr>
          <w:rFonts w:eastAsia="SimSun"/>
          <w:b/>
          <w:sz w:val="24"/>
          <w:szCs w:val="24"/>
        </w:rPr>
        <w:t>Gattina</w:t>
      </w:r>
      <w:r w:rsidRPr="001D3DBD">
        <w:rPr>
          <w:rFonts w:eastAsia="SimSun"/>
          <w:b/>
          <w:sz w:val="24"/>
          <w:szCs w:val="24"/>
          <w:lang w:val="sr-Cyrl-CS"/>
        </w:rPr>
        <w:t xml:space="preserve"> </w:t>
      </w:r>
      <w:r w:rsidRPr="001D3DBD">
        <w:rPr>
          <w:rFonts w:eastAsia="SimSun"/>
          <w:b/>
          <w:sz w:val="24"/>
          <w:szCs w:val="24"/>
        </w:rPr>
        <w:t>Moliterno</w:t>
      </w:r>
      <w:r w:rsidRPr="001D3DBD">
        <w:rPr>
          <w:rFonts w:eastAsia="SimSun"/>
          <w:b/>
          <w:sz w:val="24"/>
          <w:szCs w:val="24"/>
          <w:lang w:val="sr-Cyrl-CS"/>
        </w:rPr>
        <w:t xml:space="preserve"> (</w:t>
      </w:r>
      <w:r w:rsidRPr="001D3DBD">
        <w:rPr>
          <w:rFonts w:eastAsia="SimSun"/>
          <w:b/>
          <w:sz w:val="24"/>
          <w:szCs w:val="24"/>
        </w:rPr>
        <w:t>PZ</w:t>
      </w:r>
      <w:r w:rsidRPr="001D3DBD">
        <w:rPr>
          <w:rFonts w:eastAsia="SimSun"/>
          <w:b/>
          <w:sz w:val="24"/>
          <w:szCs w:val="24"/>
          <w:lang w:val="sr-Cyrl-CS"/>
        </w:rPr>
        <w:t xml:space="preserve">) – </w:t>
      </w:r>
      <w:r w:rsidRPr="001D3DBD">
        <w:rPr>
          <w:rFonts w:eastAsia="SimSun"/>
          <w:b/>
          <w:sz w:val="24"/>
          <w:szCs w:val="24"/>
        </w:rPr>
        <w:t>Italija</w:t>
      </w:r>
      <w:r w:rsidRPr="001D3DBD">
        <w:rPr>
          <w:rFonts w:eastAsia="SimSun"/>
          <w:b/>
          <w:sz w:val="24"/>
          <w:szCs w:val="24"/>
          <w:lang w:val="sr-Cyrl-CS"/>
        </w:rPr>
        <w:t>”</w:t>
      </w:r>
      <w:r w:rsidRPr="001D3DBD">
        <w:rPr>
          <w:rFonts w:eastAsia="SimSun"/>
          <w:b/>
          <w:sz w:val="24"/>
          <w:szCs w:val="24"/>
        </w:rPr>
        <w:t>, ИТАЛИЈА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CS"/>
        </w:rPr>
        <w:t>Гимназија „</w:t>
      </w:r>
      <w:r w:rsidRPr="001D3DBD">
        <w:rPr>
          <w:rFonts w:eastAsia="SimSun"/>
          <w:b/>
          <w:sz w:val="24"/>
          <w:szCs w:val="24"/>
        </w:rPr>
        <w:t>nr 1 im. Jana Pawła II w Międzyzdrojach</w:t>
      </w:r>
      <w:r w:rsidRPr="001D3DBD">
        <w:rPr>
          <w:rFonts w:eastAsia="SimSun"/>
          <w:b/>
          <w:sz w:val="24"/>
          <w:szCs w:val="24"/>
          <w:lang w:val="sr-Cyrl-CS"/>
        </w:rPr>
        <w:t xml:space="preserve">“ </w:t>
      </w:r>
      <w:r w:rsidRPr="001D3DBD">
        <w:rPr>
          <w:rFonts w:eastAsia="SimSun"/>
          <w:b/>
          <w:sz w:val="24"/>
          <w:szCs w:val="24"/>
        </w:rPr>
        <w:t xml:space="preserve">, </w:t>
      </w:r>
      <w:r w:rsidRPr="001D3DBD">
        <w:rPr>
          <w:rFonts w:eastAsia="SimSun"/>
          <w:b/>
          <w:sz w:val="24"/>
          <w:szCs w:val="24"/>
          <w:lang w:val="sr-Cyrl-CS"/>
        </w:rPr>
        <w:t>ПОЉСК</w:t>
      </w:r>
      <w:r w:rsidRPr="001D3DBD">
        <w:rPr>
          <w:rFonts w:eastAsia="SimSun"/>
          <w:b/>
          <w:sz w:val="24"/>
          <w:szCs w:val="24"/>
        </w:rPr>
        <w:t>A</w:t>
      </w:r>
      <w:r w:rsidRPr="001D3DBD">
        <w:rPr>
          <w:rFonts w:eastAsia="SimSun"/>
          <w:b/>
          <w:sz w:val="24"/>
          <w:szCs w:val="24"/>
          <w:lang w:val="sr-Cyrl-CS"/>
        </w:rPr>
        <w:t xml:space="preserve"> </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CS"/>
        </w:rPr>
        <w:t>Гимназија „</w:t>
      </w:r>
      <w:r w:rsidRPr="001D3DBD">
        <w:rPr>
          <w:rFonts w:eastAsia="SimSun"/>
          <w:b/>
          <w:sz w:val="24"/>
          <w:szCs w:val="24"/>
        </w:rPr>
        <w:t>Moste“, Љубљана, СЛОВЕНИЈА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CS"/>
        </w:rPr>
        <w:t>Гимназија „</w:t>
      </w:r>
      <w:r w:rsidRPr="001D3DBD">
        <w:rPr>
          <w:rFonts w:eastAsia="SimSun"/>
          <w:b/>
          <w:sz w:val="24"/>
          <w:szCs w:val="24"/>
        </w:rPr>
        <w:t>Franc Prešern“, Kranj, СЛОВЕНИЈА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CS"/>
        </w:rPr>
        <w:t>Гимназијом из града Катерини, ГРЧКА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CS"/>
        </w:rPr>
        <w:t>Гимназијом  "</w:t>
      </w:r>
      <w:r w:rsidRPr="001D3DBD">
        <w:rPr>
          <w:rFonts w:eastAsia="SimSun"/>
          <w:b/>
          <w:sz w:val="24"/>
          <w:szCs w:val="24"/>
          <w:lang/>
        </w:rPr>
        <w:t>Mihai</w:t>
      </w:r>
      <w:r w:rsidRPr="001D3DBD">
        <w:rPr>
          <w:rFonts w:eastAsia="SimSun"/>
          <w:b/>
          <w:sz w:val="24"/>
          <w:szCs w:val="24"/>
          <w:lang w:val="sr-Cyrl-CS"/>
        </w:rPr>
        <w:t xml:space="preserve"> </w:t>
      </w:r>
      <w:r w:rsidRPr="001D3DBD">
        <w:rPr>
          <w:rFonts w:eastAsia="SimSun"/>
          <w:b/>
          <w:sz w:val="24"/>
          <w:szCs w:val="24"/>
          <w:lang/>
        </w:rPr>
        <w:t>Viteazul</w:t>
      </w:r>
      <w:r w:rsidRPr="001D3DBD">
        <w:rPr>
          <w:rFonts w:eastAsia="SimSun"/>
          <w:b/>
          <w:sz w:val="24"/>
          <w:szCs w:val="24"/>
          <w:lang w:val="sr-Cyrl-CS"/>
        </w:rPr>
        <w:t xml:space="preserve">", </w:t>
      </w:r>
      <w:r w:rsidRPr="001D3DBD">
        <w:rPr>
          <w:rFonts w:eastAsia="SimSun"/>
          <w:b/>
          <w:sz w:val="24"/>
          <w:szCs w:val="24"/>
          <w:lang/>
        </w:rPr>
        <w:t>B</w:t>
      </w:r>
      <w:r w:rsidRPr="001D3DBD">
        <w:rPr>
          <w:rFonts w:eastAsia="SimSun"/>
          <w:b/>
          <w:sz w:val="24"/>
          <w:szCs w:val="24"/>
          <w:lang w:val="sr-Cyrl-CS"/>
        </w:rPr>
        <w:t>ă</w:t>
      </w:r>
      <w:r w:rsidRPr="001D3DBD">
        <w:rPr>
          <w:rFonts w:eastAsia="SimSun"/>
          <w:b/>
          <w:sz w:val="24"/>
          <w:szCs w:val="24"/>
          <w:lang/>
        </w:rPr>
        <w:t>ile</w:t>
      </w:r>
      <w:r w:rsidRPr="001D3DBD">
        <w:rPr>
          <w:rFonts w:eastAsia="SimSun"/>
          <w:b/>
          <w:sz w:val="24"/>
          <w:szCs w:val="24"/>
          <w:lang w:val="sr-Cyrl-CS"/>
        </w:rPr>
        <w:t>ş</w:t>
      </w:r>
      <w:r w:rsidRPr="001D3DBD">
        <w:rPr>
          <w:rFonts w:eastAsia="SimSun"/>
          <w:b/>
          <w:sz w:val="24"/>
          <w:szCs w:val="24"/>
          <w:lang/>
        </w:rPr>
        <w:t>ti</w:t>
      </w:r>
      <w:r w:rsidRPr="001D3DBD">
        <w:rPr>
          <w:rFonts w:eastAsia="SimSun"/>
          <w:b/>
          <w:sz w:val="24"/>
          <w:szCs w:val="24"/>
          <w:lang w:val="sr-Cyrl-CS"/>
        </w:rPr>
        <w:t xml:space="preserve">,  </w:t>
      </w:r>
      <w:r w:rsidRPr="001D3DBD">
        <w:rPr>
          <w:rFonts w:eastAsia="SimSun"/>
          <w:b/>
          <w:sz w:val="24"/>
          <w:szCs w:val="24"/>
          <w:lang/>
        </w:rPr>
        <w:t>Dolj</w:t>
      </w:r>
      <w:r w:rsidRPr="001D3DBD">
        <w:rPr>
          <w:rFonts w:eastAsia="SimSun"/>
          <w:b/>
          <w:sz w:val="24"/>
          <w:szCs w:val="24"/>
          <w:lang w:val="sr-Cyrl-CS"/>
        </w:rPr>
        <w:t>, РУМУНИЈА</w:t>
      </w:r>
    </w:p>
    <w:p w:rsidR="001D3DBD" w:rsidRPr="001D3DBD" w:rsidRDefault="001D3DBD" w:rsidP="00F11C5A">
      <w:pPr>
        <w:widowControl/>
        <w:numPr>
          <w:ilvl w:val="0"/>
          <w:numId w:val="45"/>
        </w:numPr>
        <w:autoSpaceDE/>
        <w:autoSpaceDN/>
        <w:spacing w:after="200" w:line="276" w:lineRule="auto"/>
        <w:jc w:val="both"/>
        <w:rPr>
          <w:rFonts w:eastAsia="SimSun"/>
          <w:b/>
          <w:sz w:val="24"/>
          <w:szCs w:val="24"/>
        </w:rPr>
      </w:pPr>
      <w:r w:rsidRPr="001D3DBD">
        <w:rPr>
          <w:rFonts w:eastAsia="SimSun"/>
          <w:b/>
          <w:sz w:val="24"/>
          <w:szCs w:val="24"/>
          <w:lang w:val="sr-Cyrl-CS"/>
        </w:rPr>
        <w:t>Гимназијом  из Граца, АУСТРИЈА</w:t>
      </w:r>
    </w:p>
    <w:p w:rsidR="001D3DBD" w:rsidRPr="001D3DBD" w:rsidRDefault="001D3DBD" w:rsidP="00F11C5A">
      <w:pPr>
        <w:widowControl/>
        <w:numPr>
          <w:ilvl w:val="0"/>
          <w:numId w:val="46"/>
        </w:numPr>
        <w:autoSpaceDE/>
        <w:autoSpaceDN/>
        <w:spacing w:after="200" w:line="360" w:lineRule="auto"/>
        <w:ind w:left="714" w:hanging="357"/>
        <w:jc w:val="both"/>
        <w:rPr>
          <w:rFonts w:eastAsia="SimSun"/>
          <w:sz w:val="24"/>
          <w:szCs w:val="24"/>
          <w:lang w:val="sr-Cyrl-CS"/>
        </w:rPr>
      </w:pPr>
      <w:r w:rsidRPr="001D3DBD">
        <w:rPr>
          <w:rFonts w:eastAsia="SimSun"/>
          <w:b/>
          <w:sz w:val="24"/>
          <w:szCs w:val="24"/>
          <w:lang w:val="sr-Cyrl-CS"/>
        </w:rPr>
        <w:t xml:space="preserve">Гимназијом  </w:t>
      </w:r>
      <w:r w:rsidRPr="001D3DBD">
        <w:rPr>
          <w:rFonts w:eastAsia="SimSun"/>
          <w:b/>
          <w:sz w:val="24"/>
          <w:szCs w:val="24"/>
          <w:lang w:val="sr-Latn-RS"/>
        </w:rPr>
        <w:t>„Nikola Karev“, С</w:t>
      </w:r>
      <w:r w:rsidRPr="001D3DBD">
        <w:rPr>
          <w:rFonts w:eastAsia="SimSun"/>
          <w:b/>
          <w:sz w:val="24"/>
          <w:szCs w:val="24"/>
          <w:lang w:val="sr-Cyrl-RS"/>
        </w:rPr>
        <w:t>ЕВЕРНА МАКЕДОНИЈА</w:t>
      </w:r>
    </w:p>
    <w:p w:rsidR="001D3DBD" w:rsidRPr="001D3DBD" w:rsidRDefault="001D3DBD" w:rsidP="001D3DBD">
      <w:pPr>
        <w:widowControl/>
        <w:autoSpaceDE/>
        <w:autoSpaceDN/>
        <w:spacing w:line="276" w:lineRule="auto"/>
        <w:ind w:left="-720" w:right="-146"/>
        <w:jc w:val="both"/>
        <w:rPr>
          <w:sz w:val="24"/>
          <w:szCs w:val="24"/>
          <w:lang w:val="ru-RU"/>
        </w:rPr>
      </w:pPr>
    </w:p>
    <w:p w:rsidR="001D3DBD" w:rsidRPr="001D3DBD" w:rsidRDefault="001D3DBD" w:rsidP="001D3DBD">
      <w:pPr>
        <w:widowControl/>
        <w:autoSpaceDE/>
        <w:autoSpaceDN/>
        <w:spacing w:line="276" w:lineRule="auto"/>
        <w:ind w:left="-720" w:right="-146"/>
        <w:jc w:val="both"/>
        <w:rPr>
          <w:color w:val="000000"/>
          <w:sz w:val="24"/>
          <w:szCs w:val="24"/>
          <w:lang w:val="ru-RU"/>
        </w:rPr>
      </w:pPr>
      <w:r w:rsidRPr="001D3DBD">
        <w:rPr>
          <w:color w:val="000000"/>
          <w:sz w:val="24"/>
          <w:szCs w:val="24"/>
          <w:lang w:val="ru-RU"/>
        </w:rPr>
        <w:t xml:space="preserve">Као и претходних година наша школа је вршила промоцију своји програмских, наставних и ваннаставних активности путем презентације рада школе на школском сајту, локалним ТВ станицама локалним новинама и листовима. </w:t>
      </w:r>
    </w:p>
    <w:p w:rsidR="001D3DBD" w:rsidRPr="001D3DBD" w:rsidRDefault="001D3DBD" w:rsidP="001D3DBD">
      <w:pPr>
        <w:widowControl/>
        <w:autoSpaceDE/>
        <w:autoSpaceDN/>
        <w:spacing w:line="276" w:lineRule="auto"/>
        <w:ind w:left="-720" w:right="-146"/>
        <w:jc w:val="both"/>
        <w:rPr>
          <w:color w:val="000000"/>
          <w:sz w:val="24"/>
          <w:szCs w:val="24"/>
          <w:lang w:val="ru-RU"/>
        </w:rPr>
      </w:pPr>
    </w:p>
    <w:p w:rsidR="001D3DBD" w:rsidRPr="001D3DBD" w:rsidRDefault="001D3DBD" w:rsidP="001D3DBD">
      <w:pPr>
        <w:widowControl/>
        <w:autoSpaceDE/>
        <w:autoSpaceDN/>
        <w:spacing w:line="276" w:lineRule="auto"/>
        <w:ind w:left="-720" w:right="-146"/>
        <w:jc w:val="both"/>
        <w:rPr>
          <w:sz w:val="24"/>
          <w:szCs w:val="24"/>
          <w:lang w:val="sr-Cyrl-RS"/>
        </w:rPr>
      </w:pPr>
      <w:r w:rsidRPr="001D3DBD">
        <w:rPr>
          <w:b/>
          <w:color w:val="000000"/>
          <w:sz w:val="24"/>
          <w:szCs w:val="24"/>
          <w:lang w:val="ru-RU"/>
        </w:rPr>
        <w:t xml:space="preserve">Презентација Плана уписа за </w:t>
      </w:r>
      <w:r w:rsidRPr="001D3DBD">
        <w:rPr>
          <w:b/>
          <w:color w:val="FF0000"/>
          <w:sz w:val="24"/>
          <w:szCs w:val="24"/>
          <w:lang w:val="ru-RU"/>
        </w:rPr>
        <w:t>школску 2023</w:t>
      </w:r>
      <w:r w:rsidRPr="001D3DBD">
        <w:rPr>
          <w:b/>
          <w:color w:val="FF0000"/>
          <w:sz w:val="24"/>
          <w:szCs w:val="24"/>
        </w:rPr>
        <w:t>/24.</w:t>
      </w:r>
      <w:r w:rsidRPr="001D3DBD">
        <w:rPr>
          <w:color w:val="FF0000"/>
          <w:sz w:val="24"/>
          <w:szCs w:val="24"/>
        </w:rPr>
        <w:t xml:space="preserve"> </w:t>
      </w:r>
      <w:r w:rsidRPr="001D3DBD">
        <w:rPr>
          <w:color w:val="000000"/>
          <w:sz w:val="24"/>
          <w:szCs w:val="24"/>
          <w:lang w:val="sr-Cyrl-RS"/>
        </w:rPr>
        <w:t>годину вршена је у основним школама (Милинко Кушић у Ивањици (5 прентација урадио је директор школе), Основна школа Кирило Савић у Црњеву (3 пренентације урадили су предметни наставници) и у Основној школи Сретен Лазаревић у приликама (4 пренетације урадио је директор школе).</w:t>
      </w:r>
    </w:p>
    <w:p w:rsidR="001D3DBD" w:rsidRPr="001D3DBD" w:rsidRDefault="001D3DBD" w:rsidP="001D3DBD">
      <w:pPr>
        <w:widowControl/>
        <w:autoSpaceDE/>
        <w:autoSpaceDN/>
        <w:spacing w:line="276" w:lineRule="auto"/>
        <w:ind w:right="-146"/>
        <w:jc w:val="both"/>
        <w:rPr>
          <w:color w:val="0000FF"/>
          <w:sz w:val="24"/>
          <w:szCs w:val="24"/>
          <w:lang w:val="ru-RU"/>
        </w:rPr>
      </w:pPr>
    </w:p>
    <w:p w:rsidR="001D3DBD" w:rsidRPr="001D3DBD" w:rsidRDefault="001D3DBD" w:rsidP="001D3DBD">
      <w:pPr>
        <w:widowControl/>
        <w:shd w:val="clear" w:color="auto" w:fill="FFFFFF"/>
        <w:autoSpaceDE/>
        <w:autoSpaceDN/>
        <w:spacing w:after="200" w:line="276" w:lineRule="auto"/>
        <w:ind w:left="-709"/>
        <w:jc w:val="both"/>
        <w:rPr>
          <w:rFonts w:eastAsia="SimSun"/>
          <w:sz w:val="24"/>
          <w:szCs w:val="24"/>
          <w:lang w:val="sr-Cyrl-RS"/>
        </w:rPr>
      </w:pPr>
    </w:p>
    <w:p w:rsidR="001D3DBD" w:rsidRPr="001D3DBD" w:rsidRDefault="001D3DBD" w:rsidP="001D3DBD">
      <w:pPr>
        <w:widowControl/>
        <w:shd w:val="clear" w:color="auto" w:fill="B8CCE4" w:themeFill="accent1" w:themeFillTint="66"/>
        <w:autoSpaceDE/>
        <w:autoSpaceDN/>
        <w:spacing w:after="200" w:line="276" w:lineRule="auto"/>
        <w:ind w:left="-709"/>
        <w:jc w:val="center"/>
        <w:rPr>
          <w:rFonts w:eastAsia="SimSun"/>
          <w:sz w:val="24"/>
          <w:szCs w:val="24"/>
          <w:lang w:val="sr-Cyrl-RS"/>
        </w:rPr>
      </w:pPr>
      <w:r w:rsidRPr="001D3DBD">
        <w:rPr>
          <w:b/>
          <w:sz w:val="28"/>
          <w:szCs w:val="28"/>
        </w:rPr>
        <w:t>V</w:t>
      </w:r>
      <w:r w:rsidRPr="001D3DBD">
        <w:rPr>
          <w:b/>
          <w:sz w:val="28"/>
          <w:szCs w:val="28"/>
          <w:lang w:val="ru-RU"/>
        </w:rPr>
        <w:t xml:space="preserve">  ФИНАНСИЈСКО И АДМИНИСТРАТИВНО УПРАВЉАЊЕ РАДОМ ШКОЛЕ</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lang w:val="ru-RU"/>
        </w:rPr>
      </w:pPr>
      <w:r w:rsidRPr="001D3DBD">
        <w:rPr>
          <w:sz w:val="24"/>
          <w:szCs w:val="24"/>
          <w:lang w:val="ru-RU"/>
        </w:rPr>
        <w:t>Предвиђени стандарди за ову област су:</w:t>
      </w:r>
    </w:p>
    <w:p w:rsidR="001D3DBD" w:rsidRPr="001D3DBD" w:rsidRDefault="001D3DBD" w:rsidP="00F11C5A">
      <w:pPr>
        <w:widowControl/>
        <w:numPr>
          <w:ilvl w:val="0"/>
          <w:numId w:val="47"/>
        </w:numPr>
        <w:autoSpaceDE/>
        <w:autoSpaceDN/>
        <w:spacing w:after="200" w:line="276" w:lineRule="auto"/>
        <w:ind w:right="-146"/>
        <w:contextualSpacing/>
        <w:jc w:val="both"/>
        <w:rPr>
          <w:sz w:val="24"/>
          <w:szCs w:val="24"/>
          <w:lang w:val="ru-RU"/>
        </w:rPr>
      </w:pPr>
      <w:r w:rsidRPr="001D3DBD">
        <w:rPr>
          <w:rFonts w:asciiTheme="minorHAnsi" w:eastAsiaTheme="minorHAnsi" w:hAnsiTheme="minorHAnsi" w:cstheme="minorBidi"/>
          <w:sz w:val="24"/>
          <w:szCs w:val="24"/>
          <w:lang w:val="ru-RU"/>
        </w:rPr>
        <w:t>Управљање финансијским ресурсима</w:t>
      </w:r>
    </w:p>
    <w:p w:rsidR="001D3DBD" w:rsidRPr="001D3DBD" w:rsidRDefault="001D3DBD" w:rsidP="00F11C5A">
      <w:pPr>
        <w:widowControl/>
        <w:numPr>
          <w:ilvl w:val="0"/>
          <w:numId w:val="47"/>
        </w:numPr>
        <w:autoSpaceDE/>
        <w:autoSpaceDN/>
        <w:spacing w:after="200" w:line="276" w:lineRule="auto"/>
        <w:ind w:right="-146"/>
        <w:contextualSpacing/>
        <w:jc w:val="both"/>
        <w:rPr>
          <w:rFonts w:asciiTheme="minorHAnsi" w:eastAsiaTheme="minorHAnsi" w:hAnsiTheme="minorHAnsi" w:cstheme="minorBidi"/>
          <w:sz w:val="24"/>
          <w:szCs w:val="24"/>
          <w:lang w:val="ru-RU"/>
        </w:rPr>
      </w:pPr>
      <w:r w:rsidRPr="001D3DBD">
        <w:rPr>
          <w:rFonts w:asciiTheme="minorHAnsi" w:eastAsiaTheme="minorHAnsi" w:hAnsiTheme="minorHAnsi" w:cstheme="minorBidi"/>
          <w:sz w:val="24"/>
          <w:szCs w:val="24"/>
          <w:lang w:val="ru-RU"/>
        </w:rPr>
        <w:lastRenderedPageBreak/>
        <w:t>Управљање материјалним ресурсима</w:t>
      </w:r>
    </w:p>
    <w:p w:rsidR="001D3DBD" w:rsidRPr="001D3DBD" w:rsidRDefault="001D3DBD" w:rsidP="00F11C5A">
      <w:pPr>
        <w:widowControl/>
        <w:numPr>
          <w:ilvl w:val="0"/>
          <w:numId w:val="47"/>
        </w:numPr>
        <w:autoSpaceDE/>
        <w:autoSpaceDN/>
        <w:spacing w:after="200" w:line="276" w:lineRule="auto"/>
        <w:ind w:right="-146"/>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Управљање административним процесима</w:t>
      </w:r>
    </w:p>
    <w:p w:rsidR="001D3DBD" w:rsidRPr="001D3DBD" w:rsidRDefault="001D3DBD" w:rsidP="001D3DBD">
      <w:pPr>
        <w:widowControl/>
        <w:autoSpaceDE/>
        <w:autoSpaceDN/>
        <w:spacing w:line="276" w:lineRule="auto"/>
        <w:ind w:right="-146"/>
        <w:jc w:val="both"/>
        <w:rPr>
          <w:b/>
          <w:sz w:val="24"/>
          <w:szCs w:val="24"/>
          <w:lang w:val="ru-RU"/>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 xml:space="preserve">5.1. </w:t>
            </w:r>
            <w:r w:rsidRPr="001D3DBD">
              <w:rPr>
                <w:sz w:val="24"/>
                <w:szCs w:val="24"/>
                <w:lang w:val="ru-RU"/>
              </w:rPr>
              <w:t>Управљање финансијским ресурсима</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ефикасно управља финансијским ресурсима.</w:t>
            </w:r>
          </w:p>
        </w:tc>
      </w:tr>
    </w:tbl>
    <w:p w:rsidR="001D3DBD" w:rsidRPr="001D3DBD" w:rsidRDefault="001D3DBD" w:rsidP="001D3DBD">
      <w:pPr>
        <w:widowControl/>
        <w:autoSpaceDE/>
        <w:autoSpaceDN/>
        <w:spacing w:line="276" w:lineRule="auto"/>
        <w:ind w:right="-146"/>
        <w:jc w:val="both"/>
        <w:rPr>
          <w:color w:val="000000" w:themeColor="text1"/>
          <w:sz w:val="24"/>
          <w:szCs w:val="24"/>
          <w:lang w:val="ru-RU"/>
        </w:rPr>
      </w:pPr>
    </w:p>
    <w:p w:rsidR="001D3DBD" w:rsidRPr="001D3DBD" w:rsidRDefault="001D3DBD" w:rsidP="001D3DBD">
      <w:pPr>
        <w:widowControl/>
        <w:autoSpaceDE/>
        <w:autoSpaceDN/>
        <w:spacing w:line="276" w:lineRule="auto"/>
        <w:ind w:left="-709" w:right="-146"/>
        <w:jc w:val="both"/>
        <w:rPr>
          <w:color w:val="000000" w:themeColor="text1"/>
          <w:sz w:val="24"/>
          <w:szCs w:val="24"/>
          <w:lang w:val="ru-RU"/>
        </w:rPr>
      </w:pPr>
      <w:r w:rsidRPr="001D3DBD">
        <w:rPr>
          <w:color w:val="000000" w:themeColor="text1"/>
          <w:sz w:val="24"/>
          <w:szCs w:val="24"/>
          <w:lang w:val="ru-RU"/>
        </w:rPr>
        <w:t xml:space="preserve"> Директор ефикасно управља финансијским ресурсима.</w:t>
      </w:r>
    </w:p>
    <w:p w:rsidR="001D3DBD" w:rsidRPr="001D3DBD" w:rsidRDefault="001D3DBD" w:rsidP="001D3DBD">
      <w:pPr>
        <w:widowControl/>
        <w:autoSpaceDE/>
        <w:autoSpaceDN/>
        <w:spacing w:line="276" w:lineRule="auto"/>
        <w:ind w:left="-720" w:right="-146"/>
        <w:jc w:val="both"/>
        <w:rPr>
          <w:color w:val="000000" w:themeColor="text1"/>
          <w:sz w:val="24"/>
          <w:szCs w:val="24"/>
          <w:lang w:val="ru-RU"/>
        </w:rPr>
      </w:pPr>
      <w:r w:rsidRPr="001D3DBD">
        <w:rPr>
          <w:color w:val="000000" w:themeColor="text1"/>
          <w:sz w:val="24"/>
          <w:szCs w:val="24"/>
          <w:lang w:val="ru-RU"/>
        </w:rPr>
        <w:t xml:space="preserve"> </w:t>
      </w:r>
    </w:p>
    <w:p w:rsidR="001D3DBD" w:rsidRPr="001D3DBD" w:rsidRDefault="001D3DBD" w:rsidP="001D3DBD">
      <w:pPr>
        <w:widowControl/>
        <w:autoSpaceDE/>
        <w:autoSpaceDN/>
        <w:spacing w:line="276" w:lineRule="auto"/>
        <w:ind w:left="-709" w:right="-146"/>
        <w:jc w:val="both"/>
        <w:rPr>
          <w:color w:val="000000" w:themeColor="text1"/>
          <w:sz w:val="24"/>
          <w:szCs w:val="24"/>
          <w:lang w:val="ru-RU"/>
        </w:rPr>
      </w:pPr>
      <w:r w:rsidRPr="001D3DBD">
        <w:rPr>
          <w:color w:val="000000" w:themeColor="text1"/>
          <w:sz w:val="24"/>
          <w:szCs w:val="24"/>
          <w:lang w:val="ru-RU"/>
        </w:rPr>
        <w:t>У сарадњи са шефом рачуноводства, обезбеђује израду и надзире примену буџета установе у складу са расположивим и планираним ресурсима. Планира финансијске токове: приходе и расходе, приливе и одливе финансијских средстава. Управља финансијским токовима, издаје благовремене и тачне налоге за плаћања и наплате.</w:t>
      </w:r>
    </w:p>
    <w:p w:rsidR="001D3DBD" w:rsidRPr="001D3DBD" w:rsidRDefault="001D3DBD" w:rsidP="001D3DBD">
      <w:pPr>
        <w:widowControl/>
        <w:autoSpaceDE/>
        <w:autoSpaceDN/>
        <w:spacing w:line="276" w:lineRule="auto"/>
        <w:ind w:left="-720" w:right="-146"/>
        <w:jc w:val="both"/>
        <w:rPr>
          <w:color w:val="000000" w:themeColor="text1"/>
          <w:sz w:val="24"/>
          <w:szCs w:val="24"/>
          <w:lang w:val="ru-RU"/>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 xml:space="preserve">5.2. </w:t>
            </w:r>
            <w:r w:rsidRPr="001D3DBD">
              <w:rPr>
                <w:sz w:val="24"/>
                <w:szCs w:val="24"/>
                <w:lang w:val="ru-RU"/>
              </w:rPr>
              <w:t>Управљање материјалним ресурсима</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ефикасно управља материјалним ресурсима.</w:t>
            </w:r>
          </w:p>
        </w:tc>
      </w:tr>
    </w:tbl>
    <w:p w:rsidR="001D3DBD" w:rsidRPr="001D3DBD" w:rsidRDefault="001D3DBD" w:rsidP="001D3DBD">
      <w:pPr>
        <w:widowControl/>
        <w:autoSpaceDE/>
        <w:autoSpaceDN/>
        <w:spacing w:line="276" w:lineRule="auto"/>
        <w:ind w:right="-146"/>
        <w:jc w:val="both"/>
        <w:rPr>
          <w:b/>
          <w:sz w:val="24"/>
          <w:szCs w:val="24"/>
          <w:lang w:val="ru-RU"/>
        </w:rPr>
      </w:pPr>
    </w:p>
    <w:p w:rsidR="001D3DBD" w:rsidRPr="001D3DBD" w:rsidRDefault="001D3DBD" w:rsidP="001D3DBD">
      <w:pPr>
        <w:widowControl/>
        <w:autoSpaceDE/>
        <w:autoSpaceDN/>
        <w:spacing w:line="276" w:lineRule="auto"/>
        <w:ind w:left="-567" w:right="-146"/>
        <w:jc w:val="both"/>
        <w:rPr>
          <w:bCs/>
          <w:sz w:val="24"/>
          <w:szCs w:val="24"/>
          <w:lang w:val="ru-RU"/>
        </w:rPr>
      </w:pPr>
      <w:r w:rsidRPr="001D3DBD">
        <w:rPr>
          <w:bCs/>
          <w:sz w:val="24"/>
          <w:szCs w:val="24"/>
          <w:lang w:val="ru-RU"/>
        </w:rPr>
        <w:t xml:space="preserve">Директор ефикасно управља материјалним ресурсима, планира развој материјалних ресурса у складу са оценом постојећег стања и могућностима прибављања тих ресурса. Предузима мере за благовремено и ефикасно одржавање материјалних ресурса установе </w:t>
      </w:r>
    </w:p>
    <w:p w:rsidR="001D3DBD" w:rsidRPr="001D3DBD" w:rsidRDefault="001D3DBD" w:rsidP="001D3DBD">
      <w:pPr>
        <w:widowControl/>
        <w:autoSpaceDE/>
        <w:autoSpaceDN/>
        <w:spacing w:line="276" w:lineRule="auto"/>
        <w:ind w:left="-567" w:right="-146"/>
        <w:jc w:val="both"/>
        <w:rPr>
          <w:bCs/>
          <w:sz w:val="24"/>
          <w:szCs w:val="24"/>
          <w:lang w:val="ru-RU"/>
        </w:rPr>
      </w:pPr>
    </w:p>
    <w:p w:rsidR="001D3DBD" w:rsidRPr="001D3DBD" w:rsidRDefault="001D3DBD" w:rsidP="001D3DBD">
      <w:pPr>
        <w:widowControl/>
        <w:autoSpaceDE/>
        <w:autoSpaceDN/>
        <w:spacing w:line="276" w:lineRule="auto"/>
        <w:ind w:left="-567" w:right="-146"/>
        <w:jc w:val="both"/>
        <w:rPr>
          <w:bCs/>
          <w:sz w:val="24"/>
          <w:szCs w:val="24"/>
          <w:lang w:val="ru-RU"/>
        </w:rPr>
      </w:pPr>
      <w:r w:rsidRPr="001D3DBD">
        <w:rPr>
          <w:bCs/>
          <w:sz w:val="24"/>
          <w:szCs w:val="24"/>
          <w:lang w:val="ru-RU"/>
        </w:rPr>
        <w:t>Распоређује материјалне ресурсе на начин који обезбеђује оптимално извођење образовно-васпитног процеса. Сарађује са локалном самоуправом ради обезбеђења материјалних ресурса.</w:t>
      </w:r>
    </w:p>
    <w:p w:rsidR="001D3DBD" w:rsidRPr="001D3DBD" w:rsidRDefault="001D3DBD" w:rsidP="001D3DBD">
      <w:pPr>
        <w:widowControl/>
        <w:autoSpaceDE/>
        <w:autoSpaceDN/>
        <w:spacing w:line="276" w:lineRule="auto"/>
        <w:ind w:left="-567" w:right="-146"/>
        <w:jc w:val="both"/>
        <w:rPr>
          <w:bCs/>
          <w:sz w:val="24"/>
          <w:szCs w:val="24"/>
          <w:lang w:val="ru-RU"/>
        </w:rPr>
      </w:pPr>
    </w:p>
    <w:p w:rsidR="001D3DBD" w:rsidRPr="001D3DBD" w:rsidRDefault="001D3DBD" w:rsidP="001D3DBD">
      <w:pPr>
        <w:widowControl/>
        <w:autoSpaceDE/>
        <w:autoSpaceDN/>
        <w:spacing w:line="276" w:lineRule="auto"/>
        <w:ind w:left="-567" w:right="-146"/>
        <w:jc w:val="both"/>
        <w:rPr>
          <w:bCs/>
          <w:sz w:val="24"/>
          <w:szCs w:val="24"/>
          <w:lang w:val="ru-RU"/>
        </w:rPr>
      </w:pPr>
      <w:r w:rsidRPr="001D3DBD">
        <w:rPr>
          <w:bCs/>
          <w:sz w:val="24"/>
          <w:szCs w:val="24"/>
          <w:lang w:val="ru-RU"/>
        </w:rPr>
        <w:t>Надзор процеса планирања и поступке јавних набавки за екскурзије, за набавку огрева, набавка електричне енергије.</w:t>
      </w:r>
    </w:p>
    <w:p w:rsidR="001D3DBD" w:rsidRPr="001D3DBD" w:rsidRDefault="001D3DBD" w:rsidP="001D3DBD">
      <w:pPr>
        <w:widowControl/>
        <w:autoSpaceDE/>
        <w:autoSpaceDN/>
        <w:spacing w:line="276" w:lineRule="auto"/>
        <w:ind w:left="-567" w:right="-146"/>
        <w:jc w:val="both"/>
        <w:rPr>
          <w:bCs/>
          <w:sz w:val="24"/>
          <w:szCs w:val="24"/>
          <w:lang w:val="ru-RU"/>
        </w:rPr>
      </w:pPr>
    </w:p>
    <w:p w:rsidR="001D3DBD" w:rsidRPr="001D3DBD" w:rsidRDefault="001D3DBD" w:rsidP="001D3DBD">
      <w:pPr>
        <w:widowControl/>
        <w:autoSpaceDE/>
        <w:autoSpaceDN/>
        <w:spacing w:line="276" w:lineRule="auto"/>
        <w:ind w:left="-567" w:right="-146"/>
        <w:jc w:val="both"/>
        <w:rPr>
          <w:bCs/>
          <w:sz w:val="24"/>
          <w:szCs w:val="24"/>
          <w:lang w:val="ru-RU"/>
        </w:rPr>
      </w:pPr>
      <w:r w:rsidRPr="001D3DBD">
        <w:rPr>
          <w:bCs/>
          <w:sz w:val="24"/>
          <w:szCs w:val="24"/>
          <w:lang w:val="ru-RU"/>
        </w:rPr>
        <w:t xml:space="preserve">Из општинског буџета општине Ивањица Гимназија добија средства за одржавање, превоз запослених, дажбине (струја, вода, грејање...). </w:t>
      </w:r>
      <w:r w:rsidRPr="001D3DBD">
        <w:rPr>
          <w:bCs/>
          <w:sz w:val="24"/>
          <w:szCs w:val="24"/>
        </w:rPr>
        <w:t>П</w:t>
      </w:r>
      <w:r w:rsidRPr="001D3DBD">
        <w:rPr>
          <w:bCs/>
          <w:sz w:val="24"/>
          <w:szCs w:val="24"/>
          <w:lang w:val="ru-RU"/>
        </w:rPr>
        <w:t xml:space="preserve">ланским радом календарска година је завршена успешно. Спроведене су све набавке планиране Планом набавки. </w:t>
      </w:r>
    </w:p>
    <w:p w:rsidR="001D3DBD" w:rsidRPr="001D3DBD" w:rsidRDefault="001D3DBD" w:rsidP="001D3DBD">
      <w:pPr>
        <w:widowControl/>
        <w:autoSpaceDE/>
        <w:autoSpaceDN/>
        <w:spacing w:line="276" w:lineRule="auto"/>
        <w:ind w:left="-567" w:right="-146"/>
        <w:jc w:val="both"/>
        <w:rPr>
          <w:bCs/>
          <w:sz w:val="24"/>
          <w:szCs w:val="24"/>
          <w:lang w:val="ru-RU"/>
        </w:rPr>
      </w:pPr>
    </w:p>
    <w:p w:rsidR="001D3DBD" w:rsidRPr="001D3DBD" w:rsidRDefault="001D3DBD" w:rsidP="001D3DBD">
      <w:pPr>
        <w:widowControl/>
        <w:autoSpaceDE/>
        <w:autoSpaceDN/>
        <w:spacing w:line="276" w:lineRule="auto"/>
        <w:ind w:right="-146"/>
        <w:jc w:val="both"/>
        <w:rPr>
          <w:b/>
          <w:sz w:val="24"/>
          <w:szCs w:val="24"/>
          <w:lang w:val="ru-RU"/>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 xml:space="preserve">5.3. </w:t>
            </w:r>
            <w:r w:rsidRPr="001D3DBD">
              <w:rPr>
                <w:sz w:val="24"/>
                <w:szCs w:val="24"/>
                <w:lang w:val="ru-RU"/>
              </w:rPr>
              <w:t>Управљање администартивним процесима</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ефикасно управља административним пословима и докуменатцијом.</w:t>
            </w:r>
          </w:p>
        </w:tc>
      </w:tr>
    </w:tbl>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br/>
        <w:t>Директор ефикасно управља административним пословима и документацијом, обезбеђује покривеност рада установе потребном документацијом и процедурама.</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lastRenderedPageBreak/>
        <w:t>Стара се о поштовању и примени процедура рада установе и вођењу прописане документације. Обезбеђује ажурност и тачност административне документације и њено систематично архивирање, у складу са законом, прегледа Књиге евиденције  и Матичне књига.</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Припрема извештаје који обухватају све аспекте рада установе и презентује их надлежним органима установе и шире заједнице.</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 xml:space="preserve">Примена Правилника о процени ризика на радном месту код послодавца се у потпуности поштује. Сви запослени су имали обуку из безбедности и здравља на раду, упознати су са свим ризицима, које носи њихово радно место и у складу са тим су безбедносно заштићени. </w:t>
      </w:r>
    </w:p>
    <w:p w:rsidR="001D3DBD" w:rsidRPr="001D3DBD" w:rsidRDefault="001D3DBD" w:rsidP="001D3DBD">
      <w:pPr>
        <w:widowControl/>
        <w:autoSpaceDE/>
        <w:autoSpaceDN/>
        <w:spacing w:line="276" w:lineRule="auto"/>
        <w:ind w:right="-146"/>
        <w:rPr>
          <w:b/>
          <w:sz w:val="28"/>
          <w:szCs w:val="28"/>
          <w:shd w:val="clear" w:color="auto" w:fill="B8CCE4" w:themeFill="accent1" w:themeFillTint="66"/>
        </w:rPr>
      </w:pPr>
    </w:p>
    <w:p w:rsidR="001D3DBD" w:rsidRPr="001D3DBD" w:rsidRDefault="001D3DBD" w:rsidP="001D3DBD">
      <w:pPr>
        <w:widowControl/>
        <w:shd w:val="clear" w:color="auto" w:fill="B8CCE4" w:themeFill="accent1" w:themeFillTint="66"/>
        <w:autoSpaceDE/>
        <w:autoSpaceDN/>
        <w:spacing w:line="276" w:lineRule="auto"/>
        <w:ind w:left="-720" w:right="-146"/>
        <w:jc w:val="center"/>
        <w:rPr>
          <w:b/>
          <w:color w:val="F79646" w:themeColor="accent6"/>
          <w:sz w:val="24"/>
          <w:szCs w:val="24"/>
        </w:rPr>
      </w:pPr>
      <w:r w:rsidRPr="001D3DBD">
        <w:rPr>
          <w:b/>
          <w:sz w:val="28"/>
          <w:szCs w:val="28"/>
          <w:shd w:val="clear" w:color="auto" w:fill="B8CCE4" w:themeFill="accent1" w:themeFillTint="66"/>
        </w:rPr>
        <w:t>VI</w:t>
      </w:r>
      <w:r w:rsidRPr="001D3DBD">
        <w:rPr>
          <w:b/>
          <w:sz w:val="28"/>
          <w:szCs w:val="28"/>
          <w:shd w:val="clear" w:color="auto" w:fill="B8CCE4" w:themeFill="accent1" w:themeFillTint="66"/>
          <w:lang w:val="ru-RU"/>
        </w:rPr>
        <w:t xml:space="preserve">  ОБЕЗБЕЂЕЊЕ ЗАКОНИТОСТИ РАДА УСТАНОВЕ</w:t>
      </w:r>
    </w:p>
    <w:p w:rsidR="001D3DBD" w:rsidRPr="001D3DBD" w:rsidRDefault="001D3DBD" w:rsidP="001D3DBD">
      <w:pPr>
        <w:widowControl/>
        <w:autoSpaceDE/>
        <w:autoSpaceDN/>
        <w:spacing w:line="276" w:lineRule="auto"/>
        <w:ind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lang w:val="ru-RU"/>
        </w:rPr>
        <w:t>У оквиру ове области остварени су следећи стандарди:</w:t>
      </w:r>
    </w:p>
    <w:p w:rsidR="001D3DBD" w:rsidRPr="001D3DBD" w:rsidRDefault="001D3DBD" w:rsidP="00F11C5A">
      <w:pPr>
        <w:widowControl/>
        <w:numPr>
          <w:ilvl w:val="0"/>
          <w:numId w:val="48"/>
        </w:numPr>
        <w:autoSpaceDE/>
        <w:autoSpaceDN/>
        <w:spacing w:after="200" w:line="276" w:lineRule="auto"/>
        <w:ind w:right="-146"/>
        <w:contextualSpacing/>
        <w:jc w:val="both"/>
        <w:rPr>
          <w:sz w:val="24"/>
          <w:szCs w:val="24"/>
        </w:rPr>
      </w:pPr>
      <w:r w:rsidRPr="001D3DBD">
        <w:rPr>
          <w:rFonts w:asciiTheme="minorHAnsi" w:eastAsiaTheme="minorHAnsi" w:hAnsiTheme="minorHAnsi" w:cstheme="minorBidi"/>
          <w:sz w:val="24"/>
          <w:szCs w:val="24"/>
        </w:rPr>
        <w:t>Познавање, разумевање и праћење релевантних процеса</w:t>
      </w:r>
    </w:p>
    <w:p w:rsidR="001D3DBD" w:rsidRPr="001D3DBD" w:rsidRDefault="001D3DBD" w:rsidP="00F11C5A">
      <w:pPr>
        <w:widowControl/>
        <w:numPr>
          <w:ilvl w:val="0"/>
          <w:numId w:val="48"/>
        </w:numPr>
        <w:autoSpaceDE/>
        <w:autoSpaceDN/>
        <w:spacing w:after="200" w:line="276" w:lineRule="auto"/>
        <w:ind w:right="-146"/>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Израда општих аката и документације установе</w:t>
      </w:r>
    </w:p>
    <w:p w:rsidR="001D3DBD" w:rsidRPr="001D3DBD" w:rsidRDefault="001D3DBD" w:rsidP="00F11C5A">
      <w:pPr>
        <w:widowControl/>
        <w:numPr>
          <w:ilvl w:val="0"/>
          <w:numId w:val="48"/>
        </w:numPr>
        <w:autoSpaceDE/>
        <w:autoSpaceDN/>
        <w:spacing w:after="200" w:line="276" w:lineRule="auto"/>
        <w:ind w:right="-146"/>
        <w:contextualSpacing/>
        <w:jc w:val="both"/>
        <w:rPr>
          <w:rFonts w:asciiTheme="minorHAnsi" w:eastAsiaTheme="minorHAnsi" w:hAnsiTheme="minorHAnsi" w:cstheme="minorBidi"/>
          <w:sz w:val="24"/>
          <w:szCs w:val="24"/>
        </w:rPr>
      </w:pPr>
      <w:r w:rsidRPr="001D3DBD">
        <w:rPr>
          <w:rFonts w:asciiTheme="minorHAnsi" w:eastAsiaTheme="minorHAnsi" w:hAnsiTheme="minorHAnsi" w:cstheme="minorBidi"/>
          <w:sz w:val="24"/>
          <w:szCs w:val="24"/>
        </w:rPr>
        <w:t xml:space="preserve"> Примена општих аката и документације</w:t>
      </w:r>
    </w:p>
    <w:p w:rsidR="001D3DBD" w:rsidRPr="001D3DBD" w:rsidRDefault="001D3DBD" w:rsidP="001D3DBD">
      <w:pPr>
        <w:widowControl/>
        <w:autoSpaceDE/>
        <w:autoSpaceDN/>
        <w:spacing w:line="276" w:lineRule="auto"/>
        <w:ind w:left="-720" w:right="-146"/>
        <w:jc w:val="both"/>
        <w:rPr>
          <w:sz w:val="24"/>
          <w:szCs w:val="24"/>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6.1. Познавање, разумевање и праћење релевантних процеса</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познаје, разуме и прати релевантне прописе.</w:t>
            </w:r>
          </w:p>
        </w:tc>
      </w:tr>
    </w:tbl>
    <w:p w:rsidR="001D3DBD" w:rsidRPr="001D3DBD" w:rsidRDefault="001D3DBD" w:rsidP="001D3DBD">
      <w:pPr>
        <w:widowControl/>
        <w:autoSpaceDE/>
        <w:autoSpaceDN/>
        <w:spacing w:line="276" w:lineRule="auto"/>
        <w:ind w:left="-720" w:right="-146"/>
        <w:jc w:val="both"/>
        <w:rPr>
          <w:b/>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Упознавање наставника са Правилником о друштвено корисном и хуманитарном раду школи и са Правилником о антидискриминацијском поступању у образовној установи– одржана седница Наставничког већа.</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Праћење измена релевантних закона и подзаконских аката у области образовања, радних односа, финансија и управног поступка.</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Заједно са секретаром школе непрекидно пратим измене закона у свим релевантним областима и поступа у складу са њима.</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 xml:space="preserve">Стално се усавршавам из свих области делокруга свог рада како би руковођење школом било што ефикасније. </w:t>
      </w:r>
    </w:p>
    <w:p w:rsidR="001D3DBD" w:rsidRPr="001D3DBD" w:rsidRDefault="001D3DBD" w:rsidP="001D3DBD">
      <w:pPr>
        <w:widowControl/>
        <w:autoSpaceDE/>
        <w:autoSpaceDN/>
        <w:spacing w:line="276" w:lineRule="auto"/>
        <w:ind w:left="-720" w:right="-146"/>
        <w:jc w:val="both"/>
        <w:rPr>
          <w:bCs/>
          <w:sz w:val="24"/>
          <w:szCs w:val="24"/>
        </w:rPr>
      </w:pPr>
    </w:p>
    <w:tbl>
      <w:tblPr>
        <w:tblStyle w:val="LightList-Accent3"/>
        <w:tblW w:w="9990" w:type="dxa"/>
        <w:tblInd w:w="-601"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6.2. Израда општих аката и документације установе</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обезбеђује израду општих аката и документације која је у складу са законом и другим прописима, јасна и доступна свима.</w:t>
            </w:r>
          </w:p>
        </w:tc>
      </w:tr>
    </w:tbl>
    <w:p w:rsidR="001D3DBD" w:rsidRPr="001D3DBD" w:rsidRDefault="001D3DBD" w:rsidP="001D3DBD">
      <w:pPr>
        <w:widowControl/>
        <w:autoSpaceDE/>
        <w:autoSpaceDN/>
        <w:spacing w:line="276" w:lineRule="auto"/>
        <w:ind w:left="-720" w:right="-146"/>
        <w:jc w:val="both"/>
        <w:rPr>
          <w:b/>
          <w:sz w:val="24"/>
          <w:szCs w:val="24"/>
        </w:rPr>
      </w:pPr>
    </w:p>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 xml:space="preserve">Директор обезбеђује израду општих аката и документације која је у складу са законом и другим прописима, јасна и доступна свима. </w:t>
      </w:r>
    </w:p>
    <w:p w:rsidR="001D3DBD" w:rsidRPr="001D3DBD" w:rsidRDefault="001D3DBD" w:rsidP="001D3DBD">
      <w:pPr>
        <w:widowControl/>
        <w:autoSpaceDE/>
        <w:autoSpaceDN/>
        <w:spacing w:line="276" w:lineRule="auto"/>
        <w:ind w:left="-720" w:right="-146"/>
        <w:jc w:val="both"/>
        <w:rPr>
          <w:bCs/>
          <w:sz w:val="24"/>
          <w:szCs w:val="24"/>
        </w:rPr>
      </w:pPr>
    </w:p>
    <w:tbl>
      <w:tblPr>
        <w:tblStyle w:val="LightList-Accent3"/>
        <w:tblpPr w:leftFromText="180" w:rightFromText="180" w:vertAnchor="text" w:horzAnchor="page" w:tblpXSpec="center" w:tblpY="1344"/>
        <w:tblOverlap w:val="never"/>
        <w:tblW w:w="9990" w:type="dxa"/>
        <w:tblInd w:w="0" w:type="dxa"/>
        <w:tblLayout w:type="fixed"/>
        <w:tblLook w:val="04A0" w:firstRow="1" w:lastRow="0" w:firstColumn="1" w:lastColumn="0" w:noHBand="0" w:noVBand="1"/>
      </w:tblPr>
      <w:tblGrid>
        <w:gridCol w:w="1348"/>
        <w:gridCol w:w="8642"/>
      </w:tblGrid>
      <w:tr w:rsidR="001D3DBD" w:rsidRPr="001D3DBD" w:rsidTr="001D3DB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nil"/>
              <w:right w:val="nil"/>
            </w:tcBorders>
            <w:vAlign w:val="center"/>
            <w:hideMark/>
          </w:tcPr>
          <w:p w:rsidR="001D3DBD" w:rsidRPr="001D3DBD" w:rsidRDefault="001D3DBD" w:rsidP="001D3DBD">
            <w:pPr>
              <w:ind w:right="-146"/>
              <w:rPr>
                <w:sz w:val="24"/>
                <w:szCs w:val="24"/>
              </w:rPr>
            </w:pPr>
            <w:r w:rsidRPr="001D3DBD">
              <w:rPr>
                <w:sz w:val="24"/>
                <w:szCs w:val="24"/>
              </w:rPr>
              <w:lastRenderedPageBreak/>
              <w:t>Стандард:</w:t>
            </w:r>
          </w:p>
        </w:tc>
        <w:tc>
          <w:tcPr>
            <w:tcW w:w="8647" w:type="dxa"/>
            <w:tcBorders>
              <w:top w:val="single" w:sz="8" w:space="0" w:color="9BBB59" w:themeColor="accent3"/>
              <w:left w:val="nil"/>
              <w:bottom w:val="nil"/>
              <w:right w:val="single" w:sz="8" w:space="0" w:color="9BBB59" w:themeColor="accent3"/>
            </w:tcBorders>
            <w:vAlign w:val="center"/>
            <w:hideMark/>
          </w:tcPr>
          <w:p w:rsidR="001D3DBD" w:rsidRPr="001D3DBD" w:rsidRDefault="001D3DBD" w:rsidP="001D3DBD">
            <w:pPr>
              <w:ind w:right="-146"/>
              <w:cnfStyle w:val="100000000000" w:firstRow="1" w:lastRow="0" w:firstColumn="0" w:lastColumn="0" w:oddVBand="0" w:evenVBand="0" w:oddHBand="0" w:evenHBand="0" w:firstRowFirstColumn="0" w:firstRowLastColumn="0" w:lastRowFirstColumn="0" w:lastRowLastColumn="0"/>
              <w:rPr>
                <w:sz w:val="24"/>
                <w:szCs w:val="24"/>
              </w:rPr>
            </w:pPr>
            <w:r w:rsidRPr="001D3DBD">
              <w:rPr>
                <w:sz w:val="24"/>
                <w:szCs w:val="24"/>
              </w:rPr>
              <w:t xml:space="preserve">6.3. Примена општих аката и документације </w:t>
            </w:r>
          </w:p>
        </w:tc>
      </w:tr>
      <w:tr w:rsidR="001D3DBD" w:rsidRPr="001D3DBD" w:rsidTr="001D3DBD">
        <w:trPr>
          <w:trHeight w:val="672"/>
        </w:trPr>
        <w:tc>
          <w:tcPr>
            <w:cnfStyle w:val="001000000000" w:firstRow="0" w:lastRow="0" w:firstColumn="1" w:lastColumn="0" w:oddVBand="0" w:evenVBand="0" w:oddHBand="0" w:evenHBand="0" w:firstRowFirstColumn="0" w:firstRowLastColumn="0" w:lastRowFirstColumn="0" w:lastRowLastColumn="0"/>
            <w:tcW w:w="1349" w:type="dxa"/>
            <w:tcBorders>
              <w:top w:val="single" w:sz="8" w:space="0" w:color="9BBB59" w:themeColor="accent3"/>
              <w:left w:val="single" w:sz="8" w:space="0" w:color="9BBB59" w:themeColor="accent3"/>
              <w:bottom w:val="single" w:sz="8" w:space="0" w:color="9BBB59" w:themeColor="accent3"/>
              <w:right w:val="nil"/>
            </w:tcBorders>
            <w:vAlign w:val="center"/>
            <w:hideMark/>
          </w:tcPr>
          <w:p w:rsidR="001D3DBD" w:rsidRPr="001D3DBD" w:rsidRDefault="001D3DBD" w:rsidP="001D3DBD">
            <w:pPr>
              <w:ind w:right="-146"/>
              <w:rPr>
                <w:sz w:val="24"/>
                <w:szCs w:val="24"/>
              </w:rPr>
            </w:pPr>
            <w:r w:rsidRPr="001D3DBD">
              <w:rPr>
                <w:sz w:val="24"/>
                <w:szCs w:val="24"/>
              </w:rPr>
              <w:t>Опис:</w:t>
            </w:r>
          </w:p>
        </w:tc>
        <w:tc>
          <w:tcPr>
            <w:tcW w:w="8647" w:type="dxa"/>
            <w:tcBorders>
              <w:top w:val="single" w:sz="8" w:space="0" w:color="9BBB59" w:themeColor="accent3"/>
              <w:left w:val="nil"/>
              <w:bottom w:val="single" w:sz="8" w:space="0" w:color="9BBB59" w:themeColor="accent3"/>
              <w:right w:val="single" w:sz="8" w:space="0" w:color="9BBB59" w:themeColor="accent3"/>
            </w:tcBorders>
            <w:vAlign w:val="center"/>
            <w:hideMark/>
          </w:tcPr>
          <w:p w:rsidR="001D3DBD" w:rsidRPr="001D3DBD" w:rsidRDefault="001D3DBD" w:rsidP="001D3DBD">
            <w:pPr>
              <w:ind w:right="-146"/>
              <w:cnfStyle w:val="000000000000" w:firstRow="0" w:lastRow="0" w:firstColumn="0" w:lastColumn="0" w:oddVBand="0" w:evenVBand="0" w:oddHBand="0" w:evenHBand="0" w:firstRowFirstColumn="0" w:firstRowLastColumn="0" w:lastRowFirstColumn="0" w:lastRowLastColumn="0"/>
              <w:rPr>
                <w:b/>
                <w:sz w:val="24"/>
                <w:szCs w:val="24"/>
              </w:rPr>
            </w:pPr>
            <w:r w:rsidRPr="001D3DBD">
              <w:rPr>
                <w:b/>
                <w:sz w:val="24"/>
                <w:szCs w:val="24"/>
              </w:rPr>
              <w:t>Директор обезбеђује поштовање и примену прописа, општих аката и документације установе.</w:t>
            </w:r>
          </w:p>
        </w:tc>
      </w:tr>
    </w:tbl>
    <w:p w:rsidR="001D3DBD" w:rsidRPr="001D3DBD" w:rsidRDefault="001D3DBD" w:rsidP="001D3DBD">
      <w:pPr>
        <w:widowControl/>
        <w:autoSpaceDE/>
        <w:autoSpaceDN/>
        <w:spacing w:line="276" w:lineRule="auto"/>
        <w:ind w:left="-720" w:right="-146"/>
        <w:jc w:val="both"/>
        <w:rPr>
          <w:bCs/>
          <w:sz w:val="24"/>
          <w:szCs w:val="24"/>
        </w:rPr>
      </w:pPr>
      <w:r w:rsidRPr="001D3DBD">
        <w:rPr>
          <w:bCs/>
          <w:sz w:val="24"/>
          <w:szCs w:val="24"/>
        </w:rPr>
        <w:t xml:space="preserve">Општи акти доступни су запосленима у канцеларији секретара, као и на сајту школе. Сви општи акти и документација су усвојени на седници Школског одбора и донети су у складу са Законом. </w:t>
      </w: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bCs/>
          <w:sz w:val="24"/>
          <w:szCs w:val="24"/>
        </w:rPr>
      </w:pP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 xml:space="preserve">Директор обезбеђује поштовање и примену прописа, општих аката и документације установе. Документа  која користим и примењујем у свакодневној пракси и свом раду су Закон о основама система образовања и васпитања (Сл. Гл 88/2017), Закон о  </w:t>
      </w:r>
      <w:r w:rsidRPr="001D3DBD">
        <w:rPr>
          <w:sz w:val="24"/>
          <w:szCs w:val="24"/>
          <w:lang w:val="sr-Cyrl-RS"/>
        </w:rPr>
        <w:t xml:space="preserve">средњој школи, </w:t>
      </w:r>
      <w:r w:rsidRPr="001D3DBD">
        <w:rPr>
          <w:sz w:val="24"/>
          <w:szCs w:val="24"/>
        </w:rPr>
        <w:t xml:space="preserve">подзаконски акти у области образовања, радних односа, финансија и управног поступка. Заједно са секретаром школе директор је вршио усклађивање општих аката, Статута и Правилника, са Законом. Општи акти су јавни и доступни свим заинтересованим лицима. У свом раду обезбедила сам поштовање и примену прописа, општих аката и документације установе. </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Обезбеђује да се поштују прописи, општа акта установе и води установљена документација – током школске године.</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r w:rsidRPr="001D3DBD">
        <w:rPr>
          <w:sz w:val="24"/>
          <w:szCs w:val="24"/>
        </w:rPr>
        <w:t>Након извршеног инспекцијског и стручно-педагошког надзора израђује планове за унапређивање рада и извештаје који показују како су спроведене тражене мере.</w:t>
      </w: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autoSpaceDE/>
        <w:autoSpaceDN/>
        <w:spacing w:line="276" w:lineRule="auto"/>
        <w:ind w:left="-720" w:right="-146"/>
        <w:jc w:val="both"/>
        <w:rPr>
          <w:sz w:val="24"/>
          <w:szCs w:val="24"/>
        </w:rPr>
      </w:pPr>
    </w:p>
    <w:p w:rsidR="001D3DBD" w:rsidRPr="001D3DBD" w:rsidRDefault="001D3DBD" w:rsidP="001D3DBD">
      <w:pPr>
        <w:widowControl/>
        <w:tabs>
          <w:tab w:val="left" w:pos="6150"/>
        </w:tabs>
        <w:autoSpaceDE/>
        <w:autoSpaceDN/>
        <w:spacing w:line="276" w:lineRule="auto"/>
        <w:ind w:left="-720" w:right="-146"/>
        <w:rPr>
          <w:b/>
          <w:sz w:val="24"/>
          <w:szCs w:val="24"/>
          <w:lang w:val="sr-Cyrl-RS"/>
        </w:rPr>
      </w:pPr>
      <w:r w:rsidRPr="001D3DBD">
        <w:rPr>
          <w:b/>
          <w:color w:val="FF0000"/>
          <w:sz w:val="24"/>
          <w:szCs w:val="24"/>
          <w:lang w:val="sr-Cyrl-RS"/>
        </w:rPr>
        <w:t>Прилог</w:t>
      </w:r>
      <w:r w:rsidRPr="001D3DBD">
        <w:rPr>
          <w:b/>
          <w:sz w:val="24"/>
          <w:szCs w:val="24"/>
          <w:lang w:val="sr-Cyrl-RS"/>
        </w:rPr>
        <w:t>: Евиденција стручног усавршавања директора Гимназије у Ивањици у школској 2022</w:t>
      </w:r>
      <w:r w:rsidRPr="001D3DBD">
        <w:rPr>
          <w:b/>
          <w:sz w:val="24"/>
          <w:szCs w:val="24"/>
        </w:rPr>
        <w:t xml:space="preserve">/23. </w:t>
      </w:r>
      <w:r w:rsidRPr="001D3DBD">
        <w:rPr>
          <w:b/>
          <w:sz w:val="24"/>
          <w:szCs w:val="24"/>
          <w:lang w:val="sr-Cyrl-RS"/>
        </w:rPr>
        <w:t>години</w:t>
      </w:r>
    </w:p>
    <w:p w:rsidR="00AC7984" w:rsidRDefault="00AC7984">
      <w:pPr>
        <w:pStyle w:val="BodyText"/>
        <w:rPr>
          <w:b/>
          <w:sz w:val="26"/>
        </w:rPr>
      </w:pPr>
    </w:p>
    <w:p w:rsidR="0098651E" w:rsidRDefault="0098651E">
      <w:pPr>
        <w:pStyle w:val="BodyText"/>
        <w:rPr>
          <w:b/>
          <w:sz w:val="26"/>
        </w:rPr>
      </w:pPr>
    </w:p>
    <w:p w:rsidR="0098651E" w:rsidRDefault="00752AF1">
      <w:pPr>
        <w:pStyle w:val="BodyText"/>
        <w:spacing w:before="71"/>
        <w:ind w:left="1182" w:right="1520"/>
        <w:jc w:val="center"/>
      </w:pPr>
      <w:bookmarkStart w:id="233" w:name="ПЛАН_СТРУЧНОГ_УСАВРШАВАЊА_ДИРЕКТОРА"/>
      <w:bookmarkStart w:id="234" w:name="_bookmark98"/>
      <w:bookmarkEnd w:id="233"/>
      <w:bookmarkEnd w:id="234"/>
      <w:r>
        <w:t>ПЛАН</w:t>
      </w:r>
      <w:r>
        <w:rPr>
          <w:spacing w:val="-7"/>
        </w:rPr>
        <w:t xml:space="preserve"> </w:t>
      </w:r>
      <w:r>
        <w:t>СТРУЧНОГ</w:t>
      </w:r>
      <w:r>
        <w:rPr>
          <w:spacing w:val="-5"/>
        </w:rPr>
        <w:t xml:space="preserve"> </w:t>
      </w:r>
      <w:r>
        <w:t>УСАВРШАВАЊА</w:t>
      </w:r>
      <w:r>
        <w:rPr>
          <w:spacing w:val="-10"/>
        </w:rPr>
        <w:t xml:space="preserve"> </w:t>
      </w:r>
      <w:r>
        <w:t>ДИРЕКТОРА</w:t>
      </w:r>
    </w:p>
    <w:p w:rsidR="0098651E" w:rsidRDefault="0098651E">
      <w:pPr>
        <w:pStyle w:val="BodyText"/>
        <w:rPr>
          <w:sz w:val="20"/>
        </w:rPr>
      </w:pPr>
    </w:p>
    <w:p w:rsidR="0098651E" w:rsidRDefault="0098651E">
      <w:pPr>
        <w:pStyle w:val="BodyText"/>
        <w:rPr>
          <w:sz w:val="20"/>
        </w:rPr>
      </w:pPr>
    </w:p>
    <w:p w:rsidR="0098651E" w:rsidRDefault="0098651E">
      <w:pPr>
        <w:pStyle w:val="BodyText"/>
        <w:spacing w:before="11"/>
        <w:rPr>
          <w:sz w:val="13"/>
        </w:rPr>
      </w:pPr>
    </w:p>
    <w:tbl>
      <w:tblPr>
        <w:tblW w:w="101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1618"/>
        <w:gridCol w:w="1681"/>
        <w:gridCol w:w="4610"/>
        <w:gridCol w:w="1133"/>
      </w:tblGrid>
      <w:tr w:rsidR="0098651E" w:rsidTr="00172308">
        <w:trPr>
          <w:trHeight w:val="614"/>
        </w:trPr>
        <w:tc>
          <w:tcPr>
            <w:tcW w:w="1071" w:type="dxa"/>
            <w:shd w:val="clear" w:color="auto" w:fill="EDEBE0"/>
          </w:tcPr>
          <w:p w:rsidR="0098651E" w:rsidRDefault="00752AF1">
            <w:pPr>
              <w:pStyle w:val="TableParagraph"/>
              <w:spacing w:before="26" w:line="242" w:lineRule="auto"/>
              <w:ind w:left="43" w:right="18" w:firstLine="153"/>
              <w:rPr>
                <w:b/>
                <w:sz w:val="24"/>
              </w:rPr>
            </w:pPr>
            <w:r>
              <w:rPr>
                <w:b/>
                <w:sz w:val="24"/>
              </w:rPr>
              <w:t>Број</w:t>
            </w:r>
            <w:r>
              <w:rPr>
                <w:b/>
                <w:spacing w:val="2"/>
                <w:sz w:val="24"/>
              </w:rPr>
              <w:t xml:space="preserve"> </w:t>
            </w:r>
            <w:r>
              <w:rPr>
                <w:b/>
                <w:sz w:val="24"/>
              </w:rPr>
              <w:t>у</w:t>
            </w:r>
            <w:r>
              <w:rPr>
                <w:b/>
                <w:spacing w:val="1"/>
                <w:sz w:val="24"/>
              </w:rPr>
              <w:t xml:space="preserve"> </w:t>
            </w:r>
            <w:r>
              <w:rPr>
                <w:b/>
                <w:sz w:val="24"/>
              </w:rPr>
              <w:t>каталогу</w:t>
            </w:r>
          </w:p>
        </w:tc>
        <w:tc>
          <w:tcPr>
            <w:tcW w:w="1618" w:type="dxa"/>
            <w:shd w:val="clear" w:color="auto" w:fill="EDEBE0"/>
          </w:tcPr>
          <w:p w:rsidR="0098651E" w:rsidRDefault="00752AF1">
            <w:pPr>
              <w:pStyle w:val="TableParagraph"/>
              <w:spacing w:before="26"/>
              <w:ind w:left="24" w:right="16"/>
              <w:jc w:val="center"/>
              <w:rPr>
                <w:b/>
                <w:sz w:val="24"/>
              </w:rPr>
            </w:pPr>
            <w:r>
              <w:rPr>
                <w:b/>
                <w:sz w:val="24"/>
              </w:rPr>
              <w:t>Компетенције</w:t>
            </w:r>
          </w:p>
        </w:tc>
        <w:tc>
          <w:tcPr>
            <w:tcW w:w="1681" w:type="dxa"/>
            <w:shd w:val="clear" w:color="auto" w:fill="EDEBE0"/>
          </w:tcPr>
          <w:p w:rsidR="0098651E" w:rsidRDefault="00752AF1">
            <w:pPr>
              <w:pStyle w:val="TableParagraph"/>
              <w:spacing w:before="26" w:line="242" w:lineRule="auto"/>
              <w:ind w:left="475" w:right="19" w:hanging="433"/>
              <w:rPr>
                <w:b/>
                <w:sz w:val="24"/>
              </w:rPr>
            </w:pPr>
            <w:r>
              <w:rPr>
                <w:b/>
                <w:sz w:val="24"/>
              </w:rPr>
              <w:t>Приоритентна</w:t>
            </w:r>
            <w:r>
              <w:rPr>
                <w:b/>
                <w:spacing w:val="-57"/>
                <w:sz w:val="24"/>
              </w:rPr>
              <w:t xml:space="preserve"> </w:t>
            </w:r>
            <w:r>
              <w:rPr>
                <w:b/>
                <w:sz w:val="24"/>
              </w:rPr>
              <w:t>област</w:t>
            </w:r>
          </w:p>
        </w:tc>
        <w:tc>
          <w:tcPr>
            <w:tcW w:w="4610" w:type="dxa"/>
            <w:shd w:val="clear" w:color="auto" w:fill="EDEBE0"/>
          </w:tcPr>
          <w:p w:rsidR="0098651E" w:rsidRDefault="00752AF1">
            <w:pPr>
              <w:pStyle w:val="TableParagraph"/>
              <w:spacing w:before="26" w:line="242" w:lineRule="auto"/>
              <w:ind w:left="1540" w:right="1402" w:hanging="120"/>
              <w:rPr>
                <w:b/>
                <w:sz w:val="24"/>
              </w:rPr>
            </w:pPr>
            <w:r>
              <w:rPr>
                <w:b/>
                <w:sz w:val="24"/>
              </w:rPr>
              <w:t>Назив семинара</w:t>
            </w:r>
            <w:r>
              <w:rPr>
                <w:b/>
                <w:spacing w:val="-57"/>
                <w:sz w:val="24"/>
              </w:rPr>
              <w:t xml:space="preserve"> </w:t>
            </w:r>
            <w:r>
              <w:rPr>
                <w:b/>
                <w:sz w:val="24"/>
              </w:rPr>
              <w:t>Стручни</w:t>
            </w:r>
            <w:r>
              <w:rPr>
                <w:b/>
                <w:spacing w:val="1"/>
                <w:sz w:val="24"/>
              </w:rPr>
              <w:t xml:space="preserve"> </w:t>
            </w:r>
            <w:r>
              <w:rPr>
                <w:b/>
                <w:sz w:val="24"/>
              </w:rPr>
              <w:t>скуп</w:t>
            </w:r>
          </w:p>
        </w:tc>
        <w:tc>
          <w:tcPr>
            <w:tcW w:w="1133" w:type="dxa"/>
            <w:shd w:val="clear" w:color="auto" w:fill="EDEBE0"/>
          </w:tcPr>
          <w:p w:rsidR="0098651E" w:rsidRDefault="00752AF1">
            <w:pPr>
              <w:pStyle w:val="TableParagraph"/>
              <w:spacing w:before="26" w:line="242" w:lineRule="auto"/>
              <w:ind w:left="167" w:right="148" w:firstLine="115"/>
              <w:rPr>
                <w:b/>
                <w:sz w:val="24"/>
              </w:rPr>
            </w:pPr>
            <w:r>
              <w:rPr>
                <w:b/>
                <w:sz w:val="24"/>
              </w:rPr>
              <w:t>Дани</w:t>
            </w:r>
            <w:r>
              <w:rPr>
                <w:b/>
                <w:spacing w:val="1"/>
                <w:sz w:val="24"/>
              </w:rPr>
              <w:t xml:space="preserve"> </w:t>
            </w:r>
            <w:r>
              <w:rPr>
                <w:b/>
                <w:sz w:val="24"/>
              </w:rPr>
              <w:t>Бодови</w:t>
            </w:r>
          </w:p>
        </w:tc>
      </w:tr>
      <w:tr w:rsidR="0098651E" w:rsidTr="00172308">
        <w:trPr>
          <w:trHeight w:val="1401"/>
        </w:trPr>
        <w:tc>
          <w:tcPr>
            <w:tcW w:w="1071" w:type="dxa"/>
            <w:shd w:val="clear" w:color="auto" w:fill="FAFBFC"/>
          </w:tcPr>
          <w:p w:rsidR="0098651E" w:rsidRDefault="0098651E">
            <w:pPr>
              <w:pStyle w:val="TableParagraph"/>
              <w:rPr>
                <w:sz w:val="26"/>
              </w:rPr>
            </w:pPr>
          </w:p>
          <w:p w:rsidR="0098651E" w:rsidRDefault="0098651E">
            <w:pPr>
              <w:pStyle w:val="TableParagraph"/>
              <w:spacing w:before="1"/>
            </w:pPr>
          </w:p>
          <w:p w:rsidR="0098651E" w:rsidRDefault="00752AF1">
            <w:pPr>
              <w:pStyle w:val="TableParagraph"/>
              <w:ind w:left="73" w:right="73"/>
              <w:jc w:val="center"/>
              <w:rPr>
                <w:sz w:val="24"/>
              </w:rPr>
            </w:pPr>
            <w:r>
              <w:rPr>
                <w:sz w:val="24"/>
              </w:rPr>
              <w:t>461</w:t>
            </w:r>
          </w:p>
        </w:tc>
        <w:tc>
          <w:tcPr>
            <w:tcW w:w="1618" w:type="dxa"/>
            <w:shd w:val="clear" w:color="auto" w:fill="FAFBFC"/>
          </w:tcPr>
          <w:p w:rsidR="0098651E" w:rsidRDefault="0098651E">
            <w:pPr>
              <w:pStyle w:val="TableParagraph"/>
              <w:rPr>
                <w:sz w:val="26"/>
              </w:rPr>
            </w:pPr>
          </w:p>
          <w:p w:rsidR="0098651E" w:rsidRDefault="0098651E">
            <w:pPr>
              <w:pStyle w:val="TableParagraph"/>
              <w:spacing w:before="1"/>
            </w:pPr>
          </w:p>
          <w:p w:rsidR="0098651E" w:rsidRDefault="00752AF1">
            <w:pPr>
              <w:pStyle w:val="TableParagraph"/>
              <w:ind w:left="24" w:right="12"/>
              <w:jc w:val="center"/>
              <w:rPr>
                <w:sz w:val="24"/>
              </w:rPr>
            </w:pPr>
            <w:r>
              <w:rPr>
                <w:sz w:val="24"/>
              </w:rPr>
              <w:t>К4,</w:t>
            </w:r>
            <w:r>
              <w:rPr>
                <w:spacing w:val="2"/>
                <w:sz w:val="24"/>
              </w:rPr>
              <w:t xml:space="preserve"> </w:t>
            </w:r>
            <w:r>
              <w:rPr>
                <w:sz w:val="24"/>
              </w:rPr>
              <w:t>К18,</w:t>
            </w:r>
            <w:r>
              <w:rPr>
                <w:spacing w:val="2"/>
                <w:sz w:val="24"/>
              </w:rPr>
              <w:t xml:space="preserve"> </w:t>
            </w:r>
            <w:r>
              <w:rPr>
                <w:sz w:val="24"/>
              </w:rPr>
              <w:t>К23</w:t>
            </w:r>
          </w:p>
        </w:tc>
        <w:tc>
          <w:tcPr>
            <w:tcW w:w="1681" w:type="dxa"/>
          </w:tcPr>
          <w:p w:rsidR="0098651E" w:rsidRDefault="0098651E">
            <w:pPr>
              <w:pStyle w:val="TableParagraph"/>
              <w:rPr>
                <w:sz w:val="26"/>
              </w:rPr>
            </w:pPr>
          </w:p>
          <w:p w:rsidR="0098651E" w:rsidRDefault="0098651E">
            <w:pPr>
              <w:pStyle w:val="TableParagraph"/>
              <w:spacing w:before="1"/>
            </w:pPr>
          </w:p>
          <w:p w:rsidR="0098651E" w:rsidRDefault="00752AF1">
            <w:pPr>
              <w:pStyle w:val="TableParagraph"/>
              <w:ind w:left="670" w:right="666"/>
              <w:jc w:val="center"/>
              <w:rPr>
                <w:sz w:val="24"/>
              </w:rPr>
            </w:pPr>
            <w:r>
              <w:rPr>
                <w:sz w:val="24"/>
              </w:rPr>
              <w:t>П7</w:t>
            </w:r>
          </w:p>
        </w:tc>
        <w:tc>
          <w:tcPr>
            <w:tcW w:w="4610" w:type="dxa"/>
          </w:tcPr>
          <w:p w:rsidR="0098651E" w:rsidRDefault="00752AF1">
            <w:pPr>
              <w:pStyle w:val="TableParagraph"/>
              <w:spacing w:before="25"/>
              <w:ind w:left="297" w:right="291" w:hanging="7"/>
              <w:jc w:val="center"/>
              <w:rPr>
                <w:b/>
                <w:sz w:val="24"/>
              </w:rPr>
            </w:pPr>
            <w:r>
              <w:rPr>
                <w:b/>
                <w:sz w:val="24"/>
              </w:rPr>
              <w:t>Јачање</w:t>
            </w:r>
            <w:r>
              <w:rPr>
                <w:b/>
                <w:spacing w:val="-1"/>
                <w:sz w:val="24"/>
              </w:rPr>
              <w:t xml:space="preserve"> </w:t>
            </w:r>
            <w:r>
              <w:rPr>
                <w:b/>
                <w:sz w:val="24"/>
              </w:rPr>
              <w:t>компетенција</w:t>
            </w:r>
            <w:r>
              <w:rPr>
                <w:b/>
                <w:spacing w:val="1"/>
                <w:sz w:val="24"/>
              </w:rPr>
              <w:t xml:space="preserve"> </w:t>
            </w:r>
            <w:r>
              <w:rPr>
                <w:b/>
                <w:sz w:val="24"/>
              </w:rPr>
              <w:t>директора,</w:t>
            </w:r>
            <w:r>
              <w:rPr>
                <w:b/>
                <w:spacing w:val="1"/>
                <w:sz w:val="24"/>
              </w:rPr>
              <w:t xml:space="preserve"> </w:t>
            </w:r>
            <w:r>
              <w:rPr>
                <w:b/>
                <w:sz w:val="24"/>
              </w:rPr>
              <w:t>стручних сарадника и наставника за</w:t>
            </w:r>
            <w:r>
              <w:rPr>
                <w:b/>
                <w:spacing w:val="-57"/>
                <w:sz w:val="24"/>
              </w:rPr>
              <w:t xml:space="preserve"> </w:t>
            </w:r>
            <w:r>
              <w:rPr>
                <w:b/>
                <w:sz w:val="24"/>
              </w:rPr>
              <w:t>ефикасно управљање квалитетом у</w:t>
            </w:r>
            <w:r>
              <w:rPr>
                <w:b/>
                <w:spacing w:val="1"/>
                <w:sz w:val="24"/>
              </w:rPr>
              <w:t xml:space="preserve"> </w:t>
            </w:r>
            <w:r>
              <w:rPr>
                <w:b/>
                <w:sz w:val="24"/>
              </w:rPr>
              <w:t>школама</w:t>
            </w:r>
          </w:p>
        </w:tc>
        <w:tc>
          <w:tcPr>
            <w:tcW w:w="1133" w:type="dxa"/>
            <w:shd w:val="clear" w:color="auto" w:fill="FAFBFC"/>
          </w:tcPr>
          <w:p w:rsidR="0098651E" w:rsidRDefault="0098651E">
            <w:pPr>
              <w:pStyle w:val="TableParagraph"/>
              <w:rPr>
                <w:sz w:val="36"/>
              </w:rPr>
            </w:pPr>
          </w:p>
          <w:p w:rsidR="0098651E" w:rsidRDefault="00752AF1">
            <w:pPr>
              <w:pStyle w:val="TableParagraph"/>
              <w:ind w:left="206"/>
              <w:rPr>
                <w:sz w:val="24"/>
              </w:rPr>
            </w:pPr>
            <w:r>
              <w:rPr>
                <w:sz w:val="24"/>
              </w:rPr>
              <w:t>дана:</w:t>
            </w:r>
            <w:r>
              <w:rPr>
                <w:spacing w:val="-1"/>
                <w:sz w:val="24"/>
              </w:rPr>
              <w:t xml:space="preserve"> </w:t>
            </w:r>
            <w:r>
              <w:rPr>
                <w:sz w:val="24"/>
              </w:rPr>
              <w:t>1</w:t>
            </w:r>
          </w:p>
          <w:p w:rsidR="0098651E" w:rsidRDefault="00752AF1">
            <w:pPr>
              <w:pStyle w:val="TableParagraph"/>
              <w:spacing w:before="2"/>
              <w:ind w:left="86"/>
              <w:rPr>
                <w:sz w:val="24"/>
              </w:rPr>
            </w:pPr>
            <w:r>
              <w:rPr>
                <w:sz w:val="24"/>
              </w:rPr>
              <w:t>бодова:</w:t>
            </w:r>
            <w:r>
              <w:rPr>
                <w:spacing w:val="1"/>
                <w:sz w:val="24"/>
              </w:rPr>
              <w:t xml:space="preserve"> </w:t>
            </w:r>
            <w:r>
              <w:rPr>
                <w:sz w:val="24"/>
              </w:rPr>
              <w:t>8</w:t>
            </w:r>
          </w:p>
        </w:tc>
      </w:tr>
      <w:tr w:rsidR="0098651E" w:rsidTr="00172308">
        <w:trPr>
          <w:trHeight w:val="1127"/>
        </w:trPr>
        <w:tc>
          <w:tcPr>
            <w:tcW w:w="1071" w:type="dxa"/>
            <w:shd w:val="clear" w:color="auto" w:fill="FAFBFC"/>
          </w:tcPr>
          <w:p w:rsidR="0098651E" w:rsidRDefault="0098651E">
            <w:pPr>
              <w:pStyle w:val="TableParagraph"/>
              <w:spacing w:before="4"/>
              <w:rPr>
                <w:sz w:val="36"/>
              </w:rPr>
            </w:pPr>
          </w:p>
          <w:p w:rsidR="0098651E" w:rsidRDefault="00752AF1">
            <w:pPr>
              <w:pStyle w:val="TableParagraph"/>
              <w:spacing w:before="1"/>
              <w:ind w:left="73" w:right="68"/>
              <w:jc w:val="center"/>
              <w:rPr>
                <w:sz w:val="24"/>
              </w:rPr>
            </w:pPr>
            <w:r>
              <w:rPr>
                <w:sz w:val="24"/>
              </w:rPr>
              <w:t>84</w:t>
            </w:r>
          </w:p>
        </w:tc>
        <w:tc>
          <w:tcPr>
            <w:tcW w:w="1618" w:type="dxa"/>
            <w:shd w:val="clear" w:color="auto" w:fill="FAFBFC"/>
          </w:tcPr>
          <w:p w:rsidR="0098651E" w:rsidRDefault="0098651E">
            <w:pPr>
              <w:pStyle w:val="TableParagraph"/>
              <w:spacing w:before="4"/>
              <w:rPr>
                <w:sz w:val="36"/>
              </w:rPr>
            </w:pPr>
          </w:p>
          <w:p w:rsidR="0098651E" w:rsidRDefault="00752AF1">
            <w:pPr>
              <w:pStyle w:val="TableParagraph"/>
              <w:spacing w:before="1"/>
              <w:ind w:left="24" w:right="12"/>
              <w:jc w:val="center"/>
              <w:rPr>
                <w:sz w:val="24"/>
              </w:rPr>
            </w:pPr>
            <w:r>
              <w:rPr>
                <w:sz w:val="24"/>
              </w:rPr>
              <w:t>К4,</w:t>
            </w:r>
            <w:r>
              <w:rPr>
                <w:spacing w:val="2"/>
                <w:sz w:val="24"/>
              </w:rPr>
              <w:t xml:space="preserve"> </w:t>
            </w:r>
            <w:r>
              <w:rPr>
                <w:sz w:val="24"/>
              </w:rPr>
              <w:t>К17,</w:t>
            </w:r>
            <w:r>
              <w:rPr>
                <w:spacing w:val="2"/>
                <w:sz w:val="24"/>
              </w:rPr>
              <w:t xml:space="preserve"> </w:t>
            </w:r>
            <w:r>
              <w:rPr>
                <w:sz w:val="24"/>
              </w:rPr>
              <w:t>К23</w:t>
            </w:r>
          </w:p>
        </w:tc>
        <w:tc>
          <w:tcPr>
            <w:tcW w:w="1681" w:type="dxa"/>
          </w:tcPr>
          <w:p w:rsidR="0098651E" w:rsidRDefault="0098651E">
            <w:pPr>
              <w:pStyle w:val="TableParagraph"/>
              <w:spacing w:before="4"/>
              <w:rPr>
                <w:sz w:val="36"/>
              </w:rPr>
            </w:pPr>
          </w:p>
          <w:p w:rsidR="0098651E" w:rsidRDefault="00752AF1">
            <w:pPr>
              <w:pStyle w:val="TableParagraph"/>
              <w:spacing w:before="1"/>
              <w:ind w:left="670" w:right="666"/>
              <w:jc w:val="center"/>
              <w:rPr>
                <w:sz w:val="24"/>
              </w:rPr>
            </w:pPr>
            <w:r>
              <w:rPr>
                <w:sz w:val="24"/>
              </w:rPr>
              <w:t>П5</w:t>
            </w:r>
          </w:p>
        </w:tc>
        <w:tc>
          <w:tcPr>
            <w:tcW w:w="4610" w:type="dxa"/>
          </w:tcPr>
          <w:p w:rsidR="0098651E" w:rsidRDefault="00752AF1">
            <w:pPr>
              <w:pStyle w:val="TableParagraph"/>
              <w:spacing w:before="32" w:line="237" w:lineRule="auto"/>
              <w:ind w:left="1041" w:right="196" w:hanging="826"/>
              <w:rPr>
                <w:b/>
                <w:sz w:val="24"/>
              </w:rPr>
            </w:pPr>
            <w:r>
              <w:rPr>
                <w:b/>
                <w:sz w:val="24"/>
              </w:rPr>
              <w:t>КОМУНИКАЦИЈОМ ДО УСПЕШНЕ</w:t>
            </w:r>
            <w:r>
              <w:rPr>
                <w:b/>
                <w:spacing w:val="-57"/>
                <w:sz w:val="24"/>
              </w:rPr>
              <w:t xml:space="preserve"> </w:t>
            </w:r>
            <w:r>
              <w:rPr>
                <w:b/>
                <w:sz w:val="24"/>
              </w:rPr>
              <w:t>САРАДЊЕ</w:t>
            </w:r>
            <w:r>
              <w:rPr>
                <w:b/>
                <w:spacing w:val="-1"/>
                <w:sz w:val="24"/>
              </w:rPr>
              <w:t xml:space="preserve"> </w:t>
            </w:r>
            <w:r>
              <w:rPr>
                <w:b/>
                <w:sz w:val="24"/>
              </w:rPr>
              <w:t>У</w:t>
            </w:r>
            <w:r>
              <w:rPr>
                <w:b/>
                <w:spacing w:val="-2"/>
                <w:sz w:val="24"/>
              </w:rPr>
              <w:t xml:space="preserve"> </w:t>
            </w:r>
            <w:r>
              <w:rPr>
                <w:b/>
                <w:sz w:val="24"/>
              </w:rPr>
              <w:t>ШКОЛИ</w:t>
            </w:r>
          </w:p>
        </w:tc>
        <w:tc>
          <w:tcPr>
            <w:tcW w:w="1133" w:type="dxa"/>
            <w:shd w:val="clear" w:color="auto" w:fill="FAFBFC"/>
          </w:tcPr>
          <w:p w:rsidR="0098651E" w:rsidRDefault="0098651E">
            <w:pPr>
              <w:pStyle w:val="TableParagraph"/>
              <w:spacing w:before="3"/>
              <w:rPr>
                <w:sz w:val="24"/>
              </w:rPr>
            </w:pPr>
          </w:p>
          <w:p w:rsidR="0098651E" w:rsidRDefault="00752AF1">
            <w:pPr>
              <w:pStyle w:val="TableParagraph"/>
              <w:ind w:left="206"/>
              <w:rPr>
                <w:sz w:val="24"/>
              </w:rPr>
            </w:pPr>
            <w:r>
              <w:rPr>
                <w:sz w:val="24"/>
              </w:rPr>
              <w:t>дана:</w:t>
            </w:r>
            <w:r>
              <w:rPr>
                <w:spacing w:val="-1"/>
                <w:sz w:val="24"/>
              </w:rPr>
              <w:t xml:space="preserve"> </w:t>
            </w:r>
            <w:r>
              <w:rPr>
                <w:sz w:val="24"/>
              </w:rPr>
              <w:t>1</w:t>
            </w:r>
          </w:p>
          <w:p w:rsidR="0098651E" w:rsidRDefault="00752AF1">
            <w:pPr>
              <w:pStyle w:val="TableParagraph"/>
              <w:spacing w:before="3"/>
              <w:ind w:left="86"/>
              <w:rPr>
                <w:sz w:val="24"/>
              </w:rPr>
            </w:pPr>
            <w:r>
              <w:rPr>
                <w:sz w:val="24"/>
              </w:rPr>
              <w:t>бодова:</w:t>
            </w:r>
            <w:r>
              <w:rPr>
                <w:spacing w:val="1"/>
                <w:sz w:val="24"/>
              </w:rPr>
              <w:t xml:space="preserve"> </w:t>
            </w:r>
            <w:r>
              <w:rPr>
                <w:sz w:val="24"/>
              </w:rPr>
              <w:t>8</w:t>
            </w:r>
          </w:p>
        </w:tc>
      </w:tr>
      <w:tr w:rsidR="0098651E" w:rsidTr="00172308">
        <w:trPr>
          <w:trHeight w:val="888"/>
        </w:trPr>
        <w:tc>
          <w:tcPr>
            <w:tcW w:w="1071" w:type="dxa"/>
            <w:shd w:val="clear" w:color="auto" w:fill="FAFBFC"/>
          </w:tcPr>
          <w:p w:rsidR="0098651E" w:rsidRDefault="0098651E">
            <w:pPr>
              <w:pStyle w:val="TableParagraph"/>
              <w:rPr>
                <w:sz w:val="26"/>
              </w:rPr>
            </w:pPr>
          </w:p>
          <w:p w:rsidR="0098651E" w:rsidRDefault="00752AF1">
            <w:pPr>
              <w:pStyle w:val="TableParagraph"/>
              <w:ind w:left="73" w:right="73"/>
              <w:jc w:val="center"/>
              <w:rPr>
                <w:sz w:val="24"/>
              </w:rPr>
            </w:pPr>
            <w:r>
              <w:rPr>
                <w:sz w:val="24"/>
              </w:rPr>
              <w:t>328</w:t>
            </w:r>
          </w:p>
        </w:tc>
        <w:tc>
          <w:tcPr>
            <w:tcW w:w="1618" w:type="dxa"/>
            <w:shd w:val="clear" w:color="auto" w:fill="FAFBFC"/>
          </w:tcPr>
          <w:p w:rsidR="0098651E" w:rsidRDefault="00752AF1">
            <w:pPr>
              <w:pStyle w:val="TableParagraph"/>
              <w:spacing w:before="160" w:line="242" w:lineRule="auto"/>
              <w:ind w:left="345" w:right="150" w:hanging="168"/>
              <w:rPr>
                <w:sz w:val="24"/>
              </w:rPr>
            </w:pPr>
            <w:r>
              <w:rPr>
                <w:sz w:val="24"/>
              </w:rPr>
              <w:t>К4, К6, К12,</w:t>
            </w:r>
            <w:r>
              <w:rPr>
                <w:spacing w:val="-57"/>
                <w:sz w:val="24"/>
              </w:rPr>
              <w:t xml:space="preserve"> </w:t>
            </w:r>
            <w:r>
              <w:rPr>
                <w:sz w:val="24"/>
              </w:rPr>
              <w:t>К19,</w:t>
            </w:r>
            <w:r>
              <w:rPr>
                <w:spacing w:val="2"/>
                <w:sz w:val="24"/>
              </w:rPr>
              <w:t xml:space="preserve"> </w:t>
            </w:r>
            <w:r>
              <w:rPr>
                <w:sz w:val="24"/>
              </w:rPr>
              <w:t>К23</w:t>
            </w:r>
          </w:p>
        </w:tc>
        <w:tc>
          <w:tcPr>
            <w:tcW w:w="1681" w:type="dxa"/>
          </w:tcPr>
          <w:p w:rsidR="0098651E" w:rsidRDefault="0098651E">
            <w:pPr>
              <w:pStyle w:val="TableParagraph"/>
              <w:rPr>
                <w:sz w:val="26"/>
              </w:rPr>
            </w:pPr>
          </w:p>
          <w:p w:rsidR="0098651E" w:rsidRDefault="00752AF1">
            <w:pPr>
              <w:pStyle w:val="TableParagraph"/>
              <w:ind w:left="670" w:right="666"/>
              <w:jc w:val="center"/>
              <w:rPr>
                <w:sz w:val="24"/>
              </w:rPr>
            </w:pPr>
            <w:r>
              <w:rPr>
                <w:sz w:val="24"/>
              </w:rPr>
              <w:t>П4</w:t>
            </w:r>
          </w:p>
        </w:tc>
        <w:tc>
          <w:tcPr>
            <w:tcW w:w="4610" w:type="dxa"/>
          </w:tcPr>
          <w:p w:rsidR="0098651E" w:rsidRDefault="00752AF1">
            <w:pPr>
              <w:pStyle w:val="TableParagraph"/>
              <w:spacing w:before="44"/>
              <w:ind w:left="74" w:right="70"/>
              <w:jc w:val="center"/>
              <w:rPr>
                <w:b/>
                <w:sz w:val="24"/>
              </w:rPr>
            </w:pPr>
            <w:r>
              <w:rPr>
                <w:b/>
                <w:sz w:val="24"/>
              </w:rPr>
              <w:t>Управљање</w:t>
            </w:r>
            <w:r>
              <w:rPr>
                <w:b/>
                <w:spacing w:val="-1"/>
                <w:sz w:val="24"/>
              </w:rPr>
              <w:t xml:space="preserve"> </w:t>
            </w:r>
            <w:r>
              <w:rPr>
                <w:b/>
                <w:sz w:val="24"/>
              </w:rPr>
              <w:t>стресом</w:t>
            </w:r>
            <w:r>
              <w:rPr>
                <w:b/>
                <w:spacing w:val="-1"/>
                <w:sz w:val="24"/>
              </w:rPr>
              <w:t xml:space="preserve"> </w:t>
            </w:r>
            <w:r>
              <w:rPr>
                <w:b/>
                <w:sz w:val="24"/>
              </w:rPr>
              <w:t>на</w:t>
            </w:r>
            <w:r>
              <w:rPr>
                <w:b/>
                <w:spacing w:val="-5"/>
                <w:sz w:val="24"/>
              </w:rPr>
              <w:t xml:space="preserve"> </w:t>
            </w:r>
            <w:r>
              <w:rPr>
                <w:b/>
                <w:sz w:val="24"/>
              </w:rPr>
              <w:t>радном</w:t>
            </w:r>
            <w:r>
              <w:rPr>
                <w:b/>
                <w:spacing w:val="-1"/>
                <w:sz w:val="24"/>
              </w:rPr>
              <w:t xml:space="preserve"> </w:t>
            </w:r>
            <w:r>
              <w:rPr>
                <w:b/>
                <w:sz w:val="24"/>
              </w:rPr>
              <w:t>месту</w:t>
            </w:r>
          </w:p>
        </w:tc>
        <w:tc>
          <w:tcPr>
            <w:tcW w:w="1133" w:type="dxa"/>
            <w:shd w:val="clear" w:color="auto" w:fill="FAFBFC"/>
          </w:tcPr>
          <w:p w:rsidR="0098651E" w:rsidRDefault="00752AF1">
            <w:pPr>
              <w:pStyle w:val="TableParagraph"/>
              <w:spacing w:before="25"/>
              <w:ind w:left="66" w:right="65"/>
              <w:jc w:val="center"/>
              <w:rPr>
                <w:sz w:val="24"/>
              </w:rPr>
            </w:pPr>
            <w:r>
              <w:rPr>
                <w:sz w:val="24"/>
              </w:rPr>
              <w:t>недеља:</w:t>
            </w:r>
            <w:r>
              <w:rPr>
                <w:spacing w:val="-15"/>
                <w:sz w:val="24"/>
              </w:rPr>
              <w:t xml:space="preserve"> </w:t>
            </w:r>
            <w:r>
              <w:rPr>
                <w:sz w:val="24"/>
              </w:rPr>
              <w:t>2</w:t>
            </w:r>
            <w:r>
              <w:rPr>
                <w:spacing w:val="-57"/>
                <w:sz w:val="24"/>
              </w:rPr>
              <w:t xml:space="preserve"> </w:t>
            </w:r>
            <w:r>
              <w:rPr>
                <w:sz w:val="24"/>
              </w:rPr>
              <w:t>бодова:</w:t>
            </w:r>
            <w:r>
              <w:rPr>
                <w:spacing w:val="1"/>
                <w:sz w:val="24"/>
              </w:rPr>
              <w:t xml:space="preserve"> </w:t>
            </w:r>
            <w:r>
              <w:rPr>
                <w:sz w:val="24"/>
              </w:rPr>
              <w:t>16</w:t>
            </w:r>
          </w:p>
        </w:tc>
      </w:tr>
      <w:tr w:rsidR="0098651E" w:rsidTr="00172308">
        <w:trPr>
          <w:trHeight w:val="887"/>
        </w:trPr>
        <w:tc>
          <w:tcPr>
            <w:tcW w:w="1071" w:type="dxa"/>
            <w:shd w:val="clear" w:color="auto" w:fill="FAFBFC"/>
          </w:tcPr>
          <w:p w:rsidR="0098651E" w:rsidRDefault="0098651E">
            <w:pPr>
              <w:pStyle w:val="TableParagraph"/>
              <w:spacing w:before="11"/>
              <w:rPr>
                <w:sz w:val="25"/>
              </w:rPr>
            </w:pPr>
          </w:p>
          <w:p w:rsidR="0098651E" w:rsidRDefault="00752AF1">
            <w:pPr>
              <w:pStyle w:val="TableParagraph"/>
              <w:ind w:left="73" w:right="73"/>
              <w:jc w:val="center"/>
              <w:rPr>
                <w:sz w:val="24"/>
              </w:rPr>
            </w:pPr>
            <w:r>
              <w:rPr>
                <w:sz w:val="24"/>
              </w:rPr>
              <w:t>158</w:t>
            </w:r>
          </w:p>
        </w:tc>
        <w:tc>
          <w:tcPr>
            <w:tcW w:w="1618" w:type="dxa"/>
            <w:shd w:val="clear" w:color="auto" w:fill="FAFBFC"/>
          </w:tcPr>
          <w:p w:rsidR="0098651E" w:rsidRDefault="0098651E">
            <w:pPr>
              <w:pStyle w:val="TableParagraph"/>
              <w:spacing w:before="11"/>
              <w:rPr>
                <w:sz w:val="25"/>
              </w:rPr>
            </w:pPr>
          </w:p>
          <w:p w:rsidR="0098651E" w:rsidRDefault="00752AF1">
            <w:pPr>
              <w:pStyle w:val="TableParagraph"/>
              <w:ind w:left="24" w:right="12"/>
              <w:jc w:val="center"/>
              <w:rPr>
                <w:sz w:val="24"/>
              </w:rPr>
            </w:pPr>
            <w:r>
              <w:rPr>
                <w:sz w:val="24"/>
              </w:rPr>
              <w:t>К2,</w:t>
            </w:r>
            <w:r>
              <w:rPr>
                <w:spacing w:val="2"/>
                <w:sz w:val="24"/>
              </w:rPr>
              <w:t xml:space="preserve"> </w:t>
            </w:r>
            <w:r>
              <w:rPr>
                <w:sz w:val="24"/>
              </w:rPr>
              <w:t>К21,</w:t>
            </w:r>
            <w:r>
              <w:rPr>
                <w:spacing w:val="2"/>
                <w:sz w:val="24"/>
              </w:rPr>
              <w:t xml:space="preserve"> </w:t>
            </w:r>
            <w:r>
              <w:rPr>
                <w:sz w:val="24"/>
              </w:rPr>
              <w:t>К23</w:t>
            </w:r>
          </w:p>
        </w:tc>
        <w:tc>
          <w:tcPr>
            <w:tcW w:w="1681" w:type="dxa"/>
          </w:tcPr>
          <w:p w:rsidR="0098651E" w:rsidRDefault="0098651E">
            <w:pPr>
              <w:pStyle w:val="TableParagraph"/>
              <w:spacing w:before="11"/>
              <w:rPr>
                <w:sz w:val="25"/>
              </w:rPr>
            </w:pPr>
          </w:p>
          <w:p w:rsidR="0098651E" w:rsidRDefault="00752AF1">
            <w:pPr>
              <w:pStyle w:val="TableParagraph"/>
              <w:ind w:left="670" w:right="666"/>
              <w:jc w:val="center"/>
              <w:rPr>
                <w:sz w:val="24"/>
              </w:rPr>
            </w:pPr>
            <w:r>
              <w:rPr>
                <w:sz w:val="24"/>
              </w:rPr>
              <w:t>П3</w:t>
            </w:r>
          </w:p>
        </w:tc>
        <w:tc>
          <w:tcPr>
            <w:tcW w:w="4610" w:type="dxa"/>
          </w:tcPr>
          <w:p w:rsidR="0098651E" w:rsidRDefault="00752AF1">
            <w:pPr>
              <w:pStyle w:val="TableParagraph"/>
              <w:spacing w:before="44" w:line="242" w:lineRule="auto"/>
              <w:ind w:left="52" w:right="43" w:firstLine="369"/>
              <w:rPr>
                <w:b/>
                <w:sz w:val="24"/>
              </w:rPr>
            </w:pPr>
            <w:r>
              <w:rPr>
                <w:b/>
                <w:sz w:val="24"/>
              </w:rPr>
              <w:t>Развијање предузетничког начина</w:t>
            </w:r>
            <w:r>
              <w:rPr>
                <w:b/>
                <w:spacing w:val="1"/>
                <w:sz w:val="24"/>
              </w:rPr>
              <w:t xml:space="preserve"> </w:t>
            </w:r>
            <w:r>
              <w:rPr>
                <w:b/>
                <w:sz w:val="24"/>
              </w:rPr>
              <w:t>размишљања</w:t>
            </w:r>
            <w:r>
              <w:rPr>
                <w:b/>
                <w:spacing w:val="-2"/>
                <w:sz w:val="24"/>
              </w:rPr>
              <w:t xml:space="preserve"> </w:t>
            </w:r>
            <w:r>
              <w:rPr>
                <w:b/>
                <w:sz w:val="24"/>
              </w:rPr>
              <w:t>кроз</w:t>
            </w:r>
            <w:r>
              <w:rPr>
                <w:b/>
                <w:spacing w:val="-2"/>
                <w:sz w:val="24"/>
              </w:rPr>
              <w:t xml:space="preserve"> </w:t>
            </w:r>
            <w:r>
              <w:rPr>
                <w:b/>
                <w:sz w:val="24"/>
              </w:rPr>
              <w:t>формално</w:t>
            </w:r>
            <w:r>
              <w:rPr>
                <w:b/>
                <w:spacing w:val="-6"/>
                <w:sz w:val="24"/>
              </w:rPr>
              <w:t xml:space="preserve"> </w:t>
            </w:r>
            <w:r>
              <w:rPr>
                <w:b/>
                <w:sz w:val="24"/>
              </w:rPr>
              <w:t>образовање</w:t>
            </w:r>
          </w:p>
        </w:tc>
        <w:tc>
          <w:tcPr>
            <w:tcW w:w="1133" w:type="dxa"/>
            <w:shd w:val="clear" w:color="auto" w:fill="FAFBFC"/>
          </w:tcPr>
          <w:p w:rsidR="0098651E" w:rsidRDefault="00752AF1">
            <w:pPr>
              <w:pStyle w:val="TableParagraph"/>
              <w:spacing w:before="25"/>
              <w:ind w:left="66" w:right="65"/>
              <w:jc w:val="center"/>
              <w:rPr>
                <w:sz w:val="24"/>
              </w:rPr>
            </w:pPr>
            <w:r>
              <w:rPr>
                <w:sz w:val="24"/>
              </w:rPr>
              <w:t>недеља:</w:t>
            </w:r>
            <w:r>
              <w:rPr>
                <w:spacing w:val="-15"/>
                <w:sz w:val="24"/>
              </w:rPr>
              <w:t xml:space="preserve"> </w:t>
            </w:r>
            <w:r>
              <w:rPr>
                <w:sz w:val="24"/>
              </w:rPr>
              <w:t>2</w:t>
            </w:r>
            <w:r>
              <w:rPr>
                <w:spacing w:val="-57"/>
                <w:sz w:val="24"/>
              </w:rPr>
              <w:t xml:space="preserve"> </w:t>
            </w:r>
            <w:r>
              <w:rPr>
                <w:sz w:val="24"/>
              </w:rPr>
              <w:t>бодова:</w:t>
            </w:r>
            <w:r>
              <w:rPr>
                <w:spacing w:val="1"/>
                <w:sz w:val="24"/>
              </w:rPr>
              <w:t xml:space="preserve"> </w:t>
            </w:r>
            <w:r>
              <w:rPr>
                <w:sz w:val="24"/>
              </w:rPr>
              <w:t>16</w:t>
            </w:r>
          </w:p>
        </w:tc>
      </w:tr>
      <w:tr w:rsidR="0098651E" w:rsidTr="00172308">
        <w:trPr>
          <w:trHeight w:val="614"/>
        </w:trPr>
        <w:tc>
          <w:tcPr>
            <w:tcW w:w="1071" w:type="dxa"/>
            <w:shd w:val="clear" w:color="auto" w:fill="FAFBFC"/>
          </w:tcPr>
          <w:p w:rsidR="0098651E" w:rsidRDefault="00752AF1">
            <w:pPr>
              <w:pStyle w:val="TableParagraph"/>
              <w:spacing w:before="160"/>
              <w:ind w:left="73" w:right="73"/>
              <w:jc w:val="center"/>
              <w:rPr>
                <w:sz w:val="24"/>
              </w:rPr>
            </w:pPr>
            <w:r>
              <w:rPr>
                <w:sz w:val="24"/>
              </w:rPr>
              <w:t>213</w:t>
            </w:r>
          </w:p>
        </w:tc>
        <w:tc>
          <w:tcPr>
            <w:tcW w:w="1618" w:type="dxa"/>
            <w:shd w:val="clear" w:color="auto" w:fill="FAFBFC"/>
          </w:tcPr>
          <w:p w:rsidR="0098651E" w:rsidRDefault="00752AF1">
            <w:pPr>
              <w:pStyle w:val="TableParagraph"/>
              <w:spacing w:before="28" w:line="237" w:lineRule="auto"/>
              <w:ind w:left="345" w:right="213" w:hanging="111"/>
              <w:rPr>
                <w:sz w:val="24"/>
              </w:rPr>
            </w:pPr>
            <w:r>
              <w:rPr>
                <w:sz w:val="24"/>
              </w:rPr>
              <w:t>К4, К6, К9,</w:t>
            </w:r>
            <w:r>
              <w:rPr>
                <w:spacing w:val="-57"/>
                <w:sz w:val="24"/>
              </w:rPr>
              <w:t xml:space="preserve"> </w:t>
            </w:r>
            <w:r>
              <w:rPr>
                <w:sz w:val="24"/>
              </w:rPr>
              <w:t>К15,</w:t>
            </w:r>
            <w:r>
              <w:rPr>
                <w:spacing w:val="2"/>
                <w:sz w:val="24"/>
              </w:rPr>
              <w:t xml:space="preserve"> </w:t>
            </w:r>
            <w:r>
              <w:rPr>
                <w:sz w:val="24"/>
              </w:rPr>
              <w:t>К20</w:t>
            </w:r>
          </w:p>
        </w:tc>
        <w:tc>
          <w:tcPr>
            <w:tcW w:w="1681" w:type="dxa"/>
          </w:tcPr>
          <w:p w:rsidR="0098651E" w:rsidRDefault="00752AF1">
            <w:pPr>
              <w:pStyle w:val="TableParagraph"/>
              <w:spacing w:before="160"/>
              <w:ind w:left="670" w:right="666"/>
              <w:jc w:val="center"/>
              <w:rPr>
                <w:sz w:val="24"/>
              </w:rPr>
            </w:pPr>
            <w:r>
              <w:rPr>
                <w:sz w:val="24"/>
              </w:rPr>
              <w:t>П5</w:t>
            </w:r>
          </w:p>
        </w:tc>
        <w:tc>
          <w:tcPr>
            <w:tcW w:w="4610" w:type="dxa"/>
          </w:tcPr>
          <w:p w:rsidR="0098651E" w:rsidRDefault="00752AF1">
            <w:pPr>
              <w:pStyle w:val="TableParagraph"/>
              <w:spacing w:before="45"/>
              <w:ind w:left="76" w:right="69"/>
              <w:jc w:val="center"/>
              <w:rPr>
                <w:b/>
                <w:sz w:val="24"/>
              </w:rPr>
            </w:pPr>
            <w:r>
              <w:rPr>
                <w:b/>
                <w:sz w:val="24"/>
              </w:rPr>
              <w:t>Школа</w:t>
            </w:r>
            <w:r>
              <w:rPr>
                <w:b/>
                <w:spacing w:val="-3"/>
                <w:sz w:val="24"/>
              </w:rPr>
              <w:t xml:space="preserve"> </w:t>
            </w:r>
            <w:r>
              <w:rPr>
                <w:b/>
                <w:sz w:val="24"/>
              </w:rPr>
              <w:t>отворена</w:t>
            </w:r>
            <w:r>
              <w:rPr>
                <w:b/>
                <w:spacing w:val="-3"/>
                <w:sz w:val="24"/>
              </w:rPr>
              <w:t xml:space="preserve"> </w:t>
            </w:r>
            <w:r>
              <w:rPr>
                <w:b/>
                <w:sz w:val="24"/>
              </w:rPr>
              <w:t>родитељима</w:t>
            </w:r>
            <w:r>
              <w:rPr>
                <w:b/>
                <w:spacing w:val="-2"/>
                <w:sz w:val="24"/>
              </w:rPr>
              <w:t xml:space="preserve"> </w:t>
            </w:r>
            <w:r>
              <w:rPr>
                <w:b/>
                <w:sz w:val="24"/>
              </w:rPr>
              <w:t>3</w:t>
            </w:r>
            <w:r>
              <w:rPr>
                <w:b/>
                <w:spacing w:val="1"/>
                <w:sz w:val="24"/>
              </w:rPr>
              <w:t xml:space="preserve"> </w:t>
            </w:r>
            <w:r>
              <w:rPr>
                <w:b/>
                <w:sz w:val="24"/>
              </w:rPr>
              <w:t>-</w:t>
            </w:r>
          </w:p>
        </w:tc>
        <w:tc>
          <w:tcPr>
            <w:tcW w:w="1133" w:type="dxa"/>
            <w:shd w:val="clear" w:color="auto" w:fill="FAFBFC"/>
          </w:tcPr>
          <w:p w:rsidR="0098651E" w:rsidRDefault="00752AF1">
            <w:pPr>
              <w:pStyle w:val="TableParagraph"/>
              <w:spacing w:before="25" w:line="275" w:lineRule="exact"/>
              <w:ind w:left="206"/>
              <w:rPr>
                <w:sz w:val="24"/>
              </w:rPr>
            </w:pPr>
            <w:r>
              <w:rPr>
                <w:sz w:val="24"/>
              </w:rPr>
              <w:t>дана:</w:t>
            </w:r>
            <w:r>
              <w:rPr>
                <w:spacing w:val="-1"/>
                <w:sz w:val="24"/>
              </w:rPr>
              <w:t xml:space="preserve"> </w:t>
            </w:r>
            <w:r>
              <w:rPr>
                <w:sz w:val="24"/>
              </w:rPr>
              <w:t>1</w:t>
            </w:r>
          </w:p>
          <w:p w:rsidR="0098651E" w:rsidRDefault="00752AF1">
            <w:pPr>
              <w:pStyle w:val="TableParagraph"/>
              <w:spacing w:line="275" w:lineRule="exact"/>
              <w:ind w:left="86"/>
              <w:rPr>
                <w:sz w:val="24"/>
              </w:rPr>
            </w:pPr>
            <w:r>
              <w:rPr>
                <w:sz w:val="24"/>
              </w:rPr>
              <w:t>бодова:</w:t>
            </w:r>
            <w:r>
              <w:rPr>
                <w:spacing w:val="1"/>
                <w:sz w:val="24"/>
              </w:rPr>
              <w:t xml:space="preserve"> </w:t>
            </w:r>
            <w:r>
              <w:rPr>
                <w:sz w:val="24"/>
              </w:rPr>
              <w:t>8</w:t>
            </w:r>
          </w:p>
        </w:tc>
      </w:tr>
      <w:tr w:rsidR="0098651E" w:rsidTr="00172308">
        <w:trPr>
          <w:trHeight w:val="1127"/>
        </w:trPr>
        <w:tc>
          <w:tcPr>
            <w:tcW w:w="1071" w:type="dxa"/>
            <w:shd w:val="clear" w:color="auto" w:fill="FAFBFC"/>
          </w:tcPr>
          <w:p w:rsidR="0098651E" w:rsidRDefault="0098651E">
            <w:pPr>
              <w:pStyle w:val="TableParagraph"/>
              <w:spacing w:before="4"/>
              <w:rPr>
                <w:sz w:val="36"/>
              </w:rPr>
            </w:pPr>
          </w:p>
          <w:p w:rsidR="0098651E" w:rsidRDefault="00752AF1">
            <w:pPr>
              <w:pStyle w:val="TableParagraph"/>
              <w:spacing w:before="1"/>
              <w:ind w:left="73" w:right="73"/>
              <w:jc w:val="center"/>
              <w:rPr>
                <w:sz w:val="24"/>
              </w:rPr>
            </w:pPr>
            <w:r>
              <w:rPr>
                <w:sz w:val="24"/>
              </w:rPr>
              <w:t>629</w:t>
            </w:r>
          </w:p>
        </w:tc>
        <w:tc>
          <w:tcPr>
            <w:tcW w:w="1618" w:type="dxa"/>
            <w:shd w:val="clear" w:color="auto" w:fill="FAFBFC"/>
          </w:tcPr>
          <w:p w:rsidR="0098651E" w:rsidRDefault="0098651E">
            <w:pPr>
              <w:pStyle w:val="TableParagraph"/>
              <w:spacing w:before="4"/>
              <w:rPr>
                <w:sz w:val="36"/>
              </w:rPr>
            </w:pPr>
          </w:p>
          <w:p w:rsidR="0098651E" w:rsidRDefault="00752AF1">
            <w:pPr>
              <w:pStyle w:val="TableParagraph"/>
              <w:spacing w:before="1"/>
              <w:ind w:left="24" w:right="12"/>
              <w:jc w:val="center"/>
              <w:rPr>
                <w:sz w:val="24"/>
              </w:rPr>
            </w:pPr>
            <w:r>
              <w:rPr>
                <w:sz w:val="24"/>
              </w:rPr>
              <w:t>К4,</w:t>
            </w:r>
            <w:r>
              <w:rPr>
                <w:spacing w:val="2"/>
                <w:sz w:val="24"/>
              </w:rPr>
              <w:t xml:space="preserve"> </w:t>
            </w:r>
            <w:r>
              <w:rPr>
                <w:sz w:val="24"/>
              </w:rPr>
              <w:t>К22,</w:t>
            </w:r>
            <w:r>
              <w:rPr>
                <w:spacing w:val="2"/>
                <w:sz w:val="24"/>
              </w:rPr>
              <w:t xml:space="preserve"> </w:t>
            </w:r>
            <w:r>
              <w:rPr>
                <w:sz w:val="24"/>
              </w:rPr>
              <w:t>К23</w:t>
            </w:r>
          </w:p>
        </w:tc>
        <w:tc>
          <w:tcPr>
            <w:tcW w:w="1681" w:type="dxa"/>
          </w:tcPr>
          <w:p w:rsidR="0098651E" w:rsidRDefault="0098651E">
            <w:pPr>
              <w:pStyle w:val="TableParagraph"/>
              <w:spacing w:before="4"/>
              <w:rPr>
                <w:sz w:val="36"/>
              </w:rPr>
            </w:pPr>
          </w:p>
          <w:p w:rsidR="0098651E" w:rsidRDefault="00752AF1">
            <w:pPr>
              <w:pStyle w:val="TableParagraph"/>
              <w:spacing w:before="1"/>
              <w:ind w:left="670" w:right="666"/>
              <w:jc w:val="center"/>
              <w:rPr>
                <w:sz w:val="24"/>
              </w:rPr>
            </w:pPr>
            <w:r>
              <w:rPr>
                <w:sz w:val="24"/>
              </w:rPr>
              <w:t>П7</w:t>
            </w:r>
          </w:p>
        </w:tc>
        <w:tc>
          <w:tcPr>
            <w:tcW w:w="4610" w:type="dxa"/>
          </w:tcPr>
          <w:p w:rsidR="0098651E" w:rsidRDefault="00752AF1">
            <w:pPr>
              <w:pStyle w:val="TableParagraph"/>
              <w:spacing w:before="25"/>
              <w:ind w:left="402" w:right="339" w:hanging="68"/>
              <w:jc w:val="both"/>
              <w:rPr>
                <w:b/>
                <w:sz w:val="24"/>
              </w:rPr>
            </w:pPr>
            <w:r>
              <w:rPr>
                <w:b/>
                <w:sz w:val="24"/>
              </w:rPr>
              <w:t>Наставник зна своја права ,клима у</w:t>
            </w:r>
            <w:r>
              <w:rPr>
                <w:b/>
                <w:spacing w:val="-57"/>
                <w:sz w:val="24"/>
              </w:rPr>
              <w:t xml:space="preserve"> </w:t>
            </w:r>
            <w:r>
              <w:rPr>
                <w:b/>
                <w:sz w:val="24"/>
              </w:rPr>
              <w:t>школи је здрава - Права,положај и</w:t>
            </w:r>
            <w:r>
              <w:rPr>
                <w:b/>
                <w:spacing w:val="1"/>
                <w:sz w:val="24"/>
              </w:rPr>
              <w:t xml:space="preserve"> </w:t>
            </w:r>
            <w:r>
              <w:rPr>
                <w:b/>
                <w:sz w:val="24"/>
              </w:rPr>
              <w:t>обавезе</w:t>
            </w:r>
            <w:r>
              <w:rPr>
                <w:b/>
                <w:spacing w:val="-1"/>
                <w:sz w:val="24"/>
              </w:rPr>
              <w:t xml:space="preserve"> </w:t>
            </w:r>
            <w:r>
              <w:rPr>
                <w:b/>
                <w:sz w:val="24"/>
              </w:rPr>
              <w:t>запослених</w:t>
            </w:r>
            <w:r>
              <w:rPr>
                <w:b/>
                <w:spacing w:val="-3"/>
                <w:sz w:val="24"/>
              </w:rPr>
              <w:t xml:space="preserve"> </w:t>
            </w:r>
            <w:r>
              <w:rPr>
                <w:b/>
                <w:sz w:val="24"/>
              </w:rPr>
              <w:t>у</w:t>
            </w:r>
            <w:r>
              <w:rPr>
                <w:b/>
                <w:spacing w:val="1"/>
                <w:sz w:val="24"/>
              </w:rPr>
              <w:t xml:space="preserve"> </w:t>
            </w:r>
            <w:r>
              <w:rPr>
                <w:b/>
                <w:sz w:val="24"/>
              </w:rPr>
              <w:t>образовању</w:t>
            </w:r>
          </w:p>
        </w:tc>
        <w:tc>
          <w:tcPr>
            <w:tcW w:w="1133" w:type="dxa"/>
            <w:shd w:val="clear" w:color="auto" w:fill="FAFBFC"/>
          </w:tcPr>
          <w:p w:rsidR="0098651E" w:rsidRDefault="0098651E">
            <w:pPr>
              <w:pStyle w:val="TableParagraph"/>
              <w:spacing w:before="3"/>
              <w:rPr>
                <w:sz w:val="24"/>
              </w:rPr>
            </w:pPr>
          </w:p>
          <w:p w:rsidR="0098651E" w:rsidRDefault="00752AF1">
            <w:pPr>
              <w:pStyle w:val="TableParagraph"/>
              <w:ind w:left="206"/>
              <w:rPr>
                <w:sz w:val="24"/>
              </w:rPr>
            </w:pPr>
            <w:r>
              <w:rPr>
                <w:sz w:val="24"/>
              </w:rPr>
              <w:t>дана:</w:t>
            </w:r>
            <w:r>
              <w:rPr>
                <w:spacing w:val="-1"/>
                <w:sz w:val="24"/>
              </w:rPr>
              <w:t xml:space="preserve"> </w:t>
            </w:r>
            <w:r>
              <w:rPr>
                <w:sz w:val="24"/>
              </w:rPr>
              <w:t>1</w:t>
            </w:r>
          </w:p>
          <w:p w:rsidR="0098651E" w:rsidRDefault="00752AF1">
            <w:pPr>
              <w:pStyle w:val="TableParagraph"/>
              <w:spacing w:before="3"/>
              <w:ind w:left="86"/>
              <w:rPr>
                <w:sz w:val="24"/>
              </w:rPr>
            </w:pPr>
            <w:r>
              <w:rPr>
                <w:sz w:val="24"/>
              </w:rPr>
              <w:t>бодова:</w:t>
            </w:r>
            <w:r>
              <w:rPr>
                <w:spacing w:val="1"/>
                <w:sz w:val="24"/>
              </w:rPr>
              <w:t xml:space="preserve"> </w:t>
            </w:r>
            <w:r>
              <w:rPr>
                <w:sz w:val="24"/>
              </w:rPr>
              <w:t>8</w:t>
            </w:r>
          </w:p>
        </w:tc>
      </w:tr>
      <w:tr w:rsidR="0098651E" w:rsidTr="00172308">
        <w:trPr>
          <w:trHeight w:val="1128"/>
        </w:trPr>
        <w:tc>
          <w:tcPr>
            <w:tcW w:w="1071" w:type="dxa"/>
            <w:shd w:val="clear" w:color="auto" w:fill="FAFBFC"/>
          </w:tcPr>
          <w:p w:rsidR="0098651E" w:rsidRDefault="0098651E">
            <w:pPr>
              <w:pStyle w:val="TableParagraph"/>
              <w:spacing w:before="5"/>
              <w:rPr>
                <w:sz w:val="36"/>
              </w:rPr>
            </w:pPr>
          </w:p>
          <w:p w:rsidR="0098651E" w:rsidRDefault="00752AF1">
            <w:pPr>
              <w:pStyle w:val="TableParagraph"/>
              <w:ind w:left="73" w:right="73"/>
              <w:jc w:val="center"/>
              <w:rPr>
                <w:sz w:val="24"/>
              </w:rPr>
            </w:pPr>
            <w:r>
              <w:rPr>
                <w:sz w:val="24"/>
              </w:rPr>
              <w:t>178</w:t>
            </w:r>
          </w:p>
        </w:tc>
        <w:tc>
          <w:tcPr>
            <w:tcW w:w="1618" w:type="dxa"/>
            <w:shd w:val="clear" w:color="auto" w:fill="FAFBFC"/>
          </w:tcPr>
          <w:p w:rsidR="0098651E" w:rsidRDefault="0098651E">
            <w:pPr>
              <w:pStyle w:val="TableParagraph"/>
              <w:spacing w:before="4"/>
              <w:rPr>
                <w:sz w:val="24"/>
              </w:rPr>
            </w:pPr>
          </w:p>
          <w:p w:rsidR="0098651E" w:rsidRDefault="00752AF1">
            <w:pPr>
              <w:pStyle w:val="TableParagraph"/>
              <w:spacing w:line="242" w:lineRule="auto"/>
              <w:ind w:left="609" w:right="93" w:hanging="495"/>
              <w:rPr>
                <w:sz w:val="24"/>
              </w:rPr>
            </w:pPr>
            <w:r>
              <w:rPr>
                <w:sz w:val="24"/>
              </w:rPr>
              <w:t>К3, К14, К17,</w:t>
            </w:r>
            <w:r>
              <w:rPr>
                <w:spacing w:val="-57"/>
                <w:sz w:val="24"/>
              </w:rPr>
              <w:t xml:space="preserve"> </w:t>
            </w:r>
            <w:r>
              <w:rPr>
                <w:sz w:val="24"/>
              </w:rPr>
              <w:t>К23</w:t>
            </w:r>
          </w:p>
        </w:tc>
        <w:tc>
          <w:tcPr>
            <w:tcW w:w="1681" w:type="dxa"/>
          </w:tcPr>
          <w:p w:rsidR="0098651E" w:rsidRDefault="0098651E">
            <w:pPr>
              <w:pStyle w:val="TableParagraph"/>
              <w:spacing w:before="5"/>
              <w:rPr>
                <w:sz w:val="36"/>
              </w:rPr>
            </w:pPr>
          </w:p>
          <w:p w:rsidR="0098651E" w:rsidRDefault="00752AF1">
            <w:pPr>
              <w:pStyle w:val="TableParagraph"/>
              <w:ind w:left="670" w:right="666"/>
              <w:jc w:val="center"/>
              <w:rPr>
                <w:sz w:val="24"/>
              </w:rPr>
            </w:pPr>
            <w:r>
              <w:rPr>
                <w:sz w:val="24"/>
              </w:rPr>
              <w:t>П5</w:t>
            </w:r>
          </w:p>
        </w:tc>
        <w:tc>
          <w:tcPr>
            <w:tcW w:w="4610" w:type="dxa"/>
          </w:tcPr>
          <w:p w:rsidR="0098651E" w:rsidRDefault="00752AF1">
            <w:pPr>
              <w:pStyle w:val="TableParagraph"/>
              <w:spacing w:before="25"/>
              <w:ind w:left="278" w:right="274" w:hanging="7"/>
              <w:jc w:val="center"/>
              <w:rPr>
                <w:b/>
                <w:sz w:val="24"/>
              </w:rPr>
            </w:pPr>
            <w:r>
              <w:rPr>
                <w:b/>
                <w:sz w:val="24"/>
              </w:rPr>
              <w:t>СОЦИЈАЛНО ЕМОЦИОНАЛНО</w:t>
            </w:r>
            <w:r>
              <w:rPr>
                <w:b/>
                <w:spacing w:val="1"/>
                <w:sz w:val="24"/>
              </w:rPr>
              <w:t xml:space="preserve"> </w:t>
            </w:r>
            <w:r>
              <w:rPr>
                <w:b/>
                <w:sz w:val="24"/>
              </w:rPr>
              <w:t>УЧЕЊЕ – ПОДРШКА ВАСПИТНОЈ</w:t>
            </w:r>
            <w:r>
              <w:rPr>
                <w:b/>
                <w:spacing w:val="-57"/>
                <w:sz w:val="24"/>
              </w:rPr>
              <w:t xml:space="preserve"> </w:t>
            </w:r>
            <w:r>
              <w:rPr>
                <w:b/>
                <w:sz w:val="24"/>
              </w:rPr>
              <w:t>УЛОЗИ</w:t>
            </w:r>
            <w:r>
              <w:rPr>
                <w:b/>
                <w:spacing w:val="-3"/>
                <w:sz w:val="24"/>
              </w:rPr>
              <w:t xml:space="preserve"> </w:t>
            </w:r>
            <w:r>
              <w:rPr>
                <w:b/>
                <w:sz w:val="24"/>
              </w:rPr>
              <w:t>ШКОЛЕ</w:t>
            </w:r>
          </w:p>
        </w:tc>
        <w:tc>
          <w:tcPr>
            <w:tcW w:w="1133" w:type="dxa"/>
            <w:shd w:val="clear" w:color="auto" w:fill="FAFBFC"/>
          </w:tcPr>
          <w:p w:rsidR="0098651E" w:rsidRDefault="0098651E">
            <w:pPr>
              <w:pStyle w:val="TableParagraph"/>
              <w:spacing w:before="4"/>
              <w:rPr>
                <w:sz w:val="24"/>
              </w:rPr>
            </w:pPr>
          </w:p>
          <w:p w:rsidR="0098651E" w:rsidRDefault="00752AF1">
            <w:pPr>
              <w:pStyle w:val="TableParagraph"/>
              <w:ind w:left="206"/>
              <w:rPr>
                <w:sz w:val="24"/>
              </w:rPr>
            </w:pPr>
            <w:r>
              <w:rPr>
                <w:sz w:val="24"/>
              </w:rPr>
              <w:t>дана:</w:t>
            </w:r>
            <w:r>
              <w:rPr>
                <w:spacing w:val="-1"/>
                <w:sz w:val="24"/>
              </w:rPr>
              <w:t xml:space="preserve"> </w:t>
            </w:r>
            <w:r>
              <w:rPr>
                <w:sz w:val="24"/>
              </w:rPr>
              <w:t>1</w:t>
            </w:r>
          </w:p>
          <w:p w:rsidR="0098651E" w:rsidRDefault="00752AF1">
            <w:pPr>
              <w:pStyle w:val="TableParagraph"/>
              <w:spacing w:before="2"/>
              <w:ind w:left="86"/>
              <w:rPr>
                <w:sz w:val="24"/>
              </w:rPr>
            </w:pPr>
            <w:r>
              <w:rPr>
                <w:sz w:val="24"/>
              </w:rPr>
              <w:t>бодова:</w:t>
            </w:r>
            <w:r>
              <w:rPr>
                <w:spacing w:val="1"/>
                <w:sz w:val="24"/>
              </w:rPr>
              <w:t xml:space="preserve"> </w:t>
            </w:r>
            <w:r>
              <w:rPr>
                <w:sz w:val="24"/>
              </w:rPr>
              <w:t>8</w:t>
            </w:r>
          </w:p>
        </w:tc>
      </w:tr>
      <w:tr w:rsidR="0098651E" w:rsidTr="00172308">
        <w:trPr>
          <w:trHeight w:val="1992"/>
        </w:trPr>
        <w:tc>
          <w:tcPr>
            <w:tcW w:w="1071" w:type="dxa"/>
            <w:shd w:val="clear" w:color="auto" w:fill="FAFBFC"/>
          </w:tcPr>
          <w:p w:rsidR="0098651E" w:rsidRDefault="0098651E">
            <w:pPr>
              <w:pStyle w:val="TableParagraph"/>
              <w:rPr>
                <w:sz w:val="26"/>
              </w:rPr>
            </w:pPr>
          </w:p>
          <w:p w:rsidR="0098651E" w:rsidRDefault="0098651E">
            <w:pPr>
              <w:pStyle w:val="TableParagraph"/>
              <w:rPr>
                <w:sz w:val="26"/>
              </w:rPr>
            </w:pPr>
          </w:p>
          <w:p w:rsidR="0098651E" w:rsidRDefault="0098651E">
            <w:pPr>
              <w:pStyle w:val="TableParagraph"/>
            </w:pPr>
          </w:p>
          <w:p w:rsidR="0098651E" w:rsidRDefault="00752AF1">
            <w:pPr>
              <w:pStyle w:val="TableParagraph"/>
              <w:ind w:left="73" w:right="74"/>
              <w:jc w:val="center"/>
              <w:rPr>
                <w:sz w:val="24"/>
              </w:rPr>
            </w:pPr>
            <w:r>
              <w:rPr>
                <w:sz w:val="24"/>
              </w:rPr>
              <w:t>Вебинар</w:t>
            </w:r>
          </w:p>
        </w:tc>
        <w:tc>
          <w:tcPr>
            <w:tcW w:w="1618" w:type="dxa"/>
            <w:shd w:val="clear" w:color="auto" w:fill="FAFBFC"/>
          </w:tcPr>
          <w:p w:rsidR="0098651E" w:rsidRDefault="00752AF1">
            <w:pPr>
              <w:pStyle w:val="TableParagraph"/>
              <w:spacing w:before="20"/>
              <w:ind w:left="42" w:right="161"/>
              <w:rPr>
                <w:sz w:val="24"/>
              </w:rPr>
            </w:pPr>
            <w:r>
              <w:rPr>
                <w:sz w:val="24"/>
              </w:rPr>
              <w:t>Центар за</w:t>
            </w:r>
            <w:r>
              <w:rPr>
                <w:spacing w:val="1"/>
                <w:sz w:val="24"/>
              </w:rPr>
              <w:t xml:space="preserve"> </w:t>
            </w:r>
            <w:r>
              <w:rPr>
                <w:sz w:val="24"/>
              </w:rPr>
              <w:t>учење</w:t>
            </w:r>
            <w:r>
              <w:rPr>
                <w:spacing w:val="1"/>
                <w:sz w:val="24"/>
              </w:rPr>
              <w:t xml:space="preserve"> </w:t>
            </w:r>
            <w:r>
              <w:rPr>
                <w:sz w:val="24"/>
              </w:rPr>
              <w:t>едукацју</w:t>
            </w:r>
            <w:r>
              <w:rPr>
                <w:spacing w:val="1"/>
                <w:sz w:val="24"/>
              </w:rPr>
              <w:t xml:space="preserve"> </w:t>
            </w:r>
            <w:r>
              <w:rPr>
                <w:sz w:val="24"/>
              </w:rPr>
              <w:t>развој</w:t>
            </w:r>
            <w:r>
              <w:rPr>
                <w:spacing w:val="1"/>
                <w:sz w:val="24"/>
              </w:rPr>
              <w:t xml:space="preserve"> </w:t>
            </w:r>
            <w:r>
              <w:rPr>
                <w:sz w:val="24"/>
              </w:rPr>
              <w:t>креативности</w:t>
            </w:r>
          </w:p>
          <w:p w:rsidR="0098651E" w:rsidRDefault="00752AF1">
            <w:pPr>
              <w:pStyle w:val="TableParagraph"/>
              <w:spacing w:before="3"/>
              <w:ind w:left="42"/>
              <w:rPr>
                <w:sz w:val="24"/>
              </w:rPr>
            </w:pPr>
            <w:r>
              <w:rPr>
                <w:sz w:val="24"/>
              </w:rPr>
              <w:t>„Мина“</w:t>
            </w:r>
            <w:r>
              <w:rPr>
                <w:spacing w:val="-5"/>
                <w:sz w:val="24"/>
              </w:rPr>
              <w:t xml:space="preserve"> </w:t>
            </w:r>
            <w:r>
              <w:rPr>
                <w:sz w:val="24"/>
              </w:rPr>
              <w:t>Чачак</w:t>
            </w:r>
          </w:p>
        </w:tc>
        <w:tc>
          <w:tcPr>
            <w:tcW w:w="1681" w:type="dxa"/>
          </w:tcPr>
          <w:p w:rsidR="0098651E" w:rsidRDefault="0098651E">
            <w:pPr>
              <w:pStyle w:val="TableParagraph"/>
              <w:rPr>
                <w:sz w:val="24"/>
              </w:rPr>
            </w:pPr>
          </w:p>
        </w:tc>
        <w:tc>
          <w:tcPr>
            <w:tcW w:w="4610" w:type="dxa"/>
          </w:tcPr>
          <w:p w:rsidR="0098651E" w:rsidRDefault="0098651E">
            <w:pPr>
              <w:pStyle w:val="TableParagraph"/>
              <w:spacing w:before="3"/>
              <w:rPr>
                <w:sz w:val="29"/>
              </w:rPr>
            </w:pPr>
          </w:p>
          <w:p w:rsidR="0098651E" w:rsidRDefault="00752AF1">
            <w:pPr>
              <w:pStyle w:val="TableParagraph"/>
              <w:spacing w:before="1" w:line="242" w:lineRule="auto"/>
              <w:ind w:left="960" w:right="465" w:hanging="481"/>
              <w:rPr>
                <w:b/>
                <w:sz w:val="24"/>
              </w:rPr>
            </w:pPr>
            <w:r>
              <w:rPr>
                <w:b/>
                <w:sz w:val="24"/>
              </w:rPr>
              <w:t>Припрема школе и запослених за</w:t>
            </w:r>
            <w:r>
              <w:rPr>
                <w:b/>
                <w:spacing w:val="-57"/>
                <w:sz w:val="24"/>
              </w:rPr>
              <w:t xml:space="preserve"> </w:t>
            </w:r>
            <w:r>
              <w:rPr>
                <w:b/>
                <w:sz w:val="24"/>
              </w:rPr>
              <w:t>почетак школске године</w:t>
            </w:r>
          </w:p>
        </w:tc>
        <w:tc>
          <w:tcPr>
            <w:tcW w:w="1133" w:type="dxa"/>
            <w:shd w:val="clear" w:color="auto" w:fill="FAFBFC"/>
          </w:tcPr>
          <w:p w:rsidR="0098651E" w:rsidRDefault="0098651E">
            <w:pPr>
              <w:pStyle w:val="TableParagraph"/>
              <w:rPr>
                <w:sz w:val="26"/>
              </w:rPr>
            </w:pPr>
          </w:p>
          <w:p w:rsidR="0098651E" w:rsidRDefault="0098651E">
            <w:pPr>
              <w:pStyle w:val="TableParagraph"/>
              <w:rPr>
                <w:sz w:val="26"/>
              </w:rPr>
            </w:pPr>
          </w:p>
          <w:p w:rsidR="0098651E" w:rsidRDefault="0098651E">
            <w:pPr>
              <w:pStyle w:val="TableParagraph"/>
            </w:pPr>
          </w:p>
          <w:p w:rsidR="0098651E" w:rsidRDefault="00752AF1">
            <w:pPr>
              <w:pStyle w:val="TableParagraph"/>
              <w:ind w:left="66" w:right="63"/>
              <w:jc w:val="center"/>
              <w:rPr>
                <w:sz w:val="24"/>
              </w:rPr>
            </w:pPr>
            <w:r>
              <w:rPr>
                <w:sz w:val="24"/>
              </w:rPr>
              <w:t>бодова 5</w:t>
            </w:r>
          </w:p>
        </w:tc>
      </w:tr>
      <w:tr w:rsidR="0098651E" w:rsidTr="00172308">
        <w:trPr>
          <w:trHeight w:val="1127"/>
        </w:trPr>
        <w:tc>
          <w:tcPr>
            <w:tcW w:w="1071" w:type="dxa"/>
            <w:shd w:val="clear" w:color="auto" w:fill="FAFBFC"/>
          </w:tcPr>
          <w:p w:rsidR="0098651E" w:rsidRDefault="0098651E">
            <w:pPr>
              <w:pStyle w:val="TableParagraph"/>
              <w:spacing w:before="4"/>
              <w:rPr>
                <w:sz w:val="24"/>
              </w:rPr>
            </w:pPr>
          </w:p>
          <w:p w:rsidR="0098651E" w:rsidRDefault="00752AF1">
            <w:pPr>
              <w:pStyle w:val="TableParagraph"/>
              <w:spacing w:line="242" w:lineRule="auto"/>
              <w:ind w:left="297" w:right="75" w:hanging="207"/>
              <w:rPr>
                <w:sz w:val="24"/>
              </w:rPr>
            </w:pPr>
            <w:r>
              <w:rPr>
                <w:spacing w:val="-1"/>
                <w:sz w:val="24"/>
              </w:rPr>
              <w:t>Стручни</w:t>
            </w:r>
            <w:r>
              <w:rPr>
                <w:spacing w:val="-57"/>
                <w:sz w:val="24"/>
              </w:rPr>
              <w:t xml:space="preserve"> </w:t>
            </w:r>
            <w:r>
              <w:rPr>
                <w:sz w:val="24"/>
              </w:rPr>
              <w:t>скуп</w:t>
            </w:r>
          </w:p>
        </w:tc>
        <w:tc>
          <w:tcPr>
            <w:tcW w:w="1618" w:type="dxa"/>
            <w:shd w:val="clear" w:color="auto" w:fill="FAFBFC"/>
          </w:tcPr>
          <w:p w:rsidR="0098651E" w:rsidRDefault="00752AF1">
            <w:pPr>
              <w:pStyle w:val="TableParagraph"/>
              <w:spacing w:before="141"/>
              <w:ind w:left="186" w:right="184" w:firstLine="3"/>
              <w:jc w:val="center"/>
              <w:rPr>
                <w:sz w:val="24"/>
              </w:rPr>
            </w:pPr>
            <w:r>
              <w:rPr>
                <w:sz w:val="24"/>
              </w:rPr>
              <w:t>Академија</w:t>
            </w:r>
            <w:r>
              <w:rPr>
                <w:spacing w:val="1"/>
                <w:sz w:val="24"/>
              </w:rPr>
              <w:t xml:space="preserve"> </w:t>
            </w:r>
            <w:r>
              <w:rPr>
                <w:spacing w:val="-1"/>
                <w:sz w:val="24"/>
              </w:rPr>
              <w:t>Филиповић,</w:t>
            </w:r>
            <w:r>
              <w:rPr>
                <w:spacing w:val="-57"/>
                <w:sz w:val="24"/>
              </w:rPr>
              <w:t xml:space="preserve"> </w:t>
            </w:r>
            <w:r>
              <w:rPr>
                <w:sz w:val="24"/>
              </w:rPr>
              <w:t>Јаговина</w:t>
            </w:r>
          </w:p>
        </w:tc>
        <w:tc>
          <w:tcPr>
            <w:tcW w:w="1681" w:type="dxa"/>
          </w:tcPr>
          <w:p w:rsidR="0098651E" w:rsidRDefault="0098651E">
            <w:pPr>
              <w:pStyle w:val="TableParagraph"/>
              <w:rPr>
                <w:sz w:val="24"/>
              </w:rPr>
            </w:pPr>
          </w:p>
        </w:tc>
        <w:tc>
          <w:tcPr>
            <w:tcW w:w="4610" w:type="dxa"/>
          </w:tcPr>
          <w:p w:rsidR="0098651E" w:rsidRDefault="00752AF1">
            <w:pPr>
              <w:pStyle w:val="TableParagraph"/>
              <w:spacing w:before="25"/>
              <w:ind w:left="76" w:right="70"/>
              <w:jc w:val="center"/>
              <w:rPr>
                <w:b/>
                <w:sz w:val="24"/>
              </w:rPr>
            </w:pPr>
            <w:r>
              <w:rPr>
                <w:b/>
                <w:sz w:val="24"/>
              </w:rPr>
              <w:t>„Поглед у будућност - развој образовања</w:t>
            </w:r>
            <w:r>
              <w:rPr>
                <w:b/>
                <w:spacing w:val="-57"/>
                <w:sz w:val="24"/>
              </w:rPr>
              <w:t xml:space="preserve"> </w:t>
            </w:r>
            <w:r>
              <w:rPr>
                <w:b/>
                <w:sz w:val="24"/>
              </w:rPr>
              <w:t>у складу са временом и технологијом</w:t>
            </w:r>
            <w:r>
              <w:rPr>
                <w:b/>
                <w:spacing w:val="1"/>
                <w:sz w:val="24"/>
              </w:rPr>
              <w:t xml:space="preserve"> </w:t>
            </w:r>
            <w:r>
              <w:rPr>
                <w:b/>
                <w:sz w:val="24"/>
              </w:rPr>
              <w:t>новог</w:t>
            </w:r>
            <w:r>
              <w:rPr>
                <w:b/>
                <w:spacing w:val="2"/>
                <w:sz w:val="24"/>
              </w:rPr>
              <w:t xml:space="preserve"> </w:t>
            </w:r>
            <w:r>
              <w:rPr>
                <w:b/>
                <w:sz w:val="24"/>
              </w:rPr>
              <w:t>доба</w:t>
            </w:r>
          </w:p>
        </w:tc>
        <w:tc>
          <w:tcPr>
            <w:tcW w:w="1133" w:type="dxa"/>
            <w:shd w:val="clear" w:color="auto" w:fill="FAFBFC"/>
          </w:tcPr>
          <w:p w:rsidR="0098651E" w:rsidRDefault="0098651E">
            <w:pPr>
              <w:pStyle w:val="TableParagraph"/>
              <w:spacing w:before="5"/>
              <w:rPr>
                <w:sz w:val="36"/>
              </w:rPr>
            </w:pPr>
          </w:p>
          <w:p w:rsidR="0098651E" w:rsidRDefault="00752AF1">
            <w:pPr>
              <w:pStyle w:val="TableParagraph"/>
              <w:ind w:left="65" w:right="65"/>
              <w:jc w:val="center"/>
              <w:rPr>
                <w:sz w:val="24"/>
              </w:rPr>
            </w:pPr>
            <w:r>
              <w:rPr>
                <w:sz w:val="24"/>
              </w:rPr>
              <w:t>дана</w:t>
            </w:r>
            <w:r>
              <w:rPr>
                <w:spacing w:val="-1"/>
                <w:sz w:val="24"/>
              </w:rPr>
              <w:t xml:space="preserve"> </w:t>
            </w:r>
            <w:r>
              <w:rPr>
                <w:sz w:val="24"/>
              </w:rPr>
              <w:t>3</w:t>
            </w:r>
          </w:p>
        </w:tc>
      </w:tr>
      <w:tr w:rsidR="0098651E" w:rsidTr="00172308">
        <w:trPr>
          <w:trHeight w:val="1440"/>
        </w:trPr>
        <w:tc>
          <w:tcPr>
            <w:tcW w:w="1071" w:type="dxa"/>
            <w:shd w:val="clear" w:color="auto" w:fill="FAFBFC"/>
          </w:tcPr>
          <w:p w:rsidR="0098651E" w:rsidRDefault="0098651E">
            <w:pPr>
              <w:pStyle w:val="TableParagraph"/>
              <w:spacing w:before="11"/>
              <w:rPr>
                <w:sz w:val="25"/>
              </w:rPr>
            </w:pPr>
          </w:p>
          <w:p w:rsidR="0098651E" w:rsidRDefault="00752AF1">
            <w:pPr>
              <w:pStyle w:val="TableParagraph"/>
              <w:ind w:left="73" w:right="73"/>
              <w:jc w:val="center"/>
              <w:rPr>
                <w:sz w:val="24"/>
              </w:rPr>
            </w:pPr>
            <w:r>
              <w:rPr>
                <w:sz w:val="24"/>
              </w:rPr>
              <w:t>XI</w:t>
            </w:r>
          </w:p>
          <w:p w:rsidR="0098651E" w:rsidRDefault="00752AF1">
            <w:pPr>
              <w:pStyle w:val="TableParagraph"/>
              <w:spacing w:before="3"/>
              <w:ind w:left="73" w:right="73"/>
              <w:jc w:val="center"/>
              <w:rPr>
                <w:sz w:val="24"/>
              </w:rPr>
            </w:pPr>
            <w:r>
              <w:rPr>
                <w:spacing w:val="-1"/>
                <w:sz w:val="24"/>
              </w:rPr>
              <w:t>Стручни</w:t>
            </w:r>
            <w:r>
              <w:rPr>
                <w:spacing w:val="-57"/>
                <w:sz w:val="24"/>
              </w:rPr>
              <w:t xml:space="preserve"> </w:t>
            </w:r>
            <w:r>
              <w:rPr>
                <w:sz w:val="24"/>
              </w:rPr>
              <w:t>скуп</w:t>
            </w:r>
          </w:p>
        </w:tc>
        <w:tc>
          <w:tcPr>
            <w:tcW w:w="1618" w:type="dxa"/>
            <w:shd w:val="clear" w:color="auto" w:fill="FAFBFC"/>
          </w:tcPr>
          <w:p w:rsidR="0098651E" w:rsidRDefault="00752AF1">
            <w:pPr>
              <w:pStyle w:val="TableParagraph"/>
              <w:spacing w:before="25"/>
              <w:ind w:left="71" w:right="68" w:hanging="3"/>
              <w:jc w:val="center"/>
              <w:rPr>
                <w:sz w:val="24"/>
              </w:rPr>
            </w:pPr>
            <w:r>
              <w:rPr>
                <w:sz w:val="24"/>
              </w:rPr>
              <w:t>Друштво</w:t>
            </w:r>
            <w:r>
              <w:rPr>
                <w:spacing w:val="1"/>
                <w:sz w:val="24"/>
              </w:rPr>
              <w:t xml:space="preserve"> </w:t>
            </w:r>
            <w:r>
              <w:rPr>
                <w:sz w:val="24"/>
              </w:rPr>
              <w:t>директора</w:t>
            </w:r>
            <w:r>
              <w:rPr>
                <w:spacing w:val="1"/>
                <w:sz w:val="24"/>
              </w:rPr>
              <w:t xml:space="preserve"> </w:t>
            </w:r>
            <w:r>
              <w:rPr>
                <w:spacing w:val="-1"/>
                <w:sz w:val="24"/>
              </w:rPr>
              <w:t xml:space="preserve">школа </w:t>
            </w:r>
            <w:r>
              <w:rPr>
                <w:sz w:val="24"/>
              </w:rPr>
              <w:t>Србије,</w:t>
            </w:r>
            <w:r>
              <w:rPr>
                <w:spacing w:val="-57"/>
                <w:sz w:val="24"/>
              </w:rPr>
              <w:t xml:space="preserve"> </w:t>
            </w:r>
            <w:r>
              <w:rPr>
                <w:sz w:val="24"/>
              </w:rPr>
              <w:t>Управни</w:t>
            </w:r>
            <w:r>
              <w:rPr>
                <w:spacing w:val="1"/>
                <w:sz w:val="24"/>
              </w:rPr>
              <w:t xml:space="preserve"> </w:t>
            </w:r>
            <w:r>
              <w:rPr>
                <w:sz w:val="24"/>
              </w:rPr>
              <w:t>одбор</w:t>
            </w:r>
          </w:p>
        </w:tc>
        <w:tc>
          <w:tcPr>
            <w:tcW w:w="1681" w:type="dxa"/>
          </w:tcPr>
          <w:p w:rsidR="0098651E" w:rsidRDefault="0098651E">
            <w:pPr>
              <w:pStyle w:val="TableParagraph"/>
              <w:rPr>
                <w:sz w:val="24"/>
              </w:rPr>
            </w:pPr>
          </w:p>
        </w:tc>
        <w:tc>
          <w:tcPr>
            <w:tcW w:w="4610" w:type="dxa"/>
          </w:tcPr>
          <w:p w:rsidR="0098651E" w:rsidRDefault="0098651E">
            <w:pPr>
              <w:pStyle w:val="TableParagraph"/>
              <w:spacing w:before="3"/>
              <w:rPr>
                <w:sz w:val="28"/>
              </w:rPr>
            </w:pPr>
          </w:p>
          <w:p w:rsidR="0098651E" w:rsidRDefault="00752AF1">
            <w:pPr>
              <w:pStyle w:val="TableParagraph"/>
              <w:spacing w:line="237" w:lineRule="auto"/>
              <w:ind w:left="1708" w:right="537" w:hanging="1153"/>
              <w:rPr>
                <w:b/>
                <w:sz w:val="24"/>
              </w:rPr>
            </w:pPr>
            <w:r>
              <w:rPr>
                <w:b/>
                <w:sz w:val="24"/>
              </w:rPr>
              <w:t>Будућност школе, образовања и</w:t>
            </w:r>
            <w:r>
              <w:rPr>
                <w:b/>
                <w:spacing w:val="-57"/>
                <w:sz w:val="24"/>
              </w:rPr>
              <w:t xml:space="preserve"> </w:t>
            </w:r>
            <w:r>
              <w:rPr>
                <w:b/>
                <w:sz w:val="24"/>
              </w:rPr>
              <w:t>васпитања</w:t>
            </w:r>
          </w:p>
        </w:tc>
        <w:tc>
          <w:tcPr>
            <w:tcW w:w="1133" w:type="dxa"/>
            <w:shd w:val="clear" w:color="auto" w:fill="FAFBFC"/>
          </w:tcPr>
          <w:p w:rsidR="0098651E" w:rsidRDefault="0098651E">
            <w:pPr>
              <w:pStyle w:val="TableParagraph"/>
              <w:rPr>
                <w:sz w:val="26"/>
              </w:rPr>
            </w:pPr>
          </w:p>
          <w:p w:rsidR="0098651E" w:rsidRDefault="0098651E">
            <w:pPr>
              <w:pStyle w:val="TableParagraph"/>
              <w:spacing w:before="2"/>
              <w:rPr>
                <w:sz w:val="24"/>
              </w:rPr>
            </w:pPr>
          </w:p>
          <w:p w:rsidR="0098651E" w:rsidRDefault="00752AF1">
            <w:pPr>
              <w:pStyle w:val="TableParagraph"/>
              <w:ind w:left="65" w:right="65"/>
              <w:jc w:val="center"/>
              <w:rPr>
                <w:sz w:val="24"/>
              </w:rPr>
            </w:pPr>
            <w:r>
              <w:rPr>
                <w:sz w:val="24"/>
              </w:rPr>
              <w:t>дана</w:t>
            </w:r>
            <w:r>
              <w:rPr>
                <w:spacing w:val="-1"/>
                <w:sz w:val="24"/>
              </w:rPr>
              <w:t xml:space="preserve"> </w:t>
            </w:r>
            <w:r>
              <w:rPr>
                <w:sz w:val="24"/>
              </w:rPr>
              <w:t>3</w:t>
            </w:r>
          </w:p>
        </w:tc>
      </w:tr>
    </w:tbl>
    <w:p w:rsidR="0098651E" w:rsidRDefault="0098651E">
      <w:pPr>
        <w:jc w:val="center"/>
        <w:rPr>
          <w:sz w:val="24"/>
        </w:rPr>
        <w:sectPr w:rsidR="0098651E" w:rsidSect="00172308">
          <w:pgSz w:w="11910" w:h="16840"/>
          <w:pgMar w:top="1440" w:right="1440" w:bottom="1440" w:left="1440" w:header="0" w:footer="971" w:gutter="0"/>
          <w:cols w:space="720"/>
          <w:docGrid w:linePitch="299"/>
        </w:sect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1618"/>
        <w:gridCol w:w="1681"/>
        <w:gridCol w:w="4610"/>
        <w:gridCol w:w="1133"/>
      </w:tblGrid>
      <w:tr w:rsidR="0098651E">
        <w:trPr>
          <w:trHeight w:val="887"/>
        </w:trPr>
        <w:tc>
          <w:tcPr>
            <w:tcW w:w="1071" w:type="dxa"/>
            <w:shd w:val="clear" w:color="auto" w:fill="FAFBFC"/>
          </w:tcPr>
          <w:p w:rsidR="0098651E" w:rsidRDefault="0098651E">
            <w:pPr>
              <w:pStyle w:val="TableParagraph"/>
              <w:spacing w:before="11"/>
              <w:rPr>
                <w:sz w:val="25"/>
              </w:rPr>
            </w:pPr>
          </w:p>
          <w:p w:rsidR="0098651E" w:rsidRDefault="00752AF1">
            <w:pPr>
              <w:pStyle w:val="TableParagraph"/>
              <w:ind w:left="81"/>
              <w:rPr>
                <w:sz w:val="24"/>
              </w:rPr>
            </w:pPr>
            <w:r>
              <w:rPr>
                <w:sz w:val="24"/>
              </w:rPr>
              <w:t>Семинар</w:t>
            </w:r>
          </w:p>
        </w:tc>
        <w:tc>
          <w:tcPr>
            <w:tcW w:w="1618" w:type="dxa"/>
            <w:shd w:val="clear" w:color="auto" w:fill="FAFBFC"/>
          </w:tcPr>
          <w:p w:rsidR="0098651E" w:rsidRDefault="00752AF1">
            <w:pPr>
              <w:pStyle w:val="TableParagraph"/>
              <w:spacing w:before="20"/>
              <w:ind w:left="100" w:right="89" w:hanging="11"/>
              <w:jc w:val="center"/>
              <w:rPr>
                <w:sz w:val="24"/>
              </w:rPr>
            </w:pPr>
            <w:r>
              <w:rPr>
                <w:sz w:val="24"/>
              </w:rPr>
              <w:t>Друштво</w:t>
            </w:r>
            <w:r>
              <w:rPr>
                <w:spacing w:val="1"/>
                <w:sz w:val="24"/>
              </w:rPr>
              <w:t xml:space="preserve"> </w:t>
            </w:r>
            <w:r>
              <w:rPr>
                <w:sz w:val="24"/>
              </w:rPr>
              <w:t>математичара</w:t>
            </w:r>
            <w:r>
              <w:rPr>
                <w:spacing w:val="-57"/>
                <w:sz w:val="24"/>
              </w:rPr>
              <w:t xml:space="preserve"> </w:t>
            </w:r>
            <w:r>
              <w:rPr>
                <w:sz w:val="24"/>
              </w:rPr>
              <w:t>србије</w:t>
            </w:r>
          </w:p>
        </w:tc>
        <w:tc>
          <w:tcPr>
            <w:tcW w:w="1681" w:type="dxa"/>
          </w:tcPr>
          <w:p w:rsidR="0098651E" w:rsidRDefault="0098651E">
            <w:pPr>
              <w:pStyle w:val="TableParagraph"/>
              <w:rPr>
                <w:sz w:val="24"/>
              </w:rPr>
            </w:pPr>
          </w:p>
        </w:tc>
        <w:tc>
          <w:tcPr>
            <w:tcW w:w="4610" w:type="dxa"/>
          </w:tcPr>
          <w:p w:rsidR="0098651E" w:rsidRDefault="00752AF1">
            <w:pPr>
              <w:pStyle w:val="TableParagraph"/>
              <w:spacing w:before="46" w:line="237" w:lineRule="auto"/>
              <w:ind w:left="1118" w:right="429" w:hanging="682"/>
              <w:rPr>
                <w:b/>
                <w:sz w:val="24"/>
              </w:rPr>
            </w:pPr>
            <w:r>
              <w:rPr>
                <w:b/>
                <w:sz w:val="24"/>
              </w:rPr>
              <w:t>Акредитовани</w:t>
            </w:r>
            <w:r>
              <w:rPr>
                <w:b/>
                <w:spacing w:val="-7"/>
                <w:sz w:val="24"/>
              </w:rPr>
              <w:t xml:space="preserve"> </w:t>
            </w:r>
            <w:r>
              <w:rPr>
                <w:b/>
                <w:sz w:val="24"/>
              </w:rPr>
              <w:t>семинари</w:t>
            </w:r>
            <w:r>
              <w:rPr>
                <w:b/>
                <w:spacing w:val="-7"/>
                <w:sz w:val="24"/>
              </w:rPr>
              <w:t xml:space="preserve"> </w:t>
            </w:r>
            <w:r>
              <w:rPr>
                <w:b/>
                <w:sz w:val="24"/>
              </w:rPr>
              <w:t>Друштва</w:t>
            </w:r>
            <w:r>
              <w:rPr>
                <w:b/>
                <w:spacing w:val="-57"/>
                <w:sz w:val="24"/>
              </w:rPr>
              <w:t xml:space="preserve"> </w:t>
            </w:r>
            <w:r>
              <w:rPr>
                <w:b/>
                <w:sz w:val="24"/>
              </w:rPr>
              <w:t>математичара</w:t>
            </w:r>
            <w:r>
              <w:rPr>
                <w:b/>
                <w:spacing w:val="2"/>
                <w:sz w:val="24"/>
              </w:rPr>
              <w:t xml:space="preserve"> </w:t>
            </w:r>
            <w:r>
              <w:rPr>
                <w:b/>
                <w:sz w:val="24"/>
              </w:rPr>
              <w:t>Србије</w:t>
            </w:r>
          </w:p>
        </w:tc>
        <w:tc>
          <w:tcPr>
            <w:tcW w:w="1133" w:type="dxa"/>
            <w:shd w:val="clear" w:color="auto" w:fill="FAFBFC"/>
          </w:tcPr>
          <w:p w:rsidR="0098651E" w:rsidRDefault="00752AF1">
            <w:pPr>
              <w:pStyle w:val="TableParagraph"/>
              <w:spacing w:before="159" w:line="275" w:lineRule="exact"/>
              <w:ind w:left="206"/>
              <w:rPr>
                <w:sz w:val="24"/>
              </w:rPr>
            </w:pPr>
            <w:r>
              <w:rPr>
                <w:sz w:val="24"/>
              </w:rPr>
              <w:t>дана:</w:t>
            </w:r>
            <w:r>
              <w:rPr>
                <w:spacing w:val="-1"/>
                <w:sz w:val="24"/>
              </w:rPr>
              <w:t xml:space="preserve"> </w:t>
            </w:r>
            <w:r>
              <w:rPr>
                <w:sz w:val="24"/>
              </w:rPr>
              <w:t>1</w:t>
            </w:r>
          </w:p>
          <w:p w:rsidR="0098651E" w:rsidRDefault="00752AF1">
            <w:pPr>
              <w:pStyle w:val="TableParagraph"/>
              <w:spacing w:line="275" w:lineRule="exact"/>
              <w:ind w:left="86"/>
              <w:rPr>
                <w:sz w:val="24"/>
              </w:rPr>
            </w:pPr>
            <w:r>
              <w:rPr>
                <w:sz w:val="24"/>
              </w:rPr>
              <w:t>бодова:</w:t>
            </w:r>
            <w:r>
              <w:rPr>
                <w:spacing w:val="1"/>
                <w:sz w:val="24"/>
              </w:rPr>
              <w:t xml:space="preserve"> </w:t>
            </w:r>
            <w:r>
              <w:rPr>
                <w:sz w:val="24"/>
              </w:rPr>
              <w:t>8</w:t>
            </w:r>
          </w:p>
        </w:tc>
      </w:tr>
      <w:tr w:rsidR="0098651E">
        <w:trPr>
          <w:trHeight w:val="888"/>
        </w:trPr>
        <w:tc>
          <w:tcPr>
            <w:tcW w:w="1071" w:type="dxa"/>
            <w:shd w:val="clear" w:color="auto" w:fill="FAFBFC"/>
          </w:tcPr>
          <w:p w:rsidR="0098651E" w:rsidRDefault="00752AF1">
            <w:pPr>
              <w:pStyle w:val="TableParagraph"/>
              <w:spacing w:before="20"/>
              <w:ind w:left="73" w:right="67"/>
              <w:jc w:val="center"/>
              <w:rPr>
                <w:sz w:val="24"/>
              </w:rPr>
            </w:pPr>
            <w:r>
              <w:rPr>
                <w:sz w:val="24"/>
              </w:rPr>
              <w:t>Семинар</w:t>
            </w:r>
            <w:r>
              <w:rPr>
                <w:spacing w:val="-57"/>
                <w:sz w:val="24"/>
              </w:rPr>
              <w:t xml:space="preserve"> </w:t>
            </w:r>
            <w:r>
              <w:rPr>
                <w:sz w:val="24"/>
              </w:rPr>
              <w:t>Стручни</w:t>
            </w:r>
            <w:r>
              <w:rPr>
                <w:spacing w:val="-57"/>
                <w:sz w:val="24"/>
              </w:rPr>
              <w:t xml:space="preserve"> </w:t>
            </w:r>
            <w:r>
              <w:rPr>
                <w:sz w:val="24"/>
              </w:rPr>
              <w:t>скуп</w:t>
            </w:r>
          </w:p>
        </w:tc>
        <w:tc>
          <w:tcPr>
            <w:tcW w:w="1618" w:type="dxa"/>
            <w:shd w:val="clear" w:color="auto" w:fill="FAFBFC"/>
          </w:tcPr>
          <w:p w:rsidR="0098651E" w:rsidRDefault="00752AF1">
            <w:pPr>
              <w:pStyle w:val="TableParagraph"/>
              <w:spacing w:before="20"/>
              <w:ind w:left="186" w:right="184" w:firstLine="3"/>
              <w:jc w:val="center"/>
              <w:rPr>
                <w:sz w:val="24"/>
              </w:rPr>
            </w:pPr>
            <w:r>
              <w:rPr>
                <w:sz w:val="24"/>
              </w:rPr>
              <w:t>Академија</w:t>
            </w:r>
            <w:r>
              <w:rPr>
                <w:spacing w:val="1"/>
                <w:sz w:val="24"/>
              </w:rPr>
              <w:t xml:space="preserve"> </w:t>
            </w:r>
            <w:r>
              <w:rPr>
                <w:spacing w:val="-1"/>
                <w:sz w:val="24"/>
              </w:rPr>
              <w:t>Филиповић,</w:t>
            </w:r>
            <w:r>
              <w:rPr>
                <w:spacing w:val="-57"/>
                <w:sz w:val="24"/>
              </w:rPr>
              <w:t xml:space="preserve"> </w:t>
            </w:r>
            <w:r>
              <w:rPr>
                <w:sz w:val="24"/>
              </w:rPr>
              <w:t>Јаговина</w:t>
            </w:r>
          </w:p>
        </w:tc>
        <w:tc>
          <w:tcPr>
            <w:tcW w:w="1681" w:type="dxa"/>
          </w:tcPr>
          <w:p w:rsidR="0098651E" w:rsidRDefault="0098651E">
            <w:pPr>
              <w:pStyle w:val="TableParagraph"/>
              <w:rPr>
                <w:sz w:val="24"/>
              </w:rPr>
            </w:pPr>
          </w:p>
        </w:tc>
        <w:tc>
          <w:tcPr>
            <w:tcW w:w="4610" w:type="dxa"/>
          </w:tcPr>
          <w:p w:rsidR="0098651E" w:rsidRDefault="00752AF1">
            <w:pPr>
              <w:pStyle w:val="TableParagraph"/>
              <w:spacing w:before="46" w:line="237" w:lineRule="auto"/>
              <w:ind w:left="1852" w:right="164" w:hanging="1671"/>
              <w:rPr>
                <w:b/>
                <w:sz w:val="24"/>
              </w:rPr>
            </w:pPr>
            <w:r>
              <w:rPr>
                <w:b/>
                <w:sz w:val="24"/>
              </w:rPr>
              <w:t>Акредитовани Семинари или Стручни</w:t>
            </w:r>
            <w:r>
              <w:rPr>
                <w:b/>
                <w:spacing w:val="-58"/>
                <w:sz w:val="24"/>
              </w:rPr>
              <w:t xml:space="preserve"> </w:t>
            </w:r>
            <w:r>
              <w:rPr>
                <w:b/>
                <w:sz w:val="24"/>
              </w:rPr>
              <w:t>скупови</w:t>
            </w:r>
          </w:p>
        </w:tc>
        <w:tc>
          <w:tcPr>
            <w:tcW w:w="1133" w:type="dxa"/>
            <w:shd w:val="clear" w:color="auto" w:fill="FAFBFC"/>
          </w:tcPr>
          <w:p w:rsidR="0098651E" w:rsidRDefault="00752AF1">
            <w:pPr>
              <w:pStyle w:val="TableParagraph"/>
              <w:spacing w:before="159" w:line="275" w:lineRule="exact"/>
              <w:ind w:left="206"/>
              <w:rPr>
                <w:sz w:val="24"/>
              </w:rPr>
            </w:pPr>
            <w:r>
              <w:rPr>
                <w:sz w:val="24"/>
              </w:rPr>
              <w:t>дана:</w:t>
            </w:r>
            <w:r>
              <w:rPr>
                <w:spacing w:val="-1"/>
                <w:sz w:val="24"/>
              </w:rPr>
              <w:t xml:space="preserve"> </w:t>
            </w:r>
            <w:r>
              <w:rPr>
                <w:sz w:val="24"/>
              </w:rPr>
              <w:t>1</w:t>
            </w:r>
          </w:p>
          <w:p w:rsidR="0098651E" w:rsidRDefault="00752AF1">
            <w:pPr>
              <w:pStyle w:val="TableParagraph"/>
              <w:spacing w:line="275" w:lineRule="exact"/>
              <w:ind w:left="86"/>
              <w:rPr>
                <w:sz w:val="24"/>
              </w:rPr>
            </w:pPr>
            <w:r>
              <w:rPr>
                <w:sz w:val="24"/>
              </w:rPr>
              <w:t>бодова:</w:t>
            </w:r>
            <w:r>
              <w:rPr>
                <w:spacing w:val="1"/>
                <w:sz w:val="24"/>
              </w:rPr>
              <w:t xml:space="preserve"> </w:t>
            </w:r>
            <w:r>
              <w:rPr>
                <w:sz w:val="24"/>
              </w:rPr>
              <w:t>8</w:t>
            </w:r>
          </w:p>
        </w:tc>
      </w:tr>
      <w:tr w:rsidR="0098651E">
        <w:trPr>
          <w:trHeight w:val="1992"/>
        </w:trPr>
        <w:tc>
          <w:tcPr>
            <w:tcW w:w="1071" w:type="dxa"/>
            <w:shd w:val="clear" w:color="auto" w:fill="FAFBFC"/>
          </w:tcPr>
          <w:p w:rsidR="0098651E" w:rsidRDefault="0098651E">
            <w:pPr>
              <w:pStyle w:val="TableParagraph"/>
              <w:rPr>
                <w:sz w:val="26"/>
              </w:rPr>
            </w:pPr>
          </w:p>
          <w:p w:rsidR="0098651E" w:rsidRDefault="0098651E">
            <w:pPr>
              <w:pStyle w:val="TableParagraph"/>
              <w:spacing w:before="9"/>
              <w:rPr>
                <w:sz w:val="23"/>
              </w:rPr>
            </w:pPr>
          </w:p>
          <w:p w:rsidR="0098651E" w:rsidRDefault="00752AF1">
            <w:pPr>
              <w:pStyle w:val="TableParagraph"/>
              <w:ind w:left="73" w:right="67"/>
              <w:jc w:val="center"/>
              <w:rPr>
                <w:sz w:val="24"/>
              </w:rPr>
            </w:pPr>
            <w:r>
              <w:rPr>
                <w:sz w:val="24"/>
              </w:rPr>
              <w:t>Семинар</w:t>
            </w:r>
            <w:r>
              <w:rPr>
                <w:spacing w:val="-57"/>
                <w:sz w:val="24"/>
              </w:rPr>
              <w:t xml:space="preserve"> </w:t>
            </w:r>
            <w:r>
              <w:rPr>
                <w:sz w:val="24"/>
              </w:rPr>
              <w:t>Стручни</w:t>
            </w:r>
            <w:r>
              <w:rPr>
                <w:spacing w:val="-57"/>
                <w:sz w:val="24"/>
              </w:rPr>
              <w:t xml:space="preserve"> </w:t>
            </w:r>
            <w:r>
              <w:rPr>
                <w:sz w:val="24"/>
              </w:rPr>
              <w:t>скуп</w:t>
            </w:r>
          </w:p>
        </w:tc>
        <w:tc>
          <w:tcPr>
            <w:tcW w:w="1618" w:type="dxa"/>
            <w:shd w:val="clear" w:color="auto" w:fill="FAFBFC"/>
          </w:tcPr>
          <w:p w:rsidR="0098651E" w:rsidRDefault="00752AF1">
            <w:pPr>
              <w:pStyle w:val="TableParagraph"/>
              <w:spacing w:before="20"/>
              <w:ind w:left="114" w:right="106" w:firstLine="2"/>
              <w:jc w:val="center"/>
              <w:rPr>
                <w:sz w:val="24"/>
              </w:rPr>
            </w:pPr>
            <w:r>
              <w:rPr>
                <w:sz w:val="24"/>
              </w:rPr>
              <w:t>Центар за</w:t>
            </w:r>
            <w:r>
              <w:rPr>
                <w:spacing w:val="1"/>
                <w:sz w:val="24"/>
              </w:rPr>
              <w:t xml:space="preserve"> </w:t>
            </w:r>
            <w:r>
              <w:rPr>
                <w:sz w:val="24"/>
              </w:rPr>
              <w:t>учење</w:t>
            </w:r>
            <w:r>
              <w:rPr>
                <w:spacing w:val="1"/>
                <w:sz w:val="24"/>
              </w:rPr>
              <w:t xml:space="preserve"> </w:t>
            </w:r>
            <w:r>
              <w:rPr>
                <w:sz w:val="24"/>
              </w:rPr>
              <w:t>едукацју</w:t>
            </w:r>
            <w:r>
              <w:rPr>
                <w:spacing w:val="1"/>
                <w:sz w:val="24"/>
              </w:rPr>
              <w:t xml:space="preserve"> </w:t>
            </w:r>
            <w:r>
              <w:rPr>
                <w:sz w:val="24"/>
              </w:rPr>
              <w:t>развој</w:t>
            </w:r>
            <w:r>
              <w:rPr>
                <w:spacing w:val="1"/>
                <w:sz w:val="24"/>
              </w:rPr>
              <w:t xml:space="preserve"> </w:t>
            </w:r>
            <w:r>
              <w:rPr>
                <w:sz w:val="24"/>
              </w:rPr>
              <w:t>креативности</w:t>
            </w:r>
          </w:p>
          <w:p w:rsidR="0098651E" w:rsidRDefault="00752AF1">
            <w:pPr>
              <w:pStyle w:val="TableParagraph"/>
              <w:spacing w:before="3"/>
              <w:ind w:left="24" w:right="15"/>
              <w:jc w:val="center"/>
              <w:rPr>
                <w:sz w:val="24"/>
              </w:rPr>
            </w:pPr>
            <w:r>
              <w:rPr>
                <w:sz w:val="24"/>
              </w:rPr>
              <w:t>„Мина“</w:t>
            </w:r>
            <w:r>
              <w:rPr>
                <w:spacing w:val="-6"/>
                <w:sz w:val="24"/>
              </w:rPr>
              <w:t xml:space="preserve"> </w:t>
            </w:r>
            <w:r>
              <w:rPr>
                <w:sz w:val="24"/>
              </w:rPr>
              <w:t>Чачак</w:t>
            </w:r>
          </w:p>
        </w:tc>
        <w:tc>
          <w:tcPr>
            <w:tcW w:w="1681" w:type="dxa"/>
          </w:tcPr>
          <w:p w:rsidR="0098651E" w:rsidRDefault="0098651E">
            <w:pPr>
              <w:pStyle w:val="TableParagraph"/>
              <w:rPr>
                <w:sz w:val="24"/>
              </w:rPr>
            </w:pPr>
          </w:p>
        </w:tc>
        <w:tc>
          <w:tcPr>
            <w:tcW w:w="4610" w:type="dxa"/>
          </w:tcPr>
          <w:p w:rsidR="0098651E" w:rsidRDefault="0098651E">
            <w:pPr>
              <w:pStyle w:val="TableParagraph"/>
              <w:rPr>
                <w:sz w:val="26"/>
              </w:rPr>
            </w:pPr>
          </w:p>
          <w:p w:rsidR="0098651E" w:rsidRDefault="0098651E">
            <w:pPr>
              <w:pStyle w:val="TableParagraph"/>
              <w:rPr>
                <w:sz w:val="26"/>
              </w:rPr>
            </w:pPr>
          </w:p>
          <w:p w:rsidR="0098651E" w:rsidRDefault="00752AF1">
            <w:pPr>
              <w:pStyle w:val="TableParagraph"/>
              <w:spacing w:before="1" w:line="237" w:lineRule="auto"/>
              <w:ind w:left="1852" w:right="164" w:hanging="1671"/>
              <w:rPr>
                <w:b/>
                <w:sz w:val="24"/>
              </w:rPr>
            </w:pPr>
            <w:r>
              <w:rPr>
                <w:b/>
                <w:sz w:val="24"/>
              </w:rPr>
              <w:t>Акредитовани Семинари или Стручни</w:t>
            </w:r>
            <w:r>
              <w:rPr>
                <w:b/>
                <w:spacing w:val="-58"/>
                <w:sz w:val="24"/>
              </w:rPr>
              <w:t xml:space="preserve"> </w:t>
            </w:r>
            <w:r>
              <w:rPr>
                <w:b/>
                <w:sz w:val="24"/>
              </w:rPr>
              <w:t>скупови</w:t>
            </w:r>
          </w:p>
        </w:tc>
        <w:tc>
          <w:tcPr>
            <w:tcW w:w="1133" w:type="dxa"/>
            <w:shd w:val="clear" w:color="auto" w:fill="FAFBFC"/>
          </w:tcPr>
          <w:p w:rsidR="0098651E" w:rsidRDefault="0098651E">
            <w:pPr>
              <w:pStyle w:val="TableParagraph"/>
              <w:rPr>
                <w:sz w:val="26"/>
              </w:rPr>
            </w:pPr>
          </w:p>
          <w:p w:rsidR="0098651E" w:rsidRDefault="0098651E">
            <w:pPr>
              <w:pStyle w:val="TableParagraph"/>
              <w:spacing w:before="10"/>
              <w:rPr>
                <w:sz w:val="35"/>
              </w:rPr>
            </w:pPr>
          </w:p>
          <w:p w:rsidR="0098651E" w:rsidRDefault="00752AF1">
            <w:pPr>
              <w:pStyle w:val="TableParagraph"/>
              <w:spacing w:line="275" w:lineRule="exact"/>
              <w:ind w:left="206"/>
              <w:rPr>
                <w:sz w:val="24"/>
              </w:rPr>
            </w:pPr>
            <w:r>
              <w:rPr>
                <w:sz w:val="24"/>
              </w:rPr>
              <w:t>дана:</w:t>
            </w:r>
            <w:r>
              <w:rPr>
                <w:spacing w:val="-1"/>
                <w:sz w:val="24"/>
              </w:rPr>
              <w:t xml:space="preserve"> </w:t>
            </w:r>
            <w:r>
              <w:rPr>
                <w:sz w:val="24"/>
              </w:rPr>
              <w:t>1</w:t>
            </w:r>
          </w:p>
          <w:p w:rsidR="0098651E" w:rsidRDefault="00752AF1">
            <w:pPr>
              <w:pStyle w:val="TableParagraph"/>
              <w:spacing w:line="275" w:lineRule="exact"/>
              <w:ind w:left="86"/>
              <w:rPr>
                <w:sz w:val="24"/>
              </w:rPr>
            </w:pPr>
            <w:r>
              <w:rPr>
                <w:sz w:val="24"/>
              </w:rPr>
              <w:t>бодова:</w:t>
            </w:r>
            <w:r>
              <w:rPr>
                <w:spacing w:val="1"/>
                <w:sz w:val="24"/>
              </w:rPr>
              <w:t xml:space="preserve"> </w:t>
            </w:r>
            <w:r>
              <w:rPr>
                <w:sz w:val="24"/>
              </w:rPr>
              <w:t>8</w:t>
            </w:r>
          </w:p>
        </w:tc>
      </w:tr>
      <w:tr w:rsidR="0098651E">
        <w:trPr>
          <w:trHeight w:val="1680"/>
        </w:trPr>
        <w:tc>
          <w:tcPr>
            <w:tcW w:w="1071" w:type="dxa"/>
            <w:shd w:val="clear" w:color="auto" w:fill="FAFBFC"/>
          </w:tcPr>
          <w:p w:rsidR="0098651E" w:rsidRDefault="0098651E">
            <w:pPr>
              <w:pStyle w:val="TableParagraph"/>
              <w:spacing w:before="4"/>
              <w:rPr>
                <w:sz w:val="36"/>
              </w:rPr>
            </w:pPr>
          </w:p>
          <w:p w:rsidR="0098651E" w:rsidRDefault="00752AF1">
            <w:pPr>
              <w:pStyle w:val="TableParagraph"/>
              <w:spacing w:before="1"/>
              <w:ind w:left="73" w:right="67"/>
              <w:jc w:val="center"/>
              <w:rPr>
                <w:sz w:val="24"/>
              </w:rPr>
            </w:pPr>
            <w:r>
              <w:rPr>
                <w:sz w:val="24"/>
              </w:rPr>
              <w:t>Семинар</w:t>
            </w:r>
            <w:r>
              <w:rPr>
                <w:spacing w:val="-57"/>
                <w:sz w:val="24"/>
              </w:rPr>
              <w:t xml:space="preserve"> </w:t>
            </w:r>
            <w:r>
              <w:rPr>
                <w:sz w:val="24"/>
              </w:rPr>
              <w:t>Стручни</w:t>
            </w:r>
            <w:r>
              <w:rPr>
                <w:spacing w:val="-57"/>
                <w:sz w:val="24"/>
              </w:rPr>
              <w:t xml:space="preserve"> </w:t>
            </w:r>
            <w:r>
              <w:rPr>
                <w:sz w:val="24"/>
              </w:rPr>
              <w:t>скуп</w:t>
            </w:r>
          </w:p>
        </w:tc>
        <w:tc>
          <w:tcPr>
            <w:tcW w:w="1618" w:type="dxa"/>
            <w:shd w:val="clear" w:color="auto" w:fill="FAFBFC"/>
          </w:tcPr>
          <w:p w:rsidR="0098651E" w:rsidRDefault="00752AF1">
            <w:pPr>
              <w:pStyle w:val="TableParagraph"/>
              <w:spacing w:before="20"/>
              <w:ind w:left="100" w:right="92" w:firstLine="3"/>
              <w:jc w:val="center"/>
              <w:rPr>
                <w:sz w:val="24"/>
              </w:rPr>
            </w:pPr>
            <w:r>
              <w:rPr>
                <w:sz w:val="24"/>
              </w:rPr>
              <w:t>Центар за</w:t>
            </w:r>
            <w:r>
              <w:rPr>
                <w:spacing w:val="1"/>
                <w:sz w:val="24"/>
              </w:rPr>
              <w:t xml:space="preserve"> </w:t>
            </w:r>
            <w:r>
              <w:rPr>
                <w:sz w:val="24"/>
              </w:rPr>
              <w:t>стручно</w:t>
            </w:r>
            <w:r>
              <w:rPr>
                <w:spacing w:val="1"/>
                <w:sz w:val="24"/>
              </w:rPr>
              <w:t xml:space="preserve"> </w:t>
            </w:r>
            <w:r>
              <w:rPr>
                <w:spacing w:val="-1"/>
                <w:sz w:val="24"/>
              </w:rPr>
              <w:t>усавршавање,</w:t>
            </w:r>
            <w:r>
              <w:rPr>
                <w:spacing w:val="-57"/>
                <w:sz w:val="24"/>
              </w:rPr>
              <w:t xml:space="preserve"> </w:t>
            </w:r>
            <w:r>
              <w:rPr>
                <w:sz w:val="24"/>
              </w:rPr>
              <w:t>Чачак</w:t>
            </w:r>
          </w:p>
        </w:tc>
        <w:tc>
          <w:tcPr>
            <w:tcW w:w="1681" w:type="dxa"/>
          </w:tcPr>
          <w:p w:rsidR="0098651E" w:rsidRDefault="0098651E">
            <w:pPr>
              <w:pStyle w:val="TableParagraph"/>
              <w:rPr>
                <w:sz w:val="24"/>
              </w:rPr>
            </w:pPr>
          </w:p>
        </w:tc>
        <w:tc>
          <w:tcPr>
            <w:tcW w:w="4610" w:type="dxa"/>
          </w:tcPr>
          <w:p w:rsidR="0098651E" w:rsidRDefault="0098651E">
            <w:pPr>
              <w:pStyle w:val="TableParagraph"/>
              <w:spacing w:before="8"/>
              <w:rPr>
                <w:sz w:val="38"/>
              </w:rPr>
            </w:pPr>
          </w:p>
          <w:p w:rsidR="0098651E" w:rsidRDefault="00752AF1">
            <w:pPr>
              <w:pStyle w:val="TableParagraph"/>
              <w:spacing w:line="237" w:lineRule="auto"/>
              <w:ind w:left="1852" w:right="164" w:hanging="1671"/>
              <w:rPr>
                <w:b/>
                <w:sz w:val="24"/>
              </w:rPr>
            </w:pPr>
            <w:r>
              <w:rPr>
                <w:b/>
                <w:sz w:val="24"/>
              </w:rPr>
              <w:t>Акредитовани Семинари или Стручни</w:t>
            </w:r>
            <w:r>
              <w:rPr>
                <w:b/>
                <w:spacing w:val="-58"/>
                <w:sz w:val="24"/>
              </w:rPr>
              <w:t xml:space="preserve"> </w:t>
            </w:r>
            <w:r>
              <w:rPr>
                <w:b/>
                <w:sz w:val="24"/>
              </w:rPr>
              <w:t>скупови</w:t>
            </w:r>
          </w:p>
        </w:tc>
        <w:tc>
          <w:tcPr>
            <w:tcW w:w="1133" w:type="dxa"/>
            <w:shd w:val="clear" w:color="auto" w:fill="FAFBFC"/>
          </w:tcPr>
          <w:p w:rsidR="0098651E" w:rsidRDefault="0098651E">
            <w:pPr>
              <w:pStyle w:val="TableParagraph"/>
              <w:rPr>
                <w:sz w:val="26"/>
              </w:rPr>
            </w:pPr>
          </w:p>
          <w:p w:rsidR="0098651E" w:rsidRDefault="0098651E">
            <w:pPr>
              <w:pStyle w:val="TableParagraph"/>
              <w:spacing w:before="6"/>
            </w:pPr>
          </w:p>
          <w:p w:rsidR="0098651E" w:rsidRDefault="00752AF1">
            <w:pPr>
              <w:pStyle w:val="TableParagraph"/>
              <w:spacing w:line="275" w:lineRule="exact"/>
              <w:ind w:left="206"/>
              <w:rPr>
                <w:sz w:val="24"/>
              </w:rPr>
            </w:pPr>
            <w:r>
              <w:rPr>
                <w:sz w:val="24"/>
              </w:rPr>
              <w:t>дана:</w:t>
            </w:r>
            <w:r>
              <w:rPr>
                <w:spacing w:val="-1"/>
                <w:sz w:val="24"/>
              </w:rPr>
              <w:t xml:space="preserve"> </w:t>
            </w:r>
            <w:r>
              <w:rPr>
                <w:sz w:val="24"/>
              </w:rPr>
              <w:t>1</w:t>
            </w:r>
          </w:p>
          <w:p w:rsidR="0098651E" w:rsidRDefault="00752AF1">
            <w:pPr>
              <w:pStyle w:val="TableParagraph"/>
              <w:spacing w:line="275" w:lineRule="exact"/>
              <w:ind w:left="86"/>
              <w:rPr>
                <w:sz w:val="24"/>
              </w:rPr>
            </w:pPr>
            <w:r>
              <w:rPr>
                <w:sz w:val="24"/>
              </w:rPr>
              <w:t>бодова:</w:t>
            </w:r>
            <w:r>
              <w:rPr>
                <w:spacing w:val="1"/>
                <w:sz w:val="24"/>
              </w:rPr>
              <w:t xml:space="preserve"> </w:t>
            </w:r>
            <w:r>
              <w:rPr>
                <w:sz w:val="24"/>
              </w:rPr>
              <w:t>8</w:t>
            </w:r>
          </w:p>
        </w:tc>
      </w:tr>
    </w:tbl>
    <w:p w:rsidR="0098651E" w:rsidRDefault="0098651E">
      <w:pPr>
        <w:spacing w:line="275" w:lineRule="exact"/>
        <w:rPr>
          <w:sz w:val="24"/>
        </w:rPr>
        <w:sectPr w:rsidR="0098651E">
          <w:pgSz w:w="11910" w:h="16840"/>
          <w:pgMar w:top="960" w:right="0" w:bottom="1160" w:left="340" w:header="0" w:footer="971" w:gutter="0"/>
          <w:cols w:space="720"/>
        </w:sectPr>
      </w:pPr>
    </w:p>
    <w:p w:rsidR="0098651E" w:rsidRDefault="00AC7984">
      <w:pPr>
        <w:pStyle w:val="Heading2"/>
        <w:spacing w:before="70"/>
        <w:ind w:left="1182" w:right="1521"/>
        <w:rPr>
          <w:lang w:val="sr-Cyrl-RS"/>
        </w:rPr>
      </w:pPr>
      <w:bookmarkStart w:id="235" w:name="ПЛАН_РАДА_СЕКРЕТАРА"/>
      <w:bookmarkStart w:id="236" w:name="_bookmark99"/>
      <w:bookmarkStart w:id="237" w:name="_Toc178824879"/>
      <w:bookmarkEnd w:id="235"/>
      <w:bookmarkEnd w:id="236"/>
      <w:r>
        <w:rPr>
          <w:lang w:val="sr-Cyrl-RS"/>
        </w:rPr>
        <w:lastRenderedPageBreak/>
        <w:t xml:space="preserve">ИЗВЕШТАЈ О </w:t>
      </w:r>
      <w:r w:rsidR="00CD449F">
        <w:rPr>
          <w:lang w:val="sr-Cyrl-RS"/>
        </w:rPr>
        <w:t xml:space="preserve"> </w:t>
      </w:r>
      <w:r w:rsidR="00752AF1">
        <w:rPr>
          <w:spacing w:val="-7"/>
        </w:rPr>
        <w:t xml:space="preserve"> </w:t>
      </w:r>
      <w:r w:rsidR="00752AF1">
        <w:t>РАД</w:t>
      </w:r>
      <w:r>
        <w:rPr>
          <w:lang w:val="sr-Cyrl-RS"/>
        </w:rPr>
        <w:t>У</w:t>
      </w:r>
      <w:r w:rsidR="00752AF1">
        <w:rPr>
          <w:spacing w:val="-7"/>
        </w:rPr>
        <w:t xml:space="preserve"> </w:t>
      </w:r>
      <w:r w:rsidR="00752AF1">
        <w:t>СЕКРЕТАРА</w:t>
      </w:r>
      <w:bookmarkEnd w:id="237"/>
    </w:p>
    <w:p w:rsidR="00CD449F" w:rsidRDefault="00CD449F" w:rsidP="00AC7984">
      <w:pPr>
        <w:pStyle w:val="Normal2"/>
        <w:rPr>
          <w:lang w:val="sr-Cyrl-RS"/>
        </w:rPr>
      </w:pPr>
    </w:p>
    <w:p w:rsidR="00CD449F" w:rsidRPr="00CD449F" w:rsidRDefault="00CD449F" w:rsidP="00CD449F">
      <w:pPr>
        <w:jc w:val="both"/>
        <w:rPr>
          <w:sz w:val="24"/>
          <w:szCs w:val="24"/>
          <w:lang w:val="sr-Cyrl-RS"/>
        </w:rPr>
      </w:pPr>
      <w:r w:rsidRPr="00CD449F">
        <w:rPr>
          <w:sz w:val="24"/>
          <w:szCs w:val="24"/>
          <w:lang w:val="sr-Cyrl-RS"/>
        </w:rPr>
        <w:t xml:space="preserve">У </w:t>
      </w:r>
      <w:r w:rsidRPr="00CD449F">
        <w:rPr>
          <w:sz w:val="24"/>
          <w:szCs w:val="24"/>
        </w:rPr>
        <w:t>току школске 202</w:t>
      </w:r>
      <w:r w:rsidRPr="00CD449F">
        <w:rPr>
          <w:sz w:val="24"/>
          <w:szCs w:val="24"/>
          <w:lang w:val="sr-Cyrl-RS"/>
        </w:rPr>
        <w:t>3</w:t>
      </w:r>
      <w:r w:rsidRPr="00CD449F">
        <w:rPr>
          <w:sz w:val="24"/>
          <w:szCs w:val="24"/>
        </w:rPr>
        <w:t>/202</w:t>
      </w:r>
      <w:r w:rsidRPr="00CD449F">
        <w:rPr>
          <w:sz w:val="24"/>
          <w:szCs w:val="24"/>
          <w:lang w:val="sr-Cyrl-RS"/>
        </w:rPr>
        <w:t>4</w:t>
      </w:r>
      <w:r w:rsidRPr="00CD449F">
        <w:rPr>
          <w:sz w:val="24"/>
          <w:szCs w:val="24"/>
        </w:rPr>
        <w:t xml:space="preserve">. године </w:t>
      </w:r>
      <w:r w:rsidRPr="00CD449F">
        <w:rPr>
          <w:sz w:val="24"/>
          <w:szCs w:val="24"/>
          <w:lang w:val="sr-Cyrl-RS"/>
        </w:rPr>
        <w:t>секретар школе је обављао следеће послове:</w:t>
      </w:r>
    </w:p>
    <w:p w:rsidR="00CD449F" w:rsidRPr="00CD449F" w:rsidRDefault="00CD449F" w:rsidP="00CD449F">
      <w:pPr>
        <w:jc w:val="both"/>
        <w:rPr>
          <w:sz w:val="24"/>
          <w:szCs w:val="24"/>
          <w:lang w:val="sr-Cyrl-RS"/>
        </w:rPr>
      </w:pPr>
    </w:p>
    <w:p w:rsidR="00CD449F" w:rsidRPr="00CD449F" w:rsidRDefault="00CD449F" w:rsidP="00CD449F">
      <w:pPr>
        <w:jc w:val="both"/>
        <w:rPr>
          <w:sz w:val="24"/>
          <w:szCs w:val="24"/>
          <w:u w:val="single"/>
          <w:lang w:val="sr-Cyrl-RS"/>
        </w:rPr>
      </w:pPr>
      <w:r w:rsidRPr="00CD449F">
        <w:rPr>
          <w:sz w:val="24"/>
          <w:szCs w:val="24"/>
          <w:u w:val="single"/>
          <w:lang w:val="sr-Cyrl-RS"/>
        </w:rPr>
        <w:t>1.Пријаве и одјаве радника</w:t>
      </w:r>
    </w:p>
    <w:p w:rsidR="00CD449F" w:rsidRPr="00CD449F" w:rsidRDefault="00CD449F" w:rsidP="00CD449F">
      <w:pPr>
        <w:jc w:val="both"/>
        <w:rPr>
          <w:sz w:val="24"/>
          <w:szCs w:val="24"/>
          <w:u w:val="single"/>
          <w:lang w:val="sr-Cyrl-RS"/>
        </w:rPr>
      </w:pPr>
    </w:p>
    <w:p w:rsidR="00CD449F" w:rsidRPr="00CD449F" w:rsidRDefault="00CD449F" w:rsidP="00CD449F">
      <w:pPr>
        <w:jc w:val="both"/>
        <w:rPr>
          <w:sz w:val="24"/>
          <w:szCs w:val="24"/>
          <w:lang w:val="sr-Cyrl-RS"/>
        </w:rPr>
      </w:pPr>
      <w:r w:rsidRPr="00CD449F">
        <w:rPr>
          <w:sz w:val="24"/>
          <w:szCs w:val="24"/>
        </w:rPr>
        <w:t xml:space="preserve"> Пријаве и одјаве радника на </w:t>
      </w:r>
      <w:r w:rsidRPr="00CD449F">
        <w:rPr>
          <w:sz w:val="24"/>
          <w:szCs w:val="24"/>
          <w:lang w:val="sr-Cyrl-RS"/>
        </w:rPr>
        <w:t xml:space="preserve">обавезно </w:t>
      </w:r>
      <w:r w:rsidRPr="00CD449F">
        <w:rPr>
          <w:sz w:val="24"/>
          <w:szCs w:val="24"/>
        </w:rPr>
        <w:t>осигурање се врше преко централног регистра</w:t>
      </w:r>
      <w:r>
        <w:rPr>
          <w:sz w:val="24"/>
          <w:szCs w:val="24"/>
          <w:lang w:val="sr-Cyrl-RS"/>
        </w:rPr>
        <w:t>. У току школске 2023/24</w:t>
      </w:r>
      <w:r w:rsidRPr="00CD449F">
        <w:rPr>
          <w:sz w:val="24"/>
          <w:szCs w:val="24"/>
          <w:lang w:val="sr-Cyrl-RS"/>
        </w:rPr>
        <w:t>.године било их је у великом броју, због одсуства великог броја радника школе услед болести</w:t>
      </w:r>
      <w:r w:rsidRPr="00CD449F">
        <w:rPr>
          <w:sz w:val="24"/>
          <w:szCs w:val="24"/>
        </w:rPr>
        <w:t>.</w:t>
      </w:r>
    </w:p>
    <w:p w:rsidR="00CD449F" w:rsidRPr="00CD449F" w:rsidRDefault="00CD449F" w:rsidP="00CD449F">
      <w:pPr>
        <w:jc w:val="both"/>
        <w:rPr>
          <w:sz w:val="24"/>
          <w:szCs w:val="24"/>
          <w:lang w:val="sr-Cyrl-RS"/>
        </w:rPr>
      </w:pPr>
      <w:r w:rsidRPr="00CD449F">
        <w:rPr>
          <w:sz w:val="24"/>
          <w:szCs w:val="24"/>
          <w:lang w:val="sr-Cyrl-RS"/>
        </w:rPr>
        <w:t xml:space="preserve">Сваког месеца води се регистар запослених преко портала </w:t>
      </w:r>
      <w:r w:rsidRPr="00CD449F">
        <w:rPr>
          <w:sz w:val="24"/>
          <w:szCs w:val="24"/>
        </w:rPr>
        <w:t>CROSO</w:t>
      </w:r>
      <w:r w:rsidRPr="00CD449F">
        <w:rPr>
          <w:sz w:val="24"/>
          <w:szCs w:val="24"/>
          <w:lang w:val="sr-Cyrl-RS"/>
        </w:rPr>
        <w:t>, који се учитава до 10. у месецу за податке који се односе на претходни месец.</w:t>
      </w:r>
    </w:p>
    <w:p w:rsidR="00CD449F" w:rsidRPr="00CD449F" w:rsidRDefault="00CD449F" w:rsidP="00CD449F">
      <w:pPr>
        <w:jc w:val="both"/>
        <w:rPr>
          <w:sz w:val="24"/>
          <w:szCs w:val="24"/>
          <w:lang w:val="sr-Cyrl-RS"/>
        </w:rPr>
      </w:pPr>
    </w:p>
    <w:p w:rsidR="00CD449F" w:rsidRPr="00CD449F" w:rsidRDefault="00CD449F" w:rsidP="00CD449F">
      <w:pPr>
        <w:jc w:val="both"/>
        <w:rPr>
          <w:color w:val="000000" w:themeColor="text1"/>
          <w:sz w:val="24"/>
          <w:szCs w:val="24"/>
          <w:u w:val="single"/>
          <w:lang w:val="sr-Cyrl-RS" w:eastAsia="sr-Latn-RS"/>
        </w:rPr>
      </w:pPr>
      <w:r w:rsidRPr="00CD449F">
        <w:rPr>
          <w:color w:val="000000" w:themeColor="text1"/>
          <w:sz w:val="24"/>
          <w:szCs w:val="24"/>
          <w:u w:val="single"/>
          <w:lang w:val="sr-Cyrl-RS" w:eastAsia="sr-Latn-RS"/>
        </w:rPr>
        <w:t>2. Израда решења, уговора о раду и њихових анекса,  решења о годишњим одморима, споразума о прeузимању радника</w:t>
      </w:r>
    </w:p>
    <w:p w:rsidR="00CD449F" w:rsidRPr="00CD449F" w:rsidRDefault="00CD449F" w:rsidP="00CD449F">
      <w:pPr>
        <w:jc w:val="both"/>
        <w:rPr>
          <w:color w:val="000000" w:themeColor="text1"/>
          <w:sz w:val="24"/>
          <w:szCs w:val="24"/>
          <w:u w:val="single"/>
          <w:lang w:val="sr-Cyrl-RS" w:eastAsia="sr-Latn-RS"/>
        </w:rPr>
      </w:pPr>
    </w:p>
    <w:p w:rsidR="00CD449F" w:rsidRPr="00CD449F" w:rsidRDefault="00CD449F" w:rsidP="00CD449F">
      <w:pPr>
        <w:jc w:val="both"/>
        <w:rPr>
          <w:color w:val="000000" w:themeColor="text1"/>
          <w:sz w:val="24"/>
          <w:szCs w:val="24"/>
          <w:lang w:val="sr-Cyrl-RS" w:eastAsia="sr-Latn-RS"/>
        </w:rPr>
      </w:pPr>
      <w:r w:rsidRPr="00CD449F">
        <w:rPr>
          <w:color w:val="000000" w:themeColor="text1"/>
          <w:sz w:val="24"/>
          <w:szCs w:val="24"/>
          <w:lang w:val="sr-Cyrl-RS" w:eastAsia="sr-Latn-RS"/>
        </w:rPr>
        <w:t>Континуирано, током целе школске године,вршена је израда решења, уговора о раду и њихових анекса и споразума о преузимању, а нарочито у септембру 2022.године.</w:t>
      </w:r>
    </w:p>
    <w:p w:rsidR="00CD449F" w:rsidRPr="00CD449F" w:rsidRDefault="00CD449F" w:rsidP="00CD449F">
      <w:pPr>
        <w:jc w:val="both"/>
        <w:rPr>
          <w:color w:val="000000" w:themeColor="text1"/>
          <w:sz w:val="24"/>
          <w:szCs w:val="24"/>
          <w:lang w:val="sr-Cyrl-RS" w:eastAsia="sr-Latn-RS"/>
        </w:rPr>
      </w:pPr>
      <w:r w:rsidRPr="00CD449F">
        <w:rPr>
          <w:color w:val="000000" w:themeColor="text1"/>
          <w:sz w:val="24"/>
          <w:szCs w:val="24"/>
          <w:lang w:val="sr-Cyrl-RS" w:eastAsia="sr-Latn-RS"/>
        </w:rPr>
        <w:t>Решења о годишњим одморима су уредено израђена и достављена радницима и обрачунској служби школе, у законском року.</w:t>
      </w:r>
    </w:p>
    <w:p w:rsidR="00CD449F" w:rsidRPr="00CD449F" w:rsidRDefault="00CD449F" w:rsidP="00CD449F">
      <w:pPr>
        <w:jc w:val="both"/>
        <w:rPr>
          <w:rFonts w:eastAsiaTheme="minorHAnsi"/>
          <w:sz w:val="24"/>
          <w:szCs w:val="24"/>
          <w:lang w:val="sr-Cyrl-RS"/>
        </w:rPr>
      </w:pPr>
      <w:r w:rsidRPr="00CD449F">
        <w:rPr>
          <w:sz w:val="24"/>
          <w:szCs w:val="24"/>
        </w:rPr>
        <w:t>Све промене матичних података у Трезору су извршене у предвиђеним роковима</w:t>
      </w:r>
      <w:r w:rsidRPr="00CD449F">
        <w:rPr>
          <w:sz w:val="24"/>
          <w:szCs w:val="24"/>
          <w:lang w:val="sr-Cyrl-RS"/>
        </w:rPr>
        <w:t>, два пута месечно до фебруара 2023.( за сваки део зараде запослених)</w:t>
      </w:r>
      <w:r w:rsidRPr="00CD449F">
        <w:rPr>
          <w:sz w:val="24"/>
          <w:szCs w:val="24"/>
        </w:rPr>
        <w:t>.</w:t>
      </w:r>
    </w:p>
    <w:p w:rsidR="00CD449F" w:rsidRPr="00CD449F" w:rsidRDefault="00CD449F" w:rsidP="00CD449F">
      <w:pPr>
        <w:jc w:val="both"/>
        <w:rPr>
          <w:sz w:val="24"/>
          <w:szCs w:val="24"/>
          <w:lang w:val="sr-Cyrl-RS"/>
        </w:rPr>
      </w:pPr>
    </w:p>
    <w:p w:rsidR="00CD449F" w:rsidRPr="00CD449F" w:rsidRDefault="00CD449F" w:rsidP="00CD449F">
      <w:pPr>
        <w:jc w:val="both"/>
        <w:rPr>
          <w:sz w:val="24"/>
          <w:szCs w:val="24"/>
          <w:lang w:val="sr-Cyrl-RS"/>
        </w:rPr>
      </w:pPr>
      <w:r w:rsidRPr="00CD449F">
        <w:rPr>
          <w:sz w:val="24"/>
          <w:szCs w:val="24"/>
          <w:u w:val="single"/>
          <w:lang w:val="sr-Cyrl-RS"/>
        </w:rPr>
        <w:t>3.</w:t>
      </w:r>
      <w:r w:rsidRPr="00CD449F">
        <w:rPr>
          <w:sz w:val="24"/>
          <w:szCs w:val="24"/>
          <w:u w:val="single"/>
        </w:rPr>
        <w:t>Праћење законских и других прописа који су у вези са школом и запосленим лицима</w:t>
      </w:r>
      <w:r w:rsidRPr="00CD449F">
        <w:rPr>
          <w:sz w:val="24"/>
          <w:szCs w:val="24"/>
        </w:rPr>
        <w:t xml:space="preserve"> </w:t>
      </w:r>
    </w:p>
    <w:p w:rsidR="00CD449F" w:rsidRPr="00CD449F" w:rsidRDefault="00CD449F" w:rsidP="00CD449F">
      <w:pPr>
        <w:jc w:val="both"/>
        <w:rPr>
          <w:sz w:val="24"/>
          <w:szCs w:val="24"/>
          <w:lang w:val="sr-Cyrl-RS"/>
        </w:rPr>
      </w:pPr>
    </w:p>
    <w:p w:rsidR="00CD449F" w:rsidRPr="00CD449F" w:rsidRDefault="00CD449F" w:rsidP="00CD449F">
      <w:pPr>
        <w:jc w:val="both"/>
        <w:rPr>
          <w:sz w:val="24"/>
          <w:szCs w:val="24"/>
          <w:lang w:val="sr-Cyrl-RS"/>
        </w:rPr>
      </w:pPr>
      <w:r>
        <w:rPr>
          <w:sz w:val="24"/>
          <w:szCs w:val="24"/>
        </w:rPr>
        <w:t>У току школске 202</w:t>
      </w:r>
      <w:r>
        <w:rPr>
          <w:sz w:val="24"/>
          <w:szCs w:val="24"/>
          <w:lang w:val="sr-Cyrl-RS"/>
        </w:rPr>
        <w:t>3</w:t>
      </w:r>
      <w:r>
        <w:rPr>
          <w:sz w:val="24"/>
          <w:szCs w:val="24"/>
        </w:rPr>
        <w:t>/202</w:t>
      </w:r>
      <w:r>
        <w:rPr>
          <w:sz w:val="24"/>
          <w:szCs w:val="24"/>
          <w:lang w:val="sr-Cyrl-RS"/>
        </w:rPr>
        <w:t>4</w:t>
      </w:r>
      <w:r w:rsidRPr="00CD449F">
        <w:rPr>
          <w:sz w:val="24"/>
          <w:szCs w:val="24"/>
        </w:rPr>
        <w:t xml:space="preserve">. године </w:t>
      </w:r>
      <w:r w:rsidRPr="00CD449F">
        <w:rPr>
          <w:sz w:val="24"/>
          <w:szCs w:val="24"/>
          <w:lang w:val="sr-Cyrl-RS"/>
        </w:rPr>
        <w:t>било је измена подзаконских прописа о чему су сви запослени информисани. У складу са наведеним изменама урађено је усклађивање Статута школе, који је уредно објављен на огласној табли и на тај начин упознати запослени са прописаним новинама. Донети су и бројни правилници С</w:t>
      </w:r>
      <w:r w:rsidRPr="00CD449F">
        <w:rPr>
          <w:sz w:val="24"/>
          <w:szCs w:val="24"/>
        </w:rPr>
        <w:t>в</w:t>
      </w:r>
      <w:r w:rsidRPr="00CD449F">
        <w:rPr>
          <w:sz w:val="24"/>
          <w:szCs w:val="24"/>
          <w:lang w:val="sr-Cyrl-RS"/>
        </w:rPr>
        <w:t xml:space="preserve">е разредне старешине су </w:t>
      </w:r>
      <w:r w:rsidRPr="00CD449F">
        <w:rPr>
          <w:sz w:val="24"/>
          <w:szCs w:val="24"/>
        </w:rPr>
        <w:t xml:space="preserve"> на време упозна</w:t>
      </w:r>
      <w:r w:rsidRPr="00CD449F">
        <w:rPr>
          <w:sz w:val="24"/>
          <w:szCs w:val="24"/>
          <w:lang w:val="sr-Cyrl-RS"/>
        </w:rPr>
        <w:t>те и са законским новинама везаним за вођење евиденција у школи (матичне књиге и сведочанства)</w:t>
      </w:r>
      <w:r w:rsidRPr="00CD449F">
        <w:rPr>
          <w:sz w:val="24"/>
          <w:szCs w:val="24"/>
        </w:rPr>
        <w:t xml:space="preserve">. Запосленима је сугерисано на примени истих, а и вршена су тумачења појединих одредби </w:t>
      </w:r>
      <w:r w:rsidRPr="00CD449F">
        <w:rPr>
          <w:sz w:val="24"/>
          <w:szCs w:val="24"/>
          <w:lang w:val="sr-Cyrl-RS"/>
        </w:rPr>
        <w:t>прописа</w:t>
      </w:r>
      <w:r w:rsidRPr="00CD449F">
        <w:rPr>
          <w:sz w:val="24"/>
          <w:szCs w:val="24"/>
        </w:rPr>
        <w:t xml:space="preserve">. </w:t>
      </w:r>
      <w:r w:rsidRPr="00CD449F">
        <w:rPr>
          <w:sz w:val="24"/>
          <w:szCs w:val="24"/>
          <w:lang w:val="sr-Cyrl-RS"/>
        </w:rPr>
        <w:t>Сви су добили потребан материјал за рад на време.</w:t>
      </w:r>
    </w:p>
    <w:p w:rsidR="00CD449F" w:rsidRPr="00CD449F" w:rsidRDefault="00CD449F" w:rsidP="00CD449F">
      <w:pPr>
        <w:jc w:val="both"/>
        <w:rPr>
          <w:sz w:val="24"/>
          <w:szCs w:val="24"/>
          <w:lang w:val="sr-Cyrl-RS"/>
        </w:rPr>
      </w:pPr>
    </w:p>
    <w:p w:rsidR="00CD449F" w:rsidRPr="00CD449F" w:rsidRDefault="00CD449F" w:rsidP="00CD449F">
      <w:pPr>
        <w:jc w:val="both"/>
        <w:rPr>
          <w:sz w:val="24"/>
          <w:szCs w:val="24"/>
          <w:u w:val="single"/>
          <w:lang w:val="sr-Cyrl-RS"/>
        </w:rPr>
      </w:pPr>
      <w:r w:rsidRPr="00CD449F">
        <w:rPr>
          <w:sz w:val="24"/>
          <w:szCs w:val="24"/>
          <w:u w:val="single"/>
          <w:lang w:val="sr-Cyrl-RS"/>
        </w:rPr>
        <w:t>4.</w:t>
      </w:r>
      <w:r w:rsidRPr="00CD449F">
        <w:rPr>
          <w:sz w:val="24"/>
          <w:szCs w:val="24"/>
          <w:u w:val="single"/>
        </w:rPr>
        <w:t xml:space="preserve">Инспекције </w:t>
      </w:r>
    </w:p>
    <w:p w:rsidR="00CD449F" w:rsidRPr="00CD449F" w:rsidRDefault="00CD449F" w:rsidP="00CD449F">
      <w:pPr>
        <w:jc w:val="both"/>
        <w:rPr>
          <w:sz w:val="24"/>
          <w:szCs w:val="24"/>
          <w:u w:val="single"/>
          <w:lang w:val="sr-Cyrl-RS"/>
        </w:rPr>
      </w:pPr>
    </w:p>
    <w:p w:rsidR="00CD449F" w:rsidRPr="00CD449F" w:rsidRDefault="00CD449F" w:rsidP="00CD449F">
      <w:pPr>
        <w:jc w:val="both"/>
        <w:rPr>
          <w:sz w:val="24"/>
          <w:szCs w:val="24"/>
          <w:lang w:val="sr-Cyrl-RS"/>
        </w:rPr>
      </w:pPr>
      <w:r>
        <w:rPr>
          <w:sz w:val="24"/>
          <w:szCs w:val="24"/>
        </w:rPr>
        <w:t>У току школске 202</w:t>
      </w:r>
      <w:r>
        <w:rPr>
          <w:sz w:val="24"/>
          <w:szCs w:val="24"/>
          <w:lang w:val="sr-Cyrl-RS"/>
        </w:rPr>
        <w:t>3</w:t>
      </w:r>
      <w:r>
        <w:rPr>
          <w:sz w:val="24"/>
          <w:szCs w:val="24"/>
        </w:rPr>
        <w:t>/202</w:t>
      </w:r>
      <w:r>
        <w:rPr>
          <w:sz w:val="24"/>
          <w:szCs w:val="24"/>
          <w:lang w:val="sr-Cyrl-RS"/>
        </w:rPr>
        <w:t>4</w:t>
      </w:r>
      <w:r w:rsidRPr="00CD449F">
        <w:rPr>
          <w:sz w:val="24"/>
          <w:szCs w:val="24"/>
        </w:rPr>
        <w:t xml:space="preserve">. године у школи </w:t>
      </w:r>
      <w:r w:rsidRPr="00CD449F">
        <w:rPr>
          <w:sz w:val="24"/>
          <w:szCs w:val="24"/>
          <w:lang w:val="sr-Cyrl-RS"/>
        </w:rPr>
        <w:t>је извршен</w:t>
      </w:r>
      <w:r w:rsidRPr="00CD449F">
        <w:rPr>
          <w:sz w:val="24"/>
          <w:szCs w:val="24"/>
        </w:rPr>
        <w:t xml:space="preserve"> редовни инспекцијски надзор </w:t>
      </w:r>
      <w:r w:rsidRPr="00CD449F">
        <w:rPr>
          <w:sz w:val="24"/>
          <w:szCs w:val="24"/>
          <w:lang w:val="sr-Cyrl-RS"/>
        </w:rPr>
        <w:t>просветне инспекције</w:t>
      </w:r>
      <w:r w:rsidRPr="00CD449F">
        <w:rPr>
          <w:sz w:val="24"/>
          <w:szCs w:val="24"/>
        </w:rPr>
        <w:t xml:space="preserve">. </w:t>
      </w:r>
    </w:p>
    <w:p w:rsidR="00CD449F" w:rsidRPr="00CD449F" w:rsidRDefault="00CD449F" w:rsidP="00CD449F">
      <w:pPr>
        <w:jc w:val="both"/>
        <w:rPr>
          <w:sz w:val="24"/>
          <w:szCs w:val="24"/>
          <w:lang w:val="sr-Cyrl-RS"/>
        </w:rPr>
      </w:pPr>
    </w:p>
    <w:p w:rsidR="00CD449F" w:rsidRPr="00CD449F" w:rsidRDefault="00CD449F" w:rsidP="00CD449F">
      <w:pPr>
        <w:jc w:val="both"/>
        <w:rPr>
          <w:sz w:val="24"/>
          <w:szCs w:val="24"/>
          <w:u w:val="single"/>
          <w:lang w:val="sr-Cyrl-RS"/>
        </w:rPr>
      </w:pPr>
      <w:r w:rsidRPr="00CD449F">
        <w:rPr>
          <w:sz w:val="24"/>
          <w:szCs w:val="24"/>
          <w:u w:val="single"/>
          <w:lang w:val="sr-Cyrl-RS"/>
        </w:rPr>
        <w:t>5.</w:t>
      </w:r>
      <w:r w:rsidRPr="00CD449F">
        <w:rPr>
          <w:sz w:val="24"/>
          <w:szCs w:val="24"/>
          <w:u w:val="single"/>
        </w:rPr>
        <w:t xml:space="preserve">Евиденција </w:t>
      </w:r>
    </w:p>
    <w:p w:rsidR="00CD449F" w:rsidRPr="00CD449F" w:rsidRDefault="00CD449F" w:rsidP="00CD449F">
      <w:pPr>
        <w:jc w:val="both"/>
        <w:rPr>
          <w:sz w:val="24"/>
          <w:szCs w:val="24"/>
          <w:u w:val="single"/>
          <w:lang w:val="sr-Cyrl-RS"/>
        </w:rPr>
      </w:pPr>
    </w:p>
    <w:p w:rsidR="00CD449F" w:rsidRPr="00CD449F" w:rsidRDefault="00CD449F" w:rsidP="00CD449F">
      <w:pPr>
        <w:jc w:val="both"/>
        <w:rPr>
          <w:sz w:val="24"/>
          <w:szCs w:val="24"/>
          <w:lang w:val="sr-Cyrl-RS"/>
        </w:rPr>
      </w:pPr>
      <w:r w:rsidRPr="00CD449F">
        <w:rPr>
          <w:sz w:val="24"/>
          <w:szCs w:val="24"/>
        </w:rPr>
        <w:t xml:space="preserve">У школи је уредно вођена евиденција прописана Законом и подзаконским актима. </w:t>
      </w:r>
    </w:p>
    <w:p w:rsidR="00CD449F" w:rsidRPr="00CD449F" w:rsidRDefault="00CD449F" w:rsidP="00CD449F">
      <w:pPr>
        <w:jc w:val="both"/>
        <w:rPr>
          <w:sz w:val="24"/>
          <w:szCs w:val="24"/>
          <w:lang w:val="sr-Cyrl-RS"/>
        </w:rPr>
      </w:pPr>
    </w:p>
    <w:p w:rsidR="00CD449F" w:rsidRPr="00CD449F" w:rsidRDefault="00CD449F" w:rsidP="00CD449F">
      <w:pPr>
        <w:jc w:val="both"/>
        <w:rPr>
          <w:sz w:val="24"/>
          <w:szCs w:val="24"/>
          <w:u w:val="single"/>
          <w:lang w:val="sr-Cyrl-RS"/>
        </w:rPr>
      </w:pPr>
      <w:r w:rsidRPr="00CD449F">
        <w:rPr>
          <w:sz w:val="24"/>
          <w:szCs w:val="24"/>
          <w:u w:val="single"/>
          <w:lang w:val="sr-Cyrl-RS"/>
        </w:rPr>
        <w:t>6.</w:t>
      </w:r>
      <w:r w:rsidRPr="00CD449F">
        <w:rPr>
          <w:sz w:val="24"/>
          <w:szCs w:val="24"/>
          <w:u w:val="single"/>
        </w:rPr>
        <w:t xml:space="preserve">Јавне набавке </w:t>
      </w:r>
    </w:p>
    <w:p w:rsidR="00CD449F" w:rsidRPr="00CD449F" w:rsidRDefault="00CD449F" w:rsidP="00CD449F">
      <w:pPr>
        <w:jc w:val="both"/>
        <w:rPr>
          <w:sz w:val="24"/>
          <w:szCs w:val="24"/>
          <w:u w:val="single"/>
          <w:lang w:val="sr-Cyrl-RS"/>
        </w:rPr>
      </w:pPr>
    </w:p>
    <w:p w:rsidR="00CD449F" w:rsidRPr="00CD449F" w:rsidRDefault="00CD449F" w:rsidP="00CD449F">
      <w:pPr>
        <w:jc w:val="both"/>
        <w:rPr>
          <w:sz w:val="24"/>
          <w:szCs w:val="24"/>
          <w:lang w:val="sr-Latn-RS"/>
        </w:rPr>
      </w:pPr>
      <w:r w:rsidRPr="00CD449F">
        <w:rPr>
          <w:sz w:val="24"/>
          <w:szCs w:val="24"/>
        </w:rPr>
        <w:t xml:space="preserve">На порталу јавних набавки </w:t>
      </w:r>
      <w:r w:rsidRPr="00CD449F">
        <w:rPr>
          <w:sz w:val="24"/>
          <w:szCs w:val="24"/>
          <w:lang w:val="sr-Cyrl-RS"/>
        </w:rPr>
        <w:t>израђен је</w:t>
      </w:r>
      <w:r w:rsidRPr="00CD449F">
        <w:rPr>
          <w:sz w:val="24"/>
          <w:szCs w:val="24"/>
        </w:rPr>
        <w:t xml:space="preserve"> План јавн</w:t>
      </w:r>
      <w:r w:rsidRPr="00CD449F">
        <w:rPr>
          <w:sz w:val="24"/>
          <w:szCs w:val="24"/>
          <w:lang w:val="sr-Cyrl-RS"/>
        </w:rPr>
        <w:t>их</w:t>
      </w:r>
      <w:r w:rsidRPr="00CD449F">
        <w:rPr>
          <w:sz w:val="24"/>
          <w:szCs w:val="24"/>
        </w:rPr>
        <w:t xml:space="preserve"> набавк</w:t>
      </w:r>
      <w:r w:rsidRPr="00CD449F">
        <w:rPr>
          <w:sz w:val="24"/>
          <w:szCs w:val="24"/>
          <w:lang w:val="sr-Cyrl-RS"/>
        </w:rPr>
        <w:t>и</w:t>
      </w:r>
      <w:r w:rsidRPr="00CD449F">
        <w:rPr>
          <w:sz w:val="24"/>
          <w:szCs w:val="24"/>
        </w:rPr>
        <w:t xml:space="preserve">. Извештај о набавкама такође су </w:t>
      </w:r>
      <w:r w:rsidRPr="00CD449F">
        <w:rPr>
          <w:sz w:val="24"/>
          <w:szCs w:val="24"/>
          <w:lang w:val="sr-Cyrl-RS"/>
        </w:rPr>
        <w:t>у</w:t>
      </w:r>
      <w:r w:rsidRPr="00CD449F">
        <w:rPr>
          <w:sz w:val="24"/>
          <w:szCs w:val="24"/>
        </w:rPr>
        <w:t>рађен преко портала набавки</w:t>
      </w:r>
      <w:r w:rsidRPr="00CD449F">
        <w:rPr>
          <w:sz w:val="24"/>
          <w:szCs w:val="24"/>
          <w:lang w:val="sr-Cyrl-RS"/>
        </w:rPr>
        <w:t xml:space="preserve"> и у законском року (до 31.јануара) објављен</w:t>
      </w:r>
      <w:r w:rsidRPr="00CD449F">
        <w:rPr>
          <w:sz w:val="24"/>
          <w:szCs w:val="24"/>
        </w:rPr>
        <w:t xml:space="preserve">. </w:t>
      </w:r>
    </w:p>
    <w:p w:rsidR="00CD449F" w:rsidRPr="00CD449F" w:rsidRDefault="00CD449F" w:rsidP="00CD449F">
      <w:pPr>
        <w:jc w:val="both"/>
        <w:rPr>
          <w:sz w:val="24"/>
          <w:szCs w:val="24"/>
          <w:u w:val="single"/>
          <w:lang w:val="sr-Cyrl-RS"/>
        </w:rPr>
      </w:pPr>
    </w:p>
    <w:p w:rsidR="00CD449F" w:rsidRPr="00CD449F" w:rsidRDefault="00CD449F" w:rsidP="00CD449F">
      <w:pPr>
        <w:jc w:val="both"/>
        <w:rPr>
          <w:sz w:val="24"/>
          <w:szCs w:val="24"/>
          <w:lang w:val="sr-Cyrl-RS"/>
        </w:rPr>
      </w:pPr>
      <w:r w:rsidRPr="00CD449F">
        <w:rPr>
          <w:sz w:val="24"/>
          <w:szCs w:val="24"/>
        </w:rPr>
        <w:t>У току школске године извршен</w:t>
      </w:r>
      <w:r w:rsidRPr="00CD449F">
        <w:rPr>
          <w:sz w:val="24"/>
          <w:szCs w:val="24"/>
          <w:lang w:val="sr-Cyrl-RS"/>
        </w:rPr>
        <w:t>е су  следеће</w:t>
      </w:r>
      <w:r w:rsidRPr="00CD449F">
        <w:rPr>
          <w:sz w:val="24"/>
          <w:szCs w:val="24"/>
        </w:rPr>
        <w:t xml:space="preserve"> јавн</w:t>
      </w:r>
      <w:r w:rsidRPr="00CD449F">
        <w:rPr>
          <w:sz w:val="24"/>
          <w:szCs w:val="24"/>
          <w:lang w:val="sr-Cyrl-RS"/>
        </w:rPr>
        <w:t>е</w:t>
      </w:r>
      <w:r w:rsidRPr="00CD449F">
        <w:rPr>
          <w:sz w:val="24"/>
          <w:szCs w:val="24"/>
        </w:rPr>
        <w:t xml:space="preserve"> набавке</w:t>
      </w:r>
      <w:r w:rsidRPr="00CD449F">
        <w:rPr>
          <w:sz w:val="24"/>
          <w:szCs w:val="24"/>
          <w:lang w:val="sr-Cyrl-RS"/>
        </w:rPr>
        <w:t>:</w:t>
      </w:r>
    </w:p>
    <w:p w:rsidR="00CD449F" w:rsidRPr="00CD449F" w:rsidRDefault="00CD449F" w:rsidP="00CD449F">
      <w:pPr>
        <w:jc w:val="both"/>
        <w:rPr>
          <w:sz w:val="24"/>
          <w:szCs w:val="24"/>
          <w:lang w:val="sr-Cyrl-RS"/>
        </w:rPr>
      </w:pPr>
      <w:r w:rsidRPr="00CD449F">
        <w:rPr>
          <w:sz w:val="24"/>
          <w:szCs w:val="24"/>
          <w:lang w:val="sr-Cyrl-RS"/>
        </w:rPr>
        <w:lastRenderedPageBreak/>
        <w:t>1.Јавна набавка електричне енергије -добра</w:t>
      </w:r>
    </w:p>
    <w:p w:rsidR="00CD449F" w:rsidRPr="00CD449F" w:rsidRDefault="00CD449F" w:rsidP="00CD449F">
      <w:pPr>
        <w:jc w:val="both"/>
        <w:rPr>
          <w:sz w:val="24"/>
          <w:szCs w:val="24"/>
          <w:lang w:val="sr-Cyrl-RS"/>
        </w:rPr>
      </w:pPr>
      <w:r w:rsidRPr="00CD449F">
        <w:rPr>
          <w:sz w:val="24"/>
          <w:szCs w:val="24"/>
          <w:lang w:val="sr-Cyrl-RS"/>
        </w:rPr>
        <w:t>2. Јавна набавка огревног дрвета добра</w:t>
      </w:r>
    </w:p>
    <w:p w:rsidR="00CD449F" w:rsidRPr="00CD449F" w:rsidRDefault="00CD449F" w:rsidP="00CD449F">
      <w:pPr>
        <w:jc w:val="both"/>
        <w:rPr>
          <w:sz w:val="24"/>
          <w:szCs w:val="24"/>
          <w:lang w:val="sr-Cyrl-RS"/>
        </w:rPr>
      </w:pPr>
      <w:r w:rsidRPr="00CD449F">
        <w:rPr>
          <w:sz w:val="24"/>
          <w:szCs w:val="24"/>
          <w:lang w:val="sr-Cyrl-RS"/>
        </w:rPr>
        <w:t xml:space="preserve">3. Екскурзија ученика,- услуге </w:t>
      </w:r>
    </w:p>
    <w:p w:rsidR="00CD449F" w:rsidRPr="00CD449F" w:rsidRDefault="00CD449F" w:rsidP="00CD449F">
      <w:pPr>
        <w:jc w:val="both"/>
        <w:rPr>
          <w:sz w:val="24"/>
          <w:szCs w:val="24"/>
          <w:lang w:val="sr-Cyrl-RS"/>
        </w:rPr>
      </w:pPr>
      <w:r w:rsidRPr="00CD449F">
        <w:rPr>
          <w:sz w:val="24"/>
          <w:szCs w:val="24"/>
          <w:lang w:val="sr-Cyrl-RS"/>
        </w:rPr>
        <w:t>4. Реконсктрукција школског дворишта и игралишта-радови</w:t>
      </w:r>
    </w:p>
    <w:p w:rsidR="00CD449F" w:rsidRPr="00CD449F" w:rsidRDefault="00CD449F" w:rsidP="00CD449F">
      <w:pPr>
        <w:jc w:val="both"/>
        <w:rPr>
          <w:sz w:val="24"/>
          <w:szCs w:val="24"/>
          <w:lang w:val="sr-Cyrl-RS"/>
        </w:rPr>
      </w:pPr>
      <w:r w:rsidRPr="00CD449F">
        <w:rPr>
          <w:sz w:val="24"/>
          <w:szCs w:val="24"/>
          <w:lang w:val="sr-Cyrl-RS"/>
        </w:rPr>
        <w:t>Спроведен је значајан број поступака јавних набаки на који се Закон о јавним набавкама не примењује- набавке испод лимита.</w:t>
      </w:r>
    </w:p>
    <w:p w:rsidR="00CD449F" w:rsidRPr="00CD449F" w:rsidRDefault="00CD449F" w:rsidP="00CD449F">
      <w:pPr>
        <w:jc w:val="both"/>
        <w:rPr>
          <w:sz w:val="24"/>
          <w:szCs w:val="24"/>
          <w:lang w:val="sr-Cyrl-RS"/>
        </w:rPr>
      </w:pPr>
    </w:p>
    <w:p w:rsidR="00CD449F" w:rsidRPr="00CD449F" w:rsidRDefault="00CD449F" w:rsidP="00CD449F">
      <w:pPr>
        <w:jc w:val="both"/>
        <w:rPr>
          <w:sz w:val="24"/>
          <w:szCs w:val="24"/>
          <w:u w:val="single"/>
          <w:lang w:val="sr-Cyrl-RS"/>
        </w:rPr>
      </w:pPr>
      <w:r w:rsidRPr="00CD449F">
        <w:rPr>
          <w:sz w:val="24"/>
          <w:szCs w:val="24"/>
          <w:u w:val="single"/>
          <w:lang w:val="sr-Cyrl-RS"/>
        </w:rPr>
        <w:t xml:space="preserve">7.Учествовање у раду Школског одбора и Савета родитеља </w:t>
      </w:r>
    </w:p>
    <w:p w:rsidR="00CD449F" w:rsidRPr="00CD449F" w:rsidRDefault="00CD449F" w:rsidP="00CD449F">
      <w:pPr>
        <w:jc w:val="both"/>
        <w:rPr>
          <w:sz w:val="24"/>
          <w:szCs w:val="24"/>
          <w:u w:val="single"/>
          <w:lang w:val="sr-Cyrl-RS"/>
        </w:rPr>
      </w:pPr>
    </w:p>
    <w:p w:rsidR="00CD449F" w:rsidRPr="00CD449F" w:rsidRDefault="00CD449F" w:rsidP="00CD449F">
      <w:pPr>
        <w:rPr>
          <w:color w:val="000000" w:themeColor="text1"/>
          <w:sz w:val="24"/>
          <w:szCs w:val="24"/>
          <w:lang w:val="sr-Cyrl-RS" w:eastAsia="sr-Latn-RS"/>
        </w:rPr>
      </w:pPr>
      <w:r>
        <w:rPr>
          <w:color w:val="000000" w:themeColor="text1"/>
          <w:sz w:val="24"/>
          <w:szCs w:val="24"/>
          <w:lang w:val="sr-Cyrl-RS" w:eastAsia="sr-Latn-RS"/>
        </w:rPr>
        <w:t>У току школске 2023/24</w:t>
      </w:r>
      <w:r w:rsidRPr="00CD449F">
        <w:rPr>
          <w:color w:val="000000" w:themeColor="text1"/>
          <w:sz w:val="24"/>
          <w:szCs w:val="24"/>
          <w:lang w:val="sr-Cyrl-RS" w:eastAsia="sr-Latn-RS"/>
        </w:rPr>
        <w:t>.године секретар школе је припремао седнице Савета родитеља и  Школског одбора. Материјал за све седнице члаановима Савета и Школског одбора достављан је путем мејла.</w:t>
      </w:r>
    </w:p>
    <w:p w:rsidR="00CD449F" w:rsidRPr="00CD449F" w:rsidRDefault="00CD449F" w:rsidP="00CD449F">
      <w:pPr>
        <w:jc w:val="both"/>
        <w:rPr>
          <w:color w:val="000000" w:themeColor="text1"/>
          <w:sz w:val="24"/>
          <w:szCs w:val="24"/>
          <w:lang w:val="sr-Cyrl-RS" w:eastAsia="sr-Latn-RS"/>
        </w:rPr>
      </w:pPr>
      <w:r w:rsidRPr="00CD449F">
        <w:rPr>
          <w:color w:val="000000" w:themeColor="text1"/>
          <w:sz w:val="24"/>
          <w:szCs w:val="24"/>
          <w:lang w:val="sr-Cyrl-RS" w:eastAsia="sr-Latn-RS"/>
        </w:rPr>
        <w:t>Секретар школе је учествовао у раду и Наставничког већа и Савета родитеља и координирао њихов рад приликом избора нових чланова Школског одбора.</w:t>
      </w:r>
    </w:p>
    <w:p w:rsidR="00CD449F" w:rsidRPr="00CD449F" w:rsidRDefault="00CD449F" w:rsidP="00CD449F">
      <w:pPr>
        <w:rPr>
          <w:color w:val="000000" w:themeColor="text1"/>
          <w:sz w:val="24"/>
          <w:szCs w:val="24"/>
          <w:lang w:val="sr-Cyrl-RS" w:eastAsia="sr-Latn-RS"/>
        </w:rPr>
      </w:pPr>
      <w:r w:rsidRPr="00CD449F">
        <w:rPr>
          <w:color w:val="000000" w:themeColor="text1"/>
          <w:sz w:val="24"/>
          <w:szCs w:val="24"/>
          <w:lang w:val="sr-Cyrl-RS" w:eastAsia="sr-Latn-RS"/>
        </w:rPr>
        <w:t>Секретар школе је учествовао у раду ових органа  и изради записника, закључака и одлука ових органа.</w:t>
      </w:r>
    </w:p>
    <w:p w:rsidR="00CD449F" w:rsidRPr="00CD449F" w:rsidRDefault="00CD449F" w:rsidP="00CD449F">
      <w:pPr>
        <w:rPr>
          <w:color w:val="000000" w:themeColor="text1"/>
          <w:sz w:val="24"/>
          <w:szCs w:val="24"/>
          <w:lang w:val="sr-Cyrl-RS" w:eastAsia="sr-Latn-RS"/>
        </w:rPr>
      </w:pPr>
    </w:p>
    <w:p w:rsidR="00CD449F" w:rsidRPr="00CD449F" w:rsidRDefault="00CD449F" w:rsidP="00CD449F">
      <w:pPr>
        <w:shd w:val="clear" w:color="auto" w:fill="FFFFFF"/>
        <w:jc w:val="both"/>
        <w:rPr>
          <w:color w:val="000000" w:themeColor="text1"/>
          <w:sz w:val="24"/>
          <w:szCs w:val="24"/>
          <w:u w:val="single"/>
          <w:lang w:val="sr-Cyrl-RS" w:eastAsia="sr-Latn-RS"/>
        </w:rPr>
      </w:pPr>
      <w:r w:rsidRPr="00CD449F">
        <w:rPr>
          <w:color w:val="000000" w:themeColor="text1"/>
          <w:sz w:val="24"/>
          <w:szCs w:val="24"/>
          <w:u w:val="single"/>
          <w:lang w:val="sr-Cyrl-RS" w:eastAsia="sr-Latn-RS"/>
        </w:rPr>
        <w:t xml:space="preserve">8.Издавање потврда, уверења, дупликата сведочанстава, извештаја о упису. </w:t>
      </w:r>
    </w:p>
    <w:p w:rsidR="00CD449F" w:rsidRPr="00CD449F" w:rsidRDefault="00CD449F" w:rsidP="00CD449F">
      <w:pPr>
        <w:shd w:val="clear" w:color="auto" w:fill="FFFFFF"/>
        <w:jc w:val="both"/>
        <w:rPr>
          <w:color w:val="000000" w:themeColor="text1"/>
          <w:sz w:val="24"/>
          <w:szCs w:val="24"/>
          <w:lang w:val="sr-Cyrl-RS" w:eastAsia="sr-Latn-RS"/>
        </w:rPr>
      </w:pPr>
    </w:p>
    <w:p w:rsidR="00CD449F" w:rsidRPr="00CD449F" w:rsidRDefault="00CD449F" w:rsidP="00CD449F">
      <w:pPr>
        <w:shd w:val="clear" w:color="auto" w:fill="FFFFFF"/>
        <w:jc w:val="both"/>
        <w:rPr>
          <w:color w:val="000000" w:themeColor="text1"/>
          <w:sz w:val="24"/>
          <w:szCs w:val="24"/>
          <w:lang w:val="sr-Cyrl-RS" w:eastAsia="sr-Latn-RS"/>
        </w:rPr>
      </w:pPr>
      <w:r w:rsidRPr="00CD449F">
        <w:rPr>
          <w:color w:val="000000" w:themeColor="text1"/>
          <w:sz w:val="24"/>
          <w:szCs w:val="24"/>
          <w:lang w:val="sr-Cyrl-RS" w:eastAsia="sr-Latn-RS"/>
        </w:rPr>
        <w:t>Континуирано, током школске године секретар школе је издавао  потврде  за дечији додатак, бесплатне уџбенике, социјалну помоћ, здравствено осигурање, путне трошкове, студентске и ученичке домове, стипендије и тд, исписнице итд.</w:t>
      </w:r>
    </w:p>
    <w:p w:rsidR="00CD449F" w:rsidRPr="00CD449F" w:rsidRDefault="00CD449F" w:rsidP="00CD449F">
      <w:pPr>
        <w:shd w:val="clear" w:color="auto" w:fill="FFFFFF"/>
        <w:jc w:val="both"/>
        <w:rPr>
          <w:color w:val="000000" w:themeColor="text1"/>
          <w:sz w:val="24"/>
          <w:szCs w:val="24"/>
          <w:lang w:val="sr-Cyrl-RS" w:eastAsia="sr-Latn-RS"/>
        </w:rPr>
      </w:pPr>
      <w:r w:rsidRPr="00CD449F">
        <w:rPr>
          <w:color w:val="000000" w:themeColor="text1"/>
          <w:sz w:val="24"/>
          <w:szCs w:val="24"/>
          <w:lang w:val="sr-Cyrl-RS" w:eastAsia="sr-Latn-RS"/>
        </w:rPr>
        <w:t xml:space="preserve">Уверења о стеченом средњем образовању и дупликате сведочанстава  секретар школе је издавао током целе године, у складу са захтевима странака и одредбама важећег закона.  </w:t>
      </w:r>
    </w:p>
    <w:p w:rsidR="00CD449F" w:rsidRPr="00CD449F" w:rsidRDefault="00CD449F" w:rsidP="00CD449F">
      <w:pPr>
        <w:shd w:val="clear" w:color="auto" w:fill="FFFFFF"/>
        <w:jc w:val="both"/>
        <w:rPr>
          <w:color w:val="000000" w:themeColor="text1"/>
          <w:sz w:val="24"/>
          <w:szCs w:val="24"/>
          <w:lang w:val="sr-Cyrl-RS" w:eastAsia="sr-Latn-RS"/>
        </w:rPr>
      </w:pPr>
    </w:p>
    <w:p w:rsidR="00CD449F" w:rsidRPr="00CD449F" w:rsidRDefault="00CD449F" w:rsidP="00CD449F">
      <w:pPr>
        <w:shd w:val="clear" w:color="auto" w:fill="FFFFFF"/>
        <w:jc w:val="both"/>
        <w:rPr>
          <w:color w:val="000000" w:themeColor="text1"/>
          <w:sz w:val="24"/>
          <w:szCs w:val="24"/>
          <w:u w:val="single"/>
          <w:lang w:val="sr-Cyrl-RS" w:eastAsia="sr-Latn-RS"/>
        </w:rPr>
      </w:pPr>
      <w:r w:rsidRPr="00CD449F">
        <w:rPr>
          <w:color w:val="000000" w:themeColor="text1"/>
          <w:sz w:val="24"/>
          <w:szCs w:val="24"/>
          <w:u w:val="single"/>
          <w:lang w:val="sr-Cyrl-RS" w:eastAsia="sr-Latn-RS"/>
        </w:rPr>
        <w:t xml:space="preserve">9.ЈИСП </w:t>
      </w:r>
    </w:p>
    <w:p w:rsidR="00CD449F" w:rsidRPr="00CD449F" w:rsidRDefault="00CD449F" w:rsidP="00CD449F">
      <w:pPr>
        <w:shd w:val="clear" w:color="auto" w:fill="FFFFFF"/>
        <w:jc w:val="both"/>
        <w:rPr>
          <w:color w:val="000000" w:themeColor="text1"/>
          <w:sz w:val="24"/>
          <w:szCs w:val="24"/>
          <w:u w:val="single"/>
          <w:lang w:val="sr-Cyrl-RS" w:eastAsia="sr-Latn-RS"/>
        </w:rPr>
      </w:pPr>
    </w:p>
    <w:p w:rsidR="00CD449F" w:rsidRPr="00CD449F" w:rsidRDefault="00CD449F" w:rsidP="00CD449F">
      <w:pPr>
        <w:shd w:val="clear" w:color="auto" w:fill="FFFFFF"/>
        <w:jc w:val="both"/>
        <w:rPr>
          <w:color w:val="000000" w:themeColor="text1"/>
          <w:sz w:val="24"/>
          <w:szCs w:val="24"/>
          <w:lang w:val="sr-Cyrl-RS" w:eastAsia="sr-Latn-RS"/>
        </w:rPr>
      </w:pPr>
      <w:r w:rsidRPr="00CD449F">
        <w:rPr>
          <w:color w:val="000000" w:themeColor="text1"/>
          <w:sz w:val="24"/>
          <w:szCs w:val="24"/>
          <w:lang w:val="sr-Cyrl-RS" w:eastAsia="sr-Latn-RS"/>
        </w:rPr>
        <w:t>У току школске  године секретар школе је учествовао у уносу података у  Јединствени информациони систем просвете.</w:t>
      </w:r>
    </w:p>
    <w:p w:rsidR="00CD449F" w:rsidRPr="00CD449F" w:rsidRDefault="00CD449F" w:rsidP="00CD449F">
      <w:pPr>
        <w:shd w:val="clear" w:color="auto" w:fill="FFFFFF"/>
        <w:jc w:val="both"/>
        <w:rPr>
          <w:color w:val="000000" w:themeColor="text1"/>
          <w:sz w:val="24"/>
          <w:szCs w:val="24"/>
          <w:lang w:val="sr-Cyrl-RS" w:eastAsia="sr-Latn-RS"/>
        </w:rPr>
      </w:pPr>
    </w:p>
    <w:p w:rsidR="00CD449F" w:rsidRPr="00CD449F" w:rsidRDefault="00CD449F" w:rsidP="00CD449F">
      <w:pPr>
        <w:shd w:val="clear" w:color="auto" w:fill="FFFFFF"/>
        <w:jc w:val="both"/>
        <w:rPr>
          <w:color w:val="000000" w:themeColor="text1"/>
          <w:sz w:val="24"/>
          <w:szCs w:val="24"/>
          <w:u w:val="single"/>
          <w:lang w:val="sr-Cyrl-RS" w:eastAsia="sr-Latn-RS"/>
        </w:rPr>
      </w:pPr>
      <w:r w:rsidRPr="00CD449F">
        <w:rPr>
          <w:color w:val="000000" w:themeColor="text1"/>
          <w:sz w:val="24"/>
          <w:szCs w:val="24"/>
          <w:u w:val="single"/>
          <w:lang w:val="sr-Cyrl-RS" w:eastAsia="sr-Latn-RS"/>
        </w:rPr>
        <w:t>10.Статистички извештаји</w:t>
      </w:r>
    </w:p>
    <w:p w:rsidR="00CD449F" w:rsidRPr="00CD449F" w:rsidRDefault="00CD449F" w:rsidP="00CD449F">
      <w:pPr>
        <w:shd w:val="clear" w:color="auto" w:fill="FFFFFF"/>
        <w:jc w:val="both"/>
        <w:rPr>
          <w:color w:val="000000" w:themeColor="text1"/>
          <w:sz w:val="24"/>
          <w:szCs w:val="24"/>
          <w:u w:val="single"/>
          <w:lang w:val="sr-Cyrl-RS" w:eastAsia="sr-Latn-RS"/>
        </w:rPr>
      </w:pPr>
    </w:p>
    <w:p w:rsidR="00CD449F" w:rsidRPr="00CD449F" w:rsidRDefault="00CD449F" w:rsidP="00CD449F">
      <w:pPr>
        <w:shd w:val="clear" w:color="auto" w:fill="FFFFFF"/>
        <w:jc w:val="both"/>
        <w:rPr>
          <w:color w:val="000000" w:themeColor="text1"/>
          <w:sz w:val="24"/>
          <w:szCs w:val="24"/>
          <w:lang w:val="sr-Cyrl-RS" w:eastAsia="sr-Latn-RS"/>
        </w:rPr>
      </w:pPr>
      <w:r w:rsidRPr="00CD449F">
        <w:rPr>
          <w:color w:val="000000" w:themeColor="text1"/>
          <w:sz w:val="24"/>
          <w:szCs w:val="24"/>
          <w:lang w:val="sr-Cyrl-RS" w:eastAsia="sr-Latn-RS"/>
        </w:rPr>
        <w:t>Почетком школск</w:t>
      </w:r>
      <w:r>
        <w:rPr>
          <w:color w:val="000000" w:themeColor="text1"/>
          <w:sz w:val="24"/>
          <w:szCs w:val="24"/>
          <w:lang w:val="sr-Cyrl-RS" w:eastAsia="sr-Latn-RS"/>
        </w:rPr>
        <w:t>е године (септембар/октобар 2023</w:t>
      </w:r>
      <w:r w:rsidRPr="00CD449F">
        <w:rPr>
          <w:color w:val="000000" w:themeColor="text1"/>
          <w:sz w:val="24"/>
          <w:szCs w:val="24"/>
          <w:lang w:val="sr-Cyrl-RS" w:eastAsia="sr-Latn-RS"/>
        </w:rPr>
        <w:t>.године) секретар школе је учествовао у изради и достављању Заводу за статистику статистичке извештаје – обрасце Ш</w:t>
      </w:r>
      <w:r>
        <w:rPr>
          <w:color w:val="000000" w:themeColor="text1"/>
          <w:sz w:val="24"/>
          <w:szCs w:val="24"/>
          <w:lang w:val="sr-Cyrl-RS" w:eastAsia="sr-Latn-RS"/>
        </w:rPr>
        <w:t>О/К –стање на крају школске 2023/24</w:t>
      </w:r>
      <w:r w:rsidRPr="00CD449F">
        <w:rPr>
          <w:color w:val="000000" w:themeColor="text1"/>
          <w:sz w:val="24"/>
          <w:szCs w:val="24"/>
          <w:lang w:val="sr-Cyrl-RS" w:eastAsia="sr-Latn-RS"/>
        </w:rPr>
        <w:t xml:space="preserve"> и  ШО/П</w:t>
      </w:r>
      <w:r>
        <w:rPr>
          <w:color w:val="000000" w:themeColor="text1"/>
          <w:sz w:val="24"/>
          <w:szCs w:val="24"/>
          <w:lang w:val="sr-Cyrl-RS" w:eastAsia="sr-Latn-RS"/>
        </w:rPr>
        <w:t xml:space="preserve"> – стање на почетку школске 2023/24</w:t>
      </w:r>
      <w:r w:rsidRPr="00CD449F">
        <w:rPr>
          <w:color w:val="000000" w:themeColor="text1"/>
          <w:sz w:val="24"/>
          <w:szCs w:val="24"/>
          <w:lang w:val="sr-Cyrl-RS" w:eastAsia="sr-Latn-RS"/>
        </w:rPr>
        <w:t>.године.</w:t>
      </w:r>
    </w:p>
    <w:p w:rsidR="00CD449F" w:rsidRPr="00CD449F" w:rsidRDefault="00CD449F" w:rsidP="00CD449F">
      <w:pPr>
        <w:shd w:val="clear" w:color="auto" w:fill="FFFFFF"/>
        <w:jc w:val="both"/>
        <w:rPr>
          <w:color w:val="000000" w:themeColor="text1"/>
          <w:sz w:val="24"/>
          <w:szCs w:val="24"/>
          <w:lang w:val="sr-Cyrl-RS" w:eastAsia="sr-Latn-RS"/>
        </w:rPr>
      </w:pPr>
    </w:p>
    <w:p w:rsidR="00CD449F" w:rsidRPr="00CD449F" w:rsidRDefault="00CD449F" w:rsidP="00CD449F">
      <w:pPr>
        <w:shd w:val="clear" w:color="auto" w:fill="FFFFFF"/>
        <w:jc w:val="both"/>
        <w:rPr>
          <w:color w:val="000000" w:themeColor="text1"/>
          <w:sz w:val="24"/>
          <w:szCs w:val="24"/>
          <w:u w:val="single"/>
          <w:lang w:val="sr-Cyrl-RS" w:eastAsia="sr-Latn-RS"/>
        </w:rPr>
      </w:pPr>
      <w:r w:rsidRPr="00CD449F">
        <w:rPr>
          <w:color w:val="000000" w:themeColor="text1"/>
          <w:sz w:val="24"/>
          <w:szCs w:val="24"/>
          <w:u w:val="single"/>
          <w:lang w:val="sr-Cyrl-RS" w:eastAsia="sr-Latn-RS"/>
        </w:rPr>
        <w:t>11. Обука за одбрану земље</w:t>
      </w:r>
    </w:p>
    <w:p w:rsidR="00CD449F" w:rsidRPr="00CD449F" w:rsidRDefault="00CD449F" w:rsidP="00CD449F">
      <w:pPr>
        <w:shd w:val="clear" w:color="auto" w:fill="FFFFFF"/>
        <w:jc w:val="both"/>
        <w:rPr>
          <w:color w:val="000000" w:themeColor="text1"/>
          <w:sz w:val="24"/>
          <w:szCs w:val="24"/>
          <w:lang w:val="sr-Cyrl-RS" w:eastAsia="sr-Latn-RS"/>
        </w:rPr>
      </w:pPr>
    </w:p>
    <w:p w:rsidR="00CD449F" w:rsidRPr="00CD449F" w:rsidRDefault="00CD449F" w:rsidP="00CD449F">
      <w:pPr>
        <w:shd w:val="clear" w:color="auto" w:fill="FFFFFF"/>
        <w:jc w:val="both"/>
        <w:rPr>
          <w:color w:val="000000" w:themeColor="text1"/>
          <w:sz w:val="24"/>
          <w:szCs w:val="24"/>
          <w:lang w:val="sr-Cyrl-RS" w:eastAsia="sr-Latn-RS"/>
        </w:rPr>
      </w:pPr>
      <w:r w:rsidRPr="00CD449F">
        <w:rPr>
          <w:color w:val="000000" w:themeColor="text1"/>
          <w:sz w:val="24"/>
          <w:szCs w:val="24"/>
          <w:lang w:val="sr-Cyrl-RS" w:eastAsia="sr-Latn-RS"/>
        </w:rPr>
        <w:t>Током школске године секретар је  учествовао у изради плана и извештаја о одржавању обуке за одбрану земље, што је све и достављено надлежној МО у Чачку.</w:t>
      </w:r>
    </w:p>
    <w:p w:rsidR="00CD449F" w:rsidRPr="00CD449F" w:rsidRDefault="00CD449F" w:rsidP="00CD449F">
      <w:pPr>
        <w:shd w:val="clear" w:color="auto" w:fill="FFFFFF"/>
        <w:jc w:val="both"/>
        <w:rPr>
          <w:color w:val="000000" w:themeColor="text1"/>
          <w:sz w:val="24"/>
          <w:szCs w:val="24"/>
          <w:lang w:val="sr-Cyrl-RS" w:eastAsia="sr-Latn-RS"/>
        </w:rPr>
      </w:pPr>
    </w:p>
    <w:p w:rsidR="00CD449F" w:rsidRPr="00CD449F" w:rsidRDefault="00CD449F" w:rsidP="00CD449F">
      <w:pPr>
        <w:shd w:val="clear" w:color="auto" w:fill="FFFFFF"/>
        <w:jc w:val="both"/>
        <w:rPr>
          <w:color w:val="000000" w:themeColor="text1"/>
          <w:sz w:val="24"/>
          <w:szCs w:val="24"/>
          <w:u w:val="single"/>
          <w:lang w:val="sr-Cyrl-RS" w:eastAsia="sr-Latn-RS"/>
        </w:rPr>
      </w:pPr>
      <w:r w:rsidRPr="00CD449F">
        <w:rPr>
          <w:color w:val="000000" w:themeColor="text1"/>
          <w:sz w:val="24"/>
          <w:szCs w:val="24"/>
          <w:u w:val="single"/>
          <w:lang w:val="sr-Cyrl-RS" w:eastAsia="sr-Latn-RS"/>
        </w:rPr>
        <w:t>12. Ученичке стипендије и кредити</w:t>
      </w:r>
    </w:p>
    <w:p w:rsidR="00CD449F" w:rsidRPr="00CD449F" w:rsidRDefault="00CD449F" w:rsidP="00CD449F">
      <w:pPr>
        <w:shd w:val="clear" w:color="auto" w:fill="FFFFFF"/>
        <w:jc w:val="both"/>
        <w:rPr>
          <w:color w:val="000000" w:themeColor="text1"/>
          <w:sz w:val="24"/>
          <w:szCs w:val="24"/>
          <w:lang w:val="sr-Cyrl-RS" w:eastAsia="sr-Latn-RS"/>
        </w:rPr>
      </w:pPr>
    </w:p>
    <w:p w:rsidR="00CD449F" w:rsidRPr="00CD449F" w:rsidRDefault="00CD449F" w:rsidP="00CD449F">
      <w:pPr>
        <w:shd w:val="clear" w:color="auto" w:fill="FFFFFF"/>
        <w:jc w:val="both"/>
        <w:rPr>
          <w:color w:val="000000" w:themeColor="text1"/>
          <w:sz w:val="24"/>
          <w:szCs w:val="24"/>
          <w:lang w:val="sr-Cyrl-RS" w:eastAsia="sr-Latn-RS"/>
        </w:rPr>
      </w:pPr>
      <w:r w:rsidRPr="00CD449F">
        <w:rPr>
          <w:color w:val="000000" w:themeColor="text1"/>
          <w:sz w:val="24"/>
          <w:szCs w:val="24"/>
          <w:lang w:val="sr-Cyrl-RS" w:eastAsia="sr-Latn-RS"/>
        </w:rPr>
        <w:t>Током септембра секретар је учествовао у припреми, обавештавању и давању инструкција за попуњавање брошура и других докумената потребних за остваривање права на стипендије. Изради списка кандидата и достављање на одлучивање. Учествовао је и у поступцима по жалбама на прелиминарне ранг листе.</w:t>
      </w:r>
    </w:p>
    <w:p w:rsidR="00CD449F" w:rsidRPr="00CD449F" w:rsidRDefault="00CD449F" w:rsidP="00CD449F">
      <w:pPr>
        <w:shd w:val="clear" w:color="auto" w:fill="FFFFFF"/>
        <w:jc w:val="both"/>
        <w:rPr>
          <w:color w:val="000000" w:themeColor="text1"/>
          <w:sz w:val="24"/>
          <w:szCs w:val="24"/>
          <w:lang w:val="sr-Cyrl-RS" w:eastAsia="sr-Latn-RS"/>
        </w:rPr>
      </w:pPr>
    </w:p>
    <w:p w:rsidR="00CD449F" w:rsidRPr="00CD449F" w:rsidRDefault="00CD449F" w:rsidP="00CD449F">
      <w:pPr>
        <w:shd w:val="clear" w:color="auto" w:fill="FFFFFF"/>
        <w:jc w:val="both"/>
        <w:rPr>
          <w:color w:val="000000" w:themeColor="text1"/>
          <w:sz w:val="24"/>
          <w:szCs w:val="24"/>
          <w:u w:val="single"/>
          <w:lang w:val="sr-Cyrl-RS" w:eastAsia="sr-Latn-RS"/>
        </w:rPr>
      </w:pPr>
      <w:r w:rsidRPr="00CD449F">
        <w:rPr>
          <w:color w:val="000000" w:themeColor="text1"/>
          <w:sz w:val="24"/>
          <w:szCs w:val="24"/>
          <w:u w:val="single"/>
          <w:lang w:val="sr-Cyrl-RS" w:eastAsia="sr-Latn-RS"/>
        </w:rPr>
        <w:lastRenderedPageBreak/>
        <w:t>13. Израда информатора о раду школе</w:t>
      </w:r>
    </w:p>
    <w:p w:rsidR="00CD449F" w:rsidRPr="00CD449F" w:rsidRDefault="00CD449F" w:rsidP="00CD449F">
      <w:pPr>
        <w:shd w:val="clear" w:color="auto" w:fill="FFFFFF"/>
        <w:jc w:val="both"/>
        <w:rPr>
          <w:color w:val="000000" w:themeColor="text1"/>
          <w:sz w:val="24"/>
          <w:szCs w:val="24"/>
          <w:u w:val="single"/>
          <w:lang w:val="sr-Cyrl-RS" w:eastAsia="sr-Latn-RS"/>
        </w:rPr>
      </w:pPr>
    </w:p>
    <w:p w:rsidR="00CD449F" w:rsidRPr="00CD449F" w:rsidRDefault="00CD449F" w:rsidP="00CD449F">
      <w:pPr>
        <w:shd w:val="clear" w:color="auto" w:fill="FFFFFF"/>
        <w:jc w:val="both"/>
        <w:rPr>
          <w:color w:val="000000" w:themeColor="text1"/>
          <w:sz w:val="24"/>
          <w:szCs w:val="24"/>
          <w:lang w:val="sr-Cyrl-RS" w:eastAsia="sr-Latn-RS"/>
        </w:rPr>
      </w:pPr>
      <w:r w:rsidRPr="00CD449F">
        <w:rPr>
          <w:color w:val="000000" w:themeColor="text1"/>
          <w:sz w:val="24"/>
          <w:szCs w:val="24"/>
          <w:lang w:val="sr-Cyrl-RS" w:eastAsia="sr-Latn-RS"/>
        </w:rPr>
        <w:t>У октобру и новембру месецу учествовала сам у изради Информатора о раду.</w:t>
      </w:r>
    </w:p>
    <w:p w:rsidR="00CD449F" w:rsidRPr="00CD449F" w:rsidRDefault="00CD449F" w:rsidP="00CD449F">
      <w:pPr>
        <w:shd w:val="clear" w:color="auto" w:fill="FFFFFF"/>
        <w:jc w:val="both"/>
        <w:rPr>
          <w:color w:val="000000" w:themeColor="text1"/>
          <w:sz w:val="24"/>
          <w:szCs w:val="24"/>
          <w:lang w:val="sr-Cyrl-RS" w:eastAsia="sr-Latn-RS"/>
        </w:rPr>
      </w:pPr>
    </w:p>
    <w:p w:rsidR="00CD449F" w:rsidRPr="00CD449F" w:rsidRDefault="00CD449F" w:rsidP="00CD449F">
      <w:pPr>
        <w:shd w:val="clear" w:color="auto" w:fill="FFFFFF"/>
        <w:jc w:val="both"/>
        <w:rPr>
          <w:color w:val="000000" w:themeColor="text1"/>
          <w:sz w:val="24"/>
          <w:szCs w:val="24"/>
          <w:u w:val="single"/>
          <w:lang w:val="sr-Cyrl-RS" w:eastAsia="sr-Latn-RS"/>
        </w:rPr>
      </w:pPr>
      <w:r w:rsidRPr="00CD449F">
        <w:rPr>
          <w:color w:val="000000" w:themeColor="text1"/>
          <w:sz w:val="24"/>
          <w:szCs w:val="24"/>
          <w:u w:val="single"/>
          <w:lang w:val="sr-Cyrl-RS" w:eastAsia="sr-Latn-RS"/>
        </w:rPr>
        <w:t>14. Достављање извештаја</w:t>
      </w:r>
    </w:p>
    <w:p w:rsidR="00CD449F" w:rsidRPr="00CD449F" w:rsidRDefault="00CD449F" w:rsidP="00CD449F">
      <w:pPr>
        <w:shd w:val="clear" w:color="auto" w:fill="FFFFFF"/>
        <w:jc w:val="both"/>
        <w:rPr>
          <w:color w:val="000000" w:themeColor="text1"/>
          <w:sz w:val="24"/>
          <w:szCs w:val="24"/>
          <w:u w:val="single"/>
          <w:lang w:val="sr-Cyrl-RS" w:eastAsia="sr-Latn-RS"/>
        </w:rPr>
      </w:pPr>
    </w:p>
    <w:p w:rsidR="00CD449F" w:rsidRDefault="00CD449F" w:rsidP="00CD449F">
      <w:pPr>
        <w:shd w:val="clear" w:color="auto" w:fill="FFFFFF"/>
        <w:jc w:val="both"/>
        <w:rPr>
          <w:color w:val="000000" w:themeColor="text1"/>
          <w:lang w:val="sr-Cyrl-RS" w:eastAsia="sr-Latn-RS"/>
        </w:rPr>
      </w:pPr>
      <w:r w:rsidRPr="00CD449F">
        <w:rPr>
          <w:color w:val="000000" w:themeColor="text1"/>
          <w:sz w:val="24"/>
          <w:szCs w:val="24"/>
          <w:lang w:val="sr-Cyrl-RS" w:eastAsia="sr-Latn-RS"/>
        </w:rPr>
        <w:t>Током јенуара достављени су извештаји за јавне набавке, за спроведену обуку „Етика и интегритет“, извештај за родну равноправност и извештаји за обуку ученика за одбрану земље</w:t>
      </w:r>
      <w:r>
        <w:rPr>
          <w:color w:val="000000" w:themeColor="text1"/>
          <w:lang w:val="sr-Cyrl-RS" w:eastAsia="sr-Latn-RS"/>
        </w:rPr>
        <w:t>.</w:t>
      </w:r>
    </w:p>
    <w:p w:rsidR="00CD449F" w:rsidRPr="00CD449F" w:rsidRDefault="00CD449F" w:rsidP="00CD449F">
      <w:pPr>
        <w:shd w:val="clear" w:color="auto" w:fill="FFFFFF"/>
        <w:jc w:val="both"/>
        <w:rPr>
          <w:color w:val="000000" w:themeColor="text1"/>
          <w:lang w:val="sr-Cyrl-RS" w:eastAsia="sr-Latn-RS"/>
        </w:rPr>
      </w:pPr>
    </w:p>
    <w:p w:rsidR="00CD449F" w:rsidRDefault="00CD449F" w:rsidP="00CD449F">
      <w:pPr>
        <w:shd w:val="clear" w:color="auto" w:fill="FFFFFF"/>
        <w:jc w:val="both"/>
        <w:rPr>
          <w:color w:val="000000" w:themeColor="text1"/>
          <w:u w:val="single"/>
          <w:lang w:val="sr-Cyrl-RS" w:eastAsia="sr-Latn-RS"/>
        </w:rPr>
      </w:pPr>
      <w:r>
        <w:rPr>
          <w:color w:val="000000" w:themeColor="text1"/>
          <w:u w:val="single"/>
          <w:lang w:val="sr-Cyrl-RS" w:eastAsia="sr-Latn-RS"/>
        </w:rPr>
        <w:t>15.Остали послови</w:t>
      </w:r>
    </w:p>
    <w:p w:rsidR="00CD449F" w:rsidRDefault="00CD449F" w:rsidP="00CD449F">
      <w:pPr>
        <w:shd w:val="clear" w:color="auto" w:fill="FFFFFF"/>
        <w:jc w:val="both"/>
        <w:rPr>
          <w:color w:val="000000" w:themeColor="text1"/>
          <w:lang w:val="sr-Cyrl-RS" w:eastAsia="sr-Latn-RS"/>
        </w:rPr>
      </w:pPr>
    </w:p>
    <w:p w:rsidR="00CD449F" w:rsidRPr="00CD449F" w:rsidRDefault="00CD449F" w:rsidP="00CD449F">
      <w:pPr>
        <w:shd w:val="clear" w:color="auto" w:fill="FFFFFF"/>
        <w:jc w:val="both"/>
        <w:rPr>
          <w:color w:val="000000" w:themeColor="text1"/>
          <w:sz w:val="24"/>
          <w:szCs w:val="24"/>
          <w:lang w:val="sr-Cyrl-RS" w:eastAsia="sr-Latn-RS"/>
        </w:rPr>
      </w:pPr>
      <w:r w:rsidRPr="00CD449F">
        <w:rPr>
          <w:color w:val="000000" w:themeColor="text1"/>
          <w:sz w:val="24"/>
          <w:szCs w:val="24"/>
          <w:lang w:val="sr-Cyrl-RS" w:eastAsia="sr-Latn-RS"/>
        </w:rPr>
        <w:t>Секретар школе је учествовао  у пројекцији материјалних трошкова и финансијског плана за наредну годину ( учешће је везано за податке који се односе на запослене који ће стећи право на јубиларну награду, отпремнину приликом одласка у пензију).</w:t>
      </w:r>
    </w:p>
    <w:p w:rsidR="00CD449F" w:rsidRPr="00CD449F" w:rsidRDefault="00CD449F" w:rsidP="00CD449F">
      <w:pPr>
        <w:shd w:val="clear" w:color="auto" w:fill="FFFFFF"/>
        <w:jc w:val="both"/>
        <w:rPr>
          <w:color w:val="000000" w:themeColor="text1"/>
          <w:sz w:val="24"/>
          <w:szCs w:val="24"/>
          <w:lang w:val="sr-Cyrl-RS" w:eastAsia="sr-Latn-RS"/>
        </w:rPr>
      </w:pPr>
    </w:p>
    <w:p w:rsidR="00CD449F" w:rsidRPr="00CD449F" w:rsidRDefault="00CD449F" w:rsidP="00CD449F">
      <w:pPr>
        <w:shd w:val="clear" w:color="auto" w:fill="FFFFFF"/>
        <w:jc w:val="both"/>
        <w:rPr>
          <w:color w:val="000000" w:themeColor="text1"/>
          <w:sz w:val="24"/>
          <w:szCs w:val="24"/>
          <w:lang w:val="sr-Cyrl-RS" w:eastAsia="sr-Latn-RS"/>
        </w:rPr>
      </w:pPr>
      <w:r w:rsidRPr="00CD449F">
        <w:rPr>
          <w:color w:val="000000" w:themeColor="text1"/>
          <w:sz w:val="24"/>
          <w:szCs w:val="24"/>
          <w:lang w:val="sr-Cyrl-RS" w:eastAsia="sr-Latn-RS"/>
        </w:rPr>
        <w:t>Давање стручних тумачења, израда захтева, дописа, као и све остале кореспондеције између Школе, МПНТР, Школске управе и органа локалне самоуправе.</w:t>
      </w:r>
    </w:p>
    <w:p w:rsidR="00CD449F" w:rsidRPr="00CD449F" w:rsidRDefault="00CD449F" w:rsidP="00CD449F">
      <w:pPr>
        <w:shd w:val="clear" w:color="auto" w:fill="FFFFFF"/>
        <w:jc w:val="both"/>
        <w:rPr>
          <w:color w:val="000000" w:themeColor="text1"/>
          <w:sz w:val="24"/>
          <w:szCs w:val="24"/>
          <w:lang w:val="sr-Cyrl-RS" w:eastAsia="sr-Latn-RS"/>
        </w:rPr>
      </w:pPr>
      <w:r w:rsidRPr="00CD449F">
        <w:rPr>
          <w:color w:val="000000" w:themeColor="text1"/>
          <w:sz w:val="24"/>
          <w:szCs w:val="24"/>
          <w:lang w:val="sr-Cyrl-RS" w:eastAsia="sr-Latn-RS"/>
        </w:rPr>
        <w:t xml:space="preserve"> Израда свих врста уговора независно од уговора везаних за  радни однос</w:t>
      </w:r>
      <w:r w:rsidRPr="00CD449F">
        <w:rPr>
          <w:color w:val="000000" w:themeColor="text1"/>
          <w:sz w:val="24"/>
          <w:szCs w:val="24"/>
          <w:lang w:eastAsia="sr-Latn-RS"/>
        </w:rPr>
        <w:t>.</w:t>
      </w:r>
    </w:p>
    <w:p w:rsidR="00CD449F" w:rsidRPr="00CD449F" w:rsidRDefault="00CD449F" w:rsidP="00CD449F">
      <w:pPr>
        <w:rPr>
          <w:sz w:val="24"/>
          <w:szCs w:val="24"/>
        </w:rPr>
      </w:pPr>
    </w:p>
    <w:p w:rsidR="00CD449F" w:rsidRPr="00CD449F" w:rsidRDefault="00CD449F" w:rsidP="00AC7984">
      <w:pPr>
        <w:pStyle w:val="Normal1"/>
      </w:pPr>
    </w:p>
    <w:p w:rsidR="0098651E" w:rsidRDefault="0098651E">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pPr>
    </w:p>
    <w:p w:rsidR="00CD449F" w:rsidRDefault="00CD449F">
      <w:pPr>
        <w:pStyle w:val="BodyText"/>
        <w:spacing w:before="7"/>
        <w:rPr>
          <w:b/>
          <w:sz w:val="23"/>
          <w:lang w:val="sr-Cyrl-RS"/>
        </w:rPr>
        <w:sectPr w:rsidR="00CD449F" w:rsidSect="00CD449F">
          <w:pgSz w:w="11910" w:h="16840"/>
          <w:pgMar w:top="1440" w:right="1440" w:bottom="1440" w:left="1440" w:header="0" w:footer="971" w:gutter="0"/>
          <w:cols w:space="720"/>
          <w:docGrid w:linePitch="299"/>
        </w:sectPr>
      </w:pPr>
    </w:p>
    <w:p w:rsidR="00CD449F" w:rsidRPr="00CD449F" w:rsidRDefault="00CD449F">
      <w:pPr>
        <w:pStyle w:val="BodyText"/>
        <w:spacing w:before="7"/>
        <w:rPr>
          <w:b/>
          <w:sz w:val="23"/>
          <w:lang w:val="sr-Cyrl-RS"/>
        </w:rPr>
      </w:pPr>
    </w:p>
    <w:p w:rsidR="0098651E" w:rsidRDefault="008A30D7">
      <w:pPr>
        <w:pStyle w:val="Heading1"/>
        <w:spacing w:before="75"/>
        <w:ind w:right="1522"/>
      </w:pPr>
      <w:bookmarkStart w:id="238" w:name="ПЛАН_РЕАЛИЗАЦИЈЕ__АКТИВНОСТИ_И_ПРОГРАМА_"/>
      <w:bookmarkStart w:id="239" w:name="_bookmark100"/>
      <w:bookmarkStart w:id="240" w:name="_Toc178824880"/>
      <w:bookmarkEnd w:id="238"/>
      <w:bookmarkEnd w:id="239"/>
      <w:r>
        <w:t>РЕАЛИЗАЦИЈA</w:t>
      </w:r>
      <w:r w:rsidR="00752AF1">
        <w:rPr>
          <w:spacing w:val="1"/>
        </w:rPr>
        <w:t xml:space="preserve"> </w:t>
      </w:r>
      <w:r w:rsidR="00752AF1">
        <w:t>АКТИВНОСТИ И ПРОГРАМА</w:t>
      </w:r>
      <w:r w:rsidR="00752AF1">
        <w:rPr>
          <w:spacing w:val="1"/>
        </w:rPr>
        <w:t xml:space="preserve"> </w:t>
      </w:r>
      <w:r w:rsidR="00752AF1">
        <w:t>ШКОЛЕ У</w:t>
      </w:r>
      <w:r w:rsidR="00752AF1">
        <w:rPr>
          <w:spacing w:val="-67"/>
        </w:rPr>
        <w:t xml:space="preserve"> </w:t>
      </w:r>
      <w:r w:rsidR="00752AF1">
        <w:t>2023/24</w:t>
      </w:r>
      <w:bookmarkEnd w:id="240"/>
    </w:p>
    <w:p w:rsidR="0098651E" w:rsidRDefault="0098651E">
      <w:pPr>
        <w:pStyle w:val="BodyText"/>
        <w:rPr>
          <w:b/>
          <w:sz w:val="30"/>
        </w:rPr>
      </w:pPr>
    </w:p>
    <w:p w:rsidR="0098651E" w:rsidRDefault="008A30D7">
      <w:pPr>
        <w:pStyle w:val="Heading2"/>
        <w:spacing w:before="209" w:line="237" w:lineRule="auto"/>
        <w:ind w:left="1182" w:right="1523"/>
      </w:pPr>
      <w:bookmarkStart w:id="241" w:name="ПЛАНИРАЊЕ__РЕАЛИЗАЦИЈЕ_НАСТАВЕ_ОБАВЕЗНИХ"/>
      <w:bookmarkStart w:id="242" w:name="_bookmark101"/>
      <w:bookmarkStart w:id="243" w:name="_Toc178824881"/>
      <w:bookmarkEnd w:id="241"/>
      <w:bookmarkEnd w:id="242"/>
      <w:r>
        <w:t>РЕАЛИЗАЦИЈA</w:t>
      </w:r>
      <w:r w:rsidR="00752AF1">
        <w:t xml:space="preserve"> НАСТАВЕ ОБАВЕЗНИХ ПРЕДМЕТА И</w:t>
      </w:r>
      <w:r w:rsidR="00752AF1">
        <w:rPr>
          <w:spacing w:val="-57"/>
        </w:rPr>
        <w:t xml:space="preserve"> </w:t>
      </w:r>
      <w:r w:rsidR="00752AF1">
        <w:t>ИЗБОРНИХ ПРОГРАМА</w:t>
      </w:r>
      <w:r w:rsidR="00752AF1">
        <w:rPr>
          <w:spacing w:val="4"/>
        </w:rPr>
        <w:t xml:space="preserve"> </w:t>
      </w:r>
      <w:r>
        <w:rPr>
          <w:lang w:val="sr-Cyrl-RS"/>
        </w:rPr>
        <w:t xml:space="preserve">У ШКОЛСКОЈ </w:t>
      </w:r>
      <w:r w:rsidR="00752AF1">
        <w:t>2023/24</w:t>
      </w:r>
      <w:bookmarkEnd w:id="243"/>
    </w:p>
    <w:p w:rsidR="0098651E" w:rsidRDefault="0098651E">
      <w:pPr>
        <w:pStyle w:val="BodyText"/>
        <w:spacing w:before="7"/>
        <w:rPr>
          <w:b/>
          <w:sz w:val="23"/>
        </w:rPr>
      </w:pPr>
    </w:p>
    <w:p w:rsidR="0098651E" w:rsidRDefault="00752AF1" w:rsidP="008A30D7">
      <w:pPr>
        <w:pStyle w:val="BodyText"/>
        <w:ind w:left="432" w:right="1531"/>
        <w:jc w:val="center"/>
        <w:rPr>
          <w:lang w:val="sr-Cyrl-RS"/>
        </w:rPr>
      </w:pPr>
      <w:r>
        <w:t>(</w:t>
      </w:r>
      <w:r>
        <w:rPr>
          <w:spacing w:val="58"/>
        </w:rPr>
        <w:t xml:space="preserve"> </w:t>
      </w:r>
      <w:r>
        <w:t>ШП</w:t>
      </w:r>
      <w:r>
        <w:rPr>
          <w:spacing w:val="-1"/>
        </w:rPr>
        <w:t xml:space="preserve"> </w:t>
      </w:r>
      <w:r>
        <w:t>4.2)</w:t>
      </w:r>
    </w:p>
    <w:p w:rsidR="0098651E" w:rsidRPr="00841D54" w:rsidRDefault="0098651E">
      <w:pPr>
        <w:pStyle w:val="BodyText"/>
        <w:rPr>
          <w:sz w:val="26"/>
          <w:lang w:val="sr-Cyrl-RS"/>
        </w:rPr>
      </w:pPr>
      <w:bookmarkStart w:id="244" w:name="ОРГАНИЗАЦИЈА_НАСТАВЕ_ПО_ОДЕЉЕЊИМА"/>
      <w:bookmarkStart w:id="245" w:name="_bookmark104"/>
      <w:bookmarkEnd w:id="244"/>
      <w:bookmarkEnd w:id="245"/>
    </w:p>
    <w:p w:rsidR="0098651E" w:rsidRDefault="00752AF1" w:rsidP="00062236">
      <w:pPr>
        <w:pStyle w:val="Heading3"/>
        <w:jc w:val="center"/>
        <w:rPr>
          <w:sz w:val="16"/>
        </w:rPr>
      </w:pPr>
      <w:bookmarkStart w:id="246" w:name="I1"/>
      <w:bookmarkStart w:id="247" w:name="_bookmark105"/>
      <w:bookmarkStart w:id="248" w:name="_Toc178824882"/>
      <w:bookmarkEnd w:id="246"/>
      <w:bookmarkEnd w:id="247"/>
      <w:r>
        <w:t>I</w:t>
      </w:r>
      <w:r>
        <w:rPr>
          <w:sz w:val="16"/>
        </w:rPr>
        <w:t>1</w:t>
      </w:r>
      <w:bookmarkEnd w:id="248"/>
    </w:p>
    <w:p w:rsidR="0098651E" w:rsidRDefault="0098651E">
      <w:pPr>
        <w:pStyle w:val="BodyText"/>
        <w:spacing w:before="10"/>
        <w:rPr>
          <w:sz w:val="28"/>
        </w:rPr>
      </w:pPr>
    </w:p>
    <w:p w:rsidR="0098651E" w:rsidRDefault="00752AF1">
      <w:pPr>
        <w:pStyle w:val="BodyText"/>
        <w:ind w:left="1182" w:right="1513"/>
        <w:jc w:val="center"/>
      </w:pPr>
      <w:r>
        <w:t>Одељенски</w:t>
      </w:r>
      <w:r>
        <w:rPr>
          <w:spacing w:val="-1"/>
        </w:rPr>
        <w:t xml:space="preserve"> </w:t>
      </w:r>
      <w:r>
        <w:t>старешина-</w:t>
      </w:r>
      <w:r>
        <w:rPr>
          <w:spacing w:val="-1"/>
        </w:rPr>
        <w:t xml:space="preserve"> </w:t>
      </w:r>
      <w:r>
        <w:t>Душица</w:t>
      </w:r>
      <w:r>
        <w:rPr>
          <w:spacing w:val="-2"/>
        </w:rPr>
        <w:t xml:space="preserve"> </w:t>
      </w:r>
      <w:r>
        <w:t>Чакаревић</w:t>
      </w: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10"/>
        <w:rPr>
          <w:sz w:val="16"/>
        </w:rPr>
      </w:pPr>
    </w:p>
    <w:tbl>
      <w:tblPr>
        <w:tblW w:w="92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rsidTr="00CD449F">
        <w:trPr>
          <w:trHeight w:val="273"/>
        </w:trPr>
        <w:tc>
          <w:tcPr>
            <w:tcW w:w="3083" w:type="dxa"/>
            <w:shd w:val="clear" w:color="auto" w:fill="EDEBE0"/>
          </w:tcPr>
          <w:p w:rsidR="0098651E" w:rsidRDefault="00752AF1">
            <w:pPr>
              <w:pStyle w:val="TableParagraph"/>
              <w:spacing w:line="253"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3" w:lineRule="exact"/>
              <w:ind w:left="108" w:right="103"/>
              <w:jc w:val="center"/>
              <w:rPr>
                <w:sz w:val="24"/>
              </w:rPr>
            </w:pPr>
            <w:r>
              <w:rPr>
                <w:sz w:val="24"/>
              </w:rPr>
              <w:t>Предавач</w:t>
            </w:r>
          </w:p>
        </w:tc>
        <w:tc>
          <w:tcPr>
            <w:tcW w:w="3083" w:type="dxa"/>
            <w:shd w:val="clear" w:color="auto" w:fill="EDEBE0"/>
          </w:tcPr>
          <w:p w:rsidR="0098651E" w:rsidRDefault="00841D54">
            <w:pPr>
              <w:pStyle w:val="TableParagraph"/>
              <w:spacing w:line="253" w:lineRule="exact"/>
              <w:ind w:left="101" w:right="83"/>
              <w:jc w:val="center"/>
              <w:rPr>
                <w:sz w:val="24"/>
              </w:rPr>
            </w:pPr>
            <w:r>
              <w:rPr>
                <w:sz w:val="24"/>
                <w:lang w:val="sr-Cyrl-RS"/>
              </w:rPr>
              <w:t>Реализован</w:t>
            </w:r>
            <w:r w:rsidR="00752AF1">
              <w:rPr>
                <w:spacing w:val="2"/>
                <w:sz w:val="24"/>
              </w:rPr>
              <w:t xml:space="preserve"> </w:t>
            </w:r>
            <w:r w:rsidR="00752AF1">
              <w:rPr>
                <w:sz w:val="24"/>
              </w:rPr>
              <w:t>број</w:t>
            </w:r>
            <w:r w:rsidR="00752AF1">
              <w:rPr>
                <w:spacing w:val="-8"/>
                <w:sz w:val="24"/>
              </w:rPr>
              <w:t xml:space="preserve"> </w:t>
            </w:r>
            <w:r w:rsidR="00752AF1">
              <w:rPr>
                <w:sz w:val="24"/>
              </w:rPr>
              <w:t>часова</w:t>
            </w:r>
          </w:p>
        </w:tc>
      </w:tr>
      <w:tr w:rsidR="00062236" w:rsidTr="00CD449F">
        <w:trPr>
          <w:trHeight w:val="278"/>
        </w:trPr>
        <w:tc>
          <w:tcPr>
            <w:tcW w:w="3083" w:type="dxa"/>
          </w:tcPr>
          <w:p w:rsidR="00062236" w:rsidRDefault="00062236">
            <w:pPr>
              <w:pStyle w:val="TableParagraph"/>
              <w:spacing w:line="259" w:lineRule="exact"/>
              <w:ind w:left="101" w:right="84"/>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 књижевност</w:t>
            </w:r>
          </w:p>
        </w:tc>
        <w:tc>
          <w:tcPr>
            <w:tcW w:w="3082" w:type="dxa"/>
          </w:tcPr>
          <w:p w:rsidR="00062236" w:rsidRDefault="00062236">
            <w:pPr>
              <w:pStyle w:val="TableParagraph"/>
              <w:spacing w:line="250" w:lineRule="exact"/>
              <w:ind w:left="110" w:right="103"/>
              <w:jc w:val="center"/>
            </w:pPr>
            <w:r>
              <w:t>Илинка</w:t>
            </w:r>
            <w:r>
              <w:rPr>
                <w:spacing w:val="-3"/>
              </w:rPr>
              <w:t xml:space="preserve"> </w:t>
            </w:r>
            <w:r>
              <w:t>Оцокољић</w:t>
            </w:r>
          </w:p>
        </w:tc>
        <w:tc>
          <w:tcPr>
            <w:tcW w:w="3083" w:type="dxa"/>
          </w:tcPr>
          <w:p w:rsidR="00062236" w:rsidRPr="00841D54" w:rsidRDefault="00062236" w:rsidP="00713127">
            <w:pPr>
              <w:pStyle w:val="TableParagraph"/>
              <w:spacing w:line="253" w:lineRule="exact"/>
              <w:ind w:left="101" w:right="86"/>
              <w:jc w:val="center"/>
              <w:rPr>
                <w:sz w:val="24"/>
                <w:lang w:val="sr-Cyrl-RS"/>
              </w:rPr>
            </w:pPr>
            <w:r>
              <w:rPr>
                <w:sz w:val="24"/>
                <w:lang w:val="sr-Cyrl-RS"/>
              </w:rPr>
              <w:t>147</w:t>
            </w:r>
          </w:p>
        </w:tc>
      </w:tr>
      <w:tr w:rsidR="00062236" w:rsidTr="00CD449F">
        <w:trPr>
          <w:trHeight w:val="273"/>
        </w:trPr>
        <w:tc>
          <w:tcPr>
            <w:tcW w:w="3083" w:type="dxa"/>
          </w:tcPr>
          <w:p w:rsidR="00062236" w:rsidRDefault="00062236">
            <w:pPr>
              <w:pStyle w:val="TableParagraph"/>
              <w:spacing w:line="253"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062236" w:rsidRDefault="00062236">
            <w:pPr>
              <w:pStyle w:val="TableParagraph"/>
              <w:spacing w:line="253" w:lineRule="exact"/>
              <w:ind w:left="111" w:right="100"/>
              <w:jc w:val="center"/>
              <w:rPr>
                <w:sz w:val="24"/>
              </w:rPr>
            </w:pPr>
            <w:r>
              <w:rPr>
                <w:sz w:val="24"/>
              </w:rPr>
              <w:t>Дуња</w:t>
            </w:r>
            <w:r>
              <w:rPr>
                <w:spacing w:val="-1"/>
                <w:sz w:val="24"/>
              </w:rPr>
              <w:t xml:space="preserve"> </w:t>
            </w:r>
            <w:r>
              <w:rPr>
                <w:sz w:val="24"/>
              </w:rPr>
              <w:t>Лугић</w:t>
            </w:r>
            <w:r>
              <w:rPr>
                <w:spacing w:val="-4"/>
                <w:sz w:val="24"/>
              </w:rPr>
              <w:t xml:space="preserve"> </w:t>
            </w:r>
            <w:r>
              <w:rPr>
                <w:sz w:val="24"/>
              </w:rPr>
              <w:t>Бешевић</w:t>
            </w:r>
          </w:p>
        </w:tc>
        <w:tc>
          <w:tcPr>
            <w:tcW w:w="3083" w:type="dxa"/>
          </w:tcPr>
          <w:p w:rsidR="00062236" w:rsidRPr="00841D54" w:rsidRDefault="00062236" w:rsidP="00713127">
            <w:pPr>
              <w:pStyle w:val="TableParagraph"/>
              <w:spacing w:line="258" w:lineRule="exact"/>
              <w:ind w:left="97" w:right="86"/>
              <w:jc w:val="center"/>
              <w:rPr>
                <w:sz w:val="24"/>
                <w:lang w:val="sr-Cyrl-RS"/>
              </w:rPr>
            </w:pPr>
            <w:r>
              <w:rPr>
                <w:sz w:val="24"/>
                <w:lang w:val="sr-Cyrl-RS"/>
              </w:rPr>
              <w:t>72</w:t>
            </w:r>
          </w:p>
        </w:tc>
      </w:tr>
      <w:tr w:rsidR="00062236" w:rsidTr="00CD449F">
        <w:trPr>
          <w:trHeight w:val="277"/>
        </w:trPr>
        <w:tc>
          <w:tcPr>
            <w:tcW w:w="3083" w:type="dxa"/>
          </w:tcPr>
          <w:p w:rsidR="00062236" w:rsidRDefault="00062236">
            <w:pPr>
              <w:pStyle w:val="TableParagraph"/>
              <w:spacing w:line="258" w:lineRule="exact"/>
              <w:ind w:left="90" w:right="86"/>
              <w:jc w:val="center"/>
              <w:rPr>
                <w:sz w:val="24"/>
              </w:rPr>
            </w:pPr>
            <w:r>
              <w:rPr>
                <w:sz w:val="24"/>
              </w:rPr>
              <w:t>Латински</w:t>
            </w:r>
            <w:r>
              <w:rPr>
                <w:spacing w:val="-5"/>
                <w:sz w:val="24"/>
              </w:rPr>
              <w:t xml:space="preserve"> </w:t>
            </w:r>
            <w:r>
              <w:rPr>
                <w:sz w:val="24"/>
              </w:rPr>
              <w:t>језик</w:t>
            </w:r>
          </w:p>
        </w:tc>
        <w:tc>
          <w:tcPr>
            <w:tcW w:w="3082" w:type="dxa"/>
          </w:tcPr>
          <w:p w:rsidR="00062236" w:rsidRDefault="00062236">
            <w:pPr>
              <w:pStyle w:val="TableParagraph"/>
              <w:spacing w:line="258" w:lineRule="exact"/>
              <w:ind w:left="104" w:right="103"/>
              <w:jc w:val="center"/>
              <w:rPr>
                <w:sz w:val="24"/>
              </w:rPr>
            </w:pPr>
            <w:r>
              <w:rPr>
                <w:sz w:val="24"/>
              </w:rPr>
              <w:t>Милица</w:t>
            </w:r>
            <w:r>
              <w:rPr>
                <w:spacing w:val="-6"/>
                <w:sz w:val="24"/>
              </w:rPr>
              <w:t xml:space="preserve"> </w:t>
            </w:r>
            <w:r>
              <w:rPr>
                <w:sz w:val="24"/>
              </w:rPr>
              <w:t>Михаљинац</w:t>
            </w:r>
          </w:p>
        </w:tc>
        <w:tc>
          <w:tcPr>
            <w:tcW w:w="3083" w:type="dxa"/>
          </w:tcPr>
          <w:p w:rsidR="00062236" w:rsidRPr="00841D54" w:rsidRDefault="00062236" w:rsidP="00713127">
            <w:pPr>
              <w:pStyle w:val="TableParagraph"/>
              <w:spacing w:line="253" w:lineRule="exact"/>
              <w:ind w:left="97" w:right="86"/>
              <w:jc w:val="center"/>
              <w:rPr>
                <w:sz w:val="24"/>
                <w:lang w:val="sr-Cyrl-RS"/>
              </w:rPr>
            </w:pPr>
            <w:r>
              <w:rPr>
                <w:sz w:val="24"/>
                <w:lang w:val="sr-Cyrl-RS"/>
              </w:rPr>
              <w:t>73</w:t>
            </w:r>
          </w:p>
        </w:tc>
      </w:tr>
      <w:tr w:rsidR="00062236" w:rsidTr="00CD449F">
        <w:trPr>
          <w:trHeight w:val="273"/>
        </w:trPr>
        <w:tc>
          <w:tcPr>
            <w:tcW w:w="3083" w:type="dxa"/>
          </w:tcPr>
          <w:p w:rsidR="00062236" w:rsidRDefault="00062236">
            <w:pPr>
              <w:pStyle w:val="TableParagraph"/>
              <w:spacing w:line="253" w:lineRule="exact"/>
              <w:ind w:left="95" w:right="86"/>
              <w:jc w:val="center"/>
              <w:rPr>
                <w:sz w:val="24"/>
              </w:rPr>
            </w:pPr>
            <w:r>
              <w:rPr>
                <w:sz w:val="24"/>
              </w:rPr>
              <w:t>Историја</w:t>
            </w:r>
          </w:p>
        </w:tc>
        <w:tc>
          <w:tcPr>
            <w:tcW w:w="3082" w:type="dxa"/>
          </w:tcPr>
          <w:p w:rsidR="00062236" w:rsidRDefault="00062236">
            <w:pPr>
              <w:pStyle w:val="TableParagraph"/>
              <w:spacing w:line="253" w:lineRule="exact"/>
              <w:ind w:left="107" w:right="103"/>
              <w:jc w:val="center"/>
              <w:rPr>
                <w:sz w:val="24"/>
              </w:rPr>
            </w:pPr>
            <w:r>
              <w:rPr>
                <w:sz w:val="24"/>
              </w:rPr>
              <w:t>Александар</w:t>
            </w:r>
            <w:r>
              <w:rPr>
                <w:spacing w:val="-5"/>
                <w:sz w:val="24"/>
              </w:rPr>
              <w:t xml:space="preserve"> </w:t>
            </w:r>
            <w:r>
              <w:rPr>
                <w:sz w:val="24"/>
              </w:rPr>
              <w:t>Парпура</w:t>
            </w:r>
          </w:p>
        </w:tc>
        <w:tc>
          <w:tcPr>
            <w:tcW w:w="3083" w:type="dxa"/>
          </w:tcPr>
          <w:p w:rsidR="00062236" w:rsidRPr="00841D54" w:rsidRDefault="00062236" w:rsidP="00713127">
            <w:pPr>
              <w:pStyle w:val="TableParagraph"/>
              <w:spacing w:line="258" w:lineRule="exact"/>
              <w:ind w:left="97" w:right="86"/>
              <w:jc w:val="center"/>
              <w:rPr>
                <w:sz w:val="24"/>
                <w:lang w:val="sr-Cyrl-RS"/>
              </w:rPr>
            </w:pPr>
            <w:r>
              <w:rPr>
                <w:sz w:val="24"/>
                <w:lang w:val="sr-Cyrl-RS"/>
              </w:rPr>
              <w:t>74</w:t>
            </w:r>
          </w:p>
        </w:tc>
      </w:tr>
      <w:tr w:rsidR="00062236" w:rsidTr="00CD449F">
        <w:trPr>
          <w:trHeight w:val="278"/>
        </w:trPr>
        <w:tc>
          <w:tcPr>
            <w:tcW w:w="3083" w:type="dxa"/>
          </w:tcPr>
          <w:p w:rsidR="00062236" w:rsidRDefault="00062236">
            <w:pPr>
              <w:pStyle w:val="TableParagraph"/>
              <w:spacing w:line="258" w:lineRule="exact"/>
              <w:ind w:left="95" w:right="86"/>
              <w:jc w:val="center"/>
              <w:rPr>
                <w:sz w:val="24"/>
              </w:rPr>
            </w:pPr>
            <w:r>
              <w:rPr>
                <w:sz w:val="24"/>
              </w:rPr>
              <w:t>Географија</w:t>
            </w:r>
          </w:p>
        </w:tc>
        <w:tc>
          <w:tcPr>
            <w:tcW w:w="3082" w:type="dxa"/>
          </w:tcPr>
          <w:p w:rsidR="00062236" w:rsidRDefault="00062236">
            <w:pPr>
              <w:pStyle w:val="TableParagraph"/>
              <w:spacing w:line="258" w:lineRule="exact"/>
              <w:ind w:left="111" w:right="99"/>
              <w:jc w:val="center"/>
              <w:rPr>
                <w:sz w:val="24"/>
              </w:rPr>
            </w:pPr>
            <w:r>
              <w:rPr>
                <w:sz w:val="24"/>
              </w:rPr>
              <w:t>Драгана</w:t>
            </w:r>
            <w:r>
              <w:rPr>
                <w:spacing w:val="-3"/>
                <w:sz w:val="24"/>
              </w:rPr>
              <w:t xml:space="preserve"> </w:t>
            </w:r>
            <w:r>
              <w:rPr>
                <w:sz w:val="24"/>
              </w:rPr>
              <w:t>Маричић</w:t>
            </w:r>
          </w:p>
        </w:tc>
        <w:tc>
          <w:tcPr>
            <w:tcW w:w="3083" w:type="dxa"/>
          </w:tcPr>
          <w:p w:rsidR="00062236" w:rsidRPr="00841D54" w:rsidRDefault="00062236" w:rsidP="00713127">
            <w:pPr>
              <w:pStyle w:val="TableParagraph"/>
              <w:spacing w:line="253" w:lineRule="exact"/>
              <w:ind w:left="97" w:right="86"/>
              <w:jc w:val="center"/>
              <w:rPr>
                <w:sz w:val="24"/>
                <w:lang w:val="sr-Cyrl-RS"/>
              </w:rPr>
            </w:pPr>
            <w:r>
              <w:rPr>
                <w:sz w:val="24"/>
                <w:lang w:val="sr-Cyrl-RS"/>
              </w:rPr>
              <w:t>77</w:t>
            </w:r>
          </w:p>
        </w:tc>
      </w:tr>
      <w:tr w:rsidR="00062236" w:rsidTr="00CD449F">
        <w:trPr>
          <w:trHeight w:val="277"/>
        </w:trPr>
        <w:tc>
          <w:tcPr>
            <w:tcW w:w="3083" w:type="dxa"/>
          </w:tcPr>
          <w:p w:rsidR="00062236" w:rsidRDefault="00062236">
            <w:pPr>
              <w:pStyle w:val="TableParagraph"/>
              <w:spacing w:line="258" w:lineRule="exact"/>
              <w:ind w:left="90" w:right="86"/>
              <w:jc w:val="center"/>
              <w:rPr>
                <w:sz w:val="24"/>
              </w:rPr>
            </w:pPr>
            <w:r>
              <w:rPr>
                <w:sz w:val="24"/>
              </w:rPr>
              <w:t>Биологија</w:t>
            </w:r>
          </w:p>
        </w:tc>
        <w:tc>
          <w:tcPr>
            <w:tcW w:w="3082" w:type="dxa"/>
          </w:tcPr>
          <w:p w:rsidR="00062236" w:rsidRDefault="00062236">
            <w:pPr>
              <w:pStyle w:val="TableParagraph"/>
              <w:spacing w:line="258" w:lineRule="exact"/>
              <w:ind w:left="111" w:right="99"/>
              <w:jc w:val="center"/>
              <w:rPr>
                <w:sz w:val="24"/>
              </w:rPr>
            </w:pPr>
            <w:r>
              <w:rPr>
                <w:sz w:val="24"/>
              </w:rPr>
              <w:t>Татјана</w:t>
            </w:r>
            <w:r>
              <w:rPr>
                <w:spacing w:val="-2"/>
                <w:sz w:val="24"/>
              </w:rPr>
              <w:t xml:space="preserve"> </w:t>
            </w:r>
            <w:r>
              <w:rPr>
                <w:sz w:val="24"/>
              </w:rPr>
              <w:t>Перишић</w:t>
            </w:r>
          </w:p>
        </w:tc>
        <w:tc>
          <w:tcPr>
            <w:tcW w:w="3083" w:type="dxa"/>
          </w:tcPr>
          <w:p w:rsidR="00062236" w:rsidRPr="00841D54" w:rsidRDefault="00062236" w:rsidP="00713127">
            <w:pPr>
              <w:pStyle w:val="TableParagraph"/>
              <w:spacing w:line="258" w:lineRule="exact"/>
              <w:ind w:left="97" w:right="86"/>
              <w:jc w:val="center"/>
              <w:rPr>
                <w:sz w:val="24"/>
                <w:lang w:val="sr-Cyrl-RS"/>
              </w:rPr>
            </w:pPr>
            <w:r>
              <w:rPr>
                <w:sz w:val="24"/>
                <w:lang w:val="sr-Cyrl-RS"/>
              </w:rPr>
              <w:t>75</w:t>
            </w:r>
          </w:p>
        </w:tc>
      </w:tr>
      <w:tr w:rsidR="00062236" w:rsidTr="00CD449F">
        <w:trPr>
          <w:trHeight w:val="273"/>
        </w:trPr>
        <w:tc>
          <w:tcPr>
            <w:tcW w:w="3083" w:type="dxa"/>
          </w:tcPr>
          <w:p w:rsidR="00062236" w:rsidRDefault="00062236">
            <w:pPr>
              <w:pStyle w:val="TableParagraph"/>
              <w:spacing w:line="254" w:lineRule="exact"/>
              <w:ind w:left="90" w:right="86"/>
              <w:jc w:val="center"/>
              <w:rPr>
                <w:sz w:val="24"/>
              </w:rPr>
            </w:pPr>
            <w:r>
              <w:rPr>
                <w:sz w:val="24"/>
              </w:rPr>
              <w:t>Математика</w:t>
            </w:r>
          </w:p>
        </w:tc>
        <w:tc>
          <w:tcPr>
            <w:tcW w:w="3082" w:type="dxa"/>
          </w:tcPr>
          <w:p w:rsidR="00062236" w:rsidRDefault="00062236">
            <w:pPr>
              <w:pStyle w:val="TableParagraph"/>
              <w:spacing w:line="254" w:lineRule="exact"/>
              <w:ind w:left="111" w:right="99"/>
              <w:jc w:val="center"/>
              <w:rPr>
                <w:sz w:val="24"/>
              </w:rPr>
            </w:pPr>
            <w:r>
              <w:rPr>
                <w:sz w:val="24"/>
              </w:rPr>
              <w:t>Милан Поповић</w:t>
            </w:r>
          </w:p>
        </w:tc>
        <w:tc>
          <w:tcPr>
            <w:tcW w:w="3083" w:type="dxa"/>
          </w:tcPr>
          <w:p w:rsidR="00062236" w:rsidRPr="00841D54" w:rsidRDefault="00062236" w:rsidP="00713127">
            <w:pPr>
              <w:pStyle w:val="TableParagraph"/>
              <w:spacing w:line="258" w:lineRule="exact"/>
              <w:ind w:left="101" w:right="86"/>
              <w:jc w:val="center"/>
              <w:rPr>
                <w:sz w:val="24"/>
                <w:lang w:val="sr-Cyrl-RS"/>
              </w:rPr>
            </w:pPr>
            <w:r>
              <w:rPr>
                <w:sz w:val="24"/>
                <w:lang w:val="sr-Cyrl-RS"/>
              </w:rPr>
              <w:t>148</w:t>
            </w:r>
          </w:p>
        </w:tc>
      </w:tr>
      <w:tr w:rsidR="00062236" w:rsidTr="00CD449F">
        <w:trPr>
          <w:trHeight w:val="277"/>
        </w:trPr>
        <w:tc>
          <w:tcPr>
            <w:tcW w:w="3083" w:type="dxa"/>
          </w:tcPr>
          <w:p w:rsidR="00062236" w:rsidRDefault="00062236">
            <w:pPr>
              <w:pStyle w:val="TableParagraph"/>
              <w:spacing w:line="258" w:lineRule="exact"/>
              <w:ind w:left="101" w:right="83"/>
              <w:jc w:val="center"/>
              <w:rPr>
                <w:sz w:val="24"/>
              </w:rPr>
            </w:pPr>
            <w:r>
              <w:rPr>
                <w:sz w:val="24"/>
              </w:rPr>
              <w:t>Физика</w:t>
            </w:r>
          </w:p>
        </w:tc>
        <w:tc>
          <w:tcPr>
            <w:tcW w:w="3082" w:type="dxa"/>
          </w:tcPr>
          <w:p w:rsidR="00062236" w:rsidRDefault="00062236">
            <w:pPr>
              <w:pStyle w:val="TableParagraph"/>
              <w:spacing w:line="258" w:lineRule="exact"/>
              <w:ind w:left="111" w:right="99"/>
              <w:jc w:val="center"/>
              <w:rPr>
                <w:sz w:val="24"/>
              </w:rPr>
            </w:pPr>
            <w:r>
              <w:rPr>
                <w:sz w:val="24"/>
              </w:rPr>
              <w:t>Ивана</w:t>
            </w:r>
            <w:r>
              <w:rPr>
                <w:spacing w:val="-1"/>
                <w:sz w:val="24"/>
              </w:rPr>
              <w:t xml:space="preserve"> </w:t>
            </w:r>
            <w:r>
              <w:rPr>
                <w:sz w:val="24"/>
              </w:rPr>
              <w:t>Николић</w:t>
            </w:r>
          </w:p>
        </w:tc>
        <w:tc>
          <w:tcPr>
            <w:tcW w:w="3083" w:type="dxa"/>
          </w:tcPr>
          <w:p w:rsidR="00062236" w:rsidRPr="00841D54" w:rsidRDefault="00062236" w:rsidP="00713127">
            <w:pPr>
              <w:pStyle w:val="TableParagraph"/>
              <w:spacing w:line="254" w:lineRule="exact"/>
              <w:ind w:left="97" w:right="86"/>
              <w:jc w:val="center"/>
              <w:rPr>
                <w:sz w:val="24"/>
                <w:lang w:val="en-GB"/>
              </w:rPr>
            </w:pPr>
            <w:r>
              <w:rPr>
                <w:sz w:val="24"/>
                <w:lang w:val="en-GB"/>
              </w:rPr>
              <w:t>74</w:t>
            </w:r>
          </w:p>
        </w:tc>
      </w:tr>
      <w:tr w:rsidR="00062236" w:rsidTr="00CD449F">
        <w:trPr>
          <w:trHeight w:val="273"/>
        </w:trPr>
        <w:tc>
          <w:tcPr>
            <w:tcW w:w="3083" w:type="dxa"/>
          </w:tcPr>
          <w:p w:rsidR="00062236" w:rsidRDefault="00062236">
            <w:pPr>
              <w:pStyle w:val="TableParagraph"/>
              <w:spacing w:line="253" w:lineRule="exact"/>
              <w:ind w:left="95" w:right="86"/>
              <w:jc w:val="center"/>
              <w:rPr>
                <w:sz w:val="24"/>
              </w:rPr>
            </w:pPr>
            <w:r>
              <w:rPr>
                <w:sz w:val="24"/>
              </w:rPr>
              <w:t>Хемија</w:t>
            </w:r>
          </w:p>
        </w:tc>
        <w:tc>
          <w:tcPr>
            <w:tcW w:w="3082" w:type="dxa"/>
          </w:tcPr>
          <w:p w:rsidR="00062236" w:rsidRDefault="00062236">
            <w:pPr>
              <w:pStyle w:val="TableParagraph"/>
              <w:spacing w:line="253" w:lineRule="exact"/>
              <w:ind w:left="111" w:right="99"/>
              <w:jc w:val="center"/>
              <w:rPr>
                <w:sz w:val="24"/>
              </w:rPr>
            </w:pPr>
            <w:r>
              <w:rPr>
                <w:sz w:val="24"/>
              </w:rPr>
              <w:t>Милена</w:t>
            </w:r>
            <w:r>
              <w:rPr>
                <w:spacing w:val="-1"/>
                <w:sz w:val="24"/>
              </w:rPr>
              <w:t xml:space="preserve"> </w:t>
            </w:r>
            <w:r>
              <w:rPr>
                <w:sz w:val="24"/>
              </w:rPr>
              <w:t>Васовић</w:t>
            </w:r>
          </w:p>
        </w:tc>
        <w:tc>
          <w:tcPr>
            <w:tcW w:w="3083" w:type="dxa"/>
          </w:tcPr>
          <w:p w:rsidR="00062236" w:rsidRDefault="00062236" w:rsidP="00713127">
            <w:pPr>
              <w:pStyle w:val="TableParagraph"/>
              <w:spacing w:line="258" w:lineRule="exact"/>
              <w:ind w:left="97" w:right="86"/>
              <w:jc w:val="center"/>
              <w:rPr>
                <w:sz w:val="24"/>
              </w:rPr>
            </w:pPr>
            <w:r>
              <w:rPr>
                <w:sz w:val="24"/>
              </w:rPr>
              <w:t>74</w:t>
            </w:r>
          </w:p>
        </w:tc>
      </w:tr>
      <w:tr w:rsidR="00062236" w:rsidTr="00CD449F">
        <w:trPr>
          <w:trHeight w:val="551"/>
        </w:trPr>
        <w:tc>
          <w:tcPr>
            <w:tcW w:w="3083" w:type="dxa"/>
          </w:tcPr>
          <w:p w:rsidR="00062236" w:rsidRDefault="00062236">
            <w:pPr>
              <w:pStyle w:val="TableParagraph"/>
              <w:spacing w:line="268" w:lineRule="exact"/>
              <w:ind w:left="806"/>
              <w:rPr>
                <w:sz w:val="24"/>
              </w:rPr>
            </w:pPr>
            <w:r>
              <w:rPr>
                <w:sz w:val="24"/>
              </w:rPr>
              <w:t>Рачунарство</w:t>
            </w:r>
            <w:r>
              <w:rPr>
                <w:spacing w:val="2"/>
                <w:sz w:val="24"/>
              </w:rPr>
              <w:t xml:space="preserve"> </w:t>
            </w:r>
            <w:r>
              <w:rPr>
                <w:sz w:val="24"/>
              </w:rPr>
              <w:t>и</w:t>
            </w:r>
          </w:p>
          <w:p w:rsidR="00062236" w:rsidRDefault="00062236">
            <w:pPr>
              <w:pStyle w:val="TableParagraph"/>
              <w:spacing w:before="2" w:line="261" w:lineRule="exact"/>
              <w:ind w:left="859"/>
              <w:rPr>
                <w:sz w:val="24"/>
              </w:rPr>
            </w:pPr>
            <w:r>
              <w:rPr>
                <w:sz w:val="24"/>
              </w:rPr>
              <w:t>информатика</w:t>
            </w:r>
          </w:p>
        </w:tc>
        <w:tc>
          <w:tcPr>
            <w:tcW w:w="3082" w:type="dxa"/>
          </w:tcPr>
          <w:p w:rsidR="00062236" w:rsidRDefault="00062236">
            <w:pPr>
              <w:pStyle w:val="TableParagraph"/>
              <w:spacing w:line="268" w:lineRule="exact"/>
              <w:ind w:left="111" w:right="94"/>
              <w:jc w:val="center"/>
              <w:rPr>
                <w:sz w:val="24"/>
              </w:rPr>
            </w:pPr>
            <w:r>
              <w:rPr>
                <w:sz w:val="24"/>
              </w:rPr>
              <w:t>Душица</w:t>
            </w:r>
            <w:r>
              <w:rPr>
                <w:spacing w:val="-2"/>
                <w:sz w:val="24"/>
              </w:rPr>
              <w:t xml:space="preserve"> </w:t>
            </w:r>
            <w:r>
              <w:rPr>
                <w:sz w:val="24"/>
              </w:rPr>
              <w:t>Чакаревић</w:t>
            </w:r>
          </w:p>
        </w:tc>
        <w:tc>
          <w:tcPr>
            <w:tcW w:w="3083" w:type="dxa"/>
          </w:tcPr>
          <w:p w:rsidR="00062236" w:rsidRDefault="00062236" w:rsidP="00713127">
            <w:pPr>
              <w:pStyle w:val="TableParagraph"/>
              <w:jc w:val="center"/>
            </w:pPr>
            <w:r>
              <w:t>74+74</w:t>
            </w:r>
          </w:p>
        </w:tc>
      </w:tr>
      <w:tr w:rsidR="00062236" w:rsidTr="00CD449F">
        <w:trPr>
          <w:trHeight w:val="278"/>
        </w:trPr>
        <w:tc>
          <w:tcPr>
            <w:tcW w:w="3083" w:type="dxa"/>
          </w:tcPr>
          <w:p w:rsidR="00062236" w:rsidRDefault="00062236">
            <w:pPr>
              <w:pStyle w:val="TableParagraph"/>
              <w:spacing w:line="258" w:lineRule="exact"/>
              <w:ind w:left="100" w:right="86"/>
              <w:jc w:val="center"/>
              <w:rPr>
                <w:sz w:val="24"/>
              </w:rPr>
            </w:pPr>
            <w:r>
              <w:rPr>
                <w:sz w:val="24"/>
              </w:rPr>
              <w:t>Музичко</w:t>
            </w:r>
            <w:r>
              <w:rPr>
                <w:spacing w:val="1"/>
                <w:sz w:val="24"/>
              </w:rPr>
              <w:t xml:space="preserve"> </w:t>
            </w:r>
            <w:r>
              <w:rPr>
                <w:sz w:val="24"/>
              </w:rPr>
              <w:t>васпитање</w:t>
            </w:r>
          </w:p>
        </w:tc>
        <w:tc>
          <w:tcPr>
            <w:tcW w:w="3082" w:type="dxa"/>
          </w:tcPr>
          <w:p w:rsidR="00062236" w:rsidRDefault="00062236">
            <w:pPr>
              <w:pStyle w:val="TableParagraph"/>
              <w:spacing w:line="258" w:lineRule="exact"/>
              <w:ind w:left="111" w:right="100"/>
              <w:jc w:val="center"/>
              <w:rPr>
                <w:sz w:val="24"/>
              </w:rPr>
            </w:pPr>
            <w:r>
              <w:rPr>
                <w:sz w:val="24"/>
              </w:rPr>
              <w:t>Анита</w:t>
            </w:r>
            <w:r>
              <w:rPr>
                <w:spacing w:val="-1"/>
                <w:sz w:val="24"/>
              </w:rPr>
              <w:t xml:space="preserve"> </w:t>
            </w:r>
            <w:r>
              <w:rPr>
                <w:sz w:val="24"/>
              </w:rPr>
              <w:t>Пешић</w:t>
            </w:r>
            <w:r>
              <w:rPr>
                <w:spacing w:val="-4"/>
                <w:sz w:val="24"/>
              </w:rPr>
              <w:t xml:space="preserve"> </w:t>
            </w:r>
            <w:r>
              <w:rPr>
                <w:sz w:val="24"/>
              </w:rPr>
              <w:t>Ивковић</w:t>
            </w:r>
          </w:p>
        </w:tc>
        <w:tc>
          <w:tcPr>
            <w:tcW w:w="3083" w:type="dxa"/>
          </w:tcPr>
          <w:p w:rsidR="00062236" w:rsidRDefault="00062236">
            <w:pPr>
              <w:pStyle w:val="TableParagraph"/>
              <w:spacing w:line="258" w:lineRule="exact"/>
              <w:ind w:left="97" w:right="86"/>
              <w:jc w:val="center"/>
              <w:rPr>
                <w:sz w:val="24"/>
              </w:rPr>
            </w:pPr>
            <w:r>
              <w:rPr>
                <w:sz w:val="24"/>
              </w:rPr>
              <w:t>35</w:t>
            </w:r>
          </w:p>
        </w:tc>
      </w:tr>
      <w:tr w:rsidR="00062236" w:rsidTr="00CD449F">
        <w:trPr>
          <w:trHeight w:val="278"/>
        </w:trPr>
        <w:tc>
          <w:tcPr>
            <w:tcW w:w="3083" w:type="dxa"/>
          </w:tcPr>
          <w:p w:rsidR="00062236" w:rsidRDefault="00062236">
            <w:pPr>
              <w:pStyle w:val="TableParagraph"/>
              <w:spacing w:line="258" w:lineRule="exact"/>
              <w:ind w:left="94" w:right="86"/>
              <w:jc w:val="center"/>
              <w:rPr>
                <w:sz w:val="24"/>
              </w:rPr>
            </w:pPr>
            <w:r>
              <w:rPr>
                <w:sz w:val="24"/>
              </w:rPr>
              <w:t>Ликовна</w:t>
            </w:r>
            <w:r>
              <w:rPr>
                <w:spacing w:val="-5"/>
                <w:sz w:val="24"/>
              </w:rPr>
              <w:t xml:space="preserve"> </w:t>
            </w:r>
            <w:r>
              <w:rPr>
                <w:sz w:val="24"/>
              </w:rPr>
              <w:t>култура</w:t>
            </w:r>
          </w:p>
        </w:tc>
        <w:tc>
          <w:tcPr>
            <w:tcW w:w="3082" w:type="dxa"/>
          </w:tcPr>
          <w:p w:rsidR="00062236" w:rsidRDefault="00062236">
            <w:pPr>
              <w:pStyle w:val="TableParagraph"/>
              <w:spacing w:line="258" w:lineRule="exact"/>
              <w:ind w:left="111" w:right="94"/>
              <w:jc w:val="center"/>
              <w:rPr>
                <w:sz w:val="24"/>
              </w:rPr>
            </w:pPr>
            <w:r>
              <w:rPr>
                <w:sz w:val="24"/>
              </w:rPr>
              <w:t>Сања</w:t>
            </w:r>
            <w:r>
              <w:rPr>
                <w:spacing w:val="-1"/>
                <w:sz w:val="24"/>
              </w:rPr>
              <w:t xml:space="preserve"> </w:t>
            </w:r>
            <w:r>
              <w:rPr>
                <w:sz w:val="24"/>
              </w:rPr>
              <w:t>Карапетровић</w:t>
            </w:r>
          </w:p>
        </w:tc>
        <w:tc>
          <w:tcPr>
            <w:tcW w:w="3083" w:type="dxa"/>
          </w:tcPr>
          <w:p w:rsidR="00062236" w:rsidRDefault="00062236">
            <w:pPr>
              <w:pStyle w:val="TableParagraph"/>
              <w:spacing w:line="258" w:lineRule="exact"/>
              <w:ind w:left="97" w:right="86"/>
              <w:jc w:val="center"/>
              <w:rPr>
                <w:sz w:val="24"/>
              </w:rPr>
            </w:pPr>
            <w:r>
              <w:rPr>
                <w:sz w:val="24"/>
              </w:rPr>
              <w:t>38</w:t>
            </w:r>
          </w:p>
        </w:tc>
      </w:tr>
      <w:tr w:rsidR="00062236" w:rsidTr="00CD449F">
        <w:trPr>
          <w:trHeight w:val="551"/>
        </w:trPr>
        <w:tc>
          <w:tcPr>
            <w:tcW w:w="3083" w:type="dxa"/>
          </w:tcPr>
          <w:p w:rsidR="00062236" w:rsidRDefault="00062236">
            <w:pPr>
              <w:pStyle w:val="TableParagraph"/>
              <w:spacing w:line="267"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062236" w:rsidRDefault="00062236">
            <w:pPr>
              <w:pStyle w:val="TableParagraph"/>
              <w:spacing w:line="265" w:lineRule="exact"/>
              <w:ind w:left="95" w:right="86"/>
              <w:jc w:val="center"/>
              <w:rPr>
                <w:sz w:val="24"/>
              </w:rPr>
            </w:pPr>
            <w:r>
              <w:rPr>
                <w:sz w:val="24"/>
              </w:rPr>
              <w:t>васпитање</w:t>
            </w:r>
          </w:p>
        </w:tc>
        <w:tc>
          <w:tcPr>
            <w:tcW w:w="3082" w:type="dxa"/>
          </w:tcPr>
          <w:p w:rsidR="00062236" w:rsidRDefault="00062236">
            <w:pPr>
              <w:pStyle w:val="TableParagraph"/>
              <w:spacing w:line="268" w:lineRule="exact"/>
              <w:ind w:left="111" w:right="103"/>
              <w:jc w:val="center"/>
              <w:rPr>
                <w:sz w:val="24"/>
              </w:rPr>
            </w:pPr>
            <w:r>
              <w:rPr>
                <w:sz w:val="24"/>
              </w:rPr>
              <w:t>Аелксандар</w:t>
            </w:r>
            <w:r>
              <w:rPr>
                <w:spacing w:val="-2"/>
                <w:sz w:val="24"/>
              </w:rPr>
              <w:t xml:space="preserve"> </w:t>
            </w:r>
            <w:r>
              <w:rPr>
                <w:sz w:val="24"/>
              </w:rPr>
              <w:t>Ћурчић</w:t>
            </w:r>
          </w:p>
        </w:tc>
        <w:tc>
          <w:tcPr>
            <w:tcW w:w="3083" w:type="dxa"/>
          </w:tcPr>
          <w:p w:rsidR="00062236" w:rsidRDefault="00062236">
            <w:pPr>
              <w:pStyle w:val="TableParagraph"/>
              <w:spacing w:line="268" w:lineRule="exact"/>
              <w:ind w:left="97" w:right="86"/>
              <w:jc w:val="center"/>
              <w:rPr>
                <w:sz w:val="24"/>
              </w:rPr>
            </w:pPr>
            <w:r>
              <w:rPr>
                <w:sz w:val="24"/>
              </w:rPr>
              <w:t>75</w:t>
            </w:r>
          </w:p>
        </w:tc>
      </w:tr>
      <w:tr w:rsidR="00062236" w:rsidTr="00CD449F">
        <w:trPr>
          <w:trHeight w:val="273"/>
        </w:trPr>
        <w:tc>
          <w:tcPr>
            <w:tcW w:w="3083" w:type="dxa"/>
          </w:tcPr>
          <w:p w:rsidR="00062236" w:rsidRDefault="00062236">
            <w:pPr>
              <w:pStyle w:val="TableParagraph"/>
              <w:spacing w:line="253" w:lineRule="exact"/>
              <w:ind w:left="95" w:right="86"/>
              <w:jc w:val="center"/>
              <w:rPr>
                <w:sz w:val="24"/>
              </w:rPr>
            </w:pPr>
            <w:r>
              <w:rPr>
                <w:sz w:val="24"/>
              </w:rPr>
              <w:t>Верска</w:t>
            </w:r>
            <w:r>
              <w:rPr>
                <w:spacing w:val="-3"/>
                <w:sz w:val="24"/>
              </w:rPr>
              <w:t xml:space="preserve"> </w:t>
            </w:r>
            <w:r>
              <w:rPr>
                <w:sz w:val="24"/>
              </w:rPr>
              <w:t>настава</w:t>
            </w:r>
          </w:p>
        </w:tc>
        <w:tc>
          <w:tcPr>
            <w:tcW w:w="3082" w:type="dxa"/>
          </w:tcPr>
          <w:p w:rsidR="00062236" w:rsidRDefault="00062236">
            <w:pPr>
              <w:pStyle w:val="TableParagraph"/>
              <w:spacing w:line="253" w:lineRule="exact"/>
              <w:ind w:left="111" w:right="94"/>
              <w:jc w:val="center"/>
              <w:rPr>
                <w:sz w:val="24"/>
              </w:rPr>
            </w:pPr>
            <w:r>
              <w:rPr>
                <w:sz w:val="24"/>
              </w:rPr>
              <w:t>Тихомир</w:t>
            </w:r>
            <w:r>
              <w:rPr>
                <w:spacing w:val="-5"/>
                <w:sz w:val="24"/>
              </w:rPr>
              <w:t xml:space="preserve"> </w:t>
            </w:r>
            <w:r>
              <w:rPr>
                <w:sz w:val="24"/>
              </w:rPr>
              <w:t>Костић</w:t>
            </w:r>
          </w:p>
        </w:tc>
        <w:tc>
          <w:tcPr>
            <w:tcW w:w="3083" w:type="dxa"/>
          </w:tcPr>
          <w:p w:rsidR="00062236" w:rsidRDefault="00062236">
            <w:pPr>
              <w:pStyle w:val="TableParagraph"/>
              <w:spacing w:line="253" w:lineRule="exact"/>
              <w:ind w:left="97" w:right="86"/>
              <w:jc w:val="center"/>
              <w:rPr>
                <w:sz w:val="24"/>
              </w:rPr>
            </w:pPr>
            <w:r>
              <w:rPr>
                <w:sz w:val="24"/>
              </w:rPr>
              <w:t>37</w:t>
            </w:r>
          </w:p>
        </w:tc>
      </w:tr>
      <w:tr w:rsidR="00062236" w:rsidTr="00CD449F">
        <w:trPr>
          <w:trHeight w:val="330"/>
        </w:trPr>
        <w:tc>
          <w:tcPr>
            <w:tcW w:w="3083" w:type="dxa"/>
          </w:tcPr>
          <w:p w:rsidR="00062236" w:rsidRDefault="00062236">
            <w:pPr>
              <w:pStyle w:val="TableParagraph"/>
              <w:spacing w:line="268" w:lineRule="exact"/>
              <w:ind w:left="100" w:right="86"/>
              <w:jc w:val="center"/>
              <w:rPr>
                <w:sz w:val="24"/>
              </w:rPr>
            </w:pPr>
            <w:r>
              <w:rPr>
                <w:sz w:val="24"/>
              </w:rPr>
              <w:t>Грађанско васпитање</w:t>
            </w:r>
          </w:p>
        </w:tc>
        <w:tc>
          <w:tcPr>
            <w:tcW w:w="3082" w:type="dxa"/>
          </w:tcPr>
          <w:p w:rsidR="00062236" w:rsidRDefault="00062236">
            <w:pPr>
              <w:pStyle w:val="TableParagraph"/>
              <w:spacing w:line="268" w:lineRule="exact"/>
              <w:ind w:left="111" w:right="99"/>
              <w:jc w:val="center"/>
              <w:rPr>
                <w:sz w:val="24"/>
              </w:rPr>
            </w:pPr>
            <w:r>
              <w:rPr>
                <w:sz w:val="24"/>
              </w:rPr>
              <w:t>Александар</w:t>
            </w:r>
            <w:r>
              <w:rPr>
                <w:spacing w:val="-3"/>
                <w:sz w:val="24"/>
              </w:rPr>
              <w:t xml:space="preserve"> </w:t>
            </w:r>
            <w:r>
              <w:rPr>
                <w:sz w:val="24"/>
              </w:rPr>
              <w:t>Ковачевић</w:t>
            </w:r>
          </w:p>
        </w:tc>
        <w:tc>
          <w:tcPr>
            <w:tcW w:w="3083" w:type="dxa"/>
          </w:tcPr>
          <w:p w:rsidR="00062236" w:rsidRDefault="00062236">
            <w:pPr>
              <w:pStyle w:val="TableParagraph"/>
              <w:spacing w:line="268" w:lineRule="exact"/>
              <w:ind w:left="97" w:right="86"/>
              <w:jc w:val="center"/>
              <w:rPr>
                <w:sz w:val="24"/>
              </w:rPr>
            </w:pPr>
            <w:r>
              <w:rPr>
                <w:sz w:val="24"/>
              </w:rPr>
              <w:t>37</w:t>
            </w:r>
          </w:p>
        </w:tc>
      </w:tr>
      <w:tr w:rsidR="00062236" w:rsidTr="00CD449F">
        <w:trPr>
          <w:trHeight w:val="273"/>
        </w:trPr>
        <w:tc>
          <w:tcPr>
            <w:tcW w:w="3083" w:type="dxa"/>
          </w:tcPr>
          <w:p w:rsidR="00062236" w:rsidRDefault="00062236">
            <w:pPr>
              <w:pStyle w:val="TableParagraph"/>
              <w:spacing w:line="253"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062236" w:rsidRDefault="00062236">
            <w:pPr>
              <w:pStyle w:val="TableParagraph"/>
              <w:spacing w:line="253" w:lineRule="exact"/>
              <w:ind w:left="111" w:right="103"/>
              <w:jc w:val="center"/>
              <w:rPr>
                <w:sz w:val="24"/>
              </w:rPr>
            </w:pPr>
            <w:r>
              <w:rPr>
                <w:sz w:val="24"/>
              </w:rPr>
              <w:t>Катарина</w:t>
            </w:r>
            <w:r>
              <w:rPr>
                <w:spacing w:val="-4"/>
                <w:sz w:val="24"/>
              </w:rPr>
              <w:t xml:space="preserve"> </w:t>
            </w:r>
            <w:r>
              <w:rPr>
                <w:sz w:val="24"/>
              </w:rPr>
              <w:t>Кривокућа</w:t>
            </w:r>
          </w:p>
        </w:tc>
        <w:tc>
          <w:tcPr>
            <w:tcW w:w="3083" w:type="dxa"/>
          </w:tcPr>
          <w:p w:rsidR="00062236" w:rsidRDefault="00062236">
            <w:pPr>
              <w:pStyle w:val="TableParagraph"/>
              <w:spacing w:line="253" w:lineRule="exact"/>
              <w:ind w:left="97" w:right="86"/>
              <w:jc w:val="center"/>
              <w:rPr>
                <w:sz w:val="24"/>
              </w:rPr>
            </w:pPr>
            <w:r>
              <w:rPr>
                <w:sz w:val="24"/>
              </w:rPr>
              <w:t>73</w:t>
            </w:r>
          </w:p>
        </w:tc>
      </w:tr>
      <w:tr w:rsidR="00062236" w:rsidTr="00CD449F">
        <w:trPr>
          <w:trHeight w:val="277"/>
        </w:trPr>
        <w:tc>
          <w:tcPr>
            <w:tcW w:w="3083" w:type="dxa"/>
          </w:tcPr>
          <w:p w:rsidR="00062236" w:rsidRDefault="00062236">
            <w:pPr>
              <w:pStyle w:val="TableParagraph"/>
              <w:spacing w:line="258" w:lineRule="exact"/>
              <w:ind w:left="87" w:right="86"/>
              <w:jc w:val="center"/>
              <w:rPr>
                <w:sz w:val="24"/>
              </w:rPr>
            </w:pPr>
            <w:r>
              <w:rPr>
                <w:sz w:val="24"/>
              </w:rPr>
              <w:t>Језик,медији</w:t>
            </w:r>
            <w:r>
              <w:rPr>
                <w:spacing w:val="-4"/>
                <w:sz w:val="24"/>
              </w:rPr>
              <w:t xml:space="preserve"> </w:t>
            </w:r>
            <w:r>
              <w:rPr>
                <w:sz w:val="24"/>
              </w:rPr>
              <w:t>и</w:t>
            </w:r>
            <w:r>
              <w:rPr>
                <w:spacing w:val="-3"/>
                <w:sz w:val="24"/>
              </w:rPr>
              <w:t xml:space="preserve"> </w:t>
            </w:r>
            <w:r>
              <w:rPr>
                <w:sz w:val="24"/>
              </w:rPr>
              <w:t>култура</w:t>
            </w:r>
          </w:p>
        </w:tc>
        <w:tc>
          <w:tcPr>
            <w:tcW w:w="3082" w:type="dxa"/>
          </w:tcPr>
          <w:p w:rsidR="00062236" w:rsidRDefault="00062236">
            <w:pPr>
              <w:pStyle w:val="TableParagraph"/>
              <w:spacing w:line="258" w:lineRule="exact"/>
              <w:ind w:left="111" w:right="102"/>
              <w:jc w:val="center"/>
              <w:rPr>
                <w:sz w:val="24"/>
              </w:rPr>
            </w:pPr>
            <w:r>
              <w:rPr>
                <w:sz w:val="24"/>
              </w:rPr>
              <w:t>Ана</w:t>
            </w:r>
            <w:r>
              <w:rPr>
                <w:spacing w:val="-1"/>
                <w:sz w:val="24"/>
              </w:rPr>
              <w:t xml:space="preserve"> </w:t>
            </w:r>
            <w:r>
              <w:rPr>
                <w:sz w:val="24"/>
              </w:rPr>
              <w:t>Костић</w:t>
            </w:r>
          </w:p>
        </w:tc>
        <w:tc>
          <w:tcPr>
            <w:tcW w:w="3083" w:type="dxa"/>
          </w:tcPr>
          <w:p w:rsidR="00062236" w:rsidRDefault="00062236">
            <w:pPr>
              <w:pStyle w:val="TableParagraph"/>
              <w:spacing w:line="258" w:lineRule="exact"/>
              <w:ind w:left="97" w:right="86"/>
              <w:jc w:val="center"/>
              <w:rPr>
                <w:sz w:val="24"/>
              </w:rPr>
            </w:pPr>
            <w:r>
              <w:rPr>
                <w:sz w:val="24"/>
              </w:rPr>
              <w:t>37</w:t>
            </w:r>
          </w:p>
        </w:tc>
      </w:tr>
      <w:tr w:rsidR="00062236" w:rsidTr="00CD449F">
        <w:trPr>
          <w:trHeight w:val="273"/>
        </w:trPr>
        <w:tc>
          <w:tcPr>
            <w:tcW w:w="3083" w:type="dxa"/>
          </w:tcPr>
          <w:p w:rsidR="00062236" w:rsidRDefault="00062236">
            <w:pPr>
              <w:pStyle w:val="TableParagraph"/>
              <w:spacing w:line="253" w:lineRule="exact"/>
              <w:ind w:left="95" w:right="86"/>
              <w:jc w:val="center"/>
              <w:rPr>
                <w:sz w:val="24"/>
              </w:rPr>
            </w:pPr>
            <w:r>
              <w:rPr>
                <w:sz w:val="24"/>
              </w:rPr>
              <w:t>Појединац</w:t>
            </w:r>
            <w:r>
              <w:rPr>
                <w:spacing w:val="-2"/>
                <w:sz w:val="24"/>
              </w:rPr>
              <w:t xml:space="preserve"> </w:t>
            </w:r>
            <w:r>
              <w:rPr>
                <w:sz w:val="24"/>
              </w:rPr>
              <w:t>група</w:t>
            </w:r>
            <w:r>
              <w:rPr>
                <w:spacing w:val="-4"/>
                <w:sz w:val="24"/>
              </w:rPr>
              <w:t xml:space="preserve"> </w:t>
            </w:r>
            <w:r>
              <w:rPr>
                <w:sz w:val="24"/>
              </w:rPr>
              <w:t>и</w:t>
            </w:r>
            <w:r>
              <w:rPr>
                <w:spacing w:val="-2"/>
                <w:sz w:val="24"/>
              </w:rPr>
              <w:t xml:space="preserve"> </w:t>
            </w:r>
            <w:r>
              <w:rPr>
                <w:sz w:val="24"/>
              </w:rPr>
              <w:t>друштво</w:t>
            </w:r>
          </w:p>
        </w:tc>
        <w:tc>
          <w:tcPr>
            <w:tcW w:w="3082" w:type="dxa"/>
          </w:tcPr>
          <w:p w:rsidR="00062236" w:rsidRDefault="00062236">
            <w:pPr>
              <w:pStyle w:val="TableParagraph"/>
              <w:spacing w:line="253" w:lineRule="exact"/>
              <w:ind w:left="111" w:right="103"/>
              <w:jc w:val="center"/>
              <w:rPr>
                <w:sz w:val="24"/>
              </w:rPr>
            </w:pPr>
            <w:r>
              <w:rPr>
                <w:sz w:val="24"/>
              </w:rPr>
              <w:t>Весна</w:t>
            </w:r>
            <w:r>
              <w:rPr>
                <w:spacing w:val="-3"/>
                <w:sz w:val="24"/>
              </w:rPr>
              <w:t xml:space="preserve"> </w:t>
            </w:r>
            <w:r>
              <w:rPr>
                <w:sz w:val="24"/>
              </w:rPr>
              <w:t>Маричић</w:t>
            </w:r>
          </w:p>
        </w:tc>
        <w:tc>
          <w:tcPr>
            <w:tcW w:w="3083" w:type="dxa"/>
          </w:tcPr>
          <w:p w:rsidR="00062236" w:rsidRDefault="00062236">
            <w:pPr>
              <w:pStyle w:val="TableParagraph"/>
              <w:spacing w:line="253" w:lineRule="exact"/>
              <w:ind w:left="97" w:right="86"/>
              <w:jc w:val="center"/>
              <w:rPr>
                <w:sz w:val="24"/>
              </w:rPr>
            </w:pPr>
            <w:r>
              <w:rPr>
                <w:sz w:val="24"/>
              </w:rPr>
              <w:t>35</w:t>
            </w:r>
          </w:p>
        </w:tc>
      </w:tr>
    </w:tbl>
    <w:p w:rsidR="0098651E" w:rsidRDefault="0098651E">
      <w:pPr>
        <w:spacing w:line="253" w:lineRule="exact"/>
        <w:jc w:val="center"/>
        <w:rPr>
          <w:sz w:val="24"/>
        </w:rPr>
        <w:sectPr w:rsidR="0098651E" w:rsidSect="00CD449F">
          <w:pgSz w:w="11910" w:h="16840"/>
          <w:pgMar w:top="1440" w:right="1440" w:bottom="1440" w:left="1440" w:header="0" w:footer="971" w:gutter="0"/>
          <w:cols w:space="720"/>
          <w:docGrid w:linePitch="299"/>
        </w:sectPr>
      </w:pPr>
    </w:p>
    <w:p w:rsidR="0098651E" w:rsidRDefault="00752AF1" w:rsidP="00062236">
      <w:pPr>
        <w:pStyle w:val="Heading3"/>
        <w:jc w:val="center"/>
      </w:pPr>
      <w:bookmarkStart w:id="249" w:name="I2"/>
      <w:bookmarkStart w:id="250" w:name="_bookmark106"/>
      <w:bookmarkStart w:id="251" w:name="_Toc178824883"/>
      <w:bookmarkEnd w:id="249"/>
      <w:bookmarkEnd w:id="250"/>
      <w:r>
        <w:rPr>
          <w:position w:val="2"/>
          <w:sz w:val="24"/>
        </w:rPr>
        <w:lastRenderedPageBreak/>
        <w:t>I</w:t>
      </w:r>
      <w:r>
        <w:t>2</w:t>
      </w:r>
      <w:bookmarkEnd w:id="251"/>
    </w:p>
    <w:p w:rsidR="0098651E" w:rsidRDefault="0098651E">
      <w:pPr>
        <w:pStyle w:val="BodyText"/>
        <w:rPr>
          <w:sz w:val="26"/>
        </w:rPr>
      </w:pPr>
    </w:p>
    <w:p w:rsidR="0098651E" w:rsidRDefault="0098651E">
      <w:pPr>
        <w:pStyle w:val="BodyText"/>
        <w:spacing w:before="1"/>
        <w:rPr>
          <w:sz w:val="27"/>
        </w:rPr>
      </w:pPr>
    </w:p>
    <w:p w:rsidR="0098651E" w:rsidRDefault="00752AF1">
      <w:pPr>
        <w:pStyle w:val="BodyText"/>
        <w:ind w:left="1182" w:right="1518"/>
        <w:jc w:val="center"/>
      </w:pPr>
      <w:r>
        <w:t>Одељенски</w:t>
      </w:r>
      <w:r>
        <w:rPr>
          <w:spacing w:val="-3"/>
        </w:rPr>
        <w:t xml:space="preserve"> </w:t>
      </w:r>
      <w:r>
        <w:t>старешина-Данијела</w:t>
      </w:r>
      <w:r>
        <w:rPr>
          <w:spacing w:val="-4"/>
        </w:rPr>
        <w:t xml:space="preserve"> </w:t>
      </w:r>
      <w:r>
        <w:t>Даниловић</w:t>
      </w: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rPr>
          <w:sz w:val="17"/>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841D54">
            <w:pPr>
              <w:pStyle w:val="TableParagraph"/>
              <w:spacing w:line="258" w:lineRule="exact"/>
              <w:ind w:left="101" w:right="83"/>
              <w:jc w:val="center"/>
              <w:rPr>
                <w:sz w:val="24"/>
              </w:rPr>
            </w:pPr>
            <w:r>
              <w:rPr>
                <w:sz w:val="24"/>
                <w:lang w:val="sr-Cyrl-RS"/>
              </w:rPr>
              <w:t>Реализован</w:t>
            </w:r>
            <w:r w:rsidR="00752AF1">
              <w:rPr>
                <w:spacing w:val="2"/>
                <w:sz w:val="24"/>
              </w:rPr>
              <w:t xml:space="preserve"> </w:t>
            </w:r>
            <w:r w:rsidR="00752AF1">
              <w:rPr>
                <w:sz w:val="24"/>
              </w:rPr>
              <w:t>број</w:t>
            </w:r>
            <w:r w:rsidR="00752AF1">
              <w:rPr>
                <w:spacing w:val="-8"/>
                <w:sz w:val="24"/>
              </w:rPr>
              <w:t xml:space="preserve"> </w:t>
            </w:r>
            <w:r w:rsidR="00752AF1">
              <w:rPr>
                <w:sz w:val="24"/>
              </w:rPr>
              <w:t>часова</w:t>
            </w:r>
          </w:p>
        </w:tc>
      </w:tr>
      <w:tr w:rsidR="0098651E">
        <w:trPr>
          <w:trHeight w:val="273"/>
        </w:trPr>
        <w:tc>
          <w:tcPr>
            <w:tcW w:w="3083" w:type="dxa"/>
          </w:tcPr>
          <w:p w:rsidR="0098651E" w:rsidRDefault="00752AF1">
            <w:pPr>
              <w:pStyle w:val="TableParagraph"/>
              <w:spacing w:line="253"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44" w:lineRule="exact"/>
              <w:ind w:left="110" w:right="103"/>
              <w:jc w:val="center"/>
            </w:pPr>
            <w:r>
              <w:t>Илинка</w:t>
            </w:r>
            <w:r>
              <w:rPr>
                <w:spacing w:val="-3"/>
              </w:rPr>
              <w:t xml:space="preserve"> </w:t>
            </w:r>
            <w:r>
              <w:t>Оцокољић</w:t>
            </w:r>
          </w:p>
        </w:tc>
        <w:tc>
          <w:tcPr>
            <w:tcW w:w="3083" w:type="dxa"/>
          </w:tcPr>
          <w:p w:rsidR="0098651E" w:rsidRPr="00062236" w:rsidRDefault="00062236" w:rsidP="00062236">
            <w:pPr>
              <w:pStyle w:val="TableParagraph"/>
              <w:spacing w:line="253" w:lineRule="exact"/>
              <w:ind w:left="101" w:right="86"/>
              <w:jc w:val="center"/>
              <w:rPr>
                <w:sz w:val="24"/>
                <w:lang w:val="en-GB"/>
              </w:rPr>
            </w:pPr>
            <w:r>
              <w:rPr>
                <w:sz w:val="24"/>
                <w:lang w:val="en-GB"/>
              </w:rPr>
              <w:t>148</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8" w:lineRule="exact"/>
              <w:ind w:left="111" w:right="100"/>
              <w:jc w:val="center"/>
              <w:rPr>
                <w:sz w:val="24"/>
              </w:rPr>
            </w:pPr>
            <w:r>
              <w:rPr>
                <w:sz w:val="24"/>
              </w:rPr>
              <w:t>Дуња</w:t>
            </w:r>
            <w:r>
              <w:rPr>
                <w:spacing w:val="-1"/>
                <w:sz w:val="24"/>
              </w:rPr>
              <w:t xml:space="preserve"> </w:t>
            </w:r>
            <w:r>
              <w:rPr>
                <w:sz w:val="24"/>
              </w:rPr>
              <w:t>Лугић</w:t>
            </w:r>
            <w:r>
              <w:rPr>
                <w:spacing w:val="-4"/>
                <w:sz w:val="24"/>
              </w:rPr>
              <w:t xml:space="preserve"> </w:t>
            </w:r>
            <w:r>
              <w:rPr>
                <w:sz w:val="24"/>
              </w:rPr>
              <w:t>Бешевић</w:t>
            </w:r>
          </w:p>
        </w:tc>
        <w:tc>
          <w:tcPr>
            <w:tcW w:w="3083" w:type="dxa"/>
          </w:tcPr>
          <w:p w:rsidR="0098651E" w:rsidRPr="00062236" w:rsidRDefault="00062236" w:rsidP="00062236">
            <w:pPr>
              <w:pStyle w:val="TableParagraph"/>
              <w:spacing w:line="258" w:lineRule="exact"/>
              <w:ind w:left="97" w:right="86"/>
              <w:jc w:val="center"/>
              <w:rPr>
                <w:sz w:val="24"/>
                <w:lang w:val="en-GB"/>
              </w:rPr>
            </w:pPr>
            <w:r>
              <w:rPr>
                <w:sz w:val="24"/>
                <w:lang w:val="en-GB"/>
              </w:rPr>
              <w:t>78</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Латински</w:t>
            </w:r>
            <w:r>
              <w:rPr>
                <w:spacing w:val="-5"/>
                <w:sz w:val="24"/>
              </w:rPr>
              <w:t xml:space="preserve"> </w:t>
            </w:r>
            <w:r>
              <w:rPr>
                <w:sz w:val="24"/>
              </w:rPr>
              <w:t>језик</w:t>
            </w:r>
          </w:p>
        </w:tc>
        <w:tc>
          <w:tcPr>
            <w:tcW w:w="3082" w:type="dxa"/>
          </w:tcPr>
          <w:p w:rsidR="0098651E" w:rsidRDefault="00752AF1">
            <w:pPr>
              <w:pStyle w:val="TableParagraph"/>
              <w:spacing w:line="253" w:lineRule="exact"/>
              <w:ind w:left="104" w:right="103"/>
              <w:jc w:val="center"/>
              <w:rPr>
                <w:sz w:val="24"/>
              </w:rPr>
            </w:pPr>
            <w:r>
              <w:rPr>
                <w:sz w:val="24"/>
              </w:rPr>
              <w:t>Милица</w:t>
            </w:r>
            <w:r>
              <w:rPr>
                <w:spacing w:val="-6"/>
                <w:sz w:val="24"/>
              </w:rPr>
              <w:t xml:space="preserve"> </w:t>
            </w:r>
            <w:r>
              <w:rPr>
                <w:sz w:val="24"/>
              </w:rPr>
              <w:t>Михаљинац</w:t>
            </w:r>
          </w:p>
        </w:tc>
        <w:tc>
          <w:tcPr>
            <w:tcW w:w="3083" w:type="dxa"/>
          </w:tcPr>
          <w:p w:rsidR="0098651E" w:rsidRPr="00062236" w:rsidRDefault="00062236" w:rsidP="00062236">
            <w:pPr>
              <w:pStyle w:val="TableParagraph"/>
              <w:spacing w:line="253" w:lineRule="exact"/>
              <w:ind w:left="97" w:right="86"/>
              <w:jc w:val="center"/>
              <w:rPr>
                <w:sz w:val="24"/>
                <w:lang w:val="en-GB"/>
              </w:rPr>
            </w:pPr>
            <w:r>
              <w:rPr>
                <w:sz w:val="24"/>
                <w:lang w:val="en-GB"/>
              </w:rPr>
              <w:t>73</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Историја</w:t>
            </w:r>
          </w:p>
        </w:tc>
        <w:tc>
          <w:tcPr>
            <w:tcW w:w="3082" w:type="dxa"/>
          </w:tcPr>
          <w:p w:rsidR="0098651E" w:rsidRDefault="00752AF1">
            <w:pPr>
              <w:pStyle w:val="TableParagraph"/>
              <w:spacing w:line="258" w:lineRule="exact"/>
              <w:ind w:left="107" w:right="103"/>
              <w:jc w:val="center"/>
              <w:rPr>
                <w:sz w:val="24"/>
              </w:rPr>
            </w:pPr>
            <w:r>
              <w:rPr>
                <w:sz w:val="24"/>
              </w:rPr>
              <w:t>Александар</w:t>
            </w:r>
            <w:r>
              <w:rPr>
                <w:spacing w:val="-5"/>
                <w:sz w:val="24"/>
              </w:rPr>
              <w:t xml:space="preserve"> </w:t>
            </w:r>
            <w:r>
              <w:rPr>
                <w:sz w:val="24"/>
              </w:rPr>
              <w:t>Парпура</w:t>
            </w:r>
          </w:p>
        </w:tc>
        <w:tc>
          <w:tcPr>
            <w:tcW w:w="3083" w:type="dxa"/>
          </w:tcPr>
          <w:p w:rsidR="0098651E" w:rsidRPr="00062236" w:rsidRDefault="00062236" w:rsidP="00062236">
            <w:pPr>
              <w:pStyle w:val="TableParagraph"/>
              <w:spacing w:line="258" w:lineRule="exact"/>
              <w:ind w:left="97" w:right="86"/>
              <w:jc w:val="center"/>
              <w:rPr>
                <w:sz w:val="24"/>
                <w:lang w:val="en-GB"/>
              </w:rPr>
            </w:pPr>
            <w:r>
              <w:rPr>
                <w:sz w:val="24"/>
                <w:lang w:val="en-GB"/>
              </w:rPr>
              <w:t>74</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Географија</w:t>
            </w:r>
          </w:p>
        </w:tc>
        <w:tc>
          <w:tcPr>
            <w:tcW w:w="3082" w:type="dxa"/>
          </w:tcPr>
          <w:p w:rsidR="0098651E" w:rsidRDefault="00752AF1">
            <w:pPr>
              <w:pStyle w:val="TableParagraph"/>
              <w:spacing w:line="253" w:lineRule="exact"/>
              <w:ind w:left="111" w:right="99"/>
              <w:jc w:val="center"/>
              <w:rPr>
                <w:sz w:val="24"/>
              </w:rPr>
            </w:pPr>
            <w:r>
              <w:rPr>
                <w:sz w:val="24"/>
              </w:rPr>
              <w:t>Драгана</w:t>
            </w:r>
            <w:r>
              <w:rPr>
                <w:spacing w:val="-3"/>
                <w:sz w:val="24"/>
              </w:rPr>
              <w:t xml:space="preserve"> </w:t>
            </w:r>
            <w:r>
              <w:rPr>
                <w:sz w:val="24"/>
              </w:rPr>
              <w:t>Маричић</w:t>
            </w:r>
          </w:p>
        </w:tc>
        <w:tc>
          <w:tcPr>
            <w:tcW w:w="3083" w:type="dxa"/>
          </w:tcPr>
          <w:p w:rsidR="0098651E" w:rsidRPr="00062236" w:rsidRDefault="00062236" w:rsidP="00062236">
            <w:pPr>
              <w:pStyle w:val="TableParagraph"/>
              <w:spacing w:line="253" w:lineRule="exact"/>
              <w:ind w:left="97" w:right="86"/>
              <w:jc w:val="center"/>
              <w:rPr>
                <w:sz w:val="24"/>
                <w:lang w:val="en-GB"/>
              </w:rPr>
            </w:pPr>
            <w:r>
              <w:rPr>
                <w:sz w:val="24"/>
                <w:lang w:val="en-GB"/>
              </w:rPr>
              <w:t>75</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111" w:right="99"/>
              <w:jc w:val="center"/>
              <w:rPr>
                <w:sz w:val="24"/>
              </w:rPr>
            </w:pPr>
            <w:r>
              <w:rPr>
                <w:sz w:val="24"/>
              </w:rPr>
              <w:t>Татјана</w:t>
            </w:r>
            <w:r>
              <w:rPr>
                <w:spacing w:val="-2"/>
                <w:sz w:val="24"/>
              </w:rPr>
              <w:t xml:space="preserve"> </w:t>
            </w:r>
            <w:r>
              <w:rPr>
                <w:sz w:val="24"/>
              </w:rPr>
              <w:t>Перишић</w:t>
            </w:r>
          </w:p>
        </w:tc>
        <w:tc>
          <w:tcPr>
            <w:tcW w:w="3083" w:type="dxa"/>
          </w:tcPr>
          <w:p w:rsidR="0098651E" w:rsidRPr="00062236" w:rsidRDefault="00062236" w:rsidP="00062236">
            <w:pPr>
              <w:pStyle w:val="TableParagraph"/>
              <w:spacing w:line="258" w:lineRule="exact"/>
              <w:ind w:left="97" w:right="86"/>
              <w:jc w:val="center"/>
              <w:rPr>
                <w:sz w:val="24"/>
                <w:lang w:val="en-GB"/>
              </w:rPr>
            </w:pPr>
            <w:r>
              <w:rPr>
                <w:sz w:val="24"/>
                <w:lang w:val="en-GB"/>
              </w:rPr>
              <w:t>72</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Математика</w:t>
            </w:r>
          </w:p>
        </w:tc>
        <w:tc>
          <w:tcPr>
            <w:tcW w:w="3082" w:type="dxa"/>
          </w:tcPr>
          <w:p w:rsidR="0098651E" w:rsidRDefault="00752AF1">
            <w:pPr>
              <w:pStyle w:val="TableParagraph"/>
              <w:spacing w:line="258" w:lineRule="exact"/>
              <w:ind w:left="111" w:right="95"/>
              <w:jc w:val="center"/>
              <w:rPr>
                <w:sz w:val="24"/>
              </w:rPr>
            </w:pPr>
            <w:r>
              <w:rPr>
                <w:sz w:val="24"/>
              </w:rPr>
              <w:t>Данијела</w:t>
            </w:r>
            <w:r>
              <w:rPr>
                <w:spacing w:val="-3"/>
                <w:sz w:val="24"/>
              </w:rPr>
              <w:t xml:space="preserve"> </w:t>
            </w:r>
            <w:r>
              <w:rPr>
                <w:sz w:val="24"/>
              </w:rPr>
              <w:t>Даниловић</w:t>
            </w:r>
          </w:p>
        </w:tc>
        <w:tc>
          <w:tcPr>
            <w:tcW w:w="3083" w:type="dxa"/>
          </w:tcPr>
          <w:p w:rsidR="0098651E" w:rsidRPr="00062236" w:rsidRDefault="00062236" w:rsidP="00062236">
            <w:pPr>
              <w:pStyle w:val="TableParagraph"/>
              <w:spacing w:line="258" w:lineRule="exact"/>
              <w:ind w:left="101" w:right="86"/>
              <w:jc w:val="center"/>
              <w:rPr>
                <w:sz w:val="24"/>
                <w:lang w:val="en-GB"/>
              </w:rPr>
            </w:pPr>
            <w:r>
              <w:rPr>
                <w:sz w:val="24"/>
                <w:lang w:val="en-GB"/>
              </w:rPr>
              <w:t>147</w:t>
            </w:r>
          </w:p>
        </w:tc>
      </w:tr>
      <w:tr w:rsidR="0098651E">
        <w:trPr>
          <w:trHeight w:val="273"/>
        </w:trPr>
        <w:tc>
          <w:tcPr>
            <w:tcW w:w="3083" w:type="dxa"/>
          </w:tcPr>
          <w:p w:rsidR="0098651E" w:rsidRDefault="00752AF1">
            <w:pPr>
              <w:pStyle w:val="TableParagraph"/>
              <w:spacing w:line="254" w:lineRule="exact"/>
              <w:ind w:left="101" w:right="83"/>
              <w:jc w:val="center"/>
              <w:rPr>
                <w:sz w:val="24"/>
              </w:rPr>
            </w:pPr>
            <w:r>
              <w:rPr>
                <w:sz w:val="24"/>
              </w:rPr>
              <w:t>Физика</w:t>
            </w:r>
          </w:p>
        </w:tc>
        <w:tc>
          <w:tcPr>
            <w:tcW w:w="3082" w:type="dxa"/>
          </w:tcPr>
          <w:p w:rsidR="0098651E" w:rsidRDefault="00752AF1">
            <w:pPr>
              <w:pStyle w:val="TableParagraph"/>
              <w:spacing w:line="254" w:lineRule="exact"/>
              <w:ind w:left="111" w:right="99"/>
              <w:jc w:val="center"/>
              <w:rPr>
                <w:sz w:val="24"/>
              </w:rPr>
            </w:pPr>
            <w:r>
              <w:rPr>
                <w:sz w:val="24"/>
              </w:rPr>
              <w:t>Ивана</w:t>
            </w:r>
            <w:r>
              <w:rPr>
                <w:spacing w:val="-1"/>
                <w:sz w:val="24"/>
              </w:rPr>
              <w:t xml:space="preserve"> </w:t>
            </w:r>
            <w:r>
              <w:rPr>
                <w:sz w:val="24"/>
              </w:rPr>
              <w:t>Николић</w:t>
            </w:r>
          </w:p>
        </w:tc>
        <w:tc>
          <w:tcPr>
            <w:tcW w:w="3083" w:type="dxa"/>
          </w:tcPr>
          <w:p w:rsidR="0098651E" w:rsidRPr="00841D54" w:rsidRDefault="00062236" w:rsidP="00062236">
            <w:pPr>
              <w:pStyle w:val="TableParagraph"/>
              <w:spacing w:line="254" w:lineRule="exact"/>
              <w:ind w:left="97" w:right="86"/>
              <w:jc w:val="center"/>
              <w:rPr>
                <w:sz w:val="24"/>
                <w:lang w:val="en-GB"/>
              </w:rPr>
            </w:pPr>
            <w:r>
              <w:rPr>
                <w:sz w:val="24"/>
                <w:lang w:val="en-GB"/>
              </w:rPr>
              <w:t>75</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Хемија</w:t>
            </w:r>
          </w:p>
        </w:tc>
        <w:tc>
          <w:tcPr>
            <w:tcW w:w="3082" w:type="dxa"/>
          </w:tcPr>
          <w:p w:rsidR="0098651E" w:rsidRDefault="00752AF1">
            <w:pPr>
              <w:pStyle w:val="TableParagraph"/>
              <w:spacing w:line="258" w:lineRule="exact"/>
              <w:ind w:left="111" w:right="98"/>
              <w:jc w:val="center"/>
              <w:rPr>
                <w:sz w:val="24"/>
              </w:rPr>
            </w:pPr>
            <w:r>
              <w:rPr>
                <w:sz w:val="24"/>
              </w:rPr>
              <w:t>Ивана</w:t>
            </w:r>
            <w:r>
              <w:rPr>
                <w:spacing w:val="-3"/>
                <w:sz w:val="24"/>
              </w:rPr>
              <w:t xml:space="preserve"> </w:t>
            </w:r>
            <w:r>
              <w:rPr>
                <w:sz w:val="24"/>
              </w:rPr>
              <w:t>Мићић</w:t>
            </w:r>
          </w:p>
        </w:tc>
        <w:tc>
          <w:tcPr>
            <w:tcW w:w="3083" w:type="dxa"/>
          </w:tcPr>
          <w:p w:rsidR="0098651E" w:rsidRDefault="00062236" w:rsidP="00062236">
            <w:pPr>
              <w:pStyle w:val="TableParagraph"/>
              <w:spacing w:line="258" w:lineRule="exact"/>
              <w:ind w:left="97" w:right="86"/>
              <w:jc w:val="center"/>
              <w:rPr>
                <w:sz w:val="24"/>
              </w:rPr>
            </w:pPr>
            <w:r>
              <w:rPr>
                <w:sz w:val="24"/>
              </w:rPr>
              <w:t>73</w:t>
            </w:r>
          </w:p>
        </w:tc>
      </w:tr>
      <w:tr w:rsidR="0098651E">
        <w:trPr>
          <w:trHeight w:val="551"/>
        </w:trPr>
        <w:tc>
          <w:tcPr>
            <w:tcW w:w="3083" w:type="dxa"/>
          </w:tcPr>
          <w:p w:rsidR="0098651E" w:rsidRDefault="00752AF1">
            <w:pPr>
              <w:pStyle w:val="TableParagraph"/>
              <w:spacing w:line="267"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line="265" w:lineRule="exact"/>
              <w:ind w:left="859"/>
              <w:rPr>
                <w:sz w:val="24"/>
              </w:rPr>
            </w:pPr>
            <w:r>
              <w:rPr>
                <w:sz w:val="24"/>
              </w:rPr>
              <w:t>информатика</w:t>
            </w:r>
          </w:p>
        </w:tc>
        <w:tc>
          <w:tcPr>
            <w:tcW w:w="3082" w:type="dxa"/>
          </w:tcPr>
          <w:p w:rsidR="0098651E" w:rsidRDefault="00752AF1">
            <w:pPr>
              <w:pStyle w:val="TableParagraph"/>
              <w:spacing w:line="268" w:lineRule="exact"/>
              <w:ind w:left="111" w:right="103"/>
              <w:jc w:val="center"/>
              <w:rPr>
                <w:sz w:val="24"/>
              </w:rPr>
            </w:pPr>
            <w:r>
              <w:rPr>
                <w:sz w:val="24"/>
              </w:rPr>
              <w:t>Зоран</w:t>
            </w:r>
            <w:r>
              <w:rPr>
                <w:spacing w:val="-3"/>
                <w:sz w:val="24"/>
              </w:rPr>
              <w:t xml:space="preserve"> </w:t>
            </w:r>
            <w:r>
              <w:rPr>
                <w:sz w:val="24"/>
              </w:rPr>
              <w:t>Вучетић</w:t>
            </w:r>
          </w:p>
        </w:tc>
        <w:tc>
          <w:tcPr>
            <w:tcW w:w="3083" w:type="dxa"/>
          </w:tcPr>
          <w:p w:rsidR="0098651E" w:rsidRDefault="00062236" w:rsidP="00062236">
            <w:pPr>
              <w:pStyle w:val="TableParagraph"/>
              <w:jc w:val="center"/>
            </w:pPr>
            <w:r>
              <w:t>73+74</w:t>
            </w:r>
          </w:p>
        </w:tc>
      </w:tr>
      <w:tr w:rsidR="0098651E">
        <w:trPr>
          <w:trHeight w:val="273"/>
        </w:trPr>
        <w:tc>
          <w:tcPr>
            <w:tcW w:w="3083" w:type="dxa"/>
          </w:tcPr>
          <w:p w:rsidR="0098651E" w:rsidRDefault="00752AF1">
            <w:pPr>
              <w:pStyle w:val="TableParagraph"/>
              <w:spacing w:line="253" w:lineRule="exact"/>
              <w:ind w:left="91" w:right="86"/>
              <w:jc w:val="center"/>
              <w:rPr>
                <w:sz w:val="24"/>
              </w:rPr>
            </w:pPr>
            <w:r>
              <w:rPr>
                <w:sz w:val="24"/>
              </w:rPr>
              <w:t>Музичка</w:t>
            </w:r>
            <w:r>
              <w:rPr>
                <w:spacing w:val="-4"/>
                <w:sz w:val="24"/>
              </w:rPr>
              <w:t xml:space="preserve"> </w:t>
            </w:r>
            <w:r>
              <w:rPr>
                <w:sz w:val="24"/>
              </w:rPr>
              <w:t>култура</w:t>
            </w:r>
          </w:p>
        </w:tc>
        <w:tc>
          <w:tcPr>
            <w:tcW w:w="3082" w:type="dxa"/>
          </w:tcPr>
          <w:p w:rsidR="0098651E" w:rsidRDefault="00752AF1">
            <w:pPr>
              <w:pStyle w:val="TableParagraph"/>
              <w:spacing w:line="253" w:lineRule="exact"/>
              <w:ind w:left="111" w:right="100"/>
              <w:jc w:val="center"/>
              <w:rPr>
                <w:sz w:val="24"/>
              </w:rPr>
            </w:pPr>
            <w:r>
              <w:rPr>
                <w:sz w:val="24"/>
              </w:rPr>
              <w:t>Анита</w:t>
            </w:r>
            <w:r>
              <w:rPr>
                <w:spacing w:val="-1"/>
                <w:sz w:val="24"/>
              </w:rPr>
              <w:t xml:space="preserve"> </w:t>
            </w:r>
            <w:r>
              <w:rPr>
                <w:sz w:val="24"/>
              </w:rPr>
              <w:t>Пешић</w:t>
            </w:r>
            <w:r>
              <w:rPr>
                <w:spacing w:val="-4"/>
                <w:sz w:val="24"/>
              </w:rPr>
              <w:t xml:space="preserve"> </w:t>
            </w:r>
            <w:r>
              <w:rPr>
                <w:sz w:val="24"/>
              </w:rPr>
              <w:t>Ивковић</w:t>
            </w:r>
          </w:p>
        </w:tc>
        <w:tc>
          <w:tcPr>
            <w:tcW w:w="3083" w:type="dxa"/>
          </w:tcPr>
          <w:p w:rsidR="0098651E" w:rsidRDefault="00062236" w:rsidP="00062236">
            <w:pPr>
              <w:pStyle w:val="TableParagraph"/>
              <w:spacing w:line="253" w:lineRule="exact"/>
              <w:ind w:left="97" w:right="86"/>
              <w:jc w:val="center"/>
              <w:rPr>
                <w:sz w:val="24"/>
              </w:rPr>
            </w:pPr>
            <w:r>
              <w:rPr>
                <w:sz w:val="24"/>
              </w:rPr>
              <w:t>35</w:t>
            </w:r>
          </w:p>
        </w:tc>
      </w:tr>
      <w:tr w:rsidR="0098651E">
        <w:trPr>
          <w:trHeight w:val="277"/>
        </w:trPr>
        <w:tc>
          <w:tcPr>
            <w:tcW w:w="3083" w:type="dxa"/>
          </w:tcPr>
          <w:p w:rsidR="0098651E" w:rsidRDefault="00752AF1">
            <w:pPr>
              <w:pStyle w:val="TableParagraph"/>
              <w:spacing w:line="258" w:lineRule="exact"/>
              <w:ind w:left="94" w:right="86"/>
              <w:jc w:val="center"/>
              <w:rPr>
                <w:sz w:val="24"/>
              </w:rPr>
            </w:pPr>
            <w:r>
              <w:rPr>
                <w:sz w:val="24"/>
              </w:rPr>
              <w:t>Ликовна</w:t>
            </w:r>
            <w:r>
              <w:rPr>
                <w:spacing w:val="-5"/>
                <w:sz w:val="24"/>
              </w:rPr>
              <w:t xml:space="preserve"> </w:t>
            </w:r>
            <w:r>
              <w:rPr>
                <w:sz w:val="24"/>
              </w:rPr>
              <w:t>култура</w:t>
            </w:r>
          </w:p>
        </w:tc>
        <w:tc>
          <w:tcPr>
            <w:tcW w:w="3082" w:type="dxa"/>
          </w:tcPr>
          <w:p w:rsidR="0098651E" w:rsidRDefault="00752AF1">
            <w:pPr>
              <w:pStyle w:val="TableParagraph"/>
              <w:spacing w:line="258" w:lineRule="exact"/>
              <w:ind w:left="111" w:right="94"/>
              <w:jc w:val="center"/>
              <w:rPr>
                <w:sz w:val="24"/>
              </w:rPr>
            </w:pPr>
            <w:r>
              <w:rPr>
                <w:sz w:val="24"/>
              </w:rPr>
              <w:t>Сања</w:t>
            </w:r>
            <w:r>
              <w:rPr>
                <w:spacing w:val="-1"/>
                <w:sz w:val="24"/>
              </w:rPr>
              <w:t xml:space="preserve"> </w:t>
            </w:r>
            <w:r>
              <w:rPr>
                <w:sz w:val="24"/>
              </w:rPr>
              <w:t>Карапетровић</w:t>
            </w:r>
          </w:p>
        </w:tc>
        <w:tc>
          <w:tcPr>
            <w:tcW w:w="3083" w:type="dxa"/>
          </w:tcPr>
          <w:p w:rsidR="0098651E" w:rsidRDefault="00062236" w:rsidP="00062236">
            <w:pPr>
              <w:pStyle w:val="TableParagraph"/>
              <w:spacing w:line="258" w:lineRule="exact"/>
              <w:ind w:left="97" w:right="86"/>
              <w:jc w:val="center"/>
              <w:rPr>
                <w:sz w:val="24"/>
              </w:rPr>
            </w:pPr>
            <w:r>
              <w:rPr>
                <w:sz w:val="24"/>
              </w:rPr>
              <w:t>38</w:t>
            </w:r>
          </w:p>
        </w:tc>
      </w:tr>
      <w:tr w:rsidR="0098651E">
        <w:trPr>
          <w:trHeight w:val="552"/>
        </w:trPr>
        <w:tc>
          <w:tcPr>
            <w:tcW w:w="3083" w:type="dxa"/>
          </w:tcPr>
          <w:p w:rsidR="0098651E" w:rsidRDefault="00752AF1">
            <w:pPr>
              <w:pStyle w:val="TableParagraph"/>
              <w:spacing w:line="268"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before="2" w:line="261"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103"/>
              <w:jc w:val="center"/>
              <w:rPr>
                <w:sz w:val="24"/>
              </w:rPr>
            </w:pPr>
            <w:r>
              <w:rPr>
                <w:sz w:val="24"/>
              </w:rPr>
              <w:t>Алекснадар</w:t>
            </w:r>
            <w:r>
              <w:rPr>
                <w:spacing w:val="-2"/>
                <w:sz w:val="24"/>
              </w:rPr>
              <w:t xml:space="preserve"> </w:t>
            </w:r>
            <w:r>
              <w:rPr>
                <w:sz w:val="24"/>
              </w:rPr>
              <w:t>Ћурчић</w:t>
            </w:r>
          </w:p>
        </w:tc>
        <w:tc>
          <w:tcPr>
            <w:tcW w:w="3083" w:type="dxa"/>
          </w:tcPr>
          <w:p w:rsidR="0098651E" w:rsidRDefault="00062236" w:rsidP="00062236">
            <w:pPr>
              <w:pStyle w:val="TableParagraph"/>
              <w:spacing w:line="268" w:lineRule="exact"/>
              <w:ind w:left="97" w:right="86"/>
              <w:jc w:val="center"/>
              <w:rPr>
                <w:sz w:val="24"/>
              </w:rPr>
            </w:pPr>
            <w:r>
              <w:rPr>
                <w:sz w:val="24"/>
              </w:rPr>
              <w:t>72</w:t>
            </w:r>
          </w:p>
        </w:tc>
      </w:tr>
      <w:tr w:rsidR="0098651E">
        <w:trPr>
          <w:trHeight w:val="278"/>
        </w:trPr>
        <w:tc>
          <w:tcPr>
            <w:tcW w:w="3083" w:type="dxa"/>
          </w:tcPr>
          <w:p w:rsidR="0098651E" w:rsidRDefault="00752AF1">
            <w:pPr>
              <w:pStyle w:val="TableParagraph"/>
              <w:spacing w:line="258"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8" w:lineRule="exact"/>
              <w:ind w:left="111" w:right="99"/>
              <w:jc w:val="center"/>
              <w:rPr>
                <w:sz w:val="24"/>
              </w:rPr>
            </w:pPr>
            <w:r>
              <w:rPr>
                <w:sz w:val="24"/>
              </w:rPr>
              <w:t>Алекснадар</w:t>
            </w:r>
            <w:r>
              <w:rPr>
                <w:spacing w:val="-3"/>
                <w:sz w:val="24"/>
              </w:rPr>
              <w:t xml:space="preserve"> </w:t>
            </w:r>
            <w:r>
              <w:rPr>
                <w:sz w:val="24"/>
              </w:rPr>
              <w:t>Ковачевић</w:t>
            </w:r>
          </w:p>
        </w:tc>
        <w:tc>
          <w:tcPr>
            <w:tcW w:w="3083" w:type="dxa"/>
          </w:tcPr>
          <w:p w:rsidR="0098651E" w:rsidRDefault="00062236" w:rsidP="00062236">
            <w:pPr>
              <w:pStyle w:val="TableParagraph"/>
              <w:spacing w:line="258" w:lineRule="exact"/>
              <w:ind w:left="97" w:right="86"/>
              <w:jc w:val="center"/>
              <w:rPr>
                <w:sz w:val="24"/>
              </w:rPr>
            </w:pPr>
            <w:r>
              <w:rPr>
                <w:sz w:val="24"/>
              </w:rPr>
              <w:t>37</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Верска</w:t>
            </w:r>
            <w:r>
              <w:rPr>
                <w:spacing w:val="-3"/>
                <w:sz w:val="24"/>
              </w:rPr>
              <w:t xml:space="preserve"> </w:t>
            </w:r>
            <w:r>
              <w:rPr>
                <w:sz w:val="24"/>
              </w:rPr>
              <w:t>настава</w:t>
            </w:r>
          </w:p>
        </w:tc>
        <w:tc>
          <w:tcPr>
            <w:tcW w:w="3082" w:type="dxa"/>
          </w:tcPr>
          <w:p w:rsidR="0098651E" w:rsidRDefault="00752AF1">
            <w:pPr>
              <w:pStyle w:val="TableParagraph"/>
              <w:spacing w:line="253" w:lineRule="exact"/>
              <w:ind w:left="111" w:right="94"/>
              <w:jc w:val="center"/>
              <w:rPr>
                <w:sz w:val="24"/>
              </w:rPr>
            </w:pPr>
            <w:r>
              <w:rPr>
                <w:sz w:val="24"/>
              </w:rPr>
              <w:t>Тихомир</w:t>
            </w:r>
            <w:r>
              <w:rPr>
                <w:spacing w:val="-5"/>
                <w:sz w:val="24"/>
              </w:rPr>
              <w:t xml:space="preserve"> </w:t>
            </w:r>
            <w:r>
              <w:rPr>
                <w:sz w:val="24"/>
              </w:rPr>
              <w:t>Костић</w:t>
            </w:r>
          </w:p>
        </w:tc>
        <w:tc>
          <w:tcPr>
            <w:tcW w:w="3083" w:type="dxa"/>
          </w:tcPr>
          <w:p w:rsidR="0098651E" w:rsidRDefault="00062236" w:rsidP="00062236">
            <w:pPr>
              <w:pStyle w:val="TableParagraph"/>
              <w:spacing w:line="253" w:lineRule="exact"/>
              <w:ind w:left="97" w:right="86"/>
              <w:jc w:val="center"/>
              <w:rPr>
                <w:sz w:val="24"/>
              </w:rPr>
            </w:pPr>
            <w:r>
              <w:rPr>
                <w:sz w:val="24"/>
              </w:rPr>
              <w:t>37</w:t>
            </w:r>
          </w:p>
        </w:tc>
      </w:tr>
      <w:tr w:rsidR="0098651E">
        <w:trPr>
          <w:trHeight w:val="278"/>
        </w:trPr>
        <w:tc>
          <w:tcPr>
            <w:tcW w:w="3083" w:type="dxa"/>
          </w:tcPr>
          <w:p w:rsidR="0098651E" w:rsidRDefault="00752AF1">
            <w:pPr>
              <w:pStyle w:val="TableParagraph"/>
              <w:spacing w:line="258"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8" w:lineRule="exact"/>
              <w:ind w:left="111" w:right="103"/>
              <w:jc w:val="center"/>
              <w:rPr>
                <w:sz w:val="24"/>
              </w:rPr>
            </w:pPr>
            <w:r>
              <w:rPr>
                <w:sz w:val="24"/>
              </w:rPr>
              <w:t>Катарина</w:t>
            </w:r>
            <w:r>
              <w:rPr>
                <w:spacing w:val="-4"/>
                <w:sz w:val="24"/>
              </w:rPr>
              <w:t xml:space="preserve"> </w:t>
            </w:r>
            <w:r>
              <w:rPr>
                <w:sz w:val="24"/>
              </w:rPr>
              <w:t>Кривокућа</w:t>
            </w:r>
          </w:p>
        </w:tc>
        <w:tc>
          <w:tcPr>
            <w:tcW w:w="3083" w:type="dxa"/>
          </w:tcPr>
          <w:p w:rsidR="0098651E" w:rsidRDefault="00062236" w:rsidP="00062236">
            <w:pPr>
              <w:pStyle w:val="TableParagraph"/>
              <w:spacing w:line="258" w:lineRule="exact"/>
              <w:ind w:left="97" w:right="86"/>
              <w:jc w:val="center"/>
              <w:rPr>
                <w:sz w:val="24"/>
              </w:rPr>
            </w:pPr>
            <w:r>
              <w:rPr>
                <w:sz w:val="24"/>
              </w:rPr>
              <w:t>73</w:t>
            </w:r>
          </w:p>
        </w:tc>
      </w:tr>
      <w:tr w:rsidR="0098651E">
        <w:trPr>
          <w:trHeight w:val="273"/>
        </w:trPr>
        <w:tc>
          <w:tcPr>
            <w:tcW w:w="3083" w:type="dxa"/>
          </w:tcPr>
          <w:p w:rsidR="0098651E" w:rsidRDefault="00752AF1">
            <w:pPr>
              <w:pStyle w:val="TableParagraph"/>
              <w:spacing w:line="253" w:lineRule="exact"/>
              <w:ind w:left="87" w:right="86"/>
              <w:jc w:val="center"/>
              <w:rPr>
                <w:sz w:val="24"/>
              </w:rPr>
            </w:pPr>
            <w:r>
              <w:rPr>
                <w:sz w:val="24"/>
              </w:rPr>
              <w:t>Језик,медији</w:t>
            </w:r>
            <w:r>
              <w:rPr>
                <w:spacing w:val="-4"/>
                <w:sz w:val="24"/>
              </w:rPr>
              <w:t xml:space="preserve"> </w:t>
            </w:r>
            <w:r>
              <w:rPr>
                <w:sz w:val="24"/>
              </w:rPr>
              <w:t>и</w:t>
            </w:r>
            <w:r>
              <w:rPr>
                <w:spacing w:val="-3"/>
                <w:sz w:val="24"/>
              </w:rPr>
              <w:t xml:space="preserve"> </w:t>
            </w:r>
            <w:r>
              <w:rPr>
                <w:sz w:val="24"/>
              </w:rPr>
              <w:t>култура</w:t>
            </w:r>
          </w:p>
        </w:tc>
        <w:tc>
          <w:tcPr>
            <w:tcW w:w="3082" w:type="dxa"/>
          </w:tcPr>
          <w:p w:rsidR="0098651E" w:rsidRDefault="00752AF1">
            <w:pPr>
              <w:pStyle w:val="TableParagraph"/>
              <w:spacing w:line="253" w:lineRule="exact"/>
              <w:ind w:left="111" w:right="102"/>
              <w:jc w:val="center"/>
              <w:rPr>
                <w:sz w:val="24"/>
              </w:rPr>
            </w:pPr>
            <w:r>
              <w:rPr>
                <w:sz w:val="24"/>
              </w:rPr>
              <w:t>Ана</w:t>
            </w:r>
            <w:r>
              <w:rPr>
                <w:spacing w:val="-1"/>
                <w:sz w:val="24"/>
              </w:rPr>
              <w:t xml:space="preserve"> </w:t>
            </w:r>
            <w:r>
              <w:rPr>
                <w:sz w:val="24"/>
              </w:rPr>
              <w:t>Костић</w:t>
            </w:r>
          </w:p>
        </w:tc>
        <w:tc>
          <w:tcPr>
            <w:tcW w:w="3083" w:type="dxa"/>
          </w:tcPr>
          <w:p w:rsidR="0098651E" w:rsidRDefault="00062236" w:rsidP="00062236">
            <w:pPr>
              <w:pStyle w:val="TableParagraph"/>
              <w:spacing w:line="253" w:lineRule="exact"/>
              <w:ind w:left="97" w:right="86"/>
              <w:jc w:val="center"/>
              <w:rPr>
                <w:sz w:val="24"/>
              </w:rPr>
            </w:pPr>
            <w:r>
              <w:rPr>
                <w:sz w:val="24"/>
              </w:rPr>
              <w:t>35</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Појединац</w:t>
            </w:r>
            <w:r>
              <w:rPr>
                <w:spacing w:val="-2"/>
                <w:sz w:val="24"/>
              </w:rPr>
              <w:t xml:space="preserve"> </w:t>
            </w:r>
            <w:r>
              <w:rPr>
                <w:sz w:val="24"/>
              </w:rPr>
              <w:t>група</w:t>
            </w:r>
            <w:r>
              <w:rPr>
                <w:spacing w:val="-4"/>
                <w:sz w:val="24"/>
              </w:rPr>
              <w:t xml:space="preserve"> </w:t>
            </w:r>
            <w:r>
              <w:rPr>
                <w:sz w:val="24"/>
              </w:rPr>
              <w:t>и</w:t>
            </w:r>
            <w:r>
              <w:rPr>
                <w:spacing w:val="-2"/>
                <w:sz w:val="24"/>
              </w:rPr>
              <w:t xml:space="preserve"> </w:t>
            </w:r>
            <w:r>
              <w:rPr>
                <w:sz w:val="24"/>
              </w:rPr>
              <w:t>друштво</w:t>
            </w:r>
          </w:p>
        </w:tc>
        <w:tc>
          <w:tcPr>
            <w:tcW w:w="3082" w:type="dxa"/>
          </w:tcPr>
          <w:p w:rsidR="0098651E" w:rsidRDefault="00752AF1">
            <w:pPr>
              <w:pStyle w:val="TableParagraph"/>
              <w:spacing w:line="258" w:lineRule="exact"/>
              <w:ind w:left="111" w:right="94"/>
              <w:jc w:val="center"/>
              <w:rPr>
                <w:sz w:val="24"/>
              </w:rPr>
            </w:pPr>
            <w:r>
              <w:rPr>
                <w:sz w:val="24"/>
              </w:rPr>
              <w:t>Весна</w:t>
            </w:r>
            <w:r>
              <w:rPr>
                <w:spacing w:val="-2"/>
                <w:sz w:val="24"/>
              </w:rPr>
              <w:t xml:space="preserve"> </w:t>
            </w:r>
            <w:r>
              <w:rPr>
                <w:sz w:val="24"/>
              </w:rPr>
              <w:t>Маричиоћ</w:t>
            </w:r>
          </w:p>
        </w:tc>
        <w:tc>
          <w:tcPr>
            <w:tcW w:w="3083" w:type="dxa"/>
          </w:tcPr>
          <w:p w:rsidR="0098651E" w:rsidRDefault="00062236" w:rsidP="00062236">
            <w:pPr>
              <w:pStyle w:val="TableParagraph"/>
              <w:spacing w:line="258" w:lineRule="exact"/>
              <w:ind w:left="97" w:right="86"/>
              <w:jc w:val="center"/>
              <w:rPr>
                <w:sz w:val="24"/>
              </w:rPr>
            </w:pPr>
            <w:r>
              <w:rPr>
                <w:sz w:val="24"/>
              </w:rPr>
              <w:t>36</w:t>
            </w:r>
          </w:p>
        </w:tc>
      </w:tr>
    </w:tbl>
    <w:p w:rsidR="0098651E" w:rsidRDefault="0098651E">
      <w:pPr>
        <w:spacing w:line="258" w:lineRule="exact"/>
        <w:jc w:val="center"/>
        <w:rPr>
          <w:sz w:val="24"/>
        </w:rPr>
        <w:sectPr w:rsidR="0098651E">
          <w:pgSz w:w="11910" w:h="16840"/>
          <w:pgMar w:top="960" w:right="0" w:bottom="1240" w:left="340" w:header="0" w:footer="971" w:gutter="0"/>
          <w:cols w:space="720"/>
        </w:sectPr>
      </w:pPr>
    </w:p>
    <w:p w:rsidR="0098651E" w:rsidRDefault="00752AF1" w:rsidP="00062236">
      <w:pPr>
        <w:pStyle w:val="Heading3"/>
        <w:jc w:val="center"/>
      </w:pPr>
      <w:bookmarkStart w:id="252" w:name="I3"/>
      <w:bookmarkStart w:id="253" w:name="_bookmark107"/>
      <w:bookmarkStart w:id="254" w:name="_Toc178824884"/>
      <w:bookmarkEnd w:id="252"/>
      <w:bookmarkEnd w:id="253"/>
      <w:r>
        <w:rPr>
          <w:position w:val="2"/>
          <w:sz w:val="24"/>
        </w:rPr>
        <w:lastRenderedPageBreak/>
        <w:t>I</w:t>
      </w:r>
      <w:r>
        <w:t>3</w:t>
      </w:r>
      <w:bookmarkEnd w:id="254"/>
    </w:p>
    <w:p w:rsidR="0098651E" w:rsidRDefault="0098651E">
      <w:pPr>
        <w:pStyle w:val="BodyText"/>
        <w:spacing w:before="3"/>
        <w:rPr>
          <w:sz w:val="29"/>
        </w:rPr>
      </w:pPr>
    </w:p>
    <w:p w:rsidR="0098651E" w:rsidRDefault="00752AF1">
      <w:pPr>
        <w:pStyle w:val="BodyText"/>
        <w:ind w:left="1182" w:right="1517"/>
        <w:jc w:val="center"/>
      </w:pPr>
      <w:r>
        <w:t>Одељенски</w:t>
      </w:r>
      <w:r>
        <w:rPr>
          <w:spacing w:val="-3"/>
        </w:rPr>
        <w:t xml:space="preserve"> </w:t>
      </w:r>
      <w:r>
        <w:t>старешина-</w:t>
      </w:r>
      <w:r>
        <w:rPr>
          <w:spacing w:val="-2"/>
        </w:rPr>
        <w:t xml:space="preserve"> </w:t>
      </w:r>
      <w:r>
        <w:t>Биљана</w:t>
      </w:r>
      <w:r>
        <w:rPr>
          <w:spacing w:val="-4"/>
        </w:rPr>
        <w:t xml:space="preserve"> </w:t>
      </w:r>
      <w:r>
        <w:t>Ајдачић</w:t>
      </w:r>
    </w:p>
    <w:p w:rsidR="0098651E" w:rsidRDefault="0098651E">
      <w:pPr>
        <w:pStyle w:val="BodyText"/>
        <w:rPr>
          <w:sz w:val="20"/>
        </w:rPr>
      </w:pPr>
    </w:p>
    <w:p w:rsidR="0098651E" w:rsidRDefault="0098651E">
      <w:pPr>
        <w:pStyle w:val="BodyText"/>
        <w:spacing w:before="7"/>
        <w:rPr>
          <w:sz w:val="28"/>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8"/>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841D54">
            <w:pPr>
              <w:pStyle w:val="TableParagraph"/>
              <w:spacing w:line="258" w:lineRule="exact"/>
              <w:ind w:left="101" w:right="83"/>
              <w:jc w:val="center"/>
              <w:rPr>
                <w:sz w:val="24"/>
              </w:rPr>
            </w:pPr>
            <w:r>
              <w:rPr>
                <w:sz w:val="24"/>
                <w:lang w:val="sr-Cyrl-RS"/>
              </w:rPr>
              <w:t>Реализован</w:t>
            </w:r>
            <w:r w:rsidR="00752AF1">
              <w:rPr>
                <w:spacing w:val="2"/>
                <w:sz w:val="24"/>
              </w:rPr>
              <w:t xml:space="preserve"> </w:t>
            </w:r>
            <w:r w:rsidR="00752AF1">
              <w:rPr>
                <w:sz w:val="24"/>
              </w:rPr>
              <w:t>број</w:t>
            </w:r>
            <w:r w:rsidR="00752AF1">
              <w:rPr>
                <w:spacing w:val="-8"/>
                <w:sz w:val="24"/>
              </w:rPr>
              <w:t xml:space="preserve"> </w:t>
            </w:r>
            <w:r w:rsidR="00752AF1">
              <w:rPr>
                <w:sz w:val="24"/>
              </w:rPr>
              <w:t>часова</w:t>
            </w:r>
          </w:p>
        </w:tc>
      </w:tr>
      <w:tr w:rsidR="0098651E">
        <w:trPr>
          <w:trHeight w:val="277"/>
        </w:trPr>
        <w:tc>
          <w:tcPr>
            <w:tcW w:w="3083" w:type="dxa"/>
          </w:tcPr>
          <w:p w:rsidR="0098651E" w:rsidRDefault="00752AF1">
            <w:pPr>
              <w:pStyle w:val="TableParagraph"/>
              <w:spacing w:line="258" w:lineRule="exact"/>
              <w:ind w:left="101" w:right="84"/>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 књижевност</w:t>
            </w:r>
          </w:p>
        </w:tc>
        <w:tc>
          <w:tcPr>
            <w:tcW w:w="3082" w:type="dxa"/>
          </w:tcPr>
          <w:p w:rsidR="0098651E" w:rsidRDefault="00752AF1">
            <w:pPr>
              <w:pStyle w:val="TableParagraph"/>
              <w:spacing w:line="249" w:lineRule="exact"/>
              <w:ind w:left="772"/>
            </w:pPr>
            <w:r>
              <w:t>Биљана Ајдачић</w:t>
            </w:r>
          </w:p>
        </w:tc>
        <w:tc>
          <w:tcPr>
            <w:tcW w:w="3083" w:type="dxa"/>
          </w:tcPr>
          <w:p w:rsidR="0098651E" w:rsidRDefault="00DD702F">
            <w:pPr>
              <w:pStyle w:val="TableParagraph"/>
              <w:spacing w:line="258" w:lineRule="exact"/>
              <w:ind w:left="101" w:right="86"/>
              <w:jc w:val="center"/>
              <w:rPr>
                <w:sz w:val="24"/>
              </w:rPr>
            </w:pPr>
            <w:r>
              <w:rPr>
                <w:sz w:val="24"/>
              </w:rPr>
              <w:t>142</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3" w:lineRule="exact"/>
              <w:ind w:right="422"/>
              <w:jc w:val="right"/>
              <w:rPr>
                <w:sz w:val="24"/>
              </w:rPr>
            </w:pPr>
            <w:r>
              <w:rPr>
                <w:sz w:val="24"/>
              </w:rPr>
              <w:t>Дуња</w:t>
            </w:r>
            <w:r>
              <w:rPr>
                <w:spacing w:val="-1"/>
                <w:sz w:val="24"/>
              </w:rPr>
              <w:t xml:space="preserve"> </w:t>
            </w:r>
            <w:r>
              <w:rPr>
                <w:sz w:val="24"/>
              </w:rPr>
              <w:t>Лугић</w:t>
            </w:r>
            <w:r>
              <w:rPr>
                <w:spacing w:val="-4"/>
                <w:sz w:val="24"/>
              </w:rPr>
              <w:t xml:space="preserve"> </w:t>
            </w:r>
            <w:r>
              <w:rPr>
                <w:sz w:val="24"/>
              </w:rPr>
              <w:t>Бешевић</w:t>
            </w:r>
          </w:p>
        </w:tc>
        <w:tc>
          <w:tcPr>
            <w:tcW w:w="3083" w:type="dxa"/>
          </w:tcPr>
          <w:p w:rsidR="0098651E" w:rsidRDefault="00DD702F">
            <w:pPr>
              <w:pStyle w:val="TableParagraph"/>
              <w:spacing w:line="253" w:lineRule="exact"/>
              <w:ind w:left="97" w:right="86"/>
              <w:jc w:val="center"/>
              <w:rPr>
                <w:sz w:val="24"/>
              </w:rPr>
            </w:pPr>
            <w:r>
              <w:rPr>
                <w:sz w:val="24"/>
              </w:rPr>
              <w:t>76</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Латински</w:t>
            </w:r>
            <w:r>
              <w:rPr>
                <w:spacing w:val="-5"/>
                <w:sz w:val="24"/>
              </w:rPr>
              <w:t xml:space="preserve"> </w:t>
            </w:r>
            <w:r>
              <w:rPr>
                <w:sz w:val="24"/>
              </w:rPr>
              <w:t>језик</w:t>
            </w:r>
          </w:p>
        </w:tc>
        <w:tc>
          <w:tcPr>
            <w:tcW w:w="3082" w:type="dxa"/>
          </w:tcPr>
          <w:p w:rsidR="0098651E" w:rsidRDefault="00752AF1">
            <w:pPr>
              <w:pStyle w:val="TableParagraph"/>
              <w:spacing w:line="258" w:lineRule="exact"/>
              <w:ind w:left="479"/>
              <w:rPr>
                <w:sz w:val="24"/>
              </w:rPr>
            </w:pPr>
            <w:r>
              <w:rPr>
                <w:sz w:val="24"/>
              </w:rPr>
              <w:t>Милица</w:t>
            </w:r>
            <w:r>
              <w:rPr>
                <w:spacing w:val="-6"/>
                <w:sz w:val="24"/>
              </w:rPr>
              <w:t xml:space="preserve"> </w:t>
            </w:r>
            <w:r>
              <w:rPr>
                <w:sz w:val="24"/>
              </w:rPr>
              <w:t>Михаљинац</w:t>
            </w:r>
          </w:p>
        </w:tc>
        <w:tc>
          <w:tcPr>
            <w:tcW w:w="3083" w:type="dxa"/>
          </w:tcPr>
          <w:p w:rsidR="0098651E" w:rsidRDefault="00DD702F">
            <w:pPr>
              <w:pStyle w:val="TableParagraph"/>
              <w:spacing w:line="258" w:lineRule="exact"/>
              <w:ind w:left="97" w:right="86"/>
              <w:jc w:val="center"/>
              <w:rPr>
                <w:sz w:val="24"/>
              </w:rPr>
            </w:pPr>
            <w:r>
              <w:rPr>
                <w:sz w:val="24"/>
              </w:rPr>
              <w:t>72</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Историја</w:t>
            </w:r>
          </w:p>
        </w:tc>
        <w:tc>
          <w:tcPr>
            <w:tcW w:w="3082" w:type="dxa"/>
          </w:tcPr>
          <w:p w:rsidR="0098651E" w:rsidRDefault="00752AF1">
            <w:pPr>
              <w:pStyle w:val="TableParagraph"/>
              <w:spacing w:line="253" w:lineRule="exact"/>
              <w:ind w:left="470"/>
              <w:rPr>
                <w:sz w:val="24"/>
              </w:rPr>
            </w:pPr>
            <w:r>
              <w:rPr>
                <w:sz w:val="24"/>
              </w:rPr>
              <w:t>Александар</w:t>
            </w:r>
            <w:r>
              <w:rPr>
                <w:spacing w:val="-5"/>
                <w:sz w:val="24"/>
              </w:rPr>
              <w:t xml:space="preserve"> </w:t>
            </w:r>
            <w:r>
              <w:rPr>
                <w:sz w:val="24"/>
              </w:rPr>
              <w:t>Парпура</w:t>
            </w:r>
          </w:p>
        </w:tc>
        <w:tc>
          <w:tcPr>
            <w:tcW w:w="3083" w:type="dxa"/>
          </w:tcPr>
          <w:p w:rsidR="0098651E" w:rsidRDefault="00DD702F">
            <w:pPr>
              <w:pStyle w:val="TableParagraph"/>
              <w:spacing w:line="253" w:lineRule="exact"/>
              <w:ind w:left="97" w:right="86"/>
              <w:jc w:val="center"/>
              <w:rPr>
                <w:sz w:val="24"/>
              </w:rPr>
            </w:pPr>
            <w:r>
              <w:rPr>
                <w:sz w:val="24"/>
              </w:rPr>
              <w:t>74</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Географија</w:t>
            </w:r>
          </w:p>
        </w:tc>
        <w:tc>
          <w:tcPr>
            <w:tcW w:w="3082" w:type="dxa"/>
          </w:tcPr>
          <w:p w:rsidR="0098651E" w:rsidRDefault="00752AF1">
            <w:pPr>
              <w:pStyle w:val="TableParagraph"/>
              <w:spacing w:line="258" w:lineRule="exact"/>
              <w:ind w:left="628"/>
              <w:rPr>
                <w:sz w:val="24"/>
              </w:rPr>
            </w:pPr>
            <w:r>
              <w:rPr>
                <w:sz w:val="24"/>
              </w:rPr>
              <w:t>Драгана</w:t>
            </w:r>
            <w:r>
              <w:rPr>
                <w:spacing w:val="-3"/>
                <w:sz w:val="24"/>
              </w:rPr>
              <w:t xml:space="preserve"> </w:t>
            </w:r>
            <w:r>
              <w:rPr>
                <w:sz w:val="24"/>
              </w:rPr>
              <w:t>Маричић</w:t>
            </w:r>
          </w:p>
        </w:tc>
        <w:tc>
          <w:tcPr>
            <w:tcW w:w="3083" w:type="dxa"/>
          </w:tcPr>
          <w:p w:rsidR="0098651E" w:rsidRDefault="00DD702F">
            <w:pPr>
              <w:pStyle w:val="TableParagraph"/>
              <w:spacing w:line="258" w:lineRule="exact"/>
              <w:ind w:left="97" w:right="86"/>
              <w:jc w:val="center"/>
              <w:rPr>
                <w:sz w:val="24"/>
              </w:rPr>
            </w:pPr>
            <w:r>
              <w:rPr>
                <w:sz w:val="24"/>
              </w:rPr>
              <w:t>75</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647"/>
              <w:rPr>
                <w:sz w:val="24"/>
              </w:rPr>
            </w:pPr>
            <w:r>
              <w:rPr>
                <w:sz w:val="24"/>
              </w:rPr>
              <w:t>Татјана</w:t>
            </w:r>
            <w:r>
              <w:rPr>
                <w:spacing w:val="-2"/>
                <w:sz w:val="24"/>
              </w:rPr>
              <w:t xml:space="preserve"> </w:t>
            </w:r>
            <w:r>
              <w:rPr>
                <w:sz w:val="24"/>
              </w:rPr>
              <w:t>Перишић</w:t>
            </w:r>
          </w:p>
        </w:tc>
        <w:tc>
          <w:tcPr>
            <w:tcW w:w="3083" w:type="dxa"/>
          </w:tcPr>
          <w:p w:rsidR="0098651E" w:rsidRDefault="00DD702F">
            <w:pPr>
              <w:pStyle w:val="TableParagraph"/>
              <w:spacing w:line="258" w:lineRule="exact"/>
              <w:ind w:left="97" w:right="86"/>
              <w:jc w:val="center"/>
              <w:rPr>
                <w:sz w:val="24"/>
              </w:rPr>
            </w:pPr>
            <w:r>
              <w:rPr>
                <w:sz w:val="24"/>
              </w:rPr>
              <w:t>71</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Математика</w:t>
            </w:r>
          </w:p>
        </w:tc>
        <w:tc>
          <w:tcPr>
            <w:tcW w:w="3082" w:type="dxa"/>
          </w:tcPr>
          <w:p w:rsidR="0098651E" w:rsidRDefault="00752AF1">
            <w:pPr>
              <w:pStyle w:val="TableParagraph"/>
              <w:spacing w:line="253" w:lineRule="exact"/>
              <w:ind w:left="705"/>
              <w:rPr>
                <w:sz w:val="24"/>
              </w:rPr>
            </w:pPr>
            <w:r>
              <w:rPr>
                <w:sz w:val="24"/>
              </w:rPr>
              <w:t>Златко</w:t>
            </w:r>
            <w:r>
              <w:rPr>
                <w:spacing w:val="2"/>
                <w:sz w:val="24"/>
              </w:rPr>
              <w:t xml:space="preserve"> </w:t>
            </w:r>
            <w:r>
              <w:rPr>
                <w:sz w:val="24"/>
              </w:rPr>
              <w:t>Јанковић</w:t>
            </w:r>
          </w:p>
        </w:tc>
        <w:tc>
          <w:tcPr>
            <w:tcW w:w="3083" w:type="dxa"/>
          </w:tcPr>
          <w:p w:rsidR="0098651E" w:rsidRDefault="00DD702F">
            <w:pPr>
              <w:pStyle w:val="TableParagraph"/>
              <w:spacing w:line="253" w:lineRule="exact"/>
              <w:ind w:left="101" w:right="86"/>
              <w:jc w:val="center"/>
              <w:rPr>
                <w:sz w:val="24"/>
              </w:rPr>
            </w:pPr>
            <w:r>
              <w:rPr>
                <w:sz w:val="24"/>
              </w:rPr>
              <w:t>143</w:t>
            </w:r>
          </w:p>
        </w:tc>
      </w:tr>
      <w:tr w:rsidR="0098651E">
        <w:trPr>
          <w:trHeight w:val="277"/>
        </w:trPr>
        <w:tc>
          <w:tcPr>
            <w:tcW w:w="3083" w:type="dxa"/>
          </w:tcPr>
          <w:p w:rsidR="0098651E" w:rsidRDefault="00752AF1">
            <w:pPr>
              <w:pStyle w:val="TableParagraph"/>
              <w:spacing w:line="258" w:lineRule="exact"/>
              <w:ind w:left="101" w:right="83"/>
              <w:jc w:val="center"/>
              <w:rPr>
                <w:sz w:val="24"/>
              </w:rPr>
            </w:pPr>
            <w:r>
              <w:rPr>
                <w:sz w:val="24"/>
              </w:rPr>
              <w:t>Физика</w:t>
            </w:r>
          </w:p>
        </w:tc>
        <w:tc>
          <w:tcPr>
            <w:tcW w:w="3082" w:type="dxa"/>
          </w:tcPr>
          <w:p w:rsidR="0098651E" w:rsidRDefault="00752AF1">
            <w:pPr>
              <w:pStyle w:val="TableParagraph"/>
              <w:spacing w:line="258" w:lineRule="exact"/>
              <w:ind w:left="743"/>
              <w:rPr>
                <w:sz w:val="24"/>
              </w:rPr>
            </w:pPr>
            <w:r>
              <w:rPr>
                <w:sz w:val="24"/>
              </w:rPr>
              <w:t>Ивана</w:t>
            </w:r>
            <w:r>
              <w:rPr>
                <w:spacing w:val="-1"/>
                <w:sz w:val="24"/>
              </w:rPr>
              <w:t xml:space="preserve"> </w:t>
            </w:r>
            <w:r>
              <w:rPr>
                <w:sz w:val="24"/>
              </w:rPr>
              <w:t>Николић</w:t>
            </w:r>
          </w:p>
        </w:tc>
        <w:tc>
          <w:tcPr>
            <w:tcW w:w="3083" w:type="dxa"/>
          </w:tcPr>
          <w:p w:rsidR="0098651E" w:rsidRDefault="00DD702F">
            <w:pPr>
              <w:pStyle w:val="TableParagraph"/>
              <w:spacing w:line="258" w:lineRule="exact"/>
              <w:ind w:left="97" w:right="86"/>
              <w:jc w:val="center"/>
              <w:rPr>
                <w:sz w:val="24"/>
              </w:rPr>
            </w:pPr>
            <w:r>
              <w:rPr>
                <w:sz w:val="24"/>
              </w:rPr>
              <w:t>69</w:t>
            </w:r>
          </w:p>
        </w:tc>
      </w:tr>
      <w:tr w:rsidR="0098651E">
        <w:trPr>
          <w:trHeight w:val="273"/>
        </w:trPr>
        <w:tc>
          <w:tcPr>
            <w:tcW w:w="3083" w:type="dxa"/>
          </w:tcPr>
          <w:p w:rsidR="0098651E" w:rsidRDefault="00752AF1">
            <w:pPr>
              <w:pStyle w:val="TableParagraph"/>
              <w:spacing w:line="254" w:lineRule="exact"/>
              <w:ind w:left="95" w:right="86"/>
              <w:jc w:val="center"/>
              <w:rPr>
                <w:sz w:val="24"/>
              </w:rPr>
            </w:pPr>
            <w:r>
              <w:rPr>
                <w:sz w:val="24"/>
              </w:rPr>
              <w:t>Хемија</w:t>
            </w:r>
          </w:p>
        </w:tc>
        <w:tc>
          <w:tcPr>
            <w:tcW w:w="3082" w:type="dxa"/>
          </w:tcPr>
          <w:p w:rsidR="0098651E" w:rsidRDefault="00752AF1">
            <w:pPr>
              <w:pStyle w:val="TableParagraph"/>
              <w:spacing w:line="254" w:lineRule="exact"/>
              <w:ind w:left="681"/>
              <w:rPr>
                <w:sz w:val="24"/>
              </w:rPr>
            </w:pPr>
            <w:r>
              <w:rPr>
                <w:sz w:val="24"/>
              </w:rPr>
              <w:t>Милена</w:t>
            </w:r>
            <w:r>
              <w:rPr>
                <w:spacing w:val="-1"/>
                <w:sz w:val="24"/>
              </w:rPr>
              <w:t xml:space="preserve"> </w:t>
            </w:r>
            <w:r>
              <w:rPr>
                <w:sz w:val="24"/>
              </w:rPr>
              <w:t>Васовић</w:t>
            </w:r>
          </w:p>
        </w:tc>
        <w:tc>
          <w:tcPr>
            <w:tcW w:w="3083" w:type="dxa"/>
          </w:tcPr>
          <w:p w:rsidR="0098651E" w:rsidRDefault="00DD702F">
            <w:pPr>
              <w:pStyle w:val="TableParagraph"/>
              <w:spacing w:line="254" w:lineRule="exact"/>
              <w:ind w:left="97" w:right="86"/>
              <w:jc w:val="center"/>
              <w:rPr>
                <w:sz w:val="24"/>
              </w:rPr>
            </w:pPr>
            <w:r>
              <w:rPr>
                <w:sz w:val="24"/>
              </w:rPr>
              <w:t>75</w:t>
            </w:r>
          </w:p>
        </w:tc>
      </w:tr>
      <w:tr w:rsidR="0098651E">
        <w:trPr>
          <w:trHeight w:val="551"/>
        </w:trPr>
        <w:tc>
          <w:tcPr>
            <w:tcW w:w="3083" w:type="dxa"/>
          </w:tcPr>
          <w:p w:rsidR="0098651E" w:rsidRDefault="00752AF1">
            <w:pPr>
              <w:pStyle w:val="TableParagraph"/>
              <w:spacing w:line="268"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before="2" w:line="261" w:lineRule="exact"/>
              <w:ind w:left="859"/>
              <w:rPr>
                <w:sz w:val="24"/>
              </w:rPr>
            </w:pPr>
            <w:r>
              <w:rPr>
                <w:sz w:val="24"/>
              </w:rPr>
              <w:t>информатика</w:t>
            </w:r>
          </w:p>
        </w:tc>
        <w:tc>
          <w:tcPr>
            <w:tcW w:w="3082" w:type="dxa"/>
          </w:tcPr>
          <w:p w:rsidR="0098651E" w:rsidRDefault="00752AF1">
            <w:pPr>
              <w:pStyle w:val="TableParagraph"/>
              <w:spacing w:line="268" w:lineRule="exact"/>
              <w:ind w:left="110" w:right="103"/>
              <w:jc w:val="center"/>
              <w:rPr>
                <w:sz w:val="24"/>
              </w:rPr>
            </w:pPr>
            <w:r>
              <w:rPr>
                <w:sz w:val="24"/>
              </w:rPr>
              <w:t>Душица</w:t>
            </w:r>
            <w:r>
              <w:rPr>
                <w:spacing w:val="-5"/>
                <w:sz w:val="24"/>
              </w:rPr>
              <w:t xml:space="preserve"> </w:t>
            </w:r>
            <w:r>
              <w:rPr>
                <w:sz w:val="24"/>
              </w:rPr>
              <w:t>Чакаревић/Жарко</w:t>
            </w:r>
          </w:p>
          <w:p w:rsidR="0098651E" w:rsidRDefault="00752AF1">
            <w:pPr>
              <w:pStyle w:val="TableParagraph"/>
              <w:spacing w:before="2" w:line="261" w:lineRule="exact"/>
              <w:ind w:left="111" w:right="98"/>
              <w:jc w:val="center"/>
              <w:rPr>
                <w:sz w:val="24"/>
              </w:rPr>
            </w:pPr>
            <w:r>
              <w:rPr>
                <w:sz w:val="24"/>
              </w:rPr>
              <w:t>Чекеревац</w:t>
            </w:r>
          </w:p>
        </w:tc>
        <w:tc>
          <w:tcPr>
            <w:tcW w:w="3083" w:type="dxa"/>
          </w:tcPr>
          <w:p w:rsidR="0098651E" w:rsidRDefault="00DD702F" w:rsidP="00DD702F">
            <w:pPr>
              <w:pStyle w:val="TableParagraph"/>
              <w:jc w:val="center"/>
            </w:pPr>
            <w:r>
              <w:t>76+76</w:t>
            </w:r>
          </w:p>
        </w:tc>
      </w:tr>
      <w:tr w:rsidR="0098651E">
        <w:trPr>
          <w:trHeight w:val="277"/>
        </w:trPr>
        <w:tc>
          <w:tcPr>
            <w:tcW w:w="3083" w:type="dxa"/>
          </w:tcPr>
          <w:p w:rsidR="0098651E" w:rsidRDefault="00752AF1">
            <w:pPr>
              <w:pStyle w:val="TableParagraph"/>
              <w:spacing w:line="258" w:lineRule="exact"/>
              <w:ind w:left="94" w:right="86"/>
              <w:jc w:val="center"/>
              <w:rPr>
                <w:sz w:val="24"/>
              </w:rPr>
            </w:pPr>
            <w:r>
              <w:rPr>
                <w:sz w:val="24"/>
              </w:rPr>
              <w:t>Музичка</w:t>
            </w:r>
            <w:r>
              <w:rPr>
                <w:spacing w:val="-6"/>
                <w:sz w:val="24"/>
              </w:rPr>
              <w:t xml:space="preserve"> </w:t>
            </w:r>
            <w:r>
              <w:rPr>
                <w:sz w:val="24"/>
              </w:rPr>
              <w:t>Култура</w:t>
            </w:r>
          </w:p>
        </w:tc>
        <w:tc>
          <w:tcPr>
            <w:tcW w:w="3082" w:type="dxa"/>
          </w:tcPr>
          <w:p w:rsidR="0098651E" w:rsidRDefault="00752AF1">
            <w:pPr>
              <w:pStyle w:val="TableParagraph"/>
              <w:spacing w:line="258" w:lineRule="exact"/>
              <w:ind w:left="542"/>
              <w:rPr>
                <w:sz w:val="24"/>
              </w:rPr>
            </w:pPr>
            <w:r>
              <w:rPr>
                <w:sz w:val="24"/>
              </w:rPr>
              <w:t>Сања</w:t>
            </w:r>
            <w:r>
              <w:rPr>
                <w:spacing w:val="-1"/>
                <w:sz w:val="24"/>
              </w:rPr>
              <w:t xml:space="preserve"> </w:t>
            </w:r>
            <w:r>
              <w:rPr>
                <w:sz w:val="24"/>
              </w:rPr>
              <w:t>карапетровић</w:t>
            </w:r>
          </w:p>
        </w:tc>
        <w:tc>
          <w:tcPr>
            <w:tcW w:w="3083" w:type="dxa"/>
          </w:tcPr>
          <w:p w:rsidR="0098651E" w:rsidRDefault="00DD702F">
            <w:pPr>
              <w:pStyle w:val="TableParagraph"/>
              <w:spacing w:line="258" w:lineRule="exact"/>
              <w:ind w:left="97" w:right="86"/>
              <w:jc w:val="center"/>
              <w:rPr>
                <w:sz w:val="24"/>
              </w:rPr>
            </w:pPr>
            <w:r>
              <w:rPr>
                <w:sz w:val="24"/>
              </w:rPr>
              <w:t>35</w:t>
            </w:r>
          </w:p>
        </w:tc>
      </w:tr>
      <w:tr w:rsidR="0098651E">
        <w:trPr>
          <w:trHeight w:val="273"/>
        </w:trPr>
        <w:tc>
          <w:tcPr>
            <w:tcW w:w="3083" w:type="dxa"/>
          </w:tcPr>
          <w:p w:rsidR="0098651E" w:rsidRDefault="00752AF1">
            <w:pPr>
              <w:pStyle w:val="TableParagraph"/>
              <w:spacing w:line="253" w:lineRule="exact"/>
              <w:ind w:left="94" w:right="86"/>
              <w:jc w:val="center"/>
              <w:rPr>
                <w:sz w:val="24"/>
              </w:rPr>
            </w:pPr>
            <w:r>
              <w:rPr>
                <w:sz w:val="24"/>
              </w:rPr>
              <w:t>Ликовна</w:t>
            </w:r>
            <w:r>
              <w:rPr>
                <w:spacing w:val="-5"/>
                <w:sz w:val="24"/>
              </w:rPr>
              <w:t xml:space="preserve"> </w:t>
            </w:r>
            <w:r>
              <w:rPr>
                <w:sz w:val="24"/>
              </w:rPr>
              <w:t>култура</w:t>
            </w:r>
          </w:p>
        </w:tc>
        <w:tc>
          <w:tcPr>
            <w:tcW w:w="3082" w:type="dxa"/>
          </w:tcPr>
          <w:p w:rsidR="0098651E" w:rsidRDefault="00752AF1">
            <w:pPr>
              <w:pStyle w:val="TableParagraph"/>
              <w:spacing w:line="253" w:lineRule="exact"/>
              <w:ind w:left="523"/>
              <w:rPr>
                <w:sz w:val="24"/>
              </w:rPr>
            </w:pPr>
            <w:r>
              <w:rPr>
                <w:sz w:val="24"/>
              </w:rPr>
              <w:t>Сања</w:t>
            </w:r>
            <w:r>
              <w:rPr>
                <w:spacing w:val="-1"/>
                <w:sz w:val="24"/>
              </w:rPr>
              <w:t xml:space="preserve"> </w:t>
            </w:r>
            <w:r>
              <w:rPr>
                <w:sz w:val="24"/>
              </w:rPr>
              <w:t>Карапетровић</w:t>
            </w:r>
          </w:p>
        </w:tc>
        <w:tc>
          <w:tcPr>
            <w:tcW w:w="3083" w:type="dxa"/>
          </w:tcPr>
          <w:p w:rsidR="0098651E" w:rsidRDefault="00DD702F">
            <w:pPr>
              <w:pStyle w:val="TableParagraph"/>
              <w:spacing w:line="253" w:lineRule="exact"/>
              <w:ind w:left="97" w:right="86"/>
              <w:jc w:val="center"/>
              <w:rPr>
                <w:sz w:val="24"/>
              </w:rPr>
            </w:pPr>
            <w:r>
              <w:rPr>
                <w:sz w:val="24"/>
              </w:rPr>
              <w:t>36</w:t>
            </w:r>
          </w:p>
        </w:tc>
      </w:tr>
      <w:tr w:rsidR="0098651E">
        <w:trPr>
          <w:trHeight w:val="556"/>
        </w:trPr>
        <w:tc>
          <w:tcPr>
            <w:tcW w:w="3083" w:type="dxa"/>
          </w:tcPr>
          <w:p w:rsidR="0098651E" w:rsidRDefault="00752AF1">
            <w:pPr>
              <w:pStyle w:val="TableParagraph"/>
              <w:spacing w:line="274" w:lineRule="exact"/>
              <w:ind w:left="1003" w:right="332" w:hanging="654"/>
              <w:rPr>
                <w:sz w:val="24"/>
              </w:rPr>
            </w:pPr>
            <w:r>
              <w:rPr>
                <w:sz w:val="24"/>
              </w:rPr>
              <w:t>Физичко</w:t>
            </w:r>
            <w:r>
              <w:rPr>
                <w:spacing w:val="-7"/>
                <w:sz w:val="24"/>
              </w:rPr>
              <w:t xml:space="preserve"> </w:t>
            </w:r>
            <w:r>
              <w:rPr>
                <w:sz w:val="24"/>
              </w:rPr>
              <w:t>и</w:t>
            </w:r>
            <w:r>
              <w:rPr>
                <w:spacing w:val="-5"/>
                <w:sz w:val="24"/>
              </w:rPr>
              <w:t xml:space="preserve"> </w:t>
            </w:r>
            <w:r>
              <w:rPr>
                <w:sz w:val="24"/>
              </w:rPr>
              <w:t>здравствено</w:t>
            </w:r>
            <w:r>
              <w:rPr>
                <w:spacing w:val="-57"/>
                <w:sz w:val="24"/>
              </w:rPr>
              <w:t xml:space="preserve"> </w:t>
            </w:r>
            <w:r>
              <w:rPr>
                <w:sz w:val="24"/>
              </w:rPr>
              <w:t>васпитање</w:t>
            </w:r>
          </w:p>
        </w:tc>
        <w:tc>
          <w:tcPr>
            <w:tcW w:w="3082" w:type="dxa"/>
          </w:tcPr>
          <w:p w:rsidR="0098651E" w:rsidRDefault="00752AF1">
            <w:pPr>
              <w:pStyle w:val="TableParagraph"/>
              <w:spacing w:line="273" w:lineRule="exact"/>
              <w:ind w:left="513"/>
              <w:rPr>
                <w:sz w:val="24"/>
              </w:rPr>
            </w:pPr>
            <w:r>
              <w:rPr>
                <w:sz w:val="24"/>
              </w:rPr>
              <w:t>Александар</w:t>
            </w:r>
            <w:r>
              <w:rPr>
                <w:spacing w:val="-2"/>
                <w:sz w:val="24"/>
              </w:rPr>
              <w:t xml:space="preserve"> </w:t>
            </w:r>
            <w:r>
              <w:rPr>
                <w:sz w:val="24"/>
              </w:rPr>
              <w:t>Ћурчић</w:t>
            </w:r>
          </w:p>
        </w:tc>
        <w:tc>
          <w:tcPr>
            <w:tcW w:w="3083" w:type="dxa"/>
          </w:tcPr>
          <w:p w:rsidR="0098651E" w:rsidRDefault="00DD702F">
            <w:pPr>
              <w:pStyle w:val="TableParagraph"/>
              <w:spacing w:line="273" w:lineRule="exact"/>
              <w:ind w:left="97" w:right="86"/>
              <w:jc w:val="center"/>
              <w:rPr>
                <w:sz w:val="24"/>
              </w:rPr>
            </w:pPr>
            <w:r>
              <w:rPr>
                <w:sz w:val="24"/>
              </w:rPr>
              <w:t>71</w:t>
            </w:r>
          </w:p>
        </w:tc>
      </w:tr>
      <w:tr w:rsidR="0098651E">
        <w:trPr>
          <w:trHeight w:val="273"/>
        </w:trPr>
        <w:tc>
          <w:tcPr>
            <w:tcW w:w="3083" w:type="dxa"/>
          </w:tcPr>
          <w:p w:rsidR="0098651E" w:rsidRDefault="00752AF1">
            <w:pPr>
              <w:pStyle w:val="TableParagraph"/>
              <w:spacing w:line="253"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3" w:lineRule="exact"/>
              <w:ind w:right="374"/>
              <w:jc w:val="right"/>
              <w:rPr>
                <w:sz w:val="24"/>
              </w:rPr>
            </w:pPr>
            <w:r>
              <w:rPr>
                <w:sz w:val="24"/>
              </w:rPr>
              <w:t>Мирослава</w:t>
            </w:r>
            <w:r>
              <w:rPr>
                <w:spacing w:val="-3"/>
                <w:sz w:val="24"/>
              </w:rPr>
              <w:t xml:space="preserve"> </w:t>
            </w:r>
            <w:r>
              <w:rPr>
                <w:sz w:val="24"/>
              </w:rPr>
              <w:t>Новаковић</w:t>
            </w:r>
          </w:p>
        </w:tc>
        <w:tc>
          <w:tcPr>
            <w:tcW w:w="3083" w:type="dxa"/>
          </w:tcPr>
          <w:p w:rsidR="0098651E" w:rsidRDefault="00DD702F">
            <w:pPr>
              <w:pStyle w:val="TableParagraph"/>
              <w:spacing w:line="253" w:lineRule="exact"/>
              <w:ind w:left="97" w:right="86"/>
              <w:jc w:val="center"/>
              <w:rPr>
                <w:sz w:val="24"/>
              </w:rPr>
            </w:pPr>
            <w:r>
              <w:rPr>
                <w:sz w:val="24"/>
              </w:rPr>
              <w:t>37</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Верска</w:t>
            </w:r>
            <w:r>
              <w:rPr>
                <w:spacing w:val="-3"/>
                <w:sz w:val="24"/>
              </w:rPr>
              <w:t xml:space="preserve"> </w:t>
            </w:r>
            <w:r>
              <w:rPr>
                <w:sz w:val="24"/>
              </w:rPr>
              <w:t>наставе</w:t>
            </w:r>
          </w:p>
        </w:tc>
        <w:tc>
          <w:tcPr>
            <w:tcW w:w="3082" w:type="dxa"/>
          </w:tcPr>
          <w:p w:rsidR="0098651E" w:rsidRDefault="00752AF1">
            <w:pPr>
              <w:pStyle w:val="TableParagraph"/>
              <w:spacing w:line="258" w:lineRule="exact"/>
              <w:ind w:left="686"/>
              <w:rPr>
                <w:sz w:val="24"/>
              </w:rPr>
            </w:pPr>
            <w:r>
              <w:rPr>
                <w:sz w:val="24"/>
              </w:rPr>
              <w:t>Тихомир</w:t>
            </w:r>
            <w:r>
              <w:rPr>
                <w:spacing w:val="-5"/>
                <w:sz w:val="24"/>
              </w:rPr>
              <w:t xml:space="preserve"> </w:t>
            </w:r>
            <w:r>
              <w:rPr>
                <w:sz w:val="24"/>
              </w:rPr>
              <w:t>Костић</w:t>
            </w:r>
          </w:p>
        </w:tc>
        <w:tc>
          <w:tcPr>
            <w:tcW w:w="3083" w:type="dxa"/>
          </w:tcPr>
          <w:p w:rsidR="0098651E" w:rsidRDefault="00DD702F">
            <w:pPr>
              <w:pStyle w:val="TableParagraph"/>
              <w:spacing w:line="258" w:lineRule="exact"/>
              <w:ind w:left="97" w:right="86"/>
              <w:jc w:val="center"/>
              <w:rPr>
                <w:sz w:val="24"/>
              </w:rPr>
            </w:pPr>
            <w:r>
              <w:rPr>
                <w:sz w:val="24"/>
              </w:rPr>
              <w:t>37</w:t>
            </w:r>
          </w:p>
        </w:tc>
      </w:tr>
      <w:tr w:rsidR="0098651E">
        <w:trPr>
          <w:trHeight w:val="273"/>
        </w:trPr>
        <w:tc>
          <w:tcPr>
            <w:tcW w:w="3083" w:type="dxa"/>
          </w:tcPr>
          <w:p w:rsidR="0098651E" w:rsidRDefault="00752AF1">
            <w:pPr>
              <w:pStyle w:val="TableParagraph"/>
              <w:spacing w:line="253"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3" w:lineRule="exact"/>
              <w:ind w:left="479"/>
              <w:rPr>
                <w:sz w:val="24"/>
              </w:rPr>
            </w:pPr>
            <w:r>
              <w:rPr>
                <w:sz w:val="24"/>
              </w:rPr>
              <w:t>Катарина</w:t>
            </w:r>
            <w:r>
              <w:rPr>
                <w:spacing w:val="-4"/>
                <w:sz w:val="24"/>
              </w:rPr>
              <w:t xml:space="preserve"> </w:t>
            </w:r>
            <w:r>
              <w:rPr>
                <w:sz w:val="24"/>
              </w:rPr>
              <w:t>Кривокућа</w:t>
            </w:r>
          </w:p>
        </w:tc>
        <w:tc>
          <w:tcPr>
            <w:tcW w:w="3083" w:type="dxa"/>
          </w:tcPr>
          <w:p w:rsidR="0098651E" w:rsidRDefault="00DD702F">
            <w:pPr>
              <w:pStyle w:val="TableParagraph"/>
              <w:spacing w:line="253" w:lineRule="exact"/>
              <w:ind w:left="97" w:right="86"/>
              <w:jc w:val="center"/>
              <w:rPr>
                <w:sz w:val="24"/>
              </w:rPr>
            </w:pPr>
            <w:r>
              <w:rPr>
                <w:sz w:val="24"/>
              </w:rPr>
              <w:t>74</w:t>
            </w:r>
          </w:p>
        </w:tc>
      </w:tr>
      <w:tr w:rsidR="0098651E">
        <w:trPr>
          <w:trHeight w:val="278"/>
        </w:trPr>
        <w:tc>
          <w:tcPr>
            <w:tcW w:w="3083" w:type="dxa"/>
          </w:tcPr>
          <w:p w:rsidR="0098651E" w:rsidRDefault="00752AF1">
            <w:pPr>
              <w:pStyle w:val="TableParagraph"/>
              <w:spacing w:line="258" w:lineRule="exact"/>
              <w:ind w:left="87" w:right="86"/>
              <w:jc w:val="center"/>
              <w:rPr>
                <w:sz w:val="24"/>
              </w:rPr>
            </w:pPr>
            <w:r>
              <w:rPr>
                <w:sz w:val="24"/>
              </w:rPr>
              <w:t>Језик,медији</w:t>
            </w:r>
            <w:r>
              <w:rPr>
                <w:spacing w:val="-4"/>
                <w:sz w:val="24"/>
              </w:rPr>
              <w:t xml:space="preserve"> </w:t>
            </w:r>
            <w:r>
              <w:rPr>
                <w:sz w:val="24"/>
              </w:rPr>
              <w:t>и</w:t>
            </w:r>
            <w:r>
              <w:rPr>
                <w:spacing w:val="-3"/>
                <w:sz w:val="24"/>
              </w:rPr>
              <w:t xml:space="preserve"> </w:t>
            </w:r>
            <w:r>
              <w:rPr>
                <w:sz w:val="24"/>
              </w:rPr>
              <w:t>култура</w:t>
            </w:r>
          </w:p>
        </w:tc>
        <w:tc>
          <w:tcPr>
            <w:tcW w:w="3082" w:type="dxa"/>
          </w:tcPr>
          <w:p w:rsidR="0098651E" w:rsidRDefault="00752AF1">
            <w:pPr>
              <w:pStyle w:val="TableParagraph"/>
              <w:spacing w:line="258" w:lineRule="exact"/>
              <w:ind w:left="936"/>
              <w:rPr>
                <w:sz w:val="24"/>
              </w:rPr>
            </w:pPr>
            <w:r>
              <w:rPr>
                <w:sz w:val="24"/>
              </w:rPr>
              <w:t>Ана</w:t>
            </w:r>
            <w:r>
              <w:rPr>
                <w:spacing w:val="-1"/>
                <w:sz w:val="24"/>
              </w:rPr>
              <w:t xml:space="preserve"> </w:t>
            </w:r>
            <w:r>
              <w:rPr>
                <w:sz w:val="24"/>
              </w:rPr>
              <w:t>Костић</w:t>
            </w:r>
          </w:p>
        </w:tc>
        <w:tc>
          <w:tcPr>
            <w:tcW w:w="3083" w:type="dxa"/>
          </w:tcPr>
          <w:p w:rsidR="0098651E" w:rsidRDefault="00DD702F">
            <w:pPr>
              <w:pStyle w:val="TableParagraph"/>
              <w:spacing w:line="258" w:lineRule="exact"/>
              <w:ind w:left="97" w:right="86"/>
              <w:jc w:val="center"/>
              <w:rPr>
                <w:sz w:val="24"/>
              </w:rPr>
            </w:pPr>
            <w:r>
              <w:rPr>
                <w:sz w:val="24"/>
              </w:rPr>
              <w:t>35</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Појединац</w:t>
            </w:r>
            <w:r>
              <w:rPr>
                <w:spacing w:val="-2"/>
                <w:sz w:val="24"/>
              </w:rPr>
              <w:t xml:space="preserve"> </w:t>
            </w:r>
            <w:r>
              <w:rPr>
                <w:sz w:val="24"/>
              </w:rPr>
              <w:t>група</w:t>
            </w:r>
            <w:r>
              <w:rPr>
                <w:spacing w:val="-4"/>
                <w:sz w:val="24"/>
              </w:rPr>
              <w:t xml:space="preserve"> </w:t>
            </w:r>
            <w:r>
              <w:rPr>
                <w:sz w:val="24"/>
              </w:rPr>
              <w:t>и</w:t>
            </w:r>
            <w:r>
              <w:rPr>
                <w:spacing w:val="-2"/>
                <w:sz w:val="24"/>
              </w:rPr>
              <w:t xml:space="preserve"> </w:t>
            </w:r>
            <w:r>
              <w:rPr>
                <w:sz w:val="24"/>
              </w:rPr>
              <w:t>друштво</w:t>
            </w:r>
          </w:p>
        </w:tc>
        <w:tc>
          <w:tcPr>
            <w:tcW w:w="3082" w:type="dxa"/>
          </w:tcPr>
          <w:p w:rsidR="0098651E" w:rsidRDefault="00752AF1">
            <w:pPr>
              <w:pStyle w:val="TableParagraph"/>
              <w:spacing w:line="258" w:lineRule="exact"/>
              <w:ind w:left="758"/>
              <w:rPr>
                <w:sz w:val="24"/>
              </w:rPr>
            </w:pPr>
            <w:r>
              <w:rPr>
                <w:sz w:val="24"/>
              </w:rPr>
              <w:t>Јелена</w:t>
            </w:r>
            <w:r>
              <w:rPr>
                <w:spacing w:val="-2"/>
                <w:sz w:val="24"/>
              </w:rPr>
              <w:t xml:space="preserve"> </w:t>
            </w:r>
            <w:r>
              <w:rPr>
                <w:sz w:val="24"/>
              </w:rPr>
              <w:t>Лазовић</w:t>
            </w:r>
          </w:p>
        </w:tc>
        <w:tc>
          <w:tcPr>
            <w:tcW w:w="3083" w:type="dxa"/>
          </w:tcPr>
          <w:p w:rsidR="0098651E" w:rsidRDefault="00DD702F">
            <w:pPr>
              <w:pStyle w:val="TableParagraph"/>
              <w:spacing w:line="258" w:lineRule="exact"/>
              <w:ind w:left="97" w:right="86"/>
              <w:jc w:val="center"/>
              <w:rPr>
                <w:sz w:val="24"/>
              </w:rPr>
            </w:pPr>
            <w:r>
              <w:rPr>
                <w:sz w:val="24"/>
              </w:rPr>
              <w:t>37</w:t>
            </w:r>
          </w:p>
        </w:tc>
      </w:tr>
    </w:tbl>
    <w:p w:rsidR="0098651E" w:rsidRDefault="0098651E">
      <w:pPr>
        <w:spacing w:line="258" w:lineRule="exact"/>
        <w:jc w:val="center"/>
        <w:rPr>
          <w:sz w:val="24"/>
        </w:rPr>
        <w:sectPr w:rsidR="0098651E">
          <w:pgSz w:w="11910" w:h="16840"/>
          <w:pgMar w:top="1520" w:right="0" w:bottom="1240" w:left="340" w:header="0" w:footer="971" w:gutter="0"/>
          <w:cols w:space="720"/>
        </w:sectPr>
      </w:pPr>
    </w:p>
    <w:p w:rsidR="0098651E" w:rsidRDefault="00752AF1" w:rsidP="00062236">
      <w:pPr>
        <w:pStyle w:val="Heading3"/>
        <w:jc w:val="center"/>
      </w:pPr>
      <w:bookmarkStart w:id="255" w:name="I4"/>
      <w:bookmarkStart w:id="256" w:name="_bookmark108"/>
      <w:bookmarkStart w:id="257" w:name="_Toc178824885"/>
      <w:bookmarkEnd w:id="255"/>
      <w:bookmarkEnd w:id="256"/>
      <w:r>
        <w:lastRenderedPageBreak/>
        <w:t>I4</w:t>
      </w:r>
      <w:bookmarkEnd w:id="257"/>
    </w:p>
    <w:p w:rsidR="0098651E" w:rsidRDefault="0098651E">
      <w:pPr>
        <w:pStyle w:val="BodyText"/>
        <w:rPr>
          <w:sz w:val="29"/>
        </w:rPr>
      </w:pPr>
    </w:p>
    <w:p w:rsidR="0098651E" w:rsidRDefault="00752AF1">
      <w:pPr>
        <w:pStyle w:val="BodyText"/>
        <w:ind w:left="1182" w:right="1522"/>
        <w:jc w:val="center"/>
      </w:pPr>
      <w:r>
        <w:t>Одељенски</w:t>
      </w:r>
      <w:r>
        <w:rPr>
          <w:spacing w:val="-3"/>
        </w:rPr>
        <w:t xml:space="preserve"> </w:t>
      </w:r>
      <w:r>
        <w:t>старешина-Драгана</w:t>
      </w:r>
      <w:r>
        <w:rPr>
          <w:spacing w:val="-4"/>
        </w:rPr>
        <w:t xml:space="preserve"> </w:t>
      </w:r>
      <w:r>
        <w:t>Маричић</w:t>
      </w: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8" w:after="1"/>
        <w:rPr>
          <w:sz w:val="12"/>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1"/>
              <w:jc w:val="center"/>
              <w:rPr>
                <w:sz w:val="24"/>
              </w:rPr>
            </w:pPr>
            <w:r>
              <w:rPr>
                <w:sz w:val="24"/>
              </w:rPr>
              <w:t>Планиран</w:t>
            </w:r>
            <w:r>
              <w:rPr>
                <w:spacing w:val="3"/>
                <w:sz w:val="24"/>
              </w:rPr>
              <w:t xml:space="preserve"> </w:t>
            </w:r>
            <w:r>
              <w:rPr>
                <w:sz w:val="24"/>
              </w:rPr>
              <w:t>број</w:t>
            </w:r>
            <w:r>
              <w:rPr>
                <w:spacing w:val="-8"/>
                <w:sz w:val="24"/>
              </w:rPr>
              <w:t xml:space="preserve"> </w:t>
            </w:r>
            <w:r>
              <w:rPr>
                <w:sz w:val="24"/>
              </w:rPr>
              <w:t>часова</w:t>
            </w:r>
          </w:p>
        </w:tc>
      </w:tr>
      <w:tr w:rsidR="0098651E">
        <w:trPr>
          <w:trHeight w:val="273"/>
        </w:trPr>
        <w:tc>
          <w:tcPr>
            <w:tcW w:w="3083" w:type="dxa"/>
          </w:tcPr>
          <w:p w:rsidR="0098651E" w:rsidRDefault="00752AF1">
            <w:pPr>
              <w:pStyle w:val="TableParagraph"/>
              <w:spacing w:line="253"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53" w:lineRule="exact"/>
              <w:ind w:left="111" w:right="99"/>
              <w:jc w:val="center"/>
              <w:rPr>
                <w:sz w:val="24"/>
              </w:rPr>
            </w:pPr>
            <w:r>
              <w:rPr>
                <w:sz w:val="24"/>
              </w:rPr>
              <w:t>Александар</w:t>
            </w:r>
            <w:r>
              <w:rPr>
                <w:spacing w:val="-3"/>
                <w:sz w:val="24"/>
              </w:rPr>
              <w:t xml:space="preserve"> </w:t>
            </w:r>
            <w:r>
              <w:rPr>
                <w:sz w:val="24"/>
              </w:rPr>
              <w:t>Ковачевић</w:t>
            </w:r>
          </w:p>
        </w:tc>
        <w:tc>
          <w:tcPr>
            <w:tcW w:w="3083" w:type="dxa"/>
          </w:tcPr>
          <w:p w:rsidR="0098651E" w:rsidRDefault="00DD702F">
            <w:pPr>
              <w:pStyle w:val="TableParagraph"/>
              <w:spacing w:line="253" w:lineRule="exact"/>
              <w:ind w:left="101" w:right="86"/>
              <w:jc w:val="center"/>
              <w:rPr>
                <w:sz w:val="24"/>
              </w:rPr>
            </w:pPr>
            <w:r>
              <w:rPr>
                <w:sz w:val="24"/>
              </w:rPr>
              <w:t>148</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8" w:lineRule="exact"/>
              <w:ind w:left="111" w:right="100"/>
              <w:jc w:val="center"/>
              <w:rPr>
                <w:sz w:val="24"/>
              </w:rPr>
            </w:pPr>
            <w:r>
              <w:rPr>
                <w:sz w:val="24"/>
              </w:rPr>
              <w:t>Дуња</w:t>
            </w:r>
            <w:r>
              <w:rPr>
                <w:spacing w:val="-1"/>
                <w:sz w:val="24"/>
              </w:rPr>
              <w:t xml:space="preserve"> </w:t>
            </w:r>
            <w:r>
              <w:rPr>
                <w:sz w:val="24"/>
              </w:rPr>
              <w:t>Лугић</w:t>
            </w:r>
            <w:r>
              <w:rPr>
                <w:spacing w:val="-4"/>
                <w:sz w:val="24"/>
              </w:rPr>
              <w:t xml:space="preserve"> </w:t>
            </w:r>
            <w:r>
              <w:rPr>
                <w:sz w:val="24"/>
              </w:rPr>
              <w:t>Бешевић</w:t>
            </w:r>
          </w:p>
        </w:tc>
        <w:tc>
          <w:tcPr>
            <w:tcW w:w="3083" w:type="dxa"/>
          </w:tcPr>
          <w:p w:rsidR="0098651E" w:rsidRDefault="00DD702F">
            <w:pPr>
              <w:pStyle w:val="TableParagraph"/>
              <w:spacing w:line="258" w:lineRule="exact"/>
              <w:ind w:left="91" w:right="86"/>
              <w:jc w:val="center"/>
              <w:rPr>
                <w:sz w:val="24"/>
              </w:rPr>
            </w:pPr>
            <w:r>
              <w:rPr>
                <w:sz w:val="24"/>
              </w:rPr>
              <w:t>39+38+37</w:t>
            </w:r>
          </w:p>
        </w:tc>
      </w:tr>
      <w:tr w:rsidR="0098651E">
        <w:trPr>
          <w:trHeight w:val="273"/>
        </w:trPr>
        <w:tc>
          <w:tcPr>
            <w:tcW w:w="3083" w:type="dxa"/>
          </w:tcPr>
          <w:p w:rsidR="0098651E" w:rsidRDefault="00752AF1">
            <w:pPr>
              <w:pStyle w:val="TableParagraph"/>
              <w:spacing w:line="253"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3" w:lineRule="exact"/>
              <w:ind w:left="111" w:right="103"/>
              <w:jc w:val="center"/>
              <w:rPr>
                <w:sz w:val="24"/>
              </w:rPr>
            </w:pPr>
            <w:r>
              <w:rPr>
                <w:sz w:val="24"/>
              </w:rPr>
              <w:t>Катарина</w:t>
            </w:r>
            <w:r>
              <w:rPr>
                <w:spacing w:val="-4"/>
                <w:sz w:val="24"/>
              </w:rPr>
              <w:t xml:space="preserve"> </w:t>
            </w:r>
            <w:r>
              <w:rPr>
                <w:sz w:val="24"/>
              </w:rPr>
              <w:t>Кривокућа</w:t>
            </w:r>
          </w:p>
        </w:tc>
        <w:tc>
          <w:tcPr>
            <w:tcW w:w="3083" w:type="dxa"/>
          </w:tcPr>
          <w:p w:rsidR="0098651E" w:rsidRDefault="00DD702F">
            <w:pPr>
              <w:pStyle w:val="TableParagraph"/>
              <w:spacing w:line="253" w:lineRule="exact"/>
              <w:ind w:left="91" w:right="86"/>
              <w:jc w:val="center"/>
              <w:rPr>
                <w:sz w:val="24"/>
              </w:rPr>
            </w:pPr>
            <w:r>
              <w:rPr>
                <w:sz w:val="24"/>
              </w:rPr>
              <w:t>37+37+37</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Латински</w:t>
            </w:r>
            <w:r>
              <w:rPr>
                <w:spacing w:val="-5"/>
                <w:sz w:val="24"/>
              </w:rPr>
              <w:t xml:space="preserve"> </w:t>
            </w:r>
            <w:r>
              <w:rPr>
                <w:sz w:val="24"/>
              </w:rPr>
              <w:t>језик</w:t>
            </w:r>
          </w:p>
        </w:tc>
        <w:tc>
          <w:tcPr>
            <w:tcW w:w="3082" w:type="dxa"/>
          </w:tcPr>
          <w:p w:rsidR="0098651E" w:rsidRDefault="00752AF1">
            <w:pPr>
              <w:pStyle w:val="TableParagraph"/>
              <w:spacing w:line="258" w:lineRule="exact"/>
              <w:ind w:left="104" w:right="103"/>
              <w:jc w:val="center"/>
              <w:rPr>
                <w:sz w:val="24"/>
              </w:rPr>
            </w:pPr>
            <w:r>
              <w:rPr>
                <w:sz w:val="24"/>
              </w:rPr>
              <w:t>Милица</w:t>
            </w:r>
            <w:r>
              <w:rPr>
                <w:spacing w:val="-6"/>
                <w:sz w:val="24"/>
              </w:rPr>
              <w:t xml:space="preserve"> </w:t>
            </w:r>
            <w:r>
              <w:rPr>
                <w:sz w:val="24"/>
              </w:rPr>
              <w:t>Михаљинац</w:t>
            </w:r>
          </w:p>
        </w:tc>
        <w:tc>
          <w:tcPr>
            <w:tcW w:w="3083" w:type="dxa"/>
          </w:tcPr>
          <w:p w:rsidR="0098651E" w:rsidRDefault="00E92BB0">
            <w:pPr>
              <w:pStyle w:val="TableParagraph"/>
              <w:spacing w:line="258" w:lineRule="exact"/>
              <w:ind w:left="97" w:right="86"/>
              <w:jc w:val="center"/>
              <w:rPr>
                <w:sz w:val="24"/>
              </w:rPr>
            </w:pPr>
            <w:r>
              <w:rPr>
                <w:sz w:val="24"/>
              </w:rPr>
              <w:t>72</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Историја</w:t>
            </w:r>
          </w:p>
        </w:tc>
        <w:tc>
          <w:tcPr>
            <w:tcW w:w="3082" w:type="dxa"/>
          </w:tcPr>
          <w:p w:rsidR="0098651E" w:rsidRDefault="00752AF1">
            <w:pPr>
              <w:pStyle w:val="TableParagraph"/>
              <w:spacing w:line="258" w:lineRule="exact"/>
              <w:ind w:left="111" w:right="99"/>
              <w:jc w:val="center"/>
              <w:rPr>
                <w:sz w:val="24"/>
              </w:rPr>
            </w:pPr>
            <w:r>
              <w:rPr>
                <w:sz w:val="24"/>
              </w:rPr>
              <w:t>Жељко</w:t>
            </w:r>
            <w:r>
              <w:rPr>
                <w:spacing w:val="2"/>
                <w:sz w:val="24"/>
              </w:rPr>
              <w:t xml:space="preserve"> </w:t>
            </w:r>
            <w:r>
              <w:rPr>
                <w:sz w:val="24"/>
              </w:rPr>
              <w:t>Рњаковић</w:t>
            </w:r>
          </w:p>
        </w:tc>
        <w:tc>
          <w:tcPr>
            <w:tcW w:w="3083" w:type="dxa"/>
          </w:tcPr>
          <w:p w:rsidR="0098651E" w:rsidRDefault="00E92BB0">
            <w:pPr>
              <w:pStyle w:val="TableParagraph"/>
              <w:spacing w:line="258" w:lineRule="exact"/>
              <w:ind w:left="97" w:right="86"/>
              <w:jc w:val="center"/>
              <w:rPr>
                <w:sz w:val="24"/>
              </w:rPr>
            </w:pPr>
            <w:r>
              <w:rPr>
                <w:sz w:val="24"/>
              </w:rPr>
              <w:t>74</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Географија</w:t>
            </w:r>
          </w:p>
        </w:tc>
        <w:tc>
          <w:tcPr>
            <w:tcW w:w="3082" w:type="dxa"/>
          </w:tcPr>
          <w:p w:rsidR="0098651E" w:rsidRDefault="00752AF1">
            <w:pPr>
              <w:pStyle w:val="TableParagraph"/>
              <w:spacing w:line="253" w:lineRule="exact"/>
              <w:ind w:left="111" w:right="99"/>
              <w:jc w:val="center"/>
              <w:rPr>
                <w:sz w:val="24"/>
              </w:rPr>
            </w:pPr>
            <w:r>
              <w:rPr>
                <w:sz w:val="24"/>
              </w:rPr>
              <w:t>Драгана</w:t>
            </w:r>
            <w:r>
              <w:rPr>
                <w:spacing w:val="-3"/>
                <w:sz w:val="24"/>
              </w:rPr>
              <w:t xml:space="preserve"> </w:t>
            </w:r>
            <w:r>
              <w:rPr>
                <w:sz w:val="24"/>
              </w:rPr>
              <w:t>Маричић</w:t>
            </w:r>
          </w:p>
        </w:tc>
        <w:tc>
          <w:tcPr>
            <w:tcW w:w="3083" w:type="dxa"/>
          </w:tcPr>
          <w:p w:rsidR="0098651E" w:rsidRDefault="00E92BB0">
            <w:pPr>
              <w:pStyle w:val="TableParagraph"/>
              <w:spacing w:line="253" w:lineRule="exact"/>
              <w:ind w:left="97" w:right="86"/>
              <w:jc w:val="center"/>
              <w:rPr>
                <w:sz w:val="24"/>
              </w:rPr>
            </w:pPr>
            <w:r>
              <w:rPr>
                <w:sz w:val="24"/>
              </w:rPr>
              <w:t>74</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110" w:right="103"/>
              <w:jc w:val="center"/>
              <w:rPr>
                <w:sz w:val="24"/>
              </w:rPr>
            </w:pPr>
            <w:r>
              <w:rPr>
                <w:sz w:val="24"/>
              </w:rPr>
              <w:t>Љубица</w:t>
            </w:r>
            <w:r>
              <w:rPr>
                <w:spacing w:val="-4"/>
                <w:sz w:val="24"/>
              </w:rPr>
              <w:t xml:space="preserve"> </w:t>
            </w:r>
            <w:r>
              <w:rPr>
                <w:sz w:val="24"/>
              </w:rPr>
              <w:t>Луковић</w:t>
            </w:r>
          </w:p>
        </w:tc>
        <w:tc>
          <w:tcPr>
            <w:tcW w:w="3083" w:type="dxa"/>
          </w:tcPr>
          <w:p w:rsidR="0098651E" w:rsidRDefault="00E92BB0">
            <w:pPr>
              <w:pStyle w:val="TableParagraph"/>
              <w:spacing w:line="258" w:lineRule="exact"/>
              <w:ind w:left="97" w:right="86"/>
              <w:jc w:val="center"/>
              <w:rPr>
                <w:sz w:val="24"/>
              </w:rPr>
            </w:pPr>
            <w:r>
              <w:rPr>
                <w:sz w:val="24"/>
              </w:rPr>
              <w:t>71</w:t>
            </w:r>
          </w:p>
        </w:tc>
      </w:tr>
      <w:tr w:rsidR="0098651E">
        <w:trPr>
          <w:trHeight w:val="273"/>
        </w:trPr>
        <w:tc>
          <w:tcPr>
            <w:tcW w:w="3083" w:type="dxa"/>
          </w:tcPr>
          <w:p w:rsidR="0098651E" w:rsidRDefault="00752AF1">
            <w:pPr>
              <w:pStyle w:val="TableParagraph"/>
              <w:spacing w:line="254" w:lineRule="exact"/>
              <w:ind w:left="90" w:right="86"/>
              <w:jc w:val="center"/>
              <w:rPr>
                <w:sz w:val="24"/>
              </w:rPr>
            </w:pPr>
            <w:r>
              <w:rPr>
                <w:sz w:val="24"/>
              </w:rPr>
              <w:t>Математика</w:t>
            </w:r>
          </w:p>
        </w:tc>
        <w:tc>
          <w:tcPr>
            <w:tcW w:w="3082" w:type="dxa"/>
          </w:tcPr>
          <w:p w:rsidR="0098651E" w:rsidRDefault="00752AF1">
            <w:pPr>
              <w:pStyle w:val="TableParagraph"/>
              <w:spacing w:line="254" w:lineRule="exact"/>
              <w:ind w:left="111" w:right="103"/>
              <w:jc w:val="center"/>
              <w:rPr>
                <w:sz w:val="24"/>
              </w:rPr>
            </w:pPr>
            <w:r>
              <w:rPr>
                <w:sz w:val="24"/>
              </w:rPr>
              <w:t>Марина</w:t>
            </w:r>
            <w:r>
              <w:rPr>
                <w:spacing w:val="-4"/>
                <w:sz w:val="24"/>
              </w:rPr>
              <w:t xml:space="preserve"> </w:t>
            </w:r>
            <w:r>
              <w:rPr>
                <w:sz w:val="24"/>
              </w:rPr>
              <w:t>Грујичић</w:t>
            </w:r>
          </w:p>
        </w:tc>
        <w:tc>
          <w:tcPr>
            <w:tcW w:w="3083" w:type="dxa"/>
          </w:tcPr>
          <w:p w:rsidR="0098651E" w:rsidRDefault="00E92BB0">
            <w:pPr>
              <w:pStyle w:val="TableParagraph"/>
              <w:spacing w:line="254" w:lineRule="exact"/>
              <w:ind w:left="101" w:right="86"/>
              <w:jc w:val="center"/>
              <w:rPr>
                <w:sz w:val="24"/>
              </w:rPr>
            </w:pPr>
            <w:r>
              <w:rPr>
                <w:sz w:val="24"/>
              </w:rPr>
              <w:t>147</w:t>
            </w:r>
          </w:p>
        </w:tc>
      </w:tr>
      <w:tr w:rsidR="0098651E">
        <w:trPr>
          <w:trHeight w:val="277"/>
        </w:trPr>
        <w:tc>
          <w:tcPr>
            <w:tcW w:w="3083" w:type="dxa"/>
          </w:tcPr>
          <w:p w:rsidR="0098651E" w:rsidRDefault="00752AF1">
            <w:pPr>
              <w:pStyle w:val="TableParagraph"/>
              <w:spacing w:line="258" w:lineRule="exact"/>
              <w:ind w:left="101" w:right="83"/>
              <w:jc w:val="center"/>
              <w:rPr>
                <w:sz w:val="24"/>
              </w:rPr>
            </w:pPr>
            <w:r>
              <w:rPr>
                <w:sz w:val="24"/>
              </w:rPr>
              <w:t>Физика</w:t>
            </w:r>
          </w:p>
        </w:tc>
        <w:tc>
          <w:tcPr>
            <w:tcW w:w="3082" w:type="dxa"/>
          </w:tcPr>
          <w:p w:rsidR="0098651E" w:rsidRDefault="00752AF1">
            <w:pPr>
              <w:pStyle w:val="TableParagraph"/>
              <w:spacing w:line="258" w:lineRule="exact"/>
              <w:ind w:left="111" w:right="99"/>
              <w:jc w:val="center"/>
              <w:rPr>
                <w:sz w:val="24"/>
              </w:rPr>
            </w:pPr>
            <w:r>
              <w:rPr>
                <w:sz w:val="24"/>
              </w:rPr>
              <w:t>Ивана</w:t>
            </w:r>
            <w:r>
              <w:rPr>
                <w:spacing w:val="-1"/>
                <w:sz w:val="24"/>
              </w:rPr>
              <w:t xml:space="preserve"> </w:t>
            </w:r>
            <w:r>
              <w:rPr>
                <w:sz w:val="24"/>
              </w:rPr>
              <w:t>Николић</w:t>
            </w:r>
          </w:p>
        </w:tc>
        <w:tc>
          <w:tcPr>
            <w:tcW w:w="3083" w:type="dxa"/>
          </w:tcPr>
          <w:p w:rsidR="0098651E" w:rsidRDefault="00E92BB0">
            <w:pPr>
              <w:pStyle w:val="TableParagraph"/>
              <w:spacing w:line="258" w:lineRule="exact"/>
              <w:ind w:left="97" w:right="86"/>
              <w:jc w:val="center"/>
              <w:rPr>
                <w:sz w:val="24"/>
              </w:rPr>
            </w:pPr>
            <w:r>
              <w:rPr>
                <w:sz w:val="24"/>
              </w:rPr>
              <w:t>72</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Хемија</w:t>
            </w:r>
          </w:p>
        </w:tc>
        <w:tc>
          <w:tcPr>
            <w:tcW w:w="3082" w:type="dxa"/>
          </w:tcPr>
          <w:p w:rsidR="0098651E" w:rsidRDefault="00752AF1">
            <w:pPr>
              <w:pStyle w:val="TableParagraph"/>
              <w:spacing w:line="253" w:lineRule="exact"/>
              <w:ind w:left="111" w:right="98"/>
              <w:jc w:val="center"/>
              <w:rPr>
                <w:sz w:val="24"/>
              </w:rPr>
            </w:pPr>
            <w:r>
              <w:rPr>
                <w:sz w:val="24"/>
              </w:rPr>
              <w:t>Ивана</w:t>
            </w:r>
            <w:r>
              <w:rPr>
                <w:spacing w:val="-3"/>
                <w:sz w:val="24"/>
              </w:rPr>
              <w:t xml:space="preserve"> </w:t>
            </w:r>
            <w:r>
              <w:rPr>
                <w:sz w:val="24"/>
              </w:rPr>
              <w:t>Мићић</w:t>
            </w:r>
          </w:p>
        </w:tc>
        <w:tc>
          <w:tcPr>
            <w:tcW w:w="3083" w:type="dxa"/>
          </w:tcPr>
          <w:p w:rsidR="0098651E" w:rsidRDefault="00E92BB0">
            <w:pPr>
              <w:pStyle w:val="TableParagraph"/>
              <w:spacing w:line="253" w:lineRule="exact"/>
              <w:ind w:left="97" w:right="86"/>
              <w:jc w:val="center"/>
              <w:rPr>
                <w:sz w:val="24"/>
              </w:rPr>
            </w:pPr>
            <w:r>
              <w:rPr>
                <w:sz w:val="24"/>
              </w:rPr>
              <w:t>73</w:t>
            </w:r>
          </w:p>
        </w:tc>
      </w:tr>
      <w:tr w:rsidR="0098651E">
        <w:trPr>
          <w:trHeight w:val="551"/>
        </w:trPr>
        <w:tc>
          <w:tcPr>
            <w:tcW w:w="3083" w:type="dxa"/>
          </w:tcPr>
          <w:p w:rsidR="0098651E" w:rsidRDefault="00752AF1">
            <w:pPr>
              <w:pStyle w:val="TableParagraph"/>
              <w:spacing w:line="268"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before="2" w:line="261" w:lineRule="exact"/>
              <w:ind w:left="859"/>
              <w:rPr>
                <w:sz w:val="24"/>
              </w:rPr>
            </w:pPr>
            <w:r>
              <w:rPr>
                <w:sz w:val="24"/>
              </w:rPr>
              <w:t>информатика</w:t>
            </w:r>
          </w:p>
        </w:tc>
        <w:tc>
          <w:tcPr>
            <w:tcW w:w="3082" w:type="dxa"/>
          </w:tcPr>
          <w:p w:rsidR="0098651E" w:rsidRDefault="00752AF1">
            <w:pPr>
              <w:pStyle w:val="TableParagraph"/>
              <w:spacing w:line="268" w:lineRule="exact"/>
              <w:ind w:left="108" w:right="103"/>
              <w:jc w:val="center"/>
              <w:rPr>
                <w:sz w:val="24"/>
              </w:rPr>
            </w:pPr>
            <w:r>
              <w:rPr>
                <w:sz w:val="24"/>
              </w:rPr>
              <w:t>Душица</w:t>
            </w:r>
            <w:r>
              <w:rPr>
                <w:spacing w:val="-2"/>
                <w:sz w:val="24"/>
              </w:rPr>
              <w:t xml:space="preserve"> </w:t>
            </w:r>
            <w:r>
              <w:rPr>
                <w:sz w:val="24"/>
              </w:rPr>
              <w:t>Чакаревић</w:t>
            </w:r>
            <w:r>
              <w:rPr>
                <w:spacing w:val="-3"/>
                <w:sz w:val="24"/>
              </w:rPr>
              <w:t xml:space="preserve"> </w:t>
            </w:r>
            <w:r>
              <w:rPr>
                <w:sz w:val="24"/>
              </w:rPr>
              <w:t>Жарко</w:t>
            </w:r>
          </w:p>
          <w:p w:rsidR="0098651E" w:rsidRDefault="00752AF1">
            <w:pPr>
              <w:pStyle w:val="TableParagraph"/>
              <w:spacing w:before="2" w:line="261" w:lineRule="exact"/>
              <w:ind w:left="111" w:right="98"/>
              <w:jc w:val="center"/>
              <w:rPr>
                <w:sz w:val="24"/>
              </w:rPr>
            </w:pPr>
            <w:r>
              <w:rPr>
                <w:sz w:val="24"/>
              </w:rPr>
              <w:t>Чекеревац</w:t>
            </w:r>
          </w:p>
        </w:tc>
        <w:tc>
          <w:tcPr>
            <w:tcW w:w="3083" w:type="dxa"/>
          </w:tcPr>
          <w:p w:rsidR="0098651E" w:rsidRDefault="00E92BB0">
            <w:pPr>
              <w:pStyle w:val="TableParagraph"/>
              <w:spacing w:line="268" w:lineRule="exact"/>
              <w:ind w:left="91" w:right="86"/>
              <w:jc w:val="center"/>
              <w:rPr>
                <w:sz w:val="24"/>
              </w:rPr>
            </w:pPr>
            <w:r>
              <w:rPr>
                <w:sz w:val="24"/>
              </w:rPr>
              <w:t>74+74</w:t>
            </w:r>
          </w:p>
        </w:tc>
      </w:tr>
      <w:tr w:rsidR="0098651E">
        <w:trPr>
          <w:trHeight w:val="556"/>
        </w:trPr>
        <w:tc>
          <w:tcPr>
            <w:tcW w:w="3083" w:type="dxa"/>
          </w:tcPr>
          <w:p w:rsidR="0098651E" w:rsidRDefault="00752AF1">
            <w:pPr>
              <w:pStyle w:val="TableParagraph"/>
              <w:spacing w:line="273" w:lineRule="exact"/>
              <w:ind w:left="94" w:right="86"/>
              <w:jc w:val="center"/>
              <w:rPr>
                <w:sz w:val="24"/>
              </w:rPr>
            </w:pPr>
            <w:r>
              <w:rPr>
                <w:sz w:val="24"/>
              </w:rPr>
              <w:t>Спорт</w:t>
            </w:r>
            <w:r>
              <w:rPr>
                <w:spacing w:val="-3"/>
                <w:sz w:val="24"/>
              </w:rPr>
              <w:t xml:space="preserve"> </w:t>
            </w:r>
            <w:r>
              <w:rPr>
                <w:sz w:val="24"/>
              </w:rPr>
              <w:t>и</w:t>
            </w:r>
            <w:r>
              <w:rPr>
                <w:spacing w:val="-3"/>
                <w:sz w:val="24"/>
              </w:rPr>
              <w:t xml:space="preserve"> </w:t>
            </w:r>
            <w:r>
              <w:rPr>
                <w:sz w:val="24"/>
              </w:rPr>
              <w:t>здравље</w:t>
            </w:r>
          </w:p>
        </w:tc>
        <w:tc>
          <w:tcPr>
            <w:tcW w:w="3082" w:type="dxa"/>
          </w:tcPr>
          <w:p w:rsidR="0098651E" w:rsidRDefault="00752AF1">
            <w:pPr>
              <w:pStyle w:val="TableParagraph"/>
              <w:spacing w:line="274" w:lineRule="exact"/>
              <w:ind w:left="1147" w:right="118" w:hanging="1009"/>
              <w:rPr>
                <w:sz w:val="24"/>
              </w:rPr>
            </w:pPr>
            <w:r>
              <w:rPr>
                <w:sz w:val="24"/>
              </w:rPr>
              <w:t>Игор</w:t>
            </w:r>
            <w:r>
              <w:rPr>
                <w:spacing w:val="-12"/>
                <w:sz w:val="24"/>
              </w:rPr>
              <w:t xml:space="preserve"> </w:t>
            </w:r>
            <w:r>
              <w:rPr>
                <w:sz w:val="24"/>
              </w:rPr>
              <w:t>Ниџовић,</w:t>
            </w:r>
            <w:r>
              <w:rPr>
                <w:spacing w:val="-3"/>
                <w:sz w:val="24"/>
              </w:rPr>
              <w:t xml:space="preserve"> </w:t>
            </w:r>
            <w:r>
              <w:rPr>
                <w:sz w:val="24"/>
              </w:rPr>
              <w:t>Александар</w:t>
            </w:r>
            <w:r>
              <w:rPr>
                <w:spacing w:val="-57"/>
                <w:sz w:val="24"/>
              </w:rPr>
              <w:t xml:space="preserve"> </w:t>
            </w:r>
            <w:r>
              <w:rPr>
                <w:sz w:val="24"/>
              </w:rPr>
              <w:t>Ћурчић</w:t>
            </w:r>
          </w:p>
        </w:tc>
        <w:tc>
          <w:tcPr>
            <w:tcW w:w="3083" w:type="dxa"/>
          </w:tcPr>
          <w:p w:rsidR="0098651E" w:rsidRDefault="00E92BB0">
            <w:pPr>
              <w:pStyle w:val="TableParagraph"/>
              <w:spacing w:line="273" w:lineRule="exact"/>
              <w:ind w:left="91" w:right="86"/>
              <w:jc w:val="center"/>
              <w:rPr>
                <w:sz w:val="24"/>
              </w:rPr>
            </w:pPr>
            <w:r>
              <w:rPr>
                <w:sz w:val="24"/>
              </w:rPr>
              <w:t>38+74+74</w:t>
            </w:r>
          </w:p>
        </w:tc>
      </w:tr>
      <w:tr w:rsidR="0098651E">
        <w:trPr>
          <w:trHeight w:val="551"/>
        </w:trPr>
        <w:tc>
          <w:tcPr>
            <w:tcW w:w="3083" w:type="dxa"/>
          </w:tcPr>
          <w:p w:rsidR="0098651E" w:rsidRDefault="00752AF1">
            <w:pPr>
              <w:pStyle w:val="TableParagraph"/>
              <w:spacing w:line="268" w:lineRule="exact"/>
              <w:ind w:left="100" w:right="86"/>
              <w:jc w:val="center"/>
              <w:rPr>
                <w:sz w:val="24"/>
              </w:rPr>
            </w:pPr>
            <w:r>
              <w:rPr>
                <w:sz w:val="24"/>
              </w:rPr>
              <w:t>Спорт</w:t>
            </w:r>
            <w:r>
              <w:rPr>
                <w:spacing w:val="-5"/>
                <w:sz w:val="24"/>
              </w:rPr>
              <w:t xml:space="preserve"> </w:t>
            </w:r>
            <w:r>
              <w:rPr>
                <w:sz w:val="24"/>
              </w:rPr>
              <w:t>и</w:t>
            </w:r>
            <w:r>
              <w:rPr>
                <w:spacing w:val="1"/>
                <w:sz w:val="24"/>
              </w:rPr>
              <w:t xml:space="preserve"> </w:t>
            </w:r>
            <w:r>
              <w:rPr>
                <w:sz w:val="24"/>
              </w:rPr>
              <w:t>тренинг</w:t>
            </w:r>
          </w:p>
        </w:tc>
        <w:tc>
          <w:tcPr>
            <w:tcW w:w="3082" w:type="dxa"/>
          </w:tcPr>
          <w:p w:rsidR="0098651E" w:rsidRDefault="00752AF1">
            <w:pPr>
              <w:pStyle w:val="TableParagraph"/>
              <w:spacing w:line="267" w:lineRule="exact"/>
              <w:ind w:left="111" w:right="102"/>
              <w:jc w:val="center"/>
              <w:rPr>
                <w:sz w:val="24"/>
              </w:rPr>
            </w:pPr>
            <w:r>
              <w:rPr>
                <w:sz w:val="24"/>
              </w:rPr>
              <w:t>Игор</w:t>
            </w:r>
            <w:r>
              <w:rPr>
                <w:spacing w:val="-9"/>
                <w:sz w:val="24"/>
              </w:rPr>
              <w:t xml:space="preserve"> </w:t>
            </w:r>
            <w:r>
              <w:rPr>
                <w:sz w:val="24"/>
              </w:rPr>
              <w:t>Ниџовић,</w:t>
            </w:r>
            <w:r>
              <w:rPr>
                <w:spacing w:val="-1"/>
                <w:sz w:val="24"/>
              </w:rPr>
              <w:t xml:space="preserve"> </w:t>
            </w:r>
            <w:r>
              <w:rPr>
                <w:sz w:val="24"/>
              </w:rPr>
              <w:t>Александар</w:t>
            </w:r>
          </w:p>
          <w:p w:rsidR="0098651E" w:rsidRDefault="00752AF1">
            <w:pPr>
              <w:pStyle w:val="TableParagraph"/>
              <w:spacing w:line="265" w:lineRule="exact"/>
              <w:ind w:left="111" w:right="102"/>
              <w:jc w:val="center"/>
              <w:rPr>
                <w:sz w:val="24"/>
              </w:rPr>
            </w:pPr>
            <w:r>
              <w:rPr>
                <w:sz w:val="24"/>
              </w:rPr>
              <w:t>Ћурчић</w:t>
            </w:r>
          </w:p>
        </w:tc>
        <w:tc>
          <w:tcPr>
            <w:tcW w:w="3083" w:type="dxa"/>
          </w:tcPr>
          <w:p w:rsidR="0098651E" w:rsidRDefault="00E92BB0">
            <w:pPr>
              <w:pStyle w:val="TableParagraph"/>
              <w:spacing w:line="268" w:lineRule="exact"/>
              <w:ind w:left="91" w:right="86"/>
              <w:jc w:val="center"/>
              <w:rPr>
                <w:sz w:val="24"/>
              </w:rPr>
            </w:pPr>
            <w:r>
              <w:rPr>
                <w:sz w:val="24"/>
              </w:rPr>
              <w:t>36+74+74</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Верска</w:t>
            </w:r>
            <w:r>
              <w:rPr>
                <w:spacing w:val="-3"/>
                <w:sz w:val="24"/>
              </w:rPr>
              <w:t xml:space="preserve"> </w:t>
            </w:r>
            <w:r>
              <w:rPr>
                <w:sz w:val="24"/>
              </w:rPr>
              <w:t>настава</w:t>
            </w:r>
          </w:p>
        </w:tc>
        <w:tc>
          <w:tcPr>
            <w:tcW w:w="3082" w:type="dxa"/>
          </w:tcPr>
          <w:p w:rsidR="0098651E" w:rsidRDefault="00752AF1">
            <w:pPr>
              <w:pStyle w:val="TableParagraph"/>
              <w:spacing w:line="253" w:lineRule="exact"/>
              <w:ind w:left="111" w:right="94"/>
              <w:jc w:val="center"/>
              <w:rPr>
                <w:sz w:val="24"/>
              </w:rPr>
            </w:pPr>
            <w:r>
              <w:rPr>
                <w:sz w:val="24"/>
              </w:rPr>
              <w:t>Тихомир</w:t>
            </w:r>
            <w:r>
              <w:rPr>
                <w:spacing w:val="-5"/>
                <w:sz w:val="24"/>
              </w:rPr>
              <w:t xml:space="preserve"> </w:t>
            </w:r>
            <w:r>
              <w:rPr>
                <w:sz w:val="24"/>
              </w:rPr>
              <w:t>Костић</w:t>
            </w:r>
          </w:p>
        </w:tc>
        <w:tc>
          <w:tcPr>
            <w:tcW w:w="3083" w:type="dxa"/>
          </w:tcPr>
          <w:p w:rsidR="0098651E" w:rsidRDefault="00E92BB0">
            <w:pPr>
              <w:pStyle w:val="TableParagraph"/>
              <w:spacing w:line="253" w:lineRule="exact"/>
              <w:ind w:left="97" w:right="86"/>
              <w:jc w:val="center"/>
              <w:rPr>
                <w:sz w:val="24"/>
              </w:rPr>
            </w:pPr>
            <w:r>
              <w:rPr>
                <w:sz w:val="24"/>
              </w:rPr>
              <w:t>37</w:t>
            </w:r>
          </w:p>
        </w:tc>
      </w:tr>
      <w:tr w:rsidR="0098651E">
        <w:trPr>
          <w:trHeight w:val="277"/>
        </w:trPr>
        <w:tc>
          <w:tcPr>
            <w:tcW w:w="3083" w:type="dxa"/>
          </w:tcPr>
          <w:p w:rsidR="0098651E" w:rsidRDefault="00752AF1">
            <w:pPr>
              <w:pStyle w:val="TableParagraph"/>
              <w:spacing w:line="258"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8" w:lineRule="exact"/>
              <w:ind w:left="111" w:right="98"/>
              <w:jc w:val="center"/>
              <w:rPr>
                <w:sz w:val="24"/>
              </w:rPr>
            </w:pPr>
            <w:r>
              <w:rPr>
                <w:sz w:val="24"/>
              </w:rPr>
              <w:t>Тања</w:t>
            </w:r>
            <w:r>
              <w:rPr>
                <w:spacing w:val="-1"/>
                <w:sz w:val="24"/>
              </w:rPr>
              <w:t xml:space="preserve"> </w:t>
            </w:r>
            <w:r>
              <w:rPr>
                <w:sz w:val="24"/>
              </w:rPr>
              <w:t>Станковић</w:t>
            </w:r>
          </w:p>
        </w:tc>
        <w:tc>
          <w:tcPr>
            <w:tcW w:w="3083" w:type="dxa"/>
          </w:tcPr>
          <w:p w:rsidR="0098651E" w:rsidRDefault="00E92BB0">
            <w:pPr>
              <w:pStyle w:val="TableParagraph"/>
              <w:spacing w:line="258" w:lineRule="exact"/>
              <w:ind w:left="97" w:right="86"/>
              <w:jc w:val="center"/>
              <w:rPr>
                <w:sz w:val="24"/>
              </w:rPr>
            </w:pPr>
            <w:r>
              <w:rPr>
                <w:sz w:val="24"/>
              </w:rPr>
              <w:t>37</w:t>
            </w:r>
          </w:p>
        </w:tc>
      </w:tr>
    </w:tbl>
    <w:p w:rsidR="0098651E" w:rsidRDefault="0098651E">
      <w:pPr>
        <w:spacing w:line="258" w:lineRule="exact"/>
        <w:jc w:val="center"/>
        <w:rPr>
          <w:sz w:val="24"/>
        </w:rPr>
        <w:sectPr w:rsidR="0098651E">
          <w:pgSz w:w="11910" w:h="16840"/>
          <w:pgMar w:top="1580" w:right="0" w:bottom="1240" w:left="340" w:header="0" w:footer="971" w:gutter="0"/>
          <w:cols w:space="720"/>
        </w:sect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9"/>
        <w:rPr>
          <w:sz w:val="22"/>
        </w:rPr>
      </w:pPr>
    </w:p>
    <w:p w:rsidR="0098651E" w:rsidRDefault="00752AF1" w:rsidP="00062236">
      <w:pPr>
        <w:pStyle w:val="Heading3"/>
        <w:jc w:val="center"/>
      </w:pPr>
      <w:bookmarkStart w:id="258" w:name="I5"/>
      <w:bookmarkStart w:id="259" w:name="_bookmark109"/>
      <w:bookmarkStart w:id="260" w:name="_Toc178824886"/>
      <w:bookmarkEnd w:id="258"/>
      <w:bookmarkEnd w:id="259"/>
      <w:r>
        <w:t>I5</w:t>
      </w:r>
      <w:bookmarkEnd w:id="260"/>
    </w:p>
    <w:p w:rsidR="0098651E" w:rsidRDefault="00752AF1">
      <w:pPr>
        <w:pStyle w:val="BodyText"/>
        <w:spacing w:before="60"/>
        <w:ind w:left="1182" w:right="1522"/>
        <w:jc w:val="center"/>
      </w:pPr>
      <w:r>
        <w:t>Одељенски</w:t>
      </w:r>
      <w:r>
        <w:rPr>
          <w:spacing w:val="-3"/>
        </w:rPr>
        <w:t xml:space="preserve"> </w:t>
      </w:r>
      <w:r>
        <w:t>старешина-Ана</w:t>
      </w:r>
      <w:r>
        <w:rPr>
          <w:spacing w:val="-4"/>
        </w:rPr>
        <w:t xml:space="preserve"> </w:t>
      </w:r>
      <w:r>
        <w:t>Стаменић</w:t>
      </w:r>
    </w:p>
    <w:p w:rsidR="0098651E" w:rsidRDefault="0098651E">
      <w:pPr>
        <w:pStyle w:val="BodyText"/>
        <w:rPr>
          <w:sz w:val="20"/>
        </w:rPr>
      </w:pPr>
    </w:p>
    <w:p w:rsidR="0098651E" w:rsidRDefault="0098651E">
      <w:pPr>
        <w:pStyle w:val="BodyText"/>
        <w:spacing w:before="6"/>
        <w:rPr>
          <w:sz w:val="28"/>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3"/>
        </w:trPr>
        <w:tc>
          <w:tcPr>
            <w:tcW w:w="3083" w:type="dxa"/>
          </w:tcPr>
          <w:p w:rsidR="0098651E" w:rsidRDefault="00752AF1">
            <w:pPr>
              <w:pStyle w:val="TableParagraph"/>
              <w:spacing w:line="253"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53" w:lineRule="exact"/>
              <w:ind w:left="111" w:right="99"/>
              <w:jc w:val="center"/>
              <w:rPr>
                <w:sz w:val="24"/>
              </w:rPr>
            </w:pPr>
            <w:r>
              <w:rPr>
                <w:sz w:val="24"/>
              </w:rPr>
              <w:t>Снежана</w:t>
            </w:r>
            <w:r>
              <w:rPr>
                <w:spacing w:val="-1"/>
                <w:sz w:val="24"/>
              </w:rPr>
              <w:t xml:space="preserve"> </w:t>
            </w:r>
            <w:r>
              <w:rPr>
                <w:sz w:val="24"/>
              </w:rPr>
              <w:t>Плавшић</w:t>
            </w:r>
          </w:p>
        </w:tc>
        <w:tc>
          <w:tcPr>
            <w:tcW w:w="3083" w:type="dxa"/>
          </w:tcPr>
          <w:p w:rsidR="0098651E" w:rsidRDefault="00E92BB0">
            <w:pPr>
              <w:pStyle w:val="TableParagraph"/>
              <w:spacing w:line="253" w:lineRule="exact"/>
              <w:ind w:left="101" w:right="86"/>
              <w:jc w:val="center"/>
              <w:rPr>
                <w:sz w:val="24"/>
              </w:rPr>
            </w:pPr>
            <w:r>
              <w:rPr>
                <w:sz w:val="24"/>
              </w:rPr>
              <w:t>146</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8" w:lineRule="exact"/>
              <w:ind w:left="111" w:right="100"/>
              <w:jc w:val="center"/>
              <w:rPr>
                <w:sz w:val="24"/>
              </w:rPr>
            </w:pPr>
            <w:r>
              <w:rPr>
                <w:sz w:val="24"/>
              </w:rPr>
              <w:t>Дуња</w:t>
            </w:r>
            <w:r>
              <w:rPr>
                <w:spacing w:val="-1"/>
                <w:sz w:val="24"/>
              </w:rPr>
              <w:t xml:space="preserve"> </w:t>
            </w:r>
            <w:r>
              <w:rPr>
                <w:sz w:val="24"/>
              </w:rPr>
              <w:t>Лугић</w:t>
            </w:r>
            <w:r>
              <w:rPr>
                <w:spacing w:val="-4"/>
                <w:sz w:val="24"/>
              </w:rPr>
              <w:t xml:space="preserve"> </w:t>
            </w:r>
            <w:r>
              <w:rPr>
                <w:sz w:val="24"/>
              </w:rPr>
              <w:t>Бешевић</w:t>
            </w:r>
          </w:p>
        </w:tc>
        <w:tc>
          <w:tcPr>
            <w:tcW w:w="3083" w:type="dxa"/>
          </w:tcPr>
          <w:p w:rsidR="0098651E" w:rsidRDefault="00E92BB0">
            <w:pPr>
              <w:pStyle w:val="TableParagraph"/>
              <w:spacing w:line="258" w:lineRule="exact"/>
              <w:ind w:left="97" w:right="86"/>
              <w:jc w:val="center"/>
              <w:rPr>
                <w:sz w:val="24"/>
              </w:rPr>
            </w:pPr>
            <w:r>
              <w:rPr>
                <w:sz w:val="24"/>
              </w:rPr>
              <w:t>75</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Историја</w:t>
            </w:r>
          </w:p>
        </w:tc>
        <w:tc>
          <w:tcPr>
            <w:tcW w:w="3082" w:type="dxa"/>
          </w:tcPr>
          <w:p w:rsidR="0098651E" w:rsidRDefault="00752AF1">
            <w:pPr>
              <w:pStyle w:val="TableParagraph"/>
              <w:spacing w:line="253" w:lineRule="exact"/>
              <w:ind w:left="111" w:right="100"/>
              <w:jc w:val="center"/>
              <w:rPr>
                <w:sz w:val="24"/>
              </w:rPr>
            </w:pPr>
            <w:r>
              <w:rPr>
                <w:sz w:val="24"/>
              </w:rPr>
              <w:t>Радица</w:t>
            </w:r>
            <w:r>
              <w:rPr>
                <w:spacing w:val="-1"/>
                <w:sz w:val="24"/>
              </w:rPr>
              <w:t xml:space="preserve"> </w:t>
            </w:r>
            <w:r>
              <w:rPr>
                <w:sz w:val="24"/>
              </w:rPr>
              <w:t>Чегањац</w:t>
            </w:r>
          </w:p>
        </w:tc>
        <w:tc>
          <w:tcPr>
            <w:tcW w:w="3083" w:type="dxa"/>
          </w:tcPr>
          <w:p w:rsidR="0098651E" w:rsidRDefault="00E92BB0">
            <w:pPr>
              <w:pStyle w:val="TableParagraph"/>
              <w:spacing w:line="253" w:lineRule="exact"/>
              <w:ind w:left="97" w:right="86"/>
              <w:jc w:val="center"/>
              <w:rPr>
                <w:sz w:val="24"/>
              </w:rPr>
            </w:pPr>
            <w:r>
              <w:rPr>
                <w:sz w:val="24"/>
              </w:rPr>
              <w:t>74</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Географија</w:t>
            </w:r>
          </w:p>
        </w:tc>
        <w:tc>
          <w:tcPr>
            <w:tcW w:w="3082" w:type="dxa"/>
          </w:tcPr>
          <w:p w:rsidR="0098651E" w:rsidRDefault="00752AF1">
            <w:pPr>
              <w:pStyle w:val="TableParagraph"/>
              <w:spacing w:line="258" w:lineRule="exact"/>
              <w:ind w:left="111" w:right="99"/>
              <w:jc w:val="center"/>
              <w:rPr>
                <w:sz w:val="24"/>
              </w:rPr>
            </w:pPr>
            <w:r>
              <w:rPr>
                <w:sz w:val="24"/>
              </w:rPr>
              <w:t>Драгана</w:t>
            </w:r>
            <w:r>
              <w:rPr>
                <w:spacing w:val="-3"/>
                <w:sz w:val="24"/>
              </w:rPr>
              <w:t xml:space="preserve"> </w:t>
            </w:r>
            <w:r>
              <w:rPr>
                <w:sz w:val="24"/>
              </w:rPr>
              <w:t>Маричић</w:t>
            </w:r>
          </w:p>
        </w:tc>
        <w:tc>
          <w:tcPr>
            <w:tcW w:w="3083" w:type="dxa"/>
          </w:tcPr>
          <w:p w:rsidR="0098651E" w:rsidRDefault="00E92BB0">
            <w:pPr>
              <w:pStyle w:val="TableParagraph"/>
              <w:spacing w:line="258" w:lineRule="exact"/>
              <w:ind w:left="97" w:right="86"/>
              <w:jc w:val="center"/>
              <w:rPr>
                <w:sz w:val="24"/>
              </w:rPr>
            </w:pPr>
            <w:r>
              <w:rPr>
                <w:sz w:val="24"/>
              </w:rPr>
              <w:t>75</w:t>
            </w:r>
          </w:p>
        </w:tc>
      </w:tr>
      <w:tr w:rsidR="0098651E">
        <w:trPr>
          <w:trHeight w:val="278"/>
        </w:trPr>
        <w:tc>
          <w:tcPr>
            <w:tcW w:w="3083" w:type="dxa"/>
          </w:tcPr>
          <w:p w:rsidR="0098651E" w:rsidRDefault="00752AF1">
            <w:pPr>
              <w:pStyle w:val="TableParagraph"/>
              <w:spacing w:line="258" w:lineRule="exact"/>
              <w:ind w:left="89" w:right="86"/>
              <w:jc w:val="center"/>
              <w:rPr>
                <w:sz w:val="24"/>
              </w:rPr>
            </w:pPr>
            <w:r>
              <w:rPr>
                <w:sz w:val="24"/>
              </w:rPr>
              <w:t>Музичка</w:t>
            </w:r>
            <w:r>
              <w:rPr>
                <w:spacing w:val="-5"/>
                <w:sz w:val="24"/>
              </w:rPr>
              <w:t xml:space="preserve"> </w:t>
            </w:r>
            <w:r>
              <w:rPr>
                <w:sz w:val="24"/>
              </w:rPr>
              <w:t>култура</w:t>
            </w:r>
          </w:p>
        </w:tc>
        <w:tc>
          <w:tcPr>
            <w:tcW w:w="3082" w:type="dxa"/>
          </w:tcPr>
          <w:p w:rsidR="0098651E" w:rsidRDefault="00752AF1">
            <w:pPr>
              <w:pStyle w:val="TableParagraph"/>
              <w:spacing w:line="258" w:lineRule="exact"/>
              <w:ind w:left="111" w:right="94"/>
              <w:jc w:val="center"/>
              <w:rPr>
                <w:sz w:val="24"/>
              </w:rPr>
            </w:pPr>
            <w:r>
              <w:rPr>
                <w:sz w:val="24"/>
              </w:rPr>
              <w:t>Сања</w:t>
            </w:r>
            <w:r>
              <w:rPr>
                <w:spacing w:val="-1"/>
                <w:sz w:val="24"/>
              </w:rPr>
              <w:t xml:space="preserve"> </w:t>
            </w:r>
            <w:r>
              <w:rPr>
                <w:sz w:val="24"/>
              </w:rPr>
              <w:t>Карапетровић</w:t>
            </w:r>
          </w:p>
        </w:tc>
        <w:tc>
          <w:tcPr>
            <w:tcW w:w="3083" w:type="dxa"/>
          </w:tcPr>
          <w:p w:rsidR="0098651E" w:rsidRDefault="00E92BB0">
            <w:pPr>
              <w:pStyle w:val="TableParagraph"/>
              <w:spacing w:line="258" w:lineRule="exact"/>
              <w:ind w:left="97" w:right="86"/>
              <w:jc w:val="center"/>
              <w:rPr>
                <w:sz w:val="24"/>
              </w:rPr>
            </w:pPr>
            <w:r>
              <w:rPr>
                <w:sz w:val="24"/>
              </w:rPr>
              <w:t>34</w:t>
            </w:r>
          </w:p>
        </w:tc>
      </w:tr>
      <w:tr w:rsidR="0098651E">
        <w:trPr>
          <w:trHeight w:val="273"/>
        </w:trPr>
        <w:tc>
          <w:tcPr>
            <w:tcW w:w="3083" w:type="dxa"/>
          </w:tcPr>
          <w:p w:rsidR="0098651E" w:rsidRDefault="00752AF1">
            <w:pPr>
              <w:pStyle w:val="TableParagraph"/>
              <w:spacing w:line="253" w:lineRule="exact"/>
              <w:ind w:left="101" w:right="83"/>
              <w:jc w:val="center"/>
              <w:rPr>
                <w:sz w:val="24"/>
              </w:rPr>
            </w:pPr>
            <w:r>
              <w:rPr>
                <w:sz w:val="24"/>
              </w:rPr>
              <w:t>Физика</w:t>
            </w:r>
          </w:p>
        </w:tc>
        <w:tc>
          <w:tcPr>
            <w:tcW w:w="3082" w:type="dxa"/>
          </w:tcPr>
          <w:p w:rsidR="0098651E" w:rsidRDefault="00752AF1">
            <w:pPr>
              <w:pStyle w:val="TableParagraph"/>
              <w:spacing w:line="253" w:lineRule="exact"/>
              <w:ind w:left="111" w:right="99"/>
              <w:jc w:val="center"/>
              <w:rPr>
                <w:sz w:val="24"/>
              </w:rPr>
            </w:pPr>
            <w:r>
              <w:rPr>
                <w:sz w:val="24"/>
              </w:rPr>
              <w:t>Ивана</w:t>
            </w:r>
            <w:r>
              <w:rPr>
                <w:spacing w:val="-1"/>
                <w:sz w:val="24"/>
              </w:rPr>
              <w:t xml:space="preserve"> </w:t>
            </w:r>
            <w:r>
              <w:rPr>
                <w:sz w:val="24"/>
              </w:rPr>
              <w:t>Николић</w:t>
            </w:r>
          </w:p>
        </w:tc>
        <w:tc>
          <w:tcPr>
            <w:tcW w:w="3083" w:type="dxa"/>
          </w:tcPr>
          <w:p w:rsidR="0098651E" w:rsidRDefault="00E92BB0">
            <w:pPr>
              <w:pStyle w:val="TableParagraph"/>
              <w:spacing w:line="253" w:lineRule="exact"/>
              <w:ind w:left="97" w:right="86"/>
              <w:jc w:val="center"/>
              <w:rPr>
                <w:sz w:val="24"/>
              </w:rPr>
            </w:pPr>
            <w:r>
              <w:rPr>
                <w:sz w:val="24"/>
              </w:rPr>
              <w:t>76</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Хемија</w:t>
            </w:r>
          </w:p>
        </w:tc>
        <w:tc>
          <w:tcPr>
            <w:tcW w:w="3082" w:type="dxa"/>
          </w:tcPr>
          <w:p w:rsidR="0098651E" w:rsidRDefault="00752AF1">
            <w:pPr>
              <w:pStyle w:val="TableParagraph"/>
              <w:spacing w:line="258" w:lineRule="exact"/>
              <w:ind w:left="111" w:right="99"/>
              <w:jc w:val="center"/>
              <w:rPr>
                <w:sz w:val="24"/>
              </w:rPr>
            </w:pPr>
            <w:r>
              <w:rPr>
                <w:sz w:val="24"/>
              </w:rPr>
              <w:t>Милена</w:t>
            </w:r>
            <w:r>
              <w:rPr>
                <w:spacing w:val="-1"/>
                <w:sz w:val="24"/>
              </w:rPr>
              <w:t xml:space="preserve"> </w:t>
            </w:r>
            <w:r>
              <w:rPr>
                <w:sz w:val="24"/>
              </w:rPr>
              <w:t>Васовић</w:t>
            </w:r>
          </w:p>
        </w:tc>
        <w:tc>
          <w:tcPr>
            <w:tcW w:w="3083" w:type="dxa"/>
          </w:tcPr>
          <w:p w:rsidR="0098651E" w:rsidRDefault="00E92BB0">
            <w:pPr>
              <w:pStyle w:val="TableParagraph"/>
              <w:spacing w:line="258" w:lineRule="exact"/>
              <w:ind w:left="97" w:right="86"/>
              <w:jc w:val="center"/>
              <w:rPr>
                <w:sz w:val="24"/>
              </w:rPr>
            </w:pPr>
            <w:r>
              <w:rPr>
                <w:sz w:val="24"/>
              </w:rPr>
              <w:t>74</w:t>
            </w:r>
          </w:p>
        </w:tc>
      </w:tr>
      <w:tr w:rsidR="0098651E">
        <w:trPr>
          <w:trHeight w:val="552"/>
        </w:trPr>
        <w:tc>
          <w:tcPr>
            <w:tcW w:w="3083" w:type="dxa"/>
          </w:tcPr>
          <w:p w:rsidR="0098651E" w:rsidRDefault="00752AF1">
            <w:pPr>
              <w:pStyle w:val="TableParagraph"/>
              <w:spacing w:line="267"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line="265"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103"/>
              <w:jc w:val="center"/>
              <w:rPr>
                <w:sz w:val="24"/>
              </w:rPr>
            </w:pPr>
            <w:r>
              <w:rPr>
                <w:sz w:val="24"/>
              </w:rPr>
              <w:t>Александар</w:t>
            </w:r>
            <w:r>
              <w:rPr>
                <w:spacing w:val="-2"/>
                <w:sz w:val="24"/>
              </w:rPr>
              <w:t xml:space="preserve"> </w:t>
            </w:r>
            <w:r>
              <w:rPr>
                <w:sz w:val="24"/>
              </w:rPr>
              <w:t>Ћурчић</w:t>
            </w:r>
          </w:p>
        </w:tc>
        <w:tc>
          <w:tcPr>
            <w:tcW w:w="3083" w:type="dxa"/>
          </w:tcPr>
          <w:p w:rsidR="0098651E" w:rsidRDefault="00E92BB0">
            <w:pPr>
              <w:pStyle w:val="TableParagraph"/>
              <w:spacing w:line="268" w:lineRule="exact"/>
              <w:ind w:left="97" w:right="86"/>
              <w:jc w:val="center"/>
              <w:rPr>
                <w:sz w:val="24"/>
              </w:rPr>
            </w:pPr>
            <w:r>
              <w:rPr>
                <w:sz w:val="24"/>
              </w:rPr>
              <w:t>73</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Математика</w:t>
            </w:r>
          </w:p>
        </w:tc>
        <w:tc>
          <w:tcPr>
            <w:tcW w:w="3082" w:type="dxa"/>
          </w:tcPr>
          <w:p w:rsidR="0098651E" w:rsidRDefault="00752AF1">
            <w:pPr>
              <w:pStyle w:val="TableParagraph"/>
              <w:spacing w:line="253" w:lineRule="exact"/>
              <w:ind w:left="111" w:right="98"/>
              <w:jc w:val="center"/>
              <w:rPr>
                <w:sz w:val="24"/>
              </w:rPr>
            </w:pPr>
            <w:r>
              <w:rPr>
                <w:sz w:val="24"/>
              </w:rPr>
              <w:t>Милан</w:t>
            </w:r>
            <w:r>
              <w:rPr>
                <w:spacing w:val="1"/>
                <w:sz w:val="24"/>
              </w:rPr>
              <w:t xml:space="preserve"> </w:t>
            </w:r>
            <w:r>
              <w:rPr>
                <w:sz w:val="24"/>
              </w:rPr>
              <w:t>Поповић</w:t>
            </w:r>
          </w:p>
        </w:tc>
        <w:tc>
          <w:tcPr>
            <w:tcW w:w="3083" w:type="dxa"/>
          </w:tcPr>
          <w:p w:rsidR="0098651E" w:rsidRDefault="00E92BB0">
            <w:pPr>
              <w:pStyle w:val="TableParagraph"/>
              <w:spacing w:line="253" w:lineRule="exact"/>
              <w:ind w:left="101" w:right="86"/>
              <w:jc w:val="center"/>
              <w:rPr>
                <w:sz w:val="24"/>
              </w:rPr>
            </w:pPr>
            <w:r>
              <w:rPr>
                <w:sz w:val="24"/>
              </w:rPr>
              <w:t>183</w:t>
            </w:r>
          </w:p>
        </w:tc>
      </w:tr>
      <w:tr w:rsidR="0098651E">
        <w:trPr>
          <w:trHeight w:val="278"/>
        </w:trPr>
        <w:tc>
          <w:tcPr>
            <w:tcW w:w="3083" w:type="dxa"/>
          </w:tcPr>
          <w:p w:rsidR="0098651E" w:rsidRDefault="00752AF1">
            <w:pPr>
              <w:pStyle w:val="TableParagraph"/>
              <w:spacing w:line="258" w:lineRule="exact"/>
              <w:ind w:left="94" w:right="86"/>
              <w:jc w:val="center"/>
              <w:rPr>
                <w:sz w:val="24"/>
              </w:rPr>
            </w:pPr>
            <w:r>
              <w:rPr>
                <w:sz w:val="24"/>
              </w:rPr>
              <w:t>Примена</w:t>
            </w:r>
            <w:r>
              <w:rPr>
                <w:spacing w:val="-4"/>
                <w:sz w:val="24"/>
              </w:rPr>
              <w:t xml:space="preserve"> </w:t>
            </w:r>
            <w:r>
              <w:rPr>
                <w:sz w:val="24"/>
              </w:rPr>
              <w:t>рачунара</w:t>
            </w:r>
          </w:p>
        </w:tc>
        <w:tc>
          <w:tcPr>
            <w:tcW w:w="3082" w:type="dxa"/>
          </w:tcPr>
          <w:p w:rsidR="0098651E" w:rsidRDefault="00752AF1">
            <w:pPr>
              <w:pStyle w:val="TableParagraph"/>
              <w:spacing w:line="258" w:lineRule="exact"/>
              <w:ind w:left="111" w:right="99"/>
              <w:jc w:val="center"/>
              <w:rPr>
                <w:sz w:val="24"/>
              </w:rPr>
            </w:pPr>
            <w:r>
              <w:rPr>
                <w:sz w:val="24"/>
              </w:rPr>
              <w:t>Ана</w:t>
            </w:r>
            <w:r>
              <w:rPr>
                <w:spacing w:val="-3"/>
                <w:sz w:val="24"/>
              </w:rPr>
              <w:t xml:space="preserve"> </w:t>
            </w:r>
            <w:r>
              <w:rPr>
                <w:sz w:val="24"/>
              </w:rPr>
              <w:t>Стаменић</w:t>
            </w:r>
          </w:p>
        </w:tc>
        <w:tc>
          <w:tcPr>
            <w:tcW w:w="3083" w:type="dxa"/>
          </w:tcPr>
          <w:p w:rsidR="0098651E" w:rsidRDefault="00E92BB0">
            <w:pPr>
              <w:pStyle w:val="TableParagraph"/>
              <w:spacing w:line="258" w:lineRule="exact"/>
              <w:ind w:left="87" w:right="86"/>
              <w:jc w:val="center"/>
              <w:rPr>
                <w:sz w:val="24"/>
              </w:rPr>
            </w:pPr>
            <w:r>
              <w:rPr>
                <w:sz w:val="24"/>
              </w:rPr>
              <w:t>72+72</w:t>
            </w:r>
          </w:p>
        </w:tc>
      </w:tr>
      <w:tr w:rsidR="0098651E">
        <w:trPr>
          <w:trHeight w:val="551"/>
        </w:trPr>
        <w:tc>
          <w:tcPr>
            <w:tcW w:w="3083" w:type="dxa"/>
          </w:tcPr>
          <w:p w:rsidR="0098651E" w:rsidRDefault="00752AF1">
            <w:pPr>
              <w:pStyle w:val="TableParagraph"/>
              <w:spacing w:line="268" w:lineRule="exact"/>
              <w:ind w:left="95" w:right="86"/>
              <w:jc w:val="center"/>
              <w:rPr>
                <w:sz w:val="24"/>
              </w:rPr>
            </w:pPr>
            <w:r>
              <w:rPr>
                <w:sz w:val="24"/>
              </w:rPr>
              <w:t>Програмирање</w:t>
            </w:r>
          </w:p>
        </w:tc>
        <w:tc>
          <w:tcPr>
            <w:tcW w:w="3082" w:type="dxa"/>
          </w:tcPr>
          <w:p w:rsidR="0098651E" w:rsidRDefault="00752AF1">
            <w:pPr>
              <w:pStyle w:val="TableParagraph"/>
              <w:spacing w:line="267" w:lineRule="exact"/>
              <w:ind w:left="388"/>
              <w:rPr>
                <w:sz w:val="24"/>
              </w:rPr>
            </w:pPr>
            <w:r>
              <w:rPr>
                <w:sz w:val="24"/>
              </w:rPr>
              <w:t>Зоран</w:t>
            </w:r>
            <w:r>
              <w:rPr>
                <w:spacing w:val="-5"/>
                <w:sz w:val="24"/>
              </w:rPr>
              <w:t xml:space="preserve"> </w:t>
            </w:r>
            <w:r>
              <w:rPr>
                <w:sz w:val="24"/>
              </w:rPr>
              <w:t>Вучетић/Драган</w:t>
            </w:r>
          </w:p>
          <w:p w:rsidR="0098651E" w:rsidRDefault="00752AF1">
            <w:pPr>
              <w:pStyle w:val="TableParagraph"/>
              <w:spacing w:line="265" w:lineRule="exact"/>
              <w:ind w:left="307"/>
              <w:rPr>
                <w:sz w:val="24"/>
              </w:rPr>
            </w:pPr>
            <w:r>
              <w:rPr>
                <w:sz w:val="24"/>
              </w:rPr>
              <w:t>Грујовић/Ана</w:t>
            </w:r>
            <w:r>
              <w:rPr>
                <w:spacing w:val="-6"/>
                <w:sz w:val="24"/>
              </w:rPr>
              <w:t xml:space="preserve"> </w:t>
            </w:r>
            <w:r>
              <w:rPr>
                <w:sz w:val="24"/>
              </w:rPr>
              <w:t>Стаменић</w:t>
            </w:r>
          </w:p>
        </w:tc>
        <w:tc>
          <w:tcPr>
            <w:tcW w:w="3083" w:type="dxa"/>
          </w:tcPr>
          <w:p w:rsidR="0098651E" w:rsidRDefault="00E92BB0">
            <w:pPr>
              <w:pStyle w:val="TableParagraph"/>
              <w:spacing w:line="268" w:lineRule="exact"/>
              <w:ind w:left="92" w:right="86"/>
              <w:jc w:val="center"/>
              <w:rPr>
                <w:sz w:val="24"/>
              </w:rPr>
            </w:pPr>
            <w:r>
              <w:rPr>
                <w:sz w:val="24"/>
              </w:rPr>
              <w:t>75+112+112</w:t>
            </w:r>
          </w:p>
        </w:tc>
      </w:tr>
      <w:tr w:rsidR="0098651E">
        <w:trPr>
          <w:trHeight w:val="278"/>
        </w:trPr>
        <w:tc>
          <w:tcPr>
            <w:tcW w:w="3083" w:type="dxa"/>
          </w:tcPr>
          <w:p w:rsidR="0098651E" w:rsidRDefault="00752AF1">
            <w:pPr>
              <w:pStyle w:val="TableParagraph"/>
              <w:spacing w:line="258" w:lineRule="exact"/>
              <w:ind w:left="101" w:right="86"/>
              <w:jc w:val="center"/>
              <w:rPr>
                <w:sz w:val="24"/>
              </w:rPr>
            </w:pPr>
            <w:r>
              <w:rPr>
                <w:sz w:val="24"/>
              </w:rPr>
              <w:t>Рачунарски</w:t>
            </w:r>
            <w:r>
              <w:rPr>
                <w:spacing w:val="-1"/>
                <w:sz w:val="24"/>
              </w:rPr>
              <w:t xml:space="preserve"> </w:t>
            </w:r>
            <w:r>
              <w:rPr>
                <w:sz w:val="24"/>
              </w:rPr>
              <w:t>системи</w:t>
            </w:r>
          </w:p>
        </w:tc>
        <w:tc>
          <w:tcPr>
            <w:tcW w:w="3082" w:type="dxa"/>
          </w:tcPr>
          <w:p w:rsidR="0098651E" w:rsidRDefault="00752AF1">
            <w:pPr>
              <w:pStyle w:val="TableParagraph"/>
              <w:spacing w:line="258" w:lineRule="exact"/>
              <w:ind w:left="111" w:right="99"/>
              <w:jc w:val="center"/>
              <w:rPr>
                <w:sz w:val="24"/>
              </w:rPr>
            </w:pPr>
            <w:r>
              <w:rPr>
                <w:sz w:val="24"/>
              </w:rPr>
              <w:t>Ана</w:t>
            </w:r>
            <w:r>
              <w:rPr>
                <w:spacing w:val="-3"/>
                <w:sz w:val="24"/>
              </w:rPr>
              <w:t xml:space="preserve"> </w:t>
            </w:r>
            <w:r>
              <w:rPr>
                <w:sz w:val="24"/>
              </w:rPr>
              <w:t>Стаменић</w:t>
            </w:r>
          </w:p>
        </w:tc>
        <w:tc>
          <w:tcPr>
            <w:tcW w:w="3083" w:type="dxa"/>
          </w:tcPr>
          <w:p w:rsidR="0098651E" w:rsidRDefault="00E92BB0">
            <w:pPr>
              <w:pStyle w:val="TableParagraph"/>
              <w:spacing w:line="258" w:lineRule="exact"/>
              <w:ind w:left="97" w:right="86"/>
              <w:jc w:val="center"/>
              <w:rPr>
                <w:sz w:val="24"/>
              </w:rPr>
            </w:pPr>
            <w:r>
              <w:rPr>
                <w:sz w:val="24"/>
              </w:rPr>
              <w:t>74</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Верска</w:t>
            </w:r>
            <w:r>
              <w:rPr>
                <w:spacing w:val="-3"/>
                <w:sz w:val="24"/>
              </w:rPr>
              <w:t xml:space="preserve"> </w:t>
            </w:r>
            <w:r>
              <w:rPr>
                <w:sz w:val="24"/>
              </w:rPr>
              <w:t>настава</w:t>
            </w:r>
          </w:p>
        </w:tc>
        <w:tc>
          <w:tcPr>
            <w:tcW w:w="3082" w:type="dxa"/>
          </w:tcPr>
          <w:p w:rsidR="0098651E" w:rsidRDefault="00752AF1">
            <w:pPr>
              <w:pStyle w:val="TableParagraph"/>
              <w:spacing w:line="253" w:lineRule="exact"/>
              <w:ind w:left="111" w:right="94"/>
              <w:jc w:val="center"/>
              <w:rPr>
                <w:sz w:val="24"/>
              </w:rPr>
            </w:pPr>
            <w:r>
              <w:rPr>
                <w:sz w:val="24"/>
              </w:rPr>
              <w:t>Тихомир</w:t>
            </w:r>
            <w:r>
              <w:rPr>
                <w:spacing w:val="-5"/>
                <w:sz w:val="24"/>
              </w:rPr>
              <w:t xml:space="preserve"> </w:t>
            </w:r>
            <w:r>
              <w:rPr>
                <w:sz w:val="24"/>
              </w:rPr>
              <w:t>Костић</w:t>
            </w:r>
          </w:p>
        </w:tc>
        <w:tc>
          <w:tcPr>
            <w:tcW w:w="3083" w:type="dxa"/>
          </w:tcPr>
          <w:p w:rsidR="0098651E" w:rsidRDefault="00E92BB0">
            <w:pPr>
              <w:pStyle w:val="TableParagraph"/>
              <w:spacing w:line="253" w:lineRule="exact"/>
              <w:ind w:left="97" w:right="86"/>
              <w:jc w:val="center"/>
              <w:rPr>
                <w:sz w:val="24"/>
              </w:rPr>
            </w:pPr>
            <w:r>
              <w:rPr>
                <w:sz w:val="24"/>
              </w:rPr>
              <w:t>37</w:t>
            </w:r>
          </w:p>
        </w:tc>
      </w:tr>
      <w:tr w:rsidR="0098651E">
        <w:trPr>
          <w:trHeight w:val="277"/>
        </w:trPr>
        <w:tc>
          <w:tcPr>
            <w:tcW w:w="3083" w:type="dxa"/>
          </w:tcPr>
          <w:p w:rsidR="0098651E" w:rsidRDefault="00752AF1">
            <w:pPr>
              <w:pStyle w:val="TableParagraph"/>
              <w:spacing w:line="258"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8" w:lineRule="exact"/>
              <w:ind w:left="110" w:right="103"/>
              <w:jc w:val="center"/>
              <w:rPr>
                <w:sz w:val="24"/>
              </w:rPr>
            </w:pPr>
            <w:r>
              <w:rPr>
                <w:sz w:val="24"/>
              </w:rPr>
              <w:t>Милован</w:t>
            </w:r>
            <w:r>
              <w:rPr>
                <w:spacing w:val="-5"/>
                <w:sz w:val="24"/>
              </w:rPr>
              <w:t xml:space="preserve"> </w:t>
            </w:r>
            <w:r>
              <w:rPr>
                <w:sz w:val="24"/>
              </w:rPr>
              <w:t>Ристивојевић</w:t>
            </w:r>
          </w:p>
        </w:tc>
        <w:tc>
          <w:tcPr>
            <w:tcW w:w="3083" w:type="dxa"/>
          </w:tcPr>
          <w:p w:rsidR="0098651E" w:rsidRDefault="00E92BB0">
            <w:pPr>
              <w:pStyle w:val="TableParagraph"/>
              <w:spacing w:line="258" w:lineRule="exact"/>
              <w:ind w:left="97" w:right="86"/>
              <w:jc w:val="center"/>
              <w:rPr>
                <w:sz w:val="24"/>
              </w:rPr>
            </w:pPr>
            <w:r>
              <w:rPr>
                <w:sz w:val="24"/>
              </w:rPr>
              <w:t>36</w:t>
            </w:r>
          </w:p>
        </w:tc>
      </w:tr>
    </w:tbl>
    <w:p w:rsidR="0098651E" w:rsidRDefault="0098651E">
      <w:pPr>
        <w:spacing w:line="258" w:lineRule="exact"/>
        <w:jc w:val="center"/>
        <w:rPr>
          <w:sz w:val="24"/>
        </w:rPr>
        <w:sectPr w:rsidR="0098651E">
          <w:pgSz w:w="11910" w:h="16840"/>
          <w:pgMar w:top="1580" w:right="0" w:bottom="1240" w:left="340" w:header="0" w:footer="971" w:gutter="0"/>
          <w:cols w:space="720"/>
        </w:sectPr>
      </w:pPr>
    </w:p>
    <w:p w:rsidR="0098651E" w:rsidRDefault="00752AF1" w:rsidP="00062236">
      <w:pPr>
        <w:pStyle w:val="Heading3"/>
        <w:jc w:val="center"/>
        <w:rPr>
          <w:sz w:val="16"/>
        </w:rPr>
      </w:pPr>
      <w:bookmarkStart w:id="261" w:name="II1"/>
      <w:bookmarkStart w:id="262" w:name="_bookmark110"/>
      <w:bookmarkStart w:id="263" w:name="_Toc178824887"/>
      <w:bookmarkEnd w:id="261"/>
      <w:bookmarkEnd w:id="262"/>
      <w:r>
        <w:lastRenderedPageBreak/>
        <w:t>II</w:t>
      </w:r>
      <w:r>
        <w:rPr>
          <w:sz w:val="16"/>
        </w:rPr>
        <w:t>1</w:t>
      </w:r>
      <w:bookmarkEnd w:id="263"/>
    </w:p>
    <w:p w:rsidR="0098651E" w:rsidRDefault="0098651E">
      <w:pPr>
        <w:pStyle w:val="BodyText"/>
        <w:spacing w:before="9"/>
        <w:rPr>
          <w:sz w:val="28"/>
        </w:rPr>
      </w:pPr>
    </w:p>
    <w:p w:rsidR="0098651E" w:rsidRDefault="00752AF1">
      <w:pPr>
        <w:pStyle w:val="BodyText"/>
        <w:spacing w:before="1"/>
        <w:ind w:left="1182" w:right="1517"/>
        <w:jc w:val="center"/>
      </w:pPr>
      <w:r>
        <w:t>Одељењски</w:t>
      </w:r>
      <w:r>
        <w:rPr>
          <w:spacing w:val="-2"/>
        </w:rPr>
        <w:t xml:space="preserve"> </w:t>
      </w:r>
      <w:r>
        <w:t>старешина-</w:t>
      </w:r>
      <w:r>
        <w:rPr>
          <w:spacing w:val="-6"/>
        </w:rPr>
        <w:t xml:space="preserve"> </w:t>
      </w:r>
      <w:r>
        <w:t>Љубица</w:t>
      </w:r>
      <w:r>
        <w:rPr>
          <w:spacing w:val="-3"/>
        </w:rPr>
        <w:t xml:space="preserve"> </w:t>
      </w:r>
      <w:r>
        <w:t>Луковић.</w:t>
      </w:r>
    </w:p>
    <w:p w:rsidR="0098651E" w:rsidRDefault="0098651E">
      <w:pPr>
        <w:pStyle w:val="BodyText"/>
        <w:spacing w:before="8"/>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8"/>
        </w:trPr>
        <w:tc>
          <w:tcPr>
            <w:tcW w:w="3083" w:type="dxa"/>
          </w:tcPr>
          <w:p w:rsidR="0098651E" w:rsidRDefault="00752AF1">
            <w:pPr>
              <w:pStyle w:val="TableParagraph"/>
              <w:spacing w:line="259"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59" w:lineRule="exact"/>
              <w:ind w:left="585"/>
              <w:rPr>
                <w:sz w:val="24"/>
              </w:rPr>
            </w:pPr>
            <w:r>
              <w:rPr>
                <w:sz w:val="24"/>
              </w:rPr>
              <w:t>Илинка</w:t>
            </w:r>
            <w:r>
              <w:rPr>
                <w:spacing w:val="-2"/>
                <w:sz w:val="24"/>
              </w:rPr>
              <w:t xml:space="preserve"> </w:t>
            </w:r>
            <w:r>
              <w:rPr>
                <w:sz w:val="24"/>
              </w:rPr>
              <w:t>Оцокољић</w:t>
            </w:r>
          </w:p>
        </w:tc>
        <w:tc>
          <w:tcPr>
            <w:tcW w:w="3083" w:type="dxa"/>
          </w:tcPr>
          <w:p w:rsidR="0098651E" w:rsidRDefault="00E92BB0">
            <w:pPr>
              <w:pStyle w:val="TableParagraph"/>
              <w:spacing w:line="259" w:lineRule="exact"/>
              <w:ind w:left="101" w:right="86"/>
              <w:jc w:val="center"/>
              <w:rPr>
                <w:sz w:val="24"/>
              </w:rPr>
            </w:pPr>
            <w:r>
              <w:rPr>
                <w:sz w:val="24"/>
              </w:rPr>
              <w:t>146</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3" w:lineRule="exact"/>
              <w:ind w:left="436"/>
              <w:rPr>
                <w:sz w:val="24"/>
              </w:rPr>
            </w:pPr>
            <w:r>
              <w:rPr>
                <w:sz w:val="24"/>
              </w:rPr>
              <w:t>Дуња</w:t>
            </w:r>
            <w:r>
              <w:rPr>
                <w:spacing w:val="-1"/>
                <w:sz w:val="24"/>
              </w:rPr>
              <w:t xml:space="preserve"> </w:t>
            </w:r>
            <w:r>
              <w:rPr>
                <w:sz w:val="24"/>
              </w:rPr>
              <w:t>Лугић</w:t>
            </w:r>
            <w:r>
              <w:rPr>
                <w:spacing w:val="-4"/>
                <w:sz w:val="24"/>
              </w:rPr>
              <w:t xml:space="preserve"> </w:t>
            </w:r>
            <w:r>
              <w:rPr>
                <w:sz w:val="24"/>
              </w:rPr>
              <w:t>Бешевић</w:t>
            </w:r>
          </w:p>
        </w:tc>
        <w:tc>
          <w:tcPr>
            <w:tcW w:w="3083" w:type="dxa"/>
          </w:tcPr>
          <w:p w:rsidR="0098651E" w:rsidRDefault="00E92BB0">
            <w:pPr>
              <w:pStyle w:val="TableParagraph"/>
              <w:spacing w:line="253" w:lineRule="exact"/>
              <w:ind w:left="87" w:right="86"/>
              <w:jc w:val="center"/>
              <w:rPr>
                <w:sz w:val="24"/>
              </w:rPr>
            </w:pPr>
            <w:r>
              <w:rPr>
                <w:sz w:val="24"/>
              </w:rPr>
              <w:t>38+19+18</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Латински</w:t>
            </w:r>
            <w:r>
              <w:rPr>
                <w:spacing w:val="-5"/>
                <w:sz w:val="24"/>
              </w:rPr>
              <w:t xml:space="preserve"> </w:t>
            </w:r>
            <w:r>
              <w:rPr>
                <w:sz w:val="24"/>
              </w:rPr>
              <w:t>језик</w:t>
            </w:r>
          </w:p>
        </w:tc>
        <w:tc>
          <w:tcPr>
            <w:tcW w:w="3082" w:type="dxa"/>
          </w:tcPr>
          <w:p w:rsidR="0098651E" w:rsidRDefault="00752AF1">
            <w:pPr>
              <w:pStyle w:val="TableParagraph"/>
              <w:spacing w:line="258" w:lineRule="exact"/>
              <w:ind w:left="479"/>
              <w:rPr>
                <w:sz w:val="24"/>
              </w:rPr>
            </w:pPr>
            <w:r>
              <w:rPr>
                <w:sz w:val="24"/>
              </w:rPr>
              <w:t>Милица</w:t>
            </w:r>
            <w:r>
              <w:rPr>
                <w:spacing w:val="-6"/>
                <w:sz w:val="24"/>
              </w:rPr>
              <w:t xml:space="preserve"> </w:t>
            </w:r>
            <w:r>
              <w:rPr>
                <w:sz w:val="24"/>
              </w:rPr>
              <w:t>Михаљинац</w:t>
            </w:r>
          </w:p>
        </w:tc>
        <w:tc>
          <w:tcPr>
            <w:tcW w:w="3083" w:type="dxa"/>
          </w:tcPr>
          <w:p w:rsidR="0098651E" w:rsidRDefault="00E92BB0">
            <w:pPr>
              <w:pStyle w:val="TableParagraph"/>
              <w:spacing w:line="258" w:lineRule="exact"/>
              <w:ind w:left="97" w:right="86"/>
              <w:jc w:val="center"/>
              <w:rPr>
                <w:sz w:val="24"/>
              </w:rPr>
            </w:pPr>
            <w:r>
              <w:rPr>
                <w:sz w:val="24"/>
              </w:rPr>
              <w:t>73</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Психологија</w:t>
            </w:r>
          </w:p>
        </w:tc>
        <w:tc>
          <w:tcPr>
            <w:tcW w:w="3082" w:type="dxa"/>
          </w:tcPr>
          <w:p w:rsidR="0098651E" w:rsidRDefault="00752AF1">
            <w:pPr>
              <w:pStyle w:val="TableParagraph"/>
              <w:spacing w:line="253" w:lineRule="exact"/>
              <w:ind w:left="542"/>
              <w:rPr>
                <w:sz w:val="24"/>
              </w:rPr>
            </w:pPr>
            <w:r>
              <w:rPr>
                <w:sz w:val="24"/>
              </w:rPr>
              <w:t>Никола</w:t>
            </w:r>
            <w:r>
              <w:rPr>
                <w:spacing w:val="-1"/>
                <w:sz w:val="24"/>
              </w:rPr>
              <w:t xml:space="preserve"> </w:t>
            </w:r>
            <w:r>
              <w:rPr>
                <w:sz w:val="24"/>
              </w:rPr>
              <w:t>Милићевић</w:t>
            </w:r>
          </w:p>
        </w:tc>
        <w:tc>
          <w:tcPr>
            <w:tcW w:w="3083" w:type="dxa"/>
          </w:tcPr>
          <w:p w:rsidR="0098651E" w:rsidRDefault="00E92BB0">
            <w:pPr>
              <w:pStyle w:val="TableParagraph"/>
              <w:spacing w:line="253" w:lineRule="exact"/>
              <w:ind w:left="97" w:right="86"/>
              <w:jc w:val="center"/>
              <w:rPr>
                <w:sz w:val="24"/>
              </w:rPr>
            </w:pPr>
            <w:r>
              <w:rPr>
                <w:sz w:val="24"/>
              </w:rPr>
              <w:t>75</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Историја</w:t>
            </w:r>
          </w:p>
        </w:tc>
        <w:tc>
          <w:tcPr>
            <w:tcW w:w="3082" w:type="dxa"/>
          </w:tcPr>
          <w:p w:rsidR="0098651E" w:rsidRDefault="00752AF1">
            <w:pPr>
              <w:pStyle w:val="TableParagraph"/>
              <w:spacing w:line="258" w:lineRule="exact"/>
              <w:ind w:left="729"/>
              <w:rPr>
                <w:sz w:val="24"/>
              </w:rPr>
            </w:pPr>
            <w:r>
              <w:rPr>
                <w:sz w:val="24"/>
              </w:rPr>
              <w:t>Драган Раковић</w:t>
            </w:r>
          </w:p>
        </w:tc>
        <w:tc>
          <w:tcPr>
            <w:tcW w:w="3083" w:type="dxa"/>
          </w:tcPr>
          <w:p w:rsidR="0098651E" w:rsidRDefault="00E92BB0">
            <w:pPr>
              <w:pStyle w:val="TableParagraph"/>
              <w:spacing w:line="258" w:lineRule="exact"/>
              <w:ind w:left="97" w:right="86"/>
              <w:jc w:val="center"/>
              <w:rPr>
                <w:sz w:val="24"/>
              </w:rPr>
            </w:pPr>
            <w:r>
              <w:rPr>
                <w:sz w:val="24"/>
              </w:rPr>
              <w:t>72</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Географија</w:t>
            </w:r>
          </w:p>
        </w:tc>
        <w:tc>
          <w:tcPr>
            <w:tcW w:w="3082" w:type="dxa"/>
          </w:tcPr>
          <w:p w:rsidR="0098651E" w:rsidRDefault="00752AF1">
            <w:pPr>
              <w:pStyle w:val="TableParagraph"/>
              <w:spacing w:line="258" w:lineRule="exact"/>
              <w:ind w:left="628"/>
              <w:rPr>
                <w:sz w:val="24"/>
              </w:rPr>
            </w:pPr>
            <w:r>
              <w:rPr>
                <w:sz w:val="24"/>
              </w:rPr>
              <w:t>Драгана</w:t>
            </w:r>
            <w:r>
              <w:rPr>
                <w:spacing w:val="-2"/>
                <w:sz w:val="24"/>
              </w:rPr>
              <w:t xml:space="preserve"> </w:t>
            </w:r>
            <w:r>
              <w:rPr>
                <w:sz w:val="24"/>
              </w:rPr>
              <w:t>Маричић</w:t>
            </w:r>
          </w:p>
        </w:tc>
        <w:tc>
          <w:tcPr>
            <w:tcW w:w="3083" w:type="dxa"/>
          </w:tcPr>
          <w:p w:rsidR="0098651E" w:rsidRDefault="00E92BB0">
            <w:pPr>
              <w:pStyle w:val="TableParagraph"/>
              <w:spacing w:line="258" w:lineRule="exact"/>
              <w:ind w:left="97" w:right="86"/>
              <w:jc w:val="center"/>
              <w:rPr>
                <w:sz w:val="24"/>
              </w:rPr>
            </w:pPr>
            <w:r>
              <w:rPr>
                <w:sz w:val="24"/>
              </w:rPr>
              <w:t>72</w:t>
            </w:r>
          </w:p>
        </w:tc>
      </w:tr>
      <w:tr w:rsidR="0098651E">
        <w:trPr>
          <w:trHeight w:val="273"/>
        </w:trPr>
        <w:tc>
          <w:tcPr>
            <w:tcW w:w="3083" w:type="dxa"/>
          </w:tcPr>
          <w:p w:rsidR="0098651E" w:rsidRDefault="00752AF1">
            <w:pPr>
              <w:pStyle w:val="TableParagraph"/>
              <w:spacing w:line="254" w:lineRule="exact"/>
              <w:ind w:left="90" w:right="86"/>
              <w:jc w:val="center"/>
              <w:rPr>
                <w:sz w:val="24"/>
              </w:rPr>
            </w:pPr>
            <w:r>
              <w:rPr>
                <w:sz w:val="24"/>
              </w:rPr>
              <w:t>Биологија</w:t>
            </w:r>
          </w:p>
        </w:tc>
        <w:tc>
          <w:tcPr>
            <w:tcW w:w="3082" w:type="dxa"/>
          </w:tcPr>
          <w:p w:rsidR="0098651E" w:rsidRDefault="00752AF1">
            <w:pPr>
              <w:pStyle w:val="TableParagraph"/>
              <w:spacing w:line="254" w:lineRule="exact"/>
              <w:ind w:left="662"/>
              <w:rPr>
                <w:sz w:val="24"/>
              </w:rPr>
            </w:pPr>
            <w:r>
              <w:rPr>
                <w:sz w:val="24"/>
              </w:rPr>
              <w:t>Љубица</w:t>
            </w:r>
            <w:r>
              <w:rPr>
                <w:spacing w:val="-4"/>
                <w:sz w:val="24"/>
              </w:rPr>
              <w:t xml:space="preserve"> </w:t>
            </w:r>
            <w:r>
              <w:rPr>
                <w:sz w:val="24"/>
              </w:rPr>
              <w:t>Луковић</w:t>
            </w:r>
          </w:p>
        </w:tc>
        <w:tc>
          <w:tcPr>
            <w:tcW w:w="3083" w:type="dxa"/>
          </w:tcPr>
          <w:p w:rsidR="0098651E" w:rsidRDefault="00E92BB0">
            <w:pPr>
              <w:pStyle w:val="TableParagraph"/>
              <w:spacing w:line="254" w:lineRule="exact"/>
              <w:ind w:left="97" w:right="86"/>
              <w:jc w:val="center"/>
              <w:rPr>
                <w:sz w:val="24"/>
              </w:rPr>
            </w:pPr>
            <w:r>
              <w:rPr>
                <w:sz w:val="24"/>
              </w:rPr>
              <w:t>73</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Математика</w:t>
            </w:r>
          </w:p>
        </w:tc>
        <w:tc>
          <w:tcPr>
            <w:tcW w:w="3082" w:type="dxa"/>
          </w:tcPr>
          <w:p w:rsidR="0098651E" w:rsidRDefault="00752AF1">
            <w:pPr>
              <w:pStyle w:val="TableParagraph"/>
              <w:spacing w:line="258" w:lineRule="exact"/>
              <w:ind w:left="705"/>
              <w:rPr>
                <w:sz w:val="24"/>
              </w:rPr>
            </w:pPr>
            <w:r>
              <w:rPr>
                <w:sz w:val="24"/>
              </w:rPr>
              <w:t>Златко</w:t>
            </w:r>
            <w:r>
              <w:rPr>
                <w:spacing w:val="2"/>
                <w:sz w:val="24"/>
              </w:rPr>
              <w:t xml:space="preserve"> </w:t>
            </w:r>
            <w:r>
              <w:rPr>
                <w:sz w:val="24"/>
              </w:rPr>
              <w:t>Јанковић</w:t>
            </w:r>
          </w:p>
        </w:tc>
        <w:tc>
          <w:tcPr>
            <w:tcW w:w="3083" w:type="dxa"/>
          </w:tcPr>
          <w:p w:rsidR="0098651E" w:rsidRDefault="00E92BB0">
            <w:pPr>
              <w:pStyle w:val="TableParagraph"/>
              <w:spacing w:line="258" w:lineRule="exact"/>
              <w:ind w:left="101" w:right="86"/>
              <w:jc w:val="center"/>
              <w:rPr>
                <w:sz w:val="24"/>
              </w:rPr>
            </w:pPr>
            <w:r>
              <w:rPr>
                <w:sz w:val="24"/>
              </w:rPr>
              <w:t>144</w:t>
            </w:r>
          </w:p>
        </w:tc>
      </w:tr>
      <w:tr w:rsidR="0098651E">
        <w:trPr>
          <w:trHeight w:val="273"/>
        </w:trPr>
        <w:tc>
          <w:tcPr>
            <w:tcW w:w="3083" w:type="dxa"/>
          </w:tcPr>
          <w:p w:rsidR="0098651E" w:rsidRDefault="00752AF1">
            <w:pPr>
              <w:pStyle w:val="TableParagraph"/>
              <w:spacing w:line="253" w:lineRule="exact"/>
              <w:ind w:left="101" w:right="83"/>
              <w:jc w:val="center"/>
              <w:rPr>
                <w:sz w:val="24"/>
              </w:rPr>
            </w:pPr>
            <w:r>
              <w:rPr>
                <w:sz w:val="24"/>
              </w:rPr>
              <w:t>Физика</w:t>
            </w:r>
          </w:p>
        </w:tc>
        <w:tc>
          <w:tcPr>
            <w:tcW w:w="3082" w:type="dxa"/>
          </w:tcPr>
          <w:p w:rsidR="0098651E" w:rsidRDefault="00752AF1">
            <w:pPr>
              <w:pStyle w:val="TableParagraph"/>
              <w:spacing w:line="253" w:lineRule="exact"/>
              <w:ind w:left="647"/>
              <w:rPr>
                <w:sz w:val="24"/>
              </w:rPr>
            </w:pPr>
            <w:r>
              <w:rPr>
                <w:sz w:val="24"/>
              </w:rPr>
              <w:t>Светислав</w:t>
            </w:r>
            <w:r>
              <w:rPr>
                <w:spacing w:val="-1"/>
                <w:sz w:val="24"/>
              </w:rPr>
              <w:t xml:space="preserve"> </w:t>
            </w:r>
            <w:r>
              <w:rPr>
                <w:sz w:val="24"/>
              </w:rPr>
              <w:t>Ђурић</w:t>
            </w:r>
          </w:p>
        </w:tc>
        <w:tc>
          <w:tcPr>
            <w:tcW w:w="3083" w:type="dxa"/>
          </w:tcPr>
          <w:p w:rsidR="0098651E" w:rsidRDefault="005D5A1C">
            <w:pPr>
              <w:pStyle w:val="TableParagraph"/>
              <w:spacing w:line="253" w:lineRule="exact"/>
              <w:ind w:left="91" w:right="86"/>
              <w:jc w:val="center"/>
              <w:rPr>
                <w:sz w:val="24"/>
              </w:rPr>
            </w:pPr>
            <w:r>
              <w:rPr>
                <w:sz w:val="24"/>
              </w:rPr>
              <w:t>37</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Хемија</w:t>
            </w:r>
          </w:p>
        </w:tc>
        <w:tc>
          <w:tcPr>
            <w:tcW w:w="3082" w:type="dxa"/>
          </w:tcPr>
          <w:p w:rsidR="0098651E" w:rsidRDefault="00752AF1">
            <w:pPr>
              <w:pStyle w:val="TableParagraph"/>
              <w:spacing w:line="258" w:lineRule="exact"/>
              <w:ind w:left="772"/>
              <w:rPr>
                <w:sz w:val="24"/>
              </w:rPr>
            </w:pPr>
            <w:r>
              <w:rPr>
                <w:sz w:val="24"/>
              </w:rPr>
              <w:t>Вана</w:t>
            </w:r>
            <w:r>
              <w:rPr>
                <w:spacing w:val="-4"/>
                <w:sz w:val="24"/>
              </w:rPr>
              <w:t xml:space="preserve"> </w:t>
            </w:r>
            <w:r>
              <w:rPr>
                <w:sz w:val="24"/>
              </w:rPr>
              <w:t>Мићић</w:t>
            </w:r>
          </w:p>
        </w:tc>
        <w:tc>
          <w:tcPr>
            <w:tcW w:w="3083" w:type="dxa"/>
          </w:tcPr>
          <w:p w:rsidR="0098651E" w:rsidRDefault="005D5A1C">
            <w:pPr>
              <w:pStyle w:val="TableParagraph"/>
              <w:spacing w:line="258" w:lineRule="exact"/>
              <w:ind w:left="91" w:right="86"/>
              <w:jc w:val="center"/>
              <w:rPr>
                <w:sz w:val="24"/>
              </w:rPr>
            </w:pPr>
            <w:r>
              <w:rPr>
                <w:sz w:val="24"/>
              </w:rPr>
              <w:t>36+18+18</w:t>
            </w:r>
          </w:p>
        </w:tc>
      </w:tr>
      <w:tr w:rsidR="0098651E">
        <w:trPr>
          <w:trHeight w:val="551"/>
        </w:trPr>
        <w:tc>
          <w:tcPr>
            <w:tcW w:w="3083" w:type="dxa"/>
          </w:tcPr>
          <w:p w:rsidR="0098651E" w:rsidRDefault="00752AF1">
            <w:pPr>
              <w:pStyle w:val="TableParagraph"/>
              <w:spacing w:line="267"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line="265" w:lineRule="exact"/>
              <w:ind w:left="859"/>
              <w:rPr>
                <w:sz w:val="24"/>
              </w:rPr>
            </w:pPr>
            <w:r>
              <w:rPr>
                <w:sz w:val="24"/>
              </w:rPr>
              <w:t>информатика</w:t>
            </w:r>
          </w:p>
        </w:tc>
        <w:tc>
          <w:tcPr>
            <w:tcW w:w="3082" w:type="dxa"/>
          </w:tcPr>
          <w:p w:rsidR="0098651E" w:rsidRDefault="00752AF1">
            <w:pPr>
              <w:pStyle w:val="TableParagraph"/>
              <w:spacing w:line="267" w:lineRule="exact"/>
              <w:ind w:left="111" w:right="102"/>
              <w:jc w:val="center"/>
              <w:rPr>
                <w:sz w:val="24"/>
              </w:rPr>
            </w:pPr>
            <w:r>
              <w:rPr>
                <w:sz w:val="24"/>
              </w:rPr>
              <w:t>Зоран</w:t>
            </w:r>
            <w:r>
              <w:rPr>
                <w:spacing w:val="-5"/>
                <w:sz w:val="24"/>
              </w:rPr>
              <w:t xml:space="preserve"> </w:t>
            </w:r>
            <w:r>
              <w:rPr>
                <w:sz w:val="24"/>
              </w:rPr>
              <w:t>Вучетић,</w:t>
            </w:r>
            <w:r>
              <w:rPr>
                <w:spacing w:val="2"/>
                <w:sz w:val="24"/>
              </w:rPr>
              <w:t xml:space="preserve"> </w:t>
            </w:r>
            <w:r>
              <w:rPr>
                <w:sz w:val="24"/>
              </w:rPr>
              <w:t>Жарко</w:t>
            </w:r>
          </w:p>
          <w:p w:rsidR="0098651E" w:rsidRDefault="00752AF1">
            <w:pPr>
              <w:pStyle w:val="TableParagraph"/>
              <w:spacing w:line="265" w:lineRule="exact"/>
              <w:ind w:left="111" w:right="98"/>
              <w:jc w:val="center"/>
              <w:rPr>
                <w:sz w:val="24"/>
              </w:rPr>
            </w:pPr>
            <w:r>
              <w:rPr>
                <w:sz w:val="24"/>
              </w:rPr>
              <w:t>Чекеревац</w:t>
            </w:r>
          </w:p>
        </w:tc>
        <w:tc>
          <w:tcPr>
            <w:tcW w:w="3083" w:type="dxa"/>
          </w:tcPr>
          <w:p w:rsidR="0098651E" w:rsidRDefault="005D5A1C">
            <w:pPr>
              <w:pStyle w:val="TableParagraph"/>
              <w:spacing w:line="268" w:lineRule="exact"/>
              <w:ind w:left="97" w:right="86"/>
              <w:jc w:val="center"/>
              <w:rPr>
                <w:sz w:val="24"/>
              </w:rPr>
            </w:pPr>
            <w:r>
              <w:rPr>
                <w:sz w:val="24"/>
              </w:rPr>
              <w:t>74+74</w:t>
            </w:r>
          </w:p>
        </w:tc>
      </w:tr>
      <w:tr w:rsidR="0098651E">
        <w:trPr>
          <w:trHeight w:val="273"/>
        </w:trPr>
        <w:tc>
          <w:tcPr>
            <w:tcW w:w="3083" w:type="dxa"/>
          </w:tcPr>
          <w:p w:rsidR="0098651E" w:rsidRDefault="00752AF1">
            <w:pPr>
              <w:pStyle w:val="TableParagraph"/>
              <w:spacing w:line="254" w:lineRule="exact"/>
              <w:ind w:left="91" w:right="86"/>
              <w:jc w:val="center"/>
              <w:rPr>
                <w:sz w:val="24"/>
              </w:rPr>
            </w:pPr>
            <w:r>
              <w:rPr>
                <w:sz w:val="24"/>
              </w:rPr>
              <w:t>Музичка</w:t>
            </w:r>
            <w:r>
              <w:rPr>
                <w:spacing w:val="-4"/>
                <w:sz w:val="24"/>
              </w:rPr>
              <w:t xml:space="preserve"> </w:t>
            </w:r>
            <w:r>
              <w:rPr>
                <w:sz w:val="24"/>
              </w:rPr>
              <w:t>култура</w:t>
            </w:r>
          </w:p>
        </w:tc>
        <w:tc>
          <w:tcPr>
            <w:tcW w:w="3082" w:type="dxa"/>
          </w:tcPr>
          <w:p w:rsidR="0098651E" w:rsidRDefault="00752AF1">
            <w:pPr>
              <w:pStyle w:val="TableParagraph"/>
              <w:spacing w:line="254" w:lineRule="exact"/>
              <w:ind w:left="359"/>
              <w:rPr>
                <w:sz w:val="24"/>
              </w:rPr>
            </w:pPr>
            <w:r>
              <w:rPr>
                <w:sz w:val="24"/>
              </w:rPr>
              <w:t>Анита</w:t>
            </w:r>
            <w:r>
              <w:rPr>
                <w:spacing w:val="-1"/>
                <w:sz w:val="24"/>
              </w:rPr>
              <w:t xml:space="preserve"> </w:t>
            </w:r>
            <w:r>
              <w:rPr>
                <w:sz w:val="24"/>
              </w:rPr>
              <w:t>Пешић</w:t>
            </w:r>
            <w:r>
              <w:rPr>
                <w:spacing w:val="-4"/>
                <w:sz w:val="24"/>
              </w:rPr>
              <w:t xml:space="preserve"> </w:t>
            </w:r>
            <w:r>
              <w:rPr>
                <w:sz w:val="24"/>
              </w:rPr>
              <w:t>Ивковић</w:t>
            </w:r>
          </w:p>
        </w:tc>
        <w:tc>
          <w:tcPr>
            <w:tcW w:w="3083" w:type="dxa"/>
          </w:tcPr>
          <w:p w:rsidR="0098651E" w:rsidRDefault="005D5A1C">
            <w:pPr>
              <w:pStyle w:val="TableParagraph"/>
              <w:spacing w:line="254" w:lineRule="exact"/>
              <w:ind w:left="97" w:right="86"/>
              <w:jc w:val="center"/>
              <w:rPr>
                <w:sz w:val="24"/>
              </w:rPr>
            </w:pPr>
            <w:r>
              <w:rPr>
                <w:sz w:val="24"/>
              </w:rPr>
              <w:t>35</w:t>
            </w:r>
          </w:p>
        </w:tc>
      </w:tr>
      <w:tr w:rsidR="0098651E">
        <w:trPr>
          <w:trHeight w:val="277"/>
        </w:trPr>
        <w:tc>
          <w:tcPr>
            <w:tcW w:w="3083" w:type="dxa"/>
          </w:tcPr>
          <w:p w:rsidR="0098651E" w:rsidRDefault="00752AF1">
            <w:pPr>
              <w:pStyle w:val="TableParagraph"/>
              <w:spacing w:line="258" w:lineRule="exact"/>
              <w:ind w:left="94" w:right="86"/>
              <w:jc w:val="center"/>
              <w:rPr>
                <w:sz w:val="24"/>
              </w:rPr>
            </w:pPr>
            <w:r>
              <w:rPr>
                <w:sz w:val="24"/>
              </w:rPr>
              <w:t>Ликовна</w:t>
            </w:r>
            <w:r>
              <w:rPr>
                <w:spacing w:val="-5"/>
                <w:sz w:val="24"/>
              </w:rPr>
              <w:t xml:space="preserve"> </w:t>
            </w:r>
            <w:r>
              <w:rPr>
                <w:sz w:val="24"/>
              </w:rPr>
              <w:t>култура</w:t>
            </w:r>
          </w:p>
        </w:tc>
        <w:tc>
          <w:tcPr>
            <w:tcW w:w="3082" w:type="dxa"/>
          </w:tcPr>
          <w:p w:rsidR="0098651E" w:rsidRDefault="00752AF1">
            <w:pPr>
              <w:pStyle w:val="TableParagraph"/>
              <w:spacing w:line="258" w:lineRule="exact"/>
              <w:ind w:left="523"/>
              <w:rPr>
                <w:sz w:val="24"/>
              </w:rPr>
            </w:pPr>
            <w:r>
              <w:rPr>
                <w:sz w:val="24"/>
              </w:rPr>
              <w:t>Сања</w:t>
            </w:r>
            <w:r>
              <w:rPr>
                <w:spacing w:val="-1"/>
                <w:sz w:val="24"/>
              </w:rPr>
              <w:t xml:space="preserve"> </w:t>
            </w:r>
            <w:r>
              <w:rPr>
                <w:sz w:val="24"/>
              </w:rPr>
              <w:t>Карапетровић</w:t>
            </w:r>
          </w:p>
        </w:tc>
        <w:tc>
          <w:tcPr>
            <w:tcW w:w="3083" w:type="dxa"/>
          </w:tcPr>
          <w:p w:rsidR="0098651E" w:rsidRDefault="005D5A1C">
            <w:pPr>
              <w:pStyle w:val="TableParagraph"/>
              <w:spacing w:line="258" w:lineRule="exact"/>
              <w:ind w:left="97" w:right="86"/>
              <w:jc w:val="center"/>
              <w:rPr>
                <w:sz w:val="24"/>
              </w:rPr>
            </w:pPr>
            <w:r>
              <w:rPr>
                <w:sz w:val="24"/>
              </w:rPr>
              <w:t>40</w:t>
            </w:r>
          </w:p>
        </w:tc>
      </w:tr>
      <w:tr w:rsidR="0098651E">
        <w:trPr>
          <w:trHeight w:val="551"/>
        </w:trPr>
        <w:tc>
          <w:tcPr>
            <w:tcW w:w="3083" w:type="dxa"/>
          </w:tcPr>
          <w:p w:rsidR="0098651E" w:rsidRDefault="00752AF1">
            <w:pPr>
              <w:pStyle w:val="TableParagraph"/>
              <w:spacing w:line="268"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before="2" w:line="261"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652"/>
              <w:rPr>
                <w:sz w:val="24"/>
              </w:rPr>
            </w:pPr>
            <w:r>
              <w:rPr>
                <w:sz w:val="24"/>
              </w:rPr>
              <w:t>Марко</w:t>
            </w:r>
            <w:r>
              <w:rPr>
                <w:spacing w:val="2"/>
                <w:sz w:val="24"/>
              </w:rPr>
              <w:t xml:space="preserve"> </w:t>
            </w:r>
            <w:r>
              <w:rPr>
                <w:sz w:val="24"/>
              </w:rPr>
              <w:t>Јовановић</w:t>
            </w:r>
          </w:p>
        </w:tc>
        <w:tc>
          <w:tcPr>
            <w:tcW w:w="3083" w:type="dxa"/>
          </w:tcPr>
          <w:p w:rsidR="0098651E" w:rsidRDefault="005D5A1C">
            <w:pPr>
              <w:pStyle w:val="TableParagraph"/>
              <w:spacing w:line="268" w:lineRule="exact"/>
              <w:ind w:left="97" w:right="86"/>
              <w:jc w:val="center"/>
              <w:rPr>
                <w:sz w:val="24"/>
              </w:rPr>
            </w:pPr>
            <w:r>
              <w:rPr>
                <w:sz w:val="24"/>
              </w:rPr>
              <w:t>74</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Верска</w:t>
            </w:r>
            <w:r>
              <w:rPr>
                <w:spacing w:val="-3"/>
                <w:sz w:val="24"/>
              </w:rPr>
              <w:t xml:space="preserve"> </w:t>
            </w:r>
            <w:r>
              <w:rPr>
                <w:sz w:val="24"/>
              </w:rPr>
              <w:t>настава</w:t>
            </w:r>
          </w:p>
        </w:tc>
        <w:tc>
          <w:tcPr>
            <w:tcW w:w="3082" w:type="dxa"/>
          </w:tcPr>
          <w:p w:rsidR="0098651E" w:rsidRDefault="00752AF1">
            <w:pPr>
              <w:pStyle w:val="TableParagraph"/>
              <w:spacing w:line="258" w:lineRule="exact"/>
              <w:ind w:left="686"/>
              <w:rPr>
                <w:sz w:val="24"/>
              </w:rPr>
            </w:pPr>
            <w:r>
              <w:rPr>
                <w:sz w:val="24"/>
              </w:rPr>
              <w:t>Тихомир</w:t>
            </w:r>
            <w:r>
              <w:rPr>
                <w:spacing w:val="-5"/>
                <w:sz w:val="24"/>
              </w:rPr>
              <w:t xml:space="preserve"> </w:t>
            </w:r>
            <w:r>
              <w:rPr>
                <w:sz w:val="24"/>
              </w:rPr>
              <w:t>Костић</w:t>
            </w:r>
          </w:p>
        </w:tc>
        <w:tc>
          <w:tcPr>
            <w:tcW w:w="3083" w:type="dxa"/>
          </w:tcPr>
          <w:p w:rsidR="0098651E" w:rsidRDefault="005D5A1C">
            <w:pPr>
              <w:pStyle w:val="TableParagraph"/>
              <w:spacing w:line="258" w:lineRule="exact"/>
              <w:ind w:left="97" w:right="86"/>
              <w:jc w:val="center"/>
              <w:rPr>
                <w:sz w:val="24"/>
              </w:rPr>
            </w:pPr>
            <w:r>
              <w:rPr>
                <w:sz w:val="24"/>
              </w:rPr>
              <w:t>37</w:t>
            </w:r>
          </w:p>
        </w:tc>
      </w:tr>
      <w:tr w:rsidR="0098651E">
        <w:trPr>
          <w:trHeight w:val="273"/>
        </w:trPr>
        <w:tc>
          <w:tcPr>
            <w:tcW w:w="3083" w:type="dxa"/>
          </w:tcPr>
          <w:p w:rsidR="0098651E" w:rsidRDefault="00752AF1">
            <w:pPr>
              <w:pStyle w:val="TableParagraph"/>
              <w:spacing w:line="253"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3" w:lineRule="exact"/>
              <w:ind w:left="388"/>
              <w:rPr>
                <w:sz w:val="24"/>
              </w:rPr>
            </w:pPr>
            <w:r>
              <w:rPr>
                <w:sz w:val="24"/>
              </w:rPr>
              <w:t>Мирослава</w:t>
            </w:r>
            <w:r>
              <w:rPr>
                <w:spacing w:val="-3"/>
                <w:sz w:val="24"/>
              </w:rPr>
              <w:t xml:space="preserve"> </w:t>
            </w:r>
            <w:r>
              <w:rPr>
                <w:sz w:val="24"/>
              </w:rPr>
              <w:t>Новаковић</w:t>
            </w:r>
          </w:p>
        </w:tc>
        <w:tc>
          <w:tcPr>
            <w:tcW w:w="3083" w:type="dxa"/>
          </w:tcPr>
          <w:p w:rsidR="0098651E" w:rsidRDefault="005D5A1C">
            <w:pPr>
              <w:pStyle w:val="TableParagraph"/>
              <w:spacing w:line="253" w:lineRule="exact"/>
              <w:ind w:left="97" w:right="86"/>
              <w:jc w:val="center"/>
              <w:rPr>
                <w:sz w:val="24"/>
              </w:rPr>
            </w:pPr>
            <w:r>
              <w:rPr>
                <w:sz w:val="24"/>
              </w:rPr>
              <w:t>37</w:t>
            </w:r>
          </w:p>
        </w:tc>
      </w:tr>
      <w:tr w:rsidR="0098651E">
        <w:trPr>
          <w:trHeight w:val="278"/>
        </w:trPr>
        <w:tc>
          <w:tcPr>
            <w:tcW w:w="3083" w:type="dxa"/>
          </w:tcPr>
          <w:p w:rsidR="0098651E" w:rsidRDefault="00752AF1">
            <w:pPr>
              <w:pStyle w:val="TableParagraph"/>
              <w:spacing w:line="258"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8" w:lineRule="exact"/>
              <w:ind w:left="907"/>
              <w:rPr>
                <w:sz w:val="24"/>
              </w:rPr>
            </w:pPr>
            <w:r>
              <w:rPr>
                <w:sz w:val="24"/>
              </w:rPr>
              <w:t>Весна</w:t>
            </w:r>
            <w:r>
              <w:rPr>
                <w:spacing w:val="-1"/>
                <w:sz w:val="24"/>
              </w:rPr>
              <w:t xml:space="preserve"> </w:t>
            </w:r>
            <w:r>
              <w:rPr>
                <w:sz w:val="24"/>
              </w:rPr>
              <w:t>Равић</w:t>
            </w:r>
          </w:p>
        </w:tc>
        <w:tc>
          <w:tcPr>
            <w:tcW w:w="3083" w:type="dxa"/>
          </w:tcPr>
          <w:p w:rsidR="0098651E" w:rsidRDefault="005D5A1C">
            <w:pPr>
              <w:pStyle w:val="TableParagraph"/>
              <w:spacing w:line="258" w:lineRule="exact"/>
              <w:ind w:left="87" w:right="86"/>
              <w:jc w:val="center"/>
              <w:rPr>
                <w:sz w:val="24"/>
              </w:rPr>
            </w:pPr>
            <w:r>
              <w:rPr>
                <w:sz w:val="24"/>
              </w:rPr>
              <w:t>37+19+18</w:t>
            </w:r>
          </w:p>
        </w:tc>
      </w:tr>
      <w:tr w:rsidR="0098651E">
        <w:trPr>
          <w:trHeight w:val="273"/>
        </w:trPr>
        <w:tc>
          <w:tcPr>
            <w:tcW w:w="3083" w:type="dxa"/>
          </w:tcPr>
          <w:p w:rsidR="0098651E" w:rsidRDefault="00752AF1">
            <w:pPr>
              <w:pStyle w:val="TableParagraph"/>
              <w:spacing w:line="253" w:lineRule="exact"/>
              <w:ind w:left="87" w:right="86"/>
              <w:jc w:val="center"/>
              <w:rPr>
                <w:sz w:val="24"/>
              </w:rPr>
            </w:pPr>
            <w:r>
              <w:rPr>
                <w:sz w:val="24"/>
              </w:rPr>
              <w:t>Језик,медији</w:t>
            </w:r>
            <w:r>
              <w:rPr>
                <w:spacing w:val="-4"/>
                <w:sz w:val="24"/>
              </w:rPr>
              <w:t xml:space="preserve"> </w:t>
            </w:r>
            <w:r>
              <w:rPr>
                <w:sz w:val="24"/>
              </w:rPr>
              <w:t>и</w:t>
            </w:r>
            <w:r>
              <w:rPr>
                <w:spacing w:val="-3"/>
                <w:sz w:val="24"/>
              </w:rPr>
              <w:t xml:space="preserve"> </w:t>
            </w:r>
            <w:r>
              <w:rPr>
                <w:sz w:val="24"/>
              </w:rPr>
              <w:t>култура</w:t>
            </w:r>
          </w:p>
        </w:tc>
        <w:tc>
          <w:tcPr>
            <w:tcW w:w="3082" w:type="dxa"/>
          </w:tcPr>
          <w:p w:rsidR="0098651E" w:rsidRDefault="00752AF1">
            <w:pPr>
              <w:pStyle w:val="TableParagraph"/>
              <w:spacing w:line="253" w:lineRule="exact"/>
              <w:ind w:left="936"/>
              <w:rPr>
                <w:sz w:val="24"/>
              </w:rPr>
            </w:pPr>
            <w:r>
              <w:rPr>
                <w:sz w:val="24"/>
              </w:rPr>
              <w:t>Ана</w:t>
            </w:r>
            <w:r>
              <w:rPr>
                <w:spacing w:val="-1"/>
                <w:sz w:val="24"/>
              </w:rPr>
              <w:t xml:space="preserve"> </w:t>
            </w:r>
            <w:r>
              <w:rPr>
                <w:sz w:val="24"/>
              </w:rPr>
              <w:t>Костић</w:t>
            </w:r>
          </w:p>
        </w:tc>
        <w:tc>
          <w:tcPr>
            <w:tcW w:w="3083" w:type="dxa"/>
          </w:tcPr>
          <w:p w:rsidR="0098651E" w:rsidRDefault="005D5A1C">
            <w:pPr>
              <w:pStyle w:val="TableParagraph"/>
              <w:spacing w:line="253" w:lineRule="exact"/>
              <w:ind w:left="97" w:right="86"/>
              <w:jc w:val="center"/>
              <w:rPr>
                <w:sz w:val="24"/>
              </w:rPr>
            </w:pPr>
            <w:r>
              <w:rPr>
                <w:sz w:val="24"/>
              </w:rPr>
              <w:t>36</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Појединац</w:t>
            </w:r>
            <w:r>
              <w:rPr>
                <w:spacing w:val="-2"/>
                <w:sz w:val="24"/>
              </w:rPr>
              <w:t xml:space="preserve"> </w:t>
            </w:r>
            <w:r>
              <w:rPr>
                <w:sz w:val="24"/>
              </w:rPr>
              <w:t>група</w:t>
            </w:r>
            <w:r>
              <w:rPr>
                <w:spacing w:val="-4"/>
                <w:sz w:val="24"/>
              </w:rPr>
              <w:t xml:space="preserve"> </w:t>
            </w:r>
            <w:r>
              <w:rPr>
                <w:sz w:val="24"/>
              </w:rPr>
              <w:t>и</w:t>
            </w:r>
            <w:r>
              <w:rPr>
                <w:spacing w:val="-2"/>
                <w:sz w:val="24"/>
              </w:rPr>
              <w:t xml:space="preserve"> </w:t>
            </w:r>
            <w:r>
              <w:rPr>
                <w:sz w:val="24"/>
              </w:rPr>
              <w:t>друштво</w:t>
            </w:r>
          </w:p>
        </w:tc>
        <w:tc>
          <w:tcPr>
            <w:tcW w:w="3082" w:type="dxa"/>
          </w:tcPr>
          <w:p w:rsidR="0098651E" w:rsidRDefault="00752AF1">
            <w:pPr>
              <w:pStyle w:val="TableParagraph"/>
              <w:spacing w:line="258" w:lineRule="exact"/>
              <w:ind w:left="710"/>
              <w:rPr>
                <w:sz w:val="24"/>
              </w:rPr>
            </w:pPr>
            <w:r>
              <w:rPr>
                <w:sz w:val="24"/>
              </w:rPr>
              <w:t>Радица</w:t>
            </w:r>
            <w:r>
              <w:rPr>
                <w:spacing w:val="-1"/>
                <w:sz w:val="24"/>
              </w:rPr>
              <w:t xml:space="preserve"> </w:t>
            </w:r>
            <w:r>
              <w:rPr>
                <w:sz w:val="24"/>
              </w:rPr>
              <w:t>Чегањац</w:t>
            </w:r>
          </w:p>
        </w:tc>
        <w:tc>
          <w:tcPr>
            <w:tcW w:w="3083" w:type="dxa"/>
          </w:tcPr>
          <w:p w:rsidR="0098651E" w:rsidRDefault="005D5A1C">
            <w:pPr>
              <w:pStyle w:val="TableParagraph"/>
              <w:spacing w:line="258" w:lineRule="exact"/>
              <w:ind w:left="97" w:right="86"/>
              <w:jc w:val="center"/>
              <w:rPr>
                <w:sz w:val="24"/>
              </w:rPr>
            </w:pPr>
            <w:r>
              <w:rPr>
                <w:sz w:val="24"/>
              </w:rPr>
              <w:t>37</w:t>
            </w:r>
          </w:p>
        </w:tc>
      </w:tr>
    </w:tbl>
    <w:p w:rsidR="0098651E" w:rsidRDefault="0098651E">
      <w:pPr>
        <w:spacing w:line="258" w:lineRule="exact"/>
        <w:jc w:val="center"/>
        <w:rPr>
          <w:sz w:val="24"/>
        </w:rPr>
        <w:sectPr w:rsidR="0098651E">
          <w:pgSz w:w="11910" w:h="16840"/>
          <w:pgMar w:top="700" w:right="0" w:bottom="1240" w:left="340" w:header="0" w:footer="971" w:gutter="0"/>
          <w:cols w:space="720"/>
        </w:sectPr>
      </w:pPr>
    </w:p>
    <w:p w:rsidR="0098651E" w:rsidRDefault="00752AF1" w:rsidP="00062236">
      <w:pPr>
        <w:pStyle w:val="Heading3"/>
        <w:jc w:val="center"/>
        <w:rPr>
          <w:sz w:val="16"/>
        </w:rPr>
      </w:pPr>
      <w:bookmarkStart w:id="264" w:name="II2"/>
      <w:bookmarkStart w:id="265" w:name="_bookmark111"/>
      <w:bookmarkStart w:id="266" w:name="_Toc178824888"/>
      <w:bookmarkEnd w:id="264"/>
      <w:bookmarkEnd w:id="265"/>
      <w:r>
        <w:lastRenderedPageBreak/>
        <w:t>II</w:t>
      </w:r>
      <w:r>
        <w:rPr>
          <w:sz w:val="16"/>
        </w:rPr>
        <w:t>2</w:t>
      </w:r>
      <w:bookmarkEnd w:id="266"/>
    </w:p>
    <w:p w:rsidR="0098651E" w:rsidRDefault="0098651E">
      <w:pPr>
        <w:pStyle w:val="BodyText"/>
        <w:rPr>
          <w:sz w:val="26"/>
        </w:rPr>
      </w:pPr>
    </w:p>
    <w:p w:rsidR="0098651E" w:rsidRDefault="0098651E">
      <w:pPr>
        <w:pStyle w:val="BodyText"/>
        <w:rPr>
          <w:sz w:val="27"/>
        </w:rPr>
      </w:pPr>
    </w:p>
    <w:p w:rsidR="0098651E" w:rsidRDefault="00752AF1">
      <w:pPr>
        <w:pStyle w:val="BodyText"/>
        <w:spacing w:before="1"/>
        <w:ind w:left="1182" w:right="1516"/>
        <w:jc w:val="center"/>
      </w:pPr>
      <w:r>
        <w:t>Одељењски</w:t>
      </w:r>
      <w:r>
        <w:rPr>
          <w:spacing w:val="-1"/>
        </w:rPr>
        <w:t xml:space="preserve"> </w:t>
      </w:r>
      <w:r>
        <w:t>старешина- Зоран</w:t>
      </w:r>
      <w:r>
        <w:rPr>
          <w:spacing w:val="-4"/>
        </w:rPr>
        <w:t xml:space="preserve"> </w:t>
      </w:r>
      <w:r>
        <w:t>Вучетић</w:t>
      </w: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6"/>
        <w:rPr>
          <w:sz w:val="16"/>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1"/>
              <w:jc w:val="center"/>
              <w:rPr>
                <w:sz w:val="24"/>
              </w:rPr>
            </w:pPr>
            <w:r>
              <w:rPr>
                <w:sz w:val="24"/>
              </w:rPr>
              <w:t>Планиран</w:t>
            </w:r>
            <w:r>
              <w:rPr>
                <w:spacing w:val="3"/>
                <w:sz w:val="24"/>
              </w:rPr>
              <w:t xml:space="preserve"> </w:t>
            </w:r>
            <w:r>
              <w:rPr>
                <w:sz w:val="24"/>
              </w:rPr>
              <w:t>број</w:t>
            </w:r>
            <w:r>
              <w:rPr>
                <w:spacing w:val="-8"/>
                <w:sz w:val="24"/>
              </w:rPr>
              <w:t xml:space="preserve"> </w:t>
            </w:r>
            <w:r>
              <w:rPr>
                <w:sz w:val="24"/>
              </w:rPr>
              <w:t>часова</w:t>
            </w:r>
          </w:p>
        </w:tc>
      </w:tr>
      <w:tr w:rsidR="0098651E">
        <w:trPr>
          <w:trHeight w:val="278"/>
        </w:trPr>
        <w:tc>
          <w:tcPr>
            <w:tcW w:w="3083" w:type="dxa"/>
          </w:tcPr>
          <w:p w:rsidR="0098651E" w:rsidRDefault="00752AF1">
            <w:pPr>
              <w:pStyle w:val="TableParagraph"/>
              <w:spacing w:line="258"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58" w:lineRule="exact"/>
              <w:ind w:left="111" w:right="94"/>
              <w:jc w:val="center"/>
              <w:rPr>
                <w:sz w:val="24"/>
              </w:rPr>
            </w:pPr>
            <w:r>
              <w:rPr>
                <w:sz w:val="24"/>
              </w:rPr>
              <w:t>Илинка</w:t>
            </w:r>
            <w:r>
              <w:rPr>
                <w:spacing w:val="-2"/>
                <w:sz w:val="24"/>
              </w:rPr>
              <w:t xml:space="preserve"> </w:t>
            </w:r>
            <w:r>
              <w:rPr>
                <w:sz w:val="24"/>
              </w:rPr>
              <w:t>Оцокољић</w:t>
            </w:r>
          </w:p>
        </w:tc>
        <w:tc>
          <w:tcPr>
            <w:tcW w:w="3083" w:type="dxa"/>
          </w:tcPr>
          <w:p w:rsidR="0098651E" w:rsidRDefault="005D5A1C">
            <w:pPr>
              <w:pStyle w:val="TableParagraph"/>
              <w:spacing w:line="258" w:lineRule="exact"/>
              <w:ind w:left="101" w:right="86"/>
              <w:jc w:val="center"/>
              <w:rPr>
                <w:sz w:val="24"/>
              </w:rPr>
            </w:pPr>
            <w:r>
              <w:rPr>
                <w:sz w:val="24"/>
              </w:rPr>
              <w:t>148</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3" w:lineRule="exact"/>
              <w:ind w:left="111" w:right="100"/>
              <w:jc w:val="center"/>
              <w:rPr>
                <w:sz w:val="24"/>
              </w:rPr>
            </w:pPr>
            <w:r>
              <w:rPr>
                <w:sz w:val="24"/>
              </w:rPr>
              <w:t>Дуња</w:t>
            </w:r>
            <w:r>
              <w:rPr>
                <w:spacing w:val="-1"/>
                <w:sz w:val="24"/>
              </w:rPr>
              <w:t xml:space="preserve"> </w:t>
            </w:r>
            <w:r>
              <w:rPr>
                <w:sz w:val="24"/>
              </w:rPr>
              <w:t>Лугић</w:t>
            </w:r>
            <w:r>
              <w:rPr>
                <w:spacing w:val="-4"/>
                <w:sz w:val="24"/>
              </w:rPr>
              <w:t xml:space="preserve"> </w:t>
            </w:r>
            <w:r>
              <w:rPr>
                <w:sz w:val="24"/>
              </w:rPr>
              <w:t>Бешевић</w:t>
            </w:r>
          </w:p>
        </w:tc>
        <w:tc>
          <w:tcPr>
            <w:tcW w:w="3083" w:type="dxa"/>
          </w:tcPr>
          <w:p w:rsidR="0098651E" w:rsidRDefault="005D5A1C">
            <w:pPr>
              <w:pStyle w:val="TableParagraph"/>
              <w:spacing w:line="253" w:lineRule="exact"/>
              <w:ind w:left="87" w:right="86"/>
              <w:jc w:val="center"/>
              <w:rPr>
                <w:sz w:val="24"/>
              </w:rPr>
            </w:pPr>
            <w:r>
              <w:rPr>
                <w:sz w:val="24"/>
              </w:rPr>
              <w:t>35+19+19</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Латински</w:t>
            </w:r>
            <w:r>
              <w:rPr>
                <w:spacing w:val="-5"/>
                <w:sz w:val="24"/>
              </w:rPr>
              <w:t xml:space="preserve"> </w:t>
            </w:r>
            <w:r>
              <w:rPr>
                <w:sz w:val="24"/>
              </w:rPr>
              <w:t>језик</w:t>
            </w:r>
          </w:p>
        </w:tc>
        <w:tc>
          <w:tcPr>
            <w:tcW w:w="3082" w:type="dxa"/>
          </w:tcPr>
          <w:p w:rsidR="0098651E" w:rsidRDefault="00752AF1">
            <w:pPr>
              <w:pStyle w:val="TableParagraph"/>
              <w:spacing w:line="258" w:lineRule="exact"/>
              <w:ind w:left="104" w:right="103"/>
              <w:jc w:val="center"/>
              <w:rPr>
                <w:sz w:val="24"/>
              </w:rPr>
            </w:pPr>
            <w:r>
              <w:rPr>
                <w:sz w:val="24"/>
              </w:rPr>
              <w:t>Милица</w:t>
            </w:r>
            <w:r>
              <w:rPr>
                <w:spacing w:val="-6"/>
                <w:sz w:val="24"/>
              </w:rPr>
              <w:t xml:space="preserve"> </w:t>
            </w:r>
            <w:r>
              <w:rPr>
                <w:sz w:val="24"/>
              </w:rPr>
              <w:t>Михаљинац</w:t>
            </w:r>
          </w:p>
        </w:tc>
        <w:tc>
          <w:tcPr>
            <w:tcW w:w="3083" w:type="dxa"/>
          </w:tcPr>
          <w:p w:rsidR="0098651E" w:rsidRDefault="005D5A1C">
            <w:pPr>
              <w:pStyle w:val="TableParagraph"/>
              <w:spacing w:line="258" w:lineRule="exact"/>
              <w:ind w:left="97" w:right="86"/>
              <w:jc w:val="center"/>
              <w:rPr>
                <w:sz w:val="24"/>
              </w:rPr>
            </w:pPr>
            <w:r>
              <w:rPr>
                <w:sz w:val="24"/>
              </w:rPr>
              <w:t>73</w:t>
            </w:r>
          </w:p>
        </w:tc>
      </w:tr>
      <w:tr w:rsidR="0098651E">
        <w:trPr>
          <w:trHeight w:val="369"/>
        </w:trPr>
        <w:tc>
          <w:tcPr>
            <w:tcW w:w="3083" w:type="dxa"/>
          </w:tcPr>
          <w:p w:rsidR="0098651E" w:rsidRDefault="00752AF1">
            <w:pPr>
              <w:pStyle w:val="TableParagraph"/>
              <w:spacing w:line="268" w:lineRule="exact"/>
              <w:ind w:left="90" w:right="86"/>
              <w:jc w:val="center"/>
              <w:rPr>
                <w:sz w:val="24"/>
              </w:rPr>
            </w:pPr>
            <w:r>
              <w:rPr>
                <w:sz w:val="24"/>
              </w:rPr>
              <w:t>Психологија</w:t>
            </w:r>
          </w:p>
        </w:tc>
        <w:tc>
          <w:tcPr>
            <w:tcW w:w="3082" w:type="dxa"/>
          </w:tcPr>
          <w:p w:rsidR="0098651E" w:rsidRDefault="00752AF1">
            <w:pPr>
              <w:pStyle w:val="TableParagraph"/>
              <w:spacing w:line="268" w:lineRule="exact"/>
              <w:ind w:left="111" w:right="94"/>
              <w:jc w:val="center"/>
              <w:rPr>
                <w:sz w:val="24"/>
              </w:rPr>
            </w:pPr>
            <w:r>
              <w:rPr>
                <w:sz w:val="24"/>
              </w:rPr>
              <w:t>Божо</w:t>
            </w:r>
            <w:r>
              <w:rPr>
                <w:spacing w:val="2"/>
                <w:sz w:val="24"/>
              </w:rPr>
              <w:t xml:space="preserve"> </w:t>
            </w:r>
            <w:r>
              <w:rPr>
                <w:sz w:val="24"/>
              </w:rPr>
              <w:t>Башић</w:t>
            </w:r>
          </w:p>
        </w:tc>
        <w:tc>
          <w:tcPr>
            <w:tcW w:w="3083" w:type="dxa"/>
          </w:tcPr>
          <w:p w:rsidR="0098651E" w:rsidRDefault="005D5A1C">
            <w:pPr>
              <w:pStyle w:val="TableParagraph"/>
              <w:spacing w:line="268" w:lineRule="exact"/>
              <w:ind w:left="97" w:right="86"/>
              <w:jc w:val="center"/>
              <w:rPr>
                <w:sz w:val="24"/>
              </w:rPr>
            </w:pPr>
            <w:r>
              <w:rPr>
                <w:sz w:val="24"/>
              </w:rPr>
              <w:t>74</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Историја</w:t>
            </w:r>
          </w:p>
        </w:tc>
        <w:tc>
          <w:tcPr>
            <w:tcW w:w="3082" w:type="dxa"/>
          </w:tcPr>
          <w:p w:rsidR="0098651E" w:rsidRDefault="00752AF1">
            <w:pPr>
              <w:pStyle w:val="TableParagraph"/>
              <w:spacing w:line="253" w:lineRule="exact"/>
              <w:ind w:left="111" w:right="99"/>
              <w:jc w:val="center"/>
              <w:rPr>
                <w:sz w:val="24"/>
              </w:rPr>
            </w:pPr>
            <w:r>
              <w:rPr>
                <w:sz w:val="24"/>
              </w:rPr>
              <w:t>Драган Раковић</w:t>
            </w:r>
          </w:p>
        </w:tc>
        <w:tc>
          <w:tcPr>
            <w:tcW w:w="3083" w:type="dxa"/>
          </w:tcPr>
          <w:p w:rsidR="0098651E" w:rsidRDefault="005D5A1C">
            <w:pPr>
              <w:pStyle w:val="TableParagraph"/>
              <w:spacing w:line="253" w:lineRule="exact"/>
              <w:ind w:left="97" w:right="86"/>
              <w:jc w:val="center"/>
              <w:rPr>
                <w:sz w:val="24"/>
              </w:rPr>
            </w:pPr>
            <w:r>
              <w:rPr>
                <w:sz w:val="24"/>
              </w:rPr>
              <w:t>73</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Географија</w:t>
            </w:r>
          </w:p>
        </w:tc>
        <w:tc>
          <w:tcPr>
            <w:tcW w:w="3082" w:type="dxa"/>
          </w:tcPr>
          <w:p w:rsidR="0098651E" w:rsidRDefault="00752AF1">
            <w:pPr>
              <w:pStyle w:val="TableParagraph"/>
              <w:spacing w:line="258" w:lineRule="exact"/>
              <w:ind w:left="111" w:right="99"/>
              <w:jc w:val="center"/>
              <w:rPr>
                <w:sz w:val="24"/>
              </w:rPr>
            </w:pPr>
            <w:r>
              <w:rPr>
                <w:sz w:val="24"/>
              </w:rPr>
              <w:t>Драгана</w:t>
            </w:r>
            <w:r>
              <w:rPr>
                <w:spacing w:val="-3"/>
                <w:sz w:val="24"/>
              </w:rPr>
              <w:t xml:space="preserve"> </w:t>
            </w:r>
            <w:r>
              <w:rPr>
                <w:sz w:val="24"/>
              </w:rPr>
              <w:t>Маричић</w:t>
            </w:r>
          </w:p>
        </w:tc>
        <w:tc>
          <w:tcPr>
            <w:tcW w:w="3083" w:type="dxa"/>
          </w:tcPr>
          <w:p w:rsidR="0098651E" w:rsidRDefault="005D5A1C">
            <w:pPr>
              <w:pStyle w:val="TableParagraph"/>
              <w:spacing w:line="258" w:lineRule="exact"/>
              <w:ind w:left="97" w:right="86"/>
              <w:jc w:val="center"/>
              <w:rPr>
                <w:sz w:val="24"/>
              </w:rPr>
            </w:pPr>
            <w:r>
              <w:rPr>
                <w:sz w:val="24"/>
              </w:rPr>
              <w:t>73</w:t>
            </w:r>
          </w:p>
        </w:tc>
      </w:tr>
      <w:tr w:rsidR="0098651E">
        <w:trPr>
          <w:trHeight w:val="273"/>
        </w:trPr>
        <w:tc>
          <w:tcPr>
            <w:tcW w:w="3083" w:type="dxa"/>
          </w:tcPr>
          <w:p w:rsidR="0098651E" w:rsidRDefault="00752AF1">
            <w:pPr>
              <w:pStyle w:val="TableParagraph"/>
              <w:spacing w:line="254" w:lineRule="exact"/>
              <w:ind w:left="90" w:right="86"/>
              <w:jc w:val="center"/>
              <w:rPr>
                <w:sz w:val="24"/>
              </w:rPr>
            </w:pPr>
            <w:r>
              <w:rPr>
                <w:sz w:val="24"/>
              </w:rPr>
              <w:t>Биологија</w:t>
            </w:r>
          </w:p>
        </w:tc>
        <w:tc>
          <w:tcPr>
            <w:tcW w:w="3082" w:type="dxa"/>
          </w:tcPr>
          <w:p w:rsidR="0098651E" w:rsidRDefault="00752AF1">
            <w:pPr>
              <w:pStyle w:val="TableParagraph"/>
              <w:spacing w:line="254" w:lineRule="exact"/>
              <w:ind w:left="110" w:right="103"/>
              <w:jc w:val="center"/>
              <w:rPr>
                <w:sz w:val="24"/>
              </w:rPr>
            </w:pPr>
            <w:r>
              <w:rPr>
                <w:sz w:val="24"/>
              </w:rPr>
              <w:t>Љубица</w:t>
            </w:r>
            <w:r>
              <w:rPr>
                <w:spacing w:val="-4"/>
                <w:sz w:val="24"/>
              </w:rPr>
              <w:t xml:space="preserve"> </w:t>
            </w:r>
            <w:r>
              <w:rPr>
                <w:sz w:val="24"/>
              </w:rPr>
              <w:t>Луковић</w:t>
            </w:r>
          </w:p>
        </w:tc>
        <w:tc>
          <w:tcPr>
            <w:tcW w:w="3083" w:type="dxa"/>
          </w:tcPr>
          <w:p w:rsidR="0098651E" w:rsidRDefault="005D5A1C">
            <w:pPr>
              <w:pStyle w:val="TableParagraph"/>
              <w:spacing w:line="254" w:lineRule="exact"/>
              <w:ind w:left="97" w:right="86"/>
              <w:jc w:val="center"/>
              <w:rPr>
                <w:sz w:val="24"/>
              </w:rPr>
            </w:pPr>
            <w:r>
              <w:rPr>
                <w:sz w:val="24"/>
              </w:rPr>
              <w:t>70</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Математика</w:t>
            </w:r>
          </w:p>
        </w:tc>
        <w:tc>
          <w:tcPr>
            <w:tcW w:w="3082" w:type="dxa"/>
          </w:tcPr>
          <w:p w:rsidR="0098651E" w:rsidRDefault="00752AF1">
            <w:pPr>
              <w:pStyle w:val="TableParagraph"/>
              <w:spacing w:line="258" w:lineRule="exact"/>
              <w:ind w:left="111" w:right="95"/>
              <w:jc w:val="center"/>
              <w:rPr>
                <w:sz w:val="24"/>
              </w:rPr>
            </w:pPr>
            <w:r>
              <w:rPr>
                <w:sz w:val="24"/>
              </w:rPr>
              <w:t>Данијела</w:t>
            </w:r>
            <w:r>
              <w:rPr>
                <w:spacing w:val="-3"/>
                <w:sz w:val="24"/>
              </w:rPr>
              <w:t xml:space="preserve"> </w:t>
            </w:r>
            <w:r>
              <w:rPr>
                <w:sz w:val="24"/>
              </w:rPr>
              <w:t>Даниловић</w:t>
            </w:r>
          </w:p>
        </w:tc>
        <w:tc>
          <w:tcPr>
            <w:tcW w:w="3083" w:type="dxa"/>
          </w:tcPr>
          <w:p w:rsidR="0098651E" w:rsidRDefault="005D5A1C">
            <w:pPr>
              <w:pStyle w:val="TableParagraph"/>
              <w:spacing w:line="258" w:lineRule="exact"/>
              <w:ind w:left="101" w:right="86"/>
              <w:jc w:val="center"/>
              <w:rPr>
                <w:sz w:val="24"/>
              </w:rPr>
            </w:pPr>
            <w:r>
              <w:rPr>
                <w:sz w:val="24"/>
              </w:rPr>
              <w:t>149</w:t>
            </w:r>
          </w:p>
        </w:tc>
      </w:tr>
      <w:tr w:rsidR="0098651E">
        <w:trPr>
          <w:trHeight w:val="273"/>
        </w:trPr>
        <w:tc>
          <w:tcPr>
            <w:tcW w:w="3083" w:type="dxa"/>
          </w:tcPr>
          <w:p w:rsidR="0098651E" w:rsidRDefault="00752AF1">
            <w:pPr>
              <w:pStyle w:val="TableParagraph"/>
              <w:spacing w:line="253" w:lineRule="exact"/>
              <w:ind w:left="101" w:right="83"/>
              <w:jc w:val="center"/>
              <w:rPr>
                <w:sz w:val="24"/>
              </w:rPr>
            </w:pPr>
            <w:r>
              <w:rPr>
                <w:sz w:val="24"/>
              </w:rPr>
              <w:t>Физика</w:t>
            </w:r>
          </w:p>
        </w:tc>
        <w:tc>
          <w:tcPr>
            <w:tcW w:w="3082" w:type="dxa"/>
          </w:tcPr>
          <w:p w:rsidR="0098651E" w:rsidRDefault="00752AF1">
            <w:pPr>
              <w:pStyle w:val="TableParagraph"/>
              <w:spacing w:line="253" w:lineRule="exact"/>
              <w:ind w:left="111" w:right="99"/>
              <w:jc w:val="center"/>
              <w:rPr>
                <w:sz w:val="24"/>
              </w:rPr>
            </w:pPr>
            <w:r>
              <w:rPr>
                <w:sz w:val="24"/>
              </w:rPr>
              <w:t>Светислав</w:t>
            </w:r>
            <w:r>
              <w:rPr>
                <w:spacing w:val="-1"/>
                <w:sz w:val="24"/>
              </w:rPr>
              <w:t xml:space="preserve"> </w:t>
            </w:r>
            <w:r>
              <w:rPr>
                <w:sz w:val="24"/>
              </w:rPr>
              <w:t>Ђурић</w:t>
            </w:r>
          </w:p>
        </w:tc>
        <w:tc>
          <w:tcPr>
            <w:tcW w:w="3083" w:type="dxa"/>
          </w:tcPr>
          <w:p w:rsidR="0098651E" w:rsidRDefault="005D5A1C">
            <w:pPr>
              <w:pStyle w:val="TableParagraph"/>
              <w:spacing w:line="253" w:lineRule="exact"/>
              <w:ind w:left="87" w:right="86"/>
              <w:jc w:val="center"/>
              <w:rPr>
                <w:sz w:val="24"/>
              </w:rPr>
            </w:pPr>
            <w:r>
              <w:rPr>
                <w:sz w:val="24"/>
              </w:rPr>
              <w:t>38+18+18</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Хемија</w:t>
            </w:r>
          </w:p>
        </w:tc>
        <w:tc>
          <w:tcPr>
            <w:tcW w:w="3082" w:type="dxa"/>
          </w:tcPr>
          <w:p w:rsidR="0098651E" w:rsidRDefault="00752AF1">
            <w:pPr>
              <w:pStyle w:val="TableParagraph"/>
              <w:spacing w:line="258" w:lineRule="exact"/>
              <w:ind w:left="111" w:right="98"/>
              <w:jc w:val="center"/>
              <w:rPr>
                <w:sz w:val="24"/>
              </w:rPr>
            </w:pPr>
            <w:r>
              <w:rPr>
                <w:sz w:val="24"/>
              </w:rPr>
              <w:t>Ивана</w:t>
            </w:r>
            <w:r>
              <w:rPr>
                <w:spacing w:val="-3"/>
                <w:sz w:val="24"/>
              </w:rPr>
              <w:t xml:space="preserve"> </w:t>
            </w:r>
            <w:r>
              <w:rPr>
                <w:sz w:val="24"/>
              </w:rPr>
              <w:t>Мићић</w:t>
            </w:r>
          </w:p>
        </w:tc>
        <w:tc>
          <w:tcPr>
            <w:tcW w:w="3083" w:type="dxa"/>
          </w:tcPr>
          <w:p w:rsidR="0098651E" w:rsidRDefault="005D5A1C">
            <w:pPr>
              <w:pStyle w:val="TableParagraph"/>
              <w:spacing w:line="258" w:lineRule="exact"/>
              <w:ind w:left="87" w:right="86"/>
              <w:jc w:val="center"/>
              <w:rPr>
                <w:sz w:val="24"/>
              </w:rPr>
            </w:pPr>
            <w:r>
              <w:rPr>
                <w:sz w:val="24"/>
              </w:rPr>
              <w:t>39+17+18</w:t>
            </w:r>
          </w:p>
        </w:tc>
      </w:tr>
      <w:tr w:rsidR="0098651E">
        <w:trPr>
          <w:trHeight w:val="551"/>
        </w:trPr>
        <w:tc>
          <w:tcPr>
            <w:tcW w:w="3083" w:type="dxa"/>
          </w:tcPr>
          <w:p w:rsidR="0098651E" w:rsidRDefault="00752AF1">
            <w:pPr>
              <w:pStyle w:val="TableParagraph"/>
              <w:spacing w:line="268"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before="2" w:line="261" w:lineRule="exact"/>
              <w:ind w:left="859"/>
              <w:rPr>
                <w:sz w:val="24"/>
              </w:rPr>
            </w:pPr>
            <w:r>
              <w:rPr>
                <w:sz w:val="24"/>
              </w:rPr>
              <w:t>информатика</w:t>
            </w:r>
          </w:p>
        </w:tc>
        <w:tc>
          <w:tcPr>
            <w:tcW w:w="3082" w:type="dxa"/>
          </w:tcPr>
          <w:p w:rsidR="0098651E" w:rsidRDefault="00752AF1">
            <w:pPr>
              <w:pStyle w:val="TableParagraph"/>
              <w:spacing w:line="268" w:lineRule="exact"/>
              <w:ind w:left="111" w:right="103"/>
              <w:jc w:val="center"/>
              <w:rPr>
                <w:sz w:val="24"/>
              </w:rPr>
            </w:pPr>
            <w:r>
              <w:rPr>
                <w:sz w:val="24"/>
              </w:rPr>
              <w:t>Зоран</w:t>
            </w:r>
            <w:r>
              <w:rPr>
                <w:spacing w:val="-3"/>
                <w:sz w:val="24"/>
              </w:rPr>
              <w:t xml:space="preserve"> </w:t>
            </w:r>
            <w:r>
              <w:rPr>
                <w:sz w:val="24"/>
              </w:rPr>
              <w:t>Вучетић</w:t>
            </w:r>
          </w:p>
        </w:tc>
        <w:tc>
          <w:tcPr>
            <w:tcW w:w="3083" w:type="dxa"/>
          </w:tcPr>
          <w:p w:rsidR="0098651E" w:rsidRDefault="005D5A1C">
            <w:pPr>
              <w:pStyle w:val="TableParagraph"/>
              <w:spacing w:line="268" w:lineRule="exact"/>
              <w:ind w:left="87" w:right="86"/>
              <w:jc w:val="center"/>
              <w:rPr>
                <w:sz w:val="24"/>
              </w:rPr>
            </w:pPr>
            <w:r>
              <w:rPr>
                <w:sz w:val="24"/>
              </w:rPr>
              <w:t>74+74</w:t>
            </w:r>
          </w:p>
        </w:tc>
      </w:tr>
      <w:tr w:rsidR="0098651E">
        <w:trPr>
          <w:trHeight w:val="278"/>
        </w:trPr>
        <w:tc>
          <w:tcPr>
            <w:tcW w:w="3083" w:type="dxa"/>
          </w:tcPr>
          <w:p w:rsidR="0098651E" w:rsidRDefault="00752AF1">
            <w:pPr>
              <w:pStyle w:val="TableParagraph"/>
              <w:spacing w:line="258" w:lineRule="exact"/>
              <w:ind w:left="94" w:right="86"/>
              <w:jc w:val="center"/>
              <w:rPr>
                <w:sz w:val="24"/>
              </w:rPr>
            </w:pPr>
            <w:r>
              <w:rPr>
                <w:sz w:val="24"/>
              </w:rPr>
              <w:t>Музичка</w:t>
            </w:r>
            <w:r>
              <w:rPr>
                <w:spacing w:val="-6"/>
                <w:sz w:val="24"/>
              </w:rPr>
              <w:t xml:space="preserve"> </w:t>
            </w:r>
            <w:r>
              <w:rPr>
                <w:sz w:val="24"/>
              </w:rPr>
              <w:t>Култура</w:t>
            </w:r>
          </w:p>
        </w:tc>
        <w:tc>
          <w:tcPr>
            <w:tcW w:w="3082" w:type="dxa"/>
          </w:tcPr>
          <w:p w:rsidR="0098651E" w:rsidRDefault="00752AF1">
            <w:pPr>
              <w:pStyle w:val="TableParagraph"/>
              <w:spacing w:line="258" w:lineRule="exact"/>
              <w:ind w:left="111" w:right="100"/>
              <w:jc w:val="center"/>
              <w:rPr>
                <w:sz w:val="24"/>
              </w:rPr>
            </w:pPr>
            <w:r>
              <w:rPr>
                <w:sz w:val="24"/>
              </w:rPr>
              <w:t>Анита</w:t>
            </w:r>
            <w:r>
              <w:rPr>
                <w:spacing w:val="-1"/>
                <w:sz w:val="24"/>
              </w:rPr>
              <w:t xml:space="preserve"> </w:t>
            </w:r>
            <w:r>
              <w:rPr>
                <w:sz w:val="24"/>
              </w:rPr>
              <w:t>Пешић</w:t>
            </w:r>
            <w:r>
              <w:rPr>
                <w:spacing w:val="-4"/>
                <w:sz w:val="24"/>
              </w:rPr>
              <w:t xml:space="preserve"> </w:t>
            </w:r>
            <w:r>
              <w:rPr>
                <w:sz w:val="24"/>
              </w:rPr>
              <w:t>Ивковић</w:t>
            </w:r>
          </w:p>
        </w:tc>
        <w:tc>
          <w:tcPr>
            <w:tcW w:w="3083" w:type="dxa"/>
          </w:tcPr>
          <w:p w:rsidR="0098651E" w:rsidRDefault="005D5A1C">
            <w:pPr>
              <w:pStyle w:val="TableParagraph"/>
              <w:spacing w:line="258" w:lineRule="exact"/>
              <w:ind w:left="97" w:right="86"/>
              <w:jc w:val="center"/>
              <w:rPr>
                <w:sz w:val="24"/>
              </w:rPr>
            </w:pPr>
            <w:r>
              <w:rPr>
                <w:sz w:val="24"/>
              </w:rPr>
              <w:t>34</w:t>
            </w:r>
          </w:p>
        </w:tc>
      </w:tr>
      <w:tr w:rsidR="0098651E">
        <w:trPr>
          <w:trHeight w:val="273"/>
        </w:trPr>
        <w:tc>
          <w:tcPr>
            <w:tcW w:w="3083" w:type="dxa"/>
          </w:tcPr>
          <w:p w:rsidR="0098651E" w:rsidRDefault="00752AF1">
            <w:pPr>
              <w:pStyle w:val="TableParagraph"/>
              <w:spacing w:line="253" w:lineRule="exact"/>
              <w:ind w:left="94" w:right="86"/>
              <w:jc w:val="center"/>
              <w:rPr>
                <w:sz w:val="24"/>
              </w:rPr>
            </w:pPr>
            <w:r>
              <w:rPr>
                <w:sz w:val="24"/>
              </w:rPr>
              <w:t>Ликовна</w:t>
            </w:r>
            <w:r>
              <w:rPr>
                <w:spacing w:val="-5"/>
                <w:sz w:val="24"/>
              </w:rPr>
              <w:t xml:space="preserve"> </w:t>
            </w:r>
            <w:r>
              <w:rPr>
                <w:sz w:val="24"/>
              </w:rPr>
              <w:t>култура</w:t>
            </w:r>
          </w:p>
        </w:tc>
        <w:tc>
          <w:tcPr>
            <w:tcW w:w="3082" w:type="dxa"/>
          </w:tcPr>
          <w:p w:rsidR="0098651E" w:rsidRDefault="00752AF1">
            <w:pPr>
              <w:pStyle w:val="TableParagraph"/>
              <w:spacing w:line="253" w:lineRule="exact"/>
              <w:ind w:left="111" w:right="94"/>
              <w:jc w:val="center"/>
              <w:rPr>
                <w:sz w:val="24"/>
              </w:rPr>
            </w:pPr>
            <w:r>
              <w:rPr>
                <w:sz w:val="24"/>
              </w:rPr>
              <w:t>Сања</w:t>
            </w:r>
            <w:r>
              <w:rPr>
                <w:spacing w:val="-1"/>
                <w:sz w:val="24"/>
              </w:rPr>
              <w:t xml:space="preserve"> </w:t>
            </w:r>
            <w:r>
              <w:rPr>
                <w:sz w:val="24"/>
              </w:rPr>
              <w:t>Карапетровић</w:t>
            </w:r>
          </w:p>
        </w:tc>
        <w:tc>
          <w:tcPr>
            <w:tcW w:w="3083" w:type="dxa"/>
          </w:tcPr>
          <w:p w:rsidR="0098651E" w:rsidRDefault="005D5A1C">
            <w:pPr>
              <w:pStyle w:val="TableParagraph"/>
              <w:spacing w:line="253" w:lineRule="exact"/>
              <w:ind w:left="97" w:right="86"/>
              <w:jc w:val="center"/>
              <w:rPr>
                <w:sz w:val="24"/>
              </w:rPr>
            </w:pPr>
            <w:r>
              <w:rPr>
                <w:sz w:val="24"/>
              </w:rPr>
              <w:t>38</w:t>
            </w:r>
          </w:p>
        </w:tc>
      </w:tr>
      <w:tr w:rsidR="0098651E">
        <w:trPr>
          <w:trHeight w:val="551"/>
        </w:trPr>
        <w:tc>
          <w:tcPr>
            <w:tcW w:w="3083" w:type="dxa"/>
          </w:tcPr>
          <w:p w:rsidR="0098651E" w:rsidRDefault="00752AF1">
            <w:pPr>
              <w:pStyle w:val="TableParagraph"/>
              <w:spacing w:line="268"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before="2" w:line="261"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93"/>
              <w:jc w:val="center"/>
              <w:rPr>
                <w:sz w:val="24"/>
              </w:rPr>
            </w:pPr>
            <w:r>
              <w:rPr>
                <w:sz w:val="24"/>
              </w:rPr>
              <w:t>Марко</w:t>
            </w:r>
            <w:r>
              <w:rPr>
                <w:spacing w:val="3"/>
                <w:sz w:val="24"/>
              </w:rPr>
              <w:t xml:space="preserve"> </w:t>
            </w:r>
            <w:r>
              <w:rPr>
                <w:sz w:val="24"/>
              </w:rPr>
              <w:t>Јовановић</w:t>
            </w:r>
          </w:p>
        </w:tc>
        <w:tc>
          <w:tcPr>
            <w:tcW w:w="3083" w:type="dxa"/>
          </w:tcPr>
          <w:p w:rsidR="0098651E" w:rsidRDefault="005D5A1C">
            <w:pPr>
              <w:pStyle w:val="TableParagraph"/>
              <w:spacing w:line="268" w:lineRule="exact"/>
              <w:ind w:left="97" w:right="86"/>
              <w:jc w:val="center"/>
              <w:rPr>
                <w:sz w:val="24"/>
              </w:rPr>
            </w:pPr>
            <w:r>
              <w:rPr>
                <w:sz w:val="24"/>
              </w:rPr>
              <w:t>73</w:t>
            </w:r>
          </w:p>
        </w:tc>
      </w:tr>
      <w:tr w:rsidR="0098651E">
        <w:trPr>
          <w:trHeight w:val="277"/>
        </w:trPr>
        <w:tc>
          <w:tcPr>
            <w:tcW w:w="3083" w:type="dxa"/>
          </w:tcPr>
          <w:p w:rsidR="0098651E" w:rsidRDefault="00752AF1">
            <w:pPr>
              <w:pStyle w:val="TableParagraph"/>
              <w:spacing w:line="258"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8" w:lineRule="exact"/>
              <w:ind w:left="111" w:right="99"/>
              <w:jc w:val="center"/>
              <w:rPr>
                <w:sz w:val="24"/>
              </w:rPr>
            </w:pPr>
            <w:r>
              <w:rPr>
                <w:sz w:val="24"/>
              </w:rPr>
              <w:t>Александар</w:t>
            </w:r>
            <w:r>
              <w:rPr>
                <w:spacing w:val="-3"/>
                <w:sz w:val="24"/>
              </w:rPr>
              <w:t xml:space="preserve"> </w:t>
            </w:r>
            <w:r>
              <w:rPr>
                <w:sz w:val="24"/>
              </w:rPr>
              <w:t>Ковачевић</w:t>
            </w:r>
          </w:p>
        </w:tc>
        <w:tc>
          <w:tcPr>
            <w:tcW w:w="3083" w:type="dxa"/>
          </w:tcPr>
          <w:p w:rsidR="0098651E" w:rsidRPr="005D5A1C" w:rsidRDefault="005D5A1C">
            <w:pPr>
              <w:pStyle w:val="TableParagraph"/>
              <w:spacing w:line="258" w:lineRule="exact"/>
              <w:ind w:left="97" w:right="86"/>
              <w:jc w:val="center"/>
              <w:rPr>
                <w:sz w:val="24"/>
                <w:lang w:val="sr-Cyrl-RS"/>
              </w:rPr>
            </w:pPr>
            <w:r>
              <w:rPr>
                <w:sz w:val="24"/>
                <w:lang w:val="sr-Cyrl-RS"/>
              </w:rPr>
              <w:t>36</w:t>
            </w:r>
          </w:p>
        </w:tc>
      </w:tr>
      <w:tr w:rsidR="0098651E">
        <w:trPr>
          <w:trHeight w:val="273"/>
        </w:trPr>
        <w:tc>
          <w:tcPr>
            <w:tcW w:w="3083" w:type="dxa"/>
          </w:tcPr>
          <w:p w:rsidR="0098651E" w:rsidRDefault="00752AF1">
            <w:pPr>
              <w:pStyle w:val="TableParagraph"/>
              <w:spacing w:line="253"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3" w:lineRule="exact"/>
              <w:ind w:left="111" w:right="98"/>
              <w:jc w:val="center"/>
              <w:rPr>
                <w:sz w:val="24"/>
              </w:rPr>
            </w:pPr>
            <w:r>
              <w:rPr>
                <w:sz w:val="24"/>
              </w:rPr>
              <w:t>Весна</w:t>
            </w:r>
            <w:r>
              <w:rPr>
                <w:spacing w:val="-1"/>
                <w:sz w:val="24"/>
              </w:rPr>
              <w:t xml:space="preserve"> </w:t>
            </w:r>
            <w:r>
              <w:rPr>
                <w:sz w:val="24"/>
              </w:rPr>
              <w:t>Равић</w:t>
            </w:r>
          </w:p>
        </w:tc>
        <w:tc>
          <w:tcPr>
            <w:tcW w:w="3083" w:type="dxa"/>
          </w:tcPr>
          <w:p w:rsidR="0098651E" w:rsidRPr="005D5A1C" w:rsidRDefault="005D5A1C">
            <w:pPr>
              <w:pStyle w:val="TableParagraph"/>
              <w:spacing w:line="253" w:lineRule="exact"/>
              <w:ind w:left="87" w:right="86"/>
              <w:jc w:val="center"/>
              <w:rPr>
                <w:sz w:val="24"/>
                <w:lang w:val="sr-Cyrl-RS"/>
              </w:rPr>
            </w:pPr>
            <w:r>
              <w:rPr>
                <w:sz w:val="24"/>
                <w:lang w:val="sr-Cyrl-RS"/>
              </w:rPr>
              <w:t>38+19+18</w:t>
            </w:r>
          </w:p>
        </w:tc>
      </w:tr>
      <w:tr w:rsidR="005D5A1C">
        <w:trPr>
          <w:trHeight w:val="273"/>
        </w:trPr>
        <w:tc>
          <w:tcPr>
            <w:tcW w:w="3083" w:type="dxa"/>
          </w:tcPr>
          <w:p w:rsidR="005D5A1C" w:rsidRPr="005D5A1C" w:rsidRDefault="005D5A1C">
            <w:pPr>
              <w:pStyle w:val="TableParagraph"/>
              <w:spacing w:line="253" w:lineRule="exact"/>
              <w:ind w:left="89" w:right="86"/>
              <w:jc w:val="center"/>
              <w:rPr>
                <w:sz w:val="24"/>
                <w:lang w:val="sr-Cyrl-RS"/>
              </w:rPr>
            </w:pPr>
            <w:r>
              <w:rPr>
                <w:sz w:val="24"/>
                <w:lang w:val="sr-Cyrl-RS"/>
              </w:rPr>
              <w:t>Руски језик</w:t>
            </w:r>
          </w:p>
        </w:tc>
        <w:tc>
          <w:tcPr>
            <w:tcW w:w="3082" w:type="dxa"/>
          </w:tcPr>
          <w:p w:rsidR="005D5A1C" w:rsidRDefault="005D5A1C">
            <w:pPr>
              <w:pStyle w:val="TableParagraph"/>
              <w:spacing w:line="253" w:lineRule="exact"/>
              <w:ind w:left="111" w:right="98"/>
              <w:jc w:val="center"/>
              <w:rPr>
                <w:sz w:val="24"/>
              </w:rPr>
            </w:pPr>
          </w:p>
        </w:tc>
        <w:tc>
          <w:tcPr>
            <w:tcW w:w="3083" w:type="dxa"/>
          </w:tcPr>
          <w:p w:rsidR="005D5A1C" w:rsidRPr="005D5A1C" w:rsidRDefault="005D5A1C">
            <w:pPr>
              <w:pStyle w:val="TableParagraph"/>
              <w:spacing w:line="253" w:lineRule="exact"/>
              <w:ind w:left="87" w:right="86"/>
              <w:jc w:val="center"/>
              <w:rPr>
                <w:sz w:val="24"/>
                <w:lang w:val="sr-Cyrl-RS"/>
              </w:rPr>
            </w:pPr>
            <w:r>
              <w:rPr>
                <w:sz w:val="24"/>
                <w:lang w:val="sr-Cyrl-RS"/>
              </w:rPr>
              <w:t>37+19</w:t>
            </w:r>
          </w:p>
        </w:tc>
      </w:tr>
      <w:tr w:rsidR="0098651E">
        <w:trPr>
          <w:trHeight w:val="278"/>
        </w:trPr>
        <w:tc>
          <w:tcPr>
            <w:tcW w:w="3083" w:type="dxa"/>
          </w:tcPr>
          <w:p w:rsidR="0098651E" w:rsidRDefault="00752AF1">
            <w:pPr>
              <w:pStyle w:val="TableParagraph"/>
              <w:spacing w:line="258" w:lineRule="exact"/>
              <w:ind w:left="87" w:right="86"/>
              <w:jc w:val="center"/>
              <w:rPr>
                <w:sz w:val="24"/>
              </w:rPr>
            </w:pPr>
            <w:r>
              <w:rPr>
                <w:sz w:val="24"/>
              </w:rPr>
              <w:t>Језик,медији</w:t>
            </w:r>
            <w:r>
              <w:rPr>
                <w:spacing w:val="-4"/>
                <w:sz w:val="24"/>
              </w:rPr>
              <w:t xml:space="preserve"> </w:t>
            </w:r>
            <w:r>
              <w:rPr>
                <w:sz w:val="24"/>
              </w:rPr>
              <w:t>и</w:t>
            </w:r>
            <w:r>
              <w:rPr>
                <w:spacing w:val="-3"/>
                <w:sz w:val="24"/>
              </w:rPr>
              <w:t xml:space="preserve"> </w:t>
            </w:r>
            <w:r>
              <w:rPr>
                <w:sz w:val="24"/>
              </w:rPr>
              <w:t>култура</w:t>
            </w:r>
          </w:p>
        </w:tc>
        <w:tc>
          <w:tcPr>
            <w:tcW w:w="3082" w:type="dxa"/>
          </w:tcPr>
          <w:p w:rsidR="0098651E" w:rsidRDefault="00752AF1">
            <w:pPr>
              <w:pStyle w:val="TableParagraph"/>
              <w:spacing w:line="258" w:lineRule="exact"/>
              <w:ind w:left="111" w:right="102"/>
              <w:jc w:val="center"/>
              <w:rPr>
                <w:sz w:val="24"/>
              </w:rPr>
            </w:pPr>
            <w:r>
              <w:rPr>
                <w:sz w:val="24"/>
              </w:rPr>
              <w:t>Ана</w:t>
            </w:r>
            <w:r>
              <w:rPr>
                <w:spacing w:val="-1"/>
                <w:sz w:val="24"/>
              </w:rPr>
              <w:t xml:space="preserve"> </w:t>
            </w:r>
            <w:r>
              <w:rPr>
                <w:sz w:val="24"/>
              </w:rPr>
              <w:t>Костић</w:t>
            </w:r>
          </w:p>
        </w:tc>
        <w:tc>
          <w:tcPr>
            <w:tcW w:w="3083" w:type="dxa"/>
          </w:tcPr>
          <w:p w:rsidR="0098651E" w:rsidRPr="005D5A1C" w:rsidRDefault="005D5A1C">
            <w:pPr>
              <w:pStyle w:val="TableParagraph"/>
              <w:spacing w:line="258" w:lineRule="exact"/>
              <w:ind w:left="97" w:right="86"/>
              <w:jc w:val="center"/>
              <w:rPr>
                <w:sz w:val="24"/>
                <w:lang w:val="sr-Cyrl-RS"/>
              </w:rPr>
            </w:pPr>
            <w:r>
              <w:rPr>
                <w:sz w:val="24"/>
                <w:lang w:val="sr-Cyrl-RS"/>
              </w:rPr>
              <w:t>37</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Појединац</w:t>
            </w:r>
            <w:r>
              <w:rPr>
                <w:spacing w:val="-2"/>
                <w:sz w:val="24"/>
              </w:rPr>
              <w:t xml:space="preserve"> </w:t>
            </w:r>
            <w:r>
              <w:rPr>
                <w:sz w:val="24"/>
              </w:rPr>
              <w:t>група</w:t>
            </w:r>
            <w:r>
              <w:rPr>
                <w:spacing w:val="-4"/>
                <w:sz w:val="24"/>
              </w:rPr>
              <w:t xml:space="preserve"> </w:t>
            </w:r>
            <w:r>
              <w:rPr>
                <w:sz w:val="24"/>
              </w:rPr>
              <w:t>и</w:t>
            </w:r>
            <w:r>
              <w:rPr>
                <w:spacing w:val="-2"/>
                <w:sz w:val="24"/>
              </w:rPr>
              <w:t xml:space="preserve"> </w:t>
            </w:r>
            <w:r>
              <w:rPr>
                <w:sz w:val="24"/>
              </w:rPr>
              <w:t>друштво</w:t>
            </w:r>
          </w:p>
        </w:tc>
        <w:tc>
          <w:tcPr>
            <w:tcW w:w="3082" w:type="dxa"/>
          </w:tcPr>
          <w:p w:rsidR="0098651E" w:rsidRDefault="00752AF1">
            <w:pPr>
              <w:pStyle w:val="TableParagraph"/>
              <w:spacing w:line="258" w:lineRule="exact"/>
              <w:ind w:left="111" w:right="94"/>
              <w:jc w:val="center"/>
              <w:rPr>
                <w:sz w:val="24"/>
              </w:rPr>
            </w:pPr>
            <w:r>
              <w:rPr>
                <w:sz w:val="24"/>
              </w:rPr>
              <w:t>Ана</w:t>
            </w:r>
            <w:r>
              <w:rPr>
                <w:spacing w:val="-1"/>
                <w:sz w:val="24"/>
              </w:rPr>
              <w:t xml:space="preserve"> </w:t>
            </w:r>
            <w:r>
              <w:rPr>
                <w:sz w:val="24"/>
              </w:rPr>
              <w:t>Роговић</w:t>
            </w:r>
          </w:p>
        </w:tc>
        <w:tc>
          <w:tcPr>
            <w:tcW w:w="3083" w:type="dxa"/>
          </w:tcPr>
          <w:p w:rsidR="0098651E" w:rsidRPr="005D5A1C" w:rsidRDefault="005D5A1C">
            <w:pPr>
              <w:pStyle w:val="TableParagraph"/>
              <w:spacing w:line="258" w:lineRule="exact"/>
              <w:ind w:left="97" w:right="86"/>
              <w:jc w:val="center"/>
              <w:rPr>
                <w:sz w:val="24"/>
                <w:lang w:val="sr-Cyrl-RS"/>
              </w:rPr>
            </w:pPr>
            <w:r>
              <w:rPr>
                <w:sz w:val="24"/>
                <w:lang w:val="sr-Cyrl-RS"/>
              </w:rPr>
              <w:t>38</w:t>
            </w:r>
          </w:p>
        </w:tc>
      </w:tr>
    </w:tbl>
    <w:p w:rsidR="0098651E" w:rsidRDefault="0098651E">
      <w:pPr>
        <w:spacing w:line="258" w:lineRule="exact"/>
        <w:jc w:val="center"/>
        <w:rPr>
          <w:sz w:val="24"/>
        </w:rPr>
        <w:sectPr w:rsidR="0098651E">
          <w:pgSz w:w="11910" w:h="16840"/>
          <w:pgMar w:top="1240" w:right="0" w:bottom="1240" w:left="340" w:header="0" w:footer="971" w:gutter="0"/>
          <w:cols w:space="720"/>
        </w:sectPr>
      </w:pPr>
    </w:p>
    <w:p w:rsidR="0098651E" w:rsidRDefault="00752AF1" w:rsidP="00062236">
      <w:pPr>
        <w:pStyle w:val="Heading3"/>
        <w:jc w:val="center"/>
      </w:pPr>
      <w:bookmarkStart w:id="267" w:name="II3"/>
      <w:bookmarkStart w:id="268" w:name="_bookmark112"/>
      <w:bookmarkStart w:id="269" w:name="_Toc178824889"/>
      <w:bookmarkEnd w:id="267"/>
      <w:bookmarkEnd w:id="268"/>
      <w:r>
        <w:lastRenderedPageBreak/>
        <w:t>II3</w:t>
      </w:r>
      <w:bookmarkEnd w:id="269"/>
    </w:p>
    <w:p w:rsidR="0098651E" w:rsidRDefault="0098651E">
      <w:pPr>
        <w:pStyle w:val="BodyText"/>
        <w:rPr>
          <w:sz w:val="26"/>
        </w:rPr>
      </w:pPr>
    </w:p>
    <w:p w:rsidR="0098651E" w:rsidRDefault="0098651E">
      <w:pPr>
        <w:pStyle w:val="BodyText"/>
        <w:spacing w:before="3"/>
        <w:rPr>
          <w:sz w:val="27"/>
        </w:rPr>
      </w:pPr>
    </w:p>
    <w:p w:rsidR="0098651E" w:rsidRDefault="00752AF1">
      <w:pPr>
        <w:pStyle w:val="BodyText"/>
        <w:ind w:left="1182" w:right="1517"/>
        <w:jc w:val="center"/>
      </w:pPr>
      <w:r>
        <w:t>Одељењски</w:t>
      </w:r>
      <w:r>
        <w:rPr>
          <w:spacing w:val="-2"/>
        </w:rPr>
        <w:t xml:space="preserve"> </w:t>
      </w:r>
      <w:r>
        <w:t>старешина–</w:t>
      </w:r>
      <w:r>
        <w:rPr>
          <w:spacing w:val="-1"/>
        </w:rPr>
        <w:t xml:space="preserve"> </w:t>
      </w:r>
      <w:r>
        <w:t>Александар</w:t>
      </w:r>
      <w:r>
        <w:rPr>
          <w:spacing w:val="-2"/>
        </w:rPr>
        <w:t xml:space="preserve"> </w:t>
      </w:r>
      <w:r>
        <w:t>Ковачевић</w:t>
      </w: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8" w:after="1"/>
        <w:rPr>
          <w:sz w:val="12"/>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8"/>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7"/>
        </w:trPr>
        <w:tc>
          <w:tcPr>
            <w:tcW w:w="3083" w:type="dxa"/>
          </w:tcPr>
          <w:p w:rsidR="0098651E" w:rsidRDefault="00752AF1">
            <w:pPr>
              <w:pStyle w:val="TableParagraph"/>
              <w:spacing w:line="258"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49" w:lineRule="exact"/>
              <w:ind w:left="110" w:right="103"/>
              <w:jc w:val="center"/>
            </w:pPr>
            <w:r>
              <w:t>Александар</w:t>
            </w:r>
            <w:r>
              <w:rPr>
                <w:spacing w:val="-5"/>
              </w:rPr>
              <w:t xml:space="preserve"> </w:t>
            </w:r>
            <w:r>
              <w:t>Ковачевић</w:t>
            </w:r>
          </w:p>
        </w:tc>
        <w:tc>
          <w:tcPr>
            <w:tcW w:w="3083" w:type="dxa"/>
          </w:tcPr>
          <w:p w:rsidR="0098651E" w:rsidRPr="005D5A1C" w:rsidRDefault="005D5A1C">
            <w:pPr>
              <w:pStyle w:val="TableParagraph"/>
              <w:spacing w:line="258" w:lineRule="exact"/>
              <w:ind w:left="101" w:right="86"/>
              <w:jc w:val="center"/>
              <w:rPr>
                <w:sz w:val="24"/>
                <w:lang w:val="sr-Cyrl-RS"/>
              </w:rPr>
            </w:pPr>
            <w:r>
              <w:rPr>
                <w:sz w:val="24"/>
                <w:lang w:val="sr-Cyrl-RS"/>
              </w:rPr>
              <w:t>149</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3" w:lineRule="exact"/>
              <w:ind w:left="111" w:right="100"/>
              <w:jc w:val="center"/>
              <w:rPr>
                <w:sz w:val="24"/>
              </w:rPr>
            </w:pPr>
            <w:r>
              <w:rPr>
                <w:sz w:val="24"/>
              </w:rPr>
              <w:t>Дуња</w:t>
            </w:r>
            <w:r>
              <w:rPr>
                <w:spacing w:val="-1"/>
                <w:sz w:val="24"/>
              </w:rPr>
              <w:t xml:space="preserve"> </w:t>
            </w:r>
            <w:r>
              <w:rPr>
                <w:sz w:val="24"/>
              </w:rPr>
              <w:t>Лугић</w:t>
            </w:r>
            <w:r>
              <w:rPr>
                <w:spacing w:val="-4"/>
                <w:sz w:val="24"/>
              </w:rPr>
              <w:t xml:space="preserve"> </w:t>
            </w:r>
            <w:r>
              <w:rPr>
                <w:sz w:val="24"/>
              </w:rPr>
              <w:t>Бешевић</w:t>
            </w:r>
          </w:p>
        </w:tc>
        <w:tc>
          <w:tcPr>
            <w:tcW w:w="3083" w:type="dxa"/>
          </w:tcPr>
          <w:p w:rsidR="0098651E" w:rsidRPr="005D5A1C" w:rsidRDefault="005D5A1C">
            <w:pPr>
              <w:pStyle w:val="TableParagraph"/>
              <w:spacing w:line="253" w:lineRule="exact"/>
              <w:ind w:left="87" w:right="86"/>
              <w:jc w:val="center"/>
              <w:rPr>
                <w:sz w:val="24"/>
                <w:lang w:val="sr-Cyrl-RS"/>
              </w:rPr>
            </w:pPr>
            <w:r>
              <w:rPr>
                <w:sz w:val="24"/>
                <w:lang w:val="sr-Cyrl-RS"/>
              </w:rPr>
              <w:t>38+18+19</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Историја</w:t>
            </w:r>
          </w:p>
        </w:tc>
        <w:tc>
          <w:tcPr>
            <w:tcW w:w="3082" w:type="dxa"/>
          </w:tcPr>
          <w:p w:rsidR="0098651E" w:rsidRDefault="00752AF1">
            <w:pPr>
              <w:pStyle w:val="TableParagraph"/>
              <w:spacing w:line="258" w:lineRule="exact"/>
              <w:ind w:left="111" w:right="100"/>
              <w:jc w:val="center"/>
              <w:rPr>
                <w:sz w:val="24"/>
              </w:rPr>
            </w:pPr>
            <w:r>
              <w:rPr>
                <w:sz w:val="24"/>
              </w:rPr>
              <w:t>Радица</w:t>
            </w:r>
            <w:r>
              <w:rPr>
                <w:spacing w:val="-1"/>
                <w:sz w:val="24"/>
              </w:rPr>
              <w:t xml:space="preserve"> </w:t>
            </w:r>
            <w:r>
              <w:rPr>
                <w:sz w:val="24"/>
              </w:rPr>
              <w:t>Чегањац</w:t>
            </w:r>
          </w:p>
        </w:tc>
        <w:tc>
          <w:tcPr>
            <w:tcW w:w="3083" w:type="dxa"/>
          </w:tcPr>
          <w:p w:rsidR="0098651E" w:rsidRPr="005D5A1C" w:rsidRDefault="005D5A1C">
            <w:pPr>
              <w:pStyle w:val="TableParagraph"/>
              <w:spacing w:line="258" w:lineRule="exact"/>
              <w:ind w:left="97" w:right="86"/>
              <w:jc w:val="center"/>
              <w:rPr>
                <w:sz w:val="24"/>
                <w:lang w:val="sr-Cyrl-RS"/>
              </w:rPr>
            </w:pPr>
            <w:r>
              <w:rPr>
                <w:sz w:val="24"/>
                <w:lang w:val="sr-Cyrl-RS"/>
              </w:rPr>
              <w:t>74</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Географија</w:t>
            </w:r>
          </w:p>
        </w:tc>
        <w:tc>
          <w:tcPr>
            <w:tcW w:w="3082" w:type="dxa"/>
          </w:tcPr>
          <w:p w:rsidR="0098651E" w:rsidRDefault="00752AF1">
            <w:pPr>
              <w:pStyle w:val="TableParagraph"/>
              <w:spacing w:line="253" w:lineRule="exact"/>
              <w:ind w:left="111" w:right="97"/>
              <w:jc w:val="center"/>
              <w:rPr>
                <w:sz w:val="24"/>
              </w:rPr>
            </w:pPr>
            <w:r>
              <w:rPr>
                <w:sz w:val="24"/>
              </w:rPr>
              <w:t>Александар</w:t>
            </w:r>
            <w:r>
              <w:rPr>
                <w:spacing w:val="-2"/>
                <w:sz w:val="24"/>
              </w:rPr>
              <w:t xml:space="preserve"> </w:t>
            </w:r>
            <w:r>
              <w:rPr>
                <w:sz w:val="24"/>
              </w:rPr>
              <w:t>Маричић</w:t>
            </w:r>
          </w:p>
        </w:tc>
        <w:tc>
          <w:tcPr>
            <w:tcW w:w="3083" w:type="dxa"/>
          </w:tcPr>
          <w:p w:rsidR="0098651E" w:rsidRPr="005D5A1C" w:rsidRDefault="005D5A1C">
            <w:pPr>
              <w:pStyle w:val="TableParagraph"/>
              <w:spacing w:line="253" w:lineRule="exact"/>
              <w:ind w:left="97" w:right="86"/>
              <w:jc w:val="center"/>
              <w:rPr>
                <w:sz w:val="24"/>
                <w:lang w:val="sr-Cyrl-RS"/>
              </w:rPr>
            </w:pPr>
            <w:r>
              <w:rPr>
                <w:sz w:val="24"/>
                <w:lang w:val="sr-Cyrl-RS"/>
              </w:rPr>
              <w:t>74</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111" w:right="94"/>
              <w:jc w:val="center"/>
              <w:rPr>
                <w:sz w:val="24"/>
              </w:rPr>
            </w:pPr>
            <w:r>
              <w:rPr>
                <w:sz w:val="24"/>
              </w:rPr>
              <w:t>Жељко</w:t>
            </w:r>
            <w:r>
              <w:rPr>
                <w:spacing w:val="1"/>
                <w:sz w:val="24"/>
              </w:rPr>
              <w:t xml:space="preserve"> </w:t>
            </w:r>
            <w:r>
              <w:rPr>
                <w:sz w:val="24"/>
              </w:rPr>
              <w:t>Марковић</w:t>
            </w:r>
          </w:p>
        </w:tc>
        <w:tc>
          <w:tcPr>
            <w:tcW w:w="3083" w:type="dxa"/>
          </w:tcPr>
          <w:p w:rsidR="0098651E" w:rsidRPr="005D5A1C" w:rsidRDefault="005D5A1C">
            <w:pPr>
              <w:pStyle w:val="TableParagraph"/>
              <w:spacing w:line="258" w:lineRule="exact"/>
              <w:ind w:left="97" w:right="86"/>
              <w:jc w:val="center"/>
              <w:rPr>
                <w:sz w:val="24"/>
                <w:lang w:val="sr-Cyrl-RS"/>
              </w:rPr>
            </w:pPr>
            <w:r>
              <w:rPr>
                <w:sz w:val="24"/>
                <w:lang w:val="sr-Cyrl-RS"/>
              </w:rPr>
              <w:t>77</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Математика</w:t>
            </w:r>
          </w:p>
        </w:tc>
        <w:tc>
          <w:tcPr>
            <w:tcW w:w="3082" w:type="dxa"/>
          </w:tcPr>
          <w:p w:rsidR="0098651E" w:rsidRDefault="00752AF1">
            <w:pPr>
              <w:pStyle w:val="TableParagraph"/>
              <w:spacing w:line="258" w:lineRule="exact"/>
              <w:ind w:left="111" w:right="99"/>
              <w:jc w:val="center"/>
              <w:rPr>
                <w:sz w:val="24"/>
              </w:rPr>
            </w:pPr>
            <w:r>
              <w:rPr>
                <w:sz w:val="24"/>
              </w:rPr>
              <w:t>Милован</w:t>
            </w:r>
            <w:r>
              <w:rPr>
                <w:spacing w:val="-4"/>
                <w:sz w:val="24"/>
              </w:rPr>
              <w:t xml:space="preserve"> </w:t>
            </w:r>
            <w:r>
              <w:rPr>
                <w:sz w:val="24"/>
              </w:rPr>
              <w:t>Марковић</w:t>
            </w:r>
          </w:p>
        </w:tc>
        <w:tc>
          <w:tcPr>
            <w:tcW w:w="3083" w:type="dxa"/>
          </w:tcPr>
          <w:p w:rsidR="0098651E" w:rsidRPr="005D5A1C" w:rsidRDefault="005D5A1C">
            <w:pPr>
              <w:pStyle w:val="TableParagraph"/>
              <w:spacing w:line="258" w:lineRule="exact"/>
              <w:ind w:left="101" w:right="86"/>
              <w:jc w:val="center"/>
              <w:rPr>
                <w:sz w:val="24"/>
                <w:lang w:val="sr-Cyrl-RS"/>
              </w:rPr>
            </w:pPr>
            <w:r>
              <w:rPr>
                <w:sz w:val="24"/>
                <w:lang w:val="sr-Cyrl-RS"/>
              </w:rPr>
              <w:t>143</w:t>
            </w:r>
          </w:p>
        </w:tc>
      </w:tr>
      <w:tr w:rsidR="0098651E">
        <w:trPr>
          <w:trHeight w:val="273"/>
        </w:trPr>
        <w:tc>
          <w:tcPr>
            <w:tcW w:w="3083" w:type="dxa"/>
          </w:tcPr>
          <w:p w:rsidR="0098651E" w:rsidRDefault="00752AF1">
            <w:pPr>
              <w:pStyle w:val="TableParagraph"/>
              <w:spacing w:line="253" w:lineRule="exact"/>
              <w:ind w:left="101" w:right="83"/>
              <w:jc w:val="center"/>
              <w:rPr>
                <w:sz w:val="24"/>
              </w:rPr>
            </w:pPr>
            <w:r>
              <w:rPr>
                <w:sz w:val="24"/>
              </w:rPr>
              <w:t>Физика</w:t>
            </w:r>
          </w:p>
        </w:tc>
        <w:tc>
          <w:tcPr>
            <w:tcW w:w="3082" w:type="dxa"/>
          </w:tcPr>
          <w:p w:rsidR="0098651E" w:rsidRDefault="00752AF1">
            <w:pPr>
              <w:pStyle w:val="TableParagraph"/>
              <w:spacing w:line="253" w:lineRule="exact"/>
              <w:ind w:left="111" w:right="99"/>
              <w:jc w:val="center"/>
              <w:rPr>
                <w:sz w:val="24"/>
              </w:rPr>
            </w:pPr>
            <w:r>
              <w:rPr>
                <w:sz w:val="24"/>
              </w:rPr>
              <w:t>Ивана</w:t>
            </w:r>
            <w:r>
              <w:rPr>
                <w:spacing w:val="-1"/>
                <w:sz w:val="24"/>
              </w:rPr>
              <w:t xml:space="preserve"> </w:t>
            </w:r>
            <w:r>
              <w:rPr>
                <w:sz w:val="24"/>
              </w:rPr>
              <w:t>Николић</w:t>
            </w:r>
          </w:p>
        </w:tc>
        <w:tc>
          <w:tcPr>
            <w:tcW w:w="3083" w:type="dxa"/>
          </w:tcPr>
          <w:p w:rsidR="0098651E" w:rsidRPr="005D5A1C" w:rsidRDefault="005D5A1C">
            <w:pPr>
              <w:pStyle w:val="TableParagraph"/>
              <w:spacing w:line="253" w:lineRule="exact"/>
              <w:ind w:left="97" w:right="86"/>
              <w:jc w:val="center"/>
              <w:rPr>
                <w:sz w:val="24"/>
                <w:lang w:val="sr-Cyrl-RS"/>
              </w:rPr>
            </w:pPr>
            <w:r>
              <w:rPr>
                <w:sz w:val="24"/>
                <w:lang w:val="sr-Cyrl-RS"/>
              </w:rPr>
              <w:t>73</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Хемија</w:t>
            </w:r>
          </w:p>
        </w:tc>
        <w:tc>
          <w:tcPr>
            <w:tcW w:w="3082" w:type="dxa"/>
          </w:tcPr>
          <w:p w:rsidR="0098651E" w:rsidRDefault="00752AF1">
            <w:pPr>
              <w:pStyle w:val="TableParagraph"/>
              <w:spacing w:line="258" w:lineRule="exact"/>
              <w:ind w:left="111" w:right="99"/>
              <w:jc w:val="center"/>
              <w:rPr>
                <w:sz w:val="24"/>
              </w:rPr>
            </w:pPr>
            <w:r>
              <w:rPr>
                <w:sz w:val="24"/>
              </w:rPr>
              <w:t>Милена</w:t>
            </w:r>
            <w:r>
              <w:rPr>
                <w:spacing w:val="-1"/>
                <w:sz w:val="24"/>
              </w:rPr>
              <w:t xml:space="preserve"> </w:t>
            </w:r>
            <w:r>
              <w:rPr>
                <w:sz w:val="24"/>
              </w:rPr>
              <w:t>Васовић</w:t>
            </w:r>
          </w:p>
        </w:tc>
        <w:tc>
          <w:tcPr>
            <w:tcW w:w="3083" w:type="dxa"/>
          </w:tcPr>
          <w:p w:rsidR="0098651E" w:rsidRPr="005D5A1C" w:rsidRDefault="005D5A1C">
            <w:pPr>
              <w:pStyle w:val="TableParagraph"/>
              <w:spacing w:line="258" w:lineRule="exact"/>
              <w:ind w:left="97" w:right="86"/>
              <w:jc w:val="center"/>
              <w:rPr>
                <w:sz w:val="24"/>
                <w:lang w:val="sr-Cyrl-RS"/>
              </w:rPr>
            </w:pPr>
            <w:r>
              <w:rPr>
                <w:sz w:val="24"/>
                <w:lang w:val="sr-Cyrl-RS"/>
              </w:rPr>
              <w:t>73</w:t>
            </w:r>
          </w:p>
        </w:tc>
      </w:tr>
      <w:tr w:rsidR="0098651E">
        <w:trPr>
          <w:trHeight w:val="552"/>
        </w:trPr>
        <w:tc>
          <w:tcPr>
            <w:tcW w:w="3083" w:type="dxa"/>
          </w:tcPr>
          <w:p w:rsidR="0098651E" w:rsidRDefault="00752AF1">
            <w:pPr>
              <w:pStyle w:val="TableParagraph"/>
              <w:spacing w:line="267"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line="265" w:lineRule="exact"/>
              <w:ind w:left="859"/>
              <w:rPr>
                <w:sz w:val="24"/>
              </w:rPr>
            </w:pPr>
            <w:r>
              <w:rPr>
                <w:sz w:val="24"/>
              </w:rPr>
              <w:t>информатика</w:t>
            </w:r>
          </w:p>
        </w:tc>
        <w:tc>
          <w:tcPr>
            <w:tcW w:w="3082" w:type="dxa"/>
          </w:tcPr>
          <w:p w:rsidR="0098651E" w:rsidRDefault="00752AF1">
            <w:pPr>
              <w:pStyle w:val="TableParagraph"/>
              <w:spacing w:line="267" w:lineRule="exact"/>
              <w:ind w:left="111" w:right="102"/>
              <w:jc w:val="center"/>
              <w:rPr>
                <w:sz w:val="24"/>
              </w:rPr>
            </w:pPr>
            <w:r>
              <w:rPr>
                <w:sz w:val="24"/>
              </w:rPr>
              <w:t>Зоран</w:t>
            </w:r>
            <w:r>
              <w:rPr>
                <w:spacing w:val="-5"/>
                <w:sz w:val="24"/>
              </w:rPr>
              <w:t xml:space="preserve"> </w:t>
            </w:r>
            <w:r>
              <w:rPr>
                <w:sz w:val="24"/>
              </w:rPr>
              <w:t>Вучетић,</w:t>
            </w:r>
            <w:r>
              <w:rPr>
                <w:spacing w:val="2"/>
                <w:sz w:val="24"/>
              </w:rPr>
              <w:t xml:space="preserve"> </w:t>
            </w:r>
            <w:r>
              <w:rPr>
                <w:sz w:val="24"/>
              </w:rPr>
              <w:t>Жарко</w:t>
            </w:r>
          </w:p>
          <w:p w:rsidR="0098651E" w:rsidRDefault="00752AF1">
            <w:pPr>
              <w:pStyle w:val="TableParagraph"/>
              <w:spacing w:line="265" w:lineRule="exact"/>
              <w:ind w:left="111" w:right="98"/>
              <w:jc w:val="center"/>
              <w:rPr>
                <w:sz w:val="24"/>
              </w:rPr>
            </w:pPr>
            <w:r>
              <w:rPr>
                <w:sz w:val="24"/>
              </w:rPr>
              <w:t>Чекеревац</w:t>
            </w:r>
          </w:p>
        </w:tc>
        <w:tc>
          <w:tcPr>
            <w:tcW w:w="3083" w:type="dxa"/>
          </w:tcPr>
          <w:p w:rsidR="0098651E" w:rsidRPr="005D5A1C" w:rsidRDefault="005D5A1C">
            <w:pPr>
              <w:pStyle w:val="TableParagraph"/>
              <w:spacing w:line="268" w:lineRule="exact"/>
              <w:ind w:left="97" w:right="86"/>
              <w:jc w:val="center"/>
              <w:rPr>
                <w:sz w:val="24"/>
                <w:lang w:val="sr-Cyrl-RS"/>
              </w:rPr>
            </w:pPr>
            <w:r>
              <w:rPr>
                <w:sz w:val="24"/>
                <w:lang w:val="sr-Cyrl-RS"/>
              </w:rPr>
              <w:t>72+72</w:t>
            </w:r>
          </w:p>
        </w:tc>
      </w:tr>
      <w:tr w:rsidR="0098651E">
        <w:trPr>
          <w:trHeight w:val="551"/>
        </w:trPr>
        <w:tc>
          <w:tcPr>
            <w:tcW w:w="3083" w:type="dxa"/>
          </w:tcPr>
          <w:p w:rsidR="0098651E" w:rsidRDefault="00752AF1">
            <w:pPr>
              <w:pStyle w:val="TableParagraph"/>
              <w:spacing w:line="268" w:lineRule="exact"/>
              <w:ind w:left="100" w:right="86"/>
              <w:jc w:val="center"/>
              <w:rPr>
                <w:sz w:val="24"/>
              </w:rPr>
            </w:pPr>
            <w:r>
              <w:rPr>
                <w:sz w:val="24"/>
              </w:rPr>
              <w:t>Спорт</w:t>
            </w:r>
            <w:r>
              <w:rPr>
                <w:spacing w:val="-5"/>
                <w:sz w:val="24"/>
              </w:rPr>
              <w:t xml:space="preserve"> </w:t>
            </w:r>
            <w:r>
              <w:rPr>
                <w:sz w:val="24"/>
              </w:rPr>
              <w:t>и</w:t>
            </w:r>
            <w:r>
              <w:rPr>
                <w:spacing w:val="1"/>
                <w:sz w:val="24"/>
              </w:rPr>
              <w:t xml:space="preserve"> </w:t>
            </w:r>
            <w:r>
              <w:rPr>
                <w:sz w:val="24"/>
              </w:rPr>
              <w:t>тренинг</w:t>
            </w:r>
          </w:p>
        </w:tc>
        <w:tc>
          <w:tcPr>
            <w:tcW w:w="3082" w:type="dxa"/>
          </w:tcPr>
          <w:p w:rsidR="0098651E" w:rsidRDefault="00752AF1">
            <w:pPr>
              <w:pStyle w:val="TableParagraph"/>
              <w:spacing w:line="267" w:lineRule="exact"/>
              <w:ind w:left="111" w:right="99"/>
              <w:jc w:val="center"/>
              <w:rPr>
                <w:sz w:val="24"/>
              </w:rPr>
            </w:pPr>
            <w:r>
              <w:rPr>
                <w:sz w:val="24"/>
              </w:rPr>
              <w:t>Александар</w:t>
            </w:r>
            <w:r>
              <w:rPr>
                <w:spacing w:val="-2"/>
                <w:sz w:val="24"/>
              </w:rPr>
              <w:t xml:space="preserve"> </w:t>
            </w:r>
            <w:r>
              <w:rPr>
                <w:sz w:val="24"/>
              </w:rPr>
              <w:t>Ћурчић/Игор</w:t>
            </w:r>
          </w:p>
          <w:p w:rsidR="0098651E" w:rsidRDefault="00752AF1">
            <w:pPr>
              <w:pStyle w:val="TableParagraph"/>
              <w:spacing w:line="265" w:lineRule="exact"/>
              <w:ind w:left="111" w:right="97"/>
              <w:jc w:val="center"/>
              <w:rPr>
                <w:sz w:val="24"/>
              </w:rPr>
            </w:pPr>
            <w:r>
              <w:rPr>
                <w:sz w:val="24"/>
              </w:rPr>
              <w:t>Ниџовић</w:t>
            </w:r>
          </w:p>
        </w:tc>
        <w:tc>
          <w:tcPr>
            <w:tcW w:w="3083" w:type="dxa"/>
          </w:tcPr>
          <w:p w:rsidR="0098651E" w:rsidRPr="005D5A1C" w:rsidRDefault="005D5A1C">
            <w:pPr>
              <w:pStyle w:val="TableParagraph"/>
              <w:spacing w:line="268" w:lineRule="exact"/>
              <w:ind w:left="96" w:right="86"/>
              <w:jc w:val="center"/>
              <w:rPr>
                <w:sz w:val="24"/>
                <w:lang w:val="sr-Cyrl-RS"/>
              </w:rPr>
            </w:pPr>
            <w:r>
              <w:rPr>
                <w:sz w:val="24"/>
                <w:lang w:val="sr-Cyrl-RS"/>
              </w:rPr>
              <w:t>38+146+146</w:t>
            </w:r>
          </w:p>
        </w:tc>
      </w:tr>
      <w:tr w:rsidR="0098651E">
        <w:trPr>
          <w:trHeight w:val="551"/>
        </w:trPr>
        <w:tc>
          <w:tcPr>
            <w:tcW w:w="3083" w:type="dxa"/>
          </w:tcPr>
          <w:p w:rsidR="0098651E" w:rsidRDefault="00752AF1">
            <w:pPr>
              <w:pStyle w:val="TableParagraph"/>
              <w:spacing w:line="268" w:lineRule="exact"/>
              <w:ind w:left="94" w:right="86"/>
              <w:jc w:val="center"/>
              <w:rPr>
                <w:sz w:val="24"/>
              </w:rPr>
            </w:pPr>
            <w:r>
              <w:rPr>
                <w:sz w:val="24"/>
              </w:rPr>
              <w:t>Спорт</w:t>
            </w:r>
            <w:r>
              <w:rPr>
                <w:spacing w:val="-3"/>
                <w:sz w:val="24"/>
              </w:rPr>
              <w:t xml:space="preserve"> </w:t>
            </w:r>
            <w:r>
              <w:rPr>
                <w:sz w:val="24"/>
              </w:rPr>
              <w:t>и</w:t>
            </w:r>
            <w:r>
              <w:rPr>
                <w:spacing w:val="-3"/>
                <w:sz w:val="24"/>
              </w:rPr>
              <w:t xml:space="preserve"> </w:t>
            </w:r>
            <w:r>
              <w:rPr>
                <w:sz w:val="24"/>
              </w:rPr>
              <w:t>здравље</w:t>
            </w:r>
          </w:p>
        </w:tc>
        <w:tc>
          <w:tcPr>
            <w:tcW w:w="3082" w:type="dxa"/>
          </w:tcPr>
          <w:p w:rsidR="0098651E" w:rsidRDefault="00752AF1">
            <w:pPr>
              <w:pStyle w:val="TableParagraph"/>
              <w:spacing w:line="267" w:lineRule="exact"/>
              <w:ind w:left="111" w:right="99"/>
              <w:jc w:val="center"/>
              <w:rPr>
                <w:sz w:val="24"/>
              </w:rPr>
            </w:pPr>
            <w:r>
              <w:rPr>
                <w:sz w:val="24"/>
              </w:rPr>
              <w:t>Александар</w:t>
            </w:r>
            <w:r>
              <w:rPr>
                <w:spacing w:val="-2"/>
                <w:sz w:val="24"/>
              </w:rPr>
              <w:t xml:space="preserve"> </w:t>
            </w:r>
            <w:r>
              <w:rPr>
                <w:sz w:val="24"/>
              </w:rPr>
              <w:t>Ћурчић/Игор</w:t>
            </w:r>
          </w:p>
          <w:p w:rsidR="0098651E" w:rsidRDefault="00752AF1">
            <w:pPr>
              <w:pStyle w:val="TableParagraph"/>
              <w:spacing w:line="265" w:lineRule="exact"/>
              <w:ind w:left="111" w:right="97"/>
              <w:jc w:val="center"/>
              <w:rPr>
                <w:sz w:val="24"/>
              </w:rPr>
            </w:pPr>
            <w:r>
              <w:rPr>
                <w:sz w:val="24"/>
              </w:rPr>
              <w:t>Ниџовић</w:t>
            </w:r>
          </w:p>
        </w:tc>
        <w:tc>
          <w:tcPr>
            <w:tcW w:w="3083" w:type="dxa"/>
          </w:tcPr>
          <w:p w:rsidR="0098651E" w:rsidRPr="000E29B3" w:rsidRDefault="000E29B3">
            <w:pPr>
              <w:pStyle w:val="TableParagraph"/>
              <w:spacing w:line="268" w:lineRule="exact"/>
              <w:ind w:left="96" w:right="86"/>
              <w:jc w:val="center"/>
              <w:rPr>
                <w:sz w:val="24"/>
                <w:lang w:val="sr-Cyrl-RS"/>
              </w:rPr>
            </w:pPr>
            <w:r>
              <w:rPr>
                <w:sz w:val="24"/>
                <w:lang w:val="sr-Cyrl-RS"/>
              </w:rPr>
              <w:t>35+110+110</w:t>
            </w:r>
          </w:p>
        </w:tc>
      </w:tr>
      <w:tr w:rsidR="0098651E">
        <w:trPr>
          <w:trHeight w:val="273"/>
        </w:trPr>
        <w:tc>
          <w:tcPr>
            <w:tcW w:w="3083" w:type="dxa"/>
          </w:tcPr>
          <w:p w:rsidR="0098651E" w:rsidRDefault="00752AF1">
            <w:pPr>
              <w:pStyle w:val="TableParagraph"/>
              <w:spacing w:line="254"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4" w:lineRule="exact"/>
              <w:ind w:left="111" w:right="99"/>
              <w:jc w:val="center"/>
              <w:rPr>
                <w:sz w:val="24"/>
              </w:rPr>
            </w:pPr>
            <w:r>
              <w:rPr>
                <w:sz w:val="24"/>
              </w:rPr>
              <w:t>Алекснадар</w:t>
            </w:r>
            <w:r>
              <w:rPr>
                <w:spacing w:val="-3"/>
                <w:sz w:val="24"/>
              </w:rPr>
              <w:t xml:space="preserve"> </w:t>
            </w:r>
            <w:r>
              <w:rPr>
                <w:sz w:val="24"/>
              </w:rPr>
              <w:t>Ковачевић</w:t>
            </w:r>
          </w:p>
        </w:tc>
        <w:tc>
          <w:tcPr>
            <w:tcW w:w="3083" w:type="dxa"/>
          </w:tcPr>
          <w:p w:rsidR="0098651E" w:rsidRPr="000E29B3" w:rsidRDefault="000E29B3">
            <w:pPr>
              <w:pStyle w:val="TableParagraph"/>
              <w:spacing w:line="254" w:lineRule="exact"/>
              <w:ind w:left="97" w:right="86"/>
              <w:jc w:val="center"/>
              <w:rPr>
                <w:sz w:val="24"/>
                <w:lang w:val="sr-Cyrl-RS"/>
              </w:rPr>
            </w:pPr>
            <w:r>
              <w:rPr>
                <w:sz w:val="24"/>
                <w:lang w:val="sr-Cyrl-RS"/>
              </w:rPr>
              <w:t>37</w:t>
            </w:r>
          </w:p>
        </w:tc>
      </w:tr>
      <w:tr w:rsidR="0098651E">
        <w:trPr>
          <w:trHeight w:val="278"/>
        </w:trPr>
        <w:tc>
          <w:tcPr>
            <w:tcW w:w="3083" w:type="dxa"/>
          </w:tcPr>
          <w:p w:rsidR="0098651E" w:rsidRDefault="00752AF1">
            <w:pPr>
              <w:pStyle w:val="TableParagraph"/>
              <w:spacing w:line="258" w:lineRule="exact"/>
              <w:ind w:left="100" w:right="86"/>
              <w:jc w:val="center"/>
              <w:rPr>
                <w:sz w:val="24"/>
              </w:rPr>
            </w:pPr>
            <w:r>
              <w:rPr>
                <w:sz w:val="24"/>
              </w:rPr>
              <w:t>Веронаука</w:t>
            </w:r>
          </w:p>
        </w:tc>
        <w:tc>
          <w:tcPr>
            <w:tcW w:w="3082" w:type="dxa"/>
          </w:tcPr>
          <w:p w:rsidR="0098651E" w:rsidRDefault="00752AF1">
            <w:pPr>
              <w:pStyle w:val="TableParagraph"/>
              <w:spacing w:line="258" w:lineRule="exact"/>
              <w:ind w:left="111" w:right="94"/>
              <w:jc w:val="center"/>
              <w:rPr>
                <w:sz w:val="24"/>
              </w:rPr>
            </w:pPr>
            <w:r>
              <w:rPr>
                <w:sz w:val="24"/>
              </w:rPr>
              <w:t>Тихомир</w:t>
            </w:r>
            <w:r>
              <w:rPr>
                <w:spacing w:val="-5"/>
                <w:sz w:val="24"/>
              </w:rPr>
              <w:t xml:space="preserve"> </w:t>
            </w:r>
            <w:r>
              <w:rPr>
                <w:sz w:val="24"/>
              </w:rPr>
              <w:t>Костић</w:t>
            </w:r>
          </w:p>
        </w:tc>
        <w:tc>
          <w:tcPr>
            <w:tcW w:w="3083" w:type="dxa"/>
          </w:tcPr>
          <w:p w:rsidR="0098651E" w:rsidRPr="000E29B3" w:rsidRDefault="000E29B3">
            <w:pPr>
              <w:pStyle w:val="TableParagraph"/>
              <w:spacing w:line="258" w:lineRule="exact"/>
              <w:ind w:left="97" w:right="86"/>
              <w:jc w:val="center"/>
              <w:rPr>
                <w:sz w:val="24"/>
                <w:lang w:val="sr-Cyrl-RS"/>
              </w:rPr>
            </w:pPr>
            <w:r>
              <w:rPr>
                <w:sz w:val="24"/>
                <w:lang w:val="sr-Cyrl-RS"/>
              </w:rPr>
              <w:t>37</w:t>
            </w:r>
          </w:p>
        </w:tc>
      </w:tr>
      <w:tr w:rsidR="0098651E">
        <w:trPr>
          <w:trHeight w:val="278"/>
        </w:trPr>
        <w:tc>
          <w:tcPr>
            <w:tcW w:w="3083" w:type="dxa"/>
          </w:tcPr>
          <w:p w:rsidR="0098651E" w:rsidRDefault="00752AF1">
            <w:pPr>
              <w:pStyle w:val="TableParagraph"/>
              <w:spacing w:line="258"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8" w:lineRule="exact"/>
              <w:ind w:left="111" w:right="98"/>
              <w:jc w:val="center"/>
              <w:rPr>
                <w:sz w:val="24"/>
              </w:rPr>
            </w:pPr>
            <w:r>
              <w:rPr>
                <w:sz w:val="24"/>
              </w:rPr>
              <w:t>Весна</w:t>
            </w:r>
            <w:r>
              <w:rPr>
                <w:spacing w:val="-1"/>
                <w:sz w:val="24"/>
              </w:rPr>
              <w:t xml:space="preserve"> </w:t>
            </w:r>
            <w:r>
              <w:rPr>
                <w:sz w:val="24"/>
              </w:rPr>
              <w:t>Равић</w:t>
            </w:r>
          </w:p>
        </w:tc>
        <w:tc>
          <w:tcPr>
            <w:tcW w:w="3083" w:type="dxa"/>
          </w:tcPr>
          <w:p w:rsidR="0098651E" w:rsidRDefault="005D5A1C">
            <w:pPr>
              <w:pStyle w:val="TableParagraph"/>
              <w:spacing w:line="258" w:lineRule="exact"/>
              <w:ind w:left="87" w:right="86"/>
              <w:jc w:val="center"/>
              <w:rPr>
                <w:sz w:val="24"/>
              </w:rPr>
            </w:pPr>
            <w:r>
              <w:rPr>
                <w:sz w:val="24"/>
                <w:lang w:val="sr-Cyrl-RS"/>
              </w:rPr>
              <w:t>37+19+18</w:t>
            </w:r>
          </w:p>
        </w:tc>
      </w:tr>
      <w:tr w:rsidR="0098651E">
        <w:trPr>
          <w:trHeight w:val="273"/>
        </w:trPr>
        <w:tc>
          <w:tcPr>
            <w:tcW w:w="3083" w:type="dxa"/>
          </w:tcPr>
          <w:p w:rsidR="0098651E" w:rsidRDefault="00752AF1">
            <w:pPr>
              <w:pStyle w:val="TableParagraph"/>
              <w:spacing w:line="253" w:lineRule="exact"/>
              <w:ind w:left="100" w:right="86"/>
              <w:jc w:val="center"/>
              <w:rPr>
                <w:sz w:val="24"/>
              </w:rPr>
            </w:pPr>
            <w:r>
              <w:rPr>
                <w:sz w:val="24"/>
              </w:rPr>
              <w:t>Руски језик</w:t>
            </w:r>
          </w:p>
        </w:tc>
        <w:tc>
          <w:tcPr>
            <w:tcW w:w="3082" w:type="dxa"/>
          </w:tcPr>
          <w:p w:rsidR="0098651E" w:rsidRDefault="00752AF1">
            <w:pPr>
              <w:pStyle w:val="TableParagraph"/>
              <w:spacing w:line="253" w:lineRule="exact"/>
              <w:ind w:left="105" w:right="103"/>
              <w:jc w:val="center"/>
              <w:rPr>
                <w:sz w:val="24"/>
              </w:rPr>
            </w:pPr>
            <w:r>
              <w:rPr>
                <w:sz w:val="24"/>
              </w:rPr>
              <w:t>Данијела</w:t>
            </w:r>
            <w:r>
              <w:rPr>
                <w:spacing w:val="-5"/>
                <w:sz w:val="24"/>
              </w:rPr>
              <w:t xml:space="preserve"> </w:t>
            </w:r>
            <w:r>
              <w:rPr>
                <w:sz w:val="24"/>
              </w:rPr>
              <w:t>Цукавац</w:t>
            </w:r>
          </w:p>
        </w:tc>
        <w:tc>
          <w:tcPr>
            <w:tcW w:w="3083" w:type="dxa"/>
          </w:tcPr>
          <w:p w:rsidR="0098651E" w:rsidRPr="005D5A1C" w:rsidRDefault="005D5A1C">
            <w:pPr>
              <w:pStyle w:val="TableParagraph"/>
              <w:spacing w:line="253" w:lineRule="exact"/>
              <w:ind w:left="87" w:right="86"/>
              <w:jc w:val="center"/>
              <w:rPr>
                <w:sz w:val="24"/>
                <w:lang w:val="sr-Cyrl-RS"/>
              </w:rPr>
            </w:pPr>
            <w:r>
              <w:rPr>
                <w:sz w:val="24"/>
                <w:lang w:val="sr-Cyrl-RS"/>
              </w:rPr>
              <w:t>37+19</w:t>
            </w:r>
          </w:p>
        </w:tc>
      </w:tr>
    </w:tbl>
    <w:p w:rsidR="0098651E" w:rsidRDefault="0098651E">
      <w:pPr>
        <w:spacing w:line="253" w:lineRule="exact"/>
        <w:jc w:val="center"/>
        <w:rPr>
          <w:sz w:val="24"/>
        </w:rPr>
        <w:sectPr w:rsidR="0098651E">
          <w:pgSz w:w="11910" w:h="16840"/>
          <w:pgMar w:top="960" w:right="0" w:bottom="1240" w:left="340" w:header="0" w:footer="971" w:gutter="0"/>
          <w:cols w:space="720"/>
        </w:sectPr>
      </w:pPr>
    </w:p>
    <w:p w:rsidR="0098651E" w:rsidRDefault="00752AF1" w:rsidP="00062236">
      <w:pPr>
        <w:pStyle w:val="Heading3"/>
        <w:jc w:val="center"/>
      </w:pPr>
      <w:bookmarkStart w:id="270" w:name="II4"/>
      <w:bookmarkStart w:id="271" w:name="_bookmark113"/>
      <w:bookmarkStart w:id="272" w:name="_Toc178824890"/>
      <w:bookmarkEnd w:id="270"/>
      <w:bookmarkEnd w:id="271"/>
      <w:r>
        <w:lastRenderedPageBreak/>
        <w:t>II4</w:t>
      </w:r>
      <w:bookmarkEnd w:id="272"/>
    </w:p>
    <w:p w:rsidR="0098651E" w:rsidRDefault="0098651E">
      <w:pPr>
        <w:pStyle w:val="BodyText"/>
        <w:rPr>
          <w:sz w:val="26"/>
        </w:rPr>
      </w:pPr>
    </w:p>
    <w:p w:rsidR="0098651E" w:rsidRDefault="0098651E">
      <w:pPr>
        <w:pStyle w:val="BodyText"/>
        <w:spacing w:before="2"/>
        <w:rPr>
          <w:sz w:val="27"/>
        </w:rPr>
      </w:pPr>
    </w:p>
    <w:p w:rsidR="0098651E" w:rsidRDefault="00752AF1">
      <w:pPr>
        <w:pStyle w:val="BodyText"/>
        <w:ind w:left="1182" w:right="1511"/>
        <w:jc w:val="center"/>
      </w:pPr>
      <w:r>
        <w:t>Одељењски</w:t>
      </w:r>
      <w:r>
        <w:rPr>
          <w:spacing w:val="-1"/>
        </w:rPr>
        <w:t xml:space="preserve"> </w:t>
      </w:r>
      <w:r>
        <w:t>старешина–</w:t>
      </w:r>
      <w:r>
        <w:rPr>
          <w:spacing w:val="-2"/>
        </w:rPr>
        <w:t xml:space="preserve"> </w:t>
      </w:r>
      <w:r>
        <w:t>Милан</w:t>
      </w:r>
      <w:r>
        <w:rPr>
          <w:spacing w:val="-1"/>
        </w:rPr>
        <w:t xml:space="preserve"> </w:t>
      </w:r>
      <w:r>
        <w:t>Пoповић</w:t>
      </w: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9"/>
        <w:rPr>
          <w:sz w:val="12"/>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3"/>
        </w:trPr>
        <w:tc>
          <w:tcPr>
            <w:tcW w:w="3083" w:type="dxa"/>
          </w:tcPr>
          <w:p w:rsidR="0098651E" w:rsidRDefault="00752AF1">
            <w:pPr>
              <w:pStyle w:val="TableParagraph"/>
              <w:spacing w:line="253" w:lineRule="exact"/>
              <w:ind w:left="101" w:right="86"/>
              <w:jc w:val="center"/>
              <w:rPr>
                <w:sz w:val="24"/>
              </w:rPr>
            </w:pPr>
            <w:r>
              <w:rPr>
                <w:sz w:val="24"/>
              </w:rPr>
              <w:t>Српски</w:t>
            </w:r>
            <w:r>
              <w:rPr>
                <w:spacing w:val="4"/>
                <w:sz w:val="24"/>
              </w:rPr>
              <w:t xml:space="preserve"> </w:t>
            </w:r>
            <w:r>
              <w:rPr>
                <w:sz w:val="24"/>
              </w:rPr>
              <w:t>језик</w:t>
            </w:r>
            <w:r>
              <w:rPr>
                <w:spacing w:val="-5"/>
                <w:sz w:val="24"/>
              </w:rPr>
              <w:t xml:space="preserve"> </w:t>
            </w:r>
            <w:r>
              <w:rPr>
                <w:sz w:val="24"/>
              </w:rPr>
              <w:t>и</w:t>
            </w:r>
            <w:r>
              <w:rPr>
                <w:spacing w:val="-1"/>
                <w:sz w:val="24"/>
              </w:rPr>
              <w:t xml:space="preserve"> </w:t>
            </w:r>
            <w:r>
              <w:rPr>
                <w:sz w:val="24"/>
              </w:rPr>
              <w:t>књижевност</w:t>
            </w:r>
          </w:p>
        </w:tc>
        <w:tc>
          <w:tcPr>
            <w:tcW w:w="3082" w:type="dxa"/>
          </w:tcPr>
          <w:p w:rsidR="0098651E" w:rsidRDefault="00752AF1">
            <w:pPr>
              <w:pStyle w:val="TableParagraph"/>
              <w:spacing w:line="253" w:lineRule="exact"/>
              <w:ind w:left="111" w:right="103"/>
              <w:jc w:val="center"/>
              <w:rPr>
                <w:sz w:val="24"/>
              </w:rPr>
            </w:pPr>
            <w:r>
              <w:rPr>
                <w:sz w:val="24"/>
              </w:rPr>
              <w:t>Биљана</w:t>
            </w:r>
            <w:r>
              <w:rPr>
                <w:spacing w:val="-3"/>
                <w:sz w:val="24"/>
              </w:rPr>
              <w:t xml:space="preserve"> </w:t>
            </w:r>
            <w:r>
              <w:rPr>
                <w:sz w:val="24"/>
              </w:rPr>
              <w:t>Ајдачић</w:t>
            </w:r>
          </w:p>
        </w:tc>
        <w:tc>
          <w:tcPr>
            <w:tcW w:w="3083" w:type="dxa"/>
          </w:tcPr>
          <w:p w:rsidR="0098651E" w:rsidRPr="000E29B3" w:rsidRDefault="000E29B3">
            <w:pPr>
              <w:pStyle w:val="TableParagraph"/>
              <w:spacing w:line="253" w:lineRule="exact"/>
              <w:ind w:left="101" w:right="86"/>
              <w:jc w:val="center"/>
              <w:rPr>
                <w:sz w:val="24"/>
                <w:lang w:val="sr-Cyrl-RS"/>
              </w:rPr>
            </w:pPr>
            <w:r>
              <w:rPr>
                <w:sz w:val="24"/>
                <w:lang w:val="sr-Cyrl-RS"/>
              </w:rPr>
              <w:t>98</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8" w:lineRule="exact"/>
              <w:ind w:left="111" w:right="100"/>
              <w:jc w:val="center"/>
              <w:rPr>
                <w:sz w:val="24"/>
              </w:rPr>
            </w:pPr>
            <w:r>
              <w:rPr>
                <w:sz w:val="24"/>
              </w:rPr>
              <w:t>Дуња</w:t>
            </w:r>
            <w:r>
              <w:rPr>
                <w:spacing w:val="-1"/>
                <w:sz w:val="24"/>
              </w:rPr>
              <w:t xml:space="preserve"> </w:t>
            </w:r>
            <w:r>
              <w:rPr>
                <w:sz w:val="24"/>
              </w:rPr>
              <w:t>Лугић</w:t>
            </w:r>
            <w:r>
              <w:rPr>
                <w:spacing w:val="-4"/>
                <w:sz w:val="24"/>
              </w:rPr>
              <w:t xml:space="preserve"> </w:t>
            </w:r>
            <w:r>
              <w:rPr>
                <w:sz w:val="24"/>
              </w:rPr>
              <w:t>Бешевић</w:t>
            </w:r>
          </w:p>
        </w:tc>
        <w:tc>
          <w:tcPr>
            <w:tcW w:w="3083" w:type="dxa"/>
          </w:tcPr>
          <w:p w:rsidR="0098651E" w:rsidRPr="000E29B3" w:rsidRDefault="000E29B3">
            <w:pPr>
              <w:pStyle w:val="TableParagraph"/>
              <w:spacing w:line="258" w:lineRule="exact"/>
              <w:ind w:left="97" w:right="86"/>
              <w:jc w:val="center"/>
              <w:rPr>
                <w:sz w:val="24"/>
                <w:lang w:val="sr-Cyrl-RS"/>
              </w:rPr>
            </w:pPr>
            <w:r>
              <w:rPr>
                <w:sz w:val="24"/>
                <w:lang w:val="sr-Cyrl-RS"/>
              </w:rPr>
              <w:t>73</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Психологија</w:t>
            </w:r>
          </w:p>
        </w:tc>
        <w:tc>
          <w:tcPr>
            <w:tcW w:w="3082" w:type="dxa"/>
          </w:tcPr>
          <w:p w:rsidR="0098651E" w:rsidRDefault="00752AF1">
            <w:pPr>
              <w:pStyle w:val="TableParagraph"/>
              <w:spacing w:line="253" w:lineRule="exact"/>
              <w:ind w:left="111" w:right="94"/>
              <w:jc w:val="center"/>
              <w:rPr>
                <w:sz w:val="24"/>
              </w:rPr>
            </w:pPr>
            <w:r>
              <w:rPr>
                <w:sz w:val="24"/>
              </w:rPr>
              <w:t>Божо</w:t>
            </w:r>
            <w:r>
              <w:rPr>
                <w:spacing w:val="2"/>
                <w:sz w:val="24"/>
              </w:rPr>
              <w:t xml:space="preserve"> </w:t>
            </w:r>
            <w:r>
              <w:rPr>
                <w:sz w:val="24"/>
              </w:rPr>
              <w:t>Башић</w:t>
            </w:r>
          </w:p>
        </w:tc>
        <w:tc>
          <w:tcPr>
            <w:tcW w:w="3083" w:type="dxa"/>
          </w:tcPr>
          <w:p w:rsidR="0098651E" w:rsidRPr="000E29B3" w:rsidRDefault="000E29B3">
            <w:pPr>
              <w:pStyle w:val="TableParagraph"/>
              <w:spacing w:line="253" w:lineRule="exact"/>
              <w:ind w:left="97" w:right="86"/>
              <w:jc w:val="center"/>
              <w:rPr>
                <w:sz w:val="24"/>
                <w:lang w:val="sr-Cyrl-RS"/>
              </w:rPr>
            </w:pPr>
            <w:r>
              <w:rPr>
                <w:sz w:val="24"/>
                <w:lang w:val="sr-Cyrl-RS"/>
              </w:rPr>
              <w:t>73</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Историја</w:t>
            </w:r>
          </w:p>
        </w:tc>
        <w:tc>
          <w:tcPr>
            <w:tcW w:w="3082" w:type="dxa"/>
          </w:tcPr>
          <w:p w:rsidR="0098651E" w:rsidRDefault="00752AF1">
            <w:pPr>
              <w:pStyle w:val="TableParagraph"/>
              <w:spacing w:line="258" w:lineRule="exact"/>
              <w:ind w:left="111" w:right="99"/>
              <w:jc w:val="center"/>
              <w:rPr>
                <w:sz w:val="24"/>
              </w:rPr>
            </w:pPr>
            <w:r>
              <w:rPr>
                <w:sz w:val="24"/>
              </w:rPr>
              <w:t>Драган Раковић</w:t>
            </w:r>
          </w:p>
        </w:tc>
        <w:tc>
          <w:tcPr>
            <w:tcW w:w="3083" w:type="dxa"/>
          </w:tcPr>
          <w:p w:rsidR="0098651E" w:rsidRPr="000E29B3" w:rsidRDefault="000E29B3">
            <w:pPr>
              <w:pStyle w:val="TableParagraph"/>
              <w:spacing w:line="258" w:lineRule="exact"/>
              <w:ind w:left="97" w:right="86"/>
              <w:jc w:val="center"/>
              <w:rPr>
                <w:sz w:val="24"/>
                <w:lang w:val="sr-Cyrl-RS"/>
              </w:rPr>
            </w:pPr>
            <w:r>
              <w:rPr>
                <w:sz w:val="24"/>
                <w:lang w:val="sr-Cyrl-RS"/>
              </w:rPr>
              <w:t>71</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Географија</w:t>
            </w:r>
          </w:p>
        </w:tc>
        <w:tc>
          <w:tcPr>
            <w:tcW w:w="3082" w:type="dxa"/>
          </w:tcPr>
          <w:p w:rsidR="0098651E" w:rsidRDefault="00752AF1">
            <w:pPr>
              <w:pStyle w:val="TableParagraph"/>
              <w:spacing w:line="253" w:lineRule="exact"/>
              <w:ind w:left="111" w:right="97"/>
              <w:jc w:val="center"/>
              <w:rPr>
                <w:sz w:val="24"/>
              </w:rPr>
            </w:pPr>
            <w:r>
              <w:rPr>
                <w:sz w:val="24"/>
              </w:rPr>
              <w:t>Алексндар</w:t>
            </w:r>
            <w:r>
              <w:rPr>
                <w:spacing w:val="55"/>
                <w:sz w:val="24"/>
              </w:rPr>
              <w:t xml:space="preserve"> </w:t>
            </w:r>
            <w:r>
              <w:rPr>
                <w:sz w:val="24"/>
              </w:rPr>
              <w:t>Маричић</w:t>
            </w:r>
          </w:p>
        </w:tc>
        <w:tc>
          <w:tcPr>
            <w:tcW w:w="3083" w:type="dxa"/>
          </w:tcPr>
          <w:p w:rsidR="0098651E" w:rsidRPr="000E29B3" w:rsidRDefault="000E29B3">
            <w:pPr>
              <w:pStyle w:val="TableParagraph"/>
              <w:spacing w:line="253" w:lineRule="exact"/>
              <w:ind w:left="97" w:right="86"/>
              <w:jc w:val="center"/>
              <w:rPr>
                <w:sz w:val="24"/>
                <w:lang w:val="sr-Cyrl-RS"/>
              </w:rPr>
            </w:pPr>
            <w:r>
              <w:rPr>
                <w:sz w:val="24"/>
                <w:lang w:val="sr-Cyrl-RS"/>
              </w:rPr>
              <w:t>74</w:t>
            </w:r>
          </w:p>
        </w:tc>
      </w:tr>
      <w:tr w:rsidR="0098651E">
        <w:trPr>
          <w:trHeight w:val="278"/>
        </w:trPr>
        <w:tc>
          <w:tcPr>
            <w:tcW w:w="3083" w:type="dxa"/>
          </w:tcPr>
          <w:p w:rsidR="0098651E" w:rsidRDefault="00752AF1">
            <w:pPr>
              <w:pStyle w:val="TableParagraph"/>
              <w:spacing w:line="258" w:lineRule="exact"/>
              <w:ind w:left="101" w:right="83"/>
              <w:jc w:val="center"/>
              <w:rPr>
                <w:sz w:val="24"/>
              </w:rPr>
            </w:pPr>
            <w:r>
              <w:rPr>
                <w:sz w:val="24"/>
              </w:rPr>
              <w:t>Физика</w:t>
            </w:r>
          </w:p>
        </w:tc>
        <w:tc>
          <w:tcPr>
            <w:tcW w:w="3082" w:type="dxa"/>
          </w:tcPr>
          <w:p w:rsidR="0098651E" w:rsidRDefault="00752AF1">
            <w:pPr>
              <w:pStyle w:val="TableParagraph"/>
              <w:spacing w:line="258" w:lineRule="exact"/>
              <w:ind w:left="111" w:right="99"/>
              <w:jc w:val="center"/>
              <w:rPr>
                <w:sz w:val="24"/>
              </w:rPr>
            </w:pPr>
            <w:r>
              <w:rPr>
                <w:sz w:val="24"/>
              </w:rPr>
              <w:t>Ивана</w:t>
            </w:r>
            <w:r>
              <w:rPr>
                <w:spacing w:val="-1"/>
                <w:sz w:val="24"/>
              </w:rPr>
              <w:t xml:space="preserve"> </w:t>
            </w:r>
            <w:r>
              <w:rPr>
                <w:sz w:val="24"/>
              </w:rPr>
              <w:t>Николић</w:t>
            </w:r>
          </w:p>
        </w:tc>
        <w:tc>
          <w:tcPr>
            <w:tcW w:w="3083" w:type="dxa"/>
          </w:tcPr>
          <w:p w:rsidR="0098651E" w:rsidRPr="000E29B3" w:rsidRDefault="000E29B3">
            <w:pPr>
              <w:pStyle w:val="TableParagraph"/>
              <w:spacing w:line="258" w:lineRule="exact"/>
              <w:ind w:left="101" w:right="86"/>
              <w:jc w:val="center"/>
              <w:rPr>
                <w:sz w:val="24"/>
                <w:lang w:val="sr-Cyrl-RS"/>
              </w:rPr>
            </w:pPr>
            <w:r>
              <w:rPr>
                <w:sz w:val="24"/>
                <w:lang w:val="sr-Cyrl-RS"/>
              </w:rPr>
              <w:t>108</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Хемија</w:t>
            </w:r>
          </w:p>
        </w:tc>
        <w:tc>
          <w:tcPr>
            <w:tcW w:w="3082" w:type="dxa"/>
          </w:tcPr>
          <w:p w:rsidR="0098651E" w:rsidRDefault="00752AF1">
            <w:pPr>
              <w:pStyle w:val="TableParagraph"/>
              <w:spacing w:line="258" w:lineRule="exact"/>
              <w:ind w:left="111" w:right="98"/>
              <w:jc w:val="center"/>
              <w:rPr>
                <w:sz w:val="24"/>
              </w:rPr>
            </w:pPr>
            <w:r>
              <w:rPr>
                <w:sz w:val="24"/>
              </w:rPr>
              <w:t>Ивана</w:t>
            </w:r>
            <w:r>
              <w:rPr>
                <w:spacing w:val="-3"/>
                <w:sz w:val="24"/>
              </w:rPr>
              <w:t xml:space="preserve"> </w:t>
            </w:r>
            <w:r>
              <w:rPr>
                <w:sz w:val="24"/>
              </w:rPr>
              <w:t>Мићић</w:t>
            </w:r>
          </w:p>
        </w:tc>
        <w:tc>
          <w:tcPr>
            <w:tcW w:w="3083" w:type="dxa"/>
          </w:tcPr>
          <w:p w:rsidR="0098651E" w:rsidRPr="000E29B3" w:rsidRDefault="000E29B3">
            <w:pPr>
              <w:pStyle w:val="TableParagraph"/>
              <w:spacing w:line="258" w:lineRule="exact"/>
              <w:ind w:left="97" w:right="86"/>
              <w:jc w:val="center"/>
              <w:rPr>
                <w:sz w:val="24"/>
                <w:lang w:val="sr-Cyrl-RS"/>
              </w:rPr>
            </w:pPr>
            <w:r>
              <w:rPr>
                <w:sz w:val="24"/>
                <w:lang w:val="sr-Cyrl-RS"/>
              </w:rPr>
              <w:t>72</w:t>
            </w:r>
          </w:p>
        </w:tc>
      </w:tr>
      <w:tr w:rsidR="0098651E">
        <w:trPr>
          <w:trHeight w:val="551"/>
        </w:trPr>
        <w:tc>
          <w:tcPr>
            <w:tcW w:w="3083" w:type="dxa"/>
          </w:tcPr>
          <w:p w:rsidR="0098651E" w:rsidRDefault="00752AF1">
            <w:pPr>
              <w:pStyle w:val="TableParagraph"/>
              <w:spacing w:line="267"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line="265"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93"/>
              <w:jc w:val="center"/>
              <w:rPr>
                <w:sz w:val="24"/>
              </w:rPr>
            </w:pPr>
            <w:r>
              <w:rPr>
                <w:sz w:val="24"/>
              </w:rPr>
              <w:t>Марко</w:t>
            </w:r>
            <w:r>
              <w:rPr>
                <w:spacing w:val="3"/>
                <w:sz w:val="24"/>
              </w:rPr>
              <w:t xml:space="preserve"> </w:t>
            </w:r>
            <w:r>
              <w:rPr>
                <w:sz w:val="24"/>
              </w:rPr>
              <w:t>Јовановић</w:t>
            </w:r>
          </w:p>
        </w:tc>
        <w:tc>
          <w:tcPr>
            <w:tcW w:w="3083" w:type="dxa"/>
          </w:tcPr>
          <w:p w:rsidR="0098651E" w:rsidRPr="000E29B3" w:rsidRDefault="000E29B3">
            <w:pPr>
              <w:pStyle w:val="TableParagraph"/>
              <w:spacing w:line="268" w:lineRule="exact"/>
              <w:ind w:left="97" w:right="86"/>
              <w:jc w:val="center"/>
              <w:rPr>
                <w:sz w:val="24"/>
                <w:lang w:val="sr-Cyrl-RS"/>
              </w:rPr>
            </w:pPr>
            <w:r>
              <w:rPr>
                <w:sz w:val="24"/>
                <w:lang w:val="sr-Cyrl-RS"/>
              </w:rPr>
              <w:t>74</w:t>
            </w:r>
          </w:p>
        </w:tc>
      </w:tr>
      <w:tr w:rsidR="0098651E">
        <w:trPr>
          <w:trHeight w:val="273"/>
        </w:trPr>
        <w:tc>
          <w:tcPr>
            <w:tcW w:w="3083" w:type="dxa"/>
          </w:tcPr>
          <w:p w:rsidR="0098651E" w:rsidRDefault="00752AF1">
            <w:pPr>
              <w:pStyle w:val="TableParagraph"/>
              <w:spacing w:line="254" w:lineRule="exact"/>
              <w:ind w:left="90" w:right="86"/>
              <w:jc w:val="center"/>
              <w:rPr>
                <w:sz w:val="24"/>
              </w:rPr>
            </w:pPr>
            <w:r>
              <w:rPr>
                <w:sz w:val="24"/>
              </w:rPr>
              <w:t>Математика</w:t>
            </w:r>
          </w:p>
        </w:tc>
        <w:tc>
          <w:tcPr>
            <w:tcW w:w="3082" w:type="dxa"/>
          </w:tcPr>
          <w:p w:rsidR="0098651E" w:rsidRDefault="00752AF1">
            <w:pPr>
              <w:pStyle w:val="TableParagraph"/>
              <w:spacing w:line="254" w:lineRule="exact"/>
              <w:ind w:left="111" w:right="99"/>
              <w:jc w:val="center"/>
              <w:rPr>
                <w:sz w:val="24"/>
              </w:rPr>
            </w:pPr>
            <w:r>
              <w:rPr>
                <w:sz w:val="24"/>
              </w:rPr>
              <w:t>Милан Поповић</w:t>
            </w:r>
          </w:p>
        </w:tc>
        <w:tc>
          <w:tcPr>
            <w:tcW w:w="3083" w:type="dxa"/>
          </w:tcPr>
          <w:p w:rsidR="0098651E" w:rsidRPr="000E29B3" w:rsidRDefault="000E29B3">
            <w:pPr>
              <w:pStyle w:val="TableParagraph"/>
              <w:spacing w:line="254" w:lineRule="exact"/>
              <w:ind w:left="101" w:right="86"/>
              <w:jc w:val="center"/>
              <w:rPr>
                <w:sz w:val="24"/>
                <w:lang w:val="sr-Cyrl-RS"/>
              </w:rPr>
            </w:pPr>
            <w:r>
              <w:rPr>
                <w:sz w:val="24"/>
                <w:lang w:val="sr-Cyrl-RS"/>
              </w:rPr>
              <w:t>185</w:t>
            </w:r>
          </w:p>
        </w:tc>
      </w:tr>
      <w:tr w:rsidR="0098651E">
        <w:trPr>
          <w:trHeight w:val="378"/>
        </w:trPr>
        <w:tc>
          <w:tcPr>
            <w:tcW w:w="3083" w:type="dxa"/>
          </w:tcPr>
          <w:p w:rsidR="0098651E" w:rsidRDefault="00752AF1">
            <w:pPr>
              <w:pStyle w:val="TableParagraph"/>
              <w:spacing w:line="268" w:lineRule="exact"/>
              <w:ind w:left="94" w:right="86"/>
              <w:jc w:val="center"/>
              <w:rPr>
                <w:sz w:val="24"/>
              </w:rPr>
            </w:pPr>
            <w:r>
              <w:rPr>
                <w:sz w:val="24"/>
              </w:rPr>
              <w:t>Примена</w:t>
            </w:r>
            <w:r>
              <w:rPr>
                <w:spacing w:val="-4"/>
                <w:sz w:val="24"/>
              </w:rPr>
              <w:t xml:space="preserve"> </w:t>
            </w:r>
            <w:r>
              <w:rPr>
                <w:sz w:val="24"/>
              </w:rPr>
              <w:t>рачунара</w:t>
            </w:r>
          </w:p>
        </w:tc>
        <w:tc>
          <w:tcPr>
            <w:tcW w:w="3082" w:type="dxa"/>
          </w:tcPr>
          <w:p w:rsidR="0098651E" w:rsidRDefault="00752AF1">
            <w:pPr>
              <w:pStyle w:val="TableParagraph"/>
              <w:spacing w:line="268" w:lineRule="exact"/>
              <w:ind w:left="111" w:right="99"/>
              <w:jc w:val="center"/>
              <w:rPr>
                <w:sz w:val="24"/>
              </w:rPr>
            </w:pPr>
            <w:r>
              <w:rPr>
                <w:sz w:val="24"/>
              </w:rPr>
              <w:t>Ана</w:t>
            </w:r>
            <w:r>
              <w:rPr>
                <w:spacing w:val="-3"/>
                <w:sz w:val="24"/>
              </w:rPr>
              <w:t xml:space="preserve"> </w:t>
            </w:r>
            <w:r>
              <w:rPr>
                <w:sz w:val="24"/>
              </w:rPr>
              <w:t>Стаменић</w:t>
            </w:r>
          </w:p>
        </w:tc>
        <w:tc>
          <w:tcPr>
            <w:tcW w:w="3083" w:type="dxa"/>
          </w:tcPr>
          <w:p w:rsidR="0098651E" w:rsidRPr="000E29B3" w:rsidRDefault="000E29B3">
            <w:pPr>
              <w:pStyle w:val="TableParagraph"/>
              <w:spacing w:line="268" w:lineRule="exact"/>
              <w:ind w:left="87" w:right="86"/>
              <w:jc w:val="center"/>
              <w:rPr>
                <w:sz w:val="24"/>
                <w:lang w:val="sr-Cyrl-RS"/>
              </w:rPr>
            </w:pPr>
            <w:r>
              <w:rPr>
                <w:sz w:val="24"/>
                <w:lang w:val="sr-Cyrl-RS"/>
              </w:rPr>
              <w:t>74+76</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Програмирање</w:t>
            </w:r>
          </w:p>
        </w:tc>
        <w:tc>
          <w:tcPr>
            <w:tcW w:w="3082" w:type="dxa"/>
          </w:tcPr>
          <w:p w:rsidR="0098651E" w:rsidRDefault="00752AF1">
            <w:pPr>
              <w:pStyle w:val="TableParagraph"/>
              <w:spacing w:line="253" w:lineRule="exact"/>
              <w:ind w:left="110" w:right="103"/>
              <w:jc w:val="center"/>
              <w:rPr>
                <w:sz w:val="24"/>
              </w:rPr>
            </w:pPr>
            <w:r>
              <w:rPr>
                <w:sz w:val="24"/>
              </w:rPr>
              <w:t>Драган</w:t>
            </w:r>
            <w:r>
              <w:rPr>
                <w:spacing w:val="-4"/>
                <w:sz w:val="24"/>
              </w:rPr>
              <w:t xml:space="preserve"> </w:t>
            </w:r>
            <w:r>
              <w:rPr>
                <w:sz w:val="24"/>
              </w:rPr>
              <w:t>Грујовић</w:t>
            </w:r>
          </w:p>
        </w:tc>
        <w:tc>
          <w:tcPr>
            <w:tcW w:w="3083" w:type="dxa"/>
          </w:tcPr>
          <w:p w:rsidR="0098651E" w:rsidRPr="000E29B3" w:rsidRDefault="000E29B3">
            <w:pPr>
              <w:pStyle w:val="TableParagraph"/>
              <w:spacing w:line="253" w:lineRule="exact"/>
              <w:ind w:left="92" w:right="86"/>
              <w:jc w:val="center"/>
              <w:rPr>
                <w:sz w:val="24"/>
                <w:lang w:val="sr-Cyrl-RS"/>
              </w:rPr>
            </w:pPr>
            <w:r>
              <w:rPr>
                <w:sz w:val="24"/>
                <w:lang w:val="sr-Cyrl-RS"/>
              </w:rPr>
              <w:t>72+110+108</w:t>
            </w:r>
          </w:p>
        </w:tc>
      </w:tr>
      <w:tr w:rsidR="0098651E">
        <w:trPr>
          <w:trHeight w:val="556"/>
        </w:trPr>
        <w:tc>
          <w:tcPr>
            <w:tcW w:w="3083" w:type="dxa"/>
          </w:tcPr>
          <w:p w:rsidR="0098651E" w:rsidRDefault="00752AF1">
            <w:pPr>
              <w:pStyle w:val="TableParagraph"/>
              <w:spacing w:line="274" w:lineRule="exact"/>
              <w:ind w:left="609" w:right="355" w:hanging="231"/>
              <w:rPr>
                <w:sz w:val="24"/>
              </w:rPr>
            </w:pPr>
            <w:r>
              <w:rPr>
                <w:sz w:val="24"/>
              </w:rPr>
              <w:t>Оперативни системи и</w:t>
            </w:r>
            <w:r>
              <w:rPr>
                <w:spacing w:val="-57"/>
                <w:sz w:val="24"/>
              </w:rPr>
              <w:t xml:space="preserve"> </w:t>
            </w:r>
            <w:r>
              <w:rPr>
                <w:sz w:val="24"/>
              </w:rPr>
              <w:t>рачунарске</w:t>
            </w:r>
            <w:r>
              <w:rPr>
                <w:spacing w:val="-1"/>
                <w:sz w:val="24"/>
              </w:rPr>
              <w:t xml:space="preserve"> </w:t>
            </w:r>
            <w:r>
              <w:rPr>
                <w:sz w:val="24"/>
              </w:rPr>
              <w:t>мреже</w:t>
            </w:r>
          </w:p>
        </w:tc>
        <w:tc>
          <w:tcPr>
            <w:tcW w:w="3082" w:type="dxa"/>
          </w:tcPr>
          <w:p w:rsidR="0098651E" w:rsidRDefault="00752AF1">
            <w:pPr>
              <w:pStyle w:val="TableParagraph"/>
              <w:spacing w:line="274" w:lineRule="exact"/>
              <w:ind w:left="1037" w:right="520" w:hanging="490"/>
              <w:rPr>
                <w:sz w:val="24"/>
              </w:rPr>
            </w:pPr>
            <w:r>
              <w:rPr>
                <w:spacing w:val="-1"/>
                <w:sz w:val="24"/>
              </w:rPr>
              <w:t xml:space="preserve">Зоран </w:t>
            </w:r>
            <w:r>
              <w:rPr>
                <w:sz w:val="24"/>
              </w:rPr>
              <w:t>Вучетић/Ана</w:t>
            </w:r>
            <w:r>
              <w:rPr>
                <w:spacing w:val="-57"/>
                <w:sz w:val="24"/>
              </w:rPr>
              <w:t xml:space="preserve"> </w:t>
            </w:r>
            <w:r>
              <w:rPr>
                <w:sz w:val="24"/>
              </w:rPr>
              <w:t>Стаменић</w:t>
            </w:r>
          </w:p>
        </w:tc>
        <w:tc>
          <w:tcPr>
            <w:tcW w:w="3083" w:type="dxa"/>
          </w:tcPr>
          <w:p w:rsidR="0098651E" w:rsidRPr="000E29B3" w:rsidRDefault="000E29B3">
            <w:pPr>
              <w:pStyle w:val="TableParagraph"/>
              <w:spacing w:line="273" w:lineRule="exact"/>
              <w:ind w:left="97" w:right="86"/>
              <w:jc w:val="center"/>
              <w:rPr>
                <w:sz w:val="24"/>
                <w:lang w:val="sr-Cyrl-RS"/>
              </w:rPr>
            </w:pPr>
            <w:r>
              <w:rPr>
                <w:sz w:val="24"/>
                <w:lang w:val="sr-Cyrl-RS"/>
              </w:rPr>
              <w:t>74</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Верска</w:t>
            </w:r>
            <w:r>
              <w:rPr>
                <w:spacing w:val="-3"/>
                <w:sz w:val="24"/>
              </w:rPr>
              <w:t xml:space="preserve"> </w:t>
            </w:r>
            <w:r>
              <w:rPr>
                <w:sz w:val="24"/>
              </w:rPr>
              <w:t>настава</w:t>
            </w:r>
          </w:p>
        </w:tc>
        <w:tc>
          <w:tcPr>
            <w:tcW w:w="3082" w:type="dxa"/>
          </w:tcPr>
          <w:p w:rsidR="0098651E" w:rsidRDefault="00752AF1">
            <w:pPr>
              <w:pStyle w:val="TableParagraph"/>
              <w:spacing w:line="253" w:lineRule="exact"/>
              <w:ind w:left="111" w:right="94"/>
              <w:jc w:val="center"/>
              <w:rPr>
                <w:sz w:val="24"/>
              </w:rPr>
            </w:pPr>
            <w:r>
              <w:rPr>
                <w:sz w:val="24"/>
              </w:rPr>
              <w:t>Тихомир</w:t>
            </w:r>
            <w:r>
              <w:rPr>
                <w:spacing w:val="-5"/>
                <w:sz w:val="24"/>
              </w:rPr>
              <w:t xml:space="preserve"> </w:t>
            </w:r>
            <w:r>
              <w:rPr>
                <w:sz w:val="24"/>
              </w:rPr>
              <w:t>Костић</w:t>
            </w:r>
          </w:p>
        </w:tc>
        <w:tc>
          <w:tcPr>
            <w:tcW w:w="3083" w:type="dxa"/>
          </w:tcPr>
          <w:p w:rsidR="0098651E" w:rsidRPr="000E29B3" w:rsidRDefault="000E29B3">
            <w:pPr>
              <w:pStyle w:val="TableParagraph"/>
              <w:spacing w:line="253" w:lineRule="exact"/>
              <w:ind w:left="97" w:right="86"/>
              <w:jc w:val="center"/>
              <w:rPr>
                <w:sz w:val="24"/>
                <w:lang w:val="sr-Cyrl-RS"/>
              </w:rPr>
            </w:pPr>
            <w:r>
              <w:rPr>
                <w:sz w:val="24"/>
                <w:lang w:val="sr-Cyrl-RS"/>
              </w:rPr>
              <w:t>37</w:t>
            </w:r>
          </w:p>
        </w:tc>
      </w:tr>
      <w:tr w:rsidR="0098651E">
        <w:trPr>
          <w:trHeight w:val="278"/>
        </w:trPr>
        <w:tc>
          <w:tcPr>
            <w:tcW w:w="3083" w:type="dxa"/>
          </w:tcPr>
          <w:p w:rsidR="0098651E" w:rsidRDefault="00752AF1">
            <w:pPr>
              <w:pStyle w:val="TableParagraph"/>
              <w:spacing w:line="258"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8" w:lineRule="exact"/>
              <w:ind w:left="111" w:right="93"/>
              <w:jc w:val="center"/>
              <w:rPr>
                <w:sz w:val="24"/>
              </w:rPr>
            </w:pPr>
            <w:r>
              <w:rPr>
                <w:sz w:val="24"/>
              </w:rPr>
              <w:t>Александар</w:t>
            </w:r>
            <w:r>
              <w:rPr>
                <w:spacing w:val="-5"/>
                <w:sz w:val="24"/>
              </w:rPr>
              <w:t xml:space="preserve"> </w:t>
            </w:r>
            <w:r>
              <w:rPr>
                <w:sz w:val="24"/>
              </w:rPr>
              <w:t>Коваћевић</w:t>
            </w:r>
          </w:p>
        </w:tc>
        <w:tc>
          <w:tcPr>
            <w:tcW w:w="3083" w:type="dxa"/>
          </w:tcPr>
          <w:p w:rsidR="0098651E" w:rsidRPr="000E29B3" w:rsidRDefault="000E29B3">
            <w:pPr>
              <w:pStyle w:val="TableParagraph"/>
              <w:spacing w:line="258" w:lineRule="exact"/>
              <w:ind w:left="97" w:right="86"/>
              <w:jc w:val="center"/>
              <w:rPr>
                <w:sz w:val="24"/>
                <w:lang w:val="sr-Cyrl-RS"/>
              </w:rPr>
            </w:pPr>
            <w:r>
              <w:rPr>
                <w:sz w:val="24"/>
                <w:lang w:val="sr-Cyrl-RS"/>
              </w:rPr>
              <w:t>38</w:t>
            </w:r>
          </w:p>
        </w:tc>
      </w:tr>
    </w:tbl>
    <w:p w:rsidR="0098651E" w:rsidRDefault="0098651E">
      <w:pPr>
        <w:spacing w:line="258" w:lineRule="exact"/>
        <w:jc w:val="center"/>
        <w:rPr>
          <w:sz w:val="24"/>
        </w:rPr>
        <w:sectPr w:rsidR="0098651E">
          <w:pgSz w:w="11910" w:h="16840"/>
          <w:pgMar w:top="700" w:right="0" w:bottom="1240" w:left="340" w:header="0" w:footer="971" w:gutter="0"/>
          <w:cols w:space="720"/>
        </w:sectPr>
      </w:pPr>
    </w:p>
    <w:p w:rsidR="0098651E" w:rsidRDefault="00752AF1" w:rsidP="00062236">
      <w:pPr>
        <w:pStyle w:val="Heading3"/>
        <w:jc w:val="center"/>
        <w:rPr>
          <w:sz w:val="16"/>
        </w:rPr>
      </w:pPr>
      <w:bookmarkStart w:id="273" w:name="III1"/>
      <w:bookmarkStart w:id="274" w:name="_bookmark114"/>
      <w:bookmarkStart w:id="275" w:name="_Toc178824891"/>
      <w:bookmarkEnd w:id="273"/>
      <w:bookmarkEnd w:id="274"/>
      <w:r>
        <w:lastRenderedPageBreak/>
        <w:t>III</w:t>
      </w:r>
      <w:r>
        <w:rPr>
          <w:sz w:val="16"/>
        </w:rPr>
        <w:t>1</w:t>
      </w:r>
      <w:bookmarkEnd w:id="275"/>
    </w:p>
    <w:p w:rsidR="0098651E" w:rsidRDefault="0098651E">
      <w:pPr>
        <w:pStyle w:val="BodyText"/>
        <w:rPr>
          <w:sz w:val="26"/>
        </w:rPr>
      </w:pPr>
    </w:p>
    <w:p w:rsidR="0098651E" w:rsidRDefault="0098651E">
      <w:pPr>
        <w:pStyle w:val="BodyText"/>
        <w:spacing w:before="1"/>
        <w:rPr>
          <w:sz w:val="27"/>
        </w:rPr>
      </w:pPr>
    </w:p>
    <w:p w:rsidR="0098651E" w:rsidRPr="000E29B3" w:rsidRDefault="00752AF1">
      <w:pPr>
        <w:pStyle w:val="BodyText"/>
        <w:ind w:left="1182" w:right="1517"/>
        <w:jc w:val="center"/>
        <w:rPr>
          <w:lang w:val="sr-Cyrl-RS"/>
        </w:rPr>
      </w:pPr>
      <w:r>
        <w:t>Одељењски</w:t>
      </w:r>
      <w:r>
        <w:rPr>
          <w:spacing w:val="-1"/>
        </w:rPr>
        <w:t xml:space="preserve"> </w:t>
      </w:r>
      <w:r>
        <w:t>старешина–</w:t>
      </w:r>
      <w:r>
        <w:rPr>
          <w:spacing w:val="-1"/>
        </w:rPr>
        <w:t xml:space="preserve"> </w:t>
      </w:r>
      <w:r>
        <w:t>Милован</w:t>
      </w:r>
      <w:r>
        <w:rPr>
          <w:spacing w:val="-5"/>
        </w:rPr>
        <w:t xml:space="preserve"> </w:t>
      </w:r>
      <w:r>
        <w:t>Марковић</w:t>
      </w:r>
      <w:r w:rsidR="003509FE">
        <w:rPr>
          <w:lang w:val="sr-Cyrl-RS"/>
        </w:rPr>
        <w:t xml:space="preserve"> (до 8.10.2023)</w:t>
      </w:r>
      <w:r w:rsidR="000E29B3">
        <w:rPr>
          <w:lang w:val="sr-Cyrl-RS"/>
        </w:rPr>
        <w:t>/Бојана Миленковић</w:t>
      </w:r>
    </w:p>
    <w:p w:rsidR="0098651E" w:rsidRDefault="0098651E">
      <w:pPr>
        <w:pStyle w:val="BodyText"/>
        <w:spacing w:before="9"/>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8"/>
        </w:trPr>
        <w:tc>
          <w:tcPr>
            <w:tcW w:w="3083" w:type="dxa"/>
          </w:tcPr>
          <w:p w:rsidR="0098651E" w:rsidRDefault="00752AF1">
            <w:pPr>
              <w:pStyle w:val="TableParagraph"/>
              <w:spacing w:line="258"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58" w:lineRule="exact"/>
              <w:ind w:left="111" w:right="103"/>
              <w:jc w:val="center"/>
              <w:rPr>
                <w:sz w:val="24"/>
              </w:rPr>
            </w:pPr>
            <w:r>
              <w:rPr>
                <w:sz w:val="24"/>
              </w:rPr>
              <w:t>Биљана</w:t>
            </w:r>
            <w:r>
              <w:rPr>
                <w:spacing w:val="-3"/>
                <w:sz w:val="24"/>
              </w:rPr>
              <w:t xml:space="preserve"> </w:t>
            </w:r>
            <w:r>
              <w:rPr>
                <w:sz w:val="24"/>
              </w:rPr>
              <w:t>Ајдачић</w:t>
            </w:r>
          </w:p>
        </w:tc>
        <w:tc>
          <w:tcPr>
            <w:tcW w:w="3083" w:type="dxa"/>
          </w:tcPr>
          <w:p w:rsidR="0098651E" w:rsidRPr="000E29B3" w:rsidRDefault="000E29B3">
            <w:pPr>
              <w:pStyle w:val="TableParagraph"/>
              <w:spacing w:line="258" w:lineRule="exact"/>
              <w:ind w:left="101" w:right="86"/>
              <w:jc w:val="center"/>
              <w:rPr>
                <w:sz w:val="24"/>
                <w:lang w:val="sr-Cyrl-RS"/>
              </w:rPr>
            </w:pPr>
            <w:r>
              <w:rPr>
                <w:sz w:val="24"/>
                <w:lang w:val="sr-Cyrl-RS"/>
              </w:rPr>
              <w:t>145</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3" w:lineRule="exact"/>
              <w:ind w:left="111" w:right="95"/>
              <w:jc w:val="center"/>
              <w:rPr>
                <w:sz w:val="24"/>
              </w:rPr>
            </w:pPr>
            <w:r>
              <w:rPr>
                <w:sz w:val="24"/>
              </w:rPr>
              <w:t>Бојана</w:t>
            </w:r>
            <w:r>
              <w:rPr>
                <w:spacing w:val="-3"/>
                <w:sz w:val="24"/>
              </w:rPr>
              <w:t xml:space="preserve"> </w:t>
            </w:r>
            <w:r>
              <w:rPr>
                <w:sz w:val="24"/>
              </w:rPr>
              <w:t>Миленковић</w:t>
            </w:r>
          </w:p>
        </w:tc>
        <w:tc>
          <w:tcPr>
            <w:tcW w:w="3083" w:type="dxa"/>
          </w:tcPr>
          <w:p w:rsidR="0098651E" w:rsidRPr="000E29B3" w:rsidRDefault="000E29B3">
            <w:pPr>
              <w:pStyle w:val="TableParagraph"/>
              <w:spacing w:line="253" w:lineRule="exact"/>
              <w:ind w:left="91" w:right="86"/>
              <w:jc w:val="center"/>
              <w:rPr>
                <w:sz w:val="24"/>
                <w:lang w:val="sr-Cyrl-RS"/>
              </w:rPr>
            </w:pPr>
            <w:r>
              <w:rPr>
                <w:sz w:val="24"/>
                <w:lang w:val="sr-Cyrl-RS"/>
              </w:rPr>
              <w:t>73+33+34</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Филозофија</w:t>
            </w:r>
          </w:p>
        </w:tc>
        <w:tc>
          <w:tcPr>
            <w:tcW w:w="3082" w:type="dxa"/>
          </w:tcPr>
          <w:p w:rsidR="0098651E" w:rsidRDefault="00752AF1">
            <w:pPr>
              <w:pStyle w:val="TableParagraph"/>
              <w:spacing w:line="258" w:lineRule="exact"/>
              <w:ind w:left="111" w:right="99"/>
              <w:jc w:val="center"/>
              <w:rPr>
                <w:sz w:val="24"/>
              </w:rPr>
            </w:pPr>
            <w:r>
              <w:rPr>
                <w:sz w:val="24"/>
              </w:rPr>
              <w:t>Владимир</w:t>
            </w:r>
            <w:r>
              <w:rPr>
                <w:spacing w:val="-3"/>
                <w:sz w:val="24"/>
              </w:rPr>
              <w:t xml:space="preserve"> </w:t>
            </w:r>
            <w:r>
              <w:rPr>
                <w:sz w:val="24"/>
              </w:rPr>
              <w:t>Бојовић</w:t>
            </w:r>
          </w:p>
        </w:tc>
        <w:tc>
          <w:tcPr>
            <w:tcW w:w="3083" w:type="dxa"/>
          </w:tcPr>
          <w:p w:rsidR="0098651E" w:rsidRPr="000E29B3" w:rsidRDefault="000E29B3">
            <w:pPr>
              <w:pStyle w:val="TableParagraph"/>
              <w:spacing w:line="258" w:lineRule="exact"/>
              <w:ind w:left="97" w:right="86"/>
              <w:jc w:val="center"/>
              <w:rPr>
                <w:sz w:val="24"/>
                <w:lang w:val="sr-Cyrl-RS"/>
              </w:rPr>
            </w:pPr>
            <w:r>
              <w:rPr>
                <w:sz w:val="24"/>
                <w:lang w:val="sr-Cyrl-RS"/>
              </w:rPr>
              <w:t>69</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Историја</w:t>
            </w:r>
          </w:p>
        </w:tc>
        <w:tc>
          <w:tcPr>
            <w:tcW w:w="3082" w:type="dxa"/>
          </w:tcPr>
          <w:p w:rsidR="0098651E" w:rsidRDefault="00752AF1">
            <w:pPr>
              <w:pStyle w:val="TableParagraph"/>
              <w:spacing w:line="253" w:lineRule="exact"/>
              <w:ind w:left="107" w:right="103"/>
              <w:jc w:val="center"/>
              <w:rPr>
                <w:sz w:val="24"/>
              </w:rPr>
            </w:pPr>
            <w:r>
              <w:rPr>
                <w:sz w:val="24"/>
              </w:rPr>
              <w:t>Александар</w:t>
            </w:r>
            <w:r>
              <w:rPr>
                <w:spacing w:val="-5"/>
                <w:sz w:val="24"/>
              </w:rPr>
              <w:t xml:space="preserve"> </w:t>
            </w:r>
            <w:r>
              <w:rPr>
                <w:sz w:val="24"/>
              </w:rPr>
              <w:t>Парпура</w:t>
            </w:r>
          </w:p>
        </w:tc>
        <w:tc>
          <w:tcPr>
            <w:tcW w:w="3083" w:type="dxa"/>
          </w:tcPr>
          <w:p w:rsidR="0098651E" w:rsidRPr="000E29B3" w:rsidRDefault="000E29B3">
            <w:pPr>
              <w:pStyle w:val="TableParagraph"/>
              <w:spacing w:line="253" w:lineRule="exact"/>
              <w:ind w:left="97" w:right="86"/>
              <w:jc w:val="center"/>
              <w:rPr>
                <w:sz w:val="24"/>
                <w:lang w:val="sr-Cyrl-RS"/>
              </w:rPr>
            </w:pPr>
            <w:r>
              <w:rPr>
                <w:sz w:val="24"/>
                <w:lang w:val="sr-Cyrl-RS"/>
              </w:rPr>
              <w:t>73</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Географија</w:t>
            </w:r>
          </w:p>
        </w:tc>
        <w:tc>
          <w:tcPr>
            <w:tcW w:w="3082" w:type="dxa"/>
          </w:tcPr>
          <w:p w:rsidR="0098651E" w:rsidRDefault="00752AF1">
            <w:pPr>
              <w:pStyle w:val="TableParagraph"/>
              <w:spacing w:line="258" w:lineRule="exact"/>
              <w:ind w:left="111" w:right="99"/>
              <w:jc w:val="center"/>
              <w:rPr>
                <w:sz w:val="24"/>
              </w:rPr>
            </w:pPr>
            <w:r>
              <w:rPr>
                <w:sz w:val="24"/>
              </w:rPr>
              <w:t>Драгана</w:t>
            </w:r>
            <w:r>
              <w:rPr>
                <w:spacing w:val="-3"/>
                <w:sz w:val="24"/>
              </w:rPr>
              <w:t xml:space="preserve"> </w:t>
            </w:r>
            <w:r>
              <w:rPr>
                <w:sz w:val="24"/>
              </w:rPr>
              <w:t>Маричић</w:t>
            </w:r>
          </w:p>
        </w:tc>
        <w:tc>
          <w:tcPr>
            <w:tcW w:w="3083" w:type="dxa"/>
          </w:tcPr>
          <w:p w:rsidR="0098651E" w:rsidRPr="000E29B3" w:rsidRDefault="000E29B3">
            <w:pPr>
              <w:pStyle w:val="TableParagraph"/>
              <w:spacing w:line="258" w:lineRule="exact"/>
              <w:ind w:left="97" w:right="86"/>
              <w:jc w:val="center"/>
              <w:rPr>
                <w:sz w:val="24"/>
                <w:lang w:val="sr-Cyrl-RS"/>
              </w:rPr>
            </w:pPr>
            <w:r>
              <w:rPr>
                <w:sz w:val="24"/>
                <w:lang w:val="sr-Cyrl-RS"/>
              </w:rPr>
              <w:t>74</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111" w:right="99"/>
              <w:jc w:val="center"/>
              <w:rPr>
                <w:sz w:val="24"/>
              </w:rPr>
            </w:pPr>
            <w:r>
              <w:rPr>
                <w:sz w:val="24"/>
              </w:rPr>
              <w:t>Татјана</w:t>
            </w:r>
            <w:r>
              <w:rPr>
                <w:spacing w:val="-2"/>
                <w:sz w:val="24"/>
              </w:rPr>
              <w:t xml:space="preserve"> </w:t>
            </w:r>
            <w:r>
              <w:rPr>
                <w:sz w:val="24"/>
              </w:rPr>
              <w:t>Перишић</w:t>
            </w:r>
          </w:p>
        </w:tc>
        <w:tc>
          <w:tcPr>
            <w:tcW w:w="3083" w:type="dxa"/>
          </w:tcPr>
          <w:p w:rsidR="0098651E" w:rsidRPr="000E29B3" w:rsidRDefault="000E29B3">
            <w:pPr>
              <w:pStyle w:val="TableParagraph"/>
              <w:spacing w:line="258" w:lineRule="exact"/>
              <w:ind w:left="97" w:right="86"/>
              <w:jc w:val="center"/>
              <w:rPr>
                <w:sz w:val="24"/>
                <w:lang w:val="sr-Cyrl-RS"/>
              </w:rPr>
            </w:pPr>
            <w:r>
              <w:rPr>
                <w:sz w:val="24"/>
                <w:lang w:val="sr-Cyrl-RS"/>
              </w:rPr>
              <w:t>75</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Математика</w:t>
            </w:r>
          </w:p>
        </w:tc>
        <w:tc>
          <w:tcPr>
            <w:tcW w:w="3082" w:type="dxa"/>
          </w:tcPr>
          <w:p w:rsidR="0098651E" w:rsidRDefault="00752AF1">
            <w:pPr>
              <w:pStyle w:val="TableParagraph"/>
              <w:spacing w:line="253" w:lineRule="exact"/>
              <w:ind w:left="111" w:right="99"/>
              <w:jc w:val="center"/>
              <w:rPr>
                <w:sz w:val="24"/>
              </w:rPr>
            </w:pPr>
            <w:r>
              <w:rPr>
                <w:sz w:val="24"/>
              </w:rPr>
              <w:t>Биљана</w:t>
            </w:r>
            <w:r>
              <w:rPr>
                <w:spacing w:val="-1"/>
                <w:sz w:val="24"/>
              </w:rPr>
              <w:t xml:space="preserve"> </w:t>
            </w:r>
            <w:r>
              <w:rPr>
                <w:sz w:val="24"/>
              </w:rPr>
              <w:t>Марковић</w:t>
            </w:r>
          </w:p>
        </w:tc>
        <w:tc>
          <w:tcPr>
            <w:tcW w:w="3083" w:type="dxa"/>
          </w:tcPr>
          <w:p w:rsidR="0098651E" w:rsidRPr="000E29B3" w:rsidRDefault="000E29B3">
            <w:pPr>
              <w:pStyle w:val="TableParagraph"/>
              <w:spacing w:line="253" w:lineRule="exact"/>
              <w:ind w:left="101" w:right="86"/>
              <w:jc w:val="center"/>
              <w:rPr>
                <w:sz w:val="24"/>
                <w:lang w:val="sr-Cyrl-RS"/>
              </w:rPr>
            </w:pPr>
            <w:r>
              <w:rPr>
                <w:sz w:val="24"/>
                <w:lang w:val="sr-Cyrl-RS"/>
              </w:rPr>
              <w:t>183</w:t>
            </w:r>
          </w:p>
        </w:tc>
      </w:tr>
      <w:tr w:rsidR="0098651E">
        <w:trPr>
          <w:trHeight w:val="277"/>
        </w:trPr>
        <w:tc>
          <w:tcPr>
            <w:tcW w:w="3083" w:type="dxa"/>
          </w:tcPr>
          <w:p w:rsidR="0098651E" w:rsidRDefault="00752AF1">
            <w:pPr>
              <w:pStyle w:val="TableParagraph"/>
              <w:spacing w:line="258" w:lineRule="exact"/>
              <w:ind w:left="101" w:right="83"/>
              <w:jc w:val="center"/>
              <w:rPr>
                <w:sz w:val="24"/>
              </w:rPr>
            </w:pPr>
            <w:r>
              <w:rPr>
                <w:sz w:val="24"/>
              </w:rPr>
              <w:t>Физика</w:t>
            </w:r>
          </w:p>
        </w:tc>
        <w:tc>
          <w:tcPr>
            <w:tcW w:w="3082" w:type="dxa"/>
          </w:tcPr>
          <w:p w:rsidR="0098651E" w:rsidRDefault="00752AF1">
            <w:pPr>
              <w:pStyle w:val="TableParagraph"/>
              <w:spacing w:line="258" w:lineRule="exact"/>
              <w:ind w:left="111" w:right="99"/>
              <w:jc w:val="center"/>
              <w:rPr>
                <w:sz w:val="24"/>
              </w:rPr>
            </w:pPr>
            <w:r>
              <w:rPr>
                <w:sz w:val="24"/>
              </w:rPr>
              <w:t>Светислав</w:t>
            </w:r>
            <w:r>
              <w:rPr>
                <w:spacing w:val="-1"/>
                <w:sz w:val="24"/>
              </w:rPr>
              <w:t xml:space="preserve"> </w:t>
            </w:r>
            <w:r>
              <w:rPr>
                <w:sz w:val="24"/>
              </w:rPr>
              <w:t>Ђурић</w:t>
            </w:r>
          </w:p>
        </w:tc>
        <w:tc>
          <w:tcPr>
            <w:tcW w:w="3083" w:type="dxa"/>
          </w:tcPr>
          <w:p w:rsidR="0098651E" w:rsidRPr="000E29B3" w:rsidRDefault="000E29B3">
            <w:pPr>
              <w:pStyle w:val="TableParagraph"/>
              <w:spacing w:line="258" w:lineRule="exact"/>
              <w:ind w:left="91" w:right="86"/>
              <w:jc w:val="center"/>
              <w:rPr>
                <w:sz w:val="24"/>
                <w:lang w:val="sr-Cyrl-RS"/>
              </w:rPr>
            </w:pPr>
            <w:r>
              <w:rPr>
                <w:sz w:val="24"/>
                <w:lang w:val="sr-Cyrl-RS"/>
              </w:rPr>
              <w:t>39+16+38</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Хемија</w:t>
            </w:r>
          </w:p>
        </w:tc>
        <w:tc>
          <w:tcPr>
            <w:tcW w:w="3082" w:type="dxa"/>
          </w:tcPr>
          <w:p w:rsidR="0098651E" w:rsidRDefault="00752AF1">
            <w:pPr>
              <w:pStyle w:val="TableParagraph"/>
              <w:spacing w:line="253" w:lineRule="exact"/>
              <w:ind w:left="111" w:right="99"/>
              <w:jc w:val="center"/>
              <w:rPr>
                <w:sz w:val="24"/>
              </w:rPr>
            </w:pPr>
            <w:r>
              <w:rPr>
                <w:sz w:val="24"/>
              </w:rPr>
              <w:t>Милена</w:t>
            </w:r>
            <w:r>
              <w:rPr>
                <w:spacing w:val="-1"/>
                <w:sz w:val="24"/>
              </w:rPr>
              <w:t xml:space="preserve"> </w:t>
            </w:r>
            <w:r>
              <w:rPr>
                <w:sz w:val="24"/>
              </w:rPr>
              <w:t>Васовић</w:t>
            </w:r>
          </w:p>
        </w:tc>
        <w:tc>
          <w:tcPr>
            <w:tcW w:w="3083" w:type="dxa"/>
          </w:tcPr>
          <w:p w:rsidR="0098651E" w:rsidRPr="000E29B3" w:rsidRDefault="000E29B3">
            <w:pPr>
              <w:pStyle w:val="TableParagraph"/>
              <w:spacing w:line="253" w:lineRule="exact"/>
              <w:ind w:left="91" w:right="86"/>
              <w:jc w:val="center"/>
              <w:rPr>
                <w:sz w:val="24"/>
                <w:lang w:val="sr-Cyrl-RS"/>
              </w:rPr>
            </w:pPr>
            <w:r>
              <w:rPr>
                <w:sz w:val="24"/>
                <w:lang w:val="sr-Cyrl-RS"/>
              </w:rPr>
              <w:t>38+18+19</w:t>
            </w:r>
          </w:p>
        </w:tc>
      </w:tr>
      <w:tr w:rsidR="0098651E">
        <w:trPr>
          <w:trHeight w:val="552"/>
        </w:trPr>
        <w:tc>
          <w:tcPr>
            <w:tcW w:w="3083" w:type="dxa"/>
          </w:tcPr>
          <w:p w:rsidR="0098651E" w:rsidRDefault="00752AF1">
            <w:pPr>
              <w:pStyle w:val="TableParagraph"/>
              <w:spacing w:line="268"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before="3" w:line="261" w:lineRule="exact"/>
              <w:ind w:left="859"/>
              <w:rPr>
                <w:sz w:val="24"/>
              </w:rPr>
            </w:pPr>
            <w:r>
              <w:rPr>
                <w:sz w:val="24"/>
              </w:rPr>
              <w:t>информатика</w:t>
            </w:r>
          </w:p>
        </w:tc>
        <w:tc>
          <w:tcPr>
            <w:tcW w:w="3082" w:type="dxa"/>
          </w:tcPr>
          <w:p w:rsidR="0098651E" w:rsidRDefault="00752AF1">
            <w:pPr>
              <w:pStyle w:val="TableParagraph"/>
              <w:spacing w:line="268" w:lineRule="exact"/>
              <w:ind w:left="110" w:right="103"/>
              <w:jc w:val="center"/>
              <w:rPr>
                <w:sz w:val="24"/>
              </w:rPr>
            </w:pPr>
            <w:r>
              <w:rPr>
                <w:sz w:val="24"/>
              </w:rPr>
              <w:t>Зоран</w:t>
            </w:r>
            <w:r>
              <w:rPr>
                <w:spacing w:val="-5"/>
                <w:sz w:val="24"/>
              </w:rPr>
              <w:t xml:space="preserve"> </w:t>
            </w:r>
            <w:r>
              <w:rPr>
                <w:sz w:val="24"/>
              </w:rPr>
              <w:t>Вучетић,</w:t>
            </w:r>
            <w:r>
              <w:rPr>
                <w:spacing w:val="1"/>
                <w:sz w:val="24"/>
              </w:rPr>
              <w:t xml:space="preserve"> </w:t>
            </w:r>
            <w:r>
              <w:rPr>
                <w:sz w:val="24"/>
              </w:rPr>
              <w:t>Жарко</w:t>
            </w:r>
          </w:p>
          <w:p w:rsidR="0098651E" w:rsidRDefault="00752AF1">
            <w:pPr>
              <w:pStyle w:val="TableParagraph"/>
              <w:spacing w:before="3" w:line="261" w:lineRule="exact"/>
              <w:ind w:left="111" w:right="98"/>
              <w:jc w:val="center"/>
              <w:rPr>
                <w:sz w:val="24"/>
              </w:rPr>
            </w:pPr>
            <w:r>
              <w:rPr>
                <w:sz w:val="24"/>
              </w:rPr>
              <w:t>Чекеревац</w:t>
            </w:r>
          </w:p>
        </w:tc>
        <w:tc>
          <w:tcPr>
            <w:tcW w:w="3083" w:type="dxa"/>
          </w:tcPr>
          <w:p w:rsidR="0098651E" w:rsidRPr="000E29B3" w:rsidRDefault="000E29B3">
            <w:pPr>
              <w:pStyle w:val="TableParagraph"/>
              <w:spacing w:line="268" w:lineRule="exact"/>
              <w:ind w:left="91" w:right="86"/>
              <w:jc w:val="center"/>
              <w:rPr>
                <w:sz w:val="24"/>
                <w:lang w:val="sr-Cyrl-RS"/>
              </w:rPr>
            </w:pPr>
            <w:r>
              <w:rPr>
                <w:sz w:val="24"/>
                <w:lang w:val="sr-Cyrl-RS"/>
              </w:rPr>
              <w:t>36+37</w:t>
            </w:r>
          </w:p>
        </w:tc>
      </w:tr>
      <w:tr w:rsidR="0098651E">
        <w:trPr>
          <w:trHeight w:val="551"/>
        </w:trPr>
        <w:tc>
          <w:tcPr>
            <w:tcW w:w="3083" w:type="dxa"/>
          </w:tcPr>
          <w:p w:rsidR="0098651E" w:rsidRDefault="00752AF1">
            <w:pPr>
              <w:pStyle w:val="TableParagraph"/>
              <w:spacing w:line="268"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before="2" w:line="261"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94"/>
              <w:jc w:val="center"/>
              <w:rPr>
                <w:sz w:val="24"/>
              </w:rPr>
            </w:pPr>
            <w:r>
              <w:rPr>
                <w:sz w:val="24"/>
              </w:rPr>
              <w:t>Марко</w:t>
            </w:r>
            <w:r>
              <w:rPr>
                <w:spacing w:val="2"/>
                <w:sz w:val="24"/>
              </w:rPr>
              <w:t xml:space="preserve"> </w:t>
            </w:r>
            <w:r>
              <w:rPr>
                <w:sz w:val="24"/>
              </w:rPr>
              <w:t>Јовановић</w:t>
            </w:r>
          </w:p>
        </w:tc>
        <w:tc>
          <w:tcPr>
            <w:tcW w:w="3083" w:type="dxa"/>
          </w:tcPr>
          <w:p w:rsidR="0098651E" w:rsidRPr="000E29B3" w:rsidRDefault="000E29B3">
            <w:pPr>
              <w:pStyle w:val="TableParagraph"/>
              <w:spacing w:line="268" w:lineRule="exact"/>
              <w:ind w:left="97" w:right="86"/>
              <w:jc w:val="center"/>
              <w:rPr>
                <w:sz w:val="24"/>
                <w:lang w:val="sr-Cyrl-RS"/>
              </w:rPr>
            </w:pPr>
            <w:r>
              <w:rPr>
                <w:sz w:val="24"/>
                <w:lang w:val="sr-Cyrl-RS"/>
              </w:rPr>
              <w:t>75</w:t>
            </w:r>
          </w:p>
        </w:tc>
      </w:tr>
      <w:tr w:rsidR="0098651E">
        <w:trPr>
          <w:trHeight w:val="278"/>
        </w:trPr>
        <w:tc>
          <w:tcPr>
            <w:tcW w:w="3083" w:type="dxa"/>
          </w:tcPr>
          <w:p w:rsidR="0098651E" w:rsidRDefault="00752AF1">
            <w:pPr>
              <w:pStyle w:val="TableParagraph"/>
              <w:spacing w:line="258"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8" w:lineRule="exact"/>
              <w:ind w:left="111" w:right="99"/>
              <w:jc w:val="center"/>
              <w:rPr>
                <w:sz w:val="24"/>
              </w:rPr>
            </w:pPr>
            <w:r>
              <w:rPr>
                <w:sz w:val="24"/>
              </w:rPr>
              <w:t>Мирослава</w:t>
            </w:r>
            <w:r>
              <w:rPr>
                <w:spacing w:val="-3"/>
                <w:sz w:val="24"/>
              </w:rPr>
              <w:t xml:space="preserve"> </w:t>
            </w:r>
            <w:r>
              <w:rPr>
                <w:sz w:val="24"/>
              </w:rPr>
              <w:t>Новаковић</w:t>
            </w:r>
          </w:p>
        </w:tc>
        <w:tc>
          <w:tcPr>
            <w:tcW w:w="3083" w:type="dxa"/>
          </w:tcPr>
          <w:p w:rsidR="0098651E" w:rsidRPr="000E29B3" w:rsidRDefault="000E29B3">
            <w:pPr>
              <w:pStyle w:val="TableParagraph"/>
              <w:spacing w:line="258" w:lineRule="exact"/>
              <w:ind w:left="97" w:right="86"/>
              <w:jc w:val="center"/>
              <w:rPr>
                <w:sz w:val="24"/>
                <w:lang w:val="sr-Cyrl-RS"/>
              </w:rPr>
            </w:pPr>
            <w:r>
              <w:rPr>
                <w:sz w:val="24"/>
                <w:lang w:val="sr-Cyrl-RS"/>
              </w:rPr>
              <w:t>37</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Верска</w:t>
            </w:r>
            <w:r>
              <w:rPr>
                <w:spacing w:val="-3"/>
                <w:sz w:val="24"/>
              </w:rPr>
              <w:t xml:space="preserve"> </w:t>
            </w:r>
            <w:r>
              <w:rPr>
                <w:sz w:val="24"/>
              </w:rPr>
              <w:t>настава</w:t>
            </w:r>
          </w:p>
        </w:tc>
        <w:tc>
          <w:tcPr>
            <w:tcW w:w="3082" w:type="dxa"/>
          </w:tcPr>
          <w:p w:rsidR="0098651E" w:rsidRDefault="00752AF1">
            <w:pPr>
              <w:pStyle w:val="TableParagraph"/>
              <w:spacing w:line="258" w:lineRule="exact"/>
              <w:ind w:left="111" w:right="94"/>
              <w:jc w:val="center"/>
              <w:rPr>
                <w:sz w:val="24"/>
              </w:rPr>
            </w:pPr>
            <w:r>
              <w:rPr>
                <w:sz w:val="24"/>
              </w:rPr>
              <w:t>Тихомир</w:t>
            </w:r>
            <w:r>
              <w:rPr>
                <w:spacing w:val="-5"/>
                <w:sz w:val="24"/>
              </w:rPr>
              <w:t xml:space="preserve"> </w:t>
            </w:r>
            <w:r>
              <w:rPr>
                <w:sz w:val="24"/>
              </w:rPr>
              <w:t>Костић</w:t>
            </w:r>
          </w:p>
        </w:tc>
        <w:tc>
          <w:tcPr>
            <w:tcW w:w="3083" w:type="dxa"/>
          </w:tcPr>
          <w:p w:rsidR="0098651E" w:rsidRPr="000E29B3" w:rsidRDefault="000E29B3">
            <w:pPr>
              <w:pStyle w:val="TableParagraph"/>
              <w:spacing w:line="258" w:lineRule="exact"/>
              <w:ind w:left="97" w:right="86"/>
              <w:jc w:val="center"/>
              <w:rPr>
                <w:sz w:val="24"/>
                <w:lang w:val="sr-Cyrl-RS"/>
              </w:rPr>
            </w:pPr>
            <w:r>
              <w:rPr>
                <w:sz w:val="24"/>
                <w:lang w:val="sr-Cyrl-RS"/>
              </w:rPr>
              <w:t>37</w:t>
            </w:r>
          </w:p>
        </w:tc>
      </w:tr>
      <w:tr w:rsidR="0098651E">
        <w:trPr>
          <w:trHeight w:val="273"/>
        </w:trPr>
        <w:tc>
          <w:tcPr>
            <w:tcW w:w="3083" w:type="dxa"/>
          </w:tcPr>
          <w:p w:rsidR="0098651E" w:rsidRDefault="00752AF1">
            <w:pPr>
              <w:pStyle w:val="TableParagraph"/>
              <w:spacing w:line="253"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3" w:lineRule="exact"/>
              <w:ind w:left="111" w:right="103"/>
              <w:jc w:val="center"/>
              <w:rPr>
                <w:sz w:val="24"/>
              </w:rPr>
            </w:pPr>
            <w:r>
              <w:rPr>
                <w:sz w:val="24"/>
              </w:rPr>
              <w:t>Катарина</w:t>
            </w:r>
            <w:r>
              <w:rPr>
                <w:spacing w:val="-4"/>
                <w:sz w:val="24"/>
              </w:rPr>
              <w:t xml:space="preserve"> </w:t>
            </w:r>
            <w:r>
              <w:rPr>
                <w:sz w:val="24"/>
              </w:rPr>
              <w:t>Кривокућа</w:t>
            </w:r>
          </w:p>
        </w:tc>
        <w:tc>
          <w:tcPr>
            <w:tcW w:w="3083" w:type="dxa"/>
          </w:tcPr>
          <w:p w:rsidR="0098651E" w:rsidRPr="000E29B3" w:rsidRDefault="000E29B3">
            <w:pPr>
              <w:pStyle w:val="TableParagraph"/>
              <w:spacing w:line="253" w:lineRule="exact"/>
              <w:ind w:left="91" w:right="86"/>
              <w:jc w:val="center"/>
              <w:rPr>
                <w:sz w:val="24"/>
                <w:lang w:val="sr-Cyrl-RS"/>
              </w:rPr>
            </w:pPr>
            <w:r>
              <w:rPr>
                <w:sz w:val="24"/>
                <w:lang w:val="sr-Cyrl-RS"/>
              </w:rPr>
              <w:t>37+19+18</w:t>
            </w:r>
          </w:p>
        </w:tc>
      </w:tr>
      <w:tr w:rsidR="0098651E">
        <w:trPr>
          <w:trHeight w:val="278"/>
        </w:trPr>
        <w:tc>
          <w:tcPr>
            <w:tcW w:w="3083" w:type="dxa"/>
          </w:tcPr>
          <w:p w:rsidR="0098651E" w:rsidRDefault="00752AF1">
            <w:pPr>
              <w:pStyle w:val="TableParagraph"/>
              <w:spacing w:line="258" w:lineRule="exact"/>
              <w:ind w:left="98" w:right="86"/>
              <w:jc w:val="center"/>
              <w:rPr>
                <w:sz w:val="24"/>
              </w:rPr>
            </w:pPr>
            <w:r>
              <w:rPr>
                <w:sz w:val="24"/>
              </w:rPr>
              <w:t>Примењене</w:t>
            </w:r>
            <w:r>
              <w:rPr>
                <w:spacing w:val="-3"/>
                <w:sz w:val="24"/>
              </w:rPr>
              <w:t xml:space="preserve"> </w:t>
            </w:r>
            <w:r>
              <w:rPr>
                <w:sz w:val="24"/>
              </w:rPr>
              <w:t>науке</w:t>
            </w:r>
            <w:r>
              <w:rPr>
                <w:spacing w:val="-3"/>
                <w:sz w:val="24"/>
              </w:rPr>
              <w:t xml:space="preserve"> </w:t>
            </w:r>
            <w:r>
              <w:rPr>
                <w:sz w:val="24"/>
              </w:rPr>
              <w:t>1</w:t>
            </w:r>
          </w:p>
        </w:tc>
        <w:tc>
          <w:tcPr>
            <w:tcW w:w="3082" w:type="dxa"/>
          </w:tcPr>
          <w:p w:rsidR="0098651E" w:rsidRDefault="00752AF1">
            <w:pPr>
              <w:pStyle w:val="TableParagraph"/>
              <w:spacing w:line="258" w:lineRule="exact"/>
              <w:ind w:left="111" w:right="94"/>
              <w:jc w:val="center"/>
              <w:rPr>
                <w:sz w:val="24"/>
              </w:rPr>
            </w:pPr>
            <w:r>
              <w:rPr>
                <w:sz w:val="24"/>
              </w:rPr>
              <w:t>Жељко</w:t>
            </w:r>
            <w:r>
              <w:rPr>
                <w:spacing w:val="1"/>
                <w:sz w:val="24"/>
              </w:rPr>
              <w:t xml:space="preserve"> </w:t>
            </w:r>
            <w:r>
              <w:rPr>
                <w:sz w:val="24"/>
              </w:rPr>
              <w:t>Марковић</w:t>
            </w:r>
          </w:p>
        </w:tc>
        <w:tc>
          <w:tcPr>
            <w:tcW w:w="3083" w:type="dxa"/>
          </w:tcPr>
          <w:p w:rsidR="0098651E" w:rsidRPr="000E29B3" w:rsidRDefault="000E29B3">
            <w:pPr>
              <w:pStyle w:val="TableParagraph"/>
              <w:spacing w:line="258" w:lineRule="exact"/>
              <w:ind w:left="97" w:right="86"/>
              <w:jc w:val="center"/>
              <w:rPr>
                <w:sz w:val="24"/>
                <w:lang w:val="sr-Cyrl-RS"/>
              </w:rPr>
            </w:pPr>
            <w:r>
              <w:rPr>
                <w:sz w:val="24"/>
                <w:lang w:val="sr-Cyrl-RS"/>
              </w:rPr>
              <w:t>74</w:t>
            </w:r>
          </w:p>
        </w:tc>
      </w:tr>
      <w:tr w:rsidR="0098651E">
        <w:trPr>
          <w:trHeight w:val="273"/>
        </w:trPr>
        <w:tc>
          <w:tcPr>
            <w:tcW w:w="3083" w:type="dxa"/>
          </w:tcPr>
          <w:p w:rsidR="0098651E" w:rsidRDefault="00752AF1">
            <w:pPr>
              <w:pStyle w:val="TableParagraph"/>
              <w:spacing w:line="253" w:lineRule="exact"/>
              <w:ind w:left="96" w:right="86"/>
              <w:jc w:val="center"/>
              <w:rPr>
                <w:sz w:val="24"/>
              </w:rPr>
            </w:pPr>
            <w:r>
              <w:rPr>
                <w:sz w:val="24"/>
              </w:rPr>
              <w:t>Уметност</w:t>
            </w:r>
            <w:r>
              <w:rPr>
                <w:spacing w:val="-6"/>
                <w:sz w:val="24"/>
              </w:rPr>
              <w:t xml:space="preserve"> </w:t>
            </w:r>
            <w:r>
              <w:rPr>
                <w:sz w:val="24"/>
              </w:rPr>
              <w:t>и</w:t>
            </w:r>
            <w:r>
              <w:rPr>
                <w:spacing w:val="-1"/>
                <w:sz w:val="24"/>
              </w:rPr>
              <w:t xml:space="preserve"> </w:t>
            </w:r>
            <w:r>
              <w:rPr>
                <w:sz w:val="24"/>
              </w:rPr>
              <w:t>дизајн</w:t>
            </w:r>
          </w:p>
        </w:tc>
        <w:tc>
          <w:tcPr>
            <w:tcW w:w="3082" w:type="dxa"/>
          </w:tcPr>
          <w:p w:rsidR="0098651E" w:rsidRDefault="00752AF1">
            <w:pPr>
              <w:pStyle w:val="TableParagraph"/>
              <w:spacing w:line="253" w:lineRule="exact"/>
              <w:ind w:left="111" w:right="94"/>
              <w:jc w:val="center"/>
              <w:rPr>
                <w:sz w:val="24"/>
              </w:rPr>
            </w:pPr>
            <w:r>
              <w:rPr>
                <w:sz w:val="24"/>
              </w:rPr>
              <w:t>Ивица</w:t>
            </w:r>
            <w:r>
              <w:rPr>
                <w:spacing w:val="-2"/>
                <w:sz w:val="24"/>
              </w:rPr>
              <w:t xml:space="preserve"> </w:t>
            </w:r>
            <w:r>
              <w:rPr>
                <w:sz w:val="24"/>
              </w:rPr>
              <w:t>Богдановић</w:t>
            </w:r>
          </w:p>
        </w:tc>
        <w:tc>
          <w:tcPr>
            <w:tcW w:w="3083" w:type="dxa"/>
          </w:tcPr>
          <w:p w:rsidR="0098651E" w:rsidRPr="000E29B3" w:rsidRDefault="000E29B3">
            <w:pPr>
              <w:pStyle w:val="TableParagraph"/>
              <w:spacing w:line="253" w:lineRule="exact"/>
              <w:ind w:left="97" w:right="86"/>
              <w:jc w:val="center"/>
              <w:rPr>
                <w:sz w:val="24"/>
                <w:lang w:val="sr-Cyrl-RS"/>
              </w:rPr>
            </w:pPr>
            <w:r>
              <w:rPr>
                <w:sz w:val="24"/>
                <w:lang w:val="sr-Cyrl-RS"/>
              </w:rPr>
              <w:t>74</w:t>
            </w:r>
          </w:p>
        </w:tc>
      </w:tr>
    </w:tbl>
    <w:p w:rsidR="0098651E" w:rsidRDefault="0098651E">
      <w:pPr>
        <w:spacing w:line="253" w:lineRule="exact"/>
        <w:jc w:val="center"/>
        <w:rPr>
          <w:sz w:val="24"/>
        </w:rPr>
        <w:sectPr w:rsidR="0098651E">
          <w:pgSz w:w="11910" w:h="16840"/>
          <w:pgMar w:top="960" w:right="0" w:bottom="1240" w:left="340" w:header="0" w:footer="971" w:gutter="0"/>
          <w:cols w:space="720"/>
        </w:sectPr>
      </w:pPr>
    </w:p>
    <w:p w:rsidR="0098651E" w:rsidRDefault="00752AF1" w:rsidP="00062236">
      <w:pPr>
        <w:pStyle w:val="Heading3"/>
        <w:jc w:val="center"/>
        <w:rPr>
          <w:sz w:val="16"/>
        </w:rPr>
      </w:pPr>
      <w:bookmarkStart w:id="276" w:name="III2"/>
      <w:bookmarkStart w:id="277" w:name="_bookmark115"/>
      <w:bookmarkStart w:id="278" w:name="_Toc178824892"/>
      <w:bookmarkEnd w:id="276"/>
      <w:bookmarkEnd w:id="277"/>
      <w:r>
        <w:lastRenderedPageBreak/>
        <w:t>III</w:t>
      </w:r>
      <w:r>
        <w:rPr>
          <w:sz w:val="16"/>
        </w:rPr>
        <w:t>2</w:t>
      </w:r>
      <w:bookmarkEnd w:id="278"/>
    </w:p>
    <w:p w:rsidR="0098651E" w:rsidRDefault="0098651E">
      <w:pPr>
        <w:pStyle w:val="BodyText"/>
        <w:rPr>
          <w:sz w:val="26"/>
        </w:rPr>
      </w:pPr>
    </w:p>
    <w:p w:rsidR="0098651E" w:rsidRDefault="0098651E">
      <w:pPr>
        <w:pStyle w:val="BodyText"/>
        <w:spacing w:before="1"/>
        <w:rPr>
          <w:sz w:val="27"/>
        </w:rPr>
      </w:pPr>
    </w:p>
    <w:p w:rsidR="0098651E" w:rsidRDefault="00752AF1">
      <w:pPr>
        <w:pStyle w:val="BodyText"/>
        <w:ind w:left="1182" w:right="1521"/>
        <w:jc w:val="center"/>
      </w:pPr>
      <w:r>
        <w:t>Одељењски</w:t>
      </w:r>
      <w:r>
        <w:rPr>
          <w:spacing w:val="-3"/>
        </w:rPr>
        <w:t xml:space="preserve"> </w:t>
      </w:r>
      <w:r>
        <w:t>старешина-</w:t>
      </w:r>
      <w:r>
        <w:rPr>
          <w:spacing w:val="52"/>
        </w:rPr>
        <w:t xml:space="preserve"> </w:t>
      </w:r>
      <w:r>
        <w:t>Александар</w:t>
      </w:r>
      <w:r>
        <w:rPr>
          <w:spacing w:val="-3"/>
        </w:rPr>
        <w:t xml:space="preserve"> </w:t>
      </w:r>
      <w:r>
        <w:t>Парпура</w:t>
      </w:r>
    </w:p>
    <w:p w:rsidR="0098651E" w:rsidRDefault="0098651E">
      <w:pPr>
        <w:pStyle w:val="BodyText"/>
        <w:rPr>
          <w:sz w:val="20"/>
        </w:rPr>
      </w:pPr>
    </w:p>
    <w:p w:rsidR="0098651E" w:rsidRDefault="0098651E">
      <w:pPr>
        <w:pStyle w:val="BodyText"/>
        <w:rPr>
          <w:sz w:val="29"/>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3"/>
        </w:trPr>
        <w:tc>
          <w:tcPr>
            <w:tcW w:w="3083" w:type="dxa"/>
          </w:tcPr>
          <w:p w:rsidR="0098651E" w:rsidRDefault="00752AF1">
            <w:pPr>
              <w:pStyle w:val="TableParagraph"/>
              <w:spacing w:line="253"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53" w:lineRule="exact"/>
              <w:ind w:left="111" w:right="103"/>
              <w:jc w:val="center"/>
              <w:rPr>
                <w:sz w:val="24"/>
              </w:rPr>
            </w:pPr>
            <w:r>
              <w:rPr>
                <w:sz w:val="24"/>
              </w:rPr>
              <w:t>Биљана</w:t>
            </w:r>
            <w:r>
              <w:rPr>
                <w:spacing w:val="-3"/>
                <w:sz w:val="24"/>
              </w:rPr>
              <w:t xml:space="preserve"> </w:t>
            </w:r>
            <w:r>
              <w:rPr>
                <w:sz w:val="24"/>
              </w:rPr>
              <w:t>Ајдачић</w:t>
            </w:r>
          </w:p>
        </w:tc>
        <w:tc>
          <w:tcPr>
            <w:tcW w:w="3083" w:type="dxa"/>
          </w:tcPr>
          <w:p w:rsidR="0098651E" w:rsidRPr="00B66144" w:rsidRDefault="00B66144">
            <w:pPr>
              <w:pStyle w:val="TableParagraph"/>
              <w:spacing w:line="253" w:lineRule="exact"/>
              <w:ind w:left="101" w:right="86"/>
              <w:jc w:val="center"/>
              <w:rPr>
                <w:sz w:val="24"/>
                <w:lang w:val="sr-Cyrl-RS"/>
              </w:rPr>
            </w:pPr>
            <w:r>
              <w:rPr>
                <w:sz w:val="24"/>
                <w:lang w:val="sr-Cyrl-RS"/>
              </w:rPr>
              <w:t>145</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8" w:lineRule="exact"/>
              <w:ind w:left="105" w:right="103"/>
              <w:jc w:val="center"/>
              <w:rPr>
                <w:sz w:val="24"/>
              </w:rPr>
            </w:pPr>
            <w:r>
              <w:rPr>
                <w:sz w:val="24"/>
              </w:rPr>
              <w:t>Данијела</w:t>
            </w:r>
            <w:r>
              <w:rPr>
                <w:spacing w:val="-5"/>
                <w:sz w:val="24"/>
              </w:rPr>
              <w:t xml:space="preserve"> </w:t>
            </w:r>
            <w:r>
              <w:rPr>
                <w:sz w:val="24"/>
              </w:rPr>
              <w:t>Цукавац</w:t>
            </w:r>
          </w:p>
        </w:tc>
        <w:tc>
          <w:tcPr>
            <w:tcW w:w="3083" w:type="dxa"/>
          </w:tcPr>
          <w:p w:rsidR="0098651E" w:rsidRPr="00B66144" w:rsidRDefault="00B66144">
            <w:pPr>
              <w:pStyle w:val="TableParagraph"/>
              <w:spacing w:line="258" w:lineRule="exact"/>
              <w:ind w:left="91" w:right="86"/>
              <w:jc w:val="center"/>
              <w:rPr>
                <w:sz w:val="24"/>
                <w:lang w:val="sr-Cyrl-RS"/>
              </w:rPr>
            </w:pPr>
            <w:r>
              <w:rPr>
                <w:sz w:val="24"/>
                <w:lang w:val="sr-Cyrl-RS"/>
              </w:rPr>
              <w:t>74+37+35</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Филозофија</w:t>
            </w:r>
          </w:p>
        </w:tc>
        <w:tc>
          <w:tcPr>
            <w:tcW w:w="3082" w:type="dxa"/>
          </w:tcPr>
          <w:p w:rsidR="0098651E" w:rsidRDefault="00752AF1">
            <w:pPr>
              <w:pStyle w:val="TableParagraph"/>
              <w:spacing w:line="253" w:lineRule="exact"/>
              <w:ind w:left="111" w:right="99"/>
              <w:jc w:val="center"/>
              <w:rPr>
                <w:sz w:val="24"/>
              </w:rPr>
            </w:pPr>
            <w:r>
              <w:rPr>
                <w:sz w:val="24"/>
              </w:rPr>
              <w:t>Владимир</w:t>
            </w:r>
            <w:r>
              <w:rPr>
                <w:spacing w:val="-3"/>
                <w:sz w:val="24"/>
              </w:rPr>
              <w:t xml:space="preserve"> </w:t>
            </w:r>
            <w:r>
              <w:rPr>
                <w:sz w:val="24"/>
              </w:rPr>
              <w:t>Бојовић</w:t>
            </w:r>
          </w:p>
        </w:tc>
        <w:tc>
          <w:tcPr>
            <w:tcW w:w="3083" w:type="dxa"/>
          </w:tcPr>
          <w:p w:rsidR="0098651E" w:rsidRPr="00B66144" w:rsidRDefault="00B66144">
            <w:pPr>
              <w:pStyle w:val="TableParagraph"/>
              <w:spacing w:line="253" w:lineRule="exact"/>
              <w:ind w:left="97" w:right="86"/>
              <w:jc w:val="center"/>
              <w:rPr>
                <w:sz w:val="24"/>
                <w:lang w:val="sr-Cyrl-RS"/>
              </w:rPr>
            </w:pPr>
            <w:r>
              <w:rPr>
                <w:sz w:val="24"/>
                <w:lang w:val="sr-Cyrl-RS"/>
              </w:rPr>
              <w:t>69</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Историја</w:t>
            </w:r>
          </w:p>
        </w:tc>
        <w:tc>
          <w:tcPr>
            <w:tcW w:w="3082" w:type="dxa"/>
          </w:tcPr>
          <w:p w:rsidR="0098651E" w:rsidRDefault="00752AF1">
            <w:pPr>
              <w:pStyle w:val="TableParagraph"/>
              <w:spacing w:line="258" w:lineRule="exact"/>
              <w:ind w:left="108" w:right="103"/>
              <w:jc w:val="center"/>
              <w:rPr>
                <w:sz w:val="24"/>
              </w:rPr>
            </w:pPr>
            <w:r>
              <w:rPr>
                <w:sz w:val="24"/>
              </w:rPr>
              <w:t>Александар</w:t>
            </w:r>
            <w:r>
              <w:rPr>
                <w:spacing w:val="-4"/>
                <w:sz w:val="24"/>
              </w:rPr>
              <w:t xml:space="preserve"> </w:t>
            </w:r>
            <w:r>
              <w:rPr>
                <w:sz w:val="24"/>
              </w:rPr>
              <w:t>Парпура</w:t>
            </w:r>
          </w:p>
        </w:tc>
        <w:tc>
          <w:tcPr>
            <w:tcW w:w="3083" w:type="dxa"/>
          </w:tcPr>
          <w:p w:rsidR="0098651E" w:rsidRPr="00B66144" w:rsidRDefault="00B66144">
            <w:pPr>
              <w:pStyle w:val="TableParagraph"/>
              <w:spacing w:line="258" w:lineRule="exact"/>
              <w:ind w:left="97" w:right="86"/>
              <w:jc w:val="center"/>
              <w:rPr>
                <w:sz w:val="24"/>
                <w:lang w:val="sr-Cyrl-RS"/>
              </w:rPr>
            </w:pPr>
            <w:r>
              <w:rPr>
                <w:sz w:val="24"/>
                <w:lang w:val="sr-Cyrl-RS"/>
              </w:rPr>
              <w:t>74</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Географија</w:t>
            </w:r>
          </w:p>
        </w:tc>
        <w:tc>
          <w:tcPr>
            <w:tcW w:w="3082" w:type="dxa"/>
          </w:tcPr>
          <w:p w:rsidR="0098651E" w:rsidRDefault="00752AF1">
            <w:pPr>
              <w:pStyle w:val="TableParagraph"/>
              <w:spacing w:line="253" w:lineRule="exact"/>
              <w:ind w:left="111" w:right="99"/>
              <w:jc w:val="center"/>
              <w:rPr>
                <w:sz w:val="24"/>
              </w:rPr>
            </w:pPr>
            <w:r>
              <w:rPr>
                <w:sz w:val="24"/>
              </w:rPr>
              <w:t>Драгана</w:t>
            </w:r>
            <w:r>
              <w:rPr>
                <w:spacing w:val="-3"/>
                <w:sz w:val="24"/>
              </w:rPr>
              <w:t xml:space="preserve"> </w:t>
            </w:r>
            <w:r>
              <w:rPr>
                <w:sz w:val="24"/>
              </w:rPr>
              <w:t>Маричић</w:t>
            </w:r>
          </w:p>
        </w:tc>
        <w:tc>
          <w:tcPr>
            <w:tcW w:w="3083" w:type="dxa"/>
          </w:tcPr>
          <w:p w:rsidR="0098651E" w:rsidRPr="00B66144" w:rsidRDefault="00B66144">
            <w:pPr>
              <w:pStyle w:val="TableParagraph"/>
              <w:spacing w:line="253" w:lineRule="exact"/>
              <w:ind w:left="97" w:right="86"/>
              <w:jc w:val="center"/>
              <w:rPr>
                <w:sz w:val="24"/>
                <w:lang w:val="sr-Cyrl-RS"/>
              </w:rPr>
            </w:pPr>
            <w:r>
              <w:rPr>
                <w:sz w:val="24"/>
                <w:lang w:val="sr-Cyrl-RS"/>
              </w:rPr>
              <w:t>73</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111" w:right="99"/>
              <w:jc w:val="center"/>
              <w:rPr>
                <w:sz w:val="24"/>
              </w:rPr>
            </w:pPr>
            <w:r>
              <w:rPr>
                <w:sz w:val="24"/>
              </w:rPr>
              <w:t>Татјана</w:t>
            </w:r>
            <w:r>
              <w:rPr>
                <w:spacing w:val="-2"/>
                <w:sz w:val="24"/>
              </w:rPr>
              <w:t xml:space="preserve"> </w:t>
            </w:r>
            <w:r>
              <w:rPr>
                <w:sz w:val="24"/>
              </w:rPr>
              <w:t>Перишић</w:t>
            </w:r>
          </w:p>
        </w:tc>
        <w:tc>
          <w:tcPr>
            <w:tcW w:w="3083" w:type="dxa"/>
          </w:tcPr>
          <w:p w:rsidR="0098651E" w:rsidRPr="00B66144" w:rsidRDefault="00B66144">
            <w:pPr>
              <w:pStyle w:val="TableParagraph"/>
              <w:spacing w:line="258" w:lineRule="exact"/>
              <w:ind w:left="97" w:right="86"/>
              <w:jc w:val="center"/>
              <w:rPr>
                <w:sz w:val="24"/>
                <w:lang w:val="sr-Cyrl-RS"/>
              </w:rPr>
            </w:pPr>
            <w:r>
              <w:rPr>
                <w:sz w:val="24"/>
                <w:lang w:val="sr-Cyrl-RS"/>
              </w:rPr>
              <w:t>74</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Математика</w:t>
            </w:r>
          </w:p>
        </w:tc>
        <w:tc>
          <w:tcPr>
            <w:tcW w:w="3082" w:type="dxa"/>
          </w:tcPr>
          <w:p w:rsidR="0098651E" w:rsidRDefault="00752AF1">
            <w:pPr>
              <w:pStyle w:val="TableParagraph"/>
              <w:spacing w:line="258" w:lineRule="exact"/>
              <w:ind w:left="111" w:right="99"/>
              <w:jc w:val="center"/>
              <w:rPr>
                <w:sz w:val="24"/>
              </w:rPr>
            </w:pPr>
            <w:r>
              <w:rPr>
                <w:sz w:val="24"/>
              </w:rPr>
              <w:t>Милован</w:t>
            </w:r>
            <w:r>
              <w:rPr>
                <w:spacing w:val="-4"/>
                <w:sz w:val="24"/>
              </w:rPr>
              <w:t xml:space="preserve"> </w:t>
            </w:r>
            <w:r>
              <w:rPr>
                <w:sz w:val="24"/>
              </w:rPr>
              <w:t>Марковић</w:t>
            </w:r>
          </w:p>
        </w:tc>
        <w:tc>
          <w:tcPr>
            <w:tcW w:w="3083" w:type="dxa"/>
          </w:tcPr>
          <w:p w:rsidR="0098651E" w:rsidRPr="00B66144" w:rsidRDefault="00B66144">
            <w:pPr>
              <w:pStyle w:val="TableParagraph"/>
              <w:spacing w:line="258" w:lineRule="exact"/>
              <w:ind w:left="101" w:right="86"/>
              <w:jc w:val="center"/>
              <w:rPr>
                <w:sz w:val="24"/>
                <w:lang w:val="sr-Cyrl-RS"/>
              </w:rPr>
            </w:pPr>
            <w:r>
              <w:rPr>
                <w:sz w:val="24"/>
                <w:lang w:val="sr-Cyrl-RS"/>
              </w:rPr>
              <w:t>179</w:t>
            </w:r>
          </w:p>
        </w:tc>
      </w:tr>
      <w:tr w:rsidR="0098651E">
        <w:trPr>
          <w:trHeight w:val="273"/>
        </w:trPr>
        <w:tc>
          <w:tcPr>
            <w:tcW w:w="3083" w:type="dxa"/>
          </w:tcPr>
          <w:p w:rsidR="0098651E" w:rsidRDefault="00752AF1">
            <w:pPr>
              <w:pStyle w:val="TableParagraph"/>
              <w:spacing w:line="253" w:lineRule="exact"/>
              <w:ind w:left="101" w:right="83"/>
              <w:jc w:val="center"/>
              <w:rPr>
                <w:sz w:val="24"/>
              </w:rPr>
            </w:pPr>
            <w:r>
              <w:rPr>
                <w:sz w:val="24"/>
              </w:rPr>
              <w:t>Физика</w:t>
            </w:r>
          </w:p>
        </w:tc>
        <w:tc>
          <w:tcPr>
            <w:tcW w:w="3082" w:type="dxa"/>
          </w:tcPr>
          <w:p w:rsidR="0098651E" w:rsidRDefault="00752AF1">
            <w:pPr>
              <w:pStyle w:val="TableParagraph"/>
              <w:spacing w:line="253" w:lineRule="exact"/>
              <w:ind w:left="111" w:right="99"/>
              <w:jc w:val="center"/>
              <w:rPr>
                <w:sz w:val="24"/>
              </w:rPr>
            </w:pPr>
            <w:r>
              <w:rPr>
                <w:sz w:val="24"/>
              </w:rPr>
              <w:t>Светислав</w:t>
            </w:r>
            <w:r>
              <w:rPr>
                <w:spacing w:val="-1"/>
                <w:sz w:val="24"/>
              </w:rPr>
              <w:t xml:space="preserve"> </w:t>
            </w:r>
            <w:r>
              <w:rPr>
                <w:sz w:val="24"/>
              </w:rPr>
              <w:t>Ђурић</w:t>
            </w:r>
          </w:p>
        </w:tc>
        <w:tc>
          <w:tcPr>
            <w:tcW w:w="3083" w:type="dxa"/>
          </w:tcPr>
          <w:p w:rsidR="0098651E" w:rsidRPr="00B66144" w:rsidRDefault="00B66144">
            <w:pPr>
              <w:pStyle w:val="TableParagraph"/>
              <w:spacing w:line="253" w:lineRule="exact"/>
              <w:ind w:left="91" w:right="86"/>
              <w:jc w:val="center"/>
              <w:rPr>
                <w:sz w:val="24"/>
                <w:lang w:val="sr-Cyrl-RS"/>
              </w:rPr>
            </w:pPr>
            <w:r>
              <w:rPr>
                <w:sz w:val="24"/>
                <w:lang w:val="sr-Cyrl-RS"/>
              </w:rPr>
              <w:t>36+36+36</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Хемија</w:t>
            </w:r>
          </w:p>
        </w:tc>
        <w:tc>
          <w:tcPr>
            <w:tcW w:w="3082" w:type="dxa"/>
          </w:tcPr>
          <w:p w:rsidR="0098651E" w:rsidRDefault="00752AF1">
            <w:pPr>
              <w:pStyle w:val="TableParagraph"/>
              <w:spacing w:line="258" w:lineRule="exact"/>
              <w:ind w:left="111" w:right="99"/>
              <w:jc w:val="center"/>
              <w:rPr>
                <w:sz w:val="24"/>
              </w:rPr>
            </w:pPr>
            <w:r>
              <w:rPr>
                <w:sz w:val="24"/>
              </w:rPr>
              <w:t>Милена</w:t>
            </w:r>
            <w:r>
              <w:rPr>
                <w:spacing w:val="-1"/>
                <w:sz w:val="24"/>
              </w:rPr>
              <w:t xml:space="preserve"> </w:t>
            </w:r>
            <w:r>
              <w:rPr>
                <w:sz w:val="24"/>
              </w:rPr>
              <w:t>Васовић</w:t>
            </w:r>
          </w:p>
        </w:tc>
        <w:tc>
          <w:tcPr>
            <w:tcW w:w="3083" w:type="dxa"/>
          </w:tcPr>
          <w:p w:rsidR="0098651E" w:rsidRPr="00B66144" w:rsidRDefault="00B66144">
            <w:pPr>
              <w:pStyle w:val="TableParagraph"/>
              <w:spacing w:line="258" w:lineRule="exact"/>
              <w:ind w:left="91" w:right="86"/>
              <w:jc w:val="center"/>
              <w:rPr>
                <w:sz w:val="24"/>
                <w:lang w:val="sr-Cyrl-RS"/>
              </w:rPr>
            </w:pPr>
            <w:r>
              <w:rPr>
                <w:sz w:val="24"/>
                <w:lang w:val="sr-Cyrl-RS"/>
              </w:rPr>
              <w:t>39+18+19</w:t>
            </w:r>
          </w:p>
        </w:tc>
      </w:tr>
      <w:tr w:rsidR="0098651E">
        <w:trPr>
          <w:trHeight w:val="552"/>
        </w:trPr>
        <w:tc>
          <w:tcPr>
            <w:tcW w:w="3083" w:type="dxa"/>
          </w:tcPr>
          <w:p w:rsidR="0098651E" w:rsidRDefault="00752AF1">
            <w:pPr>
              <w:pStyle w:val="TableParagraph"/>
              <w:spacing w:line="267"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line="265" w:lineRule="exact"/>
              <w:ind w:left="859"/>
              <w:rPr>
                <w:sz w:val="24"/>
              </w:rPr>
            </w:pPr>
            <w:r>
              <w:rPr>
                <w:sz w:val="24"/>
              </w:rPr>
              <w:t>информатика</w:t>
            </w:r>
          </w:p>
        </w:tc>
        <w:tc>
          <w:tcPr>
            <w:tcW w:w="3082" w:type="dxa"/>
          </w:tcPr>
          <w:p w:rsidR="0098651E" w:rsidRDefault="00752AF1">
            <w:pPr>
              <w:pStyle w:val="TableParagraph"/>
              <w:spacing w:line="267" w:lineRule="exact"/>
              <w:ind w:left="111" w:right="102"/>
              <w:jc w:val="center"/>
              <w:rPr>
                <w:sz w:val="24"/>
              </w:rPr>
            </w:pPr>
            <w:r>
              <w:rPr>
                <w:sz w:val="24"/>
              </w:rPr>
              <w:t>Зоран</w:t>
            </w:r>
            <w:r>
              <w:rPr>
                <w:spacing w:val="-5"/>
                <w:sz w:val="24"/>
              </w:rPr>
              <w:t xml:space="preserve"> </w:t>
            </w:r>
            <w:r>
              <w:rPr>
                <w:sz w:val="24"/>
              </w:rPr>
              <w:t>Вучетић,</w:t>
            </w:r>
            <w:r>
              <w:rPr>
                <w:spacing w:val="2"/>
                <w:sz w:val="24"/>
              </w:rPr>
              <w:t xml:space="preserve"> </w:t>
            </w:r>
            <w:r>
              <w:rPr>
                <w:sz w:val="24"/>
              </w:rPr>
              <w:t>Душица</w:t>
            </w:r>
          </w:p>
          <w:p w:rsidR="0098651E" w:rsidRDefault="00752AF1">
            <w:pPr>
              <w:pStyle w:val="TableParagraph"/>
              <w:spacing w:line="265" w:lineRule="exact"/>
              <w:ind w:left="111" w:right="102"/>
              <w:jc w:val="center"/>
              <w:rPr>
                <w:sz w:val="24"/>
              </w:rPr>
            </w:pPr>
            <w:r>
              <w:rPr>
                <w:sz w:val="24"/>
              </w:rPr>
              <w:t>Чакаревић</w:t>
            </w:r>
          </w:p>
        </w:tc>
        <w:tc>
          <w:tcPr>
            <w:tcW w:w="3083" w:type="dxa"/>
          </w:tcPr>
          <w:p w:rsidR="0098651E" w:rsidRPr="00B66144" w:rsidRDefault="00B66144">
            <w:pPr>
              <w:pStyle w:val="TableParagraph"/>
              <w:spacing w:line="268" w:lineRule="exact"/>
              <w:ind w:left="92" w:right="86"/>
              <w:jc w:val="center"/>
              <w:rPr>
                <w:sz w:val="24"/>
                <w:lang w:val="sr-Cyrl-RS"/>
              </w:rPr>
            </w:pPr>
            <w:r>
              <w:rPr>
                <w:sz w:val="24"/>
                <w:lang w:val="sr-Cyrl-RS"/>
              </w:rPr>
              <w:t>37+37</w:t>
            </w:r>
          </w:p>
        </w:tc>
      </w:tr>
      <w:tr w:rsidR="0098651E">
        <w:trPr>
          <w:trHeight w:val="551"/>
        </w:trPr>
        <w:tc>
          <w:tcPr>
            <w:tcW w:w="3083" w:type="dxa"/>
          </w:tcPr>
          <w:p w:rsidR="0098651E" w:rsidRDefault="00752AF1">
            <w:pPr>
              <w:pStyle w:val="TableParagraph"/>
              <w:spacing w:line="267" w:lineRule="exact"/>
              <w:ind w:left="94" w:right="86"/>
              <w:jc w:val="center"/>
              <w:rPr>
                <w:sz w:val="24"/>
              </w:rPr>
            </w:pPr>
            <w:r>
              <w:rPr>
                <w:sz w:val="24"/>
              </w:rPr>
              <w:t>Физичко</w:t>
            </w:r>
            <w:r>
              <w:rPr>
                <w:spacing w:val="-4"/>
                <w:sz w:val="24"/>
              </w:rPr>
              <w:t xml:space="preserve"> </w:t>
            </w:r>
            <w:r>
              <w:rPr>
                <w:sz w:val="24"/>
              </w:rPr>
              <w:t>и</w:t>
            </w:r>
            <w:r>
              <w:rPr>
                <w:spacing w:val="-1"/>
                <w:sz w:val="24"/>
              </w:rPr>
              <w:t xml:space="preserve"> </w:t>
            </w:r>
            <w:r>
              <w:rPr>
                <w:sz w:val="24"/>
              </w:rPr>
              <w:t>здравствено</w:t>
            </w:r>
          </w:p>
          <w:p w:rsidR="0098651E" w:rsidRDefault="00752AF1">
            <w:pPr>
              <w:pStyle w:val="TableParagraph"/>
              <w:spacing w:line="265"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94"/>
              <w:jc w:val="center"/>
              <w:rPr>
                <w:sz w:val="24"/>
              </w:rPr>
            </w:pPr>
            <w:r>
              <w:rPr>
                <w:sz w:val="24"/>
              </w:rPr>
              <w:t>Марко</w:t>
            </w:r>
            <w:r>
              <w:rPr>
                <w:spacing w:val="2"/>
                <w:sz w:val="24"/>
              </w:rPr>
              <w:t xml:space="preserve"> </w:t>
            </w:r>
            <w:r>
              <w:rPr>
                <w:sz w:val="24"/>
              </w:rPr>
              <w:t>Јовановић</w:t>
            </w:r>
          </w:p>
        </w:tc>
        <w:tc>
          <w:tcPr>
            <w:tcW w:w="3083" w:type="dxa"/>
          </w:tcPr>
          <w:p w:rsidR="0098651E" w:rsidRPr="00B66144" w:rsidRDefault="00B66144">
            <w:pPr>
              <w:pStyle w:val="TableParagraph"/>
              <w:spacing w:line="268" w:lineRule="exact"/>
              <w:ind w:left="97" w:right="86"/>
              <w:jc w:val="center"/>
              <w:rPr>
                <w:sz w:val="24"/>
                <w:lang w:val="sr-Cyrl-RS"/>
              </w:rPr>
            </w:pPr>
            <w:r>
              <w:rPr>
                <w:sz w:val="24"/>
                <w:lang w:val="sr-Cyrl-RS"/>
              </w:rPr>
              <w:t>72</w:t>
            </w:r>
          </w:p>
        </w:tc>
      </w:tr>
      <w:tr w:rsidR="0098651E">
        <w:trPr>
          <w:trHeight w:val="273"/>
        </w:trPr>
        <w:tc>
          <w:tcPr>
            <w:tcW w:w="3083" w:type="dxa"/>
          </w:tcPr>
          <w:p w:rsidR="0098651E" w:rsidRDefault="00752AF1">
            <w:pPr>
              <w:pStyle w:val="TableParagraph"/>
              <w:spacing w:line="253"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3" w:lineRule="exact"/>
              <w:ind w:left="111" w:right="99"/>
              <w:jc w:val="center"/>
              <w:rPr>
                <w:sz w:val="24"/>
              </w:rPr>
            </w:pPr>
            <w:r>
              <w:rPr>
                <w:sz w:val="24"/>
              </w:rPr>
              <w:t>Мирослава</w:t>
            </w:r>
            <w:r>
              <w:rPr>
                <w:spacing w:val="-3"/>
                <w:sz w:val="24"/>
              </w:rPr>
              <w:t xml:space="preserve"> </w:t>
            </w:r>
            <w:r>
              <w:rPr>
                <w:sz w:val="24"/>
              </w:rPr>
              <w:t>Новаковић</w:t>
            </w:r>
          </w:p>
        </w:tc>
        <w:tc>
          <w:tcPr>
            <w:tcW w:w="3083" w:type="dxa"/>
          </w:tcPr>
          <w:p w:rsidR="0098651E" w:rsidRPr="00B66144" w:rsidRDefault="00B66144">
            <w:pPr>
              <w:pStyle w:val="TableParagraph"/>
              <w:spacing w:line="253" w:lineRule="exact"/>
              <w:ind w:left="97" w:right="86"/>
              <w:jc w:val="center"/>
              <w:rPr>
                <w:sz w:val="24"/>
                <w:lang w:val="sr-Cyrl-RS"/>
              </w:rPr>
            </w:pPr>
            <w:r>
              <w:rPr>
                <w:sz w:val="24"/>
                <w:lang w:val="sr-Cyrl-RS"/>
              </w:rPr>
              <w:t>37</w:t>
            </w:r>
          </w:p>
        </w:tc>
      </w:tr>
      <w:tr w:rsidR="0098651E">
        <w:trPr>
          <w:trHeight w:val="277"/>
        </w:trPr>
        <w:tc>
          <w:tcPr>
            <w:tcW w:w="3083" w:type="dxa"/>
          </w:tcPr>
          <w:p w:rsidR="0098651E" w:rsidRDefault="00752AF1">
            <w:pPr>
              <w:pStyle w:val="TableParagraph"/>
              <w:spacing w:line="258"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8" w:lineRule="exact"/>
              <w:ind w:left="111" w:right="103"/>
              <w:jc w:val="center"/>
              <w:rPr>
                <w:sz w:val="24"/>
              </w:rPr>
            </w:pPr>
            <w:r>
              <w:rPr>
                <w:sz w:val="24"/>
              </w:rPr>
              <w:t>Катарина</w:t>
            </w:r>
            <w:r>
              <w:rPr>
                <w:spacing w:val="-4"/>
                <w:sz w:val="24"/>
              </w:rPr>
              <w:t xml:space="preserve"> </w:t>
            </w:r>
            <w:r>
              <w:rPr>
                <w:sz w:val="24"/>
              </w:rPr>
              <w:t>Кривокућа</w:t>
            </w:r>
          </w:p>
        </w:tc>
        <w:tc>
          <w:tcPr>
            <w:tcW w:w="3083" w:type="dxa"/>
          </w:tcPr>
          <w:p w:rsidR="0098651E" w:rsidRPr="00B66144" w:rsidRDefault="00B66144">
            <w:pPr>
              <w:pStyle w:val="TableParagraph"/>
              <w:spacing w:line="258" w:lineRule="exact"/>
              <w:ind w:left="91" w:right="86"/>
              <w:jc w:val="center"/>
              <w:rPr>
                <w:sz w:val="24"/>
                <w:lang w:val="sr-Cyrl-RS"/>
              </w:rPr>
            </w:pPr>
            <w:r>
              <w:rPr>
                <w:sz w:val="24"/>
                <w:lang w:val="sr-Cyrl-RS"/>
              </w:rPr>
              <w:t>36+19+18</w:t>
            </w:r>
          </w:p>
        </w:tc>
      </w:tr>
      <w:tr w:rsidR="0098651E">
        <w:trPr>
          <w:trHeight w:val="278"/>
        </w:trPr>
        <w:tc>
          <w:tcPr>
            <w:tcW w:w="3083" w:type="dxa"/>
          </w:tcPr>
          <w:p w:rsidR="0098651E" w:rsidRDefault="00752AF1">
            <w:pPr>
              <w:pStyle w:val="TableParagraph"/>
              <w:spacing w:line="258" w:lineRule="exact"/>
              <w:ind w:left="100" w:right="86"/>
              <w:jc w:val="center"/>
              <w:rPr>
                <w:sz w:val="24"/>
              </w:rPr>
            </w:pPr>
            <w:r>
              <w:rPr>
                <w:sz w:val="24"/>
              </w:rPr>
              <w:t>Руски језик</w:t>
            </w:r>
          </w:p>
        </w:tc>
        <w:tc>
          <w:tcPr>
            <w:tcW w:w="3082" w:type="dxa"/>
          </w:tcPr>
          <w:p w:rsidR="0098651E" w:rsidRDefault="00752AF1">
            <w:pPr>
              <w:pStyle w:val="TableParagraph"/>
              <w:spacing w:line="258" w:lineRule="exact"/>
              <w:ind w:left="105" w:right="103"/>
              <w:jc w:val="center"/>
              <w:rPr>
                <w:sz w:val="24"/>
              </w:rPr>
            </w:pPr>
            <w:r>
              <w:rPr>
                <w:sz w:val="24"/>
              </w:rPr>
              <w:t>Данијела</w:t>
            </w:r>
            <w:r>
              <w:rPr>
                <w:spacing w:val="-5"/>
                <w:sz w:val="24"/>
              </w:rPr>
              <w:t xml:space="preserve"> </w:t>
            </w:r>
            <w:r>
              <w:rPr>
                <w:sz w:val="24"/>
              </w:rPr>
              <w:t>Цукавац</w:t>
            </w:r>
          </w:p>
        </w:tc>
        <w:tc>
          <w:tcPr>
            <w:tcW w:w="3083" w:type="dxa"/>
          </w:tcPr>
          <w:p w:rsidR="0098651E" w:rsidRPr="00B66144" w:rsidRDefault="00B66144">
            <w:pPr>
              <w:pStyle w:val="TableParagraph"/>
              <w:spacing w:line="258" w:lineRule="exact"/>
              <w:ind w:left="91" w:right="86"/>
              <w:jc w:val="center"/>
              <w:rPr>
                <w:sz w:val="24"/>
                <w:lang w:val="sr-Cyrl-RS"/>
              </w:rPr>
            </w:pPr>
            <w:r>
              <w:rPr>
                <w:sz w:val="24"/>
                <w:lang w:val="sr-Cyrl-RS"/>
              </w:rPr>
              <w:t>37+17</w:t>
            </w:r>
          </w:p>
        </w:tc>
      </w:tr>
      <w:tr w:rsidR="0098651E">
        <w:trPr>
          <w:trHeight w:val="273"/>
        </w:trPr>
        <w:tc>
          <w:tcPr>
            <w:tcW w:w="3083" w:type="dxa"/>
          </w:tcPr>
          <w:p w:rsidR="0098651E" w:rsidRDefault="00752AF1">
            <w:pPr>
              <w:pStyle w:val="TableParagraph"/>
              <w:spacing w:line="253" w:lineRule="exact"/>
              <w:ind w:left="98" w:right="86"/>
              <w:jc w:val="center"/>
              <w:rPr>
                <w:sz w:val="24"/>
              </w:rPr>
            </w:pPr>
            <w:r>
              <w:rPr>
                <w:sz w:val="24"/>
              </w:rPr>
              <w:t>Примењене</w:t>
            </w:r>
            <w:r>
              <w:rPr>
                <w:spacing w:val="-3"/>
                <w:sz w:val="24"/>
              </w:rPr>
              <w:t xml:space="preserve"> </w:t>
            </w:r>
            <w:r>
              <w:rPr>
                <w:sz w:val="24"/>
              </w:rPr>
              <w:t>науке</w:t>
            </w:r>
            <w:r>
              <w:rPr>
                <w:spacing w:val="-3"/>
                <w:sz w:val="24"/>
              </w:rPr>
              <w:t xml:space="preserve"> </w:t>
            </w:r>
            <w:r>
              <w:rPr>
                <w:sz w:val="24"/>
              </w:rPr>
              <w:t>1</w:t>
            </w:r>
          </w:p>
        </w:tc>
        <w:tc>
          <w:tcPr>
            <w:tcW w:w="3082" w:type="dxa"/>
          </w:tcPr>
          <w:p w:rsidR="0098651E" w:rsidRDefault="00752AF1">
            <w:pPr>
              <w:pStyle w:val="TableParagraph"/>
              <w:spacing w:line="253" w:lineRule="exact"/>
              <w:ind w:left="111" w:right="94"/>
              <w:jc w:val="center"/>
              <w:rPr>
                <w:sz w:val="24"/>
              </w:rPr>
            </w:pPr>
            <w:r>
              <w:rPr>
                <w:sz w:val="24"/>
              </w:rPr>
              <w:t>Жељко</w:t>
            </w:r>
            <w:r>
              <w:rPr>
                <w:spacing w:val="1"/>
                <w:sz w:val="24"/>
              </w:rPr>
              <w:t xml:space="preserve"> </w:t>
            </w:r>
            <w:r>
              <w:rPr>
                <w:sz w:val="24"/>
              </w:rPr>
              <w:t>Марковић</w:t>
            </w:r>
          </w:p>
        </w:tc>
        <w:tc>
          <w:tcPr>
            <w:tcW w:w="3083" w:type="dxa"/>
          </w:tcPr>
          <w:p w:rsidR="0098651E" w:rsidRPr="00B66144" w:rsidRDefault="00B66144">
            <w:pPr>
              <w:pStyle w:val="TableParagraph"/>
              <w:spacing w:line="253" w:lineRule="exact"/>
              <w:ind w:left="97" w:right="86"/>
              <w:jc w:val="center"/>
              <w:rPr>
                <w:sz w:val="24"/>
                <w:lang w:val="sr-Cyrl-RS"/>
              </w:rPr>
            </w:pPr>
            <w:r>
              <w:rPr>
                <w:sz w:val="24"/>
                <w:lang w:val="sr-Cyrl-RS"/>
              </w:rPr>
              <w:t>73</w:t>
            </w:r>
          </w:p>
        </w:tc>
      </w:tr>
      <w:tr w:rsidR="0098651E">
        <w:trPr>
          <w:trHeight w:val="277"/>
        </w:trPr>
        <w:tc>
          <w:tcPr>
            <w:tcW w:w="3083" w:type="dxa"/>
          </w:tcPr>
          <w:p w:rsidR="0098651E" w:rsidRDefault="00752AF1">
            <w:pPr>
              <w:pStyle w:val="TableParagraph"/>
              <w:spacing w:line="258" w:lineRule="exact"/>
              <w:ind w:left="96" w:right="86"/>
              <w:jc w:val="center"/>
              <w:rPr>
                <w:sz w:val="24"/>
              </w:rPr>
            </w:pPr>
            <w:r>
              <w:rPr>
                <w:sz w:val="24"/>
              </w:rPr>
              <w:t>Уметност</w:t>
            </w:r>
            <w:r>
              <w:rPr>
                <w:spacing w:val="-6"/>
                <w:sz w:val="24"/>
              </w:rPr>
              <w:t xml:space="preserve"> </w:t>
            </w:r>
            <w:r>
              <w:rPr>
                <w:sz w:val="24"/>
              </w:rPr>
              <w:t>и</w:t>
            </w:r>
            <w:r>
              <w:rPr>
                <w:spacing w:val="-1"/>
                <w:sz w:val="24"/>
              </w:rPr>
              <w:t xml:space="preserve"> </w:t>
            </w:r>
            <w:r>
              <w:rPr>
                <w:sz w:val="24"/>
              </w:rPr>
              <w:t>дизајн</w:t>
            </w:r>
          </w:p>
        </w:tc>
        <w:tc>
          <w:tcPr>
            <w:tcW w:w="3082" w:type="dxa"/>
          </w:tcPr>
          <w:p w:rsidR="0098651E" w:rsidRDefault="00752AF1">
            <w:pPr>
              <w:pStyle w:val="TableParagraph"/>
              <w:spacing w:line="258" w:lineRule="exact"/>
              <w:ind w:left="111" w:right="94"/>
              <w:jc w:val="center"/>
              <w:rPr>
                <w:sz w:val="24"/>
              </w:rPr>
            </w:pPr>
            <w:r>
              <w:rPr>
                <w:sz w:val="24"/>
              </w:rPr>
              <w:t>Ивица</w:t>
            </w:r>
            <w:r>
              <w:rPr>
                <w:spacing w:val="-2"/>
                <w:sz w:val="24"/>
              </w:rPr>
              <w:t xml:space="preserve"> </w:t>
            </w:r>
            <w:r>
              <w:rPr>
                <w:sz w:val="24"/>
              </w:rPr>
              <w:t>Богдановић</w:t>
            </w:r>
          </w:p>
        </w:tc>
        <w:tc>
          <w:tcPr>
            <w:tcW w:w="3083" w:type="dxa"/>
          </w:tcPr>
          <w:p w:rsidR="0098651E" w:rsidRPr="00B66144" w:rsidRDefault="00B66144">
            <w:pPr>
              <w:pStyle w:val="TableParagraph"/>
              <w:spacing w:line="258" w:lineRule="exact"/>
              <w:ind w:left="97" w:right="86"/>
              <w:jc w:val="center"/>
              <w:rPr>
                <w:sz w:val="24"/>
                <w:lang w:val="sr-Cyrl-RS"/>
              </w:rPr>
            </w:pPr>
            <w:r>
              <w:rPr>
                <w:sz w:val="24"/>
                <w:lang w:val="sr-Cyrl-RS"/>
              </w:rPr>
              <w:t>74</w:t>
            </w:r>
          </w:p>
        </w:tc>
      </w:tr>
    </w:tbl>
    <w:p w:rsidR="0098651E" w:rsidRDefault="0098651E">
      <w:pPr>
        <w:spacing w:line="258" w:lineRule="exact"/>
        <w:jc w:val="center"/>
        <w:rPr>
          <w:sz w:val="24"/>
        </w:rPr>
        <w:sectPr w:rsidR="0098651E">
          <w:pgSz w:w="11910" w:h="16840"/>
          <w:pgMar w:top="960" w:right="0" w:bottom="1240" w:left="340" w:header="0" w:footer="971" w:gutter="0"/>
          <w:cols w:space="720"/>
        </w:sectPr>
      </w:pPr>
    </w:p>
    <w:p w:rsidR="0098651E" w:rsidRDefault="00752AF1" w:rsidP="00062236">
      <w:pPr>
        <w:pStyle w:val="Heading3"/>
        <w:jc w:val="center"/>
        <w:rPr>
          <w:sz w:val="16"/>
        </w:rPr>
      </w:pPr>
      <w:bookmarkStart w:id="279" w:name="III3"/>
      <w:bookmarkStart w:id="280" w:name="_bookmark116"/>
      <w:bookmarkStart w:id="281" w:name="_Toc178824893"/>
      <w:bookmarkEnd w:id="279"/>
      <w:bookmarkEnd w:id="280"/>
      <w:r>
        <w:lastRenderedPageBreak/>
        <w:t>III</w:t>
      </w:r>
      <w:r>
        <w:rPr>
          <w:sz w:val="16"/>
        </w:rPr>
        <w:t>3</w:t>
      </w:r>
      <w:bookmarkEnd w:id="281"/>
    </w:p>
    <w:p w:rsidR="0098651E" w:rsidRDefault="0098651E">
      <w:pPr>
        <w:pStyle w:val="BodyText"/>
        <w:rPr>
          <w:sz w:val="26"/>
        </w:rPr>
      </w:pPr>
    </w:p>
    <w:p w:rsidR="0098651E" w:rsidRDefault="0098651E">
      <w:pPr>
        <w:pStyle w:val="BodyText"/>
        <w:rPr>
          <w:sz w:val="26"/>
        </w:rPr>
      </w:pPr>
    </w:p>
    <w:p w:rsidR="0098651E" w:rsidRDefault="0098651E">
      <w:pPr>
        <w:pStyle w:val="BodyText"/>
        <w:spacing w:before="3"/>
        <w:rPr>
          <w:sz w:val="25"/>
        </w:rPr>
      </w:pPr>
    </w:p>
    <w:p w:rsidR="0098651E" w:rsidRDefault="00752AF1">
      <w:pPr>
        <w:pStyle w:val="BodyText"/>
        <w:spacing w:before="1"/>
        <w:ind w:left="1182" w:right="1512"/>
        <w:jc w:val="center"/>
      </w:pPr>
      <w:r>
        <w:t>Одељењски старешина-</w:t>
      </w:r>
      <w:r>
        <w:rPr>
          <w:spacing w:val="55"/>
        </w:rPr>
        <w:t xml:space="preserve"> </w:t>
      </w:r>
      <w:r>
        <w:t>Милена</w:t>
      </w:r>
      <w:r>
        <w:rPr>
          <w:spacing w:val="-2"/>
        </w:rPr>
        <w:t xml:space="preserve"> </w:t>
      </w:r>
      <w:r>
        <w:t>Васовић</w:t>
      </w:r>
    </w:p>
    <w:p w:rsidR="0098651E" w:rsidRDefault="0098651E">
      <w:pPr>
        <w:pStyle w:val="BodyText"/>
        <w:spacing w:before="8"/>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3"/>
        </w:trPr>
        <w:tc>
          <w:tcPr>
            <w:tcW w:w="3083" w:type="dxa"/>
          </w:tcPr>
          <w:p w:rsidR="0098651E" w:rsidRDefault="00752AF1">
            <w:pPr>
              <w:pStyle w:val="TableParagraph"/>
              <w:spacing w:line="253"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53" w:lineRule="exact"/>
              <w:ind w:left="111" w:right="94"/>
              <w:jc w:val="center"/>
              <w:rPr>
                <w:sz w:val="24"/>
              </w:rPr>
            </w:pPr>
            <w:r>
              <w:rPr>
                <w:sz w:val="24"/>
              </w:rPr>
              <w:t>Илинка</w:t>
            </w:r>
            <w:r>
              <w:rPr>
                <w:spacing w:val="-2"/>
                <w:sz w:val="24"/>
              </w:rPr>
              <w:t xml:space="preserve"> </w:t>
            </w:r>
            <w:r>
              <w:rPr>
                <w:sz w:val="24"/>
              </w:rPr>
              <w:t>Оцокољић</w:t>
            </w:r>
          </w:p>
        </w:tc>
        <w:tc>
          <w:tcPr>
            <w:tcW w:w="3083" w:type="dxa"/>
          </w:tcPr>
          <w:p w:rsidR="0098651E" w:rsidRPr="00B66144" w:rsidRDefault="00B66144">
            <w:pPr>
              <w:pStyle w:val="TableParagraph"/>
              <w:spacing w:line="253" w:lineRule="exact"/>
              <w:ind w:left="101" w:right="86"/>
              <w:jc w:val="center"/>
              <w:rPr>
                <w:sz w:val="24"/>
                <w:lang w:val="sr-Cyrl-RS"/>
              </w:rPr>
            </w:pPr>
            <w:r>
              <w:rPr>
                <w:sz w:val="24"/>
                <w:lang w:val="sr-Cyrl-RS"/>
              </w:rPr>
              <w:t>146</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8" w:lineRule="exact"/>
              <w:ind w:left="105" w:right="103"/>
              <w:jc w:val="center"/>
              <w:rPr>
                <w:sz w:val="24"/>
              </w:rPr>
            </w:pPr>
            <w:r>
              <w:rPr>
                <w:sz w:val="24"/>
              </w:rPr>
              <w:t>Данијела</w:t>
            </w:r>
            <w:r>
              <w:rPr>
                <w:spacing w:val="-5"/>
                <w:sz w:val="24"/>
              </w:rPr>
              <w:t xml:space="preserve"> </w:t>
            </w:r>
            <w:r>
              <w:rPr>
                <w:sz w:val="24"/>
              </w:rPr>
              <w:t>Цукавац</w:t>
            </w:r>
          </w:p>
        </w:tc>
        <w:tc>
          <w:tcPr>
            <w:tcW w:w="3083" w:type="dxa"/>
          </w:tcPr>
          <w:p w:rsidR="0098651E" w:rsidRPr="00B66144" w:rsidRDefault="00B66144">
            <w:pPr>
              <w:pStyle w:val="TableParagraph"/>
              <w:spacing w:line="258" w:lineRule="exact"/>
              <w:ind w:left="91" w:right="86"/>
              <w:jc w:val="center"/>
              <w:rPr>
                <w:sz w:val="24"/>
                <w:lang w:val="sr-Cyrl-RS"/>
              </w:rPr>
            </w:pPr>
            <w:r>
              <w:rPr>
                <w:sz w:val="24"/>
                <w:lang w:val="sr-Cyrl-RS"/>
              </w:rPr>
              <w:t>74+37+37</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Филозофија</w:t>
            </w:r>
          </w:p>
        </w:tc>
        <w:tc>
          <w:tcPr>
            <w:tcW w:w="3082" w:type="dxa"/>
          </w:tcPr>
          <w:p w:rsidR="0098651E" w:rsidRDefault="00752AF1">
            <w:pPr>
              <w:pStyle w:val="TableParagraph"/>
              <w:spacing w:line="253" w:lineRule="exact"/>
              <w:ind w:left="111" w:right="99"/>
              <w:jc w:val="center"/>
              <w:rPr>
                <w:sz w:val="24"/>
              </w:rPr>
            </w:pPr>
            <w:r>
              <w:rPr>
                <w:sz w:val="24"/>
              </w:rPr>
              <w:t>Владимир</w:t>
            </w:r>
            <w:r>
              <w:rPr>
                <w:spacing w:val="-3"/>
                <w:sz w:val="24"/>
              </w:rPr>
              <w:t xml:space="preserve"> </w:t>
            </w:r>
            <w:r>
              <w:rPr>
                <w:sz w:val="24"/>
              </w:rPr>
              <w:t>Бојовић</w:t>
            </w:r>
          </w:p>
        </w:tc>
        <w:tc>
          <w:tcPr>
            <w:tcW w:w="3083" w:type="dxa"/>
          </w:tcPr>
          <w:p w:rsidR="0098651E" w:rsidRPr="00B66144" w:rsidRDefault="00B66144">
            <w:pPr>
              <w:pStyle w:val="TableParagraph"/>
              <w:spacing w:line="253" w:lineRule="exact"/>
              <w:ind w:left="97" w:right="86"/>
              <w:jc w:val="center"/>
              <w:rPr>
                <w:sz w:val="24"/>
                <w:lang w:val="sr-Cyrl-RS"/>
              </w:rPr>
            </w:pPr>
            <w:r>
              <w:rPr>
                <w:sz w:val="24"/>
                <w:lang w:val="sr-Cyrl-RS"/>
              </w:rPr>
              <w:t>72</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Историја</w:t>
            </w:r>
          </w:p>
        </w:tc>
        <w:tc>
          <w:tcPr>
            <w:tcW w:w="3082" w:type="dxa"/>
          </w:tcPr>
          <w:p w:rsidR="0098651E" w:rsidRDefault="00752AF1">
            <w:pPr>
              <w:pStyle w:val="TableParagraph"/>
              <w:spacing w:line="258" w:lineRule="exact"/>
              <w:ind w:left="108" w:right="103"/>
              <w:jc w:val="center"/>
              <w:rPr>
                <w:sz w:val="24"/>
              </w:rPr>
            </w:pPr>
            <w:r>
              <w:rPr>
                <w:sz w:val="24"/>
              </w:rPr>
              <w:t>Александар</w:t>
            </w:r>
            <w:r>
              <w:rPr>
                <w:spacing w:val="-4"/>
                <w:sz w:val="24"/>
              </w:rPr>
              <w:t xml:space="preserve"> </w:t>
            </w:r>
            <w:r>
              <w:rPr>
                <w:sz w:val="24"/>
              </w:rPr>
              <w:t>Парпура</w:t>
            </w:r>
          </w:p>
        </w:tc>
        <w:tc>
          <w:tcPr>
            <w:tcW w:w="3083" w:type="dxa"/>
          </w:tcPr>
          <w:p w:rsidR="0098651E" w:rsidRPr="00B66144" w:rsidRDefault="00B66144">
            <w:pPr>
              <w:pStyle w:val="TableParagraph"/>
              <w:spacing w:line="258" w:lineRule="exact"/>
              <w:ind w:left="97" w:right="86"/>
              <w:jc w:val="center"/>
              <w:rPr>
                <w:sz w:val="24"/>
                <w:lang w:val="sr-Cyrl-RS"/>
              </w:rPr>
            </w:pPr>
            <w:r>
              <w:rPr>
                <w:sz w:val="24"/>
                <w:lang w:val="sr-Cyrl-RS"/>
              </w:rPr>
              <w:t>74</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Географија</w:t>
            </w:r>
          </w:p>
        </w:tc>
        <w:tc>
          <w:tcPr>
            <w:tcW w:w="3082" w:type="dxa"/>
          </w:tcPr>
          <w:p w:rsidR="0098651E" w:rsidRDefault="00752AF1">
            <w:pPr>
              <w:pStyle w:val="TableParagraph"/>
              <w:spacing w:line="253" w:lineRule="exact"/>
              <w:ind w:left="111" w:right="99"/>
              <w:jc w:val="center"/>
              <w:rPr>
                <w:sz w:val="24"/>
              </w:rPr>
            </w:pPr>
            <w:r>
              <w:rPr>
                <w:sz w:val="24"/>
              </w:rPr>
              <w:t>Драгана</w:t>
            </w:r>
            <w:r>
              <w:rPr>
                <w:spacing w:val="-3"/>
                <w:sz w:val="24"/>
              </w:rPr>
              <w:t xml:space="preserve"> </w:t>
            </w:r>
            <w:r>
              <w:rPr>
                <w:sz w:val="24"/>
              </w:rPr>
              <w:t>Маричић</w:t>
            </w:r>
          </w:p>
        </w:tc>
        <w:tc>
          <w:tcPr>
            <w:tcW w:w="3083" w:type="dxa"/>
          </w:tcPr>
          <w:p w:rsidR="0098651E" w:rsidRPr="00B66144" w:rsidRDefault="00B66144">
            <w:pPr>
              <w:pStyle w:val="TableParagraph"/>
              <w:spacing w:line="253" w:lineRule="exact"/>
              <w:ind w:left="97" w:right="86"/>
              <w:jc w:val="center"/>
              <w:rPr>
                <w:sz w:val="24"/>
                <w:lang w:val="sr-Cyrl-RS"/>
              </w:rPr>
            </w:pPr>
            <w:r>
              <w:rPr>
                <w:sz w:val="24"/>
                <w:lang w:val="sr-Cyrl-RS"/>
              </w:rPr>
              <w:t>75</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111" w:right="99"/>
              <w:jc w:val="center"/>
              <w:rPr>
                <w:sz w:val="24"/>
              </w:rPr>
            </w:pPr>
            <w:r>
              <w:rPr>
                <w:sz w:val="24"/>
              </w:rPr>
              <w:t>Татјана</w:t>
            </w:r>
            <w:r>
              <w:rPr>
                <w:spacing w:val="-2"/>
                <w:sz w:val="24"/>
              </w:rPr>
              <w:t xml:space="preserve"> </w:t>
            </w:r>
            <w:r>
              <w:rPr>
                <w:sz w:val="24"/>
              </w:rPr>
              <w:t>Перишић</w:t>
            </w:r>
          </w:p>
        </w:tc>
        <w:tc>
          <w:tcPr>
            <w:tcW w:w="3083" w:type="dxa"/>
          </w:tcPr>
          <w:p w:rsidR="0098651E" w:rsidRPr="00B66144" w:rsidRDefault="00B66144">
            <w:pPr>
              <w:pStyle w:val="TableParagraph"/>
              <w:spacing w:line="258" w:lineRule="exact"/>
              <w:ind w:left="97" w:right="86"/>
              <w:jc w:val="center"/>
              <w:rPr>
                <w:sz w:val="24"/>
                <w:lang w:val="sr-Cyrl-RS"/>
              </w:rPr>
            </w:pPr>
            <w:r>
              <w:rPr>
                <w:sz w:val="24"/>
                <w:lang w:val="sr-Cyrl-RS"/>
              </w:rPr>
              <w:t>74</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Математика</w:t>
            </w:r>
          </w:p>
        </w:tc>
        <w:tc>
          <w:tcPr>
            <w:tcW w:w="3082" w:type="dxa"/>
          </w:tcPr>
          <w:p w:rsidR="0098651E" w:rsidRDefault="00752AF1">
            <w:pPr>
              <w:pStyle w:val="TableParagraph"/>
              <w:spacing w:line="258" w:lineRule="exact"/>
              <w:ind w:left="111" w:right="95"/>
              <w:jc w:val="center"/>
              <w:rPr>
                <w:sz w:val="24"/>
              </w:rPr>
            </w:pPr>
            <w:r>
              <w:rPr>
                <w:sz w:val="24"/>
              </w:rPr>
              <w:t>Данијела</w:t>
            </w:r>
            <w:r>
              <w:rPr>
                <w:spacing w:val="-3"/>
                <w:sz w:val="24"/>
              </w:rPr>
              <w:t xml:space="preserve"> </w:t>
            </w:r>
            <w:r>
              <w:rPr>
                <w:sz w:val="24"/>
              </w:rPr>
              <w:t>Даниловић</w:t>
            </w:r>
          </w:p>
        </w:tc>
        <w:tc>
          <w:tcPr>
            <w:tcW w:w="3083" w:type="dxa"/>
          </w:tcPr>
          <w:p w:rsidR="0098651E" w:rsidRPr="00B66144" w:rsidRDefault="00B66144">
            <w:pPr>
              <w:pStyle w:val="TableParagraph"/>
              <w:spacing w:line="258" w:lineRule="exact"/>
              <w:ind w:left="101" w:right="86"/>
              <w:jc w:val="center"/>
              <w:rPr>
                <w:sz w:val="24"/>
                <w:lang w:val="sr-Cyrl-RS"/>
              </w:rPr>
            </w:pPr>
            <w:r>
              <w:rPr>
                <w:sz w:val="24"/>
                <w:lang w:val="sr-Cyrl-RS"/>
              </w:rPr>
              <w:t>186</w:t>
            </w:r>
          </w:p>
        </w:tc>
      </w:tr>
      <w:tr w:rsidR="0098651E">
        <w:trPr>
          <w:trHeight w:val="273"/>
        </w:trPr>
        <w:tc>
          <w:tcPr>
            <w:tcW w:w="3083" w:type="dxa"/>
          </w:tcPr>
          <w:p w:rsidR="0098651E" w:rsidRDefault="00752AF1">
            <w:pPr>
              <w:pStyle w:val="TableParagraph"/>
              <w:spacing w:line="253" w:lineRule="exact"/>
              <w:ind w:left="101" w:right="83"/>
              <w:jc w:val="center"/>
              <w:rPr>
                <w:sz w:val="24"/>
              </w:rPr>
            </w:pPr>
            <w:r>
              <w:rPr>
                <w:sz w:val="24"/>
              </w:rPr>
              <w:t>Физика</w:t>
            </w:r>
          </w:p>
        </w:tc>
        <w:tc>
          <w:tcPr>
            <w:tcW w:w="3082" w:type="dxa"/>
          </w:tcPr>
          <w:p w:rsidR="0098651E" w:rsidRDefault="00752AF1">
            <w:pPr>
              <w:pStyle w:val="TableParagraph"/>
              <w:spacing w:line="253" w:lineRule="exact"/>
              <w:ind w:left="111" w:right="99"/>
              <w:jc w:val="center"/>
              <w:rPr>
                <w:sz w:val="24"/>
              </w:rPr>
            </w:pPr>
            <w:r>
              <w:rPr>
                <w:sz w:val="24"/>
              </w:rPr>
              <w:t>Светислав</w:t>
            </w:r>
            <w:r>
              <w:rPr>
                <w:spacing w:val="-1"/>
                <w:sz w:val="24"/>
              </w:rPr>
              <w:t xml:space="preserve"> </w:t>
            </w:r>
            <w:r>
              <w:rPr>
                <w:sz w:val="24"/>
              </w:rPr>
              <w:t>Ђурић</w:t>
            </w:r>
          </w:p>
        </w:tc>
        <w:tc>
          <w:tcPr>
            <w:tcW w:w="3083" w:type="dxa"/>
          </w:tcPr>
          <w:p w:rsidR="0098651E" w:rsidRPr="00B66144" w:rsidRDefault="00B66144">
            <w:pPr>
              <w:pStyle w:val="TableParagraph"/>
              <w:spacing w:line="253" w:lineRule="exact"/>
              <w:ind w:left="91" w:right="86"/>
              <w:jc w:val="center"/>
              <w:rPr>
                <w:sz w:val="24"/>
                <w:lang w:val="sr-Cyrl-RS"/>
              </w:rPr>
            </w:pPr>
            <w:r>
              <w:rPr>
                <w:sz w:val="24"/>
                <w:lang w:val="sr-Cyrl-RS"/>
              </w:rPr>
              <w:t>37+36+35</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Хемија</w:t>
            </w:r>
          </w:p>
        </w:tc>
        <w:tc>
          <w:tcPr>
            <w:tcW w:w="3082" w:type="dxa"/>
          </w:tcPr>
          <w:p w:rsidR="0098651E" w:rsidRDefault="00752AF1">
            <w:pPr>
              <w:pStyle w:val="TableParagraph"/>
              <w:spacing w:line="258" w:lineRule="exact"/>
              <w:ind w:left="111" w:right="99"/>
              <w:jc w:val="center"/>
              <w:rPr>
                <w:sz w:val="24"/>
              </w:rPr>
            </w:pPr>
            <w:r>
              <w:rPr>
                <w:sz w:val="24"/>
              </w:rPr>
              <w:t>Милена</w:t>
            </w:r>
            <w:r>
              <w:rPr>
                <w:spacing w:val="-1"/>
                <w:sz w:val="24"/>
              </w:rPr>
              <w:t xml:space="preserve"> </w:t>
            </w:r>
            <w:r>
              <w:rPr>
                <w:sz w:val="24"/>
              </w:rPr>
              <w:t>Васовић</w:t>
            </w:r>
          </w:p>
        </w:tc>
        <w:tc>
          <w:tcPr>
            <w:tcW w:w="3083" w:type="dxa"/>
          </w:tcPr>
          <w:p w:rsidR="0098651E" w:rsidRPr="00B66144" w:rsidRDefault="00B66144">
            <w:pPr>
              <w:pStyle w:val="TableParagraph"/>
              <w:spacing w:line="258" w:lineRule="exact"/>
              <w:ind w:left="91" w:right="86"/>
              <w:jc w:val="center"/>
              <w:rPr>
                <w:sz w:val="24"/>
                <w:lang w:val="sr-Cyrl-RS"/>
              </w:rPr>
            </w:pPr>
            <w:r>
              <w:rPr>
                <w:sz w:val="24"/>
                <w:lang w:val="sr-Cyrl-RS"/>
              </w:rPr>
              <w:t>39+18+18</w:t>
            </w:r>
          </w:p>
        </w:tc>
      </w:tr>
      <w:tr w:rsidR="0098651E">
        <w:trPr>
          <w:trHeight w:val="552"/>
        </w:trPr>
        <w:tc>
          <w:tcPr>
            <w:tcW w:w="3083" w:type="dxa"/>
          </w:tcPr>
          <w:p w:rsidR="0098651E" w:rsidRDefault="00752AF1">
            <w:pPr>
              <w:pStyle w:val="TableParagraph"/>
              <w:spacing w:line="267"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line="265" w:lineRule="exact"/>
              <w:ind w:left="859"/>
              <w:rPr>
                <w:sz w:val="24"/>
              </w:rPr>
            </w:pPr>
            <w:r>
              <w:rPr>
                <w:sz w:val="24"/>
              </w:rPr>
              <w:t>информатика</w:t>
            </w:r>
          </w:p>
        </w:tc>
        <w:tc>
          <w:tcPr>
            <w:tcW w:w="3082" w:type="dxa"/>
          </w:tcPr>
          <w:p w:rsidR="0098651E" w:rsidRDefault="00752AF1">
            <w:pPr>
              <w:pStyle w:val="TableParagraph"/>
              <w:spacing w:line="267" w:lineRule="exact"/>
              <w:ind w:left="111" w:right="102"/>
              <w:jc w:val="center"/>
              <w:rPr>
                <w:sz w:val="24"/>
              </w:rPr>
            </w:pPr>
            <w:r>
              <w:rPr>
                <w:sz w:val="24"/>
              </w:rPr>
              <w:t>Душица</w:t>
            </w:r>
            <w:r>
              <w:rPr>
                <w:spacing w:val="-4"/>
                <w:sz w:val="24"/>
              </w:rPr>
              <w:t xml:space="preserve"> </w:t>
            </w:r>
            <w:r>
              <w:rPr>
                <w:sz w:val="24"/>
              </w:rPr>
              <w:t>Чакаревић/Жарко</w:t>
            </w:r>
          </w:p>
          <w:p w:rsidR="0098651E" w:rsidRDefault="00752AF1">
            <w:pPr>
              <w:pStyle w:val="TableParagraph"/>
              <w:spacing w:line="265" w:lineRule="exact"/>
              <w:ind w:left="111" w:right="98"/>
              <w:jc w:val="center"/>
              <w:rPr>
                <w:sz w:val="24"/>
              </w:rPr>
            </w:pPr>
            <w:r>
              <w:rPr>
                <w:sz w:val="24"/>
              </w:rPr>
              <w:t>Чекеревац</w:t>
            </w:r>
          </w:p>
        </w:tc>
        <w:tc>
          <w:tcPr>
            <w:tcW w:w="3083" w:type="dxa"/>
          </w:tcPr>
          <w:p w:rsidR="0098651E" w:rsidRPr="00B66144" w:rsidRDefault="00B66144">
            <w:pPr>
              <w:pStyle w:val="TableParagraph"/>
              <w:spacing w:line="268" w:lineRule="exact"/>
              <w:ind w:left="91" w:right="86"/>
              <w:jc w:val="center"/>
              <w:rPr>
                <w:sz w:val="24"/>
                <w:lang w:val="sr-Cyrl-RS"/>
              </w:rPr>
            </w:pPr>
            <w:r>
              <w:rPr>
                <w:sz w:val="24"/>
                <w:lang w:val="sr-Cyrl-RS"/>
              </w:rPr>
              <w:t>37+37</w:t>
            </w:r>
          </w:p>
        </w:tc>
      </w:tr>
      <w:tr w:rsidR="0098651E">
        <w:trPr>
          <w:trHeight w:val="551"/>
        </w:trPr>
        <w:tc>
          <w:tcPr>
            <w:tcW w:w="3083" w:type="dxa"/>
          </w:tcPr>
          <w:p w:rsidR="0098651E" w:rsidRDefault="00752AF1">
            <w:pPr>
              <w:pStyle w:val="TableParagraph"/>
              <w:spacing w:line="267" w:lineRule="exact"/>
              <w:ind w:left="94" w:right="86"/>
              <w:jc w:val="center"/>
              <w:rPr>
                <w:sz w:val="24"/>
              </w:rPr>
            </w:pPr>
            <w:r>
              <w:rPr>
                <w:sz w:val="24"/>
              </w:rPr>
              <w:t>Физичко</w:t>
            </w:r>
            <w:r>
              <w:rPr>
                <w:spacing w:val="-4"/>
                <w:sz w:val="24"/>
              </w:rPr>
              <w:t xml:space="preserve"> </w:t>
            </w:r>
            <w:r>
              <w:rPr>
                <w:sz w:val="24"/>
              </w:rPr>
              <w:t>и</w:t>
            </w:r>
            <w:r>
              <w:rPr>
                <w:spacing w:val="-1"/>
                <w:sz w:val="24"/>
              </w:rPr>
              <w:t xml:space="preserve"> </w:t>
            </w:r>
            <w:r>
              <w:rPr>
                <w:sz w:val="24"/>
              </w:rPr>
              <w:t>здравствено</w:t>
            </w:r>
          </w:p>
          <w:p w:rsidR="0098651E" w:rsidRDefault="00752AF1">
            <w:pPr>
              <w:pStyle w:val="TableParagraph"/>
              <w:spacing w:line="265"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94"/>
              <w:jc w:val="center"/>
              <w:rPr>
                <w:sz w:val="24"/>
              </w:rPr>
            </w:pPr>
            <w:r>
              <w:rPr>
                <w:sz w:val="24"/>
              </w:rPr>
              <w:t>Марко</w:t>
            </w:r>
            <w:r>
              <w:rPr>
                <w:spacing w:val="2"/>
                <w:sz w:val="24"/>
              </w:rPr>
              <w:t xml:space="preserve"> </w:t>
            </w:r>
            <w:r>
              <w:rPr>
                <w:sz w:val="24"/>
              </w:rPr>
              <w:t>Јовановић</w:t>
            </w:r>
          </w:p>
        </w:tc>
        <w:tc>
          <w:tcPr>
            <w:tcW w:w="3083" w:type="dxa"/>
          </w:tcPr>
          <w:p w:rsidR="0098651E" w:rsidRPr="00B66144" w:rsidRDefault="00B66144">
            <w:pPr>
              <w:pStyle w:val="TableParagraph"/>
              <w:spacing w:line="268" w:lineRule="exact"/>
              <w:ind w:left="97" w:right="86"/>
              <w:jc w:val="center"/>
              <w:rPr>
                <w:sz w:val="24"/>
                <w:lang w:val="sr-Cyrl-RS"/>
              </w:rPr>
            </w:pPr>
            <w:r>
              <w:rPr>
                <w:sz w:val="24"/>
                <w:lang w:val="sr-Cyrl-RS"/>
              </w:rPr>
              <w:t>73</w:t>
            </w:r>
          </w:p>
        </w:tc>
      </w:tr>
      <w:tr w:rsidR="0098651E">
        <w:trPr>
          <w:trHeight w:val="273"/>
        </w:trPr>
        <w:tc>
          <w:tcPr>
            <w:tcW w:w="3083" w:type="dxa"/>
          </w:tcPr>
          <w:p w:rsidR="0098651E" w:rsidRDefault="00752AF1">
            <w:pPr>
              <w:pStyle w:val="TableParagraph"/>
              <w:spacing w:line="253"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3" w:lineRule="exact"/>
              <w:ind w:left="111" w:right="99"/>
              <w:jc w:val="center"/>
              <w:rPr>
                <w:sz w:val="24"/>
              </w:rPr>
            </w:pPr>
            <w:r>
              <w:rPr>
                <w:sz w:val="24"/>
              </w:rPr>
              <w:t>Мирослава</w:t>
            </w:r>
            <w:r>
              <w:rPr>
                <w:spacing w:val="-3"/>
                <w:sz w:val="24"/>
              </w:rPr>
              <w:t xml:space="preserve"> </w:t>
            </w:r>
            <w:r>
              <w:rPr>
                <w:sz w:val="24"/>
              </w:rPr>
              <w:t>Новаковић</w:t>
            </w:r>
          </w:p>
        </w:tc>
        <w:tc>
          <w:tcPr>
            <w:tcW w:w="3083" w:type="dxa"/>
          </w:tcPr>
          <w:p w:rsidR="0098651E" w:rsidRPr="00B66144" w:rsidRDefault="00B66144">
            <w:pPr>
              <w:pStyle w:val="TableParagraph"/>
              <w:spacing w:line="253" w:lineRule="exact"/>
              <w:ind w:left="91" w:right="86"/>
              <w:jc w:val="center"/>
              <w:rPr>
                <w:sz w:val="24"/>
                <w:lang w:val="sr-Cyrl-RS"/>
              </w:rPr>
            </w:pPr>
            <w:r>
              <w:rPr>
                <w:sz w:val="24"/>
                <w:lang w:val="sr-Cyrl-RS"/>
              </w:rPr>
              <w:t>37</w:t>
            </w:r>
          </w:p>
        </w:tc>
      </w:tr>
      <w:tr w:rsidR="0098651E">
        <w:trPr>
          <w:trHeight w:val="277"/>
        </w:trPr>
        <w:tc>
          <w:tcPr>
            <w:tcW w:w="3083" w:type="dxa"/>
          </w:tcPr>
          <w:p w:rsidR="0098651E" w:rsidRDefault="00752AF1">
            <w:pPr>
              <w:pStyle w:val="TableParagraph"/>
              <w:spacing w:line="258"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8" w:lineRule="exact"/>
              <w:ind w:left="111" w:right="103"/>
              <w:jc w:val="center"/>
              <w:rPr>
                <w:sz w:val="24"/>
              </w:rPr>
            </w:pPr>
            <w:r>
              <w:rPr>
                <w:sz w:val="24"/>
              </w:rPr>
              <w:t>Катарина</w:t>
            </w:r>
            <w:r>
              <w:rPr>
                <w:spacing w:val="-4"/>
                <w:sz w:val="24"/>
              </w:rPr>
              <w:t xml:space="preserve"> </w:t>
            </w:r>
            <w:r>
              <w:rPr>
                <w:sz w:val="24"/>
              </w:rPr>
              <w:t>Кривокућа</w:t>
            </w:r>
          </w:p>
        </w:tc>
        <w:tc>
          <w:tcPr>
            <w:tcW w:w="3083" w:type="dxa"/>
          </w:tcPr>
          <w:p w:rsidR="0098651E" w:rsidRPr="00E41A60" w:rsidRDefault="00E41A60">
            <w:pPr>
              <w:pStyle w:val="TableParagraph"/>
              <w:spacing w:line="258" w:lineRule="exact"/>
              <w:ind w:left="97" w:right="86"/>
              <w:jc w:val="center"/>
              <w:rPr>
                <w:sz w:val="24"/>
                <w:lang w:val="sr-Cyrl-RS"/>
              </w:rPr>
            </w:pPr>
            <w:r>
              <w:rPr>
                <w:sz w:val="24"/>
                <w:lang w:val="sr-Cyrl-RS"/>
              </w:rPr>
              <w:t>37+19+18</w:t>
            </w:r>
          </w:p>
        </w:tc>
      </w:tr>
      <w:tr w:rsidR="0098651E">
        <w:trPr>
          <w:trHeight w:val="278"/>
        </w:trPr>
        <w:tc>
          <w:tcPr>
            <w:tcW w:w="3083" w:type="dxa"/>
          </w:tcPr>
          <w:p w:rsidR="0098651E" w:rsidRDefault="00752AF1">
            <w:pPr>
              <w:pStyle w:val="TableParagraph"/>
              <w:spacing w:line="258" w:lineRule="exact"/>
              <w:ind w:left="98" w:right="86"/>
              <w:jc w:val="center"/>
              <w:rPr>
                <w:sz w:val="24"/>
              </w:rPr>
            </w:pPr>
            <w:r>
              <w:rPr>
                <w:sz w:val="24"/>
              </w:rPr>
              <w:t>Примењене</w:t>
            </w:r>
            <w:r>
              <w:rPr>
                <w:spacing w:val="-3"/>
                <w:sz w:val="24"/>
              </w:rPr>
              <w:t xml:space="preserve"> </w:t>
            </w:r>
            <w:r>
              <w:rPr>
                <w:sz w:val="24"/>
              </w:rPr>
              <w:t>науке</w:t>
            </w:r>
            <w:r>
              <w:rPr>
                <w:spacing w:val="-3"/>
                <w:sz w:val="24"/>
              </w:rPr>
              <w:t xml:space="preserve"> </w:t>
            </w:r>
            <w:r>
              <w:rPr>
                <w:sz w:val="24"/>
              </w:rPr>
              <w:t>1</w:t>
            </w:r>
          </w:p>
        </w:tc>
        <w:tc>
          <w:tcPr>
            <w:tcW w:w="3082" w:type="dxa"/>
          </w:tcPr>
          <w:p w:rsidR="0098651E" w:rsidRDefault="00752AF1">
            <w:pPr>
              <w:pStyle w:val="TableParagraph"/>
              <w:spacing w:line="258" w:lineRule="exact"/>
              <w:ind w:left="111" w:right="94"/>
              <w:jc w:val="center"/>
              <w:rPr>
                <w:sz w:val="24"/>
              </w:rPr>
            </w:pPr>
            <w:r>
              <w:rPr>
                <w:sz w:val="24"/>
              </w:rPr>
              <w:t>Жељко</w:t>
            </w:r>
            <w:r>
              <w:rPr>
                <w:spacing w:val="1"/>
                <w:sz w:val="24"/>
              </w:rPr>
              <w:t xml:space="preserve"> </w:t>
            </w:r>
            <w:r>
              <w:rPr>
                <w:sz w:val="24"/>
              </w:rPr>
              <w:t>Марковић</w:t>
            </w:r>
          </w:p>
        </w:tc>
        <w:tc>
          <w:tcPr>
            <w:tcW w:w="3083" w:type="dxa"/>
          </w:tcPr>
          <w:p w:rsidR="0098651E" w:rsidRPr="00E41A60" w:rsidRDefault="00E41A60">
            <w:pPr>
              <w:pStyle w:val="TableParagraph"/>
              <w:spacing w:line="258" w:lineRule="exact"/>
              <w:ind w:left="97" w:right="86"/>
              <w:jc w:val="center"/>
              <w:rPr>
                <w:sz w:val="24"/>
                <w:lang w:val="sr-Cyrl-RS"/>
              </w:rPr>
            </w:pPr>
            <w:r>
              <w:rPr>
                <w:sz w:val="24"/>
                <w:lang w:val="sr-Cyrl-RS"/>
              </w:rPr>
              <w:t>74</w:t>
            </w:r>
          </w:p>
        </w:tc>
      </w:tr>
      <w:tr w:rsidR="0098651E">
        <w:trPr>
          <w:trHeight w:val="273"/>
        </w:trPr>
        <w:tc>
          <w:tcPr>
            <w:tcW w:w="3083" w:type="dxa"/>
          </w:tcPr>
          <w:p w:rsidR="0098651E" w:rsidRDefault="00752AF1">
            <w:pPr>
              <w:pStyle w:val="TableParagraph"/>
              <w:spacing w:line="253" w:lineRule="exact"/>
              <w:ind w:left="96" w:right="86"/>
              <w:jc w:val="center"/>
              <w:rPr>
                <w:sz w:val="24"/>
              </w:rPr>
            </w:pPr>
            <w:r>
              <w:rPr>
                <w:sz w:val="24"/>
              </w:rPr>
              <w:t>Уметност</w:t>
            </w:r>
            <w:r>
              <w:rPr>
                <w:spacing w:val="-6"/>
                <w:sz w:val="24"/>
              </w:rPr>
              <w:t xml:space="preserve"> </w:t>
            </w:r>
            <w:r>
              <w:rPr>
                <w:sz w:val="24"/>
              </w:rPr>
              <w:t>и</w:t>
            </w:r>
            <w:r>
              <w:rPr>
                <w:spacing w:val="-1"/>
                <w:sz w:val="24"/>
              </w:rPr>
              <w:t xml:space="preserve"> </w:t>
            </w:r>
            <w:r>
              <w:rPr>
                <w:sz w:val="24"/>
              </w:rPr>
              <w:t>дизајн</w:t>
            </w:r>
          </w:p>
        </w:tc>
        <w:tc>
          <w:tcPr>
            <w:tcW w:w="3082" w:type="dxa"/>
          </w:tcPr>
          <w:p w:rsidR="0098651E" w:rsidRDefault="00752AF1">
            <w:pPr>
              <w:pStyle w:val="TableParagraph"/>
              <w:spacing w:line="253" w:lineRule="exact"/>
              <w:ind w:left="111" w:right="94"/>
              <w:jc w:val="center"/>
              <w:rPr>
                <w:sz w:val="24"/>
              </w:rPr>
            </w:pPr>
            <w:r>
              <w:rPr>
                <w:sz w:val="24"/>
              </w:rPr>
              <w:t>Ивица</w:t>
            </w:r>
            <w:r>
              <w:rPr>
                <w:spacing w:val="-2"/>
                <w:sz w:val="24"/>
              </w:rPr>
              <w:t xml:space="preserve"> </w:t>
            </w:r>
            <w:r>
              <w:rPr>
                <w:sz w:val="24"/>
              </w:rPr>
              <w:t>Богдановић</w:t>
            </w:r>
          </w:p>
        </w:tc>
        <w:tc>
          <w:tcPr>
            <w:tcW w:w="3083" w:type="dxa"/>
          </w:tcPr>
          <w:p w:rsidR="0098651E" w:rsidRPr="00E41A60" w:rsidRDefault="00E41A60">
            <w:pPr>
              <w:pStyle w:val="TableParagraph"/>
              <w:spacing w:line="253" w:lineRule="exact"/>
              <w:ind w:left="101" w:right="86"/>
              <w:jc w:val="center"/>
              <w:rPr>
                <w:sz w:val="24"/>
                <w:lang w:val="sr-Cyrl-RS"/>
              </w:rPr>
            </w:pPr>
            <w:r>
              <w:rPr>
                <w:sz w:val="24"/>
                <w:lang w:val="sr-Cyrl-RS"/>
              </w:rPr>
              <w:t>73</w:t>
            </w:r>
          </w:p>
        </w:tc>
      </w:tr>
    </w:tbl>
    <w:p w:rsidR="0098651E" w:rsidRDefault="0098651E">
      <w:pPr>
        <w:spacing w:line="253" w:lineRule="exact"/>
        <w:jc w:val="center"/>
        <w:rPr>
          <w:sz w:val="24"/>
        </w:rPr>
        <w:sectPr w:rsidR="0098651E">
          <w:pgSz w:w="11910" w:h="16840"/>
          <w:pgMar w:top="960" w:right="0" w:bottom="1240" w:left="340" w:header="0" w:footer="971" w:gutter="0"/>
          <w:cols w:space="720"/>
        </w:sectPr>
      </w:pPr>
    </w:p>
    <w:p w:rsidR="0098651E" w:rsidRDefault="00752AF1" w:rsidP="00062236">
      <w:pPr>
        <w:pStyle w:val="Heading3"/>
        <w:jc w:val="center"/>
        <w:rPr>
          <w:sz w:val="16"/>
        </w:rPr>
      </w:pPr>
      <w:bookmarkStart w:id="282" w:name="III4"/>
      <w:bookmarkStart w:id="283" w:name="_bookmark117"/>
      <w:bookmarkStart w:id="284" w:name="_Toc178824894"/>
      <w:bookmarkEnd w:id="282"/>
      <w:bookmarkEnd w:id="283"/>
      <w:r>
        <w:lastRenderedPageBreak/>
        <w:t>III</w:t>
      </w:r>
      <w:r>
        <w:rPr>
          <w:sz w:val="16"/>
        </w:rPr>
        <w:t>4</w:t>
      </w:r>
      <w:bookmarkEnd w:id="284"/>
    </w:p>
    <w:p w:rsidR="0098651E" w:rsidRDefault="0098651E">
      <w:pPr>
        <w:pStyle w:val="BodyText"/>
        <w:spacing w:before="3"/>
        <w:rPr>
          <w:sz w:val="29"/>
        </w:rPr>
      </w:pPr>
    </w:p>
    <w:p w:rsidR="0098651E" w:rsidRDefault="00752AF1">
      <w:pPr>
        <w:pStyle w:val="BodyText"/>
        <w:ind w:left="1182" w:right="1517"/>
        <w:jc w:val="center"/>
      </w:pPr>
      <w:r>
        <w:t>Одељењски старешина–</w:t>
      </w:r>
      <w:r>
        <w:rPr>
          <w:spacing w:val="-2"/>
        </w:rPr>
        <w:t xml:space="preserve"> </w:t>
      </w:r>
      <w:r>
        <w:t>Јелена</w:t>
      </w:r>
      <w:r>
        <w:rPr>
          <w:spacing w:val="-3"/>
        </w:rPr>
        <w:t xml:space="preserve"> </w:t>
      </w:r>
      <w:r>
        <w:t>Лазовић</w:t>
      </w:r>
    </w:p>
    <w:p w:rsidR="0098651E" w:rsidRDefault="0098651E">
      <w:pPr>
        <w:pStyle w:val="BodyText"/>
        <w:spacing w:before="8" w:after="1"/>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8"/>
        </w:trPr>
        <w:tc>
          <w:tcPr>
            <w:tcW w:w="3083" w:type="dxa"/>
            <w:shd w:val="clear" w:color="auto" w:fill="EDEBE0"/>
          </w:tcPr>
          <w:p w:rsidR="0098651E" w:rsidRDefault="00752AF1">
            <w:pPr>
              <w:pStyle w:val="TableParagraph"/>
              <w:spacing w:line="259"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9"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9"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3"/>
        </w:trPr>
        <w:tc>
          <w:tcPr>
            <w:tcW w:w="3083" w:type="dxa"/>
          </w:tcPr>
          <w:p w:rsidR="0098651E" w:rsidRDefault="00752AF1">
            <w:pPr>
              <w:pStyle w:val="TableParagraph"/>
              <w:spacing w:line="253"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53" w:lineRule="exact"/>
              <w:ind w:left="700"/>
              <w:rPr>
                <w:sz w:val="24"/>
              </w:rPr>
            </w:pPr>
            <w:r>
              <w:rPr>
                <w:sz w:val="24"/>
              </w:rPr>
              <w:t>Биљана</w:t>
            </w:r>
            <w:r>
              <w:rPr>
                <w:spacing w:val="-3"/>
                <w:sz w:val="24"/>
              </w:rPr>
              <w:t xml:space="preserve"> </w:t>
            </w:r>
            <w:r>
              <w:rPr>
                <w:sz w:val="24"/>
              </w:rPr>
              <w:t>Ајдачић</w:t>
            </w:r>
          </w:p>
        </w:tc>
        <w:tc>
          <w:tcPr>
            <w:tcW w:w="3083" w:type="dxa"/>
          </w:tcPr>
          <w:p w:rsidR="0098651E" w:rsidRPr="00E41A60" w:rsidRDefault="00E41A60">
            <w:pPr>
              <w:pStyle w:val="TableParagraph"/>
              <w:spacing w:line="253" w:lineRule="exact"/>
              <w:ind w:left="101" w:right="86"/>
              <w:jc w:val="center"/>
              <w:rPr>
                <w:sz w:val="24"/>
                <w:lang w:val="sr-Cyrl-RS"/>
              </w:rPr>
            </w:pPr>
            <w:r>
              <w:rPr>
                <w:sz w:val="24"/>
                <w:lang w:val="sr-Cyrl-RS"/>
              </w:rPr>
              <w:t>108</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8" w:lineRule="exact"/>
              <w:ind w:left="628"/>
              <w:rPr>
                <w:sz w:val="24"/>
              </w:rPr>
            </w:pPr>
            <w:r>
              <w:rPr>
                <w:sz w:val="24"/>
              </w:rPr>
              <w:t>Бојана Мијатовић</w:t>
            </w:r>
          </w:p>
        </w:tc>
        <w:tc>
          <w:tcPr>
            <w:tcW w:w="3083" w:type="dxa"/>
          </w:tcPr>
          <w:p w:rsidR="0098651E" w:rsidRPr="00E41A60" w:rsidRDefault="00E41A60">
            <w:pPr>
              <w:pStyle w:val="TableParagraph"/>
              <w:spacing w:line="258" w:lineRule="exact"/>
              <w:ind w:left="97" w:right="86"/>
              <w:jc w:val="center"/>
              <w:rPr>
                <w:sz w:val="24"/>
                <w:lang w:val="sr-Cyrl-RS"/>
              </w:rPr>
            </w:pPr>
            <w:r>
              <w:rPr>
                <w:sz w:val="24"/>
                <w:lang w:val="sr-Cyrl-RS"/>
              </w:rPr>
              <w:t>73</w:t>
            </w:r>
          </w:p>
        </w:tc>
      </w:tr>
      <w:tr w:rsidR="0098651E">
        <w:trPr>
          <w:trHeight w:val="273"/>
        </w:trPr>
        <w:tc>
          <w:tcPr>
            <w:tcW w:w="3083" w:type="dxa"/>
          </w:tcPr>
          <w:p w:rsidR="0098651E" w:rsidRDefault="00752AF1">
            <w:pPr>
              <w:pStyle w:val="TableParagraph"/>
              <w:spacing w:line="253" w:lineRule="exact"/>
              <w:ind w:left="101" w:right="83"/>
              <w:jc w:val="center"/>
              <w:rPr>
                <w:sz w:val="24"/>
              </w:rPr>
            </w:pPr>
            <w:r>
              <w:rPr>
                <w:sz w:val="24"/>
              </w:rPr>
              <w:t>Физика</w:t>
            </w:r>
          </w:p>
        </w:tc>
        <w:tc>
          <w:tcPr>
            <w:tcW w:w="3082" w:type="dxa"/>
          </w:tcPr>
          <w:p w:rsidR="0098651E" w:rsidRDefault="00752AF1">
            <w:pPr>
              <w:pStyle w:val="TableParagraph"/>
              <w:spacing w:line="253" w:lineRule="exact"/>
              <w:ind w:left="743"/>
              <w:rPr>
                <w:sz w:val="24"/>
              </w:rPr>
            </w:pPr>
            <w:r>
              <w:rPr>
                <w:sz w:val="24"/>
              </w:rPr>
              <w:t>Ивана</w:t>
            </w:r>
            <w:r>
              <w:rPr>
                <w:spacing w:val="-1"/>
                <w:sz w:val="24"/>
              </w:rPr>
              <w:t xml:space="preserve"> </w:t>
            </w:r>
            <w:r>
              <w:rPr>
                <w:sz w:val="24"/>
              </w:rPr>
              <w:t>Николић</w:t>
            </w:r>
          </w:p>
        </w:tc>
        <w:tc>
          <w:tcPr>
            <w:tcW w:w="3083" w:type="dxa"/>
          </w:tcPr>
          <w:p w:rsidR="0098651E" w:rsidRPr="00E41A60" w:rsidRDefault="00E41A60">
            <w:pPr>
              <w:pStyle w:val="TableParagraph"/>
              <w:spacing w:line="253" w:lineRule="exact"/>
              <w:ind w:left="101" w:right="86"/>
              <w:jc w:val="center"/>
              <w:rPr>
                <w:sz w:val="24"/>
                <w:lang w:val="sr-Cyrl-RS"/>
              </w:rPr>
            </w:pPr>
            <w:r>
              <w:rPr>
                <w:sz w:val="24"/>
                <w:lang w:val="sr-Cyrl-RS"/>
              </w:rPr>
              <w:t>109</w:t>
            </w:r>
          </w:p>
        </w:tc>
      </w:tr>
      <w:tr w:rsidR="0098651E">
        <w:trPr>
          <w:trHeight w:val="551"/>
        </w:trPr>
        <w:tc>
          <w:tcPr>
            <w:tcW w:w="3083" w:type="dxa"/>
          </w:tcPr>
          <w:p w:rsidR="0098651E" w:rsidRDefault="00752AF1">
            <w:pPr>
              <w:pStyle w:val="TableParagraph"/>
              <w:spacing w:line="268"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before="2" w:line="261"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652"/>
              <w:rPr>
                <w:sz w:val="24"/>
              </w:rPr>
            </w:pPr>
            <w:r>
              <w:rPr>
                <w:sz w:val="24"/>
              </w:rPr>
              <w:t>Марко</w:t>
            </w:r>
            <w:r>
              <w:rPr>
                <w:spacing w:val="2"/>
                <w:sz w:val="24"/>
              </w:rPr>
              <w:t xml:space="preserve"> </w:t>
            </w:r>
            <w:r>
              <w:rPr>
                <w:sz w:val="24"/>
              </w:rPr>
              <w:t>Јовановић</w:t>
            </w:r>
          </w:p>
        </w:tc>
        <w:tc>
          <w:tcPr>
            <w:tcW w:w="3083" w:type="dxa"/>
          </w:tcPr>
          <w:p w:rsidR="0098651E" w:rsidRPr="00E41A60" w:rsidRDefault="00E41A60">
            <w:pPr>
              <w:pStyle w:val="TableParagraph"/>
              <w:spacing w:line="268" w:lineRule="exact"/>
              <w:ind w:left="97" w:right="86"/>
              <w:jc w:val="center"/>
              <w:rPr>
                <w:sz w:val="24"/>
                <w:lang w:val="en-GB"/>
              </w:rPr>
            </w:pPr>
            <w:r>
              <w:rPr>
                <w:sz w:val="24"/>
                <w:lang w:val="sr-Cyrl-RS"/>
              </w:rPr>
              <w:t>72</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Математика</w:t>
            </w:r>
          </w:p>
        </w:tc>
        <w:tc>
          <w:tcPr>
            <w:tcW w:w="3082" w:type="dxa"/>
          </w:tcPr>
          <w:p w:rsidR="0098651E" w:rsidRDefault="00752AF1">
            <w:pPr>
              <w:pStyle w:val="TableParagraph"/>
              <w:spacing w:line="258" w:lineRule="exact"/>
              <w:ind w:left="710"/>
              <w:rPr>
                <w:sz w:val="24"/>
              </w:rPr>
            </w:pPr>
            <w:r>
              <w:rPr>
                <w:sz w:val="24"/>
              </w:rPr>
              <w:t>Милан Поповић</w:t>
            </w:r>
          </w:p>
        </w:tc>
        <w:tc>
          <w:tcPr>
            <w:tcW w:w="3083" w:type="dxa"/>
          </w:tcPr>
          <w:p w:rsidR="0098651E" w:rsidRDefault="00E41A60">
            <w:pPr>
              <w:pStyle w:val="TableParagraph"/>
              <w:spacing w:line="258" w:lineRule="exact"/>
              <w:ind w:left="101" w:right="86"/>
              <w:jc w:val="center"/>
              <w:rPr>
                <w:sz w:val="24"/>
              </w:rPr>
            </w:pPr>
            <w:r>
              <w:rPr>
                <w:sz w:val="24"/>
              </w:rPr>
              <w:t>182</w:t>
            </w:r>
          </w:p>
        </w:tc>
      </w:tr>
      <w:tr w:rsidR="0098651E">
        <w:trPr>
          <w:trHeight w:val="277"/>
        </w:trPr>
        <w:tc>
          <w:tcPr>
            <w:tcW w:w="3083" w:type="dxa"/>
          </w:tcPr>
          <w:p w:rsidR="0098651E" w:rsidRDefault="00752AF1">
            <w:pPr>
              <w:pStyle w:val="TableParagraph"/>
              <w:spacing w:line="258" w:lineRule="exact"/>
              <w:ind w:left="98" w:right="86"/>
              <w:jc w:val="center"/>
              <w:rPr>
                <w:sz w:val="24"/>
              </w:rPr>
            </w:pPr>
            <w:r>
              <w:rPr>
                <w:sz w:val="24"/>
              </w:rPr>
              <w:t>Дискретна</w:t>
            </w:r>
            <w:r>
              <w:rPr>
                <w:spacing w:val="-2"/>
                <w:sz w:val="24"/>
              </w:rPr>
              <w:t xml:space="preserve"> </w:t>
            </w:r>
            <w:r>
              <w:rPr>
                <w:sz w:val="24"/>
              </w:rPr>
              <w:t>математика</w:t>
            </w:r>
          </w:p>
        </w:tc>
        <w:tc>
          <w:tcPr>
            <w:tcW w:w="3082" w:type="dxa"/>
          </w:tcPr>
          <w:p w:rsidR="0098651E" w:rsidRDefault="00752AF1">
            <w:pPr>
              <w:pStyle w:val="TableParagraph"/>
              <w:spacing w:line="258" w:lineRule="exact"/>
              <w:ind w:left="638"/>
              <w:rPr>
                <w:sz w:val="24"/>
              </w:rPr>
            </w:pPr>
            <w:r>
              <w:rPr>
                <w:sz w:val="24"/>
              </w:rPr>
              <w:t>Марина</w:t>
            </w:r>
            <w:r>
              <w:rPr>
                <w:spacing w:val="-4"/>
                <w:sz w:val="24"/>
              </w:rPr>
              <w:t xml:space="preserve"> </w:t>
            </w:r>
            <w:r>
              <w:rPr>
                <w:sz w:val="24"/>
              </w:rPr>
              <w:t>Грујичић</w:t>
            </w:r>
          </w:p>
        </w:tc>
        <w:tc>
          <w:tcPr>
            <w:tcW w:w="3083" w:type="dxa"/>
          </w:tcPr>
          <w:p w:rsidR="0098651E" w:rsidRDefault="00E41A60">
            <w:pPr>
              <w:pStyle w:val="TableParagraph"/>
              <w:spacing w:line="258" w:lineRule="exact"/>
              <w:ind w:left="97" w:right="86"/>
              <w:jc w:val="center"/>
              <w:rPr>
                <w:sz w:val="24"/>
              </w:rPr>
            </w:pPr>
            <w:r>
              <w:rPr>
                <w:sz w:val="24"/>
              </w:rPr>
              <w:t>75</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Биологија</w:t>
            </w:r>
          </w:p>
        </w:tc>
        <w:tc>
          <w:tcPr>
            <w:tcW w:w="3082" w:type="dxa"/>
          </w:tcPr>
          <w:p w:rsidR="0098651E" w:rsidRDefault="00752AF1">
            <w:pPr>
              <w:pStyle w:val="TableParagraph"/>
              <w:spacing w:line="253" w:lineRule="exact"/>
              <w:ind w:left="662"/>
              <w:rPr>
                <w:sz w:val="24"/>
              </w:rPr>
            </w:pPr>
            <w:r>
              <w:rPr>
                <w:sz w:val="24"/>
              </w:rPr>
              <w:t>Љубица</w:t>
            </w:r>
            <w:r>
              <w:rPr>
                <w:spacing w:val="-4"/>
                <w:sz w:val="24"/>
              </w:rPr>
              <w:t xml:space="preserve"> </w:t>
            </w:r>
            <w:r>
              <w:rPr>
                <w:sz w:val="24"/>
              </w:rPr>
              <w:t>Луковић</w:t>
            </w:r>
          </w:p>
        </w:tc>
        <w:tc>
          <w:tcPr>
            <w:tcW w:w="3083" w:type="dxa"/>
          </w:tcPr>
          <w:p w:rsidR="0098651E" w:rsidRDefault="00E41A60">
            <w:pPr>
              <w:pStyle w:val="TableParagraph"/>
              <w:spacing w:line="253" w:lineRule="exact"/>
              <w:ind w:left="101" w:right="86"/>
              <w:jc w:val="center"/>
              <w:rPr>
                <w:sz w:val="24"/>
              </w:rPr>
            </w:pPr>
            <w:r>
              <w:rPr>
                <w:sz w:val="24"/>
              </w:rPr>
              <w:t>108</w:t>
            </w:r>
          </w:p>
        </w:tc>
      </w:tr>
      <w:tr w:rsidR="0098651E">
        <w:trPr>
          <w:trHeight w:val="277"/>
        </w:trPr>
        <w:tc>
          <w:tcPr>
            <w:tcW w:w="3083" w:type="dxa"/>
          </w:tcPr>
          <w:p w:rsidR="0098651E" w:rsidRDefault="00752AF1">
            <w:pPr>
              <w:pStyle w:val="TableParagraph"/>
              <w:spacing w:line="258" w:lineRule="exact"/>
              <w:ind w:left="91" w:right="86"/>
              <w:jc w:val="center"/>
              <w:rPr>
                <w:sz w:val="24"/>
              </w:rPr>
            </w:pPr>
            <w:r>
              <w:rPr>
                <w:sz w:val="24"/>
              </w:rPr>
              <w:t>Ликовнa</w:t>
            </w:r>
            <w:r>
              <w:rPr>
                <w:spacing w:val="55"/>
                <w:sz w:val="24"/>
              </w:rPr>
              <w:t xml:space="preserve"> </w:t>
            </w:r>
            <w:r>
              <w:rPr>
                <w:sz w:val="24"/>
              </w:rPr>
              <w:t>култура</w:t>
            </w:r>
          </w:p>
        </w:tc>
        <w:tc>
          <w:tcPr>
            <w:tcW w:w="3082" w:type="dxa"/>
          </w:tcPr>
          <w:p w:rsidR="0098651E" w:rsidRDefault="00752AF1">
            <w:pPr>
              <w:pStyle w:val="TableParagraph"/>
              <w:spacing w:line="258" w:lineRule="exact"/>
              <w:ind w:right="503"/>
              <w:jc w:val="right"/>
              <w:rPr>
                <w:sz w:val="24"/>
              </w:rPr>
            </w:pPr>
            <w:r>
              <w:rPr>
                <w:sz w:val="24"/>
              </w:rPr>
              <w:t>Сања</w:t>
            </w:r>
            <w:r>
              <w:rPr>
                <w:spacing w:val="-1"/>
                <w:sz w:val="24"/>
              </w:rPr>
              <w:t xml:space="preserve"> </w:t>
            </w:r>
            <w:r>
              <w:rPr>
                <w:sz w:val="24"/>
              </w:rPr>
              <w:t>Карапетровић</w:t>
            </w:r>
          </w:p>
        </w:tc>
        <w:tc>
          <w:tcPr>
            <w:tcW w:w="3083" w:type="dxa"/>
          </w:tcPr>
          <w:p w:rsidR="0098651E" w:rsidRDefault="00E41A60">
            <w:pPr>
              <w:pStyle w:val="TableParagraph"/>
              <w:spacing w:line="258" w:lineRule="exact"/>
              <w:ind w:left="97" w:right="86"/>
              <w:jc w:val="center"/>
              <w:rPr>
                <w:sz w:val="24"/>
              </w:rPr>
            </w:pPr>
            <w:r>
              <w:rPr>
                <w:sz w:val="24"/>
              </w:rPr>
              <w:t>40</w:t>
            </w:r>
          </w:p>
        </w:tc>
      </w:tr>
      <w:tr w:rsidR="0098651E">
        <w:trPr>
          <w:trHeight w:val="551"/>
        </w:trPr>
        <w:tc>
          <w:tcPr>
            <w:tcW w:w="3083" w:type="dxa"/>
          </w:tcPr>
          <w:p w:rsidR="0098651E" w:rsidRDefault="00752AF1">
            <w:pPr>
              <w:pStyle w:val="TableParagraph"/>
              <w:spacing w:line="268" w:lineRule="exact"/>
              <w:ind w:left="94" w:right="86"/>
              <w:jc w:val="center"/>
              <w:rPr>
                <w:sz w:val="24"/>
              </w:rPr>
            </w:pPr>
            <w:r>
              <w:rPr>
                <w:sz w:val="24"/>
              </w:rPr>
              <w:t>Примена</w:t>
            </w:r>
            <w:r>
              <w:rPr>
                <w:spacing w:val="-4"/>
                <w:sz w:val="24"/>
              </w:rPr>
              <w:t xml:space="preserve"> </w:t>
            </w:r>
            <w:r>
              <w:rPr>
                <w:sz w:val="24"/>
              </w:rPr>
              <w:t>рачунара</w:t>
            </w:r>
          </w:p>
        </w:tc>
        <w:tc>
          <w:tcPr>
            <w:tcW w:w="3082" w:type="dxa"/>
          </w:tcPr>
          <w:p w:rsidR="0098651E" w:rsidRDefault="00752AF1">
            <w:pPr>
              <w:pStyle w:val="TableParagraph"/>
              <w:spacing w:line="267" w:lineRule="exact"/>
              <w:ind w:left="109" w:right="103"/>
              <w:jc w:val="center"/>
              <w:rPr>
                <w:sz w:val="24"/>
              </w:rPr>
            </w:pPr>
            <w:r>
              <w:rPr>
                <w:sz w:val="24"/>
              </w:rPr>
              <w:t>Душица</w:t>
            </w:r>
            <w:r>
              <w:rPr>
                <w:spacing w:val="-4"/>
                <w:sz w:val="24"/>
              </w:rPr>
              <w:t xml:space="preserve"> </w:t>
            </w:r>
            <w:r>
              <w:rPr>
                <w:sz w:val="24"/>
              </w:rPr>
              <w:t>Чакаревић, Жарко</w:t>
            </w:r>
          </w:p>
          <w:p w:rsidR="0098651E" w:rsidRDefault="00752AF1">
            <w:pPr>
              <w:pStyle w:val="TableParagraph"/>
              <w:spacing w:line="265" w:lineRule="exact"/>
              <w:ind w:left="111" w:right="98"/>
              <w:jc w:val="center"/>
              <w:rPr>
                <w:sz w:val="24"/>
              </w:rPr>
            </w:pPr>
            <w:r>
              <w:rPr>
                <w:sz w:val="24"/>
              </w:rPr>
              <w:t>Чекеревац</w:t>
            </w:r>
          </w:p>
        </w:tc>
        <w:tc>
          <w:tcPr>
            <w:tcW w:w="3083" w:type="dxa"/>
          </w:tcPr>
          <w:p w:rsidR="0098651E" w:rsidRDefault="00E41A60">
            <w:pPr>
              <w:pStyle w:val="TableParagraph"/>
              <w:spacing w:line="268" w:lineRule="exact"/>
              <w:ind w:left="91" w:right="86"/>
              <w:jc w:val="center"/>
              <w:rPr>
                <w:sz w:val="24"/>
              </w:rPr>
            </w:pPr>
            <w:r>
              <w:rPr>
                <w:sz w:val="24"/>
              </w:rPr>
              <w:t>74+74</w:t>
            </w:r>
          </w:p>
        </w:tc>
      </w:tr>
      <w:tr w:rsidR="0098651E">
        <w:trPr>
          <w:trHeight w:val="273"/>
        </w:trPr>
        <w:tc>
          <w:tcPr>
            <w:tcW w:w="3083" w:type="dxa"/>
          </w:tcPr>
          <w:p w:rsidR="0098651E" w:rsidRDefault="00752AF1">
            <w:pPr>
              <w:pStyle w:val="TableParagraph"/>
              <w:spacing w:line="254" w:lineRule="exact"/>
              <w:ind w:left="95" w:right="86"/>
              <w:jc w:val="center"/>
              <w:rPr>
                <w:sz w:val="24"/>
              </w:rPr>
            </w:pPr>
            <w:r>
              <w:rPr>
                <w:sz w:val="24"/>
              </w:rPr>
              <w:t>Програмирање</w:t>
            </w:r>
          </w:p>
        </w:tc>
        <w:tc>
          <w:tcPr>
            <w:tcW w:w="3082" w:type="dxa"/>
          </w:tcPr>
          <w:p w:rsidR="0098651E" w:rsidRDefault="00752AF1">
            <w:pPr>
              <w:pStyle w:val="TableParagraph"/>
              <w:spacing w:line="254" w:lineRule="exact"/>
              <w:ind w:right="446"/>
              <w:jc w:val="right"/>
              <w:rPr>
                <w:sz w:val="24"/>
              </w:rPr>
            </w:pPr>
            <w:r>
              <w:rPr>
                <w:sz w:val="24"/>
              </w:rPr>
              <w:t>Снежана</w:t>
            </w:r>
            <w:r>
              <w:rPr>
                <w:spacing w:val="-3"/>
                <w:sz w:val="24"/>
              </w:rPr>
              <w:t xml:space="preserve"> </w:t>
            </w:r>
            <w:r>
              <w:rPr>
                <w:sz w:val="24"/>
              </w:rPr>
              <w:t>Богдановић</w:t>
            </w:r>
          </w:p>
        </w:tc>
        <w:tc>
          <w:tcPr>
            <w:tcW w:w="3083" w:type="dxa"/>
          </w:tcPr>
          <w:p w:rsidR="0098651E" w:rsidRDefault="00E41A60">
            <w:pPr>
              <w:pStyle w:val="TableParagraph"/>
              <w:spacing w:line="254" w:lineRule="exact"/>
              <w:ind w:left="96" w:right="86"/>
              <w:jc w:val="center"/>
              <w:rPr>
                <w:sz w:val="24"/>
              </w:rPr>
            </w:pPr>
            <w:r>
              <w:rPr>
                <w:sz w:val="24"/>
              </w:rPr>
              <w:t>111+112</w:t>
            </w:r>
          </w:p>
        </w:tc>
      </w:tr>
      <w:tr w:rsidR="0098651E">
        <w:trPr>
          <w:trHeight w:val="551"/>
        </w:trPr>
        <w:tc>
          <w:tcPr>
            <w:tcW w:w="3083" w:type="dxa"/>
          </w:tcPr>
          <w:p w:rsidR="0098651E" w:rsidRDefault="00752AF1">
            <w:pPr>
              <w:pStyle w:val="TableParagraph"/>
              <w:spacing w:line="268" w:lineRule="exact"/>
              <w:ind w:left="92" w:right="86"/>
              <w:jc w:val="center"/>
              <w:rPr>
                <w:sz w:val="24"/>
              </w:rPr>
            </w:pPr>
            <w:r>
              <w:rPr>
                <w:sz w:val="24"/>
              </w:rPr>
              <w:t>Објектно</w:t>
            </w:r>
            <w:r>
              <w:rPr>
                <w:spacing w:val="-5"/>
                <w:sz w:val="24"/>
              </w:rPr>
              <w:t xml:space="preserve"> </w:t>
            </w:r>
            <w:r>
              <w:rPr>
                <w:sz w:val="24"/>
              </w:rPr>
              <w:t>оријентисано</w:t>
            </w:r>
          </w:p>
          <w:p w:rsidR="0098651E" w:rsidRDefault="00752AF1">
            <w:pPr>
              <w:pStyle w:val="TableParagraph"/>
              <w:spacing w:before="2" w:line="261" w:lineRule="exact"/>
              <w:ind w:left="99" w:right="86"/>
              <w:jc w:val="center"/>
              <w:rPr>
                <w:sz w:val="24"/>
              </w:rPr>
            </w:pPr>
            <w:r>
              <w:rPr>
                <w:sz w:val="24"/>
              </w:rPr>
              <w:t>програмирање</w:t>
            </w:r>
          </w:p>
        </w:tc>
        <w:tc>
          <w:tcPr>
            <w:tcW w:w="3082" w:type="dxa"/>
          </w:tcPr>
          <w:p w:rsidR="0098651E" w:rsidRDefault="00752AF1">
            <w:pPr>
              <w:pStyle w:val="TableParagraph"/>
              <w:spacing w:line="268" w:lineRule="exact"/>
              <w:ind w:left="111" w:right="103"/>
              <w:jc w:val="center"/>
              <w:rPr>
                <w:sz w:val="24"/>
              </w:rPr>
            </w:pPr>
            <w:r>
              <w:rPr>
                <w:sz w:val="24"/>
              </w:rPr>
              <w:t>Снежана</w:t>
            </w:r>
            <w:r>
              <w:rPr>
                <w:spacing w:val="-2"/>
                <w:sz w:val="24"/>
              </w:rPr>
              <w:t xml:space="preserve"> </w:t>
            </w:r>
            <w:r>
              <w:rPr>
                <w:sz w:val="24"/>
              </w:rPr>
              <w:t>Богдановић/Зоран</w:t>
            </w:r>
          </w:p>
          <w:p w:rsidR="0098651E" w:rsidRDefault="00752AF1">
            <w:pPr>
              <w:pStyle w:val="TableParagraph"/>
              <w:spacing w:before="2" w:line="261" w:lineRule="exact"/>
              <w:ind w:left="111" w:right="97"/>
              <w:jc w:val="center"/>
              <w:rPr>
                <w:sz w:val="24"/>
              </w:rPr>
            </w:pPr>
            <w:r>
              <w:rPr>
                <w:sz w:val="24"/>
              </w:rPr>
              <w:t>Вучетић</w:t>
            </w:r>
          </w:p>
        </w:tc>
        <w:tc>
          <w:tcPr>
            <w:tcW w:w="3083" w:type="dxa"/>
          </w:tcPr>
          <w:p w:rsidR="0098651E" w:rsidRDefault="00E41A60">
            <w:pPr>
              <w:pStyle w:val="TableParagraph"/>
              <w:spacing w:line="268" w:lineRule="exact"/>
              <w:ind w:left="96" w:right="86"/>
              <w:jc w:val="center"/>
              <w:rPr>
                <w:sz w:val="24"/>
              </w:rPr>
            </w:pPr>
            <w:r>
              <w:rPr>
                <w:sz w:val="24"/>
              </w:rPr>
              <w:t>37+110+111</w:t>
            </w:r>
          </w:p>
        </w:tc>
      </w:tr>
      <w:tr w:rsidR="0098651E">
        <w:trPr>
          <w:trHeight w:val="278"/>
        </w:trPr>
        <w:tc>
          <w:tcPr>
            <w:tcW w:w="3083" w:type="dxa"/>
          </w:tcPr>
          <w:p w:rsidR="0098651E" w:rsidRDefault="00752AF1">
            <w:pPr>
              <w:pStyle w:val="TableParagraph"/>
              <w:spacing w:line="258" w:lineRule="exact"/>
              <w:ind w:left="99" w:right="86"/>
              <w:jc w:val="center"/>
              <w:rPr>
                <w:sz w:val="24"/>
              </w:rPr>
            </w:pPr>
            <w:r>
              <w:rPr>
                <w:sz w:val="24"/>
              </w:rPr>
              <w:t>Базе</w:t>
            </w:r>
            <w:r>
              <w:rPr>
                <w:spacing w:val="-2"/>
                <w:sz w:val="24"/>
              </w:rPr>
              <w:t xml:space="preserve"> </w:t>
            </w:r>
            <w:r>
              <w:rPr>
                <w:sz w:val="24"/>
              </w:rPr>
              <w:t>података</w:t>
            </w:r>
          </w:p>
        </w:tc>
        <w:tc>
          <w:tcPr>
            <w:tcW w:w="3082" w:type="dxa"/>
          </w:tcPr>
          <w:p w:rsidR="0098651E" w:rsidRDefault="00752AF1">
            <w:pPr>
              <w:pStyle w:val="TableParagraph"/>
              <w:spacing w:line="258" w:lineRule="exact"/>
              <w:ind w:left="806"/>
              <w:rPr>
                <w:sz w:val="24"/>
              </w:rPr>
            </w:pPr>
            <w:r>
              <w:rPr>
                <w:sz w:val="24"/>
              </w:rPr>
              <w:t>Ана</w:t>
            </w:r>
            <w:r>
              <w:rPr>
                <w:spacing w:val="-3"/>
                <w:sz w:val="24"/>
              </w:rPr>
              <w:t xml:space="preserve"> </w:t>
            </w:r>
            <w:r>
              <w:rPr>
                <w:sz w:val="24"/>
              </w:rPr>
              <w:t>Стаменић</w:t>
            </w:r>
          </w:p>
        </w:tc>
        <w:tc>
          <w:tcPr>
            <w:tcW w:w="3083" w:type="dxa"/>
          </w:tcPr>
          <w:p w:rsidR="0098651E" w:rsidRDefault="00E41A60">
            <w:pPr>
              <w:pStyle w:val="TableParagraph"/>
              <w:spacing w:line="258" w:lineRule="exact"/>
              <w:ind w:left="91" w:right="86"/>
              <w:jc w:val="center"/>
              <w:rPr>
                <w:sz w:val="24"/>
              </w:rPr>
            </w:pPr>
            <w:r>
              <w:rPr>
                <w:sz w:val="24"/>
              </w:rPr>
              <w:t>37+37</w:t>
            </w:r>
          </w:p>
        </w:tc>
      </w:tr>
      <w:tr w:rsidR="0098651E">
        <w:trPr>
          <w:trHeight w:val="277"/>
        </w:trPr>
        <w:tc>
          <w:tcPr>
            <w:tcW w:w="3083" w:type="dxa"/>
          </w:tcPr>
          <w:p w:rsidR="0098651E" w:rsidRDefault="00752AF1">
            <w:pPr>
              <w:pStyle w:val="TableParagraph"/>
              <w:spacing w:line="258"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8" w:lineRule="exact"/>
              <w:ind w:left="758"/>
              <w:rPr>
                <w:sz w:val="24"/>
              </w:rPr>
            </w:pPr>
            <w:r>
              <w:rPr>
                <w:sz w:val="24"/>
              </w:rPr>
              <w:t>Јелена</w:t>
            </w:r>
            <w:r>
              <w:rPr>
                <w:spacing w:val="-2"/>
                <w:sz w:val="24"/>
              </w:rPr>
              <w:t xml:space="preserve"> </w:t>
            </w:r>
            <w:r>
              <w:rPr>
                <w:sz w:val="24"/>
              </w:rPr>
              <w:t>Лазовић</w:t>
            </w:r>
          </w:p>
        </w:tc>
        <w:tc>
          <w:tcPr>
            <w:tcW w:w="3083" w:type="dxa"/>
          </w:tcPr>
          <w:p w:rsidR="0098651E" w:rsidRDefault="00E41A60">
            <w:pPr>
              <w:pStyle w:val="TableParagraph"/>
              <w:spacing w:line="258" w:lineRule="exact"/>
              <w:ind w:left="97" w:right="86"/>
              <w:jc w:val="center"/>
              <w:rPr>
                <w:sz w:val="24"/>
              </w:rPr>
            </w:pPr>
            <w:r>
              <w:rPr>
                <w:sz w:val="24"/>
              </w:rPr>
              <w:t>37</w:t>
            </w:r>
          </w:p>
        </w:tc>
      </w:tr>
    </w:tbl>
    <w:p w:rsidR="0098651E" w:rsidRDefault="0098651E">
      <w:pPr>
        <w:spacing w:line="258" w:lineRule="exact"/>
        <w:jc w:val="center"/>
        <w:rPr>
          <w:sz w:val="24"/>
        </w:rPr>
        <w:sectPr w:rsidR="0098651E">
          <w:pgSz w:w="11910" w:h="16840"/>
          <w:pgMar w:top="960" w:right="0" w:bottom="1240" w:left="340" w:header="0" w:footer="971" w:gutter="0"/>
          <w:cols w:space="720"/>
        </w:sectPr>
      </w:pPr>
    </w:p>
    <w:p w:rsidR="0098651E" w:rsidRDefault="00752AF1" w:rsidP="00062236">
      <w:pPr>
        <w:pStyle w:val="Heading3"/>
        <w:jc w:val="center"/>
        <w:rPr>
          <w:sz w:val="16"/>
        </w:rPr>
      </w:pPr>
      <w:bookmarkStart w:id="285" w:name="IV1"/>
      <w:bookmarkStart w:id="286" w:name="_bookmark118"/>
      <w:bookmarkStart w:id="287" w:name="_Toc178824895"/>
      <w:bookmarkEnd w:id="285"/>
      <w:bookmarkEnd w:id="286"/>
      <w:r>
        <w:lastRenderedPageBreak/>
        <w:t>IV</w:t>
      </w:r>
      <w:r>
        <w:rPr>
          <w:sz w:val="16"/>
        </w:rPr>
        <w:t>1</w:t>
      </w:r>
      <w:bookmarkEnd w:id="287"/>
    </w:p>
    <w:p w:rsidR="0098651E" w:rsidRDefault="0098651E">
      <w:pPr>
        <w:pStyle w:val="BodyText"/>
        <w:rPr>
          <w:sz w:val="26"/>
        </w:rPr>
      </w:pPr>
    </w:p>
    <w:p w:rsidR="0098651E" w:rsidRDefault="0098651E">
      <w:pPr>
        <w:pStyle w:val="BodyText"/>
        <w:spacing w:before="1"/>
        <w:rPr>
          <w:sz w:val="27"/>
        </w:rPr>
      </w:pPr>
    </w:p>
    <w:p w:rsidR="0098651E" w:rsidRDefault="00752AF1">
      <w:pPr>
        <w:pStyle w:val="BodyText"/>
        <w:spacing w:before="1"/>
        <w:ind w:left="1182" w:right="1518"/>
        <w:jc w:val="center"/>
      </w:pPr>
      <w:r>
        <w:t>Одељењски</w:t>
      </w:r>
      <w:r>
        <w:rPr>
          <w:spacing w:val="-1"/>
        </w:rPr>
        <w:t xml:space="preserve"> </w:t>
      </w:r>
      <w:r>
        <w:t>старешина-</w:t>
      </w:r>
      <w:r>
        <w:rPr>
          <w:spacing w:val="56"/>
        </w:rPr>
        <w:t xml:space="preserve"> </w:t>
      </w:r>
      <w:r>
        <w:t>Ивана</w:t>
      </w:r>
      <w:r>
        <w:rPr>
          <w:spacing w:val="-2"/>
        </w:rPr>
        <w:t xml:space="preserve"> </w:t>
      </w:r>
      <w:r>
        <w:t>Мићић</w:t>
      </w:r>
    </w:p>
    <w:p w:rsidR="0098651E" w:rsidRDefault="0098651E">
      <w:pPr>
        <w:pStyle w:val="BodyText"/>
        <w:rPr>
          <w:sz w:val="20"/>
        </w:rPr>
      </w:pPr>
    </w:p>
    <w:p w:rsidR="0098651E" w:rsidRDefault="0098651E">
      <w:pPr>
        <w:pStyle w:val="BodyText"/>
        <w:spacing w:before="5"/>
        <w:rPr>
          <w:sz w:val="28"/>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8"/>
        </w:trPr>
        <w:tc>
          <w:tcPr>
            <w:tcW w:w="3083" w:type="dxa"/>
          </w:tcPr>
          <w:p w:rsidR="0098651E" w:rsidRDefault="00752AF1">
            <w:pPr>
              <w:pStyle w:val="TableParagraph"/>
              <w:spacing w:line="259"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49" w:lineRule="exact"/>
              <w:ind w:left="111" w:right="93"/>
              <w:jc w:val="center"/>
            </w:pPr>
            <w:r>
              <w:t>Снежана</w:t>
            </w:r>
            <w:r>
              <w:rPr>
                <w:spacing w:val="3"/>
              </w:rPr>
              <w:t xml:space="preserve"> </w:t>
            </w:r>
            <w:r>
              <w:t>Плавшић</w:t>
            </w:r>
          </w:p>
        </w:tc>
        <w:tc>
          <w:tcPr>
            <w:tcW w:w="3083" w:type="dxa"/>
          </w:tcPr>
          <w:p w:rsidR="0098651E" w:rsidRDefault="00E41A60">
            <w:pPr>
              <w:pStyle w:val="TableParagraph"/>
              <w:spacing w:line="259" w:lineRule="exact"/>
              <w:ind w:left="101" w:right="86"/>
              <w:jc w:val="center"/>
              <w:rPr>
                <w:sz w:val="24"/>
              </w:rPr>
            </w:pPr>
            <w:r>
              <w:rPr>
                <w:sz w:val="24"/>
              </w:rPr>
              <w:t>135</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3" w:lineRule="exact"/>
              <w:ind w:left="111" w:right="95"/>
              <w:jc w:val="center"/>
              <w:rPr>
                <w:sz w:val="24"/>
              </w:rPr>
            </w:pPr>
            <w:r>
              <w:rPr>
                <w:sz w:val="24"/>
              </w:rPr>
              <w:t>Бојана</w:t>
            </w:r>
            <w:r>
              <w:rPr>
                <w:spacing w:val="-3"/>
                <w:sz w:val="24"/>
              </w:rPr>
              <w:t xml:space="preserve"> </w:t>
            </w:r>
            <w:r>
              <w:rPr>
                <w:sz w:val="24"/>
              </w:rPr>
              <w:t>Миленковић</w:t>
            </w:r>
          </w:p>
        </w:tc>
        <w:tc>
          <w:tcPr>
            <w:tcW w:w="3083" w:type="dxa"/>
          </w:tcPr>
          <w:p w:rsidR="0098651E" w:rsidRDefault="00E41A60">
            <w:pPr>
              <w:pStyle w:val="TableParagraph"/>
              <w:spacing w:line="253" w:lineRule="exact"/>
              <w:ind w:left="91" w:right="86"/>
              <w:jc w:val="center"/>
              <w:rPr>
                <w:sz w:val="24"/>
              </w:rPr>
            </w:pPr>
            <w:r>
              <w:rPr>
                <w:sz w:val="24"/>
              </w:rPr>
              <w:t>37?</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Филозофија</w:t>
            </w:r>
          </w:p>
        </w:tc>
        <w:tc>
          <w:tcPr>
            <w:tcW w:w="3082" w:type="dxa"/>
          </w:tcPr>
          <w:p w:rsidR="0098651E" w:rsidRDefault="00752AF1">
            <w:pPr>
              <w:pStyle w:val="TableParagraph"/>
              <w:spacing w:line="258" w:lineRule="exact"/>
              <w:ind w:left="111" w:right="99"/>
              <w:jc w:val="center"/>
              <w:rPr>
                <w:sz w:val="24"/>
              </w:rPr>
            </w:pPr>
            <w:r>
              <w:rPr>
                <w:sz w:val="24"/>
              </w:rPr>
              <w:t>Владимир</w:t>
            </w:r>
            <w:r>
              <w:rPr>
                <w:spacing w:val="-3"/>
                <w:sz w:val="24"/>
              </w:rPr>
              <w:t xml:space="preserve"> </w:t>
            </w:r>
            <w:r>
              <w:rPr>
                <w:sz w:val="24"/>
              </w:rPr>
              <w:t>Бојовић</w:t>
            </w:r>
          </w:p>
        </w:tc>
        <w:tc>
          <w:tcPr>
            <w:tcW w:w="3083" w:type="dxa"/>
          </w:tcPr>
          <w:p w:rsidR="0098651E" w:rsidRDefault="00E41A60">
            <w:pPr>
              <w:pStyle w:val="TableParagraph"/>
              <w:spacing w:line="258" w:lineRule="exact"/>
              <w:ind w:left="97" w:right="86"/>
              <w:jc w:val="center"/>
              <w:rPr>
                <w:sz w:val="24"/>
              </w:rPr>
            </w:pPr>
            <w:r>
              <w:rPr>
                <w:sz w:val="24"/>
              </w:rPr>
              <w:t>92</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Социологија</w:t>
            </w:r>
          </w:p>
        </w:tc>
        <w:tc>
          <w:tcPr>
            <w:tcW w:w="3082" w:type="dxa"/>
          </w:tcPr>
          <w:p w:rsidR="0098651E" w:rsidRDefault="00752AF1">
            <w:pPr>
              <w:pStyle w:val="TableParagraph"/>
              <w:spacing w:line="253" w:lineRule="exact"/>
              <w:ind w:left="111" w:right="99"/>
              <w:jc w:val="center"/>
              <w:rPr>
                <w:sz w:val="24"/>
              </w:rPr>
            </w:pPr>
            <w:r>
              <w:rPr>
                <w:sz w:val="24"/>
              </w:rPr>
              <w:t>Јелена</w:t>
            </w:r>
            <w:r>
              <w:rPr>
                <w:spacing w:val="-2"/>
                <w:sz w:val="24"/>
              </w:rPr>
              <w:t xml:space="preserve"> </w:t>
            </w:r>
            <w:r>
              <w:rPr>
                <w:sz w:val="24"/>
              </w:rPr>
              <w:t>Лазовић</w:t>
            </w:r>
          </w:p>
        </w:tc>
        <w:tc>
          <w:tcPr>
            <w:tcW w:w="3083" w:type="dxa"/>
          </w:tcPr>
          <w:p w:rsidR="0098651E" w:rsidRDefault="00713127">
            <w:pPr>
              <w:pStyle w:val="TableParagraph"/>
              <w:spacing w:line="253" w:lineRule="exact"/>
              <w:ind w:left="97" w:right="86"/>
              <w:jc w:val="center"/>
              <w:rPr>
                <w:sz w:val="24"/>
              </w:rPr>
            </w:pPr>
            <w:r>
              <w:rPr>
                <w:sz w:val="24"/>
              </w:rPr>
              <w:t>65</w:t>
            </w:r>
          </w:p>
        </w:tc>
      </w:tr>
      <w:tr w:rsidR="0098651E">
        <w:trPr>
          <w:trHeight w:val="277"/>
        </w:trPr>
        <w:tc>
          <w:tcPr>
            <w:tcW w:w="3083" w:type="dxa"/>
          </w:tcPr>
          <w:p w:rsidR="0098651E" w:rsidRDefault="00752AF1">
            <w:pPr>
              <w:pStyle w:val="TableParagraph"/>
              <w:spacing w:line="258" w:lineRule="exact"/>
              <w:ind w:left="95" w:right="86"/>
              <w:jc w:val="center"/>
              <w:rPr>
                <w:sz w:val="24"/>
              </w:rPr>
            </w:pPr>
            <w:r>
              <w:rPr>
                <w:sz w:val="24"/>
              </w:rPr>
              <w:t>Историја</w:t>
            </w:r>
          </w:p>
        </w:tc>
        <w:tc>
          <w:tcPr>
            <w:tcW w:w="3082" w:type="dxa"/>
          </w:tcPr>
          <w:p w:rsidR="0098651E" w:rsidRDefault="00752AF1">
            <w:pPr>
              <w:pStyle w:val="TableParagraph"/>
              <w:spacing w:line="258" w:lineRule="exact"/>
              <w:ind w:left="107" w:right="103"/>
              <w:jc w:val="center"/>
              <w:rPr>
                <w:sz w:val="24"/>
              </w:rPr>
            </w:pPr>
            <w:r>
              <w:rPr>
                <w:sz w:val="24"/>
              </w:rPr>
              <w:t>Александар</w:t>
            </w:r>
            <w:r>
              <w:rPr>
                <w:spacing w:val="-5"/>
                <w:sz w:val="24"/>
              </w:rPr>
              <w:t xml:space="preserve"> </w:t>
            </w:r>
            <w:r>
              <w:rPr>
                <w:sz w:val="24"/>
              </w:rPr>
              <w:t>Парпура</w:t>
            </w:r>
          </w:p>
        </w:tc>
        <w:tc>
          <w:tcPr>
            <w:tcW w:w="3083" w:type="dxa"/>
          </w:tcPr>
          <w:p w:rsidR="0098651E" w:rsidRDefault="00713127">
            <w:pPr>
              <w:pStyle w:val="TableParagraph"/>
              <w:spacing w:line="258" w:lineRule="exact"/>
              <w:ind w:left="97" w:right="86"/>
              <w:jc w:val="center"/>
              <w:rPr>
                <w:sz w:val="24"/>
              </w:rPr>
            </w:pPr>
            <w:r>
              <w:rPr>
                <w:sz w:val="24"/>
              </w:rPr>
              <w:t>66</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111" w:right="99"/>
              <w:jc w:val="center"/>
              <w:rPr>
                <w:sz w:val="24"/>
              </w:rPr>
            </w:pPr>
            <w:r>
              <w:rPr>
                <w:sz w:val="24"/>
              </w:rPr>
              <w:t>Татјана</w:t>
            </w:r>
            <w:r>
              <w:rPr>
                <w:spacing w:val="-2"/>
                <w:sz w:val="24"/>
              </w:rPr>
              <w:t xml:space="preserve"> </w:t>
            </w:r>
            <w:r>
              <w:rPr>
                <w:sz w:val="24"/>
              </w:rPr>
              <w:t>Перишић</w:t>
            </w:r>
          </w:p>
        </w:tc>
        <w:tc>
          <w:tcPr>
            <w:tcW w:w="3083" w:type="dxa"/>
          </w:tcPr>
          <w:p w:rsidR="0098651E" w:rsidRDefault="00713127">
            <w:pPr>
              <w:pStyle w:val="TableParagraph"/>
              <w:spacing w:line="258" w:lineRule="exact"/>
              <w:ind w:left="97" w:right="86"/>
              <w:jc w:val="center"/>
              <w:rPr>
                <w:sz w:val="24"/>
              </w:rPr>
            </w:pPr>
            <w:r>
              <w:rPr>
                <w:sz w:val="24"/>
              </w:rPr>
              <w:t>66</w:t>
            </w:r>
          </w:p>
        </w:tc>
      </w:tr>
      <w:tr w:rsidR="0098651E">
        <w:trPr>
          <w:trHeight w:val="273"/>
        </w:trPr>
        <w:tc>
          <w:tcPr>
            <w:tcW w:w="3083" w:type="dxa"/>
          </w:tcPr>
          <w:p w:rsidR="0098651E" w:rsidRDefault="00752AF1">
            <w:pPr>
              <w:pStyle w:val="TableParagraph"/>
              <w:spacing w:line="254" w:lineRule="exact"/>
              <w:ind w:left="90" w:right="86"/>
              <w:jc w:val="center"/>
              <w:rPr>
                <w:sz w:val="24"/>
              </w:rPr>
            </w:pPr>
            <w:r>
              <w:rPr>
                <w:sz w:val="24"/>
              </w:rPr>
              <w:t>Математика</w:t>
            </w:r>
          </w:p>
        </w:tc>
        <w:tc>
          <w:tcPr>
            <w:tcW w:w="3082" w:type="dxa"/>
          </w:tcPr>
          <w:p w:rsidR="0098651E" w:rsidRDefault="00752AF1">
            <w:pPr>
              <w:pStyle w:val="TableParagraph"/>
              <w:spacing w:line="254" w:lineRule="exact"/>
              <w:ind w:left="111" w:right="98"/>
              <w:jc w:val="center"/>
              <w:rPr>
                <w:sz w:val="24"/>
              </w:rPr>
            </w:pPr>
            <w:r>
              <w:rPr>
                <w:sz w:val="24"/>
              </w:rPr>
              <w:t>Биљана Марковић</w:t>
            </w:r>
          </w:p>
        </w:tc>
        <w:tc>
          <w:tcPr>
            <w:tcW w:w="3083" w:type="dxa"/>
          </w:tcPr>
          <w:p w:rsidR="0098651E" w:rsidRDefault="00713127">
            <w:pPr>
              <w:pStyle w:val="TableParagraph"/>
              <w:spacing w:line="254" w:lineRule="exact"/>
              <w:ind w:left="101" w:right="86"/>
              <w:jc w:val="center"/>
              <w:rPr>
                <w:sz w:val="24"/>
              </w:rPr>
            </w:pPr>
            <w:r>
              <w:rPr>
                <w:sz w:val="24"/>
              </w:rPr>
              <w:t>131</w:t>
            </w:r>
          </w:p>
        </w:tc>
      </w:tr>
      <w:tr w:rsidR="0098651E">
        <w:trPr>
          <w:trHeight w:val="278"/>
        </w:trPr>
        <w:tc>
          <w:tcPr>
            <w:tcW w:w="3083" w:type="dxa"/>
          </w:tcPr>
          <w:p w:rsidR="0098651E" w:rsidRDefault="00752AF1">
            <w:pPr>
              <w:pStyle w:val="TableParagraph"/>
              <w:spacing w:line="258" w:lineRule="exact"/>
              <w:ind w:left="101" w:right="83"/>
              <w:jc w:val="center"/>
              <w:rPr>
                <w:sz w:val="24"/>
              </w:rPr>
            </w:pPr>
            <w:r>
              <w:rPr>
                <w:sz w:val="24"/>
              </w:rPr>
              <w:t>Физика</w:t>
            </w:r>
          </w:p>
        </w:tc>
        <w:tc>
          <w:tcPr>
            <w:tcW w:w="3082" w:type="dxa"/>
          </w:tcPr>
          <w:p w:rsidR="0098651E" w:rsidRPr="00713127" w:rsidRDefault="00752AF1" w:rsidP="00713127">
            <w:pPr>
              <w:pStyle w:val="TableParagraph"/>
              <w:spacing w:line="258" w:lineRule="exact"/>
              <w:ind w:left="111" w:right="98"/>
              <w:jc w:val="center"/>
              <w:rPr>
                <w:sz w:val="24"/>
                <w:lang w:val="sr-Cyrl-RS"/>
              </w:rPr>
            </w:pPr>
            <w:r>
              <w:rPr>
                <w:sz w:val="24"/>
              </w:rPr>
              <w:t>Ивана</w:t>
            </w:r>
            <w:r>
              <w:rPr>
                <w:spacing w:val="-3"/>
                <w:sz w:val="24"/>
              </w:rPr>
              <w:t xml:space="preserve"> </w:t>
            </w:r>
            <w:r w:rsidR="00713127">
              <w:rPr>
                <w:sz w:val="24"/>
                <w:lang w:val="sr-Cyrl-RS"/>
              </w:rPr>
              <w:t>Николић</w:t>
            </w:r>
          </w:p>
        </w:tc>
        <w:tc>
          <w:tcPr>
            <w:tcW w:w="3083" w:type="dxa"/>
          </w:tcPr>
          <w:p w:rsidR="0098651E" w:rsidRDefault="00713127">
            <w:pPr>
              <w:pStyle w:val="TableParagraph"/>
              <w:spacing w:line="258" w:lineRule="exact"/>
              <w:ind w:left="91" w:right="86"/>
              <w:jc w:val="center"/>
              <w:rPr>
                <w:sz w:val="24"/>
              </w:rPr>
            </w:pPr>
            <w:r>
              <w:rPr>
                <w:sz w:val="24"/>
              </w:rPr>
              <w:t>64+16+17</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Хемија</w:t>
            </w:r>
          </w:p>
        </w:tc>
        <w:tc>
          <w:tcPr>
            <w:tcW w:w="3082" w:type="dxa"/>
          </w:tcPr>
          <w:p w:rsidR="0098651E" w:rsidRDefault="00752AF1">
            <w:pPr>
              <w:pStyle w:val="TableParagraph"/>
              <w:spacing w:line="253" w:lineRule="exact"/>
              <w:ind w:left="111" w:right="97"/>
              <w:jc w:val="center"/>
              <w:rPr>
                <w:sz w:val="24"/>
              </w:rPr>
            </w:pPr>
            <w:r>
              <w:rPr>
                <w:sz w:val="24"/>
              </w:rPr>
              <w:t>Ивана</w:t>
            </w:r>
            <w:r>
              <w:rPr>
                <w:spacing w:val="-2"/>
                <w:sz w:val="24"/>
              </w:rPr>
              <w:t xml:space="preserve"> </w:t>
            </w:r>
            <w:r>
              <w:rPr>
                <w:sz w:val="24"/>
              </w:rPr>
              <w:t>Мићић</w:t>
            </w:r>
          </w:p>
        </w:tc>
        <w:tc>
          <w:tcPr>
            <w:tcW w:w="3083" w:type="dxa"/>
          </w:tcPr>
          <w:p w:rsidR="0098651E" w:rsidRPr="00713127" w:rsidRDefault="00713127">
            <w:pPr>
              <w:pStyle w:val="TableParagraph"/>
              <w:spacing w:line="253" w:lineRule="exact"/>
              <w:ind w:left="97" w:right="86"/>
              <w:jc w:val="center"/>
              <w:rPr>
                <w:sz w:val="24"/>
                <w:lang w:val="sr-Cyrl-RS"/>
              </w:rPr>
            </w:pPr>
            <w:r>
              <w:rPr>
                <w:sz w:val="24"/>
                <w:lang w:val="sr-Cyrl-RS"/>
              </w:rPr>
              <w:t>66</w:t>
            </w:r>
          </w:p>
        </w:tc>
      </w:tr>
      <w:tr w:rsidR="0098651E">
        <w:trPr>
          <w:trHeight w:val="551"/>
        </w:trPr>
        <w:tc>
          <w:tcPr>
            <w:tcW w:w="3083" w:type="dxa"/>
          </w:tcPr>
          <w:p w:rsidR="0098651E" w:rsidRDefault="00752AF1">
            <w:pPr>
              <w:pStyle w:val="TableParagraph"/>
              <w:spacing w:line="268"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before="2" w:line="261" w:lineRule="exact"/>
              <w:ind w:left="859"/>
              <w:rPr>
                <w:sz w:val="24"/>
              </w:rPr>
            </w:pPr>
            <w:r>
              <w:rPr>
                <w:sz w:val="24"/>
              </w:rPr>
              <w:t>информатика</w:t>
            </w:r>
          </w:p>
        </w:tc>
        <w:tc>
          <w:tcPr>
            <w:tcW w:w="3082" w:type="dxa"/>
          </w:tcPr>
          <w:p w:rsidR="0098651E" w:rsidRPr="00713127" w:rsidRDefault="00713127">
            <w:pPr>
              <w:pStyle w:val="TableParagraph"/>
              <w:spacing w:line="268" w:lineRule="exact"/>
              <w:ind w:left="111" w:right="94"/>
              <w:jc w:val="center"/>
              <w:rPr>
                <w:sz w:val="24"/>
                <w:lang w:val="sr-Cyrl-RS"/>
              </w:rPr>
            </w:pPr>
            <w:r>
              <w:rPr>
                <w:sz w:val="24"/>
                <w:lang w:val="sr-Cyrl-RS"/>
              </w:rPr>
              <w:t>Жарко Чекревац/Зоран Вучетић</w:t>
            </w:r>
          </w:p>
        </w:tc>
        <w:tc>
          <w:tcPr>
            <w:tcW w:w="3083" w:type="dxa"/>
          </w:tcPr>
          <w:p w:rsidR="0098651E" w:rsidRPr="00713127" w:rsidRDefault="00713127">
            <w:pPr>
              <w:pStyle w:val="TableParagraph"/>
              <w:spacing w:line="268" w:lineRule="exact"/>
              <w:ind w:left="87" w:right="86"/>
              <w:jc w:val="center"/>
              <w:rPr>
                <w:sz w:val="24"/>
                <w:lang w:val="sr-Cyrl-RS"/>
              </w:rPr>
            </w:pPr>
            <w:r>
              <w:rPr>
                <w:sz w:val="24"/>
                <w:lang w:val="sr-Cyrl-RS"/>
              </w:rPr>
              <w:t>33+32</w:t>
            </w:r>
          </w:p>
        </w:tc>
      </w:tr>
      <w:tr w:rsidR="0098651E">
        <w:trPr>
          <w:trHeight w:val="552"/>
        </w:trPr>
        <w:tc>
          <w:tcPr>
            <w:tcW w:w="3083" w:type="dxa"/>
          </w:tcPr>
          <w:p w:rsidR="0098651E" w:rsidRDefault="00752AF1">
            <w:pPr>
              <w:pStyle w:val="TableParagraph"/>
              <w:spacing w:line="268"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before="3" w:line="261"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94"/>
              <w:jc w:val="center"/>
              <w:rPr>
                <w:sz w:val="24"/>
              </w:rPr>
            </w:pPr>
            <w:r>
              <w:rPr>
                <w:sz w:val="24"/>
              </w:rPr>
              <w:t>Марко</w:t>
            </w:r>
            <w:r>
              <w:rPr>
                <w:spacing w:val="2"/>
                <w:sz w:val="24"/>
              </w:rPr>
              <w:t xml:space="preserve"> </w:t>
            </w:r>
            <w:r>
              <w:rPr>
                <w:sz w:val="24"/>
              </w:rPr>
              <w:t>Јовановић</w:t>
            </w:r>
          </w:p>
        </w:tc>
        <w:tc>
          <w:tcPr>
            <w:tcW w:w="3083" w:type="dxa"/>
          </w:tcPr>
          <w:p w:rsidR="0098651E" w:rsidRPr="00713127" w:rsidRDefault="00713127">
            <w:pPr>
              <w:pStyle w:val="TableParagraph"/>
              <w:spacing w:line="268" w:lineRule="exact"/>
              <w:ind w:left="97" w:right="86"/>
              <w:jc w:val="center"/>
              <w:rPr>
                <w:sz w:val="24"/>
                <w:lang w:val="sr-Cyrl-RS"/>
              </w:rPr>
            </w:pPr>
            <w:r>
              <w:rPr>
                <w:sz w:val="24"/>
                <w:lang w:val="sr-Cyrl-RS"/>
              </w:rPr>
              <w:t>67</w:t>
            </w:r>
          </w:p>
        </w:tc>
      </w:tr>
      <w:tr w:rsidR="0098651E">
        <w:trPr>
          <w:trHeight w:val="278"/>
        </w:trPr>
        <w:tc>
          <w:tcPr>
            <w:tcW w:w="3083" w:type="dxa"/>
          </w:tcPr>
          <w:p w:rsidR="0098651E" w:rsidRDefault="00752AF1">
            <w:pPr>
              <w:pStyle w:val="TableParagraph"/>
              <w:spacing w:line="258"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8" w:lineRule="exact"/>
              <w:ind w:left="111" w:right="99"/>
              <w:jc w:val="center"/>
              <w:rPr>
                <w:sz w:val="24"/>
              </w:rPr>
            </w:pPr>
            <w:r>
              <w:rPr>
                <w:sz w:val="24"/>
              </w:rPr>
              <w:t>Мирослава</w:t>
            </w:r>
            <w:r>
              <w:rPr>
                <w:spacing w:val="-3"/>
                <w:sz w:val="24"/>
              </w:rPr>
              <w:t xml:space="preserve"> </w:t>
            </w:r>
            <w:r>
              <w:rPr>
                <w:sz w:val="24"/>
              </w:rPr>
              <w:t>Новаковић</w:t>
            </w:r>
          </w:p>
        </w:tc>
        <w:tc>
          <w:tcPr>
            <w:tcW w:w="3083" w:type="dxa"/>
          </w:tcPr>
          <w:p w:rsidR="0098651E" w:rsidRPr="00713127" w:rsidRDefault="00713127">
            <w:pPr>
              <w:pStyle w:val="TableParagraph"/>
              <w:spacing w:line="258" w:lineRule="exact"/>
              <w:ind w:left="97" w:right="86"/>
              <w:jc w:val="center"/>
              <w:rPr>
                <w:sz w:val="24"/>
                <w:lang w:val="sr-Cyrl-RS"/>
              </w:rPr>
            </w:pPr>
            <w:r>
              <w:rPr>
                <w:sz w:val="24"/>
                <w:lang w:val="sr-Cyrl-RS"/>
              </w:rPr>
              <w:t>32</w:t>
            </w:r>
          </w:p>
        </w:tc>
      </w:tr>
      <w:tr w:rsidR="0098651E">
        <w:trPr>
          <w:trHeight w:val="277"/>
        </w:trPr>
        <w:tc>
          <w:tcPr>
            <w:tcW w:w="3083" w:type="dxa"/>
          </w:tcPr>
          <w:p w:rsidR="0098651E" w:rsidRDefault="00752AF1">
            <w:pPr>
              <w:pStyle w:val="TableParagraph"/>
              <w:spacing w:line="258"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8" w:lineRule="exact"/>
              <w:ind w:left="111" w:right="103"/>
              <w:jc w:val="center"/>
              <w:rPr>
                <w:sz w:val="24"/>
              </w:rPr>
            </w:pPr>
            <w:r>
              <w:rPr>
                <w:sz w:val="24"/>
              </w:rPr>
              <w:t>Катарина</w:t>
            </w:r>
            <w:r>
              <w:rPr>
                <w:spacing w:val="-4"/>
                <w:sz w:val="24"/>
              </w:rPr>
              <w:t xml:space="preserve"> </w:t>
            </w:r>
            <w:r>
              <w:rPr>
                <w:sz w:val="24"/>
              </w:rPr>
              <w:t>Кривокућа</w:t>
            </w:r>
          </w:p>
        </w:tc>
        <w:tc>
          <w:tcPr>
            <w:tcW w:w="3083" w:type="dxa"/>
          </w:tcPr>
          <w:p w:rsidR="0098651E" w:rsidRPr="00713127" w:rsidRDefault="00713127">
            <w:pPr>
              <w:pStyle w:val="TableParagraph"/>
              <w:spacing w:line="258" w:lineRule="exact"/>
              <w:ind w:left="91" w:right="86"/>
              <w:jc w:val="center"/>
              <w:rPr>
                <w:sz w:val="24"/>
                <w:lang w:val="sr-Cyrl-RS"/>
              </w:rPr>
            </w:pPr>
            <w:r>
              <w:rPr>
                <w:sz w:val="24"/>
                <w:lang w:val="sr-Cyrl-RS"/>
              </w:rPr>
              <w:t>33+16+16</w:t>
            </w:r>
          </w:p>
        </w:tc>
      </w:tr>
      <w:tr w:rsidR="0098651E">
        <w:trPr>
          <w:trHeight w:val="273"/>
        </w:trPr>
        <w:tc>
          <w:tcPr>
            <w:tcW w:w="3083" w:type="dxa"/>
          </w:tcPr>
          <w:p w:rsidR="0098651E" w:rsidRDefault="00752AF1">
            <w:pPr>
              <w:pStyle w:val="TableParagraph"/>
              <w:spacing w:line="253" w:lineRule="exact"/>
              <w:ind w:left="98" w:right="86"/>
              <w:jc w:val="center"/>
              <w:rPr>
                <w:sz w:val="24"/>
              </w:rPr>
            </w:pPr>
            <w:r>
              <w:rPr>
                <w:sz w:val="24"/>
              </w:rPr>
              <w:t>Примењене</w:t>
            </w:r>
            <w:r>
              <w:rPr>
                <w:spacing w:val="-3"/>
                <w:sz w:val="24"/>
              </w:rPr>
              <w:t xml:space="preserve"> </w:t>
            </w:r>
            <w:r>
              <w:rPr>
                <w:sz w:val="24"/>
              </w:rPr>
              <w:t>науке</w:t>
            </w:r>
            <w:r>
              <w:rPr>
                <w:spacing w:val="-3"/>
                <w:sz w:val="24"/>
              </w:rPr>
              <w:t xml:space="preserve"> </w:t>
            </w:r>
            <w:r>
              <w:rPr>
                <w:sz w:val="24"/>
              </w:rPr>
              <w:t>1</w:t>
            </w:r>
          </w:p>
        </w:tc>
        <w:tc>
          <w:tcPr>
            <w:tcW w:w="3082" w:type="dxa"/>
          </w:tcPr>
          <w:p w:rsidR="0098651E" w:rsidRDefault="00752AF1">
            <w:pPr>
              <w:pStyle w:val="TableParagraph"/>
              <w:spacing w:line="253" w:lineRule="exact"/>
              <w:ind w:left="111" w:right="99"/>
              <w:jc w:val="center"/>
              <w:rPr>
                <w:sz w:val="24"/>
              </w:rPr>
            </w:pPr>
            <w:r>
              <w:rPr>
                <w:sz w:val="24"/>
              </w:rPr>
              <w:t>Жељкко</w:t>
            </w:r>
            <w:r>
              <w:rPr>
                <w:spacing w:val="2"/>
                <w:sz w:val="24"/>
              </w:rPr>
              <w:t xml:space="preserve"> </w:t>
            </w:r>
            <w:r>
              <w:rPr>
                <w:sz w:val="24"/>
              </w:rPr>
              <w:t>Марковић</w:t>
            </w:r>
          </w:p>
        </w:tc>
        <w:tc>
          <w:tcPr>
            <w:tcW w:w="3083" w:type="dxa"/>
          </w:tcPr>
          <w:p w:rsidR="0098651E" w:rsidRPr="00713127" w:rsidRDefault="00713127">
            <w:pPr>
              <w:pStyle w:val="TableParagraph"/>
              <w:spacing w:line="253" w:lineRule="exact"/>
              <w:ind w:left="97" w:right="86"/>
              <w:jc w:val="center"/>
              <w:rPr>
                <w:sz w:val="24"/>
                <w:lang w:val="sr-Cyrl-RS"/>
              </w:rPr>
            </w:pPr>
            <w:r>
              <w:rPr>
                <w:sz w:val="24"/>
                <w:lang w:val="sr-Cyrl-RS"/>
              </w:rPr>
              <w:t>67</w:t>
            </w:r>
          </w:p>
        </w:tc>
      </w:tr>
      <w:tr w:rsidR="0098651E">
        <w:trPr>
          <w:trHeight w:val="277"/>
        </w:trPr>
        <w:tc>
          <w:tcPr>
            <w:tcW w:w="3083" w:type="dxa"/>
          </w:tcPr>
          <w:p w:rsidR="0098651E" w:rsidRDefault="00752AF1">
            <w:pPr>
              <w:pStyle w:val="TableParagraph"/>
              <w:spacing w:line="258" w:lineRule="exact"/>
              <w:ind w:left="96" w:right="86"/>
              <w:jc w:val="center"/>
              <w:rPr>
                <w:sz w:val="24"/>
              </w:rPr>
            </w:pPr>
            <w:r>
              <w:rPr>
                <w:sz w:val="24"/>
              </w:rPr>
              <w:t>Уметност</w:t>
            </w:r>
            <w:r>
              <w:rPr>
                <w:spacing w:val="-6"/>
                <w:sz w:val="24"/>
              </w:rPr>
              <w:t xml:space="preserve"> </w:t>
            </w:r>
            <w:r>
              <w:rPr>
                <w:sz w:val="24"/>
              </w:rPr>
              <w:t>и</w:t>
            </w:r>
            <w:r>
              <w:rPr>
                <w:spacing w:val="-1"/>
                <w:sz w:val="24"/>
              </w:rPr>
              <w:t xml:space="preserve"> </w:t>
            </w:r>
            <w:r>
              <w:rPr>
                <w:sz w:val="24"/>
              </w:rPr>
              <w:t>дизајн</w:t>
            </w:r>
          </w:p>
        </w:tc>
        <w:tc>
          <w:tcPr>
            <w:tcW w:w="3082" w:type="dxa"/>
          </w:tcPr>
          <w:p w:rsidR="0098651E" w:rsidRDefault="00752AF1">
            <w:pPr>
              <w:pStyle w:val="TableParagraph"/>
              <w:spacing w:line="258" w:lineRule="exact"/>
              <w:ind w:left="111" w:right="99"/>
              <w:jc w:val="center"/>
              <w:rPr>
                <w:sz w:val="24"/>
              </w:rPr>
            </w:pPr>
            <w:r>
              <w:rPr>
                <w:sz w:val="24"/>
              </w:rPr>
              <w:t>Александар</w:t>
            </w:r>
            <w:r>
              <w:rPr>
                <w:spacing w:val="-3"/>
                <w:sz w:val="24"/>
              </w:rPr>
              <w:t xml:space="preserve"> </w:t>
            </w:r>
            <w:r>
              <w:rPr>
                <w:sz w:val="24"/>
              </w:rPr>
              <w:t>Ковачевић</w:t>
            </w:r>
          </w:p>
        </w:tc>
        <w:tc>
          <w:tcPr>
            <w:tcW w:w="3083" w:type="dxa"/>
          </w:tcPr>
          <w:p w:rsidR="0098651E" w:rsidRPr="00713127" w:rsidRDefault="00713127">
            <w:pPr>
              <w:pStyle w:val="TableParagraph"/>
              <w:spacing w:line="258" w:lineRule="exact"/>
              <w:ind w:left="97" w:right="86"/>
              <w:jc w:val="center"/>
              <w:rPr>
                <w:sz w:val="24"/>
                <w:lang w:val="sr-Cyrl-RS"/>
              </w:rPr>
            </w:pPr>
            <w:r>
              <w:rPr>
                <w:sz w:val="24"/>
                <w:lang w:val="sr-Cyrl-RS"/>
              </w:rPr>
              <w:t>67</w:t>
            </w:r>
          </w:p>
        </w:tc>
      </w:tr>
    </w:tbl>
    <w:p w:rsidR="0098651E" w:rsidRDefault="0098651E">
      <w:pPr>
        <w:spacing w:line="258" w:lineRule="exact"/>
        <w:jc w:val="center"/>
        <w:rPr>
          <w:sz w:val="24"/>
        </w:rPr>
        <w:sectPr w:rsidR="0098651E">
          <w:pgSz w:w="11910" w:h="16840"/>
          <w:pgMar w:top="140" w:right="0" w:bottom="1240" w:left="340" w:header="0" w:footer="971" w:gutter="0"/>
          <w:cols w:space="720"/>
        </w:sectPr>
      </w:pPr>
    </w:p>
    <w:p w:rsidR="0098651E" w:rsidRDefault="00752AF1" w:rsidP="00062236">
      <w:pPr>
        <w:pStyle w:val="Heading3"/>
        <w:jc w:val="center"/>
        <w:rPr>
          <w:sz w:val="16"/>
        </w:rPr>
      </w:pPr>
      <w:bookmarkStart w:id="288" w:name="IV2"/>
      <w:bookmarkStart w:id="289" w:name="_bookmark119"/>
      <w:bookmarkStart w:id="290" w:name="_Toc178824896"/>
      <w:bookmarkEnd w:id="288"/>
      <w:bookmarkEnd w:id="289"/>
      <w:r>
        <w:lastRenderedPageBreak/>
        <w:t>IV</w:t>
      </w:r>
      <w:r>
        <w:rPr>
          <w:sz w:val="16"/>
        </w:rPr>
        <w:t>2</w:t>
      </w:r>
      <w:bookmarkEnd w:id="290"/>
    </w:p>
    <w:p w:rsidR="0098651E" w:rsidRDefault="0098651E">
      <w:pPr>
        <w:pStyle w:val="BodyText"/>
        <w:rPr>
          <w:sz w:val="26"/>
        </w:rPr>
      </w:pPr>
    </w:p>
    <w:p w:rsidR="0098651E" w:rsidRDefault="0098651E">
      <w:pPr>
        <w:pStyle w:val="BodyText"/>
        <w:rPr>
          <w:sz w:val="27"/>
        </w:rPr>
      </w:pPr>
    </w:p>
    <w:p w:rsidR="0098651E" w:rsidRDefault="00752AF1">
      <w:pPr>
        <w:pStyle w:val="BodyText"/>
        <w:spacing w:before="1"/>
        <w:ind w:left="1182" w:right="1522"/>
        <w:jc w:val="center"/>
      </w:pPr>
      <w:r>
        <w:t>Одељењски</w:t>
      </w:r>
      <w:r>
        <w:rPr>
          <w:spacing w:val="-2"/>
        </w:rPr>
        <w:t xml:space="preserve"> </w:t>
      </w:r>
      <w:r>
        <w:t>старешина–</w:t>
      </w:r>
      <w:r>
        <w:rPr>
          <w:spacing w:val="-2"/>
        </w:rPr>
        <w:t xml:space="preserve"> </w:t>
      </w:r>
      <w:r>
        <w:t>Татјана</w:t>
      </w:r>
      <w:r>
        <w:rPr>
          <w:spacing w:val="-4"/>
        </w:rPr>
        <w:t xml:space="preserve"> </w:t>
      </w:r>
      <w:r>
        <w:t>Перишић</w:t>
      </w:r>
    </w:p>
    <w:p w:rsidR="0098651E" w:rsidRDefault="0098651E">
      <w:pPr>
        <w:pStyle w:val="BodyText"/>
        <w:spacing w:before="7" w:after="1"/>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8"/>
        </w:trPr>
        <w:tc>
          <w:tcPr>
            <w:tcW w:w="3083" w:type="dxa"/>
            <w:shd w:val="clear" w:color="auto" w:fill="EDEBE0"/>
          </w:tcPr>
          <w:p w:rsidR="0098651E" w:rsidRDefault="00752AF1">
            <w:pPr>
              <w:pStyle w:val="TableParagraph"/>
              <w:spacing w:line="259"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9"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9"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3"/>
        </w:trPr>
        <w:tc>
          <w:tcPr>
            <w:tcW w:w="3083" w:type="dxa"/>
          </w:tcPr>
          <w:p w:rsidR="0098651E" w:rsidRDefault="00752AF1">
            <w:pPr>
              <w:pStyle w:val="TableParagraph"/>
              <w:spacing w:line="253"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53" w:lineRule="exact"/>
              <w:ind w:left="111" w:right="99"/>
              <w:jc w:val="center"/>
              <w:rPr>
                <w:sz w:val="24"/>
              </w:rPr>
            </w:pPr>
            <w:r>
              <w:rPr>
                <w:sz w:val="24"/>
              </w:rPr>
              <w:t>Снежана</w:t>
            </w:r>
            <w:r>
              <w:rPr>
                <w:spacing w:val="-1"/>
                <w:sz w:val="24"/>
              </w:rPr>
              <w:t xml:space="preserve"> </w:t>
            </w:r>
            <w:r>
              <w:rPr>
                <w:sz w:val="24"/>
              </w:rPr>
              <w:t>Плавшић</w:t>
            </w:r>
          </w:p>
        </w:tc>
        <w:tc>
          <w:tcPr>
            <w:tcW w:w="3083" w:type="dxa"/>
          </w:tcPr>
          <w:p w:rsidR="0098651E" w:rsidRPr="00713127" w:rsidRDefault="00713127">
            <w:pPr>
              <w:pStyle w:val="TableParagraph"/>
              <w:spacing w:line="253" w:lineRule="exact"/>
              <w:ind w:left="101" w:right="86"/>
              <w:jc w:val="center"/>
              <w:rPr>
                <w:sz w:val="24"/>
                <w:lang w:val="sr-Cyrl-RS"/>
              </w:rPr>
            </w:pPr>
            <w:r>
              <w:rPr>
                <w:sz w:val="24"/>
                <w:lang w:val="sr-Cyrl-RS"/>
              </w:rPr>
              <w:t>130</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8" w:lineRule="exact"/>
              <w:ind w:left="111" w:right="95"/>
              <w:jc w:val="center"/>
              <w:rPr>
                <w:sz w:val="24"/>
              </w:rPr>
            </w:pPr>
            <w:r>
              <w:rPr>
                <w:sz w:val="24"/>
              </w:rPr>
              <w:t>Бојана</w:t>
            </w:r>
            <w:r>
              <w:rPr>
                <w:spacing w:val="-3"/>
                <w:sz w:val="24"/>
              </w:rPr>
              <w:t xml:space="preserve"> </w:t>
            </w:r>
            <w:r>
              <w:rPr>
                <w:sz w:val="24"/>
              </w:rPr>
              <w:t>Миленковић</w:t>
            </w:r>
          </w:p>
        </w:tc>
        <w:tc>
          <w:tcPr>
            <w:tcW w:w="3083" w:type="dxa"/>
          </w:tcPr>
          <w:p w:rsidR="0098651E" w:rsidRPr="00713127" w:rsidRDefault="00713127">
            <w:pPr>
              <w:pStyle w:val="TableParagraph"/>
              <w:spacing w:line="258" w:lineRule="exact"/>
              <w:ind w:left="91" w:right="86"/>
              <w:jc w:val="center"/>
              <w:rPr>
                <w:sz w:val="24"/>
                <w:lang w:val="sr-Cyrl-RS"/>
              </w:rPr>
            </w:pPr>
            <w:r>
              <w:rPr>
                <w:sz w:val="24"/>
                <w:lang w:val="sr-Cyrl-RS"/>
              </w:rPr>
              <w:t>35+37+37</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Филозофија</w:t>
            </w:r>
          </w:p>
        </w:tc>
        <w:tc>
          <w:tcPr>
            <w:tcW w:w="3082" w:type="dxa"/>
          </w:tcPr>
          <w:p w:rsidR="0098651E" w:rsidRDefault="00752AF1">
            <w:pPr>
              <w:pStyle w:val="TableParagraph"/>
              <w:spacing w:line="253" w:lineRule="exact"/>
              <w:ind w:left="111" w:right="99"/>
              <w:jc w:val="center"/>
              <w:rPr>
                <w:sz w:val="24"/>
              </w:rPr>
            </w:pPr>
            <w:r>
              <w:rPr>
                <w:sz w:val="24"/>
              </w:rPr>
              <w:t>Владимир</w:t>
            </w:r>
            <w:r>
              <w:rPr>
                <w:spacing w:val="-3"/>
                <w:sz w:val="24"/>
              </w:rPr>
              <w:t xml:space="preserve"> </w:t>
            </w:r>
            <w:r>
              <w:rPr>
                <w:sz w:val="24"/>
              </w:rPr>
              <w:t>Бојовић</w:t>
            </w:r>
          </w:p>
        </w:tc>
        <w:tc>
          <w:tcPr>
            <w:tcW w:w="3083" w:type="dxa"/>
          </w:tcPr>
          <w:p w:rsidR="0098651E" w:rsidRPr="00713127" w:rsidRDefault="00713127">
            <w:pPr>
              <w:pStyle w:val="TableParagraph"/>
              <w:spacing w:line="253" w:lineRule="exact"/>
              <w:ind w:left="97" w:right="86"/>
              <w:jc w:val="center"/>
              <w:rPr>
                <w:sz w:val="24"/>
                <w:lang w:val="sr-Cyrl-RS"/>
              </w:rPr>
            </w:pPr>
            <w:r>
              <w:rPr>
                <w:sz w:val="24"/>
                <w:lang w:val="sr-Cyrl-RS"/>
              </w:rPr>
              <w:t>97</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Социологија</w:t>
            </w:r>
          </w:p>
        </w:tc>
        <w:tc>
          <w:tcPr>
            <w:tcW w:w="3082" w:type="dxa"/>
          </w:tcPr>
          <w:p w:rsidR="0098651E" w:rsidRDefault="00752AF1">
            <w:pPr>
              <w:pStyle w:val="TableParagraph"/>
              <w:spacing w:line="258" w:lineRule="exact"/>
              <w:ind w:left="111" w:right="99"/>
              <w:jc w:val="center"/>
              <w:rPr>
                <w:sz w:val="24"/>
              </w:rPr>
            </w:pPr>
            <w:r>
              <w:rPr>
                <w:sz w:val="24"/>
              </w:rPr>
              <w:t>Јелена</w:t>
            </w:r>
            <w:r>
              <w:rPr>
                <w:spacing w:val="-2"/>
                <w:sz w:val="24"/>
              </w:rPr>
              <w:t xml:space="preserve"> </w:t>
            </w:r>
            <w:r>
              <w:rPr>
                <w:sz w:val="24"/>
              </w:rPr>
              <w:t>Лазовић</w:t>
            </w:r>
          </w:p>
        </w:tc>
        <w:tc>
          <w:tcPr>
            <w:tcW w:w="3083" w:type="dxa"/>
          </w:tcPr>
          <w:p w:rsidR="0098651E" w:rsidRPr="00713127" w:rsidRDefault="00713127">
            <w:pPr>
              <w:pStyle w:val="TableParagraph"/>
              <w:spacing w:line="258" w:lineRule="exact"/>
              <w:ind w:left="97" w:right="86"/>
              <w:jc w:val="center"/>
              <w:rPr>
                <w:sz w:val="24"/>
                <w:lang w:val="sr-Cyrl-RS"/>
              </w:rPr>
            </w:pPr>
            <w:r>
              <w:rPr>
                <w:sz w:val="24"/>
                <w:lang w:val="sr-Cyrl-RS"/>
              </w:rPr>
              <w:t>65</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Историја</w:t>
            </w:r>
          </w:p>
        </w:tc>
        <w:tc>
          <w:tcPr>
            <w:tcW w:w="3082" w:type="dxa"/>
          </w:tcPr>
          <w:p w:rsidR="0098651E" w:rsidRDefault="00752AF1">
            <w:pPr>
              <w:pStyle w:val="TableParagraph"/>
              <w:spacing w:line="253" w:lineRule="exact"/>
              <w:ind w:left="107" w:right="103"/>
              <w:jc w:val="center"/>
              <w:rPr>
                <w:sz w:val="24"/>
              </w:rPr>
            </w:pPr>
            <w:r>
              <w:rPr>
                <w:sz w:val="24"/>
              </w:rPr>
              <w:t>Александар</w:t>
            </w:r>
            <w:r>
              <w:rPr>
                <w:spacing w:val="-5"/>
                <w:sz w:val="24"/>
              </w:rPr>
              <w:t xml:space="preserve"> </w:t>
            </w:r>
            <w:r>
              <w:rPr>
                <w:sz w:val="24"/>
              </w:rPr>
              <w:t>Парпура</w:t>
            </w:r>
          </w:p>
        </w:tc>
        <w:tc>
          <w:tcPr>
            <w:tcW w:w="3083" w:type="dxa"/>
          </w:tcPr>
          <w:p w:rsidR="0098651E" w:rsidRPr="00713127" w:rsidRDefault="00713127">
            <w:pPr>
              <w:pStyle w:val="TableParagraph"/>
              <w:spacing w:line="253" w:lineRule="exact"/>
              <w:ind w:left="97" w:right="86"/>
              <w:jc w:val="center"/>
              <w:rPr>
                <w:sz w:val="24"/>
                <w:lang w:val="sr-Cyrl-RS"/>
              </w:rPr>
            </w:pPr>
            <w:r>
              <w:rPr>
                <w:sz w:val="24"/>
                <w:lang w:val="sr-Cyrl-RS"/>
              </w:rPr>
              <w:t>66</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111" w:right="99"/>
              <w:jc w:val="center"/>
              <w:rPr>
                <w:sz w:val="24"/>
              </w:rPr>
            </w:pPr>
            <w:r>
              <w:rPr>
                <w:sz w:val="24"/>
              </w:rPr>
              <w:t>Татјана</w:t>
            </w:r>
            <w:r>
              <w:rPr>
                <w:spacing w:val="-2"/>
                <w:sz w:val="24"/>
              </w:rPr>
              <w:t xml:space="preserve"> </w:t>
            </w:r>
            <w:r>
              <w:rPr>
                <w:sz w:val="24"/>
              </w:rPr>
              <w:t>Перишић</w:t>
            </w:r>
          </w:p>
        </w:tc>
        <w:tc>
          <w:tcPr>
            <w:tcW w:w="3083" w:type="dxa"/>
          </w:tcPr>
          <w:p w:rsidR="0098651E" w:rsidRPr="00713127" w:rsidRDefault="00713127">
            <w:pPr>
              <w:pStyle w:val="TableParagraph"/>
              <w:spacing w:line="258" w:lineRule="exact"/>
              <w:ind w:left="97" w:right="86"/>
              <w:jc w:val="center"/>
              <w:rPr>
                <w:sz w:val="24"/>
                <w:lang w:val="sr-Cyrl-RS"/>
              </w:rPr>
            </w:pPr>
            <w:r>
              <w:rPr>
                <w:sz w:val="24"/>
                <w:lang w:val="sr-Cyrl-RS"/>
              </w:rPr>
              <w:t>65</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Математика</w:t>
            </w:r>
          </w:p>
        </w:tc>
        <w:tc>
          <w:tcPr>
            <w:tcW w:w="3082" w:type="dxa"/>
          </w:tcPr>
          <w:p w:rsidR="0098651E" w:rsidRDefault="00752AF1">
            <w:pPr>
              <w:pStyle w:val="TableParagraph"/>
              <w:spacing w:line="258" w:lineRule="exact"/>
              <w:ind w:left="111" w:right="99"/>
              <w:jc w:val="center"/>
              <w:rPr>
                <w:sz w:val="24"/>
              </w:rPr>
            </w:pPr>
            <w:r>
              <w:rPr>
                <w:sz w:val="24"/>
              </w:rPr>
              <w:t>Милован</w:t>
            </w:r>
            <w:r>
              <w:rPr>
                <w:spacing w:val="-4"/>
                <w:sz w:val="24"/>
              </w:rPr>
              <w:t xml:space="preserve"> </w:t>
            </w:r>
            <w:r>
              <w:rPr>
                <w:sz w:val="24"/>
              </w:rPr>
              <w:t>Марковић</w:t>
            </w:r>
          </w:p>
        </w:tc>
        <w:tc>
          <w:tcPr>
            <w:tcW w:w="3083" w:type="dxa"/>
          </w:tcPr>
          <w:p w:rsidR="0098651E" w:rsidRPr="00713127" w:rsidRDefault="00713127">
            <w:pPr>
              <w:pStyle w:val="TableParagraph"/>
              <w:spacing w:line="258" w:lineRule="exact"/>
              <w:ind w:left="101" w:right="86"/>
              <w:jc w:val="center"/>
              <w:rPr>
                <w:sz w:val="24"/>
                <w:lang w:val="sr-Cyrl-RS"/>
              </w:rPr>
            </w:pPr>
            <w:r>
              <w:rPr>
                <w:sz w:val="24"/>
                <w:lang w:val="sr-Cyrl-RS"/>
              </w:rPr>
              <w:t>130</w:t>
            </w:r>
          </w:p>
        </w:tc>
      </w:tr>
      <w:tr w:rsidR="0098651E">
        <w:trPr>
          <w:trHeight w:val="273"/>
        </w:trPr>
        <w:tc>
          <w:tcPr>
            <w:tcW w:w="3083" w:type="dxa"/>
          </w:tcPr>
          <w:p w:rsidR="0098651E" w:rsidRDefault="00752AF1">
            <w:pPr>
              <w:pStyle w:val="TableParagraph"/>
              <w:spacing w:line="253" w:lineRule="exact"/>
              <w:ind w:left="101" w:right="83"/>
              <w:jc w:val="center"/>
              <w:rPr>
                <w:sz w:val="24"/>
              </w:rPr>
            </w:pPr>
            <w:r>
              <w:rPr>
                <w:sz w:val="24"/>
              </w:rPr>
              <w:t>Физика</w:t>
            </w:r>
          </w:p>
        </w:tc>
        <w:tc>
          <w:tcPr>
            <w:tcW w:w="3082" w:type="dxa"/>
          </w:tcPr>
          <w:p w:rsidR="0098651E" w:rsidRDefault="00752AF1">
            <w:pPr>
              <w:pStyle w:val="TableParagraph"/>
              <w:spacing w:line="253" w:lineRule="exact"/>
              <w:ind w:left="111" w:right="99"/>
              <w:jc w:val="center"/>
              <w:rPr>
                <w:sz w:val="24"/>
              </w:rPr>
            </w:pPr>
            <w:r>
              <w:rPr>
                <w:sz w:val="24"/>
              </w:rPr>
              <w:t>Светислав</w:t>
            </w:r>
            <w:r>
              <w:rPr>
                <w:spacing w:val="-1"/>
                <w:sz w:val="24"/>
              </w:rPr>
              <w:t xml:space="preserve"> </w:t>
            </w:r>
            <w:r>
              <w:rPr>
                <w:sz w:val="24"/>
              </w:rPr>
              <w:t>Ђурић</w:t>
            </w:r>
          </w:p>
        </w:tc>
        <w:tc>
          <w:tcPr>
            <w:tcW w:w="3083" w:type="dxa"/>
          </w:tcPr>
          <w:p w:rsidR="0098651E" w:rsidRPr="00713127" w:rsidRDefault="00713127">
            <w:pPr>
              <w:pStyle w:val="TableParagraph"/>
              <w:spacing w:line="253" w:lineRule="exact"/>
              <w:ind w:left="91" w:right="86"/>
              <w:jc w:val="center"/>
              <w:rPr>
                <w:sz w:val="24"/>
                <w:lang w:val="sr-Cyrl-RS"/>
              </w:rPr>
            </w:pPr>
            <w:r>
              <w:rPr>
                <w:sz w:val="24"/>
                <w:lang w:val="sr-Cyrl-RS"/>
              </w:rPr>
              <w:t>67+16+16</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Хемија</w:t>
            </w:r>
          </w:p>
        </w:tc>
        <w:tc>
          <w:tcPr>
            <w:tcW w:w="3082" w:type="dxa"/>
          </w:tcPr>
          <w:p w:rsidR="0098651E" w:rsidRDefault="00752AF1">
            <w:pPr>
              <w:pStyle w:val="TableParagraph"/>
              <w:spacing w:line="258" w:lineRule="exact"/>
              <w:ind w:left="111" w:right="99"/>
              <w:jc w:val="center"/>
              <w:rPr>
                <w:sz w:val="24"/>
              </w:rPr>
            </w:pPr>
            <w:r>
              <w:rPr>
                <w:sz w:val="24"/>
              </w:rPr>
              <w:t>Милена</w:t>
            </w:r>
            <w:r>
              <w:rPr>
                <w:spacing w:val="-1"/>
                <w:sz w:val="24"/>
              </w:rPr>
              <w:t xml:space="preserve"> </w:t>
            </w:r>
            <w:r>
              <w:rPr>
                <w:sz w:val="24"/>
              </w:rPr>
              <w:t>Васовић</w:t>
            </w:r>
          </w:p>
        </w:tc>
        <w:tc>
          <w:tcPr>
            <w:tcW w:w="3083" w:type="dxa"/>
          </w:tcPr>
          <w:p w:rsidR="0098651E" w:rsidRPr="00713127" w:rsidRDefault="00713127">
            <w:pPr>
              <w:pStyle w:val="TableParagraph"/>
              <w:spacing w:line="258" w:lineRule="exact"/>
              <w:ind w:left="97" w:right="86"/>
              <w:jc w:val="center"/>
              <w:rPr>
                <w:sz w:val="24"/>
                <w:lang w:val="sr-Cyrl-RS"/>
              </w:rPr>
            </w:pPr>
            <w:r>
              <w:rPr>
                <w:sz w:val="24"/>
                <w:lang w:val="sr-Cyrl-RS"/>
              </w:rPr>
              <w:t>64</w:t>
            </w:r>
          </w:p>
        </w:tc>
      </w:tr>
      <w:tr w:rsidR="0098651E">
        <w:trPr>
          <w:trHeight w:val="551"/>
        </w:trPr>
        <w:tc>
          <w:tcPr>
            <w:tcW w:w="3083" w:type="dxa"/>
          </w:tcPr>
          <w:p w:rsidR="0098651E" w:rsidRDefault="00752AF1">
            <w:pPr>
              <w:pStyle w:val="TableParagraph"/>
              <w:spacing w:line="267"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line="265" w:lineRule="exact"/>
              <w:ind w:left="859"/>
              <w:rPr>
                <w:sz w:val="24"/>
              </w:rPr>
            </w:pPr>
            <w:r>
              <w:rPr>
                <w:sz w:val="24"/>
              </w:rPr>
              <w:t>информатика</w:t>
            </w:r>
          </w:p>
        </w:tc>
        <w:tc>
          <w:tcPr>
            <w:tcW w:w="3082" w:type="dxa"/>
          </w:tcPr>
          <w:p w:rsidR="0098651E" w:rsidRDefault="00752AF1">
            <w:pPr>
              <w:pStyle w:val="TableParagraph"/>
              <w:spacing w:line="267" w:lineRule="exact"/>
              <w:ind w:left="111" w:right="102"/>
              <w:jc w:val="center"/>
              <w:rPr>
                <w:sz w:val="24"/>
              </w:rPr>
            </w:pPr>
            <w:r>
              <w:rPr>
                <w:sz w:val="24"/>
              </w:rPr>
              <w:t>Зоран</w:t>
            </w:r>
            <w:r>
              <w:rPr>
                <w:spacing w:val="-5"/>
                <w:sz w:val="24"/>
              </w:rPr>
              <w:t xml:space="preserve"> </w:t>
            </w:r>
            <w:r>
              <w:rPr>
                <w:sz w:val="24"/>
              </w:rPr>
              <w:t>Вучетић,</w:t>
            </w:r>
            <w:r>
              <w:rPr>
                <w:spacing w:val="2"/>
                <w:sz w:val="24"/>
              </w:rPr>
              <w:t xml:space="preserve"> </w:t>
            </w:r>
            <w:r>
              <w:rPr>
                <w:sz w:val="24"/>
              </w:rPr>
              <w:t>Жарко</w:t>
            </w:r>
          </w:p>
          <w:p w:rsidR="0098651E" w:rsidRDefault="00752AF1">
            <w:pPr>
              <w:pStyle w:val="TableParagraph"/>
              <w:spacing w:line="265" w:lineRule="exact"/>
              <w:ind w:left="111" w:right="98"/>
              <w:jc w:val="center"/>
              <w:rPr>
                <w:sz w:val="24"/>
              </w:rPr>
            </w:pPr>
            <w:r>
              <w:rPr>
                <w:sz w:val="24"/>
              </w:rPr>
              <w:t>Чекеревац</w:t>
            </w:r>
          </w:p>
        </w:tc>
        <w:tc>
          <w:tcPr>
            <w:tcW w:w="3083" w:type="dxa"/>
          </w:tcPr>
          <w:p w:rsidR="0098651E" w:rsidRPr="00713127" w:rsidRDefault="00713127">
            <w:pPr>
              <w:pStyle w:val="TableParagraph"/>
              <w:spacing w:line="268" w:lineRule="exact"/>
              <w:ind w:left="87" w:right="86"/>
              <w:jc w:val="center"/>
              <w:rPr>
                <w:sz w:val="24"/>
                <w:lang w:val="sr-Cyrl-RS"/>
              </w:rPr>
            </w:pPr>
            <w:r>
              <w:rPr>
                <w:sz w:val="24"/>
                <w:lang w:val="sr-Cyrl-RS"/>
              </w:rPr>
              <w:t>31+34</w:t>
            </w:r>
          </w:p>
        </w:tc>
      </w:tr>
      <w:tr w:rsidR="0098651E">
        <w:trPr>
          <w:trHeight w:val="552"/>
        </w:trPr>
        <w:tc>
          <w:tcPr>
            <w:tcW w:w="3083" w:type="dxa"/>
          </w:tcPr>
          <w:p w:rsidR="0098651E" w:rsidRDefault="00752AF1">
            <w:pPr>
              <w:pStyle w:val="TableParagraph"/>
              <w:spacing w:line="267"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line="265"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94"/>
              <w:jc w:val="center"/>
              <w:rPr>
                <w:sz w:val="24"/>
              </w:rPr>
            </w:pPr>
            <w:r>
              <w:rPr>
                <w:sz w:val="24"/>
              </w:rPr>
              <w:t>Игор</w:t>
            </w:r>
            <w:r>
              <w:rPr>
                <w:spacing w:val="-3"/>
                <w:sz w:val="24"/>
              </w:rPr>
              <w:t xml:space="preserve"> </w:t>
            </w:r>
            <w:r>
              <w:rPr>
                <w:sz w:val="24"/>
              </w:rPr>
              <w:t>Ниџовић</w:t>
            </w:r>
          </w:p>
        </w:tc>
        <w:tc>
          <w:tcPr>
            <w:tcW w:w="3083" w:type="dxa"/>
          </w:tcPr>
          <w:p w:rsidR="0098651E" w:rsidRPr="00713127" w:rsidRDefault="00713127">
            <w:pPr>
              <w:pStyle w:val="TableParagraph"/>
              <w:spacing w:line="268" w:lineRule="exact"/>
              <w:ind w:left="97" w:right="86"/>
              <w:jc w:val="center"/>
              <w:rPr>
                <w:sz w:val="24"/>
                <w:lang w:val="sr-Cyrl-RS"/>
              </w:rPr>
            </w:pPr>
            <w:r>
              <w:rPr>
                <w:sz w:val="24"/>
                <w:lang w:val="sr-Cyrl-RS"/>
              </w:rPr>
              <w:t>66</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Верска</w:t>
            </w:r>
            <w:r>
              <w:rPr>
                <w:spacing w:val="-3"/>
                <w:sz w:val="24"/>
              </w:rPr>
              <w:t xml:space="preserve"> </w:t>
            </w:r>
            <w:r>
              <w:rPr>
                <w:sz w:val="24"/>
              </w:rPr>
              <w:t>настава</w:t>
            </w:r>
          </w:p>
        </w:tc>
        <w:tc>
          <w:tcPr>
            <w:tcW w:w="3082" w:type="dxa"/>
          </w:tcPr>
          <w:p w:rsidR="0098651E" w:rsidRDefault="00752AF1" w:rsidP="0062293A">
            <w:pPr>
              <w:pStyle w:val="TableParagraph"/>
              <w:spacing w:line="253" w:lineRule="exact"/>
              <w:ind w:left="111" w:right="94"/>
              <w:jc w:val="center"/>
              <w:rPr>
                <w:sz w:val="24"/>
              </w:rPr>
            </w:pPr>
            <w:r>
              <w:rPr>
                <w:sz w:val="24"/>
              </w:rPr>
              <w:t>Тихомир</w:t>
            </w:r>
            <w:r>
              <w:rPr>
                <w:spacing w:val="-5"/>
                <w:sz w:val="24"/>
              </w:rPr>
              <w:t xml:space="preserve"> </w:t>
            </w:r>
            <w:r>
              <w:rPr>
                <w:sz w:val="24"/>
              </w:rPr>
              <w:t>Костић</w:t>
            </w:r>
          </w:p>
        </w:tc>
        <w:tc>
          <w:tcPr>
            <w:tcW w:w="3083" w:type="dxa"/>
          </w:tcPr>
          <w:p w:rsidR="0098651E" w:rsidRPr="0062293A" w:rsidRDefault="0062293A" w:rsidP="0062293A">
            <w:pPr>
              <w:pStyle w:val="TableParagraph"/>
              <w:jc w:val="center"/>
              <w:rPr>
                <w:sz w:val="20"/>
                <w:lang w:val="sr-Cyrl-RS"/>
              </w:rPr>
            </w:pPr>
            <w:r>
              <w:rPr>
                <w:sz w:val="20"/>
                <w:lang w:val="sr-Cyrl-RS"/>
              </w:rPr>
              <w:t>39</w:t>
            </w:r>
          </w:p>
        </w:tc>
      </w:tr>
      <w:tr w:rsidR="0098651E">
        <w:trPr>
          <w:trHeight w:val="277"/>
        </w:trPr>
        <w:tc>
          <w:tcPr>
            <w:tcW w:w="3083" w:type="dxa"/>
          </w:tcPr>
          <w:p w:rsidR="0098651E" w:rsidRDefault="00752AF1">
            <w:pPr>
              <w:pStyle w:val="TableParagraph"/>
              <w:spacing w:line="258"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8" w:lineRule="exact"/>
              <w:ind w:left="111" w:right="99"/>
              <w:jc w:val="center"/>
              <w:rPr>
                <w:sz w:val="24"/>
              </w:rPr>
            </w:pPr>
            <w:r>
              <w:rPr>
                <w:sz w:val="24"/>
              </w:rPr>
              <w:t>Мирослава</w:t>
            </w:r>
            <w:r>
              <w:rPr>
                <w:spacing w:val="-3"/>
                <w:sz w:val="24"/>
              </w:rPr>
              <w:t xml:space="preserve"> </w:t>
            </w:r>
            <w:r>
              <w:rPr>
                <w:sz w:val="24"/>
              </w:rPr>
              <w:t>Новаковић</w:t>
            </w:r>
          </w:p>
        </w:tc>
        <w:tc>
          <w:tcPr>
            <w:tcW w:w="3083" w:type="dxa"/>
          </w:tcPr>
          <w:p w:rsidR="0098651E" w:rsidRPr="0062293A" w:rsidRDefault="0062293A">
            <w:pPr>
              <w:pStyle w:val="TableParagraph"/>
              <w:spacing w:line="258" w:lineRule="exact"/>
              <w:ind w:left="97" w:right="86"/>
              <w:jc w:val="center"/>
              <w:rPr>
                <w:sz w:val="24"/>
                <w:lang w:val="sr-Cyrl-RS"/>
              </w:rPr>
            </w:pPr>
            <w:r>
              <w:rPr>
                <w:sz w:val="24"/>
                <w:lang w:val="sr-Cyrl-RS"/>
              </w:rPr>
              <w:t>33</w:t>
            </w:r>
          </w:p>
        </w:tc>
      </w:tr>
      <w:tr w:rsidR="0098651E">
        <w:trPr>
          <w:trHeight w:val="278"/>
        </w:trPr>
        <w:tc>
          <w:tcPr>
            <w:tcW w:w="3083" w:type="dxa"/>
          </w:tcPr>
          <w:p w:rsidR="0098651E" w:rsidRDefault="00752AF1">
            <w:pPr>
              <w:pStyle w:val="TableParagraph"/>
              <w:spacing w:line="258"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8" w:lineRule="exact"/>
              <w:ind w:left="111" w:right="103"/>
              <w:jc w:val="center"/>
              <w:rPr>
                <w:sz w:val="24"/>
              </w:rPr>
            </w:pPr>
            <w:r>
              <w:rPr>
                <w:sz w:val="24"/>
              </w:rPr>
              <w:t>Катарина</w:t>
            </w:r>
            <w:r>
              <w:rPr>
                <w:spacing w:val="-4"/>
                <w:sz w:val="24"/>
              </w:rPr>
              <w:t xml:space="preserve"> </w:t>
            </w:r>
            <w:r>
              <w:rPr>
                <w:sz w:val="24"/>
              </w:rPr>
              <w:t>Кривокућа</w:t>
            </w:r>
          </w:p>
        </w:tc>
        <w:tc>
          <w:tcPr>
            <w:tcW w:w="3083" w:type="dxa"/>
          </w:tcPr>
          <w:p w:rsidR="0098651E" w:rsidRPr="0062293A" w:rsidRDefault="0062293A">
            <w:pPr>
              <w:pStyle w:val="TableParagraph"/>
              <w:spacing w:line="258" w:lineRule="exact"/>
              <w:ind w:left="91" w:right="86"/>
              <w:jc w:val="center"/>
              <w:rPr>
                <w:sz w:val="24"/>
                <w:lang w:val="sr-Cyrl-RS"/>
              </w:rPr>
            </w:pPr>
            <w:r>
              <w:rPr>
                <w:sz w:val="24"/>
                <w:lang w:val="sr-Cyrl-RS"/>
              </w:rPr>
              <w:t>32+16+16</w:t>
            </w:r>
          </w:p>
        </w:tc>
      </w:tr>
      <w:tr w:rsidR="0098651E">
        <w:trPr>
          <w:trHeight w:val="273"/>
        </w:trPr>
        <w:tc>
          <w:tcPr>
            <w:tcW w:w="3083" w:type="dxa"/>
          </w:tcPr>
          <w:p w:rsidR="0098651E" w:rsidRDefault="00752AF1">
            <w:pPr>
              <w:pStyle w:val="TableParagraph"/>
              <w:spacing w:line="253" w:lineRule="exact"/>
              <w:ind w:left="100" w:right="86"/>
              <w:jc w:val="center"/>
              <w:rPr>
                <w:sz w:val="24"/>
              </w:rPr>
            </w:pPr>
            <w:r>
              <w:rPr>
                <w:sz w:val="24"/>
              </w:rPr>
              <w:t>Руски језик</w:t>
            </w:r>
          </w:p>
        </w:tc>
        <w:tc>
          <w:tcPr>
            <w:tcW w:w="3082" w:type="dxa"/>
          </w:tcPr>
          <w:p w:rsidR="0098651E" w:rsidRDefault="00752AF1">
            <w:pPr>
              <w:pStyle w:val="TableParagraph"/>
              <w:spacing w:line="253" w:lineRule="exact"/>
              <w:ind w:left="105" w:right="103"/>
              <w:jc w:val="center"/>
              <w:rPr>
                <w:sz w:val="24"/>
              </w:rPr>
            </w:pPr>
            <w:r>
              <w:rPr>
                <w:sz w:val="24"/>
              </w:rPr>
              <w:t>Данијела</w:t>
            </w:r>
            <w:r>
              <w:rPr>
                <w:spacing w:val="-5"/>
                <w:sz w:val="24"/>
              </w:rPr>
              <w:t xml:space="preserve"> </w:t>
            </w:r>
            <w:r>
              <w:rPr>
                <w:sz w:val="24"/>
              </w:rPr>
              <w:t>Цукавац</w:t>
            </w:r>
          </w:p>
        </w:tc>
        <w:tc>
          <w:tcPr>
            <w:tcW w:w="3083" w:type="dxa"/>
          </w:tcPr>
          <w:p w:rsidR="0098651E" w:rsidRPr="0062293A" w:rsidRDefault="0062293A">
            <w:pPr>
              <w:pStyle w:val="TableParagraph"/>
              <w:spacing w:line="253" w:lineRule="exact"/>
              <w:ind w:left="91" w:right="86"/>
              <w:jc w:val="center"/>
              <w:rPr>
                <w:sz w:val="24"/>
                <w:lang w:val="sr-Cyrl-RS"/>
              </w:rPr>
            </w:pPr>
            <w:r>
              <w:rPr>
                <w:sz w:val="24"/>
                <w:lang w:val="sr-Cyrl-RS"/>
              </w:rPr>
              <w:t>32+17</w:t>
            </w:r>
          </w:p>
        </w:tc>
      </w:tr>
      <w:tr w:rsidR="0098651E">
        <w:trPr>
          <w:trHeight w:val="278"/>
        </w:trPr>
        <w:tc>
          <w:tcPr>
            <w:tcW w:w="3083" w:type="dxa"/>
          </w:tcPr>
          <w:p w:rsidR="0098651E" w:rsidRDefault="00752AF1">
            <w:pPr>
              <w:pStyle w:val="TableParagraph"/>
              <w:spacing w:line="258" w:lineRule="exact"/>
              <w:ind w:left="98" w:right="86"/>
              <w:jc w:val="center"/>
              <w:rPr>
                <w:sz w:val="24"/>
              </w:rPr>
            </w:pPr>
            <w:r>
              <w:rPr>
                <w:sz w:val="24"/>
              </w:rPr>
              <w:t>Примењене</w:t>
            </w:r>
            <w:r>
              <w:rPr>
                <w:spacing w:val="-3"/>
                <w:sz w:val="24"/>
              </w:rPr>
              <w:t xml:space="preserve"> </w:t>
            </w:r>
            <w:r>
              <w:rPr>
                <w:sz w:val="24"/>
              </w:rPr>
              <w:t>науке</w:t>
            </w:r>
            <w:r>
              <w:rPr>
                <w:spacing w:val="-3"/>
                <w:sz w:val="24"/>
              </w:rPr>
              <w:t xml:space="preserve"> </w:t>
            </w:r>
            <w:r>
              <w:rPr>
                <w:sz w:val="24"/>
              </w:rPr>
              <w:t>1</w:t>
            </w:r>
          </w:p>
        </w:tc>
        <w:tc>
          <w:tcPr>
            <w:tcW w:w="3082" w:type="dxa"/>
          </w:tcPr>
          <w:p w:rsidR="0098651E" w:rsidRDefault="00752AF1">
            <w:pPr>
              <w:pStyle w:val="TableParagraph"/>
              <w:spacing w:line="258" w:lineRule="exact"/>
              <w:ind w:left="111" w:right="94"/>
              <w:jc w:val="center"/>
              <w:rPr>
                <w:sz w:val="24"/>
              </w:rPr>
            </w:pPr>
            <w:r>
              <w:rPr>
                <w:sz w:val="24"/>
              </w:rPr>
              <w:t>Жељко</w:t>
            </w:r>
            <w:r>
              <w:rPr>
                <w:spacing w:val="1"/>
                <w:sz w:val="24"/>
              </w:rPr>
              <w:t xml:space="preserve"> </w:t>
            </w:r>
            <w:r>
              <w:rPr>
                <w:sz w:val="24"/>
              </w:rPr>
              <w:t>Марковић</w:t>
            </w:r>
          </w:p>
        </w:tc>
        <w:tc>
          <w:tcPr>
            <w:tcW w:w="3083" w:type="dxa"/>
          </w:tcPr>
          <w:p w:rsidR="0098651E" w:rsidRPr="0062293A" w:rsidRDefault="0062293A">
            <w:pPr>
              <w:pStyle w:val="TableParagraph"/>
              <w:spacing w:line="258" w:lineRule="exact"/>
              <w:ind w:left="97" w:right="86"/>
              <w:jc w:val="center"/>
              <w:rPr>
                <w:sz w:val="24"/>
                <w:lang w:val="sr-Cyrl-RS"/>
              </w:rPr>
            </w:pPr>
            <w:r>
              <w:rPr>
                <w:sz w:val="24"/>
                <w:lang w:val="sr-Cyrl-RS"/>
              </w:rPr>
              <w:t>66</w:t>
            </w:r>
          </w:p>
        </w:tc>
      </w:tr>
      <w:tr w:rsidR="0098651E">
        <w:trPr>
          <w:trHeight w:val="273"/>
        </w:trPr>
        <w:tc>
          <w:tcPr>
            <w:tcW w:w="3083" w:type="dxa"/>
          </w:tcPr>
          <w:p w:rsidR="0098651E" w:rsidRDefault="00752AF1">
            <w:pPr>
              <w:pStyle w:val="TableParagraph"/>
              <w:spacing w:line="253" w:lineRule="exact"/>
              <w:ind w:left="98" w:right="86"/>
              <w:jc w:val="center"/>
              <w:rPr>
                <w:sz w:val="24"/>
              </w:rPr>
            </w:pPr>
            <w:r>
              <w:rPr>
                <w:sz w:val="24"/>
              </w:rPr>
              <w:t>Уметност</w:t>
            </w:r>
            <w:r>
              <w:rPr>
                <w:spacing w:val="-5"/>
                <w:sz w:val="24"/>
              </w:rPr>
              <w:t xml:space="preserve"> </w:t>
            </w:r>
            <w:r>
              <w:rPr>
                <w:sz w:val="24"/>
              </w:rPr>
              <w:t>и</w:t>
            </w:r>
            <w:r>
              <w:rPr>
                <w:spacing w:val="-1"/>
                <w:sz w:val="24"/>
              </w:rPr>
              <w:t xml:space="preserve"> </w:t>
            </w:r>
            <w:r>
              <w:rPr>
                <w:sz w:val="24"/>
              </w:rPr>
              <w:t>дизајн</w:t>
            </w:r>
          </w:p>
        </w:tc>
        <w:tc>
          <w:tcPr>
            <w:tcW w:w="3082" w:type="dxa"/>
          </w:tcPr>
          <w:p w:rsidR="0098651E" w:rsidRDefault="00752AF1">
            <w:pPr>
              <w:pStyle w:val="TableParagraph"/>
              <w:spacing w:line="253" w:lineRule="exact"/>
              <w:ind w:left="111" w:right="99"/>
              <w:jc w:val="center"/>
              <w:rPr>
                <w:sz w:val="24"/>
              </w:rPr>
            </w:pPr>
            <w:r>
              <w:rPr>
                <w:sz w:val="24"/>
              </w:rPr>
              <w:t>Александар</w:t>
            </w:r>
            <w:r>
              <w:rPr>
                <w:spacing w:val="-3"/>
                <w:sz w:val="24"/>
              </w:rPr>
              <w:t xml:space="preserve"> </w:t>
            </w:r>
            <w:r>
              <w:rPr>
                <w:sz w:val="24"/>
              </w:rPr>
              <w:t>Ковачевић</w:t>
            </w:r>
          </w:p>
        </w:tc>
        <w:tc>
          <w:tcPr>
            <w:tcW w:w="3083" w:type="dxa"/>
          </w:tcPr>
          <w:p w:rsidR="0098651E" w:rsidRPr="0062293A" w:rsidRDefault="0062293A">
            <w:pPr>
              <w:pStyle w:val="TableParagraph"/>
              <w:spacing w:line="253" w:lineRule="exact"/>
              <w:ind w:left="97" w:right="86"/>
              <w:jc w:val="center"/>
              <w:rPr>
                <w:sz w:val="24"/>
                <w:lang w:val="sr-Cyrl-RS"/>
              </w:rPr>
            </w:pPr>
            <w:r>
              <w:rPr>
                <w:sz w:val="24"/>
                <w:lang w:val="sr-Cyrl-RS"/>
              </w:rPr>
              <w:t>64</w:t>
            </w:r>
          </w:p>
        </w:tc>
      </w:tr>
    </w:tbl>
    <w:p w:rsidR="0098651E" w:rsidRDefault="0098651E">
      <w:pPr>
        <w:spacing w:line="253" w:lineRule="exact"/>
        <w:jc w:val="center"/>
        <w:rPr>
          <w:sz w:val="24"/>
        </w:rPr>
        <w:sectPr w:rsidR="0098651E">
          <w:pgSz w:w="11910" w:h="16840"/>
          <w:pgMar w:top="700" w:right="0" w:bottom="1240" w:left="340" w:header="0" w:footer="971" w:gutter="0"/>
          <w:cols w:space="720"/>
        </w:sectPr>
      </w:pPr>
    </w:p>
    <w:p w:rsidR="0098651E" w:rsidRDefault="00752AF1" w:rsidP="00062236">
      <w:pPr>
        <w:pStyle w:val="Heading3"/>
        <w:jc w:val="center"/>
        <w:rPr>
          <w:sz w:val="16"/>
        </w:rPr>
      </w:pPr>
      <w:bookmarkStart w:id="291" w:name="IV3"/>
      <w:bookmarkStart w:id="292" w:name="_bookmark120"/>
      <w:bookmarkStart w:id="293" w:name="_Toc178824897"/>
      <w:bookmarkEnd w:id="291"/>
      <w:bookmarkEnd w:id="292"/>
      <w:r>
        <w:lastRenderedPageBreak/>
        <w:t>IV</w:t>
      </w:r>
      <w:r>
        <w:rPr>
          <w:sz w:val="16"/>
        </w:rPr>
        <w:t>3</w:t>
      </w:r>
      <w:bookmarkEnd w:id="293"/>
    </w:p>
    <w:p w:rsidR="0098651E" w:rsidRDefault="0098651E">
      <w:pPr>
        <w:pStyle w:val="BodyText"/>
        <w:rPr>
          <w:sz w:val="26"/>
        </w:rPr>
      </w:pPr>
    </w:p>
    <w:p w:rsidR="0098651E" w:rsidRDefault="0098651E">
      <w:pPr>
        <w:pStyle w:val="BodyText"/>
        <w:rPr>
          <w:sz w:val="27"/>
        </w:rPr>
      </w:pPr>
    </w:p>
    <w:p w:rsidR="0098651E" w:rsidRDefault="00752AF1">
      <w:pPr>
        <w:pStyle w:val="BodyText"/>
        <w:spacing w:before="1"/>
        <w:ind w:left="1182" w:right="1518"/>
        <w:jc w:val="center"/>
      </w:pPr>
      <w:r>
        <w:t>Одељењски старешина-</w:t>
      </w:r>
      <w:r>
        <w:rPr>
          <w:spacing w:val="56"/>
        </w:rPr>
        <w:t xml:space="preserve"> </w:t>
      </w:r>
      <w:r>
        <w:t>Жарко</w:t>
      </w:r>
      <w:r>
        <w:rPr>
          <w:spacing w:val="-1"/>
        </w:rPr>
        <w:t xml:space="preserve"> </w:t>
      </w:r>
      <w:r>
        <w:t>Чекеревац</w:t>
      </w:r>
    </w:p>
    <w:p w:rsidR="0098651E" w:rsidRDefault="0098651E">
      <w:pPr>
        <w:pStyle w:val="BodyText"/>
        <w:rPr>
          <w:sz w:val="20"/>
        </w:rPr>
      </w:pPr>
    </w:p>
    <w:p w:rsidR="0098651E" w:rsidRDefault="0098651E">
      <w:pPr>
        <w:pStyle w:val="BodyText"/>
        <w:spacing w:before="6"/>
        <w:rPr>
          <w:sz w:val="28"/>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8"/>
        </w:trPr>
        <w:tc>
          <w:tcPr>
            <w:tcW w:w="3083" w:type="dxa"/>
          </w:tcPr>
          <w:p w:rsidR="0098651E" w:rsidRDefault="00752AF1">
            <w:pPr>
              <w:pStyle w:val="TableParagraph"/>
              <w:spacing w:line="258"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58" w:lineRule="exact"/>
              <w:ind w:left="111" w:right="102"/>
              <w:jc w:val="center"/>
              <w:rPr>
                <w:sz w:val="24"/>
              </w:rPr>
            </w:pPr>
            <w:r>
              <w:rPr>
                <w:sz w:val="24"/>
              </w:rPr>
              <w:t>Ана</w:t>
            </w:r>
            <w:r>
              <w:rPr>
                <w:spacing w:val="-1"/>
                <w:sz w:val="24"/>
              </w:rPr>
              <w:t xml:space="preserve"> </w:t>
            </w:r>
            <w:r>
              <w:rPr>
                <w:sz w:val="24"/>
              </w:rPr>
              <w:t>Костић</w:t>
            </w:r>
          </w:p>
        </w:tc>
        <w:tc>
          <w:tcPr>
            <w:tcW w:w="3083" w:type="dxa"/>
          </w:tcPr>
          <w:p w:rsidR="0098651E" w:rsidRPr="0062293A" w:rsidRDefault="0062293A">
            <w:pPr>
              <w:pStyle w:val="TableParagraph"/>
              <w:spacing w:line="258" w:lineRule="exact"/>
              <w:ind w:left="101" w:right="86"/>
              <w:jc w:val="center"/>
              <w:rPr>
                <w:sz w:val="24"/>
                <w:lang w:val="sr-Cyrl-RS"/>
              </w:rPr>
            </w:pPr>
            <w:r>
              <w:rPr>
                <w:sz w:val="24"/>
                <w:lang w:val="sr-Cyrl-RS"/>
              </w:rPr>
              <w:t>129</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3" w:lineRule="exact"/>
              <w:ind w:left="111" w:right="95"/>
              <w:jc w:val="center"/>
              <w:rPr>
                <w:sz w:val="24"/>
              </w:rPr>
            </w:pPr>
            <w:r>
              <w:rPr>
                <w:sz w:val="24"/>
              </w:rPr>
              <w:t>Бојана</w:t>
            </w:r>
            <w:r>
              <w:rPr>
                <w:spacing w:val="-3"/>
                <w:sz w:val="24"/>
              </w:rPr>
              <w:t xml:space="preserve"> </w:t>
            </w:r>
            <w:r>
              <w:rPr>
                <w:sz w:val="24"/>
              </w:rPr>
              <w:t>Миленковић</w:t>
            </w:r>
          </w:p>
        </w:tc>
        <w:tc>
          <w:tcPr>
            <w:tcW w:w="3083" w:type="dxa"/>
          </w:tcPr>
          <w:p w:rsidR="0098651E" w:rsidRPr="0062293A" w:rsidRDefault="0062293A">
            <w:pPr>
              <w:pStyle w:val="TableParagraph"/>
              <w:spacing w:line="253" w:lineRule="exact"/>
              <w:ind w:left="97" w:right="86"/>
              <w:jc w:val="center"/>
              <w:rPr>
                <w:sz w:val="24"/>
                <w:lang w:val="en-GB"/>
              </w:rPr>
            </w:pPr>
            <w:r>
              <w:rPr>
                <w:sz w:val="24"/>
                <w:lang w:val="en-GB"/>
              </w:rPr>
              <w:t>34+26+33</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Филозофија</w:t>
            </w:r>
          </w:p>
        </w:tc>
        <w:tc>
          <w:tcPr>
            <w:tcW w:w="3082" w:type="dxa"/>
          </w:tcPr>
          <w:p w:rsidR="0098651E" w:rsidRDefault="00752AF1">
            <w:pPr>
              <w:pStyle w:val="TableParagraph"/>
              <w:spacing w:line="258" w:lineRule="exact"/>
              <w:ind w:left="111" w:right="99"/>
              <w:jc w:val="center"/>
              <w:rPr>
                <w:sz w:val="24"/>
              </w:rPr>
            </w:pPr>
            <w:r>
              <w:rPr>
                <w:sz w:val="24"/>
              </w:rPr>
              <w:t>Владимир</w:t>
            </w:r>
            <w:r>
              <w:rPr>
                <w:spacing w:val="-3"/>
                <w:sz w:val="24"/>
              </w:rPr>
              <w:t xml:space="preserve"> </w:t>
            </w:r>
            <w:r>
              <w:rPr>
                <w:sz w:val="24"/>
              </w:rPr>
              <w:t>Бојовић</w:t>
            </w:r>
          </w:p>
        </w:tc>
        <w:tc>
          <w:tcPr>
            <w:tcW w:w="3083" w:type="dxa"/>
          </w:tcPr>
          <w:p w:rsidR="0098651E" w:rsidRDefault="0062293A">
            <w:pPr>
              <w:pStyle w:val="TableParagraph"/>
              <w:spacing w:line="258" w:lineRule="exact"/>
              <w:ind w:left="97" w:right="86"/>
              <w:jc w:val="center"/>
              <w:rPr>
                <w:sz w:val="24"/>
              </w:rPr>
            </w:pPr>
            <w:r>
              <w:rPr>
                <w:sz w:val="24"/>
              </w:rPr>
              <w:t>89</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Социологија</w:t>
            </w:r>
          </w:p>
        </w:tc>
        <w:tc>
          <w:tcPr>
            <w:tcW w:w="3082" w:type="dxa"/>
          </w:tcPr>
          <w:p w:rsidR="0098651E" w:rsidRDefault="00752AF1">
            <w:pPr>
              <w:pStyle w:val="TableParagraph"/>
              <w:spacing w:line="253" w:lineRule="exact"/>
              <w:ind w:left="111" w:right="99"/>
              <w:jc w:val="center"/>
              <w:rPr>
                <w:sz w:val="24"/>
              </w:rPr>
            </w:pPr>
            <w:r>
              <w:rPr>
                <w:sz w:val="24"/>
              </w:rPr>
              <w:t>Јелена</w:t>
            </w:r>
            <w:r>
              <w:rPr>
                <w:spacing w:val="-2"/>
                <w:sz w:val="24"/>
              </w:rPr>
              <w:t xml:space="preserve"> </w:t>
            </w:r>
            <w:r>
              <w:rPr>
                <w:sz w:val="24"/>
              </w:rPr>
              <w:t>Лазовић</w:t>
            </w:r>
          </w:p>
        </w:tc>
        <w:tc>
          <w:tcPr>
            <w:tcW w:w="3083" w:type="dxa"/>
          </w:tcPr>
          <w:p w:rsidR="0098651E" w:rsidRDefault="0062293A">
            <w:pPr>
              <w:pStyle w:val="TableParagraph"/>
              <w:spacing w:line="253" w:lineRule="exact"/>
              <w:ind w:left="97" w:right="86"/>
              <w:jc w:val="center"/>
              <w:rPr>
                <w:sz w:val="24"/>
              </w:rPr>
            </w:pPr>
            <w:r>
              <w:rPr>
                <w:sz w:val="24"/>
              </w:rPr>
              <w:t>65</w:t>
            </w:r>
          </w:p>
        </w:tc>
      </w:tr>
      <w:tr w:rsidR="0098651E">
        <w:trPr>
          <w:trHeight w:val="278"/>
        </w:trPr>
        <w:tc>
          <w:tcPr>
            <w:tcW w:w="3083" w:type="dxa"/>
          </w:tcPr>
          <w:p w:rsidR="0098651E" w:rsidRDefault="00752AF1">
            <w:pPr>
              <w:pStyle w:val="TableParagraph"/>
              <w:spacing w:line="258" w:lineRule="exact"/>
              <w:ind w:left="95" w:right="86"/>
              <w:jc w:val="center"/>
              <w:rPr>
                <w:sz w:val="24"/>
              </w:rPr>
            </w:pPr>
            <w:r>
              <w:rPr>
                <w:sz w:val="24"/>
              </w:rPr>
              <w:t>Историја</w:t>
            </w:r>
          </w:p>
        </w:tc>
        <w:tc>
          <w:tcPr>
            <w:tcW w:w="3082" w:type="dxa"/>
          </w:tcPr>
          <w:p w:rsidR="0098651E" w:rsidRDefault="00752AF1">
            <w:pPr>
              <w:pStyle w:val="TableParagraph"/>
              <w:spacing w:line="258" w:lineRule="exact"/>
              <w:ind w:left="107" w:right="103"/>
              <w:jc w:val="center"/>
              <w:rPr>
                <w:sz w:val="24"/>
              </w:rPr>
            </w:pPr>
            <w:r>
              <w:rPr>
                <w:sz w:val="24"/>
              </w:rPr>
              <w:t>Александар</w:t>
            </w:r>
            <w:r>
              <w:rPr>
                <w:spacing w:val="-5"/>
                <w:sz w:val="24"/>
              </w:rPr>
              <w:t xml:space="preserve"> </w:t>
            </w:r>
            <w:r>
              <w:rPr>
                <w:sz w:val="24"/>
              </w:rPr>
              <w:t>Парпура</w:t>
            </w:r>
          </w:p>
        </w:tc>
        <w:tc>
          <w:tcPr>
            <w:tcW w:w="3083" w:type="dxa"/>
          </w:tcPr>
          <w:p w:rsidR="0098651E" w:rsidRDefault="0062293A">
            <w:pPr>
              <w:pStyle w:val="TableParagraph"/>
              <w:spacing w:line="258" w:lineRule="exact"/>
              <w:ind w:left="97" w:right="86"/>
              <w:jc w:val="center"/>
              <w:rPr>
                <w:sz w:val="24"/>
              </w:rPr>
            </w:pPr>
            <w:r>
              <w:rPr>
                <w:sz w:val="24"/>
              </w:rPr>
              <w:t>68</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111" w:right="99"/>
              <w:jc w:val="center"/>
              <w:rPr>
                <w:sz w:val="24"/>
              </w:rPr>
            </w:pPr>
            <w:r>
              <w:rPr>
                <w:sz w:val="24"/>
              </w:rPr>
              <w:t>Татјана</w:t>
            </w:r>
            <w:r>
              <w:rPr>
                <w:spacing w:val="-2"/>
                <w:sz w:val="24"/>
              </w:rPr>
              <w:t xml:space="preserve"> </w:t>
            </w:r>
            <w:r>
              <w:rPr>
                <w:sz w:val="24"/>
              </w:rPr>
              <w:t>Перишић</w:t>
            </w:r>
          </w:p>
        </w:tc>
        <w:tc>
          <w:tcPr>
            <w:tcW w:w="3083" w:type="dxa"/>
          </w:tcPr>
          <w:p w:rsidR="0098651E" w:rsidRDefault="0062293A">
            <w:pPr>
              <w:pStyle w:val="TableParagraph"/>
              <w:spacing w:line="258" w:lineRule="exact"/>
              <w:ind w:left="97" w:right="86"/>
              <w:jc w:val="center"/>
              <w:rPr>
                <w:sz w:val="24"/>
              </w:rPr>
            </w:pPr>
            <w:r>
              <w:rPr>
                <w:sz w:val="24"/>
              </w:rPr>
              <w:t>65</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Математика</w:t>
            </w:r>
          </w:p>
        </w:tc>
        <w:tc>
          <w:tcPr>
            <w:tcW w:w="3082" w:type="dxa"/>
          </w:tcPr>
          <w:p w:rsidR="0098651E" w:rsidRDefault="00752AF1">
            <w:pPr>
              <w:pStyle w:val="TableParagraph"/>
              <w:spacing w:line="253" w:lineRule="exact"/>
              <w:ind w:left="111" w:right="99"/>
              <w:jc w:val="center"/>
              <w:rPr>
                <w:sz w:val="24"/>
              </w:rPr>
            </w:pPr>
            <w:r>
              <w:rPr>
                <w:sz w:val="24"/>
              </w:rPr>
              <w:t>Милован</w:t>
            </w:r>
            <w:r>
              <w:rPr>
                <w:spacing w:val="-4"/>
                <w:sz w:val="24"/>
              </w:rPr>
              <w:t xml:space="preserve"> </w:t>
            </w:r>
            <w:r>
              <w:rPr>
                <w:sz w:val="24"/>
              </w:rPr>
              <w:t>Марковић</w:t>
            </w:r>
          </w:p>
        </w:tc>
        <w:tc>
          <w:tcPr>
            <w:tcW w:w="3083" w:type="dxa"/>
          </w:tcPr>
          <w:p w:rsidR="0098651E" w:rsidRDefault="0062293A">
            <w:pPr>
              <w:pStyle w:val="TableParagraph"/>
              <w:spacing w:line="253" w:lineRule="exact"/>
              <w:ind w:left="101" w:right="86"/>
              <w:jc w:val="center"/>
              <w:rPr>
                <w:sz w:val="24"/>
              </w:rPr>
            </w:pPr>
            <w:r>
              <w:rPr>
                <w:sz w:val="24"/>
              </w:rPr>
              <w:t>127</w:t>
            </w:r>
          </w:p>
        </w:tc>
      </w:tr>
      <w:tr w:rsidR="0098651E">
        <w:trPr>
          <w:trHeight w:val="277"/>
        </w:trPr>
        <w:tc>
          <w:tcPr>
            <w:tcW w:w="3083" w:type="dxa"/>
          </w:tcPr>
          <w:p w:rsidR="0098651E" w:rsidRDefault="00752AF1">
            <w:pPr>
              <w:pStyle w:val="TableParagraph"/>
              <w:spacing w:line="258" w:lineRule="exact"/>
              <w:ind w:left="101" w:right="83"/>
              <w:jc w:val="center"/>
              <w:rPr>
                <w:sz w:val="24"/>
              </w:rPr>
            </w:pPr>
            <w:r>
              <w:rPr>
                <w:sz w:val="24"/>
              </w:rPr>
              <w:t>Физика</w:t>
            </w:r>
          </w:p>
        </w:tc>
        <w:tc>
          <w:tcPr>
            <w:tcW w:w="3082" w:type="dxa"/>
          </w:tcPr>
          <w:p w:rsidR="0098651E" w:rsidRDefault="00752AF1">
            <w:pPr>
              <w:pStyle w:val="TableParagraph"/>
              <w:spacing w:line="258" w:lineRule="exact"/>
              <w:ind w:left="111" w:right="99"/>
              <w:jc w:val="center"/>
              <w:rPr>
                <w:sz w:val="24"/>
              </w:rPr>
            </w:pPr>
            <w:r>
              <w:rPr>
                <w:sz w:val="24"/>
              </w:rPr>
              <w:t>Светислав</w:t>
            </w:r>
            <w:r>
              <w:rPr>
                <w:spacing w:val="-1"/>
                <w:sz w:val="24"/>
              </w:rPr>
              <w:t xml:space="preserve"> </w:t>
            </w:r>
            <w:r>
              <w:rPr>
                <w:sz w:val="24"/>
              </w:rPr>
              <w:t>Ђурић</w:t>
            </w:r>
          </w:p>
        </w:tc>
        <w:tc>
          <w:tcPr>
            <w:tcW w:w="3083" w:type="dxa"/>
          </w:tcPr>
          <w:p w:rsidR="0098651E" w:rsidRDefault="0062293A">
            <w:pPr>
              <w:pStyle w:val="TableParagraph"/>
              <w:spacing w:line="258" w:lineRule="exact"/>
              <w:ind w:left="91" w:right="86"/>
              <w:jc w:val="center"/>
              <w:rPr>
                <w:sz w:val="24"/>
              </w:rPr>
            </w:pPr>
            <w:r>
              <w:rPr>
                <w:sz w:val="24"/>
              </w:rPr>
              <w:t>65+16+16</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Хемија</w:t>
            </w:r>
          </w:p>
        </w:tc>
        <w:tc>
          <w:tcPr>
            <w:tcW w:w="3082" w:type="dxa"/>
          </w:tcPr>
          <w:p w:rsidR="0098651E" w:rsidRDefault="00752AF1">
            <w:pPr>
              <w:pStyle w:val="TableParagraph"/>
              <w:spacing w:line="253" w:lineRule="exact"/>
              <w:ind w:left="111" w:right="99"/>
              <w:jc w:val="center"/>
              <w:rPr>
                <w:sz w:val="24"/>
              </w:rPr>
            </w:pPr>
            <w:r>
              <w:rPr>
                <w:sz w:val="24"/>
              </w:rPr>
              <w:t>Милена</w:t>
            </w:r>
            <w:r>
              <w:rPr>
                <w:spacing w:val="-1"/>
                <w:sz w:val="24"/>
              </w:rPr>
              <w:t xml:space="preserve"> </w:t>
            </w:r>
            <w:r>
              <w:rPr>
                <w:sz w:val="24"/>
              </w:rPr>
              <w:t>Васовић</w:t>
            </w:r>
          </w:p>
        </w:tc>
        <w:tc>
          <w:tcPr>
            <w:tcW w:w="3083" w:type="dxa"/>
          </w:tcPr>
          <w:p w:rsidR="0098651E" w:rsidRDefault="0062293A">
            <w:pPr>
              <w:pStyle w:val="TableParagraph"/>
              <w:spacing w:line="253" w:lineRule="exact"/>
              <w:ind w:left="97" w:right="86"/>
              <w:jc w:val="center"/>
              <w:rPr>
                <w:sz w:val="24"/>
              </w:rPr>
            </w:pPr>
            <w:r>
              <w:rPr>
                <w:sz w:val="24"/>
              </w:rPr>
              <w:t>64</w:t>
            </w:r>
          </w:p>
        </w:tc>
      </w:tr>
      <w:tr w:rsidR="0098651E">
        <w:trPr>
          <w:trHeight w:val="552"/>
        </w:trPr>
        <w:tc>
          <w:tcPr>
            <w:tcW w:w="3083" w:type="dxa"/>
          </w:tcPr>
          <w:p w:rsidR="0098651E" w:rsidRDefault="00752AF1">
            <w:pPr>
              <w:pStyle w:val="TableParagraph"/>
              <w:spacing w:line="268"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before="3" w:line="261" w:lineRule="exact"/>
              <w:ind w:left="859"/>
              <w:rPr>
                <w:sz w:val="24"/>
              </w:rPr>
            </w:pPr>
            <w:r>
              <w:rPr>
                <w:sz w:val="24"/>
              </w:rPr>
              <w:t>информатика</w:t>
            </w:r>
          </w:p>
        </w:tc>
        <w:tc>
          <w:tcPr>
            <w:tcW w:w="3082" w:type="dxa"/>
          </w:tcPr>
          <w:p w:rsidR="0098651E" w:rsidRDefault="00752AF1">
            <w:pPr>
              <w:pStyle w:val="TableParagraph"/>
              <w:spacing w:line="268" w:lineRule="exact"/>
              <w:ind w:left="110" w:right="103"/>
              <w:jc w:val="center"/>
              <w:rPr>
                <w:sz w:val="24"/>
              </w:rPr>
            </w:pPr>
            <w:r>
              <w:rPr>
                <w:sz w:val="24"/>
              </w:rPr>
              <w:t>Зоран</w:t>
            </w:r>
            <w:r>
              <w:rPr>
                <w:spacing w:val="-5"/>
                <w:sz w:val="24"/>
              </w:rPr>
              <w:t xml:space="preserve"> </w:t>
            </w:r>
            <w:r>
              <w:rPr>
                <w:sz w:val="24"/>
              </w:rPr>
              <w:t>Вучетић, Душица</w:t>
            </w:r>
          </w:p>
          <w:p w:rsidR="0098651E" w:rsidRDefault="00752AF1">
            <w:pPr>
              <w:pStyle w:val="TableParagraph"/>
              <w:spacing w:before="3" w:line="261" w:lineRule="exact"/>
              <w:ind w:left="111" w:right="102"/>
              <w:jc w:val="center"/>
              <w:rPr>
                <w:sz w:val="24"/>
              </w:rPr>
            </w:pPr>
            <w:r>
              <w:rPr>
                <w:sz w:val="24"/>
              </w:rPr>
              <w:t>Чакаревић</w:t>
            </w:r>
          </w:p>
        </w:tc>
        <w:tc>
          <w:tcPr>
            <w:tcW w:w="3083" w:type="dxa"/>
          </w:tcPr>
          <w:p w:rsidR="0098651E" w:rsidRDefault="0062293A">
            <w:pPr>
              <w:pStyle w:val="TableParagraph"/>
              <w:spacing w:line="268" w:lineRule="exact"/>
              <w:ind w:left="87" w:right="86"/>
              <w:jc w:val="center"/>
              <w:rPr>
                <w:sz w:val="24"/>
              </w:rPr>
            </w:pPr>
            <w:r>
              <w:rPr>
                <w:sz w:val="24"/>
              </w:rPr>
              <w:t>32+29</w:t>
            </w:r>
          </w:p>
        </w:tc>
      </w:tr>
      <w:tr w:rsidR="0098651E">
        <w:trPr>
          <w:trHeight w:val="551"/>
        </w:trPr>
        <w:tc>
          <w:tcPr>
            <w:tcW w:w="3083" w:type="dxa"/>
          </w:tcPr>
          <w:p w:rsidR="0098651E" w:rsidRDefault="00752AF1">
            <w:pPr>
              <w:pStyle w:val="TableParagraph"/>
              <w:spacing w:line="268"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before="2" w:line="261"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94"/>
              <w:jc w:val="center"/>
              <w:rPr>
                <w:sz w:val="24"/>
              </w:rPr>
            </w:pPr>
            <w:r>
              <w:rPr>
                <w:sz w:val="24"/>
              </w:rPr>
              <w:t>Игор</w:t>
            </w:r>
            <w:r>
              <w:rPr>
                <w:spacing w:val="-3"/>
                <w:sz w:val="24"/>
              </w:rPr>
              <w:t xml:space="preserve"> </w:t>
            </w:r>
            <w:r>
              <w:rPr>
                <w:sz w:val="24"/>
              </w:rPr>
              <w:t>Ниџовић</w:t>
            </w:r>
          </w:p>
        </w:tc>
        <w:tc>
          <w:tcPr>
            <w:tcW w:w="3083" w:type="dxa"/>
          </w:tcPr>
          <w:p w:rsidR="0098651E" w:rsidRDefault="0062293A">
            <w:pPr>
              <w:pStyle w:val="TableParagraph"/>
              <w:spacing w:line="268" w:lineRule="exact"/>
              <w:ind w:left="97" w:right="86"/>
              <w:jc w:val="center"/>
              <w:rPr>
                <w:sz w:val="24"/>
              </w:rPr>
            </w:pPr>
            <w:r>
              <w:rPr>
                <w:sz w:val="24"/>
              </w:rPr>
              <w:t>66</w:t>
            </w:r>
          </w:p>
        </w:tc>
      </w:tr>
      <w:tr w:rsidR="0098651E">
        <w:trPr>
          <w:trHeight w:val="278"/>
        </w:trPr>
        <w:tc>
          <w:tcPr>
            <w:tcW w:w="3083" w:type="dxa"/>
          </w:tcPr>
          <w:p w:rsidR="0098651E" w:rsidRDefault="00752AF1">
            <w:pPr>
              <w:pStyle w:val="TableParagraph"/>
              <w:spacing w:line="258"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8" w:lineRule="exact"/>
              <w:ind w:left="111" w:right="99"/>
              <w:jc w:val="center"/>
              <w:rPr>
                <w:sz w:val="24"/>
              </w:rPr>
            </w:pPr>
            <w:r>
              <w:rPr>
                <w:sz w:val="24"/>
              </w:rPr>
              <w:t>Мирослава</w:t>
            </w:r>
            <w:r>
              <w:rPr>
                <w:spacing w:val="-3"/>
                <w:sz w:val="24"/>
              </w:rPr>
              <w:t xml:space="preserve"> </w:t>
            </w:r>
            <w:r>
              <w:rPr>
                <w:sz w:val="24"/>
              </w:rPr>
              <w:t>Новакович</w:t>
            </w:r>
          </w:p>
        </w:tc>
        <w:tc>
          <w:tcPr>
            <w:tcW w:w="3083" w:type="dxa"/>
          </w:tcPr>
          <w:p w:rsidR="0098651E" w:rsidRDefault="0062293A">
            <w:pPr>
              <w:pStyle w:val="TableParagraph"/>
              <w:spacing w:line="258" w:lineRule="exact"/>
              <w:ind w:left="97" w:right="86"/>
              <w:jc w:val="center"/>
              <w:rPr>
                <w:sz w:val="24"/>
              </w:rPr>
            </w:pPr>
            <w:r>
              <w:rPr>
                <w:sz w:val="24"/>
              </w:rPr>
              <w:t>33</w:t>
            </w:r>
          </w:p>
        </w:tc>
      </w:tr>
      <w:tr w:rsidR="0098651E">
        <w:trPr>
          <w:trHeight w:val="277"/>
        </w:trPr>
        <w:tc>
          <w:tcPr>
            <w:tcW w:w="3083" w:type="dxa"/>
          </w:tcPr>
          <w:p w:rsidR="0098651E" w:rsidRDefault="00752AF1">
            <w:pPr>
              <w:pStyle w:val="TableParagraph"/>
              <w:spacing w:line="258"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pPr>
              <w:pStyle w:val="TableParagraph"/>
              <w:spacing w:line="258" w:lineRule="exact"/>
              <w:ind w:left="111" w:right="103"/>
              <w:jc w:val="center"/>
              <w:rPr>
                <w:sz w:val="24"/>
              </w:rPr>
            </w:pPr>
            <w:r>
              <w:rPr>
                <w:sz w:val="24"/>
              </w:rPr>
              <w:t>Катарина</w:t>
            </w:r>
            <w:r>
              <w:rPr>
                <w:spacing w:val="-4"/>
                <w:sz w:val="24"/>
              </w:rPr>
              <w:t xml:space="preserve"> </w:t>
            </w:r>
            <w:r>
              <w:rPr>
                <w:sz w:val="24"/>
              </w:rPr>
              <w:t>Кривокућа</w:t>
            </w:r>
          </w:p>
        </w:tc>
        <w:tc>
          <w:tcPr>
            <w:tcW w:w="3083" w:type="dxa"/>
          </w:tcPr>
          <w:p w:rsidR="0098651E" w:rsidRDefault="0062293A">
            <w:pPr>
              <w:pStyle w:val="TableParagraph"/>
              <w:spacing w:line="258" w:lineRule="exact"/>
              <w:ind w:left="91" w:right="86"/>
              <w:jc w:val="center"/>
              <w:rPr>
                <w:sz w:val="24"/>
              </w:rPr>
            </w:pPr>
            <w:r>
              <w:rPr>
                <w:sz w:val="24"/>
              </w:rPr>
              <w:t>33+16+16</w:t>
            </w:r>
          </w:p>
        </w:tc>
      </w:tr>
      <w:tr w:rsidR="0098651E">
        <w:trPr>
          <w:trHeight w:val="273"/>
        </w:trPr>
        <w:tc>
          <w:tcPr>
            <w:tcW w:w="3083" w:type="dxa"/>
          </w:tcPr>
          <w:p w:rsidR="0098651E" w:rsidRDefault="00752AF1">
            <w:pPr>
              <w:pStyle w:val="TableParagraph"/>
              <w:spacing w:line="253" w:lineRule="exact"/>
              <w:ind w:left="98" w:right="86"/>
              <w:jc w:val="center"/>
              <w:rPr>
                <w:sz w:val="24"/>
              </w:rPr>
            </w:pPr>
            <w:r>
              <w:rPr>
                <w:sz w:val="24"/>
              </w:rPr>
              <w:t>Примењене</w:t>
            </w:r>
            <w:r>
              <w:rPr>
                <w:spacing w:val="-3"/>
                <w:sz w:val="24"/>
              </w:rPr>
              <w:t xml:space="preserve"> </w:t>
            </w:r>
            <w:r>
              <w:rPr>
                <w:sz w:val="24"/>
              </w:rPr>
              <w:t>науке</w:t>
            </w:r>
            <w:r>
              <w:rPr>
                <w:spacing w:val="-3"/>
                <w:sz w:val="24"/>
              </w:rPr>
              <w:t xml:space="preserve"> </w:t>
            </w:r>
            <w:r>
              <w:rPr>
                <w:sz w:val="24"/>
              </w:rPr>
              <w:t>1</w:t>
            </w:r>
          </w:p>
        </w:tc>
        <w:tc>
          <w:tcPr>
            <w:tcW w:w="3082" w:type="dxa"/>
          </w:tcPr>
          <w:p w:rsidR="0098651E" w:rsidRDefault="00752AF1">
            <w:pPr>
              <w:pStyle w:val="TableParagraph"/>
              <w:spacing w:line="253" w:lineRule="exact"/>
              <w:ind w:left="111" w:right="98"/>
              <w:jc w:val="center"/>
              <w:rPr>
                <w:sz w:val="24"/>
              </w:rPr>
            </w:pPr>
            <w:r>
              <w:rPr>
                <w:sz w:val="24"/>
              </w:rPr>
              <w:t>Александар</w:t>
            </w:r>
            <w:r>
              <w:rPr>
                <w:spacing w:val="-3"/>
                <w:sz w:val="24"/>
              </w:rPr>
              <w:t xml:space="preserve"> </w:t>
            </w:r>
            <w:r>
              <w:rPr>
                <w:sz w:val="24"/>
              </w:rPr>
              <w:t>Маричић</w:t>
            </w:r>
          </w:p>
        </w:tc>
        <w:tc>
          <w:tcPr>
            <w:tcW w:w="3083" w:type="dxa"/>
          </w:tcPr>
          <w:p w:rsidR="0098651E" w:rsidRDefault="0062293A">
            <w:pPr>
              <w:pStyle w:val="TableParagraph"/>
              <w:spacing w:line="253" w:lineRule="exact"/>
              <w:ind w:left="97" w:right="86"/>
              <w:jc w:val="center"/>
              <w:rPr>
                <w:sz w:val="24"/>
              </w:rPr>
            </w:pPr>
            <w:r>
              <w:rPr>
                <w:sz w:val="24"/>
              </w:rPr>
              <w:t>67</w:t>
            </w:r>
          </w:p>
        </w:tc>
      </w:tr>
      <w:tr w:rsidR="0098651E">
        <w:trPr>
          <w:trHeight w:val="278"/>
        </w:trPr>
        <w:tc>
          <w:tcPr>
            <w:tcW w:w="3083" w:type="dxa"/>
          </w:tcPr>
          <w:p w:rsidR="0098651E" w:rsidRDefault="00752AF1">
            <w:pPr>
              <w:pStyle w:val="TableParagraph"/>
              <w:spacing w:line="258" w:lineRule="exact"/>
              <w:ind w:left="96" w:right="86"/>
              <w:jc w:val="center"/>
              <w:rPr>
                <w:sz w:val="24"/>
              </w:rPr>
            </w:pPr>
            <w:r>
              <w:rPr>
                <w:sz w:val="24"/>
              </w:rPr>
              <w:t>Уметност</w:t>
            </w:r>
            <w:r>
              <w:rPr>
                <w:spacing w:val="-6"/>
                <w:sz w:val="24"/>
              </w:rPr>
              <w:t xml:space="preserve"> </w:t>
            </w:r>
            <w:r>
              <w:rPr>
                <w:sz w:val="24"/>
              </w:rPr>
              <w:t>и</w:t>
            </w:r>
            <w:r>
              <w:rPr>
                <w:spacing w:val="-1"/>
                <w:sz w:val="24"/>
              </w:rPr>
              <w:t xml:space="preserve"> </w:t>
            </w:r>
            <w:r>
              <w:rPr>
                <w:sz w:val="24"/>
              </w:rPr>
              <w:t>дизајн</w:t>
            </w:r>
          </w:p>
        </w:tc>
        <w:tc>
          <w:tcPr>
            <w:tcW w:w="3082" w:type="dxa"/>
          </w:tcPr>
          <w:p w:rsidR="0098651E" w:rsidRDefault="00752AF1">
            <w:pPr>
              <w:pStyle w:val="TableParagraph"/>
              <w:spacing w:line="258" w:lineRule="exact"/>
              <w:ind w:left="111" w:right="99"/>
              <w:jc w:val="center"/>
              <w:rPr>
                <w:sz w:val="24"/>
              </w:rPr>
            </w:pPr>
            <w:r>
              <w:rPr>
                <w:sz w:val="24"/>
              </w:rPr>
              <w:t>Александар</w:t>
            </w:r>
            <w:r>
              <w:rPr>
                <w:spacing w:val="-3"/>
                <w:sz w:val="24"/>
              </w:rPr>
              <w:t xml:space="preserve"> </w:t>
            </w:r>
            <w:r>
              <w:rPr>
                <w:sz w:val="24"/>
              </w:rPr>
              <w:t>Ковачевић</w:t>
            </w:r>
          </w:p>
        </w:tc>
        <w:tc>
          <w:tcPr>
            <w:tcW w:w="3083" w:type="dxa"/>
          </w:tcPr>
          <w:p w:rsidR="0098651E" w:rsidRDefault="0062293A">
            <w:pPr>
              <w:pStyle w:val="TableParagraph"/>
              <w:spacing w:line="258" w:lineRule="exact"/>
              <w:ind w:left="97" w:right="86"/>
              <w:jc w:val="center"/>
              <w:rPr>
                <w:sz w:val="24"/>
              </w:rPr>
            </w:pPr>
            <w:r>
              <w:rPr>
                <w:sz w:val="24"/>
              </w:rPr>
              <w:t>66</w:t>
            </w:r>
          </w:p>
        </w:tc>
      </w:tr>
    </w:tbl>
    <w:p w:rsidR="0098651E" w:rsidRDefault="0098651E">
      <w:pPr>
        <w:spacing w:line="258" w:lineRule="exact"/>
        <w:jc w:val="center"/>
        <w:rPr>
          <w:sz w:val="24"/>
        </w:rPr>
        <w:sectPr w:rsidR="0098651E">
          <w:pgSz w:w="11910" w:h="16840"/>
          <w:pgMar w:top="700" w:right="0" w:bottom="1240" w:left="340" w:header="0" w:footer="971" w:gutter="0"/>
          <w:cols w:space="720"/>
        </w:sectPr>
      </w:pPr>
    </w:p>
    <w:p w:rsidR="0098651E" w:rsidRDefault="00752AF1" w:rsidP="00062236">
      <w:pPr>
        <w:pStyle w:val="Heading3"/>
        <w:jc w:val="center"/>
        <w:rPr>
          <w:sz w:val="16"/>
        </w:rPr>
      </w:pPr>
      <w:bookmarkStart w:id="294" w:name="IV4"/>
      <w:bookmarkStart w:id="295" w:name="_bookmark121"/>
      <w:bookmarkStart w:id="296" w:name="_Toc178824898"/>
      <w:bookmarkEnd w:id="294"/>
      <w:bookmarkEnd w:id="295"/>
      <w:r>
        <w:lastRenderedPageBreak/>
        <w:t>IV</w:t>
      </w:r>
      <w:r>
        <w:rPr>
          <w:sz w:val="16"/>
        </w:rPr>
        <w:t>4</w:t>
      </w:r>
      <w:bookmarkEnd w:id="296"/>
    </w:p>
    <w:p w:rsidR="0098651E" w:rsidRDefault="0098651E">
      <w:pPr>
        <w:pStyle w:val="BodyText"/>
        <w:rPr>
          <w:sz w:val="26"/>
        </w:rPr>
      </w:pPr>
    </w:p>
    <w:p w:rsidR="0098651E" w:rsidRDefault="0098651E">
      <w:pPr>
        <w:pStyle w:val="BodyText"/>
        <w:rPr>
          <w:sz w:val="27"/>
        </w:rPr>
      </w:pPr>
    </w:p>
    <w:p w:rsidR="0098651E" w:rsidRDefault="00752AF1">
      <w:pPr>
        <w:pStyle w:val="BodyText"/>
        <w:spacing w:before="1"/>
        <w:ind w:left="1182" w:right="1517"/>
        <w:jc w:val="center"/>
      </w:pPr>
      <w:r>
        <w:t>Одељењски</w:t>
      </w:r>
      <w:r>
        <w:rPr>
          <w:spacing w:val="-1"/>
        </w:rPr>
        <w:t xml:space="preserve"> </w:t>
      </w:r>
      <w:r>
        <w:t>старешина-</w:t>
      </w:r>
      <w:r>
        <w:rPr>
          <w:spacing w:val="1"/>
        </w:rPr>
        <w:t xml:space="preserve"> </w:t>
      </w:r>
      <w:r>
        <w:t>–</w:t>
      </w:r>
      <w:r>
        <w:rPr>
          <w:spacing w:val="-6"/>
        </w:rPr>
        <w:t xml:space="preserve"> </w:t>
      </w:r>
      <w:r>
        <w:t>Снежана</w:t>
      </w:r>
      <w:r>
        <w:rPr>
          <w:spacing w:val="-2"/>
        </w:rPr>
        <w:t xml:space="preserve"> </w:t>
      </w:r>
      <w:r>
        <w:t>Плавшић</w:t>
      </w:r>
    </w:p>
    <w:p w:rsidR="0098651E" w:rsidRDefault="0098651E">
      <w:pPr>
        <w:pStyle w:val="BodyText"/>
        <w:spacing w:before="7" w:after="1"/>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trPr>
          <w:trHeight w:val="278"/>
        </w:trPr>
        <w:tc>
          <w:tcPr>
            <w:tcW w:w="3083" w:type="dxa"/>
            <w:shd w:val="clear" w:color="auto" w:fill="EDEBE0"/>
          </w:tcPr>
          <w:p w:rsidR="0098651E" w:rsidRDefault="00752AF1">
            <w:pPr>
              <w:pStyle w:val="TableParagraph"/>
              <w:spacing w:line="259"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9"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9"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trPr>
          <w:trHeight w:val="273"/>
        </w:trPr>
        <w:tc>
          <w:tcPr>
            <w:tcW w:w="3083" w:type="dxa"/>
          </w:tcPr>
          <w:p w:rsidR="0098651E" w:rsidRDefault="00752AF1">
            <w:pPr>
              <w:pStyle w:val="TableParagraph"/>
              <w:spacing w:line="253" w:lineRule="exact"/>
              <w:ind w:left="100" w:right="86"/>
              <w:jc w:val="center"/>
              <w:rPr>
                <w:sz w:val="24"/>
              </w:rPr>
            </w:pPr>
            <w:r>
              <w:rPr>
                <w:sz w:val="24"/>
              </w:rPr>
              <w:t>Српски</w:t>
            </w:r>
            <w:r>
              <w:rPr>
                <w:spacing w:val="2"/>
                <w:sz w:val="24"/>
              </w:rPr>
              <w:t xml:space="preserve"> </w:t>
            </w:r>
            <w:r>
              <w:rPr>
                <w:sz w:val="24"/>
              </w:rPr>
              <w:t>језик</w:t>
            </w:r>
            <w:r>
              <w:rPr>
                <w:spacing w:val="-4"/>
                <w:sz w:val="24"/>
              </w:rPr>
              <w:t xml:space="preserve"> </w:t>
            </w:r>
            <w:r>
              <w:rPr>
                <w:sz w:val="24"/>
              </w:rPr>
              <w:t>и</w:t>
            </w:r>
            <w:r>
              <w:rPr>
                <w:spacing w:val="-2"/>
                <w:sz w:val="24"/>
              </w:rPr>
              <w:t xml:space="preserve"> </w:t>
            </w:r>
            <w:r>
              <w:rPr>
                <w:sz w:val="24"/>
              </w:rPr>
              <w:t>књижевност</w:t>
            </w:r>
          </w:p>
        </w:tc>
        <w:tc>
          <w:tcPr>
            <w:tcW w:w="3082" w:type="dxa"/>
          </w:tcPr>
          <w:p w:rsidR="0098651E" w:rsidRDefault="00752AF1">
            <w:pPr>
              <w:pStyle w:val="TableParagraph"/>
              <w:spacing w:line="253" w:lineRule="exact"/>
              <w:ind w:left="111" w:right="99"/>
              <w:jc w:val="center"/>
              <w:rPr>
                <w:sz w:val="24"/>
              </w:rPr>
            </w:pPr>
            <w:r>
              <w:rPr>
                <w:sz w:val="24"/>
              </w:rPr>
              <w:t>Снежана</w:t>
            </w:r>
            <w:r>
              <w:rPr>
                <w:spacing w:val="-1"/>
                <w:sz w:val="24"/>
              </w:rPr>
              <w:t xml:space="preserve"> </w:t>
            </w:r>
            <w:r>
              <w:rPr>
                <w:sz w:val="24"/>
              </w:rPr>
              <w:t>Плавшић</w:t>
            </w:r>
          </w:p>
        </w:tc>
        <w:tc>
          <w:tcPr>
            <w:tcW w:w="3083" w:type="dxa"/>
          </w:tcPr>
          <w:p w:rsidR="0098651E" w:rsidRDefault="0062293A">
            <w:pPr>
              <w:pStyle w:val="TableParagraph"/>
              <w:spacing w:line="253" w:lineRule="exact"/>
              <w:ind w:left="101" w:right="86"/>
              <w:jc w:val="center"/>
              <w:rPr>
                <w:sz w:val="24"/>
              </w:rPr>
            </w:pPr>
            <w:r>
              <w:rPr>
                <w:sz w:val="24"/>
              </w:rPr>
              <w:t>133</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8" w:lineRule="exact"/>
              <w:ind w:left="111" w:right="95"/>
              <w:jc w:val="center"/>
              <w:rPr>
                <w:sz w:val="24"/>
              </w:rPr>
            </w:pPr>
            <w:r>
              <w:rPr>
                <w:sz w:val="24"/>
              </w:rPr>
              <w:t>Бојана</w:t>
            </w:r>
            <w:r>
              <w:rPr>
                <w:spacing w:val="-3"/>
                <w:sz w:val="24"/>
              </w:rPr>
              <w:t xml:space="preserve"> </w:t>
            </w:r>
            <w:r>
              <w:rPr>
                <w:sz w:val="24"/>
              </w:rPr>
              <w:t>Миленковић</w:t>
            </w:r>
          </w:p>
        </w:tc>
        <w:tc>
          <w:tcPr>
            <w:tcW w:w="3083" w:type="dxa"/>
          </w:tcPr>
          <w:p w:rsidR="0098651E" w:rsidRDefault="0062293A">
            <w:pPr>
              <w:pStyle w:val="TableParagraph"/>
              <w:spacing w:line="258" w:lineRule="exact"/>
              <w:ind w:left="92" w:right="86"/>
              <w:jc w:val="center"/>
              <w:rPr>
                <w:sz w:val="24"/>
              </w:rPr>
            </w:pPr>
            <w:r>
              <w:rPr>
                <w:sz w:val="24"/>
              </w:rPr>
              <w:t>34+33+33</w:t>
            </w:r>
          </w:p>
        </w:tc>
      </w:tr>
      <w:tr w:rsidR="0098651E">
        <w:trPr>
          <w:trHeight w:val="273"/>
        </w:trPr>
        <w:tc>
          <w:tcPr>
            <w:tcW w:w="3083" w:type="dxa"/>
          </w:tcPr>
          <w:p w:rsidR="0098651E" w:rsidRDefault="00752AF1">
            <w:pPr>
              <w:pStyle w:val="TableParagraph"/>
              <w:spacing w:line="253" w:lineRule="exact"/>
              <w:ind w:left="90" w:right="86"/>
              <w:jc w:val="center"/>
              <w:rPr>
                <w:sz w:val="24"/>
              </w:rPr>
            </w:pPr>
            <w:r>
              <w:rPr>
                <w:sz w:val="24"/>
              </w:rPr>
              <w:t>Филозофија</w:t>
            </w:r>
          </w:p>
        </w:tc>
        <w:tc>
          <w:tcPr>
            <w:tcW w:w="3082" w:type="dxa"/>
          </w:tcPr>
          <w:p w:rsidR="0098651E" w:rsidRDefault="00752AF1">
            <w:pPr>
              <w:pStyle w:val="TableParagraph"/>
              <w:spacing w:line="253" w:lineRule="exact"/>
              <w:ind w:left="111" w:right="99"/>
              <w:jc w:val="center"/>
              <w:rPr>
                <w:sz w:val="24"/>
              </w:rPr>
            </w:pPr>
            <w:r>
              <w:rPr>
                <w:sz w:val="24"/>
              </w:rPr>
              <w:t>Владимир</w:t>
            </w:r>
            <w:r>
              <w:rPr>
                <w:spacing w:val="-3"/>
                <w:sz w:val="24"/>
              </w:rPr>
              <w:t xml:space="preserve"> </w:t>
            </w:r>
            <w:r>
              <w:rPr>
                <w:sz w:val="24"/>
              </w:rPr>
              <w:t>Бојовић</w:t>
            </w:r>
          </w:p>
        </w:tc>
        <w:tc>
          <w:tcPr>
            <w:tcW w:w="3083" w:type="dxa"/>
          </w:tcPr>
          <w:p w:rsidR="0098651E" w:rsidRDefault="0062293A">
            <w:pPr>
              <w:pStyle w:val="TableParagraph"/>
              <w:spacing w:line="253" w:lineRule="exact"/>
              <w:ind w:left="97" w:right="86"/>
              <w:jc w:val="center"/>
              <w:rPr>
                <w:sz w:val="24"/>
              </w:rPr>
            </w:pPr>
            <w:r>
              <w:rPr>
                <w:sz w:val="24"/>
              </w:rPr>
              <w:t>93</w:t>
            </w:r>
          </w:p>
        </w:tc>
      </w:tr>
      <w:tr w:rsidR="0098651E">
        <w:trPr>
          <w:trHeight w:val="277"/>
        </w:trPr>
        <w:tc>
          <w:tcPr>
            <w:tcW w:w="3083" w:type="dxa"/>
          </w:tcPr>
          <w:p w:rsidR="0098651E" w:rsidRDefault="00752AF1">
            <w:pPr>
              <w:pStyle w:val="TableParagraph"/>
              <w:spacing w:line="258" w:lineRule="exact"/>
              <w:ind w:left="90" w:right="86"/>
              <w:jc w:val="center"/>
              <w:rPr>
                <w:sz w:val="24"/>
              </w:rPr>
            </w:pPr>
            <w:r>
              <w:rPr>
                <w:sz w:val="24"/>
              </w:rPr>
              <w:t>Социологија</w:t>
            </w:r>
          </w:p>
        </w:tc>
        <w:tc>
          <w:tcPr>
            <w:tcW w:w="3082" w:type="dxa"/>
          </w:tcPr>
          <w:p w:rsidR="0098651E" w:rsidRDefault="00752AF1">
            <w:pPr>
              <w:pStyle w:val="TableParagraph"/>
              <w:spacing w:line="258" w:lineRule="exact"/>
              <w:ind w:left="111" w:right="99"/>
              <w:jc w:val="center"/>
              <w:rPr>
                <w:sz w:val="24"/>
              </w:rPr>
            </w:pPr>
            <w:r>
              <w:rPr>
                <w:sz w:val="24"/>
              </w:rPr>
              <w:t>Јелена</w:t>
            </w:r>
            <w:r>
              <w:rPr>
                <w:spacing w:val="-2"/>
                <w:sz w:val="24"/>
              </w:rPr>
              <w:t xml:space="preserve"> </w:t>
            </w:r>
            <w:r>
              <w:rPr>
                <w:sz w:val="24"/>
              </w:rPr>
              <w:t>Лазовић</w:t>
            </w:r>
          </w:p>
        </w:tc>
        <w:tc>
          <w:tcPr>
            <w:tcW w:w="3083" w:type="dxa"/>
          </w:tcPr>
          <w:p w:rsidR="0098651E" w:rsidRDefault="0062293A">
            <w:pPr>
              <w:pStyle w:val="TableParagraph"/>
              <w:spacing w:line="258" w:lineRule="exact"/>
              <w:ind w:left="97" w:right="86"/>
              <w:jc w:val="center"/>
              <w:rPr>
                <w:sz w:val="24"/>
              </w:rPr>
            </w:pPr>
            <w:r>
              <w:rPr>
                <w:sz w:val="24"/>
              </w:rPr>
              <w:t>65</w:t>
            </w:r>
          </w:p>
        </w:tc>
      </w:tr>
      <w:tr w:rsidR="0098651E">
        <w:trPr>
          <w:trHeight w:val="273"/>
        </w:trPr>
        <w:tc>
          <w:tcPr>
            <w:tcW w:w="3083" w:type="dxa"/>
          </w:tcPr>
          <w:p w:rsidR="0098651E" w:rsidRDefault="00752AF1">
            <w:pPr>
              <w:pStyle w:val="TableParagraph"/>
              <w:spacing w:line="253" w:lineRule="exact"/>
              <w:ind w:left="95" w:right="86"/>
              <w:jc w:val="center"/>
              <w:rPr>
                <w:sz w:val="24"/>
              </w:rPr>
            </w:pPr>
            <w:r>
              <w:rPr>
                <w:sz w:val="24"/>
              </w:rPr>
              <w:t>Историја</w:t>
            </w:r>
          </w:p>
        </w:tc>
        <w:tc>
          <w:tcPr>
            <w:tcW w:w="3082" w:type="dxa"/>
          </w:tcPr>
          <w:p w:rsidR="0098651E" w:rsidRDefault="00752AF1">
            <w:pPr>
              <w:pStyle w:val="TableParagraph"/>
              <w:spacing w:line="253" w:lineRule="exact"/>
              <w:ind w:left="108" w:right="103"/>
              <w:jc w:val="center"/>
              <w:rPr>
                <w:sz w:val="24"/>
              </w:rPr>
            </w:pPr>
            <w:r>
              <w:rPr>
                <w:sz w:val="24"/>
              </w:rPr>
              <w:t>Александар</w:t>
            </w:r>
            <w:r>
              <w:rPr>
                <w:spacing w:val="-4"/>
                <w:sz w:val="24"/>
              </w:rPr>
              <w:t xml:space="preserve"> </w:t>
            </w:r>
            <w:r>
              <w:rPr>
                <w:sz w:val="24"/>
              </w:rPr>
              <w:t>Парпура</w:t>
            </w:r>
          </w:p>
        </w:tc>
        <w:tc>
          <w:tcPr>
            <w:tcW w:w="3083" w:type="dxa"/>
          </w:tcPr>
          <w:p w:rsidR="0098651E" w:rsidRDefault="0062293A">
            <w:pPr>
              <w:pStyle w:val="TableParagraph"/>
              <w:spacing w:line="253" w:lineRule="exact"/>
              <w:ind w:left="97" w:right="86"/>
              <w:jc w:val="center"/>
              <w:rPr>
                <w:sz w:val="24"/>
              </w:rPr>
            </w:pPr>
            <w:r>
              <w:rPr>
                <w:sz w:val="24"/>
              </w:rPr>
              <w:t>66</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111" w:right="99"/>
              <w:jc w:val="center"/>
              <w:rPr>
                <w:sz w:val="24"/>
              </w:rPr>
            </w:pPr>
            <w:r>
              <w:rPr>
                <w:sz w:val="24"/>
              </w:rPr>
              <w:t>Татјана</w:t>
            </w:r>
            <w:r>
              <w:rPr>
                <w:spacing w:val="-2"/>
                <w:sz w:val="24"/>
              </w:rPr>
              <w:t xml:space="preserve"> </w:t>
            </w:r>
            <w:r>
              <w:rPr>
                <w:sz w:val="24"/>
              </w:rPr>
              <w:t>Перишић</w:t>
            </w:r>
          </w:p>
        </w:tc>
        <w:tc>
          <w:tcPr>
            <w:tcW w:w="3083" w:type="dxa"/>
          </w:tcPr>
          <w:p w:rsidR="0098651E" w:rsidRDefault="0062293A">
            <w:pPr>
              <w:pStyle w:val="TableParagraph"/>
              <w:spacing w:line="258" w:lineRule="exact"/>
              <w:ind w:left="97" w:right="86"/>
              <w:jc w:val="center"/>
              <w:rPr>
                <w:sz w:val="24"/>
              </w:rPr>
            </w:pPr>
            <w:r>
              <w:rPr>
                <w:sz w:val="24"/>
              </w:rPr>
              <w:t>65</w:t>
            </w:r>
          </w:p>
        </w:tc>
      </w:tr>
      <w:tr w:rsidR="0098651E">
        <w:trPr>
          <w:trHeight w:val="278"/>
        </w:trPr>
        <w:tc>
          <w:tcPr>
            <w:tcW w:w="3083" w:type="dxa"/>
          </w:tcPr>
          <w:p w:rsidR="0098651E" w:rsidRDefault="00752AF1">
            <w:pPr>
              <w:pStyle w:val="TableParagraph"/>
              <w:spacing w:line="258" w:lineRule="exact"/>
              <w:ind w:left="90" w:right="86"/>
              <w:jc w:val="center"/>
              <w:rPr>
                <w:sz w:val="24"/>
              </w:rPr>
            </w:pPr>
            <w:r>
              <w:rPr>
                <w:sz w:val="24"/>
              </w:rPr>
              <w:t>Математика</w:t>
            </w:r>
          </w:p>
        </w:tc>
        <w:tc>
          <w:tcPr>
            <w:tcW w:w="3082" w:type="dxa"/>
          </w:tcPr>
          <w:p w:rsidR="0098651E" w:rsidRDefault="00752AF1">
            <w:pPr>
              <w:pStyle w:val="TableParagraph"/>
              <w:spacing w:line="258" w:lineRule="exact"/>
              <w:ind w:left="111" w:right="95"/>
              <w:jc w:val="center"/>
              <w:rPr>
                <w:sz w:val="24"/>
              </w:rPr>
            </w:pPr>
            <w:r>
              <w:rPr>
                <w:sz w:val="24"/>
              </w:rPr>
              <w:t>Данијела</w:t>
            </w:r>
            <w:r>
              <w:rPr>
                <w:spacing w:val="-3"/>
                <w:sz w:val="24"/>
              </w:rPr>
              <w:t xml:space="preserve"> </w:t>
            </w:r>
            <w:r>
              <w:rPr>
                <w:sz w:val="24"/>
              </w:rPr>
              <w:t>Даниловић</w:t>
            </w:r>
          </w:p>
        </w:tc>
        <w:tc>
          <w:tcPr>
            <w:tcW w:w="3083" w:type="dxa"/>
          </w:tcPr>
          <w:p w:rsidR="0098651E" w:rsidRDefault="0062293A">
            <w:pPr>
              <w:pStyle w:val="TableParagraph"/>
              <w:spacing w:line="258" w:lineRule="exact"/>
              <w:ind w:left="97" w:right="86"/>
              <w:jc w:val="center"/>
              <w:rPr>
                <w:sz w:val="24"/>
              </w:rPr>
            </w:pPr>
            <w:r>
              <w:rPr>
                <w:sz w:val="24"/>
              </w:rPr>
              <w:t>132</w:t>
            </w:r>
          </w:p>
        </w:tc>
      </w:tr>
      <w:tr w:rsidR="0098651E">
        <w:trPr>
          <w:trHeight w:val="340"/>
        </w:trPr>
        <w:tc>
          <w:tcPr>
            <w:tcW w:w="3083" w:type="dxa"/>
          </w:tcPr>
          <w:p w:rsidR="0098651E" w:rsidRDefault="00752AF1">
            <w:pPr>
              <w:pStyle w:val="TableParagraph"/>
              <w:spacing w:line="268" w:lineRule="exact"/>
              <w:ind w:left="101" w:right="83"/>
              <w:jc w:val="center"/>
              <w:rPr>
                <w:sz w:val="24"/>
              </w:rPr>
            </w:pPr>
            <w:r>
              <w:rPr>
                <w:sz w:val="24"/>
              </w:rPr>
              <w:t>Физика</w:t>
            </w:r>
          </w:p>
        </w:tc>
        <w:tc>
          <w:tcPr>
            <w:tcW w:w="3082" w:type="dxa"/>
          </w:tcPr>
          <w:p w:rsidR="0098651E" w:rsidRDefault="00752AF1">
            <w:pPr>
              <w:pStyle w:val="TableParagraph"/>
              <w:spacing w:line="268" w:lineRule="exact"/>
              <w:ind w:left="111" w:right="99"/>
              <w:jc w:val="center"/>
              <w:rPr>
                <w:sz w:val="24"/>
              </w:rPr>
            </w:pPr>
            <w:r>
              <w:rPr>
                <w:sz w:val="24"/>
              </w:rPr>
              <w:t>Светислав</w:t>
            </w:r>
            <w:r>
              <w:rPr>
                <w:spacing w:val="-1"/>
                <w:sz w:val="24"/>
              </w:rPr>
              <w:t xml:space="preserve"> </w:t>
            </w:r>
            <w:r>
              <w:rPr>
                <w:sz w:val="24"/>
              </w:rPr>
              <w:t>Ђурић</w:t>
            </w:r>
          </w:p>
        </w:tc>
        <w:tc>
          <w:tcPr>
            <w:tcW w:w="3083" w:type="dxa"/>
          </w:tcPr>
          <w:p w:rsidR="0098651E" w:rsidRDefault="0062293A">
            <w:pPr>
              <w:pStyle w:val="TableParagraph"/>
              <w:spacing w:line="268" w:lineRule="exact"/>
              <w:ind w:left="92" w:right="86"/>
              <w:jc w:val="center"/>
              <w:rPr>
                <w:sz w:val="24"/>
              </w:rPr>
            </w:pPr>
            <w:r>
              <w:rPr>
                <w:sz w:val="24"/>
              </w:rPr>
              <w:t>63+15+16</w:t>
            </w:r>
          </w:p>
        </w:tc>
      </w:tr>
      <w:tr w:rsidR="0098651E">
        <w:trPr>
          <w:trHeight w:val="551"/>
        </w:trPr>
        <w:tc>
          <w:tcPr>
            <w:tcW w:w="3083" w:type="dxa"/>
          </w:tcPr>
          <w:p w:rsidR="0098651E" w:rsidRDefault="00752AF1">
            <w:pPr>
              <w:pStyle w:val="TableParagraph"/>
              <w:spacing w:line="267" w:lineRule="exact"/>
              <w:ind w:left="806"/>
              <w:rPr>
                <w:sz w:val="24"/>
              </w:rPr>
            </w:pPr>
            <w:r>
              <w:rPr>
                <w:sz w:val="24"/>
              </w:rPr>
              <w:t>Рачунарство</w:t>
            </w:r>
            <w:r>
              <w:rPr>
                <w:spacing w:val="2"/>
                <w:sz w:val="24"/>
              </w:rPr>
              <w:t xml:space="preserve"> </w:t>
            </w:r>
            <w:r>
              <w:rPr>
                <w:sz w:val="24"/>
              </w:rPr>
              <w:t>и</w:t>
            </w:r>
          </w:p>
          <w:p w:rsidR="0098651E" w:rsidRDefault="00752AF1">
            <w:pPr>
              <w:pStyle w:val="TableParagraph"/>
              <w:spacing w:line="265" w:lineRule="exact"/>
              <w:ind w:left="859"/>
              <w:rPr>
                <w:sz w:val="24"/>
              </w:rPr>
            </w:pPr>
            <w:r>
              <w:rPr>
                <w:sz w:val="24"/>
              </w:rPr>
              <w:t>информатика</w:t>
            </w:r>
          </w:p>
        </w:tc>
        <w:tc>
          <w:tcPr>
            <w:tcW w:w="3082" w:type="dxa"/>
          </w:tcPr>
          <w:p w:rsidR="0098651E" w:rsidRDefault="00752AF1">
            <w:pPr>
              <w:pStyle w:val="TableParagraph"/>
              <w:spacing w:line="267" w:lineRule="exact"/>
              <w:ind w:left="111" w:right="102"/>
              <w:jc w:val="center"/>
              <w:rPr>
                <w:sz w:val="24"/>
              </w:rPr>
            </w:pPr>
            <w:r>
              <w:rPr>
                <w:sz w:val="24"/>
              </w:rPr>
              <w:t>Зоран</w:t>
            </w:r>
            <w:r>
              <w:rPr>
                <w:spacing w:val="-5"/>
                <w:sz w:val="24"/>
              </w:rPr>
              <w:t xml:space="preserve"> </w:t>
            </w:r>
            <w:r>
              <w:rPr>
                <w:sz w:val="24"/>
              </w:rPr>
              <w:t>Вучетић,</w:t>
            </w:r>
            <w:r>
              <w:rPr>
                <w:spacing w:val="3"/>
                <w:sz w:val="24"/>
              </w:rPr>
              <w:t xml:space="preserve"> </w:t>
            </w:r>
            <w:r>
              <w:rPr>
                <w:sz w:val="24"/>
              </w:rPr>
              <w:t>Жарко</w:t>
            </w:r>
          </w:p>
          <w:p w:rsidR="0098651E" w:rsidRDefault="00752AF1">
            <w:pPr>
              <w:pStyle w:val="TableParagraph"/>
              <w:spacing w:line="265" w:lineRule="exact"/>
              <w:ind w:left="111" w:right="98"/>
              <w:jc w:val="center"/>
              <w:rPr>
                <w:sz w:val="24"/>
              </w:rPr>
            </w:pPr>
            <w:r>
              <w:rPr>
                <w:sz w:val="24"/>
              </w:rPr>
              <w:t>Чекревац</w:t>
            </w:r>
          </w:p>
        </w:tc>
        <w:tc>
          <w:tcPr>
            <w:tcW w:w="3083" w:type="dxa"/>
          </w:tcPr>
          <w:p w:rsidR="0098651E" w:rsidRDefault="0062293A">
            <w:pPr>
              <w:pStyle w:val="TableParagraph"/>
              <w:spacing w:line="268" w:lineRule="exact"/>
              <w:ind w:left="92" w:right="86"/>
              <w:jc w:val="center"/>
              <w:rPr>
                <w:sz w:val="24"/>
              </w:rPr>
            </w:pPr>
            <w:r>
              <w:rPr>
                <w:sz w:val="24"/>
              </w:rPr>
              <w:t>32+32</w:t>
            </w:r>
          </w:p>
        </w:tc>
      </w:tr>
      <w:tr w:rsidR="0098651E">
        <w:trPr>
          <w:trHeight w:val="552"/>
        </w:trPr>
        <w:tc>
          <w:tcPr>
            <w:tcW w:w="3083" w:type="dxa"/>
          </w:tcPr>
          <w:p w:rsidR="0098651E" w:rsidRDefault="00752AF1">
            <w:pPr>
              <w:pStyle w:val="TableParagraph"/>
              <w:spacing w:line="267"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line="265"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94"/>
              <w:jc w:val="center"/>
              <w:rPr>
                <w:sz w:val="24"/>
              </w:rPr>
            </w:pPr>
            <w:r>
              <w:rPr>
                <w:sz w:val="24"/>
              </w:rPr>
              <w:t>Игор</w:t>
            </w:r>
            <w:r>
              <w:rPr>
                <w:spacing w:val="-3"/>
                <w:sz w:val="24"/>
              </w:rPr>
              <w:t xml:space="preserve"> </w:t>
            </w:r>
            <w:r>
              <w:rPr>
                <w:sz w:val="24"/>
              </w:rPr>
              <w:t>Ниџовић</w:t>
            </w:r>
          </w:p>
        </w:tc>
        <w:tc>
          <w:tcPr>
            <w:tcW w:w="3083" w:type="dxa"/>
          </w:tcPr>
          <w:p w:rsidR="0098651E" w:rsidRDefault="0062293A">
            <w:pPr>
              <w:pStyle w:val="TableParagraph"/>
              <w:spacing w:line="268" w:lineRule="exact"/>
              <w:ind w:left="97" w:right="86"/>
              <w:jc w:val="center"/>
              <w:rPr>
                <w:sz w:val="24"/>
              </w:rPr>
            </w:pPr>
            <w:r>
              <w:rPr>
                <w:sz w:val="24"/>
              </w:rPr>
              <w:t>66</w:t>
            </w:r>
          </w:p>
        </w:tc>
      </w:tr>
      <w:tr w:rsidR="0098651E" w:rsidTr="0062293A">
        <w:trPr>
          <w:trHeight w:val="406"/>
        </w:trPr>
        <w:tc>
          <w:tcPr>
            <w:tcW w:w="3083" w:type="dxa"/>
          </w:tcPr>
          <w:p w:rsidR="0098651E" w:rsidRDefault="00752AF1">
            <w:pPr>
              <w:pStyle w:val="TableParagraph"/>
              <w:spacing w:line="253"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3" w:lineRule="exact"/>
              <w:ind w:left="111" w:right="98"/>
              <w:jc w:val="center"/>
              <w:rPr>
                <w:sz w:val="24"/>
              </w:rPr>
            </w:pPr>
            <w:r>
              <w:rPr>
                <w:sz w:val="24"/>
              </w:rPr>
              <w:t>Мирослава</w:t>
            </w:r>
            <w:r>
              <w:rPr>
                <w:spacing w:val="-2"/>
                <w:sz w:val="24"/>
              </w:rPr>
              <w:t xml:space="preserve"> </w:t>
            </w:r>
            <w:r>
              <w:rPr>
                <w:sz w:val="24"/>
              </w:rPr>
              <w:t>Новаковић</w:t>
            </w:r>
          </w:p>
        </w:tc>
        <w:tc>
          <w:tcPr>
            <w:tcW w:w="3083" w:type="dxa"/>
          </w:tcPr>
          <w:p w:rsidR="0098651E" w:rsidRDefault="0062293A">
            <w:pPr>
              <w:pStyle w:val="TableParagraph"/>
              <w:spacing w:line="253" w:lineRule="exact"/>
              <w:ind w:left="97" w:right="86"/>
              <w:jc w:val="center"/>
              <w:rPr>
                <w:sz w:val="24"/>
              </w:rPr>
            </w:pPr>
            <w:r>
              <w:rPr>
                <w:sz w:val="24"/>
              </w:rPr>
              <w:t>33</w:t>
            </w:r>
          </w:p>
        </w:tc>
      </w:tr>
      <w:tr w:rsidR="0098651E">
        <w:trPr>
          <w:trHeight w:val="278"/>
        </w:trPr>
        <w:tc>
          <w:tcPr>
            <w:tcW w:w="3083" w:type="dxa"/>
          </w:tcPr>
          <w:p w:rsidR="0098651E" w:rsidRDefault="00752AF1">
            <w:pPr>
              <w:pStyle w:val="TableParagraph"/>
              <w:spacing w:line="258" w:lineRule="exact"/>
              <w:ind w:left="89" w:right="86"/>
              <w:jc w:val="center"/>
              <w:rPr>
                <w:sz w:val="24"/>
              </w:rPr>
            </w:pPr>
            <w:r>
              <w:rPr>
                <w:sz w:val="24"/>
              </w:rPr>
              <w:t>Француски</w:t>
            </w:r>
            <w:r>
              <w:rPr>
                <w:spacing w:val="-2"/>
                <w:sz w:val="24"/>
              </w:rPr>
              <w:t xml:space="preserve"> </w:t>
            </w:r>
            <w:r>
              <w:rPr>
                <w:sz w:val="24"/>
              </w:rPr>
              <w:t>језик</w:t>
            </w:r>
          </w:p>
        </w:tc>
        <w:tc>
          <w:tcPr>
            <w:tcW w:w="3082" w:type="dxa"/>
          </w:tcPr>
          <w:p w:rsidR="0098651E" w:rsidRDefault="00752AF1" w:rsidP="0062293A">
            <w:pPr>
              <w:pStyle w:val="TableParagraph"/>
              <w:spacing w:line="258" w:lineRule="exact"/>
              <w:ind w:left="111" w:right="103"/>
              <w:jc w:val="center"/>
              <w:rPr>
                <w:sz w:val="24"/>
              </w:rPr>
            </w:pPr>
            <w:r>
              <w:rPr>
                <w:sz w:val="24"/>
              </w:rPr>
              <w:t>Катарина</w:t>
            </w:r>
            <w:r>
              <w:rPr>
                <w:spacing w:val="-4"/>
                <w:sz w:val="24"/>
              </w:rPr>
              <w:t xml:space="preserve"> </w:t>
            </w:r>
            <w:r>
              <w:rPr>
                <w:sz w:val="24"/>
              </w:rPr>
              <w:t>Кривокућа</w:t>
            </w:r>
          </w:p>
        </w:tc>
        <w:tc>
          <w:tcPr>
            <w:tcW w:w="3083" w:type="dxa"/>
          </w:tcPr>
          <w:p w:rsidR="0098651E" w:rsidRDefault="0062293A" w:rsidP="0062293A">
            <w:pPr>
              <w:pStyle w:val="TableParagraph"/>
              <w:jc w:val="center"/>
              <w:rPr>
                <w:sz w:val="20"/>
              </w:rPr>
            </w:pPr>
            <w:r>
              <w:rPr>
                <w:sz w:val="20"/>
              </w:rPr>
              <w:t>33+16+17</w:t>
            </w:r>
          </w:p>
        </w:tc>
      </w:tr>
      <w:tr w:rsidR="0098651E">
        <w:trPr>
          <w:trHeight w:val="277"/>
        </w:trPr>
        <w:tc>
          <w:tcPr>
            <w:tcW w:w="3083" w:type="dxa"/>
          </w:tcPr>
          <w:p w:rsidR="0098651E" w:rsidRDefault="00752AF1">
            <w:pPr>
              <w:pStyle w:val="TableParagraph"/>
              <w:spacing w:line="258" w:lineRule="exact"/>
              <w:ind w:left="98" w:right="86"/>
              <w:jc w:val="center"/>
              <w:rPr>
                <w:sz w:val="24"/>
              </w:rPr>
            </w:pPr>
            <w:r>
              <w:rPr>
                <w:sz w:val="24"/>
              </w:rPr>
              <w:t>Примењене</w:t>
            </w:r>
            <w:r>
              <w:rPr>
                <w:spacing w:val="-3"/>
                <w:sz w:val="24"/>
              </w:rPr>
              <w:t xml:space="preserve"> </w:t>
            </w:r>
            <w:r>
              <w:rPr>
                <w:sz w:val="24"/>
              </w:rPr>
              <w:t>науке</w:t>
            </w:r>
            <w:r>
              <w:rPr>
                <w:spacing w:val="-3"/>
                <w:sz w:val="24"/>
              </w:rPr>
              <w:t xml:space="preserve"> </w:t>
            </w:r>
            <w:r>
              <w:rPr>
                <w:sz w:val="24"/>
              </w:rPr>
              <w:t>1</w:t>
            </w:r>
          </w:p>
        </w:tc>
        <w:tc>
          <w:tcPr>
            <w:tcW w:w="3082" w:type="dxa"/>
          </w:tcPr>
          <w:p w:rsidR="0098651E" w:rsidRDefault="00752AF1">
            <w:pPr>
              <w:pStyle w:val="TableParagraph"/>
              <w:spacing w:line="258" w:lineRule="exact"/>
              <w:ind w:left="111" w:right="94"/>
              <w:jc w:val="center"/>
              <w:rPr>
                <w:sz w:val="24"/>
              </w:rPr>
            </w:pPr>
            <w:r>
              <w:rPr>
                <w:sz w:val="24"/>
              </w:rPr>
              <w:t>Жељко</w:t>
            </w:r>
            <w:r>
              <w:rPr>
                <w:spacing w:val="1"/>
                <w:sz w:val="24"/>
              </w:rPr>
              <w:t xml:space="preserve"> </w:t>
            </w:r>
            <w:r>
              <w:rPr>
                <w:sz w:val="24"/>
              </w:rPr>
              <w:t>Марковић</w:t>
            </w:r>
          </w:p>
        </w:tc>
        <w:tc>
          <w:tcPr>
            <w:tcW w:w="3083" w:type="dxa"/>
          </w:tcPr>
          <w:p w:rsidR="0098651E" w:rsidRDefault="00334E17">
            <w:pPr>
              <w:pStyle w:val="TableParagraph"/>
              <w:spacing w:line="258" w:lineRule="exact"/>
              <w:ind w:left="97" w:right="86"/>
              <w:jc w:val="center"/>
              <w:rPr>
                <w:sz w:val="24"/>
              </w:rPr>
            </w:pPr>
            <w:r>
              <w:rPr>
                <w:sz w:val="24"/>
              </w:rPr>
              <w:t>64</w:t>
            </w:r>
          </w:p>
        </w:tc>
      </w:tr>
      <w:tr w:rsidR="0098651E">
        <w:trPr>
          <w:trHeight w:val="273"/>
        </w:trPr>
        <w:tc>
          <w:tcPr>
            <w:tcW w:w="3083" w:type="dxa"/>
          </w:tcPr>
          <w:p w:rsidR="0098651E" w:rsidRDefault="00752AF1">
            <w:pPr>
              <w:pStyle w:val="TableParagraph"/>
              <w:spacing w:line="253" w:lineRule="exact"/>
              <w:ind w:left="96" w:right="86"/>
              <w:jc w:val="center"/>
              <w:rPr>
                <w:sz w:val="24"/>
              </w:rPr>
            </w:pPr>
            <w:r>
              <w:rPr>
                <w:sz w:val="24"/>
              </w:rPr>
              <w:t>Уметност</w:t>
            </w:r>
            <w:r>
              <w:rPr>
                <w:spacing w:val="-6"/>
                <w:sz w:val="24"/>
              </w:rPr>
              <w:t xml:space="preserve"> </w:t>
            </w:r>
            <w:r>
              <w:rPr>
                <w:sz w:val="24"/>
              </w:rPr>
              <w:t>и</w:t>
            </w:r>
            <w:r>
              <w:rPr>
                <w:spacing w:val="-1"/>
                <w:sz w:val="24"/>
              </w:rPr>
              <w:t xml:space="preserve"> </w:t>
            </w:r>
            <w:r>
              <w:rPr>
                <w:sz w:val="24"/>
              </w:rPr>
              <w:t>дизајн</w:t>
            </w:r>
          </w:p>
        </w:tc>
        <w:tc>
          <w:tcPr>
            <w:tcW w:w="3082" w:type="dxa"/>
          </w:tcPr>
          <w:p w:rsidR="0098651E" w:rsidRDefault="00752AF1">
            <w:pPr>
              <w:pStyle w:val="TableParagraph"/>
              <w:spacing w:line="253" w:lineRule="exact"/>
              <w:ind w:left="111" w:right="99"/>
              <w:jc w:val="center"/>
              <w:rPr>
                <w:sz w:val="24"/>
              </w:rPr>
            </w:pPr>
            <w:r>
              <w:rPr>
                <w:sz w:val="24"/>
              </w:rPr>
              <w:t>Александар</w:t>
            </w:r>
            <w:r>
              <w:rPr>
                <w:spacing w:val="-3"/>
                <w:sz w:val="24"/>
              </w:rPr>
              <w:t xml:space="preserve"> </w:t>
            </w:r>
            <w:r>
              <w:rPr>
                <w:sz w:val="24"/>
              </w:rPr>
              <w:t>Ковачевић</w:t>
            </w:r>
          </w:p>
        </w:tc>
        <w:tc>
          <w:tcPr>
            <w:tcW w:w="3083" w:type="dxa"/>
          </w:tcPr>
          <w:p w:rsidR="0098651E" w:rsidRDefault="00334E17">
            <w:pPr>
              <w:pStyle w:val="TableParagraph"/>
              <w:spacing w:line="253" w:lineRule="exact"/>
              <w:ind w:left="97" w:right="86"/>
              <w:jc w:val="center"/>
              <w:rPr>
                <w:sz w:val="24"/>
              </w:rPr>
            </w:pPr>
            <w:r>
              <w:rPr>
                <w:sz w:val="24"/>
              </w:rPr>
              <w:t>65</w:t>
            </w:r>
          </w:p>
        </w:tc>
      </w:tr>
    </w:tbl>
    <w:p w:rsidR="0098651E" w:rsidRDefault="0098651E">
      <w:pPr>
        <w:spacing w:line="253" w:lineRule="exact"/>
        <w:jc w:val="center"/>
        <w:rPr>
          <w:sz w:val="24"/>
        </w:rPr>
        <w:sectPr w:rsidR="0098651E">
          <w:pgSz w:w="11910" w:h="16840"/>
          <w:pgMar w:top="700" w:right="0" w:bottom="1240" w:left="340" w:header="0" w:footer="971" w:gutter="0"/>
          <w:cols w:space="720"/>
        </w:sectPr>
      </w:pPr>
    </w:p>
    <w:p w:rsidR="0098651E" w:rsidRDefault="00752AF1" w:rsidP="00062236">
      <w:pPr>
        <w:pStyle w:val="Heading3"/>
        <w:jc w:val="center"/>
        <w:rPr>
          <w:sz w:val="16"/>
        </w:rPr>
      </w:pPr>
      <w:bookmarkStart w:id="297" w:name="IV5"/>
      <w:bookmarkStart w:id="298" w:name="_bookmark122"/>
      <w:bookmarkStart w:id="299" w:name="_Toc178824899"/>
      <w:bookmarkEnd w:id="297"/>
      <w:bookmarkEnd w:id="298"/>
      <w:r>
        <w:lastRenderedPageBreak/>
        <w:t>IV</w:t>
      </w:r>
      <w:r>
        <w:rPr>
          <w:sz w:val="16"/>
        </w:rPr>
        <w:t>5</w:t>
      </w:r>
      <w:bookmarkEnd w:id="299"/>
    </w:p>
    <w:p w:rsidR="0098651E" w:rsidRDefault="0098651E">
      <w:pPr>
        <w:pStyle w:val="BodyText"/>
        <w:rPr>
          <w:sz w:val="26"/>
        </w:rPr>
      </w:pPr>
    </w:p>
    <w:p w:rsidR="0098651E" w:rsidRDefault="0098651E">
      <w:pPr>
        <w:pStyle w:val="BodyText"/>
        <w:rPr>
          <w:sz w:val="26"/>
        </w:rPr>
      </w:pPr>
    </w:p>
    <w:p w:rsidR="0098651E" w:rsidRDefault="0098651E">
      <w:pPr>
        <w:pStyle w:val="BodyText"/>
        <w:spacing w:before="3"/>
        <w:rPr>
          <w:sz w:val="25"/>
        </w:rPr>
      </w:pPr>
    </w:p>
    <w:p w:rsidR="0098651E" w:rsidRDefault="00752AF1">
      <w:pPr>
        <w:pStyle w:val="BodyText"/>
        <w:spacing w:before="1"/>
        <w:ind w:left="1182" w:right="1517"/>
        <w:jc w:val="center"/>
      </w:pPr>
      <w:r>
        <w:t>Одељењски</w:t>
      </w:r>
      <w:r>
        <w:rPr>
          <w:spacing w:val="-1"/>
        </w:rPr>
        <w:t xml:space="preserve"> </w:t>
      </w:r>
      <w:r>
        <w:t>старешина-</w:t>
      </w:r>
      <w:r>
        <w:rPr>
          <w:spacing w:val="-1"/>
        </w:rPr>
        <w:t xml:space="preserve"> </w:t>
      </w:r>
      <w:r>
        <w:t>Игор</w:t>
      </w:r>
      <w:r>
        <w:rPr>
          <w:spacing w:val="-1"/>
        </w:rPr>
        <w:t xml:space="preserve"> </w:t>
      </w:r>
      <w:r>
        <w:t>Ниџовић</w:t>
      </w:r>
    </w:p>
    <w:p w:rsidR="0098651E" w:rsidRDefault="0098651E">
      <w:pPr>
        <w:pStyle w:val="BodyText"/>
        <w:spacing w:before="8"/>
      </w:pPr>
    </w:p>
    <w:tbl>
      <w:tblPr>
        <w:tblW w:w="92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82"/>
        <w:gridCol w:w="3083"/>
      </w:tblGrid>
      <w:tr w:rsidR="0098651E" w:rsidTr="00062236">
        <w:trPr>
          <w:trHeight w:val="277"/>
        </w:trPr>
        <w:tc>
          <w:tcPr>
            <w:tcW w:w="3083" w:type="dxa"/>
            <w:shd w:val="clear" w:color="auto" w:fill="EDEBE0"/>
          </w:tcPr>
          <w:p w:rsidR="0098651E" w:rsidRDefault="00752AF1">
            <w:pPr>
              <w:pStyle w:val="TableParagraph"/>
              <w:spacing w:line="258" w:lineRule="exact"/>
              <w:ind w:left="94" w:right="86"/>
              <w:jc w:val="center"/>
              <w:rPr>
                <w:sz w:val="24"/>
              </w:rPr>
            </w:pPr>
            <w:r>
              <w:rPr>
                <w:sz w:val="24"/>
              </w:rPr>
              <w:t>Предмет</w:t>
            </w:r>
          </w:p>
        </w:tc>
        <w:tc>
          <w:tcPr>
            <w:tcW w:w="3082" w:type="dxa"/>
            <w:shd w:val="clear" w:color="auto" w:fill="EDEBE0"/>
          </w:tcPr>
          <w:p w:rsidR="0098651E" w:rsidRDefault="00752AF1">
            <w:pPr>
              <w:pStyle w:val="TableParagraph"/>
              <w:spacing w:line="258" w:lineRule="exact"/>
              <w:ind w:left="108" w:right="103"/>
              <w:jc w:val="center"/>
              <w:rPr>
                <w:sz w:val="24"/>
              </w:rPr>
            </w:pPr>
            <w:r>
              <w:rPr>
                <w:sz w:val="24"/>
              </w:rPr>
              <w:t>Предавач</w:t>
            </w:r>
          </w:p>
        </w:tc>
        <w:tc>
          <w:tcPr>
            <w:tcW w:w="3083" w:type="dxa"/>
            <w:shd w:val="clear" w:color="auto" w:fill="EDEBE0"/>
          </w:tcPr>
          <w:p w:rsidR="0098651E" w:rsidRDefault="00752AF1">
            <w:pPr>
              <w:pStyle w:val="TableParagraph"/>
              <w:spacing w:line="258" w:lineRule="exact"/>
              <w:ind w:left="101" w:right="83"/>
              <w:jc w:val="center"/>
              <w:rPr>
                <w:sz w:val="24"/>
              </w:rPr>
            </w:pPr>
            <w:r>
              <w:rPr>
                <w:sz w:val="24"/>
              </w:rPr>
              <w:t>Планиран</w:t>
            </w:r>
            <w:r>
              <w:rPr>
                <w:spacing w:val="2"/>
                <w:sz w:val="24"/>
              </w:rPr>
              <w:t xml:space="preserve"> </w:t>
            </w:r>
            <w:r>
              <w:rPr>
                <w:sz w:val="24"/>
              </w:rPr>
              <w:t>број</w:t>
            </w:r>
            <w:r>
              <w:rPr>
                <w:spacing w:val="-8"/>
                <w:sz w:val="24"/>
              </w:rPr>
              <w:t xml:space="preserve"> </w:t>
            </w:r>
            <w:r>
              <w:rPr>
                <w:sz w:val="24"/>
              </w:rPr>
              <w:t>часова</w:t>
            </w:r>
          </w:p>
        </w:tc>
      </w:tr>
      <w:tr w:rsidR="0098651E" w:rsidTr="00062236">
        <w:trPr>
          <w:trHeight w:val="273"/>
        </w:trPr>
        <w:tc>
          <w:tcPr>
            <w:tcW w:w="3083" w:type="dxa"/>
          </w:tcPr>
          <w:p w:rsidR="0098651E" w:rsidRDefault="00752AF1">
            <w:pPr>
              <w:pStyle w:val="TableParagraph"/>
              <w:spacing w:line="253" w:lineRule="exact"/>
              <w:ind w:left="101" w:right="86"/>
              <w:jc w:val="center"/>
              <w:rPr>
                <w:sz w:val="24"/>
              </w:rPr>
            </w:pPr>
            <w:r>
              <w:rPr>
                <w:sz w:val="24"/>
              </w:rPr>
              <w:t>Српски</w:t>
            </w:r>
            <w:r>
              <w:rPr>
                <w:spacing w:val="4"/>
                <w:sz w:val="24"/>
              </w:rPr>
              <w:t xml:space="preserve"> </w:t>
            </w:r>
            <w:r>
              <w:rPr>
                <w:sz w:val="24"/>
              </w:rPr>
              <w:t>језик</w:t>
            </w:r>
            <w:r>
              <w:rPr>
                <w:spacing w:val="-5"/>
                <w:sz w:val="24"/>
              </w:rPr>
              <w:t xml:space="preserve"> </w:t>
            </w:r>
            <w:r>
              <w:rPr>
                <w:sz w:val="24"/>
              </w:rPr>
              <w:t>и</w:t>
            </w:r>
            <w:r>
              <w:rPr>
                <w:spacing w:val="-1"/>
                <w:sz w:val="24"/>
              </w:rPr>
              <w:t xml:space="preserve"> </w:t>
            </w:r>
            <w:r>
              <w:rPr>
                <w:sz w:val="24"/>
              </w:rPr>
              <w:t>књижевност</w:t>
            </w:r>
          </w:p>
        </w:tc>
        <w:tc>
          <w:tcPr>
            <w:tcW w:w="3082" w:type="dxa"/>
          </w:tcPr>
          <w:p w:rsidR="0098651E" w:rsidRDefault="00752AF1">
            <w:pPr>
              <w:pStyle w:val="TableParagraph"/>
              <w:spacing w:line="253" w:lineRule="exact"/>
              <w:ind w:left="111" w:right="99"/>
              <w:jc w:val="center"/>
              <w:rPr>
                <w:sz w:val="24"/>
              </w:rPr>
            </w:pPr>
            <w:r>
              <w:rPr>
                <w:sz w:val="24"/>
              </w:rPr>
              <w:t>Снежана</w:t>
            </w:r>
            <w:r>
              <w:rPr>
                <w:spacing w:val="-1"/>
                <w:sz w:val="24"/>
              </w:rPr>
              <w:t xml:space="preserve"> </w:t>
            </w:r>
            <w:r>
              <w:rPr>
                <w:sz w:val="24"/>
              </w:rPr>
              <w:t>Плавшић</w:t>
            </w:r>
          </w:p>
        </w:tc>
        <w:tc>
          <w:tcPr>
            <w:tcW w:w="3083" w:type="dxa"/>
          </w:tcPr>
          <w:p w:rsidR="0098651E" w:rsidRDefault="00334E17">
            <w:pPr>
              <w:pStyle w:val="TableParagraph"/>
              <w:spacing w:line="253" w:lineRule="exact"/>
              <w:ind w:left="101" w:right="86"/>
              <w:jc w:val="center"/>
              <w:rPr>
                <w:sz w:val="24"/>
              </w:rPr>
            </w:pPr>
            <w:r>
              <w:rPr>
                <w:sz w:val="24"/>
              </w:rPr>
              <w:t>130</w:t>
            </w:r>
          </w:p>
        </w:tc>
      </w:tr>
      <w:tr w:rsidR="0098651E" w:rsidTr="00062236">
        <w:trPr>
          <w:trHeight w:val="277"/>
        </w:trPr>
        <w:tc>
          <w:tcPr>
            <w:tcW w:w="3083" w:type="dxa"/>
          </w:tcPr>
          <w:p w:rsidR="0098651E" w:rsidRDefault="00752AF1">
            <w:pPr>
              <w:pStyle w:val="TableParagraph"/>
              <w:spacing w:line="258" w:lineRule="exact"/>
              <w:ind w:left="90" w:right="86"/>
              <w:jc w:val="center"/>
              <w:rPr>
                <w:sz w:val="24"/>
              </w:rPr>
            </w:pPr>
            <w:r>
              <w:rPr>
                <w:sz w:val="24"/>
              </w:rPr>
              <w:t>Енглески</w:t>
            </w:r>
            <w:r>
              <w:rPr>
                <w:spacing w:val="-3"/>
                <w:sz w:val="24"/>
              </w:rPr>
              <w:t xml:space="preserve"> </w:t>
            </w:r>
            <w:r>
              <w:rPr>
                <w:sz w:val="24"/>
              </w:rPr>
              <w:t>језик</w:t>
            </w:r>
          </w:p>
        </w:tc>
        <w:tc>
          <w:tcPr>
            <w:tcW w:w="3082" w:type="dxa"/>
          </w:tcPr>
          <w:p w:rsidR="0098651E" w:rsidRDefault="00752AF1">
            <w:pPr>
              <w:pStyle w:val="TableParagraph"/>
              <w:spacing w:line="258" w:lineRule="exact"/>
              <w:ind w:left="111" w:right="95"/>
              <w:jc w:val="center"/>
              <w:rPr>
                <w:sz w:val="24"/>
              </w:rPr>
            </w:pPr>
            <w:r>
              <w:rPr>
                <w:sz w:val="24"/>
              </w:rPr>
              <w:t>Бојана</w:t>
            </w:r>
            <w:r>
              <w:rPr>
                <w:spacing w:val="-3"/>
                <w:sz w:val="24"/>
              </w:rPr>
              <w:t xml:space="preserve"> </w:t>
            </w:r>
            <w:r>
              <w:rPr>
                <w:sz w:val="24"/>
              </w:rPr>
              <w:t>Миленковић</w:t>
            </w:r>
          </w:p>
        </w:tc>
        <w:tc>
          <w:tcPr>
            <w:tcW w:w="3083" w:type="dxa"/>
          </w:tcPr>
          <w:p w:rsidR="0098651E" w:rsidRDefault="00334E17">
            <w:pPr>
              <w:pStyle w:val="TableParagraph"/>
              <w:spacing w:line="258" w:lineRule="exact"/>
              <w:ind w:left="97" w:right="86"/>
              <w:jc w:val="center"/>
              <w:rPr>
                <w:sz w:val="24"/>
              </w:rPr>
            </w:pPr>
            <w:r>
              <w:rPr>
                <w:sz w:val="24"/>
              </w:rPr>
              <w:t>63</w:t>
            </w:r>
          </w:p>
        </w:tc>
      </w:tr>
      <w:tr w:rsidR="0098651E" w:rsidTr="00062236">
        <w:trPr>
          <w:trHeight w:val="273"/>
        </w:trPr>
        <w:tc>
          <w:tcPr>
            <w:tcW w:w="3083" w:type="dxa"/>
          </w:tcPr>
          <w:p w:rsidR="0098651E" w:rsidRDefault="00752AF1">
            <w:pPr>
              <w:pStyle w:val="TableParagraph"/>
              <w:spacing w:line="253" w:lineRule="exact"/>
              <w:ind w:left="101" w:right="83"/>
              <w:jc w:val="center"/>
              <w:rPr>
                <w:sz w:val="24"/>
              </w:rPr>
            </w:pPr>
            <w:r>
              <w:rPr>
                <w:sz w:val="24"/>
              </w:rPr>
              <w:t>Физика</w:t>
            </w:r>
          </w:p>
        </w:tc>
        <w:tc>
          <w:tcPr>
            <w:tcW w:w="3082" w:type="dxa"/>
          </w:tcPr>
          <w:p w:rsidR="0098651E" w:rsidRDefault="00752AF1">
            <w:pPr>
              <w:pStyle w:val="TableParagraph"/>
              <w:spacing w:line="253" w:lineRule="exact"/>
              <w:ind w:left="111" w:right="99"/>
              <w:jc w:val="center"/>
              <w:rPr>
                <w:sz w:val="24"/>
              </w:rPr>
            </w:pPr>
            <w:r>
              <w:rPr>
                <w:sz w:val="24"/>
              </w:rPr>
              <w:t>Светислав</w:t>
            </w:r>
            <w:r>
              <w:rPr>
                <w:spacing w:val="-1"/>
                <w:sz w:val="24"/>
              </w:rPr>
              <w:t xml:space="preserve"> </w:t>
            </w:r>
            <w:r>
              <w:rPr>
                <w:sz w:val="24"/>
              </w:rPr>
              <w:t>Ђурић</w:t>
            </w:r>
          </w:p>
        </w:tc>
        <w:tc>
          <w:tcPr>
            <w:tcW w:w="3083" w:type="dxa"/>
          </w:tcPr>
          <w:p w:rsidR="0098651E" w:rsidRDefault="00334E17">
            <w:pPr>
              <w:pStyle w:val="TableParagraph"/>
              <w:spacing w:line="253" w:lineRule="exact"/>
              <w:ind w:left="101" w:right="86"/>
              <w:jc w:val="center"/>
              <w:rPr>
                <w:sz w:val="24"/>
              </w:rPr>
            </w:pPr>
            <w:r>
              <w:rPr>
                <w:sz w:val="24"/>
              </w:rPr>
              <w:t>129</w:t>
            </w:r>
          </w:p>
        </w:tc>
      </w:tr>
      <w:tr w:rsidR="0098651E" w:rsidTr="00062236">
        <w:trPr>
          <w:trHeight w:val="552"/>
        </w:trPr>
        <w:tc>
          <w:tcPr>
            <w:tcW w:w="3083" w:type="dxa"/>
          </w:tcPr>
          <w:p w:rsidR="0098651E" w:rsidRDefault="00752AF1">
            <w:pPr>
              <w:pStyle w:val="TableParagraph"/>
              <w:spacing w:line="268" w:lineRule="exact"/>
              <w:ind w:left="91" w:right="86"/>
              <w:jc w:val="center"/>
              <w:rPr>
                <w:sz w:val="24"/>
              </w:rPr>
            </w:pPr>
            <w:r>
              <w:rPr>
                <w:sz w:val="24"/>
              </w:rPr>
              <w:t>Физичко</w:t>
            </w:r>
            <w:r>
              <w:rPr>
                <w:spacing w:val="-4"/>
                <w:sz w:val="24"/>
              </w:rPr>
              <w:t xml:space="preserve"> </w:t>
            </w:r>
            <w:r>
              <w:rPr>
                <w:sz w:val="24"/>
              </w:rPr>
              <w:t>и</w:t>
            </w:r>
            <w:r>
              <w:rPr>
                <w:spacing w:val="-2"/>
                <w:sz w:val="24"/>
              </w:rPr>
              <w:t xml:space="preserve"> </w:t>
            </w:r>
            <w:r>
              <w:rPr>
                <w:sz w:val="24"/>
              </w:rPr>
              <w:t>здравствено</w:t>
            </w:r>
          </w:p>
          <w:p w:rsidR="0098651E" w:rsidRDefault="00752AF1">
            <w:pPr>
              <w:pStyle w:val="TableParagraph"/>
              <w:spacing w:before="3" w:line="261" w:lineRule="exact"/>
              <w:ind w:left="95" w:right="86"/>
              <w:jc w:val="center"/>
              <w:rPr>
                <w:sz w:val="24"/>
              </w:rPr>
            </w:pPr>
            <w:r>
              <w:rPr>
                <w:sz w:val="24"/>
              </w:rPr>
              <w:t>васпитање</w:t>
            </w:r>
          </w:p>
        </w:tc>
        <w:tc>
          <w:tcPr>
            <w:tcW w:w="3082" w:type="dxa"/>
          </w:tcPr>
          <w:p w:rsidR="0098651E" w:rsidRDefault="00752AF1">
            <w:pPr>
              <w:pStyle w:val="TableParagraph"/>
              <w:spacing w:line="268" w:lineRule="exact"/>
              <w:ind w:left="111" w:right="94"/>
              <w:jc w:val="center"/>
              <w:rPr>
                <w:sz w:val="24"/>
              </w:rPr>
            </w:pPr>
            <w:r>
              <w:rPr>
                <w:sz w:val="24"/>
              </w:rPr>
              <w:t>Игор</w:t>
            </w:r>
            <w:r>
              <w:rPr>
                <w:spacing w:val="-3"/>
                <w:sz w:val="24"/>
              </w:rPr>
              <w:t xml:space="preserve"> </w:t>
            </w:r>
            <w:r>
              <w:rPr>
                <w:sz w:val="24"/>
              </w:rPr>
              <w:t>Ниџовић</w:t>
            </w:r>
          </w:p>
        </w:tc>
        <w:tc>
          <w:tcPr>
            <w:tcW w:w="3083" w:type="dxa"/>
          </w:tcPr>
          <w:p w:rsidR="0098651E" w:rsidRDefault="00334E17">
            <w:pPr>
              <w:pStyle w:val="TableParagraph"/>
              <w:spacing w:line="268" w:lineRule="exact"/>
              <w:ind w:left="97" w:right="86"/>
              <w:jc w:val="center"/>
              <w:rPr>
                <w:sz w:val="24"/>
              </w:rPr>
            </w:pPr>
            <w:r>
              <w:rPr>
                <w:sz w:val="24"/>
              </w:rPr>
              <w:t>67</w:t>
            </w:r>
          </w:p>
        </w:tc>
      </w:tr>
      <w:tr w:rsidR="0098651E" w:rsidTr="00062236">
        <w:trPr>
          <w:trHeight w:val="277"/>
        </w:trPr>
        <w:tc>
          <w:tcPr>
            <w:tcW w:w="3083" w:type="dxa"/>
          </w:tcPr>
          <w:p w:rsidR="0098651E" w:rsidRDefault="00752AF1">
            <w:pPr>
              <w:pStyle w:val="TableParagraph"/>
              <w:spacing w:line="258" w:lineRule="exact"/>
              <w:ind w:left="90" w:right="86"/>
              <w:jc w:val="center"/>
              <w:rPr>
                <w:sz w:val="24"/>
              </w:rPr>
            </w:pPr>
            <w:r>
              <w:rPr>
                <w:sz w:val="24"/>
              </w:rPr>
              <w:t>Математика</w:t>
            </w:r>
          </w:p>
        </w:tc>
        <w:tc>
          <w:tcPr>
            <w:tcW w:w="3082" w:type="dxa"/>
          </w:tcPr>
          <w:p w:rsidR="0098651E" w:rsidRDefault="00752AF1">
            <w:pPr>
              <w:pStyle w:val="TableParagraph"/>
              <w:spacing w:line="258" w:lineRule="exact"/>
              <w:ind w:left="111" w:right="95"/>
              <w:jc w:val="center"/>
              <w:rPr>
                <w:sz w:val="24"/>
              </w:rPr>
            </w:pPr>
            <w:r>
              <w:rPr>
                <w:sz w:val="24"/>
              </w:rPr>
              <w:t>Данијела</w:t>
            </w:r>
            <w:r>
              <w:rPr>
                <w:spacing w:val="-3"/>
                <w:sz w:val="24"/>
              </w:rPr>
              <w:t xml:space="preserve"> </w:t>
            </w:r>
            <w:r>
              <w:rPr>
                <w:sz w:val="24"/>
              </w:rPr>
              <w:t>Даниловић</w:t>
            </w:r>
          </w:p>
        </w:tc>
        <w:tc>
          <w:tcPr>
            <w:tcW w:w="3083" w:type="dxa"/>
          </w:tcPr>
          <w:p w:rsidR="0098651E" w:rsidRDefault="00334E17">
            <w:pPr>
              <w:pStyle w:val="TableParagraph"/>
              <w:spacing w:line="258" w:lineRule="exact"/>
              <w:ind w:left="101" w:right="86"/>
              <w:jc w:val="center"/>
              <w:rPr>
                <w:sz w:val="24"/>
              </w:rPr>
            </w:pPr>
            <w:r>
              <w:rPr>
                <w:sz w:val="24"/>
              </w:rPr>
              <w:t>164</w:t>
            </w:r>
          </w:p>
        </w:tc>
      </w:tr>
      <w:tr w:rsidR="0098651E" w:rsidTr="00062236">
        <w:trPr>
          <w:trHeight w:val="278"/>
        </w:trPr>
        <w:tc>
          <w:tcPr>
            <w:tcW w:w="3083" w:type="dxa"/>
          </w:tcPr>
          <w:p w:rsidR="0098651E" w:rsidRDefault="00752AF1">
            <w:pPr>
              <w:pStyle w:val="TableParagraph"/>
              <w:spacing w:line="258" w:lineRule="exact"/>
              <w:ind w:left="90" w:right="86"/>
              <w:jc w:val="center"/>
              <w:rPr>
                <w:sz w:val="24"/>
              </w:rPr>
            </w:pPr>
            <w:r>
              <w:rPr>
                <w:sz w:val="24"/>
              </w:rPr>
              <w:t>Биологија</w:t>
            </w:r>
          </w:p>
        </w:tc>
        <w:tc>
          <w:tcPr>
            <w:tcW w:w="3082" w:type="dxa"/>
          </w:tcPr>
          <w:p w:rsidR="0098651E" w:rsidRDefault="00752AF1">
            <w:pPr>
              <w:pStyle w:val="TableParagraph"/>
              <w:spacing w:line="258" w:lineRule="exact"/>
              <w:ind w:left="110" w:right="103"/>
              <w:jc w:val="center"/>
              <w:rPr>
                <w:sz w:val="24"/>
              </w:rPr>
            </w:pPr>
            <w:r>
              <w:rPr>
                <w:sz w:val="24"/>
              </w:rPr>
              <w:t>Љубица</w:t>
            </w:r>
            <w:r>
              <w:rPr>
                <w:spacing w:val="-4"/>
                <w:sz w:val="24"/>
              </w:rPr>
              <w:t xml:space="preserve"> </w:t>
            </w:r>
            <w:r>
              <w:rPr>
                <w:sz w:val="24"/>
              </w:rPr>
              <w:t>Луковић</w:t>
            </w:r>
          </w:p>
        </w:tc>
        <w:tc>
          <w:tcPr>
            <w:tcW w:w="3083" w:type="dxa"/>
          </w:tcPr>
          <w:p w:rsidR="0098651E" w:rsidRDefault="00334E17">
            <w:pPr>
              <w:pStyle w:val="TableParagraph"/>
              <w:spacing w:line="258" w:lineRule="exact"/>
              <w:ind w:left="97" w:right="86"/>
              <w:jc w:val="center"/>
              <w:rPr>
                <w:sz w:val="24"/>
              </w:rPr>
            </w:pPr>
            <w:r>
              <w:rPr>
                <w:sz w:val="24"/>
              </w:rPr>
              <w:t>97</w:t>
            </w:r>
          </w:p>
        </w:tc>
      </w:tr>
      <w:tr w:rsidR="0098651E" w:rsidTr="00062236">
        <w:trPr>
          <w:trHeight w:val="273"/>
        </w:trPr>
        <w:tc>
          <w:tcPr>
            <w:tcW w:w="3083" w:type="dxa"/>
          </w:tcPr>
          <w:p w:rsidR="0098651E" w:rsidRDefault="00752AF1">
            <w:pPr>
              <w:pStyle w:val="TableParagraph"/>
              <w:spacing w:line="253" w:lineRule="exact"/>
              <w:ind w:left="90" w:right="86"/>
              <w:jc w:val="center"/>
              <w:rPr>
                <w:sz w:val="24"/>
              </w:rPr>
            </w:pPr>
            <w:r>
              <w:rPr>
                <w:sz w:val="24"/>
              </w:rPr>
              <w:t>Социологија</w:t>
            </w:r>
          </w:p>
        </w:tc>
        <w:tc>
          <w:tcPr>
            <w:tcW w:w="3082" w:type="dxa"/>
          </w:tcPr>
          <w:p w:rsidR="0098651E" w:rsidRDefault="00752AF1">
            <w:pPr>
              <w:pStyle w:val="TableParagraph"/>
              <w:spacing w:line="253" w:lineRule="exact"/>
              <w:ind w:left="111" w:right="99"/>
              <w:jc w:val="center"/>
              <w:rPr>
                <w:sz w:val="24"/>
              </w:rPr>
            </w:pPr>
            <w:r>
              <w:rPr>
                <w:sz w:val="24"/>
              </w:rPr>
              <w:t>Јелена</w:t>
            </w:r>
            <w:r>
              <w:rPr>
                <w:spacing w:val="-2"/>
                <w:sz w:val="24"/>
              </w:rPr>
              <w:t xml:space="preserve"> </w:t>
            </w:r>
            <w:r>
              <w:rPr>
                <w:sz w:val="24"/>
              </w:rPr>
              <w:t>Лазовић</w:t>
            </w:r>
          </w:p>
        </w:tc>
        <w:tc>
          <w:tcPr>
            <w:tcW w:w="3083" w:type="dxa"/>
          </w:tcPr>
          <w:p w:rsidR="0098651E" w:rsidRDefault="00334E17">
            <w:pPr>
              <w:pStyle w:val="TableParagraph"/>
              <w:spacing w:line="253" w:lineRule="exact"/>
              <w:ind w:left="97" w:right="86"/>
              <w:jc w:val="center"/>
              <w:rPr>
                <w:sz w:val="24"/>
              </w:rPr>
            </w:pPr>
            <w:r>
              <w:rPr>
                <w:sz w:val="24"/>
              </w:rPr>
              <w:t>65</w:t>
            </w:r>
          </w:p>
        </w:tc>
      </w:tr>
      <w:tr w:rsidR="0098651E" w:rsidTr="00062236">
        <w:trPr>
          <w:trHeight w:val="277"/>
        </w:trPr>
        <w:tc>
          <w:tcPr>
            <w:tcW w:w="3083" w:type="dxa"/>
          </w:tcPr>
          <w:p w:rsidR="0098651E" w:rsidRDefault="00752AF1">
            <w:pPr>
              <w:pStyle w:val="TableParagraph"/>
              <w:spacing w:line="258" w:lineRule="exact"/>
              <w:ind w:left="90" w:right="86"/>
              <w:jc w:val="center"/>
              <w:rPr>
                <w:sz w:val="24"/>
              </w:rPr>
            </w:pPr>
            <w:r>
              <w:rPr>
                <w:sz w:val="24"/>
              </w:rPr>
              <w:t>Филозофија</w:t>
            </w:r>
          </w:p>
        </w:tc>
        <w:tc>
          <w:tcPr>
            <w:tcW w:w="3082" w:type="dxa"/>
          </w:tcPr>
          <w:p w:rsidR="0098651E" w:rsidRDefault="00752AF1">
            <w:pPr>
              <w:pStyle w:val="TableParagraph"/>
              <w:spacing w:line="258" w:lineRule="exact"/>
              <w:ind w:left="111" w:right="99"/>
              <w:jc w:val="center"/>
              <w:rPr>
                <w:sz w:val="24"/>
              </w:rPr>
            </w:pPr>
            <w:r>
              <w:rPr>
                <w:sz w:val="24"/>
              </w:rPr>
              <w:t>Владимир</w:t>
            </w:r>
            <w:r>
              <w:rPr>
                <w:spacing w:val="-3"/>
                <w:sz w:val="24"/>
              </w:rPr>
              <w:t xml:space="preserve"> </w:t>
            </w:r>
            <w:r>
              <w:rPr>
                <w:sz w:val="24"/>
              </w:rPr>
              <w:t>Бојовић</w:t>
            </w:r>
          </w:p>
        </w:tc>
        <w:tc>
          <w:tcPr>
            <w:tcW w:w="3083" w:type="dxa"/>
          </w:tcPr>
          <w:p w:rsidR="0098651E" w:rsidRDefault="00334E17">
            <w:pPr>
              <w:pStyle w:val="TableParagraph"/>
              <w:spacing w:line="258" w:lineRule="exact"/>
              <w:ind w:left="97" w:right="86"/>
              <w:jc w:val="center"/>
              <w:rPr>
                <w:sz w:val="24"/>
              </w:rPr>
            </w:pPr>
            <w:r>
              <w:rPr>
                <w:sz w:val="24"/>
              </w:rPr>
              <w:t>62</w:t>
            </w:r>
          </w:p>
        </w:tc>
      </w:tr>
      <w:tr w:rsidR="0098651E" w:rsidTr="00062236">
        <w:trPr>
          <w:trHeight w:val="273"/>
        </w:trPr>
        <w:tc>
          <w:tcPr>
            <w:tcW w:w="3083" w:type="dxa"/>
          </w:tcPr>
          <w:p w:rsidR="0098651E" w:rsidRDefault="00752AF1">
            <w:pPr>
              <w:pStyle w:val="TableParagraph"/>
              <w:spacing w:line="254" w:lineRule="exact"/>
              <w:ind w:left="99" w:right="86"/>
              <w:jc w:val="center"/>
              <w:rPr>
                <w:sz w:val="24"/>
              </w:rPr>
            </w:pPr>
            <w:r>
              <w:rPr>
                <w:sz w:val="24"/>
              </w:rPr>
              <w:t>Базе</w:t>
            </w:r>
            <w:r>
              <w:rPr>
                <w:spacing w:val="-2"/>
                <w:sz w:val="24"/>
              </w:rPr>
              <w:t xml:space="preserve"> </w:t>
            </w:r>
            <w:r>
              <w:rPr>
                <w:sz w:val="24"/>
              </w:rPr>
              <w:t>података</w:t>
            </w:r>
          </w:p>
        </w:tc>
        <w:tc>
          <w:tcPr>
            <w:tcW w:w="3082" w:type="dxa"/>
          </w:tcPr>
          <w:p w:rsidR="0098651E" w:rsidRDefault="00752AF1">
            <w:pPr>
              <w:pStyle w:val="TableParagraph"/>
              <w:spacing w:line="254" w:lineRule="exact"/>
              <w:ind w:left="111" w:right="103"/>
              <w:jc w:val="center"/>
              <w:rPr>
                <w:sz w:val="24"/>
              </w:rPr>
            </w:pPr>
            <w:r>
              <w:rPr>
                <w:sz w:val="24"/>
              </w:rPr>
              <w:t>Зоран</w:t>
            </w:r>
            <w:r>
              <w:rPr>
                <w:spacing w:val="-3"/>
                <w:sz w:val="24"/>
              </w:rPr>
              <w:t xml:space="preserve"> </w:t>
            </w:r>
            <w:r>
              <w:rPr>
                <w:sz w:val="24"/>
              </w:rPr>
              <w:t>Вучетић</w:t>
            </w:r>
          </w:p>
        </w:tc>
        <w:tc>
          <w:tcPr>
            <w:tcW w:w="3083" w:type="dxa"/>
          </w:tcPr>
          <w:p w:rsidR="0098651E" w:rsidRDefault="00334E17">
            <w:pPr>
              <w:pStyle w:val="TableParagraph"/>
              <w:spacing w:line="254" w:lineRule="exact"/>
              <w:ind w:left="91" w:right="86"/>
              <w:jc w:val="center"/>
              <w:rPr>
                <w:sz w:val="24"/>
              </w:rPr>
            </w:pPr>
            <w:r>
              <w:rPr>
                <w:sz w:val="24"/>
              </w:rPr>
              <w:t>33+64+66</w:t>
            </w:r>
          </w:p>
        </w:tc>
      </w:tr>
      <w:tr w:rsidR="0098651E" w:rsidTr="00062236">
        <w:trPr>
          <w:trHeight w:val="278"/>
        </w:trPr>
        <w:tc>
          <w:tcPr>
            <w:tcW w:w="3083" w:type="dxa"/>
          </w:tcPr>
          <w:p w:rsidR="0098651E" w:rsidRDefault="00752AF1">
            <w:pPr>
              <w:pStyle w:val="TableParagraph"/>
              <w:spacing w:line="258" w:lineRule="exact"/>
              <w:ind w:left="101" w:right="85"/>
              <w:jc w:val="center"/>
              <w:rPr>
                <w:sz w:val="24"/>
              </w:rPr>
            </w:pPr>
            <w:r>
              <w:rPr>
                <w:sz w:val="24"/>
              </w:rPr>
              <w:t>Програмске</w:t>
            </w:r>
            <w:r>
              <w:rPr>
                <w:spacing w:val="-2"/>
                <w:sz w:val="24"/>
              </w:rPr>
              <w:t xml:space="preserve"> </w:t>
            </w:r>
            <w:r>
              <w:rPr>
                <w:sz w:val="24"/>
              </w:rPr>
              <w:t>парадигме</w:t>
            </w:r>
          </w:p>
        </w:tc>
        <w:tc>
          <w:tcPr>
            <w:tcW w:w="3082" w:type="dxa"/>
          </w:tcPr>
          <w:p w:rsidR="0098651E" w:rsidRDefault="00752AF1">
            <w:pPr>
              <w:pStyle w:val="TableParagraph"/>
              <w:spacing w:line="258" w:lineRule="exact"/>
              <w:ind w:left="111" w:right="99"/>
              <w:jc w:val="center"/>
              <w:rPr>
                <w:sz w:val="24"/>
              </w:rPr>
            </w:pPr>
            <w:r>
              <w:rPr>
                <w:sz w:val="24"/>
              </w:rPr>
              <w:t>Драгана</w:t>
            </w:r>
            <w:r>
              <w:rPr>
                <w:spacing w:val="-3"/>
                <w:sz w:val="24"/>
              </w:rPr>
              <w:t xml:space="preserve"> </w:t>
            </w:r>
            <w:r>
              <w:rPr>
                <w:sz w:val="24"/>
              </w:rPr>
              <w:t>Богдановић</w:t>
            </w:r>
          </w:p>
        </w:tc>
        <w:tc>
          <w:tcPr>
            <w:tcW w:w="3083" w:type="dxa"/>
          </w:tcPr>
          <w:p w:rsidR="0098651E" w:rsidRDefault="00334E17">
            <w:pPr>
              <w:pStyle w:val="TableParagraph"/>
              <w:spacing w:line="258" w:lineRule="exact"/>
              <w:ind w:left="97" w:right="86"/>
              <w:jc w:val="center"/>
              <w:rPr>
                <w:sz w:val="24"/>
              </w:rPr>
            </w:pPr>
            <w:r>
              <w:rPr>
                <w:sz w:val="24"/>
              </w:rPr>
              <w:t>98+97</w:t>
            </w:r>
          </w:p>
        </w:tc>
      </w:tr>
      <w:tr w:rsidR="0098651E" w:rsidTr="00062236">
        <w:trPr>
          <w:trHeight w:val="273"/>
        </w:trPr>
        <w:tc>
          <w:tcPr>
            <w:tcW w:w="3083" w:type="dxa"/>
          </w:tcPr>
          <w:p w:rsidR="0098651E" w:rsidRDefault="00752AF1">
            <w:pPr>
              <w:pStyle w:val="TableParagraph"/>
              <w:spacing w:line="253" w:lineRule="exact"/>
              <w:ind w:left="94" w:right="86"/>
              <w:jc w:val="center"/>
              <w:rPr>
                <w:sz w:val="24"/>
              </w:rPr>
            </w:pPr>
            <w:r>
              <w:rPr>
                <w:sz w:val="24"/>
              </w:rPr>
              <w:t>Веб</w:t>
            </w:r>
            <w:r>
              <w:rPr>
                <w:spacing w:val="-2"/>
                <w:sz w:val="24"/>
              </w:rPr>
              <w:t xml:space="preserve"> </w:t>
            </w:r>
            <w:r>
              <w:rPr>
                <w:sz w:val="24"/>
              </w:rPr>
              <w:t>програмирање</w:t>
            </w:r>
          </w:p>
        </w:tc>
        <w:tc>
          <w:tcPr>
            <w:tcW w:w="3082" w:type="dxa"/>
          </w:tcPr>
          <w:p w:rsidR="0098651E" w:rsidRDefault="00752AF1">
            <w:pPr>
              <w:pStyle w:val="TableParagraph"/>
              <w:spacing w:line="253" w:lineRule="exact"/>
              <w:ind w:left="111" w:right="99"/>
              <w:jc w:val="center"/>
              <w:rPr>
                <w:sz w:val="24"/>
              </w:rPr>
            </w:pPr>
            <w:r>
              <w:rPr>
                <w:sz w:val="24"/>
              </w:rPr>
              <w:t>Ана</w:t>
            </w:r>
            <w:r>
              <w:rPr>
                <w:spacing w:val="-3"/>
                <w:sz w:val="24"/>
              </w:rPr>
              <w:t xml:space="preserve"> </w:t>
            </w:r>
            <w:r>
              <w:rPr>
                <w:sz w:val="24"/>
              </w:rPr>
              <w:t>Стаменић</w:t>
            </w:r>
          </w:p>
        </w:tc>
        <w:tc>
          <w:tcPr>
            <w:tcW w:w="3083" w:type="dxa"/>
          </w:tcPr>
          <w:p w:rsidR="0098651E" w:rsidRDefault="00334E17">
            <w:pPr>
              <w:pStyle w:val="TableParagraph"/>
              <w:spacing w:line="253" w:lineRule="exact"/>
              <w:ind w:left="97" w:right="86"/>
              <w:jc w:val="center"/>
              <w:rPr>
                <w:sz w:val="24"/>
              </w:rPr>
            </w:pPr>
            <w:r>
              <w:rPr>
                <w:sz w:val="24"/>
              </w:rPr>
              <w:t>66+66</w:t>
            </w:r>
          </w:p>
        </w:tc>
      </w:tr>
      <w:tr w:rsidR="0098651E" w:rsidTr="00062236">
        <w:trPr>
          <w:trHeight w:val="278"/>
        </w:trPr>
        <w:tc>
          <w:tcPr>
            <w:tcW w:w="3083" w:type="dxa"/>
          </w:tcPr>
          <w:p w:rsidR="0098651E" w:rsidRDefault="00752AF1">
            <w:pPr>
              <w:pStyle w:val="TableParagraph"/>
              <w:spacing w:line="258" w:lineRule="exact"/>
              <w:ind w:left="99" w:right="86"/>
              <w:jc w:val="center"/>
              <w:rPr>
                <w:sz w:val="24"/>
              </w:rPr>
            </w:pPr>
            <w:r>
              <w:rPr>
                <w:sz w:val="24"/>
              </w:rPr>
              <w:t>Грађанско</w:t>
            </w:r>
            <w:r>
              <w:rPr>
                <w:spacing w:val="-1"/>
                <w:sz w:val="24"/>
              </w:rPr>
              <w:t xml:space="preserve"> </w:t>
            </w:r>
            <w:r>
              <w:rPr>
                <w:sz w:val="24"/>
              </w:rPr>
              <w:t>васпитање</w:t>
            </w:r>
          </w:p>
        </w:tc>
        <w:tc>
          <w:tcPr>
            <w:tcW w:w="3082" w:type="dxa"/>
          </w:tcPr>
          <w:p w:rsidR="0098651E" w:rsidRDefault="00752AF1">
            <w:pPr>
              <w:pStyle w:val="TableParagraph"/>
              <w:spacing w:line="258" w:lineRule="exact"/>
              <w:ind w:left="111" w:right="99"/>
              <w:jc w:val="center"/>
              <w:rPr>
                <w:sz w:val="24"/>
              </w:rPr>
            </w:pPr>
            <w:r>
              <w:rPr>
                <w:sz w:val="24"/>
              </w:rPr>
              <w:t>Мирослава</w:t>
            </w:r>
            <w:r>
              <w:rPr>
                <w:spacing w:val="-3"/>
                <w:sz w:val="24"/>
              </w:rPr>
              <w:t xml:space="preserve"> </w:t>
            </w:r>
            <w:r>
              <w:rPr>
                <w:sz w:val="24"/>
              </w:rPr>
              <w:t>Новаковић</w:t>
            </w:r>
          </w:p>
        </w:tc>
        <w:tc>
          <w:tcPr>
            <w:tcW w:w="3083" w:type="dxa"/>
          </w:tcPr>
          <w:p w:rsidR="0098651E" w:rsidRDefault="00334E17">
            <w:pPr>
              <w:pStyle w:val="TableParagraph"/>
              <w:spacing w:line="258" w:lineRule="exact"/>
              <w:ind w:left="97" w:right="86"/>
              <w:jc w:val="center"/>
              <w:rPr>
                <w:sz w:val="24"/>
              </w:rPr>
            </w:pPr>
            <w:r>
              <w:rPr>
                <w:sz w:val="24"/>
              </w:rPr>
              <w:t>33</w:t>
            </w:r>
          </w:p>
        </w:tc>
      </w:tr>
    </w:tbl>
    <w:p w:rsidR="0098651E" w:rsidRDefault="0098651E">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Default="009872B3">
      <w:pPr>
        <w:spacing w:line="258" w:lineRule="exact"/>
        <w:jc w:val="center"/>
        <w:rPr>
          <w:sz w:val="24"/>
          <w:lang w:val="sr-Cyrl-RS"/>
        </w:rPr>
      </w:pPr>
    </w:p>
    <w:p w:rsidR="009872B3" w:rsidRPr="00E24163" w:rsidRDefault="009872B3" w:rsidP="00E24163">
      <w:pPr>
        <w:pStyle w:val="Heading2"/>
        <w:rPr>
          <w:lang w:val="sr-Cyrl-RS"/>
        </w:rPr>
      </w:pPr>
      <w:bookmarkStart w:id="300" w:name="_Toc178824900"/>
      <w:r>
        <w:rPr>
          <w:lang w:val="sr-Cyrl-RS"/>
        </w:rPr>
        <w:lastRenderedPageBreak/>
        <w:t>УСПЕХ УЧЕНИКА НА КРАЈУ ДРУГОГ ПОЛУГОДИШТА  ШКОЛСКЕ 2023/24</w:t>
      </w:r>
      <w:bookmarkEnd w:id="300"/>
    </w:p>
    <w:p w:rsidR="003509FE" w:rsidRPr="00EB3739" w:rsidRDefault="009872B3" w:rsidP="003509FE">
      <w:pPr>
        <w:pStyle w:val="Heading3"/>
        <w:jc w:val="center"/>
        <w:rPr>
          <w:rFonts w:ascii="Times New Roman" w:hAnsi="Times New Roman" w:cs="Times New Roman"/>
          <w:sz w:val="24"/>
          <w:szCs w:val="24"/>
          <w:lang w:val="sr-Cyrl-RS"/>
        </w:rPr>
      </w:pPr>
      <w:bookmarkStart w:id="301" w:name="_Toc178824901"/>
      <w:r w:rsidRPr="00EB3739">
        <w:rPr>
          <w:rFonts w:ascii="Times New Roman" w:hAnsi="Times New Roman" w:cs="Times New Roman"/>
          <w:sz w:val="24"/>
          <w:szCs w:val="24"/>
        </w:rPr>
        <w:t>I1</w:t>
      </w:r>
      <w:bookmarkEnd w:id="301"/>
    </w:p>
    <w:p w:rsidR="009872B3" w:rsidRPr="00EB3739" w:rsidRDefault="009872B3" w:rsidP="003509FE">
      <w:pPr>
        <w:rPr>
          <w:b/>
          <w:sz w:val="24"/>
          <w:szCs w:val="24"/>
        </w:rPr>
      </w:pPr>
      <w:r w:rsidRPr="00EB3739">
        <w:rPr>
          <w:b/>
          <w:sz w:val="24"/>
          <w:szCs w:val="24"/>
        </w:rPr>
        <w:t xml:space="preserve">Одељење </w:t>
      </w:r>
      <w:r w:rsidRPr="00EB3739">
        <w:rPr>
          <w:b/>
          <w:color w:val="FF0000"/>
          <w:sz w:val="24"/>
          <w:szCs w:val="24"/>
        </w:rPr>
        <w:t>општег смера</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lang w:val="sr-Cyrl-RS"/>
        </w:rPr>
        <w:t>: Душица Чакаревић</w:t>
      </w:r>
    </w:p>
    <w:p w:rsidR="009872B3" w:rsidRPr="00EB3739" w:rsidRDefault="009872B3" w:rsidP="003509FE">
      <w:pPr>
        <w:rPr>
          <w:sz w:val="24"/>
          <w:szCs w:val="24"/>
          <w:lang w:val="sr-Cyrl-RS"/>
        </w:rPr>
      </w:pPr>
      <w:r w:rsidRPr="00EB3739">
        <w:rPr>
          <w:sz w:val="24"/>
          <w:szCs w:val="24"/>
          <w:lang w:val="sr-Cyrl-RS"/>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Александар Бекчић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Филип Боровић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Милица Бујошевић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Лука Драговић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Тијана Ђурашевић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Николина Јеротијевић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Анђелка Комадинић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Јелена Милићевић</w:t>
            </w:r>
          </w:p>
        </w:tc>
      </w:tr>
      <w:tr w:rsidR="009872B3" w:rsidRPr="00EB3739" w:rsidTr="009872B3">
        <w:trPr>
          <w:gridAfter w:val="1"/>
          <w:wAfter w:w="4643" w:type="dxa"/>
        </w:trPr>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Теодора Никетић</w:t>
            </w:r>
          </w:p>
        </w:tc>
      </w:tr>
    </w:tbl>
    <w:p w:rsidR="009872B3" w:rsidRPr="00EB3739" w:rsidRDefault="009872B3" w:rsidP="003509FE">
      <w:pPr>
        <w:rPr>
          <w:sz w:val="24"/>
          <w:szCs w:val="24"/>
          <w:lang w:val="sr-Latn-RS"/>
        </w:rPr>
      </w:pPr>
    </w:p>
    <w:p w:rsidR="009872B3" w:rsidRPr="00EB3739" w:rsidRDefault="009872B3" w:rsidP="003509FE">
      <w:pPr>
        <w:rPr>
          <w:sz w:val="24"/>
          <w:szCs w:val="24"/>
          <w:lang w:val="sr-Cyrl-RS"/>
        </w:rPr>
      </w:pPr>
      <w:r w:rsidRPr="00EB3739">
        <w:rPr>
          <w:sz w:val="24"/>
          <w:szCs w:val="24"/>
          <w:lang w:val="sr-Cyrl-RS"/>
        </w:rPr>
        <w:t xml:space="preserve">Врло добар успех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Вук Каралић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Лазар Куртић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Исидора Кушић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Александра Миловановић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Ленка Поледица</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Сара Оцокољић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Стефан Савић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Анастасија Стојић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Ангелина Тодоровић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Мирослав Ћериман</w:t>
            </w:r>
          </w:p>
        </w:tc>
      </w:tr>
      <w:tr w:rsidR="009872B3" w:rsidRPr="00EB3739" w:rsidTr="009872B3">
        <w:trPr>
          <w:gridAfter w:val="1"/>
          <w:wAfter w:w="4644" w:type="dxa"/>
        </w:trPr>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Лазар Ћировић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Дејана Вукашиновић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Марија Глигорић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Николина Лишанин</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Лука Милошевић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Душан Нешовановић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Александра Радоњић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Ивана Танкосић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Тина Томић</w:t>
            </w:r>
          </w:p>
        </w:tc>
      </w:tr>
    </w:tbl>
    <w:p w:rsidR="009872B3" w:rsidRPr="00EB3739" w:rsidRDefault="009872B3" w:rsidP="003509FE">
      <w:pPr>
        <w:rPr>
          <w:sz w:val="24"/>
          <w:szCs w:val="24"/>
          <w:lang w:val="sr-Cyrl-RS"/>
        </w:rPr>
      </w:pPr>
    </w:p>
    <w:p w:rsidR="003509FE" w:rsidRPr="00E24163" w:rsidRDefault="009872B3" w:rsidP="003509FE">
      <w:pPr>
        <w:pStyle w:val="Heading3"/>
        <w:rPr>
          <w:rFonts w:ascii="Times New Roman" w:hAnsi="Times New Roman" w:cs="Times New Roman"/>
          <w:sz w:val="24"/>
          <w:szCs w:val="24"/>
          <w:lang w:val="sr-Cyrl-RS"/>
        </w:rPr>
      </w:pPr>
      <w:bookmarkStart w:id="302" w:name="_Toc178824902"/>
      <w:r w:rsidRPr="00EB3739">
        <w:rPr>
          <w:rFonts w:ascii="Times New Roman" w:hAnsi="Times New Roman" w:cs="Times New Roman"/>
          <w:sz w:val="24"/>
          <w:szCs w:val="24"/>
        </w:rPr>
        <w:t>I</w:t>
      </w:r>
      <w:r w:rsidRPr="00EB3739">
        <w:rPr>
          <w:rFonts w:ascii="Times New Roman" w:hAnsi="Times New Roman" w:cs="Times New Roman"/>
          <w:sz w:val="24"/>
          <w:szCs w:val="24"/>
          <w:lang w:val="sr-Cyrl-RS"/>
        </w:rPr>
        <w:t>2</w:t>
      </w:r>
      <w:bookmarkEnd w:id="302"/>
    </w:p>
    <w:p w:rsidR="009872B3" w:rsidRPr="00EB3739" w:rsidRDefault="009872B3" w:rsidP="003509FE">
      <w:pPr>
        <w:rPr>
          <w:b/>
          <w:sz w:val="24"/>
          <w:szCs w:val="24"/>
        </w:rPr>
      </w:pPr>
      <w:r w:rsidRPr="00EB3739">
        <w:rPr>
          <w:b/>
          <w:sz w:val="24"/>
          <w:szCs w:val="24"/>
        </w:rPr>
        <w:t xml:space="preserve">Одељење </w:t>
      </w:r>
      <w:r w:rsidRPr="00EB3739">
        <w:rPr>
          <w:b/>
          <w:color w:val="FF0000"/>
          <w:sz w:val="24"/>
          <w:szCs w:val="24"/>
        </w:rPr>
        <w:t>општег смера</w:t>
      </w:r>
    </w:p>
    <w:p w:rsidR="009872B3" w:rsidRPr="00EB3739" w:rsidRDefault="009872B3" w:rsidP="003509FE">
      <w:pPr>
        <w:rPr>
          <w:sz w:val="24"/>
          <w:szCs w:val="24"/>
          <w:lang w:val="sr-Cyrl-RS"/>
        </w:rPr>
      </w:pPr>
      <w:r w:rsidRPr="00EB3739">
        <w:rPr>
          <w:sz w:val="24"/>
          <w:szCs w:val="24"/>
          <w:lang w:val="sr-Cyrl-CS"/>
        </w:rPr>
        <w:t xml:space="preserve">Одељењски старешина: Данијела Даниловић </w:t>
      </w:r>
    </w:p>
    <w:p w:rsidR="009872B3" w:rsidRPr="00EB3739" w:rsidRDefault="009872B3" w:rsidP="003509FE">
      <w:pPr>
        <w:rPr>
          <w:sz w:val="24"/>
          <w:szCs w:val="24"/>
          <w:lang w:val="sr-Cyrl-RS"/>
        </w:rPr>
      </w:pPr>
      <w:r w:rsidRPr="00EB3739">
        <w:rPr>
          <w:sz w:val="24"/>
          <w:szCs w:val="24"/>
          <w:lang w:val="sr-Cyrl-RS"/>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Младена Антонијевић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Ема Вратоњић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Ђорђе Вукићевић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Милица Гавриловић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Милош Јовићевић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Божидар Клипа</w:t>
            </w:r>
          </w:p>
        </w:tc>
      </w:tr>
      <w:tr w:rsidR="009872B3" w:rsidRPr="00EB3739" w:rsidTr="009872B3">
        <w:trPr>
          <w:gridAfter w:val="1"/>
          <w:wAfter w:w="4643" w:type="dxa"/>
        </w:trPr>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Вања Тутуновић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 xml:space="preserve">Врло добар успех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Ива Боровић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Марина Јовановић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Тамара Јовановић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Николина Поледица</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Анастасија Радонић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Ивона Станић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Дијана Главинић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Анастасија Драгићевић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Ангелина Ђокић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Тина Златић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Теодора Зорнић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Немања Луковић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Тијана Муњић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Ема Поповић</w:t>
            </w:r>
          </w:p>
        </w:tc>
      </w:tr>
      <w:tr w:rsidR="009872B3" w:rsidRPr="00EB3739" w:rsidTr="009872B3">
        <w:trPr>
          <w:gridAfter w:val="1"/>
          <w:wAfter w:w="4644" w:type="dxa"/>
        </w:trPr>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Василија Ћериман</w:t>
            </w:r>
          </w:p>
        </w:tc>
      </w:tr>
    </w:tbl>
    <w:p w:rsidR="00E24163" w:rsidRPr="00EB3739" w:rsidRDefault="00E24163" w:rsidP="003509FE">
      <w:pPr>
        <w:rPr>
          <w:sz w:val="24"/>
          <w:szCs w:val="24"/>
          <w:lang w:val="sr-Cyrl-RS"/>
        </w:rPr>
      </w:pPr>
      <w:r>
        <w:rPr>
          <w:sz w:val="24"/>
          <w:szCs w:val="24"/>
          <w:lang w:val="sr-Cyrl-RS"/>
        </w:rPr>
        <w:br w:type="page"/>
      </w:r>
    </w:p>
    <w:p w:rsidR="003509FE" w:rsidRPr="00EB3739" w:rsidRDefault="009872B3" w:rsidP="003509FE">
      <w:pPr>
        <w:pStyle w:val="Heading3"/>
        <w:jc w:val="center"/>
        <w:rPr>
          <w:rFonts w:ascii="Times New Roman" w:hAnsi="Times New Roman" w:cs="Times New Roman"/>
          <w:sz w:val="24"/>
          <w:szCs w:val="24"/>
          <w:lang w:val="sr-Cyrl-RS"/>
        </w:rPr>
      </w:pPr>
      <w:bookmarkStart w:id="303" w:name="_Toc178824903"/>
      <w:r w:rsidRPr="00EB3739">
        <w:rPr>
          <w:rFonts w:ascii="Times New Roman" w:hAnsi="Times New Roman" w:cs="Times New Roman"/>
          <w:sz w:val="24"/>
          <w:szCs w:val="24"/>
        </w:rPr>
        <w:lastRenderedPageBreak/>
        <w:t>I</w:t>
      </w:r>
      <w:r w:rsidRPr="00EB3739">
        <w:rPr>
          <w:rFonts w:ascii="Times New Roman" w:hAnsi="Times New Roman" w:cs="Times New Roman"/>
          <w:sz w:val="24"/>
          <w:szCs w:val="24"/>
          <w:lang w:val="sr-Cyrl-RS"/>
        </w:rPr>
        <w:t>3</w:t>
      </w:r>
      <w:bookmarkEnd w:id="303"/>
    </w:p>
    <w:p w:rsidR="009872B3" w:rsidRPr="00EB3739" w:rsidRDefault="009872B3" w:rsidP="003509FE">
      <w:pPr>
        <w:rPr>
          <w:b/>
          <w:sz w:val="24"/>
          <w:szCs w:val="24"/>
        </w:rPr>
      </w:pPr>
      <w:r w:rsidRPr="00EB3739">
        <w:rPr>
          <w:b/>
          <w:sz w:val="24"/>
          <w:szCs w:val="24"/>
        </w:rPr>
        <w:t xml:space="preserve">Одељење </w:t>
      </w:r>
      <w:r w:rsidRPr="00EB3739">
        <w:rPr>
          <w:b/>
          <w:color w:val="FF0000"/>
          <w:sz w:val="24"/>
          <w:szCs w:val="24"/>
        </w:rPr>
        <w:t>општег смера</w:t>
      </w:r>
    </w:p>
    <w:p w:rsidR="009872B3" w:rsidRPr="00EB3739" w:rsidRDefault="009872B3" w:rsidP="003509FE">
      <w:pPr>
        <w:rPr>
          <w:sz w:val="24"/>
          <w:szCs w:val="24"/>
          <w:lang w:val="sr-Cyrl-CS"/>
        </w:rPr>
      </w:pPr>
      <w:r w:rsidRPr="00EB3739">
        <w:rPr>
          <w:sz w:val="24"/>
          <w:szCs w:val="24"/>
          <w:lang w:val="sr-Cyrl-CS"/>
        </w:rPr>
        <w:t>Одељењски старешина: Биљана Ајдачић</w:t>
      </w:r>
    </w:p>
    <w:p w:rsidR="009872B3" w:rsidRPr="00EB3739" w:rsidRDefault="009872B3" w:rsidP="003509FE">
      <w:pPr>
        <w:rPr>
          <w:sz w:val="24"/>
          <w:szCs w:val="24"/>
          <w:lang w:val="sr-Cyrl-CS"/>
        </w:rPr>
      </w:pPr>
    </w:p>
    <w:p w:rsidR="009872B3" w:rsidRPr="00EB3739" w:rsidRDefault="009872B3" w:rsidP="003509FE">
      <w:pPr>
        <w:rPr>
          <w:sz w:val="24"/>
          <w:szCs w:val="24"/>
          <w:lang w:val="sr-Cyrl-CS"/>
        </w:rPr>
      </w:pPr>
      <w:r w:rsidRPr="00EB3739">
        <w:rPr>
          <w:sz w:val="24"/>
          <w:szCs w:val="24"/>
          <w:lang w:val="sr-Cyrl-CS"/>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CS"/>
              </w:rPr>
            </w:pPr>
            <w:r w:rsidRPr="00EB3739">
              <w:rPr>
                <w:sz w:val="24"/>
                <w:szCs w:val="24"/>
                <w:lang w:val="sr-Cyrl-CS"/>
              </w:rPr>
              <w:t>Николина Брадић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CS"/>
              </w:rPr>
            </w:pPr>
            <w:r w:rsidRPr="00EB3739">
              <w:rPr>
                <w:sz w:val="24"/>
                <w:szCs w:val="24"/>
                <w:lang w:val="sr-Cyrl-CS"/>
              </w:rPr>
              <w:t>Марија Гавриловић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CS"/>
              </w:rPr>
            </w:pPr>
            <w:r w:rsidRPr="00EB3739">
              <w:rPr>
                <w:sz w:val="24"/>
                <w:szCs w:val="24"/>
                <w:lang w:val="sr-Cyrl-CS"/>
              </w:rPr>
              <w:t>Аника Главинић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CS"/>
              </w:rPr>
            </w:pPr>
            <w:r w:rsidRPr="00EB3739">
              <w:rPr>
                <w:sz w:val="24"/>
                <w:szCs w:val="24"/>
                <w:lang w:val="sr-Cyrl-CS"/>
              </w:rPr>
              <w:t>Нађа Јовановић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CS"/>
              </w:rPr>
            </w:pPr>
            <w:r w:rsidRPr="00EB3739">
              <w:rPr>
                <w:sz w:val="24"/>
                <w:szCs w:val="24"/>
                <w:lang w:val="sr-Cyrl-CS"/>
              </w:rPr>
              <w:t>Миљана Кривокућа</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CS"/>
              </w:rPr>
            </w:pPr>
            <w:r w:rsidRPr="00EB3739">
              <w:rPr>
                <w:sz w:val="24"/>
                <w:szCs w:val="24"/>
                <w:lang w:val="sr-Cyrl-CS"/>
              </w:rPr>
              <w:t>Јана Милутиновић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CS"/>
              </w:rPr>
            </w:pPr>
            <w:r w:rsidRPr="00EB3739">
              <w:rPr>
                <w:sz w:val="24"/>
                <w:szCs w:val="24"/>
                <w:lang w:val="sr-Cyrl-CS"/>
              </w:rPr>
              <w:t>Ива Петровић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CS"/>
              </w:rPr>
            </w:pPr>
            <w:r w:rsidRPr="00EB3739">
              <w:rPr>
                <w:sz w:val="24"/>
                <w:szCs w:val="24"/>
                <w:lang w:val="sr-Cyrl-CS"/>
              </w:rPr>
              <w:t>Милица Савић</w:t>
            </w:r>
          </w:p>
        </w:tc>
      </w:tr>
      <w:tr w:rsidR="009872B3" w:rsidRPr="00EB3739" w:rsidTr="009872B3">
        <w:trPr>
          <w:gridAfter w:val="1"/>
          <w:wAfter w:w="4643" w:type="dxa"/>
        </w:trPr>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CS"/>
              </w:rPr>
            </w:pPr>
            <w:r w:rsidRPr="00EB3739">
              <w:rPr>
                <w:sz w:val="24"/>
                <w:szCs w:val="24"/>
                <w:lang w:val="sr-Cyrl-CS"/>
              </w:rPr>
              <w:t>Анђела Секулић</w:t>
            </w:r>
          </w:p>
        </w:tc>
      </w:tr>
    </w:tbl>
    <w:p w:rsidR="009872B3" w:rsidRPr="00EB3739" w:rsidRDefault="009872B3" w:rsidP="003509FE">
      <w:pPr>
        <w:rPr>
          <w:sz w:val="24"/>
          <w:szCs w:val="24"/>
          <w:lang w:val="sr-Cyrl-CS"/>
        </w:rPr>
      </w:pPr>
    </w:p>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Михаило Богдановић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Јасмина Дамљановић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Јана Драмићанин</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Сара Ђокић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Александар Златић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Мартина Илинчић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Наталија Кривокућа</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Страхиња Марковић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Немања Милосављевић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Дуња Павловић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Анастасија Пантелић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Лена Плавшић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Јована Танасковић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Лука Ћурчић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 xml:space="preserve">Добар успех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Марија Кезовић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Урош Перишић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Душан Перошевић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Бранко Перуничић</w:t>
            </w:r>
          </w:p>
        </w:tc>
      </w:tr>
      <w:tr w:rsidR="009872B3" w:rsidRPr="00EB3739" w:rsidTr="009872B3">
        <w:trPr>
          <w:gridAfter w:val="1"/>
          <w:wAfter w:w="4643" w:type="dxa"/>
        </w:trPr>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Андрија Ћурчић</w:t>
            </w:r>
          </w:p>
        </w:tc>
      </w:tr>
    </w:tbl>
    <w:p w:rsidR="003509FE" w:rsidRPr="00EB3739" w:rsidRDefault="009872B3" w:rsidP="003509FE">
      <w:pPr>
        <w:pStyle w:val="Heading3"/>
        <w:jc w:val="center"/>
        <w:rPr>
          <w:rFonts w:ascii="Times New Roman" w:hAnsi="Times New Roman" w:cs="Times New Roman"/>
          <w:sz w:val="24"/>
          <w:szCs w:val="24"/>
          <w:lang w:val="sr-Cyrl-RS"/>
        </w:rPr>
      </w:pPr>
      <w:bookmarkStart w:id="304" w:name="_Toc178824904"/>
      <w:r w:rsidRPr="00EB3739">
        <w:rPr>
          <w:rFonts w:ascii="Times New Roman" w:hAnsi="Times New Roman" w:cs="Times New Roman"/>
          <w:sz w:val="24"/>
          <w:szCs w:val="24"/>
        </w:rPr>
        <w:t>I4</w:t>
      </w:r>
      <w:bookmarkEnd w:id="304"/>
    </w:p>
    <w:p w:rsidR="009872B3" w:rsidRPr="00EB3739" w:rsidRDefault="009872B3" w:rsidP="003509FE">
      <w:pPr>
        <w:rPr>
          <w:b/>
          <w:sz w:val="24"/>
          <w:szCs w:val="24"/>
          <w:lang w:val="sr-Cyrl-RS"/>
        </w:rPr>
      </w:pPr>
      <w:r w:rsidRPr="00EB3739">
        <w:rPr>
          <w:b/>
          <w:sz w:val="24"/>
          <w:szCs w:val="24"/>
        </w:rPr>
        <w:t xml:space="preserve">Одељење </w:t>
      </w:r>
      <w:r w:rsidRPr="00EB3739">
        <w:rPr>
          <w:b/>
          <w:color w:val="FF0000"/>
          <w:sz w:val="24"/>
          <w:szCs w:val="24"/>
          <w:lang w:val="sr-Cyrl-RS"/>
        </w:rPr>
        <w:t xml:space="preserve">ученика са посебним способностима за спорт </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lang w:val="sr-Cyrl-RS"/>
        </w:rPr>
        <w:t>: Драгана Маричић</w:t>
      </w:r>
    </w:p>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872B3" w:rsidRPr="00EB3739" w:rsidTr="009872B3">
        <w:tc>
          <w:tcPr>
            <w:tcW w:w="9288"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Софија Пејовић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872B3" w:rsidRPr="00EB3739" w:rsidTr="009872B3">
        <w:tc>
          <w:tcPr>
            <w:tcW w:w="9288"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Петар Голубовић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 xml:space="preserve">Добар успех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Василије Аврамовић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Нина Брадић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Теодора Брезјаковић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Вук Вратоњић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Милена Дуканац</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Лазар Миловановић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Нађа Милошевић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Душан Николић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Лазар Прокопијевић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Лена Рацић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Душан Сарић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Ђорђе Цвијић</w:t>
            </w:r>
          </w:p>
        </w:tc>
      </w:tr>
      <w:tr w:rsidR="009872B3" w:rsidRPr="00EB3739" w:rsidTr="009872B3">
        <w:trPr>
          <w:gridAfter w:val="1"/>
          <w:wAfter w:w="4643" w:type="dxa"/>
        </w:trPr>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Марко Шулубурић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Довољан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872B3" w:rsidRPr="00EB3739" w:rsidTr="009872B3">
        <w:tc>
          <w:tcPr>
            <w:tcW w:w="9288"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Ратко Томашевић</w:t>
            </w:r>
          </w:p>
        </w:tc>
      </w:tr>
    </w:tbl>
    <w:p w:rsidR="00E24163" w:rsidRDefault="00E24163" w:rsidP="003509FE">
      <w:pPr>
        <w:rPr>
          <w:sz w:val="24"/>
          <w:szCs w:val="24"/>
          <w:lang w:val="sr-Cyrl-RS"/>
        </w:rPr>
      </w:pPr>
    </w:p>
    <w:p w:rsidR="00EB3739" w:rsidRPr="00E24163" w:rsidRDefault="00E24163" w:rsidP="00E24163">
      <w:pPr>
        <w:rPr>
          <w:sz w:val="24"/>
          <w:szCs w:val="24"/>
          <w:lang w:val="sr-Cyrl-RS"/>
        </w:rPr>
      </w:pPr>
      <w:r>
        <w:rPr>
          <w:sz w:val="24"/>
          <w:szCs w:val="24"/>
          <w:lang w:val="sr-Cyrl-RS"/>
        </w:rPr>
        <w:br w:type="page"/>
      </w:r>
    </w:p>
    <w:p w:rsidR="003509FE" w:rsidRPr="00EB3739" w:rsidRDefault="009872B3" w:rsidP="003509FE">
      <w:pPr>
        <w:pStyle w:val="Heading3"/>
        <w:jc w:val="center"/>
        <w:rPr>
          <w:rFonts w:ascii="Times New Roman" w:hAnsi="Times New Roman" w:cs="Times New Roman"/>
          <w:sz w:val="24"/>
          <w:szCs w:val="24"/>
          <w:lang w:val="sr-Cyrl-RS"/>
        </w:rPr>
      </w:pPr>
      <w:bookmarkStart w:id="305" w:name="_Toc178824905"/>
      <w:r w:rsidRPr="00EB3739">
        <w:rPr>
          <w:rFonts w:ascii="Times New Roman" w:hAnsi="Times New Roman" w:cs="Times New Roman"/>
          <w:sz w:val="24"/>
          <w:szCs w:val="24"/>
        </w:rPr>
        <w:lastRenderedPageBreak/>
        <w:t>I</w:t>
      </w:r>
      <w:r w:rsidRPr="00EB3739">
        <w:rPr>
          <w:rFonts w:ascii="Times New Roman" w:hAnsi="Times New Roman" w:cs="Times New Roman"/>
          <w:sz w:val="24"/>
          <w:szCs w:val="24"/>
          <w:lang w:val="sr-Cyrl-RS"/>
        </w:rPr>
        <w:t>5</w:t>
      </w:r>
      <w:bookmarkEnd w:id="305"/>
    </w:p>
    <w:p w:rsidR="009872B3" w:rsidRPr="00EB3739" w:rsidRDefault="009872B3" w:rsidP="003509FE">
      <w:pPr>
        <w:rPr>
          <w:b/>
          <w:sz w:val="24"/>
          <w:szCs w:val="24"/>
          <w:lang w:val="sr-Cyrl-RS"/>
        </w:rPr>
      </w:pPr>
      <w:r w:rsidRPr="00EB3739">
        <w:rPr>
          <w:b/>
          <w:sz w:val="24"/>
          <w:szCs w:val="24"/>
        </w:rPr>
        <w:t xml:space="preserve">Одељење </w:t>
      </w:r>
      <w:r w:rsidRPr="00EB3739">
        <w:rPr>
          <w:b/>
          <w:color w:val="FF0000"/>
          <w:sz w:val="24"/>
          <w:szCs w:val="24"/>
          <w:lang w:val="sr-Cyrl-RS"/>
        </w:rPr>
        <w:t>ученика са посебним способностима за рачунарство и информатику</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lang w:val="sr-Cyrl-RS"/>
        </w:rPr>
        <w:t>: Ана Стаменић</w:t>
      </w:r>
    </w:p>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Одлични ученици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Марија Благојевић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Добрила Вратоњић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Стефан Драмићанин</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Богдан Ђокић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Андреј Јакић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Анастасија Јовановић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Емилија Јованчевић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Николина Кимчетић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Јана Матовић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Јелена Пацић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Јован Поледица</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Миодраг Равић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Миња Ресимић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Мирјана Стојановић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Софија Стојановић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Дуња Татовић</w:t>
            </w:r>
          </w:p>
        </w:tc>
      </w:tr>
      <w:tr w:rsidR="009872B3" w:rsidRPr="00EB3739" w:rsidTr="009872B3">
        <w:trPr>
          <w:gridAfter w:val="1"/>
          <w:wAfter w:w="4644" w:type="dxa"/>
        </w:trPr>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Владимир Чегањац</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Павле Гојковић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Огњен Топаловић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872B3" w:rsidRPr="00EB3739" w:rsidTr="009872B3">
        <w:tc>
          <w:tcPr>
            <w:tcW w:w="9288"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Михаило Тутуновић</w:t>
            </w:r>
          </w:p>
        </w:tc>
      </w:tr>
    </w:tbl>
    <w:p w:rsidR="009872B3" w:rsidRPr="00EB3739" w:rsidRDefault="009872B3" w:rsidP="003509FE">
      <w:pPr>
        <w:rPr>
          <w:sz w:val="24"/>
          <w:szCs w:val="24"/>
          <w:lang w:val="sr-Cyrl-RS"/>
        </w:rPr>
      </w:pPr>
    </w:p>
    <w:p w:rsidR="003509FE" w:rsidRPr="00EB3739" w:rsidRDefault="009872B3" w:rsidP="003509FE">
      <w:pPr>
        <w:pStyle w:val="Heading3"/>
        <w:jc w:val="center"/>
        <w:rPr>
          <w:rFonts w:ascii="Times New Roman" w:hAnsi="Times New Roman" w:cs="Times New Roman"/>
          <w:sz w:val="24"/>
          <w:szCs w:val="24"/>
          <w:lang w:val="sr-Cyrl-RS"/>
        </w:rPr>
      </w:pPr>
      <w:bookmarkStart w:id="306" w:name="_Toc178824906"/>
      <w:r w:rsidRPr="00EB3739">
        <w:rPr>
          <w:rFonts w:ascii="Times New Roman" w:hAnsi="Times New Roman" w:cs="Times New Roman"/>
          <w:sz w:val="24"/>
          <w:szCs w:val="24"/>
        </w:rPr>
        <w:t>II</w:t>
      </w:r>
      <w:r w:rsidRPr="00EB3739">
        <w:rPr>
          <w:rFonts w:ascii="Times New Roman" w:hAnsi="Times New Roman" w:cs="Times New Roman"/>
          <w:sz w:val="24"/>
          <w:szCs w:val="24"/>
          <w:lang w:val="sr-Latn-RS"/>
        </w:rPr>
        <w:t>1</w:t>
      </w:r>
      <w:bookmarkEnd w:id="306"/>
    </w:p>
    <w:p w:rsidR="009872B3" w:rsidRPr="00EB3739" w:rsidRDefault="009872B3" w:rsidP="003509FE">
      <w:pPr>
        <w:rPr>
          <w:b/>
          <w:sz w:val="24"/>
          <w:szCs w:val="24"/>
        </w:rPr>
      </w:pPr>
      <w:r w:rsidRPr="00EB3739">
        <w:rPr>
          <w:b/>
          <w:sz w:val="24"/>
          <w:szCs w:val="24"/>
        </w:rPr>
        <w:t xml:space="preserve">Одељење </w:t>
      </w:r>
      <w:r w:rsidRPr="00EB3739">
        <w:rPr>
          <w:b/>
          <w:color w:val="FF0000"/>
          <w:sz w:val="24"/>
          <w:szCs w:val="24"/>
        </w:rPr>
        <w:t>општег смера</w:t>
      </w:r>
    </w:p>
    <w:p w:rsidR="009872B3" w:rsidRPr="00EB3739" w:rsidRDefault="009872B3" w:rsidP="003509FE">
      <w:pPr>
        <w:rPr>
          <w:sz w:val="24"/>
          <w:szCs w:val="24"/>
        </w:rPr>
      </w:pPr>
      <w:r w:rsidRPr="00EB3739">
        <w:rPr>
          <w:sz w:val="24"/>
          <w:szCs w:val="24"/>
          <w:lang w:val="sr-Cyrl-CS"/>
        </w:rPr>
        <w:t>Одељењски старешина: Љубица Луковић</w:t>
      </w:r>
    </w:p>
    <w:p w:rsidR="009872B3" w:rsidRPr="00EB3739" w:rsidRDefault="009872B3" w:rsidP="003509FE">
      <w:pPr>
        <w:rPr>
          <w:sz w:val="24"/>
          <w:szCs w:val="24"/>
          <w:lang w:val="sr-Cyrl-RS"/>
        </w:rPr>
      </w:pPr>
    </w:p>
    <w:p w:rsidR="009872B3" w:rsidRPr="00EB3739" w:rsidRDefault="009872B3" w:rsidP="003509FE">
      <w:pPr>
        <w:rPr>
          <w:sz w:val="24"/>
          <w:szCs w:val="24"/>
        </w:rPr>
      </w:pPr>
      <w:r w:rsidRPr="00EB3739">
        <w:rPr>
          <w:sz w:val="24"/>
          <w:szCs w:val="24"/>
        </w:rPr>
        <w:t>Одличан успех</w:t>
      </w:r>
    </w:p>
    <w:p w:rsidR="009872B3" w:rsidRPr="00EB3739" w:rsidRDefault="009872B3" w:rsidP="003509F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Јован Стојановић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Андреа Грујовић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Нађа Радивојевић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Михаило Лишанин</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Ивона Шулубурић</w:t>
            </w:r>
          </w:p>
        </w:tc>
      </w:tr>
    </w:tbl>
    <w:p w:rsidR="009872B3" w:rsidRPr="00E24163" w:rsidRDefault="009872B3" w:rsidP="003509FE">
      <w:pPr>
        <w:rPr>
          <w:sz w:val="24"/>
          <w:szCs w:val="24"/>
          <w:lang w:val="sr-Cyrl-RS"/>
        </w:rPr>
      </w:pPr>
    </w:p>
    <w:p w:rsidR="009872B3" w:rsidRPr="00EB3739" w:rsidRDefault="009872B3" w:rsidP="003509FE">
      <w:pPr>
        <w:rPr>
          <w:sz w:val="24"/>
          <w:szCs w:val="24"/>
        </w:rPr>
      </w:pPr>
      <w:r w:rsidRPr="00EB3739">
        <w:rPr>
          <w:sz w:val="24"/>
          <w:szCs w:val="24"/>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Андреа Тотовић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Софија Томашевић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Јана Богићевић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Мина Сенић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Јован Радовановић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Милица Поповић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Велибор Поповић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Александар Милутиновић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Василије Миловановић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Никола Луковић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Ива Луковић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Вања Јовичинац</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Обрад Довијанић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Анђела Грујичић</w:t>
            </w:r>
          </w:p>
        </w:tc>
      </w:tr>
    </w:tbl>
    <w:p w:rsidR="009872B3" w:rsidRPr="00E24163" w:rsidRDefault="009872B3" w:rsidP="003509FE">
      <w:pPr>
        <w:rPr>
          <w:sz w:val="24"/>
          <w:szCs w:val="24"/>
          <w:lang w:val="sr-Cyrl-RS"/>
        </w:rPr>
      </w:pPr>
    </w:p>
    <w:p w:rsidR="009872B3" w:rsidRPr="00EB3739" w:rsidRDefault="009872B3" w:rsidP="003509FE">
      <w:pPr>
        <w:rPr>
          <w:sz w:val="24"/>
          <w:szCs w:val="24"/>
        </w:rPr>
      </w:pPr>
      <w:r w:rsidRPr="00EB3739">
        <w:rPr>
          <w:sz w:val="24"/>
          <w:szCs w:val="24"/>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Катарина Лојаница</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Урош Дукић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Сара Обрадовић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Огњен Ђоковић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Игор Каралић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Марко Милић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Алекса Луковић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Богдан Милошевић</w:t>
            </w:r>
          </w:p>
        </w:tc>
      </w:tr>
      <w:tr w:rsidR="00E24163" w:rsidRPr="00EB3739" w:rsidTr="009872B3">
        <w:tc>
          <w:tcPr>
            <w:tcW w:w="4621" w:type="dxa"/>
            <w:tcBorders>
              <w:top w:val="single" w:sz="4" w:space="0" w:color="auto"/>
              <w:left w:val="single" w:sz="4" w:space="0" w:color="auto"/>
              <w:bottom w:val="single" w:sz="4" w:space="0" w:color="auto"/>
              <w:right w:val="single" w:sz="4" w:space="0" w:color="auto"/>
            </w:tcBorders>
          </w:tcPr>
          <w:p w:rsidR="00E24163" w:rsidRPr="00EB3739" w:rsidRDefault="00E24163" w:rsidP="003509FE">
            <w:pPr>
              <w:rPr>
                <w:sz w:val="24"/>
                <w:szCs w:val="24"/>
                <w:lang w:val="sr-Cyrl-RS"/>
              </w:rPr>
            </w:pPr>
            <w:r w:rsidRPr="00EB3739">
              <w:rPr>
                <w:sz w:val="24"/>
                <w:szCs w:val="24"/>
                <w:lang w:val="sr-Cyrl-RS"/>
              </w:rPr>
              <w:t>Нина Стефановић</w:t>
            </w:r>
          </w:p>
        </w:tc>
        <w:tc>
          <w:tcPr>
            <w:tcW w:w="4621" w:type="dxa"/>
            <w:tcBorders>
              <w:top w:val="single" w:sz="4" w:space="0" w:color="auto"/>
              <w:left w:val="single" w:sz="4" w:space="0" w:color="auto"/>
              <w:bottom w:val="single" w:sz="4" w:space="0" w:color="auto"/>
              <w:right w:val="single" w:sz="4" w:space="0" w:color="auto"/>
            </w:tcBorders>
          </w:tcPr>
          <w:p w:rsidR="00E24163" w:rsidRPr="00EB3739" w:rsidRDefault="00E24163" w:rsidP="003509FE">
            <w:pPr>
              <w:rPr>
                <w:sz w:val="24"/>
                <w:szCs w:val="24"/>
                <w:lang w:val="sr-Cyrl-RS"/>
              </w:rPr>
            </w:pPr>
            <w:r>
              <w:rPr>
                <w:sz w:val="24"/>
                <w:szCs w:val="24"/>
                <w:lang w:val="sr-Cyrl-RS"/>
              </w:rPr>
              <w:t>Борис Ђоковић</w:t>
            </w:r>
          </w:p>
        </w:tc>
      </w:tr>
    </w:tbl>
    <w:p w:rsidR="003509FE" w:rsidRPr="00EB3739" w:rsidRDefault="009872B3" w:rsidP="003509FE">
      <w:pPr>
        <w:pStyle w:val="Heading3"/>
        <w:jc w:val="center"/>
        <w:rPr>
          <w:rFonts w:ascii="Times New Roman" w:hAnsi="Times New Roman" w:cs="Times New Roman"/>
          <w:sz w:val="24"/>
          <w:szCs w:val="24"/>
          <w:lang w:val="sr-Cyrl-RS"/>
        </w:rPr>
      </w:pPr>
      <w:bookmarkStart w:id="307" w:name="_Toc178824907"/>
      <w:r w:rsidRPr="00EB3739">
        <w:rPr>
          <w:rFonts w:ascii="Times New Roman" w:hAnsi="Times New Roman" w:cs="Times New Roman"/>
          <w:sz w:val="24"/>
          <w:szCs w:val="24"/>
        </w:rPr>
        <w:lastRenderedPageBreak/>
        <w:t>II</w:t>
      </w:r>
      <w:r w:rsidRPr="00EB3739">
        <w:rPr>
          <w:rFonts w:ascii="Times New Roman" w:hAnsi="Times New Roman" w:cs="Times New Roman"/>
          <w:sz w:val="24"/>
          <w:szCs w:val="24"/>
          <w:lang w:val="sr-Cyrl-RS"/>
        </w:rPr>
        <w:t>2</w:t>
      </w:r>
      <w:bookmarkEnd w:id="307"/>
    </w:p>
    <w:p w:rsidR="009872B3" w:rsidRPr="00EB3739" w:rsidRDefault="009872B3" w:rsidP="003509FE">
      <w:pPr>
        <w:rPr>
          <w:b/>
          <w:sz w:val="24"/>
          <w:szCs w:val="24"/>
        </w:rPr>
      </w:pPr>
      <w:r w:rsidRPr="00EB3739">
        <w:rPr>
          <w:b/>
          <w:sz w:val="24"/>
          <w:szCs w:val="24"/>
        </w:rPr>
        <w:t xml:space="preserve"> Одељење </w:t>
      </w:r>
      <w:r w:rsidRPr="00EB3739">
        <w:rPr>
          <w:b/>
          <w:color w:val="FF0000"/>
          <w:sz w:val="24"/>
          <w:szCs w:val="24"/>
        </w:rPr>
        <w:t>општег смера</w:t>
      </w:r>
    </w:p>
    <w:p w:rsidR="009872B3" w:rsidRPr="00EB3739" w:rsidRDefault="009872B3" w:rsidP="003509FE">
      <w:pPr>
        <w:rPr>
          <w:sz w:val="24"/>
          <w:szCs w:val="24"/>
        </w:rPr>
      </w:pPr>
      <w:r w:rsidRPr="00EB3739">
        <w:rPr>
          <w:sz w:val="24"/>
          <w:szCs w:val="24"/>
          <w:lang w:val="sr-Cyrl-CS"/>
        </w:rPr>
        <w:t>Одељењски старешина: Зоран Вучетић</w:t>
      </w:r>
    </w:p>
    <w:p w:rsidR="009872B3" w:rsidRPr="00E24163" w:rsidRDefault="009872B3" w:rsidP="003509FE">
      <w:pPr>
        <w:rPr>
          <w:sz w:val="24"/>
          <w:szCs w:val="24"/>
          <w:lang w:val="sr-Cyrl-RS"/>
        </w:rPr>
      </w:pPr>
    </w:p>
    <w:p w:rsidR="009872B3" w:rsidRPr="00EB3739" w:rsidRDefault="009872B3" w:rsidP="003509FE">
      <w:pPr>
        <w:rPr>
          <w:sz w:val="24"/>
          <w:szCs w:val="24"/>
        </w:rPr>
      </w:pPr>
      <w:r w:rsidRPr="00EB3739">
        <w:rPr>
          <w:sz w:val="24"/>
          <w:szCs w:val="24"/>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color w:val="000000"/>
                <w:sz w:val="24"/>
                <w:szCs w:val="24"/>
              </w:rPr>
              <w:t>Чедо Лукић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Елена Петковић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Милица Бојовић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Милана Милутиновић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Јована Миленковић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Андрија Петровић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Иван Милосављевић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Јана Поледица</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Катарина Миљевић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Никола Ћурчић</w:t>
            </w:r>
          </w:p>
        </w:tc>
      </w:tr>
    </w:tbl>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color w:val="000000"/>
                <w:sz w:val="24"/>
                <w:szCs w:val="24"/>
              </w:rPr>
              <w:t>Павле Богдановић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Далибор Ковачевић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Андрија Марковић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Тамара Лишанин</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Тијана Дугалић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Анђела Симовић</w:t>
            </w:r>
          </w:p>
        </w:tc>
      </w:tr>
      <w:tr w:rsidR="009872B3" w:rsidRPr="00EB3739" w:rsidTr="009872B3">
        <w:trPr>
          <w:trHeight w:val="159"/>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Вања Тотовић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Ива Петковић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Лука Поледица</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Емилија Радојичић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Александра Танасковић</w:t>
            </w:r>
          </w:p>
        </w:tc>
      </w:tr>
    </w:tbl>
    <w:p w:rsidR="009872B3" w:rsidRPr="00E24163" w:rsidRDefault="009872B3" w:rsidP="003509FE">
      <w:pPr>
        <w:rPr>
          <w:sz w:val="24"/>
          <w:szCs w:val="24"/>
          <w:lang w:val="sr-Cyrl-RS"/>
        </w:rPr>
      </w:pPr>
    </w:p>
    <w:p w:rsidR="009872B3" w:rsidRPr="00EB3739" w:rsidRDefault="009872B3" w:rsidP="003509FE">
      <w:pPr>
        <w:rPr>
          <w:sz w:val="24"/>
          <w:szCs w:val="24"/>
        </w:rPr>
      </w:pPr>
      <w:r w:rsidRPr="00EB3739">
        <w:rPr>
          <w:sz w:val="24"/>
          <w:szCs w:val="24"/>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color w:val="000000"/>
                <w:sz w:val="24"/>
                <w:szCs w:val="24"/>
              </w:rPr>
              <w:t>Милан Васовић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Бошко Ђоковић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color w:val="000000"/>
                <w:sz w:val="24"/>
                <w:szCs w:val="24"/>
              </w:rPr>
              <w:t>Андрија Драгутиновић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Сара Драмићанин</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Анђела Орестијевић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Лена Радивојевић</w:t>
            </w:r>
          </w:p>
        </w:tc>
      </w:tr>
      <w:tr w:rsidR="00E24163" w:rsidRPr="00EB3739" w:rsidTr="009872B3">
        <w:tc>
          <w:tcPr>
            <w:tcW w:w="4621" w:type="dxa"/>
            <w:tcBorders>
              <w:top w:val="single" w:sz="4" w:space="0" w:color="auto"/>
              <w:left w:val="single" w:sz="4" w:space="0" w:color="auto"/>
              <w:bottom w:val="single" w:sz="4" w:space="0" w:color="auto"/>
              <w:right w:val="single" w:sz="4" w:space="0" w:color="auto"/>
            </w:tcBorders>
          </w:tcPr>
          <w:p w:rsidR="00E24163" w:rsidRPr="00EB3739" w:rsidRDefault="00E24163" w:rsidP="003509FE">
            <w:pPr>
              <w:rPr>
                <w:sz w:val="24"/>
                <w:szCs w:val="24"/>
              </w:rPr>
            </w:pPr>
            <w:r w:rsidRPr="00EB3739">
              <w:rPr>
                <w:sz w:val="24"/>
                <w:szCs w:val="24"/>
                <w:lang w:val="sr-Cyrl-RS"/>
              </w:rPr>
              <w:t>Маријана Глинтић</w:t>
            </w:r>
          </w:p>
        </w:tc>
        <w:tc>
          <w:tcPr>
            <w:tcW w:w="4621" w:type="dxa"/>
            <w:tcBorders>
              <w:top w:val="single" w:sz="4" w:space="0" w:color="auto"/>
              <w:left w:val="single" w:sz="4" w:space="0" w:color="auto"/>
              <w:bottom w:val="single" w:sz="4" w:space="0" w:color="auto"/>
              <w:right w:val="single" w:sz="4" w:space="0" w:color="auto"/>
            </w:tcBorders>
          </w:tcPr>
          <w:p w:rsidR="00E24163" w:rsidRPr="00EB3739" w:rsidRDefault="00E24163" w:rsidP="003509FE">
            <w:pPr>
              <w:rPr>
                <w:sz w:val="24"/>
                <w:szCs w:val="24"/>
              </w:rPr>
            </w:pPr>
          </w:p>
        </w:tc>
      </w:tr>
    </w:tbl>
    <w:p w:rsidR="009872B3" w:rsidRPr="00EB3739" w:rsidRDefault="009872B3" w:rsidP="003509FE">
      <w:pPr>
        <w:rPr>
          <w:b/>
          <w:sz w:val="24"/>
          <w:szCs w:val="24"/>
          <w:lang w:val="sr-Cyrl-RS"/>
        </w:rPr>
      </w:pPr>
    </w:p>
    <w:p w:rsidR="003509FE" w:rsidRPr="00EB3739" w:rsidRDefault="00E24163" w:rsidP="003509FE">
      <w:pPr>
        <w:pStyle w:val="Heading3"/>
        <w:jc w:val="center"/>
        <w:rPr>
          <w:rFonts w:ascii="Times New Roman" w:hAnsi="Times New Roman" w:cs="Times New Roman"/>
          <w:sz w:val="24"/>
          <w:szCs w:val="24"/>
          <w:lang w:val="sr-Cyrl-RS"/>
        </w:rPr>
      </w:pPr>
      <w:bookmarkStart w:id="308" w:name="_Toc178824908"/>
      <w:r>
        <w:rPr>
          <w:rFonts w:ascii="Times New Roman" w:hAnsi="Times New Roman" w:cs="Times New Roman"/>
          <w:sz w:val="24"/>
          <w:szCs w:val="24"/>
        </w:rPr>
        <w:t>II</w:t>
      </w:r>
      <w:r w:rsidR="009872B3" w:rsidRPr="00EB3739">
        <w:rPr>
          <w:rFonts w:ascii="Times New Roman" w:hAnsi="Times New Roman" w:cs="Times New Roman"/>
          <w:sz w:val="24"/>
          <w:szCs w:val="24"/>
        </w:rPr>
        <w:t>3</w:t>
      </w:r>
      <w:bookmarkEnd w:id="308"/>
    </w:p>
    <w:p w:rsidR="009872B3" w:rsidRPr="00EB3739" w:rsidRDefault="009872B3" w:rsidP="003509FE">
      <w:pPr>
        <w:rPr>
          <w:b/>
          <w:sz w:val="24"/>
          <w:szCs w:val="24"/>
          <w:lang w:val="sr-Cyrl-RS"/>
        </w:rPr>
      </w:pPr>
      <w:r w:rsidRPr="00EB3739">
        <w:rPr>
          <w:b/>
          <w:sz w:val="24"/>
          <w:szCs w:val="24"/>
        </w:rPr>
        <w:t xml:space="preserve">Одељење </w:t>
      </w:r>
      <w:r w:rsidRPr="00EB3739">
        <w:rPr>
          <w:b/>
          <w:color w:val="FF0000"/>
          <w:sz w:val="24"/>
          <w:szCs w:val="24"/>
          <w:lang w:val="sr-Cyrl-RS"/>
        </w:rPr>
        <w:t xml:space="preserve">ученика са посебним способностима за спорт </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lang w:val="sr-Cyrl-RS"/>
        </w:rPr>
        <w:t>: Александар Ковачевић</w:t>
      </w:r>
    </w:p>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Виктор Брадић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Анђела Јеротијевић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Давид Мрдак</w:t>
            </w:r>
          </w:p>
        </w:tc>
      </w:tr>
    </w:tbl>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Петар Ђоковић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Новак Зечевић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Георгије Маричић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Илија Миловановић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Лазар Михаиловић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Угљеша Обрадовић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Ненад Петковић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Никола Плавшић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Добривоје Розгић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Вања Тодоровић</w:t>
            </w:r>
          </w:p>
        </w:tc>
      </w:tr>
    </w:tbl>
    <w:p w:rsidR="009872B3" w:rsidRPr="00EB3739" w:rsidRDefault="009872B3" w:rsidP="003509FE">
      <w:pPr>
        <w:rPr>
          <w:sz w:val="24"/>
          <w:szCs w:val="24"/>
        </w:rPr>
      </w:pPr>
    </w:p>
    <w:p w:rsidR="009872B3" w:rsidRPr="00EB3739" w:rsidRDefault="009872B3" w:rsidP="003509FE">
      <w:pPr>
        <w:rPr>
          <w:sz w:val="24"/>
          <w:szCs w:val="24"/>
          <w:lang w:val="sr-Cyrl-RS"/>
        </w:rPr>
      </w:pPr>
      <w:r w:rsidRPr="00EB3739">
        <w:rPr>
          <w:sz w:val="24"/>
          <w:szCs w:val="24"/>
          <w:lang w:val="sr-Cyrl-RS"/>
        </w:rPr>
        <w:t>Довољан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Немања Василијевић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Давид Петровић</w:t>
            </w:r>
          </w:p>
        </w:tc>
      </w:tr>
      <w:tr w:rsidR="009872B3" w:rsidRPr="00EB3739" w:rsidTr="009872B3">
        <w:trPr>
          <w:gridAfter w:val="1"/>
          <w:wAfter w:w="4643" w:type="dxa"/>
        </w:trPr>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Лука Пивљаковић</w:t>
            </w:r>
          </w:p>
        </w:tc>
      </w:tr>
    </w:tbl>
    <w:p w:rsidR="009872B3" w:rsidRPr="00E24163" w:rsidRDefault="00E24163" w:rsidP="003509FE">
      <w:pPr>
        <w:rPr>
          <w:sz w:val="24"/>
          <w:szCs w:val="24"/>
          <w:lang w:val="sr-Cyrl-RS"/>
        </w:rPr>
      </w:pPr>
      <w:r>
        <w:rPr>
          <w:sz w:val="24"/>
          <w:szCs w:val="24"/>
          <w:lang w:val="sr-Cyrl-RS"/>
        </w:rPr>
        <w:br w:type="page"/>
      </w:r>
    </w:p>
    <w:p w:rsidR="003509FE" w:rsidRPr="00EB3739" w:rsidRDefault="009872B3" w:rsidP="003509FE">
      <w:pPr>
        <w:pStyle w:val="Heading3"/>
        <w:jc w:val="center"/>
        <w:rPr>
          <w:rFonts w:ascii="Times New Roman" w:hAnsi="Times New Roman" w:cs="Times New Roman"/>
          <w:sz w:val="24"/>
          <w:szCs w:val="24"/>
          <w:lang w:val="sr-Cyrl-RS"/>
        </w:rPr>
      </w:pPr>
      <w:bookmarkStart w:id="309" w:name="_Toc178824909"/>
      <w:r w:rsidRPr="00EB3739">
        <w:rPr>
          <w:rFonts w:ascii="Times New Roman" w:hAnsi="Times New Roman" w:cs="Times New Roman"/>
          <w:sz w:val="24"/>
          <w:szCs w:val="24"/>
        </w:rPr>
        <w:lastRenderedPageBreak/>
        <w:t>I</w:t>
      </w:r>
      <w:r w:rsidRPr="00EB3739">
        <w:rPr>
          <w:rFonts w:ascii="Times New Roman" w:hAnsi="Times New Roman" w:cs="Times New Roman"/>
          <w:sz w:val="24"/>
          <w:szCs w:val="24"/>
          <w:lang w:val="sr-Latn-RS"/>
        </w:rPr>
        <w:t>I 4</w:t>
      </w:r>
      <w:bookmarkEnd w:id="309"/>
    </w:p>
    <w:p w:rsidR="009872B3" w:rsidRPr="00EB3739" w:rsidRDefault="009872B3" w:rsidP="003509FE">
      <w:pPr>
        <w:rPr>
          <w:b/>
          <w:sz w:val="24"/>
          <w:szCs w:val="24"/>
          <w:lang w:val="sr-Cyrl-RS"/>
        </w:rPr>
      </w:pPr>
      <w:r w:rsidRPr="00EB3739">
        <w:rPr>
          <w:b/>
          <w:sz w:val="24"/>
          <w:szCs w:val="24"/>
        </w:rPr>
        <w:t xml:space="preserve">Одељење </w:t>
      </w:r>
      <w:r w:rsidRPr="00EB3739">
        <w:rPr>
          <w:b/>
          <w:color w:val="FF0000"/>
          <w:sz w:val="24"/>
          <w:szCs w:val="24"/>
          <w:lang w:val="sr-Cyrl-RS"/>
        </w:rPr>
        <w:t>ученика са посебним способностима за рачунарство и информатику</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lang w:val="sr-Cyrl-RS"/>
        </w:rPr>
        <w:t>: Милан Поповић</w:t>
      </w:r>
    </w:p>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
        <w:gridCol w:w="2020"/>
        <w:gridCol w:w="2508"/>
        <w:gridCol w:w="4621"/>
      </w:tblGrid>
      <w:tr w:rsidR="009872B3" w:rsidRPr="00EB3739" w:rsidTr="009872B3">
        <w:tc>
          <w:tcPr>
            <w:tcW w:w="4621" w:type="dxa"/>
            <w:gridSpan w:val="3"/>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Дуња Алексић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Ема Громовић</w:t>
            </w:r>
          </w:p>
        </w:tc>
      </w:tr>
      <w:tr w:rsidR="009872B3" w:rsidRPr="00EB3739" w:rsidTr="009872B3">
        <w:tc>
          <w:tcPr>
            <w:tcW w:w="4621" w:type="dxa"/>
            <w:gridSpan w:val="3"/>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rPr>
              <w:t>Јелена Даријевић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Марија Бојовић</w:t>
            </w:r>
          </w:p>
        </w:tc>
      </w:tr>
      <w:tr w:rsidR="009872B3" w:rsidRPr="00EB3739" w:rsidTr="009872B3">
        <w:tc>
          <w:tcPr>
            <w:tcW w:w="4621" w:type="dxa"/>
            <w:gridSpan w:val="3"/>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Милош Зарић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rPr>
              <w:t>Тамара Бојовић</w:t>
            </w:r>
          </w:p>
        </w:tc>
      </w:tr>
      <w:tr w:rsidR="009872B3" w:rsidRPr="00EB3739" w:rsidTr="009872B3">
        <w:tc>
          <w:tcPr>
            <w:tcW w:w="4621" w:type="dxa"/>
            <w:gridSpan w:val="3"/>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Елена Зорнић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Мина Вуковић</w:t>
            </w:r>
          </w:p>
        </w:tc>
      </w:tr>
      <w:tr w:rsidR="009872B3" w:rsidRPr="00EB3739" w:rsidTr="009872B3">
        <w:tc>
          <w:tcPr>
            <w:tcW w:w="4621" w:type="dxa"/>
            <w:gridSpan w:val="3"/>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Сузана Јеротијевић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Миа Јовановић</w:t>
            </w:r>
          </w:p>
        </w:tc>
      </w:tr>
      <w:tr w:rsidR="009872B3" w:rsidRPr="00EB3739" w:rsidTr="009872B3">
        <w:tc>
          <w:tcPr>
            <w:tcW w:w="4621" w:type="dxa"/>
            <w:gridSpan w:val="3"/>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Марина Јовићевић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Јована Мијатовић</w:t>
            </w:r>
          </w:p>
        </w:tc>
      </w:tr>
      <w:tr w:rsidR="009872B3" w:rsidRPr="00EB3739" w:rsidTr="009872B3">
        <w:tc>
          <w:tcPr>
            <w:tcW w:w="4621" w:type="dxa"/>
            <w:gridSpan w:val="3"/>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Лазар Мићић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Милош Радовановић</w:t>
            </w:r>
          </w:p>
        </w:tc>
      </w:tr>
      <w:tr w:rsidR="009872B3" w:rsidRPr="00EB3739" w:rsidTr="009872B3">
        <w:tc>
          <w:tcPr>
            <w:tcW w:w="4621" w:type="dxa"/>
            <w:gridSpan w:val="3"/>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Лазар Синђелић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Николина Тошовић</w:t>
            </w:r>
          </w:p>
        </w:tc>
      </w:tr>
      <w:tr w:rsidR="009872B3" w:rsidRPr="00EB3739" w:rsidTr="009872B3">
        <w:trPr>
          <w:gridAfter w:val="1"/>
          <w:wAfter w:w="4621" w:type="dxa"/>
        </w:trPr>
        <w:tc>
          <w:tcPr>
            <w:tcW w:w="4621" w:type="dxa"/>
            <w:gridSpan w:val="3"/>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Лука Чапрић</w:t>
            </w:r>
          </w:p>
        </w:tc>
      </w:tr>
      <w:tr w:rsidR="009872B3" w:rsidRPr="00EB3739" w:rsidTr="009872B3">
        <w:trPr>
          <w:gridBefore w:val="1"/>
          <w:gridAfter w:val="2"/>
          <w:wBefore w:w="93" w:type="dxa"/>
          <w:wAfter w:w="7129" w:type="dxa"/>
          <w:trHeight w:val="128"/>
        </w:trPr>
        <w:tc>
          <w:tcPr>
            <w:tcW w:w="2020" w:type="dxa"/>
            <w:tcBorders>
              <w:top w:val="nil"/>
              <w:left w:val="nil"/>
              <w:bottom w:val="nil"/>
              <w:right w:val="nil"/>
            </w:tcBorders>
            <w:noWrap/>
            <w:vAlign w:val="bottom"/>
            <w:hideMark/>
          </w:tcPr>
          <w:p w:rsidR="009872B3" w:rsidRPr="00EB3739" w:rsidRDefault="009872B3" w:rsidP="003509FE">
            <w:pPr>
              <w:rPr>
                <w:sz w:val="24"/>
                <w:szCs w:val="24"/>
              </w:rPr>
            </w:pPr>
          </w:p>
        </w:tc>
      </w:tr>
    </w:tbl>
    <w:p w:rsidR="009872B3" w:rsidRPr="00EB3739" w:rsidRDefault="009872B3" w:rsidP="003509FE">
      <w:pPr>
        <w:rPr>
          <w:sz w:val="24"/>
          <w:szCs w:val="24"/>
          <w:lang w:val="sr-Cyrl-RS"/>
        </w:rPr>
      </w:pPr>
      <w:r w:rsidRPr="00EB3739">
        <w:rPr>
          <w:sz w:val="24"/>
          <w:szCs w:val="24"/>
          <w:lang w:val="sr-Cyrl-RS"/>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Лазар Богдановић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Давид Кувекаловић</w:t>
            </w:r>
          </w:p>
        </w:tc>
      </w:tr>
      <w:tr w:rsidR="009872B3" w:rsidRPr="00EB3739" w:rsidTr="009872B3">
        <w:trPr>
          <w:gridAfter w:val="1"/>
          <w:wAfter w:w="4643" w:type="dxa"/>
        </w:trPr>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Матија Плавшић</w:t>
            </w:r>
          </w:p>
        </w:tc>
      </w:tr>
    </w:tbl>
    <w:p w:rsidR="00E24163" w:rsidRPr="00EB3739" w:rsidRDefault="00E24163" w:rsidP="003509FE">
      <w:pPr>
        <w:rPr>
          <w:b/>
          <w:sz w:val="24"/>
          <w:szCs w:val="24"/>
          <w:lang w:val="sr-Cyrl-RS"/>
        </w:rPr>
      </w:pPr>
    </w:p>
    <w:p w:rsidR="003509FE" w:rsidRPr="00EB3739" w:rsidRDefault="009872B3" w:rsidP="003509FE">
      <w:pPr>
        <w:pStyle w:val="Heading3"/>
        <w:jc w:val="center"/>
        <w:rPr>
          <w:rFonts w:ascii="Times New Roman" w:hAnsi="Times New Roman" w:cs="Times New Roman"/>
          <w:sz w:val="24"/>
          <w:szCs w:val="24"/>
          <w:lang w:val="sr-Cyrl-RS"/>
        </w:rPr>
      </w:pPr>
      <w:bookmarkStart w:id="310" w:name="_Toc178824910"/>
      <w:r w:rsidRPr="00EB3739">
        <w:rPr>
          <w:rFonts w:ascii="Times New Roman" w:hAnsi="Times New Roman" w:cs="Times New Roman"/>
          <w:sz w:val="24"/>
          <w:szCs w:val="24"/>
        </w:rPr>
        <w:t>I</w:t>
      </w:r>
      <w:r w:rsidRPr="00EB3739">
        <w:rPr>
          <w:rFonts w:ascii="Times New Roman" w:hAnsi="Times New Roman" w:cs="Times New Roman"/>
          <w:sz w:val="24"/>
          <w:szCs w:val="24"/>
          <w:lang w:val="sr-Latn-RS"/>
        </w:rPr>
        <w:t>II1</w:t>
      </w:r>
      <w:bookmarkEnd w:id="310"/>
    </w:p>
    <w:p w:rsidR="009872B3" w:rsidRPr="00EB3739" w:rsidRDefault="009872B3" w:rsidP="003509FE">
      <w:pPr>
        <w:rPr>
          <w:b/>
          <w:sz w:val="24"/>
          <w:szCs w:val="24"/>
        </w:rPr>
      </w:pPr>
      <w:r w:rsidRPr="00EB3739">
        <w:rPr>
          <w:b/>
          <w:sz w:val="24"/>
          <w:szCs w:val="24"/>
        </w:rPr>
        <w:t xml:space="preserve">Одељење </w:t>
      </w:r>
      <w:r w:rsidRPr="00EB3739">
        <w:rPr>
          <w:b/>
          <w:color w:val="FF0000"/>
          <w:sz w:val="24"/>
          <w:szCs w:val="24"/>
        </w:rPr>
        <w:t>општег смера</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lang w:val="sr-Latn-RS"/>
        </w:rPr>
        <w:t>:</w:t>
      </w:r>
      <w:r w:rsidRPr="00EB3739">
        <w:rPr>
          <w:sz w:val="24"/>
          <w:szCs w:val="24"/>
          <w:lang w:val="sr-Cyrl-RS"/>
        </w:rPr>
        <w:t xml:space="preserve"> Милован Марковић ( до одласка у пензију</w:t>
      </w:r>
      <w:r w:rsidR="003509FE" w:rsidRPr="00EB3739">
        <w:rPr>
          <w:sz w:val="24"/>
          <w:szCs w:val="24"/>
          <w:lang w:val="sr-Cyrl-RS"/>
        </w:rPr>
        <w:t xml:space="preserve"> 8.10.2023</w:t>
      </w:r>
      <w:r w:rsidRPr="00EB3739">
        <w:rPr>
          <w:sz w:val="24"/>
          <w:szCs w:val="24"/>
          <w:lang w:val="sr-Cyrl-RS"/>
        </w:rPr>
        <w:t>)</w:t>
      </w:r>
    </w:p>
    <w:p w:rsidR="009872B3" w:rsidRPr="00EB3739" w:rsidRDefault="009872B3" w:rsidP="003509FE">
      <w:pPr>
        <w:rPr>
          <w:sz w:val="24"/>
          <w:szCs w:val="24"/>
        </w:rPr>
      </w:pPr>
      <w:r w:rsidRPr="00EB3739">
        <w:rPr>
          <w:sz w:val="24"/>
          <w:szCs w:val="24"/>
          <w:lang w:val="sr-Cyrl-RS"/>
        </w:rPr>
        <w:t xml:space="preserve"> Бојана Миленковић</w:t>
      </w:r>
      <w:r w:rsidRPr="00EB3739">
        <w:rPr>
          <w:sz w:val="24"/>
          <w:szCs w:val="24"/>
        </w:rPr>
        <w:t xml:space="preserve"> </w:t>
      </w:r>
    </w:p>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Ела Думанић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Лидија Кимчетић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Тина Новитовић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Ива Пантовић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Јелена Милутиновић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Анђела Радосављевић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Јелена Луковић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Јована Ристић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Ана Коларевић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Марија Филиповић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Мина Никачевић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p>
    <w:p w:rsidR="009872B3" w:rsidRPr="00EB3739" w:rsidRDefault="009872B3" w:rsidP="003509FE">
      <w:pPr>
        <w:rPr>
          <w:sz w:val="24"/>
          <w:szCs w:val="24"/>
        </w:rPr>
      </w:pPr>
      <w:r w:rsidRPr="00EB3739">
        <w:rPr>
          <w:sz w:val="24"/>
          <w:szCs w:val="24"/>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Маја Араповић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Нађа Костић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Душан Ђоковић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Тамара Мирчетић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Алекса Јовановић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Катарина Радоњић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Јана Вратоњић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Бојана Чапрић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Александра Коларевић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Марина Новитовић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Кристина Пејовић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p>
    <w:p w:rsidR="009872B3" w:rsidRPr="00EB3739" w:rsidRDefault="009872B3" w:rsidP="003509FE">
      <w:pPr>
        <w:rPr>
          <w:sz w:val="24"/>
          <w:szCs w:val="24"/>
        </w:rPr>
      </w:pPr>
      <w:r w:rsidRPr="00EB3739">
        <w:rPr>
          <w:sz w:val="24"/>
          <w:szCs w:val="24"/>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Милан Аврамовић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Валентина Вучићевић</w:t>
            </w:r>
          </w:p>
        </w:tc>
      </w:tr>
      <w:tr w:rsidR="00E24163" w:rsidRPr="00EB3739" w:rsidTr="009872B3">
        <w:tc>
          <w:tcPr>
            <w:tcW w:w="4621" w:type="dxa"/>
            <w:tcBorders>
              <w:top w:val="single" w:sz="4" w:space="0" w:color="auto"/>
              <w:left w:val="single" w:sz="4" w:space="0" w:color="auto"/>
              <w:bottom w:val="single" w:sz="4" w:space="0" w:color="auto"/>
              <w:right w:val="single" w:sz="4" w:space="0" w:color="auto"/>
            </w:tcBorders>
          </w:tcPr>
          <w:p w:rsidR="00E24163" w:rsidRPr="00EB3739" w:rsidRDefault="00E24163" w:rsidP="006F4AB3">
            <w:pPr>
              <w:rPr>
                <w:sz w:val="24"/>
                <w:szCs w:val="24"/>
                <w:lang w:val="sr-Cyrl-RS"/>
              </w:rPr>
            </w:pPr>
            <w:r w:rsidRPr="00EB3739">
              <w:rPr>
                <w:sz w:val="24"/>
                <w:szCs w:val="24"/>
                <w:lang w:val="sr-Cyrl-RS"/>
              </w:rPr>
              <w:t>Жељко Вилимановић</w:t>
            </w:r>
          </w:p>
        </w:tc>
        <w:tc>
          <w:tcPr>
            <w:tcW w:w="4621" w:type="dxa"/>
            <w:tcBorders>
              <w:top w:val="single" w:sz="4" w:space="0" w:color="auto"/>
              <w:left w:val="single" w:sz="4" w:space="0" w:color="auto"/>
              <w:bottom w:val="single" w:sz="4" w:space="0" w:color="auto"/>
              <w:right w:val="single" w:sz="4" w:space="0" w:color="auto"/>
            </w:tcBorders>
          </w:tcPr>
          <w:p w:rsidR="00E24163" w:rsidRPr="00EB3739" w:rsidRDefault="00E24163" w:rsidP="006F4AB3">
            <w:pPr>
              <w:rPr>
                <w:sz w:val="24"/>
                <w:szCs w:val="24"/>
                <w:lang w:val="sr-Cyrl-RS"/>
              </w:rPr>
            </w:pPr>
            <w:r w:rsidRPr="00EB3739">
              <w:rPr>
                <w:sz w:val="24"/>
                <w:szCs w:val="24"/>
                <w:lang w:val="sr-Cyrl-RS"/>
              </w:rPr>
              <w:t>Дарија Шулубурић</w:t>
            </w:r>
          </w:p>
        </w:tc>
      </w:tr>
      <w:tr w:rsidR="00E24163" w:rsidRPr="00EB3739" w:rsidTr="009872B3">
        <w:tc>
          <w:tcPr>
            <w:tcW w:w="4621" w:type="dxa"/>
            <w:tcBorders>
              <w:top w:val="single" w:sz="4" w:space="0" w:color="auto"/>
              <w:left w:val="single" w:sz="4" w:space="0" w:color="auto"/>
              <w:bottom w:val="single" w:sz="4" w:space="0" w:color="auto"/>
              <w:right w:val="single" w:sz="4" w:space="0" w:color="auto"/>
            </w:tcBorders>
          </w:tcPr>
          <w:p w:rsidR="00E24163" w:rsidRPr="00EB3739" w:rsidRDefault="00E24163" w:rsidP="003509FE">
            <w:pPr>
              <w:rPr>
                <w:sz w:val="24"/>
                <w:szCs w:val="24"/>
              </w:rPr>
            </w:pPr>
            <w:r w:rsidRPr="00EB3739">
              <w:rPr>
                <w:sz w:val="24"/>
                <w:szCs w:val="24"/>
                <w:lang w:val="sr-Cyrl-RS"/>
              </w:rPr>
              <w:t>Биљана Манојловић</w:t>
            </w:r>
          </w:p>
        </w:tc>
        <w:tc>
          <w:tcPr>
            <w:tcW w:w="4621" w:type="dxa"/>
            <w:tcBorders>
              <w:top w:val="single" w:sz="4" w:space="0" w:color="auto"/>
              <w:left w:val="single" w:sz="4" w:space="0" w:color="auto"/>
              <w:bottom w:val="single" w:sz="4" w:space="0" w:color="auto"/>
              <w:right w:val="single" w:sz="4" w:space="0" w:color="auto"/>
            </w:tcBorders>
          </w:tcPr>
          <w:p w:rsidR="00E24163" w:rsidRPr="00EB3739" w:rsidRDefault="00E24163" w:rsidP="003509FE">
            <w:pPr>
              <w:rPr>
                <w:sz w:val="24"/>
                <w:szCs w:val="24"/>
              </w:rPr>
            </w:pPr>
          </w:p>
        </w:tc>
      </w:tr>
    </w:tbl>
    <w:p w:rsidR="009872B3" w:rsidRPr="00E24163" w:rsidRDefault="009872B3" w:rsidP="003509FE">
      <w:pPr>
        <w:rPr>
          <w:sz w:val="24"/>
          <w:szCs w:val="24"/>
          <w:lang w:val="sr-Cyrl-RS"/>
        </w:rPr>
      </w:pPr>
    </w:p>
    <w:p w:rsidR="003509FE" w:rsidRPr="00EB3739" w:rsidRDefault="009872B3" w:rsidP="003509FE">
      <w:pPr>
        <w:pStyle w:val="Heading3"/>
        <w:jc w:val="center"/>
        <w:rPr>
          <w:rFonts w:ascii="Times New Roman" w:hAnsi="Times New Roman" w:cs="Times New Roman"/>
          <w:sz w:val="24"/>
          <w:szCs w:val="24"/>
          <w:lang w:val="sr-Cyrl-RS"/>
        </w:rPr>
      </w:pPr>
      <w:bookmarkStart w:id="311" w:name="_Toc178824911"/>
      <w:r w:rsidRPr="00EB3739">
        <w:rPr>
          <w:rFonts w:ascii="Times New Roman" w:hAnsi="Times New Roman" w:cs="Times New Roman"/>
          <w:sz w:val="24"/>
          <w:szCs w:val="24"/>
        </w:rPr>
        <w:t>I</w:t>
      </w:r>
      <w:r w:rsidRPr="00EB3739">
        <w:rPr>
          <w:rFonts w:ascii="Times New Roman" w:hAnsi="Times New Roman" w:cs="Times New Roman"/>
          <w:sz w:val="24"/>
          <w:szCs w:val="24"/>
          <w:lang w:val="sr-Latn-RS"/>
        </w:rPr>
        <w:t>II2</w:t>
      </w:r>
      <w:bookmarkEnd w:id="311"/>
    </w:p>
    <w:p w:rsidR="009872B3" w:rsidRPr="00EB3739" w:rsidRDefault="009872B3" w:rsidP="003509FE">
      <w:pPr>
        <w:rPr>
          <w:b/>
          <w:sz w:val="24"/>
          <w:szCs w:val="24"/>
        </w:rPr>
      </w:pPr>
      <w:r w:rsidRPr="00EB3739">
        <w:rPr>
          <w:b/>
          <w:sz w:val="24"/>
          <w:szCs w:val="24"/>
        </w:rPr>
        <w:t xml:space="preserve">Одељење </w:t>
      </w:r>
      <w:r w:rsidRPr="00EB3739">
        <w:rPr>
          <w:b/>
          <w:color w:val="FF0000"/>
          <w:sz w:val="24"/>
          <w:szCs w:val="24"/>
        </w:rPr>
        <w:t>општег смера</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rPr>
        <w:t xml:space="preserve">: </w:t>
      </w:r>
      <w:r w:rsidRPr="00EB3739">
        <w:rPr>
          <w:sz w:val="24"/>
          <w:szCs w:val="24"/>
          <w:lang w:val="sr-Cyrl-RS"/>
        </w:rPr>
        <w:t>Александар Парпура</w:t>
      </w:r>
    </w:p>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Софија Поледица</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Иван Рацић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Јована Раичевић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Данијела Стојковић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p>
    <w:p w:rsidR="009872B3" w:rsidRPr="00EB3739" w:rsidRDefault="009872B3" w:rsidP="003509FE">
      <w:pPr>
        <w:rPr>
          <w:sz w:val="24"/>
          <w:szCs w:val="24"/>
        </w:rPr>
      </w:pPr>
      <w:r w:rsidRPr="00EB3739">
        <w:rPr>
          <w:sz w:val="24"/>
          <w:szCs w:val="24"/>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Николина Аврамовић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Адријана Недељковић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Лука Богдановић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Андријана Недовић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Андрија Бојовић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Лазар Нешовановић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Софија Дрндаревић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Урош Парезановић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Софија Јовановић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Дуња Ремовић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Марија Коматина</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Вук Поледица</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Јована Лазић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Јован Станковић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Александар Ћировић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Ђорђе Ћојбашић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p>
    <w:p w:rsidR="009872B3" w:rsidRPr="00EB3739" w:rsidRDefault="009872B3" w:rsidP="003509FE">
      <w:pPr>
        <w:rPr>
          <w:sz w:val="24"/>
          <w:szCs w:val="24"/>
        </w:rPr>
      </w:pPr>
      <w:r w:rsidRPr="00EB3739">
        <w:rPr>
          <w:sz w:val="24"/>
          <w:szCs w:val="24"/>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Марко Бошковић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Никола Кнежевић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Слободан Виторовић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Марија Нешовановић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Вељко Танкосић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Милош Чоловић</w:t>
            </w:r>
          </w:p>
        </w:tc>
      </w:tr>
    </w:tbl>
    <w:p w:rsidR="009872B3" w:rsidRPr="00EB3739" w:rsidRDefault="009872B3" w:rsidP="003509FE">
      <w:pPr>
        <w:rPr>
          <w:sz w:val="24"/>
          <w:szCs w:val="24"/>
        </w:rPr>
      </w:pPr>
    </w:p>
    <w:p w:rsidR="009872B3" w:rsidRPr="00EB3739" w:rsidRDefault="009872B3" w:rsidP="003509FE">
      <w:pPr>
        <w:rPr>
          <w:sz w:val="24"/>
          <w:szCs w:val="24"/>
        </w:rPr>
      </w:pPr>
    </w:p>
    <w:p w:rsidR="003509FE" w:rsidRPr="00EB3739" w:rsidRDefault="009872B3" w:rsidP="003509FE">
      <w:pPr>
        <w:pStyle w:val="Heading3"/>
        <w:jc w:val="center"/>
        <w:rPr>
          <w:rFonts w:ascii="Times New Roman" w:hAnsi="Times New Roman" w:cs="Times New Roman"/>
          <w:sz w:val="24"/>
          <w:szCs w:val="24"/>
          <w:lang w:val="sr-Cyrl-RS"/>
        </w:rPr>
      </w:pPr>
      <w:bookmarkStart w:id="312" w:name="_Toc178824912"/>
      <w:r w:rsidRPr="00EB3739">
        <w:rPr>
          <w:rFonts w:ascii="Times New Roman" w:hAnsi="Times New Roman" w:cs="Times New Roman"/>
          <w:sz w:val="24"/>
          <w:szCs w:val="24"/>
        </w:rPr>
        <w:t>I</w:t>
      </w:r>
      <w:r w:rsidRPr="00EB3739">
        <w:rPr>
          <w:rFonts w:ascii="Times New Roman" w:hAnsi="Times New Roman" w:cs="Times New Roman"/>
          <w:sz w:val="24"/>
          <w:szCs w:val="24"/>
          <w:lang w:val="sr-Latn-RS"/>
        </w:rPr>
        <w:t>II</w:t>
      </w:r>
      <w:r w:rsidRPr="00EB3739">
        <w:rPr>
          <w:rFonts w:ascii="Times New Roman" w:hAnsi="Times New Roman" w:cs="Times New Roman"/>
          <w:sz w:val="24"/>
          <w:szCs w:val="24"/>
          <w:lang w:val="sr-Cyrl-RS"/>
        </w:rPr>
        <w:t>3</w:t>
      </w:r>
      <w:bookmarkEnd w:id="312"/>
    </w:p>
    <w:p w:rsidR="009872B3" w:rsidRPr="00EB3739" w:rsidRDefault="009872B3" w:rsidP="003509FE">
      <w:pPr>
        <w:rPr>
          <w:b/>
          <w:sz w:val="24"/>
          <w:szCs w:val="24"/>
        </w:rPr>
      </w:pPr>
      <w:r w:rsidRPr="00EB3739">
        <w:rPr>
          <w:b/>
          <w:sz w:val="24"/>
          <w:szCs w:val="24"/>
          <w:lang w:val="sr-Cyrl-RS"/>
        </w:rPr>
        <w:t xml:space="preserve"> </w:t>
      </w:r>
      <w:r w:rsidRPr="00EB3739">
        <w:rPr>
          <w:b/>
          <w:sz w:val="24"/>
          <w:szCs w:val="24"/>
        </w:rPr>
        <w:t xml:space="preserve"> Одељење </w:t>
      </w:r>
      <w:r w:rsidRPr="00EB3739">
        <w:rPr>
          <w:b/>
          <w:color w:val="FF0000"/>
          <w:sz w:val="24"/>
          <w:szCs w:val="24"/>
        </w:rPr>
        <w:t>општег смера</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lang w:val="sr-Cyrl-RS"/>
        </w:rPr>
        <w:t>: Милена Васовић</w:t>
      </w: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Тијана Авејић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Ива Арсовић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Ивана Громовић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Душан Лишанин</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Мира Милованчевић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Никола Совић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Сара Томићевић</w:t>
            </w:r>
          </w:p>
        </w:tc>
      </w:tr>
    </w:tbl>
    <w:p w:rsidR="009872B3" w:rsidRPr="00EB3739" w:rsidRDefault="009872B3" w:rsidP="003509FE">
      <w:pPr>
        <w:rPr>
          <w:sz w:val="24"/>
          <w:szCs w:val="24"/>
          <w:lang w:val="sr-Cyrl-RS"/>
        </w:rPr>
      </w:pPr>
    </w:p>
    <w:p w:rsidR="009872B3" w:rsidRPr="00EB3739" w:rsidRDefault="009872B3" w:rsidP="003509FE">
      <w:pPr>
        <w:rPr>
          <w:sz w:val="24"/>
          <w:szCs w:val="24"/>
        </w:rPr>
      </w:pPr>
      <w:r w:rsidRPr="00EB3739">
        <w:rPr>
          <w:sz w:val="24"/>
          <w:szCs w:val="24"/>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Тамара Благојевић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Слободан Василијевић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Никола Вукићевић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Анастасија Ђурашевић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Наташа Јеротијевић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Тијана Јовићевић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Ксенија Калушевић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Ива Кривокућа</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Милан Лишанин</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Маја Лукић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Александра Мићић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Михаило Нешовановић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Теодора Парезановић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Ања Радојевић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Исидора Симончевић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Сара Томићевић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Милена Ћериман</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Ана Јоковић</w:t>
            </w:r>
          </w:p>
        </w:tc>
      </w:tr>
    </w:tbl>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Јана Буројевић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Никола Парезановић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Лазар Пауновић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Лазар Плавшић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p>
    <w:p w:rsidR="009872B3" w:rsidRPr="00EB3739" w:rsidRDefault="009872B3" w:rsidP="003509FE">
      <w:pPr>
        <w:rPr>
          <w:sz w:val="24"/>
          <w:szCs w:val="24"/>
        </w:rPr>
      </w:pPr>
    </w:p>
    <w:p w:rsidR="003509FE" w:rsidRPr="00EB3739" w:rsidRDefault="009872B3" w:rsidP="003509FE">
      <w:pPr>
        <w:pStyle w:val="Heading3"/>
        <w:jc w:val="center"/>
        <w:rPr>
          <w:rFonts w:ascii="Times New Roman" w:hAnsi="Times New Roman" w:cs="Times New Roman"/>
          <w:sz w:val="24"/>
          <w:szCs w:val="24"/>
          <w:lang w:val="sr-Cyrl-RS"/>
        </w:rPr>
      </w:pPr>
      <w:bookmarkStart w:id="313" w:name="_Toc178824913"/>
      <w:r w:rsidRPr="00EB3739">
        <w:rPr>
          <w:rFonts w:ascii="Times New Roman" w:hAnsi="Times New Roman" w:cs="Times New Roman"/>
          <w:sz w:val="24"/>
          <w:szCs w:val="24"/>
        </w:rPr>
        <w:t>I</w:t>
      </w:r>
      <w:r w:rsidRPr="00EB3739">
        <w:rPr>
          <w:rFonts w:ascii="Times New Roman" w:hAnsi="Times New Roman" w:cs="Times New Roman"/>
          <w:sz w:val="24"/>
          <w:szCs w:val="24"/>
          <w:lang w:val="sr-Latn-RS"/>
        </w:rPr>
        <w:t>II 4</w:t>
      </w:r>
      <w:bookmarkEnd w:id="313"/>
    </w:p>
    <w:p w:rsidR="009872B3" w:rsidRPr="00EB3739" w:rsidRDefault="009872B3" w:rsidP="003509FE">
      <w:pPr>
        <w:rPr>
          <w:b/>
          <w:sz w:val="24"/>
          <w:szCs w:val="24"/>
          <w:lang w:val="sr-Cyrl-RS"/>
        </w:rPr>
      </w:pPr>
      <w:r w:rsidRPr="00EB3739">
        <w:rPr>
          <w:b/>
          <w:sz w:val="24"/>
          <w:szCs w:val="24"/>
        </w:rPr>
        <w:t xml:space="preserve">Одељење </w:t>
      </w:r>
      <w:r w:rsidRPr="00EB3739">
        <w:rPr>
          <w:b/>
          <w:color w:val="FF0000"/>
          <w:sz w:val="24"/>
          <w:szCs w:val="24"/>
          <w:lang w:val="sr-Cyrl-RS"/>
        </w:rPr>
        <w:t>ученика са посебним способностима за рачунарство и информатику</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lang w:val="sr-Cyrl-RS"/>
        </w:rPr>
        <w:t>: Јелена Лазовић</w:t>
      </w: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Дуња Бабић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Миодраг Борисављевић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Бојана Грбић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Урош Грујовић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Вања Дамљановић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Ивона Драмићанин</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Обрен Ђурић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Тамара Јеротијевић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Никола Костић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Немања Луковић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Драгица Марковић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Јелена Матовић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Никола Милошевић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Андрија Мојовић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Анђела Перишић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Сара Савић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Урош Танасковић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Павле Кувекаловић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Андрија Ристић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p>
    <w:p w:rsidR="009872B3" w:rsidRPr="00EB3739" w:rsidRDefault="009872B3" w:rsidP="003509FE">
      <w:pPr>
        <w:rPr>
          <w:sz w:val="24"/>
          <w:szCs w:val="24"/>
          <w:lang w:val="sr-Cyrl-RS"/>
        </w:rPr>
      </w:pPr>
    </w:p>
    <w:p w:rsidR="009872B3" w:rsidRPr="00EB3739" w:rsidRDefault="009872B3" w:rsidP="003509FE">
      <w:pPr>
        <w:rPr>
          <w:sz w:val="24"/>
          <w:szCs w:val="24"/>
        </w:rPr>
      </w:pPr>
      <w:r w:rsidRPr="00EB3739">
        <w:rPr>
          <w:sz w:val="24"/>
          <w:szCs w:val="24"/>
        </w:rPr>
        <w:t>Врло добар успех</w:t>
      </w:r>
    </w:p>
    <w:p w:rsidR="009872B3" w:rsidRPr="00EB3739" w:rsidRDefault="009872B3" w:rsidP="003509FE">
      <w:pPr>
        <w:rPr>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872B3" w:rsidRPr="00EB3739" w:rsidTr="009872B3">
        <w:tc>
          <w:tcPr>
            <w:tcW w:w="9288"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Петар Дуканац</w:t>
            </w:r>
          </w:p>
        </w:tc>
      </w:tr>
    </w:tbl>
    <w:p w:rsidR="009872B3" w:rsidRPr="00EB3739" w:rsidRDefault="009872B3" w:rsidP="003509FE">
      <w:pPr>
        <w:rPr>
          <w:sz w:val="24"/>
          <w:szCs w:val="24"/>
          <w:lang w:val="sr-Cyrl-RS"/>
        </w:rPr>
      </w:pPr>
    </w:p>
    <w:p w:rsidR="009872B3" w:rsidRPr="00EB3739" w:rsidRDefault="009872B3" w:rsidP="003509FE">
      <w:pPr>
        <w:rPr>
          <w:b/>
          <w:sz w:val="24"/>
          <w:szCs w:val="24"/>
          <w:lang w:val="sr-Cyrl-RS"/>
        </w:rPr>
      </w:pPr>
    </w:p>
    <w:p w:rsidR="003509FE" w:rsidRPr="00EB3739" w:rsidRDefault="009872B3" w:rsidP="003509FE">
      <w:pPr>
        <w:pStyle w:val="Heading3"/>
        <w:jc w:val="center"/>
        <w:rPr>
          <w:rFonts w:ascii="Times New Roman" w:hAnsi="Times New Roman" w:cs="Times New Roman"/>
          <w:sz w:val="24"/>
          <w:szCs w:val="24"/>
          <w:lang w:val="sr-Cyrl-RS"/>
        </w:rPr>
      </w:pPr>
      <w:bookmarkStart w:id="314" w:name="_Toc178824914"/>
      <w:r w:rsidRPr="00EB3739">
        <w:rPr>
          <w:rFonts w:ascii="Times New Roman" w:hAnsi="Times New Roman" w:cs="Times New Roman"/>
          <w:sz w:val="24"/>
          <w:szCs w:val="24"/>
        </w:rPr>
        <w:t>I</w:t>
      </w:r>
      <w:r w:rsidRPr="00EB3739">
        <w:rPr>
          <w:rFonts w:ascii="Times New Roman" w:hAnsi="Times New Roman" w:cs="Times New Roman"/>
          <w:sz w:val="24"/>
          <w:szCs w:val="24"/>
          <w:lang w:val="sr-Latn-RS"/>
        </w:rPr>
        <w:t>V</w:t>
      </w:r>
      <w:r w:rsidRPr="00EB3739">
        <w:rPr>
          <w:rFonts w:ascii="Times New Roman" w:hAnsi="Times New Roman" w:cs="Times New Roman"/>
          <w:sz w:val="24"/>
          <w:szCs w:val="24"/>
        </w:rPr>
        <w:t>1</w:t>
      </w:r>
      <w:bookmarkEnd w:id="314"/>
    </w:p>
    <w:p w:rsidR="009872B3" w:rsidRPr="00EB3739" w:rsidRDefault="009872B3" w:rsidP="003509FE">
      <w:pPr>
        <w:rPr>
          <w:b/>
          <w:sz w:val="24"/>
          <w:szCs w:val="24"/>
        </w:rPr>
      </w:pPr>
      <w:r w:rsidRPr="00EB3739">
        <w:rPr>
          <w:b/>
          <w:sz w:val="24"/>
          <w:szCs w:val="24"/>
        </w:rPr>
        <w:t xml:space="preserve">Одељење </w:t>
      </w:r>
      <w:r w:rsidRPr="00EB3739">
        <w:rPr>
          <w:b/>
          <w:color w:val="FF0000"/>
          <w:sz w:val="24"/>
          <w:szCs w:val="24"/>
        </w:rPr>
        <w:t>општег смера</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rPr>
        <w:t xml:space="preserve">: </w:t>
      </w:r>
      <w:r w:rsidRPr="00EB3739">
        <w:rPr>
          <w:sz w:val="24"/>
          <w:szCs w:val="24"/>
          <w:lang w:val="sr-Cyrl-RS"/>
        </w:rPr>
        <w:t>Ивана Мићић</w:t>
      </w: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Александар Алексић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Данило Даниловић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Емилија Комадинић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Лазар Перошевић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Јана Петаковић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Душан Радивојевић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Јана Боровић</w:t>
            </w:r>
          </w:p>
        </w:tc>
      </w:tr>
    </w:tbl>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Аница Вратоњић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Јана Дабовић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Давид Даниловић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Олга Јовановић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Милица Коларевић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Игор Мијаиловић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Вања Митровић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Петар Перуничић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Ружица Поледица</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Ана Поповић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Јована Рајковић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Тијана Стругаревић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lastRenderedPageBreak/>
              <w:t>Сара Бојановић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Иван Караклајић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Лана Цвијић</w:t>
            </w:r>
          </w:p>
        </w:tc>
      </w:tr>
    </w:tbl>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Матија Алексић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Исидора Лазовић</w:t>
            </w:r>
          </w:p>
        </w:tc>
      </w:tr>
      <w:tr w:rsidR="009872B3" w:rsidRPr="00EB3739" w:rsidTr="009872B3">
        <w:trPr>
          <w:gridAfter w:val="1"/>
          <w:wAfter w:w="4644" w:type="dxa"/>
        </w:trPr>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Павле Танасковић</w:t>
            </w:r>
          </w:p>
        </w:tc>
      </w:tr>
    </w:tbl>
    <w:p w:rsidR="009872B3" w:rsidRPr="00EB3739" w:rsidRDefault="009872B3" w:rsidP="003509FE">
      <w:pPr>
        <w:rPr>
          <w:sz w:val="24"/>
          <w:szCs w:val="24"/>
        </w:rPr>
      </w:pPr>
    </w:p>
    <w:p w:rsidR="009872B3" w:rsidRPr="00EB3739" w:rsidRDefault="009872B3" w:rsidP="003509FE">
      <w:pPr>
        <w:rPr>
          <w:sz w:val="24"/>
          <w:szCs w:val="24"/>
          <w:lang w:val="sr-Cyrl-RS"/>
        </w:rPr>
      </w:pPr>
    </w:p>
    <w:p w:rsidR="003509FE" w:rsidRPr="00EB3739" w:rsidRDefault="003509FE" w:rsidP="003509FE">
      <w:pPr>
        <w:rPr>
          <w:sz w:val="24"/>
          <w:szCs w:val="24"/>
          <w:lang w:val="sr-Cyrl-RS"/>
        </w:rPr>
      </w:pPr>
    </w:p>
    <w:p w:rsidR="003509FE" w:rsidRPr="00EB3739" w:rsidRDefault="009872B3" w:rsidP="003509FE">
      <w:pPr>
        <w:pStyle w:val="Heading3"/>
        <w:jc w:val="center"/>
        <w:rPr>
          <w:rFonts w:ascii="Times New Roman" w:hAnsi="Times New Roman" w:cs="Times New Roman"/>
          <w:sz w:val="24"/>
          <w:szCs w:val="24"/>
          <w:lang w:val="sr-Cyrl-RS"/>
        </w:rPr>
      </w:pPr>
      <w:bookmarkStart w:id="315" w:name="_Toc178824915"/>
      <w:r w:rsidRPr="00EB3739">
        <w:rPr>
          <w:rFonts w:ascii="Times New Roman" w:hAnsi="Times New Roman" w:cs="Times New Roman"/>
          <w:sz w:val="24"/>
          <w:szCs w:val="24"/>
        </w:rPr>
        <w:t>I</w:t>
      </w:r>
      <w:r w:rsidRPr="00EB3739">
        <w:rPr>
          <w:rFonts w:ascii="Times New Roman" w:hAnsi="Times New Roman" w:cs="Times New Roman"/>
          <w:sz w:val="24"/>
          <w:szCs w:val="24"/>
          <w:lang w:val="sr-Latn-RS"/>
        </w:rPr>
        <w:t>V</w:t>
      </w:r>
      <w:r w:rsidRPr="00EB3739">
        <w:rPr>
          <w:rFonts w:ascii="Times New Roman" w:hAnsi="Times New Roman" w:cs="Times New Roman"/>
          <w:sz w:val="24"/>
          <w:szCs w:val="24"/>
        </w:rPr>
        <w:t>2</w:t>
      </w:r>
      <w:bookmarkEnd w:id="315"/>
    </w:p>
    <w:p w:rsidR="009872B3" w:rsidRPr="00EB3739" w:rsidRDefault="009872B3" w:rsidP="003509FE">
      <w:pPr>
        <w:rPr>
          <w:b/>
          <w:sz w:val="24"/>
          <w:szCs w:val="24"/>
        </w:rPr>
      </w:pPr>
      <w:r w:rsidRPr="00EB3739">
        <w:rPr>
          <w:b/>
          <w:sz w:val="24"/>
          <w:szCs w:val="24"/>
        </w:rPr>
        <w:t xml:space="preserve">Одељење </w:t>
      </w:r>
      <w:r w:rsidRPr="00EB3739">
        <w:rPr>
          <w:b/>
          <w:color w:val="FF0000"/>
          <w:sz w:val="24"/>
          <w:szCs w:val="24"/>
        </w:rPr>
        <w:t>општег смера</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lang w:val="sr-Cyrl-RS"/>
        </w:rPr>
        <w:t>: Татјана Перишић</w:t>
      </w:r>
    </w:p>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lang w:val="sr-Cyrl-RS"/>
        </w:rPr>
      </w:pPr>
      <w:r w:rsidRPr="00EB3739">
        <w:rPr>
          <w:sz w:val="24"/>
          <w:szCs w:val="24"/>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Вељко Калушевић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Ана Манојловић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Данка Николић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Јелена Оцокољић</w:t>
            </w:r>
          </w:p>
        </w:tc>
      </w:tr>
      <w:tr w:rsidR="009872B3" w:rsidRPr="00EB3739" w:rsidTr="009872B3">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Невена Радомировић</w:t>
            </w:r>
          </w:p>
        </w:tc>
        <w:tc>
          <w:tcPr>
            <w:tcW w:w="4644"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Милица Сенић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p>
    <w:p w:rsidR="009872B3" w:rsidRPr="00EB3739" w:rsidRDefault="009872B3" w:rsidP="003509FE">
      <w:pPr>
        <w:rPr>
          <w:sz w:val="24"/>
          <w:szCs w:val="24"/>
        </w:rPr>
      </w:pPr>
      <w:r w:rsidRPr="00EB3739">
        <w:rPr>
          <w:sz w:val="24"/>
          <w:szCs w:val="24"/>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Вук Аврамовић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Саша Ђоновић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Бојана Главинић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Нина Даниловић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Сара Ђоковић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Магдалена Калушевић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Јелена Љубовић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Сара Петровић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Марија Савић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Драгана Стојковић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Ана Танкосић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Маја Трипковић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Милена Јеротијевић</w:t>
            </w:r>
          </w:p>
        </w:tc>
      </w:tr>
    </w:tbl>
    <w:p w:rsidR="009872B3" w:rsidRPr="00EB3739" w:rsidRDefault="009872B3" w:rsidP="003509FE">
      <w:pPr>
        <w:rPr>
          <w:sz w:val="24"/>
          <w:szCs w:val="24"/>
          <w:lang w:val="sr-Cyrl-RS"/>
        </w:rPr>
      </w:pPr>
    </w:p>
    <w:p w:rsidR="009872B3" w:rsidRPr="00EB3739" w:rsidRDefault="009872B3" w:rsidP="003509FE">
      <w:pPr>
        <w:rPr>
          <w:sz w:val="24"/>
          <w:szCs w:val="24"/>
        </w:rPr>
      </w:pPr>
      <w:r w:rsidRPr="00EB3739">
        <w:rPr>
          <w:sz w:val="24"/>
          <w:szCs w:val="24"/>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Марко Бешевић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Небојша Величковић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Милош Луковић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Дејан Маричић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Лазар Ћериман</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Стефан Ћурчић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Стефан Јовићевић</w:t>
            </w:r>
          </w:p>
        </w:tc>
      </w:tr>
    </w:tbl>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lang w:val="sr-Cyrl-RS"/>
        </w:rPr>
      </w:pPr>
    </w:p>
    <w:p w:rsidR="003509FE" w:rsidRPr="00EB3739" w:rsidRDefault="009872B3" w:rsidP="003509FE">
      <w:pPr>
        <w:pStyle w:val="Heading3"/>
        <w:jc w:val="center"/>
        <w:rPr>
          <w:rFonts w:ascii="Times New Roman" w:hAnsi="Times New Roman" w:cs="Times New Roman"/>
          <w:sz w:val="24"/>
          <w:szCs w:val="24"/>
          <w:lang w:val="sr-Cyrl-RS"/>
        </w:rPr>
      </w:pPr>
      <w:bookmarkStart w:id="316" w:name="_Toc178824916"/>
      <w:r w:rsidRPr="00EB3739">
        <w:rPr>
          <w:rFonts w:ascii="Times New Roman" w:hAnsi="Times New Roman" w:cs="Times New Roman"/>
          <w:sz w:val="24"/>
          <w:szCs w:val="24"/>
        </w:rPr>
        <w:t>I</w:t>
      </w:r>
      <w:r w:rsidRPr="00EB3739">
        <w:rPr>
          <w:rFonts w:ascii="Times New Roman" w:hAnsi="Times New Roman" w:cs="Times New Roman"/>
          <w:sz w:val="24"/>
          <w:szCs w:val="24"/>
          <w:lang w:val="sr-Latn-RS"/>
        </w:rPr>
        <w:t>V</w:t>
      </w:r>
      <w:r w:rsidRPr="00EB3739">
        <w:rPr>
          <w:rFonts w:ascii="Times New Roman" w:hAnsi="Times New Roman" w:cs="Times New Roman"/>
          <w:sz w:val="24"/>
          <w:szCs w:val="24"/>
        </w:rPr>
        <w:t>3</w:t>
      </w:r>
      <w:bookmarkEnd w:id="316"/>
    </w:p>
    <w:p w:rsidR="009872B3" w:rsidRPr="00EB3739" w:rsidRDefault="009872B3" w:rsidP="003509FE">
      <w:pPr>
        <w:rPr>
          <w:b/>
          <w:sz w:val="24"/>
          <w:szCs w:val="24"/>
        </w:rPr>
      </w:pPr>
      <w:r w:rsidRPr="00EB3739">
        <w:rPr>
          <w:b/>
          <w:sz w:val="24"/>
          <w:szCs w:val="24"/>
        </w:rPr>
        <w:t xml:space="preserve">Одељење </w:t>
      </w:r>
      <w:r w:rsidRPr="00EB3739">
        <w:rPr>
          <w:b/>
          <w:color w:val="FF0000"/>
          <w:sz w:val="24"/>
          <w:szCs w:val="24"/>
        </w:rPr>
        <w:t>општег смера</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rPr>
        <w:t>:</w:t>
      </w:r>
      <w:r w:rsidRPr="00EB3739">
        <w:rPr>
          <w:sz w:val="24"/>
          <w:szCs w:val="24"/>
          <w:lang w:val="sr-Cyrl-RS"/>
        </w:rPr>
        <w:t>Жарко Чекеревац</w:t>
      </w: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Александра Златић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Гордана Јевђовић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Јована Каплановић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Лана Лишанин</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Николина Петровић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Сара Стевановић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Софија Тутуновић</w:t>
            </w:r>
          </w:p>
        </w:tc>
        <w:tc>
          <w:tcPr>
            <w:tcW w:w="4621" w:type="dxa"/>
            <w:tcBorders>
              <w:top w:val="single" w:sz="4" w:space="0" w:color="auto"/>
              <w:left w:val="single" w:sz="4" w:space="0" w:color="auto"/>
              <w:bottom w:val="single" w:sz="4" w:space="0" w:color="auto"/>
              <w:right w:val="single" w:sz="4" w:space="0" w:color="auto"/>
            </w:tcBorders>
          </w:tcPr>
          <w:p w:rsidR="009872B3" w:rsidRPr="00EB3739" w:rsidRDefault="009872B3" w:rsidP="003509FE">
            <w:pPr>
              <w:rPr>
                <w:sz w:val="24"/>
                <w:szCs w:val="24"/>
              </w:rPr>
            </w:pPr>
          </w:p>
        </w:tc>
      </w:tr>
    </w:tbl>
    <w:p w:rsidR="009872B3" w:rsidRPr="00EB3739" w:rsidRDefault="009872B3" w:rsidP="003509FE">
      <w:pPr>
        <w:rPr>
          <w:sz w:val="24"/>
          <w:szCs w:val="24"/>
          <w:lang w:val="sr-Cyrl-RS"/>
        </w:rPr>
      </w:pPr>
    </w:p>
    <w:p w:rsidR="009872B3" w:rsidRPr="00EB3739" w:rsidRDefault="009872B3" w:rsidP="003509FE">
      <w:pPr>
        <w:rPr>
          <w:sz w:val="24"/>
          <w:szCs w:val="24"/>
        </w:rPr>
      </w:pPr>
      <w:r w:rsidRPr="00EB3739">
        <w:rPr>
          <w:sz w:val="24"/>
          <w:szCs w:val="24"/>
        </w:rPr>
        <w:lastRenderedPageBreak/>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Дуња Богдановић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Петра Вуловић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Радмила Ивановић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Светислава Јовићевић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Милош Милуновић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Милица Мојсиловић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Ђорђе Пантовић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Данијел Петровић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Ива Поповић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Исидора Рабреновић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Нада Салевић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Ивона Самарџић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Лука Сретеновић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Катарина Танасијевић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Милена Марковић</w:t>
            </w:r>
          </w:p>
        </w:tc>
      </w:tr>
    </w:tbl>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lang w:val="sr-Cyrl-RS"/>
        </w:rPr>
      </w:pPr>
      <w:r w:rsidRPr="00EB3739">
        <w:rPr>
          <w:sz w:val="24"/>
          <w:szCs w:val="24"/>
        </w:rPr>
        <w:t>Добар успех</w:t>
      </w:r>
    </w:p>
    <w:p w:rsidR="009872B3" w:rsidRPr="00EB3739" w:rsidRDefault="009872B3" w:rsidP="003509FE">
      <w:pPr>
        <w:rPr>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Александар Бојовић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Божидар Вратоњић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Матеја Даниловић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Лазар Томашевић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Јанко Плавшић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Стефан Прокопијевић</w:t>
            </w:r>
          </w:p>
        </w:tc>
      </w:tr>
    </w:tbl>
    <w:p w:rsidR="009872B3" w:rsidRPr="00EB3739" w:rsidRDefault="009872B3" w:rsidP="003509FE">
      <w:pPr>
        <w:rPr>
          <w:sz w:val="24"/>
          <w:szCs w:val="24"/>
          <w:lang w:val="sr-Cyrl-RS"/>
        </w:rPr>
      </w:pPr>
    </w:p>
    <w:p w:rsidR="009872B3" w:rsidRPr="00EB3739" w:rsidRDefault="009872B3" w:rsidP="003509FE">
      <w:pPr>
        <w:rPr>
          <w:sz w:val="24"/>
          <w:szCs w:val="24"/>
          <w:lang w:val="sr-Cyrl-RS"/>
        </w:rPr>
      </w:pPr>
    </w:p>
    <w:p w:rsidR="009872B3" w:rsidRPr="00EB3739" w:rsidRDefault="009872B3" w:rsidP="003509FE">
      <w:pPr>
        <w:rPr>
          <w:sz w:val="24"/>
          <w:szCs w:val="24"/>
          <w:lang w:val="sr-Cyrl-RS"/>
        </w:rPr>
      </w:pPr>
      <w:r w:rsidRPr="00EB3739">
        <w:rPr>
          <w:sz w:val="24"/>
          <w:szCs w:val="24"/>
          <w:lang w:val="sr-Cyrl-RS"/>
        </w:rPr>
        <w:t>Недовољан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872B3" w:rsidRPr="00EB3739" w:rsidTr="009872B3">
        <w:tc>
          <w:tcPr>
            <w:tcW w:w="9288"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Алекса Радоњић</w:t>
            </w:r>
          </w:p>
        </w:tc>
      </w:tr>
    </w:tbl>
    <w:p w:rsidR="009872B3" w:rsidRPr="00EB3739" w:rsidRDefault="009872B3" w:rsidP="003509FE">
      <w:pPr>
        <w:rPr>
          <w:b/>
          <w:sz w:val="24"/>
          <w:szCs w:val="24"/>
          <w:lang w:val="sr-Cyrl-RS"/>
        </w:rPr>
      </w:pPr>
    </w:p>
    <w:p w:rsidR="009872B3" w:rsidRPr="00EB3739" w:rsidRDefault="009872B3" w:rsidP="003509FE">
      <w:pPr>
        <w:rPr>
          <w:b/>
          <w:sz w:val="24"/>
          <w:szCs w:val="24"/>
          <w:lang w:val="sr-Cyrl-RS"/>
        </w:rPr>
      </w:pPr>
    </w:p>
    <w:p w:rsidR="003509FE" w:rsidRPr="00EB3739" w:rsidRDefault="009872B3" w:rsidP="003509FE">
      <w:pPr>
        <w:pStyle w:val="Heading3"/>
        <w:jc w:val="center"/>
        <w:rPr>
          <w:rFonts w:ascii="Times New Roman" w:hAnsi="Times New Roman" w:cs="Times New Roman"/>
          <w:sz w:val="24"/>
          <w:szCs w:val="24"/>
          <w:lang w:val="sr-Cyrl-RS"/>
        </w:rPr>
      </w:pPr>
      <w:bookmarkStart w:id="317" w:name="_Toc178824917"/>
      <w:r w:rsidRPr="00EB3739">
        <w:rPr>
          <w:rFonts w:ascii="Times New Roman" w:hAnsi="Times New Roman" w:cs="Times New Roman"/>
          <w:sz w:val="24"/>
          <w:szCs w:val="24"/>
        </w:rPr>
        <w:t>I</w:t>
      </w:r>
      <w:r w:rsidRPr="00EB3739">
        <w:rPr>
          <w:rFonts w:ascii="Times New Roman" w:hAnsi="Times New Roman" w:cs="Times New Roman"/>
          <w:sz w:val="24"/>
          <w:szCs w:val="24"/>
          <w:lang w:val="sr-Latn-RS"/>
        </w:rPr>
        <w:t>V</w:t>
      </w:r>
      <w:r w:rsidRPr="00EB3739">
        <w:rPr>
          <w:rFonts w:ascii="Times New Roman" w:hAnsi="Times New Roman" w:cs="Times New Roman"/>
          <w:sz w:val="24"/>
          <w:szCs w:val="24"/>
          <w:lang w:val="sr-Cyrl-RS"/>
        </w:rPr>
        <w:t>4</w:t>
      </w:r>
      <w:bookmarkEnd w:id="317"/>
    </w:p>
    <w:p w:rsidR="009872B3" w:rsidRPr="00EB3739" w:rsidRDefault="009872B3" w:rsidP="003509FE">
      <w:pPr>
        <w:rPr>
          <w:b/>
          <w:sz w:val="24"/>
          <w:szCs w:val="24"/>
        </w:rPr>
      </w:pPr>
      <w:r w:rsidRPr="00EB3739">
        <w:rPr>
          <w:b/>
          <w:sz w:val="24"/>
          <w:szCs w:val="24"/>
        </w:rPr>
        <w:t xml:space="preserve">Одељење </w:t>
      </w:r>
      <w:r w:rsidRPr="00EB3739">
        <w:rPr>
          <w:b/>
          <w:color w:val="FF0000"/>
          <w:sz w:val="24"/>
          <w:szCs w:val="24"/>
        </w:rPr>
        <w:t>општег смера</w:t>
      </w:r>
    </w:p>
    <w:p w:rsidR="009872B3" w:rsidRPr="00EB3739" w:rsidRDefault="009872B3" w:rsidP="003509FE">
      <w:pPr>
        <w:rPr>
          <w:sz w:val="24"/>
          <w:szCs w:val="24"/>
          <w:lang w:val="sr-Cyrl-RS"/>
        </w:rPr>
      </w:pPr>
      <w:r w:rsidRPr="00EB3739">
        <w:rPr>
          <w:sz w:val="24"/>
          <w:szCs w:val="24"/>
          <w:lang w:val="sr-Cyrl-CS"/>
        </w:rPr>
        <w:t xml:space="preserve">Одељењски старешина </w:t>
      </w:r>
      <w:r w:rsidRPr="00EB3739">
        <w:rPr>
          <w:sz w:val="24"/>
          <w:szCs w:val="24"/>
          <w:lang w:val="sr-Cyrl-RS"/>
        </w:rPr>
        <w:t>: Снежана Плавшић</w:t>
      </w: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Александра Бојовић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Вулић Вељовић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Тамара Вучетић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Николина Ђокић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Тина Јелић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Елена Јоровић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Филип Лишанин</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Николина Милутиновић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Мила Мојсиловић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Исидора Плавшић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Маша Стојановић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Јана Татовић</w:t>
            </w:r>
          </w:p>
        </w:tc>
      </w:tr>
      <w:tr w:rsidR="009872B3" w:rsidRPr="00EB3739" w:rsidTr="009872B3">
        <w:trPr>
          <w:gridAfter w:val="1"/>
          <w:wAfter w:w="4621" w:type="dxa"/>
        </w:trPr>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Милица Томићевић</w:t>
            </w:r>
          </w:p>
        </w:tc>
      </w:tr>
    </w:tbl>
    <w:p w:rsidR="009872B3" w:rsidRPr="00EB3739" w:rsidRDefault="009872B3" w:rsidP="003509FE">
      <w:pPr>
        <w:rPr>
          <w:sz w:val="24"/>
          <w:szCs w:val="24"/>
          <w:lang w:val="sr-Cyrl-RS"/>
        </w:rPr>
      </w:pPr>
    </w:p>
    <w:p w:rsidR="009872B3" w:rsidRPr="00EB3739" w:rsidRDefault="009872B3" w:rsidP="003509FE">
      <w:pPr>
        <w:rPr>
          <w:sz w:val="24"/>
          <w:szCs w:val="24"/>
        </w:rPr>
      </w:pPr>
      <w:r w:rsidRPr="00EB3739">
        <w:rPr>
          <w:sz w:val="24"/>
          <w:szCs w:val="24"/>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Сара Пацић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Тамара Луковић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Јасна Маричић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Милица Милојевић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Јована Несторовић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Теодора Пејовић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Светислав Радивојевић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Немања Тотовић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Ана Шарчевић</w:t>
            </w:r>
          </w:p>
        </w:tc>
        <w:tc>
          <w:tcPr>
            <w:tcW w:w="4621" w:type="dxa"/>
            <w:tcBorders>
              <w:top w:val="single" w:sz="4" w:space="0" w:color="auto"/>
              <w:left w:val="single" w:sz="4" w:space="0" w:color="auto"/>
              <w:bottom w:val="single" w:sz="4" w:space="0" w:color="auto"/>
              <w:right w:val="single" w:sz="4" w:space="0" w:color="auto"/>
            </w:tcBorders>
          </w:tcPr>
          <w:p w:rsidR="009872B3" w:rsidRPr="00EB3739" w:rsidRDefault="009872B3" w:rsidP="003509FE">
            <w:pPr>
              <w:rPr>
                <w:sz w:val="24"/>
                <w:szCs w:val="24"/>
                <w:lang w:val="sr-Cyrl-RS"/>
              </w:rPr>
            </w:pPr>
          </w:p>
        </w:tc>
      </w:tr>
    </w:tbl>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rPr>
              <w:t>Тамара Нововић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lang w:val="sr-Cyrl-RS"/>
              </w:rPr>
              <w:t>Лука Лишанин</w:t>
            </w:r>
          </w:p>
        </w:tc>
      </w:tr>
    </w:tbl>
    <w:p w:rsidR="009872B3" w:rsidRPr="00EB3739" w:rsidRDefault="009872B3" w:rsidP="003509FE">
      <w:pPr>
        <w:rPr>
          <w:sz w:val="24"/>
          <w:szCs w:val="24"/>
        </w:rPr>
      </w:pPr>
    </w:p>
    <w:p w:rsidR="009872B3" w:rsidRPr="00EB3739" w:rsidRDefault="009872B3" w:rsidP="003509FE">
      <w:pPr>
        <w:rPr>
          <w:b/>
          <w:sz w:val="24"/>
          <w:szCs w:val="24"/>
        </w:rPr>
      </w:pPr>
    </w:p>
    <w:p w:rsidR="003509FE" w:rsidRPr="00EB3739" w:rsidRDefault="009872B3" w:rsidP="003509FE">
      <w:pPr>
        <w:pStyle w:val="Heading3"/>
        <w:jc w:val="center"/>
        <w:rPr>
          <w:rFonts w:ascii="Times New Roman" w:hAnsi="Times New Roman" w:cs="Times New Roman"/>
          <w:sz w:val="24"/>
          <w:szCs w:val="24"/>
          <w:lang w:val="sr-Cyrl-RS"/>
        </w:rPr>
      </w:pPr>
      <w:bookmarkStart w:id="318" w:name="_Toc178824918"/>
      <w:r w:rsidRPr="00EB3739">
        <w:rPr>
          <w:rFonts w:ascii="Times New Roman" w:hAnsi="Times New Roman" w:cs="Times New Roman"/>
          <w:sz w:val="24"/>
          <w:szCs w:val="24"/>
        </w:rPr>
        <w:lastRenderedPageBreak/>
        <w:t>IV5</w:t>
      </w:r>
      <w:bookmarkEnd w:id="318"/>
    </w:p>
    <w:p w:rsidR="009872B3" w:rsidRPr="00EB3739" w:rsidRDefault="009872B3" w:rsidP="003509FE">
      <w:pPr>
        <w:rPr>
          <w:b/>
          <w:sz w:val="24"/>
          <w:szCs w:val="24"/>
          <w:lang w:val="sr-Cyrl-RS"/>
        </w:rPr>
      </w:pPr>
      <w:r w:rsidRPr="00EB3739">
        <w:rPr>
          <w:b/>
          <w:sz w:val="24"/>
          <w:szCs w:val="24"/>
        </w:rPr>
        <w:t xml:space="preserve">Одељење </w:t>
      </w:r>
      <w:r w:rsidRPr="00EB3739">
        <w:rPr>
          <w:b/>
          <w:color w:val="FF0000"/>
          <w:sz w:val="24"/>
          <w:szCs w:val="24"/>
          <w:lang w:val="sr-Cyrl-RS"/>
        </w:rPr>
        <w:t>ученика са посебним способностима за рачунарство и информатику</w:t>
      </w:r>
    </w:p>
    <w:p w:rsidR="009872B3" w:rsidRPr="00EB3739" w:rsidRDefault="009872B3" w:rsidP="003509FE">
      <w:pPr>
        <w:rPr>
          <w:sz w:val="24"/>
          <w:szCs w:val="24"/>
          <w:lang w:val="sr-Cyrl-RS"/>
        </w:rPr>
      </w:pPr>
      <w:r w:rsidRPr="00EB3739">
        <w:rPr>
          <w:sz w:val="24"/>
          <w:szCs w:val="24"/>
          <w:lang w:val="sr-Cyrl-CS"/>
        </w:rPr>
        <w:t>Одељењски старешина</w:t>
      </w:r>
      <w:r w:rsidRPr="00EB3739">
        <w:rPr>
          <w:sz w:val="24"/>
          <w:szCs w:val="24"/>
          <w:lang w:val="sr-Cyrl-RS"/>
        </w:rPr>
        <w:t>: Игор Ниџовић</w:t>
      </w: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Одличан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Петар Аџић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Милош Алексић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Нађа Богићевић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Марија Вуковић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Огњен Вуловић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Лазар Зечевић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Милан Крсмановић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Жарко Лојковић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Сташа Маричић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Матија Маслаковић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Петар Матовић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Алекса Мојовић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Богдан Недељковић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Милена Бешевић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Ива Пешић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Милица Прокопијевић</w:t>
            </w:r>
          </w:p>
        </w:tc>
      </w:tr>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Милица Ристановић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Александар Чапрић</w:t>
            </w:r>
          </w:p>
        </w:tc>
      </w:tr>
    </w:tbl>
    <w:p w:rsidR="009872B3" w:rsidRPr="00EB3739" w:rsidRDefault="009872B3" w:rsidP="003509FE">
      <w:pPr>
        <w:rPr>
          <w:sz w:val="24"/>
          <w:szCs w:val="24"/>
        </w:rPr>
      </w:pPr>
    </w:p>
    <w:p w:rsidR="009872B3" w:rsidRPr="00EB3739" w:rsidRDefault="009872B3" w:rsidP="003509FE">
      <w:pPr>
        <w:rPr>
          <w:sz w:val="24"/>
          <w:szCs w:val="24"/>
        </w:rPr>
      </w:pPr>
    </w:p>
    <w:p w:rsidR="009872B3" w:rsidRPr="00EB3739" w:rsidRDefault="009872B3" w:rsidP="003509FE">
      <w:pPr>
        <w:rPr>
          <w:sz w:val="24"/>
          <w:szCs w:val="24"/>
        </w:rPr>
      </w:pPr>
      <w:r w:rsidRPr="00EB3739">
        <w:rPr>
          <w:sz w:val="24"/>
          <w:szCs w:val="24"/>
        </w:rPr>
        <w:t>Врло добар успех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72B3" w:rsidRPr="00EB3739" w:rsidTr="009872B3">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lang w:val="sr-Cyrl-RS"/>
              </w:rPr>
            </w:pPr>
            <w:r w:rsidRPr="00EB3739">
              <w:rPr>
                <w:sz w:val="24"/>
                <w:szCs w:val="24"/>
                <w:lang w:val="sr-Cyrl-RS"/>
              </w:rPr>
              <w:t>Лазар Обреновић</w:t>
            </w:r>
          </w:p>
        </w:tc>
        <w:tc>
          <w:tcPr>
            <w:tcW w:w="4621" w:type="dxa"/>
            <w:tcBorders>
              <w:top w:val="single" w:sz="4" w:space="0" w:color="auto"/>
              <w:left w:val="single" w:sz="4" w:space="0" w:color="auto"/>
              <w:bottom w:val="single" w:sz="4" w:space="0" w:color="auto"/>
              <w:right w:val="single" w:sz="4" w:space="0" w:color="auto"/>
            </w:tcBorders>
            <w:hideMark/>
          </w:tcPr>
          <w:p w:rsidR="009872B3" w:rsidRPr="00EB3739" w:rsidRDefault="009872B3" w:rsidP="003509FE">
            <w:pPr>
              <w:rPr>
                <w:sz w:val="24"/>
                <w:szCs w:val="24"/>
              </w:rPr>
            </w:pPr>
            <w:r w:rsidRPr="00EB3739">
              <w:rPr>
                <w:sz w:val="24"/>
                <w:szCs w:val="24"/>
              </w:rPr>
              <w:t>Алекса Радојичић</w:t>
            </w:r>
          </w:p>
        </w:tc>
      </w:tr>
    </w:tbl>
    <w:p w:rsidR="009872B3" w:rsidRPr="00EB3739" w:rsidRDefault="009872B3" w:rsidP="003509FE">
      <w:pPr>
        <w:rPr>
          <w:sz w:val="24"/>
          <w:szCs w:val="24"/>
        </w:rPr>
      </w:pPr>
    </w:p>
    <w:p w:rsidR="008A30D7" w:rsidRPr="00EB3739" w:rsidRDefault="008A30D7" w:rsidP="003509FE">
      <w:pPr>
        <w:rPr>
          <w:sz w:val="24"/>
          <w:szCs w:val="24"/>
          <w:lang w:val="sr-Cyrl-RS"/>
        </w:rPr>
      </w:pPr>
    </w:p>
    <w:p w:rsidR="008A30D7" w:rsidRDefault="008A30D7">
      <w:pPr>
        <w:spacing w:line="258" w:lineRule="exact"/>
        <w:jc w:val="center"/>
        <w:rPr>
          <w:sz w:val="24"/>
          <w:lang w:val="sr-Cyrl-RS"/>
        </w:rPr>
      </w:pPr>
    </w:p>
    <w:p w:rsidR="008A30D7" w:rsidRDefault="008A30D7">
      <w:pPr>
        <w:spacing w:line="258" w:lineRule="exact"/>
        <w:jc w:val="center"/>
        <w:rPr>
          <w:sz w:val="24"/>
          <w:lang w:val="sr-Cyrl-RS"/>
        </w:rPr>
      </w:pPr>
    </w:p>
    <w:p w:rsidR="003509FE" w:rsidRDefault="003509FE">
      <w:pPr>
        <w:spacing w:line="258" w:lineRule="exact"/>
        <w:jc w:val="center"/>
        <w:rPr>
          <w:sz w:val="24"/>
          <w:lang w:val="sr-Cyrl-RS"/>
        </w:rPr>
        <w:sectPr w:rsidR="003509FE">
          <w:pgSz w:w="11906" w:h="16838"/>
          <w:pgMar w:top="1440" w:right="1440" w:bottom="1440" w:left="1440" w:header="708" w:footer="708" w:gutter="0"/>
          <w:cols w:space="720"/>
        </w:sectPr>
      </w:pPr>
    </w:p>
    <w:p w:rsidR="008A30D7" w:rsidRDefault="008A30D7">
      <w:pPr>
        <w:spacing w:line="258" w:lineRule="exact"/>
        <w:jc w:val="center"/>
        <w:rPr>
          <w:sz w:val="24"/>
          <w:lang w:val="sr-Cyrl-RS"/>
        </w:rPr>
      </w:pPr>
    </w:p>
    <w:p w:rsidR="008A30D7" w:rsidRDefault="008A30D7" w:rsidP="008A30D7">
      <w:pPr>
        <w:spacing w:line="258" w:lineRule="exact"/>
        <w:rPr>
          <w:sz w:val="24"/>
          <w:lang w:val="sr-Cyrl-RS"/>
        </w:rPr>
      </w:pPr>
    </w:p>
    <w:p w:rsidR="008A30D7" w:rsidRDefault="008A30D7" w:rsidP="008A30D7">
      <w:pPr>
        <w:pStyle w:val="Heading2"/>
      </w:pPr>
      <w:bookmarkStart w:id="319" w:name="_Toc178824919"/>
      <w:r>
        <w:t>УСПЕХ УЧЕНИКА ПО ПРЕДМЕТИМА</w:t>
      </w:r>
      <w:bookmarkEnd w:id="319"/>
    </w:p>
    <w:p w:rsidR="008A30D7" w:rsidRDefault="008A30D7" w:rsidP="008A30D7"/>
    <w:p w:rsidR="008A30D7" w:rsidRDefault="008A30D7" w:rsidP="008A30D7"/>
    <w:p w:rsidR="008A30D7" w:rsidRDefault="008A30D7" w:rsidP="008A30D7">
      <w:pPr>
        <w:pStyle w:val="Heading3"/>
      </w:pPr>
      <w:bookmarkStart w:id="320" w:name="_heading=h.1fob9te"/>
      <w:bookmarkStart w:id="321" w:name="_Toc178824920"/>
      <w:bookmarkEnd w:id="320"/>
      <w:r>
        <w:t>СРПСКИ ЈЕЗИК</w:t>
      </w:r>
      <w:bookmarkEnd w:id="321"/>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058"/>
        <w:gridCol w:w="110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05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110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3.14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3.43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2.69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2</w:t>
            </w:r>
          </w:p>
        </w:tc>
        <w:tc>
          <w:tcPr>
            <w:tcW w:w="110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4.25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23</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2.41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16</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2.89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41D54">
            <w:pPr>
              <w:spacing w:after="200" w:line="276" w:lineRule="auto"/>
              <w:jc w:val="center"/>
              <w:rPr>
                <w:lang w:val="en-GB"/>
              </w:rPr>
            </w:pPr>
            <w:r>
              <w:rPr>
                <w:lang w:val="en-GB"/>
              </w:rPr>
              <w:t>9</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2.62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0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3.19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17</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2.69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3.64</w:t>
            </w:r>
          </w:p>
        </w:tc>
      </w:tr>
      <w:tr w:rsidR="008A30D7" w:rsidTr="008A30D7">
        <w:trPr>
          <w:trHeight w:val="58"/>
        </w:trPr>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3.62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3.28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0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05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0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w:t>
            </w:r>
          </w:p>
        </w:tc>
      </w:tr>
    </w:tbl>
    <w:p w:rsidR="008A30D7" w:rsidRDefault="008A30D7" w:rsidP="008A30D7">
      <w:pPr>
        <w:sectPr w:rsidR="008A30D7">
          <w:pgSz w:w="11906" w:h="16838"/>
          <w:pgMar w:top="1440" w:right="1440" w:bottom="1440" w:left="1440" w:header="708" w:footer="708" w:gutter="0"/>
          <w:cols w:space="720"/>
        </w:sectPr>
      </w:pPr>
    </w:p>
    <w:p w:rsidR="008A30D7" w:rsidRDefault="008A30D7" w:rsidP="008A30D7">
      <w:pPr>
        <w:pStyle w:val="Heading3"/>
        <w:rPr>
          <w:lang w:val="sr-Cyrl-RS"/>
        </w:rPr>
      </w:pPr>
      <w:bookmarkStart w:id="322" w:name="_heading=h.3znysh7"/>
      <w:bookmarkStart w:id="323" w:name="_Toc178824921"/>
      <w:bookmarkEnd w:id="322"/>
      <w:r>
        <w:lastRenderedPageBreak/>
        <w:t>ЕНГЛЕСКИ ЈЕЗИК</w:t>
      </w:r>
      <w:bookmarkEnd w:id="323"/>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3.82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3.36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3.68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2.81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15</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4.65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3.66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3.89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3.19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3.96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2.96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3.48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rsidP="00841D54">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3.68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rsidP="00841D54">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3.35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rsidP="00841D54">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3.79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rsidP="00841D54">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4.25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rsidP="00841D54">
            <w:pPr>
              <w:spacing w:after="200" w:line="276" w:lineRule="auto"/>
              <w:jc w:val="center"/>
              <w:rPr>
                <w:lang w:val="sr-Cyrl-RS"/>
              </w:rPr>
            </w:pPr>
            <w:r>
              <w:t>IV-5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4.65</w:t>
            </w:r>
          </w:p>
        </w:tc>
      </w:tr>
    </w:tbl>
    <w:p w:rsidR="008A30D7" w:rsidRDefault="008A30D7" w:rsidP="008A30D7">
      <w:pPr>
        <w:rPr>
          <w:rFonts w:ascii="Calibri" w:hAnsi="Calibri" w:cs="Calibri"/>
          <w:lang w:val="sr-Cyrl-RS"/>
        </w:rPr>
      </w:pPr>
    </w:p>
    <w:p w:rsidR="008A30D7" w:rsidRDefault="008A30D7" w:rsidP="008A30D7">
      <w:pPr>
        <w:sectPr w:rsidR="008A30D7">
          <w:pgSz w:w="11906" w:h="16838"/>
          <w:pgMar w:top="1440" w:right="1440" w:bottom="1440" w:left="1440" w:header="708" w:footer="708" w:gutter="0"/>
          <w:cols w:space="720"/>
        </w:sectPr>
      </w:pPr>
    </w:p>
    <w:p w:rsidR="008A30D7" w:rsidRDefault="008A30D7" w:rsidP="008A30D7"/>
    <w:p w:rsidR="008A30D7" w:rsidRDefault="008A30D7" w:rsidP="008A30D7">
      <w:pPr>
        <w:pStyle w:val="Heading3"/>
      </w:pPr>
      <w:bookmarkStart w:id="324" w:name="_Toc178824922"/>
      <w:r>
        <w:t>ЛАТИНСКИ ЈЕЗИК</w:t>
      </w:r>
      <w:bookmarkEnd w:id="324"/>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41D54">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41D54">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3.07</w:t>
            </w:r>
          </w:p>
        </w:tc>
      </w:tr>
      <w:tr w:rsidR="008A30D7" w:rsidTr="00841D54">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3.32</w:t>
            </w:r>
          </w:p>
        </w:tc>
      </w:tr>
      <w:tr w:rsidR="008A30D7" w:rsidTr="00841D54">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3.14</w:t>
            </w:r>
          </w:p>
        </w:tc>
      </w:tr>
      <w:tr w:rsidR="008A30D7" w:rsidTr="00841D54">
        <w:tc>
          <w:tcPr>
            <w:tcW w:w="1207"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13</w:t>
            </w: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0</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2.31</w:t>
            </w:r>
          </w:p>
        </w:tc>
      </w:tr>
      <w:tr w:rsidR="008A30D7" w:rsidTr="00841D54">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15</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2.79</w:t>
            </w:r>
          </w:p>
        </w:tc>
      </w:tr>
      <w:tr w:rsidR="008A30D7" w:rsidTr="00841D54">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3.25</w:t>
            </w:r>
          </w:p>
        </w:tc>
      </w:tr>
    </w:tbl>
    <w:p w:rsidR="008A30D7" w:rsidRDefault="008A30D7" w:rsidP="008A30D7">
      <w:pPr>
        <w:rPr>
          <w:rFonts w:ascii="Calibri" w:hAnsi="Calibri" w:cs="Calibri"/>
          <w:lang w:val="sr-Cyrl-RS"/>
        </w:rPr>
      </w:pPr>
    </w:p>
    <w:p w:rsidR="008A30D7" w:rsidRDefault="008A30D7" w:rsidP="008A30D7"/>
    <w:p w:rsidR="008A30D7" w:rsidRDefault="008A30D7" w:rsidP="008A30D7"/>
    <w:p w:rsidR="008A30D7" w:rsidRDefault="008A30D7" w:rsidP="008A30D7">
      <w:pPr>
        <w:pStyle w:val="Heading3"/>
      </w:pPr>
      <w:bookmarkStart w:id="325" w:name="_heading=h.2et92p0"/>
      <w:bookmarkStart w:id="326" w:name="_Toc178824923"/>
      <w:bookmarkEnd w:id="325"/>
      <w:r>
        <w:t>ИСТОРИЈА</w:t>
      </w:r>
      <w:bookmarkEnd w:id="326"/>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4.43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4.59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4.93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4.31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en-GB"/>
              </w:rPr>
            </w:pPr>
            <w:r>
              <w:rPr>
                <w:lang w:val="en-GB"/>
              </w:rPr>
              <w:t>16</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en-GB"/>
              </w:rPr>
            </w:pPr>
            <w:r>
              <w:rPr>
                <w:lang w:val="en-GB"/>
              </w:rPr>
              <w:t>4.65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4.38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4.68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10</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2.81</w:t>
            </w:r>
          </w:p>
        </w:tc>
      </w:tr>
      <w:tr w:rsidR="008A30D7" w:rsidTr="008A30D7">
        <w:trPr>
          <w:trHeight w:val="582"/>
        </w:trPr>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5.00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4.37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rsidP="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4.27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rsidP="008A30D7">
            <w:pPr>
              <w:spacing w:after="200" w:line="276" w:lineRule="auto"/>
              <w:jc w:val="center"/>
              <w:rPr>
                <w:lang w:val="sr-Cyrl-RS"/>
              </w:rPr>
            </w:pPr>
            <w:r>
              <w:lastRenderedPageBreak/>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4.48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rsidP="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4.68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rsidP="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rsidP="008A30D7">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0</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4.38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rsidP="008A30D7">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4.83</w:t>
            </w:r>
          </w:p>
        </w:tc>
      </w:tr>
    </w:tbl>
    <w:p w:rsidR="00841D54" w:rsidRDefault="00841D54" w:rsidP="00841D54">
      <w:bookmarkStart w:id="327" w:name="_heading=h.tyjcwt"/>
      <w:bookmarkEnd w:id="327"/>
    </w:p>
    <w:p w:rsidR="008A30D7" w:rsidRDefault="008A30D7" w:rsidP="008A30D7">
      <w:pPr>
        <w:pStyle w:val="Heading3"/>
        <w:rPr>
          <w:lang w:val="sr-Cyrl-RS"/>
        </w:rPr>
      </w:pPr>
      <w:bookmarkStart w:id="328" w:name="_Toc178824924"/>
      <w:r>
        <w:t>ГЕОГРАФИЈА</w:t>
      </w:r>
      <w:bookmarkEnd w:id="328"/>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3.86</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3,73</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4.36</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10</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2.69</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I-5</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en-GB"/>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en-GB"/>
              </w:rPr>
            </w:pPr>
            <w:r>
              <w:rPr>
                <w:lang w:val="en-GB"/>
              </w:rPr>
              <w:t>16</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en-GB"/>
              </w:rPr>
            </w:pPr>
            <w:r>
              <w:rPr>
                <w:lang w:val="en-GB"/>
              </w:rPr>
              <w:t>4.65</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8</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3.69</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4.21</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3.94</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4.95</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3.96</w:t>
            </w:r>
          </w:p>
        </w:tc>
      </w:tr>
      <w:tr w:rsidR="008A30D7" w:rsidTr="008A30D7">
        <w:trPr>
          <w:trHeight w:val="89"/>
        </w:trPr>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3.65</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11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3.97</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r>
    </w:tbl>
    <w:p w:rsidR="008A30D7" w:rsidRDefault="008A30D7" w:rsidP="008A30D7">
      <w:pPr>
        <w:sectPr w:rsidR="008A30D7">
          <w:pgSz w:w="11906" w:h="16838"/>
          <w:pgMar w:top="1440" w:right="1440" w:bottom="1440" w:left="1440" w:header="708" w:footer="708" w:gutter="0"/>
          <w:cols w:space="720"/>
        </w:sectPr>
      </w:pPr>
    </w:p>
    <w:p w:rsidR="008A30D7" w:rsidRDefault="008A30D7" w:rsidP="008A30D7">
      <w:pPr>
        <w:rPr>
          <w:rFonts w:ascii="Calibri" w:hAnsi="Calibri" w:cs="Calibri"/>
          <w:lang w:val="sr-Cyrl-RS"/>
        </w:rPr>
      </w:pPr>
    </w:p>
    <w:p w:rsidR="008A30D7" w:rsidRDefault="008A30D7" w:rsidP="008A30D7">
      <w:pPr>
        <w:pStyle w:val="Heading3"/>
      </w:pPr>
      <w:bookmarkStart w:id="329" w:name="_heading=h.3dy6vkm"/>
      <w:bookmarkStart w:id="330" w:name="_Toc178824925"/>
      <w:bookmarkEnd w:id="329"/>
      <w:r>
        <w:t>БИОЛОГИЈА</w:t>
      </w:r>
      <w:bookmarkEnd w:id="330"/>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3.86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4.18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4.25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3.00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3.69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3.89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2.12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3.74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4.08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3.93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4.08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rsidP="00841D54">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4.35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rsidP="00841D54">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4.03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rsidP="00841D54">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rsidP="00841D54">
            <w:pPr>
              <w:spacing w:after="200" w:line="276" w:lineRule="auto"/>
              <w:jc w:val="center"/>
            </w:pPr>
            <w:r>
              <w:t>IV-5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19</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4.95</w:t>
            </w:r>
          </w:p>
        </w:tc>
      </w:tr>
    </w:tbl>
    <w:p w:rsidR="008A30D7" w:rsidRDefault="008A30D7" w:rsidP="008A30D7">
      <w:pPr>
        <w:rPr>
          <w:rFonts w:ascii="Calibri" w:hAnsi="Calibri" w:cs="Calibri"/>
          <w:lang w:val="sr-Cyrl-RS"/>
        </w:rPr>
      </w:pPr>
    </w:p>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Pr>
        <w:pStyle w:val="Heading3"/>
      </w:pPr>
      <w:bookmarkStart w:id="331" w:name="_Toc178824926"/>
      <w:r>
        <w:lastRenderedPageBreak/>
        <w:t>МАТЕМАТИКА</w:t>
      </w:r>
      <w:bookmarkEnd w:id="331"/>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3.71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3.23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3.64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3.25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15</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4.6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2.25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4.85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3.67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3.12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2.93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3.12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4.4</w:t>
            </w:r>
          </w:p>
        </w:tc>
      </w:tr>
    </w:tbl>
    <w:p w:rsidR="008A30D7" w:rsidRDefault="008A30D7" w:rsidP="008A30D7">
      <w:pPr>
        <w:rPr>
          <w:rFonts w:ascii="Calibri" w:hAnsi="Calibri" w:cs="Calibri"/>
          <w:lang w:val="sr-Cyrl-RS"/>
        </w:rPr>
      </w:pPr>
    </w:p>
    <w:p w:rsidR="008A30D7" w:rsidRDefault="008A30D7" w:rsidP="008A30D7">
      <w:pPr>
        <w:jc w:val="center"/>
      </w:pPr>
    </w:p>
    <w:p w:rsidR="008A30D7" w:rsidRDefault="008A30D7" w:rsidP="008A30D7">
      <w:pPr>
        <w:jc w:val="center"/>
      </w:pPr>
    </w:p>
    <w:p w:rsidR="008A30D7" w:rsidRDefault="008A30D7" w:rsidP="008A30D7">
      <w:pPr>
        <w:jc w:val="center"/>
      </w:pPr>
    </w:p>
    <w:p w:rsidR="008A30D7" w:rsidRDefault="008A30D7" w:rsidP="008A30D7">
      <w:bookmarkStart w:id="332" w:name="_heading=h.1t3h5sf"/>
      <w:bookmarkEnd w:id="332"/>
    </w:p>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Pr>
        <w:pStyle w:val="Heading3"/>
      </w:pPr>
      <w:bookmarkStart w:id="333" w:name="_heading=h.4d34og8"/>
      <w:bookmarkStart w:id="334" w:name="_Toc178824927"/>
      <w:bookmarkEnd w:id="333"/>
      <w:r>
        <w:lastRenderedPageBreak/>
        <w:t>ФИЗИКА</w:t>
      </w:r>
      <w:bookmarkEnd w:id="334"/>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2.82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2.93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2.38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7</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3.85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16</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2.52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2.86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2.31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2.59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2.62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16</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2.55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3.16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15</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2.58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18</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2.41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3.5</w:t>
            </w:r>
          </w:p>
        </w:tc>
      </w:tr>
    </w:tbl>
    <w:p w:rsidR="008A30D7" w:rsidRDefault="008A30D7" w:rsidP="008A30D7">
      <w:pPr>
        <w:rPr>
          <w:rFonts w:ascii="Calibri" w:hAnsi="Calibri" w:cs="Calibri"/>
          <w:lang w:val="sr-Cyrl-RS"/>
        </w:rPr>
      </w:pPr>
    </w:p>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 w:rsidR="008A30D7" w:rsidRDefault="008A30D7" w:rsidP="008A30D7">
      <w:pPr>
        <w:pStyle w:val="Heading3"/>
      </w:pPr>
      <w:bookmarkStart w:id="335" w:name="_heading=h.2s8eyo1"/>
      <w:bookmarkStart w:id="336" w:name="_Toc178824928"/>
      <w:bookmarkEnd w:id="335"/>
      <w:r>
        <w:lastRenderedPageBreak/>
        <w:t>ХЕМИЈА</w:t>
      </w:r>
      <w:bookmarkEnd w:id="336"/>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rFonts w:ascii="Inter" w:eastAsia="Inter" w:hAnsi="Inter" w:cs="Inter"/>
                <w:b/>
                <w:color w:val="0E294F"/>
                <w:lang w:val="en-GB"/>
              </w:rPr>
            </w:pPr>
            <w:r>
              <w:rPr>
                <w:rFonts w:ascii="Inter" w:eastAsia="Inter" w:hAnsi="Inter" w:cs="Inter"/>
                <w:b/>
                <w:color w:val="0E294F"/>
                <w:lang w:val="en-GB"/>
              </w:rPr>
              <w:t>2.86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3.32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3.32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2.56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6</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3.85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3.32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2.44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4.65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3.12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2.92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3.14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3.32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41D54">
            <w:pPr>
              <w:spacing w:after="200" w:line="276" w:lineRule="auto"/>
              <w:jc w:val="center"/>
              <w:rPr>
                <w:lang w:val="en-GB"/>
              </w:rPr>
            </w:pPr>
            <w:r>
              <w:rPr>
                <w:lang w:val="en-GB"/>
              </w:rPr>
              <w:t>16</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41D54">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41D54">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41D54">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41D54">
            <w:pPr>
              <w:spacing w:after="200" w:line="276" w:lineRule="auto"/>
              <w:jc w:val="center"/>
              <w:rPr>
                <w:lang w:val="en-GB"/>
              </w:rPr>
            </w:pPr>
            <w:r>
              <w:rPr>
                <w:lang w:val="en-GB"/>
              </w:rPr>
              <w:t>2.77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314"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16</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2.79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3.21</w:t>
            </w:r>
          </w:p>
        </w:tc>
      </w:tr>
    </w:tbl>
    <w:p w:rsidR="008A30D7" w:rsidRDefault="008A30D7" w:rsidP="008A30D7">
      <w:pPr>
        <w:sectPr w:rsidR="008A30D7">
          <w:pgSz w:w="11906" w:h="16838"/>
          <w:pgMar w:top="1440" w:right="1440" w:bottom="1440" w:left="1440" w:header="708" w:footer="708" w:gutter="0"/>
          <w:cols w:space="720"/>
        </w:sectPr>
      </w:pPr>
    </w:p>
    <w:p w:rsidR="008A30D7" w:rsidRDefault="008A30D7" w:rsidP="008A30D7">
      <w:pPr>
        <w:rPr>
          <w:rFonts w:ascii="Calibri" w:hAnsi="Calibri" w:cs="Calibri"/>
          <w:lang w:val="sr-Cyrl-RS"/>
        </w:rPr>
      </w:pPr>
    </w:p>
    <w:p w:rsidR="008A30D7" w:rsidRDefault="008A30D7" w:rsidP="008A30D7">
      <w:pPr>
        <w:pStyle w:val="Heading3"/>
      </w:pPr>
      <w:bookmarkStart w:id="337" w:name="_heading=h.17dp8vu"/>
      <w:bookmarkStart w:id="338" w:name="_Toc178824929"/>
      <w:bookmarkEnd w:id="337"/>
      <w:r>
        <w:t>РАЧУНАРСТВО И ИНФОРМАТИКА</w:t>
      </w:r>
      <w:bookmarkEnd w:id="338"/>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4.04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3.86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4.29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Pr="008A30D7" w:rsidRDefault="008A30D7">
            <w:pPr>
              <w:spacing w:after="200" w:line="276" w:lineRule="auto"/>
              <w:jc w:val="center"/>
              <w:rPr>
                <w:lang w:val="en-GB"/>
              </w:rPr>
            </w:pPr>
            <w:r>
              <w:rPr>
                <w:lang w:val="en-GB"/>
              </w:rPr>
              <w:t>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3.12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3.38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15</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2.19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4.04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3.58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3.84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3.77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3.86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w:t>
            </w:r>
          </w:p>
        </w:tc>
      </w:tr>
    </w:tbl>
    <w:p w:rsidR="008A30D7" w:rsidRDefault="008A30D7" w:rsidP="008A30D7">
      <w:pPr>
        <w:sectPr w:rsidR="008A30D7">
          <w:pgSz w:w="11906" w:h="16838"/>
          <w:pgMar w:top="1440" w:right="1440" w:bottom="1440" w:left="1440" w:header="708" w:footer="708" w:gutter="0"/>
          <w:cols w:space="720"/>
        </w:sectPr>
      </w:pPr>
    </w:p>
    <w:p w:rsidR="008A30D7" w:rsidRDefault="008A30D7" w:rsidP="008A30D7">
      <w:pPr>
        <w:pStyle w:val="Heading3"/>
        <w:jc w:val="center"/>
        <w:rPr>
          <w:lang w:val="sr-Cyrl-RS"/>
        </w:rPr>
      </w:pPr>
      <w:bookmarkStart w:id="339" w:name="_heading=h.3rdcrjn"/>
      <w:bookmarkStart w:id="340" w:name="_Toc178824930"/>
      <w:bookmarkEnd w:id="339"/>
      <w:r>
        <w:lastRenderedPageBreak/>
        <w:t>МУЗИЧКА КУЛТУРА</w:t>
      </w:r>
      <w:bookmarkEnd w:id="340"/>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8A30D7" w:rsidRDefault="008A30D7">
            <w:pPr>
              <w:spacing w:after="200" w:line="276" w:lineRule="auto"/>
              <w:jc w:val="center"/>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8A30D7" w:rsidRDefault="008A30D7">
            <w:pPr>
              <w:spacing w:after="200" w:line="276" w:lineRule="auto"/>
              <w:jc w:val="center"/>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vAlign w:val="center"/>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12</w:t>
            </w:r>
          </w:p>
        </w:tc>
        <w:tc>
          <w:tcPr>
            <w:tcW w:w="1113"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4.18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vAlign w:val="center"/>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rsidP="00841D54">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rsidP="00841D54">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rsidP="00841D54">
            <w:pPr>
              <w:spacing w:after="200" w:line="276" w:lineRule="auto"/>
              <w:jc w:val="center"/>
              <w:rPr>
                <w:lang w:val="en-GB"/>
              </w:rPr>
            </w:pPr>
            <w:r>
              <w:rPr>
                <w:lang w:val="en-GB"/>
              </w:rPr>
              <w:t>15</w:t>
            </w:r>
          </w:p>
        </w:tc>
        <w:tc>
          <w:tcPr>
            <w:tcW w:w="1113"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4.64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vAlign w:val="center"/>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25</w:t>
            </w:r>
          </w:p>
        </w:tc>
        <w:tc>
          <w:tcPr>
            <w:tcW w:w="1113"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5.00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pPr>
            <w:r>
              <w:t>I-5</w:t>
            </w:r>
          </w:p>
        </w:tc>
        <w:tc>
          <w:tcPr>
            <w:tcW w:w="1322"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en-GB"/>
              </w:rPr>
            </w:pPr>
            <w:r>
              <w:rPr>
                <w:lang w:val="en-GB"/>
              </w:rPr>
              <w:t>5.00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vAlign w:val="center"/>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13</w:t>
            </w:r>
          </w:p>
        </w:tc>
        <w:tc>
          <w:tcPr>
            <w:tcW w:w="1113"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4.1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vAlign w:val="center"/>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vAlign w:val="center"/>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vAlign w:val="center"/>
          </w:tcPr>
          <w:p w:rsidR="008A30D7" w:rsidRPr="008A30D7" w:rsidRDefault="008A30D7">
            <w:pPr>
              <w:spacing w:after="200" w:line="276" w:lineRule="auto"/>
              <w:jc w:val="center"/>
              <w:rPr>
                <w:lang w:val="en-GB"/>
              </w:rPr>
            </w:pPr>
            <w:r>
              <w:rPr>
                <w:lang w:val="en-GB"/>
              </w:rPr>
              <w:t>4.68</w:t>
            </w:r>
          </w:p>
        </w:tc>
      </w:tr>
    </w:tbl>
    <w:p w:rsidR="008A30D7" w:rsidRDefault="008A30D7" w:rsidP="008A30D7">
      <w:pPr>
        <w:jc w:val="center"/>
      </w:pPr>
    </w:p>
    <w:p w:rsidR="008A30D7" w:rsidRDefault="008A30D7" w:rsidP="008A30D7">
      <w:pPr>
        <w:pStyle w:val="Heading3"/>
        <w:jc w:val="center"/>
      </w:pPr>
      <w:bookmarkStart w:id="341" w:name="_heading=h.26in1rg"/>
      <w:bookmarkStart w:id="342" w:name="_Toc178824931"/>
      <w:bookmarkEnd w:id="341"/>
      <w:r>
        <w:t>ЛИКОВНА КУЛТУРА</w:t>
      </w:r>
      <w:bookmarkEnd w:id="342"/>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41D54">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41D54">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41D54">
            <w:pPr>
              <w:spacing w:after="200" w:line="276" w:lineRule="auto"/>
              <w:jc w:val="center"/>
              <w:rPr>
                <w:lang w:val="en-GB"/>
              </w:rPr>
            </w:pPr>
            <w:r>
              <w:rPr>
                <w:lang w:val="en-GB"/>
              </w:rPr>
              <w:t>14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4.29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4.18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4.95</w:t>
            </w:r>
          </w:p>
        </w:tc>
      </w:tr>
    </w:tbl>
    <w:p w:rsidR="008A30D7" w:rsidRDefault="008A30D7" w:rsidP="008A30D7">
      <w:pPr>
        <w:jc w:val="center"/>
        <w:rPr>
          <w:rFonts w:ascii="Calibri" w:hAnsi="Calibri" w:cs="Calibri"/>
          <w:lang w:val="sr-Cyrl-RS"/>
        </w:rPr>
      </w:pPr>
    </w:p>
    <w:p w:rsidR="008A30D7" w:rsidRDefault="008A30D7" w:rsidP="008A30D7">
      <w:pPr>
        <w:sectPr w:rsidR="008A30D7">
          <w:pgSz w:w="11906" w:h="16838"/>
          <w:pgMar w:top="1440" w:right="1440" w:bottom="1440" w:left="1440" w:header="708" w:footer="708" w:gutter="0"/>
          <w:cols w:space="720"/>
        </w:sectPr>
      </w:pPr>
    </w:p>
    <w:p w:rsidR="008A30D7" w:rsidRDefault="008A30D7" w:rsidP="008A30D7">
      <w:pPr>
        <w:pStyle w:val="Heading3"/>
        <w:jc w:val="center"/>
      </w:pPr>
      <w:bookmarkStart w:id="343" w:name="_heading=h.lnxbz9"/>
      <w:bookmarkStart w:id="344" w:name="_Toc178824932"/>
      <w:bookmarkEnd w:id="343"/>
      <w:r>
        <w:lastRenderedPageBreak/>
        <w:t>ФИЗИЧКО И ЗДРАВСТВЕНО ВАСПИТАЊЕ</w:t>
      </w:r>
      <w:bookmarkEnd w:id="344"/>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rFonts w:ascii="Inter" w:eastAsia="Inter" w:hAnsi="Inter" w:cs="Inter"/>
                <w:b/>
                <w:color w:val="0E294F"/>
                <w:lang w:val="en-GB"/>
              </w:rPr>
            </w:pPr>
            <w:r>
              <w:rPr>
                <w:rFonts w:ascii="Inter" w:eastAsia="Inter" w:hAnsi="Inter" w:cs="Inter"/>
                <w:b/>
                <w:color w:val="0E294F"/>
                <w:lang w:val="en-GB"/>
              </w:rPr>
              <w:t>4.5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4.43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6</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4.75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4.83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4.88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4.88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bl>
    <w:p w:rsidR="008A30D7" w:rsidRDefault="008A30D7" w:rsidP="008A30D7">
      <w:pPr>
        <w:sectPr w:rsidR="008A30D7">
          <w:pgSz w:w="11906" w:h="16838"/>
          <w:pgMar w:top="1440" w:right="1440" w:bottom="1440" w:left="1440" w:header="708" w:footer="708" w:gutter="0"/>
          <w:cols w:space="720"/>
        </w:sectPr>
      </w:pPr>
    </w:p>
    <w:p w:rsidR="008A30D7" w:rsidRDefault="008A30D7" w:rsidP="008A30D7"/>
    <w:p w:rsidR="008A30D7" w:rsidRDefault="008A30D7" w:rsidP="008A30D7">
      <w:pPr>
        <w:pStyle w:val="Heading3"/>
      </w:pPr>
      <w:bookmarkStart w:id="345" w:name="_heading=h.35nkun2"/>
      <w:bookmarkStart w:id="346" w:name="_Toc178824933"/>
      <w:bookmarkEnd w:id="345"/>
      <w:r>
        <w:t>РУСКИ ЈЕЗИК</w:t>
      </w:r>
      <w:bookmarkEnd w:id="346"/>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Pr="00841D54" w:rsidRDefault="008A30D7">
            <w:pPr>
              <w:spacing w:after="200" w:line="276" w:lineRule="auto"/>
              <w:jc w:val="center"/>
              <w:rPr>
                <w:lang w:val="en-GB"/>
              </w:rPr>
            </w:pPr>
            <w:r>
              <w:t>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en-GB"/>
              </w:rPr>
            </w:pPr>
            <w:r>
              <w:rPr>
                <w:lang w:val="en-GB"/>
              </w:rPr>
              <w:t>3.5</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3.29</w:t>
            </w:r>
          </w:p>
        </w:tc>
      </w:tr>
    </w:tbl>
    <w:p w:rsidR="008A30D7" w:rsidRDefault="008A30D7" w:rsidP="008A30D7">
      <w:pPr>
        <w:pStyle w:val="Heading3"/>
      </w:pPr>
      <w:bookmarkStart w:id="347" w:name="_heading=h.1ksv4uv"/>
      <w:bookmarkStart w:id="348" w:name="_Toc178824934"/>
      <w:bookmarkEnd w:id="347"/>
      <w:r>
        <w:t>ФРАНЦУСКИ ЈЕЗИК</w:t>
      </w:r>
      <w:bookmarkEnd w:id="348"/>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2.89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2.31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2.97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3.33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2.29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2.88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2.87</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3.08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2.89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2.93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4.08</w:t>
            </w:r>
          </w:p>
        </w:tc>
      </w:tr>
    </w:tbl>
    <w:p w:rsidR="008A30D7" w:rsidRDefault="008A30D7" w:rsidP="008A30D7">
      <w:pPr>
        <w:rPr>
          <w:rFonts w:ascii="Calibri" w:hAnsi="Calibri" w:cs="Calibri"/>
          <w:lang w:val="sr-Cyrl-RS"/>
        </w:rPr>
      </w:pPr>
    </w:p>
    <w:p w:rsidR="008A30D7" w:rsidRDefault="008A30D7" w:rsidP="008A30D7"/>
    <w:p w:rsidR="008A30D7" w:rsidRDefault="008A30D7" w:rsidP="008A30D7">
      <w:pPr>
        <w:pStyle w:val="Heading3"/>
        <w:jc w:val="center"/>
      </w:pPr>
      <w:bookmarkStart w:id="349" w:name="_heading=h.44sinio"/>
      <w:bookmarkStart w:id="350" w:name="_Toc178824935"/>
      <w:bookmarkEnd w:id="349"/>
      <w:r>
        <w:t>ЈЕЗИК МЕДИЈИ И КУЛТУРА</w:t>
      </w:r>
      <w:bookmarkEnd w:id="350"/>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3"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w:t>
            </w:r>
          </w:p>
        </w:tc>
        <w:tc>
          <w:tcPr>
            <w:tcW w:w="1314"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w:t>
            </w: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4.43</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4.32</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r>
              <w:rPr>
                <w:lang w:val="sr-Cyrl-RS"/>
              </w:rPr>
              <w:t>2</w:t>
            </w: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r>
              <w:rPr>
                <w:lang w:val="sr-Cyrl-RS"/>
              </w:rPr>
              <w:t>5</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r>
              <w:rPr>
                <w:lang w:val="sr-Cyrl-RS"/>
              </w:rPr>
              <w:t>18</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r>
              <w:rPr>
                <w:lang w:val="sr-Cyrl-RS"/>
              </w:rPr>
              <w:t>4.64</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II-1</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4.52</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4.89</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r>
    </w:tbl>
    <w:p w:rsidR="008A30D7" w:rsidRDefault="008A30D7" w:rsidP="008A30D7">
      <w:pPr>
        <w:rPr>
          <w:rFonts w:ascii="Calibri" w:hAnsi="Calibri" w:cs="Calibri"/>
          <w:lang w:val="sr-Cyrl-RS"/>
        </w:rPr>
      </w:pPr>
    </w:p>
    <w:p w:rsidR="008A30D7" w:rsidRDefault="008A30D7" w:rsidP="008A30D7">
      <w:pPr>
        <w:pStyle w:val="Heading3"/>
        <w:jc w:val="center"/>
      </w:pPr>
      <w:bookmarkStart w:id="351" w:name="_heading=h.2jxsxqh"/>
      <w:bookmarkStart w:id="352" w:name="_Toc178824936"/>
      <w:bookmarkEnd w:id="351"/>
      <w:r>
        <w:t>ПОЈЕДИНАЦ,ГРУПА И ДРУШТВО</w:t>
      </w:r>
      <w:bookmarkEnd w:id="352"/>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I-1</w:t>
            </w:r>
          </w:p>
        </w:tc>
        <w:tc>
          <w:tcPr>
            <w:tcW w:w="1323"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w:t>
            </w:r>
          </w:p>
        </w:tc>
        <w:tc>
          <w:tcPr>
            <w:tcW w:w="1314"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w:t>
            </w: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4.71</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I-2</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4.73</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I-3</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r>
              <w:rPr>
                <w:lang w:val="sr-Cyrl-RS"/>
              </w:rPr>
              <w:t>5</w:t>
            </w: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r>
              <w:rPr>
                <w:lang w:val="sr-Cyrl-RS"/>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r>
              <w:rPr>
                <w:lang w:val="sr-Cyrl-RS"/>
              </w:rPr>
              <w:t>4.82</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II-1</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II-3</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1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r>
    </w:tbl>
    <w:p w:rsidR="008A30D7" w:rsidRDefault="008A30D7" w:rsidP="008A30D7">
      <w:pPr>
        <w:pStyle w:val="Heading3"/>
        <w:rPr>
          <w:lang w:val="sr-Cyrl-RS"/>
        </w:rPr>
      </w:pPr>
      <w:bookmarkStart w:id="353" w:name="_Toc178824937"/>
      <w:r>
        <w:t>ДИСКРЕТНА МАТЕМАТИКА</w:t>
      </w:r>
      <w:bookmarkEnd w:id="353"/>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5.00</w:t>
            </w:r>
          </w:p>
        </w:tc>
      </w:tr>
    </w:tbl>
    <w:p w:rsidR="008A30D7" w:rsidRDefault="008A30D7" w:rsidP="008A30D7">
      <w:bookmarkStart w:id="354" w:name="_heading=h.z337ya"/>
      <w:bookmarkEnd w:id="354"/>
    </w:p>
    <w:p w:rsidR="008A30D7" w:rsidRDefault="008A30D7" w:rsidP="008A30D7">
      <w:pPr>
        <w:pStyle w:val="Heading3"/>
        <w:rPr>
          <w:lang w:val="sr-Cyrl-RS"/>
        </w:rPr>
      </w:pPr>
      <w:bookmarkStart w:id="355" w:name="_Toc178824938"/>
      <w:r>
        <w:lastRenderedPageBreak/>
        <w:t>ПСИХОЛОГИЈА</w:t>
      </w:r>
      <w:bookmarkEnd w:id="355"/>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3.59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4.43</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4.95</w:t>
            </w:r>
          </w:p>
        </w:tc>
      </w:tr>
    </w:tbl>
    <w:p w:rsidR="008A30D7" w:rsidRDefault="008A30D7" w:rsidP="008A30D7">
      <w:pPr>
        <w:rPr>
          <w:rFonts w:ascii="Calibri" w:hAnsi="Calibri" w:cs="Calibri"/>
          <w:lang w:val="sr-Cyrl-RS"/>
        </w:rPr>
      </w:pPr>
    </w:p>
    <w:p w:rsidR="008A30D7" w:rsidRDefault="008A30D7" w:rsidP="008A30D7"/>
    <w:p w:rsidR="008A30D7" w:rsidRDefault="008A30D7" w:rsidP="008A30D7">
      <w:pPr>
        <w:pStyle w:val="Heading3"/>
      </w:pPr>
      <w:bookmarkStart w:id="356" w:name="_heading=h.3j2qqm3"/>
      <w:bookmarkStart w:id="357" w:name="_Toc178824939"/>
      <w:bookmarkEnd w:id="356"/>
      <w:r>
        <w:t>ФИЛОЗОФИЈА</w:t>
      </w:r>
      <w:bookmarkEnd w:id="357"/>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9</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4.69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4.16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4.12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4.31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4.58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IV-5</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0</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w:t>
            </w:r>
          </w:p>
        </w:tc>
      </w:tr>
    </w:tbl>
    <w:p w:rsidR="008A30D7" w:rsidRPr="00841D54" w:rsidRDefault="008A30D7" w:rsidP="008A30D7">
      <w:pPr>
        <w:rPr>
          <w:lang w:val="sr-Cyrl-RS"/>
        </w:rPr>
      </w:pPr>
    </w:p>
    <w:p w:rsidR="008A30D7" w:rsidRDefault="00841D54" w:rsidP="008A30D7">
      <w:pPr>
        <w:pStyle w:val="Heading3"/>
      </w:pPr>
      <w:bookmarkStart w:id="358" w:name="_heading=h.1y810tw"/>
      <w:bookmarkStart w:id="359" w:name="_Toc178824940"/>
      <w:bookmarkEnd w:id="358"/>
      <w:r>
        <w:rPr>
          <w:lang w:val="sr-Cyrl-RS"/>
        </w:rPr>
        <w:t>С</w:t>
      </w:r>
      <w:r w:rsidR="008A30D7">
        <w:t>ОЦИОЛОГИЈА</w:t>
      </w:r>
      <w:bookmarkEnd w:id="359"/>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rsidP="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7</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4.12</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8</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3.96</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IV-3</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6</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6</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7</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10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3.72</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16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4.42</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lastRenderedPageBreak/>
              <w:t>IV-5</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18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4.85</w:t>
            </w:r>
          </w:p>
        </w:tc>
      </w:tr>
    </w:tbl>
    <w:p w:rsidR="008A30D7" w:rsidRDefault="008A30D7" w:rsidP="008A30D7">
      <w:pPr>
        <w:pStyle w:val="Heading3"/>
        <w:rPr>
          <w:lang w:val="sr-Cyrl-RS"/>
        </w:rPr>
      </w:pPr>
      <w:bookmarkStart w:id="360" w:name="_heading=h.4i7ojhp"/>
      <w:bookmarkStart w:id="361" w:name="_Toc178824941"/>
      <w:bookmarkEnd w:id="360"/>
      <w:r>
        <w:t>ПРОГРАМИРАЊЕ</w:t>
      </w:r>
      <w:bookmarkEnd w:id="361"/>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I-5</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4.7</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5</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6</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4.2</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III-5</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17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rsidP="008A30D7">
            <w:pPr>
              <w:spacing w:after="200" w:line="276" w:lineRule="auto"/>
              <w:jc w:val="center"/>
              <w:rPr>
                <w:lang w:val="en-GB"/>
              </w:rPr>
            </w:pPr>
            <w:r>
              <w:rPr>
                <w:lang w:val="en-GB"/>
              </w:rPr>
              <w:t>4.85</w:t>
            </w:r>
          </w:p>
        </w:tc>
      </w:tr>
    </w:tbl>
    <w:p w:rsidR="008A30D7" w:rsidRDefault="008A30D7" w:rsidP="008A30D7">
      <w:pPr>
        <w:rPr>
          <w:rFonts w:ascii="Calibri" w:hAnsi="Calibri" w:cs="Calibri"/>
          <w:lang w:val="sr-Cyrl-RS"/>
        </w:rPr>
      </w:pPr>
    </w:p>
    <w:p w:rsidR="008A30D7" w:rsidRDefault="008A30D7" w:rsidP="008A30D7"/>
    <w:p w:rsidR="008A30D7" w:rsidRDefault="008A30D7" w:rsidP="008A30D7"/>
    <w:p w:rsidR="008A30D7" w:rsidRDefault="008A30D7" w:rsidP="008A30D7"/>
    <w:p w:rsidR="008A30D7" w:rsidRDefault="008A30D7" w:rsidP="008A30D7">
      <w:pPr>
        <w:pStyle w:val="Heading3"/>
      </w:pPr>
      <w:bookmarkStart w:id="362" w:name="_heading=h.2xcytpi"/>
      <w:bookmarkStart w:id="363" w:name="_Toc178824942"/>
      <w:bookmarkEnd w:id="362"/>
      <w:r>
        <w:t>ВЕБ ПРОГРАМИРАЊЕ</w:t>
      </w:r>
      <w:bookmarkEnd w:id="363"/>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IV-5</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16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4.8</w:t>
            </w:r>
          </w:p>
        </w:tc>
      </w:tr>
    </w:tbl>
    <w:p w:rsidR="008A30D7" w:rsidRDefault="008A30D7" w:rsidP="008A30D7">
      <w:pPr>
        <w:pStyle w:val="Heading3"/>
        <w:rPr>
          <w:lang w:val="sr-Cyrl-RS"/>
        </w:rPr>
      </w:pPr>
      <w:bookmarkStart w:id="364" w:name="_heading=h.1ci93xb"/>
      <w:bookmarkStart w:id="365" w:name="_Toc178824943"/>
      <w:bookmarkEnd w:id="364"/>
      <w:r>
        <w:t>ОБЈЕКТНО ОРИЈЕНТИСАНО ПРОГРАМИРАЊЕ</w:t>
      </w:r>
      <w:bookmarkEnd w:id="365"/>
    </w:p>
    <w:p w:rsidR="008A30D7" w:rsidRDefault="008A30D7" w:rsidP="008A30D7"/>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5.00</w:t>
            </w:r>
          </w:p>
        </w:tc>
      </w:tr>
    </w:tbl>
    <w:p w:rsidR="008A30D7" w:rsidRDefault="008A30D7" w:rsidP="008A30D7">
      <w:pPr>
        <w:rPr>
          <w:rFonts w:ascii="Calibri" w:hAnsi="Calibri" w:cs="Calibri"/>
          <w:lang w:val="sr-Cyrl-RS"/>
        </w:rPr>
      </w:pPr>
    </w:p>
    <w:p w:rsidR="008A30D7" w:rsidRDefault="008A30D7" w:rsidP="008A30D7">
      <w:pPr>
        <w:pStyle w:val="Heading3"/>
      </w:pPr>
      <w:bookmarkStart w:id="366" w:name="_heading=h.3whwml4"/>
      <w:bookmarkStart w:id="367" w:name="_Toc178824944"/>
      <w:bookmarkEnd w:id="366"/>
      <w:r>
        <w:t>БАЗЕ ПОДАТАКА</w:t>
      </w:r>
      <w:bookmarkEnd w:id="367"/>
    </w:p>
    <w:p w:rsidR="008A30D7" w:rsidRDefault="008A30D7" w:rsidP="008A30D7"/>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17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4.85</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IV-5</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19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4.95</w:t>
            </w:r>
          </w:p>
        </w:tc>
      </w:tr>
    </w:tbl>
    <w:p w:rsidR="008A30D7" w:rsidRDefault="008A30D7" w:rsidP="008A30D7">
      <w:pPr>
        <w:rPr>
          <w:rFonts w:ascii="Calibri" w:hAnsi="Calibri" w:cs="Calibri"/>
          <w:lang w:val="sr-Cyrl-RS"/>
        </w:rPr>
      </w:pPr>
    </w:p>
    <w:p w:rsidR="008A30D7" w:rsidRDefault="008A30D7" w:rsidP="008A30D7">
      <w:pPr>
        <w:pStyle w:val="Heading3"/>
      </w:pPr>
      <w:bookmarkStart w:id="368" w:name="_heading=h.2bn6wsx"/>
      <w:bookmarkStart w:id="369" w:name="_Toc178824945"/>
      <w:bookmarkEnd w:id="368"/>
      <w:r>
        <w:t>ОПЕРАТИВНИ СИСТЕМИ И РАЧУНАРСКЕ МРЕЖЕ</w:t>
      </w:r>
      <w:bookmarkEnd w:id="369"/>
    </w:p>
    <w:p w:rsidR="008A30D7" w:rsidRDefault="008A30D7" w:rsidP="008A30D7"/>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18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rPr>
                <w:lang w:val="en-GB"/>
              </w:rPr>
            </w:pPr>
            <w:r>
              <w:rPr>
                <w:lang w:val="en-GB"/>
              </w:rPr>
              <w:t>4.9</w:t>
            </w:r>
          </w:p>
        </w:tc>
      </w:tr>
    </w:tbl>
    <w:p w:rsidR="008A30D7" w:rsidRDefault="008A30D7" w:rsidP="008A30D7">
      <w:pPr>
        <w:rPr>
          <w:rFonts w:ascii="Calibri" w:hAnsi="Calibri" w:cs="Calibri"/>
          <w:lang w:val="sr-Cyrl-RS"/>
        </w:rPr>
      </w:pPr>
    </w:p>
    <w:p w:rsidR="008A30D7" w:rsidRDefault="008A30D7" w:rsidP="008A30D7">
      <w:pPr>
        <w:jc w:val="center"/>
      </w:pPr>
    </w:p>
    <w:p w:rsidR="008A30D7" w:rsidRDefault="008A30D7" w:rsidP="008A30D7">
      <w:pPr>
        <w:jc w:val="center"/>
      </w:pPr>
    </w:p>
    <w:p w:rsidR="008A30D7" w:rsidRDefault="008A30D7" w:rsidP="008A30D7">
      <w:pPr>
        <w:jc w:val="center"/>
      </w:pPr>
    </w:p>
    <w:p w:rsidR="008A30D7" w:rsidRDefault="008A30D7" w:rsidP="008A30D7">
      <w:pPr>
        <w:pStyle w:val="Heading3"/>
        <w:jc w:val="center"/>
      </w:pPr>
      <w:bookmarkStart w:id="370" w:name="_heading=h.qsh70q"/>
      <w:bookmarkStart w:id="371" w:name="_Toc178824946"/>
      <w:bookmarkEnd w:id="370"/>
      <w:r>
        <w:t>ПРОГРАМСКЕ ПАРАДИГМЕ</w:t>
      </w:r>
      <w:bookmarkEnd w:id="371"/>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IV-5</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bl>
    <w:p w:rsidR="008A30D7" w:rsidRDefault="008A30D7" w:rsidP="008A30D7">
      <w:pPr>
        <w:jc w:val="center"/>
        <w:rPr>
          <w:rFonts w:ascii="Calibri" w:hAnsi="Calibri" w:cs="Calibri"/>
          <w:lang w:val="sr-Cyrl-RS"/>
        </w:rPr>
      </w:pPr>
    </w:p>
    <w:p w:rsidR="008A30D7" w:rsidRDefault="008A30D7" w:rsidP="008A30D7">
      <w:pPr>
        <w:pStyle w:val="Heading3"/>
        <w:jc w:val="center"/>
      </w:pPr>
      <w:bookmarkStart w:id="372" w:name="_heading=h.3as4poj"/>
      <w:bookmarkStart w:id="373" w:name="_Toc178824947"/>
      <w:bookmarkEnd w:id="372"/>
      <w:r>
        <w:t>РАЧУНАРСКИ СИСТЕМИ</w:t>
      </w:r>
      <w:bookmarkEnd w:id="373"/>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I-5</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18</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w:t>
            </w:r>
          </w:p>
        </w:tc>
      </w:tr>
    </w:tbl>
    <w:p w:rsidR="008A30D7" w:rsidRDefault="008A30D7" w:rsidP="008A30D7">
      <w:pPr>
        <w:pStyle w:val="Heading3"/>
        <w:jc w:val="center"/>
        <w:rPr>
          <w:lang w:val="sr-Cyrl-RS"/>
        </w:rPr>
      </w:pPr>
      <w:bookmarkStart w:id="374" w:name="_heading=h.1pxezwc"/>
      <w:bookmarkStart w:id="375" w:name="_Toc178824948"/>
      <w:bookmarkEnd w:id="374"/>
      <w:r>
        <w:t>ПРИМЕНА РАЧУНАРА</w:t>
      </w:r>
      <w:bookmarkEnd w:id="375"/>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I-5</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4.95</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20</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bl>
    <w:p w:rsidR="008A30D7" w:rsidRDefault="008A30D7" w:rsidP="008A30D7">
      <w:pPr>
        <w:jc w:val="center"/>
        <w:rPr>
          <w:rFonts w:ascii="Calibri" w:hAnsi="Calibri" w:cs="Calibri"/>
          <w:lang w:val="sr-Cyrl-RS"/>
        </w:rPr>
      </w:pPr>
    </w:p>
    <w:p w:rsidR="008A30D7" w:rsidRDefault="008A30D7" w:rsidP="008A30D7">
      <w:pPr>
        <w:jc w:val="center"/>
      </w:pPr>
    </w:p>
    <w:p w:rsidR="008A30D7" w:rsidRDefault="008A30D7" w:rsidP="008A30D7">
      <w:pPr>
        <w:pStyle w:val="Heading3"/>
        <w:jc w:val="center"/>
      </w:pPr>
      <w:bookmarkStart w:id="376" w:name="_heading=h.49x2ik5"/>
      <w:bookmarkStart w:id="377" w:name="_Toc178824949"/>
      <w:bookmarkEnd w:id="376"/>
      <w:r>
        <w:lastRenderedPageBreak/>
        <w:t>СПОРТ И ЗДРАВЉЕ</w:t>
      </w:r>
      <w:bookmarkEnd w:id="377"/>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8</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3.25</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II-3</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6</w:t>
            </w: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3.19</w:t>
            </w:r>
          </w:p>
        </w:tc>
      </w:tr>
    </w:tbl>
    <w:p w:rsidR="008A30D7" w:rsidRDefault="008A30D7" w:rsidP="008A30D7">
      <w:pPr>
        <w:jc w:val="center"/>
        <w:rPr>
          <w:rFonts w:ascii="Calibri" w:hAnsi="Calibri" w:cs="Calibri"/>
          <w:lang w:val="sr-Cyrl-RS"/>
        </w:rPr>
      </w:pPr>
    </w:p>
    <w:p w:rsidR="008A30D7" w:rsidRDefault="008A30D7" w:rsidP="008A30D7">
      <w:pPr>
        <w:pStyle w:val="Heading3"/>
        <w:jc w:val="center"/>
      </w:pPr>
      <w:bookmarkStart w:id="378" w:name="_heading=h.2p2csry"/>
      <w:bookmarkStart w:id="379" w:name="_Toc178824950"/>
      <w:bookmarkEnd w:id="378"/>
      <w:r>
        <w:t>СПОРТ И ТРЕНИНГ</w:t>
      </w:r>
      <w:bookmarkEnd w:id="379"/>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Одељење</w:t>
            </w:r>
          </w:p>
        </w:tc>
        <w:tc>
          <w:tcPr>
            <w:tcW w:w="132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I-4</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4.06</w:t>
            </w:r>
          </w:p>
        </w:tc>
      </w:tr>
      <w:tr w:rsidR="008A30D7" w:rsidTr="008A30D7">
        <w:tc>
          <w:tcPr>
            <w:tcW w:w="120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pPr>
            <w:r>
              <w:t>II-3</w:t>
            </w:r>
          </w:p>
        </w:tc>
        <w:tc>
          <w:tcPr>
            <w:tcW w:w="132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4.00</w:t>
            </w:r>
          </w:p>
        </w:tc>
      </w:tr>
    </w:tbl>
    <w:p w:rsidR="008A30D7" w:rsidRDefault="008A30D7" w:rsidP="008A30D7">
      <w:pPr>
        <w:jc w:val="center"/>
        <w:rPr>
          <w:rFonts w:ascii="Calibri" w:hAnsi="Calibri" w:cs="Calibri"/>
          <w:lang w:val="sr-Cyrl-RS"/>
        </w:rPr>
      </w:pPr>
    </w:p>
    <w:p w:rsidR="008A30D7" w:rsidRDefault="008A30D7" w:rsidP="008A30D7">
      <w:pPr>
        <w:jc w:val="center"/>
      </w:pPr>
    </w:p>
    <w:p w:rsidR="008A30D7" w:rsidRDefault="008A30D7" w:rsidP="008A30D7">
      <w:pPr>
        <w:jc w:val="center"/>
      </w:pPr>
    </w:p>
    <w:p w:rsidR="008A30D7" w:rsidRDefault="008A30D7" w:rsidP="008A30D7">
      <w:pPr>
        <w:jc w:val="center"/>
      </w:pPr>
    </w:p>
    <w:p w:rsidR="008A30D7" w:rsidRDefault="008A30D7" w:rsidP="008A30D7">
      <w:pPr>
        <w:pStyle w:val="Heading3"/>
        <w:jc w:val="center"/>
      </w:pPr>
      <w:bookmarkStart w:id="380" w:name="_heading=h.147n2zr"/>
      <w:bookmarkStart w:id="381" w:name="_Toc178824951"/>
      <w:bookmarkEnd w:id="380"/>
      <w:r>
        <w:t>УМЕТНОСТ И ДИЗАЈН</w:t>
      </w:r>
      <w:bookmarkEnd w:id="381"/>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4.89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29</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27</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w:t>
            </w:r>
          </w:p>
        </w:tc>
      </w:tr>
      <w:tr w:rsidR="008A30D7" w:rsidTr="008A30D7">
        <w:trPr>
          <w:trHeight w:val="287"/>
        </w:trPr>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5.00</w:t>
            </w:r>
          </w:p>
        </w:tc>
      </w:tr>
    </w:tbl>
    <w:p w:rsidR="008A30D7" w:rsidRDefault="008A30D7" w:rsidP="008A30D7">
      <w:pPr>
        <w:jc w:val="center"/>
        <w:rPr>
          <w:rFonts w:ascii="Calibri" w:hAnsi="Calibri" w:cs="Calibri"/>
          <w:lang w:val="sr-Cyrl-RS"/>
        </w:rPr>
      </w:pPr>
    </w:p>
    <w:p w:rsidR="008A30D7" w:rsidRDefault="008A30D7" w:rsidP="008A30D7">
      <w:pPr>
        <w:jc w:val="center"/>
      </w:pPr>
    </w:p>
    <w:p w:rsidR="008A30D7" w:rsidRDefault="008A30D7" w:rsidP="008A30D7">
      <w:pPr>
        <w:jc w:val="center"/>
      </w:pPr>
    </w:p>
    <w:p w:rsidR="008A30D7" w:rsidRDefault="008A30D7" w:rsidP="008A30D7">
      <w:pPr>
        <w:sectPr w:rsidR="008A30D7">
          <w:pgSz w:w="11906" w:h="16838"/>
          <w:pgMar w:top="1440" w:right="1440" w:bottom="1440" w:left="1440" w:header="708" w:footer="708" w:gutter="0"/>
          <w:cols w:space="720"/>
        </w:sectPr>
      </w:pPr>
    </w:p>
    <w:p w:rsidR="008A30D7" w:rsidRDefault="008A30D7" w:rsidP="008A30D7">
      <w:pPr>
        <w:jc w:val="center"/>
      </w:pPr>
    </w:p>
    <w:p w:rsidR="008A30D7" w:rsidRDefault="008A30D7" w:rsidP="008A30D7">
      <w:pPr>
        <w:pStyle w:val="Heading3"/>
        <w:jc w:val="center"/>
      </w:pPr>
      <w:bookmarkStart w:id="382" w:name="_heading=h.3o7alnk"/>
      <w:bookmarkStart w:id="383" w:name="_Toc178824952"/>
      <w:bookmarkEnd w:id="382"/>
      <w:r>
        <w:t>ПРИМЕЊЕНЕ НАУКЕ 1</w:t>
      </w:r>
      <w:bookmarkEnd w:id="383"/>
    </w:p>
    <w:p w:rsidR="008A30D7" w:rsidRDefault="008A30D7" w:rsidP="008A30D7">
      <w:pPr>
        <w:jc w:val="center"/>
      </w:pPr>
    </w:p>
    <w:tbl>
      <w:tblPr>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22"/>
        <w:gridCol w:w="1314"/>
        <w:gridCol w:w="1168"/>
        <w:gridCol w:w="993"/>
        <w:gridCol w:w="981"/>
        <w:gridCol w:w="1142"/>
        <w:gridCol w:w="1113"/>
      </w:tblGrid>
      <w:tr w:rsidR="008A30D7" w:rsidTr="008A30D7">
        <w:tc>
          <w:tcPr>
            <w:tcW w:w="1207"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Одељење</w:t>
            </w:r>
          </w:p>
        </w:tc>
        <w:tc>
          <w:tcPr>
            <w:tcW w:w="132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Неоцењени ученици</w:t>
            </w:r>
          </w:p>
        </w:tc>
        <w:tc>
          <w:tcPr>
            <w:tcW w:w="1314"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Недовољан успех</w:t>
            </w:r>
          </w:p>
        </w:tc>
        <w:tc>
          <w:tcPr>
            <w:tcW w:w="1168"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Довољан успех</w:t>
            </w:r>
          </w:p>
        </w:tc>
        <w:tc>
          <w:tcPr>
            <w:tcW w:w="99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Добар успех</w:t>
            </w:r>
          </w:p>
        </w:tc>
        <w:tc>
          <w:tcPr>
            <w:tcW w:w="981"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Врло добар успех</w:t>
            </w:r>
          </w:p>
        </w:tc>
        <w:tc>
          <w:tcPr>
            <w:tcW w:w="1142"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Одличан успех</w:t>
            </w:r>
          </w:p>
        </w:tc>
        <w:tc>
          <w:tcPr>
            <w:tcW w:w="1113" w:type="dxa"/>
            <w:tcBorders>
              <w:top w:val="single" w:sz="4" w:space="0" w:color="000000"/>
              <w:left w:val="single" w:sz="4" w:space="0" w:color="000000"/>
              <w:bottom w:val="single" w:sz="4" w:space="0" w:color="000000"/>
              <w:right w:val="single" w:sz="4" w:space="0" w:color="000000"/>
            </w:tcBorders>
            <w:shd w:val="clear" w:color="auto" w:fill="EEECE1"/>
            <w:hideMark/>
          </w:tcPr>
          <w:p w:rsidR="008A30D7" w:rsidRDefault="008A30D7">
            <w:pPr>
              <w:spacing w:after="200" w:line="276" w:lineRule="auto"/>
              <w:jc w:val="center"/>
              <w:rPr>
                <w:lang w:val="sr-Cyrl-RS"/>
              </w:rPr>
            </w:pPr>
            <w:r>
              <w:t>Просечна закључна оцена</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1</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4.81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4.88</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III-3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3</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26</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IV-1</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23</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4.92</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IV-2</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21</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4.81</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IV-3</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w:t>
            </w: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25</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4.86</w:t>
            </w:r>
          </w:p>
        </w:tc>
      </w:tr>
      <w:tr w:rsidR="008A30D7" w:rsidTr="008A30D7">
        <w:tc>
          <w:tcPr>
            <w:tcW w:w="1207" w:type="dxa"/>
            <w:tcBorders>
              <w:top w:val="single" w:sz="4" w:space="0" w:color="000000"/>
              <w:left w:val="single" w:sz="4" w:space="0" w:color="000000"/>
              <w:bottom w:val="single" w:sz="4" w:space="0" w:color="000000"/>
              <w:right w:val="single" w:sz="4" w:space="0" w:color="000000"/>
            </w:tcBorders>
            <w:hideMark/>
          </w:tcPr>
          <w:p w:rsidR="008A30D7" w:rsidRDefault="008A30D7">
            <w:pPr>
              <w:spacing w:after="200" w:line="276" w:lineRule="auto"/>
              <w:jc w:val="center"/>
              <w:rPr>
                <w:lang w:val="sr-Cyrl-RS"/>
              </w:rPr>
            </w:pPr>
            <w:r>
              <w:t>IV-4</w:t>
            </w:r>
          </w:p>
        </w:tc>
        <w:tc>
          <w:tcPr>
            <w:tcW w:w="1322"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314"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68"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93"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981" w:type="dxa"/>
            <w:tcBorders>
              <w:top w:val="single" w:sz="4" w:space="0" w:color="000000"/>
              <w:left w:val="single" w:sz="4" w:space="0" w:color="000000"/>
              <w:bottom w:val="single" w:sz="4" w:space="0" w:color="000000"/>
              <w:right w:val="single" w:sz="4" w:space="0" w:color="000000"/>
            </w:tcBorders>
          </w:tcPr>
          <w:p w:rsidR="008A30D7" w:rsidRDefault="008A30D7">
            <w:pPr>
              <w:spacing w:after="200" w:line="276" w:lineRule="auto"/>
              <w:jc w:val="center"/>
              <w:rPr>
                <w:lang w:val="sr-Cyrl-RS"/>
              </w:rPr>
            </w:pPr>
          </w:p>
        </w:tc>
        <w:tc>
          <w:tcPr>
            <w:tcW w:w="1142"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24</w:t>
            </w:r>
          </w:p>
        </w:tc>
        <w:tc>
          <w:tcPr>
            <w:tcW w:w="1113" w:type="dxa"/>
            <w:tcBorders>
              <w:top w:val="single" w:sz="4" w:space="0" w:color="000000"/>
              <w:left w:val="single" w:sz="4" w:space="0" w:color="000000"/>
              <w:bottom w:val="single" w:sz="4" w:space="0" w:color="000000"/>
              <w:right w:val="single" w:sz="4" w:space="0" w:color="000000"/>
            </w:tcBorders>
          </w:tcPr>
          <w:p w:rsidR="008A30D7" w:rsidRPr="008A30D7" w:rsidRDefault="008A30D7">
            <w:pPr>
              <w:spacing w:after="200" w:line="276" w:lineRule="auto"/>
              <w:jc w:val="center"/>
              <w:rPr>
                <w:lang w:val="en-GB"/>
              </w:rPr>
            </w:pPr>
            <w:r>
              <w:rPr>
                <w:lang w:val="en-GB"/>
              </w:rPr>
              <w:t>5</w:t>
            </w:r>
          </w:p>
        </w:tc>
      </w:tr>
    </w:tbl>
    <w:p w:rsidR="008A30D7" w:rsidRDefault="008A30D7" w:rsidP="008A30D7">
      <w:pPr>
        <w:sectPr w:rsidR="008A30D7">
          <w:pgSz w:w="11906" w:h="16838"/>
          <w:pgMar w:top="1440" w:right="1440" w:bottom="1440" w:left="1440" w:header="708" w:footer="708" w:gutter="0"/>
          <w:cols w:space="720"/>
        </w:sectPr>
      </w:pPr>
    </w:p>
    <w:p w:rsidR="0098651E" w:rsidRDefault="008A30D7">
      <w:pPr>
        <w:pStyle w:val="Heading1"/>
        <w:ind w:right="1516"/>
      </w:pPr>
      <w:bookmarkStart w:id="384" w:name="ПЛАН_РЕАЛИЗАЦИЈЕ_ПРОГРАМА_ДОПУНСКЕ_ДОДАТ"/>
      <w:bookmarkStart w:id="385" w:name="_bookmark123"/>
      <w:bookmarkStart w:id="386" w:name="_Toc178824953"/>
      <w:bookmarkEnd w:id="384"/>
      <w:bookmarkEnd w:id="385"/>
      <w:r>
        <w:lastRenderedPageBreak/>
        <w:t>РЕАЛИЗАЦИ</w:t>
      </w:r>
      <w:r>
        <w:rPr>
          <w:lang w:val="sr-Cyrl-RS"/>
        </w:rPr>
        <w:t>ЈА</w:t>
      </w:r>
      <w:r w:rsidR="00752AF1">
        <w:t xml:space="preserve"> ПРОГРАМА ДОПУНСКЕ ДОДАТНЕ И</w:t>
      </w:r>
      <w:r w:rsidR="00752AF1">
        <w:rPr>
          <w:spacing w:val="-68"/>
        </w:rPr>
        <w:t xml:space="preserve"> </w:t>
      </w:r>
      <w:r w:rsidR="00752AF1">
        <w:t>ПРИПРЕМНЕ</w:t>
      </w:r>
      <w:r w:rsidR="00752AF1">
        <w:rPr>
          <w:spacing w:val="1"/>
        </w:rPr>
        <w:t xml:space="preserve"> </w:t>
      </w:r>
      <w:r w:rsidR="00752AF1">
        <w:t>НАСТАВЕ</w:t>
      </w:r>
      <w:r w:rsidR="00752AF1">
        <w:rPr>
          <w:spacing w:val="8"/>
        </w:rPr>
        <w:t xml:space="preserve"> </w:t>
      </w:r>
      <w:r w:rsidR="00752AF1">
        <w:t>ЗА</w:t>
      </w:r>
      <w:r w:rsidR="00752AF1">
        <w:rPr>
          <w:spacing w:val="-2"/>
        </w:rPr>
        <w:t xml:space="preserve"> </w:t>
      </w:r>
      <w:r w:rsidR="00752AF1">
        <w:t>2023/24</w:t>
      </w:r>
      <w:bookmarkEnd w:id="386"/>
    </w:p>
    <w:p w:rsidR="0098651E" w:rsidRDefault="0098651E">
      <w:pPr>
        <w:pStyle w:val="BodyText"/>
        <w:spacing w:before="8"/>
        <w:rPr>
          <w:b/>
          <w:sz w:val="23"/>
        </w:rPr>
      </w:pPr>
    </w:p>
    <w:p w:rsidR="0098651E" w:rsidRDefault="00752AF1">
      <w:pPr>
        <w:pStyle w:val="BodyText"/>
        <w:ind w:left="1182" w:right="1512"/>
        <w:jc w:val="center"/>
      </w:pPr>
      <w:r>
        <w:t>(ШП</w:t>
      </w:r>
      <w:r>
        <w:rPr>
          <w:spacing w:val="1"/>
        </w:rPr>
        <w:t xml:space="preserve"> </w:t>
      </w:r>
      <w:r>
        <w:t>5.0)</w:t>
      </w:r>
    </w:p>
    <w:p w:rsidR="0098651E" w:rsidRDefault="0098651E">
      <w:pPr>
        <w:pStyle w:val="BodyText"/>
        <w:rPr>
          <w:sz w:val="26"/>
        </w:rPr>
      </w:pPr>
    </w:p>
    <w:p w:rsidR="0098651E" w:rsidRPr="008A30D7" w:rsidRDefault="008A30D7">
      <w:pPr>
        <w:pStyle w:val="Heading2"/>
        <w:spacing w:before="222"/>
        <w:ind w:left="1182" w:right="1516"/>
        <w:rPr>
          <w:lang w:val="sr-Cyrl-RS"/>
        </w:rPr>
      </w:pPr>
      <w:bookmarkStart w:id="387" w:name="ДОПУНСКА_НАСТАВА"/>
      <w:bookmarkStart w:id="388" w:name="_bookmark124"/>
      <w:bookmarkStart w:id="389" w:name="_Toc178824954"/>
      <w:bookmarkEnd w:id="387"/>
      <w:bookmarkEnd w:id="388"/>
      <w:r>
        <w:rPr>
          <w:lang w:val="sr-Cyrl-RS"/>
        </w:rPr>
        <w:t xml:space="preserve">РЕАЛИЗАЦИЈА </w:t>
      </w:r>
      <w:r>
        <w:t>ДОПУНСК</w:t>
      </w:r>
      <w:r>
        <w:rPr>
          <w:lang w:val="sr-Cyrl-RS"/>
        </w:rPr>
        <w:t>Е</w:t>
      </w:r>
      <w:r w:rsidR="00752AF1">
        <w:rPr>
          <w:spacing w:val="-4"/>
        </w:rPr>
        <w:t xml:space="preserve"> </w:t>
      </w:r>
      <w:r>
        <w:t>НАСТАВ</w:t>
      </w:r>
      <w:r>
        <w:rPr>
          <w:lang w:val="sr-Cyrl-RS"/>
        </w:rPr>
        <w:t>Е</w:t>
      </w:r>
      <w:bookmarkEnd w:id="389"/>
    </w:p>
    <w:p w:rsidR="0098651E" w:rsidRDefault="00752AF1">
      <w:pPr>
        <w:pStyle w:val="BodyText"/>
        <w:spacing w:before="55"/>
        <w:ind w:left="1182" w:right="1512"/>
        <w:jc w:val="center"/>
      </w:pPr>
      <w:r>
        <w:t>(ШП</w:t>
      </w:r>
      <w:r>
        <w:rPr>
          <w:spacing w:val="1"/>
        </w:rPr>
        <w:t xml:space="preserve"> </w:t>
      </w:r>
      <w:r>
        <w:t>5.1)</w:t>
      </w:r>
    </w:p>
    <w:p w:rsidR="0098651E" w:rsidRDefault="0098651E">
      <w:pPr>
        <w:pStyle w:val="BodyText"/>
        <w:spacing w:before="3"/>
      </w:pPr>
    </w:p>
    <w:p w:rsidR="0098651E" w:rsidRDefault="0098651E"/>
    <w:p w:rsidR="008A30D7" w:rsidRDefault="008A30D7" w:rsidP="008A30D7">
      <w:pPr>
        <w:pStyle w:val="Heading3"/>
        <w:jc w:val="center"/>
      </w:pPr>
      <w:bookmarkStart w:id="390" w:name="_Toc178824955"/>
      <w:r>
        <w:t>I1</w:t>
      </w:r>
      <w:bookmarkEnd w:id="390"/>
    </w:p>
    <w:p w:rsidR="008A30D7" w:rsidRDefault="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051"/>
        <w:gridCol w:w="3042"/>
      </w:tblGrid>
      <w:tr w:rsidR="008A30D7" w:rsidTr="0023448A">
        <w:tc>
          <w:tcPr>
            <w:tcW w:w="3153" w:type="dxa"/>
            <w:shd w:val="clear" w:color="auto" w:fill="D9D9D9" w:themeFill="background1" w:themeFillShade="D9"/>
          </w:tcPr>
          <w:p w:rsidR="008A30D7" w:rsidRPr="008A30D7" w:rsidRDefault="008A30D7" w:rsidP="008A30D7">
            <w:pPr>
              <w:jc w:val="center"/>
              <w:rPr>
                <w:lang w:val="sr-Cyrl-RS"/>
              </w:rPr>
            </w:pPr>
            <w:r>
              <w:rPr>
                <w:lang w:val="sr-Cyrl-RS"/>
              </w:rPr>
              <w:t>Предмет</w:t>
            </w:r>
          </w:p>
        </w:tc>
        <w:tc>
          <w:tcPr>
            <w:tcW w:w="3051" w:type="dxa"/>
            <w:shd w:val="clear" w:color="auto" w:fill="D9D9D9" w:themeFill="background1" w:themeFillShade="D9"/>
          </w:tcPr>
          <w:p w:rsidR="008A30D7" w:rsidRPr="008A30D7" w:rsidRDefault="008A30D7" w:rsidP="008A30D7">
            <w:pPr>
              <w:jc w:val="center"/>
              <w:rPr>
                <w:lang w:val="sr-Cyrl-RS"/>
              </w:rPr>
            </w:pPr>
            <w:r>
              <w:rPr>
                <w:lang w:val="sr-Cyrl-RS"/>
              </w:rPr>
              <w:t>Број одржаних часова</w:t>
            </w:r>
          </w:p>
        </w:tc>
        <w:tc>
          <w:tcPr>
            <w:tcW w:w="3042" w:type="dxa"/>
            <w:shd w:val="clear" w:color="auto" w:fill="D9D9D9" w:themeFill="background1" w:themeFillShade="D9"/>
          </w:tcPr>
          <w:p w:rsidR="008A30D7" w:rsidRPr="008A30D7" w:rsidRDefault="008A30D7" w:rsidP="008A30D7">
            <w:pPr>
              <w:jc w:val="center"/>
              <w:rPr>
                <w:lang w:val="sr-Cyrl-RS"/>
              </w:rPr>
            </w:pPr>
            <w:r>
              <w:rPr>
                <w:lang w:val="sr-Cyrl-RS"/>
              </w:rPr>
              <w:t>Просечан број ученика</w:t>
            </w:r>
          </w:p>
        </w:tc>
      </w:tr>
      <w:tr w:rsidR="008A30D7" w:rsidTr="00AC7984">
        <w:tc>
          <w:tcPr>
            <w:tcW w:w="3153" w:type="dxa"/>
          </w:tcPr>
          <w:p w:rsidR="008A30D7" w:rsidRPr="008A30D7" w:rsidRDefault="008A30D7" w:rsidP="008A30D7">
            <w:pPr>
              <w:jc w:val="center"/>
              <w:rPr>
                <w:lang w:val="sr-Cyrl-RS"/>
              </w:rPr>
            </w:pPr>
            <w:r>
              <w:rPr>
                <w:lang w:val="sr-Cyrl-RS"/>
              </w:rPr>
              <w:t>Српски језик и књижевност</w:t>
            </w:r>
          </w:p>
        </w:tc>
        <w:tc>
          <w:tcPr>
            <w:tcW w:w="3051" w:type="dxa"/>
          </w:tcPr>
          <w:p w:rsidR="008A30D7" w:rsidRPr="008A30D7" w:rsidRDefault="008A30D7" w:rsidP="008A30D7">
            <w:pPr>
              <w:jc w:val="center"/>
              <w:rPr>
                <w:lang w:val="sr-Cyrl-RS"/>
              </w:rPr>
            </w:pPr>
            <w:r>
              <w:rPr>
                <w:lang w:val="sr-Cyrl-RS"/>
              </w:rPr>
              <w:t>27</w:t>
            </w:r>
          </w:p>
        </w:tc>
        <w:tc>
          <w:tcPr>
            <w:tcW w:w="3042" w:type="dxa"/>
          </w:tcPr>
          <w:p w:rsidR="008A30D7" w:rsidRPr="008A30D7" w:rsidRDefault="008A30D7" w:rsidP="008A30D7">
            <w:pPr>
              <w:jc w:val="center"/>
              <w:rPr>
                <w:lang w:val="sr-Cyrl-RS"/>
              </w:rPr>
            </w:pPr>
            <w:r>
              <w:rPr>
                <w:lang w:val="sr-Cyrl-RS"/>
              </w:rPr>
              <w:t>3</w:t>
            </w:r>
          </w:p>
        </w:tc>
      </w:tr>
      <w:tr w:rsidR="008A30D7" w:rsidTr="00AC7984">
        <w:tc>
          <w:tcPr>
            <w:tcW w:w="3153" w:type="dxa"/>
          </w:tcPr>
          <w:p w:rsidR="008A30D7" w:rsidRPr="008A30D7" w:rsidRDefault="008A30D7" w:rsidP="008A30D7">
            <w:pPr>
              <w:jc w:val="center"/>
              <w:rPr>
                <w:lang w:val="sr-Cyrl-RS"/>
              </w:rPr>
            </w:pPr>
            <w:r>
              <w:rPr>
                <w:lang w:val="sr-Cyrl-RS"/>
              </w:rPr>
              <w:t>Француски језик</w:t>
            </w:r>
          </w:p>
        </w:tc>
        <w:tc>
          <w:tcPr>
            <w:tcW w:w="3051" w:type="dxa"/>
          </w:tcPr>
          <w:p w:rsidR="008A30D7" w:rsidRPr="008A30D7" w:rsidRDefault="008A30D7" w:rsidP="008A30D7">
            <w:pPr>
              <w:jc w:val="center"/>
              <w:rPr>
                <w:lang w:val="sr-Cyrl-RS"/>
              </w:rPr>
            </w:pPr>
            <w:r>
              <w:rPr>
                <w:lang w:val="sr-Cyrl-RS"/>
              </w:rPr>
              <w:t>3</w:t>
            </w:r>
          </w:p>
        </w:tc>
        <w:tc>
          <w:tcPr>
            <w:tcW w:w="3042" w:type="dxa"/>
          </w:tcPr>
          <w:p w:rsidR="008A30D7" w:rsidRPr="008A30D7" w:rsidRDefault="008A30D7" w:rsidP="008A30D7">
            <w:pPr>
              <w:jc w:val="center"/>
              <w:rPr>
                <w:lang w:val="sr-Cyrl-RS"/>
              </w:rPr>
            </w:pPr>
            <w:r>
              <w:rPr>
                <w:lang w:val="sr-Cyrl-RS"/>
              </w:rPr>
              <w:t>1</w:t>
            </w:r>
          </w:p>
        </w:tc>
      </w:tr>
      <w:tr w:rsidR="008A30D7" w:rsidTr="00AC7984">
        <w:tc>
          <w:tcPr>
            <w:tcW w:w="3153" w:type="dxa"/>
          </w:tcPr>
          <w:p w:rsidR="008A30D7" w:rsidRPr="008A30D7" w:rsidRDefault="008A30D7" w:rsidP="008A30D7">
            <w:pPr>
              <w:jc w:val="center"/>
              <w:rPr>
                <w:lang w:val="sr-Cyrl-RS"/>
              </w:rPr>
            </w:pPr>
            <w:r>
              <w:rPr>
                <w:lang w:val="sr-Cyrl-RS"/>
              </w:rPr>
              <w:t>Физика</w:t>
            </w:r>
          </w:p>
        </w:tc>
        <w:tc>
          <w:tcPr>
            <w:tcW w:w="3051" w:type="dxa"/>
          </w:tcPr>
          <w:p w:rsidR="008A30D7" w:rsidRPr="008A30D7" w:rsidRDefault="008A30D7" w:rsidP="008A30D7">
            <w:pPr>
              <w:jc w:val="center"/>
              <w:rPr>
                <w:lang w:val="sr-Cyrl-RS"/>
              </w:rPr>
            </w:pPr>
            <w:r>
              <w:rPr>
                <w:lang w:val="sr-Cyrl-RS"/>
              </w:rPr>
              <w:t>8</w:t>
            </w:r>
          </w:p>
        </w:tc>
        <w:tc>
          <w:tcPr>
            <w:tcW w:w="3042" w:type="dxa"/>
          </w:tcPr>
          <w:p w:rsidR="008A30D7" w:rsidRPr="008A30D7" w:rsidRDefault="008A30D7" w:rsidP="008A30D7">
            <w:pPr>
              <w:jc w:val="center"/>
              <w:rPr>
                <w:lang w:val="sr-Cyrl-RS"/>
              </w:rPr>
            </w:pPr>
            <w:r>
              <w:rPr>
                <w:lang w:val="sr-Cyrl-RS"/>
              </w:rPr>
              <w:t>2</w:t>
            </w:r>
          </w:p>
        </w:tc>
      </w:tr>
      <w:tr w:rsidR="008A30D7" w:rsidTr="00AC7984">
        <w:tc>
          <w:tcPr>
            <w:tcW w:w="3153" w:type="dxa"/>
          </w:tcPr>
          <w:p w:rsidR="008A30D7" w:rsidRPr="008A30D7" w:rsidRDefault="008A30D7" w:rsidP="008A30D7">
            <w:pPr>
              <w:jc w:val="center"/>
              <w:rPr>
                <w:lang w:val="sr-Cyrl-RS"/>
              </w:rPr>
            </w:pPr>
            <w:r>
              <w:rPr>
                <w:lang w:val="sr-Cyrl-RS"/>
              </w:rPr>
              <w:t>Рачунарство и информатика</w:t>
            </w:r>
          </w:p>
        </w:tc>
        <w:tc>
          <w:tcPr>
            <w:tcW w:w="3051" w:type="dxa"/>
          </w:tcPr>
          <w:p w:rsidR="008A30D7" w:rsidRPr="008A30D7" w:rsidRDefault="008A30D7" w:rsidP="008A30D7">
            <w:pPr>
              <w:jc w:val="center"/>
              <w:rPr>
                <w:lang w:val="sr-Cyrl-RS"/>
              </w:rPr>
            </w:pPr>
            <w:r>
              <w:rPr>
                <w:lang w:val="sr-Cyrl-RS"/>
              </w:rPr>
              <w:t>2</w:t>
            </w:r>
          </w:p>
        </w:tc>
        <w:tc>
          <w:tcPr>
            <w:tcW w:w="3042" w:type="dxa"/>
          </w:tcPr>
          <w:p w:rsidR="008A30D7" w:rsidRPr="008A30D7" w:rsidRDefault="008A30D7" w:rsidP="008A30D7">
            <w:pPr>
              <w:jc w:val="center"/>
              <w:rPr>
                <w:lang w:val="sr-Cyrl-RS"/>
              </w:rPr>
            </w:pPr>
            <w:r>
              <w:rPr>
                <w:lang w:val="sr-Cyrl-RS"/>
              </w:rPr>
              <w:t>1.5</w:t>
            </w:r>
          </w:p>
        </w:tc>
      </w:tr>
    </w:tbl>
    <w:p w:rsidR="008A30D7" w:rsidRDefault="008A30D7">
      <w:pPr>
        <w:rPr>
          <w:lang w:val="sr-Cyrl-RS"/>
        </w:rPr>
      </w:pPr>
    </w:p>
    <w:p w:rsidR="008A30D7" w:rsidRDefault="008A30D7">
      <w:pPr>
        <w:rPr>
          <w:lang w:val="sr-Cyrl-RS"/>
        </w:rPr>
      </w:pPr>
    </w:p>
    <w:p w:rsidR="008A30D7" w:rsidRPr="008A30D7" w:rsidRDefault="008A30D7" w:rsidP="008A30D7">
      <w:pPr>
        <w:rPr>
          <w:lang w:val="sr-Cyrl-RS"/>
        </w:rPr>
      </w:pPr>
    </w:p>
    <w:p w:rsidR="008A30D7" w:rsidRPr="008A30D7" w:rsidRDefault="008A30D7" w:rsidP="008A30D7">
      <w:pPr>
        <w:pStyle w:val="Heading3"/>
        <w:jc w:val="center"/>
        <w:rPr>
          <w:lang w:val="sr-Cyrl-RS"/>
        </w:rPr>
      </w:pPr>
      <w:bookmarkStart w:id="391" w:name="_Toc178824956"/>
      <w:r>
        <w:t>I</w:t>
      </w:r>
      <w:r>
        <w:rPr>
          <w:lang w:val="sr-Cyrl-RS"/>
        </w:rPr>
        <w:t>2</w:t>
      </w:r>
      <w:bookmarkEnd w:id="391"/>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062" w:type="dxa"/>
          </w:tcPr>
          <w:p w:rsidR="008A30D7" w:rsidRPr="008A30D7" w:rsidRDefault="008A30D7" w:rsidP="00841D54">
            <w:pPr>
              <w:jc w:val="center"/>
              <w:rPr>
                <w:lang w:val="sr-Cyrl-RS"/>
              </w:rPr>
            </w:pPr>
            <w:r>
              <w:rPr>
                <w:lang w:val="sr-Cyrl-RS"/>
              </w:rPr>
              <w:t>Српски језик и књижевност</w:t>
            </w:r>
          </w:p>
        </w:tc>
        <w:tc>
          <w:tcPr>
            <w:tcW w:w="3096" w:type="dxa"/>
          </w:tcPr>
          <w:p w:rsidR="008A30D7" w:rsidRPr="008A30D7" w:rsidRDefault="008A30D7" w:rsidP="00841D54">
            <w:pPr>
              <w:jc w:val="center"/>
              <w:rPr>
                <w:lang w:val="sr-Cyrl-RS"/>
              </w:rPr>
            </w:pPr>
            <w:r>
              <w:rPr>
                <w:lang w:val="sr-Cyrl-RS"/>
              </w:rPr>
              <w:t>27</w:t>
            </w:r>
          </w:p>
        </w:tc>
        <w:tc>
          <w:tcPr>
            <w:tcW w:w="3088" w:type="dxa"/>
          </w:tcPr>
          <w:p w:rsidR="008A30D7" w:rsidRPr="008A30D7" w:rsidRDefault="008A30D7" w:rsidP="00841D54">
            <w:pPr>
              <w:jc w:val="center"/>
              <w:rPr>
                <w:lang w:val="sr-Cyrl-RS"/>
              </w:rPr>
            </w:pPr>
            <w:r>
              <w:rPr>
                <w:lang w:val="sr-Cyrl-RS"/>
              </w:rPr>
              <w:t>3</w:t>
            </w:r>
          </w:p>
        </w:tc>
      </w:tr>
      <w:tr w:rsidR="008A30D7" w:rsidTr="00AC7984">
        <w:tc>
          <w:tcPr>
            <w:tcW w:w="3062" w:type="dxa"/>
          </w:tcPr>
          <w:p w:rsidR="008A30D7" w:rsidRPr="008A30D7" w:rsidRDefault="008A30D7" w:rsidP="00841D54">
            <w:pPr>
              <w:jc w:val="center"/>
              <w:rPr>
                <w:lang w:val="sr-Cyrl-RS"/>
              </w:rPr>
            </w:pPr>
            <w:r>
              <w:rPr>
                <w:lang w:val="sr-Cyrl-RS"/>
              </w:rPr>
              <w:t>Математика</w:t>
            </w:r>
          </w:p>
        </w:tc>
        <w:tc>
          <w:tcPr>
            <w:tcW w:w="3096" w:type="dxa"/>
          </w:tcPr>
          <w:p w:rsidR="008A30D7" w:rsidRPr="008A30D7" w:rsidRDefault="008A30D7" w:rsidP="00841D54">
            <w:pPr>
              <w:jc w:val="center"/>
              <w:rPr>
                <w:lang w:val="sr-Cyrl-RS"/>
              </w:rPr>
            </w:pPr>
            <w:r>
              <w:rPr>
                <w:lang w:val="sr-Cyrl-RS"/>
              </w:rPr>
              <w:t>1</w:t>
            </w:r>
          </w:p>
        </w:tc>
        <w:tc>
          <w:tcPr>
            <w:tcW w:w="3088" w:type="dxa"/>
          </w:tcPr>
          <w:p w:rsidR="008A30D7" w:rsidRPr="008A30D7" w:rsidRDefault="008A30D7" w:rsidP="00841D54">
            <w:pPr>
              <w:jc w:val="center"/>
              <w:rPr>
                <w:lang w:val="sr-Cyrl-RS"/>
              </w:rPr>
            </w:pPr>
            <w:r>
              <w:rPr>
                <w:lang w:val="sr-Cyrl-RS"/>
              </w:rPr>
              <w:t>1</w:t>
            </w:r>
          </w:p>
        </w:tc>
      </w:tr>
      <w:tr w:rsidR="008A30D7" w:rsidTr="00AC7984">
        <w:tc>
          <w:tcPr>
            <w:tcW w:w="3062" w:type="dxa"/>
          </w:tcPr>
          <w:p w:rsidR="008A30D7" w:rsidRPr="008A30D7" w:rsidRDefault="008A30D7" w:rsidP="00841D54">
            <w:pPr>
              <w:jc w:val="center"/>
              <w:rPr>
                <w:lang w:val="sr-Cyrl-RS"/>
              </w:rPr>
            </w:pPr>
            <w:r>
              <w:rPr>
                <w:lang w:val="sr-Cyrl-RS"/>
              </w:rPr>
              <w:t>Француски језик</w:t>
            </w:r>
          </w:p>
        </w:tc>
        <w:tc>
          <w:tcPr>
            <w:tcW w:w="3096" w:type="dxa"/>
          </w:tcPr>
          <w:p w:rsidR="008A30D7" w:rsidRPr="008A30D7" w:rsidRDefault="008A30D7" w:rsidP="00841D54">
            <w:pPr>
              <w:jc w:val="center"/>
              <w:rPr>
                <w:lang w:val="sr-Cyrl-RS"/>
              </w:rPr>
            </w:pPr>
            <w:r>
              <w:rPr>
                <w:lang w:val="sr-Cyrl-RS"/>
              </w:rPr>
              <w:t>2</w:t>
            </w:r>
          </w:p>
        </w:tc>
        <w:tc>
          <w:tcPr>
            <w:tcW w:w="3088" w:type="dxa"/>
          </w:tcPr>
          <w:p w:rsidR="008A30D7" w:rsidRPr="008A30D7" w:rsidRDefault="008A30D7" w:rsidP="00841D54">
            <w:pPr>
              <w:jc w:val="center"/>
              <w:rPr>
                <w:lang w:val="sr-Cyrl-RS"/>
              </w:rPr>
            </w:pPr>
            <w:r>
              <w:rPr>
                <w:lang w:val="sr-Cyrl-RS"/>
              </w:rPr>
              <w:t>1</w:t>
            </w:r>
          </w:p>
        </w:tc>
      </w:tr>
      <w:tr w:rsidR="008A30D7" w:rsidTr="00AC7984">
        <w:tc>
          <w:tcPr>
            <w:tcW w:w="3062" w:type="dxa"/>
          </w:tcPr>
          <w:p w:rsidR="008A30D7" w:rsidRPr="008A30D7" w:rsidRDefault="008A30D7" w:rsidP="00841D54">
            <w:pPr>
              <w:jc w:val="center"/>
              <w:rPr>
                <w:lang w:val="sr-Cyrl-RS"/>
              </w:rPr>
            </w:pPr>
            <w:r>
              <w:rPr>
                <w:lang w:val="sr-Cyrl-RS"/>
              </w:rPr>
              <w:t>Физика</w:t>
            </w:r>
          </w:p>
        </w:tc>
        <w:tc>
          <w:tcPr>
            <w:tcW w:w="3096" w:type="dxa"/>
          </w:tcPr>
          <w:p w:rsidR="008A30D7" w:rsidRPr="008A30D7" w:rsidRDefault="008A30D7" w:rsidP="00841D54">
            <w:pPr>
              <w:jc w:val="center"/>
              <w:rPr>
                <w:lang w:val="sr-Cyrl-RS"/>
              </w:rPr>
            </w:pPr>
            <w:r>
              <w:rPr>
                <w:lang w:val="sr-Cyrl-RS"/>
              </w:rPr>
              <w:t>4</w:t>
            </w:r>
          </w:p>
        </w:tc>
        <w:tc>
          <w:tcPr>
            <w:tcW w:w="3088" w:type="dxa"/>
          </w:tcPr>
          <w:p w:rsidR="008A30D7" w:rsidRPr="008A30D7" w:rsidRDefault="008A30D7" w:rsidP="00841D54">
            <w:pPr>
              <w:jc w:val="center"/>
              <w:rPr>
                <w:lang w:val="sr-Cyrl-RS"/>
              </w:rPr>
            </w:pPr>
            <w:r>
              <w:rPr>
                <w:lang w:val="sr-Cyrl-RS"/>
              </w:rPr>
              <w:t>1</w:t>
            </w:r>
          </w:p>
        </w:tc>
      </w:tr>
      <w:tr w:rsidR="008A30D7" w:rsidTr="00AC7984">
        <w:tc>
          <w:tcPr>
            <w:tcW w:w="3062" w:type="dxa"/>
          </w:tcPr>
          <w:p w:rsidR="008A30D7" w:rsidRPr="008A30D7" w:rsidRDefault="008A30D7" w:rsidP="00841D54">
            <w:pPr>
              <w:jc w:val="center"/>
              <w:rPr>
                <w:lang w:val="sr-Cyrl-RS"/>
              </w:rPr>
            </w:pPr>
            <w:r>
              <w:rPr>
                <w:lang w:val="sr-Cyrl-RS"/>
              </w:rPr>
              <w:t>Хемија</w:t>
            </w:r>
          </w:p>
        </w:tc>
        <w:tc>
          <w:tcPr>
            <w:tcW w:w="3096" w:type="dxa"/>
          </w:tcPr>
          <w:p w:rsidR="008A30D7" w:rsidRPr="008A30D7" w:rsidRDefault="008A30D7" w:rsidP="00841D54">
            <w:pPr>
              <w:jc w:val="center"/>
              <w:rPr>
                <w:lang w:val="sr-Cyrl-RS"/>
              </w:rPr>
            </w:pPr>
            <w:r>
              <w:rPr>
                <w:lang w:val="sr-Cyrl-RS"/>
              </w:rPr>
              <w:t>6</w:t>
            </w:r>
          </w:p>
        </w:tc>
        <w:tc>
          <w:tcPr>
            <w:tcW w:w="3088" w:type="dxa"/>
          </w:tcPr>
          <w:p w:rsidR="008A30D7" w:rsidRPr="008A30D7" w:rsidRDefault="008A30D7" w:rsidP="00841D54">
            <w:pPr>
              <w:jc w:val="center"/>
              <w:rPr>
                <w:lang w:val="sr-Cyrl-RS"/>
              </w:rPr>
            </w:pPr>
            <w:r>
              <w:rPr>
                <w:lang w:val="sr-Cyrl-RS"/>
              </w:rPr>
              <w:t>6.5</w:t>
            </w:r>
          </w:p>
        </w:tc>
      </w:tr>
    </w:tbl>
    <w:p w:rsidR="008A30D7" w:rsidRPr="008A30D7" w:rsidRDefault="008A30D7" w:rsidP="008A30D7">
      <w:pPr>
        <w:rPr>
          <w:lang w:val="en-GB"/>
        </w:rPr>
      </w:pPr>
    </w:p>
    <w:p w:rsidR="008A30D7" w:rsidRPr="008A30D7" w:rsidRDefault="008A30D7" w:rsidP="008A30D7">
      <w:pPr>
        <w:pStyle w:val="Heading3"/>
        <w:jc w:val="center"/>
        <w:rPr>
          <w:lang w:val="sr-Cyrl-RS"/>
        </w:rPr>
      </w:pPr>
      <w:bookmarkStart w:id="392" w:name="_Toc178824957"/>
      <w:r>
        <w:t>I</w:t>
      </w:r>
      <w:r>
        <w:rPr>
          <w:lang w:val="sr-Cyrl-RS"/>
        </w:rPr>
        <w:t>3</w:t>
      </w:r>
      <w:bookmarkEnd w:id="392"/>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046"/>
        <w:gridCol w:w="3038"/>
      </w:tblGrid>
      <w:tr w:rsidR="008A30D7" w:rsidTr="0023448A">
        <w:tc>
          <w:tcPr>
            <w:tcW w:w="31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4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3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62" w:type="dxa"/>
          </w:tcPr>
          <w:p w:rsidR="008A30D7" w:rsidRPr="008A30D7" w:rsidRDefault="008A30D7" w:rsidP="00841D54">
            <w:pPr>
              <w:jc w:val="center"/>
              <w:rPr>
                <w:lang w:val="sr-Cyrl-RS"/>
              </w:rPr>
            </w:pPr>
            <w:r>
              <w:rPr>
                <w:lang w:val="sr-Cyrl-RS"/>
              </w:rPr>
              <w:t>Француски језик</w:t>
            </w:r>
          </w:p>
        </w:tc>
        <w:tc>
          <w:tcPr>
            <w:tcW w:w="3046" w:type="dxa"/>
          </w:tcPr>
          <w:p w:rsidR="008A30D7" w:rsidRPr="008A30D7" w:rsidRDefault="008A30D7" w:rsidP="00841D54">
            <w:pPr>
              <w:jc w:val="center"/>
              <w:rPr>
                <w:lang w:val="sr-Cyrl-RS"/>
              </w:rPr>
            </w:pPr>
            <w:r>
              <w:rPr>
                <w:lang w:val="sr-Cyrl-RS"/>
              </w:rPr>
              <w:t>5</w:t>
            </w:r>
          </w:p>
        </w:tc>
        <w:tc>
          <w:tcPr>
            <w:tcW w:w="3038" w:type="dxa"/>
          </w:tcPr>
          <w:p w:rsidR="008A30D7" w:rsidRPr="0023448A" w:rsidRDefault="0023448A" w:rsidP="00841D54">
            <w:pPr>
              <w:jc w:val="center"/>
              <w:rPr>
                <w:lang w:val="sr-Cyrl-RS"/>
              </w:rPr>
            </w:pPr>
            <w:r>
              <w:rPr>
                <w:lang w:val="sr-Cyrl-RS"/>
              </w:rPr>
              <w:t>1.5</w:t>
            </w:r>
          </w:p>
        </w:tc>
      </w:tr>
      <w:tr w:rsidR="008A30D7" w:rsidTr="00AC7984">
        <w:tc>
          <w:tcPr>
            <w:tcW w:w="3162" w:type="dxa"/>
          </w:tcPr>
          <w:p w:rsidR="008A30D7" w:rsidRPr="008A30D7" w:rsidRDefault="008A30D7" w:rsidP="00841D54">
            <w:pPr>
              <w:jc w:val="center"/>
              <w:rPr>
                <w:lang w:val="sr-Cyrl-RS"/>
              </w:rPr>
            </w:pPr>
            <w:r>
              <w:rPr>
                <w:lang w:val="sr-Cyrl-RS"/>
              </w:rPr>
              <w:t>Физика</w:t>
            </w:r>
          </w:p>
        </w:tc>
        <w:tc>
          <w:tcPr>
            <w:tcW w:w="3046" w:type="dxa"/>
          </w:tcPr>
          <w:p w:rsidR="008A30D7" w:rsidRPr="008A30D7" w:rsidRDefault="008A30D7" w:rsidP="00841D54">
            <w:pPr>
              <w:jc w:val="center"/>
              <w:rPr>
                <w:lang w:val="sr-Cyrl-RS"/>
              </w:rPr>
            </w:pPr>
            <w:r>
              <w:rPr>
                <w:lang w:val="sr-Cyrl-RS"/>
              </w:rPr>
              <w:t>7</w:t>
            </w:r>
          </w:p>
        </w:tc>
        <w:tc>
          <w:tcPr>
            <w:tcW w:w="3038" w:type="dxa"/>
          </w:tcPr>
          <w:p w:rsidR="008A30D7" w:rsidRPr="008A30D7" w:rsidRDefault="008A30D7" w:rsidP="00841D54">
            <w:pPr>
              <w:jc w:val="center"/>
              <w:rPr>
                <w:lang w:val="sr-Cyrl-RS"/>
              </w:rPr>
            </w:pPr>
            <w:r>
              <w:rPr>
                <w:lang w:val="sr-Cyrl-RS"/>
              </w:rPr>
              <w:t>3</w:t>
            </w:r>
          </w:p>
        </w:tc>
      </w:tr>
      <w:tr w:rsidR="008A30D7" w:rsidTr="00AC7984">
        <w:tc>
          <w:tcPr>
            <w:tcW w:w="3162" w:type="dxa"/>
          </w:tcPr>
          <w:p w:rsidR="008A30D7" w:rsidRPr="008A30D7" w:rsidRDefault="008A30D7" w:rsidP="00841D54">
            <w:pPr>
              <w:jc w:val="center"/>
              <w:rPr>
                <w:lang w:val="sr-Cyrl-RS"/>
              </w:rPr>
            </w:pPr>
            <w:r>
              <w:rPr>
                <w:lang w:val="sr-Cyrl-RS"/>
              </w:rPr>
              <w:t>Информатика</w:t>
            </w:r>
          </w:p>
        </w:tc>
        <w:tc>
          <w:tcPr>
            <w:tcW w:w="3046" w:type="dxa"/>
          </w:tcPr>
          <w:p w:rsidR="008A30D7" w:rsidRPr="008A30D7" w:rsidRDefault="008A30D7" w:rsidP="00841D54">
            <w:pPr>
              <w:jc w:val="center"/>
              <w:rPr>
                <w:lang w:val="sr-Cyrl-RS"/>
              </w:rPr>
            </w:pPr>
            <w:r>
              <w:rPr>
                <w:lang w:val="sr-Cyrl-RS"/>
              </w:rPr>
              <w:t>2</w:t>
            </w:r>
          </w:p>
        </w:tc>
        <w:tc>
          <w:tcPr>
            <w:tcW w:w="3038" w:type="dxa"/>
          </w:tcPr>
          <w:p w:rsidR="008A30D7" w:rsidRPr="008A30D7" w:rsidRDefault="008A30D7" w:rsidP="00841D54">
            <w:pPr>
              <w:jc w:val="center"/>
              <w:rPr>
                <w:lang w:val="sr-Cyrl-RS"/>
              </w:rPr>
            </w:pPr>
            <w:r>
              <w:rPr>
                <w:lang w:val="sr-Cyrl-RS"/>
              </w:rPr>
              <w:t>1</w:t>
            </w:r>
          </w:p>
        </w:tc>
      </w:tr>
    </w:tbl>
    <w:p w:rsidR="008A30D7" w:rsidRPr="008A30D7" w:rsidRDefault="008A30D7" w:rsidP="008A30D7">
      <w:pPr>
        <w:rPr>
          <w:lang w:val="sr-Cyrl-RS"/>
        </w:rPr>
      </w:pPr>
    </w:p>
    <w:p w:rsidR="008A30D7" w:rsidRPr="008A30D7" w:rsidRDefault="008A30D7" w:rsidP="008A30D7">
      <w:pPr>
        <w:pStyle w:val="Heading3"/>
        <w:jc w:val="center"/>
        <w:rPr>
          <w:lang w:val="sr-Cyrl-RS"/>
        </w:rPr>
      </w:pPr>
      <w:bookmarkStart w:id="393" w:name="_Toc178824958"/>
      <w:r>
        <w:t>I</w:t>
      </w:r>
      <w:r>
        <w:rPr>
          <w:lang w:val="sr-Cyrl-RS"/>
        </w:rPr>
        <w:t>4</w:t>
      </w:r>
      <w:bookmarkEnd w:id="393"/>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061"/>
        <w:gridCol w:w="3053"/>
      </w:tblGrid>
      <w:tr w:rsidR="008A30D7" w:rsidTr="0023448A">
        <w:tc>
          <w:tcPr>
            <w:tcW w:w="313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61"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53"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32" w:type="dxa"/>
          </w:tcPr>
          <w:p w:rsidR="008A30D7" w:rsidRPr="008A30D7" w:rsidRDefault="008A30D7" w:rsidP="00841D54">
            <w:pPr>
              <w:jc w:val="center"/>
              <w:rPr>
                <w:lang w:val="sr-Cyrl-RS"/>
              </w:rPr>
            </w:pPr>
            <w:r>
              <w:rPr>
                <w:lang w:val="sr-Cyrl-RS"/>
              </w:rPr>
              <w:t>Српски језик и књижевност</w:t>
            </w:r>
          </w:p>
        </w:tc>
        <w:tc>
          <w:tcPr>
            <w:tcW w:w="3061" w:type="dxa"/>
          </w:tcPr>
          <w:p w:rsidR="008A30D7" w:rsidRPr="008A30D7" w:rsidRDefault="008A30D7" w:rsidP="00841D54">
            <w:pPr>
              <w:jc w:val="center"/>
              <w:rPr>
                <w:lang w:val="sr-Cyrl-RS"/>
              </w:rPr>
            </w:pPr>
            <w:r>
              <w:rPr>
                <w:lang w:val="sr-Cyrl-RS"/>
              </w:rPr>
              <w:t>8</w:t>
            </w:r>
          </w:p>
        </w:tc>
        <w:tc>
          <w:tcPr>
            <w:tcW w:w="3053" w:type="dxa"/>
          </w:tcPr>
          <w:p w:rsidR="008A30D7" w:rsidRPr="008A30D7" w:rsidRDefault="008A30D7" w:rsidP="00841D54">
            <w:pPr>
              <w:jc w:val="center"/>
              <w:rPr>
                <w:lang w:val="sr-Cyrl-RS"/>
              </w:rPr>
            </w:pPr>
            <w:r>
              <w:rPr>
                <w:lang w:val="sr-Cyrl-RS"/>
              </w:rPr>
              <w:t>2</w:t>
            </w:r>
          </w:p>
        </w:tc>
      </w:tr>
      <w:tr w:rsidR="008A30D7" w:rsidTr="00AC7984">
        <w:tc>
          <w:tcPr>
            <w:tcW w:w="3132" w:type="dxa"/>
          </w:tcPr>
          <w:p w:rsidR="008A30D7" w:rsidRPr="008A30D7" w:rsidRDefault="008A30D7" w:rsidP="00841D54">
            <w:pPr>
              <w:jc w:val="center"/>
              <w:rPr>
                <w:lang w:val="sr-Cyrl-RS"/>
              </w:rPr>
            </w:pPr>
            <w:r>
              <w:rPr>
                <w:lang w:val="sr-Cyrl-RS"/>
              </w:rPr>
              <w:t>Француски језик</w:t>
            </w:r>
          </w:p>
        </w:tc>
        <w:tc>
          <w:tcPr>
            <w:tcW w:w="3061" w:type="dxa"/>
          </w:tcPr>
          <w:p w:rsidR="008A30D7" w:rsidRPr="008A30D7" w:rsidRDefault="008A30D7" w:rsidP="00841D54">
            <w:pPr>
              <w:jc w:val="center"/>
              <w:rPr>
                <w:lang w:val="sr-Cyrl-RS"/>
              </w:rPr>
            </w:pPr>
            <w:r>
              <w:rPr>
                <w:lang w:val="sr-Cyrl-RS"/>
              </w:rPr>
              <w:t>6</w:t>
            </w:r>
          </w:p>
        </w:tc>
        <w:tc>
          <w:tcPr>
            <w:tcW w:w="3053" w:type="dxa"/>
          </w:tcPr>
          <w:p w:rsidR="008A30D7" w:rsidRPr="008A30D7" w:rsidRDefault="008A30D7" w:rsidP="00841D54">
            <w:pPr>
              <w:jc w:val="center"/>
              <w:rPr>
                <w:lang w:val="sr-Cyrl-RS"/>
              </w:rPr>
            </w:pPr>
            <w:r>
              <w:rPr>
                <w:lang w:val="sr-Cyrl-RS"/>
              </w:rPr>
              <w:t>1.83</w:t>
            </w:r>
          </w:p>
        </w:tc>
      </w:tr>
    </w:tbl>
    <w:p w:rsidR="008A30D7" w:rsidRPr="008A30D7" w:rsidRDefault="008A30D7" w:rsidP="008A30D7">
      <w:pPr>
        <w:rPr>
          <w:lang w:val="sr-Cyrl-RS"/>
        </w:rPr>
      </w:pPr>
    </w:p>
    <w:p w:rsidR="008A30D7" w:rsidRPr="008A30D7" w:rsidRDefault="008A30D7" w:rsidP="008A30D7">
      <w:pPr>
        <w:pStyle w:val="Heading3"/>
        <w:jc w:val="center"/>
        <w:rPr>
          <w:lang w:val="sr-Cyrl-RS"/>
        </w:rPr>
      </w:pPr>
      <w:bookmarkStart w:id="394" w:name="_Toc178824959"/>
      <w:r>
        <w:t>I</w:t>
      </w:r>
      <w:r>
        <w:rPr>
          <w:lang w:val="sr-Cyrl-RS"/>
        </w:rPr>
        <w:t>5</w:t>
      </w:r>
      <w:bookmarkEnd w:id="394"/>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035"/>
        <w:gridCol w:w="3026"/>
      </w:tblGrid>
      <w:tr w:rsidR="008A30D7" w:rsidTr="0023448A">
        <w:tc>
          <w:tcPr>
            <w:tcW w:w="3185"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35"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26"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85" w:type="dxa"/>
          </w:tcPr>
          <w:p w:rsidR="008A30D7" w:rsidRPr="008A30D7" w:rsidRDefault="008A30D7" w:rsidP="00841D54">
            <w:pPr>
              <w:jc w:val="center"/>
              <w:rPr>
                <w:lang w:val="sr-Cyrl-RS"/>
              </w:rPr>
            </w:pPr>
            <w:r>
              <w:rPr>
                <w:lang w:val="sr-Cyrl-RS"/>
              </w:rPr>
              <w:t>Енглески језик</w:t>
            </w:r>
          </w:p>
        </w:tc>
        <w:tc>
          <w:tcPr>
            <w:tcW w:w="3035" w:type="dxa"/>
          </w:tcPr>
          <w:p w:rsidR="008A30D7" w:rsidRPr="008A30D7" w:rsidRDefault="008A30D7" w:rsidP="00841D54">
            <w:pPr>
              <w:jc w:val="center"/>
              <w:rPr>
                <w:lang w:val="sr-Cyrl-RS"/>
              </w:rPr>
            </w:pPr>
            <w:r>
              <w:rPr>
                <w:lang w:val="sr-Cyrl-RS"/>
              </w:rPr>
              <w:t>2</w:t>
            </w:r>
          </w:p>
        </w:tc>
        <w:tc>
          <w:tcPr>
            <w:tcW w:w="3026" w:type="dxa"/>
          </w:tcPr>
          <w:p w:rsidR="008A30D7" w:rsidRPr="008A30D7" w:rsidRDefault="008A30D7" w:rsidP="00841D54">
            <w:pPr>
              <w:jc w:val="center"/>
              <w:rPr>
                <w:lang w:val="sr-Cyrl-RS"/>
              </w:rPr>
            </w:pPr>
            <w:r>
              <w:rPr>
                <w:lang w:val="sr-Cyrl-RS"/>
              </w:rPr>
              <w:t>2</w:t>
            </w:r>
          </w:p>
        </w:tc>
      </w:tr>
      <w:tr w:rsidR="008A30D7" w:rsidTr="00AC7984">
        <w:tc>
          <w:tcPr>
            <w:tcW w:w="3185" w:type="dxa"/>
          </w:tcPr>
          <w:p w:rsidR="008A30D7" w:rsidRPr="008A30D7" w:rsidRDefault="008A30D7" w:rsidP="00841D54">
            <w:pPr>
              <w:jc w:val="center"/>
              <w:rPr>
                <w:lang w:val="sr-Cyrl-RS"/>
              </w:rPr>
            </w:pPr>
            <w:r>
              <w:rPr>
                <w:lang w:val="sr-Cyrl-RS"/>
              </w:rPr>
              <w:t>Физика</w:t>
            </w:r>
          </w:p>
        </w:tc>
        <w:tc>
          <w:tcPr>
            <w:tcW w:w="3035" w:type="dxa"/>
          </w:tcPr>
          <w:p w:rsidR="008A30D7" w:rsidRPr="008A30D7" w:rsidRDefault="008A30D7" w:rsidP="00841D54">
            <w:pPr>
              <w:jc w:val="center"/>
              <w:rPr>
                <w:lang w:val="sr-Cyrl-RS"/>
              </w:rPr>
            </w:pPr>
            <w:r>
              <w:rPr>
                <w:lang w:val="sr-Cyrl-RS"/>
              </w:rPr>
              <w:t>3</w:t>
            </w:r>
          </w:p>
        </w:tc>
        <w:tc>
          <w:tcPr>
            <w:tcW w:w="3026" w:type="dxa"/>
          </w:tcPr>
          <w:p w:rsidR="008A30D7" w:rsidRPr="008A30D7" w:rsidRDefault="008A30D7" w:rsidP="00841D54">
            <w:pPr>
              <w:jc w:val="center"/>
              <w:rPr>
                <w:lang w:val="sr-Cyrl-RS"/>
              </w:rPr>
            </w:pPr>
            <w:r>
              <w:rPr>
                <w:lang w:val="sr-Cyrl-RS"/>
              </w:rPr>
              <w:t>2</w:t>
            </w:r>
          </w:p>
        </w:tc>
      </w:tr>
      <w:tr w:rsidR="008A30D7" w:rsidTr="00AC7984">
        <w:tc>
          <w:tcPr>
            <w:tcW w:w="3185" w:type="dxa"/>
          </w:tcPr>
          <w:p w:rsidR="008A30D7" w:rsidRPr="008A30D7" w:rsidRDefault="008A30D7" w:rsidP="00841D54">
            <w:pPr>
              <w:jc w:val="center"/>
              <w:rPr>
                <w:lang w:val="sr-Cyrl-RS"/>
              </w:rPr>
            </w:pPr>
            <w:r>
              <w:rPr>
                <w:lang w:val="sr-Cyrl-RS"/>
              </w:rPr>
              <w:t>Хемија</w:t>
            </w:r>
          </w:p>
        </w:tc>
        <w:tc>
          <w:tcPr>
            <w:tcW w:w="3035" w:type="dxa"/>
          </w:tcPr>
          <w:p w:rsidR="008A30D7" w:rsidRPr="008A30D7" w:rsidRDefault="008A30D7" w:rsidP="00841D54">
            <w:pPr>
              <w:jc w:val="center"/>
              <w:rPr>
                <w:lang w:val="sr-Cyrl-RS"/>
              </w:rPr>
            </w:pPr>
            <w:r>
              <w:rPr>
                <w:lang w:val="sr-Cyrl-RS"/>
              </w:rPr>
              <w:t>2</w:t>
            </w:r>
          </w:p>
        </w:tc>
        <w:tc>
          <w:tcPr>
            <w:tcW w:w="3026" w:type="dxa"/>
          </w:tcPr>
          <w:p w:rsidR="008A30D7" w:rsidRPr="008A30D7" w:rsidRDefault="008A30D7" w:rsidP="00841D54">
            <w:pPr>
              <w:jc w:val="center"/>
              <w:rPr>
                <w:lang w:val="sr-Cyrl-RS"/>
              </w:rPr>
            </w:pPr>
            <w:r>
              <w:rPr>
                <w:lang w:val="sr-Cyrl-RS"/>
              </w:rPr>
              <w:t>1</w:t>
            </w:r>
          </w:p>
        </w:tc>
      </w:tr>
      <w:tr w:rsidR="008A30D7" w:rsidTr="00AC7984">
        <w:tc>
          <w:tcPr>
            <w:tcW w:w="3185" w:type="dxa"/>
          </w:tcPr>
          <w:p w:rsidR="008A30D7" w:rsidRPr="008A30D7" w:rsidRDefault="008A30D7" w:rsidP="00841D54">
            <w:pPr>
              <w:jc w:val="center"/>
              <w:rPr>
                <w:lang w:val="sr-Cyrl-RS"/>
              </w:rPr>
            </w:pPr>
            <w:r>
              <w:rPr>
                <w:lang w:val="sr-Cyrl-RS"/>
              </w:rPr>
              <w:t>Историја</w:t>
            </w:r>
          </w:p>
        </w:tc>
        <w:tc>
          <w:tcPr>
            <w:tcW w:w="3035" w:type="dxa"/>
          </w:tcPr>
          <w:p w:rsidR="008A30D7" w:rsidRPr="008A30D7" w:rsidRDefault="008A30D7" w:rsidP="00841D54">
            <w:pPr>
              <w:jc w:val="center"/>
              <w:rPr>
                <w:lang w:val="sr-Cyrl-RS"/>
              </w:rPr>
            </w:pPr>
            <w:r>
              <w:rPr>
                <w:lang w:val="sr-Cyrl-RS"/>
              </w:rPr>
              <w:t>2</w:t>
            </w:r>
          </w:p>
        </w:tc>
        <w:tc>
          <w:tcPr>
            <w:tcW w:w="3026" w:type="dxa"/>
          </w:tcPr>
          <w:p w:rsidR="008A30D7" w:rsidRPr="008A30D7" w:rsidRDefault="008A30D7" w:rsidP="00841D54">
            <w:pPr>
              <w:jc w:val="center"/>
              <w:rPr>
                <w:lang w:val="sr-Cyrl-RS"/>
              </w:rPr>
            </w:pPr>
            <w:r>
              <w:rPr>
                <w:lang w:val="sr-Cyrl-RS"/>
              </w:rPr>
              <w:t>2</w:t>
            </w:r>
          </w:p>
        </w:tc>
      </w:tr>
      <w:tr w:rsidR="008A30D7" w:rsidTr="00AC7984">
        <w:tc>
          <w:tcPr>
            <w:tcW w:w="3185" w:type="dxa"/>
          </w:tcPr>
          <w:p w:rsidR="008A30D7" w:rsidRPr="008A30D7" w:rsidRDefault="008A30D7" w:rsidP="00841D54">
            <w:pPr>
              <w:jc w:val="center"/>
              <w:rPr>
                <w:lang w:val="sr-Cyrl-RS"/>
              </w:rPr>
            </w:pPr>
            <w:r>
              <w:rPr>
                <w:lang w:val="sr-Cyrl-RS"/>
              </w:rPr>
              <w:t>Програмирање</w:t>
            </w:r>
          </w:p>
        </w:tc>
        <w:tc>
          <w:tcPr>
            <w:tcW w:w="3035" w:type="dxa"/>
          </w:tcPr>
          <w:p w:rsidR="008A30D7" w:rsidRPr="008A30D7" w:rsidRDefault="008A30D7" w:rsidP="00841D54">
            <w:pPr>
              <w:jc w:val="center"/>
              <w:rPr>
                <w:lang w:val="sr-Cyrl-RS"/>
              </w:rPr>
            </w:pPr>
            <w:r>
              <w:rPr>
                <w:lang w:val="sr-Cyrl-RS"/>
              </w:rPr>
              <w:t>2</w:t>
            </w:r>
          </w:p>
        </w:tc>
        <w:tc>
          <w:tcPr>
            <w:tcW w:w="3026" w:type="dxa"/>
          </w:tcPr>
          <w:p w:rsidR="008A30D7" w:rsidRPr="008A30D7" w:rsidRDefault="008A30D7" w:rsidP="00841D54">
            <w:pPr>
              <w:jc w:val="center"/>
              <w:rPr>
                <w:lang w:val="sr-Cyrl-RS"/>
              </w:rPr>
            </w:pPr>
            <w:r>
              <w:rPr>
                <w:lang w:val="sr-Cyrl-RS"/>
              </w:rPr>
              <w:t>1</w:t>
            </w:r>
          </w:p>
        </w:tc>
      </w:tr>
    </w:tbl>
    <w:p w:rsidR="008A30D7" w:rsidRDefault="008A30D7" w:rsidP="008A30D7">
      <w:pPr>
        <w:rPr>
          <w:lang w:val="sr-Cyrl-RS"/>
        </w:rPr>
      </w:pPr>
    </w:p>
    <w:p w:rsidR="008A30D7" w:rsidRDefault="008A30D7" w:rsidP="008A30D7">
      <w:pPr>
        <w:rPr>
          <w:lang w:val="sr-Cyrl-RS"/>
        </w:rPr>
      </w:pPr>
    </w:p>
    <w:p w:rsidR="008A30D7" w:rsidRDefault="008A30D7" w:rsidP="008A30D7"/>
    <w:p w:rsidR="008A30D7" w:rsidRDefault="008A30D7" w:rsidP="008A30D7">
      <w:pPr>
        <w:pStyle w:val="Heading3"/>
        <w:jc w:val="center"/>
      </w:pPr>
      <w:bookmarkStart w:id="395" w:name="_Toc178824960"/>
      <w:r>
        <w:lastRenderedPageBreak/>
        <w:t>I</w:t>
      </w:r>
      <w:r>
        <w:rPr>
          <w:lang w:val="en-GB"/>
        </w:rPr>
        <w:t>I</w:t>
      </w:r>
      <w:r>
        <w:t>1</w:t>
      </w:r>
      <w:bookmarkEnd w:id="395"/>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3059"/>
        <w:gridCol w:w="3050"/>
      </w:tblGrid>
      <w:tr w:rsidR="008A30D7" w:rsidTr="0023448A">
        <w:tc>
          <w:tcPr>
            <w:tcW w:w="3137"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59"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50"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37" w:type="dxa"/>
          </w:tcPr>
          <w:p w:rsidR="008A30D7" w:rsidRPr="008A30D7" w:rsidRDefault="008A30D7" w:rsidP="00841D54">
            <w:pPr>
              <w:jc w:val="center"/>
              <w:rPr>
                <w:lang w:val="sr-Cyrl-RS"/>
              </w:rPr>
            </w:pPr>
            <w:r>
              <w:rPr>
                <w:lang w:val="sr-Cyrl-RS"/>
              </w:rPr>
              <w:t>Српски језик и њижевност</w:t>
            </w:r>
          </w:p>
        </w:tc>
        <w:tc>
          <w:tcPr>
            <w:tcW w:w="3059" w:type="dxa"/>
          </w:tcPr>
          <w:p w:rsidR="008A30D7" w:rsidRPr="008A30D7" w:rsidRDefault="008A30D7" w:rsidP="00841D54">
            <w:pPr>
              <w:jc w:val="center"/>
              <w:rPr>
                <w:lang w:val="sr-Cyrl-RS"/>
              </w:rPr>
            </w:pPr>
            <w:r>
              <w:rPr>
                <w:lang w:val="sr-Cyrl-RS"/>
              </w:rPr>
              <w:t>35</w:t>
            </w:r>
          </w:p>
        </w:tc>
        <w:tc>
          <w:tcPr>
            <w:tcW w:w="3050" w:type="dxa"/>
          </w:tcPr>
          <w:p w:rsidR="008A30D7" w:rsidRPr="008A30D7" w:rsidRDefault="008A30D7" w:rsidP="00841D54">
            <w:pPr>
              <w:jc w:val="center"/>
              <w:rPr>
                <w:lang w:val="sr-Cyrl-RS"/>
              </w:rPr>
            </w:pPr>
            <w:r>
              <w:rPr>
                <w:lang w:val="sr-Cyrl-RS"/>
              </w:rPr>
              <w:t>4</w:t>
            </w:r>
          </w:p>
        </w:tc>
      </w:tr>
      <w:tr w:rsidR="008A30D7" w:rsidTr="00AC7984">
        <w:tc>
          <w:tcPr>
            <w:tcW w:w="3137" w:type="dxa"/>
          </w:tcPr>
          <w:p w:rsidR="008A30D7" w:rsidRPr="008A30D7" w:rsidRDefault="008A30D7" w:rsidP="00841D54">
            <w:pPr>
              <w:jc w:val="center"/>
              <w:rPr>
                <w:lang w:val="sr-Cyrl-RS"/>
              </w:rPr>
            </w:pPr>
            <w:r>
              <w:rPr>
                <w:lang w:val="sr-Cyrl-RS"/>
              </w:rPr>
              <w:t>Физика</w:t>
            </w:r>
          </w:p>
        </w:tc>
        <w:tc>
          <w:tcPr>
            <w:tcW w:w="3059" w:type="dxa"/>
          </w:tcPr>
          <w:p w:rsidR="008A30D7" w:rsidRPr="008A30D7" w:rsidRDefault="008A30D7" w:rsidP="00841D54">
            <w:pPr>
              <w:jc w:val="center"/>
              <w:rPr>
                <w:lang w:val="sr-Cyrl-RS"/>
              </w:rPr>
            </w:pPr>
            <w:r>
              <w:rPr>
                <w:lang w:val="sr-Cyrl-RS"/>
              </w:rPr>
              <w:t>20</w:t>
            </w:r>
          </w:p>
        </w:tc>
        <w:tc>
          <w:tcPr>
            <w:tcW w:w="3050" w:type="dxa"/>
          </w:tcPr>
          <w:p w:rsidR="008A30D7" w:rsidRPr="008A30D7" w:rsidRDefault="008A30D7" w:rsidP="00841D54">
            <w:pPr>
              <w:jc w:val="center"/>
              <w:rPr>
                <w:lang w:val="sr-Cyrl-RS"/>
              </w:rPr>
            </w:pPr>
            <w:r>
              <w:rPr>
                <w:lang w:val="sr-Cyrl-RS"/>
              </w:rPr>
              <w:t>1.8</w:t>
            </w:r>
          </w:p>
        </w:tc>
      </w:tr>
      <w:tr w:rsidR="008A30D7" w:rsidTr="00AC7984">
        <w:tc>
          <w:tcPr>
            <w:tcW w:w="3137" w:type="dxa"/>
          </w:tcPr>
          <w:p w:rsidR="008A30D7" w:rsidRPr="008A30D7" w:rsidRDefault="008A30D7" w:rsidP="00841D54">
            <w:pPr>
              <w:jc w:val="center"/>
              <w:rPr>
                <w:lang w:val="sr-Cyrl-RS"/>
              </w:rPr>
            </w:pPr>
            <w:r>
              <w:rPr>
                <w:lang w:val="sr-Cyrl-RS"/>
              </w:rPr>
              <w:t>Хемија</w:t>
            </w:r>
          </w:p>
        </w:tc>
        <w:tc>
          <w:tcPr>
            <w:tcW w:w="3059" w:type="dxa"/>
          </w:tcPr>
          <w:p w:rsidR="008A30D7" w:rsidRPr="008A30D7" w:rsidRDefault="008A30D7" w:rsidP="00841D54">
            <w:pPr>
              <w:jc w:val="center"/>
              <w:rPr>
                <w:lang w:val="sr-Cyrl-RS"/>
              </w:rPr>
            </w:pPr>
            <w:r>
              <w:rPr>
                <w:lang w:val="sr-Cyrl-RS"/>
              </w:rPr>
              <w:t>12</w:t>
            </w:r>
          </w:p>
        </w:tc>
        <w:tc>
          <w:tcPr>
            <w:tcW w:w="3050" w:type="dxa"/>
          </w:tcPr>
          <w:p w:rsidR="008A30D7" w:rsidRPr="008A30D7" w:rsidRDefault="008A30D7" w:rsidP="00841D54">
            <w:pPr>
              <w:jc w:val="center"/>
              <w:rPr>
                <w:lang w:val="sr-Cyrl-RS"/>
              </w:rPr>
            </w:pPr>
            <w:r>
              <w:rPr>
                <w:lang w:val="sr-Cyrl-RS"/>
              </w:rPr>
              <w:t>2</w:t>
            </w:r>
          </w:p>
        </w:tc>
      </w:tr>
      <w:tr w:rsidR="008A30D7" w:rsidTr="00AC7984">
        <w:tc>
          <w:tcPr>
            <w:tcW w:w="3137" w:type="dxa"/>
          </w:tcPr>
          <w:p w:rsidR="008A30D7" w:rsidRPr="008A30D7" w:rsidRDefault="008A30D7" w:rsidP="00841D54">
            <w:pPr>
              <w:jc w:val="center"/>
              <w:rPr>
                <w:lang w:val="sr-Cyrl-RS"/>
              </w:rPr>
            </w:pPr>
            <w:r>
              <w:rPr>
                <w:lang w:val="sr-Cyrl-RS"/>
              </w:rPr>
              <w:t>Психологија</w:t>
            </w:r>
          </w:p>
        </w:tc>
        <w:tc>
          <w:tcPr>
            <w:tcW w:w="3059" w:type="dxa"/>
          </w:tcPr>
          <w:p w:rsidR="008A30D7" w:rsidRPr="0023448A" w:rsidRDefault="0023448A" w:rsidP="00841D54">
            <w:pPr>
              <w:jc w:val="center"/>
              <w:rPr>
                <w:lang w:val="sr-Cyrl-RS"/>
              </w:rPr>
            </w:pPr>
            <w:r>
              <w:rPr>
                <w:lang w:val="sr-Cyrl-RS"/>
              </w:rPr>
              <w:t>3</w:t>
            </w:r>
          </w:p>
        </w:tc>
        <w:tc>
          <w:tcPr>
            <w:tcW w:w="3050" w:type="dxa"/>
          </w:tcPr>
          <w:p w:rsidR="008A30D7" w:rsidRPr="0023448A" w:rsidRDefault="0023448A" w:rsidP="00841D54">
            <w:pPr>
              <w:jc w:val="center"/>
              <w:rPr>
                <w:lang w:val="sr-Cyrl-RS"/>
              </w:rPr>
            </w:pPr>
            <w:r>
              <w:rPr>
                <w:lang w:val="sr-Cyrl-RS"/>
              </w:rPr>
              <w:t>1.7</w:t>
            </w:r>
          </w:p>
        </w:tc>
      </w:tr>
    </w:tbl>
    <w:p w:rsidR="008A30D7" w:rsidRDefault="008A30D7" w:rsidP="008A30D7"/>
    <w:p w:rsidR="008A30D7" w:rsidRDefault="008A30D7" w:rsidP="008A30D7">
      <w:pPr>
        <w:pStyle w:val="Heading3"/>
        <w:jc w:val="center"/>
      </w:pPr>
      <w:bookmarkStart w:id="396" w:name="_Toc178824961"/>
      <w:r>
        <w:t>I</w:t>
      </w:r>
      <w:r>
        <w:rPr>
          <w:lang w:val="en-GB"/>
        </w:rPr>
        <w:t>I</w:t>
      </w:r>
      <w:r>
        <w:t>2</w:t>
      </w:r>
      <w:bookmarkEnd w:id="396"/>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061"/>
        <w:gridCol w:w="3053"/>
      </w:tblGrid>
      <w:tr w:rsidR="008A30D7" w:rsidTr="0023448A">
        <w:tc>
          <w:tcPr>
            <w:tcW w:w="313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61"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53"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32" w:type="dxa"/>
          </w:tcPr>
          <w:p w:rsidR="008A30D7" w:rsidRPr="008A30D7" w:rsidRDefault="008A30D7" w:rsidP="00841D54">
            <w:pPr>
              <w:jc w:val="center"/>
              <w:rPr>
                <w:lang w:val="sr-Cyrl-RS"/>
              </w:rPr>
            </w:pPr>
            <w:r>
              <w:rPr>
                <w:lang w:val="sr-Cyrl-RS"/>
              </w:rPr>
              <w:t>Српски језик и књижевност</w:t>
            </w:r>
          </w:p>
        </w:tc>
        <w:tc>
          <w:tcPr>
            <w:tcW w:w="3061" w:type="dxa"/>
          </w:tcPr>
          <w:p w:rsidR="008A30D7" w:rsidRPr="008A30D7" w:rsidRDefault="008A30D7" w:rsidP="00841D54">
            <w:pPr>
              <w:jc w:val="center"/>
              <w:rPr>
                <w:lang w:val="sr-Cyrl-RS"/>
              </w:rPr>
            </w:pPr>
            <w:r>
              <w:rPr>
                <w:lang w:val="sr-Cyrl-RS"/>
              </w:rPr>
              <w:t>24</w:t>
            </w:r>
          </w:p>
        </w:tc>
        <w:tc>
          <w:tcPr>
            <w:tcW w:w="3053" w:type="dxa"/>
          </w:tcPr>
          <w:p w:rsidR="008A30D7" w:rsidRPr="008A30D7" w:rsidRDefault="008A30D7" w:rsidP="00841D54">
            <w:pPr>
              <w:jc w:val="center"/>
              <w:rPr>
                <w:lang w:val="sr-Cyrl-RS"/>
              </w:rPr>
            </w:pPr>
            <w:r>
              <w:rPr>
                <w:lang w:val="sr-Cyrl-RS"/>
              </w:rPr>
              <w:t>3</w:t>
            </w:r>
          </w:p>
        </w:tc>
      </w:tr>
      <w:tr w:rsidR="008A30D7" w:rsidTr="00AC7984">
        <w:tc>
          <w:tcPr>
            <w:tcW w:w="3132" w:type="dxa"/>
          </w:tcPr>
          <w:p w:rsidR="008A30D7" w:rsidRPr="008A30D7" w:rsidRDefault="008A30D7" w:rsidP="00841D54">
            <w:pPr>
              <w:jc w:val="center"/>
              <w:rPr>
                <w:lang w:val="sr-Cyrl-RS"/>
              </w:rPr>
            </w:pPr>
            <w:r>
              <w:rPr>
                <w:lang w:val="sr-Cyrl-RS"/>
              </w:rPr>
              <w:t>Математика</w:t>
            </w:r>
          </w:p>
        </w:tc>
        <w:tc>
          <w:tcPr>
            <w:tcW w:w="3061" w:type="dxa"/>
          </w:tcPr>
          <w:p w:rsidR="008A30D7" w:rsidRPr="008A30D7" w:rsidRDefault="008A30D7" w:rsidP="00841D54">
            <w:pPr>
              <w:jc w:val="center"/>
              <w:rPr>
                <w:lang w:val="sr-Cyrl-RS"/>
              </w:rPr>
            </w:pPr>
            <w:r>
              <w:rPr>
                <w:lang w:val="sr-Cyrl-RS"/>
              </w:rPr>
              <w:t>14</w:t>
            </w:r>
          </w:p>
        </w:tc>
        <w:tc>
          <w:tcPr>
            <w:tcW w:w="3053" w:type="dxa"/>
          </w:tcPr>
          <w:p w:rsidR="008A30D7" w:rsidRPr="008A30D7" w:rsidRDefault="008A30D7" w:rsidP="00841D54">
            <w:pPr>
              <w:jc w:val="center"/>
              <w:rPr>
                <w:lang w:val="sr-Cyrl-RS"/>
              </w:rPr>
            </w:pPr>
            <w:r>
              <w:rPr>
                <w:lang w:val="sr-Cyrl-RS"/>
              </w:rPr>
              <w:t>2.1</w:t>
            </w:r>
          </w:p>
        </w:tc>
      </w:tr>
      <w:tr w:rsidR="008A30D7" w:rsidTr="00AC7984">
        <w:tc>
          <w:tcPr>
            <w:tcW w:w="3132" w:type="dxa"/>
          </w:tcPr>
          <w:p w:rsidR="008A30D7" w:rsidRPr="008A30D7" w:rsidRDefault="008A30D7" w:rsidP="00841D54">
            <w:pPr>
              <w:jc w:val="center"/>
              <w:rPr>
                <w:lang w:val="sr-Cyrl-RS"/>
              </w:rPr>
            </w:pPr>
            <w:r>
              <w:rPr>
                <w:lang w:val="sr-Cyrl-RS"/>
              </w:rPr>
              <w:t>Физика</w:t>
            </w:r>
          </w:p>
        </w:tc>
        <w:tc>
          <w:tcPr>
            <w:tcW w:w="3061" w:type="dxa"/>
          </w:tcPr>
          <w:p w:rsidR="008A30D7" w:rsidRPr="008A30D7" w:rsidRDefault="008A30D7" w:rsidP="00841D54">
            <w:pPr>
              <w:jc w:val="center"/>
              <w:rPr>
                <w:lang w:val="sr-Cyrl-RS"/>
              </w:rPr>
            </w:pPr>
            <w:r>
              <w:rPr>
                <w:lang w:val="sr-Cyrl-RS"/>
              </w:rPr>
              <w:t>7</w:t>
            </w:r>
          </w:p>
        </w:tc>
        <w:tc>
          <w:tcPr>
            <w:tcW w:w="3053" w:type="dxa"/>
          </w:tcPr>
          <w:p w:rsidR="008A30D7" w:rsidRPr="008A30D7" w:rsidRDefault="008A30D7" w:rsidP="00841D54">
            <w:pPr>
              <w:jc w:val="center"/>
              <w:rPr>
                <w:lang w:val="sr-Cyrl-RS"/>
              </w:rPr>
            </w:pPr>
            <w:r>
              <w:rPr>
                <w:lang w:val="sr-Cyrl-RS"/>
              </w:rPr>
              <w:t>1</w:t>
            </w:r>
          </w:p>
        </w:tc>
      </w:tr>
      <w:tr w:rsidR="008A30D7" w:rsidTr="00AC7984">
        <w:tc>
          <w:tcPr>
            <w:tcW w:w="3132" w:type="dxa"/>
          </w:tcPr>
          <w:p w:rsidR="008A30D7" w:rsidRPr="008A30D7" w:rsidRDefault="008A30D7" w:rsidP="00841D54">
            <w:pPr>
              <w:jc w:val="center"/>
              <w:rPr>
                <w:lang w:val="sr-Cyrl-RS"/>
              </w:rPr>
            </w:pPr>
            <w:r>
              <w:rPr>
                <w:lang w:val="sr-Cyrl-RS"/>
              </w:rPr>
              <w:t>Хемија</w:t>
            </w:r>
          </w:p>
        </w:tc>
        <w:tc>
          <w:tcPr>
            <w:tcW w:w="3061" w:type="dxa"/>
          </w:tcPr>
          <w:p w:rsidR="008A30D7" w:rsidRPr="008A30D7" w:rsidRDefault="008A30D7" w:rsidP="00841D54">
            <w:pPr>
              <w:jc w:val="center"/>
              <w:rPr>
                <w:lang w:val="sr-Cyrl-RS"/>
              </w:rPr>
            </w:pPr>
            <w:r>
              <w:rPr>
                <w:lang w:val="sr-Cyrl-RS"/>
              </w:rPr>
              <w:t>4</w:t>
            </w:r>
          </w:p>
        </w:tc>
        <w:tc>
          <w:tcPr>
            <w:tcW w:w="3053" w:type="dxa"/>
          </w:tcPr>
          <w:p w:rsidR="008A30D7" w:rsidRPr="008A30D7" w:rsidRDefault="008A30D7" w:rsidP="00841D54">
            <w:pPr>
              <w:jc w:val="center"/>
              <w:rPr>
                <w:lang w:val="sr-Cyrl-RS"/>
              </w:rPr>
            </w:pPr>
            <w:r>
              <w:rPr>
                <w:lang w:val="sr-Cyrl-RS"/>
              </w:rPr>
              <w:t>2.5</w:t>
            </w:r>
          </w:p>
        </w:tc>
      </w:tr>
    </w:tbl>
    <w:p w:rsidR="008A30D7" w:rsidRDefault="008A30D7" w:rsidP="008A30D7">
      <w:pPr>
        <w:pStyle w:val="Heading3"/>
        <w:jc w:val="center"/>
      </w:pPr>
      <w:bookmarkStart w:id="397" w:name="_Toc178824962"/>
      <w:r>
        <w:t>I</w:t>
      </w:r>
      <w:r>
        <w:rPr>
          <w:lang w:val="en-GB"/>
        </w:rPr>
        <w:t>I</w:t>
      </w:r>
      <w:r>
        <w:t>3</w:t>
      </w:r>
      <w:bookmarkEnd w:id="397"/>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061"/>
        <w:gridCol w:w="3053"/>
      </w:tblGrid>
      <w:tr w:rsidR="008A30D7" w:rsidTr="0023448A">
        <w:tc>
          <w:tcPr>
            <w:tcW w:w="313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61"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53"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32" w:type="dxa"/>
          </w:tcPr>
          <w:p w:rsidR="008A30D7" w:rsidRDefault="008A30D7" w:rsidP="00841D54">
            <w:pPr>
              <w:jc w:val="center"/>
            </w:pPr>
            <w:r>
              <w:rPr>
                <w:lang w:val="sr-Cyrl-RS"/>
              </w:rPr>
              <w:t>Српски језик и књижевност</w:t>
            </w:r>
          </w:p>
        </w:tc>
        <w:tc>
          <w:tcPr>
            <w:tcW w:w="3061" w:type="dxa"/>
          </w:tcPr>
          <w:p w:rsidR="008A30D7" w:rsidRDefault="008A30D7" w:rsidP="00841D54">
            <w:pPr>
              <w:jc w:val="center"/>
            </w:pPr>
            <w:r>
              <w:t>10</w:t>
            </w:r>
          </w:p>
        </w:tc>
        <w:tc>
          <w:tcPr>
            <w:tcW w:w="3053" w:type="dxa"/>
          </w:tcPr>
          <w:p w:rsidR="008A30D7" w:rsidRDefault="008A30D7" w:rsidP="00841D54">
            <w:pPr>
              <w:jc w:val="center"/>
            </w:pPr>
            <w:r>
              <w:t>2.2</w:t>
            </w:r>
          </w:p>
        </w:tc>
      </w:tr>
      <w:tr w:rsidR="008A30D7" w:rsidTr="00AC7984">
        <w:tc>
          <w:tcPr>
            <w:tcW w:w="3132" w:type="dxa"/>
          </w:tcPr>
          <w:p w:rsidR="008A30D7" w:rsidRPr="008A30D7" w:rsidRDefault="008A30D7" w:rsidP="00841D54">
            <w:pPr>
              <w:jc w:val="center"/>
              <w:rPr>
                <w:lang w:val="sr-Cyrl-RS"/>
              </w:rPr>
            </w:pPr>
            <w:r>
              <w:rPr>
                <w:lang w:val="sr-Cyrl-RS"/>
              </w:rPr>
              <w:t>Физика</w:t>
            </w:r>
          </w:p>
        </w:tc>
        <w:tc>
          <w:tcPr>
            <w:tcW w:w="3061" w:type="dxa"/>
          </w:tcPr>
          <w:p w:rsidR="008A30D7" w:rsidRPr="008A30D7" w:rsidRDefault="008A30D7" w:rsidP="00841D54">
            <w:pPr>
              <w:jc w:val="center"/>
              <w:rPr>
                <w:lang w:val="sr-Cyrl-RS"/>
              </w:rPr>
            </w:pPr>
            <w:r>
              <w:rPr>
                <w:lang w:val="sr-Cyrl-RS"/>
              </w:rPr>
              <w:t>4</w:t>
            </w:r>
          </w:p>
        </w:tc>
        <w:tc>
          <w:tcPr>
            <w:tcW w:w="3053" w:type="dxa"/>
          </w:tcPr>
          <w:p w:rsidR="008A30D7" w:rsidRPr="008A30D7" w:rsidRDefault="008A30D7" w:rsidP="00841D54">
            <w:pPr>
              <w:jc w:val="center"/>
              <w:rPr>
                <w:lang w:val="sr-Cyrl-RS"/>
              </w:rPr>
            </w:pPr>
            <w:r>
              <w:rPr>
                <w:lang w:val="sr-Cyrl-RS"/>
              </w:rPr>
              <w:t>1</w:t>
            </w:r>
          </w:p>
        </w:tc>
      </w:tr>
    </w:tbl>
    <w:p w:rsidR="008A30D7" w:rsidRDefault="008A30D7" w:rsidP="008A30D7"/>
    <w:p w:rsidR="008A30D7" w:rsidRDefault="008A30D7" w:rsidP="008A30D7">
      <w:pPr>
        <w:pStyle w:val="Heading3"/>
        <w:jc w:val="center"/>
      </w:pPr>
      <w:bookmarkStart w:id="398" w:name="_Toc178824963"/>
      <w:r>
        <w:t>I</w:t>
      </w:r>
      <w:r>
        <w:rPr>
          <w:lang w:val="en-GB"/>
        </w:rPr>
        <w:t>I</w:t>
      </w:r>
      <w:r>
        <w:t>4</w:t>
      </w:r>
      <w:bookmarkEnd w:id="398"/>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072"/>
        <w:gridCol w:w="3064"/>
      </w:tblGrid>
      <w:tr w:rsidR="008A30D7" w:rsidTr="0023448A">
        <w:tc>
          <w:tcPr>
            <w:tcW w:w="3110"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72"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64"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10" w:type="dxa"/>
          </w:tcPr>
          <w:p w:rsidR="008A30D7" w:rsidRPr="008A30D7" w:rsidRDefault="008A30D7" w:rsidP="00841D54">
            <w:pPr>
              <w:jc w:val="center"/>
              <w:rPr>
                <w:lang w:val="sr-Cyrl-RS"/>
              </w:rPr>
            </w:pPr>
            <w:r>
              <w:rPr>
                <w:lang w:val="sr-Cyrl-RS"/>
              </w:rPr>
              <w:t>Француски језик</w:t>
            </w:r>
          </w:p>
        </w:tc>
        <w:tc>
          <w:tcPr>
            <w:tcW w:w="3072" w:type="dxa"/>
          </w:tcPr>
          <w:p w:rsidR="008A30D7" w:rsidRPr="008A30D7" w:rsidRDefault="008A30D7" w:rsidP="00841D54">
            <w:pPr>
              <w:jc w:val="center"/>
              <w:rPr>
                <w:lang w:val="sr-Cyrl-RS"/>
              </w:rPr>
            </w:pPr>
            <w:r>
              <w:rPr>
                <w:lang w:val="sr-Cyrl-RS"/>
              </w:rPr>
              <w:t>3</w:t>
            </w:r>
          </w:p>
        </w:tc>
        <w:tc>
          <w:tcPr>
            <w:tcW w:w="3064" w:type="dxa"/>
          </w:tcPr>
          <w:p w:rsidR="008A30D7" w:rsidRPr="008A30D7" w:rsidRDefault="008A30D7" w:rsidP="00841D54">
            <w:pPr>
              <w:jc w:val="center"/>
              <w:rPr>
                <w:lang w:val="sr-Cyrl-RS"/>
              </w:rPr>
            </w:pPr>
            <w:r>
              <w:rPr>
                <w:lang w:val="sr-Cyrl-RS"/>
              </w:rPr>
              <w:t>5</w:t>
            </w:r>
          </w:p>
        </w:tc>
      </w:tr>
      <w:tr w:rsidR="008A30D7" w:rsidTr="00AC7984">
        <w:tc>
          <w:tcPr>
            <w:tcW w:w="3110" w:type="dxa"/>
          </w:tcPr>
          <w:p w:rsidR="008A30D7" w:rsidRPr="008A30D7" w:rsidRDefault="008A30D7" w:rsidP="00841D54">
            <w:pPr>
              <w:jc w:val="center"/>
              <w:rPr>
                <w:lang w:val="sr-Cyrl-RS"/>
              </w:rPr>
            </w:pPr>
            <w:r>
              <w:rPr>
                <w:lang w:val="sr-Cyrl-RS"/>
              </w:rPr>
              <w:t>Хемија</w:t>
            </w:r>
          </w:p>
        </w:tc>
        <w:tc>
          <w:tcPr>
            <w:tcW w:w="3072" w:type="dxa"/>
          </w:tcPr>
          <w:p w:rsidR="008A30D7" w:rsidRPr="008A30D7" w:rsidRDefault="008A30D7" w:rsidP="00841D54">
            <w:pPr>
              <w:jc w:val="center"/>
              <w:rPr>
                <w:lang w:val="sr-Cyrl-RS"/>
              </w:rPr>
            </w:pPr>
            <w:r>
              <w:rPr>
                <w:lang w:val="sr-Cyrl-RS"/>
              </w:rPr>
              <w:t>4</w:t>
            </w:r>
          </w:p>
        </w:tc>
        <w:tc>
          <w:tcPr>
            <w:tcW w:w="3064" w:type="dxa"/>
          </w:tcPr>
          <w:p w:rsidR="008A30D7" w:rsidRPr="008A30D7" w:rsidRDefault="008A30D7" w:rsidP="00841D54">
            <w:pPr>
              <w:jc w:val="center"/>
              <w:rPr>
                <w:lang w:val="sr-Cyrl-RS"/>
              </w:rPr>
            </w:pPr>
            <w:r>
              <w:rPr>
                <w:lang w:val="sr-Cyrl-RS"/>
              </w:rPr>
              <w:t>7.5</w:t>
            </w:r>
          </w:p>
        </w:tc>
      </w:tr>
    </w:tbl>
    <w:p w:rsidR="008A30D7" w:rsidRPr="008A30D7" w:rsidRDefault="008A30D7" w:rsidP="008A30D7">
      <w:pPr>
        <w:rPr>
          <w:lang w:val="sr-Cyrl-RS"/>
        </w:rPr>
      </w:pPr>
    </w:p>
    <w:p w:rsidR="008A30D7" w:rsidRDefault="008A30D7" w:rsidP="008A30D7">
      <w:pPr>
        <w:pStyle w:val="Heading3"/>
        <w:jc w:val="center"/>
      </w:pPr>
      <w:bookmarkStart w:id="399" w:name="_Toc178824964"/>
      <w:r>
        <w:t>I</w:t>
      </w:r>
      <w:r>
        <w:rPr>
          <w:lang w:val="en-GB"/>
        </w:rPr>
        <w:t>II</w:t>
      </w:r>
      <w:r>
        <w:t>1</w:t>
      </w:r>
      <w:bookmarkEnd w:id="399"/>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062" w:type="dxa"/>
          </w:tcPr>
          <w:p w:rsidR="008A30D7" w:rsidRPr="008A30D7" w:rsidRDefault="008A30D7" w:rsidP="00841D54">
            <w:pPr>
              <w:jc w:val="center"/>
              <w:rPr>
                <w:lang w:val="sr-Cyrl-RS"/>
              </w:rPr>
            </w:pPr>
            <w:r>
              <w:rPr>
                <w:lang w:val="sr-Cyrl-RS"/>
              </w:rPr>
              <w:t>Француски језик</w:t>
            </w:r>
          </w:p>
        </w:tc>
        <w:tc>
          <w:tcPr>
            <w:tcW w:w="3096" w:type="dxa"/>
          </w:tcPr>
          <w:p w:rsidR="008A30D7" w:rsidRPr="008A30D7" w:rsidRDefault="008A30D7" w:rsidP="00841D54">
            <w:pPr>
              <w:jc w:val="center"/>
              <w:rPr>
                <w:lang w:val="sr-Cyrl-RS"/>
              </w:rPr>
            </w:pPr>
            <w:r>
              <w:rPr>
                <w:lang w:val="sr-Cyrl-RS"/>
              </w:rPr>
              <w:t>2</w:t>
            </w:r>
          </w:p>
        </w:tc>
        <w:tc>
          <w:tcPr>
            <w:tcW w:w="3088" w:type="dxa"/>
          </w:tcPr>
          <w:p w:rsidR="008A30D7" w:rsidRPr="008A30D7" w:rsidRDefault="008A30D7" w:rsidP="00841D54">
            <w:pPr>
              <w:jc w:val="center"/>
              <w:rPr>
                <w:lang w:val="sr-Cyrl-RS"/>
              </w:rPr>
            </w:pPr>
          </w:p>
        </w:tc>
      </w:tr>
      <w:tr w:rsidR="008A30D7" w:rsidTr="00AC7984">
        <w:tc>
          <w:tcPr>
            <w:tcW w:w="3062" w:type="dxa"/>
          </w:tcPr>
          <w:p w:rsidR="008A30D7" w:rsidRPr="008A30D7" w:rsidRDefault="008A30D7" w:rsidP="00841D54">
            <w:pPr>
              <w:jc w:val="center"/>
              <w:rPr>
                <w:lang w:val="sr-Cyrl-RS"/>
              </w:rPr>
            </w:pPr>
            <w:r>
              <w:rPr>
                <w:lang w:val="sr-Cyrl-RS"/>
              </w:rPr>
              <w:t>Физика</w:t>
            </w:r>
          </w:p>
        </w:tc>
        <w:tc>
          <w:tcPr>
            <w:tcW w:w="3096" w:type="dxa"/>
          </w:tcPr>
          <w:p w:rsidR="008A30D7" w:rsidRPr="008A30D7" w:rsidRDefault="008A30D7" w:rsidP="00841D54">
            <w:pPr>
              <w:jc w:val="center"/>
              <w:rPr>
                <w:lang w:val="sr-Cyrl-RS"/>
              </w:rPr>
            </w:pPr>
            <w:r>
              <w:rPr>
                <w:lang w:val="sr-Cyrl-RS"/>
              </w:rPr>
              <w:t>6</w:t>
            </w:r>
          </w:p>
        </w:tc>
        <w:tc>
          <w:tcPr>
            <w:tcW w:w="3088" w:type="dxa"/>
          </w:tcPr>
          <w:p w:rsidR="008A30D7" w:rsidRPr="008A30D7" w:rsidRDefault="008A30D7" w:rsidP="00841D54">
            <w:pPr>
              <w:jc w:val="center"/>
              <w:rPr>
                <w:lang w:val="sr-Cyrl-RS"/>
              </w:rPr>
            </w:pPr>
            <w:r>
              <w:rPr>
                <w:lang w:val="sr-Cyrl-RS"/>
              </w:rPr>
              <w:t>1.17</w:t>
            </w:r>
          </w:p>
        </w:tc>
      </w:tr>
    </w:tbl>
    <w:p w:rsidR="008A30D7" w:rsidRDefault="008A30D7" w:rsidP="008A30D7"/>
    <w:p w:rsidR="008A30D7" w:rsidRDefault="008A30D7" w:rsidP="008A30D7"/>
    <w:p w:rsidR="008A30D7" w:rsidRDefault="008A30D7" w:rsidP="008A30D7">
      <w:pPr>
        <w:pStyle w:val="Heading3"/>
        <w:jc w:val="center"/>
      </w:pPr>
      <w:bookmarkStart w:id="400" w:name="_Toc178824965"/>
      <w:r>
        <w:t>I</w:t>
      </w:r>
      <w:r>
        <w:rPr>
          <w:lang w:val="en-GB"/>
        </w:rPr>
        <w:t>II</w:t>
      </w:r>
      <w:r>
        <w:t>2</w:t>
      </w:r>
      <w:bookmarkEnd w:id="400"/>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062" w:type="dxa"/>
          </w:tcPr>
          <w:p w:rsidR="008A30D7" w:rsidRPr="008A30D7" w:rsidRDefault="008A30D7" w:rsidP="00841D54">
            <w:pPr>
              <w:jc w:val="center"/>
              <w:rPr>
                <w:lang w:val="sr-Cyrl-RS"/>
              </w:rPr>
            </w:pPr>
            <w:r>
              <w:rPr>
                <w:lang w:val="sr-Cyrl-RS"/>
              </w:rPr>
              <w:t>нема</w:t>
            </w:r>
          </w:p>
        </w:tc>
        <w:tc>
          <w:tcPr>
            <w:tcW w:w="3096" w:type="dxa"/>
          </w:tcPr>
          <w:p w:rsidR="008A30D7" w:rsidRDefault="008A30D7" w:rsidP="00841D54">
            <w:pPr>
              <w:jc w:val="center"/>
            </w:pPr>
          </w:p>
        </w:tc>
        <w:tc>
          <w:tcPr>
            <w:tcW w:w="3088" w:type="dxa"/>
          </w:tcPr>
          <w:p w:rsidR="008A30D7" w:rsidRDefault="008A30D7" w:rsidP="00841D54">
            <w:pPr>
              <w:jc w:val="center"/>
            </w:pPr>
          </w:p>
        </w:tc>
      </w:tr>
    </w:tbl>
    <w:p w:rsidR="008A30D7" w:rsidRDefault="008A30D7" w:rsidP="008A30D7"/>
    <w:p w:rsidR="008A30D7" w:rsidRDefault="008A30D7" w:rsidP="008A30D7"/>
    <w:p w:rsidR="008A30D7" w:rsidRDefault="008A30D7" w:rsidP="008A30D7">
      <w:pPr>
        <w:pStyle w:val="Heading3"/>
        <w:jc w:val="center"/>
      </w:pPr>
      <w:bookmarkStart w:id="401" w:name="_Toc178824966"/>
      <w:r>
        <w:t>I</w:t>
      </w:r>
      <w:r>
        <w:rPr>
          <w:lang w:val="en-GB"/>
        </w:rPr>
        <w:t>II</w:t>
      </w:r>
      <w:r>
        <w:t>3</w:t>
      </w:r>
      <w:bookmarkEnd w:id="401"/>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063"/>
        <w:gridCol w:w="3054"/>
      </w:tblGrid>
      <w:tr w:rsidR="008A30D7" w:rsidTr="0023448A">
        <w:tc>
          <w:tcPr>
            <w:tcW w:w="3129"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63"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54"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29" w:type="dxa"/>
          </w:tcPr>
          <w:p w:rsidR="008A30D7" w:rsidRPr="008A30D7" w:rsidRDefault="008A30D7" w:rsidP="00841D54">
            <w:pPr>
              <w:jc w:val="center"/>
              <w:rPr>
                <w:lang w:val="sr-Cyrl-RS"/>
              </w:rPr>
            </w:pPr>
            <w:r>
              <w:rPr>
                <w:lang w:val="sr-Cyrl-RS"/>
              </w:rPr>
              <w:t>Српски језик</w:t>
            </w:r>
          </w:p>
        </w:tc>
        <w:tc>
          <w:tcPr>
            <w:tcW w:w="3063" w:type="dxa"/>
          </w:tcPr>
          <w:p w:rsidR="008A30D7" w:rsidRPr="008A30D7" w:rsidRDefault="008A30D7" w:rsidP="00841D54">
            <w:pPr>
              <w:jc w:val="center"/>
              <w:rPr>
                <w:lang w:val="sr-Cyrl-RS"/>
              </w:rPr>
            </w:pPr>
            <w:r>
              <w:rPr>
                <w:lang w:val="sr-Cyrl-RS"/>
              </w:rPr>
              <w:t>11</w:t>
            </w:r>
          </w:p>
        </w:tc>
        <w:tc>
          <w:tcPr>
            <w:tcW w:w="3054" w:type="dxa"/>
          </w:tcPr>
          <w:p w:rsidR="008A30D7" w:rsidRPr="008A30D7" w:rsidRDefault="008A30D7" w:rsidP="00841D54">
            <w:pPr>
              <w:jc w:val="center"/>
              <w:rPr>
                <w:lang w:val="sr-Cyrl-RS"/>
              </w:rPr>
            </w:pPr>
            <w:r>
              <w:rPr>
                <w:lang w:val="sr-Cyrl-RS"/>
              </w:rPr>
              <w:t>3</w:t>
            </w:r>
          </w:p>
        </w:tc>
      </w:tr>
      <w:tr w:rsidR="008A30D7" w:rsidTr="00AC7984">
        <w:tc>
          <w:tcPr>
            <w:tcW w:w="3129" w:type="dxa"/>
          </w:tcPr>
          <w:p w:rsidR="008A30D7" w:rsidRPr="008A30D7" w:rsidRDefault="008A30D7" w:rsidP="00841D54">
            <w:pPr>
              <w:jc w:val="center"/>
              <w:rPr>
                <w:lang w:val="sr-Cyrl-RS"/>
              </w:rPr>
            </w:pPr>
            <w:r>
              <w:rPr>
                <w:lang w:val="sr-Cyrl-RS"/>
              </w:rPr>
              <w:t>Математика</w:t>
            </w:r>
          </w:p>
        </w:tc>
        <w:tc>
          <w:tcPr>
            <w:tcW w:w="3063" w:type="dxa"/>
          </w:tcPr>
          <w:p w:rsidR="008A30D7" w:rsidRPr="008A30D7" w:rsidRDefault="008A30D7" w:rsidP="00841D54">
            <w:pPr>
              <w:jc w:val="center"/>
              <w:rPr>
                <w:lang w:val="sr-Cyrl-RS"/>
              </w:rPr>
            </w:pPr>
            <w:r>
              <w:rPr>
                <w:lang w:val="sr-Cyrl-RS"/>
              </w:rPr>
              <w:t>3</w:t>
            </w:r>
          </w:p>
        </w:tc>
        <w:tc>
          <w:tcPr>
            <w:tcW w:w="3054" w:type="dxa"/>
          </w:tcPr>
          <w:p w:rsidR="008A30D7" w:rsidRPr="008A30D7" w:rsidRDefault="008A30D7" w:rsidP="00841D54">
            <w:pPr>
              <w:jc w:val="center"/>
              <w:rPr>
                <w:lang w:val="sr-Cyrl-RS"/>
              </w:rPr>
            </w:pPr>
            <w:r>
              <w:rPr>
                <w:lang w:val="sr-Cyrl-RS"/>
              </w:rPr>
              <w:t>3</w:t>
            </w:r>
          </w:p>
        </w:tc>
      </w:tr>
      <w:tr w:rsidR="008A30D7" w:rsidTr="00AC7984">
        <w:tc>
          <w:tcPr>
            <w:tcW w:w="3129" w:type="dxa"/>
          </w:tcPr>
          <w:p w:rsidR="008A30D7" w:rsidRPr="008A30D7" w:rsidRDefault="008A30D7" w:rsidP="00841D54">
            <w:pPr>
              <w:jc w:val="center"/>
              <w:rPr>
                <w:lang w:val="sr-Cyrl-RS"/>
              </w:rPr>
            </w:pPr>
            <w:r>
              <w:rPr>
                <w:lang w:val="sr-Cyrl-RS"/>
              </w:rPr>
              <w:t>Француски</w:t>
            </w:r>
          </w:p>
        </w:tc>
        <w:tc>
          <w:tcPr>
            <w:tcW w:w="3063" w:type="dxa"/>
          </w:tcPr>
          <w:p w:rsidR="008A30D7" w:rsidRPr="008A30D7" w:rsidRDefault="008A30D7" w:rsidP="00841D54">
            <w:pPr>
              <w:jc w:val="center"/>
              <w:rPr>
                <w:lang w:val="sr-Cyrl-RS"/>
              </w:rPr>
            </w:pPr>
            <w:r>
              <w:rPr>
                <w:lang w:val="sr-Cyrl-RS"/>
              </w:rPr>
              <w:t>2</w:t>
            </w:r>
          </w:p>
        </w:tc>
        <w:tc>
          <w:tcPr>
            <w:tcW w:w="3054" w:type="dxa"/>
          </w:tcPr>
          <w:p w:rsidR="008A30D7" w:rsidRPr="008A30D7" w:rsidRDefault="008A30D7" w:rsidP="00841D54">
            <w:pPr>
              <w:jc w:val="center"/>
              <w:rPr>
                <w:lang w:val="sr-Cyrl-RS"/>
              </w:rPr>
            </w:pPr>
            <w:r>
              <w:rPr>
                <w:lang w:val="sr-Cyrl-RS"/>
              </w:rPr>
              <w:t>1</w:t>
            </w:r>
          </w:p>
        </w:tc>
      </w:tr>
      <w:tr w:rsidR="008A30D7" w:rsidTr="00AC7984">
        <w:tc>
          <w:tcPr>
            <w:tcW w:w="3129" w:type="dxa"/>
          </w:tcPr>
          <w:p w:rsidR="008A30D7" w:rsidRPr="008A30D7" w:rsidRDefault="008A30D7" w:rsidP="00841D54">
            <w:pPr>
              <w:jc w:val="center"/>
              <w:rPr>
                <w:lang w:val="sr-Cyrl-RS"/>
              </w:rPr>
            </w:pPr>
            <w:r>
              <w:rPr>
                <w:lang w:val="sr-Cyrl-RS"/>
              </w:rPr>
              <w:t>Физика</w:t>
            </w:r>
          </w:p>
        </w:tc>
        <w:tc>
          <w:tcPr>
            <w:tcW w:w="3063" w:type="dxa"/>
          </w:tcPr>
          <w:p w:rsidR="008A30D7" w:rsidRPr="008A30D7" w:rsidRDefault="008A30D7" w:rsidP="00841D54">
            <w:pPr>
              <w:jc w:val="center"/>
              <w:rPr>
                <w:lang w:val="sr-Cyrl-RS"/>
              </w:rPr>
            </w:pPr>
            <w:r>
              <w:rPr>
                <w:lang w:val="sr-Cyrl-RS"/>
              </w:rPr>
              <w:t>4</w:t>
            </w:r>
          </w:p>
        </w:tc>
        <w:tc>
          <w:tcPr>
            <w:tcW w:w="3054" w:type="dxa"/>
          </w:tcPr>
          <w:p w:rsidR="008A30D7" w:rsidRPr="008A30D7" w:rsidRDefault="008A30D7" w:rsidP="00841D54">
            <w:pPr>
              <w:jc w:val="center"/>
              <w:rPr>
                <w:lang w:val="sr-Cyrl-RS"/>
              </w:rPr>
            </w:pPr>
            <w:r>
              <w:rPr>
                <w:lang w:val="sr-Cyrl-RS"/>
              </w:rPr>
              <w:t>1</w:t>
            </w:r>
          </w:p>
        </w:tc>
      </w:tr>
    </w:tbl>
    <w:p w:rsidR="008A30D7" w:rsidRDefault="008A30D7" w:rsidP="008A30D7"/>
    <w:p w:rsidR="008A30D7" w:rsidRDefault="008A30D7" w:rsidP="008A30D7"/>
    <w:p w:rsidR="008A30D7" w:rsidRDefault="008A30D7" w:rsidP="008A30D7">
      <w:pPr>
        <w:pStyle w:val="Heading3"/>
        <w:jc w:val="center"/>
      </w:pPr>
      <w:bookmarkStart w:id="402" w:name="_Toc178824967"/>
      <w:r>
        <w:t>I</w:t>
      </w:r>
      <w:r>
        <w:rPr>
          <w:lang w:val="en-GB"/>
        </w:rPr>
        <w:t>II</w:t>
      </w:r>
      <w:r>
        <w:t>4</w:t>
      </w:r>
      <w:bookmarkEnd w:id="402"/>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062" w:type="dxa"/>
          </w:tcPr>
          <w:p w:rsidR="008A30D7" w:rsidRPr="008A30D7" w:rsidRDefault="008A30D7" w:rsidP="00841D54">
            <w:pPr>
              <w:jc w:val="center"/>
              <w:rPr>
                <w:lang w:val="sr-Cyrl-RS"/>
              </w:rPr>
            </w:pPr>
            <w:r>
              <w:rPr>
                <w:lang w:val="sr-Cyrl-RS"/>
              </w:rPr>
              <w:t>Нема допунских настава</w:t>
            </w:r>
          </w:p>
        </w:tc>
        <w:tc>
          <w:tcPr>
            <w:tcW w:w="3096" w:type="dxa"/>
          </w:tcPr>
          <w:p w:rsidR="008A30D7" w:rsidRDefault="008A30D7" w:rsidP="00841D54">
            <w:pPr>
              <w:jc w:val="center"/>
            </w:pPr>
          </w:p>
        </w:tc>
        <w:tc>
          <w:tcPr>
            <w:tcW w:w="3088" w:type="dxa"/>
          </w:tcPr>
          <w:p w:rsidR="008A30D7" w:rsidRDefault="008A30D7" w:rsidP="00841D54">
            <w:pPr>
              <w:jc w:val="center"/>
            </w:pPr>
          </w:p>
        </w:tc>
      </w:tr>
    </w:tbl>
    <w:p w:rsidR="008A30D7" w:rsidRDefault="008A30D7" w:rsidP="008A30D7"/>
    <w:p w:rsidR="008A30D7" w:rsidRDefault="008A30D7" w:rsidP="008A30D7"/>
    <w:p w:rsidR="008A30D7" w:rsidRDefault="008A30D7" w:rsidP="008A30D7">
      <w:pPr>
        <w:pStyle w:val="Heading3"/>
        <w:jc w:val="center"/>
      </w:pPr>
      <w:bookmarkStart w:id="403" w:name="_Toc178824968"/>
      <w:r>
        <w:t>I</w:t>
      </w:r>
      <w:r>
        <w:rPr>
          <w:lang w:val="en-GB"/>
        </w:rPr>
        <w:t>V</w:t>
      </w:r>
      <w:r>
        <w:t>1</w:t>
      </w:r>
      <w:bookmarkEnd w:id="403"/>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072"/>
        <w:gridCol w:w="3064"/>
      </w:tblGrid>
      <w:tr w:rsidR="008A30D7" w:rsidTr="0023448A">
        <w:tc>
          <w:tcPr>
            <w:tcW w:w="3110"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72"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64"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10" w:type="dxa"/>
          </w:tcPr>
          <w:p w:rsidR="008A30D7" w:rsidRPr="008A30D7" w:rsidRDefault="008A30D7" w:rsidP="00841D54">
            <w:pPr>
              <w:jc w:val="center"/>
              <w:rPr>
                <w:lang w:val="sr-Cyrl-RS"/>
              </w:rPr>
            </w:pPr>
            <w:r>
              <w:rPr>
                <w:lang w:val="sr-Cyrl-RS"/>
              </w:rPr>
              <w:t>Француски језик</w:t>
            </w:r>
          </w:p>
        </w:tc>
        <w:tc>
          <w:tcPr>
            <w:tcW w:w="3072" w:type="dxa"/>
          </w:tcPr>
          <w:p w:rsidR="008A30D7" w:rsidRPr="008A30D7" w:rsidRDefault="008A30D7" w:rsidP="00841D54">
            <w:pPr>
              <w:jc w:val="center"/>
              <w:rPr>
                <w:lang w:val="sr-Cyrl-RS"/>
              </w:rPr>
            </w:pPr>
            <w:r>
              <w:rPr>
                <w:lang w:val="sr-Cyrl-RS"/>
              </w:rPr>
              <w:t>2</w:t>
            </w:r>
          </w:p>
        </w:tc>
        <w:tc>
          <w:tcPr>
            <w:tcW w:w="3064" w:type="dxa"/>
          </w:tcPr>
          <w:p w:rsidR="008A30D7" w:rsidRPr="008A30D7" w:rsidRDefault="008A30D7" w:rsidP="00841D54">
            <w:pPr>
              <w:jc w:val="center"/>
              <w:rPr>
                <w:lang w:val="sr-Cyrl-RS"/>
              </w:rPr>
            </w:pPr>
            <w:r>
              <w:rPr>
                <w:lang w:val="sr-Cyrl-RS"/>
              </w:rPr>
              <w:t>2</w:t>
            </w:r>
          </w:p>
        </w:tc>
      </w:tr>
      <w:tr w:rsidR="008A30D7" w:rsidTr="00AC7984">
        <w:tc>
          <w:tcPr>
            <w:tcW w:w="3110" w:type="dxa"/>
          </w:tcPr>
          <w:p w:rsidR="008A30D7" w:rsidRPr="008A30D7" w:rsidRDefault="008A30D7" w:rsidP="00841D54">
            <w:pPr>
              <w:jc w:val="center"/>
              <w:rPr>
                <w:lang w:val="sr-Cyrl-RS"/>
              </w:rPr>
            </w:pPr>
            <w:r>
              <w:rPr>
                <w:lang w:val="sr-Cyrl-RS"/>
              </w:rPr>
              <w:t>Хемија</w:t>
            </w:r>
          </w:p>
        </w:tc>
        <w:tc>
          <w:tcPr>
            <w:tcW w:w="3072" w:type="dxa"/>
          </w:tcPr>
          <w:p w:rsidR="008A30D7" w:rsidRPr="008A30D7" w:rsidRDefault="008A30D7" w:rsidP="00841D54">
            <w:pPr>
              <w:jc w:val="center"/>
              <w:rPr>
                <w:lang w:val="sr-Cyrl-RS"/>
              </w:rPr>
            </w:pPr>
            <w:r>
              <w:rPr>
                <w:lang w:val="sr-Cyrl-RS"/>
              </w:rPr>
              <w:t>2</w:t>
            </w:r>
          </w:p>
        </w:tc>
        <w:tc>
          <w:tcPr>
            <w:tcW w:w="3064" w:type="dxa"/>
          </w:tcPr>
          <w:p w:rsidR="008A30D7" w:rsidRPr="008A30D7" w:rsidRDefault="008A30D7" w:rsidP="00841D54">
            <w:pPr>
              <w:jc w:val="center"/>
              <w:rPr>
                <w:lang w:val="sr-Cyrl-RS"/>
              </w:rPr>
            </w:pPr>
            <w:r>
              <w:rPr>
                <w:lang w:val="sr-Cyrl-RS"/>
              </w:rPr>
              <w:t>2</w:t>
            </w:r>
          </w:p>
        </w:tc>
      </w:tr>
    </w:tbl>
    <w:p w:rsidR="008A30D7" w:rsidRDefault="008A30D7" w:rsidP="008A30D7"/>
    <w:p w:rsidR="008A30D7" w:rsidRDefault="008A30D7" w:rsidP="008A30D7"/>
    <w:p w:rsidR="008A30D7" w:rsidRDefault="008A30D7" w:rsidP="008A30D7">
      <w:pPr>
        <w:pStyle w:val="Heading3"/>
        <w:jc w:val="center"/>
      </w:pPr>
      <w:bookmarkStart w:id="404" w:name="_Toc178824969"/>
      <w:r>
        <w:t>I</w:t>
      </w:r>
      <w:r>
        <w:rPr>
          <w:lang w:val="en-GB"/>
        </w:rPr>
        <w:t>V</w:t>
      </w:r>
      <w:r>
        <w:t>2</w:t>
      </w:r>
      <w:bookmarkEnd w:id="404"/>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063"/>
        <w:gridCol w:w="3054"/>
      </w:tblGrid>
      <w:tr w:rsidR="008A30D7" w:rsidTr="0023448A">
        <w:tc>
          <w:tcPr>
            <w:tcW w:w="3129"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63"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54"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29" w:type="dxa"/>
          </w:tcPr>
          <w:p w:rsidR="008A30D7" w:rsidRPr="008A30D7" w:rsidRDefault="008A30D7" w:rsidP="00841D54">
            <w:pPr>
              <w:jc w:val="center"/>
              <w:rPr>
                <w:lang w:val="sr-Cyrl-RS"/>
              </w:rPr>
            </w:pPr>
            <w:r>
              <w:rPr>
                <w:lang w:val="sr-Cyrl-RS"/>
              </w:rPr>
              <w:t>Математика</w:t>
            </w:r>
          </w:p>
        </w:tc>
        <w:tc>
          <w:tcPr>
            <w:tcW w:w="3063" w:type="dxa"/>
          </w:tcPr>
          <w:p w:rsidR="008A30D7" w:rsidRPr="008A30D7" w:rsidRDefault="008A30D7" w:rsidP="00841D54">
            <w:pPr>
              <w:jc w:val="center"/>
              <w:rPr>
                <w:lang w:val="sr-Cyrl-RS"/>
              </w:rPr>
            </w:pPr>
            <w:r>
              <w:rPr>
                <w:lang w:val="sr-Cyrl-RS"/>
              </w:rPr>
              <w:t>5</w:t>
            </w:r>
          </w:p>
        </w:tc>
        <w:tc>
          <w:tcPr>
            <w:tcW w:w="3054" w:type="dxa"/>
          </w:tcPr>
          <w:p w:rsidR="008A30D7" w:rsidRPr="008A30D7" w:rsidRDefault="008A30D7" w:rsidP="00841D54">
            <w:pPr>
              <w:jc w:val="center"/>
              <w:rPr>
                <w:lang w:val="sr-Cyrl-RS"/>
              </w:rPr>
            </w:pPr>
            <w:r>
              <w:rPr>
                <w:lang w:val="sr-Cyrl-RS"/>
              </w:rPr>
              <w:t>2</w:t>
            </w:r>
          </w:p>
        </w:tc>
      </w:tr>
      <w:tr w:rsidR="008A30D7" w:rsidTr="00AC7984">
        <w:tc>
          <w:tcPr>
            <w:tcW w:w="3129" w:type="dxa"/>
          </w:tcPr>
          <w:p w:rsidR="008A30D7" w:rsidRPr="008A30D7" w:rsidRDefault="008A30D7" w:rsidP="00841D54">
            <w:pPr>
              <w:jc w:val="center"/>
              <w:rPr>
                <w:lang w:val="sr-Cyrl-RS"/>
              </w:rPr>
            </w:pPr>
            <w:r>
              <w:rPr>
                <w:lang w:val="sr-Cyrl-RS"/>
              </w:rPr>
              <w:t>Француски</w:t>
            </w:r>
          </w:p>
        </w:tc>
        <w:tc>
          <w:tcPr>
            <w:tcW w:w="3063" w:type="dxa"/>
          </w:tcPr>
          <w:p w:rsidR="008A30D7" w:rsidRPr="008A30D7" w:rsidRDefault="008A30D7" w:rsidP="00841D54">
            <w:pPr>
              <w:jc w:val="center"/>
              <w:rPr>
                <w:lang w:val="sr-Cyrl-RS"/>
              </w:rPr>
            </w:pPr>
            <w:r>
              <w:rPr>
                <w:lang w:val="sr-Cyrl-RS"/>
              </w:rPr>
              <w:t>4</w:t>
            </w:r>
          </w:p>
        </w:tc>
        <w:tc>
          <w:tcPr>
            <w:tcW w:w="3054" w:type="dxa"/>
          </w:tcPr>
          <w:p w:rsidR="008A30D7" w:rsidRDefault="008A30D7" w:rsidP="00841D54">
            <w:pPr>
              <w:jc w:val="center"/>
            </w:pPr>
          </w:p>
        </w:tc>
      </w:tr>
      <w:tr w:rsidR="008A30D7" w:rsidTr="00AC7984">
        <w:tc>
          <w:tcPr>
            <w:tcW w:w="3129" w:type="dxa"/>
          </w:tcPr>
          <w:p w:rsidR="008A30D7" w:rsidRPr="008A30D7" w:rsidRDefault="008A30D7" w:rsidP="00841D54">
            <w:pPr>
              <w:jc w:val="center"/>
              <w:rPr>
                <w:lang w:val="sr-Cyrl-RS"/>
              </w:rPr>
            </w:pPr>
            <w:r>
              <w:rPr>
                <w:lang w:val="sr-Cyrl-RS"/>
              </w:rPr>
              <w:t>Физика</w:t>
            </w:r>
          </w:p>
        </w:tc>
        <w:tc>
          <w:tcPr>
            <w:tcW w:w="3063" w:type="dxa"/>
          </w:tcPr>
          <w:p w:rsidR="008A30D7" w:rsidRPr="008A30D7" w:rsidRDefault="008A30D7" w:rsidP="00841D54">
            <w:pPr>
              <w:jc w:val="center"/>
              <w:rPr>
                <w:lang w:val="sr-Cyrl-RS"/>
              </w:rPr>
            </w:pPr>
            <w:r>
              <w:rPr>
                <w:lang w:val="sr-Cyrl-RS"/>
              </w:rPr>
              <w:t>4</w:t>
            </w:r>
          </w:p>
        </w:tc>
        <w:tc>
          <w:tcPr>
            <w:tcW w:w="3054" w:type="dxa"/>
          </w:tcPr>
          <w:p w:rsidR="008A30D7" w:rsidRPr="008A30D7" w:rsidRDefault="008A30D7" w:rsidP="00841D54">
            <w:pPr>
              <w:jc w:val="center"/>
              <w:rPr>
                <w:lang w:val="sr-Cyrl-RS"/>
              </w:rPr>
            </w:pPr>
            <w:r>
              <w:rPr>
                <w:lang w:val="sr-Cyrl-RS"/>
              </w:rPr>
              <w:t>1</w:t>
            </w:r>
          </w:p>
        </w:tc>
      </w:tr>
    </w:tbl>
    <w:p w:rsidR="008A30D7" w:rsidRDefault="008A30D7" w:rsidP="008A30D7"/>
    <w:p w:rsidR="008A30D7" w:rsidRDefault="008A30D7" w:rsidP="008A30D7"/>
    <w:p w:rsidR="008A30D7" w:rsidRDefault="008A30D7" w:rsidP="008A30D7">
      <w:pPr>
        <w:pStyle w:val="Heading3"/>
        <w:jc w:val="center"/>
      </w:pPr>
      <w:bookmarkStart w:id="405" w:name="_Toc178824970"/>
      <w:r>
        <w:t>I</w:t>
      </w:r>
      <w:r>
        <w:rPr>
          <w:lang w:val="en-GB"/>
        </w:rPr>
        <w:t>V</w:t>
      </w:r>
      <w:r>
        <w:t>3</w:t>
      </w:r>
      <w:bookmarkEnd w:id="405"/>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062" w:type="dxa"/>
          </w:tcPr>
          <w:p w:rsidR="008A30D7" w:rsidRPr="008A30D7" w:rsidRDefault="008A30D7" w:rsidP="00841D54">
            <w:pPr>
              <w:jc w:val="center"/>
              <w:rPr>
                <w:lang w:val="sr-Cyrl-RS"/>
              </w:rPr>
            </w:pPr>
            <w:r>
              <w:rPr>
                <w:lang w:val="sr-Cyrl-RS"/>
              </w:rPr>
              <w:t>Француски језик</w:t>
            </w:r>
          </w:p>
        </w:tc>
        <w:tc>
          <w:tcPr>
            <w:tcW w:w="3096" w:type="dxa"/>
          </w:tcPr>
          <w:p w:rsidR="008A30D7" w:rsidRPr="008A30D7" w:rsidRDefault="008A30D7" w:rsidP="00841D54">
            <w:pPr>
              <w:jc w:val="center"/>
              <w:rPr>
                <w:lang w:val="sr-Cyrl-RS"/>
              </w:rPr>
            </w:pPr>
            <w:r>
              <w:rPr>
                <w:lang w:val="sr-Cyrl-RS"/>
              </w:rPr>
              <w:t>2</w:t>
            </w:r>
          </w:p>
        </w:tc>
        <w:tc>
          <w:tcPr>
            <w:tcW w:w="3088" w:type="dxa"/>
          </w:tcPr>
          <w:p w:rsidR="008A30D7" w:rsidRPr="008A30D7" w:rsidRDefault="008A30D7" w:rsidP="00841D54">
            <w:pPr>
              <w:jc w:val="center"/>
              <w:rPr>
                <w:lang w:val="sr-Cyrl-RS"/>
              </w:rPr>
            </w:pPr>
            <w:r>
              <w:rPr>
                <w:lang w:val="sr-Cyrl-RS"/>
              </w:rPr>
              <w:t>1</w:t>
            </w:r>
          </w:p>
        </w:tc>
      </w:tr>
      <w:tr w:rsidR="008A30D7" w:rsidTr="00AC7984">
        <w:tc>
          <w:tcPr>
            <w:tcW w:w="3062" w:type="dxa"/>
          </w:tcPr>
          <w:p w:rsidR="008A30D7" w:rsidRPr="008A30D7" w:rsidRDefault="008A30D7" w:rsidP="00841D54">
            <w:pPr>
              <w:jc w:val="center"/>
              <w:rPr>
                <w:lang w:val="sr-Cyrl-RS"/>
              </w:rPr>
            </w:pPr>
            <w:r>
              <w:rPr>
                <w:lang w:val="sr-Cyrl-RS"/>
              </w:rPr>
              <w:t>Физика</w:t>
            </w:r>
          </w:p>
        </w:tc>
        <w:tc>
          <w:tcPr>
            <w:tcW w:w="3096" w:type="dxa"/>
          </w:tcPr>
          <w:p w:rsidR="008A30D7" w:rsidRPr="008A30D7" w:rsidRDefault="008A30D7" w:rsidP="00841D54">
            <w:pPr>
              <w:jc w:val="center"/>
              <w:rPr>
                <w:lang w:val="sr-Cyrl-RS"/>
              </w:rPr>
            </w:pPr>
            <w:r>
              <w:rPr>
                <w:lang w:val="sr-Cyrl-RS"/>
              </w:rPr>
              <w:t>1</w:t>
            </w:r>
          </w:p>
        </w:tc>
        <w:tc>
          <w:tcPr>
            <w:tcW w:w="3088" w:type="dxa"/>
          </w:tcPr>
          <w:p w:rsidR="008A30D7" w:rsidRPr="008A30D7" w:rsidRDefault="008A30D7" w:rsidP="00841D54">
            <w:pPr>
              <w:jc w:val="center"/>
              <w:rPr>
                <w:lang w:val="sr-Cyrl-RS"/>
              </w:rPr>
            </w:pPr>
            <w:r>
              <w:rPr>
                <w:lang w:val="sr-Cyrl-RS"/>
              </w:rPr>
              <w:t>1</w:t>
            </w:r>
          </w:p>
        </w:tc>
      </w:tr>
      <w:tr w:rsidR="008A30D7" w:rsidTr="00AC7984">
        <w:tc>
          <w:tcPr>
            <w:tcW w:w="3062" w:type="dxa"/>
          </w:tcPr>
          <w:p w:rsidR="008A30D7" w:rsidRPr="008A30D7" w:rsidRDefault="008A30D7" w:rsidP="00841D54">
            <w:pPr>
              <w:jc w:val="center"/>
              <w:rPr>
                <w:lang w:val="sr-Cyrl-RS"/>
              </w:rPr>
            </w:pPr>
            <w:r>
              <w:rPr>
                <w:lang w:val="sr-Cyrl-RS"/>
              </w:rPr>
              <w:t>Математика</w:t>
            </w:r>
          </w:p>
        </w:tc>
        <w:tc>
          <w:tcPr>
            <w:tcW w:w="3096" w:type="dxa"/>
          </w:tcPr>
          <w:p w:rsidR="008A30D7" w:rsidRPr="008A30D7" w:rsidRDefault="008A30D7" w:rsidP="00841D54">
            <w:pPr>
              <w:jc w:val="center"/>
              <w:rPr>
                <w:lang w:val="sr-Cyrl-RS"/>
              </w:rPr>
            </w:pPr>
            <w:r>
              <w:rPr>
                <w:lang w:val="sr-Cyrl-RS"/>
              </w:rPr>
              <w:t>8</w:t>
            </w:r>
          </w:p>
        </w:tc>
        <w:tc>
          <w:tcPr>
            <w:tcW w:w="3088" w:type="dxa"/>
          </w:tcPr>
          <w:p w:rsidR="008A30D7" w:rsidRPr="008A30D7" w:rsidRDefault="008A30D7" w:rsidP="00841D54">
            <w:pPr>
              <w:jc w:val="center"/>
              <w:rPr>
                <w:lang w:val="sr-Cyrl-RS"/>
              </w:rPr>
            </w:pPr>
            <w:r>
              <w:rPr>
                <w:lang w:val="sr-Cyrl-RS"/>
              </w:rPr>
              <w:t>1.6</w:t>
            </w:r>
          </w:p>
        </w:tc>
      </w:tr>
    </w:tbl>
    <w:p w:rsidR="008A30D7" w:rsidRDefault="008A30D7" w:rsidP="008A30D7"/>
    <w:p w:rsidR="008A30D7" w:rsidRDefault="008A30D7" w:rsidP="008A30D7"/>
    <w:p w:rsidR="008A30D7" w:rsidRDefault="008A30D7" w:rsidP="008A30D7">
      <w:pPr>
        <w:pStyle w:val="Heading3"/>
        <w:jc w:val="center"/>
      </w:pPr>
      <w:bookmarkStart w:id="406" w:name="_Toc178824971"/>
      <w:r>
        <w:t>I</w:t>
      </w:r>
      <w:r>
        <w:rPr>
          <w:lang w:val="en-GB"/>
        </w:rPr>
        <w:t>V</w:t>
      </w:r>
      <w:r>
        <w:t>4</w:t>
      </w:r>
      <w:bookmarkEnd w:id="406"/>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052"/>
        <w:gridCol w:w="3044"/>
      </w:tblGrid>
      <w:tr w:rsidR="008A30D7" w:rsidTr="0023448A">
        <w:tc>
          <w:tcPr>
            <w:tcW w:w="3150"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52"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44"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50" w:type="dxa"/>
          </w:tcPr>
          <w:p w:rsidR="008A30D7" w:rsidRPr="008A30D7" w:rsidRDefault="008A30D7" w:rsidP="00841D54">
            <w:pPr>
              <w:jc w:val="center"/>
              <w:rPr>
                <w:lang w:val="sr-Cyrl-RS"/>
              </w:rPr>
            </w:pPr>
            <w:r>
              <w:rPr>
                <w:lang w:val="sr-Cyrl-RS"/>
              </w:rPr>
              <w:t>Маетематика</w:t>
            </w:r>
          </w:p>
        </w:tc>
        <w:tc>
          <w:tcPr>
            <w:tcW w:w="3052" w:type="dxa"/>
          </w:tcPr>
          <w:p w:rsidR="008A30D7" w:rsidRPr="008A30D7" w:rsidRDefault="008A30D7" w:rsidP="00841D54">
            <w:pPr>
              <w:jc w:val="center"/>
              <w:rPr>
                <w:lang w:val="sr-Cyrl-RS"/>
              </w:rPr>
            </w:pPr>
            <w:r>
              <w:rPr>
                <w:lang w:val="sr-Cyrl-RS"/>
              </w:rPr>
              <w:t>8</w:t>
            </w:r>
          </w:p>
        </w:tc>
        <w:tc>
          <w:tcPr>
            <w:tcW w:w="3044" w:type="dxa"/>
          </w:tcPr>
          <w:p w:rsidR="008A30D7" w:rsidRPr="008A30D7" w:rsidRDefault="008A30D7" w:rsidP="00841D54">
            <w:pPr>
              <w:jc w:val="center"/>
              <w:rPr>
                <w:lang w:val="sr-Cyrl-RS"/>
              </w:rPr>
            </w:pPr>
            <w:r>
              <w:rPr>
                <w:lang w:val="sr-Cyrl-RS"/>
              </w:rPr>
              <w:t>1.6</w:t>
            </w:r>
          </w:p>
        </w:tc>
      </w:tr>
    </w:tbl>
    <w:p w:rsidR="008A30D7" w:rsidRDefault="008A30D7" w:rsidP="008A30D7"/>
    <w:p w:rsidR="008A30D7" w:rsidRDefault="008A30D7" w:rsidP="008A30D7"/>
    <w:p w:rsidR="008A30D7" w:rsidRDefault="008A30D7" w:rsidP="008A30D7">
      <w:pPr>
        <w:pStyle w:val="Heading3"/>
        <w:jc w:val="center"/>
        <w:rPr>
          <w:lang w:val="sr-Cyrl-RS"/>
        </w:rPr>
      </w:pPr>
      <w:bookmarkStart w:id="407" w:name="_Toc178824972"/>
      <w:r>
        <w:t>I</w:t>
      </w:r>
      <w:r>
        <w:rPr>
          <w:lang w:val="en-GB"/>
        </w:rPr>
        <w:t>V</w:t>
      </w:r>
      <w:r>
        <w:t>5</w:t>
      </w:r>
      <w:bookmarkEnd w:id="407"/>
    </w:p>
    <w:p w:rsidR="0023448A" w:rsidRPr="0023448A" w:rsidRDefault="0023448A" w:rsidP="0023448A">
      <w:pPr>
        <w:jc w:val="center"/>
        <w:rPr>
          <w:lang w:val="sr-Cyrl-RS"/>
        </w:rPr>
      </w:pPr>
      <w:r>
        <w:rPr>
          <w:lang w:val="sr-Cyrl-RS"/>
        </w:rPr>
        <w:t>Није било одржаних часова допуинске насаве</w:t>
      </w:r>
    </w:p>
    <w:p w:rsidR="008A30D7" w:rsidRDefault="008A30D7" w:rsidP="008A30D7">
      <w:r>
        <w:t xml:space="preserve">           </w:t>
      </w:r>
    </w:p>
    <w:p w:rsidR="008A30D7" w:rsidRDefault="008A30D7" w:rsidP="008A30D7">
      <w:pPr>
        <w:sectPr w:rsidR="008A30D7" w:rsidSect="008A30D7">
          <w:pgSz w:w="11910" w:h="16840"/>
          <w:pgMar w:top="284" w:right="1440" w:bottom="284" w:left="1440" w:header="0" w:footer="971" w:gutter="0"/>
          <w:cols w:space="720"/>
          <w:docGrid w:linePitch="299"/>
        </w:sectPr>
      </w:pPr>
    </w:p>
    <w:p w:rsidR="0098651E" w:rsidRPr="008A30D7" w:rsidRDefault="008A30D7">
      <w:pPr>
        <w:pStyle w:val="Heading2"/>
        <w:spacing w:before="72"/>
        <w:ind w:left="1182" w:right="1520"/>
        <w:rPr>
          <w:lang w:val="sr-Cyrl-RS"/>
        </w:rPr>
      </w:pPr>
      <w:bookmarkStart w:id="408" w:name="ДОДАТНА_НАСТАВА"/>
      <w:bookmarkStart w:id="409" w:name="_bookmark125"/>
      <w:bookmarkStart w:id="410" w:name="_Toc178824973"/>
      <w:bookmarkEnd w:id="408"/>
      <w:bookmarkEnd w:id="409"/>
      <w:r>
        <w:rPr>
          <w:lang w:val="sr-Cyrl-RS"/>
        </w:rPr>
        <w:lastRenderedPageBreak/>
        <w:t>Р</w:t>
      </w:r>
      <w:r w:rsidR="00AC7984">
        <w:rPr>
          <w:lang w:val="sr-Cyrl-RS"/>
        </w:rPr>
        <w:t>Е</w:t>
      </w:r>
      <w:r>
        <w:rPr>
          <w:lang w:val="sr-Cyrl-RS"/>
        </w:rPr>
        <w:t xml:space="preserve">АЛИЗАЦИЈА </w:t>
      </w:r>
      <w:r>
        <w:t>ДОДАТН</w:t>
      </w:r>
      <w:r>
        <w:rPr>
          <w:lang w:val="sr-Cyrl-RS"/>
        </w:rPr>
        <w:t>Е</w:t>
      </w:r>
      <w:r w:rsidR="00752AF1">
        <w:rPr>
          <w:spacing w:val="-8"/>
        </w:rPr>
        <w:t xml:space="preserve"> </w:t>
      </w:r>
      <w:r>
        <w:t>НАСТАВ</w:t>
      </w:r>
      <w:r>
        <w:rPr>
          <w:lang w:val="sr-Cyrl-RS"/>
        </w:rPr>
        <w:t>Е</w:t>
      </w:r>
      <w:bookmarkEnd w:id="410"/>
    </w:p>
    <w:p w:rsidR="0098651E" w:rsidRDefault="00752AF1">
      <w:pPr>
        <w:pStyle w:val="BodyText"/>
        <w:spacing w:before="55"/>
        <w:ind w:left="1182" w:right="1512"/>
        <w:jc w:val="center"/>
      </w:pPr>
      <w:r>
        <w:t>(ШП</w:t>
      </w:r>
      <w:r>
        <w:rPr>
          <w:spacing w:val="1"/>
        </w:rPr>
        <w:t xml:space="preserve"> </w:t>
      </w:r>
      <w:r>
        <w:t>5.2)</w:t>
      </w:r>
    </w:p>
    <w:p w:rsidR="0098651E" w:rsidRDefault="0098651E">
      <w:pPr>
        <w:pStyle w:val="BodyText"/>
        <w:rPr>
          <w:sz w:val="26"/>
        </w:rPr>
      </w:pPr>
    </w:p>
    <w:p w:rsidR="0098651E" w:rsidRDefault="0098651E">
      <w:pPr>
        <w:pStyle w:val="BodyText"/>
        <w:spacing w:before="5"/>
        <w:rPr>
          <w:sz w:val="26"/>
        </w:rPr>
      </w:pPr>
    </w:p>
    <w:p w:rsidR="0098651E" w:rsidRDefault="0098651E">
      <w:pPr>
        <w:pStyle w:val="BodyText"/>
        <w:rPr>
          <w:sz w:val="20"/>
        </w:rPr>
      </w:pPr>
    </w:p>
    <w:p w:rsidR="008A30D7" w:rsidRDefault="008A30D7" w:rsidP="008A30D7">
      <w:pPr>
        <w:pStyle w:val="Heading3"/>
        <w:jc w:val="center"/>
      </w:pPr>
      <w:bookmarkStart w:id="411" w:name="_Toc178824974"/>
      <w:r>
        <w:t>I1</w:t>
      </w:r>
      <w:bookmarkEnd w:id="411"/>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051"/>
        <w:gridCol w:w="3042"/>
      </w:tblGrid>
      <w:tr w:rsidR="008A30D7" w:rsidTr="0023448A">
        <w:tc>
          <w:tcPr>
            <w:tcW w:w="3153"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51"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42"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53" w:type="dxa"/>
          </w:tcPr>
          <w:p w:rsidR="008A30D7" w:rsidRPr="008A30D7" w:rsidRDefault="008A30D7" w:rsidP="00841D54">
            <w:pPr>
              <w:jc w:val="center"/>
              <w:rPr>
                <w:lang w:val="sr-Cyrl-RS"/>
              </w:rPr>
            </w:pPr>
            <w:r>
              <w:rPr>
                <w:lang w:val="sr-Cyrl-RS"/>
              </w:rPr>
              <w:t>Српски језик</w:t>
            </w:r>
          </w:p>
        </w:tc>
        <w:tc>
          <w:tcPr>
            <w:tcW w:w="3051" w:type="dxa"/>
          </w:tcPr>
          <w:p w:rsidR="008A30D7" w:rsidRPr="008A30D7" w:rsidRDefault="008A30D7" w:rsidP="00841D54">
            <w:pPr>
              <w:jc w:val="center"/>
              <w:rPr>
                <w:lang w:val="sr-Cyrl-RS"/>
              </w:rPr>
            </w:pPr>
            <w:r>
              <w:rPr>
                <w:lang w:val="sr-Cyrl-RS"/>
              </w:rPr>
              <w:t>24</w:t>
            </w:r>
          </w:p>
        </w:tc>
        <w:tc>
          <w:tcPr>
            <w:tcW w:w="3042" w:type="dxa"/>
          </w:tcPr>
          <w:p w:rsidR="008A30D7" w:rsidRPr="008A30D7" w:rsidRDefault="008A30D7" w:rsidP="00841D54">
            <w:pPr>
              <w:jc w:val="center"/>
              <w:rPr>
                <w:lang w:val="sr-Cyrl-RS"/>
              </w:rPr>
            </w:pPr>
            <w:r>
              <w:rPr>
                <w:lang w:val="sr-Cyrl-RS"/>
              </w:rPr>
              <w:t>1</w:t>
            </w:r>
          </w:p>
        </w:tc>
      </w:tr>
      <w:tr w:rsidR="008A30D7" w:rsidTr="00AC7984">
        <w:tc>
          <w:tcPr>
            <w:tcW w:w="3153" w:type="dxa"/>
          </w:tcPr>
          <w:p w:rsidR="008A30D7" w:rsidRPr="008A30D7" w:rsidRDefault="008A30D7" w:rsidP="00841D54">
            <w:pPr>
              <w:jc w:val="center"/>
              <w:rPr>
                <w:lang w:val="sr-Cyrl-RS"/>
              </w:rPr>
            </w:pPr>
            <w:r>
              <w:rPr>
                <w:lang w:val="sr-Cyrl-RS"/>
              </w:rPr>
              <w:t>Француски језик</w:t>
            </w:r>
          </w:p>
        </w:tc>
        <w:tc>
          <w:tcPr>
            <w:tcW w:w="3051" w:type="dxa"/>
          </w:tcPr>
          <w:p w:rsidR="008A30D7" w:rsidRPr="008A30D7" w:rsidRDefault="008A30D7" w:rsidP="00841D54">
            <w:pPr>
              <w:jc w:val="center"/>
              <w:rPr>
                <w:lang w:val="sr-Cyrl-RS"/>
              </w:rPr>
            </w:pPr>
            <w:r>
              <w:rPr>
                <w:lang w:val="sr-Cyrl-RS"/>
              </w:rPr>
              <w:t>7</w:t>
            </w:r>
          </w:p>
        </w:tc>
        <w:tc>
          <w:tcPr>
            <w:tcW w:w="3042" w:type="dxa"/>
          </w:tcPr>
          <w:p w:rsidR="008A30D7" w:rsidRPr="008A30D7" w:rsidRDefault="008A30D7" w:rsidP="00841D54">
            <w:pPr>
              <w:jc w:val="center"/>
              <w:rPr>
                <w:lang w:val="sr-Cyrl-RS"/>
              </w:rPr>
            </w:pPr>
            <w:r>
              <w:rPr>
                <w:lang w:val="sr-Cyrl-RS"/>
              </w:rPr>
              <w:t>1</w:t>
            </w:r>
          </w:p>
        </w:tc>
      </w:tr>
      <w:tr w:rsidR="008A30D7" w:rsidTr="00AC7984">
        <w:tc>
          <w:tcPr>
            <w:tcW w:w="3153" w:type="dxa"/>
          </w:tcPr>
          <w:p w:rsidR="008A30D7" w:rsidRPr="008A30D7" w:rsidRDefault="008A30D7" w:rsidP="00841D54">
            <w:pPr>
              <w:jc w:val="center"/>
              <w:rPr>
                <w:lang w:val="sr-Cyrl-RS"/>
              </w:rPr>
            </w:pPr>
            <w:r>
              <w:rPr>
                <w:lang w:val="sr-Cyrl-RS"/>
              </w:rPr>
              <w:t>Историја</w:t>
            </w:r>
          </w:p>
        </w:tc>
        <w:tc>
          <w:tcPr>
            <w:tcW w:w="3051" w:type="dxa"/>
          </w:tcPr>
          <w:p w:rsidR="008A30D7" w:rsidRPr="008A30D7" w:rsidRDefault="008A30D7" w:rsidP="00841D54">
            <w:pPr>
              <w:jc w:val="center"/>
              <w:rPr>
                <w:lang w:val="sr-Cyrl-RS"/>
              </w:rPr>
            </w:pPr>
            <w:r>
              <w:rPr>
                <w:lang w:val="sr-Cyrl-RS"/>
              </w:rPr>
              <w:t>13</w:t>
            </w:r>
          </w:p>
        </w:tc>
        <w:tc>
          <w:tcPr>
            <w:tcW w:w="3042" w:type="dxa"/>
          </w:tcPr>
          <w:p w:rsidR="008A30D7" w:rsidRPr="008A30D7" w:rsidRDefault="008A30D7" w:rsidP="00841D54">
            <w:pPr>
              <w:jc w:val="center"/>
              <w:rPr>
                <w:lang w:val="sr-Cyrl-RS"/>
              </w:rPr>
            </w:pPr>
            <w:r>
              <w:rPr>
                <w:lang w:val="sr-Cyrl-RS"/>
              </w:rPr>
              <w:t>1.5</w:t>
            </w:r>
          </w:p>
        </w:tc>
      </w:tr>
    </w:tbl>
    <w:p w:rsidR="008A30D7" w:rsidRDefault="008A30D7" w:rsidP="008A30D7">
      <w:pPr>
        <w:rPr>
          <w:lang w:val="sr-Cyrl-RS"/>
        </w:rPr>
      </w:pPr>
    </w:p>
    <w:p w:rsidR="008A30D7" w:rsidRPr="008A30D7" w:rsidRDefault="008A30D7" w:rsidP="008A30D7">
      <w:pPr>
        <w:rPr>
          <w:lang w:val="sr-Cyrl-RS"/>
        </w:rPr>
      </w:pPr>
    </w:p>
    <w:p w:rsidR="008A30D7" w:rsidRPr="008A30D7" w:rsidRDefault="008A30D7" w:rsidP="008A30D7">
      <w:pPr>
        <w:pStyle w:val="Heading3"/>
        <w:jc w:val="center"/>
        <w:rPr>
          <w:lang w:val="sr-Cyrl-RS"/>
        </w:rPr>
      </w:pPr>
      <w:bookmarkStart w:id="412" w:name="_Toc178824975"/>
      <w:r>
        <w:t>I</w:t>
      </w:r>
      <w:r>
        <w:rPr>
          <w:lang w:val="sr-Cyrl-RS"/>
        </w:rPr>
        <w:t>2</w:t>
      </w:r>
      <w:bookmarkEnd w:id="412"/>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062" w:type="dxa"/>
          </w:tcPr>
          <w:p w:rsidR="008A30D7" w:rsidRPr="008A30D7" w:rsidRDefault="008A30D7" w:rsidP="00841D54">
            <w:pPr>
              <w:jc w:val="center"/>
              <w:rPr>
                <w:lang w:val="sr-Cyrl-RS"/>
              </w:rPr>
            </w:pPr>
            <w:r>
              <w:rPr>
                <w:lang w:val="sr-Cyrl-RS"/>
              </w:rPr>
              <w:t>Српски језик</w:t>
            </w:r>
          </w:p>
        </w:tc>
        <w:tc>
          <w:tcPr>
            <w:tcW w:w="3096" w:type="dxa"/>
          </w:tcPr>
          <w:p w:rsidR="008A30D7" w:rsidRPr="008A30D7" w:rsidRDefault="008A30D7" w:rsidP="00841D54">
            <w:pPr>
              <w:jc w:val="center"/>
              <w:rPr>
                <w:lang w:val="sr-Cyrl-RS"/>
              </w:rPr>
            </w:pPr>
            <w:r>
              <w:rPr>
                <w:lang w:val="sr-Cyrl-RS"/>
              </w:rPr>
              <w:t>36</w:t>
            </w:r>
          </w:p>
        </w:tc>
        <w:tc>
          <w:tcPr>
            <w:tcW w:w="3088" w:type="dxa"/>
          </w:tcPr>
          <w:p w:rsidR="008A30D7" w:rsidRPr="008A30D7" w:rsidRDefault="008A30D7" w:rsidP="00841D54">
            <w:pPr>
              <w:jc w:val="center"/>
              <w:rPr>
                <w:lang w:val="sr-Cyrl-RS"/>
              </w:rPr>
            </w:pPr>
            <w:r>
              <w:rPr>
                <w:lang w:val="sr-Cyrl-RS"/>
              </w:rPr>
              <w:t>3</w:t>
            </w:r>
          </w:p>
        </w:tc>
      </w:tr>
      <w:tr w:rsidR="008A30D7" w:rsidTr="00AC7984">
        <w:tc>
          <w:tcPr>
            <w:tcW w:w="3062" w:type="dxa"/>
          </w:tcPr>
          <w:p w:rsidR="008A30D7" w:rsidRPr="008A30D7" w:rsidRDefault="008A30D7" w:rsidP="00841D54">
            <w:pPr>
              <w:jc w:val="center"/>
              <w:rPr>
                <w:lang w:val="sr-Cyrl-RS"/>
              </w:rPr>
            </w:pPr>
            <w:r>
              <w:rPr>
                <w:lang w:val="sr-Cyrl-RS"/>
              </w:rPr>
              <w:t>Хемија</w:t>
            </w:r>
          </w:p>
        </w:tc>
        <w:tc>
          <w:tcPr>
            <w:tcW w:w="3096" w:type="dxa"/>
          </w:tcPr>
          <w:p w:rsidR="008A30D7" w:rsidRPr="008A30D7" w:rsidRDefault="008A30D7" w:rsidP="00841D54">
            <w:pPr>
              <w:jc w:val="center"/>
              <w:rPr>
                <w:lang w:val="sr-Cyrl-RS"/>
              </w:rPr>
            </w:pPr>
            <w:r>
              <w:rPr>
                <w:lang w:val="sr-Cyrl-RS"/>
              </w:rPr>
              <w:t>2</w:t>
            </w:r>
          </w:p>
        </w:tc>
        <w:tc>
          <w:tcPr>
            <w:tcW w:w="3088" w:type="dxa"/>
          </w:tcPr>
          <w:p w:rsidR="008A30D7" w:rsidRPr="008A30D7" w:rsidRDefault="008A30D7" w:rsidP="00841D54">
            <w:pPr>
              <w:jc w:val="center"/>
              <w:rPr>
                <w:lang w:val="sr-Cyrl-RS"/>
              </w:rPr>
            </w:pPr>
            <w:r>
              <w:rPr>
                <w:lang w:val="sr-Cyrl-RS"/>
              </w:rPr>
              <w:t>3</w:t>
            </w:r>
          </w:p>
        </w:tc>
      </w:tr>
      <w:tr w:rsidR="008A30D7" w:rsidTr="00AC7984">
        <w:tc>
          <w:tcPr>
            <w:tcW w:w="3062" w:type="dxa"/>
          </w:tcPr>
          <w:p w:rsidR="008A30D7" w:rsidRPr="008A30D7" w:rsidRDefault="008A30D7" w:rsidP="00841D54">
            <w:pPr>
              <w:jc w:val="center"/>
              <w:rPr>
                <w:lang w:val="sr-Cyrl-RS"/>
              </w:rPr>
            </w:pPr>
            <w:r>
              <w:rPr>
                <w:lang w:val="sr-Cyrl-RS"/>
              </w:rPr>
              <w:t>Историја</w:t>
            </w:r>
          </w:p>
        </w:tc>
        <w:tc>
          <w:tcPr>
            <w:tcW w:w="3096" w:type="dxa"/>
          </w:tcPr>
          <w:p w:rsidR="008A30D7" w:rsidRPr="008A30D7" w:rsidRDefault="008A30D7" w:rsidP="00841D54">
            <w:pPr>
              <w:jc w:val="center"/>
              <w:rPr>
                <w:lang w:val="sr-Cyrl-RS"/>
              </w:rPr>
            </w:pPr>
            <w:r>
              <w:rPr>
                <w:lang w:val="sr-Cyrl-RS"/>
              </w:rPr>
              <w:t>11</w:t>
            </w:r>
          </w:p>
        </w:tc>
        <w:tc>
          <w:tcPr>
            <w:tcW w:w="3088" w:type="dxa"/>
          </w:tcPr>
          <w:p w:rsidR="008A30D7" w:rsidRPr="008A30D7" w:rsidRDefault="008A30D7" w:rsidP="00841D54">
            <w:pPr>
              <w:jc w:val="center"/>
              <w:rPr>
                <w:lang w:val="sr-Cyrl-RS"/>
              </w:rPr>
            </w:pPr>
            <w:r>
              <w:rPr>
                <w:lang w:val="sr-Cyrl-RS"/>
              </w:rPr>
              <w:t>2.5</w:t>
            </w:r>
          </w:p>
        </w:tc>
      </w:tr>
    </w:tbl>
    <w:p w:rsidR="008A30D7" w:rsidRDefault="008A30D7" w:rsidP="008A30D7">
      <w:pPr>
        <w:rPr>
          <w:lang w:val="sr-Cyrl-RS"/>
        </w:rPr>
      </w:pPr>
    </w:p>
    <w:p w:rsidR="008A30D7" w:rsidRDefault="008A30D7" w:rsidP="008A30D7">
      <w:pPr>
        <w:rPr>
          <w:lang w:val="sr-Cyrl-RS"/>
        </w:rPr>
      </w:pPr>
    </w:p>
    <w:p w:rsidR="008A30D7" w:rsidRPr="008A30D7" w:rsidRDefault="008A30D7" w:rsidP="008A30D7">
      <w:pPr>
        <w:rPr>
          <w:lang w:val="sr-Cyrl-RS"/>
        </w:rPr>
      </w:pPr>
    </w:p>
    <w:p w:rsidR="008A30D7" w:rsidRPr="008A30D7" w:rsidRDefault="008A30D7" w:rsidP="008A30D7">
      <w:pPr>
        <w:pStyle w:val="Heading3"/>
        <w:jc w:val="center"/>
        <w:rPr>
          <w:lang w:val="sr-Cyrl-RS"/>
        </w:rPr>
      </w:pPr>
      <w:bookmarkStart w:id="413" w:name="_Toc178824976"/>
      <w:r>
        <w:t>I</w:t>
      </w:r>
      <w:r>
        <w:rPr>
          <w:lang w:val="sr-Cyrl-RS"/>
        </w:rPr>
        <w:t>3</w:t>
      </w:r>
      <w:bookmarkEnd w:id="413"/>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046"/>
        <w:gridCol w:w="3038"/>
      </w:tblGrid>
      <w:tr w:rsidR="008A30D7" w:rsidTr="0023448A">
        <w:tc>
          <w:tcPr>
            <w:tcW w:w="31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4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3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62" w:type="dxa"/>
          </w:tcPr>
          <w:p w:rsidR="008A30D7" w:rsidRPr="008A30D7" w:rsidRDefault="008A30D7" w:rsidP="00841D54">
            <w:pPr>
              <w:jc w:val="center"/>
              <w:rPr>
                <w:lang w:val="sr-Cyrl-RS"/>
              </w:rPr>
            </w:pPr>
            <w:r>
              <w:rPr>
                <w:lang w:val="sr-Cyrl-RS"/>
              </w:rPr>
              <w:t>Историја</w:t>
            </w:r>
          </w:p>
        </w:tc>
        <w:tc>
          <w:tcPr>
            <w:tcW w:w="3046" w:type="dxa"/>
          </w:tcPr>
          <w:p w:rsidR="008A30D7" w:rsidRPr="008A30D7" w:rsidRDefault="008A30D7" w:rsidP="00841D54">
            <w:pPr>
              <w:jc w:val="center"/>
              <w:rPr>
                <w:lang w:val="sr-Cyrl-RS"/>
              </w:rPr>
            </w:pPr>
            <w:r>
              <w:rPr>
                <w:lang w:val="sr-Cyrl-RS"/>
              </w:rPr>
              <w:t>12</w:t>
            </w:r>
          </w:p>
        </w:tc>
        <w:tc>
          <w:tcPr>
            <w:tcW w:w="3038" w:type="dxa"/>
          </w:tcPr>
          <w:p w:rsidR="008A30D7" w:rsidRPr="008A30D7" w:rsidRDefault="008A30D7" w:rsidP="00841D54">
            <w:pPr>
              <w:jc w:val="center"/>
              <w:rPr>
                <w:lang w:val="sr-Cyrl-RS"/>
              </w:rPr>
            </w:pPr>
            <w:r>
              <w:rPr>
                <w:lang w:val="sr-Cyrl-RS"/>
              </w:rPr>
              <w:t>1.75</w:t>
            </w:r>
          </w:p>
        </w:tc>
      </w:tr>
    </w:tbl>
    <w:p w:rsidR="008A30D7" w:rsidRPr="008A30D7" w:rsidRDefault="008A30D7" w:rsidP="008A30D7">
      <w:pPr>
        <w:rPr>
          <w:lang w:val="sr-Cyrl-RS"/>
        </w:rPr>
      </w:pPr>
    </w:p>
    <w:p w:rsidR="008A30D7" w:rsidRPr="008A30D7" w:rsidRDefault="008A30D7" w:rsidP="008A30D7">
      <w:pPr>
        <w:pStyle w:val="Heading3"/>
        <w:jc w:val="center"/>
        <w:rPr>
          <w:lang w:val="sr-Cyrl-RS"/>
        </w:rPr>
      </w:pPr>
      <w:bookmarkStart w:id="414" w:name="_Toc178824977"/>
      <w:r>
        <w:t>I</w:t>
      </w:r>
      <w:r>
        <w:rPr>
          <w:lang w:val="sr-Cyrl-RS"/>
        </w:rPr>
        <w:t>4</w:t>
      </w:r>
      <w:bookmarkEnd w:id="414"/>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061"/>
        <w:gridCol w:w="3053"/>
      </w:tblGrid>
      <w:tr w:rsidR="008A30D7" w:rsidTr="0023448A">
        <w:tc>
          <w:tcPr>
            <w:tcW w:w="313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61"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53"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32" w:type="dxa"/>
          </w:tcPr>
          <w:p w:rsidR="008A30D7" w:rsidRPr="008A30D7" w:rsidRDefault="008A30D7" w:rsidP="00841D54">
            <w:pPr>
              <w:jc w:val="center"/>
              <w:rPr>
                <w:lang w:val="sr-Cyrl-RS"/>
              </w:rPr>
            </w:pPr>
            <w:r>
              <w:rPr>
                <w:lang w:val="sr-Cyrl-RS"/>
              </w:rPr>
              <w:t>Нема</w:t>
            </w:r>
          </w:p>
        </w:tc>
        <w:tc>
          <w:tcPr>
            <w:tcW w:w="3061" w:type="dxa"/>
          </w:tcPr>
          <w:p w:rsidR="008A30D7" w:rsidRPr="008A30D7" w:rsidRDefault="008A30D7" w:rsidP="00841D54">
            <w:pPr>
              <w:jc w:val="center"/>
              <w:rPr>
                <w:lang w:val="sr-Cyrl-RS"/>
              </w:rPr>
            </w:pPr>
          </w:p>
        </w:tc>
        <w:tc>
          <w:tcPr>
            <w:tcW w:w="3053" w:type="dxa"/>
          </w:tcPr>
          <w:p w:rsidR="008A30D7" w:rsidRPr="008A30D7" w:rsidRDefault="008A30D7" w:rsidP="00841D54">
            <w:pPr>
              <w:jc w:val="center"/>
              <w:rPr>
                <w:lang w:val="sr-Cyrl-RS"/>
              </w:rPr>
            </w:pPr>
          </w:p>
        </w:tc>
      </w:tr>
    </w:tbl>
    <w:p w:rsidR="008A30D7" w:rsidRPr="008A30D7" w:rsidRDefault="008A30D7" w:rsidP="008A30D7">
      <w:pPr>
        <w:rPr>
          <w:lang w:val="sr-Cyrl-RS"/>
        </w:rPr>
      </w:pPr>
    </w:p>
    <w:p w:rsidR="008A30D7" w:rsidRPr="008A30D7" w:rsidRDefault="008A30D7" w:rsidP="008A30D7">
      <w:pPr>
        <w:pStyle w:val="Heading3"/>
        <w:jc w:val="center"/>
        <w:rPr>
          <w:lang w:val="sr-Cyrl-RS"/>
        </w:rPr>
      </w:pPr>
      <w:bookmarkStart w:id="415" w:name="_Toc178824978"/>
      <w:r>
        <w:t>I</w:t>
      </w:r>
      <w:r>
        <w:rPr>
          <w:lang w:val="sr-Cyrl-RS"/>
        </w:rPr>
        <w:t>5</w:t>
      </w:r>
      <w:bookmarkEnd w:id="415"/>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035"/>
        <w:gridCol w:w="3026"/>
      </w:tblGrid>
      <w:tr w:rsidR="008A30D7" w:rsidTr="0023448A">
        <w:tc>
          <w:tcPr>
            <w:tcW w:w="3185"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35"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26"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85" w:type="dxa"/>
          </w:tcPr>
          <w:p w:rsidR="008A30D7" w:rsidRPr="008A30D7" w:rsidRDefault="008A30D7" w:rsidP="00841D54">
            <w:pPr>
              <w:jc w:val="center"/>
              <w:rPr>
                <w:lang w:val="sr-Cyrl-RS"/>
              </w:rPr>
            </w:pPr>
            <w:r>
              <w:rPr>
                <w:lang w:val="sr-Cyrl-RS"/>
              </w:rPr>
              <w:t>Математика</w:t>
            </w:r>
          </w:p>
        </w:tc>
        <w:tc>
          <w:tcPr>
            <w:tcW w:w="3035" w:type="dxa"/>
          </w:tcPr>
          <w:p w:rsidR="008A30D7" w:rsidRPr="008A30D7" w:rsidRDefault="008A30D7" w:rsidP="00841D54">
            <w:pPr>
              <w:jc w:val="center"/>
              <w:rPr>
                <w:lang w:val="sr-Cyrl-RS"/>
              </w:rPr>
            </w:pPr>
            <w:r>
              <w:rPr>
                <w:lang w:val="sr-Cyrl-RS"/>
              </w:rPr>
              <w:t>5</w:t>
            </w:r>
          </w:p>
        </w:tc>
        <w:tc>
          <w:tcPr>
            <w:tcW w:w="3026" w:type="dxa"/>
          </w:tcPr>
          <w:p w:rsidR="008A30D7" w:rsidRPr="008A30D7" w:rsidRDefault="008A30D7" w:rsidP="00841D54">
            <w:pPr>
              <w:jc w:val="center"/>
              <w:rPr>
                <w:lang w:val="sr-Cyrl-RS"/>
              </w:rPr>
            </w:pPr>
            <w:r>
              <w:rPr>
                <w:lang w:val="sr-Cyrl-RS"/>
              </w:rPr>
              <w:t>2.5</w:t>
            </w:r>
          </w:p>
        </w:tc>
      </w:tr>
      <w:tr w:rsidR="008A30D7" w:rsidTr="00AC7984">
        <w:tc>
          <w:tcPr>
            <w:tcW w:w="3185" w:type="dxa"/>
          </w:tcPr>
          <w:p w:rsidR="008A30D7" w:rsidRPr="008A30D7" w:rsidRDefault="008A30D7" w:rsidP="00841D54">
            <w:pPr>
              <w:jc w:val="center"/>
              <w:rPr>
                <w:lang w:val="sr-Cyrl-RS"/>
              </w:rPr>
            </w:pPr>
            <w:r>
              <w:rPr>
                <w:lang w:val="sr-Cyrl-RS"/>
              </w:rPr>
              <w:t>Енглекси језик</w:t>
            </w:r>
          </w:p>
        </w:tc>
        <w:tc>
          <w:tcPr>
            <w:tcW w:w="3035" w:type="dxa"/>
          </w:tcPr>
          <w:p w:rsidR="008A30D7" w:rsidRPr="008A30D7" w:rsidRDefault="008A30D7" w:rsidP="00841D54">
            <w:pPr>
              <w:jc w:val="center"/>
              <w:rPr>
                <w:lang w:val="sr-Cyrl-RS"/>
              </w:rPr>
            </w:pPr>
            <w:r>
              <w:rPr>
                <w:lang w:val="sr-Cyrl-RS"/>
              </w:rPr>
              <w:t>16</w:t>
            </w:r>
          </w:p>
        </w:tc>
        <w:tc>
          <w:tcPr>
            <w:tcW w:w="3026" w:type="dxa"/>
          </w:tcPr>
          <w:p w:rsidR="008A30D7" w:rsidRPr="008A30D7" w:rsidRDefault="008A30D7" w:rsidP="00841D54">
            <w:pPr>
              <w:jc w:val="center"/>
              <w:rPr>
                <w:lang w:val="sr-Cyrl-RS"/>
              </w:rPr>
            </w:pPr>
            <w:r>
              <w:rPr>
                <w:lang w:val="sr-Cyrl-RS"/>
              </w:rPr>
              <w:t>2</w:t>
            </w:r>
          </w:p>
        </w:tc>
      </w:tr>
      <w:tr w:rsidR="008A30D7" w:rsidTr="00AC7984">
        <w:tc>
          <w:tcPr>
            <w:tcW w:w="3185" w:type="dxa"/>
          </w:tcPr>
          <w:p w:rsidR="008A30D7" w:rsidRPr="008A30D7" w:rsidRDefault="008A30D7" w:rsidP="00841D54">
            <w:pPr>
              <w:jc w:val="center"/>
              <w:rPr>
                <w:lang w:val="sr-Cyrl-RS"/>
              </w:rPr>
            </w:pPr>
            <w:r>
              <w:rPr>
                <w:lang w:val="sr-Cyrl-RS"/>
              </w:rPr>
              <w:t>Географија</w:t>
            </w:r>
          </w:p>
        </w:tc>
        <w:tc>
          <w:tcPr>
            <w:tcW w:w="3035" w:type="dxa"/>
          </w:tcPr>
          <w:p w:rsidR="008A30D7" w:rsidRPr="008A30D7" w:rsidRDefault="008A30D7" w:rsidP="00841D54">
            <w:pPr>
              <w:jc w:val="center"/>
              <w:rPr>
                <w:lang w:val="sr-Cyrl-RS"/>
              </w:rPr>
            </w:pPr>
            <w:r>
              <w:rPr>
                <w:lang w:val="sr-Cyrl-RS"/>
              </w:rPr>
              <w:t>17</w:t>
            </w:r>
          </w:p>
        </w:tc>
        <w:tc>
          <w:tcPr>
            <w:tcW w:w="3026" w:type="dxa"/>
          </w:tcPr>
          <w:p w:rsidR="008A30D7" w:rsidRPr="008A30D7" w:rsidRDefault="008A30D7" w:rsidP="00841D54">
            <w:pPr>
              <w:jc w:val="center"/>
              <w:rPr>
                <w:lang w:val="sr-Cyrl-RS"/>
              </w:rPr>
            </w:pPr>
            <w:r>
              <w:rPr>
                <w:lang w:val="sr-Cyrl-RS"/>
              </w:rPr>
              <w:t>1</w:t>
            </w:r>
          </w:p>
        </w:tc>
      </w:tr>
    </w:tbl>
    <w:p w:rsidR="008A30D7" w:rsidRPr="008A30D7" w:rsidRDefault="008A30D7" w:rsidP="008A30D7">
      <w:pPr>
        <w:rPr>
          <w:lang w:val="sr-Cyrl-RS"/>
        </w:rPr>
      </w:pPr>
    </w:p>
    <w:p w:rsidR="008A30D7" w:rsidRDefault="008A30D7" w:rsidP="008A30D7">
      <w:pPr>
        <w:pStyle w:val="Heading3"/>
        <w:jc w:val="center"/>
      </w:pPr>
      <w:bookmarkStart w:id="416" w:name="_Toc178824979"/>
      <w:r>
        <w:t>I</w:t>
      </w:r>
      <w:r>
        <w:rPr>
          <w:lang w:val="en-GB"/>
        </w:rPr>
        <w:t>I</w:t>
      </w:r>
      <w:r>
        <w:t>1</w:t>
      </w:r>
      <w:bookmarkEnd w:id="416"/>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3059"/>
        <w:gridCol w:w="3050"/>
      </w:tblGrid>
      <w:tr w:rsidR="008A30D7" w:rsidTr="0023448A">
        <w:tc>
          <w:tcPr>
            <w:tcW w:w="3137"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59"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50"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37" w:type="dxa"/>
          </w:tcPr>
          <w:p w:rsidR="008A30D7" w:rsidRPr="008A30D7" w:rsidRDefault="008A30D7" w:rsidP="00841D54">
            <w:pPr>
              <w:jc w:val="center"/>
              <w:rPr>
                <w:lang w:val="sr-Cyrl-RS"/>
              </w:rPr>
            </w:pPr>
            <w:r>
              <w:rPr>
                <w:lang w:val="sr-Cyrl-RS"/>
              </w:rPr>
              <w:t>Српски језик и књижевност</w:t>
            </w:r>
          </w:p>
        </w:tc>
        <w:tc>
          <w:tcPr>
            <w:tcW w:w="3059" w:type="dxa"/>
          </w:tcPr>
          <w:p w:rsidR="008A30D7" w:rsidRPr="008A30D7" w:rsidRDefault="008A30D7" w:rsidP="00841D54">
            <w:pPr>
              <w:jc w:val="center"/>
              <w:rPr>
                <w:lang w:val="sr-Cyrl-RS"/>
              </w:rPr>
            </w:pPr>
            <w:r>
              <w:rPr>
                <w:lang w:val="sr-Cyrl-RS"/>
              </w:rPr>
              <w:t>23</w:t>
            </w:r>
          </w:p>
        </w:tc>
        <w:tc>
          <w:tcPr>
            <w:tcW w:w="3050" w:type="dxa"/>
          </w:tcPr>
          <w:p w:rsidR="008A30D7" w:rsidRPr="008A30D7" w:rsidRDefault="008A30D7" w:rsidP="00841D54">
            <w:pPr>
              <w:jc w:val="center"/>
              <w:rPr>
                <w:lang w:val="sr-Cyrl-RS"/>
              </w:rPr>
            </w:pPr>
            <w:r>
              <w:rPr>
                <w:lang w:val="sr-Cyrl-RS"/>
              </w:rPr>
              <w:t>1</w:t>
            </w:r>
          </w:p>
        </w:tc>
      </w:tr>
      <w:tr w:rsidR="008A30D7" w:rsidTr="00AC7984">
        <w:tc>
          <w:tcPr>
            <w:tcW w:w="3137" w:type="dxa"/>
          </w:tcPr>
          <w:p w:rsidR="008A30D7" w:rsidRPr="008A30D7" w:rsidRDefault="008A30D7" w:rsidP="00841D54">
            <w:pPr>
              <w:jc w:val="center"/>
              <w:rPr>
                <w:lang w:val="sr-Cyrl-RS"/>
              </w:rPr>
            </w:pPr>
            <w:r>
              <w:rPr>
                <w:lang w:val="sr-Cyrl-RS"/>
              </w:rPr>
              <w:t>Психологија</w:t>
            </w:r>
          </w:p>
        </w:tc>
        <w:tc>
          <w:tcPr>
            <w:tcW w:w="3059" w:type="dxa"/>
          </w:tcPr>
          <w:p w:rsidR="008A30D7" w:rsidRPr="008A30D7" w:rsidRDefault="00484D33" w:rsidP="00841D54">
            <w:pPr>
              <w:jc w:val="center"/>
              <w:rPr>
                <w:lang w:val="sr-Cyrl-RS"/>
              </w:rPr>
            </w:pPr>
            <w:r>
              <w:rPr>
                <w:lang w:val="sr-Cyrl-RS"/>
              </w:rPr>
              <w:t>8</w:t>
            </w:r>
          </w:p>
        </w:tc>
        <w:tc>
          <w:tcPr>
            <w:tcW w:w="3050" w:type="dxa"/>
          </w:tcPr>
          <w:p w:rsidR="008A30D7" w:rsidRPr="008A30D7" w:rsidRDefault="00484D33" w:rsidP="00841D54">
            <w:pPr>
              <w:jc w:val="center"/>
              <w:rPr>
                <w:lang w:val="sr-Cyrl-RS"/>
              </w:rPr>
            </w:pPr>
            <w:r>
              <w:rPr>
                <w:lang w:val="sr-Cyrl-RS"/>
              </w:rPr>
              <w:t>1.4</w:t>
            </w:r>
          </w:p>
        </w:tc>
      </w:tr>
    </w:tbl>
    <w:p w:rsidR="008A30D7" w:rsidRDefault="008A30D7" w:rsidP="008A30D7"/>
    <w:p w:rsidR="008A30D7" w:rsidRDefault="008A30D7" w:rsidP="008A30D7">
      <w:pPr>
        <w:pStyle w:val="Heading3"/>
        <w:jc w:val="center"/>
      </w:pPr>
      <w:bookmarkStart w:id="417" w:name="_Toc178824980"/>
      <w:r>
        <w:t>I</w:t>
      </w:r>
      <w:r>
        <w:rPr>
          <w:lang w:val="en-GB"/>
        </w:rPr>
        <w:t>I</w:t>
      </w:r>
      <w:r>
        <w:t>2</w:t>
      </w:r>
      <w:bookmarkEnd w:id="417"/>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061"/>
        <w:gridCol w:w="3053"/>
      </w:tblGrid>
      <w:tr w:rsidR="008A30D7" w:rsidTr="0023448A">
        <w:tc>
          <w:tcPr>
            <w:tcW w:w="313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61"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53"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32" w:type="dxa"/>
          </w:tcPr>
          <w:p w:rsidR="008A30D7" w:rsidRPr="008A30D7" w:rsidRDefault="008A30D7" w:rsidP="00841D54">
            <w:pPr>
              <w:jc w:val="center"/>
              <w:rPr>
                <w:lang w:val="sr-Cyrl-RS"/>
              </w:rPr>
            </w:pPr>
            <w:r>
              <w:rPr>
                <w:lang w:val="sr-Cyrl-RS"/>
              </w:rPr>
              <w:t>Српски језик и књижевност</w:t>
            </w:r>
          </w:p>
        </w:tc>
        <w:tc>
          <w:tcPr>
            <w:tcW w:w="3061" w:type="dxa"/>
          </w:tcPr>
          <w:p w:rsidR="008A30D7" w:rsidRPr="008A30D7" w:rsidRDefault="008A30D7" w:rsidP="00841D54">
            <w:pPr>
              <w:jc w:val="center"/>
              <w:rPr>
                <w:lang w:val="sr-Cyrl-RS"/>
              </w:rPr>
            </w:pPr>
            <w:r>
              <w:rPr>
                <w:lang w:val="sr-Cyrl-RS"/>
              </w:rPr>
              <w:t>32</w:t>
            </w:r>
          </w:p>
        </w:tc>
        <w:tc>
          <w:tcPr>
            <w:tcW w:w="3053" w:type="dxa"/>
          </w:tcPr>
          <w:p w:rsidR="008A30D7" w:rsidRPr="008A30D7" w:rsidRDefault="008A30D7" w:rsidP="00841D54">
            <w:pPr>
              <w:jc w:val="center"/>
              <w:rPr>
                <w:lang w:val="sr-Cyrl-RS"/>
              </w:rPr>
            </w:pPr>
            <w:r>
              <w:rPr>
                <w:lang w:val="sr-Cyrl-RS"/>
              </w:rPr>
              <w:t>2</w:t>
            </w:r>
          </w:p>
        </w:tc>
      </w:tr>
      <w:tr w:rsidR="00805821" w:rsidTr="00AC7984">
        <w:tc>
          <w:tcPr>
            <w:tcW w:w="3132" w:type="dxa"/>
          </w:tcPr>
          <w:p w:rsidR="00805821" w:rsidRDefault="00805821" w:rsidP="00841D54">
            <w:pPr>
              <w:jc w:val="center"/>
              <w:rPr>
                <w:lang w:val="sr-Cyrl-RS"/>
              </w:rPr>
            </w:pPr>
            <w:r>
              <w:rPr>
                <w:lang w:val="sr-Cyrl-RS"/>
              </w:rPr>
              <w:t>Психологија</w:t>
            </w:r>
          </w:p>
        </w:tc>
        <w:tc>
          <w:tcPr>
            <w:tcW w:w="3061" w:type="dxa"/>
          </w:tcPr>
          <w:p w:rsidR="00805821" w:rsidRDefault="00805821" w:rsidP="00841D54">
            <w:pPr>
              <w:jc w:val="center"/>
              <w:rPr>
                <w:lang w:val="sr-Cyrl-RS"/>
              </w:rPr>
            </w:pPr>
            <w:r>
              <w:rPr>
                <w:lang w:val="sr-Cyrl-RS"/>
              </w:rPr>
              <w:t>7</w:t>
            </w:r>
          </w:p>
        </w:tc>
        <w:tc>
          <w:tcPr>
            <w:tcW w:w="3053" w:type="dxa"/>
          </w:tcPr>
          <w:p w:rsidR="00805821" w:rsidRDefault="00805821" w:rsidP="00841D54">
            <w:pPr>
              <w:jc w:val="center"/>
              <w:rPr>
                <w:lang w:val="sr-Cyrl-RS"/>
              </w:rPr>
            </w:pPr>
            <w:r>
              <w:rPr>
                <w:lang w:val="sr-Cyrl-RS"/>
              </w:rPr>
              <w:t>1</w:t>
            </w:r>
          </w:p>
        </w:tc>
      </w:tr>
    </w:tbl>
    <w:p w:rsidR="008A30D7" w:rsidRDefault="008A30D7" w:rsidP="008A30D7">
      <w:pPr>
        <w:pStyle w:val="Heading3"/>
        <w:jc w:val="center"/>
      </w:pPr>
      <w:bookmarkStart w:id="418" w:name="_Toc178824981"/>
      <w:bookmarkStart w:id="419" w:name="_GoBack"/>
      <w:bookmarkEnd w:id="419"/>
      <w:r>
        <w:t>I</w:t>
      </w:r>
      <w:r>
        <w:rPr>
          <w:lang w:val="en-GB"/>
        </w:rPr>
        <w:t>I</w:t>
      </w:r>
      <w:r>
        <w:t>3</w:t>
      </w:r>
      <w:bookmarkEnd w:id="418"/>
    </w:p>
    <w:p w:rsidR="008A30D7" w:rsidRDefault="008A30D7" w:rsidP="008A30D7">
      <w:r>
        <w:t xml:space="preserve">           </w:t>
      </w:r>
    </w:p>
    <w:p w:rsidR="008A30D7" w:rsidRPr="005545DB" w:rsidRDefault="005545DB" w:rsidP="008A30D7">
      <w:pPr>
        <w:rPr>
          <w:lang w:val="sr-Cyrl-RS"/>
        </w:rPr>
      </w:pPr>
      <w:r>
        <w:rPr>
          <w:lang w:val="sr-Cyrl-RS"/>
        </w:rPr>
        <w:lastRenderedPageBreak/>
        <w:t>Није било часова додатне наставе у овом одељењеу</w:t>
      </w:r>
    </w:p>
    <w:p w:rsidR="008A30D7" w:rsidRDefault="008A30D7" w:rsidP="008A30D7">
      <w:pPr>
        <w:pStyle w:val="Heading3"/>
        <w:jc w:val="center"/>
      </w:pPr>
      <w:bookmarkStart w:id="420" w:name="_Toc178824982"/>
      <w:r>
        <w:t>I</w:t>
      </w:r>
      <w:r>
        <w:rPr>
          <w:lang w:val="en-GB"/>
        </w:rPr>
        <w:t>I</w:t>
      </w:r>
      <w:r>
        <w:t>4</w:t>
      </w:r>
      <w:bookmarkEnd w:id="420"/>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063"/>
        <w:gridCol w:w="3054"/>
      </w:tblGrid>
      <w:tr w:rsidR="008A30D7" w:rsidTr="0023448A">
        <w:tc>
          <w:tcPr>
            <w:tcW w:w="3129"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63"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54"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AC7984">
        <w:tc>
          <w:tcPr>
            <w:tcW w:w="3129" w:type="dxa"/>
          </w:tcPr>
          <w:p w:rsidR="008A30D7" w:rsidRPr="008A30D7" w:rsidRDefault="008A30D7" w:rsidP="00841D54">
            <w:pPr>
              <w:jc w:val="center"/>
              <w:rPr>
                <w:lang w:val="sr-Cyrl-RS"/>
              </w:rPr>
            </w:pPr>
            <w:r>
              <w:rPr>
                <w:lang w:val="sr-Cyrl-RS"/>
              </w:rPr>
              <w:t>Математика</w:t>
            </w:r>
          </w:p>
        </w:tc>
        <w:tc>
          <w:tcPr>
            <w:tcW w:w="3063" w:type="dxa"/>
          </w:tcPr>
          <w:p w:rsidR="008A30D7" w:rsidRPr="008A30D7" w:rsidRDefault="008A30D7" w:rsidP="00841D54">
            <w:pPr>
              <w:jc w:val="center"/>
              <w:rPr>
                <w:lang w:val="sr-Cyrl-RS"/>
              </w:rPr>
            </w:pPr>
            <w:r>
              <w:rPr>
                <w:lang w:val="sr-Cyrl-RS"/>
              </w:rPr>
              <w:t>6</w:t>
            </w:r>
          </w:p>
        </w:tc>
        <w:tc>
          <w:tcPr>
            <w:tcW w:w="3054" w:type="dxa"/>
          </w:tcPr>
          <w:p w:rsidR="008A30D7" w:rsidRPr="008A30D7" w:rsidRDefault="008A30D7" w:rsidP="00841D54">
            <w:pPr>
              <w:jc w:val="center"/>
              <w:rPr>
                <w:lang w:val="sr-Cyrl-RS"/>
              </w:rPr>
            </w:pPr>
            <w:r>
              <w:rPr>
                <w:lang w:val="sr-Cyrl-RS"/>
              </w:rPr>
              <w:t>3</w:t>
            </w:r>
          </w:p>
        </w:tc>
      </w:tr>
      <w:tr w:rsidR="008A30D7" w:rsidTr="00AC7984">
        <w:tc>
          <w:tcPr>
            <w:tcW w:w="3129" w:type="dxa"/>
          </w:tcPr>
          <w:p w:rsidR="008A30D7" w:rsidRPr="008A30D7" w:rsidRDefault="008A30D7" w:rsidP="00841D54">
            <w:pPr>
              <w:jc w:val="center"/>
              <w:rPr>
                <w:lang w:val="sr-Cyrl-RS"/>
              </w:rPr>
            </w:pPr>
            <w:r>
              <w:rPr>
                <w:lang w:val="sr-Cyrl-RS"/>
              </w:rPr>
              <w:t>Хемија</w:t>
            </w:r>
          </w:p>
        </w:tc>
        <w:tc>
          <w:tcPr>
            <w:tcW w:w="3063" w:type="dxa"/>
          </w:tcPr>
          <w:p w:rsidR="008A30D7" w:rsidRPr="008A30D7" w:rsidRDefault="008A30D7" w:rsidP="00841D54">
            <w:pPr>
              <w:jc w:val="center"/>
              <w:rPr>
                <w:lang w:val="sr-Cyrl-RS"/>
              </w:rPr>
            </w:pPr>
            <w:r>
              <w:rPr>
                <w:lang w:val="sr-Cyrl-RS"/>
              </w:rPr>
              <w:t>1</w:t>
            </w:r>
          </w:p>
        </w:tc>
        <w:tc>
          <w:tcPr>
            <w:tcW w:w="3054" w:type="dxa"/>
          </w:tcPr>
          <w:p w:rsidR="008A30D7" w:rsidRPr="008A30D7" w:rsidRDefault="008A30D7" w:rsidP="00841D54">
            <w:pPr>
              <w:jc w:val="center"/>
              <w:rPr>
                <w:lang w:val="sr-Cyrl-RS"/>
              </w:rPr>
            </w:pPr>
            <w:r>
              <w:rPr>
                <w:lang w:val="sr-Cyrl-RS"/>
              </w:rPr>
              <w:t>1</w:t>
            </w:r>
          </w:p>
        </w:tc>
      </w:tr>
    </w:tbl>
    <w:p w:rsidR="008A30D7" w:rsidRPr="008A30D7" w:rsidRDefault="008A30D7" w:rsidP="008A30D7">
      <w:pPr>
        <w:rPr>
          <w:lang w:val="sr-Cyrl-RS"/>
        </w:rPr>
      </w:pPr>
    </w:p>
    <w:p w:rsidR="008A30D7" w:rsidRDefault="008A30D7" w:rsidP="008A30D7">
      <w:pPr>
        <w:pStyle w:val="Heading3"/>
        <w:jc w:val="center"/>
      </w:pPr>
      <w:bookmarkStart w:id="421" w:name="_Toc178824983"/>
      <w:r>
        <w:t>I</w:t>
      </w:r>
      <w:r>
        <w:rPr>
          <w:lang w:val="en-GB"/>
        </w:rPr>
        <w:t>II</w:t>
      </w:r>
      <w:r>
        <w:t>1</w:t>
      </w:r>
      <w:bookmarkEnd w:id="421"/>
    </w:p>
    <w:p w:rsidR="008A30D7" w:rsidRDefault="008A30D7" w:rsidP="008A30D7">
      <w:r>
        <w:t xml:space="preserve">           </w:t>
      </w:r>
    </w:p>
    <w:p w:rsidR="008A30D7" w:rsidRPr="0023448A" w:rsidRDefault="0023448A" w:rsidP="008A30D7">
      <w:pPr>
        <w:rPr>
          <w:lang w:val="sr-Cyrl-RS"/>
        </w:rPr>
      </w:pPr>
      <w:r>
        <w:rPr>
          <w:lang w:val="sr-Cyrl-RS"/>
        </w:rPr>
        <w:t>Није било часова додатне у овцом одељеу</w:t>
      </w:r>
    </w:p>
    <w:p w:rsidR="008A30D7" w:rsidRDefault="008A30D7" w:rsidP="008A30D7">
      <w:pPr>
        <w:pStyle w:val="Heading3"/>
        <w:jc w:val="center"/>
      </w:pPr>
      <w:bookmarkStart w:id="422" w:name="_Toc178824984"/>
      <w:r>
        <w:t>I</w:t>
      </w:r>
      <w:r>
        <w:rPr>
          <w:lang w:val="en-GB"/>
        </w:rPr>
        <w:t>II</w:t>
      </w:r>
      <w:r>
        <w:t>2</w:t>
      </w:r>
      <w:bookmarkEnd w:id="422"/>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3059"/>
        <w:gridCol w:w="3050"/>
      </w:tblGrid>
      <w:tr w:rsidR="008A30D7" w:rsidTr="0023448A">
        <w:tc>
          <w:tcPr>
            <w:tcW w:w="3137"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59"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50"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5545DB">
        <w:tc>
          <w:tcPr>
            <w:tcW w:w="3137" w:type="dxa"/>
          </w:tcPr>
          <w:p w:rsidR="008A30D7" w:rsidRPr="008A30D7" w:rsidRDefault="008A30D7" w:rsidP="00841D54">
            <w:pPr>
              <w:jc w:val="center"/>
              <w:rPr>
                <w:lang w:val="sr-Cyrl-RS"/>
              </w:rPr>
            </w:pPr>
            <w:r>
              <w:rPr>
                <w:lang w:val="sr-Cyrl-RS"/>
              </w:rPr>
              <w:t>Психологија (припрема за такмичења)</w:t>
            </w:r>
          </w:p>
        </w:tc>
        <w:tc>
          <w:tcPr>
            <w:tcW w:w="3059" w:type="dxa"/>
          </w:tcPr>
          <w:p w:rsidR="008A30D7" w:rsidRPr="00484D33" w:rsidRDefault="00484D33" w:rsidP="00841D54">
            <w:pPr>
              <w:jc w:val="center"/>
              <w:rPr>
                <w:lang w:val="sr-Cyrl-RS"/>
              </w:rPr>
            </w:pPr>
            <w:r>
              <w:rPr>
                <w:lang w:val="sr-Cyrl-RS"/>
              </w:rPr>
              <w:t>6</w:t>
            </w:r>
          </w:p>
        </w:tc>
        <w:tc>
          <w:tcPr>
            <w:tcW w:w="3050" w:type="dxa"/>
          </w:tcPr>
          <w:p w:rsidR="008A30D7" w:rsidRPr="00484D33" w:rsidRDefault="00484D33" w:rsidP="00841D54">
            <w:pPr>
              <w:jc w:val="center"/>
              <w:rPr>
                <w:lang w:val="sr-Cyrl-RS"/>
              </w:rPr>
            </w:pPr>
            <w:r>
              <w:rPr>
                <w:lang w:val="sr-Cyrl-RS"/>
              </w:rPr>
              <w:t>1</w:t>
            </w:r>
          </w:p>
        </w:tc>
      </w:tr>
    </w:tbl>
    <w:p w:rsidR="008A30D7" w:rsidRPr="008A30D7" w:rsidRDefault="008A30D7" w:rsidP="008A30D7">
      <w:pPr>
        <w:rPr>
          <w:lang w:val="sr-Cyrl-RS"/>
        </w:rPr>
      </w:pPr>
    </w:p>
    <w:p w:rsidR="008A30D7" w:rsidRDefault="008A30D7" w:rsidP="008A30D7">
      <w:pPr>
        <w:pStyle w:val="Heading3"/>
        <w:jc w:val="center"/>
      </w:pPr>
      <w:bookmarkStart w:id="423" w:name="_Toc178824985"/>
      <w:r>
        <w:t>I</w:t>
      </w:r>
      <w:r>
        <w:rPr>
          <w:lang w:val="en-GB"/>
        </w:rPr>
        <w:t>II</w:t>
      </w:r>
      <w:r>
        <w:t>3</w:t>
      </w:r>
      <w:bookmarkEnd w:id="423"/>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5545DB">
        <w:tc>
          <w:tcPr>
            <w:tcW w:w="3062" w:type="dxa"/>
          </w:tcPr>
          <w:p w:rsidR="008A30D7" w:rsidRPr="008A30D7" w:rsidRDefault="008A30D7" w:rsidP="00841D54">
            <w:pPr>
              <w:jc w:val="center"/>
              <w:rPr>
                <w:lang w:val="sr-Cyrl-RS"/>
              </w:rPr>
            </w:pPr>
            <w:r>
              <w:rPr>
                <w:lang w:val="sr-Cyrl-RS"/>
              </w:rPr>
              <w:t>Историја</w:t>
            </w:r>
          </w:p>
        </w:tc>
        <w:tc>
          <w:tcPr>
            <w:tcW w:w="3096" w:type="dxa"/>
          </w:tcPr>
          <w:p w:rsidR="008A30D7" w:rsidRPr="008A30D7" w:rsidRDefault="008A30D7" w:rsidP="00841D54">
            <w:pPr>
              <w:jc w:val="center"/>
              <w:rPr>
                <w:lang w:val="sr-Cyrl-RS"/>
              </w:rPr>
            </w:pPr>
            <w:r>
              <w:rPr>
                <w:lang w:val="sr-Cyrl-RS"/>
              </w:rPr>
              <w:t>9</w:t>
            </w:r>
          </w:p>
        </w:tc>
        <w:tc>
          <w:tcPr>
            <w:tcW w:w="3088" w:type="dxa"/>
          </w:tcPr>
          <w:p w:rsidR="008A30D7" w:rsidRPr="008A30D7" w:rsidRDefault="008A30D7" w:rsidP="00841D54">
            <w:pPr>
              <w:jc w:val="center"/>
              <w:rPr>
                <w:lang w:val="sr-Cyrl-RS"/>
              </w:rPr>
            </w:pPr>
            <w:r>
              <w:rPr>
                <w:lang w:val="sr-Cyrl-RS"/>
              </w:rPr>
              <w:t>1.5</w:t>
            </w:r>
          </w:p>
        </w:tc>
      </w:tr>
    </w:tbl>
    <w:p w:rsidR="008A30D7" w:rsidRDefault="008A30D7" w:rsidP="008A30D7"/>
    <w:p w:rsidR="008A30D7" w:rsidRDefault="008A30D7" w:rsidP="008A30D7"/>
    <w:p w:rsidR="008A30D7" w:rsidRDefault="008A30D7" w:rsidP="008A30D7">
      <w:pPr>
        <w:pStyle w:val="Heading3"/>
        <w:jc w:val="center"/>
      </w:pPr>
      <w:bookmarkStart w:id="424" w:name="_Toc178824986"/>
      <w:r>
        <w:t>I</w:t>
      </w:r>
      <w:r>
        <w:rPr>
          <w:lang w:val="en-GB"/>
        </w:rPr>
        <w:t>II</w:t>
      </w:r>
      <w:r>
        <w:t>4</w:t>
      </w:r>
      <w:bookmarkEnd w:id="424"/>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5545DB">
        <w:tc>
          <w:tcPr>
            <w:tcW w:w="3062" w:type="dxa"/>
          </w:tcPr>
          <w:p w:rsidR="008A30D7" w:rsidRPr="008A30D7" w:rsidRDefault="008A30D7" w:rsidP="00841D54">
            <w:pPr>
              <w:jc w:val="center"/>
              <w:rPr>
                <w:lang w:val="sr-Cyrl-RS"/>
              </w:rPr>
            </w:pPr>
            <w:r>
              <w:rPr>
                <w:lang w:val="sr-Cyrl-RS"/>
              </w:rPr>
              <w:t>Математика</w:t>
            </w:r>
          </w:p>
        </w:tc>
        <w:tc>
          <w:tcPr>
            <w:tcW w:w="3096" w:type="dxa"/>
          </w:tcPr>
          <w:p w:rsidR="008A30D7" w:rsidRDefault="008A30D7" w:rsidP="00841D54">
            <w:pPr>
              <w:jc w:val="center"/>
            </w:pPr>
          </w:p>
        </w:tc>
        <w:tc>
          <w:tcPr>
            <w:tcW w:w="3088" w:type="dxa"/>
          </w:tcPr>
          <w:p w:rsidR="008A30D7" w:rsidRDefault="008A30D7" w:rsidP="00841D54">
            <w:pPr>
              <w:jc w:val="center"/>
            </w:pPr>
          </w:p>
        </w:tc>
      </w:tr>
      <w:tr w:rsidR="008A30D7" w:rsidTr="005545DB">
        <w:tc>
          <w:tcPr>
            <w:tcW w:w="3062" w:type="dxa"/>
          </w:tcPr>
          <w:p w:rsidR="008A30D7" w:rsidRDefault="008A30D7" w:rsidP="00841D54">
            <w:pPr>
              <w:jc w:val="center"/>
              <w:rPr>
                <w:lang w:val="sr-Cyrl-RS"/>
              </w:rPr>
            </w:pPr>
            <w:r>
              <w:rPr>
                <w:lang w:val="sr-Cyrl-RS"/>
              </w:rPr>
              <w:t>Програмирање</w:t>
            </w:r>
          </w:p>
        </w:tc>
        <w:tc>
          <w:tcPr>
            <w:tcW w:w="3096" w:type="dxa"/>
          </w:tcPr>
          <w:p w:rsidR="008A30D7" w:rsidRPr="008A30D7" w:rsidRDefault="008A30D7" w:rsidP="00841D54">
            <w:pPr>
              <w:jc w:val="center"/>
              <w:rPr>
                <w:lang w:val="sr-Cyrl-RS"/>
              </w:rPr>
            </w:pPr>
            <w:r>
              <w:rPr>
                <w:lang w:val="sr-Cyrl-RS"/>
              </w:rPr>
              <w:t>8</w:t>
            </w:r>
          </w:p>
        </w:tc>
        <w:tc>
          <w:tcPr>
            <w:tcW w:w="3088" w:type="dxa"/>
          </w:tcPr>
          <w:p w:rsidR="008A30D7" w:rsidRPr="008A30D7" w:rsidRDefault="008A30D7" w:rsidP="00841D54">
            <w:pPr>
              <w:jc w:val="center"/>
              <w:rPr>
                <w:lang w:val="sr-Cyrl-RS"/>
              </w:rPr>
            </w:pPr>
            <w:r>
              <w:rPr>
                <w:lang w:val="sr-Cyrl-RS"/>
              </w:rPr>
              <w:t>5</w:t>
            </w:r>
          </w:p>
        </w:tc>
      </w:tr>
    </w:tbl>
    <w:p w:rsidR="008A30D7" w:rsidRDefault="008A30D7" w:rsidP="008A30D7"/>
    <w:p w:rsidR="008A30D7" w:rsidRDefault="008A30D7" w:rsidP="008A30D7"/>
    <w:p w:rsidR="008A30D7" w:rsidRDefault="008A30D7" w:rsidP="008A30D7">
      <w:pPr>
        <w:pStyle w:val="Heading3"/>
        <w:jc w:val="center"/>
      </w:pPr>
      <w:bookmarkStart w:id="425" w:name="_Toc178824987"/>
      <w:r>
        <w:t>I</w:t>
      </w:r>
      <w:r>
        <w:rPr>
          <w:lang w:val="en-GB"/>
        </w:rPr>
        <w:t>V</w:t>
      </w:r>
      <w:r>
        <w:t>1</w:t>
      </w:r>
      <w:bookmarkEnd w:id="425"/>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093"/>
        <w:gridCol w:w="3085"/>
      </w:tblGrid>
      <w:tr w:rsidR="008A30D7" w:rsidTr="0023448A">
        <w:tc>
          <w:tcPr>
            <w:tcW w:w="3068"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3"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5"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5545DB">
        <w:tc>
          <w:tcPr>
            <w:tcW w:w="3068" w:type="dxa"/>
          </w:tcPr>
          <w:p w:rsidR="008A30D7" w:rsidRPr="008A30D7" w:rsidRDefault="008A30D7" w:rsidP="00841D54">
            <w:pPr>
              <w:jc w:val="center"/>
              <w:rPr>
                <w:lang w:val="sr-Cyrl-RS"/>
              </w:rPr>
            </w:pPr>
            <w:r>
              <w:rPr>
                <w:lang w:val="sr-Cyrl-RS"/>
              </w:rPr>
              <w:t>Историја</w:t>
            </w:r>
          </w:p>
        </w:tc>
        <w:tc>
          <w:tcPr>
            <w:tcW w:w="3093" w:type="dxa"/>
          </w:tcPr>
          <w:p w:rsidR="008A30D7" w:rsidRPr="008A30D7" w:rsidRDefault="008A30D7" w:rsidP="00841D54">
            <w:pPr>
              <w:jc w:val="center"/>
              <w:rPr>
                <w:lang w:val="sr-Cyrl-RS"/>
              </w:rPr>
            </w:pPr>
            <w:r>
              <w:rPr>
                <w:lang w:val="sr-Cyrl-RS"/>
              </w:rPr>
              <w:t>1</w:t>
            </w:r>
          </w:p>
        </w:tc>
        <w:tc>
          <w:tcPr>
            <w:tcW w:w="3085" w:type="dxa"/>
          </w:tcPr>
          <w:p w:rsidR="008A30D7" w:rsidRPr="008A30D7" w:rsidRDefault="008A30D7" w:rsidP="00841D54">
            <w:pPr>
              <w:jc w:val="center"/>
              <w:rPr>
                <w:lang w:val="sr-Cyrl-RS"/>
              </w:rPr>
            </w:pPr>
            <w:r>
              <w:rPr>
                <w:lang w:val="sr-Cyrl-RS"/>
              </w:rPr>
              <w:t>1</w:t>
            </w:r>
          </w:p>
        </w:tc>
      </w:tr>
    </w:tbl>
    <w:p w:rsidR="008A30D7" w:rsidRDefault="008A30D7" w:rsidP="008A30D7"/>
    <w:p w:rsidR="008A30D7" w:rsidRDefault="008A30D7" w:rsidP="008A30D7"/>
    <w:p w:rsidR="008A30D7" w:rsidRDefault="008A30D7" w:rsidP="008A30D7">
      <w:pPr>
        <w:pStyle w:val="Heading3"/>
        <w:jc w:val="center"/>
      </w:pPr>
      <w:bookmarkStart w:id="426" w:name="_Toc178824988"/>
      <w:r>
        <w:t>I</w:t>
      </w:r>
      <w:r>
        <w:rPr>
          <w:lang w:val="en-GB"/>
        </w:rPr>
        <w:t>V</w:t>
      </w:r>
      <w:r>
        <w:t>2</w:t>
      </w:r>
      <w:bookmarkEnd w:id="426"/>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5545DB">
        <w:tc>
          <w:tcPr>
            <w:tcW w:w="3062" w:type="dxa"/>
          </w:tcPr>
          <w:p w:rsidR="008A30D7" w:rsidRPr="008A30D7" w:rsidRDefault="008A30D7" w:rsidP="00841D54">
            <w:pPr>
              <w:jc w:val="center"/>
              <w:rPr>
                <w:lang w:val="sr-Cyrl-RS"/>
              </w:rPr>
            </w:pPr>
            <w:r>
              <w:rPr>
                <w:lang w:val="sr-Cyrl-RS"/>
              </w:rPr>
              <w:t>Историја</w:t>
            </w:r>
          </w:p>
        </w:tc>
        <w:tc>
          <w:tcPr>
            <w:tcW w:w="3096" w:type="dxa"/>
          </w:tcPr>
          <w:p w:rsidR="008A30D7" w:rsidRPr="008A30D7" w:rsidRDefault="008A30D7" w:rsidP="00841D54">
            <w:pPr>
              <w:jc w:val="center"/>
              <w:rPr>
                <w:lang w:val="sr-Cyrl-RS"/>
              </w:rPr>
            </w:pPr>
            <w:r>
              <w:rPr>
                <w:lang w:val="sr-Cyrl-RS"/>
              </w:rPr>
              <w:t>7</w:t>
            </w:r>
          </w:p>
        </w:tc>
        <w:tc>
          <w:tcPr>
            <w:tcW w:w="3088" w:type="dxa"/>
          </w:tcPr>
          <w:p w:rsidR="008A30D7" w:rsidRPr="008A30D7" w:rsidRDefault="008A30D7" w:rsidP="00841D54">
            <w:pPr>
              <w:jc w:val="center"/>
              <w:rPr>
                <w:lang w:val="sr-Cyrl-RS"/>
              </w:rPr>
            </w:pPr>
            <w:r>
              <w:rPr>
                <w:lang w:val="sr-Cyrl-RS"/>
              </w:rPr>
              <w:t>1</w:t>
            </w:r>
          </w:p>
        </w:tc>
      </w:tr>
    </w:tbl>
    <w:p w:rsidR="008A30D7" w:rsidRDefault="008A30D7" w:rsidP="008A30D7"/>
    <w:p w:rsidR="008A30D7" w:rsidRDefault="008A30D7" w:rsidP="008A30D7"/>
    <w:p w:rsidR="008A30D7" w:rsidRDefault="008A30D7" w:rsidP="008A30D7">
      <w:pPr>
        <w:pStyle w:val="Heading3"/>
        <w:jc w:val="center"/>
      </w:pPr>
      <w:bookmarkStart w:id="427" w:name="_Toc178824989"/>
      <w:r>
        <w:t>I</w:t>
      </w:r>
      <w:r>
        <w:rPr>
          <w:lang w:val="en-GB"/>
        </w:rPr>
        <w:t>V</w:t>
      </w:r>
      <w:r>
        <w:t>3</w:t>
      </w:r>
      <w:bookmarkEnd w:id="427"/>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5545DB">
        <w:tc>
          <w:tcPr>
            <w:tcW w:w="3062" w:type="dxa"/>
          </w:tcPr>
          <w:p w:rsidR="008A30D7" w:rsidRPr="008A30D7" w:rsidRDefault="008A30D7" w:rsidP="00841D54">
            <w:pPr>
              <w:jc w:val="center"/>
              <w:rPr>
                <w:lang w:val="sr-Cyrl-RS"/>
              </w:rPr>
            </w:pPr>
            <w:r>
              <w:rPr>
                <w:lang w:val="sr-Cyrl-RS"/>
              </w:rPr>
              <w:t>Француски језик</w:t>
            </w:r>
          </w:p>
        </w:tc>
        <w:tc>
          <w:tcPr>
            <w:tcW w:w="3096" w:type="dxa"/>
          </w:tcPr>
          <w:p w:rsidR="008A30D7" w:rsidRPr="008A30D7" w:rsidRDefault="008A30D7" w:rsidP="00841D54">
            <w:pPr>
              <w:jc w:val="center"/>
              <w:rPr>
                <w:lang w:val="sr-Cyrl-RS"/>
              </w:rPr>
            </w:pPr>
            <w:r>
              <w:rPr>
                <w:lang w:val="sr-Cyrl-RS"/>
              </w:rPr>
              <w:t>24</w:t>
            </w:r>
          </w:p>
        </w:tc>
        <w:tc>
          <w:tcPr>
            <w:tcW w:w="3088" w:type="dxa"/>
          </w:tcPr>
          <w:p w:rsidR="008A30D7" w:rsidRPr="008A30D7" w:rsidRDefault="008A30D7" w:rsidP="00841D54">
            <w:pPr>
              <w:jc w:val="center"/>
              <w:rPr>
                <w:lang w:val="sr-Cyrl-RS"/>
              </w:rPr>
            </w:pPr>
            <w:r>
              <w:rPr>
                <w:lang w:val="sr-Cyrl-RS"/>
              </w:rPr>
              <w:t>1</w:t>
            </w:r>
          </w:p>
        </w:tc>
      </w:tr>
      <w:tr w:rsidR="008A30D7" w:rsidTr="005545DB">
        <w:tc>
          <w:tcPr>
            <w:tcW w:w="3062" w:type="dxa"/>
          </w:tcPr>
          <w:p w:rsidR="008A30D7" w:rsidRDefault="008A30D7" w:rsidP="00841D54">
            <w:pPr>
              <w:jc w:val="center"/>
              <w:rPr>
                <w:lang w:val="sr-Cyrl-RS"/>
              </w:rPr>
            </w:pPr>
            <w:r>
              <w:rPr>
                <w:lang w:val="sr-Cyrl-RS"/>
              </w:rPr>
              <w:t>Историја</w:t>
            </w:r>
          </w:p>
        </w:tc>
        <w:tc>
          <w:tcPr>
            <w:tcW w:w="3096" w:type="dxa"/>
          </w:tcPr>
          <w:p w:rsidR="008A30D7" w:rsidRDefault="008A30D7" w:rsidP="00841D54">
            <w:pPr>
              <w:jc w:val="center"/>
              <w:rPr>
                <w:lang w:val="sr-Cyrl-RS"/>
              </w:rPr>
            </w:pPr>
            <w:r>
              <w:rPr>
                <w:lang w:val="sr-Cyrl-RS"/>
              </w:rPr>
              <w:t>4</w:t>
            </w:r>
          </w:p>
        </w:tc>
        <w:tc>
          <w:tcPr>
            <w:tcW w:w="3088" w:type="dxa"/>
          </w:tcPr>
          <w:p w:rsidR="008A30D7" w:rsidRDefault="008A30D7" w:rsidP="00841D54">
            <w:pPr>
              <w:jc w:val="center"/>
              <w:rPr>
                <w:lang w:val="sr-Cyrl-RS"/>
              </w:rPr>
            </w:pPr>
            <w:r>
              <w:rPr>
                <w:lang w:val="sr-Cyrl-RS"/>
              </w:rPr>
              <w:t>1.5</w:t>
            </w:r>
          </w:p>
        </w:tc>
      </w:tr>
    </w:tbl>
    <w:p w:rsidR="008A30D7" w:rsidRDefault="008A30D7" w:rsidP="008A30D7"/>
    <w:p w:rsidR="008A30D7" w:rsidRDefault="008A30D7" w:rsidP="008A30D7"/>
    <w:p w:rsidR="008A30D7" w:rsidRDefault="008A30D7" w:rsidP="008A30D7">
      <w:pPr>
        <w:pStyle w:val="Heading3"/>
        <w:jc w:val="center"/>
      </w:pPr>
      <w:bookmarkStart w:id="428" w:name="_Toc178824990"/>
      <w:r>
        <w:t>I</w:t>
      </w:r>
      <w:r>
        <w:rPr>
          <w:lang w:val="en-GB"/>
        </w:rPr>
        <w:t>V</w:t>
      </w:r>
      <w:r>
        <w:t>4</w:t>
      </w:r>
      <w:bookmarkEnd w:id="428"/>
    </w:p>
    <w:p w:rsidR="008A30D7" w:rsidRDefault="008A30D7" w:rsidP="008A30D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41D54">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41D54">
            <w:pPr>
              <w:jc w:val="center"/>
              <w:rPr>
                <w:lang w:val="sr-Cyrl-RS"/>
              </w:rPr>
            </w:pPr>
            <w:r>
              <w:rPr>
                <w:lang w:val="sr-Cyrl-RS"/>
              </w:rPr>
              <w:t>Просечан број ученика</w:t>
            </w:r>
          </w:p>
        </w:tc>
      </w:tr>
      <w:tr w:rsidR="008A30D7" w:rsidTr="005545DB">
        <w:tc>
          <w:tcPr>
            <w:tcW w:w="3062" w:type="dxa"/>
          </w:tcPr>
          <w:p w:rsidR="008A30D7" w:rsidRPr="008A30D7" w:rsidRDefault="00484D33" w:rsidP="00841D54">
            <w:pPr>
              <w:jc w:val="center"/>
              <w:rPr>
                <w:lang w:val="sr-Cyrl-RS"/>
              </w:rPr>
            </w:pPr>
            <w:r>
              <w:rPr>
                <w:lang w:val="sr-Cyrl-RS"/>
              </w:rPr>
              <w:t>Енглески језик</w:t>
            </w:r>
          </w:p>
        </w:tc>
        <w:tc>
          <w:tcPr>
            <w:tcW w:w="3096" w:type="dxa"/>
          </w:tcPr>
          <w:p w:rsidR="008A30D7" w:rsidRPr="00484D33" w:rsidRDefault="00484D33" w:rsidP="00841D54">
            <w:pPr>
              <w:jc w:val="center"/>
              <w:rPr>
                <w:lang w:val="sr-Cyrl-RS"/>
              </w:rPr>
            </w:pPr>
            <w:r>
              <w:rPr>
                <w:lang w:val="sr-Cyrl-RS"/>
              </w:rPr>
              <w:t>13</w:t>
            </w:r>
          </w:p>
        </w:tc>
        <w:tc>
          <w:tcPr>
            <w:tcW w:w="3088" w:type="dxa"/>
          </w:tcPr>
          <w:p w:rsidR="008A30D7" w:rsidRPr="00484D33" w:rsidRDefault="00484D33" w:rsidP="00841D54">
            <w:pPr>
              <w:jc w:val="center"/>
              <w:rPr>
                <w:lang w:val="sr-Cyrl-RS"/>
              </w:rPr>
            </w:pPr>
            <w:r>
              <w:rPr>
                <w:lang w:val="sr-Cyrl-RS"/>
              </w:rPr>
              <w:t>2.7</w:t>
            </w:r>
          </w:p>
        </w:tc>
      </w:tr>
    </w:tbl>
    <w:p w:rsidR="008A30D7" w:rsidRDefault="008A30D7" w:rsidP="008A30D7"/>
    <w:p w:rsidR="008A30D7" w:rsidRDefault="008A30D7" w:rsidP="008A30D7"/>
    <w:p w:rsidR="008A30D7" w:rsidRDefault="008A30D7" w:rsidP="008A30D7">
      <w:pPr>
        <w:pStyle w:val="Heading3"/>
        <w:jc w:val="center"/>
      </w:pPr>
      <w:bookmarkStart w:id="429" w:name="_Toc178824991"/>
      <w:r>
        <w:t>I</w:t>
      </w:r>
      <w:r>
        <w:rPr>
          <w:lang w:val="en-GB"/>
        </w:rPr>
        <w:t>V</w:t>
      </w:r>
      <w:r>
        <w:t>5</w:t>
      </w:r>
      <w:bookmarkEnd w:id="429"/>
    </w:p>
    <w:p w:rsidR="008A30D7" w:rsidRDefault="008A30D7" w:rsidP="0023448A">
      <w:pPr>
        <w:shd w:val="clear" w:color="auto" w:fill="D9D9D9" w:themeFill="background1" w:themeFillShade="D9"/>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063"/>
        <w:gridCol w:w="3054"/>
      </w:tblGrid>
      <w:tr w:rsidR="008A30D7" w:rsidTr="005545DB">
        <w:tc>
          <w:tcPr>
            <w:tcW w:w="3129" w:type="dxa"/>
          </w:tcPr>
          <w:p w:rsidR="008A30D7" w:rsidRPr="008A30D7" w:rsidRDefault="008A30D7" w:rsidP="0023448A">
            <w:pPr>
              <w:shd w:val="clear" w:color="auto" w:fill="D9D9D9" w:themeFill="background1" w:themeFillShade="D9"/>
              <w:jc w:val="center"/>
              <w:rPr>
                <w:lang w:val="sr-Cyrl-RS"/>
              </w:rPr>
            </w:pPr>
            <w:r>
              <w:rPr>
                <w:lang w:val="sr-Cyrl-RS"/>
              </w:rPr>
              <w:t>Предмет</w:t>
            </w:r>
          </w:p>
        </w:tc>
        <w:tc>
          <w:tcPr>
            <w:tcW w:w="3063" w:type="dxa"/>
          </w:tcPr>
          <w:p w:rsidR="008A30D7" w:rsidRPr="008A30D7" w:rsidRDefault="008A30D7" w:rsidP="0023448A">
            <w:pPr>
              <w:shd w:val="clear" w:color="auto" w:fill="D9D9D9" w:themeFill="background1" w:themeFillShade="D9"/>
              <w:jc w:val="center"/>
              <w:rPr>
                <w:lang w:val="sr-Cyrl-RS"/>
              </w:rPr>
            </w:pPr>
            <w:r>
              <w:rPr>
                <w:lang w:val="sr-Cyrl-RS"/>
              </w:rPr>
              <w:t>Број одржаних часова</w:t>
            </w:r>
          </w:p>
        </w:tc>
        <w:tc>
          <w:tcPr>
            <w:tcW w:w="3054" w:type="dxa"/>
          </w:tcPr>
          <w:p w:rsidR="008A30D7" w:rsidRPr="008A30D7" w:rsidRDefault="008A30D7" w:rsidP="0023448A">
            <w:pPr>
              <w:shd w:val="clear" w:color="auto" w:fill="D9D9D9" w:themeFill="background1" w:themeFillShade="D9"/>
              <w:jc w:val="center"/>
              <w:rPr>
                <w:lang w:val="sr-Cyrl-RS"/>
              </w:rPr>
            </w:pPr>
            <w:r>
              <w:rPr>
                <w:lang w:val="sr-Cyrl-RS"/>
              </w:rPr>
              <w:t>Просечан број ученика</w:t>
            </w:r>
          </w:p>
        </w:tc>
      </w:tr>
      <w:tr w:rsidR="008A30D7" w:rsidTr="005545DB">
        <w:tc>
          <w:tcPr>
            <w:tcW w:w="3129" w:type="dxa"/>
          </w:tcPr>
          <w:p w:rsidR="008A30D7" w:rsidRPr="008A30D7" w:rsidRDefault="008A30D7" w:rsidP="00841D54">
            <w:pPr>
              <w:jc w:val="center"/>
              <w:rPr>
                <w:lang w:val="sr-Cyrl-RS"/>
              </w:rPr>
            </w:pPr>
            <w:r>
              <w:rPr>
                <w:lang w:val="sr-Cyrl-RS"/>
              </w:rPr>
              <w:t>Математика</w:t>
            </w:r>
          </w:p>
        </w:tc>
        <w:tc>
          <w:tcPr>
            <w:tcW w:w="3063" w:type="dxa"/>
          </w:tcPr>
          <w:p w:rsidR="008A30D7" w:rsidRPr="008A30D7" w:rsidRDefault="008A30D7" w:rsidP="00841D54">
            <w:pPr>
              <w:jc w:val="center"/>
              <w:rPr>
                <w:lang w:val="sr-Cyrl-RS"/>
              </w:rPr>
            </w:pPr>
            <w:r>
              <w:rPr>
                <w:lang w:val="sr-Cyrl-RS"/>
              </w:rPr>
              <w:t>7</w:t>
            </w:r>
          </w:p>
        </w:tc>
        <w:tc>
          <w:tcPr>
            <w:tcW w:w="3054" w:type="dxa"/>
          </w:tcPr>
          <w:p w:rsidR="008A30D7" w:rsidRPr="008A30D7" w:rsidRDefault="008A30D7" w:rsidP="00841D54">
            <w:pPr>
              <w:jc w:val="center"/>
              <w:rPr>
                <w:lang w:val="sr-Cyrl-RS"/>
              </w:rPr>
            </w:pPr>
            <w:r>
              <w:rPr>
                <w:lang w:val="sr-Cyrl-RS"/>
              </w:rPr>
              <w:t>1</w:t>
            </w:r>
          </w:p>
        </w:tc>
      </w:tr>
    </w:tbl>
    <w:p w:rsidR="008A30D7" w:rsidRDefault="008A30D7" w:rsidP="008A30D7">
      <w:pPr>
        <w:sectPr w:rsidR="008A30D7" w:rsidSect="008A30D7">
          <w:pgSz w:w="11910" w:h="16840"/>
          <w:pgMar w:top="284" w:right="1440" w:bottom="284" w:left="1440" w:header="0" w:footer="971" w:gutter="0"/>
          <w:cols w:space="720"/>
          <w:docGrid w:linePitch="299"/>
        </w:sectPr>
      </w:pPr>
    </w:p>
    <w:p w:rsidR="0098651E" w:rsidRDefault="0098651E">
      <w:pPr>
        <w:pStyle w:val="BodyText"/>
        <w:rPr>
          <w:sz w:val="20"/>
        </w:rPr>
      </w:pPr>
    </w:p>
    <w:p w:rsidR="0098651E" w:rsidRDefault="0098651E">
      <w:pPr>
        <w:pStyle w:val="BodyText"/>
        <w:spacing w:before="6"/>
        <w:rPr>
          <w:sz w:val="16"/>
        </w:rPr>
      </w:pPr>
    </w:p>
    <w:p w:rsidR="0098651E" w:rsidRDefault="00752AF1">
      <w:pPr>
        <w:pStyle w:val="Heading2"/>
        <w:spacing w:before="90"/>
        <w:ind w:left="1182" w:right="1521"/>
      </w:pPr>
      <w:bookmarkStart w:id="430" w:name="ПРИПРЕМНА_НАСТАВА_ЗА_МАТУРСКЕ_ИСПИТЕ_И_П"/>
      <w:bookmarkStart w:id="431" w:name="_bookmark126"/>
      <w:bookmarkStart w:id="432" w:name="_Toc178824992"/>
      <w:bookmarkEnd w:id="430"/>
      <w:bookmarkEnd w:id="431"/>
      <w:r>
        <w:t>ПРИПРЕМНА</w:t>
      </w:r>
      <w:r>
        <w:rPr>
          <w:spacing w:val="-3"/>
        </w:rPr>
        <w:t xml:space="preserve"> </w:t>
      </w:r>
      <w:r>
        <w:t>НАСТАВА</w:t>
      </w:r>
      <w:r>
        <w:rPr>
          <w:spacing w:val="-2"/>
        </w:rPr>
        <w:t xml:space="preserve"> </w:t>
      </w:r>
      <w:r>
        <w:t>ЗА</w:t>
      </w:r>
      <w:r>
        <w:rPr>
          <w:spacing w:val="-6"/>
        </w:rPr>
        <w:t xml:space="preserve"> </w:t>
      </w:r>
      <w:r>
        <w:t>МАТУРСКЕ</w:t>
      </w:r>
      <w:r>
        <w:rPr>
          <w:spacing w:val="-3"/>
        </w:rPr>
        <w:t xml:space="preserve"> </w:t>
      </w:r>
      <w:r>
        <w:t>ИСПИТЕ</w:t>
      </w:r>
      <w:r>
        <w:rPr>
          <w:spacing w:val="-3"/>
        </w:rPr>
        <w:t xml:space="preserve"> </w:t>
      </w:r>
      <w:r>
        <w:t>И</w:t>
      </w:r>
      <w:r>
        <w:rPr>
          <w:spacing w:val="-2"/>
        </w:rPr>
        <w:t xml:space="preserve"> </w:t>
      </w:r>
      <w:r>
        <w:t>ПРИПРЕМНИ</w:t>
      </w:r>
      <w:r>
        <w:rPr>
          <w:spacing w:val="-1"/>
        </w:rPr>
        <w:t xml:space="preserve"> </w:t>
      </w:r>
      <w:r>
        <w:t>РАД</w:t>
      </w:r>
      <w:r>
        <w:rPr>
          <w:spacing w:val="-4"/>
        </w:rPr>
        <w:t xml:space="preserve"> </w:t>
      </w:r>
      <w:r>
        <w:t>ЗА</w:t>
      </w:r>
      <w:r>
        <w:rPr>
          <w:spacing w:val="-57"/>
        </w:rPr>
        <w:t xml:space="preserve"> </w:t>
      </w:r>
      <w:r>
        <w:t>ФАКУЛТЕТ</w:t>
      </w:r>
      <w:bookmarkEnd w:id="432"/>
    </w:p>
    <w:p w:rsidR="0098651E" w:rsidRDefault="00752AF1">
      <w:pPr>
        <w:pStyle w:val="BodyText"/>
        <w:spacing w:before="54"/>
        <w:ind w:left="1182" w:right="1512"/>
        <w:jc w:val="center"/>
      </w:pPr>
      <w:r>
        <w:t>(ШП</w:t>
      </w:r>
      <w:r>
        <w:rPr>
          <w:spacing w:val="1"/>
        </w:rPr>
        <w:t xml:space="preserve"> </w:t>
      </w:r>
      <w:r>
        <w:t>5.3)</w:t>
      </w:r>
    </w:p>
    <w:p w:rsidR="0098651E" w:rsidRDefault="0098651E">
      <w:pPr>
        <w:pStyle w:val="BodyText"/>
        <w:spacing w:before="2"/>
        <w:rPr>
          <w:sz w:val="28"/>
        </w:rPr>
      </w:pPr>
    </w:p>
    <w:p w:rsidR="0098651E" w:rsidRDefault="0098651E">
      <w:pPr>
        <w:pStyle w:val="BodyText"/>
        <w:rPr>
          <w:sz w:val="26"/>
        </w:rPr>
      </w:pPr>
    </w:p>
    <w:p w:rsidR="0098651E" w:rsidRDefault="0023448A" w:rsidP="0023448A">
      <w:pPr>
        <w:pStyle w:val="Heading2"/>
        <w:tabs>
          <w:tab w:val="left" w:pos="3703"/>
        </w:tabs>
        <w:spacing w:before="223"/>
      </w:pPr>
      <w:bookmarkStart w:id="433" w:name="5.31_Припремна_настава_за_матурске_испит"/>
      <w:bookmarkStart w:id="434" w:name="_bookmark127"/>
      <w:bookmarkStart w:id="435" w:name="_Toc178824993"/>
      <w:bookmarkEnd w:id="433"/>
      <w:bookmarkEnd w:id="434"/>
      <w:r>
        <w:rPr>
          <w:lang w:val="sr-Cyrl-RS"/>
        </w:rPr>
        <w:t>5.3.1</w:t>
      </w:r>
      <w:r w:rsidR="00752AF1">
        <w:t>Припремна</w:t>
      </w:r>
      <w:r w:rsidR="00752AF1">
        <w:rPr>
          <w:spacing w:val="-6"/>
        </w:rPr>
        <w:t xml:space="preserve"> </w:t>
      </w:r>
      <w:r w:rsidR="00752AF1">
        <w:t>настава</w:t>
      </w:r>
      <w:r w:rsidR="00752AF1">
        <w:rPr>
          <w:spacing w:val="-2"/>
        </w:rPr>
        <w:t xml:space="preserve"> </w:t>
      </w:r>
      <w:r w:rsidR="00752AF1">
        <w:t>за</w:t>
      </w:r>
      <w:r w:rsidR="00752AF1">
        <w:rPr>
          <w:spacing w:val="-7"/>
        </w:rPr>
        <w:t xml:space="preserve"> </w:t>
      </w:r>
      <w:r w:rsidR="00752AF1">
        <w:t>матурске</w:t>
      </w:r>
      <w:r w:rsidR="00752AF1">
        <w:rPr>
          <w:spacing w:val="-6"/>
        </w:rPr>
        <w:t xml:space="preserve"> </w:t>
      </w:r>
      <w:r w:rsidR="00752AF1">
        <w:t>испите</w:t>
      </w:r>
      <w:bookmarkEnd w:id="435"/>
    </w:p>
    <w:p w:rsidR="0098651E" w:rsidRDefault="0098651E">
      <w:pPr>
        <w:pStyle w:val="BodyText"/>
        <w:spacing w:before="3"/>
        <w:rPr>
          <w:b/>
          <w:sz w:val="29"/>
        </w:rPr>
      </w:pPr>
    </w:p>
    <w:p w:rsidR="002D3715" w:rsidRDefault="002D3715">
      <w:pPr>
        <w:pStyle w:val="BodyText"/>
        <w:spacing w:before="3"/>
        <w:rPr>
          <w:b/>
          <w:sz w:val="29"/>
        </w:rPr>
      </w:pPr>
    </w:p>
    <w:p w:rsidR="002D3715" w:rsidRDefault="002D3715">
      <w:pPr>
        <w:pStyle w:val="BodyText"/>
        <w:spacing w:before="3"/>
        <w:rPr>
          <w:b/>
          <w:sz w:val="29"/>
        </w:rPr>
      </w:pPr>
    </w:p>
    <w:tbl>
      <w:tblPr>
        <w:tblStyle w:val="TableGrid"/>
        <w:tblW w:w="0" w:type="auto"/>
        <w:tblLook w:val="04A0" w:firstRow="1" w:lastRow="0" w:firstColumn="1" w:lastColumn="0" w:noHBand="0" w:noVBand="1"/>
      </w:tblPr>
      <w:tblGrid>
        <w:gridCol w:w="2521"/>
        <w:gridCol w:w="2591"/>
        <w:gridCol w:w="2024"/>
        <w:gridCol w:w="2110"/>
      </w:tblGrid>
      <w:tr w:rsidR="003726F8" w:rsidTr="0023448A">
        <w:tc>
          <w:tcPr>
            <w:tcW w:w="2521" w:type="dxa"/>
            <w:shd w:val="clear" w:color="auto" w:fill="D9D9D9" w:themeFill="background1" w:themeFillShade="D9"/>
            <w:vAlign w:val="center"/>
          </w:tcPr>
          <w:p w:rsidR="003726F8" w:rsidRPr="002D3715" w:rsidRDefault="003726F8" w:rsidP="0023448A">
            <w:pPr>
              <w:pStyle w:val="BodyText"/>
              <w:spacing w:before="3"/>
              <w:jc w:val="center"/>
              <w:rPr>
                <w:b/>
                <w:sz w:val="29"/>
                <w:lang w:val="sr-Cyrl-RS"/>
              </w:rPr>
            </w:pPr>
            <w:r>
              <w:rPr>
                <w:b/>
                <w:sz w:val="29"/>
                <w:lang w:val="sr-Cyrl-RS"/>
              </w:rPr>
              <w:t>Одељење</w:t>
            </w:r>
          </w:p>
        </w:tc>
        <w:tc>
          <w:tcPr>
            <w:tcW w:w="2591" w:type="dxa"/>
            <w:shd w:val="clear" w:color="auto" w:fill="D9D9D9" w:themeFill="background1" w:themeFillShade="D9"/>
            <w:vAlign w:val="center"/>
          </w:tcPr>
          <w:p w:rsidR="003726F8" w:rsidRPr="002D3715" w:rsidRDefault="003726F8" w:rsidP="0023448A">
            <w:pPr>
              <w:pStyle w:val="BodyText"/>
              <w:spacing w:before="3"/>
              <w:jc w:val="center"/>
              <w:rPr>
                <w:b/>
                <w:sz w:val="29"/>
                <w:lang w:val="sr-Cyrl-RS"/>
              </w:rPr>
            </w:pPr>
            <w:r>
              <w:rPr>
                <w:b/>
                <w:sz w:val="29"/>
                <w:lang w:val="sr-Cyrl-RS"/>
              </w:rPr>
              <w:t>Предмет</w:t>
            </w:r>
          </w:p>
        </w:tc>
        <w:tc>
          <w:tcPr>
            <w:tcW w:w="2024" w:type="dxa"/>
            <w:shd w:val="clear" w:color="auto" w:fill="D9D9D9" w:themeFill="background1" w:themeFillShade="D9"/>
            <w:vAlign w:val="center"/>
          </w:tcPr>
          <w:p w:rsidR="003726F8" w:rsidRDefault="003726F8" w:rsidP="0023448A">
            <w:pPr>
              <w:pStyle w:val="BodyText"/>
              <w:spacing w:before="3"/>
              <w:jc w:val="center"/>
              <w:rPr>
                <w:b/>
                <w:sz w:val="29"/>
                <w:lang w:val="sr-Cyrl-RS"/>
              </w:rPr>
            </w:pPr>
            <w:r>
              <w:rPr>
                <w:b/>
                <w:sz w:val="29"/>
                <w:lang w:val="sr-Cyrl-RS"/>
              </w:rPr>
              <w:t>Број реализованих часова</w:t>
            </w:r>
          </w:p>
        </w:tc>
        <w:tc>
          <w:tcPr>
            <w:tcW w:w="2110" w:type="dxa"/>
            <w:shd w:val="clear" w:color="auto" w:fill="D9D9D9" w:themeFill="background1" w:themeFillShade="D9"/>
            <w:vAlign w:val="center"/>
          </w:tcPr>
          <w:p w:rsidR="003726F8" w:rsidRDefault="003726F8" w:rsidP="0023448A">
            <w:pPr>
              <w:pStyle w:val="BodyText"/>
              <w:spacing w:before="3"/>
              <w:jc w:val="center"/>
              <w:rPr>
                <w:b/>
                <w:sz w:val="29"/>
                <w:lang w:val="sr-Cyrl-RS"/>
              </w:rPr>
            </w:pPr>
            <w:r>
              <w:rPr>
                <w:b/>
                <w:sz w:val="29"/>
                <w:lang w:val="sr-Cyrl-RS"/>
              </w:rPr>
              <w:t>Период</w:t>
            </w:r>
          </w:p>
        </w:tc>
      </w:tr>
      <w:tr w:rsidR="003726F8" w:rsidTr="00DD0D42">
        <w:tc>
          <w:tcPr>
            <w:tcW w:w="2521" w:type="dxa"/>
            <w:vMerge w:val="restart"/>
          </w:tcPr>
          <w:p w:rsidR="003726F8" w:rsidRPr="003726F8" w:rsidRDefault="003726F8" w:rsidP="003726F8">
            <w:pPr>
              <w:pStyle w:val="BodyText"/>
              <w:tabs>
                <w:tab w:val="left" w:pos="2318"/>
              </w:tabs>
              <w:spacing w:before="3"/>
              <w:jc w:val="center"/>
              <w:rPr>
                <w:b/>
                <w:sz w:val="29"/>
                <w:lang w:val="en-GB"/>
              </w:rPr>
            </w:pPr>
            <w:r>
              <w:rPr>
                <w:b/>
                <w:sz w:val="29"/>
                <w:lang w:val="en-GB"/>
              </w:rPr>
              <w:t>IV-1</w:t>
            </w:r>
          </w:p>
        </w:tc>
        <w:tc>
          <w:tcPr>
            <w:tcW w:w="2591" w:type="dxa"/>
          </w:tcPr>
          <w:p w:rsidR="003726F8" w:rsidRPr="003726F8" w:rsidRDefault="003726F8" w:rsidP="003726F8">
            <w:pPr>
              <w:pStyle w:val="BodyText"/>
              <w:spacing w:before="3"/>
              <w:jc w:val="center"/>
              <w:rPr>
                <w:b/>
                <w:sz w:val="29"/>
                <w:lang w:val="sr-Cyrl-RS"/>
              </w:rPr>
            </w:pPr>
            <w:r>
              <w:rPr>
                <w:b/>
                <w:sz w:val="29"/>
                <w:lang w:val="sr-Cyrl-RS"/>
              </w:rPr>
              <w:t>Српски језик и књижевност</w:t>
            </w:r>
          </w:p>
        </w:tc>
        <w:tc>
          <w:tcPr>
            <w:tcW w:w="2024" w:type="dxa"/>
          </w:tcPr>
          <w:p w:rsidR="003726F8" w:rsidRPr="003726F8" w:rsidRDefault="003726F8" w:rsidP="003726F8">
            <w:pPr>
              <w:pStyle w:val="BodyText"/>
              <w:spacing w:before="3"/>
              <w:jc w:val="center"/>
              <w:rPr>
                <w:b/>
                <w:sz w:val="29"/>
                <w:lang w:val="sr-Cyrl-RS"/>
              </w:rPr>
            </w:pPr>
            <w:r>
              <w:rPr>
                <w:b/>
                <w:sz w:val="29"/>
                <w:lang w:val="sr-Cyrl-RS"/>
              </w:rPr>
              <w:t>9</w:t>
            </w:r>
          </w:p>
        </w:tc>
        <w:tc>
          <w:tcPr>
            <w:tcW w:w="2110" w:type="dxa"/>
          </w:tcPr>
          <w:p w:rsidR="003726F8" w:rsidRPr="003726F8" w:rsidRDefault="003726F8" w:rsidP="003726F8">
            <w:pPr>
              <w:pStyle w:val="BodyText"/>
              <w:spacing w:before="3"/>
              <w:jc w:val="center"/>
              <w:rPr>
                <w:b/>
                <w:sz w:val="29"/>
                <w:lang w:val="sr-Cyrl-RS"/>
              </w:rPr>
            </w:pPr>
            <w:r>
              <w:rPr>
                <w:b/>
                <w:sz w:val="29"/>
                <w:lang w:val="sr-Cyrl-RS"/>
              </w:rPr>
              <w:t>19.2-20.5</w:t>
            </w:r>
          </w:p>
        </w:tc>
      </w:tr>
      <w:tr w:rsidR="003726F8" w:rsidTr="00DD0D42">
        <w:tc>
          <w:tcPr>
            <w:tcW w:w="2521" w:type="dxa"/>
            <w:vMerge/>
          </w:tcPr>
          <w:p w:rsidR="003726F8" w:rsidRDefault="003726F8" w:rsidP="003726F8">
            <w:pPr>
              <w:pStyle w:val="BodyText"/>
              <w:tabs>
                <w:tab w:val="left" w:pos="2318"/>
              </w:tabs>
              <w:spacing w:before="3"/>
              <w:jc w:val="center"/>
              <w:rPr>
                <w:b/>
                <w:sz w:val="29"/>
                <w:lang w:val="en-GB"/>
              </w:rPr>
            </w:pPr>
          </w:p>
        </w:tc>
        <w:tc>
          <w:tcPr>
            <w:tcW w:w="2591" w:type="dxa"/>
          </w:tcPr>
          <w:p w:rsidR="003726F8" w:rsidRPr="003726F8" w:rsidRDefault="003726F8" w:rsidP="003726F8">
            <w:pPr>
              <w:pStyle w:val="BodyText"/>
              <w:spacing w:before="3"/>
              <w:jc w:val="center"/>
              <w:rPr>
                <w:b/>
                <w:sz w:val="29"/>
                <w:lang w:val="sr-Cyrl-RS"/>
              </w:rPr>
            </w:pPr>
            <w:r>
              <w:rPr>
                <w:b/>
                <w:sz w:val="29"/>
                <w:lang w:val="sr-Cyrl-RS"/>
              </w:rPr>
              <w:t>Математика</w:t>
            </w:r>
          </w:p>
        </w:tc>
        <w:tc>
          <w:tcPr>
            <w:tcW w:w="2024" w:type="dxa"/>
          </w:tcPr>
          <w:p w:rsidR="003726F8" w:rsidRPr="003726F8" w:rsidRDefault="003726F8" w:rsidP="003726F8">
            <w:pPr>
              <w:pStyle w:val="BodyText"/>
              <w:spacing w:before="3"/>
              <w:jc w:val="center"/>
              <w:rPr>
                <w:b/>
                <w:sz w:val="29"/>
                <w:lang w:val="sr-Cyrl-RS"/>
              </w:rPr>
            </w:pPr>
            <w:r>
              <w:rPr>
                <w:b/>
                <w:sz w:val="29"/>
                <w:lang w:val="sr-Cyrl-RS"/>
              </w:rPr>
              <w:t>8</w:t>
            </w:r>
          </w:p>
        </w:tc>
        <w:tc>
          <w:tcPr>
            <w:tcW w:w="2110" w:type="dxa"/>
          </w:tcPr>
          <w:p w:rsidR="003726F8" w:rsidRPr="003726F8" w:rsidRDefault="003726F8" w:rsidP="003726F8">
            <w:pPr>
              <w:pStyle w:val="BodyText"/>
              <w:spacing w:before="3"/>
              <w:jc w:val="center"/>
              <w:rPr>
                <w:b/>
                <w:sz w:val="29"/>
                <w:lang w:val="sr-Cyrl-RS"/>
              </w:rPr>
            </w:pPr>
            <w:r>
              <w:rPr>
                <w:b/>
                <w:sz w:val="29"/>
                <w:lang w:val="sr-Cyrl-RS"/>
              </w:rPr>
              <w:t>11.3-20.5</w:t>
            </w:r>
          </w:p>
        </w:tc>
      </w:tr>
      <w:tr w:rsidR="003726F8" w:rsidTr="00DD0D42">
        <w:tc>
          <w:tcPr>
            <w:tcW w:w="2521" w:type="dxa"/>
            <w:vMerge/>
          </w:tcPr>
          <w:p w:rsidR="003726F8" w:rsidRDefault="003726F8" w:rsidP="003726F8">
            <w:pPr>
              <w:pStyle w:val="BodyText"/>
              <w:tabs>
                <w:tab w:val="left" w:pos="2318"/>
              </w:tabs>
              <w:spacing w:before="3"/>
              <w:jc w:val="center"/>
              <w:rPr>
                <w:b/>
                <w:sz w:val="29"/>
                <w:lang w:val="en-GB"/>
              </w:rPr>
            </w:pPr>
          </w:p>
        </w:tc>
        <w:tc>
          <w:tcPr>
            <w:tcW w:w="2591" w:type="dxa"/>
          </w:tcPr>
          <w:p w:rsidR="003726F8" w:rsidRPr="003726F8" w:rsidRDefault="003726F8" w:rsidP="003726F8">
            <w:pPr>
              <w:pStyle w:val="BodyText"/>
              <w:spacing w:before="3"/>
              <w:jc w:val="center"/>
              <w:rPr>
                <w:b/>
                <w:sz w:val="29"/>
                <w:lang w:val="sr-Cyrl-RS"/>
              </w:rPr>
            </w:pPr>
            <w:r>
              <w:rPr>
                <w:b/>
                <w:sz w:val="29"/>
                <w:lang w:val="sr-Cyrl-RS"/>
              </w:rPr>
              <w:t>Енглески језик</w:t>
            </w:r>
          </w:p>
        </w:tc>
        <w:tc>
          <w:tcPr>
            <w:tcW w:w="2024" w:type="dxa"/>
          </w:tcPr>
          <w:p w:rsidR="003726F8" w:rsidRPr="003726F8" w:rsidRDefault="003726F8" w:rsidP="003726F8">
            <w:pPr>
              <w:pStyle w:val="BodyText"/>
              <w:spacing w:before="3"/>
              <w:jc w:val="center"/>
              <w:rPr>
                <w:b/>
                <w:sz w:val="29"/>
                <w:lang w:val="sr-Cyrl-RS"/>
              </w:rPr>
            </w:pPr>
            <w:r>
              <w:rPr>
                <w:b/>
                <w:sz w:val="29"/>
                <w:lang w:val="sr-Cyrl-RS"/>
              </w:rPr>
              <w:t>3</w:t>
            </w:r>
          </w:p>
        </w:tc>
        <w:tc>
          <w:tcPr>
            <w:tcW w:w="2110" w:type="dxa"/>
          </w:tcPr>
          <w:p w:rsidR="003726F8" w:rsidRPr="003726F8" w:rsidRDefault="003726F8" w:rsidP="003726F8">
            <w:pPr>
              <w:pStyle w:val="BodyText"/>
              <w:spacing w:before="3"/>
              <w:jc w:val="center"/>
              <w:rPr>
                <w:b/>
                <w:sz w:val="29"/>
                <w:lang w:val="sr-Cyrl-RS"/>
              </w:rPr>
            </w:pPr>
            <w:r>
              <w:rPr>
                <w:b/>
                <w:sz w:val="29"/>
                <w:lang w:val="sr-Cyrl-RS"/>
              </w:rPr>
              <w:t>7.5-21.5</w:t>
            </w:r>
          </w:p>
        </w:tc>
      </w:tr>
      <w:tr w:rsidR="003726F8" w:rsidTr="00DD0D42">
        <w:tc>
          <w:tcPr>
            <w:tcW w:w="2521" w:type="dxa"/>
            <w:vMerge w:val="restart"/>
          </w:tcPr>
          <w:p w:rsidR="003726F8" w:rsidRDefault="003726F8" w:rsidP="003726F8">
            <w:pPr>
              <w:pStyle w:val="BodyText"/>
              <w:spacing w:before="3"/>
              <w:jc w:val="center"/>
              <w:rPr>
                <w:b/>
                <w:sz w:val="29"/>
              </w:rPr>
            </w:pPr>
            <w:r>
              <w:rPr>
                <w:b/>
                <w:sz w:val="29"/>
                <w:lang w:val="en-GB"/>
              </w:rPr>
              <w:t>IV-2</w:t>
            </w:r>
          </w:p>
        </w:tc>
        <w:tc>
          <w:tcPr>
            <w:tcW w:w="2591" w:type="dxa"/>
          </w:tcPr>
          <w:p w:rsidR="003726F8" w:rsidRPr="003726F8" w:rsidRDefault="003726F8" w:rsidP="009A6C95">
            <w:pPr>
              <w:pStyle w:val="BodyText"/>
              <w:spacing w:before="3"/>
              <w:jc w:val="center"/>
              <w:rPr>
                <w:b/>
                <w:sz w:val="29"/>
                <w:lang w:val="sr-Cyrl-RS"/>
              </w:rPr>
            </w:pPr>
            <w:r>
              <w:rPr>
                <w:b/>
                <w:sz w:val="29"/>
                <w:lang w:val="sr-Cyrl-RS"/>
              </w:rPr>
              <w:t>Српски језик и књижевност</w:t>
            </w:r>
          </w:p>
        </w:tc>
        <w:tc>
          <w:tcPr>
            <w:tcW w:w="2024" w:type="dxa"/>
          </w:tcPr>
          <w:p w:rsidR="003726F8" w:rsidRPr="003726F8" w:rsidRDefault="003726F8" w:rsidP="003726F8">
            <w:pPr>
              <w:pStyle w:val="BodyText"/>
              <w:spacing w:before="3"/>
              <w:jc w:val="center"/>
              <w:rPr>
                <w:b/>
                <w:sz w:val="29"/>
                <w:lang w:val="sr-Cyrl-RS"/>
              </w:rPr>
            </w:pPr>
            <w:r>
              <w:rPr>
                <w:b/>
                <w:sz w:val="29"/>
                <w:lang w:val="sr-Cyrl-RS"/>
              </w:rPr>
              <w:t>9</w:t>
            </w:r>
          </w:p>
        </w:tc>
        <w:tc>
          <w:tcPr>
            <w:tcW w:w="2110" w:type="dxa"/>
          </w:tcPr>
          <w:p w:rsidR="003726F8" w:rsidRPr="003726F8" w:rsidRDefault="003726F8" w:rsidP="003726F8">
            <w:pPr>
              <w:pStyle w:val="BodyText"/>
              <w:spacing w:before="3"/>
              <w:jc w:val="center"/>
              <w:rPr>
                <w:b/>
                <w:sz w:val="29"/>
                <w:lang w:val="sr-Cyrl-RS"/>
              </w:rPr>
            </w:pPr>
            <w:r>
              <w:rPr>
                <w:b/>
                <w:sz w:val="29"/>
                <w:lang w:val="sr-Cyrl-RS"/>
              </w:rPr>
              <w:t>19.2-20.5</w:t>
            </w:r>
          </w:p>
        </w:tc>
      </w:tr>
      <w:tr w:rsidR="003726F8" w:rsidTr="00DD0D42">
        <w:tc>
          <w:tcPr>
            <w:tcW w:w="2521" w:type="dxa"/>
            <w:vMerge/>
          </w:tcPr>
          <w:p w:rsidR="003726F8" w:rsidRDefault="003726F8" w:rsidP="003726F8">
            <w:pPr>
              <w:pStyle w:val="BodyText"/>
              <w:spacing w:before="3"/>
              <w:jc w:val="center"/>
              <w:rPr>
                <w:b/>
                <w:sz w:val="29"/>
                <w:lang w:val="en-GB"/>
              </w:rPr>
            </w:pPr>
          </w:p>
        </w:tc>
        <w:tc>
          <w:tcPr>
            <w:tcW w:w="2591" w:type="dxa"/>
          </w:tcPr>
          <w:p w:rsidR="003726F8" w:rsidRPr="003726F8" w:rsidRDefault="003726F8" w:rsidP="009A6C95">
            <w:pPr>
              <w:pStyle w:val="BodyText"/>
              <w:spacing w:before="3"/>
              <w:jc w:val="center"/>
              <w:rPr>
                <w:b/>
                <w:sz w:val="29"/>
                <w:lang w:val="sr-Cyrl-RS"/>
              </w:rPr>
            </w:pPr>
            <w:r>
              <w:rPr>
                <w:b/>
                <w:sz w:val="29"/>
                <w:lang w:val="sr-Cyrl-RS"/>
              </w:rPr>
              <w:t>Математика</w:t>
            </w:r>
          </w:p>
        </w:tc>
        <w:tc>
          <w:tcPr>
            <w:tcW w:w="2024" w:type="dxa"/>
          </w:tcPr>
          <w:p w:rsidR="003726F8" w:rsidRPr="003726F8" w:rsidRDefault="003726F8" w:rsidP="003726F8">
            <w:pPr>
              <w:pStyle w:val="BodyText"/>
              <w:spacing w:before="3"/>
              <w:jc w:val="center"/>
              <w:rPr>
                <w:b/>
                <w:sz w:val="29"/>
                <w:lang w:val="sr-Cyrl-RS"/>
              </w:rPr>
            </w:pPr>
            <w:r>
              <w:rPr>
                <w:b/>
                <w:sz w:val="29"/>
                <w:lang w:val="sr-Cyrl-RS"/>
              </w:rPr>
              <w:t>8</w:t>
            </w:r>
          </w:p>
        </w:tc>
        <w:tc>
          <w:tcPr>
            <w:tcW w:w="2110" w:type="dxa"/>
          </w:tcPr>
          <w:p w:rsidR="003726F8" w:rsidRPr="003726F8" w:rsidRDefault="003726F8" w:rsidP="003726F8">
            <w:pPr>
              <w:pStyle w:val="BodyText"/>
              <w:spacing w:before="3"/>
              <w:jc w:val="center"/>
              <w:rPr>
                <w:b/>
                <w:sz w:val="29"/>
                <w:lang w:val="sr-Cyrl-RS"/>
              </w:rPr>
            </w:pPr>
            <w:r>
              <w:rPr>
                <w:b/>
                <w:sz w:val="29"/>
                <w:lang w:val="sr-Cyrl-RS"/>
              </w:rPr>
              <w:t>26.2-20.5</w:t>
            </w:r>
          </w:p>
        </w:tc>
      </w:tr>
      <w:tr w:rsidR="003726F8" w:rsidTr="00DD0D42">
        <w:tc>
          <w:tcPr>
            <w:tcW w:w="2521" w:type="dxa"/>
            <w:vMerge/>
          </w:tcPr>
          <w:p w:rsidR="003726F8" w:rsidRDefault="003726F8" w:rsidP="003726F8">
            <w:pPr>
              <w:pStyle w:val="BodyText"/>
              <w:spacing w:before="3"/>
              <w:jc w:val="center"/>
              <w:rPr>
                <w:b/>
                <w:sz w:val="29"/>
                <w:lang w:val="en-GB"/>
              </w:rPr>
            </w:pPr>
          </w:p>
        </w:tc>
        <w:tc>
          <w:tcPr>
            <w:tcW w:w="2591" w:type="dxa"/>
          </w:tcPr>
          <w:p w:rsidR="003726F8" w:rsidRPr="003726F8" w:rsidRDefault="003726F8" w:rsidP="009A6C95">
            <w:pPr>
              <w:pStyle w:val="BodyText"/>
              <w:spacing w:before="3"/>
              <w:jc w:val="center"/>
              <w:rPr>
                <w:b/>
                <w:sz w:val="29"/>
                <w:lang w:val="sr-Cyrl-RS"/>
              </w:rPr>
            </w:pPr>
            <w:r>
              <w:rPr>
                <w:b/>
                <w:sz w:val="29"/>
                <w:lang w:val="sr-Cyrl-RS"/>
              </w:rPr>
              <w:t>Енглески језик</w:t>
            </w:r>
          </w:p>
        </w:tc>
        <w:tc>
          <w:tcPr>
            <w:tcW w:w="2024" w:type="dxa"/>
          </w:tcPr>
          <w:p w:rsidR="003726F8" w:rsidRPr="003726F8" w:rsidRDefault="003726F8" w:rsidP="003726F8">
            <w:pPr>
              <w:pStyle w:val="BodyText"/>
              <w:spacing w:before="3"/>
              <w:jc w:val="center"/>
              <w:rPr>
                <w:b/>
                <w:sz w:val="29"/>
                <w:lang w:val="sr-Cyrl-RS"/>
              </w:rPr>
            </w:pPr>
            <w:r>
              <w:rPr>
                <w:b/>
                <w:sz w:val="29"/>
                <w:lang w:val="sr-Cyrl-RS"/>
              </w:rPr>
              <w:t>3</w:t>
            </w:r>
          </w:p>
        </w:tc>
        <w:tc>
          <w:tcPr>
            <w:tcW w:w="2110" w:type="dxa"/>
          </w:tcPr>
          <w:p w:rsidR="003726F8" w:rsidRPr="003726F8" w:rsidRDefault="003726F8" w:rsidP="003726F8">
            <w:pPr>
              <w:pStyle w:val="BodyText"/>
              <w:spacing w:before="3"/>
              <w:jc w:val="center"/>
              <w:rPr>
                <w:b/>
                <w:sz w:val="29"/>
                <w:lang w:val="sr-Cyrl-RS"/>
              </w:rPr>
            </w:pPr>
            <w:r>
              <w:rPr>
                <w:b/>
                <w:sz w:val="29"/>
                <w:lang w:val="sr-Cyrl-RS"/>
              </w:rPr>
              <w:t>7.5-22.5</w:t>
            </w:r>
          </w:p>
        </w:tc>
      </w:tr>
      <w:tr w:rsidR="00DD0D42" w:rsidTr="00DD0D42">
        <w:tc>
          <w:tcPr>
            <w:tcW w:w="2521" w:type="dxa"/>
            <w:vMerge w:val="restart"/>
          </w:tcPr>
          <w:p w:rsidR="00DD0D42" w:rsidRDefault="00DD0D42" w:rsidP="003726F8">
            <w:pPr>
              <w:pStyle w:val="BodyText"/>
              <w:spacing w:before="3"/>
              <w:jc w:val="center"/>
              <w:rPr>
                <w:b/>
                <w:sz w:val="29"/>
              </w:rPr>
            </w:pPr>
            <w:r>
              <w:rPr>
                <w:b/>
                <w:sz w:val="29"/>
                <w:lang w:val="en-GB"/>
              </w:rPr>
              <w:t>IV-3</w:t>
            </w:r>
          </w:p>
        </w:tc>
        <w:tc>
          <w:tcPr>
            <w:tcW w:w="2591" w:type="dxa"/>
          </w:tcPr>
          <w:p w:rsidR="00DD0D42" w:rsidRPr="003726F8" w:rsidRDefault="00DD0D42" w:rsidP="009A6C95">
            <w:pPr>
              <w:pStyle w:val="BodyText"/>
              <w:spacing w:before="3"/>
              <w:jc w:val="center"/>
              <w:rPr>
                <w:b/>
                <w:sz w:val="29"/>
                <w:lang w:val="sr-Cyrl-RS"/>
              </w:rPr>
            </w:pPr>
            <w:r>
              <w:rPr>
                <w:b/>
                <w:sz w:val="29"/>
                <w:lang w:val="sr-Cyrl-RS"/>
              </w:rPr>
              <w:t>Српски језик и књижевност</w:t>
            </w:r>
          </w:p>
        </w:tc>
        <w:tc>
          <w:tcPr>
            <w:tcW w:w="2024" w:type="dxa"/>
          </w:tcPr>
          <w:p w:rsidR="00DD0D42" w:rsidRPr="003726F8" w:rsidRDefault="00DD0D42" w:rsidP="006F4AB3">
            <w:pPr>
              <w:pStyle w:val="BodyText"/>
              <w:spacing w:before="3"/>
              <w:jc w:val="center"/>
              <w:rPr>
                <w:b/>
                <w:sz w:val="29"/>
                <w:lang w:val="sr-Cyrl-RS"/>
              </w:rPr>
            </w:pPr>
            <w:r>
              <w:rPr>
                <w:b/>
                <w:sz w:val="29"/>
                <w:lang w:val="sr-Cyrl-RS"/>
              </w:rPr>
              <w:t>9</w:t>
            </w:r>
          </w:p>
        </w:tc>
        <w:tc>
          <w:tcPr>
            <w:tcW w:w="2110" w:type="dxa"/>
          </w:tcPr>
          <w:p w:rsidR="00DD0D42" w:rsidRPr="003726F8" w:rsidRDefault="00DD0D42" w:rsidP="006F4AB3">
            <w:pPr>
              <w:pStyle w:val="BodyText"/>
              <w:spacing w:before="3"/>
              <w:jc w:val="center"/>
              <w:rPr>
                <w:b/>
                <w:sz w:val="29"/>
                <w:lang w:val="sr-Cyrl-RS"/>
              </w:rPr>
            </w:pPr>
            <w:r>
              <w:rPr>
                <w:b/>
                <w:sz w:val="29"/>
                <w:lang w:val="sr-Cyrl-RS"/>
              </w:rPr>
              <w:t>19.2-20.5</w:t>
            </w:r>
          </w:p>
        </w:tc>
      </w:tr>
      <w:tr w:rsidR="00DD0D42" w:rsidTr="00DD0D42">
        <w:tc>
          <w:tcPr>
            <w:tcW w:w="2521" w:type="dxa"/>
            <w:vMerge/>
          </w:tcPr>
          <w:p w:rsidR="00DD0D42" w:rsidRDefault="00DD0D42" w:rsidP="003726F8">
            <w:pPr>
              <w:pStyle w:val="BodyText"/>
              <w:spacing w:before="3"/>
              <w:jc w:val="center"/>
              <w:rPr>
                <w:b/>
                <w:sz w:val="29"/>
                <w:lang w:val="en-GB"/>
              </w:rPr>
            </w:pPr>
          </w:p>
        </w:tc>
        <w:tc>
          <w:tcPr>
            <w:tcW w:w="2591" w:type="dxa"/>
          </w:tcPr>
          <w:p w:rsidR="00DD0D42" w:rsidRPr="003726F8" w:rsidRDefault="00DD0D42" w:rsidP="009A6C95">
            <w:pPr>
              <w:pStyle w:val="BodyText"/>
              <w:spacing w:before="3"/>
              <w:jc w:val="center"/>
              <w:rPr>
                <w:b/>
                <w:sz w:val="29"/>
                <w:lang w:val="sr-Cyrl-RS"/>
              </w:rPr>
            </w:pPr>
            <w:r>
              <w:rPr>
                <w:b/>
                <w:sz w:val="29"/>
                <w:lang w:val="sr-Cyrl-RS"/>
              </w:rPr>
              <w:t>Математика</w:t>
            </w:r>
          </w:p>
        </w:tc>
        <w:tc>
          <w:tcPr>
            <w:tcW w:w="2024" w:type="dxa"/>
          </w:tcPr>
          <w:p w:rsidR="00DD0D42" w:rsidRPr="003726F8" w:rsidRDefault="00DD0D42" w:rsidP="006F4AB3">
            <w:pPr>
              <w:pStyle w:val="BodyText"/>
              <w:spacing w:before="3"/>
              <w:jc w:val="center"/>
              <w:rPr>
                <w:b/>
                <w:sz w:val="29"/>
                <w:lang w:val="sr-Cyrl-RS"/>
              </w:rPr>
            </w:pPr>
            <w:r>
              <w:rPr>
                <w:b/>
                <w:sz w:val="29"/>
                <w:lang w:val="sr-Cyrl-RS"/>
              </w:rPr>
              <w:t>8</w:t>
            </w:r>
          </w:p>
        </w:tc>
        <w:tc>
          <w:tcPr>
            <w:tcW w:w="2110" w:type="dxa"/>
          </w:tcPr>
          <w:p w:rsidR="00DD0D42" w:rsidRPr="003726F8" w:rsidRDefault="00DD0D42" w:rsidP="006F4AB3">
            <w:pPr>
              <w:pStyle w:val="BodyText"/>
              <w:spacing w:before="3"/>
              <w:jc w:val="center"/>
              <w:rPr>
                <w:b/>
                <w:sz w:val="29"/>
                <w:lang w:val="sr-Cyrl-RS"/>
              </w:rPr>
            </w:pPr>
            <w:r>
              <w:rPr>
                <w:b/>
                <w:sz w:val="29"/>
                <w:lang w:val="sr-Cyrl-RS"/>
              </w:rPr>
              <w:t>26.2-20.5</w:t>
            </w:r>
          </w:p>
        </w:tc>
      </w:tr>
      <w:tr w:rsidR="00DD0D42" w:rsidTr="00DD0D42">
        <w:tc>
          <w:tcPr>
            <w:tcW w:w="2521" w:type="dxa"/>
            <w:vMerge/>
          </w:tcPr>
          <w:p w:rsidR="00DD0D42" w:rsidRDefault="00DD0D42" w:rsidP="003726F8">
            <w:pPr>
              <w:pStyle w:val="BodyText"/>
              <w:spacing w:before="3"/>
              <w:jc w:val="center"/>
              <w:rPr>
                <w:b/>
                <w:sz w:val="29"/>
                <w:lang w:val="en-GB"/>
              </w:rPr>
            </w:pPr>
          </w:p>
        </w:tc>
        <w:tc>
          <w:tcPr>
            <w:tcW w:w="2591" w:type="dxa"/>
          </w:tcPr>
          <w:p w:rsidR="00DD0D42" w:rsidRPr="003726F8" w:rsidRDefault="00DD0D42" w:rsidP="009A6C95">
            <w:pPr>
              <w:pStyle w:val="BodyText"/>
              <w:spacing w:before="3"/>
              <w:jc w:val="center"/>
              <w:rPr>
                <w:b/>
                <w:sz w:val="29"/>
                <w:lang w:val="sr-Cyrl-RS"/>
              </w:rPr>
            </w:pPr>
            <w:r>
              <w:rPr>
                <w:b/>
                <w:sz w:val="29"/>
                <w:lang w:val="sr-Cyrl-RS"/>
              </w:rPr>
              <w:t>Енглески језик</w:t>
            </w:r>
          </w:p>
        </w:tc>
        <w:tc>
          <w:tcPr>
            <w:tcW w:w="2024" w:type="dxa"/>
          </w:tcPr>
          <w:p w:rsidR="00DD0D42" w:rsidRPr="003726F8" w:rsidRDefault="00DD0D42" w:rsidP="006F4AB3">
            <w:pPr>
              <w:pStyle w:val="BodyText"/>
              <w:spacing w:before="3"/>
              <w:jc w:val="center"/>
              <w:rPr>
                <w:b/>
                <w:sz w:val="29"/>
                <w:lang w:val="sr-Cyrl-RS"/>
              </w:rPr>
            </w:pPr>
            <w:r>
              <w:rPr>
                <w:b/>
                <w:sz w:val="29"/>
                <w:lang w:val="sr-Cyrl-RS"/>
              </w:rPr>
              <w:t>3</w:t>
            </w:r>
          </w:p>
        </w:tc>
        <w:tc>
          <w:tcPr>
            <w:tcW w:w="2110" w:type="dxa"/>
          </w:tcPr>
          <w:p w:rsidR="00DD0D42" w:rsidRPr="003726F8" w:rsidRDefault="00DD0D42" w:rsidP="006F4AB3">
            <w:pPr>
              <w:pStyle w:val="BodyText"/>
              <w:spacing w:before="3"/>
              <w:jc w:val="center"/>
              <w:rPr>
                <w:b/>
                <w:sz w:val="29"/>
                <w:lang w:val="sr-Cyrl-RS"/>
              </w:rPr>
            </w:pPr>
            <w:r>
              <w:rPr>
                <w:b/>
                <w:sz w:val="29"/>
                <w:lang w:val="sr-Cyrl-RS"/>
              </w:rPr>
              <w:t>7.5-22.5</w:t>
            </w:r>
          </w:p>
        </w:tc>
      </w:tr>
      <w:tr w:rsidR="00DD0D42" w:rsidTr="00DD0D42">
        <w:tc>
          <w:tcPr>
            <w:tcW w:w="2521" w:type="dxa"/>
            <w:vMerge w:val="restart"/>
          </w:tcPr>
          <w:p w:rsidR="00DD0D42" w:rsidRDefault="00DD0D42" w:rsidP="003726F8">
            <w:pPr>
              <w:pStyle w:val="BodyText"/>
              <w:spacing w:before="3"/>
              <w:jc w:val="center"/>
              <w:rPr>
                <w:b/>
                <w:sz w:val="29"/>
              </w:rPr>
            </w:pPr>
            <w:r>
              <w:rPr>
                <w:b/>
                <w:sz w:val="29"/>
                <w:lang w:val="en-GB"/>
              </w:rPr>
              <w:t>IV-4</w:t>
            </w:r>
          </w:p>
        </w:tc>
        <w:tc>
          <w:tcPr>
            <w:tcW w:w="2591" w:type="dxa"/>
          </w:tcPr>
          <w:p w:rsidR="00DD0D42" w:rsidRPr="003726F8" w:rsidRDefault="00DD0D42" w:rsidP="009A6C95">
            <w:pPr>
              <w:pStyle w:val="BodyText"/>
              <w:spacing w:before="3"/>
              <w:jc w:val="center"/>
              <w:rPr>
                <w:b/>
                <w:sz w:val="29"/>
                <w:lang w:val="sr-Cyrl-RS"/>
              </w:rPr>
            </w:pPr>
            <w:r>
              <w:rPr>
                <w:b/>
                <w:sz w:val="29"/>
                <w:lang w:val="sr-Cyrl-RS"/>
              </w:rPr>
              <w:t>Српски језик и књижевност</w:t>
            </w:r>
          </w:p>
        </w:tc>
        <w:tc>
          <w:tcPr>
            <w:tcW w:w="2024" w:type="dxa"/>
          </w:tcPr>
          <w:p w:rsidR="00DD0D42" w:rsidRPr="003726F8" w:rsidRDefault="00DD0D42" w:rsidP="006F4AB3">
            <w:pPr>
              <w:pStyle w:val="BodyText"/>
              <w:spacing w:before="3"/>
              <w:jc w:val="center"/>
              <w:rPr>
                <w:b/>
                <w:sz w:val="29"/>
                <w:lang w:val="sr-Cyrl-RS"/>
              </w:rPr>
            </w:pPr>
            <w:r>
              <w:rPr>
                <w:b/>
                <w:sz w:val="29"/>
                <w:lang w:val="sr-Cyrl-RS"/>
              </w:rPr>
              <w:t>9</w:t>
            </w:r>
          </w:p>
        </w:tc>
        <w:tc>
          <w:tcPr>
            <w:tcW w:w="2110" w:type="dxa"/>
          </w:tcPr>
          <w:p w:rsidR="00DD0D42" w:rsidRPr="003726F8" w:rsidRDefault="00DD0D42" w:rsidP="006F4AB3">
            <w:pPr>
              <w:pStyle w:val="BodyText"/>
              <w:spacing w:before="3"/>
              <w:jc w:val="center"/>
              <w:rPr>
                <w:b/>
                <w:sz w:val="29"/>
                <w:lang w:val="sr-Cyrl-RS"/>
              </w:rPr>
            </w:pPr>
            <w:r>
              <w:rPr>
                <w:b/>
                <w:sz w:val="29"/>
                <w:lang w:val="sr-Cyrl-RS"/>
              </w:rPr>
              <w:t>19.2-20.5</w:t>
            </w:r>
          </w:p>
        </w:tc>
      </w:tr>
      <w:tr w:rsidR="00DD0D42" w:rsidTr="00DD0D42">
        <w:tc>
          <w:tcPr>
            <w:tcW w:w="2521" w:type="dxa"/>
            <w:vMerge/>
          </w:tcPr>
          <w:p w:rsidR="00DD0D42" w:rsidRDefault="00DD0D42" w:rsidP="003726F8">
            <w:pPr>
              <w:pStyle w:val="BodyText"/>
              <w:spacing w:before="3"/>
              <w:jc w:val="center"/>
              <w:rPr>
                <w:b/>
                <w:sz w:val="29"/>
                <w:lang w:val="en-GB"/>
              </w:rPr>
            </w:pPr>
          </w:p>
        </w:tc>
        <w:tc>
          <w:tcPr>
            <w:tcW w:w="2591" w:type="dxa"/>
          </w:tcPr>
          <w:p w:rsidR="00DD0D42" w:rsidRPr="003726F8" w:rsidRDefault="00DD0D42" w:rsidP="009A6C95">
            <w:pPr>
              <w:pStyle w:val="BodyText"/>
              <w:spacing w:before="3"/>
              <w:jc w:val="center"/>
              <w:rPr>
                <w:b/>
                <w:sz w:val="29"/>
                <w:lang w:val="sr-Cyrl-RS"/>
              </w:rPr>
            </w:pPr>
            <w:r>
              <w:rPr>
                <w:b/>
                <w:sz w:val="29"/>
                <w:lang w:val="sr-Cyrl-RS"/>
              </w:rPr>
              <w:t>Математика</w:t>
            </w:r>
          </w:p>
        </w:tc>
        <w:tc>
          <w:tcPr>
            <w:tcW w:w="2024" w:type="dxa"/>
          </w:tcPr>
          <w:p w:rsidR="00DD0D42" w:rsidRPr="003726F8" w:rsidRDefault="00DD0D42" w:rsidP="006F4AB3">
            <w:pPr>
              <w:pStyle w:val="BodyText"/>
              <w:spacing w:before="3"/>
              <w:jc w:val="center"/>
              <w:rPr>
                <w:b/>
                <w:sz w:val="29"/>
                <w:lang w:val="sr-Cyrl-RS"/>
              </w:rPr>
            </w:pPr>
            <w:r>
              <w:rPr>
                <w:b/>
                <w:sz w:val="29"/>
                <w:lang w:val="sr-Cyrl-RS"/>
              </w:rPr>
              <w:t>8</w:t>
            </w:r>
          </w:p>
        </w:tc>
        <w:tc>
          <w:tcPr>
            <w:tcW w:w="2110" w:type="dxa"/>
          </w:tcPr>
          <w:p w:rsidR="00DD0D42" w:rsidRPr="003726F8" w:rsidRDefault="00DD0D42" w:rsidP="006F4AB3">
            <w:pPr>
              <w:pStyle w:val="BodyText"/>
              <w:spacing w:before="3"/>
              <w:jc w:val="center"/>
              <w:rPr>
                <w:b/>
                <w:sz w:val="29"/>
                <w:lang w:val="sr-Cyrl-RS"/>
              </w:rPr>
            </w:pPr>
            <w:r>
              <w:rPr>
                <w:b/>
                <w:sz w:val="29"/>
                <w:lang w:val="sr-Cyrl-RS"/>
              </w:rPr>
              <w:t>26.2-20.5</w:t>
            </w:r>
          </w:p>
        </w:tc>
      </w:tr>
      <w:tr w:rsidR="00DD0D42" w:rsidTr="00DD0D42">
        <w:tc>
          <w:tcPr>
            <w:tcW w:w="2521" w:type="dxa"/>
            <w:vMerge/>
          </w:tcPr>
          <w:p w:rsidR="00DD0D42" w:rsidRDefault="00DD0D42" w:rsidP="003726F8">
            <w:pPr>
              <w:pStyle w:val="BodyText"/>
              <w:spacing w:before="3"/>
              <w:jc w:val="center"/>
              <w:rPr>
                <w:b/>
                <w:sz w:val="29"/>
                <w:lang w:val="en-GB"/>
              </w:rPr>
            </w:pPr>
          </w:p>
        </w:tc>
        <w:tc>
          <w:tcPr>
            <w:tcW w:w="2591" w:type="dxa"/>
          </w:tcPr>
          <w:p w:rsidR="00DD0D42" w:rsidRPr="003726F8" w:rsidRDefault="00DD0D42" w:rsidP="009A6C95">
            <w:pPr>
              <w:pStyle w:val="BodyText"/>
              <w:spacing w:before="3"/>
              <w:jc w:val="center"/>
              <w:rPr>
                <w:b/>
                <w:sz w:val="29"/>
                <w:lang w:val="sr-Cyrl-RS"/>
              </w:rPr>
            </w:pPr>
            <w:r>
              <w:rPr>
                <w:b/>
                <w:sz w:val="29"/>
                <w:lang w:val="sr-Cyrl-RS"/>
              </w:rPr>
              <w:t>Енглески језик</w:t>
            </w:r>
          </w:p>
        </w:tc>
        <w:tc>
          <w:tcPr>
            <w:tcW w:w="2024" w:type="dxa"/>
          </w:tcPr>
          <w:p w:rsidR="00DD0D42" w:rsidRPr="003726F8" w:rsidRDefault="00DD0D42" w:rsidP="006F4AB3">
            <w:pPr>
              <w:pStyle w:val="BodyText"/>
              <w:spacing w:before="3"/>
              <w:jc w:val="center"/>
              <w:rPr>
                <w:b/>
                <w:sz w:val="29"/>
                <w:lang w:val="sr-Cyrl-RS"/>
              </w:rPr>
            </w:pPr>
            <w:r>
              <w:rPr>
                <w:b/>
                <w:sz w:val="29"/>
                <w:lang w:val="sr-Cyrl-RS"/>
              </w:rPr>
              <w:t>3</w:t>
            </w:r>
          </w:p>
        </w:tc>
        <w:tc>
          <w:tcPr>
            <w:tcW w:w="2110" w:type="dxa"/>
          </w:tcPr>
          <w:p w:rsidR="00DD0D42" w:rsidRPr="003726F8" w:rsidRDefault="00DD0D42" w:rsidP="006F4AB3">
            <w:pPr>
              <w:pStyle w:val="BodyText"/>
              <w:spacing w:before="3"/>
              <w:jc w:val="center"/>
              <w:rPr>
                <w:b/>
                <w:sz w:val="29"/>
                <w:lang w:val="sr-Cyrl-RS"/>
              </w:rPr>
            </w:pPr>
            <w:r>
              <w:rPr>
                <w:b/>
                <w:sz w:val="29"/>
                <w:lang w:val="sr-Cyrl-RS"/>
              </w:rPr>
              <w:t>7.5-22.5</w:t>
            </w:r>
          </w:p>
        </w:tc>
      </w:tr>
    </w:tbl>
    <w:p w:rsidR="002D3715" w:rsidRDefault="002D3715">
      <w:pPr>
        <w:pStyle w:val="BodyText"/>
        <w:spacing w:before="3"/>
        <w:rPr>
          <w:b/>
          <w:sz w:val="29"/>
        </w:rPr>
      </w:pPr>
    </w:p>
    <w:p w:rsidR="002D3715" w:rsidRDefault="002D3715">
      <w:pPr>
        <w:pStyle w:val="BodyText"/>
        <w:spacing w:before="3"/>
        <w:rPr>
          <w:b/>
          <w:sz w:val="29"/>
        </w:rPr>
      </w:pPr>
    </w:p>
    <w:p w:rsidR="002D3715" w:rsidRDefault="002D3715">
      <w:pPr>
        <w:pStyle w:val="BodyText"/>
        <w:spacing w:before="3"/>
        <w:rPr>
          <w:b/>
          <w:sz w:val="29"/>
        </w:rPr>
      </w:pPr>
    </w:p>
    <w:p w:rsidR="002D3715" w:rsidRDefault="002D3715">
      <w:pPr>
        <w:pStyle w:val="BodyText"/>
        <w:spacing w:before="3"/>
        <w:rPr>
          <w:b/>
          <w:sz w:val="29"/>
        </w:rPr>
      </w:pPr>
    </w:p>
    <w:p w:rsidR="002D3715" w:rsidRDefault="002D3715">
      <w:pPr>
        <w:pStyle w:val="BodyText"/>
        <w:spacing w:before="3"/>
        <w:rPr>
          <w:b/>
          <w:sz w:val="29"/>
        </w:rPr>
      </w:pPr>
    </w:p>
    <w:p w:rsidR="002D3715" w:rsidRDefault="002D3715">
      <w:pPr>
        <w:pStyle w:val="BodyText"/>
        <w:spacing w:before="3"/>
        <w:rPr>
          <w:b/>
          <w:sz w:val="29"/>
        </w:rPr>
      </w:pPr>
    </w:p>
    <w:p w:rsidR="002D3715" w:rsidRDefault="002D3715">
      <w:pPr>
        <w:pStyle w:val="BodyText"/>
        <w:spacing w:before="3"/>
        <w:rPr>
          <w:b/>
          <w:sz w:val="29"/>
        </w:rPr>
      </w:pPr>
    </w:p>
    <w:p w:rsidR="002D3715" w:rsidRDefault="002D3715">
      <w:pPr>
        <w:pStyle w:val="BodyText"/>
        <w:spacing w:before="3"/>
        <w:rPr>
          <w:b/>
          <w:sz w:val="29"/>
        </w:rPr>
      </w:pPr>
    </w:p>
    <w:p w:rsidR="002D3715" w:rsidRDefault="002D3715">
      <w:pPr>
        <w:pStyle w:val="BodyText"/>
        <w:spacing w:before="3"/>
        <w:rPr>
          <w:b/>
          <w:sz w:val="29"/>
        </w:rPr>
      </w:pPr>
    </w:p>
    <w:p w:rsidR="002D3715" w:rsidRDefault="002D3715">
      <w:pPr>
        <w:pStyle w:val="BodyText"/>
        <w:spacing w:before="3"/>
        <w:rPr>
          <w:b/>
          <w:sz w:val="29"/>
        </w:rPr>
      </w:pPr>
    </w:p>
    <w:p w:rsidR="002D3715" w:rsidRDefault="002D3715">
      <w:pPr>
        <w:pStyle w:val="BodyText"/>
        <w:spacing w:before="3"/>
        <w:rPr>
          <w:b/>
          <w:sz w:val="29"/>
        </w:rPr>
      </w:pPr>
    </w:p>
    <w:p w:rsidR="002D3715" w:rsidRDefault="002D3715">
      <w:pPr>
        <w:pStyle w:val="BodyText"/>
        <w:spacing w:before="3"/>
        <w:rPr>
          <w:b/>
          <w:sz w:val="29"/>
          <w:lang w:val="sr-Cyrl-RS"/>
        </w:rPr>
      </w:pPr>
    </w:p>
    <w:p w:rsidR="0023448A" w:rsidRDefault="0023448A">
      <w:pPr>
        <w:pStyle w:val="BodyText"/>
        <w:spacing w:before="3"/>
        <w:rPr>
          <w:b/>
          <w:sz w:val="29"/>
          <w:lang w:val="sr-Cyrl-RS"/>
        </w:rPr>
      </w:pPr>
    </w:p>
    <w:p w:rsidR="0023448A" w:rsidRDefault="0023448A">
      <w:pPr>
        <w:pStyle w:val="BodyText"/>
        <w:spacing w:before="3"/>
        <w:rPr>
          <w:b/>
          <w:sz w:val="29"/>
          <w:lang w:val="sr-Cyrl-RS"/>
        </w:rPr>
      </w:pPr>
    </w:p>
    <w:p w:rsidR="0023448A" w:rsidRDefault="0023448A">
      <w:pPr>
        <w:pStyle w:val="BodyText"/>
        <w:spacing w:before="3"/>
        <w:rPr>
          <w:b/>
          <w:sz w:val="29"/>
          <w:lang w:val="sr-Cyrl-RS"/>
        </w:rPr>
      </w:pPr>
    </w:p>
    <w:p w:rsidR="0023448A" w:rsidRPr="0023448A" w:rsidRDefault="0023448A">
      <w:pPr>
        <w:pStyle w:val="BodyText"/>
        <w:spacing w:before="3"/>
        <w:rPr>
          <w:b/>
          <w:sz w:val="29"/>
          <w:lang w:val="sr-Cyrl-RS"/>
        </w:rPr>
      </w:pPr>
    </w:p>
    <w:p w:rsidR="002D3715" w:rsidRDefault="002D3715">
      <w:pPr>
        <w:pStyle w:val="BodyText"/>
        <w:spacing w:before="3"/>
        <w:rPr>
          <w:b/>
          <w:sz w:val="29"/>
        </w:rPr>
      </w:pPr>
    </w:p>
    <w:p w:rsidR="0098651E" w:rsidRDefault="00752AF1" w:rsidP="00F11C5A">
      <w:pPr>
        <w:pStyle w:val="Heading2"/>
        <w:numPr>
          <w:ilvl w:val="2"/>
          <w:numId w:val="52"/>
        </w:numPr>
        <w:tabs>
          <w:tab w:val="left" w:pos="2724"/>
        </w:tabs>
        <w:spacing w:before="72"/>
        <w:jc w:val="left"/>
      </w:pPr>
      <w:bookmarkStart w:id="436" w:name="5.32_Припремна_настава_за__разредни_испи"/>
      <w:bookmarkStart w:id="437" w:name="_bookmark128"/>
      <w:bookmarkStart w:id="438" w:name="_Toc178824994"/>
      <w:bookmarkEnd w:id="436"/>
      <w:bookmarkEnd w:id="437"/>
      <w:r>
        <w:t>Припремна</w:t>
      </w:r>
      <w:r>
        <w:rPr>
          <w:spacing w:val="-7"/>
        </w:rPr>
        <w:t xml:space="preserve"> </w:t>
      </w:r>
      <w:r>
        <w:t>настава</w:t>
      </w:r>
      <w:r>
        <w:rPr>
          <w:spacing w:val="-2"/>
        </w:rPr>
        <w:t xml:space="preserve"> </w:t>
      </w:r>
      <w:r>
        <w:t>за</w:t>
      </w:r>
      <w:r>
        <w:rPr>
          <w:spacing w:val="52"/>
        </w:rPr>
        <w:t xml:space="preserve"> </w:t>
      </w:r>
      <w:r>
        <w:t>разредни</w:t>
      </w:r>
      <w:r>
        <w:rPr>
          <w:spacing w:val="-1"/>
        </w:rPr>
        <w:t xml:space="preserve"> </w:t>
      </w:r>
      <w:r>
        <w:t>испит</w:t>
      </w:r>
      <w:r>
        <w:rPr>
          <w:spacing w:val="-5"/>
        </w:rPr>
        <w:t xml:space="preserve"> </w:t>
      </w:r>
      <w:r>
        <w:t>и</w:t>
      </w:r>
      <w:r>
        <w:rPr>
          <w:spacing w:val="-2"/>
        </w:rPr>
        <w:t xml:space="preserve"> </w:t>
      </w:r>
      <w:r>
        <w:t>поправни</w:t>
      </w:r>
      <w:r>
        <w:rPr>
          <w:spacing w:val="-1"/>
        </w:rPr>
        <w:t xml:space="preserve"> </w:t>
      </w:r>
      <w:r>
        <w:t>испит</w:t>
      </w:r>
      <w:bookmarkEnd w:id="438"/>
    </w:p>
    <w:p w:rsidR="0098651E" w:rsidRDefault="0098651E">
      <w:pPr>
        <w:pStyle w:val="BodyText"/>
        <w:spacing w:before="2"/>
        <w:rPr>
          <w:b/>
          <w:sz w:val="29"/>
        </w:rPr>
      </w:pPr>
    </w:p>
    <w:p w:rsidR="0098651E" w:rsidRDefault="00752AF1">
      <w:pPr>
        <w:pStyle w:val="BodyText"/>
        <w:spacing w:line="237" w:lineRule="auto"/>
        <w:ind w:left="1100" w:right="1436"/>
        <w:jc w:val="both"/>
      </w:pPr>
      <w:r>
        <w:t>Према Закону о средњој школи ( бр. 55/2013, 101/2017, 27/2023 - др. закон, 6/2020,</w:t>
      </w:r>
      <w:r>
        <w:rPr>
          <w:spacing w:val="1"/>
        </w:rPr>
        <w:t xml:space="preserve"> </w:t>
      </w:r>
      <w:r>
        <w:t>52/2021,</w:t>
      </w:r>
      <w:r>
        <w:rPr>
          <w:spacing w:val="3"/>
        </w:rPr>
        <w:t xml:space="preserve"> </w:t>
      </w:r>
      <w:r>
        <w:t>129/2021</w:t>
      </w:r>
      <w:r>
        <w:rPr>
          <w:spacing w:val="-3"/>
        </w:rPr>
        <w:t xml:space="preserve"> </w:t>
      </w:r>
      <w:r>
        <w:t>i</w:t>
      </w:r>
      <w:r>
        <w:rPr>
          <w:spacing w:val="-7"/>
        </w:rPr>
        <w:t xml:space="preserve"> </w:t>
      </w:r>
      <w:r>
        <w:t>129/2021</w:t>
      </w:r>
      <w:r>
        <w:rPr>
          <w:spacing w:val="5"/>
        </w:rPr>
        <w:t xml:space="preserve"> </w:t>
      </w:r>
      <w:r>
        <w:t>–</w:t>
      </w:r>
      <w:r>
        <w:rPr>
          <w:spacing w:val="2"/>
        </w:rPr>
        <w:t xml:space="preserve"> </w:t>
      </w:r>
      <w:r>
        <w:t>др.закон)</w:t>
      </w:r>
      <w:r>
        <w:rPr>
          <w:spacing w:val="4"/>
        </w:rPr>
        <w:t xml:space="preserve"> </w:t>
      </w:r>
      <w:r>
        <w:t>члан</w:t>
      </w:r>
      <w:r>
        <w:rPr>
          <w:spacing w:val="-2"/>
        </w:rPr>
        <w:t xml:space="preserve"> </w:t>
      </w:r>
      <w:r>
        <w:t>31.</w:t>
      </w:r>
    </w:p>
    <w:p w:rsidR="0098651E" w:rsidRDefault="00752AF1">
      <w:pPr>
        <w:pStyle w:val="BodyText"/>
        <w:spacing w:before="6" w:line="237" w:lineRule="auto"/>
        <w:ind w:left="1100" w:right="1440"/>
        <w:jc w:val="both"/>
      </w:pPr>
      <w:r>
        <w:t>„Припремну наставу школа остварује за редовног</w:t>
      </w:r>
      <w:r>
        <w:rPr>
          <w:spacing w:val="1"/>
        </w:rPr>
        <w:t xml:space="preserve"> </w:t>
      </w:r>
      <w:r>
        <w:t>ученика који се упућује на полагање</w:t>
      </w:r>
      <w:r>
        <w:rPr>
          <w:spacing w:val="-57"/>
        </w:rPr>
        <w:t xml:space="preserve"> </w:t>
      </w:r>
      <w:r>
        <w:t>разредног</w:t>
      </w:r>
      <w:r>
        <w:rPr>
          <w:spacing w:val="-2"/>
        </w:rPr>
        <w:t xml:space="preserve"> </w:t>
      </w:r>
      <w:r>
        <w:t>испита,</w:t>
      </w:r>
      <w:r>
        <w:rPr>
          <w:spacing w:val="4"/>
        </w:rPr>
        <w:t xml:space="preserve"> </w:t>
      </w:r>
      <w:r>
        <w:t>и</w:t>
      </w:r>
      <w:r>
        <w:rPr>
          <w:spacing w:val="-2"/>
        </w:rPr>
        <w:t xml:space="preserve"> </w:t>
      </w:r>
      <w:r>
        <w:t>за</w:t>
      </w:r>
      <w:r>
        <w:rPr>
          <w:spacing w:val="-4"/>
        </w:rPr>
        <w:t xml:space="preserve"> </w:t>
      </w:r>
      <w:r>
        <w:t>ванредног</w:t>
      </w:r>
      <w:r>
        <w:rPr>
          <w:spacing w:val="-2"/>
        </w:rPr>
        <w:t xml:space="preserve"> </w:t>
      </w:r>
      <w:r>
        <w:t>ученика</w:t>
      </w:r>
    </w:p>
    <w:p w:rsidR="0098651E" w:rsidRDefault="00752AF1">
      <w:pPr>
        <w:pStyle w:val="BodyText"/>
        <w:spacing w:before="3"/>
        <w:ind w:left="1100" w:right="1445"/>
        <w:jc w:val="both"/>
      </w:pPr>
      <w:r>
        <w:t>Припремна настава остварује се и за ученика који је упућен на полагање поправног</w:t>
      </w:r>
      <w:r>
        <w:rPr>
          <w:spacing w:val="1"/>
        </w:rPr>
        <w:t xml:space="preserve"> </w:t>
      </w:r>
      <w:r>
        <w:t>испита,</w:t>
      </w:r>
      <w:r>
        <w:rPr>
          <w:spacing w:val="1"/>
        </w:rPr>
        <w:t xml:space="preserve"> </w:t>
      </w:r>
      <w:r>
        <w:t>у обиму од</w:t>
      </w:r>
      <w:r>
        <w:rPr>
          <w:spacing w:val="1"/>
        </w:rPr>
        <w:t xml:space="preserve"> </w:t>
      </w:r>
      <w:r>
        <w:t>најмање</w:t>
      </w:r>
      <w:r>
        <w:rPr>
          <w:spacing w:val="1"/>
        </w:rPr>
        <w:t xml:space="preserve"> </w:t>
      </w:r>
      <w:r>
        <w:t>10%</w:t>
      </w:r>
      <w:r>
        <w:rPr>
          <w:spacing w:val="1"/>
        </w:rPr>
        <w:t xml:space="preserve"> </w:t>
      </w:r>
      <w:r>
        <w:t>од укупног годишњег</w:t>
      </w:r>
      <w:r>
        <w:rPr>
          <w:spacing w:val="1"/>
        </w:rPr>
        <w:t xml:space="preserve"> </w:t>
      </w:r>
      <w:r>
        <w:t>броја</w:t>
      </w:r>
      <w:r>
        <w:rPr>
          <w:spacing w:val="60"/>
        </w:rPr>
        <w:t xml:space="preserve"> </w:t>
      </w:r>
      <w:r>
        <w:t>часова из предмета на</w:t>
      </w:r>
      <w:r>
        <w:rPr>
          <w:spacing w:val="1"/>
        </w:rPr>
        <w:t xml:space="preserve"> </w:t>
      </w:r>
      <w:r>
        <w:t>који</w:t>
      </w:r>
      <w:r>
        <w:rPr>
          <w:spacing w:val="6"/>
        </w:rPr>
        <w:t xml:space="preserve"> </w:t>
      </w:r>
      <w:r>
        <w:t>је</w:t>
      </w:r>
      <w:r>
        <w:rPr>
          <w:spacing w:val="6"/>
        </w:rPr>
        <w:t xml:space="preserve"> </w:t>
      </w:r>
      <w:r>
        <w:t>упућен</w:t>
      </w:r>
      <w:r>
        <w:rPr>
          <w:spacing w:val="3"/>
        </w:rPr>
        <w:t xml:space="preserve"> </w:t>
      </w:r>
      <w:r>
        <w:t>на поправни</w:t>
      </w:r>
      <w:r>
        <w:rPr>
          <w:spacing w:val="3"/>
        </w:rPr>
        <w:t xml:space="preserve"> </w:t>
      </w:r>
      <w:r>
        <w:t>испит“</w:t>
      </w:r>
    </w:p>
    <w:p w:rsidR="0098651E" w:rsidRDefault="00752AF1">
      <w:pPr>
        <w:pStyle w:val="BodyText"/>
        <w:spacing w:line="242" w:lineRule="auto"/>
        <w:ind w:left="1100" w:right="1875"/>
      </w:pPr>
      <w:r>
        <w:rPr>
          <w:b/>
        </w:rPr>
        <w:t>ЦИЉ</w:t>
      </w:r>
      <w:r>
        <w:t>:да се ученици оспособе да положе разредни/поправни испит,реше тачно што</w:t>
      </w:r>
      <w:r>
        <w:rPr>
          <w:spacing w:val="-57"/>
        </w:rPr>
        <w:t xml:space="preserve"> </w:t>
      </w:r>
      <w:r>
        <w:t>већи</w:t>
      </w:r>
      <w:r>
        <w:rPr>
          <w:spacing w:val="2"/>
        </w:rPr>
        <w:t xml:space="preserve"> </w:t>
      </w:r>
      <w:r>
        <w:t>број</w:t>
      </w:r>
      <w:r>
        <w:rPr>
          <w:spacing w:val="-8"/>
        </w:rPr>
        <w:t xml:space="preserve"> </w:t>
      </w:r>
      <w:r>
        <w:t>задатака и</w:t>
      </w:r>
      <w:r>
        <w:rPr>
          <w:spacing w:val="2"/>
        </w:rPr>
        <w:t xml:space="preserve"> </w:t>
      </w:r>
      <w:r>
        <w:t>тако</w:t>
      </w:r>
      <w:r>
        <w:rPr>
          <w:spacing w:val="-3"/>
        </w:rPr>
        <w:t xml:space="preserve"> </w:t>
      </w:r>
      <w:r>
        <w:t>обезбеде себи</w:t>
      </w:r>
      <w:r>
        <w:rPr>
          <w:spacing w:val="2"/>
        </w:rPr>
        <w:t xml:space="preserve"> </w:t>
      </w:r>
      <w:r>
        <w:t>што</w:t>
      </w:r>
      <w:r>
        <w:rPr>
          <w:spacing w:val="6"/>
        </w:rPr>
        <w:t xml:space="preserve"> </w:t>
      </w:r>
      <w:r>
        <w:t>бољу</w:t>
      </w:r>
      <w:r>
        <w:rPr>
          <w:spacing w:val="-9"/>
        </w:rPr>
        <w:t xml:space="preserve"> </w:t>
      </w:r>
      <w:r>
        <w:t>позитивну</w:t>
      </w:r>
      <w:r>
        <w:rPr>
          <w:spacing w:val="-8"/>
        </w:rPr>
        <w:t xml:space="preserve"> </w:t>
      </w:r>
      <w:r>
        <w:t>оцену.</w:t>
      </w:r>
    </w:p>
    <w:p w:rsidR="008A30D7" w:rsidRDefault="00752AF1" w:rsidP="002D3715">
      <w:pPr>
        <w:pStyle w:val="BodyText"/>
        <w:spacing w:line="242" w:lineRule="auto"/>
        <w:ind w:left="1100" w:right="2231"/>
        <w:rPr>
          <w:lang w:val="sr-Cyrl-RS"/>
        </w:rPr>
      </w:pPr>
      <w:r>
        <w:rPr>
          <w:b/>
        </w:rPr>
        <w:t>ИСХОДИ</w:t>
      </w:r>
      <w:r>
        <w:t>:очекује се да ће припремна настава за да помогне ученицима положе</w:t>
      </w:r>
      <w:r>
        <w:rPr>
          <w:spacing w:val="-57"/>
        </w:rPr>
        <w:t xml:space="preserve"> </w:t>
      </w:r>
      <w:r>
        <w:t>поправни/разредни</w:t>
      </w:r>
      <w:r>
        <w:rPr>
          <w:spacing w:val="-3"/>
        </w:rPr>
        <w:t xml:space="preserve"> </w:t>
      </w:r>
      <w:r>
        <w:t>испит</w:t>
      </w:r>
      <w:r>
        <w:rPr>
          <w:spacing w:val="-2"/>
        </w:rPr>
        <w:t xml:space="preserve"> </w:t>
      </w:r>
      <w:r>
        <w:t>и</w:t>
      </w:r>
      <w:r>
        <w:rPr>
          <w:spacing w:val="-7"/>
        </w:rPr>
        <w:t xml:space="preserve"> </w:t>
      </w:r>
    </w:p>
    <w:p w:rsidR="008A30D7" w:rsidRDefault="008A30D7" w:rsidP="002D3715">
      <w:pPr>
        <w:rPr>
          <w:lang w:val="sr-Cyrl-RS"/>
        </w:rPr>
      </w:pPr>
    </w:p>
    <w:p w:rsidR="008A30D7" w:rsidRDefault="008A30D7" w:rsidP="008A30D7">
      <w:pPr>
        <w:pStyle w:val="Heading3"/>
        <w:jc w:val="center"/>
      </w:pPr>
      <w:bookmarkStart w:id="439" w:name="_Toc178824995"/>
      <w:r>
        <w:rPr>
          <w:lang w:val="en-GB"/>
        </w:rPr>
        <w:t>II</w:t>
      </w:r>
      <w:r>
        <w:t>1</w:t>
      </w:r>
      <w:bookmarkEnd w:id="439"/>
    </w:p>
    <w:p w:rsidR="008A30D7" w:rsidRDefault="008A30D7" w:rsidP="008A30D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103"/>
        <w:gridCol w:w="2421"/>
        <w:gridCol w:w="2357"/>
      </w:tblGrid>
      <w:tr w:rsidR="008A30D7" w:rsidTr="0023448A">
        <w:tc>
          <w:tcPr>
            <w:tcW w:w="2365" w:type="dxa"/>
            <w:shd w:val="clear" w:color="auto" w:fill="D9D9D9" w:themeFill="background1" w:themeFillShade="D9"/>
          </w:tcPr>
          <w:p w:rsidR="008A30D7" w:rsidRPr="008A30D7" w:rsidRDefault="008A30D7" w:rsidP="00841D54">
            <w:pPr>
              <w:jc w:val="center"/>
              <w:rPr>
                <w:lang w:val="sr-Cyrl-RS"/>
              </w:rPr>
            </w:pPr>
            <w:r>
              <w:rPr>
                <w:lang w:val="sr-Cyrl-RS"/>
              </w:rPr>
              <w:t>Рок</w:t>
            </w:r>
          </w:p>
        </w:tc>
        <w:tc>
          <w:tcPr>
            <w:tcW w:w="2103" w:type="dxa"/>
            <w:shd w:val="clear" w:color="auto" w:fill="D9D9D9" w:themeFill="background1" w:themeFillShade="D9"/>
          </w:tcPr>
          <w:p w:rsidR="008A30D7" w:rsidRDefault="008A30D7" w:rsidP="00841D54">
            <w:pPr>
              <w:jc w:val="center"/>
              <w:rPr>
                <w:lang w:val="sr-Cyrl-RS"/>
              </w:rPr>
            </w:pPr>
            <w:r>
              <w:rPr>
                <w:lang w:val="sr-Cyrl-RS"/>
              </w:rPr>
              <w:t>Предмет</w:t>
            </w:r>
          </w:p>
        </w:tc>
        <w:tc>
          <w:tcPr>
            <w:tcW w:w="2421"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2357" w:type="dxa"/>
            <w:shd w:val="clear" w:color="auto" w:fill="D9D9D9" w:themeFill="background1" w:themeFillShade="D9"/>
          </w:tcPr>
          <w:p w:rsidR="008A30D7" w:rsidRPr="008A30D7" w:rsidRDefault="008A30D7" w:rsidP="00841D54">
            <w:pPr>
              <w:jc w:val="center"/>
              <w:rPr>
                <w:lang w:val="sr-Cyrl-RS"/>
              </w:rPr>
            </w:pPr>
            <w:r>
              <w:rPr>
                <w:lang w:val="sr-Cyrl-RS"/>
              </w:rPr>
              <w:t>Број ученика</w:t>
            </w:r>
          </w:p>
        </w:tc>
      </w:tr>
      <w:tr w:rsidR="008A30D7" w:rsidTr="002D3715">
        <w:tc>
          <w:tcPr>
            <w:tcW w:w="2365" w:type="dxa"/>
          </w:tcPr>
          <w:p w:rsidR="008A30D7" w:rsidRPr="008A30D7" w:rsidRDefault="008A30D7" w:rsidP="00841D54">
            <w:pPr>
              <w:jc w:val="center"/>
              <w:rPr>
                <w:lang w:val="sr-Cyrl-RS"/>
              </w:rPr>
            </w:pPr>
            <w:r>
              <w:rPr>
                <w:lang w:val="sr-Cyrl-RS"/>
              </w:rPr>
              <w:t>Јунски</w:t>
            </w:r>
          </w:p>
        </w:tc>
        <w:tc>
          <w:tcPr>
            <w:tcW w:w="2103" w:type="dxa"/>
          </w:tcPr>
          <w:p w:rsidR="008A30D7" w:rsidRDefault="002D3715" w:rsidP="00841D54">
            <w:pPr>
              <w:jc w:val="center"/>
              <w:rPr>
                <w:lang w:val="sr-Cyrl-RS"/>
              </w:rPr>
            </w:pPr>
            <w:r>
              <w:rPr>
                <w:lang w:val="sr-Cyrl-RS"/>
              </w:rPr>
              <w:t>Физика</w:t>
            </w:r>
          </w:p>
        </w:tc>
        <w:tc>
          <w:tcPr>
            <w:tcW w:w="2421" w:type="dxa"/>
          </w:tcPr>
          <w:p w:rsidR="008A30D7" w:rsidRPr="008A30D7" w:rsidRDefault="002D3715" w:rsidP="00841D54">
            <w:pPr>
              <w:jc w:val="center"/>
              <w:rPr>
                <w:lang w:val="sr-Cyrl-RS"/>
              </w:rPr>
            </w:pPr>
            <w:r>
              <w:rPr>
                <w:lang w:val="sr-Cyrl-RS"/>
              </w:rPr>
              <w:t>6</w:t>
            </w:r>
          </w:p>
        </w:tc>
        <w:tc>
          <w:tcPr>
            <w:tcW w:w="2357" w:type="dxa"/>
          </w:tcPr>
          <w:p w:rsidR="008A30D7" w:rsidRPr="008A30D7" w:rsidRDefault="002D3715" w:rsidP="00841D54">
            <w:pPr>
              <w:jc w:val="center"/>
              <w:rPr>
                <w:lang w:val="sr-Cyrl-RS"/>
              </w:rPr>
            </w:pPr>
            <w:r>
              <w:rPr>
                <w:lang w:val="sr-Cyrl-RS"/>
              </w:rPr>
              <w:t>2</w:t>
            </w:r>
          </w:p>
        </w:tc>
      </w:tr>
    </w:tbl>
    <w:p w:rsidR="008A30D7" w:rsidRDefault="008A30D7" w:rsidP="008A30D7">
      <w:pPr>
        <w:jc w:val="center"/>
      </w:pPr>
    </w:p>
    <w:p w:rsidR="008A30D7" w:rsidRDefault="008A30D7" w:rsidP="008A30D7">
      <w:pPr>
        <w:jc w:val="center"/>
      </w:pPr>
    </w:p>
    <w:p w:rsidR="008A30D7" w:rsidRPr="008A30D7" w:rsidRDefault="008A30D7" w:rsidP="008A30D7">
      <w:pPr>
        <w:pStyle w:val="Heading3"/>
        <w:jc w:val="center"/>
        <w:rPr>
          <w:lang w:val="sr-Cyrl-RS"/>
        </w:rPr>
      </w:pPr>
      <w:bookmarkStart w:id="440" w:name="_Toc178824996"/>
      <w:r>
        <w:rPr>
          <w:lang w:val="en-GB"/>
        </w:rPr>
        <w:t>II</w:t>
      </w:r>
      <w:r>
        <w:rPr>
          <w:lang w:val="sr-Cyrl-RS"/>
        </w:rPr>
        <w:t>2</w:t>
      </w:r>
      <w:bookmarkEnd w:id="440"/>
    </w:p>
    <w:p w:rsidR="008A30D7" w:rsidRDefault="008A30D7" w:rsidP="008A30D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103"/>
        <w:gridCol w:w="2421"/>
        <w:gridCol w:w="2357"/>
      </w:tblGrid>
      <w:tr w:rsidR="008A30D7" w:rsidTr="0023448A">
        <w:tc>
          <w:tcPr>
            <w:tcW w:w="2365" w:type="dxa"/>
            <w:shd w:val="clear" w:color="auto" w:fill="D9D9D9" w:themeFill="background1" w:themeFillShade="D9"/>
          </w:tcPr>
          <w:p w:rsidR="008A30D7" w:rsidRPr="008A30D7" w:rsidRDefault="008A30D7" w:rsidP="00841D54">
            <w:pPr>
              <w:jc w:val="center"/>
              <w:rPr>
                <w:lang w:val="sr-Cyrl-RS"/>
              </w:rPr>
            </w:pPr>
            <w:r>
              <w:rPr>
                <w:lang w:val="sr-Cyrl-RS"/>
              </w:rPr>
              <w:t>Рок</w:t>
            </w:r>
          </w:p>
        </w:tc>
        <w:tc>
          <w:tcPr>
            <w:tcW w:w="2103" w:type="dxa"/>
            <w:shd w:val="clear" w:color="auto" w:fill="D9D9D9" w:themeFill="background1" w:themeFillShade="D9"/>
          </w:tcPr>
          <w:p w:rsidR="008A30D7" w:rsidRDefault="008A30D7" w:rsidP="00841D54">
            <w:pPr>
              <w:jc w:val="center"/>
              <w:rPr>
                <w:lang w:val="sr-Cyrl-RS"/>
              </w:rPr>
            </w:pPr>
            <w:r>
              <w:rPr>
                <w:lang w:val="sr-Cyrl-RS"/>
              </w:rPr>
              <w:t>Предмет</w:t>
            </w:r>
          </w:p>
        </w:tc>
        <w:tc>
          <w:tcPr>
            <w:tcW w:w="2421"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2357" w:type="dxa"/>
            <w:shd w:val="clear" w:color="auto" w:fill="D9D9D9" w:themeFill="background1" w:themeFillShade="D9"/>
          </w:tcPr>
          <w:p w:rsidR="008A30D7" w:rsidRPr="008A30D7" w:rsidRDefault="008A30D7" w:rsidP="00841D54">
            <w:pPr>
              <w:jc w:val="center"/>
              <w:rPr>
                <w:lang w:val="sr-Cyrl-RS"/>
              </w:rPr>
            </w:pPr>
            <w:r>
              <w:rPr>
                <w:lang w:val="sr-Cyrl-RS"/>
              </w:rPr>
              <w:t>Број ученика</w:t>
            </w:r>
          </w:p>
        </w:tc>
      </w:tr>
      <w:tr w:rsidR="008A30D7" w:rsidTr="002D3715">
        <w:tc>
          <w:tcPr>
            <w:tcW w:w="2365" w:type="dxa"/>
            <w:vMerge w:val="restart"/>
          </w:tcPr>
          <w:p w:rsidR="008A30D7" w:rsidRPr="008A30D7" w:rsidRDefault="008A30D7" w:rsidP="00841D54">
            <w:pPr>
              <w:jc w:val="center"/>
              <w:rPr>
                <w:lang w:val="sr-Cyrl-RS"/>
              </w:rPr>
            </w:pPr>
            <w:r>
              <w:rPr>
                <w:lang w:val="sr-Cyrl-RS"/>
              </w:rPr>
              <w:t>Јунски</w:t>
            </w:r>
          </w:p>
        </w:tc>
        <w:tc>
          <w:tcPr>
            <w:tcW w:w="2103" w:type="dxa"/>
          </w:tcPr>
          <w:p w:rsidR="008A30D7" w:rsidRDefault="008A30D7" w:rsidP="00841D54">
            <w:pPr>
              <w:jc w:val="center"/>
              <w:rPr>
                <w:lang w:val="sr-Cyrl-RS"/>
              </w:rPr>
            </w:pPr>
            <w:r>
              <w:rPr>
                <w:lang w:val="sr-Cyrl-RS"/>
              </w:rPr>
              <w:t>Физика</w:t>
            </w:r>
          </w:p>
        </w:tc>
        <w:tc>
          <w:tcPr>
            <w:tcW w:w="2421" w:type="dxa"/>
          </w:tcPr>
          <w:p w:rsidR="008A30D7" w:rsidRPr="008A30D7" w:rsidRDefault="002D3715" w:rsidP="00841D54">
            <w:pPr>
              <w:jc w:val="center"/>
              <w:rPr>
                <w:lang w:val="sr-Cyrl-RS"/>
              </w:rPr>
            </w:pPr>
            <w:r>
              <w:rPr>
                <w:lang w:val="sr-Cyrl-RS"/>
              </w:rPr>
              <w:t>5*</w:t>
            </w:r>
          </w:p>
        </w:tc>
        <w:tc>
          <w:tcPr>
            <w:tcW w:w="2357" w:type="dxa"/>
          </w:tcPr>
          <w:p w:rsidR="008A30D7" w:rsidRPr="008A30D7" w:rsidRDefault="002D3715" w:rsidP="00841D54">
            <w:pPr>
              <w:jc w:val="center"/>
              <w:rPr>
                <w:lang w:val="sr-Cyrl-RS"/>
              </w:rPr>
            </w:pPr>
            <w:r>
              <w:rPr>
                <w:lang w:val="sr-Cyrl-RS"/>
              </w:rPr>
              <w:t>1</w:t>
            </w:r>
          </w:p>
        </w:tc>
      </w:tr>
      <w:tr w:rsidR="008A30D7" w:rsidTr="002D3715">
        <w:tc>
          <w:tcPr>
            <w:tcW w:w="2365" w:type="dxa"/>
            <w:vMerge/>
          </w:tcPr>
          <w:p w:rsidR="008A30D7" w:rsidRDefault="008A30D7" w:rsidP="00841D54">
            <w:pPr>
              <w:jc w:val="center"/>
              <w:rPr>
                <w:lang w:val="sr-Cyrl-RS"/>
              </w:rPr>
            </w:pPr>
          </w:p>
        </w:tc>
        <w:tc>
          <w:tcPr>
            <w:tcW w:w="2103" w:type="dxa"/>
          </w:tcPr>
          <w:p w:rsidR="008A30D7" w:rsidRDefault="008A30D7" w:rsidP="00841D54">
            <w:pPr>
              <w:jc w:val="center"/>
              <w:rPr>
                <w:lang w:val="sr-Cyrl-RS"/>
              </w:rPr>
            </w:pPr>
            <w:r>
              <w:rPr>
                <w:lang w:val="sr-Cyrl-RS"/>
              </w:rPr>
              <w:t>Рачунарво и информатика</w:t>
            </w:r>
          </w:p>
        </w:tc>
        <w:tc>
          <w:tcPr>
            <w:tcW w:w="2421" w:type="dxa"/>
          </w:tcPr>
          <w:p w:rsidR="008A30D7" w:rsidRPr="008A30D7" w:rsidRDefault="002D3715" w:rsidP="00841D54">
            <w:pPr>
              <w:jc w:val="center"/>
              <w:rPr>
                <w:lang w:val="sr-Cyrl-RS"/>
              </w:rPr>
            </w:pPr>
            <w:r>
              <w:rPr>
                <w:lang w:val="sr-Cyrl-RS"/>
              </w:rPr>
              <w:t>10</w:t>
            </w:r>
          </w:p>
        </w:tc>
        <w:tc>
          <w:tcPr>
            <w:tcW w:w="2357" w:type="dxa"/>
          </w:tcPr>
          <w:p w:rsidR="008A30D7" w:rsidRPr="008A30D7" w:rsidRDefault="002D3715" w:rsidP="00841D54">
            <w:pPr>
              <w:jc w:val="center"/>
              <w:rPr>
                <w:lang w:val="sr-Cyrl-RS"/>
              </w:rPr>
            </w:pPr>
            <w:r>
              <w:rPr>
                <w:lang w:val="sr-Cyrl-RS"/>
              </w:rPr>
              <w:t>1</w:t>
            </w:r>
          </w:p>
        </w:tc>
      </w:tr>
      <w:tr w:rsidR="008A30D7" w:rsidTr="002D3715">
        <w:tc>
          <w:tcPr>
            <w:tcW w:w="2365" w:type="dxa"/>
          </w:tcPr>
          <w:p w:rsidR="008A30D7" w:rsidRDefault="008A30D7" w:rsidP="00841D54">
            <w:pPr>
              <w:jc w:val="center"/>
              <w:rPr>
                <w:lang w:val="sr-Cyrl-RS"/>
              </w:rPr>
            </w:pPr>
            <w:r>
              <w:rPr>
                <w:lang w:val="sr-Cyrl-RS"/>
              </w:rPr>
              <w:t xml:space="preserve">Августовски </w:t>
            </w:r>
          </w:p>
        </w:tc>
        <w:tc>
          <w:tcPr>
            <w:tcW w:w="2103" w:type="dxa"/>
          </w:tcPr>
          <w:p w:rsidR="008A30D7" w:rsidRDefault="002D3715" w:rsidP="00841D54">
            <w:pPr>
              <w:jc w:val="center"/>
              <w:rPr>
                <w:lang w:val="sr-Cyrl-RS"/>
              </w:rPr>
            </w:pPr>
            <w:r>
              <w:rPr>
                <w:lang w:val="sr-Cyrl-RS"/>
              </w:rPr>
              <w:t>Физика</w:t>
            </w:r>
          </w:p>
        </w:tc>
        <w:tc>
          <w:tcPr>
            <w:tcW w:w="2421" w:type="dxa"/>
          </w:tcPr>
          <w:p w:rsidR="008A30D7" w:rsidRPr="008A30D7" w:rsidRDefault="002D3715" w:rsidP="00841D54">
            <w:pPr>
              <w:jc w:val="center"/>
              <w:rPr>
                <w:lang w:val="sr-Cyrl-RS"/>
              </w:rPr>
            </w:pPr>
            <w:r>
              <w:rPr>
                <w:lang w:val="sr-Cyrl-RS"/>
              </w:rPr>
              <w:t>4*</w:t>
            </w:r>
          </w:p>
        </w:tc>
        <w:tc>
          <w:tcPr>
            <w:tcW w:w="2357" w:type="dxa"/>
          </w:tcPr>
          <w:p w:rsidR="008A30D7" w:rsidRPr="008A30D7" w:rsidRDefault="002D3715" w:rsidP="00841D54">
            <w:pPr>
              <w:jc w:val="center"/>
              <w:rPr>
                <w:lang w:val="sr-Cyrl-RS"/>
              </w:rPr>
            </w:pPr>
            <w:r>
              <w:rPr>
                <w:lang w:val="sr-Cyrl-RS"/>
              </w:rPr>
              <w:t>1</w:t>
            </w:r>
          </w:p>
        </w:tc>
      </w:tr>
    </w:tbl>
    <w:p w:rsidR="008A30D7" w:rsidRPr="008A30D7" w:rsidRDefault="008A30D7" w:rsidP="008A30D7">
      <w:pPr>
        <w:rPr>
          <w:lang w:val="sr-Cyrl-RS"/>
        </w:rPr>
      </w:pPr>
    </w:p>
    <w:p w:rsidR="008A30D7" w:rsidRDefault="008A30D7" w:rsidP="008A30D7">
      <w:pPr>
        <w:pStyle w:val="Heading3"/>
        <w:jc w:val="center"/>
      </w:pPr>
      <w:bookmarkStart w:id="441" w:name="_Toc178824997"/>
      <w:r>
        <w:rPr>
          <w:lang w:val="en-GB"/>
        </w:rPr>
        <w:t>III</w:t>
      </w:r>
      <w:r>
        <w:t>1</w:t>
      </w:r>
      <w:bookmarkEnd w:id="441"/>
    </w:p>
    <w:p w:rsidR="008A30D7" w:rsidRDefault="008A30D7" w:rsidP="008A30D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103"/>
        <w:gridCol w:w="2421"/>
        <w:gridCol w:w="2357"/>
      </w:tblGrid>
      <w:tr w:rsidR="008A30D7" w:rsidTr="0023448A">
        <w:tc>
          <w:tcPr>
            <w:tcW w:w="2365" w:type="dxa"/>
            <w:shd w:val="clear" w:color="auto" w:fill="D9D9D9" w:themeFill="background1" w:themeFillShade="D9"/>
          </w:tcPr>
          <w:p w:rsidR="008A30D7" w:rsidRPr="008A30D7" w:rsidRDefault="008A30D7" w:rsidP="00841D54">
            <w:pPr>
              <w:jc w:val="center"/>
              <w:rPr>
                <w:lang w:val="sr-Cyrl-RS"/>
              </w:rPr>
            </w:pPr>
            <w:r>
              <w:rPr>
                <w:lang w:val="sr-Cyrl-RS"/>
              </w:rPr>
              <w:t>Рок</w:t>
            </w:r>
          </w:p>
        </w:tc>
        <w:tc>
          <w:tcPr>
            <w:tcW w:w="2103" w:type="dxa"/>
            <w:shd w:val="clear" w:color="auto" w:fill="D9D9D9" w:themeFill="background1" w:themeFillShade="D9"/>
          </w:tcPr>
          <w:p w:rsidR="008A30D7" w:rsidRDefault="008A30D7" w:rsidP="00841D54">
            <w:pPr>
              <w:jc w:val="center"/>
              <w:rPr>
                <w:lang w:val="sr-Cyrl-RS"/>
              </w:rPr>
            </w:pPr>
            <w:r>
              <w:rPr>
                <w:lang w:val="sr-Cyrl-RS"/>
              </w:rPr>
              <w:t>Предмет</w:t>
            </w:r>
          </w:p>
        </w:tc>
        <w:tc>
          <w:tcPr>
            <w:tcW w:w="2421"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2357" w:type="dxa"/>
            <w:shd w:val="clear" w:color="auto" w:fill="D9D9D9" w:themeFill="background1" w:themeFillShade="D9"/>
          </w:tcPr>
          <w:p w:rsidR="008A30D7" w:rsidRPr="008A30D7" w:rsidRDefault="008A30D7" w:rsidP="00841D54">
            <w:pPr>
              <w:jc w:val="center"/>
              <w:rPr>
                <w:lang w:val="sr-Cyrl-RS"/>
              </w:rPr>
            </w:pPr>
            <w:r>
              <w:rPr>
                <w:lang w:val="sr-Cyrl-RS"/>
              </w:rPr>
              <w:t>Број ученика</w:t>
            </w:r>
          </w:p>
        </w:tc>
      </w:tr>
      <w:tr w:rsidR="008A30D7" w:rsidTr="002D3715">
        <w:tc>
          <w:tcPr>
            <w:tcW w:w="2365" w:type="dxa"/>
            <w:vMerge w:val="restart"/>
          </w:tcPr>
          <w:p w:rsidR="008A30D7" w:rsidRPr="008A30D7" w:rsidRDefault="008A30D7" w:rsidP="00841D54">
            <w:pPr>
              <w:jc w:val="center"/>
              <w:rPr>
                <w:lang w:val="sr-Cyrl-RS"/>
              </w:rPr>
            </w:pPr>
            <w:r>
              <w:rPr>
                <w:lang w:val="sr-Cyrl-RS"/>
              </w:rPr>
              <w:t>ЈУнски</w:t>
            </w:r>
          </w:p>
        </w:tc>
        <w:tc>
          <w:tcPr>
            <w:tcW w:w="2103" w:type="dxa"/>
          </w:tcPr>
          <w:p w:rsidR="008A30D7" w:rsidRDefault="008A30D7" w:rsidP="00841D54">
            <w:pPr>
              <w:jc w:val="center"/>
              <w:rPr>
                <w:lang w:val="sr-Cyrl-RS"/>
              </w:rPr>
            </w:pPr>
            <w:r>
              <w:rPr>
                <w:lang w:val="sr-Cyrl-RS"/>
              </w:rPr>
              <w:t>Физика</w:t>
            </w:r>
          </w:p>
        </w:tc>
        <w:tc>
          <w:tcPr>
            <w:tcW w:w="2421" w:type="dxa"/>
          </w:tcPr>
          <w:p w:rsidR="008A30D7" w:rsidRPr="008A30D7" w:rsidRDefault="002D3715" w:rsidP="00841D54">
            <w:pPr>
              <w:jc w:val="center"/>
              <w:rPr>
                <w:lang w:val="sr-Cyrl-RS"/>
              </w:rPr>
            </w:pPr>
            <w:r>
              <w:rPr>
                <w:lang w:val="sr-Cyrl-RS"/>
              </w:rPr>
              <w:t>4*</w:t>
            </w:r>
          </w:p>
        </w:tc>
        <w:tc>
          <w:tcPr>
            <w:tcW w:w="2357" w:type="dxa"/>
          </w:tcPr>
          <w:p w:rsidR="008A30D7" w:rsidRPr="008A30D7" w:rsidRDefault="002D3715" w:rsidP="00841D54">
            <w:pPr>
              <w:jc w:val="center"/>
              <w:rPr>
                <w:lang w:val="sr-Cyrl-RS"/>
              </w:rPr>
            </w:pPr>
            <w:r>
              <w:rPr>
                <w:lang w:val="sr-Cyrl-RS"/>
              </w:rPr>
              <w:t>1</w:t>
            </w:r>
          </w:p>
        </w:tc>
      </w:tr>
      <w:tr w:rsidR="008A30D7" w:rsidTr="002D3715">
        <w:tc>
          <w:tcPr>
            <w:tcW w:w="2365" w:type="dxa"/>
            <w:vMerge/>
          </w:tcPr>
          <w:p w:rsidR="008A30D7" w:rsidRDefault="008A30D7" w:rsidP="00841D54">
            <w:pPr>
              <w:jc w:val="center"/>
              <w:rPr>
                <w:lang w:val="sr-Cyrl-RS"/>
              </w:rPr>
            </w:pPr>
          </w:p>
        </w:tc>
        <w:tc>
          <w:tcPr>
            <w:tcW w:w="2103" w:type="dxa"/>
          </w:tcPr>
          <w:p w:rsidR="008A30D7" w:rsidRDefault="008A30D7" w:rsidP="00841D54">
            <w:pPr>
              <w:jc w:val="center"/>
              <w:rPr>
                <w:lang w:val="sr-Cyrl-RS"/>
              </w:rPr>
            </w:pPr>
            <w:r>
              <w:rPr>
                <w:lang w:val="sr-Cyrl-RS"/>
              </w:rPr>
              <w:t>Хемија</w:t>
            </w:r>
          </w:p>
        </w:tc>
        <w:tc>
          <w:tcPr>
            <w:tcW w:w="2421" w:type="dxa"/>
          </w:tcPr>
          <w:p w:rsidR="008A30D7" w:rsidRPr="008A30D7" w:rsidRDefault="002D3715" w:rsidP="00841D54">
            <w:pPr>
              <w:jc w:val="center"/>
              <w:rPr>
                <w:lang w:val="sr-Cyrl-RS"/>
              </w:rPr>
            </w:pPr>
            <w:r>
              <w:rPr>
                <w:lang w:val="sr-Cyrl-RS"/>
              </w:rPr>
              <w:t>4*</w:t>
            </w:r>
          </w:p>
        </w:tc>
        <w:tc>
          <w:tcPr>
            <w:tcW w:w="2357" w:type="dxa"/>
          </w:tcPr>
          <w:p w:rsidR="008A30D7" w:rsidRPr="008A30D7" w:rsidRDefault="002D3715" w:rsidP="00841D54">
            <w:pPr>
              <w:jc w:val="center"/>
              <w:rPr>
                <w:lang w:val="sr-Cyrl-RS"/>
              </w:rPr>
            </w:pPr>
            <w:r>
              <w:rPr>
                <w:lang w:val="sr-Cyrl-RS"/>
              </w:rPr>
              <w:t>1</w:t>
            </w:r>
          </w:p>
        </w:tc>
      </w:tr>
      <w:tr w:rsidR="008A30D7" w:rsidTr="002D3715">
        <w:tc>
          <w:tcPr>
            <w:tcW w:w="2365" w:type="dxa"/>
            <w:vMerge/>
          </w:tcPr>
          <w:p w:rsidR="008A30D7" w:rsidRDefault="008A30D7" w:rsidP="00841D54">
            <w:pPr>
              <w:jc w:val="center"/>
              <w:rPr>
                <w:lang w:val="sr-Cyrl-RS"/>
              </w:rPr>
            </w:pPr>
          </w:p>
        </w:tc>
        <w:tc>
          <w:tcPr>
            <w:tcW w:w="2103" w:type="dxa"/>
          </w:tcPr>
          <w:p w:rsidR="008A30D7" w:rsidRDefault="008A30D7" w:rsidP="00841D54">
            <w:pPr>
              <w:jc w:val="center"/>
              <w:rPr>
                <w:lang w:val="sr-Cyrl-RS"/>
              </w:rPr>
            </w:pPr>
            <w:r>
              <w:rPr>
                <w:lang w:val="sr-Cyrl-RS"/>
              </w:rPr>
              <w:t>Француски језик</w:t>
            </w:r>
          </w:p>
        </w:tc>
        <w:tc>
          <w:tcPr>
            <w:tcW w:w="2421" w:type="dxa"/>
          </w:tcPr>
          <w:p w:rsidR="008A30D7" w:rsidRPr="008A30D7" w:rsidRDefault="002D3715" w:rsidP="00841D54">
            <w:pPr>
              <w:jc w:val="center"/>
              <w:rPr>
                <w:lang w:val="sr-Cyrl-RS"/>
              </w:rPr>
            </w:pPr>
            <w:r>
              <w:rPr>
                <w:lang w:val="sr-Cyrl-RS"/>
              </w:rPr>
              <w:t>6</w:t>
            </w:r>
          </w:p>
        </w:tc>
        <w:tc>
          <w:tcPr>
            <w:tcW w:w="2357" w:type="dxa"/>
          </w:tcPr>
          <w:p w:rsidR="008A30D7" w:rsidRPr="008A30D7" w:rsidRDefault="002D3715" w:rsidP="00841D54">
            <w:pPr>
              <w:jc w:val="center"/>
              <w:rPr>
                <w:lang w:val="sr-Cyrl-RS"/>
              </w:rPr>
            </w:pPr>
            <w:r>
              <w:rPr>
                <w:lang w:val="sr-Cyrl-RS"/>
              </w:rPr>
              <w:t>1</w:t>
            </w:r>
          </w:p>
        </w:tc>
      </w:tr>
      <w:tr w:rsidR="002D3715" w:rsidTr="002D3715">
        <w:tc>
          <w:tcPr>
            <w:tcW w:w="2365" w:type="dxa"/>
          </w:tcPr>
          <w:p w:rsidR="002D3715" w:rsidRDefault="002D3715" w:rsidP="00841D54">
            <w:pPr>
              <w:jc w:val="center"/>
              <w:rPr>
                <w:lang w:val="sr-Cyrl-RS"/>
              </w:rPr>
            </w:pPr>
            <w:r>
              <w:rPr>
                <w:lang w:val="sr-Cyrl-RS"/>
              </w:rPr>
              <w:t xml:space="preserve">Августовски </w:t>
            </w:r>
          </w:p>
        </w:tc>
        <w:tc>
          <w:tcPr>
            <w:tcW w:w="2103" w:type="dxa"/>
          </w:tcPr>
          <w:p w:rsidR="002D3715" w:rsidRDefault="002D3715" w:rsidP="00841D54">
            <w:pPr>
              <w:jc w:val="center"/>
              <w:rPr>
                <w:lang w:val="sr-Cyrl-RS"/>
              </w:rPr>
            </w:pPr>
            <w:r>
              <w:rPr>
                <w:lang w:val="sr-Cyrl-RS"/>
              </w:rPr>
              <w:t>Физика</w:t>
            </w:r>
          </w:p>
        </w:tc>
        <w:tc>
          <w:tcPr>
            <w:tcW w:w="2421" w:type="dxa"/>
          </w:tcPr>
          <w:p w:rsidR="002D3715" w:rsidRDefault="002D3715" w:rsidP="00841D54">
            <w:pPr>
              <w:jc w:val="center"/>
              <w:rPr>
                <w:lang w:val="sr-Cyrl-RS"/>
              </w:rPr>
            </w:pPr>
            <w:r>
              <w:rPr>
                <w:lang w:val="sr-Cyrl-RS"/>
              </w:rPr>
              <w:t>6</w:t>
            </w:r>
          </w:p>
        </w:tc>
        <w:tc>
          <w:tcPr>
            <w:tcW w:w="2357" w:type="dxa"/>
          </w:tcPr>
          <w:p w:rsidR="002D3715" w:rsidRDefault="002D3715" w:rsidP="00841D54">
            <w:pPr>
              <w:jc w:val="center"/>
              <w:rPr>
                <w:lang w:val="sr-Cyrl-RS"/>
              </w:rPr>
            </w:pPr>
            <w:r>
              <w:rPr>
                <w:lang w:val="sr-Cyrl-RS"/>
              </w:rPr>
              <w:t>1</w:t>
            </w:r>
          </w:p>
        </w:tc>
      </w:tr>
    </w:tbl>
    <w:p w:rsidR="008A30D7" w:rsidRDefault="008A30D7" w:rsidP="008A30D7">
      <w:pPr>
        <w:jc w:val="center"/>
      </w:pPr>
    </w:p>
    <w:p w:rsidR="008A30D7" w:rsidRDefault="008A30D7" w:rsidP="008A30D7">
      <w:pPr>
        <w:jc w:val="center"/>
      </w:pPr>
    </w:p>
    <w:p w:rsidR="008A30D7" w:rsidRDefault="008A30D7" w:rsidP="008A30D7">
      <w:pPr>
        <w:rPr>
          <w:lang w:val="sr-Cyrl-RS"/>
        </w:rPr>
      </w:pPr>
    </w:p>
    <w:p w:rsidR="008A30D7" w:rsidRDefault="008A30D7" w:rsidP="008A30D7">
      <w:pPr>
        <w:pStyle w:val="Heading3"/>
        <w:jc w:val="center"/>
      </w:pPr>
      <w:bookmarkStart w:id="442" w:name="_Toc178824998"/>
      <w:r>
        <w:rPr>
          <w:lang w:val="en-GB"/>
        </w:rPr>
        <w:t>IV</w:t>
      </w:r>
      <w:r>
        <w:t>2</w:t>
      </w:r>
      <w:bookmarkEnd w:id="442"/>
    </w:p>
    <w:p w:rsidR="008A30D7" w:rsidRDefault="008A30D7" w:rsidP="008A30D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103"/>
        <w:gridCol w:w="2421"/>
        <w:gridCol w:w="2357"/>
      </w:tblGrid>
      <w:tr w:rsidR="008A30D7" w:rsidTr="0023448A">
        <w:tc>
          <w:tcPr>
            <w:tcW w:w="2365" w:type="dxa"/>
            <w:shd w:val="clear" w:color="auto" w:fill="D9D9D9" w:themeFill="background1" w:themeFillShade="D9"/>
          </w:tcPr>
          <w:p w:rsidR="008A30D7" w:rsidRPr="008A30D7" w:rsidRDefault="008A30D7" w:rsidP="00841D54">
            <w:pPr>
              <w:jc w:val="center"/>
              <w:rPr>
                <w:lang w:val="sr-Cyrl-RS"/>
              </w:rPr>
            </w:pPr>
            <w:r>
              <w:rPr>
                <w:lang w:val="sr-Cyrl-RS"/>
              </w:rPr>
              <w:t>Рок</w:t>
            </w:r>
          </w:p>
        </w:tc>
        <w:tc>
          <w:tcPr>
            <w:tcW w:w="2103" w:type="dxa"/>
            <w:shd w:val="clear" w:color="auto" w:fill="D9D9D9" w:themeFill="background1" w:themeFillShade="D9"/>
          </w:tcPr>
          <w:p w:rsidR="008A30D7" w:rsidRDefault="008A30D7" w:rsidP="00841D54">
            <w:pPr>
              <w:jc w:val="center"/>
              <w:rPr>
                <w:lang w:val="sr-Cyrl-RS"/>
              </w:rPr>
            </w:pPr>
            <w:r>
              <w:rPr>
                <w:lang w:val="sr-Cyrl-RS"/>
              </w:rPr>
              <w:t>Предмет</w:t>
            </w:r>
          </w:p>
        </w:tc>
        <w:tc>
          <w:tcPr>
            <w:tcW w:w="2421" w:type="dxa"/>
            <w:shd w:val="clear" w:color="auto" w:fill="D9D9D9" w:themeFill="background1" w:themeFillShade="D9"/>
          </w:tcPr>
          <w:p w:rsidR="008A30D7" w:rsidRPr="008A30D7" w:rsidRDefault="008A30D7" w:rsidP="00841D54">
            <w:pPr>
              <w:jc w:val="center"/>
              <w:rPr>
                <w:lang w:val="sr-Cyrl-RS"/>
              </w:rPr>
            </w:pPr>
            <w:r>
              <w:rPr>
                <w:lang w:val="sr-Cyrl-RS"/>
              </w:rPr>
              <w:t>Број одржаних часова</w:t>
            </w:r>
          </w:p>
        </w:tc>
        <w:tc>
          <w:tcPr>
            <w:tcW w:w="2357" w:type="dxa"/>
            <w:shd w:val="clear" w:color="auto" w:fill="D9D9D9" w:themeFill="background1" w:themeFillShade="D9"/>
          </w:tcPr>
          <w:p w:rsidR="008A30D7" w:rsidRPr="008A30D7" w:rsidRDefault="008A30D7" w:rsidP="00841D54">
            <w:pPr>
              <w:jc w:val="center"/>
              <w:rPr>
                <w:lang w:val="sr-Cyrl-RS"/>
              </w:rPr>
            </w:pPr>
            <w:r>
              <w:rPr>
                <w:lang w:val="sr-Cyrl-RS"/>
              </w:rPr>
              <w:t>Број ученика</w:t>
            </w:r>
          </w:p>
        </w:tc>
      </w:tr>
      <w:tr w:rsidR="002D3715" w:rsidTr="002D3715">
        <w:tc>
          <w:tcPr>
            <w:tcW w:w="2365" w:type="dxa"/>
            <w:vMerge w:val="restart"/>
          </w:tcPr>
          <w:p w:rsidR="002D3715" w:rsidRPr="008A30D7" w:rsidRDefault="0023448A" w:rsidP="00841D54">
            <w:pPr>
              <w:jc w:val="center"/>
              <w:rPr>
                <w:lang w:val="sr-Cyrl-RS"/>
              </w:rPr>
            </w:pPr>
            <w:r>
              <w:rPr>
                <w:lang w:val="sr-Cyrl-RS"/>
              </w:rPr>
              <w:t>Ју</w:t>
            </w:r>
            <w:r w:rsidR="002D3715">
              <w:rPr>
                <w:lang w:val="sr-Cyrl-RS"/>
              </w:rPr>
              <w:t>нски</w:t>
            </w:r>
          </w:p>
        </w:tc>
        <w:tc>
          <w:tcPr>
            <w:tcW w:w="2103" w:type="dxa"/>
          </w:tcPr>
          <w:p w:rsidR="002D3715" w:rsidRDefault="002D3715" w:rsidP="00841D54">
            <w:pPr>
              <w:jc w:val="center"/>
              <w:rPr>
                <w:lang w:val="sr-Cyrl-RS"/>
              </w:rPr>
            </w:pPr>
            <w:r>
              <w:rPr>
                <w:lang w:val="sr-Cyrl-RS"/>
              </w:rPr>
              <w:t>Хемија</w:t>
            </w:r>
          </w:p>
        </w:tc>
        <w:tc>
          <w:tcPr>
            <w:tcW w:w="2421" w:type="dxa"/>
          </w:tcPr>
          <w:p w:rsidR="002D3715" w:rsidRPr="002D3715" w:rsidRDefault="002D3715" w:rsidP="00841D54">
            <w:pPr>
              <w:jc w:val="center"/>
              <w:rPr>
                <w:lang w:val="sr-Cyrl-RS"/>
              </w:rPr>
            </w:pPr>
            <w:r>
              <w:rPr>
                <w:lang w:val="sr-Cyrl-RS"/>
              </w:rPr>
              <w:t>0*</w:t>
            </w:r>
          </w:p>
        </w:tc>
        <w:tc>
          <w:tcPr>
            <w:tcW w:w="2357" w:type="dxa"/>
          </w:tcPr>
          <w:p w:rsidR="002D3715" w:rsidRPr="008A30D7" w:rsidRDefault="002D3715" w:rsidP="00841D54">
            <w:pPr>
              <w:jc w:val="center"/>
              <w:rPr>
                <w:lang w:val="sr-Cyrl-RS"/>
              </w:rPr>
            </w:pPr>
            <w:r>
              <w:rPr>
                <w:lang w:val="sr-Cyrl-RS"/>
              </w:rPr>
              <w:t>1</w:t>
            </w:r>
          </w:p>
        </w:tc>
      </w:tr>
      <w:tr w:rsidR="002D3715" w:rsidTr="002D3715">
        <w:tc>
          <w:tcPr>
            <w:tcW w:w="2365" w:type="dxa"/>
            <w:vMerge/>
          </w:tcPr>
          <w:p w:rsidR="002D3715" w:rsidRDefault="002D3715" w:rsidP="00841D54">
            <w:pPr>
              <w:jc w:val="center"/>
              <w:rPr>
                <w:lang w:val="sr-Cyrl-RS"/>
              </w:rPr>
            </w:pPr>
          </w:p>
        </w:tc>
        <w:tc>
          <w:tcPr>
            <w:tcW w:w="2103" w:type="dxa"/>
          </w:tcPr>
          <w:p w:rsidR="002D3715" w:rsidRDefault="002D3715" w:rsidP="00841D54">
            <w:pPr>
              <w:jc w:val="center"/>
              <w:rPr>
                <w:lang w:val="sr-Cyrl-RS"/>
              </w:rPr>
            </w:pPr>
            <w:r>
              <w:rPr>
                <w:lang w:val="sr-Cyrl-RS"/>
              </w:rPr>
              <w:t>Физика</w:t>
            </w:r>
          </w:p>
        </w:tc>
        <w:tc>
          <w:tcPr>
            <w:tcW w:w="2421" w:type="dxa"/>
          </w:tcPr>
          <w:p w:rsidR="002D3715" w:rsidRDefault="002D3715" w:rsidP="00841D54">
            <w:pPr>
              <w:jc w:val="center"/>
              <w:rPr>
                <w:lang w:val="sr-Cyrl-RS"/>
              </w:rPr>
            </w:pPr>
            <w:r>
              <w:rPr>
                <w:lang w:val="sr-Cyrl-RS"/>
              </w:rPr>
              <w:t>0*</w:t>
            </w:r>
          </w:p>
        </w:tc>
        <w:tc>
          <w:tcPr>
            <w:tcW w:w="2357" w:type="dxa"/>
          </w:tcPr>
          <w:p w:rsidR="002D3715" w:rsidRDefault="002D3715" w:rsidP="00841D54">
            <w:pPr>
              <w:jc w:val="center"/>
              <w:rPr>
                <w:lang w:val="sr-Cyrl-RS"/>
              </w:rPr>
            </w:pPr>
            <w:r>
              <w:rPr>
                <w:lang w:val="sr-Cyrl-RS"/>
              </w:rPr>
              <w:t>1</w:t>
            </w:r>
          </w:p>
        </w:tc>
      </w:tr>
      <w:tr w:rsidR="002D3715" w:rsidTr="002D3715">
        <w:tc>
          <w:tcPr>
            <w:tcW w:w="2365" w:type="dxa"/>
          </w:tcPr>
          <w:p w:rsidR="002D3715" w:rsidRDefault="002D3715" w:rsidP="00841D54">
            <w:pPr>
              <w:jc w:val="center"/>
              <w:rPr>
                <w:lang w:val="sr-Cyrl-RS"/>
              </w:rPr>
            </w:pPr>
            <w:r>
              <w:rPr>
                <w:lang w:val="sr-Cyrl-RS"/>
              </w:rPr>
              <w:t>Августовски</w:t>
            </w:r>
          </w:p>
        </w:tc>
        <w:tc>
          <w:tcPr>
            <w:tcW w:w="2103" w:type="dxa"/>
          </w:tcPr>
          <w:p w:rsidR="002D3715" w:rsidRDefault="002D3715" w:rsidP="00841D54">
            <w:pPr>
              <w:jc w:val="center"/>
              <w:rPr>
                <w:lang w:val="sr-Cyrl-RS"/>
              </w:rPr>
            </w:pPr>
            <w:r>
              <w:rPr>
                <w:lang w:val="sr-Cyrl-RS"/>
              </w:rPr>
              <w:t>ФИзика</w:t>
            </w:r>
          </w:p>
        </w:tc>
        <w:tc>
          <w:tcPr>
            <w:tcW w:w="2421" w:type="dxa"/>
          </w:tcPr>
          <w:p w:rsidR="002D3715" w:rsidRDefault="002D3715" w:rsidP="00841D54">
            <w:pPr>
              <w:jc w:val="center"/>
              <w:rPr>
                <w:lang w:val="sr-Cyrl-RS"/>
              </w:rPr>
            </w:pPr>
            <w:r>
              <w:rPr>
                <w:lang w:val="sr-Cyrl-RS"/>
              </w:rPr>
              <w:t>2</w:t>
            </w:r>
          </w:p>
        </w:tc>
        <w:tc>
          <w:tcPr>
            <w:tcW w:w="2357" w:type="dxa"/>
          </w:tcPr>
          <w:p w:rsidR="002D3715" w:rsidRDefault="002D3715" w:rsidP="00841D54">
            <w:pPr>
              <w:jc w:val="center"/>
              <w:rPr>
                <w:lang w:val="sr-Cyrl-RS"/>
              </w:rPr>
            </w:pPr>
            <w:r>
              <w:rPr>
                <w:lang w:val="sr-Cyrl-RS"/>
              </w:rPr>
              <w:t>1</w:t>
            </w:r>
          </w:p>
        </w:tc>
      </w:tr>
    </w:tbl>
    <w:p w:rsidR="008A30D7" w:rsidRDefault="008A30D7" w:rsidP="008A30D7">
      <w:pPr>
        <w:jc w:val="center"/>
      </w:pPr>
    </w:p>
    <w:p w:rsidR="008A30D7" w:rsidRDefault="008A30D7" w:rsidP="008A30D7">
      <w:pPr>
        <w:jc w:val="center"/>
      </w:pPr>
    </w:p>
    <w:p w:rsidR="008A30D7" w:rsidRDefault="008A30D7" w:rsidP="008A30D7">
      <w:pPr>
        <w:rPr>
          <w:lang w:val="sr-Cyrl-RS"/>
        </w:rPr>
      </w:pPr>
    </w:p>
    <w:p w:rsidR="008A30D7" w:rsidRPr="002D3715" w:rsidRDefault="002D3715" w:rsidP="002D3715">
      <w:pPr>
        <w:ind w:left="360"/>
        <w:rPr>
          <w:lang w:val="sr-Cyrl-RS"/>
        </w:rPr>
      </w:pPr>
      <w:r>
        <w:rPr>
          <w:lang w:val="sr-Cyrl-RS"/>
        </w:rPr>
        <w:t>*</w:t>
      </w:r>
      <w:r w:rsidRPr="002D3715">
        <w:rPr>
          <w:lang w:val="sr-Cyrl-RS"/>
        </w:rPr>
        <w:t xml:space="preserve">- </w:t>
      </w:r>
      <w:r>
        <w:rPr>
          <w:lang w:val="sr-Cyrl-RS"/>
        </w:rPr>
        <w:t>ученици се нису појавили у заказаном термину</w:t>
      </w:r>
    </w:p>
    <w:p w:rsidR="008A30D7" w:rsidRDefault="008A30D7" w:rsidP="008A30D7">
      <w:pPr>
        <w:rPr>
          <w:lang w:val="sr-Cyrl-RS"/>
        </w:rPr>
      </w:pPr>
    </w:p>
    <w:p w:rsidR="008A30D7" w:rsidRDefault="008A30D7" w:rsidP="008A30D7">
      <w:pPr>
        <w:rPr>
          <w:lang w:val="sr-Cyrl-RS"/>
        </w:rPr>
      </w:pPr>
    </w:p>
    <w:p w:rsidR="008A30D7" w:rsidRDefault="008A30D7" w:rsidP="008A30D7">
      <w:pPr>
        <w:rPr>
          <w:lang w:val="sr-Cyrl-RS"/>
        </w:rPr>
      </w:pPr>
    </w:p>
    <w:p w:rsidR="0098651E" w:rsidRDefault="0098651E">
      <w:pPr>
        <w:rPr>
          <w:lang w:val="sr-Cyrl-RS"/>
        </w:rPr>
      </w:pPr>
    </w:p>
    <w:p w:rsidR="008A30D7" w:rsidRDefault="008A30D7">
      <w:pPr>
        <w:rPr>
          <w:lang w:val="sr-Cyrl-RS"/>
        </w:rPr>
      </w:pPr>
    </w:p>
    <w:p w:rsidR="008A30D7" w:rsidRDefault="008A30D7">
      <w:pPr>
        <w:rPr>
          <w:lang w:val="sr-Cyrl-RS"/>
        </w:rPr>
      </w:pPr>
    </w:p>
    <w:p w:rsidR="008A30D7" w:rsidRDefault="008A30D7">
      <w:pPr>
        <w:rPr>
          <w:lang w:val="sr-Cyrl-RS"/>
        </w:rPr>
      </w:pPr>
    </w:p>
    <w:p w:rsidR="0098651E" w:rsidRDefault="0023448A" w:rsidP="0023448A">
      <w:pPr>
        <w:pStyle w:val="Heading2"/>
        <w:tabs>
          <w:tab w:val="left" w:pos="4097"/>
        </w:tabs>
        <w:spacing w:before="72"/>
        <w:ind w:left="3217"/>
        <w:jc w:val="left"/>
      </w:pPr>
      <w:bookmarkStart w:id="443" w:name="5.33_Припремна_настава_за_факултет"/>
      <w:bookmarkStart w:id="444" w:name="_bookmark129"/>
      <w:bookmarkStart w:id="445" w:name="_Toc178824999"/>
      <w:bookmarkEnd w:id="443"/>
      <w:bookmarkEnd w:id="444"/>
      <w:r>
        <w:rPr>
          <w:lang w:val="sr-Cyrl-RS"/>
        </w:rPr>
        <w:t>5.3.3</w:t>
      </w:r>
      <w:r w:rsidR="00752AF1">
        <w:t>Припремна</w:t>
      </w:r>
      <w:r w:rsidR="00752AF1">
        <w:rPr>
          <w:spacing w:val="-7"/>
        </w:rPr>
        <w:t xml:space="preserve"> </w:t>
      </w:r>
      <w:r w:rsidR="00752AF1">
        <w:t>настава</w:t>
      </w:r>
      <w:r w:rsidR="00752AF1">
        <w:rPr>
          <w:spacing w:val="-2"/>
        </w:rPr>
        <w:t xml:space="preserve"> </w:t>
      </w:r>
      <w:r w:rsidR="00752AF1">
        <w:t>за</w:t>
      </w:r>
      <w:r w:rsidR="00752AF1">
        <w:rPr>
          <w:spacing w:val="-7"/>
        </w:rPr>
        <w:t xml:space="preserve"> </w:t>
      </w:r>
      <w:r w:rsidR="00752AF1">
        <w:t>факултет</w:t>
      </w:r>
      <w:bookmarkEnd w:id="445"/>
    </w:p>
    <w:p w:rsidR="0098651E" w:rsidRDefault="0098651E">
      <w:pPr>
        <w:pStyle w:val="BodyText"/>
        <w:rPr>
          <w:b/>
          <w:sz w:val="29"/>
        </w:rPr>
      </w:pPr>
    </w:p>
    <w:p w:rsidR="0098651E" w:rsidRDefault="00752AF1" w:rsidP="0023448A">
      <w:pPr>
        <w:pStyle w:val="BodyText"/>
        <w:ind w:right="1440"/>
        <w:jc w:val="both"/>
      </w:pPr>
      <w:r>
        <w:t>У</w:t>
      </w:r>
      <w:r>
        <w:rPr>
          <w:spacing w:val="1"/>
        </w:rPr>
        <w:t xml:space="preserve"> </w:t>
      </w:r>
      <w:r>
        <w:t>гимназији</w:t>
      </w:r>
      <w:r>
        <w:rPr>
          <w:spacing w:val="1"/>
        </w:rPr>
        <w:t xml:space="preserve"> </w:t>
      </w:r>
      <w:r>
        <w:t>се</w:t>
      </w:r>
      <w:r>
        <w:rPr>
          <w:spacing w:val="1"/>
        </w:rPr>
        <w:t xml:space="preserve"> </w:t>
      </w:r>
      <w:r>
        <w:t>организује</w:t>
      </w:r>
      <w:r>
        <w:rPr>
          <w:spacing w:val="1"/>
        </w:rPr>
        <w:t xml:space="preserve"> </w:t>
      </w:r>
      <w:r>
        <w:t>и</w:t>
      </w:r>
      <w:r>
        <w:rPr>
          <w:spacing w:val="1"/>
        </w:rPr>
        <w:t xml:space="preserve"> </w:t>
      </w:r>
      <w:r>
        <w:t>припремна</w:t>
      </w:r>
      <w:r>
        <w:rPr>
          <w:spacing w:val="1"/>
        </w:rPr>
        <w:t xml:space="preserve"> </w:t>
      </w:r>
      <w:r>
        <w:t>настава</w:t>
      </w:r>
      <w:r>
        <w:rPr>
          <w:spacing w:val="1"/>
        </w:rPr>
        <w:t xml:space="preserve"> </w:t>
      </w:r>
      <w:r>
        <w:t>за факултете</w:t>
      </w:r>
      <w:r>
        <w:rPr>
          <w:spacing w:val="1"/>
        </w:rPr>
        <w:t xml:space="preserve"> </w:t>
      </w:r>
      <w:r>
        <w:t>за</w:t>
      </w:r>
      <w:r>
        <w:rPr>
          <w:spacing w:val="60"/>
        </w:rPr>
        <w:t xml:space="preserve"> </w:t>
      </w:r>
      <w:r>
        <w:t>ученике</w:t>
      </w:r>
      <w:r>
        <w:rPr>
          <w:spacing w:val="60"/>
        </w:rPr>
        <w:t xml:space="preserve"> </w:t>
      </w:r>
      <w:r>
        <w:t>четврте</w:t>
      </w:r>
      <w:r>
        <w:rPr>
          <w:spacing w:val="1"/>
        </w:rPr>
        <w:t xml:space="preserve"> </w:t>
      </w:r>
      <w:r>
        <w:t>године</w:t>
      </w:r>
      <w:r>
        <w:rPr>
          <w:spacing w:val="1"/>
        </w:rPr>
        <w:t xml:space="preserve"> </w:t>
      </w:r>
      <w:r>
        <w:t>који су заинтересовани за овакав облик припреме ако је наставник предметне</w:t>
      </w:r>
      <w:r>
        <w:rPr>
          <w:spacing w:val="1"/>
        </w:rPr>
        <w:t xml:space="preserve"> </w:t>
      </w:r>
      <w:r>
        <w:t>наставе сагласан.</w:t>
      </w:r>
    </w:p>
    <w:p w:rsidR="0098651E" w:rsidRDefault="00752AF1" w:rsidP="0023448A">
      <w:pPr>
        <w:pStyle w:val="BodyText"/>
        <w:spacing w:line="242" w:lineRule="auto"/>
        <w:ind w:right="1490"/>
        <w:jc w:val="both"/>
      </w:pPr>
      <w:r>
        <w:rPr>
          <w:b/>
        </w:rPr>
        <w:t>ЦИЉ</w:t>
      </w:r>
      <w:r>
        <w:t>:да</w:t>
      </w:r>
      <w:r>
        <w:rPr>
          <w:spacing w:val="-4"/>
        </w:rPr>
        <w:t xml:space="preserve"> </w:t>
      </w:r>
      <w:r>
        <w:t>се</w:t>
      </w:r>
      <w:r>
        <w:rPr>
          <w:spacing w:val="2"/>
        </w:rPr>
        <w:t xml:space="preserve"> </w:t>
      </w:r>
      <w:r>
        <w:t>ученици</w:t>
      </w:r>
      <w:r>
        <w:rPr>
          <w:spacing w:val="-1"/>
        </w:rPr>
        <w:t xml:space="preserve"> </w:t>
      </w:r>
      <w:r>
        <w:t>оспособе</w:t>
      </w:r>
      <w:r>
        <w:rPr>
          <w:spacing w:val="-3"/>
        </w:rPr>
        <w:t xml:space="preserve"> </w:t>
      </w:r>
      <w:r>
        <w:t>да</w:t>
      </w:r>
      <w:r>
        <w:rPr>
          <w:spacing w:val="-3"/>
        </w:rPr>
        <w:t xml:space="preserve"> </w:t>
      </w:r>
      <w:r>
        <w:t>положе</w:t>
      </w:r>
      <w:r>
        <w:rPr>
          <w:spacing w:val="1"/>
        </w:rPr>
        <w:t xml:space="preserve"> </w:t>
      </w:r>
      <w:r>
        <w:t>пријемни</w:t>
      </w:r>
      <w:r>
        <w:rPr>
          <w:spacing w:val="-6"/>
        </w:rPr>
        <w:t xml:space="preserve"> </w:t>
      </w:r>
      <w:r>
        <w:t>испит</w:t>
      </w:r>
      <w:r>
        <w:rPr>
          <w:spacing w:val="-6"/>
        </w:rPr>
        <w:t xml:space="preserve"> </w:t>
      </w:r>
      <w:r>
        <w:t>за</w:t>
      </w:r>
      <w:r>
        <w:rPr>
          <w:spacing w:val="-3"/>
        </w:rPr>
        <w:t xml:space="preserve"> </w:t>
      </w:r>
      <w:r>
        <w:t>факултет/постигну</w:t>
      </w:r>
      <w:r>
        <w:rPr>
          <w:spacing w:val="-11"/>
        </w:rPr>
        <w:t xml:space="preserve"> </w:t>
      </w:r>
      <w:r>
        <w:t>боље</w:t>
      </w:r>
      <w:r>
        <w:rPr>
          <w:spacing w:val="-57"/>
        </w:rPr>
        <w:t xml:space="preserve"> </w:t>
      </w:r>
      <w:r>
        <w:t>резулатате</w:t>
      </w:r>
    </w:p>
    <w:p w:rsidR="0098651E" w:rsidRDefault="00752AF1" w:rsidP="0023448A">
      <w:pPr>
        <w:pStyle w:val="BodyText"/>
        <w:spacing w:line="242" w:lineRule="auto"/>
        <w:ind w:right="2231"/>
        <w:jc w:val="both"/>
      </w:pPr>
      <w:r>
        <w:rPr>
          <w:b/>
        </w:rPr>
        <w:t>ИСХОДИ</w:t>
      </w:r>
      <w:r>
        <w:t>:очекује се да ће припремна настава за да помогне ученицима положе</w:t>
      </w:r>
      <w:r>
        <w:rPr>
          <w:spacing w:val="-57"/>
        </w:rPr>
        <w:t xml:space="preserve"> </w:t>
      </w:r>
      <w:r>
        <w:t>пријемни</w:t>
      </w:r>
      <w:r>
        <w:rPr>
          <w:spacing w:val="2"/>
        </w:rPr>
        <w:t xml:space="preserve"> </w:t>
      </w:r>
      <w:r>
        <w:t>испит</w:t>
      </w:r>
    </w:p>
    <w:p w:rsidR="0098651E" w:rsidRDefault="0098651E">
      <w:pPr>
        <w:pStyle w:val="BodyText"/>
        <w:spacing w:before="9"/>
        <w:rPr>
          <w:sz w:val="23"/>
        </w:rPr>
      </w:pPr>
    </w:p>
    <w:tbl>
      <w:tblPr>
        <w:tblW w:w="92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0"/>
        <w:gridCol w:w="25"/>
        <w:gridCol w:w="4854"/>
      </w:tblGrid>
      <w:tr w:rsidR="00DD0D42" w:rsidTr="00194414">
        <w:trPr>
          <w:trHeight w:val="551"/>
        </w:trPr>
        <w:tc>
          <w:tcPr>
            <w:tcW w:w="4370" w:type="dxa"/>
            <w:shd w:val="clear" w:color="auto" w:fill="C5D9F0"/>
          </w:tcPr>
          <w:p w:rsidR="00DD0D42" w:rsidRPr="00DD0D42" w:rsidRDefault="00DD0D42">
            <w:pPr>
              <w:pStyle w:val="TableParagraph"/>
              <w:spacing w:line="268" w:lineRule="exact"/>
              <w:ind w:left="648"/>
              <w:rPr>
                <w:sz w:val="24"/>
                <w:lang w:val="sr-Cyrl-RS"/>
              </w:rPr>
            </w:pPr>
            <w:r>
              <w:rPr>
                <w:sz w:val="24"/>
                <w:lang w:val="sr-Cyrl-RS"/>
              </w:rPr>
              <w:t>Предвођене активност</w:t>
            </w:r>
          </w:p>
        </w:tc>
        <w:tc>
          <w:tcPr>
            <w:tcW w:w="4879" w:type="dxa"/>
            <w:gridSpan w:val="2"/>
            <w:shd w:val="clear" w:color="auto" w:fill="C5D9F0"/>
          </w:tcPr>
          <w:p w:rsidR="00DD0D42" w:rsidRPr="00DD0D42" w:rsidRDefault="0023448A">
            <w:pPr>
              <w:pStyle w:val="TableParagraph"/>
              <w:spacing w:before="2" w:line="261" w:lineRule="exact"/>
              <w:ind w:left="190" w:right="188"/>
              <w:jc w:val="center"/>
              <w:rPr>
                <w:sz w:val="24"/>
                <w:lang w:val="sr-Cyrl-RS"/>
              </w:rPr>
            </w:pPr>
            <w:r>
              <w:rPr>
                <w:sz w:val="24"/>
                <w:lang w:val="sr-Cyrl-RS"/>
              </w:rPr>
              <w:t xml:space="preserve">Реализоване </w:t>
            </w:r>
            <w:r w:rsidR="00DD0D42">
              <w:rPr>
                <w:sz w:val="24"/>
                <w:lang w:val="sr-Cyrl-RS"/>
              </w:rPr>
              <w:t>Активности</w:t>
            </w:r>
          </w:p>
        </w:tc>
      </w:tr>
      <w:tr w:rsidR="0023448A" w:rsidTr="00DD0D42">
        <w:trPr>
          <w:trHeight w:val="2117"/>
        </w:trPr>
        <w:tc>
          <w:tcPr>
            <w:tcW w:w="4395" w:type="dxa"/>
            <w:gridSpan w:val="2"/>
          </w:tcPr>
          <w:p w:rsidR="0023448A" w:rsidRDefault="0023448A">
            <w:pPr>
              <w:pStyle w:val="TableParagraph"/>
              <w:ind w:left="110" w:right="333"/>
              <w:rPr>
                <w:sz w:val="24"/>
              </w:rPr>
            </w:pPr>
            <w:r>
              <w:rPr>
                <w:sz w:val="24"/>
              </w:rPr>
              <w:t>Непосредан рад</w:t>
            </w:r>
            <w:r>
              <w:rPr>
                <w:spacing w:val="1"/>
                <w:sz w:val="24"/>
              </w:rPr>
              <w:t xml:space="preserve"> </w:t>
            </w:r>
            <w:r>
              <w:rPr>
                <w:sz w:val="24"/>
              </w:rPr>
              <w:t>са ученицима на</w:t>
            </w:r>
            <w:r>
              <w:rPr>
                <w:spacing w:val="-57"/>
                <w:sz w:val="24"/>
              </w:rPr>
              <w:t xml:space="preserve"> </w:t>
            </w:r>
            <w:r>
              <w:rPr>
                <w:sz w:val="24"/>
              </w:rPr>
              <w:t>утврђивању и</w:t>
            </w:r>
            <w:r>
              <w:rPr>
                <w:spacing w:val="1"/>
                <w:sz w:val="24"/>
              </w:rPr>
              <w:t xml:space="preserve"> </w:t>
            </w:r>
            <w:r>
              <w:rPr>
                <w:sz w:val="24"/>
              </w:rPr>
              <w:t>понављању</w:t>
            </w:r>
            <w:r>
              <w:rPr>
                <w:spacing w:val="1"/>
                <w:sz w:val="24"/>
              </w:rPr>
              <w:t xml:space="preserve"> </w:t>
            </w:r>
            <w:r>
              <w:rPr>
                <w:sz w:val="24"/>
              </w:rPr>
              <w:t>градива</w:t>
            </w:r>
          </w:p>
          <w:p w:rsidR="0023448A" w:rsidRDefault="0023448A">
            <w:pPr>
              <w:pStyle w:val="TableParagraph"/>
              <w:ind w:left="110"/>
              <w:rPr>
                <w:sz w:val="24"/>
              </w:rPr>
            </w:pPr>
            <w:r>
              <w:rPr>
                <w:sz w:val="24"/>
              </w:rPr>
              <w:t>(часови у</w:t>
            </w:r>
            <w:r>
              <w:rPr>
                <w:spacing w:val="-6"/>
                <w:sz w:val="24"/>
              </w:rPr>
              <w:t xml:space="preserve"> </w:t>
            </w:r>
            <w:r>
              <w:rPr>
                <w:sz w:val="24"/>
              </w:rPr>
              <w:t>школи)</w:t>
            </w:r>
          </w:p>
        </w:tc>
        <w:tc>
          <w:tcPr>
            <w:tcW w:w="4854" w:type="dxa"/>
            <w:vMerge w:val="restart"/>
          </w:tcPr>
          <w:p w:rsidR="0023448A" w:rsidRPr="0023448A" w:rsidRDefault="0023448A">
            <w:pPr>
              <w:pStyle w:val="TableParagraph"/>
              <w:ind w:left="105" w:right="407"/>
              <w:rPr>
                <w:sz w:val="24"/>
                <w:lang w:val="sr-Cyrl-RS"/>
              </w:rPr>
            </w:pPr>
            <w:r>
              <w:rPr>
                <w:sz w:val="24"/>
                <w:lang w:val="sr-Cyrl-RS"/>
              </w:rPr>
              <w:t>Највећи број часова је одржан диренто у школи, док је гугл учионица више служил з дељење материјала</w:t>
            </w:r>
          </w:p>
        </w:tc>
      </w:tr>
      <w:tr w:rsidR="0023448A" w:rsidTr="00DD0D42">
        <w:trPr>
          <w:trHeight w:val="3038"/>
        </w:trPr>
        <w:tc>
          <w:tcPr>
            <w:tcW w:w="4395" w:type="dxa"/>
            <w:gridSpan w:val="2"/>
          </w:tcPr>
          <w:p w:rsidR="0023448A" w:rsidRDefault="0023448A">
            <w:pPr>
              <w:pStyle w:val="TableParagraph"/>
              <w:ind w:left="110" w:right="300"/>
              <w:rPr>
                <w:sz w:val="24"/>
              </w:rPr>
            </w:pPr>
            <w:r>
              <w:rPr>
                <w:sz w:val="24"/>
              </w:rPr>
              <w:t>Комуникација</w:t>
            </w:r>
            <w:r>
              <w:rPr>
                <w:spacing w:val="-15"/>
                <w:sz w:val="24"/>
              </w:rPr>
              <w:t xml:space="preserve"> </w:t>
            </w:r>
            <w:r>
              <w:rPr>
                <w:sz w:val="24"/>
              </w:rPr>
              <w:t>са</w:t>
            </w:r>
            <w:r>
              <w:rPr>
                <w:spacing w:val="-57"/>
                <w:sz w:val="24"/>
              </w:rPr>
              <w:t xml:space="preserve"> </w:t>
            </w:r>
            <w:r>
              <w:rPr>
                <w:sz w:val="24"/>
              </w:rPr>
              <w:t>ученицима на</w:t>
            </w:r>
            <w:r>
              <w:rPr>
                <w:spacing w:val="1"/>
                <w:sz w:val="24"/>
              </w:rPr>
              <w:t xml:space="preserve"> </w:t>
            </w:r>
            <w:r>
              <w:rPr>
                <w:sz w:val="24"/>
              </w:rPr>
              <w:t>Гугл</w:t>
            </w:r>
            <w:r>
              <w:rPr>
                <w:spacing w:val="5"/>
                <w:sz w:val="24"/>
              </w:rPr>
              <w:t xml:space="preserve"> </w:t>
            </w:r>
            <w:r>
              <w:rPr>
                <w:sz w:val="24"/>
              </w:rPr>
              <w:t>учионици</w:t>
            </w:r>
            <w:r>
              <w:rPr>
                <w:spacing w:val="1"/>
                <w:sz w:val="24"/>
              </w:rPr>
              <w:t xml:space="preserve"> </w:t>
            </w:r>
            <w:r>
              <w:rPr>
                <w:sz w:val="24"/>
              </w:rPr>
              <w:t>(одговори на</w:t>
            </w:r>
            <w:r>
              <w:rPr>
                <w:spacing w:val="1"/>
                <w:sz w:val="24"/>
              </w:rPr>
              <w:t xml:space="preserve"> </w:t>
            </w:r>
            <w:r>
              <w:rPr>
                <w:sz w:val="24"/>
              </w:rPr>
              <w:t>питања</w:t>
            </w:r>
            <w:r>
              <w:rPr>
                <w:spacing w:val="1"/>
                <w:sz w:val="24"/>
              </w:rPr>
              <w:t xml:space="preserve"> </w:t>
            </w:r>
            <w:r>
              <w:rPr>
                <w:sz w:val="24"/>
              </w:rPr>
              <w:t>ученика,додатни</w:t>
            </w:r>
            <w:r>
              <w:rPr>
                <w:spacing w:val="-57"/>
                <w:sz w:val="24"/>
              </w:rPr>
              <w:t xml:space="preserve"> </w:t>
            </w:r>
            <w:r>
              <w:rPr>
                <w:sz w:val="24"/>
              </w:rPr>
              <w:t>материјали)</w:t>
            </w:r>
          </w:p>
        </w:tc>
        <w:tc>
          <w:tcPr>
            <w:tcW w:w="4854" w:type="dxa"/>
            <w:vMerge/>
          </w:tcPr>
          <w:p w:rsidR="0023448A" w:rsidRDefault="0023448A">
            <w:pPr>
              <w:pStyle w:val="TableParagraph"/>
              <w:spacing w:line="268" w:lineRule="exact"/>
              <w:ind w:left="105"/>
              <w:rPr>
                <w:sz w:val="24"/>
              </w:rPr>
            </w:pPr>
          </w:p>
        </w:tc>
      </w:tr>
    </w:tbl>
    <w:p w:rsidR="0098651E" w:rsidRDefault="0098651E">
      <w:pPr>
        <w:pStyle w:val="BodyText"/>
        <w:rPr>
          <w:sz w:val="26"/>
        </w:rPr>
      </w:pPr>
    </w:p>
    <w:p w:rsidR="0098651E" w:rsidRDefault="0098651E">
      <w:pPr>
        <w:pStyle w:val="BodyText"/>
        <w:spacing w:before="3"/>
        <w:rPr>
          <w:sz w:val="21"/>
        </w:rPr>
      </w:pPr>
    </w:p>
    <w:p w:rsidR="0098651E" w:rsidRDefault="00752AF1">
      <w:pPr>
        <w:pStyle w:val="BodyText"/>
        <w:spacing w:before="1"/>
        <w:ind w:left="1100" w:right="1569"/>
      </w:pPr>
      <w:r>
        <w:rPr>
          <w:b/>
        </w:rPr>
        <w:t>ЕВИДЕНТИРАЊЕ</w:t>
      </w:r>
      <w:r>
        <w:rPr>
          <w:b/>
          <w:spacing w:val="-6"/>
        </w:rPr>
        <w:t xml:space="preserve"> </w:t>
      </w:r>
      <w:r>
        <w:rPr>
          <w:b/>
        </w:rPr>
        <w:t>И</w:t>
      </w:r>
      <w:r>
        <w:rPr>
          <w:b/>
          <w:spacing w:val="-3"/>
        </w:rPr>
        <w:t xml:space="preserve"> </w:t>
      </w:r>
      <w:r>
        <w:rPr>
          <w:b/>
        </w:rPr>
        <w:t>ИЗВЕШТАВАЊЕ</w:t>
      </w:r>
      <w:r>
        <w:t>:евиденција у</w:t>
      </w:r>
      <w:r>
        <w:rPr>
          <w:spacing w:val="-13"/>
        </w:rPr>
        <w:t xml:space="preserve"> </w:t>
      </w:r>
      <w:r>
        <w:t>електронском</w:t>
      </w:r>
      <w:r>
        <w:rPr>
          <w:spacing w:val="-6"/>
        </w:rPr>
        <w:t xml:space="preserve"> </w:t>
      </w:r>
      <w:r>
        <w:t>дневнику,</w:t>
      </w:r>
      <w:r>
        <w:rPr>
          <w:spacing w:val="-2"/>
        </w:rPr>
        <w:t xml:space="preserve"> </w:t>
      </w:r>
      <w:r>
        <w:t>број</w:t>
      </w:r>
      <w:r>
        <w:rPr>
          <w:spacing w:val="-57"/>
        </w:rPr>
        <w:t xml:space="preserve"> </w:t>
      </w:r>
      <w:r>
        <w:t>одржаних часова и број присутних</w:t>
      </w:r>
      <w:r>
        <w:rPr>
          <w:spacing w:val="1"/>
        </w:rPr>
        <w:t xml:space="preserve"> </w:t>
      </w:r>
      <w:r>
        <w:t>ученика је саставни део извештаја о раду</w:t>
      </w:r>
      <w:r>
        <w:rPr>
          <w:spacing w:val="1"/>
        </w:rPr>
        <w:t xml:space="preserve"> </w:t>
      </w:r>
      <w:r>
        <w:t>наставника</w:t>
      </w:r>
      <w:r>
        <w:rPr>
          <w:spacing w:val="-1"/>
        </w:rPr>
        <w:t xml:space="preserve"> </w:t>
      </w:r>
      <w:r>
        <w:t>и</w:t>
      </w:r>
      <w:r>
        <w:rPr>
          <w:spacing w:val="2"/>
        </w:rPr>
        <w:t xml:space="preserve"> </w:t>
      </w:r>
      <w:r>
        <w:t>сатавни</w:t>
      </w:r>
      <w:r>
        <w:rPr>
          <w:spacing w:val="1"/>
        </w:rPr>
        <w:t xml:space="preserve"> </w:t>
      </w:r>
      <w:r>
        <w:t>део</w:t>
      </w:r>
      <w:r>
        <w:rPr>
          <w:spacing w:val="1"/>
        </w:rPr>
        <w:t xml:space="preserve"> </w:t>
      </w:r>
      <w:r>
        <w:t>записника</w:t>
      </w:r>
      <w:r>
        <w:rPr>
          <w:spacing w:val="-1"/>
        </w:rPr>
        <w:t xml:space="preserve"> </w:t>
      </w:r>
      <w:r>
        <w:t>седница</w:t>
      </w:r>
      <w:r>
        <w:rPr>
          <w:spacing w:val="2"/>
        </w:rPr>
        <w:t xml:space="preserve"> </w:t>
      </w:r>
      <w:r>
        <w:t>одговарајућих</w:t>
      </w:r>
      <w:r>
        <w:rPr>
          <w:spacing w:val="-3"/>
        </w:rPr>
        <w:t xml:space="preserve"> </w:t>
      </w:r>
      <w:r>
        <w:t>Стручних</w:t>
      </w:r>
      <w:r>
        <w:rPr>
          <w:spacing w:val="-5"/>
        </w:rPr>
        <w:t xml:space="preserve"> </w:t>
      </w:r>
      <w:r>
        <w:t>већа.</w:t>
      </w:r>
    </w:p>
    <w:p w:rsidR="0098651E" w:rsidRDefault="0098651E"/>
    <w:p w:rsidR="008A30D7" w:rsidRDefault="008A30D7"/>
    <w:p w:rsidR="008A30D7" w:rsidRDefault="008A30D7"/>
    <w:p w:rsidR="008A30D7" w:rsidRDefault="008A30D7"/>
    <w:p w:rsidR="008A30D7" w:rsidRDefault="008A30D7"/>
    <w:p w:rsidR="008A30D7" w:rsidRDefault="008A30D7"/>
    <w:p w:rsidR="008A30D7" w:rsidRDefault="008A30D7"/>
    <w:p w:rsidR="008A30D7" w:rsidRDefault="008A30D7"/>
    <w:p w:rsidR="008A30D7" w:rsidRDefault="008A30D7"/>
    <w:p w:rsidR="008A30D7" w:rsidRDefault="008A30D7"/>
    <w:p w:rsidR="008A30D7" w:rsidRDefault="008A30D7"/>
    <w:p w:rsidR="008A30D7" w:rsidRDefault="008A30D7"/>
    <w:p w:rsidR="008A30D7" w:rsidRDefault="008A30D7"/>
    <w:p w:rsidR="008A30D7" w:rsidRDefault="008A30D7"/>
    <w:p w:rsidR="008A30D7" w:rsidRDefault="008A30D7"/>
    <w:p w:rsidR="008A30D7" w:rsidRDefault="008A30D7" w:rsidP="008A30D7">
      <w:pPr>
        <w:rPr>
          <w:lang w:val="sr-Cyrl-RS"/>
        </w:rPr>
      </w:pPr>
    </w:p>
    <w:p w:rsidR="008A30D7" w:rsidRDefault="008A30D7" w:rsidP="008A30D7">
      <w:pPr>
        <w:jc w:val="center"/>
        <w:rPr>
          <w:lang w:val="sr-Cyrl-RS"/>
        </w:rPr>
      </w:pPr>
    </w:p>
    <w:p w:rsidR="008A30D7" w:rsidRDefault="008A30D7" w:rsidP="008A30D7">
      <w:pPr>
        <w:jc w:val="center"/>
        <w:rPr>
          <w:lang w:val="sr-Cyrl-RS"/>
        </w:rPr>
      </w:pPr>
    </w:p>
    <w:p w:rsidR="008A30D7" w:rsidRDefault="008A30D7" w:rsidP="008A30D7">
      <w:pPr>
        <w:pStyle w:val="Heading3"/>
        <w:jc w:val="center"/>
      </w:pPr>
      <w:bookmarkStart w:id="446" w:name="_Toc178825000"/>
      <w:r>
        <w:t>I</w:t>
      </w:r>
      <w:r>
        <w:rPr>
          <w:lang w:val="en-GB"/>
        </w:rPr>
        <w:t>V</w:t>
      </w:r>
      <w:r>
        <w:t>1</w:t>
      </w:r>
      <w:bookmarkEnd w:id="446"/>
    </w:p>
    <w:p w:rsidR="008A30D7" w:rsidRDefault="008A30D7" w:rsidP="008A30D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093"/>
        <w:gridCol w:w="3085"/>
      </w:tblGrid>
      <w:tr w:rsidR="008A30D7" w:rsidTr="0023448A">
        <w:tc>
          <w:tcPr>
            <w:tcW w:w="3068" w:type="dxa"/>
            <w:shd w:val="clear" w:color="auto" w:fill="D9D9D9" w:themeFill="background1" w:themeFillShade="D9"/>
          </w:tcPr>
          <w:p w:rsidR="008A30D7" w:rsidRPr="008A30D7" w:rsidRDefault="008A30D7" w:rsidP="008A30D7">
            <w:pPr>
              <w:jc w:val="center"/>
              <w:rPr>
                <w:lang w:val="sr-Cyrl-RS"/>
              </w:rPr>
            </w:pPr>
            <w:r>
              <w:rPr>
                <w:lang w:val="sr-Cyrl-RS"/>
              </w:rPr>
              <w:t>Предмет</w:t>
            </w:r>
          </w:p>
        </w:tc>
        <w:tc>
          <w:tcPr>
            <w:tcW w:w="3093" w:type="dxa"/>
            <w:shd w:val="clear" w:color="auto" w:fill="D9D9D9" w:themeFill="background1" w:themeFillShade="D9"/>
          </w:tcPr>
          <w:p w:rsidR="008A30D7" w:rsidRPr="008A30D7" w:rsidRDefault="008A30D7" w:rsidP="008A30D7">
            <w:pPr>
              <w:jc w:val="center"/>
              <w:rPr>
                <w:lang w:val="sr-Cyrl-RS"/>
              </w:rPr>
            </w:pPr>
            <w:r>
              <w:rPr>
                <w:lang w:val="sr-Cyrl-RS"/>
              </w:rPr>
              <w:t>Број одржаних часова</w:t>
            </w:r>
          </w:p>
        </w:tc>
        <w:tc>
          <w:tcPr>
            <w:tcW w:w="3085" w:type="dxa"/>
            <w:shd w:val="clear" w:color="auto" w:fill="D9D9D9" w:themeFill="background1" w:themeFillShade="D9"/>
          </w:tcPr>
          <w:p w:rsidR="008A30D7" w:rsidRPr="008A30D7" w:rsidRDefault="008A30D7" w:rsidP="008A30D7">
            <w:pPr>
              <w:jc w:val="center"/>
              <w:rPr>
                <w:lang w:val="sr-Cyrl-RS"/>
              </w:rPr>
            </w:pPr>
            <w:r>
              <w:rPr>
                <w:lang w:val="sr-Cyrl-RS"/>
              </w:rPr>
              <w:t>Просечан број ученика</w:t>
            </w:r>
          </w:p>
        </w:tc>
      </w:tr>
      <w:tr w:rsidR="008A30D7" w:rsidTr="002D3715">
        <w:tc>
          <w:tcPr>
            <w:tcW w:w="3068" w:type="dxa"/>
          </w:tcPr>
          <w:p w:rsidR="008A30D7" w:rsidRPr="008A30D7" w:rsidRDefault="008A30D7" w:rsidP="008A30D7">
            <w:pPr>
              <w:jc w:val="center"/>
              <w:rPr>
                <w:lang w:val="sr-Cyrl-RS"/>
              </w:rPr>
            </w:pPr>
            <w:r>
              <w:rPr>
                <w:lang w:val="sr-Cyrl-RS"/>
              </w:rPr>
              <w:t>Хемија</w:t>
            </w:r>
          </w:p>
        </w:tc>
        <w:tc>
          <w:tcPr>
            <w:tcW w:w="3093" w:type="dxa"/>
          </w:tcPr>
          <w:p w:rsidR="008A30D7" w:rsidRPr="008A30D7" w:rsidRDefault="008A30D7" w:rsidP="008A30D7">
            <w:pPr>
              <w:jc w:val="center"/>
              <w:rPr>
                <w:lang w:val="sr-Cyrl-RS"/>
              </w:rPr>
            </w:pPr>
            <w:r>
              <w:rPr>
                <w:lang w:val="sr-Cyrl-RS"/>
              </w:rPr>
              <w:t>2</w:t>
            </w:r>
          </w:p>
        </w:tc>
        <w:tc>
          <w:tcPr>
            <w:tcW w:w="3085" w:type="dxa"/>
          </w:tcPr>
          <w:p w:rsidR="008A30D7" w:rsidRPr="008A30D7" w:rsidRDefault="008A30D7" w:rsidP="008A30D7">
            <w:pPr>
              <w:jc w:val="center"/>
              <w:rPr>
                <w:lang w:val="sr-Cyrl-RS"/>
              </w:rPr>
            </w:pPr>
            <w:r>
              <w:rPr>
                <w:lang w:val="sr-Cyrl-RS"/>
              </w:rPr>
              <w:t>2</w:t>
            </w:r>
          </w:p>
        </w:tc>
      </w:tr>
      <w:tr w:rsidR="008A30D7" w:rsidTr="002D3715">
        <w:tc>
          <w:tcPr>
            <w:tcW w:w="3068" w:type="dxa"/>
          </w:tcPr>
          <w:p w:rsidR="008A30D7" w:rsidRPr="008A30D7" w:rsidRDefault="008A30D7" w:rsidP="008A30D7">
            <w:pPr>
              <w:jc w:val="center"/>
              <w:rPr>
                <w:lang w:val="sr-Cyrl-RS"/>
              </w:rPr>
            </w:pPr>
            <w:r>
              <w:rPr>
                <w:lang w:val="sr-Cyrl-RS"/>
              </w:rPr>
              <w:t>Биологија</w:t>
            </w:r>
          </w:p>
        </w:tc>
        <w:tc>
          <w:tcPr>
            <w:tcW w:w="3093" w:type="dxa"/>
          </w:tcPr>
          <w:p w:rsidR="008A30D7" w:rsidRDefault="008A30D7" w:rsidP="008A30D7">
            <w:pPr>
              <w:jc w:val="center"/>
              <w:rPr>
                <w:lang w:val="sr-Cyrl-RS"/>
              </w:rPr>
            </w:pPr>
            <w:r>
              <w:rPr>
                <w:lang w:val="sr-Cyrl-RS"/>
              </w:rPr>
              <w:t>2</w:t>
            </w:r>
          </w:p>
        </w:tc>
        <w:tc>
          <w:tcPr>
            <w:tcW w:w="3085" w:type="dxa"/>
          </w:tcPr>
          <w:p w:rsidR="008A30D7" w:rsidRDefault="008A30D7" w:rsidP="008A30D7">
            <w:pPr>
              <w:jc w:val="center"/>
              <w:rPr>
                <w:lang w:val="sr-Cyrl-RS"/>
              </w:rPr>
            </w:pPr>
            <w:r>
              <w:rPr>
                <w:lang w:val="sr-Cyrl-RS"/>
              </w:rPr>
              <w:t>1</w:t>
            </w:r>
          </w:p>
        </w:tc>
      </w:tr>
    </w:tbl>
    <w:p w:rsidR="008A30D7" w:rsidRDefault="008A30D7" w:rsidP="008A30D7">
      <w:pPr>
        <w:jc w:val="center"/>
      </w:pPr>
    </w:p>
    <w:p w:rsidR="008A30D7" w:rsidRDefault="008A30D7" w:rsidP="008A30D7">
      <w:pPr>
        <w:jc w:val="center"/>
      </w:pPr>
    </w:p>
    <w:p w:rsidR="008A30D7" w:rsidRDefault="008A30D7" w:rsidP="008A30D7">
      <w:pPr>
        <w:pStyle w:val="Heading3"/>
        <w:jc w:val="center"/>
      </w:pPr>
      <w:bookmarkStart w:id="447" w:name="_Toc178825001"/>
      <w:r>
        <w:t>I</w:t>
      </w:r>
      <w:r>
        <w:rPr>
          <w:lang w:val="en-GB"/>
        </w:rPr>
        <w:t>V</w:t>
      </w:r>
      <w:r>
        <w:t>2</w:t>
      </w:r>
      <w:bookmarkEnd w:id="447"/>
    </w:p>
    <w:p w:rsidR="008A30D7" w:rsidRDefault="008A30D7" w:rsidP="008A30D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A30D7">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A30D7">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A30D7">
            <w:pPr>
              <w:jc w:val="center"/>
              <w:rPr>
                <w:lang w:val="sr-Cyrl-RS"/>
              </w:rPr>
            </w:pPr>
            <w:r>
              <w:rPr>
                <w:lang w:val="sr-Cyrl-RS"/>
              </w:rPr>
              <w:t>Просечан број ученика</w:t>
            </w:r>
          </w:p>
        </w:tc>
      </w:tr>
      <w:tr w:rsidR="008A30D7" w:rsidTr="002D3715">
        <w:tc>
          <w:tcPr>
            <w:tcW w:w="3062" w:type="dxa"/>
          </w:tcPr>
          <w:p w:rsidR="008A30D7" w:rsidRPr="008A30D7" w:rsidRDefault="008A30D7" w:rsidP="008A30D7">
            <w:pPr>
              <w:jc w:val="center"/>
              <w:rPr>
                <w:lang w:val="sr-Cyrl-RS"/>
              </w:rPr>
            </w:pPr>
            <w:r>
              <w:rPr>
                <w:lang w:val="sr-Cyrl-RS"/>
              </w:rPr>
              <w:t>Историја</w:t>
            </w:r>
          </w:p>
        </w:tc>
        <w:tc>
          <w:tcPr>
            <w:tcW w:w="3096" w:type="dxa"/>
          </w:tcPr>
          <w:p w:rsidR="008A30D7" w:rsidRPr="008A30D7" w:rsidRDefault="008A30D7" w:rsidP="008A30D7">
            <w:pPr>
              <w:jc w:val="center"/>
              <w:rPr>
                <w:lang w:val="sr-Cyrl-RS"/>
              </w:rPr>
            </w:pPr>
            <w:r>
              <w:rPr>
                <w:lang w:val="sr-Cyrl-RS"/>
              </w:rPr>
              <w:t>7</w:t>
            </w:r>
          </w:p>
        </w:tc>
        <w:tc>
          <w:tcPr>
            <w:tcW w:w="3088" w:type="dxa"/>
          </w:tcPr>
          <w:p w:rsidR="008A30D7" w:rsidRPr="008A30D7" w:rsidRDefault="008A30D7" w:rsidP="008A30D7">
            <w:pPr>
              <w:jc w:val="center"/>
              <w:rPr>
                <w:lang w:val="sr-Cyrl-RS"/>
              </w:rPr>
            </w:pPr>
            <w:r>
              <w:rPr>
                <w:lang w:val="sr-Cyrl-RS"/>
              </w:rPr>
              <w:t>7</w:t>
            </w:r>
          </w:p>
        </w:tc>
      </w:tr>
    </w:tbl>
    <w:p w:rsidR="008A30D7" w:rsidRDefault="008A30D7" w:rsidP="008A30D7">
      <w:pPr>
        <w:jc w:val="center"/>
      </w:pPr>
    </w:p>
    <w:p w:rsidR="008A30D7" w:rsidRDefault="008A30D7" w:rsidP="008A30D7">
      <w:pPr>
        <w:jc w:val="center"/>
      </w:pPr>
    </w:p>
    <w:p w:rsidR="008A30D7" w:rsidRPr="008A30D7" w:rsidRDefault="008A30D7" w:rsidP="008A30D7">
      <w:pPr>
        <w:pStyle w:val="Heading3"/>
        <w:jc w:val="center"/>
        <w:rPr>
          <w:lang w:val="sr-Cyrl-RS"/>
        </w:rPr>
      </w:pPr>
      <w:bookmarkStart w:id="448" w:name="_Toc178825002"/>
      <w:r>
        <w:t>I</w:t>
      </w:r>
      <w:r>
        <w:rPr>
          <w:lang w:val="en-GB"/>
        </w:rPr>
        <w:t>V</w:t>
      </w:r>
      <w:r>
        <w:rPr>
          <w:lang w:val="sr-Cyrl-RS"/>
        </w:rPr>
        <w:t>4</w:t>
      </w:r>
      <w:bookmarkEnd w:id="448"/>
    </w:p>
    <w:p w:rsidR="008A30D7" w:rsidRDefault="008A30D7" w:rsidP="008A30D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D3715">
        <w:tc>
          <w:tcPr>
            <w:tcW w:w="3062" w:type="dxa"/>
          </w:tcPr>
          <w:p w:rsidR="008A30D7" w:rsidRPr="008A30D7" w:rsidRDefault="008A30D7" w:rsidP="00841D54">
            <w:pPr>
              <w:jc w:val="center"/>
              <w:rPr>
                <w:lang w:val="sr-Cyrl-RS"/>
              </w:rPr>
            </w:pPr>
            <w:r>
              <w:rPr>
                <w:lang w:val="sr-Cyrl-RS"/>
              </w:rPr>
              <w:t>Предмет</w:t>
            </w:r>
          </w:p>
        </w:tc>
        <w:tc>
          <w:tcPr>
            <w:tcW w:w="3096" w:type="dxa"/>
          </w:tcPr>
          <w:p w:rsidR="008A30D7" w:rsidRPr="008A30D7" w:rsidRDefault="008A30D7" w:rsidP="00841D54">
            <w:pPr>
              <w:jc w:val="center"/>
              <w:rPr>
                <w:lang w:val="sr-Cyrl-RS"/>
              </w:rPr>
            </w:pPr>
            <w:r>
              <w:rPr>
                <w:lang w:val="sr-Cyrl-RS"/>
              </w:rPr>
              <w:t>Број одржаних часова</w:t>
            </w:r>
          </w:p>
        </w:tc>
        <w:tc>
          <w:tcPr>
            <w:tcW w:w="3088" w:type="dxa"/>
          </w:tcPr>
          <w:p w:rsidR="008A30D7" w:rsidRPr="008A30D7" w:rsidRDefault="008A30D7" w:rsidP="00841D54">
            <w:pPr>
              <w:jc w:val="center"/>
              <w:rPr>
                <w:lang w:val="sr-Cyrl-RS"/>
              </w:rPr>
            </w:pPr>
            <w:r>
              <w:rPr>
                <w:lang w:val="sr-Cyrl-RS"/>
              </w:rPr>
              <w:t>Просечан број ученика</w:t>
            </w:r>
          </w:p>
        </w:tc>
      </w:tr>
      <w:tr w:rsidR="008A30D7" w:rsidTr="002D3715">
        <w:tc>
          <w:tcPr>
            <w:tcW w:w="3062" w:type="dxa"/>
          </w:tcPr>
          <w:p w:rsidR="008A30D7" w:rsidRPr="008A30D7" w:rsidRDefault="008A30D7" w:rsidP="00841D54">
            <w:pPr>
              <w:jc w:val="center"/>
              <w:rPr>
                <w:lang w:val="sr-Cyrl-RS"/>
              </w:rPr>
            </w:pPr>
            <w:r>
              <w:rPr>
                <w:lang w:val="sr-Cyrl-RS"/>
              </w:rPr>
              <w:t>Биол</w:t>
            </w:r>
            <w:r>
              <w:rPr>
                <w:lang w:val="en-GB"/>
              </w:rPr>
              <w:t>o</w:t>
            </w:r>
            <w:r>
              <w:rPr>
                <w:lang w:val="sr-Cyrl-RS"/>
              </w:rPr>
              <w:t>гија</w:t>
            </w:r>
          </w:p>
        </w:tc>
        <w:tc>
          <w:tcPr>
            <w:tcW w:w="3096" w:type="dxa"/>
          </w:tcPr>
          <w:p w:rsidR="008A30D7" w:rsidRPr="008A30D7" w:rsidRDefault="008A30D7" w:rsidP="00841D54">
            <w:pPr>
              <w:jc w:val="center"/>
              <w:rPr>
                <w:lang w:val="sr-Cyrl-RS"/>
              </w:rPr>
            </w:pPr>
            <w:r>
              <w:rPr>
                <w:lang w:val="sr-Cyrl-RS"/>
              </w:rPr>
              <w:t>10</w:t>
            </w:r>
          </w:p>
        </w:tc>
        <w:tc>
          <w:tcPr>
            <w:tcW w:w="3088" w:type="dxa"/>
          </w:tcPr>
          <w:p w:rsidR="008A30D7" w:rsidRPr="008A30D7" w:rsidRDefault="008A30D7" w:rsidP="00841D54">
            <w:pPr>
              <w:jc w:val="center"/>
              <w:rPr>
                <w:lang w:val="sr-Cyrl-RS"/>
              </w:rPr>
            </w:pPr>
            <w:r>
              <w:rPr>
                <w:lang w:val="sr-Cyrl-RS"/>
              </w:rPr>
              <w:t>1</w:t>
            </w:r>
          </w:p>
        </w:tc>
      </w:tr>
    </w:tbl>
    <w:p w:rsidR="008A30D7" w:rsidRDefault="008A30D7" w:rsidP="008A30D7">
      <w:pPr>
        <w:jc w:val="center"/>
      </w:pPr>
    </w:p>
    <w:p w:rsidR="008A30D7" w:rsidRPr="008A30D7" w:rsidRDefault="008A30D7" w:rsidP="008A30D7">
      <w:pPr>
        <w:rPr>
          <w:lang w:val="sr-Cyrl-RS"/>
        </w:rPr>
      </w:pPr>
    </w:p>
    <w:p w:rsidR="008A30D7" w:rsidRDefault="008A30D7" w:rsidP="008A30D7">
      <w:pPr>
        <w:pStyle w:val="Heading3"/>
        <w:jc w:val="center"/>
      </w:pPr>
      <w:bookmarkStart w:id="449" w:name="_Toc178825003"/>
      <w:r>
        <w:t>I</w:t>
      </w:r>
      <w:r>
        <w:rPr>
          <w:lang w:val="en-GB"/>
        </w:rPr>
        <w:t>V</w:t>
      </w:r>
      <w:r>
        <w:t>4</w:t>
      </w:r>
      <w:bookmarkEnd w:id="449"/>
    </w:p>
    <w:p w:rsidR="008A30D7" w:rsidRDefault="008A30D7" w:rsidP="008A30D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96"/>
        <w:gridCol w:w="3088"/>
      </w:tblGrid>
      <w:tr w:rsidR="008A30D7" w:rsidTr="0023448A">
        <w:tc>
          <w:tcPr>
            <w:tcW w:w="3062" w:type="dxa"/>
            <w:shd w:val="clear" w:color="auto" w:fill="D9D9D9" w:themeFill="background1" w:themeFillShade="D9"/>
          </w:tcPr>
          <w:p w:rsidR="008A30D7" w:rsidRPr="008A30D7" w:rsidRDefault="008A30D7" w:rsidP="008A30D7">
            <w:pPr>
              <w:jc w:val="center"/>
              <w:rPr>
                <w:lang w:val="sr-Cyrl-RS"/>
              </w:rPr>
            </w:pPr>
            <w:r>
              <w:rPr>
                <w:lang w:val="sr-Cyrl-RS"/>
              </w:rPr>
              <w:t>Предмет</w:t>
            </w:r>
          </w:p>
        </w:tc>
        <w:tc>
          <w:tcPr>
            <w:tcW w:w="3096" w:type="dxa"/>
            <w:shd w:val="clear" w:color="auto" w:fill="D9D9D9" w:themeFill="background1" w:themeFillShade="D9"/>
          </w:tcPr>
          <w:p w:rsidR="008A30D7" w:rsidRPr="008A30D7" w:rsidRDefault="008A30D7" w:rsidP="008A30D7">
            <w:pPr>
              <w:jc w:val="center"/>
              <w:rPr>
                <w:lang w:val="sr-Cyrl-RS"/>
              </w:rPr>
            </w:pPr>
            <w:r>
              <w:rPr>
                <w:lang w:val="sr-Cyrl-RS"/>
              </w:rPr>
              <w:t>Број одржаних часова</w:t>
            </w:r>
          </w:p>
        </w:tc>
        <w:tc>
          <w:tcPr>
            <w:tcW w:w="3088" w:type="dxa"/>
            <w:shd w:val="clear" w:color="auto" w:fill="D9D9D9" w:themeFill="background1" w:themeFillShade="D9"/>
          </w:tcPr>
          <w:p w:rsidR="008A30D7" w:rsidRPr="008A30D7" w:rsidRDefault="008A30D7" w:rsidP="008A30D7">
            <w:pPr>
              <w:jc w:val="center"/>
              <w:rPr>
                <w:lang w:val="sr-Cyrl-RS"/>
              </w:rPr>
            </w:pPr>
            <w:r>
              <w:rPr>
                <w:lang w:val="sr-Cyrl-RS"/>
              </w:rPr>
              <w:t>Просечан број ученика</w:t>
            </w:r>
          </w:p>
        </w:tc>
      </w:tr>
      <w:tr w:rsidR="008A30D7" w:rsidTr="002D3715">
        <w:tc>
          <w:tcPr>
            <w:tcW w:w="3062" w:type="dxa"/>
          </w:tcPr>
          <w:p w:rsidR="008A30D7" w:rsidRPr="008A30D7" w:rsidRDefault="008A30D7" w:rsidP="008A30D7">
            <w:pPr>
              <w:jc w:val="center"/>
              <w:rPr>
                <w:lang w:val="sr-Cyrl-RS"/>
              </w:rPr>
            </w:pPr>
            <w:r>
              <w:rPr>
                <w:lang w:val="sr-Cyrl-RS"/>
              </w:rPr>
              <w:t>Математика</w:t>
            </w:r>
          </w:p>
        </w:tc>
        <w:tc>
          <w:tcPr>
            <w:tcW w:w="3096" w:type="dxa"/>
          </w:tcPr>
          <w:p w:rsidR="008A30D7" w:rsidRPr="008A30D7" w:rsidRDefault="008A30D7" w:rsidP="008A30D7">
            <w:pPr>
              <w:jc w:val="center"/>
              <w:rPr>
                <w:lang w:val="sr-Cyrl-RS"/>
              </w:rPr>
            </w:pPr>
            <w:r>
              <w:rPr>
                <w:lang w:val="sr-Cyrl-RS"/>
              </w:rPr>
              <w:t>8</w:t>
            </w:r>
          </w:p>
        </w:tc>
        <w:tc>
          <w:tcPr>
            <w:tcW w:w="3088" w:type="dxa"/>
          </w:tcPr>
          <w:p w:rsidR="008A30D7" w:rsidRPr="008A30D7" w:rsidRDefault="008A30D7" w:rsidP="008A30D7">
            <w:pPr>
              <w:jc w:val="center"/>
              <w:rPr>
                <w:lang w:val="sr-Cyrl-RS"/>
              </w:rPr>
            </w:pPr>
            <w:r>
              <w:rPr>
                <w:lang w:val="sr-Cyrl-RS"/>
              </w:rPr>
              <w:t>3.5</w:t>
            </w:r>
          </w:p>
        </w:tc>
      </w:tr>
    </w:tbl>
    <w:p w:rsidR="008A30D7" w:rsidRDefault="008A30D7" w:rsidP="008A30D7">
      <w:pPr>
        <w:jc w:val="center"/>
      </w:pPr>
    </w:p>
    <w:p w:rsidR="008A30D7" w:rsidRDefault="008A30D7" w:rsidP="008A30D7">
      <w:pPr>
        <w:jc w:val="center"/>
      </w:pPr>
    </w:p>
    <w:p w:rsidR="008A30D7" w:rsidRDefault="008A30D7" w:rsidP="008A30D7">
      <w:pPr>
        <w:pStyle w:val="Heading3"/>
        <w:jc w:val="center"/>
      </w:pPr>
      <w:bookmarkStart w:id="450" w:name="_Toc178825004"/>
      <w:r>
        <w:t>I</w:t>
      </w:r>
      <w:r>
        <w:rPr>
          <w:lang w:val="en-GB"/>
        </w:rPr>
        <w:t>V</w:t>
      </w:r>
      <w:r>
        <w:t>5</w:t>
      </w:r>
      <w:bookmarkEnd w:id="450"/>
    </w:p>
    <w:p w:rsidR="008A30D7" w:rsidRDefault="008A30D7" w:rsidP="008A30D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063"/>
        <w:gridCol w:w="3054"/>
      </w:tblGrid>
      <w:tr w:rsidR="008A30D7" w:rsidTr="0023448A">
        <w:tc>
          <w:tcPr>
            <w:tcW w:w="3129" w:type="dxa"/>
            <w:shd w:val="clear" w:color="auto" w:fill="D9D9D9" w:themeFill="background1" w:themeFillShade="D9"/>
          </w:tcPr>
          <w:p w:rsidR="008A30D7" w:rsidRPr="008A30D7" w:rsidRDefault="008A30D7" w:rsidP="008A30D7">
            <w:pPr>
              <w:jc w:val="center"/>
              <w:rPr>
                <w:lang w:val="sr-Cyrl-RS"/>
              </w:rPr>
            </w:pPr>
            <w:r>
              <w:rPr>
                <w:lang w:val="sr-Cyrl-RS"/>
              </w:rPr>
              <w:t>Предмет</w:t>
            </w:r>
          </w:p>
        </w:tc>
        <w:tc>
          <w:tcPr>
            <w:tcW w:w="3063" w:type="dxa"/>
            <w:shd w:val="clear" w:color="auto" w:fill="D9D9D9" w:themeFill="background1" w:themeFillShade="D9"/>
          </w:tcPr>
          <w:p w:rsidR="008A30D7" w:rsidRPr="008A30D7" w:rsidRDefault="008A30D7" w:rsidP="008A30D7">
            <w:pPr>
              <w:jc w:val="center"/>
              <w:rPr>
                <w:lang w:val="sr-Cyrl-RS"/>
              </w:rPr>
            </w:pPr>
            <w:r>
              <w:rPr>
                <w:lang w:val="sr-Cyrl-RS"/>
              </w:rPr>
              <w:t>Број одржаних часова</w:t>
            </w:r>
          </w:p>
        </w:tc>
        <w:tc>
          <w:tcPr>
            <w:tcW w:w="3054" w:type="dxa"/>
            <w:shd w:val="clear" w:color="auto" w:fill="D9D9D9" w:themeFill="background1" w:themeFillShade="D9"/>
          </w:tcPr>
          <w:p w:rsidR="008A30D7" w:rsidRPr="008A30D7" w:rsidRDefault="008A30D7" w:rsidP="008A30D7">
            <w:pPr>
              <w:jc w:val="center"/>
              <w:rPr>
                <w:lang w:val="sr-Cyrl-RS"/>
              </w:rPr>
            </w:pPr>
            <w:r>
              <w:rPr>
                <w:lang w:val="sr-Cyrl-RS"/>
              </w:rPr>
              <w:t>Просечан број ученика</w:t>
            </w:r>
          </w:p>
        </w:tc>
      </w:tr>
      <w:tr w:rsidR="008A30D7" w:rsidTr="002D3715">
        <w:tc>
          <w:tcPr>
            <w:tcW w:w="3129" w:type="dxa"/>
          </w:tcPr>
          <w:p w:rsidR="008A30D7" w:rsidRPr="008A30D7" w:rsidRDefault="008A30D7" w:rsidP="008A30D7">
            <w:pPr>
              <w:jc w:val="center"/>
              <w:rPr>
                <w:lang w:val="sr-Cyrl-RS"/>
              </w:rPr>
            </w:pPr>
            <w:r>
              <w:rPr>
                <w:lang w:val="sr-Cyrl-RS"/>
              </w:rPr>
              <w:t>Математика</w:t>
            </w:r>
          </w:p>
        </w:tc>
        <w:tc>
          <w:tcPr>
            <w:tcW w:w="3063" w:type="dxa"/>
          </w:tcPr>
          <w:p w:rsidR="008A30D7" w:rsidRPr="008A30D7" w:rsidRDefault="008A30D7" w:rsidP="008A30D7">
            <w:pPr>
              <w:jc w:val="center"/>
              <w:rPr>
                <w:lang w:val="sr-Cyrl-RS"/>
              </w:rPr>
            </w:pPr>
            <w:r>
              <w:rPr>
                <w:lang w:val="sr-Cyrl-RS"/>
              </w:rPr>
              <w:t>20</w:t>
            </w:r>
          </w:p>
        </w:tc>
        <w:tc>
          <w:tcPr>
            <w:tcW w:w="3054" w:type="dxa"/>
          </w:tcPr>
          <w:p w:rsidR="008A30D7" w:rsidRPr="008A30D7" w:rsidRDefault="008A30D7" w:rsidP="008A30D7">
            <w:pPr>
              <w:jc w:val="center"/>
              <w:rPr>
                <w:lang w:val="sr-Cyrl-RS"/>
              </w:rPr>
            </w:pPr>
            <w:r>
              <w:rPr>
                <w:lang w:val="sr-Cyrl-RS"/>
              </w:rPr>
              <w:t>1</w:t>
            </w:r>
          </w:p>
        </w:tc>
      </w:tr>
    </w:tbl>
    <w:p w:rsidR="008A30D7" w:rsidRDefault="008A30D7" w:rsidP="008A30D7">
      <w:pPr>
        <w:jc w:val="center"/>
        <w:rPr>
          <w:lang w:val="sr-Cyrl-RS"/>
        </w:rPr>
      </w:pPr>
    </w:p>
    <w:p w:rsidR="008A30D7" w:rsidRDefault="008A30D7" w:rsidP="008A30D7">
      <w:pPr>
        <w:rPr>
          <w:lang w:val="sr-Cyrl-RS"/>
        </w:rPr>
      </w:pPr>
    </w:p>
    <w:p w:rsidR="008A30D7" w:rsidRDefault="008A30D7" w:rsidP="008A30D7">
      <w:pPr>
        <w:rPr>
          <w:lang w:val="sr-Cyrl-RS"/>
        </w:rPr>
      </w:pPr>
    </w:p>
    <w:p w:rsidR="008A30D7" w:rsidRDefault="008A30D7" w:rsidP="008A30D7">
      <w:pPr>
        <w:rPr>
          <w:lang w:val="sr-Cyrl-RS"/>
        </w:rPr>
      </w:pPr>
    </w:p>
    <w:p w:rsidR="008A30D7" w:rsidRDefault="008A30D7" w:rsidP="008A30D7">
      <w:pPr>
        <w:rPr>
          <w:lang w:val="sr-Cyrl-RS"/>
        </w:rPr>
      </w:pPr>
    </w:p>
    <w:p w:rsidR="008A30D7" w:rsidRDefault="008A30D7" w:rsidP="008A30D7">
      <w:pPr>
        <w:rPr>
          <w:lang w:val="sr-Cyrl-RS"/>
        </w:rPr>
      </w:pPr>
    </w:p>
    <w:p w:rsidR="008A30D7" w:rsidRDefault="008A30D7" w:rsidP="008A30D7">
      <w:pPr>
        <w:rPr>
          <w:lang w:val="sr-Cyrl-RS"/>
        </w:rPr>
      </w:pPr>
    </w:p>
    <w:p w:rsidR="008A30D7" w:rsidRDefault="008A30D7" w:rsidP="008A30D7">
      <w:pPr>
        <w:rPr>
          <w:lang w:val="sr-Cyrl-RS"/>
        </w:rPr>
      </w:pPr>
    </w:p>
    <w:p w:rsidR="008A30D7" w:rsidRDefault="008A30D7">
      <w:pPr>
        <w:sectPr w:rsidR="008A30D7" w:rsidSect="008A30D7">
          <w:pgSz w:w="11910" w:h="16840"/>
          <w:pgMar w:top="284" w:right="1440" w:bottom="284" w:left="1440" w:header="0" w:footer="971" w:gutter="0"/>
          <w:cols w:space="720"/>
          <w:docGrid w:linePitch="299"/>
        </w:sectPr>
      </w:pPr>
    </w:p>
    <w:p w:rsidR="0098651E" w:rsidRDefault="00752AF1">
      <w:pPr>
        <w:pStyle w:val="Heading1"/>
        <w:spacing w:before="65"/>
        <w:ind w:left="1100" w:right="1436"/>
        <w:jc w:val="both"/>
      </w:pPr>
      <w:bookmarkStart w:id="451" w:name="РЕАЛИЗАЦИЈА_ПРОГРАМА_И_АКТИВНОСТИ_КОЈИМА"/>
      <w:bookmarkStart w:id="452" w:name="_bookmark130"/>
      <w:bookmarkStart w:id="453" w:name="_Toc178825005"/>
      <w:bookmarkEnd w:id="451"/>
      <w:bookmarkEnd w:id="452"/>
      <w:r>
        <w:lastRenderedPageBreak/>
        <w:t>РЕАЛИЗАЦИЈА</w:t>
      </w:r>
      <w:r>
        <w:rPr>
          <w:spacing w:val="1"/>
        </w:rPr>
        <w:t xml:space="preserve"> </w:t>
      </w:r>
      <w:r>
        <w:t>ПРОГРАМА</w:t>
      </w:r>
      <w:r>
        <w:rPr>
          <w:spacing w:val="1"/>
        </w:rPr>
        <w:t xml:space="preserve"> </w:t>
      </w:r>
      <w:r>
        <w:t>И</w:t>
      </w:r>
      <w:r>
        <w:rPr>
          <w:spacing w:val="1"/>
        </w:rPr>
        <w:t xml:space="preserve"> </w:t>
      </w:r>
      <w:r>
        <w:t>АКТИВНОСТИ</w:t>
      </w:r>
      <w:r>
        <w:rPr>
          <w:spacing w:val="1"/>
        </w:rPr>
        <w:t xml:space="preserve"> </w:t>
      </w:r>
      <w:r>
        <w:t>КОЈИМА</w:t>
      </w:r>
      <w:r>
        <w:rPr>
          <w:spacing w:val="1"/>
        </w:rPr>
        <w:t xml:space="preserve"> </w:t>
      </w:r>
      <w:r>
        <w:t>СЕ</w:t>
      </w:r>
      <w:r>
        <w:rPr>
          <w:spacing w:val="1"/>
        </w:rPr>
        <w:t xml:space="preserve"> </w:t>
      </w:r>
      <w:r>
        <w:t>РАЗВИЈАЈУ</w:t>
      </w:r>
      <w:r>
        <w:rPr>
          <w:spacing w:val="1"/>
        </w:rPr>
        <w:t xml:space="preserve"> </w:t>
      </w:r>
      <w:r>
        <w:t>СПОСОБНОСТИ</w:t>
      </w:r>
      <w:r>
        <w:rPr>
          <w:spacing w:val="1"/>
        </w:rPr>
        <w:t xml:space="preserve"> </w:t>
      </w:r>
      <w:r>
        <w:t>ЗА</w:t>
      </w:r>
      <w:r>
        <w:rPr>
          <w:spacing w:val="1"/>
        </w:rPr>
        <w:t xml:space="preserve"> </w:t>
      </w:r>
      <w:r>
        <w:t>РЕШАВАЊЕ</w:t>
      </w:r>
      <w:r>
        <w:rPr>
          <w:spacing w:val="1"/>
        </w:rPr>
        <w:t xml:space="preserve"> </w:t>
      </w:r>
      <w:r>
        <w:t>ПРОБЛЕМА,</w:t>
      </w:r>
      <w:r>
        <w:rPr>
          <w:spacing w:val="1"/>
        </w:rPr>
        <w:t xml:space="preserve"> </w:t>
      </w:r>
      <w:r>
        <w:t>КОМУНИКАЦИЈА,</w:t>
      </w:r>
      <w:r>
        <w:rPr>
          <w:spacing w:val="1"/>
        </w:rPr>
        <w:t xml:space="preserve"> </w:t>
      </w:r>
      <w:r>
        <w:t>ТИМСКИ</w:t>
      </w:r>
      <w:r>
        <w:rPr>
          <w:spacing w:val="1"/>
        </w:rPr>
        <w:t xml:space="preserve"> </w:t>
      </w:r>
      <w:r>
        <w:t>РАД,</w:t>
      </w:r>
      <w:r>
        <w:rPr>
          <w:spacing w:val="1"/>
        </w:rPr>
        <w:t xml:space="preserve"> </w:t>
      </w:r>
      <w:r>
        <w:t>САМОИНИЦИЈАТИВА</w:t>
      </w:r>
      <w:r>
        <w:rPr>
          <w:spacing w:val="1"/>
        </w:rPr>
        <w:t xml:space="preserve"> </w:t>
      </w:r>
      <w:r>
        <w:t>И</w:t>
      </w:r>
      <w:r>
        <w:rPr>
          <w:spacing w:val="1"/>
        </w:rPr>
        <w:t xml:space="preserve"> </w:t>
      </w:r>
      <w:r>
        <w:t>ПОДСТИЦАЊЕ</w:t>
      </w:r>
      <w:r>
        <w:rPr>
          <w:spacing w:val="1"/>
        </w:rPr>
        <w:t xml:space="preserve"> </w:t>
      </w:r>
      <w:r>
        <w:t>ПРЕДУЗЕТНИЧКОГ</w:t>
      </w:r>
      <w:r>
        <w:rPr>
          <w:spacing w:val="2"/>
        </w:rPr>
        <w:t xml:space="preserve"> </w:t>
      </w:r>
      <w:r>
        <w:t>ДУХА;</w:t>
      </w:r>
      <w:bookmarkEnd w:id="453"/>
    </w:p>
    <w:p w:rsidR="0098651E" w:rsidRDefault="0098651E">
      <w:pPr>
        <w:pStyle w:val="BodyText"/>
        <w:spacing w:before="7"/>
        <w:rPr>
          <w:b/>
          <w:sz w:val="23"/>
        </w:rPr>
      </w:pPr>
    </w:p>
    <w:p w:rsidR="0098651E" w:rsidRDefault="00752AF1">
      <w:pPr>
        <w:pStyle w:val="BodyText"/>
        <w:ind w:left="1182" w:right="1512"/>
        <w:jc w:val="center"/>
      </w:pPr>
      <w:r>
        <w:t>(ШП</w:t>
      </w:r>
      <w:r>
        <w:rPr>
          <w:spacing w:val="1"/>
        </w:rPr>
        <w:t xml:space="preserve"> </w:t>
      </w:r>
      <w:r>
        <w:t>6.0)</w:t>
      </w:r>
    </w:p>
    <w:p w:rsidR="0098651E" w:rsidRDefault="0098651E">
      <w:pPr>
        <w:pStyle w:val="BodyText"/>
        <w:spacing w:before="8"/>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4"/>
        <w:gridCol w:w="2939"/>
        <w:gridCol w:w="3616"/>
      </w:tblGrid>
      <w:tr w:rsidR="008A30D7" w:rsidTr="008A30D7">
        <w:trPr>
          <w:trHeight w:val="877"/>
        </w:trPr>
        <w:tc>
          <w:tcPr>
            <w:tcW w:w="2094" w:type="dxa"/>
            <w:shd w:val="clear" w:color="auto" w:fill="D9D9D9"/>
          </w:tcPr>
          <w:p w:rsidR="008A30D7" w:rsidRDefault="008A30D7">
            <w:pPr>
              <w:pStyle w:val="TableParagraph"/>
              <w:spacing w:line="242" w:lineRule="auto"/>
              <w:ind w:left="172" w:right="155" w:firstLine="182"/>
              <w:rPr>
                <w:rFonts w:ascii="Calibri" w:hAnsi="Calibri"/>
                <w:sz w:val="28"/>
              </w:rPr>
            </w:pPr>
            <w:r>
              <w:rPr>
                <w:rFonts w:ascii="Calibri" w:hAnsi="Calibri"/>
                <w:sz w:val="28"/>
              </w:rPr>
              <w:t>Способност</w:t>
            </w:r>
            <w:r>
              <w:rPr>
                <w:rFonts w:ascii="Calibri" w:hAnsi="Calibri"/>
                <w:spacing w:val="1"/>
                <w:sz w:val="28"/>
              </w:rPr>
              <w:t xml:space="preserve"> </w:t>
            </w:r>
            <w:r>
              <w:rPr>
                <w:rFonts w:ascii="Calibri" w:hAnsi="Calibri"/>
                <w:sz w:val="28"/>
              </w:rPr>
              <w:t>која</w:t>
            </w:r>
            <w:r>
              <w:rPr>
                <w:rFonts w:ascii="Calibri" w:hAnsi="Calibri"/>
                <w:spacing w:val="-6"/>
                <w:sz w:val="28"/>
              </w:rPr>
              <w:t xml:space="preserve"> </w:t>
            </w:r>
            <w:r>
              <w:rPr>
                <w:rFonts w:ascii="Calibri" w:hAnsi="Calibri"/>
                <w:sz w:val="28"/>
              </w:rPr>
              <w:t>се</w:t>
            </w:r>
            <w:r>
              <w:rPr>
                <w:rFonts w:ascii="Calibri" w:hAnsi="Calibri"/>
                <w:spacing w:val="-7"/>
                <w:sz w:val="28"/>
              </w:rPr>
              <w:t xml:space="preserve"> </w:t>
            </w:r>
            <w:r>
              <w:rPr>
                <w:rFonts w:ascii="Calibri" w:hAnsi="Calibri"/>
                <w:sz w:val="28"/>
              </w:rPr>
              <w:t>развија</w:t>
            </w:r>
          </w:p>
        </w:tc>
        <w:tc>
          <w:tcPr>
            <w:tcW w:w="2939" w:type="dxa"/>
            <w:shd w:val="clear" w:color="auto" w:fill="D9D9D9"/>
          </w:tcPr>
          <w:p w:rsidR="008A30D7" w:rsidRDefault="008A30D7">
            <w:pPr>
              <w:pStyle w:val="TableParagraph"/>
              <w:spacing w:before="1"/>
              <w:ind w:left="887"/>
              <w:rPr>
                <w:rFonts w:ascii="Calibri" w:hAnsi="Calibri"/>
                <w:sz w:val="24"/>
              </w:rPr>
            </w:pPr>
            <w:r>
              <w:rPr>
                <w:rFonts w:ascii="Calibri" w:hAnsi="Calibri"/>
                <w:sz w:val="24"/>
              </w:rPr>
              <w:t>Активности</w:t>
            </w:r>
          </w:p>
        </w:tc>
        <w:tc>
          <w:tcPr>
            <w:tcW w:w="3616" w:type="dxa"/>
            <w:shd w:val="clear" w:color="auto" w:fill="D9D9D9"/>
          </w:tcPr>
          <w:p w:rsidR="008A30D7" w:rsidRPr="008A30D7" w:rsidRDefault="008A30D7">
            <w:pPr>
              <w:pStyle w:val="TableParagraph"/>
              <w:spacing w:line="270" w:lineRule="exact"/>
              <w:ind w:left="474"/>
              <w:rPr>
                <w:rFonts w:ascii="Calibri" w:hAnsi="Calibri"/>
                <w:sz w:val="24"/>
                <w:lang w:val="sr-Cyrl-RS"/>
              </w:rPr>
            </w:pPr>
            <w:r>
              <w:rPr>
                <w:rFonts w:ascii="Calibri" w:hAnsi="Calibri"/>
                <w:sz w:val="24"/>
                <w:lang w:val="sr-Cyrl-RS"/>
              </w:rPr>
              <w:t>Реализација</w:t>
            </w:r>
          </w:p>
        </w:tc>
      </w:tr>
      <w:tr w:rsidR="008A30D7" w:rsidTr="008A30D7">
        <w:trPr>
          <w:trHeight w:val="2225"/>
        </w:trPr>
        <w:tc>
          <w:tcPr>
            <w:tcW w:w="2094" w:type="dxa"/>
            <w:tcBorders>
              <w:bottom w:val="nil"/>
            </w:tcBorders>
          </w:tcPr>
          <w:p w:rsidR="008A30D7" w:rsidRDefault="008A30D7">
            <w:pPr>
              <w:pStyle w:val="TableParagraph"/>
              <w:spacing w:before="9"/>
              <w:rPr>
                <w:sz w:val="29"/>
              </w:rPr>
            </w:pPr>
          </w:p>
          <w:p w:rsidR="008A30D7" w:rsidRDefault="008A30D7">
            <w:pPr>
              <w:pStyle w:val="TableParagraph"/>
              <w:ind w:left="110" w:right="155"/>
              <w:rPr>
                <w:rFonts w:ascii="Calibri" w:hAnsi="Calibri"/>
                <w:sz w:val="28"/>
              </w:rPr>
            </w:pPr>
            <w:r>
              <w:rPr>
                <w:rFonts w:ascii="Calibri" w:hAnsi="Calibri"/>
                <w:w w:val="95"/>
                <w:sz w:val="28"/>
              </w:rPr>
              <w:t>Решавање</w:t>
            </w:r>
            <w:r>
              <w:rPr>
                <w:rFonts w:ascii="Calibri" w:hAnsi="Calibri"/>
                <w:spacing w:val="1"/>
                <w:w w:val="95"/>
                <w:sz w:val="28"/>
              </w:rPr>
              <w:t xml:space="preserve"> </w:t>
            </w:r>
            <w:r>
              <w:rPr>
                <w:rFonts w:ascii="Calibri" w:hAnsi="Calibri"/>
                <w:sz w:val="28"/>
              </w:rPr>
              <w:t>проблема</w:t>
            </w:r>
          </w:p>
        </w:tc>
        <w:tc>
          <w:tcPr>
            <w:tcW w:w="2939" w:type="dxa"/>
            <w:tcBorders>
              <w:bottom w:val="nil"/>
            </w:tcBorders>
          </w:tcPr>
          <w:p w:rsidR="008A30D7" w:rsidRDefault="008A30D7">
            <w:pPr>
              <w:pStyle w:val="TableParagraph"/>
              <w:spacing w:before="6"/>
              <w:ind w:left="109"/>
              <w:rPr>
                <w:rFonts w:ascii="Calibri" w:hAnsi="Calibri"/>
                <w:sz w:val="24"/>
              </w:rPr>
            </w:pPr>
            <w:r>
              <w:rPr>
                <w:rFonts w:ascii="Calibri" w:hAnsi="Calibri"/>
                <w:sz w:val="24"/>
              </w:rPr>
              <w:t>-Развијање</w:t>
            </w:r>
          </w:p>
          <w:p w:rsidR="008A30D7" w:rsidRDefault="008A30D7">
            <w:pPr>
              <w:pStyle w:val="TableParagraph"/>
              <w:ind w:left="109"/>
              <w:rPr>
                <w:rFonts w:ascii="Calibri" w:hAnsi="Calibri"/>
                <w:sz w:val="24"/>
              </w:rPr>
            </w:pPr>
            <w:r>
              <w:rPr>
                <w:rFonts w:ascii="Calibri" w:hAnsi="Calibri"/>
                <w:sz w:val="24"/>
              </w:rPr>
              <w:t>међупредметне</w:t>
            </w:r>
          </w:p>
          <w:p w:rsidR="008A30D7" w:rsidRDefault="008A30D7">
            <w:pPr>
              <w:pStyle w:val="TableParagraph"/>
              <w:ind w:left="109" w:right="98"/>
              <w:jc w:val="both"/>
              <w:rPr>
                <w:rFonts w:ascii="Calibri" w:hAnsi="Calibri"/>
                <w:sz w:val="24"/>
              </w:rPr>
            </w:pPr>
            <w:r>
              <w:rPr>
                <w:rFonts w:ascii="Calibri" w:hAnsi="Calibri"/>
                <w:sz w:val="24"/>
              </w:rPr>
              <w:t>компетенције</w:t>
            </w:r>
            <w:r>
              <w:rPr>
                <w:rFonts w:ascii="Calibri" w:hAnsi="Calibri"/>
                <w:spacing w:val="1"/>
                <w:sz w:val="24"/>
              </w:rPr>
              <w:t xml:space="preserve"> </w:t>
            </w:r>
            <w:r>
              <w:rPr>
                <w:rFonts w:ascii="Calibri" w:hAnsi="Calibri"/>
                <w:sz w:val="24"/>
              </w:rPr>
              <w:t>„Решавање</w:t>
            </w:r>
            <w:r>
              <w:rPr>
                <w:rFonts w:ascii="Calibri" w:hAnsi="Calibri"/>
                <w:spacing w:val="-52"/>
                <w:sz w:val="24"/>
              </w:rPr>
              <w:t xml:space="preserve"> </w:t>
            </w:r>
            <w:r>
              <w:rPr>
                <w:rFonts w:ascii="Calibri" w:hAnsi="Calibri"/>
                <w:sz w:val="24"/>
              </w:rPr>
              <w:t>проблема“</w:t>
            </w:r>
            <w:r>
              <w:rPr>
                <w:rFonts w:ascii="Calibri" w:hAnsi="Calibri"/>
                <w:spacing w:val="1"/>
                <w:sz w:val="24"/>
              </w:rPr>
              <w:t xml:space="preserve"> </w:t>
            </w:r>
            <w:r>
              <w:rPr>
                <w:rFonts w:ascii="Calibri" w:hAnsi="Calibri"/>
                <w:sz w:val="24"/>
              </w:rPr>
              <w:t>у</w:t>
            </w:r>
            <w:r>
              <w:rPr>
                <w:rFonts w:ascii="Calibri" w:hAnsi="Calibri"/>
                <w:spacing w:val="1"/>
                <w:sz w:val="24"/>
              </w:rPr>
              <w:t xml:space="preserve"> </w:t>
            </w:r>
            <w:r>
              <w:rPr>
                <w:rFonts w:ascii="Calibri" w:hAnsi="Calibri"/>
                <w:sz w:val="24"/>
              </w:rPr>
              <w:t>оквиру</w:t>
            </w:r>
            <w:r>
              <w:rPr>
                <w:rFonts w:ascii="Calibri" w:hAnsi="Calibri"/>
                <w:spacing w:val="1"/>
                <w:sz w:val="24"/>
              </w:rPr>
              <w:t xml:space="preserve"> </w:t>
            </w:r>
            <w:r>
              <w:rPr>
                <w:rFonts w:ascii="Calibri" w:hAnsi="Calibri"/>
                <w:sz w:val="24"/>
              </w:rPr>
              <w:t>редовне</w:t>
            </w:r>
            <w:r>
              <w:rPr>
                <w:rFonts w:ascii="Calibri" w:hAnsi="Calibri"/>
                <w:spacing w:val="1"/>
                <w:sz w:val="24"/>
              </w:rPr>
              <w:t xml:space="preserve"> </w:t>
            </w:r>
            <w:r>
              <w:rPr>
                <w:rFonts w:ascii="Calibri" w:hAnsi="Calibri"/>
                <w:sz w:val="24"/>
              </w:rPr>
              <w:t>наставе,додатне</w:t>
            </w:r>
            <w:r>
              <w:rPr>
                <w:rFonts w:ascii="Calibri" w:hAnsi="Calibri"/>
                <w:spacing w:val="-52"/>
                <w:sz w:val="24"/>
              </w:rPr>
              <w:t xml:space="preserve"> </w:t>
            </w:r>
            <w:r>
              <w:rPr>
                <w:rFonts w:ascii="Calibri" w:hAnsi="Calibri"/>
                <w:sz w:val="24"/>
              </w:rPr>
              <w:t>наставе,</w:t>
            </w:r>
            <w:r>
              <w:rPr>
                <w:rFonts w:ascii="Calibri" w:hAnsi="Calibri"/>
                <w:spacing w:val="1"/>
                <w:sz w:val="24"/>
              </w:rPr>
              <w:t xml:space="preserve"> </w:t>
            </w:r>
            <w:r>
              <w:rPr>
                <w:rFonts w:ascii="Calibri" w:hAnsi="Calibri"/>
                <w:sz w:val="24"/>
              </w:rPr>
              <w:t>ваннаставних</w:t>
            </w:r>
            <w:r>
              <w:rPr>
                <w:rFonts w:ascii="Calibri" w:hAnsi="Calibri"/>
                <w:spacing w:val="-52"/>
                <w:sz w:val="24"/>
              </w:rPr>
              <w:t xml:space="preserve"> </w:t>
            </w:r>
            <w:r>
              <w:rPr>
                <w:rFonts w:ascii="Calibri" w:hAnsi="Calibri"/>
                <w:sz w:val="24"/>
              </w:rPr>
              <w:t>активности</w:t>
            </w:r>
          </w:p>
        </w:tc>
        <w:tc>
          <w:tcPr>
            <w:tcW w:w="3616" w:type="dxa"/>
            <w:tcBorders>
              <w:bottom w:val="nil"/>
            </w:tcBorders>
          </w:tcPr>
          <w:p w:rsidR="008A30D7" w:rsidRPr="008A30D7" w:rsidRDefault="008A30D7" w:rsidP="008A30D7">
            <w:pPr>
              <w:pStyle w:val="TableParagraph"/>
              <w:tabs>
                <w:tab w:val="left" w:pos="704"/>
              </w:tabs>
              <w:spacing w:before="6"/>
              <w:ind w:right="106"/>
              <w:rPr>
                <w:rFonts w:ascii="Calibri" w:hAnsi="Calibri"/>
                <w:sz w:val="24"/>
                <w:lang w:val="sr-Cyrl-RS"/>
              </w:rPr>
            </w:pPr>
            <w:r>
              <w:rPr>
                <w:rFonts w:ascii="Calibri" w:hAnsi="Calibri"/>
                <w:sz w:val="24"/>
                <w:lang w:val="sr-Cyrl-RS"/>
              </w:rPr>
              <w:t>Предметни наставници су у скалду са својим  настанвим планом и програмом развијали међупредменту компе</w:t>
            </w:r>
            <w:r w:rsidR="00DD0D42">
              <w:rPr>
                <w:rFonts w:ascii="Calibri" w:hAnsi="Calibri"/>
                <w:sz w:val="24"/>
                <w:lang w:val="sr-Cyrl-RS"/>
              </w:rPr>
              <w:t>тнецију „Решавање проблема“ у оквиру редовни</w:t>
            </w:r>
            <w:r w:rsidR="0023448A">
              <w:rPr>
                <w:rFonts w:ascii="Calibri" w:hAnsi="Calibri"/>
                <w:sz w:val="24"/>
                <w:lang w:val="sr-Cyrl-RS"/>
              </w:rPr>
              <w:t>х</w:t>
            </w:r>
            <w:r w:rsidR="00DD0D42">
              <w:rPr>
                <w:rFonts w:ascii="Calibri" w:hAnsi="Calibri"/>
                <w:sz w:val="24"/>
                <w:lang w:val="sr-Cyrl-RS"/>
              </w:rPr>
              <w:t xml:space="preserve"> часова</w:t>
            </w:r>
          </w:p>
        </w:tc>
      </w:tr>
      <w:tr w:rsidR="008A30D7" w:rsidTr="008A30D7">
        <w:trPr>
          <w:trHeight w:val="708"/>
        </w:trPr>
        <w:tc>
          <w:tcPr>
            <w:tcW w:w="2094" w:type="dxa"/>
            <w:tcBorders>
              <w:top w:val="nil"/>
              <w:bottom w:val="nil"/>
            </w:tcBorders>
          </w:tcPr>
          <w:p w:rsidR="008A30D7" w:rsidRDefault="008A30D7">
            <w:pPr>
              <w:pStyle w:val="TableParagraph"/>
              <w:rPr>
                <w:sz w:val="24"/>
              </w:rPr>
            </w:pPr>
          </w:p>
        </w:tc>
        <w:tc>
          <w:tcPr>
            <w:tcW w:w="2939" w:type="dxa"/>
            <w:tcBorders>
              <w:top w:val="nil"/>
            </w:tcBorders>
          </w:tcPr>
          <w:p w:rsidR="008A30D7" w:rsidRDefault="008A30D7">
            <w:pPr>
              <w:pStyle w:val="TableParagraph"/>
              <w:spacing w:before="124"/>
              <w:ind w:left="109"/>
              <w:rPr>
                <w:rFonts w:ascii="Calibri"/>
                <w:sz w:val="24"/>
              </w:rPr>
            </w:pPr>
            <w:r>
              <w:rPr>
                <w:rFonts w:ascii="Calibri"/>
                <w:sz w:val="24"/>
              </w:rPr>
              <w:t>-</w:t>
            </w:r>
          </w:p>
        </w:tc>
        <w:tc>
          <w:tcPr>
            <w:tcW w:w="3616" w:type="dxa"/>
            <w:tcBorders>
              <w:top w:val="nil"/>
            </w:tcBorders>
          </w:tcPr>
          <w:p w:rsidR="008A30D7" w:rsidRDefault="008A30D7">
            <w:pPr>
              <w:pStyle w:val="TableParagraph"/>
              <w:rPr>
                <w:sz w:val="24"/>
              </w:rPr>
            </w:pPr>
          </w:p>
        </w:tc>
      </w:tr>
      <w:tr w:rsidR="008A30D7" w:rsidTr="008A30D7">
        <w:trPr>
          <w:trHeight w:val="1171"/>
        </w:trPr>
        <w:tc>
          <w:tcPr>
            <w:tcW w:w="2094" w:type="dxa"/>
            <w:tcBorders>
              <w:top w:val="nil"/>
              <w:bottom w:val="nil"/>
            </w:tcBorders>
          </w:tcPr>
          <w:p w:rsidR="008A30D7" w:rsidRDefault="008A30D7">
            <w:pPr>
              <w:pStyle w:val="TableParagraph"/>
              <w:rPr>
                <w:sz w:val="24"/>
              </w:rPr>
            </w:pPr>
          </w:p>
        </w:tc>
        <w:tc>
          <w:tcPr>
            <w:tcW w:w="2939" w:type="dxa"/>
          </w:tcPr>
          <w:p w:rsidR="008A30D7" w:rsidRDefault="008A30D7">
            <w:pPr>
              <w:pStyle w:val="TableParagraph"/>
              <w:spacing w:before="1"/>
              <w:ind w:left="109"/>
              <w:rPr>
                <w:rFonts w:ascii="Calibri" w:hAnsi="Calibri"/>
                <w:sz w:val="24"/>
              </w:rPr>
            </w:pPr>
            <w:r>
              <w:rPr>
                <w:rFonts w:ascii="Calibri" w:hAnsi="Calibri"/>
                <w:sz w:val="24"/>
              </w:rPr>
              <w:t>Активност</w:t>
            </w:r>
            <w:r>
              <w:rPr>
                <w:rFonts w:ascii="Calibri" w:hAnsi="Calibri"/>
                <w:spacing w:val="7"/>
                <w:sz w:val="24"/>
              </w:rPr>
              <w:t xml:space="preserve"> </w:t>
            </w:r>
            <w:r>
              <w:rPr>
                <w:rFonts w:ascii="Calibri" w:hAnsi="Calibri"/>
                <w:sz w:val="24"/>
              </w:rPr>
              <w:t>у</w:t>
            </w:r>
            <w:r>
              <w:rPr>
                <w:rFonts w:ascii="Calibri" w:hAnsi="Calibri"/>
                <w:spacing w:val="5"/>
                <w:sz w:val="24"/>
              </w:rPr>
              <w:t xml:space="preserve"> </w:t>
            </w:r>
            <w:r>
              <w:rPr>
                <w:rFonts w:ascii="Calibri" w:hAnsi="Calibri"/>
                <w:sz w:val="24"/>
              </w:rPr>
              <w:t>оквиру</w:t>
            </w:r>
            <w:r>
              <w:rPr>
                <w:rFonts w:ascii="Calibri" w:hAnsi="Calibri"/>
                <w:spacing w:val="10"/>
                <w:sz w:val="24"/>
              </w:rPr>
              <w:t xml:space="preserve"> </w:t>
            </w:r>
            <w:r>
              <w:rPr>
                <w:rFonts w:ascii="Calibri" w:hAnsi="Calibri"/>
                <w:sz w:val="24"/>
              </w:rPr>
              <w:t>рада</w:t>
            </w:r>
            <w:r>
              <w:rPr>
                <w:rFonts w:ascii="Calibri" w:hAnsi="Calibri"/>
                <w:spacing w:val="-52"/>
                <w:sz w:val="24"/>
              </w:rPr>
              <w:t xml:space="preserve"> </w:t>
            </w:r>
            <w:r>
              <w:rPr>
                <w:rFonts w:ascii="Calibri" w:hAnsi="Calibri"/>
                <w:sz w:val="24"/>
              </w:rPr>
              <w:t>секција</w:t>
            </w:r>
          </w:p>
        </w:tc>
        <w:tc>
          <w:tcPr>
            <w:tcW w:w="3616" w:type="dxa"/>
          </w:tcPr>
          <w:p w:rsidR="008A30D7" w:rsidRPr="008A30D7" w:rsidRDefault="008A30D7" w:rsidP="008A30D7">
            <w:pPr>
              <w:pStyle w:val="TableParagraph"/>
              <w:tabs>
                <w:tab w:val="left" w:pos="704"/>
              </w:tabs>
              <w:spacing w:before="1"/>
              <w:ind w:left="104" w:right="106"/>
              <w:rPr>
                <w:rFonts w:ascii="Calibri" w:hAnsi="Calibri"/>
                <w:sz w:val="24"/>
                <w:lang w:val="sr-Cyrl-RS"/>
              </w:rPr>
            </w:pPr>
            <w:r>
              <w:rPr>
                <w:rFonts w:ascii="Calibri" w:hAnsi="Calibri"/>
                <w:sz w:val="24"/>
                <w:lang w:val="sr-Cyrl-RS"/>
              </w:rPr>
              <w:t>Међупредметна кометенција „Решавање проблема“ је разијана у оквиру секција које су обављ</w:t>
            </w:r>
            <w:r w:rsidR="00DD0D42">
              <w:rPr>
                <w:rFonts w:ascii="Calibri" w:hAnsi="Calibri"/>
                <w:sz w:val="24"/>
                <w:lang w:val="sr-Cyrl-RS"/>
              </w:rPr>
              <w:t>але активности у току ове године (драмска,секција страних језика, шаховкса секција)</w:t>
            </w:r>
          </w:p>
        </w:tc>
      </w:tr>
      <w:tr w:rsidR="008A30D7" w:rsidTr="008A30D7">
        <w:trPr>
          <w:trHeight w:val="2933"/>
        </w:trPr>
        <w:tc>
          <w:tcPr>
            <w:tcW w:w="2094" w:type="dxa"/>
            <w:tcBorders>
              <w:top w:val="nil"/>
              <w:bottom w:val="nil"/>
            </w:tcBorders>
          </w:tcPr>
          <w:p w:rsidR="008A30D7" w:rsidRDefault="008A30D7">
            <w:pPr>
              <w:pStyle w:val="TableParagraph"/>
              <w:rPr>
                <w:sz w:val="24"/>
              </w:rPr>
            </w:pPr>
          </w:p>
        </w:tc>
        <w:tc>
          <w:tcPr>
            <w:tcW w:w="2939" w:type="dxa"/>
          </w:tcPr>
          <w:p w:rsidR="008A30D7" w:rsidRDefault="008A30D7">
            <w:pPr>
              <w:pStyle w:val="TableParagraph"/>
              <w:tabs>
                <w:tab w:val="left" w:pos="1568"/>
              </w:tabs>
              <w:spacing w:before="1"/>
              <w:ind w:left="109" w:right="95"/>
              <w:rPr>
                <w:rFonts w:ascii="Calibri" w:hAnsi="Calibri"/>
                <w:sz w:val="24"/>
              </w:rPr>
            </w:pPr>
            <w:r>
              <w:rPr>
                <w:rFonts w:ascii="Calibri" w:hAnsi="Calibri"/>
                <w:sz w:val="24"/>
              </w:rPr>
              <w:t>Припреме</w:t>
            </w:r>
            <w:r>
              <w:rPr>
                <w:rFonts w:ascii="Calibri" w:hAnsi="Calibri"/>
                <w:sz w:val="24"/>
              </w:rPr>
              <w:tab/>
              <w:t>Реализација</w:t>
            </w:r>
            <w:r>
              <w:rPr>
                <w:rFonts w:ascii="Calibri" w:hAnsi="Calibri"/>
                <w:spacing w:val="-52"/>
                <w:sz w:val="24"/>
              </w:rPr>
              <w:t xml:space="preserve"> </w:t>
            </w:r>
            <w:r>
              <w:rPr>
                <w:rFonts w:ascii="Calibri" w:hAnsi="Calibri"/>
                <w:sz w:val="24"/>
              </w:rPr>
              <w:t>школске</w:t>
            </w:r>
            <w:r>
              <w:rPr>
                <w:rFonts w:ascii="Calibri" w:hAnsi="Calibri"/>
                <w:spacing w:val="-2"/>
                <w:sz w:val="24"/>
              </w:rPr>
              <w:t xml:space="preserve"> </w:t>
            </w:r>
            <w:r>
              <w:rPr>
                <w:rFonts w:ascii="Calibri" w:hAnsi="Calibri"/>
                <w:sz w:val="24"/>
              </w:rPr>
              <w:t>приредбе</w:t>
            </w:r>
          </w:p>
        </w:tc>
        <w:tc>
          <w:tcPr>
            <w:tcW w:w="3616" w:type="dxa"/>
          </w:tcPr>
          <w:p w:rsidR="008A30D7" w:rsidRPr="008A30D7" w:rsidRDefault="008A30D7">
            <w:pPr>
              <w:pStyle w:val="TableParagraph"/>
              <w:spacing w:line="293" w:lineRule="exact"/>
              <w:ind w:left="104"/>
              <w:rPr>
                <w:rFonts w:ascii="Calibri" w:hAnsi="Calibri"/>
                <w:sz w:val="24"/>
                <w:lang w:val="sr-Cyrl-RS"/>
              </w:rPr>
            </w:pPr>
            <w:r>
              <w:rPr>
                <w:rFonts w:ascii="Calibri" w:hAnsi="Calibri"/>
                <w:spacing w:val="-1"/>
                <w:sz w:val="24"/>
                <w:lang w:val="sr-Cyrl-RS"/>
              </w:rPr>
              <w:t xml:space="preserve">27 фебруара у оквиру прославе школеке </w:t>
            </w:r>
            <w:r w:rsidR="00DD0D42">
              <w:rPr>
                <w:rFonts w:ascii="Calibri" w:hAnsi="Calibri"/>
                <w:spacing w:val="-1"/>
                <w:sz w:val="24"/>
                <w:lang w:val="sr-Cyrl-RS"/>
              </w:rPr>
              <w:t>славе свети сава је организована приредба .</w:t>
            </w:r>
          </w:p>
        </w:tc>
      </w:tr>
      <w:tr w:rsidR="008A30D7" w:rsidTr="008A30D7">
        <w:trPr>
          <w:trHeight w:val="2342"/>
        </w:trPr>
        <w:tc>
          <w:tcPr>
            <w:tcW w:w="2094" w:type="dxa"/>
            <w:tcBorders>
              <w:top w:val="nil"/>
              <w:bottom w:val="nil"/>
            </w:tcBorders>
          </w:tcPr>
          <w:p w:rsidR="008A30D7" w:rsidRDefault="008A30D7">
            <w:pPr>
              <w:pStyle w:val="TableParagraph"/>
              <w:rPr>
                <w:sz w:val="24"/>
              </w:rPr>
            </w:pPr>
          </w:p>
        </w:tc>
        <w:tc>
          <w:tcPr>
            <w:tcW w:w="2939" w:type="dxa"/>
          </w:tcPr>
          <w:p w:rsidR="008A30D7" w:rsidRDefault="008A30D7">
            <w:pPr>
              <w:pStyle w:val="TableParagraph"/>
              <w:tabs>
                <w:tab w:val="left" w:pos="1942"/>
              </w:tabs>
              <w:spacing w:before="1"/>
              <w:ind w:left="109" w:right="94"/>
              <w:jc w:val="both"/>
              <w:rPr>
                <w:rFonts w:ascii="Calibri" w:hAnsi="Calibri"/>
                <w:sz w:val="24"/>
              </w:rPr>
            </w:pPr>
            <w:r>
              <w:rPr>
                <w:rFonts w:ascii="Calibri" w:hAnsi="Calibri"/>
                <w:sz w:val="24"/>
              </w:rPr>
              <w:t>Реализација</w:t>
            </w:r>
            <w:r>
              <w:rPr>
                <w:rFonts w:ascii="Calibri" w:hAnsi="Calibri"/>
                <w:sz w:val="24"/>
              </w:rPr>
              <w:tab/>
              <w:t>научних,</w:t>
            </w:r>
            <w:r>
              <w:rPr>
                <w:rFonts w:ascii="Calibri" w:hAnsi="Calibri"/>
                <w:spacing w:val="-52"/>
                <w:sz w:val="24"/>
              </w:rPr>
              <w:t xml:space="preserve"> </w:t>
            </w:r>
            <w:r>
              <w:rPr>
                <w:rFonts w:ascii="Calibri" w:hAnsi="Calibri"/>
                <w:sz w:val="24"/>
              </w:rPr>
              <w:t>спортских</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културних</w:t>
            </w:r>
            <w:r>
              <w:rPr>
                <w:rFonts w:ascii="Calibri" w:hAnsi="Calibri"/>
                <w:spacing w:val="1"/>
                <w:sz w:val="24"/>
              </w:rPr>
              <w:t xml:space="preserve"> </w:t>
            </w:r>
            <w:r>
              <w:rPr>
                <w:rFonts w:ascii="Calibri" w:hAnsi="Calibri"/>
                <w:sz w:val="24"/>
              </w:rPr>
              <w:t>манифестација</w:t>
            </w:r>
            <w:r>
              <w:rPr>
                <w:rFonts w:ascii="Calibri" w:hAnsi="Calibri"/>
                <w:spacing w:val="1"/>
                <w:sz w:val="24"/>
              </w:rPr>
              <w:t xml:space="preserve"> </w:t>
            </w:r>
            <w:r>
              <w:rPr>
                <w:rFonts w:ascii="Calibri" w:hAnsi="Calibri"/>
                <w:sz w:val="24"/>
              </w:rPr>
              <w:t>(списак</w:t>
            </w:r>
            <w:r>
              <w:rPr>
                <w:rFonts w:ascii="Calibri" w:hAnsi="Calibri"/>
                <w:spacing w:val="-52"/>
                <w:sz w:val="24"/>
              </w:rPr>
              <w:t xml:space="preserve"> </w:t>
            </w:r>
            <w:r>
              <w:rPr>
                <w:rFonts w:ascii="Calibri" w:hAnsi="Calibri"/>
                <w:sz w:val="24"/>
              </w:rPr>
              <w:t>Реализаицији Програма у</w:t>
            </w:r>
            <w:r>
              <w:rPr>
                <w:rFonts w:ascii="Calibri" w:hAnsi="Calibri"/>
                <w:spacing w:val="1"/>
                <w:sz w:val="24"/>
              </w:rPr>
              <w:t xml:space="preserve"> </w:t>
            </w:r>
            <w:r>
              <w:rPr>
                <w:rFonts w:ascii="Calibri" w:hAnsi="Calibri"/>
                <w:sz w:val="24"/>
              </w:rPr>
              <w:t>културалним</w:t>
            </w:r>
          </w:p>
          <w:p w:rsidR="008A30D7" w:rsidRDefault="008A30D7">
            <w:pPr>
              <w:pStyle w:val="TableParagraph"/>
              <w:spacing w:line="293" w:lineRule="exact"/>
              <w:ind w:left="109"/>
              <w:rPr>
                <w:rFonts w:ascii="Calibri" w:hAnsi="Calibri"/>
                <w:sz w:val="24"/>
              </w:rPr>
            </w:pPr>
            <w:r>
              <w:rPr>
                <w:rFonts w:ascii="Calibri" w:hAnsi="Calibri"/>
                <w:sz w:val="24"/>
              </w:rPr>
              <w:t>активностима)</w:t>
            </w:r>
          </w:p>
        </w:tc>
        <w:tc>
          <w:tcPr>
            <w:tcW w:w="3616" w:type="dxa"/>
          </w:tcPr>
          <w:p w:rsidR="008A30D7" w:rsidRPr="0023448A" w:rsidRDefault="008A30D7" w:rsidP="00DD0D42">
            <w:pPr>
              <w:pStyle w:val="TableParagraph"/>
              <w:spacing w:before="1"/>
              <w:ind w:left="104" w:right="414"/>
              <w:rPr>
                <w:rFonts w:ascii="Calibri" w:hAnsi="Calibri"/>
                <w:sz w:val="24"/>
                <w:lang w:val="sr-Cyrl-RS"/>
              </w:rPr>
            </w:pPr>
            <w:r>
              <w:rPr>
                <w:rFonts w:ascii="Calibri" w:hAnsi="Calibri"/>
                <w:sz w:val="24"/>
              </w:rPr>
              <w:t>Током</w:t>
            </w:r>
            <w:r>
              <w:rPr>
                <w:rFonts w:ascii="Calibri" w:hAnsi="Calibri"/>
                <w:spacing w:val="1"/>
                <w:sz w:val="24"/>
              </w:rPr>
              <w:t xml:space="preserve"> </w:t>
            </w:r>
            <w:r>
              <w:rPr>
                <w:rFonts w:ascii="Calibri" w:hAnsi="Calibri"/>
                <w:spacing w:val="-1"/>
                <w:sz w:val="24"/>
              </w:rPr>
              <w:t>године</w:t>
            </w:r>
            <w:r w:rsidR="00DD0D42">
              <w:rPr>
                <w:rFonts w:ascii="Calibri" w:hAnsi="Calibri"/>
                <w:spacing w:val="-1"/>
                <w:sz w:val="24"/>
                <w:lang w:val="sr-Cyrl-RS"/>
              </w:rPr>
              <w:t xml:space="preserve"> одржа</w:t>
            </w:r>
            <w:r w:rsidR="0023448A">
              <w:rPr>
                <w:rFonts w:ascii="Calibri" w:hAnsi="Calibri"/>
                <w:spacing w:val="-1"/>
                <w:sz w:val="24"/>
                <w:lang w:val="sr-Cyrl-RS"/>
              </w:rPr>
              <w:t>н је већи број култу</w:t>
            </w:r>
            <w:r w:rsidR="00DD0D42">
              <w:rPr>
                <w:rFonts w:ascii="Calibri" w:hAnsi="Calibri"/>
                <w:spacing w:val="-1"/>
                <w:sz w:val="24"/>
                <w:lang w:val="sr-Cyrl-RS"/>
              </w:rPr>
              <w:t>ралних активности у складу са планом</w:t>
            </w:r>
            <w:r w:rsidR="0023448A">
              <w:rPr>
                <w:rFonts w:ascii="Calibri" w:hAnsi="Calibri"/>
                <w:spacing w:val="-1"/>
                <w:sz w:val="24"/>
                <w:lang w:val="en-GB"/>
              </w:rPr>
              <w:t>.</w:t>
            </w:r>
            <w:r w:rsidR="0023448A">
              <w:rPr>
                <w:rFonts w:ascii="Calibri" w:hAnsi="Calibri"/>
                <w:spacing w:val="-1"/>
                <w:sz w:val="24"/>
                <w:lang w:val="sr-Cyrl-RS"/>
              </w:rPr>
              <w:t>Списак активности се може наћи у  реализацији програма културалних активности</w:t>
            </w:r>
          </w:p>
        </w:tc>
      </w:tr>
      <w:tr w:rsidR="008A30D7" w:rsidTr="008A30D7">
        <w:trPr>
          <w:trHeight w:val="1341"/>
        </w:trPr>
        <w:tc>
          <w:tcPr>
            <w:tcW w:w="2094" w:type="dxa"/>
            <w:tcBorders>
              <w:top w:val="nil"/>
              <w:bottom w:val="nil"/>
            </w:tcBorders>
          </w:tcPr>
          <w:p w:rsidR="008A30D7" w:rsidRDefault="008A30D7">
            <w:pPr>
              <w:pStyle w:val="TableParagraph"/>
              <w:rPr>
                <w:sz w:val="24"/>
              </w:rPr>
            </w:pPr>
          </w:p>
        </w:tc>
        <w:tc>
          <w:tcPr>
            <w:tcW w:w="2939" w:type="dxa"/>
            <w:tcBorders>
              <w:bottom w:val="nil"/>
            </w:tcBorders>
          </w:tcPr>
          <w:p w:rsidR="008A30D7" w:rsidRDefault="008A30D7">
            <w:pPr>
              <w:pStyle w:val="TableParagraph"/>
              <w:tabs>
                <w:tab w:val="left" w:pos="2009"/>
              </w:tabs>
              <w:spacing w:before="1"/>
              <w:ind w:left="109" w:right="102"/>
              <w:rPr>
                <w:rFonts w:ascii="Calibri" w:hAnsi="Calibri"/>
                <w:sz w:val="24"/>
              </w:rPr>
            </w:pPr>
            <w:r>
              <w:rPr>
                <w:rFonts w:ascii="Calibri" w:hAnsi="Calibri"/>
                <w:sz w:val="24"/>
              </w:rPr>
              <w:t>Организација</w:t>
            </w:r>
            <w:r>
              <w:rPr>
                <w:rFonts w:ascii="Calibri" w:hAnsi="Calibri"/>
                <w:sz w:val="24"/>
              </w:rPr>
              <w:tab/>
            </w:r>
            <w:r>
              <w:rPr>
                <w:rFonts w:ascii="Calibri" w:hAnsi="Calibri"/>
                <w:spacing w:val="-1"/>
                <w:sz w:val="24"/>
              </w:rPr>
              <w:t>квизова</w:t>
            </w:r>
            <w:r>
              <w:rPr>
                <w:rFonts w:ascii="Calibri" w:hAnsi="Calibri"/>
                <w:spacing w:val="-52"/>
                <w:sz w:val="24"/>
              </w:rPr>
              <w:t xml:space="preserve"> </w:t>
            </w:r>
            <w:r>
              <w:rPr>
                <w:rFonts w:ascii="Calibri" w:hAnsi="Calibri"/>
                <w:sz w:val="24"/>
              </w:rPr>
              <w:t>знања</w:t>
            </w:r>
            <w:r>
              <w:rPr>
                <w:rFonts w:ascii="Calibri" w:hAnsi="Calibri"/>
                <w:spacing w:val="-2"/>
                <w:sz w:val="24"/>
              </w:rPr>
              <w:t xml:space="preserve"> </w:t>
            </w:r>
            <w:r>
              <w:rPr>
                <w:rFonts w:ascii="Calibri" w:hAnsi="Calibri"/>
                <w:sz w:val="24"/>
              </w:rPr>
              <w:t>-</w:t>
            </w:r>
          </w:p>
        </w:tc>
        <w:tc>
          <w:tcPr>
            <w:tcW w:w="3616" w:type="dxa"/>
            <w:tcBorders>
              <w:bottom w:val="nil"/>
            </w:tcBorders>
          </w:tcPr>
          <w:p w:rsidR="008A30D7" w:rsidRPr="008A30D7" w:rsidRDefault="008A30D7" w:rsidP="00DD0D42">
            <w:pPr>
              <w:pStyle w:val="TableParagraph"/>
              <w:spacing w:before="1"/>
              <w:ind w:left="104" w:right="414"/>
              <w:rPr>
                <w:rFonts w:ascii="Calibri" w:hAnsi="Calibri"/>
                <w:sz w:val="24"/>
                <w:lang w:val="sr-Cyrl-RS"/>
              </w:rPr>
            </w:pPr>
            <w:r>
              <w:rPr>
                <w:rFonts w:ascii="Calibri" w:hAnsi="Calibri"/>
                <w:sz w:val="24"/>
                <w:lang w:val="sr-Cyrl-RS"/>
              </w:rPr>
              <w:t>Планирани квиз нања није одржа</w:t>
            </w:r>
            <w:r w:rsidR="0023448A">
              <w:rPr>
                <w:rFonts w:ascii="Calibri" w:hAnsi="Calibri"/>
                <w:sz w:val="24"/>
                <w:lang w:val="sr-Cyrl-RS"/>
              </w:rPr>
              <w:t>н</w:t>
            </w:r>
            <w:r>
              <w:rPr>
                <w:rFonts w:ascii="Calibri" w:hAnsi="Calibri"/>
                <w:sz w:val="24"/>
                <w:lang w:val="sr-Cyrl-RS"/>
              </w:rPr>
              <w:t xml:space="preserve"> због </w:t>
            </w:r>
            <w:r w:rsidR="00DD0D42">
              <w:rPr>
                <w:rFonts w:ascii="Calibri" w:hAnsi="Calibri"/>
                <w:sz w:val="24"/>
                <w:lang w:val="sr-Cyrl-RS"/>
              </w:rPr>
              <w:t xml:space="preserve">техничких проблема око коришћења програма за квиз и дугог одсуства наставника </w:t>
            </w:r>
            <w:r w:rsidR="00DD0D42">
              <w:rPr>
                <w:rFonts w:ascii="Calibri" w:hAnsi="Calibri"/>
                <w:sz w:val="24"/>
                <w:lang w:val="sr-Cyrl-RS"/>
              </w:rPr>
              <w:lastRenderedPageBreak/>
              <w:t>биологије који је идејни творац и реализатор квиза.</w:t>
            </w:r>
          </w:p>
        </w:tc>
      </w:tr>
      <w:tr w:rsidR="008A30D7" w:rsidTr="008A30D7">
        <w:trPr>
          <w:trHeight w:val="419"/>
        </w:trPr>
        <w:tc>
          <w:tcPr>
            <w:tcW w:w="2094" w:type="dxa"/>
            <w:tcBorders>
              <w:top w:val="nil"/>
            </w:tcBorders>
          </w:tcPr>
          <w:p w:rsidR="008A30D7" w:rsidRDefault="008A30D7">
            <w:pPr>
              <w:pStyle w:val="TableParagraph"/>
              <w:rPr>
                <w:sz w:val="24"/>
              </w:rPr>
            </w:pPr>
          </w:p>
        </w:tc>
        <w:tc>
          <w:tcPr>
            <w:tcW w:w="2939" w:type="dxa"/>
            <w:tcBorders>
              <w:top w:val="nil"/>
            </w:tcBorders>
          </w:tcPr>
          <w:p w:rsidR="008A30D7" w:rsidRDefault="008A30D7">
            <w:pPr>
              <w:pStyle w:val="TableParagraph"/>
              <w:rPr>
                <w:sz w:val="24"/>
              </w:rPr>
            </w:pPr>
          </w:p>
        </w:tc>
        <w:tc>
          <w:tcPr>
            <w:tcW w:w="3616" w:type="dxa"/>
            <w:tcBorders>
              <w:top w:val="nil"/>
            </w:tcBorders>
          </w:tcPr>
          <w:p w:rsidR="008A30D7" w:rsidRDefault="008A30D7">
            <w:pPr>
              <w:pStyle w:val="TableParagraph"/>
              <w:rPr>
                <w:sz w:val="24"/>
              </w:rPr>
            </w:pPr>
          </w:p>
        </w:tc>
      </w:tr>
      <w:tr w:rsidR="008A30D7" w:rsidTr="008A30D7">
        <w:trPr>
          <w:trHeight w:val="2055"/>
        </w:trPr>
        <w:tc>
          <w:tcPr>
            <w:tcW w:w="2094" w:type="dxa"/>
            <w:vMerge w:val="restart"/>
          </w:tcPr>
          <w:p w:rsidR="008A30D7" w:rsidRDefault="008A30D7">
            <w:pPr>
              <w:pStyle w:val="TableParagraph"/>
              <w:spacing w:line="339" w:lineRule="exact"/>
              <w:ind w:left="110"/>
              <w:rPr>
                <w:rFonts w:ascii="Calibri" w:hAnsi="Calibri"/>
                <w:sz w:val="28"/>
              </w:rPr>
            </w:pPr>
            <w:r>
              <w:rPr>
                <w:rFonts w:ascii="Calibri" w:hAnsi="Calibri"/>
                <w:sz w:val="28"/>
              </w:rPr>
              <w:t>Комуникација</w:t>
            </w:r>
          </w:p>
        </w:tc>
        <w:tc>
          <w:tcPr>
            <w:tcW w:w="2939" w:type="dxa"/>
          </w:tcPr>
          <w:p w:rsidR="008A30D7" w:rsidRDefault="008A30D7">
            <w:pPr>
              <w:pStyle w:val="TableParagraph"/>
              <w:spacing w:before="1"/>
              <w:ind w:left="109"/>
              <w:rPr>
                <w:rFonts w:ascii="Calibri" w:hAnsi="Calibri"/>
                <w:sz w:val="24"/>
              </w:rPr>
            </w:pPr>
            <w:r>
              <w:rPr>
                <w:rFonts w:ascii="Calibri" w:hAnsi="Calibri"/>
                <w:sz w:val="24"/>
              </w:rPr>
              <w:t>-Развијање</w:t>
            </w:r>
          </w:p>
          <w:p w:rsidR="008A30D7" w:rsidRDefault="008A30D7">
            <w:pPr>
              <w:pStyle w:val="TableParagraph"/>
              <w:spacing w:before="1"/>
              <w:ind w:left="109" w:right="1153"/>
              <w:rPr>
                <w:rFonts w:ascii="Calibri" w:hAnsi="Calibri"/>
                <w:sz w:val="24"/>
              </w:rPr>
            </w:pPr>
            <w:r>
              <w:rPr>
                <w:rFonts w:ascii="Calibri" w:hAnsi="Calibri"/>
                <w:sz w:val="24"/>
              </w:rPr>
              <w:t>међупредметне</w:t>
            </w:r>
            <w:r>
              <w:rPr>
                <w:rFonts w:ascii="Calibri" w:hAnsi="Calibri"/>
                <w:spacing w:val="-52"/>
                <w:sz w:val="24"/>
              </w:rPr>
              <w:t xml:space="preserve"> </w:t>
            </w:r>
            <w:r>
              <w:rPr>
                <w:rFonts w:ascii="Calibri" w:hAnsi="Calibri"/>
                <w:sz w:val="24"/>
              </w:rPr>
              <w:t>компетенције</w:t>
            </w:r>
          </w:p>
          <w:p w:rsidR="008A30D7" w:rsidRDefault="008A30D7">
            <w:pPr>
              <w:pStyle w:val="TableParagraph"/>
              <w:tabs>
                <w:tab w:val="left" w:pos="1981"/>
              </w:tabs>
              <w:spacing w:line="242" w:lineRule="auto"/>
              <w:ind w:left="109" w:right="98"/>
              <w:jc w:val="both"/>
              <w:rPr>
                <w:rFonts w:ascii="Calibri" w:hAnsi="Calibri"/>
                <w:sz w:val="24"/>
              </w:rPr>
            </w:pPr>
            <w:r>
              <w:rPr>
                <w:rFonts w:ascii="Calibri" w:hAnsi="Calibri"/>
                <w:sz w:val="24"/>
              </w:rPr>
              <w:t>„Комуникација“у</w:t>
            </w:r>
            <w:r>
              <w:rPr>
                <w:rFonts w:ascii="Calibri" w:hAnsi="Calibri"/>
                <w:spacing w:val="1"/>
                <w:sz w:val="24"/>
              </w:rPr>
              <w:t xml:space="preserve"> </w:t>
            </w:r>
            <w:r>
              <w:rPr>
                <w:rFonts w:ascii="Calibri" w:hAnsi="Calibri"/>
                <w:sz w:val="24"/>
              </w:rPr>
              <w:t>оквиру</w:t>
            </w:r>
            <w:r>
              <w:rPr>
                <w:rFonts w:ascii="Calibri" w:hAnsi="Calibri"/>
                <w:spacing w:val="-52"/>
                <w:sz w:val="24"/>
              </w:rPr>
              <w:t xml:space="preserve"> </w:t>
            </w:r>
            <w:r>
              <w:rPr>
                <w:rFonts w:ascii="Calibri" w:hAnsi="Calibri"/>
                <w:sz w:val="24"/>
              </w:rPr>
              <w:t>редовне</w:t>
            </w:r>
            <w:r>
              <w:rPr>
                <w:rFonts w:ascii="Calibri" w:hAnsi="Calibri"/>
                <w:sz w:val="24"/>
              </w:rPr>
              <w:tab/>
            </w:r>
            <w:r>
              <w:rPr>
                <w:rFonts w:ascii="Calibri" w:hAnsi="Calibri"/>
                <w:spacing w:val="-1"/>
                <w:sz w:val="24"/>
              </w:rPr>
              <w:t>наставе,</w:t>
            </w:r>
            <w:r>
              <w:rPr>
                <w:rFonts w:ascii="Calibri" w:hAnsi="Calibri"/>
                <w:spacing w:val="-52"/>
                <w:sz w:val="24"/>
              </w:rPr>
              <w:t xml:space="preserve"> </w:t>
            </w:r>
            <w:r>
              <w:rPr>
                <w:rFonts w:ascii="Calibri" w:hAnsi="Calibri"/>
                <w:sz w:val="24"/>
              </w:rPr>
              <w:t>допунске</w:t>
            </w:r>
            <w:r>
              <w:rPr>
                <w:rFonts w:ascii="Calibri" w:hAnsi="Calibri"/>
                <w:spacing w:val="5"/>
                <w:sz w:val="24"/>
              </w:rPr>
              <w:t xml:space="preserve"> </w:t>
            </w:r>
            <w:r>
              <w:rPr>
                <w:rFonts w:ascii="Calibri" w:hAnsi="Calibri"/>
                <w:sz w:val="24"/>
              </w:rPr>
              <w:t>и</w:t>
            </w:r>
            <w:r>
              <w:rPr>
                <w:rFonts w:ascii="Calibri" w:hAnsi="Calibri"/>
                <w:spacing w:val="4"/>
                <w:sz w:val="24"/>
              </w:rPr>
              <w:t xml:space="preserve"> </w:t>
            </w:r>
            <w:r>
              <w:rPr>
                <w:rFonts w:ascii="Calibri" w:hAnsi="Calibri"/>
                <w:sz w:val="24"/>
              </w:rPr>
              <w:t>додатне</w:t>
            </w:r>
          </w:p>
          <w:p w:rsidR="008A30D7" w:rsidRDefault="008A30D7">
            <w:pPr>
              <w:pStyle w:val="TableParagraph"/>
              <w:spacing w:line="267" w:lineRule="exact"/>
              <w:ind w:left="109"/>
              <w:rPr>
                <w:rFonts w:ascii="Calibri" w:hAnsi="Calibri"/>
                <w:sz w:val="24"/>
              </w:rPr>
            </w:pPr>
            <w:r>
              <w:rPr>
                <w:rFonts w:ascii="Calibri" w:hAnsi="Calibri"/>
                <w:sz w:val="24"/>
              </w:rPr>
              <w:t>наставе</w:t>
            </w:r>
          </w:p>
        </w:tc>
        <w:tc>
          <w:tcPr>
            <w:tcW w:w="3616" w:type="dxa"/>
          </w:tcPr>
          <w:p w:rsidR="008A30D7" w:rsidRDefault="008A30D7">
            <w:pPr>
              <w:pStyle w:val="TableParagraph"/>
              <w:spacing w:before="1"/>
              <w:ind w:left="104" w:right="414"/>
              <w:rPr>
                <w:rFonts w:ascii="Calibri" w:hAnsi="Calibri"/>
                <w:sz w:val="24"/>
              </w:rPr>
            </w:pPr>
            <w:r>
              <w:rPr>
                <w:rFonts w:ascii="Calibri" w:hAnsi="Calibri"/>
                <w:sz w:val="24"/>
              </w:rPr>
              <w:t>Током</w:t>
            </w:r>
            <w:r>
              <w:rPr>
                <w:rFonts w:ascii="Calibri" w:hAnsi="Calibri"/>
                <w:spacing w:val="1"/>
                <w:sz w:val="24"/>
              </w:rPr>
              <w:t xml:space="preserve"> </w:t>
            </w:r>
            <w:r>
              <w:rPr>
                <w:rFonts w:ascii="Calibri" w:hAnsi="Calibri"/>
                <w:spacing w:val="-1"/>
                <w:sz w:val="24"/>
              </w:rPr>
              <w:t>године</w:t>
            </w:r>
          </w:p>
        </w:tc>
      </w:tr>
      <w:tr w:rsidR="008A30D7" w:rsidTr="008A30D7">
        <w:trPr>
          <w:trHeight w:val="1463"/>
        </w:trPr>
        <w:tc>
          <w:tcPr>
            <w:tcW w:w="2094" w:type="dxa"/>
            <w:vMerge/>
            <w:tcBorders>
              <w:top w:val="nil"/>
            </w:tcBorders>
          </w:tcPr>
          <w:p w:rsidR="008A30D7" w:rsidRDefault="008A30D7">
            <w:pPr>
              <w:rPr>
                <w:sz w:val="2"/>
                <w:szCs w:val="2"/>
              </w:rPr>
            </w:pPr>
          </w:p>
        </w:tc>
        <w:tc>
          <w:tcPr>
            <w:tcW w:w="2939" w:type="dxa"/>
          </w:tcPr>
          <w:p w:rsidR="008A30D7" w:rsidRDefault="008A30D7">
            <w:pPr>
              <w:pStyle w:val="TableParagraph"/>
              <w:spacing w:before="1"/>
              <w:ind w:left="109"/>
              <w:rPr>
                <w:rFonts w:ascii="Calibri" w:hAnsi="Calibri"/>
                <w:sz w:val="24"/>
              </w:rPr>
            </w:pPr>
            <w:r>
              <w:rPr>
                <w:rFonts w:ascii="Calibri" w:hAnsi="Calibri"/>
                <w:sz w:val="24"/>
              </w:rPr>
              <w:t>у</w:t>
            </w:r>
            <w:r>
              <w:rPr>
                <w:rFonts w:ascii="Calibri" w:hAnsi="Calibri"/>
                <w:spacing w:val="-3"/>
                <w:sz w:val="24"/>
              </w:rPr>
              <w:t xml:space="preserve"> </w:t>
            </w:r>
            <w:r>
              <w:rPr>
                <w:rFonts w:ascii="Calibri" w:hAnsi="Calibri"/>
                <w:sz w:val="24"/>
              </w:rPr>
              <w:t>оквиру</w:t>
            </w:r>
            <w:r>
              <w:rPr>
                <w:rFonts w:ascii="Calibri" w:hAnsi="Calibri"/>
                <w:spacing w:val="-2"/>
                <w:sz w:val="24"/>
              </w:rPr>
              <w:t xml:space="preserve"> </w:t>
            </w:r>
            <w:r>
              <w:rPr>
                <w:rFonts w:ascii="Calibri" w:hAnsi="Calibri"/>
                <w:sz w:val="24"/>
              </w:rPr>
              <w:t>рада</w:t>
            </w:r>
            <w:r>
              <w:rPr>
                <w:rFonts w:ascii="Calibri" w:hAnsi="Calibri"/>
                <w:spacing w:val="-3"/>
                <w:sz w:val="24"/>
              </w:rPr>
              <w:t xml:space="preserve"> </w:t>
            </w:r>
            <w:r>
              <w:rPr>
                <w:rFonts w:ascii="Calibri" w:hAnsi="Calibri"/>
                <w:sz w:val="24"/>
              </w:rPr>
              <w:t>секција</w:t>
            </w:r>
          </w:p>
        </w:tc>
        <w:tc>
          <w:tcPr>
            <w:tcW w:w="3616" w:type="dxa"/>
          </w:tcPr>
          <w:p w:rsidR="008A30D7" w:rsidRDefault="008A30D7">
            <w:pPr>
              <w:pStyle w:val="TableParagraph"/>
              <w:rPr>
                <w:sz w:val="24"/>
              </w:rPr>
            </w:pPr>
          </w:p>
        </w:tc>
      </w:tr>
      <w:tr w:rsidR="008A30D7" w:rsidTr="008A30D7">
        <w:trPr>
          <w:trHeight w:val="2050"/>
        </w:trPr>
        <w:tc>
          <w:tcPr>
            <w:tcW w:w="2094" w:type="dxa"/>
            <w:vMerge/>
            <w:tcBorders>
              <w:top w:val="nil"/>
            </w:tcBorders>
          </w:tcPr>
          <w:p w:rsidR="008A30D7" w:rsidRDefault="008A30D7">
            <w:pPr>
              <w:rPr>
                <w:sz w:val="2"/>
                <w:szCs w:val="2"/>
              </w:rPr>
            </w:pPr>
          </w:p>
        </w:tc>
        <w:tc>
          <w:tcPr>
            <w:tcW w:w="2939" w:type="dxa"/>
          </w:tcPr>
          <w:p w:rsidR="008A30D7" w:rsidRDefault="008A30D7">
            <w:pPr>
              <w:pStyle w:val="TableParagraph"/>
              <w:spacing w:before="2"/>
              <w:ind w:left="109" w:right="91"/>
              <w:rPr>
                <w:rFonts w:ascii="Calibri" w:hAnsi="Calibri"/>
                <w:sz w:val="24"/>
              </w:rPr>
            </w:pPr>
            <w:r>
              <w:rPr>
                <w:rFonts w:ascii="Calibri" w:hAnsi="Calibri"/>
                <w:sz w:val="24"/>
              </w:rPr>
              <w:t>-на</w:t>
            </w:r>
            <w:r>
              <w:rPr>
                <w:rFonts w:ascii="Calibri" w:hAnsi="Calibri"/>
                <w:spacing w:val="35"/>
                <w:sz w:val="24"/>
              </w:rPr>
              <w:t xml:space="preserve"> </w:t>
            </w:r>
            <w:r>
              <w:rPr>
                <w:rFonts w:ascii="Calibri" w:hAnsi="Calibri"/>
                <w:sz w:val="24"/>
              </w:rPr>
              <w:t>часовима</w:t>
            </w:r>
            <w:r>
              <w:rPr>
                <w:rFonts w:ascii="Calibri" w:hAnsi="Calibri"/>
                <w:spacing w:val="41"/>
                <w:sz w:val="24"/>
              </w:rPr>
              <w:t xml:space="preserve"> </w:t>
            </w:r>
            <w:r>
              <w:rPr>
                <w:rFonts w:ascii="Calibri" w:hAnsi="Calibri"/>
                <w:sz w:val="24"/>
              </w:rPr>
              <w:t>одељенског</w:t>
            </w:r>
            <w:r>
              <w:rPr>
                <w:rFonts w:ascii="Calibri" w:hAnsi="Calibri"/>
                <w:spacing w:val="-52"/>
                <w:sz w:val="24"/>
              </w:rPr>
              <w:t xml:space="preserve"> </w:t>
            </w:r>
            <w:r>
              <w:rPr>
                <w:rFonts w:ascii="Calibri" w:hAnsi="Calibri"/>
                <w:sz w:val="24"/>
              </w:rPr>
              <w:t>старешине</w:t>
            </w:r>
          </w:p>
        </w:tc>
        <w:tc>
          <w:tcPr>
            <w:tcW w:w="3616" w:type="dxa"/>
          </w:tcPr>
          <w:p w:rsidR="008A30D7" w:rsidRPr="00DD0D42" w:rsidRDefault="00DD0D42">
            <w:pPr>
              <w:pStyle w:val="TableParagraph"/>
              <w:rPr>
                <w:sz w:val="24"/>
                <w:lang w:val="sr-Cyrl-RS"/>
              </w:rPr>
            </w:pPr>
            <w:r>
              <w:rPr>
                <w:sz w:val="24"/>
                <w:lang w:val="sr-Cyrl-RS"/>
              </w:rPr>
              <w:t>Оде</w:t>
            </w:r>
            <w:r w:rsidR="0023448A">
              <w:rPr>
                <w:sz w:val="24"/>
                <w:lang w:val="sr-Cyrl-RS"/>
              </w:rPr>
              <w:t>љеске стареине су у оквиру ЧОС-а развијале комуникацију ченика</w:t>
            </w:r>
          </w:p>
        </w:tc>
      </w:tr>
      <w:tr w:rsidR="008A30D7" w:rsidTr="008A30D7">
        <w:trPr>
          <w:trHeight w:val="1170"/>
        </w:trPr>
        <w:tc>
          <w:tcPr>
            <w:tcW w:w="2094" w:type="dxa"/>
            <w:vMerge/>
            <w:tcBorders>
              <w:top w:val="nil"/>
            </w:tcBorders>
          </w:tcPr>
          <w:p w:rsidR="008A30D7" w:rsidRDefault="008A30D7">
            <w:pPr>
              <w:rPr>
                <w:sz w:val="2"/>
                <w:szCs w:val="2"/>
              </w:rPr>
            </w:pPr>
          </w:p>
        </w:tc>
        <w:tc>
          <w:tcPr>
            <w:tcW w:w="2939" w:type="dxa"/>
          </w:tcPr>
          <w:p w:rsidR="008A30D7" w:rsidRDefault="008A30D7">
            <w:pPr>
              <w:pStyle w:val="TableParagraph"/>
              <w:spacing w:before="1"/>
              <w:ind w:left="109" w:right="101"/>
              <w:jc w:val="both"/>
              <w:rPr>
                <w:rFonts w:ascii="Calibri" w:hAnsi="Calibri"/>
                <w:sz w:val="24"/>
              </w:rPr>
            </w:pPr>
            <w:r>
              <w:rPr>
                <w:rFonts w:ascii="Calibri" w:hAnsi="Calibri"/>
                <w:sz w:val="24"/>
              </w:rPr>
              <w:t>-индивидуални разговори</w:t>
            </w:r>
            <w:r>
              <w:rPr>
                <w:rFonts w:ascii="Calibri" w:hAnsi="Calibri"/>
                <w:spacing w:val="-52"/>
                <w:sz w:val="24"/>
              </w:rPr>
              <w:t xml:space="preserve"> </w:t>
            </w:r>
            <w:r>
              <w:rPr>
                <w:rFonts w:ascii="Calibri" w:hAnsi="Calibri"/>
                <w:sz w:val="24"/>
              </w:rPr>
              <w:t>одељенског старешине</w:t>
            </w:r>
            <w:r>
              <w:rPr>
                <w:rFonts w:ascii="Calibri" w:hAnsi="Calibri"/>
                <w:spacing w:val="1"/>
                <w:sz w:val="24"/>
              </w:rPr>
              <w:t xml:space="preserve"> </w:t>
            </w:r>
            <w:r>
              <w:rPr>
                <w:rFonts w:ascii="Calibri" w:hAnsi="Calibri"/>
                <w:sz w:val="24"/>
              </w:rPr>
              <w:t>са</w:t>
            </w:r>
            <w:r>
              <w:rPr>
                <w:rFonts w:ascii="Calibri" w:hAnsi="Calibri"/>
                <w:spacing w:val="-53"/>
                <w:sz w:val="24"/>
              </w:rPr>
              <w:t xml:space="preserve"> </w:t>
            </w:r>
            <w:r>
              <w:rPr>
                <w:rFonts w:ascii="Calibri" w:hAnsi="Calibri"/>
                <w:sz w:val="24"/>
              </w:rPr>
              <w:t>ученицима</w:t>
            </w:r>
          </w:p>
        </w:tc>
        <w:tc>
          <w:tcPr>
            <w:tcW w:w="3616" w:type="dxa"/>
          </w:tcPr>
          <w:p w:rsidR="008A30D7" w:rsidRPr="0023448A" w:rsidRDefault="0023448A">
            <w:pPr>
              <w:pStyle w:val="TableParagraph"/>
              <w:rPr>
                <w:sz w:val="24"/>
                <w:lang w:val="sr-Cyrl-RS"/>
              </w:rPr>
            </w:pPr>
            <w:r>
              <w:rPr>
                <w:sz w:val="24"/>
                <w:lang w:val="sr-Cyrl-RS"/>
              </w:rPr>
              <w:t xml:space="preserve">У току године су  старешиујне у </w:t>
            </w:r>
          </w:p>
        </w:tc>
      </w:tr>
      <w:tr w:rsidR="008A30D7" w:rsidTr="008A30D7">
        <w:trPr>
          <w:trHeight w:val="1169"/>
        </w:trPr>
        <w:tc>
          <w:tcPr>
            <w:tcW w:w="2094" w:type="dxa"/>
            <w:vMerge/>
            <w:tcBorders>
              <w:top w:val="nil"/>
            </w:tcBorders>
          </w:tcPr>
          <w:p w:rsidR="008A30D7" w:rsidRDefault="008A30D7">
            <w:pPr>
              <w:rPr>
                <w:sz w:val="2"/>
                <w:szCs w:val="2"/>
              </w:rPr>
            </w:pPr>
          </w:p>
        </w:tc>
        <w:tc>
          <w:tcPr>
            <w:tcW w:w="2939" w:type="dxa"/>
          </w:tcPr>
          <w:p w:rsidR="008A30D7" w:rsidRDefault="008A30D7">
            <w:pPr>
              <w:pStyle w:val="TableParagraph"/>
              <w:tabs>
                <w:tab w:val="left" w:pos="1486"/>
                <w:tab w:val="left" w:pos="2695"/>
              </w:tabs>
              <w:ind w:left="109" w:right="101"/>
              <w:rPr>
                <w:rFonts w:ascii="Calibri" w:hAnsi="Calibri"/>
                <w:sz w:val="24"/>
              </w:rPr>
            </w:pPr>
            <w:r>
              <w:rPr>
                <w:rFonts w:ascii="Calibri" w:hAnsi="Calibri"/>
                <w:sz w:val="24"/>
              </w:rPr>
              <w:t>-стручне</w:t>
            </w:r>
            <w:r>
              <w:rPr>
                <w:rFonts w:ascii="Calibri" w:hAnsi="Calibri"/>
                <w:sz w:val="24"/>
              </w:rPr>
              <w:tab/>
              <w:t>посете</w:t>
            </w:r>
            <w:r>
              <w:rPr>
                <w:rFonts w:ascii="Calibri" w:hAnsi="Calibri"/>
                <w:sz w:val="24"/>
              </w:rPr>
              <w:tab/>
            </w:r>
            <w:r>
              <w:rPr>
                <w:rFonts w:ascii="Calibri" w:hAnsi="Calibri"/>
                <w:spacing w:val="-4"/>
                <w:sz w:val="24"/>
              </w:rPr>
              <w:t>и</w:t>
            </w:r>
            <w:r>
              <w:rPr>
                <w:rFonts w:ascii="Calibri" w:hAnsi="Calibri"/>
                <w:spacing w:val="-52"/>
                <w:sz w:val="24"/>
              </w:rPr>
              <w:t xml:space="preserve"> </w:t>
            </w:r>
            <w:r>
              <w:rPr>
                <w:rFonts w:ascii="Calibri" w:hAnsi="Calibri"/>
                <w:sz w:val="24"/>
              </w:rPr>
              <w:t>студијска</w:t>
            </w:r>
            <w:r>
              <w:rPr>
                <w:rFonts w:ascii="Calibri" w:hAnsi="Calibri"/>
                <w:spacing w:val="-4"/>
                <w:sz w:val="24"/>
              </w:rPr>
              <w:t xml:space="preserve"> </w:t>
            </w:r>
            <w:r>
              <w:rPr>
                <w:rFonts w:ascii="Calibri" w:hAnsi="Calibri"/>
                <w:sz w:val="24"/>
              </w:rPr>
              <w:t>путовања</w:t>
            </w:r>
          </w:p>
        </w:tc>
        <w:tc>
          <w:tcPr>
            <w:tcW w:w="3616" w:type="dxa"/>
          </w:tcPr>
          <w:p w:rsidR="008A30D7" w:rsidRDefault="008A30D7">
            <w:pPr>
              <w:pStyle w:val="TableParagraph"/>
              <w:rPr>
                <w:sz w:val="24"/>
              </w:rPr>
            </w:pPr>
          </w:p>
        </w:tc>
      </w:tr>
      <w:tr w:rsidR="008A30D7" w:rsidTr="008A30D7">
        <w:trPr>
          <w:trHeight w:val="2092"/>
        </w:trPr>
        <w:tc>
          <w:tcPr>
            <w:tcW w:w="2094" w:type="dxa"/>
          </w:tcPr>
          <w:p w:rsidR="008A30D7" w:rsidRDefault="008A30D7">
            <w:pPr>
              <w:pStyle w:val="TableParagraph"/>
              <w:spacing w:line="339" w:lineRule="exact"/>
              <w:ind w:left="110"/>
              <w:rPr>
                <w:rFonts w:ascii="Calibri" w:hAnsi="Calibri"/>
                <w:sz w:val="28"/>
              </w:rPr>
            </w:pPr>
            <w:r>
              <w:rPr>
                <w:rFonts w:ascii="Calibri" w:hAnsi="Calibri"/>
                <w:sz w:val="28"/>
              </w:rPr>
              <w:t>Тимски</w:t>
            </w:r>
            <w:r>
              <w:rPr>
                <w:rFonts w:ascii="Calibri" w:hAnsi="Calibri"/>
                <w:spacing w:val="-5"/>
                <w:sz w:val="28"/>
              </w:rPr>
              <w:t xml:space="preserve"> </w:t>
            </w:r>
            <w:r>
              <w:rPr>
                <w:rFonts w:ascii="Calibri" w:hAnsi="Calibri"/>
                <w:sz w:val="28"/>
              </w:rPr>
              <w:t>рад</w:t>
            </w:r>
          </w:p>
        </w:tc>
        <w:tc>
          <w:tcPr>
            <w:tcW w:w="2939" w:type="dxa"/>
            <w:tcBorders>
              <w:bottom w:val="nil"/>
            </w:tcBorders>
          </w:tcPr>
          <w:p w:rsidR="008A30D7" w:rsidRDefault="008A30D7">
            <w:pPr>
              <w:pStyle w:val="TableParagraph"/>
              <w:spacing w:before="1"/>
              <w:ind w:left="109"/>
              <w:rPr>
                <w:rFonts w:ascii="Calibri" w:hAnsi="Calibri"/>
                <w:sz w:val="24"/>
              </w:rPr>
            </w:pPr>
            <w:r>
              <w:rPr>
                <w:rFonts w:ascii="Calibri" w:hAnsi="Calibri"/>
                <w:sz w:val="24"/>
              </w:rPr>
              <w:t>-Развијање</w:t>
            </w:r>
          </w:p>
          <w:p w:rsidR="008A30D7" w:rsidRDefault="008A30D7">
            <w:pPr>
              <w:pStyle w:val="TableParagraph"/>
              <w:ind w:left="109"/>
              <w:rPr>
                <w:rFonts w:ascii="Calibri" w:hAnsi="Calibri"/>
                <w:sz w:val="24"/>
              </w:rPr>
            </w:pPr>
            <w:r>
              <w:rPr>
                <w:rFonts w:ascii="Calibri" w:hAnsi="Calibri"/>
                <w:sz w:val="24"/>
              </w:rPr>
              <w:t>међупредметне</w:t>
            </w:r>
          </w:p>
          <w:p w:rsidR="008A30D7" w:rsidRDefault="008A30D7">
            <w:pPr>
              <w:pStyle w:val="TableParagraph"/>
              <w:ind w:left="109"/>
              <w:rPr>
                <w:rFonts w:ascii="Calibri" w:hAnsi="Calibri"/>
                <w:sz w:val="24"/>
              </w:rPr>
            </w:pPr>
            <w:r>
              <w:rPr>
                <w:rFonts w:ascii="Calibri" w:hAnsi="Calibri"/>
                <w:sz w:val="24"/>
              </w:rPr>
              <w:t>компетенције</w:t>
            </w:r>
            <w:r>
              <w:rPr>
                <w:rFonts w:ascii="Calibri" w:hAnsi="Calibri"/>
                <w:spacing w:val="1"/>
                <w:sz w:val="24"/>
              </w:rPr>
              <w:t xml:space="preserve"> </w:t>
            </w:r>
            <w:r>
              <w:rPr>
                <w:rFonts w:ascii="Calibri" w:hAnsi="Calibri"/>
                <w:sz w:val="24"/>
              </w:rPr>
              <w:t>„Сарадња“</w:t>
            </w:r>
            <w:r>
              <w:rPr>
                <w:rFonts w:ascii="Calibri" w:hAnsi="Calibri"/>
                <w:spacing w:val="-52"/>
                <w:sz w:val="24"/>
              </w:rPr>
              <w:t xml:space="preserve"> </w:t>
            </w:r>
            <w:r>
              <w:rPr>
                <w:rFonts w:ascii="Calibri" w:hAnsi="Calibri"/>
                <w:sz w:val="24"/>
              </w:rPr>
              <w:t>оквиру</w:t>
            </w:r>
            <w:r>
              <w:rPr>
                <w:rFonts w:ascii="Calibri" w:hAnsi="Calibri"/>
                <w:spacing w:val="-2"/>
                <w:sz w:val="24"/>
              </w:rPr>
              <w:t xml:space="preserve"> </w:t>
            </w:r>
            <w:r>
              <w:rPr>
                <w:rFonts w:ascii="Calibri" w:hAnsi="Calibri"/>
                <w:sz w:val="24"/>
              </w:rPr>
              <w:t>редовне</w:t>
            </w:r>
            <w:r>
              <w:rPr>
                <w:rFonts w:ascii="Calibri" w:hAnsi="Calibri"/>
                <w:spacing w:val="-2"/>
                <w:sz w:val="24"/>
              </w:rPr>
              <w:t xml:space="preserve"> </w:t>
            </w:r>
            <w:r>
              <w:rPr>
                <w:rFonts w:ascii="Calibri" w:hAnsi="Calibri"/>
                <w:sz w:val="24"/>
              </w:rPr>
              <w:t>наставе</w:t>
            </w:r>
          </w:p>
        </w:tc>
        <w:tc>
          <w:tcPr>
            <w:tcW w:w="3616" w:type="dxa"/>
          </w:tcPr>
          <w:p w:rsidR="008A30D7" w:rsidRPr="0023448A" w:rsidRDefault="0023448A" w:rsidP="0023448A">
            <w:pPr>
              <w:pStyle w:val="TableParagraph"/>
              <w:tabs>
                <w:tab w:val="left" w:pos="704"/>
              </w:tabs>
              <w:spacing w:before="1"/>
              <w:ind w:right="106"/>
              <w:rPr>
                <w:rFonts w:ascii="Calibri" w:hAnsi="Calibri"/>
                <w:sz w:val="24"/>
                <w:lang w:val="sr-Cyrl-RS"/>
              </w:rPr>
            </w:pPr>
            <w:r>
              <w:rPr>
                <w:rFonts w:ascii="Calibri" w:hAnsi="Calibri"/>
                <w:sz w:val="24"/>
                <w:lang w:val="sr-Cyrl-RS"/>
              </w:rPr>
              <w:t xml:space="preserve"> У току редовне наставе  пшредмета развијана је медђупредмента компетеницја „Сарадња“</w:t>
            </w:r>
          </w:p>
        </w:tc>
      </w:tr>
    </w:tbl>
    <w:p w:rsidR="0098651E" w:rsidRDefault="0098651E">
      <w:pPr>
        <w:rPr>
          <w:rFonts w:ascii="Calibri" w:hAnsi="Calibri"/>
          <w:sz w:val="24"/>
        </w:rPr>
        <w:sectPr w:rsidR="0098651E">
          <w:pgSz w:w="11910" w:h="16840"/>
          <w:pgMar w:top="960" w:right="0" w:bottom="1160" w:left="340" w:header="0" w:footer="971" w:gutter="0"/>
          <w:cols w:space="720"/>
        </w:sect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4"/>
        <w:gridCol w:w="1561"/>
        <w:gridCol w:w="1451"/>
        <w:gridCol w:w="4144"/>
      </w:tblGrid>
      <w:tr w:rsidR="0023448A" w:rsidTr="00B70D98">
        <w:trPr>
          <w:trHeight w:val="2083"/>
        </w:trPr>
        <w:tc>
          <w:tcPr>
            <w:tcW w:w="2094" w:type="dxa"/>
            <w:vMerge w:val="restart"/>
          </w:tcPr>
          <w:p w:rsidR="0023448A" w:rsidRDefault="0023448A">
            <w:pPr>
              <w:pStyle w:val="TableParagraph"/>
              <w:rPr>
                <w:sz w:val="24"/>
              </w:rPr>
            </w:pPr>
          </w:p>
        </w:tc>
        <w:tc>
          <w:tcPr>
            <w:tcW w:w="1561" w:type="dxa"/>
          </w:tcPr>
          <w:p w:rsidR="0023448A" w:rsidRDefault="0023448A">
            <w:pPr>
              <w:pStyle w:val="TableParagraph"/>
              <w:spacing w:before="1"/>
              <w:ind w:left="105"/>
              <w:rPr>
                <w:rFonts w:ascii="Calibri" w:hAnsi="Calibri"/>
                <w:sz w:val="24"/>
              </w:rPr>
            </w:pPr>
            <w:r>
              <w:rPr>
                <w:rFonts w:ascii="Calibri" w:hAnsi="Calibri"/>
                <w:sz w:val="24"/>
              </w:rPr>
              <w:t>Веће</w:t>
            </w:r>
          </w:p>
          <w:p w:rsidR="0023448A" w:rsidRDefault="0023448A">
            <w:pPr>
              <w:pStyle w:val="TableParagraph"/>
              <w:ind w:left="105"/>
              <w:rPr>
                <w:rFonts w:ascii="Calibri" w:hAnsi="Calibri"/>
                <w:sz w:val="24"/>
              </w:rPr>
            </w:pPr>
            <w:r>
              <w:rPr>
                <w:rFonts w:ascii="Calibri" w:hAnsi="Calibri"/>
                <w:sz w:val="24"/>
              </w:rPr>
              <w:t>физичког</w:t>
            </w:r>
          </w:p>
        </w:tc>
        <w:tc>
          <w:tcPr>
            <w:tcW w:w="1451" w:type="dxa"/>
          </w:tcPr>
          <w:p w:rsidR="0023448A" w:rsidRDefault="0023448A">
            <w:pPr>
              <w:pStyle w:val="TableParagraph"/>
              <w:tabs>
                <w:tab w:val="left" w:pos="2139"/>
              </w:tabs>
              <w:spacing w:before="1"/>
              <w:ind w:left="109" w:right="100"/>
              <w:rPr>
                <w:rFonts w:ascii="Calibri" w:hAnsi="Calibri"/>
                <w:sz w:val="24"/>
              </w:rPr>
            </w:pPr>
            <w:r>
              <w:rPr>
                <w:rFonts w:ascii="Calibri" w:hAnsi="Calibri"/>
                <w:sz w:val="24"/>
              </w:rPr>
              <w:t>-Квалитетним</w:t>
            </w:r>
            <w:r>
              <w:rPr>
                <w:rFonts w:ascii="Calibri" w:hAnsi="Calibri"/>
                <w:spacing w:val="37"/>
                <w:sz w:val="24"/>
              </w:rPr>
              <w:t xml:space="preserve"> </w:t>
            </w:r>
            <w:r>
              <w:rPr>
                <w:rFonts w:ascii="Calibri" w:hAnsi="Calibri"/>
                <w:sz w:val="24"/>
              </w:rPr>
              <w:t>програмом</w:t>
            </w:r>
            <w:r>
              <w:rPr>
                <w:rFonts w:ascii="Calibri" w:hAnsi="Calibri"/>
                <w:spacing w:val="-52"/>
                <w:sz w:val="24"/>
              </w:rPr>
              <w:t xml:space="preserve"> </w:t>
            </w:r>
            <w:r>
              <w:rPr>
                <w:rFonts w:ascii="Calibri" w:hAnsi="Calibri"/>
                <w:sz w:val="24"/>
              </w:rPr>
              <w:t>школског</w:t>
            </w:r>
            <w:r>
              <w:rPr>
                <w:rFonts w:ascii="Calibri" w:hAnsi="Calibri"/>
                <w:sz w:val="24"/>
              </w:rPr>
              <w:tab/>
            </w:r>
            <w:r>
              <w:rPr>
                <w:rFonts w:ascii="Calibri" w:hAnsi="Calibri"/>
                <w:spacing w:val="-1"/>
                <w:sz w:val="24"/>
              </w:rPr>
              <w:t>спорта</w:t>
            </w:r>
          </w:p>
          <w:p w:rsidR="0023448A" w:rsidRDefault="0023448A">
            <w:pPr>
              <w:pStyle w:val="TableParagraph"/>
              <w:tabs>
                <w:tab w:val="left" w:pos="1995"/>
              </w:tabs>
              <w:ind w:left="109" w:right="102"/>
              <w:rPr>
                <w:rFonts w:ascii="Calibri" w:hAnsi="Calibri"/>
                <w:sz w:val="24"/>
              </w:rPr>
            </w:pPr>
            <w:r>
              <w:rPr>
                <w:rFonts w:ascii="Calibri" w:hAnsi="Calibri"/>
                <w:sz w:val="24"/>
              </w:rPr>
              <w:t>(нарочито</w:t>
            </w:r>
            <w:r>
              <w:rPr>
                <w:rFonts w:ascii="Calibri" w:hAnsi="Calibri"/>
                <w:sz w:val="24"/>
              </w:rPr>
              <w:tab/>
            </w:r>
            <w:r>
              <w:rPr>
                <w:rFonts w:ascii="Calibri" w:hAnsi="Calibri"/>
                <w:spacing w:val="-1"/>
                <w:sz w:val="24"/>
              </w:rPr>
              <w:t>тимских</w:t>
            </w:r>
            <w:r>
              <w:rPr>
                <w:rFonts w:ascii="Calibri" w:hAnsi="Calibri"/>
                <w:spacing w:val="-52"/>
                <w:sz w:val="24"/>
              </w:rPr>
              <w:t xml:space="preserve"> </w:t>
            </w:r>
            <w:r>
              <w:rPr>
                <w:rFonts w:ascii="Calibri" w:hAnsi="Calibri"/>
                <w:sz w:val="24"/>
              </w:rPr>
              <w:t>спортова)</w:t>
            </w:r>
          </w:p>
        </w:tc>
        <w:tc>
          <w:tcPr>
            <w:tcW w:w="4144" w:type="dxa"/>
          </w:tcPr>
          <w:p w:rsidR="0023448A" w:rsidRPr="0023448A" w:rsidRDefault="0023448A">
            <w:pPr>
              <w:pStyle w:val="TableParagraph"/>
              <w:spacing w:before="1"/>
              <w:ind w:left="104"/>
              <w:rPr>
                <w:rFonts w:ascii="Calibri" w:hAnsi="Calibri"/>
                <w:sz w:val="24"/>
                <w:lang w:val="sr-Cyrl-RS"/>
              </w:rPr>
            </w:pPr>
            <w:r>
              <w:rPr>
                <w:rFonts w:ascii="Calibri" w:hAnsi="Calibri"/>
                <w:sz w:val="24"/>
                <w:lang w:val="sr-Cyrl-RS"/>
              </w:rPr>
              <w:t xml:space="preserve">Кроз рад секција,  групана такмичења и андметања стручно веће физичког је развијало тимски дух код ученика. </w:t>
            </w:r>
          </w:p>
        </w:tc>
      </w:tr>
      <w:tr w:rsidR="0023448A" w:rsidTr="005418F1">
        <w:trPr>
          <w:trHeight w:val="2347"/>
        </w:trPr>
        <w:tc>
          <w:tcPr>
            <w:tcW w:w="2094" w:type="dxa"/>
            <w:vMerge/>
            <w:tcBorders>
              <w:top w:val="nil"/>
            </w:tcBorders>
          </w:tcPr>
          <w:p w:rsidR="0023448A" w:rsidRDefault="0023448A">
            <w:pPr>
              <w:rPr>
                <w:sz w:val="2"/>
                <w:szCs w:val="2"/>
              </w:rPr>
            </w:pPr>
          </w:p>
        </w:tc>
        <w:tc>
          <w:tcPr>
            <w:tcW w:w="1561" w:type="dxa"/>
          </w:tcPr>
          <w:p w:rsidR="0023448A" w:rsidRDefault="0023448A">
            <w:pPr>
              <w:pStyle w:val="TableParagraph"/>
              <w:spacing w:before="6"/>
              <w:ind w:left="105"/>
              <w:rPr>
                <w:rFonts w:ascii="Calibri" w:hAnsi="Calibri"/>
                <w:sz w:val="24"/>
              </w:rPr>
            </w:pPr>
            <w:r>
              <w:rPr>
                <w:rFonts w:ascii="Calibri" w:hAnsi="Calibri"/>
                <w:sz w:val="24"/>
              </w:rPr>
              <w:t>Наставницаи</w:t>
            </w:r>
          </w:p>
          <w:p w:rsidR="0023448A" w:rsidRDefault="0023448A">
            <w:pPr>
              <w:pStyle w:val="TableParagraph"/>
              <w:spacing w:before="5"/>
              <w:rPr>
                <w:sz w:val="25"/>
              </w:rPr>
            </w:pPr>
          </w:p>
          <w:p w:rsidR="0023448A" w:rsidRDefault="0023448A">
            <w:pPr>
              <w:pStyle w:val="TableParagraph"/>
              <w:ind w:left="105" w:right="313"/>
              <w:rPr>
                <w:rFonts w:ascii="Calibri" w:hAnsi="Calibri"/>
                <w:sz w:val="24"/>
              </w:rPr>
            </w:pPr>
            <w:r>
              <w:rPr>
                <w:rFonts w:ascii="Calibri" w:hAnsi="Calibri"/>
                <w:spacing w:val="-1"/>
                <w:sz w:val="24"/>
              </w:rPr>
              <w:t>Прпмоција</w:t>
            </w:r>
            <w:r>
              <w:rPr>
                <w:rFonts w:ascii="Calibri" w:hAnsi="Calibri"/>
                <w:spacing w:val="-52"/>
                <w:sz w:val="24"/>
              </w:rPr>
              <w:t xml:space="preserve"> </w:t>
            </w:r>
            <w:r>
              <w:rPr>
                <w:rFonts w:ascii="Calibri" w:hAnsi="Calibri"/>
                <w:sz w:val="24"/>
              </w:rPr>
              <w:t>на</w:t>
            </w:r>
          </w:p>
          <w:p w:rsidR="0023448A" w:rsidRDefault="0023448A">
            <w:pPr>
              <w:pStyle w:val="TableParagraph"/>
              <w:ind w:left="105" w:right="96"/>
              <w:jc w:val="both"/>
              <w:rPr>
                <w:rFonts w:ascii="Calibri" w:hAnsi="Calibri"/>
                <w:sz w:val="24"/>
              </w:rPr>
            </w:pPr>
            <w:r>
              <w:rPr>
                <w:rFonts w:ascii="Calibri" w:hAnsi="Calibri"/>
                <w:sz w:val="24"/>
              </w:rPr>
              <w:t>колеигјуму,в</w:t>
            </w:r>
            <w:r>
              <w:rPr>
                <w:rFonts w:ascii="Calibri" w:hAnsi="Calibri"/>
                <w:spacing w:val="-52"/>
                <w:sz w:val="24"/>
              </w:rPr>
              <w:t xml:space="preserve"> </w:t>
            </w:r>
            <w:r>
              <w:rPr>
                <w:rFonts w:ascii="Calibri" w:hAnsi="Calibri"/>
                <w:sz w:val="24"/>
              </w:rPr>
              <w:t>ећома</w:t>
            </w:r>
            <w:r>
              <w:rPr>
                <w:rFonts w:ascii="Calibri" w:hAnsi="Calibri"/>
                <w:spacing w:val="1"/>
                <w:sz w:val="24"/>
              </w:rPr>
              <w:t xml:space="preserve"> </w:t>
            </w:r>
            <w:r>
              <w:rPr>
                <w:rFonts w:ascii="Calibri" w:hAnsi="Calibri"/>
                <w:sz w:val="24"/>
              </w:rPr>
              <w:t>од</w:t>
            </w:r>
            <w:r>
              <w:rPr>
                <w:rFonts w:ascii="Calibri" w:hAnsi="Calibri"/>
                <w:spacing w:val="1"/>
                <w:sz w:val="24"/>
              </w:rPr>
              <w:t xml:space="preserve"> </w:t>
            </w:r>
            <w:r>
              <w:rPr>
                <w:rFonts w:ascii="Calibri" w:hAnsi="Calibri"/>
                <w:sz w:val="24"/>
              </w:rPr>
              <w:t>стране</w:t>
            </w:r>
          </w:p>
          <w:p w:rsidR="0023448A" w:rsidRDefault="0023448A">
            <w:pPr>
              <w:pStyle w:val="TableParagraph"/>
              <w:spacing w:line="270" w:lineRule="exact"/>
              <w:ind w:left="105"/>
              <w:rPr>
                <w:rFonts w:ascii="Calibri" w:hAnsi="Calibri"/>
                <w:sz w:val="24"/>
              </w:rPr>
            </w:pPr>
            <w:r>
              <w:rPr>
                <w:rFonts w:ascii="Calibri" w:hAnsi="Calibri"/>
                <w:sz w:val="24"/>
              </w:rPr>
              <w:t>директора</w:t>
            </w:r>
          </w:p>
        </w:tc>
        <w:tc>
          <w:tcPr>
            <w:tcW w:w="5595" w:type="dxa"/>
            <w:gridSpan w:val="2"/>
          </w:tcPr>
          <w:p w:rsidR="0023448A" w:rsidRDefault="0023448A">
            <w:pPr>
              <w:pStyle w:val="TableParagraph"/>
              <w:tabs>
                <w:tab w:val="left" w:pos="2077"/>
              </w:tabs>
              <w:spacing w:before="6"/>
              <w:ind w:left="109" w:right="99"/>
              <w:jc w:val="both"/>
              <w:rPr>
                <w:rFonts w:ascii="Calibri" w:hAnsi="Calibri"/>
                <w:sz w:val="24"/>
              </w:rPr>
            </w:pPr>
            <w:r>
              <w:rPr>
                <w:rFonts w:ascii="Calibri" w:hAnsi="Calibri"/>
                <w:sz w:val="24"/>
              </w:rPr>
              <w:t>-Промоцијом</w:t>
            </w:r>
            <w:r>
              <w:rPr>
                <w:rFonts w:ascii="Calibri" w:hAnsi="Calibri"/>
                <w:sz w:val="24"/>
              </w:rPr>
              <w:tab/>
            </w:r>
            <w:r>
              <w:rPr>
                <w:rFonts w:ascii="Calibri" w:hAnsi="Calibri"/>
                <w:spacing w:val="-1"/>
                <w:sz w:val="24"/>
              </w:rPr>
              <w:t>метода</w:t>
            </w:r>
            <w:r>
              <w:rPr>
                <w:rFonts w:ascii="Calibri" w:hAnsi="Calibri"/>
                <w:spacing w:val="-52"/>
                <w:sz w:val="24"/>
              </w:rPr>
              <w:t xml:space="preserve"> </w:t>
            </w:r>
            <w:r>
              <w:rPr>
                <w:rFonts w:ascii="Calibri" w:hAnsi="Calibri"/>
                <w:sz w:val="24"/>
              </w:rPr>
              <w:t>групног</w:t>
            </w:r>
            <w:r>
              <w:rPr>
                <w:rFonts w:ascii="Calibri" w:hAnsi="Calibri"/>
                <w:spacing w:val="1"/>
                <w:sz w:val="24"/>
              </w:rPr>
              <w:t xml:space="preserve"> </w:t>
            </w:r>
            <w:r>
              <w:rPr>
                <w:rFonts w:ascii="Calibri" w:hAnsi="Calibri"/>
                <w:sz w:val="24"/>
              </w:rPr>
              <w:t>рада,</w:t>
            </w:r>
            <w:r>
              <w:rPr>
                <w:rFonts w:ascii="Calibri" w:hAnsi="Calibri"/>
                <w:spacing w:val="1"/>
                <w:sz w:val="24"/>
              </w:rPr>
              <w:t xml:space="preserve"> </w:t>
            </w:r>
            <w:r>
              <w:rPr>
                <w:rFonts w:ascii="Calibri" w:hAnsi="Calibri"/>
                <w:sz w:val="24"/>
              </w:rPr>
              <w:t>вршњачког</w:t>
            </w:r>
            <w:r>
              <w:rPr>
                <w:rFonts w:ascii="Calibri" w:hAnsi="Calibri"/>
                <w:spacing w:val="-52"/>
                <w:sz w:val="24"/>
              </w:rPr>
              <w:t xml:space="preserve"> </w:t>
            </w:r>
            <w:r>
              <w:rPr>
                <w:rFonts w:ascii="Calibri" w:hAnsi="Calibri"/>
                <w:sz w:val="24"/>
              </w:rPr>
              <w:t>учења у оквиру наставе и</w:t>
            </w:r>
            <w:r>
              <w:rPr>
                <w:rFonts w:ascii="Calibri" w:hAnsi="Calibri"/>
                <w:spacing w:val="1"/>
                <w:sz w:val="24"/>
              </w:rPr>
              <w:t xml:space="preserve"> </w:t>
            </w:r>
            <w:r>
              <w:rPr>
                <w:rFonts w:ascii="Calibri" w:hAnsi="Calibri"/>
                <w:sz w:val="24"/>
              </w:rPr>
              <w:t>ван</w:t>
            </w:r>
            <w:r>
              <w:rPr>
                <w:rFonts w:ascii="Calibri" w:hAnsi="Calibri"/>
                <w:spacing w:val="-2"/>
                <w:sz w:val="24"/>
              </w:rPr>
              <w:t xml:space="preserve"> </w:t>
            </w:r>
            <w:r>
              <w:rPr>
                <w:rFonts w:ascii="Calibri" w:hAnsi="Calibri"/>
                <w:sz w:val="24"/>
              </w:rPr>
              <w:t>наставе</w:t>
            </w:r>
          </w:p>
          <w:p w:rsidR="0023448A" w:rsidRDefault="0023448A">
            <w:pPr>
              <w:pStyle w:val="TableParagraph"/>
              <w:tabs>
                <w:tab w:val="left" w:pos="704"/>
              </w:tabs>
              <w:spacing w:before="6"/>
              <w:ind w:left="104" w:right="106"/>
              <w:rPr>
                <w:rFonts w:ascii="Calibri" w:hAnsi="Calibri"/>
                <w:sz w:val="24"/>
              </w:rPr>
            </w:pPr>
            <w:r>
              <w:rPr>
                <w:rFonts w:ascii="Calibri" w:hAnsi="Calibri"/>
                <w:sz w:val="24"/>
              </w:rPr>
              <w:t>У</w:t>
            </w:r>
            <w:r>
              <w:rPr>
                <w:rFonts w:ascii="Calibri" w:hAnsi="Calibri"/>
                <w:sz w:val="24"/>
              </w:rPr>
              <w:tab/>
            </w:r>
            <w:r>
              <w:rPr>
                <w:rFonts w:ascii="Calibri" w:hAnsi="Calibri"/>
                <w:spacing w:val="-1"/>
                <w:sz w:val="24"/>
              </w:rPr>
              <w:t>току</w:t>
            </w:r>
            <w:r>
              <w:rPr>
                <w:rFonts w:ascii="Calibri" w:hAnsi="Calibri"/>
                <w:spacing w:val="-52"/>
                <w:sz w:val="24"/>
              </w:rPr>
              <w:t xml:space="preserve"> </w:t>
            </w:r>
            <w:r>
              <w:rPr>
                <w:rFonts w:ascii="Calibri" w:hAnsi="Calibri"/>
                <w:sz w:val="24"/>
              </w:rPr>
              <w:t>године</w:t>
            </w:r>
          </w:p>
          <w:p w:rsidR="0023448A" w:rsidRDefault="0023448A">
            <w:pPr>
              <w:pStyle w:val="TableParagraph"/>
              <w:spacing w:before="6"/>
              <w:ind w:left="104" w:right="201"/>
              <w:rPr>
                <w:rFonts w:ascii="Calibri" w:hAnsi="Calibri"/>
                <w:sz w:val="24"/>
              </w:rPr>
            </w:pPr>
            <w:r>
              <w:rPr>
                <w:rFonts w:ascii="Calibri" w:hAnsi="Calibri"/>
                <w:sz w:val="24"/>
              </w:rPr>
              <w:t>Припреме за</w:t>
            </w:r>
            <w:r>
              <w:rPr>
                <w:rFonts w:ascii="Calibri" w:hAnsi="Calibri"/>
                <w:spacing w:val="-3"/>
                <w:sz w:val="24"/>
              </w:rPr>
              <w:t xml:space="preserve"> </w:t>
            </w:r>
            <w:r>
              <w:rPr>
                <w:rFonts w:ascii="Calibri" w:hAnsi="Calibri"/>
                <w:sz w:val="24"/>
              </w:rPr>
              <w:t>чс</w:t>
            </w:r>
          </w:p>
        </w:tc>
      </w:tr>
      <w:tr w:rsidR="0023448A" w:rsidTr="003409E8">
        <w:trPr>
          <w:trHeight w:val="2083"/>
        </w:trPr>
        <w:tc>
          <w:tcPr>
            <w:tcW w:w="2094" w:type="dxa"/>
            <w:vMerge/>
            <w:tcBorders>
              <w:top w:val="nil"/>
            </w:tcBorders>
          </w:tcPr>
          <w:p w:rsidR="0023448A" w:rsidRDefault="0023448A">
            <w:pPr>
              <w:rPr>
                <w:sz w:val="2"/>
                <w:szCs w:val="2"/>
              </w:rPr>
            </w:pPr>
          </w:p>
        </w:tc>
        <w:tc>
          <w:tcPr>
            <w:tcW w:w="1561" w:type="dxa"/>
          </w:tcPr>
          <w:p w:rsidR="0023448A" w:rsidRDefault="0023448A">
            <w:pPr>
              <w:pStyle w:val="TableParagraph"/>
              <w:spacing w:before="1"/>
              <w:ind w:left="105" w:right="206"/>
              <w:rPr>
                <w:rFonts w:ascii="Calibri" w:hAnsi="Calibri"/>
                <w:sz w:val="24"/>
              </w:rPr>
            </w:pPr>
            <w:r>
              <w:rPr>
                <w:rFonts w:ascii="Calibri" w:hAnsi="Calibri"/>
                <w:spacing w:val="-1"/>
                <w:sz w:val="24"/>
              </w:rPr>
              <w:t>Одељењске</w:t>
            </w:r>
            <w:r>
              <w:rPr>
                <w:rFonts w:ascii="Calibri" w:hAnsi="Calibri"/>
                <w:spacing w:val="-52"/>
                <w:sz w:val="24"/>
              </w:rPr>
              <w:t xml:space="preserve"> </w:t>
            </w:r>
            <w:r>
              <w:rPr>
                <w:rFonts w:ascii="Calibri" w:hAnsi="Calibri"/>
                <w:sz w:val="24"/>
              </w:rPr>
              <w:t>старешине</w:t>
            </w:r>
          </w:p>
        </w:tc>
        <w:tc>
          <w:tcPr>
            <w:tcW w:w="5595" w:type="dxa"/>
            <w:gridSpan w:val="2"/>
          </w:tcPr>
          <w:p w:rsidR="0023448A" w:rsidRDefault="0023448A">
            <w:pPr>
              <w:pStyle w:val="TableParagraph"/>
              <w:tabs>
                <w:tab w:val="left" w:pos="1549"/>
                <w:tab w:val="left" w:pos="2110"/>
              </w:tabs>
              <w:spacing w:before="1"/>
              <w:ind w:left="109" w:right="100"/>
              <w:rPr>
                <w:rFonts w:ascii="Calibri" w:hAnsi="Calibri"/>
                <w:sz w:val="24"/>
              </w:rPr>
            </w:pPr>
            <w:r>
              <w:rPr>
                <w:rFonts w:ascii="Calibri" w:hAnsi="Calibri"/>
                <w:sz w:val="24"/>
              </w:rPr>
              <w:t>На</w:t>
            </w:r>
            <w:r>
              <w:rPr>
                <w:rFonts w:ascii="Calibri" w:hAnsi="Calibri"/>
                <w:spacing w:val="11"/>
                <w:sz w:val="24"/>
              </w:rPr>
              <w:t xml:space="preserve"> </w:t>
            </w:r>
            <w:r>
              <w:rPr>
                <w:rFonts w:ascii="Calibri" w:hAnsi="Calibri"/>
                <w:sz w:val="24"/>
              </w:rPr>
              <w:t>часовима</w:t>
            </w:r>
            <w:r>
              <w:rPr>
                <w:rFonts w:ascii="Calibri" w:hAnsi="Calibri"/>
                <w:spacing w:val="11"/>
                <w:sz w:val="24"/>
              </w:rPr>
              <w:t xml:space="preserve"> </w:t>
            </w:r>
            <w:r>
              <w:rPr>
                <w:rFonts w:ascii="Calibri" w:hAnsi="Calibri"/>
                <w:sz w:val="24"/>
              </w:rPr>
              <w:t>одељенског</w:t>
            </w:r>
            <w:r>
              <w:rPr>
                <w:rFonts w:ascii="Calibri" w:hAnsi="Calibri"/>
                <w:spacing w:val="-52"/>
                <w:sz w:val="24"/>
              </w:rPr>
              <w:t xml:space="preserve"> </w:t>
            </w:r>
            <w:r>
              <w:rPr>
                <w:rFonts w:ascii="Calibri" w:hAnsi="Calibri"/>
                <w:sz w:val="24"/>
              </w:rPr>
              <w:t>стрешине</w:t>
            </w:r>
            <w:r>
              <w:rPr>
                <w:rFonts w:ascii="Calibri" w:hAnsi="Calibri"/>
                <w:sz w:val="24"/>
              </w:rPr>
              <w:tab/>
              <w:t>у</w:t>
            </w:r>
            <w:r>
              <w:rPr>
                <w:rFonts w:ascii="Calibri" w:hAnsi="Calibri"/>
                <w:sz w:val="24"/>
              </w:rPr>
              <w:tab/>
            </w:r>
            <w:r>
              <w:rPr>
                <w:rFonts w:ascii="Calibri" w:hAnsi="Calibri"/>
                <w:spacing w:val="-1"/>
                <w:sz w:val="24"/>
              </w:rPr>
              <w:t>оквиру</w:t>
            </w:r>
            <w:r>
              <w:rPr>
                <w:rFonts w:ascii="Calibri" w:hAnsi="Calibri"/>
                <w:spacing w:val="-52"/>
                <w:sz w:val="24"/>
              </w:rPr>
              <w:t xml:space="preserve"> </w:t>
            </w:r>
            <w:r>
              <w:rPr>
                <w:rFonts w:ascii="Calibri" w:hAnsi="Calibri"/>
                <w:sz w:val="24"/>
              </w:rPr>
              <w:t>радионицаа,тематски</w:t>
            </w:r>
            <w:r>
              <w:rPr>
                <w:rFonts w:ascii="Calibri" w:hAnsi="Calibri"/>
                <w:spacing w:val="1"/>
                <w:sz w:val="24"/>
              </w:rPr>
              <w:t xml:space="preserve"> </w:t>
            </w:r>
            <w:r>
              <w:rPr>
                <w:rFonts w:ascii="Calibri" w:hAnsi="Calibri"/>
                <w:sz w:val="24"/>
              </w:rPr>
              <w:t>часова</w:t>
            </w:r>
          </w:p>
          <w:p w:rsidR="0023448A" w:rsidRDefault="0023448A">
            <w:pPr>
              <w:pStyle w:val="TableParagraph"/>
              <w:tabs>
                <w:tab w:val="left" w:pos="704"/>
              </w:tabs>
              <w:spacing w:before="1"/>
              <w:ind w:left="104" w:right="106"/>
              <w:rPr>
                <w:rFonts w:ascii="Calibri" w:hAnsi="Calibri"/>
                <w:sz w:val="24"/>
              </w:rPr>
            </w:pPr>
            <w:r>
              <w:rPr>
                <w:rFonts w:ascii="Calibri" w:hAnsi="Calibri"/>
                <w:sz w:val="24"/>
              </w:rPr>
              <w:t>У</w:t>
            </w:r>
            <w:r>
              <w:rPr>
                <w:rFonts w:ascii="Calibri" w:hAnsi="Calibri"/>
                <w:sz w:val="24"/>
              </w:rPr>
              <w:tab/>
            </w:r>
            <w:r>
              <w:rPr>
                <w:rFonts w:ascii="Calibri" w:hAnsi="Calibri"/>
                <w:spacing w:val="-1"/>
                <w:sz w:val="24"/>
              </w:rPr>
              <w:t>току</w:t>
            </w:r>
            <w:r>
              <w:rPr>
                <w:rFonts w:ascii="Calibri" w:hAnsi="Calibri"/>
                <w:spacing w:val="-52"/>
                <w:sz w:val="24"/>
              </w:rPr>
              <w:t xml:space="preserve"> </w:t>
            </w:r>
            <w:r>
              <w:rPr>
                <w:rFonts w:ascii="Calibri" w:hAnsi="Calibri"/>
                <w:sz w:val="24"/>
              </w:rPr>
              <w:t>године</w:t>
            </w:r>
          </w:p>
          <w:p w:rsidR="0023448A" w:rsidRDefault="0023448A">
            <w:pPr>
              <w:pStyle w:val="TableParagraph"/>
              <w:spacing w:before="1"/>
              <w:ind w:left="104" w:right="83"/>
              <w:rPr>
                <w:rFonts w:ascii="Calibri" w:hAnsi="Calibri"/>
                <w:sz w:val="24"/>
              </w:rPr>
            </w:pPr>
            <w:r>
              <w:rPr>
                <w:rFonts w:ascii="Calibri" w:hAnsi="Calibri"/>
                <w:sz w:val="24"/>
              </w:rPr>
              <w:t>Евиденција</w:t>
            </w:r>
            <w:r>
              <w:rPr>
                <w:rFonts w:ascii="Calibri" w:hAnsi="Calibri"/>
                <w:spacing w:val="-52"/>
                <w:sz w:val="24"/>
              </w:rPr>
              <w:t xml:space="preserve"> </w:t>
            </w:r>
            <w:r>
              <w:rPr>
                <w:rFonts w:ascii="Calibri" w:hAnsi="Calibri"/>
                <w:sz w:val="24"/>
              </w:rPr>
              <w:t>о</w:t>
            </w:r>
            <w:r>
              <w:rPr>
                <w:rFonts w:ascii="Calibri" w:hAnsi="Calibri"/>
                <w:spacing w:val="-5"/>
                <w:sz w:val="24"/>
              </w:rPr>
              <w:t xml:space="preserve"> </w:t>
            </w:r>
            <w:r>
              <w:rPr>
                <w:rFonts w:ascii="Calibri" w:hAnsi="Calibri"/>
                <w:sz w:val="24"/>
              </w:rPr>
              <w:t>ЧОС</w:t>
            </w:r>
          </w:p>
        </w:tc>
      </w:tr>
      <w:tr w:rsidR="0023448A" w:rsidTr="007A787E">
        <w:trPr>
          <w:trHeight w:val="2087"/>
        </w:trPr>
        <w:tc>
          <w:tcPr>
            <w:tcW w:w="2094" w:type="dxa"/>
            <w:vMerge/>
            <w:tcBorders>
              <w:top w:val="nil"/>
            </w:tcBorders>
          </w:tcPr>
          <w:p w:rsidR="0023448A" w:rsidRDefault="0023448A">
            <w:pPr>
              <w:rPr>
                <w:sz w:val="2"/>
                <w:szCs w:val="2"/>
              </w:rPr>
            </w:pPr>
          </w:p>
        </w:tc>
        <w:tc>
          <w:tcPr>
            <w:tcW w:w="1561" w:type="dxa"/>
          </w:tcPr>
          <w:p w:rsidR="0023448A" w:rsidRDefault="0023448A">
            <w:pPr>
              <w:pStyle w:val="TableParagraph"/>
              <w:spacing w:before="6"/>
              <w:ind w:left="105"/>
              <w:rPr>
                <w:rFonts w:ascii="Calibri" w:hAnsi="Calibri"/>
                <w:sz w:val="24"/>
              </w:rPr>
            </w:pPr>
            <w:r>
              <w:rPr>
                <w:rFonts w:ascii="Calibri" w:hAnsi="Calibri"/>
                <w:sz w:val="24"/>
              </w:rPr>
              <w:t>Наставници</w:t>
            </w:r>
          </w:p>
        </w:tc>
        <w:tc>
          <w:tcPr>
            <w:tcW w:w="5595" w:type="dxa"/>
            <w:gridSpan w:val="2"/>
          </w:tcPr>
          <w:p w:rsidR="0023448A" w:rsidRDefault="0023448A">
            <w:pPr>
              <w:pStyle w:val="TableParagraph"/>
              <w:tabs>
                <w:tab w:val="left" w:pos="2701"/>
              </w:tabs>
              <w:spacing w:before="6"/>
              <w:ind w:left="109" w:right="95"/>
              <w:jc w:val="both"/>
              <w:rPr>
                <w:rFonts w:ascii="Calibri" w:hAnsi="Calibri"/>
                <w:sz w:val="24"/>
              </w:rPr>
            </w:pPr>
            <w:r>
              <w:rPr>
                <w:rFonts w:ascii="Calibri" w:hAnsi="Calibri"/>
                <w:sz w:val="24"/>
              </w:rPr>
              <w:t>-</w:t>
            </w:r>
            <w:r>
              <w:rPr>
                <w:rFonts w:ascii="Calibri" w:hAnsi="Calibri"/>
                <w:spacing w:val="1"/>
                <w:sz w:val="24"/>
              </w:rPr>
              <w:t xml:space="preserve"> </w:t>
            </w:r>
            <w:r>
              <w:rPr>
                <w:rFonts w:ascii="Calibri" w:hAnsi="Calibri"/>
                <w:sz w:val="24"/>
              </w:rPr>
              <w:t>кроз</w:t>
            </w:r>
            <w:r>
              <w:rPr>
                <w:rFonts w:ascii="Calibri" w:hAnsi="Calibri"/>
                <w:spacing w:val="1"/>
                <w:sz w:val="24"/>
              </w:rPr>
              <w:t xml:space="preserve"> </w:t>
            </w:r>
            <w:r>
              <w:rPr>
                <w:rFonts w:ascii="Calibri" w:hAnsi="Calibri"/>
                <w:sz w:val="24"/>
              </w:rPr>
              <w:t>рад</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проблемским</w:t>
            </w:r>
            <w:r>
              <w:rPr>
                <w:rFonts w:ascii="Calibri" w:hAnsi="Calibri"/>
                <w:sz w:val="24"/>
              </w:rPr>
              <w:tab/>
            </w:r>
            <w:r>
              <w:rPr>
                <w:rFonts w:ascii="Calibri" w:hAnsi="Calibri"/>
                <w:spacing w:val="-4"/>
                <w:sz w:val="24"/>
              </w:rPr>
              <w:t>и</w:t>
            </w:r>
            <w:r>
              <w:rPr>
                <w:rFonts w:ascii="Calibri" w:hAnsi="Calibri"/>
                <w:spacing w:val="-52"/>
                <w:sz w:val="24"/>
              </w:rPr>
              <w:t xml:space="preserve"> </w:t>
            </w:r>
            <w:r>
              <w:rPr>
                <w:rFonts w:ascii="Calibri" w:hAnsi="Calibri"/>
                <w:sz w:val="24"/>
              </w:rPr>
              <w:t>истраживачким</w:t>
            </w:r>
            <w:r>
              <w:rPr>
                <w:rFonts w:ascii="Calibri" w:hAnsi="Calibri"/>
                <w:spacing w:val="-5"/>
                <w:sz w:val="24"/>
              </w:rPr>
              <w:t xml:space="preserve"> </w:t>
            </w:r>
            <w:r>
              <w:rPr>
                <w:rFonts w:ascii="Calibri" w:hAnsi="Calibri"/>
                <w:sz w:val="24"/>
              </w:rPr>
              <w:t>задацима</w:t>
            </w:r>
          </w:p>
          <w:p w:rsidR="0023448A" w:rsidRDefault="0023448A">
            <w:pPr>
              <w:pStyle w:val="TableParagraph"/>
              <w:tabs>
                <w:tab w:val="left" w:pos="704"/>
              </w:tabs>
              <w:spacing w:before="6"/>
              <w:ind w:left="104" w:right="106"/>
              <w:rPr>
                <w:rFonts w:ascii="Calibri" w:hAnsi="Calibri"/>
                <w:sz w:val="24"/>
              </w:rPr>
            </w:pPr>
            <w:r>
              <w:rPr>
                <w:rFonts w:ascii="Calibri" w:hAnsi="Calibri"/>
                <w:sz w:val="24"/>
              </w:rPr>
              <w:t>У</w:t>
            </w:r>
            <w:r>
              <w:rPr>
                <w:rFonts w:ascii="Calibri" w:hAnsi="Calibri"/>
                <w:sz w:val="24"/>
              </w:rPr>
              <w:tab/>
            </w:r>
            <w:r>
              <w:rPr>
                <w:rFonts w:ascii="Calibri" w:hAnsi="Calibri"/>
                <w:spacing w:val="-1"/>
                <w:sz w:val="24"/>
              </w:rPr>
              <w:t>току</w:t>
            </w:r>
            <w:r>
              <w:rPr>
                <w:rFonts w:ascii="Calibri" w:hAnsi="Calibri"/>
                <w:spacing w:val="-52"/>
                <w:sz w:val="24"/>
              </w:rPr>
              <w:t xml:space="preserve"> </w:t>
            </w:r>
            <w:r>
              <w:rPr>
                <w:rFonts w:ascii="Calibri" w:hAnsi="Calibri"/>
                <w:sz w:val="24"/>
              </w:rPr>
              <w:t>године</w:t>
            </w:r>
          </w:p>
          <w:p w:rsidR="0023448A" w:rsidRDefault="0023448A">
            <w:pPr>
              <w:pStyle w:val="TableParagraph"/>
              <w:rPr>
                <w:sz w:val="26"/>
              </w:rPr>
            </w:pPr>
          </w:p>
          <w:p w:rsidR="0023448A" w:rsidRDefault="0023448A">
            <w:pPr>
              <w:pStyle w:val="TableParagraph"/>
              <w:ind w:left="104"/>
              <w:rPr>
                <w:rFonts w:ascii="Calibri" w:hAnsi="Calibri"/>
                <w:sz w:val="24"/>
              </w:rPr>
            </w:pPr>
            <w:r>
              <w:rPr>
                <w:rFonts w:ascii="Calibri" w:hAnsi="Calibri"/>
                <w:sz w:val="24"/>
              </w:rPr>
              <w:t>Припреме</w:t>
            </w:r>
          </w:p>
        </w:tc>
      </w:tr>
      <w:tr w:rsidR="0023448A" w:rsidTr="00245238">
        <w:trPr>
          <w:trHeight w:val="2088"/>
        </w:trPr>
        <w:tc>
          <w:tcPr>
            <w:tcW w:w="2094" w:type="dxa"/>
            <w:vMerge/>
            <w:tcBorders>
              <w:top w:val="nil"/>
            </w:tcBorders>
          </w:tcPr>
          <w:p w:rsidR="0023448A" w:rsidRDefault="0023448A">
            <w:pPr>
              <w:rPr>
                <w:sz w:val="2"/>
                <w:szCs w:val="2"/>
              </w:rPr>
            </w:pPr>
          </w:p>
        </w:tc>
        <w:tc>
          <w:tcPr>
            <w:tcW w:w="1561" w:type="dxa"/>
          </w:tcPr>
          <w:p w:rsidR="0023448A" w:rsidRDefault="0023448A">
            <w:pPr>
              <w:pStyle w:val="TableParagraph"/>
              <w:spacing w:before="1"/>
              <w:ind w:left="105"/>
              <w:rPr>
                <w:rFonts w:ascii="Calibri" w:hAnsi="Calibri"/>
                <w:sz w:val="24"/>
              </w:rPr>
            </w:pPr>
            <w:r>
              <w:rPr>
                <w:rFonts w:ascii="Calibri" w:hAnsi="Calibri"/>
                <w:sz w:val="24"/>
              </w:rPr>
              <w:t>Координат</w:t>
            </w:r>
          </w:p>
          <w:p w:rsidR="0023448A" w:rsidRDefault="0023448A">
            <w:pPr>
              <w:pStyle w:val="TableParagraph"/>
              <w:ind w:left="105"/>
              <w:rPr>
                <w:rFonts w:ascii="Calibri" w:hAnsi="Calibri"/>
                <w:sz w:val="24"/>
              </w:rPr>
            </w:pPr>
            <w:r>
              <w:rPr>
                <w:rFonts w:ascii="Calibri" w:hAnsi="Calibri"/>
                <w:sz w:val="24"/>
              </w:rPr>
              <w:t>паралемнтта</w:t>
            </w:r>
          </w:p>
        </w:tc>
        <w:tc>
          <w:tcPr>
            <w:tcW w:w="5595" w:type="dxa"/>
            <w:gridSpan w:val="2"/>
          </w:tcPr>
          <w:p w:rsidR="0023448A" w:rsidRPr="0023448A" w:rsidRDefault="0023448A" w:rsidP="0023448A">
            <w:pPr>
              <w:pStyle w:val="TableParagraph"/>
              <w:spacing w:before="1"/>
              <w:ind w:left="109"/>
              <w:rPr>
                <w:rFonts w:ascii="Calibri" w:hAnsi="Calibri"/>
                <w:spacing w:val="-52"/>
                <w:sz w:val="24"/>
                <w:lang w:val="sr-Cyrl-RS"/>
              </w:rPr>
            </w:pPr>
          </w:p>
          <w:p w:rsidR="0023448A" w:rsidRDefault="0023448A">
            <w:pPr>
              <w:pStyle w:val="TableParagraph"/>
              <w:spacing w:before="1"/>
              <w:ind w:left="104" w:right="166"/>
              <w:jc w:val="both"/>
              <w:rPr>
                <w:rFonts w:ascii="Calibri" w:hAnsi="Calibri"/>
                <w:sz w:val="24"/>
              </w:rPr>
            </w:pPr>
            <w:r>
              <w:rPr>
                <w:rFonts w:ascii="Calibri" w:hAnsi="Calibri"/>
                <w:spacing w:val="-52"/>
                <w:sz w:val="24"/>
              </w:rPr>
              <w:t xml:space="preserve"> </w:t>
            </w:r>
            <w:r>
              <w:rPr>
                <w:rFonts w:ascii="Calibri" w:hAnsi="Calibri"/>
                <w:sz w:val="24"/>
              </w:rPr>
              <w:t>а</w:t>
            </w:r>
          </w:p>
        </w:tc>
      </w:tr>
      <w:tr w:rsidR="0023448A" w:rsidTr="00396A11">
        <w:trPr>
          <w:trHeight w:val="1171"/>
        </w:trPr>
        <w:tc>
          <w:tcPr>
            <w:tcW w:w="2094" w:type="dxa"/>
            <w:vMerge/>
            <w:tcBorders>
              <w:top w:val="nil"/>
            </w:tcBorders>
          </w:tcPr>
          <w:p w:rsidR="0023448A" w:rsidRDefault="0023448A">
            <w:pPr>
              <w:rPr>
                <w:sz w:val="2"/>
                <w:szCs w:val="2"/>
              </w:rPr>
            </w:pPr>
          </w:p>
        </w:tc>
        <w:tc>
          <w:tcPr>
            <w:tcW w:w="1561" w:type="dxa"/>
          </w:tcPr>
          <w:p w:rsidR="0023448A" w:rsidRDefault="0023448A">
            <w:pPr>
              <w:pStyle w:val="TableParagraph"/>
              <w:tabs>
                <w:tab w:val="left" w:pos="1233"/>
              </w:tabs>
              <w:spacing w:before="1"/>
              <w:ind w:left="105"/>
              <w:rPr>
                <w:rFonts w:ascii="Calibri" w:hAnsi="Calibri"/>
                <w:sz w:val="24"/>
              </w:rPr>
            </w:pPr>
            <w:r>
              <w:rPr>
                <w:rFonts w:ascii="Calibri" w:hAnsi="Calibri"/>
                <w:sz w:val="24"/>
              </w:rPr>
              <w:t>Тим</w:t>
            </w:r>
            <w:r>
              <w:rPr>
                <w:rFonts w:ascii="Calibri" w:hAnsi="Calibri"/>
                <w:sz w:val="24"/>
              </w:rPr>
              <w:tab/>
              <w:t>за</w:t>
            </w:r>
          </w:p>
          <w:p w:rsidR="0023448A" w:rsidRDefault="0023448A">
            <w:pPr>
              <w:pStyle w:val="TableParagraph"/>
              <w:tabs>
                <w:tab w:val="left" w:pos="1232"/>
              </w:tabs>
              <w:ind w:left="105" w:right="100"/>
              <w:rPr>
                <w:rFonts w:ascii="Calibri" w:hAnsi="Calibri"/>
                <w:sz w:val="24"/>
              </w:rPr>
            </w:pPr>
            <w:r>
              <w:rPr>
                <w:rFonts w:ascii="Calibri" w:hAnsi="Calibri"/>
                <w:sz w:val="24"/>
              </w:rPr>
              <w:t>сарадњу</w:t>
            </w:r>
            <w:r>
              <w:rPr>
                <w:rFonts w:ascii="Calibri" w:hAnsi="Calibri"/>
                <w:sz w:val="24"/>
              </w:rPr>
              <w:tab/>
            </w:r>
            <w:r>
              <w:rPr>
                <w:rFonts w:ascii="Calibri" w:hAnsi="Calibri"/>
                <w:spacing w:val="-3"/>
                <w:sz w:val="24"/>
              </w:rPr>
              <w:t>са</w:t>
            </w:r>
            <w:r>
              <w:rPr>
                <w:rFonts w:ascii="Calibri" w:hAnsi="Calibri"/>
                <w:spacing w:val="-52"/>
                <w:sz w:val="24"/>
              </w:rPr>
              <w:t xml:space="preserve"> </w:t>
            </w:r>
            <w:r>
              <w:rPr>
                <w:rFonts w:ascii="Calibri" w:hAnsi="Calibri"/>
                <w:sz w:val="24"/>
              </w:rPr>
              <w:t>локланом</w:t>
            </w:r>
          </w:p>
          <w:p w:rsidR="0023448A" w:rsidRDefault="0023448A">
            <w:pPr>
              <w:pStyle w:val="TableParagraph"/>
              <w:spacing w:line="271" w:lineRule="exact"/>
              <w:ind w:left="105"/>
              <w:rPr>
                <w:rFonts w:ascii="Calibri" w:hAnsi="Calibri"/>
                <w:sz w:val="24"/>
              </w:rPr>
            </w:pPr>
            <w:r>
              <w:rPr>
                <w:rFonts w:ascii="Calibri" w:hAnsi="Calibri"/>
                <w:sz w:val="24"/>
              </w:rPr>
              <w:t>зајендицом</w:t>
            </w:r>
          </w:p>
        </w:tc>
        <w:tc>
          <w:tcPr>
            <w:tcW w:w="5595" w:type="dxa"/>
            <w:gridSpan w:val="2"/>
          </w:tcPr>
          <w:p w:rsidR="0023448A" w:rsidRDefault="0023448A">
            <w:pPr>
              <w:pStyle w:val="TableParagraph"/>
              <w:spacing w:before="1"/>
              <w:ind w:left="104" w:right="96"/>
              <w:rPr>
                <w:rFonts w:ascii="Calibri" w:hAnsi="Calibri"/>
                <w:sz w:val="24"/>
              </w:rPr>
            </w:pPr>
          </w:p>
        </w:tc>
      </w:tr>
      <w:tr w:rsidR="0023448A" w:rsidTr="00684D70">
        <w:trPr>
          <w:trHeight w:val="1281"/>
        </w:trPr>
        <w:tc>
          <w:tcPr>
            <w:tcW w:w="2094" w:type="dxa"/>
            <w:vMerge/>
            <w:tcBorders>
              <w:top w:val="nil"/>
            </w:tcBorders>
          </w:tcPr>
          <w:p w:rsidR="0023448A" w:rsidRDefault="0023448A">
            <w:pPr>
              <w:rPr>
                <w:sz w:val="2"/>
                <w:szCs w:val="2"/>
              </w:rPr>
            </w:pPr>
          </w:p>
        </w:tc>
        <w:tc>
          <w:tcPr>
            <w:tcW w:w="1561" w:type="dxa"/>
          </w:tcPr>
          <w:p w:rsidR="0023448A" w:rsidRDefault="0023448A">
            <w:pPr>
              <w:pStyle w:val="TableParagraph"/>
              <w:tabs>
                <w:tab w:val="left" w:pos="1233"/>
              </w:tabs>
              <w:spacing w:before="1"/>
              <w:ind w:left="105"/>
              <w:rPr>
                <w:rFonts w:ascii="Calibri" w:hAnsi="Calibri"/>
                <w:sz w:val="24"/>
              </w:rPr>
            </w:pPr>
            <w:r>
              <w:rPr>
                <w:rFonts w:ascii="Calibri" w:hAnsi="Calibri"/>
                <w:sz w:val="24"/>
              </w:rPr>
              <w:t>Тим</w:t>
            </w:r>
            <w:r>
              <w:rPr>
                <w:rFonts w:ascii="Calibri" w:hAnsi="Calibri"/>
                <w:sz w:val="24"/>
              </w:rPr>
              <w:tab/>
              <w:t>за</w:t>
            </w:r>
          </w:p>
          <w:p w:rsidR="0023448A" w:rsidRDefault="0023448A">
            <w:pPr>
              <w:pStyle w:val="TableParagraph"/>
              <w:tabs>
                <w:tab w:val="left" w:pos="1232"/>
              </w:tabs>
              <w:ind w:left="105" w:right="100"/>
              <w:rPr>
                <w:rFonts w:ascii="Calibri" w:hAnsi="Calibri"/>
                <w:sz w:val="24"/>
              </w:rPr>
            </w:pPr>
            <w:r>
              <w:rPr>
                <w:rFonts w:ascii="Calibri" w:hAnsi="Calibri"/>
                <w:sz w:val="24"/>
              </w:rPr>
              <w:t>сарадњу</w:t>
            </w:r>
            <w:r>
              <w:rPr>
                <w:rFonts w:ascii="Calibri" w:hAnsi="Calibri"/>
                <w:sz w:val="24"/>
              </w:rPr>
              <w:tab/>
            </w:r>
            <w:r>
              <w:rPr>
                <w:rFonts w:ascii="Calibri" w:hAnsi="Calibri"/>
                <w:spacing w:val="-3"/>
                <w:sz w:val="24"/>
              </w:rPr>
              <w:t>са</w:t>
            </w:r>
            <w:r>
              <w:rPr>
                <w:rFonts w:ascii="Calibri" w:hAnsi="Calibri"/>
                <w:spacing w:val="-52"/>
                <w:sz w:val="24"/>
              </w:rPr>
              <w:t xml:space="preserve"> </w:t>
            </w:r>
            <w:r>
              <w:rPr>
                <w:rFonts w:ascii="Calibri" w:hAnsi="Calibri"/>
                <w:sz w:val="24"/>
              </w:rPr>
              <w:t>локланом</w:t>
            </w:r>
            <w:r>
              <w:rPr>
                <w:rFonts w:ascii="Calibri" w:hAnsi="Calibri"/>
                <w:spacing w:val="1"/>
                <w:sz w:val="24"/>
              </w:rPr>
              <w:t xml:space="preserve"> </w:t>
            </w:r>
            <w:r>
              <w:rPr>
                <w:rFonts w:ascii="Calibri" w:hAnsi="Calibri"/>
                <w:sz w:val="24"/>
              </w:rPr>
              <w:t>зајендицом</w:t>
            </w:r>
          </w:p>
        </w:tc>
        <w:tc>
          <w:tcPr>
            <w:tcW w:w="5595" w:type="dxa"/>
            <w:gridSpan w:val="2"/>
            <w:tcBorders>
              <w:bottom w:val="nil"/>
            </w:tcBorders>
          </w:tcPr>
          <w:p w:rsidR="0023448A" w:rsidRPr="0023448A" w:rsidRDefault="0023448A" w:rsidP="0023448A">
            <w:pPr>
              <w:pStyle w:val="TableParagraph"/>
              <w:spacing w:before="1"/>
              <w:ind w:left="109" w:right="100"/>
              <w:jc w:val="both"/>
              <w:rPr>
                <w:rFonts w:ascii="Calibri" w:hAnsi="Calibri"/>
                <w:sz w:val="24"/>
                <w:lang w:val="sr-Cyrl-RS"/>
              </w:rPr>
            </w:pPr>
            <w:r>
              <w:rPr>
                <w:rFonts w:ascii="Calibri" w:hAnsi="Calibri"/>
                <w:sz w:val="24"/>
              </w:rPr>
              <w:t>-</w:t>
            </w:r>
          </w:p>
          <w:p w:rsidR="0023448A" w:rsidRDefault="0023448A">
            <w:pPr>
              <w:pStyle w:val="TableParagraph"/>
              <w:spacing w:before="1"/>
              <w:ind w:left="104" w:right="96"/>
              <w:rPr>
                <w:rFonts w:ascii="Calibri" w:hAnsi="Calibri"/>
                <w:sz w:val="24"/>
              </w:rPr>
            </w:pPr>
          </w:p>
        </w:tc>
      </w:tr>
    </w:tbl>
    <w:p w:rsidR="0098651E" w:rsidRDefault="0098651E">
      <w:pPr>
        <w:rPr>
          <w:rFonts w:ascii="Calibri" w:hAnsi="Calibri"/>
          <w:sz w:val="24"/>
        </w:rPr>
        <w:sectPr w:rsidR="0098651E">
          <w:pgSz w:w="11910" w:h="16840"/>
          <w:pgMar w:top="960" w:right="0" w:bottom="1160" w:left="340" w:header="0" w:footer="971" w:gutter="0"/>
          <w:cols w:space="720"/>
        </w:sect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4"/>
        <w:gridCol w:w="1561"/>
        <w:gridCol w:w="5595"/>
      </w:tblGrid>
      <w:tr w:rsidR="0023448A" w:rsidTr="00206993">
        <w:trPr>
          <w:trHeight w:val="1281"/>
        </w:trPr>
        <w:tc>
          <w:tcPr>
            <w:tcW w:w="2094" w:type="dxa"/>
          </w:tcPr>
          <w:p w:rsidR="0023448A" w:rsidRDefault="0023448A">
            <w:pPr>
              <w:pStyle w:val="TableParagraph"/>
              <w:rPr>
                <w:sz w:val="24"/>
              </w:rPr>
            </w:pPr>
          </w:p>
        </w:tc>
        <w:tc>
          <w:tcPr>
            <w:tcW w:w="1561" w:type="dxa"/>
          </w:tcPr>
          <w:p w:rsidR="0023448A" w:rsidRDefault="0023448A">
            <w:pPr>
              <w:pStyle w:val="TableParagraph"/>
              <w:rPr>
                <w:sz w:val="24"/>
              </w:rPr>
            </w:pPr>
          </w:p>
        </w:tc>
        <w:tc>
          <w:tcPr>
            <w:tcW w:w="5595" w:type="dxa"/>
          </w:tcPr>
          <w:p w:rsidR="0023448A" w:rsidRDefault="0023448A">
            <w:pPr>
              <w:pStyle w:val="TableParagraph"/>
              <w:rPr>
                <w:sz w:val="24"/>
              </w:rPr>
            </w:pPr>
          </w:p>
        </w:tc>
      </w:tr>
      <w:tr w:rsidR="0023448A" w:rsidTr="00091F09">
        <w:trPr>
          <w:trHeight w:val="2635"/>
        </w:trPr>
        <w:tc>
          <w:tcPr>
            <w:tcW w:w="2094" w:type="dxa"/>
            <w:vMerge w:val="restart"/>
          </w:tcPr>
          <w:p w:rsidR="0023448A" w:rsidRDefault="0023448A">
            <w:pPr>
              <w:pStyle w:val="TableParagraph"/>
              <w:ind w:left="110" w:right="155"/>
              <w:rPr>
                <w:rFonts w:ascii="Calibri" w:hAnsi="Calibri"/>
                <w:sz w:val="28"/>
              </w:rPr>
            </w:pPr>
            <w:r>
              <w:rPr>
                <w:rFonts w:ascii="Calibri" w:hAnsi="Calibri"/>
                <w:w w:val="95"/>
                <w:sz w:val="28"/>
              </w:rPr>
              <w:t>Самоиницијати</w:t>
            </w:r>
            <w:r>
              <w:rPr>
                <w:rFonts w:ascii="Calibri" w:hAnsi="Calibri"/>
                <w:spacing w:val="1"/>
                <w:w w:val="95"/>
                <w:sz w:val="28"/>
              </w:rPr>
              <w:t xml:space="preserve"> </w:t>
            </w:r>
            <w:r>
              <w:rPr>
                <w:rFonts w:ascii="Calibri" w:hAnsi="Calibri"/>
                <w:sz w:val="28"/>
              </w:rPr>
              <w:t>ва/</w:t>
            </w:r>
          </w:p>
          <w:p w:rsidR="0023448A" w:rsidRDefault="0023448A">
            <w:pPr>
              <w:pStyle w:val="TableParagraph"/>
              <w:ind w:left="110" w:right="155"/>
              <w:rPr>
                <w:rFonts w:ascii="Calibri" w:hAnsi="Calibri"/>
                <w:sz w:val="28"/>
              </w:rPr>
            </w:pPr>
            <w:r>
              <w:rPr>
                <w:rFonts w:ascii="Calibri" w:hAnsi="Calibri"/>
                <w:w w:val="95"/>
                <w:sz w:val="28"/>
              </w:rPr>
              <w:t>Предузетнички</w:t>
            </w:r>
            <w:r>
              <w:rPr>
                <w:rFonts w:ascii="Calibri" w:hAnsi="Calibri"/>
                <w:spacing w:val="1"/>
                <w:w w:val="95"/>
                <w:sz w:val="28"/>
              </w:rPr>
              <w:t xml:space="preserve"> </w:t>
            </w:r>
            <w:r>
              <w:rPr>
                <w:rFonts w:ascii="Calibri" w:hAnsi="Calibri"/>
                <w:sz w:val="28"/>
              </w:rPr>
              <w:t>дух</w:t>
            </w:r>
          </w:p>
        </w:tc>
        <w:tc>
          <w:tcPr>
            <w:tcW w:w="1561" w:type="dxa"/>
          </w:tcPr>
          <w:p w:rsidR="0023448A" w:rsidRDefault="0023448A">
            <w:pPr>
              <w:pStyle w:val="TableParagraph"/>
              <w:spacing w:before="2"/>
              <w:ind w:left="105"/>
              <w:rPr>
                <w:rFonts w:ascii="Calibri" w:hAnsi="Calibri"/>
                <w:sz w:val="24"/>
              </w:rPr>
            </w:pPr>
            <w:r>
              <w:rPr>
                <w:rFonts w:ascii="Calibri" w:hAnsi="Calibri"/>
                <w:sz w:val="24"/>
              </w:rPr>
              <w:t>Наставници</w:t>
            </w:r>
          </w:p>
        </w:tc>
        <w:tc>
          <w:tcPr>
            <w:tcW w:w="5595" w:type="dxa"/>
          </w:tcPr>
          <w:p w:rsidR="0023448A" w:rsidRDefault="0023448A">
            <w:pPr>
              <w:pStyle w:val="TableParagraph"/>
              <w:spacing w:before="2"/>
              <w:ind w:left="104" w:right="107"/>
              <w:rPr>
                <w:rFonts w:ascii="Calibri" w:hAnsi="Calibri"/>
                <w:sz w:val="24"/>
              </w:rPr>
            </w:pPr>
          </w:p>
        </w:tc>
      </w:tr>
      <w:tr w:rsidR="0023448A" w:rsidTr="00FC220C">
        <w:trPr>
          <w:trHeight w:val="1757"/>
        </w:trPr>
        <w:tc>
          <w:tcPr>
            <w:tcW w:w="2094" w:type="dxa"/>
            <w:vMerge/>
            <w:tcBorders>
              <w:top w:val="nil"/>
            </w:tcBorders>
          </w:tcPr>
          <w:p w:rsidR="0023448A" w:rsidRDefault="0023448A">
            <w:pPr>
              <w:rPr>
                <w:sz w:val="2"/>
                <w:szCs w:val="2"/>
              </w:rPr>
            </w:pPr>
          </w:p>
        </w:tc>
        <w:tc>
          <w:tcPr>
            <w:tcW w:w="1561" w:type="dxa"/>
          </w:tcPr>
          <w:p w:rsidR="0023448A" w:rsidRDefault="0023448A">
            <w:pPr>
              <w:pStyle w:val="TableParagraph"/>
              <w:spacing w:before="1"/>
              <w:ind w:left="105" w:right="611"/>
              <w:rPr>
                <w:rFonts w:ascii="Calibri" w:hAnsi="Calibri"/>
                <w:sz w:val="24"/>
              </w:rPr>
            </w:pPr>
            <w:r>
              <w:rPr>
                <w:rFonts w:ascii="Calibri" w:hAnsi="Calibri"/>
                <w:sz w:val="24"/>
              </w:rPr>
              <w:t>Зоран</w:t>
            </w:r>
            <w:r>
              <w:rPr>
                <w:rFonts w:ascii="Calibri" w:hAnsi="Calibri"/>
                <w:spacing w:val="1"/>
                <w:sz w:val="24"/>
              </w:rPr>
              <w:t xml:space="preserve"> </w:t>
            </w:r>
            <w:r>
              <w:rPr>
                <w:rFonts w:ascii="Calibri" w:hAnsi="Calibri"/>
                <w:spacing w:val="-1"/>
                <w:sz w:val="24"/>
              </w:rPr>
              <w:t>Вучетић</w:t>
            </w:r>
          </w:p>
        </w:tc>
        <w:tc>
          <w:tcPr>
            <w:tcW w:w="5595" w:type="dxa"/>
          </w:tcPr>
          <w:p w:rsidR="0023448A" w:rsidRPr="0023448A" w:rsidRDefault="0023448A" w:rsidP="0023448A">
            <w:pPr>
              <w:pStyle w:val="TableParagraph"/>
              <w:spacing w:before="1"/>
              <w:ind w:left="109"/>
              <w:rPr>
                <w:rFonts w:ascii="Calibri" w:hAnsi="Calibri"/>
                <w:sz w:val="24"/>
                <w:lang w:val="sr-Cyrl-RS"/>
              </w:rPr>
            </w:pPr>
          </w:p>
          <w:p w:rsidR="0023448A" w:rsidRPr="00DD0D42" w:rsidRDefault="0023448A">
            <w:pPr>
              <w:pStyle w:val="TableParagraph"/>
              <w:ind w:left="104" w:right="184"/>
              <w:rPr>
                <w:rFonts w:ascii="Calibri" w:hAnsi="Calibri"/>
                <w:sz w:val="24"/>
                <w:lang w:val="sr-Cyrl-RS"/>
              </w:rPr>
            </w:pPr>
          </w:p>
        </w:tc>
      </w:tr>
      <w:tr w:rsidR="0023448A" w:rsidTr="00D12E00">
        <w:trPr>
          <w:trHeight w:val="2054"/>
        </w:trPr>
        <w:tc>
          <w:tcPr>
            <w:tcW w:w="2094" w:type="dxa"/>
            <w:vMerge/>
            <w:tcBorders>
              <w:top w:val="nil"/>
            </w:tcBorders>
          </w:tcPr>
          <w:p w:rsidR="0023448A" w:rsidRDefault="0023448A">
            <w:pPr>
              <w:rPr>
                <w:sz w:val="2"/>
                <w:szCs w:val="2"/>
              </w:rPr>
            </w:pPr>
          </w:p>
        </w:tc>
        <w:tc>
          <w:tcPr>
            <w:tcW w:w="1561" w:type="dxa"/>
          </w:tcPr>
          <w:p w:rsidR="0023448A" w:rsidRDefault="0023448A">
            <w:pPr>
              <w:pStyle w:val="TableParagraph"/>
              <w:spacing w:before="6"/>
              <w:ind w:left="105" w:right="295"/>
              <w:rPr>
                <w:rFonts w:ascii="Calibri" w:hAnsi="Calibri"/>
                <w:sz w:val="24"/>
              </w:rPr>
            </w:pPr>
            <w:r>
              <w:rPr>
                <w:rFonts w:ascii="Calibri" w:hAnsi="Calibri"/>
                <w:sz w:val="24"/>
              </w:rPr>
              <w:t>Ученички</w:t>
            </w:r>
            <w:r>
              <w:rPr>
                <w:rFonts w:ascii="Calibri" w:hAnsi="Calibri"/>
                <w:spacing w:val="1"/>
                <w:sz w:val="24"/>
              </w:rPr>
              <w:t xml:space="preserve"> </w:t>
            </w:r>
            <w:r>
              <w:rPr>
                <w:rFonts w:ascii="Calibri" w:hAnsi="Calibri"/>
                <w:sz w:val="24"/>
              </w:rPr>
              <w:t>Парламент</w:t>
            </w:r>
          </w:p>
          <w:p w:rsidR="0023448A" w:rsidRDefault="0023448A">
            <w:pPr>
              <w:pStyle w:val="TableParagraph"/>
              <w:spacing w:before="5"/>
              <w:rPr>
                <w:sz w:val="25"/>
              </w:rPr>
            </w:pPr>
          </w:p>
          <w:p w:rsidR="0023448A" w:rsidRDefault="0023448A">
            <w:pPr>
              <w:pStyle w:val="TableParagraph"/>
              <w:spacing w:before="1"/>
              <w:ind w:left="105" w:right="238"/>
              <w:rPr>
                <w:rFonts w:ascii="Calibri" w:hAnsi="Calibri"/>
                <w:sz w:val="24"/>
              </w:rPr>
            </w:pPr>
            <w:r>
              <w:rPr>
                <w:rFonts w:ascii="Calibri" w:hAnsi="Calibri"/>
                <w:spacing w:val="-1"/>
                <w:sz w:val="24"/>
              </w:rPr>
              <w:t>Осељењске</w:t>
            </w:r>
            <w:r>
              <w:rPr>
                <w:rFonts w:ascii="Calibri" w:hAnsi="Calibri"/>
                <w:spacing w:val="-52"/>
                <w:sz w:val="24"/>
              </w:rPr>
              <w:t xml:space="preserve"> </w:t>
            </w:r>
            <w:r>
              <w:rPr>
                <w:rFonts w:ascii="Calibri" w:hAnsi="Calibri"/>
                <w:sz w:val="24"/>
              </w:rPr>
              <w:t>старешине</w:t>
            </w:r>
          </w:p>
          <w:p w:rsidR="0023448A" w:rsidRDefault="0023448A">
            <w:pPr>
              <w:pStyle w:val="TableParagraph"/>
              <w:spacing w:before="4"/>
              <w:rPr>
                <w:sz w:val="25"/>
              </w:rPr>
            </w:pPr>
          </w:p>
          <w:p w:rsidR="0023448A" w:rsidRDefault="0023448A">
            <w:pPr>
              <w:pStyle w:val="TableParagraph"/>
              <w:spacing w:before="1" w:line="271" w:lineRule="exact"/>
              <w:ind w:left="105"/>
              <w:rPr>
                <w:rFonts w:ascii="Calibri" w:hAnsi="Calibri"/>
                <w:sz w:val="24"/>
              </w:rPr>
            </w:pPr>
            <w:r>
              <w:rPr>
                <w:rFonts w:ascii="Calibri" w:hAnsi="Calibri"/>
                <w:sz w:val="24"/>
              </w:rPr>
              <w:t>Директор</w:t>
            </w:r>
          </w:p>
        </w:tc>
        <w:tc>
          <w:tcPr>
            <w:tcW w:w="5595" w:type="dxa"/>
          </w:tcPr>
          <w:p w:rsidR="0023448A" w:rsidRDefault="0023448A">
            <w:pPr>
              <w:pStyle w:val="TableParagraph"/>
              <w:spacing w:before="6"/>
              <w:ind w:left="104" w:right="91"/>
              <w:rPr>
                <w:rFonts w:ascii="Calibri" w:hAnsi="Calibri"/>
                <w:sz w:val="24"/>
              </w:rPr>
            </w:pPr>
          </w:p>
        </w:tc>
      </w:tr>
      <w:tr w:rsidR="0023448A" w:rsidTr="00C5053A">
        <w:trPr>
          <w:trHeight w:val="1564"/>
        </w:trPr>
        <w:tc>
          <w:tcPr>
            <w:tcW w:w="2094" w:type="dxa"/>
            <w:vMerge/>
            <w:tcBorders>
              <w:top w:val="nil"/>
            </w:tcBorders>
          </w:tcPr>
          <w:p w:rsidR="0023448A" w:rsidRDefault="0023448A">
            <w:pPr>
              <w:rPr>
                <w:sz w:val="2"/>
                <w:szCs w:val="2"/>
              </w:rPr>
            </w:pPr>
          </w:p>
        </w:tc>
        <w:tc>
          <w:tcPr>
            <w:tcW w:w="1561" w:type="dxa"/>
          </w:tcPr>
          <w:p w:rsidR="0023448A" w:rsidRDefault="0023448A">
            <w:pPr>
              <w:pStyle w:val="TableParagraph"/>
              <w:spacing w:before="1"/>
              <w:ind w:left="105"/>
              <w:rPr>
                <w:rFonts w:ascii="Calibri" w:hAnsi="Calibri"/>
                <w:sz w:val="24"/>
              </w:rPr>
            </w:pPr>
            <w:r>
              <w:rPr>
                <w:rFonts w:ascii="Calibri" w:hAnsi="Calibri"/>
                <w:sz w:val="24"/>
              </w:rPr>
              <w:t>Директор</w:t>
            </w:r>
          </w:p>
        </w:tc>
        <w:tc>
          <w:tcPr>
            <w:tcW w:w="5595" w:type="dxa"/>
          </w:tcPr>
          <w:p w:rsidR="0023448A" w:rsidRDefault="0023448A">
            <w:pPr>
              <w:pStyle w:val="TableParagraph"/>
              <w:spacing w:before="1"/>
              <w:ind w:left="104"/>
              <w:rPr>
                <w:rFonts w:ascii="Calibri" w:hAnsi="Calibri"/>
                <w:sz w:val="24"/>
              </w:rPr>
            </w:pPr>
          </w:p>
        </w:tc>
      </w:tr>
      <w:tr w:rsidR="0023448A" w:rsidTr="00044681">
        <w:trPr>
          <w:trHeight w:val="2342"/>
        </w:trPr>
        <w:tc>
          <w:tcPr>
            <w:tcW w:w="2094" w:type="dxa"/>
            <w:vMerge/>
            <w:tcBorders>
              <w:top w:val="nil"/>
            </w:tcBorders>
          </w:tcPr>
          <w:p w:rsidR="0023448A" w:rsidRDefault="0023448A">
            <w:pPr>
              <w:rPr>
                <w:sz w:val="2"/>
                <w:szCs w:val="2"/>
              </w:rPr>
            </w:pPr>
          </w:p>
        </w:tc>
        <w:tc>
          <w:tcPr>
            <w:tcW w:w="1561" w:type="dxa"/>
          </w:tcPr>
          <w:p w:rsidR="0023448A" w:rsidRDefault="0023448A">
            <w:pPr>
              <w:pStyle w:val="TableParagraph"/>
              <w:spacing w:before="1" w:line="480" w:lineRule="auto"/>
              <w:ind w:left="105" w:right="292"/>
              <w:rPr>
                <w:rFonts w:ascii="Calibri" w:hAnsi="Calibri"/>
                <w:sz w:val="24"/>
              </w:rPr>
            </w:pPr>
            <w:r>
              <w:rPr>
                <w:rFonts w:ascii="Calibri" w:hAnsi="Calibri"/>
                <w:sz w:val="24"/>
              </w:rPr>
              <w:t>Старешине</w:t>
            </w:r>
            <w:r>
              <w:rPr>
                <w:rFonts w:ascii="Calibri" w:hAnsi="Calibri"/>
                <w:spacing w:val="-52"/>
                <w:sz w:val="24"/>
              </w:rPr>
              <w:t xml:space="preserve"> </w:t>
            </w:r>
            <w:r>
              <w:rPr>
                <w:rFonts w:ascii="Calibri" w:hAnsi="Calibri"/>
                <w:sz w:val="24"/>
              </w:rPr>
              <w:t>Парламент</w:t>
            </w:r>
          </w:p>
        </w:tc>
        <w:tc>
          <w:tcPr>
            <w:tcW w:w="5595" w:type="dxa"/>
          </w:tcPr>
          <w:p w:rsidR="0023448A" w:rsidRDefault="0023448A">
            <w:pPr>
              <w:pStyle w:val="TableParagraph"/>
              <w:spacing w:before="1"/>
              <w:ind w:left="104"/>
              <w:rPr>
                <w:rFonts w:ascii="Calibri" w:hAnsi="Calibri"/>
                <w:sz w:val="24"/>
              </w:rPr>
            </w:pPr>
          </w:p>
        </w:tc>
      </w:tr>
    </w:tbl>
    <w:p w:rsidR="0098651E" w:rsidRDefault="0098651E">
      <w:pPr>
        <w:rPr>
          <w:rFonts w:ascii="Calibri" w:hAnsi="Calibri"/>
          <w:sz w:val="24"/>
        </w:rPr>
        <w:sectPr w:rsidR="0098651E">
          <w:pgSz w:w="11910" w:h="16840"/>
          <w:pgMar w:top="960" w:right="0" w:bottom="1160" w:left="340" w:header="0" w:footer="971" w:gutter="0"/>
          <w:cols w:space="720"/>
        </w:sectPr>
      </w:pPr>
    </w:p>
    <w:p w:rsidR="0098651E" w:rsidRDefault="00752AF1">
      <w:pPr>
        <w:spacing w:before="67"/>
        <w:ind w:left="1182" w:right="1530"/>
        <w:jc w:val="center"/>
        <w:rPr>
          <w:sz w:val="28"/>
        </w:rPr>
      </w:pPr>
      <w:bookmarkStart w:id="454" w:name="ПЛАН_РЕАЛИЗАЦИЈE_ФАКУЛТАТИВНИХ_ПРЕДМЕТА"/>
      <w:bookmarkStart w:id="455" w:name="_bookmark131"/>
      <w:bookmarkEnd w:id="454"/>
      <w:bookmarkEnd w:id="455"/>
      <w:r>
        <w:rPr>
          <w:sz w:val="28"/>
        </w:rPr>
        <w:lastRenderedPageBreak/>
        <w:t>ПЛАН</w:t>
      </w:r>
      <w:r>
        <w:rPr>
          <w:spacing w:val="46"/>
          <w:sz w:val="28"/>
        </w:rPr>
        <w:t xml:space="preserve"> </w:t>
      </w:r>
      <w:r>
        <w:rPr>
          <w:sz w:val="28"/>
        </w:rPr>
        <w:t>РЕАЛИЗАЦИЈE</w:t>
      </w:r>
      <w:r>
        <w:rPr>
          <w:spacing w:val="56"/>
          <w:sz w:val="28"/>
        </w:rPr>
        <w:t xml:space="preserve"> </w:t>
      </w:r>
      <w:r>
        <w:rPr>
          <w:sz w:val="28"/>
        </w:rPr>
        <w:t>ФАКУЛТАТИВНИХ</w:t>
      </w:r>
      <w:r>
        <w:rPr>
          <w:spacing w:val="62"/>
          <w:sz w:val="28"/>
        </w:rPr>
        <w:t xml:space="preserve"> </w:t>
      </w:r>
      <w:r>
        <w:rPr>
          <w:sz w:val="28"/>
        </w:rPr>
        <w:t>ПРЕДМЕТА</w:t>
      </w:r>
    </w:p>
    <w:p w:rsidR="0098651E" w:rsidRDefault="0098651E">
      <w:pPr>
        <w:pStyle w:val="BodyText"/>
      </w:pPr>
    </w:p>
    <w:p w:rsidR="0098651E" w:rsidRDefault="00752AF1">
      <w:pPr>
        <w:pStyle w:val="BodyText"/>
        <w:spacing w:before="1"/>
        <w:ind w:left="1182" w:right="1512"/>
        <w:jc w:val="center"/>
      </w:pPr>
      <w:r>
        <w:t>(ШП</w:t>
      </w:r>
      <w:r>
        <w:rPr>
          <w:spacing w:val="1"/>
        </w:rPr>
        <w:t xml:space="preserve"> </w:t>
      </w:r>
      <w:r>
        <w:t>7.0)</w:t>
      </w:r>
    </w:p>
    <w:p w:rsidR="0098651E" w:rsidRDefault="0098651E">
      <w:pPr>
        <w:pStyle w:val="BodyText"/>
        <w:rPr>
          <w:sz w:val="26"/>
        </w:rPr>
      </w:pPr>
    </w:p>
    <w:p w:rsidR="0098651E" w:rsidRDefault="0098651E">
      <w:pPr>
        <w:pStyle w:val="BodyText"/>
        <w:spacing w:before="9"/>
        <w:rPr>
          <w:sz w:val="21"/>
        </w:rPr>
      </w:pPr>
    </w:p>
    <w:p w:rsidR="0098651E" w:rsidRDefault="00752AF1">
      <w:pPr>
        <w:pStyle w:val="BodyText"/>
        <w:ind w:left="1100" w:right="1490"/>
      </w:pPr>
      <w:r>
        <w:t>Факултативни предмети</w:t>
      </w:r>
      <w:r>
        <w:rPr>
          <w:spacing w:val="-4"/>
        </w:rPr>
        <w:t xml:space="preserve"> </w:t>
      </w:r>
      <w:r>
        <w:t>Школски хор</w:t>
      </w:r>
      <w:r>
        <w:rPr>
          <w:spacing w:val="-5"/>
        </w:rPr>
        <w:t xml:space="preserve"> </w:t>
      </w:r>
      <w:r>
        <w:t>и</w:t>
      </w:r>
      <w:r>
        <w:rPr>
          <w:spacing w:val="-5"/>
        </w:rPr>
        <w:t xml:space="preserve"> </w:t>
      </w:r>
      <w:r>
        <w:t>оркестар</w:t>
      </w:r>
      <w:r>
        <w:rPr>
          <w:spacing w:val="-1"/>
        </w:rPr>
        <w:t xml:space="preserve"> </w:t>
      </w:r>
      <w:r>
        <w:t>се</w:t>
      </w:r>
      <w:r>
        <w:rPr>
          <w:spacing w:val="-2"/>
        </w:rPr>
        <w:t xml:space="preserve"> </w:t>
      </w:r>
      <w:r w:rsidR="008A30D7">
        <w:rPr>
          <w:lang w:val="sr-Cyrl-RS"/>
        </w:rPr>
        <w:t xml:space="preserve">не </w:t>
      </w:r>
      <w:r w:rsidR="008A30D7">
        <w:t>оствар</w:t>
      </w:r>
      <w:r w:rsidR="008A30D7">
        <w:rPr>
          <w:lang w:val="sr-Cyrl-RS"/>
        </w:rPr>
        <w:t>ује</w:t>
      </w:r>
      <w:r>
        <w:rPr>
          <w:spacing w:val="-4"/>
        </w:rPr>
        <w:t xml:space="preserve"> </w:t>
      </w:r>
      <w:r>
        <w:t>ове</w:t>
      </w:r>
      <w:r>
        <w:rPr>
          <w:spacing w:val="-6"/>
        </w:rPr>
        <w:t xml:space="preserve"> </w:t>
      </w:r>
      <w:r>
        <w:t>године</w:t>
      </w:r>
      <w:r>
        <w:rPr>
          <w:spacing w:val="-2"/>
        </w:rPr>
        <w:t xml:space="preserve"> </w:t>
      </w:r>
      <w:r>
        <w:t>звог</w:t>
      </w:r>
      <w:r>
        <w:rPr>
          <w:spacing w:val="-57"/>
        </w:rPr>
        <w:t xml:space="preserve"> </w:t>
      </w:r>
      <w:r>
        <w:t xml:space="preserve">недовољног броја заинтересованих ученика. </w:t>
      </w:r>
    </w:p>
    <w:p w:rsidR="0098651E" w:rsidRDefault="0098651E">
      <w:pPr>
        <w:pStyle w:val="BodyText"/>
        <w:rPr>
          <w:sz w:val="26"/>
        </w:rPr>
      </w:pPr>
    </w:p>
    <w:p w:rsidR="0098651E" w:rsidRDefault="0098651E">
      <w:pPr>
        <w:pStyle w:val="BodyText"/>
        <w:rPr>
          <w:sz w:val="26"/>
        </w:rPr>
      </w:pPr>
    </w:p>
    <w:p w:rsidR="0098651E" w:rsidRDefault="0098651E">
      <w:pPr>
        <w:pStyle w:val="BodyText"/>
        <w:rPr>
          <w:sz w:val="26"/>
        </w:rPr>
      </w:pPr>
    </w:p>
    <w:p w:rsidR="0098651E" w:rsidRDefault="0098651E">
      <w:pPr>
        <w:pStyle w:val="BodyText"/>
        <w:rPr>
          <w:sz w:val="26"/>
        </w:rPr>
      </w:pPr>
    </w:p>
    <w:p w:rsidR="0098651E" w:rsidRDefault="0098651E">
      <w:pPr>
        <w:pStyle w:val="BodyText"/>
        <w:spacing w:before="5"/>
        <w:rPr>
          <w:sz w:val="34"/>
        </w:rPr>
      </w:pPr>
    </w:p>
    <w:p w:rsidR="0098651E" w:rsidRDefault="00752AF1">
      <w:pPr>
        <w:spacing w:line="276" w:lineRule="auto"/>
        <w:ind w:left="1215" w:right="1556" w:firstLine="3"/>
        <w:jc w:val="center"/>
        <w:rPr>
          <w:b/>
          <w:sz w:val="24"/>
        </w:rPr>
      </w:pPr>
      <w:bookmarkStart w:id="456" w:name="ПЛАН_РЕАЛИЗАЦИЈЕ_ОСТВАРИВАЊА_И_ПРИЛАГОЂА"/>
      <w:bookmarkStart w:id="457" w:name="_bookmark132"/>
      <w:bookmarkEnd w:id="456"/>
      <w:bookmarkEnd w:id="457"/>
      <w:r>
        <w:rPr>
          <w:b/>
          <w:color w:val="365F91"/>
          <w:sz w:val="24"/>
        </w:rPr>
        <w:t>ПЛАН РЕАЛИЗАЦИЈЕ ОСТВАРИВАЊА И ПРИЛАГОЂАВАЊА ПРОГРАМА</w:t>
      </w:r>
      <w:r>
        <w:rPr>
          <w:b/>
          <w:color w:val="365F91"/>
          <w:spacing w:val="1"/>
          <w:sz w:val="24"/>
        </w:rPr>
        <w:t xml:space="preserve"> </w:t>
      </w:r>
      <w:r>
        <w:rPr>
          <w:b/>
          <w:color w:val="365F91"/>
          <w:sz w:val="24"/>
        </w:rPr>
        <w:t>МУЗИЧКОГ И БАЛЕТСКОГ ОБРАЗОВАЊА И ВАСПИТАЊА, ОБРАЗОВАЊА</w:t>
      </w:r>
      <w:r>
        <w:rPr>
          <w:b/>
          <w:color w:val="365F91"/>
          <w:spacing w:val="-57"/>
          <w:sz w:val="24"/>
        </w:rPr>
        <w:t xml:space="preserve"> </w:t>
      </w:r>
      <w:r>
        <w:rPr>
          <w:b/>
          <w:color w:val="365F91"/>
          <w:sz w:val="24"/>
        </w:rPr>
        <w:t>ОДРАСЛИХ</w:t>
      </w:r>
      <w:r>
        <w:rPr>
          <w:b/>
          <w:color w:val="365F91"/>
          <w:spacing w:val="1"/>
          <w:sz w:val="24"/>
        </w:rPr>
        <w:t xml:space="preserve"> </w:t>
      </w:r>
      <w:r>
        <w:rPr>
          <w:b/>
          <w:color w:val="365F91"/>
          <w:sz w:val="24"/>
        </w:rPr>
        <w:t>И</w:t>
      </w:r>
      <w:r>
        <w:rPr>
          <w:b/>
          <w:color w:val="365F91"/>
          <w:spacing w:val="2"/>
          <w:sz w:val="24"/>
        </w:rPr>
        <w:t xml:space="preserve"> </w:t>
      </w:r>
      <w:r>
        <w:rPr>
          <w:b/>
          <w:color w:val="365F91"/>
          <w:sz w:val="24"/>
        </w:rPr>
        <w:t>ДВОЈЕЗИЧНОГ</w:t>
      </w:r>
      <w:r>
        <w:rPr>
          <w:b/>
          <w:color w:val="365F91"/>
          <w:spacing w:val="1"/>
          <w:sz w:val="24"/>
        </w:rPr>
        <w:t xml:space="preserve"> </w:t>
      </w:r>
      <w:r>
        <w:rPr>
          <w:b/>
          <w:color w:val="365F91"/>
          <w:sz w:val="24"/>
        </w:rPr>
        <w:t>ОБРАЗОВАЊА</w:t>
      </w:r>
    </w:p>
    <w:p w:rsidR="0098651E" w:rsidRDefault="00752AF1">
      <w:pPr>
        <w:pStyle w:val="BodyText"/>
        <w:spacing w:line="269" w:lineRule="exact"/>
        <w:ind w:left="1182" w:right="1513"/>
        <w:jc w:val="center"/>
      </w:pPr>
      <w:r>
        <w:t>(Ш.П</w:t>
      </w:r>
      <w:r>
        <w:rPr>
          <w:spacing w:val="-1"/>
        </w:rPr>
        <w:t xml:space="preserve"> </w:t>
      </w:r>
      <w:r>
        <w:t>8.0)</w:t>
      </w:r>
    </w:p>
    <w:p w:rsidR="0098651E" w:rsidRDefault="0098651E">
      <w:pPr>
        <w:pStyle w:val="BodyText"/>
        <w:rPr>
          <w:sz w:val="26"/>
        </w:rPr>
      </w:pPr>
    </w:p>
    <w:p w:rsidR="0098651E" w:rsidRDefault="0098651E">
      <w:pPr>
        <w:pStyle w:val="BodyText"/>
        <w:rPr>
          <w:sz w:val="26"/>
        </w:rPr>
      </w:pPr>
    </w:p>
    <w:p w:rsidR="0098651E" w:rsidRDefault="00752AF1">
      <w:pPr>
        <w:pStyle w:val="BodyText"/>
        <w:spacing w:before="159"/>
        <w:ind w:left="1182" w:right="1518"/>
        <w:jc w:val="center"/>
      </w:pPr>
      <w:r>
        <w:t>Ови</w:t>
      </w:r>
      <w:r>
        <w:rPr>
          <w:spacing w:val="2"/>
        </w:rPr>
        <w:t xml:space="preserve"> </w:t>
      </w:r>
      <w:r>
        <w:t>програми</w:t>
      </w:r>
      <w:r>
        <w:rPr>
          <w:spacing w:val="-3"/>
        </w:rPr>
        <w:t xml:space="preserve"> </w:t>
      </w:r>
      <w:r>
        <w:t>се не спроводе у</w:t>
      </w:r>
      <w:r>
        <w:rPr>
          <w:spacing w:val="-4"/>
        </w:rPr>
        <w:t xml:space="preserve"> </w:t>
      </w:r>
      <w:r>
        <w:t>школи.</w:t>
      </w:r>
    </w:p>
    <w:p w:rsidR="0098651E" w:rsidRDefault="0098651E">
      <w:pPr>
        <w:jc w:val="center"/>
        <w:sectPr w:rsidR="0098651E">
          <w:pgSz w:w="11910" w:h="16840"/>
          <w:pgMar w:top="460" w:right="0" w:bottom="1160" w:left="340" w:header="0" w:footer="971" w:gutter="0"/>
          <w:cols w:space="720"/>
        </w:sectPr>
      </w:pPr>
    </w:p>
    <w:p w:rsidR="0098651E" w:rsidRDefault="00752AF1">
      <w:pPr>
        <w:pStyle w:val="Heading1"/>
      </w:pPr>
      <w:bookmarkStart w:id="458" w:name="ПЛАН_РЕАЛИЗАЦИЈЕ_ПРОГРАМА_КУЛТУРАЛНИХ_АК"/>
      <w:bookmarkStart w:id="459" w:name="_bookmark133"/>
      <w:bookmarkStart w:id="460" w:name="_Toc178825006"/>
      <w:bookmarkEnd w:id="458"/>
      <w:bookmarkEnd w:id="459"/>
      <w:r>
        <w:lastRenderedPageBreak/>
        <w:t>РЕАЛИЗАЦИЈЕ</w:t>
      </w:r>
      <w:r>
        <w:rPr>
          <w:spacing w:val="-7"/>
        </w:rPr>
        <w:t xml:space="preserve"> </w:t>
      </w:r>
      <w:r>
        <w:t>ПРОГРАМА</w:t>
      </w:r>
      <w:r>
        <w:rPr>
          <w:spacing w:val="-7"/>
        </w:rPr>
        <w:t xml:space="preserve"> </w:t>
      </w:r>
      <w:r>
        <w:t>КУЛТУРАЛНИХ</w:t>
      </w:r>
      <w:r>
        <w:rPr>
          <w:spacing w:val="-67"/>
        </w:rPr>
        <w:t xml:space="preserve"> </w:t>
      </w:r>
      <w:r>
        <w:t>АКТИВНОСТИ ШКОЛЕ</w:t>
      </w:r>
      <w:bookmarkEnd w:id="460"/>
    </w:p>
    <w:p w:rsidR="0098651E" w:rsidRDefault="00752AF1">
      <w:pPr>
        <w:pStyle w:val="BodyText"/>
        <w:spacing w:line="269" w:lineRule="exact"/>
        <w:ind w:left="1182" w:right="1512"/>
        <w:jc w:val="center"/>
      </w:pPr>
      <w:r>
        <w:t>(ШП</w:t>
      </w:r>
      <w:r>
        <w:rPr>
          <w:spacing w:val="1"/>
        </w:rPr>
        <w:t xml:space="preserve"> </w:t>
      </w:r>
      <w:r>
        <w:t>9.0)</w:t>
      </w:r>
    </w:p>
    <w:p w:rsidR="0098651E" w:rsidRDefault="0098651E">
      <w:pPr>
        <w:pStyle w:val="BodyText"/>
        <w:rPr>
          <w:sz w:val="26"/>
        </w:rPr>
      </w:pPr>
    </w:p>
    <w:p w:rsidR="0098651E" w:rsidRDefault="0098651E">
      <w:pPr>
        <w:pStyle w:val="BodyText"/>
        <w:spacing w:before="3"/>
        <w:rPr>
          <w:sz w:val="22"/>
        </w:rPr>
      </w:pPr>
    </w:p>
    <w:p w:rsidR="0098651E" w:rsidRDefault="00752AF1">
      <w:pPr>
        <w:pStyle w:val="BodyText"/>
        <w:ind w:left="1100" w:right="1569"/>
      </w:pPr>
      <w:r>
        <w:t>Ради остваривања образовних-васпитних</w:t>
      </w:r>
      <w:r>
        <w:rPr>
          <w:spacing w:val="1"/>
        </w:rPr>
        <w:t xml:space="preserve"> </w:t>
      </w:r>
      <w:r>
        <w:t>циљева и у оквиру јавне делатности школа</w:t>
      </w:r>
      <w:r>
        <w:rPr>
          <w:spacing w:val="-57"/>
        </w:rPr>
        <w:t xml:space="preserve"> </w:t>
      </w:r>
      <w:r>
        <w:t>остварује програм културалних активности.Ово је списак културалних</w:t>
      </w:r>
      <w:r>
        <w:rPr>
          <w:spacing w:val="1"/>
        </w:rPr>
        <w:t xml:space="preserve"> </w:t>
      </w:r>
      <w:r>
        <w:t>активности</w:t>
      </w:r>
      <w:r>
        <w:rPr>
          <w:spacing w:val="1"/>
        </w:rPr>
        <w:t xml:space="preserve"> </w:t>
      </w:r>
      <w:r>
        <w:t>који</w:t>
      </w:r>
      <w:r>
        <w:rPr>
          <w:spacing w:val="2"/>
        </w:rPr>
        <w:t xml:space="preserve"> </w:t>
      </w:r>
      <w:r>
        <w:t>су</w:t>
      </w:r>
      <w:r>
        <w:rPr>
          <w:spacing w:val="-8"/>
        </w:rPr>
        <w:t xml:space="preserve"> </w:t>
      </w:r>
      <w:r>
        <w:t>наставници</w:t>
      </w:r>
      <w:r>
        <w:rPr>
          <w:spacing w:val="3"/>
        </w:rPr>
        <w:t xml:space="preserve"> </w:t>
      </w:r>
      <w:r>
        <w:t>планирали</w:t>
      </w:r>
      <w:r>
        <w:rPr>
          <w:spacing w:val="-2"/>
        </w:rPr>
        <w:t xml:space="preserve"> </w:t>
      </w:r>
      <w:r>
        <w:t>у</w:t>
      </w:r>
      <w:r>
        <w:rPr>
          <w:spacing w:val="-8"/>
        </w:rPr>
        <w:t xml:space="preserve"> </w:t>
      </w:r>
      <w:r>
        <w:t>току</w:t>
      </w:r>
      <w:r>
        <w:rPr>
          <w:spacing w:val="-8"/>
        </w:rPr>
        <w:t xml:space="preserve"> </w:t>
      </w:r>
      <w:r>
        <w:t>године.</w:t>
      </w:r>
    </w:p>
    <w:p w:rsidR="008A30D7" w:rsidRDefault="008A30D7">
      <w:pPr>
        <w:pStyle w:val="BodyText"/>
        <w:ind w:left="1100" w:right="1569"/>
      </w:pPr>
    </w:p>
    <w:p w:rsidR="0098651E" w:rsidRDefault="0098651E">
      <w:pPr>
        <w:pStyle w:val="BodyText"/>
        <w:spacing w:before="9"/>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9"/>
        <w:gridCol w:w="6572"/>
      </w:tblGrid>
      <w:tr w:rsidR="008A30D7" w:rsidTr="008A30D7">
        <w:trPr>
          <w:trHeight w:val="733"/>
        </w:trPr>
        <w:tc>
          <w:tcPr>
            <w:tcW w:w="2219" w:type="dxa"/>
            <w:shd w:val="clear" w:color="auto" w:fill="BEBEBE"/>
          </w:tcPr>
          <w:p w:rsidR="008A30D7" w:rsidRDefault="008A30D7">
            <w:pPr>
              <w:pStyle w:val="TableParagraph"/>
              <w:spacing w:line="357" w:lineRule="exact"/>
              <w:ind w:left="110"/>
              <w:rPr>
                <w:sz w:val="32"/>
              </w:rPr>
            </w:pPr>
            <w:r>
              <w:rPr>
                <w:sz w:val="32"/>
              </w:rPr>
              <w:t>Активност</w:t>
            </w:r>
          </w:p>
        </w:tc>
        <w:tc>
          <w:tcPr>
            <w:tcW w:w="6572" w:type="dxa"/>
            <w:shd w:val="clear" w:color="auto" w:fill="BEBEBE"/>
          </w:tcPr>
          <w:p w:rsidR="008A30D7" w:rsidRPr="008A30D7" w:rsidRDefault="008A30D7">
            <w:pPr>
              <w:pStyle w:val="TableParagraph"/>
              <w:spacing w:before="1" w:line="355" w:lineRule="exact"/>
              <w:ind w:left="109"/>
              <w:rPr>
                <w:sz w:val="32"/>
                <w:lang w:val="sr-Cyrl-RS"/>
              </w:rPr>
            </w:pPr>
            <w:r>
              <w:rPr>
                <w:sz w:val="32"/>
                <w:lang w:val="sr-Cyrl-RS"/>
              </w:rPr>
              <w:t>РЕАЛИЗАЦИЈА</w:t>
            </w:r>
          </w:p>
        </w:tc>
      </w:tr>
      <w:tr w:rsidR="008A30D7" w:rsidTr="008A30D7">
        <w:trPr>
          <w:trHeight w:val="2208"/>
        </w:trPr>
        <w:tc>
          <w:tcPr>
            <w:tcW w:w="2219" w:type="dxa"/>
          </w:tcPr>
          <w:p w:rsidR="008A30D7" w:rsidRDefault="008A30D7" w:rsidP="0023448A">
            <w:pPr>
              <w:pStyle w:val="TableParagraph"/>
              <w:spacing w:line="242" w:lineRule="auto"/>
              <w:ind w:left="110"/>
              <w:jc w:val="center"/>
              <w:rPr>
                <w:sz w:val="24"/>
              </w:rPr>
            </w:pPr>
            <w:r>
              <w:rPr>
                <w:sz w:val="24"/>
              </w:rPr>
              <w:t>Међународни</w:t>
            </w:r>
            <w:r>
              <w:rPr>
                <w:spacing w:val="1"/>
                <w:sz w:val="24"/>
              </w:rPr>
              <w:t xml:space="preserve"> </w:t>
            </w:r>
            <w:r>
              <w:rPr>
                <w:sz w:val="24"/>
              </w:rPr>
              <w:t>дан</w:t>
            </w:r>
            <w:r>
              <w:rPr>
                <w:spacing w:val="-57"/>
                <w:sz w:val="24"/>
              </w:rPr>
              <w:t xml:space="preserve"> </w:t>
            </w:r>
            <w:r>
              <w:rPr>
                <w:sz w:val="24"/>
              </w:rPr>
              <w:t>писмености</w:t>
            </w:r>
          </w:p>
        </w:tc>
        <w:tc>
          <w:tcPr>
            <w:tcW w:w="6572" w:type="dxa"/>
          </w:tcPr>
          <w:p w:rsidR="008A30D7" w:rsidRPr="008A30D7" w:rsidRDefault="008A30D7" w:rsidP="0023448A">
            <w:pPr>
              <w:pStyle w:val="TableParagraph"/>
              <w:spacing w:line="242" w:lineRule="auto"/>
              <w:ind w:right="655"/>
              <w:jc w:val="center"/>
              <w:rPr>
                <w:sz w:val="24"/>
              </w:rPr>
            </w:pPr>
            <w:r>
              <w:rPr>
                <w:sz w:val="24"/>
                <w:lang w:val="sr-Cyrl-RS"/>
              </w:rPr>
              <w:t xml:space="preserve">У оквиру облежавања Међународног дана писмености       </w:t>
            </w:r>
            <w:r w:rsidR="009A6C95">
              <w:rPr>
                <w:sz w:val="24"/>
              </w:rPr>
              <w:t>примремљен пано са</w:t>
            </w:r>
            <w:r w:rsidR="009A6C95">
              <w:rPr>
                <w:sz w:val="24"/>
                <w:lang w:val="sr-Cyrl-RS"/>
              </w:rPr>
              <w:t xml:space="preserve"> </w:t>
            </w:r>
            <w:r w:rsidRPr="008A30D7">
              <w:rPr>
                <w:sz w:val="24"/>
              </w:rPr>
              <w:t>слајдовима у вези са настанком</w:t>
            </w:r>
          </w:p>
          <w:p w:rsidR="008A30D7" w:rsidRPr="009A6C95" w:rsidRDefault="009A6C95" w:rsidP="0023448A">
            <w:pPr>
              <w:pStyle w:val="TableParagraph"/>
              <w:spacing w:line="275" w:lineRule="exact"/>
              <w:ind w:left="109"/>
              <w:jc w:val="center"/>
              <w:rPr>
                <w:sz w:val="24"/>
                <w:lang w:val="sr-Cyrl-RS"/>
              </w:rPr>
            </w:pPr>
            <w:r>
              <w:rPr>
                <w:sz w:val="24"/>
              </w:rPr>
              <w:t>и развојем писма</w:t>
            </w:r>
            <w:r>
              <w:rPr>
                <w:sz w:val="24"/>
                <w:lang w:val="sr-Cyrl-RS"/>
              </w:rPr>
              <w:t>.</w:t>
            </w:r>
          </w:p>
        </w:tc>
      </w:tr>
      <w:tr w:rsidR="008A30D7" w:rsidTr="008A30D7">
        <w:trPr>
          <w:trHeight w:val="1655"/>
        </w:trPr>
        <w:tc>
          <w:tcPr>
            <w:tcW w:w="2219" w:type="dxa"/>
          </w:tcPr>
          <w:p w:rsidR="008A30D7" w:rsidRDefault="008A30D7" w:rsidP="0023448A">
            <w:pPr>
              <w:pStyle w:val="TableParagraph"/>
              <w:spacing w:line="268" w:lineRule="exact"/>
              <w:ind w:left="110"/>
              <w:jc w:val="center"/>
              <w:rPr>
                <w:sz w:val="24"/>
              </w:rPr>
            </w:pPr>
            <w:r>
              <w:rPr>
                <w:sz w:val="24"/>
              </w:rPr>
              <w:t>,,Хартефакт'',</w:t>
            </w:r>
          </w:p>
        </w:tc>
        <w:tc>
          <w:tcPr>
            <w:tcW w:w="6572" w:type="dxa"/>
          </w:tcPr>
          <w:p w:rsidR="008A30D7" w:rsidRPr="008A30D7" w:rsidRDefault="008A30D7" w:rsidP="0023448A">
            <w:pPr>
              <w:pStyle w:val="TableParagraph"/>
              <w:spacing w:line="242" w:lineRule="auto"/>
              <w:ind w:left="109" w:right="666"/>
              <w:jc w:val="center"/>
              <w:rPr>
                <w:sz w:val="24"/>
                <w:lang w:val="sr-Cyrl-RS"/>
              </w:rPr>
            </w:pPr>
            <w:r>
              <w:rPr>
                <w:sz w:val="24"/>
                <w:lang w:val="sr-Cyrl-RS"/>
              </w:rPr>
              <w:t>Организована је песничка радионица на којој су гостовали</w:t>
            </w:r>
            <w:r>
              <w:t xml:space="preserve"> </w:t>
            </w:r>
            <w:r>
              <w:rPr>
                <w:sz w:val="24"/>
                <w:lang w:val="sr-Cyrl-RS"/>
              </w:rPr>
              <w:t xml:space="preserve"> </w:t>
            </w:r>
            <w:r w:rsidRPr="008A30D7">
              <w:rPr>
                <w:sz w:val="24"/>
                <w:lang w:val="sr-Cyrl-RS"/>
              </w:rPr>
              <w:t>„Песници данашњице – гласови</w:t>
            </w:r>
          </w:p>
          <w:p w:rsidR="008A30D7" w:rsidRPr="008A30D7" w:rsidRDefault="008A30D7" w:rsidP="0023448A">
            <w:pPr>
              <w:pStyle w:val="TableParagraph"/>
              <w:spacing w:line="242" w:lineRule="auto"/>
              <w:ind w:left="109" w:right="666"/>
              <w:jc w:val="center"/>
              <w:rPr>
                <w:sz w:val="24"/>
                <w:lang w:val="sr-Cyrl-RS"/>
              </w:rPr>
            </w:pPr>
            <w:r w:rsidRPr="008A30D7">
              <w:rPr>
                <w:sz w:val="24"/>
                <w:lang w:val="sr-Cyrl-RS"/>
              </w:rPr>
              <w:t>сутрашњице“ на којој су гостовали</w:t>
            </w:r>
          </w:p>
          <w:p w:rsidR="008A30D7" w:rsidRPr="008A30D7" w:rsidRDefault="008A30D7" w:rsidP="0023448A">
            <w:pPr>
              <w:pStyle w:val="TableParagraph"/>
              <w:spacing w:line="242" w:lineRule="auto"/>
              <w:ind w:left="109" w:right="666"/>
              <w:jc w:val="center"/>
              <w:rPr>
                <w:sz w:val="24"/>
                <w:lang w:val="sr-Cyrl-RS"/>
              </w:rPr>
            </w:pPr>
            <w:r>
              <w:rPr>
                <w:sz w:val="24"/>
                <w:lang w:val="sr-Cyrl-RS"/>
              </w:rPr>
              <w:t xml:space="preserve">песници Мина Сеничић и </w:t>
            </w:r>
            <w:r w:rsidRPr="008A30D7">
              <w:rPr>
                <w:sz w:val="24"/>
                <w:lang w:val="sr-Cyrl-RS"/>
              </w:rPr>
              <w:t>Радмила Петровић)</w:t>
            </w:r>
          </w:p>
          <w:p w:rsidR="008A30D7" w:rsidRDefault="008A30D7" w:rsidP="0023448A">
            <w:pPr>
              <w:pStyle w:val="TableParagraph"/>
              <w:spacing w:before="3" w:line="261" w:lineRule="exact"/>
              <w:ind w:left="109"/>
              <w:jc w:val="center"/>
              <w:rPr>
                <w:sz w:val="24"/>
              </w:rPr>
            </w:pPr>
          </w:p>
        </w:tc>
      </w:tr>
      <w:tr w:rsidR="008A30D7" w:rsidTr="008A30D7">
        <w:trPr>
          <w:trHeight w:val="1934"/>
        </w:trPr>
        <w:tc>
          <w:tcPr>
            <w:tcW w:w="2219" w:type="dxa"/>
          </w:tcPr>
          <w:p w:rsidR="008A30D7" w:rsidRDefault="008A30D7" w:rsidP="0023448A">
            <w:pPr>
              <w:pStyle w:val="TableParagraph"/>
              <w:spacing w:line="242" w:lineRule="auto"/>
              <w:ind w:left="110" w:right="738"/>
              <w:jc w:val="center"/>
              <w:rPr>
                <w:sz w:val="24"/>
              </w:rPr>
            </w:pPr>
            <w:r>
              <w:rPr>
                <w:sz w:val="24"/>
              </w:rPr>
              <w:t>Сарадња са</w:t>
            </w:r>
            <w:r>
              <w:rPr>
                <w:spacing w:val="1"/>
                <w:sz w:val="24"/>
              </w:rPr>
              <w:t xml:space="preserve"> </w:t>
            </w:r>
            <w:r>
              <w:rPr>
                <w:sz w:val="24"/>
              </w:rPr>
              <w:t>библиотеком</w:t>
            </w:r>
          </w:p>
          <w:p w:rsidR="008A30D7" w:rsidRDefault="008A30D7" w:rsidP="0023448A">
            <w:pPr>
              <w:pStyle w:val="TableParagraph"/>
              <w:spacing w:line="242" w:lineRule="auto"/>
              <w:ind w:left="110" w:right="899"/>
              <w:jc w:val="center"/>
              <w:rPr>
                <w:sz w:val="24"/>
              </w:rPr>
            </w:pPr>
            <w:r>
              <w:rPr>
                <w:sz w:val="24"/>
              </w:rPr>
              <w:t>,,Светислав</w:t>
            </w:r>
            <w:r>
              <w:rPr>
                <w:spacing w:val="-57"/>
                <w:sz w:val="24"/>
              </w:rPr>
              <w:t xml:space="preserve"> </w:t>
            </w:r>
            <w:r>
              <w:rPr>
                <w:sz w:val="24"/>
              </w:rPr>
              <w:t>Вуловић'',</w:t>
            </w:r>
          </w:p>
        </w:tc>
        <w:tc>
          <w:tcPr>
            <w:tcW w:w="6572" w:type="dxa"/>
          </w:tcPr>
          <w:p w:rsidR="008A30D7" w:rsidRDefault="008A30D7" w:rsidP="0023448A">
            <w:pPr>
              <w:pStyle w:val="TableParagraph"/>
              <w:spacing w:line="242" w:lineRule="auto"/>
              <w:ind w:left="109" w:right="666"/>
              <w:jc w:val="center"/>
              <w:rPr>
                <w:sz w:val="24"/>
              </w:rPr>
            </w:pPr>
            <w:r>
              <w:rPr>
                <w:sz w:val="24"/>
              </w:rPr>
              <w:t>-чланови</w:t>
            </w:r>
            <w:r>
              <w:rPr>
                <w:spacing w:val="1"/>
                <w:sz w:val="24"/>
              </w:rPr>
              <w:t xml:space="preserve"> </w:t>
            </w:r>
            <w:r>
              <w:rPr>
                <w:sz w:val="24"/>
              </w:rPr>
              <w:t>већа</w:t>
            </w:r>
            <w:r>
              <w:rPr>
                <w:spacing w:val="-58"/>
                <w:sz w:val="24"/>
              </w:rPr>
              <w:t xml:space="preserve"> </w:t>
            </w:r>
            <w:r>
              <w:rPr>
                <w:sz w:val="24"/>
              </w:rPr>
              <w:t>српског</w:t>
            </w:r>
            <w:r>
              <w:rPr>
                <w:spacing w:val="-11"/>
                <w:sz w:val="24"/>
              </w:rPr>
              <w:t xml:space="preserve"> </w:t>
            </w:r>
            <w:r>
              <w:rPr>
                <w:sz w:val="24"/>
              </w:rPr>
              <w:t>језика</w:t>
            </w:r>
          </w:p>
          <w:p w:rsidR="008A30D7" w:rsidRDefault="008A30D7" w:rsidP="0023448A">
            <w:pPr>
              <w:pStyle w:val="TableParagraph"/>
              <w:jc w:val="center"/>
              <w:rPr>
                <w:sz w:val="23"/>
              </w:rPr>
            </w:pPr>
          </w:p>
          <w:p w:rsidR="008A30D7" w:rsidRDefault="008A30D7" w:rsidP="0023448A">
            <w:pPr>
              <w:pStyle w:val="TableParagraph"/>
              <w:spacing w:line="275" w:lineRule="exact"/>
              <w:ind w:left="109"/>
              <w:jc w:val="center"/>
              <w:rPr>
                <w:sz w:val="24"/>
              </w:rPr>
            </w:pPr>
            <w:r>
              <w:rPr>
                <w:sz w:val="24"/>
              </w:rPr>
              <w:t>-</w:t>
            </w:r>
            <w:r>
              <w:rPr>
                <w:spacing w:val="2"/>
                <w:sz w:val="24"/>
              </w:rPr>
              <w:t xml:space="preserve"> </w:t>
            </w:r>
            <w:r>
              <w:rPr>
                <w:sz w:val="24"/>
              </w:rPr>
              <w:t>управа</w:t>
            </w:r>
            <w:r>
              <w:rPr>
                <w:spacing w:val="-1"/>
                <w:sz w:val="24"/>
              </w:rPr>
              <w:t xml:space="preserve"> </w:t>
            </w:r>
            <w:r>
              <w:rPr>
                <w:sz w:val="24"/>
              </w:rPr>
              <w:t>школе</w:t>
            </w:r>
          </w:p>
          <w:p w:rsidR="008A30D7" w:rsidRDefault="008A30D7" w:rsidP="0023448A">
            <w:pPr>
              <w:pStyle w:val="TableParagraph"/>
              <w:spacing w:line="275" w:lineRule="exact"/>
              <w:ind w:left="109"/>
              <w:jc w:val="center"/>
              <w:rPr>
                <w:sz w:val="24"/>
              </w:rPr>
            </w:pPr>
            <w:r>
              <w:rPr>
                <w:sz w:val="24"/>
              </w:rPr>
              <w:t>-ученици</w:t>
            </w:r>
          </w:p>
          <w:p w:rsidR="008A30D7" w:rsidRDefault="008A30D7" w:rsidP="0023448A">
            <w:pPr>
              <w:pStyle w:val="TableParagraph"/>
              <w:spacing w:line="274" w:lineRule="exact"/>
              <w:ind w:left="109" w:right="900"/>
              <w:jc w:val="center"/>
              <w:rPr>
                <w:sz w:val="24"/>
              </w:rPr>
            </w:pPr>
            <w:r>
              <w:rPr>
                <w:sz w:val="24"/>
              </w:rPr>
              <w:t>-запослени у</w:t>
            </w:r>
            <w:r>
              <w:rPr>
                <w:spacing w:val="-57"/>
                <w:sz w:val="24"/>
              </w:rPr>
              <w:t xml:space="preserve"> </w:t>
            </w:r>
            <w:r>
              <w:rPr>
                <w:sz w:val="24"/>
              </w:rPr>
              <w:t>библиотеци</w:t>
            </w:r>
          </w:p>
        </w:tc>
      </w:tr>
      <w:tr w:rsidR="008A30D7" w:rsidTr="008A30D7">
        <w:trPr>
          <w:trHeight w:val="1929"/>
        </w:trPr>
        <w:tc>
          <w:tcPr>
            <w:tcW w:w="2219" w:type="dxa"/>
          </w:tcPr>
          <w:p w:rsidR="008A30D7" w:rsidRDefault="008A30D7" w:rsidP="0023448A">
            <w:pPr>
              <w:pStyle w:val="TableParagraph"/>
              <w:spacing w:line="268" w:lineRule="exact"/>
              <w:ind w:left="110"/>
              <w:jc w:val="center"/>
              <w:rPr>
                <w:sz w:val="24"/>
              </w:rPr>
            </w:pPr>
            <w:r>
              <w:rPr>
                <w:sz w:val="24"/>
              </w:rPr>
              <w:t>Берза књига</w:t>
            </w:r>
          </w:p>
        </w:tc>
        <w:tc>
          <w:tcPr>
            <w:tcW w:w="6572" w:type="dxa"/>
          </w:tcPr>
          <w:p w:rsidR="008A30D7" w:rsidRDefault="009A6C95" w:rsidP="00F11C5A">
            <w:pPr>
              <w:pStyle w:val="TableParagraph"/>
              <w:numPr>
                <w:ilvl w:val="0"/>
                <w:numId w:val="6"/>
              </w:numPr>
              <w:tabs>
                <w:tab w:val="left" w:pos="254"/>
              </w:tabs>
              <w:spacing w:before="3" w:line="261" w:lineRule="exact"/>
              <w:ind w:hanging="145"/>
              <w:jc w:val="center"/>
              <w:rPr>
                <w:sz w:val="24"/>
              </w:rPr>
            </w:pPr>
            <w:r>
              <w:rPr>
                <w:sz w:val="24"/>
                <w:lang w:val="sr-Cyrl-RS"/>
              </w:rPr>
              <w:t>У току месеца септембра</w:t>
            </w:r>
            <w:r w:rsidR="0023448A">
              <w:rPr>
                <w:sz w:val="24"/>
                <w:lang w:val="sr-Cyrl-RS"/>
              </w:rPr>
              <w:t xml:space="preserve"> наставници српског језика су организовали размену књига између заинтесованих ученика</w:t>
            </w:r>
          </w:p>
        </w:tc>
      </w:tr>
      <w:tr w:rsidR="008A30D7" w:rsidTr="008A30D7">
        <w:trPr>
          <w:trHeight w:val="1104"/>
        </w:trPr>
        <w:tc>
          <w:tcPr>
            <w:tcW w:w="2219" w:type="dxa"/>
          </w:tcPr>
          <w:p w:rsidR="008A30D7" w:rsidRDefault="008A30D7" w:rsidP="0023448A">
            <w:pPr>
              <w:pStyle w:val="TableParagraph"/>
              <w:ind w:left="110" w:right="577"/>
              <w:jc w:val="center"/>
              <w:rPr>
                <w:sz w:val="24"/>
              </w:rPr>
            </w:pPr>
            <w:r>
              <w:rPr>
                <w:sz w:val="24"/>
              </w:rPr>
              <w:t>Сарадња са</w:t>
            </w:r>
            <w:r>
              <w:rPr>
                <w:spacing w:val="1"/>
                <w:sz w:val="24"/>
              </w:rPr>
              <w:t xml:space="preserve"> </w:t>
            </w:r>
            <w:r>
              <w:rPr>
                <w:sz w:val="24"/>
              </w:rPr>
              <w:t>градском</w:t>
            </w:r>
            <w:r>
              <w:rPr>
                <w:spacing w:val="1"/>
                <w:sz w:val="24"/>
              </w:rPr>
              <w:t xml:space="preserve"> </w:t>
            </w:r>
            <w:r>
              <w:rPr>
                <w:sz w:val="24"/>
              </w:rPr>
              <w:t>бублиотеком</w:t>
            </w:r>
            <w:r>
              <w:rPr>
                <w:spacing w:val="-11"/>
                <w:sz w:val="24"/>
              </w:rPr>
              <w:t xml:space="preserve"> </w:t>
            </w:r>
            <w:r>
              <w:rPr>
                <w:sz w:val="24"/>
              </w:rPr>
              <w:t>у</w:t>
            </w:r>
          </w:p>
          <w:p w:rsidR="008A30D7" w:rsidRDefault="008A30D7" w:rsidP="0023448A">
            <w:pPr>
              <w:pStyle w:val="TableParagraph"/>
              <w:spacing w:line="261" w:lineRule="exact"/>
              <w:ind w:left="110"/>
              <w:jc w:val="center"/>
              <w:rPr>
                <w:sz w:val="24"/>
              </w:rPr>
            </w:pPr>
            <w:r>
              <w:rPr>
                <w:sz w:val="24"/>
              </w:rPr>
              <w:t>Чачку</w:t>
            </w:r>
          </w:p>
        </w:tc>
        <w:tc>
          <w:tcPr>
            <w:tcW w:w="6572" w:type="dxa"/>
          </w:tcPr>
          <w:p w:rsidR="008A30D7" w:rsidRPr="009A6C95" w:rsidRDefault="008A30D7" w:rsidP="0023448A">
            <w:pPr>
              <w:pStyle w:val="TableParagraph"/>
              <w:spacing w:line="242" w:lineRule="auto"/>
              <w:ind w:right="655"/>
              <w:jc w:val="center"/>
              <w:rPr>
                <w:sz w:val="24"/>
                <w:lang w:val="sr-Cyrl-RS"/>
              </w:rPr>
            </w:pPr>
          </w:p>
        </w:tc>
      </w:tr>
    </w:tbl>
    <w:p w:rsidR="0098651E" w:rsidRDefault="0098651E">
      <w:pPr>
        <w:spacing w:line="242" w:lineRule="auto"/>
        <w:rPr>
          <w:sz w:val="24"/>
        </w:rPr>
        <w:sectPr w:rsidR="0098651E">
          <w:pgSz w:w="11910" w:h="16840"/>
          <w:pgMar w:top="460" w:right="0" w:bottom="1240" w:left="340" w:header="0" w:footer="971" w:gutter="0"/>
          <w:cols w:space="720"/>
        </w:sect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9"/>
        <w:gridCol w:w="6572"/>
      </w:tblGrid>
      <w:tr w:rsidR="008A30D7" w:rsidTr="008A30D7">
        <w:trPr>
          <w:trHeight w:val="825"/>
        </w:trPr>
        <w:tc>
          <w:tcPr>
            <w:tcW w:w="2219" w:type="dxa"/>
          </w:tcPr>
          <w:p w:rsidR="008A30D7" w:rsidRDefault="008A30D7">
            <w:pPr>
              <w:pStyle w:val="TableParagraph"/>
              <w:rPr>
                <w:sz w:val="24"/>
              </w:rPr>
            </w:pPr>
          </w:p>
        </w:tc>
        <w:tc>
          <w:tcPr>
            <w:tcW w:w="6572" w:type="dxa"/>
          </w:tcPr>
          <w:p w:rsidR="008A30D7" w:rsidRDefault="008A30D7">
            <w:pPr>
              <w:pStyle w:val="TableParagraph"/>
              <w:spacing w:line="267" w:lineRule="exact"/>
              <w:ind w:left="109"/>
              <w:rPr>
                <w:sz w:val="24"/>
              </w:rPr>
            </w:pPr>
            <w:r>
              <w:rPr>
                <w:sz w:val="24"/>
              </w:rPr>
              <w:t>-</w:t>
            </w:r>
            <w:r>
              <w:rPr>
                <w:spacing w:val="2"/>
                <w:sz w:val="24"/>
              </w:rPr>
              <w:t xml:space="preserve"> </w:t>
            </w:r>
            <w:r>
              <w:rPr>
                <w:sz w:val="24"/>
              </w:rPr>
              <w:t>управа</w:t>
            </w:r>
            <w:r>
              <w:rPr>
                <w:spacing w:val="-1"/>
                <w:sz w:val="24"/>
              </w:rPr>
              <w:t xml:space="preserve"> </w:t>
            </w:r>
            <w:r>
              <w:rPr>
                <w:sz w:val="24"/>
              </w:rPr>
              <w:t>школе</w:t>
            </w:r>
          </w:p>
          <w:p w:rsidR="008A30D7" w:rsidRDefault="008A30D7">
            <w:pPr>
              <w:pStyle w:val="TableParagraph"/>
              <w:spacing w:line="275" w:lineRule="exact"/>
              <w:ind w:left="109"/>
              <w:rPr>
                <w:sz w:val="24"/>
              </w:rPr>
            </w:pPr>
            <w:r>
              <w:rPr>
                <w:sz w:val="24"/>
              </w:rPr>
              <w:t>-ученици</w:t>
            </w:r>
          </w:p>
        </w:tc>
      </w:tr>
      <w:tr w:rsidR="008A30D7" w:rsidTr="008A30D7">
        <w:trPr>
          <w:trHeight w:val="2487"/>
        </w:trPr>
        <w:tc>
          <w:tcPr>
            <w:tcW w:w="2219" w:type="dxa"/>
          </w:tcPr>
          <w:p w:rsidR="008A30D7" w:rsidRDefault="008A30D7">
            <w:pPr>
              <w:pStyle w:val="TableParagraph"/>
              <w:spacing w:line="242" w:lineRule="auto"/>
              <w:ind w:left="110" w:right="138"/>
              <w:rPr>
                <w:sz w:val="24"/>
              </w:rPr>
            </w:pPr>
            <w:r>
              <w:rPr>
                <w:sz w:val="24"/>
              </w:rPr>
              <w:t>Активности везане</w:t>
            </w:r>
            <w:r>
              <w:rPr>
                <w:spacing w:val="-57"/>
                <w:sz w:val="24"/>
              </w:rPr>
              <w:t xml:space="preserve"> </w:t>
            </w:r>
            <w:r>
              <w:rPr>
                <w:sz w:val="24"/>
              </w:rPr>
              <w:t>за</w:t>
            </w:r>
            <w:r>
              <w:rPr>
                <w:spacing w:val="-1"/>
                <w:sz w:val="24"/>
              </w:rPr>
              <w:t xml:space="preserve"> </w:t>
            </w:r>
            <w:r>
              <w:rPr>
                <w:sz w:val="24"/>
              </w:rPr>
              <w:t>Нушићијаду</w:t>
            </w:r>
          </w:p>
        </w:tc>
        <w:tc>
          <w:tcPr>
            <w:tcW w:w="6572" w:type="dxa"/>
          </w:tcPr>
          <w:p w:rsidR="008A30D7" w:rsidRDefault="008A30D7">
            <w:pPr>
              <w:pStyle w:val="TableParagraph"/>
              <w:spacing w:line="261" w:lineRule="exact"/>
              <w:ind w:left="109"/>
              <w:rPr>
                <w:sz w:val="24"/>
              </w:rPr>
            </w:pPr>
          </w:p>
        </w:tc>
      </w:tr>
      <w:tr w:rsidR="008A30D7" w:rsidTr="008A30D7">
        <w:trPr>
          <w:trHeight w:val="3586"/>
        </w:trPr>
        <w:tc>
          <w:tcPr>
            <w:tcW w:w="2219" w:type="dxa"/>
          </w:tcPr>
          <w:p w:rsidR="008A30D7" w:rsidRPr="008A30D7" w:rsidRDefault="008A30D7" w:rsidP="008A30D7">
            <w:pPr>
              <w:pStyle w:val="TableParagraph"/>
              <w:ind w:right="796"/>
              <w:jc w:val="both"/>
              <w:rPr>
                <w:sz w:val="24"/>
                <w:lang w:val="sr-Cyrl-RS"/>
              </w:rPr>
            </w:pPr>
            <w:r>
              <w:rPr>
                <w:sz w:val="24"/>
                <w:lang w:val="sr-Cyrl-RS"/>
              </w:rPr>
              <w:t>Светосавска академија</w:t>
            </w:r>
          </w:p>
        </w:tc>
        <w:tc>
          <w:tcPr>
            <w:tcW w:w="6572" w:type="dxa"/>
          </w:tcPr>
          <w:p w:rsidR="008A30D7" w:rsidRDefault="008A30D7" w:rsidP="008A30D7">
            <w:pPr>
              <w:pStyle w:val="TableParagraph"/>
              <w:spacing w:line="237" w:lineRule="auto"/>
              <w:ind w:left="109" w:right="655"/>
              <w:rPr>
                <w:sz w:val="24"/>
              </w:rPr>
            </w:pPr>
            <w:r w:rsidRPr="008A30D7">
              <w:rPr>
                <w:sz w:val="24"/>
              </w:rPr>
              <w:t>Светосавска академија</w:t>
            </w:r>
          </w:p>
          <w:p w:rsidR="008A30D7" w:rsidRDefault="008A30D7" w:rsidP="008A30D7">
            <w:pPr>
              <w:pStyle w:val="TableParagraph"/>
              <w:spacing w:line="237" w:lineRule="auto"/>
              <w:ind w:left="109" w:right="655"/>
              <w:rPr>
                <w:sz w:val="24"/>
              </w:rPr>
            </w:pPr>
          </w:p>
          <w:p w:rsidR="008A30D7" w:rsidRPr="008A30D7" w:rsidRDefault="008A30D7" w:rsidP="008A30D7">
            <w:pPr>
              <w:pStyle w:val="TableParagraph"/>
              <w:spacing w:line="237" w:lineRule="auto"/>
              <w:ind w:left="109" w:right="655"/>
              <w:rPr>
                <w:sz w:val="24"/>
              </w:rPr>
            </w:pPr>
            <w:r w:rsidRPr="008A30D7">
              <w:rPr>
                <w:sz w:val="24"/>
              </w:rPr>
              <w:t>Извођење репертоара у музичком делу програма:</w:t>
            </w:r>
          </w:p>
          <w:p w:rsidR="008A30D7" w:rsidRPr="008A30D7" w:rsidRDefault="008A30D7" w:rsidP="008A30D7">
            <w:pPr>
              <w:pStyle w:val="TableParagraph"/>
              <w:spacing w:line="237" w:lineRule="auto"/>
              <w:ind w:right="655"/>
              <w:rPr>
                <w:sz w:val="24"/>
                <w:lang w:val="sr-Cyrl-RS"/>
              </w:rPr>
            </w:pPr>
          </w:p>
          <w:p w:rsidR="008A30D7" w:rsidRPr="008A30D7" w:rsidRDefault="008A30D7" w:rsidP="008A30D7">
            <w:pPr>
              <w:pStyle w:val="TableParagraph"/>
              <w:spacing w:line="237" w:lineRule="auto"/>
              <w:ind w:left="109" w:right="655"/>
              <w:rPr>
                <w:sz w:val="24"/>
              </w:rPr>
            </w:pPr>
          </w:p>
          <w:p w:rsidR="008A30D7" w:rsidRDefault="008A30D7" w:rsidP="008A30D7">
            <w:pPr>
              <w:pStyle w:val="TableParagraph"/>
              <w:spacing w:line="237" w:lineRule="auto"/>
              <w:ind w:left="109" w:right="655"/>
              <w:rPr>
                <w:sz w:val="24"/>
              </w:rPr>
            </w:pPr>
            <w:r w:rsidRPr="008A30D7">
              <w:rPr>
                <w:sz w:val="24"/>
              </w:rPr>
              <w:t>Извођење репертоара у музичком делу програма</w:t>
            </w:r>
          </w:p>
          <w:p w:rsidR="008A30D7" w:rsidRPr="008A30D7" w:rsidRDefault="008A30D7" w:rsidP="008A30D7">
            <w:pPr>
              <w:pStyle w:val="TableParagraph"/>
              <w:spacing w:line="237" w:lineRule="auto"/>
              <w:ind w:left="109" w:right="655"/>
              <w:rPr>
                <w:sz w:val="24"/>
              </w:rPr>
            </w:pPr>
            <w:r w:rsidRPr="008A30D7">
              <w:rPr>
                <w:sz w:val="24"/>
              </w:rPr>
              <w:t>:</w:t>
            </w:r>
          </w:p>
          <w:p w:rsidR="008A30D7" w:rsidRPr="008A30D7" w:rsidRDefault="008A30D7" w:rsidP="008A30D7">
            <w:pPr>
              <w:pStyle w:val="TableParagraph"/>
              <w:spacing w:line="237" w:lineRule="auto"/>
              <w:ind w:left="109" w:right="655"/>
              <w:rPr>
                <w:sz w:val="24"/>
              </w:rPr>
            </w:pPr>
            <w:r w:rsidRPr="008A30D7">
              <w:rPr>
                <w:sz w:val="24"/>
              </w:rPr>
              <w:t>1) Химна Светом Сави и „Небо“ (Катарина Миљевић, Лана</w:t>
            </w:r>
          </w:p>
          <w:p w:rsidR="008A30D7" w:rsidRPr="008A30D7" w:rsidRDefault="008A30D7" w:rsidP="008A30D7">
            <w:pPr>
              <w:pStyle w:val="TableParagraph"/>
              <w:spacing w:line="237" w:lineRule="auto"/>
              <w:ind w:left="109" w:right="655"/>
              <w:rPr>
                <w:sz w:val="24"/>
              </w:rPr>
            </w:pPr>
            <w:r w:rsidRPr="008A30D7">
              <w:rPr>
                <w:sz w:val="24"/>
              </w:rPr>
              <w:t>Лишанин, Лука Лишанин, Младена Антонијевић, Вања Тотовић,</w:t>
            </w:r>
          </w:p>
          <w:p w:rsidR="008A30D7" w:rsidRPr="008A30D7" w:rsidRDefault="008A30D7" w:rsidP="008A30D7">
            <w:pPr>
              <w:pStyle w:val="TableParagraph"/>
              <w:spacing w:line="237" w:lineRule="auto"/>
              <w:ind w:left="109" w:right="655"/>
              <w:rPr>
                <w:sz w:val="24"/>
              </w:rPr>
            </w:pPr>
            <w:r w:rsidRPr="008A30D7">
              <w:rPr>
                <w:sz w:val="24"/>
              </w:rPr>
              <w:t>Јелена Милићевић, про</w:t>
            </w:r>
            <w:r>
              <w:rPr>
                <w:sz w:val="24"/>
              </w:rPr>
              <w:t xml:space="preserve">фесорка Анита Пешић Ивковић – a </w:t>
            </w:r>
            <w:r w:rsidRPr="008A30D7">
              <w:rPr>
                <w:sz w:val="24"/>
              </w:rPr>
              <w:t>cappella);</w:t>
            </w:r>
          </w:p>
          <w:p w:rsidR="008A30D7" w:rsidRPr="008A30D7" w:rsidRDefault="008A30D7" w:rsidP="008A30D7">
            <w:pPr>
              <w:pStyle w:val="TableParagraph"/>
              <w:spacing w:line="237" w:lineRule="auto"/>
              <w:ind w:left="109" w:right="655"/>
              <w:rPr>
                <w:sz w:val="24"/>
              </w:rPr>
            </w:pPr>
          </w:p>
          <w:p w:rsidR="008A30D7" w:rsidRPr="008A30D7" w:rsidRDefault="008A30D7" w:rsidP="008A30D7">
            <w:pPr>
              <w:pStyle w:val="TableParagraph"/>
              <w:spacing w:line="237" w:lineRule="auto"/>
              <w:ind w:left="109" w:right="655"/>
              <w:rPr>
                <w:sz w:val="24"/>
              </w:rPr>
            </w:pPr>
            <w:r w:rsidRPr="008A30D7">
              <w:rPr>
                <w:sz w:val="24"/>
              </w:rPr>
              <w:t>2) Е. Григ „Норвешка игра“ – Јелена Милићевић и професорка</w:t>
            </w:r>
          </w:p>
          <w:p w:rsidR="008A30D7" w:rsidRPr="008A30D7" w:rsidRDefault="008A30D7" w:rsidP="008A30D7">
            <w:pPr>
              <w:pStyle w:val="TableParagraph"/>
              <w:spacing w:line="237" w:lineRule="auto"/>
              <w:ind w:left="109" w:right="655"/>
              <w:rPr>
                <w:sz w:val="24"/>
              </w:rPr>
            </w:pPr>
          </w:p>
          <w:p w:rsidR="008A30D7" w:rsidRPr="008A30D7" w:rsidRDefault="008A30D7" w:rsidP="008A30D7">
            <w:pPr>
              <w:pStyle w:val="TableParagraph"/>
              <w:spacing w:line="237" w:lineRule="auto"/>
              <w:ind w:left="109" w:right="655"/>
              <w:rPr>
                <w:sz w:val="24"/>
              </w:rPr>
            </w:pPr>
            <w:r w:rsidRPr="008A30D7">
              <w:rPr>
                <w:sz w:val="24"/>
              </w:rPr>
              <w:t>Анита Пешић Ивковић – клавирски дуо</w:t>
            </w:r>
          </w:p>
          <w:p w:rsidR="008A30D7" w:rsidRPr="008A30D7" w:rsidRDefault="008A30D7" w:rsidP="008A30D7">
            <w:pPr>
              <w:pStyle w:val="TableParagraph"/>
              <w:spacing w:line="237" w:lineRule="auto"/>
              <w:ind w:left="109" w:right="655"/>
              <w:rPr>
                <w:sz w:val="24"/>
              </w:rPr>
            </w:pPr>
          </w:p>
          <w:p w:rsidR="008A30D7" w:rsidRPr="008A30D7" w:rsidRDefault="008A30D7" w:rsidP="008A30D7">
            <w:pPr>
              <w:pStyle w:val="TableParagraph"/>
              <w:spacing w:line="237" w:lineRule="auto"/>
              <w:ind w:left="109" w:right="655"/>
              <w:rPr>
                <w:sz w:val="24"/>
              </w:rPr>
            </w:pPr>
            <w:r w:rsidRPr="008A30D7">
              <w:rPr>
                <w:sz w:val="24"/>
              </w:rPr>
              <w:t>3) Queen „Bohemian rhapsody“ – Лука Лишанин – клавир соло;</w:t>
            </w:r>
          </w:p>
          <w:p w:rsidR="008A30D7" w:rsidRPr="008A30D7" w:rsidRDefault="008A30D7" w:rsidP="008A30D7">
            <w:pPr>
              <w:pStyle w:val="TableParagraph"/>
              <w:spacing w:line="237" w:lineRule="auto"/>
              <w:ind w:left="109" w:right="655"/>
              <w:rPr>
                <w:sz w:val="24"/>
              </w:rPr>
            </w:pPr>
          </w:p>
          <w:p w:rsidR="008A30D7" w:rsidRDefault="008A30D7" w:rsidP="008A30D7">
            <w:pPr>
              <w:pStyle w:val="TableParagraph"/>
              <w:spacing w:line="237" w:lineRule="auto"/>
              <w:ind w:left="109" w:right="655"/>
              <w:rPr>
                <w:sz w:val="24"/>
              </w:rPr>
            </w:pPr>
            <w:r>
              <w:rPr>
                <w:sz w:val="24"/>
              </w:rPr>
              <w:t>4)</w:t>
            </w:r>
            <w:r w:rsidRPr="008A30D7">
              <w:rPr>
                <w:sz w:val="24"/>
              </w:rPr>
              <w:t xml:space="preserve"> „An old french tune“ (Pompla</w:t>
            </w:r>
            <w:r>
              <w:rPr>
                <w:sz w:val="24"/>
              </w:rPr>
              <w:t xml:space="preserve">moose) – Лана Лишанин – вокални </w:t>
            </w:r>
            <w:r w:rsidRPr="008A30D7">
              <w:rPr>
                <w:sz w:val="24"/>
              </w:rPr>
              <w:t>солиста.</w:t>
            </w:r>
          </w:p>
        </w:tc>
      </w:tr>
      <w:tr w:rsidR="008A30D7" w:rsidTr="008A30D7">
        <w:trPr>
          <w:trHeight w:val="1655"/>
        </w:trPr>
        <w:tc>
          <w:tcPr>
            <w:tcW w:w="2219" w:type="dxa"/>
          </w:tcPr>
          <w:p w:rsidR="008A30D7" w:rsidRDefault="008A30D7">
            <w:pPr>
              <w:pStyle w:val="TableParagraph"/>
              <w:ind w:left="110" w:right="166"/>
              <w:rPr>
                <w:sz w:val="24"/>
              </w:rPr>
            </w:pPr>
            <w:r>
              <w:rPr>
                <w:sz w:val="24"/>
              </w:rPr>
              <w:t>Активности за</w:t>
            </w:r>
            <w:r>
              <w:rPr>
                <w:spacing w:val="1"/>
                <w:sz w:val="24"/>
              </w:rPr>
              <w:t xml:space="preserve"> </w:t>
            </w:r>
            <w:r>
              <w:rPr>
                <w:sz w:val="24"/>
              </w:rPr>
              <w:t>обележавање Дана</w:t>
            </w:r>
            <w:r>
              <w:rPr>
                <w:spacing w:val="-57"/>
                <w:sz w:val="24"/>
              </w:rPr>
              <w:t xml:space="preserve"> </w:t>
            </w:r>
            <w:r>
              <w:rPr>
                <w:sz w:val="24"/>
              </w:rPr>
              <w:t>матерњег</w:t>
            </w:r>
            <w:r>
              <w:rPr>
                <w:spacing w:val="1"/>
                <w:sz w:val="24"/>
              </w:rPr>
              <w:t xml:space="preserve"> </w:t>
            </w:r>
            <w:r>
              <w:rPr>
                <w:sz w:val="24"/>
              </w:rPr>
              <w:t>језика</w:t>
            </w:r>
            <w:r>
              <w:rPr>
                <w:spacing w:val="1"/>
                <w:sz w:val="24"/>
              </w:rPr>
              <w:t xml:space="preserve"> </w:t>
            </w:r>
            <w:r>
              <w:rPr>
                <w:sz w:val="24"/>
              </w:rPr>
              <w:t>21.2.2024.</w:t>
            </w:r>
          </w:p>
        </w:tc>
        <w:tc>
          <w:tcPr>
            <w:tcW w:w="6572" w:type="dxa"/>
          </w:tcPr>
          <w:p w:rsidR="0023448A" w:rsidRDefault="008A30D7" w:rsidP="0023448A">
            <w:pPr>
              <w:pStyle w:val="TableParagraph"/>
              <w:spacing w:line="242" w:lineRule="auto"/>
              <w:ind w:left="109" w:right="666"/>
              <w:rPr>
                <w:sz w:val="24"/>
              </w:rPr>
            </w:pPr>
            <w:r>
              <w:rPr>
                <w:sz w:val="24"/>
              </w:rPr>
              <w:t>-</w:t>
            </w:r>
          </w:p>
          <w:p w:rsidR="008A30D7" w:rsidRDefault="008A30D7">
            <w:pPr>
              <w:pStyle w:val="TableParagraph"/>
              <w:spacing w:line="275" w:lineRule="exact"/>
              <w:ind w:left="109"/>
              <w:rPr>
                <w:sz w:val="24"/>
              </w:rPr>
            </w:pPr>
          </w:p>
        </w:tc>
      </w:tr>
      <w:tr w:rsidR="008A30D7" w:rsidTr="008A30D7">
        <w:trPr>
          <w:trHeight w:val="1934"/>
        </w:trPr>
        <w:tc>
          <w:tcPr>
            <w:tcW w:w="2219" w:type="dxa"/>
          </w:tcPr>
          <w:p w:rsidR="008A30D7" w:rsidRDefault="008A30D7">
            <w:pPr>
              <w:pStyle w:val="TableParagraph"/>
              <w:spacing w:line="237" w:lineRule="auto"/>
              <w:ind w:left="110" w:right="523"/>
              <w:rPr>
                <w:sz w:val="24"/>
              </w:rPr>
            </w:pPr>
            <w:r>
              <w:rPr>
                <w:sz w:val="24"/>
              </w:rPr>
              <w:t>Посете</w:t>
            </w:r>
            <w:r>
              <w:rPr>
                <w:spacing w:val="-15"/>
                <w:sz w:val="24"/>
              </w:rPr>
              <w:t xml:space="preserve"> </w:t>
            </w:r>
            <w:r>
              <w:rPr>
                <w:sz w:val="24"/>
              </w:rPr>
              <w:t>Андрић</w:t>
            </w:r>
            <w:r>
              <w:rPr>
                <w:spacing w:val="-57"/>
                <w:sz w:val="24"/>
              </w:rPr>
              <w:t xml:space="preserve"> </w:t>
            </w:r>
            <w:r>
              <w:rPr>
                <w:sz w:val="24"/>
              </w:rPr>
              <w:t>граду</w:t>
            </w:r>
          </w:p>
        </w:tc>
        <w:tc>
          <w:tcPr>
            <w:tcW w:w="6572" w:type="dxa"/>
          </w:tcPr>
          <w:p w:rsidR="008A30D7" w:rsidRPr="0023448A" w:rsidRDefault="0023448A">
            <w:pPr>
              <w:pStyle w:val="TableParagraph"/>
              <w:spacing w:line="275" w:lineRule="exact"/>
              <w:ind w:left="109"/>
              <w:rPr>
                <w:sz w:val="24"/>
                <w:lang w:val="sr-Cyrl-RS"/>
              </w:rPr>
            </w:pPr>
            <w:r>
              <w:rPr>
                <w:sz w:val="24"/>
                <w:lang w:val="sr-Cyrl-RS"/>
              </w:rPr>
              <w:t>Посета није спроводена</w:t>
            </w:r>
          </w:p>
        </w:tc>
      </w:tr>
      <w:tr w:rsidR="008A30D7" w:rsidTr="008A30D7">
        <w:trPr>
          <w:trHeight w:val="1934"/>
        </w:trPr>
        <w:tc>
          <w:tcPr>
            <w:tcW w:w="2219" w:type="dxa"/>
          </w:tcPr>
          <w:p w:rsidR="008A30D7" w:rsidRDefault="008A30D7">
            <w:pPr>
              <w:pStyle w:val="TableParagraph"/>
              <w:spacing w:line="242" w:lineRule="auto"/>
              <w:ind w:left="110" w:right="166"/>
              <w:rPr>
                <w:sz w:val="24"/>
              </w:rPr>
            </w:pPr>
            <w:r>
              <w:rPr>
                <w:spacing w:val="-1"/>
                <w:sz w:val="24"/>
              </w:rPr>
              <w:lastRenderedPageBreak/>
              <w:t xml:space="preserve">Обележавање </w:t>
            </w:r>
            <w:r>
              <w:rPr>
                <w:sz w:val="24"/>
              </w:rPr>
              <w:t>дана</w:t>
            </w:r>
            <w:r>
              <w:rPr>
                <w:spacing w:val="-57"/>
                <w:sz w:val="24"/>
              </w:rPr>
              <w:t xml:space="preserve"> </w:t>
            </w:r>
            <w:r>
              <w:rPr>
                <w:sz w:val="24"/>
              </w:rPr>
              <w:t>борбе</w:t>
            </w:r>
            <w:r>
              <w:rPr>
                <w:spacing w:val="-3"/>
                <w:sz w:val="24"/>
              </w:rPr>
              <w:t xml:space="preserve"> </w:t>
            </w:r>
            <w:r>
              <w:rPr>
                <w:sz w:val="24"/>
              </w:rPr>
              <w:t>против</w:t>
            </w:r>
            <w:r>
              <w:rPr>
                <w:spacing w:val="-2"/>
                <w:sz w:val="24"/>
              </w:rPr>
              <w:t xml:space="preserve"> </w:t>
            </w:r>
            <w:r>
              <w:rPr>
                <w:sz w:val="24"/>
              </w:rPr>
              <w:t>HIV,</w:t>
            </w:r>
          </w:p>
        </w:tc>
        <w:tc>
          <w:tcPr>
            <w:tcW w:w="6572" w:type="dxa"/>
          </w:tcPr>
          <w:p w:rsidR="008A30D7" w:rsidRPr="0023448A" w:rsidRDefault="008A30D7">
            <w:pPr>
              <w:pStyle w:val="TableParagraph"/>
              <w:spacing w:line="274" w:lineRule="exact"/>
              <w:ind w:left="109" w:right="1056"/>
              <w:rPr>
                <w:sz w:val="24"/>
                <w:lang w:val="sr-Cyrl-RS"/>
              </w:rPr>
            </w:pPr>
            <w:r>
              <w:rPr>
                <w:sz w:val="24"/>
                <w:lang w:val="sr-Cyrl-RS"/>
              </w:rPr>
              <w:t>Посетом</w:t>
            </w:r>
            <w:r w:rsidR="0023448A">
              <w:rPr>
                <w:sz w:val="24"/>
              </w:rPr>
              <w:t xml:space="preserve"> </w:t>
            </w:r>
            <w:r w:rsidR="0023448A">
              <w:rPr>
                <w:sz w:val="24"/>
                <w:lang w:val="sr-Cyrl-RS"/>
              </w:rPr>
              <w:t>из дома здравља Жељко Марковић заједно са ученицам четвртог разреда је облежио дан борбе против хив-а часом на коме су причали о вирусу хив-а,заштити и о другим репродуктивним  болестима и проблемима.</w:t>
            </w:r>
          </w:p>
        </w:tc>
      </w:tr>
      <w:tr w:rsidR="008A30D7" w:rsidTr="008A30D7">
        <w:trPr>
          <w:trHeight w:val="825"/>
        </w:trPr>
        <w:tc>
          <w:tcPr>
            <w:tcW w:w="2219" w:type="dxa"/>
          </w:tcPr>
          <w:p w:rsidR="008A30D7" w:rsidRDefault="008A30D7">
            <w:pPr>
              <w:pStyle w:val="TableParagraph"/>
              <w:spacing w:line="237" w:lineRule="auto"/>
              <w:ind w:left="110" w:right="379"/>
              <w:rPr>
                <w:sz w:val="24"/>
              </w:rPr>
            </w:pPr>
            <w:r>
              <w:rPr>
                <w:sz w:val="24"/>
              </w:rPr>
              <w:t>Организација</w:t>
            </w:r>
            <w:r>
              <w:rPr>
                <w:spacing w:val="1"/>
                <w:sz w:val="24"/>
              </w:rPr>
              <w:t xml:space="preserve"> </w:t>
            </w:r>
            <w:r>
              <w:rPr>
                <w:spacing w:val="-1"/>
                <w:sz w:val="24"/>
              </w:rPr>
              <w:t>Фестивала</w:t>
            </w:r>
            <w:r>
              <w:rPr>
                <w:spacing w:val="-12"/>
                <w:sz w:val="24"/>
              </w:rPr>
              <w:t xml:space="preserve"> </w:t>
            </w:r>
            <w:r>
              <w:rPr>
                <w:sz w:val="24"/>
              </w:rPr>
              <w:t>науке</w:t>
            </w:r>
          </w:p>
        </w:tc>
        <w:tc>
          <w:tcPr>
            <w:tcW w:w="6572" w:type="dxa"/>
          </w:tcPr>
          <w:p w:rsidR="008A30D7" w:rsidRPr="008A30D7" w:rsidRDefault="008A30D7">
            <w:pPr>
              <w:pStyle w:val="TableParagraph"/>
              <w:spacing w:line="262" w:lineRule="exact"/>
              <w:ind w:left="109"/>
              <w:rPr>
                <w:sz w:val="24"/>
                <w:lang w:val="sr-Cyrl-RS"/>
              </w:rPr>
            </w:pPr>
            <w:r>
              <w:rPr>
                <w:sz w:val="24"/>
                <w:lang w:val="sr-Cyrl-RS"/>
              </w:rPr>
              <w:t>Због  заузетост наставника</w:t>
            </w:r>
            <w:r w:rsidR="0023448A">
              <w:rPr>
                <w:sz w:val="24"/>
                <w:lang w:val="sr-Cyrl-RS"/>
              </w:rPr>
              <w:t xml:space="preserve"> и организационих тешкоћа</w:t>
            </w:r>
            <w:r>
              <w:rPr>
                <w:sz w:val="24"/>
                <w:lang w:val="sr-Cyrl-RS"/>
              </w:rPr>
              <w:t xml:space="preserve"> ове године Фестивал науке није реализован</w:t>
            </w:r>
          </w:p>
        </w:tc>
      </w:tr>
      <w:tr w:rsidR="008A30D7" w:rsidTr="008A30D7">
        <w:trPr>
          <w:trHeight w:val="829"/>
        </w:trPr>
        <w:tc>
          <w:tcPr>
            <w:tcW w:w="2219" w:type="dxa"/>
          </w:tcPr>
          <w:p w:rsidR="008A30D7" w:rsidRDefault="008A30D7">
            <w:pPr>
              <w:pStyle w:val="TableParagraph"/>
              <w:spacing w:line="242" w:lineRule="auto"/>
              <w:ind w:left="110" w:right="704"/>
              <w:rPr>
                <w:sz w:val="24"/>
              </w:rPr>
            </w:pPr>
            <w:r>
              <w:rPr>
                <w:spacing w:val="-1"/>
                <w:sz w:val="24"/>
              </w:rPr>
              <w:t>Организација</w:t>
            </w:r>
            <w:r>
              <w:rPr>
                <w:spacing w:val="-57"/>
                <w:sz w:val="24"/>
              </w:rPr>
              <w:t xml:space="preserve"> </w:t>
            </w:r>
            <w:r>
              <w:rPr>
                <w:sz w:val="24"/>
              </w:rPr>
              <w:t>квиза знања</w:t>
            </w:r>
          </w:p>
        </w:tc>
        <w:tc>
          <w:tcPr>
            <w:tcW w:w="6572" w:type="dxa"/>
          </w:tcPr>
          <w:p w:rsidR="008A30D7" w:rsidRPr="008A30D7" w:rsidRDefault="008A30D7">
            <w:pPr>
              <w:pStyle w:val="TableParagraph"/>
              <w:spacing w:line="274" w:lineRule="exact"/>
              <w:ind w:left="109" w:right="274"/>
              <w:rPr>
                <w:sz w:val="24"/>
                <w:lang w:val="sr-Cyrl-RS"/>
              </w:rPr>
            </w:pPr>
            <w:r>
              <w:rPr>
                <w:sz w:val="24"/>
                <w:lang w:val="sr-Cyrl-RS"/>
              </w:rPr>
              <w:t>Због техничких проблема</w:t>
            </w:r>
            <w:r w:rsidR="0023448A">
              <w:rPr>
                <w:sz w:val="24"/>
                <w:lang w:val="sr-Cyrl-RS"/>
              </w:rPr>
              <w:t xml:space="preserve"> (ученик оји је дизајнирао апликацију је одсутан и постоајо је проблем у покретању апликације)</w:t>
            </w:r>
            <w:r>
              <w:rPr>
                <w:sz w:val="24"/>
                <w:lang w:val="sr-Cyrl-RS"/>
              </w:rPr>
              <w:t xml:space="preserve"> и дугог одсуства наставника биологије која је била</w:t>
            </w:r>
            <w:r w:rsidR="0023448A">
              <w:rPr>
                <w:sz w:val="24"/>
                <w:lang w:val="sr-Cyrl-RS"/>
              </w:rPr>
              <w:t xml:space="preserve"> кординатор ове активности ова активност није одржана</w:t>
            </w:r>
            <w:r>
              <w:rPr>
                <w:sz w:val="24"/>
                <w:lang w:val="sr-Cyrl-RS"/>
              </w:rPr>
              <w:t xml:space="preserve"> </w:t>
            </w:r>
          </w:p>
        </w:tc>
      </w:tr>
      <w:tr w:rsidR="008A30D7" w:rsidTr="008A30D7">
        <w:trPr>
          <w:trHeight w:val="829"/>
        </w:trPr>
        <w:tc>
          <w:tcPr>
            <w:tcW w:w="2219" w:type="dxa"/>
          </w:tcPr>
          <w:p w:rsidR="008A30D7" w:rsidRDefault="008A30D7" w:rsidP="00841D54">
            <w:pPr>
              <w:pStyle w:val="TableParagraph"/>
              <w:ind w:left="110" w:right="699"/>
              <w:jc w:val="both"/>
              <w:rPr>
                <w:sz w:val="24"/>
              </w:rPr>
            </w:pPr>
            <w:r>
              <w:rPr>
                <w:spacing w:val="-1"/>
                <w:sz w:val="24"/>
              </w:rPr>
              <w:t>Обележавање</w:t>
            </w:r>
            <w:r>
              <w:rPr>
                <w:spacing w:val="-58"/>
                <w:sz w:val="24"/>
              </w:rPr>
              <w:t xml:space="preserve"> </w:t>
            </w:r>
            <w:r>
              <w:rPr>
                <w:sz w:val="24"/>
              </w:rPr>
              <w:t>светског дана</w:t>
            </w:r>
            <w:r>
              <w:rPr>
                <w:spacing w:val="-57"/>
                <w:sz w:val="24"/>
              </w:rPr>
              <w:t xml:space="preserve"> </w:t>
            </w:r>
            <w:r>
              <w:rPr>
                <w:sz w:val="24"/>
              </w:rPr>
              <w:t>књиге</w:t>
            </w:r>
          </w:p>
        </w:tc>
        <w:tc>
          <w:tcPr>
            <w:tcW w:w="6572" w:type="dxa"/>
          </w:tcPr>
          <w:p w:rsidR="008A30D7" w:rsidRDefault="008A30D7" w:rsidP="00841D54">
            <w:pPr>
              <w:pStyle w:val="TableParagraph"/>
              <w:spacing w:line="237" w:lineRule="auto"/>
              <w:ind w:left="109" w:right="724"/>
              <w:rPr>
                <w:sz w:val="24"/>
              </w:rPr>
            </w:pPr>
            <w:r>
              <w:rPr>
                <w:sz w:val="24"/>
              </w:rPr>
              <w:t>Чланови већа</w:t>
            </w:r>
            <w:r>
              <w:rPr>
                <w:spacing w:val="1"/>
                <w:sz w:val="24"/>
              </w:rPr>
              <w:t xml:space="preserve"> </w:t>
            </w:r>
            <w:r>
              <w:rPr>
                <w:spacing w:val="-1"/>
                <w:sz w:val="24"/>
              </w:rPr>
              <w:t>страних</w:t>
            </w:r>
            <w:r>
              <w:rPr>
                <w:spacing w:val="-12"/>
                <w:sz w:val="24"/>
              </w:rPr>
              <w:t xml:space="preserve"> </w:t>
            </w:r>
            <w:r>
              <w:rPr>
                <w:sz w:val="24"/>
              </w:rPr>
              <w:t>језика</w:t>
            </w:r>
          </w:p>
          <w:p w:rsidR="008A30D7" w:rsidRDefault="008A30D7" w:rsidP="00841D54">
            <w:pPr>
              <w:pStyle w:val="TableParagraph"/>
              <w:spacing w:before="7"/>
              <w:rPr>
                <w:sz w:val="23"/>
              </w:rPr>
            </w:pPr>
          </w:p>
          <w:p w:rsidR="008A30D7" w:rsidRDefault="008A30D7" w:rsidP="00841D54">
            <w:pPr>
              <w:pStyle w:val="TableParagraph"/>
              <w:spacing w:line="266" w:lineRule="exact"/>
              <w:ind w:left="109"/>
              <w:rPr>
                <w:sz w:val="24"/>
              </w:rPr>
            </w:pPr>
            <w:r>
              <w:rPr>
                <w:sz w:val="24"/>
              </w:rPr>
              <w:t>Библиотекар</w:t>
            </w:r>
          </w:p>
        </w:tc>
      </w:tr>
      <w:tr w:rsidR="008A30D7" w:rsidTr="008A30D7">
        <w:trPr>
          <w:trHeight w:val="829"/>
        </w:trPr>
        <w:tc>
          <w:tcPr>
            <w:tcW w:w="2219" w:type="dxa"/>
          </w:tcPr>
          <w:p w:rsidR="008A30D7" w:rsidRDefault="008A30D7" w:rsidP="00841D54">
            <w:pPr>
              <w:pStyle w:val="TableParagraph"/>
              <w:ind w:left="110"/>
              <w:rPr>
                <w:sz w:val="24"/>
              </w:rPr>
            </w:pPr>
            <w:r>
              <w:rPr>
                <w:sz w:val="24"/>
              </w:rPr>
              <w:t>Обележавање</w:t>
            </w:r>
            <w:r>
              <w:rPr>
                <w:spacing w:val="1"/>
                <w:sz w:val="24"/>
              </w:rPr>
              <w:t xml:space="preserve"> </w:t>
            </w:r>
            <w:r>
              <w:rPr>
                <w:sz w:val="24"/>
              </w:rPr>
              <w:t>Светског дана</w:t>
            </w:r>
            <w:r>
              <w:rPr>
                <w:spacing w:val="1"/>
                <w:sz w:val="24"/>
              </w:rPr>
              <w:t xml:space="preserve"> </w:t>
            </w:r>
            <w:r>
              <w:rPr>
                <w:sz w:val="24"/>
              </w:rPr>
              <w:t>културне</w:t>
            </w:r>
            <w:r>
              <w:rPr>
                <w:spacing w:val="1"/>
                <w:sz w:val="24"/>
              </w:rPr>
              <w:t xml:space="preserve"> </w:t>
            </w:r>
            <w:r>
              <w:rPr>
                <w:sz w:val="24"/>
              </w:rPr>
              <w:t>разноликости</w:t>
            </w:r>
            <w:r>
              <w:rPr>
                <w:spacing w:val="-14"/>
                <w:sz w:val="24"/>
              </w:rPr>
              <w:t xml:space="preserve"> </w:t>
            </w:r>
            <w:r>
              <w:rPr>
                <w:sz w:val="24"/>
              </w:rPr>
              <w:t>за</w:t>
            </w:r>
          </w:p>
          <w:p w:rsidR="008A30D7" w:rsidRDefault="008A30D7" w:rsidP="00841D54">
            <w:pPr>
              <w:pStyle w:val="TableParagraph"/>
              <w:spacing w:line="261" w:lineRule="exact"/>
              <w:ind w:left="110"/>
              <w:rPr>
                <w:sz w:val="24"/>
              </w:rPr>
            </w:pPr>
            <w:r>
              <w:rPr>
                <w:sz w:val="24"/>
              </w:rPr>
              <w:t>дијалог</w:t>
            </w:r>
            <w:r>
              <w:rPr>
                <w:spacing w:val="1"/>
                <w:sz w:val="24"/>
              </w:rPr>
              <w:t xml:space="preserve"> </w:t>
            </w:r>
            <w:r>
              <w:rPr>
                <w:sz w:val="24"/>
              </w:rPr>
              <w:t>и</w:t>
            </w:r>
            <w:r>
              <w:rPr>
                <w:spacing w:val="-4"/>
                <w:sz w:val="24"/>
              </w:rPr>
              <w:t xml:space="preserve"> </w:t>
            </w:r>
            <w:r>
              <w:rPr>
                <w:sz w:val="24"/>
              </w:rPr>
              <w:t>развој</w:t>
            </w:r>
          </w:p>
        </w:tc>
        <w:tc>
          <w:tcPr>
            <w:tcW w:w="6572" w:type="dxa"/>
          </w:tcPr>
          <w:p w:rsidR="008A30D7" w:rsidRDefault="008A30D7" w:rsidP="00841D54">
            <w:pPr>
              <w:pStyle w:val="TableParagraph"/>
              <w:spacing w:line="237" w:lineRule="auto"/>
              <w:ind w:left="109" w:right="724"/>
              <w:rPr>
                <w:sz w:val="24"/>
              </w:rPr>
            </w:pPr>
          </w:p>
        </w:tc>
      </w:tr>
      <w:tr w:rsidR="008A30D7" w:rsidTr="008A30D7">
        <w:trPr>
          <w:trHeight w:val="829"/>
        </w:trPr>
        <w:tc>
          <w:tcPr>
            <w:tcW w:w="2219" w:type="dxa"/>
          </w:tcPr>
          <w:p w:rsidR="008A30D7" w:rsidRDefault="008A30D7" w:rsidP="00841D54">
            <w:pPr>
              <w:pStyle w:val="TableParagraph"/>
              <w:spacing w:line="268" w:lineRule="exact"/>
              <w:ind w:left="110"/>
              <w:rPr>
                <w:sz w:val="24"/>
              </w:rPr>
            </w:pPr>
            <w:r>
              <w:rPr>
                <w:sz w:val="24"/>
              </w:rPr>
              <w:t>Међународни</w:t>
            </w:r>
            <w:r>
              <w:rPr>
                <w:spacing w:val="-2"/>
                <w:sz w:val="24"/>
              </w:rPr>
              <w:t xml:space="preserve"> </w:t>
            </w:r>
            <w:r>
              <w:rPr>
                <w:sz w:val="24"/>
              </w:rPr>
              <w:t>дан</w:t>
            </w:r>
          </w:p>
          <w:p w:rsidR="008A30D7" w:rsidRDefault="008A30D7" w:rsidP="00841D54">
            <w:pPr>
              <w:pStyle w:val="TableParagraph"/>
              <w:spacing w:line="274" w:lineRule="exact"/>
              <w:ind w:left="110" w:right="876"/>
              <w:rPr>
                <w:sz w:val="24"/>
              </w:rPr>
            </w:pPr>
            <w:r>
              <w:rPr>
                <w:sz w:val="24"/>
              </w:rPr>
              <w:t>сећања на</w:t>
            </w:r>
            <w:r>
              <w:rPr>
                <w:spacing w:val="1"/>
                <w:sz w:val="24"/>
              </w:rPr>
              <w:t xml:space="preserve"> </w:t>
            </w:r>
            <w:r>
              <w:rPr>
                <w:sz w:val="24"/>
              </w:rPr>
              <w:t>холокауст</w:t>
            </w:r>
            <w:r>
              <w:rPr>
                <w:spacing w:val="-12"/>
                <w:sz w:val="24"/>
              </w:rPr>
              <w:t xml:space="preserve"> </w:t>
            </w:r>
            <w:r>
              <w:rPr>
                <w:sz w:val="24"/>
              </w:rPr>
              <w:t>–</w:t>
            </w:r>
          </w:p>
        </w:tc>
        <w:tc>
          <w:tcPr>
            <w:tcW w:w="6572" w:type="dxa"/>
          </w:tcPr>
          <w:p w:rsidR="008A30D7" w:rsidRPr="0023448A" w:rsidRDefault="0023448A" w:rsidP="00841D54">
            <w:pPr>
              <w:pStyle w:val="TableParagraph"/>
              <w:spacing w:line="268" w:lineRule="exact"/>
              <w:ind w:left="109"/>
              <w:rPr>
                <w:sz w:val="24"/>
                <w:lang w:val="sr-Cyrl-RS"/>
              </w:rPr>
            </w:pPr>
            <w:r>
              <w:rPr>
                <w:sz w:val="24"/>
                <w:lang w:val="sr-Cyrl-RS"/>
              </w:rPr>
              <w:t xml:space="preserve">Међународни дан сећања на холокауст је обележен </w:t>
            </w:r>
            <w:r>
              <w:rPr>
                <w:sz w:val="24"/>
                <w:lang w:val="en-GB"/>
              </w:rPr>
              <w:t xml:space="preserve"> </w:t>
            </w:r>
            <w:r>
              <w:rPr>
                <w:sz w:val="24"/>
                <w:lang w:val="sr-Cyrl-RS"/>
              </w:rPr>
              <w:t xml:space="preserve">са подсећањем на </w:t>
            </w:r>
          </w:p>
        </w:tc>
      </w:tr>
      <w:tr w:rsidR="008A30D7" w:rsidTr="008A30D7">
        <w:trPr>
          <w:trHeight w:val="829"/>
        </w:trPr>
        <w:tc>
          <w:tcPr>
            <w:tcW w:w="2219" w:type="dxa"/>
          </w:tcPr>
          <w:p w:rsidR="008A30D7" w:rsidRDefault="008A30D7" w:rsidP="00841D54">
            <w:pPr>
              <w:pStyle w:val="TableParagraph"/>
              <w:spacing w:line="253" w:lineRule="exact"/>
              <w:ind w:left="110"/>
              <w:rPr>
                <w:sz w:val="24"/>
              </w:rPr>
            </w:pPr>
            <w:r>
              <w:rPr>
                <w:sz w:val="24"/>
              </w:rPr>
              <w:t>Дан</w:t>
            </w:r>
            <w:r>
              <w:rPr>
                <w:spacing w:val="-1"/>
                <w:sz w:val="24"/>
              </w:rPr>
              <w:t xml:space="preserve"> </w:t>
            </w:r>
            <w:r>
              <w:rPr>
                <w:sz w:val="24"/>
              </w:rPr>
              <w:t>Физике</w:t>
            </w:r>
          </w:p>
        </w:tc>
        <w:tc>
          <w:tcPr>
            <w:tcW w:w="6572" w:type="dxa"/>
          </w:tcPr>
          <w:p w:rsidR="008A30D7" w:rsidRDefault="008A30D7" w:rsidP="00841D54">
            <w:pPr>
              <w:pStyle w:val="TableParagraph"/>
              <w:spacing w:line="253" w:lineRule="exact"/>
              <w:ind w:left="109"/>
              <w:rPr>
                <w:sz w:val="24"/>
              </w:rPr>
            </w:pPr>
            <w:r>
              <w:rPr>
                <w:sz w:val="24"/>
              </w:rPr>
              <w:t>Светислав</w:t>
            </w:r>
            <w:r>
              <w:rPr>
                <w:spacing w:val="-1"/>
                <w:sz w:val="24"/>
              </w:rPr>
              <w:t xml:space="preserve"> </w:t>
            </w:r>
            <w:r>
              <w:rPr>
                <w:sz w:val="24"/>
              </w:rPr>
              <w:t>Ђурић</w:t>
            </w:r>
          </w:p>
        </w:tc>
      </w:tr>
      <w:tr w:rsidR="008A30D7" w:rsidTr="008A30D7">
        <w:trPr>
          <w:trHeight w:val="829"/>
        </w:trPr>
        <w:tc>
          <w:tcPr>
            <w:tcW w:w="2219" w:type="dxa"/>
          </w:tcPr>
          <w:p w:rsidR="008A30D7" w:rsidRDefault="008A30D7" w:rsidP="00841D54">
            <w:pPr>
              <w:pStyle w:val="TableParagraph"/>
              <w:spacing w:line="242" w:lineRule="auto"/>
              <w:ind w:left="110" w:right="252"/>
              <w:rPr>
                <w:sz w:val="24"/>
              </w:rPr>
            </w:pPr>
            <w:r>
              <w:rPr>
                <w:sz w:val="24"/>
              </w:rPr>
              <w:t>Међународни дан</w:t>
            </w:r>
            <w:r>
              <w:rPr>
                <w:spacing w:val="-58"/>
                <w:sz w:val="24"/>
              </w:rPr>
              <w:t xml:space="preserve"> </w:t>
            </w:r>
            <w:r>
              <w:rPr>
                <w:sz w:val="24"/>
              </w:rPr>
              <w:t>жена</w:t>
            </w:r>
            <w:r>
              <w:rPr>
                <w:spacing w:val="2"/>
                <w:sz w:val="24"/>
              </w:rPr>
              <w:t xml:space="preserve"> </w:t>
            </w:r>
            <w:r>
              <w:rPr>
                <w:sz w:val="24"/>
              </w:rPr>
              <w:t>–</w:t>
            </w:r>
          </w:p>
        </w:tc>
        <w:tc>
          <w:tcPr>
            <w:tcW w:w="6572" w:type="dxa"/>
          </w:tcPr>
          <w:p w:rsidR="008A30D7" w:rsidRPr="0023448A" w:rsidRDefault="008A30D7" w:rsidP="00841D54">
            <w:pPr>
              <w:pStyle w:val="TableParagraph"/>
              <w:spacing w:line="268" w:lineRule="exact"/>
              <w:ind w:left="109"/>
              <w:rPr>
                <w:sz w:val="24"/>
                <w:lang w:val="sr-Cyrl-RS"/>
              </w:rPr>
            </w:pPr>
            <w:r>
              <w:rPr>
                <w:sz w:val="24"/>
              </w:rPr>
              <w:t>Радица</w:t>
            </w:r>
            <w:r>
              <w:rPr>
                <w:spacing w:val="-1"/>
                <w:sz w:val="24"/>
              </w:rPr>
              <w:t xml:space="preserve"> </w:t>
            </w:r>
            <w:r>
              <w:rPr>
                <w:sz w:val="24"/>
              </w:rPr>
              <w:t>Чегањац</w:t>
            </w:r>
            <w:r w:rsidR="0023448A">
              <w:rPr>
                <w:sz w:val="24"/>
                <w:lang w:val="sr-Cyrl-RS"/>
              </w:rPr>
              <w:t xml:space="preserve"> је део часа историје посеветила обележавању дана жена.Учениц су правили радове који су се односиле напознате женске особе које су утицале на ток историје али се осврнуили и на историјски доприноос жена у одржавању људског друштва.</w:t>
            </w:r>
          </w:p>
        </w:tc>
      </w:tr>
      <w:tr w:rsidR="008A30D7" w:rsidTr="008A30D7">
        <w:trPr>
          <w:trHeight w:val="829"/>
        </w:trPr>
        <w:tc>
          <w:tcPr>
            <w:tcW w:w="2219" w:type="dxa"/>
          </w:tcPr>
          <w:p w:rsidR="008A30D7" w:rsidRDefault="008A30D7" w:rsidP="00841D54">
            <w:pPr>
              <w:pStyle w:val="TableParagraph"/>
              <w:spacing w:line="268" w:lineRule="exact"/>
              <w:ind w:left="110"/>
              <w:rPr>
                <w:sz w:val="24"/>
              </w:rPr>
            </w:pPr>
            <w:r>
              <w:rPr>
                <w:sz w:val="24"/>
              </w:rPr>
              <w:t>Дан вода</w:t>
            </w:r>
          </w:p>
        </w:tc>
        <w:tc>
          <w:tcPr>
            <w:tcW w:w="6572" w:type="dxa"/>
          </w:tcPr>
          <w:p w:rsidR="008A30D7" w:rsidRPr="008A30D7" w:rsidRDefault="008A30D7" w:rsidP="00841D54">
            <w:pPr>
              <w:pStyle w:val="TableParagraph"/>
              <w:spacing w:line="268" w:lineRule="exact"/>
              <w:ind w:left="109"/>
              <w:rPr>
                <w:sz w:val="24"/>
                <w:lang w:val="sr-Cyrl-RS"/>
              </w:rPr>
            </w:pPr>
            <w:r>
              <w:rPr>
                <w:sz w:val="24"/>
                <w:lang w:val="sr-Cyrl-RS"/>
              </w:rPr>
              <w:t xml:space="preserve">Заједно са настанвиком хемије одржан угледни час у </w:t>
            </w:r>
            <w:r>
              <w:rPr>
                <w:sz w:val="24"/>
                <w:lang w:val="en-GB"/>
              </w:rPr>
              <w:t>I2</w:t>
            </w:r>
            <w:r>
              <w:rPr>
                <w:sz w:val="24"/>
                <w:lang w:val="sr-Cyrl-RS"/>
              </w:rPr>
              <w:t xml:space="preserve"> – Вода кроз призму  на часу одржане презентациј</w:t>
            </w:r>
            <w:r w:rsidR="009A6C95">
              <w:rPr>
                <w:sz w:val="24"/>
                <w:lang w:val="sr-Cyrl-RS"/>
              </w:rPr>
              <w:t xml:space="preserve">е везане за воде,представљање </w:t>
            </w:r>
            <w:r>
              <w:rPr>
                <w:sz w:val="24"/>
                <w:lang w:val="sr-Cyrl-RS"/>
              </w:rPr>
              <w:t xml:space="preserve"> рад  и квиз</w:t>
            </w:r>
          </w:p>
        </w:tc>
      </w:tr>
      <w:tr w:rsidR="008A30D7" w:rsidTr="009A6C95">
        <w:trPr>
          <w:trHeight w:val="1377"/>
        </w:trPr>
        <w:tc>
          <w:tcPr>
            <w:tcW w:w="2219" w:type="dxa"/>
          </w:tcPr>
          <w:p w:rsidR="008A30D7" w:rsidRDefault="008A30D7">
            <w:pPr>
              <w:pStyle w:val="TableParagraph"/>
              <w:ind w:left="124" w:right="114" w:hanging="7"/>
              <w:jc w:val="center"/>
              <w:rPr>
                <w:sz w:val="24"/>
              </w:rPr>
            </w:pPr>
            <w:r>
              <w:rPr>
                <w:sz w:val="24"/>
              </w:rPr>
              <w:t>Међународни дан</w:t>
            </w:r>
            <w:r>
              <w:rPr>
                <w:spacing w:val="1"/>
                <w:sz w:val="24"/>
              </w:rPr>
              <w:t xml:space="preserve"> </w:t>
            </w:r>
            <w:r>
              <w:rPr>
                <w:sz w:val="24"/>
              </w:rPr>
              <w:t>борбе против</w:t>
            </w:r>
            <w:r>
              <w:rPr>
                <w:spacing w:val="1"/>
                <w:sz w:val="24"/>
              </w:rPr>
              <w:t xml:space="preserve"> </w:t>
            </w:r>
            <w:r>
              <w:rPr>
                <w:sz w:val="24"/>
              </w:rPr>
              <w:t>вршњачког</w:t>
            </w:r>
            <w:r>
              <w:rPr>
                <w:spacing w:val="-10"/>
                <w:sz w:val="24"/>
              </w:rPr>
              <w:t xml:space="preserve"> </w:t>
            </w:r>
            <w:r>
              <w:rPr>
                <w:sz w:val="24"/>
              </w:rPr>
              <w:t>насиља</w:t>
            </w:r>
          </w:p>
          <w:p w:rsidR="008A30D7" w:rsidRDefault="008A30D7">
            <w:pPr>
              <w:pStyle w:val="TableParagraph"/>
              <w:spacing w:line="274" w:lineRule="exact"/>
              <w:ind w:left="120" w:right="113"/>
              <w:jc w:val="center"/>
              <w:rPr>
                <w:sz w:val="24"/>
              </w:rPr>
            </w:pPr>
            <w:r>
              <w:rPr>
                <w:sz w:val="24"/>
              </w:rPr>
              <w:t>„Дан розих</w:t>
            </w:r>
          </w:p>
          <w:p w:rsidR="008A30D7" w:rsidRDefault="008A30D7">
            <w:pPr>
              <w:pStyle w:val="TableParagraph"/>
              <w:spacing w:line="261" w:lineRule="exact"/>
              <w:ind w:left="120" w:right="112"/>
              <w:jc w:val="center"/>
              <w:rPr>
                <w:sz w:val="24"/>
              </w:rPr>
            </w:pPr>
            <w:r>
              <w:rPr>
                <w:sz w:val="24"/>
              </w:rPr>
              <w:t>мајица“</w:t>
            </w:r>
          </w:p>
        </w:tc>
        <w:tc>
          <w:tcPr>
            <w:tcW w:w="6572" w:type="dxa"/>
          </w:tcPr>
          <w:p w:rsidR="008A30D7" w:rsidRDefault="008A30D7">
            <w:pPr>
              <w:pStyle w:val="TableParagraph"/>
              <w:spacing w:line="268" w:lineRule="exact"/>
              <w:ind w:left="109"/>
              <w:rPr>
                <w:sz w:val="24"/>
              </w:rPr>
            </w:pPr>
          </w:p>
        </w:tc>
      </w:tr>
      <w:tr w:rsidR="008A30D7" w:rsidTr="009A6C95">
        <w:trPr>
          <w:trHeight w:val="556"/>
        </w:trPr>
        <w:tc>
          <w:tcPr>
            <w:tcW w:w="2219" w:type="dxa"/>
          </w:tcPr>
          <w:p w:rsidR="008A30D7" w:rsidRDefault="008A30D7">
            <w:pPr>
              <w:pStyle w:val="TableParagraph"/>
              <w:spacing w:line="268" w:lineRule="exact"/>
              <w:ind w:left="120" w:right="108"/>
              <w:jc w:val="center"/>
              <w:rPr>
                <w:sz w:val="24"/>
              </w:rPr>
            </w:pPr>
            <w:r>
              <w:rPr>
                <w:sz w:val="24"/>
              </w:rPr>
              <w:t>„Недеља</w:t>
            </w:r>
            <w:r>
              <w:rPr>
                <w:spacing w:val="-3"/>
                <w:sz w:val="24"/>
              </w:rPr>
              <w:t xml:space="preserve"> </w:t>
            </w:r>
            <w:r>
              <w:rPr>
                <w:sz w:val="24"/>
              </w:rPr>
              <w:t>лепих</w:t>
            </w:r>
          </w:p>
          <w:p w:rsidR="008A30D7" w:rsidRDefault="008A30D7">
            <w:pPr>
              <w:pStyle w:val="TableParagraph"/>
              <w:spacing w:before="2" w:line="266" w:lineRule="exact"/>
              <w:ind w:left="120" w:right="111"/>
              <w:jc w:val="center"/>
              <w:rPr>
                <w:sz w:val="24"/>
              </w:rPr>
            </w:pPr>
            <w:r>
              <w:rPr>
                <w:sz w:val="24"/>
              </w:rPr>
              <w:t>порука“</w:t>
            </w:r>
          </w:p>
        </w:tc>
        <w:tc>
          <w:tcPr>
            <w:tcW w:w="6572" w:type="dxa"/>
          </w:tcPr>
          <w:p w:rsidR="008A30D7" w:rsidRPr="0023448A" w:rsidRDefault="0023448A">
            <w:pPr>
              <w:pStyle w:val="TableParagraph"/>
              <w:spacing w:line="268" w:lineRule="exact"/>
              <w:ind w:left="109"/>
              <w:rPr>
                <w:sz w:val="24"/>
                <w:lang w:val="sr-Cyrl-RS"/>
              </w:rPr>
            </w:pPr>
            <w:r>
              <w:rPr>
                <w:sz w:val="24"/>
                <w:lang w:val="sr-Cyrl-RS"/>
              </w:rPr>
              <w:t xml:space="preserve">Тим за заштиту ученика од насиља, злоставаљања и дискриминаицје је </w:t>
            </w:r>
          </w:p>
        </w:tc>
      </w:tr>
    </w:tbl>
    <w:p w:rsidR="0098651E" w:rsidRDefault="0098651E">
      <w:pPr>
        <w:pStyle w:val="BodyText"/>
        <w:rPr>
          <w:sz w:val="20"/>
        </w:rPr>
      </w:pPr>
    </w:p>
    <w:p w:rsidR="0098651E" w:rsidRDefault="0098651E">
      <w:pPr>
        <w:pStyle w:val="BodyText"/>
        <w:rPr>
          <w:sz w:val="20"/>
        </w:rPr>
      </w:pPr>
    </w:p>
    <w:p w:rsidR="0098651E" w:rsidRDefault="0098651E">
      <w:pPr>
        <w:pStyle w:val="BodyText"/>
        <w:spacing w:before="9"/>
        <w:rPr>
          <w:sz w:val="23"/>
        </w:rPr>
      </w:pPr>
    </w:p>
    <w:p w:rsidR="0098651E" w:rsidRDefault="00752AF1">
      <w:pPr>
        <w:pStyle w:val="BodyText"/>
        <w:spacing w:before="90"/>
        <w:ind w:left="1100" w:right="1443"/>
        <w:jc w:val="both"/>
      </w:pPr>
      <w:r>
        <w:t>.</w:t>
      </w:r>
    </w:p>
    <w:p w:rsidR="0098651E" w:rsidRDefault="0098651E">
      <w:pPr>
        <w:jc w:val="both"/>
        <w:sectPr w:rsidR="0098651E">
          <w:pgSz w:w="11910" w:h="16840"/>
          <w:pgMar w:top="960" w:right="0" w:bottom="1160" w:left="340" w:header="0" w:footer="971" w:gutter="0"/>
          <w:cols w:space="720"/>
        </w:sectPr>
      </w:pPr>
    </w:p>
    <w:p w:rsidR="0098651E" w:rsidRDefault="0023448A">
      <w:pPr>
        <w:pStyle w:val="Heading1"/>
        <w:ind w:right="1509"/>
      </w:pPr>
      <w:bookmarkStart w:id="461" w:name="ПЛАН_РЕАЛИЗАЦИЈЕ_ПРОГРАМА__СЛОБОДНИХ__АК"/>
      <w:bookmarkStart w:id="462" w:name="_bookmark134"/>
      <w:bookmarkStart w:id="463" w:name="_Toc178825007"/>
      <w:bookmarkEnd w:id="461"/>
      <w:bookmarkEnd w:id="462"/>
      <w:r>
        <w:lastRenderedPageBreak/>
        <w:t>РЕАЛИЗАЦИЈ</w:t>
      </w:r>
      <w:r>
        <w:rPr>
          <w:lang w:val="sr-Cyrl-RS"/>
        </w:rPr>
        <w:t>А</w:t>
      </w:r>
      <w:r w:rsidR="00752AF1">
        <w:t xml:space="preserve"> ПРОГРАМА</w:t>
      </w:r>
      <w:r w:rsidR="00752AF1">
        <w:rPr>
          <w:spacing w:val="1"/>
        </w:rPr>
        <w:t xml:space="preserve"> </w:t>
      </w:r>
      <w:r w:rsidR="00752AF1">
        <w:t>СЛОБОДНИХ</w:t>
      </w:r>
      <w:r w:rsidR="00752AF1">
        <w:rPr>
          <w:spacing w:val="1"/>
        </w:rPr>
        <w:t xml:space="preserve"> </w:t>
      </w:r>
      <w:r w:rsidR="00752AF1">
        <w:t>АКТИВНОСТИ</w:t>
      </w:r>
      <w:r w:rsidR="00752AF1">
        <w:rPr>
          <w:spacing w:val="-67"/>
        </w:rPr>
        <w:t xml:space="preserve"> </w:t>
      </w:r>
      <w:r w:rsidR="00752AF1">
        <w:t>ЗА</w:t>
      </w:r>
      <w:r w:rsidR="00752AF1">
        <w:rPr>
          <w:spacing w:val="2"/>
        </w:rPr>
        <w:t xml:space="preserve"> </w:t>
      </w:r>
      <w:r w:rsidR="00752AF1">
        <w:t>2023/24</w:t>
      </w:r>
      <w:bookmarkEnd w:id="463"/>
    </w:p>
    <w:p w:rsidR="0098651E" w:rsidRDefault="0098651E">
      <w:pPr>
        <w:pStyle w:val="BodyText"/>
        <w:spacing w:before="8"/>
        <w:rPr>
          <w:b/>
          <w:sz w:val="23"/>
        </w:rPr>
      </w:pPr>
    </w:p>
    <w:p w:rsidR="0098651E" w:rsidRDefault="00752AF1">
      <w:pPr>
        <w:pStyle w:val="BodyText"/>
        <w:spacing w:line="275" w:lineRule="exact"/>
        <w:ind w:left="5086"/>
      </w:pPr>
      <w:r>
        <w:t>(ШП</w:t>
      </w:r>
      <w:r>
        <w:rPr>
          <w:spacing w:val="2"/>
        </w:rPr>
        <w:t xml:space="preserve"> </w:t>
      </w:r>
      <w:r>
        <w:t>10.0)</w:t>
      </w:r>
    </w:p>
    <w:p w:rsidR="0098651E" w:rsidRDefault="00752AF1" w:rsidP="0023448A">
      <w:pPr>
        <w:pStyle w:val="BodyText"/>
        <w:ind w:right="1530"/>
      </w:pPr>
      <w:r>
        <w:t>Гимназија Ивањица сходно Школском програму и</w:t>
      </w:r>
      <w:r>
        <w:rPr>
          <w:spacing w:val="1"/>
        </w:rPr>
        <w:t xml:space="preserve"> </w:t>
      </w:r>
      <w:r>
        <w:t>члану 14. Закона о средњем</w:t>
      </w:r>
      <w:r>
        <w:rPr>
          <w:spacing w:val="1"/>
        </w:rPr>
        <w:t xml:space="preserve"> </w:t>
      </w:r>
      <w:r>
        <w:t>образовању и васпитању организује низ слободних активности које се нуде ученицима</w:t>
      </w:r>
      <w:r>
        <w:rPr>
          <w:spacing w:val="-57"/>
        </w:rPr>
        <w:t xml:space="preserve"> </w:t>
      </w:r>
      <w:r>
        <w:t>у</w:t>
      </w:r>
      <w:r>
        <w:rPr>
          <w:spacing w:val="-9"/>
        </w:rPr>
        <w:t xml:space="preserve"> </w:t>
      </w:r>
      <w:r>
        <w:t>оквиру</w:t>
      </w:r>
      <w:r>
        <w:rPr>
          <w:spacing w:val="-8"/>
        </w:rPr>
        <w:t xml:space="preserve"> </w:t>
      </w:r>
      <w:r>
        <w:t>секција</w:t>
      </w:r>
      <w:r>
        <w:rPr>
          <w:spacing w:val="1"/>
        </w:rPr>
        <w:t xml:space="preserve"> </w:t>
      </w:r>
      <w:r>
        <w:t>и</w:t>
      </w:r>
      <w:r>
        <w:rPr>
          <w:spacing w:val="3"/>
        </w:rPr>
        <w:t xml:space="preserve"> </w:t>
      </w:r>
      <w:r>
        <w:t>осталих</w:t>
      </w:r>
      <w:r>
        <w:rPr>
          <w:spacing w:val="-8"/>
        </w:rPr>
        <w:t xml:space="preserve"> </w:t>
      </w:r>
      <w:r>
        <w:t>облика</w:t>
      </w:r>
      <w:r>
        <w:rPr>
          <w:spacing w:val="1"/>
        </w:rPr>
        <w:t xml:space="preserve"> </w:t>
      </w:r>
      <w:r>
        <w:t>вананаставних</w:t>
      </w:r>
      <w:r>
        <w:rPr>
          <w:spacing w:val="-3"/>
        </w:rPr>
        <w:t xml:space="preserve"> </w:t>
      </w:r>
      <w:r>
        <w:t>активности.</w:t>
      </w:r>
    </w:p>
    <w:p w:rsidR="0098651E" w:rsidRDefault="0098651E">
      <w:pPr>
        <w:pStyle w:val="BodyText"/>
        <w:rPr>
          <w:sz w:val="26"/>
        </w:rPr>
      </w:pPr>
    </w:p>
    <w:p w:rsidR="0098651E" w:rsidRDefault="0098651E">
      <w:pPr>
        <w:pStyle w:val="BodyText"/>
        <w:spacing w:before="6"/>
        <w:rPr>
          <w:sz w:val="22"/>
        </w:rPr>
      </w:pPr>
    </w:p>
    <w:p w:rsidR="0098651E" w:rsidRDefault="00DD0D42">
      <w:pPr>
        <w:pStyle w:val="Heading2"/>
        <w:spacing w:before="1"/>
        <w:ind w:left="1182" w:right="1516"/>
      </w:pPr>
      <w:bookmarkStart w:id="464" w:name="ПЛАНОВИ_РАДА_СЕКЦИЈА_ЗА_2023/24"/>
      <w:bookmarkStart w:id="465" w:name="_bookmark135"/>
      <w:bookmarkStart w:id="466" w:name="_Toc178825008"/>
      <w:bookmarkEnd w:id="464"/>
      <w:bookmarkEnd w:id="465"/>
      <w:r>
        <w:rPr>
          <w:lang w:val="sr-Cyrl-RS"/>
        </w:rPr>
        <w:t xml:space="preserve">РЕАЛИЗАЦИЈА </w:t>
      </w:r>
      <w:r w:rsidR="00752AF1">
        <w:t>РАДА</w:t>
      </w:r>
      <w:r w:rsidR="00752AF1">
        <w:rPr>
          <w:spacing w:val="-3"/>
        </w:rPr>
        <w:t xml:space="preserve"> </w:t>
      </w:r>
      <w:r w:rsidR="00752AF1">
        <w:t>СЕКЦИЈА</w:t>
      </w:r>
      <w:r w:rsidR="00752AF1">
        <w:rPr>
          <w:spacing w:val="-3"/>
        </w:rPr>
        <w:t xml:space="preserve"> </w:t>
      </w:r>
      <w:r w:rsidR="00752AF1">
        <w:t>ЗА 2023/24</w:t>
      </w:r>
      <w:bookmarkEnd w:id="466"/>
    </w:p>
    <w:p w:rsidR="0098651E" w:rsidRDefault="0098651E">
      <w:pPr>
        <w:pStyle w:val="BodyText"/>
        <w:rPr>
          <w:b/>
          <w:sz w:val="26"/>
        </w:rPr>
      </w:pPr>
    </w:p>
    <w:p w:rsidR="0098651E" w:rsidRDefault="0098651E">
      <w:pPr>
        <w:pStyle w:val="BodyText"/>
        <w:rPr>
          <w:b/>
          <w:sz w:val="26"/>
        </w:rPr>
      </w:pPr>
    </w:p>
    <w:p w:rsidR="0098651E" w:rsidRPr="0023448A" w:rsidRDefault="00DD0D42" w:rsidP="0023448A">
      <w:pPr>
        <w:pStyle w:val="Heading3"/>
        <w:jc w:val="center"/>
        <w:rPr>
          <w:rFonts w:ascii="Times New Roman" w:hAnsi="Times New Roman" w:cs="Times New Roman"/>
          <w:sz w:val="24"/>
          <w:szCs w:val="24"/>
          <w:lang w:val="sr-Cyrl-RS"/>
        </w:rPr>
      </w:pPr>
      <w:bookmarkStart w:id="467" w:name="ПЛАН_РАДА_ДРАМСКЕ_СЕКЦИЈЕ"/>
      <w:bookmarkStart w:id="468" w:name="_bookmark136"/>
      <w:bookmarkStart w:id="469" w:name="_Toc178825009"/>
      <w:bookmarkEnd w:id="467"/>
      <w:bookmarkEnd w:id="468"/>
      <w:r w:rsidRPr="0023448A">
        <w:rPr>
          <w:rFonts w:ascii="Times New Roman" w:hAnsi="Times New Roman" w:cs="Times New Roman"/>
          <w:sz w:val="24"/>
          <w:szCs w:val="24"/>
        </w:rPr>
        <w:t>ДРАМСК</w:t>
      </w:r>
      <w:r w:rsidRPr="0023448A">
        <w:rPr>
          <w:rFonts w:ascii="Times New Roman" w:hAnsi="Times New Roman" w:cs="Times New Roman"/>
          <w:sz w:val="24"/>
          <w:szCs w:val="24"/>
          <w:lang w:val="sr-Cyrl-RS"/>
        </w:rPr>
        <w:t>А</w:t>
      </w:r>
      <w:r w:rsidR="00752AF1" w:rsidRPr="0023448A">
        <w:rPr>
          <w:rFonts w:ascii="Times New Roman" w:hAnsi="Times New Roman" w:cs="Times New Roman"/>
          <w:spacing w:val="-4"/>
          <w:sz w:val="24"/>
          <w:szCs w:val="24"/>
        </w:rPr>
        <w:t xml:space="preserve"> </w:t>
      </w:r>
      <w:r w:rsidRPr="0023448A">
        <w:rPr>
          <w:rFonts w:ascii="Times New Roman" w:hAnsi="Times New Roman" w:cs="Times New Roman"/>
          <w:sz w:val="24"/>
          <w:szCs w:val="24"/>
        </w:rPr>
        <w:t>СЕКЦИЈ</w:t>
      </w:r>
      <w:r w:rsidRPr="0023448A">
        <w:rPr>
          <w:rFonts w:ascii="Times New Roman" w:hAnsi="Times New Roman" w:cs="Times New Roman"/>
          <w:sz w:val="24"/>
          <w:szCs w:val="24"/>
          <w:lang w:val="sr-Cyrl-RS"/>
        </w:rPr>
        <w:t>А</w:t>
      </w:r>
      <w:bookmarkEnd w:id="469"/>
    </w:p>
    <w:p w:rsidR="00DD0D42" w:rsidRDefault="00DD0D42">
      <w:pPr>
        <w:pStyle w:val="BodyText"/>
        <w:spacing w:before="187"/>
        <w:ind w:left="1182" w:right="1525"/>
        <w:jc w:val="center"/>
        <w:rPr>
          <w:lang w:val="sr-Cyrl-RS"/>
        </w:rPr>
      </w:pPr>
    </w:p>
    <w:tbl>
      <w:tblPr>
        <w:tblStyle w:val="TableGrid26"/>
        <w:tblpPr w:leftFromText="180" w:rightFromText="180" w:vertAnchor="text" w:horzAnchor="page" w:tblpX="1727" w:tblpY="115"/>
        <w:tblW w:w="0" w:type="auto"/>
        <w:tblInd w:w="0" w:type="dxa"/>
        <w:tblLook w:val="04A0" w:firstRow="1" w:lastRow="0" w:firstColumn="1" w:lastColumn="0" w:noHBand="0" w:noVBand="1"/>
      </w:tblPr>
      <w:tblGrid>
        <w:gridCol w:w="4621"/>
        <w:gridCol w:w="4621"/>
      </w:tblGrid>
      <w:tr w:rsidR="00DD0D42" w:rsidRPr="00DD0D42" w:rsidTr="00DD0D42">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D42" w:rsidRPr="00DD0D42" w:rsidRDefault="00DD0D42" w:rsidP="00DD0D42">
            <w:pPr>
              <w:rPr>
                <w:rFonts w:eastAsia="Calibri"/>
                <w:sz w:val="24"/>
                <w:szCs w:val="24"/>
              </w:rPr>
            </w:pPr>
            <w:r w:rsidRPr="00DD0D42">
              <w:rPr>
                <w:rFonts w:eastAsia="Calibri"/>
                <w:sz w:val="24"/>
                <w:szCs w:val="24"/>
              </w:rPr>
              <w:t>Школа</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D42" w:rsidRPr="00DD0D42" w:rsidRDefault="00DD0D42" w:rsidP="00DD0D42">
            <w:pPr>
              <w:rPr>
                <w:rFonts w:eastAsia="Calibri"/>
                <w:sz w:val="24"/>
                <w:szCs w:val="24"/>
              </w:rPr>
            </w:pPr>
            <w:r w:rsidRPr="00DD0D42">
              <w:rPr>
                <w:rFonts w:eastAsia="Calibri"/>
                <w:sz w:val="24"/>
                <w:szCs w:val="24"/>
              </w:rPr>
              <w:t>Гимназија, Ивањица</w:t>
            </w:r>
          </w:p>
        </w:tc>
      </w:tr>
      <w:tr w:rsidR="00DD0D42" w:rsidRPr="00DD0D42" w:rsidTr="00DD0D42">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D42" w:rsidRPr="00DD0D42" w:rsidRDefault="00DD0D42" w:rsidP="00DD0D42">
            <w:pPr>
              <w:rPr>
                <w:rFonts w:eastAsia="Calibri"/>
                <w:sz w:val="24"/>
                <w:szCs w:val="24"/>
              </w:rPr>
            </w:pPr>
            <w:r w:rsidRPr="00DD0D42">
              <w:rPr>
                <w:rFonts w:eastAsia="Calibri"/>
                <w:sz w:val="24"/>
                <w:szCs w:val="24"/>
              </w:rPr>
              <w:t>Наставник</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D42" w:rsidRPr="00DD0D42" w:rsidRDefault="00DD0D42" w:rsidP="00DD0D42">
            <w:pPr>
              <w:rPr>
                <w:rFonts w:eastAsia="Calibri"/>
                <w:sz w:val="24"/>
                <w:szCs w:val="24"/>
              </w:rPr>
            </w:pPr>
            <w:r w:rsidRPr="00DD0D42">
              <w:rPr>
                <w:rFonts w:eastAsia="Calibri"/>
                <w:sz w:val="24"/>
                <w:szCs w:val="24"/>
              </w:rPr>
              <w:t>Биљана Ајдачић</w:t>
            </w:r>
          </w:p>
        </w:tc>
      </w:tr>
      <w:tr w:rsidR="00DD0D42" w:rsidRPr="00DD0D42" w:rsidTr="00DD0D42">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D42" w:rsidRPr="00DD0D42" w:rsidRDefault="00DD0D42" w:rsidP="00DD0D42">
            <w:pPr>
              <w:rPr>
                <w:rFonts w:eastAsia="Calibri"/>
                <w:sz w:val="24"/>
                <w:szCs w:val="24"/>
              </w:rPr>
            </w:pPr>
            <w:r w:rsidRPr="00DD0D42">
              <w:rPr>
                <w:rFonts w:eastAsia="Calibri"/>
                <w:sz w:val="24"/>
                <w:szCs w:val="24"/>
              </w:rPr>
              <w:t>Број ученика</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D42" w:rsidRPr="00DD0D42" w:rsidRDefault="00DD0D42" w:rsidP="00DD0D42">
            <w:pPr>
              <w:rPr>
                <w:rFonts w:eastAsia="Calibri"/>
                <w:sz w:val="24"/>
                <w:szCs w:val="24"/>
              </w:rPr>
            </w:pPr>
            <w:r w:rsidRPr="00DD0D42">
              <w:rPr>
                <w:rFonts w:eastAsia="Calibri"/>
                <w:sz w:val="24"/>
                <w:szCs w:val="24"/>
              </w:rPr>
              <w:t>28</w:t>
            </w:r>
          </w:p>
        </w:tc>
      </w:tr>
      <w:tr w:rsidR="00DD0D42" w:rsidRPr="00DD0D42" w:rsidTr="00DD0D42">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D42" w:rsidRPr="00DD0D42" w:rsidRDefault="00DD0D42" w:rsidP="00DD0D42">
            <w:pPr>
              <w:rPr>
                <w:rFonts w:eastAsia="Calibri"/>
                <w:sz w:val="24"/>
                <w:szCs w:val="24"/>
              </w:rPr>
            </w:pPr>
            <w:r w:rsidRPr="00DD0D42">
              <w:rPr>
                <w:rFonts w:eastAsia="Calibri"/>
                <w:sz w:val="24"/>
                <w:szCs w:val="24"/>
              </w:rPr>
              <w:t>Остварене активности</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D42" w:rsidRPr="00DD0D42" w:rsidRDefault="00DD0D42" w:rsidP="00DD0D42">
            <w:pPr>
              <w:rPr>
                <w:color w:val="000000"/>
                <w:sz w:val="24"/>
                <w:szCs w:val="24"/>
                <w:lang w:eastAsia="en-GB"/>
              </w:rPr>
            </w:pPr>
            <w:r w:rsidRPr="00DD0D42">
              <w:rPr>
                <w:color w:val="000000"/>
                <w:sz w:val="24"/>
                <w:szCs w:val="24"/>
                <w:lang w:eastAsia="en-GB"/>
              </w:rPr>
              <w:t>-Организовање аудиције за нове чланове, читалачке пробе и вежбе дикције и сценског покрета</w:t>
            </w:r>
            <w:r w:rsidRPr="00DD0D42">
              <w:rPr>
                <w:color w:val="000000"/>
                <w:sz w:val="24"/>
                <w:szCs w:val="24"/>
                <w:lang w:eastAsia="en-GB"/>
              </w:rPr>
              <w:br/>
              <w:t xml:space="preserve"> -Израда сценарија у коме је остварена синкретичност драмске уметности повезивањем са музичком и ликовном уметношћу</w:t>
            </w:r>
            <w:r w:rsidRPr="00DD0D42">
              <w:rPr>
                <w:color w:val="000000"/>
                <w:sz w:val="24"/>
                <w:szCs w:val="24"/>
                <w:lang w:eastAsia="en-GB"/>
              </w:rPr>
              <w:br/>
              <w:t>- Припреме за такмичење у лепом говору.</w:t>
            </w:r>
          </w:p>
          <w:p w:rsidR="00DD0D42" w:rsidRPr="00DD0D42" w:rsidRDefault="00DD0D42" w:rsidP="00DD0D42">
            <w:pPr>
              <w:rPr>
                <w:color w:val="000000"/>
                <w:sz w:val="24"/>
                <w:szCs w:val="24"/>
                <w:lang w:eastAsia="en-GB"/>
              </w:rPr>
            </w:pPr>
            <w:r w:rsidRPr="00DD0D42">
              <w:rPr>
                <w:color w:val="000000"/>
                <w:sz w:val="24"/>
                <w:szCs w:val="24"/>
                <w:lang w:eastAsia="en-GB"/>
              </w:rPr>
              <w:t>-Припрема перформанса који је посвећен песникињи Словенки Марић.</w:t>
            </w:r>
          </w:p>
          <w:p w:rsidR="00DD0D42" w:rsidRPr="00DD0D42" w:rsidRDefault="00DD0D42" w:rsidP="00DD0D42">
            <w:pPr>
              <w:rPr>
                <w:color w:val="000000"/>
                <w:sz w:val="24"/>
                <w:szCs w:val="24"/>
                <w:lang w:eastAsia="en-GB"/>
              </w:rPr>
            </w:pPr>
            <w:r w:rsidRPr="00DD0D42">
              <w:rPr>
                <w:color w:val="000000"/>
                <w:sz w:val="24"/>
                <w:szCs w:val="24"/>
                <w:lang w:eastAsia="en-GB"/>
              </w:rPr>
              <w:t>-Ишчитавање и анализа стихова Словенке Марић.</w:t>
            </w:r>
          </w:p>
          <w:p w:rsidR="00DD0D42" w:rsidRPr="00DD0D42" w:rsidRDefault="00DD0D42" w:rsidP="00DD0D42">
            <w:pPr>
              <w:rPr>
                <w:color w:val="000000"/>
                <w:sz w:val="24"/>
                <w:szCs w:val="24"/>
                <w:lang w:eastAsia="en-GB"/>
              </w:rPr>
            </w:pPr>
            <w:r w:rsidRPr="00DD0D42">
              <w:rPr>
                <w:color w:val="000000"/>
                <w:sz w:val="24"/>
                <w:szCs w:val="24"/>
                <w:lang w:eastAsia="en-GB"/>
              </w:rPr>
              <w:t>-,,Претварање'' стихова у прозу.</w:t>
            </w:r>
          </w:p>
          <w:p w:rsidR="00DD0D42" w:rsidRPr="00DD0D42" w:rsidRDefault="00DD0D42" w:rsidP="00DD0D42">
            <w:pPr>
              <w:rPr>
                <w:color w:val="000000"/>
                <w:sz w:val="24"/>
                <w:szCs w:val="24"/>
                <w:lang w:eastAsia="en-GB"/>
              </w:rPr>
            </w:pPr>
            <w:r w:rsidRPr="00DD0D42">
              <w:rPr>
                <w:color w:val="000000"/>
                <w:sz w:val="24"/>
                <w:szCs w:val="24"/>
                <w:lang w:eastAsia="en-GB"/>
              </w:rPr>
              <w:t>- Писање замишљених дијалога насталих од ,,претворених'' стихова у реченицу.</w:t>
            </w:r>
          </w:p>
          <w:p w:rsidR="00DD0D42" w:rsidRPr="00DD0D42" w:rsidRDefault="00DD0D42" w:rsidP="00DD0D42">
            <w:pPr>
              <w:rPr>
                <w:color w:val="000000"/>
                <w:sz w:val="24"/>
                <w:szCs w:val="24"/>
                <w:lang w:eastAsia="en-GB"/>
              </w:rPr>
            </w:pPr>
            <w:r w:rsidRPr="00DD0D42">
              <w:rPr>
                <w:color w:val="000000"/>
                <w:sz w:val="24"/>
                <w:szCs w:val="24"/>
                <w:lang w:eastAsia="en-GB"/>
              </w:rPr>
              <w:t>-Рад на сценографији и позадини за перформанс.</w:t>
            </w:r>
          </w:p>
          <w:p w:rsidR="00DD0D42" w:rsidRPr="00DD0D42" w:rsidRDefault="00DD0D42" w:rsidP="00DD0D42">
            <w:pPr>
              <w:rPr>
                <w:color w:val="000000"/>
                <w:sz w:val="24"/>
                <w:szCs w:val="24"/>
                <w:lang w:eastAsia="en-GB"/>
              </w:rPr>
            </w:pPr>
            <w:r w:rsidRPr="00DD0D42">
              <w:rPr>
                <w:color w:val="000000"/>
                <w:sz w:val="24"/>
                <w:szCs w:val="24"/>
                <w:lang w:eastAsia="en-GB"/>
              </w:rPr>
              <w:t>-Осмишљавање музичке подлоге за перформанс.</w:t>
            </w:r>
          </w:p>
          <w:p w:rsidR="00DD0D42" w:rsidRPr="00DD0D42" w:rsidRDefault="00DD0D42" w:rsidP="00DD0D42">
            <w:pPr>
              <w:rPr>
                <w:color w:val="000000"/>
                <w:sz w:val="24"/>
                <w:szCs w:val="24"/>
                <w:lang w:eastAsia="en-GB"/>
              </w:rPr>
            </w:pPr>
            <w:r w:rsidRPr="00DD0D42">
              <w:rPr>
                <w:color w:val="000000"/>
                <w:sz w:val="24"/>
                <w:szCs w:val="24"/>
                <w:lang w:eastAsia="en-GB"/>
              </w:rPr>
              <w:t>-Сарадња са професорком музичке културе која је део програма активности.</w:t>
            </w:r>
          </w:p>
          <w:p w:rsidR="00DD0D42" w:rsidRPr="00DD0D42" w:rsidRDefault="00DD0D42" w:rsidP="00DD0D42">
            <w:pPr>
              <w:rPr>
                <w:color w:val="000000"/>
                <w:sz w:val="24"/>
                <w:szCs w:val="24"/>
                <w:lang w:eastAsia="en-GB"/>
              </w:rPr>
            </w:pPr>
            <w:r w:rsidRPr="00DD0D42">
              <w:rPr>
                <w:color w:val="000000"/>
                <w:sz w:val="24"/>
                <w:szCs w:val="24"/>
                <w:lang w:eastAsia="en-GB"/>
              </w:rPr>
              <w:t>-Формирање целина у перформансу на основу тема које су присутне у стиховима Словенке Марић (природа, завичај, стваралаштво, љубав, песма).</w:t>
            </w:r>
          </w:p>
          <w:p w:rsidR="00DD0D42" w:rsidRPr="00DD0D42" w:rsidRDefault="00DD0D42" w:rsidP="00DD0D42">
            <w:pPr>
              <w:rPr>
                <w:rFonts w:eastAsia="Calibri"/>
                <w:sz w:val="24"/>
                <w:szCs w:val="24"/>
              </w:rPr>
            </w:pPr>
            <w:r w:rsidRPr="00DD0D42">
              <w:rPr>
                <w:color w:val="000000"/>
                <w:sz w:val="24"/>
                <w:szCs w:val="24"/>
                <w:lang w:eastAsia="en-GB"/>
              </w:rPr>
              <w:t>-Израда плана активности за контакт са публиком.</w:t>
            </w:r>
          </w:p>
        </w:tc>
      </w:tr>
      <w:tr w:rsidR="00DD0D42" w:rsidRPr="00DD0D42" w:rsidTr="00DD0D42">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D42" w:rsidRPr="00DD0D42" w:rsidRDefault="00DD0D42" w:rsidP="00DD0D42">
            <w:pPr>
              <w:rPr>
                <w:rFonts w:eastAsia="Calibri"/>
                <w:sz w:val="24"/>
                <w:szCs w:val="24"/>
              </w:rPr>
            </w:pPr>
            <w:r w:rsidRPr="00DD0D42">
              <w:rPr>
                <w:rFonts w:eastAsia="Calibri"/>
                <w:sz w:val="24"/>
                <w:szCs w:val="24"/>
              </w:rPr>
              <w:t>Остварени исходи</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0D42" w:rsidRPr="00DD0D42" w:rsidRDefault="00DD0D42" w:rsidP="00DD0D42">
            <w:pPr>
              <w:rPr>
                <w:color w:val="000000"/>
                <w:sz w:val="24"/>
                <w:szCs w:val="24"/>
                <w:shd w:val="clear" w:color="auto" w:fill="FFFFFF"/>
                <w:lang w:eastAsia="en-GB"/>
              </w:rPr>
            </w:pPr>
            <w:r w:rsidRPr="00DD0D42">
              <w:rPr>
                <w:color w:val="000000"/>
                <w:sz w:val="24"/>
                <w:szCs w:val="24"/>
                <w:shd w:val="clear" w:color="auto" w:fill="FFFFFF"/>
                <w:lang w:eastAsia="en-GB"/>
              </w:rPr>
              <w:t xml:space="preserve">-Укључивање ученика у тимски рад и размена мишљења, неговање талента и </w:t>
            </w:r>
            <w:r w:rsidRPr="00DD0D42">
              <w:rPr>
                <w:color w:val="000000"/>
                <w:sz w:val="24"/>
                <w:szCs w:val="24"/>
                <w:shd w:val="clear" w:color="auto" w:fill="FFFFFF"/>
                <w:lang w:eastAsia="en-GB"/>
              </w:rPr>
              <w:lastRenderedPageBreak/>
              <w:t>могућности његовог даљег усавршавања</w:t>
            </w:r>
            <w:r w:rsidRPr="00DD0D42">
              <w:rPr>
                <w:color w:val="000000"/>
                <w:sz w:val="24"/>
                <w:szCs w:val="24"/>
                <w:lang w:eastAsia="en-GB"/>
              </w:rPr>
              <w:br/>
            </w:r>
            <w:r w:rsidRPr="00DD0D42">
              <w:rPr>
                <w:color w:val="000000"/>
                <w:sz w:val="24"/>
                <w:szCs w:val="24"/>
                <w:shd w:val="clear" w:color="auto" w:fill="FFFFFF"/>
                <w:lang w:eastAsia="en-GB"/>
              </w:rPr>
              <w:t>-  Побољшање дикције.</w:t>
            </w:r>
            <w:r w:rsidRPr="00DD0D42">
              <w:rPr>
                <w:color w:val="000000"/>
                <w:sz w:val="24"/>
                <w:szCs w:val="24"/>
                <w:lang w:eastAsia="en-GB"/>
              </w:rPr>
              <w:br/>
            </w:r>
            <w:r w:rsidRPr="00DD0D42">
              <w:rPr>
                <w:color w:val="000000"/>
                <w:sz w:val="24"/>
                <w:szCs w:val="24"/>
                <w:shd w:val="clear" w:color="auto" w:fill="FFFFFF"/>
                <w:lang w:eastAsia="en-GB"/>
              </w:rPr>
              <w:t>-  Писање краћах драмских текстова и самостални рад који укључује и режију, израду сценографије и костима и одабир музике.</w:t>
            </w:r>
            <w:r w:rsidRPr="00DD0D42">
              <w:rPr>
                <w:color w:val="000000"/>
                <w:sz w:val="24"/>
                <w:szCs w:val="24"/>
                <w:lang w:eastAsia="en-GB"/>
              </w:rPr>
              <w:br/>
            </w:r>
            <w:r w:rsidRPr="00DD0D42">
              <w:rPr>
                <w:color w:val="000000"/>
                <w:sz w:val="24"/>
                <w:szCs w:val="24"/>
                <w:shd w:val="clear" w:color="auto" w:fill="FFFFFF"/>
                <w:lang w:eastAsia="en-GB"/>
              </w:rPr>
              <w:t>- Подстицање критичког мишљења и вредновања позоришне уметности данас.</w:t>
            </w:r>
            <w:r w:rsidRPr="00DD0D42">
              <w:rPr>
                <w:color w:val="000000"/>
                <w:sz w:val="24"/>
                <w:szCs w:val="24"/>
                <w:lang w:eastAsia="en-GB"/>
              </w:rPr>
              <w:br/>
            </w:r>
            <w:r w:rsidRPr="00DD0D42">
              <w:rPr>
                <w:color w:val="000000"/>
                <w:sz w:val="24"/>
                <w:szCs w:val="24"/>
                <w:shd w:val="clear" w:color="auto" w:fill="FFFFFF"/>
                <w:lang w:eastAsia="en-GB"/>
              </w:rPr>
              <w:t>-  Развијање критичког мишљења о позоришту данас.</w:t>
            </w:r>
          </w:p>
          <w:p w:rsidR="00DD0D42" w:rsidRPr="00DD0D42" w:rsidRDefault="00DD0D42" w:rsidP="00DD0D42">
            <w:pPr>
              <w:rPr>
                <w:color w:val="000000"/>
                <w:sz w:val="24"/>
                <w:szCs w:val="24"/>
                <w:lang w:eastAsia="en-GB"/>
              </w:rPr>
            </w:pPr>
          </w:p>
        </w:tc>
      </w:tr>
      <w:tr w:rsidR="00DD0D42" w:rsidRPr="00DD0D42" w:rsidTr="00DD0D42">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D42" w:rsidRPr="00DD0D42" w:rsidRDefault="00DD0D42" w:rsidP="00DD0D42">
            <w:pPr>
              <w:rPr>
                <w:rFonts w:eastAsia="Calibri"/>
                <w:sz w:val="24"/>
                <w:szCs w:val="24"/>
              </w:rPr>
            </w:pPr>
            <w:r w:rsidRPr="00DD0D42">
              <w:rPr>
                <w:rFonts w:eastAsia="Calibri"/>
                <w:sz w:val="24"/>
                <w:szCs w:val="24"/>
              </w:rPr>
              <w:lastRenderedPageBreak/>
              <w:t>Међупредметне компетенције</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D42" w:rsidRPr="00DD0D42" w:rsidRDefault="00DD0D42" w:rsidP="00DD0D42">
            <w:pPr>
              <w:rPr>
                <w:color w:val="000000"/>
                <w:sz w:val="24"/>
                <w:szCs w:val="24"/>
                <w:shd w:val="clear" w:color="auto" w:fill="FFFFFF"/>
                <w:lang w:eastAsia="en-GB"/>
              </w:rPr>
            </w:pPr>
            <w:r w:rsidRPr="00DD0D42">
              <w:rPr>
                <w:color w:val="000000"/>
                <w:sz w:val="24"/>
                <w:szCs w:val="24"/>
                <w:shd w:val="clear" w:color="auto" w:fill="FFFFFF"/>
                <w:lang w:eastAsia="en-GB"/>
              </w:rPr>
              <w:t>Комуникације, сарадња, естетичка</w:t>
            </w:r>
          </w:p>
        </w:tc>
      </w:tr>
    </w:tbl>
    <w:p w:rsidR="00DD0D42" w:rsidRPr="00DD0D42" w:rsidRDefault="00DD0D42" w:rsidP="00DD0D42">
      <w:pPr>
        <w:widowControl/>
        <w:autoSpaceDE/>
        <w:autoSpaceDN/>
        <w:spacing w:after="200" w:line="276" w:lineRule="auto"/>
        <w:jc w:val="center"/>
        <w:rPr>
          <w:rFonts w:eastAsia="Calibri"/>
          <w:sz w:val="24"/>
          <w:szCs w:val="24"/>
          <w:lang w:val="en-GB"/>
        </w:rPr>
      </w:pPr>
    </w:p>
    <w:p w:rsidR="00DD0D42" w:rsidRPr="00DD0D42" w:rsidRDefault="00DD0D42" w:rsidP="00DD0D42">
      <w:pPr>
        <w:widowControl/>
        <w:autoSpaceDE/>
        <w:autoSpaceDN/>
        <w:spacing w:after="200" w:line="276" w:lineRule="auto"/>
        <w:rPr>
          <w:rFonts w:eastAsia="Calibri"/>
          <w:sz w:val="24"/>
          <w:szCs w:val="24"/>
          <w:lang w:val="en-GB"/>
        </w:rPr>
      </w:pPr>
    </w:p>
    <w:p w:rsidR="00DD0D42" w:rsidRDefault="00DD0D42">
      <w:pPr>
        <w:pStyle w:val="BodyText"/>
        <w:spacing w:before="187"/>
        <w:ind w:left="1182" w:right="1525"/>
        <w:jc w:val="center"/>
        <w:rPr>
          <w:lang w:val="sr-Cyrl-RS"/>
        </w:rPr>
      </w:pPr>
    </w:p>
    <w:p w:rsidR="00DD0D42" w:rsidRPr="0023448A" w:rsidRDefault="00DD0D42" w:rsidP="0023448A">
      <w:pPr>
        <w:rPr>
          <w:sz w:val="2"/>
          <w:szCs w:val="2"/>
          <w:lang w:val="sr-Cyrl-RS"/>
        </w:rPr>
      </w:pPr>
      <w:r>
        <w:rPr>
          <w:sz w:val="2"/>
          <w:szCs w:val="2"/>
        </w:rPr>
        <w:t>п</w:t>
      </w:r>
      <w:bookmarkStart w:id="470" w:name="ПЛАН_РАДА_ЛИКОВНЕ_СЕКЦИЈЕ"/>
      <w:bookmarkStart w:id="471" w:name="_bookmark137"/>
      <w:bookmarkEnd w:id="470"/>
      <w:bookmarkEnd w:id="471"/>
    </w:p>
    <w:p w:rsidR="0098651E" w:rsidRPr="0023448A" w:rsidRDefault="0023448A" w:rsidP="0023448A">
      <w:pPr>
        <w:pStyle w:val="Heading3"/>
        <w:jc w:val="center"/>
        <w:rPr>
          <w:lang w:val="sr-Cyrl-RS"/>
        </w:rPr>
      </w:pPr>
      <w:bookmarkStart w:id="472" w:name="_Toc178825010"/>
      <w:r>
        <w:rPr>
          <w:lang w:val="sr-Cyrl-RS"/>
        </w:rPr>
        <w:t>ЛИКОВНА СЕКЦИЈА</w:t>
      </w:r>
      <w:bookmarkEnd w:id="472"/>
    </w:p>
    <w:p w:rsidR="0023448A" w:rsidRPr="0023448A" w:rsidRDefault="0023448A" w:rsidP="0023448A">
      <w:pPr>
        <w:pStyle w:val="BodyText"/>
        <w:spacing w:before="66"/>
        <w:ind w:right="1522"/>
        <w:rPr>
          <w:lang w:val="sr-Cyrl-RS"/>
        </w:rPr>
      </w:pPr>
    </w:p>
    <w:p w:rsidR="0023448A" w:rsidRDefault="0023448A" w:rsidP="0023448A">
      <w:pPr>
        <w:pStyle w:val="BodyText"/>
        <w:spacing w:before="66"/>
        <w:ind w:right="1522"/>
      </w:pPr>
      <w:r w:rsidRPr="0023448A">
        <w:rPr>
          <w:lang w:val="sr-Cyrl-RS"/>
        </w:rPr>
        <w:t>У оквиру предмета ликовна култура радила је ликовна секција којој је присуствовало 10 ученика. Секција је се бавила различитим ликовним активностима и била у сарадњи са Тимом за заститу ученика од насиља, злостављања и занемаривања. У оквиру Недеље сећања и заједништва, чланови секције су направили постере који су били изложени у холу школе. Секција је изложбом цртежа и слика учествовала у припрмеми и обележавању Светосавске приредбе. Изложба радова насталих на часовима секције на тему пејзажа и портрета била је доступна у холу школе и у кабинету ликовне културе. У току године било је одржано 12 часова ликовне секције.</w:t>
      </w:r>
    </w:p>
    <w:p w:rsidR="0023448A" w:rsidRDefault="0023448A" w:rsidP="00DD0D42">
      <w:pPr>
        <w:pStyle w:val="BodyText"/>
        <w:spacing w:before="66"/>
        <w:ind w:left="1182" w:right="1522"/>
      </w:pPr>
    </w:p>
    <w:p w:rsidR="0023448A" w:rsidRDefault="0023448A" w:rsidP="00DD0D42">
      <w:pPr>
        <w:pStyle w:val="BodyText"/>
        <w:spacing w:before="66"/>
        <w:ind w:left="1182" w:right="1522"/>
      </w:pPr>
    </w:p>
    <w:p w:rsidR="0098651E" w:rsidRPr="0023448A" w:rsidRDefault="00752AF1" w:rsidP="0023448A">
      <w:pPr>
        <w:pStyle w:val="Heading3"/>
        <w:jc w:val="center"/>
        <w:rPr>
          <w:rFonts w:ascii="Times New Roman" w:hAnsi="Times New Roman" w:cs="Times New Roman"/>
          <w:sz w:val="24"/>
          <w:szCs w:val="24"/>
          <w:lang w:val="sr-Cyrl-RS"/>
        </w:rPr>
      </w:pPr>
      <w:bookmarkStart w:id="473" w:name="ПЛАН__РАДА_ЛИТЕРАРНЕ_СЕКЦИЈЕ"/>
      <w:bookmarkStart w:id="474" w:name="_bookmark138"/>
      <w:bookmarkStart w:id="475" w:name="_Toc178825011"/>
      <w:bookmarkEnd w:id="473"/>
      <w:bookmarkEnd w:id="474"/>
      <w:r w:rsidRPr="0023448A">
        <w:rPr>
          <w:rFonts w:ascii="Times New Roman" w:hAnsi="Times New Roman" w:cs="Times New Roman"/>
          <w:sz w:val="24"/>
          <w:szCs w:val="24"/>
        </w:rPr>
        <w:t>ЛИТЕРАРН</w:t>
      </w:r>
      <w:r w:rsidR="0023448A" w:rsidRPr="0023448A">
        <w:rPr>
          <w:rFonts w:ascii="Times New Roman" w:hAnsi="Times New Roman" w:cs="Times New Roman"/>
          <w:sz w:val="24"/>
          <w:szCs w:val="24"/>
          <w:lang w:val="sr-Cyrl-RS"/>
        </w:rPr>
        <w:t>А</w:t>
      </w:r>
      <w:r w:rsidRPr="0023448A">
        <w:rPr>
          <w:rFonts w:ascii="Times New Roman" w:hAnsi="Times New Roman" w:cs="Times New Roman"/>
          <w:spacing w:val="-3"/>
          <w:sz w:val="24"/>
          <w:szCs w:val="24"/>
        </w:rPr>
        <w:t xml:space="preserve"> </w:t>
      </w:r>
      <w:r w:rsidR="0023448A" w:rsidRPr="0023448A">
        <w:rPr>
          <w:rFonts w:ascii="Times New Roman" w:hAnsi="Times New Roman" w:cs="Times New Roman"/>
          <w:sz w:val="24"/>
          <w:szCs w:val="24"/>
        </w:rPr>
        <w:t>СЕКЦИЈ</w:t>
      </w:r>
      <w:r w:rsidR="0023448A" w:rsidRPr="0023448A">
        <w:rPr>
          <w:rFonts w:ascii="Times New Roman" w:hAnsi="Times New Roman" w:cs="Times New Roman"/>
          <w:sz w:val="24"/>
          <w:szCs w:val="24"/>
          <w:lang w:val="sr-Cyrl-RS"/>
        </w:rPr>
        <w:t>А</w:t>
      </w:r>
      <w:bookmarkEnd w:id="475"/>
    </w:p>
    <w:p w:rsidR="00DD0D42" w:rsidRDefault="00DD0D42">
      <w:pPr>
        <w:pStyle w:val="BodyText"/>
        <w:spacing w:before="71"/>
        <w:ind w:left="1182" w:right="1522"/>
        <w:jc w:val="center"/>
        <w:rPr>
          <w:lang w:val="sr-Cyrl-RS"/>
        </w:rPr>
      </w:pPr>
    </w:p>
    <w:p w:rsidR="00DD0D42" w:rsidRDefault="00DD0D42">
      <w:pPr>
        <w:pStyle w:val="BodyText"/>
        <w:spacing w:before="71"/>
        <w:ind w:left="1182" w:right="1522"/>
        <w:jc w:val="center"/>
        <w:rPr>
          <w:lang w:val="sr-Cyrl-RS"/>
        </w:rPr>
      </w:pPr>
    </w:p>
    <w:p w:rsidR="00DD0D42" w:rsidRDefault="00DD0D42" w:rsidP="0023448A">
      <w:pPr>
        <w:pStyle w:val="BodyText"/>
        <w:spacing w:before="71"/>
        <w:ind w:right="1522"/>
        <w:rPr>
          <w:lang w:val="sr-Cyrl-RS"/>
        </w:rPr>
      </w:pPr>
      <w:r>
        <w:rPr>
          <w:lang w:val="sr-Cyrl-RS"/>
        </w:rPr>
        <w:t>Ове године је интересовање за литерарну секцију било мало и због тешкоће ускалђивања термина са ученицима секција није одржавана.</w:t>
      </w:r>
    </w:p>
    <w:p w:rsidR="00DD0D42" w:rsidRDefault="00DD0D42" w:rsidP="00DD0D42">
      <w:pPr>
        <w:pStyle w:val="BodyText"/>
        <w:spacing w:before="71"/>
        <w:ind w:left="1182" w:right="1522"/>
        <w:rPr>
          <w:lang w:val="sr-Cyrl-RS"/>
        </w:rPr>
      </w:pPr>
    </w:p>
    <w:p w:rsidR="0098651E" w:rsidRPr="0023448A" w:rsidRDefault="0023448A" w:rsidP="0023448A">
      <w:pPr>
        <w:pStyle w:val="Heading3"/>
        <w:jc w:val="center"/>
        <w:rPr>
          <w:rFonts w:ascii="Times New Roman" w:hAnsi="Times New Roman" w:cs="Times New Roman"/>
          <w:sz w:val="24"/>
          <w:szCs w:val="24"/>
          <w:lang w:val="sr-Cyrl-RS"/>
        </w:rPr>
      </w:pPr>
      <w:bookmarkStart w:id="476" w:name="ПЛАН_РАДА__БИОЛОШКО-ЕКОЛОШКЕ_СЕКЦИЈЕ"/>
      <w:bookmarkStart w:id="477" w:name="_bookmark139"/>
      <w:bookmarkStart w:id="478" w:name="_Toc178825012"/>
      <w:bookmarkEnd w:id="476"/>
      <w:bookmarkEnd w:id="477"/>
      <w:r>
        <w:rPr>
          <w:rFonts w:ascii="Times New Roman" w:hAnsi="Times New Roman" w:cs="Times New Roman"/>
          <w:sz w:val="24"/>
          <w:szCs w:val="24"/>
        </w:rPr>
        <w:t>БИОЛОШКО-ЕКОЛОШК</w:t>
      </w:r>
      <w:r>
        <w:rPr>
          <w:rFonts w:ascii="Times New Roman" w:hAnsi="Times New Roman" w:cs="Times New Roman"/>
          <w:sz w:val="24"/>
          <w:szCs w:val="24"/>
          <w:lang w:val="sr-Cyrl-RS"/>
        </w:rPr>
        <w:t>А</w:t>
      </w:r>
      <w:r w:rsidR="00752AF1" w:rsidRPr="0023448A">
        <w:rPr>
          <w:rFonts w:ascii="Times New Roman" w:hAnsi="Times New Roman" w:cs="Times New Roman"/>
          <w:spacing w:val="-3"/>
          <w:sz w:val="24"/>
          <w:szCs w:val="24"/>
        </w:rPr>
        <w:t xml:space="preserve"> </w:t>
      </w:r>
      <w:r>
        <w:rPr>
          <w:rFonts w:ascii="Times New Roman" w:hAnsi="Times New Roman" w:cs="Times New Roman"/>
          <w:sz w:val="24"/>
          <w:szCs w:val="24"/>
        </w:rPr>
        <w:t>СЕКЦИЈ</w:t>
      </w:r>
      <w:r>
        <w:rPr>
          <w:rFonts w:ascii="Times New Roman" w:hAnsi="Times New Roman" w:cs="Times New Roman"/>
          <w:sz w:val="24"/>
          <w:szCs w:val="24"/>
          <w:lang w:val="sr-Cyrl-RS"/>
        </w:rPr>
        <w:t>А</w:t>
      </w:r>
      <w:bookmarkEnd w:id="478"/>
    </w:p>
    <w:p w:rsidR="0098651E" w:rsidRDefault="0098651E">
      <w:pPr>
        <w:pStyle w:val="BodyText"/>
        <w:rPr>
          <w:sz w:val="20"/>
        </w:rPr>
      </w:pPr>
    </w:p>
    <w:p w:rsidR="0098651E" w:rsidRDefault="0098651E">
      <w:pPr>
        <w:pStyle w:val="BodyText"/>
        <w:rPr>
          <w:sz w:val="20"/>
          <w:lang w:val="sr-Cyrl-RS"/>
        </w:rPr>
      </w:pPr>
    </w:p>
    <w:p w:rsidR="00DD0D42" w:rsidRDefault="00DD0D42">
      <w:pPr>
        <w:pStyle w:val="BodyText"/>
        <w:rPr>
          <w:sz w:val="20"/>
          <w:lang w:val="sr-Cyrl-RS"/>
        </w:rPr>
      </w:pPr>
    </w:p>
    <w:p w:rsidR="00DD0D42" w:rsidRDefault="00DD0D42">
      <w:pPr>
        <w:pStyle w:val="BodyText"/>
        <w:rPr>
          <w:sz w:val="20"/>
          <w:lang w:val="sr-Cyrl-RS"/>
        </w:rPr>
      </w:pPr>
    </w:p>
    <w:p w:rsidR="00DD0D42" w:rsidRPr="00DD0D42" w:rsidRDefault="00DD0D42" w:rsidP="0023448A">
      <w:pPr>
        <w:pStyle w:val="BodyText"/>
        <w:jc w:val="center"/>
        <w:rPr>
          <w:lang w:val="sr-Cyrl-RS"/>
        </w:rPr>
      </w:pPr>
      <w:r w:rsidRPr="00DD0D42">
        <w:rPr>
          <w:lang w:val="sr-Cyrl-RS"/>
        </w:rPr>
        <w:t>У току године одржано је 3 часа биолошке секције</w:t>
      </w:r>
      <w:r w:rsidR="0023448A">
        <w:rPr>
          <w:lang w:val="sr-Cyrl-RS"/>
        </w:rPr>
        <w:t>. Ученици који су се пријавили су пре свега били заинтересовани за унапређење знања из биологије ради уписа на факултет и убрзо су се концетрисали на припремну наставу за факутлет услед чега је секција престала са радом</w:t>
      </w:r>
    </w:p>
    <w:p w:rsidR="00DD0D42" w:rsidRDefault="00DD0D42">
      <w:pPr>
        <w:pStyle w:val="BodyText"/>
        <w:rPr>
          <w:sz w:val="20"/>
          <w:lang w:val="sr-Cyrl-RS"/>
        </w:rPr>
      </w:pPr>
    </w:p>
    <w:p w:rsidR="00DD0D42" w:rsidRDefault="00DD0D42">
      <w:pPr>
        <w:pStyle w:val="BodyText"/>
        <w:rPr>
          <w:sz w:val="20"/>
          <w:lang w:val="sr-Cyrl-RS"/>
        </w:rPr>
      </w:pPr>
    </w:p>
    <w:p w:rsidR="0098651E" w:rsidRPr="0023448A" w:rsidRDefault="0023448A" w:rsidP="0023448A">
      <w:pPr>
        <w:pStyle w:val="Heading3"/>
        <w:jc w:val="center"/>
        <w:rPr>
          <w:rFonts w:ascii="Times New Roman" w:hAnsi="Times New Roman" w:cs="Times New Roman"/>
          <w:sz w:val="24"/>
          <w:szCs w:val="24"/>
          <w:lang w:val="sr-Cyrl-RS"/>
        </w:rPr>
      </w:pPr>
      <w:bookmarkStart w:id="479" w:name="ПЛАН_РАДА_ДЕБАТНОГ_КЛУБА"/>
      <w:bookmarkStart w:id="480" w:name="_bookmark140"/>
      <w:bookmarkStart w:id="481" w:name="_Toc178825013"/>
      <w:bookmarkEnd w:id="479"/>
      <w:bookmarkEnd w:id="480"/>
      <w:r w:rsidRPr="0023448A">
        <w:rPr>
          <w:rFonts w:ascii="Times New Roman" w:hAnsi="Times New Roman" w:cs="Times New Roman"/>
          <w:sz w:val="24"/>
          <w:szCs w:val="24"/>
          <w:lang w:val="sr-Cyrl-RS"/>
        </w:rPr>
        <w:t>ДЕБАТНИ КЛУБ</w:t>
      </w:r>
      <w:bookmarkEnd w:id="481"/>
    </w:p>
    <w:p w:rsidR="0098651E" w:rsidRDefault="0098651E">
      <w:pPr>
        <w:pStyle w:val="BodyText"/>
        <w:rPr>
          <w:sz w:val="20"/>
          <w:lang w:val="sr-Cyrl-RS"/>
        </w:rPr>
      </w:pPr>
    </w:p>
    <w:p w:rsidR="0023448A" w:rsidRPr="0023448A" w:rsidRDefault="0023448A">
      <w:pPr>
        <w:pStyle w:val="BodyText"/>
        <w:rPr>
          <w:lang w:val="sr-Cyrl-RS"/>
        </w:rPr>
      </w:pPr>
      <w:r w:rsidRPr="0023448A">
        <w:rPr>
          <w:lang w:val="sr-Cyrl-RS"/>
        </w:rPr>
        <w:t>З</w:t>
      </w:r>
      <w:r>
        <w:rPr>
          <w:lang w:val="sr-Cyrl-RS"/>
        </w:rPr>
        <w:t>бог одс</w:t>
      </w:r>
      <w:r w:rsidRPr="0023448A">
        <w:rPr>
          <w:lang w:val="sr-Cyrl-RS"/>
        </w:rPr>
        <w:t>уства наставника Владимира Бојовића и недостака интересовања Дебатни клуб није функционисао као секција.</w:t>
      </w:r>
    </w:p>
    <w:p w:rsidR="0023448A" w:rsidRDefault="0023448A">
      <w:pPr>
        <w:pStyle w:val="BodyText"/>
        <w:rPr>
          <w:sz w:val="20"/>
          <w:lang w:val="sr-Cyrl-RS"/>
        </w:rPr>
      </w:pPr>
    </w:p>
    <w:p w:rsidR="0098651E" w:rsidRDefault="0023448A" w:rsidP="0023448A">
      <w:pPr>
        <w:pStyle w:val="Heading3"/>
        <w:jc w:val="center"/>
        <w:rPr>
          <w:rFonts w:ascii="Times New Roman" w:hAnsi="Times New Roman" w:cs="Times New Roman"/>
          <w:lang w:val="sr-Cyrl-RS"/>
        </w:rPr>
      </w:pPr>
      <w:bookmarkStart w:id="482" w:name="ПЛАН_РАДА_НОВИНАРСКЕ_СЕКЦИЈЕ"/>
      <w:bookmarkStart w:id="483" w:name="_bookmark141"/>
      <w:bookmarkStart w:id="484" w:name="_Toc178825014"/>
      <w:bookmarkEnd w:id="482"/>
      <w:bookmarkEnd w:id="483"/>
      <w:r w:rsidRPr="0023448A">
        <w:rPr>
          <w:rFonts w:ascii="Times New Roman" w:hAnsi="Times New Roman" w:cs="Times New Roman"/>
          <w:lang w:val="sr-Cyrl-RS"/>
        </w:rPr>
        <w:t>Н</w:t>
      </w:r>
      <w:r>
        <w:rPr>
          <w:rFonts w:ascii="Times New Roman" w:hAnsi="Times New Roman" w:cs="Times New Roman"/>
          <w:lang w:val="sr-Cyrl-RS"/>
        </w:rPr>
        <w:t>ОВИНАР</w:t>
      </w:r>
      <w:r w:rsidRPr="0023448A">
        <w:rPr>
          <w:rFonts w:ascii="Times New Roman" w:hAnsi="Times New Roman" w:cs="Times New Roman"/>
          <w:lang w:val="sr-Cyrl-RS"/>
        </w:rPr>
        <w:t>С</w:t>
      </w:r>
      <w:r>
        <w:rPr>
          <w:rFonts w:ascii="Times New Roman" w:hAnsi="Times New Roman" w:cs="Times New Roman"/>
          <w:lang w:val="en-GB"/>
        </w:rPr>
        <w:t>K</w:t>
      </w:r>
      <w:r w:rsidRPr="0023448A">
        <w:rPr>
          <w:rFonts w:ascii="Times New Roman" w:hAnsi="Times New Roman" w:cs="Times New Roman"/>
          <w:lang w:val="sr-Cyrl-RS"/>
        </w:rPr>
        <w:t>А СЕКЦИЈА</w:t>
      </w:r>
      <w:bookmarkEnd w:id="484"/>
    </w:p>
    <w:p w:rsidR="0023448A" w:rsidRDefault="0023448A" w:rsidP="0023448A">
      <w:pPr>
        <w:rPr>
          <w:lang w:val="sr-Cyrl-RS"/>
        </w:rPr>
      </w:pPr>
    </w:p>
    <w:p w:rsidR="0023448A" w:rsidRDefault="0023448A" w:rsidP="0023448A">
      <w:pPr>
        <w:rPr>
          <w:lang w:val="sr-Cyrl-RS"/>
        </w:rPr>
      </w:pPr>
    </w:p>
    <w:p w:rsidR="0023448A" w:rsidRPr="0023448A" w:rsidRDefault="0023448A" w:rsidP="0023448A">
      <w:pPr>
        <w:rPr>
          <w:lang w:val="sr-Cyrl-RS"/>
        </w:rPr>
      </w:pPr>
    </w:p>
    <w:p w:rsidR="0023448A" w:rsidRPr="0023448A" w:rsidRDefault="0023448A" w:rsidP="0023448A">
      <w:pPr>
        <w:rPr>
          <w:sz w:val="24"/>
          <w:szCs w:val="24"/>
          <w:lang w:val="sr-Cyrl-RS"/>
        </w:rPr>
      </w:pPr>
      <w:r w:rsidRPr="0023448A">
        <w:rPr>
          <w:lang w:val="sr-Cyrl-RS"/>
        </w:rPr>
        <w:t>Н</w:t>
      </w:r>
      <w:r w:rsidRPr="0023448A">
        <w:rPr>
          <w:sz w:val="24"/>
          <w:szCs w:val="24"/>
          <w:lang w:val="sr-Cyrl-RS"/>
        </w:rPr>
        <w:t>овинарска секција Гимназије у Ивањици одржавана је током другог</w:t>
      </w:r>
    </w:p>
    <w:p w:rsidR="0023448A" w:rsidRPr="0023448A" w:rsidRDefault="0023448A" w:rsidP="0023448A">
      <w:pPr>
        <w:rPr>
          <w:sz w:val="24"/>
          <w:szCs w:val="24"/>
          <w:lang w:val="sr-Cyrl-RS"/>
        </w:rPr>
      </w:pPr>
      <w:r w:rsidRPr="0023448A">
        <w:rPr>
          <w:sz w:val="24"/>
          <w:szCs w:val="24"/>
          <w:lang w:val="sr-Cyrl-RS"/>
        </w:rPr>
        <w:t>полугодишта школске 2023/24. године. Чланови су били ученици другог, трећег и</w:t>
      </w:r>
    </w:p>
    <w:p w:rsidR="0023448A" w:rsidRPr="0023448A" w:rsidRDefault="0023448A" w:rsidP="0023448A">
      <w:pPr>
        <w:rPr>
          <w:sz w:val="24"/>
          <w:szCs w:val="24"/>
          <w:lang w:val="sr-Cyrl-RS"/>
        </w:rPr>
      </w:pPr>
      <w:r w:rsidRPr="0023448A">
        <w:rPr>
          <w:sz w:val="24"/>
          <w:szCs w:val="24"/>
          <w:lang w:val="sr-Cyrl-RS"/>
        </w:rPr>
        <w:t>четвртог разреда, и то њих девет – Бојана Главинић, Магдалена Калушевић, Сара</w:t>
      </w:r>
    </w:p>
    <w:p w:rsidR="0023448A" w:rsidRPr="0023448A" w:rsidRDefault="0023448A" w:rsidP="0023448A">
      <w:pPr>
        <w:rPr>
          <w:sz w:val="24"/>
          <w:szCs w:val="24"/>
          <w:lang w:val="sr-Cyrl-RS"/>
        </w:rPr>
      </w:pPr>
      <w:r w:rsidRPr="0023448A">
        <w:rPr>
          <w:sz w:val="24"/>
          <w:szCs w:val="24"/>
          <w:lang w:val="sr-Cyrl-RS"/>
        </w:rPr>
        <w:t>Петровић, Јелена Даријевић, Нађа Костић, Јована Ристић, Милош Зарић, Миа</w:t>
      </w:r>
    </w:p>
    <w:p w:rsidR="0023448A" w:rsidRPr="0023448A" w:rsidRDefault="0023448A" w:rsidP="0023448A">
      <w:pPr>
        <w:rPr>
          <w:sz w:val="24"/>
          <w:szCs w:val="24"/>
          <w:lang w:val="sr-Cyrl-RS"/>
        </w:rPr>
      </w:pPr>
      <w:r w:rsidRPr="0023448A">
        <w:rPr>
          <w:sz w:val="24"/>
          <w:szCs w:val="24"/>
          <w:lang w:val="sr-Cyrl-RS"/>
        </w:rPr>
        <w:t>Јовановић и Данка Николић. На почетку школске године ученици су се кроз анкете</w:t>
      </w:r>
    </w:p>
    <w:p w:rsidR="0023448A" w:rsidRPr="0023448A" w:rsidRDefault="0023448A" w:rsidP="0023448A">
      <w:pPr>
        <w:rPr>
          <w:sz w:val="24"/>
          <w:szCs w:val="24"/>
          <w:lang w:val="sr-Cyrl-RS"/>
        </w:rPr>
      </w:pPr>
      <w:r w:rsidRPr="0023448A">
        <w:rPr>
          <w:sz w:val="24"/>
          <w:szCs w:val="24"/>
          <w:lang w:val="sr-Cyrl-RS"/>
        </w:rPr>
        <w:t>опредељивали за похађање секција, али су и ти спискови модификовани током</w:t>
      </w:r>
    </w:p>
    <w:p w:rsidR="0023448A" w:rsidRPr="0023448A" w:rsidRDefault="0023448A" w:rsidP="0023448A">
      <w:pPr>
        <w:rPr>
          <w:sz w:val="24"/>
          <w:szCs w:val="24"/>
          <w:lang w:val="sr-Cyrl-RS"/>
        </w:rPr>
      </w:pPr>
      <w:r w:rsidRPr="0023448A">
        <w:rPr>
          <w:sz w:val="24"/>
          <w:szCs w:val="24"/>
          <w:lang w:val="sr-Cyrl-RS"/>
        </w:rPr>
        <w:t>формирања секције.</w:t>
      </w:r>
    </w:p>
    <w:p w:rsidR="0023448A" w:rsidRPr="0023448A" w:rsidRDefault="0023448A" w:rsidP="0023448A">
      <w:pPr>
        <w:rPr>
          <w:sz w:val="24"/>
          <w:szCs w:val="24"/>
          <w:lang w:val="sr-Cyrl-RS"/>
        </w:rPr>
      </w:pPr>
      <w:r w:rsidRPr="0023448A">
        <w:rPr>
          <w:sz w:val="24"/>
          <w:szCs w:val="24"/>
          <w:lang w:val="sr-Cyrl-RS"/>
        </w:rPr>
        <w:t>Услед припрема и учешћа великог броја поменутих ученица на светосавској</w:t>
      </w:r>
    </w:p>
    <w:p w:rsidR="0023448A" w:rsidRPr="0023448A" w:rsidRDefault="0023448A" w:rsidP="0023448A">
      <w:pPr>
        <w:rPr>
          <w:sz w:val="24"/>
          <w:szCs w:val="24"/>
          <w:lang w:val="sr-Cyrl-RS"/>
        </w:rPr>
      </w:pPr>
      <w:r w:rsidRPr="0023448A">
        <w:rPr>
          <w:sz w:val="24"/>
          <w:szCs w:val="24"/>
          <w:lang w:val="sr-Cyrl-RS"/>
        </w:rPr>
        <w:t>академији, са новинарском секцијом започело се након приредбе. Термини су</w:t>
      </w:r>
    </w:p>
    <w:p w:rsidR="0023448A" w:rsidRPr="0023448A" w:rsidRDefault="0023448A" w:rsidP="0023448A">
      <w:pPr>
        <w:rPr>
          <w:sz w:val="24"/>
          <w:szCs w:val="24"/>
          <w:lang w:val="sr-Cyrl-RS"/>
        </w:rPr>
      </w:pPr>
      <w:r w:rsidRPr="0023448A">
        <w:rPr>
          <w:sz w:val="24"/>
          <w:szCs w:val="24"/>
          <w:lang w:val="sr-Cyrl-RS"/>
        </w:rPr>
        <w:t>усклађивани са распоредом часова пријављених ученика, који је био изузетно</w:t>
      </w:r>
    </w:p>
    <w:p w:rsidR="0023448A" w:rsidRPr="0023448A" w:rsidRDefault="0023448A" w:rsidP="0023448A">
      <w:pPr>
        <w:rPr>
          <w:sz w:val="24"/>
          <w:szCs w:val="24"/>
          <w:lang w:val="sr-Cyrl-RS"/>
        </w:rPr>
      </w:pPr>
      <w:r w:rsidRPr="0023448A">
        <w:rPr>
          <w:sz w:val="24"/>
          <w:szCs w:val="24"/>
          <w:lang w:val="sr-Cyrl-RS"/>
        </w:rPr>
        <w:t>попуњен, тако да је било доста импровизације током реализације активности.</w:t>
      </w:r>
    </w:p>
    <w:p w:rsidR="0023448A" w:rsidRPr="0023448A" w:rsidRDefault="0023448A" w:rsidP="0023448A">
      <w:pPr>
        <w:rPr>
          <w:sz w:val="24"/>
          <w:szCs w:val="24"/>
          <w:lang w:val="sr-Cyrl-RS"/>
        </w:rPr>
      </w:pPr>
      <w:r w:rsidRPr="0023448A">
        <w:rPr>
          <w:sz w:val="24"/>
          <w:szCs w:val="24"/>
          <w:lang w:val="sr-Cyrl-RS"/>
        </w:rPr>
        <w:t>Чланови секције упознали су се са форматом интервјуа, репортаже, извештаја,</w:t>
      </w:r>
    </w:p>
    <w:p w:rsidR="0023448A" w:rsidRPr="0023448A" w:rsidRDefault="0023448A" w:rsidP="0023448A">
      <w:pPr>
        <w:rPr>
          <w:sz w:val="24"/>
          <w:szCs w:val="24"/>
          <w:lang w:val="sr-Cyrl-RS"/>
        </w:rPr>
      </w:pPr>
      <w:r w:rsidRPr="0023448A">
        <w:rPr>
          <w:sz w:val="24"/>
          <w:szCs w:val="24"/>
          <w:lang w:val="sr-Cyrl-RS"/>
        </w:rPr>
        <w:t>разговарано је о видовима новинарства, разлици између некадашњег и данашњег</w:t>
      </w:r>
    </w:p>
    <w:p w:rsidR="0023448A" w:rsidRPr="0023448A" w:rsidRDefault="0023448A" w:rsidP="0023448A">
      <w:pPr>
        <w:rPr>
          <w:sz w:val="24"/>
          <w:szCs w:val="24"/>
          <w:lang w:val="sr-Cyrl-RS"/>
        </w:rPr>
      </w:pPr>
      <w:r w:rsidRPr="0023448A">
        <w:rPr>
          <w:sz w:val="24"/>
          <w:szCs w:val="24"/>
          <w:lang w:val="sr-Cyrl-RS"/>
        </w:rPr>
        <w:t>концепта медија, новинарској етици... Када је реч о дневним догађајима, највише</w:t>
      </w:r>
    </w:p>
    <w:p w:rsidR="0023448A" w:rsidRPr="0023448A" w:rsidRDefault="0023448A" w:rsidP="0023448A">
      <w:pPr>
        <w:rPr>
          <w:sz w:val="24"/>
          <w:szCs w:val="24"/>
          <w:lang w:val="sr-Cyrl-RS"/>
        </w:rPr>
      </w:pPr>
      <w:r w:rsidRPr="0023448A">
        <w:rPr>
          <w:sz w:val="24"/>
          <w:szCs w:val="24"/>
          <w:lang w:val="sr-Cyrl-RS"/>
        </w:rPr>
        <w:t>пажње посвећивано је дешавањима у школи, а посебна пажња посвећена је етици у</w:t>
      </w:r>
    </w:p>
    <w:p w:rsidR="0023448A" w:rsidRPr="0023448A" w:rsidRDefault="0023448A" w:rsidP="0023448A">
      <w:pPr>
        <w:rPr>
          <w:sz w:val="24"/>
          <w:szCs w:val="24"/>
          <w:lang w:val="sr-Cyrl-RS"/>
        </w:rPr>
      </w:pPr>
      <w:r w:rsidRPr="0023448A">
        <w:rPr>
          <w:sz w:val="24"/>
          <w:szCs w:val="24"/>
          <w:lang w:val="sr-Cyrl-RS"/>
        </w:rPr>
        <w:t>савременом новинарству и издвајању позитивних и негативних примера са којима се</w:t>
      </w:r>
    </w:p>
    <w:p w:rsidR="0023448A" w:rsidRPr="0023448A" w:rsidRDefault="0023448A" w:rsidP="0023448A">
      <w:pPr>
        <w:rPr>
          <w:sz w:val="24"/>
          <w:szCs w:val="24"/>
          <w:lang w:val="sr-Cyrl-RS"/>
        </w:rPr>
      </w:pPr>
      <w:r w:rsidRPr="0023448A">
        <w:rPr>
          <w:sz w:val="24"/>
          <w:szCs w:val="24"/>
          <w:lang w:val="sr-Cyrl-RS"/>
        </w:rPr>
        <w:t>ученици сусрећу..</w:t>
      </w:r>
    </w:p>
    <w:p w:rsidR="0098651E" w:rsidRPr="0023448A" w:rsidRDefault="0023448A" w:rsidP="0023448A">
      <w:pPr>
        <w:pStyle w:val="Heading3"/>
        <w:jc w:val="center"/>
        <w:rPr>
          <w:rFonts w:ascii="Times New Roman" w:hAnsi="Times New Roman" w:cs="Times New Roman"/>
          <w:sz w:val="20"/>
          <w:lang w:val="sr-Cyrl-RS"/>
        </w:rPr>
      </w:pPr>
      <w:bookmarkStart w:id="485" w:name="_Toc178825015"/>
      <w:r w:rsidRPr="0023448A">
        <w:rPr>
          <w:rFonts w:ascii="Times New Roman" w:hAnsi="Times New Roman" w:cs="Times New Roman"/>
          <w:sz w:val="20"/>
          <w:lang w:val="sr-Cyrl-RS"/>
        </w:rPr>
        <w:t>ИСТОРИЈСКА СЕКЦИЈА</w:t>
      </w:r>
      <w:bookmarkEnd w:id="485"/>
    </w:p>
    <w:p w:rsidR="0023448A" w:rsidRDefault="0023448A">
      <w:pPr>
        <w:pStyle w:val="BodyText"/>
        <w:spacing w:before="90"/>
        <w:ind w:left="1182" w:right="1516"/>
        <w:jc w:val="center"/>
        <w:rPr>
          <w:sz w:val="20"/>
          <w:lang w:val="sr-Cyrl-RS"/>
        </w:rPr>
      </w:pPr>
    </w:p>
    <w:p w:rsidR="00FB0AFB" w:rsidRDefault="00FB0AFB">
      <w:pPr>
        <w:pStyle w:val="BodyText"/>
        <w:spacing w:before="90"/>
        <w:ind w:left="1182" w:right="1516"/>
        <w:jc w:val="center"/>
        <w:rPr>
          <w:sz w:val="20"/>
          <w:lang w:val="sr-Cyrl-RS"/>
        </w:rPr>
      </w:pPr>
    </w:p>
    <w:p w:rsidR="00FB0AFB" w:rsidRPr="00FB0AFB" w:rsidRDefault="00FB0AFB" w:rsidP="00FB0AFB">
      <w:pPr>
        <w:widowControl/>
        <w:autoSpaceDE/>
        <w:autoSpaceDN/>
        <w:spacing w:after="200" w:line="276" w:lineRule="auto"/>
        <w:rPr>
          <w:rFonts w:eastAsia="Calibri"/>
          <w:sz w:val="32"/>
          <w:szCs w:val="32"/>
        </w:rPr>
      </w:pPr>
      <w:r w:rsidRPr="00FB0AFB">
        <w:rPr>
          <w:rFonts w:eastAsia="Calibri"/>
          <w:sz w:val="32"/>
          <w:szCs w:val="32"/>
        </w:rPr>
        <w:t xml:space="preserve">                    Извештај историјске секције- јесен 2023.г.</w:t>
      </w:r>
    </w:p>
    <w:p w:rsidR="00FB0AFB" w:rsidRPr="00FB0AFB" w:rsidRDefault="00FB0AFB" w:rsidP="00FB0AFB">
      <w:pPr>
        <w:widowControl/>
        <w:autoSpaceDE/>
        <w:autoSpaceDN/>
        <w:spacing w:after="200" w:line="276" w:lineRule="auto"/>
        <w:rPr>
          <w:rFonts w:eastAsia="Calibri"/>
          <w:sz w:val="32"/>
          <w:szCs w:val="32"/>
        </w:rPr>
      </w:pPr>
    </w:p>
    <w:p w:rsidR="00FB0AFB" w:rsidRPr="00FB0AFB" w:rsidRDefault="00FB0AFB" w:rsidP="00FB0AFB">
      <w:pPr>
        <w:widowControl/>
        <w:autoSpaceDE/>
        <w:autoSpaceDN/>
        <w:spacing w:after="200" w:line="276" w:lineRule="auto"/>
        <w:rPr>
          <w:rFonts w:eastAsia="Calibri"/>
          <w:sz w:val="24"/>
          <w:szCs w:val="24"/>
        </w:rPr>
      </w:pPr>
      <w:r w:rsidRPr="00FB0AFB">
        <w:rPr>
          <w:rFonts w:eastAsia="Calibri"/>
          <w:sz w:val="24"/>
          <w:szCs w:val="24"/>
        </w:rPr>
        <w:t>Током школске 2023/4. године одржано је 14 часова у оквиру историјске секције.</w:t>
      </w:r>
    </w:p>
    <w:p w:rsidR="00FB0AFB" w:rsidRPr="00FB0AFB" w:rsidRDefault="00FB0AFB" w:rsidP="00FB0AFB">
      <w:pPr>
        <w:widowControl/>
        <w:autoSpaceDE/>
        <w:autoSpaceDN/>
        <w:spacing w:after="200" w:line="276" w:lineRule="auto"/>
        <w:rPr>
          <w:rFonts w:eastAsia="Calibri"/>
          <w:sz w:val="24"/>
          <w:szCs w:val="24"/>
        </w:rPr>
      </w:pPr>
      <w:r w:rsidRPr="00FB0AFB">
        <w:rPr>
          <w:rFonts w:eastAsia="Calibri"/>
          <w:sz w:val="24"/>
          <w:szCs w:val="24"/>
          <w:lang w:val="sr-Cyrl-RS"/>
        </w:rPr>
        <w:t xml:space="preserve">Седам </w:t>
      </w:r>
      <w:r w:rsidRPr="00FB0AFB">
        <w:rPr>
          <w:rFonts w:eastAsia="Calibri"/>
          <w:sz w:val="24"/>
          <w:szCs w:val="24"/>
        </w:rPr>
        <w:t xml:space="preserve"> ученика је реализовало активности секције. Ученици су из одељења III3, III1, II3, IV1 и IV2. </w:t>
      </w:r>
    </w:p>
    <w:tbl>
      <w:tblPr>
        <w:tblStyle w:val="TableGrid29"/>
        <w:tblW w:w="0" w:type="auto"/>
        <w:tblInd w:w="0" w:type="dxa"/>
        <w:tblLook w:val="04A0" w:firstRow="1" w:lastRow="0" w:firstColumn="1" w:lastColumn="0" w:noHBand="0" w:noVBand="1"/>
      </w:tblPr>
      <w:tblGrid>
        <w:gridCol w:w="1924"/>
        <w:gridCol w:w="1924"/>
        <w:gridCol w:w="1924"/>
        <w:gridCol w:w="3408"/>
      </w:tblGrid>
      <w:tr w:rsidR="00FB0AFB" w:rsidRPr="00FB0AFB" w:rsidTr="00FB0AFB">
        <w:tc>
          <w:tcPr>
            <w:tcW w:w="192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B0AFB" w:rsidRPr="00FB0AFB" w:rsidRDefault="00FB0AFB" w:rsidP="00FB0AFB">
            <w:pPr>
              <w:rPr>
                <w:rFonts w:eastAsia="Calibri"/>
                <w:sz w:val="24"/>
                <w:szCs w:val="24"/>
              </w:rPr>
            </w:pPr>
            <w:r w:rsidRPr="00FB0AFB">
              <w:rPr>
                <w:b/>
                <w:bCs/>
                <w:color w:val="000000"/>
                <w:sz w:val="26"/>
                <w:szCs w:val="26"/>
              </w:rPr>
              <w:t>Активности</w:t>
            </w:r>
          </w:p>
        </w:tc>
        <w:tc>
          <w:tcPr>
            <w:tcW w:w="192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B0AFB" w:rsidRPr="00FB0AFB" w:rsidRDefault="00FB0AFB" w:rsidP="00FB0AFB">
            <w:pPr>
              <w:rPr>
                <w:rFonts w:eastAsia="Calibri"/>
                <w:sz w:val="24"/>
                <w:szCs w:val="24"/>
              </w:rPr>
            </w:pPr>
            <w:r w:rsidRPr="00FB0AFB">
              <w:rPr>
                <w:b/>
                <w:bCs/>
                <w:color w:val="000000"/>
                <w:sz w:val="26"/>
                <w:szCs w:val="26"/>
              </w:rPr>
              <w:t>Начин реализације</w:t>
            </w:r>
          </w:p>
        </w:tc>
        <w:tc>
          <w:tcPr>
            <w:tcW w:w="192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B0AFB" w:rsidRPr="00FB0AFB" w:rsidRDefault="00FB0AFB" w:rsidP="00FB0AFB">
            <w:pPr>
              <w:rPr>
                <w:rFonts w:eastAsia="Calibri"/>
                <w:sz w:val="24"/>
                <w:szCs w:val="24"/>
              </w:rPr>
            </w:pPr>
            <w:r w:rsidRPr="00FB0AFB">
              <w:rPr>
                <w:b/>
                <w:bCs/>
                <w:color w:val="000000"/>
                <w:sz w:val="26"/>
                <w:szCs w:val="26"/>
              </w:rPr>
              <w:t>Време реализације</w:t>
            </w:r>
          </w:p>
        </w:tc>
        <w:tc>
          <w:tcPr>
            <w:tcW w:w="34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B0AFB" w:rsidRPr="00FB0AFB" w:rsidRDefault="00FB0AFB" w:rsidP="00FB0AFB">
            <w:pPr>
              <w:rPr>
                <w:rFonts w:eastAsia="Calibri"/>
                <w:sz w:val="24"/>
                <w:szCs w:val="24"/>
                <w:lang w:val="sr-Cyrl-RS"/>
              </w:rPr>
            </w:pPr>
            <w:r w:rsidRPr="00FB0AFB">
              <w:rPr>
                <w:b/>
                <w:bCs/>
                <w:color w:val="000000"/>
                <w:sz w:val="26"/>
                <w:szCs w:val="26"/>
                <w:lang w:val="sr-Cyrl-RS"/>
              </w:rPr>
              <w:t xml:space="preserve">Реализација </w:t>
            </w:r>
          </w:p>
        </w:tc>
      </w:tr>
      <w:tr w:rsidR="00FB0AFB" w:rsidRPr="00FB0AFB" w:rsidTr="00FB0AFB">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color w:val="000000"/>
                <w:sz w:val="24"/>
                <w:szCs w:val="24"/>
              </w:rPr>
              <w:t>Уређење  кабинета историје</w:t>
            </w:r>
          </w:p>
        </w:tc>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Постављање слика, паноа, карти и разврставање књига у новом кабинетском ормару.</w:t>
            </w:r>
          </w:p>
        </w:tc>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Новембар и децембар 2023.г.</w:t>
            </w:r>
          </w:p>
        </w:tc>
        <w:tc>
          <w:tcPr>
            <w:tcW w:w="3408"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lang w:val="sr-Cyrl-RS"/>
              </w:rPr>
            </w:pPr>
            <w:r w:rsidRPr="00FB0AFB">
              <w:rPr>
                <w:rFonts w:eastAsia="Calibri"/>
                <w:sz w:val="24"/>
                <w:szCs w:val="24"/>
                <w:lang w:val="sr-Cyrl-RS"/>
              </w:rPr>
              <w:t>Урађен  пано  Средњовековних  грбова Србије.</w:t>
            </w:r>
          </w:p>
        </w:tc>
      </w:tr>
      <w:tr w:rsidR="00FB0AFB" w:rsidRPr="00FB0AFB" w:rsidTr="00FB0AFB">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lastRenderedPageBreak/>
              <w:t>Посета историјском локалитету- манастиру Придворица и арх. локалитету Градина</w:t>
            </w:r>
          </w:p>
        </w:tc>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rPr>
              <w:t>Припрема и одлазак на историјски локалитет, предавање, извештај</w:t>
            </w:r>
          </w:p>
        </w:tc>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април- мај 2024.г</w:t>
            </w:r>
          </w:p>
        </w:tc>
        <w:tc>
          <w:tcPr>
            <w:tcW w:w="3408"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lang w:val="sr-Cyrl-RS"/>
              </w:rPr>
            </w:pPr>
            <w:r w:rsidRPr="00FB0AFB">
              <w:rPr>
                <w:rFonts w:eastAsia="Calibri"/>
                <w:sz w:val="24"/>
                <w:szCs w:val="24"/>
              </w:rPr>
              <w:t>Посета није извршена због метеоролошких услова, па је посета одложена</w:t>
            </w:r>
            <w:r w:rsidRPr="00FB0AFB">
              <w:rPr>
                <w:rFonts w:eastAsia="Calibri"/>
                <w:sz w:val="24"/>
                <w:szCs w:val="24"/>
                <w:lang w:val="sr-Cyrl-RS"/>
              </w:rPr>
              <w:t xml:space="preserve"> и збох обавеза ученика и зав</w:t>
            </w:r>
          </w:p>
        </w:tc>
      </w:tr>
      <w:tr w:rsidR="00FB0AFB" w:rsidRPr="00FB0AFB" w:rsidTr="00FB0AFB">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Посета неком од музеја или библиотеке</w:t>
            </w:r>
          </w:p>
        </w:tc>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Одлазак у градску библиотеку „Светислав Вуловић“ у Ивањици</w:t>
            </w:r>
          </w:p>
        </w:tc>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 xml:space="preserve"> 7. март 2024. г.</w:t>
            </w:r>
          </w:p>
        </w:tc>
        <w:tc>
          <w:tcPr>
            <w:tcW w:w="3408"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lang w:val="sr-Cyrl-RS"/>
              </w:rPr>
              <w:t xml:space="preserve"> Са ученицома Ј.Љ сам  посетио библиотеку ради у пућивања ученика на праивлно коришћење историјских извора у оквиру ученициног рада на истраживачком пројекту за регионални центар</w:t>
            </w:r>
          </w:p>
        </w:tc>
      </w:tr>
      <w:tr w:rsidR="00FB0AFB" w:rsidRPr="00FB0AFB" w:rsidTr="00FB0AFB">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Преглед историјских часописа, чланака, књига, блогова, сајтова, видео игара, књижевна дела са историјском тематиком</w:t>
            </w:r>
          </w:p>
        </w:tc>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Извештај, презентација, разговор, дискусија</w:t>
            </w:r>
          </w:p>
        </w:tc>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Током целе школске године</w:t>
            </w:r>
          </w:p>
        </w:tc>
        <w:tc>
          <w:tcPr>
            <w:tcW w:w="3408"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lang w:val="sr-Cyrl-RS"/>
              </w:rPr>
            </w:pPr>
            <w:r w:rsidRPr="00FB0AFB">
              <w:rPr>
                <w:rFonts w:eastAsia="Calibri"/>
                <w:sz w:val="24"/>
                <w:szCs w:val="24"/>
                <w:lang w:val="sr-Cyrl-RS"/>
              </w:rPr>
              <w:t>У току године  у оквиру истраживања  и расправа ученицима сам препоручивао историјске изворе везане за тему часа и помагоа у истраживачким активностима.</w:t>
            </w:r>
          </w:p>
        </w:tc>
      </w:tr>
      <w:tr w:rsidR="00FB0AFB" w:rsidRPr="00FB0AFB" w:rsidTr="00FB0AFB">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Истраживачки рад ученика на слободну тему</w:t>
            </w:r>
          </w:p>
        </w:tc>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Презентације, есеји, предавање, разговор</w:t>
            </w:r>
          </w:p>
        </w:tc>
        <w:tc>
          <w:tcPr>
            <w:tcW w:w="1924" w:type="dxa"/>
            <w:tcBorders>
              <w:top w:val="single" w:sz="4" w:space="0" w:color="auto"/>
              <w:left w:val="single" w:sz="4" w:space="0" w:color="auto"/>
              <w:bottom w:val="single" w:sz="4" w:space="0" w:color="auto"/>
              <w:right w:val="single" w:sz="4" w:space="0" w:color="auto"/>
            </w:tcBorders>
          </w:tcPr>
          <w:p w:rsidR="00FB0AFB" w:rsidRPr="00FB0AFB" w:rsidRDefault="00FB0AFB" w:rsidP="00FB0AFB">
            <w:pPr>
              <w:rPr>
                <w:rFonts w:eastAsia="Calibri"/>
                <w:sz w:val="24"/>
                <w:szCs w:val="24"/>
              </w:rPr>
            </w:pPr>
          </w:p>
        </w:tc>
        <w:tc>
          <w:tcPr>
            <w:tcW w:w="3408"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Ученик Јелена Љубовић је презентовала свој рад на тему холокауста</w:t>
            </w:r>
          </w:p>
        </w:tc>
      </w:tr>
      <w:tr w:rsidR="00FB0AFB" w:rsidRPr="00FB0AFB" w:rsidTr="00FB0AFB">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 xml:space="preserve">Развијање критичког мишљења на задату тему и актуелну тему. Дискусија, дебата и разговор на задату тему и актуелну тему  </w:t>
            </w:r>
          </w:p>
        </w:tc>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rPr>
              <w:t>Разговор, подучавање, предавање и објашњавање</w:t>
            </w:r>
          </w:p>
        </w:tc>
        <w:tc>
          <w:tcPr>
            <w:tcW w:w="1924"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rPr>
            </w:pPr>
            <w:r w:rsidRPr="00FB0AFB">
              <w:rPr>
                <w:rFonts w:eastAsia="Calibri"/>
                <w:sz w:val="24"/>
                <w:szCs w:val="24"/>
              </w:rPr>
              <w:t>цела школска година. 21.3. 2024.г. дискусија и дебата присутних чланова</w:t>
            </w:r>
          </w:p>
        </w:tc>
        <w:tc>
          <w:tcPr>
            <w:tcW w:w="3408" w:type="dxa"/>
            <w:tcBorders>
              <w:top w:val="single" w:sz="4" w:space="0" w:color="auto"/>
              <w:left w:val="single" w:sz="4" w:space="0" w:color="auto"/>
              <w:bottom w:val="single" w:sz="4" w:space="0" w:color="auto"/>
              <w:right w:val="single" w:sz="4" w:space="0" w:color="auto"/>
            </w:tcBorders>
            <w:hideMark/>
          </w:tcPr>
          <w:p w:rsidR="00FB0AFB" w:rsidRPr="00FB0AFB" w:rsidRDefault="00FB0AFB" w:rsidP="00FB0AFB">
            <w:pPr>
              <w:rPr>
                <w:rFonts w:eastAsia="Calibri"/>
                <w:sz w:val="24"/>
                <w:szCs w:val="24"/>
                <w:lang w:val="sr-Cyrl-RS"/>
              </w:rPr>
            </w:pPr>
            <w:r w:rsidRPr="00FB0AFB">
              <w:rPr>
                <w:rFonts w:eastAsia="Calibri"/>
                <w:sz w:val="24"/>
                <w:szCs w:val="24"/>
                <w:lang w:val="sr-Cyrl-RS"/>
              </w:rPr>
              <w:t>У току целе године на  часовима кроз дискуије, дебате и размене мишљења ученицима сам настаоја да развијем критички приступ историји и реланости и упутим их како да узимајуу</w:t>
            </w:r>
          </w:p>
        </w:tc>
      </w:tr>
    </w:tbl>
    <w:p w:rsidR="00FB0AFB" w:rsidRPr="00FB0AFB" w:rsidRDefault="00FB0AFB" w:rsidP="00FB0AFB">
      <w:pPr>
        <w:widowControl/>
        <w:autoSpaceDE/>
        <w:autoSpaceDN/>
        <w:spacing w:after="200" w:line="276" w:lineRule="auto"/>
        <w:rPr>
          <w:rFonts w:eastAsia="Calibri"/>
          <w:sz w:val="24"/>
          <w:szCs w:val="24"/>
        </w:rPr>
      </w:pPr>
    </w:p>
    <w:p w:rsidR="00FB0AFB" w:rsidRDefault="00FB0AFB">
      <w:pPr>
        <w:pStyle w:val="BodyText"/>
        <w:spacing w:before="90"/>
        <w:ind w:left="1182" w:right="1516"/>
        <w:jc w:val="center"/>
        <w:rPr>
          <w:sz w:val="20"/>
          <w:lang w:val="sr-Cyrl-RS"/>
        </w:rPr>
      </w:pPr>
    </w:p>
    <w:p w:rsidR="00FB0AFB" w:rsidRDefault="00FB0AFB">
      <w:pPr>
        <w:pStyle w:val="BodyText"/>
        <w:spacing w:before="90"/>
        <w:ind w:left="1182" w:right="1516"/>
        <w:jc w:val="center"/>
        <w:rPr>
          <w:sz w:val="20"/>
          <w:lang w:val="sr-Cyrl-RS"/>
        </w:rPr>
      </w:pPr>
    </w:p>
    <w:p w:rsidR="0023448A" w:rsidRPr="0023448A" w:rsidRDefault="0023448A">
      <w:pPr>
        <w:pStyle w:val="BodyText"/>
        <w:spacing w:before="90"/>
        <w:ind w:left="1182" w:right="1516"/>
        <w:jc w:val="center"/>
        <w:rPr>
          <w:lang w:val="sr-Cyrl-RS"/>
        </w:rPr>
      </w:pPr>
    </w:p>
    <w:p w:rsidR="0098651E" w:rsidRDefault="0098651E">
      <w:pPr>
        <w:spacing w:line="266" w:lineRule="exact"/>
        <w:rPr>
          <w:sz w:val="24"/>
        </w:rPr>
        <w:sectPr w:rsidR="0098651E" w:rsidSect="0023448A">
          <w:pgSz w:w="11910" w:h="16840"/>
          <w:pgMar w:top="1440" w:right="1440" w:bottom="1440" w:left="1440" w:header="0" w:footer="971" w:gutter="0"/>
          <w:cols w:space="720"/>
          <w:docGrid w:linePitch="299"/>
        </w:sectPr>
      </w:pPr>
    </w:p>
    <w:p w:rsidR="0098651E" w:rsidRDefault="0098651E">
      <w:pPr>
        <w:pStyle w:val="BodyText"/>
        <w:spacing w:line="117" w:lineRule="exact"/>
        <w:ind w:left="1071"/>
        <w:rPr>
          <w:sz w:val="11"/>
        </w:rPr>
      </w:pP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1"/>
        <w:rPr>
          <w:sz w:val="25"/>
        </w:rPr>
      </w:pPr>
    </w:p>
    <w:p w:rsidR="0098651E" w:rsidRPr="0023448A" w:rsidRDefault="0023448A" w:rsidP="0023448A">
      <w:pPr>
        <w:pStyle w:val="Heading3"/>
        <w:jc w:val="center"/>
        <w:rPr>
          <w:rFonts w:ascii="Times New Roman" w:hAnsi="Times New Roman" w:cs="Times New Roman"/>
          <w:sz w:val="24"/>
          <w:szCs w:val="24"/>
          <w:lang w:val="sr-Cyrl-RS"/>
        </w:rPr>
      </w:pPr>
      <w:bookmarkStart w:id="486" w:name="ПЛАН_РАДА_ИНФОРМАТИЧКЕ_СЕКЦИЈЕ"/>
      <w:bookmarkStart w:id="487" w:name="_bookmark143"/>
      <w:bookmarkStart w:id="488" w:name="_Toc178825016"/>
      <w:bookmarkEnd w:id="486"/>
      <w:bookmarkEnd w:id="487"/>
      <w:r w:rsidRPr="0023448A">
        <w:rPr>
          <w:rFonts w:ascii="Times New Roman" w:hAnsi="Times New Roman" w:cs="Times New Roman"/>
          <w:sz w:val="24"/>
          <w:szCs w:val="24"/>
        </w:rPr>
        <w:t>ИНФОРМАТИЧК</w:t>
      </w:r>
      <w:r w:rsidRPr="0023448A">
        <w:rPr>
          <w:rFonts w:ascii="Times New Roman" w:hAnsi="Times New Roman" w:cs="Times New Roman"/>
          <w:sz w:val="24"/>
          <w:szCs w:val="24"/>
          <w:lang w:val="sr-Cyrl-RS"/>
        </w:rPr>
        <w:t>А</w:t>
      </w:r>
      <w:r w:rsidR="00752AF1" w:rsidRPr="0023448A">
        <w:rPr>
          <w:rFonts w:ascii="Times New Roman" w:hAnsi="Times New Roman" w:cs="Times New Roman"/>
          <w:spacing w:val="-4"/>
          <w:sz w:val="24"/>
          <w:szCs w:val="24"/>
        </w:rPr>
        <w:t xml:space="preserve"> </w:t>
      </w:r>
      <w:r w:rsidRPr="0023448A">
        <w:rPr>
          <w:rFonts w:ascii="Times New Roman" w:hAnsi="Times New Roman" w:cs="Times New Roman"/>
          <w:sz w:val="24"/>
          <w:szCs w:val="24"/>
        </w:rPr>
        <w:t>СЕКЦИЈ</w:t>
      </w:r>
      <w:r w:rsidRPr="0023448A">
        <w:rPr>
          <w:rFonts w:ascii="Times New Roman" w:hAnsi="Times New Roman" w:cs="Times New Roman"/>
          <w:sz w:val="24"/>
          <w:szCs w:val="24"/>
          <w:lang w:val="sr-Cyrl-RS"/>
        </w:rPr>
        <w:t>А</w:t>
      </w:r>
      <w:bookmarkEnd w:id="488"/>
    </w:p>
    <w:p w:rsidR="0098651E" w:rsidRDefault="0098651E">
      <w:pPr>
        <w:pStyle w:val="BodyText"/>
        <w:spacing w:before="6"/>
        <w:rPr>
          <w:sz w:val="29"/>
        </w:rPr>
      </w:pPr>
    </w:p>
    <w:p w:rsidR="0023448A" w:rsidRPr="0023448A" w:rsidRDefault="0023448A" w:rsidP="0023448A">
      <w:pPr>
        <w:pStyle w:val="BodyText"/>
        <w:spacing w:before="78"/>
        <w:ind w:right="1519"/>
        <w:jc w:val="both"/>
        <w:rPr>
          <w:lang w:val="sr-Cyrl-RS"/>
        </w:rPr>
      </w:pPr>
      <w:bookmarkStart w:id="489" w:name="ПЛАН_РАДА_СЕКЦИЈЕ_ЗА_СТРАНЕ_ЈЕЗИКЕ"/>
      <w:bookmarkStart w:id="490" w:name="_bookmark144"/>
      <w:bookmarkEnd w:id="489"/>
      <w:bookmarkEnd w:id="490"/>
      <w:r w:rsidRPr="0023448A">
        <w:rPr>
          <w:lang w:val="sr-Cyrl-RS"/>
        </w:rPr>
        <w:t>У току школске године 2023/24. био сам задужен за организацију и вођење</w:t>
      </w:r>
      <w:r>
        <w:rPr>
          <w:lang w:val="sr-Cyrl-RS"/>
        </w:rPr>
        <w:t xml:space="preserve"> </w:t>
      </w:r>
      <w:r w:rsidRPr="0023448A">
        <w:rPr>
          <w:lang w:val="sr-Cyrl-RS"/>
        </w:rPr>
        <w:t>информатичке секције. Секција је планирана с циљем да ученицима омогући додатну</w:t>
      </w:r>
    </w:p>
    <w:p w:rsidR="0023448A" w:rsidRPr="0023448A" w:rsidRDefault="0023448A" w:rsidP="0023448A">
      <w:pPr>
        <w:pStyle w:val="BodyText"/>
        <w:spacing w:before="78"/>
        <w:ind w:right="1519"/>
        <w:jc w:val="both"/>
        <w:rPr>
          <w:lang w:val="sr-Cyrl-RS"/>
        </w:rPr>
      </w:pPr>
      <w:r w:rsidRPr="0023448A">
        <w:rPr>
          <w:lang w:val="sr-Cyrl-RS"/>
        </w:rPr>
        <w:t>едукацију из области инфор</w:t>
      </w:r>
      <w:r>
        <w:rPr>
          <w:lang w:val="sr-Cyrl-RS"/>
        </w:rPr>
        <w:t>матике, укључујући теме као што</w:t>
      </w:r>
      <w:r w:rsidRPr="0023448A">
        <w:rPr>
          <w:lang w:val="sr-Cyrl-RS"/>
        </w:rPr>
        <w:t>су програмирање, развој</w:t>
      </w:r>
    </w:p>
    <w:p w:rsidR="0023448A" w:rsidRPr="0023448A" w:rsidRDefault="0023448A" w:rsidP="0023448A">
      <w:pPr>
        <w:pStyle w:val="BodyText"/>
        <w:spacing w:before="78"/>
        <w:ind w:right="1519"/>
        <w:jc w:val="both"/>
        <w:rPr>
          <w:lang w:val="sr-Cyrl-RS"/>
        </w:rPr>
      </w:pPr>
      <w:r w:rsidRPr="0023448A">
        <w:rPr>
          <w:lang w:val="sr-Cyrl-RS"/>
        </w:rPr>
        <w:t>апликација, рад са базама података, мрежне технологије.</w:t>
      </w:r>
    </w:p>
    <w:p w:rsidR="0023448A" w:rsidRPr="0023448A" w:rsidRDefault="0023448A" w:rsidP="0023448A">
      <w:pPr>
        <w:pStyle w:val="BodyText"/>
        <w:spacing w:before="78"/>
        <w:ind w:right="1519"/>
        <w:jc w:val="both"/>
        <w:rPr>
          <w:lang w:val="sr-Cyrl-RS"/>
        </w:rPr>
      </w:pPr>
      <w:r w:rsidRPr="0023448A">
        <w:rPr>
          <w:lang w:val="sr-Cyrl-RS"/>
        </w:rPr>
        <w:t>Одржан је информативни састанак на којем су ученици могли да постављају питања о</w:t>
      </w:r>
    </w:p>
    <w:p w:rsidR="0023448A" w:rsidRPr="0023448A" w:rsidRDefault="0023448A" w:rsidP="0023448A">
      <w:pPr>
        <w:pStyle w:val="BodyText"/>
        <w:spacing w:before="78"/>
        <w:ind w:right="1519"/>
        <w:jc w:val="both"/>
        <w:rPr>
          <w:lang w:val="sr-Cyrl-RS"/>
        </w:rPr>
      </w:pPr>
      <w:r w:rsidRPr="0023448A">
        <w:rPr>
          <w:lang w:val="sr-Cyrl-RS"/>
        </w:rPr>
        <w:t>темама које би биле обухваћене током рада секције.</w:t>
      </w:r>
    </w:p>
    <w:p w:rsidR="0023448A" w:rsidRPr="0023448A" w:rsidRDefault="0023448A" w:rsidP="0023448A">
      <w:pPr>
        <w:pStyle w:val="BodyText"/>
        <w:spacing w:before="78"/>
        <w:ind w:right="1519"/>
        <w:jc w:val="both"/>
        <w:rPr>
          <w:lang w:val="sr-Cyrl-RS"/>
        </w:rPr>
      </w:pPr>
      <w:r w:rsidRPr="0023448A">
        <w:rPr>
          <w:lang w:val="sr-Cyrl-RS"/>
        </w:rPr>
        <w:t>Планиран је низ часова са детаљно осмишљеним презентацијама, практичним задацима и</w:t>
      </w:r>
    </w:p>
    <w:p w:rsidR="0023448A" w:rsidRPr="0023448A" w:rsidRDefault="0023448A" w:rsidP="0023448A">
      <w:pPr>
        <w:pStyle w:val="BodyText"/>
        <w:spacing w:before="78"/>
        <w:ind w:right="1519"/>
        <w:jc w:val="both"/>
        <w:rPr>
          <w:lang w:val="sr-Cyrl-RS"/>
        </w:rPr>
      </w:pPr>
      <w:r w:rsidRPr="0023448A">
        <w:rPr>
          <w:lang w:val="sr-Cyrl-RS"/>
        </w:rPr>
        <w:t>пројектима за ученике, прилагођених узрастима и нивоима предзнања.</w:t>
      </w:r>
    </w:p>
    <w:p w:rsidR="0023448A" w:rsidRPr="0023448A" w:rsidRDefault="0023448A" w:rsidP="0023448A">
      <w:pPr>
        <w:pStyle w:val="BodyText"/>
        <w:spacing w:before="78"/>
        <w:ind w:right="1519"/>
        <w:jc w:val="both"/>
        <w:rPr>
          <w:lang w:val="sr-Cyrl-RS"/>
        </w:rPr>
      </w:pPr>
      <w:r w:rsidRPr="0023448A">
        <w:rPr>
          <w:lang w:val="sr-Cyrl-RS"/>
        </w:rPr>
        <w:t xml:space="preserve">Упркос напорима да се обавесте ученици и мотивишу </w:t>
      </w:r>
      <w:r>
        <w:rPr>
          <w:lang w:val="sr-Cyrl-RS"/>
        </w:rPr>
        <w:t>за учешће, на жалост, није било</w:t>
      </w:r>
      <w:r w:rsidRPr="0023448A">
        <w:rPr>
          <w:lang w:val="sr-Cyrl-RS"/>
        </w:rPr>
        <w:t xml:space="preserve">заинтересованих ученика за похађање секције. На </w:t>
      </w:r>
      <w:r>
        <w:rPr>
          <w:lang w:val="sr-Cyrl-RS"/>
        </w:rPr>
        <w:t xml:space="preserve">основу повратних информација од </w:t>
      </w:r>
      <w:r w:rsidRPr="0023448A">
        <w:rPr>
          <w:lang w:val="sr-Cyrl-RS"/>
        </w:rPr>
        <w:t>ученика, утврђено је да је главни разлог недостатак времена због других школских обавеза и</w:t>
      </w:r>
    </w:p>
    <w:p w:rsidR="0023448A" w:rsidRPr="0023448A" w:rsidRDefault="0023448A" w:rsidP="0023448A">
      <w:pPr>
        <w:pStyle w:val="BodyText"/>
        <w:spacing w:before="78"/>
        <w:ind w:right="1519"/>
        <w:jc w:val="both"/>
        <w:rPr>
          <w:lang w:val="sr-Cyrl-RS"/>
        </w:rPr>
      </w:pPr>
      <w:r w:rsidRPr="0023448A">
        <w:rPr>
          <w:lang w:val="sr-Cyrl-RS"/>
        </w:rPr>
        <w:t>ваннаставних активности, као и то што је секција планирана као 8.час.</w:t>
      </w:r>
    </w:p>
    <w:p w:rsidR="00DD0D42" w:rsidRDefault="0023448A" w:rsidP="0023448A">
      <w:pPr>
        <w:pStyle w:val="BodyText"/>
        <w:spacing w:before="78"/>
        <w:ind w:right="1519"/>
        <w:jc w:val="both"/>
        <w:rPr>
          <w:lang w:val="sr-Cyrl-RS"/>
        </w:rPr>
      </w:pPr>
      <w:r w:rsidRPr="0023448A">
        <w:rPr>
          <w:lang w:val="sr-Cyrl-RS"/>
        </w:rPr>
        <w:t>Секција је планирана као значајан додатак наставном програму.</w:t>
      </w:r>
    </w:p>
    <w:p w:rsidR="0098651E" w:rsidRPr="0023448A" w:rsidRDefault="00752AF1" w:rsidP="0023448A">
      <w:pPr>
        <w:pStyle w:val="Heading3"/>
        <w:jc w:val="center"/>
        <w:rPr>
          <w:rFonts w:ascii="Times New Roman" w:hAnsi="Times New Roman" w:cs="Times New Roman"/>
          <w:sz w:val="24"/>
          <w:szCs w:val="24"/>
        </w:rPr>
      </w:pPr>
      <w:bookmarkStart w:id="491" w:name="_Toc178825017"/>
      <w:r w:rsidRPr="0023448A">
        <w:rPr>
          <w:rFonts w:ascii="Times New Roman" w:hAnsi="Times New Roman" w:cs="Times New Roman"/>
          <w:sz w:val="24"/>
          <w:szCs w:val="24"/>
        </w:rPr>
        <w:t>СЕКЦИЈЕ</w:t>
      </w:r>
      <w:r w:rsidRPr="0023448A">
        <w:rPr>
          <w:rFonts w:ascii="Times New Roman" w:hAnsi="Times New Roman" w:cs="Times New Roman"/>
          <w:spacing w:val="-1"/>
          <w:sz w:val="24"/>
          <w:szCs w:val="24"/>
        </w:rPr>
        <w:t xml:space="preserve"> </w:t>
      </w:r>
      <w:r w:rsidRPr="0023448A">
        <w:rPr>
          <w:rFonts w:ascii="Times New Roman" w:hAnsi="Times New Roman" w:cs="Times New Roman"/>
          <w:sz w:val="24"/>
          <w:szCs w:val="24"/>
        </w:rPr>
        <w:t>ЗА</w:t>
      </w:r>
      <w:r w:rsidRPr="0023448A">
        <w:rPr>
          <w:rFonts w:ascii="Times New Roman" w:hAnsi="Times New Roman" w:cs="Times New Roman"/>
          <w:spacing w:val="-7"/>
          <w:sz w:val="24"/>
          <w:szCs w:val="24"/>
        </w:rPr>
        <w:t xml:space="preserve"> </w:t>
      </w:r>
      <w:r w:rsidRPr="0023448A">
        <w:rPr>
          <w:rFonts w:ascii="Times New Roman" w:hAnsi="Times New Roman" w:cs="Times New Roman"/>
          <w:sz w:val="24"/>
          <w:szCs w:val="24"/>
        </w:rPr>
        <w:t>СТРАНЕ</w:t>
      </w:r>
      <w:r w:rsidRPr="0023448A">
        <w:rPr>
          <w:rFonts w:ascii="Times New Roman" w:hAnsi="Times New Roman" w:cs="Times New Roman"/>
          <w:spacing w:val="-1"/>
          <w:sz w:val="24"/>
          <w:szCs w:val="24"/>
        </w:rPr>
        <w:t xml:space="preserve"> </w:t>
      </w:r>
      <w:r w:rsidRPr="0023448A">
        <w:rPr>
          <w:rFonts w:ascii="Times New Roman" w:hAnsi="Times New Roman" w:cs="Times New Roman"/>
          <w:sz w:val="24"/>
          <w:szCs w:val="24"/>
        </w:rPr>
        <w:t>ЈЕЗИКЕ</w:t>
      </w:r>
      <w:bookmarkEnd w:id="491"/>
    </w:p>
    <w:p w:rsidR="0098651E" w:rsidRDefault="0098651E">
      <w:pPr>
        <w:pStyle w:val="BodyText"/>
        <w:spacing w:before="2"/>
        <w:rPr>
          <w:sz w:val="16"/>
        </w:rPr>
      </w:pPr>
    </w:p>
    <w:p w:rsidR="0098651E" w:rsidRDefault="0098651E">
      <w:pPr>
        <w:pStyle w:val="BodyText"/>
        <w:spacing w:line="117" w:lineRule="exact"/>
        <w:ind w:left="1071"/>
        <w:rPr>
          <w:sz w:val="11"/>
        </w:rPr>
      </w:pPr>
    </w:p>
    <w:p w:rsidR="0098651E" w:rsidRDefault="0098651E">
      <w:pPr>
        <w:pStyle w:val="BodyText"/>
        <w:rPr>
          <w:sz w:val="20"/>
        </w:rPr>
      </w:pPr>
    </w:p>
    <w:p w:rsidR="0023448A" w:rsidRPr="0023448A" w:rsidRDefault="0023448A" w:rsidP="0023448A">
      <w:pPr>
        <w:widowControl/>
        <w:autoSpaceDE/>
        <w:autoSpaceDN/>
        <w:rPr>
          <w:b/>
          <w:color w:val="000000"/>
          <w:sz w:val="24"/>
          <w:szCs w:val="24"/>
          <w:lang w:val="sr-Cyrl-CS"/>
        </w:rPr>
      </w:pPr>
      <w:r w:rsidRPr="0023448A">
        <w:rPr>
          <w:b/>
          <w:color w:val="000000"/>
          <w:sz w:val="24"/>
          <w:szCs w:val="24"/>
          <w:lang w:val="sr-Cyrl-CS"/>
        </w:rPr>
        <w:t>Назив секције :Секција из енглеског језика</w:t>
      </w:r>
    </w:p>
    <w:p w:rsidR="0023448A" w:rsidRPr="0023448A" w:rsidRDefault="0023448A" w:rsidP="0023448A">
      <w:pPr>
        <w:widowControl/>
        <w:autoSpaceDE/>
        <w:autoSpaceDN/>
        <w:rPr>
          <w:b/>
          <w:color w:val="000000"/>
          <w:sz w:val="24"/>
          <w:szCs w:val="24"/>
        </w:rPr>
      </w:pPr>
      <w:r w:rsidRPr="0023448A">
        <w:rPr>
          <w:b/>
          <w:color w:val="000000"/>
          <w:sz w:val="24"/>
          <w:szCs w:val="24"/>
          <w:lang w:val="sr-Cyrl-CS"/>
        </w:rPr>
        <w:t xml:space="preserve">Наставник који води секцију: </w:t>
      </w:r>
      <w:r w:rsidRPr="0023448A">
        <w:rPr>
          <w:b/>
          <w:color w:val="000000"/>
          <w:sz w:val="24"/>
          <w:szCs w:val="24"/>
        </w:rPr>
        <w:t>Сви чланови већа</w:t>
      </w:r>
    </w:p>
    <w:p w:rsidR="0023448A" w:rsidRPr="0023448A" w:rsidRDefault="0023448A" w:rsidP="0023448A">
      <w:pPr>
        <w:widowControl/>
        <w:autoSpaceDE/>
        <w:autoSpaceDN/>
        <w:rPr>
          <w:b/>
          <w:color w:val="000000"/>
          <w:sz w:val="24"/>
          <w:szCs w:val="24"/>
          <w:lang w:val="sr-Cyrl-CS"/>
        </w:rPr>
      </w:pPr>
      <w:r w:rsidRPr="0023448A">
        <w:rPr>
          <w:b/>
          <w:color w:val="000000"/>
          <w:sz w:val="24"/>
          <w:szCs w:val="24"/>
          <w:lang w:val="sr-Cyrl-CS"/>
        </w:rPr>
        <w:t>Годишњи фонд часова: 36</w:t>
      </w:r>
    </w:p>
    <w:p w:rsidR="0023448A" w:rsidRPr="0023448A" w:rsidRDefault="0023448A" w:rsidP="0023448A">
      <w:pPr>
        <w:widowControl/>
        <w:autoSpaceDE/>
        <w:autoSpaceDN/>
        <w:rPr>
          <w:b/>
          <w:color w:val="000000"/>
          <w:sz w:val="24"/>
          <w:szCs w:val="24"/>
          <w:lang w:val="sr-Cyrl-CS"/>
        </w:rPr>
      </w:pPr>
      <w:r w:rsidRPr="0023448A">
        <w:rPr>
          <w:b/>
          <w:color w:val="000000"/>
          <w:sz w:val="24"/>
          <w:szCs w:val="24"/>
          <w:lang w:val="sr-Cyrl-CS"/>
        </w:rPr>
        <w:t>Одржан број часова: 12</w:t>
      </w:r>
    </w:p>
    <w:p w:rsidR="0023448A" w:rsidRPr="0023448A" w:rsidRDefault="0023448A" w:rsidP="0023448A">
      <w:pPr>
        <w:widowControl/>
        <w:autoSpaceDE/>
        <w:autoSpaceDN/>
        <w:rPr>
          <w:b/>
          <w:color w:val="000000"/>
          <w:sz w:val="24"/>
          <w:szCs w:val="24"/>
          <w:lang w:val="sr-Cyrl-CS"/>
        </w:rPr>
      </w:pPr>
    </w:p>
    <w:p w:rsidR="0023448A" w:rsidRPr="0023448A" w:rsidRDefault="0023448A" w:rsidP="0023448A">
      <w:pPr>
        <w:widowControl/>
        <w:autoSpaceDE/>
        <w:autoSpaceDN/>
        <w:rPr>
          <w:color w:val="FF0000"/>
          <w:sz w:val="24"/>
          <w:szCs w:val="24"/>
          <w:lang w:val="sr-Cyrl-CS"/>
        </w:rPr>
      </w:pPr>
    </w:p>
    <w:p w:rsidR="0023448A" w:rsidRPr="0023448A" w:rsidRDefault="0023448A" w:rsidP="0023448A">
      <w:pPr>
        <w:widowControl/>
        <w:autoSpaceDE/>
        <w:autoSpaceDN/>
        <w:rPr>
          <w:color w:val="000000"/>
          <w:sz w:val="24"/>
          <w:szCs w:val="24"/>
          <w:lang w:val="sr-Cyrl-CS"/>
        </w:rPr>
      </w:pPr>
    </w:p>
    <w:p w:rsidR="0023448A" w:rsidRPr="0023448A" w:rsidRDefault="0023448A" w:rsidP="0023448A">
      <w:pPr>
        <w:widowControl/>
        <w:autoSpaceDE/>
        <w:autoSpaceDN/>
        <w:rPr>
          <w:b/>
          <w:color w:val="000000"/>
          <w:sz w:val="24"/>
          <w:szCs w:val="24"/>
          <w:lang w:val="sr-Cyrl-CS"/>
        </w:rPr>
      </w:pPr>
      <w:r w:rsidRPr="0023448A">
        <w:rPr>
          <w:b/>
          <w:color w:val="000000"/>
          <w:sz w:val="24"/>
          <w:szCs w:val="24"/>
          <w:lang w:val="sr-Cyrl-CS"/>
        </w:rPr>
        <w:t>БРОЈ УЧЕНИКА УКЉУЧЕНИХ У СЕКЦИЈУПО РАЗРЕДИМА</w:t>
      </w:r>
    </w:p>
    <w:p w:rsidR="0023448A" w:rsidRPr="0023448A" w:rsidRDefault="0023448A" w:rsidP="0023448A">
      <w:pPr>
        <w:widowControl/>
        <w:autoSpaceDE/>
        <w:autoSpaceDN/>
        <w:rPr>
          <w:color w:val="000000"/>
          <w:sz w:val="24"/>
          <w:szCs w:val="24"/>
          <w:lang w:val="sr-Cyrl-CS"/>
        </w:rPr>
      </w:pPr>
    </w:p>
    <w:p w:rsidR="0023448A" w:rsidRPr="0023448A" w:rsidRDefault="0023448A" w:rsidP="0023448A">
      <w:pPr>
        <w:widowControl/>
        <w:autoSpaceDE/>
        <w:autoSpaceDN/>
        <w:rPr>
          <w:color w:val="000000"/>
          <w:sz w:val="24"/>
          <w:szCs w:val="24"/>
          <w:lang w:val="sr-Cyrl-CS"/>
        </w:rPr>
      </w:pPr>
      <w:r w:rsidRPr="0023448A">
        <w:rPr>
          <w:color w:val="000000"/>
          <w:sz w:val="24"/>
          <w:szCs w:val="24"/>
          <w:lang w:val="sr-Cyrl-CS"/>
        </w:rPr>
        <w:t xml:space="preserve">Број ученика по разредима у којима се реализује секцијаиз енглеског језика утврђен је на основу интересовања ученика и њиховог избора путем анкетирања ученика на почетку школске године. </w:t>
      </w:r>
    </w:p>
    <w:p w:rsidR="0023448A" w:rsidRPr="0023448A" w:rsidRDefault="0023448A" w:rsidP="0023448A">
      <w:pPr>
        <w:widowControl/>
        <w:autoSpaceDE/>
        <w:autoSpaceDN/>
        <w:rPr>
          <w:color w:val="FF0000"/>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23448A" w:rsidRPr="0023448A" w:rsidTr="0023448A">
        <w:trPr>
          <w:jc w:val="center"/>
        </w:trPr>
        <w:tc>
          <w:tcPr>
            <w:tcW w:w="2952" w:type="dxa"/>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autoSpaceDE/>
              <w:autoSpaceDN/>
              <w:jc w:val="center"/>
              <w:rPr>
                <w:b/>
                <w:color w:val="000000"/>
                <w:sz w:val="24"/>
                <w:szCs w:val="24"/>
                <w:lang w:val="sr-Cyrl-CS"/>
              </w:rPr>
            </w:pPr>
            <w:r w:rsidRPr="0023448A">
              <w:rPr>
                <w:b/>
                <w:color w:val="000000"/>
                <w:sz w:val="24"/>
                <w:szCs w:val="24"/>
                <w:lang w:val="sr-Cyrl-CS"/>
              </w:rPr>
              <w:t>РАЗРЕД</w:t>
            </w:r>
          </w:p>
        </w:tc>
        <w:tc>
          <w:tcPr>
            <w:tcW w:w="2952" w:type="dxa"/>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autoSpaceDE/>
              <w:autoSpaceDN/>
              <w:jc w:val="center"/>
              <w:rPr>
                <w:b/>
                <w:color w:val="000000"/>
                <w:sz w:val="24"/>
                <w:szCs w:val="24"/>
                <w:lang w:val="sr-Cyrl-CS"/>
              </w:rPr>
            </w:pPr>
            <w:r w:rsidRPr="0023448A">
              <w:rPr>
                <w:b/>
                <w:color w:val="000000"/>
                <w:sz w:val="24"/>
                <w:szCs w:val="24"/>
                <w:lang w:val="sr-Cyrl-CS"/>
              </w:rPr>
              <w:t>БРОЈ УЧЕНИКА</w:t>
            </w:r>
          </w:p>
        </w:tc>
      </w:tr>
      <w:tr w:rsidR="0023448A" w:rsidRPr="0023448A" w:rsidTr="0023448A">
        <w:trPr>
          <w:trHeight w:val="90"/>
          <w:jc w:val="center"/>
        </w:trPr>
        <w:tc>
          <w:tcPr>
            <w:tcW w:w="2952" w:type="dxa"/>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autoSpaceDE/>
              <w:autoSpaceDN/>
              <w:jc w:val="center"/>
              <w:rPr>
                <w:color w:val="000000"/>
                <w:sz w:val="24"/>
                <w:szCs w:val="24"/>
              </w:rPr>
            </w:pPr>
            <w:r w:rsidRPr="0023448A">
              <w:rPr>
                <w:color w:val="000000"/>
                <w:sz w:val="24"/>
                <w:szCs w:val="24"/>
              </w:rPr>
              <w:t>први</w:t>
            </w:r>
          </w:p>
        </w:tc>
        <w:tc>
          <w:tcPr>
            <w:tcW w:w="2952" w:type="dxa"/>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autoSpaceDE/>
              <w:autoSpaceDN/>
              <w:jc w:val="center"/>
              <w:rPr>
                <w:color w:val="000000"/>
                <w:sz w:val="24"/>
                <w:szCs w:val="24"/>
              </w:rPr>
            </w:pPr>
            <w:r w:rsidRPr="0023448A">
              <w:rPr>
                <w:color w:val="000000"/>
                <w:sz w:val="24"/>
                <w:szCs w:val="24"/>
              </w:rPr>
              <w:t>4</w:t>
            </w:r>
          </w:p>
        </w:tc>
      </w:tr>
      <w:tr w:rsidR="0023448A" w:rsidRPr="0023448A" w:rsidTr="0023448A">
        <w:trPr>
          <w:trHeight w:val="90"/>
          <w:jc w:val="center"/>
        </w:trPr>
        <w:tc>
          <w:tcPr>
            <w:tcW w:w="2952" w:type="dxa"/>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autoSpaceDE/>
              <w:autoSpaceDN/>
              <w:jc w:val="center"/>
              <w:rPr>
                <w:color w:val="000000"/>
                <w:sz w:val="24"/>
                <w:szCs w:val="24"/>
                <w:lang w:val="sr-Cyrl-CS"/>
              </w:rPr>
            </w:pPr>
            <w:r w:rsidRPr="0023448A">
              <w:rPr>
                <w:color w:val="000000"/>
                <w:sz w:val="24"/>
                <w:szCs w:val="24"/>
                <w:lang w:val="sr-Cyrl-CS"/>
              </w:rPr>
              <w:t xml:space="preserve">други </w:t>
            </w:r>
          </w:p>
        </w:tc>
        <w:tc>
          <w:tcPr>
            <w:tcW w:w="2952" w:type="dxa"/>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tabs>
                <w:tab w:val="center" w:pos="1368"/>
              </w:tabs>
              <w:autoSpaceDE/>
              <w:autoSpaceDN/>
              <w:jc w:val="center"/>
              <w:rPr>
                <w:color w:val="000000"/>
                <w:sz w:val="24"/>
                <w:szCs w:val="24"/>
              </w:rPr>
            </w:pPr>
            <w:r w:rsidRPr="0023448A">
              <w:rPr>
                <w:color w:val="000000"/>
                <w:sz w:val="24"/>
                <w:szCs w:val="24"/>
              </w:rPr>
              <w:t>6</w:t>
            </w:r>
          </w:p>
        </w:tc>
      </w:tr>
      <w:tr w:rsidR="0023448A" w:rsidRPr="0023448A" w:rsidTr="0023448A">
        <w:trPr>
          <w:trHeight w:val="90"/>
          <w:jc w:val="center"/>
        </w:trPr>
        <w:tc>
          <w:tcPr>
            <w:tcW w:w="2952" w:type="dxa"/>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autoSpaceDE/>
              <w:autoSpaceDN/>
              <w:jc w:val="center"/>
              <w:rPr>
                <w:color w:val="000000"/>
                <w:sz w:val="24"/>
                <w:szCs w:val="24"/>
                <w:lang w:val="sr-Cyrl-CS"/>
              </w:rPr>
            </w:pPr>
            <w:r w:rsidRPr="0023448A">
              <w:rPr>
                <w:color w:val="000000"/>
                <w:sz w:val="24"/>
                <w:szCs w:val="24"/>
                <w:lang w:val="sr-Cyrl-CS"/>
              </w:rPr>
              <w:t>четврти</w:t>
            </w:r>
          </w:p>
        </w:tc>
        <w:tc>
          <w:tcPr>
            <w:tcW w:w="2952" w:type="dxa"/>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tabs>
                <w:tab w:val="center" w:pos="1368"/>
              </w:tabs>
              <w:autoSpaceDE/>
              <w:autoSpaceDN/>
              <w:jc w:val="center"/>
              <w:rPr>
                <w:color w:val="000000"/>
                <w:sz w:val="24"/>
                <w:szCs w:val="24"/>
              </w:rPr>
            </w:pPr>
            <w:r w:rsidRPr="0023448A">
              <w:rPr>
                <w:color w:val="000000"/>
                <w:sz w:val="24"/>
                <w:szCs w:val="24"/>
              </w:rPr>
              <w:t>5</w:t>
            </w:r>
          </w:p>
        </w:tc>
      </w:tr>
    </w:tbl>
    <w:p w:rsidR="0023448A" w:rsidRPr="0023448A" w:rsidRDefault="0023448A" w:rsidP="0023448A">
      <w:pPr>
        <w:widowControl/>
        <w:autoSpaceDE/>
        <w:autoSpaceDN/>
        <w:rPr>
          <w:b/>
          <w:i/>
          <w:color w:val="000000"/>
          <w:sz w:val="20"/>
          <w:szCs w:val="20"/>
          <w:lang w:val="sr-Cyrl-CS"/>
        </w:rPr>
      </w:pPr>
    </w:p>
    <w:p w:rsidR="0023448A" w:rsidRPr="0023448A" w:rsidRDefault="0023448A" w:rsidP="0023448A">
      <w:pPr>
        <w:widowControl/>
        <w:autoSpaceDE/>
        <w:autoSpaceDN/>
        <w:rPr>
          <w:b/>
          <w:i/>
          <w:color w:val="000000"/>
          <w:sz w:val="20"/>
          <w:szCs w:val="20"/>
          <w:lang w:val="sr-Cyrl-CS"/>
        </w:rPr>
      </w:pPr>
    </w:p>
    <w:p w:rsidR="0023448A" w:rsidRPr="0023448A" w:rsidRDefault="0023448A" w:rsidP="0023448A">
      <w:pPr>
        <w:widowControl/>
        <w:autoSpaceDE/>
        <w:autoSpaceDN/>
        <w:rPr>
          <w:b/>
          <w:color w:val="000000"/>
          <w:sz w:val="24"/>
          <w:szCs w:val="24"/>
        </w:rPr>
      </w:pPr>
      <w:r w:rsidRPr="0023448A">
        <w:rPr>
          <w:b/>
          <w:color w:val="000000"/>
          <w:sz w:val="24"/>
          <w:szCs w:val="24"/>
          <w:lang w:val="sr-Cyrl-CS"/>
        </w:rPr>
        <w:t>РЕАЛИЗАЦИЈА ПЛАНА РАДА СЕКЦИЈЕ</w:t>
      </w:r>
    </w:p>
    <w:p w:rsidR="0023448A" w:rsidRPr="0023448A" w:rsidRDefault="0023448A" w:rsidP="0023448A">
      <w:pPr>
        <w:widowControl/>
        <w:autoSpaceDE/>
        <w:autoSpaceDN/>
        <w:rPr>
          <w:b/>
          <w:color w:val="000000"/>
          <w:sz w:val="24"/>
          <w:szCs w:val="24"/>
        </w:rPr>
      </w:pPr>
    </w:p>
    <w:p w:rsidR="0023448A" w:rsidRPr="0023448A" w:rsidRDefault="0023448A" w:rsidP="0023448A">
      <w:pPr>
        <w:widowControl/>
        <w:autoSpaceDE/>
        <w:autoSpaceDN/>
        <w:rPr>
          <w:b/>
          <w:color w:val="000000"/>
          <w:sz w:val="24"/>
          <w:szCs w:val="24"/>
          <w:lang w:val="sr-Cyrl-CS"/>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2333"/>
        <w:gridCol w:w="5170"/>
        <w:gridCol w:w="1653"/>
      </w:tblGrid>
      <w:tr w:rsidR="0023448A" w:rsidRPr="0023448A" w:rsidTr="0023448A">
        <w:trPr>
          <w:jc w:val="center"/>
        </w:trPr>
        <w:tc>
          <w:tcPr>
            <w:tcW w:w="3032"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after="200" w:line="276" w:lineRule="auto"/>
              <w:jc w:val="center"/>
              <w:rPr>
                <w:sz w:val="24"/>
                <w:szCs w:val="24"/>
                <w:lang w:val="sr-Cyrl-CS" w:eastAsia="sr-Latn-CS"/>
              </w:rPr>
            </w:pPr>
            <w:r w:rsidRPr="0023448A">
              <w:rPr>
                <w:sz w:val="24"/>
                <w:szCs w:val="24"/>
                <w:lang w:val="sr-Cyrl-CS"/>
              </w:rPr>
              <w:t>Назив секције</w:t>
            </w:r>
          </w:p>
        </w:tc>
        <w:tc>
          <w:tcPr>
            <w:tcW w:w="682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keepNext/>
              <w:widowControl/>
              <w:autoSpaceDE/>
              <w:autoSpaceDN/>
              <w:spacing w:before="120" w:after="120" w:line="276" w:lineRule="auto"/>
              <w:jc w:val="center"/>
              <w:outlineLvl w:val="2"/>
              <w:rPr>
                <w:b/>
                <w:bCs/>
                <w:sz w:val="24"/>
                <w:szCs w:val="24"/>
                <w:lang w:eastAsia="sr-Latn-CS"/>
              </w:rPr>
            </w:pPr>
            <w:bookmarkStart w:id="492" w:name="_Toc178825018"/>
            <w:r w:rsidRPr="0023448A">
              <w:rPr>
                <w:b/>
                <w:bCs/>
                <w:sz w:val="24"/>
                <w:szCs w:val="24"/>
                <w:lang w:eastAsia="sr-Latn-CS"/>
              </w:rPr>
              <w:t>Секција страних језика – енглески језик</w:t>
            </w:r>
            <w:bookmarkEnd w:id="492"/>
          </w:p>
        </w:tc>
      </w:tr>
      <w:tr w:rsidR="0023448A" w:rsidRPr="0023448A" w:rsidTr="0023448A">
        <w:trPr>
          <w:jc w:val="center"/>
        </w:trPr>
        <w:tc>
          <w:tcPr>
            <w:tcW w:w="699"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after="200" w:line="276" w:lineRule="auto"/>
              <w:jc w:val="center"/>
              <w:rPr>
                <w:sz w:val="24"/>
                <w:szCs w:val="24"/>
                <w:lang w:val="sr-Cyrl-CS" w:eastAsia="sr-Latn-CS"/>
              </w:rPr>
            </w:pPr>
            <w:r w:rsidRPr="0023448A">
              <w:rPr>
                <w:sz w:val="24"/>
                <w:szCs w:val="24"/>
                <w:lang w:val="sr-Cyrl-CS"/>
              </w:rPr>
              <w:lastRenderedPageBreak/>
              <w:t>р.бр.</w:t>
            </w: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after="200" w:line="276" w:lineRule="auto"/>
              <w:jc w:val="center"/>
              <w:rPr>
                <w:sz w:val="24"/>
                <w:szCs w:val="24"/>
                <w:lang w:eastAsia="sr-Latn-CS"/>
              </w:rPr>
            </w:pPr>
            <w:r w:rsidRPr="0023448A">
              <w:rPr>
                <w:sz w:val="24"/>
                <w:szCs w:val="24"/>
                <w:lang w:val="sr-Cyrl-CS"/>
              </w:rPr>
              <w:t xml:space="preserve">Теме и </w:t>
            </w:r>
            <w:r w:rsidRPr="0023448A">
              <w:rPr>
                <w:sz w:val="24"/>
                <w:szCs w:val="24"/>
              </w:rPr>
              <w:t xml:space="preserve"> активности</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after="200" w:line="276" w:lineRule="auto"/>
              <w:jc w:val="center"/>
              <w:rPr>
                <w:sz w:val="24"/>
                <w:szCs w:val="24"/>
                <w:lang w:val="sr-Cyrl-CS" w:eastAsia="sr-Latn-CS"/>
              </w:rPr>
            </w:pPr>
            <w:r w:rsidRPr="0023448A">
              <w:rPr>
                <w:sz w:val="24"/>
                <w:szCs w:val="24"/>
                <w:lang w:val="sr-Cyrl-CS"/>
              </w:rPr>
              <w:t>Број часова за тему</w:t>
            </w:r>
          </w:p>
        </w:tc>
      </w:tr>
      <w:tr w:rsidR="0023448A" w:rsidRPr="0023448A" w:rsidTr="0023448A">
        <w:trPr>
          <w:trHeight w:val="226"/>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autoSpaceDE/>
              <w:autoSpaceDN/>
              <w:spacing w:after="200" w:line="276" w:lineRule="auto"/>
              <w:rPr>
                <w:sz w:val="24"/>
                <w:szCs w:val="24"/>
                <w:lang w:val="sr-Cyrl-CS" w:eastAsia="sr-Latn-CS"/>
              </w:rPr>
            </w:pPr>
            <w:r w:rsidRPr="0023448A">
              <w:rPr>
                <w:sz w:val="24"/>
                <w:szCs w:val="24"/>
                <w:lang w:val="sr-Cyrl-CS" w:eastAsia="sr-Latn-CS"/>
              </w:rPr>
              <w:t>Уводни час – упознавање ученика са планом и програмом рада</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after="200" w:line="276" w:lineRule="auto"/>
              <w:jc w:val="center"/>
              <w:rPr>
                <w:sz w:val="24"/>
                <w:szCs w:val="24"/>
                <w:lang w:val="sr-Cyrl-CS" w:eastAsia="sr-Latn-CS"/>
              </w:rPr>
            </w:pPr>
            <w:r w:rsidRPr="0023448A">
              <w:rPr>
                <w:sz w:val="24"/>
                <w:szCs w:val="24"/>
                <w:lang w:val="sr-Cyrl-CS" w:eastAsia="sr-Latn-CS"/>
              </w:rPr>
              <w:t>2</w:t>
            </w:r>
          </w:p>
        </w:tc>
      </w:tr>
      <w:tr w:rsidR="0023448A" w:rsidRPr="0023448A" w:rsidTr="0023448A">
        <w:trPr>
          <w:trHeight w:val="11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autoSpaceDE/>
              <w:autoSpaceDN/>
              <w:spacing w:after="200" w:line="276" w:lineRule="auto"/>
              <w:rPr>
                <w:sz w:val="24"/>
                <w:szCs w:val="24"/>
                <w:lang w:val="sr-Cyrl-CS" w:eastAsia="sr-Latn-CS"/>
              </w:rPr>
            </w:pPr>
            <w:r w:rsidRPr="0023448A">
              <w:rPr>
                <w:sz w:val="24"/>
                <w:szCs w:val="24"/>
                <w:lang w:val="sr-Cyrl-CS" w:eastAsia="sr-Latn-CS"/>
              </w:rPr>
              <w:t>Мотивација ученика и припреме за креативан рад</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after="200" w:line="276" w:lineRule="auto"/>
              <w:jc w:val="center"/>
              <w:rPr>
                <w:sz w:val="24"/>
                <w:szCs w:val="24"/>
                <w:lang w:eastAsia="sr-Latn-CS"/>
              </w:rPr>
            </w:pPr>
            <w:r w:rsidRPr="0023448A">
              <w:rPr>
                <w:sz w:val="24"/>
                <w:szCs w:val="24"/>
                <w:lang w:eastAsia="sr-Latn-CS"/>
              </w:rPr>
              <w:t>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autoSpaceDE/>
              <w:autoSpaceDN/>
              <w:spacing w:after="200" w:line="276" w:lineRule="auto"/>
              <w:rPr>
                <w:sz w:val="24"/>
                <w:szCs w:val="24"/>
                <w:lang w:val="sr-Cyrl-CS" w:eastAsia="sr-Latn-CS"/>
              </w:rPr>
            </w:pPr>
            <w:r w:rsidRPr="0023448A">
              <w:rPr>
                <w:sz w:val="24"/>
                <w:szCs w:val="24"/>
                <w:lang w:eastAsia="sr-Latn-CS"/>
              </w:rPr>
              <w:t>Прављење мотивационог паноа</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after="200" w:line="276" w:lineRule="auto"/>
              <w:jc w:val="center"/>
              <w:rPr>
                <w:sz w:val="24"/>
                <w:szCs w:val="24"/>
                <w:lang w:val="sr-Cyrl-CS" w:eastAsia="sr-Latn-CS"/>
              </w:rPr>
            </w:pPr>
            <w:r w:rsidRPr="0023448A">
              <w:rPr>
                <w:sz w:val="24"/>
                <w:szCs w:val="24"/>
                <w:lang w:val="sr-Cyrl-CS" w:eastAsia="sr-Latn-CS"/>
              </w:rPr>
              <w:t>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Сугестије и предлози ученика</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jc w:val="center"/>
              <w:rPr>
                <w:sz w:val="24"/>
                <w:szCs w:val="24"/>
              </w:rPr>
            </w:pPr>
            <w:r w:rsidRPr="0023448A">
              <w:rPr>
                <w:sz w:val="24"/>
                <w:szCs w:val="24"/>
              </w:rPr>
              <w:t>1</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before="100" w:beforeAutospacing="1" w:after="100" w:afterAutospacing="1"/>
              <w:rPr>
                <w:sz w:val="24"/>
                <w:szCs w:val="24"/>
                <w:lang w:val="ru-RU"/>
              </w:rPr>
            </w:pPr>
            <w:r w:rsidRPr="0023448A">
              <w:rPr>
                <w:sz w:val="24"/>
                <w:szCs w:val="24"/>
                <w:lang w:val="ru-RU"/>
              </w:rPr>
              <w:t>Европски дан језика</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jc w:val="center"/>
              <w:rPr>
                <w:sz w:val="24"/>
                <w:szCs w:val="24"/>
              </w:rPr>
            </w:pPr>
            <w:r w:rsidRPr="0023448A">
              <w:rPr>
                <w:sz w:val="24"/>
                <w:szCs w:val="24"/>
              </w:rPr>
              <w:t>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before="100" w:beforeAutospacing="1" w:after="100" w:afterAutospacing="1"/>
              <w:rPr>
                <w:sz w:val="24"/>
                <w:szCs w:val="24"/>
              </w:rPr>
            </w:pPr>
            <w:r w:rsidRPr="0023448A">
              <w:rPr>
                <w:sz w:val="24"/>
                <w:szCs w:val="24"/>
              </w:rPr>
              <w:t>Дан интеркултурног дијалога</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 xml:space="preserve">           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before="100" w:beforeAutospacing="1" w:after="100" w:afterAutospacing="1"/>
              <w:rPr>
                <w:sz w:val="24"/>
                <w:szCs w:val="24"/>
              </w:rPr>
            </w:pPr>
            <w:r w:rsidRPr="0023448A">
              <w:rPr>
                <w:sz w:val="24"/>
                <w:szCs w:val="24"/>
              </w:rPr>
              <w:t>Међународни дан толеранције</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 xml:space="preserve">           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before="100" w:beforeAutospacing="1" w:after="100" w:afterAutospacing="1"/>
              <w:rPr>
                <w:sz w:val="24"/>
                <w:szCs w:val="24"/>
              </w:rPr>
            </w:pPr>
            <w:r w:rsidRPr="0023448A">
              <w:rPr>
                <w:sz w:val="24"/>
                <w:szCs w:val="24"/>
              </w:rPr>
              <w:t>Преводилачка радионица</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 xml:space="preserve">           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tcPr>
          <w:p w:rsidR="0023448A" w:rsidRPr="0023448A" w:rsidRDefault="0023448A" w:rsidP="0023448A">
            <w:pPr>
              <w:widowControl/>
              <w:autoSpaceDE/>
              <w:autoSpaceDN/>
              <w:rPr>
                <w:sz w:val="24"/>
                <w:szCs w:val="24"/>
              </w:rPr>
            </w:pPr>
            <w:r w:rsidRPr="0023448A">
              <w:rPr>
                <w:sz w:val="24"/>
                <w:szCs w:val="24"/>
              </w:rPr>
              <w:t>Film viewings</w:t>
            </w:r>
          </w:p>
          <w:p w:rsidR="0023448A" w:rsidRPr="0023448A" w:rsidRDefault="0023448A" w:rsidP="0023448A">
            <w:pPr>
              <w:widowControl/>
              <w:autoSpaceDE/>
              <w:autoSpaceDN/>
              <w:spacing w:before="100" w:beforeAutospacing="1" w:after="100" w:afterAutospacing="1"/>
              <w:rPr>
                <w:sz w:val="24"/>
                <w:szCs w:val="24"/>
              </w:rPr>
            </w:pP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 xml:space="preserve">           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before="100" w:beforeAutospacing="1" w:after="100" w:afterAutospacing="1"/>
              <w:rPr>
                <w:sz w:val="24"/>
                <w:szCs w:val="24"/>
              </w:rPr>
            </w:pPr>
            <w:r w:rsidRPr="0023448A">
              <w:rPr>
                <w:sz w:val="24"/>
                <w:szCs w:val="24"/>
              </w:rPr>
              <w:t>Франкофонија</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 xml:space="preserve">        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before="100" w:beforeAutospacing="1" w:after="100" w:afterAutospacing="1"/>
              <w:rPr>
                <w:sz w:val="24"/>
                <w:szCs w:val="24"/>
              </w:rPr>
            </w:pPr>
            <w:r w:rsidRPr="0023448A">
              <w:rPr>
                <w:sz w:val="24"/>
                <w:szCs w:val="24"/>
              </w:rPr>
              <w:t>Светски дан поезије</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 xml:space="preserve">        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before="100" w:beforeAutospacing="1" w:after="100" w:afterAutospacing="1"/>
              <w:rPr>
                <w:sz w:val="24"/>
                <w:szCs w:val="24"/>
              </w:rPr>
            </w:pPr>
            <w:r w:rsidRPr="0023448A">
              <w:rPr>
                <w:sz w:val="24"/>
                <w:szCs w:val="24"/>
              </w:rPr>
              <w:t>Ускрс</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 xml:space="preserve">        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before="100" w:beforeAutospacing="1" w:after="100" w:afterAutospacing="1"/>
              <w:rPr>
                <w:sz w:val="24"/>
                <w:szCs w:val="24"/>
              </w:rPr>
            </w:pPr>
            <w:r w:rsidRPr="0023448A">
              <w:rPr>
                <w:sz w:val="24"/>
                <w:szCs w:val="24"/>
              </w:rPr>
              <w:t>Светски дан књиге</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 xml:space="preserve">        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before="100" w:beforeAutospacing="1" w:after="100" w:afterAutospacing="1"/>
              <w:rPr>
                <w:sz w:val="24"/>
                <w:szCs w:val="24"/>
              </w:rPr>
            </w:pPr>
            <w:r w:rsidRPr="0023448A">
              <w:rPr>
                <w:sz w:val="24"/>
                <w:szCs w:val="24"/>
              </w:rPr>
              <w:t>Светски дан културне разноликости</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 xml:space="preserve">       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before="100" w:beforeAutospacing="1" w:after="100" w:afterAutospacing="1"/>
              <w:rPr>
                <w:sz w:val="24"/>
                <w:szCs w:val="24"/>
              </w:rPr>
            </w:pPr>
            <w:r w:rsidRPr="0023448A">
              <w:rPr>
                <w:sz w:val="24"/>
                <w:szCs w:val="24"/>
              </w:rPr>
              <w:t>Радионица латинског језика</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 xml:space="preserve">       2</w:t>
            </w:r>
          </w:p>
        </w:tc>
      </w:tr>
      <w:tr w:rsidR="0023448A" w:rsidRPr="0023448A" w:rsidTr="0023448A">
        <w:trPr>
          <w:trHeight w:val="192"/>
          <w:jc w:val="center"/>
        </w:trPr>
        <w:tc>
          <w:tcPr>
            <w:tcW w:w="699" w:type="dxa"/>
            <w:tcBorders>
              <w:top w:val="single" w:sz="4" w:space="0" w:color="auto"/>
              <w:left w:val="single" w:sz="4" w:space="0" w:color="auto"/>
              <w:bottom w:val="single" w:sz="4" w:space="0" w:color="auto"/>
              <w:right w:val="single" w:sz="4" w:space="0" w:color="auto"/>
            </w:tcBorders>
            <w:vAlign w:val="center"/>
          </w:tcPr>
          <w:p w:rsidR="0023448A" w:rsidRPr="0023448A" w:rsidRDefault="0023448A" w:rsidP="00F11C5A">
            <w:pPr>
              <w:widowControl/>
              <w:numPr>
                <w:ilvl w:val="0"/>
                <w:numId w:val="49"/>
              </w:numPr>
              <w:autoSpaceDE/>
              <w:autoSpaceDN/>
              <w:spacing w:after="200" w:line="276" w:lineRule="auto"/>
              <w:jc w:val="center"/>
              <w:rPr>
                <w:sz w:val="24"/>
                <w:szCs w:val="24"/>
                <w:lang w:val="sr-Cyrl-CS" w:eastAsia="sr-Latn-CS"/>
              </w:rPr>
            </w:pPr>
          </w:p>
        </w:tc>
        <w:tc>
          <w:tcPr>
            <w:tcW w:w="7503" w:type="dxa"/>
            <w:gridSpan w:val="2"/>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before="100" w:beforeAutospacing="1" w:after="100" w:afterAutospacing="1"/>
              <w:rPr>
                <w:sz w:val="24"/>
                <w:szCs w:val="24"/>
              </w:rPr>
            </w:pPr>
            <w:r w:rsidRPr="0023448A">
              <w:rPr>
                <w:sz w:val="24"/>
                <w:szCs w:val="24"/>
              </w:rPr>
              <w:t>Завршна приредба</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rPr>
                <w:sz w:val="24"/>
                <w:szCs w:val="24"/>
              </w:rPr>
            </w:pPr>
            <w:r w:rsidRPr="0023448A">
              <w:rPr>
                <w:sz w:val="24"/>
                <w:szCs w:val="24"/>
              </w:rPr>
              <w:t xml:space="preserve">        2</w:t>
            </w:r>
          </w:p>
        </w:tc>
      </w:tr>
      <w:tr w:rsidR="0023448A" w:rsidRPr="0023448A" w:rsidTr="0023448A">
        <w:trPr>
          <w:trHeight w:val="304"/>
          <w:jc w:val="center"/>
        </w:trPr>
        <w:tc>
          <w:tcPr>
            <w:tcW w:w="8202" w:type="dxa"/>
            <w:gridSpan w:val="3"/>
            <w:tcBorders>
              <w:top w:val="single" w:sz="4" w:space="0" w:color="auto"/>
              <w:left w:val="single" w:sz="4" w:space="0" w:color="auto"/>
              <w:bottom w:val="single" w:sz="4" w:space="0" w:color="auto"/>
              <w:right w:val="single" w:sz="4" w:space="0" w:color="auto"/>
            </w:tcBorders>
            <w:hideMark/>
          </w:tcPr>
          <w:p w:rsidR="0023448A" w:rsidRPr="0023448A" w:rsidRDefault="0023448A" w:rsidP="0023448A">
            <w:pPr>
              <w:widowControl/>
              <w:autoSpaceDE/>
              <w:autoSpaceDN/>
              <w:spacing w:after="200" w:line="276" w:lineRule="auto"/>
              <w:jc w:val="right"/>
              <w:rPr>
                <w:sz w:val="24"/>
                <w:szCs w:val="24"/>
                <w:lang w:val="sr-Cyrl-CS" w:eastAsia="sr-Latn-CS"/>
              </w:rPr>
            </w:pPr>
            <w:r w:rsidRPr="0023448A">
              <w:rPr>
                <w:sz w:val="24"/>
                <w:szCs w:val="24"/>
                <w:lang w:val="sr-Cyrl-CS"/>
              </w:rPr>
              <w:t>Укупан број часова на годишњем нивоу</w:t>
            </w:r>
          </w:p>
        </w:tc>
        <w:tc>
          <w:tcPr>
            <w:tcW w:w="1653" w:type="dxa"/>
            <w:tcBorders>
              <w:top w:val="single" w:sz="4" w:space="0" w:color="auto"/>
              <w:left w:val="single" w:sz="4" w:space="0" w:color="auto"/>
              <w:bottom w:val="single" w:sz="4" w:space="0" w:color="auto"/>
              <w:right w:val="single" w:sz="4" w:space="0" w:color="auto"/>
            </w:tcBorders>
            <w:vAlign w:val="center"/>
            <w:hideMark/>
          </w:tcPr>
          <w:p w:rsidR="0023448A" w:rsidRPr="0023448A" w:rsidRDefault="0023448A" w:rsidP="0023448A">
            <w:pPr>
              <w:widowControl/>
              <w:autoSpaceDE/>
              <w:autoSpaceDN/>
              <w:spacing w:after="200" w:line="276" w:lineRule="auto"/>
              <w:rPr>
                <w:sz w:val="24"/>
                <w:szCs w:val="24"/>
                <w:lang w:eastAsia="sr-Latn-CS"/>
              </w:rPr>
            </w:pPr>
            <w:r w:rsidRPr="0023448A">
              <w:rPr>
                <w:sz w:val="24"/>
                <w:szCs w:val="24"/>
              </w:rPr>
              <w:t xml:space="preserve">       32</w:t>
            </w:r>
          </w:p>
        </w:tc>
      </w:tr>
    </w:tbl>
    <w:p w:rsidR="0023448A" w:rsidRPr="0023448A" w:rsidRDefault="0023448A" w:rsidP="0023448A">
      <w:pPr>
        <w:widowControl/>
        <w:autoSpaceDE/>
        <w:autoSpaceDN/>
        <w:rPr>
          <w:b/>
          <w:color w:val="000000"/>
          <w:sz w:val="24"/>
          <w:szCs w:val="24"/>
          <w:lang w:val="sr-Cyrl-CS"/>
        </w:rPr>
      </w:pPr>
    </w:p>
    <w:p w:rsidR="0023448A" w:rsidRPr="0023448A" w:rsidRDefault="0023448A" w:rsidP="0023448A">
      <w:pPr>
        <w:widowControl/>
        <w:autoSpaceDE/>
        <w:autoSpaceDN/>
        <w:rPr>
          <w:b/>
          <w:color w:val="000000"/>
          <w:sz w:val="24"/>
          <w:szCs w:val="24"/>
          <w:lang w:val="sr-Cyrl-CS"/>
        </w:rPr>
      </w:pPr>
      <w:r w:rsidRPr="0023448A">
        <w:rPr>
          <w:b/>
          <w:color w:val="000000"/>
          <w:sz w:val="24"/>
          <w:szCs w:val="24"/>
          <w:lang w:val="sr-Cyrl-CS"/>
        </w:rPr>
        <w:t xml:space="preserve">РЕЗУЛТАТИ РАДА СЕКЦИЈЕ </w:t>
      </w:r>
    </w:p>
    <w:p w:rsidR="0023448A" w:rsidRPr="0023448A" w:rsidRDefault="0023448A" w:rsidP="0023448A">
      <w:pPr>
        <w:widowControl/>
        <w:autoSpaceDE/>
        <w:autoSpaceDN/>
        <w:rPr>
          <w:b/>
          <w:color w:val="000000"/>
          <w:sz w:val="24"/>
          <w:szCs w:val="24"/>
          <w:lang w:val="sr-Cyrl-CS"/>
        </w:rPr>
      </w:pPr>
    </w:p>
    <w:p w:rsidR="0023448A" w:rsidRPr="0023448A" w:rsidRDefault="0023448A" w:rsidP="0023448A">
      <w:pPr>
        <w:widowControl/>
        <w:autoSpaceDE/>
        <w:autoSpaceDN/>
        <w:rPr>
          <w:sz w:val="24"/>
          <w:szCs w:val="24"/>
        </w:rPr>
      </w:pPr>
      <w:r w:rsidRPr="0023448A">
        <w:rPr>
          <w:color w:val="000000"/>
          <w:sz w:val="24"/>
          <w:szCs w:val="24"/>
          <w:lang w:val="sr-Cyrl-CS"/>
        </w:rPr>
        <w:t>Рад секције у овој школској години био је успешан.Секција је обухватала ученике првог, другог и четвртог разреда, а састајала се двапут месечно у трајању од 90 минута.</w:t>
      </w:r>
      <w:r w:rsidRPr="0023448A">
        <w:rPr>
          <w:sz w:val="24"/>
          <w:szCs w:val="24"/>
        </w:rPr>
        <w:t>У оквиру секције ученици су се упознали</w:t>
      </w:r>
      <w:r w:rsidRPr="0023448A">
        <w:rPr>
          <w:sz w:val="24"/>
          <w:szCs w:val="24"/>
          <w:lang w:val="sr-Cyrl-CS"/>
        </w:rPr>
        <w:t>сакултуром и обичајимаљудисаенглескогговорногподручја, развија</w:t>
      </w:r>
      <w:r w:rsidRPr="0023448A">
        <w:rPr>
          <w:sz w:val="24"/>
          <w:szCs w:val="24"/>
        </w:rPr>
        <w:t>ли</w:t>
      </w:r>
      <w:r w:rsidRPr="0023448A">
        <w:rPr>
          <w:sz w:val="24"/>
          <w:szCs w:val="24"/>
          <w:lang w:val="sr-Cyrl-CS"/>
        </w:rPr>
        <w:t>способностзасарадњу и тимскирад.</w:t>
      </w:r>
      <w:r w:rsidRPr="0023448A">
        <w:rPr>
          <w:sz w:val="24"/>
          <w:szCs w:val="24"/>
        </w:rPr>
        <w:t xml:space="preserve"> Такође полазници су гледали филмове и читали књиге на енглеском језику. Учествовали су у језичким играма и такмичењима.Циљеви и садржајисекцијесуделимичноостварени, због великог броја обавеза ученика током школске године.</w:t>
      </w:r>
    </w:p>
    <w:p w:rsidR="0023448A" w:rsidRPr="0023448A" w:rsidRDefault="0023448A" w:rsidP="0023448A">
      <w:pPr>
        <w:widowControl/>
        <w:tabs>
          <w:tab w:val="left" w:pos="6000"/>
        </w:tabs>
        <w:autoSpaceDE/>
        <w:autoSpaceDN/>
        <w:rPr>
          <w:color w:val="000000"/>
          <w:sz w:val="24"/>
          <w:szCs w:val="24"/>
        </w:rPr>
      </w:pPr>
      <w:r w:rsidRPr="0023448A">
        <w:rPr>
          <w:color w:val="000000"/>
          <w:sz w:val="24"/>
          <w:szCs w:val="24"/>
        </w:rPr>
        <w:tab/>
      </w:r>
    </w:p>
    <w:p w:rsidR="0023448A" w:rsidRPr="0023448A" w:rsidRDefault="0023448A" w:rsidP="0023448A">
      <w:pPr>
        <w:widowControl/>
        <w:autoSpaceDE/>
        <w:autoSpaceDN/>
        <w:rPr>
          <w:b/>
          <w:sz w:val="24"/>
          <w:szCs w:val="24"/>
        </w:rPr>
      </w:pPr>
      <w:r w:rsidRPr="0023448A">
        <w:rPr>
          <w:b/>
          <w:sz w:val="24"/>
          <w:szCs w:val="24"/>
          <w:lang w:val="sr-Cyrl-CS"/>
        </w:rPr>
        <w:t>КРИТИЧКИ ОСВРТ КРОЗ ПРЕДЛОГ МЕРА ЗА УНАПРЕЂИВАЊЕ ДАЉЕГ РАДА</w:t>
      </w:r>
    </w:p>
    <w:p w:rsidR="0023448A" w:rsidRPr="0023448A" w:rsidRDefault="0023448A" w:rsidP="00F11C5A">
      <w:pPr>
        <w:widowControl/>
        <w:numPr>
          <w:ilvl w:val="0"/>
          <w:numId w:val="50"/>
        </w:numPr>
        <w:autoSpaceDE/>
        <w:autoSpaceDN/>
        <w:contextualSpacing/>
        <w:rPr>
          <w:b/>
          <w:sz w:val="24"/>
          <w:szCs w:val="24"/>
        </w:rPr>
      </w:pPr>
      <w:r w:rsidRPr="0023448A">
        <w:rPr>
          <w:sz w:val="24"/>
          <w:szCs w:val="24"/>
        </w:rPr>
        <w:t xml:space="preserve">Подстицање ученика да сазнају више о другим језицима и културама; </w:t>
      </w:r>
    </w:p>
    <w:p w:rsidR="0023448A" w:rsidRPr="0023448A" w:rsidRDefault="0023448A" w:rsidP="00F11C5A">
      <w:pPr>
        <w:widowControl/>
        <w:numPr>
          <w:ilvl w:val="0"/>
          <w:numId w:val="50"/>
        </w:numPr>
        <w:autoSpaceDE/>
        <w:autoSpaceDN/>
        <w:contextualSpacing/>
        <w:rPr>
          <w:b/>
          <w:sz w:val="24"/>
          <w:szCs w:val="24"/>
          <w:lang w:val="sr-Cyrl-CS"/>
        </w:rPr>
      </w:pPr>
      <w:r w:rsidRPr="0023448A">
        <w:rPr>
          <w:sz w:val="24"/>
          <w:szCs w:val="24"/>
          <w:lang w:val="sr-Cyrl-CS"/>
        </w:rPr>
        <w:t>Укључивање већег броја ученика у рад секције;</w:t>
      </w:r>
    </w:p>
    <w:p w:rsidR="0023448A" w:rsidRPr="0023448A" w:rsidRDefault="0023448A" w:rsidP="00F11C5A">
      <w:pPr>
        <w:widowControl/>
        <w:numPr>
          <w:ilvl w:val="0"/>
          <w:numId w:val="50"/>
        </w:numPr>
        <w:autoSpaceDE/>
        <w:autoSpaceDN/>
        <w:contextualSpacing/>
        <w:rPr>
          <w:color w:val="000000"/>
          <w:sz w:val="24"/>
          <w:szCs w:val="24"/>
        </w:rPr>
      </w:pPr>
      <w:r w:rsidRPr="0023448A">
        <w:rPr>
          <w:color w:val="000000"/>
          <w:sz w:val="24"/>
          <w:szCs w:val="24"/>
        </w:rPr>
        <w:t>Организовање језичких игара и такмичења;</w:t>
      </w:r>
    </w:p>
    <w:p w:rsidR="0023448A" w:rsidRPr="0023448A" w:rsidRDefault="0023448A" w:rsidP="00F11C5A">
      <w:pPr>
        <w:widowControl/>
        <w:numPr>
          <w:ilvl w:val="0"/>
          <w:numId w:val="50"/>
        </w:numPr>
        <w:autoSpaceDE/>
        <w:autoSpaceDN/>
        <w:contextualSpacing/>
        <w:rPr>
          <w:color w:val="000000"/>
          <w:sz w:val="24"/>
          <w:szCs w:val="24"/>
        </w:rPr>
      </w:pPr>
      <w:r w:rsidRPr="0023448A">
        <w:rPr>
          <w:color w:val="000000"/>
          <w:sz w:val="24"/>
          <w:szCs w:val="24"/>
        </w:rPr>
        <w:t>Развијање креативности ученика кроз практичне радове;</w:t>
      </w:r>
    </w:p>
    <w:p w:rsidR="0023448A" w:rsidRPr="0023448A" w:rsidRDefault="0023448A" w:rsidP="00F11C5A">
      <w:pPr>
        <w:widowControl/>
        <w:numPr>
          <w:ilvl w:val="0"/>
          <w:numId w:val="50"/>
        </w:numPr>
        <w:autoSpaceDE/>
        <w:autoSpaceDN/>
        <w:contextualSpacing/>
        <w:rPr>
          <w:color w:val="000000"/>
          <w:sz w:val="24"/>
          <w:szCs w:val="24"/>
        </w:rPr>
      </w:pPr>
      <w:r w:rsidRPr="0023448A">
        <w:rPr>
          <w:color w:val="000000"/>
          <w:sz w:val="24"/>
          <w:szCs w:val="24"/>
        </w:rPr>
        <w:t>Јачање језичких способностии вештина кроз игру.</w:t>
      </w:r>
    </w:p>
    <w:p w:rsidR="0098651E" w:rsidRDefault="0098651E">
      <w:pPr>
        <w:pStyle w:val="BodyText"/>
        <w:rPr>
          <w:sz w:val="20"/>
        </w:rPr>
      </w:pPr>
    </w:p>
    <w:p w:rsidR="0098651E" w:rsidRDefault="0098651E">
      <w:pPr>
        <w:pStyle w:val="BodyText"/>
        <w:spacing w:before="6"/>
        <w:rPr>
          <w:sz w:val="17"/>
        </w:rPr>
      </w:pPr>
    </w:p>
    <w:p w:rsidR="0098651E" w:rsidRDefault="0023448A">
      <w:pPr>
        <w:spacing w:before="88" w:line="365" w:lineRule="exact"/>
        <w:ind w:left="1182" w:right="1509"/>
        <w:jc w:val="center"/>
        <w:rPr>
          <w:b/>
          <w:sz w:val="32"/>
        </w:rPr>
      </w:pPr>
      <w:bookmarkStart w:id="493" w:name="_Toc178825019"/>
      <w:r w:rsidRPr="0023448A">
        <w:rPr>
          <w:rStyle w:val="Heading3Char"/>
          <w:rFonts w:ascii="Times New Roman" w:hAnsi="Times New Roman" w:cs="Times New Roman"/>
          <w:sz w:val="24"/>
          <w:szCs w:val="24"/>
        </w:rPr>
        <w:t>СЕКЦИЈА „"ЕКСПЕРИМЕНТАЛНА ФИЗИКА</w:t>
      </w:r>
      <w:bookmarkEnd w:id="493"/>
      <w:r w:rsidR="00752AF1">
        <w:rPr>
          <w:b/>
          <w:sz w:val="32"/>
        </w:rPr>
        <w:t>"</w:t>
      </w:r>
    </w:p>
    <w:p w:rsidR="0098651E" w:rsidRDefault="0098651E">
      <w:pPr>
        <w:pStyle w:val="BodyText"/>
        <w:rPr>
          <w:sz w:val="26"/>
        </w:rPr>
      </w:pPr>
    </w:p>
    <w:p w:rsidR="0098651E" w:rsidRPr="0023448A" w:rsidRDefault="0023448A" w:rsidP="0023448A">
      <w:pPr>
        <w:pStyle w:val="Heading3"/>
        <w:jc w:val="center"/>
        <w:rPr>
          <w:rFonts w:ascii="Times New Roman" w:hAnsi="Times New Roman" w:cs="Times New Roman"/>
          <w:sz w:val="28"/>
          <w:szCs w:val="28"/>
          <w:lang w:val="sr-Cyrl-RS"/>
        </w:rPr>
      </w:pPr>
      <w:bookmarkStart w:id="494" w:name="ПЛАН_РАДА_ШАХОВСКЕ_СЕКЦИЈЕ"/>
      <w:bookmarkStart w:id="495" w:name="_bookmark145"/>
      <w:bookmarkStart w:id="496" w:name="_Toc178825020"/>
      <w:bookmarkEnd w:id="494"/>
      <w:bookmarkEnd w:id="495"/>
      <w:r>
        <w:rPr>
          <w:rFonts w:ascii="Times New Roman" w:hAnsi="Times New Roman" w:cs="Times New Roman"/>
          <w:sz w:val="28"/>
          <w:szCs w:val="28"/>
          <w:lang w:val="sr-Cyrl-RS"/>
        </w:rPr>
        <w:t>ШАХОВСКА СЕКЦИЈА</w:t>
      </w:r>
      <w:bookmarkEnd w:id="496"/>
    </w:p>
    <w:p w:rsidR="00DD0D42" w:rsidRDefault="00DD0D42">
      <w:pPr>
        <w:pStyle w:val="BodyText"/>
        <w:spacing w:before="71"/>
        <w:ind w:left="1182" w:right="1523"/>
        <w:jc w:val="center"/>
        <w:rPr>
          <w:lang w:val="sr-Cyrl-RS"/>
        </w:rPr>
      </w:pP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14:ligatures w14:val="standardContextual"/>
        </w:rPr>
        <w:t>Циљ рада секције је да код ученика развије креативно мишљење и смисао за шаховску игру.</w:t>
      </w: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14:ligatures w14:val="standardContextual"/>
        </w:rPr>
        <w:t>Облици рада секције су:</w:t>
      </w: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14:ligatures w14:val="standardContextual"/>
        </w:rPr>
        <w:t>-Индивидуални рад са учеником са циљем упознавања ученика са основним правилима игре и мотивисања ученика за бављење шахом</w:t>
      </w: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14:ligatures w14:val="standardContextual"/>
        </w:rPr>
        <w:t>-Групни рад на шаховском усавршавању у правцу савлађивања основних фаза партија (отварање, завршница)</w:t>
      </w: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14:ligatures w14:val="standardContextual"/>
        </w:rPr>
        <w:t xml:space="preserve">Од почетка школске 2023/2024. године у </w:t>
      </w:r>
      <w:r w:rsidRPr="0023448A">
        <w:rPr>
          <w:rFonts w:eastAsia="Calibri"/>
          <w:kern w:val="2"/>
          <w:sz w:val="24"/>
          <w:szCs w:val="24"/>
          <w:lang w:val="sr-Cyrl-RS"/>
          <w14:ligatures w14:val="standardContextual"/>
        </w:rPr>
        <w:t>нашој</w:t>
      </w:r>
      <w:r w:rsidRPr="0023448A">
        <w:rPr>
          <w:rFonts w:eastAsia="Calibri"/>
          <w:kern w:val="2"/>
          <w:sz w:val="24"/>
          <w:szCs w:val="24"/>
          <w14:ligatures w14:val="standardContextual"/>
        </w:rPr>
        <w:t xml:space="preserve"> школи реализовала се </w:t>
      </w:r>
      <w:r w:rsidRPr="0023448A">
        <w:rPr>
          <w:rFonts w:eastAsia="Calibri"/>
          <w:kern w:val="2"/>
          <w:sz w:val="24"/>
          <w:szCs w:val="24"/>
          <w:lang w:val="sr-Cyrl-RS"/>
          <w14:ligatures w14:val="standardContextual"/>
        </w:rPr>
        <w:t xml:space="preserve">шаховска </w:t>
      </w:r>
      <w:r w:rsidRPr="0023448A">
        <w:rPr>
          <w:rFonts w:eastAsia="Calibri"/>
          <w:kern w:val="2"/>
          <w:sz w:val="24"/>
          <w:szCs w:val="24"/>
          <w14:ligatures w14:val="standardContextual"/>
        </w:rPr>
        <w:t>секциј</w:t>
      </w:r>
      <w:r w:rsidRPr="0023448A">
        <w:rPr>
          <w:rFonts w:eastAsia="Calibri"/>
          <w:kern w:val="2"/>
          <w:sz w:val="24"/>
          <w:szCs w:val="24"/>
          <w:lang w:val="sr-Cyrl-RS"/>
          <w14:ligatures w14:val="standardContextual"/>
        </w:rPr>
        <w:t>а</w:t>
      </w:r>
      <w:r w:rsidRPr="0023448A">
        <w:rPr>
          <w:rFonts w:eastAsia="Calibri"/>
          <w:kern w:val="2"/>
          <w:sz w:val="24"/>
          <w:szCs w:val="24"/>
          <w14:ligatures w14:val="standardContextual"/>
        </w:rPr>
        <w:t>. Часови за почетнике су се одржавали сваког уторка у виду двочаса, са почетком у 1</w:t>
      </w:r>
      <w:r w:rsidRPr="0023448A">
        <w:rPr>
          <w:rFonts w:eastAsia="Calibri"/>
          <w:kern w:val="2"/>
          <w:sz w:val="24"/>
          <w:szCs w:val="24"/>
          <w:lang w:val="sr-Cyrl-RS"/>
          <w14:ligatures w14:val="standardContextual"/>
        </w:rPr>
        <w:t>3</w:t>
      </w:r>
      <w:r w:rsidRPr="0023448A">
        <w:rPr>
          <w:rFonts w:eastAsia="Calibri"/>
          <w:kern w:val="2"/>
          <w:sz w:val="24"/>
          <w:szCs w:val="24"/>
          <w14:ligatures w14:val="standardContextual"/>
        </w:rPr>
        <w:t>.</w:t>
      </w:r>
      <w:r w:rsidRPr="0023448A">
        <w:rPr>
          <w:rFonts w:eastAsia="Calibri"/>
          <w:kern w:val="2"/>
          <w:sz w:val="24"/>
          <w:szCs w:val="24"/>
          <w:lang w:val="sr-Cyrl-RS"/>
          <w14:ligatures w14:val="standardContextual"/>
        </w:rPr>
        <w:t>15</w:t>
      </w:r>
      <w:r w:rsidRPr="0023448A">
        <w:rPr>
          <w:rFonts w:eastAsia="Calibri"/>
          <w:kern w:val="2"/>
          <w:sz w:val="24"/>
          <w:szCs w:val="24"/>
          <w14:ligatures w14:val="standardContextual"/>
        </w:rPr>
        <w:t xml:space="preserve"> сати. На часовима који су планирани за овај део секције, ученици се упознали са основама шаховске игре, карактеристикама фигура, обележавањем поља на шаховској табли, кретањем шаховских фигура, шаховском нотацијом, примерима шаховских отварања, са основним примерима шаховских завршница и најједноставнијим тактичким варијантама. До краја школске године, у складу са годишњим планом рада секције, одржано је укупно 36 двочаса (72 часова), посвећених шаховском образовању ученика. У оквиру сваког двочаса шаховске секције реализовале су се по три наставне јединице које су уврштене у Годишњи</w:t>
      </w:r>
      <w:r w:rsidRPr="0023448A">
        <w:rPr>
          <w:rFonts w:eastAsia="Calibri"/>
          <w:kern w:val="2"/>
          <w:sz w:val="24"/>
          <w:szCs w:val="24"/>
          <w:lang w:val="sr-Cyrl-RS"/>
          <w14:ligatures w14:val="standardContextual"/>
        </w:rPr>
        <w:t xml:space="preserve"> </w:t>
      </w:r>
      <w:r w:rsidRPr="0023448A">
        <w:rPr>
          <w:rFonts w:eastAsia="Calibri"/>
          <w:kern w:val="2"/>
          <w:sz w:val="24"/>
          <w:szCs w:val="24"/>
          <w14:ligatures w14:val="standardContextual"/>
        </w:rPr>
        <w:t>план</w:t>
      </w:r>
      <w:r w:rsidRPr="0023448A">
        <w:rPr>
          <w:rFonts w:eastAsia="Calibri"/>
          <w:kern w:val="2"/>
          <w:sz w:val="24"/>
          <w:szCs w:val="24"/>
          <w:lang w:val="sr-Cyrl-RS"/>
          <w14:ligatures w14:val="standardContextual"/>
        </w:rPr>
        <w:t xml:space="preserve"> </w:t>
      </w:r>
      <w:r w:rsidRPr="0023448A">
        <w:rPr>
          <w:rFonts w:eastAsia="Calibri"/>
          <w:kern w:val="2"/>
          <w:sz w:val="24"/>
          <w:szCs w:val="24"/>
          <w14:ligatures w14:val="standardContextual"/>
        </w:rPr>
        <w:t>активности.</w:t>
      </w: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14:ligatures w14:val="standardContextual"/>
        </w:rPr>
        <w:t xml:space="preserve">Од ове школске године део шаховске секције који је намењен почетницима био је доступан ученицима </w:t>
      </w:r>
      <w:r w:rsidRPr="0023448A">
        <w:rPr>
          <w:rFonts w:eastAsia="Calibri"/>
          <w:kern w:val="2"/>
          <w:sz w:val="24"/>
          <w:szCs w:val="24"/>
          <w:lang w:val="sr-Cyrl-RS"/>
          <w14:ligatures w14:val="standardContextual"/>
        </w:rPr>
        <w:t>наше</w:t>
      </w:r>
      <w:r w:rsidRPr="0023448A">
        <w:rPr>
          <w:rFonts w:eastAsia="Calibri"/>
          <w:kern w:val="2"/>
          <w:sz w:val="24"/>
          <w:szCs w:val="24"/>
          <w14:ligatures w14:val="standardContextual"/>
        </w:rPr>
        <w:t xml:space="preserve"> школе. За похађање шаховске секције добровољно се пријавило десеторо ученика (осморо је активних). Петоро ученика је присуствовало на више од 90% часова. У текућој школској години, </w:t>
      </w:r>
      <w:r w:rsidRPr="0023448A">
        <w:rPr>
          <w:rFonts w:eastAsia="Calibri"/>
          <w:kern w:val="2"/>
          <w:sz w:val="24"/>
          <w:szCs w:val="24"/>
          <w:lang w:val="sr-Cyrl-RS"/>
          <w14:ligatures w14:val="standardContextual"/>
        </w:rPr>
        <w:t>наша школа</w:t>
      </w:r>
      <w:r w:rsidRPr="0023448A">
        <w:rPr>
          <w:rFonts w:eastAsia="Calibri"/>
          <w:kern w:val="2"/>
          <w:sz w:val="24"/>
          <w:szCs w:val="24"/>
          <w14:ligatures w14:val="standardContextual"/>
        </w:rPr>
        <w:t xml:space="preserve"> је наставила са набавком шаховске опреме која неопходна за реализацију часова шаховске секције. У </w:t>
      </w:r>
      <w:r w:rsidRPr="0023448A">
        <w:rPr>
          <w:rFonts w:eastAsia="Calibri"/>
          <w:kern w:val="2"/>
          <w:sz w:val="24"/>
          <w:szCs w:val="24"/>
          <w:lang w:val="sr-Cyrl-RS"/>
          <w14:ligatures w14:val="standardContextual"/>
        </w:rPr>
        <w:t>нашој</w:t>
      </w:r>
      <w:r w:rsidRPr="0023448A">
        <w:rPr>
          <w:rFonts w:eastAsia="Calibri"/>
          <w:kern w:val="2"/>
          <w:sz w:val="24"/>
          <w:szCs w:val="24"/>
          <w14:ligatures w14:val="standardContextual"/>
        </w:rPr>
        <w:t xml:space="preserve"> школи постоји велико интересовање код ученика за похађањем шаховске секције, нарочито код међу ученицима </w:t>
      </w:r>
      <w:r w:rsidRPr="0023448A">
        <w:rPr>
          <w:rFonts w:eastAsia="Calibri"/>
          <w:kern w:val="2"/>
          <w:sz w:val="24"/>
          <w:szCs w:val="24"/>
          <w:lang w:val="sr-Cyrl-RS"/>
          <w14:ligatures w14:val="standardContextual"/>
        </w:rPr>
        <w:t xml:space="preserve">другог и четвртог </w:t>
      </w:r>
      <w:r w:rsidRPr="0023448A">
        <w:rPr>
          <w:rFonts w:eastAsia="Calibri"/>
          <w:kern w:val="2"/>
          <w:sz w:val="24"/>
          <w:szCs w:val="24"/>
          <w14:ligatures w14:val="standardContextual"/>
        </w:rPr>
        <w:t>разреда.</w:t>
      </w: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14:ligatures w14:val="standardContextual"/>
        </w:rPr>
        <w:t>У складу са Годишњим планом рада секције која се бави шаховским образовањем почетника - „Шах 1" до сада су обрађене следеће теме:</w:t>
      </w: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14:ligatures w14:val="standardContextual"/>
        </w:rPr>
        <w:t>1. Основа и историјат шаха</w:t>
      </w: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14:ligatures w14:val="standardContextual"/>
        </w:rPr>
        <w:t>2. Обележавање поља на шаховској табли и записивање позиција и потеза 3. Кретање шаховских фигура</w:t>
      </w: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14:ligatures w14:val="standardContextual"/>
        </w:rPr>
        <w:t>4. Завршена је једна велика област - основна шаховска отварања. У оквиру те области секције, ученици су се упознали са следећим шаховским отварањима</w:t>
      </w:r>
      <w:r w:rsidRPr="0023448A">
        <w:rPr>
          <w:rFonts w:eastAsia="Calibri"/>
          <w:kern w:val="2"/>
          <w:sz w:val="24"/>
          <w:szCs w:val="24"/>
          <w:lang w:val="sr-Cyrl-RS"/>
          <w14:ligatures w14:val="standardContextual"/>
        </w:rPr>
        <w:t xml:space="preserve"> </w:t>
      </w:r>
      <w:r w:rsidRPr="0023448A">
        <w:rPr>
          <w:rFonts w:eastAsia="Calibri"/>
          <w:kern w:val="2"/>
          <w:sz w:val="24"/>
          <w:szCs w:val="24"/>
          <w14:ligatures w14:val="standardContextual"/>
        </w:rPr>
        <w:t>(започињањем) партије: Отварање даминог пешака, Ловчево отварање, Филидорова одбрана, Сицилијанска одбрана, Италијанска партија, Руска партија и Шпанска партија.</w:t>
      </w: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14:ligatures w14:val="standardContextual"/>
        </w:rPr>
        <w:t>5. Завршена је последња област типичне комбинације и завршнице партија. У оквиру ове области објашњени су основни примери комбинација и завршница.</w:t>
      </w:r>
      <w:r w:rsidRPr="0023448A">
        <w:rPr>
          <w:rFonts w:eastAsia="Calibri"/>
          <w:kern w:val="2"/>
          <w:sz w:val="24"/>
          <w:szCs w:val="24"/>
          <w:lang w:val="sr-Cyrl-RS"/>
          <w14:ligatures w14:val="standardContextual"/>
        </w:rPr>
        <w:t xml:space="preserve"> </w:t>
      </w:r>
      <w:r w:rsidRPr="0023448A">
        <w:rPr>
          <w:rFonts w:eastAsia="Calibri"/>
          <w:kern w:val="2"/>
          <w:sz w:val="24"/>
          <w:szCs w:val="24"/>
          <w14:ligatures w14:val="standardContextual"/>
        </w:rPr>
        <w:t>Практична примена наученог и препознавање правог потеза су главни циљеви који се очекују од ученика у одговарајућим проблемским ситуацијама и у игри једних против других.</w:t>
      </w:r>
    </w:p>
    <w:p w:rsidR="0023448A" w:rsidRPr="0023448A" w:rsidRDefault="0023448A" w:rsidP="0023448A">
      <w:pPr>
        <w:widowControl/>
        <w:autoSpaceDE/>
        <w:autoSpaceDN/>
        <w:jc w:val="both"/>
        <w:rPr>
          <w:rFonts w:eastAsia="Calibri"/>
          <w:kern w:val="2"/>
          <w:sz w:val="24"/>
          <w:szCs w:val="24"/>
          <w14:ligatures w14:val="standardContextual"/>
        </w:rPr>
      </w:pPr>
      <w:r w:rsidRPr="0023448A">
        <w:rPr>
          <w:rFonts w:eastAsia="Calibri"/>
          <w:kern w:val="2"/>
          <w:sz w:val="24"/>
          <w:szCs w:val="24"/>
          <w:lang w:val="sr-Cyrl-RS"/>
          <w14:ligatures w14:val="standardContextual"/>
        </w:rPr>
        <w:t>У</w:t>
      </w:r>
      <w:r w:rsidRPr="0023448A">
        <w:rPr>
          <w:rFonts w:eastAsia="Calibri"/>
          <w:kern w:val="2"/>
          <w:sz w:val="24"/>
          <w:szCs w:val="24"/>
          <w14:ligatures w14:val="standardContextual"/>
        </w:rPr>
        <w:t>ченици су проучавали сложеније шаховске партије, детаљније су разрађивали шаховске комбинације и уз помоћ наставника су анализирали различите примере завршница и преласке из средишњица у завршнице партија.</w:t>
      </w:r>
    </w:p>
    <w:p w:rsidR="00DD0D42" w:rsidRPr="0023448A" w:rsidRDefault="00DD0D42">
      <w:pPr>
        <w:pStyle w:val="BodyText"/>
        <w:spacing w:before="71"/>
        <w:ind w:left="1182" w:right="1523"/>
        <w:jc w:val="center"/>
        <w:rPr>
          <w:lang w:val="sr-Cyrl-RS"/>
        </w:rPr>
      </w:pPr>
    </w:p>
    <w:p w:rsidR="0023448A" w:rsidRDefault="0023448A">
      <w:pPr>
        <w:rPr>
          <w:sz w:val="24"/>
          <w:szCs w:val="24"/>
          <w:lang w:val="sr-Cyrl-RS"/>
        </w:rPr>
      </w:pPr>
      <w:r>
        <w:rPr>
          <w:lang w:val="sr-Cyrl-RS"/>
        </w:rPr>
        <w:br w:type="page"/>
      </w:r>
    </w:p>
    <w:p w:rsidR="00DD0D42" w:rsidRPr="00DD0D42" w:rsidRDefault="00DD0D42">
      <w:pPr>
        <w:pStyle w:val="BodyText"/>
        <w:spacing w:before="71"/>
        <w:ind w:left="1182" w:right="1523"/>
        <w:jc w:val="center"/>
        <w:rPr>
          <w:lang w:val="sr-Cyrl-RS"/>
        </w:rPr>
      </w:pPr>
    </w:p>
    <w:p w:rsidR="0098651E" w:rsidRDefault="0098651E">
      <w:pPr>
        <w:pStyle w:val="BodyText"/>
        <w:spacing w:before="10"/>
        <w:rPr>
          <w:sz w:val="29"/>
        </w:rPr>
      </w:pPr>
    </w:p>
    <w:p w:rsidR="0098651E" w:rsidRDefault="00752AF1">
      <w:pPr>
        <w:pStyle w:val="Heading2"/>
        <w:spacing w:before="72"/>
        <w:ind w:left="1182" w:right="1524"/>
      </w:pPr>
      <w:bookmarkStart w:id="497" w:name="ПЛАН_РАДА_СЕКЦИЈЕ_&quot;ЕКСПЕРИМЕНТАЛНА_ФИЗИК"/>
      <w:bookmarkStart w:id="498" w:name="_bookmark146"/>
      <w:bookmarkStart w:id="499" w:name="СПОРТСКЕ_СЕКЦИЈЕ"/>
      <w:bookmarkStart w:id="500" w:name="_bookmark147"/>
      <w:bookmarkStart w:id="501" w:name="_Toc178825021"/>
      <w:bookmarkEnd w:id="497"/>
      <w:bookmarkEnd w:id="498"/>
      <w:bookmarkEnd w:id="499"/>
      <w:bookmarkEnd w:id="500"/>
      <w:r>
        <w:t>СПОРТСКЕ</w:t>
      </w:r>
      <w:r>
        <w:rPr>
          <w:spacing w:val="-12"/>
        </w:rPr>
        <w:t xml:space="preserve"> </w:t>
      </w:r>
      <w:r>
        <w:t>СЕКЦИЈЕ</w:t>
      </w:r>
      <w:bookmarkEnd w:id="501"/>
    </w:p>
    <w:p w:rsidR="0098651E" w:rsidRDefault="0098651E">
      <w:pPr>
        <w:pStyle w:val="BodyText"/>
        <w:spacing w:before="7"/>
        <w:rPr>
          <w:b/>
          <w:sz w:val="23"/>
        </w:rPr>
      </w:pPr>
    </w:p>
    <w:p w:rsidR="0098651E" w:rsidRDefault="00752AF1">
      <w:pPr>
        <w:pStyle w:val="BodyText"/>
        <w:ind w:left="1182" w:right="1512"/>
        <w:jc w:val="center"/>
      </w:pPr>
      <w:r>
        <w:t>(ШП</w:t>
      </w:r>
      <w:r>
        <w:rPr>
          <w:spacing w:val="2"/>
        </w:rPr>
        <w:t xml:space="preserve"> </w:t>
      </w:r>
      <w:r>
        <w:t>10.13)</w:t>
      </w:r>
    </w:p>
    <w:p w:rsidR="0098651E" w:rsidRDefault="0098651E">
      <w:pPr>
        <w:pStyle w:val="BodyText"/>
        <w:spacing w:before="5"/>
      </w:pPr>
    </w:p>
    <w:p w:rsidR="008A30D7" w:rsidRDefault="008A30D7" w:rsidP="008A30D7">
      <w:pPr>
        <w:jc w:val="both"/>
        <w:rPr>
          <w:sz w:val="24"/>
          <w:szCs w:val="24"/>
          <w:lang w:val="sr-Cyrl-RS"/>
        </w:rPr>
      </w:pPr>
      <w:r>
        <w:rPr>
          <w:sz w:val="24"/>
          <w:szCs w:val="24"/>
          <w:lang w:val="sr-Cyrl-RS"/>
        </w:rPr>
        <w:t xml:space="preserve">              </w:t>
      </w:r>
      <w:r w:rsidRPr="002F4DFF">
        <w:rPr>
          <w:sz w:val="24"/>
          <w:szCs w:val="24"/>
          <w:lang w:val="sr-Cyrl-RS"/>
        </w:rPr>
        <w:t xml:space="preserve">Ове године ученици су се такмичили </w:t>
      </w:r>
      <w:r>
        <w:rPr>
          <w:sz w:val="24"/>
          <w:szCs w:val="24"/>
          <w:lang w:val="sr-Cyrl-RS"/>
        </w:rPr>
        <w:t>у</w:t>
      </w:r>
      <w:r w:rsidRPr="002F4DFF">
        <w:rPr>
          <w:sz w:val="24"/>
          <w:szCs w:val="24"/>
          <w:lang w:val="sr-Cyrl-RS"/>
        </w:rPr>
        <w:t xml:space="preserve"> </w:t>
      </w:r>
      <w:r>
        <w:rPr>
          <w:sz w:val="24"/>
          <w:szCs w:val="24"/>
          <w:lang w:val="sr-Cyrl-RS"/>
        </w:rPr>
        <w:t>5 различитих сшортских дисциплина</w:t>
      </w:r>
      <w:r w:rsidRPr="002F4DFF">
        <w:rPr>
          <w:sz w:val="24"/>
          <w:szCs w:val="24"/>
          <w:lang w:val="sr-Cyrl-RS"/>
        </w:rPr>
        <w:t xml:space="preserve"> и сходно томе су и одржаване секције везано за дати спорт.</w:t>
      </w:r>
      <w:r>
        <w:rPr>
          <w:sz w:val="24"/>
          <w:szCs w:val="24"/>
          <w:lang w:val="sr-Cyrl-RS"/>
        </w:rPr>
        <w:t xml:space="preserve"> Одржавање секција умногоме зависи од просторно техничких могућности (сале), а сходно томе и временских услова пошто наша школа нема исту. Сала је веома мала и једина секција која може да се обавља у њој је секција стоног тениса. За остале спортове су потребни већа сала, терени који су  у адекватном стању и одговарајући временски услови. Могу се користити терени суседне ОШ у зависности када је и уколико је слободан. Проблем је и што због повећаног броја одељења часови се одржавају до 15:00 часова и то много утиче на бројност и континуитет.</w:t>
      </w:r>
    </w:p>
    <w:p w:rsidR="008A30D7" w:rsidRDefault="008A30D7" w:rsidP="008A30D7">
      <w:pPr>
        <w:jc w:val="both"/>
        <w:rPr>
          <w:sz w:val="24"/>
          <w:szCs w:val="24"/>
          <w:lang w:val="sr-Cyrl-RS"/>
        </w:rPr>
      </w:pPr>
      <w:r>
        <w:rPr>
          <w:sz w:val="24"/>
          <w:szCs w:val="24"/>
          <w:lang w:val="sr-Cyrl-RS"/>
        </w:rPr>
        <w:t>Пратећи календар такмичења МП и временских прилика одржане су следеће секције у обиму који је био могућ и изводљив:</w:t>
      </w:r>
    </w:p>
    <w:p w:rsidR="008A30D7" w:rsidRDefault="008A30D7" w:rsidP="008A30D7">
      <w:pPr>
        <w:jc w:val="both"/>
        <w:rPr>
          <w:sz w:val="24"/>
          <w:szCs w:val="24"/>
          <w:lang w:val="sr-Cyrl-RS"/>
        </w:rPr>
      </w:pPr>
      <w:r w:rsidRPr="00136005">
        <w:rPr>
          <w:b/>
          <w:bCs/>
          <w:sz w:val="24"/>
          <w:szCs w:val="24"/>
          <w:lang w:val="sr-Cyrl-RS"/>
        </w:rPr>
        <w:t>Стони тенис:</w:t>
      </w:r>
      <w:r>
        <w:rPr>
          <w:b/>
          <w:bCs/>
          <w:sz w:val="24"/>
          <w:szCs w:val="24"/>
          <w:lang w:val="sr-Cyrl-RS"/>
        </w:rPr>
        <w:t xml:space="preserve"> </w:t>
      </w:r>
      <w:r w:rsidRPr="00C54386">
        <w:rPr>
          <w:sz w:val="24"/>
          <w:szCs w:val="24"/>
          <w:lang w:val="sr-Cyrl-RS"/>
        </w:rPr>
        <w:t>октобар, новембар</w:t>
      </w:r>
      <w:r>
        <w:rPr>
          <w:sz w:val="24"/>
          <w:szCs w:val="24"/>
          <w:lang w:val="sr-Cyrl-RS"/>
        </w:rPr>
        <w:t>, децембар, фебруар, март, април, мај</w:t>
      </w:r>
    </w:p>
    <w:p w:rsidR="008A30D7" w:rsidRPr="006F1D7A" w:rsidRDefault="008A30D7" w:rsidP="008A30D7">
      <w:pPr>
        <w:jc w:val="both"/>
        <w:rPr>
          <w:sz w:val="24"/>
          <w:szCs w:val="24"/>
          <w:lang w:val="sr-Cyrl-RS"/>
        </w:rPr>
      </w:pPr>
      <w:r w:rsidRPr="006F1D7A">
        <w:rPr>
          <w:sz w:val="24"/>
          <w:szCs w:val="24"/>
          <w:lang w:val="sr-Cyrl-RS"/>
        </w:rPr>
        <w:t>Школа има услове</w:t>
      </w:r>
      <w:r>
        <w:rPr>
          <w:sz w:val="24"/>
          <w:szCs w:val="24"/>
          <w:lang w:val="sr-Latn-RS"/>
        </w:rPr>
        <w:t xml:space="preserve"> </w:t>
      </w:r>
      <w:r>
        <w:rPr>
          <w:sz w:val="24"/>
          <w:szCs w:val="24"/>
          <w:lang w:val="sr-Cyrl-RS"/>
        </w:rPr>
        <w:t>за рад ове секције. Током октобра одржаван је турнир а самим тим и прављење кандидата за секцију. Након тога пратећи термине такмичења одржаване су секције у новембру интензивније. Касније на месечном нивоу по једном.</w:t>
      </w:r>
    </w:p>
    <w:p w:rsidR="008A30D7" w:rsidRPr="00C54386" w:rsidRDefault="008A30D7" w:rsidP="00F11C5A">
      <w:pPr>
        <w:pStyle w:val="ListParagraph"/>
        <w:widowControl/>
        <w:numPr>
          <w:ilvl w:val="0"/>
          <w:numId w:val="9"/>
        </w:numPr>
        <w:autoSpaceDE/>
        <w:autoSpaceDN/>
        <w:spacing w:after="160" w:line="259" w:lineRule="auto"/>
        <w:contextualSpacing/>
        <w:jc w:val="both"/>
        <w:rPr>
          <w:sz w:val="24"/>
          <w:szCs w:val="24"/>
          <w:lang w:val="sr-Cyrl-RS"/>
        </w:rPr>
      </w:pPr>
      <w:r w:rsidRPr="00C54386">
        <w:rPr>
          <w:sz w:val="24"/>
          <w:szCs w:val="24"/>
          <w:lang w:val="sr-Cyrl-RS"/>
        </w:rPr>
        <w:t>Припрема за општинска, окружна  такмичења због пласмана екипа на ист</w:t>
      </w:r>
      <w:r>
        <w:rPr>
          <w:sz w:val="24"/>
          <w:szCs w:val="24"/>
          <w:lang w:val="sr-Cyrl-RS"/>
        </w:rPr>
        <w:t>е</w:t>
      </w:r>
    </w:p>
    <w:p w:rsidR="008A30D7" w:rsidRDefault="008A30D7" w:rsidP="008A30D7">
      <w:pPr>
        <w:jc w:val="both"/>
        <w:rPr>
          <w:b/>
          <w:bCs/>
          <w:sz w:val="24"/>
          <w:szCs w:val="24"/>
          <w:lang w:val="sr-Cyrl-RS"/>
        </w:rPr>
      </w:pPr>
      <w:r w:rsidRPr="00C54386">
        <w:rPr>
          <w:b/>
          <w:bCs/>
          <w:sz w:val="24"/>
          <w:szCs w:val="24"/>
          <w:lang w:val="sr-Cyrl-RS"/>
        </w:rPr>
        <w:t>Кошарка</w:t>
      </w:r>
      <w:r>
        <w:rPr>
          <w:b/>
          <w:bCs/>
          <w:sz w:val="24"/>
          <w:szCs w:val="24"/>
          <w:lang w:val="sr-Cyrl-RS"/>
        </w:rPr>
        <w:t xml:space="preserve"> и баскет 3 на 3</w:t>
      </w:r>
      <w:r w:rsidRPr="00C54386">
        <w:rPr>
          <w:b/>
          <w:bCs/>
          <w:sz w:val="24"/>
          <w:szCs w:val="24"/>
          <w:lang w:val="sr-Cyrl-RS"/>
        </w:rPr>
        <w:t xml:space="preserve">: </w:t>
      </w:r>
      <w:r w:rsidRPr="00C54386">
        <w:rPr>
          <w:sz w:val="24"/>
          <w:szCs w:val="24"/>
          <w:lang w:val="sr-Cyrl-RS"/>
        </w:rPr>
        <w:t>октобар,</w:t>
      </w:r>
      <w:r>
        <w:rPr>
          <w:sz w:val="24"/>
          <w:szCs w:val="24"/>
          <w:lang w:val="sr-Cyrl-RS"/>
        </w:rPr>
        <w:t xml:space="preserve"> новембар, март, април, мај</w:t>
      </w:r>
      <w:r w:rsidRPr="00C54386">
        <w:rPr>
          <w:b/>
          <w:bCs/>
          <w:sz w:val="24"/>
          <w:szCs w:val="24"/>
          <w:lang w:val="sr-Cyrl-RS"/>
        </w:rPr>
        <w:t xml:space="preserve"> </w:t>
      </w:r>
    </w:p>
    <w:p w:rsidR="008A30D7" w:rsidRPr="00FC2080" w:rsidRDefault="008A30D7" w:rsidP="008A30D7">
      <w:pPr>
        <w:jc w:val="both"/>
        <w:rPr>
          <w:sz w:val="24"/>
          <w:szCs w:val="24"/>
          <w:lang w:val="sr-Cyrl-RS"/>
        </w:rPr>
      </w:pPr>
      <w:r>
        <w:rPr>
          <w:sz w:val="24"/>
          <w:szCs w:val="24"/>
          <w:lang w:val="sr-Cyrl-RS"/>
        </w:rPr>
        <w:t>Екипа је састављена и било је састанака где се више базирало на тактичкој припреми и разговору о начину игре. Коришћени су терени школе по могућностима</w:t>
      </w:r>
    </w:p>
    <w:p w:rsidR="008A30D7" w:rsidRPr="00C54386" w:rsidRDefault="008A30D7" w:rsidP="00F11C5A">
      <w:pPr>
        <w:pStyle w:val="ListParagraph"/>
        <w:widowControl/>
        <w:numPr>
          <w:ilvl w:val="0"/>
          <w:numId w:val="9"/>
        </w:numPr>
        <w:autoSpaceDE/>
        <w:autoSpaceDN/>
        <w:spacing w:after="160" w:line="259" w:lineRule="auto"/>
        <w:contextualSpacing/>
        <w:jc w:val="both"/>
        <w:rPr>
          <w:sz w:val="24"/>
          <w:szCs w:val="24"/>
          <w:lang w:val="sr-Cyrl-RS"/>
        </w:rPr>
      </w:pPr>
      <w:r>
        <w:rPr>
          <w:sz w:val="24"/>
          <w:szCs w:val="24"/>
          <w:lang w:val="sr-Cyrl-RS"/>
        </w:rPr>
        <w:t xml:space="preserve">Припрема за општинска, окружна и међуокружна </w:t>
      </w:r>
      <w:r w:rsidRPr="00C54386">
        <w:rPr>
          <w:sz w:val="24"/>
          <w:szCs w:val="24"/>
          <w:lang w:val="sr-Cyrl-RS"/>
        </w:rPr>
        <w:t>такмичења због пласмана екипа на исте</w:t>
      </w:r>
    </w:p>
    <w:p w:rsidR="008A30D7" w:rsidRDefault="008A30D7" w:rsidP="008A30D7">
      <w:pPr>
        <w:jc w:val="both"/>
        <w:rPr>
          <w:sz w:val="24"/>
          <w:szCs w:val="24"/>
          <w:lang w:val="sr-Cyrl-RS"/>
        </w:rPr>
      </w:pPr>
      <w:r w:rsidRPr="00FC2080">
        <w:rPr>
          <w:b/>
          <w:bCs/>
          <w:sz w:val="24"/>
          <w:szCs w:val="24"/>
          <w:lang w:val="sr-Cyrl-RS"/>
        </w:rPr>
        <w:t>Одбојка:</w:t>
      </w:r>
      <w:r w:rsidRPr="00FC2080">
        <w:rPr>
          <w:sz w:val="24"/>
          <w:szCs w:val="24"/>
          <w:lang w:val="sr-Cyrl-RS"/>
        </w:rPr>
        <w:t xml:space="preserve"> </w:t>
      </w:r>
      <w:r w:rsidRPr="00C54386">
        <w:rPr>
          <w:sz w:val="24"/>
          <w:szCs w:val="24"/>
          <w:lang w:val="sr-Cyrl-RS"/>
        </w:rPr>
        <w:t>октобар,</w:t>
      </w:r>
      <w:r>
        <w:rPr>
          <w:sz w:val="24"/>
          <w:szCs w:val="24"/>
          <w:lang w:val="sr-Cyrl-RS"/>
        </w:rPr>
        <w:t xml:space="preserve"> новембар, март, април, мај</w:t>
      </w:r>
    </w:p>
    <w:p w:rsidR="008A30D7" w:rsidRPr="004E6599" w:rsidRDefault="008A30D7" w:rsidP="00F11C5A">
      <w:pPr>
        <w:pStyle w:val="ListParagraph"/>
        <w:widowControl/>
        <w:numPr>
          <w:ilvl w:val="0"/>
          <w:numId w:val="9"/>
        </w:numPr>
        <w:autoSpaceDE/>
        <w:autoSpaceDN/>
        <w:spacing w:after="160" w:line="259" w:lineRule="auto"/>
        <w:contextualSpacing/>
        <w:jc w:val="both"/>
        <w:rPr>
          <w:sz w:val="24"/>
          <w:szCs w:val="24"/>
          <w:lang w:val="sr-Cyrl-RS"/>
        </w:rPr>
      </w:pPr>
      <w:r>
        <w:rPr>
          <w:sz w:val="24"/>
          <w:szCs w:val="24"/>
          <w:lang w:val="sr-Cyrl-RS"/>
        </w:rPr>
        <w:t xml:space="preserve">Припрема за општинска, окружна, међуокружна и републичка </w:t>
      </w:r>
      <w:r w:rsidRPr="00C54386">
        <w:rPr>
          <w:sz w:val="24"/>
          <w:szCs w:val="24"/>
          <w:lang w:val="sr-Cyrl-RS"/>
        </w:rPr>
        <w:t>такмичења због пласмана екипа на исте</w:t>
      </w:r>
    </w:p>
    <w:p w:rsidR="008A30D7" w:rsidRPr="006F1D7A" w:rsidRDefault="008A30D7" w:rsidP="008A30D7">
      <w:pPr>
        <w:jc w:val="both"/>
        <w:rPr>
          <w:sz w:val="24"/>
          <w:szCs w:val="24"/>
          <w:lang w:val="sr-Cyrl-RS"/>
        </w:rPr>
      </w:pPr>
      <w:r w:rsidRPr="00FC2080">
        <w:rPr>
          <w:sz w:val="24"/>
          <w:szCs w:val="24"/>
          <w:lang w:val="sr-Cyrl-RS"/>
        </w:rPr>
        <w:t xml:space="preserve">Терени школе </w:t>
      </w:r>
      <w:r>
        <w:rPr>
          <w:sz w:val="24"/>
          <w:szCs w:val="24"/>
          <w:lang w:val="sr-Cyrl-RS"/>
        </w:rPr>
        <w:t>су били у функцији</w:t>
      </w:r>
      <w:r w:rsidRPr="00FC2080">
        <w:rPr>
          <w:sz w:val="24"/>
          <w:szCs w:val="24"/>
          <w:lang w:val="sr-Cyrl-RS"/>
        </w:rPr>
        <w:t>, зими сале других школа у складу са могућностима</w:t>
      </w:r>
      <w:r>
        <w:rPr>
          <w:sz w:val="24"/>
          <w:szCs w:val="24"/>
          <w:lang w:val="sr-Cyrl-RS"/>
        </w:rPr>
        <w:t>. Екипа је састављена и било је састанака где се више базирало на тактичкој припреми и разговору о начину игре.</w:t>
      </w:r>
    </w:p>
    <w:p w:rsidR="008A30D7" w:rsidRDefault="008A30D7" w:rsidP="008A30D7">
      <w:pPr>
        <w:jc w:val="both"/>
        <w:rPr>
          <w:sz w:val="24"/>
          <w:szCs w:val="24"/>
          <w:lang w:val="sr-Cyrl-RS"/>
        </w:rPr>
      </w:pPr>
      <w:r>
        <w:rPr>
          <w:b/>
          <w:bCs/>
          <w:sz w:val="24"/>
          <w:szCs w:val="24"/>
          <w:lang w:val="sr-Cyrl-RS"/>
        </w:rPr>
        <w:t>Фудбал</w:t>
      </w:r>
      <w:r w:rsidRPr="00FC2080">
        <w:rPr>
          <w:b/>
          <w:bCs/>
          <w:sz w:val="24"/>
          <w:szCs w:val="24"/>
          <w:lang w:val="sr-Cyrl-RS"/>
        </w:rPr>
        <w:t>:</w:t>
      </w:r>
      <w:r w:rsidRPr="00FC2080">
        <w:rPr>
          <w:sz w:val="24"/>
          <w:szCs w:val="24"/>
          <w:lang w:val="sr-Cyrl-RS"/>
        </w:rPr>
        <w:t xml:space="preserve"> </w:t>
      </w:r>
      <w:r w:rsidRPr="00C54386">
        <w:rPr>
          <w:sz w:val="24"/>
          <w:szCs w:val="24"/>
          <w:lang w:val="sr-Cyrl-RS"/>
        </w:rPr>
        <w:t xml:space="preserve">октобар, </w:t>
      </w:r>
      <w:r>
        <w:rPr>
          <w:sz w:val="24"/>
          <w:szCs w:val="24"/>
          <w:lang w:val="sr-Cyrl-RS"/>
        </w:rPr>
        <w:t>новембар, март, април, мај</w:t>
      </w:r>
    </w:p>
    <w:p w:rsidR="008A30D7" w:rsidRPr="006F1D7A" w:rsidRDefault="008A30D7" w:rsidP="00F11C5A">
      <w:pPr>
        <w:pStyle w:val="ListParagraph"/>
        <w:widowControl/>
        <w:numPr>
          <w:ilvl w:val="0"/>
          <w:numId w:val="9"/>
        </w:numPr>
        <w:autoSpaceDE/>
        <w:autoSpaceDN/>
        <w:spacing w:after="160" w:line="259" w:lineRule="auto"/>
        <w:contextualSpacing/>
        <w:jc w:val="both"/>
        <w:rPr>
          <w:sz w:val="24"/>
          <w:szCs w:val="24"/>
          <w:lang w:val="sr-Cyrl-RS"/>
        </w:rPr>
      </w:pPr>
      <w:r>
        <w:rPr>
          <w:sz w:val="24"/>
          <w:szCs w:val="24"/>
          <w:lang w:val="sr-Cyrl-RS"/>
        </w:rPr>
        <w:t>Припрема за општинско такмичење</w:t>
      </w:r>
    </w:p>
    <w:p w:rsidR="008A30D7" w:rsidRDefault="008A30D7" w:rsidP="008A30D7">
      <w:pPr>
        <w:jc w:val="both"/>
        <w:rPr>
          <w:sz w:val="24"/>
          <w:szCs w:val="24"/>
          <w:lang w:val="sr-Cyrl-RS"/>
        </w:rPr>
      </w:pPr>
      <w:r w:rsidRPr="00FC2080">
        <w:rPr>
          <w:sz w:val="24"/>
          <w:szCs w:val="24"/>
          <w:lang w:val="sr-Cyrl-RS"/>
        </w:rPr>
        <w:t xml:space="preserve">Терени школе </w:t>
      </w:r>
      <w:r>
        <w:rPr>
          <w:sz w:val="24"/>
          <w:szCs w:val="24"/>
          <w:lang w:val="sr-Cyrl-RS"/>
        </w:rPr>
        <w:t>нису били у функцији</w:t>
      </w:r>
      <w:r w:rsidRPr="00FC2080">
        <w:rPr>
          <w:sz w:val="24"/>
          <w:szCs w:val="24"/>
          <w:lang w:val="sr-Cyrl-RS"/>
        </w:rPr>
        <w:t>, зими сале других школа у складу са могућностима</w:t>
      </w:r>
      <w:r>
        <w:rPr>
          <w:sz w:val="24"/>
          <w:szCs w:val="24"/>
          <w:lang w:val="sr-Cyrl-RS"/>
        </w:rPr>
        <w:t>. Екипа је састављена и било је састанака где се више базирало на тактичкој припреми и разговору о начину игре.</w:t>
      </w:r>
    </w:p>
    <w:p w:rsidR="008A30D7" w:rsidRDefault="008A30D7" w:rsidP="008A30D7">
      <w:pPr>
        <w:jc w:val="both"/>
        <w:rPr>
          <w:sz w:val="24"/>
          <w:szCs w:val="24"/>
          <w:lang w:val="sr-Cyrl-RS"/>
        </w:rPr>
      </w:pPr>
      <w:r>
        <w:rPr>
          <w:sz w:val="24"/>
          <w:szCs w:val="24"/>
          <w:lang w:val="sr-Cyrl-RS"/>
        </w:rPr>
        <w:t xml:space="preserve">Професори физичког васпитања одржавали су у просеку по 10 </w:t>
      </w:r>
      <w:r>
        <w:rPr>
          <w:sz w:val="24"/>
          <w:szCs w:val="24"/>
          <w:lang w:val="en-GB"/>
        </w:rPr>
        <w:t xml:space="preserve"> </w:t>
      </w:r>
      <w:r>
        <w:rPr>
          <w:sz w:val="24"/>
          <w:szCs w:val="24"/>
          <w:lang w:val="sr-Cyrl-RS"/>
        </w:rPr>
        <w:t>часова секција из свакога спорта највише због временских услова и немогућност окупљања екипа после часова. Без обзира на то резултати са такмичења ове године су задовољавајући и бољи него предходних година. Допринело је и то што су реновирани и урађени нови терени за екипне спортове.</w:t>
      </w:r>
    </w:p>
    <w:p w:rsidR="008A30D7" w:rsidRDefault="008A30D7" w:rsidP="008A30D7">
      <w:pPr>
        <w:tabs>
          <w:tab w:val="left" w:pos="990"/>
        </w:tabs>
        <w:rPr>
          <w:sz w:val="24"/>
          <w:szCs w:val="24"/>
          <w:lang w:val="sr-Cyrl-RS"/>
        </w:rPr>
      </w:pPr>
    </w:p>
    <w:p w:rsidR="008A30D7" w:rsidRDefault="008A30D7" w:rsidP="008A30D7">
      <w:pPr>
        <w:tabs>
          <w:tab w:val="left" w:pos="990"/>
        </w:tabs>
        <w:rPr>
          <w:sz w:val="24"/>
          <w:szCs w:val="24"/>
          <w:lang w:val="sr-Cyrl-RS"/>
        </w:rPr>
      </w:pPr>
    </w:p>
    <w:p w:rsidR="00DD0D42" w:rsidRDefault="00DD0D42" w:rsidP="008A30D7">
      <w:pPr>
        <w:tabs>
          <w:tab w:val="left" w:pos="990"/>
        </w:tabs>
        <w:rPr>
          <w:sz w:val="24"/>
          <w:szCs w:val="24"/>
          <w:lang w:val="sr-Cyrl-RS"/>
        </w:rPr>
        <w:sectPr w:rsidR="00DD0D42" w:rsidSect="008A30D7">
          <w:pgSz w:w="11910" w:h="16840"/>
          <w:pgMar w:top="284" w:right="1440" w:bottom="284" w:left="1440" w:header="0" w:footer="971" w:gutter="0"/>
          <w:cols w:space="720"/>
          <w:docGrid w:linePitch="299"/>
        </w:sectPr>
      </w:pPr>
    </w:p>
    <w:p w:rsidR="008A30D7" w:rsidRDefault="008A30D7" w:rsidP="008A30D7">
      <w:pPr>
        <w:tabs>
          <w:tab w:val="left" w:pos="990"/>
        </w:tabs>
        <w:rPr>
          <w:sz w:val="24"/>
          <w:szCs w:val="24"/>
          <w:lang w:val="sr-Cyrl-RS"/>
        </w:rPr>
      </w:pPr>
    </w:p>
    <w:p w:rsidR="008A30D7" w:rsidRDefault="008A30D7" w:rsidP="008A30D7">
      <w:pPr>
        <w:tabs>
          <w:tab w:val="left" w:pos="990"/>
        </w:tabs>
        <w:rPr>
          <w:sz w:val="24"/>
          <w:szCs w:val="24"/>
          <w:lang w:val="sr-Cyrl-RS"/>
        </w:rPr>
      </w:pPr>
    </w:p>
    <w:p w:rsidR="008A30D7" w:rsidRDefault="008A30D7" w:rsidP="008A30D7">
      <w:pPr>
        <w:tabs>
          <w:tab w:val="left" w:pos="990"/>
        </w:tabs>
        <w:rPr>
          <w:sz w:val="24"/>
          <w:szCs w:val="24"/>
          <w:lang w:val="sr-Cyrl-RS"/>
        </w:rPr>
      </w:pPr>
    </w:p>
    <w:p w:rsidR="0098651E" w:rsidRDefault="0098651E">
      <w:pPr>
        <w:pStyle w:val="BodyText"/>
        <w:spacing w:before="7"/>
        <w:rPr>
          <w:b/>
          <w:sz w:val="23"/>
        </w:rPr>
      </w:pPr>
    </w:p>
    <w:p w:rsidR="0098651E" w:rsidRDefault="00DD0D42">
      <w:pPr>
        <w:pStyle w:val="Heading2"/>
        <w:spacing w:before="64" w:line="242" w:lineRule="auto"/>
        <w:ind w:left="1182" w:right="1521"/>
      </w:pPr>
      <w:bookmarkStart w:id="502" w:name="ПЛАН_РАДА_СЕКЦИЈЕ_ЗА_КОШАРКУ"/>
      <w:bookmarkStart w:id="503" w:name="_bookmark150"/>
      <w:bookmarkStart w:id="504" w:name="ПЛАН__РЕАЛИЗАЦИЈЕ_ПРОГРАМА_КАРИЈЕРНОГ_ВО"/>
      <w:bookmarkStart w:id="505" w:name="_bookmark152"/>
      <w:bookmarkStart w:id="506" w:name="_Toc178825022"/>
      <w:bookmarkEnd w:id="502"/>
      <w:bookmarkEnd w:id="503"/>
      <w:bookmarkEnd w:id="504"/>
      <w:bookmarkEnd w:id="505"/>
      <w:r>
        <w:t>РЕАЛИЗАЦИЈ</w:t>
      </w:r>
      <w:r>
        <w:rPr>
          <w:lang w:val="sr-Cyrl-RS"/>
        </w:rPr>
        <w:t>А</w:t>
      </w:r>
      <w:r w:rsidR="00752AF1">
        <w:t xml:space="preserve"> ПРОГРАМА КАРИЈЕРНОГ ВОЂЕЊА И</w:t>
      </w:r>
      <w:r w:rsidR="00752AF1">
        <w:rPr>
          <w:spacing w:val="-57"/>
        </w:rPr>
        <w:t xml:space="preserve"> </w:t>
      </w:r>
      <w:r w:rsidR="00752AF1">
        <w:t>САВЕТОВАЊА</w:t>
      </w:r>
      <w:r w:rsidR="00752AF1">
        <w:rPr>
          <w:spacing w:val="1"/>
        </w:rPr>
        <w:t xml:space="preserve"> </w:t>
      </w:r>
      <w:r w:rsidR="00752AF1">
        <w:t>У</w:t>
      </w:r>
      <w:r w:rsidR="00752AF1">
        <w:rPr>
          <w:spacing w:val="-1"/>
        </w:rPr>
        <w:t xml:space="preserve"> </w:t>
      </w:r>
      <w:r w:rsidR="00752AF1">
        <w:t>2023/24</w:t>
      </w:r>
      <w:bookmarkEnd w:id="506"/>
    </w:p>
    <w:p w:rsidR="0098651E" w:rsidRDefault="00752AF1">
      <w:pPr>
        <w:spacing w:line="271" w:lineRule="exact"/>
        <w:ind w:left="1182" w:right="1513"/>
        <w:jc w:val="center"/>
        <w:rPr>
          <w:b/>
          <w:sz w:val="24"/>
        </w:rPr>
      </w:pPr>
      <w:r>
        <w:rPr>
          <w:b/>
          <w:sz w:val="24"/>
        </w:rPr>
        <w:t>(ШП 11.0)</w:t>
      </w:r>
    </w:p>
    <w:p w:rsidR="0098651E" w:rsidRDefault="0098651E">
      <w:pPr>
        <w:pStyle w:val="BodyText"/>
        <w:spacing w:before="7"/>
        <w:rPr>
          <w:b/>
          <w:sz w:val="23"/>
        </w:rPr>
      </w:pPr>
    </w:p>
    <w:p w:rsidR="0098651E" w:rsidRPr="0023448A" w:rsidRDefault="00752AF1" w:rsidP="008A30D7">
      <w:pPr>
        <w:pStyle w:val="BodyText"/>
        <w:ind w:right="1490"/>
      </w:pPr>
      <w:r w:rsidRPr="0023448A">
        <w:t>Кључну улогу у оквиру организације каријерног вођења и саветовања има Тим за</w:t>
      </w:r>
      <w:r w:rsidRPr="0023448A">
        <w:rPr>
          <w:spacing w:val="1"/>
        </w:rPr>
        <w:t xml:space="preserve"> </w:t>
      </w:r>
      <w:r w:rsidRPr="0023448A">
        <w:t>каријерно</w:t>
      </w:r>
      <w:r w:rsidRPr="0023448A">
        <w:rPr>
          <w:spacing w:val="1"/>
        </w:rPr>
        <w:t xml:space="preserve"> </w:t>
      </w:r>
      <w:r w:rsidRPr="0023448A">
        <w:t>вођење</w:t>
      </w:r>
      <w:r w:rsidRPr="0023448A">
        <w:rPr>
          <w:spacing w:val="-4"/>
        </w:rPr>
        <w:t xml:space="preserve"> </w:t>
      </w:r>
      <w:r w:rsidRPr="0023448A">
        <w:t>и</w:t>
      </w:r>
      <w:r w:rsidRPr="0023448A">
        <w:rPr>
          <w:spacing w:val="-2"/>
        </w:rPr>
        <w:t xml:space="preserve"> </w:t>
      </w:r>
      <w:r w:rsidRPr="0023448A">
        <w:t>саветовање</w:t>
      </w:r>
      <w:r w:rsidRPr="0023448A">
        <w:rPr>
          <w:spacing w:val="-3"/>
        </w:rPr>
        <w:t xml:space="preserve"> </w:t>
      </w:r>
      <w:r w:rsidRPr="0023448A">
        <w:t>који</w:t>
      </w:r>
      <w:r w:rsidRPr="0023448A">
        <w:rPr>
          <w:spacing w:val="-2"/>
        </w:rPr>
        <w:t xml:space="preserve"> </w:t>
      </w:r>
      <w:r w:rsidRPr="0023448A">
        <w:t>планира</w:t>
      </w:r>
      <w:r w:rsidRPr="0023448A">
        <w:rPr>
          <w:spacing w:val="-4"/>
        </w:rPr>
        <w:t xml:space="preserve"> </w:t>
      </w:r>
      <w:r w:rsidRPr="0023448A">
        <w:t>усмерава</w:t>
      </w:r>
      <w:r w:rsidRPr="0023448A">
        <w:rPr>
          <w:spacing w:val="-3"/>
        </w:rPr>
        <w:t xml:space="preserve"> </w:t>
      </w:r>
      <w:r w:rsidRPr="0023448A">
        <w:t>и</w:t>
      </w:r>
      <w:r w:rsidRPr="0023448A">
        <w:rPr>
          <w:spacing w:val="-2"/>
        </w:rPr>
        <w:t xml:space="preserve"> </w:t>
      </w:r>
      <w:r w:rsidRPr="0023448A">
        <w:t>координише</w:t>
      </w:r>
      <w:r w:rsidRPr="0023448A">
        <w:rPr>
          <w:spacing w:val="-4"/>
        </w:rPr>
        <w:t xml:space="preserve"> </w:t>
      </w:r>
      <w:r w:rsidRPr="0023448A">
        <w:t>активности</w:t>
      </w:r>
      <w:r w:rsidRPr="0023448A">
        <w:rPr>
          <w:spacing w:val="-5"/>
        </w:rPr>
        <w:t xml:space="preserve"> </w:t>
      </w:r>
      <w:r w:rsidRPr="0023448A">
        <w:t>и</w:t>
      </w:r>
      <w:r w:rsidRPr="0023448A">
        <w:rPr>
          <w:spacing w:val="-57"/>
        </w:rPr>
        <w:t xml:space="preserve"> </w:t>
      </w:r>
      <w:r w:rsidRPr="0023448A">
        <w:t>актере,али</w:t>
      </w:r>
      <w:r w:rsidRPr="0023448A">
        <w:rPr>
          <w:spacing w:val="7"/>
        </w:rPr>
        <w:t xml:space="preserve"> </w:t>
      </w:r>
      <w:r w:rsidRPr="0023448A">
        <w:t>у</w:t>
      </w:r>
      <w:r w:rsidRPr="0023448A">
        <w:rPr>
          <w:spacing w:val="-8"/>
        </w:rPr>
        <w:t xml:space="preserve"> </w:t>
      </w:r>
      <w:r w:rsidRPr="0023448A">
        <w:t>реализацији</w:t>
      </w:r>
      <w:r w:rsidRPr="0023448A">
        <w:rPr>
          <w:spacing w:val="2"/>
        </w:rPr>
        <w:t xml:space="preserve"> </w:t>
      </w:r>
      <w:r w:rsidRPr="0023448A">
        <w:t>овог</w:t>
      </w:r>
      <w:r w:rsidRPr="0023448A">
        <w:rPr>
          <w:spacing w:val="-1"/>
        </w:rPr>
        <w:t xml:space="preserve"> </w:t>
      </w:r>
      <w:r w:rsidRPr="0023448A">
        <w:t>плана</w:t>
      </w:r>
      <w:r w:rsidRPr="0023448A">
        <w:rPr>
          <w:spacing w:val="1"/>
        </w:rPr>
        <w:t xml:space="preserve"> </w:t>
      </w:r>
      <w:r w:rsidRPr="0023448A">
        <w:t>учествују</w:t>
      </w:r>
      <w:r w:rsidRPr="0023448A">
        <w:rPr>
          <w:spacing w:val="-3"/>
        </w:rPr>
        <w:t xml:space="preserve"> </w:t>
      </w:r>
      <w:r w:rsidRPr="0023448A">
        <w:t>и</w:t>
      </w:r>
      <w:r w:rsidRPr="0023448A">
        <w:rPr>
          <w:spacing w:val="-3"/>
        </w:rPr>
        <w:t xml:space="preserve"> </w:t>
      </w:r>
      <w:r w:rsidRPr="0023448A">
        <w:t>остали</w:t>
      </w:r>
      <w:r w:rsidRPr="0023448A">
        <w:rPr>
          <w:spacing w:val="3"/>
        </w:rPr>
        <w:t xml:space="preserve"> </w:t>
      </w:r>
      <w:r w:rsidRPr="0023448A">
        <w:t>актери.</w:t>
      </w:r>
    </w:p>
    <w:p w:rsidR="008A30D7" w:rsidRPr="0023448A" w:rsidRDefault="008A30D7" w:rsidP="008A30D7">
      <w:pPr>
        <w:rPr>
          <w:sz w:val="24"/>
          <w:szCs w:val="24"/>
          <w:lang w:val="sr-Cyrl-RS"/>
        </w:rPr>
      </w:pPr>
    </w:p>
    <w:p w:rsidR="0098651E" w:rsidRPr="0023448A" w:rsidRDefault="00752AF1" w:rsidP="008A30D7">
      <w:pPr>
        <w:rPr>
          <w:sz w:val="24"/>
          <w:szCs w:val="24"/>
          <w:lang w:val="sr-Cyrl-RS"/>
        </w:rPr>
      </w:pPr>
      <w:r w:rsidRPr="0023448A">
        <w:rPr>
          <w:sz w:val="24"/>
          <w:szCs w:val="24"/>
        </w:rPr>
        <w:t>Поштоје Тим за каријерно вођење и саветовање Координатор извођењ програма</w:t>
      </w:r>
      <w:r w:rsidRPr="0023448A">
        <w:rPr>
          <w:spacing w:val="-57"/>
          <w:sz w:val="24"/>
          <w:szCs w:val="24"/>
        </w:rPr>
        <w:t xml:space="preserve"> </w:t>
      </w:r>
      <w:r w:rsidRPr="0023448A">
        <w:rPr>
          <w:sz w:val="24"/>
          <w:szCs w:val="24"/>
        </w:rPr>
        <w:t xml:space="preserve">Каријерног вошење и саветовања план реализација програма школе </w:t>
      </w:r>
      <w:r w:rsidR="00172308" w:rsidRPr="0023448A">
        <w:rPr>
          <w:sz w:val="24"/>
          <w:szCs w:val="24"/>
        </w:rPr>
        <w:t xml:space="preserve">se </w:t>
      </w:r>
      <w:r w:rsidR="00172308" w:rsidRPr="0023448A">
        <w:rPr>
          <w:sz w:val="24"/>
          <w:szCs w:val="24"/>
          <w:lang w:val="sr-Cyrl-RS"/>
        </w:rPr>
        <w:t>налази у делу извештаји о раду Тима за кариејрно вођење и саветовање</w:t>
      </w:r>
    </w:p>
    <w:p w:rsidR="0098651E" w:rsidRDefault="0098651E">
      <w:pPr>
        <w:sectPr w:rsidR="0098651E" w:rsidSect="008A30D7">
          <w:pgSz w:w="11910" w:h="16840"/>
          <w:pgMar w:top="284" w:right="1440" w:bottom="284" w:left="1440" w:header="0" w:footer="971" w:gutter="0"/>
          <w:cols w:space="720"/>
          <w:docGrid w:linePitch="299"/>
        </w:sectPr>
      </w:pPr>
    </w:p>
    <w:p w:rsidR="0098651E" w:rsidRDefault="00207334">
      <w:pPr>
        <w:pStyle w:val="BodyText"/>
        <w:spacing w:line="117" w:lineRule="exact"/>
        <w:ind w:left="1071"/>
        <w:rPr>
          <w:sz w:val="11"/>
        </w:rPr>
      </w:pPr>
      <w:r>
        <w:rPr>
          <w:position w:val="-1"/>
          <w:sz w:val="11"/>
        </w:rPr>
      </w:r>
      <w:r>
        <w:rPr>
          <w:position w:val="-1"/>
          <w:sz w:val="11"/>
        </w:rPr>
        <w:pict>
          <v:group id="_x0000_s1183" style="width:454.2pt;height:5.85pt;mso-position-horizontal-relative:char;mso-position-vertical-relative:line" coordsize="9084,117">
            <v:rect id="_x0000_s1186" style="position:absolute;top:88;width:9084;height:29" fillcolor="#5f8ac1" stroked="f"/>
            <v:rect id="_x0000_s1185" style="position:absolute;top:28;width:9084;height:60" fillcolor="#7096c5" stroked="f"/>
            <v:rect id="_x0000_s1184" style="position:absolute;width:9084;height:29" fillcolor="#dae3f0" stroked="f"/>
            <w10:wrap type="none"/>
            <w10:anchorlock/>
          </v:group>
        </w:pict>
      </w:r>
    </w:p>
    <w:p w:rsidR="0098651E" w:rsidRPr="00DD0D42" w:rsidRDefault="0098651E">
      <w:pPr>
        <w:pStyle w:val="BodyText"/>
        <w:spacing w:before="2"/>
        <w:rPr>
          <w:b/>
          <w:sz w:val="27"/>
          <w:lang w:val="sr-Cyrl-RS"/>
        </w:rPr>
      </w:pPr>
    </w:p>
    <w:p w:rsidR="0098651E" w:rsidRDefault="00DD0D42">
      <w:pPr>
        <w:pStyle w:val="Heading2"/>
        <w:spacing w:before="90" w:line="242" w:lineRule="auto"/>
        <w:ind w:left="1182" w:right="1517"/>
      </w:pPr>
      <w:bookmarkStart w:id="507" w:name="ПЛАН_РЕАЛИЗАЦИЈЕ_ПРОГРАМА__ЗАШТИТЕ_ЖИВОТ"/>
      <w:bookmarkStart w:id="508" w:name="_bookmark153"/>
      <w:bookmarkStart w:id="509" w:name="_Toc178825023"/>
      <w:bookmarkEnd w:id="507"/>
      <w:bookmarkEnd w:id="508"/>
      <w:r>
        <w:t>РЕАЛИЗАЦИЈA</w:t>
      </w:r>
      <w:r w:rsidR="00752AF1">
        <w:t xml:space="preserve"> ПРОГРАМА</w:t>
      </w:r>
      <w:r w:rsidR="00752AF1">
        <w:rPr>
          <w:spacing w:val="1"/>
        </w:rPr>
        <w:t xml:space="preserve"> </w:t>
      </w:r>
      <w:r w:rsidR="00752AF1">
        <w:t>ЗАШТИТЕ ЖИВОТНЕ СРЕДИНЕ У</w:t>
      </w:r>
      <w:r w:rsidR="00752AF1">
        <w:rPr>
          <w:spacing w:val="-57"/>
        </w:rPr>
        <w:t xml:space="preserve"> </w:t>
      </w:r>
      <w:r w:rsidR="00752AF1">
        <w:t>2023/24</w:t>
      </w:r>
      <w:bookmarkEnd w:id="509"/>
    </w:p>
    <w:p w:rsidR="0098651E" w:rsidRDefault="0098651E">
      <w:pPr>
        <w:pStyle w:val="BodyText"/>
        <w:spacing w:before="4"/>
        <w:rPr>
          <w:b/>
          <w:sz w:val="23"/>
        </w:rPr>
      </w:pPr>
    </w:p>
    <w:p w:rsidR="0098651E" w:rsidRDefault="00752AF1">
      <w:pPr>
        <w:pStyle w:val="BodyText"/>
        <w:ind w:left="1182" w:right="1517"/>
        <w:jc w:val="center"/>
      </w:pPr>
      <w:r>
        <w:t>(ШП</w:t>
      </w:r>
      <w:r>
        <w:rPr>
          <w:spacing w:val="1"/>
        </w:rPr>
        <w:t xml:space="preserve"> </w:t>
      </w:r>
      <w:r>
        <w:t>12.0)</w:t>
      </w:r>
    </w:p>
    <w:p w:rsidR="0098651E" w:rsidRDefault="0098651E">
      <w:pPr>
        <w:pStyle w:val="BodyText"/>
        <w:rPr>
          <w:sz w:val="26"/>
        </w:rPr>
      </w:pPr>
    </w:p>
    <w:p w:rsidR="0098651E" w:rsidRDefault="0098651E">
      <w:pPr>
        <w:pStyle w:val="BodyText"/>
        <w:spacing w:before="9"/>
        <w:rPr>
          <w:sz w:val="21"/>
        </w:rPr>
      </w:pPr>
    </w:p>
    <w:p w:rsidR="0098651E" w:rsidRDefault="00752AF1">
      <w:pPr>
        <w:pStyle w:val="BodyText"/>
        <w:spacing w:before="1" w:line="242" w:lineRule="auto"/>
        <w:ind w:left="1100" w:right="1490"/>
      </w:pPr>
      <w:r>
        <w:t>Реализација</w:t>
      </w:r>
      <w:r>
        <w:rPr>
          <w:spacing w:val="-2"/>
        </w:rPr>
        <w:t xml:space="preserve"> </w:t>
      </w:r>
      <w:r>
        <w:t>програма</w:t>
      </w:r>
      <w:r>
        <w:rPr>
          <w:spacing w:val="-7"/>
        </w:rPr>
        <w:t xml:space="preserve"> </w:t>
      </w:r>
      <w:r>
        <w:t>заштине</w:t>
      </w:r>
      <w:r>
        <w:rPr>
          <w:spacing w:val="-1"/>
        </w:rPr>
        <w:t xml:space="preserve"> </w:t>
      </w:r>
      <w:r>
        <w:t>средине</w:t>
      </w:r>
      <w:r>
        <w:rPr>
          <w:spacing w:val="-2"/>
        </w:rPr>
        <w:t xml:space="preserve"> </w:t>
      </w:r>
      <w:r>
        <w:t>се</w:t>
      </w:r>
      <w:r>
        <w:rPr>
          <w:spacing w:val="-1"/>
        </w:rPr>
        <w:t xml:space="preserve"> </w:t>
      </w:r>
      <w:r>
        <w:t>у</w:t>
      </w:r>
      <w:r>
        <w:rPr>
          <w:spacing w:val="-11"/>
        </w:rPr>
        <w:t xml:space="preserve"> </w:t>
      </w:r>
      <w:r w:rsidR="0023448A">
        <w:t xml:space="preserve">2023-24 </w:t>
      </w:r>
      <w:r w:rsidR="0023448A">
        <w:rPr>
          <w:lang w:val="sr-Cyrl-RS"/>
        </w:rPr>
        <w:t>је као и сваке године</w:t>
      </w:r>
      <w:r>
        <w:rPr>
          <w:spacing w:val="-2"/>
        </w:rPr>
        <w:t xml:space="preserve"> </w:t>
      </w:r>
      <w:r>
        <w:t>планира</w:t>
      </w:r>
      <w:r w:rsidR="0023448A">
        <w:rPr>
          <w:lang w:val="sr-Cyrl-RS"/>
        </w:rPr>
        <w:t xml:space="preserve">на </w:t>
      </w:r>
      <w:r>
        <w:rPr>
          <w:spacing w:val="-2"/>
        </w:rPr>
        <w:t xml:space="preserve"> </w:t>
      </w:r>
      <w:r>
        <w:t>кроз</w:t>
      </w:r>
      <w:r>
        <w:rPr>
          <w:spacing w:val="1"/>
        </w:rPr>
        <w:t xml:space="preserve"> </w:t>
      </w:r>
      <w:r>
        <w:t>следеће</w:t>
      </w:r>
      <w:r>
        <w:rPr>
          <w:spacing w:val="-57"/>
        </w:rPr>
        <w:t xml:space="preserve"> </w:t>
      </w:r>
      <w:r>
        <w:t>активности</w:t>
      </w:r>
    </w:p>
    <w:p w:rsidR="0098651E" w:rsidRDefault="0098651E">
      <w:pPr>
        <w:pStyle w:val="BodyText"/>
        <w:spacing w:before="8"/>
        <w:rPr>
          <w:sz w:val="23"/>
        </w:rPr>
      </w:pPr>
    </w:p>
    <w:p w:rsidR="0098651E" w:rsidRDefault="00752AF1" w:rsidP="00F11C5A">
      <w:pPr>
        <w:pStyle w:val="ListParagraph"/>
        <w:numPr>
          <w:ilvl w:val="0"/>
          <w:numId w:val="5"/>
        </w:numPr>
        <w:tabs>
          <w:tab w:val="left" w:pos="1283"/>
        </w:tabs>
        <w:spacing w:after="9" w:line="480" w:lineRule="auto"/>
        <w:ind w:right="1647" w:firstLine="0"/>
        <w:rPr>
          <w:sz w:val="24"/>
        </w:rPr>
      </w:pPr>
      <w:r>
        <w:rPr>
          <w:sz w:val="24"/>
        </w:rPr>
        <w:t>Активности усмерене на</w:t>
      </w:r>
      <w:r>
        <w:rPr>
          <w:spacing w:val="1"/>
          <w:sz w:val="24"/>
        </w:rPr>
        <w:t xml:space="preserve"> </w:t>
      </w:r>
      <w:r>
        <w:rPr>
          <w:sz w:val="24"/>
        </w:rPr>
        <w:t>подизања еколошке свести ученика и њихов активизам.</w:t>
      </w:r>
      <w:r>
        <w:rPr>
          <w:spacing w:val="1"/>
          <w:sz w:val="24"/>
        </w:rPr>
        <w:t xml:space="preserve"> </w:t>
      </w:r>
      <w:r>
        <w:rPr>
          <w:sz w:val="24"/>
        </w:rPr>
        <w:t>2.У</w:t>
      </w:r>
      <w:r>
        <w:rPr>
          <w:spacing w:val="-3"/>
          <w:sz w:val="24"/>
        </w:rPr>
        <w:t xml:space="preserve"> </w:t>
      </w:r>
      <w:r>
        <w:rPr>
          <w:sz w:val="24"/>
        </w:rPr>
        <w:t>активностима</w:t>
      </w:r>
      <w:r>
        <w:rPr>
          <w:spacing w:val="-1"/>
          <w:sz w:val="24"/>
        </w:rPr>
        <w:t xml:space="preserve"> </w:t>
      </w:r>
      <w:r>
        <w:rPr>
          <w:sz w:val="24"/>
        </w:rPr>
        <w:t>које</w:t>
      </w:r>
      <w:r>
        <w:rPr>
          <w:spacing w:val="-2"/>
          <w:sz w:val="24"/>
        </w:rPr>
        <w:t xml:space="preserve"> </w:t>
      </w:r>
      <w:r>
        <w:rPr>
          <w:sz w:val="24"/>
        </w:rPr>
        <w:t>Гимназија</w:t>
      </w:r>
      <w:r>
        <w:rPr>
          <w:spacing w:val="-1"/>
          <w:sz w:val="24"/>
        </w:rPr>
        <w:t xml:space="preserve"> </w:t>
      </w:r>
      <w:r>
        <w:rPr>
          <w:sz w:val="24"/>
        </w:rPr>
        <w:t>Ивањица</w:t>
      </w:r>
      <w:r>
        <w:rPr>
          <w:spacing w:val="-2"/>
          <w:sz w:val="24"/>
        </w:rPr>
        <w:t xml:space="preserve"> </w:t>
      </w:r>
      <w:r>
        <w:rPr>
          <w:sz w:val="24"/>
        </w:rPr>
        <w:t>директно</w:t>
      </w:r>
      <w:r>
        <w:rPr>
          <w:spacing w:val="4"/>
          <w:sz w:val="24"/>
        </w:rPr>
        <w:t xml:space="preserve"> </w:t>
      </w:r>
      <w:r>
        <w:rPr>
          <w:sz w:val="24"/>
        </w:rPr>
        <w:t>спроводи ради</w:t>
      </w:r>
      <w:r>
        <w:rPr>
          <w:spacing w:val="-4"/>
          <w:sz w:val="24"/>
        </w:rPr>
        <w:t xml:space="preserve"> </w:t>
      </w:r>
      <w:r>
        <w:rPr>
          <w:sz w:val="24"/>
        </w:rPr>
        <w:t>заштите</w:t>
      </w:r>
      <w:r>
        <w:rPr>
          <w:spacing w:val="-10"/>
          <w:sz w:val="24"/>
        </w:rPr>
        <w:t xml:space="preserve"> </w:t>
      </w:r>
      <w:r>
        <w:rPr>
          <w:sz w:val="24"/>
        </w:rPr>
        <w:t>околине.</w:t>
      </w: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0"/>
        <w:gridCol w:w="5245"/>
      </w:tblGrid>
      <w:tr w:rsidR="00172308" w:rsidTr="00754C27">
        <w:trPr>
          <w:trHeight w:val="552"/>
        </w:trPr>
        <w:tc>
          <w:tcPr>
            <w:tcW w:w="3830" w:type="dxa"/>
            <w:shd w:val="clear" w:color="auto" w:fill="EDEBE0"/>
          </w:tcPr>
          <w:p w:rsidR="00172308" w:rsidRDefault="00172308">
            <w:pPr>
              <w:pStyle w:val="TableParagraph"/>
              <w:spacing w:line="268" w:lineRule="exact"/>
              <w:ind w:left="653"/>
              <w:rPr>
                <w:b/>
                <w:sz w:val="24"/>
              </w:rPr>
            </w:pPr>
            <w:r>
              <w:rPr>
                <w:b/>
                <w:sz w:val="24"/>
              </w:rPr>
              <w:t>Активности</w:t>
            </w:r>
          </w:p>
        </w:tc>
        <w:tc>
          <w:tcPr>
            <w:tcW w:w="5245" w:type="dxa"/>
            <w:shd w:val="clear" w:color="auto" w:fill="EDEBE0"/>
          </w:tcPr>
          <w:p w:rsidR="00172308" w:rsidRPr="00754C27" w:rsidRDefault="00754C27">
            <w:pPr>
              <w:pStyle w:val="TableParagraph"/>
              <w:spacing w:line="273" w:lineRule="exact"/>
              <w:ind w:left="105"/>
              <w:rPr>
                <w:b/>
                <w:sz w:val="24"/>
                <w:lang w:val="sr-Cyrl-RS"/>
              </w:rPr>
            </w:pPr>
            <w:r>
              <w:rPr>
                <w:b/>
                <w:sz w:val="24"/>
                <w:lang w:val="sr-Cyrl-RS"/>
              </w:rPr>
              <w:t>Реализација</w:t>
            </w:r>
          </w:p>
        </w:tc>
      </w:tr>
      <w:tr w:rsidR="00172308" w:rsidTr="00754C27">
        <w:trPr>
          <w:trHeight w:val="1377"/>
        </w:trPr>
        <w:tc>
          <w:tcPr>
            <w:tcW w:w="3830" w:type="dxa"/>
          </w:tcPr>
          <w:p w:rsidR="00172308" w:rsidRDefault="00172308" w:rsidP="0023448A">
            <w:pPr>
              <w:pStyle w:val="TableParagraph"/>
              <w:ind w:left="110" w:right="174"/>
              <w:jc w:val="center"/>
              <w:rPr>
                <w:sz w:val="24"/>
              </w:rPr>
            </w:pPr>
            <w:r>
              <w:rPr>
                <w:sz w:val="24"/>
              </w:rPr>
              <w:t>Вођење</w:t>
            </w:r>
            <w:r>
              <w:rPr>
                <w:spacing w:val="1"/>
                <w:sz w:val="24"/>
              </w:rPr>
              <w:t xml:space="preserve"> </w:t>
            </w:r>
            <w:r>
              <w:rPr>
                <w:sz w:val="24"/>
              </w:rPr>
              <w:t>оперативног и</w:t>
            </w:r>
            <w:r>
              <w:rPr>
                <w:spacing w:val="-57"/>
                <w:sz w:val="24"/>
              </w:rPr>
              <w:t xml:space="preserve"> </w:t>
            </w:r>
            <w:r>
              <w:rPr>
                <w:sz w:val="24"/>
              </w:rPr>
              <w:t>глобалног</w:t>
            </w:r>
            <w:r>
              <w:rPr>
                <w:spacing w:val="1"/>
                <w:sz w:val="24"/>
              </w:rPr>
              <w:t xml:space="preserve"> </w:t>
            </w:r>
            <w:r>
              <w:rPr>
                <w:sz w:val="24"/>
              </w:rPr>
              <w:t>планирања</w:t>
            </w:r>
            <w:r>
              <w:rPr>
                <w:spacing w:val="1"/>
                <w:sz w:val="24"/>
              </w:rPr>
              <w:t xml:space="preserve"> </w:t>
            </w:r>
            <w:r>
              <w:rPr>
                <w:sz w:val="24"/>
              </w:rPr>
              <w:t>наставника</w:t>
            </w:r>
            <w:r>
              <w:rPr>
                <w:spacing w:val="1"/>
                <w:sz w:val="24"/>
              </w:rPr>
              <w:t xml:space="preserve"> </w:t>
            </w:r>
            <w:r>
              <w:rPr>
                <w:sz w:val="24"/>
              </w:rPr>
              <w:t>електронски</w:t>
            </w:r>
          </w:p>
        </w:tc>
        <w:tc>
          <w:tcPr>
            <w:tcW w:w="5245" w:type="dxa"/>
          </w:tcPr>
          <w:p w:rsidR="00172308" w:rsidRPr="00D41701" w:rsidRDefault="0023448A" w:rsidP="0023448A">
            <w:pPr>
              <w:pStyle w:val="TableParagraph"/>
              <w:spacing w:line="268" w:lineRule="exact"/>
              <w:ind w:left="105"/>
              <w:jc w:val="center"/>
              <w:rPr>
                <w:sz w:val="24"/>
                <w:lang w:val="sr-Cyrl-RS"/>
              </w:rPr>
            </w:pPr>
            <w:r>
              <w:rPr>
                <w:sz w:val="24"/>
                <w:lang w:val="sr-Cyrl-RS"/>
              </w:rPr>
              <w:t>Ради уштеде папира</w:t>
            </w:r>
            <w:r w:rsidR="00D41701">
              <w:rPr>
                <w:sz w:val="24"/>
                <w:lang w:val="sr-Cyrl-RS"/>
              </w:rPr>
              <w:t xml:space="preserve"> глобални и оперативни планови се доста</w:t>
            </w:r>
            <w:r>
              <w:rPr>
                <w:sz w:val="24"/>
                <w:lang w:val="sr-Cyrl-RS"/>
              </w:rPr>
              <w:t>вљају електронски на гугл драјв</w:t>
            </w:r>
            <w:r w:rsidR="00D41701">
              <w:rPr>
                <w:sz w:val="24"/>
                <w:lang w:val="sr-Cyrl-RS"/>
              </w:rPr>
              <w:t xml:space="preserve"> школе.</w:t>
            </w:r>
          </w:p>
        </w:tc>
      </w:tr>
      <w:tr w:rsidR="00172308" w:rsidTr="00754C27">
        <w:trPr>
          <w:trHeight w:val="556"/>
        </w:trPr>
        <w:tc>
          <w:tcPr>
            <w:tcW w:w="3830" w:type="dxa"/>
          </w:tcPr>
          <w:p w:rsidR="00172308" w:rsidRPr="00EE0D85" w:rsidRDefault="00E24163" w:rsidP="0023448A">
            <w:pPr>
              <w:pStyle w:val="TableParagraph"/>
              <w:spacing w:line="274" w:lineRule="exact"/>
              <w:ind w:left="110" w:right="174"/>
              <w:jc w:val="center"/>
              <w:rPr>
                <w:sz w:val="24"/>
                <w:lang w:val="sr-Cyrl-RS"/>
              </w:rPr>
            </w:pPr>
            <w:r>
              <w:rPr>
                <w:sz w:val="24"/>
                <w:lang w:val="sr-Cyrl-RS"/>
              </w:rPr>
              <w:t xml:space="preserve">Пројекат атмосферске јавне </w:t>
            </w:r>
            <w:r w:rsidR="00EE0D85">
              <w:rPr>
                <w:sz w:val="24"/>
                <w:lang w:val="sr-Cyrl-RS"/>
              </w:rPr>
              <w:t xml:space="preserve"> канализације</w:t>
            </w:r>
          </w:p>
        </w:tc>
        <w:tc>
          <w:tcPr>
            <w:tcW w:w="5245" w:type="dxa"/>
          </w:tcPr>
          <w:p w:rsidR="00172308" w:rsidRPr="00EE0D85" w:rsidRDefault="00EE0D85" w:rsidP="0023448A">
            <w:pPr>
              <w:pStyle w:val="TableParagraph"/>
              <w:spacing w:line="273" w:lineRule="exact"/>
              <w:ind w:left="105"/>
              <w:jc w:val="center"/>
              <w:rPr>
                <w:sz w:val="24"/>
                <w:lang w:val="sr-Cyrl-RS"/>
              </w:rPr>
            </w:pPr>
            <w:r>
              <w:rPr>
                <w:sz w:val="24"/>
                <w:lang w:val="sr-Cyrl-RS"/>
              </w:rPr>
              <w:t>Реализација-радови на изградњи су још увек у току.</w:t>
            </w:r>
          </w:p>
        </w:tc>
      </w:tr>
      <w:tr w:rsidR="00E24163" w:rsidTr="00754C27">
        <w:trPr>
          <w:trHeight w:val="556"/>
        </w:trPr>
        <w:tc>
          <w:tcPr>
            <w:tcW w:w="3830" w:type="dxa"/>
          </w:tcPr>
          <w:p w:rsidR="00E24163" w:rsidRDefault="00E24163" w:rsidP="0023448A">
            <w:pPr>
              <w:pStyle w:val="TableParagraph"/>
              <w:spacing w:line="274" w:lineRule="exact"/>
              <w:ind w:left="110" w:right="174"/>
              <w:jc w:val="center"/>
              <w:rPr>
                <w:sz w:val="24"/>
                <w:lang w:val="sr-Cyrl-RS"/>
              </w:rPr>
            </w:pPr>
            <w:r>
              <w:rPr>
                <w:sz w:val="24"/>
                <w:lang w:val="sr-Cyrl-RS"/>
              </w:rPr>
              <w:t>Уграђивање нових елекричних панела (инвестиција у току гоидне)</w:t>
            </w:r>
          </w:p>
        </w:tc>
        <w:tc>
          <w:tcPr>
            <w:tcW w:w="5245" w:type="dxa"/>
          </w:tcPr>
          <w:p w:rsidR="00E24163" w:rsidRDefault="00E24163" w:rsidP="0023448A">
            <w:pPr>
              <w:pStyle w:val="TableParagraph"/>
              <w:spacing w:line="273" w:lineRule="exact"/>
              <w:ind w:left="105"/>
              <w:jc w:val="center"/>
              <w:rPr>
                <w:sz w:val="24"/>
                <w:lang w:val="sr-Cyrl-RS"/>
              </w:rPr>
            </w:pPr>
          </w:p>
        </w:tc>
      </w:tr>
      <w:tr w:rsidR="00EE0D85" w:rsidTr="00754C27">
        <w:trPr>
          <w:trHeight w:val="556"/>
        </w:trPr>
        <w:tc>
          <w:tcPr>
            <w:tcW w:w="3830" w:type="dxa"/>
          </w:tcPr>
          <w:p w:rsidR="00EE0D85" w:rsidRDefault="00EE0D85" w:rsidP="0023448A">
            <w:pPr>
              <w:pStyle w:val="TableParagraph"/>
              <w:spacing w:line="274" w:lineRule="exact"/>
              <w:ind w:left="110" w:right="174"/>
              <w:jc w:val="center"/>
              <w:rPr>
                <w:sz w:val="24"/>
                <w:lang w:val="sr-Cyrl-RS"/>
              </w:rPr>
            </w:pPr>
            <w:r>
              <w:rPr>
                <w:sz w:val="24"/>
                <w:lang w:val="sr-Cyrl-RS"/>
              </w:rPr>
              <w:t>Пројекат осветљења гимназије</w:t>
            </w:r>
          </w:p>
        </w:tc>
        <w:tc>
          <w:tcPr>
            <w:tcW w:w="5245" w:type="dxa"/>
          </w:tcPr>
          <w:p w:rsidR="00EE0D85" w:rsidRDefault="00C62022" w:rsidP="0023448A">
            <w:pPr>
              <w:pStyle w:val="TableParagraph"/>
              <w:spacing w:line="273" w:lineRule="exact"/>
              <w:ind w:left="105"/>
              <w:jc w:val="center"/>
              <w:rPr>
                <w:sz w:val="24"/>
                <w:lang w:val="sr-Cyrl-RS"/>
              </w:rPr>
            </w:pPr>
            <w:r>
              <w:rPr>
                <w:sz w:val="24"/>
                <w:lang w:val="sr-Cyrl-RS"/>
              </w:rPr>
              <w:t>У  гимназији је</w:t>
            </w:r>
            <w:r w:rsidR="00E24163">
              <w:rPr>
                <w:sz w:val="24"/>
                <w:lang w:val="sr-Cyrl-RS"/>
              </w:rPr>
              <w:t xml:space="preserve"> у току лета</w:t>
            </w:r>
            <w:r>
              <w:rPr>
                <w:sz w:val="24"/>
                <w:lang w:val="sr-Cyrl-RS"/>
              </w:rPr>
              <w:t xml:space="preserve"> постојеће осветљење зам</w:t>
            </w:r>
            <w:r w:rsidR="0023448A">
              <w:rPr>
                <w:sz w:val="24"/>
                <w:lang w:val="sr-Cyrl-RS"/>
              </w:rPr>
              <w:t>е</w:t>
            </w:r>
            <w:r>
              <w:rPr>
                <w:sz w:val="24"/>
                <w:lang w:val="sr-Cyrl-RS"/>
              </w:rPr>
              <w:t>њено новим ене</w:t>
            </w:r>
            <w:r w:rsidR="0023448A">
              <w:rPr>
                <w:sz w:val="24"/>
                <w:lang w:val="sr-Cyrl-RS"/>
              </w:rPr>
              <w:t>ргетски ефикаснијим ЛЕД осветље</w:t>
            </w:r>
            <w:r>
              <w:rPr>
                <w:sz w:val="24"/>
                <w:lang w:val="sr-Cyrl-RS"/>
              </w:rPr>
              <w:t>њ</w:t>
            </w:r>
            <w:r w:rsidR="0023448A">
              <w:rPr>
                <w:sz w:val="24"/>
                <w:lang w:val="en-GB"/>
              </w:rPr>
              <w:t>e</w:t>
            </w:r>
            <w:r>
              <w:rPr>
                <w:sz w:val="24"/>
                <w:lang w:val="sr-Cyrl-RS"/>
              </w:rPr>
              <w:t>м</w:t>
            </w:r>
            <w:r w:rsidR="00E24163">
              <w:rPr>
                <w:sz w:val="24"/>
                <w:lang w:val="sr-Cyrl-RS"/>
              </w:rPr>
              <w:t xml:space="preserve">  чиме ће се смањити потрошња енергије уз боље осветљење</w:t>
            </w:r>
            <w:r>
              <w:rPr>
                <w:sz w:val="24"/>
                <w:lang w:val="sr-Cyrl-RS"/>
              </w:rPr>
              <w:t>.</w:t>
            </w:r>
          </w:p>
        </w:tc>
      </w:tr>
      <w:tr w:rsidR="00172308" w:rsidTr="00754C27">
        <w:trPr>
          <w:trHeight w:val="551"/>
        </w:trPr>
        <w:tc>
          <w:tcPr>
            <w:tcW w:w="3830" w:type="dxa"/>
          </w:tcPr>
          <w:p w:rsidR="00172308" w:rsidRDefault="00172308" w:rsidP="0023448A">
            <w:pPr>
              <w:pStyle w:val="TableParagraph"/>
              <w:spacing w:line="267" w:lineRule="exact"/>
              <w:ind w:left="110"/>
              <w:jc w:val="center"/>
              <w:rPr>
                <w:sz w:val="24"/>
              </w:rPr>
            </w:pPr>
            <w:r>
              <w:rPr>
                <w:sz w:val="24"/>
              </w:rPr>
              <w:t>Активности</w:t>
            </w:r>
            <w:r>
              <w:rPr>
                <w:spacing w:val="-2"/>
                <w:sz w:val="24"/>
              </w:rPr>
              <w:t xml:space="preserve"> </w:t>
            </w:r>
            <w:r>
              <w:rPr>
                <w:sz w:val="24"/>
              </w:rPr>
              <w:t>биолошко</w:t>
            </w:r>
          </w:p>
          <w:p w:rsidR="00172308" w:rsidRDefault="00172308" w:rsidP="0023448A">
            <w:pPr>
              <w:pStyle w:val="TableParagraph"/>
              <w:spacing w:line="265" w:lineRule="exact"/>
              <w:ind w:left="110"/>
              <w:jc w:val="center"/>
              <w:rPr>
                <w:sz w:val="24"/>
              </w:rPr>
            </w:pPr>
            <w:r>
              <w:rPr>
                <w:sz w:val="24"/>
              </w:rPr>
              <w:t>еколошке</w:t>
            </w:r>
            <w:r>
              <w:rPr>
                <w:spacing w:val="-6"/>
                <w:sz w:val="24"/>
              </w:rPr>
              <w:t xml:space="preserve"> </w:t>
            </w:r>
            <w:r>
              <w:rPr>
                <w:sz w:val="24"/>
              </w:rPr>
              <w:t>секције</w:t>
            </w:r>
          </w:p>
        </w:tc>
        <w:tc>
          <w:tcPr>
            <w:tcW w:w="5245" w:type="dxa"/>
          </w:tcPr>
          <w:p w:rsidR="00172308" w:rsidRPr="00754C27" w:rsidRDefault="0023448A" w:rsidP="00E24163">
            <w:pPr>
              <w:pStyle w:val="TableParagraph"/>
              <w:spacing w:line="268" w:lineRule="exact"/>
              <w:ind w:left="105"/>
              <w:jc w:val="center"/>
              <w:rPr>
                <w:sz w:val="24"/>
                <w:lang w:val="sr-Cyrl-RS"/>
              </w:rPr>
            </w:pPr>
            <w:r>
              <w:rPr>
                <w:sz w:val="24"/>
                <w:lang w:val="sr-Cyrl-RS"/>
              </w:rPr>
              <w:t xml:space="preserve">У току године </w:t>
            </w:r>
            <w:r w:rsidR="00E24163">
              <w:rPr>
                <w:sz w:val="24"/>
                <w:lang w:val="sr-Cyrl-RS"/>
              </w:rPr>
              <w:t>секција</w:t>
            </w:r>
            <w:r>
              <w:rPr>
                <w:sz w:val="24"/>
                <w:lang w:val="sr-Cyrl-RS"/>
              </w:rPr>
              <w:t xml:space="preserve"> је функионисала у смањеном капаитету и одржала само три часа</w:t>
            </w:r>
            <w:r w:rsidR="00E24163">
              <w:rPr>
                <w:sz w:val="24"/>
                <w:lang w:val="sr-Cyrl-RS"/>
              </w:rPr>
              <w:t xml:space="preserve"> јер су успиани чаланови више били заитнересовани за додатну наставу из биологије у оквиру припрмеа за факултет.</w:t>
            </w:r>
          </w:p>
        </w:tc>
      </w:tr>
      <w:tr w:rsidR="00172308" w:rsidTr="00754C27">
        <w:trPr>
          <w:trHeight w:val="2482"/>
        </w:trPr>
        <w:tc>
          <w:tcPr>
            <w:tcW w:w="3830" w:type="dxa"/>
          </w:tcPr>
          <w:p w:rsidR="00172308" w:rsidRDefault="00172308" w:rsidP="0023448A">
            <w:pPr>
              <w:pStyle w:val="TableParagraph"/>
              <w:ind w:left="110" w:right="167"/>
              <w:jc w:val="center"/>
              <w:rPr>
                <w:sz w:val="24"/>
              </w:rPr>
            </w:pPr>
            <w:r>
              <w:rPr>
                <w:sz w:val="24"/>
              </w:rPr>
              <w:t>Обележавање Светског</w:t>
            </w:r>
            <w:r>
              <w:rPr>
                <w:spacing w:val="-58"/>
                <w:sz w:val="24"/>
              </w:rPr>
              <w:t xml:space="preserve"> </w:t>
            </w:r>
            <w:r>
              <w:rPr>
                <w:sz w:val="24"/>
              </w:rPr>
              <w:t>дана вода -</w:t>
            </w:r>
            <w:r>
              <w:rPr>
                <w:spacing w:val="1"/>
                <w:sz w:val="24"/>
              </w:rPr>
              <w:t xml:space="preserve"> </w:t>
            </w:r>
            <w:r>
              <w:rPr>
                <w:sz w:val="24"/>
              </w:rPr>
              <w:t>презентација</w:t>
            </w:r>
            <w:r>
              <w:rPr>
                <w:spacing w:val="1"/>
                <w:sz w:val="24"/>
              </w:rPr>
              <w:t xml:space="preserve"> </w:t>
            </w:r>
            <w:r>
              <w:rPr>
                <w:sz w:val="24"/>
              </w:rPr>
              <w:t>ученичких</w:t>
            </w:r>
            <w:r>
              <w:rPr>
                <w:spacing w:val="-4"/>
                <w:sz w:val="24"/>
              </w:rPr>
              <w:t xml:space="preserve"> </w:t>
            </w:r>
            <w:r>
              <w:rPr>
                <w:sz w:val="24"/>
              </w:rPr>
              <w:t>радова</w:t>
            </w:r>
          </w:p>
        </w:tc>
        <w:tc>
          <w:tcPr>
            <w:tcW w:w="5245" w:type="dxa"/>
          </w:tcPr>
          <w:p w:rsidR="00172308" w:rsidRPr="00754C27" w:rsidRDefault="00754C27" w:rsidP="0023448A">
            <w:pPr>
              <w:pStyle w:val="TableParagraph"/>
              <w:spacing w:line="237" w:lineRule="auto"/>
              <w:ind w:left="105" w:right="914"/>
              <w:jc w:val="center"/>
              <w:rPr>
                <w:sz w:val="24"/>
                <w:lang w:val="sr-Cyrl-RS"/>
              </w:rPr>
            </w:pPr>
            <w:r>
              <w:rPr>
                <w:sz w:val="24"/>
                <w:lang w:val="sr-Cyrl-RS"/>
              </w:rPr>
              <w:t>Наставниц</w:t>
            </w:r>
            <w:r w:rsidR="0023448A">
              <w:rPr>
                <w:sz w:val="24"/>
                <w:lang w:val="sr-Cyrl-RS"/>
              </w:rPr>
              <w:t>и</w:t>
            </w:r>
            <w:r>
              <w:rPr>
                <w:sz w:val="24"/>
                <w:lang w:val="sr-Cyrl-RS"/>
              </w:rPr>
              <w:t xml:space="preserve"> хемије и географије су обележили овај дан.Заинтересовани ученици су заје</w:t>
            </w:r>
            <w:r w:rsidR="0023448A">
              <w:rPr>
                <w:sz w:val="24"/>
                <w:lang w:val="sr-Cyrl-RS"/>
              </w:rPr>
              <w:t>дно са наставницом Иваном Мићић</w:t>
            </w:r>
            <w:r>
              <w:rPr>
                <w:sz w:val="24"/>
                <w:lang w:val="sr-Cyrl-RS"/>
              </w:rPr>
              <w:t xml:space="preserve"> посетили Градски водовод.</w:t>
            </w:r>
          </w:p>
        </w:tc>
      </w:tr>
      <w:tr w:rsidR="00172308" w:rsidTr="00754C27">
        <w:trPr>
          <w:trHeight w:val="830"/>
        </w:trPr>
        <w:tc>
          <w:tcPr>
            <w:tcW w:w="3830" w:type="dxa"/>
          </w:tcPr>
          <w:p w:rsidR="00172308" w:rsidRDefault="00172308" w:rsidP="0023448A">
            <w:pPr>
              <w:pStyle w:val="TableParagraph"/>
              <w:spacing w:line="268" w:lineRule="exact"/>
              <w:ind w:left="110"/>
              <w:jc w:val="center"/>
              <w:rPr>
                <w:sz w:val="24"/>
              </w:rPr>
            </w:pPr>
            <w:r>
              <w:rPr>
                <w:sz w:val="24"/>
              </w:rPr>
              <w:t>Обележавање</w:t>
            </w:r>
            <w:r>
              <w:rPr>
                <w:spacing w:val="-3"/>
                <w:sz w:val="24"/>
              </w:rPr>
              <w:t xml:space="preserve"> </w:t>
            </w:r>
            <w:r>
              <w:rPr>
                <w:sz w:val="24"/>
              </w:rPr>
              <w:t>Светског</w:t>
            </w:r>
          </w:p>
          <w:p w:rsidR="00172308" w:rsidRDefault="00172308" w:rsidP="0023448A">
            <w:pPr>
              <w:pStyle w:val="TableParagraph"/>
              <w:spacing w:line="274" w:lineRule="exact"/>
              <w:ind w:left="110" w:right="272"/>
              <w:jc w:val="center"/>
              <w:rPr>
                <w:sz w:val="24"/>
              </w:rPr>
            </w:pPr>
            <w:r>
              <w:rPr>
                <w:sz w:val="24"/>
              </w:rPr>
              <w:t>дана заштите животне</w:t>
            </w:r>
            <w:r>
              <w:rPr>
                <w:spacing w:val="-57"/>
                <w:sz w:val="24"/>
              </w:rPr>
              <w:t xml:space="preserve"> </w:t>
            </w:r>
            <w:r>
              <w:rPr>
                <w:sz w:val="24"/>
              </w:rPr>
              <w:t>средине</w:t>
            </w:r>
          </w:p>
        </w:tc>
        <w:tc>
          <w:tcPr>
            <w:tcW w:w="5245" w:type="dxa"/>
          </w:tcPr>
          <w:p w:rsidR="00172308" w:rsidRPr="00EE0D85" w:rsidRDefault="00EE0D85" w:rsidP="00E24163">
            <w:pPr>
              <w:pStyle w:val="TableParagraph"/>
              <w:spacing w:line="242" w:lineRule="auto"/>
              <w:ind w:left="105" w:right="437"/>
              <w:jc w:val="center"/>
              <w:rPr>
                <w:sz w:val="24"/>
                <w:lang w:val="sr-Cyrl-RS"/>
              </w:rPr>
            </w:pPr>
            <w:r>
              <w:rPr>
                <w:sz w:val="24"/>
                <w:lang w:val="sr-Cyrl-RS"/>
              </w:rPr>
              <w:t>Наставник Жељко Марковић је об</w:t>
            </w:r>
            <w:r w:rsidR="00E24163">
              <w:rPr>
                <w:sz w:val="24"/>
                <w:lang w:val="sr-Cyrl-RS"/>
              </w:rPr>
              <w:t>е</w:t>
            </w:r>
            <w:r>
              <w:rPr>
                <w:sz w:val="24"/>
                <w:lang w:val="sr-Cyrl-RS"/>
              </w:rPr>
              <w:t>лежио Светиски дн</w:t>
            </w:r>
            <w:r w:rsidR="00C62022">
              <w:rPr>
                <w:sz w:val="24"/>
                <w:lang w:val="sr-Cyrl-RS"/>
              </w:rPr>
              <w:t>а</w:t>
            </w:r>
            <w:r>
              <w:rPr>
                <w:sz w:val="24"/>
                <w:lang w:val="sr-Cyrl-RS"/>
              </w:rPr>
              <w:t xml:space="preserve"> зашите животен сре</w:t>
            </w:r>
            <w:r w:rsidR="0023448A">
              <w:rPr>
                <w:sz w:val="24"/>
                <w:lang w:val="sr-Cyrl-RS"/>
              </w:rPr>
              <w:t xml:space="preserve">дине са раодивма ученика (постери, радови који се тичу загађености </w:t>
            </w:r>
            <w:r w:rsidR="00E24163">
              <w:rPr>
                <w:sz w:val="24"/>
                <w:lang w:val="sr-Cyrl-RS"/>
              </w:rPr>
              <w:t>наше земље и потреби да  бринемо о нашој животно средини</w:t>
            </w:r>
            <w:r w:rsidR="0023448A">
              <w:rPr>
                <w:sz w:val="24"/>
                <w:lang w:val="sr-Cyrl-RS"/>
              </w:rPr>
              <w:t>).</w:t>
            </w:r>
          </w:p>
        </w:tc>
      </w:tr>
      <w:tr w:rsidR="00172308" w:rsidTr="00754C27">
        <w:trPr>
          <w:trHeight w:val="2482"/>
        </w:trPr>
        <w:tc>
          <w:tcPr>
            <w:tcW w:w="3830" w:type="dxa"/>
          </w:tcPr>
          <w:p w:rsidR="00172308" w:rsidRDefault="00172308" w:rsidP="0023448A">
            <w:pPr>
              <w:pStyle w:val="TableParagraph"/>
              <w:ind w:left="110" w:right="140"/>
              <w:jc w:val="center"/>
              <w:rPr>
                <w:sz w:val="24"/>
              </w:rPr>
            </w:pPr>
            <w:r>
              <w:rPr>
                <w:sz w:val="24"/>
              </w:rPr>
              <w:lastRenderedPageBreak/>
              <w:t>Волентерске акције</w:t>
            </w:r>
            <w:r>
              <w:rPr>
                <w:spacing w:val="1"/>
                <w:sz w:val="24"/>
              </w:rPr>
              <w:t xml:space="preserve"> </w:t>
            </w:r>
            <w:r>
              <w:rPr>
                <w:sz w:val="24"/>
              </w:rPr>
              <w:t>еколошког типа на</w:t>
            </w:r>
            <w:r>
              <w:rPr>
                <w:spacing w:val="1"/>
                <w:sz w:val="24"/>
              </w:rPr>
              <w:t xml:space="preserve"> </w:t>
            </w:r>
            <w:r>
              <w:rPr>
                <w:sz w:val="24"/>
              </w:rPr>
              <w:t>нивоу</w:t>
            </w:r>
            <w:r>
              <w:rPr>
                <w:spacing w:val="-8"/>
                <w:sz w:val="24"/>
              </w:rPr>
              <w:t xml:space="preserve"> </w:t>
            </w:r>
            <w:r>
              <w:rPr>
                <w:sz w:val="24"/>
              </w:rPr>
              <w:t>школе/у</w:t>
            </w:r>
            <w:r>
              <w:rPr>
                <w:spacing w:val="-7"/>
                <w:sz w:val="24"/>
              </w:rPr>
              <w:t xml:space="preserve"> </w:t>
            </w:r>
            <w:r>
              <w:rPr>
                <w:sz w:val="24"/>
              </w:rPr>
              <w:t>сарадњи</w:t>
            </w:r>
            <w:r>
              <w:rPr>
                <w:spacing w:val="-57"/>
                <w:sz w:val="24"/>
              </w:rPr>
              <w:t xml:space="preserve"> </w:t>
            </w:r>
            <w:r>
              <w:rPr>
                <w:sz w:val="24"/>
              </w:rPr>
              <w:t>са</w:t>
            </w:r>
            <w:r>
              <w:rPr>
                <w:spacing w:val="1"/>
                <w:sz w:val="24"/>
              </w:rPr>
              <w:t xml:space="preserve"> </w:t>
            </w:r>
            <w:r>
              <w:rPr>
                <w:sz w:val="24"/>
              </w:rPr>
              <w:t>локалном</w:t>
            </w:r>
            <w:r>
              <w:rPr>
                <w:spacing w:val="1"/>
                <w:sz w:val="24"/>
              </w:rPr>
              <w:t xml:space="preserve"> </w:t>
            </w:r>
            <w:r>
              <w:rPr>
                <w:spacing w:val="-1"/>
                <w:sz w:val="24"/>
              </w:rPr>
              <w:t xml:space="preserve">самоуправом </w:t>
            </w:r>
            <w:r>
              <w:rPr>
                <w:sz w:val="24"/>
              </w:rPr>
              <w:t>(чишћење</w:t>
            </w:r>
            <w:r>
              <w:rPr>
                <w:spacing w:val="-57"/>
                <w:sz w:val="24"/>
              </w:rPr>
              <w:t xml:space="preserve"> </w:t>
            </w:r>
            <w:r>
              <w:rPr>
                <w:sz w:val="24"/>
              </w:rPr>
              <w:t>површина,</w:t>
            </w:r>
            <w:r>
              <w:rPr>
                <w:spacing w:val="-1"/>
                <w:sz w:val="24"/>
              </w:rPr>
              <w:t xml:space="preserve"> </w:t>
            </w:r>
            <w:r>
              <w:rPr>
                <w:sz w:val="24"/>
              </w:rPr>
              <w:t>рециклажа)</w:t>
            </w:r>
          </w:p>
        </w:tc>
        <w:tc>
          <w:tcPr>
            <w:tcW w:w="5245" w:type="dxa"/>
          </w:tcPr>
          <w:p w:rsidR="00172308" w:rsidRPr="00754C27" w:rsidRDefault="0023448A" w:rsidP="0023448A">
            <w:pPr>
              <w:pStyle w:val="TableParagraph"/>
              <w:spacing w:line="268" w:lineRule="exact"/>
              <w:ind w:left="105"/>
              <w:jc w:val="center"/>
              <w:rPr>
                <w:sz w:val="24"/>
                <w:lang w:val="sr-Cyrl-RS"/>
              </w:rPr>
            </w:pPr>
            <w:r>
              <w:rPr>
                <w:sz w:val="24"/>
                <w:lang w:val="sr-Cyrl-RS"/>
              </w:rPr>
              <w:t>У току</w:t>
            </w:r>
            <w:r w:rsidR="00EE0D85">
              <w:rPr>
                <w:sz w:val="24"/>
                <w:lang w:val="sr-Cyrl-RS"/>
              </w:rPr>
              <w:t xml:space="preserve"> године ученици на друштвен</w:t>
            </w:r>
            <w:r>
              <w:rPr>
                <w:sz w:val="24"/>
                <w:lang w:val="sr-Cyrl-RS"/>
              </w:rPr>
              <w:t>о корисном раду су помагали у одлагању</w:t>
            </w:r>
            <w:r w:rsidR="00EE0D85">
              <w:rPr>
                <w:sz w:val="24"/>
                <w:lang w:val="sr-Cyrl-RS"/>
              </w:rPr>
              <w:t xml:space="preserve">  непотребних објеката из </w:t>
            </w:r>
            <w:r>
              <w:rPr>
                <w:sz w:val="24"/>
                <w:lang w:val="sr-Cyrl-RS"/>
              </w:rPr>
              <w:t>Дома здравља</w:t>
            </w:r>
            <w:r w:rsidR="00EE0D85">
              <w:rPr>
                <w:sz w:val="24"/>
                <w:lang w:val="sr-Cyrl-RS"/>
              </w:rPr>
              <w:t>.</w:t>
            </w:r>
            <w:r>
              <w:rPr>
                <w:sz w:val="24"/>
                <w:lang w:val="sr-Cyrl-RS"/>
              </w:rPr>
              <w:t xml:space="preserve"> У сарадњи са  Србија шумамама  једносменксим пројектом </w:t>
            </w:r>
            <w:r w:rsidR="00EE0D85">
              <w:rPr>
                <w:sz w:val="24"/>
                <w:lang w:val="sr-Cyrl-RS"/>
              </w:rPr>
              <w:t xml:space="preserve"> еко патрола планирана је</w:t>
            </w:r>
            <w:r>
              <w:rPr>
                <w:sz w:val="24"/>
                <w:lang w:val="sr-Cyrl-RS"/>
              </w:rPr>
              <w:t xml:space="preserve"> акција пошумљавања, али ниеј реализована због непогодно времена.</w:t>
            </w:r>
          </w:p>
        </w:tc>
      </w:tr>
      <w:tr w:rsidR="00172308" w:rsidTr="00754C27">
        <w:trPr>
          <w:trHeight w:val="551"/>
        </w:trPr>
        <w:tc>
          <w:tcPr>
            <w:tcW w:w="3830" w:type="dxa"/>
          </w:tcPr>
          <w:p w:rsidR="00172308" w:rsidRDefault="00172308" w:rsidP="0023448A">
            <w:pPr>
              <w:pStyle w:val="TableParagraph"/>
              <w:spacing w:line="268" w:lineRule="exact"/>
              <w:ind w:left="110"/>
              <w:jc w:val="center"/>
              <w:rPr>
                <w:sz w:val="24"/>
              </w:rPr>
            </w:pPr>
            <w:r>
              <w:rPr>
                <w:sz w:val="24"/>
              </w:rPr>
              <w:t>Обележавање</w:t>
            </w:r>
            <w:r>
              <w:rPr>
                <w:spacing w:val="-3"/>
                <w:sz w:val="24"/>
              </w:rPr>
              <w:t xml:space="preserve"> </w:t>
            </w:r>
            <w:r>
              <w:rPr>
                <w:sz w:val="24"/>
              </w:rPr>
              <w:t>Светског</w:t>
            </w:r>
          </w:p>
          <w:p w:rsidR="00172308" w:rsidRDefault="00172308" w:rsidP="0023448A">
            <w:pPr>
              <w:pStyle w:val="TableParagraph"/>
              <w:spacing w:before="2" w:line="261" w:lineRule="exact"/>
              <w:ind w:left="110"/>
              <w:jc w:val="center"/>
              <w:rPr>
                <w:sz w:val="24"/>
              </w:rPr>
            </w:pPr>
            <w:r>
              <w:rPr>
                <w:sz w:val="24"/>
              </w:rPr>
              <w:t>дана</w:t>
            </w:r>
            <w:r>
              <w:rPr>
                <w:spacing w:val="-2"/>
                <w:sz w:val="24"/>
              </w:rPr>
              <w:t xml:space="preserve"> </w:t>
            </w:r>
            <w:r>
              <w:rPr>
                <w:sz w:val="24"/>
              </w:rPr>
              <w:t>планете</w:t>
            </w:r>
            <w:r>
              <w:rPr>
                <w:spacing w:val="-1"/>
                <w:sz w:val="24"/>
              </w:rPr>
              <w:t xml:space="preserve"> </w:t>
            </w:r>
            <w:r>
              <w:rPr>
                <w:sz w:val="24"/>
              </w:rPr>
              <w:t>Земље</w:t>
            </w:r>
            <w:r>
              <w:rPr>
                <w:spacing w:val="1"/>
                <w:sz w:val="24"/>
              </w:rPr>
              <w:t xml:space="preserve"> </w:t>
            </w:r>
            <w:r>
              <w:rPr>
                <w:sz w:val="24"/>
              </w:rPr>
              <w:t>-</w:t>
            </w:r>
          </w:p>
        </w:tc>
        <w:tc>
          <w:tcPr>
            <w:tcW w:w="5245" w:type="dxa"/>
          </w:tcPr>
          <w:p w:rsidR="00172308" w:rsidRPr="00754C27" w:rsidRDefault="00754C27" w:rsidP="0023448A">
            <w:pPr>
              <w:pStyle w:val="TableParagraph"/>
              <w:spacing w:before="2" w:line="261" w:lineRule="exact"/>
              <w:ind w:left="105"/>
              <w:jc w:val="center"/>
              <w:rPr>
                <w:sz w:val="24"/>
                <w:lang w:val="sr-Cyrl-RS"/>
              </w:rPr>
            </w:pPr>
            <w:r>
              <w:rPr>
                <w:sz w:val="24"/>
                <w:lang w:val="sr-Cyrl-RS"/>
              </w:rPr>
              <w:t>Драгана М</w:t>
            </w:r>
            <w:r w:rsidR="00D41701">
              <w:rPr>
                <w:sz w:val="24"/>
                <w:lang w:val="sr-Cyrl-RS"/>
              </w:rPr>
              <w:t>ар</w:t>
            </w:r>
            <w:r w:rsidR="0074541D">
              <w:rPr>
                <w:sz w:val="24"/>
                <w:lang w:val="sr-Cyrl-RS"/>
              </w:rPr>
              <w:t>ичи</w:t>
            </w:r>
            <w:r w:rsidR="00D41701">
              <w:rPr>
                <w:sz w:val="24"/>
                <w:lang w:val="sr-Cyrl-RS"/>
              </w:rPr>
              <w:t>ћ је са р</w:t>
            </w:r>
            <w:r w:rsidR="0023448A">
              <w:rPr>
                <w:sz w:val="24"/>
                <w:lang w:val="sr-Cyrl-RS"/>
              </w:rPr>
              <w:t>адовима ученика облежила С</w:t>
            </w:r>
            <w:r>
              <w:rPr>
                <w:sz w:val="24"/>
                <w:lang w:val="sr-Cyrl-RS"/>
              </w:rPr>
              <w:t>ветски дан планете Земље</w:t>
            </w:r>
          </w:p>
        </w:tc>
      </w:tr>
      <w:tr w:rsidR="00D41701" w:rsidTr="0074541D">
        <w:tblPrEx>
          <w:tblBorders>
            <w:top w:val="single" w:sz="48" w:space="0" w:color="7096C5"/>
            <w:left w:val="single" w:sz="48" w:space="0" w:color="7096C5"/>
            <w:bottom w:val="single" w:sz="48" w:space="0" w:color="7096C5"/>
            <w:right w:val="single" w:sz="48" w:space="0" w:color="7096C5"/>
            <w:insideH w:val="single" w:sz="48" w:space="0" w:color="7096C5"/>
            <w:insideV w:val="single" w:sz="48" w:space="0" w:color="7096C5"/>
          </w:tblBorders>
        </w:tblPrEx>
        <w:trPr>
          <w:trHeight w:val="830"/>
        </w:trPr>
        <w:tc>
          <w:tcPr>
            <w:tcW w:w="3830" w:type="dxa"/>
            <w:tcBorders>
              <w:top w:val="single" w:sz="4" w:space="0" w:color="000000"/>
              <w:left w:val="single" w:sz="4" w:space="0" w:color="000000"/>
              <w:bottom w:val="single" w:sz="4" w:space="0" w:color="000000"/>
              <w:right w:val="single" w:sz="4" w:space="0" w:color="000000"/>
            </w:tcBorders>
          </w:tcPr>
          <w:p w:rsidR="00D41701" w:rsidRDefault="00D41701">
            <w:pPr>
              <w:pStyle w:val="TableParagraph"/>
              <w:spacing w:line="268" w:lineRule="exact"/>
              <w:ind w:left="110"/>
              <w:rPr>
                <w:sz w:val="24"/>
              </w:rPr>
            </w:pPr>
            <w:r>
              <w:rPr>
                <w:sz w:val="24"/>
              </w:rPr>
              <w:t>Обогаћени</w:t>
            </w:r>
          </w:p>
          <w:p w:rsidR="00D41701" w:rsidRDefault="00D41701">
            <w:pPr>
              <w:pStyle w:val="TableParagraph"/>
              <w:spacing w:line="274" w:lineRule="exact"/>
              <w:ind w:left="110" w:right="206"/>
              <w:rPr>
                <w:sz w:val="24"/>
              </w:rPr>
            </w:pPr>
            <w:r>
              <w:rPr>
                <w:sz w:val="24"/>
              </w:rPr>
              <w:t>једносменски рад „Еко</w:t>
            </w:r>
            <w:r>
              <w:rPr>
                <w:spacing w:val="-57"/>
                <w:sz w:val="24"/>
              </w:rPr>
              <w:t xml:space="preserve"> </w:t>
            </w:r>
            <w:r>
              <w:rPr>
                <w:sz w:val="24"/>
              </w:rPr>
              <w:t>патроле“</w:t>
            </w:r>
          </w:p>
        </w:tc>
        <w:tc>
          <w:tcPr>
            <w:tcW w:w="5245" w:type="dxa"/>
            <w:tcBorders>
              <w:top w:val="single" w:sz="4" w:space="0" w:color="000000"/>
              <w:left w:val="single" w:sz="4" w:space="0" w:color="000000"/>
              <w:bottom w:val="single" w:sz="4" w:space="0" w:color="000000"/>
              <w:right w:val="single" w:sz="4" w:space="0" w:color="000000"/>
            </w:tcBorders>
          </w:tcPr>
          <w:p w:rsidR="00D41701" w:rsidRPr="0023448A" w:rsidRDefault="00D41701">
            <w:pPr>
              <w:pStyle w:val="TableParagraph"/>
              <w:spacing w:line="268" w:lineRule="exact"/>
              <w:ind w:left="105"/>
              <w:rPr>
                <w:sz w:val="24"/>
              </w:rPr>
            </w:pPr>
            <w:r>
              <w:rPr>
                <w:sz w:val="24"/>
                <w:lang w:val="sr-Cyrl-RS"/>
              </w:rPr>
              <w:t xml:space="preserve">Наставник Жарко Чекеревац је у току године према плану спроводио </w:t>
            </w:r>
            <w:r w:rsidR="0023448A">
              <w:rPr>
                <w:sz w:val="24"/>
                <w:lang w:val="sr-Cyrl-RS"/>
              </w:rPr>
              <w:t xml:space="preserve"> активности једносменког рада „</w:t>
            </w:r>
            <w:r>
              <w:rPr>
                <w:sz w:val="24"/>
                <w:lang w:val="sr-Cyrl-RS"/>
              </w:rPr>
              <w:t>Еко патроле“</w:t>
            </w:r>
            <w:r w:rsidR="0023448A">
              <w:rPr>
                <w:sz w:val="24"/>
                <w:lang w:val="sr-Cyrl-RS"/>
              </w:rPr>
              <w:t xml:space="preserve"> које су за циљ имале заштиту животне средине   учавањем обележавањем  локалних депонија и асистирањем у чишћењу</w:t>
            </w:r>
          </w:p>
        </w:tc>
      </w:tr>
    </w:tbl>
    <w:p w:rsidR="0098651E" w:rsidRDefault="0098651E">
      <w:pPr>
        <w:spacing w:line="268" w:lineRule="exact"/>
        <w:rPr>
          <w:sz w:val="24"/>
        </w:rPr>
        <w:sectPr w:rsidR="0098651E">
          <w:pgSz w:w="11910" w:h="16840"/>
          <w:pgMar w:top="660" w:right="0" w:bottom="1160" w:left="340" w:header="0" w:footer="971" w:gutter="0"/>
          <w:cols w:space="720"/>
        </w:sectPr>
      </w:pPr>
    </w:p>
    <w:p w:rsidR="0098651E" w:rsidRDefault="0098651E">
      <w:pPr>
        <w:pStyle w:val="BodyText"/>
        <w:spacing w:before="2"/>
        <w:rPr>
          <w:b/>
          <w:sz w:val="16"/>
        </w:rPr>
      </w:pPr>
    </w:p>
    <w:p w:rsidR="0098651E" w:rsidRPr="0023448A" w:rsidRDefault="00DD0D42" w:rsidP="0023448A">
      <w:pPr>
        <w:pStyle w:val="Heading21"/>
        <w:jc w:val="center"/>
        <w:rPr>
          <w:rFonts w:ascii="Times New Roman" w:hAnsi="Times New Roman" w:cs="Times New Roman"/>
          <w:sz w:val="24"/>
          <w:szCs w:val="24"/>
        </w:rPr>
      </w:pPr>
      <w:bookmarkStart w:id="510" w:name="ПЛАН__РЕАЛИЗАЦИЈЕ_ПРОГРАМА_ЗАШТИТЕ_ОД_НА"/>
      <w:bookmarkStart w:id="511" w:name="_bookmark154"/>
      <w:bookmarkStart w:id="512" w:name="_Toc178825024"/>
      <w:bookmarkEnd w:id="510"/>
      <w:bookmarkEnd w:id="511"/>
      <w:r w:rsidRPr="0023448A">
        <w:rPr>
          <w:rFonts w:ascii="Times New Roman" w:hAnsi="Times New Roman" w:cs="Times New Roman"/>
          <w:sz w:val="24"/>
          <w:szCs w:val="24"/>
        </w:rPr>
        <w:t>РЕАЛИЗАЦИЈA</w:t>
      </w:r>
      <w:r w:rsidR="00752AF1" w:rsidRPr="0023448A">
        <w:rPr>
          <w:rFonts w:ascii="Times New Roman" w:hAnsi="Times New Roman" w:cs="Times New Roman"/>
          <w:spacing w:val="-4"/>
          <w:sz w:val="24"/>
          <w:szCs w:val="24"/>
        </w:rPr>
        <w:t xml:space="preserve"> </w:t>
      </w:r>
      <w:r w:rsidR="00752AF1" w:rsidRPr="0023448A">
        <w:rPr>
          <w:rFonts w:ascii="Times New Roman" w:hAnsi="Times New Roman" w:cs="Times New Roman"/>
          <w:sz w:val="24"/>
          <w:szCs w:val="24"/>
        </w:rPr>
        <w:t>ПРОГРАМА</w:t>
      </w:r>
      <w:r w:rsidR="00752AF1" w:rsidRPr="0023448A">
        <w:rPr>
          <w:rFonts w:ascii="Times New Roman" w:hAnsi="Times New Roman" w:cs="Times New Roman"/>
          <w:spacing w:val="-3"/>
          <w:sz w:val="24"/>
          <w:szCs w:val="24"/>
        </w:rPr>
        <w:t xml:space="preserve"> </w:t>
      </w:r>
      <w:r w:rsidR="00752AF1" w:rsidRPr="0023448A">
        <w:rPr>
          <w:rFonts w:ascii="Times New Roman" w:hAnsi="Times New Roman" w:cs="Times New Roman"/>
          <w:sz w:val="24"/>
          <w:szCs w:val="24"/>
        </w:rPr>
        <w:t>ЗАШТИТЕ</w:t>
      </w:r>
      <w:r w:rsidR="00752AF1" w:rsidRPr="0023448A">
        <w:rPr>
          <w:rFonts w:ascii="Times New Roman" w:hAnsi="Times New Roman" w:cs="Times New Roman"/>
          <w:spacing w:val="-4"/>
          <w:sz w:val="24"/>
          <w:szCs w:val="24"/>
        </w:rPr>
        <w:t xml:space="preserve"> </w:t>
      </w:r>
      <w:r w:rsidR="00752AF1" w:rsidRPr="0023448A">
        <w:rPr>
          <w:rFonts w:ascii="Times New Roman" w:hAnsi="Times New Roman" w:cs="Times New Roman"/>
          <w:sz w:val="24"/>
          <w:szCs w:val="24"/>
        </w:rPr>
        <w:t>ОД</w:t>
      </w:r>
      <w:r w:rsidR="00752AF1" w:rsidRPr="0023448A">
        <w:rPr>
          <w:rFonts w:ascii="Times New Roman" w:hAnsi="Times New Roman" w:cs="Times New Roman"/>
          <w:spacing w:val="-4"/>
          <w:sz w:val="24"/>
          <w:szCs w:val="24"/>
        </w:rPr>
        <w:t xml:space="preserve"> </w:t>
      </w:r>
      <w:r w:rsidR="00752AF1" w:rsidRPr="0023448A">
        <w:rPr>
          <w:rFonts w:ascii="Times New Roman" w:hAnsi="Times New Roman" w:cs="Times New Roman"/>
          <w:sz w:val="24"/>
          <w:szCs w:val="24"/>
        </w:rPr>
        <w:t>НАСИЉА,</w:t>
      </w:r>
      <w:bookmarkEnd w:id="512"/>
    </w:p>
    <w:p w:rsidR="0098651E" w:rsidRPr="0023448A" w:rsidRDefault="00752AF1" w:rsidP="0023448A">
      <w:pPr>
        <w:pStyle w:val="Normal1"/>
        <w:rPr>
          <w:b/>
        </w:rPr>
      </w:pPr>
      <w:r w:rsidRPr="0023448A">
        <w:rPr>
          <w:b/>
        </w:rPr>
        <w:t>ЗЛОСТАВЉАЊА И ЗАНЕМАРИВАЊА, ДИСКРИМИНАЦИЈЕ И РИЗИЧНОГ</w:t>
      </w:r>
      <w:r w:rsidRPr="0023448A">
        <w:rPr>
          <w:b/>
          <w:spacing w:val="-57"/>
        </w:rPr>
        <w:t xml:space="preserve"> </w:t>
      </w:r>
      <w:r w:rsidRPr="0023448A">
        <w:rPr>
          <w:b/>
        </w:rPr>
        <w:t>ПОНАШАЊА</w:t>
      </w:r>
      <w:r w:rsidRPr="0023448A">
        <w:rPr>
          <w:b/>
          <w:spacing w:val="-4"/>
        </w:rPr>
        <w:t xml:space="preserve"> </w:t>
      </w:r>
      <w:r w:rsidRPr="0023448A">
        <w:rPr>
          <w:b/>
        </w:rPr>
        <w:t>У</w:t>
      </w:r>
      <w:r w:rsidRPr="0023448A">
        <w:rPr>
          <w:b/>
          <w:spacing w:val="4"/>
        </w:rPr>
        <w:t xml:space="preserve"> </w:t>
      </w:r>
      <w:r w:rsidRPr="0023448A">
        <w:rPr>
          <w:b/>
        </w:rPr>
        <w:t>2023/24</w:t>
      </w:r>
    </w:p>
    <w:p w:rsidR="0098651E" w:rsidRDefault="00752AF1">
      <w:pPr>
        <w:pStyle w:val="BodyText"/>
        <w:spacing w:line="275" w:lineRule="exact"/>
        <w:ind w:left="1182" w:right="1517"/>
        <w:jc w:val="center"/>
      </w:pPr>
      <w:r>
        <w:t>(ШП</w:t>
      </w:r>
      <w:r>
        <w:rPr>
          <w:spacing w:val="1"/>
        </w:rPr>
        <w:t xml:space="preserve"> </w:t>
      </w:r>
      <w:r w:rsidR="0023448A">
        <w:t>13.1, 13.2</w:t>
      </w:r>
      <w:r>
        <w:t>)</w:t>
      </w:r>
    </w:p>
    <w:p w:rsidR="0098651E" w:rsidRDefault="0098651E">
      <w:pPr>
        <w:pStyle w:val="BodyText"/>
        <w:spacing w:before="3"/>
      </w:pPr>
    </w:p>
    <w:p w:rsidR="0098651E" w:rsidRDefault="00752AF1">
      <w:pPr>
        <w:pStyle w:val="BodyText"/>
        <w:ind w:left="1100" w:right="1443"/>
        <w:jc w:val="both"/>
      </w:pPr>
      <w:r>
        <w:t>Реализација</w:t>
      </w:r>
      <w:r>
        <w:rPr>
          <w:spacing w:val="1"/>
        </w:rPr>
        <w:t xml:space="preserve"> </w:t>
      </w:r>
      <w:r>
        <w:t>програма</w:t>
      </w:r>
      <w:r>
        <w:rPr>
          <w:spacing w:val="1"/>
        </w:rPr>
        <w:t xml:space="preserve"> </w:t>
      </w:r>
      <w:r>
        <w:t>Заштите</w:t>
      </w:r>
      <w:r>
        <w:rPr>
          <w:spacing w:val="1"/>
        </w:rPr>
        <w:t xml:space="preserve"> </w:t>
      </w:r>
      <w:r>
        <w:t>ученика</w:t>
      </w:r>
      <w:r>
        <w:rPr>
          <w:spacing w:val="1"/>
        </w:rPr>
        <w:t xml:space="preserve"> </w:t>
      </w:r>
      <w:r>
        <w:t>од</w:t>
      </w:r>
      <w:r>
        <w:rPr>
          <w:spacing w:val="1"/>
        </w:rPr>
        <w:t xml:space="preserve"> </w:t>
      </w:r>
      <w:r>
        <w:t>насиља,злостављања,занемаривања</w:t>
      </w:r>
      <w:r>
        <w:rPr>
          <w:spacing w:val="1"/>
        </w:rPr>
        <w:t xml:space="preserve"> </w:t>
      </w:r>
      <w:r>
        <w:t>и</w:t>
      </w:r>
      <w:r>
        <w:rPr>
          <w:spacing w:val="1"/>
        </w:rPr>
        <w:t xml:space="preserve"> </w:t>
      </w:r>
      <w:r>
        <w:t>дискриминације</w:t>
      </w:r>
      <w:r>
        <w:rPr>
          <w:spacing w:val="1"/>
        </w:rPr>
        <w:t xml:space="preserve"> </w:t>
      </w:r>
      <w:r>
        <w:t>је</w:t>
      </w:r>
      <w:r>
        <w:rPr>
          <w:spacing w:val="1"/>
        </w:rPr>
        <w:t xml:space="preserve"> </w:t>
      </w:r>
      <w:r>
        <w:t>обавеза</w:t>
      </w:r>
      <w:r>
        <w:rPr>
          <w:spacing w:val="1"/>
        </w:rPr>
        <w:t xml:space="preserve"> </w:t>
      </w:r>
      <w:r>
        <w:t>целе</w:t>
      </w:r>
      <w:r>
        <w:rPr>
          <w:spacing w:val="1"/>
        </w:rPr>
        <w:t xml:space="preserve"> </w:t>
      </w:r>
      <w:r>
        <w:t>школе</w:t>
      </w:r>
      <w:r>
        <w:rPr>
          <w:spacing w:val="1"/>
        </w:rPr>
        <w:t xml:space="preserve"> </w:t>
      </w:r>
      <w:r>
        <w:t>и</w:t>
      </w:r>
      <w:r>
        <w:rPr>
          <w:spacing w:val="1"/>
        </w:rPr>
        <w:t xml:space="preserve"> </w:t>
      </w:r>
      <w:r>
        <w:t>свеобухванта</w:t>
      </w:r>
      <w:r>
        <w:rPr>
          <w:spacing w:val="1"/>
        </w:rPr>
        <w:t xml:space="preserve"> </w:t>
      </w:r>
      <w:r>
        <w:t>активност</w:t>
      </w:r>
      <w:r>
        <w:rPr>
          <w:spacing w:val="1"/>
        </w:rPr>
        <w:t xml:space="preserve"> </w:t>
      </w:r>
      <w:r>
        <w:t>у</w:t>
      </w:r>
      <w:r>
        <w:rPr>
          <w:spacing w:val="1"/>
        </w:rPr>
        <w:t xml:space="preserve"> </w:t>
      </w:r>
      <w:r>
        <w:t>великој</w:t>
      </w:r>
      <w:r>
        <w:rPr>
          <w:spacing w:val="1"/>
        </w:rPr>
        <w:t xml:space="preserve"> </w:t>
      </w:r>
      <w:r>
        <w:t>мери</w:t>
      </w:r>
      <w:r>
        <w:rPr>
          <w:spacing w:val="1"/>
        </w:rPr>
        <w:t xml:space="preserve"> </w:t>
      </w:r>
      <w:r>
        <w:t>координисана и</w:t>
      </w:r>
      <w:r>
        <w:rPr>
          <w:spacing w:val="-2"/>
        </w:rPr>
        <w:t xml:space="preserve"> </w:t>
      </w:r>
      <w:r>
        <w:t>надгледана</w:t>
      </w:r>
      <w:r>
        <w:rPr>
          <w:spacing w:val="-4"/>
        </w:rPr>
        <w:t xml:space="preserve"> </w:t>
      </w:r>
      <w:r>
        <w:t>од Тима</w:t>
      </w:r>
      <w:r>
        <w:rPr>
          <w:spacing w:val="-5"/>
        </w:rPr>
        <w:t xml:space="preserve"> </w:t>
      </w:r>
      <w:r>
        <w:t>за</w:t>
      </w:r>
      <w:r>
        <w:rPr>
          <w:spacing w:val="1"/>
        </w:rPr>
        <w:t xml:space="preserve"> </w:t>
      </w:r>
      <w:r>
        <w:t>заштиту.</w:t>
      </w:r>
    </w:p>
    <w:p w:rsidR="0098651E" w:rsidRDefault="0098651E">
      <w:pPr>
        <w:pStyle w:val="BodyText"/>
        <w:spacing w:before="8"/>
      </w:pPr>
    </w:p>
    <w:p w:rsidR="0098651E" w:rsidRDefault="00752AF1" w:rsidP="00334E17">
      <w:pPr>
        <w:jc w:val="center"/>
        <w:rPr>
          <w:lang w:val="sr-Cyrl-RS"/>
        </w:rPr>
      </w:pPr>
      <w:r w:rsidRPr="0023448A">
        <w:rPr>
          <w:sz w:val="24"/>
          <w:szCs w:val="24"/>
        </w:rPr>
        <w:t xml:space="preserve">Планови реализације ових програма могу се наћи у оквиру </w:t>
      </w:r>
      <w:r w:rsidR="0023448A">
        <w:rPr>
          <w:sz w:val="24"/>
          <w:szCs w:val="24"/>
          <w:lang w:val="sr-Cyrl-RS"/>
        </w:rPr>
        <w:t>Извешта</w:t>
      </w:r>
      <w:r w:rsidR="00E24163">
        <w:rPr>
          <w:sz w:val="24"/>
          <w:szCs w:val="24"/>
          <w:lang w:val="sr-Cyrl-RS"/>
        </w:rPr>
        <w:t>ја</w:t>
      </w:r>
      <w:r w:rsidR="0023448A">
        <w:rPr>
          <w:sz w:val="24"/>
          <w:szCs w:val="24"/>
          <w:lang w:val="sr-Cyrl-RS"/>
        </w:rPr>
        <w:t xml:space="preserve"> </w:t>
      </w:r>
      <w:r w:rsidRPr="0023448A">
        <w:rPr>
          <w:sz w:val="24"/>
          <w:szCs w:val="24"/>
        </w:rPr>
        <w:t>рада Тима за</w:t>
      </w:r>
      <w:r w:rsidRPr="0023448A">
        <w:rPr>
          <w:spacing w:val="1"/>
          <w:sz w:val="24"/>
          <w:szCs w:val="24"/>
        </w:rPr>
        <w:t xml:space="preserve"> </w:t>
      </w:r>
      <w:r w:rsidRPr="0023448A">
        <w:rPr>
          <w:sz w:val="24"/>
          <w:szCs w:val="24"/>
        </w:rPr>
        <w:t>заштиту</w:t>
      </w:r>
      <w:r w:rsidRPr="0023448A">
        <w:rPr>
          <w:spacing w:val="2"/>
          <w:sz w:val="24"/>
          <w:szCs w:val="24"/>
        </w:rPr>
        <w:t xml:space="preserve"> </w:t>
      </w:r>
      <w:r w:rsidRPr="0023448A">
        <w:rPr>
          <w:sz w:val="24"/>
          <w:szCs w:val="24"/>
        </w:rPr>
        <w:t>од</w:t>
      </w:r>
      <w:r w:rsidRPr="0023448A">
        <w:rPr>
          <w:spacing w:val="-1"/>
          <w:sz w:val="24"/>
          <w:szCs w:val="24"/>
        </w:rPr>
        <w:t xml:space="preserve"> </w:t>
      </w:r>
      <w:r w:rsidRPr="0023448A">
        <w:rPr>
          <w:sz w:val="24"/>
          <w:szCs w:val="24"/>
        </w:rPr>
        <w:t>насиља,злостављања,занемаривања</w:t>
      </w:r>
      <w:r w:rsidRPr="0023448A">
        <w:rPr>
          <w:spacing w:val="1"/>
          <w:sz w:val="24"/>
          <w:szCs w:val="24"/>
        </w:rPr>
        <w:t xml:space="preserve"> </w:t>
      </w:r>
      <w:r w:rsidRPr="0023448A">
        <w:rPr>
          <w:sz w:val="24"/>
          <w:szCs w:val="24"/>
        </w:rPr>
        <w:t>и</w:t>
      </w:r>
      <w:r w:rsidRPr="0023448A">
        <w:rPr>
          <w:spacing w:val="1"/>
          <w:sz w:val="24"/>
          <w:szCs w:val="24"/>
        </w:rPr>
        <w:t xml:space="preserve"> </w:t>
      </w:r>
      <w:r w:rsidRPr="0023448A">
        <w:rPr>
          <w:sz w:val="24"/>
          <w:szCs w:val="24"/>
        </w:rPr>
        <w:t>дискриминације</w:t>
      </w:r>
      <w:r>
        <w:t>.</w:t>
      </w:r>
    </w:p>
    <w:p w:rsidR="0023448A" w:rsidRDefault="0023448A" w:rsidP="00334E17">
      <w:pPr>
        <w:jc w:val="center"/>
        <w:rPr>
          <w:lang w:val="sr-Cyrl-RS"/>
        </w:rPr>
      </w:pPr>
    </w:p>
    <w:p w:rsidR="0023448A" w:rsidRPr="0023448A" w:rsidRDefault="0023448A" w:rsidP="00334E17">
      <w:pPr>
        <w:jc w:val="center"/>
        <w:rPr>
          <w:lang w:val="sr-Cyrl-RS"/>
        </w:rPr>
      </w:pPr>
    </w:p>
    <w:p w:rsidR="0098651E" w:rsidRDefault="0098651E">
      <w:pPr>
        <w:spacing w:line="237" w:lineRule="auto"/>
        <w:jc w:val="both"/>
        <w:sectPr w:rsidR="0098651E">
          <w:pgSz w:w="11910" w:h="16840"/>
          <w:pgMar w:top="620" w:right="0" w:bottom="1160" w:left="340" w:header="0" w:footer="971" w:gutter="0"/>
          <w:cols w:space="720"/>
        </w:sectPr>
      </w:pPr>
    </w:p>
    <w:p w:rsidR="0098651E" w:rsidRDefault="00207334">
      <w:pPr>
        <w:pStyle w:val="BodyText"/>
        <w:spacing w:line="117" w:lineRule="exact"/>
        <w:ind w:left="1071"/>
        <w:rPr>
          <w:sz w:val="11"/>
        </w:rPr>
      </w:pPr>
      <w:r>
        <w:rPr>
          <w:position w:val="-1"/>
          <w:sz w:val="11"/>
        </w:rPr>
      </w:r>
      <w:r>
        <w:rPr>
          <w:position w:val="-1"/>
          <w:sz w:val="11"/>
        </w:rPr>
        <w:pict>
          <v:group id="_x0000_s1175" style="width:454.2pt;height:5.85pt;mso-position-horizontal-relative:char;mso-position-vertical-relative:line" coordsize="9084,117">
            <v:rect id="_x0000_s1178" style="position:absolute;top:88;width:9084;height:29" fillcolor="#5f8ac1" stroked="f"/>
            <v:rect id="_x0000_s1177" style="position:absolute;top:28;width:9084;height:60" fillcolor="#7096c5" stroked="f"/>
            <v:rect id="_x0000_s1176" style="position:absolute;width:9084;height:29" fillcolor="#dae3f0" stroked="f"/>
            <w10:wrap type="none"/>
            <w10:anchorlock/>
          </v:group>
        </w:pict>
      </w:r>
    </w:p>
    <w:p w:rsidR="0098651E" w:rsidRDefault="0098651E">
      <w:pPr>
        <w:pStyle w:val="BodyText"/>
        <w:rPr>
          <w:b/>
          <w:sz w:val="20"/>
        </w:rPr>
      </w:pPr>
    </w:p>
    <w:p w:rsidR="0098651E" w:rsidRDefault="0098651E">
      <w:pPr>
        <w:pStyle w:val="BodyText"/>
        <w:rPr>
          <w:b/>
          <w:sz w:val="20"/>
        </w:rPr>
      </w:pPr>
    </w:p>
    <w:p w:rsidR="0098651E" w:rsidRDefault="0098651E">
      <w:pPr>
        <w:pStyle w:val="BodyText"/>
        <w:rPr>
          <w:b/>
          <w:sz w:val="20"/>
        </w:rPr>
      </w:pPr>
    </w:p>
    <w:p w:rsidR="0098651E" w:rsidRDefault="0098651E">
      <w:pPr>
        <w:pStyle w:val="BodyText"/>
        <w:rPr>
          <w:b/>
          <w:sz w:val="20"/>
        </w:rPr>
      </w:pPr>
    </w:p>
    <w:p w:rsidR="0098651E" w:rsidRDefault="0098651E">
      <w:pPr>
        <w:pStyle w:val="BodyText"/>
        <w:spacing w:before="2"/>
        <w:rPr>
          <w:b/>
          <w:sz w:val="25"/>
        </w:rPr>
      </w:pPr>
    </w:p>
    <w:p w:rsidR="0098651E" w:rsidRPr="0023448A" w:rsidRDefault="0023448A">
      <w:pPr>
        <w:pStyle w:val="BodyText"/>
        <w:spacing w:before="90"/>
        <w:ind w:left="4966" w:right="2009" w:hanging="3184"/>
        <w:rPr>
          <w:b/>
        </w:rPr>
      </w:pPr>
      <w:r w:rsidRPr="0023448A">
        <w:rPr>
          <w:b/>
          <w:lang w:val="sr-Cyrl-RS"/>
        </w:rPr>
        <w:t xml:space="preserve">РЕАЛИЗАЦИЈА </w:t>
      </w:r>
      <w:r w:rsidRPr="0023448A">
        <w:rPr>
          <w:b/>
          <w:spacing w:val="-3"/>
        </w:rPr>
        <w:t xml:space="preserve"> </w:t>
      </w:r>
      <w:r w:rsidRPr="0023448A">
        <w:rPr>
          <w:b/>
        </w:rPr>
        <w:t>ПРОГРАМА</w:t>
      </w:r>
      <w:r w:rsidRPr="0023448A">
        <w:rPr>
          <w:b/>
          <w:spacing w:val="-7"/>
        </w:rPr>
        <w:t xml:space="preserve"> </w:t>
      </w:r>
      <w:r w:rsidRPr="0023448A">
        <w:rPr>
          <w:b/>
        </w:rPr>
        <w:t>ПРЕВЕНЦИЈЕ</w:t>
      </w:r>
      <w:r w:rsidRPr="0023448A">
        <w:rPr>
          <w:b/>
          <w:spacing w:val="-4"/>
        </w:rPr>
        <w:t xml:space="preserve"> </w:t>
      </w:r>
      <w:r w:rsidRPr="0023448A">
        <w:rPr>
          <w:b/>
        </w:rPr>
        <w:t>ДРУГИХ</w:t>
      </w:r>
      <w:r w:rsidRPr="0023448A">
        <w:rPr>
          <w:b/>
          <w:spacing w:val="-6"/>
        </w:rPr>
        <w:t xml:space="preserve"> </w:t>
      </w:r>
      <w:r w:rsidRPr="0023448A">
        <w:rPr>
          <w:b/>
        </w:rPr>
        <w:t>ОБЛИКА</w:t>
      </w:r>
      <w:r w:rsidRPr="0023448A">
        <w:rPr>
          <w:b/>
          <w:spacing w:val="-3"/>
        </w:rPr>
        <w:t xml:space="preserve"> </w:t>
      </w:r>
      <w:r w:rsidRPr="0023448A">
        <w:rPr>
          <w:b/>
        </w:rPr>
        <w:t>РИЗИЧНОГ</w:t>
      </w:r>
      <w:r w:rsidRPr="0023448A">
        <w:rPr>
          <w:b/>
          <w:spacing w:val="-5"/>
        </w:rPr>
        <w:t xml:space="preserve"> </w:t>
      </w:r>
      <w:r w:rsidRPr="0023448A">
        <w:rPr>
          <w:b/>
        </w:rPr>
        <w:t>ПОНАШАЊА</w:t>
      </w:r>
      <w:r w:rsidRPr="0023448A">
        <w:rPr>
          <w:b/>
          <w:spacing w:val="-57"/>
        </w:rPr>
        <w:t xml:space="preserve"> </w:t>
      </w:r>
      <w:r w:rsidRPr="0023448A">
        <w:rPr>
          <w:b/>
        </w:rPr>
        <w:t>(Ш.П</w:t>
      </w:r>
      <w:r w:rsidRPr="0023448A">
        <w:rPr>
          <w:b/>
          <w:spacing w:val="1"/>
        </w:rPr>
        <w:t xml:space="preserve"> </w:t>
      </w:r>
      <w:r w:rsidRPr="0023448A">
        <w:rPr>
          <w:b/>
        </w:rPr>
        <w:t>13.1.3)</w:t>
      </w:r>
    </w:p>
    <w:p w:rsidR="0098651E" w:rsidRDefault="0098651E">
      <w:pPr>
        <w:pStyle w:val="BodyText"/>
        <w:rPr>
          <w:sz w:val="20"/>
        </w:rPr>
      </w:pPr>
    </w:p>
    <w:p w:rsidR="0098651E" w:rsidRDefault="0098651E">
      <w:pPr>
        <w:pStyle w:val="BodyText"/>
        <w:spacing w:before="8"/>
        <w:rPr>
          <w:sz w:val="28"/>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3"/>
        <w:gridCol w:w="4563"/>
      </w:tblGrid>
      <w:tr w:rsidR="00C62022" w:rsidTr="0023448A">
        <w:trPr>
          <w:trHeight w:val="417"/>
        </w:trPr>
        <w:tc>
          <w:tcPr>
            <w:tcW w:w="4653" w:type="dxa"/>
            <w:shd w:val="clear" w:color="auto" w:fill="D9D9D9"/>
          </w:tcPr>
          <w:p w:rsidR="00C62022" w:rsidRDefault="00C62022">
            <w:pPr>
              <w:pStyle w:val="TableParagraph"/>
              <w:spacing w:line="268" w:lineRule="exact"/>
              <w:ind w:left="110"/>
              <w:rPr>
                <w:sz w:val="24"/>
              </w:rPr>
            </w:pPr>
            <w:r>
              <w:rPr>
                <w:sz w:val="24"/>
              </w:rPr>
              <w:t>Активности</w:t>
            </w:r>
          </w:p>
        </w:tc>
        <w:tc>
          <w:tcPr>
            <w:tcW w:w="4563" w:type="dxa"/>
            <w:shd w:val="clear" w:color="auto" w:fill="D9D9D9"/>
          </w:tcPr>
          <w:p w:rsidR="00C62022" w:rsidRPr="00C62022" w:rsidRDefault="00C62022">
            <w:pPr>
              <w:pStyle w:val="TableParagraph"/>
              <w:spacing w:line="268" w:lineRule="exact"/>
              <w:ind w:left="110"/>
              <w:rPr>
                <w:sz w:val="24"/>
                <w:lang w:val="sr-Cyrl-RS"/>
              </w:rPr>
            </w:pPr>
            <w:r>
              <w:rPr>
                <w:sz w:val="24"/>
                <w:lang w:val="sr-Cyrl-RS"/>
              </w:rPr>
              <w:t>Реализација</w:t>
            </w:r>
          </w:p>
        </w:tc>
      </w:tr>
      <w:tr w:rsidR="00C62022" w:rsidTr="0023448A">
        <w:trPr>
          <w:trHeight w:val="1310"/>
        </w:trPr>
        <w:tc>
          <w:tcPr>
            <w:tcW w:w="4653" w:type="dxa"/>
          </w:tcPr>
          <w:p w:rsidR="00C62022" w:rsidRDefault="00C62022">
            <w:pPr>
              <w:pStyle w:val="TableParagraph"/>
              <w:spacing w:line="259" w:lineRule="auto"/>
              <w:ind w:left="110" w:right="96"/>
              <w:jc w:val="both"/>
              <w:rPr>
                <w:sz w:val="24"/>
              </w:rPr>
            </w:pPr>
            <w:r>
              <w:rPr>
                <w:sz w:val="24"/>
              </w:rPr>
              <w:t>Часови и радионице које се баве темама</w:t>
            </w:r>
            <w:r>
              <w:rPr>
                <w:spacing w:val="1"/>
                <w:sz w:val="24"/>
              </w:rPr>
              <w:t xml:space="preserve"> </w:t>
            </w:r>
            <w:r>
              <w:rPr>
                <w:sz w:val="24"/>
              </w:rPr>
              <w:t>наркоманије, деликвенције, алкохолизма и</w:t>
            </w:r>
            <w:r>
              <w:rPr>
                <w:spacing w:val="-57"/>
                <w:sz w:val="24"/>
              </w:rPr>
              <w:t xml:space="preserve"> </w:t>
            </w:r>
            <w:r>
              <w:rPr>
                <w:sz w:val="24"/>
              </w:rPr>
              <w:t>другим</w:t>
            </w:r>
            <w:r>
              <w:rPr>
                <w:spacing w:val="2"/>
                <w:sz w:val="24"/>
              </w:rPr>
              <w:t xml:space="preserve"> </w:t>
            </w:r>
            <w:r>
              <w:rPr>
                <w:sz w:val="24"/>
              </w:rPr>
              <w:t>облицима зависности</w:t>
            </w:r>
          </w:p>
        </w:tc>
        <w:tc>
          <w:tcPr>
            <w:tcW w:w="4563" w:type="dxa"/>
          </w:tcPr>
          <w:p w:rsidR="00C62022" w:rsidRPr="0023448A" w:rsidRDefault="0023448A">
            <w:pPr>
              <w:pStyle w:val="TableParagraph"/>
              <w:tabs>
                <w:tab w:val="left" w:pos="2098"/>
              </w:tabs>
              <w:spacing w:line="259" w:lineRule="auto"/>
              <w:ind w:left="110" w:right="89"/>
              <w:jc w:val="both"/>
              <w:rPr>
                <w:sz w:val="24"/>
                <w:lang w:val="sr-Cyrl-RS"/>
              </w:rPr>
            </w:pPr>
            <w:r>
              <w:rPr>
                <w:sz w:val="24"/>
                <w:lang w:val="sr-Cyrl-RS"/>
              </w:rPr>
              <w:t>У току године у редовној настави социаологије,психологије,биологије,грађанског васпитања ових предмета обрађиване су теме које се тичу проблема наркомнаније,алкохолизма</w:t>
            </w:r>
          </w:p>
        </w:tc>
      </w:tr>
      <w:tr w:rsidR="00C62022" w:rsidTr="0023448A">
        <w:trPr>
          <w:trHeight w:val="1310"/>
        </w:trPr>
        <w:tc>
          <w:tcPr>
            <w:tcW w:w="4653" w:type="dxa"/>
          </w:tcPr>
          <w:p w:rsidR="00C62022" w:rsidRDefault="00C62022">
            <w:pPr>
              <w:pStyle w:val="TableParagraph"/>
              <w:spacing w:line="259" w:lineRule="auto"/>
              <w:ind w:left="110" w:right="99"/>
              <w:jc w:val="both"/>
              <w:rPr>
                <w:sz w:val="24"/>
              </w:rPr>
            </w:pPr>
            <w:r>
              <w:rPr>
                <w:sz w:val="24"/>
              </w:rPr>
              <w:t>Сарадња</w:t>
            </w:r>
            <w:r>
              <w:rPr>
                <w:spacing w:val="1"/>
                <w:sz w:val="24"/>
              </w:rPr>
              <w:t xml:space="preserve"> </w:t>
            </w:r>
            <w:r>
              <w:rPr>
                <w:sz w:val="24"/>
              </w:rPr>
              <w:t>са</w:t>
            </w:r>
            <w:r>
              <w:rPr>
                <w:spacing w:val="1"/>
                <w:sz w:val="24"/>
              </w:rPr>
              <w:t xml:space="preserve"> </w:t>
            </w:r>
            <w:r>
              <w:rPr>
                <w:sz w:val="24"/>
              </w:rPr>
              <w:t>социјалним</w:t>
            </w:r>
            <w:r>
              <w:rPr>
                <w:spacing w:val="1"/>
                <w:sz w:val="24"/>
              </w:rPr>
              <w:t xml:space="preserve"> </w:t>
            </w:r>
            <w:r>
              <w:rPr>
                <w:sz w:val="24"/>
              </w:rPr>
              <w:t>службама,</w:t>
            </w:r>
            <w:r>
              <w:rPr>
                <w:spacing w:val="1"/>
                <w:sz w:val="24"/>
              </w:rPr>
              <w:t xml:space="preserve"> </w:t>
            </w:r>
            <w:r>
              <w:rPr>
                <w:sz w:val="24"/>
              </w:rPr>
              <w:t>полицијом,</w:t>
            </w:r>
            <w:r>
              <w:rPr>
                <w:spacing w:val="1"/>
                <w:sz w:val="24"/>
              </w:rPr>
              <w:t xml:space="preserve"> </w:t>
            </w:r>
            <w:r>
              <w:rPr>
                <w:sz w:val="24"/>
              </w:rPr>
              <w:t>организацијима</w:t>
            </w:r>
            <w:r>
              <w:rPr>
                <w:spacing w:val="1"/>
                <w:sz w:val="24"/>
              </w:rPr>
              <w:t xml:space="preserve"> </w:t>
            </w:r>
            <w:r>
              <w:rPr>
                <w:sz w:val="24"/>
              </w:rPr>
              <w:t>које</w:t>
            </w:r>
            <w:r>
              <w:rPr>
                <w:spacing w:val="1"/>
                <w:sz w:val="24"/>
              </w:rPr>
              <w:t xml:space="preserve"> </w:t>
            </w:r>
            <w:r>
              <w:rPr>
                <w:sz w:val="24"/>
              </w:rPr>
              <w:t>се</w:t>
            </w:r>
            <w:r>
              <w:rPr>
                <w:spacing w:val="1"/>
                <w:sz w:val="24"/>
              </w:rPr>
              <w:t xml:space="preserve"> </w:t>
            </w:r>
            <w:r>
              <w:rPr>
                <w:sz w:val="24"/>
              </w:rPr>
              <w:t>баве</w:t>
            </w:r>
            <w:r>
              <w:rPr>
                <w:spacing w:val="1"/>
                <w:sz w:val="24"/>
              </w:rPr>
              <w:t xml:space="preserve"> </w:t>
            </w:r>
            <w:r>
              <w:rPr>
                <w:sz w:val="24"/>
              </w:rPr>
              <w:t>проблемема</w:t>
            </w:r>
            <w:r>
              <w:rPr>
                <w:spacing w:val="1"/>
                <w:sz w:val="24"/>
              </w:rPr>
              <w:t xml:space="preserve"> </w:t>
            </w:r>
            <w:r>
              <w:rPr>
                <w:sz w:val="24"/>
              </w:rPr>
              <w:t>зависности,</w:t>
            </w:r>
            <w:r>
              <w:rPr>
                <w:spacing w:val="1"/>
                <w:sz w:val="24"/>
              </w:rPr>
              <w:t xml:space="preserve"> </w:t>
            </w:r>
            <w:r>
              <w:rPr>
                <w:sz w:val="24"/>
              </w:rPr>
              <w:t>деликвенције</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облика</w:t>
            </w:r>
            <w:r>
              <w:rPr>
                <w:spacing w:val="1"/>
                <w:sz w:val="24"/>
              </w:rPr>
              <w:t xml:space="preserve"> </w:t>
            </w:r>
            <w:r>
              <w:rPr>
                <w:sz w:val="24"/>
              </w:rPr>
              <w:t>понашања</w:t>
            </w:r>
          </w:p>
        </w:tc>
        <w:tc>
          <w:tcPr>
            <w:tcW w:w="4563" w:type="dxa"/>
          </w:tcPr>
          <w:p w:rsidR="00C62022" w:rsidRPr="00C62022" w:rsidRDefault="00C62022">
            <w:pPr>
              <w:pStyle w:val="TableParagraph"/>
              <w:spacing w:line="259" w:lineRule="auto"/>
              <w:ind w:left="110" w:right="89"/>
              <w:rPr>
                <w:sz w:val="24"/>
                <w:lang w:val="sr-Cyrl-RS"/>
              </w:rPr>
            </w:pPr>
            <w:r>
              <w:rPr>
                <w:sz w:val="24"/>
                <w:lang w:val="sr-Cyrl-RS"/>
              </w:rPr>
              <w:t>У октобру је</w:t>
            </w:r>
            <w:r w:rsidR="0023448A">
              <w:rPr>
                <w:sz w:val="24"/>
                <w:lang w:val="sr-Cyrl-RS"/>
              </w:rPr>
              <w:t xml:space="preserve"> полицијски </w:t>
            </w:r>
            <w:r>
              <w:rPr>
                <w:sz w:val="24"/>
                <w:lang w:val="sr-Cyrl-RS"/>
              </w:rPr>
              <w:t xml:space="preserve"> инспектор посетио школу и одржао предавае ученицима 4 разреда на тему</w:t>
            </w:r>
            <w:r w:rsidR="0023448A">
              <w:rPr>
                <w:sz w:val="24"/>
                <w:lang w:val="sr-Cyrl-RS"/>
              </w:rPr>
              <w:t xml:space="preserve"> употребе лакших  дрога њихвоих негативних ефеката и како да  реагују на покушаје врбовања</w:t>
            </w:r>
          </w:p>
        </w:tc>
      </w:tr>
      <w:tr w:rsidR="00C62022" w:rsidTr="0023448A">
        <w:trPr>
          <w:trHeight w:val="1012"/>
        </w:trPr>
        <w:tc>
          <w:tcPr>
            <w:tcW w:w="4653" w:type="dxa"/>
          </w:tcPr>
          <w:p w:rsidR="00C62022" w:rsidRDefault="00C62022">
            <w:pPr>
              <w:pStyle w:val="TableParagraph"/>
              <w:tabs>
                <w:tab w:val="left" w:pos="2389"/>
                <w:tab w:val="left" w:pos="4332"/>
              </w:tabs>
              <w:spacing w:line="259" w:lineRule="auto"/>
              <w:ind w:left="110" w:right="95"/>
              <w:jc w:val="both"/>
              <w:rPr>
                <w:sz w:val="24"/>
              </w:rPr>
            </w:pPr>
            <w:r>
              <w:rPr>
                <w:sz w:val="24"/>
              </w:rPr>
              <w:t>Превентивни</w:t>
            </w:r>
            <w:r>
              <w:rPr>
                <w:sz w:val="24"/>
              </w:rPr>
              <w:tab/>
              <w:t>разговори</w:t>
            </w:r>
            <w:r>
              <w:rPr>
                <w:sz w:val="24"/>
              </w:rPr>
              <w:tab/>
            </w:r>
            <w:r>
              <w:rPr>
                <w:spacing w:val="-2"/>
                <w:sz w:val="24"/>
              </w:rPr>
              <w:t>са</w:t>
            </w:r>
            <w:r>
              <w:rPr>
                <w:spacing w:val="-58"/>
                <w:sz w:val="24"/>
              </w:rPr>
              <w:t xml:space="preserve"> </w:t>
            </w:r>
            <w:r>
              <w:rPr>
                <w:sz w:val="24"/>
              </w:rPr>
              <w:t>појединцима/групама</w:t>
            </w:r>
            <w:r>
              <w:rPr>
                <w:spacing w:val="1"/>
                <w:sz w:val="24"/>
              </w:rPr>
              <w:t xml:space="preserve"> </w:t>
            </w:r>
            <w:r>
              <w:rPr>
                <w:sz w:val="24"/>
              </w:rPr>
              <w:t>за које се сматра да</w:t>
            </w:r>
            <w:r>
              <w:rPr>
                <w:spacing w:val="1"/>
                <w:sz w:val="24"/>
              </w:rPr>
              <w:t xml:space="preserve"> </w:t>
            </w:r>
            <w:r>
              <w:rPr>
                <w:sz w:val="24"/>
              </w:rPr>
              <w:t>су</w:t>
            </w:r>
            <w:r>
              <w:rPr>
                <w:spacing w:val="-8"/>
                <w:sz w:val="24"/>
              </w:rPr>
              <w:t xml:space="preserve"> </w:t>
            </w:r>
            <w:r>
              <w:rPr>
                <w:sz w:val="24"/>
              </w:rPr>
              <w:t>под ризиком</w:t>
            </w:r>
          </w:p>
        </w:tc>
        <w:tc>
          <w:tcPr>
            <w:tcW w:w="4563" w:type="dxa"/>
          </w:tcPr>
          <w:p w:rsidR="00C62022" w:rsidRPr="0023448A" w:rsidRDefault="0023448A">
            <w:pPr>
              <w:pStyle w:val="TableParagraph"/>
              <w:spacing w:line="259" w:lineRule="auto"/>
              <w:ind w:left="110"/>
              <w:rPr>
                <w:sz w:val="24"/>
                <w:lang w:val="sr-Cyrl-RS"/>
              </w:rPr>
            </w:pPr>
            <w:r>
              <w:rPr>
                <w:sz w:val="24"/>
                <w:lang w:val="sr-Cyrl-RS"/>
              </w:rPr>
              <w:t xml:space="preserve">Психолог је имао већи број рзговора око коришћења </w:t>
            </w:r>
          </w:p>
        </w:tc>
      </w:tr>
      <w:tr w:rsidR="00C62022" w:rsidTr="0023448A">
        <w:trPr>
          <w:trHeight w:val="422"/>
        </w:trPr>
        <w:tc>
          <w:tcPr>
            <w:tcW w:w="4653" w:type="dxa"/>
          </w:tcPr>
          <w:p w:rsidR="00C62022" w:rsidRDefault="00C62022">
            <w:pPr>
              <w:pStyle w:val="TableParagraph"/>
              <w:spacing w:line="268" w:lineRule="exact"/>
              <w:ind w:left="110"/>
              <w:rPr>
                <w:sz w:val="24"/>
              </w:rPr>
            </w:pPr>
            <w:r>
              <w:rPr>
                <w:sz w:val="24"/>
              </w:rPr>
              <w:t>Дан</w:t>
            </w:r>
            <w:r>
              <w:rPr>
                <w:spacing w:val="-1"/>
                <w:sz w:val="24"/>
              </w:rPr>
              <w:t xml:space="preserve"> </w:t>
            </w:r>
            <w:r>
              <w:rPr>
                <w:sz w:val="24"/>
              </w:rPr>
              <w:t>здраве</w:t>
            </w:r>
            <w:r>
              <w:rPr>
                <w:spacing w:val="-3"/>
                <w:sz w:val="24"/>
              </w:rPr>
              <w:t xml:space="preserve"> </w:t>
            </w:r>
            <w:r>
              <w:rPr>
                <w:sz w:val="24"/>
              </w:rPr>
              <w:t>хране</w:t>
            </w:r>
          </w:p>
        </w:tc>
        <w:tc>
          <w:tcPr>
            <w:tcW w:w="4563" w:type="dxa"/>
          </w:tcPr>
          <w:p w:rsidR="00C62022" w:rsidRPr="00C62022" w:rsidRDefault="00C62022">
            <w:pPr>
              <w:pStyle w:val="TableParagraph"/>
              <w:spacing w:line="268" w:lineRule="exact"/>
              <w:ind w:left="110"/>
              <w:rPr>
                <w:sz w:val="24"/>
                <w:lang w:val="sr-Cyrl-RS"/>
              </w:rPr>
            </w:pPr>
            <w:r>
              <w:rPr>
                <w:sz w:val="24"/>
              </w:rPr>
              <w:t>Веће</w:t>
            </w:r>
            <w:r>
              <w:rPr>
                <w:spacing w:val="-4"/>
                <w:sz w:val="24"/>
              </w:rPr>
              <w:t xml:space="preserve"> </w:t>
            </w:r>
            <w:r>
              <w:rPr>
                <w:sz w:val="24"/>
              </w:rPr>
              <w:t>хемије</w:t>
            </w:r>
            <w:r>
              <w:rPr>
                <w:spacing w:val="-4"/>
                <w:sz w:val="24"/>
              </w:rPr>
              <w:t xml:space="preserve"> </w:t>
            </w:r>
            <w:r>
              <w:rPr>
                <w:sz w:val="24"/>
              </w:rPr>
              <w:t>и</w:t>
            </w:r>
            <w:r>
              <w:rPr>
                <w:spacing w:val="-2"/>
                <w:sz w:val="24"/>
              </w:rPr>
              <w:t xml:space="preserve"> </w:t>
            </w:r>
            <w:r>
              <w:rPr>
                <w:sz w:val="24"/>
              </w:rPr>
              <w:t>биологије</w:t>
            </w:r>
            <w:r>
              <w:rPr>
                <w:sz w:val="24"/>
                <w:lang w:val="sr-Cyrl-RS"/>
              </w:rPr>
              <w:t xml:space="preserve"> у сарадњи са већем физиког обележили су дан здраве хране</w:t>
            </w:r>
          </w:p>
        </w:tc>
      </w:tr>
      <w:tr w:rsidR="00C62022" w:rsidTr="0023448A">
        <w:trPr>
          <w:trHeight w:val="417"/>
        </w:trPr>
        <w:tc>
          <w:tcPr>
            <w:tcW w:w="4653" w:type="dxa"/>
          </w:tcPr>
          <w:p w:rsidR="00C62022" w:rsidRDefault="00C62022">
            <w:pPr>
              <w:pStyle w:val="TableParagraph"/>
              <w:spacing w:line="268" w:lineRule="exact"/>
              <w:ind w:left="110"/>
              <w:rPr>
                <w:sz w:val="24"/>
              </w:rPr>
            </w:pPr>
            <w:r>
              <w:rPr>
                <w:sz w:val="24"/>
              </w:rPr>
              <w:t>Дан</w:t>
            </w:r>
            <w:r>
              <w:rPr>
                <w:spacing w:val="-1"/>
                <w:sz w:val="24"/>
              </w:rPr>
              <w:t xml:space="preserve"> </w:t>
            </w:r>
            <w:r>
              <w:rPr>
                <w:sz w:val="24"/>
              </w:rPr>
              <w:t>менталног здравља</w:t>
            </w:r>
          </w:p>
        </w:tc>
        <w:tc>
          <w:tcPr>
            <w:tcW w:w="4563" w:type="dxa"/>
          </w:tcPr>
          <w:p w:rsidR="00C62022" w:rsidRPr="00C62022" w:rsidRDefault="00C62022">
            <w:pPr>
              <w:pStyle w:val="TableParagraph"/>
              <w:spacing w:line="268" w:lineRule="exact"/>
              <w:ind w:left="110"/>
              <w:rPr>
                <w:sz w:val="24"/>
                <w:lang w:val="sr-Cyrl-RS"/>
              </w:rPr>
            </w:pPr>
            <w:r>
              <w:rPr>
                <w:sz w:val="24"/>
                <w:lang w:val="sr-Cyrl-RS"/>
              </w:rPr>
              <w:t>Радовима заинтересованих ученика на тему стигматизациеј и менталнг здрављ обележен је дан менталног здравља</w:t>
            </w:r>
          </w:p>
        </w:tc>
      </w:tr>
      <w:tr w:rsidR="00C62022" w:rsidTr="0023448A">
        <w:trPr>
          <w:trHeight w:val="417"/>
        </w:trPr>
        <w:tc>
          <w:tcPr>
            <w:tcW w:w="4653" w:type="dxa"/>
          </w:tcPr>
          <w:p w:rsidR="00C62022" w:rsidRDefault="00C62022">
            <w:pPr>
              <w:pStyle w:val="TableParagraph"/>
              <w:spacing w:line="268" w:lineRule="exact"/>
              <w:ind w:left="110"/>
              <w:rPr>
                <w:sz w:val="24"/>
              </w:rPr>
            </w:pPr>
            <w:r>
              <w:rPr>
                <w:sz w:val="24"/>
              </w:rPr>
              <w:t>Дан</w:t>
            </w:r>
            <w:r>
              <w:rPr>
                <w:spacing w:val="-2"/>
                <w:sz w:val="24"/>
              </w:rPr>
              <w:t xml:space="preserve"> </w:t>
            </w:r>
            <w:r>
              <w:rPr>
                <w:sz w:val="24"/>
              </w:rPr>
              <w:t>борбе</w:t>
            </w:r>
            <w:r>
              <w:rPr>
                <w:spacing w:val="-3"/>
                <w:sz w:val="24"/>
              </w:rPr>
              <w:t xml:space="preserve"> </w:t>
            </w:r>
            <w:r>
              <w:rPr>
                <w:sz w:val="24"/>
              </w:rPr>
              <w:t>против</w:t>
            </w:r>
            <w:r>
              <w:rPr>
                <w:spacing w:val="-2"/>
                <w:sz w:val="24"/>
              </w:rPr>
              <w:t xml:space="preserve"> </w:t>
            </w:r>
            <w:r>
              <w:rPr>
                <w:sz w:val="24"/>
              </w:rPr>
              <w:t>сиде</w:t>
            </w:r>
          </w:p>
        </w:tc>
        <w:tc>
          <w:tcPr>
            <w:tcW w:w="4563" w:type="dxa"/>
          </w:tcPr>
          <w:p w:rsidR="00C62022" w:rsidRPr="00C62022" w:rsidRDefault="00C62022">
            <w:pPr>
              <w:pStyle w:val="TableParagraph"/>
              <w:spacing w:line="268" w:lineRule="exact"/>
              <w:ind w:left="110"/>
              <w:rPr>
                <w:sz w:val="24"/>
                <w:lang w:val="sr-Cyrl-RS"/>
              </w:rPr>
            </w:pPr>
            <w:r>
              <w:rPr>
                <w:sz w:val="24"/>
              </w:rPr>
              <w:t>Жељко</w:t>
            </w:r>
            <w:r>
              <w:rPr>
                <w:spacing w:val="1"/>
                <w:sz w:val="24"/>
              </w:rPr>
              <w:t xml:space="preserve"> </w:t>
            </w:r>
            <w:r>
              <w:rPr>
                <w:sz w:val="24"/>
              </w:rPr>
              <w:t>Марковић</w:t>
            </w:r>
            <w:r>
              <w:rPr>
                <w:sz w:val="24"/>
                <w:lang w:val="sr-Cyrl-RS"/>
              </w:rPr>
              <w:t xml:space="preserve"> у сарадњи са осбољем Дома здравља одржао је час на тему  сиде и реп</w:t>
            </w:r>
            <w:r w:rsidR="0023448A">
              <w:rPr>
                <w:sz w:val="24"/>
                <w:lang w:val="sr-Cyrl-RS"/>
              </w:rPr>
              <w:t>р</w:t>
            </w:r>
            <w:r>
              <w:rPr>
                <w:sz w:val="24"/>
                <w:lang w:val="sr-Cyrl-RS"/>
              </w:rPr>
              <w:t>одуктивног здравља</w:t>
            </w:r>
          </w:p>
        </w:tc>
      </w:tr>
    </w:tbl>
    <w:p w:rsidR="0098651E" w:rsidRDefault="0098651E">
      <w:pPr>
        <w:spacing w:line="268" w:lineRule="exact"/>
        <w:rPr>
          <w:sz w:val="24"/>
        </w:rPr>
        <w:sectPr w:rsidR="0098651E">
          <w:pgSz w:w="11910" w:h="16840"/>
          <w:pgMar w:top="660" w:right="0" w:bottom="1240" w:left="340" w:header="0" w:footer="971" w:gutter="0"/>
          <w:cols w:space="720"/>
        </w:sectPr>
      </w:pPr>
    </w:p>
    <w:p w:rsidR="0098651E" w:rsidRDefault="00B553C9">
      <w:pPr>
        <w:pStyle w:val="Heading2"/>
        <w:spacing w:before="76" w:line="242" w:lineRule="auto"/>
        <w:ind w:left="1182" w:right="1518"/>
      </w:pPr>
      <w:bookmarkStart w:id="513" w:name="ПЛАН_РЕАЛИЗАЦИЈЕ_ПРОГРАМА_ШКОЛСКОГ_СПОРТ"/>
      <w:bookmarkStart w:id="514" w:name="_bookmark155"/>
      <w:bookmarkStart w:id="515" w:name="_Toc178825025"/>
      <w:bookmarkEnd w:id="513"/>
      <w:bookmarkEnd w:id="514"/>
      <w:r>
        <w:lastRenderedPageBreak/>
        <w:t>РЕАЛИЗАЦИЈA</w:t>
      </w:r>
      <w:r w:rsidR="00752AF1">
        <w:t xml:space="preserve"> ПРОГРАМА ШКОЛСКОГ СПОРТА ЗА ШКОЛСКУ</w:t>
      </w:r>
      <w:r w:rsidR="00752AF1">
        <w:rPr>
          <w:spacing w:val="-57"/>
        </w:rPr>
        <w:t xml:space="preserve"> </w:t>
      </w:r>
      <w:r w:rsidR="00752AF1">
        <w:t>2023/24.</w:t>
      </w:r>
      <w:r w:rsidR="00752AF1">
        <w:rPr>
          <w:spacing w:val="3"/>
        </w:rPr>
        <w:t xml:space="preserve"> </w:t>
      </w:r>
      <w:r w:rsidR="00752AF1">
        <w:t>ГОДИНУ</w:t>
      </w:r>
      <w:bookmarkEnd w:id="515"/>
    </w:p>
    <w:p w:rsidR="0098651E" w:rsidRDefault="00752AF1">
      <w:pPr>
        <w:pStyle w:val="BodyText"/>
        <w:spacing w:line="266" w:lineRule="exact"/>
        <w:ind w:left="1182" w:right="1517"/>
        <w:jc w:val="center"/>
      </w:pPr>
      <w:r>
        <w:t>ШП</w:t>
      </w:r>
      <w:r>
        <w:rPr>
          <w:spacing w:val="1"/>
        </w:rPr>
        <w:t xml:space="preserve"> </w:t>
      </w:r>
      <w:r>
        <w:t>(14.0)</w:t>
      </w:r>
    </w:p>
    <w:p w:rsidR="0098651E" w:rsidRDefault="0098651E">
      <w:pPr>
        <w:pStyle w:val="BodyText"/>
        <w:rPr>
          <w:sz w:val="26"/>
        </w:rPr>
      </w:pPr>
    </w:p>
    <w:p w:rsidR="00B553C9" w:rsidRDefault="00752AF1" w:rsidP="00B553C9">
      <w:pPr>
        <w:pStyle w:val="BodyText"/>
        <w:ind w:left="1100" w:right="1436"/>
        <w:jc w:val="both"/>
        <w:rPr>
          <w:position w:val="-1"/>
          <w:sz w:val="11"/>
        </w:rPr>
      </w:pPr>
      <w:r>
        <w:rPr>
          <w:spacing w:val="1"/>
        </w:rPr>
        <w:t xml:space="preserve"> </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1"/>
        <w:gridCol w:w="1668"/>
        <w:gridCol w:w="2114"/>
        <w:gridCol w:w="3682"/>
      </w:tblGrid>
      <w:tr w:rsidR="00B553C9" w:rsidRPr="00B553C9" w:rsidTr="00B553C9">
        <w:trPr>
          <w:jc w:val="center"/>
        </w:trPr>
        <w:tc>
          <w:tcPr>
            <w:tcW w:w="2451" w:type="dxa"/>
            <w:tcBorders>
              <w:top w:val="single" w:sz="4" w:space="0" w:color="auto"/>
              <w:left w:val="single" w:sz="4" w:space="0" w:color="auto"/>
              <w:bottom w:val="single" w:sz="4" w:space="0" w:color="auto"/>
              <w:right w:val="single" w:sz="4" w:space="0" w:color="auto"/>
            </w:tcBorders>
            <w:shd w:val="clear" w:color="auto" w:fill="FFFF00"/>
            <w:hideMark/>
          </w:tcPr>
          <w:p w:rsidR="00B553C9" w:rsidRPr="00B553C9" w:rsidRDefault="00B553C9" w:rsidP="00B553C9">
            <w:pPr>
              <w:widowControl/>
              <w:autoSpaceDE/>
              <w:autoSpaceDN/>
              <w:spacing w:after="200" w:line="276" w:lineRule="auto"/>
              <w:jc w:val="center"/>
              <w:rPr>
                <w:rFonts w:eastAsia="Calibri"/>
                <w:b/>
                <w:sz w:val="24"/>
                <w:szCs w:val="24"/>
                <w:lang w:val="en-GB"/>
              </w:rPr>
            </w:pPr>
            <w:r w:rsidRPr="00B553C9">
              <w:rPr>
                <w:rFonts w:eastAsia="Calibri"/>
                <w:b/>
                <w:sz w:val="24"/>
                <w:szCs w:val="24"/>
                <w:lang w:val="en-GB"/>
              </w:rPr>
              <w:t>Планирана активности</w:t>
            </w:r>
          </w:p>
        </w:tc>
        <w:tc>
          <w:tcPr>
            <w:tcW w:w="1667" w:type="dxa"/>
            <w:tcBorders>
              <w:top w:val="single" w:sz="4" w:space="0" w:color="auto"/>
              <w:left w:val="single" w:sz="4" w:space="0" w:color="auto"/>
              <w:bottom w:val="single" w:sz="4" w:space="0" w:color="auto"/>
              <w:right w:val="single" w:sz="4" w:space="0" w:color="auto"/>
            </w:tcBorders>
            <w:shd w:val="clear" w:color="auto" w:fill="FFFF00"/>
            <w:hideMark/>
          </w:tcPr>
          <w:p w:rsidR="00B553C9" w:rsidRPr="00B553C9" w:rsidRDefault="00B553C9" w:rsidP="00B553C9">
            <w:pPr>
              <w:widowControl/>
              <w:autoSpaceDE/>
              <w:autoSpaceDN/>
              <w:spacing w:after="200" w:line="276" w:lineRule="auto"/>
              <w:jc w:val="center"/>
              <w:rPr>
                <w:rFonts w:eastAsia="Calibri"/>
                <w:b/>
                <w:sz w:val="24"/>
                <w:szCs w:val="24"/>
                <w:lang w:val="en-GB"/>
              </w:rPr>
            </w:pPr>
            <w:r w:rsidRPr="00B553C9">
              <w:rPr>
                <w:rFonts w:eastAsia="Calibri"/>
                <w:b/>
                <w:sz w:val="24"/>
                <w:szCs w:val="24"/>
                <w:lang w:val="en-GB"/>
              </w:rPr>
              <w:t>Време реализације</w:t>
            </w:r>
          </w:p>
        </w:tc>
        <w:tc>
          <w:tcPr>
            <w:tcW w:w="2113" w:type="dxa"/>
            <w:tcBorders>
              <w:top w:val="single" w:sz="4" w:space="0" w:color="auto"/>
              <w:left w:val="single" w:sz="4" w:space="0" w:color="auto"/>
              <w:bottom w:val="single" w:sz="4" w:space="0" w:color="auto"/>
              <w:right w:val="single" w:sz="4" w:space="0" w:color="auto"/>
            </w:tcBorders>
            <w:shd w:val="clear" w:color="auto" w:fill="FFFF00"/>
            <w:hideMark/>
          </w:tcPr>
          <w:p w:rsidR="00B553C9" w:rsidRPr="00B553C9" w:rsidRDefault="00B553C9" w:rsidP="00B553C9">
            <w:pPr>
              <w:widowControl/>
              <w:autoSpaceDE/>
              <w:autoSpaceDN/>
              <w:spacing w:after="200" w:line="276" w:lineRule="auto"/>
              <w:jc w:val="center"/>
              <w:rPr>
                <w:rFonts w:eastAsia="Calibri"/>
                <w:b/>
                <w:sz w:val="24"/>
                <w:szCs w:val="24"/>
                <w:lang w:val="en-GB"/>
              </w:rPr>
            </w:pPr>
            <w:r w:rsidRPr="00B553C9">
              <w:rPr>
                <w:rFonts w:eastAsia="Calibri"/>
                <w:b/>
                <w:sz w:val="24"/>
                <w:szCs w:val="24"/>
                <w:lang w:val="en-GB"/>
              </w:rPr>
              <w:t>Носиоци реализације</w:t>
            </w:r>
          </w:p>
        </w:tc>
        <w:tc>
          <w:tcPr>
            <w:tcW w:w="3681" w:type="dxa"/>
            <w:tcBorders>
              <w:top w:val="single" w:sz="4" w:space="0" w:color="auto"/>
              <w:left w:val="single" w:sz="4" w:space="0" w:color="auto"/>
              <w:bottom w:val="single" w:sz="4" w:space="0" w:color="auto"/>
              <w:right w:val="single" w:sz="4" w:space="0" w:color="auto"/>
            </w:tcBorders>
            <w:shd w:val="clear" w:color="auto" w:fill="FFFF00"/>
            <w:hideMark/>
          </w:tcPr>
          <w:p w:rsidR="00B553C9" w:rsidRPr="00B553C9" w:rsidRDefault="00B553C9" w:rsidP="00B553C9">
            <w:pPr>
              <w:widowControl/>
              <w:autoSpaceDE/>
              <w:autoSpaceDN/>
              <w:spacing w:after="200" w:line="276" w:lineRule="auto"/>
              <w:jc w:val="center"/>
              <w:rPr>
                <w:rFonts w:eastAsia="Calibri"/>
                <w:b/>
                <w:sz w:val="24"/>
                <w:szCs w:val="24"/>
                <w:lang w:val="en-GB"/>
              </w:rPr>
            </w:pPr>
            <w:r w:rsidRPr="00B553C9">
              <w:rPr>
                <w:rFonts w:eastAsia="Calibri"/>
                <w:b/>
                <w:sz w:val="24"/>
                <w:szCs w:val="24"/>
                <w:lang w:val="en-GB"/>
              </w:rPr>
              <w:t>Реализација</w:t>
            </w:r>
          </w:p>
        </w:tc>
      </w:tr>
      <w:tr w:rsidR="00B553C9" w:rsidRPr="00B553C9" w:rsidTr="00B553C9">
        <w:trPr>
          <w:jc w:val="center"/>
        </w:trPr>
        <w:tc>
          <w:tcPr>
            <w:tcW w:w="2451" w:type="dxa"/>
            <w:tcBorders>
              <w:top w:val="single" w:sz="4" w:space="0" w:color="auto"/>
              <w:left w:val="single" w:sz="4" w:space="0" w:color="auto"/>
              <w:bottom w:val="single" w:sz="4" w:space="0" w:color="auto"/>
              <w:right w:val="single" w:sz="4" w:space="0" w:color="auto"/>
            </w:tcBorders>
            <w:shd w:val="clear" w:color="auto" w:fill="92D050"/>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Формирање секција виших разреда (пријем нових спортиста првог разреда)</w:t>
            </w:r>
          </w:p>
        </w:tc>
        <w:tc>
          <w:tcPr>
            <w:tcW w:w="1667"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Септембар</w:t>
            </w:r>
          </w:p>
          <w:p w:rsidR="00B553C9" w:rsidRPr="00B553C9" w:rsidRDefault="00B553C9" w:rsidP="00B553C9">
            <w:pPr>
              <w:widowControl/>
              <w:autoSpaceDE/>
              <w:autoSpaceDN/>
              <w:spacing w:after="200" w:line="276" w:lineRule="auto"/>
              <w:jc w:val="center"/>
              <w:rPr>
                <w:rFonts w:eastAsia="Calibri"/>
                <w:sz w:val="24"/>
                <w:szCs w:val="24"/>
                <w:lang w:val="en-GB"/>
              </w:rPr>
            </w:pPr>
          </w:p>
        </w:tc>
        <w:tc>
          <w:tcPr>
            <w:tcW w:w="2113" w:type="dxa"/>
            <w:tcBorders>
              <w:top w:val="single" w:sz="4" w:space="0" w:color="auto"/>
              <w:left w:val="single" w:sz="4" w:space="0" w:color="auto"/>
              <w:bottom w:val="single" w:sz="4" w:space="0" w:color="auto"/>
              <w:right w:val="single" w:sz="4" w:space="0" w:color="auto"/>
            </w:tcBorders>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Наставници Ф. В.,</w:t>
            </w: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Ученици</w:t>
            </w:r>
          </w:p>
        </w:tc>
        <w:tc>
          <w:tcPr>
            <w:tcW w:w="3681" w:type="dxa"/>
            <w:tcBorders>
              <w:top w:val="single" w:sz="4" w:space="0" w:color="auto"/>
              <w:left w:val="single" w:sz="4" w:space="0" w:color="auto"/>
              <w:bottom w:val="single" w:sz="4" w:space="0" w:color="auto"/>
              <w:right w:val="single" w:sz="4" w:space="0" w:color="auto"/>
            </w:tcBorders>
            <w:shd w:val="clear" w:color="auto" w:fill="92D050"/>
            <w:hideMark/>
          </w:tcPr>
          <w:p w:rsidR="00B553C9" w:rsidRPr="00B553C9" w:rsidRDefault="00B553C9" w:rsidP="00B553C9">
            <w:pPr>
              <w:widowControl/>
              <w:autoSpaceDE/>
              <w:autoSpaceDN/>
              <w:spacing w:after="200" w:line="276" w:lineRule="auto"/>
              <w:rPr>
                <w:rFonts w:eastAsia="Calibri"/>
                <w:sz w:val="24"/>
                <w:szCs w:val="24"/>
                <w:lang w:val="sr-Cyrl-RS"/>
              </w:rPr>
            </w:pPr>
            <w:r w:rsidRPr="00B553C9">
              <w:rPr>
                <w:rFonts w:eastAsia="Calibri"/>
                <w:sz w:val="24"/>
                <w:szCs w:val="24"/>
                <w:lang w:val="en-GB"/>
              </w:rPr>
              <w:t>Формиране секције</w:t>
            </w:r>
            <w:r w:rsidRPr="00B553C9">
              <w:rPr>
                <w:rFonts w:eastAsia="Calibri"/>
                <w:sz w:val="24"/>
                <w:szCs w:val="24"/>
                <w:lang w:val="sr-Cyrl-RS"/>
              </w:rPr>
              <w:t>:</w:t>
            </w:r>
          </w:p>
          <w:p w:rsidR="00B553C9" w:rsidRPr="00B553C9" w:rsidRDefault="00B553C9" w:rsidP="00B553C9">
            <w:pPr>
              <w:widowControl/>
              <w:autoSpaceDE/>
              <w:autoSpaceDN/>
              <w:spacing w:line="276" w:lineRule="auto"/>
              <w:rPr>
                <w:rFonts w:eastAsia="Calibri"/>
                <w:sz w:val="24"/>
                <w:szCs w:val="24"/>
                <w:lang w:val="sr-Cyrl-RS"/>
              </w:rPr>
            </w:pPr>
            <w:r w:rsidRPr="00B553C9">
              <w:rPr>
                <w:rFonts w:eastAsia="Calibri"/>
                <w:sz w:val="24"/>
                <w:szCs w:val="24"/>
                <w:lang w:val="sr-Cyrl-RS"/>
              </w:rPr>
              <w:t>Стони тенис: 12 ученика</w:t>
            </w:r>
          </w:p>
          <w:p w:rsidR="00B553C9" w:rsidRPr="00B553C9" w:rsidRDefault="00B553C9" w:rsidP="00B553C9">
            <w:pPr>
              <w:widowControl/>
              <w:autoSpaceDE/>
              <w:autoSpaceDN/>
              <w:spacing w:line="276" w:lineRule="auto"/>
              <w:rPr>
                <w:rFonts w:eastAsia="Calibri"/>
                <w:sz w:val="24"/>
                <w:szCs w:val="24"/>
                <w:lang w:val="sr-Cyrl-RS"/>
              </w:rPr>
            </w:pPr>
            <w:r w:rsidRPr="00B553C9">
              <w:rPr>
                <w:rFonts w:eastAsia="Calibri"/>
                <w:sz w:val="24"/>
                <w:szCs w:val="24"/>
                <w:lang w:val="sr-Cyrl-RS"/>
              </w:rPr>
              <w:t>Кошарка и баскет 3 на 3: 20 ученика</w:t>
            </w:r>
          </w:p>
          <w:p w:rsidR="00B553C9" w:rsidRPr="00B553C9" w:rsidRDefault="00B553C9" w:rsidP="00B553C9">
            <w:pPr>
              <w:widowControl/>
              <w:autoSpaceDE/>
              <w:autoSpaceDN/>
              <w:spacing w:line="276" w:lineRule="auto"/>
              <w:rPr>
                <w:rFonts w:eastAsia="Calibri"/>
                <w:sz w:val="24"/>
                <w:szCs w:val="24"/>
                <w:lang w:val="sr-Cyrl-RS"/>
              </w:rPr>
            </w:pPr>
            <w:r w:rsidRPr="00B553C9">
              <w:rPr>
                <w:rFonts w:eastAsia="Calibri"/>
                <w:sz w:val="24"/>
                <w:szCs w:val="24"/>
                <w:lang w:val="sr-Cyrl-RS"/>
              </w:rPr>
              <w:t>Фудбал: 12 ученика</w:t>
            </w:r>
          </w:p>
          <w:p w:rsidR="00B553C9" w:rsidRPr="00B553C9" w:rsidRDefault="00B553C9" w:rsidP="00B553C9">
            <w:pPr>
              <w:widowControl/>
              <w:autoSpaceDE/>
              <w:autoSpaceDN/>
              <w:spacing w:line="276" w:lineRule="auto"/>
              <w:rPr>
                <w:rFonts w:eastAsia="Calibri"/>
                <w:sz w:val="24"/>
                <w:szCs w:val="24"/>
                <w:lang w:val="sr-Cyrl-RS"/>
              </w:rPr>
            </w:pPr>
            <w:r w:rsidRPr="00B553C9">
              <w:rPr>
                <w:rFonts w:eastAsia="Calibri"/>
                <w:sz w:val="24"/>
                <w:szCs w:val="24"/>
                <w:lang w:val="sr-Cyrl-RS"/>
              </w:rPr>
              <w:t>Одбојка: 20 ученика</w:t>
            </w:r>
          </w:p>
        </w:tc>
      </w:tr>
      <w:tr w:rsidR="00B553C9" w:rsidRPr="00B553C9" w:rsidTr="00B553C9">
        <w:trPr>
          <w:trHeight w:val="1403"/>
          <w:jc w:val="center"/>
        </w:trPr>
        <w:tc>
          <w:tcPr>
            <w:tcW w:w="2451" w:type="dxa"/>
            <w:tcBorders>
              <w:top w:val="single" w:sz="4" w:space="0" w:color="auto"/>
              <w:left w:val="single" w:sz="4" w:space="0" w:color="auto"/>
              <w:bottom w:val="single" w:sz="4" w:space="0" w:color="auto"/>
              <w:right w:val="single" w:sz="4" w:space="0" w:color="auto"/>
            </w:tcBorders>
            <w:shd w:val="clear" w:color="auto" w:fill="FFCE3C"/>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``Дан пешачења``</w:t>
            </w: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 xml:space="preserve">Манифестација на нивоу </w:t>
            </w:r>
            <w:r w:rsidRPr="00B553C9">
              <w:rPr>
                <w:rFonts w:eastAsia="Calibri"/>
                <w:sz w:val="24"/>
                <w:szCs w:val="24"/>
                <w:lang w:val="sr-Cyrl-RS"/>
              </w:rPr>
              <w:t>О</w:t>
            </w:r>
            <w:r w:rsidRPr="00B553C9">
              <w:rPr>
                <w:rFonts w:eastAsia="Calibri"/>
                <w:sz w:val="24"/>
                <w:szCs w:val="24"/>
                <w:lang w:val="en-GB"/>
              </w:rPr>
              <w:t>пштине</w:t>
            </w:r>
          </w:p>
        </w:tc>
        <w:tc>
          <w:tcPr>
            <w:tcW w:w="1667"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Септембар</w:t>
            </w:r>
          </w:p>
        </w:tc>
        <w:tc>
          <w:tcPr>
            <w:tcW w:w="2113" w:type="dxa"/>
            <w:tcBorders>
              <w:top w:val="single" w:sz="4" w:space="0" w:color="auto"/>
              <w:left w:val="single" w:sz="4" w:space="0" w:color="auto"/>
              <w:bottom w:val="single" w:sz="4" w:space="0" w:color="auto"/>
              <w:right w:val="single" w:sz="4" w:space="0" w:color="auto"/>
            </w:tcBorders>
            <w:hideMark/>
          </w:tcPr>
          <w:p w:rsidR="00B553C9" w:rsidRPr="00B553C9" w:rsidRDefault="00B553C9" w:rsidP="00B553C9">
            <w:pPr>
              <w:widowControl/>
              <w:autoSpaceDE/>
              <w:autoSpaceDN/>
              <w:spacing w:line="276" w:lineRule="auto"/>
              <w:jc w:val="center"/>
              <w:rPr>
                <w:rFonts w:eastAsia="Calibri"/>
                <w:sz w:val="24"/>
                <w:szCs w:val="24"/>
                <w:lang w:val="en-GB"/>
              </w:rPr>
            </w:pPr>
            <w:r w:rsidRPr="00B553C9">
              <w:rPr>
                <w:rFonts w:eastAsia="Calibri"/>
                <w:sz w:val="24"/>
                <w:szCs w:val="24"/>
                <w:lang w:val="sr-Cyrl-RS"/>
              </w:rPr>
              <w:t>-</w:t>
            </w:r>
            <w:r w:rsidRPr="00B553C9">
              <w:rPr>
                <w:rFonts w:eastAsia="Calibri"/>
                <w:sz w:val="24"/>
                <w:szCs w:val="24"/>
                <w:lang w:val="en-GB"/>
              </w:rPr>
              <w:t xml:space="preserve">Наставници Ф. В, </w:t>
            </w:r>
          </w:p>
          <w:p w:rsidR="00B553C9" w:rsidRPr="00B553C9" w:rsidRDefault="00B553C9" w:rsidP="00B553C9">
            <w:pPr>
              <w:widowControl/>
              <w:autoSpaceDE/>
              <w:autoSpaceDN/>
              <w:spacing w:line="276" w:lineRule="auto"/>
              <w:jc w:val="center"/>
              <w:rPr>
                <w:rFonts w:eastAsia="Calibri"/>
                <w:sz w:val="24"/>
                <w:szCs w:val="24"/>
                <w:lang w:val="en-GB"/>
              </w:rPr>
            </w:pPr>
            <w:r w:rsidRPr="00B553C9">
              <w:rPr>
                <w:rFonts w:eastAsia="Calibri"/>
                <w:sz w:val="24"/>
                <w:szCs w:val="24"/>
                <w:lang w:val="en-GB"/>
              </w:rPr>
              <w:t>Ученици</w:t>
            </w:r>
          </w:p>
          <w:p w:rsidR="00B553C9" w:rsidRPr="00B553C9" w:rsidRDefault="00B553C9" w:rsidP="00B553C9">
            <w:pPr>
              <w:widowControl/>
              <w:autoSpaceDE/>
              <w:autoSpaceDN/>
              <w:spacing w:line="276" w:lineRule="auto"/>
              <w:jc w:val="center"/>
              <w:rPr>
                <w:rFonts w:eastAsia="Calibri"/>
                <w:sz w:val="24"/>
                <w:szCs w:val="24"/>
                <w:lang w:val="en-GB"/>
              </w:rPr>
            </w:pPr>
            <w:r w:rsidRPr="00B553C9">
              <w:rPr>
                <w:rFonts w:eastAsia="Calibri"/>
                <w:sz w:val="24"/>
                <w:szCs w:val="24"/>
                <w:lang w:val="en-GB"/>
              </w:rPr>
              <w:t>Локална самоуправа</w:t>
            </w:r>
          </w:p>
        </w:tc>
        <w:tc>
          <w:tcPr>
            <w:tcW w:w="3681" w:type="dxa"/>
            <w:tcBorders>
              <w:top w:val="single" w:sz="4" w:space="0" w:color="auto"/>
              <w:left w:val="single" w:sz="4" w:space="0" w:color="auto"/>
              <w:bottom w:val="single" w:sz="4" w:space="0" w:color="auto"/>
              <w:right w:val="single" w:sz="4" w:space="0" w:color="auto"/>
            </w:tcBorders>
            <w:shd w:val="clear" w:color="auto" w:fill="FFCE3C"/>
            <w:hideMark/>
          </w:tcPr>
          <w:p w:rsidR="00B553C9" w:rsidRPr="00B553C9" w:rsidRDefault="00B553C9" w:rsidP="00B553C9">
            <w:pPr>
              <w:widowControl/>
              <w:autoSpaceDE/>
              <w:autoSpaceDN/>
              <w:spacing w:after="200" w:line="276" w:lineRule="auto"/>
              <w:jc w:val="both"/>
              <w:rPr>
                <w:rFonts w:eastAsia="Calibri"/>
                <w:sz w:val="24"/>
                <w:szCs w:val="24"/>
                <w:lang w:val="sr-Cyrl-RS"/>
              </w:rPr>
            </w:pPr>
            <w:r w:rsidRPr="00B553C9">
              <w:rPr>
                <w:rFonts w:eastAsia="Calibri"/>
                <w:sz w:val="24"/>
                <w:szCs w:val="24"/>
                <w:lang w:val="sr-Cyrl-RS"/>
              </w:rPr>
              <w:t>Манифестација није одржана у септембру на нивоу Општине Ивањица</w:t>
            </w:r>
            <w:r w:rsidR="00112A46">
              <w:rPr>
                <w:rFonts w:eastAsia="Calibri"/>
                <w:sz w:val="24"/>
                <w:szCs w:val="24"/>
                <w:lang w:val="sr-Cyrl-RS"/>
              </w:rPr>
              <w:t>.</w:t>
            </w:r>
          </w:p>
        </w:tc>
      </w:tr>
      <w:tr w:rsidR="00B553C9" w:rsidRPr="00B553C9" w:rsidTr="00B553C9">
        <w:trPr>
          <w:jc w:val="center"/>
        </w:trPr>
        <w:tc>
          <w:tcPr>
            <w:tcW w:w="2451" w:type="dxa"/>
            <w:tcBorders>
              <w:top w:val="single" w:sz="4" w:space="0" w:color="auto"/>
              <w:left w:val="single" w:sz="4" w:space="0" w:color="auto"/>
              <w:bottom w:val="single" w:sz="4" w:space="0" w:color="auto"/>
              <w:right w:val="single" w:sz="4" w:space="0" w:color="auto"/>
            </w:tcBorders>
            <w:shd w:val="clear" w:color="auto" w:fill="92D050"/>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Крос``Трка за срећније детињство``</w:t>
            </w:r>
          </w:p>
        </w:tc>
        <w:tc>
          <w:tcPr>
            <w:tcW w:w="1667"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Октобар</w:t>
            </w:r>
          </w:p>
          <w:p w:rsidR="00B553C9" w:rsidRPr="00B553C9" w:rsidRDefault="00B553C9" w:rsidP="00B553C9">
            <w:pPr>
              <w:widowControl/>
              <w:autoSpaceDE/>
              <w:autoSpaceDN/>
              <w:spacing w:after="200" w:line="276" w:lineRule="auto"/>
              <w:jc w:val="center"/>
              <w:rPr>
                <w:rFonts w:eastAsia="Calibri"/>
                <w:sz w:val="24"/>
                <w:szCs w:val="24"/>
                <w:lang w:val="en-GB"/>
              </w:rPr>
            </w:pPr>
          </w:p>
        </w:tc>
        <w:tc>
          <w:tcPr>
            <w:tcW w:w="2113" w:type="dxa"/>
            <w:tcBorders>
              <w:top w:val="single" w:sz="4" w:space="0" w:color="auto"/>
              <w:left w:val="single" w:sz="4" w:space="0" w:color="auto"/>
              <w:bottom w:val="single" w:sz="4" w:space="0" w:color="auto"/>
              <w:right w:val="single" w:sz="4" w:space="0" w:color="auto"/>
            </w:tcBorders>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Наставници Ф. В,</w:t>
            </w: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 xml:space="preserve">Црвени крст Општине Ивањица, Спортски савез Ивањице, </w:t>
            </w: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Ученици</w:t>
            </w:r>
          </w:p>
        </w:tc>
        <w:tc>
          <w:tcPr>
            <w:tcW w:w="3681" w:type="dxa"/>
            <w:tcBorders>
              <w:top w:val="single" w:sz="4" w:space="0" w:color="auto"/>
              <w:left w:val="single" w:sz="4" w:space="0" w:color="auto"/>
              <w:bottom w:val="single" w:sz="4" w:space="0" w:color="auto"/>
              <w:right w:val="single" w:sz="4" w:space="0" w:color="auto"/>
            </w:tcBorders>
            <w:shd w:val="clear" w:color="auto" w:fill="92D050"/>
            <w:hideMark/>
          </w:tcPr>
          <w:p w:rsidR="00B553C9" w:rsidRPr="00B553C9" w:rsidRDefault="00B553C9" w:rsidP="00B553C9">
            <w:pPr>
              <w:widowControl/>
              <w:autoSpaceDE/>
              <w:autoSpaceDN/>
              <w:spacing w:after="200" w:line="276" w:lineRule="auto"/>
              <w:rPr>
                <w:rFonts w:eastAsia="Calibri"/>
                <w:sz w:val="24"/>
                <w:szCs w:val="24"/>
                <w:lang w:val="en-GB"/>
              </w:rPr>
            </w:pPr>
            <w:r w:rsidRPr="00B553C9">
              <w:rPr>
                <w:rFonts w:eastAsia="Calibri"/>
                <w:sz w:val="24"/>
                <w:szCs w:val="24"/>
                <w:lang w:val="en-GB"/>
              </w:rPr>
              <w:t xml:space="preserve">Као и сваке године наша школа узима учешће у активностима везаних за кросеве. Циљ је омасовити децу да се активирају ако ништа кроз трчање и рекреацију. Сви ученици који дођу и истрче крос добијају оцену 5. Ове године учествовало је око 300 ученика наше школе и освојили су </w:t>
            </w:r>
            <w:r w:rsidRPr="00B553C9">
              <w:rPr>
                <w:rFonts w:eastAsia="Calibri"/>
                <w:sz w:val="24"/>
                <w:szCs w:val="24"/>
                <w:lang w:val="sr-Cyrl-RS"/>
              </w:rPr>
              <w:t>9 медаља: 2</w:t>
            </w:r>
            <w:r w:rsidRPr="00B553C9">
              <w:rPr>
                <w:rFonts w:eastAsia="Calibri"/>
                <w:sz w:val="24"/>
                <w:szCs w:val="24"/>
                <w:lang w:val="en-GB"/>
              </w:rPr>
              <w:t xml:space="preserve"> прва, </w:t>
            </w:r>
            <w:r w:rsidRPr="00B553C9">
              <w:rPr>
                <w:rFonts w:eastAsia="Calibri"/>
                <w:sz w:val="24"/>
                <w:szCs w:val="24"/>
                <w:lang w:val="sr-Cyrl-RS"/>
              </w:rPr>
              <w:t>3</w:t>
            </w:r>
            <w:r w:rsidRPr="00B553C9">
              <w:rPr>
                <w:rFonts w:eastAsia="Calibri"/>
                <w:sz w:val="24"/>
                <w:szCs w:val="24"/>
                <w:lang w:val="en-GB"/>
              </w:rPr>
              <w:t xml:space="preserve"> друга и </w:t>
            </w:r>
            <w:r w:rsidRPr="00B553C9">
              <w:rPr>
                <w:rFonts w:eastAsia="Calibri"/>
                <w:sz w:val="24"/>
                <w:szCs w:val="24"/>
                <w:lang w:val="sr-Cyrl-RS"/>
              </w:rPr>
              <w:t>4</w:t>
            </w:r>
            <w:r w:rsidRPr="00B553C9">
              <w:rPr>
                <w:rFonts w:eastAsia="Calibri"/>
                <w:sz w:val="24"/>
                <w:szCs w:val="24"/>
                <w:lang w:val="en-GB"/>
              </w:rPr>
              <w:t xml:space="preserve"> трећа места у обе конкуренције.</w:t>
            </w:r>
          </w:p>
        </w:tc>
      </w:tr>
      <w:tr w:rsidR="00B553C9" w:rsidRPr="00B553C9" w:rsidTr="00B553C9">
        <w:trPr>
          <w:jc w:val="center"/>
        </w:trPr>
        <w:tc>
          <w:tcPr>
            <w:tcW w:w="2451" w:type="dxa"/>
            <w:tcBorders>
              <w:top w:val="single" w:sz="4" w:space="0" w:color="auto"/>
              <w:left w:val="single" w:sz="4" w:space="0" w:color="auto"/>
              <w:bottom w:val="single" w:sz="4" w:space="0" w:color="auto"/>
              <w:right w:val="single" w:sz="4" w:space="0" w:color="auto"/>
            </w:tcBorders>
            <w:shd w:val="clear" w:color="auto" w:fill="92D050"/>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Недеља школског спорта</w:t>
            </w:r>
          </w:p>
        </w:tc>
        <w:tc>
          <w:tcPr>
            <w:tcW w:w="1667"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sr-Cyrl-RS"/>
              </w:rPr>
            </w:pPr>
          </w:p>
          <w:p w:rsidR="00B553C9" w:rsidRPr="00B553C9" w:rsidRDefault="00B553C9" w:rsidP="00B553C9">
            <w:pPr>
              <w:widowControl/>
              <w:autoSpaceDE/>
              <w:autoSpaceDN/>
              <w:spacing w:after="200" w:line="276" w:lineRule="auto"/>
              <w:jc w:val="center"/>
              <w:rPr>
                <w:rFonts w:eastAsia="Calibri"/>
                <w:sz w:val="24"/>
                <w:szCs w:val="24"/>
                <w:lang w:val="sr-Cyrl-RS"/>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Октобар</w:t>
            </w:r>
          </w:p>
        </w:tc>
        <w:tc>
          <w:tcPr>
            <w:tcW w:w="2113" w:type="dxa"/>
            <w:tcBorders>
              <w:top w:val="single" w:sz="4" w:space="0" w:color="auto"/>
              <w:left w:val="single" w:sz="4" w:space="0" w:color="auto"/>
              <w:bottom w:val="single" w:sz="4" w:space="0" w:color="auto"/>
              <w:right w:val="single" w:sz="4" w:space="0" w:color="auto"/>
            </w:tcBorders>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 xml:space="preserve">Наставници Ф. В., </w:t>
            </w: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Ученици,</w:t>
            </w: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Остали професори</w:t>
            </w:r>
          </w:p>
        </w:tc>
        <w:tc>
          <w:tcPr>
            <w:tcW w:w="3681" w:type="dxa"/>
            <w:tcBorders>
              <w:top w:val="single" w:sz="4" w:space="0" w:color="auto"/>
              <w:left w:val="single" w:sz="4" w:space="0" w:color="auto"/>
              <w:bottom w:val="single" w:sz="4" w:space="0" w:color="auto"/>
              <w:right w:val="single" w:sz="4" w:space="0" w:color="auto"/>
            </w:tcBorders>
            <w:shd w:val="clear" w:color="auto" w:fill="92D050"/>
            <w:hideMark/>
          </w:tcPr>
          <w:p w:rsidR="00B553C9" w:rsidRPr="00B553C9" w:rsidRDefault="00B553C9" w:rsidP="00B553C9">
            <w:pPr>
              <w:widowControl/>
              <w:autoSpaceDE/>
              <w:autoSpaceDN/>
              <w:spacing w:after="160" w:line="256" w:lineRule="auto"/>
              <w:jc w:val="both"/>
              <w:rPr>
                <w:rFonts w:eastAsia="Calibri"/>
                <w:sz w:val="24"/>
                <w:szCs w:val="24"/>
                <w:lang w:val="en-GB"/>
              </w:rPr>
            </w:pPr>
            <w:r w:rsidRPr="00B553C9">
              <w:rPr>
                <w:rFonts w:eastAsia="Calibri"/>
                <w:sz w:val="24"/>
                <w:szCs w:val="24"/>
                <w:lang w:val="en-GB"/>
              </w:rPr>
              <w:t xml:space="preserve">Уоктобру поводом недеље школског спорта одржан је турнир у стоном тенису за све разреде у обе конкуренције. Циљ је била масовност тако да сви ученици који су учествовали на турниру добили су оцену 5. На турниру је учествовало око </w:t>
            </w:r>
            <w:r w:rsidRPr="00B553C9">
              <w:rPr>
                <w:rFonts w:eastAsia="Calibri"/>
                <w:sz w:val="24"/>
                <w:szCs w:val="24"/>
                <w:lang w:val="sr-Cyrl-RS"/>
              </w:rPr>
              <w:t>40</w:t>
            </w:r>
            <w:r w:rsidRPr="00B553C9">
              <w:rPr>
                <w:rFonts w:eastAsia="Calibri"/>
                <w:sz w:val="24"/>
                <w:szCs w:val="24"/>
                <w:lang w:val="en-GB"/>
              </w:rPr>
              <w:t xml:space="preserve"> ученика</w:t>
            </w:r>
            <w:r w:rsidRPr="00B553C9">
              <w:rPr>
                <w:rFonts w:eastAsia="Calibri"/>
                <w:sz w:val="24"/>
                <w:szCs w:val="24"/>
                <w:lang w:val="sr-Cyrl-RS"/>
              </w:rPr>
              <w:t xml:space="preserve"> који су били подељени у 3 групе</w:t>
            </w:r>
            <w:r w:rsidRPr="00B553C9">
              <w:rPr>
                <w:rFonts w:eastAsia="Calibri"/>
                <w:sz w:val="24"/>
                <w:szCs w:val="24"/>
                <w:lang w:val="en-GB"/>
              </w:rPr>
              <w:t>. Победници су уједно и чинили екипу за предстојећа такмичења.</w:t>
            </w:r>
          </w:p>
        </w:tc>
      </w:tr>
      <w:tr w:rsidR="00B553C9" w:rsidRPr="00B553C9" w:rsidTr="00B553C9">
        <w:trPr>
          <w:jc w:val="center"/>
        </w:trPr>
        <w:tc>
          <w:tcPr>
            <w:tcW w:w="2451" w:type="dxa"/>
            <w:tcBorders>
              <w:top w:val="single" w:sz="4" w:space="0" w:color="auto"/>
              <w:left w:val="single" w:sz="4" w:space="0" w:color="auto"/>
              <w:bottom w:val="single" w:sz="4" w:space="0" w:color="auto"/>
              <w:right w:val="single" w:sz="4" w:space="0" w:color="auto"/>
            </w:tcBorders>
            <w:shd w:val="clear" w:color="auto" w:fill="FFCE3C"/>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Посета сајму спорта у Београду</w:t>
            </w:r>
          </w:p>
        </w:tc>
        <w:tc>
          <w:tcPr>
            <w:tcW w:w="1667" w:type="dxa"/>
            <w:tcBorders>
              <w:top w:val="single" w:sz="4" w:space="0" w:color="auto"/>
              <w:left w:val="single" w:sz="4" w:space="0" w:color="auto"/>
              <w:bottom w:val="single" w:sz="4" w:space="0" w:color="auto"/>
              <w:right w:val="single" w:sz="4" w:space="0" w:color="auto"/>
            </w:tcBorders>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w:t>
            </w:r>
          </w:p>
        </w:tc>
        <w:tc>
          <w:tcPr>
            <w:tcW w:w="2113" w:type="dxa"/>
            <w:tcBorders>
              <w:top w:val="single" w:sz="4" w:space="0" w:color="auto"/>
              <w:left w:val="single" w:sz="4" w:space="0" w:color="auto"/>
              <w:bottom w:val="single" w:sz="4" w:space="0" w:color="auto"/>
              <w:right w:val="single" w:sz="4" w:space="0" w:color="auto"/>
            </w:tcBorders>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w:t>
            </w:r>
          </w:p>
        </w:tc>
        <w:tc>
          <w:tcPr>
            <w:tcW w:w="3681" w:type="dxa"/>
            <w:tcBorders>
              <w:top w:val="single" w:sz="4" w:space="0" w:color="auto"/>
              <w:left w:val="single" w:sz="4" w:space="0" w:color="auto"/>
              <w:bottom w:val="single" w:sz="4" w:space="0" w:color="auto"/>
              <w:right w:val="single" w:sz="4" w:space="0" w:color="auto"/>
            </w:tcBorders>
            <w:shd w:val="clear" w:color="auto" w:fill="FFCE3C"/>
            <w:hideMark/>
          </w:tcPr>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sr-Cyrl-RS"/>
              </w:rPr>
              <w:t>Није одрађено – Није организовано на нивоу општине</w:t>
            </w:r>
          </w:p>
        </w:tc>
      </w:tr>
      <w:tr w:rsidR="00B553C9" w:rsidRPr="00B553C9" w:rsidTr="00B553C9">
        <w:trPr>
          <w:jc w:val="center"/>
        </w:trPr>
        <w:tc>
          <w:tcPr>
            <w:tcW w:w="2451" w:type="dxa"/>
            <w:tcBorders>
              <w:top w:val="single" w:sz="4" w:space="0" w:color="auto"/>
              <w:left w:val="single" w:sz="4" w:space="0" w:color="auto"/>
              <w:bottom w:val="single" w:sz="4" w:space="0" w:color="auto"/>
              <w:right w:val="single" w:sz="4" w:space="0" w:color="auto"/>
            </w:tcBorders>
            <w:shd w:val="clear" w:color="auto" w:fill="92D050"/>
            <w:hideMark/>
          </w:tcPr>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sr-Cyrl-RS"/>
              </w:rPr>
              <w:t xml:space="preserve">Стони тенис – Меморијални </w:t>
            </w:r>
            <w:r w:rsidRPr="00B553C9">
              <w:rPr>
                <w:rFonts w:eastAsia="Calibri"/>
                <w:sz w:val="24"/>
                <w:szCs w:val="24"/>
                <w:lang w:val="sr-Cyrl-RS"/>
              </w:rPr>
              <w:lastRenderedPageBreak/>
              <w:t>Стонотениски турнир у Приликама „Марина Пејовић“</w:t>
            </w:r>
          </w:p>
        </w:tc>
        <w:tc>
          <w:tcPr>
            <w:tcW w:w="1667" w:type="dxa"/>
            <w:tcBorders>
              <w:top w:val="single" w:sz="4" w:space="0" w:color="auto"/>
              <w:left w:val="single" w:sz="4" w:space="0" w:color="auto"/>
              <w:bottom w:val="single" w:sz="4" w:space="0" w:color="auto"/>
              <w:right w:val="single" w:sz="4" w:space="0" w:color="auto"/>
            </w:tcBorders>
            <w:hideMark/>
          </w:tcPr>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sr-Cyrl-RS"/>
              </w:rPr>
              <w:lastRenderedPageBreak/>
              <w:t>Новембар</w:t>
            </w:r>
          </w:p>
        </w:tc>
        <w:tc>
          <w:tcPr>
            <w:tcW w:w="2113"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en-GB"/>
              </w:rPr>
              <w:t>Наставници Ф. В.,</w:t>
            </w:r>
          </w:p>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sr-Cyrl-RS"/>
              </w:rPr>
              <w:lastRenderedPageBreak/>
              <w:t>ОШ „Сретен Лазаревић“ Прилике</w:t>
            </w: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Ученици</w:t>
            </w:r>
          </w:p>
          <w:p w:rsidR="00B553C9" w:rsidRPr="00B553C9" w:rsidRDefault="00B553C9" w:rsidP="00B553C9">
            <w:pPr>
              <w:widowControl/>
              <w:autoSpaceDE/>
              <w:autoSpaceDN/>
              <w:spacing w:after="200" w:line="276" w:lineRule="auto"/>
              <w:jc w:val="center"/>
              <w:rPr>
                <w:rFonts w:eastAsia="Calibri"/>
                <w:sz w:val="24"/>
                <w:szCs w:val="24"/>
                <w:lang w:val="en-GB"/>
              </w:rPr>
            </w:pPr>
          </w:p>
        </w:tc>
        <w:tc>
          <w:tcPr>
            <w:tcW w:w="3681" w:type="dxa"/>
            <w:tcBorders>
              <w:top w:val="single" w:sz="4" w:space="0" w:color="auto"/>
              <w:left w:val="single" w:sz="4" w:space="0" w:color="auto"/>
              <w:bottom w:val="single" w:sz="4" w:space="0" w:color="auto"/>
              <w:right w:val="single" w:sz="4" w:space="0" w:color="auto"/>
            </w:tcBorders>
            <w:shd w:val="clear" w:color="auto" w:fill="92D050"/>
            <w:hideMark/>
          </w:tcPr>
          <w:p w:rsidR="00B553C9" w:rsidRPr="00B553C9" w:rsidRDefault="00B553C9" w:rsidP="00B553C9">
            <w:pPr>
              <w:widowControl/>
              <w:autoSpaceDE/>
              <w:autoSpaceDN/>
              <w:spacing w:after="200" w:line="276" w:lineRule="auto"/>
              <w:jc w:val="both"/>
              <w:rPr>
                <w:rFonts w:eastAsia="Calibri"/>
                <w:sz w:val="24"/>
                <w:szCs w:val="24"/>
                <w:lang w:val="sr-Cyrl-RS"/>
              </w:rPr>
            </w:pPr>
            <w:r w:rsidRPr="00B553C9">
              <w:rPr>
                <w:rFonts w:eastAsia="Calibri"/>
                <w:sz w:val="24"/>
                <w:szCs w:val="24"/>
                <w:lang w:val="sr-Cyrl-RS"/>
              </w:rPr>
              <w:lastRenderedPageBreak/>
              <w:t xml:space="preserve">У суботу 4. новембра 2023. одржан је 8. Меморијални </w:t>
            </w:r>
            <w:r w:rsidRPr="00B553C9">
              <w:rPr>
                <w:rFonts w:eastAsia="Calibri"/>
                <w:sz w:val="24"/>
                <w:szCs w:val="24"/>
                <w:lang w:val="sr-Cyrl-RS"/>
              </w:rPr>
              <w:lastRenderedPageBreak/>
              <w:t>стонотениски турнир „Марина Пејовић“. Ученици наше школе су се одазвали овом догађају.</w:t>
            </w:r>
          </w:p>
          <w:p w:rsidR="00B553C9" w:rsidRPr="00B553C9" w:rsidRDefault="00B553C9" w:rsidP="00B553C9">
            <w:pPr>
              <w:widowControl/>
              <w:autoSpaceDE/>
              <w:autoSpaceDN/>
              <w:spacing w:after="200" w:line="276" w:lineRule="auto"/>
              <w:jc w:val="both"/>
              <w:rPr>
                <w:rFonts w:eastAsia="Calibri"/>
                <w:sz w:val="24"/>
                <w:szCs w:val="24"/>
                <w:lang w:val="en-GB"/>
              </w:rPr>
            </w:pPr>
            <w:r w:rsidRPr="00B553C9">
              <w:rPr>
                <w:rFonts w:eastAsia="Calibri"/>
                <w:sz w:val="24"/>
                <w:szCs w:val="24"/>
                <w:lang w:val="sr-Cyrl-RS"/>
              </w:rPr>
              <w:t xml:space="preserve">Ученик Гимназије Давид Мрдак из одељења </w:t>
            </w:r>
            <w:r w:rsidRPr="00B553C9">
              <w:rPr>
                <w:rFonts w:eastAsia="Calibri"/>
                <w:sz w:val="24"/>
                <w:szCs w:val="24"/>
                <w:lang w:val="sr-Latn-RS"/>
              </w:rPr>
              <w:t>II/3</w:t>
            </w:r>
            <w:r w:rsidRPr="00B553C9">
              <w:rPr>
                <w:rFonts w:eastAsia="Calibri"/>
                <w:sz w:val="24"/>
                <w:szCs w:val="24"/>
                <w:lang w:val="sr-Cyrl-RS"/>
              </w:rPr>
              <w:t xml:space="preserve"> заузео је прво место у конкуренцији средњих школа</w:t>
            </w:r>
            <w:r w:rsidRPr="00B553C9">
              <w:rPr>
                <w:rFonts w:eastAsia="Calibri"/>
                <w:sz w:val="24"/>
                <w:szCs w:val="24"/>
                <w:lang w:val="sr-Latn-RS"/>
              </w:rPr>
              <w:t xml:space="preserve">, </w:t>
            </w:r>
            <w:r w:rsidRPr="00B553C9">
              <w:rPr>
                <w:rFonts w:eastAsia="Calibri"/>
                <w:sz w:val="24"/>
                <w:szCs w:val="24"/>
                <w:lang w:val="sr-Cyrl-RS"/>
              </w:rPr>
              <w:t>Док је ученица Јелен</w:t>
            </w:r>
            <w:r w:rsidRPr="00B553C9">
              <w:rPr>
                <w:rFonts w:eastAsia="Calibri"/>
                <w:sz w:val="24"/>
                <w:szCs w:val="24"/>
                <w:lang w:val="sr-Latn-RS"/>
              </w:rPr>
              <w:t>a</w:t>
            </w:r>
            <w:r w:rsidRPr="00B553C9">
              <w:rPr>
                <w:rFonts w:eastAsia="Calibri"/>
                <w:sz w:val="24"/>
                <w:szCs w:val="24"/>
                <w:lang w:val="sr-Cyrl-RS"/>
              </w:rPr>
              <w:t xml:space="preserve"> Оцокољић из одељења </w:t>
            </w:r>
            <w:r w:rsidRPr="00B553C9">
              <w:rPr>
                <w:rFonts w:eastAsia="Calibri"/>
                <w:sz w:val="24"/>
                <w:szCs w:val="24"/>
                <w:lang w:val="en-GB"/>
              </w:rPr>
              <w:t>IV/2</w:t>
            </w:r>
            <w:r w:rsidRPr="00B553C9">
              <w:rPr>
                <w:rFonts w:eastAsia="Calibri"/>
                <w:sz w:val="24"/>
                <w:szCs w:val="24"/>
                <w:lang w:val="sr-Cyrl-RS"/>
              </w:rPr>
              <w:t xml:space="preserve"> такође заузела прво место у женској конкуренцији.</w:t>
            </w:r>
          </w:p>
          <w:p w:rsidR="00B553C9" w:rsidRPr="00B553C9" w:rsidRDefault="00B553C9" w:rsidP="00B553C9">
            <w:pPr>
              <w:widowControl/>
              <w:autoSpaceDE/>
              <w:autoSpaceDN/>
              <w:spacing w:after="200" w:line="276" w:lineRule="auto"/>
              <w:jc w:val="both"/>
              <w:rPr>
                <w:rFonts w:eastAsia="Calibri"/>
                <w:sz w:val="24"/>
                <w:szCs w:val="24"/>
                <w:lang w:val="sr-Cyrl-RS"/>
              </w:rPr>
            </w:pPr>
            <w:r w:rsidRPr="00B553C9">
              <w:rPr>
                <w:rFonts w:eastAsia="Calibri"/>
                <w:sz w:val="24"/>
                <w:szCs w:val="24"/>
                <w:lang w:val="sr-Cyrl-RS"/>
              </w:rPr>
              <w:t>На турниру из наше школе учествовало је 10 ученика у обе конкуренције.</w:t>
            </w:r>
          </w:p>
        </w:tc>
      </w:tr>
      <w:tr w:rsidR="00B553C9" w:rsidRPr="00B553C9" w:rsidTr="00B553C9">
        <w:trPr>
          <w:jc w:val="center"/>
        </w:trPr>
        <w:tc>
          <w:tcPr>
            <w:tcW w:w="2451" w:type="dxa"/>
            <w:tcBorders>
              <w:top w:val="single" w:sz="4" w:space="0" w:color="auto"/>
              <w:left w:val="single" w:sz="4" w:space="0" w:color="auto"/>
              <w:bottom w:val="single" w:sz="4" w:space="0" w:color="auto"/>
              <w:right w:val="single" w:sz="4" w:space="0" w:color="auto"/>
            </w:tcBorders>
            <w:shd w:val="clear" w:color="auto" w:fill="FFCE3C"/>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Школа скијања на Голији</w:t>
            </w:r>
          </w:p>
        </w:tc>
        <w:tc>
          <w:tcPr>
            <w:tcW w:w="1667"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Јануар</w:t>
            </w:r>
          </w:p>
        </w:tc>
        <w:tc>
          <w:tcPr>
            <w:tcW w:w="2113" w:type="dxa"/>
            <w:tcBorders>
              <w:top w:val="single" w:sz="4" w:space="0" w:color="auto"/>
              <w:left w:val="single" w:sz="4" w:space="0" w:color="auto"/>
              <w:bottom w:val="single" w:sz="4" w:space="0" w:color="auto"/>
              <w:right w:val="single" w:sz="4" w:space="0" w:color="auto"/>
            </w:tcBorders>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Наставници Ф. В.,</w:t>
            </w: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ПСК``Голија,</w:t>
            </w: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Ученици</w:t>
            </w:r>
          </w:p>
        </w:tc>
        <w:tc>
          <w:tcPr>
            <w:tcW w:w="3681" w:type="dxa"/>
            <w:tcBorders>
              <w:top w:val="single" w:sz="4" w:space="0" w:color="auto"/>
              <w:left w:val="single" w:sz="4" w:space="0" w:color="auto"/>
              <w:bottom w:val="single" w:sz="4" w:space="0" w:color="auto"/>
              <w:right w:val="single" w:sz="4" w:space="0" w:color="auto"/>
            </w:tcBorders>
            <w:shd w:val="clear" w:color="auto" w:fill="FFCE3C"/>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sr-Cyrl-RS"/>
              </w:rPr>
              <w:t>Није одржано услед неповољних временских услова – Није било снега</w:t>
            </w:r>
            <w:r>
              <w:rPr>
                <w:rFonts w:eastAsia="Calibri"/>
                <w:sz w:val="24"/>
                <w:szCs w:val="24"/>
                <w:lang w:val="en-GB"/>
              </w:rPr>
              <w:t>.</w:t>
            </w:r>
          </w:p>
        </w:tc>
      </w:tr>
      <w:tr w:rsidR="00B553C9" w:rsidRPr="00B553C9" w:rsidTr="00B553C9">
        <w:trPr>
          <w:trHeight w:val="4121"/>
          <w:jc w:val="center"/>
        </w:trPr>
        <w:tc>
          <w:tcPr>
            <w:tcW w:w="2451" w:type="dxa"/>
            <w:tcBorders>
              <w:top w:val="single" w:sz="4" w:space="0" w:color="auto"/>
              <w:left w:val="single" w:sz="4" w:space="0" w:color="auto"/>
              <w:bottom w:val="single" w:sz="4" w:space="0" w:color="auto"/>
              <w:right w:val="single" w:sz="4" w:space="0" w:color="auto"/>
            </w:tcBorders>
            <w:shd w:val="clear" w:color="auto" w:fill="92D050"/>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Крос РТС-а</w:t>
            </w:r>
          </w:p>
        </w:tc>
        <w:tc>
          <w:tcPr>
            <w:tcW w:w="1667"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Април</w:t>
            </w:r>
          </w:p>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sr-Cyrl-RS"/>
              </w:rPr>
              <w:t>Мај</w:t>
            </w:r>
          </w:p>
        </w:tc>
        <w:tc>
          <w:tcPr>
            <w:tcW w:w="2113" w:type="dxa"/>
            <w:tcBorders>
              <w:top w:val="single" w:sz="4" w:space="0" w:color="auto"/>
              <w:left w:val="single" w:sz="4" w:space="0" w:color="auto"/>
              <w:bottom w:val="single" w:sz="4" w:space="0" w:color="auto"/>
              <w:right w:val="single" w:sz="4" w:space="0" w:color="auto"/>
            </w:tcBorders>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Наставници Ф. В,</w:t>
            </w: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Црвени крст Општине Ивањица, Спортски савез Ивањице,</w:t>
            </w: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 xml:space="preserve"> Ученици</w:t>
            </w:r>
          </w:p>
        </w:tc>
        <w:tc>
          <w:tcPr>
            <w:tcW w:w="3681" w:type="dxa"/>
            <w:tcBorders>
              <w:top w:val="single" w:sz="4" w:space="0" w:color="auto"/>
              <w:left w:val="single" w:sz="4" w:space="0" w:color="auto"/>
              <w:bottom w:val="single" w:sz="4" w:space="0" w:color="auto"/>
              <w:right w:val="single" w:sz="4" w:space="0" w:color="auto"/>
            </w:tcBorders>
            <w:shd w:val="clear" w:color="auto" w:fill="92D050"/>
            <w:hideMark/>
          </w:tcPr>
          <w:p w:rsidR="00B553C9" w:rsidRPr="00B553C9" w:rsidRDefault="00B553C9" w:rsidP="00B553C9">
            <w:pPr>
              <w:widowControl/>
              <w:autoSpaceDE/>
              <w:autoSpaceDN/>
              <w:spacing w:after="200" w:line="276" w:lineRule="auto"/>
              <w:jc w:val="both"/>
              <w:rPr>
                <w:rFonts w:eastAsia="Calibri"/>
                <w:sz w:val="24"/>
                <w:szCs w:val="24"/>
                <w:lang w:val="sr-Cyrl-RS"/>
              </w:rPr>
            </w:pPr>
            <w:r w:rsidRPr="00B553C9">
              <w:rPr>
                <w:rFonts w:eastAsia="Calibri"/>
                <w:sz w:val="24"/>
                <w:szCs w:val="24"/>
                <w:lang w:val="sr-Cyrl-RS"/>
              </w:rPr>
              <w:t>Пролећни</w:t>
            </w:r>
            <w:r w:rsidRPr="00B553C9">
              <w:rPr>
                <w:rFonts w:eastAsia="Calibri"/>
                <w:sz w:val="24"/>
                <w:szCs w:val="24"/>
                <w:lang w:val="en-GB"/>
              </w:rPr>
              <w:t xml:space="preserve"> крос под покровитељсрвом РТС-а је одржан у петак </w:t>
            </w:r>
            <w:r w:rsidRPr="00B553C9">
              <w:rPr>
                <w:rFonts w:eastAsia="Calibri"/>
                <w:sz w:val="24"/>
                <w:szCs w:val="24"/>
                <w:lang w:val="sr-Cyrl-RS"/>
              </w:rPr>
              <w:t>17</w:t>
            </w:r>
            <w:r w:rsidRPr="00B553C9">
              <w:rPr>
                <w:rFonts w:eastAsia="Calibri"/>
                <w:sz w:val="24"/>
                <w:szCs w:val="24"/>
                <w:lang w:val="en-GB"/>
              </w:rPr>
              <w:t>.</w:t>
            </w:r>
            <w:r w:rsidRPr="00B553C9">
              <w:rPr>
                <w:rFonts w:eastAsia="Calibri"/>
                <w:sz w:val="24"/>
                <w:szCs w:val="24"/>
                <w:lang w:val="sr-Cyrl-RS"/>
              </w:rPr>
              <w:t>5</w:t>
            </w:r>
            <w:r w:rsidRPr="00B553C9">
              <w:rPr>
                <w:rFonts w:eastAsia="Calibri"/>
                <w:sz w:val="24"/>
                <w:szCs w:val="24"/>
                <w:lang w:val="en-GB"/>
              </w:rPr>
              <w:t>.</w:t>
            </w:r>
            <w:r w:rsidRPr="00B553C9">
              <w:rPr>
                <w:rFonts w:eastAsia="Calibri"/>
                <w:sz w:val="24"/>
                <w:szCs w:val="24"/>
                <w:lang w:val="sr-Cyrl-RS"/>
              </w:rPr>
              <w:t>2024.</w:t>
            </w:r>
            <w:r w:rsidRPr="00B553C9">
              <w:rPr>
                <w:rFonts w:eastAsia="Calibri"/>
                <w:sz w:val="24"/>
                <w:szCs w:val="24"/>
                <w:lang w:val="en-GB"/>
              </w:rPr>
              <w:t xml:space="preserve"> на Јелића пољу са почетком у 12 часова за ученике средњих школа. Наша школа је узела учешће у кросу и завидан број деце је узео учешће у самој трци. Што се тиче успеха , ученици наше школе су освојили укупно  </w:t>
            </w:r>
            <w:r w:rsidRPr="00B553C9">
              <w:rPr>
                <w:rFonts w:eastAsia="Calibri"/>
                <w:sz w:val="24"/>
                <w:szCs w:val="24"/>
                <w:lang w:val="sr-Cyrl-RS"/>
              </w:rPr>
              <w:t xml:space="preserve">8 </w:t>
            </w:r>
            <w:r w:rsidRPr="00B553C9">
              <w:rPr>
                <w:rFonts w:eastAsia="Calibri"/>
                <w:sz w:val="24"/>
                <w:szCs w:val="24"/>
                <w:lang w:val="en-GB"/>
              </w:rPr>
              <w:t xml:space="preserve">медеља </w:t>
            </w:r>
            <w:r w:rsidRPr="00B553C9">
              <w:rPr>
                <w:rFonts w:eastAsia="Calibri"/>
                <w:sz w:val="24"/>
                <w:szCs w:val="24"/>
                <w:lang w:val="sr-Cyrl-RS"/>
              </w:rPr>
              <w:t xml:space="preserve">у обе </w:t>
            </w:r>
            <w:r w:rsidRPr="00B553C9">
              <w:rPr>
                <w:rFonts w:eastAsia="Calibri"/>
                <w:sz w:val="24"/>
                <w:szCs w:val="24"/>
                <w:lang w:val="en-GB"/>
              </w:rPr>
              <w:t>конкуренциј</w:t>
            </w:r>
            <w:r w:rsidRPr="00B553C9">
              <w:rPr>
                <w:rFonts w:eastAsia="Calibri"/>
                <w:sz w:val="24"/>
                <w:szCs w:val="24"/>
                <w:lang w:val="sr-Cyrl-RS"/>
              </w:rPr>
              <w:t>е: 3 прва, 3 друга и 2 трећа места.</w:t>
            </w:r>
          </w:p>
        </w:tc>
      </w:tr>
      <w:tr w:rsidR="00B553C9" w:rsidRPr="00B553C9" w:rsidTr="00B553C9">
        <w:trPr>
          <w:jc w:val="center"/>
        </w:trPr>
        <w:tc>
          <w:tcPr>
            <w:tcW w:w="2451" w:type="dxa"/>
            <w:tcBorders>
              <w:top w:val="single" w:sz="4" w:space="0" w:color="auto"/>
              <w:left w:val="single" w:sz="4" w:space="0" w:color="auto"/>
              <w:bottom w:val="single" w:sz="4" w:space="0" w:color="auto"/>
              <w:right w:val="single" w:sz="4" w:space="0" w:color="auto"/>
            </w:tcBorders>
            <w:shd w:val="clear" w:color="auto" w:fill="FFCE3C"/>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Организовање школских турнира (међуодељењски) (баскет 3на3, одбојка, футсал,кошарка...)</w:t>
            </w:r>
          </w:p>
        </w:tc>
        <w:tc>
          <w:tcPr>
            <w:tcW w:w="1667" w:type="dxa"/>
            <w:tcBorders>
              <w:top w:val="single" w:sz="4" w:space="0" w:color="auto"/>
              <w:left w:val="single" w:sz="4" w:space="0" w:color="auto"/>
              <w:bottom w:val="single" w:sz="4" w:space="0" w:color="auto"/>
              <w:right w:val="single" w:sz="4" w:space="0" w:color="auto"/>
            </w:tcBorders>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У току школске године и временских услова који диктирају реализацију</w:t>
            </w:r>
          </w:p>
        </w:tc>
        <w:tc>
          <w:tcPr>
            <w:tcW w:w="2113"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Наставници физичког васпитања, Ученици</w:t>
            </w:r>
          </w:p>
          <w:p w:rsidR="00B553C9" w:rsidRPr="00B553C9" w:rsidRDefault="00B553C9" w:rsidP="00B553C9">
            <w:pPr>
              <w:widowControl/>
              <w:autoSpaceDE/>
              <w:autoSpaceDN/>
              <w:spacing w:after="200" w:line="276" w:lineRule="auto"/>
              <w:jc w:val="center"/>
              <w:rPr>
                <w:rFonts w:eastAsia="Calibri"/>
                <w:sz w:val="24"/>
                <w:szCs w:val="24"/>
                <w:lang w:val="en-GB"/>
              </w:rPr>
            </w:pPr>
          </w:p>
        </w:tc>
        <w:tc>
          <w:tcPr>
            <w:tcW w:w="3681" w:type="dxa"/>
            <w:tcBorders>
              <w:top w:val="single" w:sz="4" w:space="0" w:color="auto"/>
              <w:left w:val="single" w:sz="4" w:space="0" w:color="auto"/>
              <w:bottom w:val="single" w:sz="4" w:space="0" w:color="auto"/>
              <w:right w:val="single" w:sz="4" w:space="0" w:color="auto"/>
            </w:tcBorders>
            <w:shd w:val="clear" w:color="auto" w:fill="FFCE3C"/>
            <w:hideMark/>
          </w:tcPr>
          <w:p w:rsidR="00B553C9" w:rsidRPr="00B553C9" w:rsidRDefault="00B553C9" w:rsidP="00B553C9">
            <w:pPr>
              <w:widowControl/>
              <w:autoSpaceDE/>
              <w:autoSpaceDN/>
              <w:spacing w:after="200" w:line="276" w:lineRule="auto"/>
              <w:jc w:val="center"/>
              <w:rPr>
                <w:rFonts w:eastAsia="Calibri"/>
                <w:color w:val="000000"/>
                <w:sz w:val="24"/>
                <w:szCs w:val="24"/>
                <w:lang w:val="en-GB"/>
              </w:rPr>
            </w:pPr>
            <w:r w:rsidRPr="00B553C9">
              <w:rPr>
                <w:rFonts w:eastAsia="Calibri"/>
                <w:sz w:val="24"/>
                <w:szCs w:val="24"/>
                <w:lang w:val="sr-Cyrl-RS"/>
              </w:rPr>
              <w:t>Није одржано услед неповољних временских услова а и повећања броја одељења што резултира да се турнири организују осми или девети час. Одрађена су школска такмичења другог типа</w:t>
            </w:r>
          </w:p>
        </w:tc>
      </w:tr>
      <w:tr w:rsidR="00B553C9" w:rsidRPr="00B553C9" w:rsidTr="00B553C9">
        <w:trPr>
          <w:trHeight w:val="2330"/>
          <w:jc w:val="center"/>
        </w:trPr>
        <w:tc>
          <w:tcPr>
            <w:tcW w:w="2451" w:type="dxa"/>
            <w:tcBorders>
              <w:top w:val="single" w:sz="4" w:space="0" w:color="auto"/>
              <w:left w:val="single" w:sz="4" w:space="0" w:color="auto"/>
              <w:bottom w:val="single" w:sz="4" w:space="0" w:color="auto"/>
              <w:right w:val="single" w:sz="4" w:space="0" w:color="auto"/>
            </w:tcBorders>
            <w:shd w:val="clear" w:color="auto" w:fill="FFCE3C"/>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lastRenderedPageBreak/>
              <w:t>Организована посета некој спортској утакмици, а у зависности од интересовања ученика</w:t>
            </w:r>
            <w:r w:rsidRPr="00B553C9">
              <w:rPr>
                <w:rFonts w:eastAsia="Calibri"/>
                <w:sz w:val="24"/>
                <w:szCs w:val="24"/>
                <w:lang w:val="sr-Cyrl-RS"/>
              </w:rPr>
              <w:t xml:space="preserve"> </w:t>
            </w:r>
            <w:r w:rsidRPr="00B553C9">
              <w:rPr>
                <w:rFonts w:eastAsia="Calibri"/>
                <w:sz w:val="24"/>
                <w:szCs w:val="24"/>
                <w:lang w:val="en-GB"/>
              </w:rPr>
              <w:t>(кошарка, одбојка, фудбал)</w:t>
            </w:r>
          </w:p>
        </w:tc>
        <w:tc>
          <w:tcPr>
            <w:tcW w:w="1667"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У току школске године</w:t>
            </w:r>
          </w:p>
          <w:p w:rsidR="00B553C9" w:rsidRPr="00B553C9" w:rsidRDefault="00B553C9" w:rsidP="00B553C9">
            <w:pPr>
              <w:widowControl/>
              <w:autoSpaceDE/>
              <w:autoSpaceDN/>
              <w:spacing w:after="200" w:line="276" w:lineRule="auto"/>
              <w:rPr>
                <w:rFonts w:eastAsia="Calibri"/>
                <w:sz w:val="24"/>
                <w:szCs w:val="24"/>
                <w:lang w:val="en-GB"/>
              </w:rPr>
            </w:pPr>
          </w:p>
        </w:tc>
        <w:tc>
          <w:tcPr>
            <w:tcW w:w="2113"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Наставници физичког васпитања, Ученици</w:t>
            </w:r>
          </w:p>
          <w:p w:rsidR="00B553C9" w:rsidRPr="00B553C9" w:rsidRDefault="00B553C9" w:rsidP="00B553C9">
            <w:pPr>
              <w:widowControl/>
              <w:autoSpaceDE/>
              <w:autoSpaceDN/>
              <w:spacing w:after="200" w:line="276" w:lineRule="auto"/>
              <w:jc w:val="center"/>
              <w:rPr>
                <w:rFonts w:eastAsia="Calibri"/>
                <w:sz w:val="24"/>
                <w:szCs w:val="24"/>
                <w:lang w:val="en-GB"/>
              </w:rPr>
            </w:pPr>
          </w:p>
        </w:tc>
        <w:tc>
          <w:tcPr>
            <w:tcW w:w="3681" w:type="dxa"/>
            <w:tcBorders>
              <w:top w:val="single" w:sz="4" w:space="0" w:color="auto"/>
              <w:left w:val="single" w:sz="4" w:space="0" w:color="auto"/>
              <w:bottom w:val="single" w:sz="4" w:space="0" w:color="auto"/>
              <w:right w:val="single" w:sz="4" w:space="0" w:color="auto"/>
            </w:tcBorders>
            <w:shd w:val="clear" w:color="auto" w:fill="FFCE3C"/>
            <w:hideMark/>
          </w:tcPr>
          <w:p w:rsidR="00B553C9" w:rsidRPr="00B553C9" w:rsidRDefault="00B553C9" w:rsidP="00B553C9">
            <w:pPr>
              <w:widowControl/>
              <w:autoSpaceDE/>
              <w:autoSpaceDN/>
              <w:spacing w:after="200" w:line="276" w:lineRule="auto"/>
              <w:jc w:val="center"/>
              <w:rPr>
                <w:rFonts w:eastAsia="Calibri"/>
                <w:color w:val="000000"/>
                <w:sz w:val="24"/>
                <w:szCs w:val="24"/>
                <w:lang w:val="sr-Cyrl-RS"/>
              </w:rPr>
            </w:pPr>
            <w:r w:rsidRPr="00B553C9">
              <w:rPr>
                <w:rFonts w:eastAsia="Calibri"/>
                <w:color w:val="000000"/>
                <w:sz w:val="24"/>
                <w:szCs w:val="24"/>
                <w:lang w:val="sr-Cyrl-RS"/>
              </w:rPr>
              <w:t>Није реализовано</w:t>
            </w:r>
          </w:p>
        </w:tc>
      </w:tr>
      <w:tr w:rsidR="00B553C9" w:rsidRPr="00B553C9" w:rsidTr="00B553C9">
        <w:trPr>
          <w:trHeight w:val="2222"/>
          <w:jc w:val="center"/>
        </w:trPr>
        <w:tc>
          <w:tcPr>
            <w:tcW w:w="2451" w:type="dxa"/>
            <w:tcBorders>
              <w:top w:val="single" w:sz="4" w:space="0" w:color="auto"/>
              <w:left w:val="single" w:sz="4" w:space="0" w:color="auto"/>
              <w:bottom w:val="single" w:sz="4" w:space="0" w:color="auto"/>
              <w:right w:val="single" w:sz="4" w:space="0" w:color="auto"/>
            </w:tcBorders>
            <w:shd w:val="clear" w:color="auto" w:fill="92D050"/>
            <w:hideMark/>
          </w:tcPr>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Сва спортска школска такмичења предвиђена календаром Министарства омладине и спорта и Савеза за школски спорт</w:t>
            </w:r>
          </w:p>
        </w:tc>
        <w:tc>
          <w:tcPr>
            <w:tcW w:w="1667"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У току школске године</w:t>
            </w:r>
          </w:p>
        </w:tc>
        <w:tc>
          <w:tcPr>
            <w:tcW w:w="2113"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en-GB"/>
              </w:rPr>
            </w:pPr>
          </w:p>
          <w:p w:rsidR="00B553C9" w:rsidRPr="00B553C9" w:rsidRDefault="00B553C9" w:rsidP="00B553C9">
            <w:pPr>
              <w:widowControl/>
              <w:autoSpaceDE/>
              <w:autoSpaceDN/>
              <w:spacing w:after="200" w:line="276" w:lineRule="auto"/>
              <w:jc w:val="center"/>
              <w:rPr>
                <w:rFonts w:eastAsia="Calibri"/>
                <w:sz w:val="24"/>
                <w:szCs w:val="24"/>
                <w:lang w:val="en-GB"/>
              </w:rPr>
            </w:pPr>
            <w:r w:rsidRPr="00B553C9">
              <w:rPr>
                <w:rFonts w:eastAsia="Calibri"/>
                <w:sz w:val="24"/>
                <w:szCs w:val="24"/>
                <w:lang w:val="en-GB"/>
              </w:rPr>
              <w:t>Наставници физичког васпитања, Ученици</w:t>
            </w:r>
          </w:p>
          <w:p w:rsidR="00B553C9" w:rsidRPr="00B553C9" w:rsidRDefault="00B553C9" w:rsidP="00B553C9">
            <w:pPr>
              <w:widowControl/>
              <w:autoSpaceDE/>
              <w:autoSpaceDN/>
              <w:spacing w:after="200" w:line="276" w:lineRule="auto"/>
              <w:jc w:val="center"/>
              <w:rPr>
                <w:rFonts w:eastAsia="Calibri"/>
                <w:sz w:val="24"/>
                <w:szCs w:val="24"/>
                <w:lang w:val="en-GB"/>
              </w:rPr>
            </w:pPr>
          </w:p>
        </w:tc>
        <w:tc>
          <w:tcPr>
            <w:tcW w:w="3681" w:type="dxa"/>
            <w:tcBorders>
              <w:top w:val="single" w:sz="4" w:space="0" w:color="auto"/>
              <w:left w:val="single" w:sz="4" w:space="0" w:color="auto"/>
              <w:bottom w:val="single" w:sz="4" w:space="0" w:color="auto"/>
              <w:right w:val="single" w:sz="4" w:space="0" w:color="auto"/>
            </w:tcBorders>
            <w:shd w:val="clear" w:color="auto" w:fill="92D050"/>
            <w:hideMark/>
          </w:tcPr>
          <w:p w:rsidR="00B553C9" w:rsidRPr="00B553C9" w:rsidRDefault="00B553C9" w:rsidP="00B553C9">
            <w:pPr>
              <w:widowControl/>
              <w:autoSpaceDE/>
              <w:autoSpaceDN/>
              <w:spacing w:after="200" w:line="276" w:lineRule="auto"/>
              <w:jc w:val="both"/>
              <w:rPr>
                <w:rFonts w:eastAsia="Calibri"/>
                <w:lang w:val="sr-Cyrl-RS"/>
              </w:rPr>
            </w:pPr>
            <w:r w:rsidRPr="00B553C9">
              <w:rPr>
                <w:rFonts w:eastAsia="Calibri"/>
                <w:sz w:val="24"/>
                <w:szCs w:val="24"/>
                <w:lang w:val="en-GB"/>
              </w:rPr>
              <w:t>Наши ученици су у складу са могућностима учествовали на такмичењима из стоног тениса, одбојке, кошарке</w:t>
            </w:r>
            <w:r w:rsidRPr="00B553C9">
              <w:rPr>
                <w:rFonts w:eastAsia="Calibri"/>
                <w:sz w:val="24"/>
                <w:szCs w:val="24"/>
                <w:lang w:val="sr-Cyrl-RS"/>
              </w:rPr>
              <w:t>, баскета 3 на 3</w:t>
            </w:r>
            <w:r w:rsidRPr="00B553C9">
              <w:rPr>
                <w:rFonts w:eastAsia="Calibri"/>
                <w:sz w:val="24"/>
                <w:szCs w:val="24"/>
                <w:lang w:val="en-GB"/>
              </w:rPr>
              <w:t xml:space="preserve"> и фудбала на општинским, окружним</w:t>
            </w:r>
            <w:r w:rsidRPr="00B553C9">
              <w:rPr>
                <w:rFonts w:eastAsia="Calibri"/>
                <w:sz w:val="24"/>
                <w:szCs w:val="24"/>
                <w:lang w:val="sr-Cyrl-RS"/>
              </w:rPr>
              <w:t xml:space="preserve">, </w:t>
            </w:r>
            <w:r w:rsidRPr="00B553C9">
              <w:rPr>
                <w:rFonts w:eastAsia="Calibri"/>
                <w:sz w:val="24"/>
                <w:szCs w:val="24"/>
                <w:lang w:val="en-GB"/>
              </w:rPr>
              <w:t>међуокружним</w:t>
            </w:r>
            <w:r w:rsidRPr="00B553C9">
              <w:rPr>
                <w:rFonts w:eastAsia="Calibri"/>
                <w:sz w:val="24"/>
                <w:szCs w:val="24"/>
                <w:lang w:val="sr-Cyrl-RS"/>
              </w:rPr>
              <w:t xml:space="preserve"> и републичким</w:t>
            </w:r>
            <w:r w:rsidRPr="00B553C9">
              <w:rPr>
                <w:rFonts w:eastAsia="Calibri"/>
                <w:sz w:val="24"/>
                <w:szCs w:val="24"/>
                <w:lang w:val="en-GB"/>
              </w:rPr>
              <w:t xml:space="preserve"> такмичењима</w:t>
            </w:r>
            <w:r w:rsidRPr="00B553C9">
              <w:rPr>
                <w:rFonts w:eastAsia="Calibri"/>
                <w:lang w:val="en-GB"/>
              </w:rPr>
              <w:t>.</w:t>
            </w:r>
          </w:p>
          <w:p w:rsidR="00B553C9" w:rsidRPr="00B553C9" w:rsidRDefault="00B553C9" w:rsidP="00B553C9">
            <w:pPr>
              <w:widowControl/>
              <w:autoSpaceDE/>
              <w:autoSpaceDN/>
              <w:spacing w:after="200" w:line="276" w:lineRule="auto"/>
              <w:jc w:val="both"/>
              <w:rPr>
                <w:rFonts w:eastAsia="Calibri"/>
                <w:sz w:val="24"/>
                <w:szCs w:val="24"/>
                <w:lang w:val="sr-Cyrl-RS"/>
              </w:rPr>
            </w:pPr>
            <w:r w:rsidRPr="00B553C9">
              <w:rPr>
                <w:rFonts w:eastAsia="Calibri"/>
                <w:sz w:val="24"/>
                <w:szCs w:val="24"/>
                <w:lang w:val="sr-Cyrl-RS"/>
              </w:rPr>
              <w:t>Највећи пласмани:</w:t>
            </w:r>
          </w:p>
          <w:p w:rsidR="00B553C9" w:rsidRPr="00B553C9" w:rsidRDefault="00B553C9" w:rsidP="00B553C9">
            <w:pPr>
              <w:widowControl/>
              <w:autoSpaceDE/>
              <w:autoSpaceDN/>
              <w:spacing w:after="200"/>
              <w:jc w:val="both"/>
              <w:rPr>
                <w:rFonts w:eastAsia="Calibri"/>
                <w:sz w:val="24"/>
                <w:szCs w:val="24"/>
                <w:lang w:val="sr-Cyrl-RS"/>
              </w:rPr>
            </w:pPr>
            <w:r w:rsidRPr="00B553C9">
              <w:rPr>
                <w:rFonts w:eastAsia="Calibri"/>
                <w:sz w:val="24"/>
                <w:szCs w:val="24"/>
                <w:lang w:val="sr-Cyrl-RS"/>
              </w:rPr>
              <w:t>Стони тенис: Општинско (2 место девојчице и екипно и појединачно)</w:t>
            </w:r>
          </w:p>
          <w:p w:rsidR="00B553C9" w:rsidRPr="00B553C9" w:rsidRDefault="00B553C9" w:rsidP="00B553C9">
            <w:pPr>
              <w:widowControl/>
              <w:autoSpaceDE/>
              <w:autoSpaceDN/>
              <w:spacing w:after="200"/>
              <w:jc w:val="both"/>
              <w:rPr>
                <w:rFonts w:eastAsia="Calibri"/>
                <w:sz w:val="24"/>
                <w:szCs w:val="24"/>
                <w:lang w:val="sr-Cyrl-RS"/>
              </w:rPr>
            </w:pPr>
            <w:r w:rsidRPr="00B553C9">
              <w:rPr>
                <w:rFonts w:eastAsia="Calibri"/>
                <w:sz w:val="24"/>
                <w:szCs w:val="24"/>
                <w:lang w:val="sr-Cyrl-RS"/>
              </w:rPr>
              <w:t>Стони тенис: Окружно (2 место дечаци појединачно)</w:t>
            </w:r>
          </w:p>
          <w:p w:rsidR="00B553C9" w:rsidRPr="00B553C9" w:rsidRDefault="00B553C9" w:rsidP="00B553C9">
            <w:pPr>
              <w:widowControl/>
              <w:autoSpaceDE/>
              <w:autoSpaceDN/>
              <w:spacing w:after="200"/>
              <w:jc w:val="both"/>
              <w:rPr>
                <w:rFonts w:eastAsia="Calibri"/>
                <w:sz w:val="24"/>
                <w:szCs w:val="24"/>
                <w:lang w:val="sr-Cyrl-RS"/>
              </w:rPr>
            </w:pPr>
            <w:r w:rsidRPr="00B553C9">
              <w:rPr>
                <w:rFonts w:eastAsia="Calibri"/>
                <w:sz w:val="24"/>
                <w:szCs w:val="24"/>
                <w:lang w:val="sr-Cyrl-RS"/>
              </w:rPr>
              <w:t>Кошарка: Окружно (2 место девојчице)</w:t>
            </w:r>
          </w:p>
          <w:p w:rsidR="00B553C9" w:rsidRPr="00B553C9" w:rsidRDefault="00B553C9" w:rsidP="00B553C9">
            <w:pPr>
              <w:widowControl/>
              <w:autoSpaceDE/>
              <w:autoSpaceDN/>
              <w:spacing w:after="200"/>
              <w:jc w:val="both"/>
              <w:rPr>
                <w:rFonts w:eastAsia="Calibri"/>
                <w:sz w:val="24"/>
                <w:szCs w:val="24"/>
                <w:lang w:val="sr-Cyrl-RS"/>
              </w:rPr>
            </w:pPr>
            <w:r w:rsidRPr="00B553C9">
              <w:rPr>
                <w:rFonts w:eastAsia="Calibri"/>
                <w:sz w:val="24"/>
                <w:szCs w:val="24"/>
                <w:lang w:val="sr-Cyrl-RS"/>
              </w:rPr>
              <w:t>Кошарка: Међуокружно (2 место дечаци)</w:t>
            </w:r>
          </w:p>
          <w:p w:rsidR="00B553C9" w:rsidRPr="00B553C9" w:rsidRDefault="00B553C9" w:rsidP="00B553C9">
            <w:pPr>
              <w:widowControl/>
              <w:autoSpaceDE/>
              <w:autoSpaceDN/>
              <w:spacing w:after="200"/>
              <w:jc w:val="both"/>
              <w:rPr>
                <w:rFonts w:eastAsia="Calibri"/>
                <w:sz w:val="24"/>
                <w:szCs w:val="24"/>
                <w:lang w:val="sr-Cyrl-RS"/>
              </w:rPr>
            </w:pPr>
            <w:r w:rsidRPr="00B553C9">
              <w:rPr>
                <w:rFonts w:eastAsia="Calibri"/>
                <w:sz w:val="24"/>
                <w:szCs w:val="24"/>
                <w:lang w:val="sr-Cyrl-RS"/>
              </w:rPr>
              <w:t>Баскет 3 на 3: Окружно (2 место девојчице)</w:t>
            </w:r>
          </w:p>
          <w:p w:rsidR="00B553C9" w:rsidRPr="00B553C9" w:rsidRDefault="00B553C9" w:rsidP="00B553C9">
            <w:pPr>
              <w:widowControl/>
              <w:autoSpaceDE/>
              <w:autoSpaceDN/>
              <w:spacing w:after="200"/>
              <w:jc w:val="both"/>
              <w:rPr>
                <w:rFonts w:eastAsia="Calibri"/>
                <w:sz w:val="24"/>
                <w:szCs w:val="24"/>
                <w:lang w:val="sr-Cyrl-RS"/>
              </w:rPr>
            </w:pPr>
            <w:r w:rsidRPr="00B553C9">
              <w:rPr>
                <w:rFonts w:eastAsia="Calibri"/>
                <w:sz w:val="24"/>
                <w:szCs w:val="24"/>
                <w:lang w:val="sr-Cyrl-RS"/>
              </w:rPr>
              <w:t>Баскет 3 на 3: Окружно (2 место дечаци)</w:t>
            </w:r>
          </w:p>
          <w:p w:rsidR="00B553C9" w:rsidRPr="00B553C9" w:rsidRDefault="00B553C9" w:rsidP="00B553C9">
            <w:pPr>
              <w:widowControl/>
              <w:autoSpaceDE/>
              <w:autoSpaceDN/>
              <w:spacing w:after="200"/>
              <w:jc w:val="both"/>
              <w:rPr>
                <w:rFonts w:eastAsia="Calibri"/>
                <w:sz w:val="24"/>
                <w:szCs w:val="24"/>
                <w:lang w:val="sr-Cyrl-RS"/>
              </w:rPr>
            </w:pPr>
            <w:r w:rsidRPr="00B553C9">
              <w:rPr>
                <w:rFonts w:eastAsia="Calibri"/>
                <w:sz w:val="24"/>
                <w:szCs w:val="24"/>
                <w:lang w:val="sr-Cyrl-RS"/>
              </w:rPr>
              <w:t>Одбојка: Републичко (2 место)</w:t>
            </w:r>
          </w:p>
          <w:p w:rsidR="00B553C9" w:rsidRPr="00B553C9" w:rsidRDefault="00B553C9" w:rsidP="00B553C9">
            <w:pPr>
              <w:widowControl/>
              <w:autoSpaceDE/>
              <w:autoSpaceDN/>
              <w:spacing w:after="200"/>
              <w:jc w:val="both"/>
              <w:rPr>
                <w:rFonts w:eastAsia="Calibri"/>
                <w:sz w:val="24"/>
                <w:szCs w:val="24"/>
                <w:lang w:val="sr-Cyrl-RS"/>
              </w:rPr>
            </w:pPr>
            <w:r w:rsidRPr="00B553C9">
              <w:rPr>
                <w:rFonts w:eastAsia="Calibri"/>
                <w:sz w:val="24"/>
                <w:szCs w:val="24"/>
                <w:lang w:val="sr-Cyrl-RS"/>
              </w:rPr>
              <w:t>Фудбал: Општинско (2 место)</w:t>
            </w:r>
          </w:p>
        </w:tc>
      </w:tr>
      <w:tr w:rsidR="00B553C9" w:rsidRPr="00B553C9" w:rsidTr="00B553C9">
        <w:trPr>
          <w:trHeight w:val="2222"/>
          <w:jc w:val="center"/>
        </w:trPr>
        <w:tc>
          <w:tcPr>
            <w:tcW w:w="2451" w:type="dxa"/>
            <w:tcBorders>
              <w:top w:val="single" w:sz="4" w:space="0" w:color="auto"/>
              <w:left w:val="single" w:sz="4" w:space="0" w:color="auto"/>
              <w:bottom w:val="single" w:sz="4" w:space="0" w:color="auto"/>
              <w:right w:val="single" w:sz="4" w:space="0" w:color="auto"/>
            </w:tcBorders>
            <w:shd w:val="clear" w:color="auto" w:fill="92D050"/>
            <w:hideMark/>
          </w:tcPr>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sr-Cyrl-RS"/>
              </w:rPr>
              <w:t>Новина од ове године а није планирано планом</w:t>
            </w:r>
          </w:p>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sr-Cyrl-RS"/>
              </w:rPr>
              <w:t>Такмичење у вежбама снаге (калистеници)</w:t>
            </w:r>
          </w:p>
        </w:tc>
        <w:tc>
          <w:tcPr>
            <w:tcW w:w="1667" w:type="dxa"/>
            <w:tcBorders>
              <w:top w:val="single" w:sz="4" w:space="0" w:color="auto"/>
              <w:left w:val="single" w:sz="4" w:space="0" w:color="auto"/>
              <w:bottom w:val="single" w:sz="4" w:space="0" w:color="auto"/>
              <w:right w:val="single" w:sz="4" w:space="0" w:color="auto"/>
            </w:tcBorders>
            <w:hideMark/>
          </w:tcPr>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sr-Cyrl-RS"/>
              </w:rPr>
              <w:t>Децембар</w:t>
            </w:r>
          </w:p>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sr-Cyrl-RS"/>
              </w:rPr>
              <w:t>Мај</w:t>
            </w:r>
          </w:p>
        </w:tc>
        <w:tc>
          <w:tcPr>
            <w:tcW w:w="2113" w:type="dxa"/>
            <w:tcBorders>
              <w:top w:val="single" w:sz="4" w:space="0" w:color="auto"/>
              <w:left w:val="single" w:sz="4" w:space="0" w:color="auto"/>
              <w:bottom w:val="single" w:sz="4" w:space="0" w:color="auto"/>
              <w:right w:val="single" w:sz="4" w:space="0" w:color="auto"/>
            </w:tcBorders>
          </w:tcPr>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en-GB"/>
              </w:rPr>
              <w:t>Наставници физичког васпитања, Ученици</w:t>
            </w:r>
          </w:p>
          <w:p w:rsidR="00B553C9" w:rsidRPr="00B553C9" w:rsidRDefault="00B553C9" w:rsidP="00B553C9">
            <w:pPr>
              <w:widowControl/>
              <w:autoSpaceDE/>
              <w:autoSpaceDN/>
              <w:spacing w:after="200" w:line="276" w:lineRule="auto"/>
              <w:jc w:val="center"/>
              <w:rPr>
                <w:rFonts w:eastAsia="Calibri"/>
                <w:sz w:val="24"/>
                <w:szCs w:val="24"/>
                <w:lang w:val="sr-Cyrl-RS"/>
              </w:rPr>
            </w:pPr>
            <w:r w:rsidRPr="00B553C9">
              <w:rPr>
                <w:rFonts w:eastAsia="Calibri"/>
                <w:sz w:val="24"/>
                <w:szCs w:val="24"/>
                <w:lang w:val="sr-Cyrl-RS"/>
              </w:rPr>
              <w:t>Гимназија Ивањица</w:t>
            </w:r>
          </w:p>
          <w:p w:rsidR="00B553C9" w:rsidRPr="00B553C9" w:rsidRDefault="00B553C9" w:rsidP="00B553C9">
            <w:pPr>
              <w:widowControl/>
              <w:autoSpaceDE/>
              <w:autoSpaceDN/>
              <w:spacing w:after="200" w:line="276" w:lineRule="auto"/>
              <w:jc w:val="center"/>
              <w:rPr>
                <w:rFonts w:eastAsia="Calibri"/>
                <w:sz w:val="24"/>
                <w:szCs w:val="24"/>
                <w:lang w:val="en-GB"/>
              </w:rPr>
            </w:pPr>
          </w:p>
        </w:tc>
        <w:tc>
          <w:tcPr>
            <w:tcW w:w="3681" w:type="dxa"/>
            <w:tcBorders>
              <w:top w:val="single" w:sz="4" w:space="0" w:color="auto"/>
              <w:left w:val="single" w:sz="4" w:space="0" w:color="auto"/>
              <w:bottom w:val="single" w:sz="4" w:space="0" w:color="auto"/>
              <w:right w:val="single" w:sz="4" w:space="0" w:color="auto"/>
            </w:tcBorders>
            <w:shd w:val="clear" w:color="auto" w:fill="92D050"/>
            <w:hideMark/>
          </w:tcPr>
          <w:p w:rsidR="00B553C9" w:rsidRPr="00B553C9" w:rsidRDefault="00B553C9" w:rsidP="00B553C9">
            <w:pPr>
              <w:widowControl/>
              <w:autoSpaceDE/>
              <w:autoSpaceDN/>
              <w:spacing w:after="200" w:line="276" w:lineRule="auto"/>
              <w:jc w:val="both"/>
              <w:rPr>
                <w:rFonts w:eastAsia="Calibri"/>
                <w:sz w:val="24"/>
                <w:szCs w:val="24"/>
                <w:lang w:val="sr-Cyrl-RS"/>
              </w:rPr>
            </w:pPr>
            <w:r w:rsidRPr="00B553C9">
              <w:rPr>
                <w:rFonts w:eastAsia="Calibri"/>
                <w:sz w:val="24"/>
                <w:szCs w:val="24"/>
                <w:lang w:val="sr-Cyrl-RS"/>
              </w:rPr>
              <w:t>У четвртак и петак 28. и 29. децембра 2023. одржано је школко такмичење у вежбама снаге</w:t>
            </w:r>
          </w:p>
          <w:p w:rsidR="00B553C9" w:rsidRPr="00B553C9" w:rsidRDefault="00B553C9" w:rsidP="00B553C9">
            <w:pPr>
              <w:widowControl/>
              <w:autoSpaceDE/>
              <w:autoSpaceDN/>
              <w:spacing w:after="200" w:line="276" w:lineRule="auto"/>
              <w:jc w:val="both"/>
              <w:rPr>
                <w:rFonts w:eastAsia="Calibri"/>
                <w:sz w:val="24"/>
                <w:szCs w:val="24"/>
                <w:lang w:val="sr-Cyrl-RS"/>
              </w:rPr>
            </w:pPr>
            <w:r w:rsidRPr="00B553C9">
              <w:rPr>
                <w:rFonts w:eastAsia="Calibri"/>
                <w:sz w:val="24"/>
                <w:szCs w:val="24"/>
                <w:lang w:val="sr-Cyrl-RS"/>
              </w:rPr>
              <w:t xml:space="preserve">На такмичењу је учествовало 40 ученика наше школе у обе конкуренције. Такмичење је прошло у одличном расположењу, атмосфери и међусобном бодрењу. Такмичење је посетила и новинарка </w:t>
            </w:r>
            <w:r w:rsidRPr="00B553C9">
              <w:rPr>
                <w:rFonts w:eastAsia="Calibri"/>
                <w:sz w:val="24"/>
                <w:szCs w:val="24"/>
                <w:lang w:val="sr-Cyrl-RS"/>
              </w:rPr>
              <w:lastRenderedPageBreak/>
              <w:t>Ивањичког радија Мира Братуљевић где је разговарала са професорима и ученицима. Направљен је и петоминутни интервију који је приказан на поменутој платформи. Надамо се да ће овај вид такмичења постати и традиција и честа слика у нашој школи. Школа је обезбедила пехаре и медаље који су додељени ученицима.</w:t>
            </w:r>
          </w:p>
          <w:p w:rsidR="00B553C9" w:rsidRPr="00B553C9" w:rsidRDefault="00B553C9" w:rsidP="00B553C9">
            <w:pPr>
              <w:widowControl/>
              <w:autoSpaceDE/>
              <w:autoSpaceDN/>
              <w:spacing w:after="200" w:line="276" w:lineRule="auto"/>
              <w:jc w:val="both"/>
              <w:rPr>
                <w:rFonts w:eastAsia="Calibri"/>
                <w:sz w:val="24"/>
                <w:szCs w:val="24"/>
                <w:lang w:val="sr-Cyrl-RS"/>
              </w:rPr>
            </w:pPr>
            <w:r w:rsidRPr="00B553C9">
              <w:rPr>
                <w:rFonts w:eastAsia="Calibri"/>
                <w:sz w:val="24"/>
                <w:szCs w:val="24"/>
                <w:lang w:val="sr-Cyrl-RS"/>
              </w:rPr>
              <w:t>У мају је нодржано и Општинско такмичење у договору са Техничком школом где је Гимназија била победник...</w:t>
            </w:r>
          </w:p>
        </w:tc>
      </w:tr>
    </w:tbl>
    <w:p w:rsidR="0098651E" w:rsidRDefault="00B553C9" w:rsidP="00B553C9">
      <w:pPr>
        <w:pStyle w:val="BodyText"/>
        <w:ind w:left="1100" w:right="1436"/>
        <w:jc w:val="both"/>
        <w:rPr>
          <w:sz w:val="11"/>
        </w:rPr>
      </w:pPr>
      <w:r>
        <w:rPr>
          <w:position w:val="-1"/>
          <w:sz w:val="11"/>
        </w:rPr>
        <w:lastRenderedPageBreak/>
        <w:t xml:space="preserve"> </w:t>
      </w:r>
      <w:r w:rsidR="00207334">
        <w:rPr>
          <w:position w:val="-1"/>
          <w:sz w:val="11"/>
        </w:rPr>
      </w:r>
      <w:r w:rsidR="00207334">
        <w:rPr>
          <w:position w:val="-1"/>
          <w:sz w:val="11"/>
        </w:rPr>
        <w:pict>
          <v:group id="_x0000_s1171" style="width:454.2pt;height:5.85pt;mso-position-horizontal-relative:char;mso-position-vertical-relative:line" coordsize="9084,117">
            <v:rect id="_x0000_s1174" style="position:absolute;top:88;width:9084;height:29" fillcolor="#5f8ac1" stroked="f"/>
            <v:rect id="_x0000_s1173" style="position:absolute;top:28;width:9084;height:60" fillcolor="#7096c5" stroked="f"/>
            <v:rect id="_x0000_s1172" style="position:absolute;width:9084;height:29" fillcolor="#dae3f0" stroked="f"/>
            <w10:wrap type="none"/>
            <w10:anchorlock/>
          </v:group>
        </w:pict>
      </w:r>
    </w:p>
    <w:p w:rsidR="0098651E" w:rsidRDefault="0098651E">
      <w:pPr>
        <w:pStyle w:val="BodyText"/>
        <w:rPr>
          <w:b/>
          <w:sz w:val="20"/>
        </w:rPr>
      </w:pPr>
    </w:p>
    <w:p w:rsidR="00B553C9" w:rsidRDefault="00B553C9">
      <w:pPr>
        <w:pStyle w:val="BodyText"/>
        <w:spacing w:before="2"/>
        <w:rPr>
          <w:b/>
          <w:sz w:val="21"/>
        </w:rPr>
        <w:sectPr w:rsidR="00B553C9">
          <w:pgSz w:w="11910" w:h="16840"/>
          <w:pgMar w:top="660" w:right="0" w:bottom="1160" w:left="340" w:header="0" w:footer="971" w:gutter="0"/>
          <w:cols w:space="720"/>
        </w:sectPr>
      </w:pPr>
    </w:p>
    <w:p w:rsidR="0098651E" w:rsidRDefault="0098651E">
      <w:pPr>
        <w:pStyle w:val="BodyText"/>
        <w:spacing w:before="2"/>
        <w:rPr>
          <w:b/>
          <w:sz w:val="21"/>
        </w:rPr>
      </w:pPr>
    </w:p>
    <w:p w:rsidR="0098651E" w:rsidRDefault="0023448A">
      <w:pPr>
        <w:pStyle w:val="Heading2"/>
        <w:spacing w:line="242" w:lineRule="auto"/>
        <w:ind w:left="1182" w:right="1522"/>
      </w:pPr>
      <w:bookmarkStart w:id="516" w:name="ПЛАН_РЕАЛИЗАЦИЈЕ__ПРОГРАМА_САРАДЊЕ_СА_ЛО"/>
      <w:bookmarkStart w:id="517" w:name="_bookmark156"/>
      <w:bookmarkStart w:id="518" w:name="_Toc178825026"/>
      <w:bookmarkEnd w:id="516"/>
      <w:bookmarkEnd w:id="517"/>
      <w:r>
        <w:t>РЕАЛИЗАЦИЈ</w:t>
      </w:r>
      <w:r>
        <w:rPr>
          <w:lang w:val="sr-Cyrl-RS"/>
        </w:rPr>
        <w:t xml:space="preserve">А </w:t>
      </w:r>
      <w:r w:rsidR="00752AF1">
        <w:rPr>
          <w:spacing w:val="1"/>
        </w:rPr>
        <w:t xml:space="preserve"> </w:t>
      </w:r>
      <w:r w:rsidR="00752AF1">
        <w:t>ПРОГРАМА САРАДЊЕ СА ЛОКАЛНОМ</w:t>
      </w:r>
      <w:r w:rsidR="00752AF1">
        <w:rPr>
          <w:spacing w:val="-58"/>
        </w:rPr>
        <w:t xml:space="preserve"> </w:t>
      </w:r>
      <w:r w:rsidR="00752AF1">
        <w:t>САМОУПРАВОМ</w:t>
      </w:r>
      <w:bookmarkEnd w:id="518"/>
    </w:p>
    <w:p w:rsidR="0098651E" w:rsidRDefault="0098651E">
      <w:pPr>
        <w:pStyle w:val="BodyText"/>
        <w:spacing w:before="3"/>
        <w:rPr>
          <w:b/>
          <w:sz w:val="23"/>
        </w:rPr>
      </w:pPr>
    </w:p>
    <w:p w:rsidR="0098651E" w:rsidRDefault="00752AF1">
      <w:pPr>
        <w:pStyle w:val="BodyText"/>
        <w:spacing w:before="1"/>
        <w:ind w:left="1182" w:right="1517"/>
        <w:jc w:val="center"/>
      </w:pPr>
      <w:r>
        <w:rPr>
          <w:color w:val="333333"/>
        </w:rPr>
        <w:t>(ШП</w:t>
      </w:r>
      <w:r>
        <w:rPr>
          <w:color w:val="333333"/>
          <w:spacing w:val="1"/>
        </w:rPr>
        <w:t xml:space="preserve"> </w:t>
      </w:r>
      <w:r>
        <w:rPr>
          <w:color w:val="333333"/>
        </w:rPr>
        <w:t>15.0)</w:t>
      </w:r>
    </w:p>
    <w:p w:rsidR="0098651E" w:rsidRDefault="0098651E">
      <w:pPr>
        <w:pStyle w:val="BodyText"/>
        <w:rPr>
          <w:sz w:val="26"/>
        </w:rPr>
      </w:pPr>
    </w:p>
    <w:p w:rsidR="0098651E" w:rsidRDefault="0098651E">
      <w:pPr>
        <w:pStyle w:val="BodyText"/>
        <w:rPr>
          <w:sz w:val="26"/>
        </w:rPr>
      </w:pPr>
    </w:p>
    <w:p w:rsidR="0098651E" w:rsidRDefault="00752AF1">
      <w:pPr>
        <w:spacing w:before="223"/>
        <w:ind w:left="1100" w:right="1435"/>
        <w:jc w:val="both"/>
        <w:rPr>
          <w:b/>
          <w:sz w:val="24"/>
        </w:rPr>
      </w:pPr>
      <w:r>
        <w:rPr>
          <w:b/>
          <w:color w:val="333333"/>
          <w:sz w:val="24"/>
        </w:rPr>
        <w:t>Пошто су све активности школе у оквиру сарадње са локалном заједницом под</w:t>
      </w:r>
      <w:r>
        <w:rPr>
          <w:b/>
          <w:color w:val="333333"/>
          <w:spacing w:val="1"/>
          <w:sz w:val="24"/>
        </w:rPr>
        <w:t xml:space="preserve"> </w:t>
      </w:r>
      <w:r>
        <w:rPr>
          <w:b/>
          <w:color w:val="333333"/>
          <w:sz w:val="24"/>
        </w:rPr>
        <w:t>организацојио</w:t>
      </w:r>
      <w:r>
        <w:rPr>
          <w:b/>
          <w:color w:val="333333"/>
          <w:spacing w:val="1"/>
          <w:sz w:val="24"/>
        </w:rPr>
        <w:t xml:space="preserve"> </w:t>
      </w:r>
      <w:r>
        <w:rPr>
          <w:b/>
          <w:color w:val="333333"/>
          <w:sz w:val="24"/>
        </w:rPr>
        <w:t>Тима</w:t>
      </w:r>
      <w:r>
        <w:rPr>
          <w:b/>
          <w:color w:val="333333"/>
          <w:spacing w:val="1"/>
          <w:sz w:val="24"/>
        </w:rPr>
        <w:t xml:space="preserve"> </w:t>
      </w:r>
      <w:r>
        <w:rPr>
          <w:b/>
          <w:color w:val="333333"/>
          <w:sz w:val="24"/>
        </w:rPr>
        <w:t>за</w:t>
      </w:r>
      <w:r>
        <w:rPr>
          <w:b/>
          <w:color w:val="333333"/>
          <w:spacing w:val="1"/>
          <w:sz w:val="24"/>
        </w:rPr>
        <w:t xml:space="preserve"> </w:t>
      </w:r>
      <w:r>
        <w:rPr>
          <w:b/>
          <w:color w:val="333333"/>
          <w:sz w:val="24"/>
        </w:rPr>
        <w:t>сарадњу</w:t>
      </w:r>
      <w:r>
        <w:rPr>
          <w:b/>
          <w:color w:val="333333"/>
          <w:spacing w:val="1"/>
          <w:sz w:val="24"/>
        </w:rPr>
        <w:t xml:space="preserve"> </w:t>
      </w:r>
      <w:r>
        <w:rPr>
          <w:b/>
          <w:color w:val="333333"/>
          <w:sz w:val="24"/>
        </w:rPr>
        <w:t>са</w:t>
      </w:r>
      <w:r>
        <w:rPr>
          <w:b/>
          <w:color w:val="333333"/>
          <w:spacing w:val="1"/>
          <w:sz w:val="24"/>
        </w:rPr>
        <w:t xml:space="preserve"> </w:t>
      </w:r>
      <w:r>
        <w:rPr>
          <w:b/>
          <w:color w:val="333333"/>
          <w:sz w:val="24"/>
        </w:rPr>
        <w:t>локалном</w:t>
      </w:r>
      <w:r>
        <w:rPr>
          <w:b/>
          <w:color w:val="333333"/>
          <w:spacing w:val="1"/>
          <w:sz w:val="24"/>
        </w:rPr>
        <w:t xml:space="preserve"> </w:t>
      </w:r>
      <w:r>
        <w:rPr>
          <w:b/>
          <w:color w:val="333333"/>
          <w:sz w:val="24"/>
        </w:rPr>
        <w:t>заједницом</w:t>
      </w:r>
      <w:r>
        <w:rPr>
          <w:b/>
          <w:color w:val="333333"/>
          <w:spacing w:val="1"/>
          <w:sz w:val="24"/>
        </w:rPr>
        <w:t xml:space="preserve"> </w:t>
      </w:r>
      <w:r>
        <w:rPr>
          <w:b/>
          <w:color w:val="333333"/>
          <w:sz w:val="24"/>
        </w:rPr>
        <w:t>план</w:t>
      </w:r>
      <w:r>
        <w:rPr>
          <w:b/>
          <w:color w:val="333333"/>
          <w:spacing w:val="1"/>
          <w:sz w:val="24"/>
        </w:rPr>
        <w:t xml:space="preserve"> </w:t>
      </w:r>
      <w:r>
        <w:rPr>
          <w:b/>
          <w:color w:val="333333"/>
          <w:sz w:val="24"/>
        </w:rPr>
        <w:t>активности</w:t>
      </w:r>
      <w:r>
        <w:rPr>
          <w:b/>
          <w:color w:val="333333"/>
          <w:spacing w:val="1"/>
          <w:sz w:val="24"/>
        </w:rPr>
        <w:t xml:space="preserve"> </w:t>
      </w:r>
      <w:r>
        <w:rPr>
          <w:b/>
          <w:color w:val="333333"/>
          <w:sz w:val="24"/>
        </w:rPr>
        <w:t>се</w:t>
      </w:r>
      <w:r>
        <w:rPr>
          <w:b/>
          <w:color w:val="333333"/>
          <w:spacing w:val="-57"/>
          <w:sz w:val="24"/>
        </w:rPr>
        <w:t xml:space="preserve"> </w:t>
      </w:r>
      <w:r>
        <w:rPr>
          <w:b/>
          <w:color w:val="333333"/>
          <w:sz w:val="24"/>
        </w:rPr>
        <w:t>налази</w:t>
      </w:r>
      <w:r>
        <w:rPr>
          <w:b/>
          <w:color w:val="333333"/>
          <w:spacing w:val="1"/>
          <w:sz w:val="24"/>
        </w:rPr>
        <w:t xml:space="preserve"> </w:t>
      </w:r>
      <w:r>
        <w:rPr>
          <w:b/>
          <w:color w:val="333333"/>
          <w:sz w:val="24"/>
        </w:rPr>
        <w:t>у</w:t>
      </w:r>
      <w:r>
        <w:rPr>
          <w:b/>
          <w:color w:val="333333"/>
          <w:spacing w:val="1"/>
          <w:sz w:val="24"/>
        </w:rPr>
        <w:t xml:space="preserve"> </w:t>
      </w:r>
      <w:r>
        <w:rPr>
          <w:b/>
          <w:color w:val="333333"/>
          <w:sz w:val="24"/>
        </w:rPr>
        <w:t>оквиру</w:t>
      </w:r>
      <w:r>
        <w:rPr>
          <w:b/>
          <w:color w:val="333333"/>
          <w:spacing w:val="2"/>
          <w:sz w:val="24"/>
        </w:rPr>
        <w:t xml:space="preserve"> </w:t>
      </w:r>
      <w:r>
        <w:rPr>
          <w:b/>
          <w:color w:val="333333"/>
          <w:sz w:val="24"/>
        </w:rPr>
        <w:t>Плана</w:t>
      </w:r>
      <w:r>
        <w:rPr>
          <w:b/>
          <w:color w:val="333333"/>
          <w:spacing w:val="1"/>
          <w:sz w:val="24"/>
        </w:rPr>
        <w:t xml:space="preserve"> </w:t>
      </w:r>
      <w:r>
        <w:rPr>
          <w:b/>
          <w:color w:val="333333"/>
          <w:sz w:val="24"/>
        </w:rPr>
        <w:t>рада</w:t>
      </w:r>
      <w:r>
        <w:rPr>
          <w:b/>
          <w:color w:val="333333"/>
          <w:spacing w:val="-2"/>
          <w:sz w:val="24"/>
        </w:rPr>
        <w:t xml:space="preserve"> </w:t>
      </w:r>
      <w:r>
        <w:rPr>
          <w:b/>
          <w:color w:val="333333"/>
          <w:sz w:val="24"/>
        </w:rPr>
        <w:t>Тима</w:t>
      </w:r>
      <w:r>
        <w:rPr>
          <w:b/>
          <w:color w:val="333333"/>
          <w:spacing w:val="1"/>
          <w:sz w:val="24"/>
        </w:rPr>
        <w:t xml:space="preserve"> </w:t>
      </w:r>
      <w:r>
        <w:rPr>
          <w:b/>
          <w:color w:val="333333"/>
          <w:sz w:val="24"/>
        </w:rPr>
        <w:t>за сарадњу</w:t>
      </w:r>
      <w:r>
        <w:rPr>
          <w:b/>
          <w:color w:val="333333"/>
          <w:spacing w:val="1"/>
          <w:sz w:val="24"/>
        </w:rPr>
        <w:t xml:space="preserve"> </w:t>
      </w:r>
      <w:r>
        <w:rPr>
          <w:b/>
          <w:color w:val="333333"/>
          <w:sz w:val="24"/>
        </w:rPr>
        <w:t>са</w:t>
      </w:r>
      <w:r>
        <w:rPr>
          <w:b/>
          <w:color w:val="333333"/>
          <w:spacing w:val="2"/>
          <w:sz w:val="24"/>
        </w:rPr>
        <w:t xml:space="preserve"> </w:t>
      </w:r>
      <w:r>
        <w:rPr>
          <w:b/>
          <w:color w:val="333333"/>
          <w:sz w:val="24"/>
        </w:rPr>
        <w:t>локалном</w:t>
      </w:r>
      <w:r>
        <w:rPr>
          <w:b/>
          <w:color w:val="333333"/>
          <w:spacing w:val="-4"/>
          <w:sz w:val="24"/>
        </w:rPr>
        <w:t xml:space="preserve"> </w:t>
      </w:r>
      <w:r>
        <w:rPr>
          <w:b/>
          <w:color w:val="333333"/>
          <w:sz w:val="24"/>
        </w:rPr>
        <w:t>заједницом</w:t>
      </w:r>
    </w:p>
    <w:p w:rsidR="0098651E" w:rsidRDefault="0098651E">
      <w:pPr>
        <w:jc w:val="both"/>
        <w:rPr>
          <w:sz w:val="24"/>
        </w:rPr>
        <w:sectPr w:rsidR="0098651E">
          <w:pgSz w:w="11910" w:h="16840"/>
          <w:pgMar w:top="660" w:right="0" w:bottom="1160" w:left="340" w:header="0" w:footer="971" w:gutter="0"/>
          <w:cols w:space="720"/>
        </w:sectPr>
      </w:pPr>
    </w:p>
    <w:p w:rsidR="0098651E" w:rsidRDefault="00752AF1">
      <w:pPr>
        <w:pStyle w:val="Heading2"/>
        <w:spacing w:before="70" w:line="273" w:lineRule="exact"/>
        <w:ind w:left="1182" w:right="1449"/>
      </w:pPr>
      <w:bookmarkStart w:id="519" w:name="ПЛАН_РЕАЛИЗАЦИЈА_ПРОГРАМА_САРАДЊЕ_СА_ПОР"/>
      <w:bookmarkStart w:id="520" w:name="_bookmark157"/>
      <w:bookmarkStart w:id="521" w:name="_Toc178825027"/>
      <w:bookmarkEnd w:id="519"/>
      <w:bookmarkEnd w:id="520"/>
      <w:r>
        <w:lastRenderedPageBreak/>
        <w:t>РЕАЛИЗАЦИЈА</w:t>
      </w:r>
      <w:r>
        <w:rPr>
          <w:spacing w:val="-3"/>
        </w:rPr>
        <w:t xml:space="preserve"> </w:t>
      </w:r>
      <w:r>
        <w:t>ПРОГРАМА</w:t>
      </w:r>
      <w:r>
        <w:rPr>
          <w:spacing w:val="-4"/>
        </w:rPr>
        <w:t xml:space="preserve"> </w:t>
      </w:r>
      <w:r>
        <w:t>САРАДЊЕ</w:t>
      </w:r>
      <w:r>
        <w:rPr>
          <w:spacing w:val="-5"/>
        </w:rPr>
        <w:t xml:space="preserve"> </w:t>
      </w:r>
      <w:r>
        <w:t>СА</w:t>
      </w:r>
      <w:r>
        <w:rPr>
          <w:spacing w:val="-3"/>
        </w:rPr>
        <w:t xml:space="preserve"> </w:t>
      </w:r>
      <w:r>
        <w:t>ПОРОДИЦОМ</w:t>
      </w:r>
      <w:r>
        <w:rPr>
          <w:spacing w:val="1"/>
        </w:rPr>
        <w:t xml:space="preserve"> </w:t>
      </w:r>
      <w:r>
        <w:t>У</w:t>
      </w:r>
      <w:r>
        <w:rPr>
          <w:spacing w:val="-1"/>
        </w:rPr>
        <w:t xml:space="preserve"> </w:t>
      </w:r>
      <w:r>
        <w:t>2023/24</w:t>
      </w:r>
      <w:bookmarkEnd w:id="521"/>
    </w:p>
    <w:p w:rsidR="0098651E" w:rsidRDefault="00752AF1">
      <w:pPr>
        <w:pStyle w:val="BodyText"/>
        <w:spacing w:line="273" w:lineRule="exact"/>
        <w:ind w:left="1182" w:right="1517"/>
        <w:jc w:val="center"/>
      </w:pPr>
      <w:r>
        <w:t>ШП</w:t>
      </w:r>
      <w:r>
        <w:rPr>
          <w:spacing w:val="1"/>
        </w:rPr>
        <w:t xml:space="preserve"> </w:t>
      </w:r>
      <w:r>
        <w:t>(16.0)</w:t>
      </w:r>
    </w:p>
    <w:p w:rsidR="0098651E" w:rsidRDefault="0098651E">
      <w:pPr>
        <w:pStyle w:val="BodyText"/>
        <w:rPr>
          <w:sz w:val="26"/>
        </w:rPr>
      </w:pPr>
    </w:p>
    <w:p w:rsidR="0098651E" w:rsidRDefault="0098651E">
      <w:pPr>
        <w:pStyle w:val="BodyText"/>
        <w:spacing w:before="5"/>
        <w:rPr>
          <w:sz w:val="22"/>
        </w:rPr>
      </w:pPr>
    </w:p>
    <w:p w:rsidR="0098651E" w:rsidRDefault="00752AF1">
      <w:pPr>
        <w:pStyle w:val="BodyText"/>
        <w:spacing w:line="237" w:lineRule="auto"/>
        <w:ind w:left="1100" w:right="1490" w:firstLine="485"/>
      </w:pPr>
      <w:r>
        <w:t>На</w:t>
      </w:r>
      <w:r>
        <w:rPr>
          <w:spacing w:val="-5"/>
        </w:rPr>
        <w:t xml:space="preserve"> </w:t>
      </w:r>
      <w:r>
        <w:t>основу</w:t>
      </w:r>
      <w:r>
        <w:rPr>
          <w:spacing w:val="-8"/>
        </w:rPr>
        <w:t xml:space="preserve"> </w:t>
      </w:r>
      <w:r>
        <w:t>школског</w:t>
      </w:r>
      <w:r>
        <w:rPr>
          <w:spacing w:val="-2"/>
        </w:rPr>
        <w:t xml:space="preserve"> </w:t>
      </w:r>
      <w:r>
        <w:t>програма</w:t>
      </w:r>
      <w:r>
        <w:rPr>
          <w:spacing w:val="1"/>
        </w:rPr>
        <w:t xml:space="preserve"> </w:t>
      </w:r>
      <w:r>
        <w:t>сарадње</w:t>
      </w:r>
      <w:r>
        <w:rPr>
          <w:spacing w:val="1"/>
        </w:rPr>
        <w:t xml:space="preserve"> </w:t>
      </w:r>
      <w:r>
        <w:t>са</w:t>
      </w:r>
      <w:r>
        <w:rPr>
          <w:spacing w:val="-5"/>
        </w:rPr>
        <w:t xml:space="preserve"> </w:t>
      </w:r>
      <w:r>
        <w:t>породицом</w:t>
      </w:r>
      <w:r>
        <w:rPr>
          <w:spacing w:val="3"/>
        </w:rPr>
        <w:t xml:space="preserve"> </w:t>
      </w:r>
      <w:r>
        <w:t>у</w:t>
      </w:r>
      <w:r>
        <w:rPr>
          <w:spacing w:val="-9"/>
        </w:rPr>
        <w:t xml:space="preserve"> </w:t>
      </w:r>
      <w:r>
        <w:t>школи</w:t>
      </w:r>
      <w:r>
        <w:rPr>
          <w:spacing w:val="-2"/>
        </w:rPr>
        <w:t xml:space="preserve"> </w:t>
      </w:r>
      <w:r>
        <w:t>се</w:t>
      </w:r>
      <w:r>
        <w:rPr>
          <w:spacing w:val="8"/>
        </w:rPr>
        <w:t xml:space="preserve"> </w:t>
      </w:r>
      <w:r>
        <w:t>и</w:t>
      </w:r>
      <w:r>
        <w:rPr>
          <w:spacing w:val="-7"/>
        </w:rPr>
        <w:t xml:space="preserve"> </w:t>
      </w:r>
      <w:r>
        <w:t>ове</w:t>
      </w:r>
      <w:r>
        <w:rPr>
          <w:spacing w:val="-4"/>
        </w:rPr>
        <w:t xml:space="preserve"> </w:t>
      </w:r>
      <w:r>
        <w:t>године</w:t>
      </w:r>
      <w:r>
        <w:rPr>
          <w:spacing w:val="-57"/>
        </w:rPr>
        <w:t xml:space="preserve"> </w:t>
      </w:r>
      <w:r>
        <w:t>остварују</w:t>
      </w:r>
      <w:r>
        <w:rPr>
          <w:spacing w:val="-9"/>
        </w:rPr>
        <w:t xml:space="preserve"> </w:t>
      </w:r>
      <w:r>
        <w:t>активности</w:t>
      </w:r>
      <w:r>
        <w:rPr>
          <w:spacing w:val="55"/>
        </w:rPr>
        <w:t xml:space="preserve"> </w:t>
      </w:r>
      <w:r>
        <w:t>које</w:t>
      </w:r>
      <w:r>
        <w:rPr>
          <w:spacing w:val="4"/>
        </w:rPr>
        <w:t xml:space="preserve"> </w:t>
      </w:r>
      <w:r>
        <w:t>укључују.Сарадња</w:t>
      </w:r>
      <w:r>
        <w:rPr>
          <w:spacing w:val="-1"/>
        </w:rPr>
        <w:t xml:space="preserve"> </w:t>
      </w:r>
      <w:r>
        <w:t>се</w:t>
      </w:r>
      <w:r>
        <w:rPr>
          <w:spacing w:val="-1"/>
        </w:rPr>
        <w:t xml:space="preserve"> </w:t>
      </w:r>
      <w:r>
        <w:t>врши</w:t>
      </w:r>
      <w:r>
        <w:rPr>
          <w:spacing w:val="-5"/>
        </w:rPr>
        <w:t xml:space="preserve"> </w:t>
      </w:r>
      <w:r>
        <w:t>кроз</w:t>
      </w:r>
      <w:r>
        <w:rPr>
          <w:spacing w:val="4"/>
        </w:rPr>
        <w:t xml:space="preserve"> </w:t>
      </w:r>
      <w:r>
        <w:t>непосредни</w:t>
      </w:r>
      <w:r>
        <w:rPr>
          <w:spacing w:val="1"/>
        </w:rPr>
        <w:t xml:space="preserve"> </w:t>
      </w:r>
      <w:r>
        <w:t>контакт</w:t>
      </w:r>
    </w:p>
    <w:p w:rsidR="0098651E" w:rsidRDefault="00752AF1">
      <w:pPr>
        <w:pStyle w:val="BodyText"/>
        <w:spacing w:before="3"/>
        <w:ind w:left="1100" w:right="1643"/>
      </w:pPr>
      <w:r>
        <w:t>( групне или појединачно интеракције) са родитељима као и кроз сарадњу са Саветом</w:t>
      </w:r>
      <w:r>
        <w:rPr>
          <w:spacing w:val="-57"/>
        </w:rPr>
        <w:t xml:space="preserve"> </w:t>
      </w:r>
      <w:r>
        <w:t>родитеља.</w:t>
      </w:r>
    </w:p>
    <w:p w:rsidR="0098651E" w:rsidRDefault="0098651E">
      <w:pPr>
        <w:pStyle w:val="BodyText"/>
        <w:rPr>
          <w:sz w:val="20"/>
        </w:rPr>
      </w:pPr>
    </w:p>
    <w:p w:rsidR="0098651E" w:rsidRDefault="0098651E">
      <w:pPr>
        <w:pStyle w:val="BodyText"/>
        <w:spacing w:before="9"/>
        <w:rPr>
          <w:sz w:val="28"/>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0"/>
        <w:gridCol w:w="2818"/>
        <w:gridCol w:w="3620"/>
      </w:tblGrid>
      <w:tr w:rsidR="0023448A" w:rsidTr="0023448A">
        <w:trPr>
          <w:trHeight w:val="551"/>
        </w:trPr>
        <w:tc>
          <w:tcPr>
            <w:tcW w:w="2920" w:type="dxa"/>
            <w:shd w:val="clear" w:color="auto" w:fill="EDEBE0"/>
          </w:tcPr>
          <w:p w:rsidR="0023448A" w:rsidRDefault="0023448A">
            <w:pPr>
              <w:pStyle w:val="TableParagraph"/>
              <w:spacing w:line="268" w:lineRule="exact"/>
              <w:ind w:left="715"/>
              <w:rPr>
                <w:sz w:val="24"/>
              </w:rPr>
            </w:pPr>
            <w:r>
              <w:rPr>
                <w:sz w:val="24"/>
              </w:rPr>
              <w:t>Активности</w:t>
            </w:r>
          </w:p>
        </w:tc>
        <w:tc>
          <w:tcPr>
            <w:tcW w:w="2818" w:type="dxa"/>
            <w:shd w:val="clear" w:color="auto" w:fill="EDEBE0"/>
          </w:tcPr>
          <w:p w:rsidR="0023448A" w:rsidRDefault="0023448A">
            <w:pPr>
              <w:pStyle w:val="TableParagraph"/>
              <w:spacing w:line="268" w:lineRule="exact"/>
              <w:ind w:left="230"/>
              <w:rPr>
                <w:sz w:val="24"/>
              </w:rPr>
            </w:pPr>
            <w:r>
              <w:rPr>
                <w:sz w:val="24"/>
              </w:rPr>
              <w:t>Носиоци</w:t>
            </w:r>
          </w:p>
        </w:tc>
        <w:tc>
          <w:tcPr>
            <w:tcW w:w="3620" w:type="dxa"/>
            <w:shd w:val="clear" w:color="auto" w:fill="EDEBE0"/>
          </w:tcPr>
          <w:p w:rsidR="0023448A" w:rsidRPr="0023448A" w:rsidRDefault="0023448A">
            <w:pPr>
              <w:pStyle w:val="TableParagraph"/>
              <w:spacing w:before="2" w:line="261" w:lineRule="exact"/>
              <w:ind w:left="110"/>
              <w:rPr>
                <w:sz w:val="24"/>
                <w:lang w:val="sr-Cyrl-RS"/>
              </w:rPr>
            </w:pPr>
            <w:r>
              <w:rPr>
                <w:sz w:val="24"/>
                <w:lang w:val="sr-Cyrl-RS"/>
              </w:rPr>
              <w:t>Реализација</w:t>
            </w:r>
          </w:p>
        </w:tc>
      </w:tr>
      <w:tr w:rsidR="0023448A" w:rsidTr="0023448A">
        <w:trPr>
          <w:trHeight w:val="830"/>
        </w:trPr>
        <w:tc>
          <w:tcPr>
            <w:tcW w:w="2920" w:type="dxa"/>
          </w:tcPr>
          <w:p w:rsidR="0023448A" w:rsidRDefault="0023448A">
            <w:pPr>
              <w:pStyle w:val="TableParagraph"/>
              <w:spacing w:line="268" w:lineRule="exact"/>
              <w:ind w:left="350"/>
              <w:rPr>
                <w:sz w:val="24"/>
              </w:rPr>
            </w:pPr>
            <w:r>
              <w:rPr>
                <w:sz w:val="24"/>
              </w:rPr>
              <w:t>Родитељски</w:t>
            </w:r>
            <w:r>
              <w:rPr>
                <w:spacing w:val="-1"/>
                <w:sz w:val="24"/>
              </w:rPr>
              <w:t xml:space="preserve"> </w:t>
            </w:r>
            <w:r>
              <w:rPr>
                <w:sz w:val="24"/>
              </w:rPr>
              <w:t>састанци</w:t>
            </w:r>
          </w:p>
        </w:tc>
        <w:tc>
          <w:tcPr>
            <w:tcW w:w="2818" w:type="dxa"/>
          </w:tcPr>
          <w:p w:rsidR="0023448A" w:rsidRDefault="0023448A">
            <w:pPr>
              <w:pStyle w:val="TableParagraph"/>
              <w:spacing w:line="268" w:lineRule="exact"/>
              <w:ind w:right="253"/>
              <w:jc w:val="right"/>
              <w:rPr>
                <w:sz w:val="24"/>
              </w:rPr>
            </w:pPr>
            <w:r>
              <w:rPr>
                <w:sz w:val="24"/>
              </w:rPr>
              <w:t>Одељенске</w:t>
            </w:r>
            <w:r>
              <w:rPr>
                <w:spacing w:val="-3"/>
                <w:sz w:val="24"/>
              </w:rPr>
              <w:t xml:space="preserve"> </w:t>
            </w:r>
            <w:r>
              <w:rPr>
                <w:sz w:val="24"/>
              </w:rPr>
              <w:t>старешине</w:t>
            </w:r>
          </w:p>
        </w:tc>
        <w:tc>
          <w:tcPr>
            <w:tcW w:w="3620" w:type="dxa"/>
          </w:tcPr>
          <w:p w:rsidR="0023448A" w:rsidRPr="0023448A" w:rsidRDefault="0023448A">
            <w:pPr>
              <w:pStyle w:val="TableParagraph"/>
              <w:spacing w:line="274" w:lineRule="exact"/>
              <w:ind w:left="542" w:right="278" w:hanging="226"/>
              <w:rPr>
                <w:sz w:val="24"/>
                <w:lang w:val="sr-Cyrl-RS"/>
              </w:rPr>
            </w:pPr>
            <w:r>
              <w:rPr>
                <w:sz w:val="24"/>
                <w:lang w:val="sr-Cyrl-RS"/>
              </w:rPr>
              <w:t>Родитељски састанци су држани прем планираној динамица, а настани</w:t>
            </w:r>
          </w:p>
        </w:tc>
      </w:tr>
      <w:tr w:rsidR="0023448A" w:rsidTr="0023448A">
        <w:trPr>
          <w:trHeight w:val="551"/>
        </w:trPr>
        <w:tc>
          <w:tcPr>
            <w:tcW w:w="2920" w:type="dxa"/>
          </w:tcPr>
          <w:p w:rsidR="0023448A" w:rsidRDefault="0023448A">
            <w:pPr>
              <w:pStyle w:val="TableParagraph"/>
              <w:spacing w:line="267" w:lineRule="exact"/>
              <w:ind w:left="110" w:right="103"/>
              <w:jc w:val="center"/>
              <w:rPr>
                <w:sz w:val="24"/>
              </w:rPr>
            </w:pPr>
            <w:r>
              <w:rPr>
                <w:sz w:val="24"/>
              </w:rPr>
              <w:t>Информисање</w:t>
            </w:r>
            <w:r>
              <w:rPr>
                <w:spacing w:val="-3"/>
                <w:sz w:val="24"/>
              </w:rPr>
              <w:t xml:space="preserve"> </w:t>
            </w:r>
            <w:r>
              <w:rPr>
                <w:sz w:val="24"/>
              </w:rPr>
              <w:t>родитеља</w:t>
            </w:r>
          </w:p>
          <w:p w:rsidR="0023448A" w:rsidRDefault="0023448A">
            <w:pPr>
              <w:pStyle w:val="TableParagraph"/>
              <w:spacing w:line="265" w:lineRule="exact"/>
              <w:ind w:left="112" w:right="93"/>
              <w:jc w:val="center"/>
              <w:rPr>
                <w:sz w:val="24"/>
              </w:rPr>
            </w:pPr>
            <w:r>
              <w:rPr>
                <w:sz w:val="24"/>
              </w:rPr>
              <w:t>преко</w:t>
            </w:r>
            <w:r>
              <w:rPr>
                <w:spacing w:val="2"/>
                <w:sz w:val="24"/>
              </w:rPr>
              <w:t xml:space="preserve"> </w:t>
            </w:r>
            <w:r>
              <w:rPr>
                <w:sz w:val="24"/>
              </w:rPr>
              <w:t>сајта школе</w:t>
            </w:r>
          </w:p>
        </w:tc>
        <w:tc>
          <w:tcPr>
            <w:tcW w:w="2818" w:type="dxa"/>
          </w:tcPr>
          <w:p w:rsidR="0023448A" w:rsidRDefault="0023448A">
            <w:pPr>
              <w:pStyle w:val="TableParagraph"/>
              <w:spacing w:line="267" w:lineRule="exact"/>
              <w:ind w:left="455"/>
              <w:rPr>
                <w:sz w:val="24"/>
              </w:rPr>
            </w:pPr>
            <w:r>
              <w:rPr>
                <w:sz w:val="24"/>
              </w:rPr>
              <w:t>Особе</w:t>
            </w:r>
            <w:r>
              <w:rPr>
                <w:spacing w:val="-3"/>
                <w:sz w:val="24"/>
              </w:rPr>
              <w:t xml:space="preserve"> </w:t>
            </w:r>
            <w:r>
              <w:rPr>
                <w:sz w:val="24"/>
              </w:rPr>
              <w:t>задужене</w:t>
            </w:r>
            <w:r>
              <w:rPr>
                <w:spacing w:val="-2"/>
                <w:sz w:val="24"/>
              </w:rPr>
              <w:t xml:space="preserve"> </w:t>
            </w:r>
            <w:r>
              <w:rPr>
                <w:sz w:val="24"/>
              </w:rPr>
              <w:t>за</w:t>
            </w:r>
          </w:p>
          <w:p w:rsidR="0023448A" w:rsidRDefault="0023448A">
            <w:pPr>
              <w:pStyle w:val="TableParagraph"/>
              <w:spacing w:line="265" w:lineRule="exact"/>
              <w:ind w:left="556"/>
              <w:rPr>
                <w:sz w:val="24"/>
              </w:rPr>
            </w:pPr>
            <w:r>
              <w:rPr>
                <w:sz w:val="24"/>
              </w:rPr>
              <w:t>ажурирање</w:t>
            </w:r>
            <w:r>
              <w:rPr>
                <w:spacing w:val="-4"/>
                <w:sz w:val="24"/>
              </w:rPr>
              <w:t xml:space="preserve"> </w:t>
            </w:r>
            <w:r>
              <w:rPr>
                <w:sz w:val="24"/>
              </w:rPr>
              <w:t>сајта</w:t>
            </w:r>
          </w:p>
        </w:tc>
        <w:tc>
          <w:tcPr>
            <w:tcW w:w="3620" w:type="dxa"/>
          </w:tcPr>
          <w:p w:rsidR="0023448A" w:rsidRPr="0023448A" w:rsidRDefault="0023448A">
            <w:pPr>
              <w:pStyle w:val="TableParagraph"/>
              <w:spacing w:line="268" w:lineRule="exact"/>
              <w:ind w:left="127" w:right="118"/>
              <w:jc w:val="center"/>
              <w:rPr>
                <w:sz w:val="24"/>
                <w:lang w:val="sr-Cyrl-RS"/>
              </w:rPr>
            </w:pPr>
            <w:r>
              <w:rPr>
                <w:sz w:val="24"/>
                <w:lang w:val="sr-Cyrl-RS"/>
              </w:rPr>
              <w:t>Дриектор школе и лице задужено за информатичке послое</w:t>
            </w:r>
          </w:p>
        </w:tc>
      </w:tr>
      <w:tr w:rsidR="0023448A" w:rsidTr="0023448A">
        <w:trPr>
          <w:trHeight w:val="825"/>
        </w:trPr>
        <w:tc>
          <w:tcPr>
            <w:tcW w:w="2920" w:type="dxa"/>
          </w:tcPr>
          <w:p w:rsidR="0023448A" w:rsidRDefault="0023448A">
            <w:pPr>
              <w:pStyle w:val="TableParagraph"/>
              <w:spacing w:line="237" w:lineRule="auto"/>
              <w:ind w:left="254" w:right="230" w:firstLine="144"/>
              <w:rPr>
                <w:sz w:val="24"/>
              </w:rPr>
            </w:pPr>
            <w:r>
              <w:rPr>
                <w:sz w:val="24"/>
              </w:rPr>
              <w:t>Сарадња</w:t>
            </w:r>
            <w:r>
              <w:rPr>
                <w:spacing w:val="59"/>
                <w:sz w:val="24"/>
              </w:rPr>
              <w:t xml:space="preserve"> </w:t>
            </w:r>
            <w:r>
              <w:rPr>
                <w:sz w:val="24"/>
              </w:rPr>
              <w:t>и</w:t>
            </w:r>
            <w:r>
              <w:rPr>
                <w:spacing w:val="1"/>
                <w:sz w:val="24"/>
              </w:rPr>
              <w:t xml:space="preserve"> </w:t>
            </w:r>
            <w:r>
              <w:rPr>
                <w:sz w:val="24"/>
              </w:rPr>
              <w:t>састанци</w:t>
            </w:r>
            <w:r>
              <w:rPr>
                <w:spacing w:val="1"/>
                <w:sz w:val="24"/>
              </w:rPr>
              <w:t xml:space="preserve"> </w:t>
            </w:r>
            <w:r>
              <w:rPr>
                <w:sz w:val="24"/>
              </w:rPr>
              <w:t>психолошко</w:t>
            </w:r>
            <w:r>
              <w:rPr>
                <w:spacing w:val="-9"/>
                <w:sz w:val="24"/>
              </w:rPr>
              <w:t xml:space="preserve"> </w:t>
            </w:r>
            <w:r>
              <w:rPr>
                <w:sz w:val="24"/>
              </w:rPr>
              <w:t>педагошке</w:t>
            </w:r>
          </w:p>
          <w:p w:rsidR="0023448A" w:rsidRDefault="0023448A">
            <w:pPr>
              <w:pStyle w:val="TableParagraph"/>
              <w:spacing w:line="261" w:lineRule="exact"/>
              <w:ind w:left="292"/>
              <w:rPr>
                <w:sz w:val="24"/>
              </w:rPr>
            </w:pPr>
            <w:r>
              <w:rPr>
                <w:sz w:val="24"/>
              </w:rPr>
              <w:t>службе</w:t>
            </w:r>
            <w:r>
              <w:rPr>
                <w:spacing w:val="-4"/>
                <w:sz w:val="24"/>
              </w:rPr>
              <w:t xml:space="preserve"> </w:t>
            </w:r>
            <w:r>
              <w:rPr>
                <w:sz w:val="24"/>
              </w:rPr>
              <w:t>са</w:t>
            </w:r>
            <w:r>
              <w:rPr>
                <w:spacing w:val="-3"/>
                <w:sz w:val="24"/>
              </w:rPr>
              <w:t xml:space="preserve"> </w:t>
            </w:r>
            <w:r>
              <w:rPr>
                <w:sz w:val="24"/>
              </w:rPr>
              <w:t>родитељима</w:t>
            </w:r>
          </w:p>
        </w:tc>
        <w:tc>
          <w:tcPr>
            <w:tcW w:w="2818" w:type="dxa"/>
          </w:tcPr>
          <w:p w:rsidR="0023448A" w:rsidRDefault="0023448A">
            <w:pPr>
              <w:pStyle w:val="TableParagraph"/>
              <w:spacing w:line="268" w:lineRule="exact"/>
              <w:ind w:left="489"/>
              <w:rPr>
                <w:sz w:val="24"/>
              </w:rPr>
            </w:pPr>
            <w:r>
              <w:rPr>
                <w:sz w:val="24"/>
              </w:rPr>
              <w:t>Психолог/педагог</w:t>
            </w:r>
          </w:p>
        </w:tc>
        <w:tc>
          <w:tcPr>
            <w:tcW w:w="3620" w:type="dxa"/>
          </w:tcPr>
          <w:p w:rsidR="0023448A" w:rsidRPr="0023448A" w:rsidRDefault="0023448A">
            <w:pPr>
              <w:pStyle w:val="TableParagraph"/>
              <w:spacing w:line="268" w:lineRule="exact"/>
              <w:ind w:left="127" w:right="118"/>
              <w:jc w:val="center"/>
              <w:rPr>
                <w:sz w:val="24"/>
                <w:lang w:val="sr-Cyrl-RS"/>
              </w:rPr>
            </w:pPr>
            <w:r>
              <w:rPr>
                <w:sz w:val="24"/>
              </w:rPr>
              <w:t>Током</w:t>
            </w:r>
            <w:r>
              <w:rPr>
                <w:spacing w:val="-3"/>
                <w:sz w:val="24"/>
              </w:rPr>
              <w:t xml:space="preserve"> </w:t>
            </w:r>
            <w:r>
              <w:rPr>
                <w:sz w:val="24"/>
              </w:rPr>
              <w:t>године</w:t>
            </w:r>
            <w:r>
              <w:rPr>
                <w:sz w:val="24"/>
                <w:lang w:val="sr-Cyrl-RS"/>
              </w:rPr>
              <w:t xml:space="preserve"> у оквиру појачаног васпитнго рада и подршке ученицима психолог и педагог су одржали већи број разговора</w:t>
            </w:r>
          </w:p>
        </w:tc>
      </w:tr>
      <w:tr w:rsidR="0023448A" w:rsidTr="0023448A">
        <w:trPr>
          <w:trHeight w:val="1103"/>
        </w:trPr>
        <w:tc>
          <w:tcPr>
            <w:tcW w:w="2920" w:type="dxa"/>
          </w:tcPr>
          <w:p w:rsidR="0023448A" w:rsidRDefault="0023448A">
            <w:pPr>
              <w:pStyle w:val="TableParagraph"/>
              <w:ind w:left="111" w:right="103"/>
              <w:jc w:val="center"/>
              <w:rPr>
                <w:sz w:val="24"/>
              </w:rPr>
            </w:pPr>
            <w:r>
              <w:rPr>
                <w:sz w:val="24"/>
              </w:rPr>
              <w:t>Анкетирање</w:t>
            </w:r>
            <w:r>
              <w:rPr>
                <w:spacing w:val="-9"/>
                <w:sz w:val="24"/>
              </w:rPr>
              <w:t xml:space="preserve"> </w:t>
            </w:r>
            <w:r>
              <w:rPr>
                <w:sz w:val="24"/>
              </w:rPr>
              <w:t>родитеља</w:t>
            </w:r>
            <w:r>
              <w:rPr>
                <w:spacing w:val="-8"/>
                <w:sz w:val="24"/>
              </w:rPr>
              <w:t xml:space="preserve"> </w:t>
            </w:r>
            <w:r>
              <w:rPr>
                <w:sz w:val="24"/>
              </w:rPr>
              <w:t>о</w:t>
            </w:r>
            <w:r>
              <w:rPr>
                <w:spacing w:val="-57"/>
                <w:sz w:val="24"/>
              </w:rPr>
              <w:t xml:space="preserve"> </w:t>
            </w:r>
            <w:r>
              <w:rPr>
                <w:sz w:val="24"/>
              </w:rPr>
              <w:t>задовољству</w:t>
            </w:r>
            <w:r>
              <w:rPr>
                <w:spacing w:val="1"/>
                <w:sz w:val="24"/>
              </w:rPr>
              <w:t xml:space="preserve"> </w:t>
            </w:r>
            <w:r>
              <w:rPr>
                <w:sz w:val="24"/>
              </w:rPr>
              <w:t>школом,мерама</w:t>
            </w:r>
            <w:r>
              <w:rPr>
                <w:spacing w:val="57"/>
                <w:sz w:val="24"/>
              </w:rPr>
              <w:t xml:space="preserve"> </w:t>
            </w:r>
            <w:r>
              <w:rPr>
                <w:sz w:val="24"/>
              </w:rPr>
              <w:t>и</w:t>
            </w:r>
          </w:p>
          <w:p w:rsidR="0023448A" w:rsidRDefault="0023448A">
            <w:pPr>
              <w:pStyle w:val="TableParagraph"/>
              <w:spacing w:line="261" w:lineRule="exact"/>
              <w:ind w:left="110" w:right="103"/>
              <w:jc w:val="center"/>
              <w:rPr>
                <w:sz w:val="24"/>
              </w:rPr>
            </w:pPr>
            <w:r>
              <w:rPr>
                <w:sz w:val="24"/>
              </w:rPr>
              <w:t>областима</w:t>
            </w:r>
            <w:r>
              <w:rPr>
                <w:spacing w:val="-6"/>
                <w:sz w:val="24"/>
              </w:rPr>
              <w:t xml:space="preserve"> </w:t>
            </w:r>
            <w:r>
              <w:rPr>
                <w:sz w:val="24"/>
              </w:rPr>
              <w:t>унапређења</w:t>
            </w:r>
          </w:p>
        </w:tc>
        <w:tc>
          <w:tcPr>
            <w:tcW w:w="2818" w:type="dxa"/>
          </w:tcPr>
          <w:p w:rsidR="0023448A" w:rsidRDefault="0023448A">
            <w:pPr>
              <w:pStyle w:val="TableParagraph"/>
              <w:spacing w:line="268" w:lineRule="exact"/>
              <w:ind w:left="182"/>
              <w:rPr>
                <w:sz w:val="24"/>
              </w:rPr>
            </w:pPr>
            <w:r>
              <w:rPr>
                <w:sz w:val="24"/>
              </w:rPr>
              <w:t>Тим</w:t>
            </w:r>
            <w:r>
              <w:rPr>
                <w:spacing w:val="-4"/>
                <w:sz w:val="24"/>
              </w:rPr>
              <w:t xml:space="preserve"> </w:t>
            </w:r>
            <w:r>
              <w:rPr>
                <w:sz w:val="24"/>
              </w:rPr>
              <w:t>за</w:t>
            </w:r>
            <w:r>
              <w:rPr>
                <w:spacing w:val="-2"/>
                <w:sz w:val="24"/>
              </w:rPr>
              <w:t xml:space="preserve"> </w:t>
            </w:r>
            <w:r>
              <w:rPr>
                <w:sz w:val="24"/>
              </w:rPr>
              <w:t>самовредновање</w:t>
            </w:r>
          </w:p>
        </w:tc>
        <w:tc>
          <w:tcPr>
            <w:tcW w:w="3620" w:type="dxa"/>
          </w:tcPr>
          <w:p w:rsidR="0023448A" w:rsidRPr="0023448A" w:rsidRDefault="0023448A">
            <w:pPr>
              <w:pStyle w:val="TableParagraph"/>
              <w:spacing w:line="242" w:lineRule="auto"/>
              <w:ind w:left="216" w:right="186" w:firstLine="364"/>
              <w:rPr>
                <w:sz w:val="24"/>
                <w:lang w:val="sr-Cyrl-RS"/>
              </w:rPr>
            </w:pPr>
            <w:r>
              <w:rPr>
                <w:sz w:val="24"/>
                <w:lang w:val="sr-Cyrl-RS"/>
              </w:rPr>
              <w:t>Анкета ниеј спроведена због тога јер је у оквиру самоведновања прикупљено довољно информација</w:t>
            </w:r>
          </w:p>
        </w:tc>
      </w:tr>
      <w:tr w:rsidR="0023448A" w:rsidTr="0023448A">
        <w:trPr>
          <w:trHeight w:val="1656"/>
        </w:trPr>
        <w:tc>
          <w:tcPr>
            <w:tcW w:w="2920" w:type="dxa"/>
          </w:tcPr>
          <w:p w:rsidR="0023448A" w:rsidRDefault="0023448A">
            <w:pPr>
              <w:pStyle w:val="TableParagraph"/>
              <w:ind w:left="115" w:right="101" w:hanging="8"/>
              <w:jc w:val="center"/>
              <w:rPr>
                <w:sz w:val="24"/>
              </w:rPr>
            </w:pPr>
            <w:r>
              <w:rPr>
                <w:sz w:val="24"/>
              </w:rPr>
              <w:t>Индивидуална сарадња</w:t>
            </w:r>
            <w:r>
              <w:rPr>
                <w:spacing w:val="1"/>
                <w:sz w:val="24"/>
              </w:rPr>
              <w:t xml:space="preserve"> </w:t>
            </w:r>
            <w:r>
              <w:rPr>
                <w:sz w:val="24"/>
              </w:rPr>
              <w:t>и</w:t>
            </w:r>
            <w:r>
              <w:rPr>
                <w:spacing w:val="-57"/>
                <w:sz w:val="24"/>
              </w:rPr>
              <w:t xml:space="preserve"> </w:t>
            </w:r>
            <w:r>
              <w:rPr>
                <w:sz w:val="24"/>
              </w:rPr>
              <w:t>састанци одељенског</w:t>
            </w:r>
            <w:r>
              <w:rPr>
                <w:spacing w:val="1"/>
                <w:sz w:val="24"/>
              </w:rPr>
              <w:t xml:space="preserve"> </w:t>
            </w:r>
            <w:r>
              <w:rPr>
                <w:sz w:val="24"/>
              </w:rPr>
              <w:t>старешине</w:t>
            </w:r>
            <w:r>
              <w:rPr>
                <w:spacing w:val="-7"/>
                <w:sz w:val="24"/>
              </w:rPr>
              <w:t xml:space="preserve"> </w:t>
            </w:r>
            <w:r>
              <w:rPr>
                <w:sz w:val="24"/>
              </w:rPr>
              <w:t>са</w:t>
            </w:r>
            <w:r>
              <w:rPr>
                <w:spacing w:val="-6"/>
                <w:sz w:val="24"/>
              </w:rPr>
              <w:t xml:space="preserve"> </w:t>
            </w:r>
            <w:r>
              <w:rPr>
                <w:sz w:val="24"/>
              </w:rPr>
              <w:t>родитељима</w:t>
            </w:r>
          </w:p>
        </w:tc>
        <w:tc>
          <w:tcPr>
            <w:tcW w:w="2818" w:type="dxa"/>
          </w:tcPr>
          <w:p w:rsidR="0023448A" w:rsidRDefault="0023448A">
            <w:pPr>
              <w:pStyle w:val="TableParagraph"/>
              <w:spacing w:line="268" w:lineRule="exact"/>
              <w:ind w:right="243"/>
              <w:jc w:val="right"/>
              <w:rPr>
                <w:sz w:val="24"/>
              </w:rPr>
            </w:pPr>
            <w:r>
              <w:rPr>
                <w:sz w:val="24"/>
              </w:rPr>
              <w:t>Одељенски</w:t>
            </w:r>
            <w:r>
              <w:rPr>
                <w:spacing w:val="-3"/>
                <w:sz w:val="24"/>
              </w:rPr>
              <w:t xml:space="preserve"> </w:t>
            </w:r>
            <w:r>
              <w:rPr>
                <w:sz w:val="24"/>
              </w:rPr>
              <w:t>старешина</w:t>
            </w:r>
          </w:p>
        </w:tc>
        <w:tc>
          <w:tcPr>
            <w:tcW w:w="3620" w:type="dxa"/>
          </w:tcPr>
          <w:p w:rsidR="0023448A" w:rsidRPr="0023448A" w:rsidRDefault="0023448A">
            <w:pPr>
              <w:pStyle w:val="TableParagraph"/>
              <w:spacing w:line="268" w:lineRule="exact"/>
              <w:ind w:left="127" w:right="118"/>
              <w:jc w:val="center"/>
              <w:rPr>
                <w:sz w:val="24"/>
                <w:lang w:val="sr-Cyrl-RS"/>
              </w:rPr>
            </w:pPr>
            <w:r>
              <w:rPr>
                <w:sz w:val="24"/>
              </w:rPr>
              <w:t>Током</w:t>
            </w:r>
            <w:r>
              <w:rPr>
                <w:spacing w:val="-3"/>
                <w:sz w:val="24"/>
              </w:rPr>
              <w:t xml:space="preserve"> </w:t>
            </w:r>
            <w:r>
              <w:rPr>
                <w:sz w:val="24"/>
              </w:rPr>
              <w:t xml:space="preserve">године </w:t>
            </w:r>
            <w:r>
              <w:rPr>
                <w:sz w:val="24"/>
                <w:lang w:val="sr-Cyrl-RS"/>
              </w:rPr>
              <w:t>одељењске старешине су оквиру свог рада имале велики број индивидуалних састанак са родитеља ради сакупљања оправдања, одговара на питања о успеху и понашању и у оквиру вођења  појачаног васпитног и друштвено корисног рада.</w:t>
            </w:r>
          </w:p>
        </w:tc>
      </w:tr>
      <w:tr w:rsidR="0023448A" w:rsidTr="0023448A">
        <w:trPr>
          <w:trHeight w:val="1100"/>
        </w:trPr>
        <w:tc>
          <w:tcPr>
            <w:tcW w:w="2920" w:type="dxa"/>
          </w:tcPr>
          <w:p w:rsidR="0023448A" w:rsidRDefault="0023448A">
            <w:pPr>
              <w:pStyle w:val="TableParagraph"/>
              <w:ind w:left="206" w:right="192" w:hanging="3"/>
              <w:jc w:val="center"/>
              <w:rPr>
                <w:sz w:val="24"/>
              </w:rPr>
            </w:pPr>
            <w:r>
              <w:rPr>
                <w:sz w:val="24"/>
              </w:rPr>
              <w:t>Едукативне</w:t>
            </w:r>
            <w:r>
              <w:rPr>
                <w:spacing w:val="1"/>
                <w:sz w:val="24"/>
              </w:rPr>
              <w:t xml:space="preserve"> </w:t>
            </w:r>
            <w:r>
              <w:rPr>
                <w:sz w:val="24"/>
              </w:rPr>
              <w:t>радионице/предавања</w:t>
            </w:r>
            <w:r>
              <w:rPr>
                <w:spacing w:val="-10"/>
                <w:sz w:val="24"/>
              </w:rPr>
              <w:t xml:space="preserve"> </w:t>
            </w:r>
            <w:r>
              <w:rPr>
                <w:sz w:val="24"/>
              </w:rPr>
              <w:t>са</w:t>
            </w:r>
            <w:r>
              <w:rPr>
                <w:spacing w:val="-57"/>
                <w:sz w:val="24"/>
              </w:rPr>
              <w:t xml:space="preserve"> </w:t>
            </w:r>
            <w:r>
              <w:rPr>
                <w:sz w:val="24"/>
              </w:rPr>
              <w:t>родитељима</w:t>
            </w:r>
            <w:r>
              <w:rPr>
                <w:spacing w:val="-5"/>
                <w:sz w:val="24"/>
              </w:rPr>
              <w:t xml:space="preserve"> </w:t>
            </w:r>
            <w:r>
              <w:rPr>
                <w:sz w:val="24"/>
              </w:rPr>
              <w:t>на</w:t>
            </w:r>
            <w:r>
              <w:rPr>
                <w:spacing w:val="1"/>
                <w:sz w:val="24"/>
              </w:rPr>
              <w:t xml:space="preserve"> </w:t>
            </w:r>
            <w:r>
              <w:rPr>
                <w:sz w:val="24"/>
              </w:rPr>
              <w:t>(теме</w:t>
            </w:r>
          </w:p>
          <w:p w:rsidR="0023448A" w:rsidRDefault="0023448A">
            <w:pPr>
              <w:pStyle w:val="TableParagraph"/>
              <w:spacing w:line="261" w:lineRule="exact"/>
              <w:ind w:left="112" w:right="103"/>
              <w:jc w:val="center"/>
              <w:rPr>
                <w:sz w:val="24"/>
              </w:rPr>
            </w:pPr>
            <w:r>
              <w:rPr>
                <w:sz w:val="24"/>
              </w:rPr>
              <w:t>зависно од</w:t>
            </w:r>
            <w:r>
              <w:rPr>
                <w:spacing w:val="-7"/>
                <w:sz w:val="24"/>
              </w:rPr>
              <w:t xml:space="preserve"> </w:t>
            </w:r>
            <w:r>
              <w:rPr>
                <w:sz w:val="24"/>
              </w:rPr>
              <w:t>интересовања)</w:t>
            </w:r>
          </w:p>
        </w:tc>
        <w:tc>
          <w:tcPr>
            <w:tcW w:w="2818" w:type="dxa"/>
          </w:tcPr>
          <w:p w:rsidR="0023448A" w:rsidRDefault="0023448A">
            <w:pPr>
              <w:pStyle w:val="TableParagraph"/>
              <w:spacing w:line="242" w:lineRule="auto"/>
              <w:ind w:left="1036" w:right="156" w:hanging="864"/>
              <w:rPr>
                <w:sz w:val="24"/>
              </w:rPr>
            </w:pPr>
            <w:r>
              <w:rPr>
                <w:sz w:val="24"/>
              </w:rPr>
              <w:t>Психолошко педагошка</w:t>
            </w:r>
            <w:r>
              <w:rPr>
                <w:spacing w:val="-57"/>
                <w:sz w:val="24"/>
              </w:rPr>
              <w:t xml:space="preserve"> </w:t>
            </w:r>
            <w:r>
              <w:rPr>
                <w:sz w:val="24"/>
              </w:rPr>
              <w:t>служба</w:t>
            </w:r>
          </w:p>
        </w:tc>
        <w:tc>
          <w:tcPr>
            <w:tcW w:w="3620" w:type="dxa"/>
          </w:tcPr>
          <w:p w:rsidR="0023448A" w:rsidRPr="0023448A" w:rsidRDefault="0023448A">
            <w:pPr>
              <w:pStyle w:val="TableParagraph"/>
              <w:spacing w:line="242" w:lineRule="auto"/>
              <w:ind w:left="244" w:right="155" w:hanging="63"/>
              <w:rPr>
                <w:sz w:val="24"/>
                <w:lang w:val="sr-Cyrl-RS"/>
              </w:rPr>
            </w:pPr>
            <w:r>
              <w:rPr>
                <w:sz w:val="24"/>
                <w:lang w:val="sr-Cyrl-RS"/>
              </w:rPr>
              <w:t>Није било реализација ове активности</w:t>
            </w:r>
          </w:p>
        </w:tc>
      </w:tr>
      <w:tr w:rsidR="0023448A" w:rsidTr="0023448A">
        <w:trPr>
          <w:trHeight w:val="1104"/>
        </w:trPr>
        <w:tc>
          <w:tcPr>
            <w:tcW w:w="2920" w:type="dxa"/>
          </w:tcPr>
          <w:p w:rsidR="0023448A" w:rsidRDefault="0023448A">
            <w:pPr>
              <w:pStyle w:val="TableParagraph"/>
              <w:spacing w:line="242" w:lineRule="auto"/>
              <w:ind w:left="590" w:right="300" w:hanging="260"/>
              <w:rPr>
                <w:sz w:val="24"/>
              </w:rPr>
            </w:pPr>
            <w:r>
              <w:rPr>
                <w:sz w:val="24"/>
              </w:rPr>
              <w:t>Предлози и мишљења</w:t>
            </w:r>
            <w:r>
              <w:rPr>
                <w:spacing w:val="-57"/>
                <w:sz w:val="24"/>
              </w:rPr>
              <w:t xml:space="preserve"> </w:t>
            </w:r>
            <w:r>
              <w:rPr>
                <w:sz w:val="24"/>
              </w:rPr>
              <w:t>Савета родитеља</w:t>
            </w:r>
          </w:p>
        </w:tc>
        <w:tc>
          <w:tcPr>
            <w:tcW w:w="2818" w:type="dxa"/>
          </w:tcPr>
          <w:p w:rsidR="0023448A" w:rsidRDefault="0023448A">
            <w:pPr>
              <w:pStyle w:val="TableParagraph"/>
              <w:spacing w:line="242" w:lineRule="auto"/>
              <w:ind w:left="911" w:right="568" w:hanging="322"/>
              <w:rPr>
                <w:sz w:val="24"/>
              </w:rPr>
            </w:pPr>
            <w:r>
              <w:rPr>
                <w:sz w:val="24"/>
              </w:rPr>
              <w:t>Чланови Савета</w:t>
            </w:r>
            <w:r>
              <w:rPr>
                <w:spacing w:val="-57"/>
                <w:sz w:val="24"/>
              </w:rPr>
              <w:t xml:space="preserve"> </w:t>
            </w:r>
            <w:r>
              <w:rPr>
                <w:sz w:val="24"/>
              </w:rPr>
              <w:t>родитеља</w:t>
            </w:r>
          </w:p>
        </w:tc>
        <w:tc>
          <w:tcPr>
            <w:tcW w:w="3620" w:type="dxa"/>
          </w:tcPr>
          <w:p w:rsidR="0023448A" w:rsidRPr="0023448A" w:rsidRDefault="0023448A" w:rsidP="0023448A">
            <w:pPr>
              <w:pStyle w:val="TableParagraph"/>
              <w:ind w:left="129" w:right="118"/>
              <w:jc w:val="center"/>
              <w:rPr>
                <w:sz w:val="24"/>
                <w:lang w:val="sr-Cyrl-RS"/>
              </w:rPr>
            </w:pPr>
            <w:r>
              <w:rPr>
                <w:sz w:val="24"/>
              </w:rPr>
              <w:t>Током године</w:t>
            </w:r>
            <w:r>
              <w:rPr>
                <w:spacing w:val="1"/>
                <w:sz w:val="24"/>
              </w:rPr>
              <w:t xml:space="preserve"> </w:t>
            </w:r>
            <w:r>
              <w:rPr>
                <w:sz w:val="24"/>
                <w:lang w:val="sr-Cyrl-RS"/>
              </w:rPr>
              <w:t xml:space="preserve"> према плану рада Савета родитеља родитељи су учестовали у саветдоавно функцији овог органа</w:t>
            </w:r>
          </w:p>
          <w:p w:rsidR="0023448A" w:rsidRDefault="0023448A">
            <w:pPr>
              <w:pStyle w:val="TableParagraph"/>
              <w:spacing w:line="261" w:lineRule="exact"/>
              <w:ind w:left="129" w:right="114"/>
              <w:jc w:val="center"/>
              <w:rPr>
                <w:sz w:val="24"/>
              </w:rPr>
            </w:pPr>
          </w:p>
        </w:tc>
      </w:tr>
      <w:tr w:rsidR="0023448A" w:rsidTr="0023448A">
        <w:trPr>
          <w:trHeight w:val="1108"/>
        </w:trPr>
        <w:tc>
          <w:tcPr>
            <w:tcW w:w="2920" w:type="dxa"/>
          </w:tcPr>
          <w:p w:rsidR="0023448A" w:rsidRDefault="0023448A">
            <w:pPr>
              <w:pStyle w:val="TableParagraph"/>
              <w:spacing w:line="237" w:lineRule="auto"/>
              <w:ind w:left="112" w:right="103"/>
              <w:jc w:val="center"/>
              <w:rPr>
                <w:sz w:val="24"/>
              </w:rPr>
            </w:pPr>
            <w:r>
              <w:rPr>
                <w:sz w:val="24"/>
              </w:rPr>
              <w:t>Учешће представника</w:t>
            </w:r>
            <w:r>
              <w:rPr>
                <w:spacing w:val="-58"/>
                <w:sz w:val="24"/>
              </w:rPr>
              <w:t xml:space="preserve"> </w:t>
            </w:r>
            <w:r>
              <w:rPr>
                <w:sz w:val="24"/>
              </w:rPr>
              <w:t>Савета родитеља у</w:t>
            </w:r>
          </w:p>
          <w:p w:rsidR="0023448A" w:rsidRDefault="0023448A">
            <w:pPr>
              <w:pStyle w:val="TableParagraph"/>
              <w:spacing w:line="274" w:lineRule="exact"/>
              <w:ind w:left="112" w:right="98"/>
              <w:jc w:val="center"/>
              <w:rPr>
                <w:sz w:val="24"/>
              </w:rPr>
            </w:pPr>
            <w:r>
              <w:rPr>
                <w:sz w:val="24"/>
              </w:rPr>
              <w:t>активностима тимова</w:t>
            </w:r>
            <w:r>
              <w:rPr>
                <w:spacing w:val="-57"/>
                <w:sz w:val="24"/>
              </w:rPr>
              <w:t xml:space="preserve"> </w:t>
            </w:r>
            <w:r>
              <w:rPr>
                <w:sz w:val="24"/>
              </w:rPr>
              <w:t>школе</w:t>
            </w:r>
          </w:p>
        </w:tc>
        <w:tc>
          <w:tcPr>
            <w:tcW w:w="2818" w:type="dxa"/>
          </w:tcPr>
          <w:p w:rsidR="0023448A" w:rsidRDefault="0023448A">
            <w:pPr>
              <w:pStyle w:val="TableParagraph"/>
              <w:spacing w:line="273" w:lineRule="exact"/>
              <w:ind w:left="153" w:right="146"/>
              <w:jc w:val="center"/>
              <w:rPr>
                <w:sz w:val="24"/>
              </w:rPr>
            </w:pPr>
            <w:r>
              <w:rPr>
                <w:sz w:val="24"/>
              </w:rPr>
              <w:t>Тимови</w:t>
            </w:r>
          </w:p>
        </w:tc>
        <w:tc>
          <w:tcPr>
            <w:tcW w:w="3620" w:type="dxa"/>
          </w:tcPr>
          <w:p w:rsidR="0023448A" w:rsidRPr="0023448A" w:rsidRDefault="0023448A">
            <w:pPr>
              <w:pStyle w:val="TableParagraph"/>
              <w:spacing w:line="273" w:lineRule="exact"/>
              <w:ind w:left="127" w:right="118"/>
              <w:jc w:val="center"/>
              <w:rPr>
                <w:sz w:val="24"/>
                <w:lang w:val="sr-Cyrl-RS"/>
              </w:rPr>
            </w:pPr>
            <w:r>
              <w:rPr>
                <w:sz w:val="24"/>
                <w:lang w:val="sr-Cyrl-RS"/>
              </w:rPr>
              <w:t>Сваки тим и актив  школе је имао додељеног представника родитеља.</w:t>
            </w:r>
          </w:p>
        </w:tc>
      </w:tr>
      <w:tr w:rsidR="0023448A" w:rsidTr="0023448A">
        <w:trPr>
          <w:trHeight w:val="2208"/>
        </w:trPr>
        <w:tc>
          <w:tcPr>
            <w:tcW w:w="2920" w:type="dxa"/>
          </w:tcPr>
          <w:p w:rsidR="0023448A" w:rsidRDefault="0023448A">
            <w:pPr>
              <w:pStyle w:val="TableParagraph"/>
              <w:ind w:left="158" w:right="140" w:hanging="3"/>
              <w:jc w:val="center"/>
              <w:rPr>
                <w:sz w:val="24"/>
              </w:rPr>
            </w:pPr>
            <w:r>
              <w:rPr>
                <w:sz w:val="24"/>
              </w:rPr>
              <w:lastRenderedPageBreak/>
              <w:t>Трибине родитеља</w:t>
            </w:r>
            <w:r>
              <w:rPr>
                <w:spacing w:val="1"/>
                <w:sz w:val="24"/>
              </w:rPr>
              <w:t xml:space="preserve"> </w:t>
            </w:r>
            <w:r>
              <w:rPr>
                <w:sz w:val="24"/>
              </w:rPr>
              <w:t>ескперата</w:t>
            </w:r>
            <w:r>
              <w:rPr>
                <w:spacing w:val="5"/>
                <w:sz w:val="24"/>
              </w:rPr>
              <w:t xml:space="preserve"> </w:t>
            </w:r>
            <w:r>
              <w:rPr>
                <w:sz w:val="24"/>
              </w:rPr>
              <w:t>у</w:t>
            </w:r>
            <w:r>
              <w:rPr>
                <w:spacing w:val="1"/>
                <w:sz w:val="24"/>
              </w:rPr>
              <w:t xml:space="preserve"> </w:t>
            </w:r>
            <w:r>
              <w:rPr>
                <w:sz w:val="24"/>
              </w:rPr>
              <w:t>представљању</w:t>
            </w:r>
            <w:r>
              <w:rPr>
                <w:spacing w:val="-9"/>
                <w:sz w:val="24"/>
              </w:rPr>
              <w:t xml:space="preserve"> </w:t>
            </w:r>
            <w:r>
              <w:rPr>
                <w:sz w:val="24"/>
              </w:rPr>
              <w:t>одређених</w:t>
            </w:r>
            <w:r>
              <w:rPr>
                <w:spacing w:val="-57"/>
                <w:sz w:val="24"/>
              </w:rPr>
              <w:t xml:space="preserve"> </w:t>
            </w:r>
            <w:r>
              <w:rPr>
                <w:sz w:val="24"/>
              </w:rPr>
              <w:t>занимања</w:t>
            </w:r>
          </w:p>
          <w:p w:rsidR="0023448A" w:rsidRDefault="0023448A">
            <w:pPr>
              <w:pStyle w:val="TableParagraph"/>
              <w:spacing w:before="1"/>
              <w:rPr>
                <w:sz w:val="23"/>
              </w:rPr>
            </w:pPr>
          </w:p>
          <w:p w:rsidR="0023448A" w:rsidRDefault="0023448A">
            <w:pPr>
              <w:pStyle w:val="TableParagraph"/>
              <w:spacing w:line="242" w:lineRule="auto"/>
              <w:ind w:left="112" w:right="93"/>
              <w:jc w:val="center"/>
              <w:rPr>
                <w:sz w:val="24"/>
              </w:rPr>
            </w:pPr>
            <w:r>
              <w:rPr>
                <w:sz w:val="24"/>
              </w:rPr>
              <w:t>Учестовање родитеља у</w:t>
            </w:r>
            <w:r>
              <w:rPr>
                <w:spacing w:val="-57"/>
                <w:sz w:val="24"/>
              </w:rPr>
              <w:t xml:space="preserve"> </w:t>
            </w:r>
            <w:r>
              <w:rPr>
                <w:sz w:val="24"/>
              </w:rPr>
              <w:t>активностима</w:t>
            </w:r>
            <w:r>
              <w:rPr>
                <w:spacing w:val="-5"/>
                <w:sz w:val="24"/>
              </w:rPr>
              <w:t xml:space="preserve"> </w:t>
            </w:r>
            <w:r>
              <w:rPr>
                <w:sz w:val="24"/>
              </w:rPr>
              <w:t>школе</w:t>
            </w:r>
          </w:p>
        </w:tc>
        <w:tc>
          <w:tcPr>
            <w:tcW w:w="2818" w:type="dxa"/>
          </w:tcPr>
          <w:p w:rsidR="0023448A" w:rsidRDefault="0023448A">
            <w:pPr>
              <w:pStyle w:val="TableParagraph"/>
              <w:ind w:left="153" w:right="149"/>
              <w:jc w:val="center"/>
              <w:rPr>
                <w:sz w:val="24"/>
              </w:rPr>
            </w:pPr>
            <w:r>
              <w:rPr>
                <w:spacing w:val="-1"/>
                <w:sz w:val="24"/>
              </w:rPr>
              <w:t>Родитељи-експерти,Тим</w:t>
            </w:r>
            <w:r>
              <w:rPr>
                <w:spacing w:val="-57"/>
                <w:sz w:val="24"/>
              </w:rPr>
              <w:t xml:space="preserve"> </w:t>
            </w:r>
            <w:r>
              <w:rPr>
                <w:sz w:val="24"/>
              </w:rPr>
              <w:t>за сарадњу са</w:t>
            </w:r>
            <w:r>
              <w:rPr>
                <w:spacing w:val="1"/>
                <w:sz w:val="24"/>
              </w:rPr>
              <w:t xml:space="preserve"> </w:t>
            </w:r>
            <w:r>
              <w:rPr>
                <w:sz w:val="24"/>
              </w:rPr>
              <w:t>родитељима,Старешина</w:t>
            </w:r>
          </w:p>
        </w:tc>
        <w:tc>
          <w:tcPr>
            <w:tcW w:w="3620" w:type="dxa"/>
          </w:tcPr>
          <w:p w:rsidR="0023448A" w:rsidRPr="0023448A" w:rsidRDefault="0023448A">
            <w:pPr>
              <w:pStyle w:val="TableParagraph"/>
              <w:spacing w:line="265" w:lineRule="exact"/>
              <w:ind w:left="124" w:right="118"/>
              <w:jc w:val="center"/>
              <w:rPr>
                <w:sz w:val="24"/>
                <w:lang w:val="sr-Cyrl-RS"/>
              </w:rPr>
            </w:pPr>
            <w:r>
              <w:rPr>
                <w:sz w:val="24"/>
                <w:lang w:val="sr-Cyrl-RS"/>
              </w:rPr>
              <w:t>Ове године није реализована ова активност</w:t>
            </w:r>
          </w:p>
        </w:tc>
      </w:tr>
    </w:tbl>
    <w:p w:rsidR="0098651E" w:rsidRDefault="0098651E">
      <w:pPr>
        <w:rPr>
          <w:sz w:val="24"/>
        </w:rPr>
        <w:sectPr w:rsidR="0098651E">
          <w:pgSz w:w="11910" w:h="16840"/>
          <w:pgMar w:top="460" w:right="0" w:bottom="1240" w:left="340" w:header="0" w:footer="971" w:gutter="0"/>
          <w:cols w:space="720"/>
        </w:sectPr>
      </w:pPr>
    </w:p>
    <w:p w:rsidR="0098651E" w:rsidRDefault="0098651E" w:rsidP="0023448A">
      <w:pPr>
        <w:pStyle w:val="BodyText"/>
        <w:spacing w:line="117" w:lineRule="exact"/>
        <w:rPr>
          <w:sz w:val="11"/>
        </w:rPr>
      </w:pPr>
    </w:p>
    <w:p w:rsidR="0098651E" w:rsidRDefault="0098651E">
      <w:pPr>
        <w:pStyle w:val="BodyText"/>
        <w:rPr>
          <w:sz w:val="20"/>
        </w:rPr>
      </w:pPr>
    </w:p>
    <w:p w:rsidR="0098651E" w:rsidRDefault="0098651E">
      <w:pPr>
        <w:pStyle w:val="BodyText"/>
        <w:rPr>
          <w:sz w:val="20"/>
        </w:rPr>
      </w:pPr>
    </w:p>
    <w:p w:rsidR="0098651E" w:rsidRPr="00B553C9" w:rsidRDefault="009C6434">
      <w:pPr>
        <w:pStyle w:val="Heading2"/>
        <w:spacing w:before="64" w:line="242" w:lineRule="auto"/>
        <w:ind w:left="1182" w:right="1520"/>
      </w:pPr>
      <w:bookmarkStart w:id="522" w:name="ПЛАН_РЕАЛИЗАЦИЈЕ_ПРОГРАМА_ЕКСКУРЗИЈЕ__И_"/>
      <w:bookmarkStart w:id="523" w:name="_bookmark158"/>
      <w:bookmarkStart w:id="524" w:name="_Toc178825028"/>
      <w:bookmarkEnd w:id="522"/>
      <w:bookmarkEnd w:id="523"/>
      <w:r w:rsidRPr="00B553C9">
        <w:t>РЕАЛИЗАЦИЈA</w:t>
      </w:r>
      <w:r w:rsidR="00752AF1" w:rsidRPr="00B553C9">
        <w:t xml:space="preserve"> ПРОГРАМА ЕКСКУРЗИЈЕ</w:t>
      </w:r>
      <w:r w:rsidR="00752AF1" w:rsidRPr="00B553C9">
        <w:rPr>
          <w:spacing w:val="1"/>
        </w:rPr>
        <w:t xml:space="preserve"> </w:t>
      </w:r>
      <w:r w:rsidR="00752AF1" w:rsidRPr="00B553C9">
        <w:t>И ИЗЛЕТА УЧЕНИКА ЗА</w:t>
      </w:r>
      <w:r w:rsidR="00752AF1" w:rsidRPr="00B553C9">
        <w:rPr>
          <w:spacing w:val="-57"/>
        </w:rPr>
        <w:t xml:space="preserve"> </w:t>
      </w:r>
      <w:r w:rsidR="00752AF1" w:rsidRPr="00B553C9">
        <w:t>2023/24</w:t>
      </w:r>
      <w:bookmarkEnd w:id="524"/>
    </w:p>
    <w:p w:rsidR="0098651E" w:rsidRPr="00B553C9" w:rsidRDefault="00752AF1">
      <w:pPr>
        <w:pStyle w:val="BodyText"/>
        <w:spacing w:line="266" w:lineRule="exact"/>
        <w:ind w:left="1182" w:right="1517"/>
        <w:jc w:val="center"/>
      </w:pPr>
      <w:r w:rsidRPr="00B553C9">
        <w:t>ШП</w:t>
      </w:r>
      <w:r w:rsidRPr="00B553C9">
        <w:rPr>
          <w:spacing w:val="1"/>
        </w:rPr>
        <w:t xml:space="preserve"> </w:t>
      </w:r>
      <w:r w:rsidRPr="00B553C9">
        <w:t>(17.0)</w:t>
      </w:r>
    </w:p>
    <w:p w:rsidR="0098651E" w:rsidRPr="00B553C9" w:rsidRDefault="0098651E">
      <w:pPr>
        <w:pStyle w:val="BodyText"/>
      </w:pPr>
    </w:p>
    <w:p w:rsidR="0098651E" w:rsidRPr="00B553C9" w:rsidRDefault="0098651E">
      <w:pPr>
        <w:pStyle w:val="BodyText"/>
        <w:spacing w:before="2"/>
      </w:pPr>
    </w:p>
    <w:p w:rsidR="0098651E" w:rsidRPr="00B553C9" w:rsidRDefault="00752AF1" w:rsidP="0023448A">
      <w:pPr>
        <w:pStyle w:val="BodyText"/>
        <w:spacing w:before="1"/>
        <w:ind w:right="1490"/>
      </w:pPr>
      <w:r w:rsidRPr="00B553C9">
        <w:t>Према Правилнику о организацији и остваривању ескурзије у средњој школи</w:t>
      </w:r>
      <w:r w:rsidRPr="00B553C9">
        <w:rPr>
          <w:spacing w:val="1"/>
        </w:rPr>
        <w:t xml:space="preserve"> </w:t>
      </w:r>
      <w:r w:rsidRPr="00B553C9">
        <w:t>(„Службени</w:t>
      </w:r>
      <w:r w:rsidRPr="00B553C9">
        <w:rPr>
          <w:spacing w:val="-1"/>
        </w:rPr>
        <w:t xml:space="preserve"> </w:t>
      </w:r>
      <w:r w:rsidRPr="00B553C9">
        <w:t>гласник</w:t>
      </w:r>
      <w:r w:rsidRPr="00B553C9">
        <w:rPr>
          <w:spacing w:val="-3"/>
        </w:rPr>
        <w:t xml:space="preserve"> </w:t>
      </w:r>
      <w:r w:rsidRPr="00B553C9">
        <w:t>РС“</w:t>
      </w:r>
      <w:r w:rsidRPr="00B553C9">
        <w:rPr>
          <w:spacing w:val="-7"/>
        </w:rPr>
        <w:t xml:space="preserve"> </w:t>
      </w:r>
      <w:r w:rsidRPr="00B553C9">
        <w:t>број</w:t>
      </w:r>
      <w:r w:rsidRPr="00B553C9">
        <w:rPr>
          <w:spacing w:val="-9"/>
        </w:rPr>
        <w:t xml:space="preserve"> </w:t>
      </w:r>
      <w:r w:rsidRPr="00B553C9">
        <w:t>30/2019.),</w:t>
      </w:r>
      <w:r w:rsidRPr="00B553C9">
        <w:rPr>
          <w:spacing w:val="-4"/>
        </w:rPr>
        <w:t xml:space="preserve"> </w:t>
      </w:r>
      <w:r w:rsidRPr="00B553C9">
        <w:t>екскурзија</w:t>
      </w:r>
      <w:r w:rsidRPr="00B553C9">
        <w:rPr>
          <w:spacing w:val="-2"/>
        </w:rPr>
        <w:t xml:space="preserve"> </w:t>
      </w:r>
      <w:r w:rsidRPr="00B553C9">
        <w:t>се</w:t>
      </w:r>
      <w:r w:rsidRPr="00B553C9">
        <w:rPr>
          <w:spacing w:val="-2"/>
        </w:rPr>
        <w:t xml:space="preserve"> </w:t>
      </w:r>
      <w:r w:rsidRPr="00B553C9">
        <w:t>изводи</w:t>
      </w:r>
      <w:r w:rsidRPr="00B553C9">
        <w:rPr>
          <w:spacing w:val="-1"/>
        </w:rPr>
        <w:t xml:space="preserve"> </w:t>
      </w:r>
      <w:r w:rsidRPr="00B553C9">
        <w:t>ако</w:t>
      </w:r>
      <w:r w:rsidRPr="00B553C9">
        <w:rPr>
          <w:spacing w:val="-1"/>
        </w:rPr>
        <w:t xml:space="preserve"> </w:t>
      </w:r>
      <w:r w:rsidRPr="00B553C9">
        <w:t>постоји сагласност</w:t>
      </w:r>
      <w:r w:rsidRPr="00B553C9">
        <w:rPr>
          <w:spacing w:val="-57"/>
        </w:rPr>
        <w:t xml:space="preserve"> </w:t>
      </w:r>
      <w:r w:rsidRPr="00B553C9">
        <w:t>60% ученика разреда и ако су остварени услови за остваривање циљева екскурзије.</w:t>
      </w:r>
      <w:r w:rsidRPr="00B553C9">
        <w:rPr>
          <w:spacing w:val="1"/>
        </w:rPr>
        <w:t xml:space="preserve"> </w:t>
      </w:r>
      <w:r w:rsidRPr="00B553C9">
        <w:t>Извођење ексурзије</w:t>
      </w:r>
      <w:r w:rsidRPr="00B553C9">
        <w:rPr>
          <w:spacing w:val="1"/>
        </w:rPr>
        <w:t xml:space="preserve"> </w:t>
      </w:r>
      <w:r w:rsidRPr="00B553C9">
        <w:t>зависи</w:t>
      </w:r>
      <w:r w:rsidRPr="00B553C9">
        <w:rPr>
          <w:spacing w:val="2"/>
        </w:rPr>
        <w:t xml:space="preserve"> </w:t>
      </w:r>
      <w:r w:rsidRPr="00B553C9">
        <w:t>и</w:t>
      </w:r>
      <w:r w:rsidRPr="00B553C9">
        <w:rPr>
          <w:spacing w:val="-7"/>
        </w:rPr>
        <w:t xml:space="preserve"> </w:t>
      </w:r>
      <w:r w:rsidRPr="00B553C9">
        <w:t>од</w:t>
      </w:r>
      <w:r w:rsidRPr="00B553C9">
        <w:rPr>
          <w:spacing w:val="-1"/>
        </w:rPr>
        <w:t xml:space="preserve"> </w:t>
      </w:r>
      <w:r w:rsidRPr="00B553C9">
        <w:t>епидемиолошких</w:t>
      </w:r>
      <w:r w:rsidRPr="00B553C9">
        <w:rPr>
          <w:spacing w:val="2"/>
        </w:rPr>
        <w:t xml:space="preserve"> </w:t>
      </w:r>
      <w:r w:rsidRPr="00B553C9">
        <w:t>услова.</w:t>
      </w:r>
    </w:p>
    <w:p w:rsidR="0098651E" w:rsidRPr="00B553C9" w:rsidRDefault="0098651E">
      <w:pPr>
        <w:pStyle w:val="BodyText"/>
        <w:spacing w:before="9"/>
      </w:pPr>
    </w:p>
    <w:p w:rsidR="0098651E" w:rsidRPr="00B553C9" w:rsidRDefault="00752AF1" w:rsidP="0023448A">
      <w:pPr>
        <w:pStyle w:val="BodyText"/>
      </w:pPr>
      <w:r w:rsidRPr="00B553C9">
        <w:t>У</w:t>
      </w:r>
      <w:r w:rsidRPr="00B553C9">
        <w:rPr>
          <w:spacing w:val="-6"/>
        </w:rPr>
        <w:t xml:space="preserve"> </w:t>
      </w:r>
      <w:r w:rsidR="0023448A">
        <w:t>гимназији су</w:t>
      </w:r>
      <w:r w:rsidR="0023448A">
        <w:rPr>
          <w:lang w:val="sr-Cyrl-RS"/>
        </w:rPr>
        <w:t xml:space="preserve"> у 2023/24</w:t>
      </w:r>
      <w:r w:rsidR="0023448A">
        <w:t xml:space="preserve"> реализоване </w:t>
      </w:r>
      <w:r w:rsidRPr="00B553C9">
        <w:t>следеће</w:t>
      </w:r>
      <w:r w:rsidRPr="00B553C9">
        <w:rPr>
          <w:spacing w:val="-3"/>
        </w:rPr>
        <w:t xml:space="preserve"> </w:t>
      </w:r>
      <w:r w:rsidRPr="00B553C9">
        <w:t>ескурзије</w:t>
      </w:r>
      <w:r w:rsidR="0023448A">
        <w:rPr>
          <w:lang w:val="sr-Cyrl-RS"/>
        </w:rPr>
        <w:t xml:space="preserve"> и студијске посете </w:t>
      </w:r>
      <w:r w:rsidRPr="00B553C9">
        <w:t>:</w:t>
      </w:r>
    </w:p>
    <w:p w:rsidR="0098651E" w:rsidRPr="00B553C9" w:rsidRDefault="0098651E">
      <w:pPr>
        <w:pStyle w:val="BodyText"/>
      </w:pPr>
    </w:p>
    <w:p w:rsidR="00B553C9" w:rsidRPr="00B553C9" w:rsidRDefault="00B553C9" w:rsidP="00F11C5A">
      <w:pPr>
        <w:numPr>
          <w:ilvl w:val="1"/>
          <w:numId w:val="29"/>
        </w:numPr>
        <w:tabs>
          <w:tab w:val="left" w:pos="4957"/>
        </w:tabs>
        <w:spacing w:before="223"/>
        <w:ind w:hanging="486"/>
        <w:jc w:val="left"/>
        <w:outlineLvl w:val="1"/>
        <w:rPr>
          <w:b/>
          <w:bCs/>
          <w:sz w:val="24"/>
          <w:szCs w:val="24"/>
        </w:rPr>
      </w:pPr>
      <w:bookmarkStart w:id="525" w:name="17.1_ДРУГИ_РАЗРЕД"/>
      <w:bookmarkStart w:id="526" w:name="_bookmark159"/>
      <w:bookmarkStart w:id="527" w:name="_Toc178825029"/>
      <w:bookmarkEnd w:id="525"/>
      <w:bookmarkEnd w:id="526"/>
      <w:r w:rsidRPr="00B553C9">
        <w:rPr>
          <w:b/>
          <w:bCs/>
          <w:sz w:val="24"/>
          <w:szCs w:val="24"/>
        </w:rPr>
        <w:t>ДРУГИ</w:t>
      </w:r>
      <w:r w:rsidRPr="00B553C9">
        <w:rPr>
          <w:b/>
          <w:bCs/>
          <w:spacing w:val="-14"/>
          <w:sz w:val="24"/>
          <w:szCs w:val="24"/>
        </w:rPr>
        <w:t xml:space="preserve"> </w:t>
      </w:r>
      <w:r w:rsidRPr="00B553C9">
        <w:rPr>
          <w:b/>
          <w:bCs/>
          <w:sz w:val="24"/>
          <w:szCs w:val="24"/>
        </w:rPr>
        <w:t>РАЗРЕД</w:t>
      </w:r>
      <w:bookmarkEnd w:id="527"/>
    </w:p>
    <w:p w:rsidR="00B553C9" w:rsidRPr="00B553C9" w:rsidRDefault="00B553C9" w:rsidP="00B553C9">
      <w:pPr>
        <w:rPr>
          <w:sz w:val="24"/>
          <w:szCs w:val="24"/>
        </w:rPr>
      </w:pPr>
    </w:p>
    <w:p w:rsidR="00B553C9" w:rsidRPr="00B553C9" w:rsidRDefault="00B553C9" w:rsidP="00B553C9">
      <w:pPr>
        <w:rPr>
          <w:sz w:val="24"/>
          <w:szCs w:val="24"/>
        </w:rPr>
      </w:pPr>
    </w:p>
    <w:p w:rsidR="00B553C9" w:rsidRPr="00B553C9" w:rsidRDefault="00B553C9" w:rsidP="00B553C9">
      <w:pPr>
        <w:jc w:val="both"/>
        <w:rPr>
          <w:sz w:val="24"/>
          <w:szCs w:val="24"/>
          <w:lang w:val="sr-Cyrl-RS"/>
        </w:rPr>
      </w:pPr>
      <w:r w:rsidRPr="00B553C9">
        <w:rPr>
          <w:color w:val="081735"/>
          <w:sz w:val="24"/>
          <w:szCs w:val="24"/>
        </w:rPr>
        <w:br/>
      </w:r>
      <w:r w:rsidRPr="00112A46">
        <w:rPr>
          <w:b/>
          <w:color w:val="081735"/>
          <w:sz w:val="24"/>
          <w:szCs w:val="24"/>
          <w:shd w:val="clear" w:color="auto" w:fill="FFFFFF"/>
        </w:rPr>
        <w:t>Субота 9. септембар 2023</w:t>
      </w:r>
      <w:r w:rsidRPr="00B553C9">
        <w:rPr>
          <w:color w:val="081735"/>
          <w:sz w:val="24"/>
          <w:szCs w:val="24"/>
          <w:shd w:val="clear" w:color="auto" w:fill="FFFFFF"/>
        </w:rPr>
        <w:t>.полазак из Ивањице у 5.00 h. Преглед два аутобуса извршио је СУП Ивањица у 4.30 h. Претходно је одржан заједнички родитељски састанак у петак 8.09.2023.г. у 13.10 h. Око 8 часова прешли смо границу Републике Србије и ушли у Републику Босни и Херцеговину, односно Републику Српску. Настављено је кретање према Требињу и током пута смо имали прилике да видимо долину реке Дрине, Вишеградско језеро и да прођемо кроз градове: Вишеград, Горажде ( федерација БиХ) и Фочу. У Требиње смо стигли у 12.30 h. Након краћег одмора на обали реке Требишњице и градског шеталишта посетили смо манастир Грачаницу и панор</w:t>
      </w:r>
      <w:r w:rsidR="009A6C95">
        <w:rPr>
          <w:color w:val="081735"/>
          <w:sz w:val="24"/>
          <w:szCs w:val="24"/>
          <w:shd w:val="clear" w:color="auto" w:fill="FFFFFF"/>
          <w:lang w:val="sr-Cyrl-RS"/>
        </w:rPr>
        <w:t>а</w:t>
      </w:r>
      <w:r w:rsidRPr="00B553C9">
        <w:rPr>
          <w:color w:val="081735"/>
          <w:sz w:val="24"/>
          <w:szCs w:val="24"/>
          <w:shd w:val="clear" w:color="auto" w:fill="FFFFFF"/>
        </w:rPr>
        <w:t>мски смо осмотрили град Требиње. Затим смо посетили центар града Требиња и сместили се у хотел. У хотелу су ученици и наставници ручали око 16 h. После ручка ученици су имали слободно време за одмор. Вечера је била послужена око 20 h. Ученици су затим имали могућност вечерњег обиласка и изласка у град Требиње.</w:t>
      </w:r>
      <w:r w:rsidRPr="00B553C9">
        <w:rPr>
          <w:color w:val="081735"/>
          <w:sz w:val="24"/>
          <w:szCs w:val="24"/>
        </w:rPr>
        <w:br/>
      </w:r>
      <w:r w:rsidRPr="00B553C9">
        <w:rPr>
          <w:color w:val="081735"/>
          <w:sz w:val="24"/>
          <w:szCs w:val="24"/>
          <w:shd w:val="clear" w:color="auto" w:fill="FFFFFF"/>
        </w:rPr>
        <w:t>Субота 10. септембар2023. доручак у хотелу у 9.00 часова. После доручка, кренули смо у обилазак средњовековног манастира Тврдош и панорамско разгледање Поповог поља и долине реке Требишњице ( највеће понорнице на свету). По повратку у Требиње, ученици су имали ручак у хотелу у 14 часова. После ручка, ученици су обишли стари део града Требиња уз детаљна објашњења туристичког водича. Имали су прилику да посете историјски и археолошки музеј Херцеговине, српску православну цркву у Требињу- Саборни храм светог Преображења Господњег, Осман пашину и султан Ахмедову џамију. Затим је следила шетња шеталиштем уз реку Требишњицу и посету Арсланагића или Перовића мосту. Повратак у хотел и вечера су били у 20 часова. После вечере, ученици су имали слободно време за вечерњи обилазак Требиња.</w:t>
      </w:r>
      <w:r w:rsidRPr="00B553C9">
        <w:rPr>
          <w:color w:val="081735"/>
          <w:sz w:val="24"/>
          <w:szCs w:val="24"/>
        </w:rPr>
        <w:br/>
      </w:r>
      <w:r w:rsidRPr="00B553C9">
        <w:rPr>
          <w:color w:val="081735"/>
          <w:sz w:val="24"/>
          <w:szCs w:val="24"/>
          <w:shd w:val="clear" w:color="auto" w:fill="FFFFFF"/>
        </w:rPr>
        <w:t>Недеља 11. септембар 2023.доручак у хотелу у 8.00 часова. Повратак кући у 9.00 h. Након два сата путовања ученици су имали већу паузу на Тјентишту ( 11.00 h) где су имали прилику да обиђу и виде меморијални комплекс „Долина хероја“ и део националног парка „Сутјеска“. Око 14 часова стигли смо у Вишеград. Ученици су уз туристичког водича посетили мост Мехмед паше Соколовића и Андрић град. Након разгледања знаменитости имали смо ручак у ресторанима Вишеграда и слободно време до 17 часова. Око 21 час, оба аутобуса су стигла на аутобуску станицу у Ивањиц</w:t>
      </w:r>
      <w:r w:rsidRPr="00B553C9">
        <w:rPr>
          <w:color w:val="081735"/>
          <w:sz w:val="24"/>
          <w:szCs w:val="24"/>
          <w:shd w:val="clear" w:color="auto" w:fill="FFFFFF"/>
          <w:lang w:val="sr-Cyrl-RS"/>
        </w:rPr>
        <w:t>у</w:t>
      </w:r>
    </w:p>
    <w:p w:rsidR="00B553C9" w:rsidRPr="00B553C9" w:rsidRDefault="00B553C9" w:rsidP="00B553C9">
      <w:pPr>
        <w:rPr>
          <w:sz w:val="24"/>
          <w:szCs w:val="24"/>
          <w:lang w:val="sr-Cyrl-RS"/>
        </w:rPr>
      </w:pPr>
    </w:p>
    <w:p w:rsidR="00B553C9" w:rsidRPr="00B553C9" w:rsidRDefault="00B553C9" w:rsidP="00B553C9">
      <w:pPr>
        <w:rPr>
          <w:sz w:val="24"/>
          <w:szCs w:val="24"/>
          <w:lang w:val="sr-Cyrl-RS"/>
        </w:rPr>
      </w:pPr>
    </w:p>
    <w:p w:rsidR="00B553C9" w:rsidRPr="00B553C9" w:rsidRDefault="00B553C9" w:rsidP="00F11C5A">
      <w:pPr>
        <w:numPr>
          <w:ilvl w:val="1"/>
          <w:numId w:val="29"/>
        </w:numPr>
        <w:tabs>
          <w:tab w:val="left" w:pos="4947"/>
        </w:tabs>
        <w:spacing w:before="72"/>
        <w:ind w:left="4946"/>
        <w:jc w:val="left"/>
        <w:outlineLvl w:val="1"/>
        <w:rPr>
          <w:b/>
          <w:bCs/>
          <w:sz w:val="24"/>
          <w:szCs w:val="24"/>
        </w:rPr>
      </w:pPr>
      <w:bookmarkStart w:id="528" w:name="17.2_ТРЕЋИ_РАЗРЕД"/>
      <w:bookmarkStart w:id="529" w:name="_bookmark160"/>
      <w:bookmarkStart w:id="530" w:name="_Toc178825030"/>
      <w:bookmarkEnd w:id="528"/>
      <w:bookmarkEnd w:id="529"/>
      <w:r w:rsidRPr="00B553C9">
        <w:rPr>
          <w:b/>
          <w:bCs/>
          <w:sz w:val="24"/>
          <w:szCs w:val="24"/>
        </w:rPr>
        <w:t>ТРЕЋИ</w:t>
      </w:r>
      <w:r w:rsidRPr="00B553C9">
        <w:rPr>
          <w:b/>
          <w:bCs/>
          <w:spacing w:val="-12"/>
          <w:sz w:val="24"/>
          <w:szCs w:val="24"/>
        </w:rPr>
        <w:t xml:space="preserve"> </w:t>
      </w:r>
      <w:r w:rsidRPr="00B553C9">
        <w:rPr>
          <w:b/>
          <w:bCs/>
          <w:sz w:val="24"/>
          <w:szCs w:val="24"/>
        </w:rPr>
        <w:t>РАЗРЕД</w:t>
      </w:r>
      <w:bookmarkEnd w:id="530"/>
    </w:p>
    <w:p w:rsidR="00B553C9" w:rsidRPr="00B553C9" w:rsidRDefault="00B553C9" w:rsidP="00B553C9">
      <w:pPr>
        <w:rPr>
          <w:b/>
          <w:sz w:val="24"/>
          <w:szCs w:val="24"/>
        </w:rPr>
      </w:pPr>
    </w:p>
    <w:p w:rsidR="00B553C9" w:rsidRPr="00B553C9" w:rsidRDefault="00B553C9" w:rsidP="00B553C9">
      <w:pPr>
        <w:spacing w:before="196" w:line="235" w:lineRule="auto"/>
        <w:ind w:right="1490"/>
        <w:rPr>
          <w:sz w:val="24"/>
          <w:szCs w:val="24"/>
          <w:lang w:val="sr-Cyrl-RS"/>
        </w:rPr>
      </w:pPr>
    </w:p>
    <w:p w:rsidR="00112A46" w:rsidRDefault="00B553C9" w:rsidP="0023448A">
      <w:pPr>
        <w:spacing w:line="235" w:lineRule="auto"/>
        <w:rPr>
          <w:color w:val="081735"/>
          <w:sz w:val="24"/>
          <w:szCs w:val="24"/>
          <w:shd w:val="clear" w:color="auto" w:fill="FFFFFF"/>
        </w:rPr>
      </w:pPr>
      <w:r w:rsidRPr="00B553C9">
        <w:rPr>
          <w:b/>
          <w:bCs/>
          <w:sz w:val="24"/>
          <w:szCs w:val="24"/>
        </w:rPr>
        <w:t>ИЗВЕШТАЈ СА ЕКСКУРЗИЈЕ УЧЕНИКА ТРЕЋЕГ РАЗРЕДА ИЗВЕДЕНЕ У ПЕРИОДУ ОД 13. ДО 15. 09. 2023. ГОДИНЕ</w:t>
      </w:r>
      <w:r w:rsidRPr="00B553C9">
        <w:rPr>
          <w:color w:val="081735"/>
          <w:sz w:val="24"/>
          <w:szCs w:val="24"/>
        </w:rPr>
        <w:br/>
      </w:r>
      <w:r w:rsidRPr="00B553C9">
        <w:rPr>
          <w:color w:val="081735"/>
          <w:sz w:val="24"/>
          <w:szCs w:val="24"/>
        </w:rPr>
        <w:br/>
      </w:r>
      <w:r w:rsidRPr="00B553C9">
        <w:rPr>
          <w:b/>
          <w:color w:val="081735"/>
          <w:sz w:val="24"/>
          <w:szCs w:val="24"/>
          <w:shd w:val="clear" w:color="auto" w:fill="FFFFFF"/>
        </w:rPr>
        <w:t>Среда 13. септембар</w:t>
      </w:r>
      <w:r w:rsidRPr="00B553C9">
        <w:rPr>
          <w:color w:val="081735"/>
          <w:sz w:val="24"/>
          <w:szCs w:val="24"/>
          <w:shd w:val="clear" w:color="auto" w:fill="FFFFFF"/>
        </w:rPr>
        <w:t xml:space="preserve"> полазак из Ивањице у 5.00 h. Преглед два аутобуса извршио је ОУП Ивањица у 4.30 h. Претходно је одржан заједнички родитељски састанак у петак 16.09.2022.г. у 17.00 h. Око 8 часова прешли смо границу Републике Србије и ушли у Републику Босни и Херцеговину, односно Републику Српску. Настављено је кретање према Требињу и током пута смо имали прилике да видимо долину реке Дрине, Вишеградско језеро и да прођемо кроз градове: Вишеград, Горажде ( федерација БиХ) и Фочу. Након два сата путовања ученици су имали већу паузу на Тјентишту ( 10.00 h) где су имали прилику да обиђу и виде меморијални комплекс „Долина хероја“ и део националног парка „Сутјеска“. У 11.30 h ученици су имали прилике да виде Корићку јаму место страдања српског становништва од стране муслиманских усташа током Другог светског рата. У Требиње смо стигли у 12.30 h. Након краћег одмора на обали реке Требишњице и градског шеталишта посетили смо манастир Грачаницу и панорамски смо осмотрили град Требиње. Затим смо посетили центар града Требиња и сместили се у хотел. У хотелу су ученици и наставници ручали око 16 h. После ручка ученици су имали слободно време за одмор. Вечера је била послужена око 20 h. Ученици су затим имали могућност вечерњег обиласка и изласка у град Требиње.</w:t>
      </w:r>
      <w:r w:rsidRPr="00B553C9">
        <w:rPr>
          <w:color w:val="081735"/>
          <w:sz w:val="24"/>
          <w:szCs w:val="24"/>
        </w:rPr>
        <w:br/>
      </w:r>
    </w:p>
    <w:p w:rsidR="00B553C9" w:rsidRPr="00B553C9" w:rsidRDefault="00B553C9" w:rsidP="00B553C9">
      <w:pPr>
        <w:spacing w:line="235" w:lineRule="auto"/>
        <w:jc w:val="both"/>
        <w:rPr>
          <w:color w:val="081735"/>
          <w:sz w:val="24"/>
          <w:szCs w:val="24"/>
          <w:shd w:val="clear" w:color="auto" w:fill="FFFFFF"/>
          <w:lang w:val="sr-Cyrl-RS"/>
        </w:rPr>
      </w:pPr>
      <w:r w:rsidRPr="00112A46">
        <w:rPr>
          <w:b/>
          <w:color w:val="081735"/>
          <w:sz w:val="24"/>
          <w:szCs w:val="24"/>
          <w:shd w:val="clear" w:color="auto" w:fill="FFFFFF"/>
        </w:rPr>
        <w:t>Четвртак 14. септембар</w:t>
      </w:r>
      <w:r w:rsidRPr="00B553C9">
        <w:rPr>
          <w:color w:val="081735"/>
          <w:sz w:val="24"/>
          <w:szCs w:val="24"/>
          <w:shd w:val="clear" w:color="auto" w:fill="FFFFFF"/>
        </w:rPr>
        <w:t xml:space="preserve"> доручак у хотелу у 9.00 часова. После доручка, кренули смо у обилазак средњовековног манастира Тврдош и панорамско разгледање Поповог поља и долине реке Требишњице ( највеће понорнице на свету). По повратку у Требиње, ученици су имали ручак у хотелу у 14 часова. После ручка, ученици су обишли стари део града Требиња уз детаљна објашњења туристичког водича. Имали су прилику да посете историјски и археолошки музеј Херцеговине, српску православну цркву у Требињу- Саборни храм светог Преображења Господњег, Осман пашину и султан Ахмедову џамију. Затим је следила шетња шеталиштем уз реку Требишњицу и посету Арсланагића или Перовића мосту. Повратак у хотел и вечера су били у 20 часова. После вечере, ученици су имали слободно време за вечерњи обилазак Требиња.</w:t>
      </w:r>
      <w:r w:rsidRPr="00B553C9">
        <w:rPr>
          <w:color w:val="081735"/>
          <w:sz w:val="24"/>
          <w:szCs w:val="24"/>
        </w:rPr>
        <w:br/>
      </w:r>
      <w:r w:rsidRPr="00B553C9">
        <w:rPr>
          <w:color w:val="081735"/>
          <w:sz w:val="24"/>
          <w:szCs w:val="24"/>
          <w:shd w:val="clear" w:color="auto" w:fill="FFFFFF"/>
        </w:rPr>
        <w:t>Петак 15. септембар доручак у хотелу у 9.00 часова. Повратак кући у 10.00 h. Пауза у Фочи и панорамско разгледање града. Око 14 часова стигли смо у Вишеград. Ученици су уз туристичког водича посетили мост Мехмед паше Соколовића и Андрић град. Након разгледања знаменитости имали смо ручак у ресторанима Вишеграда и слободно време до 17 часова. Око 20 часова, оба аутобуса су стигла на аутобуску станицу у Ивањици</w:t>
      </w:r>
    </w:p>
    <w:p w:rsidR="00B553C9" w:rsidRPr="00B553C9" w:rsidRDefault="00B553C9" w:rsidP="00B553C9">
      <w:pPr>
        <w:spacing w:line="235" w:lineRule="auto"/>
        <w:jc w:val="both"/>
        <w:rPr>
          <w:sz w:val="24"/>
          <w:szCs w:val="24"/>
        </w:rPr>
      </w:pPr>
      <w:r w:rsidRPr="00B553C9">
        <w:rPr>
          <w:color w:val="081735"/>
          <w:sz w:val="24"/>
          <w:szCs w:val="24"/>
          <w:shd w:val="clear" w:color="auto" w:fill="FFFFFF"/>
        </w:rPr>
        <w:t>.</w:t>
      </w:r>
    </w:p>
    <w:p w:rsidR="00B553C9" w:rsidRPr="00B553C9" w:rsidRDefault="00B553C9" w:rsidP="00B553C9">
      <w:pPr>
        <w:widowControl/>
        <w:autoSpaceDE/>
        <w:autoSpaceDN/>
        <w:spacing w:line="235" w:lineRule="auto"/>
        <w:rPr>
          <w:sz w:val="24"/>
          <w:szCs w:val="24"/>
        </w:rPr>
        <w:sectPr w:rsidR="00B553C9" w:rsidRPr="00B553C9" w:rsidSect="00B553C9">
          <w:pgSz w:w="11910" w:h="16840"/>
          <w:pgMar w:top="1440" w:right="1440" w:bottom="1440" w:left="1440" w:header="0" w:footer="971" w:gutter="0"/>
          <w:cols w:space="720"/>
          <w:docGrid w:linePitch="299"/>
        </w:sectPr>
      </w:pPr>
    </w:p>
    <w:p w:rsidR="00B553C9" w:rsidRPr="00B553C9" w:rsidRDefault="00B553C9" w:rsidP="00B553C9">
      <w:pPr>
        <w:ind w:left="1100"/>
        <w:jc w:val="center"/>
        <w:outlineLvl w:val="1"/>
        <w:rPr>
          <w:b/>
          <w:bCs/>
          <w:sz w:val="24"/>
          <w:szCs w:val="24"/>
        </w:rPr>
      </w:pPr>
      <w:bookmarkStart w:id="531" w:name="17.3_ЧЕТВРТИ_РАЗРЕД"/>
      <w:bookmarkStart w:id="532" w:name="_bookmark161"/>
      <w:bookmarkStart w:id="533" w:name="_Toc178825031"/>
      <w:bookmarkEnd w:id="531"/>
      <w:bookmarkEnd w:id="532"/>
      <w:r w:rsidRPr="00B553C9">
        <w:rPr>
          <w:b/>
          <w:bCs/>
          <w:sz w:val="24"/>
          <w:szCs w:val="24"/>
        </w:rPr>
        <w:lastRenderedPageBreak/>
        <w:t>17.3.ЧЕТВРТИ</w:t>
      </w:r>
      <w:r w:rsidRPr="00B553C9">
        <w:rPr>
          <w:b/>
          <w:bCs/>
          <w:spacing w:val="-5"/>
          <w:sz w:val="24"/>
          <w:szCs w:val="24"/>
        </w:rPr>
        <w:t xml:space="preserve"> </w:t>
      </w:r>
      <w:r w:rsidRPr="00B553C9">
        <w:rPr>
          <w:b/>
          <w:bCs/>
          <w:sz w:val="24"/>
          <w:szCs w:val="24"/>
        </w:rPr>
        <w:t>РАЗРЕД</w:t>
      </w:r>
      <w:bookmarkEnd w:id="533"/>
    </w:p>
    <w:p w:rsidR="00B553C9" w:rsidRPr="00B553C9" w:rsidRDefault="00B553C9" w:rsidP="00B553C9">
      <w:pPr>
        <w:rPr>
          <w:sz w:val="24"/>
          <w:szCs w:val="24"/>
        </w:rPr>
      </w:pPr>
    </w:p>
    <w:p w:rsidR="00B553C9" w:rsidRPr="00B553C9" w:rsidRDefault="00B553C9" w:rsidP="00B553C9">
      <w:pPr>
        <w:spacing w:line="235" w:lineRule="auto"/>
        <w:jc w:val="center"/>
        <w:rPr>
          <w:b/>
          <w:color w:val="081735"/>
          <w:sz w:val="24"/>
          <w:szCs w:val="24"/>
          <w:shd w:val="clear" w:color="auto" w:fill="FFFFFF"/>
        </w:rPr>
      </w:pPr>
      <w:r w:rsidRPr="00B553C9">
        <w:rPr>
          <w:b/>
          <w:color w:val="081735"/>
          <w:sz w:val="24"/>
          <w:szCs w:val="24"/>
          <w:shd w:val="clear" w:color="auto" w:fill="FFFFFF"/>
        </w:rPr>
        <w:t>ИЗВЕШТАЈ СА ЕКСКУРЗИЈЕ УЧЕНИКА ЧЕТВРТОГ РАЗРЕДА ИЗВЕДЕНЕ У ПЕРИОДУ ОД 22. ДО 27. 09. 2023. ГОДИНЕ</w:t>
      </w:r>
    </w:p>
    <w:p w:rsidR="00112A46" w:rsidRDefault="00B553C9" w:rsidP="00B553C9">
      <w:pPr>
        <w:spacing w:line="235" w:lineRule="auto"/>
        <w:rPr>
          <w:color w:val="081735"/>
          <w:sz w:val="24"/>
          <w:szCs w:val="24"/>
          <w:shd w:val="clear" w:color="auto" w:fill="FFFFFF"/>
        </w:rPr>
      </w:pPr>
      <w:r w:rsidRPr="00B553C9">
        <w:rPr>
          <w:color w:val="081735"/>
          <w:sz w:val="24"/>
          <w:szCs w:val="24"/>
        </w:rPr>
        <w:br/>
      </w:r>
      <w:r w:rsidRPr="00112A46">
        <w:rPr>
          <w:b/>
          <w:color w:val="081735"/>
          <w:sz w:val="24"/>
          <w:szCs w:val="24"/>
          <w:shd w:val="clear" w:color="auto" w:fill="FFFFFF"/>
        </w:rPr>
        <w:t>1. дан петак 22.9.2023.</w:t>
      </w:r>
      <w:r w:rsidRPr="00B553C9">
        <w:rPr>
          <w:color w:val="081735"/>
          <w:sz w:val="24"/>
          <w:szCs w:val="24"/>
          <w:shd w:val="clear" w:color="auto" w:fill="FFFFFF"/>
        </w:rPr>
        <w:t xml:space="preserve"> Полазак из Ивањице у петак 22. септембра 2023. године у 22 часа са аутобуске станице (преглед аутобуса извршио је ОУП Ивањица истог дана у 20:30 часова у присуству директора школе др Душка Парезановића). У четвртак 21.09.2023. године одржан је заједнички родитељски састанак (ученици и родитељи) у Гимназији у 13:10 часова. Два аутобуса која су превозила ученике на екскурзију су:</w:t>
      </w:r>
      <w:r w:rsidRPr="00B553C9">
        <w:rPr>
          <w:color w:val="081735"/>
          <w:sz w:val="24"/>
          <w:szCs w:val="24"/>
          <w:shd w:val="clear" w:color="auto" w:fill="FFFFFF"/>
        </w:rPr>
        <w:sym w:font="Symbol" w:char="F0B7"/>
      </w:r>
      <w:r w:rsidRPr="00B553C9">
        <w:rPr>
          <w:color w:val="081735"/>
          <w:sz w:val="24"/>
          <w:szCs w:val="24"/>
          <w:shd w:val="clear" w:color="auto" w:fill="FFFFFF"/>
        </w:rPr>
        <w:t xml:space="preserve"> Први аутобус у власништву Vip Tours &amp; Service doo Нип са 68 учеником (1 ученица није путовала, а било је пријављено 69 ученика), 3 одељењске старешине, 1 лекар Дома здравља у Ивањици, 1 вођа пута.</w:t>
      </w:r>
      <w:r w:rsidRPr="00B553C9">
        <w:rPr>
          <w:color w:val="081735"/>
          <w:sz w:val="24"/>
          <w:szCs w:val="24"/>
          <w:shd w:val="clear" w:color="auto" w:fill="FFFFFF"/>
        </w:rPr>
        <w:sym w:font="Symbol" w:char="F0B7"/>
      </w:r>
      <w:r w:rsidRPr="00B553C9">
        <w:rPr>
          <w:color w:val="081735"/>
          <w:sz w:val="24"/>
          <w:szCs w:val="24"/>
          <w:shd w:val="clear" w:color="auto" w:fill="FFFFFF"/>
        </w:rPr>
        <w:t xml:space="preserve"> Други аутобус власништво Друштво ауто центар Sviv, Чачак са 42 ученика и 2 одељењске старешине,Вожња аутобусом релацијом Ивањица – Пожега – Чачак – Београд. Краћа пауза за одмор пре Београда. Наставак пута до границе са Хрватском. Пре граничног прелаза направљена је пауза за одмор. субота 23.9.2023. Вожња аутопутем кроз Хрватску преко Загреба. Након уласка у Словенију направљена је пауза за одмор (доручак) у Brežicama, Словенија. Након паузе наставак пута преко Словеније и Италија и долазак у Lido de Jesolo, град ca 25 000 становника, у раним поподневним сатима. Језоло (итал. Jesolo) је град у североисточној Италији. Град се налази у оквиру Венеције у оквиру италијанске покрајине Венето. Језоло је важно туристичко одредиште у области Венеције. Посебно је познат део града до градске плаже, Лидо ди Језоло. Смештај ђака у хотел Germania. Слободно време искоришћено за разгледање града уз пратњу водича и спортске активности. Вечера. Ноћење</w:t>
      </w:r>
    </w:p>
    <w:p w:rsidR="00112A46" w:rsidRDefault="00B553C9" w:rsidP="00B553C9">
      <w:pPr>
        <w:spacing w:line="235" w:lineRule="auto"/>
        <w:rPr>
          <w:color w:val="081735"/>
          <w:sz w:val="24"/>
          <w:szCs w:val="24"/>
          <w:shd w:val="clear" w:color="auto" w:fill="FFFFFF"/>
        </w:rPr>
      </w:pPr>
      <w:r w:rsidRPr="00B553C9">
        <w:rPr>
          <w:color w:val="081735"/>
          <w:sz w:val="24"/>
          <w:szCs w:val="24"/>
        </w:rPr>
        <w:br/>
      </w:r>
      <w:r w:rsidRPr="00112A46">
        <w:rPr>
          <w:b/>
          <w:color w:val="081735"/>
          <w:sz w:val="24"/>
          <w:szCs w:val="24"/>
          <w:shd w:val="clear" w:color="auto" w:fill="FFFFFF"/>
        </w:rPr>
        <w:t>2. дан недеља 24.9.2023</w:t>
      </w:r>
      <w:r w:rsidRPr="00B553C9">
        <w:rPr>
          <w:color w:val="081735"/>
          <w:sz w:val="24"/>
          <w:szCs w:val="24"/>
          <w:shd w:val="clear" w:color="auto" w:fill="FFFFFF"/>
        </w:rPr>
        <w:t>. Након доручка одлазак за Veronu. Разгледање града са 265 000 становника: Castel Vecchio, Арена, Тргови Брa, Eрба, Јулијина кућa, Веронска пијаца. Слободно време за шетњу по овом лепом граду. Током слободног времена ученици могу посетити: Торањ Torre dei Lamberti са кога се пружа прелеп поглед на северну Италију, по лепом времену чак до Аустрије, мост и гробницу породице Scaligeri, романичко – готичка катедрала (Дуомо), цркву Sant' Anastasia, базилику San Lorenzo, цркву San Zeno Maggiore. Римски театар из првог века (Teatro Romano) у склопу кога је и Museo Archeologico, дворац (Castel San Pietro) и видиковац, одакле се пружа најлепши поглед на Верону. Након обиласка вожња ауто-путем и долазак у једну од најлуксузнијих и најстаријих бања у Италији, Montecatini Terme. Бања је удаљена од Фиренце 35 км. Ово живописно место има велики број термалних извора, паркова и спортских терена. Смештај ђака у два хотела, на удаљености око 2 километра: Il Giglio (IV2, IV4) и Prime (IV1, IV3, IV5). Вечера. Ноћење.</w:t>
      </w:r>
      <w:r w:rsidRPr="00B553C9">
        <w:rPr>
          <w:color w:val="081735"/>
          <w:sz w:val="24"/>
          <w:szCs w:val="24"/>
        </w:rPr>
        <w:br/>
      </w:r>
    </w:p>
    <w:p w:rsidR="00112A46" w:rsidRDefault="00B553C9" w:rsidP="00B553C9">
      <w:pPr>
        <w:spacing w:line="235" w:lineRule="auto"/>
        <w:rPr>
          <w:color w:val="081735"/>
          <w:sz w:val="24"/>
          <w:szCs w:val="24"/>
          <w:shd w:val="clear" w:color="auto" w:fill="FFFFFF"/>
        </w:rPr>
      </w:pPr>
      <w:r w:rsidRPr="00112A46">
        <w:rPr>
          <w:b/>
          <w:color w:val="081735"/>
          <w:sz w:val="24"/>
          <w:szCs w:val="24"/>
          <w:shd w:val="clear" w:color="auto" w:fill="FFFFFF"/>
        </w:rPr>
        <w:t>3. дан понедељак 25.9.2023</w:t>
      </w:r>
      <w:r w:rsidRPr="00B553C9">
        <w:rPr>
          <w:color w:val="081735"/>
          <w:sz w:val="24"/>
          <w:szCs w:val="24"/>
          <w:shd w:val="clear" w:color="auto" w:fill="FFFFFF"/>
        </w:rPr>
        <w:t>. Након доручка одлазак за Pisu. По доласку у Pisu разгледање града са 92 000 становника: Campo dei Miracoli, Криви Торањ, Катедрала, Крстионица. Наставак пута за San Gimignano, град торњева са 4 насеља. Од некадашње 72 куле остало је 14. Ученици имају могућност да обиђу и капију Светoг Јована из 13 века, трг из 10 века, цркву Sant'Agostino и Collegiatu ( Santa</w:t>
      </w:r>
      <w:r w:rsidRPr="00B553C9">
        <w:rPr>
          <w:color w:val="081735"/>
          <w:sz w:val="24"/>
          <w:szCs w:val="24"/>
        </w:rPr>
        <w:br/>
      </w:r>
      <w:r w:rsidRPr="00B553C9">
        <w:rPr>
          <w:color w:val="081735"/>
          <w:sz w:val="24"/>
          <w:szCs w:val="24"/>
          <w:shd w:val="clear" w:color="auto" w:fill="FFFFFF"/>
        </w:rPr>
        <w:t xml:space="preserve">Maria Assunta), стару и нову зграду Општине и торањ висине 102 метра. Читава област San Gimignano налази се под заштитом УНЕСКO – а. Наставак пута кроз област Kjanti до Siene. Разгледање Сијене, града са 17 насеља и 54188 (податак из 2009.) становника, од којих 12 000 живи унутар тврђаве. Сијена је светски позната као град са веома добро очуваним старим средњовековним језгром и огромним културним и уметничким наслеђем, које је све скупа под заштитом УНЕСКO – а. У Сијени се налази најстарији </w:t>
      </w:r>
      <w:r w:rsidRPr="00B553C9">
        <w:rPr>
          <w:color w:val="081735"/>
          <w:sz w:val="24"/>
          <w:szCs w:val="24"/>
          <w:shd w:val="clear" w:color="auto" w:fill="FFFFFF"/>
        </w:rPr>
        <w:lastRenderedPageBreak/>
        <w:t>Универзитет из 1240 године и најстарија јавна банка на свету. Обилазак цркве San Domenico, Катедрала посвећена Успењу Богородице чији је под мозаик у мермеру и сваке године се накратко открива. На главном тргу се сваке године 2. јула и 16. августа одржава чувена коњичка трка Palio di Siena. Обилазак Пјацe дел Кампо (Piazza del Campo) градскoг трга на коме се налази градска већница (Palazzo Pubblico). У касним поподневним сатима повратак у Montecatini Terme, повратак у исте хотеле. Вечера. Ноћење</w:t>
      </w:r>
    </w:p>
    <w:p w:rsidR="00B553C9" w:rsidRPr="00B553C9" w:rsidRDefault="00B553C9" w:rsidP="00B553C9">
      <w:pPr>
        <w:spacing w:line="235" w:lineRule="auto"/>
        <w:rPr>
          <w:sz w:val="24"/>
          <w:szCs w:val="24"/>
        </w:rPr>
      </w:pPr>
      <w:r w:rsidRPr="00B553C9">
        <w:rPr>
          <w:color w:val="081735"/>
          <w:sz w:val="24"/>
          <w:szCs w:val="24"/>
        </w:rPr>
        <w:br/>
      </w:r>
      <w:r w:rsidRPr="00112A46">
        <w:rPr>
          <w:b/>
          <w:color w:val="081735"/>
          <w:sz w:val="24"/>
          <w:szCs w:val="24"/>
          <w:shd w:val="clear" w:color="auto" w:fill="FFFFFF"/>
        </w:rPr>
        <w:t>4. дан уторак 26.9.2023</w:t>
      </w:r>
      <w:r w:rsidRPr="00B553C9">
        <w:rPr>
          <w:color w:val="081735"/>
          <w:sz w:val="24"/>
          <w:szCs w:val="24"/>
          <w:shd w:val="clear" w:color="auto" w:fill="FFFFFF"/>
        </w:rPr>
        <w:t>. Након доручка наставак пута за Firencu. По доласку у Фиренцу трансфер групе градским трамвајем до центра града. Фиренца (Firenze) јe велики град у централној Италији, који је октобра 2009. имао 371.060 становника. У ширем подручју Фиренца – Прато – Пистоја живи 1,5 милиона људи. Фиренца је главни град истоименог округа и главни град покрајине Тоскана. У средњем веку Фиренца је постала важно економско, културно и финансијско средиште. Током новог века била је престоница Великог војводства Тоскане под доминацијом породица Медичи и Лорена. Град је био прва престоница Италије у периоду 1865 – 1871. године, после уједињења Италије. За Италијане, али и за читав западни свет, Фиренца има огроман историјски, образовни, културни и уметнички значај, због чега је и позната као „италијанска Атина". Посебна вредност града је заоставштина из времена ренесансе. Фиренца спада у ред туристички најпознатијих градова света. Као град са добро сачуваним старим градским језгром у држави и низом вредних грађевина и амбијената, Фиренца је и важно туристичко одредиште у Италији. Такође, стари део Фиренце је под заштитом УНЕСКО – а. Разгледање града у пратњи водича: Santa Maria del Fiore, Giottov zvonik, Крстионица Светог Јована ca златним вратима, Santa Maria Novella, San Lorenzo, Palata Mediči (Palazzo Medici), Ponte Vekio на реци Арно, Дантеова кућа, Градска већница (Palazzo Vecchio), Santa Croce, Трг господе (Piazza della Signoria), итд. Слободно време за самостално разгледање града. Наставак пута ка Лидо ди Језолу, смештај у хотел Aldebaran. Вечера. Ноћење</w:t>
      </w:r>
      <w:r w:rsidRPr="00B553C9">
        <w:rPr>
          <w:color w:val="081735"/>
          <w:sz w:val="24"/>
          <w:szCs w:val="24"/>
        </w:rPr>
        <w:br/>
      </w:r>
      <w:r w:rsidRPr="00B553C9">
        <w:rPr>
          <w:color w:val="081735"/>
          <w:sz w:val="24"/>
          <w:szCs w:val="24"/>
          <w:shd w:val="clear" w:color="auto" w:fill="FFFFFF"/>
        </w:rPr>
        <w:t>5. дан среда 27.9.2023. Након доручка вожња аутобусом до Punta Sabioni. Прелазак у Венецију бродом и панорамско разгледање града. Венеција (Venezia; старији назив: Млеци) је град, пристаниште и чувено туристичко место у североисточној Италији, на Јадранском мору, са око 270.000 становника (заједно са Местреом). Венеција је управно средиште покрајине Венето и истоименог округа Венеција. Венеција је у средишњем добу средњег века била најважнији град на свету и највеће трговиште Европе између њеног запада и истока. Град је и познат као дугогодишња престоница чувене Млетачке републике. Венеција је јединствен град на свету, изграђена је на 118 малих острва у лагуни, на ушћу реке Бренте у Венецијанску лагуну, са каналима уместо улица. Дуж канала налази се низ цркава и палата прворазредне вредности, који творе јединствен урбани склоп. Венеција и њени канали проглашени су спомеником Светске баштине УНЕСКО – а. Град има бројне надимке попут: „Серенисима“, „Краљица Јадрана“, „Невеста мора“, „Град мостова“, „Град воде“. Са друге стране, многи градови грађени на каналима носе епитете „Северне Венеције“ (Санкт Петербург), „западне Венеције“ (Амстердам), „америчке Венеције“ (Њу Орлеанс). Сама Венеција има 68 000 становника и 6 квартова. Обилазак Венеције у пратњи водича: Црква Pieta (Santa Maria della</w:t>
      </w:r>
      <w:r w:rsidRPr="00B553C9">
        <w:rPr>
          <w:color w:val="081735"/>
          <w:sz w:val="24"/>
          <w:szCs w:val="24"/>
        </w:rPr>
        <w:br/>
      </w:r>
      <w:r w:rsidRPr="00B553C9">
        <w:rPr>
          <w:color w:val="081735"/>
          <w:sz w:val="24"/>
          <w:szCs w:val="24"/>
          <w:shd w:val="clear" w:color="auto" w:fill="FFFFFF"/>
        </w:rPr>
        <w:t xml:space="preserve">Visitazione ), Мост уздаха, Дуждева палата, Стубови заштитници, Трг и црква Светог Марка, Kампанила, Велики канал, Мост Риалто, црква Santa Maria della Salute, музеј Вивалдија и црква San Giacomo di rialto (collezione Artemio Versari). Ученици имају слободно време до 13 часова. Повратак бродом до Punta Sabioni, и вожња аутобусом до Трста. Панорамско разгледање града са 300 000 становника: дворац Mira mare (Castello di Miramare), градске плаже, шаталишта и индустријске зоне. Обилазак града у пратњи </w:t>
      </w:r>
      <w:r w:rsidRPr="00B553C9">
        <w:rPr>
          <w:color w:val="081735"/>
          <w:sz w:val="24"/>
          <w:szCs w:val="24"/>
          <w:shd w:val="clear" w:color="auto" w:fill="FFFFFF"/>
        </w:rPr>
        <w:lastRenderedPageBreak/>
        <w:t>водича: Kанал Grande, Kратки мост ( Ponto Curto), Tрг Понте Росо (Piazza Ponte Rosso), Српска православна црква Свети Спиридон и главни градски трг уједињења (Piazza Unita d'italia) највећи европски трг на отвореном мору), Палату Александра Вукасовића, Спиридона Гопчевића, Римски театар (Teatro Romano). Слободно време ученицима за самостално разгледање града. Ученици могу посетити: Базилику Светог Силвестра, Базилика Santa Maria Maggiore, Замак San Giusto, Катедрала San Giusto. Наставак пута за Ивањицу преко Љубљане и Загреба, са успутним задржавањем (2 паузе). Долазак у Ивањицу у јутарњим часовима, у 7:50 на аутобуску станицу</w:t>
      </w:r>
      <w:r w:rsidRPr="00B553C9">
        <w:rPr>
          <w:color w:val="081735"/>
          <w:sz w:val="24"/>
          <w:szCs w:val="24"/>
        </w:rPr>
        <w:br/>
      </w:r>
      <w:r w:rsidRPr="00B553C9">
        <w:rPr>
          <w:color w:val="081735"/>
          <w:sz w:val="24"/>
          <w:szCs w:val="24"/>
          <w:shd w:val="clear" w:color="auto" w:fill="FFFFFF"/>
        </w:rPr>
        <w:t xml:space="preserve">Превоз туристичким аутобусима високе класе који поседују лиценцу Министарства саобраћаја за превоз путника у инострантво. Превоз ученика реализован је са 2 аутобуса и 4 возача. • Агенција која је водила ученике на пут је VIP TOURS &amp; service d.o.o. из Ниша.• Са ученицима је путовао и лекар др Маријана Лишанин.• Са ученицима су путовала два туристичка водича које је ангажовала агенције VIP TOURS из Ниша </w:t>
      </w:r>
      <w:r w:rsidRPr="00B553C9">
        <w:rPr>
          <w:color w:val="081735"/>
          <w:sz w:val="24"/>
          <w:szCs w:val="24"/>
          <w:shd w:val="clear" w:color="auto" w:fill="FFFFFF"/>
        </w:rPr>
        <w:sym w:font="Symbol" w:char="F0B7"/>
      </w:r>
      <w:r w:rsidRPr="00B553C9">
        <w:rPr>
          <w:color w:val="081735"/>
          <w:sz w:val="24"/>
          <w:szCs w:val="24"/>
          <w:shd w:val="clear" w:color="auto" w:fill="FFFFFF"/>
        </w:rPr>
        <w:t xml:space="preserve"> Један ученик путовао је у пратњи родитеља (мајка ученика)• Одлуком Савета родитеља вођа пута била је наставница Ана Стаменић.• Цена екскурзије била је 38.990 у динарској против вредности, а плаћање је било у девет месечних рата.</w:t>
      </w:r>
      <w:r w:rsidRPr="00B553C9">
        <w:rPr>
          <w:color w:val="081735"/>
          <w:sz w:val="24"/>
          <w:szCs w:val="24"/>
          <w:shd w:val="clear" w:color="auto" w:fill="FFFFFF"/>
        </w:rPr>
        <w:sym w:font="Symbol" w:char="F0B7"/>
      </w:r>
      <w:r w:rsidRPr="00B553C9">
        <w:rPr>
          <w:color w:val="081735"/>
          <w:sz w:val="24"/>
          <w:szCs w:val="24"/>
          <w:shd w:val="clear" w:color="auto" w:fill="FFFFFF"/>
        </w:rPr>
        <w:t xml:space="preserve"> Савет родитеља донео је одлуку о новчаном износу дневница за 5 одељењских старешина и 1 вођу пута. Бруто износ дбевнива био је 380 динара по рати по ученику. У бруто износ ураћунат је порез који плаћа школа.• Број ученика који је путовао на екскурзију је 110.Извештај поднеле одељењске старешине четвртог разреда: IV/l Ивана МићићIV/2 Татјана ПеришићIV/З Жарко ЧекеревацIV/4 Снежана ПлавшићIV/5 Игор НиџовићВођа пута Ана Стаменић, наставник рачунарства и информатике</w:t>
      </w:r>
    </w:p>
    <w:p w:rsidR="00B553C9" w:rsidRPr="00B553C9" w:rsidRDefault="00B553C9" w:rsidP="00B553C9">
      <w:pPr>
        <w:spacing w:line="235" w:lineRule="auto"/>
        <w:rPr>
          <w:sz w:val="24"/>
          <w:szCs w:val="24"/>
        </w:rPr>
      </w:pPr>
    </w:p>
    <w:p w:rsidR="0098651E" w:rsidRDefault="0098651E">
      <w:pPr>
        <w:spacing w:line="237" w:lineRule="auto"/>
        <w:sectPr w:rsidR="0098651E" w:rsidSect="00B553C9">
          <w:pgSz w:w="11910" w:h="16840"/>
          <w:pgMar w:top="1440" w:right="1440" w:bottom="1440" w:left="1440" w:header="0" w:footer="971" w:gutter="0"/>
          <w:cols w:space="720"/>
          <w:docGrid w:linePitch="299"/>
        </w:sectPr>
      </w:pPr>
    </w:p>
    <w:p w:rsidR="0098651E" w:rsidRDefault="00752AF1">
      <w:pPr>
        <w:pStyle w:val="BodyText"/>
        <w:spacing w:before="66"/>
        <w:ind w:left="1182" w:right="1524"/>
        <w:jc w:val="center"/>
      </w:pPr>
      <w:bookmarkStart w:id="534" w:name="ПЛАН_РЕАЛИЗАЦИЈЕ_ИЗЛЕТА_И_НАСТАВЕ_ВАН_ШК"/>
      <w:bookmarkStart w:id="535" w:name="_bookmark162"/>
      <w:bookmarkEnd w:id="534"/>
      <w:bookmarkEnd w:id="535"/>
      <w:r>
        <w:lastRenderedPageBreak/>
        <w:t>РЕАЛИЗАЦИЈЕ</w:t>
      </w:r>
      <w:r>
        <w:rPr>
          <w:spacing w:val="-3"/>
        </w:rPr>
        <w:t xml:space="preserve"> </w:t>
      </w:r>
      <w:r>
        <w:t>ИЗЛЕТА</w:t>
      </w:r>
      <w:r>
        <w:rPr>
          <w:spacing w:val="-10"/>
        </w:rPr>
        <w:t xml:space="preserve"> </w:t>
      </w:r>
      <w:r>
        <w:t>И</w:t>
      </w:r>
      <w:r>
        <w:rPr>
          <w:spacing w:val="-5"/>
        </w:rPr>
        <w:t xml:space="preserve"> </w:t>
      </w:r>
      <w:r>
        <w:t>НАСТАВЕ</w:t>
      </w:r>
      <w:r>
        <w:rPr>
          <w:spacing w:val="-3"/>
        </w:rPr>
        <w:t xml:space="preserve"> </w:t>
      </w:r>
      <w:r>
        <w:t>ВАН</w:t>
      </w:r>
      <w:r>
        <w:rPr>
          <w:spacing w:val="-5"/>
        </w:rPr>
        <w:t xml:space="preserve"> </w:t>
      </w:r>
      <w:r>
        <w:t>ШКОЛЕ</w:t>
      </w:r>
    </w:p>
    <w:p w:rsidR="0098651E" w:rsidRDefault="0098651E">
      <w:pPr>
        <w:pStyle w:val="BodyText"/>
        <w:rPr>
          <w:sz w:val="20"/>
        </w:rPr>
      </w:pPr>
    </w:p>
    <w:p w:rsidR="0098651E" w:rsidRDefault="0098651E">
      <w:pPr>
        <w:pStyle w:val="BodyText"/>
        <w:rPr>
          <w:sz w:val="20"/>
        </w:rPr>
      </w:pPr>
    </w:p>
    <w:p w:rsidR="0098651E" w:rsidRDefault="0098651E">
      <w:pPr>
        <w:pStyle w:val="BodyText"/>
        <w:spacing w:before="10"/>
        <w:rPr>
          <w:sz w:val="13"/>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9"/>
        <w:gridCol w:w="2381"/>
        <w:gridCol w:w="3460"/>
      </w:tblGrid>
      <w:tr w:rsidR="0051140D" w:rsidTr="0051140D">
        <w:trPr>
          <w:trHeight w:val="1104"/>
        </w:trPr>
        <w:tc>
          <w:tcPr>
            <w:tcW w:w="3659" w:type="dxa"/>
            <w:shd w:val="clear" w:color="auto" w:fill="D9D9D9"/>
          </w:tcPr>
          <w:p w:rsidR="0051140D" w:rsidRDefault="0051140D">
            <w:pPr>
              <w:pStyle w:val="TableParagraph"/>
              <w:spacing w:before="6"/>
              <w:rPr>
                <w:sz w:val="35"/>
              </w:rPr>
            </w:pPr>
          </w:p>
          <w:p w:rsidR="0051140D" w:rsidRDefault="0051140D">
            <w:pPr>
              <w:pStyle w:val="TableParagraph"/>
              <w:spacing w:before="1"/>
              <w:ind w:left="220" w:right="209"/>
              <w:jc w:val="center"/>
              <w:rPr>
                <w:b/>
                <w:sz w:val="24"/>
              </w:rPr>
            </w:pPr>
            <w:r>
              <w:rPr>
                <w:b/>
                <w:sz w:val="24"/>
              </w:rPr>
              <w:t>Активност</w:t>
            </w:r>
          </w:p>
        </w:tc>
        <w:tc>
          <w:tcPr>
            <w:tcW w:w="2381" w:type="dxa"/>
            <w:shd w:val="clear" w:color="auto" w:fill="D9D9D9"/>
          </w:tcPr>
          <w:p w:rsidR="0051140D" w:rsidRDefault="0051140D">
            <w:pPr>
              <w:pStyle w:val="TableParagraph"/>
              <w:spacing w:before="1"/>
              <w:rPr>
                <w:sz w:val="24"/>
              </w:rPr>
            </w:pPr>
          </w:p>
          <w:p w:rsidR="0051140D" w:rsidRPr="002D3715" w:rsidRDefault="002D3715" w:rsidP="002D3715">
            <w:pPr>
              <w:pStyle w:val="TableParagraph"/>
              <w:spacing w:line="237" w:lineRule="auto"/>
              <w:ind w:left="365" w:right="355" w:firstLine="43"/>
              <w:rPr>
                <w:b/>
                <w:sz w:val="24"/>
                <w:lang w:val="sr-Cyrl-RS"/>
              </w:rPr>
            </w:pPr>
            <w:r>
              <w:rPr>
                <w:b/>
                <w:sz w:val="24"/>
              </w:rPr>
              <w:t>Локација кој</w:t>
            </w:r>
            <w:r>
              <w:rPr>
                <w:b/>
                <w:sz w:val="24"/>
                <w:lang w:val="sr-Cyrl-RS"/>
              </w:rPr>
              <w:t>а је посећена</w:t>
            </w:r>
          </w:p>
        </w:tc>
        <w:tc>
          <w:tcPr>
            <w:tcW w:w="3460" w:type="dxa"/>
            <w:shd w:val="clear" w:color="auto" w:fill="D9D9D9"/>
          </w:tcPr>
          <w:p w:rsidR="0051140D" w:rsidRPr="0051140D" w:rsidRDefault="0051140D" w:rsidP="0051140D">
            <w:pPr>
              <w:pStyle w:val="TableParagraph"/>
              <w:ind w:left="120" w:right="107"/>
              <w:jc w:val="center"/>
              <w:rPr>
                <w:b/>
                <w:sz w:val="24"/>
                <w:lang w:val="sr-Cyrl-RS"/>
              </w:rPr>
            </w:pPr>
            <w:r>
              <w:rPr>
                <w:b/>
                <w:sz w:val="24"/>
                <w:lang w:val="sr-Cyrl-RS"/>
              </w:rPr>
              <w:t>Р</w:t>
            </w:r>
            <w:r>
              <w:rPr>
                <w:b/>
                <w:sz w:val="24"/>
              </w:rPr>
              <w:t>еализациј</w:t>
            </w:r>
            <w:r>
              <w:rPr>
                <w:b/>
                <w:sz w:val="24"/>
                <w:lang w:val="sr-Cyrl-RS"/>
              </w:rPr>
              <w:t>а</w:t>
            </w:r>
          </w:p>
          <w:p w:rsidR="0051140D" w:rsidRDefault="0051140D">
            <w:pPr>
              <w:pStyle w:val="TableParagraph"/>
              <w:spacing w:line="257" w:lineRule="exact"/>
              <w:ind w:left="120" w:right="105"/>
              <w:jc w:val="center"/>
              <w:rPr>
                <w:b/>
                <w:sz w:val="24"/>
              </w:rPr>
            </w:pPr>
          </w:p>
        </w:tc>
      </w:tr>
      <w:tr w:rsidR="0051140D" w:rsidTr="0051140D">
        <w:trPr>
          <w:trHeight w:val="1103"/>
        </w:trPr>
        <w:tc>
          <w:tcPr>
            <w:tcW w:w="3659" w:type="dxa"/>
          </w:tcPr>
          <w:p w:rsidR="0051140D" w:rsidRDefault="0051140D">
            <w:pPr>
              <w:pStyle w:val="TableParagraph"/>
              <w:spacing w:before="131"/>
              <w:ind w:left="220" w:right="219"/>
              <w:jc w:val="center"/>
              <w:rPr>
                <w:sz w:val="24"/>
              </w:rPr>
            </w:pPr>
            <w:r>
              <w:rPr>
                <w:sz w:val="24"/>
              </w:rPr>
              <w:t>Посете</w:t>
            </w:r>
            <w:r>
              <w:rPr>
                <w:spacing w:val="55"/>
                <w:sz w:val="24"/>
              </w:rPr>
              <w:t xml:space="preserve"> </w:t>
            </w:r>
            <w:r>
              <w:rPr>
                <w:sz w:val="24"/>
              </w:rPr>
              <w:t>САНУ</w:t>
            </w:r>
            <w:r>
              <w:rPr>
                <w:spacing w:val="53"/>
                <w:sz w:val="24"/>
              </w:rPr>
              <w:t xml:space="preserve"> </w:t>
            </w:r>
            <w:r>
              <w:rPr>
                <w:sz w:val="24"/>
              </w:rPr>
              <w:t>за</w:t>
            </w:r>
            <w:r>
              <w:rPr>
                <w:spacing w:val="-3"/>
                <w:sz w:val="24"/>
              </w:rPr>
              <w:t xml:space="preserve"> </w:t>
            </w:r>
            <w:r>
              <w:rPr>
                <w:sz w:val="24"/>
              </w:rPr>
              <w:t>ученике</w:t>
            </w:r>
            <w:r>
              <w:rPr>
                <w:spacing w:val="-3"/>
                <w:sz w:val="24"/>
              </w:rPr>
              <w:t xml:space="preserve"> </w:t>
            </w:r>
            <w:r>
              <w:rPr>
                <w:sz w:val="24"/>
              </w:rPr>
              <w:t>који</w:t>
            </w:r>
            <w:r>
              <w:rPr>
                <w:spacing w:val="-57"/>
                <w:sz w:val="24"/>
              </w:rPr>
              <w:t xml:space="preserve"> </w:t>
            </w:r>
            <w:r>
              <w:rPr>
                <w:sz w:val="24"/>
              </w:rPr>
              <w:t>су у мају 2022 освојили прво</w:t>
            </w:r>
            <w:r>
              <w:rPr>
                <w:spacing w:val="1"/>
                <w:sz w:val="24"/>
              </w:rPr>
              <w:t xml:space="preserve"> </w:t>
            </w:r>
            <w:r>
              <w:rPr>
                <w:sz w:val="24"/>
              </w:rPr>
              <w:t>место</w:t>
            </w:r>
            <w:r>
              <w:rPr>
                <w:spacing w:val="1"/>
                <w:sz w:val="24"/>
              </w:rPr>
              <w:t xml:space="preserve"> </w:t>
            </w:r>
            <w:r>
              <w:rPr>
                <w:sz w:val="24"/>
              </w:rPr>
              <w:t>на</w:t>
            </w:r>
            <w:r>
              <w:rPr>
                <w:spacing w:val="1"/>
                <w:sz w:val="24"/>
              </w:rPr>
              <w:t xml:space="preserve"> </w:t>
            </w:r>
            <w:r>
              <w:rPr>
                <w:sz w:val="24"/>
              </w:rPr>
              <w:t>Квизу</w:t>
            </w:r>
            <w:r>
              <w:rPr>
                <w:spacing w:val="-9"/>
                <w:sz w:val="24"/>
              </w:rPr>
              <w:t xml:space="preserve"> </w:t>
            </w:r>
            <w:r>
              <w:rPr>
                <w:sz w:val="24"/>
              </w:rPr>
              <w:t>знања</w:t>
            </w:r>
          </w:p>
        </w:tc>
        <w:tc>
          <w:tcPr>
            <w:tcW w:w="2381" w:type="dxa"/>
          </w:tcPr>
          <w:p w:rsidR="0051140D" w:rsidRDefault="0051140D">
            <w:pPr>
              <w:pStyle w:val="TableParagraph"/>
              <w:spacing w:before="2"/>
              <w:rPr>
                <w:sz w:val="35"/>
              </w:rPr>
            </w:pPr>
          </w:p>
          <w:p w:rsidR="0051140D" w:rsidRDefault="0051140D">
            <w:pPr>
              <w:pStyle w:val="TableParagraph"/>
              <w:ind w:left="516" w:right="514"/>
              <w:jc w:val="center"/>
              <w:rPr>
                <w:sz w:val="24"/>
              </w:rPr>
            </w:pPr>
            <w:r>
              <w:rPr>
                <w:sz w:val="24"/>
              </w:rPr>
              <w:t>САНУ</w:t>
            </w:r>
          </w:p>
        </w:tc>
        <w:tc>
          <w:tcPr>
            <w:tcW w:w="3460" w:type="dxa"/>
          </w:tcPr>
          <w:p w:rsidR="0051140D" w:rsidRPr="00325C48" w:rsidRDefault="00325C48">
            <w:pPr>
              <w:pStyle w:val="TableParagraph"/>
              <w:spacing w:before="131"/>
              <w:ind w:left="274" w:right="263" w:firstLine="163"/>
              <w:jc w:val="both"/>
              <w:rPr>
                <w:sz w:val="24"/>
                <w:lang w:val="sr-Cyrl-RS"/>
              </w:rPr>
            </w:pPr>
            <w:r>
              <w:rPr>
                <w:sz w:val="24"/>
                <w:lang w:val="sr-Cyrl-RS"/>
              </w:rPr>
              <w:t>Активност није реализована.</w:t>
            </w:r>
          </w:p>
        </w:tc>
      </w:tr>
      <w:tr w:rsidR="002D3715" w:rsidTr="009A6C95">
        <w:trPr>
          <w:trHeight w:val="1103"/>
        </w:trPr>
        <w:tc>
          <w:tcPr>
            <w:tcW w:w="3659" w:type="dxa"/>
            <w:vAlign w:val="center"/>
          </w:tcPr>
          <w:p w:rsidR="002D3715" w:rsidRDefault="009A6C95" w:rsidP="009A6C95">
            <w:pPr>
              <w:pStyle w:val="TableParagraph"/>
              <w:spacing w:before="8"/>
              <w:jc w:val="center"/>
              <w:rPr>
                <w:sz w:val="23"/>
              </w:rPr>
            </w:pPr>
            <w:r w:rsidRPr="002D3715">
              <w:rPr>
                <w:sz w:val="24"/>
                <w:szCs w:val="24"/>
              </w:rPr>
              <w:t>Међународни београдски сајам књига</w:t>
            </w:r>
          </w:p>
        </w:tc>
        <w:tc>
          <w:tcPr>
            <w:tcW w:w="2381" w:type="dxa"/>
            <w:vAlign w:val="center"/>
          </w:tcPr>
          <w:p w:rsidR="002D3715" w:rsidRDefault="009A6C95" w:rsidP="009A6C95">
            <w:pPr>
              <w:pStyle w:val="TableParagraph"/>
              <w:spacing w:before="2"/>
              <w:jc w:val="center"/>
              <w:rPr>
                <w:sz w:val="35"/>
              </w:rPr>
            </w:pPr>
            <w:r>
              <w:rPr>
                <w:sz w:val="24"/>
              </w:rPr>
              <w:t>САНУ</w:t>
            </w:r>
          </w:p>
        </w:tc>
        <w:tc>
          <w:tcPr>
            <w:tcW w:w="3460" w:type="dxa"/>
          </w:tcPr>
          <w:p w:rsidR="002D3715" w:rsidRPr="002D3715" w:rsidRDefault="002D3715" w:rsidP="002D3715">
            <w:pPr>
              <w:widowControl/>
              <w:autoSpaceDE/>
              <w:autoSpaceDN/>
              <w:jc w:val="center"/>
              <w:rPr>
                <w:sz w:val="24"/>
                <w:szCs w:val="24"/>
              </w:rPr>
            </w:pPr>
            <w:r w:rsidRPr="002D3715">
              <w:rPr>
                <w:sz w:val="24"/>
                <w:szCs w:val="24"/>
              </w:rPr>
              <w:t>Ученици (75 ученика) и наставници српског језика (Снежана Плавшић и Мирослава Новаковић) Гимназије у Ивањици посетили су Међународни београдски сајам књига у суботу 28.10.2023.</w:t>
            </w:r>
          </w:p>
          <w:p w:rsidR="002D3715" w:rsidRDefault="002D3715">
            <w:pPr>
              <w:pStyle w:val="TableParagraph"/>
              <w:spacing w:line="261" w:lineRule="exact"/>
              <w:ind w:left="120" w:right="107"/>
              <w:jc w:val="center"/>
              <w:rPr>
                <w:sz w:val="24"/>
              </w:rPr>
            </w:pPr>
          </w:p>
        </w:tc>
      </w:tr>
      <w:tr w:rsidR="0051140D" w:rsidTr="0051140D">
        <w:trPr>
          <w:trHeight w:val="1656"/>
        </w:trPr>
        <w:tc>
          <w:tcPr>
            <w:tcW w:w="3659" w:type="dxa"/>
          </w:tcPr>
          <w:p w:rsidR="0051140D" w:rsidRDefault="0051140D">
            <w:pPr>
              <w:pStyle w:val="TableParagraph"/>
              <w:spacing w:before="2"/>
              <w:rPr>
                <w:sz w:val="35"/>
              </w:rPr>
            </w:pPr>
          </w:p>
          <w:p w:rsidR="0051140D" w:rsidRDefault="0051140D">
            <w:pPr>
              <w:pStyle w:val="TableParagraph"/>
              <w:ind w:left="311" w:right="308" w:firstLine="2"/>
              <w:jc w:val="center"/>
              <w:rPr>
                <w:sz w:val="24"/>
              </w:rPr>
            </w:pPr>
            <w:r>
              <w:rPr>
                <w:sz w:val="24"/>
              </w:rPr>
              <w:t>Учешће ученика у Градском</w:t>
            </w:r>
            <w:r>
              <w:rPr>
                <w:spacing w:val="1"/>
                <w:sz w:val="24"/>
              </w:rPr>
              <w:t xml:space="preserve"> </w:t>
            </w:r>
            <w:r>
              <w:rPr>
                <w:sz w:val="24"/>
              </w:rPr>
              <w:t>хору и вођење хора од стране</w:t>
            </w:r>
            <w:r>
              <w:rPr>
                <w:spacing w:val="-57"/>
                <w:sz w:val="24"/>
              </w:rPr>
              <w:t xml:space="preserve"> </w:t>
            </w:r>
            <w:r>
              <w:rPr>
                <w:sz w:val="24"/>
              </w:rPr>
              <w:t>наставника</w:t>
            </w:r>
          </w:p>
        </w:tc>
        <w:tc>
          <w:tcPr>
            <w:tcW w:w="2381" w:type="dxa"/>
          </w:tcPr>
          <w:p w:rsidR="0051140D" w:rsidRDefault="0051140D">
            <w:pPr>
              <w:pStyle w:val="TableParagraph"/>
              <w:rPr>
                <w:sz w:val="26"/>
              </w:rPr>
            </w:pPr>
          </w:p>
          <w:p w:rsidR="0051140D" w:rsidRDefault="0051140D">
            <w:pPr>
              <w:pStyle w:val="TableParagraph"/>
              <w:spacing w:before="3"/>
              <w:rPr>
                <w:sz w:val="21"/>
              </w:rPr>
            </w:pPr>
          </w:p>
          <w:p w:rsidR="0051140D" w:rsidRDefault="0051140D">
            <w:pPr>
              <w:pStyle w:val="TableParagraph"/>
              <w:spacing w:line="242" w:lineRule="auto"/>
              <w:ind w:left="720" w:right="521" w:hanging="183"/>
              <w:rPr>
                <w:sz w:val="24"/>
              </w:rPr>
            </w:pPr>
            <w:r>
              <w:rPr>
                <w:spacing w:val="-1"/>
                <w:sz w:val="24"/>
              </w:rPr>
              <w:t>Дом културе</w:t>
            </w:r>
            <w:r>
              <w:rPr>
                <w:spacing w:val="-57"/>
                <w:sz w:val="24"/>
              </w:rPr>
              <w:t xml:space="preserve"> </w:t>
            </w:r>
            <w:r>
              <w:rPr>
                <w:sz w:val="24"/>
              </w:rPr>
              <w:t>Ивањица</w:t>
            </w:r>
          </w:p>
        </w:tc>
        <w:tc>
          <w:tcPr>
            <w:tcW w:w="3460" w:type="dxa"/>
          </w:tcPr>
          <w:p w:rsidR="0051140D" w:rsidRDefault="0051140D">
            <w:pPr>
              <w:pStyle w:val="TableParagraph"/>
              <w:spacing w:line="278" w:lineRule="exact"/>
              <w:ind w:left="216" w:right="199" w:firstLine="4"/>
              <w:jc w:val="center"/>
              <w:rPr>
                <w:sz w:val="24"/>
                <w:lang w:val="sr-Cyrl-RS"/>
              </w:rPr>
            </w:pPr>
          </w:p>
          <w:p w:rsidR="00325C48" w:rsidRDefault="00325C48">
            <w:pPr>
              <w:pStyle w:val="TableParagraph"/>
              <w:spacing w:line="278" w:lineRule="exact"/>
              <w:ind w:left="216" w:right="199" w:firstLine="4"/>
              <w:jc w:val="center"/>
              <w:rPr>
                <w:sz w:val="24"/>
                <w:lang w:val="sr-Cyrl-RS"/>
              </w:rPr>
            </w:pPr>
          </w:p>
          <w:p w:rsidR="00325C48" w:rsidRPr="00325C48" w:rsidRDefault="00325C48">
            <w:pPr>
              <w:pStyle w:val="TableParagraph"/>
              <w:spacing w:line="278" w:lineRule="exact"/>
              <w:ind w:left="216" w:right="199" w:firstLine="4"/>
              <w:jc w:val="center"/>
              <w:rPr>
                <w:sz w:val="24"/>
                <w:lang w:val="sr-Cyrl-RS"/>
              </w:rPr>
            </w:pPr>
            <w:r>
              <w:rPr>
                <w:sz w:val="24"/>
                <w:lang w:val="sr-Cyrl-RS"/>
              </w:rPr>
              <w:t>Наставница Анита Пешић је чланове хора према раду хора водила у дом кутлуре зарад проба и манифестација</w:t>
            </w:r>
          </w:p>
        </w:tc>
      </w:tr>
      <w:tr w:rsidR="0051140D" w:rsidTr="0051140D">
        <w:trPr>
          <w:trHeight w:val="1651"/>
        </w:trPr>
        <w:tc>
          <w:tcPr>
            <w:tcW w:w="3659" w:type="dxa"/>
          </w:tcPr>
          <w:p w:rsidR="0051140D" w:rsidRDefault="0051140D">
            <w:pPr>
              <w:pStyle w:val="TableParagraph"/>
              <w:spacing w:before="3"/>
              <w:rPr>
                <w:sz w:val="35"/>
              </w:rPr>
            </w:pPr>
          </w:p>
          <w:p w:rsidR="0051140D" w:rsidRDefault="0051140D">
            <w:pPr>
              <w:pStyle w:val="TableParagraph"/>
              <w:ind w:left="220" w:right="214"/>
              <w:jc w:val="center"/>
              <w:rPr>
                <w:sz w:val="24"/>
              </w:rPr>
            </w:pPr>
            <w:r>
              <w:rPr>
                <w:sz w:val="24"/>
              </w:rPr>
              <w:t>Учешће</w:t>
            </w:r>
            <w:r>
              <w:rPr>
                <w:spacing w:val="1"/>
                <w:sz w:val="24"/>
              </w:rPr>
              <w:t xml:space="preserve"> </w:t>
            </w:r>
            <w:r>
              <w:rPr>
                <w:sz w:val="24"/>
              </w:rPr>
              <w:t>у</w:t>
            </w:r>
            <w:r>
              <w:rPr>
                <w:spacing w:val="-11"/>
                <w:sz w:val="24"/>
              </w:rPr>
              <w:t xml:space="preserve"> </w:t>
            </w:r>
            <w:r>
              <w:rPr>
                <w:sz w:val="24"/>
              </w:rPr>
              <w:t>црквеном</w:t>
            </w:r>
            <w:r>
              <w:rPr>
                <w:spacing w:val="-1"/>
                <w:sz w:val="24"/>
              </w:rPr>
              <w:t xml:space="preserve"> </w:t>
            </w:r>
            <w:r>
              <w:rPr>
                <w:sz w:val="24"/>
              </w:rPr>
              <w:t>хору</w:t>
            </w:r>
            <w:r>
              <w:rPr>
                <w:spacing w:val="-7"/>
                <w:sz w:val="24"/>
              </w:rPr>
              <w:t xml:space="preserve"> </w:t>
            </w:r>
            <w:r>
              <w:rPr>
                <w:sz w:val="24"/>
              </w:rPr>
              <w:t>и</w:t>
            </w:r>
            <w:r>
              <w:rPr>
                <w:spacing w:val="-57"/>
                <w:sz w:val="24"/>
              </w:rPr>
              <w:t xml:space="preserve"> </w:t>
            </w:r>
            <w:r>
              <w:rPr>
                <w:sz w:val="24"/>
              </w:rPr>
              <w:t>вођење хора од стране</w:t>
            </w:r>
            <w:r>
              <w:rPr>
                <w:spacing w:val="1"/>
                <w:sz w:val="24"/>
              </w:rPr>
              <w:t xml:space="preserve"> </w:t>
            </w:r>
            <w:r>
              <w:rPr>
                <w:sz w:val="24"/>
              </w:rPr>
              <w:t>наставника</w:t>
            </w:r>
          </w:p>
        </w:tc>
        <w:tc>
          <w:tcPr>
            <w:tcW w:w="2381" w:type="dxa"/>
          </w:tcPr>
          <w:p w:rsidR="0051140D" w:rsidRDefault="0051140D">
            <w:pPr>
              <w:pStyle w:val="TableParagraph"/>
              <w:spacing w:before="3"/>
              <w:rPr>
                <w:sz w:val="35"/>
              </w:rPr>
            </w:pPr>
          </w:p>
          <w:p w:rsidR="0051140D" w:rsidRDefault="0051140D">
            <w:pPr>
              <w:pStyle w:val="TableParagraph"/>
              <w:ind w:left="432" w:right="422" w:hanging="7"/>
              <w:jc w:val="center"/>
              <w:rPr>
                <w:sz w:val="24"/>
              </w:rPr>
            </w:pPr>
            <w:r>
              <w:rPr>
                <w:sz w:val="24"/>
              </w:rPr>
              <w:t>Црква Светог</w:t>
            </w:r>
            <w:r>
              <w:rPr>
                <w:spacing w:val="1"/>
                <w:sz w:val="24"/>
              </w:rPr>
              <w:t xml:space="preserve"> </w:t>
            </w:r>
            <w:r>
              <w:rPr>
                <w:sz w:val="24"/>
              </w:rPr>
              <w:t>Константина и</w:t>
            </w:r>
            <w:r>
              <w:rPr>
                <w:spacing w:val="-57"/>
                <w:sz w:val="24"/>
              </w:rPr>
              <w:t xml:space="preserve"> </w:t>
            </w:r>
            <w:r>
              <w:rPr>
                <w:sz w:val="24"/>
              </w:rPr>
              <w:t>Јелене</w:t>
            </w:r>
          </w:p>
        </w:tc>
        <w:tc>
          <w:tcPr>
            <w:tcW w:w="3460" w:type="dxa"/>
          </w:tcPr>
          <w:p w:rsidR="0051140D" w:rsidRDefault="0051140D">
            <w:pPr>
              <w:pStyle w:val="TableParagraph"/>
              <w:spacing w:line="261" w:lineRule="exact"/>
              <w:ind w:left="120" w:right="105"/>
              <w:jc w:val="center"/>
              <w:rPr>
                <w:sz w:val="24"/>
                <w:lang w:val="sr-Cyrl-RS"/>
              </w:rPr>
            </w:pPr>
          </w:p>
          <w:p w:rsidR="0051140D" w:rsidRDefault="0051140D">
            <w:pPr>
              <w:pStyle w:val="TableParagraph"/>
              <w:spacing w:line="261" w:lineRule="exact"/>
              <w:ind w:left="120" w:right="105"/>
              <w:jc w:val="center"/>
              <w:rPr>
                <w:sz w:val="24"/>
                <w:lang w:val="sr-Cyrl-RS"/>
              </w:rPr>
            </w:pPr>
          </w:p>
          <w:p w:rsidR="0051140D" w:rsidRPr="0051140D" w:rsidRDefault="00325C48">
            <w:pPr>
              <w:pStyle w:val="TableParagraph"/>
              <w:spacing w:line="261" w:lineRule="exact"/>
              <w:ind w:left="120" w:right="105"/>
              <w:jc w:val="center"/>
              <w:rPr>
                <w:sz w:val="24"/>
                <w:lang w:val="sr-Cyrl-RS"/>
              </w:rPr>
            </w:pPr>
            <w:r>
              <w:rPr>
                <w:sz w:val="24"/>
                <w:lang w:val="sr-Cyrl-RS"/>
              </w:rPr>
              <w:t>Наставница Анита Пешић је чланове хора према раду хора водила у дом кутлуре зарад проба и манифестација</w:t>
            </w:r>
          </w:p>
        </w:tc>
      </w:tr>
      <w:tr w:rsidR="0051140D" w:rsidTr="0051140D">
        <w:trPr>
          <w:trHeight w:val="551"/>
        </w:trPr>
        <w:tc>
          <w:tcPr>
            <w:tcW w:w="3659" w:type="dxa"/>
          </w:tcPr>
          <w:p w:rsidR="0051140D" w:rsidRDefault="0051140D">
            <w:pPr>
              <w:pStyle w:val="TableParagraph"/>
              <w:spacing w:line="268" w:lineRule="exact"/>
              <w:ind w:left="220" w:right="207"/>
              <w:jc w:val="center"/>
              <w:rPr>
                <w:sz w:val="24"/>
              </w:rPr>
            </w:pPr>
            <w:r>
              <w:rPr>
                <w:sz w:val="24"/>
              </w:rPr>
              <w:t>Посета</w:t>
            </w:r>
            <w:r>
              <w:rPr>
                <w:spacing w:val="1"/>
                <w:sz w:val="24"/>
              </w:rPr>
              <w:t xml:space="preserve"> </w:t>
            </w:r>
            <w:r>
              <w:rPr>
                <w:sz w:val="24"/>
              </w:rPr>
              <w:t>изложбама</w:t>
            </w:r>
            <w:r>
              <w:rPr>
                <w:spacing w:val="2"/>
                <w:sz w:val="24"/>
              </w:rPr>
              <w:t xml:space="preserve"> </w:t>
            </w:r>
            <w:r>
              <w:rPr>
                <w:sz w:val="24"/>
              </w:rPr>
              <w:t>у</w:t>
            </w:r>
            <w:r>
              <w:rPr>
                <w:spacing w:val="-7"/>
                <w:sz w:val="24"/>
              </w:rPr>
              <w:t xml:space="preserve"> </w:t>
            </w:r>
            <w:r>
              <w:rPr>
                <w:sz w:val="24"/>
              </w:rPr>
              <w:t>дому</w:t>
            </w:r>
          </w:p>
          <w:p w:rsidR="0051140D" w:rsidRDefault="0051140D">
            <w:pPr>
              <w:pStyle w:val="TableParagraph"/>
              <w:spacing w:before="2" w:line="261" w:lineRule="exact"/>
              <w:ind w:left="220" w:right="216"/>
              <w:jc w:val="center"/>
              <w:rPr>
                <w:sz w:val="24"/>
              </w:rPr>
            </w:pPr>
            <w:r>
              <w:rPr>
                <w:sz w:val="24"/>
              </w:rPr>
              <w:t>културе</w:t>
            </w:r>
          </w:p>
        </w:tc>
        <w:tc>
          <w:tcPr>
            <w:tcW w:w="2381" w:type="dxa"/>
          </w:tcPr>
          <w:p w:rsidR="0051140D" w:rsidRDefault="0051140D">
            <w:pPr>
              <w:pStyle w:val="TableParagraph"/>
              <w:spacing w:before="131"/>
              <w:ind w:left="516" w:right="516"/>
              <w:jc w:val="center"/>
              <w:rPr>
                <w:sz w:val="24"/>
              </w:rPr>
            </w:pPr>
            <w:r>
              <w:rPr>
                <w:sz w:val="24"/>
              </w:rPr>
              <w:t>Дом</w:t>
            </w:r>
            <w:r>
              <w:rPr>
                <w:spacing w:val="-5"/>
                <w:sz w:val="24"/>
              </w:rPr>
              <w:t xml:space="preserve"> </w:t>
            </w:r>
            <w:r>
              <w:rPr>
                <w:sz w:val="24"/>
              </w:rPr>
              <w:t>културе</w:t>
            </w:r>
          </w:p>
        </w:tc>
        <w:tc>
          <w:tcPr>
            <w:tcW w:w="3460" w:type="dxa"/>
          </w:tcPr>
          <w:p w:rsidR="0051140D" w:rsidRDefault="0051140D">
            <w:pPr>
              <w:pStyle w:val="TableParagraph"/>
              <w:spacing w:before="2" w:line="261" w:lineRule="exact"/>
              <w:ind w:left="120" w:right="106"/>
              <w:jc w:val="center"/>
              <w:rPr>
                <w:sz w:val="24"/>
                <w:lang w:val="sr-Cyrl-RS"/>
              </w:rPr>
            </w:pPr>
          </w:p>
          <w:p w:rsidR="0051140D" w:rsidRPr="0051140D" w:rsidRDefault="0051140D">
            <w:pPr>
              <w:pStyle w:val="TableParagraph"/>
              <w:spacing w:before="2" w:line="261" w:lineRule="exact"/>
              <w:ind w:left="120" w:right="106"/>
              <w:jc w:val="center"/>
              <w:rPr>
                <w:sz w:val="24"/>
                <w:lang w:val="sr-Cyrl-RS"/>
              </w:rPr>
            </w:pPr>
            <w:r>
              <w:rPr>
                <w:sz w:val="24"/>
                <w:lang w:val="sr-Cyrl-RS"/>
              </w:rPr>
              <w:t xml:space="preserve">Наставници Александар Ковачевић, Ивица богдановић и наставница </w:t>
            </w:r>
          </w:p>
        </w:tc>
      </w:tr>
      <w:tr w:rsidR="0051140D" w:rsidTr="0051140D">
        <w:trPr>
          <w:trHeight w:val="551"/>
        </w:trPr>
        <w:tc>
          <w:tcPr>
            <w:tcW w:w="3659" w:type="dxa"/>
          </w:tcPr>
          <w:p w:rsidR="0051140D" w:rsidRDefault="0051140D">
            <w:pPr>
              <w:pStyle w:val="TableParagraph"/>
              <w:spacing w:line="268" w:lineRule="exact"/>
              <w:ind w:left="220" w:right="215"/>
              <w:jc w:val="center"/>
              <w:rPr>
                <w:sz w:val="24"/>
              </w:rPr>
            </w:pPr>
            <w:r>
              <w:rPr>
                <w:sz w:val="24"/>
              </w:rPr>
              <w:t>Посете</w:t>
            </w:r>
            <w:r>
              <w:rPr>
                <w:spacing w:val="-3"/>
                <w:sz w:val="24"/>
              </w:rPr>
              <w:t xml:space="preserve"> </w:t>
            </w:r>
            <w:r>
              <w:rPr>
                <w:sz w:val="24"/>
              </w:rPr>
              <w:t>цркви Светог</w:t>
            </w:r>
          </w:p>
          <w:p w:rsidR="0051140D" w:rsidRDefault="0051140D">
            <w:pPr>
              <w:pStyle w:val="TableParagraph"/>
              <w:spacing w:before="3" w:line="261" w:lineRule="exact"/>
              <w:ind w:left="99" w:right="93"/>
              <w:jc w:val="center"/>
              <w:rPr>
                <w:sz w:val="24"/>
              </w:rPr>
            </w:pPr>
            <w:r>
              <w:rPr>
                <w:sz w:val="24"/>
              </w:rPr>
              <w:t>Константина</w:t>
            </w:r>
            <w:r>
              <w:rPr>
                <w:spacing w:val="-1"/>
                <w:sz w:val="24"/>
              </w:rPr>
              <w:t xml:space="preserve"> </w:t>
            </w:r>
            <w:r>
              <w:rPr>
                <w:sz w:val="24"/>
              </w:rPr>
              <w:t>и</w:t>
            </w:r>
            <w:r>
              <w:rPr>
                <w:spacing w:val="-3"/>
                <w:sz w:val="24"/>
              </w:rPr>
              <w:t xml:space="preserve"> </w:t>
            </w:r>
            <w:r>
              <w:rPr>
                <w:sz w:val="24"/>
              </w:rPr>
              <w:t>Јелене</w:t>
            </w:r>
            <w:r>
              <w:rPr>
                <w:spacing w:val="4"/>
                <w:sz w:val="24"/>
              </w:rPr>
              <w:t xml:space="preserve"> </w:t>
            </w:r>
            <w:r>
              <w:rPr>
                <w:sz w:val="24"/>
              </w:rPr>
              <w:t>у</w:t>
            </w:r>
            <w:r>
              <w:rPr>
                <w:spacing w:val="-9"/>
                <w:sz w:val="24"/>
              </w:rPr>
              <w:t xml:space="preserve"> </w:t>
            </w:r>
            <w:r>
              <w:rPr>
                <w:sz w:val="24"/>
              </w:rPr>
              <w:t>Ивањици</w:t>
            </w:r>
          </w:p>
        </w:tc>
        <w:tc>
          <w:tcPr>
            <w:tcW w:w="2381" w:type="dxa"/>
          </w:tcPr>
          <w:p w:rsidR="0051140D" w:rsidRDefault="0051140D">
            <w:pPr>
              <w:pStyle w:val="TableParagraph"/>
              <w:spacing w:before="131"/>
              <w:ind w:left="516" w:right="510"/>
              <w:jc w:val="center"/>
              <w:rPr>
                <w:sz w:val="24"/>
              </w:rPr>
            </w:pPr>
            <w:r>
              <w:rPr>
                <w:sz w:val="24"/>
              </w:rPr>
              <w:t>Црква</w:t>
            </w:r>
          </w:p>
        </w:tc>
        <w:tc>
          <w:tcPr>
            <w:tcW w:w="3460" w:type="dxa"/>
          </w:tcPr>
          <w:p w:rsidR="0051140D" w:rsidRPr="00112A46" w:rsidRDefault="00112A46">
            <w:pPr>
              <w:pStyle w:val="TableParagraph"/>
              <w:spacing w:before="3" w:line="261" w:lineRule="exact"/>
              <w:ind w:left="427"/>
              <w:rPr>
                <w:sz w:val="24"/>
                <w:lang w:val="sr-Cyrl-RS"/>
              </w:rPr>
            </w:pPr>
            <w:r>
              <w:rPr>
                <w:sz w:val="24"/>
                <w:lang w:val="sr-Cyrl-RS"/>
              </w:rPr>
              <w:t>Наставник Тихомир Костић је у оквиру наставе веронауке посетио два пута цркву заједно са ученицима који похађају веронауку</w:t>
            </w:r>
          </w:p>
        </w:tc>
      </w:tr>
      <w:tr w:rsidR="0051140D" w:rsidTr="0051140D">
        <w:trPr>
          <w:trHeight w:val="829"/>
        </w:trPr>
        <w:tc>
          <w:tcPr>
            <w:tcW w:w="3659" w:type="dxa"/>
          </w:tcPr>
          <w:p w:rsidR="0051140D" w:rsidRDefault="0051140D">
            <w:pPr>
              <w:pStyle w:val="TableParagraph"/>
              <w:spacing w:before="5"/>
              <w:rPr>
                <w:sz w:val="23"/>
              </w:rPr>
            </w:pPr>
          </w:p>
          <w:p w:rsidR="0051140D" w:rsidRDefault="0051140D">
            <w:pPr>
              <w:pStyle w:val="TableParagraph"/>
              <w:ind w:left="220" w:right="215"/>
              <w:jc w:val="center"/>
              <w:rPr>
                <w:sz w:val="24"/>
              </w:rPr>
            </w:pPr>
            <w:r>
              <w:rPr>
                <w:sz w:val="24"/>
              </w:rPr>
              <w:t>Крос РТС-а</w:t>
            </w:r>
          </w:p>
        </w:tc>
        <w:tc>
          <w:tcPr>
            <w:tcW w:w="2381" w:type="dxa"/>
          </w:tcPr>
          <w:p w:rsidR="0051140D" w:rsidRDefault="0051140D">
            <w:pPr>
              <w:pStyle w:val="TableParagraph"/>
              <w:spacing w:before="5"/>
              <w:rPr>
                <w:sz w:val="23"/>
              </w:rPr>
            </w:pPr>
          </w:p>
          <w:p w:rsidR="0051140D" w:rsidRDefault="0051140D">
            <w:pPr>
              <w:pStyle w:val="TableParagraph"/>
              <w:ind w:left="516" w:right="516"/>
              <w:jc w:val="center"/>
              <w:rPr>
                <w:sz w:val="24"/>
              </w:rPr>
            </w:pPr>
            <w:r>
              <w:rPr>
                <w:sz w:val="24"/>
              </w:rPr>
              <w:t>Сајмиште</w:t>
            </w:r>
          </w:p>
        </w:tc>
        <w:tc>
          <w:tcPr>
            <w:tcW w:w="3460" w:type="dxa"/>
          </w:tcPr>
          <w:p w:rsidR="0051140D" w:rsidRPr="0051140D" w:rsidRDefault="0051140D" w:rsidP="002D3715">
            <w:pPr>
              <w:pStyle w:val="TableParagraph"/>
              <w:spacing w:before="131" w:line="242" w:lineRule="auto"/>
              <w:ind w:left="427" w:right="395" w:firstLine="24"/>
              <w:rPr>
                <w:sz w:val="24"/>
                <w:lang w:val="sr-Cyrl-RS"/>
              </w:rPr>
            </w:pPr>
            <w:r>
              <w:rPr>
                <w:sz w:val="24"/>
                <w:lang w:val="sr-Cyrl-RS"/>
              </w:rPr>
              <w:t>Крос РТС-а је одржан</w:t>
            </w:r>
            <w:r w:rsidR="00B553C9">
              <w:rPr>
                <w:sz w:val="24"/>
                <w:lang w:val="sr-Cyrl-RS"/>
              </w:rPr>
              <w:t xml:space="preserve"> </w:t>
            </w:r>
            <w:r w:rsidR="002D3715">
              <w:rPr>
                <w:sz w:val="24"/>
                <w:lang w:val="sr-Cyrl-RS"/>
              </w:rPr>
              <w:t xml:space="preserve"> у октобру и преко 300 уч</w:t>
            </w:r>
            <w:r w:rsidR="0023448A">
              <w:rPr>
                <w:sz w:val="24"/>
                <w:lang w:val="sr-Cyrl-RS"/>
              </w:rPr>
              <w:t>еника је  учестовало</w:t>
            </w:r>
            <w:r w:rsidR="002D3715">
              <w:rPr>
                <w:sz w:val="24"/>
                <w:lang w:val="sr-Cyrl-RS"/>
              </w:rPr>
              <w:t xml:space="preserve"> у активности</w:t>
            </w:r>
          </w:p>
        </w:tc>
      </w:tr>
      <w:tr w:rsidR="0051140D" w:rsidTr="0051140D">
        <w:trPr>
          <w:trHeight w:val="551"/>
        </w:trPr>
        <w:tc>
          <w:tcPr>
            <w:tcW w:w="3659" w:type="dxa"/>
          </w:tcPr>
          <w:p w:rsidR="0051140D" w:rsidRDefault="0051140D">
            <w:pPr>
              <w:pStyle w:val="TableParagraph"/>
              <w:spacing w:line="268" w:lineRule="exact"/>
              <w:ind w:left="220" w:right="213"/>
              <w:jc w:val="center"/>
              <w:rPr>
                <w:sz w:val="24"/>
              </w:rPr>
            </w:pPr>
            <w:r>
              <w:rPr>
                <w:sz w:val="24"/>
              </w:rPr>
              <w:t>Посета</w:t>
            </w:r>
            <w:r>
              <w:rPr>
                <w:spacing w:val="-4"/>
                <w:sz w:val="24"/>
              </w:rPr>
              <w:t xml:space="preserve"> </w:t>
            </w:r>
            <w:r>
              <w:rPr>
                <w:sz w:val="24"/>
              </w:rPr>
              <w:t>успешних</w:t>
            </w:r>
            <w:r>
              <w:rPr>
                <w:spacing w:val="-3"/>
                <w:sz w:val="24"/>
              </w:rPr>
              <w:t xml:space="preserve"> </w:t>
            </w:r>
            <w:r>
              <w:rPr>
                <w:sz w:val="24"/>
              </w:rPr>
              <w:t>ученица</w:t>
            </w:r>
          </w:p>
          <w:p w:rsidR="0051140D" w:rsidRDefault="0051140D">
            <w:pPr>
              <w:pStyle w:val="TableParagraph"/>
              <w:spacing w:before="2" w:line="261" w:lineRule="exact"/>
              <w:ind w:left="220" w:right="213"/>
              <w:jc w:val="center"/>
              <w:rPr>
                <w:sz w:val="24"/>
              </w:rPr>
            </w:pPr>
            <w:r>
              <w:rPr>
                <w:sz w:val="24"/>
              </w:rPr>
              <w:t>Петници</w:t>
            </w:r>
          </w:p>
        </w:tc>
        <w:tc>
          <w:tcPr>
            <w:tcW w:w="2381" w:type="dxa"/>
          </w:tcPr>
          <w:p w:rsidR="0051140D" w:rsidRDefault="0051140D">
            <w:pPr>
              <w:pStyle w:val="TableParagraph"/>
              <w:spacing w:before="131"/>
              <w:ind w:left="516" w:right="511"/>
              <w:jc w:val="center"/>
              <w:rPr>
                <w:sz w:val="24"/>
              </w:rPr>
            </w:pPr>
            <w:r>
              <w:rPr>
                <w:sz w:val="24"/>
              </w:rPr>
              <w:t>Петница</w:t>
            </w:r>
          </w:p>
        </w:tc>
        <w:tc>
          <w:tcPr>
            <w:tcW w:w="3460" w:type="dxa"/>
          </w:tcPr>
          <w:p w:rsidR="0051140D" w:rsidRPr="0051140D" w:rsidRDefault="0051140D" w:rsidP="0023448A">
            <w:pPr>
              <w:pStyle w:val="TableParagraph"/>
              <w:spacing w:before="2" w:line="261" w:lineRule="exact"/>
              <w:ind w:left="427"/>
              <w:rPr>
                <w:sz w:val="24"/>
                <w:lang w:val="sr-Cyrl-RS"/>
              </w:rPr>
            </w:pPr>
            <w:r>
              <w:rPr>
                <w:sz w:val="24"/>
                <w:lang w:val="sr-Cyrl-RS"/>
              </w:rPr>
              <w:t xml:space="preserve">Ова активност није реализована </w:t>
            </w:r>
          </w:p>
        </w:tc>
      </w:tr>
      <w:tr w:rsidR="0051140D" w:rsidTr="0051140D">
        <w:trPr>
          <w:trHeight w:val="1305"/>
        </w:trPr>
        <w:tc>
          <w:tcPr>
            <w:tcW w:w="3659" w:type="dxa"/>
            <w:tcBorders>
              <w:right w:val="single" w:sz="8" w:space="0" w:color="000000"/>
            </w:tcBorders>
          </w:tcPr>
          <w:p w:rsidR="0051140D" w:rsidRDefault="0051140D">
            <w:pPr>
              <w:pStyle w:val="TableParagraph"/>
              <w:spacing w:before="92"/>
              <w:ind w:left="139" w:right="127"/>
              <w:jc w:val="center"/>
              <w:rPr>
                <w:sz w:val="24"/>
              </w:rPr>
            </w:pPr>
            <w:r>
              <w:rPr>
                <w:sz w:val="24"/>
              </w:rPr>
              <w:t>Посета манастиру у Придворици</w:t>
            </w:r>
            <w:r>
              <w:rPr>
                <w:spacing w:val="-57"/>
                <w:sz w:val="24"/>
              </w:rPr>
              <w:t xml:space="preserve"> </w:t>
            </w:r>
            <w:r>
              <w:rPr>
                <w:sz w:val="24"/>
              </w:rPr>
              <w:t>као локалитету од историјског</w:t>
            </w:r>
            <w:r>
              <w:rPr>
                <w:spacing w:val="1"/>
                <w:sz w:val="24"/>
              </w:rPr>
              <w:t xml:space="preserve"> </w:t>
            </w:r>
            <w:r>
              <w:rPr>
                <w:sz w:val="24"/>
              </w:rPr>
              <w:t>значаја</w:t>
            </w:r>
          </w:p>
          <w:p w:rsidR="0051140D" w:rsidRDefault="0051140D">
            <w:pPr>
              <w:pStyle w:val="TableParagraph"/>
              <w:spacing w:line="274" w:lineRule="exact"/>
              <w:ind w:left="132" w:right="127"/>
              <w:jc w:val="center"/>
              <w:rPr>
                <w:sz w:val="24"/>
              </w:rPr>
            </w:pPr>
            <w:r>
              <w:rPr>
                <w:sz w:val="24"/>
              </w:rPr>
              <w:t>(историјска</w:t>
            </w:r>
            <w:r>
              <w:rPr>
                <w:spacing w:val="-8"/>
                <w:sz w:val="24"/>
              </w:rPr>
              <w:t xml:space="preserve"> </w:t>
            </w:r>
            <w:r>
              <w:rPr>
                <w:sz w:val="24"/>
              </w:rPr>
              <w:t>секција)</w:t>
            </w:r>
          </w:p>
        </w:tc>
        <w:tc>
          <w:tcPr>
            <w:tcW w:w="2381" w:type="dxa"/>
            <w:tcBorders>
              <w:top w:val="single" w:sz="8" w:space="0" w:color="000000"/>
              <w:left w:val="single" w:sz="8" w:space="0" w:color="000000"/>
              <w:bottom w:val="single" w:sz="8" w:space="0" w:color="000000"/>
              <w:right w:val="single" w:sz="8" w:space="0" w:color="000000"/>
            </w:tcBorders>
          </w:tcPr>
          <w:p w:rsidR="0051140D" w:rsidRDefault="0051140D">
            <w:pPr>
              <w:pStyle w:val="TableParagraph"/>
              <w:rPr>
                <w:sz w:val="26"/>
              </w:rPr>
            </w:pPr>
          </w:p>
          <w:p w:rsidR="0051140D" w:rsidRDefault="0051140D">
            <w:pPr>
              <w:pStyle w:val="TableParagraph"/>
              <w:spacing w:before="187" w:line="242" w:lineRule="auto"/>
              <w:ind w:left="566" w:right="537" w:firstLine="24"/>
              <w:rPr>
                <w:sz w:val="24"/>
              </w:rPr>
            </w:pPr>
            <w:r>
              <w:rPr>
                <w:sz w:val="24"/>
              </w:rPr>
              <w:t>Манастир</w:t>
            </w:r>
            <w:r>
              <w:rPr>
                <w:spacing w:val="2"/>
                <w:sz w:val="24"/>
              </w:rPr>
              <w:t xml:space="preserve"> </w:t>
            </w:r>
            <w:r>
              <w:rPr>
                <w:sz w:val="24"/>
              </w:rPr>
              <w:t>у</w:t>
            </w:r>
            <w:r>
              <w:rPr>
                <w:spacing w:val="-57"/>
                <w:sz w:val="24"/>
              </w:rPr>
              <w:t xml:space="preserve"> </w:t>
            </w:r>
            <w:r>
              <w:rPr>
                <w:sz w:val="24"/>
              </w:rPr>
              <w:t>придворици</w:t>
            </w:r>
          </w:p>
        </w:tc>
        <w:tc>
          <w:tcPr>
            <w:tcW w:w="3460" w:type="dxa"/>
            <w:tcBorders>
              <w:top w:val="single" w:sz="8" w:space="0" w:color="000000"/>
              <w:left w:val="single" w:sz="8" w:space="0" w:color="000000"/>
              <w:bottom w:val="single" w:sz="8" w:space="0" w:color="000000"/>
              <w:right w:val="single" w:sz="8" w:space="0" w:color="000000"/>
            </w:tcBorders>
          </w:tcPr>
          <w:p w:rsidR="0051140D" w:rsidRDefault="0051140D">
            <w:pPr>
              <w:pStyle w:val="TableParagraph"/>
              <w:rPr>
                <w:sz w:val="26"/>
              </w:rPr>
            </w:pPr>
          </w:p>
          <w:p w:rsidR="0051140D" w:rsidRPr="0051140D" w:rsidRDefault="0051140D" w:rsidP="00325C48">
            <w:pPr>
              <w:pStyle w:val="TableParagraph"/>
              <w:spacing w:before="187" w:line="242" w:lineRule="auto"/>
              <w:ind w:left="96" w:right="66" w:firstLine="364"/>
              <w:jc w:val="center"/>
              <w:rPr>
                <w:sz w:val="24"/>
                <w:lang w:val="sr-Cyrl-RS"/>
              </w:rPr>
            </w:pPr>
            <w:r>
              <w:rPr>
                <w:sz w:val="24"/>
                <w:lang w:val="sr-Cyrl-RS"/>
              </w:rPr>
              <w:t xml:space="preserve">У оквиру рада историјске секције </w:t>
            </w:r>
            <w:r w:rsidR="00325C48">
              <w:rPr>
                <w:sz w:val="24"/>
                <w:lang w:val="sr-Cyrl-RS"/>
              </w:rPr>
              <w:t>наставник</w:t>
            </w:r>
            <w:r>
              <w:rPr>
                <w:sz w:val="24"/>
                <w:lang w:val="sr-Cyrl-RS"/>
              </w:rPr>
              <w:t xml:space="preserve"> Але</w:t>
            </w:r>
            <w:r w:rsidR="00325C48">
              <w:rPr>
                <w:sz w:val="24"/>
                <w:lang w:val="sr-Cyrl-RS"/>
              </w:rPr>
              <w:t>кс</w:t>
            </w:r>
            <w:r>
              <w:rPr>
                <w:sz w:val="24"/>
                <w:lang w:val="sr-Cyrl-RS"/>
              </w:rPr>
              <w:t>а</w:t>
            </w:r>
            <w:r w:rsidR="00325C48">
              <w:rPr>
                <w:sz w:val="24"/>
                <w:lang w:val="sr-Cyrl-RS"/>
              </w:rPr>
              <w:t>н</w:t>
            </w:r>
            <w:r>
              <w:rPr>
                <w:sz w:val="24"/>
                <w:lang w:val="sr-Cyrl-RS"/>
              </w:rPr>
              <w:t xml:space="preserve">дар </w:t>
            </w:r>
            <w:r w:rsidR="00325C48">
              <w:rPr>
                <w:sz w:val="24"/>
                <w:lang w:val="sr-Cyrl-RS"/>
              </w:rPr>
              <w:t>П</w:t>
            </w:r>
            <w:r>
              <w:rPr>
                <w:sz w:val="24"/>
                <w:lang w:val="sr-Cyrl-RS"/>
              </w:rPr>
              <w:t>арпура је са ученицима посетио ову локацију</w:t>
            </w:r>
          </w:p>
        </w:tc>
      </w:tr>
    </w:tbl>
    <w:p w:rsidR="0098651E" w:rsidRDefault="0098651E">
      <w:pPr>
        <w:spacing w:line="242" w:lineRule="auto"/>
        <w:rPr>
          <w:sz w:val="24"/>
        </w:rPr>
        <w:sectPr w:rsidR="0098651E">
          <w:pgSz w:w="11910" w:h="16840"/>
          <w:pgMar w:top="700" w:right="0" w:bottom="1240" w:left="340" w:header="0" w:footer="971" w:gutter="0"/>
          <w:cols w:space="720"/>
        </w:sectPr>
      </w:pPr>
    </w:p>
    <w:tbl>
      <w:tblPr>
        <w:tblW w:w="0" w:type="auto"/>
        <w:tblInd w:w="995" w:type="dxa"/>
        <w:tblBorders>
          <w:top w:val="single" w:sz="48" w:space="0" w:color="7096C5"/>
          <w:left w:val="single" w:sz="48" w:space="0" w:color="7096C5"/>
          <w:bottom w:val="single" w:sz="48" w:space="0" w:color="7096C5"/>
          <w:right w:val="single" w:sz="48" w:space="0" w:color="7096C5"/>
          <w:insideH w:val="single" w:sz="48" w:space="0" w:color="7096C5"/>
          <w:insideV w:val="single" w:sz="48" w:space="0" w:color="7096C5"/>
        </w:tblBorders>
        <w:tblLayout w:type="fixed"/>
        <w:tblCellMar>
          <w:left w:w="0" w:type="dxa"/>
          <w:right w:w="0" w:type="dxa"/>
        </w:tblCellMar>
        <w:tblLook w:val="01E0" w:firstRow="1" w:lastRow="1" w:firstColumn="1" w:lastColumn="1" w:noHBand="0" w:noVBand="0"/>
      </w:tblPr>
      <w:tblGrid>
        <w:gridCol w:w="3659"/>
        <w:gridCol w:w="2381"/>
        <w:gridCol w:w="3460"/>
      </w:tblGrid>
      <w:tr w:rsidR="0051140D" w:rsidTr="0051140D">
        <w:trPr>
          <w:trHeight w:val="1242"/>
        </w:trPr>
        <w:tc>
          <w:tcPr>
            <w:tcW w:w="3659" w:type="dxa"/>
            <w:tcBorders>
              <w:left w:val="single" w:sz="4" w:space="0" w:color="000000"/>
              <w:bottom w:val="single" w:sz="4" w:space="0" w:color="000000"/>
              <w:right w:val="single" w:sz="8" w:space="0" w:color="000000"/>
            </w:tcBorders>
          </w:tcPr>
          <w:p w:rsidR="0051140D" w:rsidRDefault="0051140D">
            <w:pPr>
              <w:pStyle w:val="TableParagraph"/>
              <w:spacing w:before="30"/>
              <w:ind w:left="135" w:right="127"/>
              <w:jc w:val="center"/>
              <w:rPr>
                <w:sz w:val="24"/>
              </w:rPr>
            </w:pPr>
            <w:r>
              <w:rPr>
                <w:sz w:val="24"/>
              </w:rPr>
              <w:lastRenderedPageBreak/>
              <w:t>Посета манастиру</w:t>
            </w:r>
            <w:r>
              <w:rPr>
                <w:spacing w:val="-11"/>
                <w:sz w:val="24"/>
              </w:rPr>
              <w:t xml:space="preserve"> </w:t>
            </w:r>
            <w:r>
              <w:rPr>
                <w:sz w:val="24"/>
              </w:rPr>
              <w:t>Студеници</w:t>
            </w:r>
            <w:r>
              <w:rPr>
                <w:spacing w:val="-57"/>
                <w:sz w:val="24"/>
              </w:rPr>
              <w:t xml:space="preserve"> </w:t>
            </w:r>
            <w:r>
              <w:rPr>
                <w:sz w:val="24"/>
              </w:rPr>
              <w:t>(историјска секција) као</w:t>
            </w:r>
            <w:r>
              <w:rPr>
                <w:spacing w:val="1"/>
                <w:sz w:val="24"/>
              </w:rPr>
              <w:t xml:space="preserve"> </w:t>
            </w:r>
            <w:r>
              <w:rPr>
                <w:sz w:val="24"/>
              </w:rPr>
              <w:t>локалитету од историјског</w:t>
            </w:r>
            <w:r>
              <w:rPr>
                <w:spacing w:val="1"/>
                <w:sz w:val="24"/>
              </w:rPr>
              <w:t xml:space="preserve"> </w:t>
            </w:r>
            <w:r>
              <w:rPr>
                <w:sz w:val="24"/>
              </w:rPr>
              <w:t>значаја</w:t>
            </w:r>
          </w:p>
        </w:tc>
        <w:tc>
          <w:tcPr>
            <w:tcW w:w="2381" w:type="dxa"/>
            <w:tcBorders>
              <w:left w:val="single" w:sz="8" w:space="0" w:color="000000"/>
              <w:bottom w:val="single" w:sz="8" w:space="0" w:color="000000"/>
              <w:right w:val="single" w:sz="8" w:space="0" w:color="000000"/>
            </w:tcBorders>
          </w:tcPr>
          <w:p w:rsidR="0051140D" w:rsidRDefault="0051140D">
            <w:pPr>
              <w:pStyle w:val="TableParagraph"/>
              <w:spacing w:before="5"/>
              <w:rPr>
                <w:sz w:val="37"/>
              </w:rPr>
            </w:pPr>
          </w:p>
          <w:p w:rsidR="0051140D" w:rsidRDefault="0051140D">
            <w:pPr>
              <w:pStyle w:val="TableParagraph"/>
              <w:spacing w:line="237" w:lineRule="auto"/>
              <w:ind w:left="648" w:right="609" w:hanging="5"/>
              <w:rPr>
                <w:sz w:val="24"/>
              </w:rPr>
            </w:pPr>
            <w:r>
              <w:rPr>
                <w:sz w:val="24"/>
              </w:rPr>
              <w:t>Манстир у</w:t>
            </w:r>
            <w:r>
              <w:rPr>
                <w:spacing w:val="-57"/>
                <w:sz w:val="24"/>
              </w:rPr>
              <w:t xml:space="preserve"> </w:t>
            </w:r>
            <w:r>
              <w:rPr>
                <w:sz w:val="24"/>
              </w:rPr>
              <w:t>студеници</w:t>
            </w:r>
          </w:p>
        </w:tc>
        <w:tc>
          <w:tcPr>
            <w:tcW w:w="3460" w:type="dxa"/>
            <w:tcBorders>
              <w:left w:val="single" w:sz="8" w:space="0" w:color="000000"/>
              <w:bottom w:val="single" w:sz="8" w:space="0" w:color="000000"/>
              <w:right w:val="single" w:sz="8" w:space="0" w:color="000000"/>
            </w:tcBorders>
          </w:tcPr>
          <w:p w:rsidR="0051140D" w:rsidRDefault="00325C48" w:rsidP="00B553C9">
            <w:pPr>
              <w:pStyle w:val="TableParagraph"/>
              <w:spacing w:line="237" w:lineRule="auto"/>
              <w:ind w:left="96" w:right="66" w:firstLine="364"/>
              <w:jc w:val="center"/>
              <w:rPr>
                <w:sz w:val="24"/>
              </w:rPr>
            </w:pPr>
            <w:r>
              <w:rPr>
                <w:sz w:val="24"/>
                <w:lang w:val="sr-Cyrl-RS"/>
              </w:rPr>
              <w:t>У оквиру рада историјске секције наставник Александар Парпура је са ученицима посетио ову локацију</w:t>
            </w:r>
          </w:p>
        </w:tc>
      </w:tr>
      <w:tr w:rsidR="0051140D" w:rsidTr="0051140D">
        <w:trPr>
          <w:trHeight w:val="1305"/>
        </w:trPr>
        <w:tc>
          <w:tcPr>
            <w:tcW w:w="3659" w:type="dxa"/>
            <w:tcBorders>
              <w:top w:val="single" w:sz="4" w:space="0" w:color="000000"/>
              <w:left w:val="single" w:sz="4" w:space="0" w:color="000000"/>
              <w:bottom w:val="single" w:sz="4" w:space="0" w:color="000000"/>
              <w:right w:val="single" w:sz="8" w:space="0" w:color="000000"/>
            </w:tcBorders>
          </w:tcPr>
          <w:p w:rsidR="0051140D" w:rsidRDefault="0051140D">
            <w:pPr>
              <w:pStyle w:val="TableParagraph"/>
              <w:spacing w:before="92"/>
              <w:ind w:left="138" w:right="127"/>
              <w:jc w:val="center"/>
              <w:rPr>
                <w:sz w:val="24"/>
              </w:rPr>
            </w:pPr>
            <w:r>
              <w:rPr>
                <w:sz w:val="24"/>
              </w:rPr>
              <w:t>Посета Градини у Радаљеву</w:t>
            </w:r>
            <w:r>
              <w:rPr>
                <w:spacing w:val="-57"/>
                <w:sz w:val="24"/>
              </w:rPr>
              <w:t xml:space="preserve"> </w:t>
            </w:r>
            <w:r>
              <w:rPr>
                <w:sz w:val="24"/>
              </w:rPr>
              <w:t>(историјска секција као</w:t>
            </w:r>
            <w:r>
              <w:rPr>
                <w:spacing w:val="1"/>
                <w:sz w:val="24"/>
              </w:rPr>
              <w:t xml:space="preserve"> </w:t>
            </w:r>
            <w:r>
              <w:rPr>
                <w:sz w:val="24"/>
              </w:rPr>
              <w:t>локалитету од историјског</w:t>
            </w:r>
            <w:r>
              <w:rPr>
                <w:spacing w:val="1"/>
                <w:sz w:val="24"/>
              </w:rPr>
              <w:t xml:space="preserve"> </w:t>
            </w:r>
            <w:r>
              <w:rPr>
                <w:sz w:val="24"/>
              </w:rPr>
              <w:t>значаја</w:t>
            </w:r>
          </w:p>
        </w:tc>
        <w:tc>
          <w:tcPr>
            <w:tcW w:w="2381" w:type="dxa"/>
            <w:tcBorders>
              <w:top w:val="single" w:sz="8" w:space="0" w:color="000000"/>
              <w:left w:val="single" w:sz="8" w:space="0" w:color="000000"/>
              <w:bottom w:val="single" w:sz="8" w:space="0" w:color="000000"/>
              <w:right w:val="single" w:sz="8" w:space="0" w:color="000000"/>
            </w:tcBorders>
          </w:tcPr>
          <w:p w:rsidR="0051140D" w:rsidRDefault="0051140D">
            <w:pPr>
              <w:pStyle w:val="TableParagraph"/>
              <w:rPr>
                <w:sz w:val="26"/>
              </w:rPr>
            </w:pPr>
          </w:p>
          <w:p w:rsidR="0051140D" w:rsidRDefault="0051140D">
            <w:pPr>
              <w:pStyle w:val="TableParagraph"/>
              <w:spacing w:before="4"/>
              <w:rPr>
                <w:sz w:val="28"/>
              </w:rPr>
            </w:pPr>
          </w:p>
          <w:p w:rsidR="0051140D" w:rsidRDefault="0051140D">
            <w:pPr>
              <w:pStyle w:val="TableParagraph"/>
              <w:ind w:left="518" w:right="503"/>
              <w:jc w:val="center"/>
              <w:rPr>
                <w:sz w:val="24"/>
              </w:rPr>
            </w:pPr>
            <w:r>
              <w:rPr>
                <w:sz w:val="24"/>
              </w:rPr>
              <w:t>Градина</w:t>
            </w:r>
          </w:p>
        </w:tc>
        <w:tc>
          <w:tcPr>
            <w:tcW w:w="3460" w:type="dxa"/>
            <w:tcBorders>
              <w:top w:val="single" w:sz="8" w:space="0" w:color="000000"/>
              <w:left w:val="single" w:sz="8" w:space="0" w:color="000000"/>
              <w:bottom w:val="single" w:sz="8" w:space="0" w:color="000000"/>
              <w:right w:val="single" w:sz="8" w:space="0" w:color="000000"/>
            </w:tcBorders>
          </w:tcPr>
          <w:p w:rsidR="0051140D" w:rsidRDefault="00325C48" w:rsidP="002D3715">
            <w:pPr>
              <w:pStyle w:val="TableParagraph"/>
              <w:spacing w:line="242" w:lineRule="auto"/>
              <w:ind w:left="96" w:right="66" w:firstLine="364"/>
              <w:jc w:val="center"/>
              <w:rPr>
                <w:sz w:val="24"/>
              </w:rPr>
            </w:pPr>
            <w:r>
              <w:rPr>
                <w:sz w:val="24"/>
                <w:lang w:val="sr-Cyrl-RS"/>
              </w:rPr>
              <w:t>У оквиру рада историјске секције наста</w:t>
            </w:r>
            <w:r w:rsidR="002D3715">
              <w:rPr>
                <w:sz w:val="24"/>
                <w:lang w:val="sr-Cyrl-RS"/>
              </w:rPr>
              <w:t>вник Александар Пар</w:t>
            </w:r>
            <w:r w:rsidR="0023448A">
              <w:rPr>
                <w:sz w:val="24"/>
                <w:lang w:val="sr-Cyrl-RS"/>
              </w:rPr>
              <w:t xml:space="preserve">пура је са ученицима историјске </w:t>
            </w:r>
            <w:r w:rsidR="002D3715">
              <w:rPr>
                <w:sz w:val="24"/>
                <w:lang w:val="sr-Cyrl-RS"/>
              </w:rPr>
              <w:t xml:space="preserve"> секије посетио ову локацију</w:t>
            </w:r>
          </w:p>
        </w:tc>
      </w:tr>
      <w:tr w:rsidR="0051140D" w:rsidTr="0051140D">
        <w:trPr>
          <w:trHeight w:val="1228"/>
        </w:trPr>
        <w:tc>
          <w:tcPr>
            <w:tcW w:w="3659" w:type="dxa"/>
            <w:tcBorders>
              <w:top w:val="single" w:sz="4" w:space="0" w:color="000000"/>
              <w:left w:val="single" w:sz="4" w:space="0" w:color="000000"/>
              <w:bottom w:val="single" w:sz="4" w:space="0" w:color="000000"/>
              <w:right w:val="single" w:sz="8" w:space="0" w:color="000000"/>
            </w:tcBorders>
          </w:tcPr>
          <w:p w:rsidR="0051140D" w:rsidRDefault="0051140D">
            <w:pPr>
              <w:pStyle w:val="TableParagraph"/>
              <w:spacing w:before="95" w:line="237" w:lineRule="auto"/>
              <w:ind w:left="1133" w:right="623" w:hanging="500"/>
              <w:rPr>
                <w:sz w:val="24"/>
              </w:rPr>
            </w:pPr>
            <w:r>
              <w:rPr>
                <w:sz w:val="24"/>
              </w:rPr>
              <w:t>Посета</w:t>
            </w:r>
            <w:r>
              <w:rPr>
                <w:spacing w:val="-5"/>
                <w:sz w:val="24"/>
              </w:rPr>
              <w:t xml:space="preserve"> </w:t>
            </w:r>
            <w:r>
              <w:rPr>
                <w:sz w:val="24"/>
              </w:rPr>
              <w:t>Дому</w:t>
            </w:r>
            <w:r>
              <w:rPr>
                <w:spacing w:val="-13"/>
                <w:sz w:val="24"/>
              </w:rPr>
              <w:t xml:space="preserve"> </w:t>
            </w:r>
            <w:r>
              <w:rPr>
                <w:sz w:val="24"/>
              </w:rPr>
              <w:t>културе</w:t>
            </w:r>
            <w:r>
              <w:rPr>
                <w:spacing w:val="-4"/>
                <w:sz w:val="24"/>
              </w:rPr>
              <w:t xml:space="preserve"> </w:t>
            </w:r>
            <w:r>
              <w:rPr>
                <w:sz w:val="24"/>
              </w:rPr>
              <w:t>и</w:t>
            </w:r>
            <w:r>
              <w:rPr>
                <w:spacing w:val="-57"/>
                <w:sz w:val="24"/>
              </w:rPr>
              <w:t xml:space="preserve"> </w:t>
            </w:r>
            <w:r>
              <w:rPr>
                <w:sz w:val="24"/>
              </w:rPr>
              <w:t>библиотеци</w:t>
            </w:r>
            <w:r>
              <w:rPr>
                <w:spacing w:val="-1"/>
                <w:sz w:val="24"/>
              </w:rPr>
              <w:t xml:space="preserve"> </w:t>
            </w:r>
            <w:r>
              <w:rPr>
                <w:sz w:val="24"/>
              </w:rPr>
              <w:t>–</w:t>
            </w:r>
          </w:p>
        </w:tc>
        <w:tc>
          <w:tcPr>
            <w:tcW w:w="2381" w:type="dxa"/>
            <w:tcBorders>
              <w:top w:val="single" w:sz="8" w:space="0" w:color="000000"/>
              <w:left w:val="single" w:sz="8" w:space="0" w:color="000000"/>
              <w:bottom w:val="single" w:sz="8" w:space="0" w:color="000000"/>
              <w:right w:val="single" w:sz="8" w:space="0" w:color="000000"/>
            </w:tcBorders>
          </w:tcPr>
          <w:p w:rsidR="0051140D" w:rsidRDefault="0051140D">
            <w:pPr>
              <w:pStyle w:val="TableParagraph"/>
              <w:spacing w:before="95" w:line="237" w:lineRule="auto"/>
              <w:ind w:left="580" w:right="367" w:hanging="197"/>
              <w:rPr>
                <w:sz w:val="24"/>
              </w:rPr>
            </w:pPr>
            <w:r>
              <w:rPr>
                <w:sz w:val="24"/>
              </w:rPr>
              <w:t>Дому</w:t>
            </w:r>
            <w:r>
              <w:rPr>
                <w:spacing w:val="-15"/>
                <w:sz w:val="24"/>
              </w:rPr>
              <w:t xml:space="preserve"> </w:t>
            </w:r>
            <w:r>
              <w:rPr>
                <w:sz w:val="24"/>
              </w:rPr>
              <w:t>културе</w:t>
            </w:r>
            <w:r>
              <w:rPr>
                <w:spacing w:val="-6"/>
                <w:sz w:val="24"/>
              </w:rPr>
              <w:t xml:space="preserve"> </w:t>
            </w:r>
            <w:r>
              <w:rPr>
                <w:sz w:val="24"/>
              </w:rPr>
              <w:t>и</w:t>
            </w:r>
            <w:r>
              <w:rPr>
                <w:spacing w:val="-57"/>
                <w:sz w:val="24"/>
              </w:rPr>
              <w:t xml:space="preserve"> </w:t>
            </w:r>
            <w:r>
              <w:rPr>
                <w:sz w:val="24"/>
              </w:rPr>
              <w:t>библиотеци</w:t>
            </w:r>
          </w:p>
        </w:tc>
        <w:tc>
          <w:tcPr>
            <w:tcW w:w="3460" w:type="dxa"/>
            <w:tcBorders>
              <w:top w:val="single" w:sz="8" w:space="0" w:color="000000"/>
              <w:left w:val="single" w:sz="8" w:space="0" w:color="000000"/>
              <w:bottom w:val="single" w:sz="8" w:space="0" w:color="000000"/>
              <w:right w:val="single" w:sz="8" w:space="0" w:color="000000"/>
            </w:tcBorders>
          </w:tcPr>
          <w:p w:rsidR="0051140D" w:rsidRDefault="0023448A" w:rsidP="0023448A">
            <w:pPr>
              <w:pStyle w:val="TableParagraph"/>
              <w:spacing w:before="93"/>
              <w:ind w:right="185"/>
              <w:jc w:val="center"/>
              <w:rPr>
                <w:sz w:val="24"/>
              </w:rPr>
            </w:pPr>
            <w:r>
              <w:rPr>
                <w:sz w:val="24"/>
                <w:lang w:val="sr-Cyrl-RS"/>
              </w:rPr>
              <w:t>Наставник Драган Раковић је 14.12.2023 са одељењм</w:t>
            </w:r>
            <w:r>
              <w:rPr>
                <w:sz w:val="24"/>
                <w:lang w:val="en-GB"/>
              </w:rPr>
              <w:t xml:space="preserve"> II</w:t>
            </w:r>
            <w:r w:rsidR="00B553C9">
              <w:rPr>
                <w:sz w:val="24"/>
                <w:lang w:val="sr-Cyrl-RS"/>
              </w:rPr>
              <w:t>2 посетио Дом културе</w:t>
            </w:r>
          </w:p>
        </w:tc>
      </w:tr>
      <w:tr w:rsidR="0051140D" w:rsidTr="0051140D">
        <w:trPr>
          <w:trHeight w:val="1228"/>
        </w:trPr>
        <w:tc>
          <w:tcPr>
            <w:tcW w:w="3659" w:type="dxa"/>
            <w:tcBorders>
              <w:top w:val="single" w:sz="4" w:space="0" w:color="000000"/>
              <w:left w:val="single" w:sz="4" w:space="0" w:color="000000"/>
              <w:bottom w:val="single" w:sz="4" w:space="0" w:color="000000"/>
              <w:right w:val="single" w:sz="8" w:space="0" w:color="000000"/>
            </w:tcBorders>
          </w:tcPr>
          <w:p w:rsidR="0051140D" w:rsidRDefault="0051140D">
            <w:pPr>
              <w:pStyle w:val="TableParagraph"/>
              <w:spacing w:before="94" w:line="237" w:lineRule="auto"/>
              <w:ind w:left="1003" w:right="623" w:hanging="370"/>
              <w:rPr>
                <w:sz w:val="24"/>
              </w:rPr>
            </w:pPr>
            <w:r>
              <w:rPr>
                <w:sz w:val="24"/>
              </w:rPr>
              <w:t>Посета</w:t>
            </w:r>
            <w:r>
              <w:rPr>
                <w:spacing w:val="-5"/>
                <w:sz w:val="24"/>
              </w:rPr>
              <w:t xml:space="preserve"> </w:t>
            </w:r>
            <w:r>
              <w:rPr>
                <w:sz w:val="24"/>
              </w:rPr>
              <w:t>Дому</w:t>
            </w:r>
            <w:r>
              <w:rPr>
                <w:spacing w:val="-13"/>
                <w:sz w:val="24"/>
              </w:rPr>
              <w:t xml:space="preserve"> </w:t>
            </w:r>
            <w:r>
              <w:rPr>
                <w:sz w:val="24"/>
              </w:rPr>
              <w:t>културе</w:t>
            </w:r>
            <w:r>
              <w:rPr>
                <w:spacing w:val="-4"/>
                <w:sz w:val="24"/>
              </w:rPr>
              <w:t xml:space="preserve"> </w:t>
            </w:r>
            <w:r>
              <w:rPr>
                <w:sz w:val="24"/>
              </w:rPr>
              <w:t>и</w:t>
            </w:r>
            <w:r>
              <w:rPr>
                <w:spacing w:val="-57"/>
                <w:sz w:val="24"/>
              </w:rPr>
              <w:t xml:space="preserve"> </w:t>
            </w:r>
            <w:r>
              <w:rPr>
                <w:sz w:val="24"/>
              </w:rPr>
              <w:t>хидроелектрани</w:t>
            </w:r>
          </w:p>
        </w:tc>
        <w:tc>
          <w:tcPr>
            <w:tcW w:w="2381" w:type="dxa"/>
            <w:tcBorders>
              <w:top w:val="single" w:sz="8" w:space="0" w:color="000000"/>
              <w:left w:val="single" w:sz="8" w:space="0" w:color="000000"/>
              <w:bottom w:val="single" w:sz="8" w:space="0" w:color="000000"/>
              <w:right w:val="single" w:sz="8" w:space="0" w:color="000000"/>
            </w:tcBorders>
          </w:tcPr>
          <w:p w:rsidR="0051140D" w:rsidRDefault="0051140D">
            <w:pPr>
              <w:pStyle w:val="TableParagraph"/>
              <w:spacing w:before="94" w:line="237" w:lineRule="auto"/>
              <w:ind w:left="364" w:right="342" w:firstLine="19"/>
              <w:rPr>
                <w:sz w:val="24"/>
              </w:rPr>
            </w:pPr>
            <w:r>
              <w:rPr>
                <w:sz w:val="24"/>
              </w:rPr>
              <w:t>Дому културе и</w:t>
            </w:r>
            <w:r>
              <w:rPr>
                <w:spacing w:val="-57"/>
                <w:sz w:val="24"/>
              </w:rPr>
              <w:t xml:space="preserve"> </w:t>
            </w:r>
            <w:r>
              <w:rPr>
                <w:spacing w:val="-1"/>
                <w:sz w:val="24"/>
              </w:rPr>
              <w:t>хидроелектрани</w:t>
            </w:r>
          </w:p>
        </w:tc>
        <w:tc>
          <w:tcPr>
            <w:tcW w:w="3460" w:type="dxa"/>
            <w:tcBorders>
              <w:top w:val="single" w:sz="8" w:space="0" w:color="000000"/>
              <w:left w:val="single" w:sz="8" w:space="0" w:color="000000"/>
              <w:bottom w:val="single" w:sz="8" w:space="0" w:color="000000"/>
              <w:right w:val="single" w:sz="8" w:space="0" w:color="000000"/>
            </w:tcBorders>
          </w:tcPr>
          <w:p w:rsidR="0051140D" w:rsidRPr="00325C48" w:rsidRDefault="00325C48" w:rsidP="00B553C9">
            <w:pPr>
              <w:pStyle w:val="TableParagraph"/>
              <w:spacing w:before="92"/>
              <w:ind w:right="249"/>
              <w:jc w:val="center"/>
              <w:rPr>
                <w:sz w:val="24"/>
                <w:lang w:val="sr-Cyrl-RS"/>
              </w:rPr>
            </w:pPr>
            <w:r>
              <w:rPr>
                <w:sz w:val="24"/>
                <w:lang w:val="sr-Cyrl-RS"/>
              </w:rPr>
              <w:t xml:space="preserve">Наставник Жељко Рњаковић је </w:t>
            </w:r>
            <w:r w:rsidR="00B553C9">
              <w:rPr>
                <w:sz w:val="24"/>
                <w:lang w:val="sr-Cyrl-RS"/>
              </w:rPr>
              <w:t xml:space="preserve">26.9.2023 </w:t>
            </w:r>
            <w:r>
              <w:rPr>
                <w:sz w:val="24"/>
                <w:lang w:val="sr-Cyrl-RS"/>
              </w:rPr>
              <w:t xml:space="preserve">са одељењм </w:t>
            </w:r>
            <w:r>
              <w:rPr>
                <w:sz w:val="24"/>
                <w:lang w:val="en-GB"/>
              </w:rPr>
              <w:t xml:space="preserve">I4 </w:t>
            </w:r>
            <w:r>
              <w:rPr>
                <w:sz w:val="24"/>
                <w:lang w:val="sr-Cyrl-RS"/>
              </w:rPr>
              <w:t>посетио Дом култу</w:t>
            </w:r>
            <w:r w:rsidR="00B553C9">
              <w:rPr>
                <w:sz w:val="24"/>
                <w:lang w:val="sr-Cyrl-RS"/>
              </w:rPr>
              <w:t>ре</w:t>
            </w:r>
          </w:p>
        </w:tc>
      </w:tr>
    </w:tbl>
    <w:p w:rsidR="0098651E" w:rsidRDefault="0098651E">
      <w:pPr>
        <w:jc w:val="center"/>
        <w:rPr>
          <w:sz w:val="24"/>
        </w:rPr>
        <w:sectPr w:rsidR="0098651E">
          <w:pgSz w:w="11910" w:h="16840"/>
          <w:pgMar w:top="660" w:right="0" w:bottom="1160" w:left="340" w:header="0" w:footer="971" w:gutter="0"/>
          <w:cols w:space="720"/>
        </w:sectPr>
      </w:pPr>
    </w:p>
    <w:p w:rsidR="0098651E" w:rsidRDefault="008E66F5">
      <w:pPr>
        <w:pStyle w:val="Heading1"/>
        <w:spacing w:before="59"/>
        <w:ind w:right="1524"/>
      </w:pPr>
      <w:bookmarkStart w:id="536" w:name="ПЛАН_РЕАЛИЗАЦИЈЕ_ПРОГРАМА_БЕЗБЕДНОСТИ_у_"/>
      <w:bookmarkStart w:id="537" w:name="_bookmark163"/>
      <w:bookmarkStart w:id="538" w:name="_Toc178825032"/>
      <w:bookmarkEnd w:id="536"/>
      <w:bookmarkEnd w:id="537"/>
      <w:r>
        <w:lastRenderedPageBreak/>
        <w:t>РЕАЛИЗАЦИЈA</w:t>
      </w:r>
      <w:r w:rsidR="00752AF1">
        <w:rPr>
          <w:spacing w:val="-4"/>
        </w:rPr>
        <w:t xml:space="preserve"> </w:t>
      </w:r>
      <w:r w:rsidR="00752AF1">
        <w:t>ПРОГРАМА</w:t>
      </w:r>
      <w:r w:rsidR="00752AF1">
        <w:rPr>
          <w:spacing w:val="-4"/>
        </w:rPr>
        <w:t xml:space="preserve"> </w:t>
      </w:r>
      <w:r w:rsidR="00752AF1">
        <w:t>БЕЗБЕДНОСТИ</w:t>
      </w:r>
      <w:r w:rsidR="00752AF1">
        <w:rPr>
          <w:spacing w:val="-1"/>
        </w:rPr>
        <w:t xml:space="preserve"> </w:t>
      </w:r>
      <w:r w:rsidR="00752AF1">
        <w:t>У</w:t>
      </w:r>
      <w:r w:rsidR="00752AF1">
        <w:rPr>
          <w:spacing w:val="-2"/>
        </w:rPr>
        <w:t xml:space="preserve"> </w:t>
      </w:r>
      <w:r w:rsidR="00752AF1">
        <w:t>2023/24</w:t>
      </w:r>
      <w:bookmarkEnd w:id="538"/>
    </w:p>
    <w:p w:rsidR="0098651E" w:rsidRDefault="00752AF1">
      <w:pPr>
        <w:pStyle w:val="BodyText"/>
        <w:spacing w:before="268"/>
        <w:ind w:left="1182" w:right="1517"/>
        <w:jc w:val="center"/>
      </w:pPr>
      <w:r>
        <w:t>(Ш.П</w:t>
      </w:r>
      <w:r>
        <w:rPr>
          <w:spacing w:val="-1"/>
        </w:rPr>
        <w:t xml:space="preserve"> </w:t>
      </w:r>
      <w:r>
        <w:t>18.0)</w:t>
      </w:r>
    </w:p>
    <w:p w:rsidR="0098651E" w:rsidRDefault="0098651E">
      <w:pPr>
        <w:pStyle w:val="BodyText"/>
      </w:pPr>
    </w:p>
    <w:p w:rsidR="0098651E" w:rsidRDefault="00752AF1">
      <w:pPr>
        <w:pStyle w:val="BodyText"/>
        <w:ind w:left="1100"/>
      </w:pPr>
      <w:r>
        <w:t>Школа</w:t>
      </w:r>
      <w:r>
        <w:rPr>
          <w:spacing w:val="-7"/>
        </w:rPr>
        <w:t xml:space="preserve"> </w:t>
      </w:r>
      <w:r>
        <w:t>остварује</w:t>
      </w:r>
      <w:r>
        <w:rPr>
          <w:spacing w:val="-1"/>
        </w:rPr>
        <w:t xml:space="preserve"> </w:t>
      </w:r>
      <w:r>
        <w:t>безбедности ученика</w:t>
      </w:r>
      <w:r>
        <w:rPr>
          <w:spacing w:val="-1"/>
        </w:rPr>
        <w:t xml:space="preserve"> </w:t>
      </w:r>
      <w:r>
        <w:t>кроз</w:t>
      </w:r>
      <w:r>
        <w:rPr>
          <w:spacing w:val="-5"/>
        </w:rPr>
        <w:t xml:space="preserve"> </w:t>
      </w:r>
      <w:r>
        <w:t>три</w:t>
      </w:r>
      <w:r>
        <w:rPr>
          <w:spacing w:val="-8"/>
        </w:rPr>
        <w:t xml:space="preserve"> </w:t>
      </w:r>
      <w:r>
        <w:t>облика</w:t>
      </w:r>
      <w:r>
        <w:rPr>
          <w:spacing w:val="-1"/>
        </w:rPr>
        <w:t xml:space="preserve"> </w:t>
      </w:r>
      <w:r>
        <w:t>заштите</w:t>
      </w:r>
    </w:p>
    <w:p w:rsidR="0098651E" w:rsidRDefault="0098651E">
      <w:pPr>
        <w:pStyle w:val="BodyText"/>
        <w:spacing w:before="5"/>
      </w:pPr>
    </w:p>
    <w:p w:rsidR="0098651E" w:rsidRDefault="00752AF1" w:rsidP="00F11C5A">
      <w:pPr>
        <w:pStyle w:val="ListParagraph"/>
        <w:numPr>
          <w:ilvl w:val="0"/>
          <w:numId w:val="4"/>
        </w:numPr>
        <w:tabs>
          <w:tab w:val="left" w:pos="1677"/>
        </w:tabs>
        <w:ind w:right="1436" w:firstLine="0"/>
        <w:jc w:val="both"/>
        <w:rPr>
          <w:sz w:val="24"/>
        </w:rPr>
      </w:pPr>
      <w:r>
        <w:rPr>
          <w:color w:val="333333"/>
          <w:sz w:val="24"/>
        </w:rPr>
        <w:t>Физичку заштиту и безбедност ученика, коју је школа дужна да обезбеди за време</w:t>
      </w:r>
      <w:r>
        <w:rPr>
          <w:color w:val="333333"/>
          <w:spacing w:val="-57"/>
          <w:sz w:val="24"/>
        </w:rPr>
        <w:t xml:space="preserve"> </w:t>
      </w:r>
      <w:r>
        <w:rPr>
          <w:color w:val="333333"/>
          <w:sz w:val="24"/>
        </w:rPr>
        <w:t>остваривања</w:t>
      </w:r>
      <w:r>
        <w:rPr>
          <w:color w:val="333333"/>
          <w:spacing w:val="1"/>
          <w:sz w:val="24"/>
        </w:rPr>
        <w:t xml:space="preserve"> </w:t>
      </w:r>
      <w:r>
        <w:rPr>
          <w:color w:val="333333"/>
          <w:sz w:val="24"/>
        </w:rPr>
        <w:t>васпитно-образовног</w:t>
      </w:r>
      <w:r>
        <w:rPr>
          <w:color w:val="333333"/>
          <w:spacing w:val="1"/>
          <w:sz w:val="24"/>
        </w:rPr>
        <w:t xml:space="preserve"> </w:t>
      </w:r>
      <w:r>
        <w:rPr>
          <w:color w:val="333333"/>
          <w:sz w:val="24"/>
        </w:rPr>
        <w:t>рада</w:t>
      </w:r>
      <w:r>
        <w:rPr>
          <w:color w:val="333333"/>
          <w:spacing w:val="1"/>
          <w:sz w:val="24"/>
        </w:rPr>
        <w:t xml:space="preserve"> </w:t>
      </w:r>
      <w:r>
        <w:rPr>
          <w:color w:val="333333"/>
          <w:sz w:val="24"/>
        </w:rPr>
        <w:t>у школи</w:t>
      </w:r>
      <w:r>
        <w:rPr>
          <w:color w:val="333333"/>
          <w:spacing w:val="1"/>
          <w:sz w:val="24"/>
        </w:rPr>
        <w:t xml:space="preserve"> </w:t>
      </w:r>
      <w:r>
        <w:rPr>
          <w:color w:val="333333"/>
          <w:sz w:val="24"/>
        </w:rPr>
        <w:t>и</w:t>
      </w:r>
      <w:r>
        <w:rPr>
          <w:color w:val="333333"/>
          <w:spacing w:val="1"/>
          <w:sz w:val="24"/>
        </w:rPr>
        <w:t xml:space="preserve"> </w:t>
      </w:r>
      <w:r>
        <w:rPr>
          <w:color w:val="333333"/>
          <w:sz w:val="24"/>
        </w:rPr>
        <w:t>школском</w:t>
      </w:r>
      <w:r>
        <w:rPr>
          <w:color w:val="333333"/>
          <w:spacing w:val="1"/>
          <w:sz w:val="24"/>
        </w:rPr>
        <w:t xml:space="preserve"> </w:t>
      </w:r>
      <w:r>
        <w:rPr>
          <w:color w:val="333333"/>
          <w:sz w:val="24"/>
        </w:rPr>
        <w:t>дворишту и</w:t>
      </w:r>
      <w:r>
        <w:rPr>
          <w:color w:val="333333"/>
          <w:spacing w:val="1"/>
          <w:sz w:val="24"/>
        </w:rPr>
        <w:t xml:space="preserve"> </w:t>
      </w:r>
      <w:r>
        <w:rPr>
          <w:color w:val="333333"/>
          <w:sz w:val="24"/>
        </w:rPr>
        <w:t>за</w:t>
      </w:r>
      <w:r>
        <w:rPr>
          <w:color w:val="333333"/>
          <w:spacing w:val="1"/>
          <w:sz w:val="24"/>
        </w:rPr>
        <w:t xml:space="preserve"> </w:t>
      </w:r>
      <w:r>
        <w:rPr>
          <w:color w:val="333333"/>
          <w:sz w:val="24"/>
        </w:rPr>
        <w:t>време</w:t>
      </w:r>
      <w:r>
        <w:rPr>
          <w:color w:val="333333"/>
          <w:spacing w:val="1"/>
          <w:sz w:val="24"/>
        </w:rPr>
        <w:t xml:space="preserve"> </w:t>
      </w:r>
      <w:r>
        <w:rPr>
          <w:color w:val="333333"/>
          <w:sz w:val="24"/>
        </w:rPr>
        <w:t>активности</w:t>
      </w:r>
      <w:r>
        <w:rPr>
          <w:color w:val="333333"/>
          <w:spacing w:val="1"/>
          <w:sz w:val="24"/>
        </w:rPr>
        <w:t xml:space="preserve"> </w:t>
      </w:r>
      <w:r>
        <w:rPr>
          <w:color w:val="333333"/>
          <w:sz w:val="24"/>
        </w:rPr>
        <w:t>које</w:t>
      </w:r>
      <w:r>
        <w:rPr>
          <w:color w:val="333333"/>
          <w:spacing w:val="1"/>
          <w:sz w:val="24"/>
        </w:rPr>
        <w:t xml:space="preserve"> </w:t>
      </w:r>
      <w:r>
        <w:rPr>
          <w:color w:val="333333"/>
          <w:sz w:val="24"/>
        </w:rPr>
        <w:t>школа</w:t>
      </w:r>
      <w:r>
        <w:rPr>
          <w:color w:val="333333"/>
          <w:spacing w:val="1"/>
          <w:sz w:val="24"/>
        </w:rPr>
        <w:t xml:space="preserve"> </w:t>
      </w:r>
      <w:r>
        <w:rPr>
          <w:color w:val="333333"/>
          <w:sz w:val="24"/>
        </w:rPr>
        <w:t>организује</w:t>
      </w:r>
      <w:r>
        <w:rPr>
          <w:color w:val="333333"/>
          <w:spacing w:val="1"/>
          <w:sz w:val="24"/>
        </w:rPr>
        <w:t xml:space="preserve"> </w:t>
      </w:r>
      <w:r>
        <w:rPr>
          <w:color w:val="333333"/>
          <w:sz w:val="24"/>
        </w:rPr>
        <w:t>ван</w:t>
      </w:r>
      <w:r>
        <w:rPr>
          <w:color w:val="333333"/>
          <w:spacing w:val="1"/>
          <w:sz w:val="24"/>
        </w:rPr>
        <w:t xml:space="preserve"> </w:t>
      </w:r>
      <w:r>
        <w:rPr>
          <w:color w:val="333333"/>
          <w:sz w:val="24"/>
        </w:rPr>
        <w:t>свог</w:t>
      </w:r>
      <w:r>
        <w:rPr>
          <w:color w:val="333333"/>
          <w:spacing w:val="1"/>
          <w:sz w:val="24"/>
        </w:rPr>
        <w:t xml:space="preserve"> </w:t>
      </w:r>
      <w:r>
        <w:rPr>
          <w:color w:val="333333"/>
          <w:sz w:val="24"/>
        </w:rPr>
        <w:t>седишта.</w:t>
      </w:r>
      <w:r>
        <w:rPr>
          <w:color w:val="333333"/>
          <w:spacing w:val="1"/>
          <w:sz w:val="24"/>
        </w:rPr>
        <w:t xml:space="preserve"> </w:t>
      </w:r>
      <w:r>
        <w:rPr>
          <w:color w:val="333333"/>
          <w:sz w:val="24"/>
        </w:rPr>
        <w:t>Осигурањем</w:t>
      </w:r>
      <w:r>
        <w:rPr>
          <w:color w:val="333333"/>
          <w:spacing w:val="1"/>
          <w:sz w:val="24"/>
        </w:rPr>
        <w:t xml:space="preserve"> </w:t>
      </w:r>
      <w:r>
        <w:rPr>
          <w:color w:val="333333"/>
          <w:sz w:val="24"/>
        </w:rPr>
        <w:t>ученика</w:t>
      </w:r>
      <w:r>
        <w:rPr>
          <w:color w:val="333333"/>
          <w:spacing w:val="1"/>
          <w:sz w:val="24"/>
        </w:rPr>
        <w:t xml:space="preserve"> </w:t>
      </w:r>
      <w:r>
        <w:rPr>
          <w:color w:val="333333"/>
          <w:sz w:val="24"/>
        </w:rPr>
        <w:t>школа</w:t>
      </w:r>
      <w:r>
        <w:rPr>
          <w:color w:val="333333"/>
          <w:spacing w:val="1"/>
          <w:sz w:val="24"/>
        </w:rPr>
        <w:t xml:space="preserve"> </w:t>
      </w:r>
      <w:r>
        <w:rPr>
          <w:color w:val="333333"/>
          <w:sz w:val="24"/>
        </w:rPr>
        <w:t>омогућава</w:t>
      </w:r>
      <w:r>
        <w:rPr>
          <w:color w:val="333333"/>
          <w:spacing w:val="-1"/>
          <w:sz w:val="24"/>
        </w:rPr>
        <w:t xml:space="preserve"> </w:t>
      </w:r>
      <w:r>
        <w:rPr>
          <w:color w:val="333333"/>
          <w:sz w:val="24"/>
        </w:rPr>
        <w:t>заштиту</w:t>
      </w:r>
      <w:r>
        <w:rPr>
          <w:color w:val="333333"/>
          <w:spacing w:val="-3"/>
          <w:sz w:val="24"/>
        </w:rPr>
        <w:t xml:space="preserve"> </w:t>
      </w:r>
      <w:r>
        <w:rPr>
          <w:color w:val="333333"/>
          <w:sz w:val="24"/>
        </w:rPr>
        <w:t>ученика</w:t>
      </w:r>
      <w:r>
        <w:rPr>
          <w:color w:val="333333"/>
          <w:spacing w:val="-1"/>
          <w:sz w:val="24"/>
        </w:rPr>
        <w:t xml:space="preserve"> </w:t>
      </w:r>
      <w:r>
        <w:rPr>
          <w:color w:val="333333"/>
          <w:sz w:val="24"/>
        </w:rPr>
        <w:t>од</w:t>
      </w:r>
      <w:r>
        <w:rPr>
          <w:color w:val="333333"/>
          <w:spacing w:val="-1"/>
          <w:sz w:val="24"/>
        </w:rPr>
        <w:t xml:space="preserve"> </w:t>
      </w:r>
      <w:r>
        <w:rPr>
          <w:color w:val="333333"/>
          <w:sz w:val="24"/>
        </w:rPr>
        <w:t>потенцијалних повреда</w:t>
      </w:r>
      <w:r>
        <w:rPr>
          <w:color w:val="333333"/>
          <w:spacing w:val="5"/>
          <w:sz w:val="24"/>
        </w:rPr>
        <w:t xml:space="preserve"> </w:t>
      </w:r>
      <w:r>
        <w:rPr>
          <w:color w:val="333333"/>
          <w:sz w:val="24"/>
        </w:rPr>
        <w:t>у</w:t>
      </w:r>
      <w:r>
        <w:rPr>
          <w:color w:val="333333"/>
          <w:spacing w:val="-9"/>
          <w:sz w:val="24"/>
        </w:rPr>
        <w:t xml:space="preserve"> </w:t>
      </w:r>
      <w:r>
        <w:rPr>
          <w:color w:val="333333"/>
          <w:sz w:val="24"/>
        </w:rPr>
        <w:t>свакодневном</w:t>
      </w:r>
      <w:r>
        <w:rPr>
          <w:color w:val="333333"/>
          <w:spacing w:val="-3"/>
          <w:sz w:val="24"/>
        </w:rPr>
        <w:t xml:space="preserve"> </w:t>
      </w:r>
      <w:r>
        <w:rPr>
          <w:color w:val="333333"/>
          <w:sz w:val="24"/>
        </w:rPr>
        <w:t>животу;</w:t>
      </w:r>
    </w:p>
    <w:p w:rsidR="0098651E" w:rsidRDefault="0098651E">
      <w:pPr>
        <w:pStyle w:val="BodyText"/>
        <w:spacing w:before="3"/>
      </w:pPr>
    </w:p>
    <w:p w:rsidR="0098651E" w:rsidRDefault="00752AF1" w:rsidP="00F11C5A">
      <w:pPr>
        <w:pStyle w:val="ListParagraph"/>
        <w:numPr>
          <w:ilvl w:val="0"/>
          <w:numId w:val="4"/>
        </w:numPr>
        <w:tabs>
          <w:tab w:val="left" w:pos="1677"/>
        </w:tabs>
        <w:spacing w:line="242" w:lineRule="auto"/>
        <w:ind w:right="1437" w:firstLine="0"/>
        <w:jc w:val="both"/>
        <w:rPr>
          <w:sz w:val="24"/>
        </w:rPr>
      </w:pPr>
      <w:r>
        <w:rPr>
          <w:color w:val="333333"/>
          <w:sz w:val="24"/>
        </w:rPr>
        <w:t>здравствено-хигијенску</w:t>
      </w:r>
      <w:r>
        <w:rPr>
          <w:color w:val="333333"/>
          <w:spacing w:val="1"/>
          <w:sz w:val="24"/>
        </w:rPr>
        <w:t xml:space="preserve"> </w:t>
      </w:r>
      <w:r>
        <w:rPr>
          <w:color w:val="333333"/>
          <w:sz w:val="24"/>
        </w:rPr>
        <w:t>заштиту</w:t>
      </w:r>
      <w:r>
        <w:rPr>
          <w:color w:val="333333"/>
          <w:spacing w:val="1"/>
          <w:sz w:val="24"/>
        </w:rPr>
        <w:t xml:space="preserve"> </w:t>
      </w:r>
      <w:r>
        <w:rPr>
          <w:color w:val="333333"/>
          <w:sz w:val="24"/>
        </w:rPr>
        <w:t>и</w:t>
      </w:r>
      <w:r>
        <w:rPr>
          <w:color w:val="333333"/>
          <w:spacing w:val="1"/>
          <w:sz w:val="24"/>
        </w:rPr>
        <w:t xml:space="preserve"> </w:t>
      </w:r>
      <w:r>
        <w:rPr>
          <w:color w:val="333333"/>
          <w:sz w:val="24"/>
        </w:rPr>
        <w:t>безбедност</w:t>
      </w:r>
      <w:r>
        <w:rPr>
          <w:color w:val="333333"/>
          <w:spacing w:val="1"/>
          <w:sz w:val="24"/>
        </w:rPr>
        <w:t xml:space="preserve"> </w:t>
      </w:r>
      <w:r>
        <w:rPr>
          <w:color w:val="333333"/>
          <w:sz w:val="24"/>
        </w:rPr>
        <w:t>ученика</w:t>
      </w:r>
      <w:r>
        <w:rPr>
          <w:color w:val="333333"/>
          <w:spacing w:val="1"/>
          <w:sz w:val="24"/>
        </w:rPr>
        <w:t xml:space="preserve"> </w:t>
      </w:r>
      <w:r>
        <w:rPr>
          <w:color w:val="333333"/>
          <w:sz w:val="24"/>
        </w:rPr>
        <w:t>(</w:t>
      </w:r>
      <w:r>
        <w:rPr>
          <w:color w:val="333333"/>
          <w:spacing w:val="1"/>
          <w:sz w:val="24"/>
        </w:rPr>
        <w:t xml:space="preserve"> </w:t>
      </w:r>
      <w:r>
        <w:rPr>
          <w:color w:val="333333"/>
          <w:sz w:val="24"/>
        </w:rPr>
        <w:t>редовно</w:t>
      </w:r>
      <w:r>
        <w:rPr>
          <w:color w:val="333333"/>
          <w:spacing w:val="1"/>
          <w:sz w:val="24"/>
        </w:rPr>
        <w:t xml:space="preserve"> </w:t>
      </w:r>
      <w:r>
        <w:rPr>
          <w:color w:val="333333"/>
          <w:sz w:val="24"/>
        </w:rPr>
        <w:t>одржавање</w:t>
      </w:r>
      <w:r>
        <w:rPr>
          <w:color w:val="333333"/>
          <w:spacing w:val="1"/>
          <w:sz w:val="24"/>
        </w:rPr>
        <w:t xml:space="preserve"> </w:t>
      </w:r>
      <w:r>
        <w:rPr>
          <w:color w:val="333333"/>
          <w:sz w:val="24"/>
        </w:rPr>
        <w:t>хигијене</w:t>
      </w:r>
      <w:r>
        <w:rPr>
          <w:color w:val="333333"/>
          <w:spacing w:val="1"/>
          <w:sz w:val="24"/>
        </w:rPr>
        <w:t xml:space="preserve"> </w:t>
      </w:r>
      <w:r>
        <w:rPr>
          <w:color w:val="333333"/>
          <w:sz w:val="24"/>
        </w:rPr>
        <w:t>у</w:t>
      </w:r>
      <w:r>
        <w:rPr>
          <w:color w:val="333333"/>
          <w:spacing w:val="1"/>
          <w:sz w:val="24"/>
        </w:rPr>
        <w:t xml:space="preserve"> </w:t>
      </w:r>
      <w:r>
        <w:rPr>
          <w:color w:val="333333"/>
          <w:sz w:val="24"/>
        </w:rPr>
        <w:t>школи</w:t>
      </w:r>
      <w:r>
        <w:rPr>
          <w:color w:val="333333"/>
          <w:spacing w:val="1"/>
          <w:sz w:val="24"/>
        </w:rPr>
        <w:t xml:space="preserve"> </w:t>
      </w:r>
      <w:r>
        <w:rPr>
          <w:color w:val="333333"/>
          <w:sz w:val="24"/>
        </w:rPr>
        <w:t>и</w:t>
      </w:r>
      <w:r>
        <w:rPr>
          <w:color w:val="333333"/>
          <w:spacing w:val="1"/>
          <w:sz w:val="24"/>
        </w:rPr>
        <w:t xml:space="preserve"> </w:t>
      </w:r>
      <w:r>
        <w:rPr>
          <w:color w:val="333333"/>
          <w:sz w:val="24"/>
        </w:rPr>
        <w:t>дворишту,</w:t>
      </w:r>
      <w:r>
        <w:rPr>
          <w:color w:val="333333"/>
          <w:spacing w:val="1"/>
          <w:sz w:val="24"/>
        </w:rPr>
        <w:t xml:space="preserve"> </w:t>
      </w:r>
      <w:r>
        <w:rPr>
          <w:color w:val="333333"/>
          <w:sz w:val="24"/>
        </w:rPr>
        <w:t>редовни</w:t>
      </w:r>
      <w:r>
        <w:rPr>
          <w:color w:val="333333"/>
          <w:spacing w:val="1"/>
          <w:sz w:val="24"/>
        </w:rPr>
        <w:t xml:space="preserve"> </w:t>
      </w:r>
      <w:r>
        <w:rPr>
          <w:color w:val="333333"/>
          <w:sz w:val="24"/>
        </w:rPr>
        <w:t>систематски</w:t>
      </w:r>
      <w:r>
        <w:rPr>
          <w:color w:val="333333"/>
          <w:spacing w:val="1"/>
          <w:sz w:val="24"/>
        </w:rPr>
        <w:t xml:space="preserve"> </w:t>
      </w:r>
      <w:r>
        <w:rPr>
          <w:color w:val="333333"/>
          <w:sz w:val="24"/>
        </w:rPr>
        <w:t>прегледи</w:t>
      </w:r>
      <w:r>
        <w:rPr>
          <w:color w:val="333333"/>
          <w:spacing w:val="1"/>
          <w:sz w:val="24"/>
        </w:rPr>
        <w:t xml:space="preserve"> </w:t>
      </w:r>
      <w:r>
        <w:rPr>
          <w:color w:val="333333"/>
          <w:sz w:val="24"/>
        </w:rPr>
        <w:t>ученика,</w:t>
      </w:r>
      <w:r>
        <w:rPr>
          <w:color w:val="333333"/>
          <w:spacing w:val="60"/>
          <w:sz w:val="24"/>
        </w:rPr>
        <w:t xml:space="preserve"> </w:t>
      </w:r>
      <w:r>
        <w:rPr>
          <w:color w:val="333333"/>
          <w:sz w:val="24"/>
        </w:rPr>
        <w:t>стална</w:t>
      </w:r>
      <w:r>
        <w:rPr>
          <w:color w:val="333333"/>
          <w:spacing w:val="1"/>
          <w:sz w:val="24"/>
        </w:rPr>
        <w:t xml:space="preserve"> </w:t>
      </w:r>
      <w:r>
        <w:rPr>
          <w:color w:val="333333"/>
          <w:sz w:val="24"/>
        </w:rPr>
        <w:t>едукација</w:t>
      </w:r>
      <w:r>
        <w:rPr>
          <w:color w:val="333333"/>
          <w:spacing w:val="5"/>
          <w:sz w:val="24"/>
        </w:rPr>
        <w:t xml:space="preserve"> </w:t>
      </w:r>
      <w:r>
        <w:rPr>
          <w:color w:val="333333"/>
          <w:sz w:val="24"/>
        </w:rPr>
        <w:t>ученика</w:t>
      </w:r>
      <w:r>
        <w:rPr>
          <w:color w:val="333333"/>
          <w:spacing w:val="1"/>
          <w:sz w:val="24"/>
        </w:rPr>
        <w:t xml:space="preserve"> </w:t>
      </w:r>
      <w:r>
        <w:rPr>
          <w:color w:val="333333"/>
          <w:sz w:val="24"/>
        </w:rPr>
        <w:t>о</w:t>
      </w:r>
      <w:r>
        <w:rPr>
          <w:color w:val="333333"/>
          <w:spacing w:val="2"/>
          <w:sz w:val="24"/>
        </w:rPr>
        <w:t xml:space="preserve"> </w:t>
      </w:r>
      <w:r>
        <w:rPr>
          <w:color w:val="333333"/>
          <w:sz w:val="24"/>
        </w:rPr>
        <w:t>заштити</w:t>
      </w:r>
      <w:r>
        <w:rPr>
          <w:color w:val="333333"/>
          <w:spacing w:val="-2"/>
          <w:sz w:val="24"/>
        </w:rPr>
        <w:t xml:space="preserve"> </w:t>
      </w:r>
      <w:r>
        <w:rPr>
          <w:color w:val="333333"/>
          <w:sz w:val="24"/>
        </w:rPr>
        <w:t>здравља);</w:t>
      </w:r>
    </w:p>
    <w:p w:rsidR="0098651E" w:rsidRDefault="0098651E">
      <w:pPr>
        <w:pStyle w:val="BodyText"/>
        <w:spacing w:before="8"/>
        <w:rPr>
          <w:sz w:val="23"/>
        </w:rPr>
      </w:pPr>
    </w:p>
    <w:p w:rsidR="0098651E" w:rsidRDefault="00752AF1" w:rsidP="00F11C5A">
      <w:pPr>
        <w:pStyle w:val="ListParagraph"/>
        <w:numPr>
          <w:ilvl w:val="0"/>
          <w:numId w:val="4"/>
        </w:numPr>
        <w:tabs>
          <w:tab w:val="left" w:pos="1677"/>
        </w:tabs>
        <w:spacing w:line="242" w:lineRule="auto"/>
        <w:ind w:right="1438" w:firstLine="0"/>
        <w:jc w:val="both"/>
        <w:rPr>
          <w:sz w:val="24"/>
        </w:rPr>
      </w:pPr>
      <w:r>
        <w:rPr>
          <w:color w:val="333333"/>
          <w:sz w:val="24"/>
        </w:rPr>
        <w:t>ментално-хигијенску</w:t>
      </w:r>
      <w:r>
        <w:rPr>
          <w:color w:val="333333"/>
          <w:spacing w:val="1"/>
          <w:sz w:val="24"/>
        </w:rPr>
        <w:t xml:space="preserve"> </w:t>
      </w:r>
      <w:r>
        <w:rPr>
          <w:color w:val="333333"/>
          <w:sz w:val="24"/>
        </w:rPr>
        <w:t>заштиту</w:t>
      </w:r>
      <w:r>
        <w:rPr>
          <w:color w:val="333333"/>
          <w:spacing w:val="1"/>
          <w:sz w:val="24"/>
        </w:rPr>
        <w:t xml:space="preserve"> </w:t>
      </w:r>
      <w:r>
        <w:rPr>
          <w:color w:val="333333"/>
          <w:sz w:val="24"/>
        </w:rPr>
        <w:t>и</w:t>
      </w:r>
      <w:r>
        <w:rPr>
          <w:color w:val="333333"/>
          <w:spacing w:val="1"/>
          <w:sz w:val="24"/>
        </w:rPr>
        <w:t xml:space="preserve"> </w:t>
      </w:r>
      <w:r>
        <w:rPr>
          <w:color w:val="333333"/>
          <w:sz w:val="24"/>
        </w:rPr>
        <w:t>безбедност</w:t>
      </w:r>
      <w:r>
        <w:rPr>
          <w:color w:val="333333"/>
          <w:spacing w:val="1"/>
          <w:sz w:val="24"/>
        </w:rPr>
        <w:t xml:space="preserve"> </w:t>
      </w:r>
      <w:r>
        <w:rPr>
          <w:color w:val="333333"/>
          <w:sz w:val="24"/>
        </w:rPr>
        <w:t>ученика</w:t>
      </w:r>
      <w:r>
        <w:rPr>
          <w:color w:val="333333"/>
          <w:spacing w:val="1"/>
          <w:sz w:val="24"/>
        </w:rPr>
        <w:t xml:space="preserve"> </w:t>
      </w:r>
      <w:r>
        <w:rPr>
          <w:color w:val="333333"/>
          <w:sz w:val="24"/>
        </w:rPr>
        <w:t>(</w:t>
      </w:r>
      <w:r>
        <w:rPr>
          <w:color w:val="333333"/>
          <w:spacing w:val="1"/>
          <w:sz w:val="24"/>
        </w:rPr>
        <w:t xml:space="preserve"> </w:t>
      </w:r>
      <w:r>
        <w:rPr>
          <w:color w:val="333333"/>
          <w:sz w:val="24"/>
        </w:rPr>
        <w:t>уважавање</w:t>
      </w:r>
      <w:r>
        <w:rPr>
          <w:color w:val="333333"/>
          <w:spacing w:val="1"/>
          <w:sz w:val="24"/>
        </w:rPr>
        <w:t xml:space="preserve"> </w:t>
      </w:r>
      <w:r>
        <w:rPr>
          <w:color w:val="333333"/>
          <w:sz w:val="24"/>
        </w:rPr>
        <w:t>личности</w:t>
      </w:r>
      <w:r>
        <w:rPr>
          <w:color w:val="333333"/>
          <w:spacing w:val="1"/>
          <w:sz w:val="24"/>
        </w:rPr>
        <w:t xml:space="preserve"> </w:t>
      </w:r>
      <w:r>
        <w:rPr>
          <w:color w:val="333333"/>
          <w:sz w:val="24"/>
        </w:rPr>
        <w:t>ученика,</w:t>
      </w:r>
      <w:r>
        <w:rPr>
          <w:color w:val="333333"/>
          <w:spacing w:val="1"/>
          <w:sz w:val="24"/>
        </w:rPr>
        <w:t xml:space="preserve"> </w:t>
      </w:r>
      <w:r>
        <w:rPr>
          <w:color w:val="333333"/>
          <w:sz w:val="24"/>
        </w:rPr>
        <w:t>развијање хуманих односа,</w:t>
      </w:r>
      <w:r>
        <w:rPr>
          <w:color w:val="333333"/>
          <w:spacing w:val="60"/>
          <w:sz w:val="24"/>
        </w:rPr>
        <w:t xml:space="preserve"> </w:t>
      </w:r>
      <w:r>
        <w:rPr>
          <w:color w:val="333333"/>
          <w:sz w:val="24"/>
        </w:rPr>
        <w:t>успостављање оптималног односа са родитељима</w:t>
      </w:r>
      <w:r>
        <w:rPr>
          <w:color w:val="333333"/>
          <w:spacing w:val="-57"/>
          <w:sz w:val="24"/>
        </w:rPr>
        <w:t xml:space="preserve"> </w:t>
      </w:r>
      <w:r>
        <w:rPr>
          <w:color w:val="333333"/>
          <w:sz w:val="24"/>
        </w:rPr>
        <w:t>и</w:t>
      </w:r>
      <w:r>
        <w:rPr>
          <w:color w:val="333333"/>
          <w:spacing w:val="2"/>
          <w:sz w:val="24"/>
        </w:rPr>
        <w:t xml:space="preserve"> </w:t>
      </w:r>
      <w:r>
        <w:rPr>
          <w:color w:val="333333"/>
          <w:sz w:val="24"/>
        </w:rPr>
        <w:t>локалном</w:t>
      </w:r>
      <w:r>
        <w:rPr>
          <w:color w:val="333333"/>
          <w:spacing w:val="-1"/>
          <w:sz w:val="24"/>
        </w:rPr>
        <w:t xml:space="preserve"> </w:t>
      </w:r>
      <w:r>
        <w:rPr>
          <w:color w:val="333333"/>
          <w:sz w:val="24"/>
        </w:rPr>
        <w:t>заједницом.</w:t>
      </w:r>
    </w:p>
    <w:p w:rsidR="0098651E" w:rsidRDefault="0098651E">
      <w:pPr>
        <w:pStyle w:val="BodyText"/>
        <w:spacing w:before="2"/>
      </w:pPr>
    </w:p>
    <w:p w:rsidR="0098651E" w:rsidRDefault="00752AF1">
      <w:pPr>
        <w:pStyle w:val="BodyText"/>
        <w:ind w:left="1100"/>
      </w:pPr>
      <w:r>
        <w:rPr>
          <w:color w:val="333333"/>
        </w:rPr>
        <w:t>Потребни акти,процене</w:t>
      </w:r>
      <w:r>
        <w:rPr>
          <w:color w:val="333333"/>
          <w:spacing w:val="-7"/>
        </w:rPr>
        <w:t xml:space="preserve"> </w:t>
      </w:r>
      <w:r>
        <w:rPr>
          <w:color w:val="333333"/>
        </w:rPr>
        <w:t>ризика</w:t>
      </w:r>
      <w:r>
        <w:rPr>
          <w:color w:val="333333"/>
          <w:spacing w:val="-7"/>
        </w:rPr>
        <w:t xml:space="preserve"> </w:t>
      </w:r>
      <w:r>
        <w:rPr>
          <w:color w:val="333333"/>
        </w:rPr>
        <w:t>и безбедности</w:t>
      </w:r>
      <w:r>
        <w:rPr>
          <w:color w:val="333333"/>
          <w:spacing w:val="-4"/>
        </w:rPr>
        <w:t xml:space="preserve"> </w:t>
      </w:r>
      <w:r>
        <w:rPr>
          <w:color w:val="333333"/>
        </w:rPr>
        <w:t>се</w:t>
      </w:r>
      <w:r>
        <w:rPr>
          <w:color w:val="333333"/>
          <w:spacing w:val="-2"/>
        </w:rPr>
        <w:t xml:space="preserve"> </w:t>
      </w:r>
      <w:r>
        <w:rPr>
          <w:color w:val="333333"/>
        </w:rPr>
        <w:t>спроводе</w:t>
      </w:r>
      <w:r>
        <w:rPr>
          <w:color w:val="333333"/>
          <w:spacing w:val="-1"/>
        </w:rPr>
        <w:t xml:space="preserve"> </w:t>
      </w:r>
      <w:r>
        <w:rPr>
          <w:color w:val="333333"/>
        </w:rPr>
        <w:t>према</w:t>
      </w:r>
      <w:r>
        <w:rPr>
          <w:color w:val="333333"/>
          <w:spacing w:val="-7"/>
        </w:rPr>
        <w:t xml:space="preserve"> </w:t>
      </w:r>
      <w:r>
        <w:rPr>
          <w:color w:val="333333"/>
        </w:rPr>
        <w:t>закономким</w:t>
      </w:r>
      <w:r>
        <w:rPr>
          <w:color w:val="333333"/>
          <w:spacing w:val="-9"/>
        </w:rPr>
        <w:t xml:space="preserve"> </w:t>
      </w:r>
      <w:r>
        <w:rPr>
          <w:color w:val="333333"/>
        </w:rPr>
        <w:t>обавезама</w:t>
      </w: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8" w:after="1"/>
        <w:rPr>
          <w:sz w:val="12"/>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2"/>
        <w:gridCol w:w="5103"/>
      </w:tblGrid>
      <w:tr w:rsidR="009C6434" w:rsidTr="009C6434">
        <w:trPr>
          <w:trHeight w:val="359"/>
        </w:trPr>
        <w:tc>
          <w:tcPr>
            <w:tcW w:w="3972" w:type="dxa"/>
            <w:shd w:val="clear" w:color="auto" w:fill="D9D9D9"/>
          </w:tcPr>
          <w:p w:rsidR="009C6434" w:rsidRDefault="009C6434">
            <w:pPr>
              <w:pStyle w:val="TableParagraph"/>
              <w:spacing w:line="268" w:lineRule="exact"/>
              <w:ind w:left="573" w:right="573"/>
              <w:jc w:val="center"/>
              <w:rPr>
                <w:sz w:val="24"/>
              </w:rPr>
            </w:pPr>
            <w:r>
              <w:rPr>
                <w:sz w:val="24"/>
              </w:rPr>
              <w:t>Мере</w:t>
            </w:r>
          </w:p>
        </w:tc>
        <w:tc>
          <w:tcPr>
            <w:tcW w:w="5103" w:type="dxa"/>
            <w:shd w:val="clear" w:color="auto" w:fill="D9D9D9"/>
          </w:tcPr>
          <w:p w:rsidR="009C6434" w:rsidRPr="008E66F5" w:rsidRDefault="009C6434">
            <w:pPr>
              <w:pStyle w:val="TableParagraph"/>
              <w:spacing w:line="268" w:lineRule="exact"/>
              <w:ind w:left="124" w:right="122"/>
              <w:jc w:val="center"/>
              <w:rPr>
                <w:sz w:val="24"/>
                <w:lang w:val="sr-Cyrl-RS"/>
              </w:rPr>
            </w:pPr>
            <w:r>
              <w:rPr>
                <w:sz w:val="24"/>
                <w:lang w:val="sr-Cyrl-RS"/>
              </w:rPr>
              <w:t>Напомена</w:t>
            </w:r>
          </w:p>
        </w:tc>
      </w:tr>
      <w:tr w:rsidR="009C6434" w:rsidTr="009C6434">
        <w:trPr>
          <w:trHeight w:val="1377"/>
        </w:trPr>
        <w:tc>
          <w:tcPr>
            <w:tcW w:w="3972" w:type="dxa"/>
          </w:tcPr>
          <w:p w:rsidR="009C6434" w:rsidRDefault="009C6434">
            <w:pPr>
              <w:pStyle w:val="TableParagraph"/>
              <w:ind w:left="456" w:right="445" w:hanging="5"/>
              <w:jc w:val="center"/>
              <w:rPr>
                <w:sz w:val="24"/>
              </w:rPr>
            </w:pPr>
            <w:r>
              <w:rPr>
                <w:sz w:val="24"/>
              </w:rPr>
              <w:t>Реализација</w:t>
            </w:r>
            <w:r>
              <w:rPr>
                <w:spacing w:val="1"/>
                <w:sz w:val="24"/>
              </w:rPr>
              <w:t xml:space="preserve"> </w:t>
            </w:r>
            <w:r>
              <w:rPr>
                <w:sz w:val="24"/>
              </w:rPr>
              <w:t>дежурстава</w:t>
            </w:r>
            <w:r>
              <w:rPr>
                <w:spacing w:val="1"/>
                <w:sz w:val="24"/>
              </w:rPr>
              <w:t xml:space="preserve"> </w:t>
            </w:r>
            <w:r>
              <w:rPr>
                <w:sz w:val="24"/>
              </w:rPr>
              <w:t>наставника на</w:t>
            </w:r>
            <w:r>
              <w:rPr>
                <w:spacing w:val="-57"/>
                <w:sz w:val="24"/>
              </w:rPr>
              <w:t xml:space="preserve"> </w:t>
            </w:r>
            <w:r>
              <w:rPr>
                <w:sz w:val="24"/>
              </w:rPr>
              <w:t>предвиђеним</w:t>
            </w:r>
          </w:p>
          <w:p w:rsidR="009C6434" w:rsidRDefault="009C6434">
            <w:pPr>
              <w:pStyle w:val="TableParagraph"/>
              <w:spacing w:line="261" w:lineRule="exact"/>
              <w:ind w:left="573" w:right="573"/>
              <w:jc w:val="center"/>
              <w:rPr>
                <w:sz w:val="24"/>
              </w:rPr>
            </w:pPr>
            <w:r>
              <w:rPr>
                <w:sz w:val="24"/>
              </w:rPr>
              <w:t>позицијама</w:t>
            </w:r>
          </w:p>
        </w:tc>
        <w:tc>
          <w:tcPr>
            <w:tcW w:w="5103" w:type="dxa"/>
          </w:tcPr>
          <w:p w:rsidR="009C6434" w:rsidRPr="008E66F5" w:rsidRDefault="009C6434" w:rsidP="008E66F5">
            <w:pPr>
              <w:pStyle w:val="TableParagraph"/>
              <w:spacing w:line="237" w:lineRule="auto"/>
              <w:ind w:right="491"/>
              <w:jc w:val="center"/>
              <w:rPr>
                <w:sz w:val="24"/>
                <w:lang w:val="sr-Cyrl-RS"/>
              </w:rPr>
            </w:pPr>
            <w:r>
              <w:rPr>
                <w:sz w:val="24"/>
                <w:lang w:val="sr-Cyrl-RS"/>
              </w:rPr>
              <w:t>Наставници у току године дежурали према плану.</w:t>
            </w:r>
            <w:r w:rsidR="00112A46">
              <w:rPr>
                <w:sz w:val="24"/>
                <w:lang w:val="sr-Cyrl-RS"/>
              </w:rPr>
              <w:t>Дежурног наставника који је отишао на боловање је заменио наставник који мења часове истом</w:t>
            </w:r>
          </w:p>
        </w:tc>
      </w:tr>
      <w:tr w:rsidR="009C6434" w:rsidTr="009C6434">
        <w:trPr>
          <w:trHeight w:val="830"/>
        </w:trPr>
        <w:tc>
          <w:tcPr>
            <w:tcW w:w="3972" w:type="dxa"/>
          </w:tcPr>
          <w:p w:rsidR="009C6434" w:rsidRDefault="009C6434" w:rsidP="0023448A">
            <w:pPr>
              <w:pStyle w:val="TableParagraph"/>
              <w:spacing w:line="268" w:lineRule="exact"/>
              <w:ind w:left="220" w:hanging="106"/>
              <w:jc w:val="center"/>
              <w:rPr>
                <w:sz w:val="24"/>
              </w:rPr>
            </w:pPr>
            <w:r>
              <w:rPr>
                <w:sz w:val="24"/>
              </w:rPr>
              <w:t>Одржавање</w:t>
            </w:r>
            <w:r>
              <w:rPr>
                <w:spacing w:val="-6"/>
                <w:sz w:val="24"/>
              </w:rPr>
              <w:t xml:space="preserve"> </w:t>
            </w:r>
            <w:r>
              <w:rPr>
                <w:sz w:val="24"/>
              </w:rPr>
              <w:t>хигијене</w:t>
            </w:r>
          </w:p>
          <w:p w:rsidR="009C6434" w:rsidRDefault="009C6434" w:rsidP="0023448A">
            <w:pPr>
              <w:pStyle w:val="TableParagraph"/>
              <w:spacing w:line="274" w:lineRule="exact"/>
              <w:ind w:left="806" w:right="196" w:hanging="587"/>
              <w:jc w:val="center"/>
              <w:rPr>
                <w:sz w:val="24"/>
              </w:rPr>
            </w:pPr>
            <w:r>
              <w:rPr>
                <w:sz w:val="24"/>
              </w:rPr>
              <w:t>и фунционалности</w:t>
            </w:r>
            <w:r>
              <w:rPr>
                <w:spacing w:val="-57"/>
                <w:sz w:val="24"/>
              </w:rPr>
              <w:t xml:space="preserve"> </w:t>
            </w:r>
            <w:r>
              <w:rPr>
                <w:sz w:val="24"/>
              </w:rPr>
              <w:t>објекта</w:t>
            </w:r>
          </w:p>
        </w:tc>
        <w:tc>
          <w:tcPr>
            <w:tcW w:w="5103" w:type="dxa"/>
          </w:tcPr>
          <w:p w:rsidR="009C6434" w:rsidRPr="008E66F5" w:rsidRDefault="009C6434">
            <w:pPr>
              <w:pStyle w:val="TableParagraph"/>
              <w:spacing w:line="268" w:lineRule="exact"/>
              <w:ind w:left="124" w:right="120"/>
              <w:jc w:val="center"/>
              <w:rPr>
                <w:sz w:val="24"/>
                <w:lang w:val="sr-Cyrl-RS"/>
              </w:rPr>
            </w:pPr>
            <w:r>
              <w:rPr>
                <w:sz w:val="24"/>
                <w:lang w:val="sr-Cyrl-RS"/>
              </w:rPr>
              <w:t>Помоћни радници су току године по плану одржавали хигијену и омогућавали да објекат функционише</w:t>
            </w:r>
            <w:r w:rsidR="00112A46">
              <w:rPr>
                <w:sz w:val="24"/>
                <w:lang w:val="sr-Cyrl-RS"/>
              </w:rPr>
              <w:t xml:space="preserve"> на адекватан наин</w:t>
            </w:r>
          </w:p>
        </w:tc>
      </w:tr>
      <w:tr w:rsidR="009C6434" w:rsidTr="009C6434">
        <w:trPr>
          <w:trHeight w:val="1103"/>
        </w:trPr>
        <w:tc>
          <w:tcPr>
            <w:tcW w:w="3972" w:type="dxa"/>
          </w:tcPr>
          <w:p w:rsidR="009C6434" w:rsidRDefault="009C6434">
            <w:pPr>
              <w:pStyle w:val="TableParagraph"/>
              <w:spacing w:line="237" w:lineRule="auto"/>
              <w:ind w:left="268" w:right="257" w:firstLine="250"/>
              <w:rPr>
                <w:sz w:val="24"/>
              </w:rPr>
            </w:pPr>
            <w:r>
              <w:rPr>
                <w:sz w:val="24"/>
              </w:rPr>
              <w:t>Систематски</w:t>
            </w:r>
            <w:r>
              <w:rPr>
                <w:spacing w:val="1"/>
                <w:sz w:val="24"/>
              </w:rPr>
              <w:t xml:space="preserve"> </w:t>
            </w:r>
            <w:r>
              <w:rPr>
                <w:sz w:val="24"/>
              </w:rPr>
              <w:t>прегледи</w:t>
            </w:r>
            <w:r>
              <w:rPr>
                <w:spacing w:val="-15"/>
                <w:sz w:val="24"/>
              </w:rPr>
              <w:t xml:space="preserve"> </w:t>
            </w:r>
            <w:r>
              <w:rPr>
                <w:sz w:val="24"/>
              </w:rPr>
              <w:t>ученика</w:t>
            </w:r>
          </w:p>
        </w:tc>
        <w:tc>
          <w:tcPr>
            <w:tcW w:w="5103" w:type="dxa"/>
          </w:tcPr>
          <w:p w:rsidR="009C6434" w:rsidRPr="008E66F5" w:rsidRDefault="00112A46">
            <w:pPr>
              <w:pStyle w:val="TableParagraph"/>
              <w:spacing w:line="264" w:lineRule="exact"/>
              <w:ind w:left="124" w:right="124"/>
              <w:jc w:val="center"/>
              <w:rPr>
                <w:sz w:val="24"/>
                <w:lang w:val="sr-Cyrl-RS"/>
              </w:rPr>
            </w:pPr>
            <w:r>
              <w:rPr>
                <w:sz w:val="24"/>
                <w:lang w:val="sr-Cyrl-RS"/>
              </w:rPr>
              <w:t>Системат</w:t>
            </w:r>
            <w:r w:rsidR="009C6434">
              <w:rPr>
                <w:sz w:val="24"/>
                <w:lang w:val="sr-Cyrl-RS"/>
              </w:rPr>
              <w:t>ски прегледи ученика реализтовани</w:t>
            </w:r>
            <w:r>
              <w:rPr>
                <w:sz w:val="24"/>
                <w:lang w:val="sr-Cyrl-RS"/>
              </w:rPr>
              <w:t xml:space="preserve"> су у септембру пред полазак на ескурзије.</w:t>
            </w:r>
          </w:p>
        </w:tc>
      </w:tr>
      <w:tr w:rsidR="009C6434" w:rsidTr="009C6434">
        <w:trPr>
          <w:trHeight w:val="1104"/>
        </w:trPr>
        <w:tc>
          <w:tcPr>
            <w:tcW w:w="3972" w:type="dxa"/>
          </w:tcPr>
          <w:p w:rsidR="009C6434" w:rsidRDefault="009C6434" w:rsidP="009C6434">
            <w:pPr>
              <w:pStyle w:val="TableParagraph"/>
              <w:ind w:left="518" w:right="480" w:hanging="29"/>
              <w:jc w:val="center"/>
              <w:rPr>
                <w:sz w:val="24"/>
              </w:rPr>
            </w:pPr>
            <w:r>
              <w:rPr>
                <w:sz w:val="24"/>
              </w:rPr>
              <w:t>Одржавање и</w:t>
            </w:r>
            <w:r>
              <w:rPr>
                <w:spacing w:val="-58"/>
                <w:sz w:val="24"/>
              </w:rPr>
              <w:t xml:space="preserve"> </w:t>
            </w:r>
            <w:r>
              <w:rPr>
                <w:sz w:val="24"/>
              </w:rPr>
              <w:t>сервисирање</w:t>
            </w:r>
            <w:r>
              <w:rPr>
                <w:spacing w:val="-58"/>
                <w:sz w:val="24"/>
              </w:rPr>
              <w:t xml:space="preserve"> </w:t>
            </w:r>
            <w:r>
              <w:rPr>
                <w:sz w:val="24"/>
              </w:rPr>
              <w:t>средстава</w:t>
            </w:r>
            <w:r>
              <w:rPr>
                <w:spacing w:val="-1"/>
                <w:sz w:val="24"/>
              </w:rPr>
              <w:t xml:space="preserve"> </w:t>
            </w:r>
            <w:r>
              <w:rPr>
                <w:sz w:val="24"/>
              </w:rPr>
              <w:t>за</w:t>
            </w:r>
          </w:p>
          <w:p w:rsidR="009C6434" w:rsidRDefault="009C6434" w:rsidP="009C6434">
            <w:pPr>
              <w:pStyle w:val="TableParagraph"/>
              <w:spacing w:line="264" w:lineRule="exact"/>
              <w:ind w:left="753"/>
              <w:jc w:val="center"/>
              <w:rPr>
                <w:sz w:val="24"/>
              </w:rPr>
            </w:pPr>
            <w:r>
              <w:rPr>
                <w:sz w:val="24"/>
              </w:rPr>
              <w:t>заштиту</w:t>
            </w:r>
          </w:p>
        </w:tc>
        <w:tc>
          <w:tcPr>
            <w:tcW w:w="5103" w:type="dxa"/>
          </w:tcPr>
          <w:p w:rsidR="009C6434" w:rsidRDefault="009C6434">
            <w:pPr>
              <w:pStyle w:val="TableParagraph"/>
              <w:spacing w:line="237" w:lineRule="auto"/>
              <w:ind w:left="426" w:right="121" w:hanging="288"/>
              <w:rPr>
                <w:sz w:val="24"/>
                <w:lang w:val="sr-Cyrl-RS"/>
              </w:rPr>
            </w:pPr>
          </w:p>
          <w:p w:rsidR="0051140D" w:rsidRPr="0051140D" w:rsidRDefault="0051140D">
            <w:pPr>
              <w:pStyle w:val="TableParagraph"/>
              <w:spacing w:line="237" w:lineRule="auto"/>
              <w:ind w:left="426" w:right="121" w:hanging="288"/>
              <w:rPr>
                <w:sz w:val="24"/>
                <w:lang w:val="sr-Cyrl-RS"/>
              </w:rPr>
            </w:pPr>
            <w:r>
              <w:rPr>
                <w:sz w:val="24"/>
                <w:lang w:val="sr-Cyrl-RS"/>
              </w:rPr>
              <w:t>Средсва за заштиту су уредно контролисана  за потенцијалну употребу.</w:t>
            </w:r>
          </w:p>
        </w:tc>
      </w:tr>
      <w:tr w:rsidR="009C6434" w:rsidTr="009C6434">
        <w:trPr>
          <w:trHeight w:val="1377"/>
        </w:trPr>
        <w:tc>
          <w:tcPr>
            <w:tcW w:w="3972" w:type="dxa"/>
          </w:tcPr>
          <w:p w:rsidR="009C6434" w:rsidRDefault="009C6434">
            <w:pPr>
              <w:pStyle w:val="TableParagraph"/>
              <w:ind w:left="115" w:right="105" w:hanging="1"/>
              <w:jc w:val="center"/>
              <w:rPr>
                <w:sz w:val="24"/>
              </w:rPr>
            </w:pPr>
            <w:r>
              <w:rPr>
                <w:sz w:val="24"/>
              </w:rPr>
              <w:t>Теоријска и</w:t>
            </w:r>
            <w:r>
              <w:rPr>
                <w:spacing w:val="1"/>
                <w:sz w:val="24"/>
              </w:rPr>
              <w:t xml:space="preserve"> </w:t>
            </w:r>
            <w:r>
              <w:rPr>
                <w:sz w:val="24"/>
              </w:rPr>
              <w:t>практична обука</w:t>
            </w:r>
            <w:r>
              <w:rPr>
                <w:spacing w:val="1"/>
                <w:sz w:val="24"/>
              </w:rPr>
              <w:t xml:space="preserve"> </w:t>
            </w:r>
            <w:r>
              <w:rPr>
                <w:sz w:val="24"/>
              </w:rPr>
              <w:t>ученика за руковање</w:t>
            </w:r>
            <w:r>
              <w:rPr>
                <w:spacing w:val="-58"/>
                <w:sz w:val="24"/>
              </w:rPr>
              <w:t xml:space="preserve"> </w:t>
            </w:r>
            <w:r>
              <w:rPr>
                <w:sz w:val="24"/>
              </w:rPr>
              <w:t>средстивма за</w:t>
            </w:r>
          </w:p>
          <w:p w:rsidR="009C6434" w:rsidRDefault="009C6434">
            <w:pPr>
              <w:pStyle w:val="TableParagraph"/>
              <w:spacing w:line="261" w:lineRule="exact"/>
              <w:ind w:left="573" w:right="565"/>
              <w:jc w:val="center"/>
              <w:rPr>
                <w:sz w:val="24"/>
              </w:rPr>
            </w:pPr>
            <w:r>
              <w:rPr>
                <w:sz w:val="24"/>
              </w:rPr>
              <w:t>заштиту</w:t>
            </w:r>
          </w:p>
        </w:tc>
        <w:tc>
          <w:tcPr>
            <w:tcW w:w="5103" w:type="dxa"/>
          </w:tcPr>
          <w:p w:rsidR="009C6434" w:rsidRPr="009C6434" w:rsidRDefault="009C6434">
            <w:pPr>
              <w:pStyle w:val="TableParagraph"/>
              <w:spacing w:line="268" w:lineRule="exact"/>
              <w:ind w:left="124" w:right="122"/>
              <w:jc w:val="center"/>
              <w:rPr>
                <w:sz w:val="24"/>
                <w:lang w:val="sr-Cyrl-RS"/>
              </w:rPr>
            </w:pPr>
            <w:r>
              <w:rPr>
                <w:sz w:val="24"/>
                <w:lang w:val="sr-Cyrl-RS"/>
              </w:rPr>
              <w:t>Активност је планирана</w:t>
            </w:r>
            <w:r w:rsidR="0051140D">
              <w:rPr>
                <w:sz w:val="24"/>
                <w:lang w:val="sr-Cyrl-RS"/>
              </w:rPr>
              <w:t xml:space="preserve"> са компанијом „Пламен“</w:t>
            </w:r>
            <w:r w:rsidR="0023448A">
              <w:rPr>
                <w:sz w:val="24"/>
                <w:lang w:val="sr-Cyrl-RS"/>
              </w:rPr>
              <w:t>,а</w:t>
            </w:r>
            <w:r>
              <w:rPr>
                <w:sz w:val="24"/>
                <w:lang w:val="sr-Cyrl-RS"/>
              </w:rPr>
              <w:t>ли није реализована</w:t>
            </w:r>
            <w:r w:rsidR="0023448A">
              <w:rPr>
                <w:sz w:val="24"/>
                <w:lang w:val="sr-Cyrl-RS"/>
              </w:rPr>
              <w:t xml:space="preserve"> због организационих проблема.</w:t>
            </w:r>
          </w:p>
        </w:tc>
      </w:tr>
      <w:tr w:rsidR="009C6434" w:rsidTr="009C6434">
        <w:trPr>
          <w:trHeight w:val="1109"/>
        </w:trPr>
        <w:tc>
          <w:tcPr>
            <w:tcW w:w="3972" w:type="dxa"/>
          </w:tcPr>
          <w:p w:rsidR="009C6434" w:rsidRDefault="009C6434">
            <w:pPr>
              <w:pStyle w:val="TableParagraph"/>
              <w:spacing w:line="237" w:lineRule="auto"/>
              <w:ind w:left="254" w:right="253" w:firstLine="10"/>
              <w:jc w:val="center"/>
              <w:rPr>
                <w:sz w:val="24"/>
              </w:rPr>
            </w:pPr>
            <w:r>
              <w:rPr>
                <w:sz w:val="24"/>
              </w:rPr>
              <w:t>Осигуравање</w:t>
            </w:r>
            <w:r>
              <w:rPr>
                <w:spacing w:val="1"/>
                <w:sz w:val="24"/>
              </w:rPr>
              <w:t xml:space="preserve"> </w:t>
            </w:r>
            <w:r>
              <w:rPr>
                <w:sz w:val="24"/>
              </w:rPr>
              <w:t>поштовања</w:t>
            </w:r>
            <w:r>
              <w:rPr>
                <w:spacing w:val="1"/>
                <w:sz w:val="24"/>
              </w:rPr>
              <w:t xml:space="preserve"> </w:t>
            </w:r>
            <w:r>
              <w:rPr>
                <w:spacing w:val="-1"/>
                <w:sz w:val="24"/>
              </w:rPr>
              <w:t>личности</w:t>
            </w:r>
            <w:r>
              <w:rPr>
                <w:spacing w:val="-12"/>
                <w:sz w:val="24"/>
              </w:rPr>
              <w:t xml:space="preserve"> </w:t>
            </w:r>
            <w:r>
              <w:rPr>
                <w:sz w:val="24"/>
              </w:rPr>
              <w:t>ученика</w:t>
            </w:r>
          </w:p>
        </w:tc>
        <w:tc>
          <w:tcPr>
            <w:tcW w:w="5103" w:type="dxa"/>
          </w:tcPr>
          <w:p w:rsidR="009C6434" w:rsidRPr="008E66F5" w:rsidRDefault="009C6434">
            <w:pPr>
              <w:pStyle w:val="TableParagraph"/>
              <w:spacing w:before="3" w:line="266" w:lineRule="exact"/>
              <w:ind w:left="124" w:right="124"/>
              <w:jc w:val="center"/>
              <w:rPr>
                <w:sz w:val="24"/>
                <w:lang w:val="sr-Cyrl-RS"/>
              </w:rPr>
            </w:pPr>
            <w:r>
              <w:rPr>
                <w:sz w:val="24"/>
                <w:lang w:val="sr-Cyrl-RS"/>
              </w:rPr>
              <w:t>Тим за заштиту ученика је реаговао на све пријављене облике насиља и донесен је правилник комуникације</w:t>
            </w:r>
            <w:r w:rsidR="0051140D">
              <w:rPr>
                <w:sz w:val="24"/>
                <w:lang w:val="sr-Cyrl-RS"/>
              </w:rPr>
              <w:t>.</w:t>
            </w:r>
          </w:p>
        </w:tc>
      </w:tr>
    </w:tbl>
    <w:p w:rsidR="0098651E" w:rsidRDefault="0098651E">
      <w:pPr>
        <w:spacing w:line="237" w:lineRule="auto"/>
        <w:jc w:val="center"/>
        <w:rPr>
          <w:sz w:val="24"/>
        </w:rPr>
        <w:sectPr w:rsidR="0098651E">
          <w:pgSz w:w="11910" w:h="16840"/>
          <w:pgMar w:top="520" w:right="0" w:bottom="1160" w:left="340" w:header="0" w:footer="971" w:gutter="0"/>
          <w:cols w:space="720"/>
        </w:sectPr>
      </w:pPr>
    </w:p>
    <w:p w:rsidR="0098651E" w:rsidRDefault="002D6F4B">
      <w:pPr>
        <w:pStyle w:val="Heading1"/>
        <w:spacing w:before="65" w:line="242" w:lineRule="auto"/>
        <w:ind w:right="1524"/>
      </w:pPr>
      <w:bookmarkStart w:id="539" w:name="ПЛАН_РЕАЛИЗАЦИЈЕ_МЕРА_ПРЕВЕНЦИЈЕ_ОСИПАЊА"/>
      <w:bookmarkStart w:id="540" w:name="_bookmark164"/>
      <w:bookmarkStart w:id="541" w:name="_Toc178825033"/>
      <w:bookmarkEnd w:id="539"/>
      <w:bookmarkEnd w:id="540"/>
      <w:r>
        <w:lastRenderedPageBreak/>
        <w:t>РЕАЛИЗАЦИЈ</w:t>
      </w:r>
      <w:r>
        <w:rPr>
          <w:lang w:val="sr-Cyrl-RS"/>
        </w:rPr>
        <w:t>А</w:t>
      </w:r>
      <w:r w:rsidR="00752AF1">
        <w:rPr>
          <w:spacing w:val="-4"/>
        </w:rPr>
        <w:t xml:space="preserve"> </w:t>
      </w:r>
      <w:r w:rsidR="00752AF1">
        <w:t>МЕРА</w:t>
      </w:r>
      <w:r w:rsidR="00752AF1">
        <w:rPr>
          <w:spacing w:val="-4"/>
        </w:rPr>
        <w:t xml:space="preserve"> </w:t>
      </w:r>
      <w:r w:rsidR="00752AF1">
        <w:t>ПРЕВЕНЦИЈЕ</w:t>
      </w:r>
      <w:r w:rsidR="00752AF1">
        <w:rPr>
          <w:spacing w:val="-4"/>
        </w:rPr>
        <w:t xml:space="preserve"> </w:t>
      </w:r>
      <w:r w:rsidR="00752AF1">
        <w:t>ОСИПАЊА</w:t>
      </w:r>
      <w:r w:rsidR="00752AF1">
        <w:rPr>
          <w:spacing w:val="-67"/>
        </w:rPr>
        <w:t xml:space="preserve"> </w:t>
      </w:r>
      <w:r w:rsidR="00752AF1">
        <w:t>УЧЕНИКА</w:t>
      </w:r>
      <w:bookmarkEnd w:id="541"/>
    </w:p>
    <w:p w:rsidR="0098651E" w:rsidRDefault="0098651E">
      <w:pPr>
        <w:pStyle w:val="BodyText"/>
        <w:rPr>
          <w:b/>
          <w:sz w:val="30"/>
        </w:rPr>
      </w:pPr>
    </w:p>
    <w:p w:rsidR="0098651E" w:rsidRDefault="00752AF1">
      <w:pPr>
        <w:pStyle w:val="BodyText"/>
        <w:spacing w:before="199"/>
        <w:ind w:left="1182" w:right="1450"/>
        <w:jc w:val="center"/>
      </w:pPr>
      <w:r>
        <w:t>(Ш.П</w:t>
      </w:r>
      <w:r>
        <w:rPr>
          <w:spacing w:val="-1"/>
        </w:rPr>
        <w:t xml:space="preserve"> </w:t>
      </w:r>
      <w:r>
        <w:t>19.1)</w:t>
      </w:r>
    </w:p>
    <w:p w:rsidR="0098651E" w:rsidRDefault="0098651E">
      <w:pPr>
        <w:pStyle w:val="BodyText"/>
      </w:pPr>
    </w:p>
    <w:p w:rsidR="00112A46" w:rsidRDefault="00112A46" w:rsidP="009C6434">
      <w:pPr>
        <w:spacing w:line="268" w:lineRule="exact"/>
        <w:rPr>
          <w:sz w:val="24"/>
          <w:lang w:val="sr-Cyrl-RS"/>
        </w:rPr>
      </w:pPr>
    </w:p>
    <w:p w:rsidR="00112A46" w:rsidRDefault="00112A46" w:rsidP="009C6434">
      <w:pPr>
        <w:spacing w:line="268" w:lineRule="exact"/>
        <w:rPr>
          <w:sz w:val="24"/>
          <w:lang w:val="sr-Cyrl-RS"/>
        </w:rPr>
      </w:pPr>
    </w:p>
    <w:p w:rsidR="00112A46" w:rsidRDefault="00112A46" w:rsidP="00112A46">
      <w:pPr>
        <w:spacing w:line="268" w:lineRule="exact"/>
        <w:rPr>
          <w:sz w:val="24"/>
          <w:lang w:val="sr-Cyrl-RS"/>
        </w:rPr>
      </w:pPr>
      <w:r>
        <w:rPr>
          <w:sz w:val="24"/>
          <w:lang w:val="sr-Cyrl-RS"/>
        </w:rPr>
        <w:t xml:space="preserve">У току године појавила се потреба за интервенисањем у цељу спречавања напуштања школе </w:t>
      </w:r>
      <w:r w:rsidR="002D6F4B">
        <w:rPr>
          <w:sz w:val="24"/>
          <w:lang w:val="sr-Cyrl-RS"/>
        </w:rPr>
        <w:t>к</w:t>
      </w:r>
      <w:r>
        <w:rPr>
          <w:sz w:val="24"/>
          <w:lang w:val="sr-Cyrl-RS"/>
        </w:rPr>
        <w:t xml:space="preserve">од једног ученика </w:t>
      </w:r>
      <w:r>
        <w:rPr>
          <w:sz w:val="24"/>
          <w:lang w:val="en-GB"/>
        </w:rPr>
        <w:t xml:space="preserve">IV </w:t>
      </w:r>
      <w:r>
        <w:rPr>
          <w:sz w:val="24"/>
          <w:lang w:val="sr-Cyrl-RS"/>
        </w:rPr>
        <w:t>разреда који је показивао висок апсентизам,  ниско интереосовање за рад у школи и имао негативне интеракције са низом наставника због  незаинтер</w:t>
      </w:r>
      <w:r w:rsidR="009A6C95">
        <w:rPr>
          <w:sz w:val="24"/>
          <w:lang w:val="sr-Cyrl-RS"/>
        </w:rPr>
        <w:t>е</w:t>
      </w:r>
      <w:r>
        <w:rPr>
          <w:sz w:val="24"/>
          <w:lang w:val="sr-Cyrl-RS"/>
        </w:rPr>
        <w:t>сованог понашања и проблема у раду због чега је добио неколико васпитних мераи покренут васпитно дисплински рад. Дуготрјаном интервнецијом стручне службе и старешине  у сарадњи са родитељима ученик је  ипак</w:t>
      </w:r>
      <w:r w:rsidR="0023448A">
        <w:rPr>
          <w:sz w:val="24"/>
          <w:lang w:val="sr-Cyrl-RS"/>
        </w:rPr>
        <w:t xml:space="preserve">  донек</w:t>
      </w:r>
      <w:r>
        <w:rPr>
          <w:sz w:val="24"/>
          <w:lang w:val="sr-Cyrl-RS"/>
        </w:rPr>
        <w:t>ле поправио понашање, остао у школи и успешно завршио разред.</w:t>
      </w:r>
    </w:p>
    <w:p w:rsidR="00112A46" w:rsidRDefault="00112A46" w:rsidP="00112A46">
      <w:pPr>
        <w:spacing w:line="268" w:lineRule="exact"/>
        <w:rPr>
          <w:sz w:val="24"/>
          <w:lang w:val="sr-Cyrl-RS"/>
        </w:rPr>
      </w:pPr>
    </w:p>
    <w:p w:rsidR="008E66F5" w:rsidRPr="00B24BE5" w:rsidRDefault="008E66F5" w:rsidP="008E66F5">
      <w:pPr>
        <w:spacing w:line="268" w:lineRule="exact"/>
        <w:rPr>
          <w:sz w:val="24"/>
          <w:lang w:val="en-GB"/>
        </w:rPr>
        <w:sectPr w:rsidR="008E66F5" w:rsidRPr="00B24BE5" w:rsidSect="00112A46">
          <w:pgSz w:w="11910" w:h="16840"/>
          <w:pgMar w:top="1440" w:right="1440" w:bottom="1440" w:left="1440" w:header="0" w:footer="971" w:gutter="0"/>
          <w:cols w:space="720"/>
          <w:docGrid w:linePitch="299"/>
        </w:sectPr>
      </w:pPr>
    </w:p>
    <w:p w:rsidR="0098651E" w:rsidRDefault="002D6F4B">
      <w:pPr>
        <w:pStyle w:val="Heading1"/>
        <w:spacing w:before="73" w:line="242" w:lineRule="auto"/>
        <w:ind w:right="1521"/>
      </w:pPr>
      <w:bookmarkStart w:id="542" w:name="ПЛАН_РЕАЛИЗАЦИЈЕ_ПРОГРАМА_РАДА_СА_ТАЛЕНТ"/>
      <w:bookmarkStart w:id="543" w:name="_bookmark165"/>
      <w:bookmarkStart w:id="544" w:name="_Toc178825034"/>
      <w:bookmarkEnd w:id="542"/>
      <w:bookmarkEnd w:id="543"/>
      <w:r>
        <w:lastRenderedPageBreak/>
        <w:t>РЕАЛИЗАЦИЈ</w:t>
      </w:r>
      <w:r>
        <w:rPr>
          <w:lang w:val="sr-Cyrl-RS"/>
        </w:rPr>
        <w:t>А</w:t>
      </w:r>
      <w:r w:rsidR="00752AF1">
        <w:rPr>
          <w:spacing w:val="-5"/>
        </w:rPr>
        <w:t xml:space="preserve"> </w:t>
      </w:r>
      <w:r w:rsidR="00752AF1">
        <w:t>ПРОГРАМА</w:t>
      </w:r>
      <w:r w:rsidR="00752AF1">
        <w:rPr>
          <w:spacing w:val="-4"/>
        </w:rPr>
        <w:t xml:space="preserve"> </w:t>
      </w:r>
      <w:r w:rsidR="00752AF1">
        <w:t>РАДА</w:t>
      </w:r>
      <w:r w:rsidR="00752AF1">
        <w:rPr>
          <w:spacing w:val="-5"/>
        </w:rPr>
        <w:t xml:space="preserve"> </w:t>
      </w:r>
      <w:r w:rsidR="00752AF1">
        <w:t>СА</w:t>
      </w:r>
      <w:r w:rsidR="00752AF1">
        <w:rPr>
          <w:spacing w:val="-5"/>
        </w:rPr>
        <w:t xml:space="preserve"> </w:t>
      </w:r>
      <w:r w:rsidR="00752AF1">
        <w:t>ТАЛЕНТОВАНИМ</w:t>
      </w:r>
      <w:r w:rsidR="00752AF1">
        <w:rPr>
          <w:spacing w:val="-67"/>
        </w:rPr>
        <w:t xml:space="preserve"> </w:t>
      </w:r>
      <w:r w:rsidR="00752AF1">
        <w:t>УЧЕНИЦИМА</w:t>
      </w:r>
      <w:r w:rsidR="00752AF1">
        <w:rPr>
          <w:spacing w:val="3"/>
        </w:rPr>
        <w:t xml:space="preserve"> </w:t>
      </w:r>
      <w:r w:rsidR="00752AF1">
        <w:t>У</w:t>
      </w:r>
      <w:r w:rsidR="00752AF1">
        <w:rPr>
          <w:spacing w:val="4"/>
        </w:rPr>
        <w:t xml:space="preserve"> </w:t>
      </w:r>
      <w:r w:rsidR="00752AF1">
        <w:t>2023/24</w:t>
      </w:r>
      <w:bookmarkEnd w:id="544"/>
    </w:p>
    <w:p w:rsidR="0098651E" w:rsidRDefault="00752AF1">
      <w:pPr>
        <w:pStyle w:val="BodyText"/>
        <w:spacing w:before="265"/>
        <w:ind w:left="1182" w:right="1517"/>
        <w:jc w:val="center"/>
      </w:pPr>
      <w:r>
        <w:t>(Ш.П</w:t>
      </w:r>
      <w:r>
        <w:rPr>
          <w:spacing w:val="-1"/>
        </w:rPr>
        <w:t xml:space="preserve"> </w:t>
      </w:r>
      <w:r>
        <w:t>19.2)</w:t>
      </w:r>
    </w:p>
    <w:p w:rsidR="0098651E" w:rsidRDefault="0098651E">
      <w:pPr>
        <w:pStyle w:val="BodyText"/>
        <w:rPr>
          <w:sz w:val="26"/>
        </w:rPr>
      </w:pPr>
    </w:p>
    <w:p w:rsidR="0098651E" w:rsidRDefault="0098651E">
      <w:pPr>
        <w:pStyle w:val="BodyText"/>
        <w:spacing w:before="3"/>
        <w:rPr>
          <w:sz w:val="22"/>
        </w:rPr>
      </w:pPr>
    </w:p>
    <w:p w:rsidR="002D6F4B" w:rsidRDefault="002D6F4B">
      <w:pPr>
        <w:pStyle w:val="BodyText"/>
        <w:rPr>
          <w:sz w:val="20"/>
          <w:lang w:val="sr-Cyrl-RS"/>
        </w:rPr>
      </w:pPr>
    </w:p>
    <w:p w:rsidR="002D6F4B" w:rsidRDefault="002D6F4B">
      <w:pPr>
        <w:pStyle w:val="BodyText"/>
        <w:rPr>
          <w:sz w:val="20"/>
          <w:lang w:val="sr-Cyrl-RS"/>
        </w:rPr>
      </w:pPr>
    </w:p>
    <w:p w:rsidR="002B43C2" w:rsidRDefault="002D6F4B">
      <w:pPr>
        <w:pStyle w:val="BodyText"/>
        <w:rPr>
          <w:lang w:val="sr-Cyrl-RS"/>
        </w:rPr>
      </w:pPr>
      <w:r w:rsidRPr="00506160">
        <w:rPr>
          <w:lang w:val="sr-Cyrl-RS"/>
        </w:rPr>
        <w:t>У</w:t>
      </w:r>
      <w:r w:rsidR="00506160">
        <w:rPr>
          <w:lang w:val="sr-Cyrl-RS"/>
        </w:rPr>
        <w:t xml:space="preserve"> току ове године у заказаном року- октобар ниједно веће није</w:t>
      </w:r>
      <w:r w:rsidR="002B43C2">
        <w:rPr>
          <w:lang w:val="sr-Cyrl-RS"/>
        </w:rPr>
        <w:t xml:space="preserve"> идент</w:t>
      </w:r>
      <w:r w:rsidR="00DD0D42">
        <w:rPr>
          <w:lang w:val="sr-Cyrl-RS"/>
        </w:rPr>
        <w:t>ификовало ученика за иоп 3. Због  тешкоћа у реализацији</w:t>
      </w:r>
      <w:r w:rsidR="002B43C2">
        <w:rPr>
          <w:lang w:val="sr-Cyrl-RS"/>
        </w:rPr>
        <w:t xml:space="preserve"> ових прогр</w:t>
      </w:r>
      <w:r w:rsidR="0023448A">
        <w:rPr>
          <w:lang w:val="sr-Cyrl-RS"/>
        </w:rPr>
        <w:t>а</w:t>
      </w:r>
      <w:r w:rsidR="002B43C2">
        <w:rPr>
          <w:lang w:val="sr-Cyrl-RS"/>
        </w:rPr>
        <w:t xml:space="preserve">ма због тога је одлучено да се  психолог и педагог додатно усаврше у области рада са овим </w:t>
      </w:r>
      <w:r w:rsidR="0023448A">
        <w:rPr>
          <w:lang w:val="sr-Cyrl-RS"/>
        </w:rPr>
        <w:t>ученицима и да опсеж</w:t>
      </w:r>
      <w:r w:rsidR="00DD0D42">
        <w:rPr>
          <w:lang w:val="sr-Cyrl-RS"/>
        </w:rPr>
        <w:t>није изврше</w:t>
      </w:r>
      <w:r w:rsidR="0023448A">
        <w:rPr>
          <w:lang w:val="sr-Cyrl-RS"/>
        </w:rPr>
        <w:t xml:space="preserve"> при</w:t>
      </w:r>
      <w:r w:rsidR="002B43C2">
        <w:rPr>
          <w:lang w:val="sr-Cyrl-RS"/>
        </w:rPr>
        <w:t>преме да би се следеће године</w:t>
      </w:r>
      <w:r w:rsidR="00DD0D42">
        <w:rPr>
          <w:lang w:val="sr-Cyrl-RS"/>
        </w:rPr>
        <w:t xml:space="preserve"> припремили наставници и благовремено </w:t>
      </w:r>
      <w:r w:rsidR="002B43C2">
        <w:rPr>
          <w:lang w:val="sr-Cyrl-RS"/>
        </w:rPr>
        <w:t xml:space="preserve"> идентифи</w:t>
      </w:r>
      <w:r w:rsidR="0023448A">
        <w:rPr>
          <w:lang w:val="sr-Cyrl-RS"/>
        </w:rPr>
        <w:t>ковали ученици за иоп 3 и радили</w:t>
      </w:r>
      <w:r w:rsidR="002B43C2">
        <w:rPr>
          <w:lang w:val="sr-Cyrl-RS"/>
        </w:rPr>
        <w:t xml:space="preserve"> са њима. Психолог и педагог су прошли обуку почетком 2024 намеравају да одрже предавања на тему рада са дар</w:t>
      </w:r>
      <w:r w:rsidR="00DD0D42">
        <w:rPr>
          <w:lang w:val="sr-Cyrl-RS"/>
        </w:rPr>
        <w:t>овитим ученицима</w:t>
      </w:r>
      <w:r w:rsidR="0023448A">
        <w:rPr>
          <w:lang w:val="sr-Cyrl-RS"/>
        </w:rPr>
        <w:t xml:space="preserve"> и помогну</w:t>
      </w:r>
      <w:r w:rsidR="00DD0D42">
        <w:rPr>
          <w:lang w:val="sr-Cyrl-RS"/>
        </w:rPr>
        <w:t xml:space="preserve"> стручним</w:t>
      </w:r>
      <w:r w:rsidR="00FB0AFB">
        <w:rPr>
          <w:lang w:val="sr-Cyrl-RS"/>
        </w:rPr>
        <w:t xml:space="preserve"> већ</w:t>
      </w:r>
      <w:r w:rsidR="0023448A">
        <w:rPr>
          <w:lang w:val="sr-Cyrl-RS"/>
        </w:rPr>
        <w:t xml:space="preserve">има  да </w:t>
      </w:r>
      <w:r w:rsidR="002B43C2">
        <w:rPr>
          <w:lang w:val="sr-Cyrl-RS"/>
        </w:rPr>
        <w:t xml:space="preserve"> идентификују</w:t>
      </w:r>
      <w:r w:rsidR="0023448A">
        <w:rPr>
          <w:lang w:val="sr-Cyrl-RS"/>
        </w:rPr>
        <w:t xml:space="preserve"> ове ученике </w:t>
      </w:r>
      <w:r w:rsidR="002B43C2">
        <w:rPr>
          <w:lang w:val="sr-Cyrl-RS"/>
        </w:rPr>
        <w:t xml:space="preserve"> у току наредне године.</w:t>
      </w:r>
    </w:p>
    <w:p w:rsidR="002B43C2" w:rsidRDefault="002B43C2">
      <w:pPr>
        <w:pStyle w:val="BodyText"/>
        <w:rPr>
          <w:lang w:val="sr-Cyrl-RS"/>
        </w:rPr>
      </w:pPr>
    </w:p>
    <w:p w:rsidR="002B43C2" w:rsidRDefault="00293F6D">
      <w:pPr>
        <w:pStyle w:val="BodyText"/>
        <w:rPr>
          <w:lang w:val="sr-Cyrl-RS"/>
        </w:rPr>
      </w:pPr>
      <w:r>
        <w:rPr>
          <w:lang w:val="sr-Cyrl-RS"/>
        </w:rPr>
        <w:t xml:space="preserve">У погледу сарадње са инситуцијама који се баве овим ученицима ове године је значајно проширена сарадња са Регионалном центром за таленте као и у броју ученика тако и у број дисплина. Резултати ученика </w:t>
      </w:r>
      <w:r w:rsidR="00DD0D42">
        <w:rPr>
          <w:lang w:val="sr-Cyrl-RS"/>
        </w:rPr>
        <w:t>на такмичењима регионалног центра</w:t>
      </w:r>
      <w:r w:rsidR="0023448A">
        <w:rPr>
          <w:lang w:val="sr-Cyrl-RS"/>
        </w:rPr>
        <w:t xml:space="preserve"> је био по</w:t>
      </w:r>
      <w:r>
        <w:rPr>
          <w:lang w:val="sr-Cyrl-RS"/>
        </w:rPr>
        <w:t xml:space="preserve">хвалан и ученици наше школе  су освојили и прва места </w:t>
      </w:r>
      <w:r w:rsidR="00DD0D42">
        <w:rPr>
          <w:lang w:val="sr-Cyrl-RS"/>
        </w:rPr>
        <w:t xml:space="preserve"> на републичком </w:t>
      </w:r>
      <w:r>
        <w:rPr>
          <w:lang w:val="sr-Cyrl-RS"/>
        </w:rPr>
        <w:t>из предмета као што је и хемија</w:t>
      </w:r>
      <w:r w:rsidR="00DD0D42">
        <w:rPr>
          <w:lang w:val="sr-Cyrl-RS"/>
        </w:rPr>
        <w:t xml:space="preserve"> и психологија  на којима се нису такмичили дужи низ година односно нису раније  такмичили</w:t>
      </w:r>
      <w:r>
        <w:rPr>
          <w:lang w:val="sr-Cyrl-RS"/>
        </w:rPr>
        <w:t>.</w:t>
      </w:r>
    </w:p>
    <w:p w:rsidR="002B43C2" w:rsidRDefault="002B43C2">
      <w:pPr>
        <w:pStyle w:val="BodyText"/>
        <w:rPr>
          <w:lang w:val="sr-Cyrl-RS"/>
        </w:rPr>
      </w:pPr>
    </w:p>
    <w:p w:rsidR="002B43C2" w:rsidRDefault="002B43C2">
      <w:pPr>
        <w:pStyle w:val="BodyText"/>
        <w:rPr>
          <w:lang w:val="sr-Cyrl-RS"/>
        </w:rPr>
      </w:pPr>
    </w:p>
    <w:p w:rsidR="002D6F4B" w:rsidRPr="00506160" w:rsidRDefault="002B43C2">
      <w:pPr>
        <w:pStyle w:val="BodyText"/>
        <w:rPr>
          <w:lang w:val="sr-Cyrl-RS"/>
        </w:rPr>
        <w:sectPr w:rsidR="002D6F4B" w:rsidRPr="00506160" w:rsidSect="002D6F4B">
          <w:pgSz w:w="11910" w:h="16840"/>
          <w:pgMar w:top="1440" w:right="1440" w:bottom="1440" w:left="1440" w:header="0" w:footer="971" w:gutter="0"/>
          <w:cols w:space="720"/>
          <w:docGrid w:linePitch="299"/>
        </w:sectPr>
      </w:pPr>
      <w:r>
        <w:rPr>
          <w:lang w:val="sr-Cyrl-RS"/>
        </w:rPr>
        <w:t xml:space="preserve"> </w:t>
      </w:r>
    </w:p>
    <w:p w:rsidR="0098651E" w:rsidRDefault="0098651E">
      <w:pPr>
        <w:pStyle w:val="BodyText"/>
        <w:rPr>
          <w:sz w:val="20"/>
        </w:rPr>
      </w:pPr>
    </w:p>
    <w:p w:rsidR="0098651E" w:rsidRDefault="0098651E">
      <w:pPr>
        <w:pStyle w:val="BodyText"/>
        <w:rPr>
          <w:sz w:val="20"/>
        </w:rPr>
      </w:pPr>
    </w:p>
    <w:p w:rsidR="0098651E" w:rsidRDefault="0098651E">
      <w:pPr>
        <w:pStyle w:val="BodyText"/>
        <w:spacing w:before="11"/>
        <w:rPr>
          <w:sz w:val="17"/>
        </w:rPr>
      </w:pPr>
    </w:p>
    <w:p w:rsidR="0098651E" w:rsidRDefault="00752AF1">
      <w:pPr>
        <w:pStyle w:val="Heading1"/>
        <w:spacing w:before="86"/>
        <w:ind w:right="1526"/>
      </w:pPr>
      <w:bookmarkStart w:id="545" w:name="ПЛАН_РЕАЛИЗАЦИЈЕ_ПРОГРАМА_САРАДЊЕ_СА_ДРУ"/>
      <w:bookmarkStart w:id="546" w:name="_bookmark166"/>
      <w:bookmarkStart w:id="547" w:name="_Toc178825035"/>
      <w:bookmarkEnd w:id="545"/>
      <w:bookmarkEnd w:id="546"/>
      <w:r>
        <w:t>ПЛАН РЕАЛИЗАЦИЈЕ ПРОГРАМА САРАДЊЕ СА ДРУГИМ</w:t>
      </w:r>
      <w:r>
        <w:rPr>
          <w:spacing w:val="-67"/>
        </w:rPr>
        <w:t xml:space="preserve"> </w:t>
      </w:r>
      <w:r>
        <w:t>ШКОЛАМА</w:t>
      </w:r>
      <w:r>
        <w:rPr>
          <w:spacing w:val="2"/>
        </w:rPr>
        <w:t xml:space="preserve"> </w:t>
      </w:r>
      <w:r>
        <w:t>У</w:t>
      </w:r>
      <w:r>
        <w:rPr>
          <w:spacing w:val="4"/>
        </w:rPr>
        <w:t xml:space="preserve"> </w:t>
      </w:r>
      <w:r>
        <w:t>2023/24</w:t>
      </w:r>
      <w:bookmarkEnd w:id="547"/>
    </w:p>
    <w:p w:rsidR="0098651E" w:rsidRDefault="00752AF1">
      <w:pPr>
        <w:pStyle w:val="BodyText"/>
        <w:spacing w:before="268"/>
        <w:ind w:left="1182" w:right="1517"/>
        <w:jc w:val="center"/>
      </w:pPr>
      <w:r>
        <w:t>(ШП</w:t>
      </w:r>
      <w:r>
        <w:rPr>
          <w:spacing w:val="1"/>
        </w:rPr>
        <w:t xml:space="preserve"> </w:t>
      </w:r>
      <w:r>
        <w:t>19.3)</w:t>
      </w:r>
    </w:p>
    <w:p w:rsidR="0098651E" w:rsidRDefault="0098651E">
      <w:pPr>
        <w:pStyle w:val="BodyText"/>
        <w:rPr>
          <w:sz w:val="20"/>
        </w:rPr>
      </w:pPr>
    </w:p>
    <w:p w:rsidR="0098651E" w:rsidRDefault="0098651E">
      <w:pPr>
        <w:pStyle w:val="BodyText"/>
        <w:spacing w:before="10" w:after="1"/>
        <w:rPr>
          <w:sz w:val="28"/>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6"/>
        <w:gridCol w:w="5529"/>
      </w:tblGrid>
      <w:tr w:rsidR="00293F6D" w:rsidTr="00293F6D">
        <w:trPr>
          <w:trHeight w:val="551"/>
        </w:trPr>
        <w:tc>
          <w:tcPr>
            <w:tcW w:w="3546" w:type="dxa"/>
            <w:shd w:val="clear" w:color="auto" w:fill="BEBEBE"/>
          </w:tcPr>
          <w:p w:rsidR="00293F6D" w:rsidRDefault="00293F6D">
            <w:pPr>
              <w:pStyle w:val="TableParagraph"/>
              <w:spacing w:line="268" w:lineRule="exact"/>
              <w:ind w:left="1118" w:right="1106"/>
              <w:jc w:val="center"/>
              <w:rPr>
                <w:sz w:val="24"/>
              </w:rPr>
            </w:pPr>
            <w:r>
              <w:rPr>
                <w:sz w:val="24"/>
              </w:rPr>
              <w:t>Активност</w:t>
            </w:r>
          </w:p>
        </w:tc>
        <w:tc>
          <w:tcPr>
            <w:tcW w:w="5529" w:type="dxa"/>
            <w:shd w:val="clear" w:color="auto" w:fill="BEBEBE"/>
          </w:tcPr>
          <w:p w:rsidR="00293F6D" w:rsidRDefault="00293F6D">
            <w:pPr>
              <w:pStyle w:val="TableParagraph"/>
              <w:spacing w:line="268" w:lineRule="exact"/>
              <w:ind w:left="358" w:right="345"/>
              <w:jc w:val="center"/>
              <w:rPr>
                <w:sz w:val="24"/>
              </w:rPr>
            </w:pPr>
            <w:r>
              <w:rPr>
                <w:sz w:val="24"/>
              </w:rPr>
              <w:t>Доказ</w:t>
            </w:r>
          </w:p>
        </w:tc>
      </w:tr>
      <w:tr w:rsidR="00293F6D" w:rsidTr="00293F6D">
        <w:trPr>
          <w:trHeight w:val="3312"/>
        </w:trPr>
        <w:tc>
          <w:tcPr>
            <w:tcW w:w="3546" w:type="dxa"/>
          </w:tcPr>
          <w:p w:rsidR="00293F6D" w:rsidRDefault="00293F6D">
            <w:pPr>
              <w:pStyle w:val="TableParagraph"/>
              <w:spacing w:before="131"/>
              <w:ind w:left="167" w:right="159" w:firstLine="6"/>
              <w:jc w:val="center"/>
              <w:rPr>
                <w:sz w:val="24"/>
              </w:rPr>
            </w:pPr>
            <w:r>
              <w:rPr>
                <w:sz w:val="24"/>
              </w:rPr>
              <w:t>Прикупљање података од</w:t>
            </w:r>
            <w:r>
              <w:rPr>
                <w:spacing w:val="1"/>
                <w:sz w:val="24"/>
              </w:rPr>
              <w:t xml:space="preserve"> </w:t>
            </w:r>
            <w:r>
              <w:rPr>
                <w:sz w:val="24"/>
              </w:rPr>
              <w:t>основних школа о ученицима</w:t>
            </w:r>
            <w:r>
              <w:rPr>
                <w:spacing w:val="-58"/>
                <w:sz w:val="24"/>
              </w:rPr>
              <w:t xml:space="preserve"> </w:t>
            </w:r>
            <w:r>
              <w:rPr>
                <w:sz w:val="24"/>
              </w:rPr>
              <w:t>првог</w:t>
            </w:r>
            <w:r>
              <w:rPr>
                <w:spacing w:val="-2"/>
                <w:sz w:val="24"/>
              </w:rPr>
              <w:t xml:space="preserve"> </w:t>
            </w:r>
            <w:r>
              <w:rPr>
                <w:sz w:val="24"/>
              </w:rPr>
              <w:t>разреда</w:t>
            </w:r>
          </w:p>
          <w:p w:rsidR="00293F6D" w:rsidRDefault="00293F6D">
            <w:pPr>
              <w:pStyle w:val="TableParagraph"/>
              <w:rPr>
                <w:sz w:val="26"/>
              </w:rPr>
            </w:pPr>
          </w:p>
          <w:p w:rsidR="00293F6D" w:rsidRDefault="00293F6D">
            <w:pPr>
              <w:pStyle w:val="TableParagraph"/>
              <w:ind w:left="115" w:right="107" w:firstLine="1"/>
              <w:jc w:val="center"/>
              <w:rPr>
                <w:sz w:val="24"/>
              </w:rPr>
            </w:pPr>
          </w:p>
        </w:tc>
        <w:tc>
          <w:tcPr>
            <w:tcW w:w="5529" w:type="dxa"/>
          </w:tcPr>
          <w:p w:rsidR="00293F6D" w:rsidRDefault="00293F6D">
            <w:pPr>
              <w:pStyle w:val="TableParagraph"/>
              <w:spacing w:line="274" w:lineRule="exact"/>
              <w:ind w:left="360" w:right="345"/>
              <w:jc w:val="center"/>
              <w:rPr>
                <w:sz w:val="24"/>
              </w:rPr>
            </w:pPr>
          </w:p>
        </w:tc>
      </w:tr>
      <w:tr w:rsidR="00293F6D" w:rsidTr="00293F6D">
        <w:trPr>
          <w:trHeight w:val="2482"/>
        </w:trPr>
        <w:tc>
          <w:tcPr>
            <w:tcW w:w="3546" w:type="dxa"/>
            <w:vAlign w:val="center"/>
          </w:tcPr>
          <w:p w:rsidR="00293F6D" w:rsidRDefault="00293F6D" w:rsidP="00B24BE5">
            <w:pPr>
              <w:pStyle w:val="TableParagraph"/>
              <w:ind w:left="134" w:right="123" w:hanging="2"/>
              <w:jc w:val="center"/>
              <w:rPr>
                <w:sz w:val="24"/>
              </w:rPr>
            </w:pPr>
            <w:r>
              <w:rPr>
                <w:sz w:val="24"/>
              </w:rPr>
              <w:t>Заједнички</w:t>
            </w:r>
            <w:r>
              <w:rPr>
                <w:spacing w:val="1"/>
                <w:sz w:val="24"/>
              </w:rPr>
              <w:t xml:space="preserve"> </w:t>
            </w:r>
            <w:r>
              <w:rPr>
                <w:spacing w:val="-1"/>
                <w:sz w:val="24"/>
              </w:rPr>
              <w:t>пројекти,манифестације,актив</w:t>
            </w:r>
            <w:r>
              <w:rPr>
                <w:spacing w:val="-57"/>
                <w:sz w:val="24"/>
              </w:rPr>
              <w:t xml:space="preserve"> </w:t>
            </w:r>
            <w:r>
              <w:rPr>
                <w:sz w:val="24"/>
              </w:rPr>
              <w:t>ности</w:t>
            </w:r>
          </w:p>
        </w:tc>
        <w:tc>
          <w:tcPr>
            <w:tcW w:w="5529" w:type="dxa"/>
            <w:vAlign w:val="center"/>
          </w:tcPr>
          <w:p w:rsidR="00293F6D" w:rsidRDefault="00293F6D" w:rsidP="00B24BE5">
            <w:pPr>
              <w:pStyle w:val="TableParagraph"/>
              <w:ind w:left="297" w:right="281" w:hanging="10"/>
              <w:jc w:val="center"/>
              <w:rPr>
                <w:sz w:val="24"/>
              </w:rPr>
            </w:pPr>
          </w:p>
        </w:tc>
      </w:tr>
      <w:tr w:rsidR="00293F6D" w:rsidTr="00293F6D">
        <w:trPr>
          <w:trHeight w:val="1656"/>
        </w:trPr>
        <w:tc>
          <w:tcPr>
            <w:tcW w:w="3546" w:type="dxa"/>
          </w:tcPr>
          <w:p w:rsidR="00293F6D" w:rsidRDefault="00293F6D">
            <w:pPr>
              <w:pStyle w:val="TableParagraph"/>
              <w:ind w:left="158" w:right="149" w:firstLine="4"/>
              <w:jc w:val="center"/>
              <w:rPr>
                <w:sz w:val="24"/>
              </w:rPr>
            </w:pPr>
            <w:r>
              <w:rPr>
                <w:sz w:val="24"/>
              </w:rPr>
              <w:t>Размена информација и</w:t>
            </w:r>
            <w:r>
              <w:rPr>
                <w:spacing w:val="1"/>
                <w:sz w:val="24"/>
              </w:rPr>
              <w:t xml:space="preserve"> </w:t>
            </w:r>
            <w:r>
              <w:rPr>
                <w:sz w:val="24"/>
              </w:rPr>
              <w:t>комуникација између</w:t>
            </w:r>
            <w:r>
              <w:rPr>
                <w:spacing w:val="1"/>
                <w:sz w:val="24"/>
              </w:rPr>
              <w:t xml:space="preserve"> </w:t>
            </w:r>
            <w:r>
              <w:rPr>
                <w:spacing w:val="-1"/>
                <w:sz w:val="24"/>
              </w:rPr>
              <w:t xml:space="preserve">стручних </w:t>
            </w:r>
            <w:r>
              <w:rPr>
                <w:sz w:val="24"/>
              </w:rPr>
              <w:t>већа,тимова,секција</w:t>
            </w:r>
            <w:r>
              <w:rPr>
                <w:spacing w:val="-58"/>
                <w:sz w:val="24"/>
              </w:rPr>
              <w:t xml:space="preserve"> </w:t>
            </w:r>
            <w:r>
              <w:rPr>
                <w:sz w:val="24"/>
              </w:rPr>
              <w:t>у</w:t>
            </w:r>
            <w:r>
              <w:rPr>
                <w:spacing w:val="-4"/>
                <w:sz w:val="24"/>
              </w:rPr>
              <w:t xml:space="preserve"> </w:t>
            </w:r>
            <w:r>
              <w:rPr>
                <w:sz w:val="24"/>
              </w:rPr>
              <w:t>другим</w:t>
            </w:r>
            <w:r>
              <w:rPr>
                <w:spacing w:val="3"/>
                <w:sz w:val="24"/>
              </w:rPr>
              <w:t xml:space="preserve"> </w:t>
            </w:r>
            <w:r>
              <w:rPr>
                <w:sz w:val="24"/>
              </w:rPr>
              <w:t>школама</w:t>
            </w:r>
          </w:p>
        </w:tc>
        <w:tc>
          <w:tcPr>
            <w:tcW w:w="5529" w:type="dxa"/>
          </w:tcPr>
          <w:p w:rsidR="00293F6D" w:rsidRPr="0023448A" w:rsidRDefault="0023448A">
            <w:pPr>
              <w:pStyle w:val="TableParagraph"/>
              <w:spacing w:line="242" w:lineRule="auto"/>
              <w:ind w:left="139" w:right="124" w:firstLine="619"/>
              <w:rPr>
                <w:sz w:val="24"/>
                <w:lang w:val="sr-Cyrl-RS"/>
              </w:rPr>
            </w:pPr>
            <w:r>
              <w:rPr>
                <w:sz w:val="24"/>
                <w:lang w:val="sr-Cyrl-RS"/>
              </w:rPr>
              <w:t xml:space="preserve">Психолог је у току године сарађивао и делио информацие са Гимназијом Чачак и Гимназијом Горњи Милановац пре свега око успеха и понашања ученика да би се вршиле компарације </w:t>
            </w:r>
          </w:p>
        </w:tc>
      </w:tr>
      <w:tr w:rsidR="00293F6D" w:rsidTr="00293F6D">
        <w:trPr>
          <w:trHeight w:val="1655"/>
        </w:trPr>
        <w:tc>
          <w:tcPr>
            <w:tcW w:w="3546" w:type="dxa"/>
          </w:tcPr>
          <w:p w:rsidR="00293F6D" w:rsidRDefault="00293F6D">
            <w:pPr>
              <w:pStyle w:val="TableParagraph"/>
              <w:ind w:left="115" w:right="101" w:firstLine="2"/>
              <w:jc w:val="center"/>
              <w:rPr>
                <w:sz w:val="24"/>
              </w:rPr>
            </w:pPr>
            <w:r>
              <w:rPr>
                <w:sz w:val="24"/>
              </w:rPr>
              <w:t>Гостовање</w:t>
            </w:r>
            <w:r>
              <w:rPr>
                <w:spacing w:val="60"/>
                <w:sz w:val="24"/>
              </w:rPr>
              <w:t xml:space="preserve"> </w:t>
            </w:r>
            <w:r>
              <w:rPr>
                <w:sz w:val="24"/>
              </w:rPr>
              <w:t>ученика</w:t>
            </w:r>
            <w:r>
              <w:rPr>
                <w:spacing w:val="1"/>
                <w:sz w:val="24"/>
              </w:rPr>
              <w:t xml:space="preserve"> </w:t>
            </w:r>
            <w:r>
              <w:rPr>
                <w:sz w:val="24"/>
              </w:rPr>
              <w:t>наставника</w:t>
            </w:r>
            <w:r>
              <w:rPr>
                <w:spacing w:val="-7"/>
                <w:sz w:val="24"/>
              </w:rPr>
              <w:t xml:space="preserve"> </w:t>
            </w:r>
            <w:r>
              <w:rPr>
                <w:sz w:val="24"/>
              </w:rPr>
              <w:t>стручних</w:t>
            </w:r>
            <w:r>
              <w:rPr>
                <w:spacing w:val="-10"/>
                <w:sz w:val="24"/>
              </w:rPr>
              <w:t xml:space="preserve"> </w:t>
            </w:r>
            <w:r>
              <w:rPr>
                <w:sz w:val="24"/>
              </w:rPr>
              <w:t>арадника</w:t>
            </w:r>
            <w:r>
              <w:rPr>
                <w:spacing w:val="-57"/>
                <w:sz w:val="24"/>
              </w:rPr>
              <w:t xml:space="preserve"> </w:t>
            </w:r>
            <w:r>
              <w:rPr>
                <w:sz w:val="24"/>
              </w:rPr>
              <w:t>других школа</w:t>
            </w:r>
            <w:r>
              <w:rPr>
                <w:spacing w:val="1"/>
                <w:sz w:val="24"/>
              </w:rPr>
              <w:t xml:space="preserve"> </w:t>
            </w:r>
            <w:r>
              <w:rPr>
                <w:sz w:val="24"/>
              </w:rPr>
              <w:t>у Гимназији и</w:t>
            </w:r>
            <w:r>
              <w:rPr>
                <w:spacing w:val="1"/>
                <w:sz w:val="24"/>
              </w:rPr>
              <w:t xml:space="preserve"> </w:t>
            </w:r>
            <w:r>
              <w:rPr>
                <w:sz w:val="24"/>
              </w:rPr>
              <w:t>њихово</w:t>
            </w:r>
            <w:r>
              <w:rPr>
                <w:spacing w:val="5"/>
                <w:sz w:val="24"/>
              </w:rPr>
              <w:t xml:space="preserve"> </w:t>
            </w:r>
            <w:r>
              <w:rPr>
                <w:sz w:val="24"/>
              </w:rPr>
              <w:t>учествовање у</w:t>
            </w:r>
            <w:r>
              <w:rPr>
                <w:spacing w:val="1"/>
                <w:sz w:val="24"/>
              </w:rPr>
              <w:t xml:space="preserve"> </w:t>
            </w:r>
            <w:r>
              <w:rPr>
                <w:sz w:val="24"/>
              </w:rPr>
              <w:t>активностима</w:t>
            </w:r>
            <w:r>
              <w:rPr>
                <w:spacing w:val="-5"/>
                <w:sz w:val="24"/>
              </w:rPr>
              <w:t xml:space="preserve"> </w:t>
            </w:r>
            <w:r>
              <w:rPr>
                <w:sz w:val="24"/>
              </w:rPr>
              <w:t>школе</w:t>
            </w:r>
          </w:p>
        </w:tc>
        <w:tc>
          <w:tcPr>
            <w:tcW w:w="5529" w:type="dxa"/>
          </w:tcPr>
          <w:p w:rsidR="00293F6D" w:rsidRDefault="00293F6D">
            <w:pPr>
              <w:pStyle w:val="TableParagraph"/>
              <w:ind w:left="297" w:right="281" w:hanging="10"/>
              <w:jc w:val="center"/>
              <w:rPr>
                <w:sz w:val="24"/>
              </w:rPr>
            </w:pPr>
          </w:p>
        </w:tc>
      </w:tr>
      <w:tr w:rsidR="00293F6D" w:rsidTr="00293F6D">
        <w:trPr>
          <w:trHeight w:val="1661"/>
        </w:trPr>
        <w:tc>
          <w:tcPr>
            <w:tcW w:w="3546" w:type="dxa"/>
          </w:tcPr>
          <w:p w:rsidR="00293F6D" w:rsidRDefault="00293F6D">
            <w:pPr>
              <w:pStyle w:val="TableParagraph"/>
              <w:ind w:left="119" w:right="113" w:firstLine="4"/>
              <w:jc w:val="center"/>
              <w:rPr>
                <w:sz w:val="24"/>
              </w:rPr>
            </w:pPr>
            <w:r>
              <w:rPr>
                <w:sz w:val="24"/>
              </w:rPr>
              <w:t>Гостовање</w:t>
            </w:r>
            <w:r>
              <w:rPr>
                <w:spacing w:val="1"/>
                <w:sz w:val="24"/>
              </w:rPr>
              <w:t xml:space="preserve"> </w:t>
            </w:r>
            <w:r>
              <w:rPr>
                <w:sz w:val="24"/>
              </w:rPr>
              <w:t>ученика/наставника/стручних</w:t>
            </w:r>
            <w:r>
              <w:rPr>
                <w:spacing w:val="1"/>
                <w:sz w:val="24"/>
              </w:rPr>
              <w:t xml:space="preserve"> </w:t>
            </w:r>
            <w:r>
              <w:rPr>
                <w:sz w:val="24"/>
              </w:rPr>
              <w:t>сарадника</w:t>
            </w:r>
            <w:r>
              <w:rPr>
                <w:spacing w:val="-6"/>
                <w:sz w:val="24"/>
              </w:rPr>
              <w:t xml:space="preserve"> </w:t>
            </w:r>
            <w:r>
              <w:rPr>
                <w:sz w:val="24"/>
              </w:rPr>
              <w:t>Гимназије</w:t>
            </w:r>
            <w:r>
              <w:rPr>
                <w:spacing w:val="-2"/>
                <w:sz w:val="24"/>
              </w:rPr>
              <w:t xml:space="preserve"> </w:t>
            </w:r>
            <w:r>
              <w:rPr>
                <w:sz w:val="24"/>
              </w:rPr>
              <w:t>у</w:t>
            </w:r>
            <w:r>
              <w:rPr>
                <w:spacing w:val="-11"/>
                <w:sz w:val="24"/>
              </w:rPr>
              <w:t xml:space="preserve"> </w:t>
            </w:r>
            <w:r>
              <w:rPr>
                <w:sz w:val="24"/>
              </w:rPr>
              <w:t>другим</w:t>
            </w:r>
            <w:r>
              <w:rPr>
                <w:spacing w:val="-57"/>
                <w:sz w:val="24"/>
              </w:rPr>
              <w:t xml:space="preserve"> </w:t>
            </w:r>
            <w:r>
              <w:rPr>
                <w:sz w:val="24"/>
              </w:rPr>
              <w:t>школама и њихово</w:t>
            </w:r>
            <w:r>
              <w:rPr>
                <w:spacing w:val="1"/>
                <w:sz w:val="24"/>
              </w:rPr>
              <w:t xml:space="preserve"> </w:t>
            </w:r>
            <w:r>
              <w:rPr>
                <w:sz w:val="24"/>
              </w:rPr>
              <w:t>учествовање у</w:t>
            </w:r>
            <w:r>
              <w:rPr>
                <w:spacing w:val="-8"/>
                <w:sz w:val="24"/>
              </w:rPr>
              <w:t xml:space="preserve"> </w:t>
            </w:r>
            <w:r>
              <w:rPr>
                <w:sz w:val="24"/>
              </w:rPr>
              <w:t>активностима</w:t>
            </w:r>
          </w:p>
        </w:tc>
        <w:tc>
          <w:tcPr>
            <w:tcW w:w="5529" w:type="dxa"/>
          </w:tcPr>
          <w:p w:rsidR="00293F6D" w:rsidRDefault="00293F6D">
            <w:pPr>
              <w:pStyle w:val="TableParagraph"/>
              <w:ind w:left="297" w:right="281" w:hanging="10"/>
              <w:jc w:val="center"/>
              <w:rPr>
                <w:sz w:val="24"/>
              </w:rPr>
            </w:pPr>
          </w:p>
        </w:tc>
      </w:tr>
    </w:tbl>
    <w:p w:rsidR="0098651E" w:rsidRDefault="0098651E">
      <w:pPr>
        <w:jc w:val="center"/>
        <w:rPr>
          <w:sz w:val="24"/>
        </w:rPr>
        <w:sectPr w:rsidR="0098651E">
          <w:pgSz w:w="11910" w:h="16840"/>
          <w:pgMar w:top="660" w:right="0" w:bottom="1240" w:left="340" w:header="0" w:footer="971" w:gutter="0"/>
          <w:cols w:space="720"/>
        </w:sectPr>
      </w:pPr>
    </w:p>
    <w:p w:rsidR="0098651E" w:rsidRDefault="00693B8D">
      <w:pPr>
        <w:pStyle w:val="Heading1"/>
        <w:spacing w:before="65"/>
        <w:ind w:right="1520"/>
      </w:pPr>
      <w:bookmarkStart w:id="548" w:name="ПЛАН_РЕАЛИЗАЦИЈЕ_ПРОГРАМА_РАДА_ПСИХОЛОГА"/>
      <w:bookmarkStart w:id="549" w:name="_bookmark167"/>
      <w:bookmarkStart w:id="550" w:name="_Toc178825036"/>
      <w:bookmarkEnd w:id="548"/>
      <w:bookmarkEnd w:id="549"/>
      <w:r>
        <w:lastRenderedPageBreak/>
        <w:t>РЕАЛИЗАЦИЈA</w:t>
      </w:r>
      <w:r w:rsidR="00752AF1">
        <w:rPr>
          <w:spacing w:val="-1"/>
        </w:rPr>
        <w:t xml:space="preserve"> </w:t>
      </w:r>
      <w:r w:rsidR="00752AF1">
        <w:t>ПРОГРАМА</w:t>
      </w:r>
      <w:r w:rsidR="00752AF1">
        <w:rPr>
          <w:spacing w:val="-5"/>
        </w:rPr>
        <w:t xml:space="preserve"> </w:t>
      </w:r>
      <w:r w:rsidR="00752AF1">
        <w:t>РАДА</w:t>
      </w:r>
      <w:r w:rsidR="00752AF1">
        <w:rPr>
          <w:spacing w:val="-5"/>
        </w:rPr>
        <w:t xml:space="preserve"> </w:t>
      </w:r>
      <w:r w:rsidR="00752AF1">
        <w:t>ПСИХОЛОГА</w:t>
      </w:r>
      <w:bookmarkEnd w:id="550"/>
    </w:p>
    <w:p w:rsidR="0098651E" w:rsidRDefault="0098651E">
      <w:pPr>
        <w:pStyle w:val="BodyText"/>
        <w:spacing w:before="8"/>
        <w:rPr>
          <w:b/>
          <w:sz w:val="23"/>
        </w:rPr>
      </w:pPr>
    </w:p>
    <w:p w:rsidR="0098651E" w:rsidRDefault="00752AF1">
      <w:pPr>
        <w:pStyle w:val="BodyText"/>
        <w:ind w:left="1182" w:right="1517"/>
        <w:jc w:val="center"/>
      </w:pPr>
      <w:r>
        <w:t>(ШП</w:t>
      </w:r>
      <w:r>
        <w:rPr>
          <w:spacing w:val="1"/>
        </w:rPr>
        <w:t xml:space="preserve"> </w:t>
      </w:r>
      <w:r>
        <w:t>19.4)</w:t>
      </w:r>
    </w:p>
    <w:p w:rsidR="0098651E" w:rsidRDefault="0098651E">
      <w:pPr>
        <w:pStyle w:val="BodyText"/>
        <w:rPr>
          <w:sz w:val="26"/>
        </w:rPr>
      </w:pPr>
    </w:p>
    <w:p w:rsidR="0098651E" w:rsidRDefault="0098651E">
      <w:pPr>
        <w:pStyle w:val="BodyText"/>
        <w:rPr>
          <w:sz w:val="26"/>
        </w:rPr>
      </w:pPr>
    </w:p>
    <w:p w:rsidR="0098651E" w:rsidRDefault="0098651E">
      <w:pPr>
        <w:pStyle w:val="BodyText"/>
        <w:spacing w:before="5"/>
        <w:rPr>
          <w:sz w:val="20"/>
        </w:rPr>
      </w:pPr>
    </w:p>
    <w:p w:rsidR="0098651E" w:rsidRDefault="00752AF1" w:rsidP="008A30D7">
      <w:pPr>
        <w:jc w:val="center"/>
      </w:pPr>
      <w:r>
        <w:t>ЗАДАЦИ</w:t>
      </w:r>
    </w:p>
    <w:p w:rsidR="0098651E" w:rsidRDefault="0098651E">
      <w:pPr>
        <w:pStyle w:val="BodyText"/>
        <w:rPr>
          <w:b/>
          <w:sz w:val="26"/>
        </w:rPr>
      </w:pPr>
    </w:p>
    <w:p w:rsidR="0098651E" w:rsidRDefault="0098651E">
      <w:pPr>
        <w:pStyle w:val="BodyText"/>
        <w:rPr>
          <w:b/>
          <w:sz w:val="22"/>
        </w:rPr>
      </w:pPr>
    </w:p>
    <w:p w:rsidR="0098651E" w:rsidRDefault="00752AF1">
      <w:pPr>
        <w:pStyle w:val="BodyText"/>
        <w:spacing w:line="237" w:lineRule="auto"/>
        <w:ind w:left="1100" w:right="1490"/>
      </w:pPr>
      <w:r>
        <w:t>Стварање</w:t>
      </w:r>
      <w:r>
        <w:rPr>
          <w:spacing w:val="8"/>
        </w:rPr>
        <w:t xml:space="preserve"> </w:t>
      </w:r>
      <w:r>
        <w:t>оптималних</w:t>
      </w:r>
      <w:r>
        <w:rPr>
          <w:spacing w:val="8"/>
        </w:rPr>
        <w:t xml:space="preserve"> </w:t>
      </w:r>
      <w:r>
        <w:t>услова</w:t>
      </w:r>
      <w:r>
        <w:rPr>
          <w:spacing w:val="7"/>
        </w:rPr>
        <w:t xml:space="preserve"> </w:t>
      </w:r>
      <w:r>
        <w:t>за</w:t>
      </w:r>
      <w:r>
        <w:rPr>
          <w:spacing w:val="2"/>
        </w:rPr>
        <w:t xml:space="preserve"> </w:t>
      </w:r>
      <w:r>
        <w:t>развој</w:t>
      </w:r>
      <w:r>
        <w:rPr>
          <w:spacing w:val="58"/>
        </w:rPr>
        <w:t xml:space="preserve"> </w:t>
      </w:r>
      <w:r>
        <w:t>деце</w:t>
      </w:r>
      <w:r>
        <w:rPr>
          <w:spacing w:val="7"/>
        </w:rPr>
        <w:t xml:space="preserve"> </w:t>
      </w:r>
      <w:r>
        <w:t>и</w:t>
      </w:r>
      <w:r>
        <w:rPr>
          <w:spacing w:val="58"/>
        </w:rPr>
        <w:t xml:space="preserve"> </w:t>
      </w:r>
      <w:r>
        <w:t>остваривање</w:t>
      </w:r>
      <w:r>
        <w:rPr>
          <w:spacing w:val="2"/>
        </w:rPr>
        <w:t xml:space="preserve"> </w:t>
      </w:r>
      <w:r>
        <w:t>образовног-</w:t>
      </w:r>
      <w:r>
        <w:rPr>
          <w:spacing w:val="5"/>
        </w:rPr>
        <w:t xml:space="preserve"> </w:t>
      </w:r>
      <w:r>
        <w:t>васпитног</w:t>
      </w:r>
      <w:r>
        <w:rPr>
          <w:spacing w:val="-57"/>
        </w:rPr>
        <w:t xml:space="preserve"> </w:t>
      </w:r>
      <w:r>
        <w:t>рада,</w:t>
      </w:r>
    </w:p>
    <w:p w:rsidR="0098651E" w:rsidRDefault="00752AF1">
      <w:pPr>
        <w:pStyle w:val="BodyText"/>
        <w:spacing w:before="4" w:line="275" w:lineRule="exact"/>
        <w:ind w:left="1100"/>
      </w:pPr>
      <w:r>
        <w:t>Учествовање</w:t>
      </w:r>
      <w:r>
        <w:rPr>
          <w:spacing w:val="-1"/>
        </w:rPr>
        <w:t xml:space="preserve"> </w:t>
      </w:r>
      <w:r>
        <w:t>у</w:t>
      </w:r>
      <w:r>
        <w:rPr>
          <w:spacing w:val="-10"/>
        </w:rPr>
        <w:t xml:space="preserve"> </w:t>
      </w:r>
      <w:r>
        <w:t>праћењу</w:t>
      </w:r>
      <w:r>
        <w:rPr>
          <w:spacing w:val="-9"/>
        </w:rPr>
        <w:t xml:space="preserve"> </w:t>
      </w:r>
      <w:r>
        <w:t>и</w:t>
      </w:r>
      <w:r>
        <w:rPr>
          <w:spacing w:val="1"/>
        </w:rPr>
        <w:t xml:space="preserve"> </w:t>
      </w:r>
      <w:r>
        <w:t>подстицању</w:t>
      </w:r>
      <w:r>
        <w:rPr>
          <w:spacing w:val="-9"/>
        </w:rPr>
        <w:t xml:space="preserve"> </w:t>
      </w:r>
      <w:r>
        <w:t>развоја</w:t>
      </w:r>
      <w:r>
        <w:rPr>
          <w:spacing w:val="4"/>
        </w:rPr>
        <w:t xml:space="preserve"> </w:t>
      </w:r>
      <w:r>
        <w:t>ученика,</w:t>
      </w:r>
    </w:p>
    <w:p w:rsidR="0098651E" w:rsidRDefault="00752AF1">
      <w:pPr>
        <w:pStyle w:val="BodyText"/>
        <w:ind w:left="1100" w:right="1490"/>
      </w:pPr>
      <w:r>
        <w:t>Подршка јачању наставничких компетенција и њиховог професионалног развоја,</w:t>
      </w:r>
      <w:r>
        <w:rPr>
          <w:spacing w:val="1"/>
        </w:rPr>
        <w:t xml:space="preserve"> </w:t>
      </w:r>
      <w:r>
        <w:t>Учествовање</w:t>
      </w:r>
      <w:r>
        <w:rPr>
          <w:spacing w:val="24"/>
        </w:rPr>
        <w:t xml:space="preserve"> </w:t>
      </w:r>
      <w:r>
        <w:t>у</w:t>
      </w:r>
      <w:r>
        <w:rPr>
          <w:spacing w:val="15"/>
        </w:rPr>
        <w:t xml:space="preserve"> </w:t>
      </w:r>
      <w:r>
        <w:t>праћењу</w:t>
      </w:r>
      <w:r>
        <w:rPr>
          <w:spacing w:val="15"/>
        </w:rPr>
        <w:t xml:space="preserve"> </w:t>
      </w:r>
      <w:r>
        <w:t>и</w:t>
      </w:r>
      <w:r>
        <w:rPr>
          <w:spacing w:val="52"/>
        </w:rPr>
        <w:t xml:space="preserve"> </w:t>
      </w:r>
      <w:r>
        <w:t>вредновању</w:t>
      </w:r>
      <w:r>
        <w:rPr>
          <w:spacing w:val="41"/>
        </w:rPr>
        <w:t xml:space="preserve"> </w:t>
      </w:r>
      <w:r>
        <w:t>образовно-васпитног</w:t>
      </w:r>
      <w:r>
        <w:rPr>
          <w:spacing w:val="23"/>
        </w:rPr>
        <w:t xml:space="preserve"> </w:t>
      </w:r>
      <w:r>
        <w:t>рада</w:t>
      </w:r>
      <w:r>
        <w:rPr>
          <w:spacing w:val="24"/>
        </w:rPr>
        <w:t xml:space="preserve"> </w:t>
      </w:r>
      <w:r>
        <w:t>и</w:t>
      </w:r>
      <w:r>
        <w:rPr>
          <w:spacing w:val="21"/>
        </w:rPr>
        <w:t xml:space="preserve"> </w:t>
      </w:r>
      <w:r>
        <w:t>предлагање</w:t>
      </w:r>
      <w:r>
        <w:rPr>
          <w:spacing w:val="25"/>
        </w:rPr>
        <w:t xml:space="preserve"> </w:t>
      </w:r>
      <w:r>
        <w:t>мера</w:t>
      </w:r>
      <w:r>
        <w:rPr>
          <w:spacing w:val="-57"/>
        </w:rPr>
        <w:t xml:space="preserve"> </w:t>
      </w:r>
      <w:r>
        <w:t>које</w:t>
      </w:r>
      <w:r>
        <w:rPr>
          <w:spacing w:val="5"/>
        </w:rPr>
        <w:t xml:space="preserve"> </w:t>
      </w:r>
      <w:r>
        <w:t>доприносе</w:t>
      </w:r>
      <w:r>
        <w:rPr>
          <w:spacing w:val="58"/>
        </w:rPr>
        <w:t xml:space="preserve"> </w:t>
      </w:r>
      <w:r>
        <w:t>обезбеђивању</w:t>
      </w:r>
      <w:r>
        <w:rPr>
          <w:spacing w:val="55"/>
        </w:rPr>
        <w:t xml:space="preserve"> </w:t>
      </w:r>
      <w:r>
        <w:t>ефикасности,</w:t>
      </w:r>
      <w:r>
        <w:rPr>
          <w:spacing w:val="2"/>
        </w:rPr>
        <w:t xml:space="preserve"> </w:t>
      </w:r>
      <w:r>
        <w:t>економичности</w:t>
      </w:r>
      <w:r>
        <w:rPr>
          <w:spacing w:val="2"/>
        </w:rPr>
        <w:t xml:space="preserve"> </w:t>
      </w:r>
      <w:r>
        <w:t>и</w:t>
      </w:r>
      <w:r>
        <w:rPr>
          <w:spacing w:val="1"/>
        </w:rPr>
        <w:t xml:space="preserve"> </w:t>
      </w:r>
      <w:r>
        <w:t>флексибилности</w:t>
      </w:r>
      <w:r>
        <w:rPr>
          <w:spacing w:val="2"/>
        </w:rPr>
        <w:t xml:space="preserve"> </w:t>
      </w:r>
      <w:r>
        <w:t>рада</w:t>
      </w:r>
      <w:r>
        <w:rPr>
          <w:spacing w:val="-57"/>
        </w:rPr>
        <w:t xml:space="preserve"> </w:t>
      </w:r>
      <w:r>
        <w:t>установе,</w:t>
      </w:r>
    </w:p>
    <w:p w:rsidR="0098651E" w:rsidRDefault="00752AF1">
      <w:pPr>
        <w:pStyle w:val="BodyText"/>
        <w:spacing w:before="1" w:line="237" w:lineRule="auto"/>
        <w:ind w:left="1100" w:right="1326"/>
      </w:pPr>
      <w:r>
        <w:t>Учествовање</w:t>
      </w:r>
      <w:r>
        <w:rPr>
          <w:spacing w:val="57"/>
        </w:rPr>
        <w:t xml:space="preserve"> </w:t>
      </w:r>
      <w:r>
        <w:t>у</w:t>
      </w:r>
      <w:r>
        <w:rPr>
          <w:spacing w:val="50"/>
        </w:rPr>
        <w:t xml:space="preserve"> </w:t>
      </w:r>
      <w:r>
        <w:t>праћењу</w:t>
      </w:r>
      <w:r>
        <w:rPr>
          <w:spacing w:val="54"/>
        </w:rPr>
        <w:t xml:space="preserve"> </w:t>
      </w:r>
      <w:r>
        <w:t>и  вредновању</w:t>
      </w:r>
      <w:r>
        <w:rPr>
          <w:spacing w:val="49"/>
        </w:rPr>
        <w:t xml:space="preserve"> </w:t>
      </w:r>
      <w:r>
        <w:t>остварености</w:t>
      </w:r>
      <w:r>
        <w:rPr>
          <w:spacing w:val="56"/>
        </w:rPr>
        <w:t xml:space="preserve"> </w:t>
      </w:r>
      <w:r>
        <w:t>општих</w:t>
      </w:r>
      <w:r>
        <w:rPr>
          <w:spacing w:val="54"/>
        </w:rPr>
        <w:t xml:space="preserve"> </w:t>
      </w:r>
      <w:r>
        <w:t>и  посебних</w:t>
      </w:r>
      <w:r>
        <w:rPr>
          <w:spacing w:val="7"/>
        </w:rPr>
        <w:t xml:space="preserve"> </w:t>
      </w:r>
      <w:r>
        <w:t>стандарда</w:t>
      </w:r>
      <w:r>
        <w:rPr>
          <w:spacing w:val="-57"/>
        </w:rPr>
        <w:t xml:space="preserve"> </w:t>
      </w:r>
      <w:r>
        <w:t>постигнућа</w:t>
      </w:r>
      <w:r>
        <w:rPr>
          <w:spacing w:val="5"/>
        </w:rPr>
        <w:t xml:space="preserve"> </w:t>
      </w:r>
      <w:r>
        <w:t>ученика и</w:t>
      </w:r>
      <w:r>
        <w:rPr>
          <w:spacing w:val="3"/>
        </w:rPr>
        <w:t xml:space="preserve"> </w:t>
      </w:r>
      <w:r>
        <w:t>предлагање мера</w:t>
      </w:r>
      <w:r>
        <w:rPr>
          <w:spacing w:val="1"/>
        </w:rPr>
        <w:t xml:space="preserve"> </w:t>
      </w:r>
      <w:r>
        <w:t>за</w:t>
      </w:r>
      <w:r>
        <w:rPr>
          <w:spacing w:val="57"/>
        </w:rPr>
        <w:t xml:space="preserve"> </w:t>
      </w:r>
      <w:r>
        <w:t>унапређивање,</w:t>
      </w:r>
    </w:p>
    <w:p w:rsidR="0098651E" w:rsidRDefault="00752AF1">
      <w:pPr>
        <w:pStyle w:val="BodyText"/>
        <w:spacing w:before="4" w:line="275" w:lineRule="exact"/>
        <w:ind w:left="1100"/>
      </w:pPr>
      <w:r>
        <w:t>Подршка</w:t>
      </w:r>
      <w:r>
        <w:rPr>
          <w:spacing w:val="-9"/>
        </w:rPr>
        <w:t xml:space="preserve"> </w:t>
      </w:r>
      <w:r>
        <w:t>отворености установе</w:t>
      </w:r>
      <w:r>
        <w:rPr>
          <w:spacing w:val="-3"/>
        </w:rPr>
        <w:t xml:space="preserve"> </w:t>
      </w:r>
      <w:r>
        <w:t>према</w:t>
      </w:r>
      <w:r>
        <w:rPr>
          <w:spacing w:val="-9"/>
        </w:rPr>
        <w:t xml:space="preserve"> </w:t>
      </w:r>
      <w:r>
        <w:t>педагошким</w:t>
      </w:r>
      <w:r>
        <w:rPr>
          <w:spacing w:val="-2"/>
        </w:rPr>
        <w:t xml:space="preserve"> </w:t>
      </w:r>
      <w:r>
        <w:t>иновацијама,</w:t>
      </w:r>
    </w:p>
    <w:p w:rsidR="0098651E" w:rsidRDefault="00752AF1">
      <w:pPr>
        <w:pStyle w:val="BodyText"/>
        <w:spacing w:line="242" w:lineRule="auto"/>
        <w:ind w:left="1100" w:right="1490"/>
      </w:pPr>
      <w:r>
        <w:t>Развијање</w:t>
      </w:r>
      <w:r>
        <w:rPr>
          <w:spacing w:val="15"/>
        </w:rPr>
        <w:t xml:space="preserve"> </w:t>
      </w:r>
      <w:r>
        <w:t>сарадње</w:t>
      </w:r>
      <w:r>
        <w:rPr>
          <w:spacing w:val="20"/>
        </w:rPr>
        <w:t xml:space="preserve"> </w:t>
      </w:r>
      <w:r>
        <w:t>установе</w:t>
      </w:r>
      <w:r>
        <w:rPr>
          <w:spacing w:val="15"/>
        </w:rPr>
        <w:t xml:space="preserve"> </w:t>
      </w:r>
      <w:r>
        <w:t>са</w:t>
      </w:r>
      <w:r>
        <w:rPr>
          <w:spacing w:val="11"/>
        </w:rPr>
        <w:t xml:space="preserve"> </w:t>
      </w:r>
      <w:r>
        <w:t>породицом</w:t>
      </w:r>
      <w:r>
        <w:rPr>
          <w:spacing w:val="13"/>
        </w:rPr>
        <w:t xml:space="preserve"> </w:t>
      </w:r>
      <w:r>
        <w:t>и</w:t>
      </w:r>
      <w:r>
        <w:rPr>
          <w:spacing w:val="17"/>
        </w:rPr>
        <w:t xml:space="preserve"> </w:t>
      </w:r>
      <w:r>
        <w:t>подршка</w:t>
      </w:r>
      <w:r>
        <w:rPr>
          <w:spacing w:val="15"/>
        </w:rPr>
        <w:t xml:space="preserve"> </w:t>
      </w:r>
      <w:r>
        <w:t>васпитним</w:t>
      </w:r>
      <w:r>
        <w:rPr>
          <w:spacing w:val="18"/>
        </w:rPr>
        <w:t xml:space="preserve"> </w:t>
      </w:r>
      <w:r>
        <w:t>компетенцијама</w:t>
      </w:r>
      <w:r>
        <w:rPr>
          <w:spacing w:val="-57"/>
        </w:rPr>
        <w:t xml:space="preserve"> </w:t>
      </w:r>
      <w:r>
        <w:t>родитеља,</w:t>
      </w:r>
      <w:r>
        <w:rPr>
          <w:spacing w:val="-2"/>
        </w:rPr>
        <w:t xml:space="preserve"> </w:t>
      </w:r>
      <w:r>
        <w:t>односно</w:t>
      </w:r>
      <w:r>
        <w:rPr>
          <w:spacing w:val="2"/>
        </w:rPr>
        <w:t xml:space="preserve"> </w:t>
      </w:r>
      <w:r>
        <w:t>старатеља,</w:t>
      </w:r>
    </w:p>
    <w:p w:rsidR="0098651E" w:rsidRDefault="00752AF1">
      <w:pPr>
        <w:pStyle w:val="BodyText"/>
        <w:spacing w:line="242" w:lineRule="auto"/>
        <w:ind w:left="1100" w:right="1490"/>
      </w:pPr>
      <w:r>
        <w:t>Сарадња</w:t>
      </w:r>
      <w:r>
        <w:rPr>
          <w:spacing w:val="12"/>
        </w:rPr>
        <w:t xml:space="preserve"> </w:t>
      </w:r>
      <w:r>
        <w:t>са</w:t>
      </w:r>
      <w:r>
        <w:rPr>
          <w:spacing w:val="12"/>
        </w:rPr>
        <w:t xml:space="preserve"> </w:t>
      </w:r>
      <w:r>
        <w:t>другим</w:t>
      </w:r>
      <w:r>
        <w:rPr>
          <w:spacing w:val="14"/>
        </w:rPr>
        <w:t xml:space="preserve"> </w:t>
      </w:r>
      <w:r>
        <w:t>институцијама,</w:t>
      </w:r>
      <w:r>
        <w:rPr>
          <w:spacing w:val="15"/>
        </w:rPr>
        <w:t xml:space="preserve"> </w:t>
      </w:r>
      <w:r>
        <w:t>локалном</w:t>
      </w:r>
      <w:r>
        <w:rPr>
          <w:spacing w:val="14"/>
        </w:rPr>
        <w:t xml:space="preserve"> </w:t>
      </w:r>
      <w:r>
        <w:t>заједницом,</w:t>
      </w:r>
      <w:r>
        <w:rPr>
          <w:spacing w:val="10"/>
        </w:rPr>
        <w:t xml:space="preserve"> </w:t>
      </w:r>
      <w:r>
        <w:t>стручним</w:t>
      </w:r>
      <w:r>
        <w:rPr>
          <w:spacing w:val="14"/>
        </w:rPr>
        <w:t xml:space="preserve"> </w:t>
      </w:r>
      <w:r>
        <w:t>и</w:t>
      </w:r>
      <w:r>
        <w:rPr>
          <w:spacing w:val="13"/>
        </w:rPr>
        <w:t xml:space="preserve"> </w:t>
      </w:r>
      <w:r>
        <w:t>струковним</w:t>
      </w:r>
      <w:r>
        <w:rPr>
          <w:spacing w:val="-57"/>
        </w:rPr>
        <w:t xml:space="preserve"> </w:t>
      </w:r>
      <w:r>
        <w:t>организацијама од значаја за</w:t>
      </w:r>
      <w:r>
        <w:rPr>
          <w:spacing w:val="11"/>
        </w:rPr>
        <w:t xml:space="preserve"> </w:t>
      </w:r>
      <w:r>
        <w:t>установу,</w:t>
      </w:r>
    </w:p>
    <w:p w:rsidR="0098651E" w:rsidRDefault="00752AF1">
      <w:pPr>
        <w:pStyle w:val="BodyText"/>
        <w:spacing w:line="271" w:lineRule="exact"/>
        <w:ind w:left="1100"/>
      </w:pPr>
      <w:r>
        <w:t>Стално стручно</w:t>
      </w:r>
      <w:r>
        <w:rPr>
          <w:spacing w:val="1"/>
        </w:rPr>
        <w:t xml:space="preserve"> </w:t>
      </w:r>
      <w:r>
        <w:t>усавршавање</w:t>
      </w:r>
      <w:r>
        <w:rPr>
          <w:spacing w:val="-4"/>
        </w:rPr>
        <w:t xml:space="preserve"> </w:t>
      </w:r>
      <w:r>
        <w:t>и</w:t>
      </w:r>
      <w:r>
        <w:rPr>
          <w:spacing w:val="-3"/>
        </w:rPr>
        <w:t xml:space="preserve"> </w:t>
      </w:r>
      <w:r>
        <w:t>праћење</w:t>
      </w:r>
      <w:r>
        <w:rPr>
          <w:spacing w:val="-4"/>
        </w:rPr>
        <w:t xml:space="preserve"> </w:t>
      </w:r>
      <w:r>
        <w:t>развоја</w:t>
      </w:r>
      <w:r>
        <w:rPr>
          <w:spacing w:val="2"/>
        </w:rPr>
        <w:t xml:space="preserve"> </w:t>
      </w:r>
      <w:r>
        <w:t>психолошке</w:t>
      </w:r>
      <w:r>
        <w:rPr>
          <w:spacing w:val="-3"/>
        </w:rPr>
        <w:t xml:space="preserve"> </w:t>
      </w:r>
      <w:r>
        <w:t>науке</w:t>
      </w:r>
      <w:r>
        <w:rPr>
          <w:spacing w:val="-4"/>
        </w:rPr>
        <w:t xml:space="preserve"> </w:t>
      </w:r>
      <w:r>
        <w:t>и</w:t>
      </w:r>
      <w:r>
        <w:rPr>
          <w:spacing w:val="-2"/>
        </w:rPr>
        <w:t xml:space="preserve"> </w:t>
      </w:r>
      <w:r>
        <w:t>праксе.</w:t>
      </w:r>
    </w:p>
    <w:p w:rsidR="0098651E" w:rsidRDefault="0098651E">
      <w:pPr>
        <w:pStyle w:val="BodyText"/>
        <w:rPr>
          <w:sz w:val="26"/>
        </w:rPr>
      </w:pPr>
    </w:p>
    <w:p w:rsidR="0098651E" w:rsidRDefault="0098651E">
      <w:pPr>
        <w:pStyle w:val="BodyText"/>
        <w:rPr>
          <w:sz w:val="26"/>
        </w:rPr>
      </w:pPr>
    </w:p>
    <w:p w:rsidR="0098651E" w:rsidRDefault="0098651E">
      <w:pPr>
        <w:pStyle w:val="BodyText"/>
        <w:rPr>
          <w:sz w:val="26"/>
        </w:rPr>
      </w:pPr>
    </w:p>
    <w:p w:rsidR="0098651E" w:rsidRDefault="009244DE">
      <w:pPr>
        <w:pStyle w:val="BodyText"/>
        <w:spacing w:before="203"/>
        <w:ind w:left="1182" w:right="1521"/>
        <w:jc w:val="center"/>
      </w:pPr>
      <w:r>
        <w:rPr>
          <w:lang w:val="sr-Cyrl-RS"/>
        </w:rPr>
        <w:t>РЕАЛИЗА</w:t>
      </w:r>
      <w:r w:rsidR="008A30D7">
        <w:rPr>
          <w:lang w:val="sr-Cyrl-RS"/>
        </w:rPr>
        <w:t>Ц</w:t>
      </w:r>
      <w:r>
        <w:rPr>
          <w:lang w:val="sr-Cyrl-RS"/>
        </w:rPr>
        <w:t xml:space="preserve">ИЈА </w:t>
      </w:r>
      <w:r w:rsidR="00752AF1">
        <w:t>ПЛАН</w:t>
      </w:r>
      <w:r>
        <w:rPr>
          <w:lang w:val="sr-Cyrl-RS"/>
        </w:rPr>
        <w:t>А</w:t>
      </w:r>
      <w:r w:rsidR="00752AF1">
        <w:rPr>
          <w:spacing w:val="-3"/>
        </w:rPr>
        <w:t xml:space="preserve"> </w:t>
      </w:r>
      <w:r w:rsidR="00752AF1">
        <w:t>РАДА</w:t>
      </w:r>
      <w:r w:rsidR="00752AF1">
        <w:rPr>
          <w:spacing w:val="-6"/>
        </w:rPr>
        <w:t xml:space="preserve"> </w:t>
      </w:r>
      <w:r w:rsidR="00752AF1">
        <w:t>ПСИХОЛОГА</w:t>
      </w:r>
    </w:p>
    <w:p w:rsidR="0098651E" w:rsidRDefault="0098651E">
      <w:pPr>
        <w:pStyle w:val="BodyText"/>
        <w:rPr>
          <w:sz w:val="26"/>
        </w:rPr>
      </w:pPr>
    </w:p>
    <w:p w:rsidR="0098651E" w:rsidRDefault="0098651E">
      <w:pPr>
        <w:pStyle w:val="BodyText"/>
        <w:spacing w:before="3"/>
        <w:rPr>
          <w:sz w:val="22"/>
        </w:rPr>
      </w:pPr>
    </w:p>
    <w:p w:rsidR="0098651E" w:rsidRDefault="00752AF1" w:rsidP="008A30D7">
      <w:r>
        <w:t>План рада психолога</w:t>
      </w:r>
      <w:r>
        <w:rPr>
          <w:spacing w:val="-5"/>
        </w:rPr>
        <w:t xml:space="preserve"> </w:t>
      </w:r>
      <w:r>
        <w:t>је</w:t>
      </w:r>
      <w:r>
        <w:rPr>
          <w:spacing w:val="-1"/>
        </w:rPr>
        <w:t xml:space="preserve"> </w:t>
      </w:r>
      <w:r>
        <w:t>направљен</w:t>
      </w:r>
      <w:r>
        <w:rPr>
          <w:spacing w:val="-4"/>
        </w:rPr>
        <w:t xml:space="preserve"> </w:t>
      </w:r>
      <w:r>
        <w:t>према</w:t>
      </w:r>
      <w:r>
        <w:rPr>
          <w:spacing w:val="-5"/>
        </w:rPr>
        <w:t xml:space="preserve"> </w:t>
      </w:r>
      <w:r>
        <w:t>Правилнику о</w:t>
      </w:r>
      <w:r>
        <w:rPr>
          <w:spacing w:val="-5"/>
        </w:rPr>
        <w:t xml:space="preserve"> </w:t>
      </w:r>
      <w:r>
        <w:t>свим</w:t>
      </w:r>
      <w:r>
        <w:rPr>
          <w:spacing w:val="-1"/>
        </w:rPr>
        <w:t xml:space="preserve"> </w:t>
      </w:r>
      <w:r>
        <w:t>облицима</w:t>
      </w:r>
      <w:r>
        <w:rPr>
          <w:spacing w:val="-5"/>
        </w:rPr>
        <w:t xml:space="preserve"> </w:t>
      </w:r>
      <w:r>
        <w:t>рада</w:t>
      </w:r>
      <w:r>
        <w:rPr>
          <w:spacing w:val="-57"/>
        </w:rPr>
        <w:t xml:space="preserve"> </w:t>
      </w:r>
      <w:r>
        <w:t>стручних</w:t>
      </w:r>
      <w:r>
        <w:rPr>
          <w:spacing w:val="-4"/>
        </w:rPr>
        <w:t xml:space="preserve"> </w:t>
      </w:r>
      <w:r>
        <w:t>сарадника</w:t>
      </w:r>
      <w:r>
        <w:rPr>
          <w:spacing w:val="2"/>
        </w:rPr>
        <w:t xml:space="preserve"> </w:t>
      </w:r>
      <w:r>
        <w:t>5/2012;6/2021.</w:t>
      </w:r>
    </w:p>
    <w:p w:rsidR="0098651E" w:rsidRDefault="0098651E">
      <w:pPr>
        <w:pStyle w:val="BodyText"/>
        <w:rPr>
          <w:b/>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3549"/>
        <w:gridCol w:w="3006"/>
      </w:tblGrid>
      <w:tr w:rsidR="00EB14AC" w:rsidTr="008A30D7">
        <w:trPr>
          <w:trHeight w:val="1377"/>
        </w:trPr>
        <w:tc>
          <w:tcPr>
            <w:tcW w:w="1811" w:type="dxa"/>
            <w:shd w:val="clear" w:color="auto" w:fill="EDEBE0"/>
            <w:vAlign w:val="center"/>
          </w:tcPr>
          <w:p w:rsidR="00EB14AC" w:rsidRDefault="00EB14AC" w:rsidP="008A30D7">
            <w:pPr>
              <w:pStyle w:val="TableParagraph"/>
              <w:spacing w:line="268" w:lineRule="exact"/>
              <w:ind w:left="110"/>
              <w:jc w:val="center"/>
              <w:rPr>
                <w:sz w:val="24"/>
              </w:rPr>
            </w:pPr>
            <w:r>
              <w:rPr>
                <w:sz w:val="24"/>
              </w:rPr>
              <w:t>Област</w:t>
            </w:r>
            <w:r>
              <w:rPr>
                <w:spacing w:val="-3"/>
                <w:sz w:val="24"/>
              </w:rPr>
              <w:t xml:space="preserve"> </w:t>
            </w:r>
            <w:r>
              <w:rPr>
                <w:sz w:val="24"/>
              </w:rPr>
              <w:t>рада</w:t>
            </w:r>
          </w:p>
        </w:tc>
        <w:tc>
          <w:tcPr>
            <w:tcW w:w="3549" w:type="dxa"/>
            <w:shd w:val="clear" w:color="auto" w:fill="EDEBE0"/>
            <w:vAlign w:val="center"/>
          </w:tcPr>
          <w:p w:rsidR="00EB14AC" w:rsidRDefault="00EB14AC" w:rsidP="008A30D7">
            <w:pPr>
              <w:pStyle w:val="TableParagraph"/>
              <w:ind w:left="109" w:right="526"/>
              <w:jc w:val="center"/>
              <w:rPr>
                <w:sz w:val="24"/>
              </w:rPr>
            </w:pPr>
            <w:r>
              <w:rPr>
                <w:sz w:val="24"/>
              </w:rPr>
              <w:t>Предвиђени послови чија</w:t>
            </w:r>
            <w:r>
              <w:rPr>
                <w:spacing w:val="1"/>
                <w:sz w:val="24"/>
              </w:rPr>
              <w:t xml:space="preserve"> </w:t>
            </w:r>
            <w:r>
              <w:rPr>
                <w:sz w:val="24"/>
              </w:rPr>
              <w:t>релизација је у плану у току</w:t>
            </w:r>
            <w:r>
              <w:rPr>
                <w:spacing w:val="-57"/>
                <w:sz w:val="24"/>
              </w:rPr>
              <w:t xml:space="preserve"> </w:t>
            </w:r>
            <w:r>
              <w:rPr>
                <w:sz w:val="24"/>
              </w:rPr>
              <w:t>године</w:t>
            </w:r>
          </w:p>
          <w:p w:rsidR="00EB14AC" w:rsidRDefault="00EB14AC" w:rsidP="008A30D7">
            <w:pPr>
              <w:pStyle w:val="TableParagraph"/>
              <w:spacing w:line="261" w:lineRule="exact"/>
              <w:ind w:left="109"/>
              <w:jc w:val="center"/>
              <w:rPr>
                <w:sz w:val="24"/>
              </w:rPr>
            </w:pPr>
          </w:p>
        </w:tc>
        <w:tc>
          <w:tcPr>
            <w:tcW w:w="3006" w:type="dxa"/>
            <w:shd w:val="clear" w:color="auto" w:fill="EDEBE0"/>
            <w:vAlign w:val="center"/>
          </w:tcPr>
          <w:p w:rsidR="00EB14AC" w:rsidRPr="00EB14AC" w:rsidRDefault="00EB14AC" w:rsidP="008A30D7">
            <w:pPr>
              <w:pStyle w:val="TableParagraph"/>
              <w:spacing w:line="237" w:lineRule="auto"/>
              <w:ind w:left="108" w:right="677"/>
              <w:jc w:val="center"/>
              <w:rPr>
                <w:sz w:val="24"/>
                <w:lang w:val="sr-Cyrl-RS"/>
              </w:rPr>
            </w:pPr>
            <w:r>
              <w:rPr>
                <w:sz w:val="24"/>
                <w:lang w:val="sr-Cyrl-RS"/>
              </w:rPr>
              <w:t>Реализација</w:t>
            </w:r>
          </w:p>
        </w:tc>
      </w:tr>
      <w:tr w:rsidR="00EB14AC" w:rsidTr="00EB14AC">
        <w:trPr>
          <w:trHeight w:val="830"/>
        </w:trPr>
        <w:tc>
          <w:tcPr>
            <w:tcW w:w="1811" w:type="dxa"/>
            <w:vMerge w:val="restart"/>
          </w:tcPr>
          <w:p w:rsidR="00EB14AC" w:rsidRDefault="00EB14AC">
            <w:pPr>
              <w:pStyle w:val="TableParagraph"/>
              <w:ind w:left="110" w:right="102"/>
              <w:rPr>
                <w:sz w:val="24"/>
              </w:rPr>
            </w:pPr>
            <w:r>
              <w:rPr>
                <w:sz w:val="24"/>
              </w:rPr>
              <w:t>ПЛАНИРАЊЕ</w:t>
            </w:r>
            <w:r>
              <w:rPr>
                <w:spacing w:val="-57"/>
                <w:sz w:val="24"/>
              </w:rPr>
              <w:t xml:space="preserve"> </w:t>
            </w:r>
            <w:r>
              <w:rPr>
                <w:sz w:val="24"/>
              </w:rPr>
              <w:t>И</w:t>
            </w:r>
            <w:r>
              <w:rPr>
                <w:spacing w:val="1"/>
                <w:sz w:val="24"/>
              </w:rPr>
              <w:t xml:space="preserve"> </w:t>
            </w:r>
            <w:r>
              <w:rPr>
                <w:sz w:val="24"/>
              </w:rPr>
              <w:t>ПРОГРАМИР</w:t>
            </w:r>
            <w:r>
              <w:rPr>
                <w:spacing w:val="1"/>
                <w:sz w:val="24"/>
              </w:rPr>
              <w:t xml:space="preserve"> </w:t>
            </w:r>
            <w:r>
              <w:rPr>
                <w:sz w:val="24"/>
              </w:rPr>
              <w:t>АЊЕ</w:t>
            </w:r>
            <w:r>
              <w:rPr>
                <w:spacing w:val="1"/>
                <w:sz w:val="24"/>
              </w:rPr>
              <w:t xml:space="preserve"> </w:t>
            </w:r>
            <w:r>
              <w:rPr>
                <w:spacing w:val="-1"/>
                <w:sz w:val="24"/>
              </w:rPr>
              <w:t>ОБРАЗОВНОВ</w:t>
            </w:r>
            <w:r>
              <w:rPr>
                <w:spacing w:val="-57"/>
                <w:sz w:val="24"/>
              </w:rPr>
              <w:t xml:space="preserve"> </w:t>
            </w:r>
            <w:r>
              <w:rPr>
                <w:sz w:val="24"/>
              </w:rPr>
              <w:t>АСПИТНОГ</w:t>
            </w:r>
            <w:r>
              <w:rPr>
                <w:spacing w:val="1"/>
                <w:sz w:val="24"/>
              </w:rPr>
              <w:t xml:space="preserve"> </w:t>
            </w:r>
            <w:r>
              <w:rPr>
                <w:sz w:val="24"/>
              </w:rPr>
              <w:t>РАДА</w:t>
            </w:r>
          </w:p>
        </w:tc>
        <w:tc>
          <w:tcPr>
            <w:tcW w:w="3549" w:type="dxa"/>
          </w:tcPr>
          <w:p w:rsidR="00EB14AC" w:rsidRDefault="00EB14AC">
            <w:pPr>
              <w:pStyle w:val="TableParagraph"/>
              <w:spacing w:line="237" w:lineRule="auto"/>
              <w:ind w:left="109" w:right="519"/>
              <w:rPr>
                <w:sz w:val="24"/>
              </w:rPr>
            </w:pPr>
            <w:r>
              <w:rPr>
                <w:sz w:val="24"/>
              </w:rPr>
              <w:t>Учествовање у припреми</w:t>
            </w:r>
            <w:r>
              <w:rPr>
                <w:spacing w:val="1"/>
                <w:sz w:val="24"/>
              </w:rPr>
              <w:t xml:space="preserve"> </w:t>
            </w:r>
            <w:r>
              <w:rPr>
                <w:sz w:val="24"/>
              </w:rPr>
              <w:t>концепције</w:t>
            </w:r>
            <w:r>
              <w:rPr>
                <w:spacing w:val="-4"/>
                <w:sz w:val="24"/>
              </w:rPr>
              <w:t xml:space="preserve"> </w:t>
            </w:r>
            <w:r>
              <w:rPr>
                <w:sz w:val="24"/>
              </w:rPr>
              <w:t>годишњег</w:t>
            </w:r>
            <w:r>
              <w:rPr>
                <w:spacing w:val="-6"/>
                <w:sz w:val="24"/>
              </w:rPr>
              <w:t xml:space="preserve"> </w:t>
            </w:r>
            <w:r>
              <w:rPr>
                <w:sz w:val="24"/>
              </w:rPr>
              <w:t>плана</w:t>
            </w:r>
          </w:p>
          <w:p w:rsidR="00EB14AC" w:rsidRDefault="00EB14AC">
            <w:pPr>
              <w:pStyle w:val="TableParagraph"/>
              <w:spacing w:before="2" w:line="261" w:lineRule="exact"/>
              <w:ind w:left="109"/>
              <w:rPr>
                <w:sz w:val="24"/>
              </w:rPr>
            </w:pPr>
            <w:r>
              <w:rPr>
                <w:sz w:val="24"/>
              </w:rPr>
              <w:t>рада</w:t>
            </w:r>
            <w:r>
              <w:rPr>
                <w:spacing w:val="3"/>
                <w:sz w:val="24"/>
              </w:rPr>
              <w:t xml:space="preserve"> </w:t>
            </w:r>
            <w:r>
              <w:rPr>
                <w:sz w:val="24"/>
              </w:rPr>
              <w:t>установе</w:t>
            </w:r>
          </w:p>
        </w:tc>
        <w:tc>
          <w:tcPr>
            <w:tcW w:w="3006" w:type="dxa"/>
          </w:tcPr>
          <w:p w:rsidR="00EB14AC" w:rsidRPr="00EB14AC" w:rsidRDefault="00EB14AC">
            <w:pPr>
              <w:pStyle w:val="TableParagraph"/>
              <w:spacing w:line="237" w:lineRule="auto"/>
              <w:ind w:left="108" w:right="284"/>
              <w:rPr>
                <w:sz w:val="24"/>
                <w:lang w:val="sr-Cyrl-RS"/>
              </w:rPr>
            </w:pPr>
            <w:r>
              <w:rPr>
                <w:sz w:val="24"/>
              </w:rPr>
              <w:t xml:space="preserve"> </w:t>
            </w:r>
            <w:r>
              <w:rPr>
                <w:sz w:val="24"/>
                <w:lang w:val="sr-Cyrl-RS"/>
              </w:rPr>
              <w:t>Учестовао у изради ГПР-а.</w:t>
            </w:r>
          </w:p>
        </w:tc>
      </w:tr>
      <w:tr w:rsidR="00EB14AC" w:rsidTr="00EB14AC">
        <w:trPr>
          <w:trHeight w:val="1103"/>
        </w:trPr>
        <w:tc>
          <w:tcPr>
            <w:tcW w:w="1811" w:type="dxa"/>
            <w:vMerge/>
            <w:tcBorders>
              <w:top w:val="nil"/>
            </w:tcBorders>
          </w:tcPr>
          <w:p w:rsidR="00EB14AC" w:rsidRDefault="00EB14AC">
            <w:pPr>
              <w:rPr>
                <w:sz w:val="2"/>
                <w:szCs w:val="2"/>
              </w:rPr>
            </w:pPr>
          </w:p>
        </w:tc>
        <w:tc>
          <w:tcPr>
            <w:tcW w:w="3549" w:type="dxa"/>
          </w:tcPr>
          <w:p w:rsidR="00EB14AC" w:rsidRDefault="00EB14AC">
            <w:pPr>
              <w:pStyle w:val="TableParagraph"/>
              <w:ind w:left="109" w:right="489"/>
              <w:rPr>
                <w:sz w:val="24"/>
              </w:rPr>
            </w:pPr>
            <w:r>
              <w:rPr>
                <w:sz w:val="24"/>
              </w:rPr>
              <w:t>Припремање плана посете</w:t>
            </w:r>
            <w:r>
              <w:rPr>
                <w:spacing w:val="1"/>
                <w:sz w:val="24"/>
              </w:rPr>
              <w:t xml:space="preserve"> </w:t>
            </w:r>
            <w:r>
              <w:rPr>
                <w:sz w:val="24"/>
              </w:rPr>
              <w:t>психолога васпитно-</w:t>
            </w:r>
            <w:r>
              <w:rPr>
                <w:spacing w:val="1"/>
                <w:sz w:val="24"/>
              </w:rPr>
              <w:t xml:space="preserve"> </w:t>
            </w:r>
            <w:r>
              <w:rPr>
                <w:sz w:val="24"/>
              </w:rPr>
              <w:t>образовним</w:t>
            </w:r>
            <w:r>
              <w:rPr>
                <w:spacing w:val="-1"/>
                <w:sz w:val="24"/>
              </w:rPr>
              <w:t xml:space="preserve"> </w:t>
            </w:r>
            <w:r>
              <w:rPr>
                <w:sz w:val="24"/>
              </w:rPr>
              <w:t>активностима</w:t>
            </w:r>
            <w:r>
              <w:rPr>
                <w:spacing w:val="51"/>
                <w:sz w:val="24"/>
              </w:rPr>
              <w:t xml:space="preserve"> </w:t>
            </w:r>
            <w:r>
              <w:rPr>
                <w:sz w:val="24"/>
              </w:rPr>
              <w:t>и</w:t>
            </w:r>
          </w:p>
          <w:p w:rsidR="00EB14AC" w:rsidRDefault="00EB14AC">
            <w:pPr>
              <w:pStyle w:val="TableParagraph"/>
              <w:spacing w:line="261" w:lineRule="exact"/>
              <w:ind w:left="109"/>
              <w:rPr>
                <w:sz w:val="24"/>
              </w:rPr>
            </w:pPr>
            <w:r>
              <w:rPr>
                <w:sz w:val="24"/>
              </w:rPr>
              <w:t>часовима</w:t>
            </w:r>
            <w:r>
              <w:rPr>
                <w:spacing w:val="-2"/>
                <w:sz w:val="24"/>
              </w:rPr>
              <w:t xml:space="preserve"> </w:t>
            </w:r>
            <w:r>
              <w:rPr>
                <w:sz w:val="24"/>
              </w:rPr>
              <w:t>у</w:t>
            </w:r>
            <w:r>
              <w:rPr>
                <w:spacing w:val="-6"/>
                <w:sz w:val="24"/>
              </w:rPr>
              <w:t xml:space="preserve"> </w:t>
            </w:r>
            <w:r>
              <w:rPr>
                <w:sz w:val="24"/>
              </w:rPr>
              <w:t>школи,</w:t>
            </w:r>
          </w:p>
        </w:tc>
        <w:tc>
          <w:tcPr>
            <w:tcW w:w="3006" w:type="dxa"/>
          </w:tcPr>
          <w:p w:rsidR="00EB14AC" w:rsidRPr="00EB14AC" w:rsidRDefault="00EB14AC">
            <w:pPr>
              <w:pStyle w:val="TableParagraph"/>
              <w:ind w:left="108" w:right="397"/>
              <w:rPr>
                <w:sz w:val="24"/>
                <w:lang w:val="sr-Cyrl-RS"/>
              </w:rPr>
            </w:pPr>
            <w:r>
              <w:rPr>
                <w:sz w:val="24"/>
                <w:lang w:val="sr-Cyrl-RS"/>
              </w:rPr>
              <w:t>Заједно са педагогом и директором сваког месеца правио план посете часова наставника.</w:t>
            </w:r>
          </w:p>
        </w:tc>
      </w:tr>
      <w:tr w:rsidR="00EB14AC" w:rsidTr="00EB14AC">
        <w:trPr>
          <w:trHeight w:val="830"/>
        </w:trPr>
        <w:tc>
          <w:tcPr>
            <w:tcW w:w="1811" w:type="dxa"/>
            <w:vMerge/>
            <w:tcBorders>
              <w:top w:val="nil"/>
            </w:tcBorders>
          </w:tcPr>
          <w:p w:rsidR="00EB14AC" w:rsidRDefault="00EB14AC">
            <w:pPr>
              <w:rPr>
                <w:sz w:val="2"/>
                <w:szCs w:val="2"/>
              </w:rPr>
            </w:pPr>
          </w:p>
        </w:tc>
        <w:tc>
          <w:tcPr>
            <w:tcW w:w="3549" w:type="dxa"/>
          </w:tcPr>
          <w:p w:rsidR="00EB14AC" w:rsidRDefault="00EB14AC">
            <w:pPr>
              <w:pStyle w:val="TableParagraph"/>
              <w:spacing w:line="268" w:lineRule="exact"/>
              <w:ind w:left="109"/>
              <w:rPr>
                <w:sz w:val="24"/>
              </w:rPr>
            </w:pPr>
            <w:r>
              <w:rPr>
                <w:sz w:val="24"/>
              </w:rPr>
              <w:t>Припремање</w:t>
            </w:r>
            <w:r>
              <w:rPr>
                <w:spacing w:val="-4"/>
                <w:sz w:val="24"/>
              </w:rPr>
              <w:t xml:space="preserve"> </w:t>
            </w:r>
            <w:r>
              <w:rPr>
                <w:sz w:val="24"/>
              </w:rPr>
              <w:t>годишњег</w:t>
            </w:r>
          </w:p>
          <w:p w:rsidR="00EB14AC" w:rsidRDefault="00EB14AC">
            <w:pPr>
              <w:pStyle w:val="TableParagraph"/>
              <w:spacing w:line="274" w:lineRule="exact"/>
              <w:ind w:left="109" w:right="725"/>
              <w:rPr>
                <w:sz w:val="24"/>
              </w:rPr>
            </w:pPr>
            <w:r>
              <w:rPr>
                <w:sz w:val="24"/>
              </w:rPr>
              <w:t>програма рада и месечних</w:t>
            </w:r>
            <w:r>
              <w:rPr>
                <w:spacing w:val="-57"/>
                <w:sz w:val="24"/>
              </w:rPr>
              <w:t xml:space="preserve"> </w:t>
            </w:r>
            <w:r>
              <w:rPr>
                <w:sz w:val="24"/>
              </w:rPr>
              <w:t>планова</w:t>
            </w:r>
            <w:r>
              <w:rPr>
                <w:spacing w:val="-1"/>
                <w:sz w:val="24"/>
              </w:rPr>
              <w:t xml:space="preserve"> </w:t>
            </w:r>
            <w:r>
              <w:rPr>
                <w:sz w:val="24"/>
              </w:rPr>
              <w:t>рада психолога</w:t>
            </w:r>
          </w:p>
        </w:tc>
        <w:tc>
          <w:tcPr>
            <w:tcW w:w="3006" w:type="dxa"/>
          </w:tcPr>
          <w:p w:rsidR="00EB14AC" w:rsidRPr="00EB14AC" w:rsidRDefault="00EB14AC">
            <w:pPr>
              <w:pStyle w:val="TableParagraph"/>
              <w:spacing w:line="242" w:lineRule="auto"/>
              <w:ind w:left="108" w:right="462"/>
              <w:rPr>
                <w:sz w:val="24"/>
                <w:lang w:val="sr-Cyrl-RS"/>
              </w:rPr>
            </w:pPr>
            <w:r>
              <w:rPr>
                <w:sz w:val="24"/>
                <w:lang w:val="sr-Cyrl-RS"/>
              </w:rPr>
              <w:t>Направио  годишњи план</w:t>
            </w:r>
          </w:p>
        </w:tc>
      </w:tr>
      <w:tr w:rsidR="00EB14AC" w:rsidTr="00EB14AC">
        <w:trPr>
          <w:trHeight w:val="551"/>
        </w:trPr>
        <w:tc>
          <w:tcPr>
            <w:tcW w:w="1811" w:type="dxa"/>
            <w:vMerge/>
            <w:tcBorders>
              <w:top w:val="nil"/>
            </w:tcBorders>
          </w:tcPr>
          <w:p w:rsidR="00EB14AC" w:rsidRDefault="00EB14AC">
            <w:pPr>
              <w:rPr>
                <w:sz w:val="2"/>
                <w:szCs w:val="2"/>
              </w:rPr>
            </w:pPr>
          </w:p>
        </w:tc>
        <w:tc>
          <w:tcPr>
            <w:tcW w:w="3549" w:type="dxa"/>
          </w:tcPr>
          <w:p w:rsidR="00EB14AC" w:rsidRDefault="00EB14AC">
            <w:pPr>
              <w:pStyle w:val="TableParagraph"/>
              <w:spacing w:line="266" w:lineRule="exact"/>
              <w:ind w:left="109"/>
              <w:rPr>
                <w:sz w:val="24"/>
              </w:rPr>
            </w:pPr>
            <w:r>
              <w:rPr>
                <w:sz w:val="24"/>
              </w:rPr>
              <w:t>Припремање</w:t>
            </w:r>
            <w:r>
              <w:rPr>
                <w:spacing w:val="-3"/>
                <w:sz w:val="24"/>
              </w:rPr>
              <w:t xml:space="preserve"> </w:t>
            </w:r>
            <w:r>
              <w:rPr>
                <w:sz w:val="24"/>
              </w:rPr>
              <w:t>плана</w:t>
            </w:r>
            <w:r>
              <w:rPr>
                <w:spacing w:val="-3"/>
                <w:sz w:val="24"/>
              </w:rPr>
              <w:t xml:space="preserve"> </w:t>
            </w:r>
            <w:r>
              <w:rPr>
                <w:sz w:val="24"/>
              </w:rPr>
              <w:t>сопственог</w:t>
            </w:r>
          </w:p>
          <w:p w:rsidR="00EB14AC" w:rsidRDefault="00EB14AC">
            <w:pPr>
              <w:pStyle w:val="TableParagraph"/>
              <w:spacing w:line="265" w:lineRule="exact"/>
              <w:ind w:left="109"/>
              <w:rPr>
                <w:sz w:val="24"/>
              </w:rPr>
            </w:pPr>
            <w:r>
              <w:rPr>
                <w:sz w:val="24"/>
              </w:rPr>
              <w:t>стручног</w:t>
            </w:r>
            <w:r>
              <w:rPr>
                <w:spacing w:val="-1"/>
                <w:sz w:val="24"/>
              </w:rPr>
              <w:t xml:space="preserve"> </w:t>
            </w:r>
            <w:r>
              <w:rPr>
                <w:sz w:val="24"/>
              </w:rPr>
              <w:t>усавршавања</w:t>
            </w:r>
            <w:r>
              <w:rPr>
                <w:spacing w:val="-3"/>
                <w:sz w:val="24"/>
              </w:rPr>
              <w:t xml:space="preserve"> </w:t>
            </w:r>
            <w:r>
              <w:rPr>
                <w:sz w:val="24"/>
              </w:rPr>
              <w:t>и</w:t>
            </w:r>
          </w:p>
        </w:tc>
        <w:tc>
          <w:tcPr>
            <w:tcW w:w="3006" w:type="dxa"/>
          </w:tcPr>
          <w:p w:rsidR="00EB14AC" w:rsidRPr="00EB14AC" w:rsidRDefault="00EB14AC">
            <w:pPr>
              <w:pStyle w:val="TableParagraph"/>
              <w:spacing w:line="268" w:lineRule="exact"/>
              <w:ind w:left="108"/>
              <w:rPr>
                <w:sz w:val="24"/>
                <w:lang w:val="sr-Cyrl-RS"/>
              </w:rPr>
            </w:pPr>
            <w:r>
              <w:rPr>
                <w:sz w:val="24"/>
                <w:lang w:val="sr-Cyrl-RS"/>
              </w:rPr>
              <w:t>Направио план стручно усавршавања</w:t>
            </w:r>
          </w:p>
        </w:tc>
      </w:tr>
    </w:tbl>
    <w:p w:rsidR="0098651E" w:rsidRDefault="0098651E">
      <w:pPr>
        <w:spacing w:line="268" w:lineRule="exact"/>
        <w:rPr>
          <w:sz w:val="24"/>
        </w:rPr>
        <w:sectPr w:rsidR="0098651E">
          <w:pgSz w:w="11910" w:h="16840"/>
          <w:pgMar w:top="740" w:right="0" w:bottom="1240" w:left="340" w:header="0" w:footer="971" w:gutter="0"/>
          <w:cols w:space="720"/>
        </w:sectPr>
      </w:pPr>
    </w:p>
    <w:tbl>
      <w:tblPr>
        <w:tblW w:w="0" w:type="auto"/>
        <w:tblInd w:w="995" w:type="dxa"/>
        <w:tblBorders>
          <w:top w:val="single" w:sz="48" w:space="0" w:color="7096C5"/>
          <w:left w:val="single" w:sz="48" w:space="0" w:color="7096C5"/>
          <w:bottom w:val="single" w:sz="48" w:space="0" w:color="7096C5"/>
          <w:right w:val="single" w:sz="48" w:space="0" w:color="7096C5"/>
          <w:insideH w:val="single" w:sz="48" w:space="0" w:color="7096C5"/>
          <w:insideV w:val="single" w:sz="48" w:space="0" w:color="7096C5"/>
        </w:tblBorders>
        <w:tblLayout w:type="fixed"/>
        <w:tblCellMar>
          <w:left w:w="0" w:type="dxa"/>
          <w:right w:w="0" w:type="dxa"/>
        </w:tblCellMar>
        <w:tblLook w:val="01E0" w:firstRow="1" w:lastRow="1" w:firstColumn="1" w:lastColumn="1" w:noHBand="0" w:noVBand="0"/>
      </w:tblPr>
      <w:tblGrid>
        <w:gridCol w:w="1811"/>
        <w:gridCol w:w="3549"/>
        <w:gridCol w:w="3006"/>
      </w:tblGrid>
      <w:tr w:rsidR="00EB14AC" w:rsidTr="00EB14AC">
        <w:trPr>
          <w:trHeight w:val="412"/>
        </w:trPr>
        <w:tc>
          <w:tcPr>
            <w:tcW w:w="1811" w:type="dxa"/>
            <w:tcBorders>
              <w:left w:val="single" w:sz="4" w:space="0" w:color="000000"/>
              <w:bottom w:val="single" w:sz="4" w:space="0" w:color="000000"/>
              <w:right w:val="single" w:sz="4" w:space="0" w:color="000000"/>
            </w:tcBorders>
          </w:tcPr>
          <w:p w:rsidR="00EB14AC" w:rsidRDefault="00EB14AC">
            <w:pPr>
              <w:pStyle w:val="TableParagraph"/>
              <w:rPr>
                <w:sz w:val="24"/>
              </w:rPr>
            </w:pPr>
          </w:p>
        </w:tc>
        <w:tc>
          <w:tcPr>
            <w:tcW w:w="3549" w:type="dxa"/>
            <w:tcBorders>
              <w:left w:val="single" w:sz="4" w:space="0" w:color="000000"/>
              <w:bottom w:val="single" w:sz="4" w:space="0" w:color="000000"/>
              <w:right w:val="single" w:sz="4" w:space="0" w:color="000000"/>
            </w:tcBorders>
          </w:tcPr>
          <w:p w:rsidR="00EB14AC" w:rsidRDefault="00EB14AC">
            <w:pPr>
              <w:pStyle w:val="TableParagraph"/>
              <w:spacing w:line="195" w:lineRule="exact"/>
              <w:ind w:left="109"/>
              <w:rPr>
                <w:sz w:val="24"/>
              </w:rPr>
            </w:pPr>
            <w:r>
              <w:rPr>
                <w:sz w:val="24"/>
              </w:rPr>
              <w:t>професионалног</w:t>
            </w:r>
            <w:r>
              <w:rPr>
                <w:spacing w:val="-3"/>
                <w:sz w:val="24"/>
              </w:rPr>
              <w:t xml:space="preserve"> </w:t>
            </w:r>
            <w:r>
              <w:rPr>
                <w:sz w:val="24"/>
              </w:rPr>
              <w:t>развоја</w:t>
            </w:r>
          </w:p>
        </w:tc>
        <w:tc>
          <w:tcPr>
            <w:tcW w:w="3006" w:type="dxa"/>
            <w:tcBorders>
              <w:left w:val="single" w:sz="4" w:space="0" w:color="000000"/>
              <w:bottom w:val="single" w:sz="4" w:space="0" w:color="000000"/>
              <w:right w:val="single" w:sz="4" w:space="0" w:color="000000"/>
            </w:tcBorders>
          </w:tcPr>
          <w:p w:rsidR="00EB14AC" w:rsidRDefault="00EB14AC">
            <w:pPr>
              <w:pStyle w:val="TableParagraph"/>
              <w:rPr>
                <w:sz w:val="24"/>
              </w:rPr>
            </w:pPr>
          </w:p>
        </w:tc>
      </w:tr>
      <w:tr w:rsidR="00EB14AC" w:rsidTr="00EB14AC">
        <w:trPr>
          <w:trHeight w:val="3034"/>
        </w:trPr>
        <w:tc>
          <w:tcPr>
            <w:tcW w:w="1811" w:type="dxa"/>
            <w:vMerge w:val="restart"/>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10" w:right="197"/>
              <w:rPr>
                <w:sz w:val="24"/>
              </w:rPr>
            </w:pPr>
            <w:r>
              <w:rPr>
                <w:sz w:val="24"/>
              </w:rPr>
              <w:t>ПРАЋЕЊЕ</w:t>
            </w:r>
            <w:r>
              <w:rPr>
                <w:spacing w:val="1"/>
                <w:sz w:val="24"/>
              </w:rPr>
              <w:t xml:space="preserve"> </w:t>
            </w:r>
            <w:r>
              <w:rPr>
                <w:sz w:val="24"/>
              </w:rPr>
              <w:t>И</w:t>
            </w:r>
            <w:r>
              <w:rPr>
                <w:spacing w:val="1"/>
                <w:sz w:val="24"/>
              </w:rPr>
              <w:t xml:space="preserve"> </w:t>
            </w:r>
            <w:r>
              <w:rPr>
                <w:spacing w:val="-1"/>
                <w:sz w:val="24"/>
              </w:rPr>
              <w:t>ВРЕДНОВАЊ</w:t>
            </w:r>
            <w:r>
              <w:rPr>
                <w:spacing w:val="-57"/>
                <w:sz w:val="24"/>
              </w:rPr>
              <w:t xml:space="preserve"> </w:t>
            </w:r>
            <w:r>
              <w:rPr>
                <w:sz w:val="24"/>
              </w:rPr>
              <w:t>Е</w:t>
            </w:r>
            <w:r>
              <w:rPr>
                <w:spacing w:val="1"/>
                <w:sz w:val="24"/>
              </w:rPr>
              <w:t xml:space="preserve"> </w:t>
            </w:r>
            <w:r>
              <w:rPr>
                <w:spacing w:val="-1"/>
                <w:sz w:val="24"/>
              </w:rPr>
              <w:t>ОБРАЗОВНО-</w:t>
            </w:r>
            <w:r>
              <w:rPr>
                <w:spacing w:val="-57"/>
                <w:sz w:val="24"/>
              </w:rPr>
              <w:t xml:space="preserve"> </w:t>
            </w:r>
            <w:r>
              <w:rPr>
                <w:sz w:val="24"/>
              </w:rPr>
              <w:t>ВАСПИТНОГ</w:t>
            </w:r>
            <w:r>
              <w:rPr>
                <w:spacing w:val="-57"/>
                <w:sz w:val="24"/>
              </w:rPr>
              <w:t xml:space="preserve"> </w:t>
            </w:r>
            <w:r>
              <w:rPr>
                <w:sz w:val="24"/>
              </w:rPr>
              <w:t>РАДА</w:t>
            </w: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15"/>
              <w:rPr>
                <w:sz w:val="24"/>
              </w:rPr>
            </w:pPr>
            <w:r>
              <w:rPr>
                <w:sz w:val="24"/>
              </w:rPr>
              <w:t>Учествовање у праћењу и</w:t>
            </w:r>
            <w:r>
              <w:rPr>
                <w:spacing w:val="1"/>
                <w:sz w:val="24"/>
              </w:rPr>
              <w:t xml:space="preserve"> </w:t>
            </w:r>
            <w:r>
              <w:rPr>
                <w:sz w:val="24"/>
              </w:rPr>
              <w:t>вредновању васпитно-</w:t>
            </w:r>
            <w:r>
              <w:rPr>
                <w:spacing w:val="1"/>
                <w:sz w:val="24"/>
              </w:rPr>
              <w:t xml:space="preserve"> </w:t>
            </w:r>
            <w:r>
              <w:rPr>
                <w:sz w:val="24"/>
              </w:rPr>
              <w:t>образовног, односно образовно-</w:t>
            </w:r>
            <w:r>
              <w:rPr>
                <w:spacing w:val="-57"/>
                <w:sz w:val="24"/>
              </w:rPr>
              <w:t xml:space="preserve"> </w:t>
            </w:r>
            <w:r>
              <w:rPr>
                <w:sz w:val="24"/>
              </w:rPr>
              <w:t>васпитног</w:t>
            </w:r>
          </w:p>
          <w:p w:rsidR="00EB14AC" w:rsidRDefault="00EB14AC">
            <w:pPr>
              <w:pStyle w:val="TableParagraph"/>
              <w:ind w:left="109" w:right="212"/>
              <w:rPr>
                <w:sz w:val="24"/>
              </w:rPr>
            </w:pPr>
            <w:r>
              <w:rPr>
                <w:sz w:val="24"/>
              </w:rPr>
              <w:t>рада</w:t>
            </w:r>
            <w:r>
              <w:rPr>
                <w:spacing w:val="4"/>
                <w:sz w:val="24"/>
              </w:rPr>
              <w:t xml:space="preserve"> </w:t>
            </w:r>
            <w:r>
              <w:rPr>
                <w:sz w:val="24"/>
              </w:rPr>
              <w:t>установе</w:t>
            </w:r>
            <w:r>
              <w:rPr>
                <w:spacing w:val="-5"/>
                <w:sz w:val="24"/>
              </w:rPr>
              <w:t xml:space="preserve"> </w:t>
            </w:r>
            <w:r>
              <w:rPr>
                <w:sz w:val="24"/>
              </w:rPr>
              <w:t>и</w:t>
            </w:r>
            <w:r>
              <w:rPr>
                <w:spacing w:val="2"/>
                <w:sz w:val="24"/>
              </w:rPr>
              <w:t xml:space="preserve"> </w:t>
            </w:r>
            <w:r>
              <w:rPr>
                <w:sz w:val="24"/>
              </w:rPr>
              <w:t>предлагање</w:t>
            </w:r>
            <w:r>
              <w:rPr>
                <w:spacing w:val="1"/>
                <w:sz w:val="24"/>
              </w:rPr>
              <w:t xml:space="preserve"> </w:t>
            </w:r>
            <w:r>
              <w:rPr>
                <w:sz w:val="24"/>
              </w:rPr>
              <w:t>мера за</w:t>
            </w:r>
            <w:r>
              <w:rPr>
                <w:spacing w:val="1"/>
                <w:sz w:val="24"/>
              </w:rPr>
              <w:t xml:space="preserve"> </w:t>
            </w:r>
            <w:r>
              <w:rPr>
                <w:sz w:val="24"/>
              </w:rPr>
              <w:t>побољшање</w:t>
            </w:r>
            <w:r>
              <w:rPr>
                <w:spacing w:val="1"/>
                <w:sz w:val="24"/>
              </w:rPr>
              <w:t xml:space="preserve"> </w:t>
            </w:r>
            <w:r>
              <w:rPr>
                <w:sz w:val="24"/>
              </w:rPr>
              <w:t>ефикасности, економичности и</w:t>
            </w:r>
            <w:r>
              <w:rPr>
                <w:spacing w:val="-57"/>
                <w:sz w:val="24"/>
              </w:rPr>
              <w:t xml:space="preserve"> </w:t>
            </w:r>
            <w:r>
              <w:rPr>
                <w:sz w:val="24"/>
              </w:rPr>
              <w:t>успешности</w:t>
            </w:r>
          </w:p>
          <w:p w:rsidR="00EB14AC" w:rsidRDefault="00EB14AC">
            <w:pPr>
              <w:pStyle w:val="TableParagraph"/>
              <w:spacing w:line="237" w:lineRule="auto"/>
              <w:ind w:left="109" w:right="136"/>
              <w:rPr>
                <w:sz w:val="24"/>
              </w:rPr>
            </w:pPr>
            <w:r>
              <w:rPr>
                <w:sz w:val="24"/>
              </w:rPr>
              <w:t>установе у задовољавању</w:t>
            </w:r>
            <w:r>
              <w:rPr>
                <w:spacing w:val="1"/>
                <w:sz w:val="24"/>
              </w:rPr>
              <w:t xml:space="preserve"> </w:t>
            </w:r>
            <w:r>
              <w:rPr>
                <w:sz w:val="24"/>
              </w:rPr>
              <w:t>образовних</w:t>
            </w:r>
            <w:r>
              <w:rPr>
                <w:spacing w:val="-7"/>
                <w:sz w:val="24"/>
              </w:rPr>
              <w:t xml:space="preserve"> </w:t>
            </w:r>
            <w:r>
              <w:rPr>
                <w:sz w:val="24"/>
              </w:rPr>
              <w:t>и</w:t>
            </w:r>
            <w:r>
              <w:rPr>
                <w:spacing w:val="-1"/>
                <w:sz w:val="24"/>
              </w:rPr>
              <w:t xml:space="preserve"> </w:t>
            </w:r>
            <w:r>
              <w:rPr>
                <w:sz w:val="24"/>
              </w:rPr>
              <w:t>развојних</w:t>
            </w:r>
            <w:r>
              <w:rPr>
                <w:spacing w:val="-7"/>
                <w:sz w:val="24"/>
              </w:rPr>
              <w:t xml:space="preserve"> </w:t>
            </w:r>
            <w:r>
              <w:rPr>
                <w:sz w:val="24"/>
              </w:rPr>
              <w:t>потреба</w:t>
            </w:r>
          </w:p>
          <w:p w:rsidR="00EB14AC" w:rsidRDefault="00EB14AC">
            <w:pPr>
              <w:pStyle w:val="TableParagraph"/>
              <w:spacing w:line="261" w:lineRule="exact"/>
              <w:ind w:left="109"/>
              <w:rPr>
                <w:sz w:val="24"/>
              </w:rPr>
            </w:pPr>
            <w:r>
              <w:rPr>
                <w:sz w:val="24"/>
              </w:rPr>
              <w:t>ученика,</w:t>
            </w:r>
          </w:p>
        </w:tc>
        <w:tc>
          <w:tcPr>
            <w:tcW w:w="3006" w:type="dxa"/>
            <w:tcBorders>
              <w:top w:val="single" w:sz="4" w:space="0" w:color="000000"/>
              <w:left w:val="single" w:sz="4" w:space="0" w:color="000000"/>
              <w:bottom w:val="single" w:sz="4" w:space="0" w:color="000000"/>
              <w:right w:val="single" w:sz="4" w:space="0" w:color="000000"/>
            </w:tcBorders>
          </w:tcPr>
          <w:p w:rsidR="00EB14AC" w:rsidRPr="00EB14AC" w:rsidRDefault="00EB14AC" w:rsidP="00EB14AC">
            <w:pPr>
              <w:pStyle w:val="TableParagraph"/>
              <w:spacing w:line="268" w:lineRule="exact"/>
              <w:rPr>
                <w:sz w:val="24"/>
                <w:lang w:val="sr-Cyrl-RS"/>
              </w:rPr>
            </w:pPr>
            <w:r>
              <w:rPr>
                <w:sz w:val="24"/>
                <w:lang w:val="sr-Cyrl-RS"/>
              </w:rPr>
              <w:t>Учестововау праћење понашања ученика, вршио аналазиеи предлаго мере за унапређење.</w:t>
            </w:r>
          </w:p>
        </w:tc>
      </w:tr>
      <w:tr w:rsidR="00EB14AC" w:rsidTr="00EB14AC">
        <w:trPr>
          <w:trHeight w:val="3312"/>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226"/>
              <w:rPr>
                <w:sz w:val="24"/>
              </w:rPr>
            </w:pPr>
            <w:r>
              <w:rPr>
                <w:sz w:val="24"/>
              </w:rPr>
              <w:t>Учествовање у континуираном</w:t>
            </w:r>
            <w:r>
              <w:rPr>
                <w:spacing w:val="-58"/>
                <w:sz w:val="24"/>
              </w:rPr>
              <w:t xml:space="preserve"> </w:t>
            </w:r>
            <w:r>
              <w:rPr>
                <w:sz w:val="24"/>
              </w:rPr>
              <w:t>праћењу и вредновању</w:t>
            </w:r>
            <w:r>
              <w:rPr>
                <w:spacing w:val="1"/>
                <w:sz w:val="24"/>
              </w:rPr>
              <w:t xml:space="preserve"> </w:t>
            </w:r>
            <w:r>
              <w:rPr>
                <w:sz w:val="24"/>
              </w:rPr>
              <w:t>остварености општих и</w:t>
            </w:r>
            <w:r>
              <w:rPr>
                <w:spacing w:val="1"/>
                <w:sz w:val="24"/>
              </w:rPr>
              <w:t xml:space="preserve"> </w:t>
            </w:r>
            <w:r>
              <w:rPr>
                <w:sz w:val="24"/>
              </w:rPr>
              <w:t>посебних</w:t>
            </w:r>
          </w:p>
          <w:p w:rsidR="00EB14AC" w:rsidRDefault="00EB14AC">
            <w:pPr>
              <w:pStyle w:val="TableParagraph"/>
              <w:ind w:left="109" w:right="465"/>
              <w:rPr>
                <w:sz w:val="24"/>
              </w:rPr>
            </w:pPr>
            <w:r>
              <w:rPr>
                <w:sz w:val="24"/>
              </w:rPr>
              <w:t>стандарда постигнућа</w:t>
            </w:r>
            <w:r>
              <w:rPr>
                <w:spacing w:val="1"/>
                <w:sz w:val="24"/>
              </w:rPr>
              <w:t xml:space="preserve"> </w:t>
            </w:r>
            <w:r>
              <w:rPr>
                <w:sz w:val="24"/>
              </w:rPr>
              <w:t>спровођењем квалитативних</w:t>
            </w:r>
            <w:r>
              <w:rPr>
                <w:spacing w:val="-57"/>
                <w:sz w:val="24"/>
              </w:rPr>
              <w:t xml:space="preserve"> </w:t>
            </w:r>
            <w:r>
              <w:rPr>
                <w:sz w:val="24"/>
              </w:rPr>
              <w:t>анализа</w:t>
            </w:r>
            <w:r>
              <w:rPr>
                <w:spacing w:val="-10"/>
                <w:sz w:val="24"/>
              </w:rPr>
              <w:t xml:space="preserve"> </w:t>
            </w:r>
            <w:r>
              <w:rPr>
                <w:sz w:val="24"/>
              </w:rPr>
              <w:t>постигнућа</w:t>
            </w:r>
            <w:r>
              <w:rPr>
                <w:spacing w:val="-5"/>
                <w:sz w:val="24"/>
              </w:rPr>
              <w:t xml:space="preserve"> </w:t>
            </w:r>
            <w:r>
              <w:rPr>
                <w:sz w:val="24"/>
              </w:rPr>
              <w:t>ученика,</w:t>
            </w:r>
            <w:r>
              <w:rPr>
                <w:spacing w:val="-57"/>
                <w:sz w:val="24"/>
              </w:rPr>
              <w:t xml:space="preserve"> </w:t>
            </w:r>
            <w:r>
              <w:rPr>
                <w:sz w:val="24"/>
              </w:rPr>
              <w:t>информисањем</w:t>
            </w:r>
            <w:r>
              <w:rPr>
                <w:spacing w:val="2"/>
                <w:sz w:val="24"/>
              </w:rPr>
              <w:t xml:space="preserve"> </w:t>
            </w:r>
            <w:r>
              <w:rPr>
                <w:sz w:val="24"/>
              </w:rPr>
              <w:t>свих</w:t>
            </w:r>
            <w:r>
              <w:rPr>
                <w:spacing w:val="1"/>
                <w:sz w:val="24"/>
              </w:rPr>
              <w:t xml:space="preserve"> </w:t>
            </w:r>
            <w:r>
              <w:rPr>
                <w:sz w:val="24"/>
              </w:rPr>
              <w:t>заинтересованих страна о</w:t>
            </w:r>
            <w:r>
              <w:rPr>
                <w:spacing w:val="1"/>
                <w:sz w:val="24"/>
              </w:rPr>
              <w:t xml:space="preserve"> </w:t>
            </w:r>
            <w:r>
              <w:rPr>
                <w:sz w:val="24"/>
              </w:rPr>
              <w:t>резултатима анализе</w:t>
            </w:r>
            <w:r>
              <w:rPr>
                <w:spacing w:val="4"/>
                <w:sz w:val="24"/>
              </w:rPr>
              <w:t xml:space="preserve"> </w:t>
            </w:r>
            <w:r>
              <w:rPr>
                <w:sz w:val="24"/>
              </w:rPr>
              <w:t>и</w:t>
            </w:r>
          </w:p>
          <w:p w:rsidR="00EB14AC" w:rsidRDefault="00EB14AC">
            <w:pPr>
              <w:pStyle w:val="TableParagraph"/>
              <w:spacing w:line="278" w:lineRule="exact"/>
              <w:ind w:left="109" w:right="748"/>
              <w:rPr>
                <w:sz w:val="24"/>
              </w:rPr>
            </w:pPr>
            <w:r>
              <w:rPr>
                <w:sz w:val="24"/>
              </w:rPr>
              <w:t>припремом препорука за</w:t>
            </w:r>
            <w:r>
              <w:rPr>
                <w:spacing w:val="1"/>
                <w:sz w:val="24"/>
              </w:rPr>
              <w:t xml:space="preserve"> </w:t>
            </w:r>
            <w:r>
              <w:rPr>
                <w:sz w:val="24"/>
              </w:rPr>
              <w:t>унапређивање</w:t>
            </w:r>
            <w:r>
              <w:rPr>
                <w:spacing w:val="-14"/>
                <w:sz w:val="24"/>
              </w:rPr>
              <w:t xml:space="preserve"> </w:t>
            </w:r>
            <w:r>
              <w:rPr>
                <w:sz w:val="24"/>
              </w:rPr>
              <w:t>постигнућа</w:t>
            </w:r>
          </w:p>
        </w:tc>
        <w:tc>
          <w:tcPr>
            <w:tcW w:w="3006" w:type="dxa"/>
            <w:tcBorders>
              <w:top w:val="single" w:sz="4" w:space="0" w:color="000000"/>
              <w:left w:val="single" w:sz="4" w:space="0" w:color="000000"/>
              <w:bottom w:val="single" w:sz="4" w:space="0" w:color="000000"/>
              <w:right w:val="single" w:sz="4" w:space="0" w:color="000000"/>
            </w:tcBorders>
          </w:tcPr>
          <w:p w:rsidR="00EB14AC" w:rsidRDefault="008A30D7">
            <w:pPr>
              <w:pStyle w:val="TableParagraph"/>
              <w:spacing w:line="268" w:lineRule="exact"/>
              <w:ind w:left="108"/>
              <w:rPr>
                <w:sz w:val="24"/>
              </w:rPr>
            </w:pPr>
            <w:r>
              <w:rPr>
                <w:sz w:val="24"/>
                <w:lang w:val="sr-Cyrl-RS"/>
              </w:rPr>
              <w:t>Учестововао у</w:t>
            </w:r>
            <w:r w:rsidR="00EB14AC">
              <w:rPr>
                <w:sz w:val="24"/>
                <w:lang w:val="sr-Cyrl-RS"/>
              </w:rPr>
              <w:t xml:space="preserve"> праћење успеха и понашања ученика, вршио </w:t>
            </w:r>
            <w:r>
              <w:rPr>
                <w:sz w:val="24"/>
                <w:lang w:val="sr-Cyrl-RS"/>
              </w:rPr>
              <w:t>анализе</w:t>
            </w:r>
            <w:r w:rsidR="00EB14AC">
              <w:rPr>
                <w:sz w:val="24"/>
                <w:lang w:val="sr-Cyrl-RS"/>
              </w:rPr>
              <w:t xml:space="preserve"> и предлаг</w:t>
            </w:r>
            <w:r>
              <w:rPr>
                <w:sz w:val="24"/>
                <w:lang w:val="sr-Cyrl-RS"/>
              </w:rPr>
              <w:t>а</w:t>
            </w:r>
            <w:r w:rsidR="00EB14AC">
              <w:rPr>
                <w:sz w:val="24"/>
                <w:lang w:val="sr-Cyrl-RS"/>
              </w:rPr>
              <w:t>о мере за унапређење.</w:t>
            </w:r>
          </w:p>
        </w:tc>
      </w:tr>
      <w:tr w:rsidR="00EB14AC" w:rsidTr="00EB14AC">
        <w:trPr>
          <w:trHeight w:val="1378"/>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14"/>
              <w:rPr>
                <w:sz w:val="24"/>
              </w:rPr>
            </w:pPr>
            <w:r>
              <w:rPr>
                <w:sz w:val="24"/>
              </w:rPr>
              <w:t>Праћење и вредновање примене</w:t>
            </w:r>
            <w:r>
              <w:rPr>
                <w:spacing w:val="-57"/>
                <w:sz w:val="24"/>
              </w:rPr>
              <w:t xml:space="preserve"> </w:t>
            </w:r>
            <w:r>
              <w:rPr>
                <w:sz w:val="24"/>
              </w:rPr>
              <w:t>мера индивидуализације и</w:t>
            </w:r>
            <w:r>
              <w:rPr>
                <w:spacing w:val="1"/>
                <w:sz w:val="24"/>
              </w:rPr>
              <w:t xml:space="preserve"> </w:t>
            </w:r>
            <w:r>
              <w:rPr>
                <w:sz w:val="24"/>
              </w:rPr>
              <w:t>индивидуалног образовног</w:t>
            </w:r>
            <w:r>
              <w:rPr>
                <w:spacing w:val="1"/>
                <w:sz w:val="24"/>
              </w:rPr>
              <w:t xml:space="preserve"> </w:t>
            </w:r>
            <w:r>
              <w:rPr>
                <w:sz w:val="24"/>
              </w:rPr>
              <w:t>плана</w:t>
            </w:r>
          </w:p>
          <w:p w:rsidR="00EB14AC" w:rsidRDefault="00EB14AC">
            <w:pPr>
              <w:pStyle w:val="TableParagraph"/>
              <w:spacing w:line="266" w:lineRule="exact"/>
              <w:ind w:left="109"/>
              <w:rPr>
                <w:sz w:val="24"/>
              </w:rPr>
            </w:pPr>
            <w:r>
              <w:rPr>
                <w:sz w:val="24"/>
              </w:rPr>
              <w:t>за</w:t>
            </w:r>
            <w:r>
              <w:rPr>
                <w:spacing w:val="-3"/>
                <w:sz w:val="24"/>
              </w:rPr>
              <w:t xml:space="preserve"> </w:t>
            </w:r>
            <w:r>
              <w:rPr>
                <w:sz w:val="24"/>
              </w:rPr>
              <w:t>ученике</w:t>
            </w:r>
          </w:p>
        </w:tc>
        <w:tc>
          <w:tcPr>
            <w:tcW w:w="3006" w:type="dxa"/>
            <w:tcBorders>
              <w:top w:val="single" w:sz="4" w:space="0" w:color="000000"/>
              <w:left w:val="single" w:sz="4" w:space="0" w:color="000000"/>
              <w:bottom w:val="single" w:sz="4" w:space="0" w:color="000000"/>
              <w:right w:val="single" w:sz="4" w:space="0" w:color="000000"/>
            </w:tcBorders>
          </w:tcPr>
          <w:p w:rsidR="00EB14AC" w:rsidRPr="00EB14AC" w:rsidRDefault="00EB14AC">
            <w:pPr>
              <w:pStyle w:val="TableParagraph"/>
              <w:ind w:left="108" w:right="175"/>
              <w:rPr>
                <w:sz w:val="24"/>
                <w:lang w:val="sr-Cyrl-RS"/>
              </w:rPr>
            </w:pPr>
            <w:r>
              <w:rPr>
                <w:sz w:val="24"/>
                <w:lang w:val="sr-Cyrl-RS"/>
              </w:rPr>
              <w:t xml:space="preserve"> У случају ученика Л.Ћ помагао н</w:t>
            </w:r>
            <w:r w:rsidR="008A30D7">
              <w:rPr>
                <w:sz w:val="24"/>
                <w:lang w:val="sr-Cyrl-RS"/>
              </w:rPr>
              <w:t>аставницима у изради ИОП-а у ск</w:t>
            </w:r>
            <w:r>
              <w:rPr>
                <w:sz w:val="24"/>
                <w:lang w:val="sr-Cyrl-RS"/>
              </w:rPr>
              <w:t>л</w:t>
            </w:r>
            <w:r w:rsidR="008A30D7">
              <w:rPr>
                <w:sz w:val="24"/>
                <w:lang w:val="sr-Cyrl-RS"/>
              </w:rPr>
              <w:t>а</w:t>
            </w:r>
            <w:r>
              <w:rPr>
                <w:sz w:val="24"/>
                <w:lang w:val="sr-Cyrl-RS"/>
              </w:rPr>
              <w:t>д</w:t>
            </w:r>
            <w:r w:rsidR="008A30D7">
              <w:rPr>
                <w:sz w:val="24"/>
                <w:lang w:val="sr-Cyrl-RS"/>
              </w:rPr>
              <w:t>у са законски  предвишђеном</w:t>
            </w:r>
            <w:r>
              <w:rPr>
                <w:sz w:val="24"/>
                <w:lang w:val="sr-Cyrl-RS"/>
              </w:rPr>
              <w:t xml:space="preserve"> динамиком.</w:t>
            </w:r>
          </w:p>
        </w:tc>
      </w:tr>
      <w:tr w:rsidR="00EB14AC" w:rsidTr="00EB14AC">
        <w:trPr>
          <w:trHeight w:val="3583"/>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6" w:space="0" w:color="000000"/>
              <w:right w:val="single" w:sz="4" w:space="0" w:color="000000"/>
            </w:tcBorders>
          </w:tcPr>
          <w:p w:rsidR="00EB14AC" w:rsidRDefault="00EB14AC">
            <w:pPr>
              <w:pStyle w:val="TableParagraph"/>
              <w:ind w:left="109" w:right="568"/>
              <w:rPr>
                <w:sz w:val="24"/>
              </w:rPr>
            </w:pPr>
            <w:r>
              <w:rPr>
                <w:sz w:val="24"/>
              </w:rPr>
              <w:t>Учешће у изради годишњег</w:t>
            </w:r>
            <w:r>
              <w:rPr>
                <w:spacing w:val="-57"/>
                <w:sz w:val="24"/>
              </w:rPr>
              <w:t xml:space="preserve"> </w:t>
            </w:r>
            <w:r>
              <w:rPr>
                <w:sz w:val="24"/>
              </w:rPr>
              <w:t>извештаја о раду школске</w:t>
            </w:r>
            <w:r>
              <w:rPr>
                <w:spacing w:val="1"/>
                <w:sz w:val="24"/>
              </w:rPr>
              <w:t xml:space="preserve"> </w:t>
            </w:r>
            <w:r>
              <w:rPr>
                <w:sz w:val="24"/>
              </w:rPr>
              <w:t>установе, а нарочито</w:t>
            </w:r>
            <w:r>
              <w:rPr>
                <w:spacing w:val="1"/>
                <w:sz w:val="24"/>
              </w:rPr>
              <w:t xml:space="preserve"> </w:t>
            </w:r>
            <w:r>
              <w:rPr>
                <w:sz w:val="24"/>
              </w:rPr>
              <w:t>остваривања</w:t>
            </w:r>
          </w:p>
          <w:p w:rsidR="00EB14AC" w:rsidRDefault="00EB14AC">
            <w:pPr>
              <w:pStyle w:val="TableParagraph"/>
              <w:ind w:left="109" w:right="679"/>
              <w:rPr>
                <w:sz w:val="24"/>
              </w:rPr>
            </w:pPr>
            <w:r>
              <w:rPr>
                <w:sz w:val="24"/>
              </w:rPr>
              <w:t>свих програма васпитно-</w:t>
            </w:r>
            <w:r>
              <w:rPr>
                <w:spacing w:val="1"/>
                <w:sz w:val="24"/>
              </w:rPr>
              <w:t xml:space="preserve"> </w:t>
            </w:r>
            <w:r>
              <w:rPr>
                <w:sz w:val="24"/>
              </w:rPr>
              <w:t>образовног рада, програма</w:t>
            </w:r>
            <w:r>
              <w:rPr>
                <w:spacing w:val="-57"/>
                <w:sz w:val="24"/>
              </w:rPr>
              <w:t xml:space="preserve"> </w:t>
            </w:r>
            <w:r>
              <w:rPr>
                <w:sz w:val="24"/>
              </w:rPr>
              <w:t>стручних органа и тимова,</w:t>
            </w:r>
            <w:r>
              <w:rPr>
                <w:spacing w:val="-57"/>
                <w:sz w:val="24"/>
              </w:rPr>
              <w:t xml:space="preserve"> </w:t>
            </w:r>
            <w:r>
              <w:rPr>
                <w:sz w:val="24"/>
              </w:rPr>
              <w:t>стручног</w:t>
            </w:r>
          </w:p>
          <w:p w:rsidR="00EB14AC" w:rsidRDefault="00EB14AC">
            <w:pPr>
              <w:pStyle w:val="TableParagraph"/>
              <w:ind w:left="109" w:right="298"/>
              <w:rPr>
                <w:sz w:val="24"/>
              </w:rPr>
            </w:pPr>
            <w:r>
              <w:rPr>
                <w:sz w:val="24"/>
              </w:rPr>
              <w:t>усавршавања,</w:t>
            </w:r>
            <w:r>
              <w:rPr>
                <w:spacing w:val="1"/>
                <w:sz w:val="24"/>
              </w:rPr>
              <w:t xml:space="preserve"> </w:t>
            </w:r>
            <w:r>
              <w:rPr>
                <w:sz w:val="24"/>
              </w:rPr>
              <w:t>превентивних</w:t>
            </w:r>
            <w:r>
              <w:rPr>
                <w:spacing w:val="1"/>
                <w:sz w:val="24"/>
              </w:rPr>
              <w:t xml:space="preserve"> </w:t>
            </w:r>
            <w:r>
              <w:rPr>
                <w:sz w:val="24"/>
              </w:rPr>
              <w:t>програма, рада психолошко-</w:t>
            </w:r>
            <w:r>
              <w:rPr>
                <w:spacing w:val="1"/>
                <w:sz w:val="24"/>
              </w:rPr>
              <w:t xml:space="preserve"> </w:t>
            </w:r>
            <w:r>
              <w:rPr>
                <w:sz w:val="24"/>
              </w:rPr>
              <w:t>педагошке</w:t>
            </w:r>
            <w:r>
              <w:rPr>
                <w:spacing w:val="-6"/>
                <w:sz w:val="24"/>
              </w:rPr>
              <w:t xml:space="preserve"> </w:t>
            </w:r>
            <w:r>
              <w:rPr>
                <w:sz w:val="24"/>
              </w:rPr>
              <w:t>службе,</w:t>
            </w:r>
            <w:r>
              <w:rPr>
                <w:spacing w:val="-3"/>
                <w:sz w:val="24"/>
              </w:rPr>
              <w:t xml:space="preserve"> </w:t>
            </w:r>
            <w:r>
              <w:rPr>
                <w:sz w:val="24"/>
              </w:rPr>
              <w:t>сарадње</w:t>
            </w:r>
            <w:r>
              <w:rPr>
                <w:spacing w:val="-5"/>
                <w:sz w:val="24"/>
              </w:rPr>
              <w:t xml:space="preserve"> </w:t>
            </w:r>
            <w:r>
              <w:rPr>
                <w:sz w:val="24"/>
              </w:rPr>
              <w:t>са</w:t>
            </w:r>
            <w:r>
              <w:rPr>
                <w:spacing w:val="-57"/>
                <w:sz w:val="24"/>
              </w:rPr>
              <w:t xml:space="preserve"> </w:t>
            </w:r>
            <w:r>
              <w:rPr>
                <w:sz w:val="24"/>
              </w:rPr>
              <w:t>породицом,</w:t>
            </w:r>
            <w:r>
              <w:rPr>
                <w:spacing w:val="-2"/>
                <w:sz w:val="24"/>
              </w:rPr>
              <w:t xml:space="preserve"> </w:t>
            </w:r>
            <w:r>
              <w:rPr>
                <w:sz w:val="24"/>
              </w:rPr>
              <w:t>сарадње са</w:t>
            </w:r>
          </w:p>
          <w:p w:rsidR="00EB14AC" w:rsidRDefault="00EB14AC">
            <w:pPr>
              <w:pStyle w:val="TableParagraph"/>
              <w:spacing w:line="259" w:lineRule="exact"/>
              <w:ind w:left="109"/>
              <w:rPr>
                <w:sz w:val="24"/>
              </w:rPr>
            </w:pPr>
            <w:r>
              <w:rPr>
                <w:sz w:val="24"/>
              </w:rPr>
              <w:t>друштвеном</w:t>
            </w:r>
            <w:r>
              <w:rPr>
                <w:spacing w:val="-4"/>
                <w:sz w:val="24"/>
              </w:rPr>
              <w:t xml:space="preserve"> </w:t>
            </w:r>
            <w:r>
              <w:rPr>
                <w:sz w:val="24"/>
              </w:rPr>
              <w:t>средином...</w:t>
            </w:r>
          </w:p>
        </w:tc>
        <w:tc>
          <w:tcPr>
            <w:tcW w:w="3006" w:type="dxa"/>
            <w:tcBorders>
              <w:top w:val="single" w:sz="4" w:space="0" w:color="000000"/>
              <w:left w:val="single" w:sz="4" w:space="0" w:color="000000"/>
              <w:bottom w:val="single" w:sz="6" w:space="0" w:color="000000"/>
              <w:right w:val="single" w:sz="4" w:space="0" w:color="000000"/>
            </w:tcBorders>
          </w:tcPr>
          <w:p w:rsidR="00EB14AC" w:rsidRPr="001B76E3" w:rsidRDefault="001B76E3" w:rsidP="001B76E3">
            <w:pPr>
              <w:pStyle w:val="TableParagraph"/>
              <w:spacing w:line="237" w:lineRule="auto"/>
              <w:ind w:left="108" w:right="527"/>
              <w:rPr>
                <w:sz w:val="24"/>
                <w:lang w:val="sr-Cyrl-RS"/>
              </w:rPr>
            </w:pPr>
            <w:r>
              <w:rPr>
                <w:sz w:val="24"/>
                <w:lang w:val="sr-Cyrl-RS"/>
              </w:rPr>
              <w:t xml:space="preserve">Учестовао у изради извештаја о раду школе. </w:t>
            </w:r>
          </w:p>
        </w:tc>
      </w:tr>
      <w:tr w:rsidR="00EB14AC" w:rsidTr="00EB14AC">
        <w:trPr>
          <w:trHeight w:val="2205"/>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6" w:space="0" w:color="000000"/>
              <w:left w:val="single" w:sz="4" w:space="0" w:color="000000"/>
              <w:bottom w:val="single" w:sz="4" w:space="0" w:color="000000"/>
              <w:right w:val="single" w:sz="4" w:space="0" w:color="000000"/>
            </w:tcBorders>
          </w:tcPr>
          <w:p w:rsidR="00EB14AC" w:rsidRDefault="00EB14AC" w:rsidP="008A30D7">
            <w:pPr>
              <w:pStyle w:val="TableParagraph"/>
              <w:ind w:left="109" w:right="161"/>
              <w:rPr>
                <w:sz w:val="24"/>
                <w:lang w:val="sr-Cyrl-RS"/>
              </w:rPr>
            </w:pPr>
            <w:r>
              <w:rPr>
                <w:sz w:val="24"/>
              </w:rPr>
              <w:t>Учествовање у истраживањима</w:t>
            </w:r>
            <w:r>
              <w:rPr>
                <w:spacing w:val="-57"/>
                <w:sz w:val="24"/>
              </w:rPr>
              <w:t xml:space="preserve"> </w:t>
            </w:r>
            <w:r>
              <w:rPr>
                <w:sz w:val="24"/>
              </w:rPr>
              <w:t>која се спроводе у оквиру</w:t>
            </w:r>
            <w:r>
              <w:rPr>
                <w:spacing w:val="1"/>
                <w:sz w:val="24"/>
              </w:rPr>
              <w:t xml:space="preserve"> </w:t>
            </w:r>
            <w:r>
              <w:rPr>
                <w:sz w:val="24"/>
              </w:rPr>
              <w:t>самовредновања рада школе</w:t>
            </w:r>
            <w:r>
              <w:rPr>
                <w:spacing w:val="1"/>
                <w:sz w:val="24"/>
              </w:rPr>
              <w:t xml:space="preserve"> </w:t>
            </w:r>
            <w:r>
              <w:rPr>
                <w:sz w:val="24"/>
              </w:rPr>
              <w:t>(израдом инструмента процене,</w:t>
            </w:r>
            <w:r>
              <w:rPr>
                <w:spacing w:val="-57"/>
                <w:sz w:val="24"/>
              </w:rPr>
              <w:t xml:space="preserve"> </w:t>
            </w:r>
            <w:r>
              <w:rPr>
                <w:sz w:val="24"/>
              </w:rPr>
              <w:t>дефинисањем</w:t>
            </w:r>
            <w:r>
              <w:rPr>
                <w:spacing w:val="6"/>
                <w:sz w:val="24"/>
              </w:rPr>
              <w:t xml:space="preserve"> </w:t>
            </w:r>
            <w:r>
              <w:rPr>
                <w:sz w:val="24"/>
              </w:rPr>
              <w:t>узорка и</w:t>
            </w:r>
            <w:r>
              <w:rPr>
                <w:spacing w:val="1"/>
                <w:sz w:val="24"/>
              </w:rPr>
              <w:t xml:space="preserve"> </w:t>
            </w:r>
            <w:r>
              <w:rPr>
                <w:sz w:val="24"/>
              </w:rPr>
              <w:t>квалитативном</w:t>
            </w:r>
            <w:r>
              <w:rPr>
                <w:spacing w:val="2"/>
                <w:sz w:val="24"/>
              </w:rPr>
              <w:t xml:space="preserve"> </w:t>
            </w:r>
            <w:r>
              <w:rPr>
                <w:sz w:val="24"/>
              </w:rPr>
              <w:t>анализом</w:t>
            </w:r>
            <w:r>
              <w:rPr>
                <w:spacing w:val="1"/>
                <w:sz w:val="24"/>
              </w:rPr>
              <w:t xml:space="preserve"> </w:t>
            </w:r>
            <w:r>
              <w:rPr>
                <w:sz w:val="24"/>
              </w:rPr>
              <w:t>добијених</w:t>
            </w:r>
            <w:r w:rsidR="008A30D7">
              <w:rPr>
                <w:sz w:val="24"/>
                <w:lang w:val="sr-Cyrl-RS"/>
              </w:rPr>
              <w:t xml:space="preserve"> </w:t>
            </w:r>
            <w:r>
              <w:rPr>
                <w:sz w:val="24"/>
              </w:rPr>
              <w:t>резултата)</w:t>
            </w:r>
          </w:p>
          <w:p w:rsidR="008A30D7" w:rsidRDefault="008A30D7" w:rsidP="008A30D7">
            <w:pPr>
              <w:pStyle w:val="TableParagraph"/>
              <w:ind w:left="109" w:right="161"/>
              <w:rPr>
                <w:sz w:val="24"/>
                <w:lang w:val="sr-Cyrl-RS"/>
              </w:rPr>
            </w:pPr>
          </w:p>
          <w:p w:rsidR="008A30D7" w:rsidRDefault="008A30D7" w:rsidP="008A30D7">
            <w:pPr>
              <w:pStyle w:val="TableParagraph"/>
              <w:ind w:left="109" w:right="161"/>
              <w:rPr>
                <w:sz w:val="24"/>
                <w:lang w:val="sr-Cyrl-RS"/>
              </w:rPr>
            </w:pPr>
          </w:p>
          <w:p w:rsidR="008A30D7" w:rsidRPr="008A30D7" w:rsidRDefault="008A30D7" w:rsidP="008A30D7">
            <w:pPr>
              <w:pStyle w:val="TableParagraph"/>
              <w:ind w:left="109" w:right="161"/>
              <w:rPr>
                <w:sz w:val="24"/>
                <w:lang w:val="sr-Cyrl-RS"/>
              </w:rPr>
            </w:pPr>
          </w:p>
        </w:tc>
        <w:tc>
          <w:tcPr>
            <w:tcW w:w="3006" w:type="dxa"/>
            <w:tcBorders>
              <w:top w:val="single" w:sz="6" w:space="0" w:color="000000"/>
              <w:left w:val="single" w:sz="4" w:space="0" w:color="000000"/>
              <w:bottom w:val="single" w:sz="4" w:space="0" w:color="000000"/>
              <w:right w:val="single" w:sz="4" w:space="0" w:color="000000"/>
            </w:tcBorders>
          </w:tcPr>
          <w:p w:rsidR="00EB14AC" w:rsidRPr="008A30D7" w:rsidRDefault="00DD0D42">
            <w:pPr>
              <w:pStyle w:val="TableParagraph"/>
              <w:spacing w:line="242" w:lineRule="auto"/>
              <w:ind w:left="108" w:right="397"/>
              <w:rPr>
                <w:sz w:val="24"/>
                <w:lang w:val="sr-Cyrl-RS"/>
              </w:rPr>
            </w:pPr>
            <w:r>
              <w:rPr>
                <w:sz w:val="24"/>
                <w:lang w:val="sr-Cyrl-RS"/>
              </w:rPr>
              <w:t>Спровео истраживања која се тичу полних разлика у постигнућима ученика на нвиоу школе и помагао Тиму за самвредновање у изради инструментата</w:t>
            </w:r>
          </w:p>
        </w:tc>
      </w:tr>
      <w:tr w:rsidR="001B76E3" w:rsidTr="008A30D7">
        <w:trPr>
          <w:trHeight w:val="77"/>
        </w:trPr>
        <w:tc>
          <w:tcPr>
            <w:tcW w:w="1811" w:type="dxa"/>
            <w:tcBorders>
              <w:top w:val="single" w:sz="4" w:space="0" w:color="000000"/>
              <w:left w:val="single" w:sz="4" w:space="0" w:color="000000"/>
              <w:bottom w:val="single" w:sz="4" w:space="0" w:color="000000"/>
              <w:right w:val="single" w:sz="4" w:space="0" w:color="000000"/>
            </w:tcBorders>
          </w:tcPr>
          <w:p w:rsidR="001B76E3" w:rsidRDefault="001B76E3">
            <w:pPr>
              <w:pStyle w:val="TableParagraph"/>
              <w:spacing w:line="258" w:lineRule="exact"/>
              <w:ind w:left="110"/>
              <w:rPr>
                <w:sz w:val="24"/>
              </w:rPr>
            </w:pPr>
            <w:r>
              <w:rPr>
                <w:sz w:val="24"/>
              </w:rPr>
              <w:lastRenderedPageBreak/>
              <w:t>РАД</w:t>
            </w:r>
            <w:r>
              <w:rPr>
                <w:spacing w:val="-1"/>
                <w:sz w:val="24"/>
              </w:rPr>
              <w:t xml:space="preserve"> </w:t>
            </w:r>
            <w:r>
              <w:rPr>
                <w:sz w:val="24"/>
              </w:rPr>
              <w:t>СА</w:t>
            </w:r>
          </w:p>
        </w:tc>
        <w:tc>
          <w:tcPr>
            <w:tcW w:w="3549" w:type="dxa"/>
            <w:vMerge w:val="restart"/>
            <w:tcBorders>
              <w:top w:val="single" w:sz="4" w:space="0" w:color="000000"/>
              <w:left w:val="single" w:sz="4" w:space="0" w:color="000000"/>
              <w:right w:val="single" w:sz="4" w:space="0" w:color="000000"/>
            </w:tcBorders>
          </w:tcPr>
          <w:p w:rsidR="001B76E3" w:rsidRDefault="001B76E3">
            <w:pPr>
              <w:pStyle w:val="TableParagraph"/>
              <w:spacing w:line="258" w:lineRule="exact"/>
              <w:ind w:left="109"/>
              <w:rPr>
                <w:sz w:val="24"/>
              </w:rPr>
            </w:pPr>
            <w:r>
              <w:rPr>
                <w:sz w:val="24"/>
              </w:rPr>
              <w:t>Учешће</w:t>
            </w:r>
            <w:r>
              <w:rPr>
                <w:spacing w:val="1"/>
                <w:sz w:val="24"/>
              </w:rPr>
              <w:t xml:space="preserve"> </w:t>
            </w:r>
            <w:r>
              <w:rPr>
                <w:sz w:val="24"/>
              </w:rPr>
              <w:t>у</w:t>
            </w:r>
            <w:r>
              <w:rPr>
                <w:spacing w:val="-12"/>
                <w:sz w:val="24"/>
              </w:rPr>
              <w:t xml:space="preserve"> </w:t>
            </w:r>
            <w:r>
              <w:rPr>
                <w:sz w:val="24"/>
              </w:rPr>
              <w:t>организацији</w:t>
            </w:r>
            <w:r>
              <w:rPr>
                <w:spacing w:val="-1"/>
                <w:sz w:val="24"/>
              </w:rPr>
              <w:t xml:space="preserve"> </w:t>
            </w:r>
            <w:r>
              <w:rPr>
                <w:sz w:val="24"/>
              </w:rPr>
              <w:t>пријема</w:t>
            </w:r>
          </w:p>
          <w:p w:rsidR="001B76E3" w:rsidRDefault="001B76E3">
            <w:pPr>
              <w:pStyle w:val="TableParagraph"/>
              <w:spacing w:line="195" w:lineRule="exact"/>
              <w:ind w:left="109"/>
              <w:rPr>
                <w:sz w:val="24"/>
              </w:rPr>
            </w:pPr>
            <w:r>
              <w:rPr>
                <w:sz w:val="24"/>
              </w:rPr>
              <w:t>,ученика</w:t>
            </w:r>
            <w:r>
              <w:rPr>
                <w:spacing w:val="-2"/>
                <w:sz w:val="24"/>
              </w:rPr>
              <w:t xml:space="preserve"> </w:t>
            </w:r>
            <w:r>
              <w:rPr>
                <w:sz w:val="24"/>
              </w:rPr>
              <w:t>праћења</w:t>
            </w:r>
            <w:r>
              <w:rPr>
                <w:spacing w:val="-2"/>
                <w:sz w:val="24"/>
              </w:rPr>
              <w:t xml:space="preserve"> </w:t>
            </w:r>
            <w:r>
              <w:rPr>
                <w:sz w:val="24"/>
              </w:rPr>
              <w:t>процеса</w:t>
            </w:r>
          </w:p>
          <w:p w:rsidR="001B76E3" w:rsidRDefault="001B76E3">
            <w:pPr>
              <w:pStyle w:val="TableParagraph"/>
              <w:spacing w:before="2"/>
              <w:ind w:left="109" w:right="913"/>
              <w:rPr>
                <w:sz w:val="24"/>
              </w:rPr>
            </w:pPr>
            <w:r>
              <w:rPr>
                <w:sz w:val="24"/>
              </w:rPr>
              <w:t>адаптације</w:t>
            </w:r>
            <w:r>
              <w:rPr>
                <w:spacing w:val="-1"/>
                <w:sz w:val="24"/>
              </w:rPr>
              <w:t xml:space="preserve"> </w:t>
            </w:r>
            <w:r>
              <w:rPr>
                <w:sz w:val="24"/>
              </w:rPr>
              <w:t>и</w:t>
            </w:r>
            <w:r>
              <w:rPr>
                <w:spacing w:val="2"/>
                <w:sz w:val="24"/>
              </w:rPr>
              <w:t xml:space="preserve"> </w:t>
            </w:r>
            <w:r>
              <w:rPr>
                <w:sz w:val="24"/>
              </w:rPr>
              <w:t>подршка</w:t>
            </w:r>
            <w:r>
              <w:rPr>
                <w:spacing w:val="1"/>
                <w:sz w:val="24"/>
              </w:rPr>
              <w:t xml:space="preserve"> </w:t>
            </w:r>
            <w:r>
              <w:rPr>
                <w:sz w:val="24"/>
              </w:rPr>
              <w:t>ученицима</w:t>
            </w:r>
            <w:r>
              <w:rPr>
                <w:spacing w:val="5"/>
                <w:sz w:val="24"/>
              </w:rPr>
              <w:t xml:space="preserve"> </w:t>
            </w:r>
            <w:r>
              <w:rPr>
                <w:sz w:val="24"/>
              </w:rPr>
              <w:t>у</w:t>
            </w:r>
            <w:r>
              <w:rPr>
                <w:spacing w:val="1"/>
                <w:sz w:val="24"/>
              </w:rPr>
              <w:t xml:space="preserve"> </w:t>
            </w:r>
            <w:r>
              <w:rPr>
                <w:sz w:val="24"/>
              </w:rPr>
              <w:t>превазилажењу</w:t>
            </w:r>
            <w:r>
              <w:rPr>
                <w:spacing w:val="-13"/>
                <w:sz w:val="24"/>
              </w:rPr>
              <w:t xml:space="preserve"> </w:t>
            </w:r>
            <w:r>
              <w:rPr>
                <w:sz w:val="24"/>
              </w:rPr>
              <w:t>тешкоћа</w:t>
            </w:r>
          </w:p>
          <w:p w:rsidR="001B76E3" w:rsidRDefault="001B76E3" w:rsidP="009244DE">
            <w:pPr>
              <w:pStyle w:val="TableParagraph"/>
              <w:spacing w:line="264" w:lineRule="exact"/>
              <w:ind w:left="109"/>
              <w:rPr>
                <w:sz w:val="24"/>
              </w:rPr>
            </w:pPr>
            <w:r>
              <w:rPr>
                <w:sz w:val="24"/>
              </w:rPr>
              <w:t>адаптације,</w:t>
            </w:r>
          </w:p>
        </w:tc>
        <w:tc>
          <w:tcPr>
            <w:tcW w:w="3006" w:type="dxa"/>
            <w:vMerge w:val="restart"/>
            <w:tcBorders>
              <w:top w:val="single" w:sz="4" w:space="0" w:color="000000"/>
              <w:left w:val="single" w:sz="4" w:space="0" w:color="000000"/>
              <w:right w:val="single" w:sz="4" w:space="0" w:color="000000"/>
            </w:tcBorders>
          </w:tcPr>
          <w:p w:rsidR="001B76E3" w:rsidRDefault="00DD0D42">
            <w:pPr>
              <w:pStyle w:val="TableParagraph"/>
              <w:spacing w:line="258" w:lineRule="exact"/>
              <w:ind w:left="108"/>
              <w:rPr>
                <w:sz w:val="24"/>
                <w:lang w:val="sr-Cyrl-RS"/>
              </w:rPr>
            </w:pPr>
            <w:r>
              <w:rPr>
                <w:sz w:val="24"/>
                <w:lang w:val="sr-Cyrl-RS"/>
              </w:rPr>
              <w:t>У складу</w:t>
            </w:r>
            <w:r w:rsidR="001B76E3">
              <w:rPr>
                <w:sz w:val="24"/>
                <w:lang w:val="sr-Cyrl-RS"/>
              </w:rPr>
              <w:t xml:space="preserve"> са програмом адаптације који је састанви део школе и у складу са инструкцијама</w:t>
            </w:r>
            <w:r>
              <w:rPr>
                <w:sz w:val="24"/>
                <w:lang w:val="sr-Cyrl-RS"/>
              </w:rPr>
              <w:t xml:space="preserve"> Министарства просвете проверавао адаптацију учника првог разреда кроз разговоре.</w:t>
            </w:r>
          </w:p>
          <w:p w:rsidR="001B76E3" w:rsidRPr="001B76E3" w:rsidRDefault="001B76E3">
            <w:pPr>
              <w:pStyle w:val="TableParagraph"/>
              <w:spacing w:line="258" w:lineRule="exact"/>
              <w:ind w:left="108"/>
              <w:rPr>
                <w:sz w:val="24"/>
                <w:lang w:val="sr-Cyrl-RS"/>
              </w:rPr>
            </w:pPr>
          </w:p>
        </w:tc>
      </w:tr>
      <w:tr w:rsidR="001B76E3" w:rsidTr="00EB14AC">
        <w:trPr>
          <w:trHeight w:val="1309"/>
        </w:trPr>
        <w:tc>
          <w:tcPr>
            <w:tcW w:w="1811" w:type="dxa"/>
            <w:vMerge w:val="restart"/>
            <w:tcBorders>
              <w:left w:val="single" w:sz="4" w:space="0" w:color="000000"/>
              <w:bottom w:val="single" w:sz="4" w:space="0" w:color="000000"/>
              <w:right w:val="single" w:sz="4" w:space="0" w:color="000000"/>
            </w:tcBorders>
          </w:tcPr>
          <w:p w:rsidR="001B76E3" w:rsidRDefault="001B76E3">
            <w:pPr>
              <w:pStyle w:val="TableParagraph"/>
              <w:spacing w:line="195" w:lineRule="exact"/>
              <w:ind w:left="110"/>
              <w:rPr>
                <w:sz w:val="24"/>
              </w:rPr>
            </w:pPr>
            <w:r>
              <w:rPr>
                <w:sz w:val="24"/>
              </w:rPr>
              <w:t>УЧЕНИЦИМА</w:t>
            </w:r>
          </w:p>
        </w:tc>
        <w:tc>
          <w:tcPr>
            <w:tcW w:w="3549" w:type="dxa"/>
            <w:vMerge/>
            <w:tcBorders>
              <w:left w:val="single" w:sz="4" w:space="0" w:color="000000"/>
              <w:bottom w:val="single" w:sz="4" w:space="0" w:color="000000"/>
              <w:right w:val="single" w:sz="4" w:space="0" w:color="000000"/>
            </w:tcBorders>
          </w:tcPr>
          <w:p w:rsidR="001B76E3" w:rsidRDefault="001B76E3">
            <w:pPr>
              <w:pStyle w:val="TableParagraph"/>
              <w:spacing w:line="264" w:lineRule="exact"/>
              <w:ind w:left="109"/>
              <w:rPr>
                <w:sz w:val="24"/>
              </w:rPr>
            </w:pPr>
          </w:p>
        </w:tc>
        <w:tc>
          <w:tcPr>
            <w:tcW w:w="3006" w:type="dxa"/>
            <w:vMerge/>
            <w:tcBorders>
              <w:left w:val="single" w:sz="4" w:space="0" w:color="000000"/>
              <w:bottom w:val="single" w:sz="4" w:space="0" w:color="000000"/>
              <w:right w:val="single" w:sz="4" w:space="0" w:color="000000"/>
            </w:tcBorders>
          </w:tcPr>
          <w:p w:rsidR="001B76E3" w:rsidRDefault="001B76E3">
            <w:pPr>
              <w:pStyle w:val="TableParagraph"/>
              <w:spacing w:before="4" w:line="237" w:lineRule="auto"/>
              <w:ind w:left="108" w:right="485"/>
              <w:rPr>
                <w:sz w:val="24"/>
              </w:rPr>
            </w:pPr>
          </w:p>
        </w:tc>
      </w:tr>
      <w:tr w:rsidR="00EB14AC" w:rsidTr="00EB14AC">
        <w:trPr>
          <w:trHeight w:val="1104"/>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482"/>
              <w:rPr>
                <w:sz w:val="24"/>
              </w:rPr>
            </w:pPr>
            <w:r>
              <w:rPr>
                <w:sz w:val="24"/>
              </w:rPr>
              <w:t>Учешће</w:t>
            </w:r>
            <w:r>
              <w:rPr>
                <w:spacing w:val="4"/>
                <w:sz w:val="24"/>
              </w:rPr>
              <w:t xml:space="preserve"> </w:t>
            </w:r>
            <w:r>
              <w:rPr>
                <w:sz w:val="24"/>
              </w:rPr>
              <w:t>у</w:t>
            </w:r>
            <w:r>
              <w:rPr>
                <w:spacing w:val="-2"/>
                <w:sz w:val="24"/>
              </w:rPr>
              <w:t xml:space="preserve"> </w:t>
            </w:r>
            <w:r>
              <w:rPr>
                <w:sz w:val="24"/>
              </w:rPr>
              <w:t>структуирању</w:t>
            </w:r>
            <w:r>
              <w:rPr>
                <w:spacing w:val="1"/>
                <w:sz w:val="24"/>
              </w:rPr>
              <w:t xml:space="preserve"> </w:t>
            </w:r>
            <w:r>
              <w:rPr>
                <w:sz w:val="24"/>
              </w:rPr>
              <w:t>одељења</w:t>
            </w:r>
            <w:r>
              <w:rPr>
                <w:spacing w:val="-3"/>
                <w:sz w:val="24"/>
              </w:rPr>
              <w:t xml:space="preserve"> </w:t>
            </w:r>
            <w:r>
              <w:rPr>
                <w:sz w:val="24"/>
              </w:rPr>
              <w:t>првог</w:t>
            </w:r>
            <w:r>
              <w:rPr>
                <w:spacing w:val="-4"/>
                <w:sz w:val="24"/>
              </w:rPr>
              <w:t xml:space="preserve"> </w:t>
            </w:r>
            <w:r>
              <w:rPr>
                <w:sz w:val="24"/>
              </w:rPr>
              <w:t>и</w:t>
            </w:r>
            <w:r>
              <w:rPr>
                <w:spacing w:val="-5"/>
                <w:sz w:val="24"/>
              </w:rPr>
              <w:t xml:space="preserve"> </w:t>
            </w:r>
            <w:r>
              <w:rPr>
                <w:sz w:val="24"/>
              </w:rPr>
              <w:t>по</w:t>
            </w:r>
            <w:r>
              <w:rPr>
                <w:spacing w:val="2"/>
                <w:sz w:val="24"/>
              </w:rPr>
              <w:t xml:space="preserve"> </w:t>
            </w:r>
            <w:r>
              <w:rPr>
                <w:sz w:val="24"/>
              </w:rPr>
              <w:t>потреби</w:t>
            </w:r>
            <w:r>
              <w:rPr>
                <w:spacing w:val="-57"/>
                <w:sz w:val="24"/>
              </w:rPr>
              <w:t xml:space="preserve"> </w:t>
            </w:r>
            <w:r>
              <w:rPr>
                <w:sz w:val="24"/>
              </w:rPr>
              <w:t>других</w:t>
            </w:r>
          </w:p>
          <w:p w:rsidR="00EB14AC" w:rsidRDefault="00EB14AC">
            <w:pPr>
              <w:pStyle w:val="TableParagraph"/>
              <w:spacing w:line="265" w:lineRule="exact"/>
              <w:ind w:left="109"/>
              <w:rPr>
                <w:sz w:val="24"/>
              </w:rPr>
            </w:pPr>
            <w:r>
              <w:rPr>
                <w:sz w:val="24"/>
              </w:rPr>
              <w:t>разреда.</w:t>
            </w:r>
          </w:p>
        </w:tc>
        <w:tc>
          <w:tcPr>
            <w:tcW w:w="3006" w:type="dxa"/>
            <w:tcBorders>
              <w:top w:val="single" w:sz="4" w:space="0" w:color="000000"/>
              <w:left w:val="single" w:sz="4" w:space="0" w:color="000000"/>
              <w:bottom w:val="single" w:sz="4" w:space="0" w:color="000000"/>
              <w:right w:val="single" w:sz="4" w:space="0" w:color="000000"/>
            </w:tcBorders>
          </w:tcPr>
          <w:p w:rsidR="00EB14AC" w:rsidRPr="001B76E3" w:rsidRDefault="001B76E3">
            <w:pPr>
              <w:pStyle w:val="TableParagraph"/>
              <w:spacing w:line="268" w:lineRule="exact"/>
              <w:ind w:left="108"/>
              <w:rPr>
                <w:sz w:val="24"/>
                <w:lang w:val="sr-Cyrl-RS"/>
              </w:rPr>
            </w:pPr>
            <w:r>
              <w:rPr>
                <w:sz w:val="24"/>
                <w:lang w:val="sr-Cyrl-RS"/>
              </w:rPr>
              <w:t>Учестовао у прављењу струкетуре одељења првог разреда Гимназије.</w:t>
            </w:r>
          </w:p>
        </w:tc>
      </w:tr>
      <w:tr w:rsidR="00EB14AC" w:rsidTr="00EB14AC">
        <w:trPr>
          <w:trHeight w:val="6073"/>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03"/>
              <w:jc w:val="both"/>
              <w:rPr>
                <w:sz w:val="24"/>
              </w:rPr>
            </w:pPr>
            <w:r>
              <w:rPr>
                <w:sz w:val="24"/>
              </w:rPr>
              <w:t>Испитивање општих и посебних</w:t>
            </w:r>
            <w:r>
              <w:rPr>
                <w:spacing w:val="-58"/>
                <w:sz w:val="24"/>
              </w:rPr>
              <w:t xml:space="preserve"> </w:t>
            </w:r>
            <w:r>
              <w:rPr>
                <w:sz w:val="24"/>
              </w:rPr>
              <w:t>способности, особина личности,</w:t>
            </w:r>
            <w:r>
              <w:rPr>
                <w:spacing w:val="-57"/>
                <w:sz w:val="24"/>
              </w:rPr>
              <w:t xml:space="preserve"> </w:t>
            </w:r>
            <w:r>
              <w:rPr>
                <w:sz w:val="24"/>
              </w:rPr>
              <w:t>когнитивног</w:t>
            </w:r>
            <w:r>
              <w:rPr>
                <w:spacing w:val="-2"/>
                <w:sz w:val="24"/>
              </w:rPr>
              <w:t xml:space="preserve"> </w:t>
            </w:r>
            <w:r>
              <w:rPr>
                <w:sz w:val="24"/>
              </w:rPr>
              <w:t>стила,</w:t>
            </w:r>
          </w:p>
          <w:p w:rsidR="00EB14AC" w:rsidRDefault="00EB14AC">
            <w:pPr>
              <w:pStyle w:val="TableParagraph"/>
              <w:ind w:left="109" w:right="220"/>
              <w:rPr>
                <w:sz w:val="24"/>
              </w:rPr>
            </w:pPr>
            <w:r>
              <w:rPr>
                <w:sz w:val="24"/>
              </w:rPr>
              <w:t>мотивације за школско учење,</w:t>
            </w:r>
            <w:r>
              <w:rPr>
                <w:spacing w:val="1"/>
                <w:sz w:val="24"/>
              </w:rPr>
              <w:t xml:space="preserve"> </w:t>
            </w:r>
            <w:r>
              <w:rPr>
                <w:sz w:val="24"/>
              </w:rPr>
              <w:t>професионалних опредељења,</w:t>
            </w:r>
            <w:r>
              <w:rPr>
                <w:spacing w:val="1"/>
                <w:sz w:val="24"/>
              </w:rPr>
              <w:t xml:space="preserve"> </w:t>
            </w:r>
            <w:r>
              <w:rPr>
                <w:sz w:val="24"/>
              </w:rPr>
              <w:t>вредносних оријентација и</w:t>
            </w:r>
            <w:r>
              <w:rPr>
                <w:spacing w:val="1"/>
                <w:sz w:val="24"/>
              </w:rPr>
              <w:t xml:space="preserve"> </w:t>
            </w:r>
            <w:r>
              <w:rPr>
                <w:sz w:val="24"/>
              </w:rPr>
              <w:t>ставова, групне динамике</w:t>
            </w:r>
            <w:r>
              <w:rPr>
                <w:spacing w:val="1"/>
                <w:sz w:val="24"/>
              </w:rPr>
              <w:t xml:space="preserve"> </w:t>
            </w:r>
            <w:r>
              <w:rPr>
                <w:sz w:val="24"/>
              </w:rPr>
              <w:t>одељења и статуса појединца у</w:t>
            </w:r>
            <w:r>
              <w:rPr>
                <w:spacing w:val="-57"/>
                <w:sz w:val="24"/>
              </w:rPr>
              <w:t xml:space="preserve"> </w:t>
            </w:r>
            <w:r>
              <w:rPr>
                <w:sz w:val="24"/>
              </w:rPr>
              <w:t>групи, психолошких чинилаца</w:t>
            </w:r>
            <w:r>
              <w:rPr>
                <w:spacing w:val="-57"/>
                <w:sz w:val="24"/>
              </w:rPr>
              <w:t xml:space="preserve"> </w:t>
            </w:r>
            <w:r>
              <w:rPr>
                <w:sz w:val="24"/>
              </w:rPr>
              <w:t>успеха</w:t>
            </w:r>
          </w:p>
          <w:p w:rsidR="00EB14AC" w:rsidRDefault="00EB14AC">
            <w:pPr>
              <w:pStyle w:val="TableParagraph"/>
              <w:ind w:left="109" w:right="111"/>
              <w:rPr>
                <w:sz w:val="24"/>
              </w:rPr>
            </w:pPr>
            <w:r>
              <w:rPr>
                <w:sz w:val="24"/>
              </w:rPr>
              <w:t>и</w:t>
            </w:r>
            <w:r>
              <w:rPr>
                <w:spacing w:val="1"/>
                <w:sz w:val="24"/>
              </w:rPr>
              <w:t xml:space="preserve"> </w:t>
            </w:r>
            <w:r>
              <w:rPr>
                <w:sz w:val="24"/>
              </w:rPr>
              <w:t>напредовања ученика и</w:t>
            </w:r>
            <w:r>
              <w:rPr>
                <w:spacing w:val="1"/>
                <w:sz w:val="24"/>
              </w:rPr>
              <w:t xml:space="preserve"> </w:t>
            </w:r>
            <w:r>
              <w:rPr>
                <w:sz w:val="24"/>
              </w:rPr>
              <w:t>одељења,</w:t>
            </w:r>
            <w:r>
              <w:rPr>
                <w:spacing w:val="3"/>
                <w:sz w:val="24"/>
              </w:rPr>
              <w:t xml:space="preserve"> </w:t>
            </w:r>
            <w:r>
              <w:rPr>
                <w:sz w:val="24"/>
              </w:rPr>
              <w:t>применом</w:t>
            </w:r>
            <w:r>
              <w:rPr>
                <w:spacing w:val="1"/>
                <w:sz w:val="24"/>
              </w:rPr>
              <w:t xml:space="preserve"> </w:t>
            </w:r>
            <w:r>
              <w:rPr>
                <w:sz w:val="24"/>
              </w:rPr>
              <w:t>стандардизованих</w:t>
            </w:r>
            <w:r>
              <w:rPr>
                <w:spacing w:val="-12"/>
                <w:sz w:val="24"/>
              </w:rPr>
              <w:t xml:space="preserve"> </w:t>
            </w:r>
            <w:r>
              <w:rPr>
                <w:sz w:val="24"/>
              </w:rPr>
              <w:t>психолошких</w:t>
            </w:r>
            <w:r>
              <w:rPr>
                <w:spacing w:val="-57"/>
                <w:sz w:val="24"/>
              </w:rPr>
              <w:t xml:space="preserve"> </w:t>
            </w:r>
            <w:r>
              <w:rPr>
                <w:sz w:val="24"/>
              </w:rPr>
              <w:t>мерних</w:t>
            </w:r>
          </w:p>
          <w:p w:rsidR="00EB14AC" w:rsidRDefault="00EB14AC">
            <w:pPr>
              <w:pStyle w:val="TableParagraph"/>
              <w:ind w:left="109" w:right="131"/>
              <w:rPr>
                <w:sz w:val="24"/>
              </w:rPr>
            </w:pPr>
            <w:r>
              <w:rPr>
                <w:sz w:val="24"/>
              </w:rPr>
              <w:t>инструмента и процедура, као и</w:t>
            </w:r>
            <w:r>
              <w:rPr>
                <w:spacing w:val="-57"/>
                <w:sz w:val="24"/>
              </w:rPr>
              <w:t xml:space="preserve"> </w:t>
            </w:r>
            <w:r>
              <w:rPr>
                <w:sz w:val="24"/>
              </w:rPr>
              <w:t>других инструмената процене</w:t>
            </w:r>
            <w:r>
              <w:rPr>
                <w:spacing w:val="1"/>
                <w:sz w:val="24"/>
              </w:rPr>
              <w:t xml:space="preserve"> </w:t>
            </w:r>
            <w:r>
              <w:rPr>
                <w:sz w:val="24"/>
              </w:rPr>
              <w:t>ради</w:t>
            </w:r>
            <w:r>
              <w:rPr>
                <w:spacing w:val="1"/>
                <w:sz w:val="24"/>
              </w:rPr>
              <w:t xml:space="preserve"> </w:t>
            </w:r>
            <w:r>
              <w:rPr>
                <w:sz w:val="24"/>
              </w:rPr>
              <w:t>добијања релевантних</w:t>
            </w:r>
            <w:r>
              <w:rPr>
                <w:spacing w:val="1"/>
                <w:sz w:val="24"/>
              </w:rPr>
              <w:t xml:space="preserve"> </w:t>
            </w:r>
            <w:r>
              <w:rPr>
                <w:sz w:val="24"/>
              </w:rPr>
              <w:t>података за реализацију</w:t>
            </w:r>
            <w:r>
              <w:rPr>
                <w:spacing w:val="1"/>
                <w:sz w:val="24"/>
              </w:rPr>
              <w:t xml:space="preserve"> </w:t>
            </w:r>
            <w:r>
              <w:rPr>
                <w:sz w:val="24"/>
              </w:rPr>
              <w:t>непосредног рада са ученицима</w:t>
            </w:r>
            <w:r>
              <w:rPr>
                <w:spacing w:val="-57"/>
                <w:sz w:val="24"/>
              </w:rPr>
              <w:t xml:space="preserve"> </w:t>
            </w:r>
            <w:r>
              <w:rPr>
                <w:sz w:val="24"/>
              </w:rPr>
              <w:t>и</w:t>
            </w:r>
            <w:r>
              <w:rPr>
                <w:spacing w:val="3"/>
                <w:sz w:val="24"/>
              </w:rPr>
              <w:t xml:space="preserve"> </w:t>
            </w:r>
            <w:r>
              <w:rPr>
                <w:sz w:val="24"/>
              </w:rPr>
              <w:t>других</w:t>
            </w:r>
            <w:r>
              <w:rPr>
                <w:spacing w:val="-3"/>
                <w:sz w:val="24"/>
              </w:rPr>
              <w:t xml:space="preserve"> </w:t>
            </w:r>
            <w:r>
              <w:rPr>
                <w:sz w:val="24"/>
              </w:rPr>
              <w:t>послова</w:t>
            </w:r>
            <w:r>
              <w:rPr>
                <w:spacing w:val="1"/>
                <w:sz w:val="24"/>
              </w:rPr>
              <w:t xml:space="preserve"> </w:t>
            </w:r>
            <w:r>
              <w:rPr>
                <w:sz w:val="24"/>
              </w:rPr>
              <w:t>у</w:t>
            </w:r>
            <w:r>
              <w:rPr>
                <w:spacing w:val="-8"/>
                <w:sz w:val="24"/>
              </w:rPr>
              <w:t xml:space="preserve"> </w:t>
            </w:r>
            <w:r>
              <w:rPr>
                <w:sz w:val="24"/>
              </w:rPr>
              <w:t>раду</w:t>
            </w:r>
            <w:r>
              <w:rPr>
                <w:spacing w:val="-8"/>
                <w:sz w:val="24"/>
              </w:rPr>
              <w:t xml:space="preserve"> </w:t>
            </w:r>
            <w:r>
              <w:rPr>
                <w:sz w:val="24"/>
              </w:rPr>
              <w:t>са</w:t>
            </w:r>
          </w:p>
          <w:p w:rsidR="00EB14AC" w:rsidRDefault="00EB14AC">
            <w:pPr>
              <w:pStyle w:val="TableParagraph"/>
              <w:spacing w:line="274" w:lineRule="exact"/>
              <w:ind w:left="109" w:right="538"/>
              <w:rPr>
                <w:sz w:val="24"/>
              </w:rPr>
            </w:pPr>
            <w:r>
              <w:rPr>
                <w:sz w:val="24"/>
              </w:rPr>
              <w:t>наставницима,</w:t>
            </w:r>
            <w:r>
              <w:rPr>
                <w:spacing w:val="-10"/>
                <w:sz w:val="24"/>
              </w:rPr>
              <w:t xml:space="preserve"> </w:t>
            </w:r>
            <w:r>
              <w:rPr>
                <w:sz w:val="24"/>
              </w:rPr>
              <w:t>родитељима,</w:t>
            </w:r>
            <w:r>
              <w:rPr>
                <w:spacing w:val="-57"/>
                <w:sz w:val="24"/>
              </w:rPr>
              <w:t xml:space="preserve"> </w:t>
            </w:r>
            <w:r>
              <w:rPr>
                <w:sz w:val="24"/>
              </w:rPr>
              <w:t>институцијама</w:t>
            </w:r>
          </w:p>
        </w:tc>
        <w:tc>
          <w:tcPr>
            <w:tcW w:w="3006" w:type="dxa"/>
            <w:tcBorders>
              <w:top w:val="single" w:sz="4" w:space="0" w:color="000000"/>
              <w:left w:val="single" w:sz="4" w:space="0" w:color="000000"/>
              <w:bottom w:val="single" w:sz="4" w:space="0" w:color="000000"/>
              <w:right w:val="single" w:sz="4" w:space="0" w:color="000000"/>
            </w:tcBorders>
          </w:tcPr>
          <w:p w:rsidR="00EB14AC" w:rsidRPr="001B76E3" w:rsidRDefault="009244DE" w:rsidP="009244DE">
            <w:pPr>
              <w:pStyle w:val="TableParagraph"/>
              <w:spacing w:line="268" w:lineRule="exact"/>
              <w:ind w:left="108"/>
              <w:rPr>
                <w:sz w:val="24"/>
                <w:lang w:val="sr-Cyrl-RS"/>
              </w:rPr>
            </w:pPr>
            <w:r>
              <w:rPr>
                <w:sz w:val="24"/>
                <w:lang w:val="sr-Cyrl-RS"/>
              </w:rPr>
              <w:t>Код неколико з</w:t>
            </w:r>
            <w:r w:rsidR="001B76E3">
              <w:rPr>
                <w:sz w:val="24"/>
                <w:lang w:val="sr-Cyrl-RS"/>
              </w:rPr>
              <w:t>а</w:t>
            </w:r>
            <w:r>
              <w:rPr>
                <w:sz w:val="24"/>
                <w:lang w:val="sr-Cyrl-RS"/>
              </w:rPr>
              <w:t>и</w:t>
            </w:r>
            <w:r w:rsidR="001B76E3">
              <w:rPr>
                <w:sz w:val="24"/>
                <w:lang w:val="sr-Cyrl-RS"/>
              </w:rPr>
              <w:t>нтересованих</w:t>
            </w:r>
            <w:r>
              <w:rPr>
                <w:sz w:val="24"/>
                <w:lang w:val="sr-Cyrl-RS"/>
              </w:rPr>
              <w:t xml:space="preserve"> </w:t>
            </w:r>
            <w:r w:rsidR="001B76E3">
              <w:rPr>
                <w:sz w:val="24"/>
                <w:lang w:val="sr-Cyrl-RS"/>
              </w:rPr>
              <w:t>ученика и ученика са којима сам имао саветодавни рад</w:t>
            </w:r>
            <w:r>
              <w:rPr>
                <w:sz w:val="24"/>
                <w:lang w:val="sr-Cyrl-RS"/>
              </w:rPr>
              <w:t xml:space="preserve"> (7) </w:t>
            </w:r>
            <w:r w:rsidR="001B76E3">
              <w:rPr>
                <w:sz w:val="24"/>
                <w:lang w:val="sr-Cyrl-RS"/>
              </w:rPr>
              <w:t xml:space="preserve"> зад</w:t>
            </w:r>
            <w:r>
              <w:rPr>
                <w:sz w:val="24"/>
                <w:lang w:val="sr-Cyrl-RS"/>
              </w:rPr>
              <w:t>а</w:t>
            </w:r>
            <w:r w:rsidR="001B76E3">
              <w:rPr>
                <w:sz w:val="24"/>
                <w:lang w:val="sr-Cyrl-RS"/>
              </w:rPr>
              <w:t>вао тестове КОГ3, БОЛ.</w:t>
            </w:r>
          </w:p>
        </w:tc>
      </w:tr>
      <w:tr w:rsidR="00EB14AC" w:rsidTr="00EB14AC">
        <w:trPr>
          <w:trHeight w:val="1929"/>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91"/>
              <w:rPr>
                <w:sz w:val="24"/>
              </w:rPr>
            </w:pPr>
            <w:r>
              <w:rPr>
                <w:sz w:val="24"/>
              </w:rPr>
              <w:t>Саветодавно-инструктивни рад</w:t>
            </w:r>
            <w:r>
              <w:rPr>
                <w:spacing w:val="-57"/>
                <w:sz w:val="24"/>
              </w:rPr>
              <w:t xml:space="preserve"> </w:t>
            </w:r>
            <w:r>
              <w:rPr>
                <w:sz w:val="24"/>
              </w:rPr>
              <w:t>са</w:t>
            </w:r>
            <w:r>
              <w:rPr>
                <w:spacing w:val="4"/>
                <w:sz w:val="24"/>
              </w:rPr>
              <w:t xml:space="preserve"> </w:t>
            </w:r>
            <w:r>
              <w:rPr>
                <w:sz w:val="24"/>
              </w:rPr>
              <w:t>ученицима</w:t>
            </w:r>
            <w:r>
              <w:rPr>
                <w:spacing w:val="-1"/>
                <w:sz w:val="24"/>
              </w:rPr>
              <w:t xml:space="preserve"> </w:t>
            </w:r>
            <w:r>
              <w:rPr>
                <w:sz w:val="24"/>
              </w:rPr>
              <w:t>који</w:t>
            </w:r>
            <w:r>
              <w:rPr>
                <w:spacing w:val="1"/>
                <w:sz w:val="24"/>
              </w:rPr>
              <w:t xml:space="preserve"> </w:t>
            </w:r>
            <w:r>
              <w:rPr>
                <w:sz w:val="24"/>
              </w:rPr>
              <w:t>имају</w:t>
            </w:r>
            <w:r>
              <w:rPr>
                <w:spacing w:val="1"/>
                <w:sz w:val="24"/>
              </w:rPr>
              <w:t xml:space="preserve"> </w:t>
            </w:r>
            <w:r>
              <w:rPr>
                <w:sz w:val="24"/>
              </w:rPr>
              <w:t>тешкоће у учењу, развојне,</w:t>
            </w:r>
            <w:r>
              <w:rPr>
                <w:spacing w:val="1"/>
                <w:sz w:val="24"/>
              </w:rPr>
              <w:t xml:space="preserve"> </w:t>
            </w:r>
            <w:r>
              <w:rPr>
                <w:sz w:val="24"/>
              </w:rPr>
              <w:t>емоционалне и социјалне</w:t>
            </w:r>
            <w:r>
              <w:rPr>
                <w:spacing w:val="1"/>
                <w:sz w:val="24"/>
              </w:rPr>
              <w:t xml:space="preserve"> </w:t>
            </w:r>
            <w:r>
              <w:rPr>
                <w:sz w:val="24"/>
              </w:rPr>
              <w:t>тешкоће,</w:t>
            </w:r>
            <w:r>
              <w:rPr>
                <w:spacing w:val="3"/>
                <w:sz w:val="24"/>
              </w:rPr>
              <w:t xml:space="preserve"> </w:t>
            </w:r>
            <w:r>
              <w:rPr>
                <w:sz w:val="24"/>
              </w:rPr>
              <w:t>проблеме</w:t>
            </w:r>
            <w:r>
              <w:rPr>
                <w:spacing w:val="1"/>
                <w:sz w:val="24"/>
              </w:rPr>
              <w:t xml:space="preserve"> </w:t>
            </w:r>
            <w:r>
              <w:rPr>
                <w:sz w:val="24"/>
              </w:rPr>
              <w:t>прилагођавања,</w:t>
            </w:r>
            <w:r>
              <w:rPr>
                <w:spacing w:val="-2"/>
                <w:sz w:val="24"/>
              </w:rPr>
              <w:t xml:space="preserve"> </w:t>
            </w:r>
            <w:r>
              <w:rPr>
                <w:sz w:val="24"/>
              </w:rPr>
              <w:t>проблеме</w:t>
            </w:r>
          </w:p>
          <w:p w:rsidR="00EB14AC" w:rsidRDefault="00EB14AC">
            <w:pPr>
              <w:pStyle w:val="TableParagraph"/>
              <w:spacing w:line="261" w:lineRule="exact"/>
              <w:ind w:left="109"/>
              <w:rPr>
                <w:sz w:val="24"/>
              </w:rPr>
            </w:pPr>
            <w:r>
              <w:rPr>
                <w:sz w:val="24"/>
              </w:rPr>
              <w:t>понашања,</w:t>
            </w:r>
          </w:p>
        </w:tc>
        <w:tc>
          <w:tcPr>
            <w:tcW w:w="3006" w:type="dxa"/>
            <w:tcBorders>
              <w:top w:val="single" w:sz="4" w:space="0" w:color="000000"/>
              <w:left w:val="single" w:sz="4" w:space="0" w:color="000000"/>
              <w:bottom w:val="single" w:sz="4" w:space="0" w:color="000000"/>
              <w:right w:val="single" w:sz="4" w:space="0" w:color="000000"/>
            </w:tcBorders>
          </w:tcPr>
          <w:p w:rsidR="00EB14AC" w:rsidRPr="001B76E3" w:rsidRDefault="008A30D7">
            <w:pPr>
              <w:pStyle w:val="TableParagraph"/>
              <w:spacing w:line="268" w:lineRule="exact"/>
              <w:ind w:left="108"/>
              <w:rPr>
                <w:sz w:val="24"/>
                <w:lang w:val="sr-Cyrl-RS"/>
              </w:rPr>
            </w:pPr>
            <w:r>
              <w:rPr>
                <w:sz w:val="24"/>
                <w:lang w:val="sr-Cyrl-RS"/>
              </w:rPr>
              <w:t>У току године на основу пр</w:t>
            </w:r>
            <w:r w:rsidR="001B76E3">
              <w:rPr>
                <w:sz w:val="24"/>
                <w:lang w:val="sr-Cyrl-RS"/>
              </w:rPr>
              <w:t>е</w:t>
            </w:r>
            <w:r>
              <w:rPr>
                <w:sz w:val="24"/>
                <w:lang w:val="sr-Cyrl-RS"/>
              </w:rPr>
              <w:t>п</w:t>
            </w:r>
            <w:r w:rsidR="001B76E3">
              <w:rPr>
                <w:sz w:val="24"/>
                <w:lang w:val="sr-Cyrl-RS"/>
              </w:rPr>
              <w:t>орука одељењ</w:t>
            </w:r>
            <w:r w:rsidR="009244DE">
              <w:rPr>
                <w:sz w:val="24"/>
                <w:lang w:val="sr-Cyrl-RS"/>
              </w:rPr>
              <w:t xml:space="preserve">ски старепина и </w:t>
            </w:r>
            <w:r>
              <w:rPr>
                <w:sz w:val="24"/>
                <w:lang w:val="sr-Cyrl-RS"/>
              </w:rPr>
              <w:t xml:space="preserve">жеље </w:t>
            </w:r>
            <w:r w:rsidR="009244DE">
              <w:rPr>
                <w:sz w:val="24"/>
                <w:lang w:val="sr-Cyrl-RS"/>
              </w:rPr>
              <w:t>самих ученика к</w:t>
            </w:r>
            <w:r>
              <w:rPr>
                <w:sz w:val="24"/>
                <w:lang w:val="sr-Cyrl-RS"/>
              </w:rPr>
              <w:t>ао и на осн</w:t>
            </w:r>
            <w:r w:rsidR="001B76E3">
              <w:rPr>
                <w:sz w:val="24"/>
                <w:lang w:val="sr-Cyrl-RS"/>
              </w:rPr>
              <w:t>о</w:t>
            </w:r>
            <w:r>
              <w:rPr>
                <w:sz w:val="24"/>
                <w:lang w:val="sr-Cyrl-RS"/>
              </w:rPr>
              <w:t>в</w:t>
            </w:r>
            <w:r w:rsidR="001B76E3">
              <w:rPr>
                <w:sz w:val="24"/>
                <w:lang w:val="sr-Cyrl-RS"/>
              </w:rPr>
              <w:t>у процене радио саветодавни рад са ученицима</w:t>
            </w:r>
          </w:p>
        </w:tc>
      </w:tr>
      <w:tr w:rsidR="00EB14AC" w:rsidTr="00EB14AC">
        <w:trPr>
          <w:trHeight w:val="2760"/>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98"/>
              <w:rPr>
                <w:sz w:val="24"/>
              </w:rPr>
            </w:pPr>
            <w:r>
              <w:rPr>
                <w:sz w:val="24"/>
              </w:rPr>
              <w:t>Пружање подршке деци,</w:t>
            </w:r>
            <w:r>
              <w:rPr>
                <w:spacing w:val="1"/>
                <w:sz w:val="24"/>
              </w:rPr>
              <w:t xml:space="preserve"> </w:t>
            </w:r>
            <w:r>
              <w:rPr>
                <w:sz w:val="24"/>
              </w:rPr>
              <w:t>односно ученицима за које се</w:t>
            </w:r>
            <w:r>
              <w:rPr>
                <w:spacing w:val="1"/>
                <w:sz w:val="24"/>
              </w:rPr>
              <w:t xml:space="preserve"> </w:t>
            </w:r>
            <w:r>
              <w:rPr>
                <w:sz w:val="24"/>
              </w:rPr>
              <w:t>обезбеђује васпитно-образовни</w:t>
            </w:r>
            <w:r>
              <w:rPr>
                <w:spacing w:val="-57"/>
                <w:sz w:val="24"/>
              </w:rPr>
              <w:t xml:space="preserve"> </w:t>
            </w:r>
            <w:r>
              <w:rPr>
                <w:sz w:val="24"/>
              </w:rPr>
              <w:t>рад</w:t>
            </w:r>
            <w:r>
              <w:rPr>
                <w:spacing w:val="-1"/>
                <w:sz w:val="24"/>
              </w:rPr>
              <w:t xml:space="preserve"> </w:t>
            </w:r>
            <w:r>
              <w:rPr>
                <w:sz w:val="24"/>
              </w:rPr>
              <w:t>по</w:t>
            </w:r>
          </w:p>
          <w:p w:rsidR="00EB14AC" w:rsidRDefault="00EB14AC">
            <w:pPr>
              <w:pStyle w:val="TableParagraph"/>
              <w:ind w:left="109" w:right="152"/>
              <w:rPr>
                <w:sz w:val="24"/>
              </w:rPr>
            </w:pPr>
            <w:r>
              <w:rPr>
                <w:sz w:val="24"/>
              </w:rPr>
              <w:t>индивидуалном образовном</w:t>
            </w:r>
            <w:r>
              <w:rPr>
                <w:spacing w:val="1"/>
                <w:sz w:val="24"/>
              </w:rPr>
              <w:t xml:space="preserve"> </w:t>
            </w:r>
            <w:r>
              <w:rPr>
                <w:sz w:val="24"/>
              </w:rPr>
              <w:t>плану, односно који се школују</w:t>
            </w:r>
            <w:r>
              <w:rPr>
                <w:spacing w:val="-57"/>
                <w:sz w:val="24"/>
              </w:rPr>
              <w:t xml:space="preserve"> </w:t>
            </w:r>
            <w:r>
              <w:rPr>
                <w:sz w:val="24"/>
              </w:rPr>
              <w:t>по</w:t>
            </w:r>
            <w:r>
              <w:rPr>
                <w:spacing w:val="-4"/>
                <w:sz w:val="24"/>
              </w:rPr>
              <w:t xml:space="preserve"> </w:t>
            </w:r>
            <w:r>
              <w:rPr>
                <w:sz w:val="24"/>
              </w:rPr>
              <w:t>индивидуализираној</w:t>
            </w:r>
            <w:r>
              <w:rPr>
                <w:spacing w:val="-12"/>
                <w:sz w:val="24"/>
              </w:rPr>
              <w:t xml:space="preserve"> </w:t>
            </w:r>
            <w:r>
              <w:rPr>
                <w:sz w:val="24"/>
              </w:rPr>
              <w:t>настави</w:t>
            </w:r>
            <w:r>
              <w:rPr>
                <w:spacing w:val="-57"/>
                <w:sz w:val="24"/>
              </w:rPr>
              <w:t xml:space="preserve"> </w:t>
            </w:r>
            <w:r>
              <w:rPr>
                <w:sz w:val="24"/>
              </w:rPr>
              <w:t>и</w:t>
            </w:r>
          </w:p>
          <w:p w:rsidR="00EB14AC" w:rsidRDefault="00EB14AC">
            <w:pPr>
              <w:pStyle w:val="TableParagraph"/>
              <w:spacing w:line="278" w:lineRule="exact"/>
              <w:ind w:left="109" w:right="535"/>
              <w:rPr>
                <w:sz w:val="24"/>
              </w:rPr>
            </w:pPr>
            <w:r>
              <w:rPr>
                <w:sz w:val="24"/>
              </w:rPr>
              <w:t>индивидуалном образовном</w:t>
            </w:r>
            <w:r>
              <w:rPr>
                <w:spacing w:val="-57"/>
                <w:sz w:val="24"/>
              </w:rPr>
              <w:t xml:space="preserve"> </w:t>
            </w:r>
            <w:r>
              <w:rPr>
                <w:sz w:val="24"/>
              </w:rPr>
              <w:t>плану</w:t>
            </w:r>
          </w:p>
        </w:tc>
        <w:tc>
          <w:tcPr>
            <w:tcW w:w="3006" w:type="dxa"/>
            <w:tcBorders>
              <w:top w:val="single" w:sz="4" w:space="0" w:color="000000"/>
              <w:left w:val="single" w:sz="4" w:space="0" w:color="000000"/>
              <w:bottom w:val="single" w:sz="4" w:space="0" w:color="000000"/>
              <w:right w:val="single" w:sz="4" w:space="0" w:color="000000"/>
            </w:tcBorders>
          </w:tcPr>
          <w:p w:rsidR="00EB14AC" w:rsidRPr="001B76E3" w:rsidRDefault="008A30D7">
            <w:pPr>
              <w:pStyle w:val="TableParagraph"/>
              <w:spacing w:line="268" w:lineRule="exact"/>
              <w:ind w:left="108"/>
              <w:rPr>
                <w:sz w:val="24"/>
                <w:lang w:val="sr-Cyrl-RS"/>
              </w:rPr>
            </w:pPr>
            <w:r>
              <w:rPr>
                <w:sz w:val="24"/>
                <w:lang w:val="sr-Cyrl-RS"/>
              </w:rPr>
              <w:t>Посетио већи број часова допунске наставе нарочито предмета хемије, физике и француског језика. Са одређеним ученицима радио у току часа и после часова</w:t>
            </w:r>
          </w:p>
        </w:tc>
      </w:tr>
      <w:tr w:rsidR="00EB14AC" w:rsidTr="00EB14AC">
        <w:trPr>
          <w:trHeight w:val="826"/>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64" w:lineRule="exact"/>
              <w:ind w:left="109"/>
              <w:rPr>
                <w:sz w:val="24"/>
              </w:rPr>
            </w:pPr>
            <w:r>
              <w:rPr>
                <w:sz w:val="24"/>
              </w:rPr>
              <w:t>Пружање</w:t>
            </w:r>
            <w:r>
              <w:rPr>
                <w:spacing w:val="-4"/>
                <w:sz w:val="24"/>
              </w:rPr>
              <w:t xml:space="preserve"> </w:t>
            </w:r>
            <w:r>
              <w:rPr>
                <w:sz w:val="24"/>
              </w:rPr>
              <w:t>подршке</w:t>
            </w:r>
            <w:r>
              <w:rPr>
                <w:spacing w:val="-3"/>
                <w:sz w:val="24"/>
              </w:rPr>
              <w:t xml:space="preserve"> </w:t>
            </w:r>
            <w:r>
              <w:rPr>
                <w:sz w:val="24"/>
              </w:rPr>
              <w:t>ученицима</w:t>
            </w:r>
          </w:p>
          <w:p w:rsidR="00EB14AC" w:rsidRDefault="00EB14AC">
            <w:pPr>
              <w:pStyle w:val="TableParagraph"/>
              <w:spacing w:line="274" w:lineRule="exact"/>
              <w:ind w:left="109" w:right="715"/>
              <w:rPr>
                <w:sz w:val="24"/>
              </w:rPr>
            </w:pPr>
            <w:r>
              <w:rPr>
                <w:sz w:val="24"/>
              </w:rPr>
              <w:t>из осетљивих друштвених</w:t>
            </w:r>
            <w:r>
              <w:rPr>
                <w:spacing w:val="-57"/>
                <w:sz w:val="24"/>
              </w:rPr>
              <w:t xml:space="preserve"> </w:t>
            </w:r>
            <w:r>
              <w:rPr>
                <w:sz w:val="24"/>
              </w:rPr>
              <w:t>група,</w:t>
            </w:r>
          </w:p>
        </w:tc>
        <w:tc>
          <w:tcPr>
            <w:tcW w:w="3006" w:type="dxa"/>
            <w:tcBorders>
              <w:top w:val="single" w:sz="4" w:space="0" w:color="000000"/>
              <w:left w:val="single" w:sz="4" w:space="0" w:color="000000"/>
              <w:bottom w:val="single" w:sz="4" w:space="0" w:color="000000"/>
              <w:right w:val="single" w:sz="4" w:space="0" w:color="000000"/>
            </w:tcBorders>
          </w:tcPr>
          <w:p w:rsidR="00EB14AC" w:rsidRPr="001B76E3" w:rsidRDefault="001B76E3">
            <w:pPr>
              <w:pStyle w:val="TableParagraph"/>
              <w:spacing w:line="264" w:lineRule="exact"/>
              <w:ind w:left="108"/>
              <w:rPr>
                <w:sz w:val="24"/>
                <w:lang w:val="sr-Cyrl-RS"/>
              </w:rPr>
            </w:pPr>
            <w:r>
              <w:rPr>
                <w:sz w:val="24"/>
                <w:lang w:val="sr-Cyrl-RS"/>
              </w:rPr>
              <w:t>У оквиру рада тима заи нкузију пратио</w:t>
            </w:r>
            <w:r w:rsidR="008A30D7">
              <w:rPr>
                <w:sz w:val="24"/>
                <w:lang w:val="sr-Cyrl-RS"/>
              </w:rPr>
              <w:t xml:space="preserve"> понашање </w:t>
            </w:r>
            <w:r>
              <w:rPr>
                <w:sz w:val="24"/>
                <w:lang w:val="sr-Cyrl-RS"/>
              </w:rPr>
              <w:t xml:space="preserve"> успех ученика </w:t>
            </w:r>
            <w:r w:rsidR="008A30D7">
              <w:rPr>
                <w:sz w:val="24"/>
                <w:lang w:val="sr-Cyrl-RS"/>
              </w:rPr>
              <w:t>из осетљивих група и радио са њима саветодавно и у оквиру допуснкиух настава за ученике из осетљивих група са лошијим успехом.</w:t>
            </w:r>
          </w:p>
        </w:tc>
      </w:tr>
      <w:tr w:rsidR="00EB14AC" w:rsidTr="00EB14AC">
        <w:trPr>
          <w:trHeight w:val="273"/>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8A30D7" w:rsidRDefault="008A30D7" w:rsidP="008A30D7">
            <w:pPr>
              <w:pStyle w:val="TableParagraph"/>
              <w:spacing w:line="195" w:lineRule="exact"/>
              <w:ind w:left="109"/>
              <w:rPr>
                <w:sz w:val="24"/>
                <w:lang w:val="sr-Cyrl-RS"/>
              </w:rPr>
            </w:pPr>
          </w:p>
          <w:p w:rsidR="008A30D7" w:rsidRDefault="00EB14AC" w:rsidP="008A30D7">
            <w:pPr>
              <w:pStyle w:val="TableParagraph"/>
              <w:spacing w:line="195" w:lineRule="exact"/>
              <w:ind w:left="109"/>
              <w:rPr>
                <w:sz w:val="24"/>
              </w:rPr>
            </w:pPr>
            <w:r>
              <w:rPr>
                <w:sz w:val="24"/>
              </w:rPr>
              <w:t>Идентификовање</w:t>
            </w:r>
            <w:r>
              <w:rPr>
                <w:spacing w:val="-6"/>
                <w:sz w:val="24"/>
              </w:rPr>
              <w:t xml:space="preserve"> </w:t>
            </w:r>
            <w:r>
              <w:rPr>
                <w:sz w:val="24"/>
              </w:rPr>
              <w:t>ученика</w:t>
            </w:r>
            <w:r>
              <w:rPr>
                <w:spacing w:val="-5"/>
                <w:sz w:val="24"/>
              </w:rPr>
              <w:t xml:space="preserve"> </w:t>
            </w:r>
            <w:r>
              <w:rPr>
                <w:sz w:val="24"/>
              </w:rPr>
              <w:t>са</w:t>
            </w:r>
            <w:r w:rsidR="008A30D7">
              <w:rPr>
                <w:sz w:val="24"/>
                <w:lang w:val="sr-Cyrl-RS"/>
              </w:rPr>
              <w:t xml:space="preserve"> </w:t>
            </w:r>
            <w:r w:rsidR="008A30D7">
              <w:rPr>
                <w:sz w:val="24"/>
              </w:rPr>
              <w:t>изузетним</w:t>
            </w:r>
            <w:r w:rsidR="008A30D7">
              <w:rPr>
                <w:spacing w:val="-2"/>
                <w:sz w:val="24"/>
              </w:rPr>
              <w:t xml:space="preserve"> </w:t>
            </w:r>
            <w:r w:rsidR="008A30D7">
              <w:rPr>
                <w:sz w:val="24"/>
              </w:rPr>
              <w:t>способностима</w:t>
            </w:r>
          </w:p>
          <w:p w:rsidR="008A30D7" w:rsidRDefault="008A30D7" w:rsidP="008A30D7">
            <w:pPr>
              <w:pStyle w:val="TableParagraph"/>
              <w:spacing w:before="4" w:line="237" w:lineRule="auto"/>
              <w:ind w:left="109" w:right="601"/>
              <w:rPr>
                <w:sz w:val="24"/>
              </w:rPr>
            </w:pPr>
            <w:r>
              <w:rPr>
                <w:sz w:val="24"/>
              </w:rPr>
              <w:t>(даровити и талентовани) и</w:t>
            </w:r>
            <w:r>
              <w:rPr>
                <w:spacing w:val="-57"/>
                <w:sz w:val="24"/>
              </w:rPr>
              <w:t xml:space="preserve"> </w:t>
            </w:r>
            <w:r>
              <w:rPr>
                <w:sz w:val="24"/>
              </w:rPr>
              <w:t>пружање</w:t>
            </w:r>
            <w:r>
              <w:rPr>
                <w:sz w:val="24"/>
                <w:lang w:val="sr-Cyrl-RS"/>
              </w:rPr>
              <w:t xml:space="preserve"> </w:t>
            </w:r>
            <w:r>
              <w:rPr>
                <w:sz w:val="24"/>
              </w:rPr>
              <w:t>подршке таквим ученицима за</w:t>
            </w:r>
            <w:r>
              <w:rPr>
                <w:spacing w:val="-57"/>
                <w:sz w:val="24"/>
              </w:rPr>
              <w:t xml:space="preserve"> </w:t>
            </w:r>
            <w:r>
              <w:rPr>
                <w:sz w:val="24"/>
              </w:rPr>
              <w:t>њихов</w:t>
            </w:r>
            <w:r>
              <w:rPr>
                <w:spacing w:val="2"/>
                <w:sz w:val="24"/>
              </w:rPr>
              <w:t xml:space="preserve"> </w:t>
            </w:r>
            <w:r>
              <w:rPr>
                <w:sz w:val="24"/>
              </w:rPr>
              <w:t>даљи</w:t>
            </w:r>
            <w:r>
              <w:rPr>
                <w:spacing w:val="4"/>
                <w:sz w:val="24"/>
              </w:rPr>
              <w:t xml:space="preserve"> </w:t>
            </w:r>
            <w:r>
              <w:rPr>
                <w:sz w:val="24"/>
              </w:rPr>
              <w:t>развој.</w:t>
            </w:r>
          </w:p>
          <w:p w:rsidR="008A30D7" w:rsidRDefault="008A30D7" w:rsidP="008A30D7">
            <w:pPr>
              <w:pStyle w:val="TableParagraph"/>
              <w:spacing w:before="3"/>
              <w:ind w:left="109" w:right="967"/>
              <w:rPr>
                <w:sz w:val="24"/>
              </w:rPr>
            </w:pPr>
            <w:r>
              <w:rPr>
                <w:sz w:val="24"/>
              </w:rPr>
              <w:t>Учествовање у процени</w:t>
            </w:r>
            <w:r>
              <w:rPr>
                <w:spacing w:val="-57"/>
                <w:sz w:val="24"/>
              </w:rPr>
              <w:t xml:space="preserve"> </w:t>
            </w:r>
            <w:r>
              <w:rPr>
                <w:sz w:val="24"/>
              </w:rPr>
              <w:t>могућности</w:t>
            </w:r>
            <w:r>
              <w:rPr>
                <w:spacing w:val="2"/>
                <w:sz w:val="24"/>
              </w:rPr>
              <w:t xml:space="preserve"> </w:t>
            </w:r>
            <w:r>
              <w:rPr>
                <w:sz w:val="24"/>
              </w:rPr>
              <w:t>за</w:t>
            </w:r>
          </w:p>
          <w:p w:rsidR="00EB14AC" w:rsidRPr="008A30D7" w:rsidRDefault="008A30D7" w:rsidP="008A30D7">
            <w:pPr>
              <w:pStyle w:val="TableParagraph"/>
              <w:spacing w:line="253" w:lineRule="exact"/>
              <w:ind w:left="109"/>
              <w:rPr>
                <w:sz w:val="24"/>
                <w:lang w:val="sr-Cyrl-RS"/>
              </w:rPr>
            </w:pPr>
            <w:r>
              <w:rPr>
                <w:sz w:val="24"/>
              </w:rPr>
              <w:t>убрзано</w:t>
            </w:r>
            <w:r>
              <w:rPr>
                <w:spacing w:val="-3"/>
                <w:sz w:val="24"/>
              </w:rPr>
              <w:t xml:space="preserve"> </w:t>
            </w:r>
            <w:r>
              <w:rPr>
                <w:sz w:val="24"/>
              </w:rPr>
              <w:t>школовање</w:t>
            </w:r>
            <w:r>
              <w:rPr>
                <w:spacing w:val="-7"/>
                <w:sz w:val="24"/>
              </w:rPr>
              <w:t xml:space="preserve"> </w:t>
            </w:r>
            <w:r>
              <w:rPr>
                <w:sz w:val="24"/>
              </w:rPr>
              <w:t>ученика</w:t>
            </w:r>
            <w:r>
              <w:rPr>
                <w:spacing w:val="-8"/>
                <w:sz w:val="24"/>
              </w:rPr>
              <w:t xml:space="preserve"> </w:t>
            </w:r>
            <w:r>
              <w:rPr>
                <w:sz w:val="24"/>
              </w:rPr>
              <w:t>са</w:t>
            </w:r>
            <w:r>
              <w:rPr>
                <w:spacing w:val="-57"/>
                <w:sz w:val="24"/>
              </w:rPr>
              <w:t xml:space="preserve"> </w:t>
            </w:r>
            <w:r>
              <w:rPr>
                <w:sz w:val="24"/>
              </w:rPr>
              <w:t>изузетним</w:t>
            </w:r>
            <w:r>
              <w:rPr>
                <w:spacing w:val="1"/>
                <w:sz w:val="24"/>
              </w:rPr>
              <w:t xml:space="preserve"> </w:t>
            </w:r>
            <w:r>
              <w:rPr>
                <w:sz w:val="24"/>
              </w:rPr>
              <w:t>способностима</w:t>
            </w:r>
          </w:p>
          <w:p w:rsidR="008A30D7" w:rsidRDefault="008A30D7">
            <w:pPr>
              <w:pStyle w:val="TableParagraph"/>
              <w:spacing w:line="253" w:lineRule="exact"/>
              <w:ind w:left="109"/>
              <w:rPr>
                <w:sz w:val="24"/>
                <w:lang w:val="sr-Cyrl-RS"/>
              </w:rPr>
            </w:pPr>
          </w:p>
          <w:p w:rsidR="008A30D7" w:rsidRDefault="008A30D7">
            <w:pPr>
              <w:pStyle w:val="TableParagraph"/>
              <w:spacing w:line="253" w:lineRule="exact"/>
              <w:ind w:left="109"/>
              <w:rPr>
                <w:sz w:val="24"/>
                <w:lang w:val="sr-Cyrl-RS"/>
              </w:rPr>
            </w:pPr>
          </w:p>
          <w:p w:rsidR="008A30D7" w:rsidRDefault="008A30D7">
            <w:pPr>
              <w:pStyle w:val="TableParagraph"/>
              <w:spacing w:line="253" w:lineRule="exact"/>
              <w:ind w:left="109"/>
              <w:rPr>
                <w:sz w:val="24"/>
                <w:lang w:val="sr-Cyrl-RS"/>
              </w:rPr>
            </w:pPr>
          </w:p>
          <w:p w:rsidR="008A30D7" w:rsidRPr="008A30D7" w:rsidRDefault="008A30D7">
            <w:pPr>
              <w:pStyle w:val="TableParagraph"/>
              <w:spacing w:line="253" w:lineRule="exact"/>
              <w:ind w:left="109"/>
              <w:rPr>
                <w:sz w:val="24"/>
                <w:lang w:val="sr-Cyrl-RS"/>
              </w:rPr>
            </w:pP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53" w:lineRule="exact"/>
              <w:ind w:left="108"/>
              <w:rPr>
                <w:sz w:val="24"/>
                <w:lang w:val="sr-Cyrl-RS"/>
              </w:rPr>
            </w:pPr>
          </w:p>
          <w:p w:rsidR="008A30D7" w:rsidRPr="008A30D7" w:rsidRDefault="008A30D7">
            <w:pPr>
              <w:pStyle w:val="TableParagraph"/>
              <w:spacing w:line="253" w:lineRule="exact"/>
              <w:ind w:left="108"/>
              <w:rPr>
                <w:sz w:val="24"/>
                <w:lang w:val="sr-Cyrl-RS"/>
              </w:rPr>
            </w:pPr>
            <w:r>
              <w:rPr>
                <w:sz w:val="24"/>
                <w:lang w:val="sr-Cyrl-RS"/>
              </w:rPr>
              <w:t xml:space="preserve">Као вођа тима за инклузију подстицао наставниек да ангажују што већио број ученика у Регионбалном цнетру за таленте.Будући да наставници нису </w:t>
            </w:r>
          </w:p>
        </w:tc>
      </w:tr>
      <w:tr w:rsidR="008A30D7" w:rsidTr="008A30D7">
        <w:trPr>
          <w:trHeight w:val="2414"/>
        </w:trPr>
        <w:tc>
          <w:tcPr>
            <w:tcW w:w="1811" w:type="dxa"/>
            <w:vMerge w:val="restart"/>
            <w:tcBorders>
              <w:top w:val="nil"/>
              <w:left w:val="single" w:sz="4" w:space="0" w:color="000000"/>
              <w:bottom w:val="single" w:sz="4" w:space="0" w:color="000000"/>
              <w:right w:val="single" w:sz="4" w:space="0" w:color="000000"/>
            </w:tcBorders>
          </w:tcPr>
          <w:p w:rsidR="008A30D7" w:rsidRDefault="008A30D7">
            <w:pPr>
              <w:pStyle w:val="TableParagraph"/>
              <w:rPr>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8A30D7" w:rsidRDefault="008A30D7" w:rsidP="008A30D7">
            <w:pPr>
              <w:pStyle w:val="TableParagraph"/>
              <w:ind w:left="109" w:right="89"/>
              <w:jc w:val="center"/>
              <w:rPr>
                <w:sz w:val="24"/>
              </w:rPr>
            </w:pPr>
            <w:r>
              <w:rPr>
                <w:sz w:val="24"/>
              </w:rPr>
              <w:t>Рад</w:t>
            </w:r>
            <w:r>
              <w:rPr>
                <w:spacing w:val="-1"/>
                <w:sz w:val="24"/>
              </w:rPr>
              <w:t xml:space="preserve"> </w:t>
            </w:r>
            <w:r>
              <w:rPr>
                <w:sz w:val="24"/>
              </w:rPr>
              <w:t>са</w:t>
            </w:r>
            <w:r>
              <w:rPr>
                <w:spacing w:val="5"/>
                <w:sz w:val="24"/>
              </w:rPr>
              <w:t xml:space="preserve"> </w:t>
            </w:r>
            <w:r>
              <w:rPr>
                <w:sz w:val="24"/>
              </w:rPr>
              <w:t>ученицима</w:t>
            </w:r>
            <w:r>
              <w:rPr>
                <w:spacing w:val="1"/>
                <w:sz w:val="24"/>
              </w:rPr>
              <w:t xml:space="preserve"> </w:t>
            </w:r>
            <w:r>
              <w:rPr>
                <w:sz w:val="24"/>
              </w:rPr>
              <w:t>на</w:t>
            </w:r>
            <w:r>
              <w:rPr>
                <w:spacing w:val="1"/>
                <w:sz w:val="24"/>
              </w:rPr>
              <w:t xml:space="preserve"> </w:t>
            </w:r>
            <w:r>
              <w:rPr>
                <w:sz w:val="24"/>
              </w:rPr>
              <w:t>унапређењу кључних</w:t>
            </w:r>
            <w:r>
              <w:rPr>
                <w:spacing w:val="1"/>
                <w:sz w:val="24"/>
              </w:rPr>
              <w:t xml:space="preserve"> </w:t>
            </w:r>
            <w:r>
              <w:rPr>
                <w:sz w:val="24"/>
              </w:rPr>
              <w:t>компетенција, ставова и</w:t>
            </w:r>
            <w:r>
              <w:rPr>
                <w:spacing w:val="1"/>
                <w:sz w:val="24"/>
              </w:rPr>
              <w:t xml:space="preserve"> </w:t>
            </w:r>
            <w:r>
              <w:rPr>
                <w:sz w:val="24"/>
              </w:rPr>
              <w:t>вредности потребних за живот у</w:t>
            </w:r>
            <w:r>
              <w:rPr>
                <w:spacing w:val="-57"/>
                <w:sz w:val="24"/>
              </w:rPr>
              <w:t xml:space="preserve"> </w:t>
            </w:r>
            <w:r>
              <w:rPr>
                <w:sz w:val="24"/>
              </w:rPr>
              <w:t>савременом</w:t>
            </w:r>
            <w:r>
              <w:rPr>
                <w:spacing w:val="2"/>
                <w:sz w:val="24"/>
              </w:rPr>
              <w:t xml:space="preserve"> </w:t>
            </w:r>
            <w:r>
              <w:rPr>
                <w:sz w:val="24"/>
              </w:rPr>
              <w:t>друштву:</w:t>
            </w:r>
          </w:p>
          <w:p w:rsidR="008A30D7" w:rsidRDefault="008A30D7" w:rsidP="008A30D7">
            <w:pPr>
              <w:pStyle w:val="TableParagraph"/>
              <w:spacing w:line="242" w:lineRule="auto"/>
              <w:ind w:left="109" w:right="285"/>
              <w:jc w:val="center"/>
              <w:rPr>
                <w:sz w:val="24"/>
              </w:rPr>
            </w:pPr>
            <w:r>
              <w:rPr>
                <w:sz w:val="24"/>
              </w:rPr>
              <w:t>стратегије</w:t>
            </w:r>
            <w:r>
              <w:rPr>
                <w:spacing w:val="-3"/>
                <w:sz w:val="24"/>
              </w:rPr>
              <w:t xml:space="preserve"> </w:t>
            </w:r>
            <w:r>
              <w:rPr>
                <w:sz w:val="24"/>
              </w:rPr>
              <w:t>учења</w:t>
            </w:r>
            <w:r>
              <w:rPr>
                <w:spacing w:val="-7"/>
                <w:sz w:val="24"/>
              </w:rPr>
              <w:t xml:space="preserve"> </w:t>
            </w:r>
            <w:r>
              <w:rPr>
                <w:sz w:val="24"/>
              </w:rPr>
              <w:t>и</w:t>
            </w:r>
            <w:r>
              <w:rPr>
                <w:spacing w:val="-6"/>
                <w:sz w:val="24"/>
              </w:rPr>
              <w:t xml:space="preserve"> </w:t>
            </w:r>
            <w:r>
              <w:rPr>
                <w:sz w:val="24"/>
              </w:rPr>
              <w:t>мотивације</w:t>
            </w:r>
            <w:r>
              <w:rPr>
                <w:spacing w:val="-57"/>
                <w:sz w:val="24"/>
              </w:rPr>
              <w:t xml:space="preserve"> </w:t>
            </w:r>
            <w:r>
              <w:rPr>
                <w:sz w:val="24"/>
              </w:rPr>
              <w:t>за учење,</w:t>
            </w:r>
          </w:p>
          <w:p w:rsidR="008A30D7" w:rsidRDefault="008A30D7" w:rsidP="008A30D7">
            <w:pPr>
              <w:pStyle w:val="TableParagraph"/>
              <w:ind w:left="109" w:right="194"/>
              <w:jc w:val="center"/>
              <w:rPr>
                <w:sz w:val="24"/>
              </w:rPr>
            </w:pPr>
            <w:r>
              <w:rPr>
                <w:sz w:val="24"/>
              </w:rPr>
              <w:t>вештине самосталног учења,</w:t>
            </w:r>
            <w:r>
              <w:rPr>
                <w:spacing w:val="1"/>
                <w:sz w:val="24"/>
              </w:rPr>
              <w:t xml:space="preserve"> </w:t>
            </w:r>
            <w:r>
              <w:rPr>
                <w:sz w:val="24"/>
              </w:rPr>
              <w:t>концепт целоживотног учења,</w:t>
            </w:r>
            <w:r>
              <w:rPr>
                <w:spacing w:val="1"/>
                <w:sz w:val="24"/>
              </w:rPr>
              <w:t xml:space="preserve"> </w:t>
            </w:r>
            <w:r>
              <w:rPr>
                <w:sz w:val="24"/>
              </w:rPr>
              <w:t>социјалне вештине (ненасилна</w:t>
            </w:r>
            <w:r>
              <w:rPr>
                <w:spacing w:val="1"/>
                <w:sz w:val="24"/>
              </w:rPr>
              <w:t xml:space="preserve"> </w:t>
            </w:r>
            <w:r>
              <w:rPr>
                <w:sz w:val="24"/>
              </w:rPr>
              <w:t>комуникација, конструктивно</w:t>
            </w:r>
            <w:r>
              <w:rPr>
                <w:spacing w:val="1"/>
                <w:sz w:val="24"/>
              </w:rPr>
              <w:t xml:space="preserve"> </w:t>
            </w:r>
            <w:r>
              <w:rPr>
                <w:sz w:val="24"/>
              </w:rPr>
              <w:t>решавање проблема,</w:t>
            </w:r>
            <w:r>
              <w:rPr>
                <w:spacing w:val="1"/>
                <w:sz w:val="24"/>
              </w:rPr>
              <w:t xml:space="preserve"> </w:t>
            </w:r>
            <w:r>
              <w:rPr>
                <w:sz w:val="24"/>
              </w:rPr>
              <w:t>интеркултурална</w:t>
            </w:r>
            <w:r>
              <w:rPr>
                <w:spacing w:val="-14"/>
                <w:sz w:val="24"/>
              </w:rPr>
              <w:t xml:space="preserve"> </w:t>
            </w:r>
            <w:r>
              <w:rPr>
                <w:sz w:val="24"/>
              </w:rPr>
              <w:t>комуникација</w:t>
            </w:r>
            <w:r>
              <w:rPr>
                <w:spacing w:val="-57"/>
                <w:sz w:val="24"/>
              </w:rPr>
              <w:t xml:space="preserve"> </w:t>
            </w:r>
            <w:r>
              <w:rPr>
                <w:sz w:val="24"/>
              </w:rPr>
              <w:t>и</w:t>
            </w:r>
            <w:r>
              <w:rPr>
                <w:spacing w:val="2"/>
                <w:sz w:val="24"/>
              </w:rPr>
              <w:t xml:space="preserve"> </w:t>
            </w:r>
            <w:r>
              <w:rPr>
                <w:sz w:val="24"/>
              </w:rPr>
              <w:t>уважавање</w:t>
            </w:r>
          </w:p>
          <w:p w:rsidR="008A30D7" w:rsidRDefault="008A30D7" w:rsidP="008A30D7">
            <w:pPr>
              <w:pStyle w:val="TableParagraph"/>
              <w:ind w:left="109" w:right="260"/>
              <w:jc w:val="center"/>
              <w:rPr>
                <w:sz w:val="24"/>
              </w:rPr>
            </w:pPr>
            <w:r>
              <w:rPr>
                <w:sz w:val="24"/>
              </w:rPr>
              <w:t>различитости), здрави стилови</w:t>
            </w:r>
            <w:r>
              <w:rPr>
                <w:spacing w:val="-57"/>
                <w:sz w:val="24"/>
              </w:rPr>
              <w:t xml:space="preserve"> </w:t>
            </w:r>
            <w:r>
              <w:rPr>
                <w:sz w:val="24"/>
              </w:rPr>
              <w:t>живота,</w:t>
            </w:r>
            <w:r>
              <w:rPr>
                <w:spacing w:val="3"/>
                <w:sz w:val="24"/>
              </w:rPr>
              <w:t xml:space="preserve"> </w:t>
            </w:r>
            <w:r>
              <w:rPr>
                <w:sz w:val="24"/>
              </w:rPr>
              <w:t>вештине</w:t>
            </w:r>
            <w:r>
              <w:rPr>
                <w:spacing w:val="-5"/>
                <w:sz w:val="24"/>
              </w:rPr>
              <w:t xml:space="preserve"> </w:t>
            </w:r>
            <w:r>
              <w:rPr>
                <w:sz w:val="24"/>
              </w:rPr>
              <w:t>доношења</w:t>
            </w:r>
          </w:p>
          <w:p w:rsidR="008A30D7" w:rsidRDefault="008A30D7" w:rsidP="008A30D7">
            <w:pPr>
              <w:pStyle w:val="TableParagraph"/>
              <w:spacing w:line="274" w:lineRule="exact"/>
              <w:ind w:left="109" w:right="234"/>
              <w:jc w:val="center"/>
              <w:rPr>
                <w:sz w:val="24"/>
              </w:rPr>
            </w:pPr>
            <w:r>
              <w:rPr>
                <w:sz w:val="24"/>
              </w:rPr>
              <w:t>одлука</w:t>
            </w:r>
            <w:r>
              <w:rPr>
                <w:spacing w:val="-3"/>
                <w:sz w:val="24"/>
              </w:rPr>
              <w:t xml:space="preserve"> </w:t>
            </w:r>
            <w:r>
              <w:rPr>
                <w:sz w:val="24"/>
              </w:rPr>
              <w:t>и</w:t>
            </w:r>
            <w:r>
              <w:rPr>
                <w:spacing w:val="-1"/>
                <w:sz w:val="24"/>
              </w:rPr>
              <w:t xml:space="preserve"> </w:t>
            </w:r>
            <w:r>
              <w:rPr>
                <w:sz w:val="24"/>
              </w:rPr>
              <w:t>друго</w:t>
            </w:r>
          </w:p>
        </w:tc>
        <w:tc>
          <w:tcPr>
            <w:tcW w:w="3006" w:type="dxa"/>
            <w:tcBorders>
              <w:top w:val="single" w:sz="4" w:space="0" w:color="000000"/>
              <w:left w:val="single" w:sz="4" w:space="0" w:color="000000"/>
              <w:bottom w:val="single" w:sz="4" w:space="0" w:color="000000"/>
              <w:right w:val="single" w:sz="4" w:space="0" w:color="000000"/>
            </w:tcBorders>
            <w:vAlign w:val="center"/>
          </w:tcPr>
          <w:p w:rsidR="008A30D7" w:rsidRDefault="008A30D7" w:rsidP="008A30D7">
            <w:pPr>
              <w:pStyle w:val="TableParagraph"/>
              <w:spacing w:line="195" w:lineRule="exact"/>
              <w:ind w:left="108"/>
              <w:jc w:val="center"/>
              <w:rPr>
                <w:sz w:val="24"/>
              </w:rPr>
            </w:pPr>
            <w:r>
              <w:rPr>
                <w:sz w:val="24"/>
                <w:lang w:val="sr-Cyrl-RS"/>
              </w:rPr>
              <w:t>У оквиру саветодавног рада, настави и при посетама ЧОС-овима са ученицима раио на разоју вештина</w:t>
            </w:r>
          </w:p>
        </w:tc>
      </w:tr>
      <w:tr w:rsidR="008A30D7" w:rsidTr="00DD0D42">
        <w:trPr>
          <w:trHeight w:val="2964"/>
        </w:trPr>
        <w:tc>
          <w:tcPr>
            <w:tcW w:w="1811" w:type="dxa"/>
            <w:vMerge/>
            <w:tcBorders>
              <w:top w:val="nil"/>
              <w:left w:val="single" w:sz="4" w:space="0" w:color="000000"/>
              <w:bottom w:val="single" w:sz="4" w:space="0" w:color="000000"/>
              <w:right w:val="single" w:sz="4" w:space="0" w:color="000000"/>
            </w:tcBorders>
          </w:tcPr>
          <w:p w:rsidR="008A30D7" w:rsidRDefault="008A30D7">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8A30D7" w:rsidRDefault="008A30D7">
            <w:pPr>
              <w:pStyle w:val="TableParagraph"/>
              <w:ind w:left="109" w:right="737"/>
              <w:rPr>
                <w:sz w:val="24"/>
              </w:rPr>
            </w:pPr>
            <w:r>
              <w:rPr>
                <w:sz w:val="24"/>
              </w:rPr>
              <w:t>Подршка развоју</w:t>
            </w:r>
            <w:r>
              <w:rPr>
                <w:spacing w:val="1"/>
                <w:sz w:val="24"/>
              </w:rPr>
              <w:t xml:space="preserve"> </w:t>
            </w:r>
            <w:r>
              <w:rPr>
                <w:sz w:val="24"/>
              </w:rPr>
              <w:t>професионалне каријере</w:t>
            </w:r>
            <w:r>
              <w:rPr>
                <w:spacing w:val="1"/>
                <w:sz w:val="24"/>
              </w:rPr>
              <w:t xml:space="preserve"> </w:t>
            </w:r>
            <w:r>
              <w:rPr>
                <w:sz w:val="24"/>
              </w:rPr>
              <w:t>ученика професионалним</w:t>
            </w:r>
            <w:r>
              <w:rPr>
                <w:spacing w:val="-57"/>
                <w:sz w:val="24"/>
              </w:rPr>
              <w:t xml:space="preserve"> </w:t>
            </w:r>
            <w:r>
              <w:rPr>
                <w:sz w:val="24"/>
              </w:rPr>
              <w:t>информисањем</w:t>
            </w:r>
            <w:r>
              <w:rPr>
                <w:spacing w:val="2"/>
                <w:sz w:val="24"/>
              </w:rPr>
              <w:t xml:space="preserve"> </w:t>
            </w:r>
            <w:r>
              <w:rPr>
                <w:sz w:val="24"/>
              </w:rPr>
              <w:t>и</w:t>
            </w:r>
            <w:r>
              <w:rPr>
                <w:spacing w:val="1"/>
                <w:sz w:val="24"/>
              </w:rPr>
              <w:t xml:space="preserve"> </w:t>
            </w:r>
            <w:r>
              <w:rPr>
                <w:sz w:val="24"/>
              </w:rPr>
              <w:t>саветовањем (на основу</w:t>
            </w:r>
            <w:r>
              <w:rPr>
                <w:spacing w:val="1"/>
                <w:sz w:val="24"/>
              </w:rPr>
              <w:t xml:space="preserve"> </w:t>
            </w:r>
            <w:r>
              <w:rPr>
                <w:sz w:val="24"/>
              </w:rPr>
              <w:t>процењених способности,</w:t>
            </w:r>
            <w:r>
              <w:rPr>
                <w:spacing w:val="-57"/>
                <w:sz w:val="24"/>
              </w:rPr>
              <w:t xml:space="preserve"> </w:t>
            </w:r>
            <w:r>
              <w:rPr>
                <w:sz w:val="24"/>
              </w:rPr>
              <w:t>интересовања, особина</w:t>
            </w:r>
            <w:r>
              <w:rPr>
                <w:spacing w:val="1"/>
                <w:sz w:val="24"/>
              </w:rPr>
              <w:t xml:space="preserve"> </w:t>
            </w:r>
            <w:r>
              <w:rPr>
                <w:sz w:val="24"/>
              </w:rPr>
              <w:t>личности,</w:t>
            </w:r>
          </w:p>
          <w:p w:rsidR="008A30D7" w:rsidRDefault="008A30D7">
            <w:pPr>
              <w:pStyle w:val="TableParagraph"/>
              <w:spacing w:line="261" w:lineRule="exact"/>
              <w:ind w:left="109"/>
              <w:rPr>
                <w:sz w:val="24"/>
              </w:rPr>
            </w:pPr>
            <w:r>
              <w:rPr>
                <w:sz w:val="24"/>
              </w:rPr>
              <w:t>мотивације</w:t>
            </w:r>
            <w:r>
              <w:rPr>
                <w:spacing w:val="-4"/>
                <w:sz w:val="24"/>
              </w:rPr>
              <w:t xml:space="preserve"> </w:t>
            </w:r>
            <w:r>
              <w:rPr>
                <w:sz w:val="24"/>
              </w:rPr>
              <w:t>ученика),</w:t>
            </w:r>
          </w:p>
        </w:tc>
        <w:tc>
          <w:tcPr>
            <w:tcW w:w="3006" w:type="dxa"/>
            <w:tcBorders>
              <w:top w:val="single" w:sz="4" w:space="0" w:color="000000"/>
              <w:left w:val="single" w:sz="4" w:space="0" w:color="000000"/>
              <w:bottom w:val="single" w:sz="4" w:space="0" w:color="000000"/>
              <w:right w:val="single" w:sz="4" w:space="0" w:color="000000"/>
            </w:tcBorders>
          </w:tcPr>
          <w:p w:rsidR="008A30D7" w:rsidRPr="009244DE" w:rsidRDefault="0023448A">
            <w:pPr>
              <w:pStyle w:val="TableParagraph"/>
              <w:spacing w:line="268" w:lineRule="exact"/>
              <w:ind w:left="108"/>
              <w:rPr>
                <w:sz w:val="24"/>
                <w:lang w:val="sr-Cyrl-RS"/>
              </w:rPr>
            </w:pPr>
            <w:r>
              <w:rPr>
                <w:sz w:val="24"/>
                <w:lang w:val="sr-Cyrl-RS"/>
              </w:rPr>
              <w:t>Сп</w:t>
            </w:r>
            <w:r w:rsidR="008A30D7">
              <w:rPr>
                <w:sz w:val="24"/>
                <w:lang w:val="sr-Cyrl-RS"/>
              </w:rPr>
              <w:t>роводио тестирања професионалних интерсовања са допсупним инструмнтима и саветодавним разговорима.</w:t>
            </w:r>
          </w:p>
        </w:tc>
      </w:tr>
      <w:tr w:rsidR="008A30D7" w:rsidTr="00EB14AC">
        <w:trPr>
          <w:trHeight w:val="2486"/>
        </w:trPr>
        <w:tc>
          <w:tcPr>
            <w:tcW w:w="1811" w:type="dxa"/>
            <w:vMerge/>
            <w:tcBorders>
              <w:top w:val="nil"/>
              <w:left w:val="single" w:sz="4" w:space="0" w:color="000000"/>
              <w:bottom w:val="single" w:sz="4" w:space="0" w:color="000000"/>
              <w:right w:val="single" w:sz="4" w:space="0" w:color="000000"/>
            </w:tcBorders>
          </w:tcPr>
          <w:p w:rsidR="008A30D7" w:rsidRDefault="008A30D7">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8A30D7" w:rsidRDefault="008A30D7">
            <w:pPr>
              <w:pStyle w:val="TableParagraph"/>
              <w:spacing w:line="237" w:lineRule="auto"/>
              <w:ind w:left="109" w:right="312"/>
              <w:rPr>
                <w:sz w:val="24"/>
              </w:rPr>
            </w:pPr>
            <w:r>
              <w:rPr>
                <w:sz w:val="24"/>
              </w:rPr>
              <w:t>Пружање подршке ученичком</w:t>
            </w:r>
            <w:r>
              <w:rPr>
                <w:spacing w:val="-58"/>
                <w:sz w:val="24"/>
              </w:rPr>
              <w:t xml:space="preserve"> </w:t>
            </w:r>
            <w:r>
              <w:rPr>
                <w:sz w:val="24"/>
              </w:rPr>
              <w:t>активизму</w:t>
            </w:r>
            <w:r>
              <w:rPr>
                <w:spacing w:val="-11"/>
                <w:sz w:val="24"/>
              </w:rPr>
              <w:t xml:space="preserve"> </w:t>
            </w:r>
            <w:r>
              <w:rPr>
                <w:sz w:val="24"/>
              </w:rPr>
              <w:t>и</w:t>
            </w:r>
            <w:r>
              <w:rPr>
                <w:spacing w:val="-1"/>
                <w:sz w:val="24"/>
              </w:rPr>
              <w:t xml:space="preserve"> </w:t>
            </w:r>
            <w:r>
              <w:rPr>
                <w:sz w:val="24"/>
              </w:rPr>
              <w:t>партиципацији</w:t>
            </w:r>
            <w:r>
              <w:rPr>
                <w:spacing w:val="3"/>
                <w:sz w:val="24"/>
              </w:rPr>
              <w:t xml:space="preserve"> </w:t>
            </w:r>
            <w:r>
              <w:rPr>
                <w:sz w:val="24"/>
              </w:rPr>
              <w:t>у</w:t>
            </w:r>
          </w:p>
          <w:p w:rsidR="008A30D7" w:rsidRDefault="008A30D7">
            <w:pPr>
              <w:pStyle w:val="TableParagraph"/>
              <w:spacing w:line="266" w:lineRule="exact"/>
              <w:ind w:left="109"/>
              <w:rPr>
                <w:sz w:val="24"/>
              </w:rPr>
            </w:pPr>
            <w:r>
              <w:rPr>
                <w:sz w:val="24"/>
              </w:rPr>
              <w:t>школском</w:t>
            </w:r>
            <w:r>
              <w:rPr>
                <w:spacing w:val="-2"/>
                <w:sz w:val="24"/>
              </w:rPr>
              <w:t xml:space="preserve"> </w:t>
            </w:r>
            <w:r>
              <w:rPr>
                <w:sz w:val="24"/>
              </w:rPr>
              <w:t>животу</w:t>
            </w:r>
          </w:p>
        </w:tc>
        <w:tc>
          <w:tcPr>
            <w:tcW w:w="3006" w:type="dxa"/>
            <w:tcBorders>
              <w:top w:val="single" w:sz="4" w:space="0" w:color="000000"/>
              <w:left w:val="single" w:sz="4" w:space="0" w:color="000000"/>
              <w:bottom w:val="single" w:sz="4" w:space="0" w:color="000000"/>
              <w:right w:val="single" w:sz="4" w:space="0" w:color="000000"/>
            </w:tcBorders>
          </w:tcPr>
          <w:p w:rsidR="008A30D7" w:rsidRPr="009244DE" w:rsidRDefault="008A30D7">
            <w:pPr>
              <w:pStyle w:val="TableParagraph"/>
              <w:spacing w:line="268" w:lineRule="exact"/>
              <w:ind w:left="108"/>
              <w:rPr>
                <w:sz w:val="24"/>
                <w:lang w:val="sr-Cyrl-RS"/>
              </w:rPr>
            </w:pPr>
            <w:r>
              <w:rPr>
                <w:sz w:val="24"/>
                <w:lang w:val="sr-Cyrl-RS"/>
              </w:rPr>
              <w:t>Предложио промене у циљу унапређивања рада ученичког парламента</w:t>
            </w:r>
          </w:p>
        </w:tc>
      </w:tr>
      <w:tr w:rsidR="008A30D7" w:rsidTr="00EB14AC">
        <w:trPr>
          <w:trHeight w:val="825"/>
        </w:trPr>
        <w:tc>
          <w:tcPr>
            <w:tcW w:w="1811" w:type="dxa"/>
            <w:vMerge/>
            <w:tcBorders>
              <w:top w:val="nil"/>
              <w:left w:val="single" w:sz="4" w:space="0" w:color="000000"/>
              <w:bottom w:val="single" w:sz="4" w:space="0" w:color="000000"/>
              <w:right w:val="single" w:sz="4" w:space="0" w:color="000000"/>
            </w:tcBorders>
          </w:tcPr>
          <w:p w:rsidR="008A30D7" w:rsidRDefault="008A30D7">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8A30D7" w:rsidRDefault="008A30D7">
            <w:pPr>
              <w:pStyle w:val="TableParagraph"/>
              <w:ind w:left="109" w:right="119"/>
              <w:rPr>
                <w:sz w:val="24"/>
              </w:rPr>
            </w:pPr>
            <w:r>
              <w:rPr>
                <w:sz w:val="24"/>
              </w:rPr>
              <w:t>Пружање психолошке помоћи</w:t>
            </w:r>
            <w:r>
              <w:rPr>
                <w:spacing w:val="1"/>
                <w:sz w:val="24"/>
              </w:rPr>
              <w:t xml:space="preserve"> </w:t>
            </w:r>
            <w:r>
              <w:rPr>
                <w:sz w:val="24"/>
              </w:rPr>
              <w:t>детету,</w:t>
            </w:r>
            <w:r>
              <w:rPr>
                <w:spacing w:val="-5"/>
                <w:sz w:val="24"/>
              </w:rPr>
              <w:t xml:space="preserve"> </w:t>
            </w:r>
            <w:r>
              <w:rPr>
                <w:sz w:val="24"/>
              </w:rPr>
              <w:t>односно</w:t>
            </w:r>
            <w:r>
              <w:rPr>
                <w:spacing w:val="-6"/>
                <w:sz w:val="24"/>
              </w:rPr>
              <w:t xml:space="preserve"> </w:t>
            </w:r>
            <w:r>
              <w:rPr>
                <w:sz w:val="24"/>
              </w:rPr>
              <w:t>ученику,</w:t>
            </w:r>
            <w:r>
              <w:rPr>
                <w:spacing w:val="-5"/>
                <w:sz w:val="24"/>
              </w:rPr>
              <w:t xml:space="preserve"> </w:t>
            </w:r>
            <w:r>
              <w:rPr>
                <w:sz w:val="24"/>
              </w:rPr>
              <w:t>групи,</w:t>
            </w:r>
            <w:r>
              <w:rPr>
                <w:spacing w:val="-57"/>
                <w:sz w:val="24"/>
              </w:rPr>
              <w:t xml:space="preserve"> </w:t>
            </w:r>
            <w:r>
              <w:rPr>
                <w:sz w:val="24"/>
              </w:rPr>
              <w:t>односно</w:t>
            </w:r>
            <w:r>
              <w:rPr>
                <w:spacing w:val="1"/>
                <w:sz w:val="24"/>
              </w:rPr>
              <w:t xml:space="preserve"> </w:t>
            </w:r>
            <w:r>
              <w:rPr>
                <w:sz w:val="24"/>
              </w:rPr>
              <w:t>одељењу</w:t>
            </w:r>
            <w:r>
              <w:rPr>
                <w:spacing w:val="-3"/>
                <w:sz w:val="24"/>
              </w:rPr>
              <w:t xml:space="preserve"> </w:t>
            </w:r>
            <w:r>
              <w:rPr>
                <w:sz w:val="24"/>
              </w:rPr>
              <w:t>у</w:t>
            </w:r>
          </w:p>
          <w:p w:rsidR="008A30D7" w:rsidRDefault="008A30D7">
            <w:pPr>
              <w:pStyle w:val="TableParagraph"/>
              <w:spacing w:line="261" w:lineRule="exact"/>
              <w:ind w:left="109"/>
              <w:rPr>
                <w:sz w:val="24"/>
              </w:rPr>
            </w:pPr>
            <w:r>
              <w:rPr>
                <w:sz w:val="24"/>
              </w:rPr>
              <w:t>акцидентним</w:t>
            </w:r>
            <w:r>
              <w:rPr>
                <w:spacing w:val="-4"/>
                <w:sz w:val="24"/>
              </w:rPr>
              <w:t xml:space="preserve"> </w:t>
            </w:r>
            <w:r>
              <w:rPr>
                <w:sz w:val="24"/>
              </w:rPr>
              <w:t>кризама,</w:t>
            </w:r>
          </w:p>
        </w:tc>
        <w:tc>
          <w:tcPr>
            <w:tcW w:w="3006" w:type="dxa"/>
            <w:tcBorders>
              <w:top w:val="single" w:sz="4" w:space="0" w:color="000000"/>
              <w:left w:val="single" w:sz="4" w:space="0" w:color="000000"/>
              <w:bottom w:val="single" w:sz="4" w:space="0" w:color="000000"/>
              <w:right w:val="single" w:sz="4" w:space="0" w:color="000000"/>
            </w:tcBorders>
          </w:tcPr>
          <w:p w:rsidR="008A30D7" w:rsidRPr="001B76E3" w:rsidRDefault="0023448A">
            <w:pPr>
              <w:pStyle w:val="TableParagraph"/>
              <w:spacing w:line="268" w:lineRule="exact"/>
              <w:ind w:left="108"/>
              <w:rPr>
                <w:sz w:val="24"/>
                <w:lang w:val="sr-Cyrl-RS"/>
              </w:rPr>
            </w:pPr>
            <w:r>
              <w:rPr>
                <w:sz w:val="24"/>
                <w:lang w:val="sr-Cyrl-RS"/>
              </w:rPr>
              <w:t>Одржавао поедјиначне  разговре са ученицима који су се налазили у проблему</w:t>
            </w:r>
            <w:r w:rsidR="008A30D7">
              <w:rPr>
                <w:sz w:val="24"/>
                <w:lang w:val="sr-Cyrl-RS"/>
              </w:rPr>
              <w:t xml:space="preserve"> </w:t>
            </w:r>
          </w:p>
        </w:tc>
      </w:tr>
      <w:tr w:rsidR="0023448A" w:rsidTr="00CB3E74">
        <w:trPr>
          <w:trHeight w:val="3873"/>
        </w:trPr>
        <w:tc>
          <w:tcPr>
            <w:tcW w:w="1811" w:type="dxa"/>
            <w:vMerge/>
            <w:tcBorders>
              <w:top w:val="nil"/>
              <w:left w:val="single" w:sz="4" w:space="0" w:color="000000"/>
              <w:bottom w:val="single" w:sz="4" w:space="0" w:color="000000"/>
              <w:right w:val="single" w:sz="4" w:space="0" w:color="000000"/>
            </w:tcBorders>
          </w:tcPr>
          <w:p w:rsidR="0023448A" w:rsidRDefault="0023448A">
            <w:pPr>
              <w:rPr>
                <w:sz w:val="2"/>
                <w:szCs w:val="2"/>
              </w:rPr>
            </w:pPr>
          </w:p>
        </w:tc>
        <w:tc>
          <w:tcPr>
            <w:tcW w:w="3549" w:type="dxa"/>
            <w:tcBorders>
              <w:top w:val="single" w:sz="4" w:space="0" w:color="000000"/>
              <w:left w:val="single" w:sz="4" w:space="0" w:color="000000"/>
              <w:right w:val="single" w:sz="4" w:space="0" w:color="000000"/>
            </w:tcBorders>
          </w:tcPr>
          <w:p w:rsidR="0023448A" w:rsidRDefault="0023448A">
            <w:pPr>
              <w:pStyle w:val="TableParagraph"/>
              <w:ind w:left="109" w:right="170"/>
              <w:rPr>
                <w:sz w:val="24"/>
              </w:rPr>
            </w:pPr>
            <w:r>
              <w:rPr>
                <w:sz w:val="24"/>
              </w:rPr>
              <w:t>Учествовање у појачаном</w:t>
            </w:r>
            <w:r>
              <w:rPr>
                <w:spacing w:val="1"/>
                <w:sz w:val="24"/>
              </w:rPr>
              <w:t xml:space="preserve"> </w:t>
            </w:r>
            <w:r>
              <w:rPr>
                <w:sz w:val="24"/>
              </w:rPr>
              <w:t>васпитном</w:t>
            </w:r>
            <w:r>
              <w:rPr>
                <w:spacing w:val="-5"/>
                <w:sz w:val="24"/>
              </w:rPr>
              <w:t xml:space="preserve"> </w:t>
            </w:r>
            <w:r>
              <w:rPr>
                <w:sz w:val="24"/>
              </w:rPr>
              <w:t>раду</w:t>
            </w:r>
            <w:r>
              <w:rPr>
                <w:spacing w:val="-12"/>
                <w:sz w:val="24"/>
              </w:rPr>
              <w:t xml:space="preserve"> </w:t>
            </w:r>
            <w:r>
              <w:rPr>
                <w:sz w:val="24"/>
              </w:rPr>
              <w:t>за</w:t>
            </w:r>
            <w:r>
              <w:rPr>
                <w:spacing w:val="2"/>
                <w:sz w:val="24"/>
              </w:rPr>
              <w:t xml:space="preserve"> </w:t>
            </w:r>
            <w:r>
              <w:rPr>
                <w:sz w:val="24"/>
              </w:rPr>
              <w:t>ученике</w:t>
            </w:r>
            <w:r>
              <w:rPr>
                <w:spacing w:val="-3"/>
                <w:sz w:val="24"/>
              </w:rPr>
              <w:t xml:space="preserve"> </w:t>
            </w:r>
            <w:r>
              <w:rPr>
                <w:sz w:val="24"/>
              </w:rPr>
              <w:t>који</w:t>
            </w:r>
            <w:r>
              <w:rPr>
                <w:spacing w:val="-57"/>
                <w:sz w:val="24"/>
              </w:rPr>
              <w:t xml:space="preserve"> </w:t>
            </w:r>
            <w:r>
              <w:rPr>
                <w:sz w:val="24"/>
              </w:rPr>
              <w:t>врше повреду правила</w:t>
            </w:r>
            <w:r>
              <w:rPr>
                <w:spacing w:val="1"/>
                <w:sz w:val="24"/>
              </w:rPr>
              <w:t xml:space="preserve"> </w:t>
            </w:r>
            <w:r>
              <w:rPr>
                <w:sz w:val="24"/>
              </w:rPr>
              <w:t>понашања у школи или се не</w:t>
            </w:r>
            <w:r>
              <w:rPr>
                <w:spacing w:val="1"/>
                <w:sz w:val="24"/>
              </w:rPr>
              <w:t xml:space="preserve"> </w:t>
            </w:r>
            <w:r>
              <w:rPr>
                <w:sz w:val="24"/>
              </w:rPr>
              <w:t>придржавају одлука директора</w:t>
            </w:r>
            <w:r>
              <w:rPr>
                <w:spacing w:val="1"/>
                <w:sz w:val="24"/>
              </w:rPr>
              <w:t xml:space="preserve"> </w:t>
            </w:r>
            <w:r>
              <w:rPr>
                <w:sz w:val="24"/>
              </w:rPr>
              <w:t>и органа школе, неоправдано</w:t>
            </w:r>
            <w:r>
              <w:rPr>
                <w:spacing w:val="1"/>
                <w:sz w:val="24"/>
              </w:rPr>
              <w:t xml:space="preserve"> </w:t>
            </w:r>
            <w:r>
              <w:rPr>
                <w:sz w:val="24"/>
              </w:rPr>
              <w:t>изостану</w:t>
            </w:r>
            <w:r>
              <w:rPr>
                <w:spacing w:val="-9"/>
                <w:sz w:val="24"/>
              </w:rPr>
              <w:t xml:space="preserve"> </w:t>
            </w:r>
            <w:r>
              <w:rPr>
                <w:sz w:val="24"/>
              </w:rPr>
              <w:t>са</w:t>
            </w:r>
          </w:p>
          <w:p w:rsidR="0023448A" w:rsidRDefault="0023448A">
            <w:pPr>
              <w:pStyle w:val="TableParagraph"/>
              <w:spacing w:line="237" w:lineRule="auto"/>
              <w:ind w:left="109" w:right="550"/>
              <w:rPr>
                <w:sz w:val="24"/>
              </w:rPr>
            </w:pPr>
            <w:r>
              <w:rPr>
                <w:sz w:val="24"/>
              </w:rPr>
              <w:t>наставе</w:t>
            </w:r>
            <w:r>
              <w:rPr>
                <w:spacing w:val="-3"/>
                <w:sz w:val="24"/>
              </w:rPr>
              <w:t xml:space="preserve"> </w:t>
            </w:r>
            <w:r>
              <w:rPr>
                <w:sz w:val="24"/>
              </w:rPr>
              <w:t>пет</w:t>
            </w:r>
            <w:r>
              <w:rPr>
                <w:spacing w:val="-1"/>
                <w:sz w:val="24"/>
              </w:rPr>
              <w:t xml:space="preserve"> </w:t>
            </w:r>
            <w:r>
              <w:rPr>
                <w:sz w:val="24"/>
              </w:rPr>
              <w:t>часова,</w:t>
            </w:r>
            <w:r>
              <w:rPr>
                <w:spacing w:val="-8"/>
                <w:sz w:val="24"/>
              </w:rPr>
              <w:t xml:space="preserve"> </w:t>
            </w:r>
            <w:r>
              <w:rPr>
                <w:sz w:val="24"/>
              </w:rPr>
              <w:t>односно</w:t>
            </w:r>
            <w:r>
              <w:rPr>
                <w:spacing w:val="-57"/>
                <w:sz w:val="24"/>
              </w:rPr>
              <w:t xml:space="preserve"> </w:t>
            </w:r>
            <w:r>
              <w:rPr>
                <w:sz w:val="24"/>
              </w:rPr>
              <w:t>који</w:t>
            </w:r>
            <w:r>
              <w:rPr>
                <w:spacing w:val="1"/>
                <w:sz w:val="24"/>
              </w:rPr>
              <w:t xml:space="preserve"> </w:t>
            </w:r>
            <w:r>
              <w:rPr>
                <w:sz w:val="24"/>
              </w:rPr>
              <w:t>својим</w:t>
            </w:r>
            <w:r>
              <w:rPr>
                <w:spacing w:val="1"/>
                <w:sz w:val="24"/>
              </w:rPr>
              <w:t xml:space="preserve"> </w:t>
            </w:r>
            <w:r>
              <w:rPr>
                <w:sz w:val="24"/>
              </w:rPr>
              <w:t>понашањем</w:t>
            </w:r>
          </w:p>
          <w:p w:rsidR="0023448A" w:rsidRDefault="0023448A">
            <w:pPr>
              <w:pStyle w:val="TableParagraph"/>
              <w:spacing w:line="261" w:lineRule="exact"/>
              <w:ind w:left="109"/>
              <w:rPr>
                <w:sz w:val="24"/>
              </w:rPr>
            </w:pPr>
            <w:r>
              <w:rPr>
                <w:sz w:val="24"/>
              </w:rPr>
              <w:t>угрожавају</w:t>
            </w:r>
            <w:r>
              <w:rPr>
                <w:spacing w:val="-4"/>
                <w:sz w:val="24"/>
              </w:rPr>
              <w:t xml:space="preserve"> </w:t>
            </w:r>
            <w:r>
              <w:rPr>
                <w:sz w:val="24"/>
              </w:rPr>
              <w:t>друге</w:t>
            </w:r>
            <w:r>
              <w:rPr>
                <w:spacing w:val="5"/>
                <w:sz w:val="24"/>
              </w:rPr>
              <w:t xml:space="preserve"> </w:t>
            </w:r>
            <w:r>
              <w:rPr>
                <w:sz w:val="24"/>
              </w:rPr>
              <w:t>у</w:t>
            </w:r>
            <w:r>
              <w:rPr>
                <w:spacing w:val="-9"/>
                <w:sz w:val="24"/>
              </w:rPr>
              <w:t xml:space="preserve"> </w:t>
            </w:r>
            <w:r>
              <w:rPr>
                <w:sz w:val="24"/>
              </w:rPr>
              <w:t>остваривању</w:t>
            </w:r>
          </w:p>
        </w:tc>
        <w:tc>
          <w:tcPr>
            <w:tcW w:w="3006" w:type="dxa"/>
            <w:tcBorders>
              <w:top w:val="single" w:sz="4" w:space="0" w:color="000000"/>
              <w:left w:val="single" w:sz="4" w:space="0" w:color="000000"/>
              <w:right w:val="single" w:sz="4" w:space="0" w:color="000000"/>
            </w:tcBorders>
          </w:tcPr>
          <w:p w:rsidR="0023448A" w:rsidRPr="001B76E3" w:rsidRDefault="0023448A">
            <w:pPr>
              <w:pStyle w:val="TableParagraph"/>
              <w:spacing w:line="242" w:lineRule="auto"/>
              <w:ind w:left="108" w:right="151"/>
              <w:rPr>
                <w:sz w:val="24"/>
                <w:lang w:val="sr-Cyrl-RS"/>
              </w:rPr>
            </w:pPr>
            <w:r>
              <w:rPr>
                <w:sz w:val="24"/>
                <w:lang w:val="sr-Cyrl-RS"/>
              </w:rPr>
              <w:t>Учествовао у појачном васпитном раду у школи, учестова у вођењу и прћењеу друштвено корисног рада у другим установама.</w:t>
            </w:r>
          </w:p>
        </w:tc>
      </w:tr>
      <w:tr w:rsidR="00EB14AC" w:rsidTr="00EB14AC">
        <w:trPr>
          <w:trHeight w:val="479"/>
        </w:trPr>
        <w:tc>
          <w:tcPr>
            <w:tcW w:w="1811" w:type="dxa"/>
            <w:vMerge w:val="restart"/>
            <w:tcBorders>
              <w:left w:val="single" w:sz="4" w:space="0" w:color="000000"/>
              <w:bottom w:val="single" w:sz="4" w:space="0" w:color="000000"/>
              <w:right w:val="single" w:sz="4" w:space="0" w:color="000000"/>
            </w:tcBorders>
          </w:tcPr>
          <w:p w:rsidR="00EB14AC" w:rsidRDefault="00EB14AC">
            <w:pPr>
              <w:pStyle w:val="TableParagraph"/>
              <w:rPr>
                <w:sz w:val="24"/>
              </w:rPr>
            </w:pPr>
          </w:p>
        </w:tc>
        <w:tc>
          <w:tcPr>
            <w:tcW w:w="3549" w:type="dxa"/>
            <w:tcBorders>
              <w:left w:val="single" w:sz="4" w:space="0" w:color="000000"/>
              <w:bottom w:val="single" w:sz="4" w:space="0" w:color="000000"/>
              <w:right w:val="single" w:sz="4" w:space="0" w:color="000000"/>
            </w:tcBorders>
          </w:tcPr>
          <w:p w:rsidR="00EB14AC" w:rsidRDefault="00EB14AC">
            <w:pPr>
              <w:pStyle w:val="TableParagraph"/>
              <w:spacing w:line="195" w:lineRule="exact"/>
              <w:ind w:left="109"/>
              <w:rPr>
                <w:sz w:val="24"/>
              </w:rPr>
            </w:pPr>
            <w:r>
              <w:rPr>
                <w:sz w:val="24"/>
              </w:rPr>
              <w:t>њихових</w:t>
            </w:r>
          </w:p>
          <w:p w:rsidR="00EB14AC" w:rsidRDefault="00EB14AC">
            <w:pPr>
              <w:pStyle w:val="TableParagraph"/>
              <w:spacing w:before="2" w:line="261" w:lineRule="exact"/>
              <w:ind w:left="109"/>
              <w:rPr>
                <w:sz w:val="24"/>
              </w:rPr>
            </w:pPr>
            <w:r>
              <w:rPr>
                <w:sz w:val="24"/>
              </w:rPr>
              <w:t>права</w:t>
            </w:r>
          </w:p>
        </w:tc>
        <w:tc>
          <w:tcPr>
            <w:tcW w:w="3006" w:type="dxa"/>
            <w:tcBorders>
              <w:left w:val="single" w:sz="4" w:space="0" w:color="000000"/>
              <w:bottom w:val="single" w:sz="4" w:space="0" w:color="000000"/>
              <w:right w:val="single" w:sz="4" w:space="0" w:color="000000"/>
            </w:tcBorders>
          </w:tcPr>
          <w:p w:rsidR="00EB14AC" w:rsidRDefault="00EB14AC">
            <w:pPr>
              <w:pStyle w:val="TableParagraph"/>
              <w:rPr>
                <w:sz w:val="24"/>
              </w:rPr>
            </w:pPr>
          </w:p>
        </w:tc>
      </w:tr>
      <w:tr w:rsidR="00EB14AC" w:rsidTr="00EB14AC">
        <w:trPr>
          <w:trHeight w:val="1656"/>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01"/>
              <w:rPr>
                <w:sz w:val="24"/>
              </w:rPr>
            </w:pPr>
            <w:r>
              <w:rPr>
                <w:sz w:val="24"/>
              </w:rPr>
              <w:t>Организовање и реализовање</w:t>
            </w:r>
            <w:r>
              <w:rPr>
                <w:spacing w:val="1"/>
                <w:sz w:val="24"/>
              </w:rPr>
              <w:t xml:space="preserve"> </w:t>
            </w:r>
            <w:r>
              <w:rPr>
                <w:sz w:val="24"/>
              </w:rPr>
              <w:t>предавања, трибина и других</w:t>
            </w:r>
            <w:r>
              <w:rPr>
                <w:spacing w:val="1"/>
                <w:sz w:val="24"/>
              </w:rPr>
              <w:t xml:space="preserve"> </w:t>
            </w:r>
            <w:r>
              <w:rPr>
                <w:sz w:val="24"/>
              </w:rPr>
              <w:t>активности за ученике из</w:t>
            </w:r>
            <w:r>
              <w:rPr>
                <w:spacing w:val="1"/>
                <w:sz w:val="24"/>
              </w:rPr>
              <w:t xml:space="preserve"> </w:t>
            </w:r>
            <w:r>
              <w:rPr>
                <w:sz w:val="24"/>
              </w:rPr>
              <w:t>области менталног здравља,</w:t>
            </w:r>
            <w:r>
              <w:rPr>
                <w:spacing w:val="1"/>
                <w:sz w:val="24"/>
              </w:rPr>
              <w:t xml:space="preserve"> </w:t>
            </w:r>
            <w:r>
              <w:rPr>
                <w:sz w:val="24"/>
              </w:rPr>
              <w:t>педагошке,</w:t>
            </w:r>
            <w:r>
              <w:rPr>
                <w:spacing w:val="-8"/>
                <w:sz w:val="24"/>
              </w:rPr>
              <w:t xml:space="preserve"> </w:t>
            </w:r>
            <w:r>
              <w:rPr>
                <w:sz w:val="24"/>
              </w:rPr>
              <w:t>развојне</w:t>
            </w:r>
            <w:r>
              <w:rPr>
                <w:spacing w:val="-6"/>
                <w:sz w:val="24"/>
              </w:rPr>
              <w:t xml:space="preserve"> </w:t>
            </w:r>
            <w:r>
              <w:rPr>
                <w:sz w:val="24"/>
              </w:rPr>
              <w:t>и</w:t>
            </w:r>
            <w:r>
              <w:rPr>
                <w:spacing w:val="-4"/>
                <w:sz w:val="24"/>
              </w:rPr>
              <w:t xml:space="preserve"> </w:t>
            </w:r>
            <w:r>
              <w:rPr>
                <w:sz w:val="24"/>
              </w:rPr>
              <w:t>социјалне</w:t>
            </w:r>
          </w:p>
          <w:p w:rsidR="00EB14AC" w:rsidRDefault="00EB14AC">
            <w:pPr>
              <w:pStyle w:val="TableParagraph"/>
              <w:spacing w:line="261" w:lineRule="exact"/>
              <w:ind w:left="109"/>
              <w:rPr>
                <w:sz w:val="24"/>
              </w:rPr>
            </w:pPr>
            <w:r>
              <w:rPr>
                <w:sz w:val="24"/>
              </w:rPr>
              <w:t>психологије</w:t>
            </w:r>
          </w:p>
        </w:tc>
        <w:tc>
          <w:tcPr>
            <w:tcW w:w="3006" w:type="dxa"/>
            <w:tcBorders>
              <w:top w:val="single" w:sz="4" w:space="0" w:color="000000"/>
              <w:left w:val="single" w:sz="4" w:space="0" w:color="000000"/>
              <w:bottom w:val="single" w:sz="4" w:space="0" w:color="000000"/>
              <w:right w:val="single" w:sz="4" w:space="0" w:color="000000"/>
            </w:tcBorders>
          </w:tcPr>
          <w:p w:rsidR="00EB14AC" w:rsidRPr="001B76E3" w:rsidRDefault="001B76E3">
            <w:pPr>
              <w:pStyle w:val="TableParagraph"/>
              <w:spacing w:line="268" w:lineRule="exact"/>
              <w:ind w:left="108"/>
              <w:rPr>
                <w:sz w:val="24"/>
                <w:lang w:val="sr-Cyrl-RS"/>
              </w:rPr>
            </w:pPr>
            <w:r>
              <w:rPr>
                <w:sz w:val="24"/>
                <w:lang w:val="sr-Cyrl-RS"/>
              </w:rPr>
              <w:t xml:space="preserve">Са ученицима </w:t>
            </w:r>
            <w:r>
              <w:rPr>
                <w:sz w:val="24"/>
                <w:lang w:val="en-GB"/>
              </w:rPr>
              <w:t xml:space="preserve">II1 </w:t>
            </w:r>
            <w:r w:rsidR="0023448A">
              <w:rPr>
                <w:sz w:val="24"/>
                <w:lang w:val="sr-Cyrl-RS"/>
              </w:rPr>
              <w:t>кроз њихвв</w:t>
            </w:r>
            <w:r>
              <w:rPr>
                <w:sz w:val="24"/>
                <w:lang w:val="sr-Cyrl-RS"/>
              </w:rPr>
              <w:t>е радове обележио недељу менталног здравља</w:t>
            </w:r>
          </w:p>
        </w:tc>
      </w:tr>
      <w:tr w:rsidR="00EB14AC" w:rsidTr="00EB14AC">
        <w:trPr>
          <w:trHeight w:val="3038"/>
        </w:trPr>
        <w:tc>
          <w:tcPr>
            <w:tcW w:w="1811" w:type="dxa"/>
            <w:vMerge w:val="restart"/>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10" w:right="173"/>
              <w:rPr>
                <w:sz w:val="24"/>
              </w:rPr>
            </w:pPr>
            <w:r>
              <w:rPr>
                <w:sz w:val="24"/>
              </w:rPr>
              <w:t>РАД СА</w:t>
            </w:r>
            <w:r>
              <w:rPr>
                <w:spacing w:val="1"/>
                <w:sz w:val="24"/>
              </w:rPr>
              <w:t xml:space="preserve"> </w:t>
            </w:r>
            <w:r>
              <w:rPr>
                <w:spacing w:val="-1"/>
                <w:sz w:val="24"/>
              </w:rPr>
              <w:t>НАСТАВНИЦ</w:t>
            </w:r>
            <w:r>
              <w:rPr>
                <w:spacing w:val="-57"/>
                <w:sz w:val="24"/>
              </w:rPr>
              <w:t xml:space="preserve"> </w:t>
            </w:r>
            <w:r>
              <w:rPr>
                <w:sz w:val="24"/>
              </w:rPr>
              <w:t>ИМА</w:t>
            </w: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379"/>
              <w:rPr>
                <w:sz w:val="24"/>
              </w:rPr>
            </w:pPr>
            <w:r>
              <w:rPr>
                <w:sz w:val="24"/>
              </w:rPr>
              <w:t>Пружање подршке јачању</w:t>
            </w:r>
            <w:r>
              <w:rPr>
                <w:spacing w:val="1"/>
                <w:sz w:val="24"/>
              </w:rPr>
              <w:t xml:space="preserve"> </w:t>
            </w:r>
            <w:r>
              <w:rPr>
                <w:sz w:val="24"/>
              </w:rPr>
              <w:t>васпитачких,</w:t>
            </w:r>
            <w:r>
              <w:rPr>
                <w:spacing w:val="3"/>
                <w:sz w:val="24"/>
              </w:rPr>
              <w:t xml:space="preserve"> </w:t>
            </w:r>
            <w:r>
              <w:rPr>
                <w:sz w:val="24"/>
              </w:rPr>
              <w:t>односно</w:t>
            </w:r>
            <w:r>
              <w:rPr>
                <w:spacing w:val="1"/>
                <w:sz w:val="24"/>
              </w:rPr>
              <w:t xml:space="preserve"> </w:t>
            </w:r>
            <w:r>
              <w:rPr>
                <w:sz w:val="24"/>
              </w:rPr>
              <w:t>наставничких</w:t>
            </w:r>
            <w:r>
              <w:rPr>
                <w:spacing w:val="-10"/>
                <w:sz w:val="24"/>
              </w:rPr>
              <w:t xml:space="preserve"> </w:t>
            </w:r>
            <w:r>
              <w:rPr>
                <w:sz w:val="24"/>
              </w:rPr>
              <w:t>компетенција</w:t>
            </w:r>
            <w:r>
              <w:rPr>
                <w:spacing w:val="-2"/>
                <w:sz w:val="24"/>
              </w:rPr>
              <w:t xml:space="preserve"> </w:t>
            </w:r>
            <w:r>
              <w:rPr>
                <w:sz w:val="24"/>
              </w:rPr>
              <w:t>у</w:t>
            </w:r>
            <w:r>
              <w:rPr>
                <w:spacing w:val="-57"/>
                <w:sz w:val="24"/>
              </w:rPr>
              <w:t xml:space="preserve"> </w:t>
            </w:r>
            <w:r>
              <w:rPr>
                <w:sz w:val="24"/>
              </w:rPr>
              <w:t>областима:</w:t>
            </w:r>
          </w:p>
          <w:p w:rsidR="00EB14AC" w:rsidRDefault="00EB14AC">
            <w:pPr>
              <w:pStyle w:val="TableParagraph"/>
              <w:ind w:left="109" w:right="476"/>
              <w:rPr>
                <w:sz w:val="24"/>
              </w:rPr>
            </w:pPr>
            <w:r>
              <w:rPr>
                <w:sz w:val="24"/>
              </w:rPr>
              <w:t>комуникација и сарадња,</w:t>
            </w:r>
            <w:r>
              <w:rPr>
                <w:spacing w:val="1"/>
                <w:sz w:val="24"/>
              </w:rPr>
              <w:t xml:space="preserve"> </w:t>
            </w:r>
            <w:r>
              <w:rPr>
                <w:sz w:val="24"/>
              </w:rPr>
              <w:t>конструктивно</w:t>
            </w:r>
            <w:r>
              <w:rPr>
                <w:spacing w:val="3"/>
                <w:sz w:val="24"/>
              </w:rPr>
              <w:t xml:space="preserve"> </w:t>
            </w:r>
            <w:r>
              <w:rPr>
                <w:sz w:val="24"/>
              </w:rPr>
              <w:t>решавање</w:t>
            </w:r>
            <w:r>
              <w:rPr>
                <w:spacing w:val="1"/>
                <w:sz w:val="24"/>
              </w:rPr>
              <w:t xml:space="preserve"> </w:t>
            </w:r>
            <w:r>
              <w:rPr>
                <w:sz w:val="24"/>
              </w:rPr>
              <w:t>сукоба и проблема, подршка</w:t>
            </w:r>
            <w:r>
              <w:rPr>
                <w:spacing w:val="-57"/>
                <w:sz w:val="24"/>
              </w:rPr>
              <w:t xml:space="preserve"> </w:t>
            </w:r>
            <w:r>
              <w:rPr>
                <w:sz w:val="24"/>
              </w:rPr>
              <w:t>развоју</w:t>
            </w:r>
          </w:p>
          <w:p w:rsidR="00EB14AC" w:rsidRDefault="00EB14AC">
            <w:pPr>
              <w:pStyle w:val="TableParagraph"/>
              <w:spacing w:line="242" w:lineRule="auto"/>
              <w:ind w:left="109" w:right="386"/>
              <w:rPr>
                <w:sz w:val="24"/>
              </w:rPr>
            </w:pPr>
            <w:r>
              <w:rPr>
                <w:sz w:val="24"/>
              </w:rPr>
              <w:t>личности детета, односно</w:t>
            </w:r>
            <w:r>
              <w:rPr>
                <w:spacing w:val="1"/>
                <w:sz w:val="24"/>
              </w:rPr>
              <w:t xml:space="preserve"> </w:t>
            </w:r>
            <w:r>
              <w:rPr>
                <w:sz w:val="24"/>
              </w:rPr>
              <w:t>ученика,</w:t>
            </w:r>
            <w:r>
              <w:rPr>
                <w:spacing w:val="-6"/>
                <w:sz w:val="24"/>
              </w:rPr>
              <w:t xml:space="preserve"> </w:t>
            </w:r>
            <w:r>
              <w:rPr>
                <w:sz w:val="24"/>
              </w:rPr>
              <w:t>подучавање</w:t>
            </w:r>
            <w:r>
              <w:rPr>
                <w:spacing w:val="-8"/>
                <w:sz w:val="24"/>
              </w:rPr>
              <w:t xml:space="preserve"> </w:t>
            </w:r>
            <w:r>
              <w:rPr>
                <w:sz w:val="24"/>
              </w:rPr>
              <w:t>и</w:t>
            </w:r>
            <w:r>
              <w:rPr>
                <w:spacing w:val="-3"/>
                <w:sz w:val="24"/>
              </w:rPr>
              <w:t xml:space="preserve"> </w:t>
            </w:r>
            <w:r>
              <w:rPr>
                <w:sz w:val="24"/>
              </w:rPr>
              <w:t>учење</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42" w:lineRule="auto"/>
              <w:ind w:left="108" w:right="515"/>
              <w:rPr>
                <w:sz w:val="24"/>
              </w:rPr>
            </w:pPr>
          </w:p>
        </w:tc>
      </w:tr>
      <w:tr w:rsidR="00EB14AC" w:rsidTr="00EB14AC">
        <w:trPr>
          <w:trHeight w:val="3586"/>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279"/>
              <w:rPr>
                <w:sz w:val="24"/>
              </w:rPr>
            </w:pPr>
            <w:r>
              <w:rPr>
                <w:sz w:val="24"/>
              </w:rPr>
              <w:t>Пружање подршке</w:t>
            </w:r>
            <w:r>
              <w:rPr>
                <w:spacing w:val="1"/>
                <w:sz w:val="24"/>
              </w:rPr>
              <w:t xml:space="preserve"> </w:t>
            </w:r>
            <w:r>
              <w:rPr>
                <w:sz w:val="24"/>
              </w:rPr>
              <w:t>васпитачима, односно</w:t>
            </w:r>
            <w:r>
              <w:rPr>
                <w:spacing w:val="1"/>
                <w:sz w:val="24"/>
              </w:rPr>
              <w:t xml:space="preserve"> </w:t>
            </w:r>
            <w:r>
              <w:rPr>
                <w:sz w:val="24"/>
              </w:rPr>
              <w:t>наставницима за рад са децом,</w:t>
            </w:r>
            <w:r>
              <w:rPr>
                <w:spacing w:val="-57"/>
                <w:sz w:val="24"/>
              </w:rPr>
              <w:t xml:space="preserve"> </w:t>
            </w:r>
            <w:r>
              <w:rPr>
                <w:sz w:val="24"/>
              </w:rPr>
              <w:t>односно</w:t>
            </w:r>
            <w:r>
              <w:rPr>
                <w:spacing w:val="5"/>
                <w:sz w:val="24"/>
              </w:rPr>
              <w:t xml:space="preserve"> </w:t>
            </w:r>
            <w:r>
              <w:rPr>
                <w:sz w:val="24"/>
              </w:rPr>
              <w:t>ученицима</w:t>
            </w:r>
          </w:p>
          <w:p w:rsidR="00EB14AC" w:rsidRDefault="00EB14AC">
            <w:pPr>
              <w:pStyle w:val="TableParagraph"/>
              <w:ind w:left="109" w:right="619"/>
              <w:rPr>
                <w:sz w:val="24"/>
              </w:rPr>
            </w:pPr>
            <w:r>
              <w:rPr>
                <w:sz w:val="24"/>
              </w:rPr>
              <w:t>којима је потребна додатна</w:t>
            </w:r>
            <w:r>
              <w:rPr>
                <w:spacing w:val="-57"/>
                <w:sz w:val="24"/>
              </w:rPr>
              <w:t xml:space="preserve"> </w:t>
            </w:r>
            <w:r>
              <w:rPr>
                <w:sz w:val="24"/>
              </w:rPr>
              <w:t>образовна</w:t>
            </w:r>
            <w:r>
              <w:rPr>
                <w:spacing w:val="-5"/>
                <w:sz w:val="24"/>
              </w:rPr>
              <w:t xml:space="preserve"> </w:t>
            </w:r>
            <w:r>
              <w:rPr>
                <w:sz w:val="24"/>
              </w:rPr>
              <w:t>подршка.</w:t>
            </w:r>
          </w:p>
          <w:p w:rsidR="00EB14AC" w:rsidRDefault="00EB14AC">
            <w:pPr>
              <w:pStyle w:val="TableParagraph"/>
              <w:spacing w:line="237" w:lineRule="auto"/>
              <w:ind w:left="109" w:right="769"/>
              <w:rPr>
                <w:sz w:val="24"/>
              </w:rPr>
            </w:pPr>
            <w:r>
              <w:rPr>
                <w:sz w:val="24"/>
              </w:rPr>
              <w:t>Координирање израде и у</w:t>
            </w:r>
            <w:r>
              <w:rPr>
                <w:spacing w:val="-57"/>
                <w:sz w:val="24"/>
              </w:rPr>
              <w:t xml:space="preserve"> </w:t>
            </w:r>
            <w:r>
              <w:rPr>
                <w:sz w:val="24"/>
              </w:rPr>
              <w:t>сарадњи</w:t>
            </w:r>
            <w:r>
              <w:rPr>
                <w:spacing w:val="2"/>
                <w:sz w:val="24"/>
              </w:rPr>
              <w:t xml:space="preserve"> </w:t>
            </w:r>
            <w:r>
              <w:rPr>
                <w:sz w:val="24"/>
              </w:rPr>
              <w:t>са</w:t>
            </w:r>
          </w:p>
          <w:p w:rsidR="00EB14AC" w:rsidRDefault="00EB14AC">
            <w:pPr>
              <w:pStyle w:val="TableParagraph"/>
              <w:ind w:left="109" w:right="165"/>
              <w:rPr>
                <w:sz w:val="24"/>
              </w:rPr>
            </w:pPr>
            <w:r>
              <w:rPr>
                <w:sz w:val="24"/>
              </w:rPr>
              <w:t>васпитачем, односно</w:t>
            </w:r>
            <w:r>
              <w:rPr>
                <w:spacing w:val="1"/>
                <w:sz w:val="24"/>
              </w:rPr>
              <w:t xml:space="preserve"> </w:t>
            </w:r>
            <w:r>
              <w:rPr>
                <w:sz w:val="24"/>
              </w:rPr>
              <w:t>наставником</w:t>
            </w:r>
            <w:r>
              <w:rPr>
                <w:spacing w:val="-2"/>
                <w:sz w:val="24"/>
              </w:rPr>
              <w:t xml:space="preserve"> </w:t>
            </w:r>
            <w:r>
              <w:rPr>
                <w:sz w:val="24"/>
              </w:rPr>
              <w:t>и</w:t>
            </w:r>
            <w:r>
              <w:rPr>
                <w:spacing w:val="2"/>
                <w:sz w:val="24"/>
              </w:rPr>
              <w:t xml:space="preserve"> </w:t>
            </w:r>
            <w:r>
              <w:rPr>
                <w:sz w:val="24"/>
              </w:rPr>
              <w:t>родитељем,</w:t>
            </w:r>
            <w:r>
              <w:rPr>
                <w:spacing w:val="1"/>
                <w:sz w:val="24"/>
              </w:rPr>
              <w:t xml:space="preserve"> </w:t>
            </w:r>
            <w:r>
              <w:rPr>
                <w:sz w:val="24"/>
              </w:rPr>
              <w:t>тимско израђивање педагошког</w:t>
            </w:r>
            <w:r>
              <w:rPr>
                <w:spacing w:val="-57"/>
                <w:sz w:val="24"/>
              </w:rPr>
              <w:t xml:space="preserve"> </w:t>
            </w:r>
            <w:r>
              <w:rPr>
                <w:sz w:val="24"/>
              </w:rPr>
              <w:t>профила</w:t>
            </w:r>
          </w:p>
          <w:p w:rsidR="00EB14AC" w:rsidRDefault="00EB14AC">
            <w:pPr>
              <w:pStyle w:val="TableParagraph"/>
              <w:spacing w:line="261" w:lineRule="exact"/>
              <w:ind w:left="109"/>
              <w:rPr>
                <w:sz w:val="24"/>
              </w:rPr>
            </w:pPr>
            <w:r>
              <w:rPr>
                <w:sz w:val="24"/>
              </w:rPr>
              <w:t>ученика.</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37" w:lineRule="auto"/>
              <w:ind w:left="108" w:right="151"/>
              <w:rPr>
                <w:sz w:val="24"/>
              </w:rPr>
            </w:pPr>
          </w:p>
        </w:tc>
      </w:tr>
      <w:tr w:rsidR="00EB14AC" w:rsidTr="00EB14AC">
        <w:trPr>
          <w:trHeight w:val="3039"/>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22"/>
              <w:rPr>
                <w:sz w:val="24"/>
              </w:rPr>
            </w:pPr>
            <w:r>
              <w:rPr>
                <w:sz w:val="24"/>
              </w:rPr>
              <w:t>Оснаживање наставника за рад</w:t>
            </w:r>
            <w:r>
              <w:rPr>
                <w:spacing w:val="1"/>
                <w:sz w:val="24"/>
              </w:rPr>
              <w:t xml:space="preserve"> </w:t>
            </w:r>
            <w:r>
              <w:rPr>
                <w:sz w:val="24"/>
              </w:rPr>
              <w:t>са</w:t>
            </w:r>
            <w:r>
              <w:rPr>
                <w:spacing w:val="4"/>
                <w:sz w:val="24"/>
              </w:rPr>
              <w:t xml:space="preserve"> </w:t>
            </w:r>
            <w:r>
              <w:rPr>
                <w:sz w:val="24"/>
              </w:rPr>
              <w:t>ученицима изузетних</w:t>
            </w:r>
            <w:r>
              <w:rPr>
                <w:spacing w:val="1"/>
                <w:sz w:val="24"/>
              </w:rPr>
              <w:t xml:space="preserve"> </w:t>
            </w:r>
            <w:r>
              <w:rPr>
                <w:sz w:val="24"/>
              </w:rPr>
              <w:t>способности</w:t>
            </w:r>
            <w:r>
              <w:rPr>
                <w:spacing w:val="-2"/>
                <w:sz w:val="24"/>
              </w:rPr>
              <w:t xml:space="preserve"> </w:t>
            </w:r>
            <w:r>
              <w:rPr>
                <w:sz w:val="24"/>
              </w:rPr>
              <w:t>(талентовани</w:t>
            </w:r>
            <w:r>
              <w:rPr>
                <w:spacing w:val="2"/>
                <w:sz w:val="24"/>
              </w:rPr>
              <w:t xml:space="preserve"> </w:t>
            </w:r>
            <w:r>
              <w:rPr>
                <w:sz w:val="24"/>
              </w:rPr>
              <w:t>и</w:t>
            </w:r>
            <w:r>
              <w:rPr>
                <w:spacing w:val="1"/>
                <w:sz w:val="24"/>
              </w:rPr>
              <w:t xml:space="preserve"> </w:t>
            </w:r>
            <w:r>
              <w:rPr>
                <w:sz w:val="24"/>
              </w:rPr>
              <w:t>обдарени) кроз упознавање са</w:t>
            </w:r>
            <w:r>
              <w:rPr>
                <w:spacing w:val="1"/>
                <w:sz w:val="24"/>
              </w:rPr>
              <w:t xml:space="preserve"> </w:t>
            </w:r>
            <w:r>
              <w:rPr>
                <w:sz w:val="24"/>
              </w:rPr>
              <w:t>карактеристикама тих ученика</w:t>
            </w:r>
            <w:r>
              <w:rPr>
                <w:spacing w:val="1"/>
                <w:sz w:val="24"/>
              </w:rPr>
              <w:t xml:space="preserve"> </w:t>
            </w:r>
            <w:r>
              <w:rPr>
                <w:sz w:val="24"/>
              </w:rPr>
              <w:t>(способности, мотивација, стил</w:t>
            </w:r>
            <w:r>
              <w:rPr>
                <w:spacing w:val="1"/>
                <w:sz w:val="24"/>
              </w:rPr>
              <w:t xml:space="preserve"> </w:t>
            </w:r>
            <w:r>
              <w:rPr>
                <w:sz w:val="24"/>
              </w:rPr>
              <w:t>учења,</w:t>
            </w:r>
            <w:r>
              <w:rPr>
                <w:spacing w:val="3"/>
                <w:sz w:val="24"/>
              </w:rPr>
              <w:t xml:space="preserve"> </w:t>
            </w:r>
            <w:r>
              <w:rPr>
                <w:sz w:val="24"/>
              </w:rPr>
              <w:t>интересовања,</w:t>
            </w:r>
            <w:r>
              <w:rPr>
                <w:spacing w:val="1"/>
                <w:sz w:val="24"/>
              </w:rPr>
              <w:t xml:space="preserve"> </w:t>
            </w:r>
            <w:r>
              <w:rPr>
                <w:sz w:val="24"/>
              </w:rPr>
              <w:t>вредности, особине личности) и</w:t>
            </w:r>
            <w:r>
              <w:rPr>
                <w:spacing w:val="-57"/>
                <w:sz w:val="24"/>
              </w:rPr>
              <w:t xml:space="preserve"> </w:t>
            </w:r>
            <w:r>
              <w:rPr>
                <w:sz w:val="24"/>
              </w:rPr>
              <w:t>предлагање поступака који</w:t>
            </w:r>
            <w:r>
              <w:rPr>
                <w:spacing w:val="1"/>
                <w:sz w:val="24"/>
              </w:rPr>
              <w:t xml:space="preserve"> </w:t>
            </w:r>
            <w:r>
              <w:rPr>
                <w:sz w:val="24"/>
              </w:rPr>
              <w:t>доприносе</w:t>
            </w:r>
          </w:p>
          <w:p w:rsidR="00EB14AC" w:rsidRDefault="00EB14AC">
            <w:pPr>
              <w:pStyle w:val="TableParagraph"/>
              <w:spacing w:line="266" w:lineRule="exact"/>
              <w:ind w:left="109"/>
              <w:rPr>
                <w:sz w:val="24"/>
              </w:rPr>
            </w:pPr>
            <w:r>
              <w:rPr>
                <w:sz w:val="24"/>
              </w:rPr>
              <w:t>њиховом</w:t>
            </w:r>
            <w:r>
              <w:rPr>
                <w:spacing w:val="-4"/>
                <w:sz w:val="24"/>
              </w:rPr>
              <w:t xml:space="preserve"> </w:t>
            </w:r>
            <w:r>
              <w:rPr>
                <w:sz w:val="24"/>
              </w:rPr>
              <w:t>даљем</w:t>
            </w:r>
            <w:r>
              <w:rPr>
                <w:spacing w:val="-4"/>
                <w:sz w:val="24"/>
              </w:rPr>
              <w:t xml:space="preserve"> </w:t>
            </w:r>
            <w:r>
              <w:rPr>
                <w:sz w:val="24"/>
              </w:rPr>
              <w:t>развоју,</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68" w:lineRule="exact"/>
              <w:ind w:left="108"/>
              <w:rPr>
                <w:sz w:val="24"/>
              </w:rPr>
            </w:pPr>
          </w:p>
        </w:tc>
      </w:tr>
      <w:tr w:rsidR="00EB14AC" w:rsidTr="00EB14AC">
        <w:trPr>
          <w:trHeight w:val="2481"/>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74"/>
              <w:rPr>
                <w:sz w:val="24"/>
              </w:rPr>
            </w:pPr>
            <w:r>
              <w:rPr>
                <w:sz w:val="24"/>
              </w:rPr>
              <w:t>Пружање подршке</w:t>
            </w:r>
            <w:r>
              <w:rPr>
                <w:spacing w:val="1"/>
                <w:sz w:val="24"/>
              </w:rPr>
              <w:t xml:space="preserve"> </w:t>
            </w:r>
            <w:r>
              <w:rPr>
                <w:sz w:val="24"/>
              </w:rPr>
              <w:t>наставницима у раду са</w:t>
            </w:r>
            <w:r>
              <w:rPr>
                <w:spacing w:val="1"/>
                <w:sz w:val="24"/>
              </w:rPr>
              <w:t xml:space="preserve"> </w:t>
            </w:r>
            <w:r>
              <w:rPr>
                <w:sz w:val="24"/>
              </w:rPr>
              <w:t>ученицима</w:t>
            </w:r>
            <w:r>
              <w:rPr>
                <w:spacing w:val="-6"/>
                <w:sz w:val="24"/>
              </w:rPr>
              <w:t xml:space="preserve"> </w:t>
            </w:r>
            <w:r>
              <w:rPr>
                <w:sz w:val="24"/>
              </w:rPr>
              <w:t>код</w:t>
            </w:r>
            <w:r>
              <w:rPr>
                <w:spacing w:val="-6"/>
                <w:sz w:val="24"/>
              </w:rPr>
              <w:t xml:space="preserve"> </w:t>
            </w:r>
            <w:r>
              <w:rPr>
                <w:sz w:val="24"/>
              </w:rPr>
              <w:t>којих</w:t>
            </w:r>
            <w:r>
              <w:rPr>
                <w:spacing w:val="-4"/>
                <w:sz w:val="24"/>
              </w:rPr>
              <w:t xml:space="preserve"> </w:t>
            </w:r>
            <w:r>
              <w:rPr>
                <w:sz w:val="24"/>
              </w:rPr>
              <w:t>је</w:t>
            </w:r>
            <w:r>
              <w:rPr>
                <w:spacing w:val="-1"/>
                <w:sz w:val="24"/>
              </w:rPr>
              <w:t xml:space="preserve"> </w:t>
            </w:r>
            <w:r>
              <w:rPr>
                <w:sz w:val="24"/>
              </w:rPr>
              <w:t>утврђен</w:t>
            </w:r>
            <w:r>
              <w:rPr>
                <w:spacing w:val="-57"/>
                <w:sz w:val="24"/>
              </w:rPr>
              <w:t xml:space="preserve"> </w:t>
            </w:r>
            <w:r>
              <w:rPr>
                <w:sz w:val="24"/>
              </w:rPr>
              <w:t>психолошки</w:t>
            </w:r>
          </w:p>
          <w:p w:rsidR="00EB14AC" w:rsidRDefault="00EB14AC">
            <w:pPr>
              <w:pStyle w:val="TableParagraph"/>
              <w:ind w:left="109" w:right="353"/>
              <w:rPr>
                <w:sz w:val="24"/>
              </w:rPr>
            </w:pPr>
            <w:r>
              <w:rPr>
                <w:sz w:val="24"/>
              </w:rPr>
              <w:t>узрок неуспеха у достизању</w:t>
            </w:r>
            <w:r>
              <w:rPr>
                <w:spacing w:val="1"/>
                <w:sz w:val="24"/>
              </w:rPr>
              <w:t xml:space="preserve"> </w:t>
            </w:r>
            <w:r>
              <w:rPr>
                <w:sz w:val="24"/>
              </w:rPr>
              <w:t>захтева</w:t>
            </w:r>
            <w:r>
              <w:rPr>
                <w:spacing w:val="-5"/>
                <w:sz w:val="24"/>
              </w:rPr>
              <w:t xml:space="preserve"> </w:t>
            </w:r>
            <w:r>
              <w:rPr>
                <w:sz w:val="24"/>
              </w:rPr>
              <w:t>образовних</w:t>
            </w:r>
            <w:r>
              <w:rPr>
                <w:spacing w:val="-8"/>
                <w:sz w:val="24"/>
              </w:rPr>
              <w:t xml:space="preserve"> </w:t>
            </w:r>
            <w:r>
              <w:rPr>
                <w:sz w:val="24"/>
              </w:rPr>
              <w:t>стандарда</w:t>
            </w:r>
            <w:r>
              <w:rPr>
                <w:spacing w:val="-57"/>
                <w:sz w:val="24"/>
              </w:rPr>
              <w:t xml:space="preserve"> </w:t>
            </w:r>
            <w:r>
              <w:rPr>
                <w:sz w:val="24"/>
              </w:rPr>
              <w:t>као и појава неадаптивних</w:t>
            </w:r>
            <w:r>
              <w:rPr>
                <w:spacing w:val="1"/>
                <w:sz w:val="24"/>
              </w:rPr>
              <w:t xml:space="preserve"> </w:t>
            </w:r>
            <w:r>
              <w:rPr>
                <w:sz w:val="24"/>
              </w:rPr>
              <w:t>облика</w:t>
            </w:r>
          </w:p>
          <w:p w:rsidR="00EB14AC" w:rsidRDefault="00EB14AC">
            <w:pPr>
              <w:pStyle w:val="TableParagraph"/>
              <w:spacing w:line="261" w:lineRule="exact"/>
              <w:ind w:left="109"/>
              <w:rPr>
                <w:sz w:val="24"/>
              </w:rPr>
            </w:pPr>
            <w:r>
              <w:rPr>
                <w:sz w:val="24"/>
              </w:rPr>
              <w:t>понашања</w:t>
            </w:r>
            <w:r>
              <w:rPr>
                <w:spacing w:val="-1"/>
                <w:sz w:val="24"/>
              </w:rPr>
              <w:t xml:space="preserve"> </w:t>
            </w:r>
            <w:r>
              <w:rPr>
                <w:sz w:val="24"/>
              </w:rPr>
              <w:t>и</w:t>
            </w:r>
            <w:r>
              <w:rPr>
                <w:spacing w:val="-3"/>
                <w:sz w:val="24"/>
              </w:rPr>
              <w:t xml:space="preserve"> </w:t>
            </w:r>
            <w:r>
              <w:rPr>
                <w:sz w:val="24"/>
              </w:rPr>
              <w:t>предлагање мера</w:t>
            </w:r>
            <w:r>
              <w:rPr>
                <w:spacing w:val="-1"/>
                <w:sz w:val="24"/>
              </w:rPr>
              <w:t xml:space="preserve"> </w:t>
            </w:r>
            <w:r>
              <w:rPr>
                <w:sz w:val="24"/>
              </w:rPr>
              <w:t>за</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8" w:right="369"/>
              <w:rPr>
                <w:sz w:val="24"/>
              </w:rPr>
            </w:pPr>
          </w:p>
        </w:tc>
      </w:tr>
      <w:tr w:rsidR="00EB14AC" w:rsidTr="00EB14AC">
        <w:trPr>
          <w:trHeight w:val="479"/>
        </w:trPr>
        <w:tc>
          <w:tcPr>
            <w:tcW w:w="1811" w:type="dxa"/>
            <w:vMerge w:val="restart"/>
            <w:tcBorders>
              <w:left w:val="single" w:sz="4" w:space="0" w:color="000000"/>
              <w:bottom w:val="single" w:sz="4" w:space="0" w:color="000000"/>
              <w:right w:val="single" w:sz="4" w:space="0" w:color="000000"/>
            </w:tcBorders>
          </w:tcPr>
          <w:p w:rsidR="00EB14AC" w:rsidRDefault="00EB14AC">
            <w:pPr>
              <w:pStyle w:val="TableParagraph"/>
              <w:rPr>
                <w:sz w:val="24"/>
              </w:rPr>
            </w:pPr>
          </w:p>
        </w:tc>
        <w:tc>
          <w:tcPr>
            <w:tcW w:w="3549" w:type="dxa"/>
            <w:tcBorders>
              <w:left w:val="single" w:sz="4" w:space="0" w:color="000000"/>
              <w:bottom w:val="single" w:sz="4" w:space="0" w:color="000000"/>
              <w:right w:val="single" w:sz="4" w:space="0" w:color="000000"/>
            </w:tcBorders>
          </w:tcPr>
          <w:p w:rsidR="00EB14AC" w:rsidRDefault="00EB14AC">
            <w:pPr>
              <w:pStyle w:val="TableParagraph"/>
              <w:spacing w:line="195" w:lineRule="exact"/>
              <w:ind w:left="109"/>
              <w:rPr>
                <w:sz w:val="24"/>
              </w:rPr>
            </w:pPr>
            <w:r>
              <w:rPr>
                <w:sz w:val="24"/>
              </w:rPr>
              <w:t>њихово</w:t>
            </w:r>
            <w:r>
              <w:rPr>
                <w:spacing w:val="-1"/>
                <w:sz w:val="24"/>
              </w:rPr>
              <w:t xml:space="preserve"> </w:t>
            </w:r>
            <w:r>
              <w:rPr>
                <w:sz w:val="24"/>
              </w:rPr>
              <w:t>превазилажење,</w:t>
            </w:r>
          </w:p>
        </w:tc>
        <w:tc>
          <w:tcPr>
            <w:tcW w:w="3006" w:type="dxa"/>
            <w:tcBorders>
              <w:left w:val="single" w:sz="4" w:space="0" w:color="000000"/>
              <w:bottom w:val="single" w:sz="4" w:space="0" w:color="000000"/>
              <w:right w:val="single" w:sz="4" w:space="0" w:color="000000"/>
            </w:tcBorders>
          </w:tcPr>
          <w:p w:rsidR="00EB14AC" w:rsidRDefault="00EB14AC">
            <w:pPr>
              <w:pStyle w:val="TableParagraph"/>
              <w:rPr>
                <w:sz w:val="24"/>
              </w:rPr>
            </w:pPr>
          </w:p>
        </w:tc>
      </w:tr>
      <w:tr w:rsidR="00EB14AC" w:rsidTr="00EB14AC">
        <w:trPr>
          <w:trHeight w:val="2208"/>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12"/>
              <w:rPr>
                <w:sz w:val="24"/>
              </w:rPr>
            </w:pPr>
            <w:r>
              <w:rPr>
                <w:sz w:val="24"/>
              </w:rPr>
              <w:t>Саветодавни рад са</w:t>
            </w:r>
            <w:r>
              <w:rPr>
                <w:spacing w:val="1"/>
                <w:sz w:val="24"/>
              </w:rPr>
              <w:t xml:space="preserve"> </w:t>
            </w:r>
            <w:r>
              <w:rPr>
                <w:sz w:val="24"/>
              </w:rPr>
              <w:t>наставницима</w:t>
            </w:r>
            <w:r>
              <w:rPr>
                <w:spacing w:val="11"/>
                <w:sz w:val="24"/>
              </w:rPr>
              <w:t xml:space="preserve"> </w:t>
            </w:r>
            <w:r>
              <w:rPr>
                <w:sz w:val="24"/>
              </w:rPr>
              <w:t>давањем</w:t>
            </w:r>
            <w:r>
              <w:rPr>
                <w:spacing w:val="1"/>
                <w:sz w:val="24"/>
              </w:rPr>
              <w:t xml:space="preserve"> </w:t>
            </w:r>
            <w:r>
              <w:rPr>
                <w:sz w:val="24"/>
              </w:rPr>
              <w:t>повратне информације о</w:t>
            </w:r>
            <w:r>
              <w:rPr>
                <w:spacing w:val="1"/>
                <w:sz w:val="24"/>
              </w:rPr>
              <w:t xml:space="preserve"> </w:t>
            </w:r>
            <w:r>
              <w:rPr>
                <w:sz w:val="24"/>
              </w:rPr>
              <w:t>посећеној активности, односно</w:t>
            </w:r>
            <w:r>
              <w:rPr>
                <w:spacing w:val="1"/>
                <w:sz w:val="24"/>
              </w:rPr>
              <w:t xml:space="preserve"> </w:t>
            </w:r>
            <w:r>
              <w:rPr>
                <w:sz w:val="24"/>
              </w:rPr>
              <w:t>часу, као и предлагањем мера за</w:t>
            </w:r>
            <w:r>
              <w:rPr>
                <w:spacing w:val="-57"/>
                <w:sz w:val="24"/>
              </w:rPr>
              <w:t xml:space="preserve"> </w:t>
            </w:r>
            <w:r>
              <w:rPr>
                <w:sz w:val="24"/>
              </w:rPr>
              <w:t>унапређење</w:t>
            </w:r>
            <w:r>
              <w:rPr>
                <w:spacing w:val="-3"/>
                <w:sz w:val="24"/>
              </w:rPr>
              <w:t xml:space="preserve"> </w:t>
            </w:r>
            <w:r>
              <w:rPr>
                <w:sz w:val="24"/>
              </w:rPr>
              <w:t>праћеног</w:t>
            </w:r>
            <w:r>
              <w:rPr>
                <w:spacing w:val="4"/>
                <w:sz w:val="24"/>
              </w:rPr>
              <w:t xml:space="preserve"> </w:t>
            </w:r>
            <w:r>
              <w:rPr>
                <w:sz w:val="24"/>
              </w:rPr>
              <w:t>сегмента</w:t>
            </w:r>
            <w:r>
              <w:rPr>
                <w:spacing w:val="1"/>
                <w:sz w:val="24"/>
              </w:rPr>
              <w:t xml:space="preserve"> </w:t>
            </w:r>
            <w:r>
              <w:rPr>
                <w:sz w:val="24"/>
              </w:rPr>
              <w:t>васпитно-образовног,</w:t>
            </w:r>
            <w:r>
              <w:rPr>
                <w:spacing w:val="-4"/>
                <w:sz w:val="24"/>
              </w:rPr>
              <w:t xml:space="preserve"> </w:t>
            </w:r>
            <w:r>
              <w:rPr>
                <w:sz w:val="24"/>
              </w:rPr>
              <w:t>односно</w:t>
            </w:r>
          </w:p>
          <w:p w:rsidR="00EB14AC" w:rsidRDefault="00EB14AC">
            <w:pPr>
              <w:pStyle w:val="TableParagraph"/>
              <w:spacing w:line="261" w:lineRule="exact"/>
              <w:ind w:left="109"/>
              <w:rPr>
                <w:sz w:val="24"/>
              </w:rPr>
            </w:pPr>
            <w:r>
              <w:rPr>
                <w:sz w:val="24"/>
              </w:rPr>
              <w:t>образовно-васпитног</w:t>
            </w:r>
            <w:r>
              <w:rPr>
                <w:spacing w:val="-6"/>
                <w:sz w:val="24"/>
              </w:rPr>
              <w:t xml:space="preserve"> </w:t>
            </w:r>
            <w:r>
              <w:rPr>
                <w:sz w:val="24"/>
              </w:rPr>
              <w:t>процеса</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42" w:lineRule="auto"/>
              <w:ind w:left="108" w:right="519"/>
              <w:rPr>
                <w:sz w:val="24"/>
              </w:rPr>
            </w:pPr>
          </w:p>
        </w:tc>
      </w:tr>
      <w:tr w:rsidR="00EB14AC" w:rsidTr="00EB14AC">
        <w:trPr>
          <w:trHeight w:val="1934"/>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616"/>
              <w:rPr>
                <w:sz w:val="24"/>
              </w:rPr>
            </w:pPr>
            <w:r>
              <w:rPr>
                <w:sz w:val="24"/>
              </w:rPr>
              <w:t>Пружање подршке</w:t>
            </w:r>
            <w:r>
              <w:rPr>
                <w:spacing w:val="1"/>
                <w:sz w:val="24"/>
              </w:rPr>
              <w:t xml:space="preserve"> </w:t>
            </w:r>
            <w:r>
              <w:rPr>
                <w:sz w:val="24"/>
              </w:rPr>
              <w:t>васпитачима, односно</w:t>
            </w:r>
            <w:r>
              <w:rPr>
                <w:spacing w:val="1"/>
                <w:sz w:val="24"/>
              </w:rPr>
              <w:t xml:space="preserve"> </w:t>
            </w:r>
            <w:r>
              <w:rPr>
                <w:sz w:val="24"/>
              </w:rPr>
              <w:t>наставницима</w:t>
            </w:r>
            <w:r>
              <w:rPr>
                <w:spacing w:val="-4"/>
                <w:sz w:val="24"/>
              </w:rPr>
              <w:t xml:space="preserve"> </w:t>
            </w:r>
            <w:r>
              <w:rPr>
                <w:sz w:val="24"/>
              </w:rPr>
              <w:t>менторима</w:t>
            </w:r>
            <w:r>
              <w:rPr>
                <w:spacing w:val="-8"/>
                <w:sz w:val="24"/>
              </w:rPr>
              <w:t xml:space="preserve"> </w:t>
            </w:r>
            <w:r>
              <w:rPr>
                <w:sz w:val="24"/>
              </w:rPr>
              <w:t>и</w:t>
            </w:r>
            <w:r>
              <w:rPr>
                <w:spacing w:val="-57"/>
                <w:sz w:val="24"/>
              </w:rPr>
              <w:t xml:space="preserve"> </w:t>
            </w:r>
            <w:r>
              <w:rPr>
                <w:sz w:val="24"/>
              </w:rPr>
              <w:t>саветодавни рад са</w:t>
            </w:r>
            <w:r>
              <w:rPr>
                <w:spacing w:val="1"/>
                <w:sz w:val="24"/>
              </w:rPr>
              <w:t xml:space="preserve"> </w:t>
            </w:r>
            <w:r>
              <w:rPr>
                <w:sz w:val="24"/>
              </w:rPr>
              <w:t>приправницима</w:t>
            </w:r>
            <w:r>
              <w:rPr>
                <w:spacing w:val="-4"/>
                <w:sz w:val="24"/>
              </w:rPr>
              <w:t xml:space="preserve"> </w:t>
            </w:r>
            <w:r>
              <w:rPr>
                <w:sz w:val="24"/>
              </w:rPr>
              <w:t>у</w:t>
            </w:r>
            <w:r>
              <w:rPr>
                <w:spacing w:val="-7"/>
                <w:sz w:val="24"/>
              </w:rPr>
              <w:t xml:space="preserve"> </w:t>
            </w:r>
            <w:r>
              <w:rPr>
                <w:sz w:val="24"/>
              </w:rPr>
              <w:t>процесу</w:t>
            </w:r>
          </w:p>
          <w:p w:rsidR="00EB14AC" w:rsidRDefault="00EB14AC">
            <w:pPr>
              <w:pStyle w:val="TableParagraph"/>
              <w:spacing w:line="274" w:lineRule="exact"/>
              <w:ind w:left="109" w:right="1544"/>
              <w:rPr>
                <w:sz w:val="24"/>
              </w:rPr>
            </w:pPr>
            <w:r>
              <w:rPr>
                <w:sz w:val="24"/>
              </w:rPr>
              <w:t>увођења у посао и</w:t>
            </w:r>
            <w:r>
              <w:rPr>
                <w:spacing w:val="-57"/>
                <w:sz w:val="24"/>
              </w:rPr>
              <w:t xml:space="preserve"> </w:t>
            </w:r>
            <w:r>
              <w:rPr>
                <w:sz w:val="24"/>
              </w:rPr>
              <w:t>лиценцирања.</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8" w:right="357"/>
              <w:rPr>
                <w:sz w:val="24"/>
              </w:rPr>
            </w:pPr>
          </w:p>
        </w:tc>
      </w:tr>
      <w:tr w:rsidR="00EB14AC" w:rsidTr="00EB14AC">
        <w:trPr>
          <w:trHeight w:val="1656"/>
        </w:trPr>
        <w:tc>
          <w:tcPr>
            <w:tcW w:w="1811" w:type="dxa"/>
            <w:vMerge w:val="restart"/>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10" w:right="137"/>
              <w:rPr>
                <w:sz w:val="24"/>
              </w:rPr>
            </w:pPr>
            <w:r>
              <w:rPr>
                <w:sz w:val="24"/>
              </w:rPr>
              <w:lastRenderedPageBreak/>
              <w:t>РАД СА</w:t>
            </w:r>
            <w:r>
              <w:rPr>
                <w:spacing w:val="1"/>
                <w:sz w:val="24"/>
              </w:rPr>
              <w:t xml:space="preserve"> </w:t>
            </w:r>
            <w:r>
              <w:rPr>
                <w:sz w:val="24"/>
              </w:rPr>
              <w:t>РОДИТЕЉИМ</w:t>
            </w:r>
            <w:r>
              <w:rPr>
                <w:spacing w:val="-57"/>
                <w:sz w:val="24"/>
              </w:rPr>
              <w:t xml:space="preserve"> </w:t>
            </w:r>
            <w:r>
              <w:rPr>
                <w:sz w:val="24"/>
              </w:rPr>
              <w:t>А, ОДНОСНО</w:t>
            </w:r>
            <w:r>
              <w:rPr>
                <w:spacing w:val="-57"/>
                <w:sz w:val="24"/>
              </w:rPr>
              <w:t xml:space="preserve"> </w:t>
            </w:r>
            <w:r>
              <w:rPr>
                <w:sz w:val="24"/>
              </w:rPr>
              <w:t>СТАРАТЕЉИ</w:t>
            </w:r>
            <w:r>
              <w:rPr>
                <w:spacing w:val="1"/>
                <w:sz w:val="24"/>
              </w:rPr>
              <w:t xml:space="preserve"> </w:t>
            </w:r>
            <w:r>
              <w:rPr>
                <w:sz w:val="24"/>
              </w:rPr>
              <w:t>МА</w:t>
            </w: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374"/>
              <w:rPr>
                <w:sz w:val="24"/>
              </w:rPr>
            </w:pPr>
            <w:r>
              <w:rPr>
                <w:sz w:val="24"/>
              </w:rPr>
              <w:t>Прикупљање података од</w:t>
            </w:r>
            <w:r>
              <w:rPr>
                <w:spacing w:val="1"/>
                <w:sz w:val="24"/>
              </w:rPr>
              <w:t xml:space="preserve"> </w:t>
            </w:r>
            <w:r>
              <w:rPr>
                <w:sz w:val="24"/>
              </w:rPr>
              <w:t>родитеља,</w:t>
            </w:r>
            <w:r>
              <w:rPr>
                <w:spacing w:val="-6"/>
                <w:sz w:val="24"/>
              </w:rPr>
              <w:t xml:space="preserve"> </w:t>
            </w:r>
            <w:r>
              <w:rPr>
                <w:sz w:val="24"/>
              </w:rPr>
              <w:t>односно</w:t>
            </w:r>
            <w:r>
              <w:rPr>
                <w:spacing w:val="-4"/>
                <w:sz w:val="24"/>
              </w:rPr>
              <w:t xml:space="preserve"> </w:t>
            </w:r>
            <w:r>
              <w:rPr>
                <w:sz w:val="24"/>
              </w:rPr>
              <w:t>старатеља</w:t>
            </w:r>
            <w:r>
              <w:rPr>
                <w:spacing w:val="-57"/>
                <w:sz w:val="24"/>
              </w:rPr>
              <w:t xml:space="preserve"> </w:t>
            </w:r>
            <w:r>
              <w:rPr>
                <w:sz w:val="24"/>
              </w:rPr>
              <w:t>који су од значаја за</w:t>
            </w:r>
            <w:r>
              <w:rPr>
                <w:spacing w:val="1"/>
                <w:sz w:val="24"/>
              </w:rPr>
              <w:t xml:space="preserve"> </w:t>
            </w:r>
            <w:r>
              <w:rPr>
                <w:sz w:val="24"/>
              </w:rPr>
              <w:t>упознавање</w:t>
            </w:r>
          </w:p>
          <w:p w:rsidR="00EB14AC" w:rsidRDefault="00EB14AC">
            <w:pPr>
              <w:pStyle w:val="TableParagraph"/>
              <w:spacing w:line="274" w:lineRule="exact"/>
              <w:ind w:left="109" w:right="728"/>
              <w:rPr>
                <w:sz w:val="24"/>
              </w:rPr>
            </w:pPr>
            <w:r>
              <w:rPr>
                <w:sz w:val="24"/>
              </w:rPr>
              <w:t>детета,</w:t>
            </w:r>
            <w:r>
              <w:rPr>
                <w:spacing w:val="-3"/>
                <w:sz w:val="24"/>
              </w:rPr>
              <w:t xml:space="preserve"> </w:t>
            </w:r>
            <w:r>
              <w:rPr>
                <w:sz w:val="24"/>
              </w:rPr>
              <w:t>односно</w:t>
            </w:r>
            <w:r>
              <w:rPr>
                <w:spacing w:val="-4"/>
                <w:sz w:val="24"/>
              </w:rPr>
              <w:t xml:space="preserve"> </w:t>
            </w:r>
            <w:r>
              <w:rPr>
                <w:sz w:val="24"/>
              </w:rPr>
              <w:t>ученика</w:t>
            </w:r>
            <w:r>
              <w:rPr>
                <w:spacing w:val="-4"/>
                <w:sz w:val="24"/>
              </w:rPr>
              <w:t xml:space="preserve"> </w:t>
            </w:r>
            <w:r>
              <w:rPr>
                <w:sz w:val="24"/>
              </w:rPr>
              <w:t>и</w:t>
            </w:r>
            <w:r>
              <w:rPr>
                <w:spacing w:val="-57"/>
                <w:sz w:val="24"/>
              </w:rPr>
              <w:t xml:space="preserve"> </w:t>
            </w:r>
            <w:r>
              <w:rPr>
                <w:sz w:val="24"/>
              </w:rPr>
              <w:t>праћење</w:t>
            </w:r>
            <w:r>
              <w:rPr>
                <w:spacing w:val="-3"/>
                <w:sz w:val="24"/>
              </w:rPr>
              <w:t xml:space="preserve"> </w:t>
            </w:r>
            <w:r>
              <w:rPr>
                <w:sz w:val="24"/>
              </w:rPr>
              <w:t>његовог</w:t>
            </w:r>
            <w:r>
              <w:rPr>
                <w:spacing w:val="-5"/>
                <w:sz w:val="24"/>
              </w:rPr>
              <w:t xml:space="preserve"> </w:t>
            </w:r>
            <w:r>
              <w:rPr>
                <w:sz w:val="24"/>
              </w:rPr>
              <w:t>развоја.</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8" w:right="445"/>
              <w:rPr>
                <w:sz w:val="24"/>
              </w:rPr>
            </w:pPr>
          </w:p>
        </w:tc>
      </w:tr>
      <w:tr w:rsidR="00EB14AC" w:rsidTr="00EB14AC">
        <w:trPr>
          <w:trHeight w:val="1655"/>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526"/>
              <w:rPr>
                <w:sz w:val="24"/>
              </w:rPr>
            </w:pPr>
            <w:r>
              <w:rPr>
                <w:sz w:val="24"/>
              </w:rPr>
              <w:t>Саветодавни рад са</w:t>
            </w:r>
            <w:r>
              <w:rPr>
                <w:spacing w:val="1"/>
                <w:sz w:val="24"/>
              </w:rPr>
              <w:t xml:space="preserve"> </w:t>
            </w:r>
            <w:r>
              <w:rPr>
                <w:sz w:val="24"/>
              </w:rPr>
              <w:t>родитељима, односно</w:t>
            </w:r>
            <w:r>
              <w:rPr>
                <w:spacing w:val="1"/>
                <w:sz w:val="24"/>
              </w:rPr>
              <w:t xml:space="preserve"> </w:t>
            </w:r>
            <w:r>
              <w:rPr>
                <w:sz w:val="24"/>
              </w:rPr>
              <w:t>старатељима деце, односно</w:t>
            </w:r>
            <w:r>
              <w:rPr>
                <w:spacing w:val="1"/>
                <w:sz w:val="24"/>
              </w:rPr>
              <w:t xml:space="preserve"> </w:t>
            </w:r>
            <w:r>
              <w:rPr>
                <w:sz w:val="24"/>
              </w:rPr>
              <w:t>ученика који</w:t>
            </w:r>
            <w:r>
              <w:rPr>
                <w:spacing w:val="2"/>
                <w:sz w:val="24"/>
              </w:rPr>
              <w:t xml:space="preserve"> </w:t>
            </w:r>
            <w:r>
              <w:rPr>
                <w:sz w:val="24"/>
              </w:rPr>
              <w:t>имају</w:t>
            </w:r>
          </w:p>
          <w:p w:rsidR="00EB14AC" w:rsidRDefault="00EB14AC">
            <w:pPr>
              <w:pStyle w:val="TableParagraph"/>
              <w:spacing w:line="274" w:lineRule="exact"/>
              <w:ind w:left="109" w:right="438"/>
              <w:rPr>
                <w:sz w:val="24"/>
              </w:rPr>
            </w:pPr>
            <w:r>
              <w:rPr>
                <w:sz w:val="24"/>
              </w:rPr>
              <w:t>различите</w:t>
            </w:r>
            <w:r>
              <w:rPr>
                <w:spacing w:val="-6"/>
                <w:sz w:val="24"/>
              </w:rPr>
              <w:t xml:space="preserve"> </w:t>
            </w:r>
            <w:r>
              <w:rPr>
                <w:sz w:val="24"/>
              </w:rPr>
              <w:t>тешкоће у</w:t>
            </w:r>
            <w:r>
              <w:rPr>
                <w:spacing w:val="-13"/>
                <w:sz w:val="24"/>
              </w:rPr>
              <w:t xml:space="preserve"> </w:t>
            </w:r>
            <w:r>
              <w:rPr>
                <w:sz w:val="24"/>
              </w:rPr>
              <w:t>развоју,</w:t>
            </w:r>
            <w:r>
              <w:rPr>
                <w:spacing w:val="-57"/>
                <w:sz w:val="24"/>
              </w:rPr>
              <w:t xml:space="preserve"> </w:t>
            </w:r>
            <w:r>
              <w:rPr>
                <w:sz w:val="24"/>
              </w:rPr>
              <w:t>учењу</w:t>
            </w:r>
            <w:r>
              <w:rPr>
                <w:spacing w:val="-4"/>
                <w:sz w:val="24"/>
              </w:rPr>
              <w:t xml:space="preserve"> </w:t>
            </w:r>
            <w:r>
              <w:rPr>
                <w:sz w:val="24"/>
              </w:rPr>
              <w:t>и</w:t>
            </w:r>
            <w:r>
              <w:rPr>
                <w:spacing w:val="2"/>
                <w:sz w:val="24"/>
              </w:rPr>
              <w:t xml:space="preserve"> </w:t>
            </w:r>
            <w:r>
              <w:rPr>
                <w:sz w:val="24"/>
              </w:rPr>
              <w:t>понашању.</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68" w:lineRule="exact"/>
              <w:ind w:left="108"/>
              <w:rPr>
                <w:sz w:val="24"/>
              </w:rPr>
            </w:pPr>
          </w:p>
        </w:tc>
      </w:tr>
      <w:tr w:rsidR="00EB14AC" w:rsidTr="00EB14AC">
        <w:trPr>
          <w:trHeight w:val="1377"/>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19"/>
              <w:rPr>
                <w:sz w:val="24"/>
              </w:rPr>
            </w:pPr>
            <w:r>
              <w:rPr>
                <w:sz w:val="24"/>
              </w:rPr>
              <w:t>Саветодавни рад и усмеравање</w:t>
            </w:r>
            <w:r>
              <w:rPr>
                <w:spacing w:val="1"/>
                <w:sz w:val="24"/>
              </w:rPr>
              <w:t xml:space="preserve"> </w:t>
            </w:r>
            <w:r>
              <w:rPr>
                <w:sz w:val="24"/>
              </w:rPr>
              <w:t>родитеља, односно старатеља</w:t>
            </w:r>
            <w:r>
              <w:rPr>
                <w:spacing w:val="1"/>
                <w:sz w:val="24"/>
              </w:rPr>
              <w:t xml:space="preserve"> </w:t>
            </w:r>
            <w:r>
              <w:rPr>
                <w:sz w:val="24"/>
              </w:rPr>
              <w:t>чија</w:t>
            </w:r>
            <w:r>
              <w:rPr>
                <w:spacing w:val="-2"/>
                <w:sz w:val="24"/>
              </w:rPr>
              <w:t xml:space="preserve"> </w:t>
            </w:r>
            <w:r>
              <w:rPr>
                <w:sz w:val="24"/>
              </w:rPr>
              <w:t>деца</w:t>
            </w:r>
            <w:r>
              <w:rPr>
                <w:spacing w:val="-1"/>
                <w:sz w:val="24"/>
              </w:rPr>
              <w:t xml:space="preserve"> </w:t>
            </w:r>
            <w:r>
              <w:rPr>
                <w:sz w:val="24"/>
              </w:rPr>
              <w:t>врше повреду</w:t>
            </w:r>
            <w:r>
              <w:rPr>
                <w:spacing w:val="-10"/>
                <w:sz w:val="24"/>
              </w:rPr>
              <w:t xml:space="preserve"> </w:t>
            </w:r>
            <w:r>
              <w:rPr>
                <w:sz w:val="24"/>
              </w:rPr>
              <w:t>правила</w:t>
            </w:r>
            <w:r>
              <w:rPr>
                <w:spacing w:val="-57"/>
                <w:sz w:val="24"/>
              </w:rPr>
              <w:t xml:space="preserve"> </w:t>
            </w:r>
            <w:r>
              <w:rPr>
                <w:sz w:val="24"/>
              </w:rPr>
              <w:t>понашања</w:t>
            </w:r>
            <w:r>
              <w:rPr>
                <w:spacing w:val="-2"/>
                <w:sz w:val="24"/>
              </w:rPr>
              <w:t xml:space="preserve"> </w:t>
            </w:r>
            <w:r>
              <w:rPr>
                <w:sz w:val="24"/>
              </w:rPr>
              <w:t>у</w:t>
            </w:r>
            <w:r>
              <w:rPr>
                <w:spacing w:val="-10"/>
                <w:sz w:val="24"/>
              </w:rPr>
              <w:t xml:space="preserve"> </w:t>
            </w:r>
            <w:r>
              <w:rPr>
                <w:sz w:val="24"/>
              </w:rPr>
              <w:t>школи</w:t>
            </w:r>
            <w:r>
              <w:rPr>
                <w:spacing w:val="-4"/>
                <w:sz w:val="24"/>
              </w:rPr>
              <w:t xml:space="preserve"> </w:t>
            </w:r>
            <w:r>
              <w:rPr>
                <w:sz w:val="24"/>
              </w:rPr>
              <w:t>и којима</w:t>
            </w:r>
            <w:r>
              <w:rPr>
                <w:spacing w:val="3"/>
                <w:sz w:val="24"/>
              </w:rPr>
              <w:t xml:space="preserve"> </w:t>
            </w:r>
            <w:r>
              <w:rPr>
                <w:sz w:val="24"/>
              </w:rPr>
              <w:t>је</w:t>
            </w:r>
          </w:p>
          <w:p w:rsidR="00EB14AC" w:rsidRDefault="00EB14AC">
            <w:pPr>
              <w:pStyle w:val="TableParagraph"/>
              <w:spacing w:line="261" w:lineRule="exact"/>
              <w:ind w:left="109"/>
              <w:rPr>
                <w:sz w:val="24"/>
              </w:rPr>
            </w:pPr>
            <w:r>
              <w:rPr>
                <w:sz w:val="24"/>
              </w:rPr>
              <w:t>одређен</w:t>
            </w:r>
            <w:r>
              <w:rPr>
                <w:spacing w:val="-2"/>
                <w:sz w:val="24"/>
              </w:rPr>
              <w:t xml:space="preserve"> </w:t>
            </w:r>
            <w:r>
              <w:rPr>
                <w:sz w:val="24"/>
              </w:rPr>
              <w:t>појачани</w:t>
            </w:r>
            <w:r>
              <w:rPr>
                <w:spacing w:val="-1"/>
                <w:sz w:val="24"/>
              </w:rPr>
              <w:t xml:space="preserve"> </w:t>
            </w:r>
            <w:r>
              <w:rPr>
                <w:sz w:val="24"/>
              </w:rPr>
              <w:t>васпитни</w:t>
            </w:r>
            <w:r>
              <w:rPr>
                <w:spacing w:val="-2"/>
                <w:sz w:val="24"/>
              </w:rPr>
              <w:t xml:space="preserve"> </w:t>
            </w:r>
            <w:r>
              <w:rPr>
                <w:sz w:val="24"/>
              </w:rPr>
              <w:t>рад,</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68" w:lineRule="exact"/>
              <w:ind w:left="108"/>
              <w:rPr>
                <w:sz w:val="24"/>
              </w:rPr>
            </w:pPr>
          </w:p>
        </w:tc>
      </w:tr>
      <w:tr w:rsidR="00EB14AC" w:rsidTr="00EB14AC">
        <w:trPr>
          <w:trHeight w:val="1382"/>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71"/>
              <w:rPr>
                <w:sz w:val="24"/>
              </w:rPr>
            </w:pPr>
            <w:r>
              <w:rPr>
                <w:sz w:val="24"/>
              </w:rPr>
              <w:t>Сарадња са саветом родитеља,</w:t>
            </w:r>
            <w:r>
              <w:rPr>
                <w:spacing w:val="1"/>
                <w:sz w:val="24"/>
              </w:rPr>
              <w:t xml:space="preserve"> </w:t>
            </w:r>
            <w:r>
              <w:rPr>
                <w:sz w:val="24"/>
              </w:rPr>
              <w:t>по потреби, информисањем</w:t>
            </w:r>
            <w:r>
              <w:rPr>
                <w:spacing w:val="1"/>
                <w:sz w:val="24"/>
              </w:rPr>
              <w:t xml:space="preserve"> </w:t>
            </w:r>
            <w:r>
              <w:rPr>
                <w:sz w:val="24"/>
              </w:rPr>
              <w:t>родитеља</w:t>
            </w:r>
            <w:r>
              <w:rPr>
                <w:spacing w:val="-3"/>
                <w:sz w:val="24"/>
              </w:rPr>
              <w:t xml:space="preserve"> </w:t>
            </w:r>
            <w:r>
              <w:rPr>
                <w:sz w:val="24"/>
              </w:rPr>
              <w:t>и давање</w:t>
            </w:r>
            <w:r>
              <w:rPr>
                <w:spacing w:val="-2"/>
                <w:sz w:val="24"/>
              </w:rPr>
              <w:t xml:space="preserve"> </w:t>
            </w:r>
            <w:r>
              <w:rPr>
                <w:sz w:val="24"/>
              </w:rPr>
              <w:t>предлога</w:t>
            </w:r>
            <w:r>
              <w:rPr>
                <w:spacing w:val="-7"/>
                <w:sz w:val="24"/>
              </w:rPr>
              <w:t xml:space="preserve"> </w:t>
            </w:r>
            <w:r>
              <w:rPr>
                <w:sz w:val="24"/>
              </w:rPr>
              <w:t>по</w:t>
            </w:r>
          </w:p>
          <w:p w:rsidR="00EB14AC" w:rsidRDefault="00EB14AC">
            <w:pPr>
              <w:pStyle w:val="TableParagraph"/>
              <w:spacing w:line="274" w:lineRule="exact"/>
              <w:ind w:left="109" w:right="201"/>
              <w:rPr>
                <w:sz w:val="24"/>
              </w:rPr>
            </w:pPr>
            <w:r>
              <w:rPr>
                <w:sz w:val="24"/>
              </w:rPr>
              <w:t>питањима</w:t>
            </w:r>
            <w:r>
              <w:rPr>
                <w:spacing w:val="-3"/>
                <w:sz w:val="24"/>
              </w:rPr>
              <w:t xml:space="preserve"> </w:t>
            </w:r>
            <w:r>
              <w:rPr>
                <w:sz w:val="24"/>
              </w:rPr>
              <w:t>која</w:t>
            </w:r>
            <w:r>
              <w:rPr>
                <w:spacing w:val="-3"/>
                <w:sz w:val="24"/>
              </w:rPr>
              <w:t xml:space="preserve"> </w:t>
            </w:r>
            <w:r>
              <w:rPr>
                <w:sz w:val="24"/>
              </w:rPr>
              <w:t>се</w:t>
            </w:r>
            <w:r>
              <w:rPr>
                <w:spacing w:val="-3"/>
                <w:sz w:val="24"/>
              </w:rPr>
              <w:t xml:space="preserve"> </w:t>
            </w:r>
            <w:r>
              <w:rPr>
                <w:sz w:val="24"/>
              </w:rPr>
              <w:t>разматрају</w:t>
            </w:r>
            <w:r>
              <w:rPr>
                <w:spacing w:val="-7"/>
                <w:sz w:val="24"/>
              </w:rPr>
              <w:t xml:space="preserve"> </w:t>
            </w:r>
            <w:r>
              <w:rPr>
                <w:sz w:val="24"/>
              </w:rPr>
              <w:t>на</w:t>
            </w:r>
            <w:r>
              <w:rPr>
                <w:spacing w:val="-57"/>
                <w:sz w:val="24"/>
              </w:rPr>
              <w:t xml:space="preserve"> </w:t>
            </w:r>
            <w:r>
              <w:rPr>
                <w:sz w:val="24"/>
              </w:rPr>
              <w:t>савету,</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74" w:lineRule="exact"/>
              <w:ind w:left="108" w:right="505"/>
              <w:rPr>
                <w:sz w:val="24"/>
              </w:rPr>
            </w:pPr>
          </w:p>
        </w:tc>
      </w:tr>
      <w:tr w:rsidR="00EB14AC" w:rsidTr="00EB14AC">
        <w:trPr>
          <w:trHeight w:val="1377"/>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316"/>
              <w:rPr>
                <w:sz w:val="24"/>
              </w:rPr>
            </w:pPr>
            <w:r>
              <w:rPr>
                <w:sz w:val="24"/>
              </w:rPr>
              <w:t>Пружање</w:t>
            </w:r>
            <w:r>
              <w:rPr>
                <w:spacing w:val="-6"/>
                <w:sz w:val="24"/>
              </w:rPr>
              <w:t xml:space="preserve"> </w:t>
            </w:r>
            <w:r>
              <w:rPr>
                <w:sz w:val="24"/>
              </w:rPr>
              <w:t>психолошке</w:t>
            </w:r>
            <w:r>
              <w:rPr>
                <w:spacing w:val="-6"/>
                <w:sz w:val="24"/>
              </w:rPr>
              <w:t xml:space="preserve"> </w:t>
            </w:r>
            <w:r>
              <w:rPr>
                <w:sz w:val="24"/>
              </w:rPr>
              <w:t>помоћи</w:t>
            </w:r>
            <w:r>
              <w:rPr>
                <w:spacing w:val="-57"/>
                <w:sz w:val="24"/>
              </w:rPr>
              <w:t xml:space="preserve"> </w:t>
            </w:r>
            <w:r>
              <w:rPr>
                <w:sz w:val="24"/>
              </w:rPr>
              <w:t>родитељима, односно</w:t>
            </w:r>
            <w:r>
              <w:rPr>
                <w:spacing w:val="1"/>
                <w:sz w:val="24"/>
              </w:rPr>
              <w:t xml:space="preserve"> </w:t>
            </w:r>
            <w:r>
              <w:rPr>
                <w:sz w:val="24"/>
              </w:rPr>
              <w:t>старатељима чија су деца у</w:t>
            </w:r>
            <w:r>
              <w:rPr>
                <w:spacing w:val="1"/>
                <w:sz w:val="24"/>
              </w:rPr>
              <w:t xml:space="preserve"> </w:t>
            </w:r>
            <w:r>
              <w:rPr>
                <w:sz w:val="24"/>
              </w:rPr>
              <w:t>акцидентној</w:t>
            </w:r>
          </w:p>
          <w:p w:rsidR="00EB14AC" w:rsidRDefault="00EB14AC">
            <w:pPr>
              <w:pStyle w:val="TableParagraph"/>
              <w:spacing w:line="261" w:lineRule="exact"/>
              <w:ind w:left="109"/>
              <w:rPr>
                <w:sz w:val="24"/>
              </w:rPr>
            </w:pPr>
            <w:r>
              <w:rPr>
                <w:sz w:val="24"/>
              </w:rPr>
              <w:t>кризи.</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42" w:lineRule="auto"/>
              <w:ind w:left="108" w:right="515"/>
              <w:rPr>
                <w:sz w:val="24"/>
              </w:rPr>
            </w:pPr>
          </w:p>
        </w:tc>
      </w:tr>
      <w:tr w:rsidR="00EB14AC" w:rsidTr="00EB14AC">
        <w:trPr>
          <w:trHeight w:val="2212"/>
        </w:trPr>
        <w:tc>
          <w:tcPr>
            <w:tcW w:w="1811"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10" w:right="137"/>
              <w:rPr>
                <w:sz w:val="24"/>
              </w:rPr>
            </w:pPr>
            <w:r>
              <w:rPr>
                <w:sz w:val="24"/>
              </w:rPr>
              <w:t>РАД СА</w:t>
            </w:r>
            <w:r>
              <w:rPr>
                <w:spacing w:val="1"/>
                <w:sz w:val="24"/>
              </w:rPr>
              <w:t xml:space="preserve"> </w:t>
            </w:r>
            <w:r>
              <w:rPr>
                <w:sz w:val="24"/>
              </w:rPr>
              <w:t>ДИРЕКТОРО</w:t>
            </w:r>
            <w:r>
              <w:rPr>
                <w:spacing w:val="1"/>
                <w:sz w:val="24"/>
              </w:rPr>
              <w:t xml:space="preserve"> </w:t>
            </w:r>
            <w:r>
              <w:rPr>
                <w:sz w:val="24"/>
              </w:rPr>
              <w:t>М,</w:t>
            </w:r>
            <w:r>
              <w:rPr>
                <w:spacing w:val="1"/>
                <w:sz w:val="24"/>
              </w:rPr>
              <w:t xml:space="preserve"> </w:t>
            </w:r>
            <w:r>
              <w:rPr>
                <w:sz w:val="24"/>
              </w:rPr>
              <w:t>СТРУЧНИМ</w:t>
            </w:r>
            <w:r>
              <w:rPr>
                <w:spacing w:val="1"/>
                <w:sz w:val="24"/>
              </w:rPr>
              <w:t xml:space="preserve"> </w:t>
            </w:r>
            <w:r>
              <w:rPr>
                <w:sz w:val="24"/>
              </w:rPr>
              <w:t>САРАДНИЦИ</w:t>
            </w:r>
            <w:r>
              <w:rPr>
                <w:spacing w:val="-57"/>
                <w:sz w:val="24"/>
              </w:rPr>
              <w:t xml:space="preserve"> </w:t>
            </w:r>
            <w:r>
              <w:rPr>
                <w:sz w:val="24"/>
              </w:rPr>
              <w:t>МА,</w:t>
            </w:r>
          </w:p>
          <w:p w:rsidR="00EB14AC" w:rsidRDefault="00EB14AC">
            <w:pPr>
              <w:pStyle w:val="TableParagraph"/>
              <w:spacing w:line="274" w:lineRule="exact"/>
              <w:ind w:left="110" w:right="135"/>
              <w:rPr>
                <w:sz w:val="24"/>
              </w:rPr>
            </w:pPr>
            <w:r>
              <w:rPr>
                <w:spacing w:val="-1"/>
                <w:sz w:val="24"/>
              </w:rPr>
              <w:t>ПЕДАГОШКИ</w:t>
            </w:r>
            <w:r>
              <w:rPr>
                <w:spacing w:val="-57"/>
                <w:sz w:val="24"/>
              </w:rPr>
              <w:t xml:space="preserve"> </w:t>
            </w:r>
            <w:r>
              <w:rPr>
                <w:sz w:val="24"/>
              </w:rPr>
              <w:t>М</w:t>
            </w: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740"/>
              <w:rPr>
                <w:sz w:val="24"/>
              </w:rPr>
            </w:pPr>
            <w:r>
              <w:rPr>
                <w:sz w:val="24"/>
              </w:rPr>
              <w:t>Сарадња са директором и</w:t>
            </w:r>
            <w:r>
              <w:rPr>
                <w:spacing w:val="-57"/>
                <w:sz w:val="24"/>
              </w:rPr>
              <w:t xml:space="preserve"> </w:t>
            </w:r>
            <w:r>
              <w:rPr>
                <w:sz w:val="24"/>
              </w:rPr>
              <w:t>стручним сарадницима на</w:t>
            </w:r>
            <w:r>
              <w:rPr>
                <w:spacing w:val="-57"/>
                <w:sz w:val="24"/>
              </w:rPr>
              <w:t xml:space="preserve"> </w:t>
            </w:r>
            <w:r>
              <w:rPr>
                <w:sz w:val="24"/>
              </w:rPr>
              <w:t>пословима</w:t>
            </w:r>
            <w:r>
              <w:rPr>
                <w:spacing w:val="-1"/>
                <w:sz w:val="24"/>
              </w:rPr>
              <w:t xml:space="preserve"> </w:t>
            </w:r>
            <w:r>
              <w:rPr>
                <w:sz w:val="24"/>
              </w:rPr>
              <w:t>који</w:t>
            </w:r>
            <w:r>
              <w:rPr>
                <w:spacing w:val="2"/>
                <w:sz w:val="24"/>
              </w:rPr>
              <w:t xml:space="preserve"> </w:t>
            </w:r>
            <w:r>
              <w:rPr>
                <w:sz w:val="24"/>
              </w:rPr>
              <w:t>се тичу</w:t>
            </w:r>
            <w:r>
              <w:rPr>
                <w:spacing w:val="1"/>
                <w:sz w:val="24"/>
              </w:rPr>
              <w:t xml:space="preserve"> </w:t>
            </w:r>
            <w:r>
              <w:rPr>
                <w:sz w:val="24"/>
              </w:rPr>
              <w:t>обезбеђивања</w:t>
            </w:r>
          </w:p>
          <w:p w:rsidR="00EB14AC" w:rsidRDefault="00EB14AC">
            <w:pPr>
              <w:pStyle w:val="TableParagraph"/>
              <w:ind w:left="109" w:right="212"/>
              <w:rPr>
                <w:sz w:val="24"/>
              </w:rPr>
            </w:pPr>
            <w:r>
              <w:rPr>
                <w:sz w:val="24"/>
              </w:rPr>
              <w:t>ефикасности, економичности и</w:t>
            </w:r>
            <w:r>
              <w:rPr>
                <w:spacing w:val="-57"/>
                <w:sz w:val="24"/>
              </w:rPr>
              <w:t xml:space="preserve"> </w:t>
            </w:r>
            <w:r>
              <w:rPr>
                <w:sz w:val="24"/>
              </w:rPr>
              <w:t>флексибилности образовно-</w:t>
            </w:r>
            <w:r>
              <w:rPr>
                <w:spacing w:val="1"/>
                <w:sz w:val="24"/>
              </w:rPr>
              <w:t xml:space="preserve"> </w:t>
            </w:r>
            <w:r>
              <w:rPr>
                <w:sz w:val="24"/>
              </w:rPr>
              <w:t>васпитног</w:t>
            </w:r>
            <w:r>
              <w:rPr>
                <w:spacing w:val="-2"/>
                <w:sz w:val="24"/>
              </w:rPr>
              <w:t xml:space="preserve"> </w:t>
            </w:r>
            <w:r>
              <w:rPr>
                <w:sz w:val="24"/>
              </w:rPr>
              <w:t>рада</w:t>
            </w:r>
            <w:r>
              <w:rPr>
                <w:spacing w:val="1"/>
                <w:sz w:val="24"/>
              </w:rPr>
              <w:t xml:space="preserve"> </w:t>
            </w:r>
            <w:r>
              <w:rPr>
                <w:sz w:val="24"/>
              </w:rPr>
              <w:t>установе</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73" w:lineRule="exact"/>
              <w:ind w:left="108"/>
              <w:rPr>
                <w:sz w:val="24"/>
              </w:rPr>
            </w:pPr>
          </w:p>
        </w:tc>
      </w:tr>
      <w:tr w:rsidR="00EB14AC" w:rsidTr="00EB14AC">
        <w:trPr>
          <w:trHeight w:val="1031"/>
        </w:trPr>
        <w:tc>
          <w:tcPr>
            <w:tcW w:w="1811" w:type="dxa"/>
            <w:vMerge w:val="restart"/>
            <w:tcBorders>
              <w:left w:val="single" w:sz="4" w:space="0" w:color="000000"/>
              <w:bottom w:val="single" w:sz="4" w:space="0" w:color="000000"/>
              <w:right w:val="single" w:sz="4" w:space="0" w:color="000000"/>
            </w:tcBorders>
          </w:tcPr>
          <w:p w:rsidR="00EB14AC" w:rsidRDefault="00EB14AC">
            <w:pPr>
              <w:pStyle w:val="TableParagraph"/>
              <w:spacing w:line="195" w:lineRule="exact"/>
              <w:ind w:left="110"/>
              <w:rPr>
                <w:sz w:val="24"/>
              </w:rPr>
            </w:pPr>
            <w:r>
              <w:rPr>
                <w:sz w:val="24"/>
              </w:rPr>
              <w:t>АСИСТЕНТО</w:t>
            </w:r>
          </w:p>
          <w:p w:rsidR="00EB14AC" w:rsidRDefault="00EB14AC">
            <w:pPr>
              <w:pStyle w:val="TableParagraph"/>
              <w:spacing w:before="2"/>
              <w:ind w:left="110" w:right="173"/>
              <w:rPr>
                <w:sz w:val="24"/>
              </w:rPr>
            </w:pPr>
            <w:r>
              <w:rPr>
                <w:sz w:val="24"/>
              </w:rPr>
              <w:t>М И</w:t>
            </w:r>
            <w:r>
              <w:rPr>
                <w:spacing w:val="1"/>
                <w:sz w:val="24"/>
              </w:rPr>
              <w:t xml:space="preserve"> </w:t>
            </w:r>
            <w:r>
              <w:rPr>
                <w:spacing w:val="-1"/>
                <w:sz w:val="24"/>
              </w:rPr>
              <w:t>ПРАТИОЦЕМ</w:t>
            </w:r>
            <w:r>
              <w:rPr>
                <w:spacing w:val="-57"/>
                <w:sz w:val="24"/>
              </w:rPr>
              <w:t xml:space="preserve"> </w:t>
            </w:r>
            <w:r>
              <w:rPr>
                <w:sz w:val="24"/>
              </w:rPr>
              <w:t>ДЕТЕТА,</w:t>
            </w:r>
            <w:r>
              <w:rPr>
                <w:spacing w:val="1"/>
                <w:sz w:val="24"/>
              </w:rPr>
              <w:t xml:space="preserve"> </w:t>
            </w:r>
            <w:r>
              <w:rPr>
                <w:sz w:val="24"/>
              </w:rPr>
              <w:t>ОДНОСНО</w:t>
            </w:r>
            <w:r>
              <w:rPr>
                <w:spacing w:val="1"/>
                <w:sz w:val="24"/>
              </w:rPr>
              <w:t xml:space="preserve"> </w:t>
            </w:r>
            <w:r>
              <w:rPr>
                <w:sz w:val="24"/>
              </w:rPr>
              <w:t>УЧЕНИКА</w:t>
            </w:r>
          </w:p>
        </w:tc>
        <w:tc>
          <w:tcPr>
            <w:tcW w:w="3549" w:type="dxa"/>
            <w:tcBorders>
              <w:left w:val="single" w:sz="4" w:space="0" w:color="000000"/>
              <w:bottom w:val="single" w:sz="4" w:space="0" w:color="000000"/>
              <w:right w:val="single" w:sz="4" w:space="0" w:color="000000"/>
            </w:tcBorders>
          </w:tcPr>
          <w:p w:rsidR="00EB14AC" w:rsidRDefault="00EB14AC">
            <w:pPr>
              <w:pStyle w:val="TableParagraph"/>
              <w:spacing w:line="195" w:lineRule="exact"/>
              <w:ind w:left="109"/>
              <w:rPr>
                <w:sz w:val="24"/>
              </w:rPr>
            </w:pPr>
            <w:r>
              <w:rPr>
                <w:sz w:val="24"/>
              </w:rPr>
              <w:t>Сарадња</w:t>
            </w:r>
            <w:r>
              <w:rPr>
                <w:spacing w:val="-1"/>
                <w:sz w:val="24"/>
              </w:rPr>
              <w:t xml:space="preserve"> </w:t>
            </w:r>
            <w:r>
              <w:rPr>
                <w:sz w:val="24"/>
              </w:rPr>
              <w:t>са</w:t>
            </w:r>
            <w:r>
              <w:rPr>
                <w:spacing w:val="-1"/>
                <w:sz w:val="24"/>
              </w:rPr>
              <w:t xml:space="preserve"> </w:t>
            </w:r>
            <w:r>
              <w:rPr>
                <w:sz w:val="24"/>
              </w:rPr>
              <w:t>директором</w:t>
            </w:r>
            <w:r>
              <w:rPr>
                <w:spacing w:val="-2"/>
                <w:sz w:val="24"/>
              </w:rPr>
              <w:t xml:space="preserve"> </w:t>
            </w:r>
            <w:r>
              <w:rPr>
                <w:sz w:val="24"/>
              </w:rPr>
              <w:t>и</w:t>
            </w:r>
          </w:p>
          <w:p w:rsidR="00EB14AC" w:rsidRDefault="00EB14AC">
            <w:pPr>
              <w:pStyle w:val="TableParagraph"/>
              <w:spacing w:before="4" w:line="237" w:lineRule="auto"/>
              <w:ind w:left="109" w:right="137"/>
              <w:rPr>
                <w:sz w:val="24"/>
              </w:rPr>
            </w:pPr>
            <w:r>
              <w:rPr>
                <w:sz w:val="24"/>
              </w:rPr>
              <w:t>стручним</w:t>
            </w:r>
            <w:r>
              <w:rPr>
                <w:spacing w:val="2"/>
                <w:sz w:val="24"/>
              </w:rPr>
              <w:t xml:space="preserve"> </w:t>
            </w:r>
            <w:r>
              <w:rPr>
                <w:sz w:val="24"/>
              </w:rPr>
              <w:t>сарадницима на</w:t>
            </w:r>
            <w:r>
              <w:rPr>
                <w:spacing w:val="1"/>
                <w:sz w:val="24"/>
              </w:rPr>
              <w:t xml:space="preserve"> </w:t>
            </w:r>
            <w:r>
              <w:rPr>
                <w:sz w:val="24"/>
              </w:rPr>
              <w:t>припреми</w:t>
            </w:r>
            <w:r>
              <w:rPr>
                <w:spacing w:val="-8"/>
                <w:sz w:val="24"/>
              </w:rPr>
              <w:t xml:space="preserve"> </w:t>
            </w:r>
            <w:r>
              <w:rPr>
                <w:sz w:val="24"/>
              </w:rPr>
              <w:t>докумената</w:t>
            </w:r>
            <w:r>
              <w:rPr>
                <w:spacing w:val="-1"/>
                <w:sz w:val="24"/>
              </w:rPr>
              <w:t xml:space="preserve"> </w:t>
            </w:r>
            <w:r>
              <w:rPr>
                <w:sz w:val="24"/>
              </w:rPr>
              <w:t>установе,</w:t>
            </w:r>
          </w:p>
          <w:p w:rsidR="00EB14AC" w:rsidRDefault="00EB14AC">
            <w:pPr>
              <w:pStyle w:val="TableParagraph"/>
              <w:spacing w:before="4" w:line="261" w:lineRule="exact"/>
              <w:ind w:left="109"/>
              <w:rPr>
                <w:sz w:val="24"/>
              </w:rPr>
            </w:pPr>
            <w:r>
              <w:rPr>
                <w:sz w:val="24"/>
              </w:rPr>
              <w:t>прегледа,</w:t>
            </w:r>
            <w:r>
              <w:rPr>
                <w:spacing w:val="-1"/>
                <w:sz w:val="24"/>
              </w:rPr>
              <w:t xml:space="preserve"> </w:t>
            </w:r>
            <w:r>
              <w:rPr>
                <w:sz w:val="24"/>
              </w:rPr>
              <w:t>извештаја</w:t>
            </w:r>
            <w:r>
              <w:rPr>
                <w:spacing w:val="-3"/>
                <w:sz w:val="24"/>
              </w:rPr>
              <w:t xml:space="preserve"> </w:t>
            </w:r>
            <w:r>
              <w:rPr>
                <w:sz w:val="24"/>
              </w:rPr>
              <w:t>и</w:t>
            </w:r>
            <w:r>
              <w:rPr>
                <w:spacing w:val="-1"/>
                <w:sz w:val="24"/>
              </w:rPr>
              <w:t xml:space="preserve"> </w:t>
            </w:r>
            <w:r>
              <w:rPr>
                <w:sz w:val="24"/>
              </w:rPr>
              <w:t>анализа,</w:t>
            </w:r>
          </w:p>
        </w:tc>
        <w:tc>
          <w:tcPr>
            <w:tcW w:w="3006" w:type="dxa"/>
            <w:tcBorders>
              <w:left w:val="single" w:sz="4" w:space="0" w:color="000000"/>
              <w:bottom w:val="single" w:sz="4" w:space="0" w:color="000000"/>
              <w:right w:val="single" w:sz="4" w:space="0" w:color="000000"/>
            </w:tcBorders>
          </w:tcPr>
          <w:p w:rsidR="00EB14AC" w:rsidRPr="0023448A" w:rsidRDefault="0023448A">
            <w:pPr>
              <w:pStyle w:val="TableParagraph"/>
              <w:spacing w:before="4" w:line="261" w:lineRule="exact"/>
              <w:ind w:left="108"/>
              <w:rPr>
                <w:sz w:val="24"/>
                <w:lang w:val="sr-Cyrl-RS"/>
              </w:rPr>
            </w:pPr>
            <w:r>
              <w:rPr>
                <w:sz w:val="24"/>
                <w:lang w:val="sr-Cyrl-RS"/>
              </w:rPr>
              <w:t>Заједно са директором и педагогм радио на прављењеу потребних докумената школе.</w:t>
            </w:r>
          </w:p>
        </w:tc>
      </w:tr>
      <w:tr w:rsidR="00EB14AC" w:rsidTr="00EB14AC">
        <w:trPr>
          <w:trHeight w:val="1656"/>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27"/>
              <w:rPr>
                <w:sz w:val="24"/>
              </w:rPr>
            </w:pPr>
            <w:r>
              <w:rPr>
                <w:sz w:val="24"/>
              </w:rPr>
              <w:t>Сарадња са директором и</w:t>
            </w:r>
            <w:r>
              <w:rPr>
                <w:spacing w:val="1"/>
                <w:sz w:val="24"/>
              </w:rPr>
              <w:t xml:space="preserve"> </w:t>
            </w:r>
            <w:r>
              <w:rPr>
                <w:sz w:val="24"/>
              </w:rPr>
              <w:t>педагогом по питању приговора</w:t>
            </w:r>
            <w:r>
              <w:rPr>
                <w:spacing w:val="-57"/>
                <w:sz w:val="24"/>
              </w:rPr>
              <w:t xml:space="preserve"> </w:t>
            </w:r>
            <w:r>
              <w:rPr>
                <w:sz w:val="24"/>
              </w:rPr>
              <w:t>и</w:t>
            </w:r>
            <w:r>
              <w:rPr>
                <w:spacing w:val="1"/>
                <w:sz w:val="24"/>
              </w:rPr>
              <w:t xml:space="preserve"> </w:t>
            </w:r>
            <w:r>
              <w:rPr>
                <w:sz w:val="24"/>
              </w:rPr>
              <w:t>жалби</w:t>
            </w:r>
            <w:r>
              <w:rPr>
                <w:spacing w:val="2"/>
                <w:sz w:val="24"/>
              </w:rPr>
              <w:t xml:space="preserve"> </w:t>
            </w:r>
            <w:r>
              <w:rPr>
                <w:sz w:val="24"/>
              </w:rPr>
              <w:t>ученика и</w:t>
            </w:r>
            <w:r>
              <w:rPr>
                <w:spacing w:val="1"/>
                <w:sz w:val="24"/>
              </w:rPr>
              <w:t xml:space="preserve"> </w:t>
            </w:r>
            <w:r>
              <w:rPr>
                <w:sz w:val="24"/>
              </w:rPr>
              <w:t>његових</w:t>
            </w:r>
            <w:r>
              <w:rPr>
                <w:spacing w:val="1"/>
                <w:sz w:val="24"/>
              </w:rPr>
              <w:t xml:space="preserve"> </w:t>
            </w:r>
            <w:r>
              <w:rPr>
                <w:sz w:val="24"/>
              </w:rPr>
              <w:t>родитеља,</w:t>
            </w:r>
            <w:r>
              <w:rPr>
                <w:spacing w:val="9"/>
                <w:sz w:val="24"/>
              </w:rPr>
              <w:t xml:space="preserve"> </w:t>
            </w:r>
            <w:r>
              <w:rPr>
                <w:sz w:val="24"/>
              </w:rPr>
              <w:t>односно</w:t>
            </w:r>
            <w:r>
              <w:rPr>
                <w:spacing w:val="13"/>
                <w:sz w:val="24"/>
              </w:rPr>
              <w:t xml:space="preserve"> </w:t>
            </w:r>
            <w:r>
              <w:rPr>
                <w:sz w:val="24"/>
              </w:rPr>
              <w:t>старатеља</w:t>
            </w:r>
            <w:r>
              <w:rPr>
                <w:spacing w:val="1"/>
                <w:sz w:val="24"/>
              </w:rPr>
              <w:t xml:space="preserve"> </w:t>
            </w:r>
            <w:r>
              <w:rPr>
                <w:sz w:val="24"/>
              </w:rPr>
              <w:t>на</w:t>
            </w:r>
            <w:r>
              <w:rPr>
                <w:spacing w:val="-5"/>
                <w:sz w:val="24"/>
              </w:rPr>
              <w:t xml:space="preserve"> </w:t>
            </w:r>
            <w:r>
              <w:rPr>
                <w:sz w:val="24"/>
              </w:rPr>
              <w:t>оцену</w:t>
            </w:r>
            <w:r>
              <w:rPr>
                <w:spacing w:val="-8"/>
                <w:sz w:val="24"/>
              </w:rPr>
              <w:t xml:space="preserve"> </w:t>
            </w:r>
            <w:r>
              <w:rPr>
                <w:sz w:val="24"/>
              </w:rPr>
              <w:t>из</w:t>
            </w:r>
            <w:r>
              <w:rPr>
                <w:spacing w:val="3"/>
                <w:sz w:val="24"/>
              </w:rPr>
              <w:t xml:space="preserve"> </w:t>
            </w:r>
            <w:r>
              <w:rPr>
                <w:sz w:val="24"/>
              </w:rPr>
              <w:t>предмета</w:t>
            </w:r>
            <w:r>
              <w:rPr>
                <w:spacing w:val="1"/>
                <w:sz w:val="24"/>
              </w:rPr>
              <w:t xml:space="preserve"> </w:t>
            </w:r>
            <w:r>
              <w:rPr>
                <w:sz w:val="24"/>
              </w:rPr>
              <w:t>и</w:t>
            </w:r>
          </w:p>
          <w:p w:rsidR="00EB14AC" w:rsidRDefault="00EB14AC">
            <w:pPr>
              <w:pStyle w:val="TableParagraph"/>
              <w:spacing w:line="261" w:lineRule="exact"/>
              <w:ind w:left="109"/>
              <w:rPr>
                <w:sz w:val="24"/>
              </w:rPr>
            </w:pPr>
            <w:r>
              <w:rPr>
                <w:sz w:val="24"/>
              </w:rPr>
              <w:t>владања,</w:t>
            </w:r>
          </w:p>
        </w:tc>
        <w:tc>
          <w:tcPr>
            <w:tcW w:w="3006" w:type="dxa"/>
            <w:tcBorders>
              <w:top w:val="single" w:sz="4" w:space="0" w:color="000000"/>
              <w:left w:val="single" w:sz="4" w:space="0" w:color="000000"/>
              <w:bottom w:val="single" w:sz="4" w:space="0" w:color="000000"/>
              <w:right w:val="single" w:sz="4" w:space="0" w:color="000000"/>
            </w:tcBorders>
          </w:tcPr>
          <w:p w:rsidR="00EB14AC" w:rsidRPr="0023448A" w:rsidRDefault="0023448A">
            <w:pPr>
              <w:pStyle w:val="TableParagraph"/>
              <w:spacing w:line="242" w:lineRule="auto"/>
              <w:ind w:left="108" w:right="515"/>
              <w:rPr>
                <w:sz w:val="24"/>
                <w:lang w:val="sr-Cyrl-RS"/>
              </w:rPr>
            </w:pPr>
            <w:r>
              <w:rPr>
                <w:sz w:val="24"/>
                <w:lang w:val="sr-Cyrl-RS"/>
              </w:rPr>
              <w:t>Није било приговора на оцене</w:t>
            </w:r>
          </w:p>
        </w:tc>
      </w:tr>
      <w:tr w:rsidR="00EB14AC" w:rsidTr="00EB14AC">
        <w:trPr>
          <w:trHeight w:val="2207"/>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30"/>
              <w:rPr>
                <w:sz w:val="24"/>
              </w:rPr>
            </w:pPr>
            <w:r>
              <w:rPr>
                <w:sz w:val="24"/>
              </w:rPr>
              <w:t>Сарадња са педагошким</w:t>
            </w:r>
            <w:r>
              <w:rPr>
                <w:spacing w:val="1"/>
                <w:sz w:val="24"/>
              </w:rPr>
              <w:t xml:space="preserve"> </w:t>
            </w:r>
            <w:r>
              <w:rPr>
                <w:sz w:val="24"/>
              </w:rPr>
              <w:t>асистентом и пратиоцем детета,</w:t>
            </w:r>
            <w:r>
              <w:rPr>
                <w:spacing w:val="-58"/>
                <w:sz w:val="24"/>
              </w:rPr>
              <w:t xml:space="preserve"> </w:t>
            </w:r>
            <w:r>
              <w:rPr>
                <w:sz w:val="24"/>
              </w:rPr>
              <w:t>односно</w:t>
            </w:r>
            <w:r>
              <w:rPr>
                <w:spacing w:val="5"/>
                <w:sz w:val="24"/>
              </w:rPr>
              <w:t xml:space="preserve"> </w:t>
            </w:r>
            <w:r>
              <w:rPr>
                <w:sz w:val="24"/>
              </w:rPr>
              <w:t>ученика на</w:t>
            </w:r>
            <w:r>
              <w:rPr>
                <w:spacing w:val="1"/>
                <w:sz w:val="24"/>
              </w:rPr>
              <w:t xml:space="preserve"> </w:t>
            </w:r>
            <w:r>
              <w:rPr>
                <w:sz w:val="24"/>
              </w:rPr>
              <w:t>координацији</w:t>
            </w:r>
          </w:p>
          <w:p w:rsidR="00EB14AC" w:rsidRDefault="00EB14AC">
            <w:pPr>
              <w:pStyle w:val="TableParagraph"/>
              <w:ind w:left="109" w:right="136"/>
              <w:rPr>
                <w:sz w:val="24"/>
              </w:rPr>
            </w:pPr>
            <w:r>
              <w:rPr>
                <w:sz w:val="24"/>
              </w:rPr>
              <w:t>активности</w:t>
            </w:r>
            <w:r>
              <w:rPr>
                <w:spacing w:val="1"/>
                <w:sz w:val="24"/>
              </w:rPr>
              <w:t xml:space="preserve"> </w:t>
            </w:r>
            <w:r>
              <w:rPr>
                <w:sz w:val="24"/>
              </w:rPr>
              <w:t>у</w:t>
            </w:r>
            <w:r>
              <w:rPr>
                <w:spacing w:val="-9"/>
                <w:sz w:val="24"/>
              </w:rPr>
              <w:t xml:space="preserve"> </w:t>
            </w:r>
            <w:r>
              <w:rPr>
                <w:sz w:val="24"/>
              </w:rPr>
              <w:t>пружању</w:t>
            </w:r>
            <w:r>
              <w:rPr>
                <w:spacing w:val="-9"/>
                <w:sz w:val="24"/>
              </w:rPr>
              <w:t xml:space="preserve"> </w:t>
            </w:r>
            <w:r>
              <w:rPr>
                <w:sz w:val="24"/>
              </w:rPr>
              <w:t>подршке</w:t>
            </w:r>
            <w:r>
              <w:rPr>
                <w:spacing w:val="-57"/>
                <w:sz w:val="24"/>
              </w:rPr>
              <w:t xml:space="preserve"> </w:t>
            </w:r>
            <w:r>
              <w:rPr>
                <w:sz w:val="24"/>
              </w:rPr>
              <w:t>деци, односно ученицима који</w:t>
            </w:r>
            <w:r>
              <w:rPr>
                <w:spacing w:val="1"/>
                <w:sz w:val="24"/>
              </w:rPr>
              <w:t xml:space="preserve"> </w:t>
            </w:r>
            <w:r>
              <w:rPr>
                <w:sz w:val="24"/>
              </w:rPr>
              <w:t>се</w:t>
            </w:r>
            <w:r>
              <w:rPr>
                <w:spacing w:val="-2"/>
                <w:sz w:val="24"/>
              </w:rPr>
              <w:t xml:space="preserve"> </w:t>
            </w:r>
            <w:r>
              <w:rPr>
                <w:sz w:val="24"/>
              </w:rPr>
              <w:t>школују</w:t>
            </w:r>
            <w:r>
              <w:rPr>
                <w:spacing w:val="-6"/>
                <w:sz w:val="24"/>
              </w:rPr>
              <w:t xml:space="preserve"> </w:t>
            </w:r>
            <w:r>
              <w:rPr>
                <w:sz w:val="24"/>
              </w:rPr>
              <w:t>по</w:t>
            </w:r>
            <w:r>
              <w:rPr>
                <w:spacing w:val="3"/>
                <w:sz w:val="24"/>
              </w:rPr>
              <w:t xml:space="preserve"> </w:t>
            </w:r>
            <w:r>
              <w:rPr>
                <w:sz w:val="24"/>
              </w:rPr>
              <w:t>индивидуалном</w:t>
            </w:r>
          </w:p>
          <w:p w:rsidR="00EB14AC" w:rsidRDefault="00EB14AC">
            <w:pPr>
              <w:pStyle w:val="TableParagraph"/>
              <w:spacing w:line="261" w:lineRule="exact"/>
              <w:ind w:left="109"/>
              <w:rPr>
                <w:sz w:val="24"/>
              </w:rPr>
            </w:pPr>
            <w:r>
              <w:rPr>
                <w:sz w:val="24"/>
              </w:rPr>
              <w:t>образовном</w:t>
            </w:r>
            <w:r>
              <w:rPr>
                <w:spacing w:val="-6"/>
                <w:sz w:val="24"/>
              </w:rPr>
              <w:t xml:space="preserve"> </w:t>
            </w:r>
            <w:r>
              <w:rPr>
                <w:sz w:val="24"/>
              </w:rPr>
              <w:t>плану.</w:t>
            </w:r>
          </w:p>
        </w:tc>
        <w:tc>
          <w:tcPr>
            <w:tcW w:w="3006" w:type="dxa"/>
            <w:tcBorders>
              <w:top w:val="single" w:sz="4" w:space="0" w:color="000000"/>
              <w:left w:val="single" w:sz="4" w:space="0" w:color="000000"/>
              <w:bottom w:val="single" w:sz="4" w:space="0" w:color="000000"/>
              <w:right w:val="single" w:sz="4" w:space="0" w:color="000000"/>
            </w:tcBorders>
          </w:tcPr>
          <w:p w:rsidR="00EB14AC" w:rsidRPr="0023448A" w:rsidRDefault="0023448A">
            <w:pPr>
              <w:pStyle w:val="TableParagraph"/>
              <w:spacing w:line="268" w:lineRule="exact"/>
              <w:ind w:left="108"/>
              <w:rPr>
                <w:sz w:val="24"/>
                <w:lang w:val="sr-Cyrl-RS"/>
              </w:rPr>
            </w:pPr>
            <w:r>
              <w:rPr>
                <w:sz w:val="24"/>
                <w:lang w:val="sr-Cyrl-RS"/>
              </w:rPr>
              <w:t>У току године одржавао комуникацију са личним пратиоцем ученика Л.Ћ-</w:t>
            </w:r>
          </w:p>
        </w:tc>
      </w:tr>
      <w:tr w:rsidR="00EB14AC" w:rsidTr="00EB14AC">
        <w:trPr>
          <w:trHeight w:val="3312"/>
        </w:trPr>
        <w:tc>
          <w:tcPr>
            <w:tcW w:w="1811" w:type="dxa"/>
            <w:vMerge w:val="restart"/>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10" w:right="94"/>
              <w:rPr>
                <w:sz w:val="24"/>
              </w:rPr>
            </w:pPr>
            <w:r>
              <w:rPr>
                <w:sz w:val="24"/>
              </w:rPr>
              <w:lastRenderedPageBreak/>
              <w:t>РАД У</w:t>
            </w:r>
            <w:r>
              <w:rPr>
                <w:spacing w:val="1"/>
                <w:sz w:val="24"/>
              </w:rPr>
              <w:t xml:space="preserve"> </w:t>
            </w:r>
            <w:r>
              <w:rPr>
                <w:sz w:val="24"/>
              </w:rPr>
              <w:t>СТРУЧНИМ</w:t>
            </w:r>
            <w:r>
              <w:rPr>
                <w:spacing w:val="1"/>
                <w:sz w:val="24"/>
              </w:rPr>
              <w:t xml:space="preserve"> </w:t>
            </w:r>
            <w:r>
              <w:rPr>
                <w:spacing w:val="-1"/>
                <w:sz w:val="24"/>
              </w:rPr>
              <w:t xml:space="preserve">ОРГАНИМА </w:t>
            </w:r>
            <w:r>
              <w:rPr>
                <w:sz w:val="24"/>
              </w:rPr>
              <w:t>И</w:t>
            </w:r>
            <w:r>
              <w:rPr>
                <w:spacing w:val="-57"/>
                <w:sz w:val="24"/>
              </w:rPr>
              <w:t xml:space="preserve"> </w:t>
            </w:r>
            <w:r>
              <w:rPr>
                <w:sz w:val="24"/>
              </w:rPr>
              <w:t>ТИМОВИМА</w:t>
            </w: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256" w:firstLine="62"/>
              <w:rPr>
                <w:sz w:val="24"/>
              </w:rPr>
            </w:pPr>
            <w:r>
              <w:rPr>
                <w:sz w:val="24"/>
              </w:rPr>
              <w:t>Учествовање у раду односно</w:t>
            </w:r>
            <w:r>
              <w:rPr>
                <w:spacing w:val="1"/>
                <w:sz w:val="24"/>
              </w:rPr>
              <w:t xml:space="preserve"> </w:t>
            </w:r>
            <w:r>
              <w:rPr>
                <w:sz w:val="24"/>
              </w:rPr>
              <w:t>наставничког већа/педагошког</w:t>
            </w:r>
            <w:r>
              <w:rPr>
                <w:spacing w:val="-57"/>
                <w:sz w:val="24"/>
              </w:rPr>
              <w:t xml:space="preserve"> </w:t>
            </w:r>
            <w:r>
              <w:rPr>
                <w:sz w:val="24"/>
              </w:rPr>
              <w:t>колегијума</w:t>
            </w:r>
          </w:p>
          <w:p w:rsidR="00EB14AC" w:rsidRDefault="00EB14AC">
            <w:pPr>
              <w:pStyle w:val="TableParagraph"/>
              <w:ind w:left="109" w:right="347"/>
              <w:rPr>
                <w:sz w:val="24"/>
              </w:rPr>
            </w:pPr>
            <w:r>
              <w:rPr>
                <w:sz w:val="24"/>
              </w:rPr>
              <w:t>(давањем</w:t>
            </w:r>
            <w:r>
              <w:rPr>
                <w:spacing w:val="2"/>
                <w:sz w:val="24"/>
              </w:rPr>
              <w:t xml:space="preserve"> </w:t>
            </w:r>
            <w:r>
              <w:rPr>
                <w:sz w:val="24"/>
              </w:rPr>
              <w:t>саопштења,</w:t>
            </w:r>
            <w:r>
              <w:rPr>
                <w:spacing w:val="1"/>
                <w:sz w:val="24"/>
              </w:rPr>
              <w:t xml:space="preserve"> </w:t>
            </w:r>
            <w:r>
              <w:rPr>
                <w:sz w:val="24"/>
              </w:rPr>
              <w:t>информисањем</w:t>
            </w:r>
            <w:r>
              <w:rPr>
                <w:spacing w:val="-8"/>
                <w:sz w:val="24"/>
              </w:rPr>
              <w:t xml:space="preserve"> </w:t>
            </w:r>
            <w:r>
              <w:rPr>
                <w:sz w:val="24"/>
              </w:rPr>
              <w:t>о</w:t>
            </w:r>
            <w:r>
              <w:rPr>
                <w:spacing w:val="-2"/>
                <w:sz w:val="24"/>
              </w:rPr>
              <w:t xml:space="preserve"> </w:t>
            </w:r>
            <w:r>
              <w:rPr>
                <w:sz w:val="24"/>
              </w:rPr>
              <w:t>резултатима</w:t>
            </w:r>
            <w:r>
              <w:rPr>
                <w:spacing w:val="-57"/>
                <w:sz w:val="24"/>
              </w:rPr>
              <w:t xml:space="preserve"> </w:t>
            </w:r>
            <w:r>
              <w:rPr>
                <w:sz w:val="24"/>
              </w:rPr>
              <w:t>обављених анализа, прегледа,</w:t>
            </w:r>
            <w:r>
              <w:rPr>
                <w:spacing w:val="-57"/>
                <w:sz w:val="24"/>
              </w:rPr>
              <w:t xml:space="preserve"> </w:t>
            </w:r>
            <w:r>
              <w:rPr>
                <w:sz w:val="24"/>
              </w:rPr>
              <w:t>истраживања и других</w:t>
            </w:r>
            <w:r>
              <w:rPr>
                <w:spacing w:val="1"/>
                <w:sz w:val="24"/>
              </w:rPr>
              <w:t xml:space="preserve"> </w:t>
            </w:r>
            <w:r>
              <w:rPr>
                <w:sz w:val="24"/>
              </w:rPr>
              <w:t>активности од значаја за</w:t>
            </w:r>
            <w:r>
              <w:rPr>
                <w:spacing w:val="1"/>
                <w:sz w:val="24"/>
              </w:rPr>
              <w:t xml:space="preserve"> </w:t>
            </w:r>
            <w:r>
              <w:rPr>
                <w:sz w:val="24"/>
              </w:rPr>
              <w:t>образовно-васпитни</w:t>
            </w:r>
            <w:r>
              <w:rPr>
                <w:spacing w:val="2"/>
                <w:sz w:val="24"/>
              </w:rPr>
              <w:t xml:space="preserve"> </w:t>
            </w:r>
            <w:r>
              <w:rPr>
                <w:sz w:val="24"/>
              </w:rPr>
              <w:t>рад</w:t>
            </w:r>
            <w:r>
              <w:rPr>
                <w:spacing w:val="1"/>
                <w:sz w:val="24"/>
              </w:rPr>
              <w:t xml:space="preserve"> </w:t>
            </w:r>
            <w:r>
              <w:rPr>
                <w:sz w:val="24"/>
              </w:rPr>
              <w:t>и</w:t>
            </w:r>
            <w:r>
              <w:rPr>
                <w:spacing w:val="1"/>
                <w:sz w:val="24"/>
              </w:rPr>
              <w:t xml:space="preserve"> </w:t>
            </w:r>
            <w:r>
              <w:rPr>
                <w:sz w:val="24"/>
              </w:rPr>
              <w:t>јачање васпитачких,</w:t>
            </w:r>
          </w:p>
          <w:p w:rsidR="00EB14AC" w:rsidRDefault="00EB14AC">
            <w:pPr>
              <w:pStyle w:val="TableParagraph"/>
              <w:spacing w:line="274" w:lineRule="exact"/>
              <w:ind w:left="109"/>
              <w:rPr>
                <w:sz w:val="24"/>
              </w:rPr>
            </w:pPr>
            <w:r>
              <w:rPr>
                <w:sz w:val="24"/>
              </w:rPr>
              <w:t>односно</w:t>
            </w:r>
            <w:r>
              <w:rPr>
                <w:spacing w:val="-2"/>
                <w:sz w:val="24"/>
              </w:rPr>
              <w:t xml:space="preserve"> </w:t>
            </w:r>
            <w:r>
              <w:rPr>
                <w:sz w:val="24"/>
              </w:rPr>
              <w:t>наставничких</w:t>
            </w:r>
          </w:p>
          <w:p w:rsidR="00EB14AC" w:rsidRDefault="00EB14AC">
            <w:pPr>
              <w:pStyle w:val="TableParagraph"/>
              <w:spacing w:line="261" w:lineRule="exact"/>
              <w:ind w:left="109"/>
              <w:rPr>
                <w:sz w:val="24"/>
              </w:rPr>
            </w:pPr>
            <w:r>
              <w:rPr>
                <w:sz w:val="24"/>
              </w:rPr>
              <w:t>компетенција),</w:t>
            </w:r>
          </w:p>
        </w:tc>
        <w:tc>
          <w:tcPr>
            <w:tcW w:w="3006" w:type="dxa"/>
            <w:tcBorders>
              <w:top w:val="single" w:sz="4" w:space="0" w:color="000000"/>
              <w:left w:val="single" w:sz="4" w:space="0" w:color="000000"/>
              <w:bottom w:val="single" w:sz="4" w:space="0" w:color="000000"/>
              <w:right w:val="single" w:sz="4" w:space="0" w:color="000000"/>
            </w:tcBorders>
          </w:tcPr>
          <w:p w:rsidR="00EB14AC" w:rsidRPr="0023448A" w:rsidRDefault="0023448A">
            <w:pPr>
              <w:pStyle w:val="TableParagraph"/>
              <w:spacing w:line="268" w:lineRule="exact"/>
              <w:ind w:left="108"/>
              <w:rPr>
                <w:sz w:val="24"/>
                <w:lang w:val="sr-Cyrl-RS"/>
              </w:rPr>
            </w:pPr>
            <w:r>
              <w:rPr>
                <w:sz w:val="24"/>
                <w:lang w:val="sr-Cyrl-RS"/>
              </w:rPr>
              <w:t>На коелгијуму и већима давао извештаје о успеху, понашању ученика.</w:t>
            </w:r>
          </w:p>
        </w:tc>
      </w:tr>
      <w:tr w:rsidR="00EB14AC" w:rsidTr="00EB14AC">
        <w:trPr>
          <w:trHeight w:val="1104"/>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44"/>
              <w:rPr>
                <w:sz w:val="24"/>
              </w:rPr>
            </w:pPr>
            <w:r>
              <w:rPr>
                <w:sz w:val="24"/>
              </w:rPr>
              <w:t>Учествовање у раду тимова</w:t>
            </w:r>
            <w:r>
              <w:rPr>
                <w:spacing w:val="1"/>
                <w:sz w:val="24"/>
              </w:rPr>
              <w:t xml:space="preserve"> </w:t>
            </w:r>
            <w:r>
              <w:rPr>
                <w:sz w:val="24"/>
              </w:rPr>
              <w:t>установе који се образују ради</w:t>
            </w:r>
            <w:r>
              <w:rPr>
                <w:spacing w:val="1"/>
                <w:sz w:val="24"/>
              </w:rPr>
              <w:t xml:space="preserve"> </w:t>
            </w:r>
            <w:r>
              <w:rPr>
                <w:sz w:val="24"/>
              </w:rPr>
              <w:t>остваривања</w:t>
            </w:r>
            <w:r>
              <w:rPr>
                <w:spacing w:val="-9"/>
                <w:sz w:val="24"/>
              </w:rPr>
              <w:t xml:space="preserve"> </w:t>
            </w:r>
            <w:r>
              <w:rPr>
                <w:sz w:val="24"/>
              </w:rPr>
              <w:t>одређеног</w:t>
            </w:r>
            <w:r>
              <w:rPr>
                <w:spacing w:val="-1"/>
                <w:sz w:val="24"/>
              </w:rPr>
              <w:t xml:space="preserve"> </w:t>
            </w:r>
            <w:r>
              <w:rPr>
                <w:sz w:val="24"/>
              </w:rPr>
              <w:t>задатка,</w:t>
            </w:r>
          </w:p>
          <w:p w:rsidR="00EB14AC" w:rsidRDefault="00EB14AC">
            <w:pPr>
              <w:pStyle w:val="TableParagraph"/>
              <w:spacing w:line="261" w:lineRule="exact"/>
              <w:ind w:left="109"/>
              <w:rPr>
                <w:sz w:val="24"/>
              </w:rPr>
            </w:pPr>
            <w:r>
              <w:rPr>
                <w:sz w:val="24"/>
              </w:rPr>
              <w:t>програма</w:t>
            </w:r>
            <w:r>
              <w:rPr>
                <w:spacing w:val="-3"/>
                <w:sz w:val="24"/>
              </w:rPr>
              <w:t xml:space="preserve"> </w:t>
            </w:r>
            <w:r>
              <w:rPr>
                <w:sz w:val="24"/>
              </w:rPr>
              <w:t>или</w:t>
            </w:r>
            <w:r>
              <w:rPr>
                <w:spacing w:val="-5"/>
                <w:sz w:val="24"/>
              </w:rPr>
              <w:t xml:space="preserve"> </w:t>
            </w:r>
            <w:r>
              <w:rPr>
                <w:sz w:val="24"/>
              </w:rPr>
              <w:t>пројекта,</w:t>
            </w:r>
          </w:p>
        </w:tc>
        <w:tc>
          <w:tcPr>
            <w:tcW w:w="3006" w:type="dxa"/>
            <w:tcBorders>
              <w:top w:val="single" w:sz="4" w:space="0" w:color="000000"/>
              <w:left w:val="single" w:sz="4" w:space="0" w:color="000000"/>
              <w:bottom w:val="single" w:sz="4" w:space="0" w:color="000000"/>
              <w:right w:val="single" w:sz="4" w:space="0" w:color="000000"/>
            </w:tcBorders>
          </w:tcPr>
          <w:p w:rsidR="00EB14AC" w:rsidRPr="0023448A" w:rsidRDefault="0023448A">
            <w:pPr>
              <w:pStyle w:val="TableParagraph"/>
              <w:spacing w:line="242" w:lineRule="auto"/>
              <w:ind w:left="108" w:right="425"/>
              <w:rPr>
                <w:sz w:val="24"/>
                <w:lang w:val="sr-Cyrl-RS"/>
              </w:rPr>
            </w:pPr>
            <w:r>
              <w:rPr>
                <w:sz w:val="24"/>
                <w:lang w:val="sr-Cyrl-RS"/>
              </w:rPr>
              <w:t>Учестовао у ради Тим за инклузију, Тима за заштиту...Није било потребе за организовањем посебних тимова.</w:t>
            </w:r>
          </w:p>
        </w:tc>
      </w:tr>
      <w:tr w:rsidR="00EB14AC" w:rsidTr="00EB14AC">
        <w:trPr>
          <w:trHeight w:val="1104"/>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75"/>
              <w:rPr>
                <w:sz w:val="24"/>
              </w:rPr>
            </w:pPr>
            <w:r>
              <w:rPr>
                <w:sz w:val="24"/>
              </w:rPr>
              <w:t>Учествовање у раду стручних</w:t>
            </w:r>
            <w:r>
              <w:rPr>
                <w:spacing w:val="1"/>
                <w:sz w:val="24"/>
              </w:rPr>
              <w:t xml:space="preserve"> </w:t>
            </w:r>
            <w:r>
              <w:rPr>
                <w:sz w:val="24"/>
              </w:rPr>
              <w:t>актива за развојно планирање и</w:t>
            </w:r>
            <w:r>
              <w:rPr>
                <w:spacing w:val="-57"/>
                <w:sz w:val="24"/>
              </w:rPr>
              <w:t xml:space="preserve"> </w:t>
            </w:r>
            <w:r>
              <w:rPr>
                <w:sz w:val="24"/>
              </w:rPr>
              <w:t>развој</w:t>
            </w:r>
            <w:r>
              <w:rPr>
                <w:spacing w:val="-7"/>
                <w:sz w:val="24"/>
              </w:rPr>
              <w:t xml:space="preserve"> </w:t>
            </w:r>
            <w:r>
              <w:rPr>
                <w:sz w:val="24"/>
              </w:rPr>
              <w:t>школског</w:t>
            </w:r>
            <w:r>
              <w:rPr>
                <w:spacing w:val="-1"/>
                <w:sz w:val="24"/>
              </w:rPr>
              <w:t xml:space="preserve"> </w:t>
            </w:r>
            <w:r>
              <w:rPr>
                <w:sz w:val="24"/>
              </w:rPr>
              <w:t>програма</w:t>
            </w:r>
            <w:r>
              <w:rPr>
                <w:spacing w:val="1"/>
                <w:sz w:val="24"/>
              </w:rPr>
              <w:t xml:space="preserve"> </w:t>
            </w:r>
            <w:r>
              <w:rPr>
                <w:sz w:val="24"/>
              </w:rPr>
              <w:t>и</w:t>
            </w:r>
          </w:p>
          <w:p w:rsidR="00EB14AC" w:rsidRDefault="00EB14AC">
            <w:pPr>
              <w:pStyle w:val="TableParagraph"/>
              <w:spacing w:line="261" w:lineRule="exact"/>
              <w:ind w:left="109"/>
              <w:rPr>
                <w:sz w:val="24"/>
              </w:rPr>
            </w:pPr>
            <w:r>
              <w:rPr>
                <w:sz w:val="24"/>
              </w:rPr>
              <w:t>педагошког</w:t>
            </w:r>
            <w:r>
              <w:rPr>
                <w:spacing w:val="-6"/>
                <w:sz w:val="24"/>
              </w:rPr>
              <w:t xml:space="preserve"> </w:t>
            </w:r>
            <w:r>
              <w:rPr>
                <w:sz w:val="24"/>
              </w:rPr>
              <w:t>колегијума,</w:t>
            </w:r>
          </w:p>
        </w:tc>
        <w:tc>
          <w:tcPr>
            <w:tcW w:w="3006" w:type="dxa"/>
            <w:tcBorders>
              <w:top w:val="single" w:sz="4" w:space="0" w:color="000000"/>
              <w:left w:val="single" w:sz="4" w:space="0" w:color="000000"/>
              <w:bottom w:val="single" w:sz="4" w:space="0" w:color="000000"/>
              <w:right w:val="single" w:sz="4" w:space="0" w:color="000000"/>
            </w:tcBorders>
          </w:tcPr>
          <w:p w:rsidR="00EB14AC" w:rsidRPr="0023448A" w:rsidRDefault="0023448A">
            <w:pPr>
              <w:pStyle w:val="TableParagraph"/>
              <w:spacing w:line="242" w:lineRule="auto"/>
              <w:ind w:left="108" w:right="425"/>
              <w:rPr>
                <w:sz w:val="24"/>
                <w:lang w:val="sr-Cyrl-RS"/>
              </w:rPr>
            </w:pPr>
            <w:r>
              <w:rPr>
                <w:sz w:val="24"/>
                <w:lang w:val="sr-Cyrl-RS"/>
              </w:rPr>
              <w:t>Као члан учествовао у раду ових тела.</w:t>
            </w:r>
          </w:p>
        </w:tc>
      </w:tr>
      <w:tr w:rsidR="00EB14AC" w:rsidTr="00EB14AC">
        <w:trPr>
          <w:trHeight w:val="1103"/>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443"/>
              <w:rPr>
                <w:sz w:val="24"/>
              </w:rPr>
            </w:pPr>
            <w:r>
              <w:rPr>
                <w:sz w:val="24"/>
              </w:rPr>
              <w:t>Предлагање мера</w:t>
            </w:r>
            <w:r>
              <w:rPr>
                <w:spacing w:val="1"/>
                <w:sz w:val="24"/>
              </w:rPr>
              <w:t xml:space="preserve"> </w:t>
            </w:r>
            <w:r>
              <w:rPr>
                <w:sz w:val="24"/>
              </w:rPr>
              <w:t>за</w:t>
            </w:r>
            <w:r>
              <w:rPr>
                <w:spacing w:val="1"/>
                <w:sz w:val="24"/>
              </w:rPr>
              <w:t xml:space="preserve"> </w:t>
            </w:r>
            <w:r>
              <w:rPr>
                <w:sz w:val="24"/>
              </w:rPr>
              <w:t>унапређивање</w:t>
            </w:r>
            <w:r>
              <w:rPr>
                <w:spacing w:val="-6"/>
                <w:sz w:val="24"/>
              </w:rPr>
              <w:t xml:space="preserve"> </w:t>
            </w:r>
            <w:r>
              <w:rPr>
                <w:sz w:val="24"/>
              </w:rPr>
              <w:t>рада</w:t>
            </w:r>
            <w:r>
              <w:rPr>
                <w:spacing w:val="-6"/>
                <w:sz w:val="24"/>
              </w:rPr>
              <w:t xml:space="preserve"> </w:t>
            </w:r>
            <w:r>
              <w:rPr>
                <w:sz w:val="24"/>
              </w:rPr>
              <w:t>стручних</w:t>
            </w:r>
            <w:r>
              <w:rPr>
                <w:spacing w:val="-57"/>
                <w:sz w:val="24"/>
              </w:rPr>
              <w:t xml:space="preserve"> </w:t>
            </w:r>
            <w:r>
              <w:rPr>
                <w:sz w:val="24"/>
              </w:rPr>
              <w:t>органа</w:t>
            </w:r>
            <w:r>
              <w:rPr>
                <w:spacing w:val="-1"/>
                <w:sz w:val="24"/>
              </w:rPr>
              <w:t xml:space="preserve"> </w:t>
            </w:r>
            <w:r>
              <w:rPr>
                <w:sz w:val="24"/>
              </w:rPr>
              <w:t>школске установе</w:t>
            </w:r>
          </w:p>
        </w:tc>
        <w:tc>
          <w:tcPr>
            <w:tcW w:w="3006" w:type="dxa"/>
            <w:tcBorders>
              <w:top w:val="single" w:sz="4" w:space="0" w:color="000000"/>
              <w:left w:val="single" w:sz="4" w:space="0" w:color="000000"/>
              <w:bottom w:val="single" w:sz="4" w:space="0" w:color="000000"/>
              <w:right w:val="single" w:sz="4" w:space="0" w:color="000000"/>
            </w:tcBorders>
          </w:tcPr>
          <w:p w:rsidR="00EB14AC" w:rsidRPr="0023448A" w:rsidRDefault="0023448A">
            <w:pPr>
              <w:pStyle w:val="TableParagraph"/>
              <w:spacing w:line="261" w:lineRule="exact"/>
              <w:ind w:left="108"/>
              <w:rPr>
                <w:sz w:val="24"/>
                <w:lang w:val="sr-Cyrl-RS"/>
              </w:rPr>
            </w:pPr>
            <w:r>
              <w:rPr>
                <w:sz w:val="24"/>
                <w:lang w:val="sr-Cyrl-RS"/>
              </w:rPr>
              <w:t>У оквиру доношења  разојног план радио на дефинисању развојних приоритета којима ће се унапредити планирање ивештавање и уопште функионисање стручних тиова.</w:t>
            </w:r>
          </w:p>
        </w:tc>
      </w:tr>
      <w:tr w:rsidR="00EB14AC" w:rsidTr="00EB14AC">
        <w:trPr>
          <w:trHeight w:val="2208"/>
        </w:trPr>
        <w:tc>
          <w:tcPr>
            <w:tcW w:w="1811" w:type="dxa"/>
            <w:vMerge w:val="restart"/>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10" w:right="106"/>
              <w:rPr>
                <w:sz w:val="24"/>
              </w:rPr>
            </w:pPr>
            <w:r>
              <w:rPr>
                <w:sz w:val="24"/>
              </w:rPr>
              <w:t>САРАДЊА</w:t>
            </w:r>
            <w:r>
              <w:rPr>
                <w:spacing w:val="-15"/>
                <w:sz w:val="24"/>
              </w:rPr>
              <w:t xml:space="preserve"> </w:t>
            </w:r>
            <w:r>
              <w:rPr>
                <w:sz w:val="24"/>
              </w:rPr>
              <w:t>СА</w:t>
            </w:r>
            <w:r>
              <w:rPr>
                <w:spacing w:val="-57"/>
                <w:sz w:val="24"/>
              </w:rPr>
              <w:t xml:space="preserve"> </w:t>
            </w:r>
            <w:r>
              <w:rPr>
                <w:sz w:val="24"/>
              </w:rPr>
              <w:t>НАДЛЕЖНИ</w:t>
            </w:r>
            <w:r>
              <w:rPr>
                <w:spacing w:val="1"/>
                <w:sz w:val="24"/>
              </w:rPr>
              <w:t xml:space="preserve"> </w:t>
            </w:r>
            <w:r>
              <w:rPr>
                <w:sz w:val="24"/>
              </w:rPr>
              <w:t>М</w:t>
            </w:r>
            <w:r>
              <w:rPr>
                <w:spacing w:val="1"/>
                <w:sz w:val="24"/>
              </w:rPr>
              <w:t xml:space="preserve"> </w:t>
            </w:r>
            <w:r>
              <w:rPr>
                <w:sz w:val="24"/>
              </w:rPr>
              <w:t>УСТАНОВАМ</w:t>
            </w:r>
            <w:r>
              <w:rPr>
                <w:spacing w:val="-57"/>
                <w:sz w:val="24"/>
              </w:rPr>
              <w:t xml:space="preserve"> </w:t>
            </w:r>
            <w:r>
              <w:rPr>
                <w:sz w:val="24"/>
              </w:rPr>
              <w:t>А,</w:t>
            </w:r>
            <w:r>
              <w:rPr>
                <w:spacing w:val="1"/>
                <w:sz w:val="24"/>
              </w:rPr>
              <w:t xml:space="preserve"> </w:t>
            </w:r>
            <w:r>
              <w:rPr>
                <w:sz w:val="24"/>
              </w:rPr>
              <w:t>ОРГАНИЗАЦ</w:t>
            </w:r>
            <w:r>
              <w:rPr>
                <w:spacing w:val="1"/>
                <w:sz w:val="24"/>
              </w:rPr>
              <w:t xml:space="preserve"> </w:t>
            </w:r>
            <w:r>
              <w:rPr>
                <w:sz w:val="24"/>
              </w:rPr>
              <w:t>ИЈАМА,</w:t>
            </w:r>
            <w:r>
              <w:rPr>
                <w:spacing w:val="1"/>
                <w:sz w:val="24"/>
              </w:rPr>
              <w:t xml:space="preserve"> </w:t>
            </w:r>
            <w:r>
              <w:rPr>
                <w:sz w:val="24"/>
              </w:rPr>
              <w:t>УДРУЖЕЊИ</w:t>
            </w:r>
            <w:r>
              <w:rPr>
                <w:spacing w:val="1"/>
                <w:sz w:val="24"/>
              </w:rPr>
              <w:t xml:space="preserve"> </w:t>
            </w:r>
            <w:r>
              <w:rPr>
                <w:sz w:val="24"/>
              </w:rPr>
              <w:t>МА</w:t>
            </w:r>
          </w:p>
          <w:p w:rsidR="00EB14AC" w:rsidRDefault="00EB14AC">
            <w:pPr>
              <w:pStyle w:val="TableParagraph"/>
              <w:spacing w:line="274" w:lineRule="exact"/>
              <w:ind w:left="110"/>
              <w:rPr>
                <w:sz w:val="24"/>
              </w:rPr>
            </w:pPr>
            <w:r>
              <w:rPr>
                <w:sz w:val="24"/>
              </w:rPr>
              <w:t>И</w:t>
            </w: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519"/>
              <w:rPr>
                <w:sz w:val="24"/>
              </w:rPr>
            </w:pPr>
            <w:r>
              <w:rPr>
                <w:sz w:val="24"/>
              </w:rPr>
              <w:t>Сарадња са образовним,</w:t>
            </w:r>
            <w:r>
              <w:rPr>
                <w:spacing w:val="1"/>
                <w:sz w:val="24"/>
              </w:rPr>
              <w:t xml:space="preserve"> </w:t>
            </w:r>
            <w:r>
              <w:rPr>
                <w:sz w:val="24"/>
              </w:rPr>
              <w:t>здравственим, социјалним и</w:t>
            </w:r>
            <w:r>
              <w:rPr>
                <w:spacing w:val="-58"/>
                <w:sz w:val="24"/>
              </w:rPr>
              <w:t xml:space="preserve"> </w:t>
            </w:r>
            <w:r>
              <w:rPr>
                <w:sz w:val="24"/>
              </w:rPr>
              <w:t>другим</w:t>
            </w:r>
            <w:r>
              <w:rPr>
                <w:spacing w:val="1"/>
                <w:sz w:val="24"/>
              </w:rPr>
              <w:t xml:space="preserve"> </w:t>
            </w:r>
            <w:r>
              <w:rPr>
                <w:sz w:val="24"/>
              </w:rPr>
              <w:t>институцијама</w:t>
            </w:r>
            <w:r>
              <w:rPr>
                <w:spacing w:val="1"/>
                <w:sz w:val="24"/>
              </w:rPr>
              <w:t xml:space="preserve"> </w:t>
            </w:r>
            <w:r>
              <w:rPr>
                <w:sz w:val="24"/>
              </w:rPr>
              <w:t>значајним</w:t>
            </w:r>
            <w:r>
              <w:rPr>
                <w:spacing w:val="2"/>
                <w:sz w:val="24"/>
              </w:rPr>
              <w:t xml:space="preserve"> </w:t>
            </w:r>
            <w:r>
              <w:rPr>
                <w:sz w:val="24"/>
              </w:rPr>
              <w:t>за</w:t>
            </w:r>
          </w:p>
          <w:p w:rsidR="00EB14AC" w:rsidRDefault="00EB14AC">
            <w:pPr>
              <w:pStyle w:val="TableParagraph"/>
              <w:ind w:left="109" w:right="107"/>
              <w:rPr>
                <w:sz w:val="24"/>
              </w:rPr>
            </w:pPr>
            <w:r>
              <w:rPr>
                <w:sz w:val="24"/>
              </w:rPr>
              <w:t>остваривање циљева образовно-</w:t>
            </w:r>
            <w:r>
              <w:rPr>
                <w:spacing w:val="-57"/>
                <w:sz w:val="24"/>
              </w:rPr>
              <w:t xml:space="preserve"> </w:t>
            </w:r>
            <w:r>
              <w:rPr>
                <w:sz w:val="24"/>
              </w:rPr>
              <w:t>васпитног рада и добробити</w:t>
            </w:r>
            <w:r>
              <w:rPr>
                <w:spacing w:val="1"/>
                <w:sz w:val="24"/>
              </w:rPr>
              <w:t xml:space="preserve"> </w:t>
            </w:r>
            <w:r>
              <w:rPr>
                <w:sz w:val="24"/>
              </w:rPr>
              <w:t>деце,</w:t>
            </w:r>
            <w:r>
              <w:rPr>
                <w:spacing w:val="2"/>
                <w:sz w:val="24"/>
              </w:rPr>
              <w:t xml:space="preserve"> </w:t>
            </w:r>
            <w:r>
              <w:rPr>
                <w:sz w:val="24"/>
              </w:rPr>
              <w:t>односно</w:t>
            </w:r>
            <w:r>
              <w:rPr>
                <w:spacing w:val="1"/>
                <w:sz w:val="24"/>
              </w:rPr>
              <w:t xml:space="preserve"> </w:t>
            </w:r>
            <w:r>
              <w:rPr>
                <w:sz w:val="24"/>
              </w:rPr>
              <w:t>ученика,</w:t>
            </w:r>
          </w:p>
        </w:tc>
        <w:tc>
          <w:tcPr>
            <w:tcW w:w="3006" w:type="dxa"/>
            <w:tcBorders>
              <w:top w:val="single" w:sz="4" w:space="0" w:color="000000"/>
              <w:left w:val="single" w:sz="4" w:space="0" w:color="000000"/>
              <w:bottom w:val="single" w:sz="4" w:space="0" w:color="000000"/>
              <w:right w:val="single" w:sz="4" w:space="0" w:color="000000"/>
            </w:tcBorders>
          </w:tcPr>
          <w:p w:rsidR="00EB14AC" w:rsidRPr="0023448A" w:rsidRDefault="0023448A">
            <w:pPr>
              <w:pStyle w:val="TableParagraph"/>
              <w:spacing w:line="273" w:lineRule="exact"/>
              <w:ind w:left="108"/>
              <w:rPr>
                <w:sz w:val="24"/>
                <w:lang w:val="sr-Cyrl-RS"/>
              </w:rPr>
            </w:pPr>
            <w:r>
              <w:rPr>
                <w:sz w:val="24"/>
                <w:lang w:val="sr-Cyrl-RS"/>
              </w:rPr>
              <w:t xml:space="preserve">У току године сарађивао са Центром Сунце, Социјалном службом, полицијом, </w:t>
            </w:r>
          </w:p>
        </w:tc>
      </w:tr>
      <w:tr w:rsidR="00EB14AC" w:rsidTr="00EB14AC">
        <w:trPr>
          <w:trHeight w:val="556"/>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74" w:lineRule="exact"/>
              <w:ind w:left="109" w:right="1198"/>
              <w:rPr>
                <w:sz w:val="24"/>
              </w:rPr>
            </w:pPr>
            <w:r>
              <w:rPr>
                <w:sz w:val="24"/>
              </w:rPr>
              <w:t>Сарадња са локалном</w:t>
            </w:r>
            <w:r>
              <w:rPr>
                <w:spacing w:val="-57"/>
                <w:sz w:val="24"/>
              </w:rPr>
              <w:t xml:space="preserve"> </w:t>
            </w:r>
            <w:r>
              <w:rPr>
                <w:sz w:val="24"/>
              </w:rPr>
              <w:t>заједницом и</w:t>
            </w:r>
            <w:r>
              <w:rPr>
                <w:spacing w:val="-5"/>
                <w:sz w:val="24"/>
              </w:rPr>
              <w:t xml:space="preserve"> </w:t>
            </w:r>
            <w:r>
              <w:rPr>
                <w:sz w:val="24"/>
              </w:rPr>
              <w:t>широм</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73" w:lineRule="exact"/>
              <w:ind w:left="108"/>
              <w:rPr>
                <w:sz w:val="24"/>
              </w:rPr>
            </w:pPr>
          </w:p>
        </w:tc>
      </w:tr>
      <w:tr w:rsidR="00EB14AC" w:rsidTr="00EB14AC">
        <w:trPr>
          <w:trHeight w:val="1583"/>
        </w:trPr>
        <w:tc>
          <w:tcPr>
            <w:tcW w:w="1811" w:type="dxa"/>
            <w:vMerge w:val="restart"/>
            <w:tcBorders>
              <w:left w:val="single" w:sz="4" w:space="0" w:color="000000"/>
              <w:bottom w:val="single" w:sz="4" w:space="0" w:color="000000"/>
              <w:right w:val="single" w:sz="4" w:space="0" w:color="000000"/>
            </w:tcBorders>
          </w:tcPr>
          <w:p w:rsidR="00EB14AC" w:rsidRDefault="00EB14AC">
            <w:pPr>
              <w:pStyle w:val="TableParagraph"/>
              <w:spacing w:line="195" w:lineRule="exact"/>
              <w:ind w:left="110"/>
              <w:rPr>
                <w:sz w:val="24"/>
              </w:rPr>
            </w:pPr>
            <w:r>
              <w:rPr>
                <w:sz w:val="24"/>
              </w:rPr>
              <w:t>ЈЕДИНИЦОМ</w:t>
            </w:r>
          </w:p>
          <w:p w:rsidR="00EB14AC" w:rsidRDefault="00EB14AC">
            <w:pPr>
              <w:pStyle w:val="TableParagraph"/>
              <w:spacing w:before="2"/>
              <w:ind w:left="110" w:right="149"/>
              <w:rPr>
                <w:sz w:val="24"/>
              </w:rPr>
            </w:pPr>
            <w:r>
              <w:rPr>
                <w:sz w:val="24"/>
              </w:rPr>
              <w:t>ЛОКАЛНЕ</w:t>
            </w:r>
            <w:r>
              <w:rPr>
                <w:spacing w:val="1"/>
                <w:sz w:val="24"/>
              </w:rPr>
              <w:t xml:space="preserve"> </w:t>
            </w:r>
            <w:r>
              <w:rPr>
                <w:spacing w:val="-1"/>
                <w:sz w:val="24"/>
              </w:rPr>
              <w:t>САМОУПРАВ</w:t>
            </w:r>
            <w:r>
              <w:rPr>
                <w:spacing w:val="-57"/>
                <w:sz w:val="24"/>
              </w:rPr>
              <w:t xml:space="preserve"> </w:t>
            </w:r>
            <w:r>
              <w:rPr>
                <w:sz w:val="24"/>
              </w:rPr>
              <w:t>Е</w:t>
            </w:r>
          </w:p>
        </w:tc>
        <w:tc>
          <w:tcPr>
            <w:tcW w:w="3549" w:type="dxa"/>
            <w:tcBorders>
              <w:left w:val="single" w:sz="4" w:space="0" w:color="000000"/>
              <w:bottom w:val="single" w:sz="4" w:space="0" w:color="000000"/>
              <w:right w:val="single" w:sz="4" w:space="0" w:color="000000"/>
            </w:tcBorders>
          </w:tcPr>
          <w:p w:rsidR="00EB14AC" w:rsidRDefault="00EB14AC">
            <w:pPr>
              <w:pStyle w:val="TableParagraph"/>
              <w:spacing w:line="195" w:lineRule="exact"/>
              <w:ind w:left="109"/>
              <w:rPr>
                <w:sz w:val="24"/>
              </w:rPr>
            </w:pPr>
            <w:r>
              <w:rPr>
                <w:sz w:val="24"/>
              </w:rPr>
              <w:t>друштвеном</w:t>
            </w:r>
            <w:r>
              <w:rPr>
                <w:spacing w:val="-4"/>
                <w:sz w:val="24"/>
              </w:rPr>
              <w:t xml:space="preserve"> </w:t>
            </w:r>
            <w:r>
              <w:rPr>
                <w:sz w:val="24"/>
              </w:rPr>
              <w:t>средином</w:t>
            </w:r>
            <w:r>
              <w:rPr>
                <w:spacing w:val="1"/>
                <w:sz w:val="24"/>
              </w:rPr>
              <w:t xml:space="preserve"> </w:t>
            </w:r>
            <w:r>
              <w:rPr>
                <w:sz w:val="24"/>
              </w:rPr>
              <w:t>за</w:t>
            </w:r>
          </w:p>
          <w:p w:rsidR="00EB14AC" w:rsidRDefault="00EB14AC">
            <w:pPr>
              <w:pStyle w:val="TableParagraph"/>
              <w:spacing w:before="2"/>
              <w:ind w:left="109" w:right="563"/>
              <w:rPr>
                <w:sz w:val="24"/>
              </w:rPr>
            </w:pPr>
            <w:r>
              <w:rPr>
                <w:sz w:val="24"/>
              </w:rPr>
              <w:t>остваривање циљева</w:t>
            </w:r>
            <w:r>
              <w:rPr>
                <w:spacing w:val="1"/>
                <w:sz w:val="24"/>
              </w:rPr>
              <w:t xml:space="preserve"> </w:t>
            </w:r>
            <w:r>
              <w:rPr>
                <w:sz w:val="24"/>
              </w:rPr>
              <w:t>образовно-васпитног рада и</w:t>
            </w:r>
            <w:r>
              <w:rPr>
                <w:spacing w:val="-57"/>
                <w:sz w:val="24"/>
              </w:rPr>
              <w:t xml:space="preserve"> </w:t>
            </w:r>
            <w:r>
              <w:rPr>
                <w:sz w:val="24"/>
              </w:rPr>
              <w:t>добробити деце, односно</w:t>
            </w:r>
            <w:r>
              <w:rPr>
                <w:spacing w:val="1"/>
                <w:sz w:val="24"/>
              </w:rPr>
              <w:t xml:space="preserve"> </w:t>
            </w:r>
            <w:r>
              <w:rPr>
                <w:sz w:val="24"/>
              </w:rPr>
              <w:t>ученика,</w:t>
            </w:r>
          </w:p>
        </w:tc>
        <w:tc>
          <w:tcPr>
            <w:tcW w:w="3006" w:type="dxa"/>
            <w:tcBorders>
              <w:left w:val="single" w:sz="4" w:space="0" w:color="000000"/>
              <w:bottom w:val="single" w:sz="4" w:space="0" w:color="000000"/>
              <w:right w:val="single" w:sz="4" w:space="0" w:color="000000"/>
            </w:tcBorders>
          </w:tcPr>
          <w:p w:rsidR="00EB14AC" w:rsidRDefault="00EB14AC">
            <w:pPr>
              <w:pStyle w:val="TableParagraph"/>
              <w:rPr>
                <w:sz w:val="24"/>
              </w:rPr>
            </w:pPr>
          </w:p>
        </w:tc>
      </w:tr>
      <w:tr w:rsidR="00EB14AC" w:rsidTr="00EB14AC">
        <w:trPr>
          <w:trHeight w:val="830"/>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Pr="0023448A" w:rsidRDefault="00EB14AC" w:rsidP="0023448A">
            <w:pPr>
              <w:pStyle w:val="TableParagraph"/>
              <w:spacing w:line="242" w:lineRule="auto"/>
              <w:ind w:left="109" w:right="371"/>
              <w:rPr>
                <w:sz w:val="24"/>
                <w:lang w:val="sr-Cyrl-RS"/>
              </w:rPr>
            </w:pPr>
            <w:r>
              <w:rPr>
                <w:sz w:val="24"/>
              </w:rPr>
              <w:t>Учествовање</w:t>
            </w:r>
            <w:r>
              <w:rPr>
                <w:spacing w:val="-3"/>
                <w:sz w:val="24"/>
              </w:rPr>
              <w:t xml:space="preserve"> </w:t>
            </w:r>
            <w:r>
              <w:rPr>
                <w:sz w:val="24"/>
              </w:rPr>
              <w:t>у</w:t>
            </w:r>
            <w:r>
              <w:rPr>
                <w:spacing w:val="-11"/>
                <w:sz w:val="24"/>
              </w:rPr>
              <w:t xml:space="preserve"> </w:t>
            </w:r>
            <w:r>
              <w:rPr>
                <w:sz w:val="24"/>
              </w:rPr>
              <w:t>раду</w:t>
            </w:r>
            <w:r>
              <w:rPr>
                <w:spacing w:val="-7"/>
                <w:sz w:val="24"/>
              </w:rPr>
              <w:t xml:space="preserve"> </w:t>
            </w:r>
            <w:r>
              <w:rPr>
                <w:sz w:val="24"/>
              </w:rPr>
              <w:t>стручних</w:t>
            </w:r>
            <w:r>
              <w:rPr>
                <w:spacing w:val="-57"/>
                <w:sz w:val="24"/>
              </w:rPr>
              <w:t xml:space="preserve"> </w:t>
            </w:r>
            <w:r>
              <w:rPr>
                <w:sz w:val="24"/>
              </w:rPr>
              <w:t>удружења</w:t>
            </w:r>
            <w:r>
              <w:rPr>
                <w:spacing w:val="1"/>
                <w:sz w:val="24"/>
              </w:rPr>
              <w:t xml:space="preserve"> </w:t>
            </w:r>
            <w:r w:rsidR="0023448A">
              <w:rPr>
                <w:sz w:val="24"/>
                <w:lang w:val="sr-Cyrl-RS"/>
              </w:rPr>
              <w:t xml:space="preserve"> </w:t>
            </w:r>
          </w:p>
        </w:tc>
        <w:tc>
          <w:tcPr>
            <w:tcW w:w="3006" w:type="dxa"/>
            <w:tcBorders>
              <w:top w:val="single" w:sz="4" w:space="0" w:color="000000"/>
              <w:left w:val="single" w:sz="4" w:space="0" w:color="000000"/>
              <w:bottom w:val="single" w:sz="4" w:space="0" w:color="000000"/>
              <w:right w:val="single" w:sz="4" w:space="0" w:color="000000"/>
            </w:tcBorders>
          </w:tcPr>
          <w:p w:rsidR="00EB14AC" w:rsidRPr="0023448A" w:rsidRDefault="0023448A">
            <w:pPr>
              <w:pStyle w:val="TableParagraph"/>
              <w:spacing w:line="274" w:lineRule="exact"/>
              <w:ind w:left="108" w:right="425"/>
              <w:rPr>
                <w:sz w:val="24"/>
                <w:lang w:val="sr-Cyrl-RS"/>
              </w:rPr>
            </w:pPr>
            <w:r>
              <w:rPr>
                <w:sz w:val="24"/>
                <w:lang w:val="sr-Cyrl-RS"/>
              </w:rPr>
              <w:t>Намеревао да учестувује у састанку стручних сарадника округа,али није остварено због обавеза у време састанака</w:t>
            </w:r>
          </w:p>
        </w:tc>
      </w:tr>
      <w:tr w:rsidR="00EB14AC" w:rsidTr="00EB14AC">
        <w:trPr>
          <w:trHeight w:val="2371"/>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43"/>
              <w:rPr>
                <w:sz w:val="24"/>
              </w:rPr>
            </w:pPr>
            <w:r>
              <w:rPr>
                <w:sz w:val="24"/>
              </w:rPr>
              <w:t>Сарадња са психолозима који</w:t>
            </w:r>
            <w:r>
              <w:rPr>
                <w:spacing w:val="1"/>
                <w:sz w:val="24"/>
              </w:rPr>
              <w:t xml:space="preserve"> </w:t>
            </w:r>
            <w:r>
              <w:rPr>
                <w:sz w:val="24"/>
              </w:rPr>
              <w:t>раде</w:t>
            </w:r>
            <w:r>
              <w:rPr>
                <w:spacing w:val="4"/>
                <w:sz w:val="24"/>
              </w:rPr>
              <w:t xml:space="preserve"> </w:t>
            </w:r>
            <w:r>
              <w:rPr>
                <w:sz w:val="24"/>
              </w:rPr>
              <w:t>у</w:t>
            </w:r>
            <w:r>
              <w:rPr>
                <w:spacing w:val="-9"/>
                <w:sz w:val="24"/>
              </w:rPr>
              <w:t xml:space="preserve"> </w:t>
            </w:r>
            <w:r>
              <w:rPr>
                <w:sz w:val="24"/>
              </w:rPr>
              <w:t>другим</w:t>
            </w:r>
            <w:r>
              <w:rPr>
                <w:spacing w:val="7"/>
                <w:sz w:val="24"/>
              </w:rPr>
              <w:t xml:space="preserve"> </w:t>
            </w:r>
            <w:r>
              <w:rPr>
                <w:sz w:val="24"/>
              </w:rPr>
              <w:t>установама,</w:t>
            </w:r>
            <w:r>
              <w:rPr>
                <w:spacing w:val="1"/>
                <w:sz w:val="24"/>
              </w:rPr>
              <w:t xml:space="preserve"> </w:t>
            </w:r>
            <w:r>
              <w:rPr>
                <w:spacing w:val="-1"/>
                <w:sz w:val="24"/>
              </w:rPr>
              <w:t xml:space="preserve">институцијама, </w:t>
            </w:r>
            <w:r>
              <w:rPr>
                <w:sz w:val="24"/>
              </w:rPr>
              <w:t>организацијама,</w:t>
            </w:r>
            <w:r>
              <w:rPr>
                <w:spacing w:val="-57"/>
                <w:sz w:val="24"/>
              </w:rPr>
              <w:t xml:space="preserve"> </w:t>
            </w:r>
            <w:r>
              <w:rPr>
                <w:sz w:val="24"/>
              </w:rPr>
              <w:t>удружењима од значаја за</w:t>
            </w:r>
            <w:r>
              <w:rPr>
                <w:spacing w:val="1"/>
                <w:sz w:val="24"/>
              </w:rPr>
              <w:t xml:space="preserve"> </w:t>
            </w:r>
            <w:r>
              <w:rPr>
                <w:sz w:val="24"/>
              </w:rPr>
              <w:t>остваривање образовно-</w:t>
            </w:r>
            <w:r>
              <w:rPr>
                <w:spacing w:val="1"/>
                <w:sz w:val="24"/>
              </w:rPr>
              <w:t xml:space="preserve"> </w:t>
            </w:r>
            <w:r>
              <w:rPr>
                <w:sz w:val="24"/>
              </w:rPr>
              <w:t>васпитног</w:t>
            </w:r>
            <w:r>
              <w:rPr>
                <w:spacing w:val="-3"/>
                <w:sz w:val="24"/>
              </w:rPr>
              <w:t xml:space="preserve"> </w:t>
            </w:r>
            <w:r>
              <w:rPr>
                <w:sz w:val="24"/>
              </w:rPr>
              <w:t>рада и</w:t>
            </w:r>
            <w:r>
              <w:rPr>
                <w:spacing w:val="1"/>
                <w:sz w:val="24"/>
              </w:rPr>
              <w:t xml:space="preserve"> </w:t>
            </w:r>
            <w:r>
              <w:rPr>
                <w:sz w:val="24"/>
              </w:rPr>
              <w:t>добробити</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8" w:right="128"/>
              <w:rPr>
                <w:sz w:val="24"/>
              </w:rPr>
            </w:pPr>
          </w:p>
        </w:tc>
      </w:tr>
      <w:tr w:rsidR="00EB14AC" w:rsidTr="00EB14AC">
        <w:trPr>
          <w:trHeight w:val="552"/>
        </w:trPr>
        <w:tc>
          <w:tcPr>
            <w:tcW w:w="1811" w:type="dxa"/>
            <w:vMerge w:val="restart"/>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10" w:right="130"/>
              <w:rPr>
                <w:sz w:val="24"/>
              </w:rPr>
            </w:pPr>
            <w:r>
              <w:rPr>
                <w:sz w:val="24"/>
              </w:rPr>
              <w:t>ВОЂЕЊЕ</w:t>
            </w:r>
            <w:r>
              <w:rPr>
                <w:spacing w:val="1"/>
                <w:sz w:val="24"/>
              </w:rPr>
              <w:t xml:space="preserve"> </w:t>
            </w:r>
            <w:r>
              <w:rPr>
                <w:spacing w:val="-1"/>
                <w:sz w:val="24"/>
              </w:rPr>
              <w:t>ЕВИДЕНЦИЈЕ</w:t>
            </w:r>
            <w:r>
              <w:rPr>
                <w:spacing w:val="-57"/>
                <w:sz w:val="24"/>
              </w:rPr>
              <w:t xml:space="preserve"> </w:t>
            </w:r>
            <w:r>
              <w:rPr>
                <w:sz w:val="24"/>
              </w:rPr>
              <w:t>О</w:t>
            </w:r>
            <w:r>
              <w:rPr>
                <w:spacing w:val="1"/>
                <w:sz w:val="24"/>
              </w:rPr>
              <w:t xml:space="preserve"> </w:t>
            </w:r>
            <w:r>
              <w:rPr>
                <w:sz w:val="24"/>
              </w:rPr>
              <w:t>СОПСТВЕНО</w:t>
            </w:r>
            <w:r>
              <w:rPr>
                <w:spacing w:val="1"/>
                <w:sz w:val="24"/>
              </w:rPr>
              <w:t xml:space="preserve"> </w:t>
            </w:r>
            <w:r>
              <w:rPr>
                <w:sz w:val="24"/>
              </w:rPr>
              <w:t>М</w:t>
            </w:r>
            <w:r>
              <w:rPr>
                <w:spacing w:val="-2"/>
                <w:sz w:val="24"/>
              </w:rPr>
              <w:t xml:space="preserve"> </w:t>
            </w:r>
            <w:r>
              <w:rPr>
                <w:sz w:val="24"/>
              </w:rPr>
              <w:t>РАДУ</w:t>
            </w: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68" w:lineRule="exact"/>
              <w:ind w:left="109"/>
              <w:rPr>
                <w:sz w:val="24"/>
              </w:rPr>
            </w:pPr>
            <w:r>
              <w:rPr>
                <w:sz w:val="24"/>
              </w:rPr>
              <w:t>Дневник</w:t>
            </w:r>
            <w:r>
              <w:rPr>
                <w:spacing w:val="-3"/>
                <w:sz w:val="24"/>
              </w:rPr>
              <w:t xml:space="preserve"> </w:t>
            </w:r>
            <w:r>
              <w:rPr>
                <w:sz w:val="24"/>
              </w:rPr>
              <w:t>рада</w:t>
            </w:r>
            <w:r>
              <w:rPr>
                <w:spacing w:val="-3"/>
                <w:sz w:val="24"/>
              </w:rPr>
              <w:t xml:space="preserve"> </w:t>
            </w:r>
            <w:r>
              <w:rPr>
                <w:sz w:val="24"/>
              </w:rPr>
              <w:t>психолога</w:t>
            </w:r>
          </w:p>
        </w:tc>
        <w:tc>
          <w:tcPr>
            <w:tcW w:w="3006" w:type="dxa"/>
            <w:tcBorders>
              <w:top w:val="single" w:sz="4" w:space="0" w:color="000000"/>
              <w:left w:val="single" w:sz="4" w:space="0" w:color="000000"/>
              <w:bottom w:val="single" w:sz="4" w:space="0" w:color="000000"/>
              <w:right w:val="single" w:sz="4" w:space="0" w:color="000000"/>
            </w:tcBorders>
          </w:tcPr>
          <w:p w:rsidR="00EB14AC" w:rsidRPr="0023448A" w:rsidRDefault="0023448A">
            <w:pPr>
              <w:pStyle w:val="TableParagraph"/>
              <w:spacing w:line="268" w:lineRule="exact"/>
              <w:ind w:left="108"/>
              <w:rPr>
                <w:sz w:val="24"/>
                <w:lang w:val="sr-Cyrl-RS"/>
              </w:rPr>
            </w:pPr>
            <w:r>
              <w:rPr>
                <w:sz w:val="24"/>
                <w:lang w:val="sr-Cyrl-RS"/>
              </w:rPr>
              <w:t>Водио дневник рада психолога, али увидео потребу да се ради квантификаија активности..</w:t>
            </w:r>
          </w:p>
        </w:tc>
      </w:tr>
      <w:tr w:rsidR="00EB14AC" w:rsidTr="00EB14AC">
        <w:trPr>
          <w:trHeight w:val="1656"/>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13"/>
              <w:rPr>
                <w:sz w:val="24"/>
              </w:rPr>
            </w:pPr>
            <w:r>
              <w:rPr>
                <w:sz w:val="24"/>
              </w:rPr>
              <w:t>Вођење евиденције, по потреби,</w:t>
            </w:r>
            <w:r>
              <w:rPr>
                <w:spacing w:val="-57"/>
                <w:sz w:val="24"/>
              </w:rPr>
              <w:t xml:space="preserve"> </w:t>
            </w:r>
            <w:r>
              <w:rPr>
                <w:sz w:val="24"/>
              </w:rPr>
              <w:t>о</w:t>
            </w:r>
            <w:r>
              <w:rPr>
                <w:spacing w:val="1"/>
                <w:sz w:val="24"/>
              </w:rPr>
              <w:t xml:space="preserve"> </w:t>
            </w:r>
            <w:r>
              <w:rPr>
                <w:sz w:val="24"/>
              </w:rPr>
              <w:t>извршеним</w:t>
            </w:r>
            <w:r>
              <w:rPr>
                <w:spacing w:val="2"/>
                <w:sz w:val="24"/>
              </w:rPr>
              <w:t xml:space="preserve"> </w:t>
            </w:r>
            <w:r>
              <w:rPr>
                <w:sz w:val="24"/>
              </w:rPr>
              <w:t>анализама,</w:t>
            </w:r>
            <w:r>
              <w:rPr>
                <w:spacing w:val="1"/>
                <w:sz w:val="24"/>
              </w:rPr>
              <w:t xml:space="preserve"> </w:t>
            </w:r>
            <w:r>
              <w:rPr>
                <w:sz w:val="24"/>
              </w:rPr>
              <w:t>истраживањима, психолошким</w:t>
            </w:r>
            <w:r>
              <w:rPr>
                <w:spacing w:val="1"/>
                <w:sz w:val="24"/>
              </w:rPr>
              <w:t xml:space="preserve"> </w:t>
            </w:r>
            <w:r>
              <w:rPr>
                <w:sz w:val="24"/>
              </w:rPr>
              <w:t>тестирањима, посећеним</w:t>
            </w:r>
            <w:r>
              <w:rPr>
                <w:spacing w:val="1"/>
                <w:sz w:val="24"/>
              </w:rPr>
              <w:t xml:space="preserve"> </w:t>
            </w:r>
            <w:r>
              <w:rPr>
                <w:sz w:val="24"/>
              </w:rPr>
              <w:t>активностима,</w:t>
            </w:r>
            <w:r>
              <w:rPr>
                <w:spacing w:val="-6"/>
                <w:sz w:val="24"/>
              </w:rPr>
              <w:t xml:space="preserve"> </w:t>
            </w:r>
            <w:r>
              <w:rPr>
                <w:sz w:val="24"/>
              </w:rPr>
              <w:t>односно</w:t>
            </w:r>
          </w:p>
          <w:p w:rsidR="00EB14AC" w:rsidRDefault="00EB14AC">
            <w:pPr>
              <w:pStyle w:val="TableParagraph"/>
              <w:spacing w:line="261" w:lineRule="exact"/>
              <w:ind w:left="109"/>
              <w:rPr>
                <w:sz w:val="24"/>
              </w:rPr>
            </w:pPr>
            <w:r>
              <w:rPr>
                <w:sz w:val="24"/>
              </w:rPr>
              <w:t>часовима</w:t>
            </w:r>
            <w:r>
              <w:rPr>
                <w:spacing w:val="-4"/>
                <w:sz w:val="24"/>
              </w:rPr>
              <w:t xml:space="preserve"> </w:t>
            </w:r>
            <w:r>
              <w:rPr>
                <w:sz w:val="24"/>
              </w:rPr>
              <w:t>и</w:t>
            </w:r>
            <w:r>
              <w:rPr>
                <w:spacing w:val="-2"/>
                <w:sz w:val="24"/>
              </w:rPr>
              <w:t xml:space="preserve"> </w:t>
            </w:r>
            <w:r>
              <w:rPr>
                <w:sz w:val="24"/>
              </w:rPr>
              <w:t>др.</w:t>
            </w:r>
          </w:p>
        </w:tc>
        <w:tc>
          <w:tcPr>
            <w:tcW w:w="3006" w:type="dxa"/>
            <w:tcBorders>
              <w:top w:val="single" w:sz="4" w:space="0" w:color="000000"/>
              <w:left w:val="single" w:sz="4" w:space="0" w:color="000000"/>
              <w:bottom w:val="single" w:sz="4" w:space="0" w:color="000000"/>
              <w:right w:val="single" w:sz="4" w:space="0" w:color="000000"/>
            </w:tcBorders>
          </w:tcPr>
          <w:p w:rsidR="00EB14AC" w:rsidRPr="0023448A" w:rsidRDefault="0023448A">
            <w:pPr>
              <w:pStyle w:val="TableParagraph"/>
              <w:spacing w:line="268" w:lineRule="exact"/>
              <w:ind w:left="108"/>
              <w:rPr>
                <w:sz w:val="24"/>
                <w:lang w:val="sr-Cyrl-RS"/>
              </w:rPr>
            </w:pPr>
            <w:r>
              <w:rPr>
                <w:sz w:val="24"/>
                <w:lang w:val="sr-Cyrl-RS"/>
              </w:rPr>
              <w:t>Водио евиденцију о спровденим истраживањима  и тестирањима</w:t>
            </w:r>
          </w:p>
        </w:tc>
      </w:tr>
      <w:tr w:rsidR="00EB14AC" w:rsidTr="00EB14AC">
        <w:trPr>
          <w:trHeight w:val="1382"/>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715"/>
              <w:rPr>
                <w:sz w:val="24"/>
              </w:rPr>
            </w:pPr>
            <w:r>
              <w:rPr>
                <w:sz w:val="24"/>
              </w:rPr>
              <w:t>Припрема за све послове</w:t>
            </w:r>
            <w:r>
              <w:rPr>
                <w:spacing w:val="1"/>
                <w:sz w:val="24"/>
              </w:rPr>
              <w:t xml:space="preserve"> </w:t>
            </w:r>
            <w:r>
              <w:rPr>
                <w:sz w:val="24"/>
              </w:rPr>
              <w:t>предвиђене годишњим</w:t>
            </w:r>
            <w:r>
              <w:rPr>
                <w:spacing w:val="1"/>
                <w:sz w:val="24"/>
              </w:rPr>
              <w:t xml:space="preserve"> </w:t>
            </w:r>
            <w:r>
              <w:rPr>
                <w:sz w:val="24"/>
              </w:rPr>
              <w:t>програмом</w:t>
            </w:r>
            <w:r>
              <w:rPr>
                <w:spacing w:val="-1"/>
                <w:sz w:val="24"/>
              </w:rPr>
              <w:t xml:space="preserve"> </w:t>
            </w:r>
            <w:r>
              <w:rPr>
                <w:sz w:val="24"/>
              </w:rPr>
              <w:t>и</w:t>
            </w:r>
            <w:r>
              <w:rPr>
                <w:spacing w:val="-7"/>
                <w:sz w:val="24"/>
              </w:rPr>
              <w:t xml:space="preserve"> </w:t>
            </w:r>
            <w:r>
              <w:rPr>
                <w:sz w:val="24"/>
              </w:rPr>
              <w:t>оперативним</w:t>
            </w:r>
          </w:p>
          <w:p w:rsidR="00EB14AC" w:rsidRDefault="00EB14AC">
            <w:pPr>
              <w:pStyle w:val="TableParagraph"/>
              <w:spacing w:line="274" w:lineRule="exact"/>
              <w:ind w:left="109" w:right="1806"/>
              <w:rPr>
                <w:sz w:val="24"/>
              </w:rPr>
            </w:pPr>
            <w:r>
              <w:rPr>
                <w:sz w:val="24"/>
              </w:rPr>
              <w:t>плановима</w:t>
            </w:r>
            <w:r>
              <w:rPr>
                <w:spacing w:val="-15"/>
                <w:sz w:val="24"/>
              </w:rPr>
              <w:t xml:space="preserve"> </w:t>
            </w:r>
            <w:r>
              <w:rPr>
                <w:sz w:val="24"/>
              </w:rPr>
              <w:t>рада</w:t>
            </w:r>
            <w:r>
              <w:rPr>
                <w:spacing w:val="-57"/>
                <w:sz w:val="24"/>
              </w:rPr>
              <w:t xml:space="preserve"> </w:t>
            </w:r>
            <w:r>
              <w:rPr>
                <w:sz w:val="24"/>
              </w:rPr>
              <w:t>психолога,</w:t>
            </w:r>
          </w:p>
        </w:tc>
        <w:tc>
          <w:tcPr>
            <w:tcW w:w="3006"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spacing w:line="242" w:lineRule="auto"/>
              <w:ind w:left="108" w:right="567"/>
              <w:rPr>
                <w:sz w:val="24"/>
              </w:rPr>
            </w:pPr>
          </w:p>
        </w:tc>
      </w:tr>
      <w:tr w:rsidR="00EB14AC" w:rsidTr="00EB14AC">
        <w:trPr>
          <w:trHeight w:val="1103"/>
        </w:trPr>
        <w:tc>
          <w:tcPr>
            <w:tcW w:w="1811" w:type="dxa"/>
            <w:vMerge/>
            <w:tcBorders>
              <w:top w:val="nil"/>
              <w:left w:val="single" w:sz="4" w:space="0" w:color="000000"/>
              <w:bottom w:val="single" w:sz="4" w:space="0" w:color="000000"/>
              <w:right w:val="single" w:sz="4" w:space="0" w:color="000000"/>
            </w:tcBorders>
          </w:tcPr>
          <w:p w:rsidR="00EB14AC" w:rsidRDefault="00EB14AC">
            <w:pPr>
              <w:rPr>
                <w:sz w:val="2"/>
                <w:szCs w:val="2"/>
              </w:rPr>
            </w:pPr>
          </w:p>
        </w:tc>
        <w:tc>
          <w:tcPr>
            <w:tcW w:w="3549" w:type="dxa"/>
            <w:tcBorders>
              <w:top w:val="single" w:sz="4" w:space="0" w:color="000000"/>
              <w:left w:val="single" w:sz="4" w:space="0" w:color="000000"/>
              <w:bottom w:val="single" w:sz="4" w:space="0" w:color="000000"/>
              <w:right w:val="single" w:sz="4" w:space="0" w:color="000000"/>
            </w:tcBorders>
          </w:tcPr>
          <w:p w:rsidR="00EB14AC" w:rsidRDefault="00EB14AC">
            <w:pPr>
              <w:pStyle w:val="TableParagraph"/>
              <w:ind w:left="109" w:right="193"/>
              <w:rPr>
                <w:sz w:val="24"/>
              </w:rPr>
            </w:pPr>
            <w:r>
              <w:rPr>
                <w:sz w:val="24"/>
              </w:rPr>
              <w:t>Прикупљање</w:t>
            </w:r>
            <w:r>
              <w:rPr>
                <w:spacing w:val="-5"/>
                <w:sz w:val="24"/>
              </w:rPr>
              <w:t xml:space="preserve"> </w:t>
            </w:r>
            <w:r>
              <w:rPr>
                <w:sz w:val="24"/>
              </w:rPr>
              <w:t>и</w:t>
            </w:r>
            <w:r>
              <w:rPr>
                <w:spacing w:val="-3"/>
                <w:sz w:val="24"/>
              </w:rPr>
              <w:t xml:space="preserve"> </w:t>
            </w:r>
            <w:r>
              <w:rPr>
                <w:sz w:val="24"/>
              </w:rPr>
              <w:t>на</w:t>
            </w:r>
            <w:r>
              <w:rPr>
                <w:spacing w:val="-9"/>
                <w:sz w:val="24"/>
              </w:rPr>
              <w:t xml:space="preserve"> </w:t>
            </w:r>
            <w:r>
              <w:rPr>
                <w:sz w:val="24"/>
              </w:rPr>
              <w:t>одговарајући</w:t>
            </w:r>
            <w:r>
              <w:rPr>
                <w:spacing w:val="-57"/>
                <w:sz w:val="24"/>
              </w:rPr>
              <w:t xml:space="preserve"> </w:t>
            </w:r>
            <w:r>
              <w:rPr>
                <w:sz w:val="24"/>
              </w:rPr>
              <w:t>начин</w:t>
            </w:r>
            <w:r>
              <w:rPr>
                <w:spacing w:val="2"/>
                <w:sz w:val="24"/>
              </w:rPr>
              <w:t xml:space="preserve"> </w:t>
            </w:r>
            <w:r>
              <w:rPr>
                <w:sz w:val="24"/>
              </w:rPr>
              <w:t>чување и</w:t>
            </w:r>
            <w:r>
              <w:rPr>
                <w:spacing w:val="2"/>
                <w:sz w:val="24"/>
              </w:rPr>
              <w:t xml:space="preserve"> </w:t>
            </w:r>
            <w:r>
              <w:rPr>
                <w:sz w:val="24"/>
              </w:rPr>
              <w:t>заштита</w:t>
            </w:r>
            <w:r>
              <w:rPr>
                <w:spacing w:val="1"/>
                <w:sz w:val="24"/>
              </w:rPr>
              <w:t xml:space="preserve"> </w:t>
            </w:r>
            <w:r>
              <w:rPr>
                <w:sz w:val="24"/>
              </w:rPr>
              <w:t>материјала</w:t>
            </w:r>
            <w:r>
              <w:rPr>
                <w:spacing w:val="-2"/>
                <w:sz w:val="24"/>
              </w:rPr>
              <w:t xml:space="preserve"> </w:t>
            </w:r>
            <w:r>
              <w:rPr>
                <w:sz w:val="24"/>
              </w:rPr>
              <w:t>који садржи</w:t>
            </w:r>
            <w:r>
              <w:rPr>
                <w:spacing w:val="1"/>
                <w:sz w:val="24"/>
              </w:rPr>
              <w:t xml:space="preserve"> </w:t>
            </w:r>
            <w:r>
              <w:rPr>
                <w:sz w:val="24"/>
              </w:rPr>
              <w:t>личне</w:t>
            </w:r>
          </w:p>
          <w:p w:rsidR="00EB14AC" w:rsidRDefault="00EB14AC">
            <w:pPr>
              <w:pStyle w:val="TableParagraph"/>
              <w:spacing w:line="264" w:lineRule="exact"/>
              <w:ind w:left="109"/>
              <w:rPr>
                <w:sz w:val="24"/>
              </w:rPr>
            </w:pPr>
            <w:r>
              <w:rPr>
                <w:sz w:val="24"/>
              </w:rPr>
              <w:t>податке</w:t>
            </w:r>
            <w:r>
              <w:rPr>
                <w:spacing w:val="-8"/>
                <w:sz w:val="24"/>
              </w:rPr>
              <w:t xml:space="preserve"> </w:t>
            </w:r>
            <w:r>
              <w:rPr>
                <w:sz w:val="24"/>
              </w:rPr>
              <w:t>о</w:t>
            </w:r>
            <w:r>
              <w:rPr>
                <w:spacing w:val="2"/>
                <w:sz w:val="24"/>
              </w:rPr>
              <w:t xml:space="preserve"> </w:t>
            </w:r>
            <w:r>
              <w:rPr>
                <w:sz w:val="24"/>
              </w:rPr>
              <w:t>ученицима,</w:t>
            </w:r>
          </w:p>
        </w:tc>
        <w:tc>
          <w:tcPr>
            <w:tcW w:w="3006" w:type="dxa"/>
            <w:tcBorders>
              <w:top w:val="single" w:sz="4" w:space="0" w:color="000000"/>
              <w:left w:val="single" w:sz="4" w:space="0" w:color="000000"/>
              <w:bottom w:val="single" w:sz="4" w:space="0" w:color="000000"/>
              <w:right w:val="single" w:sz="4" w:space="0" w:color="000000"/>
            </w:tcBorders>
          </w:tcPr>
          <w:p w:rsidR="00EB14AC" w:rsidRPr="0023448A" w:rsidRDefault="0023448A">
            <w:pPr>
              <w:pStyle w:val="TableParagraph"/>
              <w:spacing w:line="268" w:lineRule="exact"/>
              <w:ind w:left="108"/>
              <w:rPr>
                <w:sz w:val="24"/>
                <w:lang w:val="sr-Cyrl-RS"/>
              </w:rPr>
            </w:pPr>
            <w:r>
              <w:rPr>
                <w:sz w:val="24"/>
                <w:lang w:val="sr-Cyrl-RS"/>
              </w:rPr>
              <w:t>Осигурао заштиту податка.</w:t>
            </w:r>
          </w:p>
        </w:tc>
      </w:tr>
    </w:tbl>
    <w:p w:rsidR="0098651E" w:rsidRPr="00DD0D42" w:rsidRDefault="0098651E">
      <w:pPr>
        <w:spacing w:line="268" w:lineRule="exact"/>
        <w:rPr>
          <w:sz w:val="24"/>
          <w:lang w:val="sr-Cyrl-RS"/>
        </w:rPr>
        <w:sectPr w:rsidR="0098651E" w:rsidRPr="00DD0D42">
          <w:pgSz w:w="11910" w:h="16840"/>
          <w:pgMar w:top="660" w:right="0" w:bottom="1160" w:left="340" w:header="0" w:footer="971" w:gutter="0"/>
          <w:cols w:space="720"/>
        </w:sectPr>
      </w:pPr>
    </w:p>
    <w:p w:rsidR="0098651E" w:rsidRPr="00DD0D42" w:rsidRDefault="0098651E">
      <w:pPr>
        <w:pStyle w:val="BodyText"/>
        <w:rPr>
          <w:b/>
          <w:sz w:val="20"/>
          <w:lang w:val="sr-Cyrl-RS"/>
        </w:rPr>
      </w:pPr>
    </w:p>
    <w:p w:rsidR="0098651E" w:rsidRDefault="00693B8D">
      <w:pPr>
        <w:pStyle w:val="Heading1"/>
        <w:ind w:right="1523"/>
      </w:pPr>
      <w:bookmarkStart w:id="551" w:name="ПЛАН_РЕАЛИЗАЦИЈЕ_ПРОГРАМА__РАДА_ПЕДАГОГА"/>
      <w:bookmarkStart w:id="552" w:name="_bookmark168"/>
      <w:bookmarkStart w:id="553" w:name="_Toc178825037"/>
      <w:bookmarkEnd w:id="551"/>
      <w:bookmarkEnd w:id="552"/>
      <w:r>
        <w:t>РЕАЛИЗАЦИЈA</w:t>
      </w:r>
      <w:r w:rsidR="00752AF1">
        <w:rPr>
          <w:spacing w:val="-4"/>
        </w:rPr>
        <w:t xml:space="preserve"> </w:t>
      </w:r>
      <w:r w:rsidR="00752AF1">
        <w:t>ПРОГРАМА</w:t>
      </w:r>
      <w:r w:rsidR="00752AF1">
        <w:rPr>
          <w:spacing w:val="57"/>
        </w:rPr>
        <w:t xml:space="preserve"> </w:t>
      </w:r>
      <w:r w:rsidR="00752AF1">
        <w:t>РАДА</w:t>
      </w:r>
      <w:r w:rsidR="00752AF1">
        <w:rPr>
          <w:spacing w:val="-4"/>
        </w:rPr>
        <w:t xml:space="preserve"> </w:t>
      </w:r>
      <w:r w:rsidR="00752AF1">
        <w:t>ПЕДАГОГА</w:t>
      </w:r>
      <w:bookmarkEnd w:id="553"/>
    </w:p>
    <w:p w:rsidR="0098651E" w:rsidRDefault="0098651E">
      <w:pPr>
        <w:pStyle w:val="BodyText"/>
        <w:spacing w:before="8"/>
        <w:rPr>
          <w:b/>
          <w:sz w:val="23"/>
        </w:rPr>
      </w:pPr>
    </w:p>
    <w:p w:rsidR="0098651E" w:rsidRDefault="00752AF1">
      <w:pPr>
        <w:pStyle w:val="BodyText"/>
        <w:ind w:left="1182" w:right="1517"/>
        <w:jc w:val="center"/>
      </w:pPr>
      <w:r>
        <w:t>(ШП</w:t>
      </w:r>
      <w:r>
        <w:rPr>
          <w:spacing w:val="1"/>
        </w:rPr>
        <w:t xml:space="preserve"> </w:t>
      </w:r>
      <w:r>
        <w:t>19.5)</w:t>
      </w:r>
    </w:p>
    <w:p w:rsidR="0098651E" w:rsidRDefault="0098651E">
      <w:pPr>
        <w:pStyle w:val="BodyText"/>
        <w:rPr>
          <w:sz w:val="20"/>
        </w:rPr>
      </w:pPr>
    </w:p>
    <w:p w:rsidR="0098651E" w:rsidRDefault="0098651E">
      <w:pPr>
        <w:pStyle w:val="BodyText"/>
        <w:rPr>
          <w:sz w:val="20"/>
        </w:rPr>
      </w:pPr>
    </w:p>
    <w:p w:rsidR="002D6F4B" w:rsidRDefault="002D6F4B" w:rsidP="002D6F4B">
      <w:pPr>
        <w:rPr>
          <w:sz w:val="24"/>
          <w:szCs w:val="24"/>
          <w:lang w:val="sr-Cyrl-RS"/>
        </w:rPr>
      </w:pPr>
      <w:r w:rsidRPr="002D6F4B">
        <w:rPr>
          <w:sz w:val="24"/>
          <w:szCs w:val="24"/>
        </w:rPr>
        <w:t>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законима.У току школске 2023/24 године реализоване су дате  активности у оквиру основних области рада стручног сарадника – педагога.</w:t>
      </w:r>
    </w:p>
    <w:p w:rsidR="002D6F4B" w:rsidRPr="002D6F4B" w:rsidRDefault="002D6F4B" w:rsidP="002D6F4B">
      <w:pPr>
        <w:rPr>
          <w:sz w:val="24"/>
          <w:szCs w:val="24"/>
          <w:lang w:val="sr-Cyrl-RS"/>
        </w:rPr>
      </w:pPr>
    </w:p>
    <w:p w:rsidR="002D6F4B" w:rsidRPr="002D6F4B" w:rsidRDefault="002D6F4B" w:rsidP="002D6F4B">
      <w:pPr>
        <w:rPr>
          <w:b/>
          <w:sz w:val="24"/>
          <w:szCs w:val="24"/>
        </w:rPr>
      </w:pPr>
      <w:r w:rsidRPr="002D6F4B">
        <w:rPr>
          <w:b/>
          <w:sz w:val="24"/>
          <w:szCs w:val="24"/>
        </w:rPr>
        <w:t>Области рада педагога:</w:t>
      </w:r>
    </w:p>
    <w:p w:rsidR="002D6F4B" w:rsidRPr="002D6F4B" w:rsidRDefault="002D6F4B" w:rsidP="002D6F4B">
      <w:pPr>
        <w:rPr>
          <w:b/>
          <w:sz w:val="24"/>
          <w:szCs w:val="24"/>
        </w:rPr>
      </w:pPr>
      <w:r w:rsidRPr="002D6F4B">
        <w:rPr>
          <w:b/>
          <w:sz w:val="24"/>
          <w:szCs w:val="24"/>
        </w:rPr>
        <w:t>Планирање и програмирање образовно- васпитног рада</w:t>
      </w:r>
    </w:p>
    <w:p w:rsidR="002D6F4B" w:rsidRPr="002D6F4B" w:rsidRDefault="002D6F4B" w:rsidP="002D6F4B">
      <w:pPr>
        <w:rPr>
          <w:sz w:val="24"/>
          <w:szCs w:val="24"/>
        </w:rPr>
      </w:pPr>
      <w:r w:rsidRPr="002D6F4B">
        <w:rPr>
          <w:sz w:val="24"/>
          <w:szCs w:val="24"/>
        </w:rPr>
        <w:t>Израда Годишњег плана рада као и оперативних планова за свој рад;</w:t>
      </w:r>
    </w:p>
    <w:p w:rsidR="002D6F4B" w:rsidRPr="002D6F4B" w:rsidRDefault="002D6F4B" w:rsidP="002D6F4B">
      <w:pPr>
        <w:rPr>
          <w:sz w:val="24"/>
          <w:szCs w:val="24"/>
        </w:rPr>
      </w:pPr>
      <w:r w:rsidRPr="002D6F4B">
        <w:rPr>
          <w:sz w:val="24"/>
          <w:szCs w:val="24"/>
        </w:rPr>
        <w:t>Учешће у изради појединих делова Годишњег плана рада ( структура, план и програм васпитног рада са ученицима, програм рада одељењског старешине план сарадње са локалном заједницом..);</w:t>
      </w:r>
    </w:p>
    <w:p w:rsidR="002D6F4B" w:rsidRPr="002D6F4B" w:rsidRDefault="002D6F4B" w:rsidP="002D6F4B">
      <w:pPr>
        <w:rPr>
          <w:sz w:val="24"/>
          <w:szCs w:val="24"/>
        </w:rPr>
      </w:pPr>
      <w:r w:rsidRPr="002D6F4B">
        <w:rPr>
          <w:sz w:val="24"/>
          <w:szCs w:val="24"/>
        </w:rPr>
        <w:t>Учешће у изради програма рада стручних органа и помоћ у изради плана рада Тимова школе;</w:t>
      </w:r>
    </w:p>
    <w:p w:rsidR="002D6F4B" w:rsidRPr="002D6F4B" w:rsidRDefault="002D6F4B" w:rsidP="002D6F4B">
      <w:pPr>
        <w:rPr>
          <w:sz w:val="24"/>
          <w:szCs w:val="24"/>
        </w:rPr>
      </w:pPr>
      <w:r w:rsidRPr="002D6F4B">
        <w:rPr>
          <w:sz w:val="24"/>
          <w:szCs w:val="24"/>
        </w:rPr>
        <w:t>Изр</w:t>
      </w:r>
      <w:r>
        <w:rPr>
          <w:sz w:val="24"/>
          <w:szCs w:val="24"/>
          <w:lang w:val="sr-Cyrl-RS"/>
        </w:rPr>
        <w:t>а</w:t>
      </w:r>
      <w:r w:rsidRPr="002D6F4B">
        <w:rPr>
          <w:sz w:val="24"/>
          <w:szCs w:val="24"/>
        </w:rPr>
        <w:t>да дидактичког материјала (инструменти, табеле..), ради пружања инструктивне помоћи наставницима у различитим областима</w:t>
      </w:r>
    </w:p>
    <w:p w:rsidR="002D6F4B" w:rsidRPr="002D6F4B" w:rsidRDefault="002D6F4B" w:rsidP="002D6F4B">
      <w:pPr>
        <w:rPr>
          <w:sz w:val="24"/>
          <w:szCs w:val="24"/>
        </w:rPr>
      </w:pPr>
      <w:r w:rsidRPr="002D6F4B">
        <w:rPr>
          <w:sz w:val="24"/>
          <w:szCs w:val="24"/>
        </w:rPr>
        <w:t>Пружање помоћи наставницима у изради планова допунског, додатног рада, плана рада одељењских старешина.</w:t>
      </w:r>
    </w:p>
    <w:p w:rsidR="002D6F4B" w:rsidRPr="002D6F4B" w:rsidRDefault="002D6F4B" w:rsidP="002D6F4B">
      <w:pPr>
        <w:rPr>
          <w:sz w:val="24"/>
          <w:szCs w:val="24"/>
        </w:rPr>
      </w:pPr>
      <w:r w:rsidRPr="002D6F4B">
        <w:rPr>
          <w:sz w:val="24"/>
          <w:szCs w:val="24"/>
        </w:rPr>
        <w:t>Учешће у планирању и реализацији културних манифестација школе.</w:t>
      </w:r>
    </w:p>
    <w:p w:rsidR="002D6F4B" w:rsidRPr="002D6F4B" w:rsidRDefault="002D6F4B" w:rsidP="002D6F4B">
      <w:pPr>
        <w:rPr>
          <w:b/>
          <w:sz w:val="24"/>
          <w:szCs w:val="24"/>
        </w:rPr>
      </w:pPr>
      <w:r w:rsidRPr="002D6F4B">
        <w:rPr>
          <w:b/>
          <w:sz w:val="24"/>
          <w:szCs w:val="24"/>
        </w:rPr>
        <w:t>Праћење и вредновање образовно – васпитног рада</w:t>
      </w:r>
    </w:p>
    <w:p w:rsidR="002D6F4B" w:rsidRPr="002D6F4B" w:rsidRDefault="002D6F4B" w:rsidP="002D6F4B">
      <w:pPr>
        <w:rPr>
          <w:sz w:val="24"/>
          <w:szCs w:val="24"/>
        </w:rPr>
      </w:pPr>
      <w:r w:rsidRPr="002D6F4B">
        <w:rPr>
          <w:sz w:val="24"/>
          <w:szCs w:val="24"/>
        </w:rPr>
        <w:t>Систематско праћење и вредновање наставног процеса и напредновања ученика;</w:t>
      </w:r>
    </w:p>
    <w:p w:rsidR="002D6F4B" w:rsidRPr="002D6F4B" w:rsidRDefault="002D6F4B" w:rsidP="002D6F4B">
      <w:pPr>
        <w:rPr>
          <w:sz w:val="24"/>
          <w:szCs w:val="24"/>
        </w:rPr>
      </w:pPr>
      <w:r w:rsidRPr="002D6F4B">
        <w:rPr>
          <w:sz w:val="24"/>
          <w:szCs w:val="24"/>
        </w:rPr>
        <w:t>Праћење анализе успеха и владања ученика на класификационим периодима, као и предлог мера за њихово побољшање ( новембар и децембар ; април – мај,јун);</w:t>
      </w:r>
    </w:p>
    <w:p w:rsidR="002D6F4B" w:rsidRPr="002D6F4B" w:rsidRDefault="002D6F4B" w:rsidP="002D6F4B">
      <w:pPr>
        <w:rPr>
          <w:sz w:val="24"/>
          <w:szCs w:val="24"/>
        </w:rPr>
      </w:pPr>
      <w:r w:rsidRPr="002D6F4B">
        <w:rPr>
          <w:sz w:val="24"/>
          <w:szCs w:val="24"/>
        </w:rPr>
        <w:t>Рад на развијању и примени инструмената за вредновање и самовредновање;</w:t>
      </w:r>
    </w:p>
    <w:p w:rsidR="002D6F4B" w:rsidRPr="002D6F4B" w:rsidRDefault="002D6F4B" w:rsidP="002D6F4B">
      <w:pPr>
        <w:rPr>
          <w:sz w:val="24"/>
          <w:szCs w:val="24"/>
        </w:rPr>
      </w:pPr>
      <w:r w:rsidRPr="002D6F4B">
        <w:rPr>
          <w:sz w:val="24"/>
          <w:szCs w:val="24"/>
        </w:rPr>
        <w:t>Учешће у усклађивању програмских захтева са индивидуалним карактеристикама ученика ( кроз разговор са ученицима и наставницима);</w:t>
      </w:r>
    </w:p>
    <w:p w:rsidR="002D6F4B" w:rsidRPr="002D6F4B" w:rsidRDefault="002D6F4B" w:rsidP="002D6F4B">
      <w:pPr>
        <w:rPr>
          <w:sz w:val="24"/>
          <w:szCs w:val="24"/>
        </w:rPr>
      </w:pPr>
      <w:r w:rsidRPr="002D6F4B">
        <w:rPr>
          <w:sz w:val="24"/>
          <w:szCs w:val="24"/>
        </w:rPr>
        <w:t>Праћење поступака и ефеката оцењивања ученика;</w:t>
      </w:r>
    </w:p>
    <w:p w:rsidR="002D6F4B" w:rsidRPr="002D6F4B" w:rsidRDefault="002D6F4B" w:rsidP="002D6F4B">
      <w:pPr>
        <w:rPr>
          <w:b/>
          <w:sz w:val="24"/>
          <w:szCs w:val="24"/>
        </w:rPr>
      </w:pPr>
      <w:r w:rsidRPr="002D6F4B">
        <w:rPr>
          <w:b/>
          <w:sz w:val="24"/>
          <w:szCs w:val="24"/>
        </w:rPr>
        <w:t>Разговори са ученицима;</w:t>
      </w:r>
    </w:p>
    <w:p w:rsidR="002D6F4B" w:rsidRPr="002D6F4B" w:rsidRDefault="002D6F4B" w:rsidP="002D6F4B">
      <w:pPr>
        <w:rPr>
          <w:sz w:val="24"/>
          <w:szCs w:val="24"/>
        </w:rPr>
      </w:pPr>
      <w:r w:rsidRPr="002D6F4B">
        <w:rPr>
          <w:sz w:val="24"/>
          <w:szCs w:val="24"/>
        </w:rPr>
        <w:t>Праћење узрока школског неуспеха ученика и мере за унапређивање ( кроз разговор са ученицима);</w:t>
      </w:r>
    </w:p>
    <w:p w:rsidR="002D6F4B" w:rsidRPr="002D6F4B" w:rsidRDefault="002D6F4B" w:rsidP="002D6F4B">
      <w:pPr>
        <w:rPr>
          <w:sz w:val="24"/>
          <w:szCs w:val="24"/>
        </w:rPr>
      </w:pPr>
      <w:r w:rsidRPr="002D6F4B">
        <w:rPr>
          <w:sz w:val="24"/>
          <w:szCs w:val="24"/>
        </w:rPr>
        <w:t>Учешће у изради годишњег извештаја о раду школе;</w:t>
      </w:r>
    </w:p>
    <w:p w:rsidR="002D6F4B" w:rsidRPr="002D6F4B" w:rsidRDefault="002D6F4B" w:rsidP="002D6F4B">
      <w:pPr>
        <w:rPr>
          <w:sz w:val="24"/>
          <w:szCs w:val="24"/>
        </w:rPr>
      </w:pPr>
      <w:r w:rsidRPr="002D6F4B">
        <w:rPr>
          <w:sz w:val="24"/>
          <w:szCs w:val="24"/>
        </w:rPr>
        <w:t>Праћење успеха ученика на такмичењима, матурском испиту;</w:t>
      </w:r>
    </w:p>
    <w:p w:rsidR="002D6F4B" w:rsidRDefault="002D6F4B" w:rsidP="002D6F4B">
      <w:pPr>
        <w:rPr>
          <w:sz w:val="24"/>
          <w:szCs w:val="24"/>
          <w:lang w:val="sr-Cyrl-RS"/>
        </w:rPr>
      </w:pPr>
      <w:r w:rsidRPr="002D6F4B">
        <w:rPr>
          <w:sz w:val="24"/>
          <w:szCs w:val="24"/>
        </w:rPr>
        <w:t>Евалуација посећених часова редовне наставе ( извештај и предлог мера за унапређивање)</w:t>
      </w:r>
    </w:p>
    <w:p w:rsidR="002D6F4B" w:rsidRPr="002D6F4B" w:rsidRDefault="002D6F4B" w:rsidP="002D6F4B">
      <w:pPr>
        <w:rPr>
          <w:sz w:val="24"/>
          <w:szCs w:val="24"/>
          <w:lang w:val="sr-Cyrl-RS"/>
        </w:rPr>
      </w:pPr>
    </w:p>
    <w:p w:rsidR="002D6F4B" w:rsidRPr="002D6F4B" w:rsidRDefault="002D6F4B" w:rsidP="002D6F4B">
      <w:pPr>
        <w:rPr>
          <w:b/>
          <w:sz w:val="24"/>
          <w:szCs w:val="24"/>
        </w:rPr>
      </w:pPr>
      <w:r w:rsidRPr="002D6F4B">
        <w:rPr>
          <w:b/>
          <w:sz w:val="24"/>
          <w:szCs w:val="24"/>
        </w:rPr>
        <w:t>Рад са наставницима</w:t>
      </w:r>
    </w:p>
    <w:p w:rsidR="002D6F4B" w:rsidRPr="002D6F4B" w:rsidRDefault="002D6F4B" w:rsidP="002D6F4B">
      <w:pPr>
        <w:rPr>
          <w:sz w:val="24"/>
          <w:szCs w:val="24"/>
        </w:rPr>
      </w:pPr>
      <w:r w:rsidRPr="002D6F4B">
        <w:rPr>
          <w:sz w:val="24"/>
          <w:szCs w:val="24"/>
        </w:rPr>
        <w:t>Пружање помоћи наставницима на конкретизацији и операционализацији циљева и задатака образовно-васпитног рада;</w:t>
      </w:r>
    </w:p>
    <w:p w:rsidR="002D6F4B" w:rsidRPr="002D6F4B" w:rsidRDefault="002D6F4B" w:rsidP="002D6F4B">
      <w:pPr>
        <w:rPr>
          <w:sz w:val="24"/>
          <w:szCs w:val="24"/>
        </w:rPr>
      </w:pPr>
      <w:r w:rsidRPr="002D6F4B">
        <w:rPr>
          <w:sz w:val="24"/>
          <w:szCs w:val="24"/>
        </w:rPr>
        <w:t>Пружање помоћи наставницима на унапређивању квалитета образовно-васпитног рада.</w:t>
      </w:r>
    </w:p>
    <w:p w:rsidR="002D6F4B" w:rsidRPr="002D6F4B" w:rsidRDefault="002D6F4B" w:rsidP="002D6F4B">
      <w:pPr>
        <w:rPr>
          <w:sz w:val="24"/>
          <w:szCs w:val="24"/>
        </w:rPr>
      </w:pPr>
      <w:r w:rsidRPr="002D6F4B">
        <w:rPr>
          <w:sz w:val="24"/>
          <w:szCs w:val="24"/>
        </w:rPr>
        <w:t>Мотивисање наставника на континуирано СУ и израду плана професионалног развоја и напредовања у струци;</w:t>
      </w:r>
    </w:p>
    <w:p w:rsidR="002D6F4B" w:rsidRPr="002D6F4B" w:rsidRDefault="002D6F4B" w:rsidP="002D6F4B">
      <w:pPr>
        <w:rPr>
          <w:sz w:val="24"/>
          <w:szCs w:val="24"/>
        </w:rPr>
      </w:pPr>
      <w:r w:rsidRPr="002D6F4B">
        <w:rPr>
          <w:sz w:val="24"/>
          <w:szCs w:val="24"/>
        </w:rPr>
        <w:t>Анализа реализације праћених часова редовне наставе и других облика образовно-</w:t>
      </w:r>
      <w:r w:rsidRPr="002D6F4B">
        <w:rPr>
          <w:sz w:val="24"/>
          <w:szCs w:val="24"/>
        </w:rPr>
        <w:lastRenderedPageBreak/>
        <w:t>васпитног рада;</w:t>
      </w:r>
    </w:p>
    <w:p w:rsidR="002D6F4B" w:rsidRPr="002D6F4B" w:rsidRDefault="002D6F4B" w:rsidP="002D6F4B">
      <w:pPr>
        <w:rPr>
          <w:sz w:val="24"/>
          <w:szCs w:val="24"/>
        </w:rPr>
      </w:pPr>
      <w:r w:rsidRPr="002D6F4B">
        <w:rPr>
          <w:sz w:val="24"/>
          <w:szCs w:val="24"/>
        </w:rPr>
        <w:t>Праћење начина вођења педагошке документације наставника;</w:t>
      </w:r>
    </w:p>
    <w:p w:rsidR="002D6F4B" w:rsidRPr="002D6F4B" w:rsidRDefault="002D6F4B" w:rsidP="002D6F4B">
      <w:pPr>
        <w:rPr>
          <w:sz w:val="24"/>
          <w:szCs w:val="24"/>
        </w:rPr>
      </w:pPr>
      <w:r w:rsidRPr="002D6F4B">
        <w:rPr>
          <w:sz w:val="24"/>
          <w:szCs w:val="24"/>
        </w:rPr>
        <w:t>Пружање помоћи наставницима у осмишљавању рада са ученицима којима је потребна додатна подршка ( даровитим и ученицима са тешкоћама у развоју);</w:t>
      </w:r>
    </w:p>
    <w:p w:rsidR="002D6F4B" w:rsidRPr="002D6F4B" w:rsidRDefault="002D6F4B" w:rsidP="002D6F4B">
      <w:pPr>
        <w:rPr>
          <w:sz w:val="24"/>
          <w:szCs w:val="24"/>
        </w:rPr>
      </w:pPr>
      <w:r w:rsidRPr="002D6F4B">
        <w:rPr>
          <w:sz w:val="24"/>
          <w:szCs w:val="24"/>
        </w:rPr>
        <w:t>Пружање помоћи наставницима у реализацији огледних , угледних активности, часова и примера добре праксе, излагања на састанцима већа, актива;</w:t>
      </w:r>
    </w:p>
    <w:p w:rsidR="002D6F4B" w:rsidRPr="002D6F4B" w:rsidRDefault="002D6F4B" w:rsidP="002D6F4B">
      <w:pPr>
        <w:rPr>
          <w:sz w:val="24"/>
          <w:szCs w:val="24"/>
        </w:rPr>
      </w:pPr>
      <w:r w:rsidRPr="002D6F4B">
        <w:rPr>
          <w:sz w:val="24"/>
          <w:szCs w:val="24"/>
        </w:rPr>
        <w:t>Сарадња са одељењским старешинама (пружање помоћи при вођењу одељења и педагошке документације, решавање конкретних проблема – дисциплина, изостајање са наставе, конфликти међу ученицима, помоћ у реализацији родитељских састанака);</w:t>
      </w:r>
    </w:p>
    <w:p w:rsidR="002D6F4B" w:rsidRPr="002D6F4B" w:rsidRDefault="002D6F4B" w:rsidP="002D6F4B">
      <w:pPr>
        <w:rPr>
          <w:b/>
          <w:sz w:val="24"/>
          <w:szCs w:val="24"/>
        </w:rPr>
      </w:pPr>
      <w:r w:rsidRPr="002D6F4B">
        <w:rPr>
          <w:b/>
          <w:sz w:val="24"/>
          <w:szCs w:val="24"/>
        </w:rPr>
        <w:t>Рад са ученицима</w:t>
      </w:r>
    </w:p>
    <w:p w:rsidR="002D6F4B" w:rsidRPr="002D6F4B" w:rsidRDefault="002D6F4B" w:rsidP="002D6F4B">
      <w:pPr>
        <w:rPr>
          <w:sz w:val="24"/>
          <w:szCs w:val="24"/>
        </w:rPr>
      </w:pPr>
      <w:r w:rsidRPr="002D6F4B">
        <w:rPr>
          <w:sz w:val="24"/>
          <w:szCs w:val="24"/>
        </w:rPr>
        <w:t>Прикупљање општих података о ученицима и њиховим породицама;</w:t>
      </w:r>
    </w:p>
    <w:p w:rsidR="002D6F4B" w:rsidRPr="002D6F4B" w:rsidRDefault="002D6F4B" w:rsidP="002D6F4B">
      <w:pPr>
        <w:rPr>
          <w:sz w:val="24"/>
          <w:szCs w:val="24"/>
        </w:rPr>
      </w:pPr>
      <w:r w:rsidRPr="002D6F4B">
        <w:rPr>
          <w:sz w:val="24"/>
          <w:szCs w:val="24"/>
        </w:rPr>
        <w:t>Праћење напредовања ученика, нарочито ученика са изреченим васпитним мерама као и ученика који имају више слабих оцена;</w:t>
      </w:r>
    </w:p>
    <w:p w:rsidR="002D6F4B" w:rsidRPr="002D6F4B" w:rsidRDefault="002D6F4B" w:rsidP="002D6F4B">
      <w:pPr>
        <w:rPr>
          <w:sz w:val="24"/>
          <w:szCs w:val="24"/>
        </w:rPr>
      </w:pPr>
      <w:r w:rsidRPr="002D6F4B">
        <w:rPr>
          <w:sz w:val="24"/>
          <w:szCs w:val="24"/>
        </w:rPr>
        <w:t>Пружање помоћи и подршке укључивању ученика у различите пројекте и активности стручних и невладиних организација;</w:t>
      </w:r>
    </w:p>
    <w:p w:rsidR="002D6F4B" w:rsidRPr="002D6F4B" w:rsidRDefault="002D6F4B" w:rsidP="002D6F4B">
      <w:pPr>
        <w:rPr>
          <w:sz w:val="24"/>
          <w:szCs w:val="24"/>
        </w:rPr>
      </w:pPr>
      <w:r w:rsidRPr="002D6F4B">
        <w:rPr>
          <w:sz w:val="24"/>
          <w:szCs w:val="24"/>
        </w:rPr>
        <w:t>Идентификовање и рад на остваривању педагошких узрока проблема у учењу и понашању;</w:t>
      </w:r>
    </w:p>
    <w:p w:rsidR="002D6F4B" w:rsidRPr="002D6F4B" w:rsidRDefault="002D6F4B" w:rsidP="002D6F4B">
      <w:pPr>
        <w:rPr>
          <w:sz w:val="24"/>
          <w:szCs w:val="24"/>
        </w:rPr>
      </w:pPr>
      <w:r w:rsidRPr="002D6F4B">
        <w:rPr>
          <w:sz w:val="24"/>
          <w:szCs w:val="24"/>
        </w:rPr>
        <w:t>Промовисање, предлагање мера, учешћа у активностима у циљу смањивања насиља, а повећану толеранције и конструктивног решавања конфликата, популарисања здравих стилова живота;</w:t>
      </w:r>
    </w:p>
    <w:p w:rsidR="002D6F4B" w:rsidRPr="002D6F4B" w:rsidRDefault="002D6F4B" w:rsidP="002D6F4B">
      <w:pPr>
        <w:rPr>
          <w:sz w:val="24"/>
          <w:szCs w:val="24"/>
        </w:rPr>
      </w:pPr>
      <w:r w:rsidRPr="002D6F4B">
        <w:rPr>
          <w:sz w:val="24"/>
          <w:szCs w:val="24"/>
        </w:rPr>
        <w:t>Учествовање у појачаном васпитном раду за ученике који врше повреду правила понашања или се не придржавају одлука директора и органа школе, неоправдано изостану са наставе 5 часова, тј. који својим понашањем угрожава друге у остваривању њихових права;</w:t>
      </w:r>
    </w:p>
    <w:p w:rsidR="002D6F4B" w:rsidRPr="002D6F4B" w:rsidRDefault="002D6F4B" w:rsidP="002D6F4B">
      <w:pPr>
        <w:rPr>
          <w:sz w:val="24"/>
          <w:szCs w:val="24"/>
        </w:rPr>
      </w:pPr>
      <w:r w:rsidRPr="002D6F4B">
        <w:rPr>
          <w:sz w:val="24"/>
          <w:szCs w:val="24"/>
        </w:rPr>
        <w:t>Саветодавни рад са ученицима који постижу слаб успех, спорије и теже се прилагођавају новој средини, ученици који живе у неповољним породичним условима, рад на превазилажењу интерперсоналних сукоба;</w:t>
      </w:r>
    </w:p>
    <w:p w:rsidR="002D6F4B" w:rsidRPr="002D6F4B" w:rsidRDefault="002D6F4B" w:rsidP="002D6F4B">
      <w:pPr>
        <w:rPr>
          <w:sz w:val="24"/>
          <w:szCs w:val="24"/>
        </w:rPr>
      </w:pPr>
      <w:r w:rsidRPr="002D6F4B">
        <w:rPr>
          <w:sz w:val="24"/>
          <w:szCs w:val="24"/>
        </w:rPr>
        <w:t>Праћење допунске наставе;</w:t>
      </w:r>
    </w:p>
    <w:p w:rsidR="002D6F4B" w:rsidRPr="002D6F4B" w:rsidRDefault="002D6F4B" w:rsidP="002D6F4B">
      <w:pPr>
        <w:rPr>
          <w:b/>
          <w:sz w:val="24"/>
          <w:szCs w:val="24"/>
        </w:rPr>
      </w:pPr>
      <w:r w:rsidRPr="002D6F4B">
        <w:rPr>
          <w:b/>
          <w:sz w:val="24"/>
          <w:szCs w:val="24"/>
        </w:rPr>
        <w:t>Рад са родитељима, односно старатељима</w:t>
      </w:r>
    </w:p>
    <w:p w:rsidR="002D6F4B" w:rsidRPr="002D6F4B" w:rsidRDefault="002D6F4B" w:rsidP="002D6F4B">
      <w:pPr>
        <w:rPr>
          <w:sz w:val="24"/>
          <w:szCs w:val="24"/>
        </w:rPr>
      </w:pPr>
      <w:r w:rsidRPr="002D6F4B">
        <w:rPr>
          <w:sz w:val="24"/>
          <w:szCs w:val="24"/>
        </w:rPr>
        <w:t>Пружање подршке родитељима/старатељима у раду са ученицима са тешкоћама у учењу и проблемима у понашању, проблемима у развоју, професионалној оријентацији</w:t>
      </w:r>
    </w:p>
    <w:p w:rsidR="002D6F4B" w:rsidRPr="002D6F4B" w:rsidRDefault="002D6F4B" w:rsidP="002D6F4B">
      <w:pPr>
        <w:rPr>
          <w:sz w:val="24"/>
          <w:szCs w:val="24"/>
        </w:rPr>
      </w:pPr>
      <w:r w:rsidRPr="002D6F4B">
        <w:rPr>
          <w:sz w:val="24"/>
          <w:szCs w:val="24"/>
        </w:rPr>
        <w:t>Рад са родитељима/старатељима у циљу прикупљања података о ученицима;</w:t>
      </w:r>
    </w:p>
    <w:p w:rsidR="002D6F4B" w:rsidRPr="002D6F4B" w:rsidRDefault="002D6F4B" w:rsidP="002D6F4B">
      <w:pPr>
        <w:rPr>
          <w:sz w:val="24"/>
          <w:szCs w:val="24"/>
        </w:rPr>
      </w:pPr>
      <w:r w:rsidRPr="002D6F4B">
        <w:rPr>
          <w:sz w:val="24"/>
          <w:szCs w:val="24"/>
        </w:rPr>
        <w:t>Рад са директором, стручним сарадницима и пратиоцем ученика</w:t>
      </w:r>
    </w:p>
    <w:p w:rsidR="002D6F4B" w:rsidRPr="002D6F4B" w:rsidRDefault="002D6F4B" w:rsidP="002D6F4B">
      <w:pPr>
        <w:rPr>
          <w:sz w:val="24"/>
          <w:szCs w:val="24"/>
        </w:rPr>
      </w:pPr>
      <w:r w:rsidRPr="002D6F4B">
        <w:rPr>
          <w:sz w:val="24"/>
          <w:szCs w:val="24"/>
        </w:rPr>
        <w:t>Сарадња са директором и другим стручним сарадницима на истраживању образовно-васпитне праксе, специфичних проблема и потреба установе и предлагање мера за унапређивање образовно-васпитног рада;</w:t>
      </w:r>
    </w:p>
    <w:p w:rsidR="002D6F4B" w:rsidRPr="002D6F4B" w:rsidRDefault="002D6F4B" w:rsidP="002D6F4B">
      <w:pPr>
        <w:rPr>
          <w:sz w:val="24"/>
          <w:szCs w:val="24"/>
        </w:rPr>
      </w:pPr>
      <w:r w:rsidRPr="002D6F4B">
        <w:rPr>
          <w:sz w:val="24"/>
          <w:szCs w:val="24"/>
        </w:rPr>
        <w:t>Сарадња са директором и другим стручним сарадницима  у оквиру рада тимова и комисија и редовна размена информација;</w:t>
      </w:r>
    </w:p>
    <w:p w:rsidR="002D6F4B" w:rsidRPr="002D6F4B" w:rsidRDefault="002D6F4B" w:rsidP="002D6F4B">
      <w:pPr>
        <w:rPr>
          <w:b/>
          <w:sz w:val="24"/>
          <w:szCs w:val="24"/>
        </w:rPr>
      </w:pPr>
      <w:r w:rsidRPr="002D6F4B">
        <w:rPr>
          <w:b/>
          <w:sz w:val="24"/>
          <w:szCs w:val="24"/>
        </w:rPr>
        <w:t>Рад у стручним органима и тимовима</w:t>
      </w:r>
    </w:p>
    <w:p w:rsidR="002D6F4B" w:rsidRPr="002D6F4B" w:rsidRDefault="002D6F4B" w:rsidP="002D6F4B">
      <w:pPr>
        <w:rPr>
          <w:sz w:val="24"/>
          <w:szCs w:val="24"/>
        </w:rPr>
      </w:pPr>
      <w:r w:rsidRPr="002D6F4B">
        <w:rPr>
          <w:sz w:val="24"/>
          <w:szCs w:val="24"/>
        </w:rPr>
        <w:t>Учествовање у раду Наставничког већа, Одељењског већа, Педагошког колегијума</w:t>
      </w:r>
    </w:p>
    <w:p w:rsidR="002D6F4B" w:rsidRPr="002D6F4B" w:rsidRDefault="002D6F4B" w:rsidP="002D6F4B">
      <w:pPr>
        <w:rPr>
          <w:sz w:val="24"/>
          <w:szCs w:val="24"/>
        </w:rPr>
      </w:pPr>
      <w:r w:rsidRPr="002D6F4B">
        <w:rPr>
          <w:sz w:val="24"/>
          <w:szCs w:val="24"/>
        </w:rPr>
        <w:t>( презентације и анализа успеха, васпитне мере, реализација свих облика рада у школи);</w:t>
      </w:r>
    </w:p>
    <w:p w:rsidR="002D6F4B" w:rsidRPr="002D6F4B" w:rsidRDefault="002D6F4B" w:rsidP="002D6F4B">
      <w:pPr>
        <w:rPr>
          <w:sz w:val="24"/>
          <w:szCs w:val="24"/>
        </w:rPr>
      </w:pPr>
      <w:r w:rsidRPr="002D6F4B">
        <w:rPr>
          <w:sz w:val="24"/>
          <w:szCs w:val="24"/>
        </w:rPr>
        <w:t>Учествовање у раду тимова, већа, актива и комисија на нивоу установе који се образују ради остваривања одређеног задатка;</w:t>
      </w:r>
    </w:p>
    <w:p w:rsidR="002D6F4B" w:rsidRPr="002D6F4B" w:rsidRDefault="002D6F4B" w:rsidP="002D6F4B">
      <w:pPr>
        <w:rPr>
          <w:sz w:val="24"/>
          <w:szCs w:val="24"/>
        </w:rPr>
      </w:pPr>
      <w:r w:rsidRPr="002D6F4B">
        <w:rPr>
          <w:sz w:val="24"/>
          <w:szCs w:val="24"/>
        </w:rPr>
        <w:t>Сарадња са надлежним установама, организацијама удружењима и јединицом локалне самоуправе</w:t>
      </w:r>
    </w:p>
    <w:p w:rsidR="002D6F4B" w:rsidRPr="002D6F4B" w:rsidRDefault="002D6F4B" w:rsidP="002D6F4B">
      <w:pPr>
        <w:rPr>
          <w:sz w:val="24"/>
          <w:szCs w:val="24"/>
        </w:rPr>
      </w:pPr>
      <w:r w:rsidRPr="002D6F4B">
        <w:rPr>
          <w:sz w:val="24"/>
          <w:szCs w:val="24"/>
        </w:rPr>
        <w:t>Сарадња са Националном службом за запошљавање;</w:t>
      </w:r>
    </w:p>
    <w:p w:rsidR="002D6F4B" w:rsidRPr="002D6F4B" w:rsidRDefault="002D6F4B" w:rsidP="002D6F4B">
      <w:pPr>
        <w:rPr>
          <w:sz w:val="24"/>
          <w:szCs w:val="24"/>
        </w:rPr>
      </w:pPr>
      <w:r w:rsidRPr="002D6F4B">
        <w:rPr>
          <w:sz w:val="24"/>
          <w:szCs w:val="24"/>
        </w:rPr>
        <w:t>Центром за социјални рад;</w:t>
      </w:r>
    </w:p>
    <w:p w:rsidR="002D6F4B" w:rsidRPr="002D6F4B" w:rsidRDefault="002D6F4B" w:rsidP="002D6F4B">
      <w:pPr>
        <w:rPr>
          <w:sz w:val="24"/>
          <w:szCs w:val="24"/>
        </w:rPr>
      </w:pPr>
      <w:r w:rsidRPr="002D6F4B">
        <w:rPr>
          <w:sz w:val="24"/>
          <w:szCs w:val="24"/>
        </w:rPr>
        <w:t>Домом здравља Ивањица ( организација систематског и стоматолошког прегледа за ученике Гимназије);</w:t>
      </w:r>
    </w:p>
    <w:p w:rsidR="002D6F4B" w:rsidRPr="002D6F4B" w:rsidRDefault="002D6F4B" w:rsidP="002D6F4B">
      <w:pPr>
        <w:rPr>
          <w:sz w:val="24"/>
          <w:szCs w:val="24"/>
        </w:rPr>
      </w:pPr>
      <w:r w:rsidRPr="002D6F4B">
        <w:rPr>
          <w:sz w:val="24"/>
          <w:szCs w:val="24"/>
        </w:rPr>
        <w:lastRenderedPageBreak/>
        <w:t>Сарадња  са факултетима ( промоција факултета)</w:t>
      </w:r>
    </w:p>
    <w:p w:rsidR="002D6F4B" w:rsidRPr="002D6F4B" w:rsidRDefault="002D6F4B" w:rsidP="002D6F4B">
      <w:pPr>
        <w:rPr>
          <w:b/>
          <w:sz w:val="24"/>
          <w:szCs w:val="24"/>
        </w:rPr>
      </w:pPr>
      <w:r w:rsidRPr="002D6F4B">
        <w:rPr>
          <w:b/>
          <w:sz w:val="24"/>
          <w:szCs w:val="24"/>
        </w:rPr>
        <w:t>Вођење документације, припрема за рад и стручно усавршавање</w:t>
      </w:r>
    </w:p>
    <w:p w:rsidR="002D6F4B" w:rsidRPr="002D6F4B" w:rsidRDefault="002D6F4B" w:rsidP="002D6F4B">
      <w:pPr>
        <w:rPr>
          <w:sz w:val="24"/>
          <w:szCs w:val="24"/>
        </w:rPr>
      </w:pPr>
      <w:r w:rsidRPr="002D6F4B">
        <w:rPr>
          <w:sz w:val="24"/>
          <w:szCs w:val="24"/>
        </w:rPr>
        <w:t>Вођење евиденције о сопственом раду на дневном, месечном и годишњем нивоу;</w:t>
      </w:r>
    </w:p>
    <w:p w:rsidR="002D6F4B" w:rsidRPr="002D6F4B" w:rsidRDefault="002D6F4B" w:rsidP="002D6F4B">
      <w:pPr>
        <w:rPr>
          <w:sz w:val="24"/>
          <w:szCs w:val="24"/>
        </w:rPr>
      </w:pPr>
      <w:r w:rsidRPr="002D6F4B">
        <w:rPr>
          <w:sz w:val="24"/>
          <w:szCs w:val="24"/>
        </w:rPr>
        <w:t>Израда, припрема и чување посебних протокола, чек листа за праћење наставе;</w:t>
      </w:r>
    </w:p>
    <w:p w:rsidR="002D6F4B" w:rsidRPr="002D6F4B" w:rsidRDefault="002D6F4B" w:rsidP="002D6F4B">
      <w:pPr>
        <w:rPr>
          <w:sz w:val="24"/>
          <w:szCs w:val="24"/>
        </w:rPr>
      </w:pPr>
      <w:r w:rsidRPr="002D6F4B">
        <w:rPr>
          <w:sz w:val="24"/>
          <w:szCs w:val="24"/>
        </w:rPr>
        <w:t>Припрема за послове предвиђене годишњим планом и оперативним плановима рада педагога;</w:t>
      </w:r>
    </w:p>
    <w:p w:rsidR="002D6F4B" w:rsidRPr="002D6F4B" w:rsidRDefault="002D6F4B" w:rsidP="002D6F4B">
      <w:pPr>
        <w:rPr>
          <w:sz w:val="24"/>
          <w:szCs w:val="24"/>
        </w:rPr>
      </w:pPr>
      <w:r w:rsidRPr="002D6F4B">
        <w:rPr>
          <w:sz w:val="24"/>
          <w:szCs w:val="24"/>
        </w:rPr>
        <w:t>Прикупљање података о ученицима и чување материјала који садрже личне податке о ученицима у складу са етичким кодексом педагога;</w:t>
      </w:r>
    </w:p>
    <w:p w:rsidR="002D6F4B" w:rsidRPr="002D6F4B" w:rsidRDefault="002D6F4B" w:rsidP="002D6F4B">
      <w:pPr>
        <w:rPr>
          <w:sz w:val="24"/>
          <w:szCs w:val="24"/>
        </w:rPr>
      </w:pPr>
      <w:r w:rsidRPr="002D6F4B">
        <w:rPr>
          <w:sz w:val="24"/>
          <w:szCs w:val="24"/>
        </w:rPr>
        <w:t>Похађање акредитованих семинара, учешће на конгресима, конференцијама, трибинама, похађање стручних скупова, размена искуства и сарадња са другим СС, а у циљу личног професионалног развоја;</w:t>
      </w:r>
    </w:p>
    <w:p w:rsidR="0098651E" w:rsidRDefault="0098651E">
      <w:pPr>
        <w:rPr>
          <w:sz w:val="24"/>
        </w:rPr>
        <w:sectPr w:rsidR="0098651E" w:rsidSect="002D6F4B">
          <w:pgSz w:w="11910" w:h="16840"/>
          <w:pgMar w:top="1440" w:right="1440" w:bottom="1440" w:left="1440" w:header="0" w:footer="971" w:gutter="0"/>
          <w:cols w:space="720"/>
          <w:docGrid w:linePitch="299"/>
        </w:sectPr>
      </w:pPr>
    </w:p>
    <w:p w:rsidR="0098651E" w:rsidRDefault="002D6F4B">
      <w:pPr>
        <w:pStyle w:val="Heading1"/>
        <w:ind w:right="1522"/>
      </w:pPr>
      <w:bookmarkStart w:id="554" w:name="ПЛАН_РЕАЛИЗАЦИЈЕ_ПРОГРАМА__РАДА_БИБЛИОТЕ"/>
      <w:bookmarkStart w:id="555" w:name="_bookmark169"/>
      <w:bookmarkStart w:id="556" w:name="_Toc178825038"/>
      <w:bookmarkEnd w:id="554"/>
      <w:bookmarkEnd w:id="555"/>
      <w:r>
        <w:lastRenderedPageBreak/>
        <w:t>РЕАЛИЗАЦИЈ</w:t>
      </w:r>
      <w:r>
        <w:rPr>
          <w:lang w:val="sr-Cyrl-RS"/>
        </w:rPr>
        <w:t>А</w:t>
      </w:r>
      <w:r w:rsidR="00752AF1">
        <w:rPr>
          <w:spacing w:val="-4"/>
        </w:rPr>
        <w:t xml:space="preserve"> </w:t>
      </w:r>
      <w:r w:rsidR="00752AF1">
        <w:t>ПРОГРАМА</w:t>
      </w:r>
      <w:r w:rsidR="00752AF1">
        <w:rPr>
          <w:spacing w:val="56"/>
        </w:rPr>
        <w:t xml:space="preserve"> </w:t>
      </w:r>
      <w:r w:rsidR="00752AF1">
        <w:t>РАДА</w:t>
      </w:r>
      <w:r w:rsidR="00752AF1">
        <w:rPr>
          <w:spacing w:val="-5"/>
        </w:rPr>
        <w:t xml:space="preserve"> </w:t>
      </w:r>
      <w:r w:rsidR="00752AF1">
        <w:t>БИБЛИОТЕКАРА</w:t>
      </w:r>
      <w:bookmarkEnd w:id="556"/>
    </w:p>
    <w:p w:rsidR="0098651E" w:rsidRDefault="0098651E">
      <w:pPr>
        <w:pStyle w:val="BodyText"/>
        <w:spacing w:before="8"/>
        <w:rPr>
          <w:b/>
          <w:sz w:val="23"/>
        </w:rPr>
      </w:pPr>
    </w:p>
    <w:p w:rsidR="0098651E" w:rsidRDefault="00752AF1">
      <w:pPr>
        <w:pStyle w:val="BodyText"/>
        <w:ind w:left="1182" w:right="1517"/>
        <w:jc w:val="center"/>
      </w:pPr>
      <w:r>
        <w:t>(ШП</w:t>
      </w:r>
      <w:r>
        <w:rPr>
          <w:spacing w:val="1"/>
        </w:rPr>
        <w:t xml:space="preserve"> </w:t>
      </w:r>
      <w:r>
        <w:t>19.6)</w:t>
      </w:r>
    </w:p>
    <w:p w:rsidR="0098651E" w:rsidRDefault="0098651E">
      <w:pPr>
        <w:pStyle w:val="BodyText"/>
        <w:rPr>
          <w:sz w:val="26"/>
        </w:rPr>
      </w:pPr>
    </w:p>
    <w:p w:rsidR="0098651E" w:rsidRDefault="0098651E">
      <w:pPr>
        <w:pStyle w:val="BodyText"/>
        <w:spacing w:before="9"/>
        <w:rPr>
          <w:sz w:val="21"/>
        </w:rPr>
      </w:pPr>
    </w:p>
    <w:p w:rsidR="00A43A2E" w:rsidRPr="00A43A2E" w:rsidRDefault="00A43A2E" w:rsidP="00A43A2E">
      <w:pPr>
        <w:rPr>
          <w:sz w:val="24"/>
          <w:szCs w:val="24"/>
        </w:rPr>
      </w:pPr>
      <w:r w:rsidRPr="00A43A2E">
        <w:rPr>
          <w:sz w:val="24"/>
          <w:szCs w:val="24"/>
        </w:rPr>
        <w:t xml:space="preserve">Школски библиотекар – стручни сарадник, својим ангажовањем доприноси унапређивању и остваривању образовно – васпитног рада у школи. Он подстиче промовисање читања, даје свој допринос развоју информационе писмености, планира сарадњу са наставницима у циљу остварења наставних планова. </w:t>
      </w:r>
    </w:p>
    <w:p w:rsidR="00A43A2E" w:rsidRPr="00A43A2E" w:rsidRDefault="00A43A2E" w:rsidP="00A43A2E">
      <w:pPr>
        <w:rPr>
          <w:sz w:val="24"/>
          <w:szCs w:val="24"/>
        </w:rPr>
      </w:pPr>
    </w:p>
    <w:p w:rsidR="00A43A2E" w:rsidRPr="00A43A2E" w:rsidRDefault="00A43A2E" w:rsidP="00A43A2E">
      <w:pPr>
        <w:rPr>
          <w:sz w:val="24"/>
          <w:szCs w:val="24"/>
        </w:rPr>
      </w:pPr>
      <w:r w:rsidRPr="00A43A2E">
        <w:rPr>
          <w:sz w:val="24"/>
          <w:szCs w:val="24"/>
        </w:rPr>
        <w:t> </w:t>
      </w:r>
      <w:r w:rsidRPr="00A43A2E">
        <w:rPr>
          <w:b/>
          <w:bCs/>
          <w:sz w:val="24"/>
          <w:szCs w:val="24"/>
        </w:rPr>
        <w:t>1. Планирање и програмирање образовно – васпитног рада</w:t>
      </w:r>
    </w:p>
    <w:p w:rsidR="00A43A2E" w:rsidRPr="00A43A2E" w:rsidRDefault="00A43A2E" w:rsidP="00A43A2E">
      <w:pPr>
        <w:rPr>
          <w:sz w:val="24"/>
          <w:szCs w:val="24"/>
        </w:rPr>
      </w:pPr>
      <w:r w:rsidRPr="00A43A2E">
        <w:rPr>
          <w:sz w:val="24"/>
          <w:szCs w:val="24"/>
        </w:rPr>
        <w:tab/>
        <w:t>У току школске 2023/2024. године извршено је планирање и програмирање образовно – васпитног  рада , у оквиру ког је извршена набавка литературе за ученике, наставнике и стручне сараднике. На почетку школске године израђен је годишњи план рада.</w:t>
      </w:r>
    </w:p>
    <w:p w:rsidR="00A43A2E" w:rsidRPr="00A43A2E" w:rsidRDefault="00A43A2E" w:rsidP="00A43A2E">
      <w:pPr>
        <w:rPr>
          <w:sz w:val="24"/>
          <w:szCs w:val="24"/>
        </w:rPr>
      </w:pPr>
    </w:p>
    <w:p w:rsidR="00A43A2E" w:rsidRPr="00A43A2E" w:rsidRDefault="00A43A2E" w:rsidP="00A43A2E">
      <w:pPr>
        <w:rPr>
          <w:sz w:val="24"/>
          <w:szCs w:val="24"/>
        </w:rPr>
      </w:pPr>
      <w:r w:rsidRPr="00A43A2E">
        <w:rPr>
          <w:b/>
          <w:bCs/>
          <w:sz w:val="24"/>
          <w:szCs w:val="24"/>
        </w:rPr>
        <w:t>2. Праћење и вредновање образовно – васпитног рада</w:t>
      </w:r>
    </w:p>
    <w:p w:rsidR="00A43A2E" w:rsidRPr="00A43A2E" w:rsidRDefault="00A43A2E" w:rsidP="00A43A2E">
      <w:pPr>
        <w:rPr>
          <w:sz w:val="24"/>
          <w:szCs w:val="24"/>
        </w:rPr>
      </w:pPr>
      <w:r w:rsidRPr="00A43A2E">
        <w:rPr>
          <w:sz w:val="24"/>
          <w:szCs w:val="24"/>
        </w:rPr>
        <w:tab/>
        <w:t>Библиотека је узела учешће у одабиру и припремању литературе и друге грађе која ће се користити у образовно – васпитним активностима. </w:t>
      </w:r>
    </w:p>
    <w:p w:rsidR="00A43A2E" w:rsidRPr="00A43A2E" w:rsidRDefault="00A43A2E" w:rsidP="00A43A2E">
      <w:pPr>
        <w:rPr>
          <w:sz w:val="24"/>
          <w:szCs w:val="24"/>
        </w:rPr>
      </w:pPr>
    </w:p>
    <w:p w:rsidR="00A43A2E" w:rsidRPr="00A43A2E" w:rsidRDefault="00A43A2E" w:rsidP="00A43A2E">
      <w:pPr>
        <w:rPr>
          <w:sz w:val="24"/>
          <w:szCs w:val="24"/>
        </w:rPr>
      </w:pPr>
      <w:r w:rsidRPr="00A43A2E">
        <w:rPr>
          <w:b/>
          <w:bCs/>
          <w:sz w:val="24"/>
          <w:szCs w:val="24"/>
        </w:rPr>
        <w:t>3. Рад са наставницима </w:t>
      </w:r>
    </w:p>
    <w:p w:rsidR="00A43A2E" w:rsidRPr="00A43A2E" w:rsidRDefault="00A43A2E" w:rsidP="00A43A2E">
      <w:pPr>
        <w:rPr>
          <w:sz w:val="24"/>
          <w:szCs w:val="24"/>
        </w:rPr>
      </w:pPr>
      <w:r w:rsidRPr="00A43A2E">
        <w:rPr>
          <w:sz w:val="24"/>
          <w:szCs w:val="24"/>
        </w:rPr>
        <w:tab/>
        <w:t>У циљу унапређења свог рада, библиотека је остварила сарадњу са наставницима кроз коришћење ресурса библиотеке у процесу наставе, затим  у припремању ученика за самостално коришћење разних извора информација, систематско информисање корисника школске библиотеке о новоиздатим књигама, стручним часописима и другој грађи. Организовани су и наставни часови из појединих предмета у школској библиотеци, као и обележавања битнихијих датума. Успостављена је сарадња са наставницима око утврђивања годишњег плана обраде лектире и коришћења наставничко – сарадничког дела школске библиотеке. </w:t>
      </w:r>
    </w:p>
    <w:p w:rsidR="00A43A2E" w:rsidRPr="00A43A2E" w:rsidRDefault="00A43A2E" w:rsidP="00A43A2E">
      <w:pPr>
        <w:rPr>
          <w:sz w:val="24"/>
          <w:szCs w:val="24"/>
        </w:rPr>
      </w:pPr>
      <w:r w:rsidRPr="00A43A2E">
        <w:rPr>
          <w:sz w:val="24"/>
          <w:szCs w:val="24"/>
        </w:rPr>
        <w:t xml:space="preserve"> </w:t>
      </w:r>
    </w:p>
    <w:p w:rsidR="00A43A2E" w:rsidRPr="00A43A2E" w:rsidRDefault="00A43A2E" w:rsidP="00A43A2E">
      <w:pPr>
        <w:rPr>
          <w:sz w:val="24"/>
          <w:szCs w:val="24"/>
        </w:rPr>
      </w:pPr>
      <w:r w:rsidRPr="00A43A2E">
        <w:rPr>
          <w:b/>
          <w:bCs/>
          <w:sz w:val="24"/>
          <w:szCs w:val="24"/>
        </w:rPr>
        <w:t>4. Рад са ученицима</w:t>
      </w:r>
    </w:p>
    <w:p w:rsidR="00A43A2E" w:rsidRPr="00A43A2E" w:rsidRDefault="00A43A2E" w:rsidP="00A43A2E">
      <w:pPr>
        <w:rPr>
          <w:sz w:val="24"/>
          <w:szCs w:val="24"/>
        </w:rPr>
      </w:pPr>
      <w:r w:rsidRPr="00A43A2E">
        <w:rPr>
          <w:sz w:val="24"/>
          <w:szCs w:val="24"/>
        </w:rPr>
        <w:tab/>
        <w:t xml:space="preserve">Сарадња са ученицима огледа се у стварању навике код ученика да пажљиво користе и чувају библиотечку грађу, да развијају навику долажења у школску библиотеку, као и обучавању ученика за употребу библиотечко – информационог апарата у складу са њиховим интересовањима и потребама. Запослени пружају помоћ ученицима у припреми и обради задате теме,  раде на развијању позитивног односа према читању и важности разумевања текста и раде на оспособљавању ученика за самостално коришћење књига. </w:t>
      </w:r>
    </w:p>
    <w:p w:rsidR="00A43A2E" w:rsidRPr="00A43A2E" w:rsidRDefault="00A43A2E" w:rsidP="00A43A2E">
      <w:pPr>
        <w:rPr>
          <w:sz w:val="24"/>
          <w:szCs w:val="24"/>
        </w:rPr>
      </w:pPr>
    </w:p>
    <w:p w:rsidR="00A43A2E" w:rsidRPr="00A43A2E" w:rsidRDefault="00A43A2E" w:rsidP="00A43A2E">
      <w:pPr>
        <w:rPr>
          <w:sz w:val="24"/>
          <w:szCs w:val="24"/>
        </w:rPr>
      </w:pPr>
      <w:r w:rsidRPr="00A43A2E">
        <w:rPr>
          <w:b/>
          <w:bCs/>
          <w:sz w:val="24"/>
          <w:szCs w:val="24"/>
        </w:rPr>
        <w:t>5. Рад са родитељима , односно старатељима</w:t>
      </w:r>
    </w:p>
    <w:p w:rsidR="00A43A2E" w:rsidRPr="00A43A2E" w:rsidRDefault="00A43A2E" w:rsidP="00A43A2E">
      <w:pPr>
        <w:rPr>
          <w:sz w:val="24"/>
          <w:szCs w:val="24"/>
        </w:rPr>
      </w:pPr>
      <w:r w:rsidRPr="00A43A2E">
        <w:rPr>
          <w:b/>
          <w:bCs/>
          <w:sz w:val="24"/>
          <w:szCs w:val="24"/>
        </w:rPr>
        <w:tab/>
      </w:r>
      <w:r w:rsidRPr="00A43A2E">
        <w:rPr>
          <w:sz w:val="24"/>
          <w:szCs w:val="24"/>
        </w:rPr>
        <w:t>Сарадња са родитељима, односно старатељима се огледа у њиховој помоћи при подстицању развоја читалачких навика ученика.</w:t>
      </w:r>
    </w:p>
    <w:p w:rsidR="00A43A2E" w:rsidRPr="00A43A2E" w:rsidRDefault="00A43A2E" w:rsidP="00A43A2E">
      <w:pPr>
        <w:rPr>
          <w:sz w:val="24"/>
          <w:szCs w:val="24"/>
        </w:rPr>
      </w:pPr>
      <w:r w:rsidRPr="00A43A2E">
        <w:rPr>
          <w:b/>
          <w:bCs/>
          <w:sz w:val="24"/>
          <w:szCs w:val="24"/>
        </w:rPr>
        <w:tab/>
      </w:r>
    </w:p>
    <w:p w:rsidR="00A43A2E" w:rsidRPr="00A43A2E" w:rsidRDefault="00A43A2E" w:rsidP="00A43A2E">
      <w:pPr>
        <w:rPr>
          <w:sz w:val="24"/>
          <w:szCs w:val="24"/>
        </w:rPr>
      </w:pPr>
      <w:r w:rsidRPr="00A43A2E">
        <w:rPr>
          <w:b/>
          <w:bCs/>
          <w:sz w:val="24"/>
          <w:szCs w:val="24"/>
        </w:rPr>
        <w:t>6. Рад са директором, стручним сарадницима , педагошким асистентом и пратиоцем ученика</w:t>
      </w:r>
    </w:p>
    <w:p w:rsidR="00A43A2E" w:rsidRPr="00A43A2E" w:rsidRDefault="00A43A2E" w:rsidP="00A43A2E">
      <w:pPr>
        <w:rPr>
          <w:sz w:val="24"/>
          <w:szCs w:val="24"/>
        </w:rPr>
      </w:pPr>
      <w:r w:rsidRPr="00A43A2E">
        <w:rPr>
          <w:sz w:val="24"/>
          <w:szCs w:val="24"/>
        </w:rPr>
        <w:tab/>
        <w:t xml:space="preserve">Остварена је сарадња са директором, стручним сарадницима, педагогом и психологом у оквиру разних пројеката, изложби, креативних радионица. Директор је остварио сарадњу са великим бројем издавачких кућа, захваљујући чијим смо поклонима обогатили фонд великим бројем нових наслова, како лектире, тако </w:t>
      </w:r>
      <w:r w:rsidRPr="00A43A2E">
        <w:rPr>
          <w:sz w:val="24"/>
          <w:szCs w:val="24"/>
        </w:rPr>
        <w:lastRenderedPageBreak/>
        <w:t>популарних наслова и друге стручне грађе.</w:t>
      </w:r>
    </w:p>
    <w:p w:rsidR="00A43A2E" w:rsidRPr="00A43A2E" w:rsidRDefault="00A43A2E" w:rsidP="00A43A2E">
      <w:pPr>
        <w:rPr>
          <w:sz w:val="24"/>
          <w:szCs w:val="24"/>
        </w:rPr>
      </w:pPr>
    </w:p>
    <w:p w:rsidR="00A43A2E" w:rsidRPr="00A43A2E" w:rsidRDefault="00A43A2E" w:rsidP="00A43A2E">
      <w:pPr>
        <w:rPr>
          <w:sz w:val="24"/>
          <w:szCs w:val="24"/>
        </w:rPr>
      </w:pPr>
      <w:r w:rsidRPr="00A43A2E">
        <w:rPr>
          <w:b/>
          <w:bCs/>
          <w:sz w:val="24"/>
          <w:szCs w:val="24"/>
        </w:rPr>
        <w:t>7. Рад са стручним органима и тимовима</w:t>
      </w:r>
    </w:p>
    <w:p w:rsidR="00A43A2E" w:rsidRPr="00A43A2E" w:rsidRDefault="00A43A2E" w:rsidP="00A43A2E">
      <w:pPr>
        <w:rPr>
          <w:sz w:val="24"/>
          <w:szCs w:val="24"/>
        </w:rPr>
      </w:pPr>
      <w:r w:rsidRPr="00A43A2E">
        <w:rPr>
          <w:sz w:val="24"/>
          <w:szCs w:val="24"/>
        </w:rPr>
        <w:tab/>
        <w:t>Библиотека је учествовала у изради годишњег и развојног плана школе и школског програма. У складу са решењем директора, рад у стручним тимовима кретао се у циљу промовисања школе и прикупљању средстава за обнову књижног фонда.</w:t>
      </w:r>
    </w:p>
    <w:p w:rsidR="00A43A2E" w:rsidRPr="00A43A2E" w:rsidRDefault="00A43A2E" w:rsidP="00A43A2E">
      <w:pPr>
        <w:rPr>
          <w:sz w:val="24"/>
          <w:szCs w:val="24"/>
        </w:rPr>
      </w:pPr>
    </w:p>
    <w:p w:rsidR="00A43A2E" w:rsidRPr="00A43A2E" w:rsidRDefault="00A43A2E" w:rsidP="00A43A2E">
      <w:pPr>
        <w:rPr>
          <w:sz w:val="24"/>
          <w:szCs w:val="24"/>
        </w:rPr>
      </w:pPr>
      <w:r w:rsidRPr="00A43A2E">
        <w:rPr>
          <w:b/>
          <w:bCs/>
          <w:sz w:val="24"/>
          <w:szCs w:val="24"/>
        </w:rPr>
        <w:t>8. Сарадња са надлежним установама, организацијама, удружењима и јединицом локалне самоуправе </w:t>
      </w:r>
    </w:p>
    <w:p w:rsidR="00A43A2E" w:rsidRPr="00A43A2E" w:rsidRDefault="00A43A2E" w:rsidP="00A43A2E">
      <w:pPr>
        <w:rPr>
          <w:sz w:val="24"/>
          <w:szCs w:val="24"/>
        </w:rPr>
      </w:pPr>
      <w:r w:rsidRPr="00A43A2E">
        <w:rPr>
          <w:b/>
          <w:bCs/>
          <w:sz w:val="24"/>
          <w:szCs w:val="24"/>
        </w:rPr>
        <w:tab/>
      </w:r>
      <w:r w:rsidRPr="00A43A2E">
        <w:rPr>
          <w:sz w:val="24"/>
          <w:szCs w:val="24"/>
        </w:rPr>
        <w:t>Библиотекар је учествовао на семинарима организованим у школи, семинарима које је реализовала библиотека ,,Владислав Петковић Дис“ из Чачка и обукама за рад у школским библиотекама. Остварена је и сарадња са градском библиотеком „Светислав Вуловић“.</w:t>
      </w:r>
    </w:p>
    <w:p w:rsidR="00A43A2E" w:rsidRPr="00A43A2E" w:rsidRDefault="00A43A2E" w:rsidP="00A43A2E">
      <w:pPr>
        <w:rPr>
          <w:sz w:val="24"/>
          <w:szCs w:val="24"/>
        </w:rPr>
      </w:pPr>
    </w:p>
    <w:p w:rsidR="00A43A2E" w:rsidRPr="00A43A2E" w:rsidRDefault="00A43A2E" w:rsidP="00A43A2E">
      <w:pPr>
        <w:rPr>
          <w:sz w:val="24"/>
          <w:szCs w:val="24"/>
        </w:rPr>
      </w:pPr>
      <w:r w:rsidRPr="00A43A2E">
        <w:rPr>
          <w:b/>
          <w:bCs/>
          <w:sz w:val="24"/>
          <w:szCs w:val="24"/>
        </w:rPr>
        <w:t>9. Вођење документације, припрема за рад и стручно усавршавање </w:t>
      </w:r>
    </w:p>
    <w:p w:rsidR="00A43A2E" w:rsidRPr="00A43A2E" w:rsidRDefault="00A43A2E" w:rsidP="00A43A2E">
      <w:pPr>
        <w:rPr>
          <w:sz w:val="24"/>
          <w:szCs w:val="24"/>
        </w:rPr>
      </w:pPr>
      <w:r w:rsidRPr="00A43A2E">
        <w:rPr>
          <w:b/>
          <w:bCs/>
          <w:sz w:val="24"/>
          <w:szCs w:val="24"/>
        </w:rPr>
        <w:tab/>
      </w:r>
      <w:r w:rsidRPr="00A43A2E">
        <w:rPr>
          <w:sz w:val="24"/>
          <w:szCs w:val="24"/>
        </w:rPr>
        <w:t>Највећи део старог фонда уведен је у Кобис, као што је и било планирано како би се отпочела позајмица књижног фонда преко истог програма. Позајмица је започета у другом пологудишту.</w:t>
      </w:r>
    </w:p>
    <w:p w:rsidR="00A43A2E" w:rsidRPr="00A43A2E" w:rsidRDefault="00A43A2E" w:rsidP="00A43A2E">
      <w:pPr>
        <w:rPr>
          <w:sz w:val="24"/>
          <w:szCs w:val="24"/>
        </w:rPr>
      </w:pPr>
      <w:r w:rsidRPr="00A43A2E">
        <w:rPr>
          <w:b/>
          <w:i/>
          <w:sz w:val="24"/>
          <w:szCs w:val="24"/>
          <w:lang w:val="sr-Cyrl-CS"/>
        </w:rPr>
        <w:t xml:space="preserve"> </w:t>
      </w:r>
      <w:r w:rsidRPr="00A43A2E">
        <w:rPr>
          <w:sz w:val="24"/>
          <w:szCs w:val="24"/>
          <w:lang w:val="sr-Cyrl-CS"/>
        </w:rPr>
        <w:t xml:space="preserve"> </w:t>
      </w:r>
      <w:r w:rsidRPr="00A43A2E">
        <w:rPr>
          <w:sz w:val="24"/>
          <w:szCs w:val="24"/>
          <w:lang w:val="sr-Cyrl-CS"/>
        </w:rPr>
        <w:tab/>
      </w:r>
      <w:r w:rsidRPr="00A43A2E">
        <w:rPr>
          <w:sz w:val="24"/>
          <w:szCs w:val="24"/>
        </w:rPr>
        <w:t xml:space="preserve">Поред лектире за потребе наставе, ученици су користили и приручну и стручну литературу за израду семинарских и матурских радова.  </w:t>
      </w:r>
    </w:p>
    <w:p w:rsidR="00A43A2E" w:rsidRPr="00A43A2E" w:rsidRDefault="00A43A2E" w:rsidP="00A43A2E">
      <w:pPr>
        <w:rPr>
          <w:sz w:val="24"/>
          <w:szCs w:val="24"/>
        </w:rPr>
      </w:pPr>
      <w:r w:rsidRPr="00A43A2E">
        <w:rPr>
          <w:sz w:val="24"/>
          <w:szCs w:val="24"/>
        </w:rPr>
        <w:t xml:space="preserve"> Као и сваке школске године, куповане су књиге за одличне ученике, ђака и спортисту генерације. За одличне ученике четвртог разреда, носиоце Вукове дипломе, ђака и спортисту генерације, купљено је 98 наслова, а за одличне ученике прва три разреда 116 лектира. </w:t>
      </w:r>
    </w:p>
    <w:p w:rsidR="00A43A2E" w:rsidRPr="00A43A2E" w:rsidRDefault="00A43A2E" w:rsidP="00A43A2E">
      <w:pPr>
        <w:rPr>
          <w:sz w:val="24"/>
          <w:szCs w:val="24"/>
        </w:rPr>
      </w:pPr>
      <w:r w:rsidRPr="00A43A2E">
        <w:rPr>
          <w:sz w:val="24"/>
          <w:szCs w:val="24"/>
        </w:rPr>
        <w:t xml:space="preserve">Фонд је обогаћен куповином лектире и других наслова које су одабрали професори у априлу, као и донацијама разноразних дародаваца (САНУ, Архив Војводине, Вукова задужбина, Доситејева задужбина, Хартефакт, Библиотека 20. век). </w:t>
      </w:r>
    </w:p>
    <w:p w:rsidR="0098651E" w:rsidRDefault="0098651E">
      <w:pPr>
        <w:rPr>
          <w:sz w:val="24"/>
        </w:rPr>
        <w:sectPr w:rsidR="0098651E" w:rsidSect="002D6F4B">
          <w:pgSz w:w="11910" w:h="16840"/>
          <w:pgMar w:top="1440" w:right="1440" w:bottom="1440" w:left="1440" w:header="0" w:footer="971" w:gutter="0"/>
          <w:cols w:space="720"/>
          <w:docGrid w:linePitch="299"/>
        </w:sectPr>
      </w:pPr>
    </w:p>
    <w:p w:rsidR="0098651E" w:rsidRDefault="00207334">
      <w:pPr>
        <w:pStyle w:val="BodyText"/>
        <w:spacing w:line="117" w:lineRule="exact"/>
        <w:ind w:left="1071"/>
        <w:rPr>
          <w:sz w:val="11"/>
        </w:rPr>
      </w:pPr>
      <w:r>
        <w:rPr>
          <w:position w:val="-1"/>
          <w:sz w:val="11"/>
        </w:rPr>
      </w:r>
      <w:r>
        <w:rPr>
          <w:position w:val="-1"/>
          <w:sz w:val="11"/>
        </w:rPr>
        <w:pict>
          <v:group id="_x0000_s1101" style="width:454.2pt;height:5.85pt;mso-position-horizontal-relative:char;mso-position-vertical-relative:line" coordsize="9084,117">
            <v:rect id="_x0000_s1104" style="position:absolute;top:88;width:9084;height:29" fillcolor="#5f8ac1" stroked="f"/>
            <v:rect id="_x0000_s1103" style="position:absolute;top:28;width:9084;height:60" fillcolor="#7096c5" stroked="f"/>
            <v:rect id="_x0000_s1102" style="position:absolute;width:9084;height:29" fillcolor="#dae3f0" stroked="f"/>
            <w10:wrap type="none"/>
            <w10:anchorlock/>
          </v:group>
        </w:pict>
      </w: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2"/>
        <w:rPr>
          <w:sz w:val="22"/>
        </w:rPr>
      </w:pPr>
    </w:p>
    <w:p w:rsidR="0098651E" w:rsidRDefault="00752AF1">
      <w:pPr>
        <w:pStyle w:val="Heading1"/>
        <w:spacing w:before="86"/>
        <w:ind w:right="1517"/>
      </w:pPr>
      <w:bookmarkStart w:id="557" w:name="ПЛАН_РЕАЛИЗАЦИЈЕ_РАДА_НАСТАВНИКА_У_ЗВАЊУ"/>
      <w:bookmarkStart w:id="558" w:name="_bookmark170"/>
      <w:bookmarkStart w:id="559" w:name="_Toc178825039"/>
      <w:bookmarkEnd w:id="557"/>
      <w:bookmarkEnd w:id="558"/>
      <w:r>
        <w:t>РЕАЛИЗАЦИЈЕ</w:t>
      </w:r>
      <w:r>
        <w:rPr>
          <w:spacing w:val="-1"/>
        </w:rPr>
        <w:t xml:space="preserve"> </w:t>
      </w:r>
      <w:r>
        <w:t>РАДА</w:t>
      </w:r>
      <w:r>
        <w:rPr>
          <w:spacing w:val="-5"/>
        </w:rPr>
        <w:t xml:space="preserve"> </w:t>
      </w:r>
      <w:r>
        <w:t>НАСТАВНИКА</w:t>
      </w:r>
      <w:r>
        <w:rPr>
          <w:spacing w:val="-5"/>
        </w:rPr>
        <w:t xml:space="preserve"> </w:t>
      </w:r>
      <w:r>
        <w:t>У</w:t>
      </w:r>
      <w:r>
        <w:rPr>
          <w:spacing w:val="-3"/>
        </w:rPr>
        <w:t xml:space="preserve"> </w:t>
      </w:r>
      <w:r>
        <w:t>ЗВАЊУ</w:t>
      </w:r>
      <w:bookmarkEnd w:id="559"/>
    </w:p>
    <w:p w:rsidR="0098651E" w:rsidRDefault="0098651E">
      <w:pPr>
        <w:pStyle w:val="BodyText"/>
        <w:spacing w:before="5"/>
        <w:rPr>
          <w:b/>
          <w:sz w:val="27"/>
        </w:rPr>
      </w:pPr>
    </w:p>
    <w:p w:rsidR="0098651E" w:rsidRDefault="00752AF1">
      <w:pPr>
        <w:pStyle w:val="BodyText"/>
        <w:ind w:left="1182" w:right="1517"/>
        <w:jc w:val="center"/>
      </w:pPr>
      <w:r>
        <w:t>(ШП</w:t>
      </w:r>
      <w:r>
        <w:rPr>
          <w:spacing w:val="1"/>
        </w:rPr>
        <w:t xml:space="preserve"> </w:t>
      </w:r>
      <w:r>
        <w:t>19.7)</w:t>
      </w:r>
    </w:p>
    <w:p w:rsidR="0098651E" w:rsidRDefault="0098651E">
      <w:pPr>
        <w:pStyle w:val="BodyText"/>
      </w:pPr>
    </w:p>
    <w:p w:rsidR="0098651E" w:rsidRDefault="00752AF1">
      <w:pPr>
        <w:pStyle w:val="BodyText"/>
        <w:ind w:left="1100" w:right="1569"/>
      </w:pPr>
      <w:r>
        <w:t>Педагошки саветници реализују активности у оквиру области предвиђених</w:t>
      </w:r>
      <w:r>
        <w:rPr>
          <w:spacing w:val="1"/>
        </w:rPr>
        <w:t xml:space="preserve"> </w:t>
      </w:r>
      <w:r>
        <w:t>Правилником</w:t>
      </w:r>
      <w:r>
        <w:rPr>
          <w:spacing w:val="-5"/>
        </w:rPr>
        <w:t xml:space="preserve"> </w:t>
      </w:r>
      <w:r>
        <w:t>о</w:t>
      </w:r>
      <w:r>
        <w:rPr>
          <w:spacing w:val="-1"/>
        </w:rPr>
        <w:t xml:space="preserve"> </w:t>
      </w:r>
      <w:r>
        <w:t>сталном</w:t>
      </w:r>
      <w:r>
        <w:rPr>
          <w:spacing w:val="-4"/>
        </w:rPr>
        <w:t xml:space="preserve"> </w:t>
      </w:r>
      <w:r>
        <w:t>стручном</w:t>
      </w:r>
      <w:r>
        <w:rPr>
          <w:spacing w:val="5"/>
        </w:rPr>
        <w:t xml:space="preserve"> </w:t>
      </w:r>
      <w:r>
        <w:t>усавршавању</w:t>
      </w:r>
      <w:r>
        <w:rPr>
          <w:spacing w:val="-11"/>
        </w:rPr>
        <w:t xml:space="preserve"> </w:t>
      </w:r>
      <w:r>
        <w:t>и</w:t>
      </w:r>
      <w:r>
        <w:rPr>
          <w:spacing w:val="59"/>
        </w:rPr>
        <w:t xml:space="preserve"> </w:t>
      </w:r>
      <w:r>
        <w:t>напредовању</w:t>
      </w:r>
      <w:r>
        <w:rPr>
          <w:spacing w:val="-11"/>
        </w:rPr>
        <w:t xml:space="preserve"> </w:t>
      </w:r>
      <w:r>
        <w:t>наставника,васпитача</w:t>
      </w:r>
      <w:r>
        <w:rPr>
          <w:spacing w:val="-57"/>
        </w:rPr>
        <w:t xml:space="preserve"> </w:t>
      </w:r>
      <w:r>
        <w:t>и</w:t>
      </w:r>
      <w:r>
        <w:rPr>
          <w:spacing w:val="1"/>
        </w:rPr>
        <w:t xml:space="preserve"> </w:t>
      </w:r>
      <w:r>
        <w:t>стручних</w:t>
      </w:r>
      <w:r>
        <w:rPr>
          <w:spacing w:val="-4"/>
        </w:rPr>
        <w:t xml:space="preserve"> </w:t>
      </w:r>
      <w:r>
        <w:t>сарадника</w:t>
      </w:r>
      <w:r>
        <w:rPr>
          <w:spacing w:val="-1"/>
        </w:rPr>
        <w:t xml:space="preserve"> </w:t>
      </w:r>
      <w:r>
        <w:t>на начин</w:t>
      </w:r>
      <w:r>
        <w:rPr>
          <w:spacing w:val="2"/>
        </w:rPr>
        <w:t xml:space="preserve"> </w:t>
      </w:r>
      <w:r>
        <w:t>који</w:t>
      </w:r>
      <w:r>
        <w:rPr>
          <w:spacing w:val="1"/>
        </w:rPr>
        <w:t xml:space="preserve"> </w:t>
      </w:r>
      <w:r>
        <w:t>сматрају</w:t>
      </w:r>
      <w:r>
        <w:rPr>
          <w:spacing w:val="-9"/>
        </w:rPr>
        <w:t xml:space="preserve"> </w:t>
      </w:r>
      <w:r>
        <w:t>најподеснијим</w:t>
      </w:r>
      <w:r>
        <w:rPr>
          <w:spacing w:val="2"/>
        </w:rPr>
        <w:t xml:space="preserve"> </w:t>
      </w:r>
      <w:r>
        <w:t>за</w:t>
      </w:r>
      <w:r>
        <w:rPr>
          <w:spacing w:val="-1"/>
        </w:rPr>
        <w:t xml:space="preserve"> </w:t>
      </w:r>
      <w:r>
        <w:t>установу.</w:t>
      </w:r>
    </w:p>
    <w:p w:rsidR="0098651E" w:rsidRDefault="00752AF1">
      <w:pPr>
        <w:pStyle w:val="BodyText"/>
        <w:spacing w:line="242" w:lineRule="auto"/>
        <w:ind w:left="1100" w:right="2090"/>
      </w:pPr>
      <w:r>
        <w:t>Педагошки саветници који имају пуно радно време у установи имају по један час</w:t>
      </w:r>
      <w:r>
        <w:rPr>
          <w:spacing w:val="-57"/>
        </w:rPr>
        <w:t xml:space="preserve"> </w:t>
      </w:r>
      <w:r>
        <w:t>недељно</w:t>
      </w:r>
      <w:r>
        <w:rPr>
          <w:spacing w:val="5"/>
        </w:rPr>
        <w:t xml:space="preserve"> </w:t>
      </w:r>
      <w:r>
        <w:t>задужења</w:t>
      </w:r>
      <w:r>
        <w:rPr>
          <w:spacing w:val="1"/>
        </w:rPr>
        <w:t xml:space="preserve"> </w:t>
      </w:r>
      <w:r>
        <w:t>рада</w:t>
      </w:r>
      <w:r>
        <w:rPr>
          <w:spacing w:val="5"/>
        </w:rPr>
        <w:t xml:space="preserve"> </w:t>
      </w:r>
      <w:r>
        <w:t>у</w:t>
      </w:r>
      <w:r>
        <w:rPr>
          <w:spacing w:val="-8"/>
        </w:rPr>
        <w:t xml:space="preserve"> </w:t>
      </w:r>
      <w:r>
        <w:t>звању.</w:t>
      </w:r>
    </w:p>
    <w:p w:rsidR="0098651E" w:rsidRDefault="0098651E">
      <w:pPr>
        <w:pStyle w:val="BodyText"/>
        <w:spacing w:before="8"/>
        <w:rPr>
          <w:sz w:val="20"/>
        </w:rPr>
      </w:pPr>
    </w:p>
    <w:p w:rsidR="0098651E" w:rsidRDefault="00752AF1">
      <w:pPr>
        <w:pStyle w:val="Heading2"/>
        <w:ind w:left="1182" w:right="1511"/>
      </w:pPr>
      <w:bookmarkStart w:id="560" w:name="Педагошки_саветник:Катарина_Кривокућа"/>
      <w:bookmarkStart w:id="561" w:name="_bookmark171"/>
      <w:bookmarkStart w:id="562" w:name="_Toc178825040"/>
      <w:bookmarkEnd w:id="560"/>
      <w:bookmarkEnd w:id="561"/>
      <w:r>
        <w:t>Педагошки</w:t>
      </w:r>
      <w:r>
        <w:rPr>
          <w:spacing w:val="-4"/>
        </w:rPr>
        <w:t xml:space="preserve"> </w:t>
      </w:r>
      <w:r>
        <w:t>саветник:Катарина</w:t>
      </w:r>
      <w:r>
        <w:rPr>
          <w:spacing w:val="-3"/>
        </w:rPr>
        <w:t xml:space="preserve"> </w:t>
      </w:r>
      <w:r>
        <w:t>Кривокућа</w:t>
      </w:r>
      <w:bookmarkEnd w:id="562"/>
    </w:p>
    <w:p w:rsidR="0098651E" w:rsidRDefault="0098651E">
      <w:pPr>
        <w:pStyle w:val="BodyText"/>
        <w:rPr>
          <w:b/>
          <w:sz w:val="20"/>
        </w:rPr>
      </w:pPr>
    </w:p>
    <w:p w:rsidR="0098651E" w:rsidRDefault="0098651E">
      <w:pPr>
        <w:spacing w:line="273" w:lineRule="exact"/>
        <w:rPr>
          <w:sz w:val="24"/>
        </w:rPr>
      </w:pPr>
    </w:p>
    <w:p w:rsidR="00AA0FD7" w:rsidRDefault="00AA0FD7">
      <w:pPr>
        <w:spacing w:line="273" w:lineRule="exact"/>
        <w:rPr>
          <w:sz w:val="24"/>
        </w:rPr>
      </w:pPr>
    </w:p>
    <w:p w:rsidR="00AA0FD7" w:rsidRPr="00AA0FD7" w:rsidRDefault="00AA0FD7" w:rsidP="00AA0FD7">
      <w:pPr>
        <w:widowControl/>
        <w:autoSpaceDE/>
        <w:autoSpaceDN/>
      </w:pPr>
      <w:r w:rsidRPr="00AA0FD7">
        <w:rPr>
          <w:lang w:val="sr-Cyrl-RS"/>
        </w:rPr>
        <w:t>Извештај о раду наставника у звању педагошког саветника за школску 2023/24. годину</w:t>
      </w:r>
    </w:p>
    <w:p w:rsidR="00AA0FD7" w:rsidRPr="00AA0FD7" w:rsidRDefault="00AA0FD7" w:rsidP="00AA0FD7">
      <w:pPr>
        <w:widowControl/>
        <w:autoSpaceDE/>
        <w:autoSpaceDN/>
        <w:spacing w:after="200" w:line="276" w:lineRule="auto"/>
        <w:rPr>
          <w:lang w:val="sr-Cyrl-RS"/>
        </w:rPr>
      </w:pPr>
      <w:r w:rsidRPr="00AA0FD7">
        <w:rPr>
          <w:lang w:val="sr-Cyrl-RS"/>
        </w:rPr>
        <w:t xml:space="preserve">Име и презиме: Катарина Кривокућа. професор француског језика          </w:t>
      </w:r>
    </w:p>
    <w:tbl>
      <w:tblPr>
        <w:tblStyle w:val="TableGrid23"/>
        <w:tblW w:w="13065" w:type="dxa"/>
        <w:tblInd w:w="0" w:type="dxa"/>
        <w:tblLayout w:type="fixed"/>
        <w:tblLook w:val="04A0" w:firstRow="1" w:lastRow="0" w:firstColumn="1" w:lastColumn="0" w:noHBand="0" w:noVBand="1"/>
      </w:tblPr>
      <w:tblGrid>
        <w:gridCol w:w="2446"/>
        <w:gridCol w:w="1800"/>
        <w:gridCol w:w="1620"/>
        <w:gridCol w:w="1800"/>
        <w:gridCol w:w="1980"/>
        <w:gridCol w:w="3419"/>
      </w:tblGrid>
      <w:tr w:rsidR="00AA0FD7" w:rsidRPr="00AA0FD7" w:rsidTr="00AA0FD7">
        <w:trPr>
          <w:trHeight w:val="553"/>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r w:rsidRPr="00AA0FD7">
              <w:rPr>
                <w:lang w:val="sr-Cyrl-RS"/>
              </w:rPr>
              <w:t>АКТ</w:t>
            </w:r>
            <w:r w:rsidRPr="00AA0FD7">
              <w:t>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ind w:left="33" w:hanging="33"/>
            </w:pPr>
            <w:r w:rsidRPr="00AA0FD7">
              <w:t>МЕТОДЕ И                     ТЕХНИКЕ РАДА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jc w:val="both"/>
            </w:pPr>
            <w:r w:rsidRPr="00AA0FD7">
              <w:t>ВРЕМЕ</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jc w:val="both"/>
            </w:pPr>
            <w:r w:rsidRPr="00AA0FD7">
              <w:t>УЧЕСНИЦИ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jc w:val="both"/>
            </w:pPr>
            <w:r w:rsidRPr="00AA0FD7">
              <w:t>ИЗВОРИ ДОКАЗА</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r w:rsidRPr="00AA0FD7">
              <w:t>РЕЗУЛТАТИ</w:t>
            </w:r>
          </w:p>
        </w:tc>
      </w:tr>
      <w:tr w:rsidR="00AA0FD7" w:rsidRPr="00AA0FD7" w:rsidTr="00AA0FD7">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Активно учешће у тимовима и Стручним већима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Сарадња, анализа документације, анкета,</w:t>
            </w:r>
          </w:p>
          <w:p w:rsidR="00AA0FD7" w:rsidRPr="00AA0FD7" w:rsidRDefault="00AA0FD7" w:rsidP="00AA0FD7">
            <w:pPr>
              <w:rPr>
                <w:rFonts w:ascii="Calibri" w:hAnsi="Calibri"/>
                <w:lang w:val="sr-Cyrl-RS"/>
              </w:rPr>
            </w:pPr>
            <w:r w:rsidRPr="00AA0FD7">
              <w:rPr>
                <w:lang w:val="sr-Cyrl-RS"/>
              </w:rPr>
              <w:t>разговор, писање планова, припрема и извештаја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Током године</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Педагошки саветник, чланови тимова,</w:t>
            </w:r>
          </w:p>
          <w:p w:rsidR="00AA0FD7" w:rsidRPr="00AA0FD7" w:rsidRDefault="00AA0FD7" w:rsidP="00AA0FD7">
            <w:pPr>
              <w:rPr>
                <w:lang w:val="sr-Cyrl-RS"/>
              </w:rPr>
            </w:pPr>
            <w:r w:rsidRPr="00AA0FD7">
              <w:rPr>
                <w:lang w:val="sr-Cyrl-RS"/>
              </w:rPr>
              <w:t>стручна служба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Урађени планови, предати извештаји, записници</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0FD7" w:rsidRPr="00AA0FD7" w:rsidRDefault="00AA0FD7" w:rsidP="00AA0FD7">
            <w:pPr>
              <w:rPr>
                <w:lang w:val="sr-Cyrl-RS"/>
              </w:rPr>
            </w:pPr>
            <w:r w:rsidRPr="00AA0FD7">
              <w:rPr>
                <w:lang w:val="sr-Cyrl-RS"/>
              </w:rPr>
              <w:t>Активна сарадња у раду Стручних већа и тимова</w:t>
            </w:r>
          </w:p>
          <w:p w:rsidR="00AA0FD7" w:rsidRPr="00AA0FD7" w:rsidRDefault="00AA0FD7" w:rsidP="00AA0FD7">
            <w:pPr>
              <w:rPr>
                <w:lang w:val="sr-Cyrl-RS"/>
              </w:rPr>
            </w:pPr>
          </w:p>
          <w:p w:rsidR="00AA0FD7" w:rsidRPr="00AA0FD7" w:rsidRDefault="00AA0FD7" w:rsidP="00AA0FD7">
            <w:pPr>
              <w:rPr>
                <w:lang w:val="sr-Cyrl-RS"/>
              </w:rPr>
            </w:pPr>
          </w:p>
          <w:p w:rsidR="00AA0FD7" w:rsidRPr="00AA0FD7" w:rsidRDefault="00AA0FD7" w:rsidP="00AA0FD7">
            <w:pPr>
              <w:rPr>
                <w:lang w:val="sr-Cyrl-RS"/>
              </w:rPr>
            </w:pPr>
          </w:p>
          <w:p w:rsidR="00AA0FD7" w:rsidRPr="00AA0FD7" w:rsidRDefault="00AA0FD7" w:rsidP="00AA0FD7">
            <w:pPr>
              <w:rPr>
                <w:lang w:val="sr-Cyrl-RS"/>
              </w:rPr>
            </w:pPr>
          </w:p>
          <w:p w:rsidR="00AA0FD7" w:rsidRPr="00AA0FD7" w:rsidRDefault="00AA0FD7" w:rsidP="00AA0FD7">
            <w:pPr>
              <w:rPr>
                <w:lang w:val="sr-Cyrl-RS"/>
              </w:rPr>
            </w:pPr>
          </w:p>
          <w:p w:rsidR="00AA0FD7" w:rsidRPr="00AA0FD7" w:rsidRDefault="00AA0FD7" w:rsidP="00AA0FD7">
            <w:pPr>
              <w:rPr>
                <w:lang w:val="sr-Cyrl-RS"/>
              </w:rPr>
            </w:pPr>
          </w:p>
        </w:tc>
      </w:tr>
      <w:tr w:rsidR="00AA0FD7" w:rsidRPr="00AA0FD7" w:rsidTr="00AA0FD7">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Вођење уредне евиденције</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Евиденција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Током године</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Педагошки саветник</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Документација педагошког саветника</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Уредна евиденција</w:t>
            </w:r>
          </w:p>
        </w:tc>
      </w:tr>
      <w:tr w:rsidR="00AA0FD7" w:rsidRPr="00AA0FD7" w:rsidTr="00AA0FD7">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 xml:space="preserve">Учешће у изради Анекса Развојног плана школе,  Годишњег плана рада школе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Израда и праћење планова и програма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Током године</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Стручна већа</w:t>
            </w:r>
          </w:p>
          <w:p w:rsidR="00AA0FD7" w:rsidRPr="00AA0FD7" w:rsidRDefault="00AA0FD7" w:rsidP="00AA0FD7">
            <w:pPr>
              <w:rPr>
                <w:lang w:val="sr-Cyrl-RS"/>
              </w:rPr>
            </w:pPr>
            <w:r w:rsidRPr="00AA0FD7">
              <w:rPr>
                <w:lang w:val="sr-Cyrl-RS"/>
              </w:rPr>
              <w:t>Одељењска већа</w:t>
            </w:r>
          </w:p>
          <w:p w:rsidR="00AA0FD7" w:rsidRPr="00AA0FD7" w:rsidRDefault="00AA0FD7" w:rsidP="00AA0FD7">
            <w:pPr>
              <w:rPr>
                <w:lang w:val="sr-Cyrl-RS"/>
              </w:rPr>
            </w:pPr>
            <w:r w:rsidRPr="00AA0FD7">
              <w:rPr>
                <w:lang w:val="sr-Cyrl-RS"/>
              </w:rPr>
              <w:t>Тимови</w:t>
            </w:r>
          </w:p>
          <w:p w:rsidR="00AA0FD7" w:rsidRPr="00AA0FD7" w:rsidRDefault="00AA0FD7" w:rsidP="00AA0FD7">
            <w:pPr>
              <w:rPr>
                <w:lang w:val="sr-Cyrl-RS"/>
              </w:rPr>
            </w:pPr>
            <w:r w:rsidRPr="00AA0FD7">
              <w:rPr>
                <w:lang w:val="sr-Cyrl-RS"/>
              </w:rPr>
              <w:t>Директор</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Записници са састанака</w:t>
            </w:r>
          </w:p>
          <w:p w:rsidR="00AA0FD7" w:rsidRPr="00AA0FD7" w:rsidRDefault="00AA0FD7" w:rsidP="00AA0FD7">
            <w:pPr>
              <w:rPr>
                <w:lang w:val="sr-Cyrl-RS"/>
              </w:rPr>
            </w:pPr>
            <w:r w:rsidRPr="00AA0FD7">
              <w:rPr>
                <w:lang w:val="sr-Cyrl-RS"/>
              </w:rPr>
              <w:t>Извештаји</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 xml:space="preserve">Годишњи план рада, Развојни план школе и План стручног усавршавања су написани </w:t>
            </w:r>
          </w:p>
        </w:tc>
      </w:tr>
      <w:tr w:rsidR="00AA0FD7" w:rsidRPr="00AA0FD7" w:rsidTr="00AA0FD7">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 xml:space="preserve">Учешће у Тиму за </w:t>
            </w:r>
            <w:r w:rsidRPr="00AA0FD7">
              <w:rPr>
                <w:lang w:val="sr-Cyrl-RS"/>
              </w:rPr>
              <w:lastRenderedPageBreak/>
              <w:t xml:space="preserve">обезбеђивање квалитета и развој установа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lastRenderedPageBreak/>
              <w:t xml:space="preserve">Израда и </w:t>
            </w:r>
            <w:r w:rsidRPr="00AA0FD7">
              <w:rPr>
                <w:lang w:val="sr-Cyrl-RS"/>
              </w:rPr>
              <w:lastRenderedPageBreak/>
              <w:t>праћење планова и програма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lastRenderedPageBreak/>
              <w:t>Током године</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 xml:space="preserve">Чланови тимова, </w:t>
            </w:r>
            <w:r w:rsidRPr="00AA0FD7">
              <w:rPr>
                <w:lang w:val="sr-Cyrl-RS"/>
              </w:rPr>
              <w:lastRenderedPageBreak/>
              <w:t>наставници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lastRenderedPageBreak/>
              <w:t xml:space="preserve">Записници са </w:t>
            </w:r>
            <w:r w:rsidRPr="00AA0FD7">
              <w:rPr>
                <w:lang w:val="sr-Cyrl-RS"/>
              </w:rPr>
              <w:lastRenderedPageBreak/>
              <w:t>састанака, планови,  извештаји</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lastRenderedPageBreak/>
              <w:t xml:space="preserve">Школа препозната као друштвено </w:t>
            </w:r>
            <w:r w:rsidRPr="00AA0FD7">
              <w:rPr>
                <w:lang w:val="sr-Cyrl-RS"/>
              </w:rPr>
              <w:lastRenderedPageBreak/>
              <w:t>одговоран субјект</w:t>
            </w:r>
          </w:p>
        </w:tc>
      </w:tr>
      <w:tr w:rsidR="00AA0FD7" w:rsidRPr="00AA0FD7" w:rsidTr="00AA0FD7">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lastRenderedPageBreak/>
              <w:t>Праћење часа; посета часа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 xml:space="preserve">Опсервација, чек листе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29.11.2023.</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Милица Михаљинац, професор латинског језика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Протокол о посети часа</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0FD7" w:rsidRPr="00AA0FD7" w:rsidRDefault="00AA0FD7" w:rsidP="00AA0FD7">
            <w:pPr>
              <w:rPr>
                <w:lang w:val="sr-Cyrl-RS"/>
              </w:rPr>
            </w:pPr>
            <w:r w:rsidRPr="00AA0FD7">
              <w:rPr>
                <w:lang w:val="sr-Cyrl-RS"/>
              </w:rPr>
              <w:t>Наставник је подстакнут на реализацију угледних часова</w:t>
            </w:r>
          </w:p>
          <w:p w:rsidR="00AA0FD7" w:rsidRPr="00AA0FD7" w:rsidRDefault="00AA0FD7" w:rsidP="00AA0FD7">
            <w:pPr>
              <w:rPr>
                <w:lang w:val="sr-Cyrl-RS"/>
              </w:rPr>
            </w:pPr>
          </w:p>
          <w:p w:rsidR="00AA0FD7" w:rsidRPr="00AA0FD7" w:rsidRDefault="00AA0FD7" w:rsidP="00AA0FD7">
            <w:pPr>
              <w:rPr>
                <w:lang w:val="sr-Cyrl-RS"/>
              </w:rPr>
            </w:pPr>
          </w:p>
        </w:tc>
      </w:tr>
      <w:tr w:rsidR="00AA0FD7" w:rsidRPr="00AA0FD7" w:rsidTr="00AA0FD7">
        <w:trPr>
          <w:trHeight w:val="1133"/>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Учествовање у пројектима образовно-васпитног карактера у установи</w:t>
            </w:r>
            <w:r w:rsidRPr="00AA0FD7">
              <w:rPr>
                <w:lang w:val="sr-Cyrl-RS"/>
              </w:rPr>
              <w:tab/>
            </w:r>
          </w:p>
          <w:p w:rsidR="00AA0FD7" w:rsidRPr="00AA0FD7" w:rsidRDefault="00AA0FD7" w:rsidP="00AA0FD7">
            <w:pPr>
              <w:rPr>
                <w:lang w:val="sr-Cyrl-RS"/>
              </w:rPr>
            </w:pPr>
            <w:r w:rsidRPr="00AA0FD7">
              <w:rPr>
                <w:lang w:val="sr-Cyrl-RS"/>
              </w:rPr>
              <w:tab/>
            </w:r>
            <w:r w:rsidRPr="00AA0FD7">
              <w:rPr>
                <w:lang w:val="sr-Cyrl-RS"/>
              </w:rPr>
              <w:tab/>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Координација и праћење шројекта размене ученика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 xml:space="preserve">Мај, јун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Стручна већа; наставници;</w:t>
            </w:r>
          </w:p>
          <w:p w:rsidR="00AA0FD7" w:rsidRPr="00AA0FD7" w:rsidRDefault="00AA0FD7" w:rsidP="00AA0FD7">
            <w:pPr>
              <w:rPr>
                <w:lang w:val="sr-Cyrl-RS"/>
              </w:rPr>
            </w:pPr>
            <w:r w:rsidRPr="00AA0FD7">
              <w:rPr>
                <w:lang w:val="sr-Cyrl-RS"/>
              </w:rPr>
              <w:t>директор</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Извештај, сајт  школе; текст објављен у медијима</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lang w:val="sr-Cyrl-RS"/>
              </w:rPr>
            </w:pPr>
            <w:r w:rsidRPr="00AA0FD7">
              <w:rPr>
                <w:lang w:val="sr-Cyrl-RS"/>
              </w:rPr>
              <w:t>Наставници и ученици су подстакнути на учешће у пројектима размене ученика</w:t>
            </w:r>
          </w:p>
        </w:tc>
      </w:tr>
    </w:tbl>
    <w:p w:rsidR="00AA0FD7" w:rsidRPr="00AA0FD7" w:rsidRDefault="00AA0FD7">
      <w:pPr>
        <w:spacing w:line="273" w:lineRule="exact"/>
        <w:rPr>
          <w:sz w:val="24"/>
          <w:lang w:val="en-GB"/>
        </w:rPr>
      </w:pPr>
    </w:p>
    <w:p w:rsidR="00AA0FD7" w:rsidRDefault="00AA0FD7">
      <w:pPr>
        <w:spacing w:line="273" w:lineRule="exact"/>
        <w:rPr>
          <w:sz w:val="24"/>
        </w:rPr>
      </w:pPr>
    </w:p>
    <w:p w:rsidR="00AA0FD7" w:rsidRDefault="00AA0FD7">
      <w:pPr>
        <w:spacing w:line="273" w:lineRule="exact"/>
        <w:rPr>
          <w:sz w:val="24"/>
        </w:rPr>
      </w:pPr>
    </w:p>
    <w:p w:rsidR="00AA0FD7" w:rsidRDefault="00AA0FD7">
      <w:pPr>
        <w:spacing w:line="273" w:lineRule="exact"/>
        <w:rPr>
          <w:sz w:val="24"/>
        </w:rPr>
        <w:sectPr w:rsidR="00AA0FD7" w:rsidSect="00DD0D42">
          <w:pgSz w:w="16840" w:h="11910" w:orient="landscape"/>
          <w:pgMar w:top="340" w:right="660" w:bottom="0" w:left="1160" w:header="0" w:footer="971" w:gutter="0"/>
          <w:cols w:space="720"/>
          <w:docGrid w:linePitch="299"/>
        </w:sectPr>
      </w:pPr>
    </w:p>
    <w:p w:rsidR="0098651E" w:rsidRDefault="00207334">
      <w:pPr>
        <w:pStyle w:val="BodyText"/>
        <w:spacing w:line="117" w:lineRule="exact"/>
        <w:ind w:left="1071"/>
        <w:rPr>
          <w:sz w:val="11"/>
        </w:rPr>
      </w:pPr>
      <w:r>
        <w:rPr>
          <w:position w:val="-1"/>
          <w:sz w:val="11"/>
        </w:rPr>
      </w:r>
      <w:r>
        <w:rPr>
          <w:position w:val="-1"/>
          <w:sz w:val="11"/>
        </w:rPr>
        <w:pict>
          <v:group id="_x0000_s1097" style="width:454.2pt;height:5.85pt;mso-position-horizontal-relative:char;mso-position-vertical-relative:line" coordsize="9084,117">
            <v:rect id="_x0000_s1100" style="position:absolute;top:88;width:9084;height:29" fillcolor="#5f8ac1" stroked="f"/>
            <v:rect id="_x0000_s1099" style="position:absolute;top:28;width:9084;height:60" fillcolor="#7096c5" stroked="f"/>
            <v:rect id="_x0000_s1098" style="position:absolute;width:9084;height:29" fillcolor="#dae3f0" stroked="f"/>
            <w10:wrap type="none"/>
            <w10:anchorlock/>
          </v:group>
        </w:pict>
      </w:r>
    </w:p>
    <w:p w:rsidR="0098651E" w:rsidRDefault="0098651E">
      <w:pPr>
        <w:pStyle w:val="BodyText"/>
        <w:rPr>
          <w:b/>
          <w:sz w:val="20"/>
        </w:rPr>
      </w:pPr>
    </w:p>
    <w:p w:rsidR="0098651E" w:rsidRDefault="0098651E">
      <w:pPr>
        <w:pStyle w:val="BodyText"/>
        <w:rPr>
          <w:b/>
          <w:sz w:val="20"/>
        </w:rPr>
      </w:pPr>
    </w:p>
    <w:p w:rsidR="0098651E" w:rsidRDefault="0098651E">
      <w:pPr>
        <w:pStyle w:val="BodyText"/>
        <w:spacing w:before="3"/>
        <w:rPr>
          <w:b/>
          <w:sz w:val="26"/>
        </w:rPr>
      </w:pPr>
    </w:p>
    <w:p w:rsidR="0098651E" w:rsidRDefault="00752AF1">
      <w:pPr>
        <w:pStyle w:val="Heading2"/>
        <w:spacing w:before="90"/>
        <w:ind w:left="1182" w:right="1516"/>
      </w:pPr>
      <w:bookmarkStart w:id="563" w:name="Педагошки_саветник:Душица_Чакаревић"/>
      <w:bookmarkStart w:id="564" w:name="_bookmark172"/>
      <w:bookmarkStart w:id="565" w:name="_Toc178825041"/>
      <w:bookmarkEnd w:id="563"/>
      <w:bookmarkEnd w:id="564"/>
      <w:r>
        <w:t>Педагошки</w:t>
      </w:r>
      <w:r>
        <w:rPr>
          <w:spacing w:val="-6"/>
        </w:rPr>
        <w:t xml:space="preserve"> </w:t>
      </w:r>
      <w:r>
        <w:t>саветник:Душица</w:t>
      </w:r>
      <w:r>
        <w:rPr>
          <w:spacing w:val="-5"/>
        </w:rPr>
        <w:t xml:space="preserve"> </w:t>
      </w:r>
      <w:r>
        <w:t>Чакаревић</w:t>
      </w:r>
      <w:bookmarkEnd w:id="565"/>
    </w:p>
    <w:p w:rsidR="0098651E" w:rsidRDefault="0098651E">
      <w:pPr>
        <w:rPr>
          <w:sz w:val="24"/>
        </w:rPr>
      </w:pPr>
    </w:p>
    <w:p w:rsidR="00AA0FD7" w:rsidRDefault="00AA0FD7">
      <w:pPr>
        <w:rPr>
          <w:sz w:val="24"/>
        </w:rPr>
      </w:pPr>
    </w:p>
    <w:p w:rsidR="00AA0FD7" w:rsidRPr="00AA0FD7" w:rsidRDefault="00AA0FD7" w:rsidP="00AA0FD7">
      <w:pPr>
        <w:widowControl/>
        <w:autoSpaceDE/>
        <w:autoSpaceDN/>
        <w:jc w:val="center"/>
        <w:rPr>
          <w:sz w:val="28"/>
          <w:szCs w:val="28"/>
          <w:lang w:val="sr-Cyrl-RS" w:eastAsia="sr-Latn-RS"/>
        </w:rPr>
      </w:pPr>
      <w:r w:rsidRPr="00AA0FD7">
        <w:rPr>
          <w:sz w:val="28"/>
          <w:szCs w:val="28"/>
          <w:lang w:val="sr-Latn-RS" w:eastAsia="sr-Latn-RS"/>
        </w:rPr>
        <w:t>(</w:t>
      </w:r>
      <w:r w:rsidRPr="00AA0FD7">
        <w:rPr>
          <w:sz w:val="28"/>
          <w:szCs w:val="28"/>
          <w:lang w:val="sr-Cyrl-RS" w:eastAsia="sr-Latn-RS"/>
        </w:rPr>
        <w:t>Примењен Правилник о стандардима квалитета рада установе)</w:t>
      </w:r>
    </w:p>
    <w:p w:rsidR="00AA0FD7" w:rsidRPr="00AA0FD7" w:rsidRDefault="00AA0FD7" w:rsidP="00AA0FD7">
      <w:pPr>
        <w:widowControl/>
        <w:autoSpaceDE/>
        <w:autoSpaceDN/>
        <w:rPr>
          <w:sz w:val="20"/>
          <w:szCs w:val="20"/>
          <w:lang w:val="sr-Cyrl-RS" w:eastAsia="sr-Latn-RS"/>
        </w:rPr>
      </w:pPr>
    </w:p>
    <w:tbl>
      <w:tblPr>
        <w:tblW w:w="1107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275"/>
        <w:gridCol w:w="1902"/>
        <w:gridCol w:w="1742"/>
        <w:gridCol w:w="1647"/>
        <w:gridCol w:w="1754"/>
        <w:gridCol w:w="1750"/>
      </w:tblGrid>
      <w:tr w:rsidR="00AA0FD7" w:rsidRPr="00AA0FD7" w:rsidTr="00AA0FD7">
        <w:trPr>
          <w:jc w:val="center"/>
        </w:trPr>
        <w:tc>
          <w:tcPr>
            <w:tcW w:w="2275" w:type="dxa"/>
            <w:tcBorders>
              <w:top w:val="double" w:sz="4" w:space="0" w:color="auto"/>
              <w:left w:val="double" w:sz="4" w:space="0" w:color="auto"/>
              <w:bottom w:val="single" w:sz="4" w:space="0" w:color="auto"/>
              <w:right w:val="single" w:sz="4" w:space="0" w:color="auto"/>
            </w:tcBorders>
            <w:shd w:val="clear" w:color="auto" w:fill="FFCCFF"/>
            <w:vAlign w:val="center"/>
            <w:hideMark/>
          </w:tcPr>
          <w:p w:rsidR="00AA0FD7" w:rsidRPr="00AA0FD7" w:rsidRDefault="00AA0FD7" w:rsidP="00AA0FD7">
            <w:pPr>
              <w:widowControl/>
              <w:autoSpaceDE/>
              <w:autoSpaceDN/>
              <w:jc w:val="center"/>
              <w:rPr>
                <w:b/>
                <w:sz w:val="24"/>
                <w:szCs w:val="24"/>
                <w:lang w:val="sr-Cyrl-RS" w:eastAsia="sr-Latn-RS"/>
              </w:rPr>
            </w:pPr>
            <w:r w:rsidRPr="00AA0FD7">
              <w:rPr>
                <w:b/>
                <w:sz w:val="24"/>
                <w:szCs w:val="24"/>
                <w:lang w:val="sr-Cyrl-RS" w:eastAsia="sr-Latn-RS"/>
              </w:rPr>
              <w:t>Активности</w:t>
            </w:r>
          </w:p>
        </w:tc>
        <w:tc>
          <w:tcPr>
            <w:tcW w:w="1902" w:type="dxa"/>
            <w:tcBorders>
              <w:top w:val="double" w:sz="4" w:space="0" w:color="auto"/>
              <w:left w:val="single" w:sz="4" w:space="0" w:color="auto"/>
              <w:bottom w:val="single" w:sz="4" w:space="0" w:color="auto"/>
              <w:right w:val="single" w:sz="4" w:space="0" w:color="auto"/>
            </w:tcBorders>
            <w:shd w:val="clear" w:color="auto" w:fill="FFCCFF"/>
            <w:vAlign w:val="center"/>
            <w:hideMark/>
          </w:tcPr>
          <w:p w:rsidR="00AA0FD7" w:rsidRPr="00AA0FD7" w:rsidRDefault="00AA0FD7" w:rsidP="00AA0FD7">
            <w:pPr>
              <w:widowControl/>
              <w:autoSpaceDE/>
              <w:autoSpaceDN/>
              <w:jc w:val="center"/>
              <w:rPr>
                <w:b/>
                <w:sz w:val="24"/>
                <w:szCs w:val="24"/>
                <w:lang w:val="sr-Cyrl-CS" w:eastAsia="sr-Latn-RS"/>
              </w:rPr>
            </w:pPr>
            <w:r w:rsidRPr="00AA0FD7">
              <w:rPr>
                <w:b/>
                <w:sz w:val="24"/>
                <w:szCs w:val="24"/>
                <w:lang w:val="sr-Cyrl-CS" w:eastAsia="sr-Latn-RS"/>
              </w:rPr>
              <w:t>Начин реализације</w:t>
            </w:r>
          </w:p>
        </w:tc>
        <w:tc>
          <w:tcPr>
            <w:tcW w:w="1742" w:type="dxa"/>
            <w:tcBorders>
              <w:top w:val="double" w:sz="4" w:space="0" w:color="auto"/>
              <w:left w:val="single" w:sz="4" w:space="0" w:color="auto"/>
              <w:bottom w:val="single" w:sz="4" w:space="0" w:color="auto"/>
              <w:right w:val="single" w:sz="4" w:space="0" w:color="auto"/>
            </w:tcBorders>
            <w:shd w:val="clear" w:color="auto" w:fill="FFCCFF"/>
            <w:vAlign w:val="center"/>
            <w:hideMark/>
          </w:tcPr>
          <w:p w:rsidR="00AA0FD7" w:rsidRPr="00AA0FD7" w:rsidRDefault="00AA0FD7" w:rsidP="00AA0FD7">
            <w:pPr>
              <w:widowControl/>
              <w:autoSpaceDE/>
              <w:autoSpaceDN/>
              <w:jc w:val="center"/>
              <w:rPr>
                <w:b/>
                <w:sz w:val="24"/>
                <w:szCs w:val="24"/>
                <w:lang w:val="sr-Cyrl-RS" w:eastAsia="sr-Latn-RS"/>
              </w:rPr>
            </w:pPr>
            <w:r w:rsidRPr="00AA0FD7">
              <w:rPr>
                <w:b/>
                <w:sz w:val="24"/>
                <w:szCs w:val="24"/>
                <w:lang w:val="sr-Cyrl-RS" w:eastAsia="sr-Latn-RS"/>
              </w:rPr>
              <w:t>Носиоци активности</w:t>
            </w:r>
          </w:p>
        </w:tc>
        <w:tc>
          <w:tcPr>
            <w:tcW w:w="1647" w:type="dxa"/>
            <w:tcBorders>
              <w:top w:val="double" w:sz="4" w:space="0" w:color="auto"/>
              <w:left w:val="single" w:sz="4" w:space="0" w:color="auto"/>
              <w:bottom w:val="single" w:sz="4" w:space="0" w:color="auto"/>
              <w:right w:val="single" w:sz="4" w:space="0" w:color="auto"/>
            </w:tcBorders>
            <w:shd w:val="clear" w:color="auto" w:fill="FFCCFF"/>
            <w:vAlign w:val="center"/>
            <w:hideMark/>
          </w:tcPr>
          <w:p w:rsidR="00AA0FD7" w:rsidRPr="00AA0FD7" w:rsidRDefault="00AA0FD7" w:rsidP="00AA0FD7">
            <w:pPr>
              <w:widowControl/>
              <w:autoSpaceDE/>
              <w:autoSpaceDN/>
              <w:jc w:val="center"/>
              <w:rPr>
                <w:b/>
                <w:sz w:val="24"/>
                <w:szCs w:val="24"/>
                <w:lang w:val="sr-Cyrl-RS" w:eastAsia="sr-Latn-RS"/>
              </w:rPr>
            </w:pPr>
            <w:r w:rsidRPr="00AA0FD7">
              <w:rPr>
                <w:b/>
                <w:sz w:val="24"/>
                <w:szCs w:val="24"/>
                <w:lang w:val="sr-Cyrl-RS" w:eastAsia="sr-Latn-RS"/>
              </w:rPr>
              <w:t>Време реализације</w:t>
            </w:r>
          </w:p>
        </w:tc>
        <w:tc>
          <w:tcPr>
            <w:tcW w:w="1754" w:type="dxa"/>
            <w:tcBorders>
              <w:top w:val="double" w:sz="4" w:space="0" w:color="auto"/>
              <w:left w:val="single" w:sz="4" w:space="0" w:color="auto"/>
              <w:bottom w:val="single" w:sz="4" w:space="0" w:color="auto"/>
              <w:right w:val="single" w:sz="4" w:space="0" w:color="auto"/>
            </w:tcBorders>
            <w:shd w:val="clear" w:color="auto" w:fill="FFCCFF"/>
            <w:vAlign w:val="center"/>
            <w:hideMark/>
          </w:tcPr>
          <w:p w:rsidR="00AA0FD7" w:rsidRPr="00AA0FD7" w:rsidRDefault="00AA0FD7" w:rsidP="00AA0FD7">
            <w:pPr>
              <w:widowControl/>
              <w:autoSpaceDE/>
              <w:autoSpaceDN/>
              <w:jc w:val="center"/>
              <w:rPr>
                <w:b/>
                <w:sz w:val="24"/>
                <w:szCs w:val="24"/>
                <w:lang w:val="sr-Cyrl-RS" w:eastAsia="sr-Latn-RS"/>
              </w:rPr>
            </w:pPr>
            <w:r w:rsidRPr="00AA0FD7">
              <w:rPr>
                <w:b/>
                <w:sz w:val="24"/>
                <w:szCs w:val="24"/>
                <w:lang w:val="sr-Cyrl-RS" w:eastAsia="sr-Latn-RS"/>
              </w:rPr>
              <w:t>Доказ</w:t>
            </w:r>
          </w:p>
        </w:tc>
        <w:tc>
          <w:tcPr>
            <w:tcW w:w="1750" w:type="dxa"/>
            <w:tcBorders>
              <w:top w:val="double" w:sz="4" w:space="0" w:color="auto"/>
              <w:left w:val="single" w:sz="4" w:space="0" w:color="auto"/>
              <w:bottom w:val="single" w:sz="4" w:space="0" w:color="auto"/>
              <w:right w:val="double" w:sz="4" w:space="0" w:color="auto"/>
            </w:tcBorders>
            <w:shd w:val="clear" w:color="auto" w:fill="FFCCFF"/>
            <w:hideMark/>
          </w:tcPr>
          <w:p w:rsidR="00AA0FD7" w:rsidRPr="00AA0FD7" w:rsidRDefault="00AA0FD7" w:rsidP="00AA0FD7">
            <w:pPr>
              <w:widowControl/>
              <w:autoSpaceDE/>
              <w:autoSpaceDN/>
              <w:jc w:val="center"/>
              <w:rPr>
                <w:b/>
                <w:sz w:val="24"/>
                <w:szCs w:val="24"/>
                <w:lang w:val="sr-Cyrl-RS" w:eastAsia="sr-Latn-RS"/>
              </w:rPr>
            </w:pPr>
            <w:r w:rsidRPr="00AA0FD7">
              <w:rPr>
                <w:b/>
                <w:sz w:val="24"/>
                <w:szCs w:val="24"/>
                <w:lang w:val="sr-Cyrl-RS" w:eastAsia="sr-Latn-RS"/>
              </w:rPr>
              <w:t>Број сати за активности</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CS" w:eastAsia="sr-Latn-RS"/>
              </w:rPr>
            </w:pPr>
            <w:r w:rsidRPr="00AA0FD7">
              <w:rPr>
                <w:b/>
                <w:sz w:val="20"/>
                <w:szCs w:val="20"/>
                <w:lang w:val="sr-Cyrl-CS" w:eastAsia="sr-Latn-RS"/>
              </w:rPr>
              <w:t>Израда плана</w:t>
            </w:r>
            <w:r w:rsidRPr="00AA0FD7">
              <w:rPr>
                <w:b/>
                <w:sz w:val="20"/>
                <w:szCs w:val="20"/>
                <w:lang w:val="sr-Latn-CS" w:eastAsia="sr-Latn-RS"/>
              </w:rPr>
              <w:t xml:space="preserve"> </w:t>
            </w:r>
            <w:r w:rsidRPr="00AA0FD7">
              <w:rPr>
                <w:b/>
                <w:sz w:val="20"/>
                <w:szCs w:val="20"/>
                <w:lang w:val="sr-Cyrl-CS" w:eastAsia="sr-Latn-RS"/>
              </w:rPr>
              <w:t>рада професора у звању Педагошког саветника</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Latn-RS" w:eastAsia="sr-Latn-RS"/>
              </w:rPr>
            </w:pPr>
            <w:r w:rsidRPr="00AA0FD7">
              <w:rPr>
                <w:sz w:val="20"/>
                <w:szCs w:val="20"/>
                <w:lang w:val="sr-Cyrl-CS" w:eastAsia="sr-Latn-RS"/>
              </w:rPr>
              <w:t>анализа, израда плана</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педагошки саветник, директор, стручна служба</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септембар</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RS" w:eastAsia="sr-Latn-RS"/>
              </w:rPr>
            </w:pPr>
            <w:r w:rsidRPr="00AA0FD7">
              <w:rPr>
                <w:sz w:val="20"/>
                <w:szCs w:val="20"/>
                <w:lang w:val="ru-RU" w:eastAsia="sr-Latn-RS"/>
              </w:rPr>
              <w:t>- план предат у року</w:t>
            </w:r>
            <w:r w:rsidRPr="00AA0FD7">
              <w:rPr>
                <w:sz w:val="20"/>
                <w:szCs w:val="20"/>
                <w:lang w:val="sr-Latn-RS" w:eastAsia="sr-Latn-RS"/>
              </w:rPr>
              <w:t xml:space="preserve"> (</w:t>
            </w:r>
            <w:r w:rsidRPr="00AA0FD7">
              <w:rPr>
                <w:sz w:val="20"/>
                <w:szCs w:val="20"/>
                <w:lang w:val="sr-Cyrl-RS" w:eastAsia="sr-Latn-RS"/>
              </w:rPr>
              <w:t>на Гугл драјву Гимназија), стандарди: 1.2.2, 1.2.3. и 1.2.4.</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ru-RU" w:eastAsia="sr-Latn-RS"/>
              </w:rPr>
            </w:pPr>
            <w:r w:rsidRPr="00AA0FD7">
              <w:rPr>
                <w:sz w:val="20"/>
                <w:szCs w:val="20"/>
                <w:lang w:val="ru-RU" w:eastAsia="sr-Latn-RS"/>
              </w:rPr>
              <w:t>2</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CS" w:eastAsia="sr-Latn-RS"/>
              </w:rPr>
            </w:pPr>
            <w:r w:rsidRPr="00AA0FD7">
              <w:rPr>
                <w:b/>
                <w:sz w:val="20"/>
                <w:szCs w:val="20"/>
                <w:lang w:val="sr-Cyrl-CS" w:eastAsia="sr-Latn-RS"/>
              </w:rPr>
              <w:t xml:space="preserve">Израда плана </w:t>
            </w:r>
            <w:r w:rsidRPr="00AA0FD7">
              <w:rPr>
                <w:b/>
                <w:sz w:val="20"/>
                <w:szCs w:val="20"/>
                <w:lang w:val="sr-Latn-RS" w:eastAsia="sr-Latn-RS"/>
              </w:rPr>
              <w:t xml:space="preserve">рада Стручног актива </w:t>
            </w:r>
            <w:r w:rsidRPr="00AA0FD7">
              <w:rPr>
                <w:b/>
                <w:sz w:val="20"/>
                <w:szCs w:val="20"/>
                <w:lang w:val="sr-Cyrl-CS" w:eastAsia="sr-Latn-RS"/>
              </w:rPr>
              <w:t>за развој Школског програма за шкослку 202</w:t>
            </w:r>
            <w:r w:rsidRPr="00AA0FD7">
              <w:rPr>
                <w:b/>
                <w:sz w:val="20"/>
                <w:szCs w:val="20"/>
                <w:lang w:val="sr-Latn-RS" w:eastAsia="sr-Latn-RS"/>
              </w:rPr>
              <w:t>2</w:t>
            </w:r>
            <w:r w:rsidRPr="00AA0FD7">
              <w:rPr>
                <w:b/>
                <w:sz w:val="20"/>
                <w:szCs w:val="20"/>
                <w:lang w:val="sr-Cyrl-CS" w:eastAsia="sr-Latn-RS"/>
              </w:rPr>
              <w:t>/2</w:t>
            </w:r>
            <w:r w:rsidRPr="00AA0FD7">
              <w:rPr>
                <w:b/>
                <w:sz w:val="20"/>
                <w:szCs w:val="20"/>
                <w:lang w:val="sr-Latn-RS" w:eastAsia="sr-Latn-RS"/>
              </w:rPr>
              <w:t>3</w:t>
            </w:r>
            <w:r w:rsidRPr="00AA0FD7">
              <w:rPr>
                <w:b/>
                <w:sz w:val="20"/>
                <w:szCs w:val="20"/>
                <w:lang w:val="sr-Cyrl-CS" w:eastAsia="sr-Latn-RS"/>
              </w:rPr>
              <w:t>.годину</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анализа, договор, израда плана рада</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CS" w:eastAsia="sr-Latn-RS"/>
              </w:rPr>
            </w:pPr>
            <w:r w:rsidRPr="00AA0FD7">
              <w:rPr>
                <w:sz w:val="20"/>
                <w:szCs w:val="20"/>
                <w:lang w:val="sr-Latn-RS" w:eastAsia="sr-Latn-RS"/>
              </w:rPr>
              <w:t>Стручни актив</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Latn-RS" w:eastAsia="sr-Latn-RS"/>
              </w:rPr>
            </w:pPr>
            <w:r w:rsidRPr="00AA0FD7">
              <w:rPr>
                <w:sz w:val="20"/>
                <w:szCs w:val="20"/>
                <w:lang w:val="sr-Cyrl-RS" w:eastAsia="sr-Latn-RS"/>
              </w:rPr>
              <w:t>септембар</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Latn-RS" w:eastAsia="sr-Latn-RS"/>
              </w:rPr>
            </w:pPr>
            <w:r w:rsidRPr="00AA0FD7">
              <w:rPr>
                <w:sz w:val="20"/>
                <w:szCs w:val="20"/>
                <w:lang w:val="sr-Cyrl-CS" w:eastAsia="sr-Latn-RS"/>
              </w:rPr>
              <w:t xml:space="preserve">- </w:t>
            </w:r>
            <w:r w:rsidRPr="00AA0FD7">
              <w:rPr>
                <w:sz w:val="20"/>
                <w:szCs w:val="20"/>
                <w:lang w:val="sr-Latn-RS" w:eastAsia="sr-Latn-RS"/>
              </w:rPr>
              <w:t>план предат у року и записник са састанка,</w:t>
            </w:r>
            <w:r w:rsidRPr="00AA0FD7">
              <w:rPr>
                <w:sz w:val="20"/>
                <w:szCs w:val="20"/>
                <w:lang w:val="sr-Cyrl-RS" w:eastAsia="sr-Latn-RS"/>
              </w:rPr>
              <w:t xml:space="preserve"> стандарди: 1.2.2, 1.2.3. и 1.2.4.</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sr-Cyrl-CS" w:eastAsia="sr-Latn-RS"/>
              </w:rPr>
            </w:pPr>
            <w:r w:rsidRPr="00AA0FD7">
              <w:rPr>
                <w:sz w:val="20"/>
                <w:szCs w:val="20"/>
                <w:lang w:val="sr-Cyrl-CS" w:eastAsia="sr-Latn-RS"/>
              </w:rPr>
              <w:t>4</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RS" w:eastAsia="sr-Latn-RS"/>
              </w:rPr>
            </w:pPr>
            <w:r w:rsidRPr="00AA0FD7">
              <w:rPr>
                <w:b/>
                <w:sz w:val="20"/>
                <w:szCs w:val="20"/>
                <w:lang w:val="sr-Cyrl-RS" w:eastAsia="sr-Latn-RS"/>
              </w:rPr>
              <w:t>У</w:t>
            </w:r>
            <w:r w:rsidRPr="00AA0FD7">
              <w:rPr>
                <w:b/>
                <w:sz w:val="20"/>
                <w:szCs w:val="20"/>
                <w:lang w:val="ru-RU" w:eastAsia="sr-Latn-RS"/>
              </w:rPr>
              <w:t>чешће у изради Развојног плана, Годишњег плана рада и Плана стручног усавршавања установе</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анализа документације, сагледавање, дискусија, израда плана</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Наставничко веће, директор</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септембар</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Latn-RS" w:eastAsia="sr-Latn-RS"/>
              </w:rPr>
            </w:pPr>
            <w:r w:rsidRPr="00AA0FD7">
              <w:rPr>
                <w:sz w:val="20"/>
                <w:szCs w:val="20"/>
                <w:lang w:val="ru-RU" w:eastAsia="sr-Latn-RS"/>
              </w:rPr>
              <w:t>- планови предати у року</w:t>
            </w:r>
            <w:r w:rsidRPr="00AA0FD7">
              <w:rPr>
                <w:sz w:val="20"/>
                <w:szCs w:val="20"/>
                <w:lang w:val="sr-Latn-RS" w:eastAsia="sr-Latn-RS"/>
              </w:rPr>
              <w:t xml:space="preserve">, </w:t>
            </w:r>
            <w:r w:rsidRPr="00AA0FD7">
              <w:rPr>
                <w:sz w:val="20"/>
                <w:szCs w:val="20"/>
                <w:lang w:val="sr-Cyrl-RS" w:eastAsia="sr-Latn-RS"/>
              </w:rPr>
              <w:t>стандарди: 1.2.2, 1.2.3. и 1.2.4.</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ru-RU" w:eastAsia="sr-Latn-RS"/>
              </w:rPr>
            </w:pPr>
            <w:r w:rsidRPr="00AA0FD7">
              <w:rPr>
                <w:sz w:val="20"/>
                <w:szCs w:val="20"/>
                <w:lang w:val="ru-RU" w:eastAsia="sr-Latn-RS"/>
              </w:rPr>
              <w:t>2</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RS" w:eastAsia="sr-Latn-RS"/>
              </w:rPr>
            </w:pPr>
            <w:r w:rsidRPr="00AA0FD7">
              <w:rPr>
                <w:b/>
                <w:sz w:val="20"/>
                <w:szCs w:val="20"/>
                <w:lang w:val="sr-Cyrl-RS" w:eastAsia="sr-Latn-RS"/>
              </w:rPr>
              <w:t>Председник Стручног актива за развој Школског програма</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сарадња, анализа документације,</w:t>
            </w:r>
          </w:p>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разговор, писање извештаја, израда програма</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Latn-RS" w:eastAsia="sr-Latn-RS"/>
              </w:rPr>
              <w:t>Стручни актив</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током школске године</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RS" w:eastAsia="sr-Latn-RS"/>
              </w:rPr>
            </w:pPr>
            <w:r w:rsidRPr="00AA0FD7">
              <w:rPr>
                <w:sz w:val="20"/>
                <w:szCs w:val="20"/>
                <w:lang w:val="sr-Cyrl-RS" w:eastAsia="sr-Latn-RS"/>
              </w:rPr>
              <w:t>- Школски програм</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10</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RS" w:eastAsia="sr-Latn-RS"/>
              </w:rPr>
            </w:pPr>
            <w:r w:rsidRPr="00AA0FD7">
              <w:rPr>
                <w:b/>
                <w:sz w:val="20"/>
                <w:szCs w:val="20"/>
                <w:lang w:val="sr-Cyrl-RS" w:eastAsia="sr-Latn-RS"/>
              </w:rPr>
              <w:t xml:space="preserve">Активно учешће у </w:t>
            </w:r>
            <w:r w:rsidRPr="00AA0FD7">
              <w:rPr>
                <w:b/>
                <w:sz w:val="20"/>
                <w:szCs w:val="20"/>
                <w:lang w:val="sr-Cyrl-CS" w:eastAsia="sr-Latn-RS"/>
              </w:rPr>
              <w:t xml:space="preserve">тимовима и Стручним већима </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сарадња, анализа документације, анкета,</w:t>
            </w:r>
          </w:p>
          <w:p w:rsidR="00AA0FD7" w:rsidRPr="00AA0FD7" w:rsidRDefault="00AA0FD7" w:rsidP="00AA0FD7">
            <w:pPr>
              <w:widowControl/>
              <w:autoSpaceDE/>
              <w:autoSpaceDN/>
              <w:rPr>
                <w:sz w:val="20"/>
                <w:szCs w:val="20"/>
                <w:lang w:val="sr-Cyrl-RS" w:eastAsia="sr-Latn-RS"/>
              </w:rPr>
            </w:pPr>
            <w:r w:rsidRPr="00AA0FD7">
              <w:rPr>
                <w:sz w:val="20"/>
                <w:szCs w:val="20"/>
                <w:lang w:val="sr-Cyrl-CS" w:eastAsia="sr-Latn-RS"/>
              </w:rPr>
              <w:t>разговор, писање планова, припрема и извештаја</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педагошки саветник, чланови тимова,</w:t>
            </w:r>
          </w:p>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стручна служба</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током школске године</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Latn-RS" w:eastAsia="sr-Latn-RS"/>
              </w:rPr>
            </w:pPr>
            <w:r w:rsidRPr="00AA0FD7">
              <w:rPr>
                <w:sz w:val="20"/>
                <w:szCs w:val="20"/>
                <w:lang w:val="sr-Cyrl-RS" w:eastAsia="sr-Latn-RS"/>
              </w:rPr>
              <w:t>- урађени планови, предати извештаји, записници</w:t>
            </w:r>
            <w:r w:rsidRPr="00AA0FD7">
              <w:rPr>
                <w:sz w:val="20"/>
                <w:szCs w:val="20"/>
                <w:lang w:val="sr-Latn-RS" w:eastAsia="sr-Latn-RS"/>
              </w:rPr>
              <w:t xml:space="preserve">, </w:t>
            </w:r>
            <w:r w:rsidRPr="00AA0FD7">
              <w:rPr>
                <w:sz w:val="20"/>
                <w:szCs w:val="20"/>
                <w:lang w:val="sr-Cyrl-RS" w:eastAsia="sr-Latn-RS"/>
              </w:rPr>
              <w:t>стандард</w:t>
            </w:r>
            <w:r w:rsidRPr="00AA0FD7">
              <w:rPr>
                <w:sz w:val="20"/>
                <w:szCs w:val="20"/>
                <w:lang w:val="sr-Latn-RS" w:eastAsia="sr-Latn-RS"/>
              </w:rPr>
              <w:t xml:space="preserve"> 5.4.</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2</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RS" w:eastAsia="sr-Latn-RS"/>
              </w:rPr>
            </w:pPr>
            <w:r w:rsidRPr="00AA0FD7">
              <w:rPr>
                <w:b/>
                <w:sz w:val="20"/>
                <w:szCs w:val="20"/>
                <w:lang w:val="sr-Cyrl-RS" w:eastAsia="sr-Latn-RS"/>
              </w:rPr>
              <w:t>Пружање помоћи колегама у припреми и извођењу угледних часова и активности</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истраживање,</w:t>
            </w:r>
          </w:p>
          <w:p w:rsidR="00AA0FD7" w:rsidRPr="00AA0FD7" w:rsidRDefault="00AA0FD7" w:rsidP="00AA0FD7">
            <w:pPr>
              <w:widowControl/>
              <w:autoSpaceDE/>
              <w:autoSpaceDN/>
              <w:rPr>
                <w:sz w:val="20"/>
                <w:szCs w:val="20"/>
                <w:lang w:val="sr-Cyrl-RS" w:eastAsia="sr-Latn-RS"/>
              </w:rPr>
            </w:pPr>
            <w:r w:rsidRPr="00AA0FD7">
              <w:rPr>
                <w:sz w:val="20"/>
                <w:szCs w:val="20"/>
                <w:lang w:val="sr-Cyrl-CS" w:eastAsia="sr-Latn-RS"/>
              </w:rPr>
              <w:t>разговор, израда припрема, асистенција, излагање</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педагошки саветник, Наставничко веће</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током школске године</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RS" w:eastAsia="sr-Latn-RS"/>
              </w:rPr>
            </w:pPr>
            <w:r w:rsidRPr="00AA0FD7">
              <w:rPr>
                <w:sz w:val="20"/>
                <w:szCs w:val="20"/>
                <w:lang w:val="sr-Cyrl-RS" w:eastAsia="sr-Latn-RS"/>
              </w:rPr>
              <w:t>- припреме, извештаји са изведених угледних часова, стандарди: 5.4.1., 5.5.2., 5.5.3.</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2</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RS" w:eastAsia="sr-Latn-RS"/>
              </w:rPr>
            </w:pPr>
            <w:r w:rsidRPr="00AA0FD7">
              <w:rPr>
                <w:b/>
                <w:sz w:val="20"/>
                <w:szCs w:val="20"/>
                <w:lang w:val="sr-Cyrl-RS" w:eastAsia="sr-Latn-RS"/>
              </w:rPr>
              <w:t>Присуство и анализа (угледних) часова</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присуство часовима, анализа часа и документације,</w:t>
            </w:r>
          </w:p>
          <w:p w:rsidR="00AA0FD7" w:rsidRPr="00AA0FD7" w:rsidRDefault="00AA0FD7" w:rsidP="00AA0FD7">
            <w:pPr>
              <w:widowControl/>
              <w:autoSpaceDE/>
              <w:autoSpaceDN/>
              <w:rPr>
                <w:sz w:val="20"/>
                <w:szCs w:val="20"/>
                <w:lang w:val="sr-Cyrl-RS" w:eastAsia="sr-Latn-RS"/>
              </w:rPr>
            </w:pPr>
            <w:r w:rsidRPr="00AA0FD7">
              <w:rPr>
                <w:sz w:val="20"/>
                <w:szCs w:val="20"/>
                <w:lang w:val="sr-Cyrl-CS" w:eastAsia="sr-Latn-RS"/>
              </w:rPr>
              <w:t>разговор</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педагошки саветник, Наставничко веће</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током школске године</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RS" w:eastAsia="sr-Latn-RS"/>
              </w:rPr>
            </w:pPr>
            <w:r w:rsidRPr="00AA0FD7">
              <w:rPr>
                <w:sz w:val="20"/>
                <w:szCs w:val="20"/>
                <w:lang w:val="sr-Cyrl-RS" w:eastAsia="sr-Latn-RS"/>
              </w:rPr>
              <w:t>-извештај са изведеног угледног часа, стандарди: 5.4.1., 5.5.2., 5.5.3.</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2</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RS" w:eastAsia="sr-Latn-RS"/>
              </w:rPr>
            </w:pPr>
            <w:r w:rsidRPr="00AA0FD7">
              <w:rPr>
                <w:b/>
                <w:sz w:val="20"/>
                <w:szCs w:val="20"/>
                <w:lang w:val="sr-Cyrl-RS" w:eastAsia="sr-Latn-RS"/>
              </w:rPr>
              <w:t>Сарадња са Школском управом у циљу унапређења педагошке документације</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сарадња, анализа документације,</w:t>
            </w:r>
          </w:p>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разговор, заједничке активности</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педагошки саветник,</w:t>
            </w:r>
          </w:p>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директор, Школска управа</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током школске године</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RS" w:eastAsia="sr-Latn-RS"/>
              </w:rPr>
            </w:pPr>
            <w:r w:rsidRPr="00AA0FD7">
              <w:rPr>
                <w:sz w:val="20"/>
                <w:szCs w:val="20"/>
                <w:lang w:val="sr-Cyrl-RS" w:eastAsia="sr-Latn-RS"/>
              </w:rPr>
              <w:t>-документација о сарадњи, стандард 5.5.3.</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2</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RS" w:eastAsia="sr-Latn-RS"/>
              </w:rPr>
            </w:pPr>
            <w:r w:rsidRPr="00AA0FD7">
              <w:rPr>
                <w:b/>
                <w:sz w:val="20"/>
                <w:szCs w:val="20"/>
                <w:lang w:val="sr-Cyrl-RS" w:eastAsia="sr-Latn-RS"/>
              </w:rPr>
              <w:t>Праћење напредовања ученика примењујући различите методе и технике</w:t>
            </w:r>
          </w:p>
        </w:tc>
        <w:tc>
          <w:tcPr>
            <w:tcW w:w="8795" w:type="dxa"/>
            <w:gridSpan w:val="5"/>
            <w:tcBorders>
              <w:top w:val="single" w:sz="4" w:space="0" w:color="auto"/>
              <w:left w:val="single" w:sz="4" w:space="0" w:color="auto"/>
              <w:bottom w:val="single" w:sz="4" w:space="0" w:color="auto"/>
              <w:right w:val="double" w:sz="4" w:space="0" w:color="auto"/>
            </w:tcBorders>
            <w:vAlign w:val="center"/>
          </w:tcPr>
          <w:p w:rsidR="00AA0FD7" w:rsidRPr="00AA0FD7" w:rsidRDefault="00AA0FD7" w:rsidP="00AA0FD7">
            <w:pPr>
              <w:widowControl/>
              <w:autoSpaceDE/>
              <w:autoSpaceDN/>
              <w:rPr>
                <w:sz w:val="20"/>
                <w:szCs w:val="20"/>
                <w:lang w:val="sr-Cyrl-RS" w:eastAsia="sr-Latn-RS"/>
              </w:rPr>
            </w:pPr>
            <w:r w:rsidRPr="00AA0FD7">
              <w:rPr>
                <w:sz w:val="20"/>
                <w:szCs w:val="20"/>
                <w:lang w:val="sr-Cyrl-CS" w:eastAsia="sr-Latn-RS"/>
              </w:rPr>
              <w:t>Активност није остварена</w:t>
            </w:r>
          </w:p>
          <w:p w:rsidR="00AA0FD7" w:rsidRPr="00AA0FD7" w:rsidRDefault="00AA0FD7" w:rsidP="00AA0FD7">
            <w:pPr>
              <w:widowControl/>
              <w:autoSpaceDE/>
              <w:autoSpaceDN/>
              <w:jc w:val="center"/>
              <w:rPr>
                <w:sz w:val="20"/>
                <w:szCs w:val="20"/>
                <w:lang w:val="sr-Cyrl-RS" w:eastAsia="sr-Latn-RS"/>
              </w:rPr>
            </w:pP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RS" w:eastAsia="sr-Latn-RS"/>
              </w:rPr>
            </w:pPr>
            <w:r w:rsidRPr="00AA0FD7">
              <w:rPr>
                <w:b/>
                <w:sz w:val="20"/>
                <w:szCs w:val="20"/>
                <w:lang w:val="sr-Cyrl-CS" w:eastAsia="sr-Latn-RS"/>
              </w:rPr>
              <w:t xml:space="preserve">Корелација и подршка Ученичком </w:t>
            </w:r>
            <w:r w:rsidRPr="00AA0FD7">
              <w:rPr>
                <w:b/>
                <w:sz w:val="20"/>
                <w:szCs w:val="20"/>
                <w:lang w:val="sr-Cyrl-CS" w:eastAsia="sr-Latn-RS"/>
              </w:rPr>
              <w:lastRenderedPageBreak/>
              <w:t>парламенту; заједничке спортско-хуманитарне активности</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lastRenderedPageBreak/>
              <w:t xml:space="preserve">усаглашавање плана рада </w:t>
            </w:r>
            <w:r w:rsidRPr="00AA0FD7">
              <w:rPr>
                <w:sz w:val="20"/>
                <w:szCs w:val="20"/>
                <w:lang w:val="sr-Cyrl-CS" w:eastAsia="sr-Latn-RS"/>
              </w:rPr>
              <w:lastRenderedPageBreak/>
              <w:t>Ученичког парламента и учешће у њиховим акцијама</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lastRenderedPageBreak/>
              <w:t xml:space="preserve">педагошки саветник, </w:t>
            </w:r>
            <w:r w:rsidRPr="00AA0FD7">
              <w:rPr>
                <w:sz w:val="20"/>
                <w:szCs w:val="20"/>
                <w:lang w:val="sr-Cyrl-RS" w:eastAsia="sr-Latn-RS"/>
              </w:rPr>
              <w:lastRenderedPageBreak/>
              <w:t xml:space="preserve">координатор и представници У.п. </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CS" w:eastAsia="sr-Latn-RS"/>
              </w:rPr>
            </w:pPr>
            <w:r w:rsidRPr="00AA0FD7">
              <w:rPr>
                <w:sz w:val="20"/>
                <w:szCs w:val="20"/>
                <w:lang w:val="sr-Cyrl-RS" w:eastAsia="sr-Latn-RS"/>
              </w:rPr>
              <w:lastRenderedPageBreak/>
              <w:t>током школске године</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RS" w:eastAsia="sr-Latn-RS"/>
              </w:rPr>
              <w:t xml:space="preserve">-документација педагошког </w:t>
            </w:r>
            <w:r w:rsidRPr="00AA0FD7">
              <w:rPr>
                <w:sz w:val="20"/>
                <w:szCs w:val="20"/>
                <w:lang w:val="sr-Cyrl-RS" w:eastAsia="sr-Latn-RS"/>
              </w:rPr>
              <w:lastRenderedPageBreak/>
              <w:t>саветника и Ученичког парламента, стандард 5.4.2.</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lastRenderedPageBreak/>
              <w:t>2</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CS" w:eastAsia="sr-Latn-RS"/>
              </w:rPr>
            </w:pPr>
            <w:r w:rsidRPr="00AA0FD7">
              <w:rPr>
                <w:b/>
                <w:sz w:val="20"/>
                <w:szCs w:val="20"/>
                <w:lang w:val="sr-Latn-RS" w:eastAsia="sr-Latn-RS"/>
              </w:rPr>
              <w:lastRenderedPageBreak/>
              <w:t xml:space="preserve">Анализа извештаја стручних вођа о реализованим </w:t>
            </w:r>
            <w:r w:rsidRPr="00AA0FD7">
              <w:rPr>
                <w:b/>
                <w:sz w:val="20"/>
                <w:szCs w:val="20"/>
                <w:lang w:val="sr-Cyrl-CS" w:eastAsia="sr-Latn-RS"/>
              </w:rPr>
              <w:t>екскурзијамаи студијским посетама (</w:t>
            </w:r>
            <w:r w:rsidRPr="00AA0FD7">
              <w:rPr>
                <w:b/>
                <w:sz w:val="20"/>
                <w:szCs w:val="20"/>
                <w:lang w:val="sr-Latn-RS" w:eastAsia="sr-Latn-RS"/>
              </w:rPr>
              <w:t>са акцентом на понашање ученика и сагледавање односа међу ученицима, степен сарадње, уважавања и толеранције</w:t>
            </w:r>
            <w:r w:rsidRPr="00AA0FD7">
              <w:rPr>
                <w:b/>
                <w:sz w:val="20"/>
                <w:szCs w:val="20"/>
                <w:lang w:val="sr-Cyrl-CS" w:eastAsia="sr-Latn-RS"/>
              </w:rPr>
              <w:t>)</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-анализа, сарадња, договор</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CS" w:eastAsia="sr-Latn-RS"/>
              </w:rPr>
            </w:pPr>
            <w:r w:rsidRPr="00AA0FD7">
              <w:rPr>
                <w:sz w:val="20"/>
                <w:szCs w:val="20"/>
                <w:lang w:val="sr-Cyrl-CS" w:eastAsia="sr-Latn-RS"/>
              </w:rPr>
              <w:t>стручне вође пута, педагошки саветник</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након реализованих екскурзија</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RS" w:eastAsia="sr-Latn-RS"/>
              </w:rPr>
              <w:t>-документација педагошког саветника, стандард 2.3.2.</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1</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RS" w:eastAsia="sr-Latn-RS"/>
              </w:rPr>
            </w:pPr>
            <w:r w:rsidRPr="00AA0FD7">
              <w:rPr>
                <w:b/>
                <w:sz w:val="20"/>
                <w:szCs w:val="20"/>
                <w:lang w:val="sr-Cyrl-RS" w:eastAsia="sr-Latn-RS"/>
              </w:rPr>
              <w:t>Излагања са стручних усавршавања</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RS" w:eastAsia="sr-Latn-RS"/>
              </w:rPr>
            </w:pPr>
            <w:r w:rsidRPr="00AA0FD7">
              <w:rPr>
                <w:sz w:val="20"/>
                <w:szCs w:val="20"/>
                <w:lang w:val="sr-Cyrl-CS" w:eastAsia="sr-Latn-RS"/>
              </w:rPr>
              <w:t>презентовање</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педагошки саветник</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током школске године</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RS" w:eastAsia="sr-Latn-RS"/>
              </w:rPr>
            </w:pPr>
            <w:r w:rsidRPr="00AA0FD7">
              <w:rPr>
                <w:sz w:val="20"/>
                <w:szCs w:val="20"/>
                <w:lang w:val="sr-Cyrl-RS" w:eastAsia="sr-Latn-RS"/>
              </w:rPr>
              <w:t>-извештај са излагања</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2</w:t>
            </w:r>
          </w:p>
        </w:tc>
      </w:tr>
      <w:tr w:rsidR="00AA0FD7" w:rsidRPr="00AA0FD7" w:rsidTr="00AA0FD7">
        <w:trPr>
          <w:jc w:val="center"/>
        </w:trPr>
        <w:tc>
          <w:tcPr>
            <w:tcW w:w="2275" w:type="dxa"/>
            <w:tcBorders>
              <w:top w:val="single" w:sz="4" w:space="0" w:color="auto"/>
              <w:left w:val="doub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CS" w:eastAsia="sr-Latn-RS"/>
              </w:rPr>
            </w:pPr>
            <w:r w:rsidRPr="00AA0FD7">
              <w:rPr>
                <w:b/>
                <w:sz w:val="20"/>
                <w:szCs w:val="20"/>
                <w:lang w:val="sr-Cyrl-CS" w:eastAsia="sr-Latn-RS"/>
              </w:rPr>
              <w:t>Вођење уредне евиденције</w:t>
            </w:r>
          </w:p>
        </w:tc>
        <w:tc>
          <w:tcPr>
            <w:tcW w:w="190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-евиденција</w:t>
            </w:r>
          </w:p>
        </w:tc>
        <w:tc>
          <w:tcPr>
            <w:tcW w:w="1742"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педагошки саветник</w:t>
            </w:r>
          </w:p>
        </w:tc>
        <w:tc>
          <w:tcPr>
            <w:tcW w:w="1647"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током школске године</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RS" w:eastAsia="sr-Latn-RS"/>
              </w:rPr>
            </w:pPr>
            <w:r w:rsidRPr="00AA0FD7">
              <w:rPr>
                <w:sz w:val="20"/>
                <w:szCs w:val="20"/>
                <w:lang w:val="sr-Cyrl-RS" w:eastAsia="sr-Latn-RS"/>
              </w:rPr>
              <w:t>-документација педагошког саветника</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2</w:t>
            </w:r>
          </w:p>
        </w:tc>
      </w:tr>
      <w:tr w:rsidR="00AA0FD7" w:rsidRPr="00AA0FD7" w:rsidTr="00AA0FD7">
        <w:trPr>
          <w:jc w:val="center"/>
        </w:trPr>
        <w:tc>
          <w:tcPr>
            <w:tcW w:w="2275" w:type="dxa"/>
            <w:tcBorders>
              <w:top w:val="single" w:sz="4" w:space="0" w:color="auto"/>
              <w:left w:val="double" w:sz="4" w:space="0" w:color="auto"/>
              <w:bottom w:val="double" w:sz="4" w:space="0" w:color="auto"/>
              <w:right w:val="single" w:sz="4" w:space="0" w:color="auto"/>
            </w:tcBorders>
            <w:vAlign w:val="center"/>
            <w:hideMark/>
          </w:tcPr>
          <w:p w:rsidR="00AA0FD7" w:rsidRPr="00AA0FD7" w:rsidRDefault="00AA0FD7" w:rsidP="00AA0FD7">
            <w:pPr>
              <w:widowControl/>
              <w:autoSpaceDE/>
              <w:autoSpaceDN/>
              <w:rPr>
                <w:b/>
                <w:sz w:val="20"/>
                <w:szCs w:val="20"/>
                <w:lang w:val="sr-Cyrl-CS" w:eastAsia="sr-Latn-RS"/>
              </w:rPr>
            </w:pPr>
            <w:r w:rsidRPr="00AA0FD7">
              <w:rPr>
                <w:b/>
                <w:sz w:val="20"/>
                <w:szCs w:val="20"/>
                <w:lang w:val="sr-Cyrl-CS" w:eastAsia="sr-Latn-RS"/>
              </w:rPr>
              <w:t>Израда извештаја о раду педагошког саветника на крају школске године</w:t>
            </w:r>
          </w:p>
        </w:tc>
        <w:tc>
          <w:tcPr>
            <w:tcW w:w="1902" w:type="dxa"/>
            <w:tcBorders>
              <w:top w:val="single" w:sz="4" w:space="0" w:color="auto"/>
              <w:left w:val="single" w:sz="4" w:space="0" w:color="auto"/>
              <w:bottom w:val="double" w:sz="4" w:space="0" w:color="auto"/>
              <w:right w:val="single" w:sz="4" w:space="0" w:color="auto"/>
            </w:tcBorders>
            <w:vAlign w:val="center"/>
            <w:hideMark/>
          </w:tcPr>
          <w:p w:rsidR="00AA0FD7" w:rsidRPr="00AA0FD7" w:rsidRDefault="00AA0FD7" w:rsidP="00AA0FD7">
            <w:pPr>
              <w:widowControl/>
              <w:autoSpaceDE/>
              <w:autoSpaceDN/>
              <w:rPr>
                <w:sz w:val="20"/>
                <w:szCs w:val="20"/>
                <w:lang w:val="sr-Cyrl-CS" w:eastAsia="sr-Latn-RS"/>
              </w:rPr>
            </w:pPr>
            <w:r w:rsidRPr="00AA0FD7">
              <w:rPr>
                <w:sz w:val="20"/>
                <w:szCs w:val="20"/>
                <w:lang w:val="sr-Cyrl-CS" w:eastAsia="sr-Latn-RS"/>
              </w:rPr>
              <w:t>- писање извештаја</w:t>
            </w:r>
          </w:p>
        </w:tc>
        <w:tc>
          <w:tcPr>
            <w:tcW w:w="1742" w:type="dxa"/>
            <w:tcBorders>
              <w:top w:val="single" w:sz="4" w:space="0" w:color="auto"/>
              <w:left w:val="single" w:sz="4" w:space="0" w:color="auto"/>
              <w:bottom w:val="doub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педагошки саветник</w:t>
            </w:r>
          </w:p>
        </w:tc>
        <w:tc>
          <w:tcPr>
            <w:tcW w:w="1647" w:type="dxa"/>
            <w:tcBorders>
              <w:top w:val="single" w:sz="4" w:space="0" w:color="auto"/>
              <w:left w:val="single" w:sz="4" w:space="0" w:color="auto"/>
              <w:bottom w:val="double" w:sz="4" w:space="0" w:color="auto"/>
              <w:right w:val="sing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јун</w:t>
            </w:r>
          </w:p>
        </w:tc>
        <w:tc>
          <w:tcPr>
            <w:tcW w:w="1754" w:type="dxa"/>
            <w:tcBorders>
              <w:top w:val="single" w:sz="4" w:space="0" w:color="auto"/>
              <w:left w:val="single" w:sz="4" w:space="0" w:color="auto"/>
              <w:bottom w:val="single" w:sz="4" w:space="0" w:color="auto"/>
              <w:right w:val="single" w:sz="4" w:space="0" w:color="auto"/>
            </w:tcBorders>
            <w:vAlign w:val="center"/>
            <w:hideMark/>
          </w:tcPr>
          <w:p w:rsidR="00AA0FD7" w:rsidRPr="00AA0FD7" w:rsidRDefault="00AA0FD7" w:rsidP="00AA0FD7">
            <w:pPr>
              <w:widowControl/>
              <w:autoSpaceDE/>
              <w:autoSpaceDN/>
              <w:rPr>
                <w:sz w:val="20"/>
                <w:szCs w:val="20"/>
                <w:lang w:val="sr-Cyrl-RS" w:eastAsia="sr-Latn-RS"/>
              </w:rPr>
            </w:pPr>
            <w:r w:rsidRPr="00AA0FD7">
              <w:rPr>
                <w:sz w:val="20"/>
                <w:szCs w:val="20"/>
                <w:lang w:val="sr-Cyrl-RS" w:eastAsia="sr-Latn-RS"/>
              </w:rPr>
              <w:t>-извештај о раду Педагошког саветника</w:t>
            </w:r>
          </w:p>
        </w:tc>
        <w:tc>
          <w:tcPr>
            <w:tcW w:w="1750" w:type="dxa"/>
            <w:tcBorders>
              <w:top w:val="single" w:sz="4" w:space="0" w:color="auto"/>
              <w:left w:val="single" w:sz="4" w:space="0" w:color="auto"/>
              <w:bottom w:val="single" w:sz="4" w:space="0" w:color="auto"/>
              <w:right w:val="double" w:sz="4" w:space="0" w:color="auto"/>
            </w:tcBorders>
            <w:vAlign w:val="center"/>
            <w:hideMark/>
          </w:tcPr>
          <w:p w:rsidR="00AA0FD7" w:rsidRPr="00AA0FD7" w:rsidRDefault="00AA0FD7" w:rsidP="00AA0FD7">
            <w:pPr>
              <w:widowControl/>
              <w:autoSpaceDE/>
              <w:autoSpaceDN/>
              <w:jc w:val="center"/>
              <w:rPr>
                <w:sz w:val="20"/>
                <w:szCs w:val="20"/>
                <w:lang w:val="sr-Cyrl-RS" w:eastAsia="sr-Latn-RS"/>
              </w:rPr>
            </w:pPr>
            <w:r w:rsidRPr="00AA0FD7">
              <w:rPr>
                <w:sz w:val="20"/>
                <w:szCs w:val="20"/>
                <w:lang w:val="sr-Cyrl-RS" w:eastAsia="sr-Latn-RS"/>
              </w:rPr>
              <w:t>2</w:t>
            </w:r>
          </w:p>
        </w:tc>
      </w:tr>
      <w:tr w:rsidR="00AA0FD7" w:rsidRPr="00AA0FD7" w:rsidTr="00AA0FD7">
        <w:trPr>
          <w:gridBefore w:val="4"/>
          <w:wBefore w:w="7566" w:type="dxa"/>
          <w:trHeight w:val="675"/>
          <w:jc w:val="center"/>
        </w:trPr>
        <w:tc>
          <w:tcPr>
            <w:tcW w:w="1754" w:type="dxa"/>
            <w:tcBorders>
              <w:top w:val="single" w:sz="4" w:space="0" w:color="auto"/>
              <w:left w:val="double" w:sz="4" w:space="0" w:color="auto"/>
              <w:bottom w:val="double" w:sz="4" w:space="0" w:color="auto"/>
              <w:right w:val="single" w:sz="4" w:space="0" w:color="auto"/>
            </w:tcBorders>
            <w:shd w:val="clear" w:color="auto" w:fill="FFCCFF"/>
          </w:tcPr>
          <w:p w:rsidR="00AA0FD7" w:rsidRPr="00AA0FD7" w:rsidRDefault="00AA0FD7" w:rsidP="00AA0FD7">
            <w:pPr>
              <w:widowControl/>
              <w:autoSpaceDE/>
              <w:autoSpaceDN/>
              <w:rPr>
                <w:sz w:val="20"/>
                <w:szCs w:val="20"/>
                <w:lang w:val="sr-Cyrl-RS" w:eastAsia="sr-Latn-RS"/>
              </w:rPr>
            </w:pPr>
          </w:p>
          <w:p w:rsidR="00AA0FD7" w:rsidRPr="00AA0FD7" w:rsidRDefault="00AA0FD7" w:rsidP="00AA0FD7">
            <w:pPr>
              <w:widowControl/>
              <w:autoSpaceDE/>
              <w:autoSpaceDN/>
              <w:jc w:val="center"/>
              <w:rPr>
                <w:b/>
                <w:sz w:val="20"/>
                <w:szCs w:val="20"/>
                <w:lang w:val="sr-Cyrl-RS" w:eastAsia="sr-Latn-RS"/>
              </w:rPr>
            </w:pPr>
            <w:r w:rsidRPr="00AA0FD7">
              <w:rPr>
                <w:b/>
                <w:sz w:val="20"/>
                <w:szCs w:val="20"/>
                <w:lang w:val="sr-Cyrl-RS" w:eastAsia="sr-Latn-RS"/>
              </w:rPr>
              <w:t>Укупно сати:</w:t>
            </w:r>
          </w:p>
          <w:p w:rsidR="00AA0FD7" w:rsidRPr="00AA0FD7" w:rsidRDefault="00AA0FD7" w:rsidP="00AA0FD7">
            <w:pPr>
              <w:widowControl/>
              <w:autoSpaceDE/>
              <w:autoSpaceDN/>
              <w:rPr>
                <w:sz w:val="20"/>
                <w:szCs w:val="20"/>
                <w:lang w:val="sr-Cyrl-RS" w:eastAsia="sr-Latn-RS"/>
              </w:rPr>
            </w:pPr>
          </w:p>
        </w:tc>
        <w:tc>
          <w:tcPr>
            <w:tcW w:w="1750" w:type="dxa"/>
            <w:tcBorders>
              <w:top w:val="single" w:sz="4" w:space="0" w:color="auto"/>
              <w:left w:val="single" w:sz="4" w:space="0" w:color="auto"/>
              <w:bottom w:val="double" w:sz="4" w:space="0" w:color="auto"/>
              <w:right w:val="double" w:sz="4" w:space="0" w:color="auto"/>
            </w:tcBorders>
          </w:tcPr>
          <w:p w:rsidR="00AA0FD7" w:rsidRPr="00AA0FD7" w:rsidRDefault="00AA0FD7" w:rsidP="00AA0FD7">
            <w:pPr>
              <w:widowControl/>
              <w:autoSpaceDE/>
              <w:autoSpaceDN/>
              <w:jc w:val="center"/>
              <w:rPr>
                <w:b/>
                <w:sz w:val="20"/>
                <w:szCs w:val="20"/>
                <w:lang w:val="sr-Cyrl-RS" w:eastAsia="sr-Latn-RS"/>
              </w:rPr>
            </w:pPr>
          </w:p>
          <w:p w:rsidR="00AA0FD7" w:rsidRPr="00AA0FD7" w:rsidRDefault="00AA0FD7" w:rsidP="00AA0FD7">
            <w:pPr>
              <w:widowControl/>
              <w:autoSpaceDE/>
              <w:autoSpaceDN/>
              <w:jc w:val="center"/>
              <w:rPr>
                <w:b/>
                <w:sz w:val="20"/>
                <w:szCs w:val="20"/>
                <w:lang w:val="sr-Cyrl-RS" w:eastAsia="sr-Latn-RS"/>
              </w:rPr>
            </w:pPr>
            <w:r w:rsidRPr="00AA0FD7">
              <w:rPr>
                <w:b/>
                <w:sz w:val="20"/>
                <w:szCs w:val="20"/>
                <w:lang w:val="sr-Cyrl-RS" w:eastAsia="sr-Latn-RS"/>
              </w:rPr>
              <w:t>35</w:t>
            </w:r>
          </w:p>
        </w:tc>
      </w:tr>
    </w:tbl>
    <w:p w:rsidR="00AA0FD7" w:rsidRDefault="00AA0FD7">
      <w:pPr>
        <w:rPr>
          <w:sz w:val="24"/>
        </w:rPr>
      </w:pPr>
    </w:p>
    <w:p w:rsidR="00AA0FD7" w:rsidRDefault="00AA0FD7">
      <w:pPr>
        <w:rPr>
          <w:sz w:val="24"/>
        </w:rPr>
      </w:pPr>
    </w:p>
    <w:p w:rsidR="00AA0FD7" w:rsidRDefault="00AA0FD7">
      <w:pPr>
        <w:rPr>
          <w:sz w:val="24"/>
        </w:rPr>
      </w:pPr>
    </w:p>
    <w:p w:rsidR="00AA0FD7" w:rsidRDefault="00AA0FD7">
      <w:pPr>
        <w:rPr>
          <w:sz w:val="24"/>
        </w:rPr>
      </w:pPr>
    </w:p>
    <w:p w:rsidR="00AA0FD7" w:rsidRDefault="00AA0FD7">
      <w:pPr>
        <w:rPr>
          <w:sz w:val="24"/>
        </w:rPr>
        <w:sectPr w:rsidR="00AA0FD7">
          <w:pgSz w:w="11910" w:h="16840"/>
          <w:pgMar w:top="660" w:right="0" w:bottom="1240" w:left="340" w:header="0" w:footer="971" w:gutter="0"/>
          <w:cols w:space="720"/>
        </w:sectPr>
      </w:pPr>
    </w:p>
    <w:p w:rsidR="0098651E" w:rsidRDefault="00207334">
      <w:pPr>
        <w:pStyle w:val="BodyText"/>
        <w:spacing w:line="117" w:lineRule="exact"/>
        <w:ind w:left="1071"/>
        <w:rPr>
          <w:sz w:val="11"/>
        </w:rPr>
      </w:pPr>
      <w:r>
        <w:rPr>
          <w:position w:val="-1"/>
          <w:sz w:val="11"/>
        </w:rPr>
      </w:r>
      <w:r>
        <w:rPr>
          <w:position w:val="-1"/>
          <w:sz w:val="11"/>
        </w:rPr>
        <w:pict>
          <v:group id="_x0000_s1093" style="width:454.2pt;height:5.85pt;mso-position-horizontal-relative:char;mso-position-vertical-relative:line" coordsize="9084,117">
            <v:rect id="_x0000_s1096" style="position:absolute;top:88;width:9084;height:29" fillcolor="#5f8ac1" stroked="f"/>
            <v:rect id="_x0000_s1095" style="position:absolute;top:28;width:9084;height:60" fillcolor="#7096c5" stroked="f"/>
            <v:rect id="_x0000_s1094" style="position:absolute;width:9084;height:29" fillcolor="#dae3f0" stroked="f"/>
            <w10:wrap type="none"/>
            <w10:anchorlock/>
          </v:group>
        </w:pict>
      </w:r>
    </w:p>
    <w:p w:rsidR="0098651E" w:rsidRDefault="0098651E">
      <w:pPr>
        <w:pStyle w:val="BodyText"/>
        <w:rPr>
          <w:b/>
          <w:sz w:val="20"/>
        </w:rPr>
      </w:pPr>
    </w:p>
    <w:p w:rsidR="0098651E" w:rsidRDefault="0098651E">
      <w:pPr>
        <w:pStyle w:val="BodyText"/>
        <w:rPr>
          <w:b/>
          <w:sz w:val="20"/>
        </w:rPr>
      </w:pPr>
    </w:p>
    <w:p w:rsidR="0098651E" w:rsidRDefault="0098651E">
      <w:pPr>
        <w:pStyle w:val="BodyText"/>
        <w:rPr>
          <w:b/>
          <w:sz w:val="20"/>
        </w:rPr>
      </w:pPr>
    </w:p>
    <w:p w:rsidR="0098651E" w:rsidRDefault="0098651E">
      <w:pPr>
        <w:pStyle w:val="BodyText"/>
        <w:spacing w:before="5"/>
        <w:rPr>
          <w:b/>
          <w:sz w:val="18"/>
        </w:rPr>
      </w:pPr>
    </w:p>
    <w:p w:rsidR="0098651E" w:rsidRDefault="00752AF1">
      <w:pPr>
        <w:pStyle w:val="Heading2"/>
        <w:spacing w:before="90"/>
        <w:ind w:left="1182" w:right="1515"/>
      </w:pPr>
      <w:bookmarkStart w:id="566" w:name="Педагошки_саветник:Биљана_Ајдачић"/>
      <w:bookmarkStart w:id="567" w:name="_bookmark173"/>
      <w:bookmarkStart w:id="568" w:name="_Toc178825042"/>
      <w:bookmarkEnd w:id="566"/>
      <w:bookmarkEnd w:id="567"/>
      <w:r>
        <w:t>Педагошки</w:t>
      </w:r>
      <w:r>
        <w:rPr>
          <w:spacing w:val="-3"/>
        </w:rPr>
        <w:t xml:space="preserve"> </w:t>
      </w:r>
      <w:r>
        <w:t>саветник:Биљана</w:t>
      </w:r>
      <w:r>
        <w:rPr>
          <w:spacing w:val="-8"/>
        </w:rPr>
        <w:t xml:space="preserve"> </w:t>
      </w:r>
      <w:r>
        <w:t>Ајдачић</w:t>
      </w:r>
      <w:bookmarkEnd w:id="568"/>
    </w:p>
    <w:tbl>
      <w:tblPr>
        <w:tblStyle w:val="TableGrid22"/>
        <w:tblW w:w="0" w:type="auto"/>
        <w:tblInd w:w="1005" w:type="dxa"/>
        <w:tblLook w:val="04A0" w:firstRow="1" w:lastRow="0" w:firstColumn="1" w:lastColumn="0" w:noHBand="0" w:noVBand="1"/>
      </w:tblPr>
      <w:tblGrid>
        <w:gridCol w:w="4621"/>
        <w:gridCol w:w="4621"/>
      </w:tblGrid>
      <w:tr w:rsidR="00AA0FD7" w:rsidRPr="00AA0FD7" w:rsidTr="00AA0FD7">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rFonts w:eastAsia="Calibri"/>
                <w:sz w:val="24"/>
                <w:szCs w:val="24"/>
              </w:rPr>
            </w:pPr>
            <w:r w:rsidRPr="00AA0FD7">
              <w:rPr>
                <w:rFonts w:eastAsia="Calibri"/>
                <w:sz w:val="24"/>
                <w:szCs w:val="24"/>
              </w:rPr>
              <w:t>Школа</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rFonts w:eastAsia="Calibri"/>
                <w:sz w:val="24"/>
                <w:szCs w:val="24"/>
              </w:rPr>
            </w:pPr>
            <w:r w:rsidRPr="00AA0FD7">
              <w:rPr>
                <w:rFonts w:eastAsia="Calibri"/>
                <w:sz w:val="24"/>
                <w:szCs w:val="24"/>
              </w:rPr>
              <w:t>Гимназија, Ивањица</w:t>
            </w:r>
          </w:p>
        </w:tc>
      </w:tr>
      <w:tr w:rsidR="00AA0FD7" w:rsidRPr="00AA0FD7" w:rsidTr="00AA0FD7">
        <w:trPr>
          <w:trHeight w:val="70"/>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rFonts w:eastAsia="Calibri"/>
                <w:sz w:val="24"/>
                <w:szCs w:val="24"/>
              </w:rPr>
            </w:pPr>
            <w:r w:rsidRPr="00AA0FD7">
              <w:rPr>
                <w:rFonts w:eastAsia="Calibri"/>
                <w:sz w:val="24"/>
                <w:szCs w:val="24"/>
              </w:rPr>
              <w:t>Наставник</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rFonts w:eastAsia="Calibri"/>
                <w:sz w:val="24"/>
                <w:szCs w:val="24"/>
              </w:rPr>
            </w:pPr>
            <w:r w:rsidRPr="00AA0FD7">
              <w:rPr>
                <w:rFonts w:eastAsia="Calibri"/>
                <w:sz w:val="24"/>
                <w:szCs w:val="24"/>
              </w:rPr>
              <w:t>Биљана Ајдачић</w:t>
            </w:r>
          </w:p>
        </w:tc>
      </w:tr>
      <w:tr w:rsidR="00AA0FD7" w:rsidRPr="00AA0FD7" w:rsidTr="00AA0FD7">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rFonts w:eastAsia="Calibri"/>
                <w:sz w:val="24"/>
                <w:szCs w:val="24"/>
              </w:rPr>
            </w:pPr>
            <w:r w:rsidRPr="00AA0FD7">
              <w:rPr>
                <w:rFonts w:eastAsia="Calibri"/>
                <w:sz w:val="24"/>
                <w:szCs w:val="24"/>
              </w:rPr>
              <w:t>Остварене активности</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D7" w:rsidRPr="00AA0FD7" w:rsidRDefault="00AA0FD7" w:rsidP="00AA0FD7">
            <w:pPr>
              <w:rPr>
                <w:rFonts w:eastAsia="Calibri"/>
                <w:sz w:val="24"/>
                <w:szCs w:val="24"/>
              </w:rPr>
            </w:pPr>
            <w:r w:rsidRPr="00AA0FD7">
              <w:rPr>
                <w:rFonts w:eastAsia="Calibri"/>
                <w:sz w:val="24"/>
                <w:szCs w:val="24"/>
              </w:rPr>
              <w:t>-Пружање помоћи колегама у изради Годишњег плана рада (планирање, програмирање, дефинисање циљева и исхода).</w:t>
            </w:r>
          </w:p>
          <w:p w:rsidR="00AA0FD7" w:rsidRPr="00AA0FD7" w:rsidRDefault="00AA0FD7" w:rsidP="00AA0FD7">
            <w:pPr>
              <w:rPr>
                <w:rFonts w:eastAsia="Calibri"/>
                <w:sz w:val="24"/>
                <w:szCs w:val="24"/>
              </w:rPr>
            </w:pPr>
            <w:r w:rsidRPr="00AA0FD7">
              <w:rPr>
                <w:rFonts w:eastAsia="Calibri"/>
                <w:sz w:val="24"/>
                <w:szCs w:val="24"/>
              </w:rPr>
              <w:t>- Пружање помоћи колегама у припреми угледних часова (прослеђено обавештење и упутство шта је угледни, шта огледни час).</w:t>
            </w:r>
          </w:p>
          <w:p w:rsidR="00AA0FD7" w:rsidRPr="00AA0FD7" w:rsidRDefault="00AA0FD7" w:rsidP="00AA0FD7">
            <w:pPr>
              <w:rPr>
                <w:rFonts w:eastAsia="Calibri"/>
                <w:sz w:val="24"/>
                <w:szCs w:val="24"/>
              </w:rPr>
            </w:pPr>
            <w:r w:rsidRPr="00AA0FD7">
              <w:rPr>
                <w:rFonts w:eastAsia="Calibri"/>
                <w:sz w:val="24"/>
                <w:szCs w:val="24"/>
              </w:rPr>
              <w:t>- Присуство и анализа угледних часова(документација у ПП служби, евиденција у ес дневнику).</w:t>
            </w:r>
          </w:p>
          <w:p w:rsidR="00AA0FD7" w:rsidRPr="00AA0FD7" w:rsidRDefault="00AA0FD7" w:rsidP="00AA0FD7">
            <w:pPr>
              <w:rPr>
                <w:rFonts w:eastAsia="Calibri"/>
                <w:sz w:val="24"/>
                <w:szCs w:val="24"/>
              </w:rPr>
            </w:pPr>
            <w:r w:rsidRPr="00AA0FD7">
              <w:rPr>
                <w:rFonts w:eastAsia="Calibri"/>
                <w:sz w:val="24"/>
                <w:szCs w:val="24"/>
              </w:rPr>
              <w:t>- Сарадња са локалном самоуправом (сарадња са Домом културе, такмичење рецитатора, припрема рецитатора за учешће на књижевним вечерима).</w:t>
            </w:r>
          </w:p>
          <w:p w:rsidR="00AA0FD7" w:rsidRPr="00AA0FD7" w:rsidRDefault="00AA0FD7" w:rsidP="00AA0FD7">
            <w:pPr>
              <w:rPr>
                <w:rFonts w:eastAsia="Calibri"/>
                <w:sz w:val="24"/>
                <w:szCs w:val="24"/>
              </w:rPr>
            </w:pPr>
            <w:r w:rsidRPr="00AA0FD7">
              <w:rPr>
                <w:rFonts w:eastAsia="Calibri"/>
                <w:sz w:val="24"/>
                <w:szCs w:val="24"/>
              </w:rPr>
              <w:t>- Пружање помоћи колегама који припремају Школски програм (израда плана културних активности, план и програм за српски језик за други разред).</w:t>
            </w:r>
          </w:p>
          <w:p w:rsidR="00AA0FD7" w:rsidRPr="00AA0FD7" w:rsidRDefault="00AA0FD7" w:rsidP="00AA0FD7">
            <w:pPr>
              <w:rPr>
                <w:rFonts w:eastAsia="Calibri"/>
                <w:sz w:val="24"/>
                <w:szCs w:val="24"/>
              </w:rPr>
            </w:pPr>
            <w:r w:rsidRPr="00AA0FD7">
              <w:rPr>
                <w:rFonts w:eastAsia="Calibri"/>
                <w:sz w:val="24"/>
                <w:szCs w:val="24"/>
              </w:rPr>
              <w:t>-Унапређивање документације у којој се прати рад ученика на допунској и додатној настави.</w:t>
            </w:r>
          </w:p>
          <w:p w:rsidR="00AA0FD7" w:rsidRPr="00AA0FD7" w:rsidRDefault="00AA0FD7" w:rsidP="00AA0FD7">
            <w:pPr>
              <w:rPr>
                <w:rFonts w:eastAsia="Calibri"/>
                <w:sz w:val="24"/>
                <w:szCs w:val="24"/>
              </w:rPr>
            </w:pPr>
            <w:r w:rsidRPr="00AA0FD7">
              <w:rPr>
                <w:rFonts w:eastAsia="Calibri"/>
                <w:sz w:val="24"/>
                <w:szCs w:val="24"/>
              </w:rPr>
              <w:t>-Израда образаца за евидентирање стручног усавршавања, израда записника са састанака тима, рад на увезивању школских докумената, израда акционог плана.</w:t>
            </w:r>
          </w:p>
          <w:p w:rsidR="00AA0FD7" w:rsidRPr="00AA0FD7" w:rsidRDefault="00AA0FD7" w:rsidP="00AA0FD7">
            <w:pPr>
              <w:rPr>
                <w:rFonts w:eastAsia="Calibri"/>
                <w:sz w:val="24"/>
                <w:szCs w:val="24"/>
              </w:rPr>
            </w:pPr>
            <w:r w:rsidRPr="00AA0FD7">
              <w:rPr>
                <w:rFonts w:eastAsia="Calibri"/>
                <w:sz w:val="24"/>
                <w:szCs w:val="24"/>
              </w:rPr>
              <w:t>- Унапређивање образовно-васпитног рада у реализацији акредитованог семинара.</w:t>
            </w:r>
          </w:p>
          <w:p w:rsidR="00AA0FD7" w:rsidRPr="00AA0FD7" w:rsidRDefault="00AA0FD7" w:rsidP="00AA0FD7">
            <w:pPr>
              <w:rPr>
                <w:rFonts w:eastAsia="Calibri"/>
                <w:sz w:val="24"/>
                <w:szCs w:val="24"/>
              </w:rPr>
            </w:pPr>
            <w:r w:rsidRPr="00AA0FD7">
              <w:rPr>
                <w:rFonts w:eastAsia="Calibri"/>
                <w:sz w:val="24"/>
                <w:szCs w:val="24"/>
              </w:rPr>
              <w:t>-Сарадња са Центром за културу у Алексинцу.</w:t>
            </w:r>
          </w:p>
          <w:p w:rsidR="00AA0FD7" w:rsidRPr="00AA0FD7" w:rsidRDefault="00AA0FD7" w:rsidP="00AA0FD7">
            <w:pPr>
              <w:rPr>
                <w:rFonts w:eastAsia="Calibri"/>
                <w:sz w:val="24"/>
                <w:szCs w:val="24"/>
              </w:rPr>
            </w:pPr>
            <w:r w:rsidRPr="00AA0FD7">
              <w:rPr>
                <w:rFonts w:eastAsia="Calibri"/>
                <w:sz w:val="24"/>
                <w:szCs w:val="24"/>
              </w:rPr>
              <w:t>-Унапређивање критеријума оцењивања.</w:t>
            </w:r>
          </w:p>
        </w:tc>
      </w:tr>
    </w:tbl>
    <w:p w:rsidR="00AA0FD7" w:rsidRDefault="00AA0FD7" w:rsidP="00AA0FD7">
      <w:pPr>
        <w:widowControl/>
        <w:autoSpaceDE/>
        <w:autoSpaceDN/>
        <w:spacing w:after="200" w:line="276" w:lineRule="auto"/>
        <w:rPr>
          <w:rFonts w:eastAsia="Calibri"/>
          <w:sz w:val="24"/>
          <w:szCs w:val="24"/>
          <w:lang w:val="en-GB"/>
        </w:rPr>
        <w:sectPr w:rsidR="00AA0FD7">
          <w:pgSz w:w="11910" w:h="16840"/>
          <w:pgMar w:top="180" w:right="0" w:bottom="1160" w:left="340" w:header="0" w:footer="971" w:gutter="0"/>
          <w:cols w:space="720"/>
        </w:sectPr>
      </w:pPr>
    </w:p>
    <w:p w:rsidR="00AA0FD7" w:rsidRPr="00AA0FD7" w:rsidRDefault="00AA0FD7" w:rsidP="00AA0FD7">
      <w:pPr>
        <w:widowControl/>
        <w:autoSpaceDE/>
        <w:autoSpaceDN/>
        <w:spacing w:after="200" w:line="276" w:lineRule="auto"/>
        <w:rPr>
          <w:rFonts w:eastAsia="Calibri"/>
          <w:sz w:val="24"/>
          <w:szCs w:val="24"/>
          <w:lang w:val="en-GB"/>
        </w:rPr>
      </w:pPr>
    </w:p>
    <w:p w:rsidR="0098651E" w:rsidRDefault="00296564">
      <w:pPr>
        <w:pStyle w:val="Heading1"/>
        <w:spacing w:before="70"/>
      </w:pPr>
      <w:bookmarkStart w:id="569" w:name="_Toc178825043"/>
      <w:r>
        <w:t>РЕАЛИЗАЦИЈ</w:t>
      </w:r>
      <w:r>
        <w:rPr>
          <w:lang w:val="sr-Cyrl-RS"/>
        </w:rPr>
        <w:t>А</w:t>
      </w:r>
      <w:r w:rsidR="00752AF1">
        <w:t xml:space="preserve"> ПРОГРАМА РАДА МЕНТОРА СА</w:t>
      </w:r>
      <w:r w:rsidR="00752AF1">
        <w:rPr>
          <w:spacing w:val="-67"/>
        </w:rPr>
        <w:t xml:space="preserve"> </w:t>
      </w:r>
      <w:r w:rsidR="00752AF1">
        <w:t>ПРИПРАВНИЦИМА</w:t>
      </w:r>
      <w:bookmarkEnd w:id="569"/>
    </w:p>
    <w:p w:rsidR="0098651E" w:rsidRDefault="00752AF1">
      <w:pPr>
        <w:pStyle w:val="BodyText"/>
        <w:spacing w:before="268"/>
        <w:ind w:left="1182" w:right="1517"/>
        <w:jc w:val="center"/>
        <w:rPr>
          <w:lang w:val="sr-Cyrl-RS"/>
        </w:rPr>
      </w:pPr>
      <w:r>
        <w:t>(ШП</w:t>
      </w:r>
      <w:r>
        <w:rPr>
          <w:spacing w:val="1"/>
        </w:rPr>
        <w:t xml:space="preserve"> </w:t>
      </w:r>
      <w:r>
        <w:t>19.8)</w:t>
      </w:r>
    </w:p>
    <w:p w:rsidR="008A30D7" w:rsidRDefault="008A30D7">
      <w:pPr>
        <w:pStyle w:val="BodyText"/>
        <w:spacing w:before="268"/>
        <w:ind w:left="1182" w:right="1517"/>
        <w:jc w:val="center"/>
        <w:rPr>
          <w:lang w:val="sr-Cyrl-RS"/>
        </w:rPr>
      </w:pPr>
    </w:p>
    <w:p w:rsidR="008A30D7" w:rsidRDefault="008A30D7" w:rsidP="008A30D7">
      <w:pPr>
        <w:pStyle w:val="BodyText"/>
        <w:spacing w:before="268"/>
        <w:ind w:left="1182" w:right="1517"/>
        <w:rPr>
          <w:lang w:val="sr-Cyrl-RS"/>
        </w:rPr>
      </w:pPr>
      <w:r>
        <w:rPr>
          <w:lang w:val="sr-Cyrl-RS"/>
        </w:rPr>
        <w:t>Ове године није било лица која су била на приправничком стажу тако да овај програм није реализован.</w:t>
      </w:r>
    </w:p>
    <w:p w:rsidR="008A30D7" w:rsidRDefault="008A30D7">
      <w:pPr>
        <w:pStyle w:val="BodyText"/>
        <w:spacing w:before="268"/>
        <w:ind w:left="1182" w:right="1517"/>
        <w:jc w:val="center"/>
        <w:rPr>
          <w:lang w:val="sr-Cyrl-RS"/>
        </w:rPr>
        <w:sectPr w:rsidR="008A30D7">
          <w:pgSz w:w="11910" w:h="16840"/>
          <w:pgMar w:top="180" w:right="0" w:bottom="1160" w:left="340" w:header="0" w:footer="971" w:gutter="0"/>
          <w:cols w:space="720"/>
        </w:sectPr>
      </w:pPr>
    </w:p>
    <w:p w:rsidR="008A30D7" w:rsidRPr="008A30D7" w:rsidRDefault="008A30D7">
      <w:pPr>
        <w:pStyle w:val="BodyText"/>
        <w:spacing w:before="268"/>
        <w:ind w:left="1182" w:right="1517"/>
        <w:jc w:val="center"/>
        <w:rPr>
          <w:lang w:val="sr-Cyrl-RS"/>
        </w:rPr>
      </w:pPr>
    </w:p>
    <w:p w:rsidR="0098651E" w:rsidRDefault="0098651E">
      <w:pPr>
        <w:pStyle w:val="BodyText"/>
      </w:pPr>
    </w:p>
    <w:p w:rsidR="0098651E" w:rsidRDefault="00296564">
      <w:pPr>
        <w:pStyle w:val="Heading1"/>
        <w:spacing w:before="73"/>
        <w:ind w:right="1528"/>
      </w:pPr>
      <w:bookmarkStart w:id="570" w:name="ПЛАН_РЕАЛИЗАЦИЈЕ_ПРОГРАМА_ХОСПИТОВАЊА"/>
      <w:bookmarkStart w:id="571" w:name="_bookmark175"/>
      <w:bookmarkStart w:id="572" w:name="_Toc178825044"/>
      <w:bookmarkEnd w:id="570"/>
      <w:bookmarkEnd w:id="571"/>
      <w:r>
        <w:t>РЕАЛИЗАЦИЈ</w:t>
      </w:r>
      <w:r>
        <w:rPr>
          <w:lang w:val="sr-Cyrl-RS"/>
        </w:rPr>
        <w:t>А</w:t>
      </w:r>
      <w:r w:rsidR="00752AF1">
        <w:rPr>
          <w:spacing w:val="-8"/>
        </w:rPr>
        <w:t xml:space="preserve"> </w:t>
      </w:r>
      <w:r w:rsidR="00752AF1">
        <w:t>ПРОГРАМА</w:t>
      </w:r>
      <w:r w:rsidR="00752AF1">
        <w:rPr>
          <w:spacing w:val="-9"/>
        </w:rPr>
        <w:t xml:space="preserve"> </w:t>
      </w:r>
      <w:r w:rsidR="00752AF1">
        <w:t>ХОСПИТОВАЊА</w:t>
      </w:r>
      <w:bookmarkEnd w:id="572"/>
    </w:p>
    <w:p w:rsidR="0098651E" w:rsidRDefault="0098651E">
      <w:pPr>
        <w:pStyle w:val="BodyText"/>
        <w:spacing w:before="8"/>
        <w:rPr>
          <w:b/>
          <w:sz w:val="23"/>
        </w:rPr>
      </w:pPr>
    </w:p>
    <w:p w:rsidR="0098651E" w:rsidRDefault="00752AF1">
      <w:pPr>
        <w:pStyle w:val="BodyText"/>
        <w:ind w:left="1182" w:right="1516"/>
        <w:jc w:val="center"/>
      </w:pPr>
      <w:r>
        <w:t>(ШП</w:t>
      </w:r>
      <w:r>
        <w:rPr>
          <w:spacing w:val="1"/>
        </w:rPr>
        <w:t xml:space="preserve"> </w:t>
      </w:r>
      <w:r>
        <w:t>19.9)</w:t>
      </w:r>
    </w:p>
    <w:p w:rsidR="0098651E" w:rsidRDefault="0098651E">
      <w:pPr>
        <w:pStyle w:val="BodyText"/>
        <w:rPr>
          <w:sz w:val="26"/>
        </w:rPr>
      </w:pPr>
    </w:p>
    <w:p w:rsidR="0098651E" w:rsidRDefault="0098651E">
      <w:pPr>
        <w:pStyle w:val="BodyText"/>
        <w:spacing w:before="2"/>
        <w:rPr>
          <w:sz w:val="22"/>
        </w:rPr>
      </w:pPr>
    </w:p>
    <w:p w:rsidR="00296564" w:rsidRDefault="00296564">
      <w:pPr>
        <w:pStyle w:val="BodyText"/>
        <w:spacing w:before="1"/>
        <w:ind w:left="1100" w:right="1490"/>
        <w:rPr>
          <w:lang w:val="sr-Cyrl-RS"/>
        </w:rPr>
      </w:pPr>
    </w:p>
    <w:p w:rsidR="00296564" w:rsidRDefault="00296564">
      <w:pPr>
        <w:pStyle w:val="BodyText"/>
        <w:spacing w:before="1"/>
        <w:ind w:left="1100" w:right="1490"/>
        <w:rPr>
          <w:lang w:val="sr-Cyrl-RS"/>
        </w:rPr>
      </w:pPr>
    </w:p>
    <w:p w:rsidR="00296564" w:rsidRDefault="00DD0D42">
      <w:pPr>
        <w:pStyle w:val="BodyText"/>
        <w:spacing w:before="1"/>
        <w:ind w:left="1100" w:right="1490"/>
        <w:rPr>
          <w:lang w:val="sr-Cyrl-RS"/>
        </w:rPr>
      </w:pPr>
      <w:r>
        <w:rPr>
          <w:lang w:val="sr-Cyrl-RS"/>
        </w:rPr>
        <w:t>У току године само је један студент био на хоспитовању у гимназији Ивањица ради стицања педагошких знања из Физичког и здравственог васпитања.</w:t>
      </w:r>
    </w:p>
    <w:p w:rsidR="00296564" w:rsidRDefault="00296564">
      <w:pPr>
        <w:pStyle w:val="BodyText"/>
        <w:spacing w:before="1"/>
        <w:ind w:left="1100" w:right="1490"/>
        <w:rPr>
          <w:lang w:val="sr-Cyrl-RS"/>
        </w:rPr>
      </w:pPr>
    </w:p>
    <w:tbl>
      <w:tblPr>
        <w:tblStyle w:val="TableGrid"/>
        <w:tblW w:w="0" w:type="auto"/>
        <w:tblInd w:w="1620" w:type="dxa"/>
        <w:tblLook w:val="04A0" w:firstRow="1" w:lastRow="0" w:firstColumn="1" w:lastColumn="0" w:noHBand="0" w:noVBand="1"/>
      </w:tblPr>
      <w:tblGrid>
        <w:gridCol w:w="3048"/>
        <w:gridCol w:w="3035"/>
        <w:gridCol w:w="3035"/>
      </w:tblGrid>
      <w:tr w:rsidR="00296564" w:rsidTr="00DD0D42">
        <w:tc>
          <w:tcPr>
            <w:tcW w:w="3040" w:type="dxa"/>
            <w:shd w:val="clear" w:color="auto" w:fill="BFBFBF" w:themeFill="background1" w:themeFillShade="BF"/>
          </w:tcPr>
          <w:p w:rsidR="00296564" w:rsidRDefault="00296564" w:rsidP="0023448A">
            <w:pPr>
              <w:pStyle w:val="BodyText"/>
              <w:spacing w:before="1"/>
              <w:ind w:right="1490"/>
              <w:jc w:val="center"/>
              <w:rPr>
                <w:lang w:val="sr-Cyrl-RS"/>
              </w:rPr>
            </w:pPr>
            <w:r>
              <w:rPr>
                <w:lang w:val="sr-Cyrl-RS"/>
              </w:rPr>
              <w:t>Име и презиме студента на х</w:t>
            </w:r>
            <w:r w:rsidR="00805821">
              <w:rPr>
                <w:lang w:val="sr-Cyrl-RS"/>
              </w:rPr>
              <w:t>о</w:t>
            </w:r>
            <w:r>
              <w:rPr>
                <w:lang w:val="sr-Cyrl-RS"/>
              </w:rPr>
              <w:t>с</w:t>
            </w:r>
            <w:r w:rsidR="0023448A">
              <w:rPr>
                <w:lang w:val="sr-Cyrl-RS"/>
              </w:rPr>
              <w:t>п</w:t>
            </w:r>
            <w:r>
              <w:rPr>
                <w:lang w:val="sr-Cyrl-RS"/>
              </w:rPr>
              <w:t>итовању</w:t>
            </w:r>
          </w:p>
        </w:tc>
        <w:tc>
          <w:tcPr>
            <w:tcW w:w="3035" w:type="dxa"/>
            <w:shd w:val="clear" w:color="auto" w:fill="BFBFBF" w:themeFill="background1" w:themeFillShade="BF"/>
          </w:tcPr>
          <w:p w:rsidR="00296564" w:rsidRDefault="0023448A" w:rsidP="0023448A">
            <w:pPr>
              <w:pStyle w:val="BodyText"/>
              <w:spacing w:before="1"/>
              <w:ind w:right="1490"/>
              <w:jc w:val="center"/>
              <w:rPr>
                <w:lang w:val="sr-Cyrl-RS"/>
              </w:rPr>
            </w:pPr>
            <w:r>
              <w:rPr>
                <w:lang w:val="sr-Cyrl-RS"/>
              </w:rPr>
              <w:t>Термин хо</w:t>
            </w:r>
            <w:r w:rsidR="00296564">
              <w:rPr>
                <w:lang w:val="sr-Cyrl-RS"/>
              </w:rPr>
              <w:t>с</w:t>
            </w:r>
            <w:r>
              <w:rPr>
                <w:lang w:val="sr-Cyrl-RS"/>
              </w:rPr>
              <w:t>п</w:t>
            </w:r>
            <w:r w:rsidR="00296564">
              <w:rPr>
                <w:lang w:val="sr-Cyrl-RS"/>
              </w:rPr>
              <w:t>итовања</w:t>
            </w:r>
          </w:p>
        </w:tc>
        <w:tc>
          <w:tcPr>
            <w:tcW w:w="3035" w:type="dxa"/>
            <w:shd w:val="clear" w:color="auto" w:fill="BFBFBF" w:themeFill="background1" w:themeFillShade="BF"/>
          </w:tcPr>
          <w:p w:rsidR="00296564" w:rsidRDefault="00296564" w:rsidP="0023448A">
            <w:pPr>
              <w:pStyle w:val="BodyText"/>
              <w:spacing w:before="1"/>
              <w:ind w:right="1490"/>
              <w:jc w:val="center"/>
              <w:rPr>
                <w:lang w:val="sr-Cyrl-RS"/>
              </w:rPr>
            </w:pPr>
            <w:r>
              <w:rPr>
                <w:lang w:val="sr-Cyrl-RS"/>
              </w:rPr>
              <w:t>Ментор</w:t>
            </w:r>
          </w:p>
        </w:tc>
      </w:tr>
      <w:tr w:rsidR="00296564" w:rsidTr="00DD0D42">
        <w:tc>
          <w:tcPr>
            <w:tcW w:w="3040" w:type="dxa"/>
          </w:tcPr>
          <w:p w:rsidR="00296564" w:rsidRDefault="00805821" w:rsidP="0023448A">
            <w:pPr>
              <w:pStyle w:val="BodyText"/>
              <w:spacing w:before="1"/>
              <w:ind w:right="1490"/>
              <w:jc w:val="center"/>
              <w:rPr>
                <w:lang w:val="sr-Cyrl-RS"/>
              </w:rPr>
            </w:pPr>
            <w:r>
              <w:rPr>
                <w:lang w:val="sr-Cyrl-RS"/>
              </w:rPr>
              <w:t xml:space="preserve">Марко </w:t>
            </w:r>
            <w:r w:rsidR="00296564">
              <w:rPr>
                <w:lang w:val="sr-Cyrl-RS"/>
              </w:rPr>
              <w:t>Мартиновић</w:t>
            </w:r>
          </w:p>
        </w:tc>
        <w:tc>
          <w:tcPr>
            <w:tcW w:w="3035" w:type="dxa"/>
          </w:tcPr>
          <w:p w:rsidR="00296564" w:rsidRDefault="00805821" w:rsidP="0023448A">
            <w:pPr>
              <w:pStyle w:val="BodyText"/>
              <w:spacing w:before="1"/>
              <w:ind w:right="1490"/>
              <w:jc w:val="center"/>
              <w:rPr>
                <w:lang w:val="sr-Cyrl-RS"/>
              </w:rPr>
            </w:pPr>
            <w:r>
              <w:rPr>
                <w:lang w:val="sr-Cyrl-RS"/>
              </w:rPr>
              <w:t>4.3.2024- 7.4.2024</w:t>
            </w:r>
          </w:p>
        </w:tc>
        <w:tc>
          <w:tcPr>
            <w:tcW w:w="3035" w:type="dxa"/>
          </w:tcPr>
          <w:p w:rsidR="00296564" w:rsidRDefault="00805821" w:rsidP="0023448A">
            <w:pPr>
              <w:pStyle w:val="BodyText"/>
              <w:spacing w:before="1"/>
              <w:ind w:right="1490"/>
              <w:jc w:val="center"/>
              <w:rPr>
                <w:lang w:val="sr-Cyrl-RS"/>
              </w:rPr>
            </w:pPr>
            <w:r>
              <w:rPr>
                <w:lang w:val="sr-Cyrl-RS"/>
              </w:rPr>
              <w:t>Игор Ниџовић</w:t>
            </w:r>
          </w:p>
        </w:tc>
      </w:tr>
    </w:tbl>
    <w:p w:rsidR="00296564" w:rsidRDefault="00296564">
      <w:pPr>
        <w:pStyle w:val="BodyText"/>
        <w:spacing w:before="1"/>
        <w:ind w:left="1100" w:right="1490"/>
        <w:rPr>
          <w:lang w:val="sr-Cyrl-RS"/>
        </w:rPr>
      </w:pPr>
    </w:p>
    <w:p w:rsidR="00296564" w:rsidRDefault="00296564">
      <w:pPr>
        <w:pStyle w:val="BodyText"/>
        <w:spacing w:before="1"/>
        <w:ind w:left="1100" w:right="1490"/>
        <w:rPr>
          <w:lang w:val="sr-Cyrl-RS"/>
        </w:rPr>
      </w:pPr>
    </w:p>
    <w:p w:rsidR="00296564" w:rsidRDefault="00296564">
      <w:pPr>
        <w:pStyle w:val="BodyText"/>
        <w:spacing w:before="1"/>
        <w:ind w:left="1100" w:right="1490"/>
        <w:rPr>
          <w:lang w:val="sr-Cyrl-RS"/>
        </w:rPr>
      </w:pPr>
    </w:p>
    <w:p w:rsidR="0098651E" w:rsidRDefault="00752AF1">
      <w:pPr>
        <w:pStyle w:val="BodyText"/>
        <w:spacing w:before="1"/>
        <w:ind w:left="1100" w:right="1490"/>
      </w:pPr>
      <w:r>
        <w:t>.</w:t>
      </w:r>
    </w:p>
    <w:p w:rsidR="0098651E" w:rsidRDefault="0098651E">
      <w:pPr>
        <w:sectPr w:rsidR="0098651E">
          <w:pgSz w:w="11910" w:h="16840"/>
          <w:pgMar w:top="180" w:right="0" w:bottom="1160" w:left="340" w:header="0" w:footer="971" w:gutter="0"/>
          <w:cols w:space="720"/>
        </w:sectPr>
      </w:pPr>
    </w:p>
    <w:p w:rsidR="0098651E" w:rsidRDefault="00207334">
      <w:pPr>
        <w:pStyle w:val="Heading1"/>
        <w:spacing w:before="65" w:line="242" w:lineRule="auto"/>
        <w:ind w:right="1524"/>
      </w:pPr>
      <w:bookmarkStart w:id="573" w:name="_Toc178825045"/>
      <w:r>
        <w:lastRenderedPageBreak/>
        <w:pict>
          <v:shape id="_x0000_s1092" style="position:absolute;left:0;text-align:left;margin-left:424.95pt;margin-top:651.05pt;width:125.1pt;height:50.2pt;z-index:-52919808;mso-position-horizontal-relative:page;mso-position-vertical-relative:page" coordorigin="8499,13021" coordsize="2502,1004" path="m11001,13741r-211,l10790,13501r-67,l10723,13261r-327,l10396,13021r-1897,l8499,13261r,44l8499,14025r2502,l11001,13741xe" stroked="f">
            <v:path arrowok="t"/>
            <w10:wrap anchorx="page" anchory="page"/>
          </v:shape>
        </w:pict>
      </w:r>
      <w:r>
        <w:pict>
          <v:rect id="_x0000_s1091" style="position:absolute;left:0;text-align:left;margin-left:424.95pt;margin-top:727.2pt;width:55.7pt;height:14.15pt;z-index:-52919296;mso-position-horizontal-relative:page;mso-position-vertical-relative:page" stroked="f">
            <w10:wrap anchorx="page" anchory="page"/>
          </v:rect>
        </w:pict>
      </w:r>
      <w:bookmarkStart w:id="574" w:name="ПЛАН_РЕАЛИЗАЦИЈЕ_ПРЕДУЗЕТНИШТВА_И_ПРОГРА"/>
      <w:bookmarkStart w:id="575" w:name="_bookmark176"/>
      <w:bookmarkEnd w:id="574"/>
      <w:bookmarkEnd w:id="575"/>
      <w:r w:rsidR="00DD0D42">
        <w:t>РЕАЛИЗАЦИЈ</w:t>
      </w:r>
      <w:r w:rsidR="00DD0D42">
        <w:rPr>
          <w:lang w:val="sr-Cyrl-RS"/>
        </w:rPr>
        <w:t>А</w:t>
      </w:r>
      <w:r w:rsidR="00752AF1">
        <w:rPr>
          <w:spacing w:val="-1"/>
        </w:rPr>
        <w:t xml:space="preserve"> </w:t>
      </w:r>
      <w:r w:rsidR="00752AF1">
        <w:t>ПРЕДУЗЕТНИШТВА</w:t>
      </w:r>
      <w:r w:rsidR="00752AF1">
        <w:rPr>
          <w:spacing w:val="-4"/>
        </w:rPr>
        <w:t xml:space="preserve"> </w:t>
      </w:r>
      <w:r w:rsidR="00752AF1">
        <w:t>И</w:t>
      </w:r>
      <w:r w:rsidR="00752AF1">
        <w:rPr>
          <w:spacing w:val="-2"/>
        </w:rPr>
        <w:t xml:space="preserve"> </w:t>
      </w:r>
      <w:r w:rsidR="00752AF1">
        <w:t>ПРОГРАМА</w:t>
      </w:r>
      <w:r w:rsidR="00752AF1">
        <w:rPr>
          <w:spacing w:val="-5"/>
        </w:rPr>
        <w:t xml:space="preserve"> </w:t>
      </w:r>
      <w:r w:rsidR="00752AF1">
        <w:t>РАДА</w:t>
      </w:r>
      <w:r w:rsidR="00752AF1">
        <w:rPr>
          <w:spacing w:val="-67"/>
        </w:rPr>
        <w:t xml:space="preserve"> </w:t>
      </w:r>
      <w:r w:rsidR="00752AF1">
        <w:t>УЧЕНИЧКЕ</w:t>
      </w:r>
      <w:r w:rsidR="00752AF1">
        <w:rPr>
          <w:spacing w:val="1"/>
        </w:rPr>
        <w:t xml:space="preserve"> </w:t>
      </w:r>
      <w:r w:rsidR="00752AF1">
        <w:t>КОМПАНИЈЕ</w:t>
      </w:r>
      <w:bookmarkEnd w:id="573"/>
    </w:p>
    <w:p w:rsidR="0098651E" w:rsidRDefault="00E24163">
      <w:pPr>
        <w:pStyle w:val="BodyText"/>
        <w:spacing w:line="272" w:lineRule="exact"/>
        <w:ind w:left="1182" w:right="1512"/>
        <w:jc w:val="center"/>
      </w:pPr>
      <w:r>
        <w:t xml:space="preserve"> </w:t>
      </w:r>
      <w:r w:rsidR="00752AF1">
        <w:t>(ШП</w:t>
      </w:r>
      <w:r w:rsidR="00752AF1">
        <w:rPr>
          <w:spacing w:val="1"/>
        </w:rPr>
        <w:t xml:space="preserve"> </w:t>
      </w:r>
      <w:r w:rsidR="00752AF1">
        <w:t>19.10)</w:t>
      </w:r>
    </w:p>
    <w:p w:rsidR="0098651E" w:rsidRPr="00DD0D42" w:rsidRDefault="0098651E">
      <w:pPr>
        <w:pStyle w:val="BodyText"/>
        <w:rPr>
          <w:sz w:val="20"/>
          <w:lang w:val="en-GB"/>
        </w:rPr>
      </w:pPr>
    </w:p>
    <w:p w:rsidR="00DD0D42" w:rsidRDefault="00DD0D42">
      <w:pPr>
        <w:pStyle w:val="BodyText"/>
        <w:spacing w:line="117" w:lineRule="exact"/>
        <w:ind w:left="1071"/>
        <w:rPr>
          <w:position w:val="-1"/>
          <w:sz w:val="11"/>
          <w:lang w:val="sr-Cyrl-RS"/>
        </w:rPr>
      </w:pPr>
    </w:p>
    <w:p w:rsidR="00DD0D42" w:rsidRDefault="00DD0D42" w:rsidP="00DD0D42">
      <w:pPr>
        <w:pStyle w:val="BodyText"/>
        <w:spacing w:line="117" w:lineRule="exact"/>
        <w:rPr>
          <w:position w:val="-1"/>
          <w:sz w:val="11"/>
          <w:lang w:val="en-GB"/>
        </w:rPr>
      </w:pPr>
    </w:p>
    <w:p w:rsidR="00DD0D42" w:rsidRPr="00DD0D42" w:rsidRDefault="00DD0D42" w:rsidP="00DD0D42">
      <w:pPr>
        <w:rPr>
          <w:rFonts w:eastAsia="Georgia"/>
          <w:b/>
          <w:sz w:val="24"/>
          <w:szCs w:val="24"/>
        </w:rPr>
      </w:pPr>
      <w:r w:rsidRPr="00DD0D42">
        <w:rPr>
          <w:rFonts w:eastAsia="Georgia"/>
          <w:b/>
          <w:sz w:val="24"/>
          <w:szCs w:val="24"/>
        </w:rPr>
        <w:t>Национално</w:t>
      </w:r>
      <w:r w:rsidRPr="00DD0D42">
        <w:rPr>
          <w:rFonts w:eastAsia="Georgia"/>
          <w:b/>
          <w:spacing w:val="-2"/>
          <w:sz w:val="24"/>
          <w:szCs w:val="24"/>
        </w:rPr>
        <w:t xml:space="preserve"> </w:t>
      </w:r>
      <w:r w:rsidRPr="00DD0D42">
        <w:rPr>
          <w:rFonts w:eastAsia="Georgia"/>
          <w:b/>
          <w:sz w:val="24"/>
          <w:szCs w:val="24"/>
        </w:rPr>
        <w:t>финале</w:t>
      </w:r>
      <w:r w:rsidRPr="00DD0D42">
        <w:rPr>
          <w:rFonts w:eastAsia="Georgia"/>
          <w:b/>
          <w:spacing w:val="-1"/>
          <w:sz w:val="24"/>
          <w:szCs w:val="24"/>
        </w:rPr>
        <w:t xml:space="preserve"> </w:t>
      </w:r>
      <w:r w:rsidRPr="00DD0D42">
        <w:rPr>
          <w:rFonts w:eastAsia="Georgia"/>
          <w:b/>
          <w:sz w:val="24"/>
          <w:szCs w:val="24"/>
        </w:rPr>
        <w:t>за</w:t>
      </w:r>
      <w:r w:rsidRPr="00DD0D42">
        <w:rPr>
          <w:rFonts w:eastAsia="Georgia"/>
          <w:b/>
          <w:spacing w:val="-1"/>
          <w:sz w:val="24"/>
          <w:szCs w:val="24"/>
        </w:rPr>
        <w:t xml:space="preserve"> </w:t>
      </w:r>
      <w:r w:rsidRPr="00DD0D42">
        <w:rPr>
          <w:rFonts w:eastAsia="Georgia"/>
          <w:b/>
          <w:sz w:val="24"/>
          <w:szCs w:val="24"/>
        </w:rPr>
        <w:t>ученике</w:t>
      </w:r>
      <w:r w:rsidRPr="00DD0D42">
        <w:rPr>
          <w:rFonts w:eastAsia="Georgia"/>
          <w:b/>
          <w:spacing w:val="-1"/>
          <w:sz w:val="24"/>
          <w:szCs w:val="24"/>
        </w:rPr>
        <w:t xml:space="preserve"> </w:t>
      </w:r>
      <w:r w:rsidRPr="00DD0D42">
        <w:rPr>
          <w:rFonts w:eastAsia="Georgia"/>
          <w:b/>
          <w:sz w:val="24"/>
          <w:szCs w:val="24"/>
        </w:rPr>
        <w:t>гимназије</w:t>
      </w:r>
    </w:p>
    <w:p w:rsidR="00DD0D42" w:rsidRPr="00DD0D42" w:rsidRDefault="00DD0D42" w:rsidP="00DD0D42">
      <w:pPr>
        <w:rPr>
          <w:rFonts w:eastAsia="Georgia" w:hAnsi="Georgia"/>
          <w:sz w:val="26"/>
        </w:rPr>
      </w:pPr>
    </w:p>
    <w:p w:rsidR="00DD0D42" w:rsidRPr="00DD0D42" w:rsidRDefault="00DD0D42" w:rsidP="00DD0D42">
      <w:pPr>
        <w:rPr>
          <w:rFonts w:eastAsia="Georgia" w:hAnsi="Georgia"/>
        </w:rPr>
      </w:pPr>
    </w:p>
    <w:p w:rsidR="00DD0D42" w:rsidRPr="00DD0D42" w:rsidRDefault="00DD0D42" w:rsidP="00DD0D42">
      <w:pPr>
        <w:rPr>
          <w:rFonts w:eastAsia="Georgia"/>
          <w:sz w:val="24"/>
          <w:szCs w:val="24"/>
        </w:rPr>
      </w:pPr>
      <w:r w:rsidRPr="00DD0D42">
        <w:rPr>
          <w:rFonts w:eastAsia="Georgia"/>
          <w:sz w:val="24"/>
          <w:szCs w:val="24"/>
        </w:rPr>
        <w:t>Пословни изазов за регион југозападне Србије је добио своје ПОБЕДНИКЕ!</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Ученици наше школе Иван Милосављевић и Јована Миленковић са освојеним 2. и 3.</w:t>
      </w:r>
      <w:r w:rsidRPr="00DD0D42">
        <w:rPr>
          <w:rFonts w:eastAsia="Georgia"/>
          <w:spacing w:val="-55"/>
          <w:sz w:val="24"/>
          <w:szCs w:val="24"/>
        </w:rPr>
        <w:t xml:space="preserve"> </w:t>
      </w:r>
      <w:r w:rsidRPr="00DD0D42">
        <w:rPr>
          <w:rFonts w:eastAsia="Georgia"/>
          <w:sz w:val="24"/>
          <w:szCs w:val="24"/>
        </w:rPr>
        <w:t>местом изборили су пласман на национално финале.</w:t>
      </w:r>
    </w:p>
    <w:p w:rsidR="00DD0D42" w:rsidRPr="00DD0D42" w:rsidRDefault="00DD0D42" w:rsidP="00DD0D42">
      <w:pPr>
        <w:rPr>
          <w:rFonts w:eastAsia="Georgia"/>
          <w:sz w:val="24"/>
          <w:szCs w:val="24"/>
        </w:rPr>
      </w:pPr>
      <w:r w:rsidRPr="00DD0D42">
        <w:rPr>
          <w:rFonts w:eastAsia="Georgia"/>
          <w:sz w:val="24"/>
          <w:szCs w:val="24"/>
        </w:rPr>
        <w:t>Први у низу регионални Пословни изазов успешно је одржан данас у Чачку, окупио</w:t>
      </w:r>
      <w:r w:rsidRPr="00DD0D42">
        <w:rPr>
          <w:rFonts w:eastAsia="Georgia"/>
          <w:spacing w:val="-55"/>
          <w:sz w:val="24"/>
          <w:szCs w:val="24"/>
        </w:rPr>
        <w:t xml:space="preserve"> </w:t>
      </w:r>
      <w:r w:rsidRPr="00DD0D42">
        <w:rPr>
          <w:rFonts w:eastAsia="Georgia"/>
          <w:sz w:val="24"/>
          <w:szCs w:val="24"/>
        </w:rPr>
        <w:t>је 106 ученика из 28 средњих школа и 20 градова из региона југозападне Србије.</w:t>
      </w:r>
    </w:p>
    <w:p w:rsidR="00DD0D42" w:rsidRPr="00DD0D42" w:rsidRDefault="00DD0D42" w:rsidP="00DD0D42">
      <w:pPr>
        <w:rPr>
          <w:rFonts w:eastAsia="Georgia"/>
          <w:sz w:val="24"/>
          <w:szCs w:val="24"/>
        </w:rPr>
      </w:pPr>
      <w:r w:rsidRPr="00DD0D42">
        <w:rPr>
          <w:rFonts w:eastAsia="Georgia"/>
          <w:sz w:val="24"/>
          <w:szCs w:val="24"/>
        </w:rPr>
        <w:t>За нашу школу наступали су: Елена Петковић , Вања Дамљановић, Јована</w:t>
      </w:r>
      <w:r w:rsidRPr="00DD0D42">
        <w:rPr>
          <w:rFonts w:eastAsia="Georgia"/>
          <w:spacing w:val="-58"/>
          <w:sz w:val="24"/>
          <w:szCs w:val="24"/>
        </w:rPr>
        <w:t xml:space="preserve"> </w:t>
      </w:r>
      <w:r w:rsidRPr="00DD0D42">
        <w:rPr>
          <w:rFonts w:eastAsia="Georgia"/>
          <w:sz w:val="24"/>
          <w:szCs w:val="24"/>
        </w:rPr>
        <w:t>Миленковић и Иван Милосављевић.</w:t>
      </w:r>
    </w:p>
    <w:p w:rsidR="00DD0D42" w:rsidRPr="00DD0D42" w:rsidRDefault="00DD0D42" w:rsidP="00DD0D42">
      <w:pPr>
        <w:rPr>
          <w:rFonts w:eastAsia="Georgia"/>
          <w:sz w:val="24"/>
          <w:szCs w:val="24"/>
        </w:rPr>
      </w:pPr>
      <w:r w:rsidRPr="00DD0D42">
        <w:rPr>
          <w:rFonts w:eastAsia="Georgia"/>
          <w:sz w:val="24"/>
          <w:szCs w:val="24"/>
        </w:rPr>
        <w:t>22 тима предано су радила на проналаску решења за изазов који смо поставили пред</w:t>
      </w:r>
      <w:r w:rsidRPr="00DD0D42">
        <w:rPr>
          <w:rFonts w:eastAsia="Georgia"/>
          <w:spacing w:val="-55"/>
          <w:sz w:val="24"/>
          <w:szCs w:val="24"/>
        </w:rPr>
        <w:t xml:space="preserve"> </w:t>
      </w:r>
      <w:r w:rsidRPr="00DD0D42">
        <w:rPr>
          <w:rFonts w:eastAsia="Georgia"/>
          <w:sz w:val="24"/>
          <w:szCs w:val="24"/>
        </w:rPr>
        <w:t>њих а то је како мотивисати младу особу да остане у свом месту рођења и како да</w:t>
      </w:r>
      <w:r w:rsidRPr="00DD0D42">
        <w:rPr>
          <w:rFonts w:eastAsia="Georgia"/>
          <w:spacing w:val="1"/>
          <w:sz w:val="24"/>
          <w:szCs w:val="24"/>
        </w:rPr>
        <w:t xml:space="preserve"> </w:t>
      </w:r>
      <w:r w:rsidRPr="00DD0D42">
        <w:rPr>
          <w:rFonts w:eastAsia="Georgia"/>
          <w:sz w:val="24"/>
          <w:szCs w:val="24"/>
        </w:rPr>
        <w:t>смање одлазак младих из земље.</w:t>
      </w:r>
    </w:p>
    <w:p w:rsidR="00DD0D42" w:rsidRPr="00DD0D42" w:rsidRDefault="00DD0D42" w:rsidP="00DD0D42">
      <w:pPr>
        <w:rPr>
          <w:rFonts w:eastAsia="Georgia"/>
          <w:sz w:val="24"/>
          <w:szCs w:val="24"/>
        </w:rPr>
      </w:pPr>
      <w:r w:rsidRPr="00DD0D42">
        <w:rPr>
          <w:rFonts w:eastAsia="Georgia"/>
          <w:sz w:val="24"/>
          <w:szCs w:val="24"/>
        </w:rPr>
        <w:t>Прво место на данашњем изазову освојио је тим који је осмислио је Министарство</w:t>
      </w:r>
    </w:p>
    <w:p w:rsidR="00DD0D42" w:rsidRPr="00DD0D42" w:rsidRDefault="00DD0D42" w:rsidP="00DD0D42">
      <w:pPr>
        <w:rPr>
          <w:rFonts w:eastAsia="Georgia"/>
          <w:sz w:val="24"/>
          <w:szCs w:val="24"/>
        </w:rPr>
      </w:pPr>
      <w:r w:rsidRPr="00DD0D42">
        <w:rPr>
          <w:rFonts w:eastAsia="Georgia"/>
          <w:sz w:val="24"/>
          <w:szCs w:val="24"/>
        </w:rPr>
        <w:t>„Млади за младе“ које чини група људи који су прошли кроз период незапослености.</w:t>
      </w:r>
      <w:r w:rsidRPr="00DD0D42">
        <w:rPr>
          <w:rFonts w:eastAsia="Georgia"/>
          <w:spacing w:val="-55"/>
          <w:sz w:val="24"/>
          <w:szCs w:val="24"/>
        </w:rPr>
        <w:t xml:space="preserve"> </w:t>
      </w:r>
      <w:r w:rsidRPr="00DD0D42">
        <w:rPr>
          <w:rFonts w:eastAsia="Georgia"/>
          <w:sz w:val="24"/>
          <w:szCs w:val="24"/>
        </w:rPr>
        <w:t>Они мотивишу младе и саветују их зашто да остану у Србији. Ученици који стоје иза</w:t>
      </w:r>
      <w:r w:rsidRPr="00DD0D42">
        <w:rPr>
          <w:rFonts w:eastAsia="Georgia"/>
          <w:spacing w:val="1"/>
          <w:sz w:val="24"/>
          <w:szCs w:val="24"/>
        </w:rPr>
        <w:t xml:space="preserve"> </w:t>
      </w:r>
      <w:r w:rsidRPr="00DD0D42">
        <w:rPr>
          <w:rFonts w:eastAsia="Georgia"/>
          <w:sz w:val="24"/>
          <w:szCs w:val="24"/>
        </w:rPr>
        <w:t>ове идеје су:</w:t>
      </w:r>
    </w:p>
    <w:p w:rsidR="00DD0D42" w:rsidRPr="00DD0D42" w:rsidRDefault="00DD0D42" w:rsidP="00DD0D42">
      <w:pPr>
        <w:rPr>
          <w:rFonts w:eastAsia="Georgia"/>
          <w:sz w:val="24"/>
          <w:szCs w:val="24"/>
        </w:rPr>
      </w:pPr>
      <w:r w:rsidRPr="00DD0D42">
        <w:rPr>
          <w:rFonts w:eastAsia="Georgia"/>
          <w:sz w:val="24"/>
          <w:szCs w:val="24"/>
        </w:rPr>
        <w:t>Богдан Јелић из Пољопривредно-хемијске школе „др Ђорђе Радић“ из Краљева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Анђела Марковић из Пољопривредне школе „Љубо Мићић“ из Пожеге</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Јована Дмитровић из Средње школе Сцети Ахилије из Ариља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Ивона Илић из ЕТШ „Књаз Милош“ из Горњег Милановца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Исидора Пушица из Економске школе из Ужица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Друго место освојио је тим број чија је идеја била да направе „паметно село“ које ће</w:t>
      </w:r>
      <w:r w:rsidRPr="00DD0D42">
        <w:rPr>
          <w:rFonts w:eastAsia="Georgia"/>
          <w:spacing w:val="-55"/>
          <w:sz w:val="24"/>
          <w:szCs w:val="24"/>
        </w:rPr>
        <w:t xml:space="preserve"> </w:t>
      </w:r>
      <w:r w:rsidRPr="00DD0D42">
        <w:rPr>
          <w:rFonts w:eastAsia="Georgia"/>
          <w:sz w:val="24"/>
          <w:szCs w:val="24"/>
        </w:rPr>
        <w:t>пружити прилику за здравијим животом младих. Ову одличну екипу линили су:</w:t>
      </w:r>
    </w:p>
    <w:p w:rsidR="00DD0D42" w:rsidRPr="00DD0D42" w:rsidRDefault="00DD0D42" w:rsidP="00DD0D42">
      <w:pPr>
        <w:rPr>
          <w:rFonts w:eastAsia="Georgia"/>
          <w:sz w:val="24"/>
          <w:szCs w:val="24"/>
        </w:rPr>
      </w:pPr>
      <w:r w:rsidRPr="00DD0D42">
        <w:rPr>
          <w:rFonts w:eastAsia="Georgia"/>
          <w:sz w:val="24"/>
          <w:szCs w:val="24"/>
        </w:rPr>
        <w:t>Иван Милосављевић из Гимназије Ивањица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Анђела Ђорђевић из Средње школе Свети Ахилије из Ариља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Срећко Матовић из Пољопривредно-хемијске школе „др Ђорђе Радић“ из Краљева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Алекса Ступић из Медицинске школе Ужице</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Милица Покимица из Средње школе „Краљица Јелена“ из Рашке</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Треће место освојио је тим број који би направио кафић са угодним амбијентом где</w:t>
      </w:r>
      <w:r w:rsidRPr="00DD0D42">
        <w:rPr>
          <w:rFonts w:eastAsia="Georgia"/>
          <w:spacing w:val="1"/>
          <w:sz w:val="24"/>
          <w:szCs w:val="24"/>
        </w:rPr>
        <w:t xml:space="preserve"> </w:t>
      </w:r>
      <w:r w:rsidRPr="00DD0D42">
        <w:rPr>
          <w:rFonts w:eastAsia="Georgia"/>
          <w:sz w:val="24"/>
          <w:szCs w:val="24"/>
        </w:rPr>
        <w:t>ће информисати младе о слободним радним местима. Ова одлична четворка била је</w:t>
      </w:r>
      <w:r w:rsidRPr="00DD0D42">
        <w:rPr>
          <w:rFonts w:eastAsia="Georgia"/>
          <w:spacing w:val="-55"/>
          <w:sz w:val="24"/>
          <w:szCs w:val="24"/>
        </w:rPr>
        <w:t xml:space="preserve"> </w:t>
      </w:r>
      <w:r w:rsidRPr="00DD0D42">
        <w:rPr>
          <w:rFonts w:eastAsia="Georgia"/>
          <w:sz w:val="24"/>
          <w:szCs w:val="24"/>
        </w:rPr>
        <w:t>у следећем саставу:</w:t>
      </w:r>
    </w:p>
    <w:p w:rsidR="00DD0D42" w:rsidRPr="00DD0D42" w:rsidRDefault="00DD0D42" w:rsidP="00DD0D42">
      <w:pPr>
        <w:rPr>
          <w:rFonts w:eastAsia="Georgia"/>
          <w:sz w:val="24"/>
          <w:szCs w:val="24"/>
        </w:rPr>
      </w:pPr>
      <w:r w:rsidRPr="00DD0D42">
        <w:rPr>
          <w:rFonts w:eastAsia="Georgia"/>
          <w:sz w:val="24"/>
          <w:szCs w:val="24"/>
        </w:rPr>
        <w:t>Николи</w:t>
      </w:r>
      <w:r>
        <w:rPr>
          <w:rFonts w:eastAsia="Georgia"/>
          <w:sz w:val="24"/>
          <w:szCs w:val="24"/>
        </w:rPr>
        <w:t>на Недељковић из Средње школе Сv</w:t>
      </w:r>
      <w:r w:rsidRPr="00DD0D42">
        <w:rPr>
          <w:rFonts w:eastAsia="Georgia"/>
          <w:sz w:val="24"/>
          <w:szCs w:val="24"/>
        </w:rPr>
        <w:t>ети Ахилије из Ариља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Јована Миленковић из Гимназије Ивањица</w:t>
      </w:r>
    </w:p>
    <w:p w:rsidR="00DD0D42" w:rsidRPr="00DD0D42" w:rsidRDefault="00DD0D42" w:rsidP="00DD0D42">
      <w:pPr>
        <w:rPr>
          <w:rFonts w:eastAsia="Georgia"/>
          <w:sz w:val="24"/>
          <w:szCs w:val="24"/>
        </w:rPr>
        <w:sectPr w:rsidR="00DD0D42" w:rsidRPr="00DD0D42">
          <w:pgSz w:w="11920" w:h="16840"/>
          <w:pgMar w:top="1060" w:right="1000" w:bottom="280" w:left="1020" w:header="720" w:footer="720" w:gutter="0"/>
          <w:cols w:space="720"/>
        </w:sectPr>
      </w:pPr>
    </w:p>
    <w:p w:rsidR="00DD0D42" w:rsidRPr="00DD0D42" w:rsidRDefault="00DD0D42" w:rsidP="00DD0D42">
      <w:pPr>
        <w:rPr>
          <w:rFonts w:eastAsia="Georgia"/>
          <w:sz w:val="24"/>
          <w:szCs w:val="24"/>
        </w:rPr>
      </w:pPr>
      <w:r w:rsidRPr="00DD0D42">
        <w:rPr>
          <w:rFonts w:eastAsia="Georgia"/>
          <w:sz w:val="24"/>
          <w:szCs w:val="24"/>
        </w:rPr>
        <w:lastRenderedPageBreak/>
        <w:t>Ђорђе Мићевић из Пољопривредно-хемијске школе „др Ђорђе Радић“ из Краљева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Сања Зорзић из Економска школе из Ужица</w:t>
      </w:r>
    </w:p>
    <w:p w:rsidR="00DD0D42" w:rsidRPr="00DD0D42" w:rsidRDefault="00DD0D42" w:rsidP="00DD0D42">
      <w:pPr>
        <w:rPr>
          <w:rFonts w:eastAsia="Georgia"/>
          <w:sz w:val="24"/>
          <w:szCs w:val="24"/>
        </w:rPr>
      </w:pPr>
      <w:r w:rsidRPr="00DD0D42">
        <w:rPr>
          <w:rFonts w:eastAsia="Georgia"/>
          <w:noProof/>
          <w:sz w:val="24"/>
          <w:szCs w:val="24"/>
        </w:rPr>
        <w:drawing>
          <wp:anchor distT="0" distB="0" distL="0" distR="0" simplePos="0" relativeHeight="487643136" behindDoc="0" locked="0" layoutInCell="1" allowOverlap="1" wp14:anchorId="50838208" wp14:editId="60205C40">
            <wp:simplePos x="0" y="0"/>
            <wp:positionH relativeFrom="page">
              <wp:posOffset>739140</wp:posOffset>
            </wp:positionH>
            <wp:positionV relativeFrom="paragraph">
              <wp:posOffset>172085</wp:posOffset>
            </wp:positionV>
            <wp:extent cx="6113145" cy="4069080"/>
            <wp:effectExtent l="0" t="0" r="1905" b="7620"/>
            <wp:wrapTopAndBottom/>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3145" cy="4069080"/>
                    </a:xfrm>
                    <a:prstGeom prst="rect">
                      <a:avLst/>
                    </a:prstGeom>
                    <a:noFill/>
                  </pic:spPr>
                </pic:pic>
              </a:graphicData>
            </a:graphic>
            <wp14:sizeRelH relativeFrom="page">
              <wp14:pctWidth>0</wp14:pctWidth>
            </wp14:sizeRelH>
            <wp14:sizeRelV relativeFrom="page">
              <wp14:pctHeight>0</wp14:pctHeight>
            </wp14:sizeRelV>
          </wp:anchor>
        </w:drawing>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noProof/>
          <w:sz w:val="24"/>
          <w:szCs w:val="24"/>
        </w:rPr>
        <w:drawing>
          <wp:anchor distT="0" distB="0" distL="0" distR="0" simplePos="0" relativeHeight="487644160" behindDoc="0" locked="0" layoutInCell="1" allowOverlap="1" wp14:anchorId="547FD9F1" wp14:editId="47D8D275">
            <wp:simplePos x="0" y="0"/>
            <wp:positionH relativeFrom="page">
              <wp:posOffset>739140</wp:posOffset>
            </wp:positionH>
            <wp:positionV relativeFrom="paragraph">
              <wp:posOffset>123825</wp:posOffset>
            </wp:positionV>
            <wp:extent cx="6113145" cy="4069080"/>
            <wp:effectExtent l="0" t="0" r="1905" b="7620"/>
            <wp:wrapTopAndBottom/>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3145" cy="4069080"/>
                    </a:xfrm>
                    <a:prstGeom prst="rect">
                      <a:avLst/>
                    </a:prstGeom>
                    <a:noFill/>
                  </pic:spPr>
                </pic:pic>
              </a:graphicData>
            </a:graphic>
            <wp14:sizeRelH relativeFrom="page">
              <wp14:pctWidth>0</wp14:pctWidth>
            </wp14:sizeRelH>
            <wp14:sizeRelV relativeFrom="page">
              <wp14:pctHeight>0</wp14:pctHeight>
            </wp14:sizeRelV>
          </wp:anchor>
        </w:drawing>
      </w:r>
    </w:p>
    <w:p w:rsidR="00DD0D42" w:rsidRPr="00DD0D42" w:rsidRDefault="00DD0D42" w:rsidP="00DD0D42">
      <w:pPr>
        <w:rPr>
          <w:rFonts w:eastAsia="Georgia"/>
          <w:sz w:val="24"/>
          <w:szCs w:val="24"/>
        </w:rPr>
        <w:sectPr w:rsidR="00DD0D42" w:rsidRPr="00DD0D42">
          <w:pgSz w:w="11920" w:h="16840"/>
          <w:pgMar w:top="1060" w:right="1000" w:bottom="280" w:left="1020" w:header="720" w:footer="720" w:gutter="0"/>
          <w:cols w:space="720"/>
        </w:sectPr>
      </w:pPr>
    </w:p>
    <w:p w:rsidR="00DD0D42" w:rsidRPr="00DD0D42" w:rsidRDefault="00DD0D42" w:rsidP="00DD0D42">
      <w:pPr>
        <w:rPr>
          <w:rFonts w:eastAsia="Georgia"/>
          <w:b/>
          <w:sz w:val="24"/>
          <w:szCs w:val="24"/>
        </w:rPr>
      </w:pPr>
      <w:r w:rsidRPr="00DD0D42">
        <w:rPr>
          <w:rFonts w:eastAsia="Georgia"/>
          <w:b/>
          <w:sz w:val="24"/>
          <w:szCs w:val="24"/>
        </w:rPr>
        <w:lastRenderedPageBreak/>
        <w:t>Наши</w:t>
      </w:r>
      <w:r w:rsidRPr="00DD0D42">
        <w:rPr>
          <w:rFonts w:eastAsia="Georgia"/>
          <w:b/>
          <w:spacing w:val="-1"/>
          <w:sz w:val="24"/>
          <w:szCs w:val="24"/>
        </w:rPr>
        <w:t xml:space="preserve"> </w:t>
      </w:r>
      <w:r w:rsidRPr="00DD0D42">
        <w:rPr>
          <w:rFonts w:eastAsia="Georgia"/>
          <w:b/>
          <w:sz w:val="24"/>
          <w:szCs w:val="24"/>
        </w:rPr>
        <w:t>С.А.В.Е. Амбасадори победници</w:t>
      </w:r>
      <w:r w:rsidRPr="00DD0D42">
        <w:rPr>
          <w:rFonts w:eastAsia="Georgia"/>
          <w:b/>
          <w:spacing w:val="-1"/>
          <w:sz w:val="24"/>
          <w:szCs w:val="24"/>
        </w:rPr>
        <w:t xml:space="preserve"> </w:t>
      </w:r>
      <w:r w:rsidRPr="00DD0D42">
        <w:rPr>
          <w:rFonts w:eastAsia="Georgia"/>
          <w:b/>
          <w:sz w:val="24"/>
          <w:szCs w:val="24"/>
        </w:rPr>
        <w:t>националног такмичења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noProof/>
          <w:sz w:val="24"/>
          <w:szCs w:val="24"/>
        </w:rPr>
        <w:drawing>
          <wp:anchor distT="0" distB="0" distL="0" distR="0" simplePos="0" relativeHeight="487639040" behindDoc="0" locked="0" layoutInCell="1" allowOverlap="1" wp14:anchorId="640EBF86" wp14:editId="24D65C89">
            <wp:simplePos x="0" y="0"/>
            <wp:positionH relativeFrom="page">
              <wp:posOffset>739140</wp:posOffset>
            </wp:positionH>
            <wp:positionV relativeFrom="paragraph">
              <wp:posOffset>227965</wp:posOffset>
            </wp:positionV>
            <wp:extent cx="6111875" cy="4572000"/>
            <wp:effectExtent l="0" t="0" r="3175" b="0"/>
            <wp:wrapTopAndBottom/>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1875" cy="4572000"/>
                    </a:xfrm>
                    <a:prstGeom prst="rect">
                      <a:avLst/>
                    </a:prstGeom>
                    <a:noFill/>
                  </pic:spPr>
                </pic:pic>
              </a:graphicData>
            </a:graphic>
            <wp14:sizeRelH relativeFrom="page">
              <wp14:pctWidth>0</wp14:pctWidth>
            </wp14:sizeRelH>
            <wp14:sizeRelV relativeFrom="page">
              <wp14:pctHeight>0</wp14:pctHeight>
            </wp14:sizeRelV>
          </wp:anchor>
        </w:drawing>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Другу годину за редом наши ученици су укључени у програма С.А.В.Е. Амбасадори.</w:t>
      </w:r>
      <w:r w:rsidRPr="00DD0D42">
        <w:rPr>
          <w:rFonts w:eastAsia="Georgia"/>
          <w:spacing w:val="1"/>
          <w:sz w:val="24"/>
          <w:szCs w:val="24"/>
        </w:rPr>
        <w:t xml:space="preserve"> </w:t>
      </w:r>
      <w:r w:rsidRPr="00DD0D42">
        <w:rPr>
          <w:rFonts w:eastAsia="Georgia"/>
          <w:sz w:val="24"/>
          <w:szCs w:val="24"/>
        </w:rPr>
        <w:t>Овај програм реализује се у току новембра и децембра, а онлајн такмичење на којем</w:t>
      </w:r>
      <w:r w:rsidRPr="00DD0D42">
        <w:rPr>
          <w:rFonts w:eastAsia="Georgia"/>
          <w:spacing w:val="1"/>
          <w:sz w:val="24"/>
          <w:szCs w:val="24"/>
        </w:rPr>
        <w:t xml:space="preserve"> </w:t>
      </w:r>
      <w:r w:rsidRPr="00DD0D42">
        <w:rPr>
          <w:rFonts w:eastAsia="Georgia"/>
          <w:sz w:val="24"/>
          <w:szCs w:val="24"/>
        </w:rPr>
        <w:t>је одабран ционални победник одржано је данас. Наша тим “ЕКО рециклажа” је</w:t>
      </w:r>
      <w:r w:rsidRPr="00DD0D42">
        <w:rPr>
          <w:rFonts w:eastAsia="Georgia"/>
          <w:spacing w:val="-58"/>
          <w:sz w:val="24"/>
          <w:szCs w:val="24"/>
        </w:rPr>
        <w:t xml:space="preserve"> </w:t>
      </w:r>
      <w:r w:rsidRPr="00DD0D42">
        <w:rPr>
          <w:rFonts w:eastAsia="Georgia"/>
          <w:sz w:val="24"/>
          <w:szCs w:val="24"/>
        </w:rPr>
        <w:t>победио једногласном одлуком стручног жирија и предст</w:t>
      </w:r>
      <w:r w:rsidRPr="00DD0D42">
        <w:rPr>
          <w:rFonts w:eastAsia="Georgia"/>
          <w:sz w:val="24"/>
          <w:szCs w:val="24"/>
        </w:rPr>
        <w:t>a</w:t>
      </w:r>
      <w:r w:rsidRPr="00DD0D42">
        <w:rPr>
          <w:rFonts w:eastAsia="Georgia"/>
          <w:sz w:val="24"/>
          <w:szCs w:val="24"/>
        </w:rPr>
        <w:t>вљаће нашу</w:t>
      </w:r>
      <w:r w:rsidRPr="00DD0D42">
        <w:rPr>
          <w:rFonts w:eastAsia="Georgia"/>
          <w:spacing w:val="1"/>
          <w:sz w:val="24"/>
          <w:szCs w:val="24"/>
        </w:rPr>
        <w:t xml:space="preserve"> </w:t>
      </w:r>
      <w:r w:rsidRPr="00DD0D42">
        <w:rPr>
          <w:rFonts w:eastAsia="Georgia"/>
          <w:sz w:val="24"/>
          <w:szCs w:val="24"/>
        </w:rPr>
        <w:t>земљу</w:t>
      </w:r>
      <w:r w:rsidRPr="00DD0D42">
        <w:rPr>
          <w:rFonts w:eastAsia="Georgia"/>
          <w:spacing w:val="1"/>
          <w:sz w:val="24"/>
          <w:szCs w:val="24"/>
        </w:rPr>
        <w:t xml:space="preserve"> </w:t>
      </w:r>
      <w:r w:rsidRPr="00DD0D42">
        <w:rPr>
          <w:rFonts w:eastAsia="Georgia"/>
          <w:sz w:val="24"/>
          <w:szCs w:val="24"/>
        </w:rPr>
        <w:t>на европском онлајн такмичењу које ће се одржати 1. фебруара</w:t>
      </w:r>
      <w:r w:rsidRPr="00DD0D42">
        <w:rPr>
          <w:rFonts w:eastAsia="Georgia"/>
          <w:spacing w:val="1"/>
          <w:sz w:val="24"/>
          <w:szCs w:val="24"/>
        </w:rPr>
        <w:t xml:space="preserve"> </w:t>
      </w:r>
      <w:r w:rsidRPr="00DD0D42">
        <w:rPr>
          <w:rFonts w:eastAsia="Georgia"/>
          <w:sz w:val="24"/>
          <w:szCs w:val="24"/>
        </w:rPr>
        <w:t>2024.</w:t>
      </w:r>
    </w:p>
    <w:p w:rsidR="00DD0D42" w:rsidRPr="00DD0D42" w:rsidRDefault="00DD0D42" w:rsidP="00DD0D42">
      <w:pPr>
        <w:rPr>
          <w:rFonts w:eastAsia="Georgia"/>
          <w:sz w:val="24"/>
          <w:szCs w:val="24"/>
        </w:rPr>
      </w:pPr>
      <w:r w:rsidRPr="00DD0D42">
        <w:rPr>
          <w:rFonts w:eastAsia="Georgia"/>
          <w:sz w:val="24"/>
          <w:szCs w:val="24"/>
        </w:rPr>
        <w:t>Такмичење има за циљ да подстакне и подржи средњошколце у мапирању и</w:t>
      </w:r>
      <w:r w:rsidRPr="00DD0D42">
        <w:rPr>
          <w:rFonts w:eastAsia="Georgia"/>
          <w:spacing w:val="1"/>
          <w:sz w:val="24"/>
          <w:szCs w:val="24"/>
        </w:rPr>
        <w:t xml:space="preserve"> </w:t>
      </w:r>
      <w:r w:rsidRPr="00DD0D42">
        <w:rPr>
          <w:rFonts w:eastAsia="Georgia"/>
          <w:sz w:val="24"/>
          <w:szCs w:val="24"/>
        </w:rPr>
        <w:t>решавању</w:t>
      </w:r>
      <w:r w:rsidRPr="00DD0D42">
        <w:rPr>
          <w:rFonts w:eastAsia="Georgia"/>
          <w:spacing w:val="-2"/>
          <w:sz w:val="24"/>
          <w:szCs w:val="24"/>
        </w:rPr>
        <w:t xml:space="preserve"> </w:t>
      </w:r>
      <w:r w:rsidRPr="00DD0D42">
        <w:rPr>
          <w:rFonts w:eastAsia="Georgia"/>
          <w:sz w:val="24"/>
          <w:szCs w:val="24"/>
        </w:rPr>
        <w:t>локалних</w:t>
      </w:r>
      <w:r w:rsidRPr="00DD0D42">
        <w:rPr>
          <w:rFonts w:eastAsia="Georgia"/>
          <w:spacing w:val="-2"/>
          <w:sz w:val="24"/>
          <w:szCs w:val="24"/>
        </w:rPr>
        <w:t xml:space="preserve"> </w:t>
      </w:r>
      <w:r w:rsidRPr="00DD0D42">
        <w:rPr>
          <w:rFonts w:eastAsia="Georgia"/>
          <w:sz w:val="24"/>
          <w:szCs w:val="24"/>
        </w:rPr>
        <w:t>проблема</w:t>
      </w:r>
      <w:r w:rsidRPr="00DD0D42">
        <w:rPr>
          <w:rFonts w:eastAsia="Georgia"/>
          <w:spacing w:val="-2"/>
          <w:sz w:val="24"/>
          <w:szCs w:val="24"/>
        </w:rPr>
        <w:t xml:space="preserve"> </w:t>
      </w:r>
      <w:r w:rsidRPr="00DD0D42">
        <w:rPr>
          <w:rFonts w:eastAsia="Georgia"/>
          <w:sz w:val="24"/>
          <w:szCs w:val="24"/>
        </w:rPr>
        <w:t>како</w:t>
      </w:r>
      <w:r w:rsidRPr="00DD0D42">
        <w:rPr>
          <w:rFonts w:eastAsia="Georgia"/>
          <w:spacing w:val="-2"/>
          <w:sz w:val="24"/>
          <w:szCs w:val="24"/>
        </w:rPr>
        <w:t xml:space="preserve"> </w:t>
      </w:r>
      <w:r w:rsidRPr="00DD0D42">
        <w:rPr>
          <w:rFonts w:eastAsia="Georgia"/>
          <w:sz w:val="24"/>
          <w:szCs w:val="24"/>
        </w:rPr>
        <w:t>би</w:t>
      </w:r>
      <w:r w:rsidRPr="00DD0D42">
        <w:rPr>
          <w:rFonts w:eastAsia="Georgia"/>
          <w:spacing w:val="-1"/>
          <w:sz w:val="24"/>
          <w:szCs w:val="24"/>
        </w:rPr>
        <w:t xml:space="preserve"> </w:t>
      </w:r>
      <w:r w:rsidRPr="00DD0D42">
        <w:rPr>
          <w:rFonts w:eastAsia="Georgia"/>
          <w:sz w:val="24"/>
          <w:szCs w:val="24"/>
        </w:rPr>
        <w:t>побољшали</w:t>
      </w:r>
      <w:r w:rsidRPr="00DD0D42">
        <w:rPr>
          <w:rFonts w:eastAsia="Georgia"/>
          <w:spacing w:val="-2"/>
          <w:sz w:val="24"/>
          <w:szCs w:val="24"/>
        </w:rPr>
        <w:t xml:space="preserve"> </w:t>
      </w:r>
      <w:r w:rsidRPr="00DD0D42">
        <w:rPr>
          <w:rFonts w:eastAsia="Georgia"/>
          <w:sz w:val="24"/>
          <w:szCs w:val="24"/>
        </w:rPr>
        <w:t>живот</w:t>
      </w:r>
      <w:r w:rsidRPr="00DD0D42">
        <w:rPr>
          <w:rFonts w:eastAsia="Georgia"/>
          <w:spacing w:val="-2"/>
          <w:sz w:val="24"/>
          <w:szCs w:val="24"/>
        </w:rPr>
        <w:t xml:space="preserve"> </w:t>
      </w:r>
      <w:r w:rsidRPr="00DD0D42">
        <w:rPr>
          <w:rFonts w:eastAsia="Georgia"/>
          <w:sz w:val="24"/>
          <w:szCs w:val="24"/>
        </w:rPr>
        <w:t>њихових</w:t>
      </w:r>
      <w:r w:rsidRPr="00DD0D42">
        <w:rPr>
          <w:rFonts w:eastAsia="Georgia"/>
          <w:spacing w:val="-2"/>
          <w:sz w:val="24"/>
          <w:szCs w:val="24"/>
        </w:rPr>
        <w:t xml:space="preserve"> </w:t>
      </w:r>
      <w:r w:rsidRPr="00DD0D42">
        <w:rPr>
          <w:rFonts w:eastAsia="Georgia"/>
          <w:sz w:val="24"/>
          <w:szCs w:val="24"/>
        </w:rPr>
        <w:t>суграђана</w:t>
      </w:r>
      <w:r w:rsidRPr="00DD0D42">
        <w:rPr>
          <w:rFonts w:eastAsia="Georgia"/>
          <w:spacing w:val="-1"/>
          <w:sz w:val="24"/>
          <w:szCs w:val="24"/>
        </w:rPr>
        <w:t xml:space="preserve"> </w:t>
      </w:r>
      <w:r w:rsidRPr="00DD0D42">
        <w:rPr>
          <w:rFonts w:eastAsia="Georgia"/>
          <w:sz w:val="24"/>
          <w:szCs w:val="24"/>
        </w:rPr>
        <w:t>.</w:t>
      </w:r>
    </w:p>
    <w:p w:rsidR="00DD0D42" w:rsidRPr="00DD0D42" w:rsidRDefault="00DD0D42" w:rsidP="00DD0D42">
      <w:pPr>
        <w:rPr>
          <w:rFonts w:eastAsia="Georgia"/>
          <w:sz w:val="24"/>
          <w:szCs w:val="24"/>
        </w:rPr>
      </w:pPr>
      <w:r w:rsidRPr="00DD0D42">
        <w:rPr>
          <w:rFonts w:eastAsia="Georgia"/>
          <w:sz w:val="24"/>
          <w:szCs w:val="24"/>
        </w:rPr>
        <w:t>Данас је пред стручним жиријем своја решења представило 16 тимова из 11 средњих</w:t>
      </w:r>
      <w:r w:rsidRPr="00DD0D42">
        <w:rPr>
          <w:rFonts w:eastAsia="Georgia"/>
          <w:spacing w:val="-55"/>
          <w:sz w:val="24"/>
          <w:szCs w:val="24"/>
        </w:rPr>
        <w:t xml:space="preserve"> </w:t>
      </w:r>
      <w:r w:rsidRPr="00DD0D42">
        <w:rPr>
          <w:rFonts w:eastAsia="Georgia"/>
          <w:sz w:val="24"/>
          <w:szCs w:val="24"/>
        </w:rPr>
        <w:t>школа и 9 градова.</w:t>
      </w:r>
    </w:p>
    <w:p w:rsidR="00DD0D42" w:rsidRPr="00DD0D42" w:rsidRDefault="00DD0D42" w:rsidP="00DD0D42">
      <w:pPr>
        <w:rPr>
          <w:rFonts w:eastAsia="Georgia"/>
          <w:sz w:val="24"/>
          <w:szCs w:val="24"/>
        </w:rPr>
      </w:pPr>
      <w:r w:rsidRPr="00DD0D42">
        <w:rPr>
          <w:rFonts w:eastAsia="Georgia"/>
          <w:sz w:val="24"/>
          <w:szCs w:val="24"/>
        </w:rPr>
        <w:t>Поред победничког тима веома добар наступ са иновативном идејом је имао и други</w:t>
      </w:r>
      <w:r w:rsidRPr="00DD0D42">
        <w:rPr>
          <w:rFonts w:eastAsia="Georgia"/>
          <w:spacing w:val="-55"/>
          <w:sz w:val="24"/>
          <w:szCs w:val="24"/>
        </w:rPr>
        <w:t xml:space="preserve"> </w:t>
      </w:r>
      <w:r w:rsidRPr="00DD0D42">
        <w:rPr>
          <w:rFonts w:eastAsia="Georgia"/>
          <w:sz w:val="24"/>
          <w:szCs w:val="24"/>
        </w:rPr>
        <w:t>тим из наше школе “Star trek”.</w:t>
      </w:r>
    </w:p>
    <w:p w:rsidR="00DD0D42" w:rsidRPr="00DD0D42" w:rsidRDefault="00DD0D42" w:rsidP="00DD0D42">
      <w:pPr>
        <w:rPr>
          <w:rFonts w:eastAsia="Georgia"/>
          <w:sz w:val="24"/>
          <w:szCs w:val="24"/>
        </w:rPr>
      </w:pPr>
      <w:r w:rsidRPr="00DD0D42">
        <w:rPr>
          <w:rFonts w:eastAsia="Georgia"/>
          <w:sz w:val="24"/>
          <w:szCs w:val="24"/>
        </w:rPr>
        <w:t>Чланови</w:t>
      </w:r>
      <w:r w:rsidRPr="00DD0D42">
        <w:rPr>
          <w:rFonts w:eastAsia="Georgia"/>
          <w:spacing w:val="-2"/>
          <w:sz w:val="24"/>
          <w:szCs w:val="24"/>
        </w:rPr>
        <w:t xml:space="preserve"> </w:t>
      </w:r>
      <w:r w:rsidRPr="00DD0D42">
        <w:rPr>
          <w:rFonts w:eastAsia="Georgia"/>
          <w:sz w:val="24"/>
          <w:szCs w:val="24"/>
        </w:rPr>
        <w:t>победничког</w:t>
      </w:r>
      <w:r w:rsidRPr="00DD0D42">
        <w:rPr>
          <w:rFonts w:eastAsia="Georgia"/>
          <w:spacing w:val="-2"/>
          <w:sz w:val="24"/>
          <w:szCs w:val="24"/>
        </w:rPr>
        <w:t xml:space="preserve"> </w:t>
      </w:r>
      <w:r w:rsidRPr="00DD0D42">
        <w:rPr>
          <w:rFonts w:eastAsia="Georgia"/>
          <w:sz w:val="24"/>
          <w:szCs w:val="24"/>
        </w:rPr>
        <w:t>тима</w:t>
      </w:r>
      <w:r w:rsidRPr="00DD0D42">
        <w:rPr>
          <w:rFonts w:eastAsia="Georgia"/>
          <w:spacing w:val="-1"/>
          <w:sz w:val="24"/>
          <w:szCs w:val="24"/>
        </w:rPr>
        <w:t xml:space="preserve"> </w:t>
      </w:r>
      <w:r w:rsidRPr="00DD0D42">
        <w:rPr>
          <w:rFonts w:eastAsia="Georgia"/>
          <w:sz w:val="24"/>
          <w:szCs w:val="24"/>
        </w:rPr>
        <w:t>“ЕКО</w:t>
      </w:r>
      <w:r w:rsidRPr="00DD0D42">
        <w:rPr>
          <w:rFonts w:eastAsia="Georgia"/>
          <w:spacing w:val="-2"/>
          <w:sz w:val="24"/>
          <w:szCs w:val="24"/>
        </w:rPr>
        <w:t xml:space="preserve"> </w:t>
      </w:r>
      <w:r w:rsidRPr="00DD0D42">
        <w:rPr>
          <w:rFonts w:eastAsia="Georgia"/>
          <w:sz w:val="24"/>
          <w:szCs w:val="24"/>
        </w:rPr>
        <w:t>рециклажа”</w:t>
      </w:r>
      <w:r w:rsidRPr="00DD0D42">
        <w:rPr>
          <w:rFonts w:eastAsia="Georgia"/>
          <w:spacing w:val="-2"/>
          <w:sz w:val="24"/>
          <w:szCs w:val="24"/>
        </w:rPr>
        <w:t xml:space="preserve"> </w:t>
      </w:r>
      <w:r w:rsidRPr="00DD0D42">
        <w:rPr>
          <w:rFonts w:eastAsia="Georgia"/>
          <w:sz w:val="24"/>
          <w:szCs w:val="24"/>
        </w:rPr>
        <w:t>су:</w:t>
      </w:r>
      <w:r w:rsidRPr="00DD0D42">
        <w:rPr>
          <w:rFonts w:eastAsia="Georgia"/>
          <w:spacing w:val="55"/>
          <w:sz w:val="24"/>
          <w:szCs w:val="24"/>
        </w:rPr>
        <w:t xml:space="preserve"> </w:t>
      </w:r>
      <w:r w:rsidRPr="00DD0D42">
        <w:rPr>
          <w:rFonts w:eastAsia="Georgia"/>
          <w:sz w:val="24"/>
          <w:szCs w:val="24"/>
        </w:rPr>
        <w:t>Милош</w:t>
      </w:r>
      <w:r w:rsidRPr="00DD0D42">
        <w:rPr>
          <w:rFonts w:eastAsia="Georgia"/>
          <w:spacing w:val="-1"/>
          <w:sz w:val="24"/>
          <w:szCs w:val="24"/>
        </w:rPr>
        <w:t xml:space="preserve"> </w:t>
      </w:r>
      <w:r w:rsidRPr="00DD0D42">
        <w:rPr>
          <w:rFonts w:eastAsia="Georgia"/>
          <w:sz w:val="24"/>
          <w:szCs w:val="24"/>
        </w:rPr>
        <w:t>Радовановић</w:t>
      </w:r>
      <w:r w:rsidRPr="00DD0D42">
        <w:rPr>
          <w:rFonts w:eastAsia="Georgia"/>
          <w:spacing w:val="-2"/>
          <w:sz w:val="24"/>
          <w:szCs w:val="24"/>
        </w:rPr>
        <w:t xml:space="preserve"> </w:t>
      </w:r>
      <w:r w:rsidRPr="00DD0D42">
        <w:rPr>
          <w:rFonts w:eastAsia="Georgia"/>
          <w:sz w:val="24"/>
          <w:szCs w:val="24"/>
        </w:rPr>
        <w:t>II4,</w:t>
      </w:r>
      <w:r w:rsidRPr="00DD0D42">
        <w:rPr>
          <w:rFonts w:eastAsia="Georgia"/>
          <w:spacing w:val="-11"/>
          <w:sz w:val="24"/>
          <w:szCs w:val="24"/>
        </w:rPr>
        <w:t xml:space="preserve"> </w:t>
      </w:r>
      <w:r w:rsidRPr="00DD0D42">
        <w:rPr>
          <w:rFonts w:eastAsia="Georgia"/>
          <w:sz w:val="24"/>
          <w:szCs w:val="24"/>
        </w:rPr>
        <w:t>Марина</w:t>
      </w:r>
      <w:r w:rsidRPr="00DD0D42">
        <w:rPr>
          <w:rFonts w:eastAsia="Georgia"/>
          <w:spacing w:val="-55"/>
          <w:sz w:val="24"/>
          <w:szCs w:val="24"/>
        </w:rPr>
        <w:t xml:space="preserve"> </w:t>
      </w:r>
      <w:r w:rsidRPr="00DD0D42">
        <w:rPr>
          <w:rFonts w:eastAsia="Georgia"/>
          <w:sz w:val="24"/>
          <w:szCs w:val="24"/>
        </w:rPr>
        <w:t>Јовићевић II4, Дуња Алексић II4, Милош Зарић II4, Миа Јовановић II4, Јелена</w:t>
      </w:r>
    </w:p>
    <w:p w:rsidR="00DD0D42" w:rsidRPr="00DD0D42" w:rsidRDefault="00DD0D42" w:rsidP="00DD0D42">
      <w:pPr>
        <w:rPr>
          <w:rFonts w:eastAsia="Georgia"/>
          <w:sz w:val="24"/>
          <w:szCs w:val="24"/>
        </w:rPr>
      </w:pPr>
      <w:r w:rsidRPr="00DD0D42">
        <w:rPr>
          <w:rFonts w:eastAsia="Georgia"/>
          <w:sz w:val="24"/>
          <w:szCs w:val="24"/>
        </w:rPr>
        <w:t>Даријевић II4, Лазар Синђелић II4, Лазар Мићић II4 и Ема Громовић II4.</w:t>
      </w:r>
    </w:p>
    <w:p w:rsidR="00DD0D42" w:rsidRPr="00DD0D42" w:rsidRDefault="00DD0D42" w:rsidP="00DD0D42">
      <w:pPr>
        <w:rPr>
          <w:rFonts w:eastAsia="Georgia"/>
          <w:sz w:val="24"/>
          <w:szCs w:val="24"/>
        </w:rPr>
        <w:sectPr w:rsidR="00DD0D42" w:rsidRPr="00DD0D42">
          <w:pgSz w:w="11920" w:h="16840"/>
          <w:pgMar w:top="1060" w:right="1000" w:bottom="280" w:left="1020" w:header="720" w:footer="720" w:gutter="0"/>
          <w:cols w:space="720"/>
        </w:sectPr>
      </w:pPr>
    </w:p>
    <w:p w:rsidR="00DD0D42" w:rsidRPr="00DD0D42" w:rsidRDefault="00DD0D42" w:rsidP="00DD0D42">
      <w:pPr>
        <w:rPr>
          <w:rFonts w:eastAsia="Georgia"/>
          <w:sz w:val="24"/>
          <w:szCs w:val="24"/>
        </w:rPr>
      </w:pPr>
      <w:r w:rsidRPr="00DD0D42">
        <w:rPr>
          <w:rFonts w:eastAsia="Georgia"/>
          <w:sz w:val="24"/>
          <w:szCs w:val="24"/>
        </w:rPr>
        <w:lastRenderedPageBreak/>
        <w:t>Чланови екипе “Star trek” су: Елена Петковић II2, Иван Милосављевић II2, Ивона</w:t>
      </w:r>
      <w:r w:rsidRPr="00DD0D42">
        <w:rPr>
          <w:rFonts w:eastAsia="Georgia"/>
          <w:spacing w:val="-55"/>
          <w:sz w:val="24"/>
          <w:szCs w:val="24"/>
        </w:rPr>
        <w:t xml:space="preserve"> </w:t>
      </w:r>
      <w:r w:rsidRPr="00DD0D42">
        <w:rPr>
          <w:rFonts w:eastAsia="Georgia"/>
          <w:sz w:val="24"/>
          <w:szCs w:val="24"/>
        </w:rPr>
        <w:t>Шулубурић II1, Јована Миленковић II2 и Павле Богдановић II2.</w:t>
      </w:r>
    </w:p>
    <w:p w:rsidR="00DD0D42" w:rsidRPr="00DD0D42" w:rsidRDefault="00DD0D42" w:rsidP="00DD0D42">
      <w:pPr>
        <w:rPr>
          <w:rFonts w:eastAsia="Georgia"/>
          <w:sz w:val="24"/>
          <w:szCs w:val="24"/>
        </w:rPr>
      </w:pPr>
      <w:r w:rsidRPr="00DD0D42">
        <w:rPr>
          <w:rFonts w:eastAsia="Georgia"/>
          <w:sz w:val="24"/>
          <w:szCs w:val="24"/>
        </w:rPr>
        <w:t>Са ученицима су и ове године радили ментори Ана Стаменић и Зоран Вучетић.</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Екипа наше школе учествовала на међународном такмичењу</w:t>
      </w:r>
    </w:p>
    <w:p w:rsidR="00DD0D42" w:rsidRPr="00DD0D42" w:rsidRDefault="00DD0D42" w:rsidP="00DD0D42">
      <w:pPr>
        <w:rPr>
          <w:rFonts w:eastAsia="Georgia"/>
          <w:sz w:val="24"/>
          <w:szCs w:val="24"/>
        </w:rPr>
      </w:pPr>
      <w:r w:rsidRPr="00DD0D42">
        <w:rPr>
          <w:rFonts w:eastAsia="Georgia"/>
          <w:noProof/>
          <w:sz w:val="24"/>
          <w:szCs w:val="24"/>
        </w:rPr>
        <w:drawing>
          <wp:anchor distT="0" distB="0" distL="0" distR="0" simplePos="0" relativeHeight="487640064" behindDoc="0" locked="0" layoutInCell="1" allowOverlap="1" wp14:anchorId="4EA8B9FA" wp14:editId="39F38D3A">
            <wp:simplePos x="0" y="0"/>
            <wp:positionH relativeFrom="page">
              <wp:posOffset>739140</wp:posOffset>
            </wp:positionH>
            <wp:positionV relativeFrom="paragraph">
              <wp:posOffset>172085</wp:posOffset>
            </wp:positionV>
            <wp:extent cx="6107430" cy="3429000"/>
            <wp:effectExtent l="0" t="0" r="762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07430" cy="3429000"/>
                    </a:xfrm>
                    <a:prstGeom prst="rect">
                      <a:avLst/>
                    </a:prstGeom>
                    <a:noFill/>
                  </pic:spPr>
                </pic:pic>
              </a:graphicData>
            </a:graphic>
            <wp14:sizeRelH relativeFrom="page">
              <wp14:pctWidth>0</wp14:pctWidth>
            </wp14:sizeRelH>
            <wp14:sizeRelV relativeFrom="page">
              <wp14:pctHeight>0</wp14:pctHeight>
            </wp14:sizeRelV>
          </wp:anchor>
        </w:drawing>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Екипа из наше школе која је победник националног финала представљала је Србију</w:t>
      </w:r>
      <w:r w:rsidRPr="00DD0D42">
        <w:rPr>
          <w:rFonts w:eastAsia="Georgia"/>
          <w:spacing w:val="-55"/>
          <w:sz w:val="24"/>
          <w:szCs w:val="24"/>
        </w:rPr>
        <w:t xml:space="preserve"> </w:t>
      </w:r>
      <w:r w:rsidRPr="00DD0D42">
        <w:rPr>
          <w:rFonts w:eastAsia="Georgia"/>
          <w:sz w:val="24"/>
          <w:szCs w:val="24"/>
        </w:rPr>
        <w:t>на међународном online такмичењу С.А.В.Е. амбасадори које је одржано</w:t>
      </w:r>
      <w:r w:rsidRPr="00DD0D42">
        <w:rPr>
          <w:rFonts w:eastAsia="Georgia"/>
          <w:spacing w:val="1"/>
          <w:sz w:val="24"/>
          <w:szCs w:val="24"/>
        </w:rPr>
        <w:t xml:space="preserve"> </w:t>
      </w:r>
      <w:r w:rsidRPr="00DD0D42">
        <w:rPr>
          <w:rFonts w:eastAsia="Georgia"/>
          <w:sz w:val="24"/>
          <w:szCs w:val="24"/>
        </w:rPr>
        <w:t>четвртак,</w:t>
      </w:r>
    </w:p>
    <w:p w:rsidR="00DD0D42" w:rsidRPr="00DD0D42" w:rsidRDefault="00DD0D42" w:rsidP="00DD0D42">
      <w:pPr>
        <w:rPr>
          <w:rFonts w:eastAsia="Georgia"/>
          <w:sz w:val="24"/>
          <w:szCs w:val="24"/>
        </w:rPr>
      </w:pPr>
      <w:r w:rsidRPr="00DD0D42">
        <w:rPr>
          <w:rFonts w:eastAsia="Georgia"/>
          <w:sz w:val="24"/>
          <w:szCs w:val="24"/>
        </w:rPr>
        <w:t>01. фебруара.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Одличан наступ имала је екипа наше школе “Berry Heat” коју су чинили: Милош</w:t>
      </w:r>
      <w:r w:rsidRPr="00DD0D42">
        <w:rPr>
          <w:rFonts w:eastAsia="Georgia"/>
          <w:spacing w:val="-55"/>
          <w:sz w:val="24"/>
          <w:szCs w:val="24"/>
        </w:rPr>
        <w:t xml:space="preserve"> </w:t>
      </w:r>
      <w:r w:rsidRPr="00DD0D42">
        <w:rPr>
          <w:rFonts w:eastAsia="Georgia"/>
          <w:sz w:val="24"/>
          <w:szCs w:val="24"/>
        </w:rPr>
        <w:t>Радовановић II4,</w:t>
      </w:r>
      <w:r w:rsidRPr="00DD0D42">
        <w:rPr>
          <w:rFonts w:eastAsia="Georgia"/>
          <w:spacing w:val="-10"/>
          <w:sz w:val="24"/>
          <w:szCs w:val="24"/>
        </w:rPr>
        <w:t xml:space="preserve"> </w:t>
      </w:r>
      <w:r w:rsidRPr="00DD0D42">
        <w:rPr>
          <w:rFonts w:eastAsia="Georgia"/>
          <w:sz w:val="24"/>
          <w:szCs w:val="24"/>
        </w:rPr>
        <w:t>Марина Јовићевић II4, Лазар Мићић II4 и Ема Громовић II4.</w:t>
      </w:r>
    </w:p>
    <w:p w:rsidR="00DD0D42" w:rsidRPr="00DD0D42" w:rsidRDefault="00DD0D42" w:rsidP="00DD0D42">
      <w:pPr>
        <w:rPr>
          <w:rFonts w:eastAsia="Georgia"/>
          <w:sz w:val="24"/>
          <w:szCs w:val="24"/>
        </w:rPr>
      </w:pPr>
      <w:r w:rsidRPr="00DD0D42">
        <w:rPr>
          <w:rFonts w:eastAsia="Georgia"/>
          <w:sz w:val="24"/>
          <w:szCs w:val="24"/>
        </w:rPr>
        <w:t>Програм С.А.В.Е. Амбасадори део је међународне иницијативе иза које стоји мрежа</w:t>
      </w:r>
      <w:r w:rsidRPr="00DD0D42">
        <w:rPr>
          <w:rFonts w:eastAsia="Georgia"/>
          <w:spacing w:val="1"/>
          <w:sz w:val="24"/>
          <w:szCs w:val="24"/>
        </w:rPr>
        <w:t xml:space="preserve"> </w:t>
      </w:r>
      <w:hyperlink r:id="rId62" w:history="1">
        <w:r w:rsidRPr="00DD0D42">
          <w:rPr>
            <w:rFonts w:eastAsia="Georgia"/>
            <w:color w:val="F9AA07"/>
            <w:sz w:val="24"/>
            <w:szCs w:val="24"/>
          </w:rPr>
          <w:t>Intesa Sanpaolo grupe</w:t>
        </w:r>
      </w:hyperlink>
      <w:r w:rsidRPr="00DD0D42">
        <w:rPr>
          <w:rFonts w:eastAsia="Georgia"/>
          <w:color w:val="F9AA07"/>
          <w:sz w:val="24"/>
          <w:szCs w:val="24"/>
        </w:rPr>
        <w:t xml:space="preserve"> </w:t>
      </w:r>
      <w:r w:rsidRPr="00DD0D42">
        <w:rPr>
          <w:rFonts w:eastAsia="Georgia"/>
          <w:color w:val="333333"/>
          <w:sz w:val="24"/>
          <w:szCs w:val="24"/>
        </w:rPr>
        <w:t xml:space="preserve">FLITN </w:t>
      </w:r>
      <w:r w:rsidRPr="00DD0D42">
        <w:rPr>
          <w:rFonts w:eastAsia="Georgia"/>
          <w:sz w:val="24"/>
          <w:szCs w:val="24"/>
        </w:rPr>
        <w:t>“Financial Literacy International Network”, а програм се поред</w:t>
      </w:r>
      <w:r w:rsidRPr="00DD0D42">
        <w:rPr>
          <w:rFonts w:eastAsia="Georgia"/>
          <w:spacing w:val="-55"/>
          <w:sz w:val="24"/>
          <w:szCs w:val="24"/>
        </w:rPr>
        <w:t xml:space="preserve"> </w:t>
      </w:r>
      <w:r w:rsidRPr="00DD0D42">
        <w:rPr>
          <w:rFonts w:eastAsia="Georgia"/>
          <w:sz w:val="24"/>
          <w:szCs w:val="24"/>
        </w:rPr>
        <w:t>Србије спроводи у Италији, Албанији, Босни и Херцеговини, Хрватској, Египту,</w:t>
      </w:r>
    </w:p>
    <w:p w:rsidR="00DD0D42" w:rsidRPr="00DD0D42" w:rsidRDefault="00DD0D42" w:rsidP="00DD0D42">
      <w:pPr>
        <w:rPr>
          <w:rFonts w:eastAsia="Georgia"/>
          <w:sz w:val="24"/>
          <w:szCs w:val="24"/>
        </w:rPr>
      </w:pPr>
      <w:r w:rsidRPr="00DD0D42">
        <w:rPr>
          <w:rFonts w:eastAsia="Georgia"/>
          <w:sz w:val="24"/>
          <w:szCs w:val="24"/>
        </w:rPr>
        <w:t>Чешкој, Молдавији, Румунији, Словенији, Украјини и Мађарској. У Србији је</w:t>
      </w:r>
      <w:r w:rsidRPr="00DD0D42">
        <w:rPr>
          <w:rFonts w:eastAsia="Georgia"/>
          <w:spacing w:val="1"/>
          <w:sz w:val="24"/>
          <w:szCs w:val="24"/>
        </w:rPr>
        <w:t xml:space="preserve"> </w:t>
      </w:r>
      <w:r w:rsidRPr="00DD0D42">
        <w:rPr>
          <w:rFonts w:eastAsia="Georgia"/>
          <w:sz w:val="24"/>
          <w:szCs w:val="24"/>
        </w:rPr>
        <w:t>програм реализован у сарадњи Банке Интеса Београд и организације Достигнућа</w:t>
      </w:r>
      <w:r w:rsidRPr="00DD0D42">
        <w:rPr>
          <w:rFonts w:eastAsia="Georgia"/>
          <w:spacing w:val="-56"/>
          <w:sz w:val="24"/>
          <w:szCs w:val="24"/>
        </w:rPr>
        <w:t xml:space="preserve"> </w:t>
      </w:r>
      <w:r w:rsidRPr="00DD0D42">
        <w:rPr>
          <w:rFonts w:eastAsia="Georgia"/>
          <w:sz w:val="24"/>
          <w:szCs w:val="24"/>
        </w:rPr>
        <w:t>младих у Србији.</w:t>
      </w:r>
    </w:p>
    <w:p w:rsidR="00DD0D42" w:rsidRPr="00DD0D42" w:rsidRDefault="00DD0D42" w:rsidP="00DD0D42">
      <w:pPr>
        <w:rPr>
          <w:rFonts w:eastAsia="Georgia"/>
          <w:sz w:val="24"/>
          <w:szCs w:val="24"/>
        </w:rPr>
        <w:sectPr w:rsidR="00DD0D42" w:rsidRPr="00DD0D42">
          <w:pgSz w:w="11920" w:h="16840"/>
          <w:pgMar w:top="1060" w:right="1000" w:bottom="280" w:left="1020" w:header="720" w:footer="720" w:gutter="0"/>
          <w:cols w:space="720"/>
        </w:sectPr>
      </w:pPr>
    </w:p>
    <w:p w:rsidR="00DD0D42" w:rsidRPr="00DD0D42" w:rsidRDefault="00DD0D42" w:rsidP="00DD0D42">
      <w:pPr>
        <w:rPr>
          <w:rFonts w:eastAsia="Georgia"/>
          <w:b/>
          <w:sz w:val="24"/>
          <w:szCs w:val="24"/>
        </w:rPr>
      </w:pPr>
      <w:r w:rsidRPr="00DD0D42">
        <w:rPr>
          <w:rFonts w:eastAsia="Georgia"/>
          <w:b/>
          <w:sz w:val="24"/>
          <w:szCs w:val="24"/>
        </w:rPr>
        <w:lastRenderedPageBreak/>
        <w:t>Наши</w:t>
      </w:r>
      <w:r w:rsidRPr="00DD0D42">
        <w:rPr>
          <w:rFonts w:eastAsia="Georgia"/>
          <w:b/>
          <w:spacing w:val="-8"/>
          <w:sz w:val="24"/>
          <w:szCs w:val="24"/>
        </w:rPr>
        <w:t xml:space="preserve"> </w:t>
      </w:r>
      <w:r w:rsidRPr="00DD0D42">
        <w:rPr>
          <w:rFonts w:eastAsia="Georgia"/>
          <w:b/>
          <w:sz w:val="24"/>
          <w:szCs w:val="24"/>
        </w:rPr>
        <w:t>ученици</w:t>
      </w:r>
      <w:r w:rsidRPr="00DD0D42">
        <w:rPr>
          <w:rFonts w:eastAsia="Georgia"/>
          <w:b/>
          <w:spacing w:val="-7"/>
          <w:sz w:val="24"/>
          <w:szCs w:val="24"/>
        </w:rPr>
        <w:t xml:space="preserve"> </w:t>
      </w:r>
      <w:r w:rsidRPr="00DD0D42">
        <w:rPr>
          <w:rFonts w:eastAsia="Georgia"/>
          <w:b/>
          <w:sz w:val="24"/>
          <w:szCs w:val="24"/>
        </w:rPr>
        <w:t>учествовали</w:t>
      </w:r>
      <w:r w:rsidRPr="00DD0D42">
        <w:rPr>
          <w:rFonts w:eastAsia="Georgia"/>
          <w:b/>
          <w:spacing w:val="-7"/>
          <w:sz w:val="24"/>
          <w:szCs w:val="24"/>
        </w:rPr>
        <w:t xml:space="preserve"> </w:t>
      </w:r>
      <w:r w:rsidRPr="00DD0D42">
        <w:rPr>
          <w:rFonts w:eastAsia="Georgia"/>
          <w:b/>
          <w:sz w:val="24"/>
          <w:szCs w:val="24"/>
        </w:rPr>
        <w:t>на</w:t>
      </w:r>
      <w:r w:rsidRPr="00DD0D42">
        <w:rPr>
          <w:rFonts w:eastAsia="Georgia"/>
          <w:b/>
          <w:spacing w:val="-8"/>
          <w:sz w:val="24"/>
          <w:szCs w:val="24"/>
        </w:rPr>
        <w:t xml:space="preserve"> </w:t>
      </w:r>
      <w:r w:rsidRPr="00DD0D42">
        <w:rPr>
          <w:rFonts w:eastAsia="Georgia"/>
          <w:b/>
          <w:sz w:val="24"/>
          <w:szCs w:val="24"/>
        </w:rPr>
        <w:t>Националном</w:t>
      </w:r>
      <w:r w:rsidRPr="00DD0D42">
        <w:rPr>
          <w:rFonts w:eastAsia="Georgia"/>
          <w:b/>
          <w:spacing w:val="-7"/>
          <w:sz w:val="24"/>
          <w:szCs w:val="24"/>
        </w:rPr>
        <w:t xml:space="preserve"> </w:t>
      </w:r>
      <w:r w:rsidRPr="00DD0D42">
        <w:rPr>
          <w:rFonts w:eastAsia="Georgia"/>
          <w:b/>
          <w:sz w:val="24"/>
          <w:szCs w:val="24"/>
        </w:rPr>
        <w:t>финалу</w:t>
      </w:r>
      <w:r w:rsidRPr="00DD0D42">
        <w:rPr>
          <w:rFonts w:eastAsia="Georgia"/>
          <w:b/>
          <w:spacing w:val="-68"/>
          <w:sz w:val="24"/>
          <w:szCs w:val="24"/>
        </w:rPr>
        <w:t xml:space="preserve"> </w:t>
      </w:r>
      <w:r w:rsidRPr="00DD0D42">
        <w:rPr>
          <w:rFonts w:eastAsia="Georgia"/>
          <w:b/>
          <w:sz w:val="24"/>
          <w:szCs w:val="24"/>
        </w:rPr>
        <w:t>"Пословни</w:t>
      </w:r>
      <w:r w:rsidRPr="00DD0D42">
        <w:rPr>
          <w:rFonts w:eastAsia="Georgia"/>
          <w:b/>
          <w:spacing w:val="-2"/>
          <w:sz w:val="24"/>
          <w:szCs w:val="24"/>
        </w:rPr>
        <w:t xml:space="preserve"> </w:t>
      </w:r>
      <w:r w:rsidRPr="00DD0D42">
        <w:rPr>
          <w:rFonts w:eastAsia="Georgia"/>
          <w:b/>
          <w:sz w:val="24"/>
          <w:szCs w:val="24"/>
        </w:rPr>
        <w:t>изазов"</w:t>
      </w:r>
    </w:p>
    <w:p w:rsidR="00DD0D42" w:rsidRPr="00DD0D42" w:rsidRDefault="00DD0D42" w:rsidP="00DD0D42">
      <w:pPr>
        <w:rPr>
          <w:rFonts w:eastAsia="Georgia"/>
          <w:sz w:val="24"/>
          <w:szCs w:val="24"/>
        </w:rPr>
      </w:pPr>
      <w:r w:rsidRPr="00DD0D42">
        <w:rPr>
          <w:rFonts w:eastAsia="Georgia"/>
          <w:noProof/>
          <w:sz w:val="24"/>
          <w:szCs w:val="24"/>
        </w:rPr>
        <w:drawing>
          <wp:anchor distT="0" distB="0" distL="0" distR="0" simplePos="0" relativeHeight="487641088" behindDoc="0" locked="0" layoutInCell="1" allowOverlap="1" wp14:anchorId="4F7DC901" wp14:editId="27950A86">
            <wp:simplePos x="0" y="0"/>
            <wp:positionH relativeFrom="page">
              <wp:posOffset>739140</wp:posOffset>
            </wp:positionH>
            <wp:positionV relativeFrom="paragraph">
              <wp:posOffset>146050</wp:posOffset>
            </wp:positionV>
            <wp:extent cx="6062980" cy="4535170"/>
            <wp:effectExtent l="0" t="0" r="0" b="0"/>
            <wp:wrapTopAndBottom/>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62980" cy="4535170"/>
                    </a:xfrm>
                    <a:prstGeom prst="rect">
                      <a:avLst/>
                    </a:prstGeom>
                    <a:noFill/>
                  </pic:spPr>
                </pic:pic>
              </a:graphicData>
            </a:graphic>
            <wp14:sizeRelH relativeFrom="page">
              <wp14:pctWidth>0</wp14:pctWidth>
            </wp14:sizeRelH>
            <wp14:sizeRelV relativeFrom="page">
              <wp14:pctHeight>0</wp14:pctHeight>
            </wp14:sizeRelV>
          </wp:anchor>
        </w:drawing>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У претходна два дана Београд је био центар средњошколског предузетништва јер је</w:t>
      </w:r>
      <w:r w:rsidRPr="00DD0D42">
        <w:rPr>
          <w:rFonts w:eastAsia="Georgia"/>
          <w:spacing w:val="-55"/>
          <w:sz w:val="24"/>
          <w:szCs w:val="24"/>
        </w:rPr>
        <w:t xml:space="preserve"> </w:t>
      </w:r>
      <w:r w:rsidRPr="00DD0D42">
        <w:rPr>
          <w:rFonts w:eastAsia="Georgia"/>
          <w:sz w:val="24"/>
          <w:szCs w:val="24"/>
        </w:rPr>
        <w:t>угостио 100 ученика из 76 средњих школа широм Србије.</w:t>
      </w:r>
    </w:p>
    <w:p w:rsidR="00DD0D42" w:rsidRPr="00DD0D42" w:rsidRDefault="00DD0D42" w:rsidP="00DD0D42">
      <w:pPr>
        <w:rPr>
          <w:rFonts w:eastAsia="Georgia"/>
          <w:sz w:val="24"/>
          <w:szCs w:val="24"/>
        </w:rPr>
      </w:pPr>
      <w:r w:rsidRPr="00DD0D42">
        <w:rPr>
          <w:rFonts w:eastAsia="Georgia"/>
          <w:sz w:val="24"/>
          <w:szCs w:val="24"/>
        </w:rPr>
        <w:t>Међу овим ученицима су били и наши Иван Милосављевић II2 и Јована</w:t>
      </w:r>
      <w:r w:rsidRPr="00DD0D42">
        <w:rPr>
          <w:rFonts w:eastAsia="Georgia"/>
          <w:spacing w:val="1"/>
          <w:sz w:val="24"/>
          <w:szCs w:val="24"/>
        </w:rPr>
        <w:t xml:space="preserve"> </w:t>
      </w:r>
      <w:r w:rsidRPr="00DD0D42">
        <w:rPr>
          <w:rFonts w:eastAsia="Georgia"/>
          <w:sz w:val="24"/>
          <w:szCs w:val="24"/>
        </w:rPr>
        <w:t>Миленковић II2 као чланови другопласиране и трећепласиране екипе са</w:t>
      </w:r>
      <w:r w:rsidRPr="00DD0D42">
        <w:rPr>
          <w:rFonts w:eastAsia="Georgia"/>
          <w:spacing w:val="-58"/>
          <w:sz w:val="24"/>
          <w:szCs w:val="24"/>
        </w:rPr>
        <w:t xml:space="preserve"> </w:t>
      </w:r>
      <w:r w:rsidRPr="00DD0D42">
        <w:rPr>
          <w:rFonts w:eastAsia="Georgia"/>
          <w:sz w:val="24"/>
          <w:szCs w:val="24"/>
        </w:rPr>
        <w:t>регионалног пословног изазова. Они су са својим екипама имали</w:t>
      </w:r>
    </w:p>
    <w:p w:rsidR="00DD0D42" w:rsidRPr="00DD0D42" w:rsidRDefault="00DD0D42" w:rsidP="00DD0D42">
      <w:pPr>
        <w:rPr>
          <w:rFonts w:eastAsia="Georgia"/>
          <w:sz w:val="24"/>
          <w:szCs w:val="24"/>
        </w:rPr>
      </w:pPr>
      <w:r w:rsidRPr="00DD0D42">
        <w:rPr>
          <w:rFonts w:eastAsia="Georgia"/>
          <w:sz w:val="24"/>
          <w:szCs w:val="24"/>
        </w:rPr>
        <w:t>одличан наступ и као што су рекли чланови жирија да су ове године</w:t>
      </w:r>
      <w:r w:rsidRPr="00DD0D42">
        <w:rPr>
          <w:rFonts w:eastAsia="Georgia"/>
          <w:spacing w:val="-58"/>
          <w:sz w:val="24"/>
          <w:szCs w:val="24"/>
        </w:rPr>
        <w:t xml:space="preserve"> </w:t>
      </w:r>
      <w:r w:rsidRPr="00DD0D42">
        <w:rPr>
          <w:rFonts w:eastAsia="Georgia"/>
          <w:sz w:val="24"/>
          <w:szCs w:val="24"/>
        </w:rPr>
        <w:t>нијансе одлучивале јер је било доста добрих идеја. О томе сведочи и</w:t>
      </w:r>
    </w:p>
    <w:p w:rsidR="00DD0D42" w:rsidRPr="00DD0D42" w:rsidRDefault="00DD0D42" w:rsidP="00DD0D42">
      <w:pPr>
        <w:rPr>
          <w:rFonts w:eastAsia="Georgia"/>
          <w:sz w:val="24"/>
          <w:szCs w:val="24"/>
        </w:rPr>
      </w:pPr>
      <w:r w:rsidRPr="00DD0D42">
        <w:rPr>
          <w:rFonts w:eastAsia="Georgia"/>
          <w:sz w:val="24"/>
          <w:szCs w:val="24"/>
        </w:rPr>
        <w:t>чињеница да дуго нису могли да донесу одлуку о победничкој екипи.</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Подељени у 20 тимова радили су на истом задатку - да осмисле производ или услугу</w:t>
      </w:r>
      <w:r w:rsidRPr="00DD0D42">
        <w:rPr>
          <w:rFonts w:eastAsia="Georgia"/>
          <w:spacing w:val="-55"/>
          <w:sz w:val="24"/>
          <w:szCs w:val="24"/>
        </w:rPr>
        <w:t xml:space="preserve"> </w:t>
      </w:r>
      <w:r w:rsidRPr="00DD0D42">
        <w:rPr>
          <w:rFonts w:eastAsia="Georgia"/>
          <w:sz w:val="24"/>
          <w:szCs w:val="24"/>
        </w:rPr>
        <w:t>која ће симбол Београда, Београдски маратон - Белграде маратхон учинити лидером</w:t>
      </w:r>
      <w:r w:rsidRPr="00DD0D42">
        <w:rPr>
          <w:rFonts w:eastAsia="Georgia"/>
          <w:spacing w:val="-55"/>
          <w:sz w:val="24"/>
          <w:szCs w:val="24"/>
        </w:rPr>
        <w:t xml:space="preserve"> </w:t>
      </w:r>
      <w:r w:rsidRPr="00DD0D42">
        <w:rPr>
          <w:rFonts w:eastAsia="Georgia"/>
          <w:sz w:val="24"/>
          <w:szCs w:val="24"/>
        </w:rPr>
        <w:t>у еко-револуцији уличних трка.</w:t>
      </w:r>
    </w:p>
    <w:p w:rsidR="00DD0D42" w:rsidRPr="00DD0D42" w:rsidRDefault="00DD0D42" w:rsidP="00DD0D42">
      <w:pPr>
        <w:rPr>
          <w:rFonts w:eastAsia="Georgia"/>
          <w:sz w:val="24"/>
          <w:szCs w:val="24"/>
        </w:rPr>
      </w:pPr>
      <w:r w:rsidRPr="00DD0D42">
        <w:rPr>
          <w:rFonts w:eastAsia="Georgia"/>
          <w:sz w:val="24"/>
          <w:szCs w:val="24"/>
        </w:rPr>
        <w:t>Четворочлани жири који је био састављен од представника: UniCredit Carmeuse</w:t>
      </w:r>
    </w:p>
    <w:p w:rsidR="00DD0D42" w:rsidRPr="00DD0D42" w:rsidRDefault="00DD0D42" w:rsidP="00DD0D42">
      <w:pPr>
        <w:rPr>
          <w:rFonts w:eastAsia="Georgia"/>
          <w:sz w:val="24"/>
          <w:szCs w:val="24"/>
        </w:rPr>
      </w:pPr>
      <w:r w:rsidRPr="00DD0D42">
        <w:rPr>
          <w:rFonts w:eastAsia="Georgia"/>
          <w:sz w:val="24"/>
          <w:szCs w:val="24"/>
        </w:rPr>
        <w:t>Београдски маратон - Belgrade marathon, Универзитет Метрополитан није имао лаку</w:t>
      </w:r>
      <w:r w:rsidRPr="00DD0D42">
        <w:rPr>
          <w:rFonts w:eastAsia="Georgia"/>
          <w:spacing w:val="-55"/>
          <w:sz w:val="24"/>
          <w:szCs w:val="24"/>
        </w:rPr>
        <w:t xml:space="preserve"> </w:t>
      </w:r>
      <w:r w:rsidRPr="00DD0D42">
        <w:rPr>
          <w:rFonts w:eastAsia="Georgia"/>
          <w:sz w:val="24"/>
          <w:szCs w:val="24"/>
        </w:rPr>
        <w:t>одлуку али титулу НАЦИОНАЛНОГ ПОБЕДНИКА однео је тим број 6.</w:t>
      </w:r>
    </w:p>
    <w:p w:rsidR="00DD0D42" w:rsidRPr="00DD0D42" w:rsidRDefault="00DD0D42" w:rsidP="00DD0D42">
      <w:pPr>
        <w:rPr>
          <w:rFonts w:eastAsia="Georgia"/>
          <w:sz w:val="24"/>
          <w:szCs w:val="24"/>
        </w:rPr>
      </w:pPr>
      <w:r w:rsidRPr="00DD0D42">
        <w:rPr>
          <w:rFonts w:eastAsia="Georgia"/>
          <w:sz w:val="24"/>
          <w:szCs w:val="24"/>
        </w:rPr>
        <w:t>Ова феноменална петорка свој бизнис засновала је на пружању услуге снабдевања</w:t>
      </w:r>
      <w:r w:rsidRPr="00DD0D42">
        <w:rPr>
          <w:rFonts w:eastAsia="Georgia"/>
          <w:spacing w:val="1"/>
          <w:sz w:val="24"/>
          <w:szCs w:val="24"/>
        </w:rPr>
        <w:t xml:space="preserve"> </w:t>
      </w:r>
      <w:r w:rsidRPr="00DD0D42">
        <w:rPr>
          <w:rFonts w:eastAsia="Georgia"/>
          <w:sz w:val="24"/>
          <w:szCs w:val="24"/>
        </w:rPr>
        <w:t>подним</w:t>
      </w:r>
      <w:r w:rsidRPr="00DD0D42">
        <w:rPr>
          <w:rFonts w:eastAsia="Georgia"/>
          <w:spacing w:val="-2"/>
          <w:sz w:val="24"/>
          <w:szCs w:val="24"/>
        </w:rPr>
        <w:t xml:space="preserve"> </w:t>
      </w:r>
      <w:r w:rsidRPr="00DD0D42">
        <w:rPr>
          <w:rFonts w:eastAsia="Georgia"/>
          <w:sz w:val="24"/>
          <w:szCs w:val="24"/>
        </w:rPr>
        <w:t>облогама</w:t>
      </w:r>
      <w:r w:rsidRPr="00DD0D42">
        <w:rPr>
          <w:rFonts w:eastAsia="Georgia"/>
          <w:spacing w:val="-1"/>
          <w:sz w:val="24"/>
          <w:szCs w:val="24"/>
        </w:rPr>
        <w:t xml:space="preserve"> </w:t>
      </w:r>
      <w:r w:rsidRPr="00DD0D42">
        <w:rPr>
          <w:rFonts w:eastAsia="Georgia"/>
          <w:sz w:val="24"/>
          <w:szCs w:val="24"/>
        </w:rPr>
        <w:t>и</w:t>
      </w:r>
      <w:r w:rsidRPr="00DD0D42">
        <w:rPr>
          <w:rFonts w:eastAsia="Georgia"/>
          <w:spacing w:val="-1"/>
          <w:sz w:val="24"/>
          <w:szCs w:val="24"/>
        </w:rPr>
        <w:t xml:space="preserve"> </w:t>
      </w:r>
      <w:r w:rsidRPr="00DD0D42">
        <w:rPr>
          <w:rFonts w:eastAsia="Georgia"/>
          <w:sz w:val="24"/>
          <w:szCs w:val="24"/>
        </w:rPr>
        <w:t>кантама</w:t>
      </w:r>
      <w:r w:rsidRPr="00DD0D42">
        <w:rPr>
          <w:rFonts w:eastAsia="Georgia"/>
          <w:spacing w:val="-2"/>
          <w:sz w:val="24"/>
          <w:szCs w:val="24"/>
        </w:rPr>
        <w:t xml:space="preserve"> </w:t>
      </w:r>
      <w:r w:rsidRPr="00DD0D42">
        <w:rPr>
          <w:rFonts w:eastAsia="Georgia"/>
          <w:sz w:val="24"/>
          <w:szCs w:val="24"/>
        </w:rPr>
        <w:t>који</w:t>
      </w:r>
      <w:r w:rsidRPr="00DD0D42">
        <w:rPr>
          <w:rFonts w:eastAsia="Georgia"/>
          <w:spacing w:val="-1"/>
          <w:sz w:val="24"/>
          <w:szCs w:val="24"/>
        </w:rPr>
        <w:t xml:space="preserve"> </w:t>
      </w:r>
      <w:r w:rsidRPr="00DD0D42">
        <w:rPr>
          <w:rFonts w:eastAsia="Georgia"/>
          <w:sz w:val="24"/>
          <w:szCs w:val="24"/>
        </w:rPr>
        <w:t>на</w:t>
      </w:r>
      <w:r w:rsidRPr="00DD0D42">
        <w:rPr>
          <w:rFonts w:eastAsia="Georgia"/>
          <w:spacing w:val="-1"/>
          <w:sz w:val="24"/>
          <w:szCs w:val="24"/>
        </w:rPr>
        <w:t xml:space="preserve"> </w:t>
      </w:r>
      <w:r w:rsidRPr="00DD0D42">
        <w:rPr>
          <w:rFonts w:eastAsia="Georgia"/>
          <w:sz w:val="24"/>
          <w:szCs w:val="24"/>
        </w:rPr>
        <w:t>основу</w:t>
      </w:r>
      <w:r w:rsidRPr="00DD0D42">
        <w:rPr>
          <w:rFonts w:eastAsia="Georgia"/>
          <w:spacing w:val="-1"/>
          <w:sz w:val="24"/>
          <w:szCs w:val="24"/>
        </w:rPr>
        <w:t xml:space="preserve"> </w:t>
      </w:r>
      <w:r w:rsidRPr="00DD0D42">
        <w:rPr>
          <w:rFonts w:eastAsia="Georgia"/>
          <w:sz w:val="24"/>
          <w:szCs w:val="24"/>
        </w:rPr>
        <w:t>великог</w:t>
      </w:r>
      <w:r w:rsidRPr="00DD0D42">
        <w:rPr>
          <w:rFonts w:eastAsia="Georgia"/>
          <w:spacing w:val="-2"/>
          <w:sz w:val="24"/>
          <w:szCs w:val="24"/>
        </w:rPr>
        <w:t xml:space="preserve"> </w:t>
      </w:r>
      <w:r w:rsidRPr="00DD0D42">
        <w:rPr>
          <w:rFonts w:eastAsia="Georgia"/>
          <w:sz w:val="24"/>
          <w:szCs w:val="24"/>
        </w:rPr>
        <w:t>промета</w:t>
      </w:r>
      <w:r w:rsidRPr="00DD0D42">
        <w:rPr>
          <w:rFonts w:eastAsia="Georgia"/>
          <w:spacing w:val="-1"/>
          <w:sz w:val="24"/>
          <w:szCs w:val="24"/>
        </w:rPr>
        <w:t xml:space="preserve"> </w:t>
      </w:r>
      <w:r w:rsidRPr="00DD0D42">
        <w:rPr>
          <w:rFonts w:eastAsia="Georgia"/>
          <w:sz w:val="24"/>
          <w:szCs w:val="24"/>
        </w:rPr>
        <w:t>људи,</w:t>
      </w:r>
      <w:r w:rsidRPr="00DD0D42">
        <w:rPr>
          <w:rFonts w:eastAsia="Georgia"/>
          <w:spacing w:val="-1"/>
          <w:sz w:val="24"/>
          <w:szCs w:val="24"/>
        </w:rPr>
        <w:t xml:space="preserve"> </w:t>
      </w:r>
      <w:r w:rsidRPr="00DD0D42">
        <w:rPr>
          <w:rFonts w:eastAsia="Georgia"/>
          <w:sz w:val="24"/>
          <w:szCs w:val="24"/>
        </w:rPr>
        <w:t>у</w:t>
      </w:r>
      <w:r w:rsidRPr="00DD0D42">
        <w:rPr>
          <w:rFonts w:eastAsia="Georgia"/>
          <w:spacing w:val="-2"/>
          <w:sz w:val="24"/>
          <w:szCs w:val="24"/>
        </w:rPr>
        <w:t xml:space="preserve"> </w:t>
      </w:r>
      <w:r w:rsidRPr="00DD0D42">
        <w:rPr>
          <w:rFonts w:eastAsia="Georgia"/>
          <w:sz w:val="24"/>
          <w:szCs w:val="24"/>
        </w:rPr>
        <w:t>виду</w:t>
      </w:r>
      <w:r w:rsidRPr="00DD0D42">
        <w:rPr>
          <w:rFonts w:eastAsia="Georgia"/>
          <w:spacing w:val="-1"/>
          <w:sz w:val="24"/>
          <w:szCs w:val="24"/>
        </w:rPr>
        <w:t xml:space="preserve"> </w:t>
      </w:r>
      <w:r w:rsidRPr="00DD0D42">
        <w:rPr>
          <w:rFonts w:eastAsia="Georgia"/>
          <w:sz w:val="24"/>
          <w:szCs w:val="24"/>
        </w:rPr>
        <w:t>кретања</w:t>
      </w:r>
      <w:r w:rsidRPr="00DD0D42">
        <w:rPr>
          <w:rFonts w:eastAsia="Georgia"/>
          <w:spacing w:val="-1"/>
          <w:sz w:val="24"/>
          <w:szCs w:val="24"/>
        </w:rPr>
        <w:t xml:space="preserve"> </w:t>
      </w:r>
      <w:r w:rsidRPr="00DD0D42">
        <w:rPr>
          <w:rFonts w:eastAsia="Georgia"/>
          <w:sz w:val="24"/>
          <w:szCs w:val="24"/>
        </w:rPr>
        <w:t>и</w:t>
      </w:r>
    </w:p>
    <w:p w:rsidR="00DD0D42" w:rsidRPr="00DD0D42" w:rsidRDefault="00DD0D42" w:rsidP="00DD0D42">
      <w:pPr>
        <w:rPr>
          <w:rFonts w:eastAsia="Georgia"/>
          <w:sz w:val="24"/>
          <w:szCs w:val="24"/>
        </w:rPr>
        <w:sectPr w:rsidR="00DD0D42" w:rsidRPr="00DD0D42">
          <w:pgSz w:w="11920" w:h="16840"/>
          <w:pgMar w:top="1060" w:right="1000" w:bottom="280" w:left="1020" w:header="720" w:footer="720" w:gutter="0"/>
          <w:cols w:space="720"/>
        </w:sectPr>
      </w:pPr>
    </w:p>
    <w:p w:rsidR="00DD0D42" w:rsidRPr="00DD0D42" w:rsidRDefault="00DD0D42" w:rsidP="00DD0D42">
      <w:pPr>
        <w:rPr>
          <w:rFonts w:eastAsia="Georgia"/>
          <w:sz w:val="24"/>
          <w:szCs w:val="24"/>
        </w:rPr>
      </w:pPr>
      <w:r w:rsidRPr="00DD0D42">
        <w:rPr>
          <w:rFonts w:eastAsia="Georgia"/>
          <w:sz w:val="24"/>
          <w:szCs w:val="24"/>
        </w:rPr>
        <w:lastRenderedPageBreak/>
        <w:t>буке, трансформише кинетичку енергију у електричну чиме доприноси смањење</w:t>
      </w:r>
      <w:r w:rsidRPr="00DD0D42">
        <w:rPr>
          <w:rFonts w:eastAsia="Georgia"/>
          <w:spacing w:val="-55"/>
          <w:sz w:val="24"/>
          <w:szCs w:val="24"/>
        </w:rPr>
        <w:t xml:space="preserve"> </w:t>
      </w:r>
      <w:r w:rsidRPr="00DD0D42">
        <w:rPr>
          <w:rFonts w:eastAsia="Georgia"/>
          <w:sz w:val="24"/>
          <w:szCs w:val="24"/>
        </w:rPr>
        <w:t>еколошког отиска масовних догађаја.</w:t>
      </w:r>
    </w:p>
    <w:p w:rsidR="00DD0D42" w:rsidRPr="00DD0D42" w:rsidRDefault="00DD0D42" w:rsidP="00DD0D42">
      <w:pPr>
        <w:rPr>
          <w:rFonts w:eastAsia="Georgia"/>
          <w:sz w:val="24"/>
          <w:szCs w:val="24"/>
        </w:rPr>
      </w:pPr>
      <w:r w:rsidRPr="00DD0D42">
        <w:rPr>
          <w:rFonts w:eastAsia="Georgia"/>
          <w:sz w:val="24"/>
          <w:szCs w:val="24"/>
        </w:rPr>
        <w:t>Креативни ученици који стоје иза ове идеје су:</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Нина Ђокић - Медицинска школа из Ужица</w:t>
      </w:r>
    </w:p>
    <w:p w:rsidR="00DD0D42" w:rsidRPr="00DD0D42" w:rsidRDefault="00DD0D42" w:rsidP="00DD0D42">
      <w:pPr>
        <w:rPr>
          <w:rFonts w:eastAsia="Georgia"/>
          <w:sz w:val="24"/>
          <w:szCs w:val="24"/>
        </w:rPr>
      </w:pPr>
      <w:r w:rsidRPr="00DD0D42">
        <w:rPr>
          <w:rFonts w:eastAsia="Georgia"/>
          <w:sz w:val="24"/>
          <w:szCs w:val="24"/>
        </w:rPr>
        <w:t>Богдан Поповић - Трговинско-угоститељска школа “Тоза Драговић из Крагујевца</w:t>
      </w:r>
      <w:r w:rsidRPr="00DD0D42">
        <w:rPr>
          <w:rFonts w:eastAsia="Georgia"/>
          <w:spacing w:val="-55"/>
          <w:sz w:val="24"/>
          <w:szCs w:val="24"/>
        </w:rPr>
        <w:t xml:space="preserve"> </w:t>
      </w:r>
      <w:r w:rsidRPr="00DD0D42">
        <w:rPr>
          <w:rFonts w:eastAsia="Georgia"/>
          <w:sz w:val="24"/>
          <w:szCs w:val="24"/>
        </w:rPr>
        <w:t>Мина Маричић - Филолошка гимназија из Београда</w:t>
      </w:r>
    </w:p>
    <w:p w:rsidR="00DD0D42" w:rsidRPr="00DD0D42" w:rsidRDefault="00DD0D42" w:rsidP="00DD0D42">
      <w:pPr>
        <w:rPr>
          <w:rFonts w:eastAsia="Georgia"/>
          <w:sz w:val="24"/>
          <w:szCs w:val="24"/>
        </w:rPr>
      </w:pPr>
      <w:r w:rsidRPr="00DD0D42">
        <w:rPr>
          <w:rFonts w:eastAsia="Georgia"/>
          <w:sz w:val="24"/>
          <w:szCs w:val="24"/>
        </w:rPr>
        <w:t>Данило Арсић - Гимназија Прокупље</w:t>
      </w:r>
    </w:p>
    <w:p w:rsidR="00DD0D42" w:rsidRPr="00DD0D42" w:rsidRDefault="00DD0D42" w:rsidP="00DD0D42">
      <w:pPr>
        <w:rPr>
          <w:rFonts w:eastAsia="Georgia"/>
          <w:sz w:val="24"/>
          <w:szCs w:val="24"/>
        </w:rPr>
      </w:pPr>
      <w:r w:rsidRPr="00DD0D42">
        <w:rPr>
          <w:rFonts w:eastAsia="Georgia"/>
          <w:sz w:val="24"/>
          <w:szCs w:val="24"/>
        </w:rPr>
        <w:t>Викторија Гајић - Пољопривредна школа са домом ученика Футог.</w:t>
      </w:r>
    </w:p>
    <w:p w:rsidR="00DD0D42" w:rsidRPr="00DD0D42" w:rsidRDefault="00DD0D42" w:rsidP="00DD0D42">
      <w:pPr>
        <w:rPr>
          <w:rFonts w:eastAsia="Georgia"/>
          <w:sz w:val="24"/>
          <w:szCs w:val="24"/>
        </w:rPr>
      </w:pPr>
    </w:p>
    <w:p w:rsidR="00DD0D42" w:rsidRPr="00DD0D42" w:rsidRDefault="00DD0D42" w:rsidP="00DD0D42">
      <w:pPr>
        <w:rPr>
          <w:rFonts w:eastAsia="Georgia"/>
          <w:b/>
          <w:sz w:val="24"/>
          <w:szCs w:val="24"/>
        </w:rPr>
      </w:pPr>
      <w:r w:rsidRPr="00DD0D42">
        <w:rPr>
          <w:rFonts w:eastAsia="Georgia"/>
          <w:b/>
          <w:sz w:val="24"/>
          <w:szCs w:val="24"/>
        </w:rPr>
        <w:t>Обука „Финансијска писменост</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Након успешно реализованог пилот програма Финансијска писменост, у овој</w:t>
      </w:r>
      <w:r w:rsidRPr="00DD0D42">
        <w:rPr>
          <w:rFonts w:eastAsia="Georgia"/>
          <w:spacing w:val="1"/>
          <w:sz w:val="24"/>
          <w:szCs w:val="24"/>
        </w:rPr>
        <w:t xml:space="preserve"> </w:t>
      </w:r>
      <w:r w:rsidRPr="00DD0D42">
        <w:rPr>
          <w:rFonts w:eastAsia="Georgia"/>
          <w:sz w:val="24"/>
          <w:szCs w:val="24"/>
        </w:rPr>
        <w:t>школској</w:t>
      </w:r>
      <w:r w:rsidRPr="00DD0D42">
        <w:rPr>
          <w:rFonts w:eastAsia="Georgia"/>
          <w:spacing w:val="-2"/>
          <w:sz w:val="24"/>
          <w:szCs w:val="24"/>
        </w:rPr>
        <w:t xml:space="preserve"> </w:t>
      </w:r>
      <w:r w:rsidRPr="00DD0D42">
        <w:rPr>
          <w:rFonts w:eastAsia="Georgia"/>
          <w:sz w:val="24"/>
          <w:szCs w:val="24"/>
        </w:rPr>
        <w:t>години</w:t>
      </w:r>
      <w:r w:rsidRPr="00DD0D42">
        <w:rPr>
          <w:rFonts w:eastAsia="Georgia"/>
          <w:spacing w:val="-1"/>
          <w:sz w:val="24"/>
          <w:szCs w:val="24"/>
        </w:rPr>
        <w:t xml:space="preserve"> </w:t>
      </w:r>
      <w:r w:rsidRPr="00DD0D42">
        <w:rPr>
          <w:rFonts w:eastAsia="Georgia"/>
          <w:sz w:val="24"/>
          <w:szCs w:val="24"/>
        </w:rPr>
        <w:t>учествовао</w:t>
      </w:r>
      <w:r w:rsidRPr="00DD0D42">
        <w:rPr>
          <w:rFonts w:eastAsia="Georgia"/>
          <w:spacing w:val="-1"/>
          <w:sz w:val="24"/>
          <w:szCs w:val="24"/>
        </w:rPr>
        <w:t xml:space="preserve"> </w:t>
      </w:r>
      <w:r w:rsidRPr="00DD0D42">
        <w:rPr>
          <w:rFonts w:eastAsia="Georgia"/>
          <w:sz w:val="24"/>
          <w:szCs w:val="24"/>
        </w:rPr>
        <w:t>је</w:t>
      </w:r>
      <w:r w:rsidRPr="00DD0D42">
        <w:rPr>
          <w:rFonts w:eastAsia="Georgia"/>
          <w:spacing w:val="-1"/>
          <w:sz w:val="24"/>
          <w:szCs w:val="24"/>
        </w:rPr>
        <w:t xml:space="preserve"> </w:t>
      </w:r>
      <w:r w:rsidRPr="00DD0D42">
        <w:rPr>
          <w:rFonts w:eastAsia="Georgia"/>
          <w:sz w:val="24"/>
          <w:szCs w:val="24"/>
        </w:rPr>
        <w:t>1500</w:t>
      </w:r>
      <w:r w:rsidRPr="00DD0D42">
        <w:rPr>
          <w:rFonts w:eastAsia="Georgia"/>
          <w:spacing w:val="-2"/>
          <w:sz w:val="24"/>
          <w:szCs w:val="24"/>
        </w:rPr>
        <w:t xml:space="preserve"> </w:t>
      </w:r>
      <w:r w:rsidRPr="00DD0D42">
        <w:rPr>
          <w:rFonts w:eastAsia="Georgia"/>
          <w:sz w:val="24"/>
          <w:szCs w:val="24"/>
        </w:rPr>
        <w:t>ученика</w:t>
      </w:r>
      <w:r w:rsidRPr="00DD0D42">
        <w:rPr>
          <w:rFonts w:eastAsia="Georgia"/>
          <w:spacing w:val="-1"/>
          <w:sz w:val="24"/>
          <w:szCs w:val="24"/>
        </w:rPr>
        <w:t xml:space="preserve"> </w:t>
      </w:r>
      <w:r w:rsidRPr="00DD0D42">
        <w:rPr>
          <w:rFonts w:eastAsia="Georgia"/>
          <w:sz w:val="24"/>
          <w:szCs w:val="24"/>
        </w:rPr>
        <w:t>из</w:t>
      </w:r>
      <w:r w:rsidRPr="00DD0D42">
        <w:rPr>
          <w:rFonts w:eastAsia="Georgia"/>
          <w:spacing w:val="-1"/>
          <w:sz w:val="24"/>
          <w:szCs w:val="24"/>
        </w:rPr>
        <w:t xml:space="preserve"> </w:t>
      </w:r>
      <w:r w:rsidRPr="00DD0D42">
        <w:rPr>
          <w:rFonts w:eastAsia="Georgia"/>
          <w:sz w:val="24"/>
          <w:szCs w:val="24"/>
        </w:rPr>
        <w:t>51</w:t>
      </w:r>
      <w:r w:rsidRPr="00DD0D42">
        <w:rPr>
          <w:rFonts w:eastAsia="Georgia"/>
          <w:spacing w:val="-1"/>
          <w:sz w:val="24"/>
          <w:szCs w:val="24"/>
        </w:rPr>
        <w:t xml:space="preserve"> </w:t>
      </w:r>
      <w:r w:rsidRPr="00DD0D42">
        <w:rPr>
          <w:rFonts w:eastAsia="Georgia"/>
          <w:sz w:val="24"/>
          <w:szCs w:val="24"/>
        </w:rPr>
        <w:t>средње</w:t>
      </w:r>
      <w:r w:rsidRPr="00DD0D42">
        <w:rPr>
          <w:rFonts w:eastAsia="Georgia"/>
          <w:spacing w:val="-2"/>
          <w:sz w:val="24"/>
          <w:szCs w:val="24"/>
        </w:rPr>
        <w:t xml:space="preserve"> </w:t>
      </w:r>
      <w:r w:rsidRPr="00DD0D42">
        <w:rPr>
          <w:rFonts w:eastAsia="Georgia"/>
          <w:sz w:val="24"/>
          <w:szCs w:val="24"/>
        </w:rPr>
        <w:t>школе</w:t>
      </w:r>
      <w:r w:rsidRPr="00DD0D42">
        <w:rPr>
          <w:rFonts w:eastAsia="Georgia"/>
          <w:spacing w:val="-1"/>
          <w:sz w:val="24"/>
          <w:szCs w:val="24"/>
        </w:rPr>
        <w:t xml:space="preserve"> </w:t>
      </w:r>
      <w:r w:rsidRPr="00DD0D42">
        <w:rPr>
          <w:rFonts w:eastAsia="Georgia"/>
          <w:sz w:val="24"/>
          <w:szCs w:val="24"/>
        </w:rPr>
        <w:t>у</w:t>
      </w:r>
      <w:r w:rsidRPr="00DD0D42">
        <w:rPr>
          <w:rFonts w:eastAsia="Georgia"/>
          <w:spacing w:val="-1"/>
          <w:sz w:val="24"/>
          <w:szCs w:val="24"/>
        </w:rPr>
        <w:t xml:space="preserve"> </w:t>
      </w:r>
      <w:r w:rsidRPr="00DD0D42">
        <w:rPr>
          <w:rFonts w:eastAsia="Georgia"/>
          <w:sz w:val="24"/>
          <w:szCs w:val="24"/>
        </w:rPr>
        <w:t>више</w:t>
      </w:r>
      <w:r w:rsidRPr="00DD0D42">
        <w:rPr>
          <w:rFonts w:eastAsia="Georgia"/>
          <w:spacing w:val="-1"/>
          <w:sz w:val="24"/>
          <w:szCs w:val="24"/>
        </w:rPr>
        <w:t xml:space="preserve"> </w:t>
      </w:r>
      <w:r w:rsidRPr="00DD0D42">
        <w:rPr>
          <w:rFonts w:eastAsia="Georgia"/>
          <w:sz w:val="24"/>
          <w:szCs w:val="24"/>
        </w:rPr>
        <w:t>од</w:t>
      </w:r>
      <w:r w:rsidRPr="00DD0D42">
        <w:rPr>
          <w:rFonts w:eastAsia="Georgia"/>
          <w:spacing w:val="-2"/>
          <w:sz w:val="24"/>
          <w:szCs w:val="24"/>
        </w:rPr>
        <w:t xml:space="preserve"> </w:t>
      </w:r>
      <w:r w:rsidRPr="00DD0D42">
        <w:rPr>
          <w:rFonts w:eastAsia="Georgia"/>
          <w:sz w:val="24"/>
          <w:szCs w:val="24"/>
        </w:rPr>
        <w:t>20</w:t>
      </w:r>
    </w:p>
    <w:p w:rsidR="00DD0D42" w:rsidRPr="00DD0D42" w:rsidRDefault="00DD0D42" w:rsidP="00DD0D42">
      <w:pPr>
        <w:rPr>
          <w:rFonts w:eastAsia="Georgia"/>
          <w:sz w:val="24"/>
          <w:szCs w:val="24"/>
        </w:rPr>
      </w:pPr>
      <w:r w:rsidRPr="00DD0D42">
        <w:rPr>
          <w:rFonts w:eastAsia="Georgia"/>
          <w:sz w:val="24"/>
          <w:szCs w:val="24"/>
        </w:rPr>
        <w:t>градова, уз помоћ 53 ментора из 10 компанија. Међу учесницима је и двадесетак</w:t>
      </w:r>
      <w:r w:rsidRPr="00DD0D42">
        <w:rPr>
          <w:rFonts w:eastAsia="Georgia"/>
          <w:spacing w:val="1"/>
          <w:sz w:val="24"/>
          <w:szCs w:val="24"/>
        </w:rPr>
        <w:t xml:space="preserve"> </w:t>
      </w:r>
      <w:r w:rsidRPr="00DD0D42">
        <w:rPr>
          <w:rFonts w:eastAsia="Georgia"/>
          <w:sz w:val="24"/>
          <w:szCs w:val="24"/>
        </w:rPr>
        <w:t>ученика из наше гимназије. Ментор нашим гимназија лицима је Вук Поледица из</w:t>
      </w:r>
      <w:r w:rsidRPr="00DD0D42">
        <w:rPr>
          <w:rFonts w:eastAsia="Georgia"/>
          <w:spacing w:val="-55"/>
          <w:sz w:val="24"/>
          <w:szCs w:val="24"/>
        </w:rPr>
        <w:t xml:space="preserve"> </w:t>
      </w:r>
      <w:r w:rsidRPr="00DD0D42">
        <w:rPr>
          <w:rFonts w:eastAsia="Georgia"/>
          <w:sz w:val="24"/>
          <w:szCs w:val="24"/>
        </w:rPr>
        <w:t>Mastercarda Србија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Ученици су имали прилику да на практичним примерима и уз подршку пословних</w:t>
      </w:r>
      <w:r w:rsidRPr="00DD0D42">
        <w:rPr>
          <w:rFonts w:eastAsia="Georgia"/>
          <w:spacing w:val="1"/>
          <w:sz w:val="24"/>
          <w:szCs w:val="24"/>
        </w:rPr>
        <w:t xml:space="preserve"> </w:t>
      </w:r>
      <w:r w:rsidRPr="00DD0D42">
        <w:rPr>
          <w:rFonts w:eastAsia="Georgia"/>
          <w:sz w:val="24"/>
          <w:szCs w:val="24"/>
        </w:rPr>
        <w:t>ментора науче шта је инвестирање, како се планира кућни буџет, како функционишу</w:t>
      </w:r>
      <w:r w:rsidRPr="00DD0D42">
        <w:rPr>
          <w:rFonts w:eastAsia="Georgia"/>
          <w:spacing w:val="-55"/>
          <w:sz w:val="24"/>
          <w:szCs w:val="24"/>
        </w:rPr>
        <w:t xml:space="preserve"> </w:t>
      </w:r>
      <w:r w:rsidRPr="00DD0D42">
        <w:rPr>
          <w:rFonts w:eastAsia="Georgia"/>
          <w:sz w:val="24"/>
          <w:szCs w:val="24"/>
        </w:rPr>
        <w:t>банке, кредити, штедња, осигурање и још много тога. Свесни значаја функционалног</w:t>
      </w:r>
      <w:r w:rsidRPr="00DD0D42">
        <w:rPr>
          <w:rFonts w:eastAsia="Georgia"/>
          <w:spacing w:val="-55"/>
          <w:sz w:val="24"/>
          <w:szCs w:val="24"/>
        </w:rPr>
        <w:t xml:space="preserve"> </w:t>
      </w:r>
      <w:r w:rsidRPr="00DD0D42">
        <w:rPr>
          <w:rFonts w:eastAsia="Georgia"/>
          <w:sz w:val="24"/>
          <w:szCs w:val="24"/>
        </w:rPr>
        <w:t>знања, нарочито ове врсте писмености и њеног утицаја на доношење квалитетнијих</w:t>
      </w:r>
      <w:r w:rsidRPr="00DD0D42">
        <w:rPr>
          <w:rFonts w:eastAsia="Georgia"/>
          <w:spacing w:val="1"/>
          <w:sz w:val="24"/>
          <w:szCs w:val="24"/>
        </w:rPr>
        <w:t xml:space="preserve"> </w:t>
      </w:r>
      <w:r w:rsidRPr="00DD0D42">
        <w:rPr>
          <w:rFonts w:eastAsia="Georgia"/>
          <w:sz w:val="24"/>
          <w:szCs w:val="24"/>
        </w:rPr>
        <w:t>одлука и будућност младих, Група за образовање коју чине Достигнућа младих у</w:t>
      </w:r>
      <w:r w:rsidRPr="00DD0D42">
        <w:rPr>
          <w:rFonts w:eastAsia="Georgia"/>
          <w:spacing w:val="1"/>
          <w:sz w:val="24"/>
          <w:szCs w:val="24"/>
        </w:rPr>
        <w:t xml:space="preserve"> </w:t>
      </w:r>
      <w:r w:rsidRPr="00DD0D42">
        <w:rPr>
          <w:rFonts w:eastAsia="Georgia"/>
          <w:sz w:val="24"/>
          <w:szCs w:val="24"/>
        </w:rPr>
        <w:t>Србији, Нордеус фондација, Иницијатива Дигитална Србија и Центар за промоцију</w:t>
      </w:r>
      <w:r w:rsidRPr="00DD0D42">
        <w:rPr>
          <w:rFonts w:eastAsia="Georgia"/>
          <w:spacing w:val="1"/>
          <w:sz w:val="24"/>
          <w:szCs w:val="24"/>
        </w:rPr>
        <w:t xml:space="preserve"> </w:t>
      </w:r>
      <w:r w:rsidRPr="00DD0D42">
        <w:rPr>
          <w:rFonts w:eastAsia="Georgia"/>
          <w:sz w:val="24"/>
          <w:szCs w:val="24"/>
        </w:rPr>
        <w:t>науке, наставља спровођење овог програма у још више школа и уз подршку 10</w:t>
      </w:r>
      <w:r w:rsidRPr="00DD0D42">
        <w:rPr>
          <w:rFonts w:eastAsia="Georgia"/>
          <w:spacing w:val="1"/>
          <w:sz w:val="24"/>
          <w:szCs w:val="24"/>
        </w:rPr>
        <w:t xml:space="preserve"> </w:t>
      </w:r>
      <w:r w:rsidRPr="00DD0D42">
        <w:rPr>
          <w:rFonts w:eastAsia="Georgia"/>
          <w:sz w:val="24"/>
          <w:szCs w:val="24"/>
        </w:rPr>
        <w:t>партнера из сектора банкарства, осигурања и телекомуникација – А1 Србија, Банка</w:t>
      </w:r>
      <w:r w:rsidRPr="00DD0D42">
        <w:rPr>
          <w:rFonts w:eastAsia="Georgia"/>
          <w:spacing w:val="1"/>
          <w:sz w:val="24"/>
          <w:szCs w:val="24"/>
        </w:rPr>
        <w:t xml:space="preserve"> </w:t>
      </w:r>
      <w:r w:rsidRPr="00DD0D42">
        <w:rPr>
          <w:rFonts w:eastAsia="Georgia"/>
          <w:sz w:val="24"/>
          <w:szCs w:val="24"/>
        </w:rPr>
        <w:t>Интеса, ProCredit банка, ОТП банка, Телеком Србија, UniCredit банка, Ерсте банка,</w:t>
      </w:r>
      <w:r w:rsidRPr="00DD0D42">
        <w:rPr>
          <w:rFonts w:eastAsia="Georgia"/>
          <w:spacing w:val="1"/>
          <w:sz w:val="24"/>
          <w:szCs w:val="24"/>
        </w:rPr>
        <w:t xml:space="preserve"> </w:t>
      </w:r>
      <w:r w:rsidRPr="00DD0D42">
        <w:rPr>
          <w:rFonts w:eastAsia="Georgia"/>
          <w:sz w:val="24"/>
          <w:szCs w:val="24"/>
        </w:rPr>
        <w:t>Генерали осигурање, Mastercard и Wiener Städtische осигурање.</w:t>
      </w:r>
    </w:p>
    <w:p w:rsidR="00DD0D42" w:rsidRPr="00DD0D42" w:rsidRDefault="00DD0D42" w:rsidP="00DD0D42">
      <w:pPr>
        <w:rPr>
          <w:rFonts w:eastAsia="Georgia"/>
          <w:sz w:val="24"/>
          <w:szCs w:val="24"/>
        </w:rPr>
      </w:pPr>
      <w:r w:rsidRPr="00DD0D42">
        <w:rPr>
          <w:rFonts w:eastAsia="Georgia"/>
          <w:noProof/>
          <w:sz w:val="24"/>
          <w:szCs w:val="24"/>
        </w:rPr>
        <w:drawing>
          <wp:anchor distT="0" distB="0" distL="0" distR="0" simplePos="0" relativeHeight="487642112" behindDoc="0" locked="0" layoutInCell="1" allowOverlap="1" wp14:anchorId="1BC18462" wp14:editId="6A0064F0">
            <wp:simplePos x="0" y="0"/>
            <wp:positionH relativeFrom="page">
              <wp:posOffset>739140</wp:posOffset>
            </wp:positionH>
            <wp:positionV relativeFrom="paragraph">
              <wp:posOffset>218440</wp:posOffset>
            </wp:positionV>
            <wp:extent cx="3907790" cy="2926080"/>
            <wp:effectExtent l="0" t="0" r="0" b="762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07790" cy="2926080"/>
                    </a:xfrm>
                    <a:prstGeom prst="rect">
                      <a:avLst/>
                    </a:prstGeom>
                    <a:noFill/>
                  </pic:spPr>
                </pic:pic>
              </a:graphicData>
            </a:graphic>
            <wp14:sizeRelH relativeFrom="page">
              <wp14:pctWidth>0</wp14:pctWidth>
            </wp14:sizeRelH>
            <wp14:sizeRelV relativeFrom="page">
              <wp14:pctHeight>0</wp14:pctHeight>
            </wp14:sizeRelV>
          </wp:anchor>
        </w:drawing>
      </w:r>
    </w:p>
    <w:p w:rsidR="00DD0D42" w:rsidRPr="00DD0D42" w:rsidRDefault="00DD0D42" w:rsidP="00DD0D42">
      <w:pPr>
        <w:rPr>
          <w:rFonts w:eastAsia="Georgia"/>
          <w:sz w:val="24"/>
          <w:szCs w:val="24"/>
        </w:rPr>
      </w:pPr>
    </w:p>
    <w:p w:rsidR="00DD0D42" w:rsidRPr="00DD0D42" w:rsidRDefault="00DD0D42" w:rsidP="00DD0D42">
      <w:pPr>
        <w:rPr>
          <w:rFonts w:eastAsia="Georgia"/>
          <w:b/>
          <w:sz w:val="24"/>
          <w:szCs w:val="24"/>
        </w:rPr>
      </w:pPr>
      <w:r w:rsidRPr="00DD0D42">
        <w:rPr>
          <w:rFonts w:eastAsia="Georgia"/>
          <w:b/>
          <w:sz w:val="24"/>
          <w:szCs w:val="24"/>
        </w:rPr>
        <w:t>Ученици који су похађали обуку и добили сертификат:</w:t>
      </w:r>
    </w:p>
    <w:p w:rsidR="00DD0D42" w:rsidRPr="00DD0D42" w:rsidRDefault="00DD0D42" w:rsidP="00DD0D42">
      <w:pPr>
        <w:rPr>
          <w:rFonts w:eastAsia="Georgia"/>
          <w:sz w:val="24"/>
          <w:szCs w:val="24"/>
        </w:rPr>
        <w:sectPr w:rsidR="00DD0D42" w:rsidRPr="00DD0D42">
          <w:pgSz w:w="11920" w:h="16840"/>
          <w:pgMar w:top="1060" w:right="1000" w:bottom="280" w:left="1020" w:header="720" w:footer="720" w:gutter="0"/>
          <w:cols w:space="720"/>
        </w:sect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20"/>
        <w:gridCol w:w="2940"/>
        <w:gridCol w:w="1600"/>
      </w:tblGrid>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shd w:val="clear" w:color="auto" w:fill="FFE499"/>
            <w:hideMark/>
          </w:tcPr>
          <w:p w:rsidR="00DD0D42" w:rsidRPr="00DD0D42" w:rsidRDefault="00DD0D42" w:rsidP="00DD0D42">
            <w:pPr>
              <w:rPr>
                <w:rFonts w:eastAsia="Arial MT"/>
                <w:sz w:val="24"/>
                <w:szCs w:val="24"/>
              </w:rPr>
            </w:pPr>
            <w:r w:rsidRPr="00DD0D42">
              <w:rPr>
                <w:rFonts w:eastAsia="Arial MT"/>
                <w:color w:val="FF0000"/>
                <w:sz w:val="24"/>
                <w:szCs w:val="24"/>
              </w:rPr>
              <w:lastRenderedPageBreak/>
              <w:t>RB</w:t>
            </w:r>
          </w:p>
        </w:tc>
        <w:tc>
          <w:tcPr>
            <w:tcW w:w="2940" w:type="dxa"/>
            <w:tcBorders>
              <w:top w:val="single" w:sz="12" w:space="0" w:color="000000"/>
              <w:left w:val="single" w:sz="12" w:space="0" w:color="000000"/>
              <w:bottom w:val="single" w:sz="12" w:space="0" w:color="000000"/>
              <w:right w:val="single" w:sz="12" w:space="0" w:color="000000"/>
            </w:tcBorders>
            <w:shd w:val="clear" w:color="auto" w:fill="FFE499"/>
            <w:hideMark/>
          </w:tcPr>
          <w:p w:rsidR="00DD0D42" w:rsidRPr="00DD0D42" w:rsidRDefault="00DD0D42" w:rsidP="00DD0D42">
            <w:pPr>
              <w:rPr>
                <w:rFonts w:eastAsia="Arial MT"/>
                <w:sz w:val="24"/>
                <w:szCs w:val="24"/>
              </w:rPr>
            </w:pPr>
            <w:r w:rsidRPr="00DD0D42">
              <w:rPr>
                <w:rFonts w:eastAsia="Arial MT"/>
                <w:color w:val="FF0000"/>
                <w:sz w:val="24"/>
                <w:szCs w:val="24"/>
              </w:rPr>
              <w:t>Ime</w:t>
            </w:r>
            <w:r w:rsidRPr="00DD0D42">
              <w:rPr>
                <w:rFonts w:eastAsia="Arial MT"/>
                <w:color w:val="FF0000"/>
                <w:spacing w:val="-4"/>
                <w:sz w:val="24"/>
                <w:szCs w:val="24"/>
              </w:rPr>
              <w:t xml:space="preserve"> </w:t>
            </w:r>
            <w:r w:rsidRPr="00DD0D42">
              <w:rPr>
                <w:rFonts w:eastAsia="Arial MT"/>
                <w:color w:val="FF0000"/>
                <w:sz w:val="24"/>
                <w:szCs w:val="24"/>
              </w:rPr>
              <w:t>i</w:t>
            </w:r>
            <w:r w:rsidRPr="00DD0D42">
              <w:rPr>
                <w:rFonts w:eastAsia="Arial MT"/>
                <w:color w:val="FF0000"/>
                <w:spacing w:val="-3"/>
                <w:sz w:val="24"/>
                <w:szCs w:val="24"/>
              </w:rPr>
              <w:t xml:space="preserve"> </w:t>
            </w:r>
            <w:r w:rsidRPr="00DD0D42">
              <w:rPr>
                <w:rFonts w:eastAsia="Arial MT"/>
                <w:color w:val="FF0000"/>
                <w:sz w:val="24"/>
                <w:szCs w:val="24"/>
              </w:rPr>
              <w:t>rezime</w:t>
            </w:r>
          </w:p>
        </w:tc>
        <w:tc>
          <w:tcPr>
            <w:tcW w:w="1600" w:type="dxa"/>
            <w:tcBorders>
              <w:top w:val="single" w:sz="12" w:space="0" w:color="000000"/>
              <w:left w:val="single" w:sz="12" w:space="0" w:color="000000"/>
              <w:bottom w:val="single" w:sz="12" w:space="0" w:color="000000"/>
              <w:right w:val="single" w:sz="12" w:space="0" w:color="000000"/>
            </w:tcBorders>
            <w:shd w:val="clear" w:color="auto" w:fill="FFE499"/>
            <w:hideMark/>
          </w:tcPr>
          <w:p w:rsidR="00DD0D42" w:rsidRPr="00DD0D42" w:rsidRDefault="00DD0D42" w:rsidP="00DD0D42">
            <w:pPr>
              <w:rPr>
                <w:rFonts w:eastAsia="Arial MT"/>
                <w:sz w:val="24"/>
                <w:szCs w:val="24"/>
              </w:rPr>
            </w:pPr>
            <w:r w:rsidRPr="00DD0D42">
              <w:rPr>
                <w:rFonts w:eastAsia="Arial MT"/>
                <w:color w:val="FF0000"/>
                <w:sz w:val="24"/>
                <w:szCs w:val="24"/>
              </w:rPr>
              <w:t>Odeljenje</w:t>
            </w:r>
          </w:p>
        </w:tc>
      </w:tr>
      <w:tr w:rsidR="00DD0D42" w:rsidRPr="00DD0D42" w:rsidTr="00DD0D42">
        <w:trPr>
          <w:trHeight w:val="349"/>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1</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w w:val="90"/>
                <w:sz w:val="24"/>
                <w:szCs w:val="24"/>
              </w:rPr>
              <w:t>Andrea</w:t>
            </w:r>
            <w:r w:rsidRPr="00DD0D42">
              <w:rPr>
                <w:rFonts w:eastAsia="Arial MT"/>
                <w:spacing w:val="7"/>
                <w:w w:val="90"/>
                <w:sz w:val="24"/>
                <w:szCs w:val="24"/>
              </w:rPr>
              <w:t xml:space="preserve"> </w:t>
            </w:r>
            <w:r w:rsidRPr="00DD0D42">
              <w:rPr>
                <w:rFonts w:eastAsia="Arial MT"/>
                <w:w w:val="90"/>
                <w:sz w:val="24"/>
                <w:szCs w:val="24"/>
              </w:rPr>
              <w:t>Totović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II1</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2</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w w:val="85"/>
                <w:sz w:val="24"/>
                <w:szCs w:val="24"/>
              </w:rPr>
              <w:t>Jana</w:t>
            </w:r>
            <w:r w:rsidRPr="00DD0D42">
              <w:rPr>
                <w:rFonts w:eastAsia="Arial MT"/>
                <w:spacing w:val="12"/>
                <w:w w:val="85"/>
                <w:sz w:val="24"/>
                <w:szCs w:val="24"/>
              </w:rPr>
              <w:t xml:space="preserve"> </w:t>
            </w:r>
            <w:r w:rsidRPr="00DD0D42">
              <w:rPr>
                <w:rFonts w:eastAsia="Arial MT"/>
                <w:w w:val="85"/>
                <w:sz w:val="24"/>
                <w:szCs w:val="24"/>
              </w:rPr>
              <w:t>Bogićević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II1</w:t>
            </w:r>
          </w:p>
        </w:tc>
      </w:tr>
      <w:tr w:rsidR="00DD0D42" w:rsidRPr="00DD0D42" w:rsidTr="00DD0D42">
        <w:trPr>
          <w:trHeight w:val="35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3</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1"/>
                <w:w w:val="90"/>
                <w:sz w:val="24"/>
                <w:szCs w:val="24"/>
              </w:rPr>
              <w:t>Nađa</w:t>
            </w:r>
            <w:r w:rsidRPr="00DD0D42">
              <w:rPr>
                <w:rFonts w:eastAsia="Arial MT"/>
                <w:spacing w:val="-4"/>
                <w:w w:val="90"/>
                <w:sz w:val="24"/>
                <w:szCs w:val="24"/>
              </w:rPr>
              <w:t xml:space="preserve"> </w:t>
            </w:r>
            <w:r w:rsidRPr="00DD0D42">
              <w:rPr>
                <w:rFonts w:eastAsia="Arial MT"/>
                <w:spacing w:val="-1"/>
                <w:w w:val="90"/>
                <w:sz w:val="24"/>
                <w:szCs w:val="24"/>
              </w:rPr>
              <w:t>Radivojević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II1</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4</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1"/>
                <w:w w:val="95"/>
                <w:sz w:val="24"/>
                <w:szCs w:val="24"/>
              </w:rPr>
              <w:t>Andrea</w:t>
            </w:r>
            <w:r w:rsidRPr="00DD0D42">
              <w:rPr>
                <w:rFonts w:eastAsia="Arial MT"/>
                <w:spacing w:val="-10"/>
                <w:w w:val="95"/>
                <w:sz w:val="24"/>
                <w:szCs w:val="24"/>
              </w:rPr>
              <w:t xml:space="preserve"> </w:t>
            </w:r>
            <w:r w:rsidRPr="00DD0D42">
              <w:rPr>
                <w:rFonts w:eastAsia="Arial MT"/>
                <w:spacing w:val="-1"/>
                <w:w w:val="95"/>
                <w:sz w:val="24"/>
                <w:szCs w:val="24"/>
              </w:rPr>
              <w:t>Grujović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II1</w:t>
            </w:r>
          </w:p>
        </w:tc>
      </w:tr>
      <w:tr w:rsidR="00DD0D42" w:rsidRPr="00DD0D42" w:rsidTr="00DD0D42">
        <w:trPr>
          <w:trHeight w:val="35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5</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w w:val="90"/>
                <w:sz w:val="24"/>
                <w:szCs w:val="24"/>
              </w:rPr>
              <w:t>Iva</w:t>
            </w:r>
            <w:r w:rsidRPr="00DD0D42">
              <w:rPr>
                <w:rFonts w:eastAsia="Arial MT"/>
                <w:spacing w:val="6"/>
                <w:w w:val="90"/>
                <w:sz w:val="24"/>
                <w:szCs w:val="24"/>
              </w:rPr>
              <w:t xml:space="preserve"> </w:t>
            </w:r>
            <w:r w:rsidRPr="00DD0D42">
              <w:rPr>
                <w:rFonts w:eastAsia="Arial MT"/>
                <w:w w:val="90"/>
                <w:sz w:val="24"/>
                <w:szCs w:val="24"/>
              </w:rPr>
              <w:t>Petković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II2</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6</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1"/>
                <w:w w:val="95"/>
                <w:sz w:val="24"/>
                <w:szCs w:val="24"/>
              </w:rPr>
              <w:t>Milana</w:t>
            </w:r>
            <w:r w:rsidRPr="00DD0D42">
              <w:rPr>
                <w:rFonts w:eastAsia="Arial MT"/>
                <w:spacing w:val="-6"/>
                <w:w w:val="95"/>
                <w:sz w:val="24"/>
                <w:szCs w:val="24"/>
              </w:rPr>
              <w:t xml:space="preserve"> </w:t>
            </w:r>
            <w:r w:rsidRPr="00DD0D42">
              <w:rPr>
                <w:rFonts w:eastAsia="Arial MT"/>
                <w:spacing w:val="-1"/>
                <w:w w:val="95"/>
                <w:sz w:val="24"/>
                <w:szCs w:val="24"/>
              </w:rPr>
              <w:t>Milutinović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II2</w:t>
            </w:r>
          </w:p>
        </w:tc>
      </w:tr>
      <w:tr w:rsidR="00DD0D42" w:rsidRPr="00DD0D42" w:rsidTr="00DD0D42">
        <w:trPr>
          <w:trHeight w:val="349"/>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7</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w w:val="90"/>
                <w:sz w:val="24"/>
                <w:szCs w:val="24"/>
              </w:rPr>
              <w:t>Marijana</w:t>
            </w:r>
            <w:r w:rsidRPr="00DD0D42">
              <w:rPr>
                <w:rFonts w:eastAsia="Arial MT"/>
                <w:spacing w:val="17"/>
                <w:w w:val="90"/>
                <w:sz w:val="24"/>
                <w:szCs w:val="24"/>
              </w:rPr>
              <w:t xml:space="preserve"> </w:t>
            </w:r>
            <w:r w:rsidRPr="00DD0D42">
              <w:rPr>
                <w:rFonts w:eastAsia="Arial MT"/>
                <w:w w:val="90"/>
                <w:sz w:val="24"/>
                <w:szCs w:val="24"/>
              </w:rPr>
              <w:t>Glintić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II2</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8</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1"/>
                <w:w w:val="95"/>
                <w:sz w:val="24"/>
                <w:szCs w:val="24"/>
              </w:rPr>
              <w:t>Ivan</w:t>
            </w:r>
            <w:r w:rsidRPr="00DD0D42">
              <w:rPr>
                <w:rFonts w:eastAsia="Arial MT"/>
                <w:spacing w:val="-7"/>
                <w:w w:val="95"/>
                <w:sz w:val="24"/>
                <w:szCs w:val="24"/>
              </w:rPr>
              <w:t xml:space="preserve"> </w:t>
            </w:r>
            <w:r w:rsidRPr="00DD0D42">
              <w:rPr>
                <w:rFonts w:eastAsia="Arial MT"/>
                <w:spacing w:val="-1"/>
                <w:w w:val="95"/>
                <w:sz w:val="24"/>
                <w:szCs w:val="24"/>
              </w:rPr>
              <w:t>Milosavljević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II2</w:t>
            </w:r>
          </w:p>
        </w:tc>
      </w:tr>
      <w:tr w:rsidR="00DD0D42" w:rsidRPr="00DD0D42" w:rsidTr="00DD0D42">
        <w:trPr>
          <w:trHeight w:val="349"/>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9</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1"/>
                <w:w w:val="95"/>
                <w:sz w:val="24"/>
                <w:szCs w:val="24"/>
              </w:rPr>
              <w:t>Jovana</w:t>
            </w:r>
            <w:r w:rsidRPr="00DD0D42">
              <w:rPr>
                <w:rFonts w:eastAsia="Arial MT"/>
                <w:spacing w:val="-10"/>
                <w:w w:val="95"/>
                <w:sz w:val="24"/>
                <w:szCs w:val="24"/>
              </w:rPr>
              <w:t xml:space="preserve"> </w:t>
            </w:r>
            <w:r w:rsidRPr="00DD0D42">
              <w:rPr>
                <w:rFonts w:eastAsia="Arial MT"/>
                <w:w w:val="95"/>
                <w:sz w:val="24"/>
                <w:szCs w:val="24"/>
              </w:rPr>
              <w:t>Milenković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II2</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10</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w w:val="90"/>
                <w:sz w:val="24"/>
                <w:szCs w:val="24"/>
              </w:rPr>
              <w:t>Elena</w:t>
            </w:r>
            <w:r w:rsidRPr="00DD0D42">
              <w:rPr>
                <w:rFonts w:eastAsia="Arial MT"/>
                <w:spacing w:val="16"/>
                <w:w w:val="90"/>
                <w:sz w:val="24"/>
                <w:szCs w:val="24"/>
              </w:rPr>
              <w:t xml:space="preserve"> </w:t>
            </w:r>
            <w:r w:rsidRPr="00DD0D42">
              <w:rPr>
                <w:rFonts w:eastAsia="Arial MT"/>
                <w:w w:val="90"/>
                <w:sz w:val="24"/>
                <w:szCs w:val="24"/>
              </w:rPr>
              <w:t>Petković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II2</w:t>
            </w:r>
          </w:p>
        </w:tc>
      </w:tr>
      <w:tr w:rsidR="00DD0D42" w:rsidRPr="00DD0D42" w:rsidTr="00DD0D42">
        <w:trPr>
          <w:trHeight w:val="349"/>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11</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1"/>
                <w:w w:val="95"/>
                <w:sz w:val="24"/>
                <w:szCs w:val="24"/>
              </w:rPr>
              <w:t>Andrija</w:t>
            </w:r>
            <w:r w:rsidRPr="00DD0D42">
              <w:rPr>
                <w:rFonts w:eastAsia="Arial MT"/>
                <w:spacing w:val="-9"/>
                <w:w w:val="95"/>
                <w:sz w:val="24"/>
                <w:szCs w:val="24"/>
              </w:rPr>
              <w:t xml:space="preserve"> </w:t>
            </w:r>
            <w:r w:rsidRPr="00DD0D42">
              <w:rPr>
                <w:rFonts w:eastAsia="Arial MT"/>
                <w:spacing w:val="-1"/>
                <w:w w:val="95"/>
                <w:sz w:val="24"/>
                <w:szCs w:val="24"/>
              </w:rPr>
              <w:t>Marković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II2</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12</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w w:val="90"/>
                <w:sz w:val="24"/>
                <w:szCs w:val="24"/>
              </w:rPr>
              <w:t>Boško</w:t>
            </w:r>
            <w:r w:rsidRPr="00DD0D42">
              <w:rPr>
                <w:rFonts w:eastAsia="Arial MT"/>
                <w:spacing w:val="-6"/>
                <w:w w:val="90"/>
                <w:sz w:val="24"/>
                <w:szCs w:val="24"/>
              </w:rPr>
              <w:t xml:space="preserve"> </w:t>
            </w:r>
            <w:r w:rsidRPr="00DD0D42">
              <w:rPr>
                <w:rFonts w:eastAsia="Arial MT"/>
                <w:w w:val="90"/>
                <w:sz w:val="24"/>
                <w:szCs w:val="24"/>
              </w:rPr>
              <w:t>Đoković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II2</w:t>
            </w:r>
          </w:p>
        </w:tc>
      </w:tr>
      <w:tr w:rsidR="00DD0D42" w:rsidRPr="00DD0D42" w:rsidTr="00DD0D42">
        <w:trPr>
          <w:trHeight w:val="35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13</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Luka</w:t>
            </w:r>
            <w:r w:rsidRPr="00DD0D42">
              <w:rPr>
                <w:rFonts w:eastAsia="Arial MT"/>
                <w:spacing w:val="-6"/>
                <w:sz w:val="24"/>
                <w:szCs w:val="24"/>
              </w:rPr>
              <w:t xml:space="preserve"> </w:t>
            </w:r>
            <w:r w:rsidRPr="00DD0D42">
              <w:rPr>
                <w:rFonts w:eastAsia="Arial MT"/>
                <w:sz w:val="24"/>
                <w:szCs w:val="24"/>
              </w:rPr>
              <w:t>Poledica</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II2</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14</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1"/>
                <w:w w:val="90"/>
                <w:sz w:val="24"/>
                <w:szCs w:val="24"/>
              </w:rPr>
              <w:t>Anđela</w:t>
            </w:r>
            <w:r w:rsidRPr="00DD0D42">
              <w:rPr>
                <w:rFonts w:eastAsia="Arial MT"/>
                <w:spacing w:val="-6"/>
                <w:w w:val="90"/>
                <w:sz w:val="24"/>
                <w:szCs w:val="24"/>
              </w:rPr>
              <w:t xml:space="preserve"> </w:t>
            </w:r>
            <w:r w:rsidRPr="00DD0D42">
              <w:rPr>
                <w:rFonts w:eastAsia="Arial MT"/>
                <w:w w:val="90"/>
                <w:sz w:val="24"/>
                <w:szCs w:val="24"/>
              </w:rPr>
              <w:t>Orestijević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II2</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15</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w w:val="85"/>
                <w:sz w:val="24"/>
                <w:szCs w:val="24"/>
              </w:rPr>
              <w:t>Čedo</w:t>
            </w:r>
            <w:r w:rsidRPr="00DD0D42">
              <w:rPr>
                <w:rFonts w:eastAsia="Arial MT"/>
                <w:spacing w:val="8"/>
                <w:w w:val="85"/>
                <w:sz w:val="24"/>
                <w:szCs w:val="24"/>
              </w:rPr>
              <w:t xml:space="preserve"> </w:t>
            </w:r>
            <w:r w:rsidRPr="00DD0D42">
              <w:rPr>
                <w:rFonts w:eastAsia="Arial MT"/>
                <w:w w:val="85"/>
                <w:sz w:val="24"/>
                <w:szCs w:val="24"/>
              </w:rPr>
              <w:t>Lukić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II2</w:t>
            </w:r>
          </w:p>
        </w:tc>
      </w:tr>
      <w:tr w:rsidR="00DD0D42" w:rsidRPr="00DD0D42" w:rsidTr="00DD0D42">
        <w:trPr>
          <w:trHeight w:val="35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16</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w w:val="90"/>
                <w:sz w:val="24"/>
                <w:szCs w:val="24"/>
              </w:rPr>
              <w:t>Mia</w:t>
            </w:r>
            <w:r w:rsidRPr="00DD0D42">
              <w:rPr>
                <w:rFonts w:eastAsia="Arial MT"/>
                <w:spacing w:val="14"/>
                <w:w w:val="90"/>
                <w:sz w:val="24"/>
                <w:szCs w:val="24"/>
              </w:rPr>
              <w:t xml:space="preserve"> </w:t>
            </w:r>
            <w:r w:rsidRPr="00DD0D42">
              <w:rPr>
                <w:rFonts w:eastAsia="Arial MT"/>
                <w:w w:val="90"/>
                <w:sz w:val="24"/>
                <w:szCs w:val="24"/>
              </w:rPr>
              <w:t>Jovanović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II4</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17</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1"/>
                <w:w w:val="95"/>
                <w:sz w:val="24"/>
                <w:szCs w:val="24"/>
              </w:rPr>
              <w:t>Jovana</w:t>
            </w:r>
            <w:r w:rsidRPr="00DD0D42">
              <w:rPr>
                <w:rFonts w:eastAsia="Arial MT"/>
                <w:spacing w:val="-9"/>
                <w:w w:val="95"/>
                <w:sz w:val="24"/>
                <w:szCs w:val="24"/>
              </w:rPr>
              <w:t xml:space="preserve"> </w:t>
            </w:r>
            <w:r w:rsidRPr="00DD0D42">
              <w:rPr>
                <w:rFonts w:eastAsia="Arial MT"/>
                <w:spacing w:val="-1"/>
                <w:w w:val="95"/>
                <w:sz w:val="24"/>
                <w:szCs w:val="24"/>
              </w:rPr>
              <w:t>Mijatović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II4</w:t>
            </w:r>
          </w:p>
        </w:tc>
      </w:tr>
      <w:tr w:rsidR="00DD0D42" w:rsidRPr="00DD0D42" w:rsidTr="00DD0D42">
        <w:trPr>
          <w:trHeight w:val="349"/>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18</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3"/>
                <w:w w:val="95"/>
                <w:sz w:val="24"/>
                <w:szCs w:val="24"/>
              </w:rPr>
              <w:t>Nikolina</w:t>
            </w:r>
            <w:r w:rsidRPr="00DD0D42">
              <w:rPr>
                <w:rFonts w:eastAsia="Arial MT"/>
                <w:spacing w:val="-9"/>
                <w:w w:val="95"/>
                <w:sz w:val="24"/>
                <w:szCs w:val="24"/>
              </w:rPr>
              <w:t xml:space="preserve"> </w:t>
            </w:r>
            <w:r w:rsidRPr="00DD0D42">
              <w:rPr>
                <w:rFonts w:eastAsia="Arial MT"/>
                <w:spacing w:val="-2"/>
                <w:w w:val="95"/>
                <w:sz w:val="24"/>
                <w:szCs w:val="24"/>
              </w:rPr>
              <w:t>Tošović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II4</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19</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1"/>
                <w:w w:val="85"/>
                <w:sz w:val="24"/>
                <w:szCs w:val="24"/>
              </w:rPr>
              <w:t>Lazar</w:t>
            </w:r>
            <w:r w:rsidRPr="00DD0D42">
              <w:rPr>
                <w:rFonts w:eastAsia="Arial MT"/>
                <w:spacing w:val="-4"/>
                <w:w w:val="85"/>
                <w:sz w:val="24"/>
                <w:szCs w:val="24"/>
              </w:rPr>
              <w:t xml:space="preserve"> </w:t>
            </w:r>
            <w:r w:rsidRPr="00DD0D42">
              <w:rPr>
                <w:rFonts w:eastAsia="Arial MT"/>
                <w:spacing w:val="-1"/>
                <w:w w:val="85"/>
                <w:sz w:val="24"/>
                <w:szCs w:val="24"/>
              </w:rPr>
              <w:t>Mićić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II4</w:t>
            </w:r>
          </w:p>
        </w:tc>
      </w:tr>
      <w:tr w:rsidR="00DD0D42" w:rsidRPr="00DD0D42" w:rsidTr="00DD0D42">
        <w:trPr>
          <w:trHeight w:val="35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20</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w w:val="90"/>
                <w:sz w:val="24"/>
                <w:szCs w:val="24"/>
              </w:rPr>
              <w:t>Uroš</w:t>
            </w:r>
            <w:r w:rsidRPr="00DD0D42">
              <w:rPr>
                <w:rFonts w:eastAsia="Arial MT"/>
                <w:spacing w:val="11"/>
                <w:w w:val="90"/>
                <w:sz w:val="24"/>
                <w:szCs w:val="24"/>
              </w:rPr>
              <w:t xml:space="preserve"> </w:t>
            </w:r>
            <w:r w:rsidRPr="00DD0D42">
              <w:rPr>
                <w:rFonts w:eastAsia="Arial MT"/>
                <w:w w:val="90"/>
                <w:sz w:val="24"/>
                <w:szCs w:val="24"/>
              </w:rPr>
              <w:t>Grujović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III4</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21</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w w:val="85"/>
                <w:sz w:val="24"/>
                <w:szCs w:val="24"/>
              </w:rPr>
              <w:t>Obren</w:t>
            </w:r>
            <w:r w:rsidRPr="00DD0D42">
              <w:rPr>
                <w:rFonts w:eastAsia="Arial MT"/>
                <w:spacing w:val="13"/>
                <w:w w:val="85"/>
                <w:sz w:val="24"/>
                <w:szCs w:val="24"/>
              </w:rPr>
              <w:t xml:space="preserve"> </w:t>
            </w:r>
            <w:r w:rsidRPr="00DD0D42">
              <w:rPr>
                <w:rFonts w:eastAsia="Arial MT"/>
                <w:w w:val="85"/>
                <w:sz w:val="24"/>
                <w:szCs w:val="24"/>
              </w:rPr>
              <w:t>Đurić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III4</w:t>
            </w:r>
          </w:p>
        </w:tc>
      </w:tr>
      <w:tr w:rsidR="00DD0D42" w:rsidRPr="00DD0D42" w:rsidTr="00DD0D42">
        <w:trPr>
          <w:trHeight w:val="349"/>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22</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3"/>
                <w:w w:val="95"/>
                <w:sz w:val="24"/>
                <w:szCs w:val="24"/>
              </w:rPr>
              <w:t>Uroš</w:t>
            </w:r>
            <w:r w:rsidRPr="00DD0D42">
              <w:rPr>
                <w:rFonts w:eastAsia="Arial MT"/>
                <w:spacing w:val="-6"/>
                <w:w w:val="95"/>
                <w:sz w:val="24"/>
                <w:szCs w:val="24"/>
              </w:rPr>
              <w:t xml:space="preserve"> </w:t>
            </w:r>
            <w:r w:rsidRPr="00DD0D42">
              <w:rPr>
                <w:rFonts w:eastAsia="Arial MT"/>
                <w:spacing w:val="-3"/>
                <w:w w:val="95"/>
                <w:sz w:val="24"/>
                <w:szCs w:val="24"/>
              </w:rPr>
              <w:t>Tanasković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III4</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23</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1"/>
                <w:w w:val="95"/>
                <w:sz w:val="24"/>
                <w:szCs w:val="24"/>
              </w:rPr>
              <w:t>Nikola</w:t>
            </w:r>
            <w:r w:rsidRPr="00DD0D42">
              <w:rPr>
                <w:rFonts w:eastAsia="Arial MT"/>
                <w:spacing w:val="-10"/>
                <w:w w:val="95"/>
                <w:sz w:val="24"/>
                <w:szCs w:val="24"/>
              </w:rPr>
              <w:t xml:space="preserve"> </w:t>
            </w:r>
            <w:r w:rsidRPr="00DD0D42">
              <w:rPr>
                <w:rFonts w:eastAsia="Arial MT"/>
                <w:spacing w:val="-1"/>
                <w:w w:val="95"/>
                <w:sz w:val="24"/>
                <w:szCs w:val="24"/>
              </w:rPr>
              <w:t>Milošević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III4</w:t>
            </w:r>
          </w:p>
        </w:tc>
      </w:tr>
      <w:tr w:rsidR="00DD0D42" w:rsidRPr="00DD0D42" w:rsidTr="00DD0D42">
        <w:trPr>
          <w:trHeight w:val="35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24</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pacing w:val="-1"/>
                <w:w w:val="95"/>
                <w:sz w:val="24"/>
                <w:szCs w:val="24"/>
              </w:rPr>
              <w:t>Nemanja</w:t>
            </w:r>
            <w:r w:rsidRPr="00DD0D42">
              <w:rPr>
                <w:rFonts w:eastAsia="Arial MT"/>
                <w:spacing w:val="-10"/>
                <w:w w:val="95"/>
                <w:sz w:val="24"/>
                <w:szCs w:val="24"/>
              </w:rPr>
              <w:t xml:space="preserve"> </w:t>
            </w:r>
            <w:r w:rsidRPr="00DD0D42">
              <w:rPr>
                <w:rFonts w:eastAsia="Arial MT"/>
                <w:w w:val="95"/>
                <w:sz w:val="24"/>
                <w:szCs w:val="24"/>
              </w:rPr>
              <w:t>Luković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III4</w:t>
            </w:r>
          </w:p>
        </w:tc>
      </w:tr>
      <w:tr w:rsidR="00DD0D42" w:rsidRPr="00DD0D42" w:rsidTr="00DD0D42">
        <w:trPr>
          <w:trHeight w:val="330"/>
        </w:trPr>
        <w:tc>
          <w:tcPr>
            <w:tcW w:w="62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25</w:t>
            </w:r>
          </w:p>
        </w:tc>
        <w:tc>
          <w:tcPr>
            <w:tcW w:w="294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w w:val="90"/>
                <w:sz w:val="24"/>
                <w:szCs w:val="24"/>
              </w:rPr>
              <w:t>Ivona</w:t>
            </w:r>
            <w:r w:rsidRPr="00DD0D42">
              <w:rPr>
                <w:rFonts w:eastAsia="Arial MT"/>
                <w:spacing w:val="18"/>
                <w:w w:val="90"/>
                <w:sz w:val="24"/>
                <w:szCs w:val="24"/>
              </w:rPr>
              <w:t xml:space="preserve"> </w:t>
            </w:r>
            <w:r w:rsidRPr="00DD0D42">
              <w:rPr>
                <w:rFonts w:eastAsia="Arial MT"/>
                <w:w w:val="90"/>
                <w:sz w:val="24"/>
                <w:szCs w:val="24"/>
              </w:rPr>
              <w:t>Šuluburić</w:t>
            </w:r>
          </w:p>
        </w:tc>
        <w:tc>
          <w:tcPr>
            <w:tcW w:w="1600" w:type="dxa"/>
            <w:tcBorders>
              <w:top w:val="single" w:sz="12" w:space="0" w:color="000000"/>
              <w:left w:val="single" w:sz="12" w:space="0" w:color="000000"/>
              <w:bottom w:val="single" w:sz="12" w:space="0" w:color="000000"/>
              <w:right w:val="single" w:sz="12" w:space="0" w:color="000000"/>
            </w:tcBorders>
            <w:hideMark/>
          </w:tcPr>
          <w:p w:rsidR="00DD0D42" w:rsidRPr="00DD0D42" w:rsidRDefault="00DD0D42" w:rsidP="00DD0D42">
            <w:pPr>
              <w:rPr>
                <w:rFonts w:eastAsia="Arial MT"/>
                <w:sz w:val="24"/>
                <w:szCs w:val="24"/>
              </w:rPr>
            </w:pPr>
            <w:r w:rsidRPr="00DD0D42">
              <w:rPr>
                <w:rFonts w:eastAsia="Arial MT"/>
                <w:sz w:val="24"/>
                <w:szCs w:val="24"/>
              </w:rPr>
              <w:t>II1</w:t>
            </w:r>
          </w:p>
        </w:tc>
      </w:tr>
    </w:tbl>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p>
    <w:p w:rsidR="00DD0D42" w:rsidRPr="00DD0D42" w:rsidRDefault="00DD0D42" w:rsidP="00DD0D42">
      <w:pPr>
        <w:rPr>
          <w:rFonts w:eastAsia="Georgia"/>
          <w:b/>
          <w:sz w:val="24"/>
          <w:szCs w:val="24"/>
        </w:rPr>
      </w:pPr>
      <w:r w:rsidRPr="00DD0D42">
        <w:rPr>
          <w:rFonts w:eastAsia="Georgia"/>
          <w:b/>
          <w:sz w:val="24"/>
          <w:szCs w:val="24"/>
        </w:rPr>
        <w:t>Учени</w:t>
      </w:r>
      <w:r w:rsidRPr="00DD0D42">
        <w:rPr>
          <w:rFonts w:eastAsia="Georgia"/>
          <w:b/>
          <w:sz w:val="24"/>
          <w:szCs w:val="24"/>
          <w:lang w:val="sr-Cyrl-RS"/>
        </w:rPr>
        <w:t>ч</w:t>
      </w:r>
      <w:r w:rsidRPr="00DD0D42">
        <w:rPr>
          <w:rFonts w:eastAsia="Georgia"/>
          <w:b/>
          <w:sz w:val="24"/>
          <w:szCs w:val="24"/>
        </w:rPr>
        <w:t>ка компанија</w:t>
      </w:r>
    </w:p>
    <w:p w:rsidR="00DD0D42" w:rsidRPr="00DD0D42" w:rsidRDefault="00DD0D42" w:rsidP="00DD0D42">
      <w:pPr>
        <w:rPr>
          <w:rFonts w:eastAsia="Georgia"/>
          <w:sz w:val="24"/>
          <w:szCs w:val="24"/>
        </w:rPr>
      </w:pPr>
    </w:p>
    <w:p w:rsidR="00DD0D42" w:rsidRPr="00DD0D42" w:rsidRDefault="00DD0D42" w:rsidP="00DD0D42">
      <w:pPr>
        <w:rPr>
          <w:rFonts w:eastAsia="Georgia"/>
          <w:sz w:val="24"/>
          <w:szCs w:val="24"/>
        </w:rPr>
      </w:pPr>
      <w:r w:rsidRPr="00DD0D42">
        <w:rPr>
          <w:rFonts w:eastAsia="Georgia"/>
          <w:sz w:val="24"/>
          <w:szCs w:val="24"/>
        </w:rPr>
        <w:t>И ове школске године је радила ученичка компанија али нија излазила на</w:t>
      </w:r>
      <w:r w:rsidRPr="00DD0D42">
        <w:rPr>
          <w:rFonts w:eastAsia="Georgia"/>
          <w:spacing w:val="1"/>
          <w:sz w:val="24"/>
          <w:szCs w:val="24"/>
        </w:rPr>
        <w:t xml:space="preserve"> </w:t>
      </w:r>
      <w:r>
        <w:rPr>
          <w:rFonts w:eastAsia="Georgia"/>
          <w:sz w:val="24"/>
          <w:szCs w:val="24"/>
        </w:rPr>
        <w:t xml:space="preserve">регионално такмичење. Процемна је била </w:t>
      </w:r>
      <w:r>
        <w:rPr>
          <w:rFonts w:eastAsia="Georgia"/>
          <w:sz w:val="24"/>
          <w:szCs w:val="24"/>
        </w:rPr>
        <w:t>збо</w:t>
      </w:r>
      <w:r w:rsidRPr="00DD0D42">
        <w:rPr>
          <w:rFonts w:eastAsia="Georgia"/>
          <w:sz w:val="24"/>
          <w:szCs w:val="24"/>
        </w:rPr>
        <w:t>г финансијских</w:t>
      </w:r>
      <w:r w:rsidRPr="00DD0D42">
        <w:rPr>
          <w:rFonts w:eastAsia="Georgia"/>
          <w:spacing w:val="-55"/>
          <w:sz w:val="24"/>
          <w:szCs w:val="24"/>
        </w:rPr>
        <w:t xml:space="preserve"> </w:t>
      </w:r>
      <w:r w:rsidRPr="00DD0D42">
        <w:rPr>
          <w:rFonts w:eastAsia="Georgia"/>
          <w:sz w:val="24"/>
          <w:szCs w:val="24"/>
        </w:rPr>
        <w:t xml:space="preserve">средстава </w:t>
      </w:r>
      <w:r>
        <w:rPr>
          <w:rFonts w:eastAsia="Georgia"/>
          <w:sz w:val="24"/>
          <w:szCs w:val="24"/>
        </w:rPr>
        <w:t xml:space="preserve"> нисмо имали </w:t>
      </w:r>
      <w:r w:rsidRPr="00DD0D42">
        <w:rPr>
          <w:rFonts w:eastAsia="Georgia"/>
          <w:sz w:val="24"/>
          <w:szCs w:val="24"/>
        </w:rPr>
        <w:t>конкурентан производ који би прошао на национално такмичење.</w:t>
      </w:r>
    </w:p>
    <w:p w:rsidR="00DD0D42" w:rsidRPr="00DD0D42" w:rsidRDefault="00DD0D42" w:rsidP="00DD0D42">
      <w:pPr>
        <w:rPr>
          <w:position w:val="-1"/>
          <w:sz w:val="24"/>
          <w:szCs w:val="24"/>
          <w:lang w:val="en-GB"/>
        </w:rPr>
      </w:pPr>
    </w:p>
    <w:p w:rsidR="00DD0D42" w:rsidRPr="00DD0D42" w:rsidRDefault="00DD0D42" w:rsidP="00DD0D42">
      <w:pPr>
        <w:rPr>
          <w:position w:val="-1"/>
          <w:sz w:val="24"/>
          <w:szCs w:val="24"/>
          <w:lang w:val="sr-Cyrl-RS"/>
        </w:rPr>
      </w:pPr>
    </w:p>
    <w:p w:rsidR="0098651E" w:rsidRPr="00DD0D42" w:rsidRDefault="0098651E">
      <w:pPr>
        <w:pStyle w:val="BodyText"/>
        <w:spacing w:line="117" w:lineRule="exact"/>
        <w:ind w:left="1071"/>
      </w:pPr>
    </w:p>
    <w:p w:rsidR="00DD0D42" w:rsidRDefault="00DD0D42">
      <w:pPr>
        <w:pStyle w:val="BodyText"/>
        <w:rPr>
          <w:sz w:val="20"/>
        </w:rPr>
        <w:sectPr w:rsidR="00DD0D42" w:rsidSect="00EE0D85">
          <w:pgSz w:w="11910" w:h="16840"/>
          <w:pgMar w:top="1440" w:right="1440" w:bottom="1440" w:left="1440" w:header="0" w:footer="971" w:gutter="0"/>
          <w:cols w:space="720"/>
          <w:docGrid w:linePitch="299"/>
        </w:sect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11"/>
        <w:rPr>
          <w:sz w:val="17"/>
        </w:rPr>
      </w:pPr>
    </w:p>
    <w:p w:rsidR="0098651E" w:rsidRDefault="00752AF1">
      <w:pPr>
        <w:pStyle w:val="Heading1"/>
        <w:spacing w:before="86"/>
        <w:ind w:right="1523"/>
      </w:pPr>
      <w:bookmarkStart w:id="576" w:name="ПЛАН_РЕАЛИЗАЦИЈЕ_ПРИПРЕМНЕ_НАСТАВЕ_ЗА_УЧ"/>
      <w:bookmarkStart w:id="577" w:name="_bookmark177"/>
      <w:bookmarkEnd w:id="576"/>
      <w:bookmarkEnd w:id="577"/>
      <w:r>
        <w:rPr>
          <w:spacing w:val="-6"/>
        </w:rPr>
        <w:t xml:space="preserve"> </w:t>
      </w:r>
      <w:bookmarkStart w:id="578" w:name="_Toc178825046"/>
      <w:r>
        <w:t>Р</w:t>
      </w:r>
      <w:r w:rsidR="00693B8D">
        <w:t>ЕАЛИЗАЦИЈA</w:t>
      </w:r>
      <w:r>
        <w:t xml:space="preserve"> ПРИПРЕМНЕ</w:t>
      </w:r>
      <w:r>
        <w:rPr>
          <w:spacing w:val="-4"/>
        </w:rPr>
        <w:t xml:space="preserve"> </w:t>
      </w:r>
      <w:r>
        <w:t>НАСТАВЕ</w:t>
      </w:r>
      <w:r>
        <w:rPr>
          <w:spacing w:val="-5"/>
        </w:rPr>
        <w:t xml:space="preserve"> </w:t>
      </w:r>
      <w:r>
        <w:t>ЗА</w:t>
      </w:r>
      <w:r>
        <w:rPr>
          <w:spacing w:val="-4"/>
        </w:rPr>
        <w:t xml:space="preserve"> </w:t>
      </w:r>
      <w:r>
        <w:t>УЧЕНИКЕ</w:t>
      </w:r>
      <w:r>
        <w:rPr>
          <w:spacing w:val="-4"/>
        </w:rPr>
        <w:t xml:space="preserve"> </w:t>
      </w:r>
      <w:r>
        <w:t>СА</w:t>
      </w:r>
      <w:r>
        <w:rPr>
          <w:spacing w:val="-67"/>
        </w:rPr>
        <w:t xml:space="preserve"> </w:t>
      </w:r>
      <w:r>
        <w:t>КОЈИ ЖЕЛЕ ДА УПИШУ ОДЕЉЕЊЕ УЧЕНИКА СА ПОСЕБНИМ</w:t>
      </w:r>
      <w:r>
        <w:rPr>
          <w:spacing w:val="-67"/>
        </w:rPr>
        <w:t xml:space="preserve"> </w:t>
      </w:r>
      <w:r>
        <w:t>СПОСОБНОСТИМА ЗА РАЧУНАРСТВО</w:t>
      </w:r>
      <w:r>
        <w:rPr>
          <w:spacing w:val="2"/>
        </w:rPr>
        <w:t xml:space="preserve"> </w:t>
      </w:r>
      <w:r>
        <w:t>ПРИ ГИМНАЗИЈИ</w:t>
      </w:r>
      <w:bookmarkEnd w:id="578"/>
    </w:p>
    <w:p w:rsidR="0098651E" w:rsidRDefault="00752AF1">
      <w:pPr>
        <w:pStyle w:val="BodyText"/>
        <w:spacing w:before="268"/>
        <w:ind w:left="1182" w:right="1512"/>
        <w:jc w:val="center"/>
      </w:pPr>
      <w:r>
        <w:t>(Ш.П 19.11)</w:t>
      </w:r>
    </w:p>
    <w:p w:rsidR="0098651E" w:rsidRDefault="0098651E">
      <w:pPr>
        <w:pStyle w:val="BodyText"/>
      </w:pPr>
    </w:p>
    <w:p w:rsidR="00EE0D85" w:rsidRDefault="00EE0D85" w:rsidP="00EE0D85">
      <w:pPr>
        <w:pStyle w:val="BodyText"/>
        <w:spacing w:before="8"/>
      </w:pPr>
      <w:r>
        <w:t>Припремна настава за ученике са посебним способностима из рачунарства и</w:t>
      </w:r>
    </w:p>
    <w:p w:rsidR="00EE0D85" w:rsidRDefault="00EE0D85" w:rsidP="00EE0D85">
      <w:pPr>
        <w:pStyle w:val="BodyText"/>
        <w:spacing w:before="8"/>
      </w:pPr>
      <w:r>
        <w:t>информатике у Гимназији у Ивањици почела је у понедељак 1. октобра 2023. године. Прe</w:t>
      </w:r>
      <w:r>
        <w:rPr>
          <w:lang w:val="sr-Cyrl-RS"/>
        </w:rPr>
        <w:t xml:space="preserve"> </w:t>
      </w:r>
      <w:r>
        <w:t>тога два пута је рађена презентација овог смера по основним школама. Припремна</w:t>
      </w:r>
    </w:p>
    <w:p w:rsidR="00EE0D85" w:rsidRDefault="00EE0D85" w:rsidP="00EE0D85">
      <w:pPr>
        <w:pStyle w:val="BodyText"/>
        <w:spacing w:before="8"/>
      </w:pPr>
      <w:r>
        <w:t>настава трајала  је до петка 17. маја (дан уочи полагања пријемног испита ,укључујући ипетак).</w:t>
      </w:r>
    </w:p>
    <w:p w:rsidR="00EE0D85" w:rsidRDefault="00EE0D85" w:rsidP="00EE0D85">
      <w:pPr>
        <w:pStyle w:val="BodyText"/>
        <w:spacing w:before="8"/>
      </w:pPr>
      <w:r>
        <w:t>Припремна настава била је три пута недељно, понедељком, средом, петком и пробни пријемни испити суботом, а од априла сваким радним даном, суботом и недељом.</w:t>
      </w:r>
    </w:p>
    <w:p w:rsidR="00EE0D85" w:rsidRDefault="00EE0D85" w:rsidP="00EE0D85">
      <w:pPr>
        <w:pStyle w:val="BodyText"/>
        <w:spacing w:before="8"/>
      </w:pPr>
      <w:r>
        <w:t>У току припремне наставе одржано је 4 пробних пријемних испита, 1 Симулација</w:t>
      </w:r>
    </w:p>
    <w:p w:rsidR="00EE0D85" w:rsidRDefault="00EE0D85" w:rsidP="00EE0D85">
      <w:pPr>
        <w:pStyle w:val="BodyText"/>
        <w:spacing w:before="8"/>
      </w:pPr>
      <w:r>
        <w:t>пробног пријемног испита, 1 родитељски састанак и низ консултација и низ увида у</w:t>
      </w:r>
    </w:p>
    <w:p w:rsidR="00EE0D85" w:rsidRPr="00EE0D85" w:rsidRDefault="00EE0D85" w:rsidP="00EE0D85">
      <w:pPr>
        <w:pStyle w:val="BodyText"/>
        <w:spacing w:before="8"/>
      </w:pPr>
      <w:r>
        <w:t>тестове пробних пријемних испита од стране родитеља ученика. Пробни пријемни билису суботом и недељом укључујући и ускршњи распуст. На пробне пријемне испитедолазили су ученици из четири основне школе:„Кирило Савић“ у Црњеву</w:t>
      </w:r>
      <w:r>
        <w:rPr>
          <w:lang w:val="sr-Cyrl-RS"/>
        </w:rPr>
        <w:t>,</w:t>
      </w:r>
      <w:r>
        <w:t>Сретен Лазаревић“ у Приликама</w:t>
      </w:r>
      <w:r>
        <w:rPr>
          <w:lang w:val="sr-Cyrl-RS"/>
        </w:rPr>
        <w:t>,</w:t>
      </w:r>
      <w:r>
        <w:t>„Милинко Кушић“ у Ивањици</w:t>
      </w:r>
      <w:r>
        <w:rPr>
          <w:lang w:val="sr-Cyrl-RS"/>
        </w:rPr>
        <w:t xml:space="preserve"> и </w:t>
      </w:r>
      <w:r>
        <w:t>„Вучић Величковић“ у Међуречју</w:t>
      </w:r>
    </w:p>
    <w:p w:rsidR="00EE0D85" w:rsidRPr="00EE0D85" w:rsidRDefault="00EE0D85" w:rsidP="00EE0D85">
      <w:pPr>
        <w:pStyle w:val="BodyText"/>
        <w:spacing w:before="8"/>
        <w:rPr>
          <w:lang w:val="sr-Cyrl-RS"/>
        </w:rPr>
      </w:pPr>
    </w:p>
    <w:p w:rsidR="00EE0D85" w:rsidRDefault="00EE0D85" w:rsidP="00EE0D85">
      <w:pPr>
        <w:pStyle w:val="BodyText"/>
        <w:spacing w:before="8"/>
      </w:pPr>
      <w:r>
        <w:t>Припремну наставу у Гимназији релаизовали су професори математике:</w:t>
      </w:r>
    </w:p>
    <w:p w:rsidR="00EE0D85" w:rsidRDefault="00EE0D85" w:rsidP="00EE0D85">
      <w:pPr>
        <w:pStyle w:val="BodyText"/>
        <w:spacing w:before="8"/>
      </w:pPr>
      <w:r>
        <w:t>1. Данијела Даниловић</w:t>
      </w:r>
    </w:p>
    <w:p w:rsidR="00EE0D85" w:rsidRDefault="00EE0D85" w:rsidP="00EE0D85">
      <w:pPr>
        <w:pStyle w:val="BodyText"/>
        <w:spacing w:before="8"/>
      </w:pPr>
      <w:r>
        <w:t>2 .Милан Поповић</w:t>
      </w:r>
    </w:p>
    <w:p w:rsidR="00EE0D85" w:rsidRDefault="00EE0D85" w:rsidP="00EE0D85">
      <w:pPr>
        <w:pStyle w:val="BodyText"/>
        <w:spacing w:before="8"/>
      </w:pPr>
      <w:r>
        <w:t>3. Златко Јанковић</w:t>
      </w:r>
    </w:p>
    <w:p w:rsidR="00EE0D85" w:rsidRDefault="00EE0D85" w:rsidP="00EE0D85">
      <w:pPr>
        <w:pStyle w:val="BodyText"/>
        <w:spacing w:before="8"/>
      </w:pPr>
      <w:r>
        <w:t>4. Биљана Марковић</w:t>
      </w:r>
    </w:p>
    <w:p w:rsidR="00EE0D85" w:rsidRDefault="00EE0D85" w:rsidP="00EE0D85">
      <w:pPr>
        <w:pStyle w:val="BodyText"/>
        <w:spacing w:before="8"/>
        <w:rPr>
          <w:lang w:val="sr-Cyrl-RS"/>
        </w:rPr>
      </w:pPr>
      <w:r>
        <w:t>5. Грујичић Марина</w:t>
      </w:r>
    </w:p>
    <w:p w:rsidR="00EE0D85" w:rsidRPr="00EE0D85" w:rsidRDefault="00EE0D85" w:rsidP="00EE0D85">
      <w:pPr>
        <w:pStyle w:val="BodyText"/>
        <w:spacing w:before="8"/>
        <w:rPr>
          <w:lang w:val="sr-Cyrl-RS"/>
        </w:rPr>
      </w:pPr>
    </w:p>
    <w:p w:rsidR="00EE0D85" w:rsidRDefault="00EE0D85" w:rsidP="00EE0D85">
      <w:pPr>
        <w:pStyle w:val="BodyText"/>
        <w:spacing w:before="8"/>
      </w:pPr>
      <w:r>
        <w:t>Припремна наставу</w:t>
      </w:r>
      <w:r w:rsidR="00DD0D42">
        <w:rPr>
          <w:lang w:val="sr-Cyrl-RS"/>
        </w:rPr>
        <w:t xml:space="preserve"> </w:t>
      </w:r>
      <w:r>
        <w:t xml:space="preserve"> за ученике оШ „Кирило Савић“ у Црњву поч</w:t>
      </w:r>
      <w:r>
        <w:rPr>
          <w:lang w:val="sr-Cyrl-RS"/>
        </w:rPr>
        <w:t>е</w:t>
      </w:r>
      <w:r>
        <w:t>ла је у понедељак  2.</w:t>
      </w:r>
    </w:p>
    <w:p w:rsidR="00EE0D85" w:rsidRDefault="00EE0D85" w:rsidP="00EE0D85">
      <w:pPr>
        <w:pStyle w:val="BodyText"/>
        <w:spacing w:before="8"/>
      </w:pPr>
      <w:r>
        <w:t>октобра 2024. године. Припремну наставу реализовала је проф. математике и информатике Снежана Богдановић. На припремну наставу долазило је 5 ученика.</w:t>
      </w:r>
    </w:p>
    <w:p w:rsidR="00EE0D85" w:rsidRDefault="00EE0D85" w:rsidP="00EE0D85">
      <w:pPr>
        <w:pStyle w:val="BodyText"/>
        <w:spacing w:before="8"/>
      </w:pPr>
      <w:r>
        <w:t>Поред припремне наставе која је реализована у обе школе, ученици су имали формиране</w:t>
      </w:r>
      <w:r>
        <w:rPr>
          <w:lang w:val="sr-Cyrl-RS"/>
        </w:rPr>
        <w:t xml:space="preserve"> </w:t>
      </w:r>
      <w:r>
        <w:t>две групе и две Гугл учионице за слање материјала, задатака, домаћих као и</w:t>
      </w:r>
    </w:p>
    <w:p w:rsidR="00EE0D85" w:rsidRDefault="00EE0D85" w:rsidP="00EE0D85">
      <w:pPr>
        <w:pStyle w:val="BodyText"/>
        <w:spacing w:before="8"/>
      </w:pPr>
      <w:r>
        <w:t>коминикацију са ученицима.</w:t>
      </w:r>
    </w:p>
    <w:p w:rsidR="00EE0D85" w:rsidRDefault="00EE0D85" w:rsidP="00EE0D85">
      <w:pPr>
        <w:pStyle w:val="BodyText"/>
        <w:spacing w:before="8"/>
      </w:pPr>
      <w:r>
        <w:t>На припремну наставу у току године долазила су 32 ученика из основних школа</w:t>
      </w:r>
    </w:p>
    <w:p w:rsidR="00EE0D85" w:rsidRDefault="00EE0D85" w:rsidP="00EE0D85">
      <w:pPr>
        <w:pStyle w:val="BodyText"/>
        <w:spacing w:before="8"/>
      </w:pPr>
      <w:r>
        <w:t>„Милинко Кушић“ из Ивањице (26 ученика) и „Сретен Лазаревић“ из Прилика (6</w:t>
      </w:r>
    </w:p>
    <w:p w:rsidR="00EE0D85" w:rsidRDefault="00EE0D85" w:rsidP="00EE0D85">
      <w:pPr>
        <w:pStyle w:val="BodyText"/>
        <w:spacing w:before="8"/>
      </w:pPr>
      <w:r>
        <w:t>6 ученика).</w:t>
      </w:r>
    </w:p>
    <w:p w:rsidR="00EE0D85" w:rsidRDefault="00EE0D85" w:rsidP="00EE0D85">
      <w:pPr>
        <w:pStyle w:val="BodyText"/>
        <w:spacing w:before="8"/>
      </w:pPr>
      <w:r>
        <w:t>На првом пробном пријемном који је одржан у Гимназији ученици су радили тест из</w:t>
      </w:r>
    </w:p>
    <w:p w:rsidR="00EE0D85" w:rsidRDefault="00EE0D85" w:rsidP="00EE0D85">
      <w:pPr>
        <w:pStyle w:val="BodyText"/>
        <w:spacing w:before="8"/>
      </w:pPr>
      <w:r>
        <w:t>претходне школске године. Само су 3 ученика имала више од половине тачних задатака.</w:t>
      </w:r>
    </w:p>
    <w:p w:rsidR="00EE0D85" w:rsidRDefault="00EE0D85" w:rsidP="00EE0D85">
      <w:pPr>
        <w:pStyle w:val="BodyText"/>
        <w:spacing w:before="8"/>
      </w:pPr>
      <w:r>
        <w:t>Пријаву за полагање пријемног испита поднело је 24 ученика из четири  основне школе:„Кирило Савић“ у Црњеву, Сретен Лазаревић“ у Приликама и „Милинко Кушић" уИвањици, „Вучић Величковић“ у Међуречју.</w:t>
      </w:r>
    </w:p>
    <w:p w:rsidR="00EE0D85" w:rsidRDefault="00EE0D85" w:rsidP="00EE0D85">
      <w:pPr>
        <w:pStyle w:val="BodyText"/>
        <w:spacing w:before="8"/>
      </w:pPr>
      <w:r>
        <w:t>Исти број учника 24 полагало је пријемни испит.</w:t>
      </w:r>
    </w:p>
    <w:p w:rsidR="00EE0D85" w:rsidRDefault="00EE0D85" w:rsidP="00EE0D85">
      <w:pPr>
        <w:pStyle w:val="BodyText"/>
        <w:spacing w:before="8"/>
      </w:pPr>
      <w:r>
        <w:lastRenderedPageBreak/>
        <w:t>На пријемни испит је изашло 24 ученика а положило 17 ученика (7 ученика није</w:t>
      </w:r>
    </w:p>
    <w:p w:rsidR="00EE0D85" w:rsidRDefault="00EE0D85" w:rsidP="00EE0D85">
      <w:pPr>
        <w:pStyle w:val="BodyText"/>
        <w:spacing w:before="8"/>
      </w:pPr>
      <w:r>
        <w:t>положило пријемни испит).</w:t>
      </w:r>
    </w:p>
    <w:p w:rsidR="00EE0D85" w:rsidRDefault="00EE0D85" w:rsidP="00EE0D85">
      <w:pPr>
        <w:pStyle w:val="BodyText"/>
        <w:spacing w:before="8"/>
      </w:pPr>
      <w:r>
        <w:t>Пријемни испит полагао се у суботу 18. маја 2024. године. Дежурало је 4 предавача,</w:t>
      </w:r>
    </w:p>
    <w:p w:rsidR="00EE0D85" w:rsidRDefault="00EE0D85" w:rsidP="00EE0D85">
      <w:pPr>
        <w:pStyle w:val="BodyText"/>
        <w:spacing w:before="8"/>
      </w:pPr>
      <w:r>
        <w:t>комисију за преглед  задатака чинила су 3 професора, централну комисију 4 запослена и 1професор био је задужен за информатичке послове.</w:t>
      </w:r>
    </w:p>
    <w:p w:rsidR="00EE0D85" w:rsidRDefault="00EE0D85" w:rsidP="00EE0D85">
      <w:pPr>
        <w:pStyle w:val="BodyText"/>
        <w:spacing w:before="8"/>
      </w:pPr>
      <w:r>
        <w:t>Супервизор на пријемном испиту био  је колега  Маринко Лукић из Техничке школе.</w:t>
      </w:r>
    </w:p>
    <w:p w:rsidR="00EE0D85" w:rsidRDefault="00EE0D85" w:rsidP="00EE0D85">
      <w:pPr>
        <w:pStyle w:val="BodyText"/>
        <w:spacing w:before="8"/>
      </w:pPr>
      <w:r>
        <w:t>У дану за жалбе, нико се није жалио на резултате пријемног, тако да су они постали</w:t>
      </w:r>
    </w:p>
    <w:p w:rsidR="00EE0D85" w:rsidRDefault="00EE0D85" w:rsidP="00EE0D85">
      <w:pPr>
        <w:pStyle w:val="BodyText"/>
        <w:spacing w:before="8"/>
      </w:pPr>
      <w:r>
        <w:t>коначни.</w:t>
      </w:r>
    </w:p>
    <w:p w:rsidR="00EE0D85" w:rsidRDefault="00EE0D85" w:rsidP="00EE0D85">
      <w:pPr>
        <w:pStyle w:val="BodyText"/>
        <w:spacing w:before="8"/>
      </w:pPr>
      <w:r>
        <w:t>Просечан број бодова на пријемном испиту је  130,25.Максималан број бодова је био</w:t>
      </w:r>
    </w:p>
    <w:p w:rsidR="00EE0D85" w:rsidRDefault="00EE0D85" w:rsidP="00EE0D85">
      <w:pPr>
        <w:pStyle w:val="BodyText"/>
        <w:spacing w:before="8"/>
      </w:pPr>
      <w:r>
        <w:t>192,минималан 62.</w:t>
      </w:r>
    </w:p>
    <w:p w:rsidR="00EE0D85" w:rsidRDefault="00EE0D85" w:rsidP="00EE0D85">
      <w:pPr>
        <w:pStyle w:val="BodyText"/>
        <w:spacing w:before="8"/>
      </w:pPr>
      <w:r>
        <w:t>Одељење ИТ СМЕРА може имати максимално 20 ученика. Коначна ранг листа ученика</w:t>
      </w:r>
    </w:p>
    <w:p w:rsidR="00EE0D85" w:rsidRDefault="00EE0D85" w:rsidP="00EE0D85">
      <w:pPr>
        <w:pStyle w:val="BodyText"/>
        <w:spacing w:before="8"/>
      </w:pPr>
      <w:r>
        <w:t>формира се збиром бодова: Пријемни испит + Успех у школи + Завршни испит.</w:t>
      </w:r>
    </w:p>
    <w:p w:rsidR="0098651E" w:rsidRDefault="00752AF1" w:rsidP="00EE0D85">
      <w:pPr>
        <w:pStyle w:val="BodyText"/>
        <w:spacing w:line="237" w:lineRule="auto"/>
        <w:ind w:right="2109"/>
        <w:rPr>
          <w:lang w:val="sr-Cyrl-RS"/>
        </w:rPr>
      </w:pPr>
      <w:r>
        <w:t>Литература-збирка предвиђена за припремну завршног испита ученика основних</w:t>
      </w:r>
      <w:r>
        <w:rPr>
          <w:spacing w:val="-57"/>
        </w:rPr>
        <w:t xml:space="preserve"> </w:t>
      </w:r>
      <w:r>
        <w:t>школа</w:t>
      </w:r>
      <w:r>
        <w:rPr>
          <w:spacing w:val="-5"/>
        </w:rPr>
        <w:t xml:space="preserve"> </w:t>
      </w:r>
      <w:r>
        <w:t>и</w:t>
      </w:r>
      <w:r>
        <w:rPr>
          <w:spacing w:val="3"/>
        </w:rPr>
        <w:t xml:space="preserve"> </w:t>
      </w:r>
      <w:r>
        <w:t>то</w:t>
      </w:r>
      <w:r>
        <w:rPr>
          <w:spacing w:val="2"/>
        </w:rPr>
        <w:t xml:space="preserve"> </w:t>
      </w:r>
      <w:r>
        <w:t>за</w:t>
      </w:r>
      <w:r>
        <w:rPr>
          <w:spacing w:val="-4"/>
        </w:rPr>
        <w:t xml:space="preserve"> </w:t>
      </w:r>
      <w:r>
        <w:t>средњи</w:t>
      </w:r>
      <w:r>
        <w:rPr>
          <w:spacing w:val="2"/>
        </w:rPr>
        <w:t xml:space="preserve"> </w:t>
      </w:r>
      <w:r>
        <w:t>и</w:t>
      </w:r>
      <w:r>
        <w:rPr>
          <w:spacing w:val="3"/>
        </w:rPr>
        <w:t xml:space="preserve"> </w:t>
      </w:r>
      <w:r>
        <w:t>напредни</w:t>
      </w:r>
      <w:r>
        <w:rPr>
          <w:spacing w:val="-2"/>
        </w:rPr>
        <w:t xml:space="preserve"> </w:t>
      </w:r>
      <w:r>
        <w:t>ниво</w:t>
      </w:r>
    </w:p>
    <w:p w:rsidR="00EE0D85" w:rsidRDefault="00EE0D85" w:rsidP="00EE0D85">
      <w:pPr>
        <w:pStyle w:val="BodyText"/>
        <w:spacing w:line="237" w:lineRule="auto"/>
        <w:ind w:right="2109"/>
        <w:rPr>
          <w:lang w:val="sr-Cyrl-RS"/>
        </w:rPr>
      </w:pPr>
    </w:p>
    <w:p w:rsidR="00EE0D85" w:rsidRDefault="00EE0D85" w:rsidP="00EE0D85">
      <w:pPr>
        <w:pStyle w:val="BodyText"/>
        <w:spacing w:line="237" w:lineRule="auto"/>
        <w:ind w:right="2109"/>
        <w:rPr>
          <w:lang w:val="sr-Cyrl-RS"/>
        </w:rPr>
      </w:pPr>
    </w:p>
    <w:p w:rsidR="00EE0D85" w:rsidRDefault="00EE0D85" w:rsidP="00EE0D85">
      <w:pPr>
        <w:pStyle w:val="BodyText"/>
        <w:spacing w:line="237" w:lineRule="auto"/>
        <w:ind w:right="2109"/>
        <w:rPr>
          <w:lang w:val="sr-Cyrl-RS"/>
        </w:rPr>
      </w:pPr>
    </w:p>
    <w:p w:rsidR="00EE0D85" w:rsidRPr="00EE0D85" w:rsidRDefault="00EE0D85" w:rsidP="00EE0D85">
      <w:pPr>
        <w:pStyle w:val="BodyText"/>
        <w:spacing w:line="237" w:lineRule="auto"/>
        <w:ind w:right="2109"/>
        <w:rPr>
          <w:lang w:val="sr-Cyrl-RS"/>
        </w:rPr>
      </w:pPr>
    </w:p>
    <w:p w:rsidR="0098651E" w:rsidRDefault="0098651E">
      <w:pPr>
        <w:spacing w:line="237" w:lineRule="auto"/>
        <w:sectPr w:rsidR="0098651E" w:rsidSect="00EE0D85">
          <w:pgSz w:w="11910" w:h="16840"/>
          <w:pgMar w:top="1440" w:right="1440" w:bottom="1440" w:left="1440" w:header="0" w:footer="971" w:gutter="0"/>
          <w:cols w:space="720"/>
          <w:docGrid w:linePitch="299"/>
        </w:sectPr>
      </w:pPr>
    </w:p>
    <w:p w:rsidR="0098651E" w:rsidRDefault="00207334">
      <w:pPr>
        <w:pStyle w:val="BodyText"/>
        <w:spacing w:line="117" w:lineRule="exact"/>
        <w:ind w:left="1071"/>
        <w:rPr>
          <w:sz w:val="11"/>
        </w:rPr>
      </w:pPr>
      <w:r>
        <w:rPr>
          <w:position w:val="-1"/>
          <w:sz w:val="11"/>
        </w:rPr>
      </w:r>
      <w:r>
        <w:rPr>
          <w:position w:val="-1"/>
          <w:sz w:val="11"/>
        </w:rPr>
        <w:pict>
          <v:group id="_x0000_s1081" style="width:454.2pt;height:5.85pt;mso-position-horizontal-relative:char;mso-position-vertical-relative:line" coordsize="9084,117">
            <v:rect id="_x0000_s1084" style="position:absolute;top:88;width:9084;height:29" fillcolor="#5f8ac1" stroked="f"/>
            <v:rect id="_x0000_s1083" style="position:absolute;top:28;width:9084;height:60" fillcolor="#7096c5" stroked="f"/>
            <v:rect id="_x0000_s1082" style="position:absolute;width:9084;height:29" fillcolor="#dae3f0" stroked="f"/>
            <w10:wrap type="none"/>
            <w10:anchorlock/>
          </v:group>
        </w:pict>
      </w:r>
    </w:p>
    <w:p w:rsidR="0098651E" w:rsidRDefault="0098651E">
      <w:pPr>
        <w:pStyle w:val="BodyText"/>
        <w:rPr>
          <w:sz w:val="20"/>
        </w:rPr>
      </w:pPr>
    </w:p>
    <w:p w:rsidR="0098651E" w:rsidRDefault="0098651E">
      <w:pPr>
        <w:pStyle w:val="BodyText"/>
        <w:rPr>
          <w:sz w:val="20"/>
        </w:rPr>
      </w:pPr>
    </w:p>
    <w:p w:rsidR="0098651E" w:rsidRDefault="0098651E">
      <w:pPr>
        <w:pStyle w:val="BodyText"/>
        <w:rPr>
          <w:sz w:val="20"/>
        </w:rPr>
      </w:pPr>
    </w:p>
    <w:p w:rsidR="0098651E" w:rsidRDefault="0098651E">
      <w:pPr>
        <w:pStyle w:val="BodyText"/>
        <w:spacing w:before="8"/>
        <w:rPr>
          <w:sz w:val="21"/>
        </w:rPr>
      </w:pPr>
    </w:p>
    <w:p w:rsidR="0098651E" w:rsidRDefault="00752AF1">
      <w:pPr>
        <w:pStyle w:val="Heading1"/>
        <w:spacing w:before="87"/>
        <w:ind w:right="1516"/>
      </w:pPr>
      <w:bookmarkStart w:id="579" w:name="ПЛАН_РЕАЛИЗАЦИЈЕ_ПРОГРАМА_РАДА_УЧЕНИЧКОГ"/>
      <w:bookmarkStart w:id="580" w:name="_bookmark178"/>
      <w:bookmarkStart w:id="581" w:name="_Toc178825047"/>
      <w:bookmarkEnd w:id="579"/>
      <w:bookmarkEnd w:id="580"/>
      <w:r>
        <w:t>РЕАЛИЗАЦИЈЕ ПРОГРАМА РАДА УЧЕНИЧКОГ</w:t>
      </w:r>
      <w:r>
        <w:rPr>
          <w:spacing w:val="-67"/>
        </w:rPr>
        <w:t xml:space="preserve"> </w:t>
      </w:r>
      <w:r>
        <w:t>ПАРЛАМЕНТА</w:t>
      </w:r>
      <w:r>
        <w:rPr>
          <w:spacing w:val="1"/>
        </w:rPr>
        <w:t xml:space="preserve"> </w:t>
      </w:r>
      <w:r>
        <w:t>У</w:t>
      </w:r>
      <w:r>
        <w:rPr>
          <w:spacing w:val="6"/>
        </w:rPr>
        <w:t xml:space="preserve"> </w:t>
      </w:r>
      <w:r>
        <w:t>2023/24</w:t>
      </w:r>
      <w:bookmarkEnd w:id="581"/>
    </w:p>
    <w:p w:rsidR="0098651E" w:rsidRDefault="0098651E">
      <w:pPr>
        <w:pStyle w:val="BodyText"/>
        <w:spacing w:before="8"/>
        <w:rPr>
          <w:b/>
          <w:sz w:val="23"/>
        </w:rPr>
      </w:pPr>
    </w:p>
    <w:p w:rsidR="0098651E" w:rsidRDefault="00752AF1">
      <w:pPr>
        <w:pStyle w:val="BodyText"/>
        <w:ind w:left="1182" w:right="1516"/>
        <w:jc w:val="center"/>
      </w:pPr>
      <w:r>
        <w:t>(Ш.П</w:t>
      </w:r>
      <w:r>
        <w:rPr>
          <w:spacing w:val="1"/>
        </w:rPr>
        <w:t xml:space="preserve"> </w:t>
      </w:r>
      <w:r>
        <w:t>19.12</w:t>
      </w:r>
      <w:r>
        <w:rPr>
          <w:spacing w:val="-1"/>
        </w:rPr>
        <w:t xml:space="preserve"> </w:t>
      </w:r>
      <w:r>
        <w:t>)</w:t>
      </w:r>
    </w:p>
    <w:p w:rsidR="0098651E" w:rsidRDefault="0098651E">
      <w:pPr>
        <w:pStyle w:val="BodyText"/>
        <w:rPr>
          <w:sz w:val="26"/>
        </w:rPr>
      </w:pPr>
    </w:p>
    <w:p w:rsidR="0098651E" w:rsidRDefault="0098651E">
      <w:pPr>
        <w:pStyle w:val="BodyText"/>
        <w:spacing w:before="9"/>
        <w:rPr>
          <w:sz w:val="21"/>
        </w:rPr>
      </w:pPr>
    </w:p>
    <w:p w:rsidR="0098651E" w:rsidRDefault="00752AF1">
      <w:pPr>
        <w:pStyle w:val="BodyText"/>
        <w:ind w:left="1100" w:right="1443" w:firstLine="576"/>
        <w:jc w:val="both"/>
      </w:pPr>
      <w:r>
        <w:t>У</w:t>
      </w:r>
      <w:r>
        <w:rPr>
          <w:spacing w:val="1"/>
        </w:rPr>
        <w:t xml:space="preserve"> </w:t>
      </w:r>
      <w:r>
        <w:t>Школи</w:t>
      </w:r>
      <w:r>
        <w:rPr>
          <w:spacing w:val="1"/>
        </w:rPr>
        <w:t xml:space="preserve"> </w:t>
      </w:r>
      <w:r>
        <w:t>је</w:t>
      </w:r>
      <w:r>
        <w:rPr>
          <w:spacing w:val="1"/>
        </w:rPr>
        <w:t xml:space="preserve"> </w:t>
      </w:r>
      <w:r>
        <w:t>организован</w:t>
      </w:r>
      <w:r>
        <w:rPr>
          <w:spacing w:val="1"/>
        </w:rPr>
        <w:t xml:space="preserve"> </w:t>
      </w:r>
      <w:r>
        <w:t>Ученички</w:t>
      </w:r>
      <w:r>
        <w:rPr>
          <w:spacing w:val="1"/>
        </w:rPr>
        <w:t xml:space="preserve"> </w:t>
      </w:r>
      <w:r>
        <w:t>парламент.</w:t>
      </w:r>
      <w:r>
        <w:rPr>
          <w:spacing w:val="1"/>
        </w:rPr>
        <w:t xml:space="preserve"> </w:t>
      </w:r>
      <w:r>
        <w:t>Њега</w:t>
      </w:r>
      <w:r>
        <w:rPr>
          <w:spacing w:val="1"/>
        </w:rPr>
        <w:t xml:space="preserve"> </w:t>
      </w:r>
      <w:r>
        <w:t>сачињавају</w:t>
      </w:r>
      <w:r>
        <w:rPr>
          <w:spacing w:val="1"/>
        </w:rPr>
        <w:t xml:space="preserve"> </w:t>
      </w:r>
      <w:r>
        <w:t>по</w:t>
      </w:r>
      <w:r>
        <w:rPr>
          <w:spacing w:val="1"/>
        </w:rPr>
        <w:t xml:space="preserve"> </w:t>
      </w:r>
      <w:r>
        <w:t>два</w:t>
      </w:r>
      <w:r>
        <w:rPr>
          <w:spacing w:val="1"/>
        </w:rPr>
        <w:t xml:space="preserve"> </w:t>
      </w:r>
      <w:r>
        <w:t>представника сваког одељења, а на првој конститутивној седници, чланови ће изабрати</w:t>
      </w:r>
      <w:r>
        <w:rPr>
          <w:spacing w:val="-57"/>
        </w:rPr>
        <w:t xml:space="preserve"> </w:t>
      </w:r>
      <w:r w:rsidR="00693B8D">
        <w:t>председника.</w:t>
      </w:r>
    </w:p>
    <w:p w:rsidR="0098651E" w:rsidRDefault="0098651E">
      <w:pPr>
        <w:pStyle w:val="BodyText"/>
        <w:spacing w:before="1"/>
      </w:pPr>
    </w:p>
    <w:p w:rsidR="0098651E" w:rsidRDefault="00752AF1">
      <w:pPr>
        <w:pStyle w:val="BodyText"/>
        <w:ind w:left="1182" w:right="1523"/>
        <w:jc w:val="center"/>
      </w:pPr>
      <w:r>
        <w:t>Чланови</w:t>
      </w:r>
      <w:r>
        <w:rPr>
          <w:spacing w:val="-6"/>
        </w:rPr>
        <w:t xml:space="preserve"> </w:t>
      </w:r>
      <w:r>
        <w:t>Ученичког</w:t>
      </w:r>
      <w:r>
        <w:rPr>
          <w:spacing w:val="1"/>
        </w:rPr>
        <w:t xml:space="preserve"> </w:t>
      </w:r>
      <w:r>
        <w:t>парламента</w:t>
      </w:r>
    </w:p>
    <w:p w:rsidR="0098651E" w:rsidRDefault="0098651E">
      <w:pPr>
        <w:pStyle w:val="BodyText"/>
        <w:spacing w:before="8"/>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1"/>
        <w:gridCol w:w="2271"/>
        <w:gridCol w:w="2756"/>
      </w:tblGrid>
      <w:tr w:rsidR="0098651E">
        <w:trPr>
          <w:trHeight w:val="278"/>
        </w:trPr>
        <w:tc>
          <w:tcPr>
            <w:tcW w:w="4221" w:type="dxa"/>
            <w:shd w:val="clear" w:color="auto" w:fill="D9D9D9"/>
          </w:tcPr>
          <w:p w:rsidR="0098651E" w:rsidRDefault="00752AF1">
            <w:pPr>
              <w:pStyle w:val="TableParagraph"/>
              <w:spacing w:line="259" w:lineRule="exact"/>
              <w:ind w:right="903"/>
              <w:jc w:val="right"/>
              <w:rPr>
                <w:sz w:val="24"/>
              </w:rPr>
            </w:pPr>
            <w:r>
              <w:rPr>
                <w:sz w:val="24"/>
              </w:rPr>
              <w:t>Име</w:t>
            </w:r>
            <w:r>
              <w:rPr>
                <w:spacing w:val="-2"/>
                <w:sz w:val="24"/>
              </w:rPr>
              <w:t xml:space="preserve"> </w:t>
            </w:r>
            <w:r>
              <w:rPr>
                <w:sz w:val="24"/>
              </w:rPr>
              <w:t>и</w:t>
            </w:r>
            <w:r>
              <w:rPr>
                <w:spacing w:val="-4"/>
                <w:sz w:val="24"/>
              </w:rPr>
              <w:t xml:space="preserve"> </w:t>
            </w:r>
            <w:r>
              <w:rPr>
                <w:sz w:val="24"/>
              </w:rPr>
              <w:t>презиме</w:t>
            </w:r>
            <w:r>
              <w:rPr>
                <w:spacing w:val="-6"/>
                <w:sz w:val="24"/>
              </w:rPr>
              <w:t xml:space="preserve"> </w:t>
            </w:r>
            <w:r>
              <w:rPr>
                <w:sz w:val="24"/>
              </w:rPr>
              <w:t>ученика</w:t>
            </w:r>
          </w:p>
        </w:tc>
        <w:tc>
          <w:tcPr>
            <w:tcW w:w="2271" w:type="dxa"/>
            <w:shd w:val="clear" w:color="auto" w:fill="D9D9D9"/>
          </w:tcPr>
          <w:p w:rsidR="0098651E" w:rsidRDefault="00752AF1">
            <w:pPr>
              <w:pStyle w:val="TableParagraph"/>
              <w:spacing w:line="259" w:lineRule="exact"/>
              <w:ind w:left="631" w:right="626"/>
              <w:jc w:val="center"/>
              <w:rPr>
                <w:sz w:val="24"/>
              </w:rPr>
            </w:pPr>
            <w:r>
              <w:rPr>
                <w:sz w:val="24"/>
              </w:rPr>
              <w:t>Одељење</w:t>
            </w:r>
          </w:p>
        </w:tc>
        <w:tc>
          <w:tcPr>
            <w:tcW w:w="2756" w:type="dxa"/>
            <w:shd w:val="clear" w:color="auto" w:fill="D9D9D9"/>
          </w:tcPr>
          <w:p w:rsidR="0098651E" w:rsidRDefault="00752AF1">
            <w:pPr>
              <w:pStyle w:val="TableParagraph"/>
              <w:spacing w:line="259" w:lineRule="exact"/>
              <w:ind w:left="118" w:right="118"/>
              <w:jc w:val="center"/>
              <w:rPr>
                <w:sz w:val="24"/>
              </w:rPr>
            </w:pPr>
            <w:r>
              <w:rPr>
                <w:sz w:val="24"/>
              </w:rPr>
              <w:t>Функција</w:t>
            </w:r>
          </w:p>
        </w:tc>
      </w:tr>
      <w:tr w:rsidR="0098651E">
        <w:trPr>
          <w:trHeight w:val="273"/>
        </w:trPr>
        <w:tc>
          <w:tcPr>
            <w:tcW w:w="4221" w:type="dxa"/>
          </w:tcPr>
          <w:p w:rsidR="0098651E" w:rsidRDefault="00752AF1">
            <w:pPr>
              <w:pStyle w:val="TableParagraph"/>
              <w:spacing w:line="253" w:lineRule="exact"/>
              <w:ind w:right="956"/>
              <w:jc w:val="right"/>
              <w:rPr>
                <w:sz w:val="24"/>
              </w:rPr>
            </w:pPr>
            <w:r>
              <w:rPr>
                <w:sz w:val="24"/>
              </w:rPr>
              <w:t>Николина</w:t>
            </w:r>
            <w:r>
              <w:rPr>
                <w:spacing w:val="-7"/>
                <w:sz w:val="24"/>
              </w:rPr>
              <w:t xml:space="preserve"> </w:t>
            </w:r>
            <w:r>
              <w:rPr>
                <w:sz w:val="24"/>
              </w:rPr>
              <w:t>Јеротијевић</w:t>
            </w:r>
          </w:p>
        </w:tc>
        <w:tc>
          <w:tcPr>
            <w:tcW w:w="2271" w:type="dxa"/>
          </w:tcPr>
          <w:p w:rsidR="0098651E" w:rsidRDefault="00752AF1">
            <w:pPr>
              <w:pStyle w:val="TableParagraph"/>
              <w:spacing w:line="253" w:lineRule="exact"/>
              <w:ind w:left="631" w:right="619"/>
              <w:jc w:val="center"/>
              <w:rPr>
                <w:sz w:val="16"/>
              </w:rPr>
            </w:pPr>
            <w:r>
              <w:rPr>
                <w:position w:val="2"/>
                <w:sz w:val="24"/>
              </w:rPr>
              <w:t>I</w:t>
            </w:r>
            <w:r>
              <w:rPr>
                <w:sz w:val="16"/>
              </w:rPr>
              <w:t>1</w:t>
            </w:r>
          </w:p>
        </w:tc>
        <w:tc>
          <w:tcPr>
            <w:tcW w:w="2756" w:type="dxa"/>
          </w:tcPr>
          <w:p w:rsidR="0098651E" w:rsidRDefault="00752AF1">
            <w:pPr>
              <w:pStyle w:val="TableParagraph"/>
              <w:spacing w:line="253" w:lineRule="exact"/>
              <w:ind w:left="121" w:right="117"/>
              <w:jc w:val="center"/>
              <w:rPr>
                <w:sz w:val="24"/>
              </w:rPr>
            </w:pPr>
            <w:r>
              <w:rPr>
                <w:sz w:val="24"/>
              </w:rPr>
              <w:t>члан</w:t>
            </w:r>
          </w:p>
        </w:tc>
      </w:tr>
      <w:tr w:rsidR="0098651E">
        <w:trPr>
          <w:trHeight w:val="278"/>
        </w:trPr>
        <w:tc>
          <w:tcPr>
            <w:tcW w:w="4221" w:type="dxa"/>
          </w:tcPr>
          <w:p w:rsidR="0098651E" w:rsidRDefault="00752AF1">
            <w:pPr>
              <w:pStyle w:val="TableParagraph"/>
              <w:spacing w:line="258" w:lineRule="exact"/>
              <w:ind w:left="1267"/>
              <w:rPr>
                <w:sz w:val="24"/>
              </w:rPr>
            </w:pPr>
            <w:r>
              <w:rPr>
                <w:sz w:val="24"/>
              </w:rPr>
              <w:t>Ленка</w:t>
            </w:r>
            <w:r>
              <w:rPr>
                <w:spacing w:val="-2"/>
                <w:sz w:val="24"/>
              </w:rPr>
              <w:t xml:space="preserve"> </w:t>
            </w:r>
            <w:r>
              <w:rPr>
                <w:sz w:val="24"/>
              </w:rPr>
              <w:t>Поледица</w:t>
            </w:r>
          </w:p>
        </w:tc>
        <w:tc>
          <w:tcPr>
            <w:tcW w:w="2271" w:type="dxa"/>
          </w:tcPr>
          <w:p w:rsidR="0098651E" w:rsidRDefault="00752AF1">
            <w:pPr>
              <w:pStyle w:val="TableParagraph"/>
              <w:spacing w:line="258" w:lineRule="exact"/>
              <w:ind w:left="631" w:right="619"/>
              <w:jc w:val="center"/>
              <w:rPr>
                <w:sz w:val="16"/>
              </w:rPr>
            </w:pPr>
            <w:r>
              <w:rPr>
                <w:position w:val="2"/>
                <w:sz w:val="24"/>
              </w:rPr>
              <w:t>I</w:t>
            </w:r>
            <w:r>
              <w:rPr>
                <w:sz w:val="16"/>
              </w:rPr>
              <w:t>1</w:t>
            </w:r>
          </w:p>
        </w:tc>
        <w:tc>
          <w:tcPr>
            <w:tcW w:w="2756" w:type="dxa"/>
          </w:tcPr>
          <w:p w:rsidR="0098651E" w:rsidRDefault="00752AF1">
            <w:pPr>
              <w:pStyle w:val="TableParagraph"/>
              <w:spacing w:line="258" w:lineRule="exact"/>
              <w:ind w:left="121" w:right="117"/>
              <w:jc w:val="center"/>
              <w:rPr>
                <w:sz w:val="24"/>
              </w:rPr>
            </w:pPr>
            <w:r>
              <w:rPr>
                <w:sz w:val="24"/>
              </w:rPr>
              <w:t>члан</w:t>
            </w:r>
          </w:p>
        </w:tc>
      </w:tr>
      <w:tr w:rsidR="0098651E">
        <w:trPr>
          <w:trHeight w:val="273"/>
        </w:trPr>
        <w:tc>
          <w:tcPr>
            <w:tcW w:w="4221" w:type="dxa"/>
          </w:tcPr>
          <w:p w:rsidR="0098651E" w:rsidRDefault="00752AF1">
            <w:pPr>
              <w:pStyle w:val="TableParagraph"/>
              <w:spacing w:line="253" w:lineRule="exact"/>
              <w:ind w:left="1233"/>
              <w:rPr>
                <w:sz w:val="24"/>
              </w:rPr>
            </w:pPr>
            <w:r>
              <w:rPr>
                <w:sz w:val="24"/>
              </w:rPr>
              <w:t>Немања</w:t>
            </w:r>
            <w:r>
              <w:rPr>
                <w:spacing w:val="-3"/>
                <w:sz w:val="24"/>
              </w:rPr>
              <w:t xml:space="preserve"> </w:t>
            </w:r>
            <w:r>
              <w:rPr>
                <w:sz w:val="24"/>
              </w:rPr>
              <w:t>Луковић</w:t>
            </w:r>
          </w:p>
        </w:tc>
        <w:tc>
          <w:tcPr>
            <w:tcW w:w="2271" w:type="dxa"/>
          </w:tcPr>
          <w:p w:rsidR="0098651E" w:rsidRDefault="00752AF1">
            <w:pPr>
              <w:pStyle w:val="TableParagraph"/>
              <w:spacing w:line="253" w:lineRule="exact"/>
              <w:ind w:left="631" w:right="619"/>
              <w:jc w:val="center"/>
              <w:rPr>
                <w:sz w:val="16"/>
              </w:rPr>
            </w:pPr>
            <w:r>
              <w:rPr>
                <w:position w:val="2"/>
                <w:sz w:val="24"/>
              </w:rPr>
              <w:t>I</w:t>
            </w:r>
            <w:r>
              <w:rPr>
                <w:sz w:val="16"/>
              </w:rPr>
              <w:t>2</w:t>
            </w:r>
          </w:p>
        </w:tc>
        <w:tc>
          <w:tcPr>
            <w:tcW w:w="2756" w:type="dxa"/>
          </w:tcPr>
          <w:p w:rsidR="0098651E" w:rsidRDefault="00752AF1">
            <w:pPr>
              <w:pStyle w:val="TableParagraph"/>
              <w:spacing w:line="253" w:lineRule="exact"/>
              <w:ind w:left="121" w:right="117"/>
              <w:jc w:val="center"/>
              <w:rPr>
                <w:sz w:val="24"/>
              </w:rPr>
            </w:pPr>
            <w:r>
              <w:rPr>
                <w:sz w:val="24"/>
              </w:rPr>
              <w:t>члан</w:t>
            </w:r>
          </w:p>
        </w:tc>
      </w:tr>
      <w:tr w:rsidR="0098651E">
        <w:trPr>
          <w:trHeight w:val="277"/>
        </w:trPr>
        <w:tc>
          <w:tcPr>
            <w:tcW w:w="4221" w:type="dxa"/>
          </w:tcPr>
          <w:p w:rsidR="0098651E" w:rsidRDefault="00752AF1">
            <w:pPr>
              <w:pStyle w:val="TableParagraph"/>
              <w:spacing w:line="258" w:lineRule="exact"/>
              <w:ind w:left="1099"/>
              <w:rPr>
                <w:sz w:val="24"/>
              </w:rPr>
            </w:pPr>
            <w:r>
              <w:rPr>
                <w:sz w:val="24"/>
              </w:rPr>
              <w:t>Андреј</w:t>
            </w:r>
            <w:r>
              <w:rPr>
                <w:spacing w:val="-4"/>
                <w:sz w:val="24"/>
              </w:rPr>
              <w:t xml:space="preserve"> </w:t>
            </w:r>
            <w:r>
              <w:rPr>
                <w:sz w:val="24"/>
              </w:rPr>
              <w:t>Стефановић</w:t>
            </w:r>
          </w:p>
        </w:tc>
        <w:tc>
          <w:tcPr>
            <w:tcW w:w="2271" w:type="dxa"/>
          </w:tcPr>
          <w:p w:rsidR="0098651E" w:rsidRDefault="00752AF1">
            <w:pPr>
              <w:pStyle w:val="TableParagraph"/>
              <w:spacing w:line="258" w:lineRule="exact"/>
              <w:ind w:left="631" w:right="619"/>
              <w:jc w:val="center"/>
              <w:rPr>
                <w:sz w:val="16"/>
              </w:rPr>
            </w:pPr>
            <w:r>
              <w:rPr>
                <w:position w:val="2"/>
                <w:sz w:val="24"/>
              </w:rPr>
              <w:t>I</w:t>
            </w:r>
            <w:r>
              <w:rPr>
                <w:sz w:val="16"/>
              </w:rPr>
              <w:t>2</w:t>
            </w:r>
          </w:p>
        </w:tc>
        <w:tc>
          <w:tcPr>
            <w:tcW w:w="2756" w:type="dxa"/>
          </w:tcPr>
          <w:p w:rsidR="0098651E" w:rsidRDefault="00752AF1">
            <w:pPr>
              <w:pStyle w:val="TableParagraph"/>
              <w:spacing w:line="258" w:lineRule="exact"/>
              <w:ind w:left="121" w:right="117"/>
              <w:jc w:val="center"/>
              <w:rPr>
                <w:sz w:val="24"/>
              </w:rPr>
            </w:pPr>
            <w:r>
              <w:rPr>
                <w:sz w:val="24"/>
              </w:rPr>
              <w:t>члан</w:t>
            </w:r>
          </w:p>
        </w:tc>
      </w:tr>
      <w:tr w:rsidR="0098651E">
        <w:trPr>
          <w:trHeight w:val="278"/>
        </w:trPr>
        <w:tc>
          <w:tcPr>
            <w:tcW w:w="4221" w:type="dxa"/>
          </w:tcPr>
          <w:p w:rsidR="0098651E" w:rsidRDefault="00752AF1">
            <w:pPr>
              <w:pStyle w:val="TableParagraph"/>
              <w:spacing w:line="258" w:lineRule="exact"/>
              <w:ind w:left="1392"/>
              <w:rPr>
                <w:sz w:val="24"/>
              </w:rPr>
            </w:pPr>
            <w:r>
              <w:rPr>
                <w:sz w:val="24"/>
              </w:rPr>
              <w:t>Ива Петровић</w:t>
            </w:r>
          </w:p>
        </w:tc>
        <w:tc>
          <w:tcPr>
            <w:tcW w:w="2271" w:type="dxa"/>
          </w:tcPr>
          <w:p w:rsidR="0098651E" w:rsidRDefault="00752AF1">
            <w:pPr>
              <w:pStyle w:val="TableParagraph"/>
              <w:spacing w:line="258" w:lineRule="exact"/>
              <w:ind w:left="631" w:right="619"/>
              <w:jc w:val="center"/>
              <w:rPr>
                <w:sz w:val="16"/>
              </w:rPr>
            </w:pPr>
            <w:r>
              <w:rPr>
                <w:position w:val="2"/>
                <w:sz w:val="24"/>
              </w:rPr>
              <w:t>I</w:t>
            </w:r>
            <w:r>
              <w:rPr>
                <w:sz w:val="16"/>
              </w:rPr>
              <w:t>3</w:t>
            </w:r>
          </w:p>
        </w:tc>
        <w:tc>
          <w:tcPr>
            <w:tcW w:w="2756" w:type="dxa"/>
          </w:tcPr>
          <w:p w:rsidR="0098651E" w:rsidRDefault="00752AF1">
            <w:pPr>
              <w:pStyle w:val="TableParagraph"/>
              <w:spacing w:line="258" w:lineRule="exact"/>
              <w:ind w:left="121" w:right="117"/>
              <w:jc w:val="center"/>
              <w:rPr>
                <w:sz w:val="24"/>
              </w:rPr>
            </w:pPr>
            <w:r>
              <w:rPr>
                <w:sz w:val="24"/>
              </w:rPr>
              <w:t>члан</w:t>
            </w:r>
          </w:p>
        </w:tc>
      </w:tr>
      <w:tr w:rsidR="0098651E">
        <w:trPr>
          <w:trHeight w:val="273"/>
        </w:trPr>
        <w:tc>
          <w:tcPr>
            <w:tcW w:w="4221" w:type="dxa"/>
          </w:tcPr>
          <w:p w:rsidR="0098651E" w:rsidRDefault="00752AF1">
            <w:pPr>
              <w:pStyle w:val="TableParagraph"/>
              <w:spacing w:line="254" w:lineRule="exact"/>
              <w:ind w:left="1205"/>
              <w:rPr>
                <w:sz w:val="24"/>
              </w:rPr>
            </w:pPr>
            <w:r>
              <w:rPr>
                <w:sz w:val="24"/>
              </w:rPr>
              <w:t>Николина</w:t>
            </w:r>
            <w:r>
              <w:rPr>
                <w:spacing w:val="-5"/>
                <w:sz w:val="24"/>
              </w:rPr>
              <w:t xml:space="preserve"> </w:t>
            </w:r>
            <w:r>
              <w:rPr>
                <w:sz w:val="24"/>
              </w:rPr>
              <w:t>Брадић</w:t>
            </w:r>
          </w:p>
        </w:tc>
        <w:tc>
          <w:tcPr>
            <w:tcW w:w="2271" w:type="dxa"/>
          </w:tcPr>
          <w:p w:rsidR="0098651E" w:rsidRDefault="00752AF1">
            <w:pPr>
              <w:pStyle w:val="TableParagraph"/>
              <w:spacing w:line="254" w:lineRule="exact"/>
              <w:ind w:left="631" w:right="619"/>
              <w:jc w:val="center"/>
              <w:rPr>
                <w:sz w:val="16"/>
              </w:rPr>
            </w:pPr>
            <w:r>
              <w:rPr>
                <w:position w:val="2"/>
                <w:sz w:val="24"/>
              </w:rPr>
              <w:t>I</w:t>
            </w:r>
            <w:r>
              <w:rPr>
                <w:sz w:val="16"/>
              </w:rPr>
              <w:t>3</w:t>
            </w:r>
          </w:p>
        </w:tc>
        <w:tc>
          <w:tcPr>
            <w:tcW w:w="2756" w:type="dxa"/>
          </w:tcPr>
          <w:p w:rsidR="0098651E" w:rsidRDefault="00752AF1">
            <w:pPr>
              <w:pStyle w:val="TableParagraph"/>
              <w:spacing w:line="254" w:lineRule="exact"/>
              <w:ind w:left="121" w:right="117"/>
              <w:jc w:val="center"/>
              <w:rPr>
                <w:sz w:val="24"/>
              </w:rPr>
            </w:pPr>
            <w:r>
              <w:rPr>
                <w:sz w:val="24"/>
              </w:rPr>
              <w:t>члан</w:t>
            </w:r>
          </w:p>
        </w:tc>
      </w:tr>
      <w:tr w:rsidR="0098651E">
        <w:trPr>
          <w:trHeight w:val="277"/>
        </w:trPr>
        <w:tc>
          <w:tcPr>
            <w:tcW w:w="4221" w:type="dxa"/>
          </w:tcPr>
          <w:p w:rsidR="0098651E" w:rsidRDefault="00752AF1">
            <w:pPr>
              <w:pStyle w:val="TableParagraph"/>
              <w:spacing w:line="258" w:lineRule="exact"/>
              <w:ind w:left="1200"/>
              <w:rPr>
                <w:sz w:val="24"/>
              </w:rPr>
            </w:pPr>
            <w:r>
              <w:rPr>
                <w:sz w:val="24"/>
              </w:rPr>
              <w:t>Ратко Томашевић</w:t>
            </w:r>
          </w:p>
        </w:tc>
        <w:tc>
          <w:tcPr>
            <w:tcW w:w="2271" w:type="dxa"/>
          </w:tcPr>
          <w:p w:rsidR="0098651E" w:rsidRDefault="00752AF1">
            <w:pPr>
              <w:pStyle w:val="TableParagraph"/>
              <w:spacing w:line="258" w:lineRule="exact"/>
              <w:ind w:left="631" w:right="619"/>
              <w:jc w:val="center"/>
              <w:rPr>
                <w:sz w:val="16"/>
              </w:rPr>
            </w:pPr>
            <w:r>
              <w:rPr>
                <w:position w:val="2"/>
                <w:sz w:val="24"/>
              </w:rPr>
              <w:t>I</w:t>
            </w:r>
            <w:r>
              <w:rPr>
                <w:sz w:val="16"/>
              </w:rPr>
              <w:t>5</w:t>
            </w:r>
          </w:p>
        </w:tc>
        <w:tc>
          <w:tcPr>
            <w:tcW w:w="2756" w:type="dxa"/>
          </w:tcPr>
          <w:p w:rsidR="0098651E" w:rsidRDefault="00752AF1">
            <w:pPr>
              <w:pStyle w:val="TableParagraph"/>
              <w:spacing w:line="258" w:lineRule="exact"/>
              <w:ind w:left="121" w:right="117"/>
              <w:jc w:val="center"/>
              <w:rPr>
                <w:sz w:val="24"/>
              </w:rPr>
            </w:pPr>
            <w:r>
              <w:rPr>
                <w:sz w:val="24"/>
              </w:rPr>
              <w:t>члан</w:t>
            </w:r>
          </w:p>
        </w:tc>
      </w:tr>
      <w:tr w:rsidR="0098651E">
        <w:trPr>
          <w:trHeight w:val="273"/>
        </w:trPr>
        <w:tc>
          <w:tcPr>
            <w:tcW w:w="4221" w:type="dxa"/>
          </w:tcPr>
          <w:p w:rsidR="0098651E" w:rsidRDefault="00752AF1">
            <w:pPr>
              <w:pStyle w:val="TableParagraph"/>
              <w:spacing w:line="253" w:lineRule="exact"/>
              <w:ind w:left="1296"/>
              <w:rPr>
                <w:sz w:val="24"/>
              </w:rPr>
            </w:pPr>
            <w:r>
              <w:rPr>
                <w:sz w:val="24"/>
              </w:rPr>
              <w:t>Софија</w:t>
            </w:r>
            <w:r>
              <w:rPr>
                <w:spacing w:val="-3"/>
                <w:sz w:val="24"/>
              </w:rPr>
              <w:t xml:space="preserve"> </w:t>
            </w:r>
            <w:r>
              <w:rPr>
                <w:sz w:val="24"/>
              </w:rPr>
              <w:t>Пејовић</w:t>
            </w:r>
          </w:p>
        </w:tc>
        <w:tc>
          <w:tcPr>
            <w:tcW w:w="2271" w:type="dxa"/>
          </w:tcPr>
          <w:p w:rsidR="0098651E" w:rsidRDefault="00752AF1">
            <w:pPr>
              <w:pStyle w:val="TableParagraph"/>
              <w:spacing w:line="253" w:lineRule="exact"/>
              <w:ind w:left="631" w:right="619"/>
              <w:jc w:val="center"/>
              <w:rPr>
                <w:sz w:val="16"/>
              </w:rPr>
            </w:pPr>
            <w:r>
              <w:rPr>
                <w:position w:val="2"/>
                <w:sz w:val="24"/>
              </w:rPr>
              <w:t>I</w:t>
            </w:r>
            <w:r>
              <w:rPr>
                <w:sz w:val="16"/>
              </w:rPr>
              <w:t>5</w:t>
            </w:r>
          </w:p>
        </w:tc>
        <w:tc>
          <w:tcPr>
            <w:tcW w:w="2756" w:type="dxa"/>
          </w:tcPr>
          <w:p w:rsidR="0098651E" w:rsidRDefault="00752AF1">
            <w:pPr>
              <w:pStyle w:val="TableParagraph"/>
              <w:spacing w:line="253" w:lineRule="exact"/>
              <w:ind w:left="121" w:right="117"/>
              <w:jc w:val="center"/>
              <w:rPr>
                <w:sz w:val="24"/>
              </w:rPr>
            </w:pPr>
            <w:r>
              <w:rPr>
                <w:sz w:val="24"/>
              </w:rPr>
              <w:t>члан</w:t>
            </w:r>
          </w:p>
        </w:tc>
      </w:tr>
      <w:tr w:rsidR="0098651E">
        <w:trPr>
          <w:trHeight w:val="278"/>
        </w:trPr>
        <w:tc>
          <w:tcPr>
            <w:tcW w:w="4221" w:type="dxa"/>
          </w:tcPr>
          <w:p w:rsidR="0098651E" w:rsidRDefault="00752AF1">
            <w:pPr>
              <w:pStyle w:val="TableParagraph"/>
              <w:spacing w:line="258" w:lineRule="exact"/>
              <w:ind w:left="1411"/>
              <w:rPr>
                <w:sz w:val="24"/>
              </w:rPr>
            </w:pPr>
            <w:r>
              <w:rPr>
                <w:sz w:val="24"/>
              </w:rPr>
              <w:t>Јана Матовић</w:t>
            </w:r>
          </w:p>
        </w:tc>
        <w:tc>
          <w:tcPr>
            <w:tcW w:w="2271" w:type="dxa"/>
          </w:tcPr>
          <w:p w:rsidR="0098651E" w:rsidRDefault="00752AF1">
            <w:pPr>
              <w:pStyle w:val="TableParagraph"/>
              <w:spacing w:line="258" w:lineRule="exact"/>
              <w:ind w:left="631" w:right="619"/>
              <w:jc w:val="center"/>
              <w:rPr>
                <w:sz w:val="16"/>
              </w:rPr>
            </w:pPr>
            <w:r>
              <w:rPr>
                <w:position w:val="2"/>
                <w:sz w:val="24"/>
              </w:rPr>
              <w:t>I</w:t>
            </w:r>
            <w:r>
              <w:rPr>
                <w:sz w:val="16"/>
              </w:rPr>
              <w:t>5</w:t>
            </w:r>
          </w:p>
        </w:tc>
        <w:tc>
          <w:tcPr>
            <w:tcW w:w="2756" w:type="dxa"/>
          </w:tcPr>
          <w:p w:rsidR="0098651E" w:rsidRDefault="00752AF1">
            <w:pPr>
              <w:pStyle w:val="TableParagraph"/>
              <w:spacing w:line="258" w:lineRule="exact"/>
              <w:ind w:left="121" w:right="117"/>
              <w:jc w:val="center"/>
              <w:rPr>
                <w:sz w:val="24"/>
              </w:rPr>
            </w:pPr>
            <w:r>
              <w:rPr>
                <w:sz w:val="24"/>
              </w:rPr>
              <w:t>члан</w:t>
            </w:r>
          </w:p>
        </w:tc>
      </w:tr>
      <w:tr w:rsidR="0098651E">
        <w:trPr>
          <w:trHeight w:val="273"/>
        </w:trPr>
        <w:tc>
          <w:tcPr>
            <w:tcW w:w="4221" w:type="dxa"/>
          </w:tcPr>
          <w:p w:rsidR="0098651E" w:rsidRDefault="00752AF1">
            <w:pPr>
              <w:pStyle w:val="TableParagraph"/>
              <w:spacing w:line="253" w:lineRule="exact"/>
              <w:ind w:left="1296"/>
              <w:rPr>
                <w:sz w:val="24"/>
              </w:rPr>
            </w:pPr>
            <w:r>
              <w:rPr>
                <w:sz w:val="24"/>
              </w:rPr>
              <w:t>Јелена</w:t>
            </w:r>
            <w:r>
              <w:rPr>
                <w:spacing w:val="-1"/>
                <w:sz w:val="24"/>
              </w:rPr>
              <w:t xml:space="preserve"> </w:t>
            </w:r>
            <w:r>
              <w:rPr>
                <w:sz w:val="24"/>
              </w:rPr>
              <w:t>Матовић</w:t>
            </w:r>
          </w:p>
        </w:tc>
        <w:tc>
          <w:tcPr>
            <w:tcW w:w="2271" w:type="dxa"/>
          </w:tcPr>
          <w:p w:rsidR="0098651E" w:rsidRDefault="00752AF1">
            <w:pPr>
              <w:pStyle w:val="TableParagraph"/>
              <w:spacing w:line="253" w:lineRule="exact"/>
              <w:ind w:left="631" w:right="619"/>
              <w:jc w:val="center"/>
              <w:rPr>
                <w:sz w:val="16"/>
              </w:rPr>
            </w:pPr>
            <w:r>
              <w:rPr>
                <w:position w:val="2"/>
                <w:sz w:val="24"/>
              </w:rPr>
              <w:t>I</w:t>
            </w:r>
            <w:r>
              <w:rPr>
                <w:sz w:val="16"/>
              </w:rPr>
              <w:t>5</w:t>
            </w:r>
          </w:p>
        </w:tc>
        <w:tc>
          <w:tcPr>
            <w:tcW w:w="2756" w:type="dxa"/>
          </w:tcPr>
          <w:p w:rsidR="0098651E" w:rsidRDefault="00752AF1">
            <w:pPr>
              <w:pStyle w:val="TableParagraph"/>
              <w:spacing w:line="253" w:lineRule="exact"/>
              <w:ind w:left="121" w:right="117"/>
              <w:jc w:val="center"/>
              <w:rPr>
                <w:sz w:val="24"/>
              </w:rPr>
            </w:pPr>
            <w:r>
              <w:rPr>
                <w:sz w:val="24"/>
              </w:rPr>
              <w:t>члан</w:t>
            </w:r>
          </w:p>
        </w:tc>
      </w:tr>
      <w:tr w:rsidR="0098651E">
        <w:trPr>
          <w:trHeight w:val="830"/>
        </w:trPr>
        <w:tc>
          <w:tcPr>
            <w:tcW w:w="4221" w:type="dxa"/>
          </w:tcPr>
          <w:p w:rsidR="0098651E" w:rsidRDefault="00752AF1">
            <w:pPr>
              <w:pStyle w:val="TableParagraph"/>
              <w:spacing w:line="273" w:lineRule="exact"/>
              <w:ind w:left="1128"/>
              <w:rPr>
                <w:sz w:val="24"/>
              </w:rPr>
            </w:pPr>
            <w:r>
              <w:rPr>
                <w:sz w:val="24"/>
              </w:rPr>
              <w:t>Михаило Лишанин</w:t>
            </w:r>
          </w:p>
        </w:tc>
        <w:tc>
          <w:tcPr>
            <w:tcW w:w="2271" w:type="dxa"/>
          </w:tcPr>
          <w:p w:rsidR="0098651E" w:rsidRDefault="00752AF1">
            <w:pPr>
              <w:pStyle w:val="TableParagraph"/>
              <w:spacing w:line="273" w:lineRule="exact"/>
              <w:ind w:left="631" w:right="610"/>
              <w:jc w:val="center"/>
              <w:rPr>
                <w:sz w:val="24"/>
              </w:rPr>
            </w:pPr>
            <w:r>
              <w:rPr>
                <w:sz w:val="24"/>
              </w:rPr>
              <w:t>II1</w:t>
            </w:r>
          </w:p>
        </w:tc>
        <w:tc>
          <w:tcPr>
            <w:tcW w:w="2756" w:type="dxa"/>
          </w:tcPr>
          <w:p w:rsidR="0098651E" w:rsidRDefault="00752AF1">
            <w:pPr>
              <w:pStyle w:val="TableParagraph"/>
              <w:spacing w:line="237" w:lineRule="auto"/>
              <w:ind w:left="121" w:right="117"/>
              <w:jc w:val="center"/>
              <w:rPr>
                <w:sz w:val="24"/>
              </w:rPr>
            </w:pPr>
            <w:r>
              <w:rPr>
                <w:sz w:val="24"/>
              </w:rPr>
              <w:t>Представник</w:t>
            </w:r>
            <w:r>
              <w:rPr>
                <w:spacing w:val="3"/>
                <w:sz w:val="24"/>
              </w:rPr>
              <w:t xml:space="preserve"> </w:t>
            </w:r>
            <w:r>
              <w:rPr>
                <w:sz w:val="24"/>
              </w:rPr>
              <w:t>у</w:t>
            </w:r>
            <w:r>
              <w:rPr>
                <w:spacing w:val="-7"/>
                <w:sz w:val="24"/>
              </w:rPr>
              <w:t xml:space="preserve"> </w:t>
            </w:r>
            <w:r>
              <w:rPr>
                <w:sz w:val="24"/>
              </w:rPr>
              <w:t>Тиму</w:t>
            </w:r>
            <w:r>
              <w:rPr>
                <w:spacing w:val="-8"/>
                <w:sz w:val="24"/>
              </w:rPr>
              <w:t xml:space="preserve"> </w:t>
            </w:r>
            <w:r>
              <w:rPr>
                <w:sz w:val="24"/>
              </w:rPr>
              <w:t>за</w:t>
            </w:r>
            <w:r>
              <w:rPr>
                <w:spacing w:val="-57"/>
                <w:sz w:val="24"/>
              </w:rPr>
              <w:t xml:space="preserve"> </w:t>
            </w:r>
            <w:r>
              <w:rPr>
                <w:sz w:val="24"/>
              </w:rPr>
              <w:t>сарадњу</w:t>
            </w:r>
            <w:r>
              <w:rPr>
                <w:spacing w:val="-4"/>
                <w:sz w:val="24"/>
              </w:rPr>
              <w:t xml:space="preserve"> </w:t>
            </w:r>
            <w:r>
              <w:rPr>
                <w:sz w:val="24"/>
              </w:rPr>
              <w:t>са</w:t>
            </w:r>
            <w:r>
              <w:rPr>
                <w:spacing w:val="1"/>
                <w:sz w:val="24"/>
              </w:rPr>
              <w:t xml:space="preserve"> </w:t>
            </w:r>
            <w:r>
              <w:rPr>
                <w:sz w:val="24"/>
              </w:rPr>
              <w:t>локалном</w:t>
            </w:r>
          </w:p>
          <w:p w:rsidR="0098651E" w:rsidRDefault="00752AF1">
            <w:pPr>
              <w:pStyle w:val="TableParagraph"/>
              <w:spacing w:before="2" w:line="261" w:lineRule="exact"/>
              <w:ind w:left="121" w:right="118"/>
              <w:jc w:val="center"/>
              <w:rPr>
                <w:sz w:val="24"/>
              </w:rPr>
            </w:pPr>
            <w:r>
              <w:rPr>
                <w:sz w:val="24"/>
              </w:rPr>
              <w:t>заједницом</w:t>
            </w:r>
          </w:p>
        </w:tc>
      </w:tr>
      <w:tr w:rsidR="0098651E">
        <w:trPr>
          <w:trHeight w:val="277"/>
        </w:trPr>
        <w:tc>
          <w:tcPr>
            <w:tcW w:w="4221" w:type="dxa"/>
          </w:tcPr>
          <w:p w:rsidR="0098651E" w:rsidRDefault="00752AF1">
            <w:pPr>
              <w:pStyle w:val="TableParagraph"/>
              <w:spacing w:line="258" w:lineRule="exact"/>
              <w:ind w:left="1200"/>
              <w:rPr>
                <w:sz w:val="24"/>
              </w:rPr>
            </w:pPr>
            <w:r>
              <w:rPr>
                <w:sz w:val="24"/>
              </w:rPr>
              <w:t>Нађа</w:t>
            </w:r>
            <w:r>
              <w:rPr>
                <w:spacing w:val="-5"/>
                <w:sz w:val="24"/>
              </w:rPr>
              <w:t xml:space="preserve"> </w:t>
            </w:r>
            <w:r>
              <w:rPr>
                <w:sz w:val="24"/>
              </w:rPr>
              <w:t>Радивојевић</w:t>
            </w:r>
          </w:p>
        </w:tc>
        <w:tc>
          <w:tcPr>
            <w:tcW w:w="2271" w:type="dxa"/>
          </w:tcPr>
          <w:p w:rsidR="0098651E" w:rsidRDefault="00752AF1">
            <w:pPr>
              <w:pStyle w:val="TableParagraph"/>
              <w:spacing w:line="258" w:lineRule="exact"/>
              <w:ind w:left="631" w:right="610"/>
              <w:jc w:val="center"/>
              <w:rPr>
                <w:sz w:val="24"/>
              </w:rPr>
            </w:pPr>
            <w:r>
              <w:rPr>
                <w:sz w:val="24"/>
              </w:rPr>
              <w:t>II1</w:t>
            </w:r>
          </w:p>
        </w:tc>
        <w:tc>
          <w:tcPr>
            <w:tcW w:w="2756" w:type="dxa"/>
          </w:tcPr>
          <w:p w:rsidR="0098651E" w:rsidRDefault="00752AF1">
            <w:pPr>
              <w:pStyle w:val="TableParagraph"/>
              <w:spacing w:line="258" w:lineRule="exact"/>
              <w:ind w:left="121" w:right="117"/>
              <w:jc w:val="center"/>
              <w:rPr>
                <w:sz w:val="24"/>
              </w:rPr>
            </w:pPr>
            <w:r>
              <w:rPr>
                <w:sz w:val="24"/>
              </w:rPr>
              <w:t>члан</w:t>
            </w:r>
          </w:p>
        </w:tc>
      </w:tr>
      <w:tr w:rsidR="0098651E">
        <w:trPr>
          <w:trHeight w:val="273"/>
        </w:trPr>
        <w:tc>
          <w:tcPr>
            <w:tcW w:w="4221" w:type="dxa"/>
          </w:tcPr>
          <w:p w:rsidR="0098651E" w:rsidRDefault="00752AF1">
            <w:pPr>
              <w:pStyle w:val="TableParagraph"/>
              <w:spacing w:line="253" w:lineRule="exact"/>
              <w:ind w:left="1267"/>
              <w:rPr>
                <w:sz w:val="24"/>
              </w:rPr>
            </w:pPr>
            <w:r>
              <w:rPr>
                <w:sz w:val="24"/>
              </w:rPr>
              <w:t>Милица</w:t>
            </w:r>
            <w:r>
              <w:rPr>
                <w:spacing w:val="-3"/>
                <w:sz w:val="24"/>
              </w:rPr>
              <w:t xml:space="preserve"> </w:t>
            </w:r>
            <w:r>
              <w:rPr>
                <w:sz w:val="24"/>
              </w:rPr>
              <w:t>Бојовић</w:t>
            </w:r>
          </w:p>
        </w:tc>
        <w:tc>
          <w:tcPr>
            <w:tcW w:w="2271" w:type="dxa"/>
          </w:tcPr>
          <w:p w:rsidR="0098651E" w:rsidRDefault="00752AF1">
            <w:pPr>
              <w:pStyle w:val="TableParagraph"/>
              <w:spacing w:line="253" w:lineRule="exact"/>
              <w:ind w:left="631" w:right="610"/>
              <w:jc w:val="center"/>
              <w:rPr>
                <w:sz w:val="24"/>
              </w:rPr>
            </w:pPr>
            <w:r>
              <w:rPr>
                <w:sz w:val="24"/>
              </w:rPr>
              <w:t>II2</w:t>
            </w:r>
          </w:p>
        </w:tc>
        <w:tc>
          <w:tcPr>
            <w:tcW w:w="2756" w:type="dxa"/>
          </w:tcPr>
          <w:p w:rsidR="0098651E" w:rsidRDefault="00752AF1">
            <w:pPr>
              <w:pStyle w:val="TableParagraph"/>
              <w:spacing w:line="253" w:lineRule="exact"/>
              <w:ind w:left="121" w:right="117"/>
              <w:jc w:val="center"/>
              <w:rPr>
                <w:sz w:val="24"/>
              </w:rPr>
            </w:pPr>
            <w:r>
              <w:rPr>
                <w:sz w:val="24"/>
              </w:rPr>
              <w:t>члан</w:t>
            </w:r>
          </w:p>
        </w:tc>
      </w:tr>
      <w:tr w:rsidR="0098651E">
        <w:trPr>
          <w:trHeight w:val="277"/>
        </w:trPr>
        <w:tc>
          <w:tcPr>
            <w:tcW w:w="4221" w:type="dxa"/>
          </w:tcPr>
          <w:p w:rsidR="0098651E" w:rsidRDefault="00752AF1">
            <w:pPr>
              <w:pStyle w:val="TableParagraph"/>
              <w:spacing w:line="258" w:lineRule="exact"/>
              <w:ind w:left="1137"/>
              <w:rPr>
                <w:sz w:val="24"/>
              </w:rPr>
            </w:pPr>
            <w:r>
              <w:rPr>
                <w:sz w:val="24"/>
              </w:rPr>
              <w:t>Андрија</w:t>
            </w:r>
            <w:r>
              <w:rPr>
                <w:spacing w:val="-2"/>
                <w:sz w:val="24"/>
              </w:rPr>
              <w:t xml:space="preserve"> </w:t>
            </w:r>
            <w:r>
              <w:rPr>
                <w:sz w:val="24"/>
              </w:rPr>
              <w:t>Марковић</w:t>
            </w:r>
          </w:p>
        </w:tc>
        <w:tc>
          <w:tcPr>
            <w:tcW w:w="2271" w:type="dxa"/>
          </w:tcPr>
          <w:p w:rsidR="0098651E" w:rsidRDefault="00752AF1">
            <w:pPr>
              <w:pStyle w:val="TableParagraph"/>
              <w:spacing w:line="258" w:lineRule="exact"/>
              <w:ind w:left="631" w:right="610"/>
              <w:jc w:val="center"/>
              <w:rPr>
                <w:sz w:val="24"/>
              </w:rPr>
            </w:pPr>
            <w:r>
              <w:rPr>
                <w:sz w:val="24"/>
              </w:rPr>
              <w:t>II2</w:t>
            </w:r>
          </w:p>
        </w:tc>
        <w:tc>
          <w:tcPr>
            <w:tcW w:w="2756" w:type="dxa"/>
          </w:tcPr>
          <w:p w:rsidR="0098651E" w:rsidRDefault="00752AF1">
            <w:pPr>
              <w:pStyle w:val="TableParagraph"/>
              <w:spacing w:line="258" w:lineRule="exact"/>
              <w:ind w:left="121" w:right="117"/>
              <w:jc w:val="center"/>
              <w:rPr>
                <w:sz w:val="24"/>
              </w:rPr>
            </w:pPr>
            <w:r>
              <w:rPr>
                <w:sz w:val="24"/>
              </w:rPr>
              <w:t>члан</w:t>
            </w:r>
          </w:p>
        </w:tc>
      </w:tr>
      <w:tr w:rsidR="0098651E">
        <w:trPr>
          <w:trHeight w:val="273"/>
        </w:trPr>
        <w:tc>
          <w:tcPr>
            <w:tcW w:w="4221" w:type="dxa"/>
          </w:tcPr>
          <w:p w:rsidR="0098651E" w:rsidRDefault="00752AF1">
            <w:pPr>
              <w:pStyle w:val="TableParagraph"/>
              <w:spacing w:line="254" w:lineRule="exact"/>
              <w:ind w:left="1099"/>
              <w:rPr>
                <w:sz w:val="24"/>
              </w:rPr>
            </w:pPr>
            <w:r>
              <w:rPr>
                <w:sz w:val="24"/>
              </w:rPr>
              <w:t>Угљеша</w:t>
            </w:r>
            <w:r>
              <w:rPr>
                <w:spacing w:val="-1"/>
                <w:sz w:val="24"/>
              </w:rPr>
              <w:t xml:space="preserve"> </w:t>
            </w:r>
            <w:r>
              <w:rPr>
                <w:sz w:val="24"/>
              </w:rPr>
              <w:t>Обрадовић</w:t>
            </w:r>
          </w:p>
        </w:tc>
        <w:tc>
          <w:tcPr>
            <w:tcW w:w="2271" w:type="dxa"/>
          </w:tcPr>
          <w:p w:rsidR="0098651E" w:rsidRDefault="00752AF1">
            <w:pPr>
              <w:pStyle w:val="TableParagraph"/>
              <w:spacing w:line="254" w:lineRule="exact"/>
              <w:ind w:left="631" w:right="610"/>
              <w:jc w:val="center"/>
              <w:rPr>
                <w:sz w:val="24"/>
              </w:rPr>
            </w:pPr>
            <w:r>
              <w:rPr>
                <w:sz w:val="24"/>
              </w:rPr>
              <w:t>II3</w:t>
            </w:r>
          </w:p>
        </w:tc>
        <w:tc>
          <w:tcPr>
            <w:tcW w:w="2756" w:type="dxa"/>
          </w:tcPr>
          <w:p w:rsidR="0098651E" w:rsidRDefault="00752AF1">
            <w:pPr>
              <w:pStyle w:val="TableParagraph"/>
              <w:spacing w:line="254" w:lineRule="exact"/>
              <w:ind w:left="121" w:right="117"/>
              <w:jc w:val="center"/>
              <w:rPr>
                <w:sz w:val="24"/>
              </w:rPr>
            </w:pPr>
            <w:r>
              <w:rPr>
                <w:sz w:val="24"/>
              </w:rPr>
              <w:t>члан</w:t>
            </w:r>
          </w:p>
        </w:tc>
      </w:tr>
      <w:tr w:rsidR="0098651E">
        <w:trPr>
          <w:trHeight w:val="1103"/>
        </w:trPr>
        <w:tc>
          <w:tcPr>
            <w:tcW w:w="4221" w:type="dxa"/>
          </w:tcPr>
          <w:p w:rsidR="0098651E" w:rsidRDefault="00752AF1">
            <w:pPr>
              <w:pStyle w:val="TableParagraph"/>
              <w:spacing w:line="268" w:lineRule="exact"/>
              <w:ind w:left="1142"/>
              <w:rPr>
                <w:sz w:val="24"/>
              </w:rPr>
            </w:pPr>
            <w:r>
              <w:rPr>
                <w:sz w:val="24"/>
              </w:rPr>
              <w:t>Александар</w:t>
            </w:r>
            <w:r>
              <w:rPr>
                <w:spacing w:val="-1"/>
                <w:sz w:val="24"/>
              </w:rPr>
              <w:t xml:space="preserve"> </w:t>
            </w:r>
            <w:r>
              <w:rPr>
                <w:sz w:val="24"/>
              </w:rPr>
              <w:t>Томић</w:t>
            </w:r>
          </w:p>
        </w:tc>
        <w:tc>
          <w:tcPr>
            <w:tcW w:w="2271" w:type="dxa"/>
          </w:tcPr>
          <w:p w:rsidR="0098651E" w:rsidRDefault="00752AF1">
            <w:pPr>
              <w:pStyle w:val="TableParagraph"/>
              <w:spacing w:line="268" w:lineRule="exact"/>
              <w:ind w:left="631" w:right="610"/>
              <w:jc w:val="center"/>
              <w:rPr>
                <w:sz w:val="24"/>
              </w:rPr>
            </w:pPr>
            <w:r>
              <w:rPr>
                <w:sz w:val="24"/>
              </w:rPr>
              <w:t>II3</w:t>
            </w:r>
          </w:p>
        </w:tc>
        <w:tc>
          <w:tcPr>
            <w:tcW w:w="2756" w:type="dxa"/>
          </w:tcPr>
          <w:p w:rsidR="0098651E" w:rsidRDefault="00752AF1">
            <w:pPr>
              <w:pStyle w:val="TableParagraph"/>
              <w:ind w:left="182" w:right="173" w:hanging="6"/>
              <w:jc w:val="center"/>
              <w:rPr>
                <w:sz w:val="24"/>
              </w:rPr>
            </w:pPr>
            <w:r>
              <w:rPr>
                <w:sz w:val="24"/>
              </w:rPr>
              <w:t>Представник у Тиму за</w:t>
            </w:r>
            <w:r>
              <w:rPr>
                <w:spacing w:val="-57"/>
                <w:sz w:val="24"/>
              </w:rPr>
              <w:t xml:space="preserve"> </w:t>
            </w:r>
            <w:r>
              <w:rPr>
                <w:sz w:val="24"/>
              </w:rPr>
              <w:t>развој</w:t>
            </w:r>
            <w:r>
              <w:rPr>
                <w:spacing w:val="-12"/>
                <w:sz w:val="24"/>
              </w:rPr>
              <w:t xml:space="preserve"> </w:t>
            </w:r>
            <w:r>
              <w:rPr>
                <w:sz w:val="24"/>
              </w:rPr>
              <w:t>међупредметних</w:t>
            </w:r>
            <w:r>
              <w:rPr>
                <w:spacing w:val="-57"/>
                <w:sz w:val="24"/>
              </w:rPr>
              <w:t xml:space="preserve"> </w:t>
            </w:r>
            <w:r>
              <w:rPr>
                <w:sz w:val="24"/>
              </w:rPr>
              <w:t>компетенција и</w:t>
            </w:r>
          </w:p>
          <w:p w:rsidR="0098651E" w:rsidRDefault="00752AF1">
            <w:pPr>
              <w:pStyle w:val="TableParagraph"/>
              <w:spacing w:line="261" w:lineRule="exact"/>
              <w:ind w:left="121" w:right="116"/>
              <w:jc w:val="center"/>
              <w:rPr>
                <w:sz w:val="24"/>
              </w:rPr>
            </w:pPr>
            <w:r>
              <w:rPr>
                <w:sz w:val="24"/>
              </w:rPr>
              <w:t>предузетништво,</w:t>
            </w:r>
          </w:p>
        </w:tc>
      </w:tr>
      <w:tr w:rsidR="0098651E">
        <w:trPr>
          <w:trHeight w:val="278"/>
        </w:trPr>
        <w:tc>
          <w:tcPr>
            <w:tcW w:w="4221" w:type="dxa"/>
          </w:tcPr>
          <w:p w:rsidR="0098651E" w:rsidRDefault="00752AF1">
            <w:pPr>
              <w:pStyle w:val="TableParagraph"/>
              <w:spacing w:line="258" w:lineRule="exact"/>
              <w:ind w:left="1104"/>
              <w:rPr>
                <w:sz w:val="24"/>
              </w:rPr>
            </w:pPr>
            <w:r>
              <w:rPr>
                <w:sz w:val="24"/>
              </w:rPr>
              <w:t>Николина</w:t>
            </w:r>
            <w:r>
              <w:rPr>
                <w:spacing w:val="-4"/>
                <w:sz w:val="24"/>
              </w:rPr>
              <w:t xml:space="preserve"> </w:t>
            </w:r>
            <w:r>
              <w:rPr>
                <w:sz w:val="24"/>
              </w:rPr>
              <w:t>Тошовић</w:t>
            </w:r>
          </w:p>
        </w:tc>
        <w:tc>
          <w:tcPr>
            <w:tcW w:w="2271" w:type="dxa"/>
          </w:tcPr>
          <w:p w:rsidR="0098651E" w:rsidRDefault="00752AF1">
            <w:pPr>
              <w:pStyle w:val="TableParagraph"/>
              <w:spacing w:line="258" w:lineRule="exact"/>
              <w:ind w:left="631" w:right="610"/>
              <w:jc w:val="center"/>
              <w:rPr>
                <w:sz w:val="24"/>
              </w:rPr>
            </w:pPr>
            <w:r>
              <w:rPr>
                <w:sz w:val="24"/>
              </w:rPr>
              <w:t>II4</w:t>
            </w:r>
          </w:p>
        </w:tc>
        <w:tc>
          <w:tcPr>
            <w:tcW w:w="2756" w:type="dxa"/>
          </w:tcPr>
          <w:p w:rsidR="0098651E" w:rsidRDefault="00752AF1">
            <w:pPr>
              <w:pStyle w:val="TableParagraph"/>
              <w:spacing w:line="258" w:lineRule="exact"/>
              <w:ind w:left="121" w:right="117"/>
              <w:jc w:val="center"/>
              <w:rPr>
                <w:sz w:val="24"/>
              </w:rPr>
            </w:pPr>
            <w:r>
              <w:rPr>
                <w:sz w:val="24"/>
              </w:rPr>
              <w:t>члан</w:t>
            </w:r>
          </w:p>
        </w:tc>
      </w:tr>
      <w:tr w:rsidR="0098651E">
        <w:trPr>
          <w:trHeight w:val="278"/>
        </w:trPr>
        <w:tc>
          <w:tcPr>
            <w:tcW w:w="4221" w:type="dxa"/>
          </w:tcPr>
          <w:p w:rsidR="0098651E" w:rsidRDefault="00752AF1">
            <w:pPr>
              <w:pStyle w:val="TableParagraph"/>
              <w:spacing w:line="258" w:lineRule="exact"/>
              <w:ind w:left="1075"/>
              <w:rPr>
                <w:sz w:val="24"/>
              </w:rPr>
            </w:pPr>
            <w:r>
              <w:rPr>
                <w:sz w:val="24"/>
              </w:rPr>
              <w:t>Милан</w:t>
            </w:r>
            <w:r>
              <w:rPr>
                <w:spacing w:val="-1"/>
                <w:sz w:val="24"/>
              </w:rPr>
              <w:t xml:space="preserve"> </w:t>
            </w:r>
            <w:r>
              <w:rPr>
                <w:sz w:val="24"/>
              </w:rPr>
              <w:t>Радовановић</w:t>
            </w:r>
          </w:p>
        </w:tc>
        <w:tc>
          <w:tcPr>
            <w:tcW w:w="2271" w:type="dxa"/>
          </w:tcPr>
          <w:p w:rsidR="0098651E" w:rsidRDefault="00752AF1">
            <w:pPr>
              <w:pStyle w:val="TableParagraph"/>
              <w:spacing w:line="258" w:lineRule="exact"/>
              <w:ind w:left="631" w:right="610"/>
              <w:jc w:val="center"/>
              <w:rPr>
                <w:sz w:val="24"/>
              </w:rPr>
            </w:pPr>
            <w:r>
              <w:rPr>
                <w:sz w:val="24"/>
              </w:rPr>
              <w:t>II4</w:t>
            </w:r>
          </w:p>
        </w:tc>
        <w:tc>
          <w:tcPr>
            <w:tcW w:w="2756" w:type="dxa"/>
          </w:tcPr>
          <w:p w:rsidR="0098651E" w:rsidRDefault="00752AF1">
            <w:pPr>
              <w:pStyle w:val="TableParagraph"/>
              <w:spacing w:line="258" w:lineRule="exact"/>
              <w:ind w:left="121" w:right="117"/>
              <w:jc w:val="center"/>
              <w:rPr>
                <w:sz w:val="24"/>
              </w:rPr>
            </w:pPr>
            <w:r>
              <w:rPr>
                <w:sz w:val="24"/>
              </w:rPr>
              <w:t>члан</w:t>
            </w:r>
          </w:p>
        </w:tc>
      </w:tr>
      <w:tr w:rsidR="0098651E">
        <w:trPr>
          <w:trHeight w:val="551"/>
        </w:trPr>
        <w:tc>
          <w:tcPr>
            <w:tcW w:w="4221" w:type="dxa"/>
          </w:tcPr>
          <w:p w:rsidR="0098651E" w:rsidRDefault="00752AF1">
            <w:pPr>
              <w:pStyle w:val="TableParagraph"/>
              <w:spacing w:line="268" w:lineRule="exact"/>
              <w:ind w:left="1118"/>
              <w:rPr>
                <w:sz w:val="24"/>
              </w:rPr>
            </w:pPr>
            <w:r>
              <w:rPr>
                <w:sz w:val="24"/>
              </w:rPr>
              <w:t>Марина</w:t>
            </w:r>
            <w:r>
              <w:rPr>
                <w:spacing w:val="-3"/>
                <w:sz w:val="24"/>
              </w:rPr>
              <w:t xml:space="preserve"> </w:t>
            </w:r>
            <w:r>
              <w:rPr>
                <w:sz w:val="24"/>
              </w:rPr>
              <w:t>Новитовић</w:t>
            </w:r>
          </w:p>
        </w:tc>
        <w:tc>
          <w:tcPr>
            <w:tcW w:w="2271" w:type="dxa"/>
          </w:tcPr>
          <w:p w:rsidR="0098651E" w:rsidRDefault="00752AF1">
            <w:pPr>
              <w:pStyle w:val="TableParagraph"/>
              <w:spacing w:line="268" w:lineRule="exact"/>
              <w:ind w:left="631" w:right="615"/>
              <w:jc w:val="center"/>
              <w:rPr>
                <w:sz w:val="24"/>
              </w:rPr>
            </w:pPr>
            <w:r>
              <w:rPr>
                <w:sz w:val="24"/>
              </w:rPr>
              <w:t>III1</w:t>
            </w:r>
          </w:p>
        </w:tc>
        <w:tc>
          <w:tcPr>
            <w:tcW w:w="2756" w:type="dxa"/>
          </w:tcPr>
          <w:p w:rsidR="0098651E" w:rsidRDefault="00752AF1">
            <w:pPr>
              <w:pStyle w:val="TableParagraph"/>
              <w:spacing w:line="267" w:lineRule="exact"/>
              <w:ind w:left="117" w:right="118"/>
              <w:jc w:val="center"/>
              <w:rPr>
                <w:sz w:val="24"/>
              </w:rPr>
            </w:pPr>
            <w:r>
              <w:rPr>
                <w:sz w:val="24"/>
              </w:rPr>
              <w:t>Представник</w:t>
            </w:r>
            <w:r>
              <w:rPr>
                <w:spacing w:val="3"/>
                <w:sz w:val="24"/>
              </w:rPr>
              <w:t xml:space="preserve"> </w:t>
            </w:r>
            <w:r>
              <w:rPr>
                <w:sz w:val="24"/>
              </w:rPr>
              <w:t>у</w:t>
            </w:r>
            <w:r>
              <w:rPr>
                <w:spacing w:val="-9"/>
                <w:sz w:val="24"/>
              </w:rPr>
              <w:t xml:space="preserve"> </w:t>
            </w:r>
            <w:r>
              <w:rPr>
                <w:sz w:val="24"/>
              </w:rPr>
              <w:t>Тиму</w:t>
            </w:r>
            <w:r>
              <w:rPr>
                <w:spacing w:val="-9"/>
                <w:sz w:val="24"/>
              </w:rPr>
              <w:t xml:space="preserve"> </w:t>
            </w:r>
            <w:r>
              <w:rPr>
                <w:sz w:val="24"/>
              </w:rPr>
              <w:t>за</w:t>
            </w:r>
          </w:p>
          <w:p w:rsidR="0098651E" w:rsidRDefault="00752AF1">
            <w:pPr>
              <w:pStyle w:val="TableParagraph"/>
              <w:spacing w:line="265" w:lineRule="exact"/>
              <w:ind w:left="121" w:right="112"/>
              <w:jc w:val="center"/>
              <w:rPr>
                <w:sz w:val="24"/>
              </w:rPr>
            </w:pPr>
            <w:r>
              <w:rPr>
                <w:sz w:val="24"/>
              </w:rPr>
              <w:t>самовредновање</w:t>
            </w:r>
          </w:p>
        </w:tc>
      </w:tr>
      <w:tr w:rsidR="0098651E">
        <w:trPr>
          <w:trHeight w:val="825"/>
        </w:trPr>
        <w:tc>
          <w:tcPr>
            <w:tcW w:w="4221" w:type="dxa"/>
          </w:tcPr>
          <w:p w:rsidR="0098651E" w:rsidRDefault="00752AF1">
            <w:pPr>
              <w:pStyle w:val="TableParagraph"/>
              <w:spacing w:line="268" w:lineRule="exact"/>
              <w:ind w:left="1387"/>
              <w:rPr>
                <w:sz w:val="24"/>
              </w:rPr>
            </w:pPr>
            <w:r>
              <w:rPr>
                <w:sz w:val="24"/>
              </w:rPr>
              <w:t>Јована</w:t>
            </w:r>
            <w:r>
              <w:rPr>
                <w:spacing w:val="-4"/>
                <w:sz w:val="24"/>
              </w:rPr>
              <w:t xml:space="preserve"> </w:t>
            </w:r>
            <w:r>
              <w:rPr>
                <w:sz w:val="24"/>
              </w:rPr>
              <w:t>Ристић</w:t>
            </w:r>
          </w:p>
        </w:tc>
        <w:tc>
          <w:tcPr>
            <w:tcW w:w="2271" w:type="dxa"/>
          </w:tcPr>
          <w:p w:rsidR="0098651E" w:rsidRDefault="00752AF1">
            <w:pPr>
              <w:pStyle w:val="TableParagraph"/>
              <w:spacing w:line="268" w:lineRule="exact"/>
              <w:ind w:left="631" w:right="617"/>
              <w:jc w:val="center"/>
              <w:rPr>
                <w:sz w:val="24"/>
              </w:rPr>
            </w:pPr>
            <w:r>
              <w:rPr>
                <w:sz w:val="24"/>
              </w:rPr>
              <w:t>III1</w:t>
            </w:r>
          </w:p>
        </w:tc>
        <w:tc>
          <w:tcPr>
            <w:tcW w:w="2756" w:type="dxa"/>
          </w:tcPr>
          <w:p w:rsidR="0098651E" w:rsidRDefault="00752AF1">
            <w:pPr>
              <w:pStyle w:val="TableParagraph"/>
              <w:spacing w:line="237" w:lineRule="auto"/>
              <w:ind w:left="121" w:right="117"/>
              <w:jc w:val="center"/>
              <w:rPr>
                <w:sz w:val="24"/>
              </w:rPr>
            </w:pPr>
            <w:r>
              <w:rPr>
                <w:sz w:val="24"/>
              </w:rPr>
              <w:t>Представник</w:t>
            </w:r>
            <w:r>
              <w:rPr>
                <w:spacing w:val="3"/>
                <w:sz w:val="24"/>
              </w:rPr>
              <w:t xml:space="preserve"> </w:t>
            </w:r>
            <w:r>
              <w:rPr>
                <w:sz w:val="24"/>
              </w:rPr>
              <w:t>у</w:t>
            </w:r>
            <w:r>
              <w:rPr>
                <w:spacing w:val="-7"/>
                <w:sz w:val="24"/>
              </w:rPr>
              <w:t xml:space="preserve"> </w:t>
            </w:r>
            <w:r>
              <w:rPr>
                <w:sz w:val="24"/>
              </w:rPr>
              <w:t>Тиму</w:t>
            </w:r>
            <w:r>
              <w:rPr>
                <w:spacing w:val="-8"/>
                <w:sz w:val="24"/>
              </w:rPr>
              <w:t xml:space="preserve"> </w:t>
            </w:r>
            <w:r>
              <w:rPr>
                <w:sz w:val="24"/>
              </w:rPr>
              <w:t>за</w:t>
            </w:r>
            <w:r>
              <w:rPr>
                <w:spacing w:val="-57"/>
                <w:sz w:val="24"/>
              </w:rPr>
              <w:t xml:space="preserve"> </w:t>
            </w:r>
            <w:r>
              <w:rPr>
                <w:sz w:val="24"/>
              </w:rPr>
              <w:t>каријерно</w:t>
            </w:r>
            <w:r>
              <w:rPr>
                <w:spacing w:val="4"/>
                <w:sz w:val="24"/>
              </w:rPr>
              <w:t xml:space="preserve"> </w:t>
            </w:r>
            <w:r>
              <w:rPr>
                <w:sz w:val="24"/>
              </w:rPr>
              <w:t>вођење и</w:t>
            </w:r>
          </w:p>
          <w:p w:rsidR="0098651E" w:rsidRDefault="00752AF1">
            <w:pPr>
              <w:pStyle w:val="TableParagraph"/>
              <w:spacing w:line="261" w:lineRule="exact"/>
              <w:ind w:left="121" w:right="111"/>
              <w:jc w:val="center"/>
              <w:rPr>
                <w:sz w:val="24"/>
              </w:rPr>
            </w:pPr>
            <w:r>
              <w:rPr>
                <w:sz w:val="24"/>
              </w:rPr>
              <w:t>саветовање</w:t>
            </w:r>
          </w:p>
        </w:tc>
      </w:tr>
      <w:tr w:rsidR="0098651E">
        <w:trPr>
          <w:trHeight w:val="278"/>
        </w:trPr>
        <w:tc>
          <w:tcPr>
            <w:tcW w:w="4221" w:type="dxa"/>
          </w:tcPr>
          <w:p w:rsidR="0098651E" w:rsidRDefault="00752AF1">
            <w:pPr>
              <w:pStyle w:val="TableParagraph"/>
              <w:spacing w:line="259" w:lineRule="exact"/>
              <w:ind w:right="1008"/>
              <w:jc w:val="right"/>
              <w:rPr>
                <w:sz w:val="24"/>
              </w:rPr>
            </w:pPr>
            <w:r>
              <w:rPr>
                <w:sz w:val="24"/>
              </w:rPr>
              <w:t>Слободан</w:t>
            </w:r>
            <w:r>
              <w:rPr>
                <w:spacing w:val="-1"/>
                <w:sz w:val="24"/>
              </w:rPr>
              <w:t xml:space="preserve"> </w:t>
            </w:r>
            <w:r>
              <w:rPr>
                <w:sz w:val="24"/>
              </w:rPr>
              <w:t>Виторовић</w:t>
            </w:r>
          </w:p>
        </w:tc>
        <w:tc>
          <w:tcPr>
            <w:tcW w:w="2271" w:type="dxa"/>
          </w:tcPr>
          <w:p w:rsidR="0098651E" w:rsidRDefault="00752AF1">
            <w:pPr>
              <w:pStyle w:val="TableParagraph"/>
              <w:spacing w:line="259" w:lineRule="exact"/>
              <w:ind w:left="631" w:right="617"/>
              <w:jc w:val="center"/>
              <w:rPr>
                <w:sz w:val="24"/>
              </w:rPr>
            </w:pPr>
            <w:r>
              <w:rPr>
                <w:sz w:val="24"/>
              </w:rPr>
              <w:t>III2</w:t>
            </w:r>
          </w:p>
        </w:tc>
        <w:tc>
          <w:tcPr>
            <w:tcW w:w="2756" w:type="dxa"/>
          </w:tcPr>
          <w:p w:rsidR="0098651E" w:rsidRDefault="00752AF1">
            <w:pPr>
              <w:pStyle w:val="TableParagraph"/>
              <w:spacing w:line="259" w:lineRule="exact"/>
              <w:ind w:left="121" w:right="117"/>
              <w:jc w:val="center"/>
              <w:rPr>
                <w:sz w:val="24"/>
              </w:rPr>
            </w:pPr>
            <w:r>
              <w:rPr>
                <w:sz w:val="24"/>
              </w:rPr>
              <w:t>члан</w:t>
            </w:r>
          </w:p>
        </w:tc>
      </w:tr>
      <w:tr w:rsidR="0098651E">
        <w:trPr>
          <w:trHeight w:val="273"/>
        </w:trPr>
        <w:tc>
          <w:tcPr>
            <w:tcW w:w="4221" w:type="dxa"/>
          </w:tcPr>
          <w:p w:rsidR="0098651E" w:rsidRDefault="00752AF1">
            <w:pPr>
              <w:pStyle w:val="TableParagraph"/>
              <w:spacing w:line="253" w:lineRule="exact"/>
              <w:ind w:left="1363"/>
              <w:rPr>
                <w:sz w:val="24"/>
              </w:rPr>
            </w:pPr>
            <w:r>
              <w:rPr>
                <w:sz w:val="24"/>
              </w:rPr>
              <w:t>Дуња Ремовић</w:t>
            </w:r>
          </w:p>
        </w:tc>
        <w:tc>
          <w:tcPr>
            <w:tcW w:w="2271" w:type="dxa"/>
          </w:tcPr>
          <w:p w:rsidR="0098651E" w:rsidRDefault="00752AF1">
            <w:pPr>
              <w:pStyle w:val="TableParagraph"/>
              <w:spacing w:line="253" w:lineRule="exact"/>
              <w:ind w:left="631" w:right="617"/>
              <w:jc w:val="center"/>
              <w:rPr>
                <w:sz w:val="24"/>
              </w:rPr>
            </w:pPr>
            <w:r>
              <w:rPr>
                <w:sz w:val="24"/>
              </w:rPr>
              <w:t>III2</w:t>
            </w:r>
          </w:p>
        </w:tc>
        <w:tc>
          <w:tcPr>
            <w:tcW w:w="2756" w:type="dxa"/>
          </w:tcPr>
          <w:p w:rsidR="0098651E" w:rsidRDefault="00752AF1">
            <w:pPr>
              <w:pStyle w:val="TableParagraph"/>
              <w:spacing w:line="253" w:lineRule="exact"/>
              <w:ind w:left="121" w:right="118"/>
              <w:jc w:val="center"/>
              <w:rPr>
                <w:sz w:val="24"/>
              </w:rPr>
            </w:pPr>
            <w:r>
              <w:rPr>
                <w:sz w:val="24"/>
              </w:rPr>
              <w:t>Председник</w:t>
            </w:r>
            <w:r>
              <w:rPr>
                <w:spacing w:val="-5"/>
                <w:sz w:val="24"/>
              </w:rPr>
              <w:t xml:space="preserve"> </w:t>
            </w:r>
            <w:r>
              <w:rPr>
                <w:sz w:val="24"/>
              </w:rPr>
              <w:t>парламента</w:t>
            </w:r>
          </w:p>
        </w:tc>
      </w:tr>
      <w:tr w:rsidR="0098651E">
        <w:trPr>
          <w:trHeight w:val="277"/>
        </w:trPr>
        <w:tc>
          <w:tcPr>
            <w:tcW w:w="4221" w:type="dxa"/>
          </w:tcPr>
          <w:p w:rsidR="0098651E" w:rsidRDefault="00752AF1">
            <w:pPr>
              <w:pStyle w:val="TableParagraph"/>
              <w:spacing w:line="258" w:lineRule="exact"/>
              <w:ind w:left="1377"/>
              <w:rPr>
                <w:sz w:val="24"/>
              </w:rPr>
            </w:pPr>
            <w:r>
              <w:rPr>
                <w:sz w:val="24"/>
              </w:rPr>
              <w:t>Никола</w:t>
            </w:r>
            <w:r>
              <w:rPr>
                <w:spacing w:val="-2"/>
                <w:sz w:val="24"/>
              </w:rPr>
              <w:t xml:space="preserve"> </w:t>
            </w:r>
            <w:r>
              <w:rPr>
                <w:sz w:val="24"/>
              </w:rPr>
              <w:t>Совић</w:t>
            </w:r>
          </w:p>
        </w:tc>
        <w:tc>
          <w:tcPr>
            <w:tcW w:w="2271" w:type="dxa"/>
          </w:tcPr>
          <w:p w:rsidR="0098651E" w:rsidRDefault="00752AF1">
            <w:pPr>
              <w:pStyle w:val="TableParagraph"/>
              <w:spacing w:line="258" w:lineRule="exact"/>
              <w:ind w:left="631" w:right="617"/>
              <w:jc w:val="center"/>
              <w:rPr>
                <w:sz w:val="24"/>
              </w:rPr>
            </w:pPr>
            <w:r>
              <w:rPr>
                <w:sz w:val="24"/>
              </w:rPr>
              <w:t>III3</w:t>
            </w:r>
          </w:p>
        </w:tc>
        <w:tc>
          <w:tcPr>
            <w:tcW w:w="2756" w:type="dxa"/>
          </w:tcPr>
          <w:p w:rsidR="0098651E" w:rsidRDefault="00752AF1">
            <w:pPr>
              <w:pStyle w:val="TableParagraph"/>
              <w:spacing w:line="258" w:lineRule="exact"/>
              <w:ind w:left="121" w:right="117"/>
              <w:jc w:val="center"/>
              <w:rPr>
                <w:sz w:val="24"/>
              </w:rPr>
            </w:pPr>
            <w:r>
              <w:rPr>
                <w:sz w:val="24"/>
              </w:rPr>
              <w:t>члан</w:t>
            </w:r>
          </w:p>
        </w:tc>
      </w:tr>
      <w:tr w:rsidR="0098651E">
        <w:trPr>
          <w:trHeight w:val="278"/>
        </w:trPr>
        <w:tc>
          <w:tcPr>
            <w:tcW w:w="4221" w:type="dxa"/>
          </w:tcPr>
          <w:p w:rsidR="0098651E" w:rsidRDefault="00752AF1">
            <w:pPr>
              <w:pStyle w:val="TableParagraph"/>
              <w:spacing w:line="258" w:lineRule="exact"/>
              <w:ind w:left="1219"/>
              <w:rPr>
                <w:sz w:val="24"/>
              </w:rPr>
            </w:pPr>
            <w:r>
              <w:rPr>
                <w:sz w:val="24"/>
              </w:rPr>
              <w:t>Тијана</w:t>
            </w:r>
            <w:r>
              <w:rPr>
                <w:spacing w:val="-5"/>
                <w:sz w:val="24"/>
              </w:rPr>
              <w:t xml:space="preserve"> </w:t>
            </w:r>
            <w:r>
              <w:rPr>
                <w:sz w:val="24"/>
              </w:rPr>
              <w:t>Јовићевић</w:t>
            </w:r>
          </w:p>
        </w:tc>
        <w:tc>
          <w:tcPr>
            <w:tcW w:w="2271" w:type="dxa"/>
          </w:tcPr>
          <w:p w:rsidR="0098651E" w:rsidRDefault="00752AF1">
            <w:pPr>
              <w:pStyle w:val="TableParagraph"/>
              <w:spacing w:line="258" w:lineRule="exact"/>
              <w:ind w:left="631" w:right="617"/>
              <w:jc w:val="center"/>
              <w:rPr>
                <w:sz w:val="24"/>
              </w:rPr>
            </w:pPr>
            <w:r>
              <w:rPr>
                <w:sz w:val="24"/>
              </w:rPr>
              <w:t>III3</w:t>
            </w:r>
          </w:p>
        </w:tc>
        <w:tc>
          <w:tcPr>
            <w:tcW w:w="2756" w:type="dxa"/>
          </w:tcPr>
          <w:p w:rsidR="0098651E" w:rsidRDefault="00752AF1">
            <w:pPr>
              <w:pStyle w:val="TableParagraph"/>
              <w:spacing w:line="258" w:lineRule="exact"/>
              <w:ind w:left="121" w:right="117"/>
              <w:jc w:val="center"/>
              <w:rPr>
                <w:sz w:val="24"/>
              </w:rPr>
            </w:pPr>
            <w:r>
              <w:rPr>
                <w:sz w:val="24"/>
              </w:rPr>
              <w:t>члан</w:t>
            </w:r>
          </w:p>
        </w:tc>
      </w:tr>
    </w:tbl>
    <w:p w:rsidR="0098651E" w:rsidRDefault="0098651E">
      <w:pPr>
        <w:spacing w:line="258" w:lineRule="exact"/>
        <w:jc w:val="center"/>
        <w:rPr>
          <w:sz w:val="24"/>
        </w:rPr>
        <w:sectPr w:rsidR="0098651E">
          <w:pgSz w:w="11910" w:h="16840"/>
          <w:pgMar w:top="660" w:right="0" w:bottom="1240" w:left="340" w:header="0" w:footer="971" w:gutter="0"/>
          <w:cols w:space="720"/>
        </w:sectPr>
      </w:pPr>
    </w:p>
    <w:tbl>
      <w:tblPr>
        <w:tblW w:w="9248" w:type="dxa"/>
        <w:tblInd w:w="5" w:type="dxa"/>
        <w:tblBorders>
          <w:top w:val="single" w:sz="48" w:space="0" w:color="7096C5"/>
          <w:left w:val="single" w:sz="48" w:space="0" w:color="7096C5"/>
          <w:bottom w:val="single" w:sz="48" w:space="0" w:color="7096C5"/>
          <w:right w:val="single" w:sz="48" w:space="0" w:color="7096C5"/>
          <w:insideH w:val="single" w:sz="48" w:space="0" w:color="7096C5"/>
          <w:insideV w:val="single" w:sz="48" w:space="0" w:color="7096C5"/>
        </w:tblBorders>
        <w:tblLayout w:type="fixed"/>
        <w:tblCellMar>
          <w:left w:w="0" w:type="dxa"/>
          <w:right w:w="0" w:type="dxa"/>
        </w:tblCellMar>
        <w:tblLook w:val="01E0" w:firstRow="1" w:lastRow="1" w:firstColumn="1" w:lastColumn="1" w:noHBand="0" w:noVBand="0"/>
      </w:tblPr>
      <w:tblGrid>
        <w:gridCol w:w="4221"/>
        <w:gridCol w:w="2271"/>
        <w:gridCol w:w="2756"/>
      </w:tblGrid>
      <w:tr w:rsidR="0098651E" w:rsidTr="006F4037">
        <w:trPr>
          <w:trHeight w:val="205"/>
        </w:trPr>
        <w:tc>
          <w:tcPr>
            <w:tcW w:w="4221" w:type="dxa"/>
            <w:tcBorders>
              <w:left w:val="single" w:sz="4" w:space="0" w:color="000000"/>
              <w:bottom w:val="single" w:sz="4" w:space="0" w:color="000000"/>
              <w:right w:val="single" w:sz="4" w:space="0" w:color="000000"/>
            </w:tcBorders>
          </w:tcPr>
          <w:p w:rsidR="0098651E" w:rsidRDefault="00752AF1">
            <w:pPr>
              <w:pStyle w:val="TableParagraph"/>
              <w:spacing w:line="186" w:lineRule="exact"/>
              <w:ind w:left="927" w:right="910"/>
              <w:jc w:val="center"/>
              <w:rPr>
                <w:sz w:val="24"/>
              </w:rPr>
            </w:pPr>
            <w:r>
              <w:rPr>
                <w:sz w:val="24"/>
              </w:rPr>
              <w:lastRenderedPageBreak/>
              <w:t>Никола Костић</w:t>
            </w:r>
          </w:p>
        </w:tc>
        <w:tc>
          <w:tcPr>
            <w:tcW w:w="2271" w:type="dxa"/>
            <w:tcBorders>
              <w:left w:val="single" w:sz="4" w:space="0" w:color="000000"/>
              <w:bottom w:val="single" w:sz="4" w:space="0" w:color="000000"/>
              <w:right w:val="single" w:sz="4" w:space="0" w:color="000000"/>
            </w:tcBorders>
          </w:tcPr>
          <w:p w:rsidR="0098651E" w:rsidRDefault="00752AF1">
            <w:pPr>
              <w:pStyle w:val="TableParagraph"/>
              <w:spacing w:line="186" w:lineRule="exact"/>
              <w:ind w:left="631" w:right="617"/>
              <w:jc w:val="center"/>
              <w:rPr>
                <w:sz w:val="24"/>
              </w:rPr>
            </w:pPr>
            <w:r>
              <w:rPr>
                <w:sz w:val="24"/>
              </w:rPr>
              <w:t>III4</w:t>
            </w:r>
          </w:p>
        </w:tc>
        <w:tc>
          <w:tcPr>
            <w:tcW w:w="2756" w:type="dxa"/>
            <w:tcBorders>
              <w:left w:val="single" w:sz="4" w:space="0" w:color="000000"/>
              <w:bottom w:val="single" w:sz="4" w:space="0" w:color="000000"/>
              <w:right w:val="single" w:sz="4" w:space="0" w:color="000000"/>
            </w:tcBorders>
          </w:tcPr>
          <w:p w:rsidR="0098651E" w:rsidRDefault="00752AF1">
            <w:pPr>
              <w:pStyle w:val="TableParagraph"/>
              <w:spacing w:line="186" w:lineRule="exact"/>
              <w:ind w:left="121" w:right="117"/>
              <w:jc w:val="center"/>
              <w:rPr>
                <w:sz w:val="24"/>
              </w:rPr>
            </w:pPr>
            <w:r>
              <w:rPr>
                <w:sz w:val="24"/>
              </w:rPr>
              <w:t>члан</w:t>
            </w:r>
          </w:p>
        </w:tc>
      </w:tr>
      <w:tr w:rsidR="0098651E" w:rsidTr="006F4037">
        <w:trPr>
          <w:trHeight w:val="825"/>
        </w:trPr>
        <w:tc>
          <w:tcPr>
            <w:tcW w:w="422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68" w:lineRule="exact"/>
              <w:ind w:left="927" w:right="911"/>
              <w:jc w:val="center"/>
              <w:rPr>
                <w:sz w:val="24"/>
              </w:rPr>
            </w:pPr>
            <w:r>
              <w:rPr>
                <w:sz w:val="24"/>
              </w:rPr>
              <w:t>Немања</w:t>
            </w:r>
            <w:r>
              <w:rPr>
                <w:spacing w:val="-3"/>
                <w:sz w:val="24"/>
              </w:rPr>
              <w:t xml:space="preserve"> </w:t>
            </w:r>
            <w:r>
              <w:rPr>
                <w:sz w:val="24"/>
              </w:rPr>
              <w:t>Луковић</w:t>
            </w:r>
          </w:p>
        </w:tc>
        <w:tc>
          <w:tcPr>
            <w:tcW w:w="227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68" w:lineRule="exact"/>
              <w:ind w:left="631" w:right="617"/>
              <w:jc w:val="center"/>
              <w:rPr>
                <w:sz w:val="24"/>
              </w:rPr>
            </w:pPr>
            <w:r>
              <w:rPr>
                <w:sz w:val="24"/>
              </w:rPr>
              <w:t>III4</w:t>
            </w:r>
          </w:p>
        </w:tc>
        <w:tc>
          <w:tcPr>
            <w:tcW w:w="2756"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37" w:lineRule="auto"/>
              <w:ind w:left="129" w:right="128" w:firstLine="2"/>
              <w:jc w:val="center"/>
              <w:rPr>
                <w:sz w:val="24"/>
              </w:rPr>
            </w:pPr>
            <w:r>
              <w:rPr>
                <w:sz w:val="24"/>
              </w:rPr>
              <w:t>Представник у Тиму за</w:t>
            </w:r>
            <w:r>
              <w:rPr>
                <w:spacing w:val="1"/>
                <w:sz w:val="24"/>
              </w:rPr>
              <w:t xml:space="preserve"> </w:t>
            </w:r>
            <w:r>
              <w:rPr>
                <w:sz w:val="24"/>
              </w:rPr>
              <w:t>обезбеђивање</w:t>
            </w:r>
            <w:r>
              <w:rPr>
                <w:spacing w:val="-5"/>
                <w:sz w:val="24"/>
              </w:rPr>
              <w:t xml:space="preserve"> </w:t>
            </w:r>
            <w:r>
              <w:rPr>
                <w:sz w:val="24"/>
              </w:rPr>
              <w:t>квалитета</w:t>
            </w:r>
          </w:p>
          <w:p w:rsidR="0098651E" w:rsidRDefault="00752AF1">
            <w:pPr>
              <w:pStyle w:val="TableParagraph"/>
              <w:spacing w:line="261" w:lineRule="exact"/>
              <w:ind w:left="118" w:right="118"/>
              <w:jc w:val="center"/>
              <w:rPr>
                <w:sz w:val="24"/>
              </w:rPr>
            </w:pPr>
            <w:r>
              <w:rPr>
                <w:sz w:val="24"/>
              </w:rPr>
              <w:t>и</w:t>
            </w:r>
            <w:r>
              <w:rPr>
                <w:spacing w:val="1"/>
                <w:sz w:val="24"/>
              </w:rPr>
              <w:t xml:space="preserve"> </w:t>
            </w:r>
            <w:r>
              <w:rPr>
                <w:sz w:val="24"/>
              </w:rPr>
              <w:t>развој</w:t>
            </w:r>
            <w:r>
              <w:rPr>
                <w:spacing w:val="-5"/>
                <w:sz w:val="24"/>
              </w:rPr>
              <w:t xml:space="preserve"> </w:t>
            </w:r>
            <w:r>
              <w:rPr>
                <w:sz w:val="24"/>
              </w:rPr>
              <w:t>установе</w:t>
            </w:r>
          </w:p>
        </w:tc>
      </w:tr>
      <w:tr w:rsidR="0098651E" w:rsidTr="006F4037">
        <w:trPr>
          <w:trHeight w:val="277"/>
        </w:trPr>
        <w:tc>
          <w:tcPr>
            <w:tcW w:w="422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927" w:right="911"/>
              <w:jc w:val="center"/>
              <w:rPr>
                <w:sz w:val="24"/>
              </w:rPr>
            </w:pPr>
            <w:r>
              <w:rPr>
                <w:sz w:val="24"/>
              </w:rPr>
              <w:t>Аница</w:t>
            </w:r>
            <w:r>
              <w:rPr>
                <w:spacing w:val="-2"/>
                <w:sz w:val="24"/>
              </w:rPr>
              <w:t xml:space="preserve"> </w:t>
            </w:r>
            <w:r>
              <w:rPr>
                <w:sz w:val="24"/>
              </w:rPr>
              <w:t>Вратоњић</w:t>
            </w:r>
          </w:p>
        </w:tc>
        <w:tc>
          <w:tcPr>
            <w:tcW w:w="227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631" w:right="618"/>
              <w:jc w:val="center"/>
              <w:rPr>
                <w:sz w:val="24"/>
              </w:rPr>
            </w:pPr>
            <w:r>
              <w:rPr>
                <w:sz w:val="24"/>
              </w:rPr>
              <w:t>IVI</w:t>
            </w:r>
          </w:p>
        </w:tc>
        <w:tc>
          <w:tcPr>
            <w:tcW w:w="2756"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121" w:right="117"/>
              <w:jc w:val="center"/>
              <w:rPr>
                <w:sz w:val="24"/>
              </w:rPr>
            </w:pPr>
            <w:r>
              <w:rPr>
                <w:sz w:val="24"/>
              </w:rPr>
              <w:t>члан</w:t>
            </w:r>
          </w:p>
        </w:tc>
      </w:tr>
      <w:tr w:rsidR="0098651E" w:rsidTr="006F4037">
        <w:trPr>
          <w:trHeight w:val="273"/>
        </w:trPr>
        <w:tc>
          <w:tcPr>
            <w:tcW w:w="422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3" w:lineRule="exact"/>
              <w:ind w:left="927" w:right="915"/>
              <w:jc w:val="center"/>
              <w:rPr>
                <w:sz w:val="24"/>
              </w:rPr>
            </w:pPr>
            <w:r>
              <w:rPr>
                <w:sz w:val="24"/>
              </w:rPr>
              <w:t>Јана</w:t>
            </w:r>
            <w:r>
              <w:rPr>
                <w:spacing w:val="-2"/>
                <w:sz w:val="24"/>
              </w:rPr>
              <w:t xml:space="preserve"> </w:t>
            </w:r>
            <w:r>
              <w:rPr>
                <w:sz w:val="24"/>
              </w:rPr>
              <w:t>Дабовић</w:t>
            </w:r>
          </w:p>
        </w:tc>
        <w:tc>
          <w:tcPr>
            <w:tcW w:w="227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3" w:lineRule="exact"/>
              <w:ind w:left="631" w:right="617"/>
              <w:jc w:val="center"/>
              <w:rPr>
                <w:sz w:val="24"/>
              </w:rPr>
            </w:pPr>
            <w:r>
              <w:rPr>
                <w:sz w:val="24"/>
              </w:rPr>
              <w:t>IV1</w:t>
            </w:r>
          </w:p>
        </w:tc>
        <w:tc>
          <w:tcPr>
            <w:tcW w:w="2756"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3" w:lineRule="exact"/>
              <w:ind w:left="121" w:right="117"/>
              <w:jc w:val="center"/>
              <w:rPr>
                <w:sz w:val="24"/>
              </w:rPr>
            </w:pPr>
            <w:r>
              <w:rPr>
                <w:sz w:val="24"/>
              </w:rPr>
              <w:t>члан</w:t>
            </w:r>
          </w:p>
        </w:tc>
      </w:tr>
      <w:tr w:rsidR="0098651E" w:rsidTr="006F4037">
        <w:trPr>
          <w:trHeight w:val="552"/>
        </w:trPr>
        <w:tc>
          <w:tcPr>
            <w:tcW w:w="422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68" w:lineRule="exact"/>
              <w:ind w:left="927" w:right="920"/>
              <w:jc w:val="center"/>
              <w:rPr>
                <w:sz w:val="24"/>
              </w:rPr>
            </w:pPr>
            <w:r>
              <w:rPr>
                <w:sz w:val="24"/>
              </w:rPr>
              <w:t>Вељко</w:t>
            </w:r>
            <w:r>
              <w:rPr>
                <w:spacing w:val="-1"/>
                <w:sz w:val="24"/>
              </w:rPr>
              <w:t xml:space="preserve"> </w:t>
            </w:r>
            <w:r>
              <w:rPr>
                <w:sz w:val="24"/>
              </w:rPr>
              <w:t>Калушевић</w:t>
            </w:r>
          </w:p>
        </w:tc>
        <w:tc>
          <w:tcPr>
            <w:tcW w:w="227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68" w:lineRule="exact"/>
              <w:ind w:left="631" w:right="617"/>
              <w:jc w:val="center"/>
              <w:rPr>
                <w:sz w:val="24"/>
              </w:rPr>
            </w:pPr>
            <w:r>
              <w:rPr>
                <w:sz w:val="24"/>
              </w:rPr>
              <w:t>IV2</w:t>
            </w:r>
          </w:p>
        </w:tc>
        <w:tc>
          <w:tcPr>
            <w:tcW w:w="2756"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68" w:lineRule="exact"/>
              <w:ind w:left="117" w:right="118"/>
              <w:jc w:val="center"/>
              <w:rPr>
                <w:sz w:val="24"/>
              </w:rPr>
            </w:pPr>
            <w:r>
              <w:rPr>
                <w:sz w:val="24"/>
              </w:rPr>
              <w:t>Представник</w:t>
            </w:r>
            <w:r>
              <w:rPr>
                <w:spacing w:val="3"/>
                <w:sz w:val="24"/>
              </w:rPr>
              <w:t xml:space="preserve"> </w:t>
            </w:r>
            <w:r>
              <w:rPr>
                <w:sz w:val="24"/>
              </w:rPr>
              <w:t>у</w:t>
            </w:r>
            <w:r>
              <w:rPr>
                <w:spacing w:val="-9"/>
                <w:sz w:val="24"/>
              </w:rPr>
              <w:t xml:space="preserve"> </w:t>
            </w:r>
            <w:r>
              <w:rPr>
                <w:sz w:val="24"/>
              </w:rPr>
              <w:t>Тиму</w:t>
            </w:r>
            <w:r>
              <w:rPr>
                <w:spacing w:val="-9"/>
                <w:sz w:val="24"/>
              </w:rPr>
              <w:t xml:space="preserve"> </w:t>
            </w:r>
            <w:r>
              <w:rPr>
                <w:sz w:val="24"/>
              </w:rPr>
              <w:t>за</w:t>
            </w:r>
          </w:p>
          <w:p w:rsidR="0098651E" w:rsidRDefault="00752AF1">
            <w:pPr>
              <w:pStyle w:val="TableParagraph"/>
              <w:spacing w:before="2" w:line="261" w:lineRule="exact"/>
              <w:ind w:left="121" w:right="113"/>
              <w:jc w:val="center"/>
              <w:rPr>
                <w:sz w:val="24"/>
              </w:rPr>
            </w:pPr>
            <w:r>
              <w:rPr>
                <w:sz w:val="24"/>
              </w:rPr>
              <w:t>Заштиту</w:t>
            </w:r>
          </w:p>
        </w:tc>
      </w:tr>
      <w:tr w:rsidR="0098651E" w:rsidTr="006F4037">
        <w:trPr>
          <w:trHeight w:val="277"/>
        </w:trPr>
        <w:tc>
          <w:tcPr>
            <w:tcW w:w="422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922" w:right="921"/>
              <w:jc w:val="center"/>
              <w:rPr>
                <w:sz w:val="24"/>
              </w:rPr>
            </w:pPr>
            <w:r>
              <w:rPr>
                <w:sz w:val="24"/>
              </w:rPr>
              <w:t>Јовићевић</w:t>
            </w:r>
            <w:r>
              <w:rPr>
                <w:spacing w:val="-7"/>
                <w:sz w:val="24"/>
              </w:rPr>
              <w:t xml:space="preserve"> </w:t>
            </w:r>
            <w:r>
              <w:rPr>
                <w:sz w:val="24"/>
              </w:rPr>
              <w:t>Стефан</w:t>
            </w:r>
          </w:p>
        </w:tc>
        <w:tc>
          <w:tcPr>
            <w:tcW w:w="227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631" w:right="617"/>
              <w:jc w:val="center"/>
              <w:rPr>
                <w:sz w:val="24"/>
              </w:rPr>
            </w:pPr>
            <w:r>
              <w:rPr>
                <w:sz w:val="24"/>
              </w:rPr>
              <w:t>IV2</w:t>
            </w:r>
          </w:p>
        </w:tc>
        <w:tc>
          <w:tcPr>
            <w:tcW w:w="2756"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121" w:right="117"/>
              <w:jc w:val="center"/>
              <w:rPr>
                <w:sz w:val="24"/>
              </w:rPr>
            </w:pPr>
            <w:r>
              <w:rPr>
                <w:sz w:val="24"/>
              </w:rPr>
              <w:t>члан</w:t>
            </w:r>
          </w:p>
        </w:tc>
      </w:tr>
      <w:tr w:rsidR="0098651E" w:rsidTr="006F4037">
        <w:trPr>
          <w:trHeight w:val="277"/>
        </w:trPr>
        <w:tc>
          <w:tcPr>
            <w:tcW w:w="422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927" w:right="916"/>
              <w:jc w:val="center"/>
              <w:rPr>
                <w:sz w:val="24"/>
              </w:rPr>
            </w:pPr>
            <w:r>
              <w:rPr>
                <w:sz w:val="24"/>
              </w:rPr>
              <w:t>Исидора</w:t>
            </w:r>
            <w:r>
              <w:rPr>
                <w:spacing w:val="-2"/>
                <w:sz w:val="24"/>
              </w:rPr>
              <w:t xml:space="preserve"> </w:t>
            </w:r>
            <w:r>
              <w:rPr>
                <w:sz w:val="24"/>
              </w:rPr>
              <w:t>Рабреновић</w:t>
            </w:r>
          </w:p>
        </w:tc>
        <w:tc>
          <w:tcPr>
            <w:tcW w:w="227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631" w:right="617"/>
              <w:jc w:val="center"/>
              <w:rPr>
                <w:sz w:val="24"/>
              </w:rPr>
            </w:pPr>
            <w:r>
              <w:rPr>
                <w:sz w:val="24"/>
              </w:rPr>
              <w:t>IV3</w:t>
            </w:r>
          </w:p>
        </w:tc>
        <w:tc>
          <w:tcPr>
            <w:tcW w:w="2756"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118" w:right="118"/>
              <w:jc w:val="center"/>
              <w:rPr>
                <w:sz w:val="24"/>
              </w:rPr>
            </w:pPr>
            <w:r>
              <w:rPr>
                <w:sz w:val="24"/>
              </w:rPr>
              <w:t>Заменик</w:t>
            </w:r>
            <w:r>
              <w:rPr>
                <w:spacing w:val="-6"/>
                <w:sz w:val="24"/>
              </w:rPr>
              <w:t xml:space="preserve"> </w:t>
            </w:r>
            <w:r>
              <w:rPr>
                <w:sz w:val="24"/>
              </w:rPr>
              <w:t>председника</w:t>
            </w:r>
          </w:p>
        </w:tc>
      </w:tr>
      <w:tr w:rsidR="0098651E" w:rsidTr="006F4037">
        <w:trPr>
          <w:trHeight w:val="551"/>
        </w:trPr>
        <w:tc>
          <w:tcPr>
            <w:tcW w:w="422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68" w:lineRule="exact"/>
              <w:ind w:left="927" w:right="916"/>
              <w:jc w:val="center"/>
              <w:rPr>
                <w:sz w:val="24"/>
              </w:rPr>
            </w:pPr>
            <w:r>
              <w:rPr>
                <w:sz w:val="24"/>
              </w:rPr>
              <w:t>Софија</w:t>
            </w:r>
            <w:r>
              <w:rPr>
                <w:spacing w:val="-3"/>
                <w:sz w:val="24"/>
              </w:rPr>
              <w:t xml:space="preserve"> </w:t>
            </w:r>
            <w:r>
              <w:rPr>
                <w:sz w:val="24"/>
              </w:rPr>
              <w:t>Тутуновић</w:t>
            </w:r>
          </w:p>
        </w:tc>
        <w:tc>
          <w:tcPr>
            <w:tcW w:w="227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68" w:lineRule="exact"/>
              <w:ind w:left="631" w:right="617"/>
              <w:jc w:val="center"/>
              <w:rPr>
                <w:sz w:val="24"/>
              </w:rPr>
            </w:pPr>
            <w:r>
              <w:rPr>
                <w:sz w:val="24"/>
              </w:rPr>
              <w:t>IV3</w:t>
            </w:r>
          </w:p>
        </w:tc>
        <w:tc>
          <w:tcPr>
            <w:tcW w:w="2756"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67" w:lineRule="exact"/>
              <w:ind w:left="117" w:right="118"/>
              <w:jc w:val="center"/>
              <w:rPr>
                <w:sz w:val="24"/>
              </w:rPr>
            </w:pPr>
            <w:r>
              <w:rPr>
                <w:sz w:val="24"/>
              </w:rPr>
              <w:t>Представник</w:t>
            </w:r>
            <w:r>
              <w:rPr>
                <w:spacing w:val="3"/>
                <w:sz w:val="24"/>
              </w:rPr>
              <w:t xml:space="preserve"> </w:t>
            </w:r>
            <w:r>
              <w:rPr>
                <w:sz w:val="24"/>
              </w:rPr>
              <w:t>у</w:t>
            </w:r>
            <w:r>
              <w:rPr>
                <w:spacing w:val="-9"/>
                <w:sz w:val="24"/>
              </w:rPr>
              <w:t xml:space="preserve"> </w:t>
            </w:r>
            <w:r>
              <w:rPr>
                <w:sz w:val="24"/>
              </w:rPr>
              <w:t>Тиму</w:t>
            </w:r>
            <w:r>
              <w:rPr>
                <w:spacing w:val="-9"/>
                <w:sz w:val="24"/>
              </w:rPr>
              <w:t xml:space="preserve"> </w:t>
            </w:r>
            <w:r>
              <w:rPr>
                <w:sz w:val="24"/>
              </w:rPr>
              <w:t>за</w:t>
            </w:r>
          </w:p>
          <w:p w:rsidR="0098651E" w:rsidRDefault="00752AF1">
            <w:pPr>
              <w:pStyle w:val="TableParagraph"/>
              <w:spacing w:line="265" w:lineRule="exact"/>
              <w:ind w:left="121" w:right="118"/>
              <w:jc w:val="center"/>
              <w:rPr>
                <w:sz w:val="24"/>
              </w:rPr>
            </w:pPr>
            <w:r>
              <w:rPr>
                <w:sz w:val="24"/>
              </w:rPr>
              <w:t>инклузију</w:t>
            </w:r>
          </w:p>
        </w:tc>
      </w:tr>
      <w:tr w:rsidR="0098651E" w:rsidTr="006F4037">
        <w:trPr>
          <w:trHeight w:val="552"/>
        </w:trPr>
        <w:tc>
          <w:tcPr>
            <w:tcW w:w="422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68" w:lineRule="exact"/>
              <w:ind w:left="927" w:right="917"/>
              <w:jc w:val="center"/>
              <w:rPr>
                <w:sz w:val="24"/>
              </w:rPr>
            </w:pPr>
            <w:r>
              <w:rPr>
                <w:sz w:val="24"/>
              </w:rPr>
              <w:t>Филип</w:t>
            </w:r>
            <w:r>
              <w:rPr>
                <w:spacing w:val="-3"/>
                <w:sz w:val="24"/>
              </w:rPr>
              <w:t xml:space="preserve"> </w:t>
            </w:r>
            <w:r>
              <w:rPr>
                <w:sz w:val="24"/>
              </w:rPr>
              <w:t>Лишанин</w:t>
            </w:r>
          </w:p>
        </w:tc>
        <w:tc>
          <w:tcPr>
            <w:tcW w:w="227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68" w:lineRule="exact"/>
              <w:ind w:left="631" w:right="617"/>
              <w:jc w:val="center"/>
              <w:rPr>
                <w:sz w:val="24"/>
              </w:rPr>
            </w:pPr>
            <w:r>
              <w:rPr>
                <w:sz w:val="24"/>
              </w:rPr>
              <w:t>IV4</w:t>
            </w:r>
          </w:p>
        </w:tc>
        <w:tc>
          <w:tcPr>
            <w:tcW w:w="2756"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67" w:lineRule="exact"/>
              <w:ind w:left="187"/>
              <w:rPr>
                <w:sz w:val="24"/>
              </w:rPr>
            </w:pPr>
            <w:r>
              <w:rPr>
                <w:sz w:val="24"/>
              </w:rPr>
              <w:t>Представник</w:t>
            </w:r>
            <w:r>
              <w:rPr>
                <w:spacing w:val="3"/>
                <w:sz w:val="24"/>
              </w:rPr>
              <w:t xml:space="preserve"> </w:t>
            </w:r>
            <w:r>
              <w:rPr>
                <w:sz w:val="24"/>
              </w:rPr>
              <w:t>у</w:t>
            </w:r>
            <w:r>
              <w:rPr>
                <w:spacing w:val="-7"/>
                <w:sz w:val="24"/>
              </w:rPr>
              <w:t xml:space="preserve"> </w:t>
            </w:r>
            <w:r>
              <w:rPr>
                <w:sz w:val="24"/>
              </w:rPr>
              <w:t>Тиму</w:t>
            </w:r>
            <w:r>
              <w:rPr>
                <w:spacing w:val="-8"/>
                <w:sz w:val="24"/>
              </w:rPr>
              <w:t xml:space="preserve"> </w:t>
            </w:r>
            <w:r>
              <w:rPr>
                <w:sz w:val="24"/>
              </w:rPr>
              <w:t>за</w:t>
            </w:r>
          </w:p>
          <w:p w:rsidR="0098651E" w:rsidRDefault="00752AF1">
            <w:pPr>
              <w:pStyle w:val="TableParagraph"/>
              <w:spacing w:line="265" w:lineRule="exact"/>
              <w:ind w:left="235"/>
              <w:rPr>
                <w:sz w:val="24"/>
              </w:rPr>
            </w:pPr>
            <w:r>
              <w:rPr>
                <w:sz w:val="24"/>
              </w:rPr>
              <w:t>професионални</w:t>
            </w:r>
            <w:r>
              <w:rPr>
                <w:spacing w:val="-2"/>
                <w:sz w:val="24"/>
              </w:rPr>
              <w:t xml:space="preserve"> </w:t>
            </w:r>
            <w:r>
              <w:rPr>
                <w:sz w:val="24"/>
              </w:rPr>
              <w:t>развој</w:t>
            </w:r>
          </w:p>
        </w:tc>
      </w:tr>
      <w:tr w:rsidR="0098651E" w:rsidTr="006F4037">
        <w:trPr>
          <w:trHeight w:val="273"/>
        </w:trPr>
        <w:tc>
          <w:tcPr>
            <w:tcW w:w="422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3" w:lineRule="exact"/>
              <w:ind w:left="927" w:right="915"/>
              <w:jc w:val="center"/>
              <w:rPr>
                <w:sz w:val="24"/>
              </w:rPr>
            </w:pPr>
            <w:r>
              <w:rPr>
                <w:sz w:val="24"/>
              </w:rPr>
              <w:t>Тамара</w:t>
            </w:r>
            <w:r>
              <w:rPr>
                <w:spacing w:val="-3"/>
                <w:sz w:val="24"/>
              </w:rPr>
              <w:t xml:space="preserve"> </w:t>
            </w:r>
            <w:r>
              <w:rPr>
                <w:sz w:val="24"/>
              </w:rPr>
              <w:t>Луковић</w:t>
            </w:r>
          </w:p>
        </w:tc>
        <w:tc>
          <w:tcPr>
            <w:tcW w:w="227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3" w:lineRule="exact"/>
              <w:ind w:left="631" w:right="617"/>
              <w:jc w:val="center"/>
              <w:rPr>
                <w:sz w:val="24"/>
              </w:rPr>
            </w:pPr>
            <w:r>
              <w:rPr>
                <w:sz w:val="24"/>
              </w:rPr>
              <w:t>IV4</w:t>
            </w:r>
          </w:p>
        </w:tc>
        <w:tc>
          <w:tcPr>
            <w:tcW w:w="2756"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3" w:lineRule="exact"/>
              <w:ind w:left="121" w:right="117"/>
              <w:jc w:val="center"/>
              <w:rPr>
                <w:sz w:val="24"/>
              </w:rPr>
            </w:pPr>
            <w:r>
              <w:rPr>
                <w:sz w:val="24"/>
              </w:rPr>
              <w:t>члан</w:t>
            </w:r>
          </w:p>
        </w:tc>
      </w:tr>
      <w:tr w:rsidR="0098651E" w:rsidTr="006F4037">
        <w:trPr>
          <w:trHeight w:val="277"/>
        </w:trPr>
        <w:tc>
          <w:tcPr>
            <w:tcW w:w="422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927" w:right="921"/>
              <w:jc w:val="center"/>
              <w:rPr>
                <w:sz w:val="24"/>
              </w:rPr>
            </w:pPr>
            <w:r>
              <w:rPr>
                <w:sz w:val="24"/>
              </w:rPr>
              <w:t>Милица</w:t>
            </w:r>
            <w:r>
              <w:rPr>
                <w:spacing w:val="-5"/>
                <w:sz w:val="24"/>
              </w:rPr>
              <w:t xml:space="preserve"> </w:t>
            </w:r>
            <w:r>
              <w:rPr>
                <w:sz w:val="24"/>
              </w:rPr>
              <w:t>Прокопијевић</w:t>
            </w:r>
          </w:p>
        </w:tc>
        <w:tc>
          <w:tcPr>
            <w:tcW w:w="227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631" w:right="617"/>
              <w:jc w:val="center"/>
              <w:rPr>
                <w:sz w:val="24"/>
              </w:rPr>
            </w:pPr>
            <w:r>
              <w:rPr>
                <w:sz w:val="24"/>
              </w:rPr>
              <w:t>IV5</w:t>
            </w:r>
          </w:p>
        </w:tc>
        <w:tc>
          <w:tcPr>
            <w:tcW w:w="2756"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121" w:right="117"/>
              <w:jc w:val="center"/>
              <w:rPr>
                <w:sz w:val="24"/>
              </w:rPr>
            </w:pPr>
            <w:r>
              <w:rPr>
                <w:sz w:val="24"/>
              </w:rPr>
              <w:t>члан</w:t>
            </w:r>
          </w:p>
        </w:tc>
      </w:tr>
      <w:tr w:rsidR="0098651E" w:rsidTr="006F4037">
        <w:trPr>
          <w:trHeight w:val="277"/>
        </w:trPr>
        <w:tc>
          <w:tcPr>
            <w:tcW w:w="422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927" w:right="915"/>
              <w:jc w:val="center"/>
              <w:rPr>
                <w:sz w:val="24"/>
              </w:rPr>
            </w:pPr>
            <w:r>
              <w:rPr>
                <w:sz w:val="24"/>
              </w:rPr>
              <w:t>Петар Матовић</w:t>
            </w:r>
          </w:p>
        </w:tc>
        <w:tc>
          <w:tcPr>
            <w:tcW w:w="2271"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631" w:right="617"/>
              <w:jc w:val="center"/>
              <w:rPr>
                <w:sz w:val="24"/>
              </w:rPr>
            </w:pPr>
            <w:r>
              <w:rPr>
                <w:sz w:val="24"/>
              </w:rPr>
              <w:t>IV5</w:t>
            </w:r>
          </w:p>
        </w:tc>
        <w:tc>
          <w:tcPr>
            <w:tcW w:w="2756" w:type="dxa"/>
            <w:tcBorders>
              <w:top w:val="single" w:sz="4" w:space="0" w:color="000000"/>
              <w:left w:val="single" w:sz="4" w:space="0" w:color="000000"/>
              <w:bottom w:val="single" w:sz="4" w:space="0" w:color="000000"/>
              <w:right w:val="single" w:sz="4" w:space="0" w:color="000000"/>
            </w:tcBorders>
          </w:tcPr>
          <w:p w:rsidR="0098651E" w:rsidRDefault="00752AF1">
            <w:pPr>
              <w:pStyle w:val="TableParagraph"/>
              <w:spacing w:line="258" w:lineRule="exact"/>
              <w:ind w:left="121" w:right="117"/>
              <w:jc w:val="center"/>
              <w:rPr>
                <w:sz w:val="24"/>
              </w:rPr>
            </w:pPr>
            <w:r>
              <w:rPr>
                <w:sz w:val="24"/>
              </w:rPr>
              <w:t>члан</w:t>
            </w:r>
          </w:p>
        </w:tc>
      </w:tr>
    </w:tbl>
    <w:p w:rsidR="0098651E" w:rsidRDefault="0098651E">
      <w:pPr>
        <w:pStyle w:val="BodyText"/>
        <w:rPr>
          <w:sz w:val="20"/>
        </w:rPr>
      </w:pPr>
    </w:p>
    <w:p w:rsidR="0098651E" w:rsidRDefault="0098651E">
      <w:pPr>
        <w:pStyle w:val="BodyText"/>
        <w:spacing w:before="3"/>
        <w:rPr>
          <w:sz w:val="19"/>
        </w:rPr>
      </w:pPr>
    </w:p>
    <w:p w:rsidR="0098651E" w:rsidRDefault="0098651E">
      <w:pPr>
        <w:jc w:val="both"/>
      </w:pPr>
    </w:p>
    <w:p w:rsidR="00693B8D" w:rsidRDefault="00693B8D" w:rsidP="00693B8D">
      <w:pPr>
        <w:jc w:val="both"/>
        <w:rPr>
          <w:sz w:val="24"/>
          <w:szCs w:val="24"/>
          <w:lang w:val="sr-Cyrl-RS"/>
        </w:rPr>
      </w:pPr>
      <w:r>
        <w:rPr>
          <w:sz w:val="24"/>
          <w:szCs w:val="24"/>
          <w:lang w:val="sr-Cyrl-RS"/>
        </w:rPr>
        <w:t>За председника Парламента предложенa je ученица Дуња Ремовић III2. У процесу јавног гласања ученица је изабрана једногласно за председника Ученичког парламента. За заменика је изабрана Марина Новитовић III1 а за записничара Угљеша Обрадовић II3. Обоје су једногласно изабрани.</w:t>
      </w:r>
    </w:p>
    <w:p w:rsidR="00693B8D" w:rsidRDefault="00693B8D" w:rsidP="00693B8D">
      <w:pPr>
        <w:jc w:val="both"/>
        <w:rPr>
          <w:sz w:val="24"/>
          <w:szCs w:val="24"/>
          <w:lang w:val="sr-Cyrl-RS"/>
        </w:rPr>
      </w:pPr>
    </w:p>
    <w:p w:rsidR="00693B8D" w:rsidRDefault="00693B8D" w:rsidP="00693B8D">
      <w:pPr>
        <w:jc w:val="both"/>
        <w:rPr>
          <w:sz w:val="24"/>
          <w:szCs w:val="24"/>
          <w:lang w:val="sr-Cyrl-RS"/>
        </w:rPr>
      </w:pPr>
      <w:r>
        <w:rPr>
          <w:sz w:val="24"/>
          <w:szCs w:val="24"/>
          <w:lang w:val="sr-Cyrl-RS"/>
        </w:rPr>
        <w:t>За проширени састав Школског одбора одабране су ученице Исидора Рабреновић IV3 и Тамара Луковић IV4. Представник Парламента који ће бити члан Стручног актива за развојно планирање је Никола Костић III4  док ће Марко Бешевић  IV2  бити члан Стручног актива за развој школског програма.</w:t>
      </w:r>
    </w:p>
    <w:p w:rsidR="00693B8D" w:rsidRDefault="00693B8D" w:rsidP="00693B8D">
      <w:pPr>
        <w:jc w:val="both"/>
        <w:rPr>
          <w:sz w:val="24"/>
          <w:szCs w:val="24"/>
          <w:lang w:val="sr-Cyrl-RS"/>
        </w:rPr>
      </w:pPr>
    </w:p>
    <w:p w:rsidR="00693B8D" w:rsidRDefault="00693B8D" w:rsidP="00693B8D">
      <w:pPr>
        <w:jc w:val="both"/>
        <w:rPr>
          <w:sz w:val="24"/>
          <w:szCs w:val="24"/>
          <w:lang w:val="sr-Cyrl-RS"/>
        </w:rPr>
      </w:pPr>
      <w:r>
        <w:rPr>
          <w:sz w:val="24"/>
          <w:szCs w:val="24"/>
          <w:lang w:val="sr-Cyrl-RS"/>
        </w:rPr>
        <w:t>Представници Парламента у школским тимовима су:</w:t>
      </w:r>
    </w:p>
    <w:p w:rsidR="00693B8D" w:rsidRDefault="00693B8D" w:rsidP="00693B8D">
      <w:pPr>
        <w:jc w:val="both"/>
        <w:rPr>
          <w:sz w:val="10"/>
          <w:szCs w:val="10"/>
          <w:lang w:val="sr-Cyrl-RS"/>
        </w:rPr>
      </w:pPr>
    </w:p>
    <w:p w:rsidR="00693B8D" w:rsidRDefault="00693B8D" w:rsidP="00693B8D">
      <w:pPr>
        <w:jc w:val="both"/>
        <w:rPr>
          <w:sz w:val="24"/>
          <w:szCs w:val="24"/>
          <w:lang w:val="sr-Cyrl-RS"/>
        </w:rPr>
      </w:pPr>
      <w:r>
        <w:rPr>
          <w:sz w:val="24"/>
          <w:szCs w:val="24"/>
          <w:lang w:val="sr-Cyrl-RS"/>
        </w:rPr>
        <w:t>Софија Тутуновић IV3– Тим за инклузију,</w:t>
      </w:r>
    </w:p>
    <w:p w:rsidR="00693B8D" w:rsidRDefault="00693B8D" w:rsidP="00693B8D">
      <w:pPr>
        <w:jc w:val="both"/>
        <w:rPr>
          <w:sz w:val="24"/>
          <w:szCs w:val="24"/>
          <w:lang w:val="sr-Cyrl-RS"/>
        </w:rPr>
      </w:pPr>
      <w:r>
        <w:rPr>
          <w:sz w:val="24"/>
          <w:szCs w:val="24"/>
          <w:lang w:val="sr-Cyrl-RS"/>
        </w:rPr>
        <w:t>Вељко Калушевић IV2– Тим за заштиту ученика од дискриминације, насиља, злостављања и занемаривања,</w:t>
      </w:r>
    </w:p>
    <w:p w:rsidR="00693B8D" w:rsidRDefault="00693B8D" w:rsidP="00693B8D">
      <w:pPr>
        <w:jc w:val="both"/>
        <w:rPr>
          <w:sz w:val="24"/>
          <w:szCs w:val="24"/>
          <w:lang w:val="sr-Cyrl-RS"/>
        </w:rPr>
      </w:pPr>
      <w:r>
        <w:rPr>
          <w:sz w:val="24"/>
          <w:szCs w:val="24"/>
          <w:lang w:val="sr-Cyrl-RS"/>
        </w:rPr>
        <w:t>Марина Новитовић III1 – Тим за самовредновање,</w:t>
      </w:r>
    </w:p>
    <w:p w:rsidR="00693B8D" w:rsidRDefault="00693B8D" w:rsidP="00693B8D">
      <w:pPr>
        <w:jc w:val="both"/>
        <w:rPr>
          <w:sz w:val="24"/>
          <w:szCs w:val="24"/>
          <w:lang w:val="sr-Cyrl-RS"/>
        </w:rPr>
      </w:pPr>
      <w:r>
        <w:rPr>
          <w:sz w:val="24"/>
          <w:szCs w:val="24"/>
          <w:lang w:val="sr-Cyrl-RS"/>
        </w:rPr>
        <w:t>Немања Луковић III4 – Тим за обезбеђивање квалитета и развој установе,</w:t>
      </w:r>
    </w:p>
    <w:p w:rsidR="00693B8D" w:rsidRDefault="00693B8D" w:rsidP="00693B8D">
      <w:pPr>
        <w:jc w:val="both"/>
        <w:rPr>
          <w:sz w:val="24"/>
          <w:szCs w:val="24"/>
          <w:lang w:val="sr-Cyrl-RS"/>
        </w:rPr>
      </w:pPr>
      <w:r>
        <w:rPr>
          <w:sz w:val="24"/>
          <w:szCs w:val="24"/>
          <w:lang w:val="sr-Cyrl-RS"/>
        </w:rPr>
        <w:t>Александар Томић II3– Тим за развој међупредметних компетенција и предузетништво,</w:t>
      </w:r>
    </w:p>
    <w:p w:rsidR="00693B8D" w:rsidRDefault="00693B8D" w:rsidP="00693B8D">
      <w:pPr>
        <w:jc w:val="both"/>
        <w:rPr>
          <w:sz w:val="24"/>
          <w:szCs w:val="24"/>
          <w:lang w:val="sr-Cyrl-RS"/>
        </w:rPr>
      </w:pPr>
      <w:r>
        <w:rPr>
          <w:sz w:val="24"/>
          <w:szCs w:val="24"/>
          <w:lang w:val="sr-Cyrl-RS"/>
        </w:rPr>
        <w:t>Филип Лишанин IV4– Тим за професионални развој,</w:t>
      </w:r>
    </w:p>
    <w:p w:rsidR="00693B8D" w:rsidRDefault="00693B8D" w:rsidP="00693B8D">
      <w:pPr>
        <w:jc w:val="both"/>
        <w:rPr>
          <w:sz w:val="24"/>
          <w:szCs w:val="24"/>
          <w:lang w:val="sr-Cyrl-RS"/>
        </w:rPr>
      </w:pPr>
      <w:r>
        <w:rPr>
          <w:sz w:val="24"/>
          <w:szCs w:val="24"/>
          <w:lang w:val="sr-Cyrl-RS"/>
        </w:rPr>
        <w:t>Јована Ристић III1– Тим за каријерно вођење и саветовање,</w:t>
      </w:r>
    </w:p>
    <w:p w:rsidR="00693B8D" w:rsidRDefault="00693B8D" w:rsidP="00693B8D">
      <w:pPr>
        <w:jc w:val="both"/>
        <w:rPr>
          <w:sz w:val="24"/>
          <w:szCs w:val="24"/>
        </w:rPr>
      </w:pPr>
      <w:r>
        <w:rPr>
          <w:sz w:val="24"/>
          <w:szCs w:val="24"/>
          <w:lang w:val="sr-Cyrl-RS"/>
        </w:rPr>
        <w:t>Михаило Лишанин II1 – Тим за сарадњу са локалном заједницом.</w:t>
      </w:r>
    </w:p>
    <w:p w:rsidR="00693B8D" w:rsidRDefault="00693B8D" w:rsidP="00693B8D">
      <w:pPr>
        <w:jc w:val="both"/>
        <w:rPr>
          <w:sz w:val="24"/>
          <w:szCs w:val="24"/>
        </w:rPr>
      </w:pPr>
    </w:p>
    <w:p w:rsidR="00693B8D" w:rsidRDefault="00693B8D" w:rsidP="00693B8D">
      <w:pPr>
        <w:jc w:val="both"/>
        <w:rPr>
          <w:sz w:val="24"/>
          <w:szCs w:val="24"/>
          <w:lang w:val="sr-Cyrl-RS"/>
        </w:rPr>
      </w:pPr>
      <w:r>
        <w:rPr>
          <w:sz w:val="24"/>
          <w:szCs w:val="24"/>
          <w:lang w:val="sr-Cyrl-RS"/>
        </w:rPr>
        <w:t xml:space="preserve">Званично је држано </w:t>
      </w:r>
      <w:r>
        <w:rPr>
          <w:sz w:val="24"/>
          <w:szCs w:val="24"/>
        </w:rPr>
        <w:t>9</w:t>
      </w:r>
      <w:r>
        <w:rPr>
          <w:sz w:val="24"/>
          <w:szCs w:val="24"/>
          <w:lang w:val="sr-Cyrl-RS"/>
        </w:rPr>
        <w:t xml:space="preserve"> састанака у току школске године, а у ходу су решаване ситуације са којима су се ученици сусретали. </w:t>
      </w:r>
    </w:p>
    <w:p w:rsidR="00693B8D" w:rsidRDefault="00693B8D" w:rsidP="00693B8D">
      <w:pPr>
        <w:jc w:val="both"/>
        <w:rPr>
          <w:sz w:val="24"/>
          <w:szCs w:val="24"/>
          <w:lang w:val="sr-Cyrl-RS"/>
        </w:rPr>
      </w:pPr>
    </w:p>
    <w:p w:rsidR="00693B8D" w:rsidRDefault="00693B8D" w:rsidP="00693B8D">
      <w:pPr>
        <w:jc w:val="both"/>
        <w:rPr>
          <w:sz w:val="24"/>
          <w:szCs w:val="24"/>
        </w:rPr>
      </w:pPr>
      <w:r>
        <w:rPr>
          <w:sz w:val="24"/>
          <w:szCs w:val="24"/>
          <w:lang w:val="sr-Cyrl-RS"/>
        </w:rPr>
        <w:t xml:space="preserve">Координатор Парламента наставница Ана Стаменић је са представницима Парламента аналзирала извештаје о успеху ученика по одељењима на крају сваког класификационог периода. Предмет анализе и разговора били су и извештаји о укупном броју изостанака и броју изостанака по ученику на нивоу одељења. Она је поново подсетила ученике да су сви они који су на класификационом периоду имали </w:t>
      </w:r>
      <w:r>
        <w:rPr>
          <w:sz w:val="24"/>
          <w:szCs w:val="24"/>
          <w:lang w:val="sr-Cyrl-RS"/>
        </w:rPr>
        <w:lastRenderedPageBreak/>
        <w:t>недовољне оцене у обавези да похађају часове допунске наставе. Након три недолажења покреће се појачан васпитни рад и позивају се родитељи.</w:t>
      </w:r>
    </w:p>
    <w:p w:rsidR="00693B8D" w:rsidRDefault="00693B8D" w:rsidP="00693B8D">
      <w:pPr>
        <w:jc w:val="both"/>
        <w:rPr>
          <w:sz w:val="24"/>
          <w:szCs w:val="24"/>
          <w:lang w:val="sr-Cyrl-RS"/>
        </w:rPr>
      </w:pPr>
    </w:p>
    <w:p w:rsidR="00693B8D" w:rsidRDefault="00693B8D" w:rsidP="00693B8D">
      <w:pPr>
        <w:jc w:val="both"/>
        <w:rPr>
          <w:sz w:val="24"/>
          <w:szCs w:val="24"/>
          <w:lang w:val="sr-Cyrl-RS"/>
        </w:rPr>
      </w:pPr>
      <w:r>
        <w:rPr>
          <w:sz w:val="24"/>
          <w:szCs w:val="24"/>
          <w:lang w:val="sr-Cyrl-RS"/>
        </w:rPr>
        <w:t>Предсатвници Парламента имали су предлог да се психолог школе више бави ученицима, односно да се настави пракса позивања ученика на разговор са психологом (како би деца изнела своје евентуалне проблеме, оног што их мучи у породици, школи, љубави...). И то се у току школске године променило на боље.</w:t>
      </w:r>
    </w:p>
    <w:p w:rsidR="00693B8D" w:rsidRDefault="00693B8D" w:rsidP="00693B8D">
      <w:pPr>
        <w:jc w:val="both"/>
        <w:rPr>
          <w:sz w:val="24"/>
          <w:szCs w:val="24"/>
          <w:lang w:val="sr-Cyrl-RS"/>
        </w:rPr>
      </w:pPr>
    </w:p>
    <w:p w:rsidR="00693B8D" w:rsidRDefault="00693B8D" w:rsidP="00693B8D">
      <w:pPr>
        <w:jc w:val="both"/>
        <w:rPr>
          <w:sz w:val="24"/>
          <w:szCs w:val="24"/>
          <w:lang w:val="sr-Cyrl-RS"/>
        </w:rPr>
      </w:pPr>
      <w:r>
        <w:rPr>
          <w:sz w:val="24"/>
          <w:szCs w:val="24"/>
          <w:lang w:val="sr-Cyrl-RS"/>
        </w:rPr>
        <w:t xml:space="preserve">Чланове Парламента психолог школе Никола Милићевић упознао је са предлогом Анекса Правилника о понашању у школи у делу који се односи на комуникацију наставника и ученика. Ученици су изнели неке конструктивне предлоге који су укључени у Правилник. </w:t>
      </w:r>
    </w:p>
    <w:p w:rsidR="00693B8D" w:rsidRDefault="00693B8D" w:rsidP="00693B8D">
      <w:pPr>
        <w:jc w:val="both"/>
        <w:rPr>
          <w:sz w:val="24"/>
          <w:szCs w:val="24"/>
          <w:lang w:val="sr-Cyrl-RS"/>
        </w:rPr>
      </w:pPr>
    </w:p>
    <w:p w:rsidR="00693B8D" w:rsidRDefault="00693B8D" w:rsidP="00693B8D">
      <w:pPr>
        <w:jc w:val="both"/>
        <w:rPr>
          <w:sz w:val="24"/>
          <w:szCs w:val="24"/>
          <w:lang w:val="sr-Cyrl-RS"/>
        </w:rPr>
      </w:pPr>
      <w:r>
        <w:rPr>
          <w:sz w:val="24"/>
          <w:szCs w:val="24"/>
          <w:lang w:val="sr-Cyrl-RS"/>
        </w:rPr>
        <w:t>„Дан розе мајица“ – Међународни дан превенције вршњачког насиља обележава се сваке године последње среде у месецу фебруару, а ове године то је било 28. фебруара. У нашој школи је одржано предавање на тему превенције вршњачког насиља. Испред Тима за заштиту ученика од дискриминације, насиља, злостављања и занемаривања предавање је одржао наставник Игор Ниџовић, руководилац тима. Представницима Парламента подељене су мајице и беџеви који су обезбеђени од стране школе. Они су своје одељењске заједнице упознали са садржајем презентације о вршњачком насиљу.</w:t>
      </w:r>
    </w:p>
    <w:p w:rsidR="00693B8D" w:rsidRDefault="00693B8D" w:rsidP="00693B8D">
      <w:pPr>
        <w:jc w:val="both"/>
        <w:rPr>
          <w:sz w:val="24"/>
          <w:szCs w:val="24"/>
          <w:lang w:val="sr-Cyrl-RS"/>
        </w:rPr>
      </w:pPr>
    </w:p>
    <w:p w:rsidR="00693B8D" w:rsidRDefault="00693B8D" w:rsidP="00693B8D">
      <w:pPr>
        <w:jc w:val="both"/>
        <w:rPr>
          <w:sz w:val="24"/>
          <w:szCs w:val="24"/>
          <w:lang w:val="sr-Cyrl-RS"/>
        </w:rPr>
      </w:pPr>
      <w:r>
        <w:rPr>
          <w:sz w:val="24"/>
          <w:szCs w:val="24"/>
          <w:lang w:val="sr-Cyrl-RS"/>
        </w:rPr>
        <w:t>Парламент је у току школске године организовао неколико хуманитарних акција. Три акције прикупљања новчане помоћи за нашег суграђанина Николу Вујовића организоване су у првом и  другом полугодишту. Прикупљено је преко 1</w:t>
      </w:r>
      <w:r>
        <w:rPr>
          <w:sz w:val="24"/>
          <w:szCs w:val="24"/>
        </w:rPr>
        <w:t>5</w:t>
      </w:r>
      <w:r>
        <w:rPr>
          <w:sz w:val="24"/>
          <w:szCs w:val="24"/>
          <w:lang w:val="sr-Cyrl-RS"/>
        </w:rPr>
        <w:t>0000 динара.</w:t>
      </w:r>
    </w:p>
    <w:p w:rsidR="00693B8D" w:rsidRDefault="00693B8D" w:rsidP="00693B8D">
      <w:pPr>
        <w:jc w:val="both"/>
        <w:rPr>
          <w:sz w:val="24"/>
          <w:szCs w:val="24"/>
          <w:lang w:val="sr-Cyrl-RS"/>
        </w:rPr>
      </w:pPr>
    </w:p>
    <w:p w:rsidR="00693B8D" w:rsidRDefault="00693B8D" w:rsidP="00693B8D">
      <w:pPr>
        <w:jc w:val="both"/>
        <w:rPr>
          <w:sz w:val="24"/>
          <w:szCs w:val="24"/>
          <w:lang w:val="sr-Cyrl-RS"/>
        </w:rPr>
      </w:pPr>
      <w:r>
        <w:rPr>
          <w:sz w:val="24"/>
          <w:szCs w:val="24"/>
          <w:lang w:val="sr-Cyrl-RS"/>
        </w:rPr>
        <w:t>У хуманитарној акцији која је организована у децембру 2023.године прикупљено је 32300 динара. 15000 динара чланови Парламента (њих двоје) и 2 ученика одељења I3 поклонило је установи МНРО. Преостали новац утрошен је за куповину одеће и обуће ученице првог разреда ОШ „Милинко Кушић“ Јоване Тодоровски која живи у тешкој материјалној ситуацији.</w:t>
      </w:r>
    </w:p>
    <w:p w:rsidR="00693B8D" w:rsidRDefault="00693B8D" w:rsidP="00693B8D">
      <w:pPr>
        <w:jc w:val="both"/>
        <w:rPr>
          <w:sz w:val="24"/>
          <w:szCs w:val="24"/>
          <w:lang w:val="sr-Cyrl-RS"/>
        </w:rPr>
      </w:pPr>
    </w:p>
    <w:p w:rsidR="00693B8D" w:rsidRDefault="00693B8D" w:rsidP="00693B8D">
      <w:pPr>
        <w:jc w:val="both"/>
        <w:rPr>
          <w:sz w:val="24"/>
          <w:szCs w:val="24"/>
          <w:lang w:val="sr-Cyrl-RS"/>
        </w:rPr>
      </w:pPr>
      <w:r>
        <w:rPr>
          <w:sz w:val="24"/>
          <w:szCs w:val="24"/>
          <w:lang w:val="sr-Cyrl-RS"/>
        </w:rPr>
        <w:t xml:space="preserve">Како је у јуну у сваком кабинету у школи постављена полица за одлагање телефона, на последњем састанку ученици су негодовали на то што по уласку у учионице морају да одложе своје телефоне. Координатор Парламента навела је да је одлуку о томе усвојио Савет родитеља. </w:t>
      </w:r>
    </w:p>
    <w:p w:rsidR="00693B8D" w:rsidRDefault="00693B8D" w:rsidP="00693B8D">
      <w:pPr>
        <w:jc w:val="both"/>
        <w:rPr>
          <w:sz w:val="24"/>
          <w:szCs w:val="24"/>
          <w:lang w:val="sr-Cyrl-RS"/>
        </w:rPr>
      </w:pPr>
    </w:p>
    <w:p w:rsidR="00693B8D" w:rsidRDefault="00693B8D" w:rsidP="00693B8D">
      <w:pPr>
        <w:jc w:val="both"/>
        <w:rPr>
          <w:sz w:val="24"/>
          <w:szCs w:val="24"/>
        </w:rPr>
      </w:pPr>
      <w:r>
        <w:rPr>
          <w:sz w:val="24"/>
          <w:szCs w:val="24"/>
          <w:lang w:val="sr-Cyrl-RS"/>
        </w:rPr>
        <w:t xml:space="preserve">Ученици појединих одељења у току школске године наводили су замерке на рад појединих професора (имали су и предлог да им се поједини професори у наредној школској години замене, односно да се врши ротација настваника у свакој школској години). О томе су обавештени стручна служба и директор школе. </w:t>
      </w:r>
    </w:p>
    <w:p w:rsidR="00693B8D" w:rsidRDefault="00693B8D" w:rsidP="00693B8D">
      <w:pPr>
        <w:jc w:val="both"/>
        <w:rPr>
          <w:sz w:val="24"/>
          <w:szCs w:val="24"/>
          <w:lang w:val="sr-Cyrl-RS"/>
        </w:rPr>
      </w:pPr>
    </w:p>
    <w:p w:rsidR="00693B8D" w:rsidRDefault="00693B8D" w:rsidP="00693B8D">
      <w:pPr>
        <w:jc w:val="both"/>
        <w:rPr>
          <w:sz w:val="24"/>
          <w:szCs w:val="24"/>
          <w:lang w:val="sr-Cyrl-RS"/>
        </w:rPr>
      </w:pPr>
      <w:r>
        <w:rPr>
          <w:sz w:val="24"/>
          <w:szCs w:val="24"/>
          <w:lang w:val="sr-Cyrl-RS"/>
        </w:rPr>
        <w:t>На сваком састанку чланови Парламента наводили су бројне техничке проблеме у својим учионицама (недостатак интернет мреже, рачунари који не раде како треба, климе које не раде, столице које је требало заменити, недостатак чивилука за јакне, набављен је апарат за кафу). Све наведено је у току школске године сређено.</w:t>
      </w:r>
    </w:p>
    <w:p w:rsidR="00693B8D" w:rsidRDefault="00693B8D">
      <w:pPr>
        <w:jc w:val="both"/>
      </w:pPr>
    </w:p>
    <w:p w:rsidR="00693B8D" w:rsidRDefault="00693B8D">
      <w:pPr>
        <w:jc w:val="both"/>
      </w:pPr>
    </w:p>
    <w:p w:rsidR="00693B8D" w:rsidRDefault="00693B8D">
      <w:pPr>
        <w:jc w:val="both"/>
      </w:pPr>
    </w:p>
    <w:p w:rsidR="00693B8D" w:rsidRDefault="00693B8D">
      <w:pPr>
        <w:jc w:val="both"/>
      </w:pPr>
    </w:p>
    <w:p w:rsidR="00693B8D" w:rsidRDefault="00693B8D">
      <w:pPr>
        <w:jc w:val="both"/>
      </w:pPr>
    </w:p>
    <w:p w:rsidR="00693B8D" w:rsidRDefault="00693B8D">
      <w:pPr>
        <w:jc w:val="both"/>
        <w:sectPr w:rsidR="00693B8D" w:rsidSect="00693B8D">
          <w:pgSz w:w="11910" w:h="16840"/>
          <w:pgMar w:top="1440" w:right="1440" w:bottom="1440" w:left="1440" w:header="0" w:footer="971" w:gutter="0"/>
          <w:cols w:space="720"/>
          <w:docGrid w:linePitch="299"/>
        </w:sectPr>
      </w:pPr>
    </w:p>
    <w:p w:rsidR="0098651E" w:rsidRDefault="00207334">
      <w:pPr>
        <w:pStyle w:val="BodyText"/>
        <w:spacing w:line="117" w:lineRule="exact"/>
        <w:ind w:left="1071"/>
        <w:rPr>
          <w:sz w:val="11"/>
        </w:rPr>
      </w:pPr>
      <w:r>
        <w:rPr>
          <w:position w:val="-1"/>
          <w:sz w:val="11"/>
        </w:rPr>
      </w:r>
      <w:r>
        <w:rPr>
          <w:position w:val="-1"/>
          <w:sz w:val="11"/>
        </w:rPr>
        <w:pict>
          <v:group id="_x0000_s1077" style="width:454.2pt;height:5.85pt;mso-position-horizontal-relative:char;mso-position-vertical-relative:line" coordsize="9084,117">
            <v:rect id="_x0000_s1080" style="position:absolute;top:88;width:9084;height:29" fillcolor="#5f8ac1" stroked="f"/>
            <v:rect id="_x0000_s1079" style="position:absolute;top:28;width:9084;height:60" fillcolor="#7096c5" stroked="f"/>
            <v:rect id="_x0000_s1078" style="position:absolute;width:9084;height:29" fillcolor="#dae3f0" stroked="f"/>
            <w10:wrap type="none"/>
            <w10:anchorlock/>
          </v:group>
        </w:pict>
      </w:r>
    </w:p>
    <w:p w:rsidR="0098651E" w:rsidRDefault="0098651E">
      <w:pPr>
        <w:pStyle w:val="BodyText"/>
        <w:rPr>
          <w:sz w:val="20"/>
        </w:rPr>
      </w:pPr>
    </w:p>
    <w:p w:rsidR="0098651E" w:rsidRDefault="0098651E">
      <w:pPr>
        <w:pStyle w:val="BodyText"/>
        <w:rPr>
          <w:sz w:val="20"/>
        </w:rPr>
      </w:pPr>
    </w:p>
    <w:p w:rsidR="0098651E" w:rsidRDefault="0098651E">
      <w:pPr>
        <w:pStyle w:val="BodyText"/>
        <w:spacing w:before="11"/>
        <w:rPr>
          <w:sz w:val="17"/>
        </w:rPr>
      </w:pPr>
    </w:p>
    <w:p w:rsidR="0098651E" w:rsidRDefault="00112A46">
      <w:pPr>
        <w:pStyle w:val="Heading1"/>
        <w:spacing w:before="73"/>
      </w:pPr>
      <w:bookmarkStart w:id="582" w:name="ПЛАН_РЕАЛИЗАЦИЈЕ_ПРОГРАМА_АДАПТАЦИЈЕ_НОВ"/>
      <w:bookmarkStart w:id="583" w:name="_bookmark179"/>
      <w:bookmarkStart w:id="584" w:name="_Toc178825048"/>
      <w:bookmarkEnd w:id="582"/>
      <w:bookmarkEnd w:id="583"/>
      <w:r>
        <w:t>РЕАЛИЗАЦИЈ</w:t>
      </w:r>
      <w:r>
        <w:rPr>
          <w:lang w:val="sr-Cyrl-RS"/>
        </w:rPr>
        <w:t>А</w:t>
      </w:r>
      <w:r w:rsidR="00752AF1">
        <w:rPr>
          <w:spacing w:val="-4"/>
        </w:rPr>
        <w:t xml:space="preserve"> </w:t>
      </w:r>
      <w:r w:rsidR="00752AF1">
        <w:t>ПРОГРАМА</w:t>
      </w:r>
      <w:r w:rsidR="00752AF1">
        <w:rPr>
          <w:spacing w:val="-8"/>
        </w:rPr>
        <w:t xml:space="preserve"> </w:t>
      </w:r>
      <w:r w:rsidR="00752AF1">
        <w:t>АДАПТАЦИЈЕ</w:t>
      </w:r>
      <w:bookmarkEnd w:id="584"/>
    </w:p>
    <w:p w:rsidR="0098651E" w:rsidRDefault="00752AF1">
      <w:pPr>
        <w:spacing w:before="5"/>
        <w:ind w:left="1182" w:right="1521"/>
        <w:jc w:val="center"/>
        <w:rPr>
          <w:b/>
          <w:sz w:val="28"/>
        </w:rPr>
      </w:pPr>
      <w:r>
        <w:rPr>
          <w:b/>
          <w:sz w:val="28"/>
        </w:rPr>
        <w:t>НОВОПРИДОШЛИХ УЧЕНИКА ПРВОГ РАЗРЕДА/НОВИХ</w:t>
      </w:r>
      <w:r>
        <w:rPr>
          <w:b/>
          <w:spacing w:val="-67"/>
          <w:sz w:val="28"/>
        </w:rPr>
        <w:t xml:space="preserve"> </w:t>
      </w:r>
      <w:r>
        <w:rPr>
          <w:b/>
          <w:sz w:val="28"/>
        </w:rPr>
        <w:t>УЧЕНИКА/НАСТАВНИКА</w:t>
      </w:r>
    </w:p>
    <w:p w:rsidR="0098651E" w:rsidRDefault="00752AF1">
      <w:pPr>
        <w:pStyle w:val="BodyText"/>
        <w:spacing w:before="267"/>
        <w:ind w:left="1182" w:right="1512"/>
        <w:jc w:val="center"/>
      </w:pPr>
      <w:r>
        <w:t>Ш.П (19.13)</w:t>
      </w:r>
    </w:p>
    <w:p w:rsidR="0098651E" w:rsidRDefault="0098651E">
      <w:pPr>
        <w:pStyle w:val="BodyText"/>
        <w:rPr>
          <w:sz w:val="26"/>
        </w:rPr>
      </w:pPr>
    </w:p>
    <w:p w:rsidR="0098651E" w:rsidRDefault="0098651E">
      <w:pPr>
        <w:pStyle w:val="BodyText"/>
        <w:spacing w:before="2"/>
        <w:rPr>
          <w:sz w:val="22"/>
        </w:rPr>
      </w:pPr>
    </w:p>
    <w:p w:rsidR="0098651E" w:rsidRDefault="00752AF1">
      <w:pPr>
        <w:pStyle w:val="BodyText"/>
        <w:spacing w:before="1" w:line="275" w:lineRule="exact"/>
        <w:ind w:left="1100"/>
        <w:jc w:val="both"/>
      </w:pPr>
      <w:r>
        <w:t>У</w:t>
      </w:r>
      <w:r>
        <w:rPr>
          <w:spacing w:val="-3"/>
        </w:rPr>
        <w:t xml:space="preserve"> </w:t>
      </w:r>
      <w:r>
        <w:t>складу</w:t>
      </w:r>
      <w:r>
        <w:rPr>
          <w:spacing w:val="-5"/>
        </w:rPr>
        <w:t xml:space="preserve"> </w:t>
      </w:r>
      <w:r>
        <w:t>са</w:t>
      </w:r>
      <w:r>
        <w:rPr>
          <w:spacing w:val="-2"/>
        </w:rPr>
        <w:t xml:space="preserve"> </w:t>
      </w:r>
      <w:r>
        <w:t>стандардом</w:t>
      </w:r>
      <w:r>
        <w:rPr>
          <w:spacing w:val="1"/>
        </w:rPr>
        <w:t xml:space="preserve"> </w:t>
      </w:r>
      <w:r>
        <w:t>и</w:t>
      </w:r>
      <w:r>
        <w:rPr>
          <w:spacing w:val="-5"/>
        </w:rPr>
        <w:t xml:space="preserve"> </w:t>
      </w:r>
      <w:r>
        <w:t>индикатором</w:t>
      </w:r>
      <w:r>
        <w:rPr>
          <w:spacing w:val="56"/>
        </w:rPr>
        <w:t xml:space="preserve"> </w:t>
      </w:r>
      <w:r>
        <w:t>квалитета</w:t>
      </w:r>
      <w:r>
        <w:rPr>
          <w:spacing w:val="-1"/>
        </w:rPr>
        <w:t xml:space="preserve"> </w:t>
      </w:r>
      <w:r>
        <w:t>рада</w:t>
      </w:r>
      <w:r>
        <w:rPr>
          <w:spacing w:val="4"/>
        </w:rPr>
        <w:t xml:space="preserve"> </w:t>
      </w:r>
      <w:r>
        <w:t>установе</w:t>
      </w:r>
      <w:r>
        <w:rPr>
          <w:spacing w:val="-2"/>
        </w:rPr>
        <w:t xml:space="preserve"> </w:t>
      </w:r>
      <w:r>
        <w:t>5.13 „</w:t>
      </w:r>
    </w:p>
    <w:p w:rsidR="0098651E" w:rsidRDefault="00752AF1">
      <w:pPr>
        <w:pStyle w:val="BodyText"/>
        <w:ind w:left="1100" w:right="1437"/>
        <w:jc w:val="both"/>
      </w:pPr>
      <w:r>
        <w:t>Прелазак на следећи ниво</w:t>
      </w:r>
      <w:r>
        <w:rPr>
          <w:spacing w:val="1"/>
        </w:rPr>
        <w:t xml:space="preserve"> </w:t>
      </w:r>
      <w:r>
        <w:t>образовања обухвата значајне промене за сваког ученика-</w:t>
      </w:r>
      <w:r>
        <w:rPr>
          <w:spacing w:val="1"/>
        </w:rPr>
        <w:t xml:space="preserve"> </w:t>
      </w:r>
      <w:r>
        <w:t>мењају се окружење, наставници, другови, налчин рада и садржаји учења... стога је</w:t>
      </w:r>
      <w:r>
        <w:rPr>
          <w:spacing w:val="1"/>
        </w:rPr>
        <w:t xml:space="preserve"> </w:t>
      </w:r>
      <w:r>
        <w:t>одговорност школе да се ученици</w:t>
      </w:r>
      <w:r>
        <w:rPr>
          <w:spacing w:val="1"/>
        </w:rPr>
        <w:t xml:space="preserve"> </w:t>
      </w:r>
      <w:r>
        <w:t>осете што прихваћеније и</w:t>
      </w:r>
      <w:r>
        <w:rPr>
          <w:spacing w:val="1"/>
        </w:rPr>
        <w:t xml:space="preserve"> </w:t>
      </w:r>
      <w:r>
        <w:t>да се што</w:t>
      </w:r>
      <w:r>
        <w:rPr>
          <w:spacing w:val="1"/>
        </w:rPr>
        <w:t xml:space="preserve"> </w:t>
      </w:r>
      <w:r>
        <w:t>успешније</w:t>
      </w:r>
      <w:r>
        <w:rPr>
          <w:spacing w:val="1"/>
        </w:rPr>
        <w:t xml:space="preserve"> </w:t>
      </w:r>
      <w:r>
        <w:t>интегришу у живот школе. Нарочита се пажња треба да се посвети</w:t>
      </w:r>
      <w:r>
        <w:rPr>
          <w:spacing w:val="1"/>
        </w:rPr>
        <w:t xml:space="preserve"> </w:t>
      </w:r>
      <w:r>
        <w:t>ученицима из</w:t>
      </w:r>
      <w:r>
        <w:rPr>
          <w:spacing w:val="1"/>
        </w:rPr>
        <w:t xml:space="preserve"> </w:t>
      </w:r>
      <w:r>
        <w:t>осетљивих</w:t>
      </w:r>
      <w:r>
        <w:rPr>
          <w:spacing w:val="1"/>
        </w:rPr>
        <w:t xml:space="preserve"> </w:t>
      </w:r>
      <w:r>
        <w:t>група</w:t>
      </w:r>
      <w:r>
        <w:rPr>
          <w:spacing w:val="1"/>
        </w:rPr>
        <w:t xml:space="preserve"> </w:t>
      </w:r>
      <w:r>
        <w:t>који</w:t>
      </w:r>
      <w:r>
        <w:rPr>
          <w:spacing w:val="1"/>
        </w:rPr>
        <w:t xml:space="preserve"> </w:t>
      </w:r>
      <w:r>
        <w:t>се</w:t>
      </w:r>
      <w:r>
        <w:rPr>
          <w:spacing w:val="1"/>
        </w:rPr>
        <w:t xml:space="preserve"> </w:t>
      </w:r>
      <w:r>
        <w:t>идентификују</w:t>
      </w:r>
      <w:r>
        <w:rPr>
          <w:spacing w:val="1"/>
        </w:rPr>
        <w:t xml:space="preserve"> </w:t>
      </w:r>
      <w:r>
        <w:t>на</w:t>
      </w:r>
      <w:r>
        <w:rPr>
          <w:spacing w:val="1"/>
        </w:rPr>
        <w:t xml:space="preserve"> </w:t>
      </w:r>
      <w:r>
        <w:t>основу</w:t>
      </w:r>
      <w:r>
        <w:rPr>
          <w:spacing w:val="1"/>
        </w:rPr>
        <w:t xml:space="preserve"> </w:t>
      </w:r>
      <w:r>
        <w:t>прикупљања</w:t>
      </w:r>
      <w:r>
        <w:rPr>
          <w:spacing w:val="1"/>
        </w:rPr>
        <w:t xml:space="preserve"> </w:t>
      </w:r>
      <w:r>
        <w:t>информација</w:t>
      </w:r>
      <w:r>
        <w:rPr>
          <w:spacing w:val="1"/>
        </w:rPr>
        <w:t xml:space="preserve"> </w:t>
      </w:r>
      <w:r>
        <w:t>од</w:t>
      </w:r>
      <w:r>
        <w:rPr>
          <w:spacing w:val="1"/>
        </w:rPr>
        <w:t xml:space="preserve"> </w:t>
      </w:r>
      <w:r>
        <w:t>родитеља и</w:t>
      </w:r>
      <w:r>
        <w:rPr>
          <w:spacing w:val="3"/>
        </w:rPr>
        <w:t xml:space="preserve"> </w:t>
      </w:r>
      <w:r>
        <w:t>бивших</w:t>
      </w:r>
      <w:r>
        <w:rPr>
          <w:spacing w:val="-8"/>
        </w:rPr>
        <w:t xml:space="preserve"> </w:t>
      </w:r>
      <w:r>
        <w:t>одељеских</w:t>
      </w:r>
      <w:r>
        <w:rPr>
          <w:spacing w:val="-3"/>
        </w:rPr>
        <w:t xml:space="preserve"> </w:t>
      </w:r>
      <w:r>
        <w:t>старешина.</w:t>
      </w:r>
    </w:p>
    <w:p w:rsidR="0098651E" w:rsidRDefault="00752AF1">
      <w:pPr>
        <w:pStyle w:val="BodyText"/>
        <w:ind w:left="1100"/>
        <w:jc w:val="both"/>
      </w:pPr>
      <w:r>
        <w:t>Циљеви</w:t>
      </w:r>
      <w:r>
        <w:rPr>
          <w:spacing w:val="-4"/>
        </w:rPr>
        <w:t xml:space="preserve"> </w:t>
      </w:r>
      <w:r>
        <w:t>програма</w:t>
      </w:r>
      <w:r>
        <w:rPr>
          <w:spacing w:val="-5"/>
        </w:rPr>
        <w:t xml:space="preserve"> </w:t>
      </w:r>
      <w:r>
        <w:t>адаптације</w:t>
      </w:r>
    </w:p>
    <w:p w:rsidR="0098651E" w:rsidRDefault="00752AF1">
      <w:pPr>
        <w:pStyle w:val="BodyText"/>
        <w:spacing w:before="4" w:line="237" w:lineRule="auto"/>
        <w:ind w:left="1100" w:right="1449"/>
        <w:jc w:val="both"/>
      </w:pPr>
      <w:r>
        <w:t>-Помоћи</w:t>
      </w:r>
      <w:r>
        <w:rPr>
          <w:spacing w:val="1"/>
        </w:rPr>
        <w:t xml:space="preserve"> </w:t>
      </w:r>
      <w:r>
        <w:t>ученицима да се осете прихваћено и што боље и брже превазиђу период</w:t>
      </w:r>
      <w:r>
        <w:rPr>
          <w:spacing w:val="1"/>
        </w:rPr>
        <w:t xml:space="preserve"> </w:t>
      </w:r>
      <w:r>
        <w:t>адаптације на</w:t>
      </w:r>
      <w:r>
        <w:rPr>
          <w:spacing w:val="1"/>
        </w:rPr>
        <w:t xml:space="preserve"> </w:t>
      </w:r>
      <w:r>
        <w:t>школу</w:t>
      </w:r>
    </w:p>
    <w:p w:rsidR="0098651E" w:rsidRDefault="00752AF1">
      <w:pPr>
        <w:pStyle w:val="BodyText"/>
        <w:spacing w:before="3"/>
        <w:ind w:left="1100"/>
        <w:jc w:val="both"/>
      </w:pPr>
      <w:r>
        <w:t>-Упознати</w:t>
      </w:r>
      <w:r>
        <w:rPr>
          <w:spacing w:val="-1"/>
        </w:rPr>
        <w:t xml:space="preserve"> </w:t>
      </w:r>
      <w:r>
        <w:t>ученике</w:t>
      </w:r>
      <w:r>
        <w:rPr>
          <w:spacing w:val="-2"/>
        </w:rPr>
        <w:t xml:space="preserve"> </w:t>
      </w:r>
      <w:r>
        <w:t>са</w:t>
      </w:r>
      <w:r>
        <w:rPr>
          <w:spacing w:val="-2"/>
        </w:rPr>
        <w:t xml:space="preserve"> </w:t>
      </w:r>
      <w:r>
        <w:t>обавезама</w:t>
      </w:r>
      <w:r>
        <w:rPr>
          <w:spacing w:val="-2"/>
        </w:rPr>
        <w:t xml:space="preserve"> </w:t>
      </w:r>
      <w:r>
        <w:t>и</w:t>
      </w:r>
      <w:r>
        <w:rPr>
          <w:spacing w:val="-5"/>
        </w:rPr>
        <w:t xml:space="preserve"> </w:t>
      </w:r>
      <w:r>
        <w:t>правима</w:t>
      </w:r>
      <w:r>
        <w:rPr>
          <w:spacing w:val="-2"/>
        </w:rPr>
        <w:t xml:space="preserve"> </w:t>
      </w:r>
      <w:r>
        <w:t>и</w:t>
      </w:r>
      <w:r>
        <w:rPr>
          <w:spacing w:val="-5"/>
        </w:rPr>
        <w:t xml:space="preserve"> </w:t>
      </w:r>
      <w:r>
        <w:t>ресурсима</w:t>
      </w:r>
      <w:r>
        <w:rPr>
          <w:spacing w:val="-3"/>
        </w:rPr>
        <w:t xml:space="preserve"> </w:t>
      </w:r>
      <w:r>
        <w:t>који им служе</w:t>
      </w:r>
      <w:r>
        <w:rPr>
          <w:spacing w:val="-2"/>
        </w:rPr>
        <w:t xml:space="preserve"> </w:t>
      </w:r>
      <w:r>
        <w:t>на</w:t>
      </w:r>
      <w:r>
        <w:rPr>
          <w:spacing w:val="-3"/>
        </w:rPr>
        <w:t xml:space="preserve"> </w:t>
      </w:r>
      <w:r>
        <w:t>располагање</w:t>
      </w:r>
    </w:p>
    <w:p w:rsidR="0098651E" w:rsidRDefault="0098651E">
      <w:pPr>
        <w:pStyle w:val="BodyText"/>
        <w:spacing w:before="8"/>
      </w:pPr>
    </w:p>
    <w:tbl>
      <w:tblPr>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
        <w:gridCol w:w="2790"/>
        <w:gridCol w:w="12"/>
        <w:gridCol w:w="4962"/>
        <w:gridCol w:w="35"/>
      </w:tblGrid>
      <w:tr w:rsidR="008A30D7" w:rsidTr="00DD0D42">
        <w:trPr>
          <w:gridBefore w:val="1"/>
          <w:wBefore w:w="33" w:type="dxa"/>
          <w:trHeight w:val="273"/>
        </w:trPr>
        <w:tc>
          <w:tcPr>
            <w:tcW w:w="2790" w:type="dxa"/>
            <w:shd w:val="clear" w:color="auto" w:fill="BEBEBE"/>
          </w:tcPr>
          <w:p w:rsidR="008A30D7" w:rsidRDefault="008A30D7">
            <w:pPr>
              <w:pStyle w:val="TableParagraph"/>
              <w:spacing w:line="254" w:lineRule="exact"/>
              <w:ind w:left="782"/>
              <w:rPr>
                <w:sz w:val="24"/>
              </w:rPr>
            </w:pPr>
            <w:r>
              <w:rPr>
                <w:sz w:val="24"/>
              </w:rPr>
              <w:t>Активности</w:t>
            </w:r>
          </w:p>
        </w:tc>
        <w:tc>
          <w:tcPr>
            <w:tcW w:w="5009" w:type="dxa"/>
            <w:gridSpan w:val="3"/>
            <w:shd w:val="clear" w:color="auto" w:fill="BEBEBE"/>
          </w:tcPr>
          <w:p w:rsidR="008A30D7" w:rsidRPr="008A30D7" w:rsidRDefault="008A30D7">
            <w:pPr>
              <w:pStyle w:val="TableParagraph"/>
              <w:spacing w:line="254" w:lineRule="exact"/>
              <w:ind w:left="120" w:right="110"/>
              <w:jc w:val="center"/>
              <w:rPr>
                <w:sz w:val="24"/>
                <w:lang w:val="sr-Cyrl-RS"/>
              </w:rPr>
            </w:pPr>
            <w:r>
              <w:rPr>
                <w:sz w:val="24"/>
                <w:lang w:val="sr-Cyrl-RS"/>
              </w:rPr>
              <w:t>Реализација активности</w:t>
            </w:r>
          </w:p>
        </w:tc>
      </w:tr>
      <w:tr w:rsidR="008A30D7" w:rsidTr="00DD0D42">
        <w:trPr>
          <w:gridBefore w:val="1"/>
          <w:wBefore w:w="33" w:type="dxa"/>
          <w:trHeight w:val="830"/>
        </w:trPr>
        <w:tc>
          <w:tcPr>
            <w:tcW w:w="2790" w:type="dxa"/>
          </w:tcPr>
          <w:p w:rsidR="008A30D7" w:rsidRDefault="008A30D7">
            <w:pPr>
              <w:pStyle w:val="TableParagraph"/>
              <w:spacing w:before="131" w:line="242" w:lineRule="auto"/>
              <w:ind w:left="566" w:hanging="289"/>
              <w:rPr>
                <w:sz w:val="24"/>
              </w:rPr>
            </w:pPr>
            <w:r>
              <w:rPr>
                <w:sz w:val="24"/>
              </w:rPr>
              <w:t>Упућивање</w:t>
            </w:r>
            <w:r>
              <w:rPr>
                <w:spacing w:val="1"/>
                <w:sz w:val="24"/>
              </w:rPr>
              <w:t xml:space="preserve"> </w:t>
            </w:r>
            <w:r>
              <w:rPr>
                <w:sz w:val="24"/>
              </w:rPr>
              <w:t>у права и</w:t>
            </w:r>
            <w:r>
              <w:rPr>
                <w:spacing w:val="-57"/>
                <w:sz w:val="24"/>
              </w:rPr>
              <w:t xml:space="preserve"> </w:t>
            </w:r>
            <w:r>
              <w:rPr>
                <w:sz w:val="24"/>
              </w:rPr>
              <w:t>обавезе</w:t>
            </w:r>
            <w:r>
              <w:rPr>
                <w:spacing w:val="-2"/>
                <w:sz w:val="24"/>
              </w:rPr>
              <w:t xml:space="preserve"> </w:t>
            </w:r>
            <w:r>
              <w:rPr>
                <w:sz w:val="24"/>
              </w:rPr>
              <w:t>ученика</w:t>
            </w:r>
          </w:p>
        </w:tc>
        <w:tc>
          <w:tcPr>
            <w:tcW w:w="5009" w:type="dxa"/>
            <w:gridSpan w:val="3"/>
          </w:tcPr>
          <w:p w:rsidR="008A30D7" w:rsidRPr="008A30D7" w:rsidRDefault="008A30D7">
            <w:pPr>
              <w:pStyle w:val="TableParagraph"/>
              <w:spacing w:line="274" w:lineRule="exact"/>
              <w:ind w:left="613" w:right="545" w:hanging="48"/>
              <w:rPr>
                <w:sz w:val="24"/>
                <w:lang w:val="sr-Cyrl-RS"/>
              </w:rPr>
            </w:pPr>
            <w:r>
              <w:rPr>
                <w:sz w:val="24"/>
                <w:lang w:val="sr-Cyrl-RS"/>
              </w:rPr>
              <w:t>У оквиру првих часова одељењског старешине ученици су упућени у права и обавезе ученика</w:t>
            </w:r>
            <w:r w:rsidR="00DD0D42">
              <w:rPr>
                <w:sz w:val="24"/>
                <w:lang w:val="sr-Cyrl-RS"/>
              </w:rPr>
              <w:t xml:space="preserve"> у школи</w:t>
            </w:r>
            <w:r>
              <w:rPr>
                <w:sz w:val="24"/>
                <w:lang w:val="sr-Cyrl-RS"/>
              </w:rPr>
              <w:t>.</w:t>
            </w:r>
          </w:p>
        </w:tc>
      </w:tr>
      <w:tr w:rsidR="008A30D7" w:rsidTr="00DD0D42">
        <w:trPr>
          <w:gridBefore w:val="1"/>
          <w:wBefore w:w="33" w:type="dxa"/>
          <w:trHeight w:val="2208"/>
        </w:trPr>
        <w:tc>
          <w:tcPr>
            <w:tcW w:w="2790" w:type="dxa"/>
          </w:tcPr>
          <w:p w:rsidR="008A30D7" w:rsidRDefault="008A30D7">
            <w:pPr>
              <w:pStyle w:val="TableParagraph"/>
              <w:ind w:left="177" w:right="164" w:firstLine="3"/>
              <w:jc w:val="center"/>
              <w:rPr>
                <w:sz w:val="24"/>
              </w:rPr>
            </w:pPr>
            <w:r>
              <w:rPr>
                <w:sz w:val="24"/>
              </w:rPr>
              <w:t>Сарадња са</w:t>
            </w:r>
            <w:r>
              <w:rPr>
                <w:spacing w:val="1"/>
                <w:sz w:val="24"/>
              </w:rPr>
              <w:t xml:space="preserve"> </w:t>
            </w:r>
            <w:r>
              <w:rPr>
                <w:sz w:val="24"/>
              </w:rPr>
              <w:t>старешинама</w:t>
            </w:r>
            <w:r>
              <w:rPr>
                <w:spacing w:val="1"/>
                <w:sz w:val="24"/>
              </w:rPr>
              <w:t xml:space="preserve"> </w:t>
            </w:r>
            <w:r>
              <w:rPr>
                <w:sz w:val="24"/>
              </w:rPr>
              <w:t>основних</w:t>
            </w:r>
            <w:r>
              <w:rPr>
                <w:spacing w:val="-58"/>
                <w:sz w:val="24"/>
              </w:rPr>
              <w:t xml:space="preserve"> </w:t>
            </w:r>
            <w:r>
              <w:rPr>
                <w:sz w:val="24"/>
              </w:rPr>
              <w:t>школа из којих су</w:t>
            </w:r>
            <w:r>
              <w:rPr>
                <w:spacing w:val="1"/>
                <w:sz w:val="24"/>
              </w:rPr>
              <w:t xml:space="preserve"> </w:t>
            </w:r>
            <w:r>
              <w:rPr>
                <w:sz w:val="24"/>
              </w:rPr>
              <w:t>ученици</w:t>
            </w:r>
            <w:r>
              <w:rPr>
                <w:spacing w:val="1"/>
                <w:sz w:val="24"/>
              </w:rPr>
              <w:t xml:space="preserve"> </w:t>
            </w:r>
            <w:r>
              <w:rPr>
                <w:sz w:val="24"/>
              </w:rPr>
              <w:t>дошли/психолога</w:t>
            </w:r>
            <w:r>
              <w:rPr>
                <w:spacing w:val="1"/>
                <w:sz w:val="24"/>
              </w:rPr>
              <w:t xml:space="preserve"> </w:t>
            </w:r>
            <w:r>
              <w:rPr>
                <w:sz w:val="24"/>
              </w:rPr>
              <w:t>педагога</w:t>
            </w:r>
            <w:r>
              <w:rPr>
                <w:spacing w:val="-4"/>
                <w:sz w:val="24"/>
              </w:rPr>
              <w:t xml:space="preserve"> </w:t>
            </w:r>
            <w:r>
              <w:rPr>
                <w:sz w:val="24"/>
              </w:rPr>
              <w:t>школе</w:t>
            </w:r>
          </w:p>
        </w:tc>
        <w:tc>
          <w:tcPr>
            <w:tcW w:w="5009" w:type="dxa"/>
            <w:gridSpan w:val="3"/>
          </w:tcPr>
          <w:p w:rsidR="008A30D7" w:rsidRDefault="008A30D7">
            <w:pPr>
              <w:pStyle w:val="TableParagraph"/>
              <w:rPr>
                <w:sz w:val="23"/>
              </w:rPr>
            </w:pPr>
          </w:p>
          <w:p w:rsidR="008A30D7" w:rsidRPr="008A30D7" w:rsidRDefault="008A30D7" w:rsidP="008A30D7">
            <w:pPr>
              <w:pStyle w:val="TableParagraph"/>
              <w:ind w:left="402" w:right="384" w:firstLine="62"/>
              <w:jc w:val="both"/>
              <w:rPr>
                <w:sz w:val="24"/>
                <w:lang w:val="sr-Cyrl-RS"/>
              </w:rPr>
            </w:pPr>
            <w:r>
              <w:rPr>
                <w:sz w:val="24"/>
                <w:lang w:val="sr-Cyrl-RS"/>
              </w:rPr>
              <w:t>Сарадња је остварена са старешином одељења ученика који је дошао у школу по  ИОП-2. Старешине првих разреда и стручна служба су корз разговоре са старешинама из  основних школа сакушаи податке</w:t>
            </w:r>
          </w:p>
        </w:tc>
      </w:tr>
      <w:tr w:rsidR="008A30D7" w:rsidTr="00DD0D42">
        <w:trPr>
          <w:gridBefore w:val="1"/>
          <w:wBefore w:w="33" w:type="dxa"/>
          <w:trHeight w:val="1377"/>
        </w:trPr>
        <w:tc>
          <w:tcPr>
            <w:tcW w:w="2790" w:type="dxa"/>
          </w:tcPr>
          <w:p w:rsidR="008A30D7" w:rsidRDefault="008A30D7">
            <w:pPr>
              <w:pStyle w:val="TableParagraph"/>
              <w:ind w:left="239" w:right="233" w:firstLine="9"/>
              <w:jc w:val="center"/>
              <w:rPr>
                <w:sz w:val="24"/>
              </w:rPr>
            </w:pPr>
            <w:r>
              <w:rPr>
                <w:sz w:val="24"/>
              </w:rPr>
              <w:t>Прикупљање</w:t>
            </w:r>
            <w:r>
              <w:rPr>
                <w:spacing w:val="1"/>
                <w:sz w:val="24"/>
              </w:rPr>
              <w:t xml:space="preserve"> </w:t>
            </w:r>
            <w:r>
              <w:rPr>
                <w:sz w:val="24"/>
              </w:rPr>
              <w:t>информација</w:t>
            </w:r>
            <w:r>
              <w:rPr>
                <w:spacing w:val="2"/>
                <w:sz w:val="24"/>
              </w:rPr>
              <w:t xml:space="preserve"> </w:t>
            </w:r>
            <w:r>
              <w:rPr>
                <w:sz w:val="24"/>
              </w:rPr>
              <w:t>о</w:t>
            </w:r>
            <w:r>
              <w:rPr>
                <w:spacing w:val="1"/>
                <w:sz w:val="24"/>
              </w:rPr>
              <w:t xml:space="preserve"> </w:t>
            </w:r>
            <w:r>
              <w:rPr>
                <w:sz w:val="24"/>
              </w:rPr>
              <w:t>ученицима</w:t>
            </w:r>
            <w:r>
              <w:rPr>
                <w:spacing w:val="-9"/>
                <w:sz w:val="24"/>
              </w:rPr>
              <w:t xml:space="preserve"> </w:t>
            </w:r>
            <w:r>
              <w:rPr>
                <w:sz w:val="24"/>
              </w:rPr>
              <w:t>упитником</w:t>
            </w:r>
            <w:r>
              <w:rPr>
                <w:spacing w:val="-57"/>
                <w:sz w:val="24"/>
              </w:rPr>
              <w:t xml:space="preserve"> </w:t>
            </w:r>
            <w:r>
              <w:rPr>
                <w:sz w:val="24"/>
              </w:rPr>
              <w:t>на родитељском</w:t>
            </w:r>
          </w:p>
          <w:p w:rsidR="008A30D7" w:rsidRDefault="008A30D7">
            <w:pPr>
              <w:pStyle w:val="TableParagraph"/>
              <w:spacing w:line="261" w:lineRule="exact"/>
              <w:ind w:left="112" w:right="104"/>
              <w:jc w:val="center"/>
              <w:rPr>
                <w:sz w:val="24"/>
              </w:rPr>
            </w:pPr>
            <w:r>
              <w:rPr>
                <w:sz w:val="24"/>
              </w:rPr>
              <w:t>састанку</w:t>
            </w:r>
          </w:p>
        </w:tc>
        <w:tc>
          <w:tcPr>
            <w:tcW w:w="5009" w:type="dxa"/>
            <w:gridSpan w:val="3"/>
          </w:tcPr>
          <w:p w:rsidR="008A30D7" w:rsidRPr="008A30D7" w:rsidRDefault="008A30D7" w:rsidP="00DD0D42">
            <w:pPr>
              <w:pStyle w:val="TableParagraph"/>
              <w:ind w:right="111"/>
              <w:jc w:val="center"/>
              <w:rPr>
                <w:sz w:val="24"/>
                <w:lang w:val="sr-Cyrl-RS"/>
              </w:rPr>
            </w:pPr>
            <w:r>
              <w:rPr>
                <w:sz w:val="24"/>
                <w:lang w:val="sr-Cyrl-RS"/>
              </w:rPr>
              <w:t>На</w:t>
            </w:r>
            <w:r w:rsidR="006F4037">
              <w:rPr>
                <w:sz w:val="24"/>
                <w:lang w:val="sr-Cyrl-RS"/>
              </w:rPr>
              <w:t xml:space="preserve"> првом родитељском састанку р</w:t>
            </w:r>
            <w:r>
              <w:rPr>
                <w:sz w:val="24"/>
                <w:lang w:val="sr-Cyrl-RS"/>
              </w:rPr>
              <w:t>о</w:t>
            </w:r>
            <w:r w:rsidR="006F4037">
              <w:rPr>
                <w:sz w:val="24"/>
                <w:lang w:val="sr-Cyrl-RS"/>
              </w:rPr>
              <w:t>д</w:t>
            </w:r>
            <w:r>
              <w:rPr>
                <w:sz w:val="24"/>
                <w:lang w:val="sr-Cyrl-RS"/>
              </w:rPr>
              <w:t>итељима је подељен  упитник</w:t>
            </w:r>
            <w:r w:rsidR="006F4037">
              <w:rPr>
                <w:sz w:val="24"/>
                <w:lang w:val="sr-Cyrl-RS"/>
              </w:rPr>
              <w:t xml:space="preserve"> о социодемографских караткеристикама који служи као један од извора податка за идентифкациони ученика из осетљивих група</w:t>
            </w:r>
          </w:p>
        </w:tc>
      </w:tr>
      <w:tr w:rsidR="008A30D7" w:rsidTr="00DD0D42">
        <w:trPr>
          <w:gridBefore w:val="1"/>
          <w:wBefore w:w="33" w:type="dxa"/>
          <w:trHeight w:val="1104"/>
        </w:trPr>
        <w:tc>
          <w:tcPr>
            <w:tcW w:w="2790" w:type="dxa"/>
          </w:tcPr>
          <w:p w:rsidR="008A30D7" w:rsidRDefault="008A30D7">
            <w:pPr>
              <w:pStyle w:val="TableParagraph"/>
              <w:ind w:left="230" w:right="218" w:hanging="5"/>
              <w:jc w:val="center"/>
              <w:rPr>
                <w:sz w:val="24"/>
              </w:rPr>
            </w:pPr>
            <w:r>
              <w:rPr>
                <w:sz w:val="24"/>
              </w:rPr>
              <w:t>Упитник о адаптацији</w:t>
            </w:r>
            <w:r>
              <w:rPr>
                <w:spacing w:val="1"/>
                <w:sz w:val="24"/>
              </w:rPr>
              <w:t xml:space="preserve"> </w:t>
            </w:r>
            <w:r>
              <w:rPr>
                <w:sz w:val="24"/>
              </w:rPr>
              <w:t>учен</w:t>
            </w:r>
            <w:r>
              <w:rPr>
                <w:sz w:val="24"/>
                <w:lang w:val="sr-Cyrl-RS"/>
              </w:rPr>
              <w:t>и</w:t>
            </w:r>
            <w:r>
              <w:rPr>
                <w:sz w:val="24"/>
              </w:rPr>
              <w:t>ка првог разреда</w:t>
            </w:r>
            <w:r>
              <w:rPr>
                <w:spacing w:val="-57"/>
                <w:sz w:val="24"/>
              </w:rPr>
              <w:t xml:space="preserve"> </w:t>
            </w:r>
            <w:r>
              <w:rPr>
                <w:sz w:val="24"/>
              </w:rPr>
              <w:t>(Смернице</w:t>
            </w:r>
          </w:p>
          <w:p w:rsidR="008A30D7" w:rsidRDefault="008A30D7">
            <w:pPr>
              <w:pStyle w:val="TableParagraph"/>
              <w:spacing w:line="261" w:lineRule="exact"/>
              <w:ind w:left="113" w:right="96"/>
              <w:jc w:val="center"/>
              <w:rPr>
                <w:sz w:val="24"/>
              </w:rPr>
            </w:pPr>
            <w:r>
              <w:rPr>
                <w:sz w:val="24"/>
              </w:rPr>
              <w:t>Министарства просвете)</w:t>
            </w:r>
          </w:p>
        </w:tc>
        <w:tc>
          <w:tcPr>
            <w:tcW w:w="5009" w:type="dxa"/>
            <w:gridSpan w:val="3"/>
          </w:tcPr>
          <w:p w:rsidR="008A30D7" w:rsidRPr="008A30D7" w:rsidRDefault="008A30D7" w:rsidP="00DD0D42">
            <w:pPr>
              <w:pStyle w:val="TableParagraph"/>
              <w:spacing w:line="237" w:lineRule="auto"/>
              <w:ind w:right="467"/>
              <w:jc w:val="center"/>
              <w:rPr>
                <w:sz w:val="24"/>
                <w:lang w:val="sr-Cyrl-RS"/>
              </w:rPr>
            </w:pPr>
            <w:r>
              <w:rPr>
                <w:sz w:val="24"/>
                <w:lang w:val="sr-Cyrl-RS"/>
              </w:rPr>
              <w:t>У оквиру пр</w:t>
            </w:r>
            <w:r w:rsidR="006F4037">
              <w:rPr>
                <w:sz w:val="24"/>
                <w:lang w:val="sr-Cyrl-RS"/>
              </w:rPr>
              <w:t>ограма адатпације ученика струч</w:t>
            </w:r>
            <w:r>
              <w:rPr>
                <w:sz w:val="24"/>
                <w:lang w:val="sr-Cyrl-RS"/>
              </w:rPr>
              <w:t>на служба је обавила разгов</w:t>
            </w:r>
            <w:r w:rsidR="006F4037">
              <w:rPr>
                <w:sz w:val="24"/>
                <w:lang w:val="sr-Cyrl-RS"/>
              </w:rPr>
              <w:t>о</w:t>
            </w:r>
            <w:r>
              <w:rPr>
                <w:sz w:val="24"/>
                <w:lang w:val="sr-Cyrl-RS"/>
              </w:rPr>
              <w:t>ре</w:t>
            </w:r>
            <w:r w:rsidR="006F4037">
              <w:rPr>
                <w:sz w:val="24"/>
                <w:lang w:val="sr-Cyrl-RS"/>
              </w:rPr>
              <w:t xml:space="preserve"> о прилагођавањау на нову средину са</w:t>
            </w:r>
            <w:r>
              <w:rPr>
                <w:sz w:val="24"/>
                <w:lang w:val="sr-Cyrl-RS"/>
              </w:rPr>
              <w:t xml:space="preserve"> ученицима првог разреда.</w:t>
            </w:r>
          </w:p>
        </w:tc>
      </w:tr>
      <w:tr w:rsidR="008A30D7" w:rsidTr="00DD0D42">
        <w:trPr>
          <w:gridBefore w:val="1"/>
          <w:wBefore w:w="33" w:type="dxa"/>
          <w:trHeight w:val="1108"/>
        </w:trPr>
        <w:tc>
          <w:tcPr>
            <w:tcW w:w="2790" w:type="dxa"/>
          </w:tcPr>
          <w:p w:rsidR="008A30D7" w:rsidRDefault="008A30D7">
            <w:pPr>
              <w:pStyle w:val="TableParagraph"/>
              <w:spacing w:before="5"/>
              <w:rPr>
                <w:sz w:val="23"/>
              </w:rPr>
            </w:pPr>
          </w:p>
          <w:p w:rsidR="008A30D7" w:rsidRDefault="008A30D7">
            <w:pPr>
              <w:pStyle w:val="TableParagraph"/>
              <w:spacing w:line="242" w:lineRule="auto"/>
              <w:ind w:left="307" w:right="282" w:firstLine="154"/>
              <w:rPr>
                <w:sz w:val="24"/>
              </w:rPr>
            </w:pPr>
            <w:r>
              <w:rPr>
                <w:sz w:val="24"/>
              </w:rPr>
              <w:t>Методе</w:t>
            </w:r>
            <w:r>
              <w:rPr>
                <w:spacing w:val="1"/>
                <w:sz w:val="24"/>
              </w:rPr>
              <w:t xml:space="preserve"> </w:t>
            </w:r>
            <w:r>
              <w:rPr>
                <w:sz w:val="24"/>
              </w:rPr>
              <w:t>учења-час</w:t>
            </w:r>
            <w:r>
              <w:rPr>
                <w:spacing w:val="1"/>
                <w:sz w:val="24"/>
              </w:rPr>
              <w:t xml:space="preserve"> </w:t>
            </w:r>
            <w:r>
              <w:rPr>
                <w:sz w:val="24"/>
              </w:rPr>
              <w:t>одељењске</w:t>
            </w:r>
            <w:r>
              <w:rPr>
                <w:spacing w:val="-11"/>
                <w:sz w:val="24"/>
              </w:rPr>
              <w:t xml:space="preserve"> </w:t>
            </w:r>
            <w:r>
              <w:rPr>
                <w:sz w:val="24"/>
              </w:rPr>
              <w:t>заједнице</w:t>
            </w:r>
          </w:p>
        </w:tc>
        <w:tc>
          <w:tcPr>
            <w:tcW w:w="5009" w:type="dxa"/>
            <w:gridSpan w:val="3"/>
          </w:tcPr>
          <w:p w:rsidR="008A30D7" w:rsidRPr="006F4037" w:rsidRDefault="006F4037">
            <w:pPr>
              <w:pStyle w:val="TableParagraph"/>
              <w:spacing w:line="274" w:lineRule="exact"/>
              <w:ind w:left="120" w:right="110"/>
              <w:jc w:val="center"/>
              <w:rPr>
                <w:sz w:val="24"/>
                <w:lang w:val="sr-Cyrl-RS"/>
              </w:rPr>
            </w:pPr>
            <w:r>
              <w:rPr>
                <w:sz w:val="24"/>
                <w:lang w:val="sr-Cyrl-RS"/>
              </w:rPr>
              <w:t>Педагог школе је одржао часове о методама учења код ученика првог разреда.</w:t>
            </w:r>
          </w:p>
        </w:tc>
      </w:tr>
      <w:tr w:rsidR="008A30D7" w:rsidTr="00DD0D42">
        <w:trPr>
          <w:gridBefore w:val="1"/>
          <w:wBefore w:w="33" w:type="dxa"/>
          <w:trHeight w:val="2481"/>
        </w:trPr>
        <w:tc>
          <w:tcPr>
            <w:tcW w:w="2790" w:type="dxa"/>
          </w:tcPr>
          <w:p w:rsidR="008A30D7" w:rsidRDefault="008A30D7">
            <w:pPr>
              <w:pStyle w:val="TableParagraph"/>
              <w:spacing w:line="237" w:lineRule="auto"/>
              <w:ind w:left="230" w:right="212" w:hanging="8"/>
              <w:jc w:val="center"/>
              <w:rPr>
                <w:sz w:val="24"/>
              </w:rPr>
            </w:pPr>
            <w:r>
              <w:rPr>
                <w:sz w:val="24"/>
              </w:rPr>
              <w:lastRenderedPageBreak/>
              <w:t>Мој први сусрет са</w:t>
            </w:r>
            <w:r>
              <w:rPr>
                <w:spacing w:val="1"/>
                <w:sz w:val="24"/>
              </w:rPr>
              <w:t xml:space="preserve"> </w:t>
            </w:r>
            <w:r>
              <w:rPr>
                <w:sz w:val="24"/>
              </w:rPr>
              <w:t>педагогом/психологом</w:t>
            </w:r>
          </w:p>
          <w:p w:rsidR="008A30D7" w:rsidRDefault="008A30D7">
            <w:pPr>
              <w:pStyle w:val="TableParagraph"/>
              <w:spacing w:before="6"/>
              <w:rPr>
                <w:sz w:val="23"/>
              </w:rPr>
            </w:pPr>
          </w:p>
          <w:p w:rsidR="008A30D7" w:rsidRDefault="008A30D7">
            <w:pPr>
              <w:pStyle w:val="TableParagraph"/>
              <w:ind w:left="129" w:right="118" w:firstLine="6"/>
              <w:jc w:val="center"/>
              <w:rPr>
                <w:sz w:val="24"/>
              </w:rPr>
            </w:pPr>
            <w:r>
              <w:rPr>
                <w:sz w:val="24"/>
              </w:rPr>
              <w:t>(кратки</w:t>
            </w:r>
            <w:r>
              <w:rPr>
                <w:spacing w:val="2"/>
                <w:sz w:val="24"/>
              </w:rPr>
              <w:t xml:space="preserve"> </w:t>
            </w:r>
            <w:r>
              <w:rPr>
                <w:sz w:val="24"/>
              </w:rPr>
              <w:t>разговори</w:t>
            </w:r>
            <w:r>
              <w:rPr>
                <w:spacing w:val="2"/>
                <w:sz w:val="24"/>
              </w:rPr>
              <w:t xml:space="preserve"> </w:t>
            </w:r>
            <w:r>
              <w:rPr>
                <w:sz w:val="24"/>
              </w:rPr>
              <w:t>у</w:t>
            </w:r>
            <w:r>
              <w:rPr>
                <w:spacing w:val="1"/>
                <w:sz w:val="24"/>
              </w:rPr>
              <w:t xml:space="preserve"> </w:t>
            </w:r>
            <w:r>
              <w:rPr>
                <w:sz w:val="24"/>
              </w:rPr>
              <w:t>којима</w:t>
            </w:r>
            <w:r>
              <w:rPr>
                <w:spacing w:val="-1"/>
                <w:sz w:val="24"/>
              </w:rPr>
              <w:t xml:space="preserve"> </w:t>
            </w:r>
            <w:r>
              <w:rPr>
                <w:sz w:val="24"/>
              </w:rPr>
              <w:t>се</w:t>
            </w:r>
            <w:r>
              <w:rPr>
                <w:spacing w:val="4"/>
                <w:sz w:val="24"/>
              </w:rPr>
              <w:t xml:space="preserve"> </w:t>
            </w:r>
            <w:r>
              <w:rPr>
                <w:sz w:val="24"/>
              </w:rPr>
              <w:t>ученици</w:t>
            </w:r>
            <w:r>
              <w:rPr>
                <w:spacing w:val="1"/>
                <w:sz w:val="24"/>
              </w:rPr>
              <w:t xml:space="preserve"> </w:t>
            </w:r>
            <w:r>
              <w:rPr>
                <w:sz w:val="24"/>
              </w:rPr>
              <w:t>упознају са ПП службом</w:t>
            </w:r>
            <w:r>
              <w:rPr>
                <w:spacing w:val="-58"/>
                <w:sz w:val="24"/>
              </w:rPr>
              <w:t xml:space="preserve"> </w:t>
            </w:r>
            <w:r>
              <w:rPr>
                <w:sz w:val="24"/>
              </w:rPr>
              <w:t>и</w:t>
            </w:r>
            <w:r>
              <w:rPr>
                <w:spacing w:val="3"/>
                <w:sz w:val="24"/>
              </w:rPr>
              <w:t xml:space="preserve"> </w:t>
            </w:r>
            <w:r>
              <w:rPr>
                <w:sz w:val="24"/>
              </w:rPr>
              <w:t>у</w:t>
            </w:r>
            <w:r>
              <w:rPr>
                <w:spacing w:val="-10"/>
                <w:sz w:val="24"/>
              </w:rPr>
              <w:t xml:space="preserve"> </w:t>
            </w:r>
            <w:r>
              <w:rPr>
                <w:sz w:val="24"/>
              </w:rPr>
              <w:t>којима се</w:t>
            </w:r>
            <w:r>
              <w:rPr>
                <w:spacing w:val="1"/>
                <w:sz w:val="24"/>
              </w:rPr>
              <w:t xml:space="preserve"> </w:t>
            </w:r>
            <w:r>
              <w:rPr>
                <w:sz w:val="24"/>
              </w:rPr>
              <w:t>кратким</w:t>
            </w:r>
          </w:p>
          <w:p w:rsidR="008A30D7" w:rsidRDefault="008A30D7">
            <w:pPr>
              <w:pStyle w:val="TableParagraph"/>
              <w:spacing w:line="278" w:lineRule="exact"/>
              <w:ind w:left="113" w:right="98"/>
              <w:jc w:val="center"/>
              <w:rPr>
                <w:sz w:val="24"/>
              </w:rPr>
            </w:pPr>
            <w:r>
              <w:rPr>
                <w:sz w:val="24"/>
              </w:rPr>
              <w:t>разгвором проверава</w:t>
            </w:r>
            <w:r>
              <w:rPr>
                <w:spacing w:val="-57"/>
                <w:sz w:val="24"/>
              </w:rPr>
              <w:t xml:space="preserve"> </w:t>
            </w:r>
            <w:r>
              <w:rPr>
                <w:sz w:val="24"/>
              </w:rPr>
              <w:t>адаптацији)</w:t>
            </w:r>
          </w:p>
        </w:tc>
        <w:tc>
          <w:tcPr>
            <w:tcW w:w="5009" w:type="dxa"/>
            <w:gridSpan w:val="3"/>
          </w:tcPr>
          <w:p w:rsidR="008A30D7" w:rsidRPr="008A30D7" w:rsidRDefault="008A30D7">
            <w:pPr>
              <w:pStyle w:val="TableParagraph"/>
              <w:spacing w:before="4"/>
              <w:rPr>
                <w:sz w:val="31"/>
                <w:lang w:val="sr-Cyrl-RS"/>
              </w:rPr>
            </w:pPr>
          </w:p>
          <w:p w:rsidR="008A30D7" w:rsidRDefault="008A30D7">
            <w:pPr>
              <w:pStyle w:val="TableParagraph"/>
              <w:spacing w:line="237" w:lineRule="auto"/>
              <w:ind w:left="109" w:right="78" w:firstLine="297"/>
              <w:rPr>
                <w:sz w:val="24"/>
              </w:rPr>
            </w:pPr>
            <w:r>
              <w:rPr>
                <w:sz w:val="24"/>
                <w:lang w:val="sr-Cyrl-RS"/>
              </w:rPr>
              <w:t>У оквиру програма адатпације ученика стручана служба је обавила кратке  разговре са свим ученицима првог разреда.</w:t>
            </w:r>
          </w:p>
        </w:tc>
      </w:tr>
      <w:tr w:rsidR="00DD0D42" w:rsidRPr="008A30D7" w:rsidTr="00DD0D42">
        <w:tblPrEx>
          <w:tblBorders>
            <w:top w:val="single" w:sz="48" w:space="0" w:color="7096C5"/>
            <w:left w:val="single" w:sz="48" w:space="0" w:color="7096C5"/>
            <w:bottom w:val="single" w:sz="48" w:space="0" w:color="7096C5"/>
            <w:right w:val="single" w:sz="48" w:space="0" w:color="7096C5"/>
            <w:insideH w:val="single" w:sz="48" w:space="0" w:color="7096C5"/>
            <w:insideV w:val="single" w:sz="48" w:space="0" w:color="7096C5"/>
          </w:tblBorders>
        </w:tblPrEx>
        <w:trPr>
          <w:gridAfter w:val="1"/>
          <w:wAfter w:w="35" w:type="dxa"/>
          <w:trHeight w:val="2135"/>
        </w:trPr>
        <w:tc>
          <w:tcPr>
            <w:tcW w:w="2835" w:type="dxa"/>
            <w:gridSpan w:val="3"/>
            <w:tcBorders>
              <w:left w:val="single" w:sz="4" w:space="0" w:color="000000"/>
              <w:bottom w:val="single" w:sz="4" w:space="0" w:color="000000"/>
              <w:right w:val="single" w:sz="4" w:space="0" w:color="000000"/>
            </w:tcBorders>
          </w:tcPr>
          <w:p w:rsidR="00DD0D42" w:rsidRDefault="00DD0D42" w:rsidP="006F4AB3">
            <w:pPr>
              <w:pStyle w:val="TableParagraph"/>
              <w:spacing w:line="195" w:lineRule="exact"/>
              <w:ind w:left="111" w:right="104"/>
              <w:jc w:val="center"/>
              <w:rPr>
                <w:sz w:val="24"/>
              </w:rPr>
            </w:pPr>
            <w:r>
              <w:rPr>
                <w:sz w:val="24"/>
              </w:rPr>
              <w:t>Разговори</w:t>
            </w:r>
            <w:r>
              <w:rPr>
                <w:spacing w:val="-5"/>
                <w:sz w:val="24"/>
              </w:rPr>
              <w:t xml:space="preserve"> </w:t>
            </w:r>
            <w:r>
              <w:rPr>
                <w:sz w:val="24"/>
              </w:rPr>
              <w:t>и</w:t>
            </w:r>
            <w:r>
              <w:rPr>
                <w:spacing w:val="-4"/>
                <w:sz w:val="24"/>
              </w:rPr>
              <w:t xml:space="preserve"> </w:t>
            </w:r>
            <w:r>
              <w:rPr>
                <w:sz w:val="24"/>
              </w:rPr>
              <w:t>сарадња</w:t>
            </w:r>
            <w:r>
              <w:rPr>
                <w:spacing w:val="-1"/>
                <w:sz w:val="24"/>
              </w:rPr>
              <w:t xml:space="preserve"> </w:t>
            </w:r>
            <w:r>
              <w:rPr>
                <w:sz w:val="24"/>
              </w:rPr>
              <w:t>са</w:t>
            </w:r>
          </w:p>
          <w:p w:rsidR="00DD0D42" w:rsidRDefault="00DD0D42" w:rsidP="006F4AB3">
            <w:pPr>
              <w:pStyle w:val="TableParagraph"/>
              <w:spacing w:before="2"/>
              <w:ind w:left="167" w:right="159" w:hanging="2"/>
              <w:jc w:val="center"/>
              <w:rPr>
                <w:sz w:val="24"/>
              </w:rPr>
            </w:pPr>
            <w:r>
              <w:rPr>
                <w:sz w:val="24"/>
              </w:rPr>
              <w:t>родитеља ученика из</w:t>
            </w:r>
            <w:r>
              <w:rPr>
                <w:spacing w:val="1"/>
                <w:sz w:val="24"/>
              </w:rPr>
              <w:t xml:space="preserve"> </w:t>
            </w:r>
            <w:r>
              <w:rPr>
                <w:sz w:val="24"/>
              </w:rPr>
              <w:t>посебно</w:t>
            </w:r>
            <w:r>
              <w:rPr>
                <w:spacing w:val="1"/>
                <w:sz w:val="24"/>
              </w:rPr>
              <w:t xml:space="preserve"> </w:t>
            </w:r>
            <w:r>
              <w:rPr>
                <w:sz w:val="24"/>
              </w:rPr>
              <w:t>осетљивих</w:t>
            </w:r>
            <w:r>
              <w:rPr>
                <w:spacing w:val="1"/>
                <w:sz w:val="24"/>
              </w:rPr>
              <w:t xml:space="preserve"> </w:t>
            </w:r>
            <w:r>
              <w:rPr>
                <w:sz w:val="24"/>
              </w:rPr>
              <w:t>група (ученици који су</w:t>
            </w:r>
            <w:r>
              <w:rPr>
                <w:spacing w:val="1"/>
                <w:sz w:val="24"/>
              </w:rPr>
              <w:t xml:space="preserve"> </w:t>
            </w:r>
            <w:r>
              <w:rPr>
                <w:sz w:val="24"/>
              </w:rPr>
              <w:t>имали проблема са</w:t>
            </w:r>
            <w:r>
              <w:rPr>
                <w:spacing w:val="1"/>
                <w:sz w:val="24"/>
              </w:rPr>
              <w:t xml:space="preserve"> </w:t>
            </w:r>
            <w:r>
              <w:rPr>
                <w:sz w:val="24"/>
              </w:rPr>
              <w:t>социјaлизацијом,</w:t>
            </w:r>
            <w:r>
              <w:rPr>
                <w:spacing w:val="1"/>
                <w:sz w:val="24"/>
              </w:rPr>
              <w:t xml:space="preserve"> </w:t>
            </w:r>
            <w:r>
              <w:rPr>
                <w:sz w:val="24"/>
              </w:rPr>
              <w:t>ученици</w:t>
            </w:r>
            <w:r>
              <w:rPr>
                <w:spacing w:val="-3"/>
                <w:sz w:val="24"/>
              </w:rPr>
              <w:t xml:space="preserve"> </w:t>
            </w:r>
            <w:r>
              <w:rPr>
                <w:sz w:val="24"/>
              </w:rPr>
              <w:t>са</w:t>
            </w:r>
            <w:r>
              <w:rPr>
                <w:spacing w:val="-4"/>
                <w:sz w:val="24"/>
              </w:rPr>
              <w:t xml:space="preserve"> </w:t>
            </w:r>
            <w:r>
              <w:rPr>
                <w:sz w:val="24"/>
              </w:rPr>
              <w:t>проблемима</w:t>
            </w:r>
          </w:p>
          <w:p w:rsidR="00DD0D42" w:rsidRDefault="00DD0D42" w:rsidP="006F4AB3">
            <w:pPr>
              <w:pStyle w:val="TableParagraph"/>
              <w:spacing w:before="1" w:line="261" w:lineRule="exact"/>
              <w:ind w:left="105" w:right="104"/>
              <w:jc w:val="center"/>
              <w:rPr>
                <w:sz w:val="24"/>
              </w:rPr>
            </w:pPr>
            <w:r>
              <w:rPr>
                <w:sz w:val="24"/>
              </w:rPr>
              <w:t>у</w:t>
            </w:r>
            <w:r>
              <w:rPr>
                <w:spacing w:val="-10"/>
                <w:sz w:val="24"/>
              </w:rPr>
              <w:t xml:space="preserve"> </w:t>
            </w:r>
            <w:r>
              <w:rPr>
                <w:sz w:val="24"/>
              </w:rPr>
              <w:t>понашању)</w:t>
            </w:r>
          </w:p>
        </w:tc>
        <w:tc>
          <w:tcPr>
            <w:tcW w:w="4962" w:type="dxa"/>
            <w:tcBorders>
              <w:left w:val="single" w:sz="4" w:space="0" w:color="000000"/>
              <w:bottom w:val="single" w:sz="4" w:space="0" w:color="000000"/>
              <w:right w:val="single" w:sz="4" w:space="0" w:color="000000"/>
            </w:tcBorders>
          </w:tcPr>
          <w:p w:rsidR="00DD0D42" w:rsidRDefault="00DD0D42" w:rsidP="006F4AB3">
            <w:pPr>
              <w:pStyle w:val="TableParagraph"/>
              <w:rPr>
                <w:sz w:val="26"/>
              </w:rPr>
            </w:pPr>
          </w:p>
          <w:p w:rsidR="00DD0D42" w:rsidRDefault="00DD0D42" w:rsidP="006F4AB3">
            <w:pPr>
              <w:pStyle w:val="TableParagraph"/>
              <w:rPr>
                <w:sz w:val="26"/>
              </w:rPr>
            </w:pPr>
          </w:p>
          <w:p w:rsidR="00DD0D42" w:rsidRPr="008A30D7" w:rsidRDefault="00DD0D42" w:rsidP="006F4AB3">
            <w:pPr>
              <w:pStyle w:val="TableParagraph"/>
              <w:spacing w:before="154" w:line="237" w:lineRule="auto"/>
              <w:ind w:right="78"/>
              <w:jc w:val="center"/>
              <w:rPr>
                <w:sz w:val="24"/>
                <w:lang w:val="sr-Cyrl-RS"/>
              </w:rPr>
            </w:pPr>
            <w:r>
              <w:rPr>
                <w:sz w:val="24"/>
                <w:lang w:val="sr-Cyrl-RS"/>
              </w:rPr>
              <w:t>У оквиру рада са ученицима  конткирани су и доражни појединачни разгвори са родитељима ученика из осетљивих група.</w:t>
            </w:r>
          </w:p>
        </w:tc>
      </w:tr>
    </w:tbl>
    <w:p w:rsidR="0098651E" w:rsidRDefault="0098651E">
      <w:pPr>
        <w:spacing w:line="237" w:lineRule="auto"/>
        <w:rPr>
          <w:sz w:val="24"/>
        </w:rPr>
        <w:sectPr w:rsidR="0098651E">
          <w:pgSz w:w="11910" w:h="16840"/>
          <w:pgMar w:top="180" w:right="0" w:bottom="1160" w:left="340" w:header="0" w:footer="971" w:gutter="0"/>
          <w:cols w:space="720"/>
        </w:sectPr>
      </w:pPr>
    </w:p>
    <w:p w:rsidR="0098651E" w:rsidRDefault="0098651E">
      <w:pPr>
        <w:pStyle w:val="BodyText"/>
        <w:spacing w:before="2"/>
        <w:rPr>
          <w:sz w:val="16"/>
        </w:rPr>
      </w:pPr>
    </w:p>
    <w:p w:rsidR="0098651E" w:rsidRDefault="008A30D7">
      <w:pPr>
        <w:pStyle w:val="Heading1"/>
      </w:pPr>
      <w:bookmarkStart w:id="585" w:name="ПЛАН__РЕАЛИЗАЦИЈE_ПРОГРАМА_МАРКЕТИНГА_ШК"/>
      <w:bookmarkStart w:id="586" w:name="_bookmark180"/>
      <w:bookmarkStart w:id="587" w:name="_Toc178825049"/>
      <w:bookmarkEnd w:id="585"/>
      <w:bookmarkEnd w:id="586"/>
      <w:r>
        <w:t>РЕАЛИЗАЦИЈ</w:t>
      </w:r>
      <w:r>
        <w:rPr>
          <w:lang w:val="sr-Cyrl-RS"/>
        </w:rPr>
        <w:t>А</w:t>
      </w:r>
      <w:r w:rsidR="00752AF1">
        <w:rPr>
          <w:spacing w:val="-3"/>
        </w:rPr>
        <w:t xml:space="preserve"> </w:t>
      </w:r>
      <w:r w:rsidR="00752AF1">
        <w:t>ПРОГРАМА</w:t>
      </w:r>
      <w:r w:rsidR="00752AF1">
        <w:rPr>
          <w:spacing w:val="-8"/>
        </w:rPr>
        <w:t xml:space="preserve"> </w:t>
      </w:r>
      <w:r w:rsidR="00752AF1">
        <w:t>МАРКЕТИНГА</w:t>
      </w:r>
      <w:r w:rsidR="00752AF1">
        <w:rPr>
          <w:spacing w:val="-5"/>
        </w:rPr>
        <w:t xml:space="preserve"> </w:t>
      </w:r>
      <w:r w:rsidR="00752AF1">
        <w:t>ШКОЛЕ</w:t>
      </w:r>
      <w:bookmarkEnd w:id="587"/>
    </w:p>
    <w:p w:rsidR="0098651E" w:rsidRDefault="0098651E">
      <w:pPr>
        <w:pStyle w:val="BodyText"/>
        <w:spacing w:before="8"/>
        <w:rPr>
          <w:b/>
          <w:sz w:val="23"/>
        </w:rPr>
      </w:pPr>
    </w:p>
    <w:p w:rsidR="0098651E" w:rsidRDefault="00752AF1">
      <w:pPr>
        <w:pStyle w:val="BodyText"/>
        <w:ind w:left="1182" w:right="1513"/>
        <w:jc w:val="center"/>
      </w:pPr>
      <w:bookmarkStart w:id="588" w:name="_bookmark181"/>
      <w:bookmarkEnd w:id="588"/>
      <w:r>
        <w:t>Ш.П</w:t>
      </w:r>
      <w:r>
        <w:rPr>
          <w:spacing w:val="-2"/>
        </w:rPr>
        <w:t xml:space="preserve"> </w:t>
      </w:r>
      <w:r>
        <w:t>(19.14)</w:t>
      </w:r>
    </w:p>
    <w:p w:rsidR="0098651E" w:rsidRDefault="0098651E">
      <w:pPr>
        <w:pStyle w:val="BodyText"/>
        <w:rPr>
          <w:sz w:val="26"/>
        </w:rPr>
      </w:pPr>
    </w:p>
    <w:p w:rsidR="0098651E" w:rsidRDefault="0098651E">
      <w:pPr>
        <w:pStyle w:val="BodyText"/>
        <w:rPr>
          <w:sz w:val="26"/>
        </w:rPr>
      </w:pPr>
    </w:p>
    <w:p w:rsidR="0098651E" w:rsidRDefault="00752AF1">
      <w:pPr>
        <w:pStyle w:val="BodyText"/>
        <w:spacing w:before="233" w:line="237" w:lineRule="auto"/>
        <w:ind w:left="1100" w:right="1437"/>
        <w:jc w:val="both"/>
      </w:pPr>
      <w:r>
        <w:t>Школа</w:t>
      </w:r>
      <w:r>
        <w:rPr>
          <w:spacing w:val="1"/>
        </w:rPr>
        <w:t xml:space="preserve"> </w:t>
      </w:r>
      <w:r>
        <w:t>ради</w:t>
      </w:r>
      <w:r>
        <w:rPr>
          <w:spacing w:val="1"/>
        </w:rPr>
        <w:t xml:space="preserve"> </w:t>
      </w:r>
      <w:r>
        <w:t>промоције</w:t>
      </w:r>
      <w:r>
        <w:rPr>
          <w:spacing w:val="1"/>
        </w:rPr>
        <w:t xml:space="preserve"> </w:t>
      </w:r>
      <w:r>
        <w:t>и</w:t>
      </w:r>
      <w:r>
        <w:rPr>
          <w:spacing w:val="1"/>
        </w:rPr>
        <w:t xml:space="preserve"> </w:t>
      </w:r>
      <w:r>
        <w:t>повећања</w:t>
      </w:r>
      <w:r>
        <w:rPr>
          <w:spacing w:val="1"/>
        </w:rPr>
        <w:t xml:space="preserve"> </w:t>
      </w:r>
      <w:r>
        <w:t>имиџа</w:t>
      </w:r>
      <w:r>
        <w:rPr>
          <w:spacing w:val="1"/>
        </w:rPr>
        <w:t xml:space="preserve"> </w:t>
      </w:r>
      <w:r>
        <w:t>школе</w:t>
      </w:r>
      <w:r>
        <w:rPr>
          <w:spacing w:val="1"/>
        </w:rPr>
        <w:t xml:space="preserve"> </w:t>
      </w:r>
      <w:r>
        <w:t>спроводи</w:t>
      </w:r>
      <w:r>
        <w:rPr>
          <w:spacing w:val="1"/>
        </w:rPr>
        <w:t xml:space="preserve"> </w:t>
      </w:r>
      <w:r>
        <w:t>интерни</w:t>
      </w:r>
      <w:r>
        <w:rPr>
          <w:spacing w:val="1"/>
        </w:rPr>
        <w:t xml:space="preserve"> </w:t>
      </w:r>
      <w:r>
        <w:t>и</w:t>
      </w:r>
      <w:r>
        <w:rPr>
          <w:spacing w:val="1"/>
        </w:rPr>
        <w:t xml:space="preserve"> </w:t>
      </w:r>
      <w:r>
        <w:t>екстерни</w:t>
      </w:r>
      <w:r>
        <w:rPr>
          <w:spacing w:val="1"/>
        </w:rPr>
        <w:t xml:space="preserve"> </w:t>
      </w:r>
      <w:r>
        <w:t>маркетинг.</w:t>
      </w:r>
    </w:p>
    <w:p w:rsidR="0098651E" w:rsidRDefault="00752AF1">
      <w:pPr>
        <w:pStyle w:val="BodyText"/>
        <w:spacing w:before="3"/>
        <w:ind w:left="1100" w:right="1429"/>
        <w:jc w:val="both"/>
      </w:pPr>
      <w:r>
        <w:t>Циљ маркетинга школе</w:t>
      </w:r>
      <w:r>
        <w:rPr>
          <w:spacing w:val="1"/>
        </w:rPr>
        <w:t xml:space="preserve"> </w:t>
      </w:r>
      <w:r>
        <w:t>је повећање угледа школе, повећавање свесдти о делатностима</w:t>
      </w:r>
      <w:r>
        <w:rPr>
          <w:spacing w:val="-57"/>
        </w:rPr>
        <w:t xml:space="preserve"> </w:t>
      </w:r>
      <w:r>
        <w:t>школе у заједници,привлачење донација и</w:t>
      </w:r>
      <w:r>
        <w:rPr>
          <w:spacing w:val="1"/>
        </w:rPr>
        <w:t xml:space="preserve"> </w:t>
      </w:r>
      <w:r>
        <w:t>ученика који без активног маркетинга</w:t>
      </w:r>
      <w:r>
        <w:rPr>
          <w:spacing w:val="1"/>
        </w:rPr>
        <w:t xml:space="preserve"> </w:t>
      </w:r>
      <w:r>
        <w:t>и</w:t>
      </w:r>
      <w:r>
        <w:rPr>
          <w:spacing w:val="1"/>
        </w:rPr>
        <w:t xml:space="preserve"> </w:t>
      </w:r>
      <w:r>
        <w:t>представљања школе</w:t>
      </w:r>
      <w:r>
        <w:rPr>
          <w:spacing w:val="3"/>
        </w:rPr>
        <w:t xml:space="preserve"> </w:t>
      </w:r>
      <w:r>
        <w:t>не</w:t>
      </w:r>
      <w:r>
        <w:rPr>
          <w:spacing w:val="-4"/>
        </w:rPr>
        <w:t xml:space="preserve"> </w:t>
      </w:r>
      <w:r>
        <w:t>би</w:t>
      </w:r>
      <w:r>
        <w:rPr>
          <w:spacing w:val="2"/>
        </w:rPr>
        <w:t xml:space="preserve"> </w:t>
      </w:r>
      <w:r>
        <w:t>уписали</w:t>
      </w:r>
      <w:r>
        <w:rPr>
          <w:spacing w:val="3"/>
        </w:rPr>
        <w:t xml:space="preserve"> </w:t>
      </w:r>
      <w:r>
        <w:t>школу.</w:t>
      </w:r>
    </w:p>
    <w:p w:rsidR="0098651E" w:rsidRDefault="00752AF1">
      <w:pPr>
        <w:pStyle w:val="BodyText"/>
        <w:spacing w:line="274" w:lineRule="exact"/>
        <w:ind w:left="1100"/>
        <w:jc w:val="both"/>
      </w:pPr>
      <w:r>
        <w:t>Маркетинг</w:t>
      </w:r>
      <w:r>
        <w:rPr>
          <w:spacing w:val="1"/>
        </w:rPr>
        <w:t xml:space="preserve"> </w:t>
      </w:r>
      <w:r>
        <w:t>школе</w:t>
      </w:r>
      <w:r>
        <w:rPr>
          <w:spacing w:val="-2"/>
        </w:rPr>
        <w:t xml:space="preserve"> </w:t>
      </w:r>
      <w:r>
        <w:t>се</w:t>
      </w:r>
      <w:r>
        <w:rPr>
          <w:spacing w:val="-1"/>
        </w:rPr>
        <w:t xml:space="preserve"> </w:t>
      </w:r>
      <w:r>
        <w:t>спроводи</w:t>
      </w:r>
      <w:r>
        <w:rPr>
          <w:spacing w:val="55"/>
        </w:rPr>
        <w:t xml:space="preserve"> </w:t>
      </w:r>
      <w:r>
        <w:t>кроз следеће</w:t>
      </w:r>
      <w:r>
        <w:rPr>
          <w:spacing w:val="-1"/>
        </w:rPr>
        <w:t xml:space="preserve"> </w:t>
      </w:r>
      <w:r>
        <w:t>активности:</w:t>
      </w:r>
    </w:p>
    <w:p w:rsidR="0098651E" w:rsidRDefault="0098651E">
      <w:pPr>
        <w:pStyle w:val="BodyText"/>
        <w:spacing w:before="9"/>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6158"/>
      </w:tblGrid>
      <w:tr w:rsidR="008A30D7" w:rsidTr="008A30D7">
        <w:trPr>
          <w:trHeight w:val="277"/>
        </w:trPr>
        <w:tc>
          <w:tcPr>
            <w:tcW w:w="2775" w:type="dxa"/>
            <w:shd w:val="clear" w:color="auto" w:fill="D9D9D9"/>
          </w:tcPr>
          <w:p w:rsidR="008A30D7" w:rsidRDefault="008A30D7">
            <w:pPr>
              <w:pStyle w:val="TableParagraph"/>
              <w:spacing w:line="258" w:lineRule="exact"/>
              <w:ind w:left="840"/>
              <w:rPr>
                <w:sz w:val="24"/>
              </w:rPr>
            </w:pPr>
            <w:r>
              <w:rPr>
                <w:sz w:val="24"/>
              </w:rPr>
              <w:t>Активност</w:t>
            </w:r>
          </w:p>
        </w:tc>
        <w:tc>
          <w:tcPr>
            <w:tcW w:w="6158" w:type="dxa"/>
            <w:shd w:val="clear" w:color="auto" w:fill="D9D9D9"/>
          </w:tcPr>
          <w:p w:rsidR="008A30D7" w:rsidRDefault="008A30D7">
            <w:pPr>
              <w:pStyle w:val="TableParagraph"/>
              <w:spacing w:line="258" w:lineRule="exact"/>
              <w:ind w:left="106" w:right="96"/>
              <w:jc w:val="center"/>
              <w:rPr>
                <w:sz w:val="24"/>
              </w:rPr>
            </w:pPr>
            <w:r>
              <w:rPr>
                <w:sz w:val="24"/>
              </w:rPr>
              <w:t>Докази</w:t>
            </w:r>
          </w:p>
        </w:tc>
      </w:tr>
      <w:tr w:rsidR="008A30D7" w:rsidTr="006F4037">
        <w:trPr>
          <w:trHeight w:val="551"/>
        </w:trPr>
        <w:tc>
          <w:tcPr>
            <w:tcW w:w="2775" w:type="dxa"/>
          </w:tcPr>
          <w:p w:rsidR="008A30D7" w:rsidRDefault="008A30D7">
            <w:pPr>
              <w:pStyle w:val="TableParagraph"/>
              <w:spacing w:line="267" w:lineRule="exact"/>
              <w:ind w:left="130" w:right="123"/>
              <w:jc w:val="center"/>
              <w:rPr>
                <w:sz w:val="24"/>
              </w:rPr>
            </w:pPr>
            <w:r>
              <w:rPr>
                <w:sz w:val="24"/>
              </w:rPr>
              <w:t>Информисање</w:t>
            </w:r>
            <w:r>
              <w:rPr>
                <w:spacing w:val="-3"/>
                <w:sz w:val="24"/>
              </w:rPr>
              <w:t xml:space="preserve"> </w:t>
            </w:r>
            <w:r>
              <w:rPr>
                <w:sz w:val="24"/>
              </w:rPr>
              <w:t>преко</w:t>
            </w:r>
          </w:p>
          <w:p w:rsidR="008A30D7" w:rsidRDefault="008A30D7">
            <w:pPr>
              <w:pStyle w:val="TableParagraph"/>
              <w:spacing w:line="265" w:lineRule="exact"/>
              <w:ind w:left="130" w:right="121"/>
              <w:jc w:val="center"/>
              <w:rPr>
                <w:sz w:val="24"/>
              </w:rPr>
            </w:pPr>
            <w:r>
              <w:rPr>
                <w:sz w:val="24"/>
              </w:rPr>
              <w:t>сајта</w:t>
            </w:r>
            <w:r>
              <w:rPr>
                <w:spacing w:val="-1"/>
                <w:sz w:val="24"/>
              </w:rPr>
              <w:t xml:space="preserve"> </w:t>
            </w:r>
            <w:r>
              <w:rPr>
                <w:sz w:val="24"/>
              </w:rPr>
              <w:t>школе</w:t>
            </w:r>
          </w:p>
        </w:tc>
        <w:tc>
          <w:tcPr>
            <w:tcW w:w="6158" w:type="dxa"/>
            <w:vAlign w:val="center"/>
          </w:tcPr>
          <w:p w:rsidR="008A30D7" w:rsidRPr="008A30D7" w:rsidRDefault="008A30D7" w:rsidP="006F4037">
            <w:pPr>
              <w:pStyle w:val="TableParagraph"/>
              <w:spacing w:line="268" w:lineRule="exact"/>
              <w:ind w:left="104" w:right="102"/>
              <w:jc w:val="center"/>
              <w:rPr>
                <w:sz w:val="24"/>
                <w:lang w:val="sr-Cyrl-RS"/>
              </w:rPr>
            </w:pPr>
            <w:r>
              <w:rPr>
                <w:sz w:val="24"/>
                <w:lang w:val="sr-Cyrl-RS"/>
              </w:rPr>
              <w:t>У току године директор школе и друга лица задужена за сајт су редовно ставали обавештања о актуелностима у школи као и радила на побољшавању сајта школе.</w:t>
            </w:r>
          </w:p>
        </w:tc>
      </w:tr>
      <w:tr w:rsidR="008A30D7" w:rsidTr="006F4037">
        <w:trPr>
          <w:trHeight w:val="3034"/>
        </w:trPr>
        <w:tc>
          <w:tcPr>
            <w:tcW w:w="2775" w:type="dxa"/>
          </w:tcPr>
          <w:p w:rsidR="008A30D7" w:rsidRDefault="008A30D7">
            <w:pPr>
              <w:pStyle w:val="TableParagraph"/>
              <w:ind w:left="187" w:right="178" w:firstLine="9"/>
              <w:jc w:val="center"/>
              <w:rPr>
                <w:sz w:val="24"/>
              </w:rPr>
            </w:pPr>
            <w:r>
              <w:rPr>
                <w:sz w:val="24"/>
              </w:rPr>
              <w:t>Сарадњу са</w:t>
            </w:r>
            <w:r>
              <w:rPr>
                <w:spacing w:val="1"/>
                <w:sz w:val="24"/>
              </w:rPr>
              <w:t xml:space="preserve"> </w:t>
            </w:r>
            <w:r>
              <w:rPr>
                <w:sz w:val="24"/>
              </w:rPr>
              <w:t>институцијама.другим</w:t>
            </w:r>
            <w:r>
              <w:rPr>
                <w:spacing w:val="1"/>
                <w:sz w:val="24"/>
              </w:rPr>
              <w:t xml:space="preserve"> </w:t>
            </w:r>
            <w:r>
              <w:rPr>
                <w:sz w:val="24"/>
              </w:rPr>
              <w:t>школама</w:t>
            </w:r>
            <w:r>
              <w:rPr>
                <w:spacing w:val="49"/>
                <w:sz w:val="24"/>
              </w:rPr>
              <w:t xml:space="preserve"> </w:t>
            </w:r>
            <w:r>
              <w:rPr>
                <w:sz w:val="24"/>
              </w:rPr>
              <w:t>и</w:t>
            </w:r>
            <w:r>
              <w:rPr>
                <w:spacing w:val="1"/>
                <w:sz w:val="24"/>
              </w:rPr>
              <w:t xml:space="preserve"> </w:t>
            </w:r>
            <w:r>
              <w:rPr>
                <w:sz w:val="24"/>
              </w:rPr>
              <w:t>социјалним</w:t>
            </w:r>
            <w:r>
              <w:rPr>
                <w:spacing w:val="-57"/>
                <w:sz w:val="24"/>
              </w:rPr>
              <w:t xml:space="preserve"> </w:t>
            </w:r>
            <w:r>
              <w:rPr>
                <w:sz w:val="24"/>
              </w:rPr>
              <w:t>актерима ван</w:t>
            </w:r>
            <w:r>
              <w:rPr>
                <w:spacing w:val="-2"/>
                <w:sz w:val="24"/>
              </w:rPr>
              <w:t xml:space="preserve"> </w:t>
            </w:r>
            <w:r>
              <w:rPr>
                <w:sz w:val="24"/>
              </w:rPr>
              <w:t>школе</w:t>
            </w:r>
          </w:p>
        </w:tc>
        <w:tc>
          <w:tcPr>
            <w:tcW w:w="6158" w:type="dxa"/>
            <w:vAlign w:val="center"/>
          </w:tcPr>
          <w:p w:rsidR="008A30D7" w:rsidRPr="008A30D7" w:rsidRDefault="008A30D7" w:rsidP="006F4037">
            <w:pPr>
              <w:pStyle w:val="TableParagraph"/>
              <w:spacing w:line="261" w:lineRule="exact"/>
              <w:ind w:left="106" w:right="97"/>
              <w:jc w:val="center"/>
              <w:rPr>
                <w:sz w:val="24"/>
                <w:lang w:val="sr-Cyrl-RS"/>
              </w:rPr>
            </w:pPr>
            <w:r>
              <w:rPr>
                <w:sz w:val="24"/>
                <w:lang w:val="sr-Cyrl-RS"/>
              </w:rPr>
              <w:t>У току године стручни сарадници, наставници и директор су остваривали већи број активности сарадње са</w:t>
            </w:r>
            <w:r w:rsidR="006F4037">
              <w:rPr>
                <w:sz w:val="24"/>
                <w:lang w:val="sr-Cyrl-RS"/>
              </w:rPr>
              <w:t xml:space="preserve"> другим институција од дељења инфромације, посета ученика других школа, акција еколошке приорде (нарочито „Елп патроле“)</w:t>
            </w:r>
          </w:p>
        </w:tc>
      </w:tr>
      <w:tr w:rsidR="008A30D7" w:rsidTr="006F4037">
        <w:trPr>
          <w:trHeight w:val="551"/>
        </w:trPr>
        <w:tc>
          <w:tcPr>
            <w:tcW w:w="2775" w:type="dxa"/>
          </w:tcPr>
          <w:p w:rsidR="008A30D7" w:rsidRDefault="008A30D7">
            <w:pPr>
              <w:pStyle w:val="TableParagraph"/>
              <w:spacing w:line="268" w:lineRule="exact"/>
              <w:ind w:left="130" w:right="128"/>
              <w:jc w:val="center"/>
              <w:rPr>
                <w:sz w:val="24"/>
              </w:rPr>
            </w:pPr>
            <w:r>
              <w:rPr>
                <w:sz w:val="24"/>
              </w:rPr>
              <w:t>Промоција</w:t>
            </w:r>
            <w:r>
              <w:rPr>
                <w:spacing w:val="-4"/>
                <w:sz w:val="24"/>
              </w:rPr>
              <w:t xml:space="preserve"> </w:t>
            </w:r>
            <w:r>
              <w:rPr>
                <w:sz w:val="24"/>
              </w:rPr>
              <w:t>школе</w:t>
            </w:r>
            <w:r>
              <w:rPr>
                <w:spacing w:val="-4"/>
                <w:sz w:val="24"/>
              </w:rPr>
              <w:t xml:space="preserve"> </w:t>
            </w:r>
            <w:r>
              <w:rPr>
                <w:sz w:val="24"/>
              </w:rPr>
              <w:t>преко</w:t>
            </w:r>
          </w:p>
          <w:p w:rsidR="008A30D7" w:rsidRDefault="008A30D7">
            <w:pPr>
              <w:pStyle w:val="TableParagraph"/>
              <w:spacing w:before="2" w:line="261" w:lineRule="exact"/>
              <w:ind w:left="130" w:right="125"/>
              <w:jc w:val="center"/>
              <w:rPr>
                <w:sz w:val="24"/>
              </w:rPr>
            </w:pPr>
            <w:r>
              <w:rPr>
                <w:sz w:val="24"/>
              </w:rPr>
              <w:t>медија</w:t>
            </w:r>
          </w:p>
        </w:tc>
        <w:tc>
          <w:tcPr>
            <w:tcW w:w="6158" w:type="dxa"/>
            <w:vAlign w:val="center"/>
          </w:tcPr>
          <w:p w:rsidR="008A30D7" w:rsidRDefault="00DD0D42" w:rsidP="006F4037">
            <w:pPr>
              <w:pStyle w:val="TableParagraph"/>
              <w:spacing w:before="2" w:line="261" w:lineRule="exact"/>
              <w:ind w:left="380"/>
              <w:jc w:val="center"/>
              <w:rPr>
                <w:sz w:val="24"/>
                <w:lang w:val="sr-Cyrl-RS"/>
              </w:rPr>
            </w:pPr>
            <w:r>
              <w:rPr>
                <w:sz w:val="24"/>
                <w:lang w:val="sr-Cyrl-RS"/>
              </w:rPr>
              <w:t>Дире</w:t>
            </w:r>
            <w:r w:rsidR="008A30D7">
              <w:rPr>
                <w:sz w:val="24"/>
                <w:lang w:val="sr-Cyrl-RS"/>
              </w:rPr>
              <w:t>к</w:t>
            </w:r>
            <w:r>
              <w:rPr>
                <w:sz w:val="24"/>
                <w:lang w:val="sr-Cyrl-RS"/>
              </w:rPr>
              <w:t>т</w:t>
            </w:r>
            <w:r w:rsidR="008A30D7">
              <w:rPr>
                <w:sz w:val="24"/>
                <w:lang w:val="sr-Cyrl-RS"/>
              </w:rPr>
              <w:t>ор школе је сарађивао са локалним медијима (радио, интернет новине  итд..) у циљу обавешт</w:t>
            </w:r>
            <w:r>
              <w:rPr>
                <w:sz w:val="24"/>
                <w:lang w:val="sr-Cyrl-RS"/>
              </w:rPr>
              <w:t>авања локалне</w:t>
            </w:r>
            <w:r w:rsidR="00682DE2">
              <w:rPr>
                <w:sz w:val="24"/>
                <w:lang w:val="sr-Cyrl-RS"/>
              </w:rPr>
              <w:t xml:space="preserve"> популације о успе</w:t>
            </w:r>
            <w:r w:rsidR="008A30D7">
              <w:rPr>
                <w:sz w:val="24"/>
                <w:lang w:val="sr-Cyrl-RS"/>
              </w:rPr>
              <w:t>с</w:t>
            </w:r>
            <w:r w:rsidR="00682DE2">
              <w:rPr>
                <w:sz w:val="24"/>
                <w:lang w:val="sr-Cyrl-RS"/>
              </w:rPr>
              <w:t>и</w:t>
            </w:r>
            <w:r w:rsidR="008A30D7">
              <w:rPr>
                <w:sz w:val="24"/>
                <w:lang w:val="sr-Cyrl-RS"/>
              </w:rPr>
              <w:t>ма гимназијалаца или ради промоције уписивања у гимназију</w:t>
            </w:r>
          </w:p>
          <w:p w:rsidR="008A30D7" w:rsidRPr="008A30D7" w:rsidRDefault="008A30D7" w:rsidP="006F4037">
            <w:pPr>
              <w:pStyle w:val="TableParagraph"/>
              <w:spacing w:before="2" w:line="261" w:lineRule="exact"/>
              <w:ind w:left="380"/>
              <w:jc w:val="center"/>
              <w:rPr>
                <w:sz w:val="24"/>
                <w:lang w:val="sr-Cyrl-RS"/>
              </w:rPr>
            </w:pPr>
          </w:p>
        </w:tc>
      </w:tr>
      <w:tr w:rsidR="008A30D7" w:rsidTr="006F4037">
        <w:trPr>
          <w:trHeight w:val="1103"/>
        </w:trPr>
        <w:tc>
          <w:tcPr>
            <w:tcW w:w="2775" w:type="dxa"/>
          </w:tcPr>
          <w:p w:rsidR="008A30D7" w:rsidRDefault="008A30D7">
            <w:pPr>
              <w:pStyle w:val="TableParagraph"/>
              <w:ind w:left="129" w:right="104" w:hanging="6"/>
              <w:jc w:val="center"/>
              <w:rPr>
                <w:sz w:val="24"/>
              </w:rPr>
            </w:pPr>
            <w:r>
              <w:rPr>
                <w:sz w:val="24"/>
              </w:rPr>
              <w:t>Презентација школе у</w:t>
            </w:r>
            <w:r>
              <w:rPr>
                <w:spacing w:val="1"/>
                <w:sz w:val="24"/>
              </w:rPr>
              <w:t xml:space="preserve"> </w:t>
            </w:r>
            <w:r>
              <w:rPr>
                <w:sz w:val="24"/>
              </w:rPr>
              <w:t>оквиру активности</w:t>
            </w:r>
            <w:r>
              <w:rPr>
                <w:spacing w:val="1"/>
                <w:sz w:val="24"/>
              </w:rPr>
              <w:t xml:space="preserve"> </w:t>
            </w:r>
            <w:r>
              <w:rPr>
                <w:sz w:val="24"/>
              </w:rPr>
              <w:t>везане</w:t>
            </w:r>
            <w:r>
              <w:rPr>
                <w:spacing w:val="-5"/>
                <w:sz w:val="24"/>
              </w:rPr>
              <w:t xml:space="preserve"> </w:t>
            </w:r>
            <w:r>
              <w:rPr>
                <w:sz w:val="24"/>
              </w:rPr>
              <w:t>за</w:t>
            </w:r>
            <w:r>
              <w:rPr>
                <w:spacing w:val="-3"/>
                <w:sz w:val="24"/>
              </w:rPr>
              <w:t xml:space="preserve"> </w:t>
            </w:r>
            <w:r>
              <w:rPr>
                <w:sz w:val="24"/>
              </w:rPr>
              <w:t>упис ученика у</w:t>
            </w:r>
          </w:p>
          <w:p w:rsidR="008A30D7" w:rsidRDefault="008A30D7">
            <w:pPr>
              <w:pStyle w:val="TableParagraph"/>
              <w:spacing w:line="261" w:lineRule="exact"/>
              <w:ind w:left="130" w:right="115"/>
              <w:jc w:val="center"/>
              <w:rPr>
                <w:sz w:val="24"/>
              </w:rPr>
            </w:pPr>
            <w:r>
              <w:rPr>
                <w:sz w:val="24"/>
              </w:rPr>
              <w:t>први</w:t>
            </w:r>
            <w:r>
              <w:rPr>
                <w:spacing w:val="2"/>
                <w:sz w:val="24"/>
              </w:rPr>
              <w:t xml:space="preserve"> </w:t>
            </w:r>
            <w:r>
              <w:rPr>
                <w:sz w:val="24"/>
              </w:rPr>
              <w:t>разред</w:t>
            </w:r>
          </w:p>
        </w:tc>
        <w:tc>
          <w:tcPr>
            <w:tcW w:w="6158" w:type="dxa"/>
            <w:vAlign w:val="center"/>
          </w:tcPr>
          <w:p w:rsidR="008A30D7" w:rsidRPr="008A30D7" w:rsidRDefault="008A30D7" w:rsidP="006F4037">
            <w:pPr>
              <w:pStyle w:val="TableParagraph"/>
              <w:spacing w:line="261" w:lineRule="exact"/>
              <w:ind w:left="106" w:right="100"/>
              <w:jc w:val="center"/>
              <w:rPr>
                <w:sz w:val="24"/>
                <w:lang w:val="sr-Cyrl-RS"/>
              </w:rPr>
            </w:pPr>
            <w:r>
              <w:rPr>
                <w:sz w:val="24"/>
                <w:lang w:val="sr-Cyrl-RS"/>
              </w:rPr>
              <w:t>Задужени наставници и стручни сарадници су посећивали основне школе у округу са циљем презентације Гимназије Ивањица ученицима завршних разреда основних школа. Нарочито је обраћена пажња на спортски смер.</w:t>
            </w:r>
          </w:p>
        </w:tc>
      </w:tr>
      <w:tr w:rsidR="008A30D7" w:rsidTr="006F4037">
        <w:trPr>
          <w:trHeight w:val="1934"/>
        </w:trPr>
        <w:tc>
          <w:tcPr>
            <w:tcW w:w="2775" w:type="dxa"/>
          </w:tcPr>
          <w:p w:rsidR="008A30D7" w:rsidRDefault="008A30D7">
            <w:pPr>
              <w:pStyle w:val="TableParagraph"/>
              <w:ind w:left="163" w:right="155" w:firstLine="9"/>
              <w:jc w:val="center"/>
              <w:rPr>
                <w:sz w:val="24"/>
              </w:rPr>
            </w:pPr>
            <w:r>
              <w:rPr>
                <w:sz w:val="24"/>
              </w:rPr>
              <w:t>Организовање</w:t>
            </w:r>
            <w:r>
              <w:rPr>
                <w:spacing w:val="1"/>
                <w:sz w:val="24"/>
              </w:rPr>
              <w:t xml:space="preserve"> </w:t>
            </w:r>
            <w:r>
              <w:rPr>
                <w:sz w:val="24"/>
              </w:rPr>
              <w:t>манифестација</w:t>
            </w:r>
            <w:r>
              <w:rPr>
                <w:spacing w:val="2"/>
                <w:sz w:val="24"/>
              </w:rPr>
              <w:t xml:space="preserve"> </w:t>
            </w:r>
            <w:r>
              <w:rPr>
                <w:sz w:val="24"/>
              </w:rPr>
              <w:t>и</w:t>
            </w:r>
            <w:r>
              <w:rPr>
                <w:spacing w:val="1"/>
                <w:sz w:val="24"/>
              </w:rPr>
              <w:t xml:space="preserve"> </w:t>
            </w:r>
            <w:r>
              <w:rPr>
                <w:sz w:val="24"/>
              </w:rPr>
              <w:t>догађаја</w:t>
            </w:r>
            <w:r>
              <w:rPr>
                <w:spacing w:val="1"/>
                <w:sz w:val="24"/>
              </w:rPr>
              <w:t xml:space="preserve"> </w:t>
            </w:r>
            <w:r>
              <w:rPr>
                <w:sz w:val="24"/>
              </w:rPr>
              <w:t>које су</w:t>
            </w:r>
            <w:r>
              <w:rPr>
                <w:spacing w:val="1"/>
                <w:sz w:val="24"/>
              </w:rPr>
              <w:t xml:space="preserve"> </w:t>
            </w:r>
            <w:r>
              <w:rPr>
                <w:sz w:val="24"/>
              </w:rPr>
              <w:t>отворене за посетиоце</w:t>
            </w:r>
            <w:r>
              <w:rPr>
                <w:spacing w:val="1"/>
                <w:sz w:val="24"/>
              </w:rPr>
              <w:t xml:space="preserve"> </w:t>
            </w:r>
            <w:r>
              <w:rPr>
                <w:sz w:val="24"/>
              </w:rPr>
              <w:t>ван</w:t>
            </w:r>
            <w:r>
              <w:rPr>
                <w:spacing w:val="1"/>
                <w:sz w:val="24"/>
              </w:rPr>
              <w:t xml:space="preserve"> </w:t>
            </w:r>
            <w:r>
              <w:rPr>
                <w:sz w:val="24"/>
              </w:rPr>
              <w:t>школе</w:t>
            </w:r>
            <w:r>
              <w:rPr>
                <w:spacing w:val="-4"/>
                <w:sz w:val="24"/>
              </w:rPr>
              <w:t xml:space="preserve"> </w:t>
            </w:r>
            <w:r>
              <w:rPr>
                <w:sz w:val="24"/>
              </w:rPr>
              <w:t>(приредбе,</w:t>
            </w:r>
          </w:p>
          <w:p w:rsidR="008A30D7" w:rsidRDefault="008A30D7">
            <w:pPr>
              <w:pStyle w:val="TableParagraph"/>
              <w:spacing w:line="274" w:lineRule="exact"/>
              <w:ind w:left="130" w:right="122"/>
              <w:jc w:val="center"/>
              <w:rPr>
                <w:sz w:val="24"/>
              </w:rPr>
            </w:pPr>
            <w:r>
              <w:rPr>
                <w:sz w:val="24"/>
              </w:rPr>
              <w:t>књижевне</w:t>
            </w:r>
            <w:r>
              <w:rPr>
                <w:spacing w:val="-9"/>
                <w:sz w:val="24"/>
              </w:rPr>
              <w:t xml:space="preserve"> </w:t>
            </w:r>
            <w:r>
              <w:rPr>
                <w:sz w:val="24"/>
              </w:rPr>
              <w:t>вечери,</w:t>
            </w:r>
            <w:r>
              <w:rPr>
                <w:spacing w:val="-6"/>
                <w:sz w:val="24"/>
              </w:rPr>
              <w:t xml:space="preserve"> </w:t>
            </w:r>
            <w:r>
              <w:rPr>
                <w:sz w:val="24"/>
              </w:rPr>
              <w:t>сајам</w:t>
            </w:r>
            <w:r>
              <w:rPr>
                <w:spacing w:val="-57"/>
                <w:sz w:val="24"/>
              </w:rPr>
              <w:t xml:space="preserve"> </w:t>
            </w:r>
            <w:r>
              <w:rPr>
                <w:sz w:val="24"/>
              </w:rPr>
              <w:t>науке..)</w:t>
            </w:r>
          </w:p>
        </w:tc>
        <w:tc>
          <w:tcPr>
            <w:tcW w:w="6158" w:type="dxa"/>
            <w:vAlign w:val="center"/>
          </w:tcPr>
          <w:p w:rsidR="008A30D7" w:rsidRPr="008A30D7" w:rsidRDefault="00AB137D" w:rsidP="006F4037">
            <w:pPr>
              <w:pStyle w:val="TableParagraph"/>
              <w:spacing w:line="274" w:lineRule="exact"/>
              <w:ind w:left="107" w:right="405"/>
              <w:jc w:val="center"/>
              <w:rPr>
                <w:sz w:val="24"/>
                <w:lang w:val="sr-Cyrl-RS"/>
              </w:rPr>
            </w:pPr>
            <w:r>
              <w:rPr>
                <w:sz w:val="24"/>
                <w:lang w:val="sr-Cyrl-RS"/>
              </w:rPr>
              <w:t>Организована је при</w:t>
            </w:r>
            <w:r w:rsidR="006F4037">
              <w:rPr>
                <w:sz w:val="24"/>
                <w:lang w:val="sr-Cyrl-RS"/>
              </w:rPr>
              <w:t>р</w:t>
            </w:r>
            <w:r w:rsidR="008A30D7">
              <w:rPr>
                <w:sz w:val="24"/>
                <w:lang w:val="sr-Cyrl-RS"/>
              </w:rPr>
              <w:t>едба за Светог Саву.</w:t>
            </w:r>
          </w:p>
        </w:tc>
      </w:tr>
      <w:tr w:rsidR="008A30D7" w:rsidTr="006F4037">
        <w:trPr>
          <w:trHeight w:val="551"/>
        </w:trPr>
        <w:tc>
          <w:tcPr>
            <w:tcW w:w="2775" w:type="dxa"/>
          </w:tcPr>
          <w:p w:rsidR="008A30D7" w:rsidRDefault="008A30D7">
            <w:pPr>
              <w:pStyle w:val="TableParagraph"/>
              <w:spacing w:line="267" w:lineRule="exact"/>
              <w:ind w:left="148"/>
              <w:rPr>
                <w:sz w:val="24"/>
              </w:rPr>
            </w:pPr>
            <w:r>
              <w:rPr>
                <w:sz w:val="24"/>
              </w:rPr>
              <w:t>Објављивање</w:t>
            </w:r>
            <w:r>
              <w:rPr>
                <w:spacing w:val="-9"/>
                <w:sz w:val="24"/>
              </w:rPr>
              <w:t xml:space="preserve"> </w:t>
            </w:r>
            <w:r>
              <w:rPr>
                <w:sz w:val="24"/>
              </w:rPr>
              <w:t>годишњег</w:t>
            </w:r>
          </w:p>
          <w:p w:rsidR="008A30D7" w:rsidRDefault="008A30D7">
            <w:pPr>
              <w:pStyle w:val="TableParagraph"/>
              <w:spacing w:line="265" w:lineRule="exact"/>
              <w:ind w:left="172"/>
              <w:rPr>
                <w:sz w:val="24"/>
              </w:rPr>
            </w:pPr>
            <w:r>
              <w:rPr>
                <w:sz w:val="24"/>
              </w:rPr>
              <w:t>извештаја</w:t>
            </w:r>
            <w:r>
              <w:rPr>
                <w:spacing w:val="-1"/>
                <w:sz w:val="24"/>
              </w:rPr>
              <w:t xml:space="preserve"> </w:t>
            </w:r>
            <w:r>
              <w:rPr>
                <w:sz w:val="24"/>
              </w:rPr>
              <w:t>о</w:t>
            </w:r>
            <w:r>
              <w:rPr>
                <w:spacing w:val="5"/>
                <w:sz w:val="24"/>
              </w:rPr>
              <w:t xml:space="preserve"> </w:t>
            </w:r>
            <w:r>
              <w:rPr>
                <w:sz w:val="24"/>
              </w:rPr>
              <w:t>раду</w:t>
            </w:r>
            <w:r>
              <w:rPr>
                <w:spacing w:val="-8"/>
                <w:sz w:val="24"/>
              </w:rPr>
              <w:t xml:space="preserve"> </w:t>
            </w:r>
            <w:r>
              <w:rPr>
                <w:sz w:val="24"/>
              </w:rPr>
              <w:t>школе</w:t>
            </w:r>
          </w:p>
        </w:tc>
        <w:tc>
          <w:tcPr>
            <w:tcW w:w="6158" w:type="dxa"/>
            <w:vAlign w:val="center"/>
          </w:tcPr>
          <w:p w:rsidR="008A30D7" w:rsidRPr="00682DE2" w:rsidRDefault="00682DE2" w:rsidP="006F4037">
            <w:pPr>
              <w:pStyle w:val="TableParagraph"/>
              <w:spacing w:line="265" w:lineRule="exact"/>
              <w:ind w:left="270"/>
              <w:jc w:val="center"/>
              <w:rPr>
                <w:sz w:val="24"/>
                <w:lang w:val="sr-Cyrl-RS"/>
              </w:rPr>
            </w:pPr>
            <w:r>
              <w:rPr>
                <w:sz w:val="24"/>
                <w:lang w:val="sr-Cyrl-RS"/>
              </w:rPr>
              <w:t>Кратки извешт</w:t>
            </w:r>
            <w:r w:rsidR="006F4037">
              <w:rPr>
                <w:sz w:val="24"/>
                <w:lang w:val="sr-Cyrl-RS"/>
              </w:rPr>
              <w:t>а</w:t>
            </w:r>
            <w:r>
              <w:rPr>
                <w:sz w:val="24"/>
                <w:lang w:val="sr-Cyrl-RS"/>
              </w:rPr>
              <w:t>ј о раду школе у писаном формату објављ</w:t>
            </w:r>
            <w:r w:rsidR="006F4037">
              <w:rPr>
                <w:sz w:val="24"/>
                <w:lang w:val="sr-Cyrl-RS"/>
              </w:rPr>
              <w:t>ен је  док је  дужи извештај об</w:t>
            </w:r>
            <w:r>
              <w:rPr>
                <w:sz w:val="24"/>
                <w:lang w:val="sr-Cyrl-RS"/>
              </w:rPr>
              <w:t>ј</w:t>
            </w:r>
            <w:r w:rsidR="006F4037">
              <w:rPr>
                <w:sz w:val="24"/>
                <w:lang w:val="sr-Cyrl-RS"/>
              </w:rPr>
              <w:t>а</w:t>
            </w:r>
            <w:r>
              <w:rPr>
                <w:sz w:val="24"/>
                <w:lang w:val="sr-Cyrl-RS"/>
              </w:rPr>
              <w:t>вљен и доступан је на сајту школе.</w:t>
            </w:r>
          </w:p>
        </w:tc>
      </w:tr>
    </w:tbl>
    <w:p w:rsidR="0098651E" w:rsidRDefault="0098651E">
      <w:pPr>
        <w:spacing w:line="265" w:lineRule="exact"/>
        <w:rPr>
          <w:sz w:val="24"/>
        </w:rPr>
        <w:sectPr w:rsidR="0098651E">
          <w:pgSz w:w="11910" w:h="16840"/>
          <w:pgMar w:top="460" w:right="0" w:bottom="1240" w:left="340" w:header="0" w:footer="971" w:gutter="0"/>
          <w:cols w:space="720"/>
        </w:sectPr>
      </w:pPr>
    </w:p>
    <w:p w:rsidR="0098651E" w:rsidRDefault="001B7E38">
      <w:pPr>
        <w:pStyle w:val="Heading1"/>
        <w:spacing w:before="65"/>
        <w:ind w:right="1518"/>
      </w:pPr>
      <w:bookmarkStart w:id="589" w:name="ПЛАН_РЕАЛИЗАЦИЈЕ_ПОЛАГАЊА_МАТУРСКИХ_ИСПИ"/>
      <w:bookmarkStart w:id="590" w:name="_bookmark182"/>
      <w:bookmarkStart w:id="591" w:name="_Toc178825050"/>
      <w:bookmarkEnd w:id="589"/>
      <w:bookmarkEnd w:id="590"/>
      <w:r>
        <w:lastRenderedPageBreak/>
        <w:t>РЕАЛИЗАЦИЈA</w:t>
      </w:r>
      <w:r w:rsidR="00752AF1">
        <w:rPr>
          <w:spacing w:val="-3"/>
        </w:rPr>
        <w:t xml:space="preserve"> </w:t>
      </w:r>
      <w:r w:rsidR="00752AF1">
        <w:t>ПОЛАГАЊА</w:t>
      </w:r>
      <w:r w:rsidR="00752AF1">
        <w:rPr>
          <w:spacing w:val="-7"/>
        </w:rPr>
        <w:t xml:space="preserve"> </w:t>
      </w:r>
      <w:r w:rsidR="00752AF1">
        <w:t>МАТУРСКИХ</w:t>
      </w:r>
      <w:r w:rsidR="00752AF1">
        <w:rPr>
          <w:spacing w:val="-7"/>
        </w:rPr>
        <w:t xml:space="preserve"> </w:t>
      </w:r>
      <w:r w:rsidR="00752AF1">
        <w:t>ИСПИТА</w:t>
      </w:r>
      <w:bookmarkEnd w:id="591"/>
    </w:p>
    <w:p w:rsidR="0098651E" w:rsidRDefault="0098651E">
      <w:pPr>
        <w:pStyle w:val="BodyText"/>
        <w:spacing w:before="8"/>
        <w:rPr>
          <w:b/>
          <w:sz w:val="23"/>
        </w:rPr>
      </w:pPr>
    </w:p>
    <w:p w:rsidR="0098651E" w:rsidRDefault="00752AF1">
      <w:pPr>
        <w:pStyle w:val="BodyText"/>
        <w:ind w:left="1182" w:right="1514"/>
        <w:jc w:val="center"/>
      </w:pPr>
      <w:r>
        <w:t>(Ш.П</w:t>
      </w:r>
      <w:r>
        <w:rPr>
          <w:spacing w:val="-2"/>
        </w:rPr>
        <w:t xml:space="preserve"> </w:t>
      </w:r>
      <w:r>
        <w:t>19.15а,б)</w:t>
      </w:r>
    </w:p>
    <w:p w:rsidR="0098651E" w:rsidRDefault="0098651E">
      <w:pPr>
        <w:pStyle w:val="BodyText"/>
        <w:rPr>
          <w:sz w:val="26"/>
        </w:rPr>
      </w:pPr>
    </w:p>
    <w:p w:rsidR="0098651E" w:rsidRDefault="0098651E">
      <w:pPr>
        <w:pStyle w:val="BodyText"/>
        <w:spacing w:before="3"/>
        <w:rPr>
          <w:sz w:val="22"/>
        </w:rPr>
      </w:pPr>
    </w:p>
    <w:p w:rsidR="0098651E" w:rsidRDefault="00752AF1">
      <w:pPr>
        <w:pStyle w:val="BodyText"/>
        <w:ind w:left="1100" w:right="1540"/>
        <w:jc w:val="both"/>
      </w:pPr>
      <w:r>
        <w:t>Средњошколско</w:t>
      </w:r>
      <w:r>
        <w:rPr>
          <w:spacing w:val="-5"/>
        </w:rPr>
        <w:t xml:space="preserve"> </w:t>
      </w:r>
      <w:r w:rsidR="00682DE2">
        <w:t>образов</w:t>
      </w:r>
      <w:r>
        <w:t>ање</w:t>
      </w:r>
      <w:r>
        <w:rPr>
          <w:spacing w:val="-5"/>
        </w:rPr>
        <w:t xml:space="preserve"> </w:t>
      </w:r>
      <w:r>
        <w:t>се</w:t>
      </w:r>
      <w:r>
        <w:rPr>
          <w:spacing w:val="-9"/>
        </w:rPr>
        <w:t xml:space="preserve"> </w:t>
      </w:r>
      <w:r>
        <w:t>завршава</w:t>
      </w:r>
      <w:r>
        <w:rPr>
          <w:spacing w:val="-9"/>
        </w:rPr>
        <w:t xml:space="preserve"> </w:t>
      </w:r>
      <w:r>
        <w:t>матурским</w:t>
      </w:r>
      <w:r>
        <w:rPr>
          <w:spacing w:val="-4"/>
        </w:rPr>
        <w:t xml:space="preserve"> </w:t>
      </w:r>
      <w:r>
        <w:t>испитом.</w:t>
      </w:r>
    </w:p>
    <w:p w:rsidR="0098651E" w:rsidRDefault="0098651E">
      <w:pPr>
        <w:pStyle w:val="BodyText"/>
        <w:spacing w:before="2"/>
      </w:pPr>
    </w:p>
    <w:p w:rsidR="0098651E" w:rsidRDefault="00752AF1">
      <w:pPr>
        <w:pStyle w:val="BodyText"/>
        <w:spacing w:line="237" w:lineRule="auto"/>
        <w:ind w:left="1100" w:right="1538"/>
        <w:jc w:val="both"/>
      </w:pPr>
      <w:r>
        <w:t>Ученици на матурском испиту</w:t>
      </w:r>
      <w:r>
        <w:rPr>
          <w:spacing w:val="1"/>
        </w:rPr>
        <w:t xml:space="preserve"> </w:t>
      </w:r>
      <w:r>
        <w:t>у случају одељења општег смера и друштвено-језичког</w:t>
      </w:r>
      <w:r>
        <w:rPr>
          <w:spacing w:val="-57"/>
        </w:rPr>
        <w:t xml:space="preserve"> </w:t>
      </w:r>
      <w:r>
        <w:t>смера</w:t>
      </w:r>
    </w:p>
    <w:p w:rsidR="0098651E" w:rsidRDefault="0098651E">
      <w:pPr>
        <w:pStyle w:val="BodyText"/>
        <w:spacing w:before="1"/>
      </w:pPr>
    </w:p>
    <w:p w:rsidR="0098651E" w:rsidRDefault="00752AF1" w:rsidP="00F11C5A">
      <w:pPr>
        <w:pStyle w:val="ListParagraph"/>
        <w:numPr>
          <w:ilvl w:val="1"/>
          <w:numId w:val="3"/>
        </w:numPr>
        <w:tabs>
          <w:tab w:val="left" w:pos="1821"/>
        </w:tabs>
        <w:spacing w:before="1"/>
        <w:rPr>
          <w:sz w:val="24"/>
        </w:rPr>
      </w:pPr>
      <w:r>
        <w:rPr>
          <w:sz w:val="24"/>
        </w:rPr>
        <w:t>полажу</w:t>
      </w:r>
      <w:r>
        <w:rPr>
          <w:spacing w:val="-11"/>
          <w:sz w:val="24"/>
        </w:rPr>
        <w:t xml:space="preserve"> </w:t>
      </w:r>
      <w:r>
        <w:rPr>
          <w:sz w:val="24"/>
        </w:rPr>
        <w:t>писмени</w:t>
      </w:r>
      <w:r>
        <w:rPr>
          <w:spacing w:val="-1"/>
          <w:sz w:val="24"/>
        </w:rPr>
        <w:t xml:space="preserve"> </w:t>
      </w:r>
      <w:r>
        <w:rPr>
          <w:sz w:val="24"/>
        </w:rPr>
        <w:t>испит</w:t>
      </w:r>
      <w:r>
        <w:rPr>
          <w:spacing w:val="-5"/>
          <w:sz w:val="24"/>
        </w:rPr>
        <w:t xml:space="preserve"> </w:t>
      </w:r>
      <w:r>
        <w:rPr>
          <w:sz w:val="24"/>
        </w:rPr>
        <w:t>из</w:t>
      </w:r>
      <w:r>
        <w:rPr>
          <w:spacing w:val="-5"/>
          <w:sz w:val="24"/>
        </w:rPr>
        <w:t xml:space="preserve"> </w:t>
      </w:r>
      <w:r>
        <w:rPr>
          <w:sz w:val="24"/>
        </w:rPr>
        <w:t>српског језика,</w:t>
      </w:r>
    </w:p>
    <w:p w:rsidR="0098651E" w:rsidRDefault="00752AF1" w:rsidP="00F11C5A">
      <w:pPr>
        <w:pStyle w:val="ListParagraph"/>
        <w:numPr>
          <w:ilvl w:val="1"/>
          <w:numId w:val="3"/>
        </w:numPr>
        <w:tabs>
          <w:tab w:val="left" w:pos="1821"/>
        </w:tabs>
        <w:spacing w:before="2" w:line="275" w:lineRule="exact"/>
        <w:rPr>
          <w:sz w:val="24"/>
        </w:rPr>
      </w:pPr>
      <w:r>
        <w:rPr>
          <w:sz w:val="24"/>
        </w:rPr>
        <w:t>бирају</w:t>
      </w:r>
      <w:r>
        <w:rPr>
          <w:spacing w:val="-6"/>
          <w:sz w:val="24"/>
        </w:rPr>
        <w:t xml:space="preserve"> </w:t>
      </w:r>
      <w:r>
        <w:rPr>
          <w:sz w:val="24"/>
        </w:rPr>
        <w:t>да</w:t>
      </w:r>
      <w:r>
        <w:rPr>
          <w:spacing w:val="-2"/>
          <w:sz w:val="24"/>
        </w:rPr>
        <w:t xml:space="preserve"> </w:t>
      </w:r>
      <w:r>
        <w:rPr>
          <w:sz w:val="24"/>
        </w:rPr>
        <w:t>полажу</w:t>
      </w:r>
      <w:r>
        <w:rPr>
          <w:spacing w:val="-11"/>
          <w:sz w:val="24"/>
        </w:rPr>
        <w:t xml:space="preserve"> </w:t>
      </w:r>
      <w:r>
        <w:rPr>
          <w:sz w:val="24"/>
        </w:rPr>
        <w:t>писмени испит</w:t>
      </w:r>
      <w:r>
        <w:rPr>
          <w:spacing w:val="-4"/>
          <w:sz w:val="24"/>
        </w:rPr>
        <w:t xml:space="preserve"> </w:t>
      </w:r>
      <w:r>
        <w:rPr>
          <w:sz w:val="24"/>
        </w:rPr>
        <w:t>из</w:t>
      </w:r>
      <w:r>
        <w:rPr>
          <w:spacing w:val="-5"/>
          <w:sz w:val="24"/>
        </w:rPr>
        <w:t xml:space="preserve"> </w:t>
      </w:r>
      <w:r>
        <w:rPr>
          <w:sz w:val="24"/>
        </w:rPr>
        <w:t>математике</w:t>
      </w:r>
      <w:r>
        <w:rPr>
          <w:spacing w:val="-2"/>
          <w:sz w:val="24"/>
        </w:rPr>
        <w:t xml:space="preserve"> </w:t>
      </w:r>
      <w:r>
        <w:rPr>
          <w:sz w:val="24"/>
        </w:rPr>
        <w:t>или</w:t>
      </w:r>
      <w:r>
        <w:rPr>
          <w:spacing w:val="-5"/>
          <w:sz w:val="24"/>
        </w:rPr>
        <w:t xml:space="preserve"> </w:t>
      </w:r>
      <w:r>
        <w:rPr>
          <w:sz w:val="24"/>
        </w:rPr>
        <w:t>енглеског</w:t>
      </w:r>
      <w:r>
        <w:rPr>
          <w:spacing w:val="1"/>
          <w:sz w:val="24"/>
        </w:rPr>
        <w:t xml:space="preserve"> </w:t>
      </w:r>
      <w:r>
        <w:rPr>
          <w:sz w:val="24"/>
        </w:rPr>
        <w:t>језика</w:t>
      </w:r>
    </w:p>
    <w:p w:rsidR="0098651E" w:rsidRDefault="00752AF1" w:rsidP="00F11C5A">
      <w:pPr>
        <w:pStyle w:val="ListParagraph"/>
        <w:numPr>
          <w:ilvl w:val="1"/>
          <w:numId w:val="3"/>
        </w:numPr>
        <w:tabs>
          <w:tab w:val="left" w:pos="1821"/>
        </w:tabs>
        <w:spacing w:line="275" w:lineRule="exact"/>
        <w:rPr>
          <w:sz w:val="24"/>
        </w:rPr>
      </w:pPr>
      <w:r>
        <w:rPr>
          <w:sz w:val="24"/>
        </w:rPr>
        <w:t>праве</w:t>
      </w:r>
      <w:r>
        <w:rPr>
          <w:spacing w:val="-3"/>
          <w:sz w:val="24"/>
        </w:rPr>
        <w:t xml:space="preserve"> </w:t>
      </w:r>
      <w:r>
        <w:rPr>
          <w:sz w:val="24"/>
        </w:rPr>
        <w:t>и</w:t>
      </w:r>
      <w:r>
        <w:rPr>
          <w:spacing w:val="-5"/>
          <w:sz w:val="24"/>
        </w:rPr>
        <w:t xml:space="preserve"> </w:t>
      </w:r>
      <w:r>
        <w:rPr>
          <w:sz w:val="24"/>
        </w:rPr>
        <w:t>бране</w:t>
      </w:r>
      <w:r>
        <w:rPr>
          <w:spacing w:val="-3"/>
          <w:sz w:val="24"/>
        </w:rPr>
        <w:t xml:space="preserve"> </w:t>
      </w:r>
      <w:r>
        <w:rPr>
          <w:sz w:val="24"/>
        </w:rPr>
        <w:t>матурски</w:t>
      </w:r>
      <w:r>
        <w:rPr>
          <w:spacing w:val="-1"/>
          <w:sz w:val="24"/>
        </w:rPr>
        <w:t xml:space="preserve"> </w:t>
      </w:r>
      <w:r>
        <w:rPr>
          <w:sz w:val="24"/>
        </w:rPr>
        <w:t>рад</w:t>
      </w:r>
      <w:r>
        <w:rPr>
          <w:spacing w:val="-3"/>
          <w:sz w:val="24"/>
        </w:rPr>
        <w:t xml:space="preserve"> </w:t>
      </w:r>
      <w:r>
        <w:rPr>
          <w:sz w:val="24"/>
        </w:rPr>
        <w:t>из</w:t>
      </w:r>
      <w:r>
        <w:rPr>
          <w:spacing w:val="-1"/>
          <w:sz w:val="24"/>
        </w:rPr>
        <w:t xml:space="preserve"> </w:t>
      </w:r>
      <w:r>
        <w:rPr>
          <w:sz w:val="24"/>
        </w:rPr>
        <w:t>једног</w:t>
      </w:r>
      <w:r>
        <w:rPr>
          <w:spacing w:val="-4"/>
          <w:sz w:val="24"/>
        </w:rPr>
        <w:t xml:space="preserve"> </w:t>
      </w:r>
      <w:r>
        <w:rPr>
          <w:sz w:val="24"/>
        </w:rPr>
        <w:t>предмета</w:t>
      </w:r>
      <w:r>
        <w:rPr>
          <w:spacing w:val="-6"/>
          <w:sz w:val="24"/>
        </w:rPr>
        <w:t xml:space="preserve"> </w:t>
      </w:r>
      <w:r>
        <w:rPr>
          <w:sz w:val="24"/>
        </w:rPr>
        <w:t>по</w:t>
      </w:r>
      <w:r>
        <w:rPr>
          <w:spacing w:val="-2"/>
          <w:sz w:val="24"/>
        </w:rPr>
        <w:t xml:space="preserve"> </w:t>
      </w:r>
      <w:r>
        <w:rPr>
          <w:sz w:val="24"/>
        </w:rPr>
        <w:t>избору.</w:t>
      </w:r>
    </w:p>
    <w:p w:rsidR="0098651E" w:rsidRDefault="0098651E">
      <w:pPr>
        <w:pStyle w:val="BodyText"/>
        <w:spacing w:before="2"/>
      </w:pPr>
    </w:p>
    <w:p w:rsidR="0098651E" w:rsidRDefault="00752AF1">
      <w:pPr>
        <w:pStyle w:val="BodyText"/>
        <w:spacing w:line="237" w:lineRule="auto"/>
        <w:ind w:left="1100" w:right="1487"/>
        <w:jc w:val="both"/>
      </w:pPr>
      <w:r>
        <w:t>У случају ученика из одељења са посебним способносзим за рачунарство информатику</w:t>
      </w:r>
      <w:r>
        <w:rPr>
          <w:spacing w:val="-57"/>
        </w:rPr>
        <w:t xml:space="preserve"> </w:t>
      </w:r>
      <w:r>
        <w:t>полагање матурског</w:t>
      </w:r>
      <w:r>
        <w:rPr>
          <w:spacing w:val="-1"/>
        </w:rPr>
        <w:t xml:space="preserve"> </w:t>
      </w:r>
      <w:r>
        <w:t>испита</w:t>
      </w:r>
    </w:p>
    <w:p w:rsidR="0098651E" w:rsidRDefault="0098651E">
      <w:pPr>
        <w:pStyle w:val="BodyText"/>
        <w:spacing w:before="2"/>
      </w:pPr>
    </w:p>
    <w:p w:rsidR="0098651E" w:rsidRDefault="00752AF1" w:rsidP="00F11C5A">
      <w:pPr>
        <w:pStyle w:val="ListParagraph"/>
        <w:numPr>
          <w:ilvl w:val="0"/>
          <w:numId w:val="2"/>
        </w:numPr>
        <w:tabs>
          <w:tab w:val="left" w:pos="1821"/>
        </w:tabs>
        <w:rPr>
          <w:sz w:val="24"/>
        </w:rPr>
      </w:pPr>
      <w:r>
        <w:rPr>
          <w:sz w:val="24"/>
        </w:rPr>
        <w:t>полажу</w:t>
      </w:r>
      <w:r>
        <w:rPr>
          <w:spacing w:val="-11"/>
          <w:sz w:val="24"/>
        </w:rPr>
        <w:t xml:space="preserve"> </w:t>
      </w:r>
      <w:r>
        <w:rPr>
          <w:sz w:val="24"/>
        </w:rPr>
        <w:t>писмени</w:t>
      </w:r>
      <w:r>
        <w:rPr>
          <w:spacing w:val="-1"/>
          <w:sz w:val="24"/>
        </w:rPr>
        <w:t xml:space="preserve"> </w:t>
      </w:r>
      <w:r>
        <w:rPr>
          <w:sz w:val="24"/>
        </w:rPr>
        <w:t>испит</w:t>
      </w:r>
      <w:r>
        <w:rPr>
          <w:spacing w:val="-5"/>
          <w:sz w:val="24"/>
        </w:rPr>
        <w:t xml:space="preserve"> </w:t>
      </w:r>
      <w:r>
        <w:rPr>
          <w:sz w:val="24"/>
        </w:rPr>
        <w:t>из</w:t>
      </w:r>
      <w:r>
        <w:rPr>
          <w:spacing w:val="-5"/>
          <w:sz w:val="24"/>
        </w:rPr>
        <w:t xml:space="preserve"> </w:t>
      </w:r>
      <w:r>
        <w:rPr>
          <w:sz w:val="24"/>
        </w:rPr>
        <w:t>српског језика,</w:t>
      </w:r>
    </w:p>
    <w:p w:rsidR="0098651E" w:rsidRDefault="00752AF1" w:rsidP="00F11C5A">
      <w:pPr>
        <w:pStyle w:val="ListParagraph"/>
        <w:numPr>
          <w:ilvl w:val="0"/>
          <w:numId w:val="2"/>
        </w:numPr>
        <w:tabs>
          <w:tab w:val="left" w:pos="1821"/>
        </w:tabs>
        <w:spacing w:before="4" w:line="237" w:lineRule="auto"/>
        <w:ind w:right="2510"/>
        <w:rPr>
          <w:sz w:val="24"/>
        </w:rPr>
      </w:pPr>
      <w:r>
        <w:rPr>
          <w:sz w:val="24"/>
        </w:rPr>
        <w:t>бирају</w:t>
      </w:r>
      <w:r>
        <w:rPr>
          <w:spacing w:val="-7"/>
          <w:sz w:val="24"/>
        </w:rPr>
        <w:t xml:space="preserve"> </w:t>
      </w:r>
      <w:r>
        <w:rPr>
          <w:sz w:val="24"/>
        </w:rPr>
        <w:t>да</w:t>
      </w:r>
      <w:r>
        <w:rPr>
          <w:spacing w:val="-2"/>
          <w:sz w:val="24"/>
        </w:rPr>
        <w:t xml:space="preserve"> </w:t>
      </w:r>
      <w:r>
        <w:rPr>
          <w:sz w:val="24"/>
        </w:rPr>
        <w:t>полажу</w:t>
      </w:r>
      <w:r>
        <w:rPr>
          <w:spacing w:val="-11"/>
          <w:sz w:val="24"/>
        </w:rPr>
        <w:t xml:space="preserve"> </w:t>
      </w:r>
      <w:r>
        <w:rPr>
          <w:sz w:val="24"/>
        </w:rPr>
        <w:t>писмени</w:t>
      </w:r>
      <w:r>
        <w:rPr>
          <w:spacing w:val="57"/>
          <w:sz w:val="24"/>
        </w:rPr>
        <w:t xml:space="preserve"> </w:t>
      </w:r>
      <w:r>
        <w:rPr>
          <w:sz w:val="24"/>
        </w:rPr>
        <w:t>и</w:t>
      </w:r>
      <w:r>
        <w:rPr>
          <w:spacing w:val="-5"/>
          <w:sz w:val="24"/>
        </w:rPr>
        <w:t xml:space="preserve"> </w:t>
      </w:r>
      <w:r>
        <w:rPr>
          <w:sz w:val="24"/>
        </w:rPr>
        <w:t>усмени</w:t>
      </w:r>
      <w:r>
        <w:rPr>
          <w:spacing w:val="-1"/>
          <w:sz w:val="24"/>
        </w:rPr>
        <w:t xml:space="preserve"> </w:t>
      </w:r>
      <w:r>
        <w:rPr>
          <w:sz w:val="24"/>
        </w:rPr>
        <w:t>испит</w:t>
      </w:r>
      <w:r>
        <w:rPr>
          <w:spacing w:val="-2"/>
          <w:sz w:val="24"/>
        </w:rPr>
        <w:t xml:space="preserve"> </w:t>
      </w:r>
      <w:r>
        <w:rPr>
          <w:sz w:val="24"/>
        </w:rPr>
        <w:t>из програмирања,</w:t>
      </w:r>
      <w:r>
        <w:rPr>
          <w:spacing w:val="-5"/>
          <w:sz w:val="24"/>
        </w:rPr>
        <w:t xml:space="preserve"> </w:t>
      </w:r>
      <w:r>
        <w:rPr>
          <w:sz w:val="24"/>
        </w:rPr>
        <w:t>објектно</w:t>
      </w:r>
      <w:r>
        <w:rPr>
          <w:spacing w:val="-57"/>
          <w:sz w:val="24"/>
        </w:rPr>
        <w:t xml:space="preserve"> </w:t>
      </w:r>
      <w:r>
        <w:rPr>
          <w:sz w:val="24"/>
        </w:rPr>
        <w:t>оријентисано</w:t>
      </w:r>
      <w:r>
        <w:rPr>
          <w:spacing w:val="5"/>
          <w:sz w:val="24"/>
        </w:rPr>
        <w:t xml:space="preserve"> </w:t>
      </w:r>
      <w:r>
        <w:rPr>
          <w:sz w:val="24"/>
        </w:rPr>
        <w:t>програмирања</w:t>
      </w:r>
      <w:r>
        <w:rPr>
          <w:spacing w:val="-4"/>
          <w:sz w:val="24"/>
        </w:rPr>
        <w:t xml:space="preserve"> </w:t>
      </w:r>
      <w:r>
        <w:rPr>
          <w:sz w:val="24"/>
        </w:rPr>
        <w:t>и</w:t>
      </w:r>
      <w:r>
        <w:rPr>
          <w:spacing w:val="2"/>
          <w:sz w:val="24"/>
        </w:rPr>
        <w:t xml:space="preserve"> </w:t>
      </w:r>
      <w:r>
        <w:rPr>
          <w:sz w:val="24"/>
        </w:rPr>
        <w:t>база</w:t>
      </w:r>
      <w:r>
        <w:rPr>
          <w:spacing w:val="1"/>
          <w:sz w:val="24"/>
        </w:rPr>
        <w:t xml:space="preserve"> </w:t>
      </w:r>
      <w:r>
        <w:rPr>
          <w:sz w:val="24"/>
        </w:rPr>
        <w:t>података</w:t>
      </w:r>
    </w:p>
    <w:p w:rsidR="0098651E" w:rsidRDefault="00752AF1" w:rsidP="00F11C5A">
      <w:pPr>
        <w:pStyle w:val="ListParagraph"/>
        <w:numPr>
          <w:ilvl w:val="0"/>
          <w:numId w:val="2"/>
        </w:numPr>
        <w:tabs>
          <w:tab w:val="left" w:pos="1821"/>
        </w:tabs>
        <w:spacing w:before="4"/>
        <w:ind w:right="1527"/>
        <w:rPr>
          <w:sz w:val="24"/>
        </w:rPr>
      </w:pPr>
      <w:r>
        <w:rPr>
          <w:sz w:val="24"/>
        </w:rPr>
        <w:t>праве и бране матурски рад из једног од следећих предмета математика;</w:t>
      </w:r>
      <w:r>
        <w:rPr>
          <w:spacing w:val="1"/>
          <w:sz w:val="24"/>
        </w:rPr>
        <w:t xml:space="preserve"> </w:t>
      </w:r>
      <w:r>
        <w:rPr>
          <w:sz w:val="24"/>
        </w:rPr>
        <w:t>дискретна математика; примена рачунара, програмирање, рачунарски системи,</w:t>
      </w:r>
      <w:r>
        <w:rPr>
          <w:spacing w:val="1"/>
          <w:sz w:val="24"/>
        </w:rPr>
        <w:t xml:space="preserve"> </w:t>
      </w:r>
      <w:r>
        <w:rPr>
          <w:sz w:val="24"/>
        </w:rPr>
        <w:t>оперативни системи и рачунарске мреже, објектно оријентисано програмирање,</w:t>
      </w:r>
      <w:r>
        <w:rPr>
          <w:spacing w:val="-58"/>
          <w:sz w:val="24"/>
        </w:rPr>
        <w:t xml:space="preserve"> </w:t>
      </w:r>
      <w:r>
        <w:rPr>
          <w:sz w:val="24"/>
        </w:rPr>
        <w:t>базе података;програмске парадигме;</w:t>
      </w:r>
      <w:r>
        <w:rPr>
          <w:spacing w:val="2"/>
          <w:sz w:val="24"/>
        </w:rPr>
        <w:t xml:space="preserve"> </w:t>
      </w:r>
      <w:r>
        <w:rPr>
          <w:sz w:val="24"/>
        </w:rPr>
        <w:t>веб</w:t>
      </w:r>
      <w:r>
        <w:rPr>
          <w:spacing w:val="-1"/>
          <w:sz w:val="24"/>
        </w:rPr>
        <w:t xml:space="preserve"> </w:t>
      </w:r>
      <w:r>
        <w:rPr>
          <w:sz w:val="24"/>
        </w:rPr>
        <w:t>програмирање.</w:t>
      </w:r>
    </w:p>
    <w:p w:rsidR="0098651E" w:rsidRPr="00682DE2" w:rsidRDefault="0098651E">
      <w:pPr>
        <w:pStyle w:val="BodyText"/>
        <w:rPr>
          <w:sz w:val="20"/>
          <w:lang w:val="sr-Cyrl-RS"/>
        </w:rPr>
      </w:pPr>
    </w:p>
    <w:p w:rsidR="0098651E" w:rsidRDefault="0098651E">
      <w:pPr>
        <w:pStyle w:val="BodyText"/>
        <w:rPr>
          <w:sz w:val="29"/>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3"/>
        <w:gridCol w:w="4962"/>
      </w:tblGrid>
      <w:tr w:rsidR="008A30D7" w:rsidTr="008A30D7">
        <w:trPr>
          <w:trHeight w:val="273"/>
        </w:trPr>
        <w:tc>
          <w:tcPr>
            <w:tcW w:w="4113" w:type="dxa"/>
            <w:shd w:val="clear" w:color="auto" w:fill="BEBEBE"/>
          </w:tcPr>
          <w:p w:rsidR="008A30D7" w:rsidRPr="00682DE2" w:rsidRDefault="00682DE2">
            <w:pPr>
              <w:pStyle w:val="TableParagraph"/>
              <w:spacing w:line="253" w:lineRule="exact"/>
              <w:ind w:left="1003"/>
              <w:rPr>
                <w:sz w:val="24"/>
                <w:lang w:val="sr-Cyrl-RS"/>
              </w:rPr>
            </w:pPr>
            <w:r>
              <w:rPr>
                <w:sz w:val="24"/>
                <w:lang w:val="sr-Cyrl-RS"/>
              </w:rPr>
              <w:t>Предвиђене а</w:t>
            </w:r>
            <w:r w:rsidR="008A30D7">
              <w:rPr>
                <w:sz w:val="24"/>
              </w:rPr>
              <w:t>ктивност</w:t>
            </w:r>
            <w:r>
              <w:rPr>
                <w:sz w:val="24"/>
                <w:lang w:val="sr-Cyrl-RS"/>
              </w:rPr>
              <w:t>и</w:t>
            </w:r>
          </w:p>
        </w:tc>
        <w:tc>
          <w:tcPr>
            <w:tcW w:w="4962" w:type="dxa"/>
            <w:shd w:val="clear" w:color="auto" w:fill="BEBEBE"/>
          </w:tcPr>
          <w:p w:rsidR="008A30D7" w:rsidRPr="008A30D7" w:rsidRDefault="008A30D7">
            <w:pPr>
              <w:pStyle w:val="TableParagraph"/>
              <w:spacing w:line="253" w:lineRule="exact"/>
              <w:ind w:left="581"/>
              <w:rPr>
                <w:sz w:val="24"/>
                <w:lang w:val="sr-Cyrl-RS"/>
              </w:rPr>
            </w:pPr>
            <w:r>
              <w:rPr>
                <w:sz w:val="24"/>
                <w:lang w:val="sr-Cyrl-RS"/>
              </w:rPr>
              <w:t>Реализација активност</w:t>
            </w:r>
            <w:r w:rsidR="00682DE2">
              <w:rPr>
                <w:sz w:val="24"/>
                <w:lang w:val="sr-Cyrl-RS"/>
              </w:rPr>
              <w:t>и</w:t>
            </w:r>
          </w:p>
        </w:tc>
      </w:tr>
      <w:tr w:rsidR="008A30D7" w:rsidTr="008A30D7">
        <w:trPr>
          <w:trHeight w:val="1382"/>
        </w:trPr>
        <w:tc>
          <w:tcPr>
            <w:tcW w:w="4113" w:type="dxa"/>
          </w:tcPr>
          <w:p w:rsidR="008A30D7" w:rsidRDefault="008A30D7" w:rsidP="00DD0D42">
            <w:pPr>
              <w:pStyle w:val="TableParagraph"/>
              <w:ind w:left="110" w:right="141"/>
              <w:jc w:val="center"/>
              <w:rPr>
                <w:sz w:val="24"/>
              </w:rPr>
            </w:pPr>
            <w:r>
              <w:rPr>
                <w:sz w:val="24"/>
              </w:rPr>
              <w:t>Упознавање</w:t>
            </w:r>
            <w:r>
              <w:rPr>
                <w:spacing w:val="1"/>
                <w:sz w:val="24"/>
              </w:rPr>
              <w:t xml:space="preserve"> </w:t>
            </w:r>
            <w:r>
              <w:rPr>
                <w:sz w:val="24"/>
              </w:rPr>
              <w:t>ученика 4.</w:t>
            </w:r>
            <w:r>
              <w:rPr>
                <w:spacing w:val="1"/>
                <w:sz w:val="24"/>
              </w:rPr>
              <w:t xml:space="preserve"> </w:t>
            </w:r>
            <w:r>
              <w:rPr>
                <w:sz w:val="24"/>
              </w:rPr>
              <w:t>разреда са Правилником о</w:t>
            </w:r>
            <w:r>
              <w:rPr>
                <w:spacing w:val="1"/>
                <w:sz w:val="24"/>
              </w:rPr>
              <w:t xml:space="preserve"> </w:t>
            </w:r>
            <w:r>
              <w:rPr>
                <w:sz w:val="24"/>
              </w:rPr>
              <w:t>садржају и начину</w:t>
            </w:r>
            <w:r>
              <w:rPr>
                <w:spacing w:val="1"/>
                <w:sz w:val="24"/>
              </w:rPr>
              <w:t xml:space="preserve"> </w:t>
            </w:r>
            <w:r>
              <w:rPr>
                <w:sz w:val="24"/>
              </w:rPr>
              <w:t>полагања</w:t>
            </w:r>
            <w:r>
              <w:rPr>
                <w:spacing w:val="-3"/>
                <w:sz w:val="24"/>
              </w:rPr>
              <w:t xml:space="preserve"> </w:t>
            </w:r>
            <w:r>
              <w:rPr>
                <w:sz w:val="24"/>
              </w:rPr>
              <w:t>матурског</w:t>
            </w:r>
            <w:r>
              <w:rPr>
                <w:spacing w:val="-4"/>
                <w:sz w:val="24"/>
              </w:rPr>
              <w:t xml:space="preserve"> </w:t>
            </w:r>
            <w:r>
              <w:rPr>
                <w:sz w:val="24"/>
              </w:rPr>
              <w:t>испита</w:t>
            </w:r>
          </w:p>
          <w:p w:rsidR="008A30D7" w:rsidRDefault="008A30D7" w:rsidP="00DD0D42">
            <w:pPr>
              <w:pStyle w:val="TableParagraph"/>
              <w:spacing w:line="261" w:lineRule="exact"/>
              <w:ind w:left="110"/>
              <w:jc w:val="center"/>
              <w:rPr>
                <w:sz w:val="24"/>
              </w:rPr>
            </w:pPr>
            <w:r>
              <w:rPr>
                <w:sz w:val="24"/>
              </w:rPr>
              <w:t>у</w:t>
            </w:r>
            <w:r>
              <w:rPr>
                <w:spacing w:val="-10"/>
                <w:sz w:val="24"/>
              </w:rPr>
              <w:t xml:space="preserve"> </w:t>
            </w:r>
            <w:r>
              <w:rPr>
                <w:sz w:val="24"/>
              </w:rPr>
              <w:t>гимназији</w:t>
            </w:r>
          </w:p>
        </w:tc>
        <w:tc>
          <w:tcPr>
            <w:tcW w:w="4962" w:type="dxa"/>
          </w:tcPr>
          <w:p w:rsidR="008A30D7" w:rsidRPr="008A30D7" w:rsidRDefault="008A30D7" w:rsidP="00DD0D42">
            <w:pPr>
              <w:pStyle w:val="TableParagraph"/>
              <w:spacing w:line="273" w:lineRule="exact"/>
              <w:ind w:left="105"/>
              <w:jc w:val="center"/>
              <w:rPr>
                <w:sz w:val="24"/>
                <w:lang w:val="sr-Cyrl-RS"/>
              </w:rPr>
            </w:pPr>
            <w:r>
              <w:rPr>
                <w:sz w:val="24"/>
                <w:lang w:val="sr-Cyrl-RS"/>
              </w:rPr>
              <w:t>У оквиру ЧОС-а сви ученици су у току првог полугодишт</w:t>
            </w:r>
            <w:r w:rsidR="00DD0D42">
              <w:rPr>
                <w:sz w:val="24"/>
                <w:lang w:val="sr-Cyrl-RS"/>
              </w:rPr>
              <w:t xml:space="preserve">а </w:t>
            </w:r>
            <w:r>
              <w:rPr>
                <w:sz w:val="24"/>
                <w:lang w:val="sr-Cyrl-RS"/>
              </w:rPr>
              <w:t xml:space="preserve"> упознати са садржајем и начином полагања матруског испита у гимназији.</w:t>
            </w:r>
          </w:p>
        </w:tc>
      </w:tr>
      <w:tr w:rsidR="008A30D7" w:rsidTr="008A30D7">
        <w:trPr>
          <w:trHeight w:val="1656"/>
        </w:trPr>
        <w:tc>
          <w:tcPr>
            <w:tcW w:w="4113" w:type="dxa"/>
          </w:tcPr>
          <w:p w:rsidR="008A30D7" w:rsidRDefault="008A30D7" w:rsidP="00DD0D42">
            <w:pPr>
              <w:pStyle w:val="TableParagraph"/>
              <w:ind w:left="110" w:right="114"/>
              <w:jc w:val="center"/>
              <w:rPr>
                <w:sz w:val="24"/>
              </w:rPr>
            </w:pPr>
            <w:r>
              <w:rPr>
                <w:sz w:val="24"/>
              </w:rPr>
              <w:t>Упознавање родитеља</w:t>
            </w:r>
            <w:r>
              <w:rPr>
                <w:spacing w:val="1"/>
                <w:sz w:val="24"/>
              </w:rPr>
              <w:t xml:space="preserve"> </w:t>
            </w:r>
            <w:r>
              <w:rPr>
                <w:sz w:val="24"/>
              </w:rPr>
              <w:t>ученика 4.разреда са</w:t>
            </w:r>
            <w:r>
              <w:rPr>
                <w:spacing w:val="1"/>
                <w:sz w:val="24"/>
              </w:rPr>
              <w:t xml:space="preserve"> </w:t>
            </w:r>
            <w:r>
              <w:rPr>
                <w:sz w:val="24"/>
              </w:rPr>
              <w:t>Правилником о садржају и</w:t>
            </w:r>
            <w:r>
              <w:rPr>
                <w:spacing w:val="1"/>
                <w:sz w:val="24"/>
              </w:rPr>
              <w:t xml:space="preserve"> </w:t>
            </w:r>
            <w:r>
              <w:rPr>
                <w:sz w:val="24"/>
              </w:rPr>
              <w:t>начину</w:t>
            </w:r>
            <w:r>
              <w:rPr>
                <w:spacing w:val="-10"/>
                <w:sz w:val="24"/>
              </w:rPr>
              <w:t xml:space="preserve"> </w:t>
            </w:r>
            <w:r>
              <w:rPr>
                <w:sz w:val="24"/>
              </w:rPr>
              <w:t>полагања матурског</w:t>
            </w:r>
            <w:r>
              <w:rPr>
                <w:spacing w:val="-57"/>
                <w:sz w:val="24"/>
              </w:rPr>
              <w:t xml:space="preserve"> </w:t>
            </w:r>
            <w:r>
              <w:rPr>
                <w:sz w:val="24"/>
              </w:rPr>
              <w:t>испита у</w:t>
            </w:r>
            <w:r>
              <w:rPr>
                <w:spacing w:val="-9"/>
                <w:sz w:val="24"/>
              </w:rPr>
              <w:t xml:space="preserve"> </w:t>
            </w:r>
            <w:r>
              <w:rPr>
                <w:sz w:val="24"/>
              </w:rPr>
              <w:t>гимназији</w:t>
            </w:r>
            <w:r>
              <w:rPr>
                <w:spacing w:val="2"/>
                <w:sz w:val="24"/>
              </w:rPr>
              <w:t xml:space="preserve"> </w:t>
            </w:r>
            <w:r>
              <w:rPr>
                <w:sz w:val="24"/>
              </w:rPr>
              <w:t>на</w:t>
            </w:r>
          </w:p>
          <w:p w:rsidR="008A30D7" w:rsidRDefault="008A30D7" w:rsidP="00DD0D42">
            <w:pPr>
              <w:pStyle w:val="TableParagraph"/>
              <w:spacing w:line="261" w:lineRule="exact"/>
              <w:ind w:left="110"/>
              <w:jc w:val="center"/>
              <w:rPr>
                <w:sz w:val="24"/>
              </w:rPr>
            </w:pPr>
            <w:r>
              <w:rPr>
                <w:sz w:val="24"/>
              </w:rPr>
              <w:t>родитељском</w:t>
            </w:r>
            <w:r>
              <w:rPr>
                <w:spacing w:val="-1"/>
                <w:sz w:val="24"/>
              </w:rPr>
              <w:t xml:space="preserve"> </w:t>
            </w:r>
            <w:r>
              <w:rPr>
                <w:sz w:val="24"/>
              </w:rPr>
              <w:t>састанку</w:t>
            </w:r>
          </w:p>
        </w:tc>
        <w:tc>
          <w:tcPr>
            <w:tcW w:w="4962" w:type="dxa"/>
          </w:tcPr>
          <w:p w:rsidR="008A30D7" w:rsidRPr="008A30D7" w:rsidRDefault="008A30D7" w:rsidP="00DD0D42">
            <w:pPr>
              <w:pStyle w:val="TableParagraph"/>
              <w:spacing w:line="268" w:lineRule="exact"/>
              <w:ind w:left="105"/>
              <w:jc w:val="center"/>
              <w:rPr>
                <w:sz w:val="24"/>
                <w:lang w:val="sr-Cyrl-RS"/>
              </w:rPr>
            </w:pPr>
            <w:r>
              <w:rPr>
                <w:sz w:val="24"/>
                <w:lang w:val="sr-Cyrl-RS"/>
              </w:rPr>
              <w:t>На родитељским састанцима у првом полугодишту сви родитељи су упознати са садржаејм и начином полагања матурског испита.</w:t>
            </w:r>
          </w:p>
        </w:tc>
      </w:tr>
      <w:tr w:rsidR="008A30D7" w:rsidTr="008A30D7">
        <w:trPr>
          <w:trHeight w:val="551"/>
        </w:trPr>
        <w:tc>
          <w:tcPr>
            <w:tcW w:w="4113" w:type="dxa"/>
          </w:tcPr>
          <w:p w:rsidR="008A30D7" w:rsidRDefault="008A30D7" w:rsidP="00DD0D42">
            <w:pPr>
              <w:pStyle w:val="TableParagraph"/>
              <w:spacing w:line="268" w:lineRule="exact"/>
              <w:ind w:left="110"/>
              <w:jc w:val="center"/>
              <w:rPr>
                <w:sz w:val="24"/>
              </w:rPr>
            </w:pPr>
            <w:r>
              <w:rPr>
                <w:sz w:val="24"/>
              </w:rPr>
              <w:t>Предлог</w:t>
            </w:r>
            <w:r>
              <w:rPr>
                <w:spacing w:val="2"/>
                <w:sz w:val="24"/>
              </w:rPr>
              <w:t xml:space="preserve"> </w:t>
            </w:r>
            <w:r>
              <w:rPr>
                <w:sz w:val="24"/>
              </w:rPr>
              <w:t>тема</w:t>
            </w:r>
            <w:r>
              <w:rPr>
                <w:spacing w:val="-1"/>
                <w:sz w:val="24"/>
              </w:rPr>
              <w:t xml:space="preserve"> </w:t>
            </w:r>
            <w:r>
              <w:rPr>
                <w:sz w:val="24"/>
              </w:rPr>
              <w:t>за</w:t>
            </w:r>
            <w:r>
              <w:rPr>
                <w:spacing w:val="-5"/>
                <w:sz w:val="24"/>
              </w:rPr>
              <w:t xml:space="preserve"> </w:t>
            </w:r>
            <w:r>
              <w:rPr>
                <w:sz w:val="24"/>
              </w:rPr>
              <w:t>израду</w:t>
            </w:r>
          </w:p>
          <w:p w:rsidR="008A30D7" w:rsidRDefault="008A30D7" w:rsidP="00DD0D42">
            <w:pPr>
              <w:pStyle w:val="TableParagraph"/>
              <w:spacing w:before="2" w:line="261" w:lineRule="exact"/>
              <w:ind w:left="110"/>
              <w:jc w:val="center"/>
              <w:rPr>
                <w:sz w:val="24"/>
              </w:rPr>
            </w:pPr>
            <w:r>
              <w:rPr>
                <w:sz w:val="24"/>
              </w:rPr>
              <w:t>матурског рада</w:t>
            </w:r>
          </w:p>
        </w:tc>
        <w:tc>
          <w:tcPr>
            <w:tcW w:w="4962" w:type="dxa"/>
          </w:tcPr>
          <w:p w:rsidR="008A30D7" w:rsidRPr="008A30D7" w:rsidRDefault="008A30D7" w:rsidP="00DD0D42">
            <w:pPr>
              <w:pStyle w:val="TableParagraph"/>
              <w:spacing w:line="268" w:lineRule="exact"/>
              <w:ind w:left="105"/>
              <w:jc w:val="center"/>
              <w:rPr>
                <w:sz w:val="24"/>
                <w:lang w:val="sr-Cyrl-RS"/>
              </w:rPr>
            </w:pPr>
            <w:r>
              <w:rPr>
                <w:sz w:val="24"/>
                <w:lang w:val="sr-Cyrl-RS"/>
              </w:rPr>
              <w:t>Стручна већа су направила списак тема за израду матурскоих радова у децембру и доставили га  директору и Наставничком већу где су исте теме одобрене.</w:t>
            </w:r>
          </w:p>
        </w:tc>
      </w:tr>
      <w:tr w:rsidR="008A30D7" w:rsidTr="008A30D7">
        <w:trPr>
          <w:trHeight w:val="830"/>
        </w:trPr>
        <w:tc>
          <w:tcPr>
            <w:tcW w:w="4113" w:type="dxa"/>
          </w:tcPr>
          <w:p w:rsidR="008A30D7" w:rsidRDefault="008A30D7" w:rsidP="00DD0D42">
            <w:pPr>
              <w:pStyle w:val="TableParagraph"/>
              <w:spacing w:line="268" w:lineRule="exact"/>
              <w:ind w:left="110"/>
              <w:jc w:val="center"/>
              <w:rPr>
                <w:sz w:val="24"/>
              </w:rPr>
            </w:pPr>
            <w:r>
              <w:rPr>
                <w:sz w:val="24"/>
              </w:rPr>
              <w:t>Опредељења</w:t>
            </w:r>
            <w:r>
              <w:rPr>
                <w:spacing w:val="-1"/>
                <w:sz w:val="24"/>
              </w:rPr>
              <w:t xml:space="preserve"> </w:t>
            </w:r>
            <w:r>
              <w:rPr>
                <w:sz w:val="24"/>
              </w:rPr>
              <w:t>ученика</w:t>
            </w:r>
            <w:r>
              <w:rPr>
                <w:spacing w:val="-5"/>
                <w:sz w:val="24"/>
              </w:rPr>
              <w:t xml:space="preserve"> </w:t>
            </w:r>
            <w:r>
              <w:rPr>
                <w:sz w:val="24"/>
              </w:rPr>
              <w:t>за</w:t>
            </w:r>
          </w:p>
          <w:p w:rsidR="008A30D7" w:rsidRDefault="008A30D7" w:rsidP="00DD0D42">
            <w:pPr>
              <w:pStyle w:val="TableParagraph"/>
              <w:spacing w:line="274" w:lineRule="exact"/>
              <w:ind w:left="110" w:right="356"/>
              <w:jc w:val="center"/>
              <w:rPr>
                <w:sz w:val="24"/>
              </w:rPr>
            </w:pPr>
            <w:r>
              <w:rPr>
                <w:sz w:val="24"/>
              </w:rPr>
              <w:t>избор предмета за израду</w:t>
            </w:r>
            <w:r>
              <w:rPr>
                <w:spacing w:val="-57"/>
                <w:sz w:val="24"/>
              </w:rPr>
              <w:t xml:space="preserve"> </w:t>
            </w:r>
            <w:r>
              <w:rPr>
                <w:sz w:val="24"/>
              </w:rPr>
              <w:t>матурског</w:t>
            </w:r>
            <w:r>
              <w:rPr>
                <w:spacing w:val="3"/>
                <w:sz w:val="24"/>
              </w:rPr>
              <w:t xml:space="preserve"> </w:t>
            </w:r>
            <w:r>
              <w:rPr>
                <w:sz w:val="24"/>
              </w:rPr>
              <w:t>рада</w:t>
            </w:r>
          </w:p>
        </w:tc>
        <w:tc>
          <w:tcPr>
            <w:tcW w:w="4962" w:type="dxa"/>
          </w:tcPr>
          <w:p w:rsidR="008A30D7" w:rsidRPr="008A30D7" w:rsidRDefault="008A30D7" w:rsidP="00DD0D42">
            <w:pPr>
              <w:pStyle w:val="TableParagraph"/>
              <w:spacing w:line="268" w:lineRule="exact"/>
              <w:ind w:left="105"/>
              <w:jc w:val="center"/>
              <w:rPr>
                <w:sz w:val="24"/>
                <w:lang w:val="sr-Cyrl-RS"/>
              </w:rPr>
            </w:pPr>
            <w:r>
              <w:rPr>
                <w:sz w:val="24"/>
                <w:lang w:val="sr-Cyrl-RS"/>
              </w:rPr>
              <w:t>У току јануара и фебуара ученици су се на документу изјаснили за предмете које желе да полажу и за тему матурског рада</w:t>
            </w:r>
          </w:p>
        </w:tc>
      </w:tr>
      <w:tr w:rsidR="008A30D7" w:rsidTr="008A30D7">
        <w:trPr>
          <w:trHeight w:val="551"/>
        </w:trPr>
        <w:tc>
          <w:tcPr>
            <w:tcW w:w="4113" w:type="dxa"/>
          </w:tcPr>
          <w:p w:rsidR="008A30D7" w:rsidRDefault="008A30D7" w:rsidP="00DD0D42">
            <w:pPr>
              <w:pStyle w:val="TableParagraph"/>
              <w:spacing w:line="266" w:lineRule="exact"/>
              <w:ind w:left="110"/>
              <w:jc w:val="center"/>
              <w:rPr>
                <w:sz w:val="24"/>
              </w:rPr>
            </w:pPr>
            <w:r>
              <w:rPr>
                <w:sz w:val="24"/>
              </w:rPr>
              <w:t>Консултације,</w:t>
            </w:r>
            <w:r>
              <w:rPr>
                <w:spacing w:val="-1"/>
                <w:sz w:val="24"/>
              </w:rPr>
              <w:t xml:space="preserve"> </w:t>
            </w:r>
            <w:r>
              <w:rPr>
                <w:sz w:val="24"/>
              </w:rPr>
              <w:t>менторство</w:t>
            </w:r>
            <w:r>
              <w:rPr>
                <w:spacing w:val="-3"/>
                <w:sz w:val="24"/>
              </w:rPr>
              <w:t xml:space="preserve"> </w:t>
            </w:r>
            <w:r>
              <w:rPr>
                <w:sz w:val="24"/>
              </w:rPr>
              <w:t>у</w:t>
            </w:r>
          </w:p>
          <w:p w:rsidR="008A30D7" w:rsidRDefault="008A30D7" w:rsidP="00DD0D42">
            <w:pPr>
              <w:pStyle w:val="TableParagraph"/>
              <w:spacing w:line="265" w:lineRule="exact"/>
              <w:ind w:left="110"/>
              <w:jc w:val="center"/>
              <w:rPr>
                <w:sz w:val="24"/>
              </w:rPr>
            </w:pPr>
            <w:r>
              <w:rPr>
                <w:sz w:val="24"/>
              </w:rPr>
              <w:t>изради</w:t>
            </w:r>
            <w:r>
              <w:rPr>
                <w:spacing w:val="-1"/>
                <w:sz w:val="24"/>
              </w:rPr>
              <w:t xml:space="preserve"> </w:t>
            </w:r>
            <w:r>
              <w:rPr>
                <w:sz w:val="24"/>
              </w:rPr>
              <w:t>матурског рада</w:t>
            </w:r>
          </w:p>
        </w:tc>
        <w:tc>
          <w:tcPr>
            <w:tcW w:w="4962" w:type="dxa"/>
          </w:tcPr>
          <w:p w:rsidR="008A30D7" w:rsidRPr="008A30D7" w:rsidRDefault="008A30D7" w:rsidP="00DD0D42">
            <w:pPr>
              <w:pStyle w:val="TableParagraph"/>
              <w:spacing w:line="268" w:lineRule="exact"/>
              <w:ind w:left="105"/>
              <w:jc w:val="center"/>
              <w:rPr>
                <w:sz w:val="24"/>
                <w:lang w:val="sr-Cyrl-RS"/>
              </w:rPr>
            </w:pPr>
            <w:r>
              <w:rPr>
                <w:sz w:val="24"/>
                <w:lang w:val="sr-Cyrl-RS"/>
              </w:rPr>
              <w:t xml:space="preserve">Предметни наставници су </w:t>
            </w:r>
            <w:r w:rsidR="00DD0D42">
              <w:rPr>
                <w:sz w:val="24"/>
                <w:lang w:val="sr-Cyrl-RS"/>
              </w:rPr>
              <w:t xml:space="preserve"> успђно </w:t>
            </w:r>
            <w:r>
              <w:rPr>
                <w:sz w:val="24"/>
                <w:lang w:val="sr-Cyrl-RS"/>
              </w:rPr>
              <w:t>сарађивали са ученицима у изради матурских радова.</w:t>
            </w:r>
          </w:p>
        </w:tc>
      </w:tr>
    </w:tbl>
    <w:p w:rsidR="0098651E" w:rsidRDefault="0098651E">
      <w:pPr>
        <w:spacing w:line="268" w:lineRule="exact"/>
        <w:rPr>
          <w:sz w:val="24"/>
        </w:rPr>
        <w:sectPr w:rsidR="0098651E">
          <w:pgSz w:w="11910" w:h="16840"/>
          <w:pgMar w:top="740" w:right="0" w:bottom="1240" w:left="340" w:header="0" w:footer="971" w:gutter="0"/>
          <w:cols w:space="720"/>
        </w:sectPr>
      </w:pPr>
    </w:p>
    <w:tbl>
      <w:tblPr>
        <w:tblW w:w="0" w:type="auto"/>
        <w:tblInd w:w="998" w:type="dxa"/>
        <w:tblBorders>
          <w:top w:val="single" w:sz="48" w:space="0" w:color="7096C5"/>
          <w:left w:val="single" w:sz="48" w:space="0" w:color="7096C5"/>
          <w:bottom w:val="single" w:sz="48" w:space="0" w:color="7096C5"/>
          <w:right w:val="single" w:sz="48" w:space="0" w:color="7096C5"/>
          <w:insideH w:val="single" w:sz="48" w:space="0" w:color="7096C5"/>
          <w:insideV w:val="single" w:sz="48" w:space="0" w:color="7096C5"/>
        </w:tblBorders>
        <w:tblLayout w:type="fixed"/>
        <w:tblCellMar>
          <w:left w:w="0" w:type="dxa"/>
          <w:right w:w="0" w:type="dxa"/>
        </w:tblCellMar>
        <w:tblLook w:val="01E0" w:firstRow="1" w:lastRow="1" w:firstColumn="1" w:lastColumn="1" w:noHBand="0" w:noVBand="0"/>
      </w:tblPr>
      <w:tblGrid>
        <w:gridCol w:w="4110"/>
        <w:gridCol w:w="4962"/>
      </w:tblGrid>
      <w:tr w:rsidR="008A30D7" w:rsidTr="00AB137D">
        <w:trPr>
          <w:trHeight w:val="355"/>
        </w:trPr>
        <w:tc>
          <w:tcPr>
            <w:tcW w:w="4110" w:type="dxa"/>
            <w:tcBorders>
              <w:left w:val="single" w:sz="4" w:space="0" w:color="000000"/>
              <w:bottom w:val="single" w:sz="4" w:space="0" w:color="000000"/>
              <w:right w:val="single" w:sz="4" w:space="0" w:color="000000"/>
            </w:tcBorders>
          </w:tcPr>
          <w:p w:rsidR="008A30D7" w:rsidRDefault="008A30D7">
            <w:pPr>
              <w:pStyle w:val="TableParagraph"/>
              <w:spacing w:line="195" w:lineRule="exact"/>
              <w:ind w:left="110"/>
              <w:rPr>
                <w:sz w:val="24"/>
              </w:rPr>
            </w:pPr>
            <w:r>
              <w:rPr>
                <w:sz w:val="24"/>
              </w:rPr>
              <w:lastRenderedPageBreak/>
              <w:t>Реализација</w:t>
            </w:r>
            <w:r>
              <w:rPr>
                <w:spacing w:val="-5"/>
                <w:sz w:val="24"/>
              </w:rPr>
              <w:t xml:space="preserve"> </w:t>
            </w:r>
            <w:r>
              <w:rPr>
                <w:sz w:val="24"/>
              </w:rPr>
              <w:t>припремне</w:t>
            </w:r>
          </w:p>
          <w:p w:rsidR="008A30D7" w:rsidRDefault="008A30D7">
            <w:pPr>
              <w:pStyle w:val="TableParagraph"/>
              <w:spacing w:before="2" w:line="261" w:lineRule="exact"/>
              <w:ind w:left="110"/>
              <w:rPr>
                <w:sz w:val="24"/>
              </w:rPr>
            </w:pPr>
            <w:r>
              <w:rPr>
                <w:sz w:val="24"/>
              </w:rPr>
              <w:t>наставе</w:t>
            </w:r>
            <w:r>
              <w:rPr>
                <w:spacing w:val="1"/>
                <w:sz w:val="24"/>
              </w:rPr>
              <w:t xml:space="preserve"> </w:t>
            </w:r>
            <w:r>
              <w:rPr>
                <w:sz w:val="24"/>
              </w:rPr>
              <w:t>за</w:t>
            </w:r>
            <w:r>
              <w:rPr>
                <w:spacing w:val="-6"/>
                <w:sz w:val="24"/>
              </w:rPr>
              <w:t xml:space="preserve"> </w:t>
            </w:r>
            <w:r>
              <w:rPr>
                <w:sz w:val="24"/>
              </w:rPr>
              <w:t>матурски</w:t>
            </w:r>
            <w:r>
              <w:rPr>
                <w:spacing w:val="1"/>
                <w:sz w:val="24"/>
              </w:rPr>
              <w:t xml:space="preserve"> </w:t>
            </w:r>
            <w:r>
              <w:rPr>
                <w:sz w:val="24"/>
              </w:rPr>
              <w:t>испит</w:t>
            </w:r>
          </w:p>
        </w:tc>
        <w:tc>
          <w:tcPr>
            <w:tcW w:w="4962" w:type="dxa"/>
            <w:tcBorders>
              <w:left w:val="single" w:sz="4" w:space="0" w:color="000000"/>
              <w:bottom w:val="single" w:sz="4" w:space="0" w:color="000000"/>
              <w:right w:val="single" w:sz="4" w:space="0" w:color="000000"/>
            </w:tcBorders>
          </w:tcPr>
          <w:p w:rsidR="008A30D7" w:rsidRPr="008A30D7" w:rsidRDefault="008A30D7">
            <w:pPr>
              <w:pStyle w:val="TableParagraph"/>
              <w:spacing w:line="195" w:lineRule="exact"/>
              <w:ind w:left="105"/>
              <w:rPr>
                <w:sz w:val="24"/>
                <w:lang w:val="sr-Cyrl-RS"/>
              </w:rPr>
            </w:pPr>
            <w:r>
              <w:rPr>
                <w:sz w:val="24"/>
                <w:lang w:val="sr-Cyrl-RS"/>
              </w:rPr>
              <w:t>Наставници српског језик и књижевности, математике, енглеског језика и информатичкох предмета су организовале припрмену наставу за полагање матурских испита у обиму 10% од укупног броја часова</w:t>
            </w:r>
          </w:p>
        </w:tc>
      </w:tr>
      <w:tr w:rsidR="008A30D7" w:rsidTr="00AB137D">
        <w:trPr>
          <w:trHeight w:val="408"/>
        </w:trPr>
        <w:tc>
          <w:tcPr>
            <w:tcW w:w="4110" w:type="dxa"/>
            <w:tcBorders>
              <w:top w:val="single" w:sz="4" w:space="0" w:color="000000"/>
              <w:left w:val="single" w:sz="4" w:space="0" w:color="000000"/>
              <w:bottom w:val="single" w:sz="4" w:space="0" w:color="000000"/>
              <w:right w:val="single" w:sz="4" w:space="0" w:color="000000"/>
            </w:tcBorders>
          </w:tcPr>
          <w:p w:rsidR="008A30D7" w:rsidRDefault="008A30D7">
            <w:pPr>
              <w:pStyle w:val="TableParagraph"/>
              <w:spacing w:line="268" w:lineRule="exact"/>
              <w:ind w:left="110"/>
              <w:rPr>
                <w:sz w:val="24"/>
              </w:rPr>
            </w:pPr>
            <w:r>
              <w:rPr>
                <w:sz w:val="24"/>
              </w:rPr>
              <w:t>Формирање</w:t>
            </w:r>
            <w:r>
              <w:rPr>
                <w:spacing w:val="-3"/>
                <w:sz w:val="24"/>
              </w:rPr>
              <w:t xml:space="preserve"> </w:t>
            </w:r>
            <w:r>
              <w:rPr>
                <w:sz w:val="24"/>
              </w:rPr>
              <w:t>испитног</w:t>
            </w:r>
          </w:p>
          <w:p w:rsidR="008A30D7" w:rsidRDefault="008A30D7">
            <w:pPr>
              <w:pStyle w:val="TableParagraph"/>
              <w:spacing w:before="2" w:line="261" w:lineRule="exact"/>
              <w:ind w:left="110"/>
              <w:rPr>
                <w:sz w:val="24"/>
              </w:rPr>
            </w:pPr>
            <w:r>
              <w:rPr>
                <w:sz w:val="24"/>
              </w:rPr>
              <w:t>одбора</w:t>
            </w:r>
            <w:r>
              <w:rPr>
                <w:spacing w:val="-9"/>
                <w:sz w:val="24"/>
              </w:rPr>
              <w:t xml:space="preserve"> </w:t>
            </w:r>
            <w:r>
              <w:rPr>
                <w:sz w:val="24"/>
              </w:rPr>
              <w:t>и</w:t>
            </w:r>
            <w:r>
              <w:rPr>
                <w:spacing w:val="-2"/>
                <w:sz w:val="24"/>
              </w:rPr>
              <w:t xml:space="preserve"> </w:t>
            </w:r>
            <w:r>
              <w:rPr>
                <w:sz w:val="24"/>
              </w:rPr>
              <w:t>комисија</w:t>
            </w:r>
          </w:p>
        </w:tc>
        <w:tc>
          <w:tcPr>
            <w:tcW w:w="4962" w:type="dxa"/>
            <w:tcBorders>
              <w:top w:val="single" w:sz="4" w:space="0" w:color="000000"/>
              <w:left w:val="single" w:sz="4" w:space="0" w:color="000000"/>
              <w:bottom w:val="single" w:sz="4" w:space="0" w:color="000000"/>
              <w:right w:val="single" w:sz="4" w:space="0" w:color="000000"/>
            </w:tcBorders>
          </w:tcPr>
          <w:p w:rsidR="008A30D7" w:rsidRPr="008A30D7" w:rsidRDefault="008A30D7">
            <w:pPr>
              <w:pStyle w:val="TableParagraph"/>
              <w:spacing w:line="268" w:lineRule="exact"/>
              <w:ind w:left="105"/>
              <w:rPr>
                <w:sz w:val="24"/>
                <w:lang w:val="sr-Cyrl-RS"/>
              </w:rPr>
            </w:pPr>
            <w:r>
              <w:rPr>
                <w:sz w:val="24"/>
                <w:lang w:val="sr-Cyrl-RS"/>
              </w:rPr>
              <w:t xml:space="preserve">Директор у сарадњи са стручним већима </w:t>
            </w:r>
            <w:r w:rsidR="00AB137D">
              <w:rPr>
                <w:sz w:val="24"/>
                <w:lang w:val="sr-Cyrl-RS"/>
              </w:rPr>
              <w:t xml:space="preserve"> је у складу са оперативним планом рада формирао комисије и одаб</w:t>
            </w:r>
            <w:r w:rsidR="00DD0D42">
              <w:rPr>
                <w:sz w:val="24"/>
                <w:lang w:val="sr-Cyrl-RS"/>
              </w:rPr>
              <w:t>рао деж</w:t>
            </w:r>
            <w:r w:rsidR="00AB137D">
              <w:rPr>
                <w:sz w:val="24"/>
                <w:lang w:val="sr-Cyrl-RS"/>
              </w:rPr>
              <w:t>урне н</w:t>
            </w:r>
            <w:r w:rsidR="00DD0D42">
              <w:rPr>
                <w:sz w:val="24"/>
                <w:lang w:val="sr-Cyrl-RS"/>
              </w:rPr>
              <w:t>аставнике  који су контролисали  спровођење мат</w:t>
            </w:r>
            <w:r w:rsidR="00AB137D">
              <w:rPr>
                <w:sz w:val="24"/>
                <w:lang w:val="sr-Cyrl-RS"/>
              </w:rPr>
              <w:t>у</w:t>
            </w:r>
            <w:r w:rsidR="00DD0D42">
              <w:rPr>
                <w:sz w:val="24"/>
                <w:lang w:val="sr-Cyrl-RS"/>
              </w:rPr>
              <w:t>рског</w:t>
            </w:r>
            <w:r w:rsidR="00AB137D">
              <w:rPr>
                <w:sz w:val="24"/>
                <w:lang w:val="sr-Cyrl-RS"/>
              </w:rPr>
              <w:t xml:space="preserve"> испит.</w:t>
            </w:r>
          </w:p>
        </w:tc>
      </w:tr>
      <w:tr w:rsidR="008A30D7" w:rsidTr="00AB137D">
        <w:trPr>
          <w:trHeight w:val="614"/>
        </w:trPr>
        <w:tc>
          <w:tcPr>
            <w:tcW w:w="4110" w:type="dxa"/>
            <w:tcBorders>
              <w:top w:val="single" w:sz="4" w:space="0" w:color="000000"/>
              <w:left w:val="single" w:sz="4" w:space="0" w:color="000000"/>
              <w:bottom w:val="single" w:sz="4" w:space="0" w:color="000000"/>
              <w:right w:val="single" w:sz="4" w:space="0" w:color="000000"/>
            </w:tcBorders>
          </w:tcPr>
          <w:p w:rsidR="008A30D7" w:rsidRDefault="008A30D7">
            <w:pPr>
              <w:pStyle w:val="TableParagraph"/>
              <w:spacing w:line="242" w:lineRule="auto"/>
              <w:ind w:left="110" w:right="603"/>
              <w:rPr>
                <w:sz w:val="24"/>
              </w:rPr>
            </w:pPr>
            <w:r>
              <w:rPr>
                <w:spacing w:val="-1"/>
                <w:sz w:val="24"/>
              </w:rPr>
              <w:t xml:space="preserve">Спровођење </w:t>
            </w:r>
            <w:r>
              <w:rPr>
                <w:sz w:val="24"/>
              </w:rPr>
              <w:t>матурског</w:t>
            </w:r>
            <w:r>
              <w:rPr>
                <w:spacing w:val="-57"/>
                <w:sz w:val="24"/>
              </w:rPr>
              <w:t xml:space="preserve"> </w:t>
            </w:r>
            <w:r>
              <w:rPr>
                <w:sz w:val="24"/>
              </w:rPr>
              <w:t>испита</w:t>
            </w:r>
          </w:p>
        </w:tc>
        <w:tc>
          <w:tcPr>
            <w:tcW w:w="4962" w:type="dxa"/>
            <w:tcBorders>
              <w:top w:val="single" w:sz="4" w:space="0" w:color="000000"/>
              <w:left w:val="single" w:sz="4" w:space="0" w:color="000000"/>
              <w:bottom w:val="single" w:sz="4" w:space="0" w:color="000000"/>
              <w:right w:val="single" w:sz="4" w:space="0" w:color="000000"/>
            </w:tcBorders>
          </w:tcPr>
          <w:p w:rsidR="008A30D7" w:rsidRPr="008A30D7" w:rsidRDefault="008A30D7">
            <w:pPr>
              <w:pStyle w:val="TableParagraph"/>
              <w:spacing w:line="268" w:lineRule="exact"/>
              <w:ind w:left="105"/>
              <w:rPr>
                <w:sz w:val="24"/>
                <w:lang w:val="sr-Cyrl-RS"/>
              </w:rPr>
            </w:pPr>
            <w:r>
              <w:rPr>
                <w:sz w:val="24"/>
                <w:lang w:val="sr-Cyrl-RS"/>
              </w:rPr>
              <w:t>Матурски испити  су спроводени  28.5 (Српски језик и  књижевност), 30.5 (математика, енглески језик и информатички предмети) и 3.6 (одбрана матурског испита)</w:t>
            </w:r>
          </w:p>
        </w:tc>
      </w:tr>
    </w:tbl>
    <w:p w:rsidR="003509FE" w:rsidRDefault="003509FE"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120E94" w:rsidP="003509FE">
      <w:pPr>
        <w:rPr>
          <w:b/>
          <w:sz w:val="20"/>
          <w:szCs w:val="20"/>
          <w:lang w:val="sr-Cyrl-RS"/>
        </w:rPr>
        <w:sectPr w:rsidR="00120E94" w:rsidSect="00120E94">
          <w:pgSz w:w="11910" w:h="16840"/>
          <w:pgMar w:top="660" w:right="0" w:bottom="1160" w:left="340" w:header="0" w:footer="971" w:gutter="0"/>
          <w:cols w:space="720"/>
          <w:docGrid w:linePitch="299"/>
        </w:sectPr>
      </w:pPr>
    </w:p>
    <w:p w:rsidR="00120E94" w:rsidRDefault="00120E94" w:rsidP="003509FE">
      <w:pPr>
        <w:rPr>
          <w:b/>
          <w:sz w:val="20"/>
          <w:szCs w:val="20"/>
          <w:lang w:val="sr-Cyrl-RS"/>
        </w:rPr>
      </w:pPr>
    </w:p>
    <w:p w:rsidR="00120E94" w:rsidRDefault="00120E94" w:rsidP="003509FE">
      <w:pPr>
        <w:rPr>
          <w:b/>
          <w:sz w:val="20"/>
          <w:szCs w:val="20"/>
          <w:lang w:val="sr-Cyrl-RS"/>
        </w:rPr>
      </w:pPr>
    </w:p>
    <w:p w:rsidR="00120E94" w:rsidRDefault="003509FE" w:rsidP="00120E94">
      <w:pPr>
        <w:pStyle w:val="Heading3"/>
        <w:jc w:val="center"/>
        <w:rPr>
          <w:lang w:val="sr-Cyrl-RS"/>
        </w:rPr>
      </w:pPr>
      <w:bookmarkStart w:id="592" w:name="_Toc178825051"/>
      <w:r>
        <w:rPr>
          <w:lang w:val="sr-Cyrl-RS"/>
        </w:rPr>
        <w:t>ИЗВЕШТАЈ СА МАТУРСКОГ ИСПИТА</w:t>
      </w:r>
      <w:r>
        <w:rPr>
          <w:lang w:val="sr-Latn-RS"/>
        </w:rPr>
        <w:t xml:space="preserve"> </w:t>
      </w:r>
      <w:r>
        <w:rPr>
          <w:lang w:val="sr-Cyrl-RS"/>
        </w:rPr>
        <w:t>школска 2023</w:t>
      </w:r>
      <w:r>
        <w:t xml:space="preserve">/24. </w:t>
      </w:r>
      <w:r w:rsidR="00120E94">
        <w:rPr>
          <w:lang w:val="sr-Cyrl-RS"/>
        </w:rPr>
        <w:t>Г</w:t>
      </w:r>
      <w:r>
        <w:rPr>
          <w:lang w:val="sr-Cyrl-RS"/>
        </w:rPr>
        <w:t>одина</w:t>
      </w:r>
      <w:bookmarkEnd w:id="592"/>
    </w:p>
    <w:p w:rsidR="003D5032" w:rsidRDefault="003D5032" w:rsidP="003D5032">
      <w:pPr>
        <w:pStyle w:val="Heading4"/>
        <w:jc w:val="center"/>
      </w:pPr>
      <w:r>
        <w:t>IV</w:t>
      </w:r>
      <w:r>
        <w:rPr>
          <w:vertAlign w:val="subscript"/>
        </w:rPr>
        <w:t>1</w:t>
      </w:r>
    </w:p>
    <w:tbl>
      <w:tblPr>
        <w:tblW w:w="13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418"/>
        <w:gridCol w:w="1558"/>
        <w:gridCol w:w="1417"/>
        <w:gridCol w:w="1700"/>
        <w:gridCol w:w="1418"/>
        <w:gridCol w:w="1803"/>
        <w:gridCol w:w="2731"/>
      </w:tblGrid>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Име и презиме</w:t>
            </w:r>
          </w:p>
        </w:tc>
        <w:tc>
          <w:tcPr>
            <w:tcW w:w="1418"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Српски</w:t>
            </w:r>
          </w:p>
          <w:p w:rsidR="003509FE" w:rsidRDefault="003509FE">
            <w:pPr>
              <w:jc w:val="center"/>
            </w:pPr>
            <w:r>
              <w:t>језик</w:t>
            </w:r>
          </w:p>
        </w:tc>
        <w:tc>
          <w:tcPr>
            <w:tcW w:w="1559"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Енглески језик</w:t>
            </w:r>
          </w:p>
        </w:tc>
        <w:tc>
          <w:tcPr>
            <w:tcW w:w="170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Оцена из изборног предмета</w:t>
            </w:r>
          </w:p>
        </w:tc>
        <w:tc>
          <w:tcPr>
            <w:tcW w:w="1418"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Просечна оцена</w:t>
            </w:r>
          </w:p>
        </w:tc>
        <w:tc>
          <w:tcPr>
            <w:tcW w:w="1804"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Изборни предмет</w:t>
            </w:r>
          </w:p>
        </w:tc>
        <w:tc>
          <w:tcPr>
            <w:tcW w:w="2732"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ind w:right="459"/>
              <w:jc w:val="center"/>
            </w:pPr>
            <w:r>
              <w:t>Тема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Aлександар Алексић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Национални парк Ђердап</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Матија Алексић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3,00</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Савремена миграциона кретања на тлу Европе</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Сара Бојановић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Руско царство у 19. веку</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Јана Боровић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социологија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Уметност и медији у дигиталном добу</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Аница Вратоњић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енглески језик</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 Bridget Jones’s Diary</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Јана Дабовић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Седам светских чуда старог века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Давид Даниловић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математика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Квадратна функција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Данило Даниловић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математика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Питагорина теорема и примене</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Олга Јовановић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биологија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Исхрана и болести</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Иван Караклајић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енглески језик</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rPr>
                <w:lang w:val="fr-FR"/>
              </w:rPr>
            </w:pPr>
            <w:r>
              <w:t xml:space="preserve">World War </w:t>
            </w:r>
            <w:r>
              <w:rPr>
                <w:lang w:val="fr-FR"/>
              </w:rPr>
              <w:t>II</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Милица Коларевић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Нововековне сеобе Срба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Емилија Комадинић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социологија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Еволуција родне равноправности</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tcPr>
          <w:p w:rsidR="003509FE" w:rsidRDefault="003509FE">
            <w:pPr>
              <w:jc w:val="center"/>
            </w:pPr>
            <w:r>
              <w:t>Исидора Лазовић</w:t>
            </w:r>
          </w:p>
          <w:p w:rsidR="003509FE" w:rsidRDefault="003509FE">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3,33</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Република Српска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Игор Мијаиловић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Шестојануарска диктатура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Вања Митровић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Грчка и римска митологија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Лазар Перошевић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Геополитика друге половине 20. века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Петар Перуничић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Калифорнија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Јана Петаковић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Други српски устанак</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Ружица Поледица</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Ратови ружа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Ана Поповић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Бомбардовање 1999.</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lastRenderedPageBreak/>
              <w:t>Душан Радивојевић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хемија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Магнезијум и калцијум као биогени елементи</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Јована Рајковић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Субсахарска Африка, друштвено-економски проблеми</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Тијана Стругаревић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историја </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Операција Валкира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Павле Танасковић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3,33</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Драгачево</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Лана Цвијић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04"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енглески језик</w:t>
            </w:r>
          </w:p>
        </w:tc>
        <w:tc>
          <w:tcPr>
            <w:tcW w:w="273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Mandela effect</w:t>
            </w:r>
          </w:p>
        </w:tc>
      </w:tr>
    </w:tbl>
    <w:p w:rsidR="003509FE" w:rsidRDefault="003509FE" w:rsidP="003509FE"/>
    <w:p w:rsidR="003509FE" w:rsidRDefault="003509FE" w:rsidP="003509FE"/>
    <w:p w:rsidR="003509FE" w:rsidRDefault="003509FE" w:rsidP="003509FE"/>
    <w:p w:rsidR="003509FE" w:rsidRDefault="003509FE" w:rsidP="003509FE"/>
    <w:p w:rsidR="00682DE2" w:rsidRDefault="00682DE2" w:rsidP="003509FE">
      <w:pPr>
        <w:sectPr w:rsidR="00682DE2" w:rsidSect="00120E94">
          <w:pgSz w:w="16840" w:h="11910" w:orient="landscape"/>
          <w:pgMar w:top="340" w:right="660" w:bottom="0" w:left="1160" w:header="0" w:footer="971" w:gutter="0"/>
          <w:cols w:space="720"/>
          <w:docGrid w:linePitch="299"/>
        </w:sectPr>
      </w:pPr>
    </w:p>
    <w:p w:rsidR="003509FE" w:rsidRDefault="003509FE" w:rsidP="003509FE"/>
    <w:p w:rsidR="003509FE" w:rsidRDefault="003509FE" w:rsidP="00682DE2">
      <w:pPr>
        <w:pStyle w:val="Heading4"/>
        <w:jc w:val="center"/>
      </w:pPr>
      <w:r>
        <w:t>IV</w:t>
      </w:r>
      <w:r>
        <w:rPr>
          <w:vertAlign w:val="subscript"/>
        </w:rPr>
        <w:t>2</w:t>
      </w:r>
    </w:p>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417"/>
        <w:gridCol w:w="1559"/>
        <w:gridCol w:w="1417"/>
        <w:gridCol w:w="1701"/>
        <w:gridCol w:w="1276"/>
        <w:gridCol w:w="1985"/>
        <w:gridCol w:w="2975"/>
      </w:tblGrid>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Име и презиме</w:t>
            </w:r>
          </w:p>
        </w:tc>
        <w:tc>
          <w:tcPr>
            <w:tcW w:w="1418"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Српски</w:t>
            </w:r>
          </w:p>
          <w:p w:rsidR="003509FE" w:rsidRDefault="003509FE">
            <w:pPr>
              <w:jc w:val="center"/>
            </w:pPr>
            <w:r>
              <w:t>језик</w:t>
            </w:r>
          </w:p>
        </w:tc>
        <w:tc>
          <w:tcPr>
            <w:tcW w:w="1559"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Енглески језик</w:t>
            </w:r>
          </w:p>
        </w:tc>
        <w:tc>
          <w:tcPr>
            <w:tcW w:w="170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Оцена из изборног предмета</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Просечна оцена</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Изборни предмет</w:t>
            </w:r>
          </w:p>
        </w:tc>
        <w:tc>
          <w:tcPr>
            <w:tcW w:w="2976"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Тема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Вук Аврамовић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Спољна политика краља Милутина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Марко Бешевић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3,33</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Сенгоку период у Јапану</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Небојша Величковић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3,33</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Амерички грађански рат</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Бојана Главинић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Димитрије Љотић</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Нина Даниловић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ликовна култура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Урош Тошковић – живот и дело</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Сара Ђоковић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Операција Оверлорд</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Саша Ђоновић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биологија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Интеракције живих бића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Милена Јеротијевић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биологија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Деловање еволуционих механизама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Вељко Калушевић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Хаџи-Проданова пећина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Магдалена Калушевић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Хурем</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Милош Луковић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3,00</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Јован Ристић</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Јелена Љубовић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Стаљинградска битка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Ана Манојловић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биологија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Узроци и последице поремећаја у регулацији експресије гена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Дејан Маричић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3,00</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Спољна политика Ото фон Бизмарк</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Данка Николић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Политика кнеза Павла Карађорђевића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Јелена Оцокољић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Стефан Првовенчани</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Сара Петровић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социологија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Кич и шунд</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Невена Радомировић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Гај Јулије Цезар</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Марија Савић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Бенито Мусолини</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Милица Сенић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Абрахам Линколн</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Драгана Стојковић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Веровања старих Египћана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Ана Танкосић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енглески језик</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Mary I </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lastRenderedPageBreak/>
              <w:t>Маја Трипковић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tcPr>
          <w:p w:rsidR="003509FE" w:rsidRDefault="003509FE">
            <w:pPr>
              <w:jc w:val="center"/>
            </w:pPr>
            <w:r>
              <w:t>4,00</w:t>
            </w:r>
          </w:p>
          <w:p w:rsidR="003509FE" w:rsidRDefault="003509FE">
            <w:pPr>
              <w:jc w:val="center"/>
            </w:pP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Кијевска Русија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Лазар Ћериман</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2,66</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биологија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Порекло и примена биљних хормона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Стефан Ћурчић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3,00</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Османско царство у 16. веку</w:t>
            </w:r>
          </w:p>
        </w:tc>
      </w:tr>
    </w:tbl>
    <w:p w:rsidR="003509FE" w:rsidRDefault="003509FE" w:rsidP="003509FE"/>
    <w:p w:rsidR="003509FE" w:rsidRDefault="003509FE" w:rsidP="003509FE"/>
    <w:p w:rsidR="003509FE" w:rsidRDefault="003509FE" w:rsidP="003509FE"/>
    <w:p w:rsidR="003509FE" w:rsidRDefault="003509FE" w:rsidP="003509FE"/>
    <w:p w:rsidR="003509FE" w:rsidRDefault="003509FE" w:rsidP="003509FE"/>
    <w:p w:rsidR="003509FE" w:rsidRDefault="003509FE" w:rsidP="003509FE"/>
    <w:p w:rsidR="003509FE" w:rsidRDefault="003509FE" w:rsidP="003509FE"/>
    <w:p w:rsidR="003509FE" w:rsidRDefault="003509FE" w:rsidP="003509FE">
      <w:pPr>
        <w:rPr>
          <w:lang w:val="sr-Cyrl-RS"/>
        </w:rPr>
      </w:pPr>
    </w:p>
    <w:p w:rsidR="00682DE2" w:rsidRDefault="00682DE2" w:rsidP="003509FE">
      <w:pPr>
        <w:rPr>
          <w:lang w:val="sr-Cyrl-RS"/>
        </w:rPr>
      </w:pPr>
    </w:p>
    <w:p w:rsidR="00682DE2" w:rsidRDefault="00682DE2" w:rsidP="003509FE">
      <w:pPr>
        <w:rPr>
          <w:lang w:val="sr-Cyrl-RS"/>
        </w:rPr>
      </w:pPr>
    </w:p>
    <w:p w:rsidR="00682DE2" w:rsidRDefault="00682DE2" w:rsidP="003509FE">
      <w:pPr>
        <w:rPr>
          <w:lang w:val="sr-Cyrl-RS"/>
        </w:rPr>
      </w:pPr>
    </w:p>
    <w:p w:rsidR="00682DE2" w:rsidRDefault="00682DE2" w:rsidP="003509FE">
      <w:pPr>
        <w:rPr>
          <w:lang w:val="sr-Cyrl-RS"/>
        </w:rPr>
      </w:pPr>
    </w:p>
    <w:p w:rsidR="00682DE2" w:rsidRDefault="00682DE2" w:rsidP="003509FE">
      <w:pPr>
        <w:rPr>
          <w:lang w:val="sr-Cyrl-RS"/>
        </w:rPr>
      </w:pPr>
    </w:p>
    <w:p w:rsidR="00682DE2" w:rsidRDefault="00682DE2" w:rsidP="003509FE">
      <w:pPr>
        <w:rPr>
          <w:lang w:val="sr-Cyrl-RS"/>
        </w:rPr>
      </w:pPr>
    </w:p>
    <w:p w:rsidR="00682DE2" w:rsidRDefault="00682DE2" w:rsidP="003509FE">
      <w:pPr>
        <w:rPr>
          <w:lang w:val="sr-Cyrl-RS"/>
        </w:rPr>
      </w:pPr>
    </w:p>
    <w:p w:rsidR="00682DE2" w:rsidRDefault="00682DE2" w:rsidP="003509FE">
      <w:pPr>
        <w:rPr>
          <w:lang w:val="sr-Cyrl-RS"/>
        </w:rPr>
      </w:pPr>
    </w:p>
    <w:p w:rsidR="00682DE2" w:rsidRDefault="00682DE2" w:rsidP="003509FE">
      <w:pPr>
        <w:rPr>
          <w:lang w:val="sr-Cyrl-RS"/>
        </w:rPr>
      </w:pPr>
    </w:p>
    <w:p w:rsidR="00682DE2" w:rsidRDefault="00682DE2" w:rsidP="003509FE">
      <w:pPr>
        <w:rPr>
          <w:lang w:val="sr-Cyrl-RS"/>
        </w:rPr>
        <w:sectPr w:rsidR="00682DE2" w:rsidSect="003509FE">
          <w:pgSz w:w="16840" w:h="11910" w:orient="landscape"/>
          <w:pgMar w:top="340" w:right="660" w:bottom="0" w:left="1160" w:header="0" w:footer="971" w:gutter="0"/>
          <w:cols w:space="720"/>
          <w:docGrid w:linePitch="299"/>
        </w:sectPr>
      </w:pPr>
    </w:p>
    <w:p w:rsidR="00682DE2" w:rsidRDefault="00682DE2" w:rsidP="003509FE">
      <w:pPr>
        <w:rPr>
          <w:lang w:val="sr-Cyrl-RS"/>
        </w:rPr>
      </w:pPr>
    </w:p>
    <w:p w:rsidR="00682DE2" w:rsidRPr="00682DE2" w:rsidRDefault="00682DE2" w:rsidP="003509FE">
      <w:pPr>
        <w:rPr>
          <w:lang w:val="sr-Cyrl-RS"/>
        </w:rPr>
      </w:pPr>
    </w:p>
    <w:p w:rsidR="003509FE" w:rsidRDefault="003509FE" w:rsidP="00682DE2">
      <w:pPr>
        <w:pStyle w:val="Heading4"/>
        <w:jc w:val="center"/>
        <w:rPr>
          <w:vertAlign w:val="subscript"/>
        </w:rPr>
      </w:pPr>
      <w:r>
        <w:t>IV</w:t>
      </w:r>
      <w:r>
        <w:rPr>
          <w:vertAlign w:val="subscript"/>
        </w:rPr>
        <w:t>3</w:t>
      </w:r>
    </w:p>
    <w:p w:rsidR="00682DE2" w:rsidRPr="00682DE2" w:rsidRDefault="00682DE2" w:rsidP="00682DE2">
      <w:pPr>
        <w:rPr>
          <w:lang w:val="sr-Cyrl-RS"/>
        </w:rPr>
      </w:pPr>
    </w:p>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417"/>
        <w:gridCol w:w="1559"/>
        <w:gridCol w:w="1417"/>
        <w:gridCol w:w="1701"/>
        <w:gridCol w:w="1422"/>
        <w:gridCol w:w="1839"/>
        <w:gridCol w:w="2975"/>
      </w:tblGrid>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Име и презиме</w:t>
            </w:r>
          </w:p>
        </w:tc>
        <w:tc>
          <w:tcPr>
            <w:tcW w:w="1418"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Српски</w:t>
            </w:r>
          </w:p>
          <w:p w:rsidR="003509FE" w:rsidRDefault="003509FE">
            <w:pPr>
              <w:jc w:val="center"/>
            </w:pPr>
            <w:r>
              <w:t>језик</w:t>
            </w:r>
          </w:p>
        </w:tc>
        <w:tc>
          <w:tcPr>
            <w:tcW w:w="1559"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Енглески језик</w:t>
            </w:r>
          </w:p>
        </w:tc>
        <w:tc>
          <w:tcPr>
            <w:tcW w:w="170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Оцена из изборног предмета</w:t>
            </w:r>
          </w:p>
        </w:tc>
        <w:tc>
          <w:tcPr>
            <w:tcW w:w="1422"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Просечна оцена</w:t>
            </w:r>
          </w:p>
        </w:tc>
        <w:tc>
          <w:tcPr>
            <w:tcW w:w="1839"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Изборни предмет</w:t>
            </w:r>
          </w:p>
        </w:tc>
        <w:tc>
          <w:tcPr>
            <w:tcW w:w="2976"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Тема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Дуња Богдановић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Краљ Александар I  Карађорђевић</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Александар Бојовић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Калифорнија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Божидар Вратоњић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3,33</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историја </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Српска војска на Солунском фронту</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Петра Вуловић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Светозар Марковић</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Матеја Даниловић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Медичи</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Александра Златић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биологија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Имунитет и имунизација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Радмила Ивановић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Наполеон Бонапарта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Гордана Јевђовић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Петар II Петровић Његош</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Светислава Јовићевић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Жене српских владара новог века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Јована Каплановић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Стефан Душан и Византија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Лана Лишанин</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5,00 </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француски језик</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La chanson francophone </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Милена Марковић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Политичке кризе пред избијање Првог светског рата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Милош Милуновић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Норвешка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Милица Мојсиловић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енглески језик</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The life of Egiptian Queen Cleopatra</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Ђорђе Пантовић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Финска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Данијел Петровић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Гаврило Принцип</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Николина Петровић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Срем</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Јанко Плавшић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Друга владавина кнеза Михајла Обреновића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lastRenderedPageBreak/>
              <w:t>Ива Поповић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Енглеска у 10. веку</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Стефан Прокопијевић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3,67</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Москва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Исидора Рабреновић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психологија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Емоционална интелигенција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Нада Салевић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историја </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Петар Велики </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Ивона Самарџић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Тито и спољна политика Југославије</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Лука Сретеновић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историја </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Хенри VIII</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Сара Стевановић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Шведска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Катарина Танасијевић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Војвода Стеван Синђелић</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Лазар Томашевић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Драгутин Димитријевић Апис</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Софија Тутуновић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2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39"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психологија</w:t>
            </w:r>
          </w:p>
        </w:tc>
        <w:tc>
          <w:tcPr>
            <w:tcW w:w="29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Парализа сна</w:t>
            </w:r>
          </w:p>
        </w:tc>
      </w:tr>
    </w:tbl>
    <w:p w:rsidR="003509FE" w:rsidRDefault="003509FE" w:rsidP="003509FE"/>
    <w:p w:rsidR="003509FE" w:rsidRDefault="003509FE" w:rsidP="003509FE"/>
    <w:p w:rsidR="003509FE" w:rsidRPr="00682DE2" w:rsidRDefault="003509FE" w:rsidP="003509FE">
      <w:pPr>
        <w:rPr>
          <w:lang w:val="sr-Cyrl-RS"/>
        </w:rPr>
      </w:pPr>
    </w:p>
    <w:p w:rsidR="00682DE2" w:rsidRDefault="00682DE2" w:rsidP="003509FE">
      <w:pPr>
        <w:sectPr w:rsidR="00682DE2" w:rsidSect="003509FE">
          <w:pgSz w:w="16840" w:h="11910" w:orient="landscape"/>
          <w:pgMar w:top="340" w:right="660" w:bottom="0" w:left="1160" w:header="0" w:footer="971" w:gutter="0"/>
          <w:cols w:space="720"/>
          <w:docGrid w:linePitch="299"/>
        </w:sectPr>
      </w:pPr>
    </w:p>
    <w:p w:rsidR="003509FE" w:rsidRDefault="003509FE" w:rsidP="003509FE"/>
    <w:p w:rsidR="003509FE" w:rsidRDefault="003509FE" w:rsidP="00682DE2">
      <w:pPr>
        <w:pStyle w:val="Heading4"/>
        <w:jc w:val="center"/>
      </w:pPr>
      <w:r>
        <w:t>IV</w:t>
      </w:r>
      <w:r>
        <w:rPr>
          <w:vertAlign w:val="subscript"/>
        </w:rPr>
        <w:t>4</w:t>
      </w:r>
    </w:p>
    <w:tbl>
      <w:tblPr>
        <w:tblW w:w="1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560"/>
        <w:gridCol w:w="1417"/>
        <w:gridCol w:w="1702"/>
        <w:gridCol w:w="1561"/>
        <w:gridCol w:w="1843"/>
        <w:gridCol w:w="2978"/>
      </w:tblGrid>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Име и презиме</w:t>
            </w:r>
          </w:p>
        </w:tc>
        <w:tc>
          <w:tcPr>
            <w:tcW w:w="1418"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Српски</w:t>
            </w:r>
          </w:p>
          <w:p w:rsidR="003509FE" w:rsidRDefault="003509FE">
            <w:pPr>
              <w:jc w:val="center"/>
            </w:pPr>
            <w:r>
              <w:t>језик</w:t>
            </w:r>
          </w:p>
        </w:tc>
        <w:tc>
          <w:tcPr>
            <w:tcW w:w="1559"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Енглески језик</w:t>
            </w:r>
          </w:p>
        </w:tc>
        <w:tc>
          <w:tcPr>
            <w:tcW w:w="170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Оцена из изборног предмета</w:t>
            </w:r>
          </w:p>
        </w:tc>
        <w:tc>
          <w:tcPr>
            <w:tcW w:w="1560"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Просечна оцена</w:t>
            </w:r>
          </w:p>
        </w:tc>
        <w:tc>
          <w:tcPr>
            <w:tcW w:w="1842"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Изборни предмет</w:t>
            </w:r>
          </w:p>
        </w:tc>
        <w:tc>
          <w:tcPr>
            <w:tcW w:w="2977"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Тема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Александра Бојовић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Кретање броја становника општине Ивањица и подручја Голије</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Вулић Вељовић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енглески језик</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9/11 in the framework of conspiracy theores</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Тамара Вучетић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енглески језик</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Positive and negative impact of social networking</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Николина Ђокић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биологија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Хематолошке болести</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Тина Јелић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географија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Природне и културне знаменитости општине Ивањица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Елена Јоровић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српски језик књижевност </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Мислити хамлетовски – благослов или проклетство</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Лука Лишанин</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музичка култура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Музички и културни покрет - Grunge</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Филип Лишанин</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биологија</w:t>
            </w:r>
          </w:p>
        </w:tc>
        <w:tc>
          <w:tcPr>
            <w:tcW w:w="2977" w:type="dxa"/>
            <w:tcBorders>
              <w:top w:val="single" w:sz="4" w:space="0" w:color="auto"/>
              <w:left w:val="single" w:sz="4" w:space="0" w:color="auto"/>
              <w:bottom w:val="single" w:sz="4" w:space="0" w:color="auto"/>
              <w:right w:val="single" w:sz="4" w:space="0" w:color="auto"/>
            </w:tcBorders>
          </w:tcPr>
          <w:p w:rsidR="003509FE" w:rsidRDefault="003509FE">
            <w:pPr>
              <w:jc w:val="center"/>
            </w:pPr>
            <w:r>
              <w:t>Учесталост сепсе код пацијената на хемодијализи у Дому здравља Ивањица са централним венским катетером</w:t>
            </w:r>
          </w:p>
          <w:p w:rsidR="003509FE" w:rsidRDefault="003509FE">
            <w:pPr>
              <w:jc w:val="center"/>
            </w:pP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Тамара Луковић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социологија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Брак у исламу</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Јасна Маричић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енглески језик</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George Gordon Byron</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Милица Милојевић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tcPr>
          <w:p w:rsidR="003509FE" w:rsidRDefault="003509FE">
            <w:pPr>
              <w:jc w:val="center"/>
            </w:pPr>
            <w:r>
              <w:t>4,33</w:t>
            </w:r>
          </w:p>
          <w:p w:rsidR="003509FE" w:rsidRDefault="003509FE">
            <w:pPr>
              <w:jc w:val="center"/>
            </w:pP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српски језик и књижевност</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Проклета авлија – симбол човекове стешњености и тескобе</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Николина Милутиновић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социологија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Алтруистичко самоубиство</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Мила Мојсиловић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Операција „Олуја“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Јована Несторовић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Арсеније III Чарнојевић</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Тамара Нововић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2</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3,33</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социологија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Екологија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Сара Пацић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енглески језик</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Ted Bundy</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Теодора Пејовић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историja</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Краљ Твртко I Котроманић</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lastRenderedPageBreak/>
              <w:t>Исидора Плавшић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ликовна култура </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Пабло Пикасо</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Светислав Радивојевић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Ервин Ромел</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Маша Стојановић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Мурат  I</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Јана Татовић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Милунка Савић</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Милица  Томићевић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хемија</w:t>
            </w:r>
          </w:p>
        </w:tc>
        <w:tc>
          <w:tcPr>
            <w:tcW w:w="2977" w:type="dxa"/>
            <w:tcBorders>
              <w:top w:val="single" w:sz="4" w:space="0" w:color="auto"/>
              <w:left w:val="single" w:sz="4" w:space="0" w:color="auto"/>
              <w:bottom w:val="single" w:sz="4" w:space="0" w:color="auto"/>
              <w:right w:val="single" w:sz="4" w:space="0" w:color="auto"/>
            </w:tcBorders>
          </w:tcPr>
          <w:p w:rsidR="003509FE" w:rsidRDefault="003509FE">
            <w:pPr>
              <w:jc w:val="center"/>
            </w:pPr>
            <w:r>
              <w:t>Неутрализација, хидролиза соли, PH киселина и база</w:t>
            </w:r>
          </w:p>
          <w:p w:rsidR="003509FE" w:rsidRDefault="003509FE">
            <w:pPr>
              <w:jc w:val="center"/>
            </w:pP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Немања Тотовић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Џингис Кан</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Ана Шарчевић</w:t>
            </w:r>
          </w:p>
        </w:tc>
        <w:tc>
          <w:tcPr>
            <w:tcW w:w="1418"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4</w:t>
            </w:r>
          </w:p>
        </w:tc>
        <w:tc>
          <w:tcPr>
            <w:tcW w:w="1559"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3</w:t>
            </w:r>
          </w:p>
        </w:tc>
        <w:tc>
          <w:tcPr>
            <w:tcW w:w="1417" w:type="dxa"/>
            <w:tcBorders>
              <w:top w:val="single" w:sz="4" w:space="0" w:color="auto"/>
              <w:left w:val="single" w:sz="4" w:space="0" w:color="auto"/>
              <w:bottom w:val="single" w:sz="4" w:space="0" w:color="auto"/>
              <w:right w:val="single" w:sz="4" w:space="0" w:color="auto"/>
            </w:tcBorders>
            <w:shd w:val="clear" w:color="auto" w:fill="EDEDED"/>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rsidR="003509FE" w:rsidRDefault="003509FE">
            <w:pPr>
              <w:jc w:val="center"/>
            </w:pPr>
            <w:r>
              <w:t>5</w:t>
            </w:r>
          </w:p>
        </w:tc>
        <w:tc>
          <w:tcPr>
            <w:tcW w:w="1560"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4,00</w:t>
            </w:r>
          </w:p>
        </w:tc>
        <w:tc>
          <w:tcPr>
            <w:tcW w:w="1842"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историја</w:t>
            </w:r>
          </w:p>
        </w:tc>
        <w:tc>
          <w:tcPr>
            <w:tcW w:w="2977"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Зимски рат</w:t>
            </w:r>
          </w:p>
        </w:tc>
      </w:tr>
    </w:tbl>
    <w:p w:rsidR="003509FE" w:rsidRDefault="003509FE" w:rsidP="003509FE">
      <w:pPr>
        <w:rPr>
          <w:lang w:val="sr-Cyrl-RS"/>
        </w:rPr>
      </w:pPr>
    </w:p>
    <w:p w:rsidR="00682DE2" w:rsidRDefault="00682DE2" w:rsidP="003509FE">
      <w:pPr>
        <w:rPr>
          <w:lang w:val="sr-Cyrl-RS"/>
        </w:rPr>
        <w:sectPr w:rsidR="00682DE2" w:rsidSect="003509FE">
          <w:pgSz w:w="16840" w:h="11910" w:orient="landscape"/>
          <w:pgMar w:top="340" w:right="660" w:bottom="0" w:left="1160" w:header="0" w:footer="971" w:gutter="0"/>
          <w:cols w:space="720"/>
          <w:docGrid w:linePitch="299"/>
        </w:sectPr>
      </w:pPr>
    </w:p>
    <w:p w:rsidR="00682DE2" w:rsidRPr="00682DE2" w:rsidRDefault="00682DE2" w:rsidP="003509FE">
      <w:pPr>
        <w:rPr>
          <w:lang w:val="sr-Cyrl-RS"/>
        </w:rPr>
      </w:pPr>
    </w:p>
    <w:p w:rsidR="003509FE" w:rsidRPr="00682DE2" w:rsidRDefault="003509FE" w:rsidP="00682DE2">
      <w:pPr>
        <w:pStyle w:val="Heading4"/>
        <w:jc w:val="center"/>
      </w:pPr>
      <w:r w:rsidRPr="00682DE2">
        <w:t>IV</w:t>
      </w:r>
      <w:r w:rsidRPr="00682DE2">
        <w:rPr>
          <w:vertAlign w:val="subscript"/>
        </w:rPr>
        <w:t>5</w:t>
      </w:r>
    </w:p>
    <w:tbl>
      <w:tblPr>
        <w:tblW w:w="1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1418"/>
        <w:gridCol w:w="1275"/>
        <w:gridCol w:w="1702"/>
        <w:gridCol w:w="1702"/>
        <w:gridCol w:w="1276"/>
        <w:gridCol w:w="1986"/>
        <w:gridCol w:w="3119"/>
      </w:tblGrid>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Име и презиме</w:t>
            </w:r>
          </w:p>
        </w:tc>
        <w:tc>
          <w:tcPr>
            <w:tcW w:w="1418"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Српски</w:t>
            </w:r>
          </w:p>
          <w:p w:rsidR="003509FE" w:rsidRDefault="003509FE">
            <w:pPr>
              <w:jc w:val="center"/>
            </w:pPr>
            <w:r>
              <w:t>језик</w:t>
            </w:r>
          </w:p>
        </w:tc>
        <w:tc>
          <w:tcPr>
            <w:tcW w:w="1275"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Математика</w:t>
            </w:r>
          </w:p>
        </w:tc>
        <w:tc>
          <w:tcPr>
            <w:tcW w:w="170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 xml:space="preserve">Објектно оријентисано програмирање </w:t>
            </w:r>
          </w:p>
        </w:tc>
        <w:tc>
          <w:tcPr>
            <w:tcW w:w="170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Оцена из изборног предмета</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Просечна оцена</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Изборни предмет</w:t>
            </w:r>
          </w:p>
        </w:tc>
        <w:tc>
          <w:tcPr>
            <w:tcW w:w="3118"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Тема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Милош Алексић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r>
              <w:t>5</w:t>
            </w:r>
          </w:p>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оперативни системи</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Архитектура рачунарских мрежа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Петар Аџић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3</w:t>
            </w:r>
          </w:p>
        </w:tc>
        <w:tc>
          <w:tcPr>
            <w:tcW w:w="1275"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математика</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Адиционе формуле</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Милена Бешевић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објектно оријентисано програмирање</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Класа и објекат</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Нађа Богићевић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tcPr>
          <w:p w:rsidR="003509FE" w:rsidRDefault="003509FE">
            <w:pPr>
              <w:jc w:val="center"/>
            </w:pPr>
            <w:r>
              <w:t>4,67</w:t>
            </w:r>
          </w:p>
          <w:p w:rsidR="003509FE" w:rsidRDefault="003509FE">
            <w:pPr>
              <w:jc w:val="center"/>
            </w:pP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социологија</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Култура и друштво</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Марија Вуковић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социологија</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Моћ и власт</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Огњен Вуловић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примена рачунара</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Звук – дефиниција врсте, програми за обраду звука </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Лазар Зечевић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примена рачунара</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Сортирање и филтрирање података у Екселу</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Милан Крсмановић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5"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 xml:space="preserve">5,00 </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математика</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Аритметика и геометријски низ</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Жарко Лојковић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примена рачунара</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Рачунарска графика: растерска и векторска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Сташа Маричић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објектно оријентисано програмирање</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Интерфејс</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Матија Маслаковић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рачунарски системи</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Улога рачунарских система у савременом друштву</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Петар Матовић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ВЕБ програмирање</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Статички и динамички ВЕБ</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Алекса Мојовић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3</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4,33</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објектно оријентисано програмирање</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Вишеструко наслеђивање</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Богдан Недељковић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социологија</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Демократија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Лазар Обреновић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509FE" w:rsidRDefault="003509FE"/>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објектно оријентисано програмирање</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Наслеђивање и полиморфизам</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Ива Пешић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програмске парадигме</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Машинско учење и модели машинског учења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lastRenderedPageBreak/>
              <w:t>Милица Прокопијевић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примена рачунара</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HTML тагови</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Алекса Радојичић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ВЕБ програмирање</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Технологија приступа интернету</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Милица Ристановић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5,00</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рачунарски системи</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Булова алгебра</w:t>
            </w:r>
          </w:p>
        </w:tc>
      </w:tr>
      <w:tr w:rsidR="003509FE" w:rsidTr="003509FE">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509FE" w:rsidRDefault="003509FE">
            <w:pPr>
              <w:jc w:val="center"/>
            </w:pPr>
            <w:r>
              <w:t>Александар Чапрић</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4</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rsidR="003509FE" w:rsidRDefault="003509FE">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rsidR="003509FE" w:rsidRDefault="003509FE">
            <w:pPr>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4,67</w:t>
            </w:r>
          </w:p>
        </w:tc>
        <w:tc>
          <w:tcPr>
            <w:tcW w:w="1985"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објектно оријентисано програмирање</w:t>
            </w:r>
          </w:p>
        </w:tc>
        <w:tc>
          <w:tcPr>
            <w:tcW w:w="3118" w:type="dxa"/>
            <w:tcBorders>
              <w:top w:val="single" w:sz="4" w:space="0" w:color="auto"/>
              <w:left w:val="single" w:sz="4" w:space="0" w:color="auto"/>
              <w:bottom w:val="single" w:sz="4" w:space="0" w:color="auto"/>
              <w:right w:val="single" w:sz="4" w:space="0" w:color="auto"/>
            </w:tcBorders>
            <w:hideMark/>
          </w:tcPr>
          <w:p w:rsidR="003509FE" w:rsidRDefault="003509FE">
            <w:pPr>
              <w:jc w:val="center"/>
            </w:pPr>
            <w:r>
              <w:t>Конструктор</w:t>
            </w:r>
          </w:p>
        </w:tc>
      </w:tr>
    </w:tbl>
    <w:p w:rsidR="003509FE" w:rsidRDefault="003509FE" w:rsidP="003509FE"/>
    <w:p w:rsidR="003509FE" w:rsidRDefault="003509FE">
      <w:pPr>
        <w:spacing w:line="268" w:lineRule="exact"/>
        <w:rPr>
          <w:sz w:val="24"/>
          <w:lang w:val="sr-Cyrl-RS"/>
        </w:rPr>
      </w:pPr>
    </w:p>
    <w:p w:rsidR="003509FE" w:rsidRDefault="003509FE">
      <w:pPr>
        <w:spacing w:line="268" w:lineRule="exact"/>
        <w:rPr>
          <w:sz w:val="24"/>
          <w:lang w:val="sr-Cyrl-RS"/>
        </w:rPr>
      </w:pPr>
    </w:p>
    <w:p w:rsidR="003509FE" w:rsidRDefault="003509FE">
      <w:pPr>
        <w:spacing w:line="268" w:lineRule="exact"/>
        <w:rPr>
          <w:sz w:val="24"/>
          <w:lang w:val="sr-Cyrl-RS"/>
        </w:rPr>
      </w:pPr>
    </w:p>
    <w:p w:rsidR="003509FE" w:rsidRPr="008A30D7" w:rsidRDefault="003509FE">
      <w:pPr>
        <w:spacing w:line="268" w:lineRule="exact"/>
        <w:rPr>
          <w:sz w:val="24"/>
          <w:lang w:val="sr-Cyrl-RS"/>
        </w:rPr>
        <w:sectPr w:rsidR="003509FE" w:rsidRPr="008A30D7" w:rsidSect="003509FE">
          <w:pgSz w:w="16840" w:h="11910" w:orient="landscape"/>
          <w:pgMar w:top="340" w:right="660" w:bottom="0" w:left="1160" w:header="0" w:footer="971" w:gutter="0"/>
          <w:cols w:space="720"/>
          <w:docGrid w:linePitch="299"/>
        </w:sectPr>
      </w:pPr>
    </w:p>
    <w:p w:rsidR="0098651E" w:rsidRDefault="00D41701">
      <w:pPr>
        <w:pStyle w:val="Heading1"/>
        <w:ind w:right="1517"/>
      </w:pPr>
      <w:bookmarkStart w:id="593" w:name="ПЛАН_РЕАЛИЗАЦИЈЕ_ПРОГРАМА_ОБОГАЋЕНОГ_ЈЕД"/>
      <w:bookmarkStart w:id="594" w:name="_bookmark183"/>
      <w:bookmarkStart w:id="595" w:name="_Toc178825052"/>
      <w:bookmarkEnd w:id="593"/>
      <w:bookmarkEnd w:id="594"/>
      <w:r>
        <w:lastRenderedPageBreak/>
        <w:t>РЕАЛИЗАЦИЈ</w:t>
      </w:r>
      <w:r>
        <w:rPr>
          <w:lang w:val="sr-Cyrl-RS"/>
        </w:rPr>
        <w:t>А</w:t>
      </w:r>
      <w:r w:rsidR="00752AF1">
        <w:rPr>
          <w:spacing w:val="-2"/>
        </w:rPr>
        <w:t xml:space="preserve"> </w:t>
      </w:r>
      <w:r w:rsidR="00752AF1">
        <w:t>ПРОГРАМА</w:t>
      </w:r>
      <w:r w:rsidR="00752AF1">
        <w:rPr>
          <w:spacing w:val="-6"/>
        </w:rPr>
        <w:t xml:space="preserve"> </w:t>
      </w:r>
      <w:r w:rsidR="00752AF1">
        <w:t>ОБОГАЋЕНОГ</w:t>
      </w:r>
      <w:r w:rsidR="00752AF1">
        <w:rPr>
          <w:spacing w:val="-67"/>
        </w:rPr>
        <w:t xml:space="preserve"> </w:t>
      </w:r>
      <w:r w:rsidR="00752AF1">
        <w:t>ЈЕДНОСМЕНСКОГ</w:t>
      </w:r>
      <w:r w:rsidR="00752AF1">
        <w:rPr>
          <w:spacing w:val="2"/>
        </w:rPr>
        <w:t xml:space="preserve"> </w:t>
      </w:r>
      <w:r w:rsidR="00752AF1">
        <w:t>РАДА</w:t>
      </w:r>
      <w:r w:rsidR="00752AF1">
        <w:rPr>
          <w:spacing w:val="4"/>
        </w:rPr>
        <w:t xml:space="preserve"> </w:t>
      </w:r>
      <w:r w:rsidR="00752AF1">
        <w:t>У</w:t>
      </w:r>
      <w:r w:rsidR="00752AF1">
        <w:rPr>
          <w:spacing w:val="4"/>
        </w:rPr>
        <w:t xml:space="preserve"> </w:t>
      </w:r>
      <w:r w:rsidR="00752AF1">
        <w:t>2023/24</w:t>
      </w:r>
      <w:bookmarkEnd w:id="595"/>
    </w:p>
    <w:p w:rsidR="0098651E" w:rsidRDefault="0098651E">
      <w:pPr>
        <w:pStyle w:val="BodyText"/>
        <w:spacing w:before="8"/>
        <w:rPr>
          <w:b/>
          <w:sz w:val="23"/>
        </w:rPr>
      </w:pPr>
    </w:p>
    <w:p w:rsidR="0098651E" w:rsidRDefault="00752AF1">
      <w:pPr>
        <w:pStyle w:val="BodyText"/>
        <w:ind w:left="1182" w:right="1512"/>
        <w:jc w:val="center"/>
      </w:pPr>
      <w:r>
        <w:t>(Ш.П 19.16)</w:t>
      </w:r>
    </w:p>
    <w:p w:rsidR="0098651E" w:rsidRDefault="0098651E">
      <w:pPr>
        <w:pStyle w:val="BodyText"/>
      </w:pPr>
    </w:p>
    <w:p w:rsidR="0098651E" w:rsidRDefault="00682DE2">
      <w:pPr>
        <w:pStyle w:val="BodyText"/>
        <w:spacing w:before="6"/>
        <w:rPr>
          <w:lang w:val="sr-Cyrl-RS"/>
        </w:rPr>
      </w:pPr>
      <w:r>
        <w:rPr>
          <w:lang w:val="sr-Cyrl-RS"/>
        </w:rPr>
        <w:t>Реализовани пројекти у 2023/24</w:t>
      </w:r>
    </w:p>
    <w:p w:rsidR="00682DE2" w:rsidRPr="00682DE2" w:rsidRDefault="00682DE2">
      <w:pPr>
        <w:pStyle w:val="BodyText"/>
        <w:spacing w:before="6"/>
        <w:rPr>
          <w:lang w:val="sr-Cyrl-R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
        <w:gridCol w:w="4351"/>
        <w:gridCol w:w="82"/>
        <w:gridCol w:w="4510"/>
      </w:tblGrid>
      <w:tr w:rsidR="0098651E" w:rsidTr="00682DE2">
        <w:trPr>
          <w:trHeight w:val="277"/>
        </w:trPr>
        <w:tc>
          <w:tcPr>
            <w:tcW w:w="4515" w:type="dxa"/>
            <w:gridSpan w:val="3"/>
            <w:shd w:val="clear" w:color="auto" w:fill="D9D9D9"/>
          </w:tcPr>
          <w:p w:rsidR="0098651E" w:rsidRDefault="00752AF1">
            <w:pPr>
              <w:pStyle w:val="TableParagraph"/>
              <w:spacing w:line="258" w:lineRule="exact"/>
              <w:ind w:left="1483"/>
              <w:rPr>
                <w:sz w:val="24"/>
              </w:rPr>
            </w:pPr>
            <w:r>
              <w:rPr>
                <w:sz w:val="24"/>
              </w:rPr>
              <w:t>Назив</w:t>
            </w:r>
            <w:r>
              <w:rPr>
                <w:spacing w:val="-5"/>
                <w:sz w:val="24"/>
              </w:rPr>
              <w:t xml:space="preserve"> </w:t>
            </w:r>
            <w:r>
              <w:rPr>
                <w:sz w:val="24"/>
              </w:rPr>
              <w:t>пројекта</w:t>
            </w:r>
          </w:p>
        </w:tc>
        <w:tc>
          <w:tcPr>
            <w:tcW w:w="4510" w:type="dxa"/>
            <w:shd w:val="clear" w:color="auto" w:fill="D9D9D9"/>
          </w:tcPr>
          <w:p w:rsidR="0098651E" w:rsidRDefault="00752AF1">
            <w:pPr>
              <w:pStyle w:val="TableParagraph"/>
              <w:spacing w:line="258" w:lineRule="exact"/>
              <w:ind w:left="597" w:right="604"/>
              <w:jc w:val="center"/>
              <w:rPr>
                <w:sz w:val="24"/>
              </w:rPr>
            </w:pPr>
            <w:r>
              <w:rPr>
                <w:sz w:val="24"/>
              </w:rPr>
              <w:t>Наставник</w:t>
            </w:r>
            <w:r>
              <w:rPr>
                <w:spacing w:val="-6"/>
                <w:sz w:val="24"/>
              </w:rPr>
              <w:t xml:space="preserve"> </w:t>
            </w:r>
            <w:r>
              <w:rPr>
                <w:sz w:val="24"/>
              </w:rPr>
              <w:t>који</w:t>
            </w:r>
            <w:r>
              <w:rPr>
                <w:spacing w:val="-3"/>
                <w:sz w:val="24"/>
              </w:rPr>
              <w:t xml:space="preserve"> </w:t>
            </w:r>
            <w:r>
              <w:rPr>
                <w:sz w:val="24"/>
              </w:rPr>
              <w:t>изводи</w:t>
            </w:r>
            <w:r>
              <w:rPr>
                <w:spacing w:val="-7"/>
                <w:sz w:val="24"/>
              </w:rPr>
              <w:t xml:space="preserve"> </w:t>
            </w:r>
            <w:r>
              <w:rPr>
                <w:sz w:val="24"/>
              </w:rPr>
              <w:t>пројекат</w:t>
            </w:r>
          </w:p>
        </w:tc>
      </w:tr>
      <w:tr w:rsidR="0098651E" w:rsidTr="00682DE2">
        <w:trPr>
          <w:trHeight w:val="825"/>
        </w:trPr>
        <w:tc>
          <w:tcPr>
            <w:tcW w:w="82" w:type="dxa"/>
            <w:tcBorders>
              <w:right w:val="nil"/>
            </w:tcBorders>
            <w:shd w:val="clear" w:color="auto" w:fill="DBE4F0"/>
          </w:tcPr>
          <w:p w:rsidR="0098651E" w:rsidRDefault="0098651E">
            <w:pPr>
              <w:pStyle w:val="TableParagraph"/>
              <w:rPr>
                <w:sz w:val="24"/>
              </w:rPr>
            </w:pPr>
          </w:p>
        </w:tc>
        <w:tc>
          <w:tcPr>
            <w:tcW w:w="4351" w:type="dxa"/>
            <w:tcBorders>
              <w:left w:val="nil"/>
              <w:right w:val="nil"/>
            </w:tcBorders>
            <w:shd w:val="clear" w:color="auto" w:fill="DBE4F0"/>
          </w:tcPr>
          <w:p w:rsidR="0098651E" w:rsidRDefault="00752AF1">
            <w:pPr>
              <w:pStyle w:val="TableParagraph"/>
              <w:spacing w:line="237" w:lineRule="auto"/>
              <w:ind w:left="33" w:right="233" w:firstLine="62"/>
              <w:rPr>
                <w:b/>
                <w:sz w:val="24"/>
              </w:rPr>
            </w:pPr>
            <w:r>
              <w:rPr>
                <w:b/>
                <w:sz w:val="24"/>
              </w:rPr>
              <w:t>База</w:t>
            </w:r>
            <w:r>
              <w:rPr>
                <w:b/>
                <w:spacing w:val="-5"/>
                <w:sz w:val="24"/>
              </w:rPr>
              <w:t xml:space="preserve"> </w:t>
            </w:r>
            <w:r>
              <w:rPr>
                <w:b/>
                <w:sz w:val="24"/>
              </w:rPr>
              <w:t>података</w:t>
            </w:r>
            <w:r>
              <w:rPr>
                <w:b/>
                <w:spacing w:val="-3"/>
                <w:sz w:val="24"/>
              </w:rPr>
              <w:t xml:space="preserve"> </w:t>
            </w:r>
            <w:r>
              <w:rPr>
                <w:b/>
                <w:sz w:val="24"/>
              </w:rPr>
              <w:t>дивљих</w:t>
            </w:r>
            <w:r>
              <w:rPr>
                <w:b/>
                <w:spacing w:val="-3"/>
                <w:sz w:val="24"/>
              </w:rPr>
              <w:t xml:space="preserve"> </w:t>
            </w:r>
            <w:r>
              <w:rPr>
                <w:b/>
                <w:sz w:val="24"/>
              </w:rPr>
              <w:t>депонија</w:t>
            </w:r>
            <w:r>
              <w:rPr>
                <w:b/>
                <w:spacing w:val="-3"/>
                <w:sz w:val="24"/>
              </w:rPr>
              <w:t xml:space="preserve"> </w:t>
            </w:r>
            <w:r>
              <w:rPr>
                <w:b/>
                <w:sz w:val="24"/>
              </w:rPr>
              <w:t>кроз</w:t>
            </w:r>
            <w:r>
              <w:rPr>
                <w:b/>
                <w:spacing w:val="-57"/>
                <w:sz w:val="24"/>
              </w:rPr>
              <w:t xml:space="preserve"> </w:t>
            </w:r>
            <w:r>
              <w:rPr>
                <w:b/>
                <w:sz w:val="24"/>
              </w:rPr>
              <w:t>еко</w:t>
            </w:r>
            <w:r>
              <w:rPr>
                <w:b/>
                <w:spacing w:val="1"/>
                <w:sz w:val="24"/>
              </w:rPr>
              <w:t xml:space="preserve"> </w:t>
            </w:r>
            <w:r>
              <w:rPr>
                <w:b/>
                <w:sz w:val="24"/>
              </w:rPr>
              <w:t>патроле</w:t>
            </w:r>
            <w:r>
              <w:rPr>
                <w:b/>
                <w:spacing w:val="-4"/>
                <w:sz w:val="24"/>
              </w:rPr>
              <w:t xml:space="preserve"> </w:t>
            </w:r>
            <w:r>
              <w:rPr>
                <w:b/>
                <w:sz w:val="24"/>
              </w:rPr>
              <w:t>у</w:t>
            </w:r>
            <w:r>
              <w:rPr>
                <w:b/>
                <w:spacing w:val="2"/>
                <w:sz w:val="24"/>
              </w:rPr>
              <w:t xml:space="preserve"> </w:t>
            </w:r>
            <w:r>
              <w:rPr>
                <w:b/>
                <w:sz w:val="24"/>
              </w:rPr>
              <w:t>општини</w:t>
            </w:r>
            <w:r>
              <w:rPr>
                <w:b/>
                <w:spacing w:val="-3"/>
                <w:sz w:val="24"/>
              </w:rPr>
              <w:t xml:space="preserve"> </w:t>
            </w:r>
            <w:r>
              <w:rPr>
                <w:b/>
                <w:sz w:val="24"/>
              </w:rPr>
              <w:t>Ивањица</w:t>
            </w:r>
            <w:r>
              <w:rPr>
                <w:b/>
                <w:spacing w:val="-3"/>
                <w:sz w:val="24"/>
              </w:rPr>
              <w:t xml:space="preserve"> </w:t>
            </w:r>
            <w:r>
              <w:rPr>
                <w:b/>
                <w:sz w:val="24"/>
              </w:rPr>
              <w:t>у</w:t>
            </w:r>
          </w:p>
          <w:p w:rsidR="0098651E" w:rsidRDefault="00752AF1">
            <w:pPr>
              <w:pStyle w:val="TableParagraph"/>
              <w:spacing w:before="2" w:line="257" w:lineRule="exact"/>
              <w:ind w:left="33"/>
              <w:rPr>
                <w:b/>
                <w:sz w:val="24"/>
              </w:rPr>
            </w:pPr>
            <w:r>
              <w:rPr>
                <w:b/>
                <w:sz w:val="24"/>
              </w:rPr>
              <w:t>функцији</w:t>
            </w:r>
            <w:r>
              <w:rPr>
                <w:b/>
                <w:spacing w:val="-2"/>
                <w:sz w:val="24"/>
              </w:rPr>
              <w:t xml:space="preserve"> </w:t>
            </w:r>
            <w:r>
              <w:rPr>
                <w:b/>
                <w:sz w:val="24"/>
              </w:rPr>
              <w:t>заштите</w:t>
            </w:r>
            <w:r>
              <w:rPr>
                <w:b/>
                <w:spacing w:val="-3"/>
                <w:sz w:val="24"/>
              </w:rPr>
              <w:t xml:space="preserve"> </w:t>
            </w:r>
            <w:r>
              <w:rPr>
                <w:b/>
                <w:sz w:val="24"/>
              </w:rPr>
              <w:t>животне</w:t>
            </w:r>
            <w:r>
              <w:rPr>
                <w:b/>
                <w:spacing w:val="-3"/>
                <w:sz w:val="24"/>
              </w:rPr>
              <w:t xml:space="preserve"> </w:t>
            </w:r>
            <w:r>
              <w:rPr>
                <w:b/>
                <w:sz w:val="24"/>
              </w:rPr>
              <w:t>средине</w:t>
            </w:r>
          </w:p>
        </w:tc>
        <w:tc>
          <w:tcPr>
            <w:tcW w:w="82" w:type="dxa"/>
            <w:tcBorders>
              <w:left w:val="nil"/>
            </w:tcBorders>
            <w:shd w:val="clear" w:color="auto" w:fill="DBE4F0"/>
          </w:tcPr>
          <w:p w:rsidR="0098651E" w:rsidRDefault="0098651E">
            <w:pPr>
              <w:pStyle w:val="TableParagraph"/>
              <w:rPr>
                <w:sz w:val="24"/>
              </w:rPr>
            </w:pPr>
          </w:p>
        </w:tc>
        <w:tc>
          <w:tcPr>
            <w:tcW w:w="4510" w:type="dxa"/>
          </w:tcPr>
          <w:p w:rsidR="0098651E" w:rsidRDefault="0098651E">
            <w:pPr>
              <w:pStyle w:val="TableParagraph"/>
              <w:rPr>
                <w:sz w:val="23"/>
              </w:rPr>
            </w:pPr>
          </w:p>
          <w:p w:rsidR="0098651E" w:rsidRDefault="00752AF1">
            <w:pPr>
              <w:pStyle w:val="TableParagraph"/>
              <w:spacing w:before="1"/>
              <w:ind w:left="597" w:right="601"/>
              <w:jc w:val="center"/>
              <w:rPr>
                <w:sz w:val="24"/>
              </w:rPr>
            </w:pPr>
            <w:r>
              <w:rPr>
                <w:sz w:val="24"/>
              </w:rPr>
              <w:t>Жарко</w:t>
            </w:r>
            <w:r>
              <w:rPr>
                <w:spacing w:val="-1"/>
                <w:sz w:val="24"/>
              </w:rPr>
              <w:t xml:space="preserve"> </w:t>
            </w:r>
            <w:r>
              <w:rPr>
                <w:sz w:val="24"/>
              </w:rPr>
              <w:t>Чекеревац</w:t>
            </w:r>
          </w:p>
        </w:tc>
      </w:tr>
      <w:tr w:rsidR="0098651E" w:rsidTr="00682DE2">
        <w:trPr>
          <w:trHeight w:val="551"/>
        </w:trPr>
        <w:tc>
          <w:tcPr>
            <w:tcW w:w="4515" w:type="dxa"/>
            <w:gridSpan w:val="3"/>
          </w:tcPr>
          <w:p w:rsidR="0098651E" w:rsidRDefault="00752AF1">
            <w:pPr>
              <w:pStyle w:val="TableParagraph"/>
              <w:spacing w:line="268" w:lineRule="exact"/>
              <w:ind w:left="147" w:right="146"/>
              <w:jc w:val="center"/>
              <w:rPr>
                <w:sz w:val="24"/>
              </w:rPr>
            </w:pPr>
            <w:r>
              <w:rPr>
                <w:sz w:val="24"/>
              </w:rPr>
              <w:t>У</w:t>
            </w:r>
            <w:r>
              <w:rPr>
                <w:spacing w:val="-3"/>
                <w:sz w:val="24"/>
              </w:rPr>
              <w:t xml:space="preserve"> </w:t>
            </w:r>
            <w:r>
              <w:rPr>
                <w:sz w:val="24"/>
              </w:rPr>
              <w:t>садашњости,</w:t>
            </w:r>
            <w:r>
              <w:rPr>
                <w:spacing w:val="-4"/>
                <w:sz w:val="24"/>
              </w:rPr>
              <w:t xml:space="preserve"> </w:t>
            </w:r>
            <w:r>
              <w:rPr>
                <w:sz w:val="24"/>
              </w:rPr>
              <w:t>прошлости и</w:t>
            </w:r>
            <w:r>
              <w:rPr>
                <w:spacing w:val="-5"/>
                <w:sz w:val="24"/>
              </w:rPr>
              <w:t xml:space="preserve"> </w:t>
            </w:r>
            <w:r>
              <w:rPr>
                <w:sz w:val="24"/>
              </w:rPr>
              <w:t>будућности</w:t>
            </w:r>
          </w:p>
          <w:p w:rsidR="0098651E" w:rsidRDefault="00752AF1">
            <w:pPr>
              <w:pStyle w:val="TableParagraph"/>
              <w:spacing w:before="2" w:line="261" w:lineRule="exact"/>
              <w:ind w:left="147" w:right="143"/>
              <w:jc w:val="center"/>
              <w:rPr>
                <w:sz w:val="24"/>
              </w:rPr>
            </w:pPr>
            <w:r>
              <w:rPr>
                <w:sz w:val="24"/>
              </w:rPr>
              <w:t>вароши</w:t>
            </w:r>
            <w:r>
              <w:rPr>
                <w:spacing w:val="2"/>
                <w:sz w:val="24"/>
              </w:rPr>
              <w:t xml:space="preserve"> </w:t>
            </w:r>
            <w:r>
              <w:rPr>
                <w:sz w:val="24"/>
              </w:rPr>
              <w:t>јер</w:t>
            </w:r>
            <w:r>
              <w:rPr>
                <w:spacing w:val="1"/>
                <w:sz w:val="24"/>
              </w:rPr>
              <w:t xml:space="preserve"> </w:t>
            </w:r>
            <w:r>
              <w:rPr>
                <w:sz w:val="24"/>
              </w:rPr>
              <w:t>то</w:t>
            </w:r>
            <w:r>
              <w:rPr>
                <w:spacing w:val="1"/>
                <w:sz w:val="24"/>
              </w:rPr>
              <w:t xml:space="preserve"> </w:t>
            </w:r>
            <w:r>
              <w:rPr>
                <w:sz w:val="24"/>
              </w:rPr>
              <w:t>је више</w:t>
            </w:r>
            <w:r>
              <w:rPr>
                <w:spacing w:val="-5"/>
                <w:sz w:val="24"/>
              </w:rPr>
              <w:t xml:space="preserve"> </w:t>
            </w:r>
            <w:r>
              <w:rPr>
                <w:sz w:val="24"/>
              </w:rPr>
              <w:t>од</w:t>
            </w:r>
            <w:r>
              <w:rPr>
                <w:spacing w:val="-5"/>
                <w:sz w:val="24"/>
              </w:rPr>
              <w:t xml:space="preserve"> </w:t>
            </w:r>
            <w:r>
              <w:rPr>
                <w:sz w:val="24"/>
              </w:rPr>
              <w:t>игре'</w:t>
            </w:r>
          </w:p>
        </w:tc>
        <w:tc>
          <w:tcPr>
            <w:tcW w:w="4510" w:type="dxa"/>
          </w:tcPr>
          <w:p w:rsidR="0098651E" w:rsidRDefault="00752AF1">
            <w:pPr>
              <w:pStyle w:val="TableParagraph"/>
              <w:spacing w:before="131"/>
              <w:ind w:left="597" w:right="597"/>
              <w:jc w:val="center"/>
              <w:rPr>
                <w:sz w:val="24"/>
              </w:rPr>
            </w:pPr>
            <w:r>
              <w:rPr>
                <w:sz w:val="24"/>
              </w:rPr>
              <w:t>Биљана</w:t>
            </w:r>
            <w:r>
              <w:rPr>
                <w:spacing w:val="-3"/>
                <w:sz w:val="24"/>
              </w:rPr>
              <w:t xml:space="preserve"> </w:t>
            </w:r>
            <w:r>
              <w:rPr>
                <w:sz w:val="24"/>
              </w:rPr>
              <w:t>Ајдачић</w:t>
            </w:r>
          </w:p>
        </w:tc>
      </w:tr>
      <w:tr w:rsidR="0098651E" w:rsidTr="00682DE2">
        <w:trPr>
          <w:trHeight w:val="853"/>
        </w:trPr>
        <w:tc>
          <w:tcPr>
            <w:tcW w:w="4515" w:type="dxa"/>
            <w:gridSpan w:val="3"/>
          </w:tcPr>
          <w:p w:rsidR="0098651E" w:rsidRDefault="00752AF1">
            <w:pPr>
              <w:pStyle w:val="TableParagraph"/>
              <w:spacing w:before="231"/>
              <w:ind w:left="552"/>
              <w:rPr>
                <w:sz w:val="24"/>
              </w:rPr>
            </w:pPr>
            <w:bookmarkStart w:id="596" w:name="_bookmark184"/>
            <w:bookmarkEnd w:id="596"/>
            <w:r>
              <w:rPr>
                <w:sz w:val="24"/>
              </w:rPr>
              <w:t>Теренско</w:t>
            </w:r>
            <w:r>
              <w:rPr>
                <w:spacing w:val="-4"/>
                <w:sz w:val="24"/>
              </w:rPr>
              <w:t xml:space="preserve"> </w:t>
            </w:r>
            <w:r>
              <w:rPr>
                <w:sz w:val="24"/>
              </w:rPr>
              <w:t>истраживање</w:t>
            </w:r>
            <w:r>
              <w:rPr>
                <w:spacing w:val="-3"/>
                <w:sz w:val="24"/>
              </w:rPr>
              <w:t xml:space="preserve"> </w:t>
            </w:r>
            <w:r>
              <w:rPr>
                <w:sz w:val="24"/>
              </w:rPr>
              <w:t>фолклора</w:t>
            </w:r>
          </w:p>
        </w:tc>
        <w:tc>
          <w:tcPr>
            <w:tcW w:w="4510" w:type="dxa"/>
          </w:tcPr>
          <w:p w:rsidR="0098651E" w:rsidRDefault="00752AF1">
            <w:pPr>
              <w:pStyle w:val="TableParagraph"/>
              <w:spacing w:before="147" w:line="237" w:lineRule="auto"/>
              <w:ind w:left="1069" w:right="1051"/>
              <w:rPr>
                <w:sz w:val="24"/>
              </w:rPr>
            </w:pPr>
            <w:r>
              <w:rPr>
                <w:sz w:val="24"/>
              </w:rPr>
              <w:t>Милован Ристивојевић</w:t>
            </w:r>
            <w:r>
              <w:rPr>
                <w:spacing w:val="-58"/>
                <w:sz w:val="24"/>
              </w:rPr>
              <w:t xml:space="preserve"> </w:t>
            </w:r>
            <w:r>
              <w:rPr>
                <w:sz w:val="24"/>
              </w:rPr>
              <w:t>Александар</w:t>
            </w:r>
            <w:r>
              <w:rPr>
                <w:spacing w:val="-7"/>
                <w:sz w:val="24"/>
              </w:rPr>
              <w:t xml:space="preserve"> </w:t>
            </w:r>
            <w:r>
              <w:rPr>
                <w:sz w:val="24"/>
              </w:rPr>
              <w:t>Ковачевић</w:t>
            </w:r>
          </w:p>
        </w:tc>
      </w:tr>
    </w:tbl>
    <w:p w:rsidR="0098651E" w:rsidRPr="00682DE2" w:rsidRDefault="0098651E">
      <w:pPr>
        <w:pStyle w:val="BodyText"/>
        <w:rPr>
          <w:sz w:val="26"/>
          <w:lang w:val="sr-Cyrl-RS"/>
        </w:rPr>
      </w:pPr>
    </w:p>
    <w:p w:rsidR="0098651E" w:rsidRDefault="0098651E">
      <w:pPr>
        <w:pStyle w:val="BodyText"/>
        <w:rPr>
          <w:sz w:val="26"/>
        </w:rPr>
      </w:pPr>
    </w:p>
    <w:p w:rsidR="00682DE2" w:rsidRDefault="00682DE2">
      <w:pPr>
        <w:rPr>
          <w:rFonts w:ascii="Cambria" w:hAnsi="Cambria"/>
          <w:lang w:val="sr-Cyrl-RS"/>
        </w:rPr>
      </w:pPr>
      <w:bookmarkStart w:id="597" w:name="БАЗА_ПОДАТАКА_ДИВЉИХ_ДЕПОНИЈА_КРОЗ_ЕКО_П"/>
      <w:bookmarkStart w:id="598" w:name="_bookmark185"/>
      <w:bookmarkEnd w:id="597"/>
      <w:bookmarkEnd w:id="598"/>
    </w:p>
    <w:p w:rsidR="00D41701" w:rsidRPr="00D41701" w:rsidRDefault="00D41701" w:rsidP="00D41701">
      <w:pPr>
        <w:pStyle w:val="Heading3"/>
      </w:pPr>
      <w:bookmarkStart w:id="599" w:name="_Toc178825053"/>
      <w:r w:rsidRPr="00D41701">
        <w:rPr>
          <w:lang w:val="bs-Cyrl-BA"/>
        </w:rPr>
        <w:t xml:space="preserve">ИЗВЕШТАЈ О ЈЕДНОСМЕНСКОМ РАДУ </w:t>
      </w:r>
      <w:r>
        <w:rPr>
          <w:lang w:val="bs-Cyrl-BA"/>
        </w:rPr>
        <w:t xml:space="preserve"> </w:t>
      </w:r>
      <w:r>
        <w:t>БАЗА</w:t>
      </w:r>
      <w:r>
        <w:rPr>
          <w:spacing w:val="-5"/>
        </w:rPr>
        <w:t xml:space="preserve"> </w:t>
      </w:r>
      <w:r>
        <w:t>ПОДАТАКА</w:t>
      </w:r>
      <w:r>
        <w:rPr>
          <w:spacing w:val="-3"/>
        </w:rPr>
        <w:t xml:space="preserve"> </w:t>
      </w:r>
      <w:r>
        <w:t>ДИВЉИХ</w:t>
      </w:r>
      <w:r>
        <w:rPr>
          <w:spacing w:val="-3"/>
        </w:rPr>
        <w:t xml:space="preserve"> </w:t>
      </w:r>
      <w:r>
        <w:t>ДЕПОНИЈА</w:t>
      </w:r>
      <w:r>
        <w:rPr>
          <w:spacing w:val="-3"/>
        </w:rPr>
        <w:t xml:space="preserve"> </w:t>
      </w:r>
      <w:r>
        <w:t>КРОЗ</w:t>
      </w:r>
      <w:r>
        <w:rPr>
          <w:spacing w:val="-57"/>
        </w:rPr>
        <w:t xml:space="preserve"> </w:t>
      </w:r>
      <w:r>
        <w:t>ЕКО</w:t>
      </w:r>
      <w:r>
        <w:rPr>
          <w:spacing w:val="1"/>
        </w:rPr>
        <w:t xml:space="preserve"> </w:t>
      </w:r>
      <w:r>
        <w:t>ПАТРОЛЕ</w:t>
      </w:r>
      <w:r>
        <w:rPr>
          <w:spacing w:val="-4"/>
        </w:rPr>
        <w:t xml:space="preserve"> </w:t>
      </w:r>
      <w:r>
        <w:t>У</w:t>
      </w:r>
      <w:r>
        <w:rPr>
          <w:spacing w:val="2"/>
        </w:rPr>
        <w:t xml:space="preserve"> </w:t>
      </w:r>
      <w:r>
        <w:t>ОПШТИНИ</w:t>
      </w:r>
      <w:r>
        <w:rPr>
          <w:spacing w:val="-3"/>
        </w:rPr>
        <w:t xml:space="preserve"> </w:t>
      </w:r>
      <w:r>
        <w:t>ИВАЊИЦА</w:t>
      </w:r>
      <w:r>
        <w:rPr>
          <w:spacing w:val="-3"/>
        </w:rPr>
        <w:t xml:space="preserve"> </w:t>
      </w:r>
      <w:r>
        <w:t>У</w:t>
      </w:r>
      <w:r>
        <w:rPr>
          <w:lang w:val="sr-Cyrl-RS"/>
        </w:rPr>
        <w:t xml:space="preserve"> </w:t>
      </w:r>
      <w:r>
        <w:t>ФУНКЦИЈИ</w:t>
      </w:r>
      <w:r>
        <w:rPr>
          <w:spacing w:val="-2"/>
        </w:rPr>
        <w:t xml:space="preserve"> </w:t>
      </w:r>
      <w:r>
        <w:t>ЗАШТИТЕ</w:t>
      </w:r>
      <w:r>
        <w:rPr>
          <w:spacing w:val="-3"/>
        </w:rPr>
        <w:t xml:space="preserve"> </w:t>
      </w:r>
      <w:r>
        <w:t>ЖИВОТНЕ</w:t>
      </w:r>
      <w:r>
        <w:rPr>
          <w:spacing w:val="-3"/>
        </w:rPr>
        <w:t xml:space="preserve"> </w:t>
      </w:r>
      <w:r>
        <w:t>СРЕДИНЕ</w:t>
      </w:r>
      <w:bookmarkEnd w:id="599"/>
    </w:p>
    <w:p w:rsidR="00D41701" w:rsidRPr="00D41701" w:rsidRDefault="00D41701" w:rsidP="00D41701">
      <w:pPr>
        <w:widowControl/>
        <w:autoSpaceDE/>
        <w:autoSpaceDN/>
        <w:jc w:val="center"/>
        <w:rPr>
          <w:b/>
          <w:sz w:val="24"/>
          <w:szCs w:val="24"/>
          <w:lang w:val="bs-Cyrl-BA"/>
        </w:rPr>
      </w:pPr>
    </w:p>
    <w:p w:rsidR="00D41701" w:rsidRPr="00D41701" w:rsidRDefault="00D41701" w:rsidP="00D41701">
      <w:pPr>
        <w:widowControl/>
        <w:autoSpaceDE/>
        <w:autoSpaceDN/>
        <w:jc w:val="both"/>
        <w:rPr>
          <w:b/>
          <w:bCs/>
          <w:sz w:val="24"/>
          <w:szCs w:val="24"/>
          <w:lang w:val="bs-Cyrl-BA"/>
        </w:rPr>
      </w:pPr>
      <w:r w:rsidRPr="00D41701">
        <w:rPr>
          <w:sz w:val="24"/>
          <w:szCs w:val="24"/>
          <w:lang w:val="bs-Cyrl-BA"/>
        </w:rPr>
        <w:t xml:space="preserve">Наставник рачунарства и информатике у Гимназији у Ивањици Жарко Чекеревац у оквиру обогаћеног једносменског рада у школској 2023/24, осмислио је пројекат под називом  </w:t>
      </w:r>
      <w:r w:rsidRPr="00D41701">
        <w:rPr>
          <w:b/>
          <w:bCs/>
          <w:sz w:val="24"/>
          <w:szCs w:val="24"/>
        </w:rPr>
        <w:t>„База података дивљих депонија кроз еко патроле у општини Ивањица у функцији заштите животне средине“</w:t>
      </w:r>
      <w:r w:rsidRPr="00D41701">
        <w:rPr>
          <w:b/>
          <w:bCs/>
          <w:sz w:val="24"/>
          <w:szCs w:val="24"/>
          <w:lang w:val="bs-Cyrl-BA"/>
        </w:rPr>
        <w:t xml:space="preserve">. </w:t>
      </w:r>
    </w:p>
    <w:p w:rsidR="00D41701" w:rsidRPr="00D41701" w:rsidRDefault="00D41701" w:rsidP="00D41701">
      <w:pPr>
        <w:widowControl/>
        <w:autoSpaceDE/>
        <w:autoSpaceDN/>
        <w:jc w:val="both"/>
        <w:rPr>
          <w:b/>
          <w:bCs/>
          <w:sz w:val="24"/>
          <w:szCs w:val="24"/>
          <w:lang w:val="bs-Cyrl-BA"/>
        </w:rPr>
      </w:pPr>
    </w:p>
    <w:p w:rsidR="00D41701" w:rsidRPr="00D41701" w:rsidRDefault="00D41701" w:rsidP="00D41701">
      <w:pPr>
        <w:widowControl/>
        <w:autoSpaceDE/>
        <w:autoSpaceDN/>
        <w:jc w:val="both"/>
        <w:rPr>
          <w:bCs/>
          <w:sz w:val="24"/>
          <w:szCs w:val="24"/>
          <w:lang w:val="bs-Cyrl-BA"/>
        </w:rPr>
      </w:pPr>
      <w:r w:rsidRPr="00D41701">
        <w:rPr>
          <w:bCs/>
          <w:sz w:val="24"/>
          <w:szCs w:val="24"/>
          <w:lang w:val="bs-Cyrl-BA"/>
        </w:rPr>
        <w:t>Циљ овог пројекта био је очување животне средине, како на територији општине Ивањица тако и ван ње. Наставник је заједно са ученицима одлазио на преко 17 локација где су формиране дивље депоније. Путем апликације</w:t>
      </w:r>
      <w:r w:rsidRPr="00D41701">
        <w:rPr>
          <w:sz w:val="24"/>
          <w:szCs w:val="24"/>
          <w:lang w:val="bs-Cyrl-BA"/>
        </w:rPr>
        <w:t xml:space="preserve"> </w:t>
      </w:r>
      <w:r w:rsidRPr="00D41701">
        <w:rPr>
          <w:sz w:val="24"/>
          <w:szCs w:val="24"/>
        </w:rPr>
        <w:t>gReact</w:t>
      </w:r>
      <w:r w:rsidRPr="00D41701">
        <w:rPr>
          <w:bCs/>
          <w:sz w:val="24"/>
          <w:szCs w:val="24"/>
        </w:rPr>
        <w:t xml:space="preserve"> </w:t>
      </w:r>
      <w:r w:rsidRPr="00D41701">
        <w:rPr>
          <w:bCs/>
          <w:sz w:val="24"/>
          <w:szCs w:val="24"/>
          <w:lang w:val="bs-Cyrl-BA"/>
        </w:rPr>
        <w:t xml:space="preserve">(апликација Министарства просвете и животне средине) послате су слике дивљих депонија надлежним институцијама. </w:t>
      </w:r>
    </w:p>
    <w:p w:rsidR="00D41701" w:rsidRPr="00D41701" w:rsidRDefault="00D41701" w:rsidP="00D41701">
      <w:pPr>
        <w:widowControl/>
        <w:autoSpaceDE/>
        <w:autoSpaceDN/>
        <w:jc w:val="both"/>
        <w:rPr>
          <w:bCs/>
          <w:sz w:val="24"/>
          <w:szCs w:val="24"/>
          <w:lang w:val="bs-Cyrl-BA"/>
        </w:rPr>
      </w:pPr>
    </w:p>
    <w:p w:rsidR="00D41701" w:rsidRPr="00D41701" w:rsidRDefault="00D41701" w:rsidP="00D41701">
      <w:pPr>
        <w:widowControl/>
        <w:autoSpaceDE/>
        <w:autoSpaceDN/>
        <w:jc w:val="both"/>
        <w:rPr>
          <w:bCs/>
          <w:sz w:val="24"/>
          <w:szCs w:val="24"/>
          <w:lang w:val="bs-Cyrl-BA"/>
        </w:rPr>
      </w:pPr>
      <w:r w:rsidRPr="00D41701">
        <w:rPr>
          <w:bCs/>
          <w:sz w:val="24"/>
          <w:szCs w:val="24"/>
          <w:lang w:val="bs-Cyrl-BA"/>
        </w:rPr>
        <w:t>Надлежне институције су у врло кратком временском периоду изашле на терен и очистили диваље депоније. Такође, учествовано је у акцији ЈКП Ивањица „</w:t>
      </w:r>
      <w:r w:rsidRPr="00D41701">
        <w:rPr>
          <w:b/>
          <w:sz w:val="24"/>
          <w:szCs w:val="24"/>
        </w:rPr>
        <w:t>Одвајање и сепарација кућног отпада</w:t>
      </w:r>
      <w:r w:rsidRPr="00D41701">
        <w:rPr>
          <w:bCs/>
          <w:sz w:val="24"/>
          <w:szCs w:val="24"/>
          <w:lang w:val="bs-Cyrl-BA"/>
        </w:rPr>
        <w:t>“, као и акцијама Србија Шума „</w:t>
      </w:r>
      <w:r w:rsidRPr="00D41701">
        <w:rPr>
          <w:b/>
          <w:bCs/>
          <w:sz w:val="24"/>
          <w:szCs w:val="24"/>
          <w:lang w:val="bs-Cyrl-BA"/>
        </w:rPr>
        <w:t>Засади дрво</w:t>
      </w:r>
      <w:r w:rsidRPr="00D41701">
        <w:rPr>
          <w:bCs/>
          <w:sz w:val="24"/>
          <w:szCs w:val="24"/>
          <w:lang w:val="bs-Cyrl-BA"/>
        </w:rPr>
        <w:t>“.</w:t>
      </w:r>
    </w:p>
    <w:p w:rsidR="00D41701" w:rsidRPr="00D41701" w:rsidRDefault="00D41701" w:rsidP="00D41701">
      <w:pPr>
        <w:widowControl/>
        <w:autoSpaceDE/>
        <w:autoSpaceDN/>
        <w:jc w:val="both"/>
        <w:rPr>
          <w:bCs/>
          <w:sz w:val="24"/>
          <w:szCs w:val="24"/>
          <w:lang w:val="bs-Cyrl-BA"/>
        </w:rPr>
      </w:pPr>
    </w:p>
    <w:p w:rsidR="00D41701" w:rsidRPr="00D41701" w:rsidRDefault="00D41701" w:rsidP="00D41701">
      <w:pPr>
        <w:widowControl/>
        <w:autoSpaceDE/>
        <w:autoSpaceDN/>
        <w:jc w:val="both"/>
        <w:rPr>
          <w:bCs/>
          <w:sz w:val="24"/>
          <w:szCs w:val="24"/>
          <w:lang w:val="bs-Cyrl-BA"/>
        </w:rPr>
      </w:pPr>
      <w:r w:rsidRPr="00D41701">
        <w:rPr>
          <w:bCs/>
          <w:sz w:val="24"/>
          <w:szCs w:val="24"/>
          <w:lang w:val="bs-Cyrl-BA"/>
        </w:rPr>
        <w:t xml:space="preserve">Пројекат је активно реализовало 14 ученика првог разреда, 12 ученика другог разреда, 5 ученика трећег разреда и 17 ученика четвртог разреда, а активно су у њему учествовали ученици Гимназије од </w:t>
      </w:r>
      <w:r w:rsidRPr="00D41701">
        <w:rPr>
          <w:bCs/>
          <w:sz w:val="24"/>
          <w:szCs w:val="24"/>
        </w:rPr>
        <w:t>I до IV</w:t>
      </w:r>
      <w:r w:rsidRPr="00D41701">
        <w:rPr>
          <w:bCs/>
          <w:sz w:val="24"/>
          <w:szCs w:val="24"/>
          <w:lang w:val="bs-Cyrl-BA"/>
        </w:rPr>
        <w:t xml:space="preserve"> разреда по својој жељи и нахођењу као и наставници Гимназије. </w:t>
      </w:r>
    </w:p>
    <w:p w:rsidR="00D41701" w:rsidRPr="00D41701" w:rsidRDefault="00D41701" w:rsidP="00D41701">
      <w:pPr>
        <w:widowControl/>
        <w:autoSpaceDE/>
        <w:autoSpaceDN/>
        <w:jc w:val="both"/>
        <w:rPr>
          <w:bCs/>
          <w:sz w:val="24"/>
          <w:szCs w:val="24"/>
          <w:lang w:val="bs-Cyrl-BA"/>
        </w:rPr>
      </w:pPr>
    </w:p>
    <w:p w:rsidR="00D41701" w:rsidRPr="00D41701" w:rsidRDefault="00D41701" w:rsidP="00D41701">
      <w:pPr>
        <w:widowControl/>
        <w:autoSpaceDE/>
        <w:autoSpaceDN/>
        <w:jc w:val="both"/>
        <w:rPr>
          <w:sz w:val="24"/>
          <w:szCs w:val="24"/>
          <w:lang w:val="bs-Cyrl-BA"/>
        </w:rPr>
      </w:pPr>
      <w:r w:rsidRPr="00D41701">
        <w:rPr>
          <w:bCs/>
          <w:sz w:val="24"/>
          <w:szCs w:val="24"/>
          <w:lang w:val="bs-Cyrl-BA"/>
        </w:rPr>
        <w:t xml:space="preserve">Рад на пројекту је отпочео у октобру 2023. а завршен у јуну 2024. године. На територији општине Ивањица пријављене су дивље депоније на разним деловима општине Ивањица као што су </w:t>
      </w:r>
      <w:r w:rsidRPr="00D41701">
        <w:rPr>
          <w:sz w:val="24"/>
          <w:szCs w:val="24"/>
          <w:lang w:val="bs-Cyrl-BA"/>
        </w:rPr>
        <w:t xml:space="preserve">насеља: Луг, Зарићи, Лиса, Прилике, Катићи, као и на територији општина: </w:t>
      </w:r>
      <w:r w:rsidRPr="00D41701">
        <w:rPr>
          <w:b/>
          <w:sz w:val="24"/>
          <w:szCs w:val="24"/>
          <w:lang w:val="bs-Cyrl-BA"/>
        </w:rPr>
        <w:t>Рудник, Врдник, Лучани, Ваљево, Косјерић, Нова Варош и Ириг.</w:t>
      </w:r>
    </w:p>
    <w:p w:rsidR="00D41701" w:rsidRPr="00D41701" w:rsidRDefault="00D41701" w:rsidP="00D41701">
      <w:pPr>
        <w:widowControl/>
        <w:autoSpaceDE/>
        <w:autoSpaceDN/>
        <w:jc w:val="both"/>
        <w:rPr>
          <w:bCs/>
          <w:sz w:val="24"/>
          <w:szCs w:val="24"/>
          <w:lang w:val="bs-Cyrl-BA"/>
        </w:rPr>
      </w:pPr>
    </w:p>
    <w:p w:rsidR="00D41701" w:rsidRPr="00D41701" w:rsidRDefault="00D41701" w:rsidP="00D41701">
      <w:pPr>
        <w:widowControl/>
        <w:autoSpaceDE/>
        <w:autoSpaceDN/>
        <w:jc w:val="both"/>
        <w:rPr>
          <w:sz w:val="24"/>
          <w:szCs w:val="24"/>
          <w:lang w:val="bs-Cyrl-BA"/>
        </w:rPr>
      </w:pPr>
      <w:r w:rsidRPr="00D41701">
        <w:rPr>
          <w:sz w:val="24"/>
          <w:szCs w:val="24"/>
        </w:rPr>
        <w:lastRenderedPageBreak/>
        <w:t>Ученици су</w:t>
      </w:r>
      <w:r w:rsidRPr="00D41701">
        <w:rPr>
          <w:sz w:val="24"/>
          <w:szCs w:val="24"/>
          <w:lang w:val="bs-Cyrl-BA"/>
        </w:rPr>
        <w:t xml:space="preserve"> са наставником</w:t>
      </w:r>
      <w:r w:rsidRPr="00D41701">
        <w:rPr>
          <w:sz w:val="24"/>
          <w:szCs w:val="24"/>
        </w:rPr>
        <w:t xml:space="preserve"> посетили регионални центар за управљање отпадом ЈКП „Дубоко“ – Ужице поводом завршетка пројекта „</w:t>
      </w:r>
      <w:r w:rsidRPr="00D41701">
        <w:rPr>
          <w:b/>
          <w:sz w:val="24"/>
          <w:szCs w:val="24"/>
        </w:rPr>
        <w:t>Увођење примарне сепарације отпада у домаћинства</w:t>
      </w:r>
      <w:r w:rsidRPr="00D41701">
        <w:rPr>
          <w:sz w:val="24"/>
          <w:szCs w:val="24"/>
        </w:rPr>
        <w:t>“.</w:t>
      </w:r>
      <w:r w:rsidRPr="00D41701">
        <w:rPr>
          <w:sz w:val="24"/>
          <w:szCs w:val="24"/>
          <w:lang w:val="bs-Cyrl-BA"/>
        </w:rPr>
        <w:t xml:space="preserve"> Ученици су обишли сва постројења ЈКП „Дубоко“, почев од канцеларија надлежних у ЈКП „Дубоко“, који су одржали предавање о раду истог, затим складишта смећа, потом су видели процес рециклирања смећа и на крају постројења где се одлаже рециклирани отпад.</w:t>
      </w:r>
    </w:p>
    <w:p w:rsidR="00D41701" w:rsidRPr="00D41701" w:rsidRDefault="00D41701" w:rsidP="00D41701">
      <w:pPr>
        <w:widowControl/>
        <w:autoSpaceDE/>
        <w:autoSpaceDN/>
        <w:jc w:val="both"/>
        <w:rPr>
          <w:sz w:val="24"/>
          <w:szCs w:val="24"/>
          <w:lang w:val="bs-Cyrl-BA"/>
        </w:rPr>
      </w:pPr>
    </w:p>
    <w:p w:rsidR="00D41701" w:rsidRPr="00D41701" w:rsidRDefault="00D41701" w:rsidP="00D41701">
      <w:pPr>
        <w:widowControl/>
        <w:autoSpaceDE/>
        <w:autoSpaceDN/>
        <w:jc w:val="both"/>
        <w:rPr>
          <w:sz w:val="24"/>
          <w:szCs w:val="24"/>
        </w:rPr>
      </w:pPr>
      <w:r w:rsidRPr="00D41701">
        <w:rPr>
          <w:sz w:val="24"/>
          <w:szCs w:val="24"/>
        </w:rPr>
        <w:t>У просторијама Гимназије, одржана је презентација „</w:t>
      </w:r>
      <w:r w:rsidRPr="00D41701">
        <w:rPr>
          <w:b/>
          <w:sz w:val="24"/>
          <w:szCs w:val="24"/>
        </w:rPr>
        <w:t>Одвајање и сепарација кућног отпада</w:t>
      </w:r>
      <w:r w:rsidRPr="00D41701">
        <w:rPr>
          <w:sz w:val="24"/>
          <w:szCs w:val="24"/>
        </w:rPr>
        <w:t>“, у циљу заштите животне средине општине Ивањица. Презентацију су одржале Јасна Дрндаревић координатор пројекта – сарадник за заштиту животне средине ЈКП „Ивањица“ и Јована Радоњић менаџер пројекта – сарадник за односе са локалним самоуправом ЈКП „Дубоко“.</w:t>
      </w:r>
    </w:p>
    <w:p w:rsidR="00D41701" w:rsidRPr="00D41701" w:rsidRDefault="00D41701" w:rsidP="00D41701">
      <w:pPr>
        <w:widowControl/>
        <w:autoSpaceDE/>
        <w:autoSpaceDN/>
        <w:jc w:val="both"/>
        <w:rPr>
          <w:sz w:val="24"/>
          <w:szCs w:val="24"/>
          <w:lang w:val="bs-Cyrl-BA"/>
        </w:rPr>
      </w:pPr>
    </w:p>
    <w:p w:rsidR="00D41701" w:rsidRPr="00D41701" w:rsidRDefault="00D41701" w:rsidP="00D41701">
      <w:pPr>
        <w:widowControl/>
        <w:autoSpaceDE/>
        <w:autoSpaceDN/>
        <w:jc w:val="both"/>
        <w:rPr>
          <w:sz w:val="24"/>
          <w:szCs w:val="24"/>
        </w:rPr>
      </w:pPr>
      <w:r w:rsidRPr="00D41701">
        <w:rPr>
          <w:sz w:val="24"/>
          <w:szCs w:val="24"/>
          <w:lang w:val="bs-Cyrl-BA"/>
        </w:rPr>
        <w:t xml:space="preserve">Ученици, који су учествовали у пројекту, одржали су </w:t>
      </w:r>
      <w:r w:rsidRPr="00D41701">
        <w:rPr>
          <w:sz w:val="24"/>
          <w:szCs w:val="24"/>
        </w:rPr>
        <w:t>презентациј</w:t>
      </w:r>
      <w:r w:rsidRPr="00D41701">
        <w:rPr>
          <w:sz w:val="24"/>
          <w:szCs w:val="24"/>
          <w:lang w:val="bs-Cyrl-BA"/>
        </w:rPr>
        <w:t>у</w:t>
      </w:r>
      <w:r w:rsidRPr="00D41701">
        <w:rPr>
          <w:sz w:val="24"/>
          <w:szCs w:val="24"/>
        </w:rPr>
        <w:t xml:space="preserve"> ученицима </w:t>
      </w:r>
      <w:r w:rsidRPr="00D41701">
        <w:rPr>
          <w:sz w:val="24"/>
          <w:szCs w:val="24"/>
          <w:lang w:val="bs-Cyrl-BA"/>
        </w:rPr>
        <w:t>првог</w:t>
      </w:r>
      <w:r w:rsidRPr="00D41701">
        <w:rPr>
          <w:sz w:val="24"/>
          <w:szCs w:val="24"/>
        </w:rPr>
        <w:t xml:space="preserve"> разреда Гимназије</w:t>
      </w:r>
      <w:r w:rsidRPr="00D41701">
        <w:rPr>
          <w:sz w:val="24"/>
          <w:szCs w:val="24"/>
          <w:lang w:val="bs-Cyrl-BA"/>
        </w:rPr>
        <w:t xml:space="preserve"> као и ученицима четвртог</w:t>
      </w:r>
      <w:r w:rsidRPr="00D41701">
        <w:rPr>
          <w:sz w:val="24"/>
          <w:szCs w:val="24"/>
        </w:rPr>
        <w:t xml:space="preserve"> ОШ „Милинко Кушић“ у Ивањици. </w:t>
      </w:r>
    </w:p>
    <w:p w:rsidR="00D41701" w:rsidRPr="00D41701" w:rsidRDefault="00D41701" w:rsidP="00D41701">
      <w:pPr>
        <w:widowControl/>
        <w:autoSpaceDE/>
        <w:autoSpaceDN/>
        <w:jc w:val="both"/>
        <w:rPr>
          <w:sz w:val="24"/>
          <w:szCs w:val="24"/>
        </w:rPr>
      </w:pPr>
    </w:p>
    <w:p w:rsidR="00D41701" w:rsidRDefault="00D41701" w:rsidP="00D41701">
      <w:pPr>
        <w:rPr>
          <w:rFonts w:ascii="Cambria" w:hAnsi="Cambria"/>
          <w:lang w:val="sr-Cyrl-RS"/>
        </w:rPr>
      </w:pPr>
      <w:r w:rsidRPr="00D41701">
        <w:rPr>
          <w:sz w:val="24"/>
          <w:szCs w:val="24"/>
        </w:rPr>
        <w:t>Ученици су се упознали са резултатом</w:t>
      </w:r>
      <w:r w:rsidRPr="00D41701">
        <w:rPr>
          <w:sz w:val="24"/>
          <w:szCs w:val="24"/>
          <w:lang w:val="bs-Cyrl-BA"/>
        </w:rPr>
        <w:t xml:space="preserve"> пројекта</w:t>
      </w:r>
      <w:r w:rsidRPr="00D41701">
        <w:rPr>
          <w:sz w:val="24"/>
          <w:szCs w:val="24"/>
        </w:rPr>
        <w:t xml:space="preserve"> </w:t>
      </w:r>
      <w:r w:rsidRPr="00D41701">
        <w:rPr>
          <w:b/>
          <w:bCs/>
          <w:sz w:val="24"/>
          <w:szCs w:val="24"/>
        </w:rPr>
        <w:t>„База података дивљих депонија кроз еко патроле у општини Ивањица у функцији заштите животне средине</w:t>
      </w:r>
    </w:p>
    <w:p w:rsidR="00D41701" w:rsidRDefault="00D41701">
      <w:pPr>
        <w:rPr>
          <w:rFonts w:ascii="Cambria" w:hAnsi="Cambria"/>
          <w:lang w:val="sr-Cyrl-RS"/>
        </w:rPr>
      </w:pPr>
    </w:p>
    <w:p w:rsidR="00D41701" w:rsidRDefault="00D41701">
      <w:pPr>
        <w:rPr>
          <w:rFonts w:ascii="Cambria" w:hAnsi="Cambria"/>
          <w:lang w:val="sr-Cyrl-RS"/>
        </w:rPr>
      </w:pPr>
    </w:p>
    <w:p w:rsidR="00D41701" w:rsidRDefault="00D41701">
      <w:pPr>
        <w:rPr>
          <w:rFonts w:ascii="Cambria" w:hAnsi="Cambria"/>
          <w:lang w:val="sr-Cyrl-RS"/>
        </w:rPr>
      </w:pPr>
    </w:p>
    <w:p w:rsidR="00D41701" w:rsidRPr="00D41701" w:rsidRDefault="00D41701" w:rsidP="00D41701">
      <w:pPr>
        <w:pStyle w:val="Heading3"/>
        <w:jc w:val="center"/>
      </w:pPr>
      <w:bookmarkStart w:id="600" w:name="_Toc178825054"/>
      <w:r w:rsidRPr="00D41701">
        <w:t xml:space="preserve">ИЗВЕШТАЈ О  </w:t>
      </w:r>
      <w:r>
        <w:rPr>
          <w:lang w:val="sr-Cyrl-RS"/>
        </w:rPr>
        <w:t>ЈЕДНОСМЕНСКОМ РАДУ  „</w:t>
      </w:r>
      <w:r>
        <w:t>У</w:t>
      </w:r>
      <w:r>
        <w:rPr>
          <w:spacing w:val="-3"/>
        </w:rPr>
        <w:t xml:space="preserve"> </w:t>
      </w:r>
      <w:r>
        <w:t>САДАШЊОСТИ,</w:t>
      </w:r>
      <w:r>
        <w:rPr>
          <w:spacing w:val="-4"/>
        </w:rPr>
        <w:t xml:space="preserve"> </w:t>
      </w:r>
      <w:r>
        <w:t>ПРОШЛОСТИ И</w:t>
      </w:r>
      <w:r>
        <w:rPr>
          <w:spacing w:val="-5"/>
        </w:rPr>
        <w:t xml:space="preserve"> </w:t>
      </w:r>
      <w:r>
        <w:t>БУДУЋНОСТИ</w:t>
      </w:r>
      <w:r>
        <w:rPr>
          <w:lang w:val="sr-Cyrl-RS"/>
        </w:rPr>
        <w:t xml:space="preserve"> </w:t>
      </w:r>
      <w:r>
        <w:t>ВАРОШИ</w:t>
      </w:r>
      <w:r>
        <w:rPr>
          <w:spacing w:val="2"/>
        </w:rPr>
        <w:t xml:space="preserve"> </w:t>
      </w:r>
      <w:r>
        <w:t>ЈЕР</w:t>
      </w:r>
      <w:r>
        <w:rPr>
          <w:spacing w:val="1"/>
        </w:rPr>
        <w:t xml:space="preserve"> </w:t>
      </w:r>
      <w:r>
        <w:t>ТО</w:t>
      </w:r>
      <w:r>
        <w:rPr>
          <w:spacing w:val="1"/>
        </w:rPr>
        <w:t xml:space="preserve"> </w:t>
      </w:r>
      <w:r>
        <w:t>ЈЕ ВИШЕ</w:t>
      </w:r>
      <w:r>
        <w:rPr>
          <w:spacing w:val="-5"/>
        </w:rPr>
        <w:t xml:space="preserve"> </w:t>
      </w:r>
      <w:r>
        <w:t>ОД</w:t>
      </w:r>
      <w:r>
        <w:rPr>
          <w:spacing w:val="-5"/>
        </w:rPr>
        <w:t xml:space="preserve"> </w:t>
      </w:r>
      <w:r>
        <w:t>ИГРЕ'</w:t>
      </w:r>
      <w:bookmarkEnd w:id="600"/>
    </w:p>
    <w:p w:rsidR="00D41701" w:rsidRPr="00D41701" w:rsidRDefault="00D41701" w:rsidP="00D41701">
      <w:pPr>
        <w:widowControl/>
        <w:autoSpaceDE/>
        <w:autoSpaceDN/>
        <w:jc w:val="both"/>
      </w:pPr>
    </w:p>
    <w:p w:rsidR="00D41701" w:rsidRPr="00D41701" w:rsidRDefault="00D41701" w:rsidP="00D41701">
      <w:pPr>
        <w:widowControl/>
        <w:shd w:val="clear" w:color="auto" w:fill="FFFFFF"/>
        <w:autoSpaceDE/>
        <w:autoSpaceDN/>
        <w:jc w:val="both"/>
      </w:pPr>
    </w:p>
    <w:p w:rsidR="00D41701" w:rsidRPr="00D41701" w:rsidRDefault="00D41701" w:rsidP="00D41701">
      <w:pPr>
        <w:widowControl/>
        <w:shd w:val="clear" w:color="auto" w:fill="FFFFFF"/>
        <w:autoSpaceDE/>
        <w:autoSpaceDN/>
        <w:jc w:val="both"/>
        <w:rPr>
          <w:sz w:val="24"/>
          <w:szCs w:val="24"/>
        </w:rPr>
      </w:pPr>
      <w:r w:rsidRPr="00D41701">
        <w:rPr>
          <w:sz w:val="24"/>
          <w:szCs w:val="24"/>
        </w:rPr>
        <w:t>Активности у оквиру пројекта биће део рада Туристичке организације за градску манифестацију ,,Нушићијада'', за шта је доказ уговор између ученика и поменуте организације као и материјал који ће користити. Ученици су, користећи дигиталне технологије, израдили материјал за потребе туриста који на званичним сајтовима институција не могу наћи податке о услугама, фирмама, занатским услугама које могу бити део интерсесовања и потреба. Пројекат је осмишљен тако да се допуњава сваке наредне године информацијама исте врсте. Ученици су објединили различите вештине и способности и знања : комуникација, селекција у избору података и информација, вештина вођења дијалога, употреба дигиталних технологија, сарадња у тимском раду, израда рекламног материјала, примена знања у вези са новинарским стилом изражавања, познавање правилног акцентовања у изговору, избор адекватне светлосне и музичке подлоге и  технику израде видео записа.</w:t>
      </w:r>
    </w:p>
    <w:p w:rsidR="00D41701" w:rsidRPr="00D41701" w:rsidRDefault="00D41701" w:rsidP="00D41701">
      <w:pPr>
        <w:widowControl/>
        <w:shd w:val="clear" w:color="auto" w:fill="FFFFFF"/>
        <w:autoSpaceDE/>
        <w:autoSpaceDN/>
        <w:jc w:val="both"/>
        <w:rPr>
          <w:sz w:val="24"/>
          <w:szCs w:val="24"/>
        </w:rPr>
      </w:pPr>
    </w:p>
    <w:p w:rsidR="00D41701" w:rsidRPr="00D41701" w:rsidRDefault="00D41701" w:rsidP="00D41701">
      <w:pPr>
        <w:widowControl/>
        <w:autoSpaceDE/>
        <w:autoSpaceDN/>
        <w:jc w:val="both"/>
        <w:rPr>
          <w:sz w:val="24"/>
          <w:szCs w:val="24"/>
        </w:rPr>
      </w:pPr>
      <w:r w:rsidRPr="00D41701">
        <w:rPr>
          <w:sz w:val="24"/>
          <w:szCs w:val="24"/>
        </w:rPr>
        <w:t xml:space="preserve">Циљ пројектне наставе био је подстицање учешћа ученика у планирању и организовању рада ваннаставних активности  а што за циљ има припрему за самосталан живот у друштву. Ученици су са наставником учествовали у планирању и програмирању активности по предвиђеним фазама: постављање циља, аналитичка фаза, истраживачка, презентациона, рефлексија и евалуација. Планирани исходи пројектне наставе били су: износи идеје, учествује у планирању рада , предлаже и аргументовано излаже предлоге у вези са организовањем рада по групама, дискутује и води дијалог у складу са правилима добре комуникације,  учествује у доношењеу одлука, прави план рада ,ефективно управља временом и учењем у складу са постављеним циљем, ефикасно користи и примењује различите методе у раду, проналази и синтетизује знања, вештине и ваншколско искуство у процесу учења, прихвата иницијативу и идеје које долазе од других чланова како би се заједнички </w:t>
      </w:r>
      <w:r w:rsidRPr="00D41701">
        <w:rPr>
          <w:sz w:val="24"/>
          <w:szCs w:val="24"/>
        </w:rPr>
        <w:lastRenderedPageBreak/>
        <w:t xml:space="preserve">преточиле у активност,  проналази и синтетизује знања, вештине и ваншколско искуство у процесу учења, критички и креативно прави план за решавање проблема(вербализује и исписује фазе, кораке, препреке, динамику остварења...), бира активности, методе и технике у раду,  </w:t>
      </w:r>
      <w:r w:rsidRPr="00D41701">
        <w:rPr>
          <w:b/>
          <w:sz w:val="24"/>
          <w:szCs w:val="24"/>
        </w:rPr>
        <w:t xml:space="preserve">: </w:t>
      </w:r>
      <w:r w:rsidRPr="00D41701">
        <w:rPr>
          <w:sz w:val="24"/>
          <w:szCs w:val="24"/>
        </w:rPr>
        <w:t xml:space="preserve">активан и одговоран однос у организовању сарадничког рада у групи, врши самопроцену рада и напредовања, процењује степен савладаног, саставља критеријуме за процену сопствене успешности, даје повратну информацују другима о раду, саставља критеријуме за вредновање продуката рада, примењује богат вокабулар, укључујући стручне термине сагласно ситуацији, издваја и разликује чињенице од ставова, веровања и мишљења критички анализира аргументе и тврдње износећи их кроз учешће у дискусији, обрађује, процењује, критички разматра податке, прави разлику између података и тумачења, прави разлику између јавних и приватних података, користи различите претраживаче да дође до информације, управља дигиталним подацима, информацијама и садржајима, идентификује значајне савремене догађаје и догађаје из прошлости који су утицали на друштво, користи податке, чињенице и информације, селективно и критички их обрађује , познаје својства монолога као форме казивања, препознаје индивидуалне и културне различитости међу људима, објашњава допринос појединих личности и догађаја за развој и препознатљивост града, анализира везе између прошлости и садашњости, комуницира користећи различите комуникацијске канале( дигитално, медијски, писмено, усмено) , поштује саговорника, различитост у размишљању, основне норме у комуникацији. Активности ученика обухватиле су израдау  планова , наставника са ученицима,  повезивање  жеље, потребе и интересовања ученика и наставника како би процес омогућио ефикасност у раду, слободно остварење ученичких замисли као и да укључи ученике у планирање и програмирање ваннаставне активности јер на тај начин они су равноправни учесници, а не посматрачи, у оставрењу активности које их припремају за самосталан живот у друштву. Ученици  су саставили критеријуме за за самоевалуацију њиховог рада  који подразумевају процену степена остварености дефинисанох циљева и исхода, квалитет и реализацију планираних активности. Ученици  су проналазили  лица са којима су </w:t>
      </w:r>
      <w:r w:rsidRPr="00D41701">
        <w:rPr>
          <w:sz w:val="24"/>
          <w:szCs w:val="24"/>
          <w:shd w:val="clear" w:color="auto" w:fill="FFFFFF"/>
        </w:rPr>
        <w:t xml:space="preserve">остваривали  контакт, са институцијама и представницима објеката који су им омогућили да их представе кроз ефектно конкретно и духовито казивање. При том </w:t>
      </w:r>
      <w:r w:rsidRPr="00D41701">
        <w:rPr>
          <w:sz w:val="24"/>
          <w:szCs w:val="24"/>
        </w:rPr>
        <w:t xml:space="preserve"> саставили су   критеријуме за успешан дијалог  које  поштују како би себи  омогућили долазак до информација на квалитетан начин. Занимљивост и практичност остварених продуката рада је применљивост и доступност података у вези са потребама које туриста за време боравка на ,,Нушићијади'' може да има (ветринарска услуга за кућне љубимце, набавка уникатних производа пољопривредних, органских, текстилних и прехрамбених, вулканизерске радње, перионице, места за добру забаву, угоститељски објекти, кројачке радње, лекарске ординације...). Доказ- сајт који су ученици направили и записи на Google drive.</w:t>
      </w:r>
    </w:p>
    <w:p w:rsidR="00D41701" w:rsidRPr="00D41701" w:rsidRDefault="00D41701" w:rsidP="00D41701">
      <w:pPr>
        <w:widowControl/>
        <w:autoSpaceDE/>
        <w:autoSpaceDN/>
        <w:jc w:val="both"/>
        <w:rPr>
          <w:sz w:val="24"/>
          <w:szCs w:val="24"/>
        </w:rPr>
      </w:pPr>
    </w:p>
    <w:p w:rsidR="00D41701" w:rsidRDefault="00D41701" w:rsidP="00D41701">
      <w:pPr>
        <w:widowControl/>
        <w:autoSpaceDE/>
        <w:autoSpaceDN/>
        <w:jc w:val="both"/>
        <w:rPr>
          <w:sz w:val="24"/>
          <w:szCs w:val="24"/>
        </w:rPr>
        <w:sectPr w:rsidR="00D41701" w:rsidSect="00682DE2">
          <w:pgSz w:w="11910" w:h="16840"/>
          <w:pgMar w:top="1440" w:right="1440" w:bottom="1440" w:left="1440" w:header="0" w:footer="971" w:gutter="0"/>
          <w:cols w:space="720"/>
          <w:docGrid w:linePitch="299"/>
        </w:sectPr>
      </w:pPr>
    </w:p>
    <w:p w:rsidR="00D41701" w:rsidRDefault="00D41701" w:rsidP="00D41701">
      <w:pPr>
        <w:pStyle w:val="Heading3"/>
        <w:rPr>
          <w:lang w:val="sr-Cyrl-RS"/>
        </w:rPr>
      </w:pPr>
      <w:bookmarkStart w:id="601" w:name="_Toc178825055"/>
      <w:r>
        <w:rPr>
          <w:lang w:val="sr-Cyrl-RS"/>
        </w:rPr>
        <w:lastRenderedPageBreak/>
        <w:t xml:space="preserve">ИЗВЕШТАЈ О ЈЕДНОСМЕНСКОМ РАДУ </w:t>
      </w:r>
      <w:r>
        <w:t>ТЕРЕНСКО</w:t>
      </w:r>
      <w:r>
        <w:rPr>
          <w:spacing w:val="-4"/>
        </w:rPr>
        <w:t xml:space="preserve"> </w:t>
      </w:r>
      <w:r>
        <w:t>ИСТРАЖИВАЊЕ</w:t>
      </w:r>
      <w:r>
        <w:rPr>
          <w:spacing w:val="-3"/>
        </w:rPr>
        <w:t xml:space="preserve"> </w:t>
      </w:r>
      <w:r>
        <w:t>ФОЛКЛОРА</w:t>
      </w:r>
      <w:bookmarkEnd w:id="601"/>
    </w:p>
    <w:p w:rsidR="00D41701" w:rsidRPr="00D41701" w:rsidRDefault="00D41701" w:rsidP="00D41701">
      <w:pPr>
        <w:widowControl/>
        <w:autoSpaceDE/>
        <w:autoSpaceDN/>
        <w:jc w:val="both"/>
        <w:rPr>
          <w:sz w:val="24"/>
          <w:szCs w:val="24"/>
          <w:lang w:val="sr-Cyrl-RS"/>
        </w:rPr>
      </w:pPr>
    </w:p>
    <w:p w:rsidR="00D41701" w:rsidRPr="00D41701" w:rsidRDefault="00D41701" w:rsidP="00D41701">
      <w:pPr>
        <w:widowControl/>
        <w:autoSpaceDE/>
        <w:autoSpaceDN/>
        <w:jc w:val="center"/>
        <w:rPr>
          <w:rFonts w:ascii="Calibri Light" w:hAnsi="Calibri Light"/>
          <w:b/>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732"/>
      </w:tblGrid>
      <w:tr w:rsidR="00D41701" w:rsidRPr="00D41701" w:rsidTr="007B72ED">
        <w:tc>
          <w:tcPr>
            <w:tcW w:w="4788" w:type="dxa"/>
            <w:shd w:val="clear" w:color="auto" w:fill="auto"/>
          </w:tcPr>
          <w:p w:rsidR="00D41701" w:rsidRPr="00D41701" w:rsidRDefault="00D41701" w:rsidP="00D41701">
            <w:pPr>
              <w:widowControl/>
              <w:autoSpaceDE/>
              <w:autoSpaceDN/>
              <w:jc w:val="center"/>
              <w:rPr>
                <w:b/>
                <w:sz w:val="24"/>
                <w:szCs w:val="24"/>
              </w:rPr>
            </w:pPr>
            <w:r w:rsidRPr="00D41701">
              <w:rPr>
                <w:b/>
                <w:sz w:val="24"/>
                <w:szCs w:val="24"/>
              </w:rPr>
              <w:t>Школа</w:t>
            </w:r>
          </w:p>
        </w:tc>
        <w:tc>
          <w:tcPr>
            <w:tcW w:w="4788" w:type="dxa"/>
            <w:shd w:val="clear" w:color="auto" w:fill="auto"/>
          </w:tcPr>
          <w:p w:rsidR="00D41701" w:rsidRPr="00D41701" w:rsidRDefault="00D41701" w:rsidP="00D41701">
            <w:pPr>
              <w:widowControl/>
              <w:autoSpaceDE/>
              <w:autoSpaceDN/>
              <w:jc w:val="center"/>
              <w:rPr>
                <w:sz w:val="24"/>
                <w:szCs w:val="24"/>
              </w:rPr>
            </w:pPr>
            <w:r w:rsidRPr="00D41701">
              <w:rPr>
                <w:sz w:val="24"/>
                <w:szCs w:val="24"/>
              </w:rPr>
              <w:t>Гимназија Ивањица</w:t>
            </w:r>
          </w:p>
        </w:tc>
      </w:tr>
      <w:tr w:rsidR="00D41701" w:rsidRPr="00D41701" w:rsidTr="007B72ED">
        <w:tc>
          <w:tcPr>
            <w:tcW w:w="4788" w:type="dxa"/>
            <w:shd w:val="clear" w:color="auto" w:fill="auto"/>
          </w:tcPr>
          <w:p w:rsidR="00D41701" w:rsidRPr="00D41701" w:rsidRDefault="00D41701" w:rsidP="00D41701">
            <w:pPr>
              <w:widowControl/>
              <w:autoSpaceDE/>
              <w:autoSpaceDN/>
              <w:jc w:val="center"/>
              <w:rPr>
                <w:b/>
                <w:sz w:val="24"/>
                <w:szCs w:val="24"/>
              </w:rPr>
            </w:pPr>
            <w:r w:rsidRPr="00D41701">
              <w:rPr>
                <w:b/>
                <w:sz w:val="24"/>
                <w:szCs w:val="24"/>
              </w:rPr>
              <w:t>Наставници</w:t>
            </w:r>
          </w:p>
        </w:tc>
        <w:tc>
          <w:tcPr>
            <w:tcW w:w="4788" w:type="dxa"/>
            <w:shd w:val="clear" w:color="auto" w:fill="auto"/>
          </w:tcPr>
          <w:p w:rsidR="00D41701" w:rsidRPr="00D41701" w:rsidRDefault="00D41701" w:rsidP="00D41701">
            <w:pPr>
              <w:widowControl/>
              <w:autoSpaceDE/>
              <w:autoSpaceDN/>
              <w:jc w:val="center"/>
              <w:rPr>
                <w:b/>
                <w:sz w:val="24"/>
                <w:szCs w:val="24"/>
              </w:rPr>
            </w:pPr>
            <w:r w:rsidRPr="00D41701">
              <w:rPr>
                <w:b/>
                <w:sz w:val="24"/>
                <w:szCs w:val="24"/>
              </w:rPr>
              <w:t>Александар Ковачевић</w:t>
            </w:r>
          </w:p>
          <w:p w:rsidR="00D41701" w:rsidRPr="00D41701" w:rsidRDefault="00D41701" w:rsidP="00D41701">
            <w:pPr>
              <w:widowControl/>
              <w:autoSpaceDE/>
              <w:autoSpaceDN/>
              <w:jc w:val="center"/>
              <w:rPr>
                <w:sz w:val="24"/>
                <w:szCs w:val="24"/>
              </w:rPr>
            </w:pPr>
            <w:r w:rsidRPr="00D41701">
              <w:rPr>
                <w:b/>
                <w:sz w:val="24"/>
                <w:szCs w:val="24"/>
              </w:rPr>
              <w:t>Милован Ристивојевић</w:t>
            </w:r>
          </w:p>
        </w:tc>
      </w:tr>
      <w:tr w:rsidR="00D41701" w:rsidRPr="00D41701" w:rsidTr="007B72ED">
        <w:tc>
          <w:tcPr>
            <w:tcW w:w="4788" w:type="dxa"/>
            <w:shd w:val="clear" w:color="auto" w:fill="auto"/>
          </w:tcPr>
          <w:p w:rsidR="00D41701" w:rsidRPr="00D41701" w:rsidRDefault="00D41701" w:rsidP="00D41701">
            <w:pPr>
              <w:widowControl/>
              <w:autoSpaceDE/>
              <w:autoSpaceDN/>
              <w:jc w:val="center"/>
              <w:rPr>
                <w:b/>
                <w:sz w:val="24"/>
                <w:szCs w:val="24"/>
              </w:rPr>
            </w:pPr>
            <w:r w:rsidRPr="00D41701">
              <w:rPr>
                <w:b/>
                <w:sz w:val="24"/>
                <w:szCs w:val="24"/>
              </w:rPr>
              <w:t>Тема</w:t>
            </w:r>
          </w:p>
        </w:tc>
        <w:tc>
          <w:tcPr>
            <w:tcW w:w="4788" w:type="dxa"/>
            <w:shd w:val="clear" w:color="auto" w:fill="auto"/>
          </w:tcPr>
          <w:p w:rsidR="00D41701" w:rsidRPr="00D41701" w:rsidRDefault="00D41701" w:rsidP="00D41701">
            <w:pPr>
              <w:widowControl/>
              <w:autoSpaceDE/>
              <w:autoSpaceDN/>
              <w:jc w:val="center"/>
              <w:rPr>
                <w:b/>
                <w:sz w:val="24"/>
                <w:szCs w:val="24"/>
              </w:rPr>
            </w:pPr>
            <w:r w:rsidRPr="00D41701">
              <w:rPr>
                <w:b/>
                <w:sz w:val="24"/>
                <w:szCs w:val="24"/>
              </w:rPr>
              <w:t>Теренско истраживање фолклора</w:t>
            </w:r>
          </w:p>
        </w:tc>
      </w:tr>
      <w:tr w:rsidR="00D41701" w:rsidRPr="00D41701" w:rsidTr="007B72ED">
        <w:tc>
          <w:tcPr>
            <w:tcW w:w="4788" w:type="dxa"/>
            <w:shd w:val="clear" w:color="auto" w:fill="auto"/>
          </w:tcPr>
          <w:p w:rsidR="00D41701" w:rsidRPr="00D41701" w:rsidRDefault="00D41701" w:rsidP="00D41701">
            <w:pPr>
              <w:widowControl/>
              <w:autoSpaceDE/>
              <w:autoSpaceDN/>
              <w:jc w:val="center"/>
              <w:rPr>
                <w:b/>
                <w:sz w:val="24"/>
                <w:szCs w:val="24"/>
              </w:rPr>
            </w:pPr>
            <w:r w:rsidRPr="00D41701">
              <w:rPr>
                <w:b/>
                <w:sz w:val="24"/>
                <w:szCs w:val="24"/>
              </w:rPr>
              <w:t>Међупредметне компетенције</w:t>
            </w:r>
          </w:p>
        </w:tc>
        <w:tc>
          <w:tcPr>
            <w:tcW w:w="4788" w:type="dxa"/>
            <w:shd w:val="clear" w:color="auto" w:fill="auto"/>
          </w:tcPr>
          <w:p w:rsidR="00D41701" w:rsidRPr="00D41701" w:rsidRDefault="00D41701" w:rsidP="00F11C5A">
            <w:pPr>
              <w:widowControl/>
              <w:numPr>
                <w:ilvl w:val="0"/>
                <w:numId w:val="20"/>
              </w:numPr>
              <w:autoSpaceDE/>
              <w:autoSpaceDN/>
              <w:rPr>
                <w:sz w:val="24"/>
                <w:szCs w:val="24"/>
              </w:rPr>
            </w:pPr>
            <w:r w:rsidRPr="00D41701">
              <w:rPr>
                <w:sz w:val="24"/>
                <w:szCs w:val="24"/>
              </w:rPr>
              <w:t>Комуникација</w:t>
            </w:r>
          </w:p>
          <w:p w:rsidR="00D41701" w:rsidRPr="00D41701" w:rsidRDefault="00D41701" w:rsidP="00F11C5A">
            <w:pPr>
              <w:widowControl/>
              <w:numPr>
                <w:ilvl w:val="0"/>
                <w:numId w:val="20"/>
              </w:numPr>
              <w:autoSpaceDE/>
              <w:autoSpaceDN/>
              <w:rPr>
                <w:sz w:val="24"/>
                <w:szCs w:val="24"/>
              </w:rPr>
            </w:pPr>
            <w:r w:rsidRPr="00D41701">
              <w:rPr>
                <w:sz w:val="24"/>
                <w:szCs w:val="24"/>
              </w:rPr>
              <w:t>естетичка</w:t>
            </w:r>
          </w:p>
          <w:p w:rsidR="00D41701" w:rsidRPr="00D41701" w:rsidRDefault="00D41701" w:rsidP="00F11C5A">
            <w:pPr>
              <w:widowControl/>
              <w:numPr>
                <w:ilvl w:val="0"/>
                <w:numId w:val="20"/>
              </w:numPr>
              <w:autoSpaceDE/>
              <w:autoSpaceDN/>
              <w:rPr>
                <w:sz w:val="24"/>
                <w:szCs w:val="24"/>
              </w:rPr>
            </w:pPr>
            <w:r w:rsidRPr="00D41701">
              <w:rPr>
                <w:sz w:val="24"/>
                <w:szCs w:val="24"/>
              </w:rPr>
              <w:t>решавање проблема</w:t>
            </w:r>
          </w:p>
          <w:p w:rsidR="00D41701" w:rsidRPr="00D41701" w:rsidRDefault="00D41701" w:rsidP="00F11C5A">
            <w:pPr>
              <w:widowControl/>
              <w:numPr>
                <w:ilvl w:val="0"/>
                <w:numId w:val="20"/>
              </w:numPr>
              <w:autoSpaceDE/>
              <w:autoSpaceDN/>
              <w:rPr>
                <w:sz w:val="24"/>
                <w:szCs w:val="24"/>
              </w:rPr>
            </w:pPr>
            <w:r w:rsidRPr="00D41701">
              <w:rPr>
                <w:sz w:val="24"/>
                <w:szCs w:val="24"/>
              </w:rPr>
              <w:t>сарадња</w:t>
            </w:r>
          </w:p>
          <w:p w:rsidR="00D41701" w:rsidRPr="00D41701" w:rsidRDefault="00D41701" w:rsidP="00F11C5A">
            <w:pPr>
              <w:widowControl/>
              <w:numPr>
                <w:ilvl w:val="0"/>
                <w:numId w:val="20"/>
              </w:numPr>
              <w:autoSpaceDE/>
              <w:autoSpaceDN/>
              <w:rPr>
                <w:sz w:val="24"/>
                <w:szCs w:val="24"/>
              </w:rPr>
            </w:pPr>
            <w:r w:rsidRPr="00D41701">
              <w:rPr>
                <w:sz w:val="24"/>
                <w:szCs w:val="24"/>
              </w:rPr>
              <w:t>дигитална</w:t>
            </w:r>
          </w:p>
          <w:p w:rsidR="00D41701" w:rsidRPr="00D41701" w:rsidRDefault="00D41701" w:rsidP="00F11C5A">
            <w:pPr>
              <w:widowControl/>
              <w:numPr>
                <w:ilvl w:val="0"/>
                <w:numId w:val="20"/>
              </w:numPr>
              <w:autoSpaceDE/>
              <w:autoSpaceDN/>
              <w:rPr>
                <w:sz w:val="24"/>
                <w:szCs w:val="24"/>
              </w:rPr>
            </w:pPr>
            <w:r w:rsidRPr="00D41701">
              <w:rPr>
                <w:sz w:val="24"/>
                <w:szCs w:val="24"/>
              </w:rPr>
              <w:t>целоживотно учење</w:t>
            </w:r>
          </w:p>
          <w:p w:rsidR="00D41701" w:rsidRPr="00D41701" w:rsidRDefault="00D41701" w:rsidP="00F11C5A">
            <w:pPr>
              <w:widowControl/>
              <w:numPr>
                <w:ilvl w:val="0"/>
                <w:numId w:val="20"/>
              </w:numPr>
              <w:autoSpaceDE/>
              <w:autoSpaceDN/>
              <w:rPr>
                <w:sz w:val="24"/>
                <w:szCs w:val="24"/>
              </w:rPr>
            </w:pPr>
            <w:r w:rsidRPr="00D41701">
              <w:rPr>
                <w:sz w:val="24"/>
                <w:szCs w:val="24"/>
              </w:rPr>
              <w:t>рад с подацима и информацијама</w:t>
            </w:r>
          </w:p>
          <w:p w:rsidR="00D41701" w:rsidRPr="00D41701" w:rsidRDefault="00D41701" w:rsidP="00F11C5A">
            <w:pPr>
              <w:widowControl/>
              <w:numPr>
                <w:ilvl w:val="0"/>
                <w:numId w:val="20"/>
              </w:numPr>
              <w:autoSpaceDE/>
              <w:autoSpaceDN/>
              <w:rPr>
                <w:sz w:val="24"/>
                <w:szCs w:val="24"/>
              </w:rPr>
            </w:pPr>
            <w:r w:rsidRPr="00D41701">
              <w:rPr>
                <w:sz w:val="24"/>
                <w:szCs w:val="24"/>
              </w:rPr>
              <w:t>одговорно учешће у демократском друштву</w:t>
            </w:r>
          </w:p>
        </w:tc>
      </w:tr>
      <w:tr w:rsidR="00D41701" w:rsidRPr="00D41701" w:rsidTr="007B72ED">
        <w:tc>
          <w:tcPr>
            <w:tcW w:w="4788" w:type="dxa"/>
            <w:shd w:val="clear" w:color="auto" w:fill="auto"/>
          </w:tcPr>
          <w:p w:rsidR="00D41701" w:rsidRPr="00D41701" w:rsidRDefault="00D41701" w:rsidP="00D41701">
            <w:pPr>
              <w:widowControl/>
              <w:autoSpaceDE/>
              <w:autoSpaceDN/>
              <w:jc w:val="center"/>
              <w:rPr>
                <w:b/>
                <w:sz w:val="24"/>
                <w:szCs w:val="24"/>
              </w:rPr>
            </w:pPr>
            <w:r w:rsidRPr="00D41701">
              <w:rPr>
                <w:b/>
                <w:sz w:val="24"/>
                <w:szCs w:val="24"/>
              </w:rPr>
              <w:t>Број ученика обухваћених радом</w:t>
            </w:r>
          </w:p>
        </w:tc>
        <w:tc>
          <w:tcPr>
            <w:tcW w:w="4788" w:type="dxa"/>
            <w:shd w:val="clear" w:color="auto" w:fill="auto"/>
          </w:tcPr>
          <w:p w:rsidR="00D41701" w:rsidRPr="00D41701" w:rsidRDefault="00D41701" w:rsidP="00D41701">
            <w:pPr>
              <w:widowControl/>
              <w:autoSpaceDE/>
              <w:autoSpaceDN/>
              <w:jc w:val="center"/>
              <w:rPr>
                <w:sz w:val="24"/>
                <w:szCs w:val="24"/>
              </w:rPr>
            </w:pPr>
            <w:r w:rsidRPr="00D41701">
              <w:rPr>
                <w:sz w:val="24"/>
                <w:szCs w:val="24"/>
              </w:rPr>
              <w:t>34</w:t>
            </w:r>
          </w:p>
        </w:tc>
      </w:tr>
      <w:tr w:rsidR="00D41701" w:rsidRPr="00D41701" w:rsidTr="007B72ED">
        <w:tc>
          <w:tcPr>
            <w:tcW w:w="4788" w:type="dxa"/>
            <w:shd w:val="clear" w:color="auto" w:fill="auto"/>
          </w:tcPr>
          <w:p w:rsidR="00D41701" w:rsidRPr="00D41701" w:rsidRDefault="00D41701" w:rsidP="00D41701">
            <w:pPr>
              <w:widowControl/>
              <w:autoSpaceDE/>
              <w:autoSpaceDN/>
              <w:jc w:val="center"/>
              <w:rPr>
                <w:b/>
                <w:sz w:val="24"/>
                <w:szCs w:val="24"/>
              </w:rPr>
            </w:pPr>
            <w:r w:rsidRPr="00D41701">
              <w:rPr>
                <w:b/>
                <w:sz w:val="24"/>
                <w:szCs w:val="24"/>
              </w:rPr>
              <w:t>Циљ пројектне наставе</w:t>
            </w:r>
          </w:p>
        </w:tc>
        <w:tc>
          <w:tcPr>
            <w:tcW w:w="4788" w:type="dxa"/>
            <w:shd w:val="clear" w:color="auto" w:fill="auto"/>
          </w:tcPr>
          <w:p w:rsidR="00D41701" w:rsidRPr="00D41701" w:rsidRDefault="00D41701" w:rsidP="00F11C5A">
            <w:pPr>
              <w:widowControl/>
              <w:numPr>
                <w:ilvl w:val="0"/>
                <w:numId w:val="21"/>
              </w:numPr>
              <w:autoSpaceDE/>
              <w:autoSpaceDN/>
              <w:contextualSpacing/>
              <w:jc w:val="both"/>
              <w:rPr>
                <w:rFonts w:eastAsia="Calibri"/>
                <w:sz w:val="24"/>
                <w:szCs w:val="24"/>
              </w:rPr>
            </w:pPr>
            <w:r w:rsidRPr="00D41701">
              <w:rPr>
                <w:rFonts w:eastAsia="Calibri"/>
                <w:sz w:val="24"/>
                <w:szCs w:val="24"/>
              </w:rPr>
              <w:t>подстицање учешћа ученика у планирању и организовању рада ваннаставних активности;</w:t>
            </w:r>
          </w:p>
          <w:p w:rsidR="00D41701" w:rsidRPr="00D41701" w:rsidRDefault="00D41701" w:rsidP="00F11C5A">
            <w:pPr>
              <w:widowControl/>
              <w:numPr>
                <w:ilvl w:val="0"/>
                <w:numId w:val="21"/>
              </w:numPr>
              <w:autoSpaceDE/>
              <w:autoSpaceDN/>
              <w:contextualSpacing/>
              <w:jc w:val="both"/>
              <w:rPr>
                <w:rFonts w:eastAsia="Calibri"/>
                <w:sz w:val="24"/>
                <w:szCs w:val="24"/>
              </w:rPr>
            </w:pPr>
            <w:r w:rsidRPr="00D41701">
              <w:rPr>
                <w:rFonts w:eastAsia="Calibri"/>
                <w:sz w:val="24"/>
                <w:szCs w:val="24"/>
              </w:rPr>
              <w:t>припрема за прикупљање грађе радом на терену;</w:t>
            </w:r>
          </w:p>
          <w:p w:rsidR="00D41701" w:rsidRPr="00D41701" w:rsidRDefault="00D41701" w:rsidP="00F11C5A">
            <w:pPr>
              <w:widowControl/>
              <w:numPr>
                <w:ilvl w:val="0"/>
                <w:numId w:val="21"/>
              </w:numPr>
              <w:autoSpaceDE/>
              <w:autoSpaceDN/>
              <w:contextualSpacing/>
              <w:jc w:val="both"/>
              <w:rPr>
                <w:rFonts w:eastAsia="Calibri"/>
                <w:sz w:val="24"/>
                <w:szCs w:val="24"/>
              </w:rPr>
            </w:pPr>
            <w:r w:rsidRPr="00D41701">
              <w:rPr>
                <w:rFonts w:eastAsia="Calibri"/>
                <w:sz w:val="24"/>
                <w:szCs w:val="24"/>
              </w:rPr>
              <w:t>конципирање начина формирања теренске збирке народне традиције и фолклора;</w:t>
            </w:r>
          </w:p>
          <w:p w:rsidR="00D41701" w:rsidRPr="00D41701" w:rsidRDefault="00D41701" w:rsidP="00F11C5A">
            <w:pPr>
              <w:widowControl/>
              <w:numPr>
                <w:ilvl w:val="0"/>
                <w:numId w:val="21"/>
              </w:numPr>
              <w:autoSpaceDE/>
              <w:autoSpaceDN/>
              <w:contextualSpacing/>
              <w:jc w:val="both"/>
              <w:rPr>
                <w:rFonts w:eastAsia="Calibri"/>
                <w:sz w:val="24"/>
                <w:szCs w:val="24"/>
              </w:rPr>
            </w:pPr>
            <w:r w:rsidRPr="00D41701">
              <w:rPr>
                <w:rFonts w:eastAsia="Calibri"/>
                <w:sz w:val="24"/>
                <w:szCs w:val="24"/>
              </w:rPr>
              <w:t>очување српске народне традиције ивањичког краја.</w:t>
            </w:r>
          </w:p>
        </w:tc>
      </w:tr>
      <w:tr w:rsidR="00D41701" w:rsidRPr="00D41701" w:rsidTr="007B72ED">
        <w:tc>
          <w:tcPr>
            <w:tcW w:w="4788" w:type="dxa"/>
            <w:shd w:val="clear" w:color="auto" w:fill="auto"/>
          </w:tcPr>
          <w:p w:rsidR="00D41701" w:rsidRPr="00D41701" w:rsidRDefault="00D41701" w:rsidP="00D41701">
            <w:pPr>
              <w:widowControl/>
              <w:autoSpaceDE/>
              <w:autoSpaceDN/>
              <w:jc w:val="center"/>
              <w:rPr>
                <w:b/>
                <w:sz w:val="24"/>
                <w:szCs w:val="24"/>
              </w:rPr>
            </w:pPr>
            <w:r w:rsidRPr="00D41701">
              <w:rPr>
                <w:b/>
                <w:sz w:val="24"/>
                <w:szCs w:val="24"/>
              </w:rPr>
              <w:t>Остварене активности у раду</w:t>
            </w:r>
          </w:p>
        </w:tc>
        <w:tc>
          <w:tcPr>
            <w:tcW w:w="4788" w:type="dxa"/>
            <w:shd w:val="clear" w:color="auto" w:fill="auto"/>
          </w:tcPr>
          <w:p w:rsidR="00D41701" w:rsidRPr="00D41701" w:rsidRDefault="00D41701" w:rsidP="00D41701">
            <w:pPr>
              <w:widowControl/>
              <w:autoSpaceDE/>
              <w:autoSpaceDN/>
              <w:jc w:val="both"/>
              <w:rPr>
                <w:sz w:val="24"/>
                <w:szCs w:val="24"/>
              </w:rPr>
            </w:pPr>
            <w:r w:rsidRPr="00D41701">
              <w:rPr>
                <w:sz w:val="24"/>
                <w:szCs w:val="24"/>
              </w:rPr>
              <w:t xml:space="preserve">Самосталност у креирању и конципирању плана рада. Мотивација за упознавање народне традиције. Истраживачки приступ планирању пројекта. Формирање базе питања у паровима или групи. Развијање тимског духа током рада у паровима или групи. Осмишљавање начина реализације планираног. Организовање реализације пројекта. Реализација пројекта, уз помоћ координатора. Радозналост и заинтересованост током разговора са саговорницима. Упознавање и припрема саговорника за разговор. Формирање теренске збирке. Формирање текстуалног И штампаног дела збирке. Презентовање урађеног. (Само)евалуација постигнутог. Планирање наредне фазе пројекта. </w:t>
            </w:r>
          </w:p>
        </w:tc>
      </w:tr>
      <w:tr w:rsidR="00D41701" w:rsidRPr="00D41701" w:rsidTr="007B72ED">
        <w:tc>
          <w:tcPr>
            <w:tcW w:w="4788" w:type="dxa"/>
            <w:shd w:val="clear" w:color="auto" w:fill="auto"/>
          </w:tcPr>
          <w:p w:rsidR="00D41701" w:rsidRPr="00D41701" w:rsidRDefault="00D41701" w:rsidP="00D41701">
            <w:pPr>
              <w:widowControl/>
              <w:autoSpaceDE/>
              <w:autoSpaceDN/>
              <w:jc w:val="center"/>
              <w:rPr>
                <w:b/>
                <w:sz w:val="24"/>
                <w:szCs w:val="24"/>
              </w:rPr>
            </w:pPr>
            <w:r w:rsidRPr="00D41701">
              <w:rPr>
                <w:b/>
                <w:sz w:val="24"/>
                <w:szCs w:val="24"/>
              </w:rPr>
              <w:t>Остварени исходи</w:t>
            </w:r>
          </w:p>
        </w:tc>
        <w:tc>
          <w:tcPr>
            <w:tcW w:w="4788" w:type="dxa"/>
            <w:shd w:val="clear" w:color="auto" w:fill="auto"/>
          </w:tcPr>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ученици стичу радне навике и подстакнути су на одговорност у раду</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 xml:space="preserve">додатна социјализација ученика </w:t>
            </w:r>
            <w:r w:rsidRPr="00D41701">
              <w:rPr>
                <w:rFonts w:eastAsia="Calibri"/>
                <w:sz w:val="24"/>
                <w:szCs w:val="24"/>
              </w:rPr>
              <w:lastRenderedPageBreak/>
              <w:t>након периода у којем су доста времена провели изван школе и учионице</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мотивисање за тимски рад и рад у групама</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стицање знања и вештина који им могу бити корисни у даљем образовању, након средње школе</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упознавање са различитим видовима истраживања и истраживачким новинарством</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развијање љубави према народној књижевности</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развијање креативности и оригиналности</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мотивација за самосталност у раду</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ученичко упознавање са коцептима репортаже и интервјуа</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снажење свести о значају народне традиције</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бележење народне традиције ивањичког краја</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 xml:space="preserve">прилагођавање ситуацији </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теренски рад</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развој великог броја компетенција</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уочавање естетских вредности фолклора и народне традиције</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развијање способности прилагођавања на различите начине рада</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организација рада у паровима</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организација рада у групи</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ученици самостално бирају технике и методе рада</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ученици врше самопроцену рада</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примена богатог вокабулара</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прилагођање условима теренског рада</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коришћење различитих комуникацијских канала (писано, усмено, дигитално, медијски)</w:t>
            </w:r>
          </w:p>
          <w:p w:rsidR="00D41701" w:rsidRPr="00D41701" w:rsidRDefault="00D41701" w:rsidP="00F11C5A">
            <w:pPr>
              <w:widowControl/>
              <w:numPr>
                <w:ilvl w:val="0"/>
                <w:numId w:val="22"/>
              </w:numPr>
              <w:autoSpaceDE/>
              <w:autoSpaceDN/>
              <w:contextualSpacing/>
              <w:rPr>
                <w:rFonts w:eastAsia="Calibri"/>
                <w:sz w:val="24"/>
                <w:szCs w:val="24"/>
              </w:rPr>
            </w:pPr>
            <w:r w:rsidRPr="00D41701">
              <w:rPr>
                <w:rFonts w:eastAsia="Calibri"/>
                <w:sz w:val="24"/>
                <w:szCs w:val="24"/>
              </w:rPr>
              <w:t>активно слушање других и подстицање сарадње током рада</w:t>
            </w:r>
          </w:p>
          <w:p w:rsidR="00D41701" w:rsidRPr="00D41701" w:rsidRDefault="00D41701" w:rsidP="00F11C5A">
            <w:pPr>
              <w:widowControl/>
              <w:numPr>
                <w:ilvl w:val="0"/>
                <w:numId w:val="22"/>
              </w:numPr>
              <w:autoSpaceDE/>
              <w:autoSpaceDN/>
              <w:contextualSpacing/>
              <w:jc w:val="both"/>
              <w:rPr>
                <w:rFonts w:eastAsia="Calibri"/>
                <w:sz w:val="24"/>
                <w:szCs w:val="24"/>
              </w:rPr>
            </w:pPr>
            <w:r w:rsidRPr="00D41701">
              <w:rPr>
                <w:rFonts w:eastAsia="Calibri"/>
                <w:sz w:val="24"/>
                <w:szCs w:val="24"/>
              </w:rPr>
              <w:t>развој комуникацијских вештина и способности</w:t>
            </w:r>
          </w:p>
        </w:tc>
      </w:tr>
    </w:tbl>
    <w:p w:rsidR="00D41701" w:rsidRPr="00D41701" w:rsidRDefault="00D41701" w:rsidP="00D41701">
      <w:pPr>
        <w:widowControl/>
        <w:autoSpaceDE/>
        <w:autoSpaceDN/>
        <w:rPr>
          <w:sz w:val="24"/>
          <w:szCs w:val="24"/>
        </w:rPr>
      </w:pPr>
    </w:p>
    <w:p w:rsidR="00D41701" w:rsidRPr="00D41701" w:rsidRDefault="00D41701" w:rsidP="00D41701">
      <w:pPr>
        <w:widowControl/>
        <w:autoSpaceDE/>
        <w:autoSpaceDN/>
        <w:jc w:val="both"/>
        <w:rPr>
          <w:sz w:val="24"/>
          <w:szCs w:val="24"/>
        </w:rPr>
      </w:pPr>
    </w:p>
    <w:p w:rsidR="00D41701" w:rsidRPr="00D41701" w:rsidRDefault="00D41701" w:rsidP="00D41701">
      <w:pPr>
        <w:widowControl/>
        <w:autoSpaceDE/>
        <w:autoSpaceDN/>
        <w:jc w:val="both"/>
        <w:rPr>
          <w:sz w:val="28"/>
          <w:szCs w:val="28"/>
        </w:rPr>
      </w:pPr>
    </w:p>
    <w:p w:rsidR="00D41701" w:rsidRDefault="00D41701">
      <w:pPr>
        <w:rPr>
          <w:rFonts w:ascii="Cambria" w:hAnsi="Cambria"/>
          <w:lang w:val="sr-Cyrl-RS"/>
        </w:rPr>
      </w:pPr>
    </w:p>
    <w:p w:rsidR="00D41701" w:rsidRDefault="00D41701">
      <w:pPr>
        <w:rPr>
          <w:rFonts w:ascii="Cambria" w:hAnsi="Cambria"/>
          <w:lang w:val="sr-Cyrl-RS"/>
        </w:rPr>
      </w:pPr>
    </w:p>
    <w:p w:rsidR="00D41701" w:rsidRPr="00682DE2" w:rsidRDefault="00D41701">
      <w:pPr>
        <w:rPr>
          <w:rFonts w:ascii="Cambria" w:hAnsi="Cambria"/>
          <w:lang w:val="sr-Cyrl-RS"/>
        </w:rPr>
        <w:sectPr w:rsidR="00D41701" w:rsidRPr="00682DE2" w:rsidSect="00682DE2">
          <w:pgSz w:w="11910" w:h="16840"/>
          <w:pgMar w:top="1440" w:right="1440" w:bottom="1440" w:left="1440" w:header="0" w:footer="971" w:gutter="0"/>
          <w:cols w:space="720"/>
          <w:docGrid w:linePitch="299"/>
        </w:sectPr>
      </w:pPr>
    </w:p>
    <w:p w:rsidR="0098651E" w:rsidRDefault="00207334">
      <w:pPr>
        <w:pStyle w:val="BodyText"/>
        <w:spacing w:line="117" w:lineRule="exact"/>
        <w:ind w:left="1071"/>
        <w:rPr>
          <w:rFonts w:ascii="Cambria"/>
          <w:sz w:val="11"/>
        </w:rPr>
      </w:pPr>
      <w:r>
        <w:rPr>
          <w:rFonts w:ascii="Cambria"/>
          <w:position w:val="-1"/>
          <w:sz w:val="11"/>
        </w:rPr>
      </w:r>
      <w:r>
        <w:rPr>
          <w:rFonts w:ascii="Cambria"/>
          <w:position w:val="-1"/>
          <w:sz w:val="11"/>
        </w:rPr>
        <w:pict>
          <v:group id="_x0000_s1059" style="width:454.2pt;height:5.85pt;mso-position-horizontal-relative:char;mso-position-vertical-relative:line" coordsize="9084,117">
            <v:rect id="_x0000_s1062" style="position:absolute;top:88;width:9084;height:29" fillcolor="#5f8ac1" stroked="f"/>
            <v:rect id="_x0000_s1061" style="position:absolute;top:28;width:9084;height:60" fillcolor="#7096c5" stroked="f"/>
            <v:rect id="_x0000_s1060" style="position:absolute;width:9084;height:29" fillcolor="#dae3f0" stroked="f"/>
            <w10:wrap type="none"/>
            <w10:anchorlock/>
          </v:group>
        </w:pict>
      </w:r>
    </w:p>
    <w:p w:rsidR="0098651E" w:rsidRDefault="0098651E">
      <w:pPr>
        <w:pStyle w:val="BodyText"/>
        <w:rPr>
          <w:rFonts w:ascii="Cambria"/>
          <w:sz w:val="20"/>
        </w:rPr>
      </w:pPr>
    </w:p>
    <w:p w:rsidR="0098651E" w:rsidRDefault="0098651E">
      <w:pPr>
        <w:pStyle w:val="BodyText"/>
        <w:rPr>
          <w:rFonts w:ascii="Cambria"/>
          <w:sz w:val="20"/>
        </w:rPr>
      </w:pPr>
    </w:p>
    <w:p w:rsidR="0098651E" w:rsidRDefault="0098651E">
      <w:pPr>
        <w:pStyle w:val="BodyText"/>
        <w:rPr>
          <w:rFonts w:ascii="Cambria"/>
          <w:sz w:val="20"/>
        </w:rPr>
      </w:pPr>
    </w:p>
    <w:p w:rsidR="0098651E" w:rsidRDefault="0098651E">
      <w:pPr>
        <w:pStyle w:val="BodyText"/>
        <w:rPr>
          <w:rFonts w:ascii="Cambria"/>
          <w:sz w:val="20"/>
        </w:rPr>
      </w:pPr>
    </w:p>
    <w:p w:rsidR="0098651E" w:rsidRDefault="0098651E">
      <w:pPr>
        <w:pStyle w:val="BodyText"/>
        <w:spacing w:before="10"/>
        <w:rPr>
          <w:rFonts w:ascii="Cambria"/>
          <w:sz w:val="23"/>
        </w:rPr>
      </w:pPr>
    </w:p>
    <w:p w:rsidR="0098651E" w:rsidRDefault="00752AF1">
      <w:pPr>
        <w:pStyle w:val="Heading1"/>
        <w:spacing w:before="87"/>
      </w:pPr>
      <w:bookmarkStart w:id="602" w:name="ПЛАН_РАДА_ИНТЕРКУЛТУРЕ"/>
      <w:bookmarkStart w:id="603" w:name="_bookmark188"/>
      <w:bookmarkStart w:id="604" w:name="_Toc178825056"/>
      <w:bookmarkEnd w:id="602"/>
      <w:bookmarkEnd w:id="603"/>
      <w:r>
        <w:t>ПЛАН</w:t>
      </w:r>
      <w:r>
        <w:rPr>
          <w:spacing w:val="-6"/>
        </w:rPr>
        <w:t xml:space="preserve"> </w:t>
      </w:r>
      <w:r>
        <w:t>РАДА</w:t>
      </w:r>
      <w:r>
        <w:rPr>
          <w:spacing w:val="-5"/>
        </w:rPr>
        <w:t xml:space="preserve"> </w:t>
      </w:r>
      <w:r>
        <w:t>ИНТЕРКУЛТУРЕ</w:t>
      </w:r>
      <w:bookmarkEnd w:id="604"/>
    </w:p>
    <w:p w:rsidR="0098651E" w:rsidRDefault="00752AF1">
      <w:pPr>
        <w:spacing w:before="4"/>
        <w:ind w:left="1182" w:right="801"/>
        <w:jc w:val="center"/>
        <w:rPr>
          <w:rFonts w:ascii="Microsoft Sans Serif" w:hAnsi="Microsoft Sans Serif"/>
          <w:sz w:val="28"/>
        </w:rPr>
      </w:pPr>
      <w:r>
        <w:rPr>
          <w:rFonts w:ascii="Microsoft Sans Serif" w:hAnsi="Microsoft Sans Serif"/>
          <w:sz w:val="28"/>
        </w:rPr>
        <w:t>(Ш.П</w:t>
      </w:r>
      <w:r>
        <w:rPr>
          <w:rFonts w:ascii="Microsoft Sans Serif" w:hAnsi="Microsoft Sans Serif"/>
          <w:spacing w:val="10"/>
          <w:sz w:val="28"/>
        </w:rPr>
        <w:t xml:space="preserve"> </w:t>
      </w:r>
      <w:r>
        <w:rPr>
          <w:rFonts w:ascii="Microsoft Sans Serif" w:hAnsi="Microsoft Sans Serif"/>
          <w:sz w:val="28"/>
        </w:rPr>
        <w:t>19.17)</w:t>
      </w:r>
    </w:p>
    <w:p w:rsidR="0098651E" w:rsidRDefault="0098651E" w:rsidP="00120E94">
      <w:pPr>
        <w:pStyle w:val="BodyText"/>
        <w:spacing w:before="8"/>
        <w:jc w:val="center"/>
        <w:rPr>
          <w:rFonts w:ascii="Microsoft Sans Serif"/>
          <w:sz w:val="28"/>
          <w:lang w:val="sr-Cyrl-RS"/>
        </w:rPr>
      </w:pPr>
    </w:p>
    <w:p w:rsidR="00120E94" w:rsidRDefault="00120E94" w:rsidP="00120E94">
      <w:pPr>
        <w:pStyle w:val="BodyText"/>
        <w:spacing w:before="8"/>
        <w:jc w:val="center"/>
        <w:rPr>
          <w:rFonts w:ascii="Microsoft Sans Serif"/>
          <w:sz w:val="28"/>
          <w:lang w:val="sr-Cyrl-RS"/>
        </w:rPr>
      </w:pPr>
    </w:p>
    <w:p w:rsidR="00120E94" w:rsidRPr="00120E94" w:rsidRDefault="00120E94" w:rsidP="00120E94">
      <w:pPr>
        <w:pStyle w:val="BodyText"/>
        <w:spacing w:before="8"/>
        <w:rPr>
          <w:rFonts w:ascii="Microsoft Sans Serif"/>
          <w:sz w:val="28"/>
          <w:lang w:val="sr-Cyrl-RS"/>
        </w:rPr>
      </w:pPr>
      <w:r>
        <w:rPr>
          <w:rFonts w:ascii="Microsoft Sans Serif"/>
          <w:sz w:val="28"/>
          <w:lang w:val="sr-Cyrl-RS"/>
        </w:rPr>
        <w:t xml:space="preserve">               </w:t>
      </w:r>
      <w:r>
        <w:rPr>
          <w:rFonts w:ascii="Microsoft Sans Serif"/>
          <w:sz w:val="28"/>
          <w:lang w:val="sr-Cyrl-RS"/>
        </w:rPr>
        <w:t>Ове</w:t>
      </w:r>
      <w:r>
        <w:rPr>
          <w:rFonts w:ascii="Microsoft Sans Serif"/>
          <w:sz w:val="28"/>
          <w:lang w:val="sr-Cyrl-RS"/>
        </w:rPr>
        <w:t xml:space="preserve"> </w:t>
      </w:r>
      <w:r>
        <w:rPr>
          <w:rFonts w:ascii="Microsoft Sans Serif"/>
          <w:sz w:val="28"/>
          <w:lang w:val="sr-Cyrl-RS"/>
        </w:rPr>
        <w:t>године</w:t>
      </w:r>
      <w:r>
        <w:rPr>
          <w:rFonts w:ascii="Microsoft Sans Serif"/>
          <w:sz w:val="28"/>
          <w:lang w:val="sr-Cyrl-RS"/>
        </w:rPr>
        <w:t xml:space="preserve"> </w:t>
      </w:r>
      <w:r>
        <w:rPr>
          <w:rFonts w:ascii="Microsoft Sans Serif"/>
          <w:sz w:val="28"/>
          <w:lang w:val="en-GB"/>
        </w:rPr>
        <w:t xml:space="preserve"> </w:t>
      </w:r>
      <w:r>
        <w:rPr>
          <w:rFonts w:ascii="Microsoft Sans Serif"/>
          <w:sz w:val="28"/>
          <w:lang w:val="sr-Cyrl-RS"/>
        </w:rPr>
        <w:t>није</w:t>
      </w:r>
      <w:r>
        <w:rPr>
          <w:rFonts w:ascii="Microsoft Sans Serif"/>
          <w:sz w:val="28"/>
          <w:lang w:val="sr-Cyrl-RS"/>
        </w:rPr>
        <w:t xml:space="preserve"> </w:t>
      </w:r>
      <w:r>
        <w:rPr>
          <w:rFonts w:ascii="Microsoft Sans Serif"/>
          <w:sz w:val="28"/>
          <w:lang w:val="sr-Cyrl-RS"/>
        </w:rPr>
        <w:t>било</w:t>
      </w:r>
      <w:r>
        <w:rPr>
          <w:rFonts w:ascii="Microsoft Sans Serif"/>
          <w:sz w:val="28"/>
          <w:lang w:val="sr-Cyrl-RS"/>
        </w:rPr>
        <w:t xml:space="preserve"> </w:t>
      </w:r>
      <w:r>
        <w:rPr>
          <w:rFonts w:ascii="Microsoft Sans Serif"/>
          <w:sz w:val="28"/>
          <w:lang w:val="sr-Cyrl-RS"/>
        </w:rPr>
        <w:t>организоване</w:t>
      </w:r>
      <w:r>
        <w:rPr>
          <w:rFonts w:ascii="Microsoft Sans Serif"/>
          <w:sz w:val="28"/>
          <w:lang w:val="sr-Cyrl-RS"/>
        </w:rPr>
        <w:t xml:space="preserve"> </w:t>
      </w:r>
      <w:r>
        <w:rPr>
          <w:rFonts w:ascii="Microsoft Sans Serif"/>
          <w:sz w:val="28"/>
          <w:lang w:val="sr-Cyrl-RS"/>
        </w:rPr>
        <w:t>размене</w:t>
      </w:r>
      <w:r>
        <w:rPr>
          <w:rFonts w:ascii="Microsoft Sans Serif"/>
          <w:sz w:val="28"/>
          <w:lang w:val="sr-Cyrl-RS"/>
        </w:rPr>
        <w:t xml:space="preserve"> </w:t>
      </w:r>
      <w:r>
        <w:rPr>
          <w:rFonts w:ascii="Microsoft Sans Serif"/>
          <w:sz w:val="28"/>
          <w:lang w:val="sr-Cyrl-RS"/>
        </w:rPr>
        <w:t>ученика</w:t>
      </w:r>
      <w:r>
        <w:rPr>
          <w:rFonts w:ascii="Microsoft Sans Serif"/>
          <w:sz w:val="28"/>
          <w:lang w:val="sr-Cyrl-RS"/>
        </w:rPr>
        <w:t xml:space="preserve"> </w:t>
      </w:r>
      <w:r>
        <w:rPr>
          <w:rFonts w:ascii="Microsoft Sans Serif"/>
          <w:sz w:val="28"/>
          <w:lang w:val="sr-Cyrl-RS"/>
        </w:rPr>
        <w:t>у</w:t>
      </w:r>
      <w:r>
        <w:rPr>
          <w:rFonts w:ascii="Microsoft Sans Serif"/>
          <w:sz w:val="28"/>
          <w:lang w:val="sr-Cyrl-RS"/>
        </w:rPr>
        <w:t xml:space="preserve"> </w:t>
      </w:r>
      <w:r>
        <w:rPr>
          <w:rFonts w:ascii="Microsoft Sans Serif"/>
          <w:sz w:val="28"/>
          <w:lang w:val="sr-Cyrl-RS"/>
        </w:rPr>
        <w:t>оквиру</w:t>
      </w:r>
      <w:r>
        <w:rPr>
          <w:rFonts w:ascii="Microsoft Sans Serif"/>
          <w:sz w:val="28"/>
          <w:lang w:val="sr-Cyrl-RS"/>
        </w:rPr>
        <w:t xml:space="preserve"> </w:t>
      </w:r>
      <w:r>
        <w:rPr>
          <w:rFonts w:ascii="Microsoft Sans Serif"/>
          <w:sz w:val="28"/>
          <w:lang w:val="sr-Cyrl-RS"/>
        </w:rPr>
        <w:t>плана</w:t>
      </w:r>
      <w:r>
        <w:rPr>
          <w:rFonts w:ascii="Microsoft Sans Serif"/>
          <w:sz w:val="28"/>
          <w:lang w:val="sr-Cyrl-RS"/>
        </w:rPr>
        <w:t xml:space="preserve"> </w:t>
      </w:r>
      <w:r>
        <w:rPr>
          <w:rFonts w:ascii="Microsoft Sans Serif"/>
          <w:sz w:val="28"/>
          <w:lang w:val="sr-Cyrl-RS"/>
        </w:rPr>
        <w:t>интеркултуре</w:t>
      </w:r>
      <w:r>
        <w:rPr>
          <w:rFonts w:ascii="Microsoft Sans Serif"/>
          <w:sz w:val="28"/>
          <w:lang w:val="sr-Cyrl-RS"/>
        </w:rPr>
        <w:t>.</w:t>
      </w:r>
    </w:p>
    <w:p w:rsidR="00120E94" w:rsidRPr="00120E94" w:rsidRDefault="00120E94" w:rsidP="00120E94">
      <w:pPr>
        <w:pStyle w:val="BodyText"/>
        <w:spacing w:before="8"/>
        <w:rPr>
          <w:rFonts w:ascii="Microsoft Sans Serif"/>
          <w:sz w:val="28"/>
          <w:lang w:val="en-GB"/>
        </w:rPr>
      </w:pPr>
    </w:p>
    <w:p w:rsidR="0098651E" w:rsidRDefault="00752AF1">
      <w:pPr>
        <w:pStyle w:val="Heading1"/>
        <w:ind w:left="1100" w:right="1827"/>
        <w:jc w:val="left"/>
      </w:pPr>
      <w:bookmarkStart w:id="605" w:name="ПЛАН_РЕАЛИЗАЦИЈЕ_ПРОГРАМА_МЕРА_ЗА_ОСТВАР"/>
      <w:bookmarkStart w:id="606" w:name="_bookmark189"/>
      <w:bookmarkStart w:id="607" w:name="_Toc178825057"/>
      <w:bookmarkEnd w:id="605"/>
      <w:bookmarkEnd w:id="606"/>
      <w:r>
        <w:t>ПЛАН РЕАЛИЗАЦИЈЕ ПРОГРАМА МЕРА ЗА ОСТВАРИВАЊЕ И</w:t>
      </w:r>
      <w:r>
        <w:rPr>
          <w:spacing w:val="-67"/>
        </w:rPr>
        <w:t xml:space="preserve"> </w:t>
      </w:r>
      <w:r>
        <w:t>УНАПРЕЂЕЊЕ</w:t>
      </w:r>
      <w:r>
        <w:rPr>
          <w:spacing w:val="-1"/>
        </w:rPr>
        <w:t xml:space="preserve"> </w:t>
      </w:r>
      <w:r>
        <w:t>РОДНЕ РАВНОПРАВНОСТИ</w:t>
      </w:r>
      <w:r>
        <w:rPr>
          <w:spacing w:val="-1"/>
        </w:rPr>
        <w:t xml:space="preserve"> </w:t>
      </w:r>
      <w:r>
        <w:t>ГИМНАЗИЈЕ У</w:t>
      </w:r>
      <w:bookmarkEnd w:id="607"/>
    </w:p>
    <w:p w:rsidR="0098651E" w:rsidRDefault="00752AF1">
      <w:pPr>
        <w:spacing w:line="321" w:lineRule="exact"/>
        <w:ind w:left="1100"/>
        <w:rPr>
          <w:b/>
          <w:sz w:val="28"/>
        </w:rPr>
      </w:pPr>
      <w:r>
        <w:rPr>
          <w:b/>
          <w:sz w:val="28"/>
        </w:rPr>
        <w:t>ИВАЊИЦИ</w:t>
      </w:r>
    </w:p>
    <w:p w:rsidR="0098651E" w:rsidRDefault="00752AF1">
      <w:pPr>
        <w:pStyle w:val="BodyText"/>
        <w:spacing w:before="263"/>
        <w:ind w:left="1182" w:right="1513"/>
        <w:jc w:val="center"/>
      </w:pPr>
      <w:r>
        <w:t>(Ш.П</w:t>
      </w:r>
      <w:r>
        <w:rPr>
          <w:spacing w:val="-1"/>
        </w:rPr>
        <w:t xml:space="preserve"> </w:t>
      </w:r>
      <w:r>
        <w:t>19.18)</w:t>
      </w:r>
    </w:p>
    <w:p w:rsidR="0098651E" w:rsidRDefault="0098651E">
      <w:pPr>
        <w:pStyle w:val="BodyText"/>
        <w:spacing w:before="1"/>
      </w:pPr>
    </w:p>
    <w:p w:rsidR="0098651E" w:rsidRDefault="00752AF1" w:rsidP="00F11C5A">
      <w:pPr>
        <w:pStyle w:val="ListParagraph"/>
        <w:numPr>
          <w:ilvl w:val="0"/>
          <w:numId w:val="1"/>
        </w:numPr>
        <w:tabs>
          <w:tab w:val="left" w:pos="1235"/>
        </w:tabs>
        <w:rPr>
          <w:color w:val="365F91"/>
          <w:sz w:val="24"/>
        </w:rPr>
      </w:pPr>
      <w:r>
        <w:rPr>
          <w:color w:val="365F91"/>
          <w:sz w:val="24"/>
        </w:rPr>
        <w:t>ПРЕДМЕТ</w:t>
      </w:r>
      <w:r>
        <w:rPr>
          <w:color w:val="365F91"/>
          <w:spacing w:val="-13"/>
          <w:sz w:val="24"/>
        </w:rPr>
        <w:t xml:space="preserve"> </w:t>
      </w:r>
      <w:r>
        <w:rPr>
          <w:color w:val="365F91"/>
          <w:sz w:val="24"/>
        </w:rPr>
        <w:t>УРЕЂИВАЊА</w:t>
      </w:r>
    </w:p>
    <w:p w:rsidR="0098651E" w:rsidRDefault="0098651E">
      <w:pPr>
        <w:pStyle w:val="BodyText"/>
      </w:pPr>
    </w:p>
    <w:p w:rsidR="0098651E" w:rsidRPr="00120E94" w:rsidRDefault="00752AF1" w:rsidP="00120E94">
      <w:pPr>
        <w:pStyle w:val="BodyText"/>
        <w:ind w:left="1100" w:right="1459"/>
        <w:rPr>
          <w:lang w:val="sr-Cyrl-RS"/>
        </w:rPr>
      </w:pPr>
      <w:r>
        <w:t>План мера за остваривање и унапређење родне равноправности (у даљем тексту: План)</w:t>
      </w:r>
      <w:r>
        <w:rPr>
          <w:spacing w:val="-57"/>
        </w:rPr>
        <w:t xml:space="preserve"> </w:t>
      </w:r>
      <w:r>
        <w:rPr>
          <w:spacing w:val="-3"/>
        </w:rPr>
        <w:t xml:space="preserve">је финални документ који успоставља систем </w:t>
      </w:r>
      <w:r>
        <w:rPr>
          <w:spacing w:val="-2"/>
        </w:rPr>
        <w:t>родне равноправности у Гимназији у</w:t>
      </w:r>
      <w:r>
        <w:rPr>
          <w:spacing w:val="-1"/>
        </w:rPr>
        <w:t xml:space="preserve"> </w:t>
      </w:r>
      <w:r>
        <w:rPr>
          <w:spacing w:val="-3"/>
        </w:rPr>
        <w:t>Ивањици</w:t>
      </w:r>
      <w:r>
        <w:rPr>
          <w:spacing w:val="54"/>
        </w:rPr>
        <w:t xml:space="preserve"> </w:t>
      </w:r>
      <w:r>
        <w:rPr>
          <w:spacing w:val="-3"/>
        </w:rPr>
        <w:t xml:space="preserve">(у </w:t>
      </w:r>
      <w:r>
        <w:rPr>
          <w:spacing w:val="-2"/>
        </w:rPr>
        <w:t>даљем тексту: Школа), са крајњим циљем да се у складу са Законом о</w:t>
      </w:r>
      <w:r>
        <w:rPr>
          <w:spacing w:val="-1"/>
        </w:rPr>
        <w:t xml:space="preserve"> </w:t>
      </w:r>
      <w:r>
        <w:t>родној равноправности и подзаконским актима</w:t>
      </w:r>
      <w:r>
        <w:rPr>
          <w:spacing w:val="1"/>
        </w:rPr>
        <w:t xml:space="preserve"> </w:t>
      </w:r>
      <w:r>
        <w:t>успостави, оствари и унапреди родна</w:t>
      </w:r>
      <w:r>
        <w:rPr>
          <w:spacing w:val="1"/>
        </w:rPr>
        <w:t xml:space="preserve"> </w:t>
      </w:r>
      <w:r>
        <w:t>равноправност, утврде опште и посебне мере за остваривање и унапређивање родне</w:t>
      </w:r>
      <w:r>
        <w:rPr>
          <w:spacing w:val="1"/>
        </w:rPr>
        <w:t xml:space="preserve"> </w:t>
      </w:r>
      <w:r>
        <w:t>равноправности, начин извештавања о њиховој реализацији, институционални оквир за</w:t>
      </w:r>
      <w:r>
        <w:rPr>
          <w:spacing w:val="-57"/>
        </w:rPr>
        <w:t xml:space="preserve"> </w:t>
      </w:r>
      <w:r>
        <w:t>остваривање родне равноправности, надзор над применом Закона и друга питања од</w:t>
      </w:r>
      <w:r>
        <w:rPr>
          <w:spacing w:val="1"/>
        </w:rPr>
        <w:t xml:space="preserve"> </w:t>
      </w:r>
      <w:r>
        <w:t>значаја</w:t>
      </w:r>
      <w:r>
        <w:rPr>
          <w:spacing w:val="-1"/>
        </w:rPr>
        <w:t xml:space="preserve"> </w:t>
      </w:r>
      <w:r>
        <w:t>за остваривање и</w:t>
      </w:r>
      <w:r>
        <w:rPr>
          <w:spacing w:val="-3"/>
        </w:rPr>
        <w:t xml:space="preserve"> </w:t>
      </w:r>
      <w:r>
        <w:t>унапређивање родне</w:t>
      </w:r>
      <w:r>
        <w:rPr>
          <w:spacing w:val="2"/>
        </w:rPr>
        <w:t xml:space="preserve"> </w:t>
      </w:r>
      <w:r>
        <w:t>равноправности.</w:t>
      </w:r>
    </w:p>
    <w:p w:rsidR="0098651E" w:rsidRDefault="00752AF1">
      <w:pPr>
        <w:pStyle w:val="BodyText"/>
        <w:spacing w:line="275" w:lineRule="exact"/>
        <w:ind w:left="1100"/>
      </w:pPr>
      <w:r>
        <w:rPr>
          <w:color w:val="365F91"/>
          <w:spacing w:val="-1"/>
        </w:rPr>
        <w:t>ПРАВНИ</w:t>
      </w:r>
      <w:r>
        <w:rPr>
          <w:color w:val="365F91"/>
          <w:spacing w:val="-14"/>
        </w:rPr>
        <w:t xml:space="preserve"> </w:t>
      </w:r>
      <w:r>
        <w:rPr>
          <w:color w:val="365F91"/>
          <w:spacing w:val="-1"/>
        </w:rPr>
        <w:t>ОКВИР</w:t>
      </w:r>
    </w:p>
    <w:p w:rsidR="0098651E" w:rsidRDefault="00752AF1">
      <w:pPr>
        <w:pStyle w:val="BodyText"/>
        <w:ind w:left="1100" w:right="1580"/>
      </w:pPr>
      <w:r>
        <w:t>Правни оквир за доношење Плана је Закон о родној равноправности („Службени</w:t>
      </w:r>
      <w:r>
        <w:rPr>
          <w:spacing w:val="1"/>
        </w:rPr>
        <w:t xml:space="preserve"> </w:t>
      </w:r>
      <w:r>
        <w:t>гласник РС“, бр. 52/2021, у даљем тексту: Закон), којим се уређују појам, значење и</w:t>
      </w:r>
      <w:r>
        <w:rPr>
          <w:spacing w:val="1"/>
        </w:rPr>
        <w:t xml:space="preserve"> </w:t>
      </w:r>
      <w:r>
        <w:t>мере политике за остваривање и унапређивање родне равноправности, врсте планских</w:t>
      </w:r>
      <w:r>
        <w:rPr>
          <w:spacing w:val="-57"/>
        </w:rPr>
        <w:t xml:space="preserve"> </w:t>
      </w:r>
      <w:r>
        <w:t>аката у области родне равноправности и начин извештавања о њиховој реализацији,</w:t>
      </w:r>
      <w:r>
        <w:rPr>
          <w:spacing w:val="1"/>
        </w:rPr>
        <w:t xml:space="preserve"> </w:t>
      </w:r>
      <w:r>
        <w:t>институционални оквир за остваривање родне равноправности, надзор над применом</w:t>
      </w:r>
      <w:r>
        <w:rPr>
          <w:spacing w:val="1"/>
        </w:rPr>
        <w:t xml:space="preserve"> </w:t>
      </w:r>
      <w:r>
        <w:t>закона и друга питања од значаја за остваривање и унапређивање родне</w:t>
      </w:r>
      <w:r>
        <w:rPr>
          <w:spacing w:val="1"/>
        </w:rPr>
        <w:t xml:space="preserve"> </w:t>
      </w:r>
      <w:r>
        <w:t>равноправности.</w:t>
      </w:r>
    </w:p>
    <w:p w:rsidR="0098651E" w:rsidRDefault="00752AF1">
      <w:pPr>
        <w:pStyle w:val="BodyText"/>
        <w:spacing w:before="4" w:line="237" w:lineRule="auto"/>
        <w:ind w:left="1100" w:right="1490"/>
      </w:pPr>
      <w:r>
        <w:t>Законом</w:t>
      </w:r>
      <w:r>
        <w:rPr>
          <w:spacing w:val="-4"/>
        </w:rPr>
        <w:t xml:space="preserve"> </w:t>
      </w:r>
      <w:r>
        <w:t>се</w:t>
      </w:r>
      <w:r>
        <w:rPr>
          <w:spacing w:val="-2"/>
        </w:rPr>
        <w:t xml:space="preserve"> </w:t>
      </w:r>
      <w:r>
        <w:t>уређују</w:t>
      </w:r>
      <w:r>
        <w:rPr>
          <w:spacing w:val="-6"/>
        </w:rPr>
        <w:t xml:space="preserve"> </w:t>
      </w:r>
      <w:r>
        <w:t>и мере</w:t>
      </w:r>
      <w:r>
        <w:rPr>
          <w:spacing w:val="-2"/>
        </w:rPr>
        <w:t xml:space="preserve"> </w:t>
      </w:r>
      <w:r>
        <w:t>за</w:t>
      </w:r>
      <w:r>
        <w:rPr>
          <w:spacing w:val="-2"/>
        </w:rPr>
        <w:t xml:space="preserve"> </w:t>
      </w:r>
      <w:r>
        <w:t>сузбијање</w:t>
      </w:r>
      <w:r>
        <w:rPr>
          <w:spacing w:val="-2"/>
        </w:rPr>
        <w:t xml:space="preserve"> </w:t>
      </w:r>
      <w:r>
        <w:t>и спречавање</w:t>
      </w:r>
      <w:r>
        <w:rPr>
          <w:spacing w:val="-2"/>
        </w:rPr>
        <w:t xml:space="preserve"> </w:t>
      </w:r>
      <w:r>
        <w:t>свих</w:t>
      </w:r>
      <w:r>
        <w:rPr>
          <w:spacing w:val="-6"/>
        </w:rPr>
        <w:t xml:space="preserve"> </w:t>
      </w:r>
      <w:r>
        <w:t>облика</w:t>
      </w:r>
      <w:r>
        <w:rPr>
          <w:spacing w:val="-2"/>
        </w:rPr>
        <w:t xml:space="preserve"> </w:t>
      </w:r>
      <w:r>
        <w:t>родно</w:t>
      </w:r>
      <w:r>
        <w:rPr>
          <w:spacing w:val="-1"/>
        </w:rPr>
        <w:t xml:space="preserve"> </w:t>
      </w:r>
      <w:r>
        <w:t>заснованог</w:t>
      </w:r>
      <w:r>
        <w:rPr>
          <w:spacing w:val="-57"/>
        </w:rPr>
        <w:t xml:space="preserve"> </w:t>
      </w:r>
      <w:r>
        <w:t>насиља,</w:t>
      </w:r>
      <w:r>
        <w:rPr>
          <w:spacing w:val="3"/>
        </w:rPr>
        <w:t xml:space="preserve"> </w:t>
      </w:r>
      <w:r>
        <w:t>насиља</w:t>
      </w:r>
      <w:r>
        <w:rPr>
          <w:spacing w:val="1"/>
        </w:rPr>
        <w:t xml:space="preserve"> </w:t>
      </w:r>
      <w:r>
        <w:t>према</w:t>
      </w:r>
      <w:r>
        <w:rPr>
          <w:spacing w:val="-4"/>
        </w:rPr>
        <w:t xml:space="preserve"> </w:t>
      </w:r>
      <w:r>
        <w:t>женама</w:t>
      </w:r>
      <w:r>
        <w:rPr>
          <w:spacing w:val="-5"/>
        </w:rPr>
        <w:t xml:space="preserve"> </w:t>
      </w:r>
      <w:r>
        <w:t>и</w:t>
      </w:r>
      <w:r>
        <w:rPr>
          <w:spacing w:val="3"/>
        </w:rPr>
        <w:t xml:space="preserve"> </w:t>
      </w:r>
      <w:r>
        <w:t>насиља</w:t>
      </w:r>
      <w:r>
        <w:rPr>
          <w:spacing w:val="1"/>
        </w:rPr>
        <w:t xml:space="preserve"> </w:t>
      </w:r>
      <w:r>
        <w:t>у</w:t>
      </w:r>
      <w:r>
        <w:rPr>
          <w:spacing w:val="-8"/>
        </w:rPr>
        <w:t xml:space="preserve"> </w:t>
      </w:r>
      <w:r>
        <w:t>породици.</w:t>
      </w:r>
    </w:p>
    <w:p w:rsidR="0098651E" w:rsidRDefault="00752AF1">
      <w:pPr>
        <w:pStyle w:val="BodyText"/>
        <w:spacing w:before="6" w:line="237" w:lineRule="auto"/>
        <w:ind w:left="1100" w:right="1490"/>
      </w:pPr>
      <w:r>
        <w:rPr>
          <w:spacing w:val="-1"/>
        </w:rPr>
        <w:t>Законом</w:t>
      </w:r>
      <w:r>
        <w:rPr>
          <w:spacing w:val="-15"/>
        </w:rPr>
        <w:t xml:space="preserve"> </w:t>
      </w:r>
      <w:r>
        <w:rPr>
          <w:spacing w:val="-1"/>
        </w:rPr>
        <w:t>се</w:t>
      </w:r>
      <w:r>
        <w:rPr>
          <w:spacing w:val="-13"/>
        </w:rPr>
        <w:t xml:space="preserve"> </w:t>
      </w:r>
      <w:r>
        <w:rPr>
          <w:spacing w:val="-1"/>
        </w:rPr>
        <w:t>уређују</w:t>
      </w:r>
      <w:r>
        <w:rPr>
          <w:spacing w:val="-15"/>
        </w:rPr>
        <w:t xml:space="preserve"> </w:t>
      </w:r>
      <w:r>
        <w:rPr>
          <w:spacing w:val="-1"/>
        </w:rPr>
        <w:t>обавезе</w:t>
      </w:r>
      <w:r>
        <w:rPr>
          <w:spacing w:val="-17"/>
        </w:rPr>
        <w:t xml:space="preserve"> </w:t>
      </w:r>
      <w:r>
        <w:rPr>
          <w:spacing w:val="-1"/>
        </w:rPr>
        <w:t>органа</w:t>
      </w:r>
      <w:r>
        <w:rPr>
          <w:spacing w:val="-17"/>
        </w:rPr>
        <w:t xml:space="preserve"> </w:t>
      </w:r>
      <w:r>
        <w:rPr>
          <w:spacing w:val="-1"/>
        </w:rPr>
        <w:t>јавне</w:t>
      </w:r>
      <w:r>
        <w:rPr>
          <w:spacing w:val="-13"/>
        </w:rPr>
        <w:t xml:space="preserve"> </w:t>
      </w:r>
      <w:r>
        <w:t>власти,</w:t>
      </w:r>
      <w:r>
        <w:rPr>
          <w:spacing w:val="-13"/>
        </w:rPr>
        <w:t xml:space="preserve"> </w:t>
      </w:r>
      <w:r>
        <w:t>послодаваца</w:t>
      </w:r>
      <w:r>
        <w:rPr>
          <w:spacing w:val="-17"/>
        </w:rPr>
        <w:t xml:space="preserve"> </w:t>
      </w:r>
      <w:r>
        <w:t>и</w:t>
      </w:r>
      <w:r>
        <w:rPr>
          <w:spacing w:val="-10"/>
        </w:rPr>
        <w:t xml:space="preserve"> </w:t>
      </w:r>
      <w:r>
        <w:t>других</w:t>
      </w:r>
      <w:r>
        <w:rPr>
          <w:spacing w:val="-17"/>
        </w:rPr>
        <w:t xml:space="preserve"> </w:t>
      </w:r>
      <w:r>
        <w:t>социјалних</w:t>
      </w:r>
      <w:r>
        <w:rPr>
          <w:spacing w:val="-57"/>
        </w:rPr>
        <w:t xml:space="preserve"> </w:t>
      </w:r>
      <w:r>
        <w:t>партнера да</w:t>
      </w:r>
      <w:r>
        <w:rPr>
          <w:spacing w:val="1"/>
        </w:rPr>
        <w:t xml:space="preserve"> </w:t>
      </w:r>
      <w:r>
        <w:t>интегришу</w:t>
      </w:r>
      <w:r>
        <w:rPr>
          <w:spacing w:val="-8"/>
        </w:rPr>
        <w:t xml:space="preserve"> </w:t>
      </w:r>
      <w:r>
        <w:t>родну</w:t>
      </w:r>
      <w:r>
        <w:rPr>
          <w:spacing w:val="-8"/>
        </w:rPr>
        <w:t xml:space="preserve"> </w:t>
      </w:r>
      <w:r>
        <w:t>перспективу</w:t>
      </w:r>
      <w:r>
        <w:rPr>
          <w:spacing w:val="-4"/>
        </w:rPr>
        <w:t xml:space="preserve"> </w:t>
      </w:r>
      <w:r>
        <w:t>у</w:t>
      </w:r>
      <w:r>
        <w:rPr>
          <w:spacing w:val="3"/>
        </w:rPr>
        <w:t xml:space="preserve"> </w:t>
      </w:r>
      <w:r>
        <w:t>области</w:t>
      </w:r>
      <w:r>
        <w:rPr>
          <w:spacing w:val="3"/>
        </w:rPr>
        <w:t xml:space="preserve"> </w:t>
      </w:r>
      <w:r>
        <w:t>у</w:t>
      </w:r>
      <w:r>
        <w:rPr>
          <w:spacing w:val="-8"/>
        </w:rPr>
        <w:t xml:space="preserve"> </w:t>
      </w:r>
      <w:r>
        <w:t>којој</w:t>
      </w:r>
      <w:r>
        <w:rPr>
          <w:spacing w:val="-8"/>
        </w:rPr>
        <w:t xml:space="preserve"> </w:t>
      </w:r>
      <w:r>
        <w:t>делују.</w:t>
      </w:r>
    </w:p>
    <w:p w:rsidR="0098651E" w:rsidRPr="00120E94" w:rsidRDefault="00752AF1" w:rsidP="00120E94">
      <w:pPr>
        <w:pStyle w:val="BodyText"/>
        <w:spacing w:before="3"/>
        <w:ind w:left="1100"/>
        <w:rPr>
          <w:lang w:val="sr-Cyrl-RS"/>
        </w:rPr>
      </w:pPr>
      <w:r>
        <w:rPr>
          <w:color w:val="365F91"/>
        </w:rPr>
        <w:t>ДЕФИНИЦИЈЕ</w:t>
      </w:r>
    </w:p>
    <w:p w:rsidR="0098651E" w:rsidRDefault="00752AF1">
      <w:pPr>
        <w:pStyle w:val="BodyText"/>
        <w:ind w:left="1100" w:right="1459"/>
      </w:pPr>
      <w:r>
        <w:rPr>
          <w:spacing w:val="-1"/>
        </w:rPr>
        <w:t>Род</w:t>
      </w:r>
      <w:r>
        <w:rPr>
          <w:spacing w:val="-18"/>
        </w:rPr>
        <w:t xml:space="preserve"> </w:t>
      </w:r>
      <w:r>
        <w:rPr>
          <w:spacing w:val="-1"/>
        </w:rPr>
        <w:t>означава</w:t>
      </w:r>
      <w:r>
        <w:rPr>
          <w:spacing w:val="-13"/>
        </w:rPr>
        <w:t xml:space="preserve"> </w:t>
      </w:r>
      <w:r>
        <w:rPr>
          <w:spacing w:val="-1"/>
        </w:rPr>
        <w:t>друштвено</w:t>
      </w:r>
      <w:r>
        <w:rPr>
          <w:spacing w:val="-16"/>
        </w:rPr>
        <w:t xml:space="preserve"> </w:t>
      </w:r>
      <w:r>
        <w:rPr>
          <w:spacing w:val="-1"/>
        </w:rPr>
        <w:t>одређене</w:t>
      </w:r>
      <w:r>
        <w:rPr>
          <w:spacing w:val="-7"/>
        </w:rPr>
        <w:t xml:space="preserve"> </w:t>
      </w:r>
      <w:r>
        <w:rPr>
          <w:spacing w:val="-1"/>
        </w:rPr>
        <w:t>улоге,</w:t>
      </w:r>
      <w:r>
        <w:rPr>
          <w:spacing w:val="-14"/>
        </w:rPr>
        <w:t xml:space="preserve"> </w:t>
      </w:r>
      <w:r>
        <w:rPr>
          <w:spacing w:val="-1"/>
        </w:rPr>
        <w:t>могућности,</w:t>
      </w:r>
      <w:r>
        <w:rPr>
          <w:spacing w:val="-14"/>
        </w:rPr>
        <w:t xml:space="preserve"> </w:t>
      </w:r>
      <w:r>
        <w:t>понашања,</w:t>
      </w:r>
      <w:r>
        <w:rPr>
          <w:spacing w:val="-14"/>
        </w:rPr>
        <w:t xml:space="preserve"> </w:t>
      </w:r>
      <w:r>
        <w:t>активности</w:t>
      </w:r>
      <w:r>
        <w:rPr>
          <w:spacing w:val="-10"/>
        </w:rPr>
        <w:t xml:space="preserve"> </w:t>
      </w:r>
      <w:r>
        <w:t>и</w:t>
      </w:r>
      <w:r>
        <w:rPr>
          <w:spacing w:val="-16"/>
        </w:rPr>
        <w:t xml:space="preserve"> </w:t>
      </w:r>
      <w:r>
        <w:t>атрибуте,</w:t>
      </w:r>
      <w:r>
        <w:rPr>
          <w:spacing w:val="-57"/>
        </w:rPr>
        <w:t xml:space="preserve"> </w:t>
      </w:r>
      <w:r>
        <w:t>које</w:t>
      </w:r>
      <w:r>
        <w:rPr>
          <w:spacing w:val="-2"/>
        </w:rPr>
        <w:t xml:space="preserve"> </w:t>
      </w:r>
      <w:r>
        <w:t>одређено</w:t>
      </w:r>
      <w:r>
        <w:rPr>
          <w:spacing w:val="4"/>
        </w:rPr>
        <w:t xml:space="preserve"> </w:t>
      </w:r>
      <w:r>
        <w:t>друштво</w:t>
      </w:r>
      <w:r>
        <w:rPr>
          <w:spacing w:val="4"/>
        </w:rPr>
        <w:t xml:space="preserve"> </w:t>
      </w:r>
      <w:r>
        <w:t>сматра</w:t>
      </w:r>
      <w:r>
        <w:rPr>
          <w:spacing w:val="-5"/>
        </w:rPr>
        <w:t xml:space="preserve"> </w:t>
      </w:r>
      <w:r>
        <w:t>прикладним</w:t>
      </w:r>
      <w:r>
        <w:rPr>
          <w:spacing w:val="3"/>
        </w:rPr>
        <w:t xml:space="preserve"> </w:t>
      </w:r>
      <w:r>
        <w:t>за</w:t>
      </w:r>
      <w:r>
        <w:rPr>
          <w:spacing w:val="-6"/>
        </w:rPr>
        <w:t xml:space="preserve"> </w:t>
      </w:r>
      <w:r>
        <w:t>жене</w:t>
      </w:r>
      <w:r>
        <w:rPr>
          <w:spacing w:val="-1"/>
        </w:rPr>
        <w:t xml:space="preserve"> </w:t>
      </w:r>
      <w:r>
        <w:t>и мушкарце</w:t>
      </w:r>
      <w:r>
        <w:rPr>
          <w:spacing w:val="4"/>
        </w:rPr>
        <w:t xml:space="preserve"> </w:t>
      </w:r>
      <w:r>
        <w:t>укључујући</w:t>
      </w:r>
      <w:r>
        <w:rPr>
          <w:spacing w:val="1"/>
        </w:rPr>
        <w:t xml:space="preserve"> </w:t>
      </w:r>
      <w:r>
        <w:t>и</w:t>
      </w:r>
      <w:r>
        <w:rPr>
          <w:spacing w:val="1"/>
        </w:rPr>
        <w:t xml:space="preserve"> </w:t>
      </w:r>
      <w:r>
        <w:t>међусобне односе мушкараца и жена и улоге у тим односима које су друштвено</w:t>
      </w:r>
      <w:r>
        <w:rPr>
          <w:spacing w:val="1"/>
        </w:rPr>
        <w:t xml:space="preserve"> </w:t>
      </w:r>
      <w:r>
        <w:t>одређене</w:t>
      </w:r>
      <w:r>
        <w:rPr>
          <w:spacing w:val="1"/>
        </w:rPr>
        <w:t xml:space="preserve"> </w:t>
      </w:r>
      <w:r>
        <w:t>у</w:t>
      </w:r>
      <w:r>
        <w:rPr>
          <w:spacing w:val="-8"/>
        </w:rPr>
        <w:t xml:space="preserve"> </w:t>
      </w:r>
      <w:r>
        <w:t>зависности</w:t>
      </w:r>
      <w:r>
        <w:rPr>
          <w:spacing w:val="-6"/>
        </w:rPr>
        <w:t xml:space="preserve"> </w:t>
      </w:r>
      <w:r>
        <w:t>од пола;</w:t>
      </w:r>
    </w:p>
    <w:p w:rsidR="0098651E" w:rsidRDefault="00752AF1">
      <w:pPr>
        <w:pStyle w:val="BodyText"/>
        <w:ind w:left="1100" w:right="1569"/>
      </w:pPr>
      <w:r>
        <w:rPr>
          <w:spacing w:val="-1"/>
        </w:rPr>
        <w:t>осетљиве</w:t>
      </w:r>
      <w:r>
        <w:rPr>
          <w:spacing w:val="-12"/>
        </w:rPr>
        <w:t xml:space="preserve"> </w:t>
      </w:r>
      <w:r>
        <w:rPr>
          <w:spacing w:val="-1"/>
        </w:rPr>
        <w:t>друштвене</w:t>
      </w:r>
      <w:r>
        <w:rPr>
          <w:spacing w:val="-12"/>
        </w:rPr>
        <w:t xml:space="preserve"> </w:t>
      </w:r>
      <w:r>
        <w:rPr>
          <w:spacing w:val="-1"/>
        </w:rPr>
        <w:t>групе</w:t>
      </w:r>
      <w:r>
        <w:rPr>
          <w:spacing w:val="-8"/>
        </w:rPr>
        <w:t xml:space="preserve"> </w:t>
      </w:r>
      <w:r>
        <w:rPr>
          <w:spacing w:val="-1"/>
        </w:rPr>
        <w:t>су</w:t>
      </w:r>
      <w:r>
        <w:rPr>
          <w:spacing w:val="-22"/>
        </w:rPr>
        <w:t xml:space="preserve"> </w:t>
      </w:r>
      <w:r>
        <w:rPr>
          <w:spacing w:val="-1"/>
        </w:rPr>
        <w:t>жене</w:t>
      </w:r>
      <w:r>
        <w:rPr>
          <w:spacing w:val="-13"/>
        </w:rPr>
        <w:t xml:space="preserve"> </w:t>
      </w:r>
      <w:r>
        <w:rPr>
          <w:spacing w:val="-1"/>
        </w:rPr>
        <w:t>са</w:t>
      </w:r>
      <w:r>
        <w:rPr>
          <w:spacing w:val="-13"/>
        </w:rPr>
        <w:t xml:space="preserve"> </w:t>
      </w:r>
      <w:r>
        <w:rPr>
          <w:spacing w:val="-1"/>
        </w:rPr>
        <w:t>села,</w:t>
      </w:r>
      <w:r>
        <w:rPr>
          <w:spacing w:val="-5"/>
        </w:rPr>
        <w:t xml:space="preserve"> </w:t>
      </w:r>
      <w:r>
        <w:t>жртве</w:t>
      </w:r>
      <w:r>
        <w:rPr>
          <w:spacing w:val="-13"/>
        </w:rPr>
        <w:t xml:space="preserve"> </w:t>
      </w:r>
      <w:r>
        <w:t>насиља,</w:t>
      </w:r>
      <w:r>
        <w:rPr>
          <w:spacing w:val="-10"/>
        </w:rPr>
        <w:t xml:space="preserve"> </w:t>
      </w:r>
      <w:r>
        <w:t>као</w:t>
      </w:r>
      <w:r>
        <w:rPr>
          <w:spacing w:val="-7"/>
        </w:rPr>
        <w:t xml:space="preserve"> </w:t>
      </w:r>
      <w:r>
        <w:t>и</w:t>
      </w:r>
      <w:r>
        <w:rPr>
          <w:spacing w:val="-16"/>
        </w:rPr>
        <w:t xml:space="preserve"> </w:t>
      </w:r>
      <w:r>
        <w:t>групе</w:t>
      </w:r>
      <w:r>
        <w:rPr>
          <w:spacing w:val="-13"/>
        </w:rPr>
        <w:t xml:space="preserve"> </w:t>
      </w:r>
      <w:r>
        <w:t>лица</w:t>
      </w:r>
      <w:r>
        <w:rPr>
          <w:spacing w:val="-13"/>
        </w:rPr>
        <w:t xml:space="preserve"> </w:t>
      </w:r>
      <w:r>
        <w:t>које</w:t>
      </w:r>
      <w:r>
        <w:rPr>
          <w:spacing w:val="-13"/>
        </w:rPr>
        <w:t xml:space="preserve"> </w:t>
      </w:r>
      <w:r>
        <w:t>се</w:t>
      </w:r>
      <w:r>
        <w:rPr>
          <w:spacing w:val="-13"/>
        </w:rPr>
        <w:t xml:space="preserve"> </w:t>
      </w:r>
      <w:r>
        <w:t>због</w:t>
      </w:r>
      <w:r>
        <w:rPr>
          <w:spacing w:val="-57"/>
        </w:rPr>
        <w:t xml:space="preserve"> </w:t>
      </w:r>
      <w:r>
        <w:t>друштвеног порекла, националне припадности, имовног стања, пола, родног</w:t>
      </w:r>
      <w:r>
        <w:rPr>
          <w:spacing w:val="1"/>
        </w:rPr>
        <w:t xml:space="preserve"> </w:t>
      </w:r>
      <w:r>
        <w:t>идентитета,</w:t>
      </w:r>
      <w:r>
        <w:rPr>
          <w:spacing w:val="1"/>
        </w:rPr>
        <w:t xml:space="preserve"> </w:t>
      </w:r>
      <w:r>
        <w:t>сексуалне оријентације,</w:t>
      </w:r>
      <w:r>
        <w:rPr>
          <w:spacing w:val="2"/>
        </w:rPr>
        <w:t xml:space="preserve"> </w:t>
      </w:r>
      <w:r>
        <w:t>старости,</w:t>
      </w:r>
      <w:r>
        <w:rPr>
          <w:spacing w:val="-6"/>
        </w:rPr>
        <w:t xml:space="preserve"> </w:t>
      </w:r>
      <w:r>
        <w:t>психичког</w:t>
      </w:r>
      <w:r>
        <w:rPr>
          <w:spacing w:val="10"/>
        </w:rPr>
        <w:t xml:space="preserve"> </w:t>
      </w:r>
      <w:r>
        <w:t>и/или</w:t>
      </w:r>
      <w:r>
        <w:rPr>
          <w:spacing w:val="-3"/>
        </w:rPr>
        <w:t xml:space="preserve"> </w:t>
      </w:r>
      <w:r>
        <w:t>физичког</w:t>
      </w:r>
      <w:r>
        <w:rPr>
          <w:spacing w:val="1"/>
        </w:rPr>
        <w:t xml:space="preserve"> </w:t>
      </w:r>
      <w:r>
        <w:t>инвалидитета, живота у неразвијеном подручју или из другог разлога или својства</w:t>
      </w:r>
      <w:r>
        <w:rPr>
          <w:spacing w:val="1"/>
        </w:rPr>
        <w:t xml:space="preserve"> </w:t>
      </w:r>
      <w:r>
        <w:t>налазе</w:t>
      </w:r>
      <w:r>
        <w:rPr>
          <w:spacing w:val="5"/>
        </w:rPr>
        <w:t xml:space="preserve"> </w:t>
      </w:r>
      <w:r>
        <w:t>у</w:t>
      </w:r>
      <w:r>
        <w:rPr>
          <w:spacing w:val="-8"/>
        </w:rPr>
        <w:t xml:space="preserve"> </w:t>
      </w:r>
      <w:r>
        <w:t>неједнаком</w:t>
      </w:r>
      <w:r>
        <w:rPr>
          <w:spacing w:val="3"/>
        </w:rPr>
        <w:t xml:space="preserve"> </w:t>
      </w:r>
      <w:r>
        <w:t>положају;</w:t>
      </w:r>
    </w:p>
    <w:p w:rsidR="0098651E" w:rsidRDefault="00752AF1">
      <w:pPr>
        <w:pStyle w:val="BodyText"/>
        <w:spacing w:before="6" w:line="237" w:lineRule="auto"/>
        <w:ind w:left="1100" w:right="1490"/>
      </w:pPr>
      <w:r>
        <w:t>пол</w:t>
      </w:r>
      <w:r>
        <w:rPr>
          <w:spacing w:val="-5"/>
        </w:rPr>
        <w:t xml:space="preserve"> </w:t>
      </w:r>
      <w:r>
        <w:t>представља биолошку</w:t>
      </w:r>
      <w:r>
        <w:rPr>
          <w:spacing w:val="-10"/>
        </w:rPr>
        <w:t xml:space="preserve"> </w:t>
      </w:r>
      <w:r>
        <w:t>карактеристику</w:t>
      </w:r>
      <w:r>
        <w:rPr>
          <w:spacing w:val="-9"/>
        </w:rPr>
        <w:t xml:space="preserve"> </w:t>
      </w:r>
      <w:r>
        <w:t>на</w:t>
      </w:r>
      <w:r>
        <w:rPr>
          <w:spacing w:val="-1"/>
        </w:rPr>
        <w:t xml:space="preserve"> </w:t>
      </w:r>
      <w:r>
        <w:t>основу</w:t>
      </w:r>
      <w:r>
        <w:rPr>
          <w:spacing w:val="-9"/>
        </w:rPr>
        <w:t xml:space="preserve"> </w:t>
      </w:r>
      <w:r>
        <w:t>које се</w:t>
      </w:r>
      <w:r>
        <w:rPr>
          <w:spacing w:val="-1"/>
        </w:rPr>
        <w:t xml:space="preserve"> </w:t>
      </w:r>
      <w:r>
        <w:t>људи</w:t>
      </w:r>
      <w:r>
        <w:rPr>
          <w:spacing w:val="1"/>
        </w:rPr>
        <w:t xml:space="preserve"> </w:t>
      </w:r>
      <w:r>
        <w:t>одређују</w:t>
      </w:r>
      <w:r>
        <w:rPr>
          <w:spacing w:val="-4"/>
        </w:rPr>
        <w:t xml:space="preserve"> </w:t>
      </w:r>
      <w:r>
        <w:t>као</w:t>
      </w:r>
      <w:r>
        <w:rPr>
          <w:spacing w:val="4"/>
        </w:rPr>
        <w:t xml:space="preserve"> </w:t>
      </w:r>
      <w:r>
        <w:t>жене</w:t>
      </w:r>
      <w:r>
        <w:rPr>
          <w:spacing w:val="-57"/>
        </w:rPr>
        <w:t xml:space="preserve"> </w:t>
      </w:r>
      <w:r>
        <w:t>или</w:t>
      </w:r>
      <w:r>
        <w:rPr>
          <w:spacing w:val="2"/>
        </w:rPr>
        <w:t xml:space="preserve"> </w:t>
      </w:r>
      <w:r>
        <w:t>мушкарци;</w:t>
      </w:r>
    </w:p>
    <w:p w:rsidR="0098651E" w:rsidRDefault="00752AF1">
      <w:pPr>
        <w:pStyle w:val="BodyText"/>
        <w:spacing w:before="3"/>
        <w:ind w:left="1100" w:right="1497"/>
      </w:pPr>
      <w:r>
        <w:t>једнаке могућности подразумевају једнако остваривање права и слобода жена и</w:t>
      </w:r>
      <w:r>
        <w:rPr>
          <w:spacing w:val="1"/>
        </w:rPr>
        <w:t xml:space="preserve"> </w:t>
      </w:r>
      <w:r>
        <w:lastRenderedPageBreak/>
        <w:t>мушкараца, њихов равноправни третман и равноправно учешће у политичкој,</w:t>
      </w:r>
      <w:r>
        <w:rPr>
          <w:spacing w:val="1"/>
        </w:rPr>
        <w:t xml:space="preserve"> </w:t>
      </w:r>
      <w:r>
        <w:t>економској, културној и другим областима друштвеног живота и у свим фазама</w:t>
      </w:r>
      <w:r>
        <w:rPr>
          <w:spacing w:val="1"/>
        </w:rPr>
        <w:t xml:space="preserve"> </w:t>
      </w:r>
      <w:r>
        <w:t>планирања, припреме, доношења и спровођења одлука и равноправно коришћење</w:t>
      </w:r>
      <w:r>
        <w:rPr>
          <w:spacing w:val="1"/>
        </w:rPr>
        <w:t xml:space="preserve"> </w:t>
      </w:r>
      <w:r>
        <w:t>њихових резултата, без постојања родних ограничења и родне дискриминације;</w:t>
      </w:r>
      <w:r>
        <w:rPr>
          <w:spacing w:val="1"/>
        </w:rPr>
        <w:t xml:space="preserve"> </w:t>
      </w:r>
      <w:r>
        <w:rPr>
          <w:spacing w:val="-1"/>
        </w:rPr>
        <w:t xml:space="preserve">дискриминација лица по основу два или више личних својстава </w:t>
      </w:r>
      <w:r>
        <w:t>без обзира на то да ли</w:t>
      </w:r>
      <w:r>
        <w:rPr>
          <w:spacing w:val="1"/>
        </w:rPr>
        <w:t xml:space="preserve"> </w:t>
      </w:r>
      <w:r>
        <w:rPr>
          <w:spacing w:val="-1"/>
        </w:rPr>
        <w:t>се</w:t>
      </w:r>
      <w:r>
        <w:rPr>
          <w:spacing w:val="-3"/>
        </w:rPr>
        <w:t xml:space="preserve"> </w:t>
      </w:r>
      <w:r>
        <w:rPr>
          <w:spacing w:val="-1"/>
        </w:rPr>
        <w:t>утицај</w:t>
      </w:r>
      <w:r>
        <w:rPr>
          <w:spacing w:val="-15"/>
        </w:rPr>
        <w:t xml:space="preserve"> </w:t>
      </w:r>
      <w:r>
        <w:rPr>
          <w:spacing w:val="-1"/>
        </w:rPr>
        <w:t>појединих</w:t>
      </w:r>
      <w:r>
        <w:rPr>
          <w:spacing w:val="-10"/>
        </w:rPr>
        <w:t xml:space="preserve"> </w:t>
      </w:r>
      <w:r>
        <w:rPr>
          <w:spacing w:val="-1"/>
        </w:rPr>
        <w:t>личних</w:t>
      </w:r>
      <w:r>
        <w:rPr>
          <w:spacing w:val="-10"/>
        </w:rPr>
        <w:t xml:space="preserve"> </w:t>
      </w:r>
      <w:r>
        <w:rPr>
          <w:spacing w:val="-1"/>
        </w:rPr>
        <w:t>својстава</w:t>
      </w:r>
      <w:r>
        <w:rPr>
          <w:spacing w:val="-11"/>
        </w:rPr>
        <w:t xml:space="preserve"> </w:t>
      </w:r>
      <w:r>
        <w:rPr>
          <w:spacing w:val="-1"/>
        </w:rPr>
        <w:t>може</w:t>
      </w:r>
      <w:r>
        <w:rPr>
          <w:spacing w:val="-11"/>
        </w:rPr>
        <w:t xml:space="preserve"> </w:t>
      </w:r>
      <w:r>
        <w:rPr>
          <w:spacing w:val="-1"/>
        </w:rPr>
        <w:t>разграничити</w:t>
      </w:r>
      <w:r>
        <w:rPr>
          <w:spacing w:val="-8"/>
        </w:rPr>
        <w:t xml:space="preserve"> </w:t>
      </w:r>
      <w:r>
        <w:rPr>
          <w:spacing w:val="-1"/>
        </w:rPr>
        <w:t>(вишеструка</w:t>
      </w:r>
      <w:r>
        <w:rPr>
          <w:spacing w:val="-5"/>
        </w:rPr>
        <w:t xml:space="preserve"> </w:t>
      </w:r>
      <w:r>
        <w:t>дискриминација)</w:t>
      </w:r>
      <w:r>
        <w:rPr>
          <w:spacing w:val="-57"/>
        </w:rPr>
        <w:t xml:space="preserve"> </w:t>
      </w:r>
      <w:r>
        <w:rPr>
          <w:spacing w:val="-1"/>
        </w:rPr>
        <w:t>или</w:t>
      </w:r>
      <w:r>
        <w:rPr>
          <w:spacing w:val="-6"/>
        </w:rPr>
        <w:t xml:space="preserve"> </w:t>
      </w:r>
      <w:r>
        <w:rPr>
          <w:spacing w:val="-1"/>
        </w:rPr>
        <w:t>се</w:t>
      </w:r>
      <w:r>
        <w:rPr>
          <w:spacing w:val="-18"/>
        </w:rPr>
        <w:t xml:space="preserve"> </w:t>
      </w:r>
      <w:r>
        <w:rPr>
          <w:spacing w:val="-1"/>
        </w:rPr>
        <w:t>не</w:t>
      </w:r>
      <w:r>
        <w:rPr>
          <w:spacing w:val="1"/>
        </w:rPr>
        <w:t xml:space="preserve"> </w:t>
      </w:r>
      <w:r>
        <w:rPr>
          <w:spacing w:val="-1"/>
        </w:rPr>
        <w:t>може</w:t>
      </w:r>
      <w:r>
        <w:rPr>
          <w:spacing w:val="2"/>
        </w:rPr>
        <w:t xml:space="preserve"> </w:t>
      </w:r>
      <w:r>
        <w:rPr>
          <w:spacing w:val="-1"/>
        </w:rPr>
        <w:t>разграничити (интерсексијска</w:t>
      </w:r>
      <w:r>
        <w:rPr>
          <w:spacing w:val="1"/>
        </w:rPr>
        <w:t xml:space="preserve"> </w:t>
      </w:r>
      <w:r>
        <w:rPr>
          <w:spacing w:val="-1"/>
        </w:rPr>
        <w:t>дискриминација);</w:t>
      </w:r>
    </w:p>
    <w:p w:rsidR="0098651E" w:rsidRDefault="00752AF1" w:rsidP="008A30D7">
      <w:pPr>
        <w:pStyle w:val="BodyText"/>
        <w:spacing w:before="3" w:line="237" w:lineRule="auto"/>
        <w:ind w:left="1100" w:right="1326"/>
      </w:pPr>
      <w:r>
        <w:t>родна перспектива односи се на узимање у обзир родних разлика, разлика по полу и</w:t>
      </w:r>
      <w:r>
        <w:rPr>
          <w:spacing w:val="1"/>
        </w:rPr>
        <w:t xml:space="preserve"> </w:t>
      </w:r>
      <w:r>
        <w:t>различитих</w:t>
      </w:r>
      <w:r>
        <w:rPr>
          <w:spacing w:val="-7"/>
        </w:rPr>
        <w:t xml:space="preserve"> </w:t>
      </w:r>
      <w:r>
        <w:t>интереса,</w:t>
      </w:r>
      <w:r>
        <w:rPr>
          <w:spacing w:val="-4"/>
        </w:rPr>
        <w:t xml:space="preserve"> </w:t>
      </w:r>
      <w:r>
        <w:t>потреба</w:t>
      </w:r>
      <w:r>
        <w:rPr>
          <w:spacing w:val="-3"/>
        </w:rPr>
        <w:t xml:space="preserve"> </w:t>
      </w:r>
      <w:r>
        <w:t>и</w:t>
      </w:r>
      <w:r>
        <w:rPr>
          <w:spacing w:val="-1"/>
        </w:rPr>
        <w:t xml:space="preserve"> </w:t>
      </w:r>
      <w:r>
        <w:t>приоритета</w:t>
      </w:r>
      <w:r>
        <w:rPr>
          <w:spacing w:val="-6"/>
        </w:rPr>
        <w:t xml:space="preserve"> </w:t>
      </w:r>
      <w:r>
        <w:t>жена</w:t>
      </w:r>
      <w:r>
        <w:rPr>
          <w:spacing w:val="-3"/>
        </w:rPr>
        <w:t xml:space="preserve"> </w:t>
      </w:r>
      <w:r>
        <w:t>и</w:t>
      </w:r>
      <w:r>
        <w:rPr>
          <w:spacing w:val="-5"/>
        </w:rPr>
        <w:t xml:space="preserve"> </w:t>
      </w:r>
      <w:r>
        <w:t>мушкараца</w:t>
      </w:r>
      <w:r>
        <w:rPr>
          <w:spacing w:val="-3"/>
        </w:rPr>
        <w:t xml:space="preserve"> </w:t>
      </w:r>
      <w:r>
        <w:t>и њихово</w:t>
      </w:r>
      <w:r>
        <w:rPr>
          <w:spacing w:val="-2"/>
        </w:rPr>
        <w:t xml:space="preserve"> </w:t>
      </w:r>
      <w:r>
        <w:t>укључивање</w:t>
      </w:r>
      <w:r>
        <w:rPr>
          <w:spacing w:val="2"/>
        </w:rPr>
        <w:t xml:space="preserve"> </w:t>
      </w:r>
      <w:r>
        <w:t>у</w:t>
      </w:r>
      <w:r w:rsidR="008A30D7">
        <w:rPr>
          <w:lang w:val="sr-Cyrl-RS"/>
        </w:rPr>
        <w:t xml:space="preserve"> фа</w:t>
      </w:r>
      <w:r>
        <w:t>зе планирања, припреме, доношење и спровођење јавних политика, прописа,</w:t>
      </w:r>
      <w:r>
        <w:rPr>
          <w:spacing w:val="-57"/>
        </w:rPr>
        <w:t xml:space="preserve"> </w:t>
      </w:r>
      <w:r>
        <w:t>мера и</w:t>
      </w:r>
      <w:r>
        <w:rPr>
          <w:spacing w:val="3"/>
        </w:rPr>
        <w:t xml:space="preserve"> </w:t>
      </w:r>
      <w:r>
        <w:t>активности;</w:t>
      </w:r>
    </w:p>
    <w:p w:rsidR="0098651E" w:rsidRDefault="00752AF1">
      <w:pPr>
        <w:pStyle w:val="BodyText"/>
        <w:ind w:left="1100" w:right="1490"/>
      </w:pPr>
      <w:r>
        <w:t>родна анализа представља процењивање утицаја последица сваке планиране</w:t>
      </w:r>
      <w:r>
        <w:rPr>
          <w:spacing w:val="1"/>
        </w:rPr>
        <w:t xml:space="preserve"> </w:t>
      </w:r>
      <w:r>
        <w:t>активности,</w:t>
      </w:r>
      <w:r>
        <w:rPr>
          <w:spacing w:val="-9"/>
        </w:rPr>
        <w:t xml:space="preserve"> </w:t>
      </w:r>
      <w:r>
        <w:t>укључујући</w:t>
      </w:r>
      <w:r>
        <w:rPr>
          <w:spacing w:val="-5"/>
        </w:rPr>
        <w:t xml:space="preserve"> </w:t>
      </w:r>
      <w:r>
        <w:t>законодавство,</w:t>
      </w:r>
      <w:r>
        <w:rPr>
          <w:spacing w:val="-12"/>
        </w:rPr>
        <w:t xml:space="preserve"> </w:t>
      </w:r>
      <w:r>
        <w:t>мере</w:t>
      </w:r>
      <w:r>
        <w:rPr>
          <w:spacing w:val="-11"/>
        </w:rPr>
        <w:t xml:space="preserve"> </w:t>
      </w:r>
      <w:r>
        <w:t>и</w:t>
      </w:r>
      <w:r>
        <w:rPr>
          <w:spacing w:val="-11"/>
        </w:rPr>
        <w:t xml:space="preserve"> </w:t>
      </w:r>
      <w:r>
        <w:t>активности,</w:t>
      </w:r>
      <w:r>
        <w:rPr>
          <w:spacing w:val="-8"/>
        </w:rPr>
        <w:t xml:space="preserve"> </w:t>
      </w:r>
      <w:r>
        <w:t>јавне</w:t>
      </w:r>
      <w:r>
        <w:rPr>
          <w:spacing w:val="-12"/>
        </w:rPr>
        <w:t xml:space="preserve"> </w:t>
      </w:r>
      <w:r>
        <w:t>политике</w:t>
      </w:r>
      <w:r>
        <w:rPr>
          <w:spacing w:val="-11"/>
        </w:rPr>
        <w:t xml:space="preserve"> </w:t>
      </w:r>
      <w:r>
        <w:t>и</w:t>
      </w:r>
      <w:r>
        <w:rPr>
          <w:spacing w:val="-11"/>
        </w:rPr>
        <w:t xml:space="preserve"> </w:t>
      </w:r>
      <w:r>
        <w:t>програме,</w:t>
      </w:r>
      <w:r>
        <w:rPr>
          <w:spacing w:val="-57"/>
        </w:rPr>
        <w:t xml:space="preserve"> </w:t>
      </w:r>
      <w:r>
        <w:t>по жене и мушкарце и родну равноправност у свим областима и на свим нивоима;</w:t>
      </w:r>
      <w:r>
        <w:rPr>
          <w:spacing w:val="1"/>
        </w:rPr>
        <w:t xml:space="preserve"> </w:t>
      </w:r>
      <w:r>
        <w:t>уродњавање представља средство за остваривање и унапређивање родне</w:t>
      </w:r>
      <w:r>
        <w:rPr>
          <w:spacing w:val="1"/>
        </w:rPr>
        <w:t xml:space="preserve"> </w:t>
      </w:r>
      <w:r>
        <w:t>равноправности кроз укључивање родне перспективе у све јавне политике, планове и</w:t>
      </w:r>
      <w:r>
        <w:rPr>
          <w:spacing w:val="1"/>
        </w:rPr>
        <w:t xml:space="preserve"> </w:t>
      </w:r>
      <w:r>
        <w:t>праксе;</w:t>
      </w:r>
    </w:p>
    <w:p w:rsidR="0098651E" w:rsidRDefault="00752AF1">
      <w:pPr>
        <w:pStyle w:val="BodyText"/>
        <w:ind w:left="1100" w:right="1658"/>
      </w:pPr>
      <w:r>
        <w:t>уравнотежена заступљеност полова постоји када је заступљеност једног од полова</w:t>
      </w:r>
      <w:r>
        <w:rPr>
          <w:spacing w:val="1"/>
        </w:rPr>
        <w:t xml:space="preserve"> </w:t>
      </w:r>
      <w:r>
        <w:t>између 40-50% у односу на други пол, а осетно неуравнотежена заступљеност полова</w:t>
      </w:r>
      <w:r>
        <w:rPr>
          <w:spacing w:val="-57"/>
        </w:rPr>
        <w:t xml:space="preserve"> </w:t>
      </w:r>
      <w:r>
        <w:rPr>
          <w:spacing w:val="-1"/>
        </w:rPr>
        <w:t>постоји</w:t>
      </w:r>
      <w:r>
        <w:rPr>
          <w:spacing w:val="3"/>
        </w:rPr>
        <w:t xml:space="preserve"> </w:t>
      </w:r>
      <w:r>
        <w:rPr>
          <w:spacing w:val="-1"/>
        </w:rPr>
        <w:t>када</w:t>
      </w:r>
      <w:r>
        <w:rPr>
          <w:spacing w:val="-7"/>
        </w:rPr>
        <w:t xml:space="preserve"> </w:t>
      </w:r>
      <w:r>
        <w:rPr>
          <w:spacing w:val="-1"/>
        </w:rPr>
        <w:t>је</w:t>
      </w:r>
      <w:r>
        <w:rPr>
          <w:spacing w:val="-8"/>
        </w:rPr>
        <w:t xml:space="preserve"> </w:t>
      </w:r>
      <w:r>
        <w:rPr>
          <w:spacing w:val="-1"/>
        </w:rPr>
        <w:t>заступљеност</w:t>
      </w:r>
      <w:r>
        <w:rPr>
          <w:spacing w:val="-5"/>
        </w:rPr>
        <w:t xml:space="preserve"> </w:t>
      </w:r>
      <w:r>
        <w:rPr>
          <w:spacing w:val="-1"/>
        </w:rPr>
        <w:t>једног</w:t>
      </w:r>
      <w:r>
        <w:rPr>
          <w:spacing w:val="-10"/>
        </w:rPr>
        <w:t xml:space="preserve"> </w:t>
      </w:r>
      <w:r>
        <w:rPr>
          <w:spacing w:val="-1"/>
        </w:rPr>
        <w:t>пола</w:t>
      </w:r>
      <w:r>
        <w:rPr>
          <w:spacing w:val="-13"/>
        </w:rPr>
        <w:t xml:space="preserve"> </w:t>
      </w:r>
      <w:r>
        <w:rPr>
          <w:spacing w:val="-1"/>
        </w:rPr>
        <w:t>нижа</w:t>
      </w:r>
      <w:r>
        <w:rPr>
          <w:spacing w:val="-18"/>
        </w:rPr>
        <w:t xml:space="preserve"> </w:t>
      </w:r>
      <w:r>
        <w:t>од</w:t>
      </w:r>
      <w:r>
        <w:rPr>
          <w:spacing w:val="-8"/>
        </w:rPr>
        <w:t xml:space="preserve"> </w:t>
      </w:r>
      <w:r>
        <w:t>40%</w:t>
      </w:r>
      <w:r>
        <w:rPr>
          <w:spacing w:val="-11"/>
        </w:rPr>
        <w:t xml:space="preserve"> </w:t>
      </w:r>
      <w:r>
        <w:t>у</w:t>
      </w:r>
      <w:r>
        <w:rPr>
          <w:spacing w:val="-22"/>
        </w:rPr>
        <w:t xml:space="preserve"> </w:t>
      </w:r>
      <w:r>
        <w:t>односу</w:t>
      </w:r>
      <w:r>
        <w:rPr>
          <w:spacing w:val="-21"/>
        </w:rPr>
        <w:t xml:space="preserve"> </w:t>
      </w:r>
      <w:r>
        <w:t>на</w:t>
      </w:r>
      <w:r>
        <w:rPr>
          <w:spacing w:val="-13"/>
        </w:rPr>
        <w:t xml:space="preserve"> </w:t>
      </w:r>
      <w:r>
        <w:t>други</w:t>
      </w:r>
      <w:r>
        <w:rPr>
          <w:spacing w:val="-6"/>
        </w:rPr>
        <w:t xml:space="preserve"> </w:t>
      </w:r>
      <w:r>
        <w:t>пол,</w:t>
      </w:r>
      <w:r>
        <w:rPr>
          <w:spacing w:val="-14"/>
        </w:rPr>
        <w:t xml:space="preserve"> </w:t>
      </w:r>
      <w:r>
        <w:t>осим</w:t>
      </w:r>
      <w:r>
        <w:rPr>
          <w:spacing w:val="-11"/>
        </w:rPr>
        <w:t xml:space="preserve"> </w:t>
      </w:r>
      <w:r>
        <w:t>ако</w:t>
      </w:r>
      <w:r>
        <w:rPr>
          <w:spacing w:val="-57"/>
        </w:rPr>
        <w:t xml:space="preserve"> </w:t>
      </w:r>
      <w:r>
        <w:t>из</w:t>
      </w:r>
      <w:r>
        <w:rPr>
          <w:spacing w:val="-12"/>
        </w:rPr>
        <w:t xml:space="preserve"> </w:t>
      </w:r>
      <w:r>
        <w:t>посебног</w:t>
      </w:r>
      <w:r>
        <w:rPr>
          <w:spacing w:val="-9"/>
        </w:rPr>
        <w:t xml:space="preserve"> </w:t>
      </w:r>
      <w:r>
        <w:t>закона</w:t>
      </w:r>
      <w:r>
        <w:rPr>
          <w:spacing w:val="1"/>
        </w:rPr>
        <w:t xml:space="preserve"> </w:t>
      </w:r>
      <w:r>
        <w:t>не</w:t>
      </w:r>
      <w:r>
        <w:rPr>
          <w:spacing w:val="-5"/>
        </w:rPr>
        <w:t xml:space="preserve"> </w:t>
      </w:r>
      <w:r>
        <w:t>произлази</w:t>
      </w:r>
      <w:r>
        <w:rPr>
          <w:spacing w:val="3"/>
        </w:rPr>
        <w:t xml:space="preserve"> </w:t>
      </w:r>
      <w:r>
        <w:t>другачије;</w:t>
      </w:r>
    </w:p>
    <w:p w:rsidR="0098651E" w:rsidRDefault="00752AF1">
      <w:pPr>
        <w:pStyle w:val="BodyText"/>
        <w:ind w:left="1100" w:right="1490"/>
      </w:pPr>
      <w:r>
        <w:rPr>
          <w:spacing w:val="-1"/>
        </w:rPr>
        <w:t>родно</w:t>
      </w:r>
      <w:r>
        <w:rPr>
          <w:spacing w:val="-10"/>
        </w:rPr>
        <w:t xml:space="preserve"> </w:t>
      </w:r>
      <w:r>
        <w:rPr>
          <w:spacing w:val="-1"/>
        </w:rPr>
        <w:t>засновано</w:t>
      </w:r>
      <w:r>
        <w:rPr>
          <w:spacing w:val="-13"/>
        </w:rPr>
        <w:t xml:space="preserve"> </w:t>
      </w:r>
      <w:r>
        <w:rPr>
          <w:spacing w:val="-1"/>
        </w:rPr>
        <w:t>насиље</w:t>
      </w:r>
      <w:r>
        <w:rPr>
          <w:spacing w:val="-10"/>
        </w:rPr>
        <w:t xml:space="preserve"> </w:t>
      </w:r>
      <w:r>
        <w:rPr>
          <w:spacing w:val="-1"/>
        </w:rPr>
        <w:t>је</w:t>
      </w:r>
      <w:r>
        <w:rPr>
          <w:spacing w:val="-10"/>
        </w:rPr>
        <w:t xml:space="preserve"> </w:t>
      </w:r>
      <w:r>
        <w:t>сваки</w:t>
      </w:r>
      <w:r>
        <w:rPr>
          <w:spacing w:val="-13"/>
        </w:rPr>
        <w:t xml:space="preserve"> </w:t>
      </w:r>
      <w:r>
        <w:t>облик</w:t>
      </w:r>
      <w:r>
        <w:rPr>
          <w:spacing w:val="-10"/>
        </w:rPr>
        <w:t xml:space="preserve"> </w:t>
      </w:r>
      <w:r>
        <w:t>физичког,</w:t>
      </w:r>
      <w:r>
        <w:rPr>
          <w:spacing w:val="-11"/>
        </w:rPr>
        <w:t xml:space="preserve"> </w:t>
      </w:r>
      <w:r>
        <w:t>сексуалног,</w:t>
      </w:r>
      <w:r>
        <w:rPr>
          <w:spacing w:val="-15"/>
        </w:rPr>
        <w:t xml:space="preserve"> </w:t>
      </w:r>
      <w:r>
        <w:t>психичког,</w:t>
      </w:r>
      <w:r>
        <w:rPr>
          <w:spacing w:val="-10"/>
        </w:rPr>
        <w:t xml:space="preserve"> </w:t>
      </w:r>
      <w:r>
        <w:t>економског</w:t>
      </w:r>
      <w:r>
        <w:rPr>
          <w:spacing w:val="2"/>
        </w:rPr>
        <w:t xml:space="preserve"> </w:t>
      </w:r>
      <w:r>
        <w:t>и</w:t>
      </w:r>
      <w:r>
        <w:rPr>
          <w:spacing w:val="-57"/>
        </w:rPr>
        <w:t xml:space="preserve"> </w:t>
      </w:r>
      <w:r>
        <w:rPr>
          <w:spacing w:val="-1"/>
        </w:rPr>
        <w:t xml:space="preserve">социјалног насиља које се врши према лицу или групама </w:t>
      </w:r>
      <w:r>
        <w:t>лица због припадности</w:t>
      </w:r>
      <w:r>
        <w:rPr>
          <w:spacing w:val="1"/>
        </w:rPr>
        <w:t xml:space="preserve"> </w:t>
      </w:r>
      <w:r>
        <w:rPr>
          <w:spacing w:val="-1"/>
        </w:rPr>
        <w:t xml:space="preserve">одређеном полу или роду, као и претње </w:t>
      </w:r>
      <w:r>
        <w:t>таквим делима, без обзира на то да ли се</w:t>
      </w:r>
      <w:r>
        <w:rPr>
          <w:spacing w:val="1"/>
        </w:rPr>
        <w:t xml:space="preserve"> </w:t>
      </w:r>
      <w:r>
        <w:rPr>
          <w:spacing w:val="-1"/>
        </w:rPr>
        <w:t xml:space="preserve">дешавају у јавном или приватном животу, </w:t>
      </w:r>
      <w:r>
        <w:t>као и сваки облик насиља који у већој мери</w:t>
      </w:r>
      <w:r>
        <w:rPr>
          <w:spacing w:val="1"/>
        </w:rPr>
        <w:t xml:space="preserve"> </w:t>
      </w:r>
      <w:r>
        <w:t>погађа</w:t>
      </w:r>
      <w:r>
        <w:rPr>
          <w:spacing w:val="1"/>
        </w:rPr>
        <w:t xml:space="preserve"> </w:t>
      </w:r>
      <w:r>
        <w:t>лица</w:t>
      </w:r>
      <w:r>
        <w:rPr>
          <w:spacing w:val="-3"/>
        </w:rPr>
        <w:t xml:space="preserve"> </w:t>
      </w:r>
      <w:r>
        <w:t>која</w:t>
      </w:r>
      <w:r>
        <w:rPr>
          <w:spacing w:val="1"/>
        </w:rPr>
        <w:t xml:space="preserve"> </w:t>
      </w:r>
      <w:r>
        <w:t>припадају</w:t>
      </w:r>
      <w:r>
        <w:rPr>
          <w:spacing w:val="-10"/>
        </w:rPr>
        <w:t xml:space="preserve"> </w:t>
      </w:r>
      <w:r>
        <w:t>одређеном полу;</w:t>
      </w:r>
    </w:p>
    <w:p w:rsidR="0098651E" w:rsidRDefault="00752AF1">
      <w:pPr>
        <w:pStyle w:val="BodyText"/>
        <w:ind w:left="1100" w:right="1490"/>
      </w:pPr>
      <w:r>
        <w:t>насиље</w:t>
      </w:r>
      <w:r>
        <w:rPr>
          <w:spacing w:val="-3"/>
        </w:rPr>
        <w:t xml:space="preserve"> </w:t>
      </w:r>
      <w:r>
        <w:t>према</w:t>
      </w:r>
      <w:r>
        <w:rPr>
          <w:spacing w:val="-3"/>
        </w:rPr>
        <w:t xml:space="preserve"> </w:t>
      </w:r>
      <w:r>
        <w:t>женама</w:t>
      </w:r>
      <w:r>
        <w:rPr>
          <w:spacing w:val="-7"/>
        </w:rPr>
        <w:t xml:space="preserve"> </w:t>
      </w:r>
      <w:r>
        <w:t>означава</w:t>
      </w:r>
      <w:r>
        <w:rPr>
          <w:spacing w:val="-7"/>
        </w:rPr>
        <w:t xml:space="preserve"> </w:t>
      </w:r>
      <w:r>
        <w:t>кршење</w:t>
      </w:r>
      <w:r>
        <w:rPr>
          <w:spacing w:val="-3"/>
        </w:rPr>
        <w:t xml:space="preserve"> </w:t>
      </w:r>
      <w:r>
        <w:t>људских</w:t>
      </w:r>
      <w:r>
        <w:rPr>
          <w:spacing w:val="-6"/>
        </w:rPr>
        <w:t xml:space="preserve"> </w:t>
      </w:r>
      <w:r>
        <w:t>права</w:t>
      </w:r>
      <w:r>
        <w:rPr>
          <w:spacing w:val="-3"/>
        </w:rPr>
        <w:t xml:space="preserve"> </w:t>
      </w:r>
      <w:r>
        <w:t>и</w:t>
      </w:r>
      <w:r>
        <w:rPr>
          <w:spacing w:val="-5"/>
        </w:rPr>
        <w:t xml:space="preserve"> </w:t>
      </w:r>
      <w:r>
        <w:t>облик</w:t>
      </w:r>
      <w:r>
        <w:rPr>
          <w:spacing w:val="-4"/>
        </w:rPr>
        <w:t xml:space="preserve"> </w:t>
      </w:r>
      <w:r>
        <w:t>дискриминације</w:t>
      </w:r>
      <w:r>
        <w:rPr>
          <w:spacing w:val="-2"/>
        </w:rPr>
        <w:t xml:space="preserve"> </w:t>
      </w:r>
      <w:r>
        <w:t>према</w:t>
      </w:r>
      <w:r>
        <w:rPr>
          <w:spacing w:val="-57"/>
        </w:rPr>
        <w:t xml:space="preserve"> </w:t>
      </w:r>
      <w:r>
        <w:t>женама и сва дела родно заснованог насиља која доводе или могу да доведу до:</w:t>
      </w:r>
      <w:r>
        <w:rPr>
          <w:spacing w:val="1"/>
        </w:rPr>
        <w:t xml:space="preserve"> </w:t>
      </w:r>
      <w:r>
        <w:t>физичке, сексуалне, психичке, односно, финансијске повреде или патње за жене,</w:t>
      </w:r>
      <w:r>
        <w:rPr>
          <w:spacing w:val="1"/>
        </w:rPr>
        <w:t xml:space="preserve"> </w:t>
      </w:r>
      <w:r>
        <w:t>обухватајући и претње таквим делима, принуду или произвољно лишавање слободе,</w:t>
      </w:r>
      <w:r>
        <w:rPr>
          <w:spacing w:val="1"/>
        </w:rPr>
        <w:t xml:space="preserve"> </w:t>
      </w:r>
      <w:r>
        <w:t>било</w:t>
      </w:r>
      <w:r>
        <w:rPr>
          <w:spacing w:val="5"/>
        </w:rPr>
        <w:t xml:space="preserve"> </w:t>
      </w:r>
      <w:r>
        <w:t>у</w:t>
      </w:r>
      <w:r>
        <w:rPr>
          <w:spacing w:val="-3"/>
        </w:rPr>
        <w:t xml:space="preserve"> </w:t>
      </w:r>
      <w:r>
        <w:t>јавности</w:t>
      </w:r>
      <w:r>
        <w:rPr>
          <w:spacing w:val="2"/>
        </w:rPr>
        <w:t xml:space="preserve"> </w:t>
      </w:r>
      <w:r>
        <w:t>било</w:t>
      </w:r>
      <w:r>
        <w:rPr>
          <w:spacing w:val="2"/>
        </w:rPr>
        <w:t xml:space="preserve"> </w:t>
      </w:r>
      <w:r>
        <w:t>у</w:t>
      </w:r>
      <w:r>
        <w:rPr>
          <w:spacing w:val="-8"/>
        </w:rPr>
        <w:t xml:space="preserve"> </w:t>
      </w:r>
      <w:r>
        <w:t>приватном</w:t>
      </w:r>
      <w:r>
        <w:rPr>
          <w:spacing w:val="3"/>
        </w:rPr>
        <w:t xml:space="preserve"> </w:t>
      </w:r>
      <w:r>
        <w:t>животу;</w:t>
      </w:r>
    </w:p>
    <w:p w:rsidR="0098651E" w:rsidRDefault="00752AF1">
      <w:pPr>
        <w:pStyle w:val="BodyText"/>
        <w:ind w:left="1100" w:right="1431"/>
      </w:pPr>
      <w:r>
        <w:t>узнемиравање јесте свако нежељено понашање које има за циљ или последицу повреду</w:t>
      </w:r>
      <w:r>
        <w:rPr>
          <w:spacing w:val="-57"/>
        </w:rPr>
        <w:t xml:space="preserve"> </w:t>
      </w:r>
      <w:r>
        <w:t>достојанства лица или групе лица на основу пола, односно рода, а нарочито ако се тиме</w:t>
      </w:r>
      <w:r>
        <w:rPr>
          <w:spacing w:val="-57"/>
        </w:rPr>
        <w:t xml:space="preserve"> </w:t>
      </w:r>
      <w:r>
        <w:t>ствара</w:t>
      </w:r>
      <w:r>
        <w:rPr>
          <w:spacing w:val="-1"/>
        </w:rPr>
        <w:t xml:space="preserve"> </w:t>
      </w:r>
      <w:r>
        <w:t>страх</w:t>
      </w:r>
      <w:r>
        <w:rPr>
          <w:spacing w:val="-4"/>
        </w:rPr>
        <w:t xml:space="preserve"> </w:t>
      </w:r>
      <w:r>
        <w:t>или</w:t>
      </w:r>
      <w:r>
        <w:rPr>
          <w:spacing w:val="1"/>
        </w:rPr>
        <w:t xml:space="preserve"> </w:t>
      </w:r>
      <w:r>
        <w:t>непријатељско,</w:t>
      </w:r>
      <w:r>
        <w:rPr>
          <w:spacing w:val="-3"/>
        </w:rPr>
        <w:t xml:space="preserve"> </w:t>
      </w:r>
      <w:r>
        <w:t>застрашујуће,</w:t>
      </w:r>
      <w:r>
        <w:rPr>
          <w:spacing w:val="3"/>
        </w:rPr>
        <w:t xml:space="preserve"> </w:t>
      </w:r>
      <w:r>
        <w:t>понижавајуће</w:t>
      </w:r>
      <w:r>
        <w:rPr>
          <w:spacing w:val="-1"/>
        </w:rPr>
        <w:t xml:space="preserve"> </w:t>
      </w:r>
      <w:r>
        <w:t>и</w:t>
      </w:r>
      <w:r>
        <w:rPr>
          <w:spacing w:val="6"/>
        </w:rPr>
        <w:t xml:space="preserve"> </w:t>
      </w:r>
      <w:r>
        <w:t>увредљиво</w:t>
      </w:r>
      <w:r>
        <w:rPr>
          <w:spacing w:val="1"/>
        </w:rPr>
        <w:t xml:space="preserve"> </w:t>
      </w:r>
      <w:r>
        <w:t>окружење;подстицање на дискриминацију на основу пола, односно рода је давање</w:t>
      </w:r>
      <w:r>
        <w:rPr>
          <w:spacing w:val="1"/>
        </w:rPr>
        <w:t xml:space="preserve"> </w:t>
      </w:r>
      <w:r>
        <w:t>упутстава о начину предузимања дискриминаторних поступака и навођења на</w:t>
      </w:r>
      <w:r>
        <w:rPr>
          <w:spacing w:val="1"/>
        </w:rPr>
        <w:t xml:space="preserve"> </w:t>
      </w:r>
      <w:r>
        <w:t>дискриминацију</w:t>
      </w:r>
      <w:r>
        <w:rPr>
          <w:spacing w:val="-4"/>
        </w:rPr>
        <w:t xml:space="preserve"> </w:t>
      </w:r>
      <w:r>
        <w:t>на основу</w:t>
      </w:r>
      <w:r>
        <w:rPr>
          <w:spacing w:val="-8"/>
        </w:rPr>
        <w:t xml:space="preserve"> </w:t>
      </w:r>
      <w:r>
        <w:t>пола,</w:t>
      </w:r>
      <w:r>
        <w:rPr>
          <w:spacing w:val="-2"/>
        </w:rPr>
        <w:t xml:space="preserve"> </w:t>
      </w:r>
      <w:r>
        <w:t>односно</w:t>
      </w:r>
      <w:r>
        <w:rPr>
          <w:spacing w:val="5"/>
        </w:rPr>
        <w:t xml:space="preserve"> </w:t>
      </w:r>
      <w:r>
        <w:t>рода,</w:t>
      </w:r>
      <w:r>
        <w:rPr>
          <w:spacing w:val="-5"/>
        </w:rPr>
        <w:t xml:space="preserve"> </w:t>
      </w:r>
      <w:r>
        <w:t>на други</w:t>
      </w:r>
      <w:r>
        <w:rPr>
          <w:spacing w:val="3"/>
        </w:rPr>
        <w:t xml:space="preserve"> </w:t>
      </w:r>
      <w:r>
        <w:t>сличан</w:t>
      </w:r>
      <w:r>
        <w:rPr>
          <w:spacing w:val="2"/>
        </w:rPr>
        <w:t xml:space="preserve"> </w:t>
      </w:r>
      <w:r>
        <w:t>начин;</w:t>
      </w:r>
    </w:p>
    <w:p w:rsidR="0098651E" w:rsidRDefault="00752AF1">
      <w:pPr>
        <w:pStyle w:val="BodyText"/>
        <w:ind w:left="1100" w:right="1569"/>
      </w:pPr>
      <w:r>
        <w:rPr>
          <w:spacing w:val="-2"/>
        </w:rPr>
        <w:t>сексуално,</w:t>
      </w:r>
      <w:r>
        <w:rPr>
          <w:spacing w:val="-12"/>
        </w:rPr>
        <w:t xml:space="preserve"> </w:t>
      </w:r>
      <w:r>
        <w:rPr>
          <w:spacing w:val="-2"/>
        </w:rPr>
        <w:t>односно</w:t>
      </w:r>
      <w:r>
        <w:rPr>
          <w:spacing w:val="-9"/>
        </w:rPr>
        <w:t xml:space="preserve"> </w:t>
      </w:r>
      <w:r>
        <w:rPr>
          <w:spacing w:val="-2"/>
        </w:rPr>
        <w:t>полно</w:t>
      </w:r>
      <w:r>
        <w:rPr>
          <w:spacing w:val="-6"/>
        </w:rPr>
        <w:t xml:space="preserve"> </w:t>
      </w:r>
      <w:r>
        <w:rPr>
          <w:spacing w:val="-2"/>
        </w:rPr>
        <w:t>узнемиравање</w:t>
      </w:r>
      <w:r>
        <w:rPr>
          <w:spacing w:val="-11"/>
        </w:rPr>
        <w:t xml:space="preserve"> </w:t>
      </w:r>
      <w:r>
        <w:rPr>
          <w:spacing w:val="-1"/>
        </w:rPr>
        <w:t>јесте</w:t>
      </w:r>
      <w:r>
        <w:rPr>
          <w:spacing w:val="-8"/>
        </w:rPr>
        <w:t xml:space="preserve"> </w:t>
      </w:r>
      <w:r>
        <w:rPr>
          <w:spacing w:val="-1"/>
        </w:rPr>
        <w:t>сваки</w:t>
      </w:r>
      <w:r>
        <w:rPr>
          <w:spacing w:val="-9"/>
        </w:rPr>
        <w:t xml:space="preserve"> </w:t>
      </w:r>
      <w:r>
        <w:rPr>
          <w:spacing w:val="-1"/>
        </w:rPr>
        <w:t>нежељени</w:t>
      </w:r>
      <w:r>
        <w:rPr>
          <w:spacing w:val="-13"/>
        </w:rPr>
        <w:t xml:space="preserve"> </w:t>
      </w:r>
      <w:r>
        <w:rPr>
          <w:spacing w:val="-1"/>
        </w:rPr>
        <w:t>вербални,</w:t>
      </w:r>
      <w:r>
        <w:rPr>
          <w:spacing w:val="-6"/>
        </w:rPr>
        <w:t xml:space="preserve"> </w:t>
      </w:r>
      <w:r>
        <w:rPr>
          <w:spacing w:val="-1"/>
        </w:rPr>
        <w:t>невербални</w:t>
      </w:r>
      <w:r>
        <w:rPr>
          <w:spacing w:val="-57"/>
        </w:rPr>
        <w:t xml:space="preserve"> </w:t>
      </w:r>
      <w:r>
        <w:rPr>
          <w:spacing w:val="-1"/>
        </w:rPr>
        <w:t xml:space="preserve">или физички акт сексуалне </w:t>
      </w:r>
      <w:r>
        <w:t>природе који има за циљ или последицу повреду личног</w:t>
      </w:r>
      <w:r>
        <w:rPr>
          <w:spacing w:val="-57"/>
        </w:rPr>
        <w:t xml:space="preserve"> </w:t>
      </w:r>
      <w:r>
        <w:t>достојанства, а нарочито ако се тиме ствара страх, непријатељско, застрашујуће,</w:t>
      </w:r>
      <w:r>
        <w:rPr>
          <w:spacing w:val="1"/>
        </w:rPr>
        <w:t xml:space="preserve"> </w:t>
      </w:r>
      <w:r>
        <w:t>понижавајуће или</w:t>
      </w:r>
      <w:r>
        <w:rPr>
          <w:spacing w:val="3"/>
        </w:rPr>
        <w:t xml:space="preserve"> </w:t>
      </w:r>
      <w:r>
        <w:t>увредљиво</w:t>
      </w:r>
      <w:r>
        <w:rPr>
          <w:spacing w:val="6"/>
        </w:rPr>
        <w:t xml:space="preserve"> </w:t>
      </w:r>
      <w:r>
        <w:t>окружење;</w:t>
      </w:r>
    </w:p>
    <w:p w:rsidR="0098651E" w:rsidRDefault="00752AF1">
      <w:pPr>
        <w:pStyle w:val="BodyText"/>
        <w:ind w:left="1100" w:right="1490"/>
      </w:pPr>
      <w:r>
        <w:rPr>
          <w:spacing w:val="-1"/>
        </w:rPr>
        <w:t xml:space="preserve">сексуално, односно полно уцењивање је свако понашање лица које, </w:t>
      </w:r>
      <w:r>
        <w:t>у намери чињења</w:t>
      </w:r>
      <w:r>
        <w:rPr>
          <w:spacing w:val="1"/>
        </w:rPr>
        <w:t xml:space="preserve"> </w:t>
      </w:r>
      <w:r>
        <w:rPr>
          <w:spacing w:val="-1"/>
        </w:rPr>
        <w:t>или</w:t>
      </w:r>
      <w:r>
        <w:rPr>
          <w:spacing w:val="-6"/>
        </w:rPr>
        <w:t xml:space="preserve"> </w:t>
      </w:r>
      <w:r>
        <w:rPr>
          <w:spacing w:val="-1"/>
        </w:rPr>
        <w:t>нечињења</w:t>
      </w:r>
      <w:r>
        <w:rPr>
          <w:spacing w:val="-8"/>
        </w:rPr>
        <w:t xml:space="preserve"> </w:t>
      </w:r>
      <w:r>
        <w:rPr>
          <w:spacing w:val="-1"/>
        </w:rPr>
        <w:t>дела</w:t>
      </w:r>
      <w:r>
        <w:rPr>
          <w:spacing w:val="-4"/>
        </w:rPr>
        <w:t xml:space="preserve"> </w:t>
      </w:r>
      <w:r>
        <w:rPr>
          <w:spacing w:val="-1"/>
        </w:rPr>
        <w:t>сексуалне</w:t>
      </w:r>
      <w:r>
        <w:rPr>
          <w:spacing w:val="-8"/>
        </w:rPr>
        <w:t xml:space="preserve"> </w:t>
      </w:r>
      <w:r>
        <w:rPr>
          <w:spacing w:val="-1"/>
        </w:rPr>
        <w:t>природе,</w:t>
      </w:r>
      <w:r>
        <w:rPr>
          <w:spacing w:val="1"/>
        </w:rPr>
        <w:t xml:space="preserve"> </w:t>
      </w:r>
      <w:r>
        <w:rPr>
          <w:spacing w:val="-1"/>
        </w:rPr>
        <w:t>уцени другог</w:t>
      </w:r>
      <w:r>
        <w:rPr>
          <w:spacing w:val="-4"/>
        </w:rPr>
        <w:t xml:space="preserve"> </w:t>
      </w:r>
      <w:r>
        <w:rPr>
          <w:spacing w:val="-1"/>
        </w:rPr>
        <w:t>да</w:t>
      </w:r>
      <w:r>
        <w:rPr>
          <w:spacing w:val="-9"/>
        </w:rPr>
        <w:t xml:space="preserve"> </w:t>
      </w:r>
      <w:r>
        <w:rPr>
          <w:spacing w:val="-1"/>
        </w:rPr>
        <w:t>ће</w:t>
      </w:r>
      <w:r>
        <w:rPr>
          <w:spacing w:val="6"/>
        </w:rPr>
        <w:t xml:space="preserve"> </w:t>
      </w:r>
      <w:r>
        <w:rPr>
          <w:spacing w:val="-1"/>
        </w:rPr>
        <w:t>у</w:t>
      </w:r>
      <w:r>
        <w:rPr>
          <w:spacing w:val="-17"/>
        </w:rPr>
        <w:t xml:space="preserve"> </w:t>
      </w:r>
      <w:r>
        <w:t>случају</w:t>
      </w:r>
      <w:r>
        <w:rPr>
          <w:spacing w:val="-16"/>
        </w:rPr>
        <w:t xml:space="preserve"> </w:t>
      </w:r>
      <w:r>
        <w:t>одбијања</w:t>
      </w:r>
      <w:r>
        <w:rPr>
          <w:spacing w:val="-8"/>
        </w:rPr>
        <w:t xml:space="preserve"> </w:t>
      </w:r>
      <w:r>
        <w:t>пружања</w:t>
      </w:r>
      <w:r>
        <w:rPr>
          <w:spacing w:val="-57"/>
        </w:rPr>
        <w:t xml:space="preserve"> </w:t>
      </w:r>
      <w:r>
        <w:t>траженог против њега или њему блиског лица изнети нешто што може шкодити њеној</w:t>
      </w:r>
      <w:r>
        <w:rPr>
          <w:spacing w:val="-57"/>
        </w:rPr>
        <w:t xml:space="preserve"> </w:t>
      </w:r>
      <w:r>
        <w:t>или</w:t>
      </w:r>
      <w:r>
        <w:rPr>
          <w:spacing w:val="2"/>
        </w:rPr>
        <w:t xml:space="preserve"> </w:t>
      </w:r>
      <w:r>
        <w:t>његовој</w:t>
      </w:r>
      <w:r>
        <w:rPr>
          <w:spacing w:val="-7"/>
        </w:rPr>
        <w:t xml:space="preserve"> </w:t>
      </w:r>
      <w:r>
        <w:t>части</w:t>
      </w:r>
      <w:r>
        <w:rPr>
          <w:spacing w:val="3"/>
        </w:rPr>
        <w:t xml:space="preserve"> </w:t>
      </w:r>
      <w:r>
        <w:t>или</w:t>
      </w:r>
      <w:r>
        <w:rPr>
          <w:spacing w:val="3"/>
        </w:rPr>
        <w:t xml:space="preserve"> </w:t>
      </w:r>
      <w:r>
        <w:t>угледу;</w:t>
      </w:r>
    </w:p>
    <w:p w:rsidR="0098651E" w:rsidRDefault="00752AF1">
      <w:pPr>
        <w:pStyle w:val="BodyText"/>
        <w:ind w:left="1100" w:right="1490"/>
      </w:pPr>
      <w:r>
        <w:rPr>
          <w:spacing w:val="-1"/>
        </w:rPr>
        <w:t>родно</w:t>
      </w:r>
      <w:r>
        <w:rPr>
          <w:spacing w:val="-12"/>
        </w:rPr>
        <w:t xml:space="preserve"> </w:t>
      </w:r>
      <w:r>
        <w:rPr>
          <w:spacing w:val="-1"/>
        </w:rPr>
        <w:t>осетљив</w:t>
      </w:r>
      <w:r>
        <w:rPr>
          <w:spacing w:val="-9"/>
        </w:rPr>
        <w:t xml:space="preserve"> </w:t>
      </w:r>
      <w:r>
        <w:rPr>
          <w:spacing w:val="-1"/>
        </w:rPr>
        <w:t>језик</w:t>
      </w:r>
      <w:r>
        <w:rPr>
          <w:spacing w:val="-9"/>
        </w:rPr>
        <w:t xml:space="preserve"> </w:t>
      </w:r>
      <w:r>
        <w:rPr>
          <w:spacing w:val="-1"/>
        </w:rPr>
        <w:t>јесте</w:t>
      </w:r>
      <w:r>
        <w:rPr>
          <w:spacing w:val="-7"/>
        </w:rPr>
        <w:t xml:space="preserve"> </w:t>
      </w:r>
      <w:r>
        <w:rPr>
          <w:spacing w:val="-1"/>
        </w:rPr>
        <w:t>језик</w:t>
      </w:r>
      <w:r>
        <w:rPr>
          <w:spacing w:val="-12"/>
        </w:rPr>
        <w:t xml:space="preserve"> </w:t>
      </w:r>
      <w:r>
        <w:rPr>
          <w:spacing w:val="-1"/>
        </w:rPr>
        <w:t>којим</w:t>
      </w:r>
      <w:r>
        <w:rPr>
          <w:spacing w:val="-10"/>
        </w:rPr>
        <w:t xml:space="preserve"> </w:t>
      </w:r>
      <w:r>
        <w:rPr>
          <w:spacing w:val="-1"/>
        </w:rPr>
        <w:t>се</w:t>
      </w:r>
      <w:r>
        <w:rPr>
          <w:spacing w:val="-12"/>
        </w:rPr>
        <w:t xml:space="preserve"> </w:t>
      </w:r>
      <w:r>
        <w:rPr>
          <w:spacing w:val="-1"/>
        </w:rPr>
        <w:t>промовише</w:t>
      </w:r>
      <w:r>
        <w:rPr>
          <w:spacing w:val="-12"/>
        </w:rPr>
        <w:t xml:space="preserve"> </w:t>
      </w:r>
      <w:r>
        <w:rPr>
          <w:spacing w:val="-1"/>
        </w:rPr>
        <w:t>равноправност</w:t>
      </w:r>
      <w:r>
        <w:rPr>
          <w:spacing w:val="-14"/>
        </w:rPr>
        <w:t xml:space="preserve"> </w:t>
      </w:r>
      <w:r>
        <w:rPr>
          <w:spacing w:val="-1"/>
        </w:rPr>
        <w:t>жена</w:t>
      </w:r>
      <w:r>
        <w:rPr>
          <w:spacing w:val="-17"/>
        </w:rPr>
        <w:t xml:space="preserve"> </w:t>
      </w:r>
      <w:r>
        <w:rPr>
          <w:spacing w:val="-1"/>
        </w:rPr>
        <w:t>и</w:t>
      </w:r>
      <w:r>
        <w:rPr>
          <w:spacing w:val="-16"/>
        </w:rPr>
        <w:t xml:space="preserve"> </w:t>
      </w:r>
      <w:r>
        <w:rPr>
          <w:spacing w:val="-1"/>
        </w:rPr>
        <w:t>мушкараца</w:t>
      </w:r>
      <w:r>
        <w:rPr>
          <w:spacing w:val="2"/>
        </w:rPr>
        <w:t xml:space="preserve"> </w:t>
      </w:r>
      <w:r>
        <w:t>и</w:t>
      </w:r>
      <w:r>
        <w:rPr>
          <w:spacing w:val="-57"/>
        </w:rPr>
        <w:t xml:space="preserve"> </w:t>
      </w:r>
      <w:r>
        <w:t>средство</w:t>
      </w:r>
      <w:r>
        <w:rPr>
          <w:spacing w:val="2"/>
        </w:rPr>
        <w:t xml:space="preserve"> </w:t>
      </w:r>
      <w:r>
        <w:t>којим</w:t>
      </w:r>
      <w:r>
        <w:rPr>
          <w:spacing w:val="-1"/>
        </w:rPr>
        <w:t xml:space="preserve"> </w:t>
      </w:r>
      <w:r>
        <w:t>се</w:t>
      </w:r>
      <w:r>
        <w:rPr>
          <w:spacing w:val="2"/>
        </w:rPr>
        <w:t xml:space="preserve"> </w:t>
      </w:r>
      <w:r>
        <w:t>утиче</w:t>
      </w:r>
      <w:r>
        <w:rPr>
          <w:spacing w:val="-2"/>
        </w:rPr>
        <w:t xml:space="preserve"> </w:t>
      </w:r>
      <w:r>
        <w:t>на</w:t>
      </w:r>
      <w:r>
        <w:rPr>
          <w:spacing w:val="-3"/>
        </w:rPr>
        <w:t xml:space="preserve"> </w:t>
      </w:r>
      <w:r>
        <w:t>свест</w:t>
      </w:r>
      <w:r>
        <w:rPr>
          <w:spacing w:val="-5"/>
        </w:rPr>
        <w:t xml:space="preserve"> </w:t>
      </w:r>
      <w:r>
        <w:t>оних</w:t>
      </w:r>
      <w:r>
        <w:rPr>
          <w:spacing w:val="-6"/>
        </w:rPr>
        <w:t xml:space="preserve"> </w:t>
      </w:r>
      <w:r>
        <w:t>који</w:t>
      </w:r>
      <w:r>
        <w:rPr>
          <w:spacing w:val="-1"/>
        </w:rPr>
        <w:t xml:space="preserve"> </w:t>
      </w:r>
      <w:r>
        <w:t>се</w:t>
      </w:r>
      <w:r>
        <w:rPr>
          <w:spacing w:val="-2"/>
        </w:rPr>
        <w:t xml:space="preserve"> </w:t>
      </w:r>
      <w:r>
        <w:t>тим</w:t>
      </w:r>
      <w:r>
        <w:rPr>
          <w:spacing w:val="-1"/>
        </w:rPr>
        <w:t xml:space="preserve"> </w:t>
      </w:r>
      <w:r>
        <w:t>језиком</w:t>
      </w:r>
      <w:r>
        <w:rPr>
          <w:spacing w:val="-1"/>
        </w:rPr>
        <w:t xml:space="preserve"> </w:t>
      </w:r>
      <w:r>
        <w:t>служе</w:t>
      </w:r>
      <w:r>
        <w:rPr>
          <w:spacing w:val="2"/>
        </w:rPr>
        <w:t xml:space="preserve"> </w:t>
      </w:r>
      <w:r>
        <w:t>у</w:t>
      </w:r>
      <w:r>
        <w:rPr>
          <w:spacing w:val="-11"/>
        </w:rPr>
        <w:t xml:space="preserve"> </w:t>
      </w:r>
      <w:r>
        <w:t>правцу</w:t>
      </w:r>
      <w:r>
        <w:rPr>
          <w:spacing w:val="-11"/>
        </w:rPr>
        <w:t xml:space="preserve"> </w:t>
      </w:r>
      <w:r>
        <w:t>остваривања</w:t>
      </w:r>
      <w:r>
        <w:rPr>
          <w:spacing w:val="-57"/>
        </w:rPr>
        <w:t xml:space="preserve"> </w:t>
      </w:r>
      <w:r>
        <w:t>равноправности, укључујући промене мишљења, ставова и понашања у оквиру језика</w:t>
      </w:r>
      <w:r>
        <w:rPr>
          <w:spacing w:val="1"/>
        </w:rPr>
        <w:t xml:space="preserve"> </w:t>
      </w:r>
      <w:r>
        <w:t>којим</w:t>
      </w:r>
      <w:r>
        <w:rPr>
          <w:spacing w:val="2"/>
        </w:rPr>
        <w:t xml:space="preserve"> </w:t>
      </w:r>
      <w:r>
        <w:t>се</w:t>
      </w:r>
      <w:r>
        <w:rPr>
          <w:spacing w:val="1"/>
        </w:rPr>
        <w:t xml:space="preserve"> </w:t>
      </w:r>
      <w:r>
        <w:t>служе</w:t>
      </w:r>
      <w:r>
        <w:rPr>
          <w:spacing w:val="5"/>
        </w:rPr>
        <w:t xml:space="preserve"> </w:t>
      </w:r>
      <w:r>
        <w:t>у</w:t>
      </w:r>
      <w:r>
        <w:rPr>
          <w:spacing w:val="-8"/>
        </w:rPr>
        <w:t xml:space="preserve"> </w:t>
      </w:r>
      <w:r>
        <w:t>личном</w:t>
      </w:r>
      <w:r>
        <w:rPr>
          <w:spacing w:val="-2"/>
        </w:rPr>
        <w:t xml:space="preserve"> </w:t>
      </w:r>
      <w:r>
        <w:t>и</w:t>
      </w:r>
      <w:r>
        <w:rPr>
          <w:spacing w:val="3"/>
        </w:rPr>
        <w:t xml:space="preserve"> </w:t>
      </w:r>
      <w:r>
        <w:t>професионалном</w:t>
      </w:r>
      <w:r>
        <w:rPr>
          <w:spacing w:val="-1"/>
        </w:rPr>
        <w:t xml:space="preserve"> </w:t>
      </w:r>
      <w:r>
        <w:t>животу;</w:t>
      </w:r>
    </w:p>
    <w:p w:rsidR="0098651E" w:rsidRDefault="00752AF1">
      <w:pPr>
        <w:pStyle w:val="BodyText"/>
        <w:ind w:left="1100" w:right="1875"/>
      </w:pPr>
      <w:r>
        <w:t>органи јавне власти јесу државни органи, органи аутономне покрајине и јединице</w:t>
      </w:r>
      <w:r>
        <w:rPr>
          <w:spacing w:val="1"/>
        </w:rPr>
        <w:t xml:space="preserve"> </w:t>
      </w:r>
      <w:r>
        <w:t>локалне</w:t>
      </w:r>
      <w:r>
        <w:rPr>
          <w:spacing w:val="-3"/>
        </w:rPr>
        <w:t xml:space="preserve"> </w:t>
      </w:r>
      <w:r>
        <w:t>самоуправе,</w:t>
      </w:r>
      <w:r>
        <w:rPr>
          <w:spacing w:val="1"/>
        </w:rPr>
        <w:t xml:space="preserve"> </w:t>
      </w:r>
      <w:r>
        <w:t>као</w:t>
      </w:r>
      <w:r>
        <w:rPr>
          <w:spacing w:val="-1"/>
        </w:rPr>
        <w:t xml:space="preserve"> </w:t>
      </w:r>
      <w:r>
        <w:t>и јавна</w:t>
      </w:r>
      <w:r>
        <w:rPr>
          <w:spacing w:val="-2"/>
        </w:rPr>
        <w:t xml:space="preserve"> </w:t>
      </w:r>
      <w:r>
        <w:t>предузећа,</w:t>
      </w:r>
      <w:r>
        <w:rPr>
          <w:spacing w:val="5"/>
        </w:rPr>
        <w:t xml:space="preserve"> </w:t>
      </w:r>
      <w:r>
        <w:t>установе,</w:t>
      </w:r>
      <w:r>
        <w:rPr>
          <w:spacing w:val="8"/>
        </w:rPr>
        <w:t xml:space="preserve"> </w:t>
      </w:r>
      <w:r>
        <w:t>јавне</w:t>
      </w:r>
      <w:r>
        <w:rPr>
          <w:spacing w:val="-2"/>
        </w:rPr>
        <w:t xml:space="preserve"> </w:t>
      </w:r>
      <w:r>
        <w:t>агенције</w:t>
      </w:r>
      <w:r>
        <w:rPr>
          <w:spacing w:val="-2"/>
        </w:rPr>
        <w:t xml:space="preserve"> </w:t>
      </w:r>
      <w:r>
        <w:t>и друге</w:t>
      </w:r>
      <w:r>
        <w:rPr>
          <w:spacing w:val="1"/>
        </w:rPr>
        <w:t xml:space="preserve"> </w:t>
      </w:r>
      <w:r>
        <w:t>организације и лица којима су законом поверена поједина јавна овлашћења, као и</w:t>
      </w:r>
      <w:r>
        <w:rPr>
          <w:spacing w:val="1"/>
        </w:rPr>
        <w:t xml:space="preserve"> </w:t>
      </w:r>
      <w:r>
        <w:t>правно лице које оснива или финансира у целини, односно у претежном делу</w:t>
      </w:r>
      <w:r>
        <w:rPr>
          <w:spacing w:val="1"/>
        </w:rPr>
        <w:t xml:space="preserve"> </w:t>
      </w:r>
      <w:r>
        <w:t>Република Србија, аутономна покрајина или јединица локалне самоуправе;</w:t>
      </w:r>
      <w:r>
        <w:rPr>
          <w:spacing w:val="1"/>
        </w:rPr>
        <w:t xml:space="preserve"> </w:t>
      </w:r>
      <w:r>
        <w:lastRenderedPageBreak/>
        <w:t>социјални партнери су Влада, надлежни орган јединице локалне самоуправе,</w:t>
      </w:r>
      <w:r>
        <w:rPr>
          <w:spacing w:val="1"/>
        </w:rPr>
        <w:t xml:space="preserve"> </w:t>
      </w:r>
      <w:r>
        <w:t>репрезентативни</w:t>
      </w:r>
      <w:r>
        <w:rPr>
          <w:spacing w:val="-9"/>
        </w:rPr>
        <w:t xml:space="preserve"> </w:t>
      </w:r>
      <w:r>
        <w:t>синдикати,</w:t>
      </w:r>
      <w:r>
        <w:rPr>
          <w:spacing w:val="-7"/>
        </w:rPr>
        <w:t xml:space="preserve"> </w:t>
      </w:r>
      <w:r>
        <w:t>репрезентативна</w:t>
      </w:r>
      <w:r>
        <w:rPr>
          <w:spacing w:val="-6"/>
        </w:rPr>
        <w:t xml:space="preserve"> </w:t>
      </w:r>
      <w:r>
        <w:t>удружења</w:t>
      </w:r>
      <w:r>
        <w:rPr>
          <w:spacing w:val="-5"/>
        </w:rPr>
        <w:t xml:space="preserve"> </w:t>
      </w:r>
      <w:r>
        <w:t>послодаваца,</w:t>
      </w:r>
      <w:r>
        <w:rPr>
          <w:spacing w:val="-8"/>
        </w:rPr>
        <w:t xml:space="preserve"> </w:t>
      </w:r>
      <w:r>
        <w:t>послодавци,</w:t>
      </w:r>
    </w:p>
    <w:p w:rsidR="0098651E" w:rsidRDefault="00752AF1">
      <w:pPr>
        <w:pStyle w:val="BodyText"/>
        <w:spacing w:line="242" w:lineRule="auto"/>
        <w:ind w:left="1100" w:right="1490"/>
      </w:pPr>
      <w:r>
        <w:rPr>
          <w:spacing w:val="-1"/>
        </w:rPr>
        <w:t>изузев</w:t>
      </w:r>
      <w:r>
        <w:rPr>
          <w:spacing w:val="3"/>
        </w:rPr>
        <w:t xml:space="preserve"> </w:t>
      </w:r>
      <w:r>
        <w:rPr>
          <w:spacing w:val="-1"/>
        </w:rPr>
        <w:t>субјеката</w:t>
      </w:r>
      <w:r>
        <w:rPr>
          <w:spacing w:val="-4"/>
        </w:rPr>
        <w:t xml:space="preserve"> </w:t>
      </w:r>
      <w:r>
        <w:rPr>
          <w:spacing w:val="-1"/>
        </w:rPr>
        <w:t>који</w:t>
      </w:r>
      <w:r>
        <w:rPr>
          <w:spacing w:val="-6"/>
        </w:rPr>
        <w:t xml:space="preserve"> </w:t>
      </w:r>
      <w:r>
        <w:rPr>
          <w:spacing w:val="-1"/>
        </w:rPr>
        <w:t>се</w:t>
      </w:r>
      <w:r>
        <w:rPr>
          <w:spacing w:val="-8"/>
        </w:rPr>
        <w:t xml:space="preserve"> </w:t>
      </w:r>
      <w:r>
        <w:rPr>
          <w:spacing w:val="-1"/>
        </w:rPr>
        <w:t>по</w:t>
      </w:r>
      <w:r>
        <w:rPr>
          <w:spacing w:val="-6"/>
        </w:rPr>
        <w:t xml:space="preserve"> </w:t>
      </w:r>
      <w:r>
        <w:rPr>
          <w:spacing w:val="-1"/>
        </w:rPr>
        <w:t>другом</w:t>
      </w:r>
      <w:r>
        <w:rPr>
          <w:spacing w:val="-10"/>
        </w:rPr>
        <w:t xml:space="preserve"> </w:t>
      </w:r>
      <w:r>
        <w:rPr>
          <w:spacing w:val="-1"/>
        </w:rPr>
        <w:t>основу</w:t>
      </w:r>
      <w:r>
        <w:rPr>
          <w:spacing w:val="-15"/>
        </w:rPr>
        <w:t xml:space="preserve"> </w:t>
      </w:r>
      <w:r>
        <w:rPr>
          <w:spacing w:val="-1"/>
        </w:rPr>
        <w:t>јављају</w:t>
      </w:r>
      <w:r>
        <w:rPr>
          <w:spacing w:val="-16"/>
        </w:rPr>
        <w:t xml:space="preserve"> </w:t>
      </w:r>
      <w:r>
        <w:rPr>
          <w:spacing w:val="-1"/>
        </w:rPr>
        <w:t>као</w:t>
      </w:r>
      <w:r>
        <w:rPr>
          <w:spacing w:val="-2"/>
        </w:rPr>
        <w:t xml:space="preserve"> </w:t>
      </w:r>
      <w:r>
        <w:rPr>
          <w:spacing w:val="-1"/>
        </w:rPr>
        <w:t>социјални</w:t>
      </w:r>
      <w:r>
        <w:rPr>
          <w:spacing w:val="-4"/>
        </w:rPr>
        <w:t xml:space="preserve"> </w:t>
      </w:r>
      <w:r>
        <w:rPr>
          <w:spacing w:val="-1"/>
        </w:rPr>
        <w:t>партнери,</w:t>
      </w:r>
      <w:r>
        <w:rPr>
          <w:spacing w:val="-9"/>
        </w:rPr>
        <w:t xml:space="preserve"> </w:t>
      </w:r>
      <w:r>
        <w:t>произвођачи</w:t>
      </w:r>
      <w:r>
        <w:rPr>
          <w:spacing w:val="-57"/>
        </w:rPr>
        <w:t xml:space="preserve"> </w:t>
      </w:r>
      <w:r>
        <w:t>и</w:t>
      </w:r>
      <w:r>
        <w:rPr>
          <w:spacing w:val="-9"/>
        </w:rPr>
        <w:t xml:space="preserve"> </w:t>
      </w:r>
      <w:r>
        <w:t>продавци</w:t>
      </w:r>
      <w:r>
        <w:rPr>
          <w:spacing w:val="-11"/>
        </w:rPr>
        <w:t xml:space="preserve"> </w:t>
      </w:r>
      <w:r>
        <w:t>роба и</w:t>
      </w:r>
      <w:r>
        <w:rPr>
          <w:spacing w:val="-4"/>
        </w:rPr>
        <w:t xml:space="preserve"> </w:t>
      </w:r>
      <w:r>
        <w:t>пружаоци</w:t>
      </w:r>
      <w:r>
        <w:rPr>
          <w:spacing w:val="5"/>
        </w:rPr>
        <w:t xml:space="preserve"> </w:t>
      </w:r>
      <w:r>
        <w:t>услуга,</w:t>
      </w:r>
      <w:r>
        <w:rPr>
          <w:spacing w:val="7"/>
        </w:rPr>
        <w:t xml:space="preserve"> </w:t>
      </w:r>
      <w:r>
        <w:t>јавна</w:t>
      </w:r>
      <w:r>
        <w:rPr>
          <w:spacing w:val="-1"/>
        </w:rPr>
        <w:t xml:space="preserve"> </w:t>
      </w:r>
      <w:r>
        <w:t>предузећа и</w:t>
      </w:r>
      <w:r>
        <w:rPr>
          <w:spacing w:val="5"/>
        </w:rPr>
        <w:t xml:space="preserve"> </w:t>
      </w:r>
      <w:r>
        <w:t>јавне службе;</w:t>
      </w:r>
    </w:p>
    <w:p w:rsidR="0098651E" w:rsidRDefault="00752AF1">
      <w:pPr>
        <w:pStyle w:val="BodyText"/>
        <w:spacing w:line="242" w:lineRule="auto"/>
        <w:ind w:left="1100" w:right="1490"/>
      </w:pPr>
      <w:r>
        <w:t>плата представља новчану надокнаду за извршен рад. Право на плату је основно и</w:t>
      </w:r>
      <w:r>
        <w:rPr>
          <w:spacing w:val="1"/>
        </w:rPr>
        <w:t xml:space="preserve"> </w:t>
      </w:r>
      <w:r>
        <w:t>неотуђиво право</w:t>
      </w:r>
      <w:r>
        <w:rPr>
          <w:spacing w:val="1"/>
        </w:rPr>
        <w:t xml:space="preserve"> </w:t>
      </w:r>
      <w:r>
        <w:t>запослених</w:t>
      </w:r>
      <w:r>
        <w:rPr>
          <w:spacing w:val="-8"/>
        </w:rPr>
        <w:t xml:space="preserve"> </w:t>
      </w:r>
      <w:r>
        <w:t>из</w:t>
      </w:r>
      <w:r>
        <w:rPr>
          <w:spacing w:val="-2"/>
        </w:rPr>
        <w:t xml:space="preserve"> </w:t>
      </w:r>
      <w:r>
        <w:t>радног</w:t>
      </w:r>
      <w:r>
        <w:rPr>
          <w:spacing w:val="-9"/>
        </w:rPr>
        <w:t xml:space="preserve"> </w:t>
      </w:r>
      <w:r>
        <w:t>односа.</w:t>
      </w:r>
      <w:r>
        <w:rPr>
          <w:spacing w:val="-6"/>
        </w:rPr>
        <w:t xml:space="preserve"> </w:t>
      </w:r>
      <w:r>
        <w:t>Плата</w:t>
      </w:r>
      <w:r>
        <w:rPr>
          <w:spacing w:val="-4"/>
        </w:rPr>
        <w:t xml:space="preserve"> </w:t>
      </w:r>
      <w:r>
        <w:t>подразумева</w:t>
      </w:r>
      <w:r>
        <w:rPr>
          <w:spacing w:val="-4"/>
        </w:rPr>
        <w:t xml:space="preserve"> </w:t>
      </w:r>
      <w:r>
        <w:t>надокнаду</w:t>
      </w:r>
      <w:r>
        <w:rPr>
          <w:spacing w:val="-12"/>
        </w:rPr>
        <w:t xml:space="preserve"> </w:t>
      </w:r>
      <w:r>
        <w:t>за</w:t>
      </w:r>
      <w:r>
        <w:rPr>
          <w:spacing w:val="1"/>
        </w:rPr>
        <w:t xml:space="preserve"> </w:t>
      </w:r>
      <w:r>
        <w:t>једнак</w:t>
      </w:r>
    </w:p>
    <w:p w:rsidR="0098651E" w:rsidRDefault="00207334">
      <w:pPr>
        <w:pStyle w:val="BodyText"/>
        <w:spacing w:before="74" w:line="242" w:lineRule="auto"/>
        <w:ind w:left="1100" w:right="2559"/>
      </w:pPr>
      <w:r>
        <w:pict>
          <v:group id="_x0000_s1051" style="position:absolute;left:0;text-align:left;margin-left:70.55pt;margin-top:2.3pt;width:454.2pt;height:5.85pt;z-index:-52911104;mso-position-horizontal-relative:page" coordorigin="1411,46" coordsize="9084,117">
            <v:rect id="_x0000_s1054" style="position:absolute;left:1411;top:133;width:9084;height:29" fillcolor="#5f8ac1" stroked="f"/>
            <v:rect id="_x0000_s1053" style="position:absolute;left:1411;top:73;width:9084;height:60" fillcolor="#7096c5" stroked="f"/>
            <v:rect id="_x0000_s1052" style="position:absolute;left:1411;top:45;width:9084;height:29" fillcolor="#dae3f0" stroked="f"/>
            <w10:wrap anchorx="page"/>
          </v:group>
        </w:pict>
      </w:r>
      <w:r w:rsidR="00752AF1">
        <w:t>рад,</w:t>
      </w:r>
      <w:r w:rsidR="00752AF1">
        <w:rPr>
          <w:spacing w:val="-1"/>
        </w:rPr>
        <w:t xml:space="preserve"> </w:t>
      </w:r>
      <w:r w:rsidR="00752AF1">
        <w:t>односно</w:t>
      </w:r>
      <w:r w:rsidR="00752AF1">
        <w:rPr>
          <w:spacing w:val="-3"/>
        </w:rPr>
        <w:t xml:space="preserve"> </w:t>
      </w:r>
      <w:r w:rsidR="00752AF1">
        <w:t>рад</w:t>
      </w:r>
      <w:r w:rsidR="00752AF1">
        <w:rPr>
          <w:spacing w:val="-5"/>
        </w:rPr>
        <w:t xml:space="preserve"> </w:t>
      </w:r>
      <w:r w:rsidR="00752AF1">
        <w:t>једнаке</w:t>
      </w:r>
      <w:r w:rsidR="00752AF1">
        <w:rPr>
          <w:spacing w:val="-4"/>
        </w:rPr>
        <w:t xml:space="preserve"> </w:t>
      </w:r>
      <w:r w:rsidR="00752AF1">
        <w:t>вредности</w:t>
      </w:r>
      <w:r w:rsidR="00752AF1">
        <w:rPr>
          <w:spacing w:val="-1"/>
        </w:rPr>
        <w:t xml:space="preserve"> </w:t>
      </w:r>
      <w:r w:rsidR="00752AF1">
        <w:t>уз</w:t>
      </w:r>
      <w:r w:rsidR="00752AF1">
        <w:rPr>
          <w:spacing w:val="-2"/>
        </w:rPr>
        <w:t xml:space="preserve"> </w:t>
      </w:r>
      <w:r w:rsidR="00752AF1">
        <w:t>примену</w:t>
      </w:r>
      <w:r w:rsidR="00752AF1">
        <w:rPr>
          <w:spacing w:val="-8"/>
        </w:rPr>
        <w:t xml:space="preserve"> </w:t>
      </w:r>
      <w:r w:rsidR="00752AF1">
        <w:t>начела</w:t>
      </w:r>
      <w:r w:rsidR="00752AF1">
        <w:rPr>
          <w:spacing w:val="-3"/>
        </w:rPr>
        <w:t xml:space="preserve"> </w:t>
      </w:r>
      <w:r w:rsidR="00752AF1">
        <w:t>једнакости</w:t>
      </w:r>
      <w:r w:rsidR="00752AF1">
        <w:rPr>
          <w:spacing w:val="-2"/>
        </w:rPr>
        <w:t xml:space="preserve"> </w:t>
      </w:r>
      <w:r w:rsidR="00752AF1">
        <w:t>и</w:t>
      </w:r>
      <w:r w:rsidR="00752AF1">
        <w:rPr>
          <w:spacing w:val="-2"/>
        </w:rPr>
        <w:t xml:space="preserve"> </w:t>
      </w:r>
      <w:r w:rsidR="00752AF1">
        <w:t>једнаког</w:t>
      </w:r>
      <w:r w:rsidR="00752AF1">
        <w:rPr>
          <w:spacing w:val="-57"/>
        </w:rPr>
        <w:t xml:space="preserve"> </w:t>
      </w:r>
      <w:r w:rsidR="00752AF1">
        <w:t>поступања према запосленима,</w:t>
      </w:r>
      <w:r w:rsidR="00752AF1">
        <w:rPr>
          <w:spacing w:val="-2"/>
        </w:rPr>
        <w:t xml:space="preserve"> </w:t>
      </w:r>
      <w:r w:rsidR="00752AF1">
        <w:t>без</w:t>
      </w:r>
      <w:r w:rsidR="00752AF1">
        <w:rPr>
          <w:spacing w:val="-3"/>
        </w:rPr>
        <w:t xml:space="preserve"> </w:t>
      </w:r>
      <w:r w:rsidR="00752AF1">
        <w:t>обзира</w:t>
      </w:r>
      <w:r w:rsidR="00752AF1">
        <w:rPr>
          <w:spacing w:val="-5"/>
        </w:rPr>
        <w:t xml:space="preserve"> </w:t>
      </w:r>
      <w:r w:rsidR="00752AF1">
        <w:t>на пол,</w:t>
      </w:r>
      <w:r w:rsidR="00752AF1">
        <w:rPr>
          <w:spacing w:val="-1"/>
        </w:rPr>
        <w:t xml:space="preserve"> </w:t>
      </w:r>
      <w:r w:rsidR="00752AF1">
        <w:t>односно</w:t>
      </w:r>
      <w:r w:rsidR="00752AF1">
        <w:rPr>
          <w:spacing w:val="5"/>
        </w:rPr>
        <w:t xml:space="preserve"> </w:t>
      </w:r>
      <w:r w:rsidR="00752AF1">
        <w:t>род;</w:t>
      </w:r>
    </w:p>
    <w:p w:rsidR="0098651E" w:rsidRDefault="00752AF1">
      <w:pPr>
        <w:pStyle w:val="BodyText"/>
        <w:ind w:left="1100" w:right="1490"/>
      </w:pPr>
      <w:r>
        <w:t>родни стереотипи јесу традицијом формиране и укорењене идеје према којима су</w:t>
      </w:r>
      <w:r>
        <w:rPr>
          <w:spacing w:val="1"/>
        </w:rPr>
        <w:t xml:space="preserve"> </w:t>
      </w:r>
      <w:r>
        <w:t>женама</w:t>
      </w:r>
      <w:r>
        <w:rPr>
          <w:spacing w:val="-4"/>
        </w:rPr>
        <w:t xml:space="preserve"> </w:t>
      </w:r>
      <w:r>
        <w:t>и</w:t>
      </w:r>
      <w:r>
        <w:rPr>
          <w:spacing w:val="-6"/>
        </w:rPr>
        <w:t xml:space="preserve"> </w:t>
      </w:r>
      <w:r>
        <w:t>мушкарцима</w:t>
      </w:r>
      <w:r>
        <w:rPr>
          <w:spacing w:val="-4"/>
        </w:rPr>
        <w:t xml:space="preserve"> </w:t>
      </w:r>
      <w:r>
        <w:t>произвољно</w:t>
      </w:r>
      <w:r>
        <w:rPr>
          <w:spacing w:val="-3"/>
        </w:rPr>
        <w:t xml:space="preserve"> </w:t>
      </w:r>
      <w:r>
        <w:t>додељене</w:t>
      </w:r>
      <w:r>
        <w:rPr>
          <w:spacing w:val="-3"/>
        </w:rPr>
        <w:t xml:space="preserve"> </w:t>
      </w:r>
      <w:r>
        <w:t>карактеристике</w:t>
      </w:r>
      <w:r>
        <w:rPr>
          <w:spacing w:val="-4"/>
        </w:rPr>
        <w:t xml:space="preserve"> </w:t>
      </w:r>
      <w:r>
        <w:t>и</w:t>
      </w:r>
      <w:r>
        <w:rPr>
          <w:spacing w:val="-2"/>
        </w:rPr>
        <w:t xml:space="preserve"> </w:t>
      </w:r>
      <w:r>
        <w:t>улоге</w:t>
      </w:r>
      <w:r>
        <w:rPr>
          <w:spacing w:val="-3"/>
        </w:rPr>
        <w:t xml:space="preserve"> </w:t>
      </w:r>
      <w:r>
        <w:t>које</w:t>
      </w:r>
      <w:r>
        <w:rPr>
          <w:spacing w:val="-4"/>
        </w:rPr>
        <w:t xml:space="preserve"> </w:t>
      </w:r>
      <w:r>
        <w:t>одређују</w:t>
      </w:r>
      <w:r>
        <w:rPr>
          <w:spacing w:val="-7"/>
        </w:rPr>
        <w:t xml:space="preserve"> </w:t>
      </w:r>
      <w:r>
        <w:t>и</w:t>
      </w:r>
      <w:r>
        <w:rPr>
          <w:spacing w:val="-57"/>
        </w:rPr>
        <w:t xml:space="preserve"> </w:t>
      </w:r>
      <w:r>
        <w:t>ограничавају</w:t>
      </w:r>
      <w:r>
        <w:rPr>
          <w:spacing w:val="-4"/>
        </w:rPr>
        <w:t xml:space="preserve"> </w:t>
      </w:r>
      <w:r>
        <w:t>њихове</w:t>
      </w:r>
      <w:r>
        <w:rPr>
          <w:spacing w:val="1"/>
        </w:rPr>
        <w:t xml:space="preserve"> </w:t>
      </w:r>
      <w:r>
        <w:t>могућности</w:t>
      </w:r>
      <w:r>
        <w:rPr>
          <w:spacing w:val="3"/>
        </w:rPr>
        <w:t xml:space="preserve"> </w:t>
      </w:r>
      <w:r>
        <w:t>и</w:t>
      </w:r>
      <w:r>
        <w:rPr>
          <w:spacing w:val="-2"/>
        </w:rPr>
        <w:t xml:space="preserve"> </w:t>
      </w:r>
      <w:r>
        <w:t>положај</w:t>
      </w:r>
      <w:r>
        <w:rPr>
          <w:spacing w:val="-3"/>
        </w:rPr>
        <w:t xml:space="preserve"> </w:t>
      </w:r>
      <w:r>
        <w:t>у</w:t>
      </w:r>
      <w:r>
        <w:rPr>
          <w:spacing w:val="-9"/>
        </w:rPr>
        <w:t xml:space="preserve"> </w:t>
      </w:r>
      <w:r>
        <w:t>друштву;</w:t>
      </w:r>
    </w:p>
    <w:p w:rsidR="0098651E" w:rsidRDefault="00752AF1">
      <w:pPr>
        <w:pStyle w:val="BodyText"/>
        <w:ind w:left="1100" w:right="1490"/>
      </w:pPr>
      <w:r>
        <w:rPr>
          <w:spacing w:val="-1"/>
        </w:rPr>
        <w:t xml:space="preserve">тела за родну равноправност </w:t>
      </w:r>
      <w:r>
        <w:t>су повремена тела органа јединице локалне самоуправе</w:t>
      </w:r>
      <w:r>
        <w:rPr>
          <w:spacing w:val="1"/>
        </w:rPr>
        <w:t xml:space="preserve"> </w:t>
      </w:r>
      <w:r>
        <w:t>која</w:t>
      </w:r>
      <w:r>
        <w:rPr>
          <w:spacing w:val="-2"/>
        </w:rPr>
        <w:t xml:space="preserve"> </w:t>
      </w:r>
      <w:r>
        <w:t>се</w:t>
      </w:r>
      <w:r>
        <w:rPr>
          <w:spacing w:val="-3"/>
        </w:rPr>
        <w:t xml:space="preserve"> </w:t>
      </w:r>
      <w:r>
        <w:t>образују</w:t>
      </w:r>
      <w:r>
        <w:rPr>
          <w:spacing w:val="-5"/>
        </w:rPr>
        <w:t xml:space="preserve"> </w:t>
      </w:r>
      <w:r>
        <w:t>у</w:t>
      </w:r>
      <w:r>
        <w:rPr>
          <w:spacing w:val="-6"/>
        </w:rPr>
        <w:t xml:space="preserve"> </w:t>
      </w:r>
      <w:r>
        <w:t>циљу</w:t>
      </w:r>
      <w:r>
        <w:rPr>
          <w:spacing w:val="-6"/>
        </w:rPr>
        <w:t xml:space="preserve"> </w:t>
      </w:r>
      <w:r>
        <w:t>спровођења</w:t>
      </w:r>
      <w:r>
        <w:rPr>
          <w:spacing w:val="-2"/>
        </w:rPr>
        <w:t xml:space="preserve"> </w:t>
      </w:r>
      <w:r>
        <w:t>мера</w:t>
      </w:r>
      <w:r>
        <w:rPr>
          <w:spacing w:val="-7"/>
        </w:rPr>
        <w:t xml:space="preserve"> </w:t>
      </w:r>
      <w:r>
        <w:t>предвиђених</w:t>
      </w:r>
      <w:r>
        <w:rPr>
          <w:spacing w:val="-5"/>
        </w:rPr>
        <w:t xml:space="preserve"> </w:t>
      </w:r>
      <w:r>
        <w:t>Законом</w:t>
      </w:r>
      <w:r>
        <w:rPr>
          <w:spacing w:val="-4"/>
        </w:rPr>
        <w:t xml:space="preserve"> </w:t>
      </w:r>
      <w:r>
        <w:t>и</w:t>
      </w:r>
      <w:r>
        <w:rPr>
          <w:spacing w:val="-1"/>
        </w:rPr>
        <w:t xml:space="preserve"> </w:t>
      </w:r>
      <w:r>
        <w:t>документима</w:t>
      </w:r>
      <w:r>
        <w:rPr>
          <w:spacing w:val="3"/>
        </w:rPr>
        <w:t xml:space="preserve"> </w:t>
      </w:r>
      <w:r>
        <w:t>јавних</w:t>
      </w:r>
      <w:r>
        <w:rPr>
          <w:spacing w:val="-57"/>
        </w:rPr>
        <w:t xml:space="preserve"> </w:t>
      </w:r>
      <w:r>
        <w:t>политика ради</w:t>
      </w:r>
      <w:r>
        <w:rPr>
          <w:spacing w:val="3"/>
        </w:rPr>
        <w:t xml:space="preserve"> </w:t>
      </w:r>
      <w:r>
        <w:t>унапређења родне</w:t>
      </w:r>
      <w:r>
        <w:rPr>
          <w:spacing w:val="1"/>
        </w:rPr>
        <w:t xml:space="preserve"> </w:t>
      </w:r>
      <w:r>
        <w:t>равноправности.</w:t>
      </w:r>
    </w:p>
    <w:p w:rsidR="0098651E" w:rsidRDefault="0098651E">
      <w:pPr>
        <w:pStyle w:val="BodyText"/>
        <w:spacing w:before="11"/>
        <w:rPr>
          <w:sz w:val="23"/>
        </w:rPr>
      </w:pPr>
    </w:p>
    <w:p w:rsidR="0098651E" w:rsidRDefault="00752AF1">
      <w:pPr>
        <w:pStyle w:val="BodyText"/>
        <w:spacing w:line="237" w:lineRule="auto"/>
        <w:ind w:left="1100" w:right="1490"/>
      </w:pPr>
      <w:r>
        <w:rPr>
          <w:color w:val="365F91"/>
        </w:rPr>
        <w:t>ОБАВЕЗЕ</w:t>
      </w:r>
      <w:r>
        <w:rPr>
          <w:color w:val="365F91"/>
          <w:spacing w:val="51"/>
        </w:rPr>
        <w:t xml:space="preserve"> </w:t>
      </w:r>
      <w:r>
        <w:rPr>
          <w:color w:val="365F91"/>
        </w:rPr>
        <w:t>ШКОЛЕ</w:t>
      </w:r>
      <w:r>
        <w:rPr>
          <w:color w:val="365F91"/>
          <w:spacing w:val="51"/>
        </w:rPr>
        <w:t xml:space="preserve"> </w:t>
      </w:r>
      <w:r>
        <w:rPr>
          <w:color w:val="365F91"/>
        </w:rPr>
        <w:t>У</w:t>
      </w:r>
      <w:r>
        <w:rPr>
          <w:color w:val="365F91"/>
          <w:spacing w:val="46"/>
        </w:rPr>
        <w:t xml:space="preserve"> </w:t>
      </w:r>
      <w:r>
        <w:rPr>
          <w:color w:val="365F91"/>
        </w:rPr>
        <w:t>СПРОВОЂЕЊУ</w:t>
      </w:r>
      <w:r>
        <w:rPr>
          <w:color w:val="365F91"/>
          <w:spacing w:val="48"/>
        </w:rPr>
        <w:t xml:space="preserve"> </w:t>
      </w:r>
      <w:r>
        <w:rPr>
          <w:color w:val="365F91"/>
        </w:rPr>
        <w:t>ОПШТИХ</w:t>
      </w:r>
      <w:r>
        <w:rPr>
          <w:color w:val="365F91"/>
          <w:spacing w:val="48"/>
        </w:rPr>
        <w:t xml:space="preserve"> </w:t>
      </w:r>
      <w:r>
        <w:rPr>
          <w:color w:val="365F91"/>
        </w:rPr>
        <w:t>И</w:t>
      </w:r>
      <w:r>
        <w:rPr>
          <w:color w:val="365F91"/>
          <w:spacing w:val="48"/>
        </w:rPr>
        <w:t xml:space="preserve"> </w:t>
      </w:r>
      <w:r>
        <w:rPr>
          <w:color w:val="365F91"/>
        </w:rPr>
        <w:t>ПОСЕБНИХ</w:t>
      </w:r>
      <w:r>
        <w:rPr>
          <w:color w:val="365F91"/>
          <w:spacing w:val="49"/>
        </w:rPr>
        <w:t xml:space="preserve"> </w:t>
      </w:r>
      <w:r>
        <w:rPr>
          <w:color w:val="365F91"/>
        </w:rPr>
        <w:t>МЕРА</w:t>
      </w:r>
      <w:r>
        <w:rPr>
          <w:color w:val="365F91"/>
          <w:spacing w:val="43"/>
        </w:rPr>
        <w:t xml:space="preserve"> </w:t>
      </w:r>
      <w:r>
        <w:rPr>
          <w:color w:val="365F91"/>
        </w:rPr>
        <w:t>ЗА</w:t>
      </w:r>
      <w:r>
        <w:rPr>
          <w:color w:val="365F91"/>
          <w:spacing w:val="-57"/>
        </w:rPr>
        <w:t xml:space="preserve"> </w:t>
      </w:r>
      <w:r>
        <w:rPr>
          <w:color w:val="365F91"/>
        </w:rPr>
        <w:t>ОСТВАРИВАЊЕ</w:t>
      </w:r>
      <w:r>
        <w:rPr>
          <w:color w:val="365F91"/>
          <w:spacing w:val="2"/>
        </w:rPr>
        <w:t xml:space="preserve"> </w:t>
      </w:r>
      <w:r>
        <w:rPr>
          <w:color w:val="365F91"/>
        </w:rPr>
        <w:t>И</w:t>
      </w:r>
      <w:r>
        <w:rPr>
          <w:color w:val="365F91"/>
          <w:spacing w:val="-1"/>
        </w:rPr>
        <w:t xml:space="preserve"> </w:t>
      </w:r>
      <w:r>
        <w:rPr>
          <w:color w:val="365F91"/>
        </w:rPr>
        <w:t>УНАПРЕЂИВАЊЕ</w:t>
      </w:r>
      <w:r>
        <w:rPr>
          <w:color w:val="365F91"/>
          <w:spacing w:val="2"/>
        </w:rPr>
        <w:t xml:space="preserve"> </w:t>
      </w:r>
      <w:r>
        <w:rPr>
          <w:color w:val="365F91"/>
        </w:rPr>
        <w:t>РОДНЕ</w:t>
      </w:r>
      <w:r>
        <w:rPr>
          <w:color w:val="365F91"/>
          <w:spacing w:val="1"/>
        </w:rPr>
        <w:t xml:space="preserve"> </w:t>
      </w:r>
      <w:r>
        <w:rPr>
          <w:color w:val="365F91"/>
        </w:rPr>
        <w:t>РАВНОПРАВНОСТИ</w:t>
      </w:r>
    </w:p>
    <w:p w:rsidR="0098651E" w:rsidRDefault="00752AF1">
      <w:pPr>
        <w:pStyle w:val="BodyText"/>
        <w:spacing w:line="275" w:lineRule="exact"/>
        <w:ind w:left="1100"/>
      </w:pPr>
      <w:r>
        <w:t>Школа</w:t>
      </w:r>
      <w:r>
        <w:rPr>
          <w:spacing w:val="-6"/>
        </w:rPr>
        <w:t xml:space="preserve"> </w:t>
      </w:r>
      <w:r>
        <w:t>је</w:t>
      </w:r>
      <w:r>
        <w:rPr>
          <w:spacing w:val="-6"/>
        </w:rPr>
        <w:t xml:space="preserve"> </w:t>
      </w:r>
      <w:r>
        <w:t>дужна</w:t>
      </w:r>
      <w:r>
        <w:rPr>
          <w:spacing w:val="-5"/>
        </w:rPr>
        <w:t xml:space="preserve"> </w:t>
      </w:r>
      <w:r>
        <w:t>да:</w:t>
      </w:r>
    </w:p>
    <w:p w:rsidR="0098651E" w:rsidRDefault="00752AF1">
      <w:pPr>
        <w:pStyle w:val="BodyText"/>
        <w:spacing w:before="3"/>
        <w:ind w:left="1100" w:right="1431"/>
      </w:pPr>
      <w:r>
        <w:t>укључи садржаје родне равноправности приликом доношења планова и програма</w:t>
      </w:r>
      <w:r>
        <w:rPr>
          <w:spacing w:val="1"/>
        </w:rPr>
        <w:t xml:space="preserve"> </w:t>
      </w:r>
      <w:r>
        <w:t>наставе</w:t>
      </w:r>
      <w:r>
        <w:rPr>
          <w:spacing w:val="-2"/>
        </w:rPr>
        <w:t xml:space="preserve"> </w:t>
      </w:r>
      <w:r>
        <w:t>и</w:t>
      </w:r>
      <w:r>
        <w:rPr>
          <w:spacing w:val="1"/>
        </w:rPr>
        <w:t xml:space="preserve"> </w:t>
      </w:r>
      <w:r>
        <w:t>учења,</w:t>
      </w:r>
      <w:r>
        <w:rPr>
          <w:spacing w:val="2"/>
        </w:rPr>
        <w:t xml:space="preserve"> </w:t>
      </w:r>
      <w:r>
        <w:t>приликом</w:t>
      </w:r>
      <w:r>
        <w:rPr>
          <w:spacing w:val="1"/>
        </w:rPr>
        <w:t xml:space="preserve"> </w:t>
      </w:r>
      <w:r>
        <w:t>утврђивања</w:t>
      </w:r>
      <w:r>
        <w:rPr>
          <w:spacing w:val="-1"/>
        </w:rPr>
        <w:t xml:space="preserve"> </w:t>
      </w:r>
      <w:r>
        <w:t>стандарда</w:t>
      </w:r>
      <w:r>
        <w:rPr>
          <w:spacing w:val="4"/>
        </w:rPr>
        <w:t xml:space="preserve"> </w:t>
      </w:r>
      <w:r>
        <w:t>уџбеника,</w:t>
      </w:r>
      <w:r>
        <w:rPr>
          <w:spacing w:val="1"/>
        </w:rPr>
        <w:t xml:space="preserve"> </w:t>
      </w:r>
      <w:r>
        <w:t>наставних</w:t>
      </w:r>
      <w:r>
        <w:rPr>
          <w:spacing w:val="-5"/>
        </w:rPr>
        <w:t xml:space="preserve"> </w:t>
      </w:r>
      <w:r>
        <w:t>метода</w:t>
      </w:r>
      <w:r>
        <w:rPr>
          <w:spacing w:val="10"/>
        </w:rPr>
        <w:t xml:space="preserve"> </w:t>
      </w:r>
      <w:r>
        <w:t>и</w:t>
      </w:r>
      <w:r>
        <w:rPr>
          <w:spacing w:val="1"/>
        </w:rPr>
        <w:t xml:space="preserve"> </w:t>
      </w:r>
      <w:r>
        <w:t>норматива</w:t>
      </w:r>
      <w:r>
        <w:rPr>
          <w:spacing w:val="-7"/>
        </w:rPr>
        <w:t xml:space="preserve"> </w:t>
      </w:r>
      <w:r>
        <w:t>школског</w:t>
      </w:r>
      <w:r>
        <w:rPr>
          <w:spacing w:val="-1"/>
        </w:rPr>
        <w:t xml:space="preserve"> </w:t>
      </w:r>
      <w:r>
        <w:t>простора</w:t>
      </w:r>
      <w:r>
        <w:rPr>
          <w:spacing w:val="-4"/>
        </w:rPr>
        <w:t xml:space="preserve"> </w:t>
      </w:r>
      <w:r>
        <w:t>и</w:t>
      </w:r>
      <w:r>
        <w:rPr>
          <w:spacing w:val="-10"/>
        </w:rPr>
        <w:t xml:space="preserve"> </w:t>
      </w:r>
      <w:r>
        <w:t>опреме и</w:t>
      </w:r>
      <w:r>
        <w:rPr>
          <w:spacing w:val="-5"/>
        </w:rPr>
        <w:t xml:space="preserve"> </w:t>
      </w:r>
      <w:r>
        <w:t>да</w:t>
      </w:r>
      <w:r>
        <w:rPr>
          <w:spacing w:val="-1"/>
        </w:rPr>
        <w:t xml:space="preserve"> </w:t>
      </w:r>
      <w:r>
        <w:t>у</w:t>
      </w:r>
      <w:r>
        <w:rPr>
          <w:spacing w:val="-15"/>
        </w:rPr>
        <w:t xml:space="preserve"> </w:t>
      </w:r>
      <w:r>
        <w:t>наставне програме</w:t>
      </w:r>
      <w:r>
        <w:rPr>
          <w:spacing w:val="-5"/>
        </w:rPr>
        <w:t xml:space="preserve"> </w:t>
      </w:r>
      <w:r>
        <w:t>и</w:t>
      </w:r>
      <w:r>
        <w:rPr>
          <w:spacing w:val="-4"/>
        </w:rPr>
        <w:t xml:space="preserve"> </w:t>
      </w:r>
      <w:r>
        <w:t>материјале</w:t>
      </w:r>
      <w:r>
        <w:rPr>
          <w:spacing w:val="-1"/>
        </w:rPr>
        <w:t xml:space="preserve"> </w:t>
      </w:r>
      <w:r>
        <w:t>искључи</w:t>
      </w:r>
      <w:r>
        <w:rPr>
          <w:spacing w:val="-57"/>
        </w:rPr>
        <w:t xml:space="preserve"> </w:t>
      </w:r>
      <w:r>
        <w:t>родно</w:t>
      </w:r>
      <w:r>
        <w:rPr>
          <w:spacing w:val="1"/>
        </w:rPr>
        <w:t xml:space="preserve"> </w:t>
      </w:r>
      <w:r>
        <w:t>стереотипне,</w:t>
      </w:r>
      <w:r>
        <w:rPr>
          <w:spacing w:val="2"/>
        </w:rPr>
        <w:t xml:space="preserve"> </w:t>
      </w:r>
      <w:r>
        <w:t>сексистичке</w:t>
      </w:r>
      <w:r>
        <w:rPr>
          <w:spacing w:val="-1"/>
        </w:rPr>
        <w:t xml:space="preserve"> </w:t>
      </w:r>
      <w:r>
        <w:t>садржаје,</w:t>
      </w:r>
      <w:r>
        <w:rPr>
          <w:spacing w:val="7"/>
        </w:rPr>
        <w:t xml:space="preserve"> </w:t>
      </w:r>
      <w:r>
        <w:t>укључи</w:t>
      </w:r>
      <w:r>
        <w:rPr>
          <w:spacing w:val="1"/>
        </w:rPr>
        <w:t xml:space="preserve"> </w:t>
      </w:r>
      <w:r>
        <w:t>садржаје</w:t>
      </w:r>
      <w:r>
        <w:rPr>
          <w:spacing w:val="-1"/>
        </w:rPr>
        <w:t xml:space="preserve"> </w:t>
      </w:r>
      <w:r>
        <w:t>везане</w:t>
      </w:r>
      <w:r>
        <w:rPr>
          <w:spacing w:val="-1"/>
        </w:rPr>
        <w:t xml:space="preserve"> </w:t>
      </w:r>
      <w:r>
        <w:t>за</w:t>
      </w:r>
      <w:r>
        <w:rPr>
          <w:spacing w:val="-1"/>
        </w:rPr>
        <w:t xml:space="preserve"> </w:t>
      </w:r>
      <w:r>
        <w:t>родну</w:t>
      </w:r>
      <w:r>
        <w:rPr>
          <w:spacing w:val="1"/>
        </w:rPr>
        <w:t xml:space="preserve"> </w:t>
      </w:r>
      <w:r>
        <w:t>равноправност у циљу превазилажења родних стереотипа и предрасуда, неговања</w:t>
      </w:r>
      <w:r>
        <w:rPr>
          <w:spacing w:val="1"/>
        </w:rPr>
        <w:t xml:space="preserve"> </w:t>
      </w:r>
      <w:r>
        <w:t>узајамног поштовања, ненасилног разрешења сукоба у међуљудским односима,</w:t>
      </w:r>
      <w:r>
        <w:rPr>
          <w:spacing w:val="1"/>
        </w:rPr>
        <w:t xml:space="preserve"> </w:t>
      </w:r>
      <w:r>
        <w:t>спречавања и сузбијања родно заснованог насиља и поштовања права на лични</w:t>
      </w:r>
      <w:r>
        <w:rPr>
          <w:spacing w:val="1"/>
        </w:rPr>
        <w:t xml:space="preserve"> </w:t>
      </w:r>
      <w:r>
        <w:t>интегритет,</w:t>
      </w:r>
      <w:r>
        <w:rPr>
          <w:spacing w:val="-2"/>
        </w:rPr>
        <w:t xml:space="preserve"> </w:t>
      </w:r>
      <w:r>
        <w:t>на</w:t>
      </w:r>
      <w:r>
        <w:rPr>
          <w:spacing w:val="1"/>
        </w:rPr>
        <w:t xml:space="preserve"> </w:t>
      </w:r>
      <w:r>
        <w:t>начин</w:t>
      </w:r>
      <w:r>
        <w:rPr>
          <w:spacing w:val="-3"/>
        </w:rPr>
        <w:t xml:space="preserve"> </w:t>
      </w:r>
      <w:r>
        <w:t>прилагођен</w:t>
      </w:r>
      <w:r>
        <w:rPr>
          <w:spacing w:val="3"/>
        </w:rPr>
        <w:t xml:space="preserve"> </w:t>
      </w:r>
      <w:r>
        <w:t>узрасту</w:t>
      </w:r>
      <w:r>
        <w:rPr>
          <w:spacing w:val="-3"/>
        </w:rPr>
        <w:t xml:space="preserve"> </w:t>
      </w:r>
      <w:r>
        <w:t>ученика;</w:t>
      </w:r>
    </w:p>
    <w:p w:rsidR="0098651E" w:rsidRPr="00120E94" w:rsidRDefault="0098651E">
      <w:pPr>
        <w:pStyle w:val="BodyText"/>
        <w:rPr>
          <w:sz w:val="30"/>
          <w:lang w:val="sr-Cyrl-RS"/>
        </w:rPr>
      </w:pPr>
    </w:p>
    <w:p w:rsidR="0098651E" w:rsidRDefault="00752AF1" w:rsidP="00F11C5A">
      <w:pPr>
        <w:pStyle w:val="ListParagraph"/>
        <w:numPr>
          <w:ilvl w:val="0"/>
          <w:numId w:val="1"/>
        </w:numPr>
        <w:tabs>
          <w:tab w:val="left" w:pos="1327"/>
        </w:tabs>
        <w:spacing w:line="242" w:lineRule="auto"/>
        <w:ind w:left="1100" w:right="3025" w:firstLine="0"/>
        <w:rPr>
          <w:sz w:val="24"/>
        </w:rPr>
      </w:pPr>
      <w:r>
        <w:rPr>
          <w:sz w:val="24"/>
        </w:rPr>
        <w:t>САДРЖАЈ</w:t>
      </w:r>
      <w:r>
        <w:rPr>
          <w:spacing w:val="-6"/>
          <w:sz w:val="24"/>
        </w:rPr>
        <w:t xml:space="preserve"> </w:t>
      </w:r>
      <w:r>
        <w:rPr>
          <w:sz w:val="24"/>
        </w:rPr>
        <w:t>И</w:t>
      </w:r>
      <w:r>
        <w:rPr>
          <w:spacing w:val="-4"/>
          <w:sz w:val="24"/>
        </w:rPr>
        <w:t xml:space="preserve"> </w:t>
      </w:r>
      <w:r>
        <w:rPr>
          <w:sz w:val="24"/>
        </w:rPr>
        <w:t>НАЧИН</w:t>
      </w:r>
      <w:r>
        <w:rPr>
          <w:spacing w:val="-4"/>
          <w:sz w:val="24"/>
        </w:rPr>
        <w:t xml:space="preserve"> </w:t>
      </w:r>
      <w:r>
        <w:rPr>
          <w:sz w:val="24"/>
        </w:rPr>
        <w:t>ДОСТАВЉАЊА</w:t>
      </w:r>
      <w:r>
        <w:rPr>
          <w:spacing w:val="-9"/>
          <w:sz w:val="24"/>
        </w:rPr>
        <w:t xml:space="preserve"> </w:t>
      </w:r>
      <w:r>
        <w:rPr>
          <w:sz w:val="24"/>
        </w:rPr>
        <w:t>ГОДИШЊЕГ</w:t>
      </w:r>
      <w:r>
        <w:rPr>
          <w:spacing w:val="-3"/>
          <w:sz w:val="24"/>
        </w:rPr>
        <w:t xml:space="preserve"> </w:t>
      </w:r>
      <w:r>
        <w:rPr>
          <w:sz w:val="24"/>
        </w:rPr>
        <w:t>ИЗВЕШТАЈА</w:t>
      </w:r>
      <w:r>
        <w:rPr>
          <w:spacing w:val="-8"/>
          <w:sz w:val="24"/>
        </w:rPr>
        <w:t xml:space="preserve"> </w:t>
      </w:r>
      <w:r>
        <w:rPr>
          <w:sz w:val="24"/>
        </w:rPr>
        <w:t>О</w:t>
      </w:r>
      <w:r>
        <w:rPr>
          <w:spacing w:val="-57"/>
          <w:sz w:val="24"/>
        </w:rPr>
        <w:t xml:space="preserve"> </w:t>
      </w:r>
      <w:r>
        <w:rPr>
          <w:sz w:val="24"/>
        </w:rPr>
        <w:t>СПРОВОЂЕЊУ</w:t>
      </w:r>
      <w:r>
        <w:rPr>
          <w:spacing w:val="-1"/>
          <w:sz w:val="24"/>
        </w:rPr>
        <w:t xml:space="preserve"> </w:t>
      </w:r>
      <w:r>
        <w:rPr>
          <w:sz w:val="24"/>
        </w:rPr>
        <w:t>ПЛАНА</w:t>
      </w:r>
    </w:p>
    <w:p w:rsidR="0098651E" w:rsidRDefault="0098651E">
      <w:pPr>
        <w:pStyle w:val="BodyText"/>
        <w:spacing w:before="2"/>
      </w:pPr>
    </w:p>
    <w:p w:rsidR="0098651E" w:rsidRDefault="00752AF1">
      <w:pPr>
        <w:pStyle w:val="BodyText"/>
        <w:ind w:left="1993"/>
      </w:pPr>
      <w:r>
        <w:t>Школа</w:t>
      </w:r>
      <w:r>
        <w:rPr>
          <w:spacing w:val="-7"/>
        </w:rPr>
        <w:t xml:space="preserve"> </w:t>
      </w:r>
      <w:r>
        <w:t>је</w:t>
      </w:r>
      <w:r>
        <w:rPr>
          <w:spacing w:val="-4"/>
        </w:rPr>
        <w:t xml:space="preserve"> </w:t>
      </w:r>
      <w:r>
        <w:t>одговорна</w:t>
      </w:r>
      <w:r>
        <w:rPr>
          <w:spacing w:val="-7"/>
        </w:rPr>
        <w:t xml:space="preserve"> </w:t>
      </w:r>
      <w:r>
        <w:t>за</w:t>
      </w:r>
      <w:r>
        <w:rPr>
          <w:spacing w:val="-3"/>
        </w:rPr>
        <w:t xml:space="preserve"> </w:t>
      </w:r>
      <w:r>
        <w:t>реализацију</w:t>
      </w:r>
      <w:r>
        <w:rPr>
          <w:spacing w:val="-14"/>
        </w:rPr>
        <w:t xml:space="preserve"> </w:t>
      </w:r>
      <w:r>
        <w:t>активности</w:t>
      </w:r>
      <w:r>
        <w:rPr>
          <w:spacing w:val="-10"/>
        </w:rPr>
        <w:t xml:space="preserve"> </w:t>
      </w:r>
      <w:r>
        <w:t>утврђених</w:t>
      </w:r>
      <w:r>
        <w:rPr>
          <w:spacing w:val="-4"/>
        </w:rPr>
        <w:t xml:space="preserve"> </w:t>
      </w:r>
      <w:r>
        <w:t>Планом.</w:t>
      </w:r>
    </w:p>
    <w:p w:rsidR="0098651E" w:rsidRDefault="00752AF1">
      <w:pPr>
        <w:pStyle w:val="BodyText"/>
        <w:spacing w:before="5" w:line="237" w:lineRule="auto"/>
        <w:ind w:left="1100" w:right="1490" w:firstLine="720"/>
      </w:pPr>
      <w:r>
        <w:t>До</w:t>
      </w:r>
      <w:r>
        <w:rPr>
          <w:spacing w:val="57"/>
        </w:rPr>
        <w:t xml:space="preserve"> </w:t>
      </w:r>
      <w:r>
        <w:t>31.</w:t>
      </w:r>
      <w:r>
        <w:rPr>
          <w:spacing w:val="55"/>
        </w:rPr>
        <w:t xml:space="preserve"> </w:t>
      </w:r>
      <w:r>
        <w:t>јануара</w:t>
      </w:r>
      <w:r>
        <w:rPr>
          <w:spacing w:val="52"/>
        </w:rPr>
        <w:t xml:space="preserve"> </w:t>
      </w:r>
      <w:r>
        <w:t>текуће</w:t>
      </w:r>
      <w:r>
        <w:rPr>
          <w:spacing w:val="52"/>
        </w:rPr>
        <w:t xml:space="preserve"> </w:t>
      </w:r>
      <w:r>
        <w:t>године</w:t>
      </w:r>
      <w:r>
        <w:rPr>
          <w:spacing w:val="52"/>
        </w:rPr>
        <w:t xml:space="preserve"> </w:t>
      </w:r>
      <w:r>
        <w:t>за</w:t>
      </w:r>
      <w:r>
        <w:rPr>
          <w:spacing w:val="47"/>
        </w:rPr>
        <w:t xml:space="preserve"> </w:t>
      </w:r>
      <w:r>
        <w:t>претходну</w:t>
      </w:r>
      <w:r>
        <w:rPr>
          <w:spacing w:val="43"/>
        </w:rPr>
        <w:t xml:space="preserve"> </w:t>
      </w:r>
      <w:r>
        <w:t>годину</w:t>
      </w:r>
      <w:r>
        <w:rPr>
          <w:spacing w:val="44"/>
        </w:rPr>
        <w:t xml:space="preserve"> </w:t>
      </w:r>
      <w:r>
        <w:t>доставља</w:t>
      </w:r>
      <w:r>
        <w:rPr>
          <w:spacing w:val="52"/>
        </w:rPr>
        <w:t xml:space="preserve"> </w:t>
      </w:r>
      <w:r>
        <w:t>се</w:t>
      </w:r>
      <w:r>
        <w:rPr>
          <w:spacing w:val="52"/>
        </w:rPr>
        <w:t xml:space="preserve"> </w:t>
      </w:r>
      <w:r>
        <w:t>Извештај</w:t>
      </w:r>
      <w:r>
        <w:rPr>
          <w:spacing w:val="43"/>
        </w:rPr>
        <w:t xml:space="preserve"> </w:t>
      </w:r>
      <w:r>
        <w:t>о</w:t>
      </w:r>
      <w:r>
        <w:rPr>
          <w:spacing w:val="-57"/>
        </w:rPr>
        <w:t xml:space="preserve"> </w:t>
      </w:r>
      <w:r>
        <w:t>реализованим активностима.</w:t>
      </w:r>
    </w:p>
    <w:p w:rsidR="0098651E" w:rsidRDefault="0098651E">
      <w:pPr>
        <w:pStyle w:val="BodyText"/>
        <w:spacing w:before="1"/>
      </w:pPr>
    </w:p>
    <w:p w:rsidR="0098651E" w:rsidRDefault="00752AF1">
      <w:pPr>
        <w:pStyle w:val="BodyText"/>
        <w:spacing w:line="275" w:lineRule="exact"/>
        <w:ind w:left="2243"/>
      </w:pPr>
      <w:r>
        <w:t>Извештај</w:t>
      </w:r>
      <w:r>
        <w:rPr>
          <w:spacing w:val="-15"/>
        </w:rPr>
        <w:t xml:space="preserve"> </w:t>
      </w:r>
      <w:r>
        <w:t>садржи</w:t>
      </w:r>
      <w:r>
        <w:rPr>
          <w:spacing w:val="-5"/>
        </w:rPr>
        <w:t xml:space="preserve"> </w:t>
      </w:r>
      <w:r>
        <w:t>следеће</w:t>
      </w:r>
      <w:r>
        <w:rPr>
          <w:spacing w:val="-9"/>
        </w:rPr>
        <w:t xml:space="preserve"> </w:t>
      </w:r>
      <w:r>
        <w:t>податке:</w:t>
      </w:r>
    </w:p>
    <w:p w:rsidR="0098651E" w:rsidRDefault="00752AF1" w:rsidP="00F11C5A">
      <w:pPr>
        <w:pStyle w:val="ListParagraph"/>
        <w:numPr>
          <w:ilvl w:val="1"/>
          <w:numId w:val="1"/>
        </w:numPr>
        <w:tabs>
          <w:tab w:val="left" w:pos="3222"/>
          <w:tab w:val="left" w:pos="3223"/>
        </w:tabs>
        <w:ind w:right="2068"/>
        <w:rPr>
          <w:sz w:val="24"/>
        </w:rPr>
      </w:pPr>
      <w:r>
        <w:rPr>
          <w:sz w:val="24"/>
        </w:rPr>
        <w:t>процедуре</w:t>
      </w:r>
      <w:r>
        <w:rPr>
          <w:spacing w:val="-2"/>
          <w:sz w:val="24"/>
        </w:rPr>
        <w:t xml:space="preserve"> </w:t>
      </w:r>
      <w:r>
        <w:rPr>
          <w:sz w:val="24"/>
        </w:rPr>
        <w:t>које</w:t>
      </w:r>
      <w:r>
        <w:rPr>
          <w:spacing w:val="-1"/>
          <w:sz w:val="24"/>
        </w:rPr>
        <w:t xml:space="preserve"> </w:t>
      </w:r>
      <w:r>
        <w:rPr>
          <w:sz w:val="24"/>
        </w:rPr>
        <w:t>су</w:t>
      </w:r>
      <w:r>
        <w:rPr>
          <w:spacing w:val="-5"/>
          <w:sz w:val="24"/>
        </w:rPr>
        <w:t xml:space="preserve"> </w:t>
      </w:r>
      <w:r>
        <w:rPr>
          <w:sz w:val="24"/>
        </w:rPr>
        <w:t>спроведене</w:t>
      </w:r>
      <w:r>
        <w:rPr>
          <w:spacing w:val="-1"/>
          <w:sz w:val="24"/>
        </w:rPr>
        <w:t xml:space="preserve"> </w:t>
      </w:r>
      <w:r>
        <w:rPr>
          <w:sz w:val="24"/>
        </w:rPr>
        <w:t>и</w:t>
      </w:r>
      <w:r>
        <w:rPr>
          <w:spacing w:val="-4"/>
          <w:sz w:val="24"/>
        </w:rPr>
        <w:t xml:space="preserve"> </w:t>
      </w:r>
      <w:r>
        <w:rPr>
          <w:sz w:val="24"/>
        </w:rPr>
        <w:t>мере</w:t>
      </w:r>
      <w:r>
        <w:rPr>
          <w:spacing w:val="-1"/>
          <w:sz w:val="24"/>
        </w:rPr>
        <w:t xml:space="preserve"> </w:t>
      </w:r>
      <w:r>
        <w:rPr>
          <w:sz w:val="24"/>
        </w:rPr>
        <w:t>које</w:t>
      </w:r>
      <w:r>
        <w:rPr>
          <w:spacing w:val="-1"/>
          <w:sz w:val="24"/>
        </w:rPr>
        <w:t xml:space="preserve"> </w:t>
      </w:r>
      <w:r>
        <w:rPr>
          <w:sz w:val="24"/>
        </w:rPr>
        <w:t>су</w:t>
      </w:r>
      <w:r>
        <w:rPr>
          <w:spacing w:val="-10"/>
          <w:sz w:val="24"/>
        </w:rPr>
        <w:t xml:space="preserve"> </w:t>
      </w:r>
      <w:r>
        <w:rPr>
          <w:sz w:val="24"/>
        </w:rPr>
        <w:t>предузете</w:t>
      </w:r>
      <w:r>
        <w:rPr>
          <w:spacing w:val="-1"/>
          <w:sz w:val="24"/>
        </w:rPr>
        <w:t xml:space="preserve"> </w:t>
      </w:r>
      <w:r>
        <w:rPr>
          <w:sz w:val="24"/>
        </w:rPr>
        <w:t>током</w:t>
      </w:r>
      <w:r>
        <w:rPr>
          <w:spacing w:val="-57"/>
          <w:sz w:val="24"/>
        </w:rPr>
        <w:t xml:space="preserve"> </w:t>
      </w:r>
      <w:r>
        <w:rPr>
          <w:sz w:val="24"/>
        </w:rPr>
        <w:t>извештајног периода ради отклањања или ублажавања</w:t>
      </w:r>
      <w:r>
        <w:rPr>
          <w:spacing w:val="1"/>
          <w:sz w:val="24"/>
        </w:rPr>
        <w:t xml:space="preserve"> </w:t>
      </w:r>
      <w:r>
        <w:rPr>
          <w:sz w:val="24"/>
        </w:rPr>
        <w:t>неравномерне</w:t>
      </w:r>
      <w:r>
        <w:rPr>
          <w:spacing w:val="-5"/>
          <w:sz w:val="24"/>
        </w:rPr>
        <w:t xml:space="preserve"> </w:t>
      </w:r>
      <w:r>
        <w:rPr>
          <w:sz w:val="24"/>
        </w:rPr>
        <w:t>заступљености</w:t>
      </w:r>
      <w:r>
        <w:rPr>
          <w:spacing w:val="2"/>
          <w:sz w:val="24"/>
        </w:rPr>
        <w:t xml:space="preserve"> </w:t>
      </w:r>
      <w:r>
        <w:rPr>
          <w:sz w:val="24"/>
        </w:rPr>
        <w:t>полова запослених;</w:t>
      </w:r>
    </w:p>
    <w:p w:rsidR="0098651E" w:rsidRDefault="00752AF1" w:rsidP="00F11C5A">
      <w:pPr>
        <w:pStyle w:val="ListParagraph"/>
        <w:numPr>
          <w:ilvl w:val="1"/>
          <w:numId w:val="1"/>
        </w:numPr>
        <w:tabs>
          <w:tab w:val="left" w:pos="3222"/>
          <w:tab w:val="left" w:pos="3223"/>
        </w:tabs>
        <w:spacing w:before="3" w:line="237" w:lineRule="auto"/>
        <w:ind w:right="2757"/>
        <w:rPr>
          <w:sz w:val="24"/>
        </w:rPr>
      </w:pPr>
      <w:r>
        <w:rPr>
          <w:sz w:val="24"/>
        </w:rPr>
        <w:t>податке</w:t>
      </w:r>
      <w:r>
        <w:rPr>
          <w:spacing w:val="-6"/>
          <w:sz w:val="24"/>
        </w:rPr>
        <w:t xml:space="preserve"> </w:t>
      </w:r>
      <w:r>
        <w:rPr>
          <w:sz w:val="24"/>
        </w:rPr>
        <w:t>о</w:t>
      </w:r>
      <w:r>
        <w:rPr>
          <w:spacing w:val="1"/>
          <w:sz w:val="24"/>
        </w:rPr>
        <w:t xml:space="preserve"> </w:t>
      </w:r>
      <w:r>
        <w:rPr>
          <w:sz w:val="24"/>
        </w:rPr>
        <w:t>променама</w:t>
      </w:r>
      <w:r>
        <w:rPr>
          <w:spacing w:val="-1"/>
          <w:sz w:val="24"/>
        </w:rPr>
        <w:t xml:space="preserve"> </w:t>
      </w:r>
      <w:r>
        <w:rPr>
          <w:sz w:val="24"/>
        </w:rPr>
        <w:t>у</w:t>
      </w:r>
      <w:r>
        <w:rPr>
          <w:spacing w:val="-9"/>
          <w:sz w:val="24"/>
        </w:rPr>
        <w:t xml:space="preserve"> </w:t>
      </w:r>
      <w:r>
        <w:rPr>
          <w:sz w:val="24"/>
        </w:rPr>
        <w:t>полној</w:t>
      </w:r>
      <w:r>
        <w:rPr>
          <w:spacing w:val="-8"/>
          <w:sz w:val="24"/>
        </w:rPr>
        <w:t xml:space="preserve"> </w:t>
      </w:r>
      <w:r>
        <w:rPr>
          <w:sz w:val="24"/>
        </w:rPr>
        <w:t>структури</w:t>
      </w:r>
      <w:r>
        <w:rPr>
          <w:spacing w:val="1"/>
          <w:sz w:val="24"/>
        </w:rPr>
        <w:t xml:space="preserve"> </w:t>
      </w:r>
      <w:r>
        <w:rPr>
          <w:sz w:val="24"/>
        </w:rPr>
        <w:t>запослених</w:t>
      </w:r>
      <w:r>
        <w:rPr>
          <w:spacing w:val="1"/>
          <w:sz w:val="24"/>
        </w:rPr>
        <w:t xml:space="preserve"> </w:t>
      </w:r>
      <w:r>
        <w:rPr>
          <w:sz w:val="24"/>
        </w:rPr>
        <w:t>у</w:t>
      </w:r>
      <w:r>
        <w:rPr>
          <w:spacing w:val="-57"/>
          <w:sz w:val="24"/>
        </w:rPr>
        <w:t xml:space="preserve"> </w:t>
      </w:r>
      <w:r>
        <w:rPr>
          <w:sz w:val="24"/>
        </w:rPr>
        <w:t>претходној</w:t>
      </w:r>
      <w:r>
        <w:rPr>
          <w:spacing w:val="-7"/>
          <w:sz w:val="24"/>
        </w:rPr>
        <w:t xml:space="preserve"> </w:t>
      </w:r>
      <w:r>
        <w:rPr>
          <w:sz w:val="24"/>
        </w:rPr>
        <w:t>календарској</w:t>
      </w:r>
      <w:r>
        <w:rPr>
          <w:spacing w:val="-7"/>
          <w:sz w:val="24"/>
        </w:rPr>
        <w:t xml:space="preserve"> </w:t>
      </w:r>
      <w:r>
        <w:rPr>
          <w:sz w:val="24"/>
        </w:rPr>
        <w:t>години;</w:t>
      </w:r>
    </w:p>
    <w:p w:rsidR="0098651E" w:rsidRDefault="00752AF1">
      <w:pPr>
        <w:pStyle w:val="BodyText"/>
        <w:spacing w:before="92" w:line="237" w:lineRule="auto"/>
        <w:ind w:left="3223" w:right="1590"/>
      </w:pPr>
      <w:r>
        <w:t>податке о променама у броју руководећих и извршилачких</w:t>
      </w:r>
      <w:r>
        <w:rPr>
          <w:spacing w:val="1"/>
        </w:rPr>
        <w:t xml:space="preserve"> </w:t>
      </w:r>
      <w:r>
        <w:t>радних</w:t>
      </w:r>
      <w:r>
        <w:rPr>
          <w:spacing w:val="-6"/>
        </w:rPr>
        <w:t xml:space="preserve"> </w:t>
      </w:r>
      <w:r>
        <w:t>места,</w:t>
      </w:r>
      <w:r>
        <w:rPr>
          <w:spacing w:val="5"/>
        </w:rPr>
        <w:t xml:space="preserve"> </w:t>
      </w:r>
      <w:r>
        <w:t>у</w:t>
      </w:r>
      <w:r>
        <w:rPr>
          <w:spacing w:val="-10"/>
        </w:rPr>
        <w:t xml:space="preserve"> </w:t>
      </w:r>
      <w:r>
        <w:t>складу</w:t>
      </w:r>
      <w:r>
        <w:rPr>
          <w:spacing w:val="-5"/>
        </w:rPr>
        <w:t xml:space="preserve"> </w:t>
      </w:r>
      <w:r>
        <w:t>са</w:t>
      </w:r>
      <w:r>
        <w:rPr>
          <w:spacing w:val="-2"/>
        </w:rPr>
        <w:t xml:space="preserve"> </w:t>
      </w:r>
      <w:r>
        <w:t>општим</w:t>
      </w:r>
      <w:r>
        <w:rPr>
          <w:spacing w:val="6"/>
        </w:rPr>
        <w:t xml:space="preserve"> </w:t>
      </w:r>
      <w:r>
        <w:t>актом,</w:t>
      </w:r>
      <w:r>
        <w:rPr>
          <w:spacing w:val="-3"/>
        </w:rPr>
        <w:t xml:space="preserve"> </w:t>
      </w:r>
      <w:r>
        <w:t>према</w:t>
      </w:r>
      <w:r>
        <w:rPr>
          <w:spacing w:val="-6"/>
        </w:rPr>
        <w:t xml:space="preserve"> </w:t>
      </w:r>
      <w:r>
        <w:t>полној</w:t>
      </w:r>
      <w:r>
        <w:rPr>
          <w:spacing w:val="-9"/>
        </w:rPr>
        <w:t xml:space="preserve"> </w:t>
      </w:r>
      <w:r>
        <w:t>структури</w:t>
      </w:r>
      <w:r>
        <w:rPr>
          <w:spacing w:val="-57"/>
        </w:rPr>
        <w:t xml:space="preserve"> </w:t>
      </w:r>
      <w:r>
        <w:t>запослених;</w:t>
      </w:r>
    </w:p>
    <w:p w:rsidR="0098651E" w:rsidRDefault="00752AF1" w:rsidP="00F11C5A">
      <w:pPr>
        <w:pStyle w:val="ListParagraph"/>
        <w:numPr>
          <w:ilvl w:val="1"/>
          <w:numId w:val="1"/>
        </w:numPr>
        <w:tabs>
          <w:tab w:val="left" w:pos="3222"/>
          <w:tab w:val="left" w:pos="3223"/>
        </w:tabs>
        <w:spacing w:before="5"/>
        <w:ind w:right="2091"/>
        <w:rPr>
          <w:sz w:val="24"/>
        </w:rPr>
      </w:pPr>
      <w:r>
        <w:rPr>
          <w:spacing w:val="-1"/>
          <w:sz w:val="24"/>
        </w:rPr>
        <w:t>податке</w:t>
      </w:r>
      <w:r>
        <w:rPr>
          <w:spacing w:val="-12"/>
          <w:sz w:val="24"/>
        </w:rPr>
        <w:t xml:space="preserve"> </w:t>
      </w:r>
      <w:r>
        <w:rPr>
          <w:sz w:val="24"/>
        </w:rPr>
        <w:t>о</w:t>
      </w:r>
      <w:r>
        <w:rPr>
          <w:spacing w:val="-8"/>
          <w:sz w:val="24"/>
        </w:rPr>
        <w:t xml:space="preserve"> </w:t>
      </w:r>
      <w:r>
        <w:rPr>
          <w:sz w:val="24"/>
        </w:rPr>
        <w:t>променама</w:t>
      </w:r>
      <w:r>
        <w:rPr>
          <w:spacing w:val="-2"/>
          <w:sz w:val="24"/>
        </w:rPr>
        <w:t xml:space="preserve"> </w:t>
      </w:r>
      <w:r>
        <w:rPr>
          <w:sz w:val="24"/>
        </w:rPr>
        <w:t>у</w:t>
      </w:r>
      <w:r>
        <w:rPr>
          <w:spacing w:val="-22"/>
          <w:sz w:val="24"/>
        </w:rPr>
        <w:t xml:space="preserve"> </w:t>
      </w:r>
      <w:r>
        <w:rPr>
          <w:sz w:val="24"/>
        </w:rPr>
        <w:t>броју</w:t>
      </w:r>
      <w:r>
        <w:rPr>
          <w:spacing w:val="-20"/>
          <w:sz w:val="24"/>
        </w:rPr>
        <w:t xml:space="preserve"> </w:t>
      </w:r>
      <w:r>
        <w:rPr>
          <w:sz w:val="24"/>
        </w:rPr>
        <w:t>истоветних</w:t>
      </w:r>
      <w:r>
        <w:rPr>
          <w:spacing w:val="-11"/>
          <w:sz w:val="24"/>
        </w:rPr>
        <w:t xml:space="preserve"> </w:t>
      </w:r>
      <w:r>
        <w:rPr>
          <w:sz w:val="24"/>
        </w:rPr>
        <w:t>радних</w:t>
      </w:r>
      <w:r>
        <w:rPr>
          <w:spacing w:val="-7"/>
          <w:sz w:val="24"/>
        </w:rPr>
        <w:t xml:space="preserve"> </w:t>
      </w:r>
      <w:r>
        <w:rPr>
          <w:sz w:val="24"/>
        </w:rPr>
        <w:t>места,</w:t>
      </w:r>
      <w:r>
        <w:rPr>
          <w:spacing w:val="-10"/>
          <w:sz w:val="24"/>
        </w:rPr>
        <w:t xml:space="preserve"> </w:t>
      </w:r>
      <w:r>
        <w:rPr>
          <w:sz w:val="24"/>
        </w:rPr>
        <w:t>према</w:t>
      </w:r>
      <w:r>
        <w:rPr>
          <w:spacing w:val="-57"/>
          <w:sz w:val="24"/>
        </w:rPr>
        <w:t xml:space="preserve"> </w:t>
      </w:r>
      <w:r>
        <w:rPr>
          <w:sz w:val="24"/>
        </w:rPr>
        <w:t>општем акту, са различитом нето платом која се исплаћује</w:t>
      </w:r>
      <w:r>
        <w:rPr>
          <w:spacing w:val="1"/>
          <w:sz w:val="24"/>
        </w:rPr>
        <w:t xml:space="preserve"> </w:t>
      </w:r>
      <w:r>
        <w:rPr>
          <w:sz w:val="24"/>
        </w:rPr>
        <w:t>запосленом за пуно радно време, према полној структури</w:t>
      </w:r>
      <w:r>
        <w:rPr>
          <w:spacing w:val="1"/>
          <w:sz w:val="24"/>
        </w:rPr>
        <w:t xml:space="preserve"> </w:t>
      </w:r>
      <w:r>
        <w:rPr>
          <w:sz w:val="24"/>
        </w:rPr>
        <w:t>запослених;</w:t>
      </w:r>
    </w:p>
    <w:p w:rsidR="0098651E" w:rsidRDefault="00752AF1" w:rsidP="00F11C5A">
      <w:pPr>
        <w:pStyle w:val="ListParagraph"/>
        <w:numPr>
          <w:ilvl w:val="1"/>
          <w:numId w:val="1"/>
        </w:numPr>
        <w:tabs>
          <w:tab w:val="left" w:pos="3222"/>
          <w:tab w:val="left" w:pos="3223"/>
        </w:tabs>
        <w:ind w:right="1898"/>
        <w:rPr>
          <w:sz w:val="24"/>
        </w:rPr>
      </w:pPr>
      <w:r>
        <w:rPr>
          <w:sz w:val="24"/>
        </w:rPr>
        <w:t>податке о променама у укупном броју запослених упућених на</w:t>
      </w:r>
      <w:r>
        <w:rPr>
          <w:spacing w:val="-57"/>
          <w:sz w:val="24"/>
        </w:rPr>
        <w:t xml:space="preserve"> </w:t>
      </w:r>
      <w:r>
        <w:rPr>
          <w:sz w:val="24"/>
        </w:rPr>
        <w:t>стручно усавршавање или обуку, према полној структури</w:t>
      </w:r>
      <w:r>
        <w:rPr>
          <w:spacing w:val="1"/>
          <w:sz w:val="24"/>
        </w:rPr>
        <w:t xml:space="preserve"> </w:t>
      </w:r>
      <w:r>
        <w:rPr>
          <w:sz w:val="24"/>
        </w:rPr>
        <w:t>запослених;</w:t>
      </w:r>
    </w:p>
    <w:p w:rsidR="0098651E" w:rsidRDefault="00752AF1" w:rsidP="00F11C5A">
      <w:pPr>
        <w:pStyle w:val="ListParagraph"/>
        <w:numPr>
          <w:ilvl w:val="1"/>
          <w:numId w:val="1"/>
        </w:numPr>
        <w:tabs>
          <w:tab w:val="left" w:pos="3222"/>
          <w:tab w:val="left" w:pos="3223"/>
        </w:tabs>
        <w:ind w:right="1696"/>
        <w:rPr>
          <w:sz w:val="24"/>
        </w:rPr>
      </w:pPr>
      <w:r>
        <w:rPr>
          <w:spacing w:val="-1"/>
          <w:sz w:val="24"/>
        </w:rPr>
        <w:t>податке</w:t>
      </w:r>
      <w:r>
        <w:rPr>
          <w:spacing w:val="-17"/>
          <w:sz w:val="24"/>
        </w:rPr>
        <w:t xml:space="preserve"> </w:t>
      </w:r>
      <w:r>
        <w:rPr>
          <w:spacing w:val="-1"/>
          <w:sz w:val="24"/>
        </w:rPr>
        <w:t>о</w:t>
      </w:r>
      <w:r>
        <w:rPr>
          <w:spacing w:val="-12"/>
          <w:sz w:val="24"/>
        </w:rPr>
        <w:t xml:space="preserve"> </w:t>
      </w:r>
      <w:r>
        <w:rPr>
          <w:spacing w:val="-1"/>
          <w:sz w:val="24"/>
        </w:rPr>
        <w:t>променама</w:t>
      </w:r>
      <w:r>
        <w:rPr>
          <w:spacing w:val="-17"/>
          <w:sz w:val="24"/>
        </w:rPr>
        <w:t xml:space="preserve"> </w:t>
      </w:r>
      <w:r>
        <w:rPr>
          <w:spacing w:val="-1"/>
          <w:sz w:val="24"/>
        </w:rPr>
        <w:t>у</w:t>
      </w:r>
      <w:r>
        <w:rPr>
          <w:spacing w:val="-22"/>
          <w:sz w:val="24"/>
        </w:rPr>
        <w:t xml:space="preserve"> </w:t>
      </w:r>
      <w:r>
        <w:rPr>
          <w:spacing w:val="-1"/>
          <w:sz w:val="24"/>
        </w:rPr>
        <w:t>броју</w:t>
      </w:r>
      <w:r>
        <w:rPr>
          <w:spacing w:val="-22"/>
          <w:sz w:val="24"/>
        </w:rPr>
        <w:t xml:space="preserve"> </w:t>
      </w:r>
      <w:r>
        <w:rPr>
          <w:sz w:val="24"/>
        </w:rPr>
        <w:t>радних</w:t>
      </w:r>
      <w:r>
        <w:rPr>
          <w:spacing w:val="-15"/>
          <w:sz w:val="24"/>
        </w:rPr>
        <w:t xml:space="preserve"> </w:t>
      </w:r>
      <w:r>
        <w:rPr>
          <w:sz w:val="24"/>
        </w:rPr>
        <w:t>места,</w:t>
      </w:r>
      <w:r>
        <w:rPr>
          <w:spacing w:val="-9"/>
          <w:sz w:val="24"/>
        </w:rPr>
        <w:t xml:space="preserve"> </w:t>
      </w:r>
      <w:r>
        <w:rPr>
          <w:sz w:val="24"/>
        </w:rPr>
        <w:t>према</w:t>
      </w:r>
      <w:r>
        <w:rPr>
          <w:spacing w:val="-13"/>
          <w:sz w:val="24"/>
        </w:rPr>
        <w:t xml:space="preserve"> </w:t>
      </w:r>
      <w:r>
        <w:rPr>
          <w:sz w:val="24"/>
        </w:rPr>
        <w:t>општем</w:t>
      </w:r>
      <w:r>
        <w:rPr>
          <w:spacing w:val="-10"/>
          <w:sz w:val="24"/>
        </w:rPr>
        <w:t xml:space="preserve"> </w:t>
      </w:r>
      <w:r>
        <w:rPr>
          <w:sz w:val="24"/>
        </w:rPr>
        <w:t>акту,</w:t>
      </w:r>
      <w:r>
        <w:rPr>
          <w:spacing w:val="-10"/>
          <w:sz w:val="24"/>
        </w:rPr>
        <w:t xml:space="preserve"> </w:t>
      </w:r>
      <w:r>
        <w:rPr>
          <w:sz w:val="24"/>
        </w:rPr>
        <w:t>за</w:t>
      </w:r>
      <w:r>
        <w:rPr>
          <w:spacing w:val="-57"/>
          <w:sz w:val="24"/>
        </w:rPr>
        <w:t xml:space="preserve"> </w:t>
      </w:r>
      <w:r>
        <w:rPr>
          <w:spacing w:val="-1"/>
          <w:sz w:val="24"/>
        </w:rPr>
        <w:t>која</w:t>
      </w:r>
      <w:r>
        <w:rPr>
          <w:spacing w:val="-14"/>
          <w:sz w:val="24"/>
        </w:rPr>
        <w:t xml:space="preserve"> </w:t>
      </w:r>
      <w:r>
        <w:rPr>
          <w:spacing w:val="-1"/>
          <w:sz w:val="24"/>
        </w:rPr>
        <w:t>постоји</w:t>
      </w:r>
      <w:r>
        <w:rPr>
          <w:spacing w:val="2"/>
          <w:sz w:val="24"/>
        </w:rPr>
        <w:t xml:space="preserve"> </w:t>
      </w:r>
      <w:r>
        <w:rPr>
          <w:spacing w:val="-1"/>
          <w:sz w:val="24"/>
        </w:rPr>
        <w:t>оправдана</w:t>
      </w:r>
      <w:r>
        <w:rPr>
          <w:sz w:val="24"/>
        </w:rPr>
        <w:t xml:space="preserve"> </w:t>
      </w:r>
      <w:r>
        <w:rPr>
          <w:spacing w:val="-1"/>
          <w:sz w:val="24"/>
        </w:rPr>
        <w:t xml:space="preserve">потреба </w:t>
      </w:r>
      <w:r>
        <w:rPr>
          <w:sz w:val="24"/>
        </w:rPr>
        <w:t>прављења разлика по</w:t>
      </w:r>
      <w:r>
        <w:rPr>
          <w:spacing w:val="5"/>
          <w:sz w:val="24"/>
        </w:rPr>
        <w:t xml:space="preserve"> </w:t>
      </w:r>
      <w:r>
        <w:rPr>
          <w:sz w:val="24"/>
        </w:rPr>
        <w:t>полу,</w:t>
      </w:r>
      <w:r>
        <w:rPr>
          <w:spacing w:val="8"/>
          <w:sz w:val="24"/>
        </w:rPr>
        <w:t xml:space="preserve"> </w:t>
      </w:r>
      <w:r>
        <w:rPr>
          <w:sz w:val="24"/>
        </w:rPr>
        <w:t>у</w:t>
      </w:r>
      <w:r>
        <w:rPr>
          <w:spacing w:val="1"/>
          <w:sz w:val="24"/>
        </w:rPr>
        <w:t xml:space="preserve"> </w:t>
      </w:r>
      <w:r>
        <w:rPr>
          <w:sz w:val="24"/>
        </w:rPr>
        <w:t>складу</w:t>
      </w:r>
      <w:r>
        <w:rPr>
          <w:spacing w:val="-4"/>
          <w:sz w:val="24"/>
        </w:rPr>
        <w:t xml:space="preserve"> </w:t>
      </w:r>
      <w:r>
        <w:rPr>
          <w:sz w:val="24"/>
        </w:rPr>
        <w:t>са</w:t>
      </w:r>
      <w:r>
        <w:rPr>
          <w:spacing w:val="1"/>
          <w:sz w:val="24"/>
        </w:rPr>
        <w:t xml:space="preserve"> </w:t>
      </w:r>
      <w:r>
        <w:rPr>
          <w:sz w:val="24"/>
        </w:rPr>
        <w:t>законом</w:t>
      </w:r>
      <w:r>
        <w:rPr>
          <w:spacing w:val="2"/>
          <w:sz w:val="24"/>
        </w:rPr>
        <w:t xml:space="preserve"> </w:t>
      </w:r>
      <w:r>
        <w:rPr>
          <w:sz w:val="24"/>
        </w:rPr>
        <w:t>којим</w:t>
      </w:r>
      <w:r>
        <w:rPr>
          <w:spacing w:val="3"/>
          <w:sz w:val="24"/>
        </w:rPr>
        <w:t xml:space="preserve"> </w:t>
      </w:r>
      <w:r>
        <w:rPr>
          <w:sz w:val="24"/>
        </w:rPr>
        <w:t>се уређује</w:t>
      </w:r>
      <w:r>
        <w:rPr>
          <w:spacing w:val="1"/>
          <w:sz w:val="24"/>
        </w:rPr>
        <w:t xml:space="preserve"> </w:t>
      </w:r>
      <w:r>
        <w:rPr>
          <w:sz w:val="24"/>
        </w:rPr>
        <w:t>рад.</w:t>
      </w:r>
    </w:p>
    <w:p w:rsidR="0098651E" w:rsidRDefault="0098651E">
      <w:pPr>
        <w:rPr>
          <w:sz w:val="24"/>
        </w:rPr>
        <w:sectPr w:rsidR="0098651E">
          <w:pgSz w:w="11910" w:h="16840"/>
          <w:pgMar w:top="620" w:right="0" w:bottom="1240" w:left="340" w:header="0" w:footer="971" w:gutter="0"/>
          <w:cols w:space="720"/>
        </w:sectPr>
      </w:pPr>
    </w:p>
    <w:p w:rsidR="0098651E" w:rsidRDefault="00752AF1">
      <w:pPr>
        <w:pStyle w:val="Heading1"/>
        <w:spacing w:before="65" w:line="242" w:lineRule="auto"/>
        <w:ind w:right="1518"/>
      </w:pPr>
      <w:bookmarkStart w:id="608" w:name="ПЛАН_РЕАЛИЗАЦИЈА_ПРОГРАМА_ВОЈНЕ_ОБУКЕ_ИЗ"/>
      <w:bookmarkStart w:id="609" w:name="_bookmark190"/>
      <w:bookmarkStart w:id="610" w:name="_Toc178825058"/>
      <w:bookmarkEnd w:id="608"/>
      <w:bookmarkEnd w:id="609"/>
      <w:r>
        <w:lastRenderedPageBreak/>
        <w:t>ПЛАН</w:t>
      </w:r>
      <w:r>
        <w:rPr>
          <w:spacing w:val="-5"/>
        </w:rPr>
        <w:t xml:space="preserve"> </w:t>
      </w:r>
      <w:r>
        <w:t>РЕАЛИЗАЦИЈА</w:t>
      </w:r>
      <w:r>
        <w:rPr>
          <w:spacing w:val="-4"/>
        </w:rPr>
        <w:t xml:space="preserve"> </w:t>
      </w:r>
      <w:r>
        <w:t>ПРОГРАМА</w:t>
      </w:r>
      <w:r>
        <w:rPr>
          <w:spacing w:val="-4"/>
        </w:rPr>
        <w:t xml:space="preserve"> </w:t>
      </w:r>
      <w:r>
        <w:t>ВОЈНЕ</w:t>
      </w:r>
      <w:r>
        <w:rPr>
          <w:spacing w:val="-3"/>
        </w:rPr>
        <w:t xml:space="preserve"> </w:t>
      </w:r>
      <w:r>
        <w:t>ОБУКЕ ИЗ</w:t>
      </w:r>
      <w:r>
        <w:rPr>
          <w:spacing w:val="-4"/>
        </w:rPr>
        <w:t xml:space="preserve"> </w:t>
      </w:r>
      <w:r>
        <w:t>ОСНОВА</w:t>
      </w:r>
      <w:r>
        <w:rPr>
          <w:spacing w:val="-67"/>
        </w:rPr>
        <w:t xml:space="preserve"> </w:t>
      </w:r>
      <w:r>
        <w:t>ОДБРАНЕ</w:t>
      </w:r>
      <w:r>
        <w:rPr>
          <w:spacing w:val="1"/>
        </w:rPr>
        <w:t xml:space="preserve"> </w:t>
      </w:r>
      <w:r>
        <w:t>РС</w:t>
      </w:r>
      <w:bookmarkEnd w:id="610"/>
    </w:p>
    <w:p w:rsidR="0098651E" w:rsidRDefault="00752AF1">
      <w:pPr>
        <w:pStyle w:val="BodyText"/>
        <w:spacing w:before="265"/>
        <w:ind w:left="1182" w:right="1513"/>
        <w:jc w:val="center"/>
        <w:rPr>
          <w:lang w:val="sr-Cyrl-RS"/>
        </w:rPr>
      </w:pPr>
      <w:r>
        <w:t>Ш.П</w:t>
      </w:r>
      <w:r>
        <w:rPr>
          <w:spacing w:val="-1"/>
        </w:rPr>
        <w:t xml:space="preserve"> </w:t>
      </w:r>
      <w:r>
        <w:t>(19.19)</w:t>
      </w:r>
    </w:p>
    <w:p w:rsidR="00120E94" w:rsidRPr="00120E94" w:rsidRDefault="00120E94">
      <w:pPr>
        <w:pStyle w:val="BodyText"/>
        <w:spacing w:before="265"/>
        <w:ind w:left="1182" w:right="1513"/>
        <w:jc w:val="center"/>
        <w:rPr>
          <w:lang w:val="sr-Cyrl-RS"/>
        </w:rPr>
      </w:pPr>
    </w:p>
    <w:p w:rsidR="0098651E" w:rsidRPr="00120E94" w:rsidRDefault="00120E94">
      <w:pPr>
        <w:pStyle w:val="BodyText"/>
        <w:rPr>
          <w:sz w:val="26"/>
          <w:lang w:val="sr-Cyrl-RS"/>
        </w:rPr>
      </w:pPr>
      <w:r>
        <w:rPr>
          <w:sz w:val="26"/>
          <w:lang w:val="sr-Cyrl-RS"/>
        </w:rPr>
        <w:t xml:space="preserve">                 Сви предвиђени садржаји су реализовани.</w:t>
      </w:r>
    </w:p>
    <w:p w:rsidR="0098651E" w:rsidRDefault="0098651E">
      <w:pPr>
        <w:pStyle w:val="BodyText"/>
        <w:spacing w:before="3"/>
        <w:rPr>
          <w:sz w:val="22"/>
        </w:rPr>
      </w:pPr>
    </w:p>
    <w:p w:rsidR="0098651E" w:rsidRDefault="0098651E">
      <w:pPr>
        <w:pStyle w:val="BodyText"/>
        <w:spacing w:before="8"/>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9"/>
        <w:gridCol w:w="4539"/>
      </w:tblGrid>
      <w:tr w:rsidR="008A30D7" w:rsidTr="008A30D7">
        <w:trPr>
          <w:trHeight w:val="273"/>
        </w:trPr>
        <w:tc>
          <w:tcPr>
            <w:tcW w:w="4539" w:type="dxa"/>
            <w:shd w:val="clear" w:color="auto" w:fill="EDEBE0"/>
            <w:vAlign w:val="center"/>
          </w:tcPr>
          <w:p w:rsidR="008A30D7" w:rsidRDefault="008A30D7" w:rsidP="008A30D7">
            <w:pPr>
              <w:pStyle w:val="TableParagraph"/>
              <w:spacing w:line="253" w:lineRule="exact"/>
              <w:ind w:left="638"/>
              <w:jc w:val="center"/>
              <w:rPr>
                <w:sz w:val="24"/>
              </w:rPr>
            </w:pPr>
            <w:r>
              <w:rPr>
                <w:sz w:val="24"/>
                <w:lang w:val="sr-Cyrl-RS"/>
              </w:rPr>
              <w:t>Предвиђене а</w:t>
            </w:r>
            <w:r>
              <w:rPr>
                <w:sz w:val="24"/>
              </w:rPr>
              <w:t>ктивности</w:t>
            </w:r>
          </w:p>
        </w:tc>
        <w:tc>
          <w:tcPr>
            <w:tcW w:w="4539" w:type="dxa"/>
            <w:shd w:val="clear" w:color="auto" w:fill="EDEBE0"/>
            <w:vAlign w:val="center"/>
          </w:tcPr>
          <w:p w:rsidR="008A30D7" w:rsidRPr="008A30D7" w:rsidRDefault="008A30D7" w:rsidP="008A30D7">
            <w:pPr>
              <w:pStyle w:val="TableParagraph"/>
              <w:spacing w:line="253" w:lineRule="exact"/>
              <w:ind w:left="638"/>
              <w:jc w:val="center"/>
              <w:rPr>
                <w:sz w:val="24"/>
                <w:lang w:val="sr-Cyrl-RS"/>
              </w:rPr>
            </w:pPr>
            <w:r>
              <w:rPr>
                <w:sz w:val="24"/>
                <w:lang w:val="sr-Cyrl-RS"/>
              </w:rPr>
              <w:t>Реализација</w:t>
            </w:r>
          </w:p>
        </w:tc>
      </w:tr>
      <w:tr w:rsidR="008A30D7" w:rsidTr="008A30D7">
        <w:trPr>
          <w:trHeight w:val="3039"/>
        </w:trPr>
        <w:tc>
          <w:tcPr>
            <w:tcW w:w="4539" w:type="dxa"/>
            <w:vAlign w:val="center"/>
          </w:tcPr>
          <w:p w:rsidR="008A30D7" w:rsidRDefault="008A30D7" w:rsidP="008A30D7">
            <w:pPr>
              <w:pStyle w:val="TableParagraph"/>
              <w:ind w:left="124" w:right="106" w:hanging="15"/>
              <w:jc w:val="center"/>
              <w:rPr>
                <w:sz w:val="24"/>
              </w:rPr>
            </w:pPr>
            <w:r>
              <w:rPr>
                <w:sz w:val="24"/>
              </w:rPr>
              <w:t>Обрада тема „Место,</w:t>
            </w:r>
            <w:r>
              <w:rPr>
                <w:spacing w:val="1"/>
                <w:sz w:val="24"/>
              </w:rPr>
              <w:t xml:space="preserve"> </w:t>
            </w:r>
            <w:r>
              <w:rPr>
                <w:sz w:val="24"/>
              </w:rPr>
              <w:t>улога и задаци Војске</w:t>
            </w:r>
            <w:r>
              <w:rPr>
                <w:spacing w:val="-57"/>
                <w:sz w:val="24"/>
              </w:rPr>
              <w:t xml:space="preserve"> </w:t>
            </w:r>
            <w:r>
              <w:rPr>
                <w:sz w:val="24"/>
              </w:rPr>
              <w:t>Србије у систему</w:t>
            </w:r>
            <w:r>
              <w:rPr>
                <w:spacing w:val="1"/>
                <w:sz w:val="24"/>
              </w:rPr>
              <w:t xml:space="preserve"> </w:t>
            </w:r>
            <w:r>
              <w:rPr>
                <w:sz w:val="24"/>
              </w:rPr>
              <w:t>безбедности</w:t>
            </w:r>
            <w:r>
              <w:rPr>
                <w:spacing w:val="2"/>
                <w:sz w:val="24"/>
              </w:rPr>
              <w:t xml:space="preserve"> </w:t>
            </w:r>
            <w:r>
              <w:rPr>
                <w:sz w:val="24"/>
              </w:rPr>
              <w:t>и</w:t>
            </w:r>
            <w:r>
              <w:rPr>
                <w:spacing w:val="1"/>
                <w:sz w:val="24"/>
              </w:rPr>
              <w:t xml:space="preserve"> </w:t>
            </w:r>
            <w:r>
              <w:rPr>
                <w:sz w:val="24"/>
              </w:rPr>
              <w:t>одбране Републике</w:t>
            </w:r>
            <w:r>
              <w:rPr>
                <w:spacing w:val="1"/>
                <w:sz w:val="24"/>
              </w:rPr>
              <w:t xml:space="preserve"> </w:t>
            </w:r>
            <w:r>
              <w:rPr>
                <w:sz w:val="24"/>
              </w:rPr>
              <w:t>Србије“,</w:t>
            </w:r>
            <w:r>
              <w:rPr>
                <w:spacing w:val="2"/>
                <w:sz w:val="24"/>
              </w:rPr>
              <w:t xml:space="preserve"> </w:t>
            </w:r>
            <w:r>
              <w:rPr>
                <w:sz w:val="24"/>
              </w:rPr>
              <w:t>„Војна</w:t>
            </w:r>
            <w:r>
              <w:rPr>
                <w:spacing w:val="1"/>
                <w:sz w:val="24"/>
              </w:rPr>
              <w:t xml:space="preserve"> </w:t>
            </w:r>
            <w:r>
              <w:rPr>
                <w:sz w:val="24"/>
              </w:rPr>
              <w:t>обавеза у Републици</w:t>
            </w:r>
            <w:r>
              <w:rPr>
                <w:spacing w:val="1"/>
                <w:sz w:val="24"/>
              </w:rPr>
              <w:t xml:space="preserve"> </w:t>
            </w:r>
            <w:r>
              <w:rPr>
                <w:sz w:val="24"/>
              </w:rPr>
              <w:t>Србији „ и „Радна и</w:t>
            </w:r>
            <w:r>
              <w:rPr>
                <w:spacing w:val="1"/>
                <w:sz w:val="24"/>
              </w:rPr>
              <w:t xml:space="preserve"> </w:t>
            </w:r>
            <w:r>
              <w:rPr>
                <w:sz w:val="24"/>
              </w:rPr>
              <w:t>материјална обавеза у</w:t>
            </w:r>
            <w:r>
              <w:rPr>
                <w:spacing w:val="-57"/>
                <w:sz w:val="24"/>
              </w:rPr>
              <w:t xml:space="preserve"> </w:t>
            </w:r>
            <w:r>
              <w:rPr>
                <w:sz w:val="24"/>
              </w:rPr>
              <w:t>Републици Србији“</w:t>
            </w:r>
          </w:p>
        </w:tc>
        <w:tc>
          <w:tcPr>
            <w:tcW w:w="4539" w:type="dxa"/>
            <w:vAlign w:val="center"/>
          </w:tcPr>
          <w:p w:rsidR="008A30D7" w:rsidRPr="008A30D7" w:rsidRDefault="008A30D7" w:rsidP="008A30D7">
            <w:pPr>
              <w:pStyle w:val="TableParagraph"/>
              <w:ind w:left="124" w:right="106" w:hanging="15"/>
              <w:jc w:val="center"/>
              <w:rPr>
                <w:sz w:val="24"/>
                <w:lang w:val="sr-Cyrl-RS"/>
              </w:rPr>
            </w:pPr>
            <w:r>
              <w:rPr>
                <w:sz w:val="24"/>
                <w:lang w:val="sr-Cyrl-RS"/>
              </w:rPr>
              <w:t>Сви предвиђени часови су одржани.</w:t>
            </w:r>
          </w:p>
          <w:p w:rsidR="008A30D7" w:rsidRDefault="008A30D7" w:rsidP="008A30D7">
            <w:pPr>
              <w:pStyle w:val="TableParagraph"/>
              <w:ind w:left="124" w:right="106" w:hanging="15"/>
              <w:jc w:val="center"/>
              <w:rPr>
                <w:sz w:val="24"/>
                <w:lang w:val="sr-Cyrl-RS"/>
              </w:rPr>
            </w:pPr>
            <w:r>
              <w:rPr>
                <w:sz w:val="24"/>
                <w:lang w:val="sr-Cyrl-RS"/>
              </w:rPr>
              <w:t>Часови намењени теми су одржани</w:t>
            </w:r>
          </w:p>
          <w:p w:rsidR="008A30D7" w:rsidRDefault="008A30D7" w:rsidP="008A30D7">
            <w:pPr>
              <w:pStyle w:val="TableParagraph"/>
              <w:ind w:left="124" w:right="106" w:hanging="15"/>
              <w:jc w:val="center"/>
              <w:rPr>
                <w:sz w:val="24"/>
                <w:lang w:val="en-GB"/>
              </w:rPr>
            </w:pPr>
            <w:r>
              <w:rPr>
                <w:sz w:val="24"/>
                <w:lang w:val="en-GB"/>
              </w:rPr>
              <w:t>IV1-3.11.2023</w:t>
            </w:r>
          </w:p>
          <w:p w:rsidR="008A30D7" w:rsidRPr="008A30D7" w:rsidRDefault="008A30D7" w:rsidP="008A30D7">
            <w:pPr>
              <w:pStyle w:val="TableParagraph"/>
              <w:ind w:left="124" w:right="106" w:hanging="15"/>
              <w:jc w:val="center"/>
              <w:rPr>
                <w:sz w:val="24"/>
                <w:lang w:val="sr-Cyrl-RS"/>
              </w:rPr>
            </w:pPr>
            <w:r>
              <w:rPr>
                <w:sz w:val="24"/>
                <w:lang w:val="en-GB"/>
              </w:rPr>
              <w:t>IV2</w:t>
            </w:r>
            <w:r>
              <w:rPr>
                <w:sz w:val="24"/>
                <w:lang w:val="sr-Cyrl-RS"/>
              </w:rPr>
              <w:t>-6.11.2023</w:t>
            </w:r>
          </w:p>
          <w:p w:rsidR="008A30D7" w:rsidRPr="008A30D7" w:rsidRDefault="008A30D7" w:rsidP="008A30D7">
            <w:pPr>
              <w:pStyle w:val="TableParagraph"/>
              <w:ind w:left="124" w:right="106" w:hanging="15"/>
              <w:jc w:val="center"/>
              <w:rPr>
                <w:sz w:val="24"/>
                <w:lang w:val="sr-Cyrl-RS"/>
              </w:rPr>
            </w:pPr>
            <w:r>
              <w:rPr>
                <w:sz w:val="24"/>
                <w:lang w:val="en-GB"/>
              </w:rPr>
              <w:t>IV3</w:t>
            </w:r>
            <w:r>
              <w:rPr>
                <w:sz w:val="24"/>
                <w:lang w:val="sr-Cyrl-RS"/>
              </w:rPr>
              <w:t>-1.11.2023</w:t>
            </w:r>
          </w:p>
          <w:p w:rsidR="008A30D7" w:rsidRPr="008A30D7" w:rsidRDefault="008A30D7" w:rsidP="008A30D7">
            <w:pPr>
              <w:pStyle w:val="TableParagraph"/>
              <w:ind w:left="124" w:right="106" w:hanging="15"/>
              <w:jc w:val="center"/>
              <w:rPr>
                <w:sz w:val="24"/>
                <w:lang w:val="sr-Cyrl-RS"/>
              </w:rPr>
            </w:pPr>
            <w:r>
              <w:rPr>
                <w:sz w:val="24"/>
                <w:lang w:val="en-GB"/>
              </w:rPr>
              <w:t>IV4</w:t>
            </w:r>
            <w:r>
              <w:rPr>
                <w:sz w:val="24"/>
                <w:lang w:val="sr-Cyrl-RS"/>
              </w:rPr>
              <w:t>-6.11.2023</w:t>
            </w:r>
          </w:p>
          <w:p w:rsidR="008A30D7" w:rsidRPr="008A30D7" w:rsidRDefault="008A30D7" w:rsidP="008A30D7">
            <w:pPr>
              <w:pStyle w:val="TableParagraph"/>
              <w:ind w:left="124" w:right="106" w:hanging="15"/>
              <w:jc w:val="center"/>
              <w:rPr>
                <w:sz w:val="24"/>
                <w:lang w:val="sr-Cyrl-RS"/>
              </w:rPr>
            </w:pPr>
            <w:r>
              <w:rPr>
                <w:sz w:val="24"/>
                <w:lang w:val="en-GB"/>
              </w:rPr>
              <w:t>IV5</w:t>
            </w:r>
            <w:r>
              <w:rPr>
                <w:sz w:val="24"/>
                <w:lang w:val="sr-Cyrl-RS"/>
              </w:rPr>
              <w:t>-2.11.2023</w:t>
            </w:r>
          </w:p>
        </w:tc>
      </w:tr>
      <w:tr w:rsidR="008A30D7" w:rsidTr="008A30D7">
        <w:trPr>
          <w:trHeight w:val="2481"/>
        </w:trPr>
        <w:tc>
          <w:tcPr>
            <w:tcW w:w="4539" w:type="dxa"/>
            <w:vAlign w:val="center"/>
          </w:tcPr>
          <w:p w:rsidR="008A30D7" w:rsidRDefault="008A30D7" w:rsidP="008A30D7">
            <w:pPr>
              <w:pStyle w:val="TableParagraph"/>
              <w:ind w:left="110" w:right="111"/>
              <w:jc w:val="center"/>
              <w:rPr>
                <w:sz w:val="24"/>
              </w:rPr>
            </w:pPr>
            <w:r>
              <w:rPr>
                <w:sz w:val="24"/>
              </w:rPr>
              <w:t>Обрада тема „Како</w:t>
            </w:r>
            <w:r>
              <w:rPr>
                <w:spacing w:val="1"/>
                <w:sz w:val="24"/>
              </w:rPr>
              <w:t xml:space="preserve"> </w:t>
            </w:r>
            <w:r>
              <w:rPr>
                <w:sz w:val="24"/>
              </w:rPr>
              <w:t>постати официр</w:t>
            </w:r>
            <w:r>
              <w:rPr>
                <w:spacing w:val="1"/>
                <w:sz w:val="24"/>
              </w:rPr>
              <w:t xml:space="preserve"> </w:t>
            </w:r>
            <w:r>
              <w:rPr>
                <w:sz w:val="24"/>
              </w:rPr>
              <w:t>Војске</w:t>
            </w:r>
            <w:r>
              <w:rPr>
                <w:spacing w:val="-9"/>
                <w:sz w:val="24"/>
              </w:rPr>
              <w:t xml:space="preserve"> </w:t>
            </w:r>
            <w:r>
              <w:rPr>
                <w:sz w:val="24"/>
              </w:rPr>
              <w:t>Србије“,</w:t>
            </w:r>
            <w:r>
              <w:rPr>
                <w:spacing w:val="-6"/>
                <w:sz w:val="24"/>
              </w:rPr>
              <w:t xml:space="preserve"> </w:t>
            </w:r>
            <w:r>
              <w:rPr>
                <w:sz w:val="24"/>
              </w:rPr>
              <w:t>„Како</w:t>
            </w:r>
            <w:r>
              <w:rPr>
                <w:spacing w:val="-57"/>
                <w:sz w:val="24"/>
              </w:rPr>
              <w:t xml:space="preserve"> </w:t>
            </w:r>
            <w:r>
              <w:rPr>
                <w:sz w:val="24"/>
              </w:rPr>
              <w:t>постати</w:t>
            </w:r>
            <w:r>
              <w:rPr>
                <w:spacing w:val="1"/>
                <w:sz w:val="24"/>
              </w:rPr>
              <w:t xml:space="preserve"> </w:t>
            </w:r>
            <w:r>
              <w:rPr>
                <w:sz w:val="24"/>
              </w:rPr>
              <w:t>професионални</w:t>
            </w:r>
            <w:r>
              <w:rPr>
                <w:spacing w:val="1"/>
                <w:sz w:val="24"/>
              </w:rPr>
              <w:t xml:space="preserve"> </w:t>
            </w:r>
            <w:r>
              <w:rPr>
                <w:sz w:val="24"/>
              </w:rPr>
              <w:t>војник“ и „Физичка</w:t>
            </w:r>
            <w:r>
              <w:rPr>
                <w:spacing w:val="1"/>
                <w:sz w:val="24"/>
              </w:rPr>
              <w:t xml:space="preserve"> </w:t>
            </w:r>
            <w:r>
              <w:rPr>
                <w:sz w:val="24"/>
              </w:rPr>
              <w:t>спремност, предуслов</w:t>
            </w:r>
            <w:r>
              <w:rPr>
                <w:spacing w:val="-57"/>
                <w:sz w:val="24"/>
              </w:rPr>
              <w:t xml:space="preserve"> </w:t>
            </w:r>
            <w:r>
              <w:rPr>
                <w:sz w:val="24"/>
              </w:rPr>
              <w:t>за</w:t>
            </w:r>
            <w:r>
              <w:rPr>
                <w:spacing w:val="-1"/>
                <w:sz w:val="24"/>
              </w:rPr>
              <w:t xml:space="preserve"> </w:t>
            </w:r>
            <w:r>
              <w:rPr>
                <w:sz w:val="24"/>
              </w:rPr>
              <w:t>војни</w:t>
            </w:r>
            <w:r>
              <w:rPr>
                <w:spacing w:val="2"/>
                <w:sz w:val="24"/>
              </w:rPr>
              <w:t xml:space="preserve"> </w:t>
            </w:r>
            <w:r>
              <w:rPr>
                <w:sz w:val="24"/>
              </w:rPr>
              <w:t>позив“.</w:t>
            </w:r>
          </w:p>
        </w:tc>
        <w:tc>
          <w:tcPr>
            <w:tcW w:w="4539" w:type="dxa"/>
            <w:vAlign w:val="center"/>
          </w:tcPr>
          <w:p w:rsidR="008A30D7" w:rsidRDefault="008A30D7" w:rsidP="008A30D7">
            <w:pPr>
              <w:pStyle w:val="TableParagraph"/>
              <w:ind w:left="124" w:right="106" w:hanging="15"/>
              <w:jc w:val="center"/>
              <w:rPr>
                <w:sz w:val="24"/>
                <w:lang w:val="sr-Cyrl-RS"/>
              </w:rPr>
            </w:pPr>
            <w:r>
              <w:rPr>
                <w:sz w:val="24"/>
                <w:lang w:val="sr-Cyrl-RS"/>
              </w:rPr>
              <w:t>Сви предвиђени часови су одржани.</w:t>
            </w:r>
          </w:p>
          <w:p w:rsidR="008A30D7" w:rsidRDefault="008A30D7" w:rsidP="008A30D7">
            <w:pPr>
              <w:pStyle w:val="TableParagraph"/>
              <w:ind w:left="124" w:right="106" w:hanging="15"/>
              <w:jc w:val="center"/>
              <w:rPr>
                <w:sz w:val="24"/>
                <w:lang w:val="sr-Cyrl-RS"/>
              </w:rPr>
            </w:pPr>
            <w:r>
              <w:rPr>
                <w:sz w:val="24"/>
                <w:lang w:val="sr-Cyrl-RS"/>
              </w:rPr>
              <w:t>Часови намењени теми су одржани</w:t>
            </w:r>
          </w:p>
          <w:p w:rsidR="008A30D7" w:rsidRDefault="008A30D7" w:rsidP="008A30D7">
            <w:pPr>
              <w:pStyle w:val="TableParagraph"/>
              <w:ind w:left="124" w:right="106" w:hanging="15"/>
              <w:jc w:val="center"/>
              <w:rPr>
                <w:sz w:val="24"/>
                <w:lang w:val="en-GB"/>
              </w:rPr>
            </w:pPr>
            <w:r>
              <w:rPr>
                <w:sz w:val="24"/>
                <w:lang w:val="en-GB"/>
              </w:rPr>
              <w:t>IV1-8.12.2023</w:t>
            </w:r>
          </w:p>
          <w:p w:rsidR="008A30D7" w:rsidRPr="008A30D7" w:rsidRDefault="008A30D7" w:rsidP="008A30D7">
            <w:pPr>
              <w:pStyle w:val="TableParagraph"/>
              <w:ind w:left="124" w:right="106" w:hanging="15"/>
              <w:jc w:val="center"/>
              <w:rPr>
                <w:sz w:val="24"/>
                <w:lang w:val="sr-Cyrl-RS"/>
              </w:rPr>
            </w:pPr>
            <w:r>
              <w:rPr>
                <w:sz w:val="24"/>
                <w:lang w:val="en-GB"/>
              </w:rPr>
              <w:t>IV2</w:t>
            </w:r>
            <w:r>
              <w:rPr>
                <w:sz w:val="24"/>
                <w:lang w:val="sr-Cyrl-RS"/>
              </w:rPr>
              <w:t>-4.12.2023</w:t>
            </w:r>
          </w:p>
          <w:p w:rsidR="008A30D7" w:rsidRPr="008A30D7" w:rsidRDefault="008A30D7" w:rsidP="008A30D7">
            <w:pPr>
              <w:pStyle w:val="TableParagraph"/>
              <w:ind w:left="124" w:right="106" w:hanging="15"/>
              <w:jc w:val="center"/>
              <w:rPr>
                <w:sz w:val="24"/>
                <w:lang w:val="sr-Cyrl-RS"/>
              </w:rPr>
            </w:pPr>
            <w:r>
              <w:rPr>
                <w:sz w:val="24"/>
                <w:lang w:val="en-GB"/>
              </w:rPr>
              <w:t>IV3</w:t>
            </w:r>
            <w:r>
              <w:rPr>
                <w:sz w:val="24"/>
                <w:lang w:val="sr-Cyrl-RS"/>
              </w:rPr>
              <w:t>-6.12.2023</w:t>
            </w:r>
          </w:p>
          <w:p w:rsidR="008A30D7" w:rsidRPr="008A30D7" w:rsidRDefault="008A30D7" w:rsidP="008A30D7">
            <w:pPr>
              <w:pStyle w:val="TableParagraph"/>
              <w:ind w:left="124" w:right="106" w:hanging="15"/>
              <w:jc w:val="center"/>
              <w:rPr>
                <w:sz w:val="24"/>
                <w:lang w:val="sr-Cyrl-RS"/>
              </w:rPr>
            </w:pPr>
            <w:r>
              <w:rPr>
                <w:sz w:val="24"/>
                <w:lang w:val="en-GB"/>
              </w:rPr>
              <w:t>IV4</w:t>
            </w:r>
            <w:r>
              <w:rPr>
                <w:sz w:val="24"/>
                <w:lang w:val="sr-Cyrl-RS"/>
              </w:rPr>
              <w:t>-4.12.2023</w:t>
            </w:r>
          </w:p>
          <w:p w:rsidR="008A30D7" w:rsidRPr="008A30D7" w:rsidRDefault="008A30D7" w:rsidP="008A30D7">
            <w:pPr>
              <w:pStyle w:val="TableParagraph"/>
              <w:ind w:left="110" w:right="111"/>
              <w:jc w:val="center"/>
              <w:rPr>
                <w:sz w:val="24"/>
                <w:lang w:val="sr-Cyrl-RS"/>
              </w:rPr>
            </w:pPr>
            <w:r>
              <w:rPr>
                <w:sz w:val="24"/>
                <w:lang w:val="en-GB"/>
              </w:rPr>
              <w:t>IV5</w:t>
            </w:r>
            <w:r>
              <w:rPr>
                <w:sz w:val="24"/>
                <w:lang w:val="sr-Cyrl-RS"/>
              </w:rPr>
              <w:t>-7.12.2023</w:t>
            </w:r>
          </w:p>
        </w:tc>
      </w:tr>
      <w:tr w:rsidR="008A30D7" w:rsidTr="008A30D7">
        <w:trPr>
          <w:trHeight w:val="2208"/>
        </w:trPr>
        <w:tc>
          <w:tcPr>
            <w:tcW w:w="4539" w:type="dxa"/>
            <w:vAlign w:val="center"/>
          </w:tcPr>
          <w:p w:rsidR="008A30D7" w:rsidRDefault="008A30D7" w:rsidP="008A30D7">
            <w:pPr>
              <w:pStyle w:val="TableParagraph"/>
              <w:ind w:left="110" w:right="103"/>
              <w:jc w:val="center"/>
              <w:rPr>
                <w:sz w:val="24"/>
              </w:rPr>
            </w:pPr>
            <w:r>
              <w:rPr>
                <w:sz w:val="24"/>
              </w:rPr>
              <w:t>Обрада</w:t>
            </w:r>
            <w:r>
              <w:rPr>
                <w:spacing w:val="-9"/>
                <w:sz w:val="24"/>
              </w:rPr>
              <w:t xml:space="preserve"> </w:t>
            </w:r>
            <w:r>
              <w:rPr>
                <w:sz w:val="24"/>
              </w:rPr>
              <w:t>тема</w:t>
            </w:r>
            <w:r>
              <w:rPr>
                <w:spacing w:val="-8"/>
                <w:sz w:val="24"/>
              </w:rPr>
              <w:t xml:space="preserve"> </w:t>
            </w:r>
            <w:r>
              <w:rPr>
                <w:sz w:val="24"/>
              </w:rPr>
              <w:t>„Служба</w:t>
            </w:r>
            <w:r>
              <w:rPr>
                <w:spacing w:val="-57"/>
                <w:sz w:val="24"/>
              </w:rPr>
              <w:t xml:space="preserve"> </w:t>
            </w:r>
            <w:r>
              <w:rPr>
                <w:sz w:val="24"/>
              </w:rPr>
              <w:t>осматрања</w:t>
            </w:r>
            <w:r>
              <w:rPr>
                <w:spacing w:val="1"/>
                <w:sz w:val="24"/>
              </w:rPr>
              <w:t xml:space="preserve"> </w:t>
            </w:r>
            <w:r>
              <w:rPr>
                <w:sz w:val="24"/>
              </w:rPr>
              <w:t>и</w:t>
            </w:r>
            <w:r>
              <w:rPr>
                <w:spacing w:val="1"/>
                <w:sz w:val="24"/>
              </w:rPr>
              <w:t xml:space="preserve"> </w:t>
            </w:r>
            <w:r>
              <w:rPr>
                <w:sz w:val="24"/>
              </w:rPr>
              <w:t>обавештавања“,</w:t>
            </w:r>
          </w:p>
          <w:p w:rsidR="008A30D7" w:rsidRDefault="008A30D7" w:rsidP="008A30D7">
            <w:pPr>
              <w:pStyle w:val="TableParagraph"/>
              <w:ind w:left="148" w:right="144" w:firstLine="1"/>
              <w:jc w:val="center"/>
              <w:rPr>
                <w:sz w:val="24"/>
              </w:rPr>
            </w:pPr>
            <w:r>
              <w:rPr>
                <w:sz w:val="24"/>
              </w:rPr>
              <w:t>„Облици неоружаног</w:t>
            </w:r>
            <w:r>
              <w:rPr>
                <w:spacing w:val="-57"/>
                <w:sz w:val="24"/>
              </w:rPr>
              <w:t xml:space="preserve"> </w:t>
            </w:r>
            <w:r>
              <w:rPr>
                <w:sz w:val="24"/>
              </w:rPr>
              <w:t>отпора“ , „Бојни</w:t>
            </w:r>
            <w:r>
              <w:rPr>
                <w:spacing w:val="1"/>
                <w:sz w:val="24"/>
              </w:rPr>
              <w:t xml:space="preserve"> </w:t>
            </w:r>
            <w:r>
              <w:rPr>
                <w:sz w:val="24"/>
              </w:rPr>
              <w:t>отрови, биолошка и</w:t>
            </w:r>
            <w:r>
              <w:rPr>
                <w:spacing w:val="1"/>
                <w:sz w:val="24"/>
              </w:rPr>
              <w:t xml:space="preserve"> </w:t>
            </w:r>
            <w:r>
              <w:rPr>
                <w:sz w:val="24"/>
              </w:rPr>
              <w:t>запаљива</w:t>
            </w:r>
            <w:r>
              <w:rPr>
                <w:spacing w:val="-9"/>
                <w:sz w:val="24"/>
              </w:rPr>
              <w:t xml:space="preserve"> </w:t>
            </w:r>
            <w:r>
              <w:rPr>
                <w:sz w:val="24"/>
              </w:rPr>
              <w:t>средства“</w:t>
            </w:r>
            <w:r>
              <w:rPr>
                <w:spacing w:val="-12"/>
                <w:sz w:val="24"/>
              </w:rPr>
              <w:t xml:space="preserve"> </w:t>
            </w:r>
            <w:r>
              <w:rPr>
                <w:sz w:val="24"/>
              </w:rPr>
              <w:t>и</w:t>
            </w:r>
          </w:p>
          <w:p w:rsidR="008A30D7" w:rsidRDefault="008A30D7" w:rsidP="008A30D7">
            <w:pPr>
              <w:pStyle w:val="TableParagraph"/>
              <w:spacing w:line="261" w:lineRule="exact"/>
              <w:ind w:left="110" w:right="98"/>
              <w:jc w:val="center"/>
              <w:rPr>
                <w:sz w:val="24"/>
              </w:rPr>
            </w:pPr>
            <w:r>
              <w:rPr>
                <w:sz w:val="24"/>
              </w:rPr>
              <w:t>„Цивилна</w:t>
            </w:r>
            <w:r>
              <w:rPr>
                <w:spacing w:val="-2"/>
                <w:sz w:val="24"/>
              </w:rPr>
              <w:t xml:space="preserve"> </w:t>
            </w:r>
            <w:r>
              <w:rPr>
                <w:sz w:val="24"/>
              </w:rPr>
              <w:t>заштита“</w:t>
            </w:r>
          </w:p>
        </w:tc>
        <w:tc>
          <w:tcPr>
            <w:tcW w:w="4539" w:type="dxa"/>
            <w:vAlign w:val="center"/>
          </w:tcPr>
          <w:p w:rsidR="008A30D7" w:rsidRDefault="008A30D7" w:rsidP="008A30D7">
            <w:pPr>
              <w:pStyle w:val="TableParagraph"/>
              <w:ind w:left="124" w:right="106" w:hanging="15"/>
              <w:jc w:val="center"/>
              <w:rPr>
                <w:sz w:val="24"/>
                <w:lang w:val="sr-Cyrl-RS"/>
              </w:rPr>
            </w:pPr>
            <w:r>
              <w:rPr>
                <w:sz w:val="24"/>
                <w:lang w:val="sr-Cyrl-RS"/>
              </w:rPr>
              <w:t>Сви предвиђени часови су одржани.</w:t>
            </w:r>
          </w:p>
          <w:p w:rsidR="008A30D7" w:rsidRDefault="008A30D7" w:rsidP="008A30D7">
            <w:pPr>
              <w:pStyle w:val="TableParagraph"/>
              <w:ind w:left="124" w:right="106" w:hanging="15"/>
              <w:jc w:val="center"/>
              <w:rPr>
                <w:sz w:val="24"/>
                <w:lang w:val="sr-Cyrl-RS"/>
              </w:rPr>
            </w:pPr>
            <w:r>
              <w:rPr>
                <w:sz w:val="24"/>
                <w:lang w:val="sr-Cyrl-RS"/>
              </w:rPr>
              <w:t>Часови намењени теми су одржани</w:t>
            </w:r>
          </w:p>
          <w:p w:rsidR="008A30D7" w:rsidRDefault="008A30D7" w:rsidP="008A30D7">
            <w:pPr>
              <w:pStyle w:val="TableParagraph"/>
              <w:ind w:left="124" w:right="106" w:hanging="15"/>
              <w:jc w:val="center"/>
              <w:rPr>
                <w:sz w:val="24"/>
                <w:lang w:val="en-GB"/>
              </w:rPr>
            </w:pPr>
            <w:r>
              <w:rPr>
                <w:sz w:val="24"/>
                <w:lang w:val="en-GB"/>
              </w:rPr>
              <w:t>IV1-2.2.2024</w:t>
            </w:r>
          </w:p>
          <w:p w:rsidR="008A30D7" w:rsidRPr="008A30D7" w:rsidRDefault="008A30D7" w:rsidP="008A30D7">
            <w:pPr>
              <w:pStyle w:val="TableParagraph"/>
              <w:ind w:left="124" w:right="106" w:hanging="15"/>
              <w:jc w:val="center"/>
              <w:rPr>
                <w:sz w:val="24"/>
                <w:lang w:val="sr-Cyrl-RS"/>
              </w:rPr>
            </w:pPr>
            <w:r>
              <w:rPr>
                <w:sz w:val="24"/>
                <w:lang w:val="en-GB"/>
              </w:rPr>
              <w:t>IV2</w:t>
            </w:r>
            <w:r>
              <w:rPr>
                <w:sz w:val="24"/>
                <w:lang w:val="sr-Cyrl-RS"/>
              </w:rPr>
              <w:t>-5.2.2024</w:t>
            </w:r>
          </w:p>
          <w:p w:rsidR="008A30D7" w:rsidRPr="008A30D7" w:rsidRDefault="008A30D7" w:rsidP="008A30D7">
            <w:pPr>
              <w:pStyle w:val="TableParagraph"/>
              <w:ind w:left="124" w:right="106" w:hanging="15"/>
              <w:jc w:val="center"/>
              <w:rPr>
                <w:sz w:val="24"/>
                <w:lang w:val="sr-Cyrl-RS"/>
              </w:rPr>
            </w:pPr>
            <w:r>
              <w:rPr>
                <w:sz w:val="24"/>
                <w:lang w:val="en-GB"/>
              </w:rPr>
              <w:t>IV3</w:t>
            </w:r>
            <w:r>
              <w:rPr>
                <w:sz w:val="24"/>
                <w:lang w:val="sr-Cyrl-RS"/>
              </w:rPr>
              <w:t>-7.2.2024</w:t>
            </w:r>
          </w:p>
          <w:p w:rsidR="008A30D7" w:rsidRPr="008A30D7" w:rsidRDefault="008A30D7" w:rsidP="008A30D7">
            <w:pPr>
              <w:pStyle w:val="TableParagraph"/>
              <w:ind w:left="124" w:right="106" w:hanging="15"/>
              <w:jc w:val="center"/>
              <w:rPr>
                <w:sz w:val="24"/>
                <w:lang w:val="sr-Cyrl-RS"/>
              </w:rPr>
            </w:pPr>
            <w:r>
              <w:rPr>
                <w:sz w:val="24"/>
                <w:lang w:val="en-GB"/>
              </w:rPr>
              <w:t>IV4</w:t>
            </w:r>
            <w:r>
              <w:rPr>
                <w:sz w:val="24"/>
                <w:lang w:val="sr-Cyrl-RS"/>
              </w:rPr>
              <w:t>-12.2.2024</w:t>
            </w:r>
          </w:p>
          <w:p w:rsidR="008A30D7" w:rsidRPr="008A30D7" w:rsidRDefault="008A30D7" w:rsidP="008A30D7">
            <w:pPr>
              <w:pStyle w:val="TableParagraph"/>
              <w:ind w:left="110" w:right="103"/>
              <w:jc w:val="center"/>
              <w:rPr>
                <w:sz w:val="24"/>
                <w:lang w:val="sr-Cyrl-RS"/>
              </w:rPr>
            </w:pPr>
            <w:r>
              <w:rPr>
                <w:sz w:val="24"/>
                <w:lang w:val="en-GB"/>
              </w:rPr>
              <w:t>IV5</w:t>
            </w:r>
            <w:r>
              <w:rPr>
                <w:sz w:val="24"/>
                <w:lang w:val="sr-Cyrl-RS"/>
              </w:rPr>
              <w:t>-1.2.2024</w:t>
            </w:r>
          </w:p>
        </w:tc>
      </w:tr>
      <w:tr w:rsidR="008A30D7" w:rsidTr="008A30D7">
        <w:trPr>
          <w:trHeight w:val="1104"/>
        </w:trPr>
        <w:tc>
          <w:tcPr>
            <w:tcW w:w="4539" w:type="dxa"/>
            <w:vAlign w:val="center"/>
          </w:tcPr>
          <w:p w:rsidR="008A30D7" w:rsidRDefault="008A30D7" w:rsidP="008A30D7">
            <w:pPr>
              <w:pStyle w:val="TableParagraph"/>
              <w:spacing w:before="131"/>
              <w:ind w:left="110" w:right="106"/>
              <w:jc w:val="center"/>
              <w:rPr>
                <w:sz w:val="24"/>
              </w:rPr>
            </w:pPr>
            <w:r>
              <w:rPr>
                <w:sz w:val="24"/>
              </w:rPr>
              <w:t>Обрада</w:t>
            </w:r>
            <w:r>
              <w:rPr>
                <w:spacing w:val="-3"/>
                <w:sz w:val="24"/>
              </w:rPr>
              <w:t xml:space="preserve"> </w:t>
            </w:r>
            <w:r>
              <w:rPr>
                <w:sz w:val="24"/>
              </w:rPr>
              <w:t>теме</w:t>
            </w:r>
          </w:p>
          <w:p w:rsidR="008A30D7" w:rsidRDefault="008A30D7" w:rsidP="008A30D7">
            <w:pPr>
              <w:pStyle w:val="TableParagraph"/>
              <w:spacing w:before="5" w:line="237" w:lineRule="auto"/>
              <w:ind w:left="110" w:right="102"/>
              <w:jc w:val="center"/>
              <w:rPr>
                <w:sz w:val="24"/>
              </w:rPr>
            </w:pPr>
            <w:r>
              <w:rPr>
                <w:sz w:val="24"/>
              </w:rPr>
              <w:t>„Тактичко</w:t>
            </w:r>
            <w:r>
              <w:rPr>
                <w:spacing w:val="-11"/>
                <w:sz w:val="24"/>
              </w:rPr>
              <w:t xml:space="preserve"> </w:t>
            </w:r>
            <w:r>
              <w:rPr>
                <w:sz w:val="24"/>
              </w:rPr>
              <w:t>технички</w:t>
            </w:r>
            <w:r>
              <w:rPr>
                <w:spacing w:val="-57"/>
                <w:sz w:val="24"/>
              </w:rPr>
              <w:t xml:space="preserve"> </w:t>
            </w:r>
            <w:r>
              <w:rPr>
                <w:sz w:val="24"/>
              </w:rPr>
              <w:t>збор“</w:t>
            </w:r>
          </w:p>
        </w:tc>
        <w:tc>
          <w:tcPr>
            <w:tcW w:w="4539" w:type="dxa"/>
            <w:vAlign w:val="center"/>
          </w:tcPr>
          <w:p w:rsidR="008A30D7" w:rsidRDefault="008A30D7" w:rsidP="008A30D7">
            <w:pPr>
              <w:pStyle w:val="TableParagraph"/>
              <w:ind w:left="124" w:right="106" w:hanging="15"/>
              <w:jc w:val="center"/>
              <w:rPr>
                <w:sz w:val="24"/>
                <w:lang w:val="sr-Cyrl-RS"/>
              </w:rPr>
            </w:pPr>
            <w:r>
              <w:rPr>
                <w:sz w:val="24"/>
                <w:lang w:val="sr-Cyrl-RS"/>
              </w:rPr>
              <w:t>Сви предвиђени часови су одржани.</w:t>
            </w:r>
          </w:p>
          <w:p w:rsidR="008A30D7" w:rsidRDefault="008A30D7" w:rsidP="008A30D7">
            <w:pPr>
              <w:pStyle w:val="TableParagraph"/>
              <w:ind w:left="124" w:right="106" w:hanging="15"/>
              <w:jc w:val="center"/>
              <w:rPr>
                <w:sz w:val="24"/>
                <w:lang w:val="sr-Cyrl-RS"/>
              </w:rPr>
            </w:pPr>
            <w:r>
              <w:rPr>
                <w:sz w:val="24"/>
                <w:lang w:val="sr-Cyrl-RS"/>
              </w:rPr>
              <w:t>Часови намењени теми су одржани</w:t>
            </w:r>
          </w:p>
          <w:p w:rsidR="008A30D7" w:rsidRPr="008A30D7" w:rsidRDefault="008A30D7" w:rsidP="008A30D7">
            <w:pPr>
              <w:pStyle w:val="TableParagraph"/>
              <w:ind w:left="124" w:right="106" w:hanging="15"/>
              <w:jc w:val="center"/>
              <w:rPr>
                <w:sz w:val="24"/>
                <w:lang w:val="sr-Cyrl-RS"/>
              </w:rPr>
            </w:pPr>
            <w:r>
              <w:rPr>
                <w:sz w:val="24"/>
                <w:lang w:val="en-GB"/>
              </w:rPr>
              <w:t>IV1-</w:t>
            </w:r>
            <w:r>
              <w:rPr>
                <w:sz w:val="24"/>
                <w:lang w:val="sr-Cyrl-RS"/>
              </w:rPr>
              <w:t>15.3.2024</w:t>
            </w:r>
          </w:p>
          <w:p w:rsidR="008A30D7" w:rsidRPr="008A30D7" w:rsidRDefault="008A30D7" w:rsidP="008A30D7">
            <w:pPr>
              <w:pStyle w:val="TableParagraph"/>
              <w:ind w:left="124" w:right="106" w:hanging="15"/>
              <w:jc w:val="center"/>
              <w:rPr>
                <w:sz w:val="24"/>
                <w:lang w:val="sr-Cyrl-RS"/>
              </w:rPr>
            </w:pPr>
            <w:r>
              <w:rPr>
                <w:sz w:val="24"/>
                <w:lang w:val="en-GB"/>
              </w:rPr>
              <w:t>IV2</w:t>
            </w:r>
            <w:r>
              <w:rPr>
                <w:sz w:val="24"/>
                <w:lang w:val="sr-Cyrl-RS"/>
              </w:rPr>
              <w:t>-25.3.2024</w:t>
            </w:r>
          </w:p>
          <w:p w:rsidR="008A30D7" w:rsidRPr="008A30D7" w:rsidRDefault="008A30D7" w:rsidP="008A30D7">
            <w:pPr>
              <w:pStyle w:val="TableParagraph"/>
              <w:ind w:left="124" w:right="106" w:hanging="15"/>
              <w:jc w:val="center"/>
              <w:rPr>
                <w:sz w:val="24"/>
                <w:lang w:val="sr-Cyrl-RS"/>
              </w:rPr>
            </w:pPr>
            <w:r>
              <w:rPr>
                <w:sz w:val="24"/>
                <w:lang w:val="en-GB"/>
              </w:rPr>
              <w:t>IV3</w:t>
            </w:r>
            <w:r>
              <w:rPr>
                <w:sz w:val="24"/>
                <w:lang w:val="sr-Cyrl-RS"/>
              </w:rPr>
              <w:t>-6.3.2024</w:t>
            </w:r>
          </w:p>
          <w:p w:rsidR="008A30D7" w:rsidRDefault="008A30D7" w:rsidP="008A30D7">
            <w:pPr>
              <w:pStyle w:val="TableParagraph"/>
              <w:ind w:left="124" w:right="106" w:hanging="15"/>
              <w:jc w:val="center"/>
              <w:rPr>
                <w:sz w:val="24"/>
                <w:lang w:val="sr-Cyrl-RS"/>
              </w:rPr>
            </w:pPr>
            <w:r>
              <w:rPr>
                <w:sz w:val="24"/>
                <w:lang w:val="en-GB"/>
              </w:rPr>
              <w:t>IV4</w:t>
            </w:r>
            <w:r>
              <w:rPr>
                <w:sz w:val="24"/>
                <w:lang w:val="sr-Cyrl-RS"/>
              </w:rPr>
              <w:t>-15.3.2024</w:t>
            </w:r>
          </w:p>
          <w:p w:rsidR="008A30D7" w:rsidRPr="008A30D7" w:rsidRDefault="008A30D7" w:rsidP="008A30D7">
            <w:pPr>
              <w:pStyle w:val="TableParagraph"/>
              <w:ind w:left="124" w:right="106" w:hanging="15"/>
              <w:jc w:val="center"/>
              <w:rPr>
                <w:sz w:val="24"/>
                <w:lang w:val="sr-Cyrl-RS"/>
              </w:rPr>
            </w:pPr>
            <w:r>
              <w:rPr>
                <w:sz w:val="24"/>
                <w:lang w:val="en-GB"/>
              </w:rPr>
              <w:t>IV5</w:t>
            </w:r>
            <w:r>
              <w:rPr>
                <w:sz w:val="24"/>
                <w:lang w:val="sr-Cyrl-RS"/>
              </w:rPr>
              <w:t>-14.3.2024</w:t>
            </w:r>
          </w:p>
        </w:tc>
      </w:tr>
    </w:tbl>
    <w:p w:rsidR="0098651E" w:rsidRDefault="0098651E">
      <w:pPr>
        <w:jc w:val="center"/>
        <w:rPr>
          <w:sz w:val="24"/>
        </w:rPr>
        <w:sectPr w:rsidR="0098651E">
          <w:pgSz w:w="11910" w:h="16840"/>
          <w:pgMar w:top="740" w:right="0" w:bottom="1240" w:left="340" w:header="0" w:footer="971" w:gutter="0"/>
          <w:cols w:space="720"/>
        </w:sectPr>
      </w:pPr>
    </w:p>
    <w:p w:rsidR="0098651E" w:rsidRDefault="008A30D7">
      <w:pPr>
        <w:pStyle w:val="Heading1"/>
        <w:spacing w:before="65"/>
      </w:pPr>
      <w:bookmarkStart w:id="611" w:name="ПЛАН_РЕАЛИЗАЦИЈЕ_СТРУЧНОГ_УСАВРШАВАЊА_У_"/>
      <w:bookmarkStart w:id="612" w:name="_bookmark191"/>
      <w:bookmarkStart w:id="613" w:name="_Toc178825059"/>
      <w:bookmarkEnd w:id="611"/>
      <w:bookmarkEnd w:id="612"/>
      <w:r>
        <w:lastRenderedPageBreak/>
        <w:t>РЕАЛИЗАЦИЈ</w:t>
      </w:r>
      <w:r>
        <w:rPr>
          <w:lang w:val="sr-Cyrl-RS"/>
        </w:rPr>
        <w:t>А</w:t>
      </w:r>
      <w:r w:rsidR="00752AF1">
        <w:rPr>
          <w:spacing w:val="-7"/>
        </w:rPr>
        <w:t xml:space="preserve"> </w:t>
      </w:r>
      <w:r w:rsidR="00752AF1">
        <w:t>СТРУЧНОГ</w:t>
      </w:r>
      <w:r w:rsidR="00752AF1">
        <w:rPr>
          <w:spacing w:val="-6"/>
        </w:rPr>
        <w:t xml:space="preserve"> </w:t>
      </w:r>
      <w:r w:rsidR="00752AF1">
        <w:t>УСАВРШАВАЊА</w:t>
      </w:r>
      <w:r w:rsidR="00752AF1">
        <w:rPr>
          <w:spacing w:val="-7"/>
        </w:rPr>
        <w:t xml:space="preserve"> </w:t>
      </w:r>
      <w:r w:rsidR="00752AF1">
        <w:t>У</w:t>
      </w:r>
      <w:r w:rsidR="00752AF1">
        <w:rPr>
          <w:spacing w:val="-1"/>
        </w:rPr>
        <w:t xml:space="preserve"> </w:t>
      </w:r>
      <w:r w:rsidR="00752AF1">
        <w:t>2023/24</w:t>
      </w:r>
      <w:bookmarkEnd w:id="613"/>
    </w:p>
    <w:p w:rsidR="0098651E" w:rsidRDefault="0098651E">
      <w:pPr>
        <w:pStyle w:val="BodyText"/>
        <w:rPr>
          <w:b/>
          <w:sz w:val="30"/>
        </w:rPr>
      </w:pPr>
    </w:p>
    <w:p w:rsidR="0098651E" w:rsidRDefault="0098651E">
      <w:pPr>
        <w:pStyle w:val="BodyText"/>
        <w:rPr>
          <w:sz w:val="26"/>
        </w:rPr>
      </w:pPr>
    </w:p>
    <w:p w:rsidR="007B72ED" w:rsidRDefault="007B72ED">
      <w:pPr>
        <w:pStyle w:val="BodyText"/>
        <w:rPr>
          <w:sz w:val="26"/>
        </w:rPr>
      </w:pPr>
    </w:p>
    <w:p w:rsidR="007B72ED" w:rsidRDefault="007B72ED" w:rsidP="007B72ED">
      <w:pPr>
        <w:pStyle w:val="Heading3"/>
        <w:jc w:val="center"/>
        <w:rPr>
          <w:lang w:val="sr-Cyrl-RS"/>
        </w:rPr>
      </w:pPr>
      <w:bookmarkStart w:id="614" w:name="_Toc178825060"/>
      <w:r>
        <w:rPr>
          <w:lang w:val="sr-Cyrl-RS"/>
        </w:rPr>
        <w:t>СУМАТИВНО  УСАВРШАВАЊЕ</w:t>
      </w:r>
      <w:bookmarkEnd w:id="614"/>
    </w:p>
    <w:p w:rsidR="007B72ED" w:rsidRDefault="007B72ED">
      <w:pPr>
        <w:pStyle w:val="BodyText"/>
        <w:rPr>
          <w:sz w:val="26"/>
          <w:lang w:val="sr-Cyrl-RS"/>
        </w:rPr>
      </w:pPr>
    </w:p>
    <w:p w:rsidR="00CE1BE3" w:rsidRPr="003D5032" w:rsidRDefault="00CE1BE3" w:rsidP="00CE1BE3">
      <w:pPr>
        <w:pStyle w:val="Heading4"/>
        <w:jc w:val="center"/>
      </w:pPr>
      <w:r>
        <w:t>Стручно веће  српског језика</w:t>
      </w:r>
    </w:p>
    <w:p w:rsidR="00CE1BE3" w:rsidRDefault="00CE1BE3" w:rsidP="00CE1BE3">
      <w:pPr>
        <w:pStyle w:val="BodyText"/>
        <w:rPr>
          <w:sz w:val="26"/>
          <w:lang w:val="sr-Cyrl-RS"/>
        </w:rPr>
      </w:pPr>
    </w:p>
    <w:p w:rsidR="00CE1BE3" w:rsidRDefault="00CE1BE3" w:rsidP="00CE1BE3">
      <w:pPr>
        <w:pStyle w:val="BodyText"/>
        <w:rPr>
          <w:sz w:val="26"/>
          <w:lang w:val="sr-Cyrl-RS"/>
        </w:rPr>
      </w:pPr>
    </w:p>
    <w:tbl>
      <w:tblPr>
        <w:tblStyle w:val="TableGrid8"/>
        <w:tblW w:w="0" w:type="auto"/>
        <w:tblInd w:w="0" w:type="dxa"/>
        <w:tblLook w:val="04A0" w:firstRow="1" w:lastRow="0" w:firstColumn="1" w:lastColumn="0" w:noHBand="0" w:noVBand="1"/>
      </w:tblPr>
      <w:tblGrid>
        <w:gridCol w:w="2310"/>
        <w:gridCol w:w="2310"/>
        <w:gridCol w:w="2311"/>
        <w:gridCol w:w="2311"/>
      </w:tblGrid>
      <w:tr w:rsidR="00CE1BE3" w:rsidRPr="003D5032"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3D5032" w:rsidRDefault="00CE1BE3" w:rsidP="00CE1BE3">
            <w:pPr>
              <w:rPr>
                <w:rFonts w:eastAsia="Calibri"/>
                <w:sz w:val="24"/>
                <w:szCs w:val="24"/>
              </w:rPr>
            </w:pPr>
            <w:r w:rsidRPr="003D5032">
              <w:rPr>
                <w:rFonts w:eastAsia="Calibri"/>
                <w:sz w:val="24"/>
                <w:szCs w:val="24"/>
              </w:rPr>
              <w:t>Име и презиме</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3D5032" w:rsidRDefault="00CE1BE3" w:rsidP="00CE1BE3">
            <w:pPr>
              <w:rPr>
                <w:rFonts w:eastAsia="Calibri"/>
                <w:sz w:val="24"/>
                <w:szCs w:val="24"/>
              </w:rPr>
            </w:pPr>
            <w:r w:rsidRPr="003D5032">
              <w:rPr>
                <w:rFonts w:eastAsia="Calibri"/>
                <w:sz w:val="24"/>
                <w:szCs w:val="24"/>
              </w:rPr>
              <w:t>Проценат ангажовања</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3D5032" w:rsidRDefault="00CE1BE3" w:rsidP="00CE1BE3">
            <w:pPr>
              <w:rPr>
                <w:rFonts w:eastAsia="Calibri"/>
                <w:sz w:val="24"/>
                <w:szCs w:val="24"/>
              </w:rPr>
            </w:pPr>
            <w:r w:rsidRPr="003D5032">
              <w:rPr>
                <w:rFonts w:eastAsia="Calibri"/>
                <w:sz w:val="24"/>
                <w:szCs w:val="24"/>
              </w:rPr>
              <w:t>Број сати стручног усавршавања у установи</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3D5032" w:rsidRDefault="00CE1BE3" w:rsidP="00CE1BE3">
            <w:pPr>
              <w:rPr>
                <w:rFonts w:eastAsia="Calibri"/>
                <w:sz w:val="24"/>
                <w:szCs w:val="24"/>
              </w:rPr>
            </w:pPr>
            <w:r w:rsidRPr="003D5032">
              <w:rPr>
                <w:rFonts w:eastAsia="Calibri"/>
                <w:sz w:val="24"/>
                <w:szCs w:val="24"/>
              </w:rPr>
              <w:t>Број бодова у стручном усавршавању ван установе</w:t>
            </w:r>
          </w:p>
        </w:tc>
      </w:tr>
      <w:tr w:rsidR="00CE1BE3" w:rsidRPr="003D5032"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rPr>
                <w:rFonts w:eastAsia="Calibri"/>
                <w:sz w:val="24"/>
                <w:szCs w:val="24"/>
              </w:rPr>
            </w:pPr>
            <w:r w:rsidRPr="003D5032">
              <w:rPr>
                <w:rFonts w:eastAsia="Calibri"/>
                <w:sz w:val="24"/>
                <w:szCs w:val="24"/>
              </w:rPr>
              <w:t>Биљана Ајдачић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3D5032" w:rsidRDefault="00CE1BE3" w:rsidP="00CE1BE3">
            <w:pPr>
              <w:jc w:val="center"/>
              <w:rPr>
                <w:rFonts w:eastAsia="Calibri"/>
                <w:sz w:val="24"/>
                <w:szCs w:val="24"/>
              </w:rPr>
            </w:pPr>
            <w:r w:rsidRPr="003D5032">
              <w:rPr>
                <w:rFonts w:eastAsia="Calibri"/>
                <w:sz w:val="24"/>
                <w:szCs w:val="24"/>
              </w:rPr>
              <w:t>120%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jc w:val="center"/>
              <w:rPr>
                <w:rFonts w:eastAsia="Calibri"/>
                <w:sz w:val="24"/>
                <w:szCs w:val="24"/>
              </w:rPr>
            </w:pPr>
            <w:r w:rsidRPr="003D5032">
              <w:rPr>
                <w:rFonts w:eastAsia="Calibri"/>
                <w:sz w:val="24"/>
                <w:szCs w:val="24"/>
              </w:rPr>
              <w:t>75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jc w:val="center"/>
              <w:rPr>
                <w:rFonts w:eastAsia="Calibri"/>
                <w:sz w:val="24"/>
                <w:szCs w:val="24"/>
              </w:rPr>
            </w:pPr>
            <w:r w:rsidRPr="003D5032">
              <w:rPr>
                <w:rFonts w:eastAsia="Calibri"/>
                <w:sz w:val="24"/>
                <w:szCs w:val="24"/>
              </w:rPr>
              <w:t>64</w:t>
            </w:r>
          </w:p>
        </w:tc>
      </w:tr>
      <w:tr w:rsidR="00CE1BE3" w:rsidRPr="003D5032"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rPr>
                <w:rFonts w:eastAsia="Calibri"/>
                <w:sz w:val="24"/>
                <w:szCs w:val="24"/>
              </w:rPr>
            </w:pPr>
            <w:r w:rsidRPr="003D5032">
              <w:rPr>
                <w:rFonts w:eastAsia="Calibri"/>
                <w:sz w:val="24"/>
                <w:szCs w:val="24"/>
              </w:rPr>
              <w:t>Снежана Плавшић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3D5032" w:rsidRDefault="00CE1BE3" w:rsidP="00CE1BE3">
            <w:pPr>
              <w:jc w:val="center"/>
              <w:rPr>
                <w:rFonts w:eastAsia="Calibri"/>
                <w:sz w:val="24"/>
                <w:szCs w:val="24"/>
              </w:rPr>
            </w:pPr>
            <w:r w:rsidRPr="003D5032">
              <w:rPr>
                <w:rFonts w:eastAsia="Calibri"/>
                <w:sz w:val="24"/>
                <w:szCs w:val="24"/>
              </w:rPr>
              <w:t>110,55%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jc w:val="center"/>
              <w:rPr>
                <w:rFonts w:eastAsia="Calibri"/>
                <w:sz w:val="24"/>
                <w:szCs w:val="24"/>
              </w:rPr>
            </w:pPr>
            <w:r w:rsidRPr="003D5032">
              <w:rPr>
                <w:rFonts w:eastAsia="Calibri"/>
                <w:sz w:val="24"/>
                <w:szCs w:val="24"/>
              </w:rPr>
              <w:t>60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jc w:val="center"/>
              <w:rPr>
                <w:rFonts w:eastAsia="Calibri"/>
                <w:sz w:val="24"/>
                <w:szCs w:val="24"/>
              </w:rPr>
            </w:pPr>
            <w:r w:rsidRPr="003D5032">
              <w:rPr>
                <w:rFonts w:eastAsia="Calibri"/>
                <w:sz w:val="24"/>
                <w:szCs w:val="24"/>
              </w:rPr>
              <w:t>25</w:t>
            </w:r>
          </w:p>
        </w:tc>
      </w:tr>
      <w:tr w:rsidR="00CE1BE3" w:rsidRPr="003D5032"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rPr>
                <w:rFonts w:eastAsia="Calibri"/>
                <w:sz w:val="24"/>
                <w:szCs w:val="24"/>
              </w:rPr>
            </w:pPr>
            <w:r w:rsidRPr="003D5032">
              <w:rPr>
                <w:rFonts w:eastAsia="Calibri"/>
                <w:sz w:val="24"/>
                <w:szCs w:val="24"/>
              </w:rPr>
              <w:t>Илинка Оцокољић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3D5032" w:rsidRDefault="00CE1BE3" w:rsidP="00CE1BE3">
            <w:pPr>
              <w:jc w:val="center"/>
              <w:rPr>
                <w:rFonts w:eastAsia="Calibri"/>
                <w:sz w:val="24"/>
                <w:szCs w:val="24"/>
              </w:rPr>
            </w:pPr>
            <w:r w:rsidRPr="003D5032">
              <w:rPr>
                <w:rFonts w:eastAsia="Calibri"/>
                <w:sz w:val="24"/>
                <w:szCs w:val="24"/>
              </w:rPr>
              <w:t>110,55%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jc w:val="center"/>
              <w:rPr>
                <w:rFonts w:eastAsia="Calibri"/>
                <w:sz w:val="24"/>
                <w:szCs w:val="24"/>
              </w:rPr>
            </w:pPr>
            <w:r w:rsidRPr="003D5032">
              <w:rPr>
                <w:rFonts w:eastAsia="Calibri"/>
                <w:sz w:val="24"/>
                <w:szCs w:val="24"/>
              </w:rPr>
              <w:t>69</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jc w:val="center"/>
              <w:rPr>
                <w:rFonts w:eastAsia="Calibri"/>
                <w:sz w:val="24"/>
                <w:szCs w:val="24"/>
              </w:rPr>
            </w:pPr>
            <w:r w:rsidRPr="003D5032">
              <w:rPr>
                <w:rFonts w:eastAsia="Calibri"/>
                <w:sz w:val="24"/>
                <w:szCs w:val="24"/>
              </w:rPr>
              <w:t>33</w:t>
            </w:r>
          </w:p>
        </w:tc>
      </w:tr>
      <w:tr w:rsidR="00CE1BE3" w:rsidRPr="003D5032"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rPr>
                <w:rFonts w:eastAsia="Calibri"/>
                <w:sz w:val="24"/>
                <w:szCs w:val="24"/>
              </w:rPr>
            </w:pPr>
            <w:r w:rsidRPr="003D5032">
              <w:rPr>
                <w:rFonts w:eastAsia="Calibri"/>
                <w:sz w:val="24"/>
                <w:szCs w:val="24"/>
              </w:rPr>
              <w:t>Ана Роговић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3D5032" w:rsidRDefault="00CE1BE3" w:rsidP="00CE1BE3">
            <w:pPr>
              <w:jc w:val="center"/>
              <w:rPr>
                <w:rFonts w:eastAsia="Calibri"/>
                <w:sz w:val="24"/>
                <w:szCs w:val="24"/>
              </w:rPr>
            </w:pPr>
            <w:r w:rsidRPr="003D5032">
              <w:rPr>
                <w:rFonts w:eastAsia="Calibri"/>
                <w:sz w:val="24"/>
                <w:szCs w:val="24"/>
              </w:rPr>
              <w:t>47,22%</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E1BE3" w:rsidRPr="003D5032" w:rsidRDefault="00CE1BE3" w:rsidP="00CE1BE3">
            <w:pPr>
              <w:jc w:val="center"/>
              <w:rPr>
                <w:rFonts w:eastAsia="Calibri"/>
                <w:sz w:val="24"/>
                <w:szCs w:val="24"/>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E1BE3" w:rsidRPr="003D5032" w:rsidRDefault="00CE1BE3" w:rsidP="00CE1BE3">
            <w:pPr>
              <w:jc w:val="center"/>
              <w:rPr>
                <w:rFonts w:eastAsia="Calibri"/>
                <w:sz w:val="24"/>
                <w:szCs w:val="24"/>
              </w:rPr>
            </w:pPr>
          </w:p>
        </w:tc>
      </w:tr>
      <w:tr w:rsidR="00CE1BE3" w:rsidRPr="003D5032"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rPr>
                <w:rFonts w:eastAsia="Calibri"/>
                <w:sz w:val="24"/>
                <w:szCs w:val="24"/>
              </w:rPr>
            </w:pPr>
            <w:r w:rsidRPr="003D5032">
              <w:rPr>
                <w:rFonts w:eastAsia="Calibri"/>
                <w:sz w:val="24"/>
                <w:szCs w:val="24"/>
              </w:rPr>
              <w:t>Александар Ковачевић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3D5032" w:rsidRDefault="00CE1BE3" w:rsidP="00CE1BE3">
            <w:pPr>
              <w:jc w:val="center"/>
              <w:rPr>
                <w:rFonts w:eastAsia="Calibri"/>
                <w:sz w:val="24"/>
                <w:szCs w:val="24"/>
              </w:rPr>
            </w:pPr>
            <w:r w:rsidRPr="003D5032">
              <w:rPr>
                <w:rFonts w:eastAsia="Calibri"/>
                <w:sz w:val="24"/>
                <w:szCs w:val="24"/>
              </w:rPr>
              <w:t>100%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jc w:val="center"/>
              <w:rPr>
                <w:rFonts w:eastAsia="Calibri"/>
                <w:sz w:val="24"/>
                <w:szCs w:val="24"/>
              </w:rPr>
            </w:pPr>
            <w:r w:rsidRPr="003D5032">
              <w:rPr>
                <w:rFonts w:eastAsia="Calibri"/>
                <w:sz w:val="24"/>
                <w:szCs w:val="24"/>
              </w:rPr>
              <w:t>54</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jc w:val="center"/>
              <w:rPr>
                <w:rFonts w:eastAsia="Calibri"/>
                <w:sz w:val="24"/>
                <w:szCs w:val="24"/>
              </w:rPr>
            </w:pPr>
            <w:r w:rsidRPr="003D5032">
              <w:rPr>
                <w:rFonts w:eastAsia="Calibri"/>
                <w:sz w:val="24"/>
                <w:szCs w:val="24"/>
              </w:rPr>
              <w:t>26</w:t>
            </w:r>
          </w:p>
        </w:tc>
      </w:tr>
    </w:tbl>
    <w:p w:rsidR="00CE1BE3" w:rsidRDefault="00CE1BE3" w:rsidP="00CE1BE3">
      <w:pPr>
        <w:pStyle w:val="BodyText"/>
        <w:rPr>
          <w:sz w:val="26"/>
          <w:lang w:val="sr-Cyrl-RS"/>
        </w:rPr>
      </w:pPr>
    </w:p>
    <w:p w:rsidR="00CE1BE3" w:rsidRDefault="00CE1BE3" w:rsidP="00CE1BE3">
      <w:pPr>
        <w:pStyle w:val="BodyText"/>
        <w:rPr>
          <w:sz w:val="26"/>
          <w:lang w:val="sr-Cyrl-RS"/>
        </w:rPr>
      </w:pPr>
    </w:p>
    <w:p w:rsidR="00CE1BE3" w:rsidRDefault="00CE1BE3" w:rsidP="00CE1BE3">
      <w:pPr>
        <w:pStyle w:val="BodyText"/>
        <w:rPr>
          <w:sz w:val="26"/>
          <w:lang w:val="sr-Cyrl-RS"/>
        </w:rPr>
      </w:pPr>
    </w:p>
    <w:p w:rsidR="007B72ED" w:rsidRPr="00610827" w:rsidRDefault="007B72ED" w:rsidP="007B72ED">
      <w:pPr>
        <w:pStyle w:val="Heading4"/>
        <w:jc w:val="center"/>
      </w:pPr>
      <w:r>
        <w:t>Стручно веће страних језика</w:t>
      </w:r>
    </w:p>
    <w:p w:rsidR="007B72ED" w:rsidRDefault="007B72ED">
      <w:pPr>
        <w:pStyle w:val="BodyText"/>
        <w:rPr>
          <w:sz w:val="26"/>
          <w:lang w:val="sr-Cyrl-RS"/>
        </w:rPr>
      </w:pPr>
    </w:p>
    <w:p w:rsidR="007B72ED" w:rsidRDefault="007B72ED">
      <w:pPr>
        <w:pStyle w:val="BodyText"/>
        <w:rPr>
          <w:sz w:val="26"/>
          <w:lang w:val="sr-Cyrl-RS"/>
        </w:rPr>
      </w:pPr>
    </w:p>
    <w:tbl>
      <w:tblPr>
        <w:tblStyle w:val="TableGrid"/>
        <w:tblW w:w="0" w:type="auto"/>
        <w:tblLook w:val="04A0" w:firstRow="1" w:lastRow="0" w:firstColumn="1" w:lastColumn="0" w:noHBand="0" w:noVBand="1"/>
      </w:tblPr>
      <w:tblGrid>
        <w:gridCol w:w="2310"/>
        <w:gridCol w:w="2310"/>
        <w:gridCol w:w="2311"/>
        <w:gridCol w:w="2311"/>
      </w:tblGrid>
      <w:tr w:rsidR="007B72ED" w:rsidTr="007B72ED">
        <w:tc>
          <w:tcPr>
            <w:tcW w:w="2310" w:type="dxa"/>
            <w:shd w:val="clear" w:color="auto" w:fill="FFFF00"/>
          </w:tcPr>
          <w:p w:rsidR="007B72ED" w:rsidRDefault="007B72ED" w:rsidP="007B72ED">
            <w:pPr>
              <w:rPr>
                <w:sz w:val="24"/>
                <w:szCs w:val="24"/>
              </w:rPr>
            </w:pPr>
            <w:r>
              <w:rPr>
                <w:sz w:val="24"/>
                <w:szCs w:val="24"/>
              </w:rPr>
              <w:t>Име и презиме</w:t>
            </w:r>
          </w:p>
        </w:tc>
        <w:tc>
          <w:tcPr>
            <w:tcW w:w="2310" w:type="dxa"/>
            <w:shd w:val="clear" w:color="auto" w:fill="FFFF00"/>
          </w:tcPr>
          <w:p w:rsidR="007B72ED" w:rsidRDefault="007B72ED" w:rsidP="007B72ED">
            <w:pPr>
              <w:rPr>
                <w:sz w:val="24"/>
                <w:szCs w:val="24"/>
              </w:rPr>
            </w:pPr>
            <w:r>
              <w:rPr>
                <w:sz w:val="24"/>
                <w:szCs w:val="24"/>
              </w:rPr>
              <w:t>Проценат ангажовања</w:t>
            </w:r>
          </w:p>
        </w:tc>
        <w:tc>
          <w:tcPr>
            <w:tcW w:w="2311" w:type="dxa"/>
            <w:shd w:val="clear" w:color="auto" w:fill="FFFF00"/>
          </w:tcPr>
          <w:p w:rsidR="007B72ED" w:rsidRDefault="007B72ED" w:rsidP="007B72ED">
            <w:pPr>
              <w:rPr>
                <w:sz w:val="24"/>
                <w:szCs w:val="24"/>
              </w:rPr>
            </w:pPr>
            <w:r>
              <w:rPr>
                <w:sz w:val="24"/>
                <w:szCs w:val="24"/>
              </w:rPr>
              <w:t>Број сати стручног усавршавања у установи</w:t>
            </w:r>
          </w:p>
        </w:tc>
        <w:tc>
          <w:tcPr>
            <w:tcW w:w="2311" w:type="dxa"/>
            <w:shd w:val="clear" w:color="auto" w:fill="FFFF00"/>
          </w:tcPr>
          <w:p w:rsidR="007B72ED" w:rsidRDefault="007B72ED" w:rsidP="007B72ED">
            <w:pPr>
              <w:rPr>
                <w:sz w:val="24"/>
                <w:szCs w:val="24"/>
              </w:rPr>
            </w:pPr>
            <w:r>
              <w:rPr>
                <w:sz w:val="24"/>
                <w:szCs w:val="24"/>
              </w:rPr>
              <w:t>Број бодова у стручном усавршавању ван установе</w:t>
            </w:r>
          </w:p>
        </w:tc>
      </w:tr>
      <w:tr w:rsidR="007B72ED" w:rsidTr="007B72ED">
        <w:tc>
          <w:tcPr>
            <w:tcW w:w="2310" w:type="dxa"/>
            <w:shd w:val="clear" w:color="auto" w:fill="FFC000"/>
          </w:tcPr>
          <w:p w:rsidR="007B72ED" w:rsidRDefault="007B72ED" w:rsidP="007B72ED">
            <w:pPr>
              <w:rPr>
                <w:sz w:val="24"/>
                <w:szCs w:val="24"/>
              </w:rPr>
            </w:pPr>
            <w:r>
              <w:rPr>
                <w:sz w:val="24"/>
                <w:szCs w:val="24"/>
              </w:rPr>
              <w:t>Дуња Лугић-Бешевић</w:t>
            </w:r>
          </w:p>
        </w:tc>
        <w:tc>
          <w:tcPr>
            <w:tcW w:w="2310" w:type="dxa"/>
          </w:tcPr>
          <w:p w:rsidR="007B72ED" w:rsidRPr="00AE4689" w:rsidRDefault="007B72ED" w:rsidP="007B72ED">
            <w:pPr>
              <w:rPr>
                <w:sz w:val="24"/>
                <w:szCs w:val="24"/>
              </w:rPr>
            </w:pPr>
            <w:r>
              <w:rPr>
                <w:sz w:val="24"/>
                <w:szCs w:val="24"/>
              </w:rPr>
              <w:t>105,56%</w:t>
            </w:r>
          </w:p>
        </w:tc>
        <w:tc>
          <w:tcPr>
            <w:tcW w:w="2311" w:type="dxa"/>
            <w:shd w:val="clear" w:color="auto" w:fill="FFC000"/>
          </w:tcPr>
          <w:p w:rsidR="007B72ED" w:rsidRPr="000B2907" w:rsidRDefault="007B72ED" w:rsidP="007B72ED">
            <w:pPr>
              <w:rPr>
                <w:sz w:val="24"/>
                <w:szCs w:val="24"/>
              </w:rPr>
            </w:pPr>
            <w:r>
              <w:rPr>
                <w:sz w:val="24"/>
                <w:szCs w:val="24"/>
              </w:rPr>
              <w:t>Боловање</w:t>
            </w:r>
          </w:p>
        </w:tc>
        <w:tc>
          <w:tcPr>
            <w:tcW w:w="2311" w:type="dxa"/>
            <w:shd w:val="clear" w:color="auto" w:fill="FFC000"/>
          </w:tcPr>
          <w:p w:rsidR="007B72ED" w:rsidRDefault="007B72ED" w:rsidP="007B72ED">
            <w:pPr>
              <w:rPr>
                <w:sz w:val="24"/>
                <w:szCs w:val="24"/>
              </w:rPr>
            </w:pPr>
          </w:p>
        </w:tc>
      </w:tr>
      <w:tr w:rsidR="007B72ED" w:rsidRPr="00AE4689" w:rsidTr="007B72ED">
        <w:tc>
          <w:tcPr>
            <w:tcW w:w="2310" w:type="dxa"/>
            <w:shd w:val="clear" w:color="auto" w:fill="FFC000"/>
          </w:tcPr>
          <w:p w:rsidR="007B72ED" w:rsidRDefault="007B72ED" w:rsidP="007B72ED">
            <w:pPr>
              <w:rPr>
                <w:sz w:val="24"/>
                <w:szCs w:val="24"/>
              </w:rPr>
            </w:pPr>
            <w:r>
              <w:rPr>
                <w:sz w:val="24"/>
                <w:szCs w:val="24"/>
              </w:rPr>
              <w:t>Бојана Пејовић</w:t>
            </w:r>
          </w:p>
        </w:tc>
        <w:tc>
          <w:tcPr>
            <w:tcW w:w="2310" w:type="dxa"/>
          </w:tcPr>
          <w:p w:rsidR="007B72ED" w:rsidRDefault="007B72ED" w:rsidP="007B72ED">
            <w:pPr>
              <w:rPr>
                <w:sz w:val="24"/>
                <w:szCs w:val="24"/>
              </w:rPr>
            </w:pPr>
          </w:p>
        </w:tc>
        <w:tc>
          <w:tcPr>
            <w:tcW w:w="2311" w:type="dxa"/>
            <w:shd w:val="clear" w:color="auto" w:fill="FFC000"/>
          </w:tcPr>
          <w:p w:rsidR="007B72ED" w:rsidRPr="00AE4689" w:rsidRDefault="007B72ED" w:rsidP="007B72ED">
            <w:pPr>
              <w:rPr>
                <w:sz w:val="24"/>
                <w:szCs w:val="24"/>
              </w:rPr>
            </w:pPr>
            <w:r>
              <w:rPr>
                <w:sz w:val="24"/>
                <w:szCs w:val="24"/>
              </w:rPr>
              <w:t>48</w:t>
            </w:r>
          </w:p>
        </w:tc>
        <w:tc>
          <w:tcPr>
            <w:tcW w:w="2311" w:type="dxa"/>
            <w:shd w:val="clear" w:color="auto" w:fill="FFC000"/>
          </w:tcPr>
          <w:p w:rsidR="007B72ED" w:rsidRPr="00AE4689" w:rsidRDefault="007B72ED" w:rsidP="007B72ED">
            <w:pPr>
              <w:rPr>
                <w:sz w:val="24"/>
                <w:szCs w:val="24"/>
              </w:rPr>
            </w:pPr>
            <w:r>
              <w:rPr>
                <w:sz w:val="24"/>
                <w:szCs w:val="24"/>
              </w:rPr>
              <w:t>16</w:t>
            </w:r>
          </w:p>
        </w:tc>
      </w:tr>
      <w:tr w:rsidR="007B72ED" w:rsidRPr="000B2907" w:rsidTr="007B72ED">
        <w:tc>
          <w:tcPr>
            <w:tcW w:w="2310" w:type="dxa"/>
            <w:shd w:val="clear" w:color="auto" w:fill="FFC000"/>
          </w:tcPr>
          <w:p w:rsidR="007B72ED" w:rsidRPr="00AE4689" w:rsidRDefault="007B72ED" w:rsidP="007B72ED">
            <w:pPr>
              <w:rPr>
                <w:sz w:val="24"/>
                <w:szCs w:val="24"/>
              </w:rPr>
            </w:pPr>
            <w:r>
              <w:rPr>
                <w:sz w:val="24"/>
                <w:szCs w:val="24"/>
              </w:rPr>
              <w:t>Бојана Миленковић</w:t>
            </w:r>
          </w:p>
        </w:tc>
        <w:tc>
          <w:tcPr>
            <w:tcW w:w="2310" w:type="dxa"/>
          </w:tcPr>
          <w:p w:rsidR="007B72ED" w:rsidRPr="00AE4689" w:rsidRDefault="007B72ED" w:rsidP="007B72ED">
            <w:pPr>
              <w:rPr>
                <w:sz w:val="24"/>
                <w:szCs w:val="24"/>
              </w:rPr>
            </w:pPr>
            <w:r>
              <w:rPr>
                <w:sz w:val="24"/>
                <w:szCs w:val="24"/>
              </w:rPr>
              <w:t>100%</w:t>
            </w:r>
          </w:p>
        </w:tc>
        <w:tc>
          <w:tcPr>
            <w:tcW w:w="2311" w:type="dxa"/>
            <w:shd w:val="clear" w:color="auto" w:fill="FFC000"/>
          </w:tcPr>
          <w:p w:rsidR="007B72ED" w:rsidRPr="000B2907" w:rsidRDefault="007B72ED" w:rsidP="007B72ED">
            <w:pPr>
              <w:rPr>
                <w:sz w:val="24"/>
                <w:szCs w:val="24"/>
              </w:rPr>
            </w:pPr>
            <w:r>
              <w:rPr>
                <w:sz w:val="24"/>
                <w:szCs w:val="24"/>
              </w:rPr>
              <w:t>49</w:t>
            </w:r>
          </w:p>
        </w:tc>
        <w:tc>
          <w:tcPr>
            <w:tcW w:w="2311" w:type="dxa"/>
            <w:shd w:val="clear" w:color="auto" w:fill="FFC000"/>
          </w:tcPr>
          <w:p w:rsidR="007B72ED" w:rsidRPr="000B2907" w:rsidRDefault="007B72ED" w:rsidP="007B72ED">
            <w:pPr>
              <w:rPr>
                <w:sz w:val="24"/>
                <w:szCs w:val="24"/>
              </w:rPr>
            </w:pPr>
            <w:r>
              <w:rPr>
                <w:sz w:val="24"/>
                <w:szCs w:val="24"/>
              </w:rPr>
              <w:t>25</w:t>
            </w:r>
          </w:p>
        </w:tc>
      </w:tr>
      <w:tr w:rsidR="007B72ED" w:rsidRPr="00901CF8" w:rsidTr="007B72ED">
        <w:tc>
          <w:tcPr>
            <w:tcW w:w="2310" w:type="dxa"/>
            <w:shd w:val="clear" w:color="auto" w:fill="FFC000"/>
          </w:tcPr>
          <w:p w:rsidR="007B72ED" w:rsidRPr="00AE4689" w:rsidRDefault="007B72ED" w:rsidP="007B72ED">
            <w:pPr>
              <w:rPr>
                <w:sz w:val="24"/>
                <w:szCs w:val="24"/>
              </w:rPr>
            </w:pPr>
            <w:r>
              <w:rPr>
                <w:sz w:val="24"/>
                <w:szCs w:val="24"/>
              </w:rPr>
              <w:t>Данијела Цукавац</w:t>
            </w:r>
          </w:p>
        </w:tc>
        <w:tc>
          <w:tcPr>
            <w:tcW w:w="2310" w:type="dxa"/>
          </w:tcPr>
          <w:p w:rsidR="007B72ED" w:rsidRPr="00AE4689" w:rsidRDefault="007B72ED" w:rsidP="007B72ED">
            <w:pPr>
              <w:rPr>
                <w:sz w:val="24"/>
                <w:szCs w:val="24"/>
              </w:rPr>
            </w:pPr>
            <w:r>
              <w:rPr>
                <w:sz w:val="24"/>
                <w:szCs w:val="24"/>
              </w:rPr>
              <w:t>44,44% + 22,22%</w:t>
            </w:r>
          </w:p>
        </w:tc>
        <w:tc>
          <w:tcPr>
            <w:tcW w:w="2311" w:type="dxa"/>
            <w:shd w:val="clear" w:color="auto" w:fill="FFC000"/>
          </w:tcPr>
          <w:p w:rsidR="007B72ED" w:rsidRPr="000B2907" w:rsidRDefault="007B72ED" w:rsidP="007B72ED">
            <w:pPr>
              <w:rPr>
                <w:sz w:val="24"/>
                <w:szCs w:val="24"/>
              </w:rPr>
            </w:pPr>
            <w:r>
              <w:rPr>
                <w:sz w:val="24"/>
                <w:szCs w:val="24"/>
              </w:rPr>
              <w:t>42</w:t>
            </w:r>
          </w:p>
        </w:tc>
        <w:tc>
          <w:tcPr>
            <w:tcW w:w="2311" w:type="dxa"/>
            <w:shd w:val="clear" w:color="auto" w:fill="FFC000"/>
          </w:tcPr>
          <w:p w:rsidR="007B72ED" w:rsidRPr="00901CF8" w:rsidRDefault="007B72ED" w:rsidP="007B72ED">
            <w:pPr>
              <w:rPr>
                <w:sz w:val="24"/>
                <w:szCs w:val="24"/>
              </w:rPr>
            </w:pPr>
            <w:r>
              <w:rPr>
                <w:sz w:val="24"/>
                <w:szCs w:val="24"/>
              </w:rPr>
              <w:t>/</w:t>
            </w:r>
          </w:p>
        </w:tc>
      </w:tr>
      <w:tr w:rsidR="007B72ED" w:rsidRPr="000B2907" w:rsidTr="007B72ED">
        <w:tc>
          <w:tcPr>
            <w:tcW w:w="2310" w:type="dxa"/>
            <w:shd w:val="clear" w:color="auto" w:fill="FFC000"/>
          </w:tcPr>
          <w:p w:rsidR="007B72ED" w:rsidRDefault="007B72ED" w:rsidP="007B72ED">
            <w:pPr>
              <w:rPr>
                <w:sz w:val="24"/>
                <w:szCs w:val="24"/>
              </w:rPr>
            </w:pPr>
            <w:r>
              <w:rPr>
                <w:sz w:val="24"/>
                <w:szCs w:val="24"/>
              </w:rPr>
              <w:t>Бојана Мијатовић</w:t>
            </w:r>
          </w:p>
        </w:tc>
        <w:tc>
          <w:tcPr>
            <w:tcW w:w="2310" w:type="dxa"/>
          </w:tcPr>
          <w:p w:rsidR="007B72ED" w:rsidRPr="00AE4689" w:rsidRDefault="007B72ED" w:rsidP="007B72ED">
            <w:pPr>
              <w:rPr>
                <w:sz w:val="24"/>
                <w:szCs w:val="24"/>
              </w:rPr>
            </w:pPr>
            <w:r>
              <w:rPr>
                <w:sz w:val="24"/>
                <w:szCs w:val="24"/>
              </w:rPr>
              <w:t>11,11%</w:t>
            </w:r>
          </w:p>
        </w:tc>
        <w:tc>
          <w:tcPr>
            <w:tcW w:w="2311" w:type="dxa"/>
            <w:shd w:val="clear" w:color="auto" w:fill="FFC000"/>
          </w:tcPr>
          <w:p w:rsidR="007B72ED" w:rsidRPr="000B2907" w:rsidRDefault="007B72ED" w:rsidP="007B72ED">
            <w:pPr>
              <w:rPr>
                <w:sz w:val="24"/>
                <w:szCs w:val="24"/>
              </w:rPr>
            </w:pPr>
            <w:r>
              <w:rPr>
                <w:sz w:val="24"/>
                <w:szCs w:val="24"/>
              </w:rPr>
              <w:t>34</w:t>
            </w:r>
          </w:p>
        </w:tc>
        <w:tc>
          <w:tcPr>
            <w:tcW w:w="2311" w:type="dxa"/>
            <w:shd w:val="clear" w:color="auto" w:fill="FFC000"/>
          </w:tcPr>
          <w:p w:rsidR="007B72ED" w:rsidRPr="000B2907" w:rsidRDefault="007B72ED" w:rsidP="007B72ED">
            <w:pPr>
              <w:rPr>
                <w:sz w:val="24"/>
                <w:szCs w:val="24"/>
              </w:rPr>
            </w:pPr>
            <w:r>
              <w:rPr>
                <w:sz w:val="24"/>
                <w:szCs w:val="24"/>
              </w:rPr>
              <w:t>32</w:t>
            </w:r>
          </w:p>
        </w:tc>
      </w:tr>
      <w:tr w:rsidR="007B72ED" w:rsidRPr="000B2907" w:rsidTr="007B72ED">
        <w:tc>
          <w:tcPr>
            <w:tcW w:w="2310" w:type="dxa"/>
            <w:shd w:val="clear" w:color="auto" w:fill="FFC000"/>
          </w:tcPr>
          <w:p w:rsidR="007B72ED" w:rsidRPr="00AE4689" w:rsidRDefault="007B72ED" w:rsidP="007B72ED">
            <w:pPr>
              <w:rPr>
                <w:sz w:val="24"/>
                <w:szCs w:val="24"/>
              </w:rPr>
            </w:pPr>
            <w:r>
              <w:rPr>
                <w:sz w:val="24"/>
                <w:szCs w:val="24"/>
              </w:rPr>
              <w:t>Катарина Лишанин</w:t>
            </w:r>
          </w:p>
        </w:tc>
        <w:tc>
          <w:tcPr>
            <w:tcW w:w="2310" w:type="dxa"/>
          </w:tcPr>
          <w:p w:rsidR="007B72ED" w:rsidRDefault="007B72ED" w:rsidP="007B72ED">
            <w:pPr>
              <w:rPr>
                <w:sz w:val="24"/>
                <w:szCs w:val="24"/>
              </w:rPr>
            </w:pPr>
            <w:r>
              <w:rPr>
                <w:sz w:val="24"/>
                <w:szCs w:val="24"/>
              </w:rPr>
              <w:t>100%</w:t>
            </w:r>
          </w:p>
        </w:tc>
        <w:tc>
          <w:tcPr>
            <w:tcW w:w="2311" w:type="dxa"/>
            <w:shd w:val="clear" w:color="auto" w:fill="FFC000"/>
          </w:tcPr>
          <w:p w:rsidR="007B72ED" w:rsidRPr="000B2907" w:rsidRDefault="007B72ED" w:rsidP="007B72ED">
            <w:pPr>
              <w:rPr>
                <w:sz w:val="24"/>
                <w:szCs w:val="24"/>
              </w:rPr>
            </w:pPr>
            <w:r>
              <w:rPr>
                <w:sz w:val="24"/>
                <w:szCs w:val="24"/>
              </w:rPr>
              <w:t>28</w:t>
            </w:r>
          </w:p>
        </w:tc>
        <w:tc>
          <w:tcPr>
            <w:tcW w:w="2311" w:type="dxa"/>
            <w:shd w:val="clear" w:color="auto" w:fill="FFC000"/>
          </w:tcPr>
          <w:p w:rsidR="007B72ED" w:rsidRPr="000B2907" w:rsidRDefault="007B72ED" w:rsidP="007B72ED">
            <w:pPr>
              <w:rPr>
                <w:sz w:val="24"/>
                <w:szCs w:val="24"/>
              </w:rPr>
            </w:pPr>
            <w:r>
              <w:rPr>
                <w:sz w:val="24"/>
                <w:szCs w:val="24"/>
              </w:rPr>
              <w:t>17</w:t>
            </w:r>
          </w:p>
        </w:tc>
      </w:tr>
    </w:tbl>
    <w:p w:rsidR="007B72ED" w:rsidRDefault="007B72ED">
      <w:pPr>
        <w:pStyle w:val="BodyText"/>
        <w:rPr>
          <w:sz w:val="26"/>
          <w:lang w:val="sr-Cyrl-RS"/>
        </w:rPr>
      </w:pPr>
    </w:p>
    <w:p w:rsidR="007B72ED" w:rsidRDefault="007B72ED">
      <w:pPr>
        <w:pStyle w:val="BodyText"/>
        <w:rPr>
          <w:sz w:val="26"/>
          <w:lang w:val="sr-Cyrl-RS"/>
        </w:rPr>
      </w:pPr>
    </w:p>
    <w:p w:rsidR="007B72ED" w:rsidRPr="007B72ED" w:rsidRDefault="007B72ED" w:rsidP="007B72ED">
      <w:pPr>
        <w:pStyle w:val="Heading4"/>
        <w:jc w:val="center"/>
      </w:pPr>
      <w:r>
        <w:t>Стручно веће историје и географије</w:t>
      </w:r>
    </w:p>
    <w:p w:rsidR="007B72ED" w:rsidRDefault="007B72ED" w:rsidP="007B72ED">
      <w:pPr>
        <w:pStyle w:val="BodyText"/>
        <w:tabs>
          <w:tab w:val="left" w:pos="5602"/>
        </w:tabs>
        <w:rPr>
          <w:sz w:val="26"/>
          <w:lang w:val="sr-Cyrl-RS"/>
        </w:rPr>
      </w:pPr>
      <w:r>
        <w:rPr>
          <w:sz w:val="26"/>
          <w:lang w:val="sr-Cyrl-RS"/>
        </w:rPr>
        <w:tab/>
      </w:r>
    </w:p>
    <w:tbl>
      <w:tblPr>
        <w:tblStyle w:val="TableGrid"/>
        <w:tblW w:w="0" w:type="auto"/>
        <w:tblLook w:val="04A0" w:firstRow="1" w:lastRow="0" w:firstColumn="1" w:lastColumn="0" w:noHBand="0" w:noVBand="1"/>
      </w:tblPr>
      <w:tblGrid>
        <w:gridCol w:w="2310"/>
        <w:gridCol w:w="2310"/>
        <w:gridCol w:w="2311"/>
        <w:gridCol w:w="2311"/>
      </w:tblGrid>
      <w:tr w:rsidR="007B72ED" w:rsidTr="007B72ED">
        <w:tc>
          <w:tcPr>
            <w:tcW w:w="2310" w:type="dxa"/>
            <w:shd w:val="clear" w:color="auto" w:fill="FFFF00"/>
          </w:tcPr>
          <w:p w:rsidR="007B72ED" w:rsidRDefault="007B72ED" w:rsidP="007B72ED">
            <w:pPr>
              <w:rPr>
                <w:sz w:val="24"/>
                <w:szCs w:val="24"/>
              </w:rPr>
            </w:pPr>
            <w:r>
              <w:rPr>
                <w:sz w:val="24"/>
                <w:szCs w:val="24"/>
              </w:rPr>
              <w:t>Име и презиме</w:t>
            </w:r>
          </w:p>
        </w:tc>
        <w:tc>
          <w:tcPr>
            <w:tcW w:w="2310" w:type="dxa"/>
            <w:shd w:val="clear" w:color="auto" w:fill="FFFF00"/>
          </w:tcPr>
          <w:p w:rsidR="007B72ED" w:rsidRDefault="007B72ED" w:rsidP="007B72ED">
            <w:pPr>
              <w:rPr>
                <w:sz w:val="24"/>
                <w:szCs w:val="24"/>
              </w:rPr>
            </w:pPr>
            <w:r>
              <w:rPr>
                <w:sz w:val="24"/>
                <w:szCs w:val="24"/>
              </w:rPr>
              <w:t>Проценат ангажовања</w:t>
            </w:r>
          </w:p>
        </w:tc>
        <w:tc>
          <w:tcPr>
            <w:tcW w:w="2311" w:type="dxa"/>
            <w:shd w:val="clear" w:color="auto" w:fill="FFFF00"/>
          </w:tcPr>
          <w:p w:rsidR="007B72ED" w:rsidRDefault="007B72ED" w:rsidP="007B72ED">
            <w:pPr>
              <w:rPr>
                <w:sz w:val="24"/>
                <w:szCs w:val="24"/>
              </w:rPr>
            </w:pPr>
            <w:r>
              <w:rPr>
                <w:sz w:val="24"/>
                <w:szCs w:val="24"/>
              </w:rPr>
              <w:t xml:space="preserve">Број сати стручног усавршавања у </w:t>
            </w:r>
            <w:r>
              <w:rPr>
                <w:sz w:val="24"/>
                <w:szCs w:val="24"/>
              </w:rPr>
              <w:lastRenderedPageBreak/>
              <w:t>установи</w:t>
            </w:r>
          </w:p>
        </w:tc>
        <w:tc>
          <w:tcPr>
            <w:tcW w:w="2311" w:type="dxa"/>
            <w:shd w:val="clear" w:color="auto" w:fill="FFFF00"/>
          </w:tcPr>
          <w:p w:rsidR="007B72ED" w:rsidRDefault="007B72ED" w:rsidP="007B72ED">
            <w:pPr>
              <w:rPr>
                <w:sz w:val="24"/>
                <w:szCs w:val="24"/>
              </w:rPr>
            </w:pPr>
            <w:r>
              <w:rPr>
                <w:sz w:val="24"/>
                <w:szCs w:val="24"/>
              </w:rPr>
              <w:lastRenderedPageBreak/>
              <w:t xml:space="preserve">Број бодова стручног </w:t>
            </w:r>
            <w:r>
              <w:rPr>
                <w:sz w:val="24"/>
                <w:szCs w:val="24"/>
              </w:rPr>
              <w:lastRenderedPageBreak/>
              <w:t>усавршавања ван установе</w:t>
            </w:r>
          </w:p>
        </w:tc>
      </w:tr>
      <w:tr w:rsidR="007B72ED" w:rsidRPr="00BE34D0" w:rsidTr="007B72ED">
        <w:tc>
          <w:tcPr>
            <w:tcW w:w="2310" w:type="dxa"/>
            <w:shd w:val="clear" w:color="auto" w:fill="FFC000"/>
          </w:tcPr>
          <w:p w:rsidR="007B72ED" w:rsidRDefault="007B72ED" w:rsidP="007B72ED">
            <w:pPr>
              <w:rPr>
                <w:sz w:val="24"/>
                <w:szCs w:val="24"/>
              </w:rPr>
            </w:pPr>
            <w:r>
              <w:rPr>
                <w:sz w:val="24"/>
                <w:szCs w:val="24"/>
              </w:rPr>
              <w:lastRenderedPageBreak/>
              <w:t>Александар Парпура</w:t>
            </w:r>
          </w:p>
        </w:tc>
        <w:tc>
          <w:tcPr>
            <w:tcW w:w="2310" w:type="dxa"/>
          </w:tcPr>
          <w:p w:rsidR="007B72ED" w:rsidRPr="00110B39" w:rsidRDefault="007B72ED" w:rsidP="007B72ED">
            <w:pPr>
              <w:rPr>
                <w:sz w:val="24"/>
                <w:szCs w:val="24"/>
              </w:rPr>
            </w:pPr>
            <w:r>
              <w:rPr>
                <w:sz w:val="24"/>
                <w:szCs w:val="24"/>
              </w:rPr>
              <w:t>100%</w:t>
            </w:r>
          </w:p>
        </w:tc>
        <w:tc>
          <w:tcPr>
            <w:tcW w:w="2311" w:type="dxa"/>
            <w:shd w:val="clear" w:color="auto" w:fill="FFC000"/>
          </w:tcPr>
          <w:p w:rsidR="007B72ED" w:rsidRPr="00BE34D0" w:rsidRDefault="007B72ED" w:rsidP="007B72ED">
            <w:pPr>
              <w:rPr>
                <w:sz w:val="24"/>
                <w:szCs w:val="24"/>
              </w:rPr>
            </w:pPr>
            <w:r>
              <w:rPr>
                <w:sz w:val="24"/>
                <w:szCs w:val="24"/>
              </w:rPr>
              <w:t>52</w:t>
            </w:r>
          </w:p>
        </w:tc>
        <w:tc>
          <w:tcPr>
            <w:tcW w:w="2311" w:type="dxa"/>
            <w:shd w:val="clear" w:color="auto" w:fill="FFC000"/>
          </w:tcPr>
          <w:p w:rsidR="007B72ED" w:rsidRPr="00BE34D0" w:rsidRDefault="007B72ED" w:rsidP="007B72ED">
            <w:pPr>
              <w:rPr>
                <w:sz w:val="24"/>
                <w:szCs w:val="24"/>
              </w:rPr>
            </w:pPr>
            <w:r>
              <w:rPr>
                <w:sz w:val="24"/>
                <w:szCs w:val="24"/>
              </w:rPr>
              <w:t>9</w:t>
            </w:r>
          </w:p>
        </w:tc>
      </w:tr>
      <w:tr w:rsidR="007B72ED" w:rsidRPr="00BE34D0" w:rsidTr="007B72ED">
        <w:tc>
          <w:tcPr>
            <w:tcW w:w="2310" w:type="dxa"/>
            <w:shd w:val="clear" w:color="auto" w:fill="FFC000"/>
          </w:tcPr>
          <w:p w:rsidR="007B72ED" w:rsidRDefault="007B72ED" w:rsidP="007B72ED">
            <w:pPr>
              <w:rPr>
                <w:sz w:val="24"/>
                <w:szCs w:val="24"/>
              </w:rPr>
            </w:pPr>
            <w:r>
              <w:rPr>
                <w:sz w:val="24"/>
                <w:szCs w:val="24"/>
              </w:rPr>
              <w:t>Драган Раковић</w:t>
            </w:r>
          </w:p>
        </w:tc>
        <w:tc>
          <w:tcPr>
            <w:tcW w:w="2310" w:type="dxa"/>
          </w:tcPr>
          <w:p w:rsidR="007B72ED" w:rsidRPr="00110B39" w:rsidRDefault="007B72ED" w:rsidP="007B72ED">
            <w:pPr>
              <w:rPr>
                <w:sz w:val="24"/>
                <w:szCs w:val="24"/>
              </w:rPr>
            </w:pPr>
            <w:r>
              <w:rPr>
                <w:sz w:val="24"/>
                <w:szCs w:val="24"/>
              </w:rPr>
              <w:t>30%</w:t>
            </w:r>
          </w:p>
        </w:tc>
        <w:tc>
          <w:tcPr>
            <w:tcW w:w="2311" w:type="dxa"/>
            <w:shd w:val="clear" w:color="auto" w:fill="FFC000"/>
          </w:tcPr>
          <w:p w:rsidR="007B72ED" w:rsidRPr="00BE34D0" w:rsidRDefault="007B72ED" w:rsidP="007B72ED">
            <w:pPr>
              <w:rPr>
                <w:sz w:val="24"/>
                <w:szCs w:val="24"/>
              </w:rPr>
            </w:pPr>
            <w:r>
              <w:rPr>
                <w:sz w:val="24"/>
                <w:szCs w:val="24"/>
              </w:rPr>
              <w:t>10</w:t>
            </w:r>
          </w:p>
        </w:tc>
        <w:tc>
          <w:tcPr>
            <w:tcW w:w="2311" w:type="dxa"/>
            <w:shd w:val="clear" w:color="auto" w:fill="FFC000"/>
          </w:tcPr>
          <w:p w:rsidR="007B72ED" w:rsidRPr="00BE34D0" w:rsidRDefault="007B72ED" w:rsidP="007B72ED">
            <w:pPr>
              <w:rPr>
                <w:sz w:val="24"/>
                <w:szCs w:val="24"/>
              </w:rPr>
            </w:pPr>
            <w:r>
              <w:rPr>
                <w:sz w:val="24"/>
                <w:szCs w:val="24"/>
              </w:rPr>
              <w:t>9</w:t>
            </w:r>
          </w:p>
        </w:tc>
      </w:tr>
      <w:tr w:rsidR="007B72ED" w:rsidRPr="00454C75" w:rsidTr="007B72ED">
        <w:tc>
          <w:tcPr>
            <w:tcW w:w="2310" w:type="dxa"/>
            <w:shd w:val="clear" w:color="auto" w:fill="FFC000"/>
          </w:tcPr>
          <w:p w:rsidR="007B72ED" w:rsidRDefault="007B72ED" w:rsidP="007B72ED">
            <w:pPr>
              <w:rPr>
                <w:sz w:val="24"/>
                <w:szCs w:val="24"/>
              </w:rPr>
            </w:pPr>
            <w:r>
              <w:rPr>
                <w:sz w:val="24"/>
                <w:szCs w:val="24"/>
              </w:rPr>
              <w:t>Жељко Рњаковић</w:t>
            </w:r>
          </w:p>
        </w:tc>
        <w:tc>
          <w:tcPr>
            <w:tcW w:w="2310" w:type="dxa"/>
          </w:tcPr>
          <w:p w:rsidR="007B72ED" w:rsidRPr="00110B39" w:rsidRDefault="007B72ED" w:rsidP="007B72ED">
            <w:pPr>
              <w:rPr>
                <w:sz w:val="24"/>
                <w:szCs w:val="24"/>
              </w:rPr>
            </w:pPr>
            <w:r>
              <w:rPr>
                <w:sz w:val="24"/>
                <w:szCs w:val="24"/>
              </w:rPr>
              <w:t>20%</w:t>
            </w:r>
          </w:p>
        </w:tc>
        <w:tc>
          <w:tcPr>
            <w:tcW w:w="2311" w:type="dxa"/>
            <w:shd w:val="clear" w:color="auto" w:fill="FFC000"/>
          </w:tcPr>
          <w:p w:rsidR="007B72ED" w:rsidRPr="00454C75" w:rsidRDefault="007B72ED" w:rsidP="007B72ED">
            <w:pPr>
              <w:rPr>
                <w:sz w:val="24"/>
                <w:szCs w:val="24"/>
              </w:rPr>
            </w:pPr>
            <w:r>
              <w:rPr>
                <w:sz w:val="24"/>
                <w:szCs w:val="24"/>
              </w:rPr>
              <w:t>1</w:t>
            </w:r>
          </w:p>
        </w:tc>
        <w:tc>
          <w:tcPr>
            <w:tcW w:w="2311" w:type="dxa"/>
            <w:shd w:val="clear" w:color="auto" w:fill="FFC000"/>
          </w:tcPr>
          <w:p w:rsidR="007B72ED" w:rsidRPr="00454C75" w:rsidRDefault="007B72ED" w:rsidP="007B72ED">
            <w:pPr>
              <w:rPr>
                <w:sz w:val="24"/>
                <w:szCs w:val="24"/>
              </w:rPr>
            </w:pPr>
            <w:r>
              <w:rPr>
                <w:sz w:val="24"/>
                <w:szCs w:val="24"/>
              </w:rPr>
              <w:t>8</w:t>
            </w:r>
          </w:p>
        </w:tc>
      </w:tr>
      <w:tr w:rsidR="007B72ED" w:rsidRPr="00BE34D0" w:rsidTr="007B72ED">
        <w:tc>
          <w:tcPr>
            <w:tcW w:w="2310" w:type="dxa"/>
            <w:shd w:val="clear" w:color="auto" w:fill="FFC000"/>
          </w:tcPr>
          <w:p w:rsidR="007B72ED" w:rsidRDefault="007B72ED" w:rsidP="007B72ED">
            <w:pPr>
              <w:rPr>
                <w:sz w:val="24"/>
                <w:szCs w:val="24"/>
              </w:rPr>
            </w:pPr>
            <w:r>
              <w:rPr>
                <w:sz w:val="24"/>
                <w:szCs w:val="24"/>
              </w:rPr>
              <w:t>Радица Чегањац</w:t>
            </w:r>
          </w:p>
        </w:tc>
        <w:tc>
          <w:tcPr>
            <w:tcW w:w="2310" w:type="dxa"/>
          </w:tcPr>
          <w:p w:rsidR="007B72ED" w:rsidRPr="00110B39" w:rsidRDefault="007B72ED" w:rsidP="007B72ED">
            <w:pPr>
              <w:rPr>
                <w:sz w:val="24"/>
                <w:szCs w:val="24"/>
              </w:rPr>
            </w:pPr>
            <w:r>
              <w:rPr>
                <w:sz w:val="24"/>
                <w:szCs w:val="24"/>
              </w:rPr>
              <w:t>30%</w:t>
            </w:r>
          </w:p>
        </w:tc>
        <w:tc>
          <w:tcPr>
            <w:tcW w:w="2311" w:type="dxa"/>
            <w:shd w:val="clear" w:color="auto" w:fill="FFC000"/>
          </w:tcPr>
          <w:p w:rsidR="007B72ED" w:rsidRPr="00BE34D0" w:rsidRDefault="007B72ED" w:rsidP="007B72ED">
            <w:pPr>
              <w:rPr>
                <w:sz w:val="24"/>
                <w:szCs w:val="24"/>
              </w:rPr>
            </w:pPr>
            <w:r>
              <w:rPr>
                <w:sz w:val="24"/>
                <w:szCs w:val="24"/>
              </w:rPr>
              <w:t>43</w:t>
            </w:r>
          </w:p>
        </w:tc>
        <w:tc>
          <w:tcPr>
            <w:tcW w:w="2311" w:type="dxa"/>
            <w:shd w:val="clear" w:color="auto" w:fill="FFC000"/>
          </w:tcPr>
          <w:p w:rsidR="007B72ED" w:rsidRPr="00BE34D0" w:rsidRDefault="007B72ED" w:rsidP="007B72ED">
            <w:pPr>
              <w:rPr>
                <w:sz w:val="24"/>
                <w:szCs w:val="24"/>
              </w:rPr>
            </w:pPr>
            <w:r>
              <w:rPr>
                <w:sz w:val="24"/>
                <w:szCs w:val="24"/>
              </w:rPr>
              <w:t>25</w:t>
            </w:r>
          </w:p>
        </w:tc>
      </w:tr>
      <w:tr w:rsidR="007B72ED" w:rsidRPr="00707487" w:rsidTr="007B72ED">
        <w:tc>
          <w:tcPr>
            <w:tcW w:w="2310" w:type="dxa"/>
            <w:shd w:val="clear" w:color="auto" w:fill="FFC000"/>
          </w:tcPr>
          <w:p w:rsidR="007B72ED" w:rsidRDefault="007B72ED" w:rsidP="007B72ED">
            <w:pPr>
              <w:rPr>
                <w:sz w:val="24"/>
                <w:szCs w:val="24"/>
              </w:rPr>
            </w:pPr>
            <w:r>
              <w:rPr>
                <w:sz w:val="24"/>
                <w:szCs w:val="24"/>
              </w:rPr>
              <w:t>Александар Маричић</w:t>
            </w:r>
          </w:p>
        </w:tc>
        <w:tc>
          <w:tcPr>
            <w:tcW w:w="2310" w:type="dxa"/>
          </w:tcPr>
          <w:p w:rsidR="007B72ED" w:rsidRPr="00110B39" w:rsidRDefault="007B72ED" w:rsidP="007B72ED">
            <w:pPr>
              <w:rPr>
                <w:sz w:val="24"/>
                <w:szCs w:val="24"/>
              </w:rPr>
            </w:pPr>
            <w:r>
              <w:rPr>
                <w:sz w:val="24"/>
                <w:szCs w:val="24"/>
              </w:rPr>
              <w:t>30%</w:t>
            </w:r>
          </w:p>
        </w:tc>
        <w:tc>
          <w:tcPr>
            <w:tcW w:w="2311" w:type="dxa"/>
            <w:shd w:val="clear" w:color="auto" w:fill="FFC000"/>
          </w:tcPr>
          <w:p w:rsidR="007B72ED" w:rsidRPr="00BE34D0" w:rsidRDefault="007B72ED" w:rsidP="007B72ED">
            <w:pPr>
              <w:rPr>
                <w:sz w:val="24"/>
                <w:szCs w:val="24"/>
              </w:rPr>
            </w:pPr>
            <w:r>
              <w:rPr>
                <w:sz w:val="24"/>
                <w:szCs w:val="24"/>
              </w:rPr>
              <w:t>32</w:t>
            </w:r>
          </w:p>
        </w:tc>
        <w:tc>
          <w:tcPr>
            <w:tcW w:w="2311" w:type="dxa"/>
            <w:shd w:val="clear" w:color="auto" w:fill="FFC000"/>
          </w:tcPr>
          <w:p w:rsidR="007B72ED" w:rsidRPr="00707487" w:rsidRDefault="007B72ED" w:rsidP="007B72ED">
            <w:pPr>
              <w:rPr>
                <w:sz w:val="24"/>
                <w:szCs w:val="24"/>
              </w:rPr>
            </w:pPr>
            <w:r>
              <w:rPr>
                <w:sz w:val="24"/>
                <w:szCs w:val="24"/>
              </w:rPr>
              <w:t>/</w:t>
            </w:r>
          </w:p>
        </w:tc>
      </w:tr>
      <w:tr w:rsidR="007B72ED" w:rsidRPr="00BE34D0" w:rsidTr="007B72ED">
        <w:tc>
          <w:tcPr>
            <w:tcW w:w="2310" w:type="dxa"/>
            <w:shd w:val="clear" w:color="auto" w:fill="FFC000"/>
          </w:tcPr>
          <w:p w:rsidR="007B72ED" w:rsidRDefault="007B72ED" w:rsidP="007B72ED">
            <w:pPr>
              <w:rPr>
                <w:sz w:val="24"/>
                <w:szCs w:val="24"/>
              </w:rPr>
            </w:pPr>
            <w:r>
              <w:rPr>
                <w:sz w:val="24"/>
                <w:szCs w:val="24"/>
              </w:rPr>
              <w:t>Драгана Маричић</w:t>
            </w:r>
          </w:p>
        </w:tc>
        <w:tc>
          <w:tcPr>
            <w:tcW w:w="2310" w:type="dxa"/>
          </w:tcPr>
          <w:p w:rsidR="007B72ED" w:rsidRPr="00110B39" w:rsidRDefault="007B72ED" w:rsidP="007B72ED">
            <w:pPr>
              <w:rPr>
                <w:sz w:val="24"/>
                <w:szCs w:val="24"/>
              </w:rPr>
            </w:pPr>
            <w:r>
              <w:rPr>
                <w:sz w:val="24"/>
                <w:szCs w:val="24"/>
              </w:rPr>
              <w:t>100%</w:t>
            </w:r>
          </w:p>
        </w:tc>
        <w:tc>
          <w:tcPr>
            <w:tcW w:w="2311" w:type="dxa"/>
            <w:shd w:val="clear" w:color="auto" w:fill="FFC000"/>
          </w:tcPr>
          <w:p w:rsidR="007B72ED" w:rsidRPr="00BE34D0" w:rsidRDefault="007B72ED" w:rsidP="007B72ED">
            <w:pPr>
              <w:rPr>
                <w:sz w:val="24"/>
                <w:szCs w:val="24"/>
              </w:rPr>
            </w:pPr>
            <w:r>
              <w:rPr>
                <w:sz w:val="24"/>
                <w:szCs w:val="24"/>
              </w:rPr>
              <w:t>49</w:t>
            </w:r>
          </w:p>
        </w:tc>
        <w:tc>
          <w:tcPr>
            <w:tcW w:w="2311" w:type="dxa"/>
            <w:shd w:val="clear" w:color="auto" w:fill="FFC000"/>
          </w:tcPr>
          <w:p w:rsidR="007B72ED" w:rsidRPr="00BE34D0" w:rsidRDefault="007B72ED" w:rsidP="007B72ED">
            <w:pPr>
              <w:rPr>
                <w:sz w:val="24"/>
                <w:szCs w:val="24"/>
              </w:rPr>
            </w:pPr>
            <w:r>
              <w:rPr>
                <w:sz w:val="24"/>
                <w:szCs w:val="24"/>
              </w:rPr>
              <w:t>23</w:t>
            </w:r>
          </w:p>
        </w:tc>
      </w:tr>
    </w:tbl>
    <w:p w:rsidR="007B72ED" w:rsidRPr="007B72ED" w:rsidRDefault="007B72ED">
      <w:pPr>
        <w:pStyle w:val="BodyText"/>
        <w:rPr>
          <w:sz w:val="26"/>
          <w:lang w:val="sr-Cyrl-RS"/>
        </w:rPr>
      </w:pPr>
    </w:p>
    <w:p w:rsidR="007B72ED" w:rsidRDefault="007B72ED">
      <w:pPr>
        <w:pStyle w:val="BodyText"/>
        <w:rPr>
          <w:sz w:val="26"/>
          <w:lang w:val="sr-Cyrl-RS"/>
        </w:rPr>
      </w:pPr>
    </w:p>
    <w:p w:rsidR="007B72ED" w:rsidRDefault="007B72ED">
      <w:pPr>
        <w:pStyle w:val="BodyText"/>
        <w:rPr>
          <w:sz w:val="26"/>
          <w:lang w:val="sr-Cyrl-RS"/>
        </w:rPr>
      </w:pPr>
    </w:p>
    <w:p w:rsidR="007B72ED" w:rsidRDefault="007B72ED">
      <w:pPr>
        <w:pStyle w:val="BodyText"/>
        <w:rPr>
          <w:sz w:val="26"/>
          <w:lang w:val="sr-Cyrl-RS"/>
        </w:rPr>
      </w:pPr>
    </w:p>
    <w:p w:rsidR="007B72ED" w:rsidRDefault="007B72ED">
      <w:pPr>
        <w:pStyle w:val="BodyText"/>
        <w:rPr>
          <w:sz w:val="26"/>
          <w:lang w:val="sr-Cyrl-RS"/>
        </w:rPr>
      </w:pPr>
    </w:p>
    <w:p w:rsidR="007B72ED" w:rsidRDefault="007B72ED">
      <w:pPr>
        <w:pStyle w:val="BodyText"/>
        <w:rPr>
          <w:sz w:val="26"/>
          <w:lang w:val="sr-Cyrl-RS"/>
        </w:rPr>
      </w:pPr>
    </w:p>
    <w:p w:rsidR="007B72ED" w:rsidRDefault="007B72ED">
      <w:pPr>
        <w:pStyle w:val="BodyText"/>
        <w:rPr>
          <w:sz w:val="26"/>
          <w:lang w:val="sr-Cyrl-RS"/>
        </w:rPr>
      </w:pPr>
    </w:p>
    <w:p w:rsidR="007B72ED" w:rsidRPr="007B72ED" w:rsidRDefault="007B72ED" w:rsidP="007B72ED">
      <w:pPr>
        <w:pStyle w:val="Heading4"/>
        <w:jc w:val="center"/>
      </w:pPr>
      <w:r>
        <w:t>Стручно веће биологије и хемије</w:t>
      </w:r>
    </w:p>
    <w:p w:rsidR="007B72ED" w:rsidRDefault="007B72ED">
      <w:pPr>
        <w:pStyle w:val="BodyText"/>
        <w:rPr>
          <w:sz w:val="26"/>
          <w:lang w:val="sr-Cyrl-RS"/>
        </w:rPr>
      </w:pPr>
    </w:p>
    <w:p w:rsidR="007B72ED" w:rsidRDefault="007B72ED">
      <w:pPr>
        <w:pStyle w:val="BodyText"/>
        <w:rPr>
          <w:sz w:val="26"/>
          <w:lang w:val="sr-Cyrl-RS"/>
        </w:rPr>
      </w:pPr>
    </w:p>
    <w:tbl>
      <w:tblPr>
        <w:tblStyle w:val="TableGrid"/>
        <w:tblW w:w="0" w:type="auto"/>
        <w:tblLook w:val="04A0" w:firstRow="1" w:lastRow="0" w:firstColumn="1" w:lastColumn="0" w:noHBand="0" w:noVBand="1"/>
      </w:tblPr>
      <w:tblGrid>
        <w:gridCol w:w="2310"/>
        <w:gridCol w:w="2310"/>
        <w:gridCol w:w="2311"/>
        <w:gridCol w:w="2311"/>
      </w:tblGrid>
      <w:tr w:rsidR="007B72ED" w:rsidTr="007B72ED">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rPr>
            </w:pPr>
            <w:r>
              <w:rPr>
                <w:sz w:val="24"/>
                <w:szCs w:val="24"/>
                <w:highlight w:val="yellow"/>
              </w:rPr>
              <w:t>Име и презиме</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highlight w:val="yellow"/>
              </w:rPr>
            </w:pPr>
            <w:r>
              <w:rPr>
                <w:sz w:val="24"/>
                <w:szCs w:val="24"/>
                <w:highlight w:val="yellow"/>
              </w:rPr>
              <w:t>Проценат ангажовања</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rPr>
            </w:pPr>
            <w:r>
              <w:rPr>
                <w:sz w:val="24"/>
                <w:szCs w:val="24"/>
              </w:rPr>
              <w:t xml:space="preserve">Број сати усавр. у </w:t>
            </w:r>
          </w:p>
          <w:p w:rsidR="007B72ED" w:rsidRDefault="007B72ED" w:rsidP="007B72ED">
            <w:pPr>
              <w:rPr>
                <w:sz w:val="24"/>
                <w:szCs w:val="24"/>
              </w:rPr>
            </w:pPr>
            <w:r>
              <w:rPr>
                <w:sz w:val="24"/>
                <w:szCs w:val="24"/>
              </w:rPr>
              <w:t>установи</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rPr>
            </w:pPr>
            <w:r>
              <w:rPr>
                <w:sz w:val="24"/>
                <w:szCs w:val="24"/>
              </w:rPr>
              <w:t>Број. бодова у усавр. ван установе</w:t>
            </w:r>
          </w:p>
        </w:tc>
      </w:tr>
      <w:tr w:rsidR="007B72ED" w:rsidTr="007B72ED">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Љубица Луковић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2ED" w:rsidRDefault="007B72ED" w:rsidP="007B72ED">
            <w:pPr>
              <w:rPr>
                <w:sz w:val="24"/>
                <w:szCs w:val="24"/>
              </w:rPr>
            </w:pPr>
            <w:r>
              <w:rPr>
                <w:sz w:val="24"/>
                <w:szCs w:val="24"/>
              </w:rPr>
              <w:t>60%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610B45" w:rsidRDefault="007B72ED" w:rsidP="007B72ED">
            <w:pPr>
              <w:rPr>
                <w:sz w:val="24"/>
                <w:szCs w:val="24"/>
              </w:rPr>
            </w:pPr>
            <w:r>
              <w:rPr>
                <w:sz w:val="24"/>
                <w:szCs w:val="24"/>
              </w:rPr>
              <w:t>47</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610B45" w:rsidRDefault="007B72ED" w:rsidP="007B72ED">
            <w:pPr>
              <w:rPr>
                <w:sz w:val="24"/>
                <w:szCs w:val="24"/>
              </w:rPr>
            </w:pPr>
            <w:r>
              <w:rPr>
                <w:sz w:val="24"/>
                <w:szCs w:val="24"/>
              </w:rPr>
              <w:t>8</w:t>
            </w:r>
          </w:p>
        </w:tc>
      </w:tr>
      <w:tr w:rsidR="007B72ED" w:rsidTr="007B72ED">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Милена Васовић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2ED" w:rsidRDefault="007B72ED" w:rsidP="007B72ED">
            <w:pPr>
              <w:rPr>
                <w:sz w:val="24"/>
                <w:szCs w:val="24"/>
              </w:rPr>
            </w:pPr>
            <w:r>
              <w:rPr>
                <w:sz w:val="24"/>
                <w:szCs w:val="24"/>
              </w:rPr>
              <w:t>100%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610B45" w:rsidRDefault="007B72ED" w:rsidP="007B72ED">
            <w:pPr>
              <w:rPr>
                <w:sz w:val="24"/>
                <w:szCs w:val="24"/>
              </w:rPr>
            </w:pPr>
            <w:r>
              <w:rPr>
                <w:sz w:val="24"/>
                <w:szCs w:val="24"/>
              </w:rPr>
              <w:t>57</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610B45" w:rsidRDefault="007B72ED" w:rsidP="007B72ED">
            <w:pPr>
              <w:rPr>
                <w:sz w:val="24"/>
                <w:szCs w:val="24"/>
              </w:rPr>
            </w:pPr>
            <w:r>
              <w:rPr>
                <w:sz w:val="24"/>
                <w:szCs w:val="24"/>
              </w:rPr>
              <w:t>8</w:t>
            </w:r>
          </w:p>
        </w:tc>
      </w:tr>
      <w:tr w:rsidR="007B72ED" w:rsidTr="007B72ED">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Ивана Мићић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2ED" w:rsidRDefault="007B72ED" w:rsidP="007B72ED">
            <w:pPr>
              <w:rPr>
                <w:sz w:val="24"/>
                <w:szCs w:val="24"/>
              </w:rPr>
            </w:pPr>
            <w:r>
              <w:rPr>
                <w:sz w:val="24"/>
                <w:szCs w:val="24"/>
              </w:rPr>
              <w:t>60%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610B45" w:rsidRDefault="007B72ED" w:rsidP="007B72ED">
            <w:pPr>
              <w:rPr>
                <w:sz w:val="24"/>
                <w:szCs w:val="24"/>
              </w:rPr>
            </w:pPr>
            <w:r>
              <w:rPr>
                <w:sz w:val="24"/>
                <w:szCs w:val="24"/>
              </w:rPr>
              <w:t>51</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610B45" w:rsidRDefault="007B72ED" w:rsidP="007B72ED">
            <w:pPr>
              <w:rPr>
                <w:sz w:val="24"/>
                <w:szCs w:val="24"/>
              </w:rPr>
            </w:pPr>
            <w:r>
              <w:rPr>
                <w:sz w:val="24"/>
                <w:szCs w:val="24"/>
              </w:rPr>
              <w:t>8</w:t>
            </w:r>
          </w:p>
        </w:tc>
      </w:tr>
      <w:tr w:rsidR="007B72ED" w:rsidTr="007B72ED">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610B45" w:rsidRDefault="007B72ED" w:rsidP="007B72ED">
            <w:pPr>
              <w:rPr>
                <w:sz w:val="24"/>
                <w:szCs w:val="24"/>
              </w:rPr>
            </w:pPr>
            <w:r>
              <w:rPr>
                <w:sz w:val="24"/>
                <w:szCs w:val="24"/>
              </w:rPr>
              <w:t>Жељко Марковић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Pr="00610B45" w:rsidRDefault="007B72ED" w:rsidP="007B72ED">
            <w:pPr>
              <w:rPr>
                <w:sz w:val="24"/>
                <w:szCs w:val="24"/>
              </w:rPr>
            </w:pPr>
            <w:r>
              <w:rPr>
                <w:sz w:val="24"/>
                <w:szCs w:val="24"/>
              </w:rPr>
              <w:t>50% + 10%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610B45" w:rsidRDefault="007B72ED" w:rsidP="007B72ED">
            <w:pPr>
              <w:rPr>
                <w:sz w:val="24"/>
                <w:szCs w:val="24"/>
              </w:rPr>
            </w:pPr>
            <w:r>
              <w:rPr>
                <w:sz w:val="24"/>
                <w:szCs w:val="24"/>
              </w:rPr>
              <w: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610B45" w:rsidRDefault="007B72ED" w:rsidP="007B72ED">
            <w:pPr>
              <w:rPr>
                <w:sz w:val="24"/>
                <w:szCs w:val="24"/>
              </w:rPr>
            </w:pPr>
            <w:r>
              <w:rPr>
                <w:sz w:val="24"/>
                <w:szCs w:val="24"/>
              </w:rPr>
              <w:t>20</w:t>
            </w:r>
          </w:p>
        </w:tc>
      </w:tr>
      <w:tr w:rsidR="007B72ED" w:rsidTr="007B72ED">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Татјана Перишић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2ED" w:rsidRDefault="007B72ED" w:rsidP="007B72ED">
            <w:pPr>
              <w:rPr>
                <w:sz w:val="24"/>
                <w:szCs w:val="24"/>
              </w:rPr>
            </w:pPr>
            <w:r>
              <w:rPr>
                <w:sz w:val="24"/>
                <w:szCs w:val="24"/>
              </w:rPr>
              <w:t>100%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610B45" w:rsidRDefault="007B72ED" w:rsidP="007B72ED">
            <w:pPr>
              <w:rPr>
                <w:sz w:val="24"/>
                <w:szCs w:val="24"/>
              </w:rPr>
            </w:pPr>
            <w:r>
              <w:rPr>
                <w:sz w:val="24"/>
                <w:szCs w:val="24"/>
              </w:rPr>
              <w:t>44</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610B45" w:rsidRDefault="007B72ED" w:rsidP="007B72ED">
            <w:pPr>
              <w:rPr>
                <w:sz w:val="24"/>
                <w:szCs w:val="24"/>
              </w:rPr>
            </w:pPr>
            <w:r>
              <w:rPr>
                <w:sz w:val="24"/>
                <w:szCs w:val="24"/>
              </w:rPr>
              <w:t>16</w:t>
            </w:r>
          </w:p>
        </w:tc>
      </w:tr>
      <w:tr w:rsidR="007B72ED" w:rsidTr="007B72ED">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Default="007B72ED" w:rsidP="007B72ED">
            <w:pPr>
              <w:rPr>
                <w:sz w:val="24"/>
                <w:szCs w:val="24"/>
              </w:rPr>
            </w:pP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Default="007B72ED" w:rsidP="007B72ED">
            <w:pPr>
              <w:rPr>
                <w:sz w:val="24"/>
                <w:szCs w:val="24"/>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Pr="000926C3" w:rsidRDefault="007B72ED" w:rsidP="007B72ED">
            <w:pPr>
              <w:rPr>
                <w:sz w:val="24"/>
                <w:szCs w:val="24"/>
              </w:rPr>
            </w:pPr>
            <w:r>
              <w:rPr>
                <w:sz w:val="24"/>
                <w:szCs w:val="24"/>
              </w:rPr>
              <w:t>199</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Pr="000926C3" w:rsidRDefault="007B72ED" w:rsidP="007B72ED">
            <w:pPr>
              <w:rPr>
                <w:sz w:val="24"/>
                <w:szCs w:val="24"/>
              </w:rPr>
            </w:pPr>
            <w:r>
              <w:rPr>
                <w:sz w:val="24"/>
                <w:szCs w:val="24"/>
              </w:rPr>
              <w:t>60</w:t>
            </w:r>
          </w:p>
        </w:tc>
      </w:tr>
    </w:tbl>
    <w:p w:rsidR="007B72ED" w:rsidRDefault="007B72ED">
      <w:pPr>
        <w:pStyle w:val="BodyText"/>
        <w:rPr>
          <w:sz w:val="26"/>
          <w:lang w:val="sr-Cyrl-RS"/>
        </w:rPr>
      </w:pPr>
    </w:p>
    <w:p w:rsidR="007B72ED" w:rsidRPr="002E1FE4" w:rsidRDefault="002E1FE4" w:rsidP="002E1FE4">
      <w:pPr>
        <w:pStyle w:val="Heading4"/>
        <w:jc w:val="center"/>
      </w:pPr>
      <w:r>
        <w:t>Стручно веће математике и физике</w:t>
      </w:r>
    </w:p>
    <w:p w:rsidR="002E1FE4" w:rsidRDefault="002E1FE4">
      <w:pPr>
        <w:pStyle w:val="BodyText"/>
        <w:rPr>
          <w:sz w:val="26"/>
          <w:lang w:val="sr-Cyrl-RS"/>
        </w:rPr>
      </w:pPr>
    </w:p>
    <w:p w:rsidR="007B72ED" w:rsidRDefault="007B72ED">
      <w:pPr>
        <w:pStyle w:val="BodyText"/>
        <w:rPr>
          <w:sz w:val="26"/>
          <w:lang w:val="sr-Cyrl-RS"/>
        </w:rPr>
      </w:pPr>
    </w:p>
    <w:tbl>
      <w:tblPr>
        <w:tblStyle w:val="TableGrid1"/>
        <w:tblW w:w="0" w:type="auto"/>
        <w:tblInd w:w="0" w:type="dxa"/>
        <w:tblLook w:val="04A0" w:firstRow="1" w:lastRow="0" w:firstColumn="1" w:lastColumn="0" w:noHBand="0" w:noVBand="1"/>
      </w:tblPr>
      <w:tblGrid>
        <w:gridCol w:w="2310"/>
        <w:gridCol w:w="2310"/>
        <w:gridCol w:w="2311"/>
        <w:gridCol w:w="2311"/>
      </w:tblGrid>
      <w:tr w:rsidR="002E1FE4" w:rsidRPr="002E1FE4" w:rsidTr="002E1FE4">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 xml:space="preserve">Име и презиме </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Проценат ангажовања</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Број сати стручног усавршавања у установи</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Број бодова стручног усавршавања ван установе</w:t>
            </w:r>
          </w:p>
        </w:tc>
      </w:tr>
      <w:tr w:rsidR="002E1FE4" w:rsidRPr="002E1FE4" w:rsidTr="002E1FE4">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Златко Јанковић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2E1FE4" w:rsidRPr="002E1FE4" w:rsidRDefault="002E1FE4" w:rsidP="002E1FE4">
            <w:pPr>
              <w:rPr>
                <w:rFonts w:eastAsia="Calibri"/>
                <w:sz w:val="24"/>
                <w:szCs w:val="24"/>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48</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17</w:t>
            </w:r>
          </w:p>
        </w:tc>
      </w:tr>
      <w:tr w:rsidR="002E1FE4" w:rsidRPr="002E1FE4" w:rsidTr="002E1FE4">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Милан Поповић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2E1FE4" w:rsidRPr="002E1FE4" w:rsidRDefault="002E1FE4" w:rsidP="002E1FE4">
            <w:pPr>
              <w:rPr>
                <w:rFonts w:eastAsia="Calibri"/>
                <w:sz w:val="24"/>
                <w:szCs w:val="24"/>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48</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16</w:t>
            </w:r>
          </w:p>
        </w:tc>
      </w:tr>
      <w:tr w:rsidR="002E1FE4" w:rsidRPr="002E1FE4" w:rsidTr="002E1FE4">
        <w:trPr>
          <w:trHeight w:val="357"/>
        </w:trPr>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Данијела Даниловић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2E1FE4" w:rsidRPr="002E1FE4" w:rsidRDefault="002E1FE4" w:rsidP="002E1FE4">
            <w:pPr>
              <w:rPr>
                <w:rFonts w:eastAsia="Calibri"/>
                <w:sz w:val="24"/>
                <w:szCs w:val="24"/>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60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33</w:t>
            </w:r>
          </w:p>
        </w:tc>
      </w:tr>
      <w:tr w:rsidR="002E1FE4" w:rsidRPr="002E1FE4" w:rsidTr="002E1FE4">
        <w:trPr>
          <w:trHeight w:val="649"/>
        </w:trPr>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Биљана Марковић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2E1FE4" w:rsidRPr="002E1FE4" w:rsidRDefault="002E1FE4" w:rsidP="002E1FE4">
            <w:pPr>
              <w:rPr>
                <w:rFonts w:eastAsia="Calibri"/>
                <w:sz w:val="24"/>
                <w:szCs w:val="24"/>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30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24</w:t>
            </w:r>
          </w:p>
        </w:tc>
      </w:tr>
      <w:tr w:rsidR="002E1FE4" w:rsidRPr="002E1FE4" w:rsidTr="002E1FE4">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Светислав Ђурић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2E1FE4" w:rsidRPr="002E1FE4" w:rsidRDefault="002E1FE4" w:rsidP="002E1FE4">
            <w:pPr>
              <w:rPr>
                <w:rFonts w:eastAsia="Calibri"/>
                <w:sz w:val="24"/>
                <w:szCs w:val="24"/>
              </w:rPr>
            </w:pPr>
            <w:r w:rsidRPr="002E1FE4">
              <w:rPr>
                <w:rFonts w:eastAsia="Calibri"/>
                <w:sz w:val="24"/>
                <w:szCs w:val="24"/>
              </w:rPr>
              <w:t>100%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47</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41</w:t>
            </w:r>
          </w:p>
        </w:tc>
      </w:tr>
      <w:tr w:rsidR="002E1FE4" w:rsidRPr="002E1FE4" w:rsidTr="002E1FE4">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Ивана Николић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2E1FE4" w:rsidRPr="002E1FE4" w:rsidRDefault="002E1FE4" w:rsidP="002E1FE4">
            <w:pPr>
              <w:rPr>
                <w:rFonts w:eastAsia="Calibri"/>
                <w:sz w:val="24"/>
                <w:szCs w:val="24"/>
              </w:rPr>
            </w:pPr>
            <w:r w:rsidRPr="002E1FE4">
              <w:rPr>
                <w:rFonts w:eastAsia="Calibri"/>
                <w:sz w:val="24"/>
                <w:szCs w:val="24"/>
              </w:rPr>
              <w:t>11о%</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73</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24</w:t>
            </w:r>
          </w:p>
        </w:tc>
      </w:tr>
    </w:tbl>
    <w:p w:rsidR="003D5032" w:rsidRPr="002E1FE4" w:rsidRDefault="003D5032" w:rsidP="003D5032">
      <w:pPr>
        <w:pStyle w:val="Heading4"/>
        <w:jc w:val="center"/>
      </w:pPr>
      <w:r>
        <w:lastRenderedPageBreak/>
        <w:t>Стручно веће  физичког васпитања</w:t>
      </w:r>
    </w:p>
    <w:p w:rsidR="002E1FE4" w:rsidRDefault="002E1FE4">
      <w:pPr>
        <w:pStyle w:val="BodyText"/>
        <w:rPr>
          <w:sz w:val="26"/>
          <w:lang w:val="sr-Cyrl-RS"/>
        </w:rPr>
      </w:pPr>
    </w:p>
    <w:tbl>
      <w:tblPr>
        <w:tblStyle w:val="TableGrid4"/>
        <w:tblW w:w="0" w:type="auto"/>
        <w:tblInd w:w="0" w:type="dxa"/>
        <w:tblLook w:val="04A0" w:firstRow="1" w:lastRow="0" w:firstColumn="1" w:lastColumn="0" w:noHBand="0" w:noVBand="1"/>
      </w:tblPr>
      <w:tblGrid>
        <w:gridCol w:w="2310"/>
        <w:gridCol w:w="2310"/>
        <w:gridCol w:w="2311"/>
        <w:gridCol w:w="2311"/>
      </w:tblGrid>
      <w:tr w:rsidR="003D5032" w:rsidRPr="003D5032" w:rsidTr="003D503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Име и презиме</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Проценат ангажовања</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Број сати стручног усавршавања у установи</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Број сати стручног усавршавања ван установе</w:t>
            </w:r>
          </w:p>
        </w:tc>
      </w:tr>
      <w:tr w:rsidR="003D5032" w:rsidRPr="003D5032" w:rsidTr="003D503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Игор Ниџовић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32" w:rsidRPr="003D5032" w:rsidRDefault="003D5032" w:rsidP="003D5032">
            <w:pPr>
              <w:rPr>
                <w:rFonts w:eastAsia="Calibri"/>
                <w:sz w:val="24"/>
                <w:szCs w:val="24"/>
              </w:rPr>
            </w:pPr>
            <w:r w:rsidRPr="003D5032">
              <w:rPr>
                <w:rFonts w:eastAsia="Calibri"/>
                <w:sz w:val="24"/>
                <w:szCs w:val="24"/>
              </w:rPr>
              <w:t>105%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50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10</w:t>
            </w:r>
          </w:p>
        </w:tc>
      </w:tr>
      <w:tr w:rsidR="003D5032" w:rsidRPr="003D5032" w:rsidTr="003D503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Александар Ћурћић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32" w:rsidRPr="003D5032" w:rsidRDefault="003D5032" w:rsidP="003D5032">
            <w:pPr>
              <w:rPr>
                <w:rFonts w:eastAsia="Calibri"/>
                <w:sz w:val="24"/>
                <w:szCs w:val="24"/>
              </w:rPr>
            </w:pPr>
            <w:r w:rsidRPr="003D5032">
              <w:rPr>
                <w:rFonts w:eastAsia="Calibri"/>
                <w:sz w:val="24"/>
                <w:szCs w:val="24"/>
              </w:rPr>
              <w:t>105%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45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42</w:t>
            </w:r>
          </w:p>
        </w:tc>
      </w:tr>
      <w:tr w:rsidR="003D5032" w:rsidRPr="003D5032" w:rsidTr="003D503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32" w:rsidRPr="003D5032" w:rsidRDefault="003D5032" w:rsidP="003D5032">
            <w:pPr>
              <w:rPr>
                <w:rFonts w:eastAsia="Calibri"/>
                <w:sz w:val="24"/>
                <w:szCs w:val="24"/>
              </w:rPr>
            </w:pPr>
            <w:r w:rsidRPr="003D5032">
              <w:rPr>
                <w:rFonts w:eastAsia="Calibri"/>
                <w:sz w:val="24"/>
                <w:szCs w:val="24"/>
              </w:rPr>
              <w:t>Марко Јовановић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32" w:rsidRPr="003D5032" w:rsidRDefault="003D5032" w:rsidP="003D5032">
            <w:pPr>
              <w:rPr>
                <w:rFonts w:eastAsia="Calibri"/>
                <w:sz w:val="24"/>
                <w:szCs w:val="24"/>
              </w:rPr>
            </w:pPr>
            <w:r w:rsidRPr="003D5032">
              <w:rPr>
                <w:rFonts w:eastAsia="Calibri"/>
                <w:sz w:val="24"/>
                <w:szCs w:val="24"/>
              </w:rPr>
              <w:t>80%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46</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35</w:t>
            </w:r>
          </w:p>
        </w:tc>
      </w:tr>
    </w:tbl>
    <w:p w:rsidR="002E1FE4" w:rsidRDefault="002E1FE4">
      <w:pPr>
        <w:pStyle w:val="BodyText"/>
        <w:rPr>
          <w:sz w:val="26"/>
          <w:lang w:val="sr-Cyrl-RS"/>
        </w:rPr>
      </w:pPr>
    </w:p>
    <w:p w:rsidR="00CE1BE3" w:rsidRPr="003D5032" w:rsidRDefault="00CE1BE3" w:rsidP="00CE1BE3">
      <w:pPr>
        <w:pStyle w:val="Heading4"/>
        <w:jc w:val="center"/>
      </w:pPr>
      <w:r>
        <w:t>Стручно веће  информатике и рачунарства</w:t>
      </w:r>
    </w:p>
    <w:p w:rsidR="00CE1BE3" w:rsidRDefault="00CE1BE3">
      <w:pPr>
        <w:pStyle w:val="BodyText"/>
        <w:rPr>
          <w:sz w:val="26"/>
          <w:lang w:val="sr-Cyrl-RS"/>
        </w:rPr>
      </w:pPr>
    </w:p>
    <w:p w:rsidR="003D5032" w:rsidRDefault="003D5032">
      <w:pPr>
        <w:pStyle w:val="BodyText"/>
        <w:rPr>
          <w:sz w:val="26"/>
          <w:lang w:val="sr-Cyrl-RS"/>
        </w:rPr>
      </w:pPr>
    </w:p>
    <w:tbl>
      <w:tblPr>
        <w:tblStyle w:val="TableGrid12"/>
        <w:tblW w:w="0" w:type="auto"/>
        <w:tblInd w:w="0" w:type="dxa"/>
        <w:tblLook w:val="04A0" w:firstRow="1" w:lastRow="0" w:firstColumn="1" w:lastColumn="0" w:noHBand="0" w:noVBand="1"/>
      </w:tblPr>
      <w:tblGrid>
        <w:gridCol w:w="2310"/>
        <w:gridCol w:w="2310"/>
        <w:gridCol w:w="2311"/>
        <w:gridCol w:w="2311"/>
      </w:tblGrid>
      <w:tr w:rsidR="00CE1BE3" w:rsidRPr="00CE1BE3"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Име и презиме</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Проценат ангажовања</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Број сати стручног усавршавања у установи</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Број бодова стручног усавршавања ван установе</w:t>
            </w:r>
          </w:p>
        </w:tc>
      </w:tr>
      <w:tr w:rsidR="00CE1BE3" w:rsidRPr="00CE1BE3"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Драган Грујовић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67.5%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37</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16</w:t>
            </w:r>
          </w:p>
        </w:tc>
      </w:tr>
      <w:tr w:rsidR="00CE1BE3" w:rsidRPr="00CE1BE3"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Жарко Чекеревац</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85% + 25%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47</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16</w:t>
            </w:r>
          </w:p>
        </w:tc>
      </w:tr>
      <w:tr w:rsidR="00CE1BE3" w:rsidRPr="00CE1BE3"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Ана Стаменић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131,25%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63</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16</w:t>
            </w:r>
          </w:p>
        </w:tc>
      </w:tr>
      <w:tr w:rsidR="00CE1BE3" w:rsidRPr="00CE1BE3"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Снежана Богдановић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37,25% + 25%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49</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48</w:t>
            </w:r>
          </w:p>
        </w:tc>
      </w:tr>
      <w:tr w:rsidR="00CE1BE3" w:rsidRPr="00CE1BE3"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Душица Чакаревић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60% +12,5%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32</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8</w:t>
            </w:r>
          </w:p>
        </w:tc>
      </w:tr>
      <w:tr w:rsidR="00CE1BE3" w:rsidRPr="00CE1BE3"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Зоран Вучетић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115%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44</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32</w:t>
            </w:r>
          </w:p>
        </w:tc>
      </w:tr>
    </w:tbl>
    <w:p w:rsidR="002E1FE4" w:rsidRDefault="002E1FE4">
      <w:pPr>
        <w:pStyle w:val="BodyText"/>
        <w:rPr>
          <w:sz w:val="26"/>
          <w:lang w:val="sr-Cyrl-RS"/>
        </w:rPr>
      </w:pPr>
    </w:p>
    <w:p w:rsidR="00CE1BE3" w:rsidRPr="003D5032" w:rsidRDefault="00CE1BE3" w:rsidP="00CE1BE3">
      <w:pPr>
        <w:pStyle w:val="Heading4"/>
        <w:jc w:val="center"/>
      </w:pPr>
      <w:r>
        <w:t>Стручно веће  музичког и ликовног</w:t>
      </w:r>
    </w:p>
    <w:p w:rsidR="00CE1BE3" w:rsidRDefault="00CE1BE3">
      <w:pPr>
        <w:pStyle w:val="BodyText"/>
        <w:rPr>
          <w:sz w:val="26"/>
          <w:lang w:val="sr-Cyrl-RS"/>
        </w:rPr>
      </w:pPr>
    </w:p>
    <w:p w:rsidR="007B72ED" w:rsidRDefault="007B72ED">
      <w:pPr>
        <w:pStyle w:val="BodyText"/>
        <w:rPr>
          <w:sz w:val="26"/>
          <w:lang w:val="sr-Cyrl-RS"/>
        </w:rPr>
      </w:pPr>
    </w:p>
    <w:tbl>
      <w:tblPr>
        <w:tblStyle w:val="TableGrid15"/>
        <w:tblW w:w="0" w:type="auto"/>
        <w:tblInd w:w="0" w:type="dxa"/>
        <w:tblLook w:val="04A0" w:firstRow="1" w:lastRow="0" w:firstColumn="1" w:lastColumn="0" w:noHBand="0" w:noVBand="1"/>
      </w:tblPr>
      <w:tblGrid>
        <w:gridCol w:w="2310"/>
        <w:gridCol w:w="2310"/>
        <w:gridCol w:w="2311"/>
        <w:gridCol w:w="2311"/>
      </w:tblGrid>
      <w:tr w:rsidR="00CE1BE3" w:rsidRPr="00CE1BE3"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Име и презиме</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Процената нгажовања</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Број сати стручног  усавршавања у установи</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Број бодова у стручном усавршавању ван установе</w:t>
            </w:r>
          </w:p>
        </w:tc>
      </w:tr>
      <w:tr w:rsidR="00CE1BE3" w:rsidRPr="00CE1BE3"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Ивица Богдановић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36</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36</w:t>
            </w:r>
          </w:p>
        </w:tc>
      </w:tr>
      <w:tr w:rsidR="00CE1BE3" w:rsidRPr="00CE1BE3"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Сања Карапетровић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18</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32</w:t>
            </w:r>
          </w:p>
        </w:tc>
      </w:tr>
      <w:tr w:rsidR="00CE1BE3" w:rsidRPr="00CE1BE3" w:rsidTr="00CE1BE3">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Анита Пешић- Ивковић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20%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43</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64</w:t>
            </w:r>
          </w:p>
        </w:tc>
      </w:tr>
    </w:tbl>
    <w:p w:rsidR="00CE1BE3" w:rsidRDefault="00CE1BE3">
      <w:pPr>
        <w:pStyle w:val="BodyText"/>
        <w:rPr>
          <w:sz w:val="26"/>
          <w:lang w:val="sr-Cyrl-RS"/>
        </w:rPr>
      </w:pPr>
    </w:p>
    <w:p w:rsidR="00CE1BE3" w:rsidRDefault="00CE1BE3">
      <w:pPr>
        <w:pStyle w:val="BodyText"/>
        <w:rPr>
          <w:sz w:val="26"/>
          <w:lang w:val="sr-Cyrl-RS"/>
        </w:rPr>
      </w:pPr>
    </w:p>
    <w:p w:rsidR="001C617F" w:rsidRDefault="001C617F">
      <w:pPr>
        <w:pStyle w:val="BodyText"/>
        <w:rPr>
          <w:sz w:val="26"/>
          <w:lang w:val="sr-Cyrl-RS"/>
        </w:rPr>
      </w:pPr>
    </w:p>
    <w:p w:rsidR="001C617F" w:rsidRDefault="001C617F">
      <w:pPr>
        <w:pStyle w:val="BodyText"/>
        <w:rPr>
          <w:sz w:val="26"/>
          <w:lang w:val="sr-Cyrl-RS"/>
        </w:rPr>
      </w:pPr>
    </w:p>
    <w:p w:rsidR="001C617F" w:rsidRDefault="001C617F">
      <w:pPr>
        <w:pStyle w:val="BodyText"/>
        <w:rPr>
          <w:sz w:val="26"/>
          <w:lang w:val="sr-Cyrl-RS"/>
        </w:rPr>
      </w:pPr>
    </w:p>
    <w:p w:rsidR="001C617F" w:rsidRDefault="001C617F">
      <w:pPr>
        <w:pStyle w:val="BodyText"/>
        <w:rPr>
          <w:sz w:val="26"/>
          <w:lang w:val="sr-Cyrl-RS"/>
        </w:rPr>
      </w:pPr>
    </w:p>
    <w:p w:rsidR="001C617F" w:rsidRDefault="001C617F">
      <w:pPr>
        <w:pStyle w:val="BodyText"/>
        <w:rPr>
          <w:sz w:val="26"/>
          <w:lang w:val="sr-Cyrl-RS"/>
        </w:rPr>
      </w:pPr>
    </w:p>
    <w:p w:rsidR="001C617F" w:rsidRDefault="001C617F">
      <w:pPr>
        <w:pStyle w:val="BodyText"/>
        <w:rPr>
          <w:sz w:val="26"/>
          <w:lang w:val="sr-Cyrl-RS"/>
        </w:rPr>
      </w:pPr>
    </w:p>
    <w:p w:rsidR="001C617F" w:rsidRDefault="001C617F">
      <w:pPr>
        <w:pStyle w:val="BodyText"/>
        <w:rPr>
          <w:sz w:val="26"/>
          <w:lang w:val="sr-Cyrl-RS"/>
        </w:rPr>
      </w:pPr>
    </w:p>
    <w:p w:rsidR="001C617F" w:rsidRPr="001C617F" w:rsidRDefault="001C617F" w:rsidP="001C617F">
      <w:pPr>
        <w:pStyle w:val="Heading4"/>
        <w:jc w:val="center"/>
      </w:pPr>
      <w:r>
        <w:lastRenderedPageBreak/>
        <w:t xml:space="preserve">Стручно веће  </w:t>
      </w:r>
      <w:r>
        <w:rPr>
          <w:sz w:val="24"/>
          <w:szCs w:val="24"/>
        </w:rPr>
        <w:t>филозофија, психологија, социологија</w:t>
      </w:r>
    </w:p>
    <w:p w:rsidR="001C617F" w:rsidRDefault="001C617F" w:rsidP="001C617F">
      <w:pPr>
        <w:rPr>
          <w:sz w:val="26"/>
          <w:lang w:val="sr-Cyrl-RS"/>
        </w:rPr>
      </w:pPr>
    </w:p>
    <w:p w:rsidR="001C617F" w:rsidRDefault="001C617F" w:rsidP="001C617F">
      <w:pPr>
        <w:rPr>
          <w:sz w:val="26"/>
          <w:lang w:val="sr-Cyrl-RS"/>
        </w:rPr>
      </w:pPr>
    </w:p>
    <w:tbl>
      <w:tblPr>
        <w:tblStyle w:val="TableGrid18"/>
        <w:tblW w:w="0" w:type="auto"/>
        <w:tblInd w:w="0" w:type="dxa"/>
        <w:tblLook w:val="04A0" w:firstRow="1" w:lastRow="0" w:firstColumn="1" w:lastColumn="0" w:noHBand="0" w:noVBand="1"/>
      </w:tblPr>
      <w:tblGrid>
        <w:gridCol w:w="2310"/>
        <w:gridCol w:w="2310"/>
        <w:gridCol w:w="2311"/>
        <w:gridCol w:w="2311"/>
      </w:tblGrid>
      <w:tr w:rsidR="001C617F" w:rsidRPr="001C617F" w:rsidTr="00B553C9">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B553C9">
            <w:pPr>
              <w:rPr>
                <w:rFonts w:eastAsia="Calibri"/>
                <w:sz w:val="24"/>
                <w:szCs w:val="24"/>
              </w:rPr>
            </w:pPr>
            <w:r w:rsidRPr="001C617F">
              <w:rPr>
                <w:rFonts w:eastAsia="Calibri"/>
                <w:sz w:val="24"/>
                <w:szCs w:val="24"/>
              </w:rPr>
              <w:t>Име и презиме</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B553C9">
            <w:pPr>
              <w:rPr>
                <w:rFonts w:eastAsia="Calibri"/>
                <w:sz w:val="24"/>
                <w:szCs w:val="24"/>
              </w:rPr>
            </w:pPr>
            <w:r w:rsidRPr="001C617F">
              <w:rPr>
                <w:rFonts w:eastAsia="Calibri"/>
                <w:sz w:val="24"/>
                <w:szCs w:val="24"/>
              </w:rPr>
              <w:t>Проценат ангажовања</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B553C9">
            <w:pPr>
              <w:rPr>
                <w:rFonts w:eastAsia="Calibri"/>
                <w:sz w:val="24"/>
                <w:szCs w:val="24"/>
              </w:rPr>
            </w:pPr>
            <w:r w:rsidRPr="001C617F">
              <w:rPr>
                <w:rFonts w:eastAsia="Calibri"/>
                <w:sz w:val="24"/>
                <w:szCs w:val="24"/>
              </w:rPr>
              <w:t>Број сати стручног усавршавања у установи</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B553C9">
            <w:pPr>
              <w:rPr>
                <w:rFonts w:eastAsia="Calibri"/>
                <w:sz w:val="24"/>
                <w:szCs w:val="24"/>
              </w:rPr>
            </w:pPr>
            <w:r w:rsidRPr="001C617F">
              <w:rPr>
                <w:rFonts w:eastAsia="Calibri"/>
                <w:sz w:val="24"/>
                <w:szCs w:val="24"/>
              </w:rPr>
              <w:t>Број бодова у стручном усавршавању ван установе</w:t>
            </w:r>
          </w:p>
        </w:tc>
      </w:tr>
      <w:tr w:rsidR="001C617F" w:rsidRPr="001C617F" w:rsidTr="00B553C9">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Јелена Лазовић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B553C9">
            <w:pPr>
              <w:rPr>
                <w:rFonts w:eastAsia="Calibri"/>
                <w:sz w:val="24"/>
                <w:szCs w:val="24"/>
              </w:rPr>
            </w:pPr>
            <w:r w:rsidRPr="001C617F">
              <w:rPr>
                <w:rFonts w:eastAsia="Calibri"/>
                <w:sz w:val="24"/>
                <w:szCs w:val="24"/>
              </w:rPr>
              <w:t>60%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28</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24</w:t>
            </w:r>
          </w:p>
        </w:tc>
      </w:tr>
      <w:tr w:rsidR="001C617F" w:rsidRPr="001C617F" w:rsidTr="00B553C9">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Никола Милићевић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B553C9">
            <w:pPr>
              <w:rPr>
                <w:rFonts w:eastAsia="Calibri"/>
                <w:sz w:val="24"/>
                <w:szCs w:val="24"/>
              </w:rPr>
            </w:pPr>
            <w:r w:rsidRPr="001C617F">
              <w:rPr>
                <w:rFonts w:eastAsia="Calibri"/>
                <w:sz w:val="24"/>
                <w:szCs w:val="24"/>
              </w:rPr>
              <w:t>100%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17</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47</w:t>
            </w:r>
          </w:p>
        </w:tc>
      </w:tr>
      <w:tr w:rsidR="001C617F" w:rsidRPr="001C617F" w:rsidTr="00B553C9">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Божо Башић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B553C9">
            <w:pPr>
              <w:rPr>
                <w:rFonts w:eastAsia="Calibri"/>
                <w:sz w:val="24"/>
                <w:szCs w:val="24"/>
              </w:rPr>
            </w:pPr>
            <w:r w:rsidRPr="001C617F">
              <w:rPr>
                <w:rFonts w:eastAsia="Calibri"/>
                <w:sz w:val="24"/>
                <w:szCs w:val="24"/>
              </w:rPr>
              <w:t>20%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23</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16</w:t>
            </w:r>
          </w:p>
        </w:tc>
      </w:tr>
      <w:tr w:rsidR="001C617F" w:rsidRPr="001C617F" w:rsidTr="00B553C9">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Мирослава Новаковић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B553C9">
            <w:pPr>
              <w:rPr>
                <w:rFonts w:eastAsia="Calibri"/>
                <w:sz w:val="24"/>
                <w:szCs w:val="24"/>
              </w:rPr>
            </w:pPr>
            <w:r w:rsidRPr="001C617F">
              <w:rPr>
                <w:rFonts w:eastAsia="Calibri"/>
                <w:sz w:val="24"/>
                <w:szCs w:val="24"/>
              </w:rPr>
              <w:t>40%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48</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16</w:t>
            </w:r>
          </w:p>
        </w:tc>
      </w:tr>
      <w:tr w:rsidR="001C617F" w:rsidRPr="001C617F" w:rsidTr="00B553C9">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Милован Ристивојевић</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B553C9">
            <w:pPr>
              <w:rPr>
                <w:rFonts w:eastAsia="Calibri"/>
                <w:sz w:val="24"/>
                <w:szCs w:val="24"/>
              </w:rPr>
            </w:pPr>
            <w:r w:rsidRPr="001C617F">
              <w:rPr>
                <w:rFonts w:eastAsia="Calibri"/>
                <w:sz w:val="24"/>
                <w:szCs w:val="24"/>
              </w:rPr>
              <w:t>5%</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16</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B553C9">
            <w:pPr>
              <w:rPr>
                <w:rFonts w:eastAsia="Calibri"/>
                <w:sz w:val="24"/>
                <w:szCs w:val="24"/>
              </w:rPr>
            </w:pPr>
            <w:r w:rsidRPr="001C617F">
              <w:rPr>
                <w:rFonts w:eastAsia="Calibri"/>
                <w:sz w:val="24"/>
                <w:szCs w:val="24"/>
              </w:rPr>
              <w:t>8</w:t>
            </w:r>
          </w:p>
        </w:tc>
      </w:tr>
    </w:tbl>
    <w:p w:rsidR="001C617F" w:rsidRDefault="001C617F">
      <w:pPr>
        <w:pStyle w:val="BodyText"/>
        <w:rPr>
          <w:sz w:val="26"/>
          <w:lang w:val="sr-Cyrl-RS"/>
        </w:rPr>
      </w:pPr>
    </w:p>
    <w:p w:rsidR="001C617F" w:rsidRDefault="001C617F">
      <w:pPr>
        <w:pStyle w:val="BodyText"/>
        <w:rPr>
          <w:sz w:val="26"/>
          <w:lang w:val="sr-Cyrl-RS"/>
        </w:rPr>
      </w:pPr>
    </w:p>
    <w:p w:rsidR="001C617F" w:rsidRDefault="001C617F">
      <w:pPr>
        <w:pStyle w:val="BodyText"/>
        <w:rPr>
          <w:sz w:val="26"/>
          <w:lang w:val="sr-Cyrl-RS"/>
        </w:rPr>
      </w:pPr>
    </w:p>
    <w:p w:rsidR="00CE1BE3" w:rsidRPr="007B72ED" w:rsidRDefault="00CE1BE3">
      <w:pPr>
        <w:pStyle w:val="BodyText"/>
        <w:rPr>
          <w:sz w:val="26"/>
          <w:lang w:val="sr-Cyrl-RS"/>
        </w:rPr>
      </w:pPr>
    </w:p>
    <w:p w:rsidR="0098651E" w:rsidRPr="00610827" w:rsidRDefault="00120E94" w:rsidP="00610827">
      <w:pPr>
        <w:pStyle w:val="Heading3"/>
        <w:rPr>
          <w:rFonts w:ascii="Times New Roman" w:hAnsi="Times New Roman" w:cs="Times New Roman"/>
          <w:sz w:val="24"/>
          <w:szCs w:val="24"/>
        </w:rPr>
      </w:pPr>
      <w:bookmarkStart w:id="615" w:name="ПЛАН_СТРУЧНОГ_УСАВРШАВАЊА_У_УСТАНОВИ_202"/>
      <w:bookmarkStart w:id="616" w:name="_bookmark192"/>
      <w:bookmarkStart w:id="617" w:name="_Toc178825061"/>
      <w:bookmarkEnd w:id="615"/>
      <w:bookmarkEnd w:id="616"/>
      <w:r w:rsidRPr="00610827">
        <w:rPr>
          <w:rFonts w:ascii="Times New Roman" w:hAnsi="Times New Roman" w:cs="Times New Roman"/>
          <w:sz w:val="24"/>
          <w:szCs w:val="24"/>
          <w:lang w:val="sr-Cyrl-RS"/>
        </w:rPr>
        <w:t>РЕАЛИЗАЦИЈА</w:t>
      </w:r>
      <w:r w:rsidR="00752AF1" w:rsidRPr="00610827">
        <w:rPr>
          <w:rFonts w:ascii="Times New Roman" w:hAnsi="Times New Roman" w:cs="Times New Roman"/>
          <w:spacing w:val="-4"/>
          <w:sz w:val="24"/>
          <w:szCs w:val="24"/>
        </w:rPr>
        <w:t xml:space="preserve"> </w:t>
      </w:r>
      <w:r w:rsidR="00752AF1" w:rsidRPr="00610827">
        <w:rPr>
          <w:rFonts w:ascii="Times New Roman" w:hAnsi="Times New Roman" w:cs="Times New Roman"/>
          <w:sz w:val="24"/>
          <w:szCs w:val="24"/>
        </w:rPr>
        <w:t>СТРУЧНОГ</w:t>
      </w:r>
      <w:r w:rsidR="00752AF1" w:rsidRPr="00610827">
        <w:rPr>
          <w:rFonts w:ascii="Times New Roman" w:hAnsi="Times New Roman" w:cs="Times New Roman"/>
          <w:spacing w:val="-4"/>
          <w:sz w:val="24"/>
          <w:szCs w:val="24"/>
        </w:rPr>
        <w:t xml:space="preserve"> </w:t>
      </w:r>
      <w:r w:rsidR="00752AF1" w:rsidRPr="00610827">
        <w:rPr>
          <w:rFonts w:ascii="Times New Roman" w:hAnsi="Times New Roman" w:cs="Times New Roman"/>
          <w:sz w:val="24"/>
          <w:szCs w:val="24"/>
        </w:rPr>
        <w:t>УСАВРШАВАЊА</w:t>
      </w:r>
      <w:r w:rsidR="00752AF1" w:rsidRPr="00610827">
        <w:rPr>
          <w:rFonts w:ascii="Times New Roman" w:hAnsi="Times New Roman" w:cs="Times New Roman"/>
          <w:spacing w:val="-8"/>
          <w:sz w:val="24"/>
          <w:szCs w:val="24"/>
        </w:rPr>
        <w:t xml:space="preserve"> </w:t>
      </w:r>
      <w:r w:rsidR="00752AF1" w:rsidRPr="00610827">
        <w:rPr>
          <w:rFonts w:ascii="Times New Roman" w:hAnsi="Times New Roman" w:cs="Times New Roman"/>
          <w:sz w:val="24"/>
          <w:szCs w:val="24"/>
        </w:rPr>
        <w:t>У</w:t>
      </w:r>
      <w:r w:rsidR="00752AF1" w:rsidRPr="00610827">
        <w:rPr>
          <w:rFonts w:ascii="Times New Roman" w:hAnsi="Times New Roman" w:cs="Times New Roman"/>
          <w:spacing w:val="-5"/>
          <w:sz w:val="24"/>
          <w:szCs w:val="24"/>
        </w:rPr>
        <w:t xml:space="preserve"> </w:t>
      </w:r>
      <w:r w:rsidR="00752AF1" w:rsidRPr="00610827">
        <w:rPr>
          <w:rFonts w:ascii="Times New Roman" w:hAnsi="Times New Roman" w:cs="Times New Roman"/>
          <w:sz w:val="24"/>
          <w:szCs w:val="24"/>
        </w:rPr>
        <w:t>УСТАНОВИ</w:t>
      </w:r>
      <w:r w:rsidR="00752AF1" w:rsidRPr="00610827">
        <w:rPr>
          <w:rFonts w:ascii="Times New Roman" w:hAnsi="Times New Roman" w:cs="Times New Roman"/>
          <w:spacing w:val="2"/>
          <w:sz w:val="24"/>
          <w:szCs w:val="24"/>
        </w:rPr>
        <w:t xml:space="preserve"> </w:t>
      </w:r>
      <w:r w:rsidR="00752AF1" w:rsidRPr="00610827">
        <w:rPr>
          <w:rFonts w:ascii="Times New Roman" w:hAnsi="Times New Roman" w:cs="Times New Roman"/>
          <w:sz w:val="24"/>
          <w:szCs w:val="24"/>
        </w:rPr>
        <w:t>2023/24</w:t>
      </w:r>
      <w:bookmarkEnd w:id="617"/>
    </w:p>
    <w:p w:rsidR="0098651E" w:rsidRDefault="0098651E" w:rsidP="00610827">
      <w:pPr>
        <w:pStyle w:val="Normal1"/>
      </w:pPr>
    </w:p>
    <w:p w:rsidR="00CE1BE3" w:rsidRPr="003D5032" w:rsidRDefault="00CE1BE3" w:rsidP="00CE1BE3">
      <w:pPr>
        <w:pStyle w:val="Heading4"/>
        <w:jc w:val="center"/>
      </w:pPr>
      <w:r>
        <w:t>Стручно веће  српског језика</w:t>
      </w:r>
    </w:p>
    <w:p w:rsidR="00CE1BE3" w:rsidRPr="003D5032" w:rsidRDefault="00CE1BE3" w:rsidP="00CE1BE3">
      <w:pPr>
        <w:widowControl/>
        <w:autoSpaceDE/>
        <w:autoSpaceDN/>
        <w:spacing w:after="200" w:line="276" w:lineRule="auto"/>
        <w:rPr>
          <w:rFonts w:eastAsia="Calibri"/>
          <w:sz w:val="24"/>
          <w:szCs w:val="24"/>
          <w:lang w:val="en-GB"/>
        </w:rPr>
      </w:pPr>
    </w:p>
    <w:tbl>
      <w:tblPr>
        <w:tblStyle w:val="TableGrid9"/>
        <w:tblW w:w="0" w:type="auto"/>
        <w:tblInd w:w="0" w:type="dxa"/>
        <w:tblLook w:val="04A0" w:firstRow="1" w:lastRow="0" w:firstColumn="1" w:lastColumn="0" w:noHBand="0" w:noVBand="1"/>
      </w:tblPr>
      <w:tblGrid>
        <w:gridCol w:w="1540"/>
        <w:gridCol w:w="1540"/>
        <w:gridCol w:w="1540"/>
        <w:gridCol w:w="1540"/>
        <w:gridCol w:w="1541"/>
        <w:gridCol w:w="1541"/>
      </w:tblGrid>
      <w:tr w:rsidR="00CE1BE3" w:rsidRPr="003D5032" w:rsidTr="00CE1BE3">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3D5032" w:rsidRDefault="00CE1BE3" w:rsidP="00CE1BE3">
            <w:pPr>
              <w:rPr>
                <w:rFonts w:eastAsia="Calibri"/>
                <w:sz w:val="24"/>
                <w:szCs w:val="24"/>
              </w:rPr>
            </w:pPr>
            <w:r w:rsidRPr="003D5032">
              <w:rPr>
                <w:rFonts w:eastAsia="Calibri"/>
                <w:sz w:val="24"/>
                <w:szCs w:val="24"/>
              </w:rPr>
              <w:t>Име и презиме</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3D5032" w:rsidRDefault="00CE1BE3" w:rsidP="00CE1BE3">
            <w:pPr>
              <w:rPr>
                <w:rFonts w:eastAsia="Calibri"/>
                <w:sz w:val="24"/>
                <w:szCs w:val="24"/>
              </w:rPr>
            </w:pPr>
            <w:r w:rsidRPr="003D5032">
              <w:rPr>
                <w:rFonts w:eastAsia="Calibri"/>
                <w:sz w:val="24"/>
                <w:szCs w:val="24"/>
              </w:rPr>
              <w:t>А</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3D5032" w:rsidRDefault="00CE1BE3" w:rsidP="00CE1BE3">
            <w:pPr>
              <w:rPr>
                <w:rFonts w:eastAsia="Calibri"/>
                <w:sz w:val="24"/>
                <w:szCs w:val="24"/>
              </w:rPr>
            </w:pPr>
            <w:r w:rsidRPr="003D5032">
              <w:rPr>
                <w:rFonts w:eastAsia="Calibri"/>
                <w:sz w:val="24"/>
                <w:szCs w:val="24"/>
              </w:rPr>
              <w:t>Б</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3D5032" w:rsidRDefault="00CE1BE3" w:rsidP="00CE1BE3">
            <w:pPr>
              <w:rPr>
                <w:rFonts w:eastAsia="Calibri"/>
                <w:sz w:val="24"/>
                <w:szCs w:val="24"/>
              </w:rPr>
            </w:pPr>
            <w:r w:rsidRPr="003D5032">
              <w:rPr>
                <w:rFonts w:eastAsia="Calibri"/>
                <w:sz w:val="24"/>
                <w:szCs w:val="24"/>
              </w:rPr>
              <w:t>В</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3D5032" w:rsidRDefault="00CE1BE3" w:rsidP="00CE1BE3">
            <w:pPr>
              <w:rPr>
                <w:rFonts w:eastAsia="Calibri"/>
                <w:sz w:val="24"/>
                <w:szCs w:val="24"/>
              </w:rPr>
            </w:pPr>
            <w:r w:rsidRPr="003D5032">
              <w:rPr>
                <w:rFonts w:eastAsia="Calibri"/>
                <w:sz w:val="24"/>
                <w:szCs w:val="24"/>
              </w:rPr>
              <w:t>Г/ З</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3D5032" w:rsidRDefault="00CE1BE3" w:rsidP="00CE1BE3">
            <w:pPr>
              <w:rPr>
                <w:rFonts w:eastAsia="Calibri"/>
                <w:sz w:val="24"/>
                <w:szCs w:val="24"/>
              </w:rPr>
            </w:pPr>
            <w:r w:rsidRPr="003D5032">
              <w:rPr>
                <w:rFonts w:eastAsia="Calibri"/>
                <w:sz w:val="24"/>
                <w:szCs w:val="24"/>
              </w:rPr>
              <w:t>Укупно</w:t>
            </w:r>
          </w:p>
        </w:tc>
      </w:tr>
      <w:tr w:rsidR="00CE1BE3" w:rsidRPr="003D5032" w:rsidTr="00CE1BE3">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rPr>
                <w:rFonts w:eastAsia="Calibri"/>
                <w:sz w:val="24"/>
                <w:szCs w:val="24"/>
              </w:rPr>
            </w:pPr>
            <w:r w:rsidRPr="003D5032">
              <w:rPr>
                <w:rFonts w:eastAsia="Calibri"/>
                <w:sz w:val="24"/>
                <w:szCs w:val="24"/>
              </w:rPr>
              <w:t>Биљана Ајдачић</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3D5032" w:rsidRDefault="00CE1BE3" w:rsidP="00CE1BE3">
            <w:pPr>
              <w:rPr>
                <w:rFonts w:eastAsia="Calibri"/>
                <w:sz w:val="24"/>
                <w:szCs w:val="24"/>
              </w:rPr>
            </w:pPr>
            <w:r w:rsidRPr="003D5032">
              <w:rPr>
                <w:rFonts w:eastAsia="Calibri"/>
                <w:sz w:val="24"/>
                <w:szCs w:val="24"/>
              </w:rPr>
              <w:t>А5-2</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3D5032" w:rsidRDefault="00CE1BE3" w:rsidP="00CE1BE3">
            <w:pPr>
              <w:rPr>
                <w:rFonts w:eastAsia="Calibri"/>
                <w:sz w:val="24"/>
                <w:szCs w:val="24"/>
              </w:rPr>
            </w:pPr>
            <w:r w:rsidRPr="003D5032">
              <w:rPr>
                <w:rFonts w:eastAsia="Calibri"/>
                <w:sz w:val="24"/>
                <w:szCs w:val="24"/>
              </w:rPr>
              <w:t>Б-12</w:t>
            </w:r>
          </w:p>
          <w:p w:rsidR="00CE1BE3" w:rsidRPr="003D5032" w:rsidRDefault="00CE1BE3" w:rsidP="00CE1BE3">
            <w:pPr>
              <w:rPr>
                <w:rFonts w:eastAsia="Calibri"/>
                <w:sz w:val="24"/>
                <w:szCs w:val="24"/>
              </w:rPr>
            </w:pPr>
            <w:r w:rsidRPr="003D5032">
              <w:rPr>
                <w:rFonts w:eastAsia="Calibri"/>
                <w:sz w:val="24"/>
                <w:szCs w:val="24"/>
              </w:rPr>
              <w:t>Б-2</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3D5032" w:rsidRDefault="00CE1BE3" w:rsidP="00CE1BE3">
            <w:pPr>
              <w:rPr>
                <w:rFonts w:eastAsia="Calibri"/>
                <w:sz w:val="24"/>
                <w:szCs w:val="24"/>
              </w:rPr>
            </w:pP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3D5032" w:rsidRDefault="00CE1BE3" w:rsidP="00CE1BE3">
            <w:pPr>
              <w:rPr>
                <w:rFonts w:eastAsia="Calibri"/>
                <w:sz w:val="24"/>
                <w:szCs w:val="24"/>
              </w:rPr>
            </w:pPr>
            <w:r w:rsidRPr="003D5032">
              <w:rPr>
                <w:rFonts w:eastAsia="Calibri"/>
                <w:sz w:val="24"/>
                <w:szCs w:val="24"/>
              </w:rPr>
              <w:t>З-3</w:t>
            </w:r>
          </w:p>
          <w:p w:rsidR="00CE1BE3" w:rsidRPr="003D5032" w:rsidRDefault="00CE1BE3" w:rsidP="00CE1BE3">
            <w:pPr>
              <w:rPr>
                <w:rFonts w:eastAsia="Calibri"/>
                <w:sz w:val="24"/>
                <w:szCs w:val="24"/>
              </w:rPr>
            </w:pPr>
            <w:r w:rsidRPr="003D5032">
              <w:rPr>
                <w:rFonts w:eastAsia="Calibri"/>
                <w:sz w:val="24"/>
                <w:szCs w:val="24"/>
              </w:rPr>
              <w:t>Г2-15</w:t>
            </w:r>
          </w:p>
          <w:p w:rsidR="00CE1BE3" w:rsidRPr="003D5032" w:rsidRDefault="00CE1BE3" w:rsidP="00CE1BE3">
            <w:pPr>
              <w:rPr>
                <w:rFonts w:eastAsia="Calibri"/>
                <w:sz w:val="24"/>
                <w:szCs w:val="24"/>
              </w:rPr>
            </w:pPr>
            <w:r w:rsidRPr="003D5032">
              <w:rPr>
                <w:rFonts w:eastAsia="Calibri"/>
                <w:sz w:val="24"/>
                <w:szCs w:val="24"/>
              </w:rPr>
              <w:t>Г1-15</w:t>
            </w:r>
          </w:p>
          <w:p w:rsidR="00CE1BE3" w:rsidRPr="003D5032" w:rsidRDefault="00CE1BE3" w:rsidP="00CE1BE3">
            <w:pPr>
              <w:rPr>
                <w:rFonts w:eastAsia="Calibri"/>
                <w:sz w:val="24"/>
                <w:szCs w:val="24"/>
              </w:rPr>
            </w:pPr>
            <w:r w:rsidRPr="003D5032">
              <w:rPr>
                <w:rFonts w:eastAsia="Calibri"/>
                <w:sz w:val="24"/>
                <w:szCs w:val="24"/>
              </w:rPr>
              <w:t>З-5</w:t>
            </w:r>
          </w:p>
          <w:p w:rsidR="00CE1BE3" w:rsidRPr="003D5032" w:rsidRDefault="00CE1BE3" w:rsidP="00CE1BE3">
            <w:pPr>
              <w:rPr>
                <w:rFonts w:eastAsia="Calibri"/>
                <w:sz w:val="24"/>
                <w:szCs w:val="24"/>
              </w:rPr>
            </w:pPr>
            <w:r w:rsidRPr="003D5032">
              <w:rPr>
                <w:rFonts w:eastAsia="Calibri"/>
                <w:sz w:val="24"/>
                <w:szCs w:val="24"/>
              </w:rPr>
              <w:t>З*3-6</w:t>
            </w:r>
          </w:p>
          <w:p w:rsidR="00CE1BE3" w:rsidRPr="003D5032" w:rsidRDefault="00CE1BE3" w:rsidP="00CE1BE3">
            <w:pPr>
              <w:rPr>
                <w:rFonts w:eastAsia="Calibri"/>
                <w:sz w:val="24"/>
                <w:szCs w:val="24"/>
              </w:rPr>
            </w:pPr>
            <w:r w:rsidRPr="003D5032">
              <w:rPr>
                <w:rFonts w:eastAsia="Calibri"/>
                <w:sz w:val="24"/>
                <w:szCs w:val="24"/>
              </w:rPr>
              <w:t>З-2*4-8</w:t>
            </w:r>
          </w:p>
          <w:p w:rsidR="00CE1BE3" w:rsidRPr="003D5032" w:rsidRDefault="00CE1BE3" w:rsidP="00CE1BE3">
            <w:pPr>
              <w:rPr>
                <w:rFonts w:eastAsia="Calibri"/>
                <w:sz w:val="24"/>
                <w:szCs w:val="24"/>
              </w:rPr>
            </w:pPr>
            <w:r w:rsidRPr="003D5032">
              <w:rPr>
                <w:rFonts w:eastAsia="Calibri"/>
                <w:sz w:val="24"/>
                <w:szCs w:val="24"/>
              </w:rPr>
              <w:t>З-4</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rPr>
                <w:rFonts w:eastAsia="Calibri"/>
                <w:sz w:val="24"/>
                <w:szCs w:val="24"/>
              </w:rPr>
            </w:pPr>
            <w:r w:rsidRPr="003D5032">
              <w:rPr>
                <w:rFonts w:eastAsia="Calibri"/>
                <w:sz w:val="24"/>
                <w:szCs w:val="24"/>
              </w:rPr>
              <w:t>75</w:t>
            </w:r>
          </w:p>
        </w:tc>
      </w:tr>
      <w:tr w:rsidR="00CE1BE3" w:rsidRPr="003D5032" w:rsidTr="00CE1BE3">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rPr>
                <w:rFonts w:eastAsia="Calibri"/>
                <w:sz w:val="24"/>
                <w:szCs w:val="24"/>
              </w:rPr>
            </w:pPr>
            <w:r w:rsidRPr="003D5032">
              <w:rPr>
                <w:rFonts w:eastAsia="Calibri"/>
                <w:sz w:val="24"/>
                <w:szCs w:val="24"/>
              </w:rPr>
              <w:t>Илинка Оцокољић</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3D5032" w:rsidRDefault="00CE1BE3" w:rsidP="00CE1BE3">
            <w:pPr>
              <w:rPr>
                <w:rFonts w:eastAsia="Calibri"/>
                <w:sz w:val="24"/>
                <w:szCs w:val="24"/>
              </w:rPr>
            </w:pPr>
            <w:r w:rsidRPr="003D5032">
              <w:rPr>
                <w:rFonts w:eastAsia="Calibri"/>
                <w:sz w:val="24"/>
                <w:szCs w:val="24"/>
              </w:rPr>
              <w:t>А1-5</w:t>
            </w:r>
          </w:p>
          <w:p w:rsidR="00CE1BE3" w:rsidRPr="003D5032" w:rsidRDefault="00CE1BE3" w:rsidP="00CE1BE3">
            <w:pPr>
              <w:rPr>
                <w:rFonts w:eastAsia="Calibri"/>
                <w:sz w:val="24"/>
                <w:szCs w:val="24"/>
              </w:rPr>
            </w:pPr>
            <w:r w:rsidRPr="003D5032">
              <w:rPr>
                <w:rFonts w:eastAsia="Calibri"/>
                <w:sz w:val="24"/>
                <w:szCs w:val="24"/>
              </w:rPr>
              <w:t>А1-8</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3D5032" w:rsidRDefault="00CE1BE3" w:rsidP="00CE1BE3">
            <w:pPr>
              <w:rPr>
                <w:rFonts w:eastAsia="Calibri"/>
                <w:sz w:val="24"/>
                <w:szCs w:val="24"/>
              </w:rPr>
            </w:pPr>
            <w:r w:rsidRPr="003D5032">
              <w:rPr>
                <w:rFonts w:eastAsia="Calibri"/>
                <w:sz w:val="24"/>
                <w:szCs w:val="24"/>
              </w:rPr>
              <w:t>Б2*6-12</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3D5032" w:rsidRDefault="00CE1BE3" w:rsidP="00CE1BE3">
            <w:pPr>
              <w:rPr>
                <w:rFonts w:eastAsia="Calibri"/>
                <w:sz w:val="24"/>
                <w:szCs w:val="24"/>
              </w:rPr>
            </w:pP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3D5032" w:rsidRDefault="00CE1BE3" w:rsidP="00CE1BE3">
            <w:pPr>
              <w:rPr>
                <w:rFonts w:eastAsia="Calibri"/>
                <w:sz w:val="24"/>
                <w:szCs w:val="24"/>
              </w:rPr>
            </w:pPr>
            <w:r w:rsidRPr="003D5032">
              <w:rPr>
                <w:rFonts w:eastAsia="Calibri"/>
                <w:sz w:val="24"/>
                <w:szCs w:val="24"/>
              </w:rPr>
              <w:t>Г5-10</w:t>
            </w:r>
          </w:p>
          <w:p w:rsidR="00CE1BE3" w:rsidRPr="003D5032" w:rsidRDefault="00CE1BE3" w:rsidP="00CE1BE3">
            <w:pPr>
              <w:rPr>
                <w:rFonts w:eastAsia="Calibri"/>
                <w:sz w:val="24"/>
                <w:szCs w:val="24"/>
              </w:rPr>
            </w:pPr>
            <w:r w:rsidRPr="003D5032">
              <w:rPr>
                <w:rFonts w:eastAsia="Calibri"/>
                <w:sz w:val="24"/>
                <w:szCs w:val="24"/>
              </w:rPr>
              <w:t>З-16</w:t>
            </w:r>
          </w:p>
          <w:p w:rsidR="00CE1BE3" w:rsidRPr="003D5032" w:rsidRDefault="00CE1BE3" w:rsidP="00CE1BE3">
            <w:pPr>
              <w:rPr>
                <w:rFonts w:eastAsia="Calibri"/>
                <w:sz w:val="24"/>
                <w:szCs w:val="24"/>
              </w:rPr>
            </w:pPr>
            <w:r w:rsidRPr="003D5032">
              <w:rPr>
                <w:rFonts w:eastAsia="Calibri"/>
                <w:sz w:val="24"/>
                <w:szCs w:val="24"/>
              </w:rPr>
              <w:t>З-20</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jc w:val="center"/>
              <w:rPr>
                <w:rFonts w:eastAsia="Calibri"/>
                <w:sz w:val="24"/>
                <w:szCs w:val="24"/>
              </w:rPr>
            </w:pPr>
            <w:r w:rsidRPr="003D5032">
              <w:rPr>
                <w:rFonts w:eastAsia="Calibri"/>
                <w:sz w:val="24"/>
                <w:szCs w:val="24"/>
              </w:rPr>
              <w:t>69</w:t>
            </w:r>
          </w:p>
        </w:tc>
      </w:tr>
      <w:tr w:rsidR="00CE1BE3" w:rsidRPr="003D5032" w:rsidTr="00CE1BE3">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rPr>
                <w:rFonts w:eastAsia="Calibri"/>
                <w:sz w:val="24"/>
                <w:szCs w:val="24"/>
              </w:rPr>
            </w:pPr>
            <w:r w:rsidRPr="003D5032">
              <w:rPr>
                <w:rFonts w:eastAsia="Calibri"/>
                <w:sz w:val="24"/>
                <w:szCs w:val="24"/>
              </w:rPr>
              <w:t>Александар Ковачевић</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3D5032" w:rsidRDefault="00CE1BE3" w:rsidP="00CE1BE3">
            <w:pPr>
              <w:rPr>
                <w:rFonts w:eastAsia="Calibri"/>
                <w:sz w:val="24"/>
                <w:szCs w:val="24"/>
              </w:rPr>
            </w:pPr>
            <w:r w:rsidRPr="003D5032">
              <w:rPr>
                <w:rFonts w:eastAsia="Calibri"/>
                <w:sz w:val="24"/>
                <w:szCs w:val="24"/>
              </w:rPr>
              <w:t>А5-1</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3D5032" w:rsidRDefault="00CE1BE3" w:rsidP="00CE1BE3">
            <w:pPr>
              <w:rPr>
                <w:rFonts w:eastAsia="Calibri"/>
                <w:sz w:val="24"/>
                <w:szCs w:val="24"/>
              </w:rPr>
            </w:pP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3D5032" w:rsidRDefault="00CE1BE3" w:rsidP="00CE1BE3">
            <w:pPr>
              <w:rPr>
                <w:rFonts w:eastAsia="Calibri"/>
                <w:sz w:val="24"/>
                <w:szCs w:val="24"/>
              </w:rPr>
            </w:pPr>
            <w:r w:rsidRPr="003D5032">
              <w:rPr>
                <w:rFonts w:eastAsia="Calibri"/>
                <w:sz w:val="24"/>
                <w:szCs w:val="24"/>
              </w:rPr>
              <w:t>Б*2-4</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3D5032" w:rsidRDefault="00CE1BE3" w:rsidP="00CE1BE3">
            <w:pPr>
              <w:rPr>
                <w:rFonts w:eastAsia="Calibri"/>
                <w:sz w:val="24"/>
                <w:szCs w:val="24"/>
              </w:rPr>
            </w:pPr>
            <w:r w:rsidRPr="003D5032">
              <w:rPr>
                <w:rFonts w:eastAsia="Calibri"/>
                <w:sz w:val="24"/>
                <w:szCs w:val="24"/>
              </w:rPr>
              <w:t>З-3</w:t>
            </w:r>
          </w:p>
          <w:p w:rsidR="00CE1BE3" w:rsidRPr="003D5032" w:rsidRDefault="00CE1BE3" w:rsidP="00CE1BE3">
            <w:pPr>
              <w:rPr>
                <w:rFonts w:eastAsia="Calibri"/>
                <w:sz w:val="24"/>
                <w:szCs w:val="24"/>
              </w:rPr>
            </w:pPr>
            <w:r w:rsidRPr="003D5032">
              <w:rPr>
                <w:rFonts w:eastAsia="Calibri"/>
                <w:sz w:val="24"/>
                <w:szCs w:val="24"/>
              </w:rPr>
              <w:t>З-3</w:t>
            </w:r>
          </w:p>
          <w:p w:rsidR="00CE1BE3" w:rsidRPr="003D5032" w:rsidRDefault="00CE1BE3" w:rsidP="00CE1BE3">
            <w:pPr>
              <w:rPr>
                <w:rFonts w:eastAsia="Calibri"/>
                <w:sz w:val="24"/>
                <w:szCs w:val="24"/>
              </w:rPr>
            </w:pPr>
            <w:r w:rsidRPr="003D5032">
              <w:rPr>
                <w:rFonts w:eastAsia="Calibri"/>
                <w:sz w:val="24"/>
                <w:szCs w:val="24"/>
              </w:rPr>
              <w:t>З- 12</w:t>
            </w:r>
          </w:p>
          <w:p w:rsidR="00CE1BE3" w:rsidRPr="003D5032" w:rsidRDefault="00CE1BE3" w:rsidP="00CE1BE3">
            <w:pPr>
              <w:rPr>
                <w:rFonts w:eastAsia="Calibri"/>
                <w:sz w:val="24"/>
                <w:szCs w:val="24"/>
              </w:rPr>
            </w:pPr>
            <w:r w:rsidRPr="003D5032">
              <w:rPr>
                <w:rFonts w:eastAsia="Calibri"/>
                <w:sz w:val="24"/>
                <w:szCs w:val="24"/>
              </w:rPr>
              <w:t>З*2- 32</w:t>
            </w:r>
          </w:p>
          <w:p w:rsidR="00CE1BE3" w:rsidRPr="003D5032" w:rsidRDefault="00CE1BE3" w:rsidP="00CE1BE3">
            <w:pPr>
              <w:rPr>
                <w:rFonts w:eastAsia="Calibri"/>
                <w:sz w:val="24"/>
                <w:szCs w:val="24"/>
              </w:rPr>
            </w:pPr>
            <w:r w:rsidRPr="003D5032">
              <w:rPr>
                <w:rFonts w:eastAsia="Calibri"/>
                <w:sz w:val="24"/>
                <w:szCs w:val="24"/>
              </w:rPr>
              <w:t>З-2</w:t>
            </w:r>
          </w:p>
          <w:p w:rsidR="00CE1BE3" w:rsidRPr="003D5032" w:rsidRDefault="00CE1BE3" w:rsidP="00CE1BE3">
            <w:pPr>
              <w:rPr>
                <w:rFonts w:eastAsia="Calibri"/>
                <w:sz w:val="24"/>
                <w:szCs w:val="24"/>
              </w:rPr>
            </w:pP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jc w:val="center"/>
              <w:rPr>
                <w:rFonts w:eastAsia="Calibri"/>
                <w:sz w:val="24"/>
                <w:szCs w:val="24"/>
              </w:rPr>
            </w:pPr>
            <w:r w:rsidRPr="003D5032">
              <w:rPr>
                <w:rFonts w:eastAsia="Calibri"/>
                <w:sz w:val="24"/>
                <w:szCs w:val="24"/>
              </w:rPr>
              <w:t>54</w:t>
            </w:r>
          </w:p>
        </w:tc>
      </w:tr>
      <w:tr w:rsidR="00CE1BE3" w:rsidRPr="003D5032" w:rsidTr="00CE1BE3">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rPr>
                <w:rFonts w:eastAsia="Calibri"/>
                <w:sz w:val="24"/>
                <w:szCs w:val="24"/>
              </w:rPr>
            </w:pPr>
            <w:r w:rsidRPr="003D5032">
              <w:rPr>
                <w:rFonts w:eastAsia="Calibri"/>
                <w:sz w:val="24"/>
                <w:szCs w:val="24"/>
              </w:rPr>
              <w:t>Снежана Плавшић</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3D5032" w:rsidRDefault="00CE1BE3" w:rsidP="00CE1BE3">
            <w:pPr>
              <w:rPr>
                <w:rFonts w:eastAsia="Calibri"/>
                <w:sz w:val="24"/>
                <w:szCs w:val="24"/>
              </w:rPr>
            </w:pPr>
            <w:r w:rsidRPr="003D5032">
              <w:rPr>
                <w:rFonts w:eastAsia="Calibri"/>
                <w:sz w:val="24"/>
                <w:szCs w:val="24"/>
              </w:rPr>
              <w:t>А5*1-1</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3D5032" w:rsidRDefault="00CE1BE3" w:rsidP="00CE1BE3">
            <w:pPr>
              <w:rPr>
                <w:rFonts w:eastAsia="Calibri"/>
                <w:sz w:val="24"/>
                <w:szCs w:val="24"/>
              </w:rPr>
            </w:pPr>
            <w:r w:rsidRPr="003D5032">
              <w:rPr>
                <w:rFonts w:eastAsia="Calibri"/>
                <w:sz w:val="24"/>
                <w:szCs w:val="24"/>
              </w:rPr>
              <w:t>Б*-2</w:t>
            </w:r>
          </w:p>
          <w:p w:rsidR="00CE1BE3" w:rsidRPr="003D5032" w:rsidRDefault="00CE1BE3" w:rsidP="00CE1BE3">
            <w:pPr>
              <w:rPr>
                <w:rFonts w:eastAsia="Calibri"/>
                <w:sz w:val="24"/>
                <w:szCs w:val="24"/>
              </w:rPr>
            </w:pPr>
            <w:r w:rsidRPr="003D5032">
              <w:rPr>
                <w:rFonts w:eastAsia="Calibri"/>
                <w:sz w:val="24"/>
                <w:szCs w:val="24"/>
              </w:rPr>
              <w:t>Б*2-12</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3D5032" w:rsidRDefault="00CE1BE3" w:rsidP="00CE1BE3">
            <w:pPr>
              <w:rPr>
                <w:rFonts w:eastAsia="Calibri"/>
                <w:sz w:val="24"/>
                <w:szCs w:val="24"/>
              </w:rPr>
            </w:pP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3D5032" w:rsidRDefault="00CE1BE3" w:rsidP="00CE1BE3">
            <w:pPr>
              <w:rPr>
                <w:rFonts w:eastAsia="Calibri"/>
                <w:sz w:val="24"/>
                <w:szCs w:val="24"/>
              </w:rPr>
            </w:pPr>
            <w:r w:rsidRPr="003D5032">
              <w:rPr>
                <w:rFonts w:eastAsia="Calibri"/>
                <w:sz w:val="24"/>
                <w:szCs w:val="24"/>
              </w:rPr>
              <w:t>З-5</w:t>
            </w:r>
          </w:p>
          <w:p w:rsidR="00CE1BE3" w:rsidRPr="003D5032" w:rsidRDefault="00CE1BE3" w:rsidP="00CE1BE3">
            <w:pPr>
              <w:rPr>
                <w:rFonts w:eastAsia="Calibri"/>
                <w:sz w:val="24"/>
                <w:szCs w:val="24"/>
              </w:rPr>
            </w:pPr>
            <w:r w:rsidRPr="003D5032">
              <w:rPr>
                <w:rFonts w:eastAsia="Calibri"/>
                <w:sz w:val="24"/>
                <w:szCs w:val="24"/>
              </w:rPr>
              <w:t>З*4- 8</w:t>
            </w:r>
          </w:p>
          <w:p w:rsidR="00CE1BE3" w:rsidRPr="003D5032" w:rsidRDefault="00CE1BE3" w:rsidP="00CE1BE3">
            <w:pPr>
              <w:rPr>
                <w:rFonts w:eastAsia="Calibri"/>
                <w:sz w:val="24"/>
                <w:szCs w:val="24"/>
              </w:rPr>
            </w:pPr>
            <w:r w:rsidRPr="003D5032">
              <w:rPr>
                <w:rFonts w:eastAsia="Calibri"/>
                <w:sz w:val="24"/>
                <w:szCs w:val="24"/>
              </w:rPr>
              <w:t>З-2-32</w:t>
            </w:r>
          </w:p>
          <w:p w:rsidR="00CE1BE3" w:rsidRPr="003D5032" w:rsidRDefault="00CE1BE3" w:rsidP="00CE1BE3">
            <w:pPr>
              <w:rPr>
                <w:rFonts w:eastAsia="Calibri"/>
                <w:sz w:val="24"/>
                <w:szCs w:val="24"/>
              </w:rPr>
            </w:pPr>
            <w:r w:rsidRPr="003D5032">
              <w:rPr>
                <w:rFonts w:eastAsia="Calibri"/>
                <w:sz w:val="24"/>
                <w:szCs w:val="24"/>
              </w:rPr>
              <w:t>З-1</w:t>
            </w:r>
          </w:p>
          <w:p w:rsidR="00CE1BE3" w:rsidRPr="003D5032" w:rsidRDefault="00CE1BE3" w:rsidP="00CE1BE3">
            <w:pPr>
              <w:rPr>
                <w:rFonts w:eastAsia="Calibri"/>
                <w:sz w:val="24"/>
                <w:szCs w:val="24"/>
              </w:rPr>
            </w:pP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3D5032" w:rsidRDefault="00CE1BE3" w:rsidP="00CE1BE3">
            <w:pPr>
              <w:jc w:val="center"/>
              <w:rPr>
                <w:rFonts w:eastAsia="Calibri"/>
                <w:sz w:val="24"/>
                <w:szCs w:val="24"/>
              </w:rPr>
            </w:pPr>
            <w:r w:rsidRPr="003D5032">
              <w:rPr>
                <w:rFonts w:eastAsia="Calibri"/>
                <w:sz w:val="24"/>
                <w:szCs w:val="24"/>
              </w:rPr>
              <w:t>60</w:t>
            </w:r>
          </w:p>
        </w:tc>
      </w:tr>
    </w:tbl>
    <w:p w:rsidR="00CE1BE3" w:rsidRDefault="00CE1BE3" w:rsidP="00CE1BE3">
      <w:pPr>
        <w:rPr>
          <w:sz w:val="26"/>
          <w:lang w:val="sr-Cyrl-RS"/>
        </w:rPr>
      </w:pPr>
    </w:p>
    <w:p w:rsidR="00CE1BE3" w:rsidRDefault="00CE1BE3" w:rsidP="00CE1BE3">
      <w:pPr>
        <w:rPr>
          <w:sz w:val="26"/>
          <w:lang w:val="sr-Cyrl-RS"/>
        </w:rPr>
      </w:pPr>
    </w:p>
    <w:p w:rsidR="00120E94" w:rsidRPr="00610827" w:rsidRDefault="00610827" w:rsidP="00610827">
      <w:pPr>
        <w:pStyle w:val="Heading4"/>
        <w:jc w:val="center"/>
      </w:pPr>
      <w:r>
        <w:t>Стручно веће страних језика</w:t>
      </w:r>
    </w:p>
    <w:p w:rsidR="00120E94" w:rsidRDefault="00120E94">
      <w:pPr>
        <w:rPr>
          <w:sz w:val="26"/>
          <w:lang w:val="sr-Cyrl-RS"/>
        </w:rPr>
      </w:pPr>
    </w:p>
    <w:tbl>
      <w:tblPr>
        <w:tblStyle w:val="TableGrid"/>
        <w:tblW w:w="0" w:type="auto"/>
        <w:tblLook w:val="04A0" w:firstRow="1" w:lastRow="0" w:firstColumn="1" w:lastColumn="0" w:noHBand="0" w:noVBand="1"/>
      </w:tblPr>
      <w:tblGrid>
        <w:gridCol w:w="1511"/>
        <w:gridCol w:w="1274"/>
        <w:gridCol w:w="1265"/>
        <w:gridCol w:w="1271"/>
        <w:gridCol w:w="1268"/>
        <w:gridCol w:w="1237"/>
        <w:gridCol w:w="1416"/>
      </w:tblGrid>
      <w:tr w:rsidR="00610827" w:rsidTr="007B72ED">
        <w:tc>
          <w:tcPr>
            <w:tcW w:w="1511" w:type="dxa"/>
            <w:shd w:val="clear" w:color="auto" w:fill="FFFF00"/>
          </w:tcPr>
          <w:p w:rsidR="00610827" w:rsidRDefault="00610827" w:rsidP="007B72ED">
            <w:pPr>
              <w:rPr>
                <w:sz w:val="24"/>
                <w:szCs w:val="24"/>
              </w:rPr>
            </w:pPr>
            <w:r>
              <w:rPr>
                <w:sz w:val="24"/>
                <w:szCs w:val="24"/>
              </w:rPr>
              <w:t>Име и презиме</w:t>
            </w:r>
          </w:p>
        </w:tc>
        <w:tc>
          <w:tcPr>
            <w:tcW w:w="1274" w:type="dxa"/>
            <w:shd w:val="clear" w:color="auto" w:fill="FFFF00"/>
          </w:tcPr>
          <w:p w:rsidR="00610827" w:rsidRDefault="00610827" w:rsidP="007B72ED">
            <w:pPr>
              <w:rPr>
                <w:sz w:val="24"/>
                <w:szCs w:val="24"/>
              </w:rPr>
            </w:pPr>
            <w:r>
              <w:rPr>
                <w:sz w:val="24"/>
                <w:szCs w:val="24"/>
              </w:rPr>
              <w:t>А</w:t>
            </w:r>
          </w:p>
        </w:tc>
        <w:tc>
          <w:tcPr>
            <w:tcW w:w="1265" w:type="dxa"/>
            <w:shd w:val="clear" w:color="auto" w:fill="FFFF00"/>
          </w:tcPr>
          <w:p w:rsidR="00610827" w:rsidRDefault="00610827" w:rsidP="007B72ED">
            <w:pPr>
              <w:rPr>
                <w:sz w:val="24"/>
                <w:szCs w:val="24"/>
              </w:rPr>
            </w:pPr>
            <w:r>
              <w:rPr>
                <w:sz w:val="24"/>
                <w:szCs w:val="24"/>
              </w:rPr>
              <w:t>Б</w:t>
            </w:r>
          </w:p>
        </w:tc>
        <w:tc>
          <w:tcPr>
            <w:tcW w:w="1271" w:type="dxa"/>
            <w:shd w:val="clear" w:color="auto" w:fill="FFFF00"/>
          </w:tcPr>
          <w:p w:rsidR="00610827" w:rsidRDefault="00610827" w:rsidP="007B72ED">
            <w:pPr>
              <w:rPr>
                <w:sz w:val="24"/>
                <w:szCs w:val="24"/>
              </w:rPr>
            </w:pPr>
            <w:r>
              <w:rPr>
                <w:sz w:val="24"/>
                <w:szCs w:val="24"/>
              </w:rPr>
              <w:t>В</w:t>
            </w:r>
          </w:p>
        </w:tc>
        <w:tc>
          <w:tcPr>
            <w:tcW w:w="1268" w:type="dxa"/>
            <w:shd w:val="clear" w:color="auto" w:fill="FFFF00"/>
          </w:tcPr>
          <w:p w:rsidR="00610827" w:rsidRDefault="00610827" w:rsidP="007B72ED">
            <w:pPr>
              <w:rPr>
                <w:sz w:val="24"/>
                <w:szCs w:val="24"/>
              </w:rPr>
            </w:pPr>
            <w:r>
              <w:rPr>
                <w:sz w:val="24"/>
                <w:szCs w:val="24"/>
              </w:rPr>
              <w:t>Г</w:t>
            </w:r>
          </w:p>
        </w:tc>
        <w:tc>
          <w:tcPr>
            <w:tcW w:w="1237" w:type="dxa"/>
            <w:shd w:val="clear" w:color="auto" w:fill="FFFF00"/>
          </w:tcPr>
          <w:p w:rsidR="00610827" w:rsidRPr="00B84FE3" w:rsidRDefault="00610827" w:rsidP="007B72ED">
            <w:pPr>
              <w:rPr>
                <w:sz w:val="24"/>
                <w:szCs w:val="24"/>
              </w:rPr>
            </w:pPr>
            <w:r>
              <w:rPr>
                <w:sz w:val="24"/>
                <w:szCs w:val="24"/>
              </w:rPr>
              <w:t>З</w:t>
            </w:r>
          </w:p>
        </w:tc>
        <w:tc>
          <w:tcPr>
            <w:tcW w:w="1416" w:type="dxa"/>
            <w:shd w:val="clear" w:color="auto" w:fill="FFFF00"/>
          </w:tcPr>
          <w:p w:rsidR="00610827" w:rsidRDefault="00610827" w:rsidP="007B72ED">
            <w:pPr>
              <w:rPr>
                <w:sz w:val="24"/>
                <w:szCs w:val="24"/>
              </w:rPr>
            </w:pPr>
            <w:r>
              <w:rPr>
                <w:sz w:val="24"/>
                <w:szCs w:val="24"/>
              </w:rPr>
              <w:t>Укупно</w:t>
            </w:r>
          </w:p>
        </w:tc>
      </w:tr>
      <w:tr w:rsidR="00610827" w:rsidTr="007B72ED">
        <w:tc>
          <w:tcPr>
            <w:tcW w:w="1511" w:type="dxa"/>
            <w:shd w:val="clear" w:color="auto" w:fill="FFC000"/>
          </w:tcPr>
          <w:p w:rsidR="00610827" w:rsidRDefault="00610827" w:rsidP="007B72ED">
            <w:pPr>
              <w:rPr>
                <w:sz w:val="24"/>
                <w:szCs w:val="24"/>
              </w:rPr>
            </w:pPr>
            <w:r>
              <w:rPr>
                <w:sz w:val="24"/>
                <w:szCs w:val="24"/>
              </w:rPr>
              <w:t>Дуња Лугић-Бешевић</w:t>
            </w:r>
          </w:p>
        </w:tc>
        <w:tc>
          <w:tcPr>
            <w:tcW w:w="1274" w:type="dxa"/>
            <w:shd w:val="clear" w:color="auto" w:fill="92D050"/>
          </w:tcPr>
          <w:p w:rsidR="00610827" w:rsidRDefault="00610827" w:rsidP="007B72ED">
            <w:pPr>
              <w:rPr>
                <w:sz w:val="24"/>
                <w:szCs w:val="24"/>
              </w:rPr>
            </w:pPr>
          </w:p>
        </w:tc>
        <w:tc>
          <w:tcPr>
            <w:tcW w:w="1265" w:type="dxa"/>
          </w:tcPr>
          <w:p w:rsidR="00610827" w:rsidRDefault="00610827" w:rsidP="007B72ED">
            <w:pPr>
              <w:rPr>
                <w:sz w:val="24"/>
                <w:szCs w:val="24"/>
              </w:rPr>
            </w:pPr>
          </w:p>
        </w:tc>
        <w:tc>
          <w:tcPr>
            <w:tcW w:w="1271" w:type="dxa"/>
            <w:shd w:val="clear" w:color="auto" w:fill="92D050"/>
          </w:tcPr>
          <w:p w:rsidR="00610827" w:rsidRDefault="00610827" w:rsidP="007B72ED">
            <w:pPr>
              <w:rPr>
                <w:sz w:val="24"/>
                <w:szCs w:val="24"/>
              </w:rPr>
            </w:pPr>
          </w:p>
        </w:tc>
        <w:tc>
          <w:tcPr>
            <w:tcW w:w="1268" w:type="dxa"/>
            <w:shd w:val="clear" w:color="auto" w:fill="92D050"/>
          </w:tcPr>
          <w:p w:rsidR="00610827" w:rsidRDefault="00610827" w:rsidP="007B72ED">
            <w:pPr>
              <w:rPr>
                <w:sz w:val="24"/>
                <w:szCs w:val="24"/>
              </w:rPr>
            </w:pPr>
          </w:p>
        </w:tc>
        <w:tc>
          <w:tcPr>
            <w:tcW w:w="1237" w:type="dxa"/>
            <w:shd w:val="clear" w:color="auto" w:fill="FFC000"/>
          </w:tcPr>
          <w:p w:rsidR="00610827" w:rsidRDefault="00610827" w:rsidP="007B72ED">
            <w:pPr>
              <w:rPr>
                <w:sz w:val="24"/>
                <w:szCs w:val="24"/>
              </w:rPr>
            </w:pPr>
          </w:p>
        </w:tc>
        <w:tc>
          <w:tcPr>
            <w:tcW w:w="1416" w:type="dxa"/>
            <w:shd w:val="clear" w:color="auto" w:fill="FFC000"/>
          </w:tcPr>
          <w:p w:rsidR="00610827" w:rsidRDefault="00610827" w:rsidP="007B72ED">
            <w:pPr>
              <w:rPr>
                <w:sz w:val="24"/>
                <w:szCs w:val="24"/>
              </w:rPr>
            </w:pPr>
          </w:p>
        </w:tc>
      </w:tr>
      <w:tr w:rsidR="00610827" w:rsidRPr="001C1FB8" w:rsidTr="007B72ED">
        <w:tc>
          <w:tcPr>
            <w:tcW w:w="1511" w:type="dxa"/>
            <w:shd w:val="clear" w:color="auto" w:fill="FFC000"/>
          </w:tcPr>
          <w:p w:rsidR="00610827" w:rsidRDefault="00610827" w:rsidP="007B72ED">
            <w:pPr>
              <w:rPr>
                <w:sz w:val="24"/>
                <w:szCs w:val="24"/>
              </w:rPr>
            </w:pPr>
            <w:r>
              <w:rPr>
                <w:sz w:val="24"/>
                <w:szCs w:val="24"/>
              </w:rPr>
              <w:t>Бојана Пејовић</w:t>
            </w:r>
          </w:p>
        </w:tc>
        <w:tc>
          <w:tcPr>
            <w:tcW w:w="1274" w:type="dxa"/>
            <w:shd w:val="clear" w:color="auto" w:fill="92D050"/>
          </w:tcPr>
          <w:p w:rsidR="00610827" w:rsidRDefault="00610827" w:rsidP="007B72ED">
            <w:pPr>
              <w:rPr>
                <w:sz w:val="24"/>
                <w:szCs w:val="24"/>
              </w:rPr>
            </w:pPr>
          </w:p>
        </w:tc>
        <w:tc>
          <w:tcPr>
            <w:tcW w:w="1265" w:type="dxa"/>
          </w:tcPr>
          <w:p w:rsidR="00610827" w:rsidRDefault="00610827" w:rsidP="007B72ED">
            <w:pPr>
              <w:rPr>
                <w:sz w:val="24"/>
                <w:szCs w:val="24"/>
              </w:rPr>
            </w:pPr>
          </w:p>
        </w:tc>
        <w:tc>
          <w:tcPr>
            <w:tcW w:w="1271" w:type="dxa"/>
          </w:tcPr>
          <w:p w:rsidR="00610827" w:rsidRDefault="00610827" w:rsidP="007B72ED">
            <w:pPr>
              <w:rPr>
                <w:sz w:val="24"/>
                <w:szCs w:val="24"/>
              </w:rPr>
            </w:pPr>
          </w:p>
        </w:tc>
        <w:tc>
          <w:tcPr>
            <w:tcW w:w="1268" w:type="dxa"/>
            <w:shd w:val="clear" w:color="auto" w:fill="92D050"/>
          </w:tcPr>
          <w:p w:rsidR="00610827" w:rsidRDefault="00610827" w:rsidP="007B72ED">
            <w:pPr>
              <w:rPr>
                <w:sz w:val="24"/>
                <w:szCs w:val="24"/>
              </w:rPr>
            </w:pPr>
          </w:p>
        </w:tc>
        <w:tc>
          <w:tcPr>
            <w:tcW w:w="1237" w:type="dxa"/>
            <w:shd w:val="clear" w:color="auto" w:fill="FFC000"/>
          </w:tcPr>
          <w:p w:rsidR="00610827" w:rsidRPr="001C1FB8" w:rsidRDefault="00610827" w:rsidP="007B72ED">
            <w:pPr>
              <w:rPr>
                <w:sz w:val="24"/>
                <w:szCs w:val="24"/>
              </w:rPr>
            </w:pPr>
            <w:r>
              <w:rPr>
                <w:sz w:val="24"/>
                <w:szCs w:val="24"/>
              </w:rPr>
              <w:t>З*3 -48</w:t>
            </w:r>
          </w:p>
        </w:tc>
        <w:tc>
          <w:tcPr>
            <w:tcW w:w="1416" w:type="dxa"/>
            <w:shd w:val="clear" w:color="auto" w:fill="FFC000"/>
          </w:tcPr>
          <w:p w:rsidR="00610827" w:rsidRPr="001C1FB8" w:rsidRDefault="00610827" w:rsidP="007B72ED">
            <w:pPr>
              <w:rPr>
                <w:sz w:val="24"/>
                <w:szCs w:val="24"/>
              </w:rPr>
            </w:pPr>
            <w:r>
              <w:rPr>
                <w:sz w:val="24"/>
                <w:szCs w:val="24"/>
              </w:rPr>
              <w:t>48</w:t>
            </w:r>
          </w:p>
        </w:tc>
      </w:tr>
      <w:tr w:rsidR="00610827" w:rsidRPr="00B84FE3" w:rsidTr="007B72ED">
        <w:tc>
          <w:tcPr>
            <w:tcW w:w="1511" w:type="dxa"/>
            <w:shd w:val="clear" w:color="auto" w:fill="FFC000"/>
          </w:tcPr>
          <w:p w:rsidR="00610827" w:rsidRPr="00AE4689" w:rsidRDefault="00610827" w:rsidP="007B72ED">
            <w:pPr>
              <w:rPr>
                <w:sz w:val="24"/>
                <w:szCs w:val="24"/>
              </w:rPr>
            </w:pPr>
            <w:r>
              <w:rPr>
                <w:sz w:val="24"/>
                <w:szCs w:val="24"/>
              </w:rPr>
              <w:t>Катарина Лишанин</w:t>
            </w:r>
          </w:p>
        </w:tc>
        <w:tc>
          <w:tcPr>
            <w:tcW w:w="1274" w:type="dxa"/>
            <w:shd w:val="clear" w:color="auto" w:fill="92D050"/>
          </w:tcPr>
          <w:p w:rsidR="00610827" w:rsidRDefault="00610827" w:rsidP="007B72ED">
            <w:pPr>
              <w:rPr>
                <w:sz w:val="24"/>
                <w:szCs w:val="24"/>
              </w:rPr>
            </w:pPr>
          </w:p>
        </w:tc>
        <w:tc>
          <w:tcPr>
            <w:tcW w:w="1265" w:type="dxa"/>
          </w:tcPr>
          <w:p w:rsidR="00610827" w:rsidRDefault="00610827" w:rsidP="007B72ED">
            <w:pPr>
              <w:rPr>
                <w:sz w:val="24"/>
                <w:szCs w:val="24"/>
              </w:rPr>
            </w:pPr>
          </w:p>
        </w:tc>
        <w:tc>
          <w:tcPr>
            <w:tcW w:w="1271" w:type="dxa"/>
          </w:tcPr>
          <w:p w:rsidR="00610827" w:rsidRDefault="00610827" w:rsidP="007B72ED">
            <w:pPr>
              <w:rPr>
                <w:sz w:val="24"/>
                <w:szCs w:val="24"/>
              </w:rPr>
            </w:pPr>
          </w:p>
        </w:tc>
        <w:tc>
          <w:tcPr>
            <w:tcW w:w="1268" w:type="dxa"/>
            <w:shd w:val="clear" w:color="auto" w:fill="92D050"/>
          </w:tcPr>
          <w:p w:rsidR="00610827" w:rsidRDefault="00610827" w:rsidP="007B72ED">
            <w:pPr>
              <w:rPr>
                <w:sz w:val="24"/>
                <w:szCs w:val="24"/>
              </w:rPr>
            </w:pPr>
          </w:p>
        </w:tc>
        <w:tc>
          <w:tcPr>
            <w:tcW w:w="1237" w:type="dxa"/>
            <w:shd w:val="clear" w:color="auto" w:fill="FFC000"/>
          </w:tcPr>
          <w:p w:rsidR="00610827" w:rsidRDefault="00610827" w:rsidP="007B72ED">
            <w:pPr>
              <w:rPr>
                <w:sz w:val="24"/>
                <w:szCs w:val="24"/>
              </w:rPr>
            </w:pPr>
            <w:r>
              <w:rPr>
                <w:sz w:val="24"/>
                <w:szCs w:val="24"/>
              </w:rPr>
              <w:t>З*3-16</w:t>
            </w:r>
          </w:p>
          <w:p w:rsidR="00610827" w:rsidRDefault="00610827" w:rsidP="007B72ED">
            <w:pPr>
              <w:rPr>
                <w:sz w:val="24"/>
                <w:szCs w:val="24"/>
              </w:rPr>
            </w:pPr>
            <w:r>
              <w:rPr>
                <w:sz w:val="24"/>
                <w:szCs w:val="24"/>
              </w:rPr>
              <w:t>З*1- 12</w:t>
            </w:r>
          </w:p>
        </w:tc>
        <w:tc>
          <w:tcPr>
            <w:tcW w:w="1416" w:type="dxa"/>
            <w:shd w:val="clear" w:color="auto" w:fill="FFC000"/>
          </w:tcPr>
          <w:p w:rsidR="00610827" w:rsidRPr="00B84FE3" w:rsidRDefault="00610827" w:rsidP="007B72ED">
            <w:pPr>
              <w:rPr>
                <w:sz w:val="24"/>
                <w:szCs w:val="24"/>
              </w:rPr>
            </w:pPr>
            <w:r>
              <w:rPr>
                <w:sz w:val="24"/>
                <w:szCs w:val="24"/>
              </w:rPr>
              <w:t>28</w:t>
            </w:r>
          </w:p>
        </w:tc>
      </w:tr>
      <w:tr w:rsidR="00610827" w:rsidRPr="001C1FB8" w:rsidTr="007B72ED">
        <w:tc>
          <w:tcPr>
            <w:tcW w:w="1511" w:type="dxa"/>
            <w:shd w:val="clear" w:color="auto" w:fill="FFC000"/>
          </w:tcPr>
          <w:p w:rsidR="00610827" w:rsidRPr="001C1FB8" w:rsidRDefault="00610827" w:rsidP="007B72ED">
            <w:pPr>
              <w:rPr>
                <w:sz w:val="24"/>
                <w:szCs w:val="24"/>
              </w:rPr>
            </w:pPr>
            <w:r>
              <w:rPr>
                <w:sz w:val="24"/>
                <w:szCs w:val="24"/>
              </w:rPr>
              <w:t>Бојана Миленковић</w:t>
            </w:r>
          </w:p>
        </w:tc>
        <w:tc>
          <w:tcPr>
            <w:tcW w:w="1274" w:type="dxa"/>
            <w:shd w:val="clear" w:color="auto" w:fill="92D050"/>
          </w:tcPr>
          <w:p w:rsidR="00610827" w:rsidRDefault="00610827" w:rsidP="007B72ED">
            <w:pPr>
              <w:rPr>
                <w:sz w:val="24"/>
                <w:szCs w:val="24"/>
              </w:rPr>
            </w:pPr>
          </w:p>
        </w:tc>
        <w:tc>
          <w:tcPr>
            <w:tcW w:w="1265" w:type="dxa"/>
          </w:tcPr>
          <w:p w:rsidR="00610827" w:rsidRDefault="00610827" w:rsidP="007B72ED">
            <w:pPr>
              <w:rPr>
                <w:sz w:val="24"/>
                <w:szCs w:val="24"/>
              </w:rPr>
            </w:pPr>
          </w:p>
        </w:tc>
        <w:tc>
          <w:tcPr>
            <w:tcW w:w="1271" w:type="dxa"/>
          </w:tcPr>
          <w:p w:rsidR="00610827" w:rsidRDefault="00610827" w:rsidP="007B72ED">
            <w:pPr>
              <w:rPr>
                <w:sz w:val="24"/>
                <w:szCs w:val="24"/>
              </w:rPr>
            </w:pPr>
          </w:p>
        </w:tc>
        <w:tc>
          <w:tcPr>
            <w:tcW w:w="1268" w:type="dxa"/>
            <w:shd w:val="clear" w:color="auto" w:fill="92D050"/>
          </w:tcPr>
          <w:p w:rsidR="00610827" w:rsidRDefault="00610827" w:rsidP="007B72ED">
            <w:pPr>
              <w:rPr>
                <w:sz w:val="24"/>
                <w:szCs w:val="24"/>
              </w:rPr>
            </w:pPr>
          </w:p>
        </w:tc>
        <w:tc>
          <w:tcPr>
            <w:tcW w:w="1237" w:type="dxa"/>
            <w:shd w:val="clear" w:color="auto" w:fill="FFC000"/>
          </w:tcPr>
          <w:p w:rsidR="00610827" w:rsidRDefault="00610827" w:rsidP="007B72ED">
            <w:pPr>
              <w:rPr>
                <w:sz w:val="24"/>
                <w:szCs w:val="24"/>
              </w:rPr>
            </w:pPr>
            <w:r>
              <w:rPr>
                <w:sz w:val="24"/>
                <w:szCs w:val="24"/>
              </w:rPr>
              <w:t>З*3 -15</w:t>
            </w:r>
          </w:p>
          <w:p w:rsidR="00610827" w:rsidRDefault="00610827" w:rsidP="007B72ED">
            <w:pPr>
              <w:rPr>
                <w:sz w:val="24"/>
                <w:szCs w:val="24"/>
              </w:rPr>
            </w:pPr>
            <w:r>
              <w:rPr>
                <w:sz w:val="24"/>
                <w:szCs w:val="24"/>
              </w:rPr>
              <w:t>З*2 -32</w:t>
            </w:r>
          </w:p>
          <w:p w:rsidR="00610827" w:rsidRDefault="00610827" w:rsidP="007B72ED">
            <w:pPr>
              <w:rPr>
                <w:sz w:val="24"/>
                <w:szCs w:val="24"/>
              </w:rPr>
            </w:pPr>
            <w:r>
              <w:rPr>
                <w:sz w:val="24"/>
                <w:szCs w:val="24"/>
              </w:rPr>
              <w:t>З*1 -2</w:t>
            </w:r>
          </w:p>
          <w:p w:rsidR="00610827" w:rsidRPr="001C1FB8" w:rsidRDefault="00610827" w:rsidP="007B72ED">
            <w:pPr>
              <w:rPr>
                <w:sz w:val="24"/>
                <w:szCs w:val="24"/>
              </w:rPr>
            </w:pPr>
            <w:r>
              <w:rPr>
                <w:sz w:val="24"/>
                <w:szCs w:val="24"/>
              </w:rPr>
              <w:t>З*1 -1</w:t>
            </w:r>
          </w:p>
        </w:tc>
        <w:tc>
          <w:tcPr>
            <w:tcW w:w="1416" w:type="dxa"/>
            <w:shd w:val="clear" w:color="auto" w:fill="FFC000"/>
          </w:tcPr>
          <w:p w:rsidR="00610827" w:rsidRPr="001C1FB8" w:rsidRDefault="00610827" w:rsidP="007B72ED">
            <w:pPr>
              <w:rPr>
                <w:sz w:val="24"/>
                <w:szCs w:val="24"/>
              </w:rPr>
            </w:pPr>
            <w:r>
              <w:rPr>
                <w:sz w:val="24"/>
                <w:szCs w:val="24"/>
              </w:rPr>
              <w:t>49</w:t>
            </w:r>
          </w:p>
        </w:tc>
      </w:tr>
      <w:tr w:rsidR="00610827" w:rsidRPr="001C1FB8" w:rsidTr="007B72ED">
        <w:tc>
          <w:tcPr>
            <w:tcW w:w="1511" w:type="dxa"/>
            <w:shd w:val="clear" w:color="auto" w:fill="FFC000"/>
          </w:tcPr>
          <w:p w:rsidR="00610827" w:rsidRDefault="00610827" w:rsidP="007B72ED">
            <w:pPr>
              <w:rPr>
                <w:sz w:val="24"/>
                <w:szCs w:val="24"/>
              </w:rPr>
            </w:pPr>
            <w:r>
              <w:rPr>
                <w:sz w:val="24"/>
                <w:szCs w:val="24"/>
              </w:rPr>
              <w:t>Бојана Мијатовић</w:t>
            </w:r>
          </w:p>
        </w:tc>
        <w:tc>
          <w:tcPr>
            <w:tcW w:w="1274" w:type="dxa"/>
          </w:tcPr>
          <w:p w:rsidR="00610827" w:rsidRPr="001C1FB8" w:rsidRDefault="00610827" w:rsidP="007B72ED">
            <w:pPr>
              <w:rPr>
                <w:sz w:val="24"/>
                <w:szCs w:val="24"/>
              </w:rPr>
            </w:pPr>
            <w:r>
              <w:rPr>
                <w:sz w:val="24"/>
                <w:szCs w:val="24"/>
              </w:rPr>
              <w:t>А5*1 - 2</w:t>
            </w:r>
          </w:p>
        </w:tc>
        <w:tc>
          <w:tcPr>
            <w:tcW w:w="1265" w:type="dxa"/>
          </w:tcPr>
          <w:p w:rsidR="00610827" w:rsidRDefault="00610827" w:rsidP="007B72ED">
            <w:pPr>
              <w:rPr>
                <w:sz w:val="24"/>
                <w:szCs w:val="24"/>
              </w:rPr>
            </w:pPr>
          </w:p>
        </w:tc>
        <w:tc>
          <w:tcPr>
            <w:tcW w:w="1271" w:type="dxa"/>
          </w:tcPr>
          <w:p w:rsidR="00610827" w:rsidRDefault="00610827" w:rsidP="007B72ED">
            <w:pPr>
              <w:rPr>
                <w:sz w:val="24"/>
                <w:szCs w:val="24"/>
              </w:rPr>
            </w:pPr>
          </w:p>
        </w:tc>
        <w:tc>
          <w:tcPr>
            <w:tcW w:w="1268" w:type="dxa"/>
          </w:tcPr>
          <w:p w:rsidR="00610827" w:rsidRDefault="00610827" w:rsidP="007B72ED">
            <w:pPr>
              <w:rPr>
                <w:sz w:val="24"/>
                <w:szCs w:val="24"/>
              </w:rPr>
            </w:pPr>
            <w:r>
              <w:rPr>
                <w:sz w:val="24"/>
                <w:szCs w:val="24"/>
              </w:rPr>
              <w:t>Г3*2- 32</w:t>
            </w:r>
          </w:p>
          <w:p w:rsidR="00610827" w:rsidRPr="001C1FB8" w:rsidRDefault="00610827" w:rsidP="007B72ED">
            <w:pPr>
              <w:rPr>
                <w:sz w:val="24"/>
                <w:szCs w:val="24"/>
              </w:rPr>
            </w:pPr>
          </w:p>
        </w:tc>
        <w:tc>
          <w:tcPr>
            <w:tcW w:w="1237" w:type="dxa"/>
            <w:shd w:val="clear" w:color="auto" w:fill="FFC000"/>
          </w:tcPr>
          <w:p w:rsidR="00610827" w:rsidRDefault="00610827" w:rsidP="007B72ED">
            <w:pPr>
              <w:rPr>
                <w:sz w:val="24"/>
                <w:szCs w:val="24"/>
              </w:rPr>
            </w:pPr>
          </w:p>
        </w:tc>
        <w:tc>
          <w:tcPr>
            <w:tcW w:w="1416" w:type="dxa"/>
            <w:shd w:val="clear" w:color="auto" w:fill="FFC000"/>
          </w:tcPr>
          <w:p w:rsidR="00610827" w:rsidRPr="001C1FB8" w:rsidRDefault="00610827" w:rsidP="007B72ED">
            <w:pPr>
              <w:rPr>
                <w:sz w:val="24"/>
                <w:szCs w:val="24"/>
              </w:rPr>
            </w:pPr>
            <w:r>
              <w:rPr>
                <w:sz w:val="24"/>
                <w:szCs w:val="24"/>
              </w:rPr>
              <w:t>34</w:t>
            </w:r>
          </w:p>
        </w:tc>
      </w:tr>
      <w:tr w:rsidR="00610827" w:rsidRPr="001C1FB8" w:rsidTr="007B72ED">
        <w:tc>
          <w:tcPr>
            <w:tcW w:w="1511" w:type="dxa"/>
          </w:tcPr>
          <w:p w:rsidR="00610827" w:rsidRPr="001C1FB8" w:rsidRDefault="00610827" w:rsidP="007B72ED">
            <w:pPr>
              <w:rPr>
                <w:sz w:val="24"/>
                <w:szCs w:val="24"/>
              </w:rPr>
            </w:pPr>
            <w:r>
              <w:rPr>
                <w:sz w:val="24"/>
                <w:szCs w:val="24"/>
              </w:rPr>
              <w:t>Данијела Цукавац</w:t>
            </w:r>
          </w:p>
        </w:tc>
        <w:tc>
          <w:tcPr>
            <w:tcW w:w="1274" w:type="dxa"/>
          </w:tcPr>
          <w:p w:rsidR="00610827" w:rsidRDefault="00610827" w:rsidP="007B72ED">
            <w:pPr>
              <w:rPr>
                <w:sz w:val="24"/>
                <w:szCs w:val="24"/>
              </w:rPr>
            </w:pPr>
          </w:p>
        </w:tc>
        <w:tc>
          <w:tcPr>
            <w:tcW w:w="1265" w:type="dxa"/>
          </w:tcPr>
          <w:p w:rsidR="00610827" w:rsidRDefault="00610827" w:rsidP="007B72ED">
            <w:pPr>
              <w:rPr>
                <w:sz w:val="24"/>
                <w:szCs w:val="24"/>
              </w:rPr>
            </w:pPr>
          </w:p>
        </w:tc>
        <w:tc>
          <w:tcPr>
            <w:tcW w:w="1271" w:type="dxa"/>
          </w:tcPr>
          <w:p w:rsidR="00610827" w:rsidRDefault="00610827" w:rsidP="007B72ED">
            <w:pPr>
              <w:rPr>
                <w:sz w:val="24"/>
                <w:szCs w:val="24"/>
              </w:rPr>
            </w:pPr>
          </w:p>
        </w:tc>
        <w:tc>
          <w:tcPr>
            <w:tcW w:w="1268" w:type="dxa"/>
          </w:tcPr>
          <w:p w:rsidR="00610827" w:rsidRPr="001C1FB8" w:rsidRDefault="00610827" w:rsidP="007B72ED">
            <w:pPr>
              <w:rPr>
                <w:sz w:val="24"/>
                <w:szCs w:val="24"/>
              </w:rPr>
            </w:pPr>
            <w:r>
              <w:rPr>
                <w:sz w:val="24"/>
                <w:szCs w:val="24"/>
              </w:rPr>
              <w:t>Г*2- 32</w:t>
            </w:r>
          </w:p>
        </w:tc>
        <w:tc>
          <w:tcPr>
            <w:tcW w:w="1237" w:type="dxa"/>
            <w:shd w:val="clear" w:color="auto" w:fill="FFFF00"/>
          </w:tcPr>
          <w:p w:rsidR="00610827" w:rsidRPr="001C1FB8" w:rsidRDefault="00610827" w:rsidP="007B72ED">
            <w:pPr>
              <w:rPr>
                <w:sz w:val="24"/>
                <w:szCs w:val="24"/>
              </w:rPr>
            </w:pPr>
            <w:r>
              <w:rPr>
                <w:sz w:val="24"/>
                <w:szCs w:val="24"/>
              </w:rPr>
              <w:t>З*5 - 10</w:t>
            </w:r>
          </w:p>
        </w:tc>
        <w:tc>
          <w:tcPr>
            <w:tcW w:w="1416" w:type="dxa"/>
            <w:shd w:val="clear" w:color="auto" w:fill="FFFF00"/>
          </w:tcPr>
          <w:p w:rsidR="00610827" w:rsidRPr="001C1FB8" w:rsidRDefault="00610827" w:rsidP="007B72ED">
            <w:pPr>
              <w:rPr>
                <w:sz w:val="24"/>
                <w:szCs w:val="24"/>
              </w:rPr>
            </w:pPr>
            <w:r>
              <w:rPr>
                <w:sz w:val="24"/>
                <w:szCs w:val="24"/>
              </w:rPr>
              <w:t>42</w:t>
            </w:r>
          </w:p>
        </w:tc>
      </w:tr>
      <w:tr w:rsidR="00610827" w:rsidRPr="001C1FB8" w:rsidTr="007B72ED">
        <w:tc>
          <w:tcPr>
            <w:tcW w:w="1511" w:type="dxa"/>
          </w:tcPr>
          <w:p w:rsidR="00610827" w:rsidRDefault="00610827" w:rsidP="007B72ED">
            <w:pPr>
              <w:rPr>
                <w:sz w:val="24"/>
                <w:szCs w:val="24"/>
              </w:rPr>
            </w:pPr>
            <w:r>
              <w:rPr>
                <w:sz w:val="24"/>
                <w:szCs w:val="24"/>
              </w:rPr>
              <w:t>Катарина Кривокућа</w:t>
            </w:r>
          </w:p>
        </w:tc>
        <w:tc>
          <w:tcPr>
            <w:tcW w:w="1274" w:type="dxa"/>
          </w:tcPr>
          <w:p w:rsidR="00610827" w:rsidRDefault="00610827" w:rsidP="007B72ED">
            <w:pPr>
              <w:rPr>
                <w:sz w:val="24"/>
                <w:szCs w:val="24"/>
              </w:rPr>
            </w:pPr>
          </w:p>
        </w:tc>
        <w:tc>
          <w:tcPr>
            <w:tcW w:w="1265" w:type="dxa"/>
          </w:tcPr>
          <w:p w:rsidR="00610827" w:rsidRPr="001C1FB8" w:rsidRDefault="00610827" w:rsidP="007B72ED">
            <w:pPr>
              <w:rPr>
                <w:sz w:val="24"/>
                <w:szCs w:val="24"/>
              </w:rPr>
            </w:pPr>
            <w:r>
              <w:rPr>
                <w:sz w:val="24"/>
                <w:szCs w:val="24"/>
              </w:rPr>
              <w:t>Б*1- 6</w:t>
            </w:r>
          </w:p>
        </w:tc>
        <w:tc>
          <w:tcPr>
            <w:tcW w:w="1271" w:type="dxa"/>
          </w:tcPr>
          <w:p w:rsidR="00610827" w:rsidRDefault="00610827" w:rsidP="007B72ED">
            <w:pPr>
              <w:rPr>
                <w:sz w:val="24"/>
                <w:szCs w:val="24"/>
              </w:rPr>
            </w:pPr>
          </w:p>
        </w:tc>
        <w:tc>
          <w:tcPr>
            <w:tcW w:w="1268" w:type="dxa"/>
          </w:tcPr>
          <w:p w:rsidR="00610827" w:rsidRDefault="00610827" w:rsidP="007B72ED">
            <w:pPr>
              <w:rPr>
                <w:sz w:val="24"/>
                <w:szCs w:val="24"/>
              </w:rPr>
            </w:pPr>
          </w:p>
        </w:tc>
        <w:tc>
          <w:tcPr>
            <w:tcW w:w="1237" w:type="dxa"/>
            <w:shd w:val="clear" w:color="auto" w:fill="FFFF00"/>
          </w:tcPr>
          <w:p w:rsidR="00610827" w:rsidRDefault="00610827" w:rsidP="007B72ED">
            <w:pPr>
              <w:rPr>
                <w:sz w:val="24"/>
                <w:szCs w:val="24"/>
              </w:rPr>
            </w:pPr>
            <w:r>
              <w:rPr>
                <w:sz w:val="24"/>
                <w:szCs w:val="24"/>
              </w:rPr>
              <w:t>З2*2- 16</w:t>
            </w:r>
          </w:p>
          <w:p w:rsidR="00610827" w:rsidRDefault="00610827" w:rsidP="007B72ED">
            <w:pPr>
              <w:rPr>
                <w:sz w:val="24"/>
                <w:szCs w:val="24"/>
              </w:rPr>
            </w:pPr>
            <w:r>
              <w:rPr>
                <w:sz w:val="24"/>
                <w:szCs w:val="24"/>
              </w:rPr>
              <w:t>З1*7- 7</w:t>
            </w:r>
          </w:p>
          <w:p w:rsidR="00610827" w:rsidRDefault="00610827" w:rsidP="007B72ED">
            <w:pPr>
              <w:rPr>
                <w:sz w:val="24"/>
                <w:szCs w:val="24"/>
              </w:rPr>
            </w:pPr>
            <w:r>
              <w:rPr>
                <w:sz w:val="24"/>
                <w:szCs w:val="24"/>
              </w:rPr>
              <w:t>З*1 – 16</w:t>
            </w:r>
          </w:p>
          <w:p w:rsidR="00610827" w:rsidRDefault="00610827" w:rsidP="007B72ED">
            <w:pPr>
              <w:rPr>
                <w:sz w:val="24"/>
                <w:szCs w:val="24"/>
              </w:rPr>
            </w:pPr>
            <w:r>
              <w:rPr>
                <w:sz w:val="24"/>
                <w:szCs w:val="24"/>
              </w:rPr>
              <w:t>З*1- 5</w:t>
            </w:r>
          </w:p>
          <w:p w:rsidR="00610827" w:rsidRPr="001C1FB8" w:rsidRDefault="00610827" w:rsidP="007B72ED">
            <w:pPr>
              <w:rPr>
                <w:sz w:val="24"/>
                <w:szCs w:val="24"/>
              </w:rPr>
            </w:pPr>
            <w:r>
              <w:rPr>
                <w:sz w:val="24"/>
                <w:szCs w:val="24"/>
              </w:rPr>
              <w:t>З*1- 1</w:t>
            </w:r>
          </w:p>
        </w:tc>
        <w:tc>
          <w:tcPr>
            <w:tcW w:w="1416" w:type="dxa"/>
            <w:shd w:val="clear" w:color="auto" w:fill="FFFF00"/>
          </w:tcPr>
          <w:p w:rsidR="00610827" w:rsidRPr="001C1FB8" w:rsidRDefault="00610827" w:rsidP="007B72ED">
            <w:pPr>
              <w:rPr>
                <w:sz w:val="24"/>
                <w:szCs w:val="24"/>
              </w:rPr>
            </w:pPr>
            <w:r>
              <w:rPr>
                <w:sz w:val="24"/>
                <w:szCs w:val="24"/>
              </w:rPr>
              <w:t>52</w:t>
            </w:r>
          </w:p>
        </w:tc>
      </w:tr>
      <w:tr w:rsidR="00610827" w:rsidRPr="00B84FE3" w:rsidTr="007B72ED">
        <w:tc>
          <w:tcPr>
            <w:tcW w:w="1511" w:type="dxa"/>
          </w:tcPr>
          <w:p w:rsidR="00610827" w:rsidRDefault="00610827" w:rsidP="007B72ED">
            <w:pPr>
              <w:rPr>
                <w:sz w:val="24"/>
                <w:szCs w:val="24"/>
              </w:rPr>
            </w:pPr>
            <w:r>
              <w:rPr>
                <w:sz w:val="24"/>
                <w:szCs w:val="24"/>
              </w:rPr>
              <w:t>Весна Равић</w:t>
            </w:r>
          </w:p>
        </w:tc>
        <w:tc>
          <w:tcPr>
            <w:tcW w:w="1274" w:type="dxa"/>
          </w:tcPr>
          <w:p w:rsidR="00610827" w:rsidRDefault="00610827" w:rsidP="007B72ED">
            <w:pPr>
              <w:rPr>
                <w:sz w:val="24"/>
                <w:szCs w:val="24"/>
              </w:rPr>
            </w:pPr>
          </w:p>
        </w:tc>
        <w:tc>
          <w:tcPr>
            <w:tcW w:w="1265" w:type="dxa"/>
          </w:tcPr>
          <w:p w:rsidR="00610827" w:rsidRDefault="00610827" w:rsidP="007B72ED">
            <w:pPr>
              <w:rPr>
                <w:sz w:val="24"/>
                <w:szCs w:val="24"/>
              </w:rPr>
            </w:pPr>
          </w:p>
        </w:tc>
        <w:tc>
          <w:tcPr>
            <w:tcW w:w="1271" w:type="dxa"/>
          </w:tcPr>
          <w:p w:rsidR="00610827" w:rsidRDefault="00610827" w:rsidP="007B72ED">
            <w:pPr>
              <w:rPr>
                <w:sz w:val="24"/>
                <w:szCs w:val="24"/>
              </w:rPr>
            </w:pPr>
          </w:p>
        </w:tc>
        <w:tc>
          <w:tcPr>
            <w:tcW w:w="1268" w:type="dxa"/>
          </w:tcPr>
          <w:p w:rsidR="00610827" w:rsidRDefault="00610827" w:rsidP="007B72ED">
            <w:pPr>
              <w:rPr>
                <w:sz w:val="24"/>
                <w:szCs w:val="24"/>
              </w:rPr>
            </w:pPr>
          </w:p>
        </w:tc>
        <w:tc>
          <w:tcPr>
            <w:tcW w:w="1237" w:type="dxa"/>
            <w:shd w:val="clear" w:color="auto" w:fill="FFFF00"/>
          </w:tcPr>
          <w:p w:rsidR="00610827" w:rsidRDefault="00610827" w:rsidP="007B72ED">
            <w:pPr>
              <w:rPr>
                <w:sz w:val="24"/>
                <w:szCs w:val="24"/>
              </w:rPr>
            </w:pPr>
            <w:r>
              <w:rPr>
                <w:sz w:val="24"/>
                <w:szCs w:val="24"/>
              </w:rPr>
              <w:t>З*7- 14</w:t>
            </w:r>
          </w:p>
          <w:p w:rsidR="00610827" w:rsidRDefault="00610827" w:rsidP="007B72ED">
            <w:pPr>
              <w:rPr>
                <w:sz w:val="24"/>
                <w:szCs w:val="24"/>
              </w:rPr>
            </w:pPr>
            <w:r>
              <w:rPr>
                <w:sz w:val="24"/>
                <w:szCs w:val="24"/>
              </w:rPr>
              <w:t>З*1 – 16</w:t>
            </w:r>
          </w:p>
          <w:p w:rsidR="00610827" w:rsidRPr="00B84FE3" w:rsidRDefault="00610827" w:rsidP="007B72ED">
            <w:pPr>
              <w:rPr>
                <w:sz w:val="24"/>
                <w:szCs w:val="24"/>
              </w:rPr>
            </w:pPr>
            <w:r>
              <w:rPr>
                <w:sz w:val="24"/>
                <w:szCs w:val="24"/>
              </w:rPr>
              <w:t>З*1 - 7</w:t>
            </w:r>
          </w:p>
        </w:tc>
        <w:tc>
          <w:tcPr>
            <w:tcW w:w="1416" w:type="dxa"/>
            <w:shd w:val="clear" w:color="auto" w:fill="FFFF00"/>
          </w:tcPr>
          <w:p w:rsidR="00610827" w:rsidRPr="00B84FE3" w:rsidRDefault="00610827" w:rsidP="007B72ED">
            <w:pPr>
              <w:rPr>
                <w:sz w:val="24"/>
                <w:szCs w:val="24"/>
              </w:rPr>
            </w:pPr>
            <w:r>
              <w:rPr>
                <w:sz w:val="24"/>
                <w:szCs w:val="24"/>
              </w:rPr>
              <w:t>38</w:t>
            </w:r>
          </w:p>
        </w:tc>
      </w:tr>
      <w:tr w:rsidR="00610827" w:rsidRPr="00B84FE3" w:rsidTr="007B72ED">
        <w:tc>
          <w:tcPr>
            <w:tcW w:w="1511" w:type="dxa"/>
          </w:tcPr>
          <w:p w:rsidR="00610827" w:rsidRDefault="00610827" w:rsidP="007B72ED">
            <w:pPr>
              <w:rPr>
                <w:sz w:val="24"/>
                <w:szCs w:val="24"/>
              </w:rPr>
            </w:pPr>
            <w:r>
              <w:rPr>
                <w:sz w:val="24"/>
                <w:szCs w:val="24"/>
              </w:rPr>
              <w:t>Милица Михаљинац</w:t>
            </w:r>
          </w:p>
        </w:tc>
        <w:tc>
          <w:tcPr>
            <w:tcW w:w="1274" w:type="dxa"/>
          </w:tcPr>
          <w:p w:rsidR="00610827" w:rsidRDefault="00610827" w:rsidP="007B72ED">
            <w:pPr>
              <w:rPr>
                <w:sz w:val="24"/>
                <w:szCs w:val="24"/>
              </w:rPr>
            </w:pPr>
          </w:p>
        </w:tc>
        <w:tc>
          <w:tcPr>
            <w:tcW w:w="1265" w:type="dxa"/>
          </w:tcPr>
          <w:p w:rsidR="00610827" w:rsidRDefault="00610827" w:rsidP="007B72ED">
            <w:pPr>
              <w:rPr>
                <w:sz w:val="24"/>
                <w:szCs w:val="24"/>
              </w:rPr>
            </w:pPr>
          </w:p>
        </w:tc>
        <w:tc>
          <w:tcPr>
            <w:tcW w:w="1271" w:type="dxa"/>
          </w:tcPr>
          <w:p w:rsidR="00610827" w:rsidRDefault="00610827" w:rsidP="007B72ED">
            <w:pPr>
              <w:rPr>
                <w:sz w:val="24"/>
                <w:szCs w:val="24"/>
              </w:rPr>
            </w:pPr>
          </w:p>
        </w:tc>
        <w:tc>
          <w:tcPr>
            <w:tcW w:w="1268" w:type="dxa"/>
          </w:tcPr>
          <w:p w:rsidR="00610827" w:rsidRDefault="00610827" w:rsidP="007B72ED">
            <w:pPr>
              <w:rPr>
                <w:sz w:val="24"/>
                <w:szCs w:val="24"/>
              </w:rPr>
            </w:pPr>
            <w:r>
              <w:rPr>
                <w:sz w:val="24"/>
                <w:szCs w:val="24"/>
              </w:rPr>
              <w:t>Г3*7 -14</w:t>
            </w:r>
          </w:p>
          <w:p w:rsidR="00610827" w:rsidRDefault="00610827" w:rsidP="007B72ED">
            <w:pPr>
              <w:rPr>
                <w:sz w:val="24"/>
                <w:szCs w:val="24"/>
              </w:rPr>
            </w:pPr>
            <w:r>
              <w:rPr>
                <w:sz w:val="24"/>
                <w:szCs w:val="24"/>
              </w:rPr>
              <w:t>Г3*4 -4</w:t>
            </w:r>
          </w:p>
          <w:p w:rsidR="00610827" w:rsidRDefault="00610827" w:rsidP="007B72ED">
            <w:pPr>
              <w:rPr>
                <w:sz w:val="24"/>
                <w:szCs w:val="24"/>
              </w:rPr>
            </w:pPr>
            <w:r>
              <w:rPr>
                <w:sz w:val="24"/>
                <w:szCs w:val="24"/>
              </w:rPr>
              <w:t>Г3*11- 11</w:t>
            </w:r>
          </w:p>
          <w:p w:rsidR="00610827" w:rsidRPr="00B84FE3" w:rsidRDefault="00610827" w:rsidP="007B72ED">
            <w:pPr>
              <w:rPr>
                <w:sz w:val="24"/>
                <w:szCs w:val="24"/>
              </w:rPr>
            </w:pPr>
            <w:r>
              <w:rPr>
                <w:sz w:val="24"/>
                <w:szCs w:val="24"/>
              </w:rPr>
              <w:t>Г3*1- 16</w:t>
            </w:r>
          </w:p>
        </w:tc>
        <w:tc>
          <w:tcPr>
            <w:tcW w:w="1237" w:type="dxa"/>
            <w:shd w:val="clear" w:color="auto" w:fill="FFFF00"/>
          </w:tcPr>
          <w:p w:rsidR="00610827" w:rsidRDefault="00610827" w:rsidP="007B72ED">
            <w:pPr>
              <w:rPr>
                <w:sz w:val="24"/>
                <w:szCs w:val="24"/>
              </w:rPr>
            </w:pPr>
          </w:p>
        </w:tc>
        <w:tc>
          <w:tcPr>
            <w:tcW w:w="1416" w:type="dxa"/>
            <w:shd w:val="clear" w:color="auto" w:fill="FFFF00"/>
          </w:tcPr>
          <w:p w:rsidR="00610827" w:rsidRPr="00B84FE3" w:rsidRDefault="00610827" w:rsidP="007B72ED">
            <w:pPr>
              <w:rPr>
                <w:sz w:val="24"/>
                <w:szCs w:val="24"/>
              </w:rPr>
            </w:pPr>
            <w:r>
              <w:rPr>
                <w:sz w:val="24"/>
                <w:szCs w:val="24"/>
              </w:rPr>
              <w:t>45</w:t>
            </w:r>
          </w:p>
        </w:tc>
      </w:tr>
    </w:tbl>
    <w:p w:rsidR="00120E94" w:rsidRDefault="00120E94">
      <w:pPr>
        <w:rPr>
          <w:sz w:val="26"/>
          <w:lang w:val="sr-Cyrl-RS"/>
        </w:rPr>
      </w:pPr>
    </w:p>
    <w:p w:rsidR="00610827" w:rsidRDefault="00610827">
      <w:pPr>
        <w:rPr>
          <w:sz w:val="26"/>
          <w:lang w:val="sr-Cyrl-RS"/>
        </w:rPr>
      </w:pPr>
    </w:p>
    <w:p w:rsidR="00610827" w:rsidRDefault="00610827">
      <w:pPr>
        <w:rPr>
          <w:sz w:val="26"/>
          <w:lang w:val="sr-Cyrl-RS"/>
        </w:rPr>
      </w:pPr>
    </w:p>
    <w:p w:rsidR="00610827" w:rsidRDefault="00610827" w:rsidP="00610827">
      <w:pPr>
        <w:pStyle w:val="Heading4"/>
        <w:jc w:val="center"/>
      </w:pPr>
      <w:r>
        <w:t>Стручно веће историје, географије</w:t>
      </w:r>
    </w:p>
    <w:p w:rsidR="00610827" w:rsidRDefault="00610827">
      <w:pPr>
        <w:rPr>
          <w:sz w:val="26"/>
          <w:lang w:val="sr-Cyrl-RS"/>
        </w:rPr>
      </w:pPr>
    </w:p>
    <w:tbl>
      <w:tblPr>
        <w:tblStyle w:val="TableGrid"/>
        <w:tblW w:w="0" w:type="auto"/>
        <w:tblInd w:w="-34" w:type="dxa"/>
        <w:tblLook w:val="04A0" w:firstRow="1" w:lastRow="0" w:firstColumn="1" w:lastColumn="0" w:noHBand="0" w:noVBand="1"/>
      </w:tblPr>
      <w:tblGrid>
        <w:gridCol w:w="1560"/>
        <w:gridCol w:w="1276"/>
        <w:gridCol w:w="1559"/>
        <w:gridCol w:w="1559"/>
        <w:gridCol w:w="1916"/>
        <w:gridCol w:w="1410"/>
      </w:tblGrid>
      <w:tr w:rsidR="00610827" w:rsidTr="00610827">
        <w:tc>
          <w:tcPr>
            <w:tcW w:w="1560" w:type="dxa"/>
            <w:shd w:val="clear" w:color="auto" w:fill="FFFF00"/>
          </w:tcPr>
          <w:p w:rsidR="00610827" w:rsidRDefault="00610827" w:rsidP="007B72ED">
            <w:pPr>
              <w:rPr>
                <w:sz w:val="24"/>
                <w:szCs w:val="24"/>
              </w:rPr>
            </w:pPr>
            <w:r>
              <w:rPr>
                <w:sz w:val="24"/>
                <w:szCs w:val="24"/>
              </w:rPr>
              <w:t>Име и презиме</w:t>
            </w:r>
          </w:p>
        </w:tc>
        <w:tc>
          <w:tcPr>
            <w:tcW w:w="1276" w:type="dxa"/>
            <w:shd w:val="clear" w:color="auto" w:fill="FFFF00"/>
          </w:tcPr>
          <w:p w:rsidR="00610827" w:rsidRDefault="00610827" w:rsidP="007B72ED">
            <w:pPr>
              <w:rPr>
                <w:sz w:val="24"/>
                <w:szCs w:val="24"/>
              </w:rPr>
            </w:pPr>
            <w:r>
              <w:rPr>
                <w:sz w:val="24"/>
                <w:szCs w:val="24"/>
              </w:rPr>
              <w:t>А</w:t>
            </w:r>
          </w:p>
        </w:tc>
        <w:tc>
          <w:tcPr>
            <w:tcW w:w="1559" w:type="dxa"/>
            <w:shd w:val="clear" w:color="auto" w:fill="FFFF00"/>
          </w:tcPr>
          <w:p w:rsidR="00610827" w:rsidRDefault="00610827" w:rsidP="007B72ED">
            <w:pPr>
              <w:rPr>
                <w:sz w:val="24"/>
                <w:szCs w:val="24"/>
              </w:rPr>
            </w:pPr>
            <w:r>
              <w:rPr>
                <w:sz w:val="24"/>
                <w:szCs w:val="24"/>
              </w:rPr>
              <w:t>Б</w:t>
            </w:r>
          </w:p>
        </w:tc>
        <w:tc>
          <w:tcPr>
            <w:tcW w:w="1559" w:type="dxa"/>
            <w:shd w:val="clear" w:color="auto" w:fill="FFFF00"/>
          </w:tcPr>
          <w:p w:rsidR="00610827" w:rsidRDefault="00610827" w:rsidP="007B72ED">
            <w:pPr>
              <w:rPr>
                <w:sz w:val="24"/>
                <w:szCs w:val="24"/>
              </w:rPr>
            </w:pPr>
            <w:r>
              <w:rPr>
                <w:sz w:val="24"/>
                <w:szCs w:val="24"/>
              </w:rPr>
              <w:t>В</w:t>
            </w:r>
          </w:p>
        </w:tc>
        <w:tc>
          <w:tcPr>
            <w:tcW w:w="1916" w:type="dxa"/>
            <w:shd w:val="clear" w:color="auto" w:fill="FFFF00"/>
          </w:tcPr>
          <w:p w:rsidR="00610827" w:rsidRPr="00454C75" w:rsidRDefault="00610827" w:rsidP="007B72ED">
            <w:pPr>
              <w:rPr>
                <w:sz w:val="24"/>
                <w:szCs w:val="24"/>
              </w:rPr>
            </w:pPr>
            <w:r>
              <w:rPr>
                <w:sz w:val="24"/>
                <w:szCs w:val="24"/>
              </w:rPr>
              <w:t>Г/З</w:t>
            </w:r>
          </w:p>
        </w:tc>
        <w:tc>
          <w:tcPr>
            <w:tcW w:w="1410" w:type="dxa"/>
            <w:shd w:val="clear" w:color="auto" w:fill="FFFF00"/>
          </w:tcPr>
          <w:p w:rsidR="00610827" w:rsidRDefault="00610827" w:rsidP="007B72ED">
            <w:pPr>
              <w:rPr>
                <w:sz w:val="24"/>
                <w:szCs w:val="24"/>
              </w:rPr>
            </w:pPr>
            <w:r>
              <w:rPr>
                <w:sz w:val="24"/>
                <w:szCs w:val="24"/>
              </w:rPr>
              <w:t>Укупно</w:t>
            </w:r>
          </w:p>
        </w:tc>
      </w:tr>
      <w:tr w:rsidR="00610827" w:rsidRPr="00707487" w:rsidTr="00610827">
        <w:tc>
          <w:tcPr>
            <w:tcW w:w="1560" w:type="dxa"/>
            <w:shd w:val="clear" w:color="auto" w:fill="FFC000"/>
          </w:tcPr>
          <w:p w:rsidR="00610827" w:rsidRDefault="00610827" w:rsidP="007B72ED">
            <w:pPr>
              <w:rPr>
                <w:sz w:val="24"/>
                <w:szCs w:val="24"/>
              </w:rPr>
            </w:pPr>
            <w:r>
              <w:rPr>
                <w:sz w:val="24"/>
                <w:szCs w:val="24"/>
              </w:rPr>
              <w:t>Александар Парпура</w:t>
            </w:r>
          </w:p>
        </w:tc>
        <w:tc>
          <w:tcPr>
            <w:tcW w:w="1276" w:type="dxa"/>
            <w:shd w:val="clear" w:color="auto" w:fill="92D050"/>
          </w:tcPr>
          <w:p w:rsidR="00610827" w:rsidRDefault="00610827" w:rsidP="007B72ED">
            <w:pPr>
              <w:rPr>
                <w:sz w:val="24"/>
                <w:szCs w:val="24"/>
              </w:rPr>
            </w:pPr>
            <w:r>
              <w:rPr>
                <w:sz w:val="24"/>
                <w:szCs w:val="24"/>
              </w:rPr>
              <w:t>А6-1</w:t>
            </w:r>
          </w:p>
          <w:p w:rsidR="00610827" w:rsidRDefault="00610827" w:rsidP="007B72ED">
            <w:pPr>
              <w:rPr>
                <w:sz w:val="24"/>
                <w:szCs w:val="24"/>
              </w:rPr>
            </w:pPr>
            <w:r>
              <w:rPr>
                <w:sz w:val="24"/>
                <w:szCs w:val="24"/>
              </w:rPr>
              <w:t>А5-6</w:t>
            </w:r>
          </w:p>
          <w:p w:rsidR="00610827" w:rsidRPr="00454C75" w:rsidRDefault="00610827" w:rsidP="007B72ED">
            <w:pPr>
              <w:rPr>
                <w:sz w:val="24"/>
                <w:szCs w:val="24"/>
              </w:rPr>
            </w:pPr>
            <w:r>
              <w:rPr>
                <w:sz w:val="24"/>
                <w:szCs w:val="24"/>
              </w:rPr>
              <w:t>А6-6</w:t>
            </w:r>
          </w:p>
        </w:tc>
        <w:tc>
          <w:tcPr>
            <w:tcW w:w="1559" w:type="dxa"/>
          </w:tcPr>
          <w:p w:rsidR="00610827" w:rsidRDefault="00610827" w:rsidP="007B72ED">
            <w:pPr>
              <w:rPr>
                <w:sz w:val="24"/>
                <w:szCs w:val="24"/>
              </w:rPr>
            </w:pPr>
          </w:p>
        </w:tc>
        <w:tc>
          <w:tcPr>
            <w:tcW w:w="1559" w:type="dxa"/>
          </w:tcPr>
          <w:p w:rsidR="00610827" w:rsidRDefault="00610827" w:rsidP="007B72ED">
            <w:pPr>
              <w:rPr>
                <w:sz w:val="24"/>
                <w:szCs w:val="24"/>
              </w:rPr>
            </w:pPr>
          </w:p>
        </w:tc>
        <w:tc>
          <w:tcPr>
            <w:tcW w:w="1916" w:type="dxa"/>
            <w:shd w:val="clear" w:color="auto" w:fill="92D050"/>
          </w:tcPr>
          <w:p w:rsidR="00610827" w:rsidRDefault="00610827" w:rsidP="007B72ED">
            <w:pPr>
              <w:rPr>
                <w:sz w:val="24"/>
                <w:szCs w:val="24"/>
              </w:rPr>
            </w:pPr>
            <w:r>
              <w:rPr>
                <w:sz w:val="24"/>
                <w:szCs w:val="24"/>
              </w:rPr>
              <w:t>З2*16-32</w:t>
            </w:r>
          </w:p>
          <w:p w:rsidR="00610827" w:rsidRDefault="00610827" w:rsidP="007B72ED">
            <w:pPr>
              <w:rPr>
                <w:sz w:val="24"/>
                <w:szCs w:val="24"/>
              </w:rPr>
            </w:pPr>
            <w:r>
              <w:rPr>
                <w:sz w:val="24"/>
                <w:szCs w:val="24"/>
              </w:rPr>
              <w:t>З-2</w:t>
            </w:r>
          </w:p>
          <w:p w:rsidR="00610827" w:rsidRPr="00454C75" w:rsidRDefault="00610827" w:rsidP="007B72ED">
            <w:pPr>
              <w:rPr>
                <w:sz w:val="24"/>
                <w:szCs w:val="24"/>
              </w:rPr>
            </w:pPr>
            <w:r>
              <w:rPr>
                <w:sz w:val="24"/>
                <w:szCs w:val="24"/>
              </w:rPr>
              <w:t>Г3-5</w:t>
            </w:r>
          </w:p>
        </w:tc>
        <w:tc>
          <w:tcPr>
            <w:tcW w:w="1410" w:type="dxa"/>
            <w:shd w:val="clear" w:color="auto" w:fill="FFC000"/>
          </w:tcPr>
          <w:p w:rsidR="00610827" w:rsidRPr="00707487" w:rsidRDefault="00610827" w:rsidP="007B72ED">
            <w:pPr>
              <w:rPr>
                <w:sz w:val="24"/>
                <w:szCs w:val="24"/>
              </w:rPr>
            </w:pPr>
            <w:r>
              <w:rPr>
                <w:sz w:val="24"/>
                <w:szCs w:val="24"/>
              </w:rPr>
              <w:t>53</w:t>
            </w:r>
          </w:p>
        </w:tc>
      </w:tr>
      <w:tr w:rsidR="00610827" w:rsidRPr="00BE34D0" w:rsidTr="00610827">
        <w:tc>
          <w:tcPr>
            <w:tcW w:w="1560" w:type="dxa"/>
            <w:shd w:val="clear" w:color="auto" w:fill="FFC000"/>
          </w:tcPr>
          <w:p w:rsidR="00610827" w:rsidRDefault="00610827" w:rsidP="007B72ED">
            <w:pPr>
              <w:rPr>
                <w:sz w:val="24"/>
                <w:szCs w:val="24"/>
              </w:rPr>
            </w:pPr>
            <w:r>
              <w:rPr>
                <w:sz w:val="24"/>
                <w:szCs w:val="24"/>
              </w:rPr>
              <w:t>Драган Раковић</w:t>
            </w:r>
          </w:p>
        </w:tc>
        <w:tc>
          <w:tcPr>
            <w:tcW w:w="1276" w:type="dxa"/>
            <w:shd w:val="clear" w:color="auto" w:fill="92D050"/>
          </w:tcPr>
          <w:p w:rsidR="00610827" w:rsidRDefault="00610827" w:rsidP="007B72ED">
            <w:pPr>
              <w:rPr>
                <w:sz w:val="24"/>
                <w:szCs w:val="24"/>
              </w:rPr>
            </w:pPr>
          </w:p>
        </w:tc>
        <w:tc>
          <w:tcPr>
            <w:tcW w:w="1559" w:type="dxa"/>
          </w:tcPr>
          <w:p w:rsidR="00610827" w:rsidRDefault="00610827" w:rsidP="007B72ED">
            <w:pPr>
              <w:rPr>
                <w:sz w:val="24"/>
                <w:szCs w:val="24"/>
              </w:rPr>
            </w:pPr>
          </w:p>
        </w:tc>
        <w:tc>
          <w:tcPr>
            <w:tcW w:w="1559" w:type="dxa"/>
          </w:tcPr>
          <w:p w:rsidR="00610827" w:rsidRDefault="00610827" w:rsidP="007B72ED">
            <w:pPr>
              <w:rPr>
                <w:sz w:val="24"/>
                <w:szCs w:val="24"/>
              </w:rPr>
            </w:pPr>
          </w:p>
        </w:tc>
        <w:tc>
          <w:tcPr>
            <w:tcW w:w="1916" w:type="dxa"/>
          </w:tcPr>
          <w:p w:rsidR="00610827" w:rsidRPr="00BE34D0" w:rsidRDefault="00610827" w:rsidP="007B72ED">
            <w:pPr>
              <w:rPr>
                <w:sz w:val="24"/>
                <w:szCs w:val="24"/>
              </w:rPr>
            </w:pPr>
            <w:r>
              <w:rPr>
                <w:sz w:val="24"/>
                <w:szCs w:val="24"/>
              </w:rPr>
              <w:t>З-10</w:t>
            </w:r>
          </w:p>
        </w:tc>
        <w:tc>
          <w:tcPr>
            <w:tcW w:w="1410" w:type="dxa"/>
            <w:shd w:val="clear" w:color="auto" w:fill="FFC000"/>
          </w:tcPr>
          <w:p w:rsidR="00610827" w:rsidRPr="00BE34D0" w:rsidRDefault="00610827" w:rsidP="007B72ED">
            <w:pPr>
              <w:rPr>
                <w:sz w:val="24"/>
                <w:szCs w:val="24"/>
              </w:rPr>
            </w:pPr>
            <w:r>
              <w:rPr>
                <w:sz w:val="24"/>
                <w:szCs w:val="24"/>
              </w:rPr>
              <w:t>10</w:t>
            </w:r>
          </w:p>
        </w:tc>
      </w:tr>
      <w:tr w:rsidR="00610827" w:rsidRPr="00454C75" w:rsidTr="00610827">
        <w:tc>
          <w:tcPr>
            <w:tcW w:w="1560" w:type="dxa"/>
            <w:shd w:val="clear" w:color="auto" w:fill="FFC000"/>
          </w:tcPr>
          <w:p w:rsidR="00610827" w:rsidRDefault="00610827" w:rsidP="007B72ED">
            <w:pPr>
              <w:rPr>
                <w:sz w:val="24"/>
                <w:szCs w:val="24"/>
              </w:rPr>
            </w:pPr>
            <w:r>
              <w:rPr>
                <w:sz w:val="24"/>
                <w:szCs w:val="24"/>
              </w:rPr>
              <w:t xml:space="preserve">Жељко </w:t>
            </w:r>
            <w:r>
              <w:rPr>
                <w:sz w:val="24"/>
                <w:szCs w:val="24"/>
              </w:rPr>
              <w:lastRenderedPageBreak/>
              <w:t>Рњаковић</w:t>
            </w:r>
          </w:p>
        </w:tc>
        <w:tc>
          <w:tcPr>
            <w:tcW w:w="1276" w:type="dxa"/>
            <w:shd w:val="clear" w:color="auto" w:fill="92D050"/>
          </w:tcPr>
          <w:p w:rsidR="00610827" w:rsidRDefault="00610827" w:rsidP="007B72ED">
            <w:pPr>
              <w:rPr>
                <w:sz w:val="24"/>
                <w:szCs w:val="24"/>
              </w:rPr>
            </w:pPr>
          </w:p>
        </w:tc>
        <w:tc>
          <w:tcPr>
            <w:tcW w:w="1559" w:type="dxa"/>
          </w:tcPr>
          <w:p w:rsidR="00610827" w:rsidRDefault="00610827" w:rsidP="007B72ED">
            <w:pPr>
              <w:rPr>
                <w:sz w:val="24"/>
                <w:szCs w:val="24"/>
              </w:rPr>
            </w:pPr>
          </w:p>
        </w:tc>
        <w:tc>
          <w:tcPr>
            <w:tcW w:w="1559" w:type="dxa"/>
          </w:tcPr>
          <w:p w:rsidR="00610827" w:rsidRDefault="00610827" w:rsidP="007B72ED">
            <w:pPr>
              <w:rPr>
                <w:sz w:val="24"/>
                <w:szCs w:val="24"/>
              </w:rPr>
            </w:pPr>
          </w:p>
        </w:tc>
        <w:tc>
          <w:tcPr>
            <w:tcW w:w="1916" w:type="dxa"/>
          </w:tcPr>
          <w:p w:rsidR="00610827" w:rsidRPr="00454C75" w:rsidRDefault="00610827" w:rsidP="007B72ED">
            <w:pPr>
              <w:rPr>
                <w:sz w:val="24"/>
                <w:szCs w:val="24"/>
              </w:rPr>
            </w:pPr>
            <w:r>
              <w:rPr>
                <w:sz w:val="24"/>
                <w:szCs w:val="24"/>
              </w:rPr>
              <w:t>Г3-1</w:t>
            </w:r>
          </w:p>
        </w:tc>
        <w:tc>
          <w:tcPr>
            <w:tcW w:w="1410" w:type="dxa"/>
            <w:shd w:val="clear" w:color="auto" w:fill="FFC000"/>
          </w:tcPr>
          <w:p w:rsidR="00610827" w:rsidRPr="00454C75" w:rsidRDefault="00610827" w:rsidP="007B72ED">
            <w:pPr>
              <w:rPr>
                <w:sz w:val="24"/>
                <w:szCs w:val="24"/>
              </w:rPr>
            </w:pPr>
            <w:r>
              <w:rPr>
                <w:sz w:val="24"/>
                <w:szCs w:val="24"/>
              </w:rPr>
              <w:t>1</w:t>
            </w:r>
          </w:p>
        </w:tc>
      </w:tr>
      <w:tr w:rsidR="00610827" w:rsidRPr="00454C75" w:rsidTr="00610827">
        <w:tc>
          <w:tcPr>
            <w:tcW w:w="1560" w:type="dxa"/>
            <w:shd w:val="clear" w:color="auto" w:fill="FFC000"/>
          </w:tcPr>
          <w:p w:rsidR="00610827" w:rsidRDefault="00610827" w:rsidP="007B72ED">
            <w:pPr>
              <w:rPr>
                <w:sz w:val="24"/>
                <w:szCs w:val="24"/>
              </w:rPr>
            </w:pPr>
            <w:r>
              <w:rPr>
                <w:sz w:val="24"/>
                <w:szCs w:val="24"/>
              </w:rPr>
              <w:lastRenderedPageBreak/>
              <w:t>Радица Чегањац</w:t>
            </w:r>
          </w:p>
        </w:tc>
        <w:tc>
          <w:tcPr>
            <w:tcW w:w="1276" w:type="dxa"/>
            <w:shd w:val="clear" w:color="auto" w:fill="92D050"/>
          </w:tcPr>
          <w:p w:rsidR="00610827" w:rsidRDefault="00610827" w:rsidP="007B72ED">
            <w:pPr>
              <w:rPr>
                <w:sz w:val="24"/>
                <w:szCs w:val="24"/>
              </w:rPr>
            </w:pPr>
            <w:r>
              <w:rPr>
                <w:sz w:val="24"/>
                <w:szCs w:val="24"/>
              </w:rPr>
              <w:t>А53*1</w:t>
            </w:r>
          </w:p>
          <w:p w:rsidR="00610827" w:rsidRDefault="00610827" w:rsidP="007B72ED">
            <w:pPr>
              <w:rPr>
                <w:sz w:val="24"/>
                <w:szCs w:val="24"/>
              </w:rPr>
            </w:pPr>
            <w:r>
              <w:rPr>
                <w:sz w:val="24"/>
                <w:szCs w:val="24"/>
              </w:rPr>
              <w:t>А63*1</w:t>
            </w:r>
          </w:p>
          <w:p w:rsidR="00610827" w:rsidRPr="00454C75" w:rsidRDefault="00610827" w:rsidP="007B72ED">
            <w:pPr>
              <w:rPr>
                <w:sz w:val="24"/>
                <w:szCs w:val="24"/>
              </w:rPr>
            </w:pPr>
            <w:r>
              <w:rPr>
                <w:sz w:val="24"/>
                <w:szCs w:val="24"/>
              </w:rPr>
              <w:t>А62*2</w:t>
            </w:r>
          </w:p>
        </w:tc>
        <w:tc>
          <w:tcPr>
            <w:tcW w:w="1559" w:type="dxa"/>
          </w:tcPr>
          <w:p w:rsidR="00610827" w:rsidRDefault="00610827" w:rsidP="007B72ED">
            <w:pPr>
              <w:rPr>
                <w:sz w:val="24"/>
                <w:szCs w:val="24"/>
              </w:rPr>
            </w:pPr>
          </w:p>
        </w:tc>
        <w:tc>
          <w:tcPr>
            <w:tcW w:w="1559" w:type="dxa"/>
          </w:tcPr>
          <w:p w:rsidR="00610827" w:rsidRDefault="00610827" w:rsidP="007B72ED">
            <w:pPr>
              <w:rPr>
                <w:sz w:val="24"/>
                <w:szCs w:val="24"/>
              </w:rPr>
            </w:pPr>
          </w:p>
        </w:tc>
        <w:tc>
          <w:tcPr>
            <w:tcW w:w="1916" w:type="dxa"/>
          </w:tcPr>
          <w:p w:rsidR="00610827" w:rsidRDefault="00610827" w:rsidP="007B72ED">
            <w:pPr>
              <w:rPr>
                <w:sz w:val="24"/>
                <w:szCs w:val="24"/>
              </w:rPr>
            </w:pPr>
            <w:r>
              <w:rPr>
                <w:sz w:val="24"/>
                <w:szCs w:val="24"/>
              </w:rPr>
              <w:t>Г-6</w:t>
            </w:r>
          </w:p>
          <w:p w:rsidR="00610827" w:rsidRDefault="00610827" w:rsidP="007B72ED">
            <w:pPr>
              <w:rPr>
                <w:sz w:val="24"/>
                <w:szCs w:val="24"/>
              </w:rPr>
            </w:pPr>
            <w:r>
              <w:rPr>
                <w:sz w:val="24"/>
                <w:szCs w:val="24"/>
              </w:rPr>
              <w:t>Г-6</w:t>
            </w:r>
          </w:p>
          <w:p w:rsidR="00610827" w:rsidRDefault="00610827" w:rsidP="007B72ED">
            <w:pPr>
              <w:rPr>
                <w:sz w:val="24"/>
                <w:szCs w:val="24"/>
              </w:rPr>
            </w:pPr>
            <w:r>
              <w:rPr>
                <w:sz w:val="24"/>
                <w:szCs w:val="24"/>
              </w:rPr>
              <w:t>З2*5-10</w:t>
            </w:r>
          </w:p>
          <w:p w:rsidR="00610827" w:rsidRDefault="00610827" w:rsidP="007B72ED">
            <w:pPr>
              <w:rPr>
                <w:sz w:val="24"/>
                <w:szCs w:val="24"/>
              </w:rPr>
            </w:pPr>
            <w:r>
              <w:rPr>
                <w:sz w:val="24"/>
                <w:szCs w:val="24"/>
              </w:rPr>
              <w:t>З1*4-4</w:t>
            </w:r>
          </w:p>
          <w:p w:rsidR="00610827" w:rsidRPr="00454C75" w:rsidRDefault="00610827" w:rsidP="007B72ED">
            <w:pPr>
              <w:rPr>
                <w:sz w:val="24"/>
                <w:szCs w:val="24"/>
              </w:rPr>
            </w:pPr>
            <w:r>
              <w:rPr>
                <w:sz w:val="24"/>
                <w:szCs w:val="24"/>
              </w:rPr>
              <w:t>З-2</w:t>
            </w:r>
          </w:p>
        </w:tc>
        <w:tc>
          <w:tcPr>
            <w:tcW w:w="1410" w:type="dxa"/>
            <w:shd w:val="clear" w:color="auto" w:fill="FFC000"/>
          </w:tcPr>
          <w:p w:rsidR="00610827" w:rsidRPr="00454C75" w:rsidRDefault="00610827" w:rsidP="007B72ED">
            <w:pPr>
              <w:rPr>
                <w:sz w:val="24"/>
                <w:szCs w:val="24"/>
              </w:rPr>
            </w:pPr>
            <w:r>
              <w:rPr>
                <w:sz w:val="24"/>
                <w:szCs w:val="24"/>
              </w:rPr>
              <w:t>43</w:t>
            </w:r>
          </w:p>
        </w:tc>
      </w:tr>
      <w:tr w:rsidR="00610827" w:rsidRPr="00707487" w:rsidTr="00610827">
        <w:tc>
          <w:tcPr>
            <w:tcW w:w="1560" w:type="dxa"/>
            <w:shd w:val="clear" w:color="auto" w:fill="FFC000"/>
          </w:tcPr>
          <w:p w:rsidR="00610827" w:rsidRDefault="00610827" w:rsidP="007B72ED">
            <w:pPr>
              <w:rPr>
                <w:sz w:val="24"/>
                <w:szCs w:val="24"/>
              </w:rPr>
            </w:pPr>
            <w:r>
              <w:rPr>
                <w:sz w:val="24"/>
                <w:szCs w:val="24"/>
              </w:rPr>
              <w:t>Александар Маричић</w:t>
            </w:r>
          </w:p>
        </w:tc>
        <w:tc>
          <w:tcPr>
            <w:tcW w:w="1276" w:type="dxa"/>
            <w:shd w:val="clear" w:color="auto" w:fill="92D050"/>
          </w:tcPr>
          <w:p w:rsidR="00610827" w:rsidRDefault="00610827" w:rsidP="007B72ED">
            <w:pPr>
              <w:rPr>
                <w:sz w:val="24"/>
                <w:szCs w:val="24"/>
              </w:rPr>
            </w:pPr>
          </w:p>
        </w:tc>
        <w:tc>
          <w:tcPr>
            <w:tcW w:w="1559" w:type="dxa"/>
          </w:tcPr>
          <w:p w:rsidR="00610827" w:rsidRPr="00BE34D0" w:rsidRDefault="00610827" w:rsidP="007B72ED">
            <w:pPr>
              <w:rPr>
                <w:sz w:val="24"/>
                <w:szCs w:val="24"/>
              </w:rPr>
            </w:pPr>
          </w:p>
        </w:tc>
        <w:tc>
          <w:tcPr>
            <w:tcW w:w="1559" w:type="dxa"/>
          </w:tcPr>
          <w:p w:rsidR="00610827" w:rsidRDefault="00610827" w:rsidP="007B72ED">
            <w:pPr>
              <w:rPr>
                <w:sz w:val="24"/>
                <w:szCs w:val="24"/>
              </w:rPr>
            </w:pPr>
          </w:p>
        </w:tc>
        <w:tc>
          <w:tcPr>
            <w:tcW w:w="1916" w:type="dxa"/>
          </w:tcPr>
          <w:p w:rsidR="00610827" w:rsidRPr="00BE34D0" w:rsidRDefault="00610827" w:rsidP="007B72ED">
            <w:pPr>
              <w:rPr>
                <w:sz w:val="24"/>
                <w:szCs w:val="24"/>
              </w:rPr>
            </w:pPr>
            <w:r>
              <w:rPr>
                <w:sz w:val="24"/>
                <w:szCs w:val="24"/>
              </w:rPr>
              <w:t>З*2*16-32</w:t>
            </w:r>
          </w:p>
        </w:tc>
        <w:tc>
          <w:tcPr>
            <w:tcW w:w="1410" w:type="dxa"/>
            <w:shd w:val="clear" w:color="auto" w:fill="FFC000"/>
          </w:tcPr>
          <w:p w:rsidR="00610827" w:rsidRPr="00707487" w:rsidRDefault="00610827" w:rsidP="007B72ED">
            <w:pPr>
              <w:rPr>
                <w:sz w:val="24"/>
                <w:szCs w:val="24"/>
              </w:rPr>
            </w:pPr>
            <w:r>
              <w:rPr>
                <w:sz w:val="24"/>
                <w:szCs w:val="24"/>
              </w:rPr>
              <w:t>33</w:t>
            </w:r>
          </w:p>
        </w:tc>
      </w:tr>
      <w:tr w:rsidR="00610827" w:rsidRPr="00BE34D0" w:rsidTr="00610827">
        <w:tc>
          <w:tcPr>
            <w:tcW w:w="1560" w:type="dxa"/>
            <w:shd w:val="clear" w:color="auto" w:fill="FFC000"/>
          </w:tcPr>
          <w:p w:rsidR="00610827" w:rsidRDefault="00610827" w:rsidP="007B72ED">
            <w:pPr>
              <w:rPr>
                <w:sz w:val="24"/>
                <w:szCs w:val="24"/>
              </w:rPr>
            </w:pPr>
            <w:r>
              <w:rPr>
                <w:sz w:val="24"/>
                <w:szCs w:val="24"/>
              </w:rPr>
              <w:t>Драгана Маричић</w:t>
            </w:r>
          </w:p>
        </w:tc>
        <w:tc>
          <w:tcPr>
            <w:tcW w:w="1276" w:type="dxa"/>
            <w:shd w:val="clear" w:color="auto" w:fill="92D050"/>
          </w:tcPr>
          <w:p w:rsidR="00610827" w:rsidRDefault="00610827" w:rsidP="007B72ED">
            <w:pPr>
              <w:rPr>
                <w:sz w:val="24"/>
                <w:szCs w:val="24"/>
              </w:rPr>
            </w:pPr>
          </w:p>
        </w:tc>
        <w:tc>
          <w:tcPr>
            <w:tcW w:w="1559" w:type="dxa"/>
          </w:tcPr>
          <w:p w:rsidR="00610827" w:rsidRPr="00BE34D0" w:rsidRDefault="00610827" w:rsidP="007B72ED">
            <w:pPr>
              <w:rPr>
                <w:sz w:val="24"/>
                <w:szCs w:val="24"/>
              </w:rPr>
            </w:pPr>
            <w:r>
              <w:rPr>
                <w:sz w:val="24"/>
                <w:szCs w:val="24"/>
              </w:rPr>
              <w:t>Б-6</w:t>
            </w:r>
          </w:p>
        </w:tc>
        <w:tc>
          <w:tcPr>
            <w:tcW w:w="1559" w:type="dxa"/>
          </w:tcPr>
          <w:p w:rsidR="00610827" w:rsidRDefault="00610827" w:rsidP="007B72ED">
            <w:pPr>
              <w:rPr>
                <w:sz w:val="24"/>
                <w:szCs w:val="24"/>
              </w:rPr>
            </w:pPr>
          </w:p>
        </w:tc>
        <w:tc>
          <w:tcPr>
            <w:tcW w:w="1916" w:type="dxa"/>
            <w:shd w:val="clear" w:color="auto" w:fill="92D050"/>
          </w:tcPr>
          <w:p w:rsidR="00610827" w:rsidRDefault="00610827" w:rsidP="007B72ED">
            <w:pPr>
              <w:rPr>
                <w:sz w:val="24"/>
                <w:szCs w:val="24"/>
              </w:rPr>
            </w:pPr>
            <w:r>
              <w:rPr>
                <w:sz w:val="24"/>
                <w:szCs w:val="24"/>
              </w:rPr>
              <w:t>З2*16-32</w:t>
            </w:r>
          </w:p>
          <w:p w:rsidR="00610827" w:rsidRDefault="00610827" w:rsidP="007B72ED">
            <w:pPr>
              <w:rPr>
                <w:sz w:val="24"/>
                <w:szCs w:val="24"/>
              </w:rPr>
            </w:pPr>
            <w:r>
              <w:rPr>
                <w:sz w:val="24"/>
                <w:szCs w:val="24"/>
              </w:rPr>
              <w:t>З-5</w:t>
            </w:r>
          </w:p>
          <w:p w:rsidR="00610827" w:rsidRPr="00BE34D0" w:rsidRDefault="00610827" w:rsidP="007B72ED">
            <w:pPr>
              <w:rPr>
                <w:sz w:val="24"/>
                <w:szCs w:val="24"/>
              </w:rPr>
            </w:pPr>
            <w:r>
              <w:rPr>
                <w:sz w:val="24"/>
                <w:szCs w:val="24"/>
              </w:rPr>
              <w:t>З2*3-6</w:t>
            </w:r>
          </w:p>
        </w:tc>
        <w:tc>
          <w:tcPr>
            <w:tcW w:w="1410" w:type="dxa"/>
            <w:shd w:val="clear" w:color="auto" w:fill="FFC000"/>
          </w:tcPr>
          <w:p w:rsidR="00610827" w:rsidRPr="00BE34D0" w:rsidRDefault="00610827" w:rsidP="007B72ED">
            <w:pPr>
              <w:rPr>
                <w:sz w:val="24"/>
                <w:szCs w:val="24"/>
              </w:rPr>
            </w:pPr>
            <w:r>
              <w:rPr>
                <w:sz w:val="24"/>
                <w:szCs w:val="24"/>
              </w:rPr>
              <w:t>49</w:t>
            </w:r>
          </w:p>
        </w:tc>
      </w:tr>
    </w:tbl>
    <w:p w:rsidR="00610827" w:rsidRDefault="00610827">
      <w:pPr>
        <w:rPr>
          <w:sz w:val="26"/>
          <w:lang w:val="sr-Cyrl-RS"/>
        </w:rPr>
      </w:pPr>
    </w:p>
    <w:p w:rsidR="007B72ED" w:rsidRDefault="007B72ED" w:rsidP="007B72ED">
      <w:pPr>
        <w:pStyle w:val="Heading4"/>
        <w:jc w:val="center"/>
      </w:pPr>
      <w:r>
        <w:t>Стручно веће биологије и хемије</w:t>
      </w:r>
    </w:p>
    <w:p w:rsidR="00610827" w:rsidRDefault="00610827">
      <w:pPr>
        <w:rPr>
          <w:sz w:val="26"/>
          <w:lang w:val="sr-Cyrl-RS"/>
        </w:rPr>
      </w:pPr>
    </w:p>
    <w:p w:rsidR="00610827" w:rsidRDefault="00610827">
      <w:pPr>
        <w:rPr>
          <w:sz w:val="26"/>
          <w:lang w:val="sr-Cyrl-RS"/>
        </w:rPr>
      </w:pPr>
    </w:p>
    <w:tbl>
      <w:tblPr>
        <w:tblStyle w:val="TableGrid"/>
        <w:tblW w:w="0" w:type="auto"/>
        <w:tblLook w:val="04A0" w:firstRow="1" w:lastRow="0" w:firstColumn="1" w:lastColumn="0" w:noHBand="0" w:noVBand="1"/>
      </w:tblPr>
      <w:tblGrid>
        <w:gridCol w:w="1642"/>
        <w:gridCol w:w="1228"/>
        <w:gridCol w:w="1338"/>
        <w:gridCol w:w="1225"/>
        <w:gridCol w:w="1220"/>
        <w:gridCol w:w="1195"/>
        <w:gridCol w:w="1394"/>
      </w:tblGrid>
      <w:tr w:rsidR="007B72ED" w:rsidTr="007B72ED">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highlight w:val="yellow"/>
              </w:rPr>
            </w:pPr>
            <w:r>
              <w:rPr>
                <w:sz w:val="24"/>
                <w:szCs w:val="24"/>
                <w:highlight w:val="yellow"/>
              </w:rPr>
              <w:t>Име и презиме</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highlight w:val="yellow"/>
              </w:rPr>
            </w:pPr>
            <w:r>
              <w:rPr>
                <w:sz w:val="24"/>
                <w:szCs w:val="24"/>
                <w:highlight w:val="yellow"/>
              </w:rPr>
              <w:t>А</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highlight w:val="yellow"/>
              </w:rPr>
            </w:pPr>
            <w:r>
              <w:rPr>
                <w:sz w:val="24"/>
                <w:szCs w:val="24"/>
                <w:highlight w:val="yellow"/>
              </w:rPr>
              <w:t>Б</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highlight w:val="yellow"/>
              </w:rPr>
            </w:pPr>
            <w:r>
              <w:rPr>
                <w:sz w:val="24"/>
                <w:szCs w:val="24"/>
                <w:highlight w:val="yellow"/>
              </w:rPr>
              <w:t>В</w:t>
            </w: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highlight w:val="yellow"/>
              </w:rPr>
            </w:pPr>
            <w:r>
              <w:rPr>
                <w:sz w:val="24"/>
                <w:szCs w:val="24"/>
                <w:highlight w:val="yellow"/>
              </w:rPr>
              <w:t>Г</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7B72ED" w:rsidRPr="002F2EAD" w:rsidRDefault="007B72ED" w:rsidP="007B72ED">
            <w:pPr>
              <w:rPr>
                <w:sz w:val="24"/>
                <w:szCs w:val="24"/>
                <w:highlight w:val="yellow"/>
              </w:rPr>
            </w:pPr>
            <w:r>
              <w:rPr>
                <w:sz w:val="24"/>
                <w:szCs w:val="24"/>
                <w:highlight w:val="yellow"/>
              </w:rPr>
              <w:t>З</w:t>
            </w:r>
          </w:p>
        </w:tc>
        <w:tc>
          <w:tcPr>
            <w:tcW w:w="1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highlight w:val="yellow"/>
              </w:rPr>
            </w:pPr>
            <w:r>
              <w:rPr>
                <w:sz w:val="24"/>
                <w:szCs w:val="24"/>
                <w:highlight w:val="yellow"/>
              </w:rPr>
              <w:t>Укупно</w:t>
            </w:r>
          </w:p>
        </w:tc>
      </w:tr>
      <w:tr w:rsidR="007B72ED" w:rsidRPr="002F2EAD" w:rsidTr="007B72ED">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Љубица Луковић</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Default="007B72ED" w:rsidP="007B72ED">
            <w:pPr>
              <w:rPr>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Default="007B72ED" w:rsidP="007B72ED">
            <w:pPr>
              <w:rPr>
                <w:sz w:val="24"/>
                <w:szCs w:val="24"/>
              </w:rPr>
            </w:pPr>
            <w:r>
              <w:rPr>
                <w:sz w:val="24"/>
                <w:szCs w:val="24"/>
              </w:rPr>
              <w:t>Б2*2- 12</w:t>
            </w:r>
          </w:p>
          <w:p w:rsidR="007B72ED" w:rsidRDefault="007B72ED" w:rsidP="007B72ED">
            <w:pPr>
              <w:rPr>
                <w:sz w:val="24"/>
                <w:szCs w:val="24"/>
              </w:rPr>
            </w:pPr>
            <w:r>
              <w:rPr>
                <w:sz w:val="24"/>
                <w:szCs w:val="24"/>
              </w:rPr>
              <w:t>Б2*2- 4</w:t>
            </w:r>
          </w:p>
          <w:p w:rsidR="007B72ED" w:rsidRDefault="007B72ED" w:rsidP="007B72ED">
            <w:pPr>
              <w:rPr>
                <w:sz w:val="24"/>
                <w:szCs w:val="24"/>
              </w:rPr>
            </w:pPr>
            <w:r>
              <w:rPr>
                <w:sz w:val="24"/>
                <w:szCs w:val="24"/>
              </w:rPr>
              <w:t>Б2*5- 1</w:t>
            </w:r>
          </w:p>
          <w:p w:rsidR="007B72ED" w:rsidRPr="002F2EAD" w:rsidRDefault="007B72ED" w:rsidP="007B72ED">
            <w:pPr>
              <w:rPr>
                <w:sz w:val="24"/>
                <w:szCs w:val="24"/>
              </w:rPr>
            </w:pPr>
            <w:r>
              <w:rPr>
                <w:sz w:val="24"/>
                <w:szCs w:val="24"/>
              </w:rPr>
              <w:t>Б2*1- 16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Default="007B72ED" w:rsidP="007B72ED">
            <w:pPr>
              <w:rPr>
                <w:sz w:val="24"/>
                <w:szCs w:val="24"/>
              </w:rPr>
            </w:pP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Default="007B72ED" w:rsidP="007B72ED">
            <w:pPr>
              <w:rPr>
                <w:sz w:val="24"/>
                <w:szCs w:val="24"/>
              </w:rPr>
            </w:pP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7B72ED" w:rsidRDefault="007B72ED" w:rsidP="007B72ED">
            <w:pPr>
              <w:rPr>
                <w:sz w:val="24"/>
                <w:szCs w:val="24"/>
              </w:rPr>
            </w:pPr>
          </w:p>
        </w:tc>
        <w:tc>
          <w:tcPr>
            <w:tcW w:w="1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2F2EAD" w:rsidRDefault="007B72ED" w:rsidP="007B72ED">
            <w:pPr>
              <w:rPr>
                <w:sz w:val="24"/>
                <w:szCs w:val="24"/>
              </w:rPr>
            </w:pPr>
            <w:r>
              <w:rPr>
                <w:sz w:val="24"/>
                <w:szCs w:val="24"/>
              </w:rPr>
              <w:t>47</w:t>
            </w:r>
          </w:p>
        </w:tc>
      </w:tr>
      <w:tr w:rsidR="007B72ED" w:rsidRPr="002F2EAD" w:rsidTr="007B72ED">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Милена Васовић</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Default="007B72ED" w:rsidP="007B72ED">
            <w:pPr>
              <w:rPr>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Pr="002F2EAD" w:rsidRDefault="007B72ED" w:rsidP="007B72ED">
            <w:pPr>
              <w:rPr>
                <w:sz w:val="24"/>
                <w:szCs w:val="24"/>
              </w:rPr>
            </w:pPr>
            <w:r>
              <w:rPr>
                <w:sz w:val="24"/>
                <w:szCs w:val="24"/>
              </w:rPr>
              <w:t>Б6*3- 18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Default="007B72ED" w:rsidP="007B72ED">
            <w:pPr>
              <w:rPr>
                <w:sz w:val="24"/>
                <w:szCs w:val="24"/>
              </w:rPr>
            </w:pP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Default="007B72ED" w:rsidP="007B72ED">
            <w:pPr>
              <w:rPr>
                <w:sz w:val="24"/>
                <w:szCs w:val="24"/>
              </w:rPr>
            </w:pP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7B72ED" w:rsidRDefault="007B72ED" w:rsidP="007B72ED">
            <w:pPr>
              <w:rPr>
                <w:sz w:val="24"/>
                <w:szCs w:val="24"/>
              </w:rPr>
            </w:pPr>
            <w:r>
              <w:rPr>
                <w:sz w:val="24"/>
                <w:szCs w:val="24"/>
              </w:rPr>
              <w:t>З*2- 10</w:t>
            </w:r>
          </w:p>
          <w:p w:rsidR="007B72ED" w:rsidRDefault="007B72ED" w:rsidP="007B72ED">
            <w:pPr>
              <w:rPr>
                <w:sz w:val="24"/>
                <w:szCs w:val="24"/>
              </w:rPr>
            </w:pPr>
            <w:r>
              <w:rPr>
                <w:sz w:val="24"/>
                <w:szCs w:val="24"/>
              </w:rPr>
              <w:t>З* 4- 8</w:t>
            </w:r>
          </w:p>
          <w:p w:rsidR="007B72ED" w:rsidRDefault="007B72ED" w:rsidP="007B72ED">
            <w:pPr>
              <w:rPr>
                <w:sz w:val="24"/>
                <w:szCs w:val="24"/>
              </w:rPr>
            </w:pPr>
            <w:r>
              <w:rPr>
                <w:sz w:val="24"/>
                <w:szCs w:val="24"/>
              </w:rPr>
              <w:t>З*1- 16</w:t>
            </w:r>
          </w:p>
          <w:p w:rsidR="007B72ED" w:rsidRDefault="007B72ED" w:rsidP="007B72ED">
            <w:pPr>
              <w:rPr>
                <w:sz w:val="24"/>
                <w:szCs w:val="24"/>
              </w:rPr>
            </w:pPr>
          </w:p>
        </w:tc>
        <w:tc>
          <w:tcPr>
            <w:tcW w:w="1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2F2EAD" w:rsidRDefault="007B72ED" w:rsidP="007B72ED">
            <w:pPr>
              <w:rPr>
                <w:sz w:val="24"/>
                <w:szCs w:val="24"/>
              </w:rPr>
            </w:pPr>
            <w:r>
              <w:rPr>
                <w:sz w:val="24"/>
                <w:szCs w:val="24"/>
              </w:rPr>
              <w:t>57</w:t>
            </w:r>
          </w:p>
        </w:tc>
      </w:tr>
      <w:tr w:rsidR="007B72ED" w:rsidRPr="002F2EAD" w:rsidTr="007B72ED">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Ивана Мићић</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Default="007B72ED" w:rsidP="007B72ED">
            <w:pPr>
              <w:rPr>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7B72ED" w:rsidRDefault="007B72ED" w:rsidP="007B72ED">
            <w:pPr>
              <w:rPr>
                <w:sz w:val="24"/>
                <w:szCs w:val="24"/>
              </w:rPr>
            </w:pPr>
            <w:r>
              <w:rPr>
                <w:sz w:val="24"/>
                <w:szCs w:val="24"/>
              </w:rPr>
              <w:t>Б6*2- 12</w:t>
            </w:r>
          </w:p>
          <w:p w:rsidR="007B72ED" w:rsidRPr="002F2EAD" w:rsidRDefault="007B72ED" w:rsidP="007B72ED">
            <w:pPr>
              <w:rPr>
                <w:sz w:val="24"/>
                <w:szCs w:val="24"/>
              </w:rPr>
            </w:pPr>
            <w:r>
              <w:rPr>
                <w:sz w:val="24"/>
                <w:szCs w:val="24"/>
              </w:rPr>
              <w:t>Б2*1- 2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Default="007B72ED" w:rsidP="007B72ED">
            <w:pPr>
              <w:rPr>
                <w:sz w:val="24"/>
                <w:szCs w:val="24"/>
              </w:rPr>
            </w:pP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Default="007B72ED" w:rsidP="007B72ED">
            <w:pPr>
              <w:rPr>
                <w:sz w:val="24"/>
                <w:szCs w:val="24"/>
              </w:rPr>
            </w:pP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7B72ED" w:rsidRDefault="007B72ED" w:rsidP="007B72ED">
            <w:pPr>
              <w:rPr>
                <w:sz w:val="24"/>
                <w:szCs w:val="24"/>
              </w:rPr>
            </w:pPr>
            <w:r>
              <w:rPr>
                <w:sz w:val="24"/>
                <w:szCs w:val="24"/>
              </w:rPr>
              <w:t>З*1- 5</w:t>
            </w:r>
          </w:p>
          <w:p w:rsidR="007B72ED" w:rsidRPr="002F2EAD" w:rsidRDefault="007B72ED" w:rsidP="007B72ED">
            <w:pPr>
              <w:rPr>
                <w:sz w:val="24"/>
                <w:szCs w:val="24"/>
              </w:rPr>
            </w:pPr>
            <w:r>
              <w:rPr>
                <w:sz w:val="24"/>
                <w:szCs w:val="24"/>
              </w:rPr>
              <w:t>З*1- 16</w:t>
            </w:r>
          </w:p>
        </w:tc>
        <w:tc>
          <w:tcPr>
            <w:tcW w:w="1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2F2EAD" w:rsidRDefault="007B72ED" w:rsidP="007B72ED">
            <w:pPr>
              <w:rPr>
                <w:sz w:val="24"/>
                <w:szCs w:val="24"/>
              </w:rPr>
            </w:pPr>
            <w:r>
              <w:rPr>
                <w:sz w:val="24"/>
                <w:szCs w:val="24"/>
              </w:rPr>
              <w:t>51</w:t>
            </w:r>
          </w:p>
        </w:tc>
      </w:tr>
      <w:tr w:rsidR="007B72ED" w:rsidRPr="000926C3" w:rsidTr="007B72ED">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Татјана Перишић</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Default="007B72ED" w:rsidP="007B72ED">
            <w:pPr>
              <w:rPr>
                <w:sz w:val="24"/>
                <w:szCs w:val="24"/>
              </w:rPr>
            </w:pPr>
            <w:r>
              <w:rPr>
                <w:sz w:val="24"/>
                <w:szCs w:val="24"/>
              </w:rPr>
              <w:t>А1*2- 10</w:t>
            </w:r>
          </w:p>
          <w:p w:rsidR="007B72ED" w:rsidRPr="000926C3" w:rsidRDefault="007B72ED" w:rsidP="007B72ED">
            <w:pPr>
              <w:rPr>
                <w:sz w:val="24"/>
                <w:szCs w:val="24"/>
              </w:rPr>
            </w:pPr>
            <w:r>
              <w:rPr>
                <w:sz w:val="24"/>
                <w:szCs w:val="24"/>
              </w:rPr>
              <w:t>А1*2- 4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Default="007B72ED" w:rsidP="007B72ED">
            <w:pPr>
              <w:rPr>
                <w:sz w:val="24"/>
                <w:szCs w:val="24"/>
              </w:rPr>
            </w:pPr>
            <w:r>
              <w:rPr>
                <w:sz w:val="24"/>
                <w:szCs w:val="24"/>
              </w:rPr>
              <w:t>Б*6- 12</w:t>
            </w:r>
          </w:p>
          <w:p w:rsidR="007B72ED" w:rsidRDefault="007B72ED" w:rsidP="007B72ED">
            <w:pPr>
              <w:rPr>
                <w:sz w:val="24"/>
                <w:szCs w:val="24"/>
              </w:rPr>
            </w:pPr>
            <w:r>
              <w:rPr>
                <w:sz w:val="24"/>
                <w:szCs w:val="24"/>
              </w:rPr>
              <w:t>Б*1-6</w:t>
            </w:r>
          </w:p>
          <w:p w:rsidR="007B72ED" w:rsidRPr="000926C3" w:rsidRDefault="007B72ED" w:rsidP="007B72ED">
            <w:pPr>
              <w:rPr>
                <w:sz w:val="24"/>
                <w:szCs w:val="24"/>
              </w:rPr>
            </w:pPr>
            <w:r>
              <w:rPr>
                <w:sz w:val="24"/>
                <w:szCs w:val="24"/>
              </w:rPr>
              <w:t>Б*1- 16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Default="007B72ED" w:rsidP="007B72ED">
            <w:pPr>
              <w:rPr>
                <w:sz w:val="24"/>
                <w:szCs w:val="24"/>
              </w:rPr>
            </w:pP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Default="007B72ED" w:rsidP="007B72ED">
            <w:pPr>
              <w:rPr>
                <w:sz w:val="24"/>
                <w:szCs w:val="24"/>
              </w:rPr>
            </w:pP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7B72ED" w:rsidRDefault="007B72ED" w:rsidP="007B72ED">
            <w:pPr>
              <w:rPr>
                <w:sz w:val="24"/>
                <w:szCs w:val="24"/>
              </w:rPr>
            </w:pPr>
          </w:p>
        </w:tc>
        <w:tc>
          <w:tcPr>
            <w:tcW w:w="1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0926C3" w:rsidRDefault="007B72ED" w:rsidP="007B72ED">
            <w:pPr>
              <w:rPr>
                <w:sz w:val="24"/>
                <w:szCs w:val="24"/>
              </w:rPr>
            </w:pPr>
            <w:r>
              <w:rPr>
                <w:sz w:val="24"/>
                <w:szCs w:val="24"/>
              </w:rPr>
              <w:t>44</w:t>
            </w:r>
          </w:p>
        </w:tc>
      </w:tr>
    </w:tbl>
    <w:p w:rsidR="00610827" w:rsidRDefault="00610827">
      <w:pPr>
        <w:rPr>
          <w:sz w:val="26"/>
          <w:lang w:val="sr-Cyrl-RS"/>
        </w:rPr>
      </w:pPr>
    </w:p>
    <w:p w:rsidR="00610827" w:rsidRPr="002E1FE4" w:rsidRDefault="002E1FE4" w:rsidP="002E1FE4">
      <w:pPr>
        <w:pStyle w:val="Heading4"/>
        <w:jc w:val="center"/>
      </w:pPr>
      <w:r>
        <w:t>Стручно веће математике и физике</w:t>
      </w:r>
    </w:p>
    <w:p w:rsidR="00610827" w:rsidRDefault="00610827">
      <w:pPr>
        <w:rPr>
          <w:sz w:val="26"/>
          <w:lang w:val="sr-Cyrl-RS"/>
        </w:rPr>
      </w:pPr>
    </w:p>
    <w:p w:rsidR="00120E94" w:rsidRDefault="00120E94">
      <w:pPr>
        <w:rPr>
          <w:sz w:val="26"/>
          <w:lang w:val="sr-Cyrl-RS"/>
        </w:rPr>
      </w:pPr>
    </w:p>
    <w:tbl>
      <w:tblPr>
        <w:tblStyle w:val="TableGrid2"/>
        <w:tblW w:w="0" w:type="auto"/>
        <w:tblInd w:w="0" w:type="dxa"/>
        <w:tblLook w:val="04A0" w:firstRow="1" w:lastRow="0" w:firstColumn="1" w:lastColumn="0" w:noHBand="0" w:noVBand="1"/>
      </w:tblPr>
      <w:tblGrid>
        <w:gridCol w:w="1479"/>
        <w:gridCol w:w="7"/>
        <w:gridCol w:w="1341"/>
        <w:gridCol w:w="1309"/>
        <w:gridCol w:w="1214"/>
        <w:gridCol w:w="1231"/>
        <w:gridCol w:w="101"/>
        <w:gridCol w:w="1141"/>
        <w:gridCol w:w="30"/>
        <w:gridCol w:w="1389"/>
      </w:tblGrid>
      <w:tr w:rsidR="002E1FE4" w:rsidRPr="002E1FE4" w:rsidTr="002E1FE4">
        <w:tc>
          <w:tcPr>
            <w:tcW w:w="1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Име и презиме</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А</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Б</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В</w:t>
            </w:r>
          </w:p>
        </w:tc>
        <w:tc>
          <w:tcPr>
            <w:tcW w:w="1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Г</w:t>
            </w:r>
          </w:p>
        </w:tc>
        <w:tc>
          <w:tcPr>
            <w:tcW w:w="1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2E1FE4" w:rsidRPr="002E1FE4" w:rsidRDefault="002E1FE4" w:rsidP="002E1FE4">
            <w:pPr>
              <w:rPr>
                <w:rFonts w:eastAsia="Calibri"/>
                <w:sz w:val="24"/>
                <w:szCs w:val="24"/>
                <w:lang w:val="sr-Cyrl-RS"/>
              </w:rPr>
            </w:pPr>
            <w:r>
              <w:rPr>
                <w:rFonts w:eastAsia="Calibri"/>
                <w:sz w:val="24"/>
                <w:szCs w:val="24"/>
                <w:lang w:val="sr-Cyrl-RS"/>
              </w:rPr>
              <w:t>З</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Укупно</w:t>
            </w:r>
          </w:p>
        </w:tc>
      </w:tr>
      <w:tr w:rsidR="002E1FE4" w:rsidRPr="002E1FE4" w:rsidTr="002E1FE4">
        <w:tc>
          <w:tcPr>
            <w:tcW w:w="1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Златко Јанковић</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2E1FE4" w:rsidRPr="002E1FE4" w:rsidRDefault="002E1FE4" w:rsidP="002E1FE4">
            <w:pPr>
              <w:rPr>
                <w:rFonts w:eastAsia="Calibri"/>
                <w:sz w:val="24"/>
                <w:szCs w:val="24"/>
              </w:rPr>
            </w:pP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FE4" w:rsidRPr="002E1FE4" w:rsidRDefault="002E1FE4" w:rsidP="002E1FE4">
            <w:pPr>
              <w:rPr>
                <w:rFonts w:eastAsia="Calibri"/>
                <w:sz w:val="24"/>
                <w:szCs w:val="24"/>
              </w:rPr>
            </w:pPr>
            <w:r w:rsidRPr="002E1FE4">
              <w:rPr>
                <w:rFonts w:eastAsia="Calibri"/>
                <w:sz w:val="24"/>
                <w:szCs w:val="24"/>
              </w:rPr>
              <w:t>Г3* 3- 48</w:t>
            </w:r>
          </w:p>
        </w:tc>
        <w:tc>
          <w:tcPr>
            <w:tcW w:w="1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2E1FE4" w:rsidRPr="002E1FE4" w:rsidRDefault="002E1FE4" w:rsidP="002E1FE4">
            <w:pPr>
              <w:rPr>
                <w:rFonts w:eastAsia="Calibri"/>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48</w:t>
            </w:r>
          </w:p>
        </w:tc>
      </w:tr>
      <w:tr w:rsidR="002E1FE4" w:rsidRPr="002E1FE4" w:rsidTr="002E1FE4">
        <w:trPr>
          <w:trHeight w:val="680"/>
        </w:trPr>
        <w:tc>
          <w:tcPr>
            <w:tcW w:w="1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Милан Поповић</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2E1FE4" w:rsidRPr="002E1FE4" w:rsidRDefault="002E1FE4" w:rsidP="002E1FE4">
            <w:pPr>
              <w:rPr>
                <w:rFonts w:eastAsia="Calibri"/>
                <w:sz w:val="24"/>
                <w:szCs w:val="24"/>
              </w:rPr>
            </w:pP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FE4" w:rsidRPr="002E1FE4" w:rsidRDefault="002E1FE4" w:rsidP="002E1FE4">
            <w:pPr>
              <w:rPr>
                <w:rFonts w:eastAsia="Calibri"/>
                <w:sz w:val="24"/>
                <w:szCs w:val="24"/>
              </w:rPr>
            </w:pPr>
            <w:r w:rsidRPr="002E1FE4">
              <w:rPr>
                <w:rFonts w:eastAsia="Calibri"/>
                <w:sz w:val="24"/>
                <w:szCs w:val="24"/>
              </w:rPr>
              <w:t>Г3* 3- 48</w:t>
            </w:r>
          </w:p>
        </w:tc>
        <w:tc>
          <w:tcPr>
            <w:tcW w:w="1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2E1FE4" w:rsidRPr="002E1FE4" w:rsidRDefault="002E1FE4" w:rsidP="002E1FE4">
            <w:pPr>
              <w:rPr>
                <w:rFonts w:eastAsia="Calibri"/>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48</w:t>
            </w:r>
          </w:p>
        </w:tc>
      </w:tr>
      <w:tr w:rsidR="002E1FE4" w:rsidRPr="002E1FE4" w:rsidTr="002E1FE4">
        <w:tc>
          <w:tcPr>
            <w:tcW w:w="1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Данијела Даниловић</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2E1FE4" w:rsidRPr="002E1FE4" w:rsidRDefault="002E1FE4" w:rsidP="002E1FE4">
            <w:pPr>
              <w:rPr>
                <w:rFonts w:eastAsia="Calibri"/>
                <w:sz w:val="24"/>
                <w:szCs w:val="24"/>
              </w:rPr>
            </w:pPr>
            <w:r w:rsidRPr="002E1FE4">
              <w:rPr>
                <w:rFonts w:eastAsia="Calibri"/>
                <w:sz w:val="24"/>
                <w:szCs w:val="24"/>
              </w:rPr>
              <w:t>А1*2 -4</w:t>
            </w:r>
          </w:p>
          <w:p w:rsidR="002E1FE4" w:rsidRPr="002E1FE4" w:rsidRDefault="002E1FE4" w:rsidP="002E1FE4">
            <w:pPr>
              <w:rPr>
                <w:rFonts w:eastAsia="Calibri"/>
                <w:sz w:val="24"/>
                <w:szCs w:val="24"/>
              </w:rPr>
            </w:pPr>
            <w:r w:rsidRPr="002E1FE4">
              <w:rPr>
                <w:rFonts w:eastAsia="Calibri"/>
                <w:sz w:val="24"/>
                <w:szCs w:val="24"/>
              </w:rPr>
              <w:t>А1 *2- 10</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FE4" w:rsidRPr="002E1FE4" w:rsidRDefault="002E1FE4" w:rsidP="002E1FE4">
            <w:pPr>
              <w:rPr>
                <w:rFonts w:eastAsia="Calibri"/>
                <w:sz w:val="24"/>
                <w:szCs w:val="24"/>
              </w:rPr>
            </w:pPr>
            <w:r w:rsidRPr="002E1FE4">
              <w:rPr>
                <w:rFonts w:eastAsia="Calibri"/>
                <w:sz w:val="24"/>
                <w:szCs w:val="24"/>
              </w:rPr>
              <w:t>Б6*2 -12</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2E1FE4" w:rsidRPr="002E1FE4" w:rsidRDefault="002E1FE4" w:rsidP="002E1FE4">
            <w:pPr>
              <w:rPr>
                <w:rFonts w:eastAsia="Calibri"/>
                <w:sz w:val="24"/>
                <w:szCs w:val="24"/>
              </w:rPr>
            </w:pPr>
          </w:p>
          <w:p w:rsidR="002E1FE4" w:rsidRPr="002E1FE4" w:rsidRDefault="002E1FE4" w:rsidP="002E1FE4">
            <w:pPr>
              <w:rPr>
                <w:rFonts w:eastAsia="Calibri"/>
                <w:sz w:val="24"/>
                <w:szCs w:val="24"/>
              </w:rPr>
            </w:pPr>
            <w:r w:rsidRPr="002E1FE4">
              <w:rPr>
                <w:rFonts w:eastAsia="Calibri"/>
                <w:sz w:val="24"/>
                <w:szCs w:val="24"/>
              </w:rPr>
              <w:t>Г3*1- 16</w:t>
            </w:r>
          </w:p>
        </w:tc>
        <w:tc>
          <w:tcPr>
            <w:tcW w:w="1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2E1FE4" w:rsidRPr="002E1FE4" w:rsidRDefault="002E1FE4" w:rsidP="002E1FE4">
            <w:pPr>
              <w:rPr>
                <w:rFonts w:eastAsia="Calibri"/>
                <w:sz w:val="24"/>
                <w:szCs w:val="24"/>
              </w:rPr>
            </w:pPr>
            <w:r w:rsidRPr="002E1FE4">
              <w:rPr>
                <w:rFonts w:eastAsia="Calibri"/>
                <w:sz w:val="24"/>
                <w:szCs w:val="24"/>
              </w:rPr>
              <w:t>З*1- 2</w:t>
            </w:r>
          </w:p>
          <w:p w:rsidR="002E1FE4" w:rsidRPr="002E1FE4" w:rsidRDefault="002E1FE4" w:rsidP="002E1FE4">
            <w:pPr>
              <w:rPr>
                <w:rFonts w:eastAsia="Calibri"/>
                <w:sz w:val="24"/>
                <w:szCs w:val="24"/>
              </w:rPr>
            </w:pPr>
            <w:r w:rsidRPr="002E1FE4">
              <w:rPr>
                <w:rFonts w:eastAsia="Calibri"/>
                <w:sz w:val="24"/>
                <w:szCs w:val="24"/>
              </w:rPr>
              <w:t>З*1- 16</w:t>
            </w:r>
          </w:p>
          <w:p w:rsidR="002E1FE4" w:rsidRPr="002E1FE4" w:rsidRDefault="002E1FE4" w:rsidP="002E1FE4">
            <w:pPr>
              <w:rPr>
                <w:rFonts w:eastAsia="Calibri"/>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60</w:t>
            </w:r>
          </w:p>
        </w:tc>
      </w:tr>
      <w:tr w:rsidR="002E1FE4" w:rsidRPr="002E1FE4" w:rsidTr="002E1FE4">
        <w:tc>
          <w:tcPr>
            <w:tcW w:w="1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Биљана Марковић</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2E1FE4" w:rsidRPr="002E1FE4" w:rsidRDefault="002E1FE4" w:rsidP="002E1FE4">
            <w:pPr>
              <w:rPr>
                <w:rFonts w:eastAsia="Calibri"/>
                <w:sz w:val="24"/>
                <w:szCs w:val="24"/>
              </w:rPr>
            </w:pPr>
            <w:r w:rsidRPr="002E1FE4">
              <w:rPr>
                <w:rFonts w:eastAsia="Calibri"/>
                <w:sz w:val="24"/>
                <w:szCs w:val="24"/>
              </w:rPr>
              <w:t>А1*2 10</w:t>
            </w:r>
          </w:p>
          <w:p w:rsidR="002E1FE4" w:rsidRPr="002E1FE4" w:rsidRDefault="002E1FE4" w:rsidP="002E1FE4">
            <w:pPr>
              <w:rPr>
                <w:rFonts w:eastAsia="Calibri"/>
                <w:sz w:val="24"/>
                <w:szCs w:val="24"/>
              </w:rPr>
            </w:pPr>
            <w:r w:rsidRPr="002E1FE4">
              <w:rPr>
                <w:rFonts w:eastAsia="Calibri"/>
                <w:sz w:val="24"/>
                <w:szCs w:val="24"/>
              </w:rPr>
              <w:t>А1*2- 2</w:t>
            </w:r>
          </w:p>
          <w:p w:rsidR="002E1FE4" w:rsidRPr="002E1FE4" w:rsidRDefault="002E1FE4" w:rsidP="002E1FE4">
            <w:pPr>
              <w:rPr>
                <w:rFonts w:eastAsia="Calibri"/>
                <w:sz w:val="24"/>
                <w:szCs w:val="24"/>
              </w:rPr>
            </w:pPr>
            <w:r w:rsidRPr="002E1FE4">
              <w:rPr>
                <w:rFonts w:eastAsia="Calibri"/>
                <w:sz w:val="24"/>
                <w:szCs w:val="24"/>
              </w:rPr>
              <w:t>А1*1-16</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FE4" w:rsidRPr="002E1FE4" w:rsidRDefault="002E1FE4" w:rsidP="002E1FE4">
            <w:pPr>
              <w:rPr>
                <w:rFonts w:eastAsia="Calibri"/>
                <w:sz w:val="24"/>
                <w:szCs w:val="24"/>
              </w:rPr>
            </w:pPr>
            <w:r w:rsidRPr="002E1FE4">
              <w:rPr>
                <w:rFonts w:eastAsia="Calibri"/>
                <w:sz w:val="24"/>
                <w:szCs w:val="24"/>
              </w:rPr>
              <w:t>Б*2-2</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2E1FE4" w:rsidRPr="002E1FE4" w:rsidRDefault="002E1FE4" w:rsidP="002E1FE4">
            <w:pPr>
              <w:rPr>
                <w:rFonts w:eastAsia="Calibri"/>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30</w:t>
            </w:r>
          </w:p>
        </w:tc>
      </w:tr>
      <w:tr w:rsidR="002E1FE4" w:rsidRPr="002E1FE4" w:rsidTr="002E1FE4">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lastRenderedPageBreak/>
              <w:t>Светислав Ђурић</w:t>
            </w:r>
          </w:p>
        </w:tc>
        <w:tc>
          <w:tcPr>
            <w:tcW w:w="1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2E1FE4" w:rsidRPr="002E1FE4" w:rsidRDefault="002E1FE4" w:rsidP="002E1FE4">
            <w:pPr>
              <w:rPr>
                <w:rFonts w:eastAsia="Calibri"/>
                <w:sz w:val="24"/>
                <w:szCs w:val="24"/>
              </w:rPr>
            </w:pP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2E1FE4" w:rsidRPr="002E1FE4" w:rsidRDefault="002E1FE4" w:rsidP="002E1FE4">
            <w:pPr>
              <w:rPr>
                <w:rFonts w:eastAsia="Calibri"/>
                <w:sz w:val="24"/>
                <w:szCs w:val="24"/>
              </w:rPr>
            </w:pPr>
          </w:p>
          <w:p w:rsidR="002E1FE4" w:rsidRPr="002E1FE4" w:rsidRDefault="002E1FE4" w:rsidP="002E1FE4">
            <w:pPr>
              <w:rPr>
                <w:rFonts w:eastAsia="Calibri"/>
                <w:sz w:val="24"/>
                <w:szCs w:val="24"/>
              </w:rPr>
            </w:pPr>
            <w:r w:rsidRPr="002E1FE4">
              <w:rPr>
                <w:rFonts w:eastAsia="Calibri"/>
                <w:sz w:val="24"/>
                <w:szCs w:val="24"/>
              </w:rPr>
              <w:t>З-1</w:t>
            </w:r>
          </w:p>
          <w:p w:rsidR="002E1FE4" w:rsidRPr="002E1FE4" w:rsidRDefault="002E1FE4" w:rsidP="002E1FE4">
            <w:pPr>
              <w:rPr>
                <w:rFonts w:eastAsia="Calibri"/>
                <w:sz w:val="24"/>
                <w:szCs w:val="24"/>
              </w:rPr>
            </w:pPr>
            <w:r w:rsidRPr="002E1FE4">
              <w:rPr>
                <w:rFonts w:eastAsia="Calibri"/>
                <w:sz w:val="24"/>
                <w:szCs w:val="24"/>
              </w:rPr>
              <w:t>З-4</w:t>
            </w:r>
          </w:p>
          <w:p w:rsidR="002E1FE4" w:rsidRPr="002E1FE4" w:rsidRDefault="002E1FE4" w:rsidP="002E1FE4">
            <w:pPr>
              <w:rPr>
                <w:rFonts w:eastAsia="Calibri"/>
                <w:sz w:val="24"/>
                <w:szCs w:val="24"/>
              </w:rPr>
            </w:pPr>
            <w:r w:rsidRPr="002E1FE4">
              <w:rPr>
                <w:rFonts w:eastAsia="Calibri"/>
                <w:sz w:val="24"/>
                <w:szCs w:val="24"/>
              </w:rPr>
              <w:t>З-20</w:t>
            </w:r>
          </w:p>
          <w:p w:rsidR="002E1FE4" w:rsidRPr="002E1FE4" w:rsidRDefault="002E1FE4" w:rsidP="002E1FE4">
            <w:pPr>
              <w:rPr>
                <w:rFonts w:eastAsia="Calibri"/>
                <w:sz w:val="24"/>
                <w:szCs w:val="24"/>
              </w:rPr>
            </w:pPr>
            <w:r w:rsidRPr="002E1FE4">
              <w:rPr>
                <w:rFonts w:eastAsia="Calibri"/>
                <w:sz w:val="24"/>
                <w:szCs w:val="24"/>
              </w:rPr>
              <w:t>З-2*2*2-4</w:t>
            </w:r>
          </w:p>
          <w:p w:rsidR="002E1FE4" w:rsidRPr="002E1FE4" w:rsidRDefault="002E1FE4" w:rsidP="002E1FE4">
            <w:pPr>
              <w:rPr>
                <w:rFonts w:eastAsia="Calibri"/>
                <w:sz w:val="24"/>
                <w:szCs w:val="24"/>
              </w:rPr>
            </w:pPr>
            <w:r w:rsidRPr="002E1FE4">
              <w:rPr>
                <w:rFonts w:eastAsia="Calibri"/>
                <w:sz w:val="24"/>
                <w:szCs w:val="24"/>
              </w:rPr>
              <w:t>З-5</w:t>
            </w:r>
          </w:p>
          <w:p w:rsidR="002E1FE4" w:rsidRPr="002E1FE4" w:rsidRDefault="002E1FE4" w:rsidP="002E1FE4">
            <w:pPr>
              <w:rPr>
                <w:rFonts w:eastAsia="Calibri"/>
                <w:sz w:val="24"/>
                <w:szCs w:val="24"/>
              </w:rPr>
            </w:pPr>
            <w:r w:rsidRPr="002E1FE4">
              <w:rPr>
                <w:rFonts w:eastAsia="Calibri"/>
                <w:sz w:val="24"/>
                <w:szCs w:val="24"/>
              </w:rPr>
              <w:t>З-5</w:t>
            </w:r>
          </w:p>
          <w:p w:rsidR="002E1FE4" w:rsidRPr="002E1FE4" w:rsidRDefault="002E1FE4" w:rsidP="002E1FE4">
            <w:pPr>
              <w:rPr>
                <w:rFonts w:eastAsia="Calibri"/>
                <w:sz w:val="24"/>
                <w:szCs w:val="24"/>
              </w:rPr>
            </w:pPr>
            <w:r w:rsidRPr="002E1FE4">
              <w:rPr>
                <w:rFonts w:eastAsia="Calibri"/>
                <w:sz w:val="24"/>
                <w:szCs w:val="24"/>
              </w:rPr>
              <w:t>З-2*4-8</w:t>
            </w:r>
          </w:p>
          <w:p w:rsidR="002E1FE4" w:rsidRPr="002E1FE4" w:rsidRDefault="002E1FE4" w:rsidP="002E1FE4">
            <w:pPr>
              <w:rPr>
                <w:rFonts w:eastAsia="Calibri"/>
                <w:sz w:val="24"/>
                <w:szCs w:val="24"/>
              </w:rPr>
            </w:pPr>
          </w:p>
        </w:tc>
        <w:tc>
          <w:tcPr>
            <w:tcW w:w="1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47</w:t>
            </w:r>
          </w:p>
        </w:tc>
      </w:tr>
      <w:tr w:rsidR="002E1FE4" w:rsidRPr="002E1FE4" w:rsidTr="002E1FE4">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Ивана Николић</w:t>
            </w:r>
          </w:p>
        </w:tc>
        <w:tc>
          <w:tcPr>
            <w:tcW w:w="1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2E1FE4" w:rsidRPr="002E1FE4" w:rsidRDefault="002E1FE4" w:rsidP="002E1FE4">
            <w:pPr>
              <w:rPr>
                <w:rFonts w:eastAsia="Calibri"/>
                <w:sz w:val="24"/>
                <w:szCs w:val="24"/>
              </w:rPr>
            </w:pPr>
            <w:r w:rsidRPr="002E1FE4">
              <w:rPr>
                <w:rFonts w:eastAsia="Calibri"/>
                <w:sz w:val="24"/>
                <w:szCs w:val="24"/>
              </w:rPr>
              <w:t>А1*3 -15</w:t>
            </w:r>
          </w:p>
          <w:p w:rsidR="002E1FE4" w:rsidRPr="002E1FE4" w:rsidRDefault="002E1FE4" w:rsidP="002E1FE4">
            <w:pPr>
              <w:rPr>
                <w:rFonts w:eastAsia="Calibri"/>
                <w:sz w:val="24"/>
                <w:szCs w:val="24"/>
              </w:rPr>
            </w:pPr>
            <w:r w:rsidRPr="002E1FE4">
              <w:rPr>
                <w:rFonts w:eastAsia="Calibri"/>
                <w:sz w:val="24"/>
                <w:szCs w:val="24"/>
              </w:rPr>
              <w:t>А1*1 – 4</w:t>
            </w:r>
          </w:p>
          <w:p w:rsidR="002E1FE4" w:rsidRPr="002E1FE4" w:rsidRDefault="002E1FE4" w:rsidP="002E1FE4">
            <w:pPr>
              <w:rPr>
                <w:rFonts w:eastAsia="Calibri"/>
                <w:sz w:val="24"/>
                <w:szCs w:val="24"/>
              </w:rPr>
            </w:pPr>
            <w:r w:rsidRPr="002E1FE4">
              <w:rPr>
                <w:rFonts w:eastAsia="Calibri"/>
                <w:sz w:val="24"/>
                <w:szCs w:val="24"/>
              </w:rPr>
              <w:t>А2*3 – 6</w:t>
            </w:r>
          </w:p>
          <w:p w:rsidR="002E1FE4" w:rsidRPr="002E1FE4" w:rsidRDefault="002E1FE4" w:rsidP="002E1FE4">
            <w:pPr>
              <w:rPr>
                <w:rFonts w:eastAsia="Calibri"/>
                <w:sz w:val="24"/>
                <w:szCs w:val="24"/>
              </w:rPr>
            </w:pPr>
            <w:r w:rsidRPr="002E1FE4">
              <w:rPr>
                <w:rFonts w:eastAsia="Calibri"/>
                <w:sz w:val="24"/>
                <w:szCs w:val="24"/>
              </w:rPr>
              <w:t>А1*2 -32</w:t>
            </w:r>
          </w:p>
          <w:p w:rsidR="002E1FE4" w:rsidRPr="002E1FE4" w:rsidRDefault="002E1FE4" w:rsidP="002E1FE4">
            <w:pPr>
              <w:rPr>
                <w:rFonts w:eastAsia="Calibri"/>
                <w:sz w:val="24"/>
                <w:szCs w:val="24"/>
              </w:rPr>
            </w:pPr>
            <w:r w:rsidRPr="002E1FE4">
              <w:rPr>
                <w:rFonts w:eastAsia="Calibri"/>
                <w:sz w:val="24"/>
                <w:szCs w:val="24"/>
              </w:rPr>
              <w:t>А1 *8- 16</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2E1FE4" w:rsidRPr="002E1FE4" w:rsidRDefault="002E1FE4" w:rsidP="002E1FE4">
            <w:pPr>
              <w:rPr>
                <w:rFonts w:eastAsia="Calibri"/>
                <w:sz w:val="24"/>
                <w:szCs w:val="24"/>
              </w:rPr>
            </w:pP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FE4" w:rsidRPr="002E1FE4" w:rsidRDefault="002E1FE4" w:rsidP="002E1FE4">
            <w:pPr>
              <w:rPr>
                <w:rFonts w:eastAsia="Calibri"/>
                <w:sz w:val="24"/>
                <w:szCs w:val="24"/>
              </w:rPr>
            </w:pPr>
          </w:p>
        </w:tc>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2E1FE4" w:rsidRPr="002E1FE4" w:rsidRDefault="002E1FE4" w:rsidP="002E1FE4">
            <w:pPr>
              <w:rPr>
                <w:rFonts w:eastAsia="Calibri"/>
                <w:sz w:val="24"/>
                <w:szCs w:val="24"/>
              </w:rPr>
            </w:pPr>
          </w:p>
        </w:tc>
        <w:tc>
          <w:tcPr>
            <w:tcW w:w="1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73</w:t>
            </w:r>
          </w:p>
        </w:tc>
      </w:tr>
    </w:tbl>
    <w:p w:rsidR="00120E94" w:rsidRDefault="00120E94">
      <w:pPr>
        <w:rPr>
          <w:sz w:val="26"/>
          <w:lang w:val="sr-Cyrl-RS"/>
        </w:rPr>
      </w:pPr>
    </w:p>
    <w:p w:rsidR="003D5032" w:rsidRDefault="003D5032">
      <w:pPr>
        <w:rPr>
          <w:sz w:val="26"/>
          <w:lang w:val="sr-Cyrl-RS"/>
        </w:rPr>
      </w:pPr>
    </w:p>
    <w:p w:rsidR="003D5032" w:rsidRPr="003D5032" w:rsidRDefault="003D5032" w:rsidP="003D5032">
      <w:pPr>
        <w:pStyle w:val="Heading4"/>
        <w:jc w:val="center"/>
      </w:pPr>
      <w:r>
        <w:t>Стручно веће физичког васпитања</w:t>
      </w:r>
    </w:p>
    <w:p w:rsidR="003D5032" w:rsidRDefault="003D5032">
      <w:pPr>
        <w:rPr>
          <w:sz w:val="26"/>
          <w:lang w:val="sr-Cyrl-RS"/>
        </w:rPr>
      </w:pPr>
    </w:p>
    <w:p w:rsidR="003D5032" w:rsidRDefault="003D5032">
      <w:pPr>
        <w:rPr>
          <w:sz w:val="26"/>
          <w:lang w:val="sr-Cyrl-RS"/>
        </w:rPr>
      </w:pPr>
    </w:p>
    <w:tbl>
      <w:tblPr>
        <w:tblStyle w:val="TableGrid5"/>
        <w:tblW w:w="0" w:type="auto"/>
        <w:tblInd w:w="0" w:type="dxa"/>
        <w:tblLook w:val="04A0" w:firstRow="1" w:lastRow="0" w:firstColumn="1" w:lastColumn="0" w:noHBand="0" w:noVBand="1"/>
      </w:tblPr>
      <w:tblGrid>
        <w:gridCol w:w="1511"/>
        <w:gridCol w:w="1259"/>
        <w:gridCol w:w="1338"/>
        <w:gridCol w:w="1256"/>
        <w:gridCol w:w="1251"/>
        <w:gridCol w:w="1218"/>
        <w:gridCol w:w="1409"/>
      </w:tblGrid>
      <w:tr w:rsidR="003D5032" w:rsidRPr="003D5032" w:rsidTr="003D5032">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Име и презиме</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А</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Б</w:t>
            </w:r>
          </w:p>
        </w:tc>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В</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Г</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З</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Укупно</w:t>
            </w:r>
          </w:p>
        </w:tc>
      </w:tr>
      <w:tr w:rsidR="003D5032" w:rsidRPr="003D5032" w:rsidTr="003D5032">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Игор Ниџовић</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3D5032" w:rsidRPr="003D5032" w:rsidRDefault="003D5032" w:rsidP="003D5032">
            <w:pPr>
              <w:rPr>
                <w:rFonts w:eastAsia="Calibri"/>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32" w:rsidRPr="003D5032" w:rsidRDefault="003D5032" w:rsidP="003D5032">
            <w:pPr>
              <w:rPr>
                <w:rFonts w:eastAsia="Calibri"/>
                <w:sz w:val="24"/>
                <w:szCs w:val="24"/>
              </w:rPr>
            </w:pPr>
            <w:r w:rsidRPr="003D5032">
              <w:rPr>
                <w:rFonts w:eastAsia="Calibri"/>
                <w:sz w:val="24"/>
                <w:szCs w:val="24"/>
              </w:rPr>
              <w:t>Б*1 -6</w:t>
            </w:r>
          </w:p>
          <w:p w:rsidR="003D5032" w:rsidRPr="003D5032" w:rsidRDefault="003D5032" w:rsidP="003D5032">
            <w:pPr>
              <w:rPr>
                <w:rFonts w:eastAsia="Calibri"/>
                <w:sz w:val="24"/>
                <w:szCs w:val="24"/>
              </w:rPr>
            </w:pPr>
            <w:r w:rsidRPr="003D5032">
              <w:rPr>
                <w:rFonts w:eastAsia="Calibri"/>
                <w:sz w:val="24"/>
                <w:szCs w:val="24"/>
              </w:rPr>
              <w:t>Б4*1 -4</w:t>
            </w:r>
          </w:p>
        </w:tc>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032" w:rsidRPr="003D5032" w:rsidRDefault="003D5032" w:rsidP="003D5032">
            <w:pPr>
              <w:rPr>
                <w:rFonts w:eastAsia="Calibri"/>
                <w:sz w:val="24"/>
                <w:szCs w:val="24"/>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3D5032" w:rsidRPr="003D5032" w:rsidRDefault="003D5032" w:rsidP="003D5032">
            <w:pPr>
              <w:rPr>
                <w:rFonts w:eastAsia="Calibri"/>
                <w:sz w:val="24"/>
                <w:szCs w:val="24"/>
              </w:rPr>
            </w:pP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З*4- 20</w:t>
            </w:r>
          </w:p>
          <w:p w:rsidR="003D5032" w:rsidRPr="003D5032" w:rsidRDefault="003D5032" w:rsidP="003D5032">
            <w:pPr>
              <w:rPr>
                <w:rFonts w:eastAsia="Calibri"/>
                <w:sz w:val="24"/>
                <w:szCs w:val="24"/>
              </w:rPr>
            </w:pPr>
            <w:r w:rsidRPr="003D5032">
              <w:rPr>
                <w:rFonts w:eastAsia="Calibri"/>
                <w:sz w:val="24"/>
                <w:szCs w:val="24"/>
              </w:rPr>
              <w:t>З*2- 4</w:t>
            </w:r>
          </w:p>
          <w:p w:rsidR="003D5032" w:rsidRPr="003D5032" w:rsidRDefault="003D5032" w:rsidP="003D5032">
            <w:pPr>
              <w:rPr>
                <w:rFonts w:eastAsia="Calibri"/>
                <w:sz w:val="24"/>
                <w:szCs w:val="24"/>
              </w:rPr>
            </w:pPr>
            <w:r w:rsidRPr="003D5032">
              <w:rPr>
                <w:rFonts w:eastAsia="Calibri"/>
                <w:sz w:val="24"/>
                <w:szCs w:val="24"/>
              </w:rPr>
              <w:t>З*1 – 4</w:t>
            </w:r>
          </w:p>
          <w:p w:rsidR="003D5032" w:rsidRPr="003D5032" w:rsidRDefault="003D5032" w:rsidP="003D5032">
            <w:pPr>
              <w:rPr>
                <w:rFonts w:eastAsia="Calibri"/>
                <w:sz w:val="24"/>
                <w:szCs w:val="24"/>
              </w:rPr>
            </w:pPr>
            <w:r w:rsidRPr="003D5032">
              <w:rPr>
                <w:rFonts w:eastAsia="Calibri"/>
                <w:sz w:val="24"/>
                <w:szCs w:val="24"/>
              </w:rPr>
              <w:t>З*2 -2</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50</w:t>
            </w:r>
          </w:p>
        </w:tc>
      </w:tr>
      <w:tr w:rsidR="003D5032" w:rsidRPr="003D5032" w:rsidTr="003D5032">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Александар Ћурћић</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3D5032" w:rsidRPr="003D5032" w:rsidRDefault="003D5032" w:rsidP="003D5032">
            <w:pPr>
              <w:rPr>
                <w:rFonts w:eastAsia="Calibri"/>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32" w:rsidRPr="003D5032" w:rsidRDefault="003D5032" w:rsidP="003D5032">
            <w:pPr>
              <w:rPr>
                <w:rFonts w:eastAsia="Calibri"/>
                <w:sz w:val="24"/>
                <w:szCs w:val="24"/>
              </w:rPr>
            </w:pPr>
            <w:r w:rsidRPr="003D5032">
              <w:rPr>
                <w:rFonts w:eastAsia="Calibri"/>
                <w:sz w:val="24"/>
                <w:szCs w:val="24"/>
              </w:rPr>
              <w:t>Б6*1- 6</w:t>
            </w:r>
          </w:p>
          <w:p w:rsidR="003D5032" w:rsidRPr="003D5032" w:rsidRDefault="003D5032" w:rsidP="003D5032">
            <w:pPr>
              <w:rPr>
                <w:rFonts w:eastAsia="Calibri"/>
                <w:sz w:val="24"/>
                <w:szCs w:val="24"/>
              </w:rPr>
            </w:pPr>
            <w:r w:rsidRPr="003D5032">
              <w:rPr>
                <w:rFonts w:eastAsia="Calibri"/>
                <w:sz w:val="24"/>
                <w:szCs w:val="24"/>
              </w:rPr>
              <w:t>Б4*1- 4</w:t>
            </w:r>
          </w:p>
        </w:tc>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032" w:rsidRPr="003D5032" w:rsidRDefault="003D5032" w:rsidP="003D5032">
            <w:pPr>
              <w:rPr>
                <w:rFonts w:eastAsia="Calibri"/>
                <w:sz w:val="24"/>
                <w:szCs w:val="24"/>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032" w:rsidRPr="003D5032" w:rsidRDefault="003D5032" w:rsidP="003D5032">
            <w:pPr>
              <w:rPr>
                <w:rFonts w:eastAsia="Calibri"/>
                <w:sz w:val="24"/>
                <w:szCs w:val="24"/>
              </w:rPr>
            </w:pP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З*3- 15</w:t>
            </w:r>
          </w:p>
          <w:p w:rsidR="003D5032" w:rsidRPr="003D5032" w:rsidRDefault="003D5032" w:rsidP="003D5032">
            <w:pPr>
              <w:rPr>
                <w:rFonts w:eastAsia="Calibri"/>
                <w:sz w:val="24"/>
                <w:szCs w:val="24"/>
              </w:rPr>
            </w:pPr>
            <w:r w:rsidRPr="003D5032">
              <w:rPr>
                <w:rFonts w:eastAsia="Calibri"/>
                <w:sz w:val="24"/>
                <w:szCs w:val="24"/>
              </w:rPr>
              <w:t>З*2 – 4</w:t>
            </w:r>
          </w:p>
          <w:p w:rsidR="003D5032" w:rsidRPr="003D5032" w:rsidRDefault="003D5032" w:rsidP="003D5032">
            <w:pPr>
              <w:rPr>
                <w:rFonts w:eastAsia="Calibri"/>
                <w:sz w:val="24"/>
                <w:szCs w:val="24"/>
              </w:rPr>
            </w:pPr>
            <w:r w:rsidRPr="003D5032">
              <w:rPr>
                <w:rFonts w:eastAsia="Calibri"/>
                <w:sz w:val="24"/>
                <w:szCs w:val="24"/>
              </w:rPr>
              <w:t>З*1 -16</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45</w:t>
            </w:r>
          </w:p>
        </w:tc>
      </w:tr>
      <w:tr w:rsidR="003D5032" w:rsidRPr="003D5032" w:rsidTr="003D5032">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32" w:rsidRPr="003D5032" w:rsidRDefault="003D5032" w:rsidP="003D5032">
            <w:pPr>
              <w:rPr>
                <w:rFonts w:eastAsia="Calibri"/>
                <w:sz w:val="24"/>
                <w:szCs w:val="24"/>
              </w:rPr>
            </w:pPr>
            <w:r w:rsidRPr="003D5032">
              <w:rPr>
                <w:rFonts w:eastAsia="Calibri"/>
                <w:sz w:val="24"/>
                <w:szCs w:val="24"/>
              </w:rPr>
              <w:t>Марко Јовановић</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032" w:rsidRPr="003D5032" w:rsidRDefault="003D5032" w:rsidP="003D5032">
            <w:pPr>
              <w:rPr>
                <w:rFonts w:eastAsia="Calibri"/>
                <w:sz w:val="24"/>
                <w:szCs w:val="24"/>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032" w:rsidRPr="003D5032" w:rsidRDefault="003D5032" w:rsidP="003D5032">
            <w:pPr>
              <w:rPr>
                <w:rFonts w:eastAsia="Calibri"/>
                <w:sz w:val="24"/>
                <w:szCs w:val="24"/>
              </w:rPr>
            </w:pPr>
          </w:p>
        </w:tc>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032" w:rsidRPr="003D5032" w:rsidRDefault="003D5032" w:rsidP="003D5032">
            <w:pPr>
              <w:rPr>
                <w:rFonts w:eastAsia="Calibri"/>
                <w:sz w:val="24"/>
                <w:szCs w:val="24"/>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032" w:rsidRPr="003D5032" w:rsidRDefault="003D5032" w:rsidP="003D5032">
            <w:pPr>
              <w:rPr>
                <w:rFonts w:eastAsia="Calibri"/>
                <w:sz w:val="24"/>
                <w:szCs w:val="24"/>
              </w:rPr>
            </w:pP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З*2- 10</w:t>
            </w:r>
          </w:p>
          <w:p w:rsidR="003D5032" w:rsidRPr="003D5032" w:rsidRDefault="003D5032" w:rsidP="003D5032">
            <w:pPr>
              <w:rPr>
                <w:rFonts w:eastAsia="Calibri"/>
                <w:sz w:val="24"/>
                <w:szCs w:val="24"/>
              </w:rPr>
            </w:pPr>
            <w:r w:rsidRPr="003D5032">
              <w:rPr>
                <w:rFonts w:eastAsia="Calibri"/>
                <w:sz w:val="24"/>
                <w:szCs w:val="24"/>
              </w:rPr>
              <w:t>З*2 -4</w:t>
            </w:r>
          </w:p>
          <w:p w:rsidR="003D5032" w:rsidRPr="003D5032" w:rsidRDefault="003D5032" w:rsidP="003D5032">
            <w:pPr>
              <w:rPr>
                <w:rFonts w:eastAsia="Calibri"/>
                <w:sz w:val="24"/>
                <w:szCs w:val="24"/>
              </w:rPr>
            </w:pPr>
            <w:r w:rsidRPr="003D5032">
              <w:rPr>
                <w:rFonts w:eastAsia="Calibri"/>
                <w:sz w:val="24"/>
                <w:szCs w:val="24"/>
              </w:rPr>
              <w:t>З*2- 16</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46</w:t>
            </w:r>
          </w:p>
        </w:tc>
      </w:tr>
    </w:tbl>
    <w:p w:rsidR="003D5032" w:rsidRDefault="003D5032">
      <w:pPr>
        <w:rPr>
          <w:sz w:val="26"/>
          <w:lang w:val="sr-Cyrl-RS"/>
        </w:rPr>
      </w:pPr>
    </w:p>
    <w:p w:rsidR="003D5032" w:rsidRDefault="003D5032">
      <w:pPr>
        <w:rPr>
          <w:sz w:val="26"/>
          <w:lang w:val="sr-Cyrl-RS"/>
        </w:rPr>
      </w:pPr>
    </w:p>
    <w:p w:rsidR="003D5032" w:rsidRDefault="003D5032">
      <w:pPr>
        <w:rPr>
          <w:sz w:val="26"/>
          <w:lang w:val="sr-Cyrl-RS"/>
        </w:rPr>
      </w:pPr>
    </w:p>
    <w:p w:rsidR="003D5032" w:rsidRDefault="003D5032">
      <w:pPr>
        <w:rPr>
          <w:sz w:val="26"/>
          <w:lang w:val="sr-Cyrl-RS"/>
        </w:rPr>
      </w:pPr>
    </w:p>
    <w:p w:rsidR="003D5032" w:rsidRDefault="003D5032">
      <w:pPr>
        <w:rPr>
          <w:sz w:val="26"/>
          <w:lang w:val="sr-Cyrl-RS"/>
        </w:rPr>
      </w:pPr>
    </w:p>
    <w:p w:rsidR="003D5032" w:rsidRDefault="003D5032">
      <w:pPr>
        <w:rPr>
          <w:sz w:val="26"/>
          <w:lang w:val="sr-Cyrl-RS"/>
        </w:rPr>
      </w:pPr>
    </w:p>
    <w:p w:rsidR="003D5032" w:rsidRDefault="003D5032">
      <w:pPr>
        <w:rPr>
          <w:sz w:val="26"/>
          <w:lang w:val="sr-Cyrl-RS"/>
        </w:rPr>
      </w:pPr>
    </w:p>
    <w:p w:rsidR="003D5032" w:rsidRDefault="003D5032">
      <w:pPr>
        <w:rPr>
          <w:sz w:val="26"/>
          <w:lang w:val="sr-Cyrl-RS"/>
        </w:rPr>
      </w:pPr>
    </w:p>
    <w:p w:rsidR="00CE1BE3" w:rsidRPr="00CE1BE3" w:rsidRDefault="00CE1BE3" w:rsidP="00CE1BE3">
      <w:pPr>
        <w:pStyle w:val="Heading4"/>
        <w:jc w:val="center"/>
      </w:pPr>
      <w:r>
        <w:t>Стручно веће  информатике и рачунарства</w:t>
      </w:r>
    </w:p>
    <w:p w:rsidR="00CE1BE3" w:rsidRDefault="00CE1BE3">
      <w:pPr>
        <w:rPr>
          <w:sz w:val="26"/>
          <w:lang w:val="sr-Cyrl-RS"/>
        </w:rPr>
      </w:pPr>
    </w:p>
    <w:p w:rsidR="00CE1BE3" w:rsidRDefault="00CE1BE3">
      <w:pPr>
        <w:rPr>
          <w:sz w:val="26"/>
          <w:lang w:val="sr-Cyrl-RS"/>
        </w:rPr>
      </w:pPr>
    </w:p>
    <w:tbl>
      <w:tblPr>
        <w:tblStyle w:val="TableGrid13"/>
        <w:tblW w:w="0" w:type="auto"/>
        <w:tblInd w:w="0" w:type="dxa"/>
        <w:tblLook w:val="04A0" w:firstRow="1" w:lastRow="0" w:firstColumn="1" w:lastColumn="0" w:noHBand="0" w:noVBand="1"/>
      </w:tblPr>
      <w:tblGrid>
        <w:gridCol w:w="1511"/>
        <w:gridCol w:w="1275"/>
        <w:gridCol w:w="1266"/>
        <w:gridCol w:w="1271"/>
        <w:gridCol w:w="1267"/>
        <w:gridCol w:w="1236"/>
        <w:gridCol w:w="1416"/>
      </w:tblGrid>
      <w:tr w:rsidR="00CE1BE3" w:rsidRPr="00CE1BE3" w:rsidTr="00CE1BE3">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Име и презиме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А</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Б</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В</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Г</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З</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Укупно</w:t>
            </w:r>
          </w:p>
        </w:tc>
      </w:tr>
      <w:tr w:rsidR="00CE1BE3" w:rsidRPr="00CE1BE3" w:rsidTr="00CE1BE3">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Драган Грујовић</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CE1BE3" w:rsidRDefault="00CE1BE3" w:rsidP="00CE1BE3">
            <w:pPr>
              <w:rPr>
                <w:rFonts w:eastAsia="Calibri"/>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Б*1 -4</w:t>
            </w:r>
          </w:p>
          <w:p w:rsidR="00CE1BE3" w:rsidRPr="00CE1BE3" w:rsidRDefault="00CE1BE3" w:rsidP="00CE1BE3">
            <w:pPr>
              <w:rPr>
                <w:rFonts w:eastAsia="Calibri"/>
                <w:sz w:val="24"/>
                <w:szCs w:val="24"/>
              </w:rPr>
            </w:pPr>
            <w:r w:rsidRPr="00CE1BE3">
              <w:rPr>
                <w:rFonts w:eastAsia="Calibri"/>
                <w:sz w:val="24"/>
                <w:szCs w:val="24"/>
              </w:rPr>
              <w:t>Б*1- 1</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З*5- 5</w:t>
            </w:r>
          </w:p>
          <w:p w:rsidR="00CE1BE3" w:rsidRPr="00CE1BE3" w:rsidRDefault="00CE1BE3" w:rsidP="00CE1BE3">
            <w:pPr>
              <w:rPr>
                <w:rFonts w:eastAsia="Calibri"/>
                <w:sz w:val="24"/>
                <w:szCs w:val="24"/>
              </w:rPr>
            </w:pPr>
            <w:r w:rsidRPr="00CE1BE3">
              <w:rPr>
                <w:rFonts w:eastAsia="Calibri"/>
                <w:sz w:val="24"/>
                <w:szCs w:val="24"/>
              </w:rPr>
              <w:t>З*1- 16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37</w:t>
            </w:r>
          </w:p>
        </w:tc>
      </w:tr>
      <w:tr w:rsidR="00CE1BE3" w:rsidRPr="00CE1BE3" w:rsidTr="00CE1BE3">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lastRenderedPageBreak/>
              <w:t>Жарко Чекеревац</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А1*1- 5</w:t>
            </w:r>
          </w:p>
          <w:p w:rsidR="00CE1BE3" w:rsidRPr="00CE1BE3" w:rsidRDefault="00CE1BE3" w:rsidP="00CE1BE3">
            <w:pPr>
              <w:rPr>
                <w:rFonts w:eastAsia="Calibri"/>
                <w:sz w:val="24"/>
                <w:szCs w:val="24"/>
              </w:rPr>
            </w:pPr>
            <w:r w:rsidRPr="00CE1BE3">
              <w:rPr>
                <w:rFonts w:eastAsia="Calibri"/>
                <w:sz w:val="24"/>
                <w:szCs w:val="24"/>
              </w:rPr>
              <w:t>А1*1- 1</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Г2*1 -3</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З*7 – 35</w:t>
            </w:r>
          </w:p>
          <w:p w:rsidR="00CE1BE3" w:rsidRPr="00CE1BE3" w:rsidRDefault="00CE1BE3" w:rsidP="00CE1BE3">
            <w:pPr>
              <w:rPr>
                <w:rFonts w:eastAsia="Calibri"/>
                <w:sz w:val="24"/>
                <w:szCs w:val="24"/>
              </w:rPr>
            </w:pPr>
            <w:r w:rsidRPr="00CE1BE3">
              <w:rPr>
                <w:rFonts w:eastAsia="Calibri"/>
                <w:sz w:val="24"/>
                <w:szCs w:val="24"/>
              </w:rPr>
              <w:t>З3*1- 1</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47</w:t>
            </w:r>
          </w:p>
        </w:tc>
      </w:tr>
      <w:tr w:rsidR="00CE1BE3" w:rsidRPr="00CE1BE3" w:rsidTr="00CE1BE3">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Ана Стаменић</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А1*1- 5</w:t>
            </w:r>
          </w:p>
          <w:p w:rsidR="00CE1BE3" w:rsidRPr="00CE1BE3" w:rsidRDefault="00CE1BE3" w:rsidP="00CE1BE3">
            <w:pPr>
              <w:rPr>
                <w:rFonts w:eastAsia="Calibri"/>
                <w:sz w:val="24"/>
                <w:szCs w:val="24"/>
              </w:rPr>
            </w:pPr>
            <w:r w:rsidRPr="00CE1BE3">
              <w:rPr>
                <w:rFonts w:eastAsia="Calibri"/>
                <w:sz w:val="24"/>
                <w:szCs w:val="24"/>
              </w:rPr>
              <w:t>А1*1- 1</w:t>
            </w:r>
          </w:p>
          <w:p w:rsidR="00CE1BE3" w:rsidRPr="00CE1BE3" w:rsidRDefault="00CE1BE3" w:rsidP="00CE1BE3">
            <w:pPr>
              <w:rPr>
                <w:rFonts w:eastAsia="Calibri"/>
                <w:sz w:val="24"/>
                <w:szCs w:val="24"/>
              </w:rPr>
            </w:pPr>
            <w:r w:rsidRPr="00CE1BE3">
              <w:rPr>
                <w:rFonts w:eastAsia="Calibri"/>
                <w:sz w:val="24"/>
                <w:szCs w:val="24"/>
              </w:rPr>
              <w:t>А6*2 -2</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Г2*3- 9</w:t>
            </w:r>
          </w:p>
          <w:p w:rsidR="00CE1BE3" w:rsidRPr="00CE1BE3" w:rsidRDefault="00CE1BE3" w:rsidP="00CE1BE3">
            <w:pPr>
              <w:rPr>
                <w:rFonts w:eastAsia="Calibri"/>
                <w:sz w:val="24"/>
                <w:szCs w:val="24"/>
              </w:rPr>
            </w:pPr>
            <w:r w:rsidRPr="00CE1BE3">
              <w:rPr>
                <w:rFonts w:eastAsia="Calibri"/>
                <w:sz w:val="24"/>
                <w:szCs w:val="24"/>
              </w:rPr>
              <w:t>Г1*1- 20</w:t>
            </w:r>
          </w:p>
          <w:p w:rsidR="00CE1BE3" w:rsidRPr="00CE1BE3" w:rsidRDefault="00CE1BE3" w:rsidP="00CE1BE3">
            <w:pPr>
              <w:rPr>
                <w:rFonts w:eastAsia="Calibri"/>
                <w:sz w:val="24"/>
                <w:szCs w:val="24"/>
              </w:rPr>
            </w:pPr>
            <w:r w:rsidRPr="00CE1BE3">
              <w:rPr>
                <w:rFonts w:eastAsia="Calibri"/>
                <w:sz w:val="24"/>
                <w:szCs w:val="24"/>
              </w:rPr>
              <w:t>Г5*1- 10</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З*1-16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63</w:t>
            </w:r>
          </w:p>
        </w:tc>
      </w:tr>
      <w:tr w:rsidR="00CE1BE3" w:rsidRPr="00CE1BE3" w:rsidTr="00CE1BE3">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Снежана Богдановић</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CE1BE3" w:rsidRDefault="00CE1BE3" w:rsidP="00CE1BE3">
            <w:pPr>
              <w:rPr>
                <w:rFonts w:eastAsia="Calibri"/>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Г1*1- 5</w:t>
            </w:r>
          </w:p>
          <w:p w:rsidR="00CE1BE3" w:rsidRPr="00CE1BE3" w:rsidRDefault="00CE1BE3" w:rsidP="00CE1BE3">
            <w:pPr>
              <w:rPr>
                <w:rFonts w:eastAsia="Calibri"/>
                <w:sz w:val="24"/>
                <w:szCs w:val="24"/>
              </w:rPr>
            </w:pPr>
            <w:r w:rsidRPr="00CE1BE3">
              <w:rPr>
                <w:rFonts w:eastAsia="Calibri"/>
                <w:sz w:val="24"/>
                <w:szCs w:val="24"/>
              </w:rPr>
              <w:t>Г1*2- 16</w:t>
            </w:r>
          </w:p>
          <w:p w:rsidR="00CE1BE3" w:rsidRPr="00CE1BE3" w:rsidRDefault="00CE1BE3" w:rsidP="00CE1BE3">
            <w:pPr>
              <w:rPr>
                <w:rFonts w:eastAsia="Calibri"/>
                <w:sz w:val="24"/>
                <w:szCs w:val="24"/>
              </w:rPr>
            </w:pPr>
            <w:r w:rsidRPr="00CE1BE3">
              <w:rPr>
                <w:rFonts w:eastAsia="Calibri"/>
                <w:sz w:val="24"/>
                <w:szCs w:val="24"/>
              </w:rPr>
              <w:t>Г1*2- 12</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CE1BE3" w:rsidRDefault="00CE1BE3" w:rsidP="00CE1BE3">
            <w:pPr>
              <w:rPr>
                <w:rFonts w:eastAsia="Calibri"/>
                <w:sz w:val="24"/>
                <w:szCs w:val="24"/>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49</w:t>
            </w:r>
          </w:p>
        </w:tc>
      </w:tr>
      <w:tr w:rsidR="00CE1BE3" w:rsidRPr="00CE1BE3" w:rsidTr="00CE1BE3">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Душица Чакаревић</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CE1BE3" w:rsidRDefault="00CE1BE3" w:rsidP="00CE1BE3">
            <w:pPr>
              <w:rPr>
                <w:rFonts w:eastAsia="Calibri"/>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r w:rsidRPr="00CE1BE3">
              <w:rPr>
                <w:rFonts w:eastAsia="Calibri"/>
                <w:sz w:val="24"/>
                <w:szCs w:val="24"/>
              </w:rPr>
              <w:t>Б*1- 6</w:t>
            </w:r>
          </w:p>
          <w:p w:rsidR="00CE1BE3" w:rsidRPr="00CE1BE3" w:rsidRDefault="00CE1BE3" w:rsidP="00CE1BE3">
            <w:pPr>
              <w:rPr>
                <w:rFonts w:eastAsia="Calibri"/>
                <w:sz w:val="24"/>
                <w:szCs w:val="24"/>
              </w:rPr>
            </w:pPr>
            <w:r w:rsidRPr="00CE1BE3">
              <w:rPr>
                <w:rFonts w:eastAsia="Calibri"/>
                <w:sz w:val="24"/>
                <w:szCs w:val="24"/>
              </w:rPr>
              <w:t>Б*1-2</w:t>
            </w:r>
          </w:p>
          <w:p w:rsidR="00CE1BE3" w:rsidRPr="00CE1BE3" w:rsidRDefault="00CE1BE3" w:rsidP="00CE1BE3">
            <w:pPr>
              <w:rPr>
                <w:rFonts w:eastAsia="Calibri"/>
                <w:sz w:val="24"/>
                <w:szCs w:val="24"/>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Г2*1- 8</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З*1 - 16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32</w:t>
            </w:r>
          </w:p>
        </w:tc>
      </w:tr>
      <w:tr w:rsidR="00CE1BE3" w:rsidRPr="00CE1BE3" w:rsidTr="00CE1BE3">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Зоран Вучетић</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А5*1 -2</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CE1BE3" w:rsidRDefault="00CE1BE3" w:rsidP="00CE1BE3">
            <w:pPr>
              <w:rPr>
                <w:rFonts w:eastAsia="Calibri"/>
                <w:sz w:val="24"/>
                <w:szCs w:val="24"/>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Г1*1- 2</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CE1BE3" w:rsidRDefault="00CE1BE3" w:rsidP="00CE1BE3">
            <w:pPr>
              <w:rPr>
                <w:rFonts w:eastAsia="Calibri"/>
                <w:sz w:val="24"/>
                <w:szCs w:val="24"/>
              </w:rPr>
            </w:pPr>
            <w:r w:rsidRPr="00CE1BE3">
              <w:rPr>
                <w:rFonts w:eastAsia="Calibri"/>
                <w:sz w:val="24"/>
                <w:szCs w:val="24"/>
              </w:rPr>
              <w:t>З*1 -4</w:t>
            </w:r>
          </w:p>
          <w:p w:rsidR="00CE1BE3" w:rsidRPr="00CE1BE3" w:rsidRDefault="00CE1BE3" w:rsidP="00CE1BE3">
            <w:pPr>
              <w:rPr>
                <w:rFonts w:eastAsia="Calibri"/>
                <w:sz w:val="24"/>
                <w:szCs w:val="24"/>
              </w:rPr>
            </w:pPr>
            <w:r w:rsidRPr="00CE1BE3">
              <w:rPr>
                <w:rFonts w:eastAsia="Calibri"/>
                <w:sz w:val="24"/>
                <w:szCs w:val="24"/>
              </w:rPr>
              <w:t>З1*1-1</w:t>
            </w:r>
          </w:p>
          <w:p w:rsidR="00CE1BE3" w:rsidRPr="00CE1BE3" w:rsidRDefault="00CE1BE3" w:rsidP="00CE1BE3">
            <w:pPr>
              <w:rPr>
                <w:rFonts w:eastAsia="Calibri"/>
                <w:sz w:val="24"/>
                <w:szCs w:val="24"/>
              </w:rPr>
            </w:pPr>
            <w:r w:rsidRPr="00CE1BE3">
              <w:rPr>
                <w:rFonts w:eastAsia="Calibri"/>
                <w:sz w:val="24"/>
                <w:szCs w:val="24"/>
              </w:rPr>
              <w:t>З*4- 8</w:t>
            </w:r>
          </w:p>
          <w:p w:rsidR="00CE1BE3" w:rsidRPr="00CE1BE3" w:rsidRDefault="00CE1BE3" w:rsidP="00CE1BE3">
            <w:pPr>
              <w:rPr>
                <w:rFonts w:eastAsia="Calibri"/>
                <w:sz w:val="24"/>
                <w:szCs w:val="24"/>
              </w:rPr>
            </w:pPr>
            <w:r w:rsidRPr="00CE1BE3">
              <w:rPr>
                <w:rFonts w:eastAsia="Calibri"/>
                <w:sz w:val="24"/>
                <w:szCs w:val="24"/>
              </w:rPr>
              <w:t>З*2 -32</w:t>
            </w:r>
          </w:p>
          <w:p w:rsidR="00CE1BE3" w:rsidRPr="00CE1BE3" w:rsidRDefault="00CE1BE3" w:rsidP="00CE1BE3">
            <w:pPr>
              <w:rPr>
                <w:rFonts w:eastAsia="Calibri"/>
                <w:sz w:val="24"/>
                <w:szCs w:val="24"/>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45</w:t>
            </w:r>
          </w:p>
        </w:tc>
      </w:tr>
      <w:tr w:rsidR="00CE1BE3" w:rsidRPr="00CE1BE3" w:rsidTr="00CE1BE3">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Драгана Богдановић</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CE1BE3" w:rsidRDefault="00CE1BE3" w:rsidP="00CE1BE3">
            <w:pPr>
              <w:rPr>
                <w:rFonts w:eastAsia="Calibri"/>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CE1BE3" w:rsidRDefault="00CE1BE3" w:rsidP="00CE1BE3">
            <w:pPr>
              <w:rPr>
                <w:rFonts w:eastAsia="Calibri"/>
                <w:sz w:val="24"/>
                <w:szCs w:val="24"/>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Г3*16</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CE1BE3" w:rsidRDefault="00CE1BE3" w:rsidP="00CE1BE3">
            <w:pPr>
              <w:rPr>
                <w:rFonts w:eastAsia="Calibri"/>
                <w:sz w:val="24"/>
                <w:szCs w:val="24"/>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CE1BE3" w:rsidRPr="00CE1BE3" w:rsidRDefault="00CE1BE3" w:rsidP="00CE1BE3">
            <w:pPr>
              <w:rPr>
                <w:rFonts w:eastAsia="Calibri"/>
                <w:sz w:val="24"/>
                <w:szCs w:val="24"/>
              </w:rPr>
            </w:pPr>
          </w:p>
        </w:tc>
      </w:tr>
    </w:tbl>
    <w:p w:rsidR="00CE1BE3" w:rsidRDefault="00CE1BE3">
      <w:pPr>
        <w:rPr>
          <w:sz w:val="26"/>
          <w:lang w:val="sr-Cyrl-RS"/>
        </w:rPr>
      </w:pPr>
    </w:p>
    <w:p w:rsidR="001C617F" w:rsidRDefault="001C617F">
      <w:pPr>
        <w:rPr>
          <w:sz w:val="26"/>
          <w:lang w:val="sr-Cyrl-RS"/>
        </w:rPr>
      </w:pPr>
    </w:p>
    <w:p w:rsidR="001C617F" w:rsidRDefault="001C617F">
      <w:pPr>
        <w:rPr>
          <w:sz w:val="26"/>
          <w:lang w:val="sr-Cyrl-RS"/>
        </w:rPr>
      </w:pPr>
    </w:p>
    <w:p w:rsidR="001C617F" w:rsidRPr="001C617F" w:rsidRDefault="001C617F" w:rsidP="001C617F">
      <w:pPr>
        <w:pStyle w:val="Heading4"/>
        <w:jc w:val="center"/>
      </w:pPr>
      <w:r>
        <w:t>Стручно веће  музичког и ликовног</w:t>
      </w:r>
    </w:p>
    <w:p w:rsidR="001C617F" w:rsidRDefault="001C617F">
      <w:pPr>
        <w:rPr>
          <w:sz w:val="26"/>
          <w:lang w:val="sr-Cyrl-RS"/>
        </w:rPr>
      </w:pPr>
    </w:p>
    <w:tbl>
      <w:tblPr>
        <w:tblStyle w:val="TableGrid16"/>
        <w:tblW w:w="0" w:type="auto"/>
        <w:tblInd w:w="0" w:type="dxa"/>
        <w:tblLook w:val="04A0" w:firstRow="1" w:lastRow="0" w:firstColumn="1" w:lastColumn="0" w:noHBand="0" w:noVBand="1"/>
      </w:tblPr>
      <w:tblGrid>
        <w:gridCol w:w="1651"/>
        <w:gridCol w:w="1272"/>
        <w:gridCol w:w="1082"/>
        <w:gridCol w:w="1216"/>
        <w:gridCol w:w="1236"/>
        <w:gridCol w:w="1392"/>
        <w:gridCol w:w="1397"/>
      </w:tblGrid>
      <w:tr w:rsidR="001C617F" w:rsidRPr="001C617F" w:rsidTr="001C617F">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Име и презиме</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А</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Б</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Г/З</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jc w:val="center"/>
              <w:rPr>
                <w:rFonts w:eastAsia="Calibri"/>
                <w:sz w:val="24"/>
                <w:szCs w:val="24"/>
              </w:rPr>
            </w:pPr>
            <w:r w:rsidRPr="001C617F">
              <w:rPr>
                <w:rFonts w:eastAsia="Calibri"/>
                <w:sz w:val="24"/>
                <w:szCs w:val="24"/>
              </w:rPr>
              <w:t>Остало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Укупно</w:t>
            </w:r>
          </w:p>
        </w:tc>
      </w:tr>
      <w:tr w:rsidR="001C617F" w:rsidRPr="001C617F" w:rsidTr="001C617F">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Ивица Богдановић</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eastAsia="Calibri"/>
                <w:sz w:val="24"/>
                <w:szCs w:val="24"/>
              </w:rPr>
            </w:pPr>
            <w:r w:rsidRPr="001C617F">
              <w:rPr>
                <w:rFonts w:eastAsia="Calibri"/>
                <w:sz w:val="24"/>
                <w:szCs w:val="24"/>
              </w:rPr>
              <w:t>З-2*2-4</w:t>
            </w:r>
          </w:p>
          <w:p w:rsidR="001C617F" w:rsidRPr="001C617F" w:rsidRDefault="001C617F" w:rsidP="001C617F">
            <w:pPr>
              <w:rPr>
                <w:rFonts w:eastAsia="Calibri"/>
                <w:sz w:val="24"/>
                <w:szCs w:val="24"/>
              </w:rPr>
            </w:pPr>
            <w:r w:rsidRPr="001C617F">
              <w:rPr>
                <w:rFonts w:eastAsia="Calibri"/>
                <w:sz w:val="24"/>
                <w:szCs w:val="24"/>
              </w:rPr>
              <w:t>З-2*16-32</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1C617F" w:rsidRPr="001C617F" w:rsidRDefault="001C617F" w:rsidP="001C617F">
            <w:pPr>
              <w:jc w:val="center"/>
              <w:rPr>
                <w:rFonts w:eastAsia="Calibr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36</w:t>
            </w:r>
          </w:p>
        </w:tc>
      </w:tr>
      <w:tr w:rsidR="001C617F" w:rsidRPr="001C617F" w:rsidTr="001C617F">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Сања Карапетровић</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eastAsia="Calibri"/>
                <w:sz w:val="24"/>
                <w:szCs w:val="24"/>
              </w:rPr>
            </w:pPr>
            <w:r w:rsidRPr="001C617F">
              <w:rPr>
                <w:rFonts w:eastAsia="Calibri"/>
                <w:sz w:val="24"/>
                <w:szCs w:val="24"/>
              </w:rPr>
              <w:t>З-16</w:t>
            </w:r>
          </w:p>
          <w:p w:rsidR="001C617F" w:rsidRPr="001C617F" w:rsidRDefault="001C617F" w:rsidP="001C617F">
            <w:pPr>
              <w:rPr>
                <w:rFonts w:eastAsia="Calibri"/>
                <w:sz w:val="24"/>
                <w:szCs w:val="24"/>
              </w:rPr>
            </w:pPr>
            <w:r w:rsidRPr="001C617F">
              <w:rPr>
                <w:rFonts w:eastAsia="Calibri"/>
                <w:sz w:val="24"/>
                <w:szCs w:val="24"/>
              </w:rPr>
              <w:t>З-2</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1C617F" w:rsidRPr="001C617F" w:rsidRDefault="001C617F" w:rsidP="001C617F">
            <w:pPr>
              <w:jc w:val="center"/>
              <w:rPr>
                <w:rFonts w:eastAsia="Calibr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18</w:t>
            </w:r>
          </w:p>
        </w:tc>
      </w:tr>
      <w:tr w:rsidR="001C617F" w:rsidRPr="001C617F" w:rsidTr="001C617F">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Анита Пешић-Ивковић</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eastAsia="Calibri"/>
                <w:sz w:val="24"/>
                <w:szCs w:val="24"/>
              </w:rPr>
            </w:pPr>
            <w:r w:rsidRPr="001C617F">
              <w:rPr>
                <w:rFonts w:eastAsia="Calibri"/>
                <w:sz w:val="24"/>
                <w:szCs w:val="24"/>
              </w:rPr>
              <w:t>Г-16</w:t>
            </w:r>
          </w:p>
          <w:p w:rsidR="001C617F" w:rsidRPr="001C617F" w:rsidRDefault="001C617F" w:rsidP="001C617F">
            <w:pPr>
              <w:rPr>
                <w:rFonts w:eastAsia="Calibri"/>
                <w:sz w:val="24"/>
                <w:szCs w:val="24"/>
              </w:rPr>
            </w:pPr>
            <w:r w:rsidRPr="001C617F">
              <w:rPr>
                <w:rFonts w:eastAsia="Calibri"/>
                <w:sz w:val="24"/>
                <w:szCs w:val="24"/>
              </w:rPr>
              <w:t>З-27</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1C617F" w:rsidRPr="001C617F" w:rsidRDefault="001C617F" w:rsidP="001C617F">
            <w:pPr>
              <w:rPr>
                <w:rFonts w:eastAsia="Calibr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1C617F" w:rsidRPr="001C617F" w:rsidRDefault="001C617F" w:rsidP="001C617F">
            <w:pPr>
              <w:rPr>
                <w:rFonts w:eastAsia="Calibri"/>
                <w:sz w:val="24"/>
                <w:szCs w:val="24"/>
              </w:rPr>
            </w:pPr>
            <w:r w:rsidRPr="001C617F">
              <w:rPr>
                <w:rFonts w:eastAsia="Calibri"/>
                <w:sz w:val="24"/>
                <w:szCs w:val="24"/>
              </w:rPr>
              <w:t>43</w:t>
            </w:r>
          </w:p>
          <w:p w:rsidR="001C617F" w:rsidRPr="001C617F" w:rsidRDefault="001C617F" w:rsidP="001C617F">
            <w:pPr>
              <w:rPr>
                <w:rFonts w:eastAsia="Calibri"/>
                <w:sz w:val="24"/>
                <w:szCs w:val="24"/>
              </w:rPr>
            </w:pPr>
          </w:p>
        </w:tc>
      </w:tr>
    </w:tbl>
    <w:p w:rsidR="001C617F" w:rsidRDefault="001C617F">
      <w:pPr>
        <w:rPr>
          <w:sz w:val="26"/>
          <w:lang w:val="sr-Cyrl-RS"/>
        </w:rPr>
      </w:pPr>
    </w:p>
    <w:p w:rsidR="001C617F" w:rsidRPr="001C617F" w:rsidRDefault="001C617F" w:rsidP="001C617F">
      <w:pPr>
        <w:pStyle w:val="Heading4"/>
        <w:jc w:val="center"/>
      </w:pPr>
      <w:r>
        <w:t xml:space="preserve">Стручно веће  </w:t>
      </w:r>
      <w:r>
        <w:rPr>
          <w:sz w:val="24"/>
          <w:szCs w:val="24"/>
        </w:rPr>
        <w:t>филозофија, психологија, социологија</w:t>
      </w:r>
    </w:p>
    <w:p w:rsidR="001C617F" w:rsidRDefault="001C617F">
      <w:pPr>
        <w:rPr>
          <w:sz w:val="26"/>
          <w:lang w:val="sr-Cyrl-RS"/>
        </w:rPr>
      </w:pPr>
    </w:p>
    <w:tbl>
      <w:tblPr>
        <w:tblStyle w:val="TableGrid19"/>
        <w:tblW w:w="0" w:type="auto"/>
        <w:tblInd w:w="0" w:type="dxa"/>
        <w:tblLook w:val="04A0" w:firstRow="1" w:lastRow="0" w:firstColumn="1" w:lastColumn="0" w:noHBand="0" w:noVBand="1"/>
      </w:tblPr>
      <w:tblGrid>
        <w:gridCol w:w="1587"/>
        <w:gridCol w:w="1274"/>
        <w:gridCol w:w="1252"/>
        <w:gridCol w:w="1251"/>
        <w:gridCol w:w="1220"/>
        <w:gridCol w:w="1255"/>
        <w:gridCol w:w="1407"/>
      </w:tblGrid>
      <w:tr w:rsidR="001C617F" w:rsidRPr="001C617F" w:rsidTr="001C617F">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Име и презиме</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А</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Б</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В</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Г</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З</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Укупно</w:t>
            </w:r>
          </w:p>
        </w:tc>
      </w:tr>
      <w:tr w:rsidR="001C617F" w:rsidRPr="001C617F" w:rsidTr="001C617F">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Јелена Лазовић</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eastAsia="Calibri"/>
                <w:sz w:val="24"/>
                <w:szCs w:val="24"/>
              </w:rPr>
            </w:pPr>
            <w:r w:rsidRPr="001C617F">
              <w:rPr>
                <w:rFonts w:eastAsia="Calibri"/>
                <w:sz w:val="24"/>
                <w:szCs w:val="24"/>
              </w:rPr>
              <w:t>А-5</w:t>
            </w:r>
          </w:p>
          <w:p w:rsidR="001C617F" w:rsidRPr="001C617F" w:rsidRDefault="001C617F" w:rsidP="001C617F">
            <w:pPr>
              <w:rPr>
                <w:rFonts w:eastAsia="Calibri"/>
                <w:sz w:val="24"/>
                <w:szCs w:val="24"/>
              </w:rPr>
            </w:pPr>
            <w:r w:rsidRPr="001C617F">
              <w:rPr>
                <w:rFonts w:eastAsia="Calibri"/>
                <w:sz w:val="24"/>
                <w:szCs w:val="24"/>
              </w:rPr>
              <w:t>А-16</w:t>
            </w:r>
          </w:p>
          <w:p w:rsidR="001C617F" w:rsidRPr="001C617F" w:rsidRDefault="001C617F" w:rsidP="001C617F">
            <w:pPr>
              <w:rPr>
                <w:rFonts w:eastAsia="Calibri"/>
                <w:sz w:val="24"/>
                <w:szCs w:val="24"/>
              </w:rPr>
            </w:pPr>
            <w:r w:rsidRPr="001C617F">
              <w:rPr>
                <w:rFonts w:eastAsia="Calibri"/>
                <w:sz w:val="24"/>
                <w:szCs w:val="24"/>
              </w:rPr>
              <w:t>А-2</w:t>
            </w:r>
          </w:p>
          <w:p w:rsidR="001C617F" w:rsidRPr="001C617F" w:rsidRDefault="001C617F" w:rsidP="001C617F">
            <w:pPr>
              <w:rPr>
                <w:rFonts w:eastAsia="Calibri"/>
                <w:sz w:val="24"/>
                <w:szCs w:val="24"/>
              </w:rPr>
            </w:pPr>
            <w:r w:rsidRPr="001C617F">
              <w:rPr>
                <w:rFonts w:eastAsia="Calibri"/>
                <w:sz w:val="24"/>
                <w:szCs w:val="24"/>
              </w:rPr>
              <w:t>А-528</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28</w:t>
            </w:r>
          </w:p>
        </w:tc>
      </w:tr>
      <w:tr w:rsidR="001C617F" w:rsidRPr="001C617F" w:rsidTr="001C617F">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Никола Милићевић</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Б- 2*3-6</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eastAsia="Calibri"/>
                <w:sz w:val="24"/>
                <w:szCs w:val="24"/>
              </w:rPr>
            </w:pPr>
            <w:r w:rsidRPr="001C617F">
              <w:rPr>
                <w:rFonts w:eastAsia="Calibri"/>
                <w:sz w:val="24"/>
                <w:szCs w:val="24"/>
              </w:rPr>
              <w:t>Г1-10</w:t>
            </w:r>
          </w:p>
          <w:p w:rsidR="001C617F" w:rsidRPr="001C617F" w:rsidRDefault="001C617F" w:rsidP="001C617F">
            <w:pPr>
              <w:rPr>
                <w:rFonts w:eastAsia="Calibri"/>
                <w:sz w:val="24"/>
                <w:szCs w:val="24"/>
              </w:rPr>
            </w:pPr>
            <w:r w:rsidRPr="001C617F">
              <w:rPr>
                <w:rFonts w:eastAsia="Calibri"/>
                <w:sz w:val="24"/>
                <w:szCs w:val="24"/>
              </w:rPr>
              <w:t>Г1-10</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eastAsia="Calibri"/>
                <w:sz w:val="24"/>
                <w:szCs w:val="24"/>
              </w:rPr>
            </w:pPr>
            <w:r w:rsidRPr="001C617F">
              <w:rPr>
                <w:rFonts w:eastAsia="Calibri"/>
                <w:sz w:val="24"/>
                <w:szCs w:val="24"/>
              </w:rPr>
              <w:t>З-16</w:t>
            </w:r>
          </w:p>
          <w:p w:rsidR="001C617F" w:rsidRPr="001C617F" w:rsidRDefault="001C617F" w:rsidP="001C617F">
            <w:pPr>
              <w:rPr>
                <w:rFonts w:eastAsia="Calibri"/>
                <w:sz w:val="24"/>
                <w:szCs w:val="24"/>
              </w:rPr>
            </w:pPr>
            <w:r w:rsidRPr="001C617F">
              <w:rPr>
                <w:rFonts w:eastAsia="Calibri"/>
                <w:sz w:val="24"/>
                <w:szCs w:val="24"/>
              </w:rPr>
              <w:t>З-5</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47</w:t>
            </w:r>
          </w:p>
        </w:tc>
      </w:tr>
      <w:tr w:rsidR="001C617F" w:rsidRPr="001C617F" w:rsidTr="001C617F">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Божо Башић</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eastAsia="Calibri"/>
                <w:sz w:val="24"/>
                <w:szCs w:val="24"/>
              </w:rPr>
            </w:pPr>
            <w:r w:rsidRPr="001C617F">
              <w:rPr>
                <w:rFonts w:eastAsia="Calibri"/>
                <w:sz w:val="24"/>
                <w:szCs w:val="24"/>
              </w:rPr>
              <w:t>А5-2</w:t>
            </w:r>
          </w:p>
          <w:p w:rsidR="001C617F" w:rsidRPr="001C617F" w:rsidRDefault="001C617F" w:rsidP="001C617F">
            <w:pPr>
              <w:rPr>
                <w:rFonts w:eastAsia="Calibri"/>
                <w:sz w:val="24"/>
                <w:szCs w:val="24"/>
              </w:rPr>
            </w:pPr>
            <w:r w:rsidRPr="001C617F">
              <w:rPr>
                <w:rFonts w:eastAsia="Calibri"/>
                <w:sz w:val="24"/>
                <w:szCs w:val="24"/>
              </w:rPr>
              <w:t>А5-16</w:t>
            </w:r>
          </w:p>
          <w:p w:rsidR="001C617F" w:rsidRPr="001C617F" w:rsidRDefault="001C617F" w:rsidP="001C617F">
            <w:pPr>
              <w:rPr>
                <w:rFonts w:eastAsia="Calibri"/>
                <w:sz w:val="24"/>
                <w:szCs w:val="24"/>
              </w:rPr>
            </w:pPr>
            <w:r w:rsidRPr="001C617F">
              <w:rPr>
                <w:rFonts w:eastAsia="Calibri"/>
                <w:sz w:val="24"/>
                <w:szCs w:val="24"/>
              </w:rPr>
              <w:t>А5-2</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23</w:t>
            </w:r>
          </w:p>
        </w:tc>
      </w:tr>
      <w:tr w:rsidR="001C617F" w:rsidRPr="001C617F" w:rsidTr="001C617F">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lastRenderedPageBreak/>
              <w:t>Мирослава Новаковић</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C617F" w:rsidRPr="001C617F" w:rsidRDefault="001C617F" w:rsidP="001C617F">
            <w:pPr>
              <w:rPr>
                <w:rFonts w:eastAsia="Calibri"/>
                <w:sz w:val="24"/>
                <w:szCs w:val="24"/>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eastAsia="Calibri"/>
                <w:sz w:val="24"/>
                <w:szCs w:val="24"/>
              </w:rPr>
            </w:pPr>
            <w:r w:rsidRPr="001C617F">
              <w:rPr>
                <w:rFonts w:eastAsia="Calibri"/>
                <w:sz w:val="24"/>
                <w:szCs w:val="24"/>
              </w:rPr>
              <w:t>З2*5-10</w:t>
            </w:r>
          </w:p>
          <w:p w:rsidR="001C617F" w:rsidRPr="001C617F" w:rsidRDefault="001C617F" w:rsidP="001C617F">
            <w:pPr>
              <w:rPr>
                <w:rFonts w:eastAsia="Calibri"/>
                <w:sz w:val="24"/>
                <w:szCs w:val="24"/>
              </w:rPr>
            </w:pPr>
            <w:r w:rsidRPr="001C617F">
              <w:rPr>
                <w:rFonts w:eastAsia="Calibri"/>
                <w:sz w:val="24"/>
                <w:szCs w:val="24"/>
              </w:rPr>
              <w:t>З-2</w:t>
            </w:r>
          </w:p>
          <w:p w:rsidR="001C617F" w:rsidRPr="001C617F" w:rsidRDefault="001C617F" w:rsidP="001C617F">
            <w:pPr>
              <w:rPr>
                <w:rFonts w:eastAsia="Calibri"/>
                <w:sz w:val="24"/>
                <w:szCs w:val="24"/>
              </w:rPr>
            </w:pPr>
            <w:r w:rsidRPr="001C617F">
              <w:rPr>
                <w:rFonts w:eastAsia="Calibri"/>
                <w:sz w:val="24"/>
                <w:szCs w:val="24"/>
              </w:rPr>
              <w:t>З5*5-25</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48</w:t>
            </w:r>
          </w:p>
        </w:tc>
      </w:tr>
      <w:tr w:rsidR="001C617F" w:rsidRPr="001C617F" w:rsidTr="001C617F">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Милован Ристивојевић</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А5-16</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eastAsia="Calibri"/>
                <w:sz w:val="24"/>
                <w:szCs w:val="24"/>
              </w:rPr>
            </w:pPr>
            <w:r w:rsidRPr="001C617F">
              <w:rPr>
                <w:rFonts w:eastAsia="Calibri"/>
                <w:sz w:val="24"/>
                <w:szCs w:val="24"/>
              </w:rPr>
              <w:t>16</w:t>
            </w:r>
          </w:p>
        </w:tc>
      </w:tr>
    </w:tbl>
    <w:p w:rsidR="001C617F" w:rsidRDefault="001C617F">
      <w:pPr>
        <w:rPr>
          <w:sz w:val="26"/>
          <w:lang w:val="sr-Cyrl-RS"/>
        </w:rPr>
      </w:pPr>
    </w:p>
    <w:p w:rsidR="001C617F" w:rsidRDefault="001C617F">
      <w:pPr>
        <w:rPr>
          <w:sz w:val="26"/>
          <w:lang w:val="sr-Cyrl-RS"/>
        </w:rPr>
      </w:pPr>
    </w:p>
    <w:p w:rsidR="001C617F" w:rsidRDefault="001C617F">
      <w:pPr>
        <w:rPr>
          <w:sz w:val="26"/>
          <w:lang w:val="sr-Cyrl-RS"/>
        </w:rPr>
      </w:pPr>
    </w:p>
    <w:p w:rsidR="001C617F" w:rsidRPr="00120E94" w:rsidRDefault="001C617F">
      <w:pPr>
        <w:rPr>
          <w:sz w:val="26"/>
          <w:lang w:val="sr-Cyrl-RS"/>
        </w:rPr>
        <w:sectPr w:rsidR="001C617F" w:rsidRPr="00120E94" w:rsidSect="00120E94">
          <w:pgSz w:w="11910" w:h="16840"/>
          <w:pgMar w:top="1440" w:right="1440" w:bottom="1440" w:left="1440" w:header="0" w:footer="971" w:gutter="0"/>
          <w:cols w:space="720"/>
          <w:docGrid w:linePitch="299"/>
        </w:sectPr>
      </w:pPr>
    </w:p>
    <w:p w:rsidR="00610827" w:rsidRDefault="00610827" w:rsidP="00610827">
      <w:pPr>
        <w:pStyle w:val="Heading3"/>
        <w:jc w:val="center"/>
        <w:rPr>
          <w:lang w:val="sr-Cyrl-RS"/>
        </w:rPr>
      </w:pPr>
      <w:bookmarkStart w:id="618" w:name="ПЛАН_РЕАЛИЗАЦИЈЕ_ПРОЈЕКАТА__ГИМНАЗИЈЕ_У_"/>
      <w:bookmarkStart w:id="619" w:name="_bookmark196"/>
      <w:bookmarkStart w:id="620" w:name="_Toc178825062"/>
      <w:bookmarkEnd w:id="618"/>
      <w:bookmarkEnd w:id="619"/>
      <w:r>
        <w:rPr>
          <w:lang w:val="sr-Cyrl-RS"/>
        </w:rPr>
        <w:lastRenderedPageBreak/>
        <w:t>РЕАЛИЗАЦИЈА УСАВРШАВАЊА ВАН УСТАНОВЕ</w:t>
      </w:r>
      <w:bookmarkEnd w:id="620"/>
    </w:p>
    <w:p w:rsidR="00610827" w:rsidRDefault="00610827" w:rsidP="00610827">
      <w:pPr>
        <w:pStyle w:val="Normal2"/>
        <w:rPr>
          <w:lang w:val="sr-Cyrl-RS"/>
        </w:rPr>
      </w:pPr>
    </w:p>
    <w:p w:rsidR="00CE1BE3" w:rsidRPr="003D5032" w:rsidRDefault="00CE1BE3" w:rsidP="00CE1BE3">
      <w:pPr>
        <w:pStyle w:val="Heading4"/>
        <w:jc w:val="center"/>
      </w:pPr>
      <w:r>
        <w:t>Стручно веће  српског језика</w:t>
      </w:r>
    </w:p>
    <w:p w:rsidR="00CE1BE3" w:rsidRDefault="00CE1BE3" w:rsidP="00CE1BE3">
      <w:pPr>
        <w:pStyle w:val="BodyText"/>
        <w:spacing w:before="76"/>
        <w:ind w:left="1182" w:right="1517"/>
        <w:jc w:val="center"/>
        <w:rPr>
          <w:lang w:val="sr-Cyrl-RS"/>
        </w:rPr>
      </w:pPr>
    </w:p>
    <w:p w:rsidR="00CE1BE3" w:rsidRDefault="00CE1BE3" w:rsidP="00CE1BE3">
      <w:pPr>
        <w:pStyle w:val="BodyText"/>
        <w:spacing w:before="76"/>
        <w:ind w:left="1182" w:right="1517"/>
        <w:jc w:val="center"/>
        <w:rPr>
          <w:lang w:val="sr-Cyrl-RS"/>
        </w:rPr>
      </w:pPr>
    </w:p>
    <w:tbl>
      <w:tblPr>
        <w:tblStyle w:val="TableGrid11"/>
        <w:tblW w:w="9156" w:type="dxa"/>
        <w:tblInd w:w="1049" w:type="dxa"/>
        <w:tblLook w:val="04A0" w:firstRow="1" w:lastRow="0" w:firstColumn="1" w:lastColumn="0" w:noHBand="0" w:noVBand="1"/>
      </w:tblPr>
      <w:tblGrid>
        <w:gridCol w:w="2958"/>
        <w:gridCol w:w="3254"/>
        <w:gridCol w:w="2944"/>
      </w:tblGrid>
      <w:tr w:rsidR="00CE1BE3" w:rsidRPr="00CE1BE3" w:rsidTr="00CE1BE3">
        <w:trPr>
          <w:trHeight w:val="399"/>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ind w:left="720" w:hanging="720"/>
              <w:rPr>
                <w:rFonts w:eastAsia="Calibri"/>
                <w:sz w:val="24"/>
                <w:szCs w:val="24"/>
              </w:rPr>
            </w:pPr>
            <w:r w:rsidRPr="00CE1BE3">
              <w:rPr>
                <w:rFonts w:eastAsia="Calibri"/>
                <w:sz w:val="24"/>
                <w:szCs w:val="24"/>
              </w:rPr>
              <w:t>Име и презиме</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Компетенције и приоритети</w:t>
            </w:r>
          </w:p>
        </w:tc>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Укупно</w:t>
            </w:r>
          </w:p>
        </w:tc>
      </w:tr>
      <w:tr w:rsidR="00CE1BE3" w:rsidRPr="00CE1BE3" w:rsidTr="00CE1BE3">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ascii="Calibri" w:eastAsia="Calibri" w:hAnsi="Calibri"/>
              </w:rPr>
            </w:pP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ascii="Calibri" w:eastAsia="Calibri" w:hAnsi="Calibri"/>
              </w:rPr>
            </w:pPr>
          </w:p>
        </w:tc>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ascii="Calibri" w:eastAsia="Calibri" w:hAnsi="Calibri"/>
              </w:rPr>
            </w:pPr>
          </w:p>
        </w:tc>
      </w:tr>
      <w:tr w:rsidR="00CE1BE3" w:rsidRPr="00CE1BE3" w:rsidTr="00CE1BE3">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ascii="Calibri" w:eastAsia="Calibri" w:hAnsi="Calibri"/>
              </w:rPr>
            </w:pP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ascii="Calibri" w:eastAsia="Calibri" w:hAnsi="Calibri"/>
              </w:rPr>
            </w:pPr>
          </w:p>
        </w:tc>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ascii="Calibri" w:eastAsia="Calibri" w:hAnsi="Calibri"/>
              </w:rPr>
            </w:pPr>
          </w:p>
        </w:tc>
      </w:tr>
      <w:tr w:rsidR="00CE1BE3" w:rsidRPr="00CE1BE3" w:rsidTr="00CE1BE3">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ascii="Calibri" w:eastAsia="Calibri" w:hAnsi="Calibri"/>
              </w:rPr>
            </w:pP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ascii="Calibri" w:eastAsia="Calibri" w:hAnsi="Calibri"/>
              </w:rPr>
            </w:pPr>
          </w:p>
        </w:tc>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ascii="Calibri" w:eastAsia="Calibri" w:hAnsi="Calibri"/>
              </w:rPr>
            </w:pPr>
          </w:p>
        </w:tc>
      </w:tr>
      <w:tr w:rsidR="00CE1BE3" w:rsidRPr="00CE1BE3" w:rsidTr="00CE1BE3">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ascii="Calibri" w:eastAsia="Calibri" w:hAnsi="Calibri"/>
              </w:rPr>
            </w:pP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ascii="Calibri" w:eastAsia="Calibri" w:hAnsi="Calibri"/>
              </w:rPr>
            </w:pPr>
          </w:p>
        </w:tc>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ascii="Calibri" w:eastAsia="Calibri" w:hAnsi="Calibri"/>
              </w:rPr>
            </w:pPr>
          </w:p>
        </w:tc>
      </w:tr>
      <w:tr w:rsidR="00CE1BE3" w:rsidRPr="00CE1BE3" w:rsidTr="00CE1BE3">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ascii="Calibri" w:eastAsia="Calibri" w:hAnsi="Calibri"/>
              </w:rPr>
            </w:pP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ascii="Calibri" w:eastAsia="Calibri" w:hAnsi="Calibri"/>
              </w:rPr>
            </w:pPr>
          </w:p>
        </w:tc>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ascii="Calibri" w:eastAsia="Calibri" w:hAnsi="Calibri"/>
              </w:rPr>
            </w:pPr>
          </w:p>
        </w:tc>
      </w:tr>
      <w:tr w:rsidR="00CE1BE3" w:rsidRPr="00CE1BE3" w:rsidTr="00CE1BE3">
        <w:trPr>
          <w:trHeight w:val="399"/>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Биљана Ајдачић</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К1П3</w:t>
            </w:r>
          </w:p>
          <w:p w:rsidR="00CE1BE3" w:rsidRPr="00CE1BE3" w:rsidRDefault="00CE1BE3" w:rsidP="00CE1BE3">
            <w:pPr>
              <w:rPr>
                <w:rFonts w:eastAsia="Calibri"/>
                <w:sz w:val="24"/>
                <w:szCs w:val="24"/>
              </w:rPr>
            </w:pPr>
            <w:r w:rsidRPr="00CE1BE3">
              <w:rPr>
                <w:rFonts w:eastAsia="Calibri"/>
                <w:sz w:val="24"/>
                <w:szCs w:val="24"/>
              </w:rPr>
              <w:t>К2П3</w:t>
            </w:r>
          </w:p>
          <w:p w:rsidR="00CE1BE3" w:rsidRPr="00CE1BE3" w:rsidRDefault="00CE1BE3" w:rsidP="00CE1BE3">
            <w:pPr>
              <w:rPr>
                <w:rFonts w:eastAsia="Calibri"/>
                <w:sz w:val="24"/>
                <w:szCs w:val="24"/>
              </w:rPr>
            </w:pPr>
            <w:r w:rsidRPr="00CE1BE3">
              <w:rPr>
                <w:rFonts w:eastAsia="Calibri"/>
                <w:sz w:val="24"/>
                <w:szCs w:val="24"/>
              </w:rPr>
              <w:t>К2П3</w:t>
            </w:r>
          </w:p>
        </w:tc>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jc w:val="center"/>
              <w:rPr>
                <w:rFonts w:eastAsia="Calibri"/>
                <w:sz w:val="24"/>
                <w:szCs w:val="24"/>
              </w:rPr>
            </w:pPr>
            <w:r w:rsidRPr="00CE1BE3">
              <w:rPr>
                <w:rFonts w:eastAsia="Calibri"/>
                <w:sz w:val="24"/>
                <w:szCs w:val="24"/>
              </w:rPr>
              <w:t>64+1</w:t>
            </w:r>
          </w:p>
        </w:tc>
      </w:tr>
      <w:tr w:rsidR="00CE1BE3" w:rsidRPr="00CE1BE3" w:rsidTr="00CE1BE3">
        <w:trPr>
          <w:trHeight w:val="385"/>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Илинка Оцокољић</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К1П3</w:t>
            </w:r>
          </w:p>
          <w:p w:rsidR="00CE1BE3" w:rsidRPr="00CE1BE3" w:rsidRDefault="00CE1BE3" w:rsidP="00CE1BE3">
            <w:pPr>
              <w:rPr>
                <w:rFonts w:eastAsia="Calibri"/>
                <w:sz w:val="24"/>
                <w:szCs w:val="24"/>
              </w:rPr>
            </w:pPr>
            <w:r w:rsidRPr="00CE1BE3">
              <w:rPr>
                <w:rFonts w:eastAsia="Calibri"/>
                <w:sz w:val="24"/>
                <w:szCs w:val="24"/>
              </w:rPr>
              <w:t>К3П1</w:t>
            </w:r>
          </w:p>
        </w:tc>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jc w:val="center"/>
              <w:rPr>
                <w:rFonts w:eastAsia="Calibri"/>
                <w:sz w:val="24"/>
                <w:szCs w:val="24"/>
              </w:rPr>
            </w:pPr>
            <w:r w:rsidRPr="00CE1BE3">
              <w:rPr>
                <w:rFonts w:eastAsia="Calibri"/>
                <w:sz w:val="24"/>
                <w:szCs w:val="24"/>
              </w:rPr>
              <w:t>33</w:t>
            </w:r>
          </w:p>
        </w:tc>
      </w:tr>
      <w:tr w:rsidR="00CE1BE3" w:rsidRPr="00CE1BE3" w:rsidTr="00CE1BE3">
        <w:trPr>
          <w:trHeight w:val="399"/>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Ана Роговић</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BE3" w:rsidRPr="00CE1BE3" w:rsidRDefault="00CE1BE3" w:rsidP="00CE1BE3">
            <w:pPr>
              <w:rPr>
                <w:rFonts w:eastAsia="Calibri"/>
                <w:sz w:val="24"/>
                <w:szCs w:val="24"/>
              </w:rPr>
            </w:pPr>
          </w:p>
        </w:tc>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ascii="Calibri" w:eastAsia="Calibri" w:hAnsi="Calibri"/>
              </w:rPr>
            </w:pPr>
          </w:p>
        </w:tc>
      </w:tr>
      <w:tr w:rsidR="00CE1BE3" w:rsidRPr="00CE1BE3" w:rsidTr="00CE1BE3">
        <w:trPr>
          <w:trHeight w:val="783"/>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Снежана Плавшић</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К1П3</w:t>
            </w:r>
          </w:p>
        </w:tc>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jc w:val="center"/>
              <w:rPr>
                <w:rFonts w:eastAsia="Calibri"/>
                <w:sz w:val="24"/>
                <w:szCs w:val="24"/>
              </w:rPr>
            </w:pPr>
            <w:r w:rsidRPr="00CE1BE3">
              <w:rPr>
                <w:rFonts w:eastAsia="Calibri"/>
                <w:sz w:val="24"/>
                <w:szCs w:val="24"/>
              </w:rPr>
              <w:t>24+1</w:t>
            </w:r>
          </w:p>
        </w:tc>
      </w:tr>
      <w:tr w:rsidR="00CE1BE3" w:rsidRPr="00CE1BE3" w:rsidTr="00CE1BE3">
        <w:trPr>
          <w:trHeight w:val="399"/>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Александар Ковачевић</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BE3" w:rsidRPr="00CE1BE3" w:rsidRDefault="00CE1BE3" w:rsidP="00CE1BE3">
            <w:pPr>
              <w:rPr>
                <w:rFonts w:eastAsia="Calibri"/>
                <w:sz w:val="24"/>
                <w:szCs w:val="24"/>
              </w:rPr>
            </w:pPr>
            <w:r w:rsidRPr="00CE1BE3">
              <w:rPr>
                <w:rFonts w:eastAsia="Calibri"/>
                <w:sz w:val="24"/>
                <w:szCs w:val="24"/>
              </w:rPr>
              <w:t>К1П3</w:t>
            </w:r>
          </w:p>
        </w:tc>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jc w:val="center"/>
              <w:rPr>
                <w:rFonts w:eastAsia="Calibri"/>
                <w:sz w:val="24"/>
                <w:szCs w:val="24"/>
              </w:rPr>
            </w:pPr>
            <w:r w:rsidRPr="00CE1BE3">
              <w:rPr>
                <w:rFonts w:eastAsia="Calibri"/>
                <w:sz w:val="24"/>
                <w:szCs w:val="24"/>
              </w:rPr>
              <w:t>24+2</w:t>
            </w:r>
          </w:p>
        </w:tc>
      </w:tr>
    </w:tbl>
    <w:p w:rsidR="00CE1BE3" w:rsidRPr="00CE1BE3" w:rsidRDefault="00CE1BE3" w:rsidP="00CE1BE3">
      <w:pPr>
        <w:pStyle w:val="BodyText"/>
        <w:rPr>
          <w:b/>
          <w:sz w:val="20"/>
          <w:lang w:val="sr-Cyrl-RS"/>
        </w:rPr>
      </w:pPr>
    </w:p>
    <w:p w:rsidR="00CE1BE3" w:rsidRDefault="00CE1BE3" w:rsidP="00CE1BE3">
      <w:pPr>
        <w:pStyle w:val="BodyText"/>
        <w:rPr>
          <w:b/>
          <w:sz w:val="20"/>
        </w:rPr>
      </w:pPr>
    </w:p>
    <w:p w:rsidR="00CE1BE3" w:rsidRDefault="00CE1BE3" w:rsidP="00CE1BE3">
      <w:pPr>
        <w:pStyle w:val="BodyText"/>
        <w:spacing w:before="6"/>
        <w:rPr>
          <w:b/>
          <w:sz w:val="23"/>
        </w:rPr>
      </w:pPr>
    </w:p>
    <w:p w:rsidR="00610827" w:rsidRPr="00610827" w:rsidRDefault="00610827" w:rsidP="00610827">
      <w:pPr>
        <w:pStyle w:val="Heading4"/>
        <w:jc w:val="center"/>
      </w:pPr>
      <w:r>
        <w:t>Стручно веће страних језика</w:t>
      </w:r>
    </w:p>
    <w:p w:rsidR="00610827" w:rsidRDefault="00610827">
      <w:pPr>
        <w:pStyle w:val="BodyText"/>
        <w:spacing w:before="76"/>
        <w:ind w:left="1182" w:right="1517"/>
        <w:jc w:val="center"/>
        <w:rPr>
          <w:lang w:val="sr-Cyrl-RS"/>
        </w:rPr>
      </w:pPr>
    </w:p>
    <w:p w:rsidR="00610827" w:rsidRDefault="00610827">
      <w:pPr>
        <w:pStyle w:val="BodyText"/>
        <w:spacing w:before="76"/>
        <w:ind w:left="1182" w:right="1517"/>
        <w:jc w:val="center"/>
        <w:rPr>
          <w:lang w:val="sr-Cyrl-RS"/>
        </w:rPr>
      </w:pPr>
    </w:p>
    <w:p w:rsidR="00610827" w:rsidRDefault="00610827" w:rsidP="00610827">
      <w:pPr>
        <w:pStyle w:val="BodyText"/>
        <w:spacing w:before="76"/>
        <w:ind w:right="1517"/>
        <w:rPr>
          <w:lang w:val="sr-Cyrl-RS"/>
        </w:rPr>
      </w:pPr>
      <w:r>
        <w:rPr>
          <w:lang w:val="sr-Cyrl-RS"/>
        </w:rPr>
        <w:t xml:space="preserve">     </w:t>
      </w:r>
    </w:p>
    <w:tbl>
      <w:tblPr>
        <w:tblStyle w:val="TableGrid"/>
        <w:tblW w:w="0" w:type="auto"/>
        <w:tblInd w:w="1005" w:type="dxa"/>
        <w:tblLook w:val="04A0" w:firstRow="1" w:lastRow="0" w:firstColumn="1" w:lastColumn="0" w:noHBand="0" w:noVBand="1"/>
      </w:tblPr>
      <w:tblGrid>
        <w:gridCol w:w="3080"/>
        <w:gridCol w:w="3081"/>
        <w:gridCol w:w="3081"/>
      </w:tblGrid>
      <w:tr w:rsidR="00610827" w:rsidTr="00610827">
        <w:tc>
          <w:tcPr>
            <w:tcW w:w="3080" w:type="dxa"/>
            <w:shd w:val="clear" w:color="auto" w:fill="FFFF00"/>
          </w:tcPr>
          <w:p w:rsidR="00610827" w:rsidRDefault="00610827" w:rsidP="007B72ED">
            <w:pPr>
              <w:rPr>
                <w:sz w:val="24"/>
                <w:szCs w:val="24"/>
              </w:rPr>
            </w:pPr>
            <w:r>
              <w:rPr>
                <w:sz w:val="24"/>
                <w:szCs w:val="24"/>
              </w:rPr>
              <w:t>Име и презиме</w:t>
            </w:r>
          </w:p>
        </w:tc>
        <w:tc>
          <w:tcPr>
            <w:tcW w:w="3081" w:type="dxa"/>
            <w:shd w:val="clear" w:color="auto" w:fill="FFFF00"/>
          </w:tcPr>
          <w:p w:rsidR="00610827" w:rsidRDefault="00610827" w:rsidP="007B72ED">
            <w:pPr>
              <w:rPr>
                <w:sz w:val="24"/>
                <w:szCs w:val="24"/>
              </w:rPr>
            </w:pPr>
            <w:r>
              <w:rPr>
                <w:sz w:val="24"/>
                <w:szCs w:val="24"/>
              </w:rPr>
              <w:t>Компетенције и приоритети</w:t>
            </w:r>
          </w:p>
        </w:tc>
        <w:tc>
          <w:tcPr>
            <w:tcW w:w="3081" w:type="dxa"/>
            <w:shd w:val="clear" w:color="auto" w:fill="FFFF00"/>
          </w:tcPr>
          <w:p w:rsidR="00610827" w:rsidRDefault="00610827" w:rsidP="007B72ED">
            <w:pPr>
              <w:rPr>
                <w:sz w:val="24"/>
                <w:szCs w:val="24"/>
              </w:rPr>
            </w:pPr>
            <w:r>
              <w:rPr>
                <w:sz w:val="24"/>
                <w:szCs w:val="24"/>
              </w:rPr>
              <w:t>Укупно</w:t>
            </w:r>
          </w:p>
        </w:tc>
      </w:tr>
      <w:tr w:rsidR="00610827" w:rsidRPr="000B2907" w:rsidTr="00610827">
        <w:tc>
          <w:tcPr>
            <w:tcW w:w="3080" w:type="dxa"/>
            <w:shd w:val="clear" w:color="auto" w:fill="FFC000"/>
          </w:tcPr>
          <w:p w:rsidR="00610827" w:rsidRDefault="00610827" w:rsidP="007B72ED">
            <w:pPr>
              <w:rPr>
                <w:sz w:val="24"/>
                <w:szCs w:val="24"/>
              </w:rPr>
            </w:pPr>
            <w:r>
              <w:rPr>
                <w:sz w:val="24"/>
                <w:szCs w:val="24"/>
              </w:rPr>
              <w:t>Дуња Лугић- Бешевић</w:t>
            </w:r>
          </w:p>
        </w:tc>
        <w:tc>
          <w:tcPr>
            <w:tcW w:w="3081" w:type="dxa"/>
            <w:shd w:val="clear" w:color="auto" w:fill="92D050"/>
          </w:tcPr>
          <w:p w:rsidR="00610827" w:rsidRPr="000B2907" w:rsidRDefault="00610827" w:rsidP="007B72ED">
            <w:pPr>
              <w:rPr>
                <w:sz w:val="24"/>
                <w:szCs w:val="24"/>
              </w:rPr>
            </w:pPr>
            <w:r>
              <w:rPr>
                <w:sz w:val="24"/>
                <w:szCs w:val="24"/>
              </w:rPr>
              <w:t>Боловање</w:t>
            </w:r>
          </w:p>
        </w:tc>
        <w:tc>
          <w:tcPr>
            <w:tcW w:w="3081" w:type="dxa"/>
            <w:shd w:val="clear" w:color="auto" w:fill="FFC000"/>
          </w:tcPr>
          <w:p w:rsidR="00610827" w:rsidRPr="000B2907" w:rsidRDefault="00610827" w:rsidP="007B72ED">
            <w:pPr>
              <w:rPr>
                <w:sz w:val="24"/>
                <w:szCs w:val="24"/>
              </w:rPr>
            </w:pPr>
          </w:p>
        </w:tc>
      </w:tr>
      <w:tr w:rsidR="00610827" w:rsidTr="00610827">
        <w:tc>
          <w:tcPr>
            <w:tcW w:w="3080" w:type="dxa"/>
            <w:shd w:val="clear" w:color="auto" w:fill="FFC000"/>
          </w:tcPr>
          <w:p w:rsidR="00610827" w:rsidRDefault="00610827" w:rsidP="007B72ED">
            <w:pPr>
              <w:rPr>
                <w:sz w:val="24"/>
                <w:szCs w:val="24"/>
              </w:rPr>
            </w:pPr>
            <w:r>
              <w:rPr>
                <w:sz w:val="24"/>
                <w:szCs w:val="24"/>
              </w:rPr>
              <w:t>Бојана Пејовић</w:t>
            </w:r>
          </w:p>
        </w:tc>
        <w:tc>
          <w:tcPr>
            <w:tcW w:w="3081" w:type="dxa"/>
            <w:shd w:val="clear" w:color="auto" w:fill="92D050"/>
          </w:tcPr>
          <w:p w:rsidR="00610827" w:rsidRDefault="00610827" w:rsidP="007B72ED">
            <w:pPr>
              <w:rPr>
                <w:sz w:val="24"/>
                <w:szCs w:val="24"/>
              </w:rPr>
            </w:pPr>
            <w:r>
              <w:rPr>
                <w:sz w:val="24"/>
                <w:szCs w:val="24"/>
              </w:rPr>
              <w:t>К4К6К9К15К17К23</w:t>
            </w:r>
          </w:p>
          <w:p w:rsidR="00610827" w:rsidRPr="00B84FE3" w:rsidRDefault="00610827" w:rsidP="007B72ED">
            <w:pPr>
              <w:rPr>
                <w:sz w:val="24"/>
                <w:szCs w:val="24"/>
              </w:rPr>
            </w:pPr>
            <w:r>
              <w:rPr>
                <w:sz w:val="24"/>
                <w:szCs w:val="24"/>
              </w:rPr>
              <w:t>К2К4К23</w:t>
            </w:r>
          </w:p>
        </w:tc>
        <w:tc>
          <w:tcPr>
            <w:tcW w:w="3081" w:type="dxa"/>
            <w:shd w:val="clear" w:color="auto" w:fill="FFC000"/>
          </w:tcPr>
          <w:p w:rsidR="00610827" w:rsidRDefault="00610827" w:rsidP="007B72ED">
            <w:pPr>
              <w:rPr>
                <w:sz w:val="24"/>
                <w:szCs w:val="24"/>
              </w:rPr>
            </w:pPr>
            <w:r>
              <w:rPr>
                <w:sz w:val="24"/>
                <w:szCs w:val="24"/>
              </w:rPr>
              <w:t>16</w:t>
            </w:r>
          </w:p>
        </w:tc>
      </w:tr>
      <w:tr w:rsidR="00610827" w:rsidRPr="00B84FE3" w:rsidTr="00610827">
        <w:tc>
          <w:tcPr>
            <w:tcW w:w="3080" w:type="dxa"/>
            <w:shd w:val="clear" w:color="auto" w:fill="FFC000"/>
          </w:tcPr>
          <w:p w:rsidR="00610827" w:rsidRPr="00B84FE3" w:rsidRDefault="00610827" w:rsidP="007B72ED">
            <w:pPr>
              <w:rPr>
                <w:sz w:val="24"/>
                <w:szCs w:val="24"/>
              </w:rPr>
            </w:pPr>
            <w:r>
              <w:rPr>
                <w:sz w:val="24"/>
                <w:szCs w:val="24"/>
              </w:rPr>
              <w:t>Катарина Лишанин</w:t>
            </w:r>
          </w:p>
        </w:tc>
        <w:tc>
          <w:tcPr>
            <w:tcW w:w="3081" w:type="dxa"/>
            <w:shd w:val="clear" w:color="auto" w:fill="92D050"/>
          </w:tcPr>
          <w:p w:rsidR="00610827" w:rsidRDefault="00610827" w:rsidP="007B72ED">
            <w:pPr>
              <w:rPr>
                <w:sz w:val="24"/>
                <w:szCs w:val="24"/>
              </w:rPr>
            </w:pPr>
            <w:r>
              <w:rPr>
                <w:sz w:val="24"/>
                <w:szCs w:val="24"/>
              </w:rPr>
              <w:t>К3К5К11К14К20К23П1</w:t>
            </w:r>
          </w:p>
          <w:p w:rsidR="00610827" w:rsidRPr="00B84FE3" w:rsidRDefault="00610827" w:rsidP="007B72ED">
            <w:pPr>
              <w:rPr>
                <w:sz w:val="24"/>
                <w:szCs w:val="24"/>
              </w:rPr>
            </w:pPr>
            <w:r>
              <w:rPr>
                <w:sz w:val="24"/>
                <w:szCs w:val="24"/>
              </w:rPr>
              <w:t>К4К6К9К15К17К23П5</w:t>
            </w:r>
          </w:p>
        </w:tc>
        <w:tc>
          <w:tcPr>
            <w:tcW w:w="3081" w:type="dxa"/>
            <w:shd w:val="clear" w:color="auto" w:fill="FFC000"/>
          </w:tcPr>
          <w:p w:rsidR="00610827" w:rsidRPr="00B84FE3" w:rsidRDefault="00610827" w:rsidP="007B72ED">
            <w:pPr>
              <w:rPr>
                <w:sz w:val="24"/>
                <w:szCs w:val="24"/>
              </w:rPr>
            </w:pPr>
            <w:r>
              <w:rPr>
                <w:sz w:val="24"/>
                <w:szCs w:val="24"/>
              </w:rPr>
              <w:t>17</w:t>
            </w:r>
          </w:p>
        </w:tc>
      </w:tr>
      <w:tr w:rsidR="00610827" w:rsidRPr="00B84FE3" w:rsidTr="00610827">
        <w:tc>
          <w:tcPr>
            <w:tcW w:w="3080" w:type="dxa"/>
            <w:shd w:val="clear" w:color="auto" w:fill="FFC000"/>
          </w:tcPr>
          <w:p w:rsidR="00610827" w:rsidRPr="00B84FE3" w:rsidRDefault="00610827" w:rsidP="007B72ED">
            <w:pPr>
              <w:rPr>
                <w:sz w:val="24"/>
                <w:szCs w:val="24"/>
              </w:rPr>
            </w:pPr>
            <w:r>
              <w:rPr>
                <w:sz w:val="24"/>
                <w:szCs w:val="24"/>
              </w:rPr>
              <w:t>Бојана Миленковић</w:t>
            </w:r>
          </w:p>
        </w:tc>
        <w:tc>
          <w:tcPr>
            <w:tcW w:w="3081" w:type="dxa"/>
            <w:shd w:val="clear" w:color="auto" w:fill="92D050"/>
          </w:tcPr>
          <w:p w:rsidR="00610827" w:rsidRDefault="00610827" w:rsidP="007B72ED">
            <w:pPr>
              <w:rPr>
                <w:sz w:val="24"/>
                <w:szCs w:val="24"/>
              </w:rPr>
            </w:pPr>
            <w:r>
              <w:rPr>
                <w:sz w:val="24"/>
                <w:szCs w:val="24"/>
              </w:rPr>
              <w:t>К3К5К11К14К20К23П1</w:t>
            </w:r>
          </w:p>
          <w:p w:rsidR="00610827" w:rsidRDefault="00610827" w:rsidP="007B72ED">
            <w:pPr>
              <w:rPr>
                <w:sz w:val="24"/>
                <w:szCs w:val="24"/>
              </w:rPr>
            </w:pPr>
            <w:r>
              <w:rPr>
                <w:sz w:val="24"/>
                <w:szCs w:val="24"/>
              </w:rPr>
              <w:t>К4К6К9К15К17К23</w:t>
            </w:r>
          </w:p>
          <w:p w:rsidR="00610827" w:rsidRPr="00B84FE3" w:rsidRDefault="00610827" w:rsidP="007B72ED">
            <w:pPr>
              <w:rPr>
                <w:sz w:val="24"/>
                <w:szCs w:val="24"/>
              </w:rPr>
            </w:pPr>
            <w:r>
              <w:rPr>
                <w:sz w:val="24"/>
                <w:szCs w:val="24"/>
              </w:rPr>
              <w:t>К1</w:t>
            </w:r>
          </w:p>
        </w:tc>
        <w:tc>
          <w:tcPr>
            <w:tcW w:w="3081" w:type="dxa"/>
            <w:shd w:val="clear" w:color="auto" w:fill="FFC000"/>
          </w:tcPr>
          <w:p w:rsidR="00610827" w:rsidRPr="00B84FE3" w:rsidRDefault="00610827" w:rsidP="007B72ED">
            <w:pPr>
              <w:rPr>
                <w:sz w:val="24"/>
                <w:szCs w:val="24"/>
              </w:rPr>
            </w:pPr>
            <w:r>
              <w:rPr>
                <w:sz w:val="24"/>
                <w:szCs w:val="24"/>
              </w:rPr>
              <w:t>25</w:t>
            </w:r>
          </w:p>
        </w:tc>
      </w:tr>
      <w:tr w:rsidR="00610827" w:rsidRPr="00B84FE3" w:rsidTr="00610827">
        <w:tc>
          <w:tcPr>
            <w:tcW w:w="3080" w:type="dxa"/>
            <w:shd w:val="clear" w:color="auto" w:fill="FFC000"/>
          </w:tcPr>
          <w:p w:rsidR="00610827" w:rsidRDefault="00610827" w:rsidP="007B72ED">
            <w:pPr>
              <w:rPr>
                <w:sz w:val="24"/>
                <w:szCs w:val="24"/>
              </w:rPr>
            </w:pPr>
            <w:r>
              <w:rPr>
                <w:sz w:val="24"/>
                <w:szCs w:val="24"/>
              </w:rPr>
              <w:t>Бојана Мијатовић</w:t>
            </w:r>
          </w:p>
        </w:tc>
        <w:tc>
          <w:tcPr>
            <w:tcW w:w="3081" w:type="dxa"/>
            <w:shd w:val="clear" w:color="auto" w:fill="92D050"/>
          </w:tcPr>
          <w:p w:rsidR="00610827" w:rsidRDefault="00610827" w:rsidP="007B72ED">
            <w:pPr>
              <w:rPr>
                <w:sz w:val="24"/>
                <w:szCs w:val="24"/>
              </w:rPr>
            </w:pPr>
            <w:r>
              <w:rPr>
                <w:sz w:val="24"/>
                <w:szCs w:val="24"/>
              </w:rPr>
              <w:t>К2К19К23</w:t>
            </w:r>
          </w:p>
          <w:p w:rsidR="00610827" w:rsidRPr="00B84FE3" w:rsidRDefault="00610827" w:rsidP="007B72ED">
            <w:pPr>
              <w:rPr>
                <w:sz w:val="24"/>
                <w:szCs w:val="24"/>
              </w:rPr>
            </w:pPr>
            <w:r>
              <w:rPr>
                <w:sz w:val="24"/>
                <w:szCs w:val="24"/>
              </w:rPr>
              <w:t>К1К2К5П1П2П3</w:t>
            </w:r>
          </w:p>
        </w:tc>
        <w:tc>
          <w:tcPr>
            <w:tcW w:w="3081" w:type="dxa"/>
            <w:shd w:val="clear" w:color="auto" w:fill="FFC000"/>
          </w:tcPr>
          <w:p w:rsidR="00610827" w:rsidRPr="00B84FE3" w:rsidRDefault="00610827" w:rsidP="007B72ED">
            <w:pPr>
              <w:rPr>
                <w:sz w:val="24"/>
                <w:szCs w:val="24"/>
              </w:rPr>
            </w:pPr>
            <w:r>
              <w:rPr>
                <w:sz w:val="24"/>
                <w:szCs w:val="24"/>
              </w:rPr>
              <w:t>32</w:t>
            </w:r>
          </w:p>
        </w:tc>
      </w:tr>
      <w:tr w:rsidR="00610827" w:rsidRPr="00A478C5" w:rsidTr="00610827">
        <w:tc>
          <w:tcPr>
            <w:tcW w:w="3080" w:type="dxa"/>
          </w:tcPr>
          <w:p w:rsidR="00610827" w:rsidRPr="001C1FB8" w:rsidRDefault="00610827" w:rsidP="007B72ED">
            <w:pPr>
              <w:rPr>
                <w:sz w:val="24"/>
                <w:szCs w:val="24"/>
              </w:rPr>
            </w:pPr>
            <w:r>
              <w:rPr>
                <w:sz w:val="24"/>
                <w:szCs w:val="24"/>
              </w:rPr>
              <w:t>Данијела Цукавац</w:t>
            </w:r>
          </w:p>
        </w:tc>
        <w:tc>
          <w:tcPr>
            <w:tcW w:w="3081" w:type="dxa"/>
          </w:tcPr>
          <w:p w:rsidR="00610827" w:rsidRPr="00A478C5" w:rsidRDefault="00610827" w:rsidP="007B72ED">
            <w:pPr>
              <w:rPr>
                <w:sz w:val="24"/>
                <w:szCs w:val="24"/>
              </w:rPr>
            </w:pPr>
            <w:r>
              <w:rPr>
                <w:sz w:val="24"/>
                <w:szCs w:val="24"/>
              </w:rPr>
              <w:t>/</w:t>
            </w:r>
          </w:p>
        </w:tc>
        <w:tc>
          <w:tcPr>
            <w:tcW w:w="3081" w:type="dxa"/>
            <w:shd w:val="clear" w:color="auto" w:fill="FFFF00"/>
          </w:tcPr>
          <w:p w:rsidR="00610827" w:rsidRPr="00A478C5" w:rsidRDefault="00610827" w:rsidP="007B72ED">
            <w:pPr>
              <w:rPr>
                <w:sz w:val="24"/>
                <w:szCs w:val="24"/>
              </w:rPr>
            </w:pPr>
            <w:r>
              <w:rPr>
                <w:sz w:val="24"/>
                <w:szCs w:val="24"/>
              </w:rPr>
              <w:t>/</w:t>
            </w:r>
          </w:p>
        </w:tc>
      </w:tr>
      <w:tr w:rsidR="00610827" w:rsidRPr="00B84FE3" w:rsidTr="00610827">
        <w:tc>
          <w:tcPr>
            <w:tcW w:w="3080" w:type="dxa"/>
          </w:tcPr>
          <w:p w:rsidR="00610827" w:rsidRDefault="00610827" w:rsidP="007B72ED">
            <w:pPr>
              <w:rPr>
                <w:sz w:val="24"/>
                <w:szCs w:val="24"/>
              </w:rPr>
            </w:pPr>
            <w:r>
              <w:rPr>
                <w:sz w:val="24"/>
                <w:szCs w:val="24"/>
              </w:rPr>
              <w:t>Катарина Кривокућа</w:t>
            </w:r>
          </w:p>
        </w:tc>
        <w:tc>
          <w:tcPr>
            <w:tcW w:w="3081" w:type="dxa"/>
          </w:tcPr>
          <w:p w:rsidR="00610827" w:rsidRPr="00B84FE3" w:rsidRDefault="00610827" w:rsidP="007B72ED">
            <w:pPr>
              <w:rPr>
                <w:sz w:val="24"/>
                <w:szCs w:val="24"/>
              </w:rPr>
            </w:pPr>
            <w:r>
              <w:rPr>
                <w:sz w:val="24"/>
                <w:szCs w:val="24"/>
              </w:rPr>
              <w:t>К3 К5К11К14К20К23П1</w:t>
            </w:r>
          </w:p>
        </w:tc>
        <w:tc>
          <w:tcPr>
            <w:tcW w:w="3081" w:type="dxa"/>
            <w:shd w:val="clear" w:color="auto" w:fill="FFFF00"/>
          </w:tcPr>
          <w:p w:rsidR="00610827" w:rsidRPr="00B84FE3" w:rsidRDefault="00610827" w:rsidP="007B72ED">
            <w:pPr>
              <w:rPr>
                <w:sz w:val="24"/>
                <w:szCs w:val="24"/>
              </w:rPr>
            </w:pPr>
            <w:r>
              <w:rPr>
                <w:sz w:val="24"/>
                <w:szCs w:val="24"/>
              </w:rPr>
              <w:t>8</w:t>
            </w:r>
          </w:p>
        </w:tc>
      </w:tr>
      <w:tr w:rsidR="00610827" w:rsidRPr="00B84FE3" w:rsidTr="00610827">
        <w:tc>
          <w:tcPr>
            <w:tcW w:w="3080" w:type="dxa"/>
          </w:tcPr>
          <w:p w:rsidR="00610827" w:rsidRDefault="00610827" w:rsidP="007B72ED">
            <w:pPr>
              <w:rPr>
                <w:sz w:val="24"/>
                <w:szCs w:val="24"/>
              </w:rPr>
            </w:pPr>
            <w:r>
              <w:rPr>
                <w:sz w:val="24"/>
                <w:szCs w:val="24"/>
              </w:rPr>
              <w:t>Весна Равић</w:t>
            </w:r>
          </w:p>
        </w:tc>
        <w:tc>
          <w:tcPr>
            <w:tcW w:w="3081" w:type="dxa"/>
          </w:tcPr>
          <w:p w:rsidR="00610827" w:rsidRDefault="00610827" w:rsidP="007B72ED">
            <w:pPr>
              <w:rPr>
                <w:sz w:val="24"/>
                <w:szCs w:val="24"/>
              </w:rPr>
            </w:pPr>
            <w:r>
              <w:rPr>
                <w:sz w:val="24"/>
                <w:szCs w:val="24"/>
              </w:rPr>
              <w:t>К1К2П4П5</w:t>
            </w:r>
          </w:p>
          <w:p w:rsidR="00610827" w:rsidRPr="00B84FE3" w:rsidRDefault="00610827" w:rsidP="007B72ED">
            <w:pPr>
              <w:rPr>
                <w:sz w:val="24"/>
                <w:szCs w:val="24"/>
              </w:rPr>
            </w:pPr>
            <w:r>
              <w:rPr>
                <w:sz w:val="24"/>
                <w:szCs w:val="24"/>
              </w:rPr>
              <w:t>К1К3К4П2П3</w:t>
            </w:r>
          </w:p>
        </w:tc>
        <w:tc>
          <w:tcPr>
            <w:tcW w:w="3081" w:type="dxa"/>
            <w:shd w:val="clear" w:color="auto" w:fill="FFFF00"/>
          </w:tcPr>
          <w:p w:rsidR="00610827" w:rsidRPr="00B84FE3" w:rsidRDefault="00610827" w:rsidP="007B72ED">
            <w:pPr>
              <w:rPr>
                <w:sz w:val="24"/>
                <w:szCs w:val="24"/>
              </w:rPr>
            </w:pPr>
            <w:r>
              <w:rPr>
                <w:sz w:val="24"/>
                <w:szCs w:val="24"/>
              </w:rPr>
              <w:t>16</w:t>
            </w:r>
          </w:p>
        </w:tc>
      </w:tr>
      <w:tr w:rsidR="00610827" w:rsidRPr="000B2907" w:rsidTr="00610827">
        <w:tc>
          <w:tcPr>
            <w:tcW w:w="3080" w:type="dxa"/>
          </w:tcPr>
          <w:p w:rsidR="00610827" w:rsidRDefault="00610827" w:rsidP="007B72ED">
            <w:pPr>
              <w:rPr>
                <w:sz w:val="24"/>
                <w:szCs w:val="24"/>
              </w:rPr>
            </w:pPr>
            <w:r>
              <w:rPr>
                <w:sz w:val="24"/>
                <w:szCs w:val="24"/>
              </w:rPr>
              <w:lastRenderedPageBreak/>
              <w:t>Милица Михаљинац</w:t>
            </w:r>
          </w:p>
        </w:tc>
        <w:tc>
          <w:tcPr>
            <w:tcW w:w="3081" w:type="dxa"/>
          </w:tcPr>
          <w:p w:rsidR="00610827" w:rsidRPr="000B2907" w:rsidRDefault="00610827" w:rsidP="007B72ED">
            <w:pPr>
              <w:rPr>
                <w:sz w:val="24"/>
                <w:szCs w:val="24"/>
              </w:rPr>
            </w:pPr>
            <w:r>
              <w:rPr>
                <w:sz w:val="24"/>
                <w:szCs w:val="24"/>
              </w:rPr>
              <w:t>К2П2</w:t>
            </w:r>
          </w:p>
        </w:tc>
        <w:tc>
          <w:tcPr>
            <w:tcW w:w="3081" w:type="dxa"/>
            <w:shd w:val="clear" w:color="auto" w:fill="FFFF00"/>
          </w:tcPr>
          <w:p w:rsidR="00610827" w:rsidRPr="000B2907" w:rsidRDefault="00610827" w:rsidP="007B72ED">
            <w:pPr>
              <w:rPr>
                <w:sz w:val="24"/>
                <w:szCs w:val="24"/>
              </w:rPr>
            </w:pPr>
            <w:r>
              <w:rPr>
                <w:sz w:val="24"/>
                <w:szCs w:val="24"/>
              </w:rPr>
              <w:t>8</w:t>
            </w:r>
          </w:p>
        </w:tc>
      </w:tr>
    </w:tbl>
    <w:p w:rsidR="00610827" w:rsidRDefault="00610827" w:rsidP="00610827">
      <w:pPr>
        <w:pStyle w:val="BodyText"/>
        <w:spacing w:before="76"/>
        <w:ind w:left="1182" w:right="1517"/>
        <w:rPr>
          <w:lang w:val="sr-Cyrl-RS"/>
        </w:rPr>
      </w:pPr>
    </w:p>
    <w:p w:rsidR="00610827" w:rsidRPr="00610827" w:rsidRDefault="00610827" w:rsidP="00610827">
      <w:pPr>
        <w:pStyle w:val="Heading4"/>
        <w:jc w:val="center"/>
        <w:rPr>
          <w:lang w:val="en-GB"/>
        </w:rPr>
      </w:pPr>
      <w:r>
        <w:t>Стручно веће историје и географије</w:t>
      </w:r>
    </w:p>
    <w:p w:rsidR="00610827" w:rsidRDefault="00610827" w:rsidP="00610827">
      <w:pPr>
        <w:pStyle w:val="BodyText"/>
        <w:spacing w:before="76"/>
        <w:ind w:left="1182" w:right="1517"/>
        <w:rPr>
          <w:lang w:val="sr-Cyrl-RS"/>
        </w:rPr>
      </w:pPr>
    </w:p>
    <w:tbl>
      <w:tblPr>
        <w:tblStyle w:val="TableGrid"/>
        <w:tblW w:w="0" w:type="auto"/>
        <w:tblInd w:w="1005" w:type="dxa"/>
        <w:tblLook w:val="04A0" w:firstRow="1" w:lastRow="0" w:firstColumn="1" w:lastColumn="0" w:noHBand="0" w:noVBand="1"/>
      </w:tblPr>
      <w:tblGrid>
        <w:gridCol w:w="3080"/>
        <w:gridCol w:w="3081"/>
        <w:gridCol w:w="3081"/>
      </w:tblGrid>
      <w:tr w:rsidR="00610827" w:rsidTr="00610827">
        <w:tc>
          <w:tcPr>
            <w:tcW w:w="3080" w:type="dxa"/>
            <w:shd w:val="clear" w:color="auto" w:fill="FFFF00"/>
          </w:tcPr>
          <w:p w:rsidR="00610827" w:rsidRDefault="00610827" w:rsidP="007B72ED">
            <w:pPr>
              <w:rPr>
                <w:sz w:val="24"/>
                <w:szCs w:val="24"/>
              </w:rPr>
            </w:pPr>
            <w:r>
              <w:rPr>
                <w:sz w:val="24"/>
                <w:szCs w:val="24"/>
              </w:rPr>
              <w:t>Име и презиме</w:t>
            </w:r>
          </w:p>
        </w:tc>
        <w:tc>
          <w:tcPr>
            <w:tcW w:w="3081" w:type="dxa"/>
            <w:shd w:val="clear" w:color="auto" w:fill="FFFF00"/>
          </w:tcPr>
          <w:p w:rsidR="00610827" w:rsidRDefault="00610827" w:rsidP="007B72ED">
            <w:pPr>
              <w:rPr>
                <w:sz w:val="24"/>
                <w:szCs w:val="24"/>
              </w:rPr>
            </w:pPr>
            <w:r>
              <w:rPr>
                <w:sz w:val="24"/>
                <w:szCs w:val="24"/>
              </w:rPr>
              <w:t>Компетенције и приоритети</w:t>
            </w:r>
          </w:p>
        </w:tc>
        <w:tc>
          <w:tcPr>
            <w:tcW w:w="3081" w:type="dxa"/>
            <w:shd w:val="clear" w:color="auto" w:fill="FFFF00"/>
          </w:tcPr>
          <w:p w:rsidR="00610827" w:rsidRDefault="00610827" w:rsidP="007B72ED">
            <w:pPr>
              <w:rPr>
                <w:sz w:val="24"/>
                <w:szCs w:val="24"/>
              </w:rPr>
            </w:pPr>
            <w:r>
              <w:rPr>
                <w:sz w:val="24"/>
                <w:szCs w:val="24"/>
              </w:rPr>
              <w:t>Укупно</w:t>
            </w:r>
          </w:p>
        </w:tc>
      </w:tr>
      <w:tr w:rsidR="00610827" w:rsidRPr="00454C75" w:rsidTr="00610827">
        <w:tc>
          <w:tcPr>
            <w:tcW w:w="3080" w:type="dxa"/>
            <w:shd w:val="clear" w:color="auto" w:fill="FFC000"/>
          </w:tcPr>
          <w:p w:rsidR="00610827" w:rsidRDefault="00610827" w:rsidP="007B72ED">
            <w:pPr>
              <w:rPr>
                <w:sz w:val="24"/>
                <w:szCs w:val="24"/>
              </w:rPr>
            </w:pPr>
            <w:r>
              <w:rPr>
                <w:sz w:val="24"/>
                <w:szCs w:val="24"/>
              </w:rPr>
              <w:t>Александар Парпура</w:t>
            </w:r>
          </w:p>
        </w:tc>
        <w:tc>
          <w:tcPr>
            <w:tcW w:w="3081" w:type="dxa"/>
            <w:shd w:val="clear" w:color="auto" w:fill="92D050"/>
          </w:tcPr>
          <w:p w:rsidR="00610827" w:rsidRPr="00454C75" w:rsidRDefault="00610827" w:rsidP="007B72ED">
            <w:pPr>
              <w:rPr>
                <w:sz w:val="24"/>
                <w:szCs w:val="24"/>
              </w:rPr>
            </w:pPr>
            <w:r>
              <w:rPr>
                <w:sz w:val="24"/>
                <w:szCs w:val="24"/>
              </w:rPr>
              <w:t>К3К5К11К20</w:t>
            </w:r>
          </w:p>
        </w:tc>
        <w:tc>
          <w:tcPr>
            <w:tcW w:w="3081" w:type="dxa"/>
            <w:shd w:val="clear" w:color="auto" w:fill="FFC000"/>
          </w:tcPr>
          <w:p w:rsidR="00610827" w:rsidRPr="00454C75" w:rsidRDefault="00610827" w:rsidP="007B72ED">
            <w:pPr>
              <w:rPr>
                <w:sz w:val="24"/>
                <w:szCs w:val="24"/>
              </w:rPr>
            </w:pPr>
            <w:r>
              <w:rPr>
                <w:sz w:val="24"/>
                <w:szCs w:val="24"/>
              </w:rPr>
              <w:t>8+1-9</w:t>
            </w:r>
          </w:p>
        </w:tc>
      </w:tr>
      <w:tr w:rsidR="00610827" w:rsidRPr="00BE34D0" w:rsidTr="00610827">
        <w:tc>
          <w:tcPr>
            <w:tcW w:w="3080" w:type="dxa"/>
            <w:shd w:val="clear" w:color="auto" w:fill="FFC000"/>
          </w:tcPr>
          <w:p w:rsidR="00610827" w:rsidRDefault="00610827" w:rsidP="007B72ED">
            <w:pPr>
              <w:rPr>
                <w:sz w:val="24"/>
                <w:szCs w:val="24"/>
              </w:rPr>
            </w:pPr>
            <w:r>
              <w:rPr>
                <w:sz w:val="24"/>
                <w:szCs w:val="24"/>
              </w:rPr>
              <w:t>Драган Раковић</w:t>
            </w:r>
          </w:p>
        </w:tc>
        <w:tc>
          <w:tcPr>
            <w:tcW w:w="3081" w:type="dxa"/>
            <w:shd w:val="clear" w:color="auto" w:fill="92D050"/>
          </w:tcPr>
          <w:p w:rsidR="00610827" w:rsidRPr="00BE34D0" w:rsidRDefault="00610827" w:rsidP="007B72ED">
            <w:pPr>
              <w:rPr>
                <w:sz w:val="24"/>
                <w:szCs w:val="24"/>
              </w:rPr>
            </w:pPr>
            <w:r>
              <w:rPr>
                <w:sz w:val="24"/>
                <w:szCs w:val="24"/>
              </w:rPr>
              <w:t>К4П5</w:t>
            </w:r>
          </w:p>
        </w:tc>
        <w:tc>
          <w:tcPr>
            <w:tcW w:w="3081" w:type="dxa"/>
            <w:shd w:val="clear" w:color="auto" w:fill="FFC000"/>
          </w:tcPr>
          <w:p w:rsidR="00610827" w:rsidRPr="00BE34D0" w:rsidRDefault="00610827" w:rsidP="007B72ED">
            <w:pPr>
              <w:rPr>
                <w:sz w:val="24"/>
                <w:szCs w:val="24"/>
              </w:rPr>
            </w:pPr>
            <w:r>
              <w:rPr>
                <w:sz w:val="24"/>
                <w:szCs w:val="24"/>
              </w:rPr>
              <w:t>8+1-9</w:t>
            </w:r>
          </w:p>
        </w:tc>
      </w:tr>
      <w:tr w:rsidR="00610827" w:rsidRPr="00454C75" w:rsidTr="00610827">
        <w:tc>
          <w:tcPr>
            <w:tcW w:w="3080" w:type="dxa"/>
            <w:shd w:val="clear" w:color="auto" w:fill="FFC000"/>
          </w:tcPr>
          <w:p w:rsidR="00610827" w:rsidRDefault="00610827" w:rsidP="007B72ED">
            <w:pPr>
              <w:rPr>
                <w:sz w:val="24"/>
                <w:szCs w:val="24"/>
              </w:rPr>
            </w:pPr>
            <w:r>
              <w:rPr>
                <w:sz w:val="24"/>
                <w:szCs w:val="24"/>
              </w:rPr>
              <w:t>Жељко Рњаковић</w:t>
            </w:r>
          </w:p>
        </w:tc>
        <w:tc>
          <w:tcPr>
            <w:tcW w:w="3081" w:type="dxa"/>
            <w:shd w:val="clear" w:color="auto" w:fill="92D050"/>
          </w:tcPr>
          <w:p w:rsidR="00610827" w:rsidRPr="00454C75" w:rsidRDefault="00610827" w:rsidP="007B72ED">
            <w:pPr>
              <w:rPr>
                <w:sz w:val="24"/>
                <w:szCs w:val="24"/>
              </w:rPr>
            </w:pPr>
            <w:r>
              <w:rPr>
                <w:sz w:val="24"/>
                <w:szCs w:val="24"/>
              </w:rPr>
              <w:t>К3К4К5К6П7</w:t>
            </w:r>
          </w:p>
        </w:tc>
        <w:tc>
          <w:tcPr>
            <w:tcW w:w="3081" w:type="dxa"/>
            <w:shd w:val="clear" w:color="auto" w:fill="FFC000"/>
          </w:tcPr>
          <w:p w:rsidR="00610827" w:rsidRPr="00454C75" w:rsidRDefault="00610827" w:rsidP="007B72ED">
            <w:pPr>
              <w:rPr>
                <w:sz w:val="24"/>
                <w:szCs w:val="24"/>
              </w:rPr>
            </w:pPr>
            <w:r>
              <w:rPr>
                <w:sz w:val="24"/>
                <w:szCs w:val="24"/>
              </w:rPr>
              <w:t>8</w:t>
            </w:r>
          </w:p>
        </w:tc>
      </w:tr>
      <w:tr w:rsidR="00610827" w:rsidRPr="00454C75" w:rsidTr="00610827">
        <w:tc>
          <w:tcPr>
            <w:tcW w:w="3080" w:type="dxa"/>
            <w:shd w:val="clear" w:color="auto" w:fill="FFC000"/>
          </w:tcPr>
          <w:p w:rsidR="00610827" w:rsidRDefault="00610827" w:rsidP="007B72ED">
            <w:pPr>
              <w:rPr>
                <w:sz w:val="24"/>
                <w:szCs w:val="24"/>
              </w:rPr>
            </w:pPr>
            <w:r>
              <w:rPr>
                <w:sz w:val="24"/>
                <w:szCs w:val="24"/>
              </w:rPr>
              <w:t>Радица Чегањац</w:t>
            </w:r>
          </w:p>
        </w:tc>
        <w:tc>
          <w:tcPr>
            <w:tcW w:w="3081" w:type="dxa"/>
            <w:shd w:val="clear" w:color="auto" w:fill="92D050"/>
          </w:tcPr>
          <w:p w:rsidR="00610827" w:rsidRPr="00454C75" w:rsidRDefault="00610827" w:rsidP="007B72ED">
            <w:pPr>
              <w:rPr>
                <w:sz w:val="24"/>
                <w:szCs w:val="24"/>
              </w:rPr>
            </w:pPr>
            <w:r>
              <w:rPr>
                <w:sz w:val="24"/>
                <w:szCs w:val="24"/>
              </w:rPr>
              <w:t>К1П6</w:t>
            </w:r>
          </w:p>
        </w:tc>
        <w:tc>
          <w:tcPr>
            <w:tcW w:w="3081" w:type="dxa"/>
            <w:shd w:val="clear" w:color="auto" w:fill="FFC000"/>
          </w:tcPr>
          <w:p w:rsidR="00610827" w:rsidRPr="00454C75" w:rsidRDefault="00610827" w:rsidP="007B72ED">
            <w:pPr>
              <w:rPr>
                <w:sz w:val="24"/>
                <w:szCs w:val="24"/>
              </w:rPr>
            </w:pPr>
            <w:r>
              <w:rPr>
                <w:sz w:val="24"/>
                <w:szCs w:val="24"/>
              </w:rPr>
              <w:t>24+1</w:t>
            </w:r>
          </w:p>
        </w:tc>
      </w:tr>
      <w:tr w:rsidR="00610827" w:rsidRPr="00BE34D0" w:rsidTr="00610827">
        <w:tc>
          <w:tcPr>
            <w:tcW w:w="3080" w:type="dxa"/>
            <w:shd w:val="clear" w:color="auto" w:fill="FFC000"/>
          </w:tcPr>
          <w:p w:rsidR="00610827" w:rsidRDefault="00610827" w:rsidP="007B72ED">
            <w:pPr>
              <w:rPr>
                <w:sz w:val="24"/>
                <w:szCs w:val="24"/>
              </w:rPr>
            </w:pPr>
            <w:r>
              <w:rPr>
                <w:sz w:val="24"/>
                <w:szCs w:val="24"/>
              </w:rPr>
              <w:t>Александар Маричић</w:t>
            </w:r>
          </w:p>
        </w:tc>
        <w:tc>
          <w:tcPr>
            <w:tcW w:w="3081" w:type="dxa"/>
            <w:shd w:val="clear" w:color="auto" w:fill="92D050"/>
          </w:tcPr>
          <w:p w:rsidR="00610827" w:rsidRPr="00BE34D0" w:rsidRDefault="00610827" w:rsidP="007B72ED">
            <w:pPr>
              <w:rPr>
                <w:sz w:val="24"/>
                <w:szCs w:val="24"/>
              </w:rPr>
            </w:pPr>
          </w:p>
        </w:tc>
        <w:tc>
          <w:tcPr>
            <w:tcW w:w="3081" w:type="dxa"/>
            <w:shd w:val="clear" w:color="auto" w:fill="FFC000"/>
          </w:tcPr>
          <w:p w:rsidR="00610827" w:rsidRPr="00BE34D0" w:rsidRDefault="00610827" w:rsidP="007B72ED">
            <w:pPr>
              <w:rPr>
                <w:sz w:val="24"/>
                <w:szCs w:val="24"/>
              </w:rPr>
            </w:pPr>
          </w:p>
        </w:tc>
      </w:tr>
      <w:tr w:rsidR="00610827" w:rsidRPr="00BE34D0" w:rsidTr="00610827">
        <w:tc>
          <w:tcPr>
            <w:tcW w:w="3080" w:type="dxa"/>
            <w:shd w:val="clear" w:color="auto" w:fill="FFC000"/>
          </w:tcPr>
          <w:p w:rsidR="00610827" w:rsidRDefault="00610827" w:rsidP="007B72ED">
            <w:pPr>
              <w:rPr>
                <w:sz w:val="24"/>
                <w:szCs w:val="24"/>
              </w:rPr>
            </w:pPr>
            <w:r>
              <w:rPr>
                <w:sz w:val="24"/>
                <w:szCs w:val="24"/>
              </w:rPr>
              <w:t>Драгана Маричић</w:t>
            </w:r>
          </w:p>
        </w:tc>
        <w:tc>
          <w:tcPr>
            <w:tcW w:w="3081" w:type="dxa"/>
            <w:shd w:val="clear" w:color="auto" w:fill="92D050"/>
          </w:tcPr>
          <w:p w:rsidR="00610827" w:rsidRDefault="00610827" w:rsidP="007B72ED">
            <w:pPr>
              <w:rPr>
                <w:sz w:val="24"/>
                <w:szCs w:val="24"/>
              </w:rPr>
            </w:pPr>
            <w:r>
              <w:rPr>
                <w:sz w:val="24"/>
                <w:szCs w:val="24"/>
              </w:rPr>
              <w:t>К3К5К11К14К20К23П1</w:t>
            </w:r>
          </w:p>
          <w:p w:rsidR="00610827" w:rsidRDefault="00610827" w:rsidP="007B72ED">
            <w:pPr>
              <w:rPr>
                <w:sz w:val="24"/>
                <w:szCs w:val="24"/>
              </w:rPr>
            </w:pPr>
            <w:r>
              <w:rPr>
                <w:sz w:val="24"/>
                <w:szCs w:val="24"/>
              </w:rPr>
              <w:t>К4П5</w:t>
            </w:r>
          </w:p>
          <w:p w:rsidR="00610827" w:rsidRDefault="00610827" w:rsidP="007B72ED">
            <w:pPr>
              <w:rPr>
                <w:sz w:val="24"/>
                <w:szCs w:val="24"/>
              </w:rPr>
            </w:pPr>
            <w:r>
              <w:rPr>
                <w:sz w:val="24"/>
                <w:szCs w:val="24"/>
              </w:rPr>
              <w:t>4 стручна скупа-7</w:t>
            </w:r>
          </w:p>
        </w:tc>
        <w:tc>
          <w:tcPr>
            <w:tcW w:w="3081" w:type="dxa"/>
            <w:shd w:val="clear" w:color="auto" w:fill="FFC000"/>
          </w:tcPr>
          <w:p w:rsidR="00610827" w:rsidRPr="00BE34D0" w:rsidRDefault="00610827" w:rsidP="007B72ED">
            <w:pPr>
              <w:rPr>
                <w:sz w:val="24"/>
                <w:szCs w:val="24"/>
              </w:rPr>
            </w:pPr>
            <w:r>
              <w:rPr>
                <w:sz w:val="24"/>
                <w:szCs w:val="24"/>
              </w:rPr>
              <w:t>23</w:t>
            </w:r>
          </w:p>
        </w:tc>
      </w:tr>
    </w:tbl>
    <w:p w:rsidR="00610827" w:rsidRDefault="00610827" w:rsidP="00CE1BE3">
      <w:pPr>
        <w:pStyle w:val="BodyText"/>
        <w:spacing w:before="76"/>
        <w:ind w:right="1517"/>
        <w:rPr>
          <w:lang w:val="sr-Cyrl-RS"/>
        </w:rPr>
      </w:pPr>
    </w:p>
    <w:p w:rsidR="00610827" w:rsidRDefault="00610827" w:rsidP="00610827">
      <w:pPr>
        <w:pStyle w:val="BodyText"/>
        <w:spacing w:before="76"/>
        <w:ind w:left="1182" w:right="1517"/>
        <w:rPr>
          <w:lang w:val="sr-Cyrl-RS"/>
        </w:rPr>
      </w:pPr>
    </w:p>
    <w:p w:rsidR="007B72ED" w:rsidRPr="00610827" w:rsidRDefault="007B72ED" w:rsidP="007B72ED">
      <w:pPr>
        <w:pStyle w:val="Heading4"/>
        <w:jc w:val="center"/>
        <w:rPr>
          <w:lang w:val="en-GB"/>
        </w:rPr>
      </w:pPr>
      <w:r>
        <w:t>Стручно веће  хемије и биологије</w:t>
      </w:r>
    </w:p>
    <w:p w:rsidR="007B72ED" w:rsidRDefault="007B72ED" w:rsidP="007B72ED">
      <w:pPr>
        <w:pStyle w:val="BodyText"/>
        <w:spacing w:before="76"/>
        <w:ind w:right="1517"/>
        <w:rPr>
          <w:lang w:val="sr-Cyrl-RS"/>
        </w:rPr>
      </w:pPr>
    </w:p>
    <w:tbl>
      <w:tblPr>
        <w:tblStyle w:val="TableGrid"/>
        <w:tblW w:w="0" w:type="auto"/>
        <w:tblInd w:w="1005" w:type="dxa"/>
        <w:tblLook w:val="04A0" w:firstRow="1" w:lastRow="0" w:firstColumn="1" w:lastColumn="0" w:noHBand="0" w:noVBand="1"/>
      </w:tblPr>
      <w:tblGrid>
        <w:gridCol w:w="3080"/>
        <w:gridCol w:w="3081"/>
        <w:gridCol w:w="3081"/>
      </w:tblGrid>
      <w:tr w:rsidR="007B72ED" w:rsidTr="007B72ED">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rPr>
            </w:pPr>
            <w:r>
              <w:rPr>
                <w:sz w:val="24"/>
                <w:szCs w:val="24"/>
              </w:rPr>
              <w:t>Име и презиме</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rPr>
            </w:pPr>
            <w:r>
              <w:rPr>
                <w:sz w:val="24"/>
                <w:szCs w:val="24"/>
              </w:rPr>
              <w:t>Компетенције и приоритети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rPr>
            </w:pPr>
            <w:r>
              <w:rPr>
                <w:sz w:val="24"/>
                <w:szCs w:val="24"/>
              </w:rPr>
              <w:t>Укупан број бодова</w:t>
            </w:r>
          </w:p>
        </w:tc>
      </w:tr>
      <w:tr w:rsidR="007B72ED" w:rsidRPr="002F2EAD" w:rsidTr="007B72ED">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Љубица Луковић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Pr="002F2EAD" w:rsidRDefault="007B72ED" w:rsidP="007B72ED">
            <w:pPr>
              <w:rPr>
                <w:sz w:val="24"/>
                <w:szCs w:val="24"/>
              </w:rPr>
            </w:pPr>
            <w:r>
              <w:rPr>
                <w:sz w:val="24"/>
                <w:szCs w:val="24"/>
              </w:rPr>
              <w:t>К3 К5 К11 К20 К2 П1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2F2EAD" w:rsidRDefault="007B72ED" w:rsidP="007B72ED">
            <w:pPr>
              <w:rPr>
                <w:sz w:val="24"/>
                <w:szCs w:val="24"/>
              </w:rPr>
            </w:pPr>
            <w:r>
              <w:rPr>
                <w:sz w:val="24"/>
                <w:szCs w:val="24"/>
              </w:rPr>
              <w:t>8</w:t>
            </w:r>
          </w:p>
        </w:tc>
      </w:tr>
      <w:tr w:rsidR="007B72ED" w:rsidTr="007B72ED">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Милена Васовић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Pr="002506AD" w:rsidRDefault="007B72ED" w:rsidP="007B72ED">
            <w:pPr>
              <w:rPr>
                <w:sz w:val="24"/>
                <w:szCs w:val="24"/>
              </w:rPr>
            </w:pPr>
            <w:r>
              <w:rPr>
                <w:sz w:val="24"/>
                <w:szCs w:val="24"/>
              </w:rPr>
              <w:t>К2П3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p>
        </w:tc>
      </w:tr>
      <w:tr w:rsidR="007B72ED" w:rsidRPr="002F2EAD" w:rsidTr="007B72ED">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Татјана Перишић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Default="007B72ED" w:rsidP="007B72ED">
            <w:pPr>
              <w:rPr>
                <w:sz w:val="24"/>
                <w:szCs w:val="24"/>
              </w:rPr>
            </w:pPr>
            <w:r>
              <w:rPr>
                <w:sz w:val="24"/>
                <w:szCs w:val="24"/>
              </w:rPr>
              <w:t>К3К5К11К14К20К2</w:t>
            </w:r>
          </w:p>
          <w:p w:rsidR="007B72ED" w:rsidRPr="002F2EAD" w:rsidRDefault="007B72ED" w:rsidP="007B72ED">
            <w:pPr>
              <w:rPr>
                <w:sz w:val="24"/>
                <w:szCs w:val="24"/>
              </w:rPr>
            </w:pPr>
            <w:r>
              <w:rPr>
                <w:sz w:val="24"/>
                <w:szCs w:val="24"/>
              </w:rPr>
              <w:t>К4К6К9К15К17К23П5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2F2EAD" w:rsidRDefault="007B72ED" w:rsidP="007B72ED">
            <w:pPr>
              <w:rPr>
                <w:sz w:val="24"/>
                <w:szCs w:val="24"/>
              </w:rPr>
            </w:pPr>
            <w:r>
              <w:rPr>
                <w:sz w:val="24"/>
                <w:szCs w:val="24"/>
              </w:rPr>
              <w:t>16</w:t>
            </w:r>
          </w:p>
        </w:tc>
      </w:tr>
      <w:tr w:rsidR="007B72ED" w:rsidRPr="002F2EAD" w:rsidTr="007B72ED">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Default="007B72ED" w:rsidP="007B72ED">
            <w:pPr>
              <w:rPr>
                <w:sz w:val="24"/>
                <w:szCs w:val="24"/>
              </w:rPr>
            </w:pPr>
            <w:r>
              <w:rPr>
                <w:sz w:val="24"/>
                <w:szCs w:val="24"/>
              </w:rPr>
              <w:t>Ивана Мићић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B72ED" w:rsidRPr="002F2EAD" w:rsidRDefault="007B72ED" w:rsidP="007B72ED">
            <w:pPr>
              <w:rPr>
                <w:sz w:val="24"/>
                <w:szCs w:val="24"/>
              </w:rPr>
            </w:pPr>
            <w:r>
              <w:rPr>
                <w:sz w:val="24"/>
                <w:szCs w:val="24"/>
              </w:rPr>
              <w:t>К2П2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7B72ED" w:rsidRPr="002F2EAD" w:rsidRDefault="007B72ED" w:rsidP="007B72ED">
            <w:pPr>
              <w:rPr>
                <w:sz w:val="24"/>
                <w:szCs w:val="24"/>
              </w:rPr>
            </w:pPr>
            <w:r>
              <w:rPr>
                <w:sz w:val="24"/>
                <w:szCs w:val="24"/>
              </w:rPr>
              <w:t>8</w:t>
            </w:r>
          </w:p>
        </w:tc>
      </w:tr>
      <w:tr w:rsidR="007B72ED" w:rsidRPr="000926C3" w:rsidTr="007B72ED">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Pr="002F2EAD" w:rsidRDefault="007B72ED" w:rsidP="007B72ED">
            <w:pPr>
              <w:rPr>
                <w:sz w:val="24"/>
                <w:szCs w:val="24"/>
              </w:rPr>
            </w:pPr>
            <w:r>
              <w:rPr>
                <w:sz w:val="24"/>
                <w:szCs w:val="24"/>
              </w:rPr>
              <w:t>Жељко Марковић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2ED" w:rsidRDefault="007B72ED" w:rsidP="007B72ED">
            <w:pPr>
              <w:rPr>
                <w:sz w:val="24"/>
                <w:szCs w:val="24"/>
              </w:rPr>
            </w:pPr>
            <w:r>
              <w:rPr>
                <w:sz w:val="24"/>
                <w:szCs w:val="24"/>
              </w:rPr>
              <w:t>К3К5К11К14К20К23</w:t>
            </w:r>
          </w:p>
          <w:p w:rsidR="007B72ED" w:rsidRPr="000926C3" w:rsidRDefault="007B72ED" w:rsidP="007B72ED">
            <w:pPr>
              <w:rPr>
                <w:sz w:val="24"/>
                <w:szCs w:val="24"/>
              </w:rPr>
            </w:pPr>
            <w:r>
              <w:rPr>
                <w:sz w:val="24"/>
                <w:szCs w:val="24"/>
              </w:rPr>
              <w:t>К4К9К6К15К17К23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7B72ED" w:rsidRDefault="007B72ED" w:rsidP="007B72ED">
            <w:pPr>
              <w:rPr>
                <w:sz w:val="24"/>
                <w:szCs w:val="24"/>
              </w:rPr>
            </w:pPr>
            <w:r>
              <w:rPr>
                <w:sz w:val="24"/>
                <w:szCs w:val="24"/>
              </w:rPr>
              <w:t>21</w:t>
            </w:r>
          </w:p>
          <w:p w:rsidR="007B72ED" w:rsidRPr="000926C3" w:rsidRDefault="007B72ED" w:rsidP="007B72ED">
            <w:pPr>
              <w:rPr>
                <w:sz w:val="24"/>
                <w:szCs w:val="24"/>
              </w:rPr>
            </w:pPr>
            <w:r>
              <w:rPr>
                <w:sz w:val="24"/>
                <w:szCs w:val="24"/>
              </w:rPr>
              <w:t>Укупно- 60</w:t>
            </w:r>
          </w:p>
        </w:tc>
      </w:tr>
    </w:tbl>
    <w:p w:rsidR="00610827" w:rsidRDefault="00610827" w:rsidP="00610827">
      <w:pPr>
        <w:pStyle w:val="BodyText"/>
        <w:spacing w:before="76"/>
        <w:ind w:left="1182" w:right="1517"/>
        <w:rPr>
          <w:lang w:val="sr-Cyrl-RS"/>
        </w:rPr>
      </w:pPr>
    </w:p>
    <w:p w:rsidR="00610827" w:rsidRPr="003D5032" w:rsidRDefault="003D5032" w:rsidP="003D5032">
      <w:pPr>
        <w:pStyle w:val="Heading4"/>
        <w:jc w:val="center"/>
        <w:rPr>
          <w:lang w:val="en-GB"/>
        </w:rPr>
      </w:pPr>
      <w:r>
        <w:t>Стручно веће  математике и физике</w:t>
      </w:r>
    </w:p>
    <w:p w:rsidR="00610827" w:rsidRDefault="00610827" w:rsidP="00610827">
      <w:pPr>
        <w:pStyle w:val="BodyText"/>
        <w:spacing w:before="76"/>
        <w:ind w:left="1182" w:right="1517"/>
        <w:rPr>
          <w:lang w:val="sr-Cyrl-RS"/>
        </w:rPr>
      </w:pPr>
    </w:p>
    <w:p w:rsidR="00610827" w:rsidRDefault="00610827" w:rsidP="00610827">
      <w:pPr>
        <w:pStyle w:val="BodyText"/>
        <w:spacing w:before="76"/>
        <w:ind w:left="1182" w:right="1517"/>
        <w:rPr>
          <w:lang w:val="sr-Cyrl-RS"/>
        </w:rPr>
      </w:pPr>
    </w:p>
    <w:tbl>
      <w:tblPr>
        <w:tblStyle w:val="TableGrid3"/>
        <w:tblW w:w="0" w:type="auto"/>
        <w:tblInd w:w="1005" w:type="dxa"/>
        <w:tblLook w:val="04A0" w:firstRow="1" w:lastRow="0" w:firstColumn="1" w:lastColumn="0" w:noHBand="0" w:noVBand="1"/>
      </w:tblPr>
      <w:tblGrid>
        <w:gridCol w:w="3080"/>
        <w:gridCol w:w="3081"/>
        <w:gridCol w:w="3007"/>
        <w:gridCol w:w="74"/>
      </w:tblGrid>
      <w:tr w:rsidR="002E1FE4" w:rsidRPr="002E1FE4" w:rsidTr="002E1FE4">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Име и презиме</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Компетенције и припритети</w:t>
            </w:r>
          </w:p>
        </w:tc>
        <w:tc>
          <w:tcPr>
            <w:tcW w:w="3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2E1FE4" w:rsidRPr="002E1FE4" w:rsidRDefault="002E1FE4" w:rsidP="002E1FE4">
            <w:pPr>
              <w:rPr>
                <w:rFonts w:eastAsia="Calibri"/>
                <w:sz w:val="24"/>
                <w:szCs w:val="24"/>
              </w:rPr>
            </w:pPr>
            <w:r w:rsidRPr="002E1FE4">
              <w:rPr>
                <w:rFonts w:eastAsia="Calibri"/>
                <w:sz w:val="24"/>
                <w:szCs w:val="24"/>
              </w:rPr>
              <w:t>Укупно</w:t>
            </w:r>
          </w:p>
        </w:tc>
      </w:tr>
      <w:tr w:rsidR="002E1FE4" w:rsidRPr="002E1FE4" w:rsidTr="002E1FE4">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Златко Јанковић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2E1FE4" w:rsidRPr="002E1FE4" w:rsidRDefault="002E1FE4" w:rsidP="002E1FE4">
            <w:pPr>
              <w:rPr>
                <w:rFonts w:eastAsia="Calibri"/>
                <w:sz w:val="24"/>
                <w:szCs w:val="24"/>
              </w:rPr>
            </w:pPr>
            <w:r w:rsidRPr="002E1FE4">
              <w:rPr>
                <w:rFonts w:eastAsia="Calibri"/>
                <w:sz w:val="24"/>
                <w:szCs w:val="24"/>
              </w:rPr>
              <w:t>К1П3</w:t>
            </w:r>
          </w:p>
        </w:tc>
        <w:tc>
          <w:tcPr>
            <w:tcW w:w="3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17</w:t>
            </w:r>
          </w:p>
        </w:tc>
      </w:tr>
      <w:tr w:rsidR="002E1FE4" w:rsidRPr="002E1FE4" w:rsidTr="002E1FE4">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Милан Поповић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2E1FE4" w:rsidRPr="002E1FE4" w:rsidRDefault="002E1FE4" w:rsidP="002E1FE4">
            <w:pPr>
              <w:rPr>
                <w:rFonts w:eastAsia="Calibri"/>
                <w:sz w:val="24"/>
                <w:szCs w:val="24"/>
              </w:rPr>
            </w:pPr>
            <w:r w:rsidRPr="002E1FE4">
              <w:rPr>
                <w:rFonts w:eastAsia="Calibri"/>
                <w:sz w:val="24"/>
                <w:szCs w:val="24"/>
              </w:rPr>
              <w:t>К1П3</w:t>
            </w:r>
          </w:p>
        </w:tc>
        <w:tc>
          <w:tcPr>
            <w:tcW w:w="3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16</w:t>
            </w:r>
          </w:p>
        </w:tc>
      </w:tr>
      <w:tr w:rsidR="002E1FE4" w:rsidRPr="002E1FE4" w:rsidTr="002E1FE4">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Данијела Даниловић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2E1FE4" w:rsidRPr="002E1FE4" w:rsidRDefault="002E1FE4" w:rsidP="002E1FE4">
            <w:pPr>
              <w:rPr>
                <w:rFonts w:eastAsia="Calibri"/>
                <w:sz w:val="24"/>
                <w:szCs w:val="24"/>
              </w:rPr>
            </w:pPr>
            <w:r w:rsidRPr="002E1FE4">
              <w:rPr>
                <w:rFonts w:eastAsia="Calibri"/>
                <w:sz w:val="24"/>
                <w:szCs w:val="24"/>
              </w:rPr>
              <w:t>К1П3</w:t>
            </w:r>
          </w:p>
          <w:p w:rsidR="002E1FE4" w:rsidRPr="002E1FE4" w:rsidRDefault="002E1FE4" w:rsidP="002E1FE4">
            <w:pPr>
              <w:rPr>
                <w:rFonts w:eastAsia="Calibri"/>
                <w:sz w:val="24"/>
                <w:szCs w:val="24"/>
              </w:rPr>
            </w:pPr>
            <w:r w:rsidRPr="002E1FE4">
              <w:rPr>
                <w:rFonts w:eastAsia="Calibri"/>
                <w:sz w:val="24"/>
                <w:szCs w:val="24"/>
              </w:rPr>
              <w:t>К3К5К11К14К20К23П1</w:t>
            </w:r>
          </w:p>
          <w:p w:rsidR="002E1FE4" w:rsidRPr="002E1FE4" w:rsidRDefault="002E1FE4" w:rsidP="002E1FE4">
            <w:pPr>
              <w:rPr>
                <w:rFonts w:eastAsia="Calibri"/>
                <w:sz w:val="24"/>
                <w:szCs w:val="24"/>
              </w:rPr>
            </w:pPr>
            <w:r w:rsidRPr="002E1FE4">
              <w:rPr>
                <w:rFonts w:eastAsia="Calibri"/>
                <w:sz w:val="24"/>
                <w:szCs w:val="24"/>
              </w:rPr>
              <w:t>К4П5</w:t>
            </w:r>
          </w:p>
        </w:tc>
        <w:tc>
          <w:tcPr>
            <w:tcW w:w="3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33</w:t>
            </w:r>
          </w:p>
        </w:tc>
      </w:tr>
      <w:tr w:rsidR="002E1FE4" w:rsidRPr="002E1FE4" w:rsidTr="002E1FE4">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Биљана Марковић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2E1FE4" w:rsidRPr="002E1FE4" w:rsidRDefault="002E1FE4" w:rsidP="002E1FE4">
            <w:pPr>
              <w:rPr>
                <w:rFonts w:eastAsia="Calibri"/>
                <w:sz w:val="24"/>
                <w:szCs w:val="24"/>
              </w:rPr>
            </w:pPr>
            <w:r w:rsidRPr="002E1FE4">
              <w:rPr>
                <w:rFonts w:eastAsia="Calibri"/>
                <w:sz w:val="24"/>
                <w:szCs w:val="24"/>
              </w:rPr>
              <w:t>К4П5</w:t>
            </w:r>
          </w:p>
          <w:p w:rsidR="002E1FE4" w:rsidRPr="002E1FE4" w:rsidRDefault="002E1FE4" w:rsidP="002E1FE4">
            <w:pPr>
              <w:rPr>
                <w:rFonts w:eastAsia="Calibri"/>
                <w:sz w:val="24"/>
                <w:szCs w:val="24"/>
              </w:rPr>
            </w:pPr>
            <w:r w:rsidRPr="002E1FE4">
              <w:rPr>
                <w:rFonts w:eastAsia="Calibri"/>
                <w:sz w:val="24"/>
                <w:szCs w:val="24"/>
              </w:rPr>
              <w:t>К1П3</w:t>
            </w:r>
          </w:p>
        </w:tc>
        <w:tc>
          <w:tcPr>
            <w:tcW w:w="3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2E1FE4" w:rsidRPr="002E1FE4" w:rsidRDefault="002E1FE4" w:rsidP="002E1FE4">
            <w:pPr>
              <w:rPr>
                <w:rFonts w:eastAsia="Calibri"/>
                <w:sz w:val="24"/>
                <w:szCs w:val="24"/>
              </w:rPr>
            </w:pPr>
            <w:r w:rsidRPr="002E1FE4">
              <w:rPr>
                <w:rFonts w:eastAsia="Calibri"/>
                <w:sz w:val="24"/>
                <w:szCs w:val="24"/>
              </w:rPr>
              <w:t>24</w:t>
            </w:r>
          </w:p>
        </w:tc>
      </w:tr>
      <w:tr w:rsidR="002E1FE4" w:rsidRPr="002E1FE4" w:rsidTr="003D5032">
        <w:trPr>
          <w:gridAfter w:val="1"/>
          <w:wAfter w:w="74" w:type="dxa"/>
        </w:trPr>
        <w:tc>
          <w:tcPr>
            <w:tcW w:w="3080" w:type="dxa"/>
            <w:hideMark/>
          </w:tcPr>
          <w:p w:rsidR="002E1FE4" w:rsidRPr="002E1FE4" w:rsidRDefault="002E1FE4" w:rsidP="00CE1BE3">
            <w:pPr>
              <w:rPr>
                <w:rFonts w:eastAsia="Calibri"/>
                <w:sz w:val="24"/>
                <w:szCs w:val="24"/>
              </w:rPr>
            </w:pPr>
            <w:r w:rsidRPr="002E1FE4">
              <w:rPr>
                <w:rFonts w:eastAsia="Calibri"/>
                <w:sz w:val="24"/>
                <w:szCs w:val="24"/>
              </w:rPr>
              <w:t>Светислав Ђурић</w:t>
            </w:r>
          </w:p>
        </w:tc>
        <w:tc>
          <w:tcPr>
            <w:tcW w:w="3081" w:type="dxa"/>
            <w:hideMark/>
          </w:tcPr>
          <w:p w:rsidR="002E1FE4" w:rsidRPr="002E1FE4" w:rsidRDefault="002E1FE4" w:rsidP="00CE1BE3">
            <w:pPr>
              <w:rPr>
                <w:rFonts w:eastAsia="Calibri"/>
                <w:sz w:val="24"/>
                <w:szCs w:val="24"/>
              </w:rPr>
            </w:pPr>
            <w:r w:rsidRPr="002E1FE4">
              <w:rPr>
                <w:rFonts w:eastAsia="Calibri"/>
                <w:sz w:val="24"/>
                <w:szCs w:val="24"/>
              </w:rPr>
              <w:t>К1П1</w:t>
            </w:r>
          </w:p>
          <w:p w:rsidR="002E1FE4" w:rsidRPr="002E1FE4" w:rsidRDefault="002E1FE4" w:rsidP="00CE1BE3">
            <w:pPr>
              <w:rPr>
                <w:rFonts w:eastAsia="Calibri"/>
                <w:sz w:val="24"/>
                <w:szCs w:val="24"/>
              </w:rPr>
            </w:pPr>
            <w:r w:rsidRPr="002E1FE4">
              <w:rPr>
                <w:rFonts w:eastAsia="Calibri"/>
                <w:sz w:val="24"/>
                <w:szCs w:val="24"/>
              </w:rPr>
              <w:t>К1К2</w:t>
            </w:r>
          </w:p>
        </w:tc>
        <w:tc>
          <w:tcPr>
            <w:tcW w:w="3007" w:type="dxa"/>
            <w:hideMark/>
          </w:tcPr>
          <w:p w:rsidR="002E1FE4" w:rsidRPr="002E1FE4" w:rsidRDefault="002E1FE4" w:rsidP="00CE1BE3">
            <w:pPr>
              <w:rPr>
                <w:rFonts w:eastAsia="Calibri"/>
                <w:sz w:val="24"/>
                <w:szCs w:val="24"/>
              </w:rPr>
            </w:pPr>
            <w:r w:rsidRPr="002E1FE4">
              <w:rPr>
                <w:rFonts w:eastAsia="Calibri"/>
                <w:sz w:val="24"/>
                <w:szCs w:val="24"/>
              </w:rPr>
              <w:t>41</w:t>
            </w:r>
          </w:p>
        </w:tc>
      </w:tr>
      <w:tr w:rsidR="002E1FE4" w:rsidRPr="002E1FE4" w:rsidTr="003D5032">
        <w:trPr>
          <w:gridAfter w:val="1"/>
          <w:wAfter w:w="74" w:type="dxa"/>
        </w:trPr>
        <w:tc>
          <w:tcPr>
            <w:tcW w:w="3080" w:type="dxa"/>
            <w:hideMark/>
          </w:tcPr>
          <w:p w:rsidR="002E1FE4" w:rsidRPr="002E1FE4" w:rsidRDefault="002E1FE4" w:rsidP="00CE1BE3">
            <w:pPr>
              <w:rPr>
                <w:rFonts w:eastAsia="Calibri"/>
                <w:sz w:val="24"/>
                <w:szCs w:val="24"/>
              </w:rPr>
            </w:pPr>
            <w:r w:rsidRPr="002E1FE4">
              <w:rPr>
                <w:rFonts w:eastAsia="Calibri"/>
                <w:sz w:val="24"/>
                <w:szCs w:val="24"/>
              </w:rPr>
              <w:t>Ивана Николић</w:t>
            </w:r>
          </w:p>
        </w:tc>
        <w:tc>
          <w:tcPr>
            <w:tcW w:w="3081" w:type="dxa"/>
            <w:hideMark/>
          </w:tcPr>
          <w:p w:rsidR="002E1FE4" w:rsidRPr="002E1FE4" w:rsidRDefault="002E1FE4" w:rsidP="00CE1BE3">
            <w:pPr>
              <w:rPr>
                <w:rFonts w:eastAsia="Calibri"/>
                <w:sz w:val="24"/>
                <w:szCs w:val="24"/>
              </w:rPr>
            </w:pPr>
            <w:r w:rsidRPr="002E1FE4">
              <w:rPr>
                <w:rFonts w:eastAsia="Calibri"/>
                <w:sz w:val="24"/>
                <w:szCs w:val="24"/>
              </w:rPr>
              <w:t>К1К2</w:t>
            </w:r>
          </w:p>
        </w:tc>
        <w:tc>
          <w:tcPr>
            <w:tcW w:w="3007" w:type="dxa"/>
            <w:hideMark/>
          </w:tcPr>
          <w:p w:rsidR="002E1FE4" w:rsidRPr="002E1FE4" w:rsidRDefault="002E1FE4" w:rsidP="00CE1BE3">
            <w:pPr>
              <w:rPr>
                <w:rFonts w:eastAsia="Calibri"/>
                <w:sz w:val="24"/>
                <w:szCs w:val="24"/>
              </w:rPr>
            </w:pPr>
            <w:r w:rsidRPr="002E1FE4">
              <w:rPr>
                <w:rFonts w:eastAsia="Calibri"/>
                <w:sz w:val="24"/>
                <w:szCs w:val="24"/>
              </w:rPr>
              <w:t>24</w:t>
            </w:r>
          </w:p>
        </w:tc>
      </w:tr>
    </w:tbl>
    <w:p w:rsidR="00610827" w:rsidRDefault="00610827" w:rsidP="003D5032">
      <w:pPr>
        <w:pStyle w:val="BodyText"/>
        <w:spacing w:before="76"/>
        <w:ind w:right="1517"/>
        <w:rPr>
          <w:lang w:val="sr-Cyrl-RS"/>
        </w:rPr>
      </w:pPr>
    </w:p>
    <w:p w:rsidR="00CE1BE3" w:rsidRDefault="00CE1BE3" w:rsidP="003D5032">
      <w:pPr>
        <w:pStyle w:val="BodyText"/>
        <w:spacing w:before="76"/>
        <w:ind w:right="1517"/>
        <w:rPr>
          <w:lang w:val="sr-Cyrl-RS"/>
        </w:rPr>
      </w:pPr>
    </w:p>
    <w:p w:rsidR="00610827" w:rsidRPr="003D5032" w:rsidRDefault="003D5032" w:rsidP="003D5032">
      <w:pPr>
        <w:pStyle w:val="Heading4"/>
        <w:jc w:val="center"/>
        <w:rPr>
          <w:lang w:val="en-GB"/>
        </w:rPr>
      </w:pPr>
      <w:r>
        <w:t>Стручно веће  физичког васпитања</w:t>
      </w:r>
    </w:p>
    <w:p w:rsidR="00610827" w:rsidRDefault="00610827" w:rsidP="00610827">
      <w:pPr>
        <w:pStyle w:val="BodyText"/>
        <w:spacing w:before="76"/>
        <w:ind w:left="1182" w:right="1517"/>
        <w:rPr>
          <w:lang w:val="sr-Cyrl-RS"/>
        </w:rPr>
      </w:pPr>
    </w:p>
    <w:tbl>
      <w:tblPr>
        <w:tblStyle w:val="TableGrid6"/>
        <w:tblpPr w:leftFromText="180" w:rightFromText="180" w:vertAnchor="text" w:horzAnchor="margin" w:tblpXSpec="center" w:tblpY="183"/>
        <w:tblW w:w="0" w:type="auto"/>
        <w:tblInd w:w="0" w:type="dxa"/>
        <w:tblLook w:val="04A0" w:firstRow="1" w:lastRow="0" w:firstColumn="1" w:lastColumn="0" w:noHBand="0" w:noVBand="1"/>
      </w:tblPr>
      <w:tblGrid>
        <w:gridCol w:w="2943"/>
        <w:gridCol w:w="3119"/>
        <w:gridCol w:w="2977"/>
      </w:tblGrid>
      <w:tr w:rsidR="003D5032" w:rsidRPr="003D5032" w:rsidTr="00CE1BE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Име и презиме</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Компетенције и приоритети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Укупно</w:t>
            </w:r>
          </w:p>
        </w:tc>
      </w:tr>
      <w:tr w:rsidR="003D5032" w:rsidRPr="003D5032" w:rsidTr="00CE1BE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Игор Ниџовић</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3D5032" w:rsidRPr="003D5032" w:rsidRDefault="003D5032" w:rsidP="003D5032">
            <w:pPr>
              <w:rPr>
                <w:rFonts w:eastAsia="Calibri"/>
                <w:sz w:val="24"/>
                <w:szCs w:val="24"/>
              </w:rPr>
            </w:pPr>
            <w:r w:rsidRPr="003D5032">
              <w:rPr>
                <w:rFonts w:eastAsia="Calibri"/>
                <w:sz w:val="24"/>
                <w:szCs w:val="24"/>
              </w:rPr>
              <w:t>К3К5К11К14К20К23П1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8</w:t>
            </w:r>
          </w:p>
        </w:tc>
      </w:tr>
      <w:tr w:rsidR="003D5032" w:rsidRPr="003D5032" w:rsidTr="00CE1BE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Александар Ћурћић</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3D5032" w:rsidRPr="003D5032" w:rsidRDefault="003D5032" w:rsidP="003D5032">
            <w:pPr>
              <w:rPr>
                <w:rFonts w:eastAsia="Calibri"/>
                <w:sz w:val="24"/>
                <w:szCs w:val="24"/>
              </w:rPr>
            </w:pPr>
            <w:r w:rsidRPr="003D5032">
              <w:rPr>
                <w:rFonts w:eastAsia="Calibri"/>
                <w:sz w:val="24"/>
                <w:szCs w:val="24"/>
              </w:rPr>
              <w:t>К2П6</w:t>
            </w:r>
          </w:p>
          <w:p w:rsidR="003D5032" w:rsidRPr="003D5032" w:rsidRDefault="003D5032" w:rsidP="003D5032">
            <w:pPr>
              <w:rPr>
                <w:rFonts w:eastAsia="Calibri"/>
                <w:sz w:val="24"/>
                <w:szCs w:val="24"/>
              </w:rPr>
            </w:pPr>
            <w:r w:rsidRPr="003D5032">
              <w:rPr>
                <w:rFonts w:eastAsia="Calibri"/>
                <w:sz w:val="24"/>
                <w:szCs w:val="24"/>
              </w:rPr>
              <w:t>К1П4</w:t>
            </w:r>
          </w:p>
          <w:p w:rsidR="003D5032" w:rsidRPr="003D5032" w:rsidRDefault="003D5032" w:rsidP="003D5032">
            <w:pPr>
              <w:rPr>
                <w:rFonts w:eastAsia="Calibri"/>
                <w:sz w:val="24"/>
                <w:szCs w:val="24"/>
              </w:rPr>
            </w:pPr>
            <w:r w:rsidRPr="003D5032">
              <w:rPr>
                <w:rFonts w:eastAsia="Calibri"/>
                <w:sz w:val="24"/>
                <w:szCs w:val="24"/>
              </w:rPr>
              <w:t>К4П5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3D5032" w:rsidRPr="003D5032" w:rsidRDefault="003D5032" w:rsidP="003D5032">
            <w:pPr>
              <w:rPr>
                <w:rFonts w:eastAsia="Calibri"/>
                <w:sz w:val="24"/>
                <w:szCs w:val="24"/>
              </w:rPr>
            </w:pPr>
            <w:r w:rsidRPr="003D5032">
              <w:rPr>
                <w:rFonts w:eastAsia="Calibri"/>
                <w:sz w:val="24"/>
                <w:szCs w:val="24"/>
              </w:rPr>
              <w:t>42</w:t>
            </w:r>
          </w:p>
        </w:tc>
      </w:tr>
      <w:tr w:rsidR="003D5032" w:rsidRPr="003D5032" w:rsidTr="00CE1BE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32" w:rsidRPr="003D5032" w:rsidRDefault="003D5032" w:rsidP="003D5032">
            <w:pPr>
              <w:rPr>
                <w:rFonts w:eastAsia="Calibri"/>
                <w:sz w:val="24"/>
                <w:szCs w:val="24"/>
              </w:rPr>
            </w:pPr>
            <w:r w:rsidRPr="003D5032">
              <w:rPr>
                <w:rFonts w:eastAsia="Calibri"/>
                <w:sz w:val="24"/>
                <w:szCs w:val="24"/>
              </w:rPr>
              <w:t>Марко Јовановић</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032" w:rsidRPr="003D5032" w:rsidRDefault="003D5032" w:rsidP="003D5032">
            <w:pPr>
              <w:rPr>
                <w:rFonts w:eastAsia="Calibri"/>
                <w:sz w:val="24"/>
                <w:szCs w:val="24"/>
              </w:rPr>
            </w:pPr>
            <w:r w:rsidRPr="003D5032">
              <w:rPr>
                <w:rFonts w:eastAsia="Calibri"/>
                <w:sz w:val="24"/>
                <w:szCs w:val="24"/>
              </w:rPr>
              <w:t>К3К5К11К14К20К23П1</w:t>
            </w:r>
          </w:p>
          <w:p w:rsidR="003D5032" w:rsidRPr="003D5032" w:rsidRDefault="003D5032" w:rsidP="003D5032">
            <w:pPr>
              <w:rPr>
                <w:rFonts w:eastAsia="Calibri"/>
                <w:sz w:val="24"/>
                <w:szCs w:val="24"/>
              </w:rPr>
            </w:pPr>
            <w:r w:rsidRPr="003D5032">
              <w:rPr>
                <w:rFonts w:eastAsia="Calibri"/>
                <w:sz w:val="24"/>
                <w:szCs w:val="24"/>
              </w:rPr>
              <w:t>К2П6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3D5032" w:rsidRPr="003D5032" w:rsidRDefault="003D5032" w:rsidP="003D5032">
            <w:pPr>
              <w:rPr>
                <w:rFonts w:eastAsia="Calibri"/>
                <w:sz w:val="24"/>
                <w:szCs w:val="24"/>
              </w:rPr>
            </w:pPr>
            <w:r w:rsidRPr="003D5032">
              <w:rPr>
                <w:rFonts w:eastAsia="Calibri"/>
                <w:sz w:val="24"/>
                <w:szCs w:val="24"/>
              </w:rPr>
              <w:t>34</w:t>
            </w:r>
          </w:p>
        </w:tc>
      </w:tr>
    </w:tbl>
    <w:p w:rsidR="00610827" w:rsidRDefault="00610827" w:rsidP="00610827">
      <w:pPr>
        <w:pStyle w:val="BodyText"/>
        <w:spacing w:before="76"/>
        <w:ind w:left="1182" w:right="1517"/>
        <w:rPr>
          <w:lang w:val="sr-Cyrl-RS"/>
        </w:rPr>
      </w:pPr>
    </w:p>
    <w:p w:rsidR="00610827" w:rsidRDefault="00610827" w:rsidP="00610827">
      <w:pPr>
        <w:pStyle w:val="BodyText"/>
        <w:spacing w:before="76"/>
        <w:ind w:right="1517"/>
        <w:rPr>
          <w:lang w:val="sr-Cyrl-RS"/>
        </w:rPr>
      </w:pPr>
    </w:p>
    <w:p w:rsidR="003D5032" w:rsidRDefault="003D5032" w:rsidP="00610827">
      <w:pPr>
        <w:pStyle w:val="BodyText"/>
        <w:spacing w:before="76"/>
        <w:ind w:right="1517"/>
        <w:rPr>
          <w:lang w:val="sr-Cyrl-RS"/>
        </w:rPr>
      </w:pPr>
    </w:p>
    <w:p w:rsidR="003D5032" w:rsidRDefault="003D5032" w:rsidP="00610827">
      <w:pPr>
        <w:pStyle w:val="BodyText"/>
        <w:spacing w:before="76"/>
        <w:ind w:right="1517"/>
        <w:rPr>
          <w:lang w:val="sr-Cyrl-RS"/>
        </w:rPr>
      </w:pPr>
    </w:p>
    <w:p w:rsidR="003D5032" w:rsidRDefault="003D5032" w:rsidP="00610827">
      <w:pPr>
        <w:pStyle w:val="BodyText"/>
        <w:spacing w:before="76"/>
        <w:ind w:right="1517"/>
        <w:rPr>
          <w:lang w:val="sr-Cyrl-RS"/>
        </w:rPr>
      </w:pPr>
    </w:p>
    <w:p w:rsidR="003D5032" w:rsidRDefault="003D5032" w:rsidP="00610827">
      <w:pPr>
        <w:pStyle w:val="BodyText"/>
        <w:spacing w:before="76"/>
        <w:ind w:right="1517"/>
        <w:rPr>
          <w:lang w:val="sr-Cyrl-RS"/>
        </w:rPr>
      </w:pPr>
    </w:p>
    <w:p w:rsidR="003D5032" w:rsidRDefault="003D5032" w:rsidP="00610827">
      <w:pPr>
        <w:pStyle w:val="BodyText"/>
        <w:spacing w:before="76"/>
        <w:ind w:right="1517"/>
        <w:rPr>
          <w:lang w:val="sr-Cyrl-RS"/>
        </w:rPr>
      </w:pPr>
    </w:p>
    <w:p w:rsidR="003D5032" w:rsidRPr="00CE1BE3" w:rsidRDefault="001C617F" w:rsidP="00CE1BE3">
      <w:pPr>
        <w:pStyle w:val="Heading4"/>
        <w:jc w:val="center"/>
        <w:rPr>
          <w:lang w:val="en-GB"/>
        </w:rPr>
      </w:pPr>
      <w:r>
        <w:t>Стручно веће  информа</w:t>
      </w:r>
      <w:r w:rsidR="00CE1BE3">
        <w:t>тике и рачунарства</w:t>
      </w:r>
    </w:p>
    <w:p w:rsidR="003D5032" w:rsidRDefault="003D5032">
      <w:pPr>
        <w:pStyle w:val="BodyText"/>
        <w:spacing w:before="76"/>
        <w:ind w:left="1182" w:right="1517"/>
        <w:jc w:val="center"/>
        <w:rPr>
          <w:lang w:val="sr-Cyrl-RS"/>
        </w:rPr>
      </w:pPr>
    </w:p>
    <w:p w:rsidR="003D5032" w:rsidRDefault="003D5032">
      <w:pPr>
        <w:pStyle w:val="BodyText"/>
        <w:spacing w:before="76"/>
        <w:ind w:left="1182" w:right="1517"/>
        <w:jc w:val="center"/>
        <w:rPr>
          <w:lang w:val="sr-Cyrl-RS"/>
        </w:rPr>
      </w:pPr>
    </w:p>
    <w:tbl>
      <w:tblPr>
        <w:tblStyle w:val="TableGrid14"/>
        <w:tblW w:w="0" w:type="auto"/>
        <w:tblInd w:w="1005" w:type="dxa"/>
        <w:tblLook w:val="04A0" w:firstRow="1" w:lastRow="0" w:firstColumn="1" w:lastColumn="0" w:noHBand="0" w:noVBand="1"/>
      </w:tblPr>
      <w:tblGrid>
        <w:gridCol w:w="3080"/>
        <w:gridCol w:w="3081"/>
        <w:gridCol w:w="3081"/>
      </w:tblGrid>
      <w:tr w:rsidR="00CE1BE3" w:rsidRPr="00CE1BE3" w:rsidTr="00CE1BE3">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Име и презиме</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Компетенције и приоритети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CE1BE3" w:rsidRPr="00CE1BE3" w:rsidRDefault="00CE1BE3" w:rsidP="00CE1BE3">
            <w:pPr>
              <w:rPr>
                <w:rFonts w:eastAsia="Calibri"/>
                <w:sz w:val="24"/>
                <w:szCs w:val="24"/>
              </w:rPr>
            </w:pPr>
            <w:r w:rsidRPr="00CE1BE3">
              <w:rPr>
                <w:rFonts w:eastAsia="Calibri"/>
                <w:sz w:val="24"/>
                <w:szCs w:val="24"/>
              </w:rPr>
              <w:t>Укупно</w:t>
            </w:r>
          </w:p>
        </w:tc>
      </w:tr>
      <w:tr w:rsidR="00CE1BE3" w:rsidRPr="00CE1BE3" w:rsidTr="00CE1BE3">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Драган Грујовић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К1К2П4П6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16</w:t>
            </w:r>
          </w:p>
        </w:tc>
      </w:tr>
      <w:tr w:rsidR="00CE1BE3" w:rsidRPr="00CE1BE3" w:rsidTr="00CE1BE3">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Жарко Чекеревац</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К3К5К11К14К20К2П1</w:t>
            </w:r>
          </w:p>
          <w:p w:rsidR="00CE1BE3" w:rsidRPr="00CE1BE3" w:rsidRDefault="00CE1BE3" w:rsidP="00CE1BE3">
            <w:pPr>
              <w:rPr>
                <w:rFonts w:eastAsia="Calibri"/>
                <w:sz w:val="24"/>
                <w:szCs w:val="24"/>
              </w:rPr>
            </w:pPr>
            <w:r w:rsidRPr="00CE1BE3">
              <w:rPr>
                <w:rFonts w:eastAsia="Calibri"/>
                <w:sz w:val="24"/>
                <w:szCs w:val="24"/>
              </w:rPr>
              <w:t>К4П5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16</w:t>
            </w:r>
          </w:p>
        </w:tc>
      </w:tr>
      <w:tr w:rsidR="00CE1BE3" w:rsidRPr="00CE1BE3" w:rsidTr="00CE1BE3">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Ана Стаменић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К3К5К11К14К20К2П1</w:t>
            </w:r>
          </w:p>
          <w:p w:rsidR="00CE1BE3" w:rsidRPr="00CE1BE3" w:rsidRDefault="00CE1BE3" w:rsidP="00CE1BE3">
            <w:pPr>
              <w:rPr>
                <w:rFonts w:eastAsia="Calibri"/>
                <w:sz w:val="24"/>
                <w:szCs w:val="24"/>
              </w:rPr>
            </w:pPr>
            <w:r w:rsidRPr="00CE1BE3">
              <w:rPr>
                <w:rFonts w:eastAsia="Calibri"/>
                <w:sz w:val="24"/>
                <w:szCs w:val="24"/>
              </w:rPr>
              <w:t>К4К6К9К15К17К23П5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16</w:t>
            </w:r>
          </w:p>
        </w:tc>
      </w:tr>
      <w:tr w:rsidR="00CE1BE3" w:rsidRPr="00CE1BE3" w:rsidTr="00CE1BE3">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Снежана Богдановић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К1К2П2П6</w:t>
            </w:r>
          </w:p>
          <w:p w:rsidR="00CE1BE3" w:rsidRPr="00CE1BE3" w:rsidRDefault="00CE1BE3" w:rsidP="00CE1BE3">
            <w:pPr>
              <w:rPr>
                <w:rFonts w:eastAsia="Calibri"/>
                <w:sz w:val="24"/>
                <w:szCs w:val="24"/>
              </w:rPr>
            </w:pPr>
            <w:r w:rsidRPr="00CE1BE3">
              <w:rPr>
                <w:rFonts w:eastAsia="Calibri"/>
                <w:sz w:val="24"/>
                <w:szCs w:val="24"/>
              </w:rPr>
              <w:t>К1К2</w:t>
            </w:r>
          </w:p>
          <w:p w:rsidR="00CE1BE3" w:rsidRPr="00CE1BE3" w:rsidRDefault="00CE1BE3" w:rsidP="00CE1BE3">
            <w:pPr>
              <w:rPr>
                <w:rFonts w:eastAsia="Calibri"/>
                <w:sz w:val="24"/>
                <w:szCs w:val="24"/>
              </w:rPr>
            </w:pPr>
            <w:r w:rsidRPr="00CE1BE3">
              <w:rPr>
                <w:rFonts w:eastAsia="Calibri"/>
                <w:sz w:val="24"/>
                <w:szCs w:val="24"/>
              </w:rPr>
              <w:t>К2К19К23П3</w:t>
            </w:r>
          </w:p>
          <w:p w:rsidR="00CE1BE3" w:rsidRPr="00CE1BE3" w:rsidRDefault="00CE1BE3" w:rsidP="00CE1BE3">
            <w:pPr>
              <w:rPr>
                <w:rFonts w:eastAsia="Calibri"/>
                <w:sz w:val="24"/>
                <w:szCs w:val="24"/>
              </w:rPr>
            </w:pPr>
            <w:r w:rsidRPr="00CE1BE3">
              <w:rPr>
                <w:rFonts w:eastAsia="Calibri"/>
                <w:sz w:val="24"/>
                <w:szCs w:val="24"/>
              </w:rPr>
              <w:t>К3К5К11К14К20К23П1</w:t>
            </w:r>
          </w:p>
          <w:p w:rsidR="00CE1BE3" w:rsidRPr="00CE1BE3" w:rsidRDefault="00CE1BE3" w:rsidP="00CE1BE3">
            <w:pPr>
              <w:rPr>
                <w:rFonts w:eastAsia="Calibri"/>
                <w:sz w:val="24"/>
                <w:szCs w:val="24"/>
              </w:rPr>
            </w:pPr>
            <w:r w:rsidRPr="00CE1BE3">
              <w:rPr>
                <w:rFonts w:eastAsia="Calibri"/>
                <w:sz w:val="24"/>
                <w:szCs w:val="24"/>
              </w:rPr>
              <w:t>П4П6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48</w:t>
            </w:r>
          </w:p>
        </w:tc>
      </w:tr>
      <w:tr w:rsidR="00CE1BE3" w:rsidRPr="00CE1BE3" w:rsidTr="00CE1BE3">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Душица Чакаревић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К3К5К11К14К20К2П1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8</w:t>
            </w:r>
          </w:p>
        </w:tc>
      </w:tr>
      <w:tr w:rsidR="00CE1BE3" w:rsidRPr="00CE1BE3" w:rsidTr="00CE1BE3">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Зоран Вучетић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К3К5К11К14К20К2П1</w:t>
            </w:r>
          </w:p>
          <w:p w:rsidR="00CE1BE3" w:rsidRPr="00CE1BE3" w:rsidRDefault="00CE1BE3" w:rsidP="00CE1BE3">
            <w:pPr>
              <w:rPr>
                <w:rFonts w:eastAsia="Calibri"/>
                <w:sz w:val="24"/>
                <w:szCs w:val="24"/>
              </w:rPr>
            </w:pPr>
            <w:r w:rsidRPr="00CE1BE3">
              <w:rPr>
                <w:rFonts w:eastAsia="Calibri"/>
                <w:sz w:val="24"/>
                <w:szCs w:val="24"/>
              </w:rPr>
              <w:t>К4П5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32</w:t>
            </w:r>
          </w:p>
        </w:tc>
      </w:tr>
      <w:tr w:rsidR="00CE1BE3" w:rsidRPr="00CE1BE3" w:rsidTr="00CE1BE3">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Драгана Богдановић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E1BE3" w:rsidRPr="00CE1BE3" w:rsidRDefault="00CE1BE3" w:rsidP="00CE1BE3">
            <w:pPr>
              <w:rPr>
                <w:rFonts w:eastAsia="Calibri"/>
                <w:sz w:val="24"/>
                <w:szCs w:val="24"/>
              </w:rPr>
            </w:pPr>
            <w:r w:rsidRPr="00CE1BE3">
              <w:rPr>
                <w:rFonts w:eastAsia="Calibri"/>
                <w:sz w:val="24"/>
                <w:szCs w:val="24"/>
              </w:rPr>
              <w:t>К2П6</w:t>
            </w:r>
          </w:p>
          <w:p w:rsidR="00CE1BE3" w:rsidRPr="00CE1BE3" w:rsidRDefault="00CE1BE3" w:rsidP="00CE1BE3">
            <w:pPr>
              <w:rPr>
                <w:rFonts w:eastAsia="Calibri"/>
                <w:sz w:val="24"/>
                <w:szCs w:val="24"/>
              </w:rPr>
            </w:pPr>
            <w:r w:rsidRPr="00CE1BE3">
              <w:rPr>
                <w:rFonts w:eastAsia="Calibri"/>
                <w:sz w:val="24"/>
                <w:szCs w:val="24"/>
              </w:rPr>
              <w:t>К2П3</w:t>
            </w:r>
          </w:p>
          <w:p w:rsidR="00CE1BE3" w:rsidRPr="00CE1BE3" w:rsidRDefault="00CE1BE3" w:rsidP="00CE1BE3">
            <w:pPr>
              <w:rPr>
                <w:rFonts w:eastAsia="Calibri"/>
                <w:sz w:val="24"/>
                <w:szCs w:val="24"/>
              </w:rPr>
            </w:pPr>
            <w:r w:rsidRPr="00CE1BE3">
              <w:rPr>
                <w:rFonts w:eastAsia="Calibri"/>
                <w:sz w:val="24"/>
                <w:szCs w:val="24"/>
              </w:rPr>
              <w:t>К3П4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E1BE3" w:rsidRPr="00CE1BE3" w:rsidRDefault="00CE1BE3" w:rsidP="00CE1BE3">
            <w:pPr>
              <w:rPr>
                <w:rFonts w:eastAsia="Calibri"/>
                <w:sz w:val="24"/>
                <w:szCs w:val="24"/>
              </w:rPr>
            </w:pPr>
            <w:r w:rsidRPr="00CE1BE3">
              <w:rPr>
                <w:rFonts w:eastAsia="Calibri"/>
                <w:sz w:val="24"/>
                <w:szCs w:val="24"/>
              </w:rPr>
              <w:t>32</w:t>
            </w:r>
          </w:p>
        </w:tc>
      </w:tr>
    </w:tbl>
    <w:p w:rsidR="003D5032" w:rsidRDefault="003D5032">
      <w:pPr>
        <w:pStyle w:val="BodyText"/>
        <w:spacing w:before="76"/>
        <w:ind w:left="1182" w:right="1517"/>
        <w:jc w:val="center"/>
        <w:rPr>
          <w:lang w:val="sr-Cyrl-RS"/>
        </w:rPr>
      </w:pPr>
    </w:p>
    <w:p w:rsidR="003D5032" w:rsidRDefault="001C617F" w:rsidP="001C617F">
      <w:pPr>
        <w:pStyle w:val="Heading4"/>
        <w:jc w:val="center"/>
      </w:pPr>
      <w:r>
        <w:t>Стручно веће  музичког и ликовног</w:t>
      </w:r>
    </w:p>
    <w:p w:rsidR="003D5032" w:rsidRDefault="003D5032">
      <w:pPr>
        <w:pStyle w:val="BodyText"/>
        <w:spacing w:before="76"/>
        <w:ind w:left="1182" w:right="1517"/>
        <w:jc w:val="center"/>
        <w:rPr>
          <w:lang w:val="sr-Cyrl-RS"/>
        </w:rPr>
      </w:pPr>
    </w:p>
    <w:tbl>
      <w:tblPr>
        <w:tblStyle w:val="TableGrid17"/>
        <w:tblW w:w="0" w:type="auto"/>
        <w:tblInd w:w="1005" w:type="dxa"/>
        <w:tblLook w:val="04A0" w:firstRow="1" w:lastRow="0" w:firstColumn="1" w:lastColumn="0" w:noHBand="0" w:noVBand="1"/>
      </w:tblPr>
      <w:tblGrid>
        <w:gridCol w:w="3080"/>
        <w:gridCol w:w="3081"/>
        <w:gridCol w:w="3081"/>
      </w:tblGrid>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Име и презиме</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Компетенције и приоритети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Укупно</w:t>
            </w: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Ивица Богдановић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К2П3</w:t>
            </w:r>
          </w:p>
          <w:p w:rsidR="001C617F" w:rsidRPr="001C617F" w:rsidRDefault="001C617F" w:rsidP="001C617F">
            <w:pPr>
              <w:rPr>
                <w:rFonts w:eastAsia="Calibri"/>
                <w:sz w:val="24"/>
                <w:szCs w:val="24"/>
              </w:rPr>
            </w:pPr>
            <w:r w:rsidRPr="001C617F">
              <w:rPr>
                <w:rFonts w:eastAsia="Calibri"/>
                <w:sz w:val="24"/>
                <w:szCs w:val="24"/>
              </w:rPr>
              <w:t>К3П2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36</w:t>
            </w: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Сања Карапетровић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К2, П3</w:t>
            </w:r>
          </w:p>
          <w:p w:rsidR="001C617F" w:rsidRPr="001C617F" w:rsidRDefault="001C617F" w:rsidP="001C617F">
            <w:pPr>
              <w:rPr>
                <w:rFonts w:eastAsia="Calibri"/>
                <w:sz w:val="24"/>
                <w:szCs w:val="24"/>
              </w:rPr>
            </w:pPr>
            <w:r w:rsidRPr="001C617F">
              <w:rPr>
                <w:rFonts w:eastAsia="Calibri"/>
                <w:sz w:val="24"/>
                <w:szCs w:val="24"/>
              </w:rPr>
              <w:lastRenderedPageBreak/>
              <w:t>К2П3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lastRenderedPageBreak/>
              <w:t>32</w:t>
            </w: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lastRenderedPageBreak/>
              <w:t>Анита Пешић-Ивковић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К1П3</w:t>
            </w:r>
          </w:p>
          <w:p w:rsidR="001C617F" w:rsidRPr="001C617F" w:rsidRDefault="001C617F" w:rsidP="001C617F">
            <w:pPr>
              <w:rPr>
                <w:rFonts w:eastAsia="Calibri"/>
                <w:sz w:val="24"/>
                <w:szCs w:val="24"/>
              </w:rPr>
            </w:pPr>
            <w:r w:rsidRPr="001C617F">
              <w:rPr>
                <w:rFonts w:eastAsia="Calibri"/>
                <w:sz w:val="24"/>
                <w:szCs w:val="24"/>
              </w:rPr>
              <w:t>К2П3</w:t>
            </w:r>
          </w:p>
          <w:p w:rsidR="001C617F" w:rsidRPr="001C617F" w:rsidRDefault="001C617F" w:rsidP="001C617F">
            <w:pPr>
              <w:rPr>
                <w:rFonts w:eastAsia="Calibri"/>
                <w:sz w:val="24"/>
                <w:szCs w:val="24"/>
              </w:rPr>
            </w:pPr>
            <w:r w:rsidRPr="001C617F">
              <w:rPr>
                <w:rFonts w:eastAsia="Calibri"/>
                <w:sz w:val="24"/>
                <w:szCs w:val="24"/>
              </w:rPr>
              <w:t>К2П2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64</w:t>
            </w:r>
          </w:p>
        </w:tc>
      </w:tr>
    </w:tbl>
    <w:p w:rsidR="00CE1BE3" w:rsidRDefault="00CE1BE3">
      <w:pPr>
        <w:pStyle w:val="BodyText"/>
        <w:spacing w:before="76"/>
        <w:ind w:left="1182" w:right="1517"/>
        <w:jc w:val="center"/>
        <w:rPr>
          <w:lang w:val="sr-Cyrl-RS"/>
        </w:rPr>
      </w:pPr>
    </w:p>
    <w:p w:rsidR="001C617F" w:rsidRDefault="001C617F">
      <w:pPr>
        <w:pStyle w:val="BodyText"/>
        <w:spacing w:before="76"/>
        <w:ind w:left="1182" w:right="1517"/>
        <w:jc w:val="center"/>
        <w:rPr>
          <w:lang w:val="sr-Cyrl-RS"/>
        </w:rPr>
      </w:pPr>
    </w:p>
    <w:p w:rsidR="001C617F" w:rsidRPr="001C617F" w:rsidRDefault="001C617F" w:rsidP="001C617F">
      <w:pPr>
        <w:pStyle w:val="Heading4"/>
        <w:jc w:val="center"/>
      </w:pPr>
      <w:r>
        <w:t xml:space="preserve">Стручно веће  </w:t>
      </w:r>
      <w:r>
        <w:rPr>
          <w:sz w:val="24"/>
          <w:szCs w:val="24"/>
        </w:rPr>
        <w:t>филозофија, психологија, социологија</w:t>
      </w:r>
    </w:p>
    <w:p w:rsidR="001C617F" w:rsidRDefault="001C617F">
      <w:pPr>
        <w:pStyle w:val="BodyText"/>
        <w:spacing w:before="76"/>
        <w:ind w:left="1182" w:right="1517"/>
        <w:jc w:val="center"/>
        <w:rPr>
          <w:lang w:val="sr-Cyrl-RS"/>
        </w:rPr>
      </w:pPr>
    </w:p>
    <w:p w:rsidR="00CE1BE3" w:rsidRDefault="00CE1BE3">
      <w:pPr>
        <w:pStyle w:val="BodyText"/>
        <w:spacing w:before="76"/>
        <w:ind w:left="1182" w:right="1517"/>
        <w:jc w:val="center"/>
        <w:rPr>
          <w:lang w:val="sr-Cyrl-RS"/>
        </w:rPr>
      </w:pPr>
    </w:p>
    <w:p w:rsidR="001C617F" w:rsidRDefault="001C617F">
      <w:pPr>
        <w:pStyle w:val="BodyText"/>
        <w:spacing w:before="76"/>
        <w:ind w:left="1182" w:right="1517"/>
        <w:jc w:val="center"/>
        <w:rPr>
          <w:lang w:val="sr-Cyrl-RS"/>
        </w:rPr>
      </w:pPr>
    </w:p>
    <w:tbl>
      <w:tblPr>
        <w:tblStyle w:val="TableGrid20"/>
        <w:tblW w:w="0" w:type="auto"/>
        <w:tblInd w:w="1005" w:type="dxa"/>
        <w:tblLook w:val="04A0" w:firstRow="1" w:lastRow="0" w:firstColumn="1" w:lastColumn="0" w:noHBand="0" w:noVBand="1"/>
      </w:tblPr>
      <w:tblGrid>
        <w:gridCol w:w="3080"/>
        <w:gridCol w:w="3081"/>
        <w:gridCol w:w="3081"/>
      </w:tblGrid>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Име и презиме</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Компетенције и приоритети</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Укупно</w:t>
            </w: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1C617F" w:rsidRPr="001C617F" w:rsidRDefault="001C617F" w:rsidP="001C617F">
            <w:pPr>
              <w:rPr>
                <w:rFonts w:ascii="Calibri" w:eastAsia="Calibri" w:hAnsi="Calibri"/>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1C617F" w:rsidRPr="001C617F" w:rsidRDefault="001C617F" w:rsidP="001C617F">
            <w:pPr>
              <w:rPr>
                <w:rFonts w:ascii="Calibri" w:eastAsia="Calibri" w:hAnsi="Calibri"/>
              </w:rPr>
            </w:pP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Јелена Лазовић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rPr>
            </w:pPr>
            <w:r w:rsidRPr="001C617F">
              <w:rPr>
                <w:rFonts w:eastAsia="Calibri"/>
              </w:rPr>
              <w:t>К1П1П2П3</w:t>
            </w:r>
          </w:p>
          <w:p w:rsidR="001C617F" w:rsidRPr="001C617F" w:rsidRDefault="001C617F" w:rsidP="001C617F">
            <w:pPr>
              <w:rPr>
                <w:rFonts w:eastAsia="Calibri"/>
              </w:rPr>
            </w:pPr>
            <w:r w:rsidRPr="001C617F">
              <w:rPr>
                <w:rFonts w:eastAsia="Calibri"/>
              </w:rPr>
              <w:t>К3К5К11К14К20К23П1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24</w:t>
            </w: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Никола Милићевић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17F" w:rsidRPr="001C617F" w:rsidRDefault="001C617F" w:rsidP="001C617F">
            <w:pPr>
              <w:rPr>
                <w:rFonts w:eastAsia="Calibri"/>
                <w:sz w:val="24"/>
                <w:szCs w:val="24"/>
              </w:rPr>
            </w:pPr>
            <w:r w:rsidRPr="001C617F">
              <w:rPr>
                <w:rFonts w:eastAsia="Calibri"/>
                <w:sz w:val="24"/>
                <w:szCs w:val="24"/>
              </w:rPr>
              <w:t>К3К5К11К14К20К23</w:t>
            </w:r>
          </w:p>
          <w:p w:rsidR="001C617F" w:rsidRPr="001C617F" w:rsidRDefault="001C617F" w:rsidP="001C617F">
            <w:pPr>
              <w:rPr>
                <w:rFonts w:eastAsia="Calibri"/>
                <w:sz w:val="24"/>
                <w:szCs w:val="24"/>
              </w:rPr>
            </w:pPr>
            <w:r w:rsidRPr="001C617F">
              <w:rPr>
                <w:rFonts w:eastAsia="Calibri"/>
                <w:sz w:val="24"/>
                <w:szCs w:val="24"/>
              </w:rPr>
              <w:t>К4К9К6К15К17К23</w:t>
            </w:r>
          </w:p>
          <w:p w:rsidR="001C617F" w:rsidRPr="001C617F" w:rsidRDefault="001C617F" w:rsidP="001C617F">
            <w:pPr>
              <w:rPr>
                <w:rFonts w:eastAsia="Calibri"/>
                <w:sz w:val="24"/>
                <w:szCs w:val="24"/>
              </w:rPr>
            </w:pP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17</w:t>
            </w: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Божо Башић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К2К19К23П3</w:t>
            </w:r>
          </w:p>
          <w:p w:rsidR="001C617F" w:rsidRPr="001C617F" w:rsidRDefault="001C617F" w:rsidP="001C617F">
            <w:pPr>
              <w:rPr>
                <w:rFonts w:eastAsia="Calibri"/>
                <w:sz w:val="24"/>
                <w:szCs w:val="24"/>
              </w:rPr>
            </w:pPr>
            <w:r w:rsidRPr="001C617F">
              <w:rPr>
                <w:rFonts w:eastAsia="Calibri"/>
                <w:sz w:val="24"/>
                <w:szCs w:val="24"/>
              </w:rPr>
              <w:t>К4П5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16</w:t>
            </w: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Мирослава Новаковић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К1-8</w:t>
            </w:r>
          </w:p>
          <w:p w:rsidR="001C617F" w:rsidRPr="001C617F" w:rsidRDefault="001C617F" w:rsidP="001C617F">
            <w:pPr>
              <w:rPr>
                <w:rFonts w:eastAsia="Calibri"/>
                <w:sz w:val="24"/>
                <w:szCs w:val="24"/>
              </w:rPr>
            </w:pPr>
            <w:r w:rsidRPr="001C617F">
              <w:rPr>
                <w:rFonts w:eastAsia="Calibri"/>
                <w:sz w:val="24"/>
                <w:szCs w:val="24"/>
              </w:rPr>
              <w:t>К3К5К11К14К20К23</w:t>
            </w:r>
          </w:p>
          <w:p w:rsidR="001C617F" w:rsidRPr="001C617F" w:rsidRDefault="001C617F" w:rsidP="001C617F">
            <w:pPr>
              <w:rPr>
                <w:rFonts w:eastAsia="Calibri"/>
                <w:sz w:val="24"/>
                <w:szCs w:val="24"/>
              </w:rPr>
            </w:pPr>
            <w:r w:rsidRPr="001C617F">
              <w:rPr>
                <w:rFonts w:eastAsia="Calibri"/>
                <w:sz w:val="24"/>
                <w:szCs w:val="24"/>
              </w:rPr>
              <w:t>К4П5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16</w:t>
            </w:r>
          </w:p>
        </w:tc>
      </w:tr>
      <w:tr w:rsidR="001C617F" w:rsidRPr="001C617F" w:rsidTr="001C617F">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Милован Ристивојевић</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17F" w:rsidRPr="001C617F" w:rsidRDefault="001C617F" w:rsidP="001C617F">
            <w:pPr>
              <w:rPr>
                <w:rFonts w:eastAsia="Calibri"/>
                <w:sz w:val="24"/>
                <w:szCs w:val="24"/>
              </w:rPr>
            </w:pPr>
            <w:r w:rsidRPr="001C617F">
              <w:rPr>
                <w:rFonts w:eastAsia="Calibri"/>
                <w:sz w:val="24"/>
                <w:szCs w:val="24"/>
              </w:rPr>
              <w:t>К2К19К23П3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1C617F" w:rsidRPr="001C617F" w:rsidRDefault="001C617F" w:rsidP="001C617F">
            <w:pPr>
              <w:rPr>
                <w:rFonts w:eastAsia="Calibri"/>
                <w:sz w:val="24"/>
                <w:szCs w:val="24"/>
              </w:rPr>
            </w:pPr>
            <w:r w:rsidRPr="001C617F">
              <w:rPr>
                <w:rFonts w:eastAsia="Calibri"/>
                <w:sz w:val="24"/>
                <w:szCs w:val="24"/>
              </w:rPr>
              <w:t>8</w:t>
            </w:r>
          </w:p>
        </w:tc>
      </w:tr>
    </w:tbl>
    <w:p w:rsidR="001C617F" w:rsidRDefault="001C617F">
      <w:pPr>
        <w:pStyle w:val="BodyText"/>
        <w:spacing w:before="76"/>
        <w:ind w:left="1182" w:right="1517"/>
        <w:jc w:val="center"/>
        <w:rPr>
          <w:lang w:val="sr-Cyrl-RS"/>
        </w:rPr>
      </w:pPr>
    </w:p>
    <w:p w:rsidR="001C617F" w:rsidRDefault="001C617F" w:rsidP="001C617F">
      <w:pPr>
        <w:pStyle w:val="BodyText"/>
        <w:spacing w:before="76"/>
        <w:ind w:left="1182" w:right="1517"/>
        <w:rPr>
          <w:lang w:val="sr-Cyrl-RS"/>
        </w:rPr>
        <w:sectPr w:rsidR="001C617F">
          <w:pgSz w:w="11910" w:h="16840"/>
          <w:pgMar w:top="1540" w:right="0" w:bottom="1160" w:left="340" w:header="0" w:footer="971" w:gutter="0"/>
          <w:cols w:space="720"/>
        </w:sectPr>
      </w:pPr>
    </w:p>
    <w:p w:rsidR="00CE1BE3" w:rsidRDefault="00CE1BE3" w:rsidP="00CE1BE3">
      <w:pPr>
        <w:pStyle w:val="BodyText"/>
        <w:spacing w:before="76"/>
        <w:ind w:left="1182" w:right="1517"/>
        <w:jc w:val="center"/>
        <w:rPr>
          <w:b/>
          <w:sz w:val="28"/>
        </w:rPr>
      </w:pPr>
      <w:r>
        <w:lastRenderedPageBreak/>
        <w:t>РЕАЛИЗАЦИЈ</w:t>
      </w:r>
      <w:r>
        <w:rPr>
          <w:lang w:val="sr-Cyrl-RS"/>
        </w:rPr>
        <w:t>А</w:t>
      </w:r>
      <w:r>
        <w:rPr>
          <w:spacing w:val="-1"/>
        </w:rPr>
        <w:t xml:space="preserve"> </w:t>
      </w:r>
      <w:r>
        <w:t>ПРОЈЕКАТА</w:t>
      </w:r>
      <w:r>
        <w:rPr>
          <w:spacing w:val="50"/>
        </w:rPr>
        <w:t xml:space="preserve"> </w:t>
      </w:r>
      <w:r>
        <w:t>ГИМНАЗИЈЕ У</w:t>
      </w:r>
      <w:r>
        <w:rPr>
          <w:spacing w:val="-2"/>
        </w:rPr>
        <w:t xml:space="preserve"> </w:t>
      </w:r>
      <w:r>
        <w:t>2023/24</w:t>
      </w:r>
      <w:r>
        <w:rPr>
          <w:b/>
          <w:sz w:val="28"/>
        </w:rPr>
        <w:t>.</w:t>
      </w:r>
    </w:p>
    <w:p w:rsidR="00CE1BE3" w:rsidRDefault="00CE1BE3">
      <w:pPr>
        <w:pStyle w:val="BodyText"/>
        <w:spacing w:before="76"/>
        <w:ind w:left="1182" w:right="1517"/>
        <w:jc w:val="center"/>
        <w:rPr>
          <w:lang w:val="sr-Cyrl-RS"/>
        </w:rPr>
      </w:pPr>
    </w:p>
    <w:p w:rsidR="00CE1BE3" w:rsidRDefault="00CE1BE3">
      <w:pPr>
        <w:pStyle w:val="BodyText"/>
        <w:spacing w:before="76"/>
        <w:ind w:left="1182" w:right="1517"/>
        <w:jc w:val="center"/>
        <w:rPr>
          <w:lang w:val="sr-Cyrl-RS"/>
        </w:rPr>
      </w:pPr>
    </w:p>
    <w:p w:rsidR="00CE1BE3" w:rsidRDefault="00CE1BE3">
      <w:pPr>
        <w:pStyle w:val="BodyText"/>
        <w:spacing w:before="76"/>
        <w:ind w:left="1182" w:right="1517"/>
        <w:jc w:val="center"/>
        <w:rPr>
          <w:lang w:val="sr-Cyrl-RS"/>
        </w:rPr>
      </w:pPr>
    </w:p>
    <w:p w:rsidR="0098651E" w:rsidRDefault="00752AF1">
      <w:pPr>
        <w:pStyle w:val="Heading2"/>
        <w:tabs>
          <w:tab w:val="left" w:pos="1619"/>
          <w:tab w:val="left" w:pos="4394"/>
          <w:tab w:val="left" w:pos="10161"/>
        </w:tabs>
        <w:spacing w:before="90"/>
        <w:ind w:left="1071"/>
        <w:jc w:val="left"/>
      </w:pPr>
      <w:r>
        <w:rPr>
          <w:b w:val="0"/>
          <w:shd w:val="clear" w:color="auto" w:fill="D9D9D9"/>
        </w:rPr>
        <w:tab/>
      </w:r>
      <w:bookmarkStart w:id="621" w:name="_Toc178825063"/>
      <w:r>
        <w:rPr>
          <w:shd w:val="clear" w:color="auto" w:fill="D9D9D9"/>
        </w:rPr>
        <w:t>ПРОЈЕКАТ</w:t>
      </w:r>
      <w:r>
        <w:rPr>
          <w:spacing w:val="57"/>
          <w:shd w:val="clear" w:color="auto" w:fill="D9D9D9"/>
        </w:rPr>
        <w:t xml:space="preserve"> </w:t>
      </w:r>
      <w:r>
        <w:rPr>
          <w:shd w:val="clear" w:color="auto" w:fill="D9D9D9"/>
        </w:rPr>
        <w:t>Erasmus</w:t>
      </w:r>
      <w:r>
        <w:rPr>
          <w:spacing w:val="-3"/>
          <w:shd w:val="clear" w:color="auto" w:fill="D9D9D9"/>
        </w:rPr>
        <w:t xml:space="preserve"> </w:t>
      </w:r>
      <w:r>
        <w:rPr>
          <w:shd w:val="clear" w:color="auto" w:fill="D9D9D9"/>
        </w:rPr>
        <w:t>+</w:t>
      </w:r>
      <w:r>
        <w:rPr>
          <w:shd w:val="clear" w:color="auto" w:fill="D9D9D9"/>
        </w:rPr>
        <w:tab/>
        <w:t>"OOP4fun -</w:t>
      </w:r>
      <w:r>
        <w:rPr>
          <w:spacing w:val="-6"/>
          <w:shd w:val="clear" w:color="auto" w:fill="D9D9D9"/>
        </w:rPr>
        <w:t xml:space="preserve"> </w:t>
      </w:r>
      <w:r>
        <w:rPr>
          <w:shd w:val="clear" w:color="auto" w:fill="D9D9D9"/>
        </w:rPr>
        <w:t>Objective</w:t>
      </w:r>
      <w:r>
        <w:rPr>
          <w:spacing w:val="-3"/>
          <w:shd w:val="clear" w:color="auto" w:fill="D9D9D9"/>
        </w:rPr>
        <w:t xml:space="preserve"> </w:t>
      </w:r>
      <w:r>
        <w:rPr>
          <w:shd w:val="clear" w:color="auto" w:fill="D9D9D9"/>
        </w:rPr>
        <w:t>oriented</w:t>
      </w:r>
      <w:r>
        <w:rPr>
          <w:spacing w:val="-3"/>
          <w:shd w:val="clear" w:color="auto" w:fill="D9D9D9"/>
        </w:rPr>
        <w:t xml:space="preserve"> </w:t>
      </w:r>
      <w:r>
        <w:rPr>
          <w:shd w:val="clear" w:color="auto" w:fill="D9D9D9"/>
        </w:rPr>
        <w:t>programing</w:t>
      </w:r>
      <w:r>
        <w:rPr>
          <w:spacing w:val="-2"/>
          <w:shd w:val="clear" w:color="auto" w:fill="D9D9D9"/>
        </w:rPr>
        <w:t xml:space="preserve"> </w:t>
      </w:r>
      <w:r>
        <w:rPr>
          <w:shd w:val="clear" w:color="auto" w:fill="D9D9D9"/>
        </w:rPr>
        <w:t>4</w:t>
      </w:r>
      <w:r>
        <w:rPr>
          <w:spacing w:val="-3"/>
          <w:shd w:val="clear" w:color="auto" w:fill="D9D9D9"/>
        </w:rPr>
        <w:t xml:space="preserve"> </w:t>
      </w:r>
      <w:r>
        <w:rPr>
          <w:shd w:val="clear" w:color="auto" w:fill="D9D9D9"/>
        </w:rPr>
        <w:t>fun"</w:t>
      </w:r>
      <w:bookmarkEnd w:id="621"/>
      <w:r>
        <w:rPr>
          <w:shd w:val="clear" w:color="auto" w:fill="D9D9D9"/>
        </w:rPr>
        <w:tab/>
      </w:r>
    </w:p>
    <w:p w:rsidR="0098651E" w:rsidRDefault="0098651E">
      <w:pPr>
        <w:pStyle w:val="BodyText"/>
        <w:spacing w:before="8"/>
        <w:rPr>
          <w:b/>
          <w:sz w:val="27"/>
        </w:rPr>
      </w:pPr>
    </w:p>
    <w:p w:rsidR="009A6C95" w:rsidRPr="009A6C95" w:rsidRDefault="009A6C95" w:rsidP="009A6C95">
      <w:pPr>
        <w:widowControl/>
        <w:autoSpaceDE/>
        <w:autoSpaceDN/>
        <w:spacing w:line="276" w:lineRule="auto"/>
        <w:jc w:val="both"/>
        <w:rPr>
          <w:sz w:val="24"/>
          <w:szCs w:val="24"/>
        </w:rPr>
      </w:pPr>
      <w:r w:rsidRPr="009A6C95">
        <w:rPr>
          <w:b/>
          <w:bCs/>
          <w:sz w:val="24"/>
          <w:szCs w:val="24"/>
        </w:rPr>
        <w:t>Нaзив пројекта</w:t>
      </w:r>
      <w:r w:rsidRPr="009A6C95">
        <w:rPr>
          <w:sz w:val="24"/>
          <w:szCs w:val="24"/>
        </w:rPr>
        <w:t>: Објектно оријентисано програмирање на „забаван“ начин - OOP4FUN / Object Oriented Programming for Fun - OOP4FUN</w:t>
      </w:r>
    </w:p>
    <w:p w:rsidR="009A6C95" w:rsidRPr="009A6C95" w:rsidRDefault="009A6C95" w:rsidP="009A6C95">
      <w:pPr>
        <w:widowControl/>
        <w:autoSpaceDE/>
        <w:autoSpaceDN/>
        <w:spacing w:line="276" w:lineRule="auto"/>
        <w:jc w:val="both"/>
        <w:rPr>
          <w:b/>
          <w:bCs/>
          <w:sz w:val="24"/>
          <w:szCs w:val="24"/>
        </w:rPr>
      </w:pPr>
    </w:p>
    <w:p w:rsidR="009A6C95" w:rsidRPr="009A6C95" w:rsidRDefault="009A6C95" w:rsidP="009A6C95">
      <w:pPr>
        <w:widowControl/>
        <w:autoSpaceDE/>
        <w:autoSpaceDN/>
        <w:spacing w:line="276" w:lineRule="auto"/>
        <w:jc w:val="both"/>
        <w:rPr>
          <w:sz w:val="24"/>
          <w:szCs w:val="24"/>
        </w:rPr>
      </w:pPr>
      <w:r w:rsidRPr="009A6C95">
        <w:rPr>
          <w:b/>
          <w:bCs/>
          <w:sz w:val="24"/>
          <w:szCs w:val="24"/>
        </w:rPr>
        <w:t>Донатор програм</w:t>
      </w:r>
      <w:r w:rsidRPr="009A6C95">
        <w:rPr>
          <w:sz w:val="24"/>
          <w:szCs w:val="24"/>
        </w:rPr>
        <w:t>: Erazmus +  Партнерство за сарадњу у школском образовању / Erazmus + Cooperation partnerships in school education - KA220-SCH</w:t>
      </w:r>
    </w:p>
    <w:p w:rsidR="009A6C95" w:rsidRPr="009A6C95" w:rsidRDefault="009A6C95" w:rsidP="009A6C95">
      <w:pPr>
        <w:widowControl/>
        <w:adjustRightInd w:val="0"/>
        <w:spacing w:line="276" w:lineRule="auto"/>
        <w:jc w:val="both"/>
        <w:rPr>
          <w:b/>
          <w:bCs/>
          <w:sz w:val="24"/>
          <w:szCs w:val="24"/>
        </w:rPr>
      </w:pPr>
    </w:p>
    <w:p w:rsidR="009A6C95" w:rsidRPr="009A6C95" w:rsidRDefault="009A6C95" w:rsidP="009A6C95">
      <w:pPr>
        <w:widowControl/>
        <w:adjustRightInd w:val="0"/>
        <w:spacing w:line="276" w:lineRule="auto"/>
        <w:jc w:val="both"/>
        <w:rPr>
          <w:sz w:val="24"/>
          <w:szCs w:val="24"/>
        </w:rPr>
      </w:pPr>
      <w:r w:rsidRPr="009A6C95">
        <w:rPr>
          <w:b/>
          <w:bCs/>
          <w:sz w:val="24"/>
          <w:szCs w:val="24"/>
        </w:rPr>
        <w:t>Главни носилац пројекта</w:t>
      </w:r>
      <w:r w:rsidRPr="009A6C95">
        <w:rPr>
          <w:sz w:val="24"/>
          <w:szCs w:val="24"/>
        </w:rPr>
        <w:t xml:space="preserve">: ZILINSKA UNIVERZITA V ZILINE (E10209360 - Slovakia) </w:t>
      </w:r>
    </w:p>
    <w:p w:rsidR="009A6C95" w:rsidRPr="009A6C95" w:rsidRDefault="009A6C95" w:rsidP="009A6C95">
      <w:pPr>
        <w:widowControl/>
        <w:adjustRightInd w:val="0"/>
        <w:spacing w:line="276" w:lineRule="auto"/>
        <w:jc w:val="both"/>
        <w:rPr>
          <w:b/>
          <w:bCs/>
          <w:sz w:val="24"/>
          <w:szCs w:val="24"/>
        </w:rPr>
      </w:pPr>
    </w:p>
    <w:p w:rsidR="009A6C95" w:rsidRPr="009A6C95" w:rsidRDefault="009A6C95" w:rsidP="009A6C95">
      <w:pPr>
        <w:widowControl/>
        <w:adjustRightInd w:val="0"/>
        <w:spacing w:line="276" w:lineRule="auto"/>
        <w:jc w:val="both"/>
        <w:rPr>
          <w:b/>
          <w:bCs/>
          <w:sz w:val="24"/>
          <w:szCs w:val="24"/>
        </w:rPr>
      </w:pPr>
      <w:r w:rsidRPr="009A6C95">
        <w:rPr>
          <w:b/>
          <w:bCs/>
          <w:sz w:val="24"/>
          <w:szCs w:val="24"/>
        </w:rPr>
        <w:t xml:space="preserve">Партнери: </w:t>
      </w:r>
    </w:p>
    <w:p w:rsidR="009A6C95" w:rsidRPr="009A6C95" w:rsidRDefault="009A6C95" w:rsidP="00F11C5A">
      <w:pPr>
        <w:widowControl/>
        <w:numPr>
          <w:ilvl w:val="0"/>
          <w:numId w:val="30"/>
        </w:numPr>
        <w:autoSpaceDE/>
        <w:autoSpaceDN/>
        <w:adjustRightInd w:val="0"/>
        <w:spacing w:line="276" w:lineRule="auto"/>
        <w:contextualSpacing/>
        <w:jc w:val="both"/>
        <w:rPr>
          <w:rFonts w:eastAsia="Calibri"/>
          <w:sz w:val="24"/>
          <w:szCs w:val="24"/>
          <w:lang w:val="fr-FR"/>
        </w:rPr>
      </w:pPr>
      <w:r w:rsidRPr="009A6C95">
        <w:rPr>
          <w:rFonts w:eastAsia="Calibri"/>
          <w:sz w:val="24"/>
          <w:szCs w:val="24"/>
          <w:lang w:val="fr-FR"/>
        </w:rPr>
        <w:t xml:space="preserve">SVEUCILISTE U ZAGREBU (E10209270 - Croatia) </w:t>
      </w:r>
    </w:p>
    <w:p w:rsidR="009A6C95" w:rsidRPr="009A6C95" w:rsidRDefault="009A6C95" w:rsidP="00F11C5A">
      <w:pPr>
        <w:widowControl/>
        <w:numPr>
          <w:ilvl w:val="0"/>
          <w:numId w:val="30"/>
        </w:numPr>
        <w:autoSpaceDE/>
        <w:autoSpaceDN/>
        <w:adjustRightInd w:val="0"/>
        <w:spacing w:line="276" w:lineRule="auto"/>
        <w:contextualSpacing/>
        <w:jc w:val="both"/>
        <w:rPr>
          <w:rFonts w:eastAsia="Calibri"/>
          <w:sz w:val="24"/>
          <w:szCs w:val="24"/>
          <w:lang w:val="fr-FR"/>
        </w:rPr>
      </w:pPr>
      <w:r w:rsidRPr="009A6C95">
        <w:rPr>
          <w:rFonts w:eastAsia="Calibri"/>
          <w:sz w:val="24"/>
          <w:szCs w:val="24"/>
          <w:lang w:val="fr-FR"/>
        </w:rPr>
        <w:t xml:space="preserve">Srednja skola Ivanec, Varaždinska županija (E10136141 - Croatia) </w:t>
      </w:r>
    </w:p>
    <w:p w:rsidR="009A6C95" w:rsidRPr="009A6C95" w:rsidRDefault="009A6C95" w:rsidP="00F11C5A">
      <w:pPr>
        <w:widowControl/>
        <w:numPr>
          <w:ilvl w:val="0"/>
          <w:numId w:val="30"/>
        </w:numPr>
        <w:autoSpaceDE/>
        <w:autoSpaceDN/>
        <w:adjustRightInd w:val="0"/>
        <w:spacing w:line="276" w:lineRule="auto"/>
        <w:contextualSpacing/>
        <w:jc w:val="both"/>
        <w:rPr>
          <w:rFonts w:eastAsia="Calibri"/>
          <w:sz w:val="24"/>
          <w:szCs w:val="24"/>
        </w:rPr>
      </w:pPr>
      <w:r w:rsidRPr="009A6C95">
        <w:rPr>
          <w:rFonts w:eastAsia="Calibri"/>
          <w:sz w:val="24"/>
          <w:szCs w:val="24"/>
        </w:rPr>
        <w:t xml:space="preserve">UNIVERZITA PARDUBICE (E10206864 - Czech Republic) </w:t>
      </w:r>
    </w:p>
    <w:p w:rsidR="009A6C95" w:rsidRPr="009A6C95" w:rsidRDefault="009A6C95" w:rsidP="00F11C5A">
      <w:pPr>
        <w:widowControl/>
        <w:numPr>
          <w:ilvl w:val="0"/>
          <w:numId w:val="30"/>
        </w:numPr>
        <w:autoSpaceDE/>
        <w:autoSpaceDN/>
        <w:adjustRightInd w:val="0"/>
        <w:spacing w:line="276" w:lineRule="auto"/>
        <w:contextualSpacing/>
        <w:jc w:val="both"/>
        <w:rPr>
          <w:rFonts w:eastAsia="Calibri"/>
          <w:sz w:val="24"/>
          <w:szCs w:val="24"/>
        </w:rPr>
      </w:pPr>
      <w:r w:rsidRPr="009A6C95">
        <w:rPr>
          <w:rFonts w:eastAsia="Calibri"/>
          <w:sz w:val="24"/>
          <w:szCs w:val="24"/>
        </w:rPr>
        <w:t xml:space="preserve">Gymnazium, Pardubice, Dasicka 1083 (E10023868 - Czech Republic) </w:t>
      </w:r>
    </w:p>
    <w:p w:rsidR="009A6C95" w:rsidRPr="009A6C95" w:rsidRDefault="009A6C95" w:rsidP="00F11C5A">
      <w:pPr>
        <w:widowControl/>
        <w:numPr>
          <w:ilvl w:val="0"/>
          <w:numId w:val="30"/>
        </w:numPr>
        <w:autoSpaceDE/>
        <w:autoSpaceDN/>
        <w:adjustRightInd w:val="0"/>
        <w:spacing w:line="276" w:lineRule="auto"/>
        <w:contextualSpacing/>
        <w:jc w:val="both"/>
        <w:rPr>
          <w:rFonts w:eastAsia="Calibri"/>
          <w:sz w:val="24"/>
          <w:szCs w:val="24"/>
        </w:rPr>
      </w:pPr>
      <w:r w:rsidRPr="009A6C95">
        <w:rPr>
          <w:rFonts w:eastAsia="Calibri"/>
          <w:sz w:val="24"/>
          <w:szCs w:val="24"/>
        </w:rPr>
        <w:t xml:space="preserve">Obchodna akademia, Jesenskeho 259/6, Povazska Bystrica (E10043024 - Slovakia) </w:t>
      </w:r>
    </w:p>
    <w:p w:rsidR="009A6C95" w:rsidRPr="009A6C95" w:rsidRDefault="009A6C95" w:rsidP="00F11C5A">
      <w:pPr>
        <w:widowControl/>
        <w:numPr>
          <w:ilvl w:val="0"/>
          <w:numId w:val="30"/>
        </w:numPr>
        <w:autoSpaceDE/>
        <w:autoSpaceDN/>
        <w:adjustRightInd w:val="0"/>
        <w:spacing w:line="276" w:lineRule="auto"/>
        <w:contextualSpacing/>
        <w:jc w:val="both"/>
        <w:rPr>
          <w:rFonts w:eastAsia="Calibri"/>
          <w:sz w:val="24"/>
          <w:szCs w:val="24"/>
        </w:rPr>
      </w:pPr>
      <w:r w:rsidRPr="009A6C95">
        <w:rPr>
          <w:rFonts w:eastAsia="Calibri"/>
          <w:sz w:val="24"/>
          <w:szCs w:val="24"/>
        </w:rPr>
        <w:t xml:space="preserve">Hochschule fuer Technik und Wirtschaft Dresden (E10208281 - Germany) </w:t>
      </w:r>
    </w:p>
    <w:p w:rsidR="009A6C95" w:rsidRPr="009A6C95" w:rsidRDefault="009A6C95" w:rsidP="00F11C5A">
      <w:pPr>
        <w:widowControl/>
        <w:numPr>
          <w:ilvl w:val="0"/>
          <w:numId w:val="30"/>
        </w:numPr>
        <w:autoSpaceDE/>
        <w:autoSpaceDN/>
        <w:adjustRightInd w:val="0"/>
        <w:spacing w:line="276" w:lineRule="auto"/>
        <w:contextualSpacing/>
        <w:jc w:val="both"/>
        <w:rPr>
          <w:rFonts w:eastAsia="Calibri"/>
          <w:sz w:val="24"/>
          <w:szCs w:val="24"/>
        </w:rPr>
      </w:pPr>
      <w:r w:rsidRPr="009A6C95">
        <w:rPr>
          <w:rFonts w:eastAsia="Calibri"/>
          <w:sz w:val="24"/>
          <w:szCs w:val="24"/>
        </w:rPr>
        <w:t xml:space="preserve">UNIVERZITET U BEOGRADU, Fakultet organizacionih nauka Beograd  (E10208240 - Serbia) </w:t>
      </w:r>
    </w:p>
    <w:p w:rsidR="009A6C95" w:rsidRPr="009A6C95" w:rsidRDefault="009A6C95" w:rsidP="00F11C5A">
      <w:pPr>
        <w:widowControl/>
        <w:numPr>
          <w:ilvl w:val="0"/>
          <w:numId w:val="30"/>
        </w:numPr>
        <w:autoSpaceDE/>
        <w:autoSpaceDN/>
        <w:adjustRightInd w:val="0"/>
        <w:spacing w:line="276" w:lineRule="auto"/>
        <w:contextualSpacing/>
        <w:jc w:val="both"/>
        <w:rPr>
          <w:rFonts w:eastAsia="Calibri"/>
          <w:sz w:val="24"/>
          <w:szCs w:val="24"/>
        </w:rPr>
      </w:pPr>
      <w:r w:rsidRPr="009A6C95">
        <w:rPr>
          <w:rFonts w:eastAsia="Calibri"/>
          <w:sz w:val="24"/>
          <w:szCs w:val="24"/>
        </w:rPr>
        <w:t xml:space="preserve">Gimnazija Ivanjica (E10202250 - Serbia) </w:t>
      </w:r>
    </w:p>
    <w:p w:rsidR="009A6C95" w:rsidRPr="009A6C95" w:rsidRDefault="009A6C95" w:rsidP="00F11C5A">
      <w:pPr>
        <w:widowControl/>
        <w:numPr>
          <w:ilvl w:val="0"/>
          <w:numId w:val="30"/>
        </w:numPr>
        <w:autoSpaceDE/>
        <w:autoSpaceDN/>
        <w:spacing w:after="160" w:line="276" w:lineRule="auto"/>
        <w:contextualSpacing/>
        <w:jc w:val="both"/>
        <w:rPr>
          <w:rFonts w:eastAsia="Calibri"/>
          <w:b/>
          <w:bCs/>
          <w:sz w:val="24"/>
          <w:szCs w:val="24"/>
        </w:rPr>
      </w:pPr>
      <w:r w:rsidRPr="009A6C95">
        <w:rPr>
          <w:rFonts w:eastAsia="Calibri"/>
          <w:sz w:val="24"/>
          <w:szCs w:val="24"/>
        </w:rPr>
        <w:t>Gymnasium Dresden-Plauen (E10278374 – Germany</w:t>
      </w:r>
    </w:p>
    <w:p w:rsidR="009A6C95" w:rsidRPr="009A6C95" w:rsidRDefault="009A6C95" w:rsidP="009A6C95">
      <w:pPr>
        <w:widowControl/>
        <w:autoSpaceDE/>
        <w:autoSpaceDN/>
        <w:spacing w:line="276" w:lineRule="auto"/>
        <w:jc w:val="both"/>
        <w:rPr>
          <w:b/>
          <w:bCs/>
          <w:sz w:val="24"/>
          <w:szCs w:val="24"/>
        </w:rPr>
      </w:pPr>
      <w:r w:rsidRPr="009A6C95">
        <w:rPr>
          <w:b/>
          <w:bCs/>
          <w:sz w:val="24"/>
          <w:szCs w:val="24"/>
        </w:rPr>
        <w:t xml:space="preserve">Време реализације /имплементације пројекта </w:t>
      </w:r>
    </w:p>
    <w:p w:rsidR="009A6C95" w:rsidRPr="009A6C95" w:rsidRDefault="009A6C95" w:rsidP="00F11C5A">
      <w:pPr>
        <w:widowControl/>
        <w:numPr>
          <w:ilvl w:val="0"/>
          <w:numId w:val="31"/>
        </w:numPr>
        <w:autoSpaceDE/>
        <w:autoSpaceDN/>
        <w:spacing w:after="160" w:line="276" w:lineRule="auto"/>
        <w:contextualSpacing/>
        <w:jc w:val="both"/>
        <w:rPr>
          <w:rFonts w:eastAsia="Calibri"/>
          <w:sz w:val="24"/>
          <w:szCs w:val="24"/>
        </w:rPr>
      </w:pPr>
      <w:r w:rsidRPr="009A6C95">
        <w:rPr>
          <w:rFonts w:eastAsia="Calibri"/>
          <w:sz w:val="24"/>
          <w:szCs w:val="24"/>
        </w:rPr>
        <w:t>Почетак: 16</w:t>
      </w:r>
      <w:r w:rsidRPr="009A6C95">
        <w:rPr>
          <w:rFonts w:eastAsia="Calibri"/>
          <w:sz w:val="24"/>
          <w:szCs w:val="24"/>
          <w:lang w:val="sr-Cyrl-RS"/>
        </w:rPr>
        <w:t>.</w:t>
      </w:r>
      <w:r w:rsidRPr="009A6C95">
        <w:rPr>
          <w:rFonts w:eastAsia="Calibri"/>
          <w:sz w:val="24"/>
          <w:szCs w:val="24"/>
        </w:rPr>
        <w:t>01</w:t>
      </w:r>
      <w:r w:rsidRPr="009A6C95">
        <w:rPr>
          <w:rFonts w:eastAsia="Calibri"/>
          <w:sz w:val="24"/>
          <w:szCs w:val="24"/>
          <w:lang w:val="sr-Cyrl-RS"/>
        </w:rPr>
        <w:t>.</w:t>
      </w:r>
      <w:r w:rsidRPr="009A6C95">
        <w:rPr>
          <w:rFonts w:eastAsia="Calibri"/>
          <w:sz w:val="24"/>
          <w:szCs w:val="24"/>
        </w:rPr>
        <w:t>2022</w:t>
      </w:r>
      <w:r w:rsidRPr="009A6C95">
        <w:rPr>
          <w:rFonts w:eastAsia="Calibri"/>
          <w:sz w:val="24"/>
          <w:szCs w:val="24"/>
          <w:lang w:val="sr-Cyrl-RS"/>
        </w:rPr>
        <w:t xml:space="preserve">. </w:t>
      </w:r>
    </w:p>
    <w:p w:rsidR="009A6C95" w:rsidRPr="009A6C95" w:rsidRDefault="009A6C95" w:rsidP="00F11C5A">
      <w:pPr>
        <w:widowControl/>
        <w:numPr>
          <w:ilvl w:val="0"/>
          <w:numId w:val="31"/>
        </w:numPr>
        <w:autoSpaceDE/>
        <w:autoSpaceDN/>
        <w:spacing w:after="160" w:line="276" w:lineRule="auto"/>
        <w:contextualSpacing/>
        <w:jc w:val="both"/>
        <w:rPr>
          <w:rFonts w:eastAsia="Calibri"/>
          <w:sz w:val="24"/>
          <w:szCs w:val="24"/>
        </w:rPr>
      </w:pPr>
      <w:r w:rsidRPr="009A6C95">
        <w:rPr>
          <w:rFonts w:eastAsia="Calibri"/>
          <w:sz w:val="24"/>
          <w:szCs w:val="24"/>
        </w:rPr>
        <w:t xml:space="preserve">Укупан фонд месеци: 32 </w:t>
      </w:r>
    </w:p>
    <w:p w:rsidR="009A6C95" w:rsidRPr="009A6C95" w:rsidRDefault="009A6C95" w:rsidP="00F11C5A">
      <w:pPr>
        <w:widowControl/>
        <w:numPr>
          <w:ilvl w:val="0"/>
          <w:numId w:val="31"/>
        </w:numPr>
        <w:autoSpaceDE/>
        <w:autoSpaceDN/>
        <w:spacing w:after="160" w:line="276" w:lineRule="auto"/>
        <w:contextualSpacing/>
        <w:jc w:val="both"/>
        <w:rPr>
          <w:rFonts w:eastAsia="Calibri"/>
          <w:b/>
          <w:bCs/>
          <w:sz w:val="24"/>
          <w:szCs w:val="24"/>
        </w:rPr>
      </w:pPr>
      <w:r w:rsidRPr="009A6C95">
        <w:rPr>
          <w:rFonts w:eastAsia="Calibri"/>
          <w:sz w:val="24"/>
          <w:szCs w:val="24"/>
        </w:rPr>
        <w:t>Завршетак: 16</w:t>
      </w:r>
      <w:r w:rsidRPr="009A6C95">
        <w:rPr>
          <w:rFonts w:eastAsia="Calibri"/>
          <w:sz w:val="24"/>
          <w:szCs w:val="24"/>
          <w:lang w:val="sr-Cyrl-RS"/>
        </w:rPr>
        <w:t>.09.</w:t>
      </w:r>
      <w:r w:rsidRPr="009A6C95">
        <w:rPr>
          <w:rFonts w:eastAsia="Calibri"/>
          <w:sz w:val="24"/>
          <w:szCs w:val="24"/>
        </w:rPr>
        <w:t>2024</w:t>
      </w:r>
      <w:r w:rsidRPr="009A6C95">
        <w:rPr>
          <w:rFonts w:eastAsia="Calibri"/>
          <w:sz w:val="24"/>
          <w:szCs w:val="24"/>
          <w:lang w:val="sr-Cyrl-RS"/>
        </w:rPr>
        <w:t>.</w:t>
      </w:r>
    </w:p>
    <w:p w:rsidR="009A6C95" w:rsidRPr="009A6C95" w:rsidRDefault="009A6C95" w:rsidP="009A6C95">
      <w:pPr>
        <w:widowControl/>
        <w:autoSpaceDE/>
        <w:autoSpaceDN/>
        <w:spacing w:line="276" w:lineRule="auto"/>
        <w:jc w:val="both"/>
        <w:rPr>
          <w:b/>
          <w:bCs/>
          <w:sz w:val="24"/>
          <w:szCs w:val="24"/>
        </w:rPr>
      </w:pPr>
      <w:r w:rsidRPr="009A6C95">
        <w:rPr>
          <w:b/>
          <w:bCs/>
          <w:sz w:val="24"/>
          <w:szCs w:val="24"/>
        </w:rPr>
        <w:t>Циљ пројекта</w:t>
      </w:r>
    </w:p>
    <w:p w:rsidR="009A6C95" w:rsidRPr="009A6C95" w:rsidRDefault="009A6C95" w:rsidP="009A6C95">
      <w:pPr>
        <w:widowControl/>
        <w:autoSpaceDE/>
        <w:autoSpaceDN/>
        <w:spacing w:line="276" w:lineRule="auto"/>
        <w:jc w:val="both"/>
        <w:rPr>
          <w:b/>
          <w:bCs/>
          <w:i/>
          <w:iCs/>
          <w:sz w:val="24"/>
          <w:szCs w:val="24"/>
        </w:rPr>
      </w:pPr>
      <w:r w:rsidRPr="009A6C95">
        <w:rPr>
          <w:sz w:val="24"/>
          <w:szCs w:val="24"/>
        </w:rPr>
        <w:t>Пројекат је фокусиран на професоре средњих школа, На основу спроведених истраживања и интервјуа са наставницима на факулт</w:t>
      </w:r>
      <w:r w:rsidRPr="009A6C95">
        <w:rPr>
          <w:sz w:val="24"/>
          <w:szCs w:val="24"/>
          <w:lang w:val="sr-Cyrl-RS"/>
        </w:rPr>
        <w:t>ет</w:t>
      </w:r>
      <w:r w:rsidRPr="009A6C95">
        <w:rPr>
          <w:sz w:val="24"/>
          <w:szCs w:val="24"/>
        </w:rPr>
        <w:t xml:space="preserve">има и средњим школама, установљено је да  постоји </w:t>
      </w:r>
      <w:r w:rsidRPr="009A6C95">
        <w:rPr>
          <w:bCs/>
          <w:iCs/>
          <w:sz w:val="24"/>
          <w:szCs w:val="24"/>
        </w:rPr>
        <w:t>јаз у разумевању основних принципа програмирања, посебно у случају објектно оријентисаног програмирања (ООП).</w:t>
      </w:r>
      <w:r w:rsidRPr="009A6C95">
        <w:rPr>
          <w:b/>
          <w:bCs/>
          <w:i/>
          <w:iCs/>
          <w:sz w:val="24"/>
          <w:szCs w:val="24"/>
        </w:rPr>
        <w:t xml:space="preserve"> </w:t>
      </w:r>
    </w:p>
    <w:p w:rsidR="009A6C95" w:rsidRPr="009A6C95" w:rsidRDefault="009A6C95" w:rsidP="009A6C95">
      <w:pPr>
        <w:widowControl/>
        <w:autoSpaceDE/>
        <w:autoSpaceDN/>
        <w:spacing w:line="276" w:lineRule="auto"/>
        <w:jc w:val="both"/>
        <w:rPr>
          <w:sz w:val="24"/>
          <w:szCs w:val="24"/>
        </w:rPr>
      </w:pPr>
      <w:r w:rsidRPr="009A6C95">
        <w:rPr>
          <w:sz w:val="24"/>
          <w:szCs w:val="24"/>
          <w:lang w:val="sr-Cyrl-RS"/>
        </w:rPr>
        <w:t>Г</w:t>
      </w:r>
      <w:r w:rsidRPr="009A6C95">
        <w:rPr>
          <w:sz w:val="24"/>
          <w:szCs w:val="24"/>
        </w:rPr>
        <w:t>лавна мисија овог међународног тима могла</w:t>
      </w:r>
      <w:r w:rsidRPr="009A6C95">
        <w:rPr>
          <w:sz w:val="24"/>
          <w:szCs w:val="24"/>
          <w:lang w:val="sr-Cyrl-RS"/>
        </w:rPr>
        <w:t xml:space="preserve"> би</w:t>
      </w:r>
      <w:r w:rsidRPr="009A6C95">
        <w:rPr>
          <w:sz w:val="24"/>
          <w:szCs w:val="24"/>
        </w:rPr>
        <w:t xml:space="preserve"> бити да </w:t>
      </w:r>
      <w:r w:rsidRPr="009A6C95">
        <w:rPr>
          <w:bCs/>
          <w:sz w:val="24"/>
          <w:szCs w:val="24"/>
        </w:rPr>
        <w:t>оснажи наставнике који уче и предају ООП и унапреди наставни план и програм путем развоја игре,</w:t>
      </w:r>
      <w:r w:rsidRPr="009A6C95">
        <w:rPr>
          <w:b/>
          <w:bCs/>
          <w:sz w:val="24"/>
          <w:szCs w:val="24"/>
        </w:rPr>
        <w:t xml:space="preserve"> </w:t>
      </w:r>
      <w:r w:rsidRPr="009A6C95">
        <w:rPr>
          <w:sz w:val="24"/>
          <w:szCs w:val="24"/>
        </w:rPr>
        <w:t>метода и приступа као што су учење засновано на пројекту, агилно учење, сарадничко/вршњачко учење, активно учење, учење кроз рад, учење засновано на проблемима и учење засновано на теорији и пракси игара.</w:t>
      </w:r>
    </w:p>
    <w:p w:rsidR="009A6C95" w:rsidRPr="009A6C95" w:rsidRDefault="009A6C95" w:rsidP="009A6C95">
      <w:pPr>
        <w:widowControl/>
        <w:autoSpaceDE/>
        <w:autoSpaceDN/>
        <w:spacing w:line="276" w:lineRule="auto"/>
        <w:jc w:val="both"/>
        <w:rPr>
          <w:sz w:val="24"/>
          <w:szCs w:val="24"/>
        </w:rPr>
      </w:pPr>
    </w:p>
    <w:p w:rsidR="009A6C95" w:rsidRPr="009A6C95" w:rsidRDefault="009A6C95" w:rsidP="009A6C95">
      <w:pPr>
        <w:widowControl/>
        <w:autoSpaceDE/>
        <w:autoSpaceDN/>
        <w:spacing w:line="276" w:lineRule="auto"/>
        <w:jc w:val="both"/>
        <w:rPr>
          <w:b/>
          <w:bCs/>
          <w:sz w:val="24"/>
          <w:szCs w:val="24"/>
        </w:rPr>
      </w:pPr>
      <w:r w:rsidRPr="009A6C95">
        <w:rPr>
          <w:b/>
          <w:bCs/>
          <w:sz w:val="24"/>
          <w:szCs w:val="24"/>
        </w:rPr>
        <w:t xml:space="preserve">Пројектне активности: </w:t>
      </w:r>
    </w:p>
    <w:p w:rsidR="009A6C95" w:rsidRPr="009A6C95" w:rsidRDefault="009A6C95" w:rsidP="009A6C95">
      <w:pPr>
        <w:widowControl/>
        <w:autoSpaceDE/>
        <w:autoSpaceDN/>
        <w:spacing w:line="276" w:lineRule="auto"/>
        <w:jc w:val="both"/>
        <w:rPr>
          <w:sz w:val="24"/>
          <w:szCs w:val="24"/>
        </w:rPr>
      </w:pPr>
      <w:r w:rsidRPr="009A6C95">
        <w:rPr>
          <w:sz w:val="24"/>
          <w:szCs w:val="24"/>
        </w:rPr>
        <w:lastRenderedPageBreak/>
        <w:t>Овај пројекат ће омогућити дубоко разумевање тренутног стања наставних планова и програма за наставу програмирања у средњим школама у пет Европских земаља - Хрватска, Чешка, Немачка, Србија и Словачка.</w:t>
      </w:r>
    </w:p>
    <w:p w:rsidR="009A6C95" w:rsidRPr="009A6C95" w:rsidRDefault="009A6C95" w:rsidP="009A6C95">
      <w:pPr>
        <w:widowControl/>
        <w:autoSpaceDE/>
        <w:autoSpaceDN/>
        <w:spacing w:line="276" w:lineRule="auto"/>
        <w:jc w:val="both"/>
        <w:rPr>
          <w:sz w:val="24"/>
          <w:szCs w:val="24"/>
        </w:rPr>
      </w:pPr>
      <w:r w:rsidRPr="009A6C95">
        <w:rPr>
          <w:sz w:val="24"/>
          <w:szCs w:val="24"/>
        </w:rPr>
        <w:t xml:space="preserve">У сарадњи наставника са факултета и средњих школа, који су партнери на пројекту,  у свакој земљи ће се: </w:t>
      </w:r>
    </w:p>
    <w:p w:rsidR="009A6C95" w:rsidRPr="009A6C95" w:rsidRDefault="009A6C95" w:rsidP="009A6C95">
      <w:pPr>
        <w:widowControl/>
        <w:autoSpaceDE/>
        <w:autoSpaceDN/>
        <w:spacing w:line="276" w:lineRule="auto"/>
        <w:jc w:val="both"/>
        <w:rPr>
          <w:sz w:val="24"/>
          <w:szCs w:val="24"/>
        </w:rPr>
      </w:pPr>
    </w:p>
    <w:p w:rsidR="009A6C95" w:rsidRPr="009A6C95" w:rsidRDefault="009A6C95" w:rsidP="00F11C5A">
      <w:pPr>
        <w:widowControl/>
        <w:numPr>
          <w:ilvl w:val="0"/>
          <w:numId w:val="32"/>
        </w:numPr>
        <w:autoSpaceDE/>
        <w:autoSpaceDN/>
        <w:spacing w:line="276" w:lineRule="auto"/>
        <w:contextualSpacing/>
        <w:jc w:val="both"/>
        <w:rPr>
          <w:rFonts w:eastAsia="Calibri"/>
          <w:sz w:val="24"/>
          <w:szCs w:val="24"/>
        </w:rPr>
      </w:pPr>
      <w:r w:rsidRPr="009A6C95">
        <w:rPr>
          <w:rFonts w:eastAsia="Calibri"/>
          <w:sz w:val="24"/>
          <w:szCs w:val="24"/>
        </w:rPr>
        <w:t xml:space="preserve">припремити анализа недостатака у настави програмирања у својим земљама. </w:t>
      </w:r>
    </w:p>
    <w:p w:rsidR="009A6C95" w:rsidRPr="009A6C95" w:rsidRDefault="009A6C95" w:rsidP="00F11C5A">
      <w:pPr>
        <w:widowControl/>
        <w:numPr>
          <w:ilvl w:val="0"/>
          <w:numId w:val="32"/>
        </w:numPr>
        <w:autoSpaceDE/>
        <w:autoSpaceDN/>
        <w:spacing w:line="276" w:lineRule="auto"/>
        <w:contextualSpacing/>
        <w:jc w:val="both"/>
        <w:rPr>
          <w:rFonts w:eastAsia="Calibri"/>
          <w:sz w:val="24"/>
          <w:szCs w:val="24"/>
        </w:rPr>
      </w:pPr>
      <w:r w:rsidRPr="009A6C95">
        <w:rPr>
          <w:rFonts w:eastAsia="Calibri"/>
          <w:sz w:val="24"/>
          <w:szCs w:val="24"/>
        </w:rPr>
        <w:t xml:space="preserve">иновирати и дизајнирати програм и метод за наставу програмирања (у сарадњи са наставницима средњих школа). </w:t>
      </w:r>
    </w:p>
    <w:p w:rsidR="009A6C95" w:rsidRPr="009A6C95" w:rsidRDefault="009A6C95" w:rsidP="00F11C5A">
      <w:pPr>
        <w:widowControl/>
        <w:numPr>
          <w:ilvl w:val="0"/>
          <w:numId w:val="32"/>
        </w:numPr>
        <w:autoSpaceDE/>
        <w:autoSpaceDN/>
        <w:spacing w:line="276" w:lineRule="auto"/>
        <w:contextualSpacing/>
        <w:jc w:val="both"/>
        <w:rPr>
          <w:rFonts w:eastAsia="Calibri"/>
          <w:sz w:val="24"/>
          <w:szCs w:val="24"/>
        </w:rPr>
      </w:pPr>
      <w:r w:rsidRPr="009A6C95">
        <w:rPr>
          <w:rFonts w:eastAsia="Calibri"/>
          <w:sz w:val="24"/>
          <w:szCs w:val="24"/>
        </w:rPr>
        <w:t xml:space="preserve">развијати нови наставни план и програм програмирања. </w:t>
      </w:r>
    </w:p>
    <w:p w:rsidR="009A6C95" w:rsidRPr="009A6C95" w:rsidRDefault="009A6C95" w:rsidP="00F11C5A">
      <w:pPr>
        <w:widowControl/>
        <w:numPr>
          <w:ilvl w:val="0"/>
          <w:numId w:val="32"/>
        </w:numPr>
        <w:autoSpaceDE/>
        <w:autoSpaceDN/>
        <w:spacing w:line="276" w:lineRule="auto"/>
        <w:contextualSpacing/>
        <w:jc w:val="both"/>
        <w:rPr>
          <w:rFonts w:eastAsia="Calibri"/>
          <w:sz w:val="24"/>
          <w:szCs w:val="24"/>
        </w:rPr>
      </w:pPr>
      <w:r w:rsidRPr="009A6C95">
        <w:rPr>
          <w:rFonts w:eastAsia="Calibri"/>
          <w:sz w:val="24"/>
          <w:szCs w:val="24"/>
        </w:rPr>
        <w:t xml:space="preserve">развити нова генерација образовних материјала за средњу школу (савремени уџбеници и пратећи материјал (радни листови,примери, методологија). Сви едукативни материјали биће објављени на порталу за е-учење са бесплатним приступом које ће бити омогућено након регистрације. </w:t>
      </w:r>
    </w:p>
    <w:p w:rsidR="009A6C95" w:rsidRPr="009A6C95" w:rsidRDefault="009A6C95" w:rsidP="00F11C5A">
      <w:pPr>
        <w:widowControl/>
        <w:numPr>
          <w:ilvl w:val="0"/>
          <w:numId w:val="32"/>
        </w:numPr>
        <w:autoSpaceDE/>
        <w:autoSpaceDN/>
        <w:spacing w:line="276" w:lineRule="auto"/>
        <w:contextualSpacing/>
        <w:jc w:val="both"/>
        <w:rPr>
          <w:rFonts w:eastAsia="Calibri"/>
          <w:sz w:val="24"/>
          <w:szCs w:val="24"/>
        </w:rPr>
      </w:pPr>
      <w:r w:rsidRPr="009A6C95">
        <w:rPr>
          <w:rFonts w:eastAsia="Calibri"/>
          <w:sz w:val="24"/>
          <w:szCs w:val="24"/>
        </w:rPr>
        <w:t>сарађивати на предлозима нових наставних планова и програма на предмету програмирања да би могли да их акредитују и препознају у земљама пројектних партнера.</w:t>
      </w:r>
    </w:p>
    <w:p w:rsidR="009A6C95" w:rsidRPr="009A6C95" w:rsidRDefault="009A6C95" w:rsidP="009A6C95">
      <w:pPr>
        <w:widowControl/>
        <w:autoSpaceDE/>
        <w:autoSpaceDN/>
        <w:jc w:val="both"/>
        <w:rPr>
          <w:sz w:val="24"/>
          <w:szCs w:val="24"/>
          <w:lang w:val="sr-Cyrl-RS"/>
        </w:rPr>
      </w:pPr>
    </w:p>
    <w:p w:rsidR="009A6C95" w:rsidRPr="009A6C95" w:rsidRDefault="009A6C95" w:rsidP="009A6C95">
      <w:pPr>
        <w:widowControl/>
        <w:autoSpaceDE/>
        <w:autoSpaceDN/>
        <w:ind w:firstLine="360"/>
        <w:jc w:val="both"/>
        <w:rPr>
          <w:sz w:val="24"/>
          <w:szCs w:val="24"/>
          <w:lang w:val="sr-Latn-RS"/>
        </w:rPr>
      </w:pPr>
      <w:r w:rsidRPr="009A6C95">
        <w:rPr>
          <w:sz w:val="24"/>
          <w:szCs w:val="24"/>
          <w:lang w:val="sr-Cyrl-RS"/>
        </w:rPr>
        <w:t xml:space="preserve">Пројекат  је обухватао 5 фаза. </w:t>
      </w:r>
    </w:p>
    <w:p w:rsidR="009A6C95" w:rsidRPr="009A6C95" w:rsidRDefault="009A6C95" w:rsidP="009A6C95">
      <w:pPr>
        <w:widowControl/>
        <w:autoSpaceDE/>
        <w:autoSpaceDN/>
        <w:ind w:firstLine="360"/>
        <w:jc w:val="both"/>
        <w:rPr>
          <w:sz w:val="24"/>
          <w:szCs w:val="24"/>
          <w:lang w:val="sr-Cyrl-RS"/>
        </w:rPr>
      </w:pPr>
      <w:r w:rsidRPr="009A6C95">
        <w:rPr>
          <w:sz w:val="24"/>
          <w:szCs w:val="24"/>
          <w:lang w:val="sr-Latn-RS"/>
        </w:rPr>
        <w:t>У првој фази</w:t>
      </w:r>
      <w:r w:rsidRPr="009A6C95">
        <w:rPr>
          <w:sz w:val="24"/>
          <w:szCs w:val="24"/>
          <w:lang w:val="sr-Cyrl-RS"/>
        </w:rPr>
        <w:t xml:space="preserve"> (ПР1)</w:t>
      </w:r>
      <w:r w:rsidRPr="009A6C95">
        <w:rPr>
          <w:sz w:val="24"/>
          <w:szCs w:val="24"/>
          <w:lang w:val="sr-Latn-RS"/>
        </w:rPr>
        <w:t xml:space="preserve"> су сви учесници  имали задатак да попуне табелу, у којој су били првенствено подаци везани за сам предмет, али и основне информације за  остале информатичке предмете. Табела је била иста за све и садржала је : број часова ООП-а, очекиване исходе ,наставне јединице и теме, наставне методе које  се примењују, на који начин се ради са ученицима, како су укључени у рад , начине како се оцењују ученици, искуство у тимском раду, литература која се користи и на крају тешкоће на које наилазимо при раду. </w:t>
      </w:r>
      <w:r w:rsidRPr="009A6C95">
        <w:rPr>
          <w:sz w:val="24"/>
          <w:szCs w:val="24"/>
          <w:lang w:val="sr-Cyrl-RS"/>
        </w:rPr>
        <w:t xml:space="preserve">Било је неколико онлајн састанака којима су присуствовали наши наставници информатике. </w:t>
      </w:r>
    </w:p>
    <w:p w:rsidR="009A6C95" w:rsidRPr="009A6C95" w:rsidRDefault="009A6C95" w:rsidP="009A6C95">
      <w:pPr>
        <w:widowControl/>
        <w:autoSpaceDE/>
        <w:autoSpaceDN/>
        <w:jc w:val="both"/>
        <w:rPr>
          <w:sz w:val="24"/>
          <w:szCs w:val="24"/>
          <w:lang w:val="sr-Cyrl-RS"/>
        </w:rPr>
      </w:pPr>
      <w:r w:rsidRPr="009A6C95">
        <w:rPr>
          <w:sz w:val="24"/>
          <w:szCs w:val="24"/>
          <w:lang w:val="sr-Cyrl-RS"/>
        </w:rPr>
        <w:t>Са партнерима у Србији, представницима Фона, одржано је неколико састанака у Београду коме су присуствовали чланова тима на овом пројекту и представник Гимназије др Душко Парезановић.</w:t>
      </w:r>
    </w:p>
    <w:p w:rsidR="009A6C95" w:rsidRPr="009A6C95" w:rsidRDefault="009A6C95" w:rsidP="009A6C95">
      <w:pPr>
        <w:widowControl/>
        <w:autoSpaceDE/>
        <w:autoSpaceDN/>
        <w:ind w:firstLine="720"/>
        <w:jc w:val="both"/>
        <w:rPr>
          <w:sz w:val="24"/>
          <w:szCs w:val="24"/>
          <w:lang w:val="sr-Latn-RS"/>
        </w:rPr>
      </w:pPr>
      <w:r w:rsidRPr="009A6C95">
        <w:rPr>
          <w:sz w:val="24"/>
          <w:szCs w:val="24"/>
          <w:lang w:val="sr-Latn-RS"/>
        </w:rPr>
        <w:t>У другој фази</w:t>
      </w:r>
      <w:r w:rsidRPr="009A6C95">
        <w:rPr>
          <w:sz w:val="24"/>
          <w:szCs w:val="24"/>
          <w:lang w:val="sr-Cyrl-RS"/>
        </w:rPr>
        <w:t xml:space="preserve"> (ПР2)</w:t>
      </w:r>
      <w:r w:rsidRPr="009A6C95">
        <w:rPr>
          <w:sz w:val="24"/>
          <w:szCs w:val="24"/>
          <w:lang w:val="sr-Latn-RS"/>
        </w:rPr>
        <w:t xml:space="preserve"> су се вршиле две анализе: хоризонтална и вертикална. Хоризонтална анализа је између средњих школа , односно факултета и  она је завршена. Вертикална се односи на анализу средње школе и факултета у оквиру једне земље . </w:t>
      </w:r>
    </w:p>
    <w:p w:rsidR="009A6C95" w:rsidRPr="009A6C95" w:rsidRDefault="009A6C95" w:rsidP="009A6C95">
      <w:pPr>
        <w:widowControl/>
        <w:autoSpaceDE/>
        <w:autoSpaceDN/>
        <w:jc w:val="both"/>
        <w:rPr>
          <w:sz w:val="24"/>
          <w:szCs w:val="24"/>
          <w:lang w:val="sr-Cyrl-RS"/>
        </w:rPr>
      </w:pPr>
      <w:r w:rsidRPr="009A6C95">
        <w:rPr>
          <w:sz w:val="24"/>
          <w:szCs w:val="24"/>
          <w:lang w:val="sr-Latn-RS"/>
        </w:rPr>
        <w:t>У току ове фазе прво је   анализиран   јаз у настави (објектно оријентисаног) програмирања између средњих школа и универзитета, па је  урађена анализа  начина наставе програмирања на универзитетима</w:t>
      </w:r>
      <w:r w:rsidRPr="009A6C95">
        <w:rPr>
          <w:sz w:val="24"/>
          <w:szCs w:val="24"/>
          <w:lang w:val="sr-Cyrl-RS"/>
        </w:rPr>
        <w:t>.</w:t>
      </w:r>
    </w:p>
    <w:p w:rsidR="009A6C95" w:rsidRPr="009A6C95" w:rsidRDefault="009A6C95" w:rsidP="009A6C95">
      <w:pPr>
        <w:widowControl/>
        <w:autoSpaceDE/>
        <w:autoSpaceDN/>
        <w:jc w:val="both"/>
        <w:rPr>
          <w:sz w:val="24"/>
          <w:szCs w:val="24"/>
          <w:lang w:val="sr-Cyrl-RS"/>
        </w:rPr>
      </w:pPr>
      <w:r w:rsidRPr="009A6C95">
        <w:rPr>
          <w:sz w:val="24"/>
          <w:szCs w:val="24"/>
          <w:lang w:val="sr-Cyrl-RS"/>
        </w:rPr>
        <w:t>У оквиру друге фазе у среду, 7. и четвртак, 8. децембра 2022. Гимназија Ивањица учествовала је на 1. годишњем међународном састанку Erazmus+ KA220-SCH пројекта под називом OOP4FUN – Објектно оријентисано програмирање за забаву. Састанак је организовао пројектни партнер Гимназија Иванец, Хрватска, а домаћин је био Факултет организације и информатике Универзитета у Загребу, такође партнер на пројекту. Представници наше школе били су наставнице информатике  Ана Стаменић и Снежана Богдановић, као и руководилац пројекта за Гимназију др Душко Парезановић. На састанку су предочени резултати и закључци прве две фазе,као и договор око термина  коначних верзија завршених фаза.</w:t>
      </w:r>
    </w:p>
    <w:p w:rsidR="009A6C95" w:rsidRPr="009A6C95" w:rsidRDefault="009A6C95" w:rsidP="009A6C95">
      <w:pPr>
        <w:widowControl/>
        <w:autoSpaceDE/>
        <w:autoSpaceDN/>
        <w:ind w:firstLine="720"/>
        <w:jc w:val="both"/>
        <w:rPr>
          <w:sz w:val="24"/>
          <w:szCs w:val="24"/>
          <w:lang w:val="sr-Cyrl-RS"/>
        </w:rPr>
      </w:pPr>
      <w:r w:rsidRPr="009A6C95">
        <w:rPr>
          <w:sz w:val="24"/>
          <w:szCs w:val="24"/>
          <w:lang w:val="sr-Cyrl-RS"/>
        </w:rPr>
        <w:lastRenderedPageBreak/>
        <w:t>У трећој фази (ПР3) пројекта формулисани су принципи наставног плана и програма . У оквиру презентованог плана и програма, креирана су два пројекта игре која користе принципе ООП-а ,односно учења кроз игру - употреба Greenfoot IDE пројекта у настави.</w:t>
      </w:r>
      <w:r w:rsidRPr="009A6C95">
        <w:rPr>
          <w:color w:val="202124"/>
          <w:sz w:val="24"/>
          <w:szCs w:val="24"/>
          <w:lang w:val="sr-Latn-RS"/>
        </w:rPr>
        <w:t xml:space="preserve"> </w:t>
      </w:r>
      <w:r w:rsidRPr="009A6C95">
        <w:rPr>
          <w:color w:val="202124"/>
          <w:sz w:val="24"/>
          <w:szCs w:val="24"/>
          <w:lang w:val="sr-Cyrl-RS"/>
        </w:rPr>
        <w:t>Н</w:t>
      </w:r>
      <w:r w:rsidRPr="009A6C95">
        <w:rPr>
          <w:sz w:val="24"/>
          <w:szCs w:val="24"/>
          <w:lang w:val="sr-Latn-RS"/>
        </w:rPr>
        <w:t xml:space="preserve">а основу Greenfoot пројекта (резултат ПР3) и повезаног дизајна учења (ПР2 резултат) </w:t>
      </w:r>
      <w:r w:rsidRPr="009A6C95">
        <w:rPr>
          <w:sz w:val="24"/>
          <w:szCs w:val="24"/>
          <w:lang w:val="sr-Cyrl-RS"/>
        </w:rPr>
        <w:t>припремиће се</w:t>
      </w:r>
      <w:r w:rsidRPr="009A6C95">
        <w:rPr>
          <w:sz w:val="24"/>
          <w:szCs w:val="24"/>
          <w:lang w:val="sr-Latn-RS"/>
        </w:rPr>
        <w:t xml:space="preserve"> садржај за учење веб портала (ПР4)</w:t>
      </w:r>
      <w:r w:rsidRPr="009A6C95">
        <w:rPr>
          <w:sz w:val="24"/>
          <w:szCs w:val="24"/>
          <w:lang w:val="sr-Cyrl-RS"/>
        </w:rPr>
        <w:t>.</w:t>
      </w:r>
    </w:p>
    <w:p w:rsidR="009A6C95" w:rsidRPr="009A6C95" w:rsidRDefault="009A6C95" w:rsidP="009A6C95">
      <w:pPr>
        <w:widowControl/>
        <w:autoSpaceDE/>
        <w:autoSpaceDN/>
        <w:jc w:val="both"/>
        <w:rPr>
          <w:sz w:val="24"/>
          <w:szCs w:val="24"/>
          <w:lang w:val="sr-Cyrl-RS"/>
        </w:rPr>
      </w:pPr>
      <w:r w:rsidRPr="009A6C95">
        <w:rPr>
          <w:sz w:val="24"/>
          <w:szCs w:val="24"/>
          <w:lang w:val="sr-Cyrl-RS"/>
        </w:rPr>
        <w:t>Следећи састанак је био Чешкој, домаћин је био Факултет електротехнике и информатике, Универзитет у Пардубицама и одржао се од 29.11. до 30.11.2023. На састанку су представљене коначне верзије друге и треће фазе, као и предлог четврте фазе (ПР4).Ми смо учествовали онлине.</w:t>
      </w:r>
    </w:p>
    <w:p w:rsidR="009A6C95" w:rsidRPr="009A6C95" w:rsidRDefault="009A6C95" w:rsidP="009A6C95">
      <w:pPr>
        <w:widowControl/>
        <w:autoSpaceDE/>
        <w:autoSpaceDN/>
        <w:ind w:firstLine="720"/>
        <w:jc w:val="both"/>
        <w:rPr>
          <w:sz w:val="24"/>
          <w:szCs w:val="24"/>
          <w:lang w:val="sr-Cyrl-RS"/>
        </w:rPr>
      </w:pPr>
      <w:r w:rsidRPr="009A6C95">
        <w:rPr>
          <w:sz w:val="24"/>
          <w:szCs w:val="24"/>
          <w:lang w:val="sr-Cyrl-RS"/>
        </w:rPr>
        <w:t>Носилац  ПР4 је био ФОН УНИБГ . У четвртој фази је предвиђено да се направи материјал за наставнике средњих школа, односно пренесу искуства за садашње и будуће наставнике  и направи јединствена платформа за е-учење.</w:t>
      </w:r>
    </w:p>
    <w:p w:rsidR="009A6C95" w:rsidRPr="009A6C95" w:rsidRDefault="009A6C95" w:rsidP="009A6C95">
      <w:pPr>
        <w:widowControl/>
        <w:autoSpaceDE/>
        <w:autoSpaceDN/>
        <w:ind w:firstLine="720"/>
        <w:jc w:val="both"/>
        <w:rPr>
          <w:sz w:val="24"/>
          <w:szCs w:val="24"/>
          <w:lang w:val="sr-Cyrl-RS"/>
        </w:rPr>
      </w:pPr>
      <w:r w:rsidRPr="009A6C95">
        <w:rPr>
          <w:sz w:val="24"/>
          <w:szCs w:val="24"/>
          <w:lang w:val="sr-Cyrl-RS"/>
        </w:rPr>
        <w:t xml:space="preserve">Последња пета фаза је обухватала организовану обуку, подучавање на основу резултата и направљеног материјала у претходним фазама  за наставнике учеснике пројекта. Одржана је  од  01.07.-05.07.2024. у Дрездену у Немачкој којој су присуствовала </w:t>
      </w:r>
      <w:r w:rsidRPr="009A6C95">
        <w:rPr>
          <w:sz w:val="24"/>
          <w:szCs w:val="24"/>
        </w:rPr>
        <w:t>четири наставника рачунарства и информатике Гимназије у Ивањици (Снежана Бодановић</w:t>
      </w:r>
      <w:r w:rsidRPr="009A6C95">
        <w:rPr>
          <w:sz w:val="24"/>
          <w:szCs w:val="24"/>
          <w:lang w:val="sr-Cyrl-RS"/>
        </w:rPr>
        <w:t xml:space="preserve">, </w:t>
      </w:r>
      <w:r w:rsidRPr="009A6C95">
        <w:rPr>
          <w:sz w:val="24"/>
          <w:szCs w:val="24"/>
        </w:rPr>
        <w:t>Ана Стаменић, мр Зоран Вучетић</w:t>
      </w:r>
      <w:r w:rsidRPr="009A6C95">
        <w:rPr>
          <w:sz w:val="24"/>
          <w:szCs w:val="24"/>
          <w:lang w:val="sr-Cyrl-RS"/>
        </w:rPr>
        <w:t xml:space="preserve"> и</w:t>
      </w:r>
      <w:r w:rsidRPr="009A6C95">
        <w:rPr>
          <w:sz w:val="24"/>
          <w:szCs w:val="24"/>
        </w:rPr>
        <w:t xml:space="preserve"> Драган Грујовић) </w:t>
      </w:r>
      <w:r w:rsidRPr="009A6C95">
        <w:rPr>
          <w:sz w:val="24"/>
          <w:szCs w:val="24"/>
          <w:lang w:val="sr-Cyrl-RS"/>
        </w:rPr>
        <w:t>. Наставници су путовали заједно са колегама са ФОН-а.</w:t>
      </w:r>
    </w:p>
    <w:p w:rsidR="009A6C95" w:rsidRPr="009A6C95" w:rsidRDefault="009A6C95" w:rsidP="009A6C95">
      <w:pPr>
        <w:widowControl/>
        <w:autoSpaceDE/>
        <w:autoSpaceDN/>
        <w:jc w:val="both"/>
        <w:rPr>
          <w:sz w:val="24"/>
          <w:szCs w:val="24"/>
          <w:lang w:val="sr-Cyrl-RS"/>
        </w:rPr>
      </w:pPr>
      <w:r w:rsidRPr="009A6C95">
        <w:rPr>
          <w:sz w:val="24"/>
          <w:szCs w:val="24"/>
        </w:rPr>
        <w:t>Наставници средњих школа који предају објектно-оријентисано програмирање има</w:t>
      </w:r>
      <w:r w:rsidRPr="009A6C95">
        <w:rPr>
          <w:sz w:val="24"/>
          <w:szCs w:val="24"/>
          <w:lang w:val="sr-Cyrl-RS"/>
        </w:rPr>
        <w:t>ли су</w:t>
      </w:r>
      <w:r w:rsidRPr="009A6C95">
        <w:rPr>
          <w:sz w:val="24"/>
          <w:szCs w:val="24"/>
        </w:rPr>
        <w:t xml:space="preserve"> обуку од стране представника факултета на пројекту. Обука</w:t>
      </w:r>
      <w:r w:rsidRPr="009A6C95">
        <w:rPr>
          <w:sz w:val="24"/>
          <w:szCs w:val="24"/>
          <w:lang w:val="sr-Cyrl-RS"/>
        </w:rPr>
        <w:t xml:space="preserve"> је</w:t>
      </w:r>
      <w:r w:rsidRPr="009A6C95">
        <w:rPr>
          <w:sz w:val="24"/>
          <w:szCs w:val="24"/>
        </w:rPr>
        <w:t xml:space="preserve"> подразумева</w:t>
      </w:r>
      <w:r w:rsidRPr="009A6C95">
        <w:rPr>
          <w:sz w:val="24"/>
          <w:szCs w:val="24"/>
          <w:lang w:val="sr-Cyrl-RS"/>
        </w:rPr>
        <w:t>ла</w:t>
      </w:r>
      <w:r w:rsidRPr="009A6C95">
        <w:rPr>
          <w:sz w:val="24"/>
          <w:szCs w:val="24"/>
        </w:rPr>
        <w:t xml:space="preserve"> упознавање са новим програмом који су представници факултета креирали</w:t>
      </w:r>
      <w:r w:rsidRPr="009A6C95">
        <w:rPr>
          <w:sz w:val="24"/>
          <w:szCs w:val="24"/>
          <w:lang w:val="sr-Cyrl-RS"/>
        </w:rPr>
        <w:t xml:space="preserve">, </w:t>
      </w:r>
      <w:r w:rsidRPr="009A6C95">
        <w:rPr>
          <w:sz w:val="24"/>
          <w:szCs w:val="24"/>
        </w:rPr>
        <w:t xml:space="preserve">а све у циљу примене нових образовних материјала за средње школе. </w:t>
      </w:r>
    </w:p>
    <w:p w:rsidR="009A6C95" w:rsidRPr="009A6C95" w:rsidRDefault="009A6C95" w:rsidP="009A6C95">
      <w:pPr>
        <w:widowControl/>
        <w:shd w:val="clear" w:color="auto" w:fill="F8F9FA"/>
        <w:autoSpaceDE/>
        <w:autoSpaceDN/>
        <w:spacing w:line="253" w:lineRule="atLeast"/>
        <w:ind w:firstLine="720"/>
        <w:jc w:val="both"/>
        <w:rPr>
          <w:color w:val="222222"/>
          <w:sz w:val="24"/>
          <w:szCs w:val="24"/>
        </w:rPr>
      </w:pPr>
      <w:r w:rsidRPr="009A6C95">
        <w:rPr>
          <w:color w:val="1F1F1F"/>
          <w:sz w:val="24"/>
          <w:szCs w:val="24"/>
          <w:lang w:val="sr-Latn-RS"/>
        </w:rPr>
        <w:t xml:space="preserve">Завршни пројектни састанак </w:t>
      </w:r>
      <w:r w:rsidRPr="009A6C95">
        <w:rPr>
          <w:color w:val="222222"/>
          <w:sz w:val="24"/>
          <w:szCs w:val="24"/>
          <w:lang w:val="sr-Cyrl-RS"/>
        </w:rPr>
        <w:t xml:space="preserve"> одржан је о</w:t>
      </w:r>
      <w:r w:rsidRPr="009A6C95">
        <w:rPr>
          <w:color w:val="1F1F1F"/>
          <w:sz w:val="24"/>
          <w:szCs w:val="24"/>
          <w:lang w:val="sr-Latn-RS"/>
        </w:rPr>
        <w:t>д 5. до 6. септембра 2024. године у Србији чији су домаћини партнерске институције. Представници </w:t>
      </w:r>
      <w:r w:rsidRPr="009A6C95">
        <w:rPr>
          <w:color w:val="1F1F1F"/>
          <w:sz w:val="24"/>
          <w:szCs w:val="24"/>
          <w:lang w:val="sr-Cyrl-RS"/>
        </w:rPr>
        <w:t>Гимназије из Ивањице директор др Душко Парезановић и наставници информатике Снежана Богдановић, Ана Стаменић, Зоран Вучетић и Драган Грујовић</w:t>
      </w:r>
      <w:r w:rsidRPr="009A6C95">
        <w:rPr>
          <w:color w:val="1F1F1F"/>
          <w:sz w:val="24"/>
          <w:szCs w:val="24"/>
          <w:lang w:val="sr-Latn-RS"/>
        </w:rPr>
        <w:t> учествовали су на догађају.</w:t>
      </w:r>
    </w:p>
    <w:p w:rsidR="009A6C95" w:rsidRPr="009A6C95" w:rsidRDefault="009A6C95" w:rsidP="009A6C95">
      <w:pPr>
        <w:widowControl/>
        <w:shd w:val="clear" w:color="auto" w:fill="F8F9FA"/>
        <w:autoSpaceDE/>
        <w:autoSpaceDN/>
        <w:spacing w:line="253" w:lineRule="atLeast"/>
        <w:jc w:val="both"/>
        <w:rPr>
          <w:color w:val="222222"/>
          <w:sz w:val="24"/>
          <w:szCs w:val="24"/>
        </w:rPr>
      </w:pPr>
      <w:r w:rsidRPr="009A6C95">
        <w:rPr>
          <w:color w:val="1F1F1F"/>
          <w:sz w:val="24"/>
          <w:szCs w:val="24"/>
          <w:lang w:val="sr-Latn-RS"/>
        </w:rPr>
        <w:t> Први део састанка одржан је на Факултету организационих наука (ФОН), Универзитета у Београду, где су партнери упознати са доприносима Факултета на пројекту. Присуствовали су партнери из </w:t>
      </w:r>
      <w:r w:rsidRPr="009A6C95">
        <w:rPr>
          <w:color w:val="1F1F1F"/>
          <w:sz w:val="24"/>
          <w:szCs w:val="24"/>
          <w:lang w:val="sr-Cyrl-RS"/>
        </w:rPr>
        <w:t>Пословне Академије</w:t>
      </w:r>
      <w:r w:rsidRPr="009A6C95">
        <w:rPr>
          <w:color w:val="1F1F1F"/>
          <w:sz w:val="24"/>
          <w:szCs w:val="24"/>
          <w:lang w:val="sr-Latn-RS"/>
        </w:rPr>
        <w:t> Považska Bistrica (Словачка), </w:t>
      </w:r>
      <w:r w:rsidRPr="009A6C95">
        <w:rPr>
          <w:color w:val="1F1F1F"/>
          <w:sz w:val="24"/>
          <w:szCs w:val="24"/>
          <w:lang w:val="sr-Cyrl-RS"/>
        </w:rPr>
        <w:t>Свеучилишта у Загребу Факултета организације и информатике</w:t>
      </w:r>
      <w:r w:rsidRPr="009A6C95">
        <w:rPr>
          <w:color w:val="1F1F1F"/>
          <w:sz w:val="24"/>
          <w:szCs w:val="24"/>
          <w:lang w:val="sr-Latn-RS"/>
        </w:rPr>
        <w:t> (</w:t>
      </w:r>
      <w:r w:rsidRPr="009A6C95">
        <w:rPr>
          <w:color w:val="1F1F1F"/>
          <w:sz w:val="24"/>
          <w:szCs w:val="24"/>
          <w:lang w:val="sr-Cyrl-RS"/>
        </w:rPr>
        <w:t>Хрватска</w:t>
      </w:r>
      <w:r w:rsidRPr="009A6C95">
        <w:rPr>
          <w:color w:val="1F1F1F"/>
          <w:sz w:val="24"/>
          <w:szCs w:val="24"/>
          <w:lang w:val="sr-Latn-RS"/>
        </w:rPr>
        <w:t>), Средње школе Иванец (Хрватска), Универзитета у Пардубицама (Чешка) – Факултета електротехнике и информатике (ФЕИ), и Гимназиј</w:t>
      </w:r>
      <w:r w:rsidRPr="009A6C95">
        <w:rPr>
          <w:color w:val="1F1F1F"/>
          <w:sz w:val="24"/>
          <w:szCs w:val="24"/>
          <w:lang w:val="sr-Cyrl-RS"/>
        </w:rPr>
        <w:t>е</w:t>
      </w:r>
      <w:r w:rsidRPr="009A6C95">
        <w:rPr>
          <w:color w:val="1F1F1F"/>
          <w:sz w:val="24"/>
          <w:szCs w:val="24"/>
          <w:lang w:val="sr-Latn-RS"/>
        </w:rPr>
        <w:t> Ивањица (Србија).</w:t>
      </w:r>
    </w:p>
    <w:p w:rsidR="009A6C95" w:rsidRPr="009A6C95" w:rsidRDefault="009A6C95" w:rsidP="009A6C95">
      <w:pPr>
        <w:widowControl/>
        <w:shd w:val="clear" w:color="auto" w:fill="F8F9FA"/>
        <w:autoSpaceDE/>
        <w:autoSpaceDN/>
        <w:spacing w:line="253" w:lineRule="atLeast"/>
        <w:jc w:val="both"/>
        <w:rPr>
          <w:color w:val="222222"/>
          <w:sz w:val="24"/>
          <w:szCs w:val="24"/>
        </w:rPr>
      </w:pPr>
      <w:r w:rsidRPr="009A6C95">
        <w:rPr>
          <w:color w:val="1F1F1F"/>
          <w:sz w:val="24"/>
          <w:szCs w:val="24"/>
          <w:lang w:val="sr-Latn-RS"/>
        </w:rPr>
        <w:t> Други део састанка одржан је у Гимназији Ивањица, институцији домаћину ове закључне седнице. За то време, школа је поделила увид у свој рад и планове за уградњу исхода пројекта у будуће образовне активности.</w:t>
      </w:r>
    </w:p>
    <w:p w:rsidR="009A6C95" w:rsidRPr="009A6C95" w:rsidRDefault="009A6C95" w:rsidP="009A6C95">
      <w:pPr>
        <w:widowControl/>
        <w:shd w:val="clear" w:color="auto" w:fill="F8F9FA"/>
        <w:autoSpaceDE/>
        <w:autoSpaceDN/>
        <w:spacing w:line="253" w:lineRule="atLeast"/>
        <w:jc w:val="both"/>
        <w:rPr>
          <w:color w:val="1F1F1F"/>
          <w:sz w:val="24"/>
          <w:szCs w:val="24"/>
          <w:lang w:val="sr-Latn-RS"/>
        </w:rPr>
      </w:pPr>
      <w:r w:rsidRPr="009A6C95">
        <w:rPr>
          <w:color w:val="1F1F1F"/>
          <w:sz w:val="24"/>
          <w:szCs w:val="24"/>
          <w:lang w:val="sr-Latn-RS"/>
        </w:rPr>
        <w:t> Завршна сесија одржана је на Златибору, где су се у хибридној форми придружили и додатни партнери на пројекту, укључујући и оне са Универзитета примењених наука ХТВ Дрезден (Немачка) и Гимназије Дрезден-Плауен (Немачка), г-дин Златко Стапић са ФОИ. Кључне теме разговора укључивале су преглед резултата пројекта (ПР1-ПР5), завршне пројектне активности и организацију напора за дисеминацију. Манифестација је завршена неформалним дружењем и екскурзијом за све учеснике.</w:t>
      </w:r>
    </w:p>
    <w:p w:rsidR="009A6C95" w:rsidRPr="009A6C95" w:rsidRDefault="009A6C95" w:rsidP="009A6C95">
      <w:pPr>
        <w:widowControl/>
        <w:shd w:val="clear" w:color="auto" w:fill="F8F9FA"/>
        <w:autoSpaceDE/>
        <w:autoSpaceDN/>
        <w:spacing w:line="253" w:lineRule="atLeast"/>
        <w:jc w:val="both"/>
        <w:rPr>
          <w:color w:val="1F1F1F"/>
          <w:sz w:val="24"/>
          <w:szCs w:val="24"/>
          <w:lang w:val="sr-Cyrl-RS"/>
        </w:rPr>
      </w:pPr>
      <w:r w:rsidRPr="009A6C95">
        <w:rPr>
          <w:color w:val="1F1F1F"/>
          <w:sz w:val="24"/>
          <w:szCs w:val="24"/>
          <w:lang w:val="sr-Latn-RS"/>
        </w:rPr>
        <w:tab/>
      </w:r>
      <w:r w:rsidRPr="009A6C95">
        <w:rPr>
          <w:color w:val="1F1F1F"/>
          <w:sz w:val="24"/>
          <w:szCs w:val="24"/>
          <w:lang w:val="sr-Cyrl-RS"/>
        </w:rPr>
        <w:t>Представници факултета су у току септембра месеца одржали догађаје у својим институцијама на којима су представљени пројектни резултати, као и преглед актуелних метода и иновација у настави програмирања. Представљен је и приручник за наставнике које је припремио међународни пројектни тим састављен од професора са факултета и средњих школа учесница пројекта.</w:t>
      </w:r>
    </w:p>
    <w:p w:rsidR="009A6C95" w:rsidRDefault="009A6C95" w:rsidP="009A6C95">
      <w:pPr>
        <w:widowControl/>
        <w:shd w:val="clear" w:color="auto" w:fill="F8F9FA"/>
        <w:autoSpaceDE/>
        <w:autoSpaceDN/>
        <w:spacing w:line="253" w:lineRule="atLeast"/>
        <w:jc w:val="both"/>
        <w:rPr>
          <w:color w:val="1F1F1F"/>
          <w:sz w:val="24"/>
          <w:szCs w:val="24"/>
          <w:lang w:val="sr-Cyrl-RS"/>
        </w:rPr>
      </w:pPr>
      <w:r w:rsidRPr="009A6C95">
        <w:rPr>
          <w:color w:val="1F1F1F"/>
          <w:sz w:val="24"/>
          <w:szCs w:val="24"/>
          <w:lang w:val="sr-Cyrl-RS"/>
        </w:rPr>
        <w:t>Трајање пројекта је продужено до 16.11.2024. године.</w:t>
      </w:r>
    </w:p>
    <w:p w:rsidR="00C62022" w:rsidRDefault="00C62022" w:rsidP="009A6C95">
      <w:pPr>
        <w:widowControl/>
        <w:shd w:val="clear" w:color="auto" w:fill="F8F9FA"/>
        <w:autoSpaceDE/>
        <w:autoSpaceDN/>
        <w:spacing w:line="253" w:lineRule="atLeast"/>
        <w:jc w:val="both"/>
        <w:rPr>
          <w:color w:val="1F1F1F"/>
          <w:sz w:val="24"/>
          <w:szCs w:val="24"/>
          <w:lang w:val="sr-Cyrl-RS"/>
        </w:rPr>
      </w:pPr>
    </w:p>
    <w:p w:rsidR="00C62022" w:rsidRPr="009A6C95" w:rsidRDefault="00C62022" w:rsidP="009A6C95">
      <w:pPr>
        <w:widowControl/>
        <w:shd w:val="clear" w:color="auto" w:fill="F8F9FA"/>
        <w:autoSpaceDE/>
        <w:autoSpaceDN/>
        <w:spacing w:line="253" w:lineRule="atLeast"/>
        <w:jc w:val="both"/>
        <w:rPr>
          <w:color w:val="1F1F1F"/>
          <w:sz w:val="24"/>
          <w:szCs w:val="24"/>
          <w:lang w:val="sr-Cyrl-RS"/>
        </w:rPr>
      </w:pPr>
    </w:p>
    <w:p w:rsidR="0098651E" w:rsidRDefault="00752AF1">
      <w:pPr>
        <w:pStyle w:val="BodyText"/>
        <w:spacing w:line="276" w:lineRule="auto"/>
        <w:ind w:left="1100" w:right="1437"/>
        <w:jc w:val="both"/>
      </w:pPr>
      <w:r>
        <w:t>.</w:t>
      </w:r>
    </w:p>
    <w:p w:rsidR="0098651E" w:rsidRDefault="00207334" w:rsidP="00C62022">
      <w:pPr>
        <w:pStyle w:val="BodyText"/>
        <w:spacing w:line="117" w:lineRule="exact"/>
        <w:ind w:left="1071"/>
        <w:rPr>
          <w:b/>
          <w:sz w:val="14"/>
        </w:rPr>
      </w:pPr>
      <w:r>
        <w:pict>
          <v:shape id="_x0000_s1038" type="#_x0000_t202" style="position:absolute;left:0;text-align:left;margin-left:70.6pt;margin-top:12.15pt;width:454.55pt;height:27.65pt;z-index:-15681536;mso-wrap-distance-left:0;mso-wrap-distance-right:0;mso-position-horizontal-relative:page" fillcolor="#d9d9d9" stroked="f">
            <v:textbox style="mso-next-textbox:#_x0000_s1038" inset="0,0,0,0">
              <w:txbxContent>
                <w:p w:rsidR="001D3DBD" w:rsidRDefault="001D3DBD">
                  <w:pPr>
                    <w:spacing w:line="242" w:lineRule="auto"/>
                    <w:ind w:left="1008" w:right="999" w:firstLine="658"/>
                    <w:rPr>
                      <w:b/>
                      <w:sz w:val="24"/>
                    </w:rPr>
                  </w:pPr>
                  <w:r>
                    <w:rPr>
                      <w:b/>
                      <w:sz w:val="24"/>
                    </w:rPr>
                    <w:t>ПРОЈЕКАТ ПАРТЕРНОГ УРЕЂЕЊА ГИМНАЗИЈЕ</w:t>
                  </w:r>
                  <w:r>
                    <w:rPr>
                      <w:b/>
                      <w:spacing w:val="1"/>
                      <w:sz w:val="24"/>
                    </w:rPr>
                    <w:t xml:space="preserve"> </w:t>
                  </w:r>
                  <w:r>
                    <w:rPr>
                      <w:b/>
                      <w:sz w:val="24"/>
                    </w:rPr>
                    <w:t>РЕВИЗИЈА</w:t>
                  </w:r>
                  <w:r>
                    <w:rPr>
                      <w:b/>
                      <w:spacing w:val="-3"/>
                      <w:sz w:val="24"/>
                    </w:rPr>
                    <w:t xml:space="preserve"> </w:t>
                  </w:r>
                  <w:r>
                    <w:rPr>
                      <w:b/>
                      <w:sz w:val="24"/>
                    </w:rPr>
                    <w:t>ПРОЈЕКТА</w:t>
                  </w:r>
                  <w:r>
                    <w:rPr>
                      <w:b/>
                      <w:spacing w:val="-2"/>
                      <w:sz w:val="24"/>
                    </w:rPr>
                    <w:t xml:space="preserve"> </w:t>
                  </w:r>
                  <w:r>
                    <w:rPr>
                      <w:b/>
                      <w:sz w:val="24"/>
                    </w:rPr>
                    <w:t>ПАРТЕРНОГ</w:t>
                  </w:r>
                  <w:r>
                    <w:rPr>
                      <w:b/>
                      <w:spacing w:val="-3"/>
                      <w:sz w:val="24"/>
                    </w:rPr>
                    <w:t xml:space="preserve"> </w:t>
                  </w:r>
                  <w:r>
                    <w:rPr>
                      <w:b/>
                      <w:sz w:val="24"/>
                    </w:rPr>
                    <w:t>УРЕЂЕЊА</w:t>
                  </w:r>
                  <w:r>
                    <w:rPr>
                      <w:b/>
                      <w:spacing w:val="-3"/>
                      <w:sz w:val="24"/>
                    </w:rPr>
                    <w:t xml:space="preserve"> </w:t>
                  </w:r>
                  <w:r>
                    <w:rPr>
                      <w:b/>
                      <w:sz w:val="24"/>
                    </w:rPr>
                    <w:t>ГИМНАЗИЈЕ</w:t>
                  </w:r>
                </w:p>
              </w:txbxContent>
            </v:textbox>
            <w10:wrap type="topAndBottom" anchorx="page"/>
          </v:shape>
        </w:pict>
      </w:r>
    </w:p>
    <w:p w:rsidR="0098651E" w:rsidRDefault="00752AF1" w:rsidP="001D3DBD">
      <w:pPr>
        <w:pStyle w:val="BodyText"/>
        <w:spacing w:before="90"/>
        <w:ind w:right="1444"/>
        <w:jc w:val="both"/>
        <w:rPr>
          <w:b/>
          <w:lang w:val="sr-Cyrl-RS"/>
        </w:rPr>
      </w:pPr>
      <w:r>
        <w:t>У</w:t>
      </w:r>
      <w:r>
        <w:rPr>
          <w:spacing w:val="1"/>
        </w:rPr>
        <w:t xml:space="preserve"> </w:t>
      </w:r>
      <w:r>
        <w:t>школској</w:t>
      </w:r>
      <w:r>
        <w:rPr>
          <w:spacing w:val="1"/>
        </w:rPr>
        <w:t xml:space="preserve"> </w:t>
      </w:r>
      <w:r>
        <w:t>202</w:t>
      </w:r>
      <w:r w:rsidR="009A6C95">
        <w:rPr>
          <w:lang w:val="sr-Cyrl-RS"/>
        </w:rPr>
        <w:t>3/24  радови на реализацији „</w:t>
      </w:r>
      <w:r w:rsidR="009A6C95">
        <w:rPr>
          <w:b/>
        </w:rPr>
        <w:t>ПАРТЕРНОГ УРЕЂЕЊА ГИМНАЗИЈЕ</w:t>
      </w:r>
      <w:r w:rsidR="009A6C95">
        <w:rPr>
          <w:b/>
          <w:spacing w:val="1"/>
        </w:rPr>
        <w:t xml:space="preserve"> </w:t>
      </w:r>
      <w:r w:rsidR="009A6C95">
        <w:rPr>
          <w:b/>
        </w:rPr>
        <w:t>РЕВИЗИЈА</w:t>
      </w:r>
      <w:r w:rsidR="009A6C95">
        <w:rPr>
          <w:b/>
          <w:spacing w:val="-3"/>
        </w:rPr>
        <w:t xml:space="preserve"> </w:t>
      </w:r>
      <w:r w:rsidR="009A6C95">
        <w:rPr>
          <w:b/>
        </w:rPr>
        <w:t>ПРОЈЕКТА</w:t>
      </w:r>
      <w:r w:rsidR="009A6C95">
        <w:rPr>
          <w:b/>
          <w:spacing w:val="-2"/>
        </w:rPr>
        <w:t xml:space="preserve"> </w:t>
      </w:r>
      <w:r w:rsidR="009A6C95">
        <w:rPr>
          <w:b/>
        </w:rPr>
        <w:t>ПАРТЕРНОГ</w:t>
      </w:r>
      <w:r w:rsidR="009A6C95">
        <w:rPr>
          <w:b/>
          <w:spacing w:val="-3"/>
        </w:rPr>
        <w:t xml:space="preserve"> </w:t>
      </w:r>
      <w:r w:rsidR="009A6C95">
        <w:rPr>
          <w:b/>
        </w:rPr>
        <w:t>УРЕЂЕЊА</w:t>
      </w:r>
      <w:r w:rsidR="009A6C95">
        <w:rPr>
          <w:b/>
          <w:spacing w:val="-3"/>
        </w:rPr>
        <w:t xml:space="preserve"> </w:t>
      </w:r>
      <w:r w:rsidR="009A6C95">
        <w:rPr>
          <w:b/>
        </w:rPr>
        <w:t>ГИМНАЗИЈЕ</w:t>
      </w:r>
      <w:r w:rsidR="009A6C95">
        <w:rPr>
          <w:b/>
          <w:lang w:val="sr-Cyrl-RS"/>
        </w:rPr>
        <w:t>“ су завршени.</w:t>
      </w:r>
    </w:p>
    <w:p w:rsidR="00296564" w:rsidRDefault="00296564" w:rsidP="00296564">
      <w:pPr>
        <w:pStyle w:val="BodyText"/>
        <w:spacing w:before="90"/>
        <w:ind w:left="1100" w:right="1444"/>
        <w:jc w:val="both"/>
        <w:rPr>
          <w:b/>
          <w:lang w:val="sr-Cyrl-RS"/>
        </w:rPr>
      </w:pPr>
    </w:p>
    <w:p w:rsidR="0098651E" w:rsidRPr="00AA6455" w:rsidRDefault="00752AF1" w:rsidP="001D3DBD">
      <w:pPr>
        <w:pStyle w:val="Heading2"/>
        <w:tabs>
          <w:tab w:val="left" w:pos="2468"/>
          <w:tab w:val="left" w:pos="10161"/>
        </w:tabs>
        <w:spacing w:before="90"/>
        <w:ind w:left="0"/>
        <w:jc w:val="left"/>
        <w:rPr>
          <w:lang w:val="sr-Cyrl-RS"/>
        </w:rPr>
      </w:pPr>
      <w:r>
        <w:rPr>
          <w:b w:val="0"/>
          <w:shd w:val="clear" w:color="auto" w:fill="D9D9D9"/>
        </w:rPr>
        <w:tab/>
      </w:r>
      <w:bookmarkStart w:id="622" w:name="_Toc178825064"/>
      <w:r>
        <w:rPr>
          <w:shd w:val="clear" w:color="auto" w:fill="D9D9D9"/>
        </w:rPr>
        <w:t>ПРОЈЕКАТ</w:t>
      </w:r>
      <w:r>
        <w:rPr>
          <w:spacing w:val="-8"/>
          <w:shd w:val="clear" w:color="auto" w:fill="D9D9D9"/>
        </w:rPr>
        <w:t xml:space="preserve"> </w:t>
      </w:r>
      <w:r>
        <w:rPr>
          <w:shd w:val="clear" w:color="auto" w:fill="D9D9D9"/>
        </w:rPr>
        <w:t>ЈАВНА</w:t>
      </w:r>
      <w:r>
        <w:rPr>
          <w:spacing w:val="-5"/>
          <w:shd w:val="clear" w:color="auto" w:fill="D9D9D9"/>
        </w:rPr>
        <w:t xml:space="preserve"> </w:t>
      </w:r>
      <w:r>
        <w:rPr>
          <w:shd w:val="clear" w:color="auto" w:fill="D9D9D9"/>
        </w:rPr>
        <w:t>АТМОСФЕРСКА</w:t>
      </w:r>
      <w:r>
        <w:rPr>
          <w:spacing w:val="-6"/>
          <w:shd w:val="clear" w:color="auto" w:fill="D9D9D9"/>
        </w:rPr>
        <w:t xml:space="preserve"> </w:t>
      </w:r>
      <w:r>
        <w:rPr>
          <w:shd w:val="clear" w:color="auto" w:fill="D9D9D9"/>
        </w:rPr>
        <w:t>КАНАЛИЗАЦИЈА</w:t>
      </w:r>
      <w:bookmarkEnd w:id="622"/>
      <w:r>
        <w:rPr>
          <w:shd w:val="clear" w:color="auto" w:fill="D9D9D9"/>
        </w:rPr>
        <w:tab/>
      </w:r>
    </w:p>
    <w:p w:rsidR="0098651E" w:rsidRPr="00296564" w:rsidRDefault="001D3DBD" w:rsidP="001D3DBD">
      <w:pPr>
        <w:tabs>
          <w:tab w:val="left" w:pos="2394"/>
          <w:tab w:val="left" w:pos="2749"/>
          <w:tab w:val="left" w:pos="3953"/>
          <w:tab w:val="left" w:pos="5013"/>
          <w:tab w:val="left" w:pos="5670"/>
          <w:tab w:val="left" w:pos="7121"/>
          <w:tab w:val="left" w:pos="8182"/>
        </w:tabs>
        <w:spacing w:before="202" w:line="247" w:lineRule="auto"/>
        <w:ind w:right="1440"/>
        <w:rPr>
          <w:b/>
          <w:sz w:val="24"/>
          <w:lang w:val="sr-Cyrl-RS"/>
        </w:rPr>
      </w:pPr>
      <w:r>
        <w:rPr>
          <w:sz w:val="24"/>
        </w:rPr>
        <w:t>Гимназија</w:t>
      </w:r>
      <w:r>
        <w:rPr>
          <w:sz w:val="24"/>
          <w:lang w:val="sr-Cyrl-RS"/>
        </w:rPr>
        <w:t xml:space="preserve">  </w:t>
      </w:r>
      <w:r>
        <w:rPr>
          <w:sz w:val="24"/>
        </w:rPr>
        <w:t>у</w:t>
      </w:r>
      <w:r>
        <w:rPr>
          <w:sz w:val="24"/>
          <w:lang w:val="sr-Cyrl-RS"/>
        </w:rPr>
        <w:t xml:space="preserve"> </w:t>
      </w:r>
      <w:r>
        <w:rPr>
          <w:sz w:val="24"/>
        </w:rPr>
        <w:t>Ивањици</w:t>
      </w:r>
      <w:r>
        <w:rPr>
          <w:sz w:val="24"/>
        </w:rPr>
        <w:tab/>
        <w:t>урадила</w:t>
      </w:r>
      <w:r>
        <w:rPr>
          <w:sz w:val="24"/>
          <w:lang w:val="sr-Cyrl-RS"/>
        </w:rPr>
        <w:t xml:space="preserve">  </w:t>
      </w:r>
      <w:r>
        <w:rPr>
          <w:sz w:val="24"/>
        </w:rPr>
        <w:t>је</w:t>
      </w:r>
      <w:r>
        <w:rPr>
          <w:sz w:val="24"/>
          <w:lang w:val="sr-Cyrl-RS"/>
        </w:rPr>
        <w:t xml:space="preserve"> </w:t>
      </w:r>
      <w:r w:rsidR="00752AF1">
        <w:rPr>
          <w:sz w:val="24"/>
        </w:rPr>
        <w:t>ПРОЈЕКАТ</w:t>
      </w:r>
      <w:r w:rsidR="00752AF1">
        <w:rPr>
          <w:sz w:val="24"/>
        </w:rPr>
        <w:tab/>
      </w:r>
      <w:r>
        <w:rPr>
          <w:sz w:val="24"/>
          <w:lang w:val="sr-Cyrl-RS"/>
        </w:rPr>
        <w:t>Ј</w:t>
      </w:r>
      <w:r>
        <w:rPr>
          <w:b/>
          <w:sz w:val="24"/>
        </w:rPr>
        <w:t>АВН</w:t>
      </w:r>
      <w:r>
        <w:rPr>
          <w:b/>
          <w:sz w:val="24"/>
          <w:lang w:val="sr-Cyrl-RS"/>
        </w:rPr>
        <w:t xml:space="preserve">А </w:t>
      </w:r>
      <w:r w:rsidR="00752AF1">
        <w:rPr>
          <w:b/>
          <w:spacing w:val="-2"/>
          <w:sz w:val="24"/>
        </w:rPr>
        <w:t>АТМОСФЕРСКА</w:t>
      </w:r>
      <w:r w:rsidR="00752AF1">
        <w:rPr>
          <w:b/>
          <w:spacing w:val="-57"/>
          <w:sz w:val="24"/>
        </w:rPr>
        <w:t xml:space="preserve"> </w:t>
      </w:r>
      <w:r>
        <w:rPr>
          <w:b/>
          <w:spacing w:val="-57"/>
          <w:sz w:val="24"/>
          <w:lang w:val="sr-Cyrl-RS"/>
        </w:rPr>
        <w:t xml:space="preserve"> </w:t>
      </w:r>
      <w:r w:rsidR="00752AF1">
        <w:rPr>
          <w:b/>
          <w:sz w:val="24"/>
        </w:rPr>
        <w:t>КАНАЛИЗАЦИЈА</w:t>
      </w:r>
      <w:r w:rsidR="00296564">
        <w:rPr>
          <w:b/>
          <w:sz w:val="24"/>
          <w:lang w:val="sr-Cyrl-RS"/>
        </w:rPr>
        <w:t xml:space="preserve"> и почела са његовор реализацјом. Пројекат се још изводи.</w:t>
      </w:r>
    </w:p>
    <w:p w:rsidR="00296564" w:rsidRDefault="00296564">
      <w:pPr>
        <w:spacing w:line="242" w:lineRule="auto"/>
        <w:rPr>
          <w:lang w:val="sr-Cyrl-RS"/>
        </w:rPr>
      </w:pPr>
    </w:p>
    <w:p w:rsidR="00296564" w:rsidRDefault="00296564">
      <w:pPr>
        <w:spacing w:line="242" w:lineRule="auto"/>
        <w:rPr>
          <w:lang w:val="sr-Cyrl-RS"/>
        </w:rPr>
      </w:pPr>
    </w:p>
    <w:p w:rsidR="00296564" w:rsidRDefault="00296564">
      <w:pPr>
        <w:spacing w:line="242" w:lineRule="auto"/>
        <w:rPr>
          <w:lang w:val="sr-Cyrl-RS"/>
        </w:rPr>
      </w:pPr>
    </w:p>
    <w:p w:rsidR="00296564" w:rsidRPr="00296564" w:rsidRDefault="00296564">
      <w:pPr>
        <w:spacing w:line="242" w:lineRule="auto"/>
        <w:rPr>
          <w:lang w:val="sr-Cyrl-RS"/>
        </w:rPr>
        <w:sectPr w:rsidR="00296564" w:rsidRPr="00296564" w:rsidSect="00C62022">
          <w:pgSz w:w="11910" w:h="16840"/>
          <w:pgMar w:top="1440" w:right="1440" w:bottom="1440" w:left="1440" w:header="0" w:footer="971" w:gutter="0"/>
          <w:cols w:space="720"/>
          <w:docGrid w:linePitch="299"/>
        </w:sectPr>
      </w:pPr>
    </w:p>
    <w:p w:rsidR="0098651E" w:rsidRPr="00296564" w:rsidRDefault="0098651E" w:rsidP="00296564">
      <w:pPr>
        <w:tabs>
          <w:tab w:val="left" w:pos="1245"/>
        </w:tabs>
        <w:spacing w:line="271" w:lineRule="exact"/>
        <w:rPr>
          <w:sz w:val="24"/>
          <w:lang w:val="sr-Cyrl-RS"/>
        </w:rPr>
      </w:pPr>
      <w:bookmarkStart w:id="623" w:name="ПРАЋЕЊЕ_И_ЕВАЛУАЦИЈА_ГОДИШЊЕГ_ПЛАНА_РАДА"/>
      <w:bookmarkStart w:id="624" w:name="_bookmark197"/>
      <w:bookmarkEnd w:id="623"/>
      <w:bookmarkEnd w:id="624"/>
    </w:p>
    <w:sectPr w:rsidR="0098651E" w:rsidRPr="00296564">
      <w:pgSz w:w="11910" w:h="16840"/>
      <w:pgMar w:top="660" w:right="0" w:bottom="1240" w:left="340" w:header="0" w:footer="9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C5A" w:rsidRDefault="00F11C5A">
      <w:r>
        <w:separator/>
      </w:r>
    </w:p>
  </w:endnote>
  <w:endnote w:type="continuationSeparator" w:id="0">
    <w:p w:rsidR="00F11C5A" w:rsidRDefault="00F11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Times Cirilica">
    <w:altName w:val="Impact"/>
    <w:charset w:val="00"/>
    <w:family w:val="swiss"/>
    <w:pitch w:val="variable"/>
    <w:sig w:usb0="00000003" w:usb1="00000000" w:usb2="00000000" w:usb3="00000000" w:csb0="00000001" w:csb1="00000000"/>
  </w:font>
  <w:font w:name="Myriad Pro">
    <w:altName w:val="Arial"/>
    <w:charset w:val="00"/>
    <w:family w:val="auto"/>
    <w:pitch w:val="default"/>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Quattrocento Sans">
    <w:altName w:val="Times New Roman"/>
    <w:charset w:val="00"/>
    <w:family w:val="auto"/>
    <w:pitch w:val="default"/>
  </w:font>
  <w:font w:name="Gungsuh">
    <w:altName w:val="Arial Unicode MS"/>
    <w:charset w:val="81"/>
    <w:family w:val="roman"/>
    <w:pitch w:val="variable"/>
    <w:sig w:usb0="B00002AF" w:usb1="69D77CFB" w:usb2="00000030" w:usb3="00000000" w:csb0="0008009F" w:csb1="00000000"/>
  </w:font>
  <w:font w:name="Inter">
    <w:panose1 w:val="020B0502030000000004"/>
    <w:charset w:val="00"/>
    <w:family w:val="swiss"/>
    <w:pitch w:val="variable"/>
    <w:sig w:usb0="E00002FF" w:usb1="1200A1FF" w:usb2="0000000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BD" w:rsidRDefault="001D3DBD">
    <w:pPr>
      <w:pStyle w:val="BodyText"/>
      <w:spacing w:line="14" w:lineRule="auto"/>
      <w:rPr>
        <w:sz w:val="19"/>
      </w:rPr>
    </w:pPr>
    <w:r>
      <w:pict>
        <v:shapetype id="_x0000_t202" coordsize="21600,21600" o:spt="202" path="m,l,21600r21600,l21600,xe">
          <v:stroke joinstyle="miter"/>
          <v:path gradientshapeok="t" o:connecttype="rect"/>
        </v:shapetype>
        <v:shape id="_x0000_s2055" type="#_x0000_t202" style="position:absolute;margin-left:288.7pt;margin-top:778.35pt;width:21.85pt;height:15.3pt;z-index:-52956160;mso-position-horizontal-relative:page;mso-position-vertical-relative:page" filled="f" stroked="f">
          <v:textbox style="mso-next-textbox:#_x0000_s2055" inset="0,0,0,0">
            <w:txbxContent>
              <w:p w:rsidR="001D3DBD" w:rsidRDefault="001D3DBD">
                <w:pPr>
                  <w:pStyle w:val="BodyText"/>
                  <w:spacing w:before="10"/>
                  <w:ind w:left="136"/>
                </w:pPr>
                <w:r>
                  <w:fldChar w:fldCharType="begin"/>
                </w:r>
                <w:r>
                  <w:instrText xml:space="preserve"> PAGE </w:instrText>
                </w:r>
                <w:r>
                  <w:fldChar w:fldCharType="separate"/>
                </w:r>
                <w:r w:rsidR="00FB0AFB">
                  <w:rPr>
                    <w:noProof/>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BD" w:rsidRDefault="001D3DBD">
    <w:pPr>
      <w:pStyle w:val="BodyText"/>
      <w:spacing w:line="14" w:lineRule="auto"/>
      <w:rPr>
        <w:sz w:val="19"/>
      </w:rPr>
    </w:pPr>
    <w:r>
      <w:pict>
        <v:shapetype id="_x0000_t202" coordsize="21600,21600" o:spt="202" path="m,l,21600r21600,l21600,xe">
          <v:stroke joinstyle="miter"/>
          <v:path gradientshapeok="t" o:connecttype="rect"/>
        </v:shapetype>
        <v:shape id="_x0000_s2053" type="#_x0000_t202" style="position:absolute;margin-left:288.5pt;margin-top:777.65pt;width:18.25pt;height:16pt;z-index:-52955136;mso-position-horizontal-relative:page;mso-position-vertical-relative:page" filled="f" stroked="f">
          <v:textbox style="mso-next-textbox:#_x0000_s2053" inset="0,0,0,0">
            <w:txbxContent>
              <w:p w:rsidR="001D3DBD" w:rsidRDefault="001D3DBD">
                <w:pPr>
                  <w:pStyle w:val="BodyText"/>
                  <w:spacing w:before="23"/>
                  <w:ind w:left="64"/>
                </w:pPr>
                <w:r>
                  <w:fldChar w:fldCharType="begin"/>
                </w:r>
                <w:r>
                  <w:instrText xml:space="preserve"> PAGE </w:instrText>
                </w:r>
                <w:r>
                  <w:fldChar w:fldCharType="separate"/>
                </w:r>
                <w:r w:rsidR="00FB0AFB">
                  <w:rPr>
                    <w:noProof/>
                  </w:rPr>
                  <w:t>89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BD" w:rsidRDefault="001D3DBD">
    <w:pPr>
      <w:pStyle w:val="BodyText"/>
      <w:spacing w:line="14" w:lineRule="auto"/>
      <w:rPr>
        <w:sz w:val="19"/>
      </w:rPr>
    </w:pPr>
    <w:r>
      <w:pict>
        <v:shapetype id="_x0000_t202" coordsize="21600,21600" o:spt="202" path="m,l,21600r21600,l21600,xe">
          <v:stroke joinstyle="miter"/>
          <v:path gradientshapeok="t" o:connecttype="rect"/>
        </v:shapetype>
        <v:shape id="_x0000_s2052" type="#_x0000_t202" style="position:absolute;margin-left:294pt;margin-top:727.7pt;width:24pt;height:15.3pt;z-index:-52954624;mso-position-horizontal-relative:page;mso-position-vertical-relative:page" filled="f" stroked="f">
          <v:textbox style="mso-next-textbox:#_x0000_s2052" inset="0,0,0,0">
            <w:txbxContent>
              <w:p w:rsidR="001D3DBD" w:rsidRDefault="001D3DBD">
                <w:pPr>
                  <w:pStyle w:val="BodyText"/>
                  <w:spacing w:before="10"/>
                  <w:ind w:left="60"/>
                </w:pPr>
                <w:r>
                  <w:fldChar w:fldCharType="begin"/>
                </w:r>
                <w:r>
                  <w:instrText xml:space="preserve"> PAGE </w:instrText>
                </w:r>
                <w:r>
                  <w:fldChar w:fldCharType="separate"/>
                </w:r>
                <w:r w:rsidR="00FB0AFB">
                  <w:rPr>
                    <w:noProof/>
                  </w:rPr>
                  <w:t>101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BD" w:rsidRDefault="001D3DBD">
    <w:pPr>
      <w:pStyle w:val="BodyText"/>
      <w:spacing w:line="14" w:lineRule="auto"/>
      <w:rPr>
        <w:sz w:val="19"/>
      </w:rPr>
    </w:pPr>
    <w:r>
      <w:pict>
        <v:shapetype id="_x0000_t202" coordsize="21600,21600" o:spt="202" path="m,l,21600r21600,l21600,xe">
          <v:stroke joinstyle="miter"/>
          <v:path gradientshapeok="t" o:connecttype="rect"/>
        </v:shapetype>
        <v:shape id="_x0000_s2051" type="#_x0000_t202" style="position:absolute;margin-left:285.6pt;margin-top:776.7pt;width:24.25pt;height:16pt;z-index:-52954112;mso-position-horizontal-relative:page;mso-position-vertical-relative:page" filled="f" stroked="f">
          <v:textbox style="mso-next-textbox:#_x0000_s2051" inset="0,0,0,0">
            <w:txbxContent>
              <w:p w:rsidR="001D3DBD" w:rsidRDefault="001D3DBD">
                <w:pPr>
                  <w:pStyle w:val="BodyText"/>
                  <w:spacing w:before="23"/>
                  <w:ind w:left="64"/>
                </w:pPr>
                <w:r>
                  <w:fldChar w:fldCharType="begin"/>
                </w:r>
                <w:r>
                  <w:instrText xml:space="preserve"> PAGE </w:instrText>
                </w:r>
                <w:r>
                  <w:fldChar w:fldCharType="separate"/>
                </w:r>
                <w:r w:rsidR="00FB0AFB">
                  <w:rPr>
                    <w:noProof/>
                  </w:rPr>
                  <w:t>127</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BD" w:rsidRDefault="001D3DBD">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449.75pt;margin-top:531.9pt;width:24.05pt;height:15.3pt;z-index:-52951040;mso-position-horizontal-relative:page;mso-position-vertical-relative:page" filled="f" stroked="f">
          <v:textbox style="mso-next-textbox:#_x0000_s2063" inset="0,0,0,0">
            <w:txbxContent>
              <w:p w:rsidR="001D3DBD" w:rsidRDefault="001D3DBD">
                <w:pPr>
                  <w:pStyle w:val="BodyText"/>
                  <w:spacing w:before="10"/>
                  <w:ind w:left="60"/>
                </w:pPr>
                <w:r>
                  <w:fldChar w:fldCharType="begin"/>
                </w:r>
                <w:r>
                  <w:instrText xml:space="preserve"> PAGE </w:instrText>
                </w:r>
                <w:r>
                  <w:fldChar w:fldCharType="separate"/>
                </w:r>
                <w:r w:rsidR="00FB0AFB">
                  <w:rPr>
                    <w:noProof/>
                  </w:rPr>
                  <w:t>136</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BD" w:rsidRDefault="001D3DBD">
    <w:pPr>
      <w:pStyle w:val="BodyText"/>
      <w:spacing w:line="14" w:lineRule="auto"/>
      <w:rPr>
        <w:sz w:val="20"/>
      </w:rPr>
    </w:pPr>
    <w:r>
      <w:rPr>
        <w:noProof/>
      </w:rPr>
      <mc:AlternateContent>
        <mc:Choice Requires="wps">
          <w:drawing>
            <wp:anchor distT="0" distB="0" distL="114300" distR="114300" simplePos="0" relativeHeight="450362880" behindDoc="1" locked="0" layoutInCell="1" allowOverlap="1">
              <wp:simplePos x="0" y="0"/>
              <wp:positionH relativeFrom="page">
                <wp:posOffset>5711825</wp:posOffset>
              </wp:positionH>
              <wp:positionV relativeFrom="page">
                <wp:posOffset>6755130</wp:posOffset>
              </wp:positionV>
              <wp:extent cx="305435"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DBD" w:rsidRDefault="001D3DBD">
                          <w:pPr>
                            <w:pStyle w:val="BodyText"/>
                            <w:spacing w:before="10"/>
                            <w:ind w:left="60"/>
                          </w:pPr>
                          <w:r>
                            <w:fldChar w:fldCharType="begin"/>
                          </w:r>
                          <w:r>
                            <w:instrText xml:space="preserve"> PAGE </w:instrText>
                          </w:r>
                          <w:r>
                            <w:fldChar w:fldCharType="separate"/>
                          </w:r>
                          <w:r w:rsidR="00FB0AFB">
                            <w:rPr>
                              <w:noProof/>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49.75pt;margin-top:531.9pt;width:24.05pt;height:15.3pt;z-index:-529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ChsQIAAK8FAAAOAAAAZHJzL2Uyb0RvYy54bWysVG1vmzAQ/j5p/8HydwokJA2opEpCmCZ1&#10;L1K7H+CACdaMzWwn0E377zubkiatJk3b+IDO9vnxPXfP3c1t33B0pEozKVIcXgUYUVHIkol9ir88&#10;5N4CI22IKAmXgqb4kWp8u3z75qZrEzqRteQlVQhAhE66NsW1MW3i+7qoaUP0lWypgMNKqoYYWKq9&#10;XyrSAXrD/UkQzP1OqrJVsqBaw242HOKlw68qWphPVaWpQTzFEJtxf+X+O/v3lzck2SvS1qx4CoP8&#10;RRQNYQIePUFlxBB0UOwVVMMKJbWszFUhG19WFSuo4wBswuAFm/uatNRxgeTo9pQm/f9gi4/Hzwqx&#10;EmqHkSANlOiB9gatZY9Cm52u1Qk43bfgZnrYtp6WqW7vZPFVIyE3NRF7ulJKdjUlJUTnbvpnVwcc&#10;bUF23QdZwjPkYKQD6ivVWEBIBgJ0qNLjqTI2lAI2p8Esms4wKuAojKNp6Crnk2S83Cpt3lHZIGuk&#10;WEHhHTg53mkDNMB1dLFvCZkzzl3xubjYAMdhB56Gq/bMBuFq+SMO4u1iu4i8aDLfelGQZd4q30Te&#10;PA+vZ9k022yy8Kd9N4ySmpUlFfaZUVdh9Gd1e1L4oIiTsrTkrLRwNiSt9rsNV+hIQNe5+2yxIPgz&#10;N/8yDHcMXF5QCidRsJ7EXj5fXHtRHs28+DpYeEEYr+N5EMVRll9SumOC/jsl1KU4nk1mg5Z+yy1w&#10;32tuJGmYgcnBWZPixcmJJFaBW1G60hrC+GCfpcKG/5wKyNhYaKdXK9FBrKbf9a4x5mMb7GT5CAJW&#10;EgQGKoWpB0Yt1XeMOpggKdbfDkRRjPh7AU1gx81oqNHYjQYRBVxNscFoMDdmGEuHVrF9DchDmwm5&#10;gkapmBOx7aghCmBgFzAVHJenCWbHzvnaeT3P2eUvAAAA//8DAFBLAwQUAAYACAAAACEA4Aqa++EA&#10;AAANAQAADwAAAGRycy9kb3ducmV2LnhtbEyPwU7DMBBE70j8g7VI3KgNhFCHOFWF4IRUkYYDRyd2&#10;k6jxOsRuG/6+2xMcd+ZpdiZfzW5gRzuF3qOC+4UAZrHxpsdWwVf1frcEFqJGowePVsGvDbAqrq9y&#10;nRl/wtIet7FlFIIh0wq6GMeM89B01umw8KNF8nZ+cjrSObXcTPpE4W7gD0Kk3Oke6UOnR/va2Wa/&#10;PTgF628s3/qfTf1Z7sq+qqTAj3Sv1O3NvH4BFu0c/2C41KfqUFCn2h/QBDYoWEr5RCgZIn2kEYTI&#10;5DkFVl8kmSTAi5z/X1GcAQAA//8DAFBLAQItABQABgAIAAAAIQC2gziS/gAAAOEBAAATAAAAAAAA&#10;AAAAAAAAAAAAAABbQ29udGVudF9UeXBlc10ueG1sUEsBAi0AFAAGAAgAAAAhADj9If/WAAAAlAEA&#10;AAsAAAAAAAAAAAAAAAAALwEAAF9yZWxzLy5yZWxzUEsBAi0AFAAGAAgAAAAhANMYEKGxAgAArwUA&#10;AA4AAAAAAAAAAAAAAAAALgIAAGRycy9lMm9Eb2MueG1sUEsBAi0AFAAGAAgAAAAhAOAKmvvhAAAA&#10;DQEAAA8AAAAAAAAAAAAAAAAACwUAAGRycy9kb3ducmV2LnhtbFBLBQYAAAAABAAEAPMAAAAZBgAA&#10;AAA=&#10;" filled="f" stroked="f">
              <v:textbox inset="0,0,0,0">
                <w:txbxContent>
                  <w:p w:rsidR="001D3DBD" w:rsidRDefault="001D3DBD">
                    <w:pPr>
                      <w:pStyle w:val="BodyText"/>
                      <w:spacing w:before="10"/>
                      <w:ind w:left="60"/>
                    </w:pPr>
                    <w:r>
                      <w:fldChar w:fldCharType="begin"/>
                    </w:r>
                    <w:r>
                      <w:instrText xml:space="preserve"> PAGE </w:instrText>
                    </w:r>
                    <w:r>
                      <w:fldChar w:fldCharType="separate"/>
                    </w:r>
                    <w:r w:rsidR="00FB0AFB">
                      <w:rPr>
                        <w:noProof/>
                      </w:rPr>
                      <w:t>145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BD" w:rsidRDefault="001D3DBD">
    <w:pPr>
      <w:pStyle w:val="BodyText"/>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285.85pt;margin-top:777.65pt;width:24pt;height:16.05pt;z-index:-52953088;mso-position-horizontal-relative:page;mso-position-vertical-relative:page" filled="f" stroked="f">
          <v:textbox style="mso-next-textbox:#_x0000_s2049" inset="0,0,0,0">
            <w:txbxContent>
              <w:p w:rsidR="001D3DBD" w:rsidRDefault="001D3DBD">
                <w:pPr>
                  <w:pStyle w:val="BodyText"/>
                  <w:spacing w:before="24"/>
                  <w:ind w:left="60"/>
                </w:pPr>
                <w:r>
                  <w:fldChar w:fldCharType="begin"/>
                </w:r>
                <w:r>
                  <w:instrText xml:space="preserve"> PAGE </w:instrText>
                </w:r>
                <w:r>
                  <w:fldChar w:fldCharType="separate"/>
                </w:r>
                <w:r w:rsidR="00FB0AFB">
                  <w:rPr>
                    <w:noProof/>
                  </w:rPr>
                  <w:t>263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C5A" w:rsidRDefault="00F11C5A">
      <w:r>
        <w:separator/>
      </w:r>
    </w:p>
  </w:footnote>
  <w:footnote w:type="continuationSeparator" w:id="0">
    <w:p w:rsidR="00F11C5A" w:rsidRDefault="00F11C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29627F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D62FEB"/>
    <w:multiLevelType w:val="hybridMultilevel"/>
    <w:tmpl w:val="0CDE133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
    <w:nsid w:val="065A6641"/>
    <w:multiLevelType w:val="hybridMultilevel"/>
    <w:tmpl w:val="9E3CD4CC"/>
    <w:lvl w:ilvl="0" w:tplc="5F18961A">
      <w:numFmt w:val="bullet"/>
      <w:lvlText w:val="-"/>
      <w:lvlJc w:val="left"/>
      <w:pPr>
        <w:ind w:left="1080" w:hanging="360"/>
      </w:pPr>
      <w:rPr>
        <w:rFonts w:ascii="Times New Roman" w:eastAsiaTheme="minorHAnsi" w:hAnsi="Times New Roman" w:cs="Times New Roman" w:hint="default"/>
      </w:rPr>
    </w:lvl>
    <w:lvl w:ilvl="1" w:tplc="FE06C7CE" w:tentative="1">
      <w:start w:val="1"/>
      <w:numFmt w:val="bullet"/>
      <w:lvlText w:val="o"/>
      <w:lvlJc w:val="left"/>
      <w:pPr>
        <w:ind w:left="1800" w:hanging="360"/>
      </w:pPr>
      <w:rPr>
        <w:rFonts w:ascii="Courier New" w:hAnsi="Courier New" w:cs="Courier New" w:hint="default"/>
      </w:rPr>
    </w:lvl>
    <w:lvl w:ilvl="2" w:tplc="A25C3464" w:tentative="1">
      <w:start w:val="1"/>
      <w:numFmt w:val="bullet"/>
      <w:lvlText w:val=""/>
      <w:lvlJc w:val="left"/>
      <w:pPr>
        <w:ind w:left="2520" w:hanging="360"/>
      </w:pPr>
      <w:rPr>
        <w:rFonts w:ascii="Wingdings" w:hAnsi="Wingdings" w:hint="default"/>
      </w:rPr>
    </w:lvl>
    <w:lvl w:ilvl="3" w:tplc="48CC1AA8" w:tentative="1">
      <w:start w:val="1"/>
      <w:numFmt w:val="bullet"/>
      <w:lvlText w:val=""/>
      <w:lvlJc w:val="left"/>
      <w:pPr>
        <w:ind w:left="3240" w:hanging="360"/>
      </w:pPr>
      <w:rPr>
        <w:rFonts w:ascii="Symbol" w:hAnsi="Symbol" w:hint="default"/>
      </w:rPr>
    </w:lvl>
    <w:lvl w:ilvl="4" w:tplc="F50EBE6E" w:tentative="1">
      <w:start w:val="1"/>
      <w:numFmt w:val="bullet"/>
      <w:lvlText w:val="o"/>
      <w:lvlJc w:val="left"/>
      <w:pPr>
        <w:ind w:left="3960" w:hanging="360"/>
      </w:pPr>
      <w:rPr>
        <w:rFonts w:ascii="Courier New" w:hAnsi="Courier New" w:cs="Courier New" w:hint="default"/>
      </w:rPr>
    </w:lvl>
    <w:lvl w:ilvl="5" w:tplc="3BB4D888" w:tentative="1">
      <w:start w:val="1"/>
      <w:numFmt w:val="bullet"/>
      <w:lvlText w:val=""/>
      <w:lvlJc w:val="left"/>
      <w:pPr>
        <w:ind w:left="4680" w:hanging="360"/>
      </w:pPr>
      <w:rPr>
        <w:rFonts w:ascii="Wingdings" w:hAnsi="Wingdings" w:hint="default"/>
      </w:rPr>
    </w:lvl>
    <w:lvl w:ilvl="6" w:tplc="5EFEA840" w:tentative="1">
      <w:start w:val="1"/>
      <w:numFmt w:val="bullet"/>
      <w:lvlText w:val=""/>
      <w:lvlJc w:val="left"/>
      <w:pPr>
        <w:ind w:left="5400" w:hanging="360"/>
      </w:pPr>
      <w:rPr>
        <w:rFonts w:ascii="Symbol" w:hAnsi="Symbol" w:hint="default"/>
      </w:rPr>
    </w:lvl>
    <w:lvl w:ilvl="7" w:tplc="47A4E272" w:tentative="1">
      <w:start w:val="1"/>
      <w:numFmt w:val="bullet"/>
      <w:lvlText w:val="o"/>
      <w:lvlJc w:val="left"/>
      <w:pPr>
        <w:ind w:left="6120" w:hanging="360"/>
      </w:pPr>
      <w:rPr>
        <w:rFonts w:ascii="Courier New" w:hAnsi="Courier New" w:cs="Courier New" w:hint="default"/>
      </w:rPr>
    </w:lvl>
    <w:lvl w:ilvl="8" w:tplc="AAC85070" w:tentative="1">
      <w:start w:val="1"/>
      <w:numFmt w:val="bullet"/>
      <w:lvlText w:val=""/>
      <w:lvlJc w:val="left"/>
      <w:pPr>
        <w:ind w:left="6840" w:hanging="360"/>
      </w:pPr>
      <w:rPr>
        <w:rFonts w:ascii="Wingdings" w:hAnsi="Wingdings" w:hint="default"/>
      </w:rPr>
    </w:lvl>
  </w:abstractNum>
  <w:abstractNum w:abstractNumId="3">
    <w:nsid w:val="07AD2C79"/>
    <w:multiLevelType w:val="hybridMultilevel"/>
    <w:tmpl w:val="935CBE76"/>
    <w:lvl w:ilvl="0" w:tplc="B8041EDA">
      <w:start w:val="1"/>
      <w:numFmt w:val="decimal"/>
      <w:lvlText w:val="%1."/>
      <w:lvlJc w:val="left"/>
      <w:pPr>
        <w:ind w:left="720" w:hanging="360"/>
      </w:pPr>
    </w:lvl>
    <w:lvl w:ilvl="1" w:tplc="1B5606F2">
      <w:start w:val="1"/>
      <w:numFmt w:val="lowerLetter"/>
      <w:lvlText w:val="%2."/>
      <w:lvlJc w:val="left"/>
      <w:pPr>
        <w:ind w:left="1440" w:hanging="360"/>
      </w:pPr>
    </w:lvl>
    <w:lvl w:ilvl="2" w:tplc="B2F85846">
      <w:start w:val="1"/>
      <w:numFmt w:val="lowerRoman"/>
      <w:lvlText w:val="%3."/>
      <w:lvlJc w:val="right"/>
      <w:pPr>
        <w:ind w:left="2160" w:hanging="180"/>
      </w:pPr>
    </w:lvl>
    <w:lvl w:ilvl="3" w:tplc="D2BAC03E">
      <w:start w:val="1"/>
      <w:numFmt w:val="decimal"/>
      <w:lvlText w:val="%4."/>
      <w:lvlJc w:val="left"/>
      <w:pPr>
        <w:ind w:left="2880" w:hanging="360"/>
      </w:pPr>
    </w:lvl>
    <w:lvl w:ilvl="4" w:tplc="A9DE338A">
      <w:start w:val="1"/>
      <w:numFmt w:val="lowerLetter"/>
      <w:lvlText w:val="%5."/>
      <w:lvlJc w:val="left"/>
      <w:pPr>
        <w:ind w:left="3600" w:hanging="360"/>
      </w:pPr>
    </w:lvl>
    <w:lvl w:ilvl="5" w:tplc="AC0E3CB6">
      <w:start w:val="1"/>
      <w:numFmt w:val="lowerRoman"/>
      <w:lvlText w:val="%6."/>
      <w:lvlJc w:val="right"/>
      <w:pPr>
        <w:ind w:left="4320" w:hanging="180"/>
      </w:pPr>
    </w:lvl>
    <w:lvl w:ilvl="6" w:tplc="A642D61C">
      <w:start w:val="1"/>
      <w:numFmt w:val="decimal"/>
      <w:lvlText w:val="%7."/>
      <w:lvlJc w:val="left"/>
      <w:pPr>
        <w:ind w:left="5040" w:hanging="360"/>
      </w:pPr>
    </w:lvl>
    <w:lvl w:ilvl="7" w:tplc="B2CE3E2A">
      <w:start w:val="1"/>
      <w:numFmt w:val="lowerLetter"/>
      <w:lvlText w:val="%8."/>
      <w:lvlJc w:val="left"/>
      <w:pPr>
        <w:ind w:left="5760" w:hanging="360"/>
      </w:pPr>
    </w:lvl>
    <w:lvl w:ilvl="8" w:tplc="4486573E">
      <w:start w:val="1"/>
      <w:numFmt w:val="lowerRoman"/>
      <w:lvlText w:val="%9."/>
      <w:lvlJc w:val="right"/>
      <w:pPr>
        <w:ind w:left="6480" w:hanging="180"/>
      </w:pPr>
    </w:lvl>
  </w:abstractNum>
  <w:abstractNum w:abstractNumId="4">
    <w:nsid w:val="083F7CAB"/>
    <w:multiLevelType w:val="hybridMultilevel"/>
    <w:tmpl w:val="1D745E26"/>
    <w:lvl w:ilvl="0" w:tplc="FD32F5A6">
      <w:start w:val="1"/>
      <w:numFmt w:val="bullet"/>
      <w:lvlText w:val=""/>
      <w:lvlJc w:val="left"/>
      <w:pPr>
        <w:ind w:left="720" w:hanging="360"/>
      </w:pPr>
      <w:rPr>
        <w:rFonts w:ascii="Symbol" w:hAnsi="Symbol" w:hint="default"/>
      </w:rPr>
    </w:lvl>
    <w:lvl w:ilvl="1" w:tplc="840648A4" w:tentative="1">
      <w:start w:val="1"/>
      <w:numFmt w:val="bullet"/>
      <w:lvlText w:val="o"/>
      <w:lvlJc w:val="left"/>
      <w:pPr>
        <w:ind w:left="1440" w:hanging="360"/>
      </w:pPr>
      <w:rPr>
        <w:rFonts w:ascii="Courier New" w:hAnsi="Courier New" w:cs="Courier New" w:hint="default"/>
      </w:rPr>
    </w:lvl>
    <w:lvl w:ilvl="2" w:tplc="44B68992" w:tentative="1">
      <w:start w:val="1"/>
      <w:numFmt w:val="bullet"/>
      <w:lvlText w:val=""/>
      <w:lvlJc w:val="left"/>
      <w:pPr>
        <w:ind w:left="2160" w:hanging="360"/>
      </w:pPr>
      <w:rPr>
        <w:rFonts w:ascii="Wingdings" w:hAnsi="Wingdings" w:hint="default"/>
      </w:rPr>
    </w:lvl>
    <w:lvl w:ilvl="3" w:tplc="307ED51C" w:tentative="1">
      <w:start w:val="1"/>
      <w:numFmt w:val="bullet"/>
      <w:lvlText w:val=""/>
      <w:lvlJc w:val="left"/>
      <w:pPr>
        <w:ind w:left="2880" w:hanging="360"/>
      </w:pPr>
      <w:rPr>
        <w:rFonts w:ascii="Symbol" w:hAnsi="Symbol" w:hint="default"/>
      </w:rPr>
    </w:lvl>
    <w:lvl w:ilvl="4" w:tplc="36E45B8A" w:tentative="1">
      <w:start w:val="1"/>
      <w:numFmt w:val="bullet"/>
      <w:lvlText w:val="o"/>
      <w:lvlJc w:val="left"/>
      <w:pPr>
        <w:ind w:left="3600" w:hanging="360"/>
      </w:pPr>
      <w:rPr>
        <w:rFonts w:ascii="Courier New" w:hAnsi="Courier New" w:cs="Courier New" w:hint="default"/>
      </w:rPr>
    </w:lvl>
    <w:lvl w:ilvl="5" w:tplc="3D3476BC" w:tentative="1">
      <w:start w:val="1"/>
      <w:numFmt w:val="bullet"/>
      <w:lvlText w:val=""/>
      <w:lvlJc w:val="left"/>
      <w:pPr>
        <w:ind w:left="4320" w:hanging="360"/>
      </w:pPr>
      <w:rPr>
        <w:rFonts w:ascii="Wingdings" w:hAnsi="Wingdings" w:hint="default"/>
      </w:rPr>
    </w:lvl>
    <w:lvl w:ilvl="6" w:tplc="7CD67E22" w:tentative="1">
      <w:start w:val="1"/>
      <w:numFmt w:val="bullet"/>
      <w:lvlText w:val=""/>
      <w:lvlJc w:val="left"/>
      <w:pPr>
        <w:ind w:left="5040" w:hanging="360"/>
      </w:pPr>
      <w:rPr>
        <w:rFonts w:ascii="Symbol" w:hAnsi="Symbol" w:hint="default"/>
      </w:rPr>
    </w:lvl>
    <w:lvl w:ilvl="7" w:tplc="4CF84B1E" w:tentative="1">
      <w:start w:val="1"/>
      <w:numFmt w:val="bullet"/>
      <w:lvlText w:val="o"/>
      <w:lvlJc w:val="left"/>
      <w:pPr>
        <w:ind w:left="5760" w:hanging="360"/>
      </w:pPr>
      <w:rPr>
        <w:rFonts w:ascii="Courier New" w:hAnsi="Courier New" w:cs="Courier New" w:hint="default"/>
      </w:rPr>
    </w:lvl>
    <w:lvl w:ilvl="8" w:tplc="4954999E" w:tentative="1">
      <w:start w:val="1"/>
      <w:numFmt w:val="bullet"/>
      <w:lvlText w:val=""/>
      <w:lvlJc w:val="left"/>
      <w:pPr>
        <w:ind w:left="6480" w:hanging="360"/>
      </w:pPr>
      <w:rPr>
        <w:rFonts w:ascii="Wingdings" w:hAnsi="Wingdings" w:hint="default"/>
      </w:rPr>
    </w:lvl>
  </w:abstractNum>
  <w:abstractNum w:abstractNumId="5">
    <w:nsid w:val="08C654D7"/>
    <w:multiLevelType w:val="hybridMultilevel"/>
    <w:tmpl w:val="0DF4B87C"/>
    <w:lvl w:ilvl="0" w:tplc="D464B6D6">
      <w:numFmt w:val="bullet"/>
      <w:lvlText w:val="-"/>
      <w:lvlJc w:val="left"/>
      <w:pPr>
        <w:ind w:left="253" w:hanging="144"/>
      </w:pPr>
      <w:rPr>
        <w:rFonts w:ascii="Times New Roman" w:eastAsia="Times New Roman" w:hAnsi="Times New Roman" w:cs="Times New Roman" w:hint="default"/>
        <w:w w:val="99"/>
        <w:sz w:val="24"/>
        <w:szCs w:val="24"/>
        <w:lang w:eastAsia="en-US" w:bidi="ar-SA"/>
      </w:rPr>
    </w:lvl>
    <w:lvl w:ilvl="1" w:tplc="AA68CFF6">
      <w:numFmt w:val="bullet"/>
      <w:lvlText w:val="•"/>
      <w:lvlJc w:val="left"/>
      <w:pPr>
        <w:ind w:left="466" w:hanging="144"/>
      </w:pPr>
      <w:rPr>
        <w:rFonts w:hint="default"/>
        <w:lang w:eastAsia="en-US" w:bidi="ar-SA"/>
      </w:rPr>
    </w:lvl>
    <w:lvl w:ilvl="2" w:tplc="C64E35C4">
      <w:numFmt w:val="bullet"/>
      <w:lvlText w:val="•"/>
      <w:lvlJc w:val="left"/>
      <w:pPr>
        <w:ind w:left="673" w:hanging="144"/>
      </w:pPr>
      <w:rPr>
        <w:rFonts w:hint="default"/>
        <w:lang w:eastAsia="en-US" w:bidi="ar-SA"/>
      </w:rPr>
    </w:lvl>
    <w:lvl w:ilvl="3" w:tplc="03567566">
      <w:numFmt w:val="bullet"/>
      <w:lvlText w:val="•"/>
      <w:lvlJc w:val="left"/>
      <w:pPr>
        <w:ind w:left="880" w:hanging="144"/>
      </w:pPr>
      <w:rPr>
        <w:rFonts w:hint="default"/>
        <w:lang w:eastAsia="en-US" w:bidi="ar-SA"/>
      </w:rPr>
    </w:lvl>
    <w:lvl w:ilvl="4" w:tplc="3D542890">
      <w:numFmt w:val="bullet"/>
      <w:lvlText w:val="•"/>
      <w:lvlJc w:val="left"/>
      <w:pPr>
        <w:ind w:left="1087" w:hanging="144"/>
      </w:pPr>
      <w:rPr>
        <w:rFonts w:hint="default"/>
        <w:lang w:eastAsia="en-US" w:bidi="ar-SA"/>
      </w:rPr>
    </w:lvl>
    <w:lvl w:ilvl="5" w:tplc="A9BC2BBE">
      <w:numFmt w:val="bullet"/>
      <w:lvlText w:val="•"/>
      <w:lvlJc w:val="left"/>
      <w:pPr>
        <w:ind w:left="1294" w:hanging="144"/>
      </w:pPr>
      <w:rPr>
        <w:rFonts w:hint="default"/>
        <w:lang w:eastAsia="en-US" w:bidi="ar-SA"/>
      </w:rPr>
    </w:lvl>
    <w:lvl w:ilvl="6" w:tplc="939E9680">
      <w:numFmt w:val="bullet"/>
      <w:lvlText w:val="•"/>
      <w:lvlJc w:val="left"/>
      <w:pPr>
        <w:ind w:left="1501" w:hanging="144"/>
      </w:pPr>
      <w:rPr>
        <w:rFonts w:hint="default"/>
        <w:lang w:eastAsia="en-US" w:bidi="ar-SA"/>
      </w:rPr>
    </w:lvl>
    <w:lvl w:ilvl="7" w:tplc="298C5BBA">
      <w:numFmt w:val="bullet"/>
      <w:lvlText w:val="•"/>
      <w:lvlJc w:val="left"/>
      <w:pPr>
        <w:ind w:left="1708" w:hanging="144"/>
      </w:pPr>
      <w:rPr>
        <w:rFonts w:hint="default"/>
        <w:lang w:eastAsia="en-US" w:bidi="ar-SA"/>
      </w:rPr>
    </w:lvl>
    <w:lvl w:ilvl="8" w:tplc="6080A4C8">
      <w:numFmt w:val="bullet"/>
      <w:lvlText w:val="•"/>
      <w:lvlJc w:val="left"/>
      <w:pPr>
        <w:ind w:left="1915" w:hanging="144"/>
      </w:pPr>
      <w:rPr>
        <w:rFonts w:hint="default"/>
        <w:lang w:eastAsia="en-US" w:bidi="ar-SA"/>
      </w:rPr>
    </w:lvl>
  </w:abstractNum>
  <w:abstractNum w:abstractNumId="6">
    <w:nsid w:val="0DED66FC"/>
    <w:multiLevelType w:val="hybridMultilevel"/>
    <w:tmpl w:val="3A6A883E"/>
    <w:lvl w:ilvl="0" w:tplc="AFD4C82C">
      <w:start w:val="1"/>
      <w:numFmt w:val="bullet"/>
      <w:lvlText w:val=""/>
      <w:lvlJc w:val="left"/>
      <w:pPr>
        <w:ind w:left="720" w:hanging="360"/>
      </w:pPr>
      <w:rPr>
        <w:rFonts w:ascii="Symbol" w:hAnsi="Symbol" w:hint="default"/>
      </w:rPr>
    </w:lvl>
    <w:lvl w:ilvl="1" w:tplc="D6005A70" w:tentative="1">
      <w:start w:val="1"/>
      <w:numFmt w:val="bullet"/>
      <w:lvlText w:val="o"/>
      <w:lvlJc w:val="left"/>
      <w:pPr>
        <w:ind w:left="1440" w:hanging="360"/>
      </w:pPr>
      <w:rPr>
        <w:rFonts w:ascii="Courier New" w:hAnsi="Courier New" w:cs="Courier New" w:hint="default"/>
      </w:rPr>
    </w:lvl>
    <w:lvl w:ilvl="2" w:tplc="E1FAC582" w:tentative="1">
      <w:start w:val="1"/>
      <w:numFmt w:val="bullet"/>
      <w:lvlText w:val=""/>
      <w:lvlJc w:val="left"/>
      <w:pPr>
        <w:ind w:left="2160" w:hanging="360"/>
      </w:pPr>
      <w:rPr>
        <w:rFonts w:ascii="Wingdings" w:hAnsi="Wingdings" w:hint="default"/>
      </w:rPr>
    </w:lvl>
    <w:lvl w:ilvl="3" w:tplc="C3AAF8CA" w:tentative="1">
      <w:start w:val="1"/>
      <w:numFmt w:val="bullet"/>
      <w:lvlText w:val=""/>
      <w:lvlJc w:val="left"/>
      <w:pPr>
        <w:ind w:left="2880" w:hanging="360"/>
      </w:pPr>
      <w:rPr>
        <w:rFonts w:ascii="Symbol" w:hAnsi="Symbol" w:hint="default"/>
      </w:rPr>
    </w:lvl>
    <w:lvl w:ilvl="4" w:tplc="28E2BDC0" w:tentative="1">
      <w:start w:val="1"/>
      <w:numFmt w:val="bullet"/>
      <w:lvlText w:val="o"/>
      <w:lvlJc w:val="left"/>
      <w:pPr>
        <w:ind w:left="3600" w:hanging="360"/>
      </w:pPr>
      <w:rPr>
        <w:rFonts w:ascii="Courier New" w:hAnsi="Courier New" w:cs="Courier New" w:hint="default"/>
      </w:rPr>
    </w:lvl>
    <w:lvl w:ilvl="5" w:tplc="FD122E0A" w:tentative="1">
      <w:start w:val="1"/>
      <w:numFmt w:val="bullet"/>
      <w:lvlText w:val=""/>
      <w:lvlJc w:val="left"/>
      <w:pPr>
        <w:ind w:left="4320" w:hanging="360"/>
      </w:pPr>
      <w:rPr>
        <w:rFonts w:ascii="Wingdings" w:hAnsi="Wingdings" w:hint="default"/>
      </w:rPr>
    </w:lvl>
    <w:lvl w:ilvl="6" w:tplc="7CA06D0E" w:tentative="1">
      <w:start w:val="1"/>
      <w:numFmt w:val="bullet"/>
      <w:lvlText w:val=""/>
      <w:lvlJc w:val="left"/>
      <w:pPr>
        <w:ind w:left="5040" w:hanging="360"/>
      </w:pPr>
      <w:rPr>
        <w:rFonts w:ascii="Symbol" w:hAnsi="Symbol" w:hint="default"/>
      </w:rPr>
    </w:lvl>
    <w:lvl w:ilvl="7" w:tplc="415E36CE" w:tentative="1">
      <w:start w:val="1"/>
      <w:numFmt w:val="bullet"/>
      <w:lvlText w:val="o"/>
      <w:lvlJc w:val="left"/>
      <w:pPr>
        <w:ind w:left="5760" w:hanging="360"/>
      </w:pPr>
      <w:rPr>
        <w:rFonts w:ascii="Courier New" w:hAnsi="Courier New" w:cs="Courier New" w:hint="default"/>
      </w:rPr>
    </w:lvl>
    <w:lvl w:ilvl="8" w:tplc="E36404E6" w:tentative="1">
      <w:start w:val="1"/>
      <w:numFmt w:val="bullet"/>
      <w:lvlText w:val=""/>
      <w:lvlJc w:val="left"/>
      <w:pPr>
        <w:ind w:left="6480" w:hanging="360"/>
      </w:pPr>
      <w:rPr>
        <w:rFonts w:ascii="Wingdings" w:hAnsi="Wingdings" w:hint="default"/>
      </w:rPr>
    </w:lvl>
  </w:abstractNum>
  <w:abstractNum w:abstractNumId="7">
    <w:nsid w:val="0F8C246C"/>
    <w:multiLevelType w:val="hybridMultilevel"/>
    <w:tmpl w:val="8B56D44A"/>
    <w:lvl w:ilvl="0" w:tplc="E438E5AE">
      <w:start w:val="1"/>
      <w:numFmt w:val="bullet"/>
      <w:lvlText w:val=""/>
      <w:lvlJc w:val="left"/>
      <w:pPr>
        <w:ind w:left="0" w:hanging="360"/>
      </w:pPr>
      <w:rPr>
        <w:rFonts w:ascii="Symbol" w:hAnsi="Symbol" w:hint="default"/>
        <w:b/>
      </w:rPr>
    </w:lvl>
    <w:lvl w:ilvl="1" w:tplc="E30CCF1C">
      <w:start w:val="1"/>
      <w:numFmt w:val="bullet"/>
      <w:lvlText w:val="o"/>
      <w:lvlJc w:val="left"/>
      <w:pPr>
        <w:ind w:left="720" w:hanging="360"/>
      </w:pPr>
      <w:rPr>
        <w:rFonts w:ascii="Courier New" w:hAnsi="Courier New" w:cs="Courier New" w:hint="default"/>
      </w:rPr>
    </w:lvl>
    <w:lvl w:ilvl="2" w:tplc="0DD2B03E">
      <w:start w:val="1"/>
      <w:numFmt w:val="bullet"/>
      <w:lvlText w:val=""/>
      <w:lvlJc w:val="left"/>
      <w:pPr>
        <w:ind w:left="1440" w:hanging="360"/>
      </w:pPr>
      <w:rPr>
        <w:rFonts w:ascii="Wingdings" w:hAnsi="Wingdings" w:hint="default"/>
      </w:rPr>
    </w:lvl>
    <w:lvl w:ilvl="3" w:tplc="B8040592">
      <w:start w:val="1"/>
      <w:numFmt w:val="bullet"/>
      <w:lvlText w:val=""/>
      <w:lvlJc w:val="left"/>
      <w:pPr>
        <w:ind w:left="2160" w:hanging="360"/>
      </w:pPr>
      <w:rPr>
        <w:rFonts w:ascii="Symbol" w:hAnsi="Symbol" w:hint="default"/>
      </w:rPr>
    </w:lvl>
    <w:lvl w:ilvl="4" w:tplc="1660D5E2">
      <w:start w:val="1"/>
      <w:numFmt w:val="bullet"/>
      <w:lvlText w:val="o"/>
      <w:lvlJc w:val="left"/>
      <w:pPr>
        <w:ind w:left="2880" w:hanging="360"/>
      </w:pPr>
      <w:rPr>
        <w:rFonts w:ascii="Courier New" w:hAnsi="Courier New" w:cs="Courier New" w:hint="default"/>
      </w:rPr>
    </w:lvl>
    <w:lvl w:ilvl="5" w:tplc="FC04D4D0">
      <w:start w:val="1"/>
      <w:numFmt w:val="bullet"/>
      <w:lvlText w:val=""/>
      <w:lvlJc w:val="left"/>
      <w:pPr>
        <w:ind w:left="3600" w:hanging="360"/>
      </w:pPr>
      <w:rPr>
        <w:rFonts w:ascii="Wingdings" w:hAnsi="Wingdings" w:hint="default"/>
      </w:rPr>
    </w:lvl>
    <w:lvl w:ilvl="6" w:tplc="BBFEA846">
      <w:start w:val="1"/>
      <w:numFmt w:val="bullet"/>
      <w:lvlText w:val=""/>
      <w:lvlJc w:val="left"/>
      <w:pPr>
        <w:ind w:left="4320" w:hanging="360"/>
      </w:pPr>
      <w:rPr>
        <w:rFonts w:ascii="Symbol" w:hAnsi="Symbol" w:hint="default"/>
      </w:rPr>
    </w:lvl>
    <w:lvl w:ilvl="7" w:tplc="1DB86A2E">
      <w:start w:val="1"/>
      <w:numFmt w:val="bullet"/>
      <w:lvlText w:val="o"/>
      <w:lvlJc w:val="left"/>
      <w:pPr>
        <w:ind w:left="5040" w:hanging="360"/>
      </w:pPr>
      <w:rPr>
        <w:rFonts w:ascii="Courier New" w:hAnsi="Courier New" w:cs="Courier New" w:hint="default"/>
      </w:rPr>
    </w:lvl>
    <w:lvl w:ilvl="8" w:tplc="EA2C5346">
      <w:start w:val="1"/>
      <w:numFmt w:val="bullet"/>
      <w:lvlText w:val=""/>
      <w:lvlJc w:val="left"/>
      <w:pPr>
        <w:ind w:left="5760" w:hanging="360"/>
      </w:pPr>
      <w:rPr>
        <w:rFonts w:ascii="Wingdings" w:hAnsi="Wingdings" w:hint="default"/>
      </w:rPr>
    </w:lvl>
  </w:abstractNum>
  <w:abstractNum w:abstractNumId="8">
    <w:nsid w:val="117856B8"/>
    <w:multiLevelType w:val="multilevel"/>
    <w:tmpl w:val="E6B67D82"/>
    <w:lvl w:ilvl="0">
      <w:start w:val="17"/>
      <w:numFmt w:val="decimal"/>
      <w:lvlText w:val="%1"/>
      <w:lvlJc w:val="left"/>
      <w:pPr>
        <w:ind w:left="4956" w:hanging="485"/>
      </w:pPr>
      <w:rPr>
        <w:rFonts w:hint="default"/>
        <w:lang w:eastAsia="en-US" w:bidi="ar-SA"/>
      </w:rPr>
    </w:lvl>
    <w:lvl w:ilvl="1">
      <w:start w:val="1"/>
      <w:numFmt w:val="decimal"/>
      <w:lvlText w:val="%1.%2"/>
      <w:lvlJc w:val="left"/>
      <w:pPr>
        <w:ind w:left="4956" w:hanging="485"/>
        <w:jc w:val="right"/>
      </w:pPr>
      <w:rPr>
        <w:rFonts w:hint="default"/>
        <w:b/>
        <w:bCs/>
        <w:w w:val="100"/>
        <w:lang w:eastAsia="en-US" w:bidi="ar-SA"/>
      </w:rPr>
    </w:lvl>
    <w:lvl w:ilvl="2">
      <w:numFmt w:val="bullet"/>
      <w:lvlText w:val="•"/>
      <w:lvlJc w:val="left"/>
      <w:pPr>
        <w:ind w:left="6281" w:hanging="485"/>
      </w:pPr>
      <w:rPr>
        <w:rFonts w:hint="default"/>
        <w:lang w:eastAsia="en-US" w:bidi="ar-SA"/>
      </w:rPr>
    </w:lvl>
    <w:lvl w:ilvl="3">
      <w:numFmt w:val="bullet"/>
      <w:lvlText w:val="•"/>
      <w:lvlJc w:val="left"/>
      <w:pPr>
        <w:ind w:left="6942" w:hanging="485"/>
      </w:pPr>
      <w:rPr>
        <w:rFonts w:hint="default"/>
        <w:lang w:eastAsia="en-US" w:bidi="ar-SA"/>
      </w:rPr>
    </w:lvl>
    <w:lvl w:ilvl="4">
      <w:numFmt w:val="bullet"/>
      <w:lvlText w:val="•"/>
      <w:lvlJc w:val="left"/>
      <w:pPr>
        <w:ind w:left="7603" w:hanging="485"/>
      </w:pPr>
      <w:rPr>
        <w:rFonts w:hint="default"/>
        <w:lang w:eastAsia="en-US" w:bidi="ar-SA"/>
      </w:rPr>
    </w:lvl>
    <w:lvl w:ilvl="5">
      <w:numFmt w:val="bullet"/>
      <w:lvlText w:val="•"/>
      <w:lvlJc w:val="left"/>
      <w:pPr>
        <w:ind w:left="8264" w:hanging="485"/>
      </w:pPr>
      <w:rPr>
        <w:rFonts w:hint="default"/>
        <w:lang w:eastAsia="en-US" w:bidi="ar-SA"/>
      </w:rPr>
    </w:lvl>
    <w:lvl w:ilvl="6">
      <w:numFmt w:val="bullet"/>
      <w:lvlText w:val="•"/>
      <w:lvlJc w:val="left"/>
      <w:pPr>
        <w:ind w:left="8925" w:hanging="485"/>
      </w:pPr>
      <w:rPr>
        <w:rFonts w:hint="default"/>
        <w:lang w:eastAsia="en-US" w:bidi="ar-SA"/>
      </w:rPr>
    </w:lvl>
    <w:lvl w:ilvl="7">
      <w:numFmt w:val="bullet"/>
      <w:lvlText w:val="•"/>
      <w:lvlJc w:val="left"/>
      <w:pPr>
        <w:ind w:left="9586" w:hanging="485"/>
      </w:pPr>
      <w:rPr>
        <w:rFonts w:hint="default"/>
        <w:lang w:eastAsia="en-US" w:bidi="ar-SA"/>
      </w:rPr>
    </w:lvl>
    <w:lvl w:ilvl="8">
      <w:numFmt w:val="bullet"/>
      <w:lvlText w:val="•"/>
      <w:lvlJc w:val="left"/>
      <w:pPr>
        <w:ind w:left="10247" w:hanging="485"/>
      </w:pPr>
      <w:rPr>
        <w:rFonts w:hint="default"/>
        <w:lang w:eastAsia="en-US" w:bidi="ar-SA"/>
      </w:rPr>
    </w:lvl>
  </w:abstractNum>
  <w:abstractNum w:abstractNumId="9">
    <w:nsid w:val="13171B90"/>
    <w:multiLevelType w:val="hybridMultilevel"/>
    <w:tmpl w:val="334AF164"/>
    <w:lvl w:ilvl="0">
      <w:start w:val="1"/>
      <w:numFmt w:val="decimal"/>
      <w:lvlText w:val="%1)"/>
      <w:lvlJc w:val="left"/>
      <w:pPr>
        <w:ind w:left="240" w:hanging="264"/>
      </w:pPr>
      <w:rPr>
        <w:rFonts w:ascii="Times New Roman" w:eastAsia="Times New Roman" w:hAnsi="Times New Roman" w:cs="Times New Roman" w:hint="default"/>
        <w:color w:val="333333"/>
        <w:w w:val="100"/>
        <w:sz w:val="24"/>
        <w:szCs w:val="24"/>
        <w:lang w:eastAsia="en-US" w:bidi="ar-SA"/>
      </w:rPr>
    </w:lvl>
    <w:lvl w:ilvl="1">
      <w:numFmt w:val="bullet"/>
      <w:lvlText w:val="•"/>
      <w:lvlJc w:val="left"/>
      <w:pPr>
        <w:ind w:left="1359" w:hanging="264"/>
      </w:pPr>
      <w:rPr>
        <w:rFonts w:hint="default"/>
        <w:lang w:eastAsia="en-US" w:bidi="ar-SA"/>
      </w:rPr>
    </w:lvl>
    <w:lvl w:ilvl="2">
      <w:numFmt w:val="bullet"/>
      <w:lvlText w:val="•"/>
      <w:lvlJc w:val="left"/>
      <w:pPr>
        <w:ind w:left="2479" w:hanging="264"/>
      </w:pPr>
      <w:rPr>
        <w:rFonts w:hint="default"/>
        <w:lang w:eastAsia="en-US" w:bidi="ar-SA"/>
      </w:rPr>
    </w:lvl>
    <w:lvl w:ilvl="3">
      <w:numFmt w:val="bullet"/>
      <w:lvlText w:val="•"/>
      <w:lvlJc w:val="left"/>
      <w:pPr>
        <w:ind w:left="3599" w:hanging="264"/>
      </w:pPr>
      <w:rPr>
        <w:rFonts w:hint="default"/>
        <w:lang w:eastAsia="en-US" w:bidi="ar-SA"/>
      </w:rPr>
    </w:lvl>
    <w:lvl w:ilvl="4">
      <w:numFmt w:val="bullet"/>
      <w:lvlText w:val="•"/>
      <w:lvlJc w:val="left"/>
      <w:pPr>
        <w:ind w:left="4719" w:hanging="264"/>
      </w:pPr>
      <w:rPr>
        <w:rFonts w:hint="default"/>
        <w:lang w:eastAsia="en-US" w:bidi="ar-SA"/>
      </w:rPr>
    </w:lvl>
    <w:lvl w:ilvl="5">
      <w:numFmt w:val="bullet"/>
      <w:lvlText w:val="•"/>
      <w:lvlJc w:val="left"/>
      <w:pPr>
        <w:ind w:left="5839" w:hanging="264"/>
      </w:pPr>
      <w:rPr>
        <w:rFonts w:hint="default"/>
        <w:lang w:eastAsia="en-US" w:bidi="ar-SA"/>
      </w:rPr>
    </w:lvl>
    <w:lvl w:ilvl="6">
      <w:numFmt w:val="bullet"/>
      <w:lvlText w:val="•"/>
      <w:lvlJc w:val="left"/>
      <w:pPr>
        <w:ind w:left="6959" w:hanging="264"/>
      </w:pPr>
      <w:rPr>
        <w:rFonts w:hint="default"/>
        <w:lang w:eastAsia="en-US" w:bidi="ar-SA"/>
      </w:rPr>
    </w:lvl>
    <w:lvl w:ilvl="7">
      <w:numFmt w:val="bullet"/>
      <w:lvlText w:val="•"/>
      <w:lvlJc w:val="left"/>
      <w:pPr>
        <w:ind w:left="8079" w:hanging="264"/>
      </w:pPr>
      <w:rPr>
        <w:rFonts w:hint="default"/>
        <w:lang w:eastAsia="en-US" w:bidi="ar-SA"/>
      </w:rPr>
    </w:lvl>
    <w:lvl w:ilvl="8">
      <w:numFmt w:val="bullet"/>
      <w:lvlText w:val="•"/>
      <w:lvlJc w:val="left"/>
      <w:pPr>
        <w:ind w:left="9199" w:hanging="264"/>
      </w:pPr>
      <w:rPr>
        <w:rFonts w:hint="default"/>
        <w:lang w:eastAsia="en-US" w:bidi="ar-SA"/>
      </w:rPr>
    </w:lvl>
  </w:abstractNum>
  <w:abstractNum w:abstractNumId="10">
    <w:nsid w:val="161A1BA3"/>
    <w:multiLevelType w:val="hybridMultilevel"/>
    <w:tmpl w:val="2C58A76C"/>
    <w:lvl w:ilvl="0" w:tplc="CB527CEE">
      <w:start w:val="1"/>
      <w:numFmt w:val="bullet"/>
      <w:lvlText w:val=""/>
      <w:lvlJc w:val="left"/>
      <w:pPr>
        <w:tabs>
          <w:tab w:val="num" w:pos="720"/>
        </w:tabs>
        <w:ind w:left="720" w:hanging="360"/>
      </w:pPr>
      <w:rPr>
        <w:rFonts w:ascii="Symbol" w:hAnsi="Symbol" w:hint="default"/>
        <w:color w:val="auto"/>
      </w:rPr>
    </w:lvl>
    <w:lvl w:ilvl="1" w:tplc="081A000B">
      <w:start w:val="1"/>
      <w:numFmt w:val="bullet"/>
      <w:lvlText w:val=""/>
      <w:lvlJc w:val="left"/>
      <w:pPr>
        <w:tabs>
          <w:tab w:val="num" w:pos="1440"/>
        </w:tabs>
        <w:ind w:left="1440" w:hanging="360"/>
      </w:pPr>
      <w:rPr>
        <w:rFonts w:ascii="Wingdings" w:hAnsi="Wingdings"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1">
    <w:nsid w:val="18411E9F"/>
    <w:multiLevelType w:val="hybridMultilevel"/>
    <w:tmpl w:val="E86034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85F2D62"/>
    <w:multiLevelType w:val="hybridMultilevel"/>
    <w:tmpl w:val="38D0D47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1995243E"/>
    <w:multiLevelType w:val="hybridMultilevel"/>
    <w:tmpl w:val="14C8C05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
    <w:nsid w:val="1DBF558F"/>
    <w:multiLevelType w:val="multilevel"/>
    <w:tmpl w:val="1DBF558F"/>
    <w:lvl w:ilvl="0">
      <w:start w:val="1"/>
      <w:numFmt w:val="upperRoman"/>
      <w:lvlText w:val="%1."/>
      <w:lvlJc w:val="righ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F2B5BCC"/>
    <w:multiLevelType w:val="hybridMultilevel"/>
    <w:tmpl w:val="EDC2F48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18942E0"/>
    <w:multiLevelType w:val="hybridMultilevel"/>
    <w:tmpl w:val="C86C5F4C"/>
    <w:lvl w:ilvl="0" w:tplc="C4D49982">
      <w:start w:val="1"/>
      <w:numFmt w:val="bullet"/>
      <w:lvlText w:val=""/>
      <w:lvlJc w:val="left"/>
      <w:pPr>
        <w:ind w:left="720" w:hanging="360"/>
      </w:pPr>
      <w:rPr>
        <w:rFonts w:ascii="Symbol" w:hAnsi="Symbol" w:hint="default"/>
      </w:rPr>
    </w:lvl>
    <w:lvl w:ilvl="1" w:tplc="827C5DC8" w:tentative="1">
      <w:start w:val="1"/>
      <w:numFmt w:val="bullet"/>
      <w:lvlText w:val="o"/>
      <w:lvlJc w:val="left"/>
      <w:pPr>
        <w:ind w:left="1440" w:hanging="360"/>
      </w:pPr>
      <w:rPr>
        <w:rFonts w:ascii="Courier New" w:hAnsi="Courier New" w:cs="Courier New" w:hint="default"/>
      </w:rPr>
    </w:lvl>
    <w:lvl w:ilvl="2" w:tplc="24425036" w:tentative="1">
      <w:start w:val="1"/>
      <w:numFmt w:val="bullet"/>
      <w:lvlText w:val=""/>
      <w:lvlJc w:val="left"/>
      <w:pPr>
        <w:ind w:left="2160" w:hanging="360"/>
      </w:pPr>
      <w:rPr>
        <w:rFonts w:ascii="Wingdings" w:hAnsi="Wingdings" w:hint="default"/>
      </w:rPr>
    </w:lvl>
    <w:lvl w:ilvl="3" w:tplc="804A16C0" w:tentative="1">
      <w:start w:val="1"/>
      <w:numFmt w:val="bullet"/>
      <w:lvlText w:val=""/>
      <w:lvlJc w:val="left"/>
      <w:pPr>
        <w:ind w:left="2880" w:hanging="360"/>
      </w:pPr>
      <w:rPr>
        <w:rFonts w:ascii="Symbol" w:hAnsi="Symbol" w:hint="default"/>
      </w:rPr>
    </w:lvl>
    <w:lvl w:ilvl="4" w:tplc="4A563164" w:tentative="1">
      <w:start w:val="1"/>
      <w:numFmt w:val="bullet"/>
      <w:lvlText w:val="o"/>
      <w:lvlJc w:val="left"/>
      <w:pPr>
        <w:ind w:left="3600" w:hanging="360"/>
      </w:pPr>
      <w:rPr>
        <w:rFonts w:ascii="Courier New" w:hAnsi="Courier New" w:cs="Courier New" w:hint="default"/>
      </w:rPr>
    </w:lvl>
    <w:lvl w:ilvl="5" w:tplc="2B06F0B6" w:tentative="1">
      <w:start w:val="1"/>
      <w:numFmt w:val="bullet"/>
      <w:lvlText w:val=""/>
      <w:lvlJc w:val="left"/>
      <w:pPr>
        <w:ind w:left="4320" w:hanging="360"/>
      </w:pPr>
      <w:rPr>
        <w:rFonts w:ascii="Wingdings" w:hAnsi="Wingdings" w:hint="default"/>
      </w:rPr>
    </w:lvl>
    <w:lvl w:ilvl="6" w:tplc="1DEAE13A" w:tentative="1">
      <w:start w:val="1"/>
      <w:numFmt w:val="bullet"/>
      <w:lvlText w:val=""/>
      <w:lvlJc w:val="left"/>
      <w:pPr>
        <w:ind w:left="5040" w:hanging="360"/>
      </w:pPr>
      <w:rPr>
        <w:rFonts w:ascii="Symbol" w:hAnsi="Symbol" w:hint="default"/>
      </w:rPr>
    </w:lvl>
    <w:lvl w:ilvl="7" w:tplc="260AD32E" w:tentative="1">
      <w:start w:val="1"/>
      <w:numFmt w:val="bullet"/>
      <w:lvlText w:val="o"/>
      <w:lvlJc w:val="left"/>
      <w:pPr>
        <w:ind w:left="5760" w:hanging="360"/>
      </w:pPr>
      <w:rPr>
        <w:rFonts w:ascii="Courier New" w:hAnsi="Courier New" w:cs="Courier New" w:hint="default"/>
      </w:rPr>
    </w:lvl>
    <w:lvl w:ilvl="8" w:tplc="20361B34" w:tentative="1">
      <w:start w:val="1"/>
      <w:numFmt w:val="bullet"/>
      <w:lvlText w:val=""/>
      <w:lvlJc w:val="left"/>
      <w:pPr>
        <w:ind w:left="6480" w:hanging="360"/>
      </w:pPr>
      <w:rPr>
        <w:rFonts w:ascii="Wingdings" w:hAnsi="Wingdings" w:hint="default"/>
      </w:rPr>
    </w:lvl>
  </w:abstractNum>
  <w:abstractNum w:abstractNumId="17">
    <w:nsid w:val="21D40BB8"/>
    <w:multiLevelType w:val="multilevel"/>
    <w:tmpl w:val="21D40BB8"/>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8">
    <w:nsid w:val="21F577DF"/>
    <w:multiLevelType w:val="hybridMultilevel"/>
    <w:tmpl w:val="F27041E0"/>
    <w:lvl w:ilvl="0">
      <w:start w:val="1"/>
      <w:numFmt w:val="decimal"/>
      <w:lvlText w:val="%1."/>
      <w:lvlJc w:val="center"/>
      <w:pPr>
        <w:tabs>
          <w:tab w:val="num" w:pos="0"/>
        </w:tabs>
        <w:ind w:left="0" w:firstLine="288"/>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24074B00"/>
    <w:multiLevelType w:val="hybridMultilevel"/>
    <w:tmpl w:val="6870FD36"/>
    <w:lvl w:ilvl="0" w:tplc="3A564E74">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0">
    <w:nsid w:val="25F26260"/>
    <w:multiLevelType w:val="hybridMultilevel"/>
    <w:tmpl w:val="76622FE4"/>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21">
    <w:nsid w:val="290B3675"/>
    <w:multiLevelType w:val="hybridMultilevel"/>
    <w:tmpl w:val="AD38AC6A"/>
    <w:lvl w:ilvl="0" w:tplc="AAF2BA66">
      <w:start w:val="1"/>
      <w:numFmt w:val="bullet"/>
      <w:lvlText w:val=""/>
      <w:lvlJc w:val="left"/>
      <w:pPr>
        <w:ind w:left="720" w:hanging="360"/>
      </w:pPr>
      <w:rPr>
        <w:rFonts w:ascii="Symbol" w:hAnsi="Symbol" w:hint="default"/>
      </w:rPr>
    </w:lvl>
    <w:lvl w:ilvl="1" w:tplc="5628B67A">
      <w:start w:val="1"/>
      <w:numFmt w:val="bullet"/>
      <w:lvlText w:val="o"/>
      <w:lvlJc w:val="left"/>
      <w:pPr>
        <w:ind w:left="1440" w:hanging="360"/>
      </w:pPr>
      <w:rPr>
        <w:rFonts w:ascii="Courier New" w:hAnsi="Courier New" w:cs="Courier New" w:hint="default"/>
      </w:rPr>
    </w:lvl>
    <w:lvl w:ilvl="2" w:tplc="E6E8F350">
      <w:start w:val="1"/>
      <w:numFmt w:val="bullet"/>
      <w:lvlText w:val=""/>
      <w:lvlJc w:val="left"/>
      <w:pPr>
        <w:ind w:left="2160" w:hanging="360"/>
      </w:pPr>
      <w:rPr>
        <w:rFonts w:ascii="Wingdings" w:hAnsi="Wingdings" w:hint="default"/>
      </w:rPr>
    </w:lvl>
    <w:lvl w:ilvl="3" w:tplc="D5AE258E">
      <w:start w:val="1"/>
      <w:numFmt w:val="bullet"/>
      <w:lvlText w:val=""/>
      <w:lvlJc w:val="left"/>
      <w:pPr>
        <w:ind w:left="2880" w:hanging="360"/>
      </w:pPr>
      <w:rPr>
        <w:rFonts w:ascii="Symbol" w:hAnsi="Symbol" w:hint="default"/>
      </w:rPr>
    </w:lvl>
    <w:lvl w:ilvl="4" w:tplc="2AA67A04">
      <w:start w:val="1"/>
      <w:numFmt w:val="bullet"/>
      <w:lvlText w:val="o"/>
      <w:lvlJc w:val="left"/>
      <w:pPr>
        <w:ind w:left="3600" w:hanging="360"/>
      </w:pPr>
      <w:rPr>
        <w:rFonts w:ascii="Courier New" w:hAnsi="Courier New" w:cs="Courier New" w:hint="default"/>
      </w:rPr>
    </w:lvl>
    <w:lvl w:ilvl="5" w:tplc="7560831A">
      <w:start w:val="1"/>
      <w:numFmt w:val="bullet"/>
      <w:lvlText w:val=""/>
      <w:lvlJc w:val="left"/>
      <w:pPr>
        <w:ind w:left="4320" w:hanging="360"/>
      </w:pPr>
      <w:rPr>
        <w:rFonts w:ascii="Wingdings" w:hAnsi="Wingdings" w:hint="default"/>
      </w:rPr>
    </w:lvl>
    <w:lvl w:ilvl="6" w:tplc="02A83F18">
      <w:start w:val="1"/>
      <w:numFmt w:val="bullet"/>
      <w:lvlText w:val=""/>
      <w:lvlJc w:val="left"/>
      <w:pPr>
        <w:ind w:left="5040" w:hanging="360"/>
      </w:pPr>
      <w:rPr>
        <w:rFonts w:ascii="Symbol" w:hAnsi="Symbol" w:hint="default"/>
      </w:rPr>
    </w:lvl>
    <w:lvl w:ilvl="7" w:tplc="112AF692">
      <w:start w:val="1"/>
      <w:numFmt w:val="bullet"/>
      <w:lvlText w:val="o"/>
      <w:lvlJc w:val="left"/>
      <w:pPr>
        <w:ind w:left="5760" w:hanging="360"/>
      </w:pPr>
      <w:rPr>
        <w:rFonts w:ascii="Courier New" w:hAnsi="Courier New" w:cs="Courier New" w:hint="default"/>
      </w:rPr>
    </w:lvl>
    <w:lvl w:ilvl="8" w:tplc="E72C0E46">
      <w:start w:val="1"/>
      <w:numFmt w:val="bullet"/>
      <w:lvlText w:val=""/>
      <w:lvlJc w:val="left"/>
      <w:pPr>
        <w:ind w:left="6480" w:hanging="360"/>
      </w:pPr>
      <w:rPr>
        <w:rFonts w:ascii="Wingdings" w:hAnsi="Wingdings" w:hint="default"/>
      </w:rPr>
    </w:lvl>
  </w:abstractNum>
  <w:abstractNum w:abstractNumId="22">
    <w:nsid w:val="2C9D375D"/>
    <w:multiLevelType w:val="multilevel"/>
    <w:tmpl w:val="2C9D375D"/>
    <w:lvl w:ilvl="0">
      <w:start w:val="1"/>
      <w:numFmt w:val="decimal"/>
      <w:lvlText w:val="%1."/>
      <w:lvlJc w:val="left"/>
      <w:pPr>
        <w:ind w:left="540" w:hanging="540"/>
      </w:pPr>
    </w:lvl>
    <w:lvl w:ilvl="1">
      <w:start w:val="2"/>
      <w:numFmt w:val="decimal"/>
      <w:lvlText w:val="%1.%2."/>
      <w:lvlJc w:val="left"/>
      <w:pPr>
        <w:ind w:left="540" w:hanging="54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31D45C06"/>
    <w:multiLevelType w:val="multilevel"/>
    <w:tmpl w:val="31D45C06"/>
    <w:lvl w:ilvl="0">
      <w:start w:val="1"/>
      <w:numFmt w:val="decimal"/>
      <w:lvlText w:val="%1"/>
      <w:lvlJc w:val="left"/>
      <w:pPr>
        <w:ind w:left="480" w:hanging="480"/>
      </w:pPr>
    </w:lvl>
    <w:lvl w:ilvl="1">
      <w:start w:val="2"/>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nsid w:val="33050C8E"/>
    <w:multiLevelType w:val="hybridMultilevel"/>
    <w:tmpl w:val="884073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39A5527"/>
    <w:multiLevelType w:val="hybridMultilevel"/>
    <w:tmpl w:val="FE4AE11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6">
    <w:nsid w:val="33A85F8E"/>
    <w:multiLevelType w:val="hybridMultilevel"/>
    <w:tmpl w:val="0C5A221A"/>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7">
    <w:nsid w:val="3517630C"/>
    <w:multiLevelType w:val="multilevel"/>
    <w:tmpl w:val="06CC32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nsid w:val="37185C58"/>
    <w:multiLevelType w:val="hybridMultilevel"/>
    <w:tmpl w:val="D278C1FA"/>
    <w:lvl w:ilvl="0" w:tplc="0409000F">
      <w:start w:val="1"/>
      <w:numFmt w:val="decimal"/>
      <w:lvlText w:val="%1."/>
      <w:lvlJc w:val="left"/>
      <w:pPr>
        <w:ind w:left="1821" w:hanging="361"/>
      </w:pPr>
      <w:rPr>
        <w:rFonts w:ascii="Times New Roman" w:eastAsia="Times New Roman" w:hAnsi="Times New Roman" w:cs="Times New Roman" w:hint="default"/>
        <w:w w:val="100"/>
        <w:sz w:val="24"/>
        <w:szCs w:val="24"/>
        <w:lang w:eastAsia="en-US" w:bidi="ar-SA"/>
      </w:rPr>
    </w:lvl>
    <w:lvl w:ilvl="1" w:tplc="04090019">
      <w:numFmt w:val="bullet"/>
      <w:lvlText w:val="•"/>
      <w:lvlJc w:val="left"/>
      <w:pPr>
        <w:ind w:left="2794" w:hanging="361"/>
      </w:pPr>
      <w:rPr>
        <w:rFonts w:hint="default"/>
        <w:lang w:eastAsia="en-US" w:bidi="ar-SA"/>
      </w:rPr>
    </w:lvl>
    <w:lvl w:ilvl="2" w:tplc="0409001B">
      <w:numFmt w:val="bullet"/>
      <w:lvlText w:val="•"/>
      <w:lvlJc w:val="left"/>
      <w:pPr>
        <w:ind w:left="3769" w:hanging="361"/>
      </w:pPr>
      <w:rPr>
        <w:rFonts w:hint="default"/>
        <w:lang w:eastAsia="en-US" w:bidi="ar-SA"/>
      </w:rPr>
    </w:lvl>
    <w:lvl w:ilvl="3" w:tplc="0409000F">
      <w:numFmt w:val="bullet"/>
      <w:lvlText w:val="•"/>
      <w:lvlJc w:val="left"/>
      <w:pPr>
        <w:ind w:left="4744" w:hanging="361"/>
      </w:pPr>
      <w:rPr>
        <w:rFonts w:hint="default"/>
        <w:lang w:eastAsia="en-US" w:bidi="ar-SA"/>
      </w:rPr>
    </w:lvl>
    <w:lvl w:ilvl="4" w:tplc="04090019">
      <w:numFmt w:val="bullet"/>
      <w:lvlText w:val="•"/>
      <w:lvlJc w:val="left"/>
      <w:pPr>
        <w:ind w:left="5719" w:hanging="361"/>
      </w:pPr>
      <w:rPr>
        <w:rFonts w:hint="default"/>
        <w:lang w:eastAsia="en-US" w:bidi="ar-SA"/>
      </w:rPr>
    </w:lvl>
    <w:lvl w:ilvl="5" w:tplc="0409001B">
      <w:numFmt w:val="bullet"/>
      <w:lvlText w:val="•"/>
      <w:lvlJc w:val="left"/>
      <w:pPr>
        <w:ind w:left="6694" w:hanging="361"/>
      </w:pPr>
      <w:rPr>
        <w:rFonts w:hint="default"/>
        <w:lang w:eastAsia="en-US" w:bidi="ar-SA"/>
      </w:rPr>
    </w:lvl>
    <w:lvl w:ilvl="6" w:tplc="0409000F">
      <w:numFmt w:val="bullet"/>
      <w:lvlText w:val="•"/>
      <w:lvlJc w:val="left"/>
      <w:pPr>
        <w:ind w:left="7669" w:hanging="361"/>
      </w:pPr>
      <w:rPr>
        <w:rFonts w:hint="default"/>
        <w:lang w:eastAsia="en-US" w:bidi="ar-SA"/>
      </w:rPr>
    </w:lvl>
    <w:lvl w:ilvl="7" w:tplc="04090019">
      <w:numFmt w:val="bullet"/>
      <w:lvlText w:val="•"/>
      <w:lvlJc w:val="left"/>
      <w:pPr>
        <w:ind w:left="8644" w:hanging="361"/>
      </w:pPr>
      <w:rPr>
        <w:rFonts w:hint="default"/>
        <w:lang w:eastAsia="en-US" w:bidi="ar-SA"/>
      </w:rPr>
    </w:lvl>
    <w:lvl w:ilvl="8" w:tplc="0409001B">
      <w:numFmt w:val="bullet"/>
      <w:lvlText w:val="•"/>
      <w:lvlJc w:val="left"/>
      <w:pPr>
        <w:ind w:left="9619" w:hanging="361"/>
      </w:pPr>
      <w:rPr>
        <w:rFonts w:hint="default"/>
        <w:lang w:eastAsia="en-US" w:bidi="ar-SA"/>
      </w:rPr>
    </w:lvl>
  </w:abstractNum>
  <w:abstractNum w:abstractNumId="29">
    <w:nsid w:val="399C5735"/>
    <w:multiLevelType w:val="hybridMultilevel"/>
    <w:tmpl w:val="8366664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ACA069F"/>
    <w:multiLevelType w:val="hybridMultilevel"/>
    <w:tmpl w:val="571643EE"/>
    <w:lvl w:ilvl="0" w:tplc="DECA68C6">
      <w:start w:val="1"/>
      <w:numFmt w:val="decimal"/>
      <w:lvlText w:val="%1."/>
      <w:lvlJc w:val="left"/>
      <w:pPr>
        <w:ind w:left="1100" w:hanging="577"/>
      </w:pPr>
      <w:rPr>
        <w:rFonts w:ascii="Times New Roman" w:eastAsia="Times New Roman" w:hAnsi="Times New Roman" w:cs="Times New Roman" w:hint="default"/>
        <w:color w:val="333333"/>
        <w:w w:val="100"/>
        <w:sz w:val="24"/>
        <w:szCs w:val="24"/>
        <w:lang w:eastAsia="en-US" w:bidi="ar-SA"/>
      </w:rPr>
    </w:lvl>
    <w:lvl w:ilvl="1" w:tplc="E7902A26">
      <w:start w:val="1"/>
      <w:numFmt w:val="upperRoman"/>
      <w:lvlText w:val="%2."/>
      <w:lvlJc w:val="left"/>
      <w:pPr>
        <w:ind w:left="1821" w:hanging="500"/>
        <w:jc w:val="right"/>
      </w:pPr>
      <w:rPr>
        <w:rFonts w:ascii="Times New Roman" w:eastAsia="Times New Roman" w:hAnsi="Times New Roman" w:cs="Times New Roman" w:hint="default"/>
        <w:spacing w:val="0"/>
        <w:w w:val="99"/>
        <w:sz w:val="24"/>
        <w:szCs w:val="24"/>
        <w:lang w:eastAsia="en-US" w:bidi="ar-SA"/>
      </w:rPr>
    </w:lvl>
    <w:lvl w:ilvl="2" w:tplc="53EC054C">
      <w:numFmt w:val="bullet"/>
      <w:lvlText w:val="•"/>
      <w:lvlJc w:val="left"/>
      <w:pPr>
        <w:ind w:left="2903" w:hanging="500"/>
      </w:pPr>
      <w:rPr>
        <w:rFonts w:hint="default"/>
        <w:lang w:eastAsia="en-US" w:bidi="ar-SA"/>
      </w:rPr>
    </w:lvl>
    <w:lvl w:ilvl="3" w:tplc="A6EE621A">
      <w:numFmt w:val="bullet"/>
      <w:lvlText w:val="•"/>
      <w:lvlJc w:val="left"/>
      <w:pPr>
        <w:ind w:left="3986" w:hanging="500"/>
      </w:pPr>
      <w:rPr>
        <w:rFonts w:hint="default"/>
        <w:lang w:eastAsia="en-US" w:bidi="ar-SA"/>
      </w:rPr>
    </w:lvl>
    <w:lvl w:ilvl="4" w:tplc="DA7C51F8">
      <w:numFmt w:val="bullet"/>
      <w:lvlText w:val="•"/>
      <w:lvlJc w:val="left"/>
      <w:pPr>
        <w:ind w:left="5069" w:hanging="500"/>
      </w:pPr>
      <w:rPr>
        <w:rFonts w:hint="default"/>
        <w:lang w:eastAsia="en-US" w:bidi="ar-SA"/>
      </w:rPr>
    </w:lvl>
    <w:lvl w:ilvl="5" w:tplc="F9385B84">
      <w:numFmt w:val="bullet"/>
      <w:lvlText w:val="•"/>
      <w:lvlJc w:val="left"/>
      <w:pPr>
        <w:ind w:left="6152" w:hanging="500"/>
      </w:pPr>
      <w:rPr>
        <w:rFonts w:hint="default"/>
        <w:lang w:eastAsia="en-US" w:bidi="ar-SA"/>
      </w:rPr>
    </w:lvl>
    <w:lvl w:ilvl="6" w:tplc="537AD64E">
      <w:numFmt w:val="bullet"/>
      <w:lvlText w:val="•"/>
      <w:lvlJc w:val="left"/>
      <w:pPr>
        <w:ind w:left="7236" w:hanging="500"/>
      </w:pPr>
      <w:rPr>
        <w:rFonts w:hint="default"/>
        <w:lang w:eastAsia="en-US" w:bidi="ar-SA"/>
      </w:rPr>
    </w:lvl>
    <w:lvl w:ilvl="7" w:tplc="FBFEE5CC">
      <w:numFmt w:val="bullet"/>
      <w:lvlText w:val="•"/>
      <w:lvlJc w:val="left"/>
      <w:pPr>
        <w:ind w:left="8319" w:hanging="500"/>
      </w:pPr>
      <w:rPr>
        <w:rFonts w:hint="default"/>
        <w:lang w:eastAsia="en-US" w:bidi="ar-SA"/>
      </w:rPr>
    </w:lvl>
    <w:lvl w:ilvl="8" w:tplc="61209B00">
      <w:numFmt w:val="bullet"/>
      <w:lvlText w:val="•"/>
      <w:lvlJc w:val="left"/>
      <w:pPr>
        <w:ind w:left="9402" w:hanging="500"/>
      </w:pPr>
      <w:rPr>
        <w:rFonts w:hint="default"/>
        <w:lang w:eastAsia="en-US" w:bidi="ar-SA"/>
      </w:rPr>
    </w:lvl>
  </w:abstractNum>
  <w:abstractNum w:abstractNumId="31">
    <w:nsid w:val="3C20531A"/>
    <w:multiLevelType w:val="hybridMultilevel"/>
    <w:tmpl w:val="020262F0"/>
    <w:lvl w:ilvl="0" w:tplc="914EE966">
      <w:start w:val="1"/>
      <w:numFmt w:val="decimal"/>
      <w:lvlText w:val="%1."/>
      <w:lvlJc w:val="left"/>
      <w:pPr>
        <w:ind w:left="720" w:hanging="360"/>
      </w:pPr>
    </w:lvl>
    <w:lvl w:ilvl="1" w:tplc="6D6E782C">
      <w:start w:val="1"/>
      <w:numFmt w:val="decimal"/>
      <w:lvlText w:val="%2."/>
      <w:lvlJc w:val="left"/>
      <w:pPr>
        <w:tabs>
          <w:tab w:val="num" w:pos="1440"/>
        </w:tabs>
        <w:ind w:left="1440" w:hanging="360"/>
      </w:pPr>
    </w:lvl>
    <w:lvl w:ilvl="2" w:tplc="A84A8CB8">
      <w:start w:val="1"/>
      <w:numFmt w:val="decimal"/>
      <w:lvlText w:val="%3."/>
      <w:lvlJc w:val="left"/>
      <w:pPr>
        <w:tabs>
          <w:tab w:val="num" w:pos="2160"/>
        </w:tabs>
        <w:ind w:left="2160" w:hanging="360"/>
      </w:pPr>
    </w:lvl>
    <w:lvl w:ilvl="3" w:tplc="1054ABB2">
      <w:start w:val="1"/>
      <w:numFmt w:val="decimal"/>
      <w:lvlText w:val="%4."/>
      <w:lvlJc w:val="left"/>
      <w:pPr>
        <w:tabs>
          <w:tab w:val="num" w:pos="2880"/>
        </w:tabs>
        <w:ind w:left="2880" w:hanging="360"/>
      </w:pPr>
    </w:lvl>
    <w:lvl w:ilvl="4" w:tplc="68CA99BA">
      <w:start w:val="1"/>
      <w:numFmt w:val="decimal"/>
      <w:lvlText w:val="%5."/>
      <w:lvlJc w:val="left"/>
      <w:pPr>
        <w:tabs>
          <w:tab w:val="num" w:pos="3600"/>
        </w:tabs>
        <w:ind w:left="3600" w:hanging="360"/>
      </w:pPr>
    </w:lvl>
    <w:lvl w:ilvl="5" w:tplc="253A7288">
      <w:start w:val="1"/>
      <w:numFmt w:val="decimal"/>
      <w:lvlText w:val="%6."/>
      <w:lvlJc w:val="left"/>
      <w:pPr>
        <w:tabs>
          <w:tab w:val="num" w:pos="4320"/>
        </w:tabs>
        <w:ind w:left="4320" w:hanging="360"/>
      </w:pPr>
    </w:lvl>
    <w:lvl w:ilvl="6" w:tplc="37B2FB58">
      <w:start w:val="1"/>
      <w:numFmt w:val="decimal"/>
      <w:lvlText w:val="%7."/>
      <w:lvlJc w:val="left"/>
      <w:pPr>
        <w:tabs>
          <w:tab w:val="num" w:pos="5040"/>
        </w:tabs>
        <w:ind w:left="5040" w:hanging="360"/>
      </w:pPr>
    </w:lvl>
    <w:lvl w:ilvl="7" w:tplc="0D6E9442">
      <w:start w:val="1"/>
      <w:numFmt w:val="decimal"/>
      <w:lvlText w:val="%8."/>
      <w:lvlJc w:val="left"/>
      <w:pPr>
        <w:tabs>
          <w:tab w:val="num" w:pos="5760"/>
        </w:tabs>
        <w:ind w:left="5760" w:hanging="360"/>
      </w:pPr>
    </w:lvl>
    <w:lvl w:ilvl="8" w:tplc="2160DCFC">
      <w:start w:val="1"/>
      <w:numFmt w:val="decimal"/>
      <w:lvlText w:val="%9."/>
      <w:lvlJc w:val="left"/>
      <w:pPr>
        <w:tabs>
          <w:tab w:val="num" w:pos="6480"/>
        </w:tabs>
        <w:ind w:left="6480" w:hanging="360"/>
      </w:pPr>
    </w:lvl>
  </w:abstractNum>
  <w:abstractNum w:abstractNumId="32">
    <w:nsid w:val="3C4904A5"/>
    <w:multiLevelType w:val="multilevel"/>
    <w:tmpl w:val="3C4904A5"/>
    <w:lvl w:ilvl="0">
      <w:start w:val="1"/>
      <w:numFmt w:val="decimal"/>
      <w:lvlText w:val="%1."/>
      <w:lvlJc w:val="left"/>
      <w:pPr>
        <w:ind w:left="0" w:hanging="360"/>
      </w:pPr>
    </w:lvl>
    <w:lvl w:ilvl="1">
      <w:start w:val="2"/>
      <w:numFmt w:val="decimal"/>
      <w:isLgl/>
      <w:lvlText w:val="%1.%2."/>
      <w:lvlJc w:val="left"/>
      <w:pPr>
        <w:ind w:left="360" w:hanging="540"/>
      </w:pPr>
    </w:lvl>
    <w:lvl w:ilvl="2">
      <w:start w:val="1"/>
      <w:numFmt w:val="decimal"/>
      <w:isLgl/>
      <w:lvlText w:val="%1.%2.%3."/>
      <w:lvlJc w:val="left"/>
      <w:pPr>
        <w:ind w:left="720" w:hanging="720"/>
      </w:pPr>
    </w:lvl>
    <w:lvl w:ilvl="3">
      <w:start w:val="1"/>
      <w:numFmt w:val="decimal"/>
      <w:isLgl/>
      <w:lvlText w:val="%1.%2.%3.%4."/>
      <w:lvlJc w:val="left"/>
      <w:pPr>
        <w:ind w:left="900" w:hanging="720"/>
      </w:pPr>
    </w:lvl>
    <w:lvl w:ilvl="4">
      <w:start w:val="1"/>
      <w:numFmt w:val="decimal"/>
      <w:isLgl/>
      <w:lvlText w:val="%1.%2.%3.%4.%5."/>
      <w:lvlJc w:val="left"/>
      <w:pPr>
        <w:ind w:left="1440" w:hanging="1080"/>
      </w:pPr>
    </w:lvl>
    <w:lvl w:ilvl="5">
      <w:start w:val="1"/>
      <w:numFmt w:val="decimal"/>
      <w:isLgl/>
      <w:lvlText w:val="%1.%2.%3.%4.%5.%6."/>
      <w:lvlJc w:val="left"/>
      <w:pPr>
        <w:ind w:left="1620" w:hanging="1080"/>
      </w:pPr>
    </w:lvl>
    <w:lvl w:ilvl="6">
      <w:start w:val="1"/>
      <w:numFmt w:val="decimal"/>
      <w:isLgl/>
      <w:lvlText w:val="%1.%2.%3.%4.%5.%6.%7."/>
      <w:lvlJc w:val="left"/>
      <w:pPr>
        <w:ind w:left="2160" w:hanging="1440"/>
      </w:pPr>
    </w:lvl>
    <w:lvl w:ilvl="7">
      <w:start w:val="1"/>
      <w:numFmt w:val="decimal"/>
      <w:isLgl/>
      <w:lvlText w:val="%1.%2.%3.%4.%5.%6.%7.%8."/>
      <w:lvlJc w:val="left"/>
      <w:pPr>
        <w:ind w:left="2340" w:hanging="1440"/>
      </w:pPr>
    </w:lvl>
    <w:lvl w:ilvl="8">
      <w:start w:val="1"/>
      <w:numFmt w:val="decimal"/>
      <w:isLgl/>
      <w:lvlText w:val="%1.%2.%3.%4.%5.%6.%7.%8.%9."/>
      <w:lvlJc w:val="left"/>
      <w:pPr>
        <w:ind w:left="2880" w:hanging="1800"/>
      </w:pPr>
    </w:lvl>
  </w:abstractNum>
  <w:abstractNum w:abstractNumId="33">
    <w:nsid w:val="3D4010AD"/>
    <w:multiLevelType w:val="multilevel"/>
    <w:tmpl w:val="3D4010AD"/>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4">
    <w:nsid w:val="3EEC2C48"/>
    <w:multiLevelType w:val="multilevel"/>
    <w:tmpl w:val="3EEC2C48"/>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5">
    <w:nsid w:val="3EF3364F"/>
    <w:multiLevelType w:val="hybridMultilevel"/>
    <w:tmpl w:val="5C161456"/>
    <w:lvl w:ilvl="0" w:tplc="3B88637E">
      <w:start w:val="1"/>
      <w:numFmt w:val="upperRoman"/>
      <w:lvlText w:val="%1"/>
      <w:lvlJc w:val="left"/>
      <w:pPr>
        <w:ind w:left="1234" w:hanging="135"/>
      </w:pPr>
      <w:rPr>
        <w:rFonts w:hint="default"/>
        <w:w w:val="99"/>
        <w:lang w:eastAsia="en-US" w:bidi="ar-SA"/>
      </w:rPr>
    </w:lvl>
    <w:lvl w:ilvl="1" w:tplc="3B5ED376">
      <w:start w:val="1"/>
      <w:numFmt w:val="decimal"/>
      <w:lvlText w:val="%2."/>
      <w:lvlJc w:val="left"/>
      <w:pPr>
        <w:ind w:left="3223" w:hanging="990"/>
      </w:pPr>
      <w:rPr>
        <w:rFonts w:ascii="Times New Roman" w:eastAsia="Times New Roman" w:hAnsi="Times New Roman" w:cs="Times New Roman" w:hint="default"/>
        <w:w w:val="100"/>
        <w:sz w:val="24"/>
        <w:szCs w:val="24"/>
        <w:lang w:eastAsia="en-US" w:bidi="ar-SA"/>
      </w:rPr>
    </w:lvl>
    <w:lvl w:ilvl="2" w:tplc="0A8A9234">
      <w:numFmt w:val="bullet"/>
      <w:lvlText w:val="•"/>
      <w:lvlJc w:val="left"/>
      <w:pPr>
        <w:ind w:left="4147" w:hanging="990"/>
      </w:pPr>
      <w:rPr>
        <w:rFonts w:hint="default"/>
        <w:lang w:eastAsia="en-US" w:bidi="ar-SA"/>
      </w:rPr>
    </w:lvl>
    <w:lvl w:ilvl="3" w:tplc="73F875F0">
      <w:numFmt w:val="bullet"/>
      <w:lvlText w:val="•"/>
      <w:lvlJc w:val="left"/>
      <w:pPr>
        <w:ind w:left="5075" w:hanging="990"/>
      </w:pPr>
      <w:rPr>
        <w:rFonts w:hint="default"/>
        <w:lang w:eastAsia="en-US" w:bidi="ar-SA"/>
      </w:rPr>
    </w:lvl>
    <w:lvl w:ilvl="4" w:tplc="0F84B3B4">
      <w:numFmt w:val="bullet"/>
      <w:lvlText w:val="•"/>
      <w:lvlJc w:val="left"/>
      <w:pPr>
        <w:ind w:left="6002" w:hanging="990"/>
      </w:pPr>
      <w:rPr>
        <w:rFonts w:hint="default"/>
        <w:lang w:eastAsia="en-US" w:bidi="ar-SA"/>
      </w:rPr>
    </w:lvl>
    <w:lvl w:ilvl="5" w:tplc="A7C82E04">
      <w:numFmt w:val="bullet"/>
      <w:lvlText w:val="•"/>
      <w:lvlJc w:val="left"/>
      <w:pPr>
        <w:ind w:left="6930" w:hanging="990"/>
      </w:pPr>
      <w:rPr>
        <w:rFonts w:hint="default"/>
        <w:lang w:eastAsia="en-US" w:bidi="ar-SA"/>
      </w:rPr>
    </w:lvl>
    <w:lvl w:ilvl="6" w:tplc="93B27E54">
      <w:numFmt w:val="bullet"/>
      <w:lvlText w:val="•"/>
      <w:lvlJc w:val="left"/>
      <w:pPr>
        <w:ind w:left="7858" w:hanging="990"/>
      </w:pPr>
      <w:rPr>
        <w:rFonts w:hint="default"/>
        <w:lang w:eastAsia="en-US" w:bidi="ar-SA"/>
      </w:rPr>
    </w:lvl>
    <w:lvl w:ilvl="7" w:tplc="F2CE4802">
      <w:numFmt w:val="bullet"/>
      <w:lvlText w:val="•"/>
      <w:lvlJc w:val="left"/>
      <w:pPr>
        <w:ind w:left="8785" w:hanging="990"/>
      </w:pPr>
      <w:rPr>
        <w:rFonts w:hint="default"/>
        <w:lang w:eastAsia="en-US" w:bidi="ar-SA"/>
      </w:rPr>
    </w:lvl>
    <w:lvl w:ilvl="8" w:tplc="02442D3C">
      <w:numFmt w:val="bullet"/>
      <w:lvlText w:val="•"/>
      <w:lvlJc w:val="left"/>
      <w:pPr>
        <w:ind w:left="9713" w:hanging="990"/>
      </w:pPr>
      <w:rPr>
        <w:rFonts w:hint="default"/>
        <w:lang w:eastAsia="en-US" w:bidi="ar-SA"/>
      </w:rPr>
    </w:lvl>
  </w:abstractNum>
  <w:abstractNum w:abstractNumId="36">
    <w:nsid w:val="421571C3"/>
    <w:multiLevelType w:val="hybridMultilevel"/>
    <w:tmpl w:val="0B0E9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43D34612"/>
    <w:multiLevelType w:val="hybridMultilevel"/>
    <w:tmpl w:val="43EC2B8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8">
    <w:nsid w:val="43D92107"/>
    <w:multiLevelType w:val="hybridMultilevel"/>
    <w:tmpl w:val="BC36DAAE"/>
    <w:lvl w:ilvl="0" w:tplc="0409000F">
      <w:numFmt w:val="bullet"/>
      <w:lvlText w:val="-"/>
      <w:lvlJc w:val="left"/>
      <w:pPr>
        <w:ind w:left="720" w:hanging="360"/>
      </w:pPr>
      <w:rPr>
        <w:rFonts w:ascii="Times New Roman" w:eastAsia="Times New Roman" w:hAnsi="Times New Roman"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9">
    <w:nsid w:val="43F7241B"/>
    <w:multiLevelType w:val="multilevel"/>
    <w:tmpl w:val="B8401B50"/>
    <w:lvl w:ilvl="0">
      <w:start w:val="5"/>
      <w:numFmt w:val="decimal"/>
      <w:lvlText w:val="%1"/>
      <w:lvlJc w:val="left"/>
      <w:pPr>
        <w:ind w:left="480" w:hanging="480"/>
      </w:pPr>
      <w:rPr>
        <w:rFonts w:hint="default"/>
      </w:rPr>
    </w:lvl>
    <w:lvl w:ilvl="1">
      <w:start w:val="3"/>
      <w:numFmt w:val="decimal"/>
      <w:lvlText w:val="%1.%2"/>
      <w:lvlJc w:val="left"/>
      <w:pPr>
        <w:ind w:left="1030" w:hanging="480"/>
      </w:pPr>
      <w:rPr>
        <w:rFonts w:hint="default"/>
      </w:rPr>
    </w:lvl>
    <w:lvl w:ilvl="2">
      <w:start w:val="2"/>
      <w:numFmt w:val="decimal"/>
      <w:lvlText w:val="%1.%2.%3"/>
      <w:lvlJc w:val="left"/>
      <w:pPr>
        <w:ind w:left="1820" w:hanging="720"/>
      </w:pPr>
      <w:rPr>
        <w:rFonts w:hint="default"/>
      </w:rPr>
    </w:lvl>
    <w:lvl w:ilvl="3">
      <w:start w:val="1"/>
      <w:numFmt w:val="decimal"/>
      <w:lvlText w:val="%1.%2.%3.%4"/>
      <w:lvlJc w:val="left"/>
      <w:pPr>
        <w:ind w:left="2370" w:hanging="720"/>
      </w:pPr>
      <w:rPr>
        <w:rFonts w:hint="default"/>
      </w:rPr>
    </w:lvl>
    <w:lvl w:ilvl="4">
      <w:start w:val="1"/>
      <w:numFmt w:val="decimal"/>
      <w:lvlText w:val="%1.%2.%3.%4.%5"/>
      <w:lvlJc w:val="left"/>
      <w:pPr>
        <w:ind w:left="3280" w:hanging="1080"/>
      </w:pPr>
      <w:rPr>
        <w:rFonts w:hint="default"/>
      </w:rPr>
    </w:lvl>
    <w:lvl w:ilvl="5">
      <w:start w:val="1"/>
      <w:numFmt w:val="decimal"/>
      <w:lvlText w:val="%1.%2.%3.%4.%5.%6"/>
      <w:lvlJc w:val="left"/>
      <w:pPr>
        <w:ind w:left="3830" w:hanging="1080"/>
      </w:pPr>
      <w:rPr>
        <w:rFonts w:hint="default"/>
      </w:rPr>
    </w:lvl>
    <w:lvl w:ilvl="6">
      <w:start w:val="1"/>
      <w:numFmt w:val="decimal"/>
      <w:lvlText w:val="%1.%2.%3.%4.%5.%6.%7"/>
      <w:lvlJc w:val="left"/>
      <w:pPr>
        <w:ind w:left="4740" w:hanging="1440"/>
      </w:pPr>
      <w:rPr>
        <w:rFonts w:hint="default"/>
      </w:rPr>
    </w:lvl>
    <w:lvl w:ilvl="7">
      <w:start w:val="1"/>
      <w:numFmt w:val="decimal"/>
      <w:lvlText w:val="%1.%2.%3.%4.%5.%6.%7.%8"/>
      <w:lvlJc w:val="left"/>
      <w:pPr>
        <w:ind w:left="5290" w:hanging="1440"/>
      </w:pPr>
      <w:rPr>
        <w:rFonts w:hint="default"/>
      </w:rPr>
    </w:lvl>
    <w:lvl w:ilvl="8">
      <w:start w:val="1"/>
      <w:numFmt w:val="decimal"/>
      <w:lvlText w:val="%1.%2.%3.%4.%5.%6.%7.%8.%9"/>
      <w:lvlJc w:val="left"/>
      <w:pPr>
        <w:ind w:left="6200" w:hanging="1800"/>
      </w:pPr>
      <w:rPr>
        <w:rFonts w:hint="default"/>
      </w:rPr>
    </w:lvl>
  </w:abstractNum>
  <w:abstractNum w:abstractNumId="40">
    <w:nsid w:val="4798612D"/>
    <w:multiLevelType w:val="hybridMultilevel"/>
    <w:tmpl w:val="7BD2AEA8"/>
    <w:lvl w:ilvl="0" w:tplc="E0CC7FC8">
      <w:start w:val="1"/>
      <w:numFmt w:val="bullet"/>
      <w:lvlText w:val=""/>
      <w:lvlJc w:val="left"/>
      <w:pPr>
        <w:ind w:left="720" w:hanging="360"/>
      </w:pPr>
      <w:rPr>
        <w:rFonts w:ascii="Symbol" w:hAnsi="Symbol" w:hint="default"/>
      </w:rPr>
    </w:lvl>
    <w:lvl w:ilvl="1" w:tplc="C0F64ABE" w:tentative="1">
      <w:start w:val="1"/>
      <w:numFmt w:val="bullet"/>
      <w:lvlText w:val="o"/>
      <w:lvlJc w:val="left"/>
      <w:pPr>
        <w:ind w:left="1440" w:hanging="360"/>
      </w:pPr>
      <w:rPr>
        <w:rFonts w:ascii="Courier New" w:hAnsi="Courier New" w:cs="Courier New" w:hint="default"/>
      </w:rPr>
    </w:lvl>
    <w:lvl w:ilvl="2" w:tplc="ACEC639C" w:tentative="1">
      <w:start w:val="1"/>
      <w:numFmt w:val="bullet"/>
      <w:lvlText w:val=""/>
      <w:lvlJc w:val="left"/>
      <w:pPr>
        <w:ind w:left="2160" w:hanging="360"/>
      </w:pPr>
      <w:rPr>
        <w:rFonts w:ascii="Wingdings" w:hAnsi="Wingdings" w:hint="default"/>
      </w:rPr>
    </w:lvl>
    <w:lvl w:ilvl="3" w:tplc="BEA2E5FA" w:tentative="1">
      <w:start w:val="1"/>
      <w:numFmt w:val="bullet"/>
      <w:lvlText w:val=""/>
      <w:lvlJc w:val="left"/>
      <w:pPr>
        <w:ind w:left="2880" w:hanging="360"/>
      </w:pPr>
      <w:rPr>
        <w:rFonts w:ascii="Symbol" w:hAnsi="Symbol" w:hint="default"/>
      </w:rPr>
    </w:lvl>
    <w:lvl w:ilvl="4" w:tplc="64FA4A7E" w:tentative="1">
      <w:start w:val="1"/>
      <w:numFmt w:val="bullet"/>
      <w:lvlText w:val="o"/>
      <w:lvlJc w:val="left"/>
      <w:pPr>
        <w:ind w:left="3600" w:hanging="360"/>
      </w:pPr>
      <w:rPr>
        <w:rFonts w:ascii="Courier New" w:hAnsi="Courier New" w:cs="Courier New" w:hint="default"/>
      </w:rPr>
    </w:lvl>
    <w:lvl w:ilvl="5" w:tplc="542C95E0" w:tentative="1">
      <w:start w:val="1"/>
      <w:numFmt w:val="bullet"/>
      <w:lvlText w:val=""/>
      <w:lvlJc w:val="left"/>
      <w:pPr>
        <w:ind w:left="4320" w:hanging="360"/>
      </w:pPr>
      <w:rPr>
        <w:rFonts w:ascii="Wingdings" w:hAnsi="Wingdings" w:hint="default"/>
      </w:rPr>
    </w:lvl>
    <w:lvl w:ilvl="6" w:tplc="1B0872A2" w:tentative="1">
      <w:start w:val="1"/>
      <w:numFmt w:val="bullet"/>
      <w:lvlText w:val=""/>
      <w:lvlJc w:val="left"/>
      <w:pPr>
        <w:ind w:left="5040" w:hanging="360"/>
      </w:pPr>
      <w:rPr>
        <w:rFonts w:ascii="Symbol" w:hAnsi="Symbol" w:hint="default"/>
      </w:rPr>
    </w:lvl>
    <w:lvl w:ilvl="7" w:tplc="20BE978A" w:tentative="1">
      <w:start w:val="1"/>
      <w:numFmt w:val="bullet"/>
      <w:lvlText w:val="o"/>
      <w:lvlJc w:val="left"/>
      <w:pPr>
        <w:ind w:left="5760" w:hanging="360"/>
      </w:pPr>
      <w:rPr>
        <w:rFonts w:ascii="Courier New" w:hAnsi="Courier New" w:cs="Courier New" w:hint="default"/>
      </w:rPr>
    </w:lvl>
    <w:lvl w:ilvl="8" w:tplc="05ECB33E" w:tentative="1">
      <w:start w:val="1"/>
      <w:numFmt w:val="bullet"/>
      <w:lvlText w:val=""/>
      <w:lvlJc w:val="left"/>
      <w:pPr>
        <w:ind w:left="6480" w:hanging="360"/>
      </w:pPr>
      <w:rPr>
        <w:rFonts w:ascii="Wingdings" w:hAnsi="Wingdings" w:hint="default"/>
      </w:rPr>
    </w:lvl>
  </w:abstractNum>
  <w:abstractNum w:abstractNumId="41">
    <w:nsid w:val="48855A3D"/>
    <w:multiLevelType w:val="multilevel"/>
    <w:tmpl w:val="48855A3D"/>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49D83129"/>
    <w:multiLevelType w:val="hybridMultilevel"/>
    <w:tmpl w:val="5B74E744"/>
    <w:lvl w:ilvl="0" w:tplc="3558E250">
      <w:numFmt w:val="bullet"/>
      <w:lvlText w:val=""/>
      <w:lvlJc w:val="left"/>
      <w:pPr>
        <w:ind w:left="240" w:hanging="577"/>
      </w:pPr>
      <w:rPr>
        <w:rFonts w:ascii="Symbol" w:eastAsia="Symbol" w:hAnsi="Symbol" w:cs="Symbol" w:hint="default"/>
        <w:w w:val="100"/>
        <w:sz w:val="24"/>
        <w:szCs w:val="24"/>
        <w:lang w:eastAsia="en-US" w:bidi="ar-SA"/>
      </w:rPr>
    </w:lvl>
    <w:lvl w:ilvl="1" w:tplc="BB043E9A">
      <w:numFmt w:val="bullet"/>
      <w:lvlText w:val=""/>
      <w:lvlJc w:val="left"/>
      <w:pPr>
        <w:ind w:left="960" w:hanging="360"/>
      </w:pPr>
      <w:rPr>
        <w:rFonts w:hint="default"/>
        <w:w w:val="100"/>
        <w:lang w:eastAsia="en-US" w:bidi="ar-SA"/>
      </w:rPr>
    </w:lvl>
    <w:lvl w:ilvl="2" w:tplc="141CD40C">
      <w:numFmt w:val="bullet"/>
      <w:lvlText w:val="•"/>
      <w:lvlJc w:val="left"/>
      <w:pPr>
        <w:ind w:left="2124" w:hanging="360"/>
      </w:pPr>
      <w:rPr>
        <w:rFonts w:hint="default"/>
        <w:lang w:eastAsia="en-US" w:bidi="ar-SA"/>
      </w:rPr>
    </w:lvl>
    <w:lvl w:ilvl="3" w:tplc="51049446">
      <w:numFmt w:val="bullet"/>
      <w:lvlText w:val="•"/>
      <w:lvlJc w:val="left"/>
      <w:pPr>
        <w:ind w:left="3288" w:hanging="360"/>
      </w:pPr>
      <w:rPr>
        <w:rFonts w:hint="default"/>
        <w:lang w:eastAsia="en-US" w:bidi="ar-SA"/>
      </w:rPr>
    </w:lvl>
    <w:lvl w:ilvl="4" w:tplc="DE6A4A76">
      <w:numFmt w:val="bullet"/>
      <w:lvlText w:val="•"/>
      <w:lvlJc w:val="left"/>
      <w:pPr>
        <w:ind w:left="4453" w:hanging="360"/>
      </w:pPr>
      <w:rPr>
        <w:rFonts w:hint="default"/>
        <w:lang w:eastAsia="en-US" w:bidi="ar-SA"/>
      </w:rPr>
    </w:lvl>
    <w:lvl w:ilvl="5" w:tplc="EA36C4F2">
      <w:numFmt w:val="bullet"/>
      <w:lvlText w:val="•"/>
      <w:lvlJc w:val="left"/>
      <w:pPr>
        <w:ind w:left="5617" w:hanging="360"/>
      </w:pPr>
      <w:rPr>
        <w:rFonts w:hint="default"/>
        <w:lang w:eastAsia="en-US" w:bidi="ar-SA"/>
      </w:rPr>
    </w:lvl>
    <w:lvl w:ilvl="6" w:tplc="0EBEFED2">
      <w:numFmt w:val="bullet"/>
      <w:lvlText w:val="•"/>
      <w:lvlJc w:val="left"/>
      <w:pPr>
        <w:ind w:left="6781" w:hanging="360"/>
      </w:pPr>
      <w:rPr>
        <w:rFonts w:hint="default"/>
        <w:lang w:eastAsia="en-US" w:bidi="ar-SA"/>
      </w:rPr>
    </w:lvl>
    <w:lvl w:ilvl="7" w:tplc="7BF01302">
      <w:numFmt w:val="bullet"/>
      <w:lvlText w:val="•"/>
      <w:lvlJc w:val="left"/>
      <w:pPr>
        <w:ind w:left="7946" w:hanging="360"/>
      </w:pPr>
      <w:rPr>
        <w:rFonts w:hint="default"/>
        <w:lang w:eastAsia="en-US" w:bidi="ar-SA"/>
      </w:rPr>
    </w:lvl>
    <w:lvl w:ilvl="8" w:tplc="72883E90">
      <w:numFmt w:val="bullet"/>
      <w:lvlText w:val="•"/>
      <w:lvlJc w:val="left"/>
      <w:pPr>
        <w:ind w:left="9110" w:hanging="360"/>
      </w:pPr>
      <w:rPr>
        <w:rFonts w:hint="default"/>
        <w:lang w:eastAsia="en-US" w:bidi="ar-SA"/>
      </w:rPr>
    </w:lvl>
  </w:abstractNum>
  <w:abstractNum w:abstractNumId="43">
    <w:nsid w:val="4A1F5CC1"/>
    <w:multiLevelType w:val="hybridMultilevel"/>
    <w:tmpl w:val="532052E0"/>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nsid w:val="520C5593"/>
    <w:multiLevelType w:val="hybridMultilevel"/>
    <w:tmpl w:val="4558BF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54333FB"/>
    <w:multiLevelType w:val="hybridMultilevel"/>
    <w:tmpl w:val="3F52B3C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nsid w:val="55735AC3"/>
    <w:multiLevelType w:val="hybridMultilevel"/>
    <w:tmpl w:val="7E46E006"/>
    <w:lvl w:ilvl="0" w:tplc="0409000F">
      <w:start w:val="1"/>
      <w:numFmt w:val="decimal"/>
      <w:lvlText w:val="%1."/>
      <w:lvlJc w:val="left"/>
      <w:pPr>
        <w:ind w:left="1100" w:hanging="183"/>
      </w:pPr>
      <w:rPr>
        <w:rFonts w:ascii="Times New Roman" w:eastAsia="Times New Roman" w:hAnsi="Times New Roman" w:cs="Times New Roman" w:hint="default"/>
        <w:w w:val="100"/>
        <w:sz w:val="22"/>
        <w:szCs w:val="22"/>
        <w:lang w:eastAsia="en-US" w:bidi="ar-SA"/>
      </w:rPr>
    </w:lvl>
    <w:lvl w:ilvl="1" w:tplc="04090019">
      <w:start w:val="1"/>
      <w:numFmt w:val="decimal"/>
      <w:lvlText w:val="%2."/>
      <w:lvlJc w:val="left"/>
      <w:pPr>
        <w:ind w:left="1821" w:hanging="361"/>
      </w:pPr>
      <w:rPr>
        <w:rFonts w:ascii="Times New Roman" w:eastAsia="Times New Roman" w:hAnsi="Times New Roman" w:cs="Times New Roman" w:hint="default"/>
        <w:w w:val="100"/>
        <w:sz w:val="24"/>
        <w:szCs w:val="24"/>
        <w:lang w:eastAsia="en-US" w:bidi="ar-SA"/>
      </w:rPr>
    </w:lvl>
    <w:lvl w:ilvl="2" w:tplc="0409001B">
      <w:numFmt w:val="bullet"/>
      <w:lvlText w:val="•"/>
      <w:lvlJc w:val="left"/>
      <w:pPr>
        <w:ind w:left="2903" w:hanging="361"/>
      </w:pPr>
      <w:rPr>
        <w:rFonts w:hint="default"/>
        <w:lang w:eastAsia="en-US" w:bidi="ar-SA"/>
      </w:rPr>
    </w:lvl>
    <w:lvl w:ilvl="3" w:tplc="0409000F">
      <w:numFmt w:val="bullet"/>
      <w:lvlText w:val="•"/>
      <w:lvlJc w:val="left"/>
      <w:pPr>
        <w:ind w:left="3986" w:hanging="361"/>
      </w:pPr>
      <w:rPr>
        <w:rFonts w:hint="default"/>
        <w:lang w:eastAsia="en-US" w:bidi="ar-SA"/>
      </w:rPr>
    </w:lvl>
    <w:lvl w:ilvl="4" w:tplc="04090019">
      <w:numFmt w:val="bullet"/>
      <w:lvlText w:val="•"/>
      <w:lvlJc w:val="left"/>
      <w:pPr>
        <w:ind w:left="5069" w:hanging="361"/>
      </w:pPr>
      <w:rPr>
        <w:rFonts w:hint="default"/>
        <w:lang w:eastAsia="en-US" w:bidi="ar-SA"/>
      </w:rPr>
    </w:lvl>
    <w:lvl w:ilvl="5" w:tplc="0409001B">
      <w:numFmt w:val="bullet"/>
      <w:lvlText w:val="•"/>
      <w:lvlJc w:val="left"/>
      <w:pPr>
        <w:ind w:left="6152" w:hanging="361"/>
      </w:pPr>
      <w:rPr>
        <w:rFonts w:hint="default"/>
        <w:lang w:eastAsia="en-US" w:bidi="ar-SA"/>
      </w:rPr>
    </w:lvl>
    <w:lvl w:ilvl="6" w:tplc="0409000F">
      <w:numFmt w:val="bullet"/>
      <w:lvlText w:val="•"/>
      <w:lvlJc w:val="left"/>
      <w:pPr>
        <w:ind w:left="7236" w:hanging="361"/>
      </w:pPr>
      <w:rPr>
        <w:rFonts w:hint="default"/>
        <w:lang w:eastAsia="en-US" w:bidi="ar-SA"/>
      </w:rPr>
    </w:lvl>
    <w:lvl w:ilvl="7" w:tplc="04090019">
      <w:numFmt w:val="bullet"/>
      <w:lvlText w:val="•"/>
      <w:lvlJc w:val="left"/>
      <w:pPr>
        <w:ind w:left="8319" w:hanging="361"/>
      </w:pPr>
      <w:rPr>
        <w:rFonts w:hint="default"/>
        <w:lang w:eastAsia="en-US" w:bidi="ar-SA"/>
      </w:rPr>
    </w:lvl>
    <w:lvl w:ilvl="8" w:tplc="0409001B">
      <w:numFmt w:val="bullet"/>
      <w:lvlText w:val="•"/>
      <w:lvlJc w:val="left"/>
      <w:pPr>
        <w:ind w:left="9402" w:hanging="361"/>
      </w:pPr>
      <w:rPr>
        <w:rFonts w:hint="default"/>
        <w:lang w:eastAsia="en-US" w:bidi="ar-SA"/>
      </w:rPr>
    </w:lvl>
  </w:abstractNum>
  <w:abstractNum w:abstractNumId="47">
    <w:nsid w:val="5A2166EA"/>
    <w:multiLevelType w:val="hybridMultilevel"/>
    <w:tmpl w:val="D94E2506"/>
    <w:lvl w:ilvl="0" w:tplc="43E4D9E6">
      <w:start w:val="1"/>
      <w:numFmt w:val="bullet"/>
      <w:lvlText w:val=""/>
      <w:lvlJc w:val="left"/>
      <w:pPr>
        <w:ind w:left="720" w:hanging="360"/>
      </w:pPr>
      <w:rPr>
        <w:rFonts w:ascii="Symbol" w:hAnsi="Symbol" w:hint="default"/>
      </w:rPr>
    </w:lvl>
    <w:lvl w:ilvl="1" w:tplc="D226B416">
      <w:start w:val="1"/>
      <w:numFmt w:val="bullet"/>
      <w:lvlText w:val="o"/>
      <w:lvlJc w:val="left"/>
      <w:pPr>
        <w:ind w:left="1440" w:hanging="360"/>
      </w:pPr>
      <w:rPr>
        <w:rFonts w:ascii="Courier New" w:hAnsi="Courier New" w:cs="Courier New" w:hint="default"/>
      </w:rPr>
    </w:lvl>
    <w:lvl w:ilvl="2" w:tplc="2402A6F0">
      <w:start w:val="1"/>
      <w:numFmt w:val="bullet"/>
      <w:lvlText w:val=""/>
      <w:lvlJc w:val="left"/>
      <w:pPr>
        <w:ind w:left="2160" w:hanging="360"/>
      </w:pPr>
      <w:rPr>
        <w:rFonts w:ascii="Wingdings" w:hAnsi="Wingdings" w:hint="default"/>
      </w:rPr>
    </w:lvl>
    <w:lvl w:ilvl="3" w:tplc="F6FCE3DE">
      <w:start w:val="1"/>
      <w:numFmt w:val="bullet"/>
      <w:lvlText w:val=""/>
      <w:lvlJc w:val="left"/>
      <w:pPr>
        <w:ind w:left="2880" w:hanging="360"/>
      </w:pPr>
      <w:rPr>
        <w:rFonts w:ascii="Symbol" w:hAnsi="Symbol" w:hint="default"/>
      </w:rPr>
    </w:lvl>
    <w:lvl w:ilvl="4" w:tplc="5D2006DA">
      <w:start w:val="1"/>
      <w:numFmt w:val="bullet"/>
      <w:lvlText w:val="o"/>
      <w:lvlJc w:val="left"/>
      <w:pPr>
        <w:ind w:left="3600" w:hanging="360"/>
      </w:pPr>
      <w:rPr>
        <w:rFonts w:ascii="Courier New" w:hAnsi="Courier New" w:cs="Courier New" w:hint="default"/>
      </w:rPr>
    </w:lvl>
    <w:lvl w:ilvl="5" w:tplc="305C8B12">
      <w:start w:val="1"/>
      <w:numFmt w:val="bullet"/>
      <w:lvlText w:val=""/>
      <w:lvlJc w:val="left"/>
      <w:pPr>
        <w:ind w:left="4320" w:hanging="360"/>
      </w:pPr>
      <w:rPr>
        <w:rFonts w:ascii="Wingdings" w:hAnsi="Wingdings" w:hint="default"/>
      </w:rPr>
    </w:lvl>
    <w:lvl w:ilvl="6" w:tplc="B0F8CB38">
      <w:start w:val="1"/>
      <w:numFmt w:val="bullet"/>
      <w:lvlText w:val=""/>
      <w:lvlJc w:val="left"/>
      <w:pPr>
        <w:ind w:left="5040" w:hanging="360"/>
      </w:pPr>
      <w:rPr>
        <w:rFonts w:ascii="Symbol" w:hAnsi="Symbol" w:hint="default"/>
      </w:rPr>
    </w:lvl>
    <w:lvl w:ilvl="7" w:tplc="E1DC619C">
      <w:start w:val="1"/>
      <w:numFmt w:val="bullet"/>
      <w:lvlText w:val="o"/>
      <w:lvlJc w:val="left"/>
      <w:pPr>
        <w:ind w:left="5760" w:hanging="360"/>
      </w:pPr>
      <w:rPr>
        <w:rFonts w:ascii="Courier New" w:hAnsi="Courier New" w:cs="Courier New" w:hint="default"/>
      </w:rPr>
    </w:lvl>
    <w:lvl w:ilvl="8" w:tplc="310E4CA8">
      <w:start w:val="1"/>
      <w:numFmt w:val="bullet"/>
      <w:lvlText w:val=""/>
      <w:lvlJc w:val="left"/>
      <w:pPr>
        <w:ind w:left="6480" w:hanging="360"/>
      </w:pPr>
      <w:rPr>
        <w:rFonts w:ascii="Wingdings" w:hAnsi="Wingdings" w:hint="default"/>
      </w:rPr>
    </w:lvl>
  </w:abstractNum>
  <w:abstractNum w:abstractNumId="48">
    <w:nsid w:val="5B50434B"/>
    <w:multiLevelType w:val="hybridMultilevel"/>
    <w:tmpl w:val="B3F66FC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9">
    <w:nsid w:val="6247087F"/>
    <w:multiLevelType w:val="hybridMultilevel"/>
    <w:tmpl w:val="2D1E55AE"/>
    <w:lvl w:ilvl="0" w:tplc="0409000F">
      <w:start w:val="1"/>
      <w:numFmt w:val="decimal"/>
      <w:lvlText w:val="%1."/>
      <w:lvlJc w:val="left"/>
      <w:pPr>
        <w:ind w:left="1100" w:hanging="183"/>
      </w:pPr>
      <w:rPr>
        <w:rFonts w:ascii="Times New Roman" w:eastAsia="Times New Roman" w:hAnsi="Times New Roman" w:cs="Times New Roman" w:hint="default"/>
        <w:w w:val="100"/>
        <w:sz w:val="22"/>
        <w:szCs w:val="22"/>
        <w:lang w:eastAsia="en-US" w:bidi="ar-SA"/>
      </w:rPr>
    </w:lvl>
    <w:lvl w:ilvl="1" w:tplc="04090019">
      <w:start w:val="1"/>
      <w:numFmt w:val="decimal"/>
      <w:lvlText w:val="%2."/>
      <w:lvlJc w:val="left"/>
      <w:pPr>
        <w:ind w:left="1821" w:hanging="361"/>
      </w:pPr>
      <w:rPr>
        <w:rFonts w:ascii="Times New Roman" w:eastAsia="Times New Roman" w:hAnsi="Times New Roman" w:cs="Times New Roman" w:hint="default"/>
        <w:w w:val="100"/>
        <w:sz w:val="24"/>
        <w:szCs w:val="24"/>
        <w:lang w:eastAsia="en-US" w:bidi="ar-SA"/>
      </w:rPr>
    </w:lvl>
    <w:lvl w:ilvl="2" w:tplc="0409001B">
      <w:numFmt w:val="bullet"/>
      <w:lvlText w:val="•"/>
      <w:lvlJc w:val="left"/>
      <w:pPr>
        <w:ind w:left="2903" w:hanging="361"/>
      </w:pPr>
      <w:rPr>
        <w:rFonts w:hint="default"/>
        <w:lang w:eastAsia="en-US" w:bidi="ar-SA"/>
      </w:rPr>
    </w:lvl>
    <w:lvl w:ilvl="3" w:tplc="0409000F">
      <w:numFmt w:val="bullet"/>
      <w:lvlText w:val="•"/>
      <w:lvlJc w:val="left"/>
      <w:pPr>
        <w:ind w:left="3986" w:hanging="361"/>
      </w:pPr>
      <w:rPr>
        <w:rFonts w:hint="default"/>
        <w:lang w:eastAsia="en-US" w:bidi="ar-SA"/>
      </w:rPr>
    </w:lvl>
    <w:lvl w:ilvl="4" w:tplc="04090019">
      <w:numFmt w:val="bullet"/>
      <w:lvlText w:val="•"/>
      <w:lvlJc w:val="left"/>
      <w:pPr>
        <w:ind w:left="5069" w:hanging="361"/>
      </w:pPr>
      <w:rPr>
        <w:rFonts w:hint="default"/>
        <w:lang w:eastAsia="en-US" w:bidi="ar-SA"/>
      </w:rPr>
    </w:lvl>
    <w:lvl w:ilvl="5" w:tplc="0409001B">
      <w:numFmt w:val="bullet"/>
      <w:lvlText w:val="•"/>
      <w:lvlJc w:val="left"/>
      <w:pPr>
        <w:ind w:left="6152" w:hanging="361"/>
      </w:pPr>
      <w:rPr>
        <w:rFonts w:hint="default"/>
        <w:lang w:eastAsia="en-US" w:bidi="ar-SA"/>
      </w:rPr>
    </w:lvl>
    <w:lvl w:ilvl="6" w:tplc="0409000F">
      <w:numFmt w:val="bullet"/>
      <w:lvlText w:val="•"/>
      <w:lvlJc w:val="left"/>
      <w:pPr>
        <w:ind w:left="7236" w:hanging="361"/>
      </w:pPr>
      <w:rPr>
        <w:rFonts w:hint="default"/>
        <w:lang w:eastAsia="en-US" w:bidi="ar-SA"/>
      </w:rPr>
    </w:lvl>
    <w:lvl w:ilvl="7" w:tplc="04090019">
      <w:numFmt w:val="bullet"/>
      <w:lvlText w:val="•"/>
      <w:lvlJc w:val="left"/>
      <w:pPr>
        <w:ind w:left="8319" w:hanging="361"/>
      </w:pPr>
      <w:rPr>
        <w:rFonts w:hint="default"/>
        <w:lang w:eastAsia="en-US" w:bidi="ar-SA"/>
      </w:rPr>
    </w:lvl>
    <w:lvl w:ilvl="8" w:tplc="0409001B">
      <w:numFmt w:val="bullet"/>
      <w:lvlText w:val="•"/>
      <w:lvlJc w:val="left"/>
      <w:pPr>
        <w:ind w:left="9402" w:hanging="361"/>
      </w:pPr>
      <w:rPr>
        <w:rFonts w:hint="default"/>
        <w:lang w:eastAsia="en-US" w:bidi="ar-SA"/>
      </w:rPr>
    </w:lvl>
  </w:abstractNum>
  <w:abstractNum w:abstractNumId="50">
    <w:nsid w:val="669B0BCF"/>
    <w:multiLevelType w:val="hybridMultilevel"/>
    <w:tmpl w:val="A9B8808C"/>
    <w:lvl w:ilvl="0" w:tplc="B1C68BE6">
      <w:numFmt w:val="bullet"/>
      <w:lvlText w:val="-"/>
      <w:lvlJc w:val="left"/>
      <w:pPr>
        <w:ind w:left="720" w:hanging="360"/>
      </w:pPr>
      <w:rPr>
        <w:rFonts w:ascii="Calibri" w:eastAsia="Calibri" w:hAnsi="Calibri" w:cs="Calibri" w:hint="default"/>
      </w:rPr>
    </w:lvl>
    <w:lvl w:ilvl="1" w:tplc="6A5E2034">
      <w:start w:val="1"/>
      <w:numFmt w:val="bullet"/>
      <w:lvlText w:val="o"/>
      <w:lvlJc w:val="left"/>
      <w:pPr>
        <w:ind w:left="1440" w:hanging="360"/>
      </w:pPr>
      <w:rPr>
        <w:rFonts w:ascii="Courier New" w:hAnsi="Courier New" w:cs="Courier New" w:hint="default"/>
      </w:rPr>
    </w:lvl>
    <w:lvl w:ilvl="2" w:tplc="C7E66F50">
      <w:start w:val="1"/>
      <w:numFmt w:val="bullet"/>
      <w:lvlText w:val=""/>
      <w:lvlJc w:val="left"/>
      <w:pPr>
        <w:ind w:left="2160" w:hanging="360"/>
      </w:pPr>
      <w:rPr>
        <w:rFonts w:ascii="Wingdings" w:hAnsi="Wingdings" w:hint="default"/>
      </w:rPr>
    </w:lvl>
    <w:lvl w:ilvl="3" w:tplc="B51A4730">
      <w:start w:val="1"/>
      <w:numFmt w:val="bullet"/>
      <w:lvlText w:val=""/>
      <w:lvlJc w:val="left"/>
      <w:pPr>
        <w:ind w:left="2880" w:hanging="360"/>
      </w:pPr>
      <w:rPr>
        <w:rFonts w:ascii="Symbol" w:hAnsi="Symbol" w:hint="default"/>
      </w:rPr>
    </w:lvl>
    <w:lvl w:ilvl="4" w:tplc="4A3EC204">
      <w:start w:val="1"/>
      <w:numFmt w:val="bullet"/>
      <w:lvlText w:val="o"/>
      <w:lvlJc w:val="left"/>
      <w:pPr>
        <w:ind w:left="3600" w:hanging="360"/>
      </w:pPr>
      <w:rPr>
        <w:rFonts w:ascii="Courier New" w:hAnsi="Courier New" w:cs="Courier New" w:hint="default"/>
      </w:rPr>
    </w:lvl>
    <w:lvl w:ilvl="5" w:tplc="B6A6A7EC">
      <w:start w:val="1"/>
      <w:numFmt w:val="bullet"/>
      <w:lvlText w:val=""/>
      <w:lvlJc w:val="left"/>
      <w:pPr>
        <w:ind w:left="4320" w:hanging="360"/>
      </w:pPr>
      <w:rPr>
        <w:rFonts w:ascii="Wingdings" w:hAnsi="Wingdings" w:hint="default"/>
      </w:rPr>
    </w:lvl>
    <w:lvl w:ilvl="6" w:tplc="B8DC437A">
      <w:start w:val="1"/>
      <w:numFmt w:val="bullet"/>
      <w:lvlText w:val=""/>
      <w:lvlJc w:val="left"/>
      <w:pPr>
        <w:ind w:left="5040" w:hanging="360"/>
      </w:pPr>
      <w:rPr>
        <w:rFonts w:ascii="Symbol" w:hAnsi="Symbol" w:hint="default"/>
      </w:rPr>
    </w:lvl>
    <w:lvl w:ilvl="7" w:tplc="24CAAE08">
      <w:start w:val="1"/>
      <w:numFmt w:val="bullet"/>
      <w:lvlText w:val="o"/>
      <w:lvlJc w:val="left"/>
      <w:pPr>
        <w:ind w:left="5760" w:hanging="360"/>
      </w:pPr>
      <w:rPr>
        <w:rFonts w:ascii="Courier New" w:hAnsi="Courier New" w:cs="Courier New" w:hint="default"/>
      </w:rPr>
    </w:lvl>
    <w:lvl w:ilvl="8" w:tplc="0B808C4C">
      <w:start w:val="1"/>
      <w:numFmt w:val="bullet"/>
      <w:lvlText w:val=""/>
      <w:lvlJc w:val="left"/>
      <w:pPr>
        <w:ind w:left="6480" w:hanging="360"/>
      </w:pPr>
      <w:rPr>
        <w:rFonts w:ascii="Wingdings" w:hAnsi="Wingdings" w:hint="default"/>
      </w:rPr>
    </w:lvl>
  </w:abstractNum>
  <w:abstractNum w:abstractNumId="51">
    <w:nsid w:val="6C455C7C"/>
    <w:multiLevelType w:val="hybridMultilevel"/>
    <w:tmpl w:val="B0EE1072"/>
    <w:lvl w:ilvl="0" w:tplc="0DE2DBBA">
      <w:start w:val="1"/>
      <w:numFmt w:val="bullet"/>
      <w:lvlText w:val="o"/>
      <w:lvlJc w:val="left"/>
      <w:pPr>
        <w:ind w:left="720" w:hanging="360"/>
      </w:pPr>
      <w:rPr>
        <w:rFonts w:ascii="Courier New" w:hAnsi="Courier New" w:cs="Courier New" w:hint="default"/>
      </w:rPr>
    </w:lvl>
    <w:lvl w:ilvl="1" w:tplc="24203F2E">
      <w:start w:val="1"/>
      <w:numFmt w:val="bullet"/>
      <w:lvlText w:val="o"/>
      <w:lvlJc w:val="left"/>
      <w:pPr>
        <w:ind w:left="1440" w:hanging="360"/>
      </w:pPr>
      <w:rPr>
        <w:rFonts w:ascii="Courier New" w:hAnsi="Courier New" w:cs="Courier New" w:hint="default"/>
      </w:rPr>
    </w:lvl>
    <w:lvl w:ilvl="2" w:tplc="2C3C3E46">
      <w:start w:val="1"/>
      <w:numFmt w:val="bullet"/>
      <w:lvlText w:val=""/>
      <w:lvlJc w:val="left"/>
      <w:pPr>
        <w:ind w:left="2160" w:hanging="360"/>
      </w:pPr>
      <w:rPr>
        <w:rFonts w:ascii="Wingdings" w:hAnsi="Wingdings" w:hint="default"/>
      </w:rPr>
    </w:lvl>
    <w:lvl w:ilvl="3" w:tplc="76ECB6E8">
      <w:start w:val="1"/>
      <w:numFmt w:val="bullet"/>
      <w:lvlText w:val=""/>
      <w:lvlJc w:val="left"/>
      <w:pPr>
        <w:ind w:left="2880" w:hanging="360"/>
      </w:pPr>
      <w:rPr>
        <w:rFonts w:ascii="Symbol" w:hAnsi="Symbol" w:hint="default"/>
      </w:rPr>
    </w:lvl>
    <w:lvl w:ilvl="4" w:tplc="7D188A1C">
      <w:start w:val="1"/>
      <w:numFmt w:val="bullet"/>
      <w:lvlText w:val="o"/>
      <w:lvlJc w:val="left"/>
      <w:pPr>
        <w:ind w:left="3600" w:hanging="360"/>
      </w:pPr>
      <w:rPr>
        <w:rFonts w:ascii="Courier New" w:hAnsi="Courier New" w:cs="Courier New" w:hint="default"/>
      </w:rPr>
    </w:lvl>
    <w:lvl w:ilvl="5" w:tplc="CA06DFB6">
      <w:start w:val="1"/>
      <w:numFmt w:val="bullet"/>
      <w:lvlText w:val=""/>
      <w:lvlJc w:val="left"/>
      <w:pPr>
        <w:ind w:left="4320" w:hanging="360"/>
      </w:pPr>
      <w:rPr>
        <w:rFonts w:ascii="Wingdings" w:hAnsi="Wingdings" w:hint="default"/>
      </w:rPr>
    </w:lvl>
    <w:lvl w:ilvl="6" w:tplc="C6203340">
      <w:start w:val="1"/>
      <w:numFmt w:val="bullet"/>
      <w:lvlText w:val=""/>
      <w:lvlJc w:val="left"/>
      <w:pPr>
        <w:ind w:left="5040" w:hanging="360"/>
      </w:pPr>
      <w:rPr>
        <w:rFonts w:ascii="Symbol" w:hAnsi="Symbol" w:hint="default"/>
      </w:rPr>
    </w:lvl>
    <w:lvl w:ilvl="7" w:tplc="6E146568">
      <w:start w:val="1"/>
      <w:numFmt w:val="bullet"/>
      <w:lvlText w:val="o"/>
      <w:lvlJc w:val="left"/>
      <w:pPr>
        <w:ind w:left="5760" w:hanging="360"/>
      </w:pPr>
      <w:rPr>
        <w:rFonts w:ascii="Courier New" w:hAnsi="Courier New" w:cs="Courier New" w:hint="default"/>
      </w:rPr>
    </w:lvl>
    <w:lvl w:ilvl="8" w:tplc="B4DAA02A">
      <w:start w:val="1"/>
      <w:numFmt w:val="bullet"/>
      <w:lvlText w:val=""/>
      <w:lvlJc w:val="left"/>
      <w:pPr>
        <w:ind w:left="6480" w:hanging="360"/>
      </w:pPr>
      <w:rPr>
        <w:rFonts w:ascii="Wingdings" w:hAnsi="Wingdings" w:hint="default"/>
      </w:rPr>
    </w:lvl>
  </w:abstractNum>
  <w:abstractNum w:abstractNumId="52">
    <w:nsid w:val="6DE114E0"/>
    <w:multiLevelType w:val="hybridMultilevel"/>
    <w:tmpl w:val="338A906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3">
    <w:nsid w:val="6FBE0F71"/>
    <w:multiLevelType w:val="hybridMultilevel"/>
    <w:tmpl w:val="13306A9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73137911"/>
    <w:multiLevelType w:val="hybridMultilevel"/>
    <w:tmpl w:val="9676BEC8"/>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5">
    <w:nsid w:val="73BF3BC2"/>
    <w:multiLevelType w:val="hybridMultilevel"/>
    <w:tmpl w:val="A49A445C"/>
    <w:lvl w:ilvl="0" w:tplc="081A0001">
      <w:start w:val="1"/>
      <w:numFmt w:val="bullet"/>
      <w:lvlText w:val=""/>
      <w:lvlJc w:val="left"/>
      <w:pPr>
        <w:ind w:left="0" w:hanging="360"/>
      </w:pPr>
      <w:rPr>
        <w:rFonts w:ascii="Symbol" w:hAnsi="Symbol" w:hint="default"/>
      </w:rPr>
    </w:lvl>
    <w:lvl w:ilvl="1" w:tplc="081A0003">
      <w:start w:val="1"/>
      <w:numFmt w:val="bullet"/>
      <w:lvlText w:val="o"/>
      <w:lvlJc w:val="left"/>
      <w:pPr>
        <w:ind w:left="720" w:hanging="360"/>
      </w:pPr>
      <w:rPr>
        <w:rFonts w:ascii="Courier New" w:hAnsi="Courier New" w:cs="Courier New" w:hint="default"/>
      </w:rPr>
    </w:lvl>
    <w:lvl w:ilvl="2" w:tplc="081A0005">
      <w:start w:val="1"/>
      <w:numFmt w:val="bullet"/>
      <w:lvlText w:val=""/>
      <w:lvlJc w:val="left"/>
      <w:pPr>
        <w:ind w:left="1440" w:hanging="360"/>
      </w:pPr>
      <w:rPr>
        <w:rFonts w:ascii="Wingdings" w:hAnsi="Wingdings" w:hint="default"/>
      </w:rPr>
    </w:lvl>
    <w:lvl w:ilvl="3" w:tplc="081A0001">
      <w:start w:val="1"/>
      <w:numFmt w:val="bullet"/>
      <w:lvlText w:val=""/>
      <w:lvlJc w:val="left"/>
      <w:pPr>
        <w:ind w:left="2160" w:hanging="360"/>
      </w:pPr>
      <w:rPr>
        <w:rFonts w:ascii="Symbol" w:hAnsi="Symbol" w:hint="default"/>
      </w:rPr>
    </w:lvl>
    <w:lvl w:ilvl="4" w:tplc="081A0003">
      <w:start w:val="1"/>
      <w:numFmt w:val="bullet"/>
      <w:lvlText w:val="o"/>
      <w:lvlJc w:val="left"/>
      <w:pPr>
        <w:ind w:left="2880" w:hanging="360"/>
      </w:pPr>
      <w:rPr>
        <w:rFonts w:ascii="Courier New" w:hAnsi="Courier New" w:cs="Courier New" w:hint="default"/>
      </w:rPr>
    </w:lvl>
    <w:lvl w:ilvl="5" w:tplc="081A0005">
      <w:start w:val="1"/>
      <w:numFmt w:val="bullet"/>
      <w:lvlText w:val=""/>
      <w:lvlJc w:val="left"/>
      <w:pPr>
        <w:ind w:left="3600" w:hanging="360"/>
      </w:pPr>
      <w:rPr>
        <w:rFonts w:ascii="Wingdings" w:hAnsi="Wingdings" w:hint="default"/>
      </w:rPr>
    </w:lvl>
    <w:lvl w:ilvl="6" w:tplc="081A0001">
      <w:start w:val="1"/>
      <w:numFmt w:val="bullet"/>
      <w:lvlText w:val=""/>
      <w:lvlJc w:val="left"/>
      <w:pPr>
        <w:ind w:left="4320" w:hanging="360"/>
      </w:pPr>
      <w:rPr>
        <w:rFonts w:ascii="Symbol" w:hAnsi="Symbol" w:hint="default"/>
      </w:rPr>
    </w:lvl>
    <w:lvl w:ilvl="7" w:tplc="081A0003">
      <w:start w:val="1"/>
      <w:numFmt w:val="bullet"/>
      <w:lvlText w:val="o"/>
      <w:lvlJc w:val="left"/>
      <w:pPr>
        <w:ind w:left="5040" w:hanging="360"/>
      </w:pPr>
      <w:rPr>
        <w:rFonts w:ascii="Courier New" w:hAnsi="Courier New" w:cs="Courier New" w:hint="default"/>
      </w:rPr>
    </w:lvl>
    <w:lvl w:ilvl="8" w:tplc="081A0005">
      <w:start w:val="1"/>
      <w:numFmt w:val="bullet"/>
      <w:lvlText w:val=""/>
      <w:lvlJc w:val="left"/>
      <w:pPr>
        <w:ind w:left="5760" w:hanging="360"/>
      </w:pPr>
      <w:rPr>
        <w:rFonts w:ascii="Wingdings" w:hAnsi="Wingdings" w:hint="default"/>
      </w:rPr>
    </w:lvl>
  </w:abstractNum>
  <w:abstractNum w:abstractNumId="56">
    <w:nsid w:val="75895954"/>
    <w:multiLevelType w:val="hybridMultilevel"/>
    <w:tmpl w:val="CE1A7596"/>
    <w:lvl w:ilvl="0" w:tplc="A42A8352">
      <w:start w:val="1"/>
      <w:numFmt w:val="bullet"/>
      <w:lvlText w:val=""/>
      <w:lvlJc w:val="left"/>
      <w:pPr>
        <w:ind w:left="720" w:hanging="360"/>
      </w:pPr>
      <w:rPr>
        <w:rFonts w:ascii="Symbol" w:hAnsi="Symbol" w:hint="default"/>
      </w:rPr>
    </w:lvl>
    <w:lvl w:ilvl="1" w:tplc="4B626B80">
      <w:start w:val="1"/>
      <w:numFmt w:val="bullet"/>
      <w:lvlText w:val="o"/>
      <w:lvlJc w:val="left"/>
      <w:pPr>
        <w:ind w:left="1440" w:hanging="360"/>
      </w:pPr>
      <w:rPr>
        <w:rFonts w:ascii="Courier New" w:hAnsi="Courier New" w:cs="Courier New" w:hint="default"/>
      </w:rPr>
    </w:lvl>
    <w:lvl w:ilvl="2" w:tplc="94BC951A">
      <w:start w:val="1"/>
      <w:numFmt w:val="bullet"/>
      <w:lvlText w:val=""/>
      <w:lvlJc w:val="left"/>
      <w:pPr>
        <w:ind w:left="2160" w:hanging="360"/>
      </w:pPr>
      <w:rPr>
        <w:rFonts w:ascii="Wingdings" w:hAnsi="Wingdings" w:hint="default"/>
      </w:rPr>
    </w:lvl>
    <w:lvl w:ilvl="3" w:tplc="A8CC2C32">
      <w:start w:val="1"/>
      <w:numFmt w:val="bullet"/>
      <w:lvlText w:val=""/>
      <w:lvlJc w:val="left"/>
      <w:pPr>
        <w:ind w:left="2880" w:hanging="360"/>
      </w:pPr>
      <w:rPr>
        <w:rFonts w:ascii="Symbol" w:hAnsi="Symbol" w:hint="default"/>
      </w:rPr>
    </w:lvl>
    <w:lvl w:ilvl="4" w:tplc="E250D2E2">
      <w:start w:val="1"/>
      <w:numFmt w:val="bullet"/>
      <w:lvlText w:val="o"/>
      <w:lvlJc w:val="left"/>
      <w:pPr>
        <w:ind w:left="3600" w:hanging="360"/>
      </w:pPr>
      <w:rPr>
        <w:rFonts w:ascii="Courier New" w:hAnsi="Courier New" w:cs="Courier New" w:hint="default"/>
      </w:rPr>
    </w:lvl>
    <w:lvl w:ilvl="5" w:tplc="B4CA4B34">
      <w:start w:val="1"/>
      <w:numFmt w:val="bullet"/>
      <w:lvlText w:val=""/>
      <w:lvlJc w:val="left"/>
      <w:pPr>
        <w:ind w:left="4320" w:hanging="360"/>
      </w:pPr>
      <w:rPr>
        <w:rFonts w:ascii="Wingdings" w:hAnsi="Wingdings" w:hint="default"/>
      </w:rPr>
    </w:lvl>
    <w:lvl w:ilvl="6" w:tplc="8B70F22C">
      <w:start w:val="1"/>
      <w:numFmt w:val="bullet"/>
      <w:lvlText w:val=""/>
      <w:lvlJc w:val="left"/>
      <w:pPr>
        <w:ind w:left="5040" w:hanging="360"/>
      </w:pPr>
      <w:rPr>
        <w:rFonts w:ascii="Symbol" w:hAnsi="Symbol" w:hint="default"/>
      </w:rPr>
    </w:lvl>
    <w:lvl w:ilvl="7" w:tplc="42C85FA6">
      <w:start w:val="1"/>
      <w:numFmt w:val="bullet"/>
      <w:lvlText w:val="o"/>
      <w:lvlJc w:val="left"/>
      <w:pPr>
        <w:ind w:left="5760" w:hanging="360"/>
      </w:pPr>
      <w:rPr>
        <w:rFonts w:ascii="Courier New" w:hAnsi="Courier New" w:cs="Courier New" w:hint="default"/>
      </w:rPr>
    </w:lvl>
    <w:lvl w:ilvl="8" w:tplc="FBDCD44E">
      <w:start w:val="1"/>
      <w:numFmt w:val="bullet"/>
      <w:lvlText w:val=""/>
      <w:lvlJc w:val="left"/>
      <w:pPr>
        <w:ind w:left="6480" w:hanging="360"/>
      </w:pPr>
      <w:rPr>
        <w:rFonts w:ascii="Wingdings" w:hAnsi="Wingdings" w:hint="default"/>
      </w:rPr>
    </w:lvl>
  </w:abstractNum>
  <w:abstractNum w:abstractNumId="57">
    <w:nsid w:val="790C07CC"/>
    <w:multiLevelType w:val="multilevel"/>
    <w:tmpl w:val="790C07CC"/>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58">
    <w:nsid w:val="79B0299E"/>
    <w:multiLevelType w:val="hybridMultilevel"/>
    <w:tmpl w:val="8F982586"/>
    <w:lvl w:ilvl="0" w:tplc="B7361D5A">
      <w:start w:val="1"/>
      <w:numFmt w:val="bullet"/>
      <w:lvlText w:val=""/>
      <w:lvlJc w:val="left"/>
      <w:pPr>
        <w:ind w:left="1440" w:hanging="360"/>
      </w:pPr>
      <w:rPr>
        <w:rFonts w:ascii="Wingdings" w:hAnsi="Wingdings" w:hint="default"/>
      </w:rPr>
    </w:lvl>
    <w:lvl w:ilvl="1" w:tplc="859067D6">
      <w:start w:val="1"/>
      <w:numFmt w:val="bullet"/>
      <w:lvlText w:val="o"/>
      <w:lvlJc w:val="left"/>
      <w:pPr>
        <w:ind w:left="2160" w:hanging="360"/>
      </w:pPr>
      <w:rPr>
        <w:rFonts w:ascii="Courier New" w:hAnsi="Courier New" w:cs="Courier New" w:hint="default"/>
      </w:rPr>
    </w:lvl>
    <w:lvl w:ilvl="2" w:tplc="D3202B2C">
      <w:start w:val="1"/>
      <w:numFmt w:val="bullet"/>
      <w:lvlText w:val=""/>
      <w:lvlJc w:val="left"/>
      <w:pPr>
        <w:ind w:left="2880" w:hanging="360"/>
      </w:pPr>
      <w:rPr>
        <w:rFonts w:ascii="Wingdings" w:hAnsi="Wingdings" w:hint="default"/>
      </w:rPr>
    </w:lvl>
    <w:lvl w:ilvl="3" w:tplc="B91613DE">
      <w:start w:val="1"/>
      <w:numFmt w:val="bullet"/>
      <w:lvlText w:val=""/>
      <w:lvlJc w:val="left"/>
      <w:pPr>
        <w:ind w:left="3600" w:hanging="360"/>
      </w:pPr>
      <w:rPr>
        <w:rFonts w:ascii="Symbol" w:hAnsi="Symbol" w:hint="default"/>
      </w:rPr>
    </w:lvl>
    <w:lvl w:ilvl="4" w:tplc="A83448F0">
      <w:start w:val="1"/>
      <w:numFmt w:val="bullet"/>
      <w:lvlText w:val="o"/>
      <w:lvlJc w:val="left"/>
      <w:pPr>
        <w:ind w:left="4320" w:hanging="360"/>
      </w:pPr>
      <w:rPr>
        <w:rFonts w:ascii="Courier New" w:hAnsi="Courier New" w:cs="Courier New" w:hint="default"/>
      </w:rPr>
    </w:lvl>
    <w:lvl w:ilvl="5" w:tplc="90A206F6">
      <w:start w:val="1"/>
      <w:numFmt w:val="bullet"/>
      <w:lvlText w:val=""/>
      <w:lvlJc w:val="left"/>
      <w:pPr>
        <w:ind w:left="5040" w:hanging="360"/>
      </w:pPr>
      <w:rPr>
        <w:rFonts w:ascii="Wingdings" w:hAnsi="Wingdings" w:hint="default"/>
      </w:rPr>
    </w:lvl>
    <w:lvl w:ilvl="6" w:tplc="8FE82D4C">
      <w:start w:val="1"/>
      <w:numFmt w:val="bullet"/>
      <w:lvlText w:val=""/>
      <w:lvlJc w:val="left"/>
      <w:pPr>
        <w:ind w:left="5760" w:hanging="360"/>
      </w:pPr>
      <w:rPr>
        <w:rFonts w:ascii="Symbol" w:hAnsi="Symbol" w:hint="default"/>
      </w:rPr>
    </w:lvl>
    <w:lvl w:ilvl="7" w:tplc="0A4452DA">
      <w:start w:val="1"/>
      <w:numFmt w:val="bullet"/>
      <w:lvlText w:val="o"/>
      <w:lvlJc w:val="left"/>
      <w:pPr>
        <w:ind w:left="6480" w:hanging="360"/>
      </w:pPr>
      <w:rPr>
        <w:rFonts w:ascii="Courier New" w:hAnsi="Courier New" w:cs="Courier New" w:hint="default"/>
      </w:rPr>
    </w:lvl>
    <w:lvl w:ilvl="8" w:tplc="F3E2A7A2">
      <w:start w:val="1"/>
      <w:numFmt w:val="bullet"/>
      <w:lvlText w:val=""/>
      <w:lvlJc w:val="left"/>
      <w:pPr>
        <w:ind w:left="7200" w:hanging="360"/>
      </w:pPr>
      <w:rPr>
        <w:rFonts w:ascii="Wingdings" w:hAnsi="Wingdings" w:hint="default"/>
      </w:rPr>
    </w:lvl>
  </w:abstractNum>
  <w:abstractNum w:abstractNumId="59">
    <w:nsid w:val="79D53FBA"/>
    <w:multiLevelType w:val="hybridMultilevel"/>
    <w:tmpl w:val="29C837CC"/>
    <w:lvl w:ilvl="0">
      <w:start w:val="1"/>
      <w:numFmt w:val="bullet"/>
      <w:lvlText w:val="-"/>
      <w:lvlJc w:val="left"/>
      <w:pPr>
        <w:ind w:left="720" w:hanging="360"/>
      </w:pPr>
      <w:rPr>
        <w:rFonts w:ascii="Calibri" w:eastAsia="Calibri" w:hAnsi="Calibri" w:cs="Calibri"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7B0364EB"/>
    <w:multiLevelType w:val="hybridMultilevel"/>
    <w:tmpl w:val="9A58962A"/>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7B065D28"/>
    <w:multiLevelType w:val="hybridMultilevel"/>
    <w:tmpl w:val="238C1D1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2">
    <w:nsid w:val="7D7715CC"/>
    <w:multiLevelType w:val="hybridMultilevel"/>
    <w:tmpl w:val="B9EE9826"/>
    <w:lvl w:ilvl="0" w:tplc="82E89306">
      <w:start w:val="1"/>
      <w:numFmt w:val="bullet"/>
      <w:lvlText w:val=""/>
      <w:lvlJc w:val="left"/>
      <w:pPr>
        <w:ind w:left="720" w:hanging="360"/>
      </w:pPr>
      <w:rPr>
        <w:rFonts w:ascii="Symbol" w:hAnsi="Symbol" w:hint="default"/>
      </w:rPr>
    </w:lvl>
    <w:lvl w:ilvl="1" w:tplc="EB84D4C8">
      <w:start w:val="1"/>
      <w:numFmt w:val="bullet"/>
      <w:lvlText w:val="o"/>
      <w:lvlJc w:val="left"/>
      <w:pPr>
        <w:ind w:left="1440" w:hanging="360"/>
      </w:pPr>
      <w:rPr>
        <w:rFonts w:ascii="Courier New" w:hAnsi="Courier New" w:cs="Courier New" w:hint="default"/>
      </w:rPr>
    </w:lvl>
    <w:lvl w:ilvl="2" w:tplc="97A2B536">
      <w:start w:val="1"/>
      <w:numFmt w:val="bullet"/>
      <w:lvlText w:val=""/>
      <w:lvlJc w:val="left"/>
      <w:pPr>
        <w:ind w:left="2160" w:hanging="360"/>
      </w:pPr>
      <w:rPr>
        <w:rFonts w:ascii="Wingdings" w:hAnsi="Wingdings" w:hint="default"/>
      </w:rPr>
    </w:lvl>
    <w:lvl w:ilvl="3" w:tplc="4572AD1C">
      <w:start w:val="1"/>
      <w:numFmt w:val="bullet"/>
      <w:lvlText w:val=""/>
      <w:lvlJc w:val="left"/>
      <w:pPr>
        <w:ind w:left="2880" w:hanging="360"/>
      </w:pPr>
      <w:rPr>
        <w:rFonts w:ascii="Symbol" w:hAnsi="Symbol" w:hint="default"/>
      </w:rPr>
    </w:lvl>
    <w:lvl w:ilvl="4" w:tplc="9D88DD78">
      <w:start w:val="1"/>
      <w:numFmt w:val="bullet"/>
      <w:lvlText w:val="o"/>
      <w:lvlJc w:val="left"/>
      <w:pPr>
        <w:ind w:left="3600" w:hanging="360"/>
      </w:pPr>
      <w:rPr>
        <w:rFonts w:ascii="Courier New" w:hAnsi="Courier New" w:cs="Courier New" w:hint="default"/>
      </w:rPr>
    </w:lvl>
    <w:lvl w:ilvl="5" w:tplc="FE161BC4">
      <w:start w:val="1"/>
      <w:numFmt w:val="bullet"/>
      <w:lvlText w:val=""/>
      <w:lvlJc w:val="left"/>
      <w:pPr>
        <w:ind w:left="4320" w:hanging="360"/>
      </w:pPr>
      <w:rPr>
        <w:rFonts w:ascii="Wingdings" w:hAnsi="Wingdings" w:hint="default"/>
      </w:rPr>
    </w:lvl>
    <w:lvl w:ilvl="6" w:tplc="862E3760">
      <w:start w:val="1"/>
      <w:numFmt w:val="bullet"/>
      <w:lvlText w:val=""/>
      <w:lvlJc w:val="left"/>
      <w:pPr>
        <w:ind w:left="5040" w:hanging="360"/>
      </w:pPr>
      <w:rPr>
        <w:rFonts w:ascii="Symbol" w:hAnsi="Symbol" w:hint="default"/>
      </w:rPr>
    </w:lvl>
    <w:lvl w:ilvl="7" w:tplc="CA70BEEA">
      <w:start w:val="1"/>
      <w:numFmt w:val="bullet"/>
      <w:lvlText w:val="o"/>
      <w:lvlJc w:val="left"/>
      <w:pPr>
        <w:ind w:left="5760" w:hanging="360"/>
      </w:pPr>
      <w:rPr>
        <w:rFonts w:ascii="Courier New" w:hAnsi="Courier New" w:cs="Courier New" w:hint="default"/>
      </w:rPr>
    </w:lvl>
    <w:lvl w:ilvl="8" w:tplc="8CF069FA">
      <w:start w:val="1"/>
      <w:numFmt w:val="bullet"/>
      <w:lvlText w:val=""/>
      <w:lvlJc w:val="left"/>
      <w:pPr>
        <w:ind w:left="6480" w:hanging="360"/>
      </w:pPr>
      <w:rPr>
        <w:rFonts w:ascii="Wingdings" w:hAnsi="Wingdings" w:hint="default"/>
      </w:rPr>
    </w:lvl>
  </w:abstractNum>
  <w:num w:numId="1">
    <w:abstractNumId w:val="35"/>
  </w:num>
  <w:num w:numId="2">
    <w:abstractNumId w:val="28"/>
  </w:num>
  <w:num w:numId="3">
    <w:abstractNumId w:val="49"/>
  </w:num>
  <w:num w:numId="4">
    <w:abstractNumId w:val="30"/>
  </w:num>
  <w:num w:numId="5">
    <w:abstractNumId w:val="46"/>
  </w:num>
  <w:num w:numId="6">
    <w:abstractNumId w:val="5"/>
  </w:num>
  <w:num w:numId="7">
    <w:abstractNumId w:val="42"/>
  </w:num>
  <w:num w:numId="8">
    <w:abstractNumId w:val="9"/>
  </w:num>
  <w:num w:numId="9">
    <w:abstractNumId w:val="6"/>
  </w:num>
  <w:num w:numId="10">
    <w:abstractNumId w:val="21"/>
  </w:num>
  <w:num w:numId="11">
    <w:abstractNumId w:val="12"/>
  </w:num>
  <w:num w:numId="12">
    <w:abstractNumId w:val="4"/>
  </w:num>
  <w:num w:numId="13">
    <w:abstractNumId w:val="53"/>
  </w:num>
  <w:num w:numId="14">
    <w:abstractNumId w:val="16"/>
  </w:num>
  <w:num w:numId="15">
    <w:abstractNumId w:val="43"/>
  </w:num>
  <w:num w:numId="16">
    <w:abstractNumId w:val="15"/>
  </w:num>
  <w:num w:numId="17">
    <w:abstractNumId w:val="0"/>
  </w:num>
  <w:num w:numId="1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num>
  <w:num w:numId="21">
    <w:abstractNumId w:val="51"/>
  </w:num>
  <w:num w:numId="22">
    <w:abstractNumId w:val="56"/>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num>
  <w:num w:numId="25">
    <w:abstractNumId w:val="44"/>
  </w:num>
  <w:num w:numId="26">
    <w:abstractNumId w:val="19"/>
  </w:num>
  <w:num w:numId="27">
    <w:abstractNumId w:val="2"/>
  </w:num>
  <w:num w:numId="28">
    <w:abstractNumId w:val="40"/>
  </w:num>
  <w:num w:numId="29">
    <w:abstractNumId w:val="8"/>
    <w:lvlOverride w:ilvl="0">
      <w:startOverride w:val="17"/>
    </w:lvlOverride>
    <w:lvlOverride w:ilvl="1">
      <w:startOverride w:val="1"/>
    </w:lvlOverride>
    <w:lvlOverride w:ilvl="2"/>
    <w:lvlOverride w:ilvl="3"/>
    <w:lvlOverride w:ilvl="4"/>
    <w:lvlOverride w:ilvl="5"/>
    <w:lvlOverride w:ilvl="6"/>
    <w:lvlOverride w:ilvl="7"/>
    <w:lvlOverride w:ilvl="8"/>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lvlOverride w:ilvl="0"/>
    <w:lvlOverride w:ilvl="1"/>
    <w:lvlOverride w:ilvl="2"/>
    <w:lvlOverride w:ilvl="3"/>
    <w:lvlOverride w:ilvl="4"/>
    <w:lvlOverride w:ilvl="5"/>
    <w:lvlOverride w:ilvl="6"/>
    <w:lvlOverride w:ilvl="7"/>
    <w:lvlOverride w:ilvl="8"/>
  </w:num>
  <w:num w:numId="32">
    <w:abstractNumId w:val="24"/>
    <w:lvlOverride w:ilvl="0"/>
    <w:lvlOverride w:ilvl="1"/>
    <w:lvlOverride w:ilvl="2"/>
    <w:lvlOverride w:ilvl="3"/>
    <w:lvlOverride w:ilvl="4"/>
    <w:lvlOverride w:ilvl="5"/>
    <w:lvlOverride w:ilvl="6"/>
    <w:lvlOverride w:ilvl="7"/>
    <w:lvlOverride w:ilvl="8"/>
  </w:num>
  <w:num w:numId="33">
    <w:abstractNumId w:val="59"/>
    <w:lvlOverride w:ilvl="0"/>
    <w:lvlOverride w:ilvl="1"/>
    <w:lvlOverride w:ilvl="2"/>
    <w:lvlOverride w:ilvl="3"/>
    <w:lvlOverride w:ilvl="4"/>
    <w:lvlOverride w:ilvl="5"/>
    <w:lvlOverride w:ilvl="6"/>
    <w:lvlOverride w:ilvl="7"/>
    <w:lvlOverride w:ilvl="8"/>
  </w:num>
  <w:num w:numId="34">
    <w:abstractNumId w:val="55"/>
    <w:lvlOverride w:ilvl="0"/>
    <w:lvlOverride w:ilvl="1"/>
    <w:lvlOverride w:ilvl="2"/>
    <w:lvlOverride w:ilvl="3"/>
    <w:lvlOverride w:ilvl="4"/>
    <w:lvlOverride w:ilvl="5"/>
    <w:lvlOverride w:ilvl="6"/>
    <w:lvlOverride w:ilvl="7"/>
    <w:lvlOverride w:ilvl="8"/>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lvlOverride w:ilvl="1"/>
    <w:lvlOverride w:ilvl="2"/>
    <w:lvlOverride w:ilvl="3"/>
    <w:lvlOverride w:ilvl="4"/>
    <w:lvlOverride w:ilvl="5"/>
    <w:lvlOverride w:ilvl="6"/>
    <w:lvlOverride w:ilvl="7"/>
    <w:lvlOverride w:ilvl="8"/>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lvlOverride w:ilvl="1"/>
    <w:lvlOverride w:ilvl="2"/>
    <w:lvlOverride w:ilvl="3"/>
    <w:lvlOverride w:ilvl="4"/>
    <w:lvlOverride w:ilvl="5"/>
    <w:lvlOverride w:ilvl="6"/>
    <w:lvlOverride w:ilvl="7"/>
    <w:lvlOverride w:ilvl="8"/>
  </w:num>
  <w:num w:numId="44">
    <w:abstractNumId w:val="47"/>
    <w:lvlOverride w:ilvl="0"/>
    <w:lvlOverride w:ilvl="1"/>
    <w:lvlOverride w:ilvl="2"/>
    <w:lvlOverride w:ilvl="3"/>
    <w:lvlOverride w:ilvl="4"/>
    <w:lvlOverride w:ilvl="5"/>
    <w:lvlOverride w:ilvl="6"/>
    <w:lvlOverride w:ilvl="7"/>
    <w:lvlOverride w:ilvl="8"/>
  </w:num>
  <w:num w:numId="45">
    <w:abstractNumId w:val="26"/>
    <w:lvlOverride w:ilvl="0"/>
    <w:lvlOverride w:ilvl="1"/>
    <w:lvlOverride w:ilvl="2"/>
    <w:lvlOverride w:ilvl="3"/>
    <w:lvlOverride w:ilvl="4"/>
    <w:lvlOverride w:ilvl="5"/>
    <w:lvlOverride w:ilvl="6"/>
    <w:lvlOverride w:ilvl="7"/>
    <w:lvlOverride w:ilvl="8"/>
  </w:num>
  <w:num w:numId="46">
    <w:abstractNumId w:val="54"/>
    <w:lvlOverride w:ilvl="0"/>
    <w:lvlOverride w:ilvl="1"/>
    <w:lvlOverride w:ilvl="2"/>
    <w:lvlOverride w:ilvl="3"/>
    <w:lvlOverride w:ilvl="4"/>
    <w:lvlOverride w:ilvl="5"/>
    <w:lvlOverride w:ilvl="6"/>
    <w:lvlOverride w:ilvl="7"/>
    <w:lvlOverride w:ilvl="8"/>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lvlOverride w:ilvl="1"/>
    <w:lvlOverride w:ilvl="2"/>
    <w:lvlOverride w:ilvl="3"/>
    <w:lvlOverride w:ilvl="4"/>
    <w:lvlOverride w:ilvl="5"/>
    <w:lvlOverride w:ilvl="6"/>
    <w:lvlOverride w:ilvl="7"/>
    <w:lvlOverride w:ilvl="8"/>
  </w:num>
  <w:num w:numId="51">
    <w:abstractNumId w:val="27"/>
    <w:lvlOverride w:ilvl="0"/>
    <w:lvlOverride w:ilvl="1"/>
    <w:lvlOverride w:ilvl="2"/>
    <w:lvlOverride w:ilvl="3"/>
    <w:lvlOverride w:ilvl="4"/>
    <w:lvlOverride w:ilvl="5"/>
    <w:lvlOverride w:ilvl="6"/>
    <w:lvlOverride w:ilvl="7"/>
    <w:lvlOverride w:ilvl="8"/>
  </w:num>
  <w:num w:numId="52">
    <w:abstractNumId w:val="39"/>
  </w:num>
  <w:num w:numId="53">
    <w:abstractNumId w:val="25"/>
    <w:lvlOverride w:ilvl="0"/>
    <w:lvlOverride w:ilvl="1"/>
    <w:lvlOverride w:ilvl="2"/>
    <w:lvlOverride w:ilvl="3"/>
    <w:lvlOverride w:ilvl="4"/>
    <w:lvlOverride w:ilvl="5"/>
    <w:lvlOverride w:ilvl="6"/>
    <w:lvlOverride w:ilvl="7"/>
    <w:lvlOverride w:ilvl="8"/>
  </w:num>
  <w:num w:numId="54">
    <w:abstractNumId w:val="13"/>
    <w:lvlOverride w:ilvl="0"/>
    <w:lvlOverride w:ilvl="1"/>
    <w:lvlOverride w:ilvl="2"/>
    <w:lvlOverride w:ilvl="3"/>
    <w:lvlOverride w:ilvl="4"/>
    <w:lvlOverride w:ilvl="5"/>
    <w:lvlOverride w:ilvl="6"/>
    <w:lvlOverride w:ilvl="7"/>
    <w:lvlOverride w:ilvl="8"/>
  </w:num>
  <w:num w:numId="55">
    <w:abstractNumId w:val="61"/>
    <w:lvlOverride w:ilvl="0"/>
    <w:lvlOverride w:ilvl="1"/>
    <w:lvlOverride w:ilvl="2"/>
    <w:lvlOverride w:ilvl="3"/>
    <w:lvlOverride w:ilvl="4"/>
    <w:lvlOverride w:ilvl="5"/>
    <w:lvlOverride w:ilvl="6"/>
    <w:lvlOverride w:ilvl="7"/>
    <w:lvlOverride w:ilvl="8"/>
  </w:num>
  <w:num w:numId="56">
    <w:abstractNumId w:val="36"/>
    <w:lvlOverride w:ilvl="0"/>
    <w:lvlOverride w:ilvl="1"/>
    <w:lvlOverride w:ilvl="2"/>
    <w:lvlOverride w:ilvl="3"/>
    <w:lvlOverride w:ilvl="4"/>
    <w:lvlOverride w:ilvl="5"/>
    <w:lvlOverride w:ilvl="6"/>
    <w:lvlOverride w:ilvl="7"/>
    <w:lvlOverride w:ilvl="8"/>
  </w:num>
  <w:num w:numId="5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lvlOverride w:ilvl="1"/>
    <w:lvlOverride w:ilvl="2"/>
    <w:lvlOverride w:ilvl="3"/>
    <w:lvlOverride w:ilvl="4"/>
    <w:lvlOverride w:ilvl="5"/>
    <w:lvlOverride w:ilvl="6"/>
    <w:lvlOverride w:ilvl="7"/>
    <w:lvlOverride w:ilvl="8"/>
  </w:num>
  <w:num w:numId="59">
    <w:abstractNumId w:val="48"/>
    <w:lvlOverride w:ilvl="0"/>
    <w:lvlOverride w:ilvl="1"/>
    <w:lvlOverride w:ilvl="2"/>
    <w:lvlOverride w:ilvl="3"/>
    <w:lvlOverride w:ilvl="4"/>
    <w:lvlOverride w:ilvl="5"/>
    <w:lvlOverride w:ilvl="6"/>
    <w:lvlOverride w:ilvl="7"/>
    <w:lvlOverride w:ilvl="8"/>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lvlOverride w:ilvl="1"/>
    <w:lvlOverride w:ilvl="2"/>
    <w:lvlOverride w:ilvl="3"/>
    <w:lvlOverride w:ilvl="4"/>
    <w:lvlOverride w:ilvl="5"/>
    <w:lvlOverride w:ilvl="6"/>
    <w:lvlOverride w:ilvl="7"/>
    <w:lvlOverride w:ilvl="8"/>
  </w:num>
  <w:num w:numId="63">
    <w:abstractNumId w:val="37"/>
    <w:lvlOverride w:ilvl="0"/>
    <w:lvlOverride w:ilvl="1"/>
    <w:lvlOverride w:ilvl="2"/>
    <w:lvlOverride w:ilvl="3"/>
    <w:lvlOverride w:ilvl="4"/>
    <w:lvlOverride w:ilvl="5"/>
    <w:lvlOverride w:ilvl="6"/>
    <w:lvlOverride w:ilvl="7"/>
    <w:lvlOverride w:ilvl="8"/>
  </w:num>
  <w:num w:numId="64">
    <w:abstractNumId w:val="10"/>
    <w:lvlOverride w:ilvl="0"/>
    <w:lvlOverride w:ilvl="1"/>
    <w:lvlOverride w:ilvl="2"/>
    <w:lvlOverride w:ilvl="3"/>
    <w:lvlOverride w:ilvl="4"/>
    <w:lvlOverride w:ilvl="5"/>
    <w:lvlOverride w:ilvl="6"/>
    <w:lvlOverride w:ilvl="7"/>
    <w:lvlOverride w:ilv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8651E"/>
    <w:rsid w:val="00004EAB"/>
    <w:rsid w:val="0004620E"/>
    <w:rsid w:val="00062236"/>
    <w:rsid w:val="00074ECF"/>
    <w:rsid w:val="00076D84"/>
    <w:rsid w:val="00086FBB"/>
    <w:rsid w:val="000878D8"/>
    <w:rsid w:val="000E29B3"/>
    <w:rsid w:val="000E41A9"/>
    <w:rsid w:val="000F4D2D"/>
    <w:rsid w:val="00112A46"/>
    <w:rsid w:val="00120E94"/>
    <w:rsid w:val="0012448C"/>
    <w:rsid w:val="00172308"/>
    <w:rsid w:val="001820A4"/>
    <w:rsid w:val="00184ECA"/>
    <w:rsid w:val="001B76E3"/>
    <w:rsid w:val="001B7E38"/>
    <w:rsid w:val="001C617F"/>
    <w:rsid w:val="001D3DBD"/>
    <w:rsid w:val="00207334"/>
    <w:rsid w:val="00212B5A"/>
    <w:rsid w:val="00215C4E"/>
    <w:rsid w:val="0023448A"/>
    <w:rsid w:val="00264664"/>
    <w:rsid w:val="00291341"/>
    <w:rsid w:val="00293F6D"/>
    <w:rsid w:val="00295CF9"/>
    <w:rsid w:val="00296564"/>
    <w:rsid w:val="002B43C2"/>
    <w:rsid w:val="002B50C2"/>
    <w:rsid w:val="002D3715"/>
    <w:rsid w:val="002D6F4B"/>
    <w:rsid w:val="002E1FE4"/>
    <w:rsid w:val="00320C59"/>
    <w:rsid w:val="00325C48"/>
    <w:rsid w:val="00334E17"/>
    <w:rsid w:val="0034727D"/>
    <w:rsid w:val="003509FE"/>
    <w:rsid w:val="0036526F"/>
    <w:rsid w:val="003726F8"/>
    <w:rsid w:val="003B403A"/>
    <w:rsid w:val="003D5032"/>
    <w:rsid w:val="004362AA"/>
    <w:rsid w:val="004449AF"/>
    <w:rsid w:val="004459B2"/>
    <w:rsid w:val="00484D33"/>
    <w:rsid w:val="004C1B60"/>
    <w:rsid w:val="004D6274"/>
    <w:rsid w:val="00506160"/>
    <w:rsid w:val="0051140D"/>
    <w:rsid w:val="005150E3"/>
    <w:rsid w:val="005517BA"/>
    <w:rsid w:val="005545DB"/>
    <w:rsid w:val="00564D9A"/>
    <w:rsid w:val="00564DC3"/>
    <w:rsid w:val="005D5A1C"/>
    <w:rsid w:val="005F7663"/>
    <w:rsid w:val="00602CCC"/>
    <w:rsid w:val="00610827"/>
    <w:rsid w:val="0062293A"/>
    <w:rsid w:val="006664DA"/>
    <w:rsid w:val="00672B08"/>
    <w:rsid w:val="00682DE2"/>
    <w:rsid w:val="006845F0"/>
    <w:rsid w:val="006903BF"/>
    <w:rsid w:val="00693B8D"/>
    <w:rsid w:val="006C4D36"/>
    <w:rsid w:val="006F4037"/>
    <w:rsid w:val="00713127"/>
    <w:rsid w:val="007229D4"/>
    <w:rsid w:val="00727ACE"/>
    <w:rsid w:val="0074541D"/>
    <w:rsid w:val="00752AF1"/>
    <w:rsid w:val="00754C27"/>
    <w:rsid w:val="0077423B"/>
    <w:rsid w:val="007A78E1"/>
    <w:rsid w:val="007B72ED"/>
    <w:rsid w:val="00805821"/>
    <w:rsid w:val="008213B0"/>
    <w:rsid w:val="00830769"/>
    <w:rsid w:val="00841D54"/>
    <w:rsid w:val="0084796C"/>
    <w:rsid w:val="00860849"/>
    <w:rsid w:val="008722D6"/>
    <w:rsid w:val="00874D26"/>
    <w:rsid w:val="008761EC"/>
    <w:rsid w:val="008A30D7"/>
    <w:rsid w:val="008C421F"/>
    <w:rsid w:val="008E66F5"/>
    <w:rsid w:val="008F7CC7"/>
    <w:rsid w:val="009052A9"/>
    <w:rsid w:val="00921F15"/>
    <w:rsid w:val="009244DE"/>
    <w:rsid w:val="009253ED"/>
    <w:rsid w:val="00945A61"/>
    <w:rsid w:val="009834EE"/>
    <w:rsid w:val="0098651E"/>
    <w:rsid w:val="009872B3"/>
    <w:rsid w:val="009A6C95"/>
    <w:rsid w:val="009C6434"/>
    <w:rsid w:val="009E0302"/>
    <w:rsid w:val="00A16B66"/>
    <w:rsid w:val="00A2634A"/>
    <w:rsid w:val="00A43A2E"/>
    <w:rsid w:val="00A737D7"/>
    <w:rsid w:val="00A75D4A"/>
    <w:rsid w:val="00A87FC7"/>
    <w:rsid w:val="00AA0FD7"/>
    <w:rsid w:val="00AA6455"/>
    <w:rsid w:val="00AB137D"/>
    <w:rsid w:val="00AC32B9"/>
    <w:rsid w:val="00AC7984"/>
    <w:rsid w:val="00B24BE5"/>
    <w:rsid w:val="00B5496A"/>
    <w:rsid w:val="00B553C9"/>
    <w:rsid w:val="00B644EF"/>
    <w:rsid w:val="00B66144"/>
    <w:rsid w:val="00B83871"/>
    <w:rsid w:val="00BB61B7"/>
    <w:rsid w:val="00BB7AD8"/>
    <w:rsid w:val="00BC6DB9"/>
    <w:rsid w:val="00BD3548"/>
    <w:rsid w:val="00BD7DF0"/>
    <w:rsid w:val="00BE1A5C"/>
    <w:rsid w:val="00BE7FF1"/>
    <w:rsid w:val="00C62022"/>
    <w:rsid w:val="00C944A7"/>
    <w:rsid w:val="00CB0840"/>
    <w:rsid w:val="00CD449F"/>
    <w:rsid w:val="00CE1BE3"/>
    <w:rsid w:val="00D41701"/>
    <w:rsid w:val="00D41766"/>
    <w:rsid w:val="00D470EF"/>
    <w:rsid w:val="00D65D3F"/>
    <w:rsid w:val="00DB4BB9"/>
    <w:rsid w:val="00DC02F4"/>
    <w:rsid w:val="00DD0D42"/>
    <w:rsid w:val="00DD702F"/>
    <w:rsid w:val="00E00357"/>
    <w:rsid w:val="00E131D6"/>
    <w:rsid w:val="00E17F05"/>
    <w:rsid w:val="00E24163"/>
    <w:rsid w:val="00E3139C"/>
    <w:rsid w:val="00E41A60"/>
    <w:rsid w:val="00E41AC4"/>
    <w:rsid w:val="00E64408"/>
    <w:rsid w:val="00E92BB0"/>
    <w:rsid w:val="00E9513D"/>
    <w:rsid w:val="00EA1930"/>
    <w:rsid w:val="00EB14AC"/>
    <w:rsid w:val="00EB3739"/>
    <w:rsid w:val="00EB5E29"/>
    <w:rsid w:val="00EC2A53"/>
    <w:rsid w:val="00ED06B9"/>
    <w:rsid w:val="00ED340A"/>
    <w:rsid w:val="00EE0D85"/>
    <w:rsid w:val="00F11C5A"/>
    <w:rsid w:val="00F477E2"/>
    <w:rsid w:val="00F62826"/>
    <w:rsid w:val="00F85F3A"/>
    <w:rsid w:val="00FB0AFB"/>
    <w:rsid w:val="00FB6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page number" w:uiPriority="0"/>
    <w:lsdException w:name="List" w:qFormat="1"/>
    <w:lsdException w:name="List 2" w:qFormat="1"/>
    <w:lsdException w:name="List 3" w:qFormat="1"/>
    <w:lsdException w:name="List Bullet 2"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Body Text First Indent" w:qFormat="1"/>
    <w:lsdException w:name="Body Text First Indent 2" w:qFormat="1"/>
    <w:lsdException w:name="Body Text 2"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qFormat="1"/>
    <w:lsdException w:name="Light Grid Accent 3" w:semiHidden="0" w:uiPriority="62" w:unhideWhenUsed="0"/>
    <w:lsdException w:name="Medium Shading 1 Accent 3" w:semiHidden="0" w:uiPriority="63" w:unhideWhenUsed="0" w:qFormat="1"/>
    <w:lsdException w:name="Medium Shading 2 Accent 3" w:semiHidden="0" w:uiPriority="64" w:unhideWhenUsed="0"/>
    <w:lsdException w:name="Medium List 1 Accent 3" w:semiHidden="0" w:uiPriority="65" w:unhideWhenUsed="0" w:qFormat="1"/>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spacing w:before="71"/>
      <w:ind w:left="1182" w:right="1519"/>
      <w:jc w:val="center"/>
      <w:outlineLvl w:val="0"/>
    </w:pPr>
    <w:rPr>
      <w:b/>
      <w:bCs/>
      <w:sz w:val="28"/>
      <w:szCs w:val="28"/>
    </w:rPr>
  </w:style>
  <w:style w:type="paragraph" w:styleId="Heading2">
    <w:name w:val="heading 2"/>
    <w:basedOn w:val="Normal"/>
    <w:link w:val="Heading2Char"/>
    <w:uiPriority w:val="9"/>
    <w:qFormat/>
    <w:pPr>
      <w:ind w:left="1100"/>
      <w:jc w:val="center"/>
      <w:outlineLvl w:val="1"/>
    </w:pPr>
    <w:rPr>
      <w:b/>
      <w:bCs/>
      <w:sz w:val="24"/>
      <w:szCs w:val="24"/>
    </w:rPr>
  </w:style>
  <w:style w:type="paragraph" w:styleId="Heading3">
    <w:name w:val="heading 3"/>
    <w:basedOn w:val="Normal"/>
    <w:next w:val="Normal"/>
    <w:link w:val="Heading3Char"/>
    <w:unhideWhenUsed/>
    <w:qFormat/>
    <w:rsid w:val="00E17F0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A30D7"/>
    <w:pPr>
      <w:keepNext/>
      <w:widowControl/>
      <w:autoSpaceDE/>
      <w:autoSpaceDN/>
      <w:spacing w:before="240" w:after="60"/>
      <w:outlineLvl w:val="3"/>
    </w:pPr>
    <w:rPr>
      <w:b/>
      <w:bCs/>
      <w:sz w:val="28"/>
      <w:szCs w:val="28"/>
      <w:lang w:val="sr-Cyrl-RS"/>
    </w:rPr>
  </w:style>
  <w:style w:type="paragraph" w:styleId="Heading5">
    <w:name w:val="heading 5"/>
    <w:basedOn w:val="Normal"/>
    <w:next w:val="Normal"/>
    <w:link w:val="Heading5Char"/>
    <w:unhideWhenUsed/>
    <w:qFormat/>
    <w:rsid w:val="008A30D7"/>
    <w:pPr>
      <w:widowControl/>
      <w:autoSpaceDE/>
      <w:autoSpaceDN/>
      <w:spacing w:before="240" w:after="60"/>
      <w:outlineLvl w:val="4"/>
    </w:pPr>
    <w:rPr>
      <w:b/>
      <w:bCs/>
      <w:i/>
      <w:iCs/>
      <w:sz w:val="26"/>
      <w:szCs w:val="26"/>
      <w:lang w:val="sr-Cyrl-RS"/>
    </w:rPr>
  </w:style>
  <w:style w:type="paragraph" w:styleId="Heading6">
    <w:name w:val="heading 6"/>
    <w:basedOn w:val="Normal"/>
    <w:next w:val="Normal"/>
    <w:link w:val="Heading6Char"/>
    <w:unhideWhenUsed/>
    <w:qFormat/>
    <w:rsid w:val="008A30D7"/>
    <w:pPr>
      <w:keepNext/>
      <w:keepLines/>
      <w:widowControl/>
      <w:autoSpaceDE/>
      <w:autoSpaceDN/>
      <w:spacing w:before="200" w:after="40" w:line="276" w:lineRule="auto"/>
      <w:outlineLvl w:val="5"/>
    </w:pPr>
    <w:rPr>
      <w:rFonts w:ascii="Calibri" w:eastAsia="Calibri" w:hAnsi="Calibri" w:cs="Calibri"/>
      <w:b/>
      <w:sz w:val="20"/>
      <w:szCs w:val="20"/>
      <w:lang w:val="sr-Cyrl-RS"/>
    </w:rPr>
  </w:style>
  <w:style w:type="paragraph" w:styleId="Heading7">
    <w:name w:val="heading 7"/>
    <w:basedOn w:val="Normal"/>
    <w:next w:val="Normal"/>
    <w:link w:val="Heading7Char"/>
    <w:uiPriority w:val="99"/>
    <w:semiHidden/>
    <w:unhideWhenUsed/>
    <w:qFormat/>
    <w:rsid w:val="008A30D7"/>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lang w:val="sr-Cyrl-RS"/>
    </w:rPr>
  </w:style>
  <w:style w:type="paragraph" w:styleId="Heading9">
    <w:name w:val="heading 9"/>
    <w:basedOn w:val="Normal"/>
    <w:next w:val="Normal"/>
    <w:link w:val="Heading9Char"/>
    <w:uiPriority w:val="99"/>
    <w:semiHidden/>
    <w:unhideWhenUsed/>
    <w:qFormat/>
    <w:rsid w:val="008A30D7"/>
    <w:pPr>
      <w:widowControl/>
      <w:autoSpaceDE/>
      <w:autoSpaceDN/>
      <w:spacing w:before="240" w:after="60"/>
      <w:outlineLvl w:val="8"/>
    </w:pPr>
    <w:rPr>
      <w:rFonts w:ascii="Arial" w:hAnsi="Arial"/>
      <w:lang w:val="sr-Cyrl-R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0D7"/>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8A30D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E17F0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A30D7"/>
    <w:rPr>
      <w:rFonts w:ascii="Times New Roman" w:eastAsia="Times New Roman" w:hAnsi="Times New Roman" w:cs="Times New Roman"/>
      <w:b/>
      <w:bCs/>
      <w:sz w:val="28"/>
      <w:szCs w:val="28"/>
      <w:lang w:val="sr-Cyrl-RS"/>
    </w:rPr>
  </w:style>
  <w:style w:type="character" w:customStyle="1" w:styleId="Heading5Char">
    <w:name w:val="Heading 5 Char"/>
    <w:basedOn w:val="DefaultParagraphFont"/>
    <w:link w:val="Heading5"/>
    <w:rsid w:val="008A30D7"/>
    <w:rPr>
      <w:rFonts w:ascii="Times New Roman" w:eastAsia="Times New Roman" w:hAnsi="Times New Roman" w:cs="Times New Roman"/>
      <w:b/>
      <w:bCs/>
      <w:i/>
      <w:iCs/>
      <w:sz w:val="26"/>
      <w:szCs w:val="26"/>
      <w:lang w:val="sr-Cyrl-RS"/>
    </w:rPr>
  </w:style>
  <w:style w:type="character" w:customStyle="1" w:styleId="Heading6Char">
    <w:name w:val="Heading 6 Char"/>
    <w:basedOn w:val="DefaultParagraphFont"/>
    <w:link w:val="Heading6"/>
    <w:rsid w:val="008A30D7"/>
    <w:rPr>
      <w:rFonts w:ascii="Calibri" w:eastAsia="Calibri" w:hAnsi="Calibri" w:cs="Calibri"/>
      <w:b/>
      <w:sz w:val="20"/>
      <w:szCs w:val="20"/>
      <w:lang w:val="sr-Cyrl-RS"/>
    </w:rPr>
  </w:style>
  <w:style w:type="character" w:customStyle="1" w:styleId="Heading7Char">
    <w:name w:val="Heading 7 Char"/>
    <w:basedOn w:val="DefaultParagraphFont"/>
    <w:link w:val="Heading7"/>
    <w:uiPriority w:val="99"/>
    <w:semiHidden/>
    <w:rsid w:val="008A30D7"/>
    <w:rPr>
      <w:rFonts w:asciiTheme="majorHAnsi" w:eastAsiaTheme="majorEastAsia" w:hAnsiTheme="majorHAnsi" w:cstheme="majorBidi"/>
      <w:i/>
      <w:iCs/>
      <w:color w:val="404040" w:themeColor="text1" w:themeTint="BF"/>
      <w:lang w:val="sr-Cyrl-RS"/>
    </w:rPr>
  </w:style>
  <w:style w:type="character" w:customStyle="1" w:styleId="Heading9Char">
    <w:name w:val="Heading 9 Char"/>
    <w:basedOn w:val="DefaultParagraphFont"/>
    <w:link w:val="Heading9"/>
    <w:uiPriority w:val="99"/>
    <w:semiHidden/>
    <w:rsid w:val="008A30D7"/>
    <w:rPr>
      <w:rFonts w:ascii="Arial" w:eastAsia="Times New Roman" w:hAnsi="Arial" w:cs="Times New Roman"/>
      <w:lang w:val="sr-Cyrl-RS"/>
    </w:rPr>
  </w:style>
  <w:style w:type="paragraph" w:styleId="TOC1">
    <w:name w:val="toc 1"/>
    <w:basedOn w:val="Normal"/>
    <w:uiPriority w:val="39"/>
    <w:qFormat/>
    <w:pPr>
      <w:spacing w:line="321" w:lineRule="exact"/>
      <w:ind w:left="118"/>
      <w:jc w:val="center"/>
    </w:pPr>
    <w:rPr>
      <w:sz w:val="28"/>
      <w:szCs w:val="28"/>
    </w:rPr>
  </w:style>
  <w:style w:type="paragraph" w:styleId="TOC2">
    <w:name w:val="toc 2"/>
    <w:basedOn w:val="Normal"/>
    <w:uiPriority w:val="39"/>
    <w:qFormat/>
    <w:pPr>
      <w:spacing w:before="118"/>
      <w:ind w:left="1140"/>
    </w:pPr>
    <w:rPr>
      <w:sz w:val="24"/>
      <w:szCs w:val="24"/>
    </w:rPr>
  </w:style>
  <w:style w:type="paragraph" w:styleId="TOC3">
    <w:name w:val="toc 3"/>
    <w:basedOn w:val="Normal"/>
    <w:uiPriority w:val="39"/>
    <w:qFormat/>
    <w:pPr>
      <w:spacing w:line="275" w:lineRule="exact"/>
      <w:ind w:left="1198"/>
    </w:pPr>
    <w:rPr>
      <w:sz w:val="24"/>
      <w:szCs w:val="24"/>
    </w:rPr>
  </w:style>
  <w:style w:type="paragraph" w:styleId="TOC4">
    <w:name w:val="toc 4"/>
    <w:basedOn w:val="Normal"/>
    <w:uiPriority w:val="39"/>
    <w:qFormat/>
    <w:pPr>
      <w:ind w:left="1380"/>
    </w:pPr>
    <w:rPr>
      <w:sz w:val="28"/>
      <w:szCs w:val="28"/>
    </w:rPr>
  </w:style>
  <w:style w:type="paragraph" w:styleId="TOC5">
    <w:name w:val="toc 5"/>
    <w:basedOn w:val="Normal"/>
    <w:uiPriority w:val="39"/>
    <w:qFormat/>
    <w:pPr>
      <w:spacing w:before="4" w:line="322" w:lineRule="exact"/>
      <w:ind w:left="1428"/>
    </w:pPr>
    <w:rPr>
      <w:sz w:val="28"/>
      <w:szCs w:val="28"/>
    </w:rPr>
  </w:style>
  <w:style w:type="paragraph" w:styleId="TOC6">
    <w:name w:val="toc 6"/>
    <w:basedOn w:val="Normal"/>
    <w:uiPriority w:val="39"/>
    <w:qFormat/>
    <w:pPr>
      <w:spacing w:line="275" w:lineRule="exact"/>
      <w:ind w:left="1620"/>
    </w:pPr>
    <w:rPr>
      <w:sz w:val="24"/>
      <w:szCs w:val="24"/>
    </w:rPr>
  </w:style>
  <w:style w:type="paragraph" w:styleId="TOC7">
    <w:name w:val="toc 7"/>
    <w:basedOn w:val="Normal"/>
    <w:uiPriority w:val="39"/>
    <w:qFormat/>
    <w:pPr>
      <w:spacing w:before="114"/>
      <w:ind w:left="1620"/>
    </w:pPr>
    <w:rPr>
      <w:sz w:val="19"/>
      <w:szCs w:val="19"/>
    </w:rPr>
  </w:style>
  <w:style w:type="paragraph" w:styleId="TOC8">
    <w:name w:val="toc 8"/>
    <w:basedOn w:val="Normal"/>
    <w:uiPriority w:val="39"/>
    <w:qFormat/>
    <w:pPr>
      <w:spacing w:line="276" w:lineRule="exact"/>
      <w:ind w:left="1620"/>
    </w:pPr>
    <w:rPr>
      <w:b/>
      <w:bCs/>
      <w:i/>
      <w:iCs/>
    </w:rPr>
  </w:style>
  <w:style w:type="paragraph" w:styleId="TOC9">
    <w:name w:val="toc 9"/>
    <w:basedOn w:val="Normal"/>
    <w:uiPriority w:val="39"/>
    <w:qFormat/>
    <w:pPr>
      <w:spacing w:before="2"/>
      <w:ind w:left="1861"/>
    </w:pPr>
  </w:style>
  <w:style w:type="paragraph" w:styleId="BodyText">
    <w:name w:val="Body Text"/>
    <w:basedOn w:val="Normal"/>
    <w:link w:val="BodyTextChar"/>
    <w:uiPriority w:val="99"/>
    <w:qFormat/>
    <w:rPr>
      <w:sz w:val="24"/>
      <w:szCs w:val="24"/>
    </w:rPr>
  </w:style>
  <w:style w:type="character" w:customStyle="1" w:styleId="BodyTextChar">
    <w:name w:val="Body Text Char"/>
    <w:basedOn w:val="DefaultParagraphFont"/>
    <w:link w:val="BodyText"/>
    <w:uiPriority w:val="99"/>
    <w:rsid w:val="008A30D7"/>
    <w:rPr>
      <w:rFonts w:ascii="Times New Roman" w:eastAsia="Times New Roman" w:hAnsi="Times New Roman" w:cs="Times New Roman"/>
      <w:sz w:val="24"/>
      <w:szCs w:val="24"/>
    </w:rPr>
  </w:style>
  <w:style w:type="paragraph" w:styleId="Title">
    <w:name w:val="Title"/>
    <w:basedOn w:val="Normal"/>
    <w:link w:val="TitleChar"/>
    <w:uiPriority w:val="99"/>
    <w:qFormat/>
    <w:pPr>
      <w:spacing w:before="1"/>
      <w:ind w:left="2485" w:right="2491" w:firstLine="1"/>
      <w:jc w:val="center"/>
    </w:pPr>
    <w:rPr>
      <w:sz w:val="48"/>
      <w:szCs w:val="48"/>
    </w:rPr>
  </w:style>
  <w:style w:type="character" w:customStyle="1" w:styleId="TitleChar">
    <w:name w:val="Title Char"/>
    <w:basedOn w:val="DefaultParagraphFont"/>
    <w:link w:val="Title"/>
    <w:uiPriority w:val="99"/>
    <w:rsid w:val="008A30D7"/>
    <w:rPr>
      <w:rFonts w:ascii="Times New Roman" w:eastAsia="Times New Roman" w:hAnsi="Times New Roman" w:cs="Times New Roman"/>
      <w:sz w:val="48"/>
      <w:szCs w:val="48"/>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pPr>
      <w:ind w:left="1821" w:hanging="361"/>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8A30D7"/>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qFormat/>
    <w:rsid w:val="00752AF1"/>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752AF1"/>
    <w:rPr>
      <w:rFonts w:ascii="Tahoma" w:eastAsia="Times New Roman" w:hAnsi="Tahoma" w:cs="Tahoma"/>
      <w:sz w:val="16"/>
      <w:szCs w:val="16"/>
    </w:rPr>
  </w:style>
  <w:style w:type="table" w:styleId="TableGrid">
    <w:name w:val="Table Grid"/>
    <w:basedOn w:val="TableNormal"/>
    <w:uiPriority w:val="59"/>
    <w:rsid w:val="00E17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A30D7"/>
    <w:rPr>
      <w:rFonts w:ascii="Times New Roman" w:eastAsia="Times New Roman" w:hAnsi="Times New Roman" w:cs="Times New Roman"/>
    </w:rPr>
  </w:style>
  <w:style w:type="character" w:customStyle="1" w:styleId="NoSpacingChar">
    <w:name w:val="No Spacing Char"/>
    <w:link w:val="NoSpacing"/>
    <w:uiPriority w:val="1"/>
    <w:locked/>
    <w:rsid w:val="008A30D7"/>
    <w:rPr>
      <w:rFonts w:ascii="Times New Roman" w:eastAsia="Times New Roman" w:hAnsi="Times New Roman" w:cs="Times New Roman"/>
    </w:rPr>
  </w:style>
  <w:style w:type="paragraph" w:styleId="Header">
    <w:name w:val="header"/>
    <w:basedOn w:val="Normal"/>
    <w:link w:val="HeaderChar"/>
    <w:uiPriority w:val="99"/>
    <w:unhideWhenUsed/>
    <w:qFormat/>
    <w:rsid w:val="008A30D7"/>
    <w:pPr>
      <w:tabs>
        <w:tab w:val="center" w:pos="4680"/>
        <w:tab w:val="right" w:pos="9360"/>
      </w:tabs>
    </w:pPr>
  </w:style>
  <w:style w:type="character" w:customStyle="1" w:styleId="HeaderChar">
    <w:name w:val="Header Char"/>
    <w:basedOn w:val="DefaultParagraphFont"/>
    <w:link w:val="Header"/>
    <w:uiPriority w:val="99"/>
    <w:qFormat/>
    <w:rsid w:val="008A30D7"/>
    <w:rPr>
      <w:rFonts w:ascii="Times New Roman" w:eastAsia="Times New Roman" w:hAnsi="Times New Roman" w:cs="Times New Roman"/>
    </w:rPr>
  </w:style>
  <w:style w:type="paragraph" w:styleId="Footer">
    <w:name w:val="footer"/>
    <w:basedOn w:val="Normal"/>
    <w:link w:val="FooterChar"/>
    <w:uiPriority w:val="99"/>
    <w:unhideWhenUsed/>
    <w:qFormat/>
    <w:rsid w:val="008A30D7"/>
    <w:pPr>
      <w:tabs>
        <w:tab w:val="center" w:pos="4680"/>
        <w:tab w:val="right" w:pos="9360"/>
      </w:tabs>
    </w:pPr>
  </w:style>
  <w:style w:type="character" w:customStyle="1" w:styleId="FooterChar">
    <w:name w:val="Footer Char"/>
    <w:basedOn w:val="DefaultParagraphFont"/>
    <w:link w:val="Footer"/>
    <w:uiPriority w:val="99"/>
    <w:qFormat/>
    <w:rsid w:val="008A30D7"/>
    <w:rPr>
      <w:rFonts w:ascii="Times New Roman" w:eastAsia="Times New Roman" w:hAnsi="Times New Roman" w:cs="Times New Roman"/>
    </w:rPr>
  </w:style>
  <w:style w:type="character" w:styleId="Hyperlink">
    <w:name w:val="Hyperlink"/>
    <w:uiPriority w:val="99"/>
    <w:unhideWhenUsed/>
    <w:qFormat/>
    <w:rsid w:val="008A30D7"/>
    <w:rPr>
      <w:color w:val="0000FF"/>
      <w:u w:val="single"/>
    </w:rPr>
  </w:style>
  <w:style w:type="paragraph" w:styleId="FootnoteText">
    <w:name w:val="footnote text"/>
    <w:basedOn w:val="Normal"/>
    <w:link w:val="FootnoteTextChar"/>
    <w:uiPriority w:val="99"/>
    <w:semiHidden/>
    <w:unhideWhenUsed/>
    <w:qFormat/>
    <w:rsid w:val="008A30D7"/>
    <w:pPr>
      <w:widowControl/>
      <w:autoSpaceDE/>
      <w:autoSpaceDN/>
    </w:pPr>
    <w:rPr>
      <w:rFonts w:eastAsia="Batang"/>
      <w:sz w:val="20"/>
      <w:szCs w:val="20"/>
      <w:lang w:val="sr-Cyrl-RS" w:eastAsia="ko-KR"/>
    </w:rPr>
  </w:style>
  <w:style w:type="character" w:customStyle="1" w:styleId="FootnoteTextChar">
    <w:name w:val="Footnote Text Char"/>
    <w:basedOn w:val="DefaultParagraphFont"/>
    <w:link w:val="FootnoteText"/>
    <w:uiPriority w:val="99"/>
    <w:semiHidden/>
    <w:rsid w:val="008A30D7"/>
    <w:rPr>
      <w:rFonts w:ascii="Times New Roman" w:eastAsia="Batang" w:hAnsi="Times New Roman" w:cs="Times New Roman"/>
      <w:sz w:val="20"/>
      <w:szCs w:val="20"/>
      <w:lang w:val="sr-Cyrl-RS" w:eastAsia="ko-KR"/>
    </w:rPr>
  </w:style>
  <w:style w:type="character" w:customStyle="1" w:styleId="CommentTextChar">
    <w:name w:val="Comment Text Char"/>
    <w:basedOn w:val="DefaultParagraphFont"/>
    <w:link w:val="CommentText"/>
    <w:uiPriority w:val="99"/>
    <w:semiHidden/>
    <w:rsid w:val="008A30D7"/>
    <w:rPr>
      <w:rFonts w:ascii="Calibri" w:eastAsia="Calibri" w:hAnsi="Calibri" w:cs="Times New Roman"/>
      <w:sz w:val="20"/>
      <w:szCs w:val="20"/>
      <w:lang w:val="sr-Cyrl-RS"/>
    </w:rPr>
  </w:style>
  <w:style w:type="paragraph" w:styleId="CommentText">
    <w:name w:val="annotation text"/>
    <w:basedOn w:val="Normal"/>
    <w:link w:val="CommentTextChar"/>
    <w:uiPriority w:val="99"/>
    <w:semiHidden/>
    <w:unhideWhenUsed/>
    <w:qFormat/>
    <w:rsid w:val="008A30D7"/>
    <w:pPr>
      <w:widowControl/>
      <w:autoSpaceDE/>
      <w:autoSpaceDN/>
      <w:spacing w:after="200"/>
    </w:pPr>
    <w:rPr>
      <w:rFonts w:ascii="Calibri" w:eastAsia="Calibri" w:hAnsi="Calibri"/>
      <w:sz w:val="20"/>
      <w:szCs w:val="20"/>
      <w:lang w:val="sr-Cyrl-RS"/>
    </w:rPr>
  </w:style>
  <w:style w:type="paragraph" w:styleId="List">
    <w:name w:val="List"/>
    <w:basedOn w:val="Normal"/>
    <w:uiPriority w:val="99"/>
    <w:semiHidden/>
    <w:unhideWhenUsed/>
    <w:qFormat/>
    <w:rsid w:val="008A30D7"/>
    <w:pPr>
      <w:widowControl/>
      <w:autoSpaceDE/>
      <w:autoSpaceDN/>
      <w:ind w:left="283" w:hanging="283"/>
    </w:pPr>
    <w:rPr>
      <w:sz w:val="24"/>
      <w:szCs w:val="24"/>
      <w:lang w:val="sr-Cyrl-RS"/>
    </w:rPr>
  </w:style>
  <w:style w:type="paragraph" w:styleId="ListBullet2">
    <w:name w:val="List Bullet 2"/>
    <w:basedOn w:val="Normal"/>
    <w:uiPriority w:val="99"/>
    <w:semiHidden/>
    <w:unhideWhenUsed/>
    <w:qFormat/>
    <w:rsid w:val="008A30D7"/>
    <w:pPr>
      <w:widowControl/>
      <w:numPr>
        <w:numId w:val="17"/>
      </w:numPr>
      <w:autoSpaceDE/>
      <w:autoSpaceDN/>
    </w:pPr>
    <w:rPr>
      <w:sz w:val="24"/>
      <w:szCs w:val="24"/>
      <w:lang w:val="sr-Cyrl-RS"/>
    </w:rPr>
  </w:style>
  <w:style w:type="character" w:customStyle="1" w:styleId="BodyTextIndentChar">
    <w:name w:val="Body Text Indent Char"/>
    <w:basedOn w:val="DefaultParagraphFont"/>
    <w:link w:val="BodyTextIndent"/>
    <w:uiPriority w:val="99"/>
    <w:semiHidden/>
    <w:rsid w:val="008A30D7"/>
    <w:rPr>
      <w:rFonts w:ascii="Times New Roman" w:eastAsia="Times New Roman" w:hAnsi="Times New Roman" w:cs="Times New Roman"/>
      <w:sz w:val="24"/>
      <w:szCs w:val="24"/>
      <w:lang w:val="sr-Latn-CS"/>
    </w:rPr>
  </w:style>
  <w:style w:type="paragraph" w:styleId="BodyTextIndent">
    <w:name w:val="Body Text Indent"/>
    <w:basedOn w:val="Normal"/>
    <w:link w:val="BodyTextIndentChar"/>
    <w:uiPriority w:val="99"/>
    <w:semiHidden/>
    <w:unhideWhenUsed/>
    <w:qFormat/>
    <w:rsid w:val="008A30D7"/>
    <w:pPr>
      <w:widowControl/>
      <w:autoSpaceDE/>
      <w:autoSpaceDN/>
      <w:ind w:left="360"/>
    </w:pPr>
    <w:rPr>
      <w:sz w:val="24"/>
      <w:szCs w:val="24"/>
      <w:lang w:val="sr-Latn-CS"/>
    </w:rPr>
  </w:style>
  <w:style w:type="paragraph" w:styleId="Subtitle">
    <w:name w:val="Subtitle"/>
    <w:basedOn w:val="Normal"/>
    <w:next w:val="Normal"/>
    <w:link w:val="SubtitleChar"/>
    <w:uiPriority w:val="99"/>
    <w:qFormat/>
    <w:rsid w:val="008A30D7"/>
    <w:pPr>
      <w:keepNext/>
      <w:keepLines/>
      <w:widowControl/>
      <w:autoSpaceDE/>
      <w:autoSpaceDN/>
      <w:spacing w:before="360" w:after="80" w:line="276" w:lineRule="auto"/>
    </w:pPr>
    <w:rPr>
      <w:rFonts w:ascii="Georgia" w:eastAsia="Georgia" w:hAnsi="Georgia" w:cs="Georgia"/>
      <w:i/>
      <w:color w:val="666666"/>
      <w:sz w:val="48"/>
      <w:szCs w:val="48"/>
      <w:lang w:val="sr-Cyrl-RS"/>
    </w:rPr>
  </w:style>
  <w:style w:type="character" w:customStyle="1" w:styleId="SubtitleChar">
    <w:name w:val="Subtitle Char"/>
    <w:basedOn w:val="DefaultParagraphFont"/>
    <w:link w:val="Subtitle"/>
    <w:uiPriority w:val="99"/>
    <w:rsid w:val="008A30D7"/>
    <w:rPr>
      <w:rFonts w:ascii="Georgia" w:eastAsia="Georgia" w:hAnsi="Georgia" w:cs="Georgia"/>
      <w:i/>
      <w:color w:val="666666"/>
      <w:sz w:val="48"/>
      <w:szCs w:val="48"/>
      <w:lang w:val="sr-Cyrl-RS"/>
    </w:rPr>
  </w:style>
  <w:style w:type="character" w:customStyle="1" w:styleId="BodyTextFirstIndentChar">
    <w:name w:val="Body Text First Indent Char"/>
    <w:basedOn w:val="BodyTextChar"/>
    <w:link w:val="BodyTextFirstIndent"/>
    <w:uiPriority w:val="99"/>
    <w:semiHidden/>
    <w:rsid w:val="008A30D7"/>
    <w:rPr>
      <w:rFonts w:ascii="Times New Roman" w:eastAsia="Times New Roman" w:hAnsi="Times New Roman" w:cs="Times New Roman"/>
      <w:sz w:val="24"/>
      <w:szCs w:val="24"/>
      <w:lang w:val="sr-Cyrl-RS"/>
    </w:rPr>
  </w:style>
  <w:style w:type="paragraph" w:styleId="BodyTextFirstIndent">
    <w:name w:val="Body Text First Indent"/>
    <w:basedOn w:val="BodyText"/>
    <w:link w:val="BodyTextFirstIndentChar"/>
    <w:uiPriority w:val="99"/>
    <w:semiHidden/>
    <w:unhideWhenUsed/>
    <w:qFormat/>
    <w:rsid w:val="008A30D7"/>
    <w:pPr>
      <w:widowControl/>
      <w:autoSpaceDE/>
      <w:autoSpaceDN/>
      <w:spacing w:after="120"/>
      <w:ind w:firstLine="210"/>
    </w:pPr>
    <w:rPr>
      <w:lang w:val="sr-Cyrl-RS"/>
    </w:rPr>
  </w:style>
  <w:style w:type="character" w:customStyle="1" w:styleId="BodyTextFirstIndent2Char">
    <w:name w:val="Body Text First Indent 2 Char"/>
    <w:basedOn w:val="BodyTextIndentChar"/>
    <w:link w:val="BodyTextFirstIndent2"/>
    <w:uiPriority w:val="99"/>
    <w:semiHidden/>
    <w:rsid w:val="008A30D7"/>
    <w:rPr>
      <w:rFonts w:ascii="Times New Roman" w:eastAsia="Times New Roman" w:hAnsi="Times New Roman" w:cs="Times New Roman"/>
      <w:sz w:val="24"/>
      <w:szCs w:val="24"/>
      <w:lang w:val="sr-Latn-CS"/>
    </w:rPr>
  </w:style>
  <w:style w:type="paragraph" w:styleId="BodyTextFirstIndent2">
    <w:name w:val="Body Text First Indent 2"/>
    <w:basedOn w:val="BodyTextIndent"/>
    <w:link w:val="BodyTextFirstIndent2Char"/>
    <w:uiPriority w:val="99"/>
    <w:semiHidden/>
    <w:unhideWhenUsed/>
    <w:qFormat/>
    <w:rsid w:val="008A30D7"/>
    <w:pPr>
      <w:spacing w:after="120"/>
      <w:ind w:left="283" w:firstLine="210"/>
    </w:pPr>
    <w:rPr>
      <w:lang w:val="en-US"/>
    </w:rPr>
  </w:style>
  <w:style w:type="character" w:customStyle="1" w:styleId="BodyText2Char">
    <w:name w:val="Body Text 2 Char"/>
    <w:basedOn w:val="DefaultParagraphFont"/>
    <w:link w:val="BodyText2"/>
    <w:uiPriority w:val="99"/>
    <w:semiHidden/>
    <w:rsid w:val="008A30D7"/>
    <w:rPr>
      <w:rFonts w:ascii="Times New Roman" w:eastAsia="Times New Roman" w:hAnsi="Times New Roman" w:cs="Times New Roman"/>
      <w:sz w:val="24"/>
      <w:szCs w:val="24"/>
      <w:lang w:val="sr-Cyrl-RS"/>
    </w:rPr>
  </w:style>
  <w:style w:type="paragraph" w:styleId="BodyText2">
    <w:name w:val="Body Text 2"/>
    <w:basedOn w:val="Normal"/>
    <w:link w:val="BodyText2Char"/>
    <w:uiPriority w:val="99"/>
    <w:semiHidden/>
    <w:unhideWhenUsed/>
    <w:qFormat/>
    <w:rsid w:val="008A30D7"/>
    <w:pPr>
      <w:widowControl/>
      <w:autoSpaceDE/>
      <w:autoSpaceDN/>
      <w:spacing w:after="120" w:line="480" w:lineRule="auto"/>
    </w:pPr>
    <w:rPr>
      <w:sz w:val="24"/>
      <w:szCs w:val="24"/>
      <w:lang w:val="sr-Cyrl-RS"/>
    </w:rPr>
  </w:style>
  <w:style w:type="character" w:customStyle="1" w:styleId="DocumentMapChar">
    <w:name w:val="Document Map Char"/>
    <w:basedOn w:val="DefaultParagraphFont"/>
    <w:link w:val="DocumentMap"/>
    <w:uiPriority w:val="99"/>
    <w:semiHidden/>
    <w:rsid w:val="008A30D7"/>
    <w:rPr>
      <w:rFonts w:ascii="Tahoma" w:eastAsiaTheme="minorEastAsia" w:hAnsi="Tahoma" w:cs="Tahoma"/>
      <w:sz w:val="16"/>
      <w:szCs w:val="16"/>
      <w:lang w:val="sr-Cyrl-RS"/>
    </w:rPr>
  </w:style>
  <w:style w:type="paragraph" w:styleId="DocumentMap">
    <w:name w:val="Document Map"/>
    <w:basedOn w:val="Normal"/>
    <w:link w:val="DocumentMapChar"/>
    <w:uiPriority w:val="99"/>
    <w:semiHidden/>
    <w:unhideWhenUsed/>
    <w:qFormat/>
    <w:rsid w:val="008A30D7"/>
    <w:pPr>
      <w:widowControl/>
      <w:autoSpaceDE/>
      <w:autoSpaceDN/>
    </w:pPr>
    <w:rPr>
      <w:rFonts w:ascii="Tahoma" w:eastAsiaTheme="minorEastAsia" w:hAnsi="Tahoma" w:cs="Tahoma"/>
      <w:sz w:val="16"/>
      <w:szCs w:val="16"/>
      <w:lang w:val="sr-Cyrl-RS"/>
    </w:rPr>
  </w:style>
  <w:style w:type="character" w:customStyle="1" w:styleId="PlainTextChar">
    <w:name w:val="Plain Text Char"/>
    <w:basedOn w:val="DefaultParagraphFont"/>
    <w:link w:val="PlainText"/>
    <w:uiPriority w:val="99"/>
    <w:semiHidden/>
    <w:rsid w:val="008A30D7"/>
    <w:rPr>
      <w:rFonts w:ascii="Times New Roman" w:eastAsia="Times New Roman" w:hAnsi="Times New Roman" w:cs="Times New Roman"/>
      <w:sz w:val="24"/>
      <w:szCs w:val="24"/>
      <w:lang w:val="sr-Cyrl-RS"/>
    </w:rPr>
  </w:style>
  <w:style w:type="paragraph" w:styleId="PlainText">
    <w:name w:val="Plain Text"/>
    <w:basedOn w:val="Normal"/>
    <w:link w:val="PlainTextChar"/>
    <w:uiPriority w:val="99"/>
    <w:semiHidden/>
    <w:unhideWhenUsed/>
    <w:qFormat/>
    <w:rsid w:val="008A30D7"/>
    <w:pPr>
      <w:widowControl/>
      <w:autoSpaceDE/>
      <w:autoSpaceDN/>
      <w:spacing w:before="100" w:beforeAutospacing="1" w:after="100" w:afterAutospacing="1"/>
    </w:pPr>
    <w:rPr>
      <w:sz w:val="24"/>
      <w:szCs w:val="24"/>
      <w:lang w:val="sr-Cyrl-RS"/>
    </w:rPr>
  </w:style>
  <w:style w:type="character" w:customStyle="1" w:styleId="CommentSubjectChar">
    <w:name w:val="Comment Subject Char"/>
    <w:basedOn w:val="CommentTextChar"/>
    <w:link w:val="CommentSubject"/>
    <w:uiPriority w:val="99"/>
    <w:semiHidden/>
    <w:rsid w:val="008A30D7"/>
    <w:rPr>
      <w:rFonts w:ascii="Calibri" w:eastAsia="Calibri" w:hAnsi="Calibri" w:cs="Times New Roman"/>
      <w:b/>
      <w:bCs/>
      <w:sz w:val="20"/>
      <w:szCs w:val="20"/>
      <w:lang w:val="sr-Cyrl-RS"/>
    </w:rPr>
  </w:style>
  <w:style w:type="paragraph" w:styleId="CommentSubject">
    <w:name w:val="annotation subject"/>
    <w:basedOn w:val="CommentText"/>
    <w:next w:val="CommentText"/>
    <w:link w:val="CommentSubjectChar"/>
    <w:uiPriority w:val="99"/>
    <w:semiHidden/>
    <w:unhideWhenUsed/>
    <w:qFormat/>
    <w:rsid w:val="008A30D7"/>
    <w:rPr>
      <w:b/>
      <w:bCs/>
    </w:rPr>
  </w:style>
  <w:style w:type="paragraph" w:styleId="Quote">
    <w:name w:val="Quote"/>
    <w:basedOn w:val="Normal"/>
    <w:next w:val="Normal"/>
    <w:link w:val="QuoteChar"/>
    <w:uiPriority w:val="99"/>
    <w:qFormat/>
    <w:rsid w:val="008A30D7"/>
    <w:pPr>
      <w:widowControl/>
      <w:autoSpaceDE/>
      <w:autoSpaceDN/>
      <w:jc w:val="both"/>
    </w:pPr>
    <w:rPr>
      <w:rFonts w:eastAsia="Calibri"/>
      <w:iCs/>
      <w:lang w:val="sr-Cyrl-RS"/>
    </w:rPr>
  </w:style>
  <w:style w:type="character" w:customStyle="1" w:styleId="QuoteChar">
    <w:name w:val="Quote Char"/>
    <w:basedOn w:val="DefaultParagraphFont"/>
    <w:link w:val="Quote"/>
    <w:uiPriority w:val="99"/>
    <w:rsid w:val="008A30D7"/>
    <w:rPr>
      <w:rFonts w:ascii="Times New Roman" w:eastAsia="Calibri" w:hAnsi="Times New Roman" w:cs="Times New Roman"/>
      <w:iCs/>
      <w:lang w:val="sr-Cyrl-RS"/>
    </w:rPr>
  </w:style>
  <w:style w:type="paragraph" w:customStyle="1" w:styleId="a">
    <w:name w:val="Текст"/>
    <w:basedOn w:val="Normal"/>
    <w:uiPriority w:val="99"/>
    <w:qFormat/>
    <w:rsid w:val="008A30D7"/>
    <w:pPr>
      <w:widowControl/>
      <w:autoSpaceDE/>
      <w:autoSpaceDN/>
      <w:spacing w:after="120"/>
      <w:jc w:val="both"/>
    </w:pPr>
    <w:rPr>
      <w:lang w:val="sr-Cyrl-CS"/>
    </w:rPr>
  </w:style>
  <w:style w:type="paragraph" w:customStyle="1" w:styleId="CharChar1CharCharCharChar">
    <w:name w:val="Char Char1 Char Char Char Char"/>
    <w:basedOn w:val="Normal"/>
    <w:uiPriority w:val="99"/>
    <w:qFormat/>
    <w:rsid w:val="008A30D7"/>
    <w:pPr>
      <w:widowControl/>
      <w:tabs>
        <w:tab w:val="left" w:pos="567"/>
      </w:tabs>
      <w:autoSpaceDE/>
      <w:autoSpaceDN/>
      <w:spacing w:before="120" w:after="160" w:line="240" w:lineRule="exact"/>
      <w:ind w:left="1584" w:hanging="504"/>
    </w:pPr>
    <w:rPr>
      <w:rFonts w:ascii="Arial" w:hAnsi="Arial"/>
      <w:b/>
      <w:bCs/>
      <w:color w:val="000000"/>
      <w:sz w:val="24"/>
      <w:szCs w:val="24"/>
      <w:lang w:val="sr-Cyrl-RS"/>
    </w:rPr>
  </w:style>
  <w:style w:type="character" w:customStyle="1" w:styleId="1Char">
    <w:name w:val="Наслов 1 Char"/>
    <w:link w:val="1"/>
    <w:locked/>
    <w:rsid w:val="008A30D7"/>
    <w:rPr>
      <w:rFonts w:ascii="Times Cirilica" w:eastAsia="Times New Roman" w:hAnsi="Times Cirilica" w:cs="Times New Roman"/>
      <w:b/>
      <w:bCs/>
      <w:caps/>
      <w:sz w:val="32"/>
      <w:szCs w:val="32"/>
      <w:shd w:val="clear" w:color="auto" w:fill="D9D9D9"/>
      <w:lang w:val="sr-Cyrl-CS"/>
    </w:rPr>
  </w:style>
  <w:style w:type="paragraph" w:customStyle="1" w:styleId="1">
    <w:name w:val="Наслов 1"/>
    <w:basedOn w:val="Heading1"/>
    <w:link w:val="1Char"/>
    <w:qFormat/>
    <w:rsid w:val="008A30D7"/>
    <w:pPr>
      <w:keepNext/>
      <w:widowControl/>
      <w:shd w:val="clear" w:color="auto" w:fill="D9D9D9"/>
      <w:autoSpaceDE/>
      <w:autoSpaceDN/>
      <w:spacing w:before="0"/>
      <w:ind w:left="0" w:right="0"/>
    </w:pPr>
    <w:rPr>
      <w:rFonts w:ascii="Times Cirilica" w:hAnsi="Times Cirilica"/>
      <w:caps/>
      <w:sz w:val="32"/>
      <w:szCs w:val="32"/>
      <w:lang w:val="sr-Cyrl-CS"/>
    </w:rPr>
  </w:style>
  <w:style w:type="paragraph" w:customStyle="1" w:styleId="2">
    <w:name w:val="Наслов2"/>
    <w:basedOn w:val="Heading2"/>
    <w:uiPriority w:val="99"/>
    <w:qFormat/>
    <w:rsid w:val="008A30D7"/>
    <w:pPr>
      <w:keepNext/>
      <w:widowControl/>
      <w:autoSpaceDE/>
      <w:autoSpaceDN/>
      <w:ind w:left="0"/>
    </w:pPr>
    <w:rPr>
      <w:iCs/>
      <w:szCs w:val="28"/>
      <w:lang w:val="de-DE"/>
    </w:rPr>
  </w:style>
  <w:style w:type="paragraph" w:customStyle="1" w:styleId="Style1">
    <w:name w:val="Style1"/>
    <w:basedOn w:val="Normal"/>
    <w:uiPriority w:val="99"/>
    <w:qFormat/>
    <w:rsid w:val="008A30D7"/>
    <w:pPr>
      <w:adjustRightInd w:val="0"/>
    </w:pPr>
    <w:rPr>
      <w:sz w:val="24"/>
      <w:szCs w:val="24"/>
      <w:lang w:val="sr-Latn-CS" w:eastAsia="sr-Latn-CS"/>
    </w:rPr>
  </w:style>
  <w:style w:type="paragraph" w:customStyle="1" w:styleId="Style2">
    <w:name w:val="Style2"/>
    <w:basedOn w:val="Normal"/>
    <w:uiPriority w:val="99"/>
    <w:qFormat/>
    <w:rsid w:val="008A30D7"/>
    <w:pPr>
      <w:adjustRightInd w:val="0"/>
      <w:spacing w:line="281" w:lineRule="exact"/>
    </w:pPr>
    <w:rPr>
      <w:sz w:val="24"/>
      <w:szCs w:val="24"/>
      <w:lang w:val="sr-Latn-CS" w:eastAsia="sr-Latn-CS"/>
    </w:rPr>
  </w:style>
  <w:style w:type="character" w:customStyle="1" w:styleId="Style4Char">
    <w:name w:val="Style4 Char"/>
    <w:link w:val="Style4"/>
    <w:locked/>
    <w:rsid w:val="008A30D7"/>
    <w:rPr>
      <w:rFonts w:ascii="Times New Roman" w:eastAsia="Times New Roman" w:hAnsi="Times New Roman" w:cs="Times New Roman"/>
      <w:sz w:val="24"/>
      <w:szCs w:val="24"/>
      <w:lang w:val="sr-Latn-CS" w:eastAsia="sr-Latn-CS"/>
    </w:rPr>
  </w:style>
  <w:style w:type="paragraph" w:customStyle="1" w:styleId="Style4">
    <w:name w:val="Style4"/>
    <w:basedOn w:val="Normal"/>
    <w:link w:val="Style4Char"/>
    <w:qFormat/>
    <w:rsid w:val="008A30D7"/>
    <w:pPr>
      <w:adjustRightInd w:val="0"/>
    </w:pPr>
    <w:rPr>
      <w:sz w:val="24"/>
      <w:szCs w:val="24"/>
      <w:lang w:val="sr-Latn-CS" w:eastAsia="sr-Latn-CS"/>
    </w:rPr>
  </w:style>
  <w:style w:type="paragraph" w:customStyle="1" w:styleId="Style9">
    <w:name w:val="Style9"/>
    <w:basedOn w:val="Normal"/>
    <w:uiPriority w:val="99"/>
    <w:qFormat/>
    <w:rsid w:val="008A30D7"/>
    <w:pPr>
      <w:adjustRightInd w:val="0"/>
    </w:pPr>
    <w:rPr>
      <w:sz w:val="24"/>
      <w:szCs w:val="24"/>
      <w:lang w:val="sr-Cyrl-RS"/>
    </w:rPr>
  </w:style>
  <w:style w:type="paragraph" w:customStyle="1" w:styleId="Style12">
    <w:name w:val="Style12"/>
    <w:basedOn w:val="Normal"/>
    <w:uiPriority w:val="99"/>
    <w:qFormat/>
    <w:rsid w:val="008A30D7"/>
    <w:pPr>
      <w:adjustRightInd w:val="0"/>
    </w:pPr>
    <w:rPr>
      <w:sz w:val="24"/>
      <w:szCs w:val="24"/>
      <w:lang w:val="sr-Cyrl-RS"/>
    </w:rPr>
  </w:style>
  <w:style w:type="paragraph" w:customStyle="1" w:styleId="Style13">
    <w:name w:val="Style13"/>
    <w:basedOn w:val="Normal"/>
    <w:uiPriority w:val="99"/>
    <w:qFormat/>
    <w:rsid w:val="008A30D7"/>
    <w:pPr>
      <w:adjustRightInd w:val="0"/>
    </w:pPr>
    <w:rPr>
      <w:sz w:val="24"/>
      <w:szCs w:val="24"/>
      <w:lang w:val="sr-Cyrl-RS"/>
    </w:rPr>
  </w:style>
  <w:style w:type="paragraph" w:customStyle="1" w:styleId="Pa0">
    <w:name w:val="Pa0"/>
    <w:basedOn w:val="Normal"/>
    <w:next w:val="Normal"/>
    <w:uiPriority w:val="99"/>
    <w:qFormat/>
    <w:rsid w:val="008A30D7"/>
    <w:pPr>
      <w:widowControl/>
      <w:adjustRightInd w:val="0"/>
      <w:spacing w:line="241" w:lineRule="atLeast"/>
    </w:pPr>
    <w:rPr>
      <w:rFonts w:ascii="Myriad Pro" w:hAnsi="Myriad Pro"/>
      <w:sz w:val="24"/>
      <w:szCs w:val="24"/>
      <w:lang w:val="sr-Latn-CS" w:eastAsia="sr-Latn-CS"/>
    </w:rPr>
  </w:style>
  <w:style w:type="paragraph" w:customStyle="1" w:styleId="Default">
    <w:name w:val="Default"/>
    <w:uiPriority w:val="99"/>
    <w:qFormat/>
    <w:rsid w:val="008A30D7"/>
    <w:pPr>
      <w:widowControl/>
      <w:adjustRightInd w:val="0"/>
    </w:pPr>
    <w:rPr>
      <w:rFonts w:ascii="Verdana" w:eastAsia="Times New Roman" w:hAnsi="Verdana" w:cs="Verdana"/>
      <w:color w:val="000000"/>
      <w:sz w:val="24"/>
      <w:szCs w:val="24"/>
      <w:lang w:val="sr-Latn-CS" w:eastAsia="sr-Latn-CS"/>
    </w:rPr>
  </w:style>
  <w:style w:type="paragraph" w:customStyle="1" w:styleId="Char">
    <w:name w:val="Char"/>
    <w:basedOn w:val="Normal"/>
    <w:uiPriority w:val="99"/>
    <w:qFormat/>
    <w:rsid w:val="008A30D7"/>
    <w:pPr>
      <w:widowControl/>
      <w:tabs>
        <w:tab w:val="left" w:pos="567"/>
      </w:tabs>
      <w:autoSpaceDE/>
      <w:autoSpaceDN/>
      <w:spacing w:before="120" w:after="160" w:line="240" w:lineRule="exact"/>
      <w:ind w:left="1584" w:hanging="504"/>
    </w:pPr>
    <w:rPr>
      <w:rFonts w:ascii="Arial" w:hAnsi="Arial"/>
      <w:b/>
      <w:bCs/>
      <w:color w:val="000000"/>
      <w:sz w:val="24"/>
      <w:szCs w:val="24"/>
      <w:lang w:val="sr-Cyrl-RS"/>
    </w:rPr>
  </w:style>
  <w:style w:type="paragraph" w:customStyle="1" w:styleId="sidebar-title-shademaroon">
    <w:name w:val="sidebar-title-shademaroon"/>
    <w:basedOn w:val="Normal"/>
    <w:uiPriority w:val="99"/>
    <w:qFormat/>
    <w:rsid w:val="008A30D7"/>
    <w:pPr>
      <w:widowControl/>
      <w:autoSpaceDE/>
      <w:autoSpaceDN/>
      <w:spacing w:before="100" w:beforeAutospacing="1" w:after="100" w:afterAutospacing="1"/>
    </w:pPr>
    <w:rPr>
      <w:sz w:val="24"/>
      <w:szCs w:val="24"/>
      <w:lang w:val="sr-Latn-CS" w:eastAsia="sr-Latn-CS"/>
    </w:rPr>
  </w:style>
  <w:style w:type="paragraph" w:customStyle="1" w:styleId="lead2">
    <w:name w:val="lead2"/>
    <w:basedOn w:val="Normal"/>
    <w:uiPriority w:val="99"/>
    <w:qFormat/>
    <w:rsid w:val="008A30D7"/>
    <w:pPr>
      <w:widowControl/>
      <w:autoSpaceDE/>
      <w:autoSpaceDN/>
      <w:spacing w:after="300" w:line="336" w:lineRule="auto"/>
    </w:pPr>
    <w:rPr>
      <w:rFonts w:ascii="Verdana" w:hAnsi="Verdana"/>
      <w:b/>
      <w:bCs/>
      <w:color w:val="000000"/>
      <w:sz w:val="20"/>
      <w:szCs w:val="20"/>
      <w:lang w:val="sr-Latn-CS" w:eastAsia="sr-Latn-CS"/>
    </w:rPr>
  </w:style>
  <w:style w:type="paragraph" w:customStyle="1" w:styleId="Application3">
    <w:name w:val="Application3"/>
    <w:basedOn w:val="Normal"/>
    <w:autoRedefine/>
    <w:uiPriority w:val="99"/>
    <w:qFormat/>
    <w:rsid w:val="008A30D7"/>
    <w:pPr>
      <w:tabs>
        <w:tab w:val="right" w:pos="8640"/>
      </w:tabs>
      <w:suppressAutoHyphens/>
      <w:autoSpaceDE/>
      <w:autoSpaceDN/>
      <w:snapToGrid w:val="0"/>
      <w:jc w:val="both"/>
    </w:pPr>
    <w:rPr>
      <w:rFonts w:ascii="Arial" w:hAnsi="Arial" w:cs="Arial"/>
      <w:noProof/>
      <w:color w:val="000000"/>
      <w:spacing w:val="-2"/>
      <w:sz w:val="20"/>
      <w:szCs w:val="20"/>
      <w:lang w:val="ru-RU"/>
    </w:rPr>
  </w:style>
  <w:style w:type="paragraph" w:customStyle="1" w:styleId="ecxmsonormal">
    <w:name w:val="ecxmsonormal"/>
    <w:basedOn w:val="Normal"/>
    <w:uiPriority w:val="99"/>
    <w:qFormat/>
    <w:rsid w:val="008A30D7"/>
    <w:pPr>
      <w:widowControl/>
      <w:autoSpaceDE/>
      <w:autoSpaceDN/>
      <w:spacing w:before="100" w:beforeAutospacing="1" w:after="100" w:afterAutospacing="1"/>
    </w:pPr>
    <w:rPr>
      <w:sz w:val="24"/>
      <w:szCs w:val="24"/>
      <w:lang w:val="sr-Cyrl-RS"/>
    </w:rPr>
  </w:style>
  <w:style w:type="character" w:customStyle="1" w:styleId="Style6Char">
    <w:name w:val="Style6 Char"/>
    <w:link w:val="Style6"/>
    <w:locked/>
    <w:rsid w:val="008A30D7"/>
    <w:rPr>
      <w:rFonts w:ascii="Times New Roman" w:eastAsia="Times New Roman" w:hAnsi="Times New Roman" w:cs="Times New Roman"/>
      <w:sz w:val="24"/>
      <w:szCs w:val="24"/>
      <w:lang w:val="sr-Latn-CS" w:eastAsia="sr-Latn-CS"/>
    </w:rPr>
  </w:style>
  <w:style w:type="paragraph" w:customStyle="1" w:styleId="Style6">
    <w:name w:val="Style6"/>
    <w:basedOn w:val="Normal"/>
    <w:link w:val="Style6Char"/>
    <w:qFormat/>
    <w:rsid w:val="008A30D7"/>
    <w:pPr>
      <w:adjustRightInd w:val="0"/>
    </w:pPr>
    <w:rPr>
      <w:sz w:val="24"/>
      <w:szCs w:val="24"/>
      <w:lang w:val="sr-Latn-CS" w:eastAsia="sr-Latn-CS"/>
    </w:rPr>
  </w:style>
  <w:style w:type="character" w:customStyle="1" w:styleId="Style7Char">
    <w:name w:val="Style7 Char"/>
    <w:link w:val="Style7"/>
    <w:locked/>
    <w:rsid w:val="008A30D7"/>
    <w:rPr>
      <w:rFonts w:ascii="Times New Roman" w:eastAsia="Times New Roman" w:hAnsi="Times New Roman" w:cs="Times New Roman"/>
      <w:sz w:val="24"/>
      <w:szCs w:val="24"/>
      <w:lang w:val="sr-Latn-CS" w:eastAsia="sr-Latn-CS"/>
    </w:rPr>
  </w:style>
  <w:style w:type="paragraph" w:customStyle="1" w:styleId="Style7">
    <w:name w:val="Style7"/>
    <w:basedOn w:val="Normal"/>
    <w:link w:val="Style7Char"/>
    <w:qFormat/>
    <w:rsid w:val="008A30D7"/>
    <w:pPr>
      <w:adjustRightInd w:val="0"/>
      <w:spacing w:line="235" w:lineRule="exact"/>
      <w:ind w:firstLine="698"/>
      <w:jc w:val="both"/>
    </w:pPr>
    <w:rPr>
      <w:sz w:val="24"/>
      <w:szCs w:val="24"/>
      <w:lang w:val="sr-Latn-CS" w:eastAsia="sr-Latn-CS"/>
    </w:rPr>
  </w:style>
  <w:style w:type="paragraph" w:customStyle="1" w:styleId="SonyaH2">
    <w:name w:val="SonyaH2"/>
    <w:basedOn w:val="Heading2"/>
    <w:uiPriority w:val="99"/>
    <w:qFormat/>
    <w:rsid w:val="008A30D7"/>
    <w:pPr>
      <w:keepNext/>
      <w:widowControl/>
      <w:tabs>
        <w:tab w:val="num" w:pos="360"/>
      </w:tabs>
      <w:autoSpaceDE/>
      <w:autoSpaceDN/>
      <w:ind w:left="360" w:hanging="360"/>
      <w:jc w:val="both"/>
    </w:pPr>
    <w:rPr>
      <w:bCs w:val="0"/>
      <w:i/>
      <w:u w:val="single"/>
      <w:lang w:val="sr-Cyrl-CS"/>
    </w:rPr>
  </w:style>
  <w:style w:type="paragraph" w:customStyle="1" w:styleId="Podnaslov2">
    <w:name w:val="Podnaslov2"/>
    <w:basedOn w:val="Normal"/>
    <w:uiPriority w:val="99"/>
    <w:qFormat/>
    <w:rsid w:val="008A30D7"/>
    <w:pPr>
      <w:keepNext/>
      <w:widowControl/>
      <w:tabs>
        <w:tab w:val="left" w:pos="1080"/>
      </w:tabs>
      <w:autoSpaceDE/>
      <w:autoSpaceDN/>
      <w:spacing w:before="120" w:after="120"/>
      <w:ind w:left="144" w:right="144"/>
      <w:jc w:val="center"/>
    </w:pPr>
    <w:rPr>
      <w:rFonts w:ascii="Arial" w:hAnsi="Arial"/>
      <w:b/>
      <w:i/>
      <w:szCs w:val="20"/>
      <w:lang w:val="sr-Cyrl-CS"/>
    </w:rPr>
  </w:style>
  <w:style w:type="paragraph" w:customStyle="1" w:styleId="1tekst">
    <w:name w:val="1tekst"/>
    <w:basedOn w:val="Normal"/>
    <w:uiPriority w:val="99"/>
    <w:qFormat/>
    <w:rsid w:val="008A30D7"/>
    <w:pPr>
      <w:widowControl/>
      <w:autoSpaceDE/>
      <w:autoSpaceDN/>
      <w:ind w:left="419" w:right="419" w:firstLine="240"/>
      <w:jc w:val="both"/>
    </w:pPr>
    <w:rPr>
      <w:rFonts w:ascii="Arial" w:hAnsi="Arial" w:cs="Arial"/>
      <w:sz w:val="20"/>
      <w:szCs w:val="20"/>
      <w:lang w:val="sr-Latn-CS" w:eastAsia="sr-Latn-CS"/>
    </w:rPr>
  </w:style>
  <w:style w:type="paragraph" w:customStyle="1" w:styleId="msolistparagraph0">
    <w:name w:val="msolistparagraph"/>
    <w:basedOn w:val="Normal"/>
    <w:uiPriority w:val="99"/>
    <w:qFormat/>
    <w:rsid w:val="008A30D7"/>
    <w:pPr>
      <w:widowControl/>
      <w:autoSpaceDE/>
      <w:autoSpaceDN/>
      <w:ind w:left="720"/>
    </w:pPr>
    <w:rPr>
      <w:sz w:val="24"/>
      <w:szCs w:val="24"/>
      <w:lang w:val="sr-Latn-CS" w:eastAsia="sr-Latn-CS"/>
    </w:rPr>
  </w:style>
  <w:style w:type="paragraph" w:customStyle="1" w:styleId="style40">
    <w:name w:val="style4"/>
    <w:basedOn w:val="Normal"/>
    <w:uiPriority w:val="99"/>
    <w:qFormat/>
    <w:rsid w:val="008A30D7"/>
    <w:pPr>
      <w:widowControl/>
      <w:autoSpaceDE/>
      <w:autoSpaceDN/>
      <w:spacing w:before="100" w:beforeAutospacing="1" w:after="100" w:afterAutospacing="1"/>
      <w:ind w:left="63" w:right="63" w:firstLine="188"/>
    </w:pPr>
    <w:rPr>
      <w:sz w:val="24"/>
      <w:szCs w:val="24"/>
      <w:lang w:val="sr-Latn-CS" w:eastAsia="sr-Latn-CS"/>
    </w:rPr>
  </w:style>
  <w:style w:type="character" w:customStyle="1" w:styleId="Heading10">
    <w:name w:val="Heading #1_"/>
    <w:link w:val="Heading11"/>
    <w:locked/>
    <w:rsid w:val="008A30D7"/>
    <w:rPr>
      <w:b/>
      <w:bCs/>
      <w:sz w:val="21"/>
      <w:szCs w:val="21"/>
      <w:shd w:val="clear" w:color="auto" w:fill="FFFFFF"/>
    </w:rPr>
  </w:style>
  <w:style w:type="paragraph" w:customStyle="1" w:styleId="Heading11">
    <w:name w:val="Heading #1"/>
    <w:basedOn w:val="Normal"/>
    <w:link w:val="Heading10"/>
    <w:qFormat/>
    <w:rsid w:val="008A30D7"/>
    <w:pPr>
      <w:shd w:val="clear" w:color="auto" w:fill="FFFFFF"/>
      <w:autoSpaceDE/>
      <w:autoSpaceDN/>
      <w:spacing w:after="180" w:line="214" w:lineRule="exact"/>
      <w:jc w:val="center"/>
      <w:outlineLvl w:val="0"/>
    </w:pPr>
    <w:rPr>
      <w:rFonts w:asciiTheme="minorHAnsi" w:eastAsiaTheme="minorHAnsi" w:hAnsiTheme="minorHAnsi" w:cstheme="minorBidi"/>
      <w:b/>
      <w:bCs/>
      <w:sz w:val="21"/>
      <w:szCs w:val="21"/>
    </w:rPr>
  </w:style>
  <w:style w:type="character" w:customStyle="1" w:styleId="Bodytext0">
    <w:name w:val="Body text_"/>
    <w:link w:val="BodyText1"/>
    <w:locked/>
    <w:rsid w:val="008A30D7"/>
    <w:rPr>
      <w:sz w:val="18"/>
      <w:szCs w:val="18"/>
      <w:shd w:val="clear" w:color="auto" w:fill="FFFFFF"/>
    </w:rPr>
  </w:style>
  <w:style w:type="paragraph" w:customStyle="1" w:styleId="BodyText1">
    <w:name w:val="Body Text1"/>
    <w:basedOn w:val="Normal"/>
    <w:link w:val="Bodytext0"/>
    <w:qFormat/>
    <w:rsid w:val="008A30D7"/>
    <w:pPr>
      <w:shd w:val="clear" w:color="auto" w:fill="FFFFFF"/>
      <w:autoSpaceDE/>
      <w:autoSpaceDN/>
      <w:spacing w:before="180" w:line="210" w:lineRule="exact"/>
      <w:jc w:val="both"/>
    </w:pPr>
    <w:rPr>
      <w:rFonts w:asciiTheme="minorHAnsi" w:eastAsiaTheme="minorHAnsi" w:hAnsiTheme="minorHAnsi" w:cstheme="minorBidi"/>
      <w:sz w:val="18"/>
      <w:szCs w:val="18"/>
    </w:rPr>
  </w:style>
  <w:style w:type="character" w:customStyle="1" w:styleId="Heading20">
    <w:name w:val="Heading #2_"/>
    <w:link w:val="Heading21"/>
    <w:locked/>
    <w:rsid w:val="008A30D7"/>
    <w:rPr>
      <w:b/>
      <w:bCs/>
      <w:shd w:val="clear" w:color="auto" w:fill="FFFFFF"/>
    </w:rPr>
  </w:style>
  <w:style w:type="paragraph" w:customStyle="1" w:styleId="Heading21">
    <w:name w:val="Heading #2"/>
    <w:basedOn w:val="Normal"/>
    <w:link w:val="Heading20"/>
    <w:qFormat/>
    <w:rsid w:val="008A30D7"/>
    <w:pPr>
      <w:shd w:val="clear" w:color="auto" w:fill="FFFFFF"/>
      <w:autoSpaceDE/>
      <w:autoSpaceDN/>
      <w:spacing w:before="240" w:after="60" w:line="0" w:lineRule="atLeast"/>
      <w:outlineLvl w:val="1"/>
    </w:pPr>
    <w:rPr>
      <w:rFonts w:asciiTheme="minorHAnsi" w:eastAsiaTheme="minorHAnsi" w:hAnsiTheme="minorHAnsi" w:cstheme="minorBidi"/>
      <w:b/>
      <w:bCs/>
    </w:rPr>
  </w:style>
  <w:style w:type="character" w:customStyle="1" w:styleId="Bodytext20">
    <w:name w:val="Body text (2)_"/>
    <w:link w:val="Bodytext21"/>
    <w:locked/>
    <w:rsid w:val="008A30D7"/>
    <w:rPr>
      <w:b/>
      <w:bCs/>
      <w:sz w:val="18"/>
      <w:szCs w:val="18"/>
      <w:shd w:val="clear" w:color="auto" w:fill="FFFFFF"/>
    </w:rPr>
  </w:style>
  <w:style w:type="paragraph" w:customStyle="1" w:styleId="Bodytext21">
    <w:name w:val="Body text (2)"/>
    <w:basedOn w:val="Normal"/>
    <w:link w:val="Bodytext20"/>
    <w:qFormat/>
    <w:rsid w:val="008A30D7"/>
    <w:pPr>
      <w:shd w:val="clear" w:color="auto" w:fill="FFFFFF"/>
      <w:autoSpaceDE/>
      <w:autoSpaceDN/>
      <w:spacing w:line="244" w:lineRule="exact"/>
    </w:pPr>
    <w:rPr>
      <w:rFonts w:asciiTheme="minorHAnsi" w:eastAsiaTheme="minorHAnsi" w:hAnsiTheme="minorHAnsi" w:cstheme="minorBidi"/>
      <w:b/>
      <w:bCs/>
      <w:sz w:val="18"/>
      <w:szCs w:val="18"/>
    </w:rPr>
  </w:style>
  <w:style w:type="paragraph" w:customStyle="1" w:styleId="Body">
    <w:name w:val="Body"/>
    <w:uiPriority w:val="99"/>
    <w:qFormat/>
    <w:rsid w:val="008A30D7"/>
    <w:pPr>
      <w:widowControl/>
      <w:autoSpaceDE/>
      <w:autoSpaceDN/>
    </w:pPr>
    <w:rPr>
      <w:rFonts w:ascii="Helvetica" w:eastAsia="ヒラギノ角ゴ Pro W3" w:hAnsi="Helvetica" w:cs="Times New Roman"/>
      <w:color w:val="000000"/>
      <w:sz w:val="24"/>
      <w:szCs w:val="20"/>
      <w:lang w:val="sr-Cyrl-RS" w:eastAsia="sr-Cyrl-CS"/>
    </w:rPr>
  </w:style>
  <w:style w:type="paragraph" w:customStyle="1" w:styleId="Title1">
    <w:name w:val="Title1"/>
    <w:basedOn w:val="Normal"/>
    <w:uiPriority w:val="99"/>
    <w:qFormat/>
    <w:rsid w:val="008A30D7"/>
    <w:pPr>
      <w:widowControl/>
      <w:autoSpaceDE/>
      <w:autoSpaceDN/>
      <w:spacing w:before="100" w:beforeAutospacing="1" w:after="100" w:afterAutospacing="1"/>
    </w:pPr>
    <w:rPr>
      <w:sz w:val="24"/>
      <w:szCs w:val="24"/>
      <w:lang w:val="sr-Latn-CS" w:eastAsia="sr-Latn-CS"/>
    </w:rPr>
  </w:style>
  <w:style w:type="paragraph" w:customStyle="1" w:styleId="normalcentar">
    <w:name w:val="normalcentar"/>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caps">
    <w:name w:val="caps"/>
    <w:basedOn w:val="Normal"/>
    <w:uiPriority w:val="99"/>
    <w:qFormat/>
    <w:rsid w:val="008A30D7"/>
    <w:pPr>
      <w:widowControl/>
      <w:autoSpaceDE/>
      <w:autoSpaceDN/>
      <w:spacing w:after="188" w:line="360" w:lineRule="auto"/>
    </w:pPr>
    <w:rPr>
      <w:color w:val="212121"/>
      <w:sz w:val="24"/>
      <w:szCs w:val="24"/>
      <w:lang w:val="sr-Latn-CS" w:eastAsia="sr-Latn-CS"/>
    </w:rPr>
  </w:style>
  <w:style w:type="paragraph" w:customStyle="1" w:styleId="story-lead">
    <w:name w:val="story-lead"/>
    <w:basedOn w:val="Normal"/>
    <w:uiPriority w:val="99"/>
    <w:qFormat/>
    <w:rsid w:val="008A30D7"/>
    <w:pPr>
      <w:widowControl/>
      <w:autoSpaceDE/>
      <w:autoSpaceDN/>
      <w:spacing w:after="138"/>
    </w:pPr>
    <w:rPr>
      <w:sz w:val="24"/>
      <w:szCs w:val="24"/>
      <w:lang w:val="sr-Latn-CS" w:eastAsia="sr-Latn-CS"/>
    </w:rPr>
  </w:style>
  <w:style w:type="paragraph" w:customStyle="1" w:styleId="rtejustify">
    <w:name w:val="rtejustify"/>
    <w:basedOn w:val="Normal"/>
    <w:uiPriority w:val="99"/>
    <w:qFormat/>
    <w:rsid w:val="008A30D7"/>
    <w:pPr>
      <w:widowControl/>
      <w:autoSpaceDE/>
      <w:autoSpaceDN/>
      <w:spacing w:before="100" w:beforeAutospacing="1" w:after="100" w:afterAutospacing="1"/>
    </w:pPr>
    <w:rPr>
      <w:sz w:val="24"/>
      <w:szCs w:val="24"/>
      <w:lang w:val="sr-Latn-CS" w:eastAsia="sr-Latn-CS"/>
    </w:rPr>
  </w:style>
  <w:style w:type="paragraph" w:customStyle="1" w:styleId="hyphenate">
    <w:name w:val="hyphenate"/>
    <w:basedOn w:val="Normal"/>
    <w:uiPriority w:val="99"/>
    <w:qFormat/>
    <w:rsid w:val="008A30D7"/>
    <w:pPr>
      <w:widowControl/>
      <w:autoSpaceDE/>
      <w:autoSpaceDN/>
      <w:spacing w:before="100" w:beforeAutospacing="1" w:after="100" w:afterAutospacing="1"/>
    </w:pPr>
    <w:rPr>
      <w:sz w:val="24"/>
      <w:szCs w:val="24"/>
      <w:lang w:val="sr-Latn-CS" w:eastAsia="sr-Latn-CS"/>
    </w:rPr>
  </w:style>
  <w:style w:type="paragraph" w:customStyle="1" w:styleId="yiv5048015687msonormal">
    <w:name w:val="yiv5048015687msonormal"/>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wp-caption-text">
    <w:name w:val="wp-caption-text"/>
    <w:basedOn w:val="Normal"/>
    <w:uiPriority w:val="99"/>
    <w:qFormat/>
    <w:rsid w:val="008A30D7"/>
    <w:pPr>
      <w:widowControl/>
      <w:autoSpaceDE/>
      <w:autoSpaceDN/>
      <w:spacing w:before="100" w:beforeAutospacing="1" w:after="100" w:afterAutospacing="1"/>
    </w:pPr>
    <w:rPr>
      <w:sz w:val="24"/>
      <w:szCs w:val="24"/>
      <w:lang w:val="sr-Latn-CS" w:eastAsia="sr-Latn-CS"/>
    </w:rPr>
  </w:style>
  <w:style w:type="paragraph" w:customStyle="1" w:styleId="Standard">
    <w:name w:val="Standard"/>
    <w:uiPriority w:val="99"/>
    <w:qFormat/>
    <w:rsid w:val="008A30D7"/>
    <w:pPr>
      <w:widowControl/>
      <w:suppressAutoHyphens/>
      <w:autoSpaceDE/>
      <w:spacing w:after="200" w:line="276" w:lineRule="auto"/>
    </w:pPr>
    <w:rPr>
      <w:rFonts w:ascii="Calibri" w:eastAsia="Times New Roman" w:hAnsi="Calibri" w:cs="Times New Roman"/>
      <w:kern w:val="3"/>
      <w:lang w:val="sr-Cyrl-RS" w:eastAsia="zh-CN"/>
    </w:rPr>
  </w:style>
  <w:style w:type="paragraph" w:customStyle="1" w:styleId="Caption1">
    <w:name w:val="Caption1"/>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m7799959322920403591xmsonormal">
    <w:name w:val="m_7799959322920403591xmsonormal"/>
    <w:basedOn w:val="Normal"/>
    <w:uiPriority w:val="99"/>
    <w:qFormat/>
    <w:rsid w:val="008A30D7"/>
    <w:pPr>
      <w:widowControl/>
      <w:autoSpaceDE/>
      <w:autoSpaceDN/>
      <w:spacing w:before="100" w:beforeAutospacing="1" w:after="100" w:afterAutospacing="1"/>
    </w:pPr>
    <w:rPr>
      <w:rFonts w:eastAsia="Calibri"/>
      <w:sz w:val="24"/>
      <w:szCs w:val="24"/>
      <w:lang w:val="sr-Cyrl-RS"/>
    </w:rPr>
  </w:style>
  <w:style w:type="paragraph" w:customStyle="1" w:styleId="postmetadata">
    <w:name w:val="postmetadata"/>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gmail-msonormal">
    <w:name w:val="gmail-msonormal"/>
    <w:basedOn w:val="Normal"/>
    <w:uiPriority w:val="99"/>
    <w:qFormat/>
    <w:rsid w:val="008A30D7"/>
    <w:pPr>
      <w:widowControl/>
      <w:autoSpaceDE/>
      <w:autoSpaceDN/>
      <w:spacing w:before="100" w:beforeAutospacing="1" w:after="100" w:afterAutospacing="1"/>
    </w:pPr>
    <w:rPr>
      <w:rFonts w:eastAsia="Calibri"/>
      <w:sz w:val="24"/>
      <w:szCs w:val="24"/>
      <w:lang w:val="sr-Cyrl-RS"/>
    </w:rPr>
  </w:style>
  <w:style w:type="paragraph" w:customStyle="1" w:styleId="homep">
    <w:name w:val="home_p"/>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4Nabrajaj-">
    <w:name w:val="4Nabrajaj -"/>
    <w:basedOn w:val="Normal"/>
    <w:uiPriority w:val="99"/>
    <w:qFormat/>
    <w:rsid w:val="008A30D7"/>
    <w:pPr>
      <w:widowControl/>
      <w:tabs>
        <w:tab w:val="num" w:pos="1080"/>
        <w:tab w:val="num" w:pos="7020"/>
      </w:tabs>
      <w:autoSpaceDE/>
      <w:autoSpaceDN/>
      <w:spacing w:before="40" w:after="40" w:line="264" w:lineRule="auto"/>
      <w:ind w:left="1080" w:hanging="212"/>
      <w:jc w:val="both"/>
    </w:pPr>
    <w:rPr>
      <w:sz w:val="24"/>
      <w:szCs w:val="24"/>
      <w:lang w:val="sr-Cyrl-CS"/>
    </w:rPr>
  </w:style>
  <w:style w:type="character" w:customStyle="1" w:styleId="1UvodCharChar">
    <w:name w:val="1Uvod Char Char"/>
    <w:link w:val="1UvodChar"/>
    <w:locked/>
    <w:rsid w:val="008A30D7"/>
    <w:rPr>
      <w:b/>
      <w:sz w:val="28"/>
      <w:szCs w:val="28"/>
      <w:lang w:val="sr-Cyrl-CS"/>
    </w:rPr>
  </w:style>
  <w:style w:type="paragraph" w:customStyle="1" w:styleId="1UvodChar">
    <w:name w:val="1Uvod Char"/>
    <w:basedOn w:val="Normal"/>
    <w:link w:val="1UvodCharChar"/>
    <w:qFormat/>
    <w:rsid w:val="008A30D7"/>
    <w:pPr>
      <w:widowControl/>
      <w:autoSpaceDE/>
      <w:autoSpaceDN/>
      <w:spacing w:before="360" w:after="80" w:line="264" w:lineRule="auto"/>
      <w:ind w:firstLine="851"/>
    </w:pPr>
    <w:rPr>
      <w:rFonts w:asciiTheme="minorHAnsi" w:eastAsiaTheme="minorHAnsi" w:hAnsiTheme="minorHAnsi" w:cstheme="minorBidi"/>
      <w:b/>
      <w:sz w:val="28"/>
      <w:szCs w:val="28"/>
      <w:lang w:val="sr-Cyrl-CS"/>
    </w:rPr>
  </w:style>
  <w:style w:type="paragraph" w:customStyle="1" w:styleId="text-bold">
    <w:name w:val="text-bold"/>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StyleJustifiedFirstline127cm">
    <w:name w:val="Style Justified First line:  1.27 cm"/>
    <w:basedOn w:val="Normal"/>
    <w:uiPriority w:val="99"/>
    <w:qFormat/>
    <w:rsid w:val="008A30D7"/>
    <w:pPr>
      <w:widowControl/>
      <w:autoSpaceDE/>
      <w:autoSpaceDN/>
      <w:ind w:firstLine="720"/>
      <w:jc w:val="both"/>
    </w:pPr>
    <w:rPr>
      <w:lang w:val="sr-Cyrl-RS"/>
    </w:rPr>
  </w:style>
  <w:style w:type="paragraph" w:customStyle="1" w:styleId="SadrzajOsnovni">
    <w:name w:val="SadrzajOsnovni"/>
    <w:basedOn w:val="Normal"/>
    <w:autoRedefine/>
    <w:uiPriority w:val="99"/>
    <w:qFormat/>
    <w:rsid w:val="008A30D7"/>
    <w:pPr>
      <w:widowControl/>
      <w:shd w:val="clear" w:color="auto" w:fill="D9D9D9"/>
      <w:autoSpaceDE/>
      <w:autoSpaceDN/>
    </w:pPr>
    <w:rPr>
      <w:rFonts w:ascii="Bookman Old Style" w:hAnsi="Bookman Old Style"/>
      <w:b/>
      <w:iCs/>
      <w:sz w:val="28"/>
      <w:szCs w:val="28"/>
      <w:lang w:val="sr-Cyrl-CS"/>
    </w:rPr>
  </w:style>
  <w:style w:type="character" w:customStyle="1" w:styleId="Style8Char">
    <w:name w:val="Style8 Char"/>
    <w:link w:val="Style8"/>
    <w:locked/>
    <w:rsid w:val="008A30D7"/>
    <w:rPr>
      <w:rFonts w:ascii="Times New Roman" w:eastAsia="Times New Roman" w:hAnsi="Times New Roman" w:cs="Times New Roman"/>
      <w:b/>
      <w:bCs/>
      <w:sz w:val="24"/>
      <w:szCs w:val="24"/>
      <w:lang w:val="sr-Cyrl-CS" w:eastAsia="sr-Latn-CS"/>
    </w:rPr>
  </w:style>
  <w:style w:type="paragraph" w:customStyle="1" w:styleId="Style8">
    <w:name w:val="Style8"/>
    <w:basedOn w:val="Normal"/>
    <w:link w:val="Style8Char"/>
    <w:qFormat/>
    <w:rsid w:val="008A30D7"/>
    <w:pPr>
      <w:widowControl/>
      <w:adjustRightInd w:val="0"/>
      <w:jc w:val="center"/>
      <w:outlineLvl w:val="1"/>
    </w:pPr>
    <w:rPr>
      <w:b/>
      <w:bCs/>
      <w:sz w:val="24"/>
      <w:szCs w:val="24"/>
      <w:lang w:val="sr-Cyrl-CS" w:eastAsia="sr-Latn-CS"/>
    </w:rPr>
  </w:style>
  <w:style w:type="paragraph" w:customStyle="1" w:styleId="post-meta">
    <w:name w:val="post-meta"/>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gmail-western">
    <w:name w:val="gmail-western"/>
    <w:basedOn w:val="Normal"/>
    <w:uiPriority w:val="99"/>
    <w:qFormat/>
    <w:rsid w:val="008A30D7"/>
    <w:pPr>
      <w:widowControl/>
      <w:autoSpaceDE/>
      <w:autoSpaceDN/>
      <w:spacing w:before="100" w:beforeAutospacing="1" w:after="100" w:afterAutospacing="1"/>
    </w:pPr>
    <w:rPr>
      <w:rFonts w:eastAsia="Calibri"/>
      <w:sz w:val="24"/>
      <w:szCs w:val="24"/>
      <w:lang w:val="sr-Cyrl-RS"/>
    </w:rPr>
  </w:style>
  <w:style w:type="paragraph" w:customStyle="1" w:styleId="Normal1">
    <w:name w:val="Normal1"/>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normal00200028web0029">
    <w:name w:val="normal_0020_0028web_0029"/>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Style5">
    <w:name w:val="Style5"/>
    <w:basedOn w:val="Normal"/>
    <w:uiPriority w:val="99"/>
    <w:qFormat/>
    <w:rsid w:val="008A30D7"/>
    <w:pPr>
      <w:adjustRightInd w:val="0"/>
      <w:spacing w:line="274" w:lineRule="exact"/>
      <w:jc w:val="center"/>
    </w:pPr>
    <w:rPr>
      <w:sz w:val="24"/>
      <w:szCs w:val="24"/>
      <w:lang w:val="sr-Latn-CS" w:eastAsia="sr-Latn-CS"/>
    </w:rPr>
  </w:style>
  <w:style w:type="character" w:customStyle="1" w:styleId="Style3Char">
    <w:name w:val="Style3 Char"/>
    <w:link w:val="Style3"/>
    <w:locked/>
    <w:rsid w:val="008A30D7"/>
    <w:rPr>
      <w:rFonts w:ascii="Times Cirilica" w:eastAsia="Times New Roman" w:hAnsi="Times Cirilica" w:cs="Times New Roman"/>
      <w:b/>
      <w:bCs/>
      <w:caps/>
      <w:sz w:val="24"/>
      <w:szCs w:val="24"/>
      <w:shd w:val="clear" w:color="auto" w:fill="D9D9D9"/>
      <w:lang w:val="sr-Cyrl-CS"/>
    </w:rPr>
  </w:style>
  <w:style w:type="paragraph" w:customStyle="1" w:styleId="Style3">
    <w:name w:val="Style3"/>
    <w:basedOn w:val="1"/>
    <w:link w:val="Style3Char"/>
    <w:qFormat/>
    <w:rsid w:val="008A30D7"/>
    <w:rPr>
      <w:sz w:val="24"/>
      <w:szCs w:val="24"/>
    </w:rPr>
  </w:style>
  <w:style w:type="character" w:customStyle="1" w:styleId="Style10Char">
    <w:name w:val="Style10 Char"/>
    <w:link w:val="Style10"/>
    <w:locked/>
    <w:rsid w:val="008A30D7"/>
    <w:rPr>
      <w:rFonts w:ascii="Times New Roman" w:eastAsia="Times New Roman" w:hAnsi="Times New Roman" w:cs="Times New Roman"/>
      <w:b/>
      <w:bCs/>
      <w:shd w:val="clear" w:color="auto" w:fill="FFFFFF"/>
    </w:rPr>
  </w:style>
  <w:style w:type="paragraph" w:customStyle="1" w:styleId="Style10">
    <w:name w:val="Style10"/>
    <w:basedOn w:val="Heading4"/>
    <w:link w:val="Style10Char"/>
    <w:qFormat/>
    <w:rsid w:val="008A30D7"/>
    <w:pPr>
      <w:shd w:val="clear" w:color="auto" w:fill="FFFFFF"/>
      <w:spacing w:before="0" w:after="0" w:line="240" w:lineRule="atLeast"/>
      <w:jc w:val="center"/>
    </w:pPr>
    <w:rPr>
      <w:sz w:val="22"/>
      <w:szCs w:val="22"/>
      <w:lang w:val="en-US"/>
    </w:rPr>
  </w:style>
  <w:style w:type="paragraph" w:customStyle="1" w:styleId="Bezrazmaka1">
    <w:name w:val="Bez razmaka1"/>
    <w:uiPriority w:val="99"/>
    <w:qFormat/>
    <w:rsid w:val="008A30D7"/>
    <w:pPr>
      <w:widowControl/>
      <w:autoSpaceDE/>
      <w:autoSpaceDN/>
    </w:pPr>
    <w:rPr>
      <w:rFonts w:ascii="Times New Roman" w:eastAsia="Times New Roman" w:hAnsi="Times New Roman" w:cs="Times New Roman"/>
      <w:sz w:val="24"/>
      <w:szCs w:val="24"/>
      <w:lang w:val="sr-Cyrl-RS"/>
    </w:rPr>
  </w:style>
  <w:style w:type="paragraph" w:customStyle="1" w:styleId="has-text-align-center">
    <w:name w:val="has-text-align-center"/>
    <w:basedOn w:val="Normal"/>
    <w:uiPriority w:val="99"/>
    <w:qFormat/>
    <w:rsid w:val="008A30D7"/>
    <w:pPr>
      <w:widowControl/>
      <w:autoSpaceDE/>
      <w:autoSpaceDN/>
      <w:spacing w:before="100" w:beforeAutospacing="1" w:after="100" w:afterAutospacing="1"/>
    </w:pPr>
    <w:rPr>
      <w:sz w:val="24"/>
      <w:szCs w:val="24"/>
      <w:lang w:val="sr-Cyrl-RS"/>
    </w:rPr>
  </w:style>
  <w:style w:type="character" w:styleId="BookTitle">
    <w:name w:val="Book Title"/>
    <w:uiPriority w:val="33"/>
    <w:qFormat/>
    <w:rsid w:val="008A30D7"/>
    <w:rPr>
      <w:b/>
      <w:bCs/>
      <w:smallCaps/>
      <w:spacing w:val="5"/>
    </w:rPr>
  </w:style>
  <w:style w:type="character" w:customStyle="1" w:styleId="FontStyle11">
    <w:name w:val="Font Style11"/>
    <w:rsid w:val="008A30D7"/>
    <w:rPr>
      <w:rFonts w:ascii="Times New Roman" w:hAnsi="Times New Roman" w:cs="Times New Roman" w:hint="default"/>
      <w:b/>
      <w:bCs/>
      <w:sz w:val="32"/>
      <w:szCs w:val="32"/>
    </w:rPr>
  </w:style>
  <w:style w:type="character" w:customStyle="1" w:styleId="FontStyle12">
    <w:name w:val="Font Style12"/>
    <w:rsid w:val="008A30D7"/>
    <w:rPr>
      <w:rFonts w:ascii="Times New Roman" w:hAnsi="Times New Roman" w:cs="Times New Roman" w:hint="default"/>
      <w:sz w:val="24"/>
      <w:szCs w:val="24"/>
    </w:rPr>
  </w:style>
  <w:style w:type="character" w:customStyle="1" w:styleId="FontStyle13">
    <w:name w:val="Font Style13"/>
    <w:rsid w:val="008A30D7"/>
    <w:rPr>
      <w:rFonts w:ascii="Times New Roman" w:hAnsi="Times New Roman" w:cs="Times New Roman" w:hint="default"/>
      <w:spacing w:val="-10"/>
      <w:sz w:val="28"/>
      <w:szCs w:val="28"/>
    </w:rPr>
  </w:style>
  <w:style w:type="character" w:customStyle="1" w:styleId="FontStyle17">
    <w:name w:val="Font Style17"/>
    <w:rsid w:val="008A30D7"/>
    <w:rPr>
      <w:rFonts w:ascii="Arial" w:hAnsi="Arial" w:cs="Arial" w:hint="default"/>
      <w:b/>
      <w:bCs/>
      <w:sz w:val="16"/>
      <w:szCs w:val="16"/>
    </w:rPr>
  </w:style>
  <w:style w:type="character" w:customStyle="1" w:styleId="FontStyle18">
    <w:name w:val="Font Style18"/>
    <w:rsid w:val="008A30D7"/>
    <w:rPr>
      <w:rFonts w:ascii="Arial" w:hAnsi="Arial" w:cs="Arial" w:hint="default"/>
      <w:sz w:val="14"/>
      <w:szCs w:val="14"/>
    </w:rPr>
  </w:style>
  <w:style w:type="character" w:customStyle="1" w:styleId="FontStyle19">
    <w:name w:val="Font Style19"/>
    <w:rsid w:val="008A30D7"/>
    <w:rPr>
      <w:rFonts w:ascii="Arial" w:hAnsi="Arial" w:cs="Arial" w:hint="default"/>
      <w:smallCaps/>
      <w:sz w:val="16"/>
      <w:szCs w:val="16"/>
    </w:rPr>
  </w:style>
  <w:style w:type="character" w:customStyle="1" w:styleId="A0">
    <w:name w:val="A0"/>
    <w:rsid w:val="008A30D7"/>
    <w:rPr>
      <w:rFonts w:ascii="Myriad Pro" w:hAnsi="Myriad Pro" w:cs="Myriad Pro" w:hint="default"/>
      <w:color w:val="000000"/>
      <w:sz w:val="22"/>
      <w:szCs w:val="22"/>
    </w:rPr>
  </w:style>
  <w:style w:type="character" w:customStyle="1" w:styleId="CharChar1">
    <w:name w:val="Char Char1"/>
    <w:rsid w:val="008A30D7"/>
    <w:rPr>
      <w:sz w:val="24"/>
      <w:szCs w:val="24"/>
      <w:lang w:eastAsia="zh-CN"/>
    </w:rPr>
  </w:style>
  <w:style w:type="character" w:customStyle="1" w:styleId="apple-style-span">
    <w:name w:val="apple-style-span"/>
    <w:rsid w:val="008A30D7"/>
  </w:style>
  <w:style w:type="character" w:customStyle="1" w:styleId="googqs-tidbitgoogqs-tidbit-0">
    <w:name w:val="goog_qs-tidbit goog_qs-tidbit-0"/>
    <w:basedOn w:val="DefaultParagraphFont"/>
    <w:rsid w:val="008A30D7"/>
  </w:style>
  <w:style w:type="character" w:customStyle="1" w:styleId="mw-headline">
    <w:name w:val="mw-headline"/>
    <w:basedOn w:val="DefaultParagraphFont"/>
    <w:rsid w:val="008A30D7"/>
  </w:style>
  <w:style w:type="character" w:customStyle="1" w:styleId="st">
    <w:name w:val="st"/>
    <w:basedOn w:val="DefaultParagraphFont"/>
    <w:rsid w:val="008A30D7"/>
  </w:style>
  <w:style w:type="character" w:customStyle="1" w:styleId="facibeenhere">
    <w:name w:val="_facibeenhere"/>
    <w:basedOn w:val="DefaultParagraphFont"/>
    <w:rsid w:val="008A30D7"/>
  </w:style>
  <w:style w:type="character" w:customStyle="1" w:styleId="ecxapple-style-span">
    <w:name w:val="ecxapple-style-span"/>
    <w:basedOn w:val="DefaultParagraphFont"/>
    <w:rsid w:val="008A30D7"/>
  </w:style>
  <w:style w:type="character" w:customStyle="1" w:styleId="FontStyle14">
    <w:name w:val="Font Style14"/>
    <w:rsid w:val="008A30D7"/>
    <w:rPr>
      <w:rFonts w:ascii="Arial Black" w:hAnsi="Arial Black" w:cs="Arial Black" w:hint="default"/>
      <w:sz w:val="8"/>
      <w:szCs w:val="8"/>
    </w:rPr>
  </w:style>
  <w:style w:type="character" w:customStyle="1" w:styleId="FontStyle15">
    <w:name w:val="Font Style15"/>
    <w:rsid w:val="008A30D7"/>
    <w:rPr>
      <w:rFonts w:ascii="Times New Roman" w:hAnsi="Times New Roman" w:cs="Times New Roman" w:hint="default"/>
      <w:sz w:val="18"/>
      <w:szCs w:val="18"/>
    </w:rPr>
  </w:style>
  <w:style w:type="character" w:customStyle="1" w:styleId="FontStyle16">
    <w:name w:val="Font Style16"/>
    <w:rsid w:val="008A30D7"/>
    <w:rPr>
      <w:rFonts w:ascii="Times New Roman" w:hAnsi="Times New Roman" w:cs="Times New Roman" w:hint="default"/>
      <w:b/>
      <w:bCs/>
      <w:i/>
      <w:iCs/>
      <w:sz w:val="18"/>
      <w:szCs w:val="18"/>
    </w:rPr>
  </w:style>
  <w:style w:type="character" w:customStyle="1" w:styleId="usercontent">
    <w:name w:val="usercontent"/>
    <w:basedOn w:val="DefaultParagraphFont"/>
    <w:rsid w:val="008A30D7"/>
  </w:style>
  <w:style w:type="character" w:customStyle="1" w:styleId="BodytextItalic">
    <w:name w:val="Body text + Italic"/>
    <w:rsid w:val="008A30D7"/>
    <w:rPr>
      <w:i/>
      <w:iCs/>
      <w:color w:val="000000"/>
      <w:spacing w:val="0"/>
      <w:w w:val="100"/>
      <w:position w:val="0"/>
      <w:sz w:val="18"/>
      <w:szCs w:val="18"/>
      <w:lang w:bidi="ar-SA"/>
    </w:rPr>
  </w:style>
  <w:style w:type="character" w:customStyle="1" w:styleId="BodytextBold">
    <w:name w:val="Body text + Bold"/>
    <w:rsid w:val="008A30D7"/>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bidi="ar-SA"/>
    </w:rPr>
  </w:style>
  <w:style w:type="character" w:customStyle="1" w:styleId="Bodytext2NotBold">
    <w:name w:val="Body text (2) + Not Bold"/>
    <w:rsid w:val="008A30D7"/>
    <w:rPr>
      <w:b/>
      <w:bCs/>
      <w:color w:val="000000"/>
      <w:spacing w:val="0"/>
      <w:w w:val="100"/>
      <w:position w:val="0"/>
      <w:sz w:val="18"/>
      <w:szCs w:val="18"/>
      <w:lang w:bidi="ar-SA"/>
    </w:rPr>
  </w:style>
  <w:style w:type="character" w:customStyle="1" w:styleId="BodytextGeorgia">
    <w:name w:val="Body text + Georgia"/>
    <w:rsid w:val="008A30D7"/>
    <w:rPr>
      <w:rFonts w:ascii="Georgia" w:eastAsia="Georgia" w:hAnsi="Georgia" w:cs="Georgia" w:hint="default"/>
      <w:b w:val="0"/>
      <w:bCs w:val="0"/>
      <w:i w:val="0"/>
      <w:iCs w:val="0"/>
      <w:smallCaps w:val="0"/>
      <w:strike w:val="0"/>
      <w:dstrike w:val="0"/>
      <w:color w:val="000000"/>
      <w:spacing w:val="0"/>
      <w:w w:val="100"/>
      <w:position w:val="0"/>
      <w:sz w:val="18"/>
      <w:szCs w:val="18"/>
      <w:u w:val="none"/>
      <w:effect w:val="none"/>
      <w:lang w:bidi="ar-SA"/>
    </w:rPr>
  </w:style>
  <w:style w:type="character" w:customStyle="1" w:styleId="postdate2">
    <w:name w:val="post_date2"/>
    <w:basedOn w:val="DefaultParagraphFont"/>
    <w:rsid w:val="008A30D7"/>
  </w:style>
  <w:style w:type="character" w:customStyle="1" w:styleId="style175">
    <w:name w:val="style175"/>
    <w:basedOn w:val="DefaultParagraphFont"/>
    <w:rsid w:val="008A30D7"/>
  </w:style>
  <w:style w:type="character" w:customStyle="1" w:styleId="textexposedshow">
    <w:name w:val="text_exposed_show"/>
    <w:rsid w:val="008A30D7"/>
    <w:rPr>
      <w:rFonts w:ascii="Times New Roman" w:hAnsi="Times New Roman" w:cs="Times New Roman" w:hint="default"/>
    </w:rPr>
  </w:style>
  <w:style w:type="character" w:customStyle="1" w:styleId="apple-converted-space">
    <w:name w:val="apple-converted-space"/>
    <w:basedOn w:val="DefaultParagraphFont"/>
    <w:rsid w:val="008A30D7"/>
  </w:style>
  <w:style w:type="character" w:customStyle="1" w:styleId="geo-multi-punct">
    <w:name w:val="geo-multi-punct"/>
    <w:basedOn w:val="DefaultParagraphFont"/>
    <w:rsid w:val="008A30D7"/>
  </w:style>
  <w:style w:type="character" w:customStyle="1" w:styleId="full-name">
    <w:name w:val="full-name"/>
    <w:basedOn w:val="DefaultParagraphFont"/>
    <w:rsid w:val="008A30D7"/>
  </w:style>
  <w:style w:type="character" w:customStyle="1" w:styleId="hps">
    <w:name w:val="hps"/>
    <w:basedOn w:val="DefaultParagraphFont"/>
    <w:rsid w:val="008A30D7"/>
  </w:style>
  <w:style w:type="character" w:customStyle="1" w:styleId="alt-edited">
    <w:name w:val="alt-edited"/>
    <w:basedOn w:val="DefaultParagraphFont"/>
    <w:rsid w:val="008A30D7"/>
  </w:style>
  <w:style w:type="character" w:customStyle="1" w:styleId="FontStyle29">
    <w:name w:val="Font Style29"/>
    <w:rsid w:val="008A30D7"/>
    <w:rPr>
      <w:rFonts w:ascii="Times New Roman" w:hAnsi="Times New Roman" w:cs="Times New Roman" w:hint="default"/>
      <w:b/>
      <w:bCs/>
      <w:sz w:val="24"/>
      <w:szCs w:val="24"/>
    </w:rPr>
  </w:style>
  <w:style w:type="character" w:customStyle="1" w:styleId="FontStyle30">
    <w:name w:val="Font Style30"/>
    <w:rsid w:val="008A30D7"/>
    <w:rPr>
      <w:rFonts w:ascii="Times New Roman" w:hAnsi="Times New Roman" w:cs="Times New Roman" w:hint="default"/>
      <w:sz w:val="20"/>
      <w:szCs w:val="20"/>
    </w:rPr>
  </w:style>
  <w:style w:type="character" w:customStyle="1" w:styleId="FontStyle32">
    <w:name w:val="Font Style32"/>
    <w:rsid w:val="008A30D7"/>
    <w:rPr>
      <w:rFonts w:ascii="Times New Roman" w:hAnsi="Times New Roman" w:cs="Times New Roman" w:hint="default"/>
      <w:sz w:val="126"/>
      <w:szCs w:val="126"/>
    </w:rPr>
  </w:style>
  <w:style w:type="character" w:customStyle="1" w:styleId="FontStyle40">
    <w:name w:val="Font Style40"/>
    <w:rsid w:val="008A30D7"/>
    <w:rPr>
      <w:rFonts w:ascii="Times New Roman" w:hAnsi="Times New Roman" w:cs="Times New Roman" w:hint="default"/>
      <w:b/>
      <w:bCs/>
      <w:spacing w:val="-10"/>
      <w:sz w:val="20"/>
      <w:szCs w:val="20"/>
    </w:rPr>
  </w:style>
  <w:style w:type="character" w:customStyle="1" w:styleId="yiv5048015687fontstyle15">
    <w:name w:val="yiv5048015687fontstyle15"/>
    <w:rsid w:val="008A30D7"/>
  </w:style>
  <w:style w:type="character" w:customStyle="1" w:styleId="CharChar5">
    <w:name w:val="Char Char5"/>
    <w:rsid w:val="008A30D7"/>
    <w:rPr>
      <w:sz w:val="24"/>
      <w:szCs w:val="24"/>
      <w:lang w:val="sr-Latn-CS" w:eastAsia="sr-Latn-CS" w:bidi="ar-SA"/>
    </w:rPr>
  </w:style>
  <w:style w:type="character" w:customStyle="1" w:styleId="m-539036365331798731gmail-a6">
    <w:name w:val="m_-539036365331798731gmail-a6"/>
    <w:rsid w:val="008A30D7"/>
  </w:style>
  <w:style w:type="character" w:customStyle="1" w:styleId="reference-text">
    <w:name w:val="reference-text"/>
    <w:basedOn w:val="DefaultParagraphFont"/>
    <w:rsid w:val="008A30D7"/>
  </w:style>
  <w:style w:type="character" w:customStyle="1" w:styleId="author">
    <w:name w:val="author"/>
    <w:basedOn w:val="DefaultParagraphFont"/>
    <w:rsid w:val="008A30D7"/>
  </w:style>
  <w:style w:type="character" w:customStyle="1" w:styleId="time">
    <w:name w:val="time"/>
    <w:basedOn w:val="DefaultParagraphFont"/>
    <w:rsid w:val="008A30D7"/>
  </w:style>
  <w:style w:type="character" w:customStyle="1" w:styleId="edit">
    <w:name w:val="edit"/>
    <w:basedOn w:val="DefaultParagraphFont"/>
    <w:rsid w:val="008A30D7"/>
  </w:style>
  <w:style w:type="character" w:customStyle="1" w:styleId="category">
    <w:name w:val="category"/>
    <w:basedOn w:val="DefaultParagraphFont"/>
    <w:rsid w:val="008A30D7"/>
  </w:style>
  <w:style w:type="character" w:customStyle="1" w:styleId="comms">
    <w:name w:val="comms"/>
    <w:basedOn w:val="DefaultParagraphFont"/>
    <w:rsid w:val="008A30D7"/>
  </w:style>
  <w:style w:type="character" w:customStyle="1" w:styleId="badge">
    <w:name w:val="badge"/>
    <w:basedOn w:val="DefaultParagraphFont"/>
    <w:rsid w:val="008A30D7"/>
  </w:style>
  <w:style w:type="character" w:customStyle="1" w:styleId="gmail-il">
    <w:name w:val="gmail-il"/>
    <w:basedOn w:val="DefaultParagraphFont"/>
    <w:rsid w:val="008A30D7"/>
  </w:style>
  <w:style w:type="character" w:customStyle="1" w:styleId="font5">
    <w:name w:val="font5"/>
    <w:basedOn w:val="DefaultParagraphFont"/>
    <w:rsid w:val="008A30D7"/>
  </w:style>
  <w:style w:type="character" w:customStyle="1" w:styleId="font0">
    <w:name w:val="font0"/>
    <w:basedOn w:val="DefaultParagraphFont"/>
    <w:rsid w:val="008A30D7"/>
  </w:style>
  <w:style w:type="character" w:customStyle="1" w:styleId="published">
    <w:name w:val="published"/>
    <w:basedOn w:val="DefaultParagraphFont"/>
    <w:rsid w:val="008A30D7"/>
  </w:style>
  <w:style w:type="character" w:customStyle="1" w:styleId="normalchar">
    <w:name w:val="normal__char"/>
    <w:basedOn w:val="DefaultParagraphFont"/>
    <w:rsid w:val="008A30D7"/>
  </w:style>
  <w:style w:type="character" w:customStyle="1" w:styleId="normal00200028web0029char">
    <w:name w:val="normal_0020_0028web_0029__char"/>
    <w:basedOn w:val="DefaultParagraphFont"/>
    <w:rsid w:val="008A30D7"/>
  </w:style>
  <w:style w:type="character" w:customStyle="1" w:styleId="apple-tab-span">
    <w:name w:val="apple-tab-span"/>
    <w:basedOn w:val="DefaultParagraphFont"/>
    <w:rsid w:val="008A30D7"/>
  </w:style>
  <w:style w:type="character" w:customStyle="1" w:styleId="posted-on">
    <w:name w:val="posted-on"/>
    <w:basedOn w:val="DefaultParagraphFont"/>
    <w:rsid w:val="008A30D7"/>
  </w:style>
  <w:style w:type="character" w:customStyle="1" w:styleId="cat-links">
    <w:name w:val="cat-links"/>
    <w:basedOn w:val="DefaultParagraphFont"/>
    <w:rsid w:val="008A30D7"/>
  </w:style>
  <w:style w:type="character" w:customStyle="1" w:styleId="screen-reader-text">
    <w:name w:val="screen-reader-text"/>
    <w:basedOn w:val="DefaultParagraphFont"/>
    <w:rsid w:val="008A30D7"/>
  </w:style>
  <w:style w:type="character" w:customStyle="1" w:styleId="fontstyle01">
    <w:name w:val="fontstyle01"/>
    <w:basedOn w:val="DefaultParagraphFont"/>
    <w:rsid w:val="008A30D7"/>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unhideWhenUsed/>
    <w:qFormat/>
    <w:rsid w:val="00E00357"/>
    <w:pPr>
      <w:widowControl/>
      <w:autoSpaceDE/>
      <w:autoSpaceDN/>
      <w:spacing w:before="100" w:beforeAutospacing="1" w:after="100" w:afterAutospacing="1"/>
    </w:pPr>
    <w:rPr>
      <w:sz w:val="24"/>
      <w:szCs w:val="24"/>
    </w:rPr>
  </w:style>
  <w:style w:type="paragraph" w:customStyle="1" w:styleId="10">
    <w:name w:val="1"/>
    <w:basedOn w:val="Normal"/>
    <w:uiPriority w:val="99"/>
    <w:qFormat/>
    <w:rsid w:val="005F7663"/>
    <w:pPr>
      <w:widowControl/>
      <w:tabs>
        <w:tab w:val="left" w:pos="567"/>
      </w:tabs>
      <w:autoSpaceDE/>
      <w:autoSpaceDN/>
      <w:spacing w:before="120" w:after="160" w:line="240" w:lineRule="exact"/>
      <w:ind w:left="1584" w:hanging="504"/>
    </w:pPr>
    <w:rPr>
      <w:rFonts w:ascii="Arial" w:hAnsi="Arial"/>
      <w:b/>
      <w:bCs/>
      <w:color w:val="000000"/>
      <w:sz w:val="24"/>
      <w:szCs w:val="24"/>
    </w:rPr>
  </w:style>
  <w:style w:type="paragraph" w:customStyle="1" w:styleId="BodyText22">
    <w:name w:val="Body Text2"/>
    <w:basedOn w:val="Normal"/>
    <w:qFormat/>
    <w:rsid w:val="005F7663"/>
    <w:pPr>
      <w:shd w:val="clear" w:color="auto" w:fill="FFFFFF"/>
      <w:autoSpaceDE/>
      <w:autoSpaceDN/>
      <w:spacing w:before="180" w:line="210" w:lineRule="exact"/>
      <w:jc w:val="both"/>
    </w:pPr>
    <w:rPr>
      <w:rFonts w:asciiTheme="minorHAnsi" w:eastAsiaTheme="minorHAnsi" w:hAnsiTheme="minorHAnsi" w:cstheme="minorBidi"/>
      <w:sz w:val="18"/>
      <w:szCs w:val="18"/>
    </w:rPr>
  </w:style>
  <w:style w:type="paragraph" w:customStyle="1" w:styleId="Title2">
    <w:name w:val="Title2"/>
    <w:basedOn w:val="Normal"/>
    <w:qFormat/>
    <w:rsid w:val="005F7663"/>
    <w:pPr>
      <w:widowControl/>
      <w:autoSpaceDE/>
      <w:autoSpaceDN/>
      <w:spacing w:before="100" w:beforeAutospacing="1" w:after="100" w:afterAutospacing="1"/>
    </w:pPr>
    <w:rPr>
      <w:sz w:val="24"/>
      <w:szCs w:val="24"/>
      <w:lang w:val="sr-Latn-CS" w:eastAsia="sr-Latn-CS"/>
    </w:rPr>
  </w:style>
  <w:style w:type="paragraph" w:customStyle="1" w:styleId="Caption2">
    <w:name w:val="Caption2"/>
    <w:basedOn w:val="Normal"/>
    <w:qFormat/>
    <w:rsid w:val="005F7663"/>
    <w:pPr>
      <w:widowControl/>
      <w:autoSpaceDE/>
      <w:autoSpaceDN/>
      <w:spacing w:before="100" w:beforeAutospacing="1" w:after="100" w:afterAutospacing="1"/>
    </w:pPr>
    <w:rPr>
      <w:sz w:val="24"/>
      <w:szCs w:val="24"/>
    </w:rPr>
  </w:style>
  <w:style w:type="paragraph" w:customStyle="1" w:styleId="Normal2">
    <w:name w:val="Normal2"/>
    <w:basedOn w:val="Normal"/>
    <w:qFormat/>
    <w:rsid w:val="005F7663"/>
    <w:pPr>
      <w:widowControl/>
      <w:autoSpaceDE/>
      <w:autoSpaceDN/>
      <w:spacing w:before="100" w:beforeAutospacing="1" w:after="100" w:afterAutospacing="1"/>
    </w:pPr>
    <w:rPr>
      <w:sz w:val="24"/>
      <w:szCs w:val="24"/>
    </w:rPr>
  </w:style>
  <w:style w:type="paragraph" w:customStyle="1" w:styleId="font8">
    <w:name w:val="font_8"/>
    <w:basedOn w:val="Normal"/>
    <w:uiPriority w:val="99"/>
    <w:qFormat/>
    <w:rsid w:val="005F7663"/>
    <w:pPr>
      <w:widowControl/>
      <w:autoSpaceDE/>
      <w:autoSpaceDN/>
      <w:spacing w:before="100" w:beforeAutospacing="1" w:after="100" w:afterAutospacing="1"/>
    </w:pPr>
    <w:rPr>
      <w:sz w:val="24"/>
      <w:szCs w:val="24"/>
    </w:rPr>
  </w:style>
  <w:style w:type="character" w:customStyle="1" w:styleId="m1813156760097516182emailstyle17">
    <w:name w:val="m_1813156760097516182emailstyle17"/>
    <w:basedOn w:val="DefaultParagraphFont"/>
    <w:rsid w:val="005F7663"/>
  </w:style>
  <w:style w:type="character" w:customStyle="1" w:styleId="m1813156760097516182contentpasted0">
    <w:name w:val="m_1813156760097516182contentpasted0"/>
    <w:basedOn w:val="DefaultParagraphFont"/>
    <w:rsid w:val="005F7663"/>
  </w:style>
  <w:style w:type="character" w:customStyle="1" w:styleId="xxcontentpasted0">
    <w:name w:val="x_x_contentpasted0"/>
    <w:basedOn w:val="DefaultParagraphFont"/>
    <w:rsid w:val="005F7663"/>
  </w:style>
  <w:style w:type="character" w:customStyle="1" w:styleId="xxcontentpasted1">
    <w:name w:val="x_x_contentpasted1"/>
    <w:basedOn w:val="DefaultParagraphFont"/>
    <w:rsid w:val="005F7663"/>
  </w:style>
  <w:style w:type="character" w:customStyle="1" w:styleId="texhtml">
    <w:name w:val="texhtml"/>
    <w:basedOn w:val="DefaultParagraphFont"/>
    <w:rsid w:val="005F7663"/>
  </w:style>
  <w:style w:type="character" w:customStyle="1" w:styleId="frac">
    <w:name w:val="frac"/>
    <w:basedOn w:val="DefaultParagraphFont"/>
    <w:rsid w:val="005F7663"/>
  </w:style>
  <w:style w:type="character" w:customStyle="1" w:styleId="xxxxxcontentpasted0">
    <w:name w:val="x_x_x_x_x_contentpasted0"/>
    <w:basedOn w:val="DefaultParagraphFont"/>
    <w:rsid w:val="005F7663"/>
  </w:style>
  <w:style w:type="character" w:customStyle="1" w:styleId="contentpasted0">
    <w:name w:val="contentpasted0"/>
    <w:basedOn w:val="DefaultParagraphFont"/>
    <w:rsid w:val="005F7663"/>
  </w:style>
  <w:style w:type="table" w:customStyle="1" w:styleId="TableGrid1">
    <w:name w:val="Table Grid1"/>
    <w:basedOn w:val="TableNormal"/>
    <w:next w:val="TableGrid"/>
    <w:uiPriority w:val="59"/>
    <w:rsid w:val="002E1FE4"/>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E1FE4"/>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E1FE4"/>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E1BE3"/>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E1BE3"/>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E1BE3"/>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E1BE3"/>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E1BE3"/>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1C617F"/>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C617F"/>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C617F"/>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C617F"/>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1C617F"/>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05821"/>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AA0FD7"/>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AA0FD7"/>
    <w:pPr>
      <w:widowControl/>
      <w:autoSpaceDE/>
      <w:autoSpaceDN/>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83871"/>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D3DBD"/>
  </w:style>
  <w:style w:type="character" w:styleId="FollowedHyperlink">
    <w:name w:val="FollowedHyperlink"/>
    <w:basedOn w:val="DefaultParagraphFont"/>
    <w:semiHidden/>
    <w:unhideWhenUsed/>
    <w:rsid w:val="001D3DBD"/>
    <w:rPr>
      <w:color w:val="800080" w:themeColor="followedHyperlink"/>
      <w:u w:val="single"/>
    </w:rPr>
  </w:style>
  <w:style w:type="character" w:customStyle="1" w:styleId="color20">
    <w:name w:val="color_20"/>
    <w:basedOn w:val="DefaultParagraphFont"/>
    <w:qFormat/>
    <w:rsid w:val="001D3DBD"/>
  </w:style>
  <w:style w:type="table" w:customStyle="1" w:styleId="TableGrid25">
    <w:name w:val="Table Grid25"/>
    <w:basedOn w:val="TableNormal"/>
    <w:next w:val="TableGrid"/>
    <w:uiPriority w:val="59"/>
    <w:qFormat/>
    <w:rsid w:val="001D3DBD"/>
    <w:pPr>
      <w:widowControl/>
      <w:autoSpaceDE/>
      <w:autoSpaceDN/>
    </w:pPr>
    <w:rPr>
      <w:rFonts w:ascii="Times New Roman" w:eastAsia="Times New Roman" w:hAnsi="Times New Roman"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qFormat/>
    <w:rsid w:val="001D3DBD"/>
    <w:pPr>
      <w:widowControl/>
      <w:autoSpaceDE/>
      <w:autoSpaceDN/>
    </w:pPr>
    <w:rPr>
      <w:rFonts w:ascii="Times New Roman" w:eastAsia="Times New Roman" w:hAnsi="Times New Roman" w:cs="Times New Roman"/>
      <w:color w:val="76923C" w:themeColor="accent3" w:themeShade="BF"/>
      <w:sz w:val="20"/>
      <w:szCs w:val="20"/>
      <w:lang w:val="sr-Latn-RS" w:eastAsia="sr-Latn-RS"/>
    </w:rPr>
    <w:tblPr>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qFormat/>
    <w:rsid w:val="001D3DBD"/>
    <w:pPr>
      <w:widowControl/>
      <w:autoSpaceDE/>
      <w:autoSpaceDN/>
    </w:pPr>
    <w:rPr>
      <w:rFonts w:ascii="Times New Roman" w:eastAsia="Times New Roman" w:hAnsi="Times New Roman" w:cs="Times New Roman"/>
      <w:sz w:val="20"/>
      <w:szCs w:val="20"/>
      <w:lang w:val="sr-Latn-RS" w:eastAsia="sr-Latn-RS"/>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qFormat/>
    <w:rsid w:val="001D3DBD"/>
    <w:pPr>
      <w:widowControl/>
      <w:autoSpaceDE/>
      <w:autoSpaceDN/>
    </w:pPr>
    <w:rPr>
      <w:rFonts w:ascii="Times New Roman" w:eastAsia="Times New Roman" w:hAnsi="Times New Roman" w:cs="Times New Roman"/>
      <w:sz w:val="20"/>
      <w:szCs w:val="20"/>
      <w:lang w:val="sr-Latn-RS" w:eastAsia="sr-Latn-RS"/>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1-Accent3">
    <w:name w:val="Medium List 1 Accent 3"/>
    <w:basedOn w:val="TableNormal"/>
    <w:uiPriority w:val="65"/>
    <w:qFormat/>
    <w:rsid w:val="001D3DBD"/>
    <w:pPr>
      <w:widowControl/>
      <w:autoSpaceDE/>
      <w:autoSpaceDN/>
    </w:pPr>
    <w:rPr>
      <w:rFonts w:ascii="Times New Roman" w:eastAsia="Times New Roman" w:hAnsi="Times New Roman" w:cs="Times New Roman"/>
      <w:color w:val="000000" w:themeColor="text1"/>
      <w:sz w:val="20"/>
      <w:szCs w:val="20"/>
      <w:lang w:val="sr-Latn-RS" w:eastAsia="sr-Latn-RS"/>
    </w:rPr>
    <w:tblPr>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Cambria" w:eastAsia="SimSu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Strong">
    <w:name w:val="Strong"/>
    <w:basedOn w:val="DefaultParagraphFont"/>
    <w:uiPriority w:val="22"/>
    <w:qFormat/>
    <w:rsid w:val="001D3DBD"/>
    <w:rPr>
      <w:b/>
      <w:bCs/>
    </w:rPr>
  </w:style>
  <w:style w:type="table" w:customStyle="1" w:styleId="TableGrid26">
    <w:name w:val="Table Grid26"/>
    <w:basedOn w:val="TableNormal"/>
    <w:next w:val="TableGrid"/>
    <w:uiPriority w:val="59"/>
    <w:qFormat/>
    <w:rsid w:val="00DD0D4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24163"/>
  </w:style>
  <w:style w:type="paragraph" w:styleId="List2">
    <w:name w:val="List 2"/>
    <w:basedOn w:val="Normal"/>
    <w:uiPriority w:val="99"/>
    <w:semiHidden/>
    <w:unhideWhenUsed/>
    <w:qFormat/>
    <w:rsid w:val="00E24163"/>
    <w:pPr>
      <w:widowControl/>
      <w:autoSpaceDE/>
      <w:autoSpaceDN/>
      <w:ind w:left="566" w:hanging="283"/>
    </w:pPr>
    <w:rPr>
      <w:sz w:val="24"/>
      <w:szCs w:val="24"/>
    </w:rPr>
  </w:style>
  <w:style w:type="paragraph" w:styleId="List3">
    <w:name w:val="List 3"/>
    <w:basedOn w:val="Normal"/>
    <w:uiPriority w:val="99"/>
    <w:semiHidden/>
    <w:unhideWhenUsed/>
    <w:qFormat/>
    <w:rsid w:val="00E24163"/>
    <w:pPr>
      <w:widowControl/>
      <w:autoSpaceDE/>
      <w:autoSpaceDN/>
      <w:ind w:left="849" w:hanging="283"/>
    </w:pPr>
    <w:rPr>
      <w:sz w:val="24"/>
      <w:szCs w:val="24"/>
    </w:rPr>
  </w:style>
  <w:style w:type="paragraph" w:customStyle="1" w:styleId="xxxxxmsonormal">
    <w:name w:val="x_x_x_x_x_msonormal"/>
    <w:basedOn w:val="Normal"/>
    <w:uiPriority w:val="99"/>
    <w:semiHidden/>
    <w:qFormat/>
    <w:rsid w:val="00E24163"/>
    <w:pPr>
      <w:widowControl/>
      <w:autoSpaceDE/>
      <w:autoSpaceDN/>
    </w:pPr>
    <w:rPr>
      <w:rFonts w:eastAsia="Calibri"/>
      <w:sz w:val="24"/>
      <w:szCs w:val="24"/>
    </w:rPr>
  </w:style>
  <w:style w:type="paragraph" w:customStyle="1" w:styleId="elementtoproof">
    <w:name w:val="elementtoproof"/>
    <w:basedOn w:val="Normal"/>
    <w:uiPriority w:val="99"/>
    <w:semiHidden/>
    <w:qFormat/>
    <w:rsid w:val="00E24163"/>
    <w:pPr>
      <w:widowControl/>
      <w:autoSpaceDE/>
      <w:autoSpaceDN/>
    </w:pPr>
    <w:rPr>
      <w:rFonts w:eastAsia="Calibri"/>
      <w:sz w:val="24"/>
      <w:szCs w:val="24"/>
    </w:rPr>
  </w:style>
  <w:style w:type="character" w:styleId="FootnoteReference">
    <w:name w:val="footnote reference"/>
    <w:uiPriority w:val="99"/>
    <w:semiHidden/>
    <w:unhideWhenUsed/>
    <w:rsid w:val="00E24163"/>
    <w:rPr>
      <w:vertAlign w:val="superscript"/>
    </w:rPr>
  </w:style>
  <w:style w:type="character" w:styleId="CommentReference">
    <w:name w:val="annotation reference"/>
    <w:uiPriority w:val="99"/>
    <w:semiHidden/>
    <w:unhideWhenUsed/>
    <w:rsid w:val="00E24163"/>
    <w:rPr>
      <w:sz w:val="16"/>
      <w:szCs w:val="16"/>
    </w:rPr>
  </w:style>
  <w:style w:type="character" w:styleId="PageNumber">
    <w:name w:val="page number"/>
    <w:semiHidden/>
    <w:unhideWhenUsed/>
    <w:rsid w:val="00E24163"/>
    <w:rPr>
      <w:sz w:val="22"/>
    </w:rPr>
  </w:style>
  <w:style w:type="table" w:customStyle="1" w:styleId="TableGrid27">
    <w:name w:val="Table Grid27"/>
    <w:basedOn w:val="TableNormal"/>
    <w:next w:val="TableGrid"/>
    <w:uiPriority w:val="59"/>
    <w:qFormat/>
    <w:rsid w:val="00E24163"/>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E24163"/>
    <w:pPr>
      <w:widowControl/>
      <w:autoSpaceDE/>
      <w:autoSpaceDN/>
    </w:pPr>
    <w:rPr>
      <w:rFonts w:ascii="Calibri" w:eastAsia="Times New Roman" w:hAnsi="Calibri" w:cs="Times New Roman"/>
      <w:sz w:val="20"/>
      <w:szCs w:val="20"/>
    </w:rPr>
    <w:tblPr>
      <w:tblCellMar>
        <w:top w:w="0" w:type="dxa"/>
        <w:left w:w="0" w:type="dxa"/>
        <w:bottom w:w="0" w:type="dxa"/>
        <w:right w:w="0" w:type="dxa"/>
      </w:tblCellMar>
    </w:tblPr>
  </w:style>
  <w:style w:type="table" w:customStyle="1" w:styleId="TableGrid81">
    <w:name w:val="Table Grid81"/>
    <w:basedOn w:val="TableNormal"/>
    <w:uiPriority w:val="59"/>
    <w:rsid w:val="00E24163"/>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uiPriority w:val="59"/>
    <w:rsid w:val="00E24163"/>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rsid w:val="00E24163"/>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qFormat/>
    <w:rsid w:val="00FB0AFB"/>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B0AFB"/>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page number" w:uiPriority="0"/>
    <w:lsdException w:name="List" w:qFormat="1"/>
    <w:lsdException w:name="List 2" w:qFormat="1"/>
    <w:lsdException w:name="List 3" w:qFormat="1"/>
    <w:lsdException w:name="List Bullet 2"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Body Text First Indent" w:qFormat="1"/>
    <w:lsdException w:name="Body Text First Indent 2" w:qFormat="1"/>
    <w:lsdException w:name="Body Text 2"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qFormat="1"/>
    <w:lsdException w:name="Light Grid Accent 3" w:semiHidden="0" w:uiPriority="62" w:unhideWhenUsed="0"/>
    <w:lsdException w:name="Medium Shading 1 Accent 3" w:semiHidden="0" w:uiPriority="63" w:unhideWhenUsed="0" w:qFormat="1"/>
    <w:lsdException w:name="Medium Shading 2 Accent 3" w:semiHidden="0" w:uiPriority="64" w:unhideWhenUsed="0"/>
    <w:lsdException w:name="Medium List 1 Accent 3" w:semiHidden="0" w:uiPriority="65" w:unhideWhenUsed="0" w:qFormat="1"/>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spacing w:before="71"/>
      <w:ind w:left="1182" w:right="1519"/>
      <w:jc w:val="center"/>
      <w:outlineLvl w:val="0"/>
    </w:pPr>
    <w:rPr>
      <w:b/>
      <w:bCs/>
      <w:sz w:val="28"/>
      <w:szCs w:val="28"/>
    </w:rPr>
  </w:style>
  <w:style w:type="paragraph" w:styleId="Heading2">
    <w:name w:val="heading 2"/>
    <w:basedOn w:val="Normal"/>
    <w:link w:val="Heading2Char"/>
    <w:uiPriority w:val="9"/>
    <w:qFormat/>
    <w:pPr>
      <w:ind w:left="1100"/>
      <w:jc w:val="center"/>
      <w:outlineLvl w:val="1"/>
    </w:pPr>
    <w:rPr>
      <w:b/>
      <w:bCs/>
      <w:sz w:val="24"/>
      <w:szCs w:val="24"/>
    </w:rPr>
  </w:style>
  <w:style w:type="paragraph" w:styleId="Heading3">
    <w:name w:val="heading 3"/>
    <w:basedOn w:val="Normal"/>
    <w:next w:val="Normal"/>
    <w:link w:val="Heading3Char"/>
    <w:unhideWhenUsed/>
    <w:qFormat/>
    <w:rsid w:val="00E17F0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A30D7"/>
    <w:pPr>
      <w:keepNext/>
      <w:widowControl/>
      <w:autoSpaceDE/>
      <w:autoSpaceDN/>
      <w:spacing w:before="240" w:after="60"/>
      <w:outlineLvl w:val="3"/>
    </w:pPr>
    <w:rPr>
      <w:b/>
      <w:bCs/>
      <w:sz w:val="28"/>
      <w:szCs w:val="28"/>
      <w:lang w:val="sr-Cyrl-RS"/>
    </w:rPr>
  </w:style>
  <w:style w:type="paragraph" w:styleId="Heading5">
    <w:name w:val="heading 5"/>
    <w:basedOn w:val="Normal"/>
    <w:next w:val="Normal"/>
    <w:link w:val="Heading5Char"/>
    <w:unhideWhenUsed/>
    <w:qFormat/>
    <w:rsid w:val="008A30D7"/>
    <w:pPr>
      <w:widowControl/>
      <w:autoSpaceDE/>
      <w:autoSpaceDN/>
      <w:spacing w:before="240" w:after="60"/>
      <w:outlineLvl w:val="4"/>
    </w:pPr>
    <w:rPr>
      <w:b/>
      <w:bCs/>
      <w:i/>
      <w:iCs/>
      <w:sz w:val="26"/>
      <w:szCs w:val="26"/>
      <w:lang w:val="sr-Cyrl-RS"/>
    </w:rPr>
  </w:style>
  <w:style w:type="paragraph" w:styleId="Heading6">
    <w:name w:val="heading 6"/>
    <w:basedOn w:val="Normal"/>
    <w:next w:val="Normal"/>
    <w:link w:val="Heading6Char"/>
    <w:unhideWhenUsed/>
    <w:qFormat/>
    <w:rsid w:val="008A30D7"/>
    <w:pPr>
      <w:keepNext/>
      <w:keepLines/>
      <w:widowControl/>
      <w:autoSpaceDE/>
      <w:autoSpaceDN/>
      <w:spacing w:before="200" w:after="40" w:line="276" w:lineRule="auto"/>
      <w:outlineLvl w:val="5"/>
    </w:pPr>
    <w:rPr>
      <w:rFonts w:ascii="Calibri" w:eastAsia="Calibri" w:hAnsi="Calibri" w:cs="Calibri"/>
      <w:b/>
      <w:sz w:val="20"/>
      <w:szCs w:val="20"/>
      <w:lang w:val="sr-Cyrl-RS"/>
    </w:rPr>
  </w:style>
  <w:style w:type="paragraph" w:styleId="Heading7">
    <w:name w:val="heading 7"/>
    <w:basedOn w:val="Normal"/>
    <w:next w:val="Normal"/>
    <w:link w:val="Heading7Char"/>
    <w:uiPriority w:val="99"/>
    <w:semiHidden/>
    <w:unhideWhenUsed/>
    <w:qFormat/>
    <w:rsid w:val="008A30D7"/>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lang w:val="sr-Cyrl-RS"/>
    </w:rPr>
  </w:style>
  <w:style w:type="paragraph" w:styleId="Heading9">
    <w:name w:val="heading 9"/>
    <w:basedOn w:val="Normal"/>
    <w:next w:val="Normal"/>
    <w:link w:val="Heading9Char"/>
    <w:uiPriority w:val="99"/>
    <w:semiHidden/>
    <w:unhideWhenUsed/>
    <w:qFormat/>
    <w:rsid w:val="008A30D7"/>
    <w:pPr>
      <w:widowControl/>
      <w:autoSpaceDE/>
      <w:autoSpaceDN/>
      <w:spacing w:before="240" w:after="60"/>
      <w:outlineLvl w:val="8"/>
    </w:pPr>
    <w:rPr>
      <w:rFonts w:ascii="Arial" w:hAnsi="Arial"/>
      <w:lang w:val="sr-Cyrl-R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0D7"/>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8A30D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E17F0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A30D7"/>
    <w:rPr>
      <w:rFonts w:ascii="Times New Roman" w:eastAsia="Times New Roman" w:hAnsi="Times New Roman" w:cs="Times New Roman"/>
      <w:b/>
      <w:bCs/>
      <w:sz w:val="28"/>
      <w:szCs w:val="28"/>
      <w:lang w:val="sr-Cyrl-RS"/>
    </w:rPr>
  </w:style>
  <w:style w:type="character" w:customStyle="1" w:styleId="Heading5Char">
    <w:name w:val="Heading 5 Char"/>
    <w:basedOn w:val="DefaultParagraphFont"/>
    <w:link w:val="Heading5"/>
    <w:rsid w:val="008A30D7"/>
    <w:rPr>
      <w:rFonts w:ascii="Times New Roman" w:eastAsia="Times New Roman" w:hAnsi="Times New Roman" w:cs="Times New Roman"/>
      <w:b/>
      <w:bCs/>
      <w:i/>
      <w:iCs/>
      <w:sz w:val="26"/>
      <w:szCs w:val="26"/>
      <w:lang w:val="sr-Cyrl-RS"/>
    </w:rPr>
  </w:style>
  <w:style w:type="character" w:customStyle="1" w:styleId="Heading6Char">
    <w:name w:val="Heading 6 Char"/>
    <w:basedOn w:val="DefaultParagraphFont"/>
    <w:link w:val="Heading6"/>
    <w:rsid w:val="008A30D7"/>
    <w:rPr>
      <w:rFonts w:ascii="Calibri" w:eastAsia="Calibri" w:hAnsi="Calibri" w:cs="Calibri"/>
      <w:b/>
      <w:sz w:val="20"/>
      <w:szCs w:val="20"/>
      <w:lang w:val="sr-Cyrl-RS"/>
    </w:rPr>
  </w:style>
  <w:style w:type="character" w:customStyle="1" w:styleId="Heading7Char">
    <w:name w:val="Heading 7 Char"/>
    <w:basedOn w:val="DefaultParagraphFont"/>
    <w:link w:val="Heading7"/>
    <w:uiPriority w:val="99"/>
    <w:semiHidden/>
    <w:rsid w:val="008A30D7"/>
    <w:rPr>
      <w:rFonts w:asciiTheme="majorHAnsi" w:eastAsiaTheme="majorEastAsia" w:hAnsiTheme="majorHAnsi" w:cstheme="majorBidi"/>
      <w:i/>
      <w:iCs/>
      <w:color w:val="404040" w:themeColor="text1" w:themeTint="BF"/>
      <w:lang w:val="sr-Cyrl-RS"/>
    </w:rPr>
  </w:style>
  <w:style w:type="character" w:customStyle="1" w:styleId="Heading9Char">
    <w:name w:val="Heading 9 Char"/>
    <w:basedOn w:val="DefaultParagraphFont"/>
    <w:link w:val="Heading9"/>
    <w:uiPriority w:val="99"/>
    <w:semiHidden/>
    <w:rsid w:val="008A30D7"/>
    <w:rPr>
      <w:rFonts w:ascii="Arial" w:eastAsia="Times New Roman" w:hAnsi="Arial" w:cs="Times New Roman"/>
      <w:lang w:val="sr-Cyrl-RS"/>
    </w:rPr>
  </w:style>
  <w:style w:type="paragraph" w:styleId="TOC1">
    <w:name w:val="toc 1"/>
    <w:basedOn w:val="Normal"/>
    <w:uiPriority w:val="39"/>
    <w:qFormat/>
    <w:pPr>
      <w:spacing w:line="321" w:lineRule="exact"/>
      <w:ind w:left="118"/>
      <w:jc w:val="center"/>
    </w:pPr>
    <w:rPr>
      <w:sz w:val="28"/>
      <w:szCs w:val="28"/>
    </w:rPr>
  </w:style>
  <w:style w:type="paragraph" w:styleId="TOC2">
    <w:name w:val="toc 2"/>
    <w:basedOn w:val="Normal"/>
    <w:uiPriority w:val="39"/>
    <w:qFormat/>
    <w:pPr>
      <w:spacing w:before="118"/>
      <w:ind w:left="1140"/>
    </w:pPr>
    <w:rPr>
      <w:sz w:val="24"/>
      <w:szCs w:val="24"/>
    </w:rPr>
  </w:style>
  <w:style w:type="paragraph" w:styleId="TOC3">
    <w:name w:val="toc 3"/>
    <w:basedOn w:val="Normal"/>
    <w:uiPriority w:val="39"/>
    <w:qFormat/>
    <w:pPr>
      <w:spacing w:line="275" w:lineRule="exact"/>
      <w:ind w:left="1198"/>
    </w:pPr>
    <w:rPr>
      <w:sz w:val="24"/>
      <w:szCs w:val="24"/>
    </w:rPr>
  </w:style>
  <w:style w:type="paragraph" w:styleId="TOC4">
    <w:name w:val="toc 4"/>
    <w:basedOn w:val="Normal"/>
    <w:uiPriority w:val="39"/>
    <w:qFormat/>
    <w:pPr>
      <w:ind w:left="1380"/>
    </w:pPr>
    <w:rPr>
      <w:sz w:val="28"/>
      <w:szCs w:val="28"/>
    </w:rPr>
  </w:style>
  <w:style w:type="paragraph" w:styleId="TOC5">
    <w:name w:val="toc 5"/>
    <w:basedOn w:val="Normal"/>
    <w:uiPriority w:val="39"/>
    <w:qFormat/>
    <w:pPr>
      <w:spacing w:before="4" w:line="322" w:lineRule="exact"/>
      <w:ind w:left="1428"/>
    </w:pPr>
    <w:rPr>
      <w:sz w:val="28"/>
      <w:szCs w:val="28"/>
    </w:rPr>
  </w:style>
  <w:style w:type="paragraph" w:styleId="TOC6">
    <w:name w:val="toc 6"/>
    <w:basedOn w:val="Normal"/>
    <w:uiPriority w:val="39"/>
    <w:qFormat/>
    <w:pPr>
      <w:spacing w:line="275" w:lineRule="exact"/>
      <w:ind w:left="1620"/>
    </w:pPr>
    <w:rPr>
      <w:sz w:val="24"/>
      <w:szCs w:val="24"/>
    </w:rPr>
  </w:style>
  <w:style w:type="paragraph" w:styleId="TOC7">
    <w:name w:val="toc 7"/>
    <w:basedOn w:val="Normal"/>
    <w:uiPriority w:val="39"/>
    <w:qFormat/>
    <w:pPr>
      <w:spacing w:before="114"/>
      <w:ind w:left="1620"/>
    </w:pPr>
    <w:rPr>
      <w:sz w:val="19"/>
      <w:szCs w:val="19"/>
    </w:rPr>
  </w:style>
  <w:style w:type="paragraph" w:styleId="TOC8">
    <w:name w:val="toc 8"/>
    <w:basedOn w:val="Normal"/>
    <w:uiPriority w:val="39"/>
    <w:qFormat/>
    <w:pPr>
      <w:spacing w:line="276" w:lineRule="exact"/>
      <w:ind w:left="1620"/>
    </w:pPr>
    <w:rPr>
      <w:b/>
      <w:bCs/>
      <w:i/>
      <w:iCs/>
    </w:rPr>
  </w:style>
  <w:style w:type="paragraph" w:styleId="TOC9">
    <w:name w:val="toc 9"/>
    <w:basedOn w:val="Normal"/>
    <w:uiPriority w:val="39"/>
    <w:qFormat/>
    <w:pPr>
      <w:spacing w:before="2"/>
      <w:ind w:left="1861"/>
    </w:pPr>
  </w:style>
  <w:style w:type="paragraph" w:styleId="BodyText">
    <w:name w:val="Body Text"/>
    <w:basedOn w:val="Normal"/>
    <w:link w:val="BodyTextChar"/>
    <w:uiPriority w:val="99"/>
    <w:qFormat/>
    <w:rPr>
      <w:sz w:val="24"/>
      <w:szCs w:val="24"/>
    </w:rPr>
  </w:style>
  <w:style w:type="character" w:customStyle="1" w:styleId="BodyTextChar">
    <w:name w:val="Body Text Char"/>
    <w:basedOn w:val="DefaultParagraphFont"/>
    <w:link w:val="BodyText"/>
    <w:uiPriority w:val="99"/>
    <w:rsid w:val="008A30D7"/>
    <w:rPr>
      <w:rFonts w:ascii="Times New Roman" w:eastAsia="Times New Roman" w:hAnsi="Times New Roman" w:cs="Times New Roman"/>
      <w:sz w:val="24"/>
      <w:szCs w:val="24"/>
    </w:rPr>
  </w:style>
  <w:style w:type="paragraph" w:styleId="Title">
    <w:name w:val="Title"/>
    <w:basedOn w:val="Normal"/>
    <w:link w:val="TitleChar"/>
    <w:uiPriority w:val="99"/>
    <w:qFormat/>
    <w:pPr>
      <w:spacing w:before="1"/>
      <w:ind w:left="2485" w:right="2491" w:firstLine="1"/>
      <w:jc w:val="center"/>
    </w:pPr>
    <w:rPr>
      <w:sz w:val="48"/>
      <w:szCs w:val="48"/>
    </w:rPr>
  </w:style>
  <w:style w:type="character" w:customStyle="1" w:styleId="TitleChar">
    <w:name w:val="Title Char"/>
    <w:basedOn w:val="DefaultParagraphFont"/>
    <w:link w:val="Title"/>
    <w:uiPriority w:val="99"/>
    <w:rsid w:val="008A30D7"/>
    <w:rPr>
      <w:rFonts w:ascii="Times New Roman" w:eastAsia="Times New Roman" w:hAnsi="Times New Roman" w:cs="Times New Roman"/>
      <w:sz w:val="48"/>
      <w:szCs w:val="48"/>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pPr>
      <w:ind w:left="1821" w:hanging="361"/>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8A30D7"/>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qFormat/>
    <w:rsid w:val="00752AF1"/>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752AF1"/>
    <w:rPr>
      <w:rFonts w:ascii="Tahoma" w:eastAsia="Times New Roman" w:hAnsi="Tahoma" w:cs="Tahoma"/>
      <w:sz w:val="16"/>
      <w:szCs w:val="16"/>
    </w:rPr>
  </w:style>
  <w:style w:type="table" w:styleId="TableGrid">
    <w:name w:val="Table Grid"/>
    <w:basedOn w:val="TableNormal"/>
    <w:uiPriority w:val="59"/>
    <w:rsid w:val="00E17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A30D7"/>
    <w:rPr>
      <w:rFonts w:ascii="Times New Roman" w:eastAsia="Times New Roman" w:hAnsi="Times New Roman" w:cs="Times New Roman"/>
    </w:rPr>
  </w:style>
  <w:style w:type="character" w:customStyle="1" w:styleId="NoSpacingChar">
    <w:name w:val="No Spacing Char"/>
    <w:link w:val="NoSpacing"/>
    <w:uiPriority w:val="1"/>
    <w:locked/>
    <w:rsid w:val="008A30D7"/>
    <w:rPr>
      <w:rFonts w:ascii="Times New Roman" w:eastAsia="Times New Roman" w:hAnsi="Times New Roman" w:cs="Times New Roman"/>
    </w:rPr>
  </w:style>
  <w:style w:type="paragraph" w:styleId="Header">
    <w:name w:val="header"/>
    <w:basedOn w:val="Normal"/>
    <w:link w:val="HeaderChar"/>
    <w:uiPriority w:val="99"/>
    <w:unhideWhenUsed/>
    <w:qFormat/>
    <w:rsid w:val="008A30D7"/>
    <w:pPr>
      <w:tabs>
        <w:tab w:val="center" w:pos="4680"/>
        <w:tab w:val="right" w:pos="9360"/>
      </w:tabs>
    </w:pPr>
  </w:style>
  <w:style w:type="character" w:customStyle="1" w:styleId="HeaderChar">
    <w:name w:val="Header Char"/>
    <w:basedOn w:val="DefaultParagraphFont"/>
    <w:link w:val="Header"/>
    <w:uiPriority w:val="99"/>
    <w:qFormat/>
    <w:rsid w:val="008A30D7"/>
    <w:rPr>
      <w:rFonts w:ascii="Times New Roman" w:eastAsia="Times New Roman" w:hAnsi="Times New Roman" w:cs="Times New Roman"/>
    </w:rPr>
  </w:style>
  <w:style w:type="paragraph" w:styleId="Footer">
    <w:name w:val="footer"/>
    <w:basedOn w:val="Normal"/>
    <w:link w:val="FooterChar"/>
    <w:uiPriority w:val="99"/>
    <w:unhideWhenUsed/>
    <w:qFormat/>
    <w:rsid w:val="008A30D7"/>
    <w:pPr>
      <w:tabs>
        <w:tab w:val="center" w:pos="4680"/>
        <w:tab w:val="right" w:pos="9360"/>
      </w:tabs>
    </w:pPr>
  </w:style>
  <w:style w:type="character" w:customStyle="1" w:styleId="FooterChar">
    <w:name w:val="Footer Char"/>
    <w:basedOn w:val="DefaultParagraphFont"/>
    <w:link w:val="Footer"/>
    <w:uiPriority w:val="99"/>
    <w:qFormat/>
    <w:rsid w:val="008A30D7"/>
    <w:rPr>
      <w:rFonts w:ascii="Times New Roman" w:eastAsia="Times New Roman" w:hAnsi="Times New Roman" w:cs="Times New Roman"/>
    </w:rPr>
  </w:style>
  <w:style w:type="character" w:styleId="Hyperlink">
    <w:name w:val="Hyperlink"/>
    <w:uiPriority w:val="99"/>
    <w:unhideWhenUsed/>
    <w:qFormat/>
    <w:rsid w:val="008A30D7"/>
    <w:rPr>
      <w:color w:val="0000FF"/>
      <w:u w:val="single"/>
    </w:rPr>
  </w:style>
  <w:style w:type="paragraph" w:styleId="FootnoteText">
    <w:name w:val="footnote text"/>
    <w:basedOn w:val="Normal"/>
    <w:link w:val="FootnoteTextChar"/>
    <w:uiPriority w:val="99"/>
    <w:semiHidden/>
    <w:unhideWhenUsed/>
    <w:qFormat/>
    <w:rsid w:val="008A30D7"/>
    <w:pPr>
      <w:widowControl/>
      <w:autoSpaceDE/>
      <w:autoSpaceDN/>
    </w:pPr>
    <w:rPr>
      <w:rFonts w:eastAsia="Batang"/>
      <w:sz w:val="20"/>
      <w:szCs w:val="20"/>
      <w:lang w:val="sr-Cyrl-RS" w:eastAsia="ko-KR"/>
    </w:rPr>
  </w:style>
  <w:style w:type="character" w:customStyle="1" w:styleId="FootnoteTextChar">
    <w:name w:val="Footnote Text Char"/>
    <w:basedOn w:val="DefaultParagraphFont"/>
    <w:link w:val="FootnoteText"/>
    <w:uiPriority w:val="99"/>
    <w:semiHidden/>
    <w:rsid w:val="008A30D7"/>
    <w:rPr>
      <w:rFonts w:ascii="Times New Roman" w:eastAsia="Batang" w:hAnsi="Times New Roman" w:cs="Times New Roman"/>
      <w:sz w:val="20"/>
      <w:szCs w:val="20"/>
      <w:lang w:val="sr-Cyrl-RS" w:eastAsia="ko-KR"/>
    </w:rPr>
  </w:style>
  <w:style w:type="character" w:customStyle="1" w:styleId="CommentTextChar">
    <w:name w:val="Comment Text Char"/>
    <w:basedOn w:val="DefaultParagraphFont"/>
    <w:link w:val="CommentText"/>
    <w:uiPriority w:val="99"/>
    <w:semiHidden/>
    <w:rsid w:val="008A30D7"/>
    <w:rPr>
      <w:rFonts w:ascii="Calibri" w:eastAsia="Calibri" w:hAnsi="Calibri" w:cs="Times New Roman"/>
      <w:sz w:val="20"/>
      <w:szCs w:val="20"/>
      <w:lang w:val="sr-Cyrl-RS"/>
    </w:rPr>
  </w:style>
  <w:style w:type="paragraph" w:styleId="CommentText">
    <w:name w:val="annotation text"/>
    <w:basedOn w:val="Normal"/>
    <w:link w:val="CommentTextChar"/>
    <w:uiPriority w:val="99"/>
    <w:semiHidden/>
    <w:unhideWhenUsed/>
    <w:qFormat/>
    <w:rsid w:val="008A30D7"/>
    <w:pPr>
      <w:widowControl/>
      <w:autoSpaceDE/>
      <w:autoSpaceDN/>
      <w:spacing w:after="200"/>
    </w:pPr>
    <w:rPr>
      <w:rFonts w:ascii="Calibri" w:eastAsia="Calibri" w:hAnsi="Calibri"/>
      <w:sz w:val="20"/>
      <w:szCs w:val="20"/>
      <w:lang w:val="sr-Cyrl-RS"/>
    </w:rPr>
  </w:style>
  <w:style w:type="paragraph" w:styleId="List">
    <w:name w:val="List"/>
    <w:basedOn w:val="Normal"/>
    <w:uiPriority w:val="99"/>
    <w:semiHidden/>
    <w:unhideWhenUsed/>
    <w:qFormat/>
    <w:rsid w:val="008A30D7"/>
    <w:pPr>
      <w:widowControl/>
      <w:autoSpaceDE/>
      <w:autoSpaceDN/>
      <w:ind w:left="283" w:hanging="283"/>
    </w:pPr>
    <w:rPr>
      <w:sz w:val="24"/>
      <w:szCs w:val="24"/>
      <w:lang w:val="sr-Cyrl-RS"/>
    </w:rPr>
  </w:style>
  <w:style w:type="paragraph" w:styleId="ListBullet2">
    <w:name w:val="List Bullet 2"/>
    <w:basedOn w:val="Normal"/>
    <w:uiPriority w:val="99"/>
    <w:semiHidden/>
    <w:unhideWhenUsed/>
    <w:qFormat/>
    <w:rsid w:val="008A30D7"/>
    <w:pPr>
      <w:widowControl/>
      <w:numPr>
        <w:numId w:val="17"/>
      </w:numPr>
      <w:autoSpaceDE/>
      <w:autoSpaceDN/>
    </w:pPr>
    <w:rPr>
      <w:sz w:val="24"/>
      <w:szCs w:val="24"/>
      <w:lang w:val="sr-Cyrl-RS"/>
    </w:rPr>
  </w:style>
  <w:style w:type="character" w:customStyle="1" w:styleId="BodyTextIndentChar">
    <w:name w:val="Body Text Indent Char"/>
    <w:basedOn w:val="DefaultParagraphFont"/>
    <w:link w:val="BodyTextIndent"/>
    <w:uiPriority w:val="99"/>
    <w:semiHidden/>
    <w:rsid w:val="008A30D7"/>
    <w:rPr>
      <w:rFonts w:ascii="Times New Roman" w:eastAsia="Times New Roman" w:hAnsi="Times New Roman" w:cs="Times New Roman"/>
      <w:sz w:val="24"/>
      <w:szCs w:val="24"/>
      <w:lang w:val="sr-Latn-CS"/>
    </w:rPr>
  </w:style>
  <w:style w:type="paragraph" w:styleId="BodyTextIndent">
    <w:name w:val="Body Text Indent"/>
    <w:basedOn w:val="Normal"/>
    <w:link w:val="BodyTextIndentChar"/>
    <w:uiPriority w:val="99"/>
    <w:semiHidden/>
    <w:unhideWhenUsed/>
    <w:qFormat/>
    <w:rsid w:val="008A30D7"/>
    <w:pPr>
      <w:widowControl/>
      <w:autoSpaceDE/>
      <w:autoSpaceDN/>
      <w:ind w:left="360"/>
    </w:pPr>
    <w:rPr>
      <w:sz w:val="24"/>
      <w:szCs w:val="24"/>
      <w:lang w:val="sr-Latn-CS"/>
    </w:rPr>
  </w:style>
  <w:style w:type="paragraph" w:styleId="Subtitle">
    <w:name w:val="Subtitle"/>
    <w:basedOn w:val="Normal"/>
    <w:next w:val="Normal"/>
    <w:link w:val="SubtitleChar"/>
    <w:uiPriority w:val="99"/>
    <w:qFormat/>
    <w:rsid w:val="008A30D7"/>
    <w:pPr>
      <w:keepNext/>
      <w:keepLines/>
      <w:widowControl/>
      <w:autoSpaceDE/>
      <w:autoSpaceDN/>
      <w:spacing w:before="360" w:after="80" w:line="276" w:lineRule="auto"/>
    </w:pPr>
    <w:rPr>
      <w:rFonts w:ascii="Georgia" w:eastAsia="Georgia" w:hAnsi="Georgia" w:cs="Georgia"/>
      <w:i/>
      <w:color w:val="666666"/>
      <w:sz w:val="48"/>
      <w:szCs w:val="48"/>
      <w:lang w:val="sr-Cyrl-RS"/>
    </w:rPr>
  </w:style>
  <w:style w:type="character" w:customStyle="1" w:styleId="SubtitleChar">
    <w:name w:val="Subtitle Char"/>
    <w:basedOn w:val="DefaultParagraphFont"/>
    <w:link w:val="Subtitle"/>
    <w:uiPriority w:val="99"/>
    <w:rsid w:val="008A30D7"/>
    <w:rPr>
      <w:rFonts w:ascii="Georgia" w:eastAsia="Georgia" w:hAnsi="Georgia" w:cs="Georgia"/>
      <w:i/>
      <w:color w:val="666666"/>
      <w:sz w:val="48"/>
      <w:szCs w:val="48"/>
      <w:lang w:val="sr-Cyrl-RS"/>
    </w:rPr>
  </w:style>
  <w:style w:type="character" w:customStyle="1" w:styleId="BodyTextFirstIndentChar">
    <w:name w:val="Body Text First Indent Char"/>
    <w:basedOn w:val="BodyTextChar"/>
    <w:link w:val="BodyTextFirstIndent"/>
    <w:uiPriority w:val="99"/>
    <w:semiHidden/>
    <w:rsid w:val="008A30D7"/>
    <w:rPr>
      <w:rFonts w:ascii="Times New Roman" w:eastAsia="Times New Roman" w:hAnsi="Times New Roman" w:cs="Times New Roman"/>
      <w:sz w:val="24"/>
      <w:szCs w:val="24"/>
      <w:lang w:val="sr-Cyrl-RS"/>
    </w:rPr>
  </w:style>
  <w:style w:type="paragraph" w:styleId="BodyTextFirstIndent">
    <w:name w:val="Body Text First Indent"/>
    <w:basedOn w:val="BodyText"/>
    <w:link w:val="BodyTextFirstIndentChar"/>
    <w:uiPriority w:val="99"/>
    <w:semiHidden/>
    <w:unhideWhenUsed/>
    <w:qFormat/>
    <w:rsid w:val="008A30D7"/>
    <w:pPr>
      <w:widowControl/>
      <w:autoSpaceDE/>
      <w:autoSpaceDN/>
      <w:spacing w:after="120"/>
      <w:ind w:firstLine="210"/>
    </w:pPr>
    <w:rPr>
      <w:lang w:val="sr-Cyrl-RS"/>
    </w:rPr>
  </w:style>
  <w:style w:type="character" w:customStyle="1" w:styleId="BodyTextFirstIndent2Char">
    <w:name w:val="Body Text First Indent 2 Char"/>
    <w:basedOn w:val="BodyTextIndentChar"/>
    <w:link w:val="BodyTextFirstIndent2"/>
    <w:uiPriority w:val="99"/>
    <w:semiHidden/>
    <w:rsid w:val="008A30D7"/>
    <w:rPr>
      <w:rFonts w:ascii="Times New Roman" w:eastAsia="Times New Roman" w:hAnsi="Times New Roman" w:cs="Times New Roman"/>
      <w:sz w:val="24"/>
      <w:szCs w:val="24"/>
      <w:lang w:val="sr-Latn-CS"/>
    </w:rPr>
  </w:style>
  <w:style w:type="paragraph" w:styleId="BodyTextFirstIndent2">
    <w:name w:val="Body Text First Indent 2"/>
    <w:basedOn w:val="BodyTextIndent"/>
    <w:link w:val="BodyTextFirstIndent2Char"/>
    <w:uiPriority w:val="99"/>
    <w:semiHidden/>
    <w:unhideWhenUsed/>
    <w:qFormat/>
    <w:rsid w:val="008A30D7"/>
    <w:pPr>
      <w:spacing w:after="120"/>
      <w:ind w:left="283" w:firstLine="210"/>
    </w:pPr>
    <w:rPr>
      <w:lang w:val="en-US"/>
    </w:rPr>
  </w:style>
  <w:style w:type="character" w:customStyle="1" w:styleId="BodyText2Char">
    <w:name w:val="Body Text 2 Char"/>
    <w:basedOn w:val="DefaultParagraphFont"/>
    <w:link w:val="BodyText2"/>
    <w:uiPriority w:val="99"/>
    <w:semiHidden/>
    <w:rsid w:val="008A30D7"/>
    <w:rPr>
      <w:rFonts w:ascii="Times New Roman" w:eastAsia="Times New Roman" w:hAnsi="Times New Roman" w:cs="Times New Roman"/>
      <w:sz w:val="24"/>
      <w:szCs w:val="24"/>
      <w:lang w:val="sr-Cyrl-RS"/>
    </w:rPr>
  </w:style>
  <w:style w:type="paragraph" w:styleId="BodyText2">
    <w:name w:val="Body Text 2"/>
    <w:basedOn w:val="Normal"/>
    <w:link w:val="BodyText2Char"/>
    <w:uiPriority w:val="99"/>
    <w:semiHidden/>
    <w:unhideWhenUsed/>
    <w:qFormat/>
    <w:rsid w:val="008A30D7"/>
    <w:pPr>
      <w:widowControl/>
      <w:autoSpaceDE/>
      <w:autoSpaceDN/>
      <w:spacing w:after="120" w:line="480" w:lineRule="auto"/>
    </w:pPr>
    <w:rPr>
      <w:sz w:val="24"/>
      <w:szCs w:val="24"/>
      <w:lang w:val="sr-Cyrl-RS"/>
    </w:rPr>
  </w:style>
  <w:style w:type="character" w:customStyle="1" w:styleId="DocumentMapChar">
    <w:name w:val="Document Map Char"/>
    <w:basedOn w:val="DefaultParagraphFont"/>
    <w:link w:val="DocumentMap"/>
    <w:uiPriority w:val="99"/>
    <w:semiHidden/>
    <w:rsid w:val="008A30D7"/>
    <w:rPr>
      <w:rFonts w:ascii="Tahoma" w:eastAsiaTheme="minorEastAsia" w:hAnsi="Tahoma" w:cs="Tahoma"/>
      <w:sz w:val="16"/>
      <w:szCs w:val="16"/>
      <w:lang w:val="sr-Cyrl-RS"/>
    </w:rPr>
  </w:style>
  <w:style w:type="paragraph" w:styleId="DocumentMap">
    <w:name w:val="Document Map"/>
    <w:basedOn w:val="Normal"/>
    <w:link w:val="DocumentMapChar"/>
    <w:uiPriority w:val="99"/>
    <w:semiHidden/>
    <w:unhideWhenUsed/>
    <w:qFormat/>
    <w:rsid w:val="008A30D7"/>
    <w:pPr>
      <w:widowControl/>
      <w:autoSpaceDE/>
      <w:autoSpaceDN/>
    </w:pPr>
    <w:rPr>
      <w:rFonts w:ascii="Tahoma" w:eastAsiaTheme="minorEastAsia" w:hAnsi="Tahoma" w:cs="Tahoma"/>
      <w:sz w:val="16"/>
      <w:szCs w:val="16"/>
      <w:lang w:val="sr-Cyrl-RS"/>
    </w:rPr>
  </w:style>
  <w:style w:type="character" w:customStyle="1" w:styleId="PlainTextChar">
    <w:name w:val="Plain Text Char"/>
    <w:basedOn w:val="DefaultParagraphFont"/>
    <w:link w:val="PlainText"/>
    <w:uiPriority w:val="99"/>
    <w:semiHidden/>
    <w:rsid w:val="008A30D7"/>
    <w:rPr>
      <w:rFonts w:ascii="Times New Roman" w:eastAsia="Times New Roman" w:hAnsi="Times New Roman" w:cs="Times New Roman"/>
      <w:sz w:val="24"/>
      <w:szCs w:val="24"/>
      <w:lang w:val="sr-Cyrl-RS"/>
    </w:rPr>
  </w:style>
  <w:style w:type="paragraph" w:styleId="PlainText">
    <w:name w:val="Plain Text"/>
    <w:basedOn w:val="Normal"/>
    <w:link w:val="PlainTextChar"/>
    <w:uiPriority w:val="99"/>
    <w:semiHidden/>
    <w:unhideWhenUsed/>
    <w:qFormat/>
    <w:rsid w:val="008A30D7"/>
    <w:pPr>
      <w:widowControl/>
      <w:autoSpaceDE/>
      <w:autoSpaceDN/>
      <w:spacing w:before="100" w:beforeAutospacing="1" w:after="100" w:afterAutospacing="1"/>
    </w:pPr>
    <w:rPr>
      <w:sz w:val="24"/>
      <w:szCs w:val="24"/>
      <w:lang w:val="sr-Cyrl-RS"/>
    </w:rPr>
  </w:style>
  <w:style w:type="character" w:customStyle="1" w:styleId="CommentSubjectChar">
    <w:name w:val="Comment Subject Char"/>
    <w:basedOn w:val="CommentTextChar"/>
    <w:link w:val="CommentSubject"/>
    <w:uiPriority w:val="99"/>
    <w:semiHidden/>
    <w:rsid w:val="008A30D7"/>
    <w:rPr>
      <w:rFonts w:ascii="Calibri" w:eastAsia="Calibri" w:hAnsi="Calibri" w:cs="Times New Roman"/>
      <w:b/>
      <w:bCs/>
      <w:sz w:val="20"/>
      <w:szCs w:val="20"/>
      <w:lang w:val="sr-Cyrl-RS"/>
    </w:rPr>
  </w:style>
  <w:style w:type="paragraph" w:styleId="CommentSubject">
    <w:name w:val="annotation subject"/>
    <w:basedOn w:val="CommentText"/>
    <w:next w:val="CommentText"/>
    <w:link w:val="CommentSubjectChar"/>
    <w:uiPriority w:val="99"/>
    <w:semiHidden/>
    <w:unhideWhenUsed/>
    <w:qFormat/>
    <w:rsid w:val="008A30D7"/>
    <w:rPr>
      <w:b/>
      <w:bCs/>
    </w:rPr>
  </w:style>
  <w:style w:type="paragraph" w:styleId="Quote">
    <w:name w:val="Quote"/>
    <w:basedOn w:val="Normal"/>
    <w:next w:val="Normal"/>
    <w:link w:val="QuoteChar"/>
    <w:uiPriority w:val="99"/>
    <w:qFormat/>
    <w:rsid w:val="008A30D7"/>
    <w:pPr>
      <w:widowControl/>
      <w:autoSpaceDE/>
      <w:autoSpaceDN/>
      <w:jc w:val="both"/>
    </w:pPr>
    <w:rPr>
      <w:rFonts w:eastAsia="Calibri"/>
      <w:iCs/>
      <w:lang w:val="sr-Cyrl-RS"/>
    </w:rPr>
  </w:style>
  <w:style w:type="character" w:customStyle="1" w:styleId="QuoteChar">
    <w:name w:val="Quote Char"/>
    <w:basedOn w:val="DefaultParagraphFont"/>
    <w:link w:val="Quote"/>
    <w:uiPriority w:val="99"/>
    <w:rsid w:val="008A30D7"/>
    <w:rPr>
      <w:rFonts w:ascii="Times New Roman" w:eastAsia="Calibri" w:hAnsi="Times New Roman" w:cs="Times New Roman"/>
      <w:iCs/>
      <w:lang w:val="sr-Cyrl-RS"/>
    </w:rPr>
  </w:style>
  <w:style w:type="paragraph" w:customStyle="1" w:styleId="a">
    <w:name w:val="Текст"/>
    <w:basedOn w:val="Normal"/>
    <w:uiPriority w:val="99"/>
    <w:qFormat/>
    <w:rsid w:val="008A30D7"/>
    <w:pPr>
      <w:widowControl/>
      <w:autoSpaceDE/>
      <w:autoSpaceDN/>
      <w:spacing w:after="120"/>
      <w:jc w:val="both"/>
    </w:pPr>
    <w:rPr>
      <w:lang w:val="sr-Cyrl-CS"/>
    </w:rPr>
  </w:style>
  <w:style w:type="paragraph" w:customStyle="1" w:styleId="CharChar1CharCharCharChar">
    <w:name w:val="Char Char1 Char Char Char Char"/>
    <w:basedOn w:val="Normal"/>
    <w:uiPriority w:val="99"/>
    <w:qFormat/>
    <w:rsid w:val="008A30D7"/>
    <w:pPr>
      <w:widowControl/>
      <w:tabs>
        <w:tab w:val="left" w:pos="567"/>
      </w:tabs>
      <w:autoSpaceDE/>
      <w:autoSpaceDN/>
      <w:spacing w:before="120" w:after="160" w:line="240" w:lineRule="exact"/>
      <w:ind w:left="1584" w:hanging="504"/>
    </w:pPr>
    <w:rPr>
      <w:rFonts w:ascii="Arial" w:hAnsi="Arial"/>
      <w:b/>
      <w:bCs/>
      <w:color w:val="000000"/>
      <w:sz w:val="24"/>
      <w:szCs w:val="24"/>
      <w:lang w:val="sr-Cyrl-RS"/>
    </w:rPr>
  </w:style>
  <w:style w:type="character" w:customStyle="1" w:styleId="1Char">
    <w:name w:val="Наслов 1 Char"/>
    <w:link w:val="1"/>
    <w:locked/>
    <w:rsid w:val="008A30D7"/>
    <w:rPr>
      <w:rFonts w:ascii="Times Cirilica" w:eastAsia="Times New Roman" w:hAnsi="Times Cirilica" w:cs="Times New Roman"/>
      <w:b/>
      <w:bCs/>
      <w:caps/>
      <w:sz w:val="32"/>
      <w:szCs w:val="32"/>
      <w:shd w:val="clear" w:color="auto" w:fill="D9D9D9"/>
      <w:lang w:val="sr-Cyrl-CS"/>
    </w:rPr>
  </w:style>
  <w:style w:type="paragraph" w:customStyle="1" w:styleId="1">
    <w:name w:val="Наслов 1"/>
    <w:basedOn w:val="Heading1"/>
    <w:link w:val="1Char"/>
    <w:qFormat/>
    <w:rsid w:val="008A30D7"/>
    <w:pPr>
      <w:keepNext/>
      <w:widowControl/>
      <w:shd w:val="clear" w:color="auto" w:fill="D9D9D9"/>
      <w:autoSpaceDE/>
      <w:autoSpaceDN/>
      <w:spacing w:before="0"/>
      <w:ind w:left="0" w:right="0"/>
    </w:pPr>
    <w:rPr>
      <w:rFonts w:ascii="Times Cirilica" w:hAnsi="Times Cirilica"/>
      <w:caps/>
      <w:sz w:val="32"/>
      <w:szCs w:val="32"/>
      <w:lang w:val="sr-Cyrl-CS"/>
    </w:rPr>
  </w:style>
  <w:style w:type="paragraph" w:customStyle="1" w:styleId="2">
    <w:name w:val="Наслов2"/>
    <w:basedOn w:val="Heading2"/>
    <w:uiPriority w:val="99"/>
    <w:qFormat/>
    <w:rsid w:val="008A30D7"/>
    <w:pPr>
      <w:keepNext/>
      <w:widowControl/>
      <w:autoSpaceDE/>
      <w:autoSpaceDN/>
      <w:ind w:left="0"/>
    </w:pPr>
    <w:rPr>
      <w:iCs/>
      <w:szCs w:val="28"/>
      <w:lang w:val="de-DE"/>
    </w:rPr>
  </w:style>
  <w:style w:type="paragraph" w:customStyle="1" w:styleId="Style1">
    <w:name w:val="Style1"/>
    <w:basedOn w:val="Normal"/>
    <w:uiPriority w:val="99"/>
    <w:qFormat/>
    <w:rsid w:val="008A30D7"/>
    <w:pPr>
      <w:adjustRightInd w:val="0"/>
    </w:pPr>
    <w:rPr>
      <w:sz w:val="24"/>
      <w:szCs w:val="24"/>
      <w:lang w:val="sr-Latn-CS" w:eastAsia="sr-Latn-CS"/>
    </w:rPr>
  </w:style>
  <w:style w:type="paragraph" w:customStyle="1" w:styleId="Style2">
    <w:name w:val="Style2"/>
    <w:basedOn w:val="Normal"/>
    <w:uiPriority w:val="99"/>
    <w:qFormat/>
    <w:rsid w:val="008A30D7"/>
    <w:pPr>
      <w:adjustRightInd w:val="0"/>
      <w:spacing w:line="281" w:lineRule="exact"/>
    </w:pPr>
    <w:rPr>
      <w:sz w:val="24"/>
      <w:szCs w:val="24"/>
      <w:lang w:val="sr-Latn-CS" w:eastAsia="sr-Latn-CS"/>
    </w:rPr>
  </w:style>
  <w:style w:type="character" w:customStyle="1" w:styleId="Style4Char">
    <w:name w:val="Style4 Char"/>
    <w:link w:val="Style4"/>
    <w:locked/>
    <w:rsid w:val="008A30D7"/>
    <w:rPr>
      <w:rFonts w:ascii="Times New Roman" w:eastAsia="Times New Roman" w:hAnsi="Times New Roman" w:cs="Times New Roman"/>
      <w:sz w:val="24"/>
      <w:szCs w:val="24"/>
      <w:lang w:val="sr-Latn-CS" w:eastAsia="sr-Latn-CS"/>
    </w:rPr>
  </w:style>
  <w:style w:type="paragraph" w:customStyle="1" w:styleId="Style4">
    <w:name w:val="Style4"/>
    <w:basedOn w:val="Normal"/>
    <w:link w:val="Style4Char"/>
    <w:qFormat/>
    <w:rsid w:val="008A30D7"/>
    <w:pPr>
      <w:adjustRightInd w:val="0"/>
    </w:pPr>
    <w:rPr>
      <w:sz w:val="24"/>
      <w:szCs w:val="24"/>
      <w:lang w:val="sr-Latn-CS" w:eastAsia="sr-Latn-CS"/>
    </w:rPr>
  </w:style>
  <w:style w:type="paragraph" w:customStyle="1" w:styleId="Style9">
    <w:name w:val="Style9"/>
    <w:basedOn w:val="Normal"/>
    <w:uiPriority w:val="99"/>
    <w:qFormat/>
    <w:rsid w:val="008A30D7"/>
    <w:pPr>
      <w:adjustRightInd w:val="0"/>
    </w:pPr>
    <w:rPr>
      <w:sz w:val="24"/>
      <w:szCs w:val="24"/>
      <w:lang w:val="sr-Cyrl-RS"/>
    </w:rPr>
  </w:style>
  <w:style w:type="paragraph" w:customStyle="1" w:styleId="Style12">
    <w:name w:val="Style12"/>
    <w:basedOn w:val="Normal"/>
    <w:uiPriority w:val="99"/>
    <w:qFormat/>
    <w:rsid w:val="008A30D7"/>
    <w:pPr>
      <w:adjustRightInd w:val="0"/>
    </w:pPr>
    <w:rPr>
      <w:sz w:val="24"/>
      <w:szCs w:val="24"/>
      <w:lang w:val="sr-Cyrl-RS"/>
    </w:rPr>
  </w:style>
  <w:style w:type="paragraph" w:customStyle="1" w:styleId="Style13">
    <w:name w:val="Style13"/>
    <w:basedOn w:val="Normal"/>
    <w:uiPriority w:val="99"/>
    <w:qFormat/>
    <w:rsid w:val="008A30D7"/>
    <w:pPr>
      <w:adjustRightInd w:val="0"/>
    </w:pPr>
    <w:rPr>
      <w:sz w:val="24"/>
      <w:szCs w:val="24"/>
      <w:lang w:val="sr-Cyrl-RS"/>
    </w:rPr>
  </w:style>
  <w:style w:type="paragraph" w:customStyle="1" w:styleId="Pa0">
    <w:name w:val="Pa0"/>
    <w:basedOn w:val="Normal"/>
    <w:next w:val="Normal"/>
    <w:uiPriority w:val="99"/>
    <w:qFormat/>
    <w:rsid w:val="008A30D7"/>
    <w:pPr>
      <w:widowControl/>
      <w:adjustRightInd w:val="0"/>
      <w:spacing w:line="241" w:lineRule="atLeast"/>
    </w:pPr>
    <w:rPr>
      <w:rFonts w:ascii="Myriad Pro" w:hAnsi="Myriad Pro"/>
      <w:sz w:val="24"/>
      <w:szCs w:val="24"/>
      <w:lang w:val="sr-Latn-CS" w:eastAsia="sr-Latn-CS"/>
    </w:rPr>
  </w:style>
  <w:style w:type="paragraph" w:customStyle="1" w:styleId="Default">
    <w:name w:val="Default"/>
    <w:uiPriority w:val="99"/>
    <w:qFormat/>
    <w:rsid w:val="008A30D7"/>
    <w:pPr>
      <w:widowControl/>
      <w:adjustRightInd w:val="0"/>
    </w:pPr>
    <w:rPr>
      <w:rFonts w:ascii="Verdana" w:eastAsia="Times New Roman" w:hAnsi="Verdana" w:cs="Verdana"/>
      <w:color w:val="000000"/>
      <w:sz w:val="24"/>
      <w:szCs w:val="24"/>
      <w:lang w:val="sr-Latn-CS" w:eastAsia="sr-Latn-CS"/>
    </w:rPr>
  </w:style>
  <w:style w:type="paragraph" w:customStyle="1" w:styleId="Char">
    <w:name w:val="Char"/>
    <w:basedOn w:val="Normal"/>
    <w:uiPriority w:val="99"/>
    <w:qFormat/>
    <w:rsid w:val="008A30D7"/>
    <w:pPr>
      <w:widowControl/>
      <w:tabs>
        <w:tab w:val="left" w:pos="567"/>
      </w:tabs>
      <w:autoSpaceDE/>
      <w:autoSpaceDN/>
      <w:spacing w:before="120" w:after="160" w:line="240" w:lineRule="exact"/>
      <w:ind w:left="1584" w:hanging="504"/>
    </w:pPr>
    <w:rPr>
      <w:rFonts w:ascii="Arial" w:hAnsi="Arial"/>
      <w:b/>
      <w:bCs/>
      <w:color w:val="000000"/>
      <w:sz w:val="24"/>
      <w:szCs w:val="24"/>
      <w:lang w:val="sr-Cyrl-RS"/>
    </w:rPr>
  </w:style>
  <w:style w:type="paragraph" w:customStyle="1" w:styleId="sidebar-title-shademaroon">
    <w:name w:val="sidebar-title-shademaroon"/>
    <w:basedOn w:val="Normal"/>
    <w:uiPriority w:val="99"/>
    <w:qFormat/>
    <w:rsid w:val="008A30D7"/>
    <w:pPr>
      <w:widowControl/>
      <w:autoSpaceDE/>
      <w:autoSpaceDN/>
      <w:spacing w:before="100" w:beforeAutospacing="1" w:after="100" w:afterAutospacing="1"/>
    </w:pPr>
    <w:rPr>
      <w:sz w:val="24"/>
      <w:szCs w:val="24"/>
      <w:lang w:val="sr-Latn-CS" w:eastAsia="sr-Latn-CS"/>
    </w:rPr>
  </w:style>
  <w:style w:type="paragraph" w:customStyle="1" w:styleId="lead2">
    <w:name w:val="lead2"/>
    <w:basedOn w:val="Normal"/>
    <w:uiPriority w:val="99"/>
    <w:qFormat/>
    <w:rsid w:val="008A30D7"/>
    <w:pPr>
      <w:widowControl/>
      <w:autoSpaceDE/>
      <w:autoSpaceDN/>
      <w:spacing w:after="300" w:line="336" w:lineRule="auto"/>
    </w:pPr>
    <w:rPr>
      <w:rFonts w:ascii="Verdana" w:hAnsi="Verdana"/>
      <w:b/>
      <w:bCs/>
      <w:color w:val="000000"/>
      <w:sz w:val="20"/>
      <w:szCs w:val="20"/>
      <w:lang w:val="sr-Latn-CS" w:eastAsia="sr-Latn-CS"/>
    </w:rPr>
  </w:style>
  <w:style w:type="paragraph" w:customStyle="1" w:styleId="Application3">
    <w:name w:val="Application3"/>
    <w:basedOn w:val="Normal"/>
    <w:autoRedefine/>
    <w:uiPriority w:val="99"/>
    <w:qFormat/>
    <w:rsid w:val="008A30D7"/>
    <w:pPr>
      <w:tabs>
        <w:tab w:val="right" w:pos="8640"/>
      </w:tabs>
      <w:suppressAutoHyphens/>
      <w:autoSpaceDE/>
      <w:autoSpaceDN/>
      <w:snapToGrid w:val="0"/>
      <w:jc w:val="both"/>
    </w:pPr>
    <w:rPr>
      <w:rFonts w:ascii="Arial" w:hAnsi="Arial" w:cs="Arial"/>
      <w:noProof/>
      <w:color w:val="000000"/>
      <w:spacing w:val="-2"/>
      <w:sz w:val="20"/>
      <w:szCs w:val="20"/>
      <w:lang w:val="ru-RU"/>
    </w:rPr>
  </w:style>
  <w:style w:type="paragraph" w:customStyle="1" w:styleId="ecxmsonormal">
    <w:name w:val="ecxmsonormal"/>
    <w:basedOn w:val="Normal"/>
    <w:uiPriority w:val="99"/>
    <w:qFormat/>
    <w:rsid w:val="008A30D7"/>
    <w:pPr>
      <w:widowControl/>
      <w:autoSpaceDE/>
      <w:autoSpaceDN/>
      <w:spacing w:before="100" w:beforeAutospacing="1" w:after="100" w:afterAutospacing="1"/>
    </w:pPr>
    <w:rPr>
      <w:sz w:val="24"/>
      <w:szCs w:val="24"/>
      <w:lang w:val="sr-Cyrl-RS"/>
    </w:rPr>
  </w:style>
  <w:style w:type="character" w:customStyle="1" w:styleId="Style6Char">
    <w:name w:val="Style6 Char"/>
    <w:link w:val="Style6"/>
    <w:locked/>
    <w:rsid w:val="008A30D7"/>
    <w:rPr>
      <w:rFonts w:ascii="Times New Roman" w:eastAsia="Times New Roman" w:hAnsi="Times New Roman" w:cs="Times New Roman"/>
      <w:sz w:val="24"/>
      <w:szCs w:val="24"/>
      <w:lang w:val="sr-Latn-CS" w:eastAsia="sr-Latn-CS"/>
    </w:rPr>
  </w:style>
  <w:style w:type="paragraph" w:customStyle="1" w:styleId="Style6">
    <w:name w:val="Style6"/>
    <w:basedOn w:val="Normal"/>
    <w:link w:val="Style6Char"/>
    <w:qFormat/>
    <w:rsid w:val="008A30D7"/>
    <w:pPr>
      <w:adjustRightInd w:val="0"/>
    </w:pPr>
    <w:rPr>
      <w:sz w:val="24"/>
      <w:szCs w:val="24"/>
      <w:lang w:val="sr-Latn-CS" w:eastAsia="sr-Latn-CS"/>
    </w:rPr>
  </w:style>
  <w:style w:type="character" w:customStyle="1" w:styleId="Style7Char">
    <w:name w:val="Style7 Char"/>
    <w:link w:val="Style7"/>
    <w:locked/>
    <w:rsid w:val="008A30D7"/>
    <w:rPr>
      <w:rFonts w:ascii="Times New Roman" w:eastAsia="Times New Roman" w:hAnsi="Times New Roman" w:cs="Times New Roman"/>
      <w:sz w:val="24"/>
      <w:szCs w:val="24"/>
      <w:lang w:val="sr-Latn-CS" w:eastAsia="sr-Latn-CS"/>
    </w:rPr>
  </w:style>
  <w:style w:type="paragraph" w:customStyle="1" w:styleId="Style7">
    <w:name w:val="Style7"/>
    <w:basedOn w:val="Normal"/>
    <w:link w:val="Style7Char"/>
    <w:qFormat/>
    <w:rsid w:val="008A30D7"/>
    <w:pPr>
      <w:adjustRightInd w:val="0"/>
      <w:spacing w:line="235" w:lineRule="exact"/>
      <w:ind w:firstLine="698"/>
      <w:jc w:val="both"/>
    </w:pPr>
    <w:rPr>
      <w:sz w:val="24"/>
      <w:szCs w:val="24"/>
      <w:lang w:val="sr-Latn-CS" w:eastAsia="sr-Latn-CS"/>
    </w:rPr>
  </w:style>
  <w:style w:type="paragraph" w:customStyle="1" w:styleId="SonyaH2">
    <w:name w:val="SonyaH2"/>
    <w:basedOn w:val="Heading2"/>
    <w:uiPriority w:val="99"/>
    <w:qFormat/>
    <w:rsid w:val="008A30D7"/>
    <w:pPr>
      <w:keepNext/>
      <w:widowControl/>
      <w:tabs>
        <w:tab w:val="num" w:pos="360"/>
      </w:tabs>
      <w:autoSpaceDE/>
      <w:autoSpaceDN/>
      <w:ind w:left="360" w:hanging="360"/>
      <w:jc w:val="both"/>
    </w:pPr>
    <w:rPr>
      <w:bCs w:val="0"/>
      <w:i/>
      <w:u w:val="single"/>
      <w:lang w:val="sr-Cyrl-CS"/>
    </w:rPr>
  </w:style>
  <w:style w:type="paragraph" w:customStyle="1" w:styleId="Podnaslov2">
    <w:name w:val="Podnaslov2"/>
    <w:basedOn w:val="Normal"/>
    <w:uiPriority w:val="99"/>
    <w:qFormat/>
    <w:rsid w:val="008A30D7"/>
    <w:pPr>
      <w:keepNext/>
      <w:widowControl/>
      <w:tabs>
        <w:tab w:val="left" w:pos="1080"/>
      </w:tabs>
      <w:autoSpaceDE/>
      <w:autoSpaceDN/>
      <w:spacing w:before="120" w:after="120"/>
      <w:ind w:left="144" w:right="144"/>
      <w:jc w:val="center"/>
    </w:pPr>
    <w:rPr>
      <w:rFonts w:ascii="Arial" w:hAnsi="Arial"/>
      <w:b/>
      <w:i/>
      <w:szCs w:val="20"/>
      <w:lang w:val="sr-Cyrl-CS"/>
    </w:rPr>
  </w:style>
  <w:style w:type="paragraph" w:customStyle="1" w:styleId="1tekst">
    <w:name w:val="1tekst"/>
    <w:basedOn w:val="Normal"/>
    <w:uiPriority w:val="99"/>
    <w:qFormat/>
    <w:rsid w:val="008A30D7"/>
    <w:pPr>
      <w:widowControl/>
      <w:autoSpaceDE/>
      <w:autoSpaceDN/>
      <w:ind w:left="419" w:right="419" w:firstLine="240"/>
      <w:jc w:val="both"/>
    </w:pPr>
    <w:rPr>
      <w:rFonts w:ascii="Arial" w:hAnsi="Arial" w:cs="Arial"/>
      <w:sz w:val="20"/>
      <w:szCs w:val="20"/>
      <w:lang w:val="sr-Latn-CS" w:eastAsia="sr-Latn-CS"/>
    </w:rPr>
  </w:style>
  <w:style w:type="paragraph" w:customStyle="1" w:styleId="msolistparagraph0">
    <w:name w:val="msolistparagraph"/>
    <w:basedOn w:val="Normal"/>
    <w:uiPriority w:val="99"/>
    <w:qFormat/>
    <w:rsid w:val="008A30D7"/>
    <w:pPr>
      <w:widowControl/>
      <w:autoSpaceDE/>
      <w:autoSpaceDN/>
      <w:ind w:left="720"/>
    </w:pPr>
    <w:rPr>
      <w:sz w:val="24"/>
      <w:szCs w:val="24"/>
      <w:lang w:val="sr-Latn-CS" w:eastAsia="sr-Latn-CS"/>
    </w:rPr>
  </w:style>
  <w:style w:type="paragraph" w:customStyle="1" w:styleId="style40">
    <w:name w:val="style4"/>
    <w:basedOn w:val="Normal"/>
    <w:uiPriority w:val="99"/>
    <w:qFormat/>
    <w:rsid w:val="008A30D7"/>
    <w:pPr>
      <w:widowControl/>
      <w:autoSpaceDE/>
      <w:autoSpaceDN/>
      <w:spacing w:before="100" w:beforeAutospacing="1" w:after="100" w:afterAutospacing="1"/>
      <w:ind w:left="63" w:right="63" w:firstLine="188"/>
    </w:pPr>
    <w:rPr>
      <w:sz w:val="24"/>
      <w:szCs w:val="24"/>
      <w:lang w:val="sr-Latn-CS" w:eastAsia="sr-Latn-CS"/>
    </w:rPr>
  </w:style>
  <w:style w:type="character" w:customStyle="1" w:styleId="Heading10">
    <w:name w:val="Heading #1_"/>
    <w:link w:val="Heading11"/>
    <w:locked/>
    <w:rsid w:val="008A30D7"/>
    <w:rPr>
      <w:b/>
      <w:bCs/>
      <w:sz w:val="21"/>
      <w:szCs w:val="21"/>
      <w:shd w:val="clear" w:color="auto" w:fill="FFFFFF"/>
    </w:rPr>
  </w:style>
  <w:style w:type="paragraph" w:customStyle="1" w:styleId="Heading11">
    <w:name w:val="Heading #1"/>
    <w:basedOn w:val="Normal"/>
    <w:link w:val="Heading10"/>
    <w:qFormat/>
    <w:rsid w:val="008A30D7"/>
    <w:pPr>
      <w:shd w:val="clear" w:color="auto" w:fill="FFFFFF"/>
      <w:autoSpaceDE/>
      <w:autoSpaceDN/>
      <w:spacing w:after="180" w:line="214" w:lineRule="exact"/>
      <w:jc w:val="center"/>
      <w:outlineLvl w:val="0"/>
    </w:pPr>
    <w:rPr>
      <w:rFonts w:asciiTheme="minorHAnsi" w:eastAsiaTheme="minorHAnsi" w:hAnsiTheme="minorHAnsi" w:cstheme="minorBidi"/>
      <w:b/>
      <w:bCs/>
      <w:sz w:val="21"/>
      <w:szCs w:val="21"/>
    </w:rPr>
  </w:style>
  <w:style w:type="character" w:customStyle="1" w:styleId="Bodytext0">
    <w:name w:val="Body text_"/>
    <w:link w:val="BodyText1"/>
    <w:locked/>
    <w:rsid w:val="008A30D7"/>
    <w:rPr>
      <w:sz w:val="18"/>
      <w:szCs w:val="18"/>
      <w:shd w:val="clear" w:color="auto" w:fill="FFFFFF"/>
    </w:rPr>
  </w:style>
  <w:style w:type="paragraph" w:customStyle="1" w:styleId="BodyText1">
    <w:name w:val="Body Text1"/>
    <w:basedOn w:val="Normal"/>
    <w:link w:val="Bodytext0"/>
    <w:qFormat/>
    <w:rsid w:val="008A30D7"/>
    <w:pPr>
      <w:shd w:val="clear" w:color="auto" w:fill="FFFFFF"/>
      <w:autoSpaceDE/>
      <w:autoSpaceDN/>
      <w:spacing w:before="180" w:line="210" w:lineRule="exact"/>
      <w:jc w:val="both"/>
    </w:pPr>
    <w:rPr>
      <w:rFonts w:asciiTheme="minorHAnsi" w:eastAsiaTheme="minorHAnsi" w:hAnsiTheme="minorHAnsi" w:cstheme="minorBidi"/>
      <w:sz w:val="18"/>
      <w:szCs w:val="18"/>
    </w:rPr>
  </w:style>
  <w:style w:type="character" w:customStyle="1" w:styleId="Heading20">
    <w:name w:val="Heading #2_"/>
    <w:link w:val="Heading21"/>
    <w:locked/>
    <w:rsid w:val="008A30D7"/>
    <w:rPr>
      <w:b/>
      <w:bCs/>
      <w:shd w:val="clear" w:color="auto" w:fill="FFFFFF"/>
    </w:rPr>
  </w:style>
  <w:style w:type="paragraph" w:customStyle="1" w:styleId="Heading21">
    <w:name w:val="Heading #2"/>
    <w:basedOn w:val="Normal"/>
    <w:link w:val="Heading20"/>
    <w:qFormat/>
    <w:rsid w:val="008A30D7"/>
    <w:pPr>
      <w:shd w:val="clear" w:color="auto" w:fill="FFFFFF"/>
      <w:autoSpaceDE/>
      <w:autoSpaceDN/>
      <w:spacing w:before="240" w:after="60" w:line="0" w:lineRule="atLeast"/>
      <w:outlineLvl w:val="1"/>
    </w:pPr>
    <w:rPr>
      <w:rFonts w:asciiTheme="minorHAnsi" w:eastAsiaTheme="minorHAnsi" w:hAnsiTheme="minorHAnsi" w:cstheme="minorBidi"/>
      <w:b/>
      <w:bCs/>
    </w:rPr>
  </w:style>
  <w:style w:type="character" w:customStyle="1" w:styleId="Bodytext20">
    <w:name w:val="Body text (2)_"/>
    <w:link w:val="Bodytext21"/>
    <w:locked/>
    <w:rsid w:val="008A30D7"/>
    <w:rPr>
      <w:b/>
      <w:bCs/>
      <w:sz w:val="18"/>
      <w:szCs w:val="18"/>
      <w:shd w:val="clear" w:color="auto" w:fill="FFFFFF"/>
    </w:rPr>
  </w:style>
  <w:style w:type="paragraph" w:customStyle="1" w:styleId="Bodytext21">
    <w:name w:val="Body text (2)"/>
    <w:basedOn w:val="Normal"/>
    <w:link w:val="Bodytext20"/>
    <w:qFormat/>
    <w:rsid w:val="008A30D7"/>
    <w:pPr>
      <w:shd w:val="clear" w:color="auto" w:fill="FFFFFF"/>
      <w:autoSpaceDE/>
      <w:autoSpaceDN/>
      <w:spacing w:line="244" w:lineRule="exact"/>
    </w:pPr>
    <w:rPr>
      <w:rFonts w:asciiTheme="minorHAnsi" w:eastAsiaTheme="minorHAnsi" w:hAnsiTheme="minorHAnsi" w:cstheme="minorBidi"/>
      <w:b/>
      <w:bCs/>
      <w:sz w:val="18"/>
      <w:szCs w:val="18"/>
    </w:rPr>
  </w:style>
  <w:style w:type="paragraph" w:customStyle="1" w:styleId="Body">
    <w:name w:val="Body"/>
    <w:uiPriority w:val="99"/>
    <w:qFormat/>
    <w:rsid w:val="008A30D7"/>
    <w:pPr>
      <w:widowControl/>
      <w:autoSpaceDE/>
      <w:autoSpaceDN/>
    </w:pPr>
    <w:rPr>
      <w:rFonts w:ascii="Helvetica" w:eastAsia="ヒラギノ角ゴ Pro W3" w:hAnsi="Helvetica" w:cs="Times New Roman"/>
      <w:color w:val="000000"/>
      <w:sz w:val="24"/>
      <w:szCs w:val="20"/>
      <w:lang w:val="sr-Cyrl-RS" w:eastAsia="sr-Cyrl-CS"/>
    </w:rPr>
  </w:style>
  <w:style w:type="paragraph" w:customStyle="1" w:styleId="Title1">
    <w:name w:val="Title1"/>
    <w:basedOn w:val="Normal"/>
    <w:uiPriority w:val="99"/>
    <w:qFormat/>
    <w:rsid w:val="008A30D7"/>
    <w:pPr>
      <w:widowControl/>
      <w:autoSpaceDE/>
      <w:autoSpaceDN/>
      <w:spacing w:before="100" w:beforeAutospacing="1" w:after="100" w:afterAutospacing="1"/>
    </w:pPr>
    <w:rPr>
      <w:sz w:val="24"/>
      <w:szCs w:val="24"/>
      <w:lang w:val="sr-Latn-CS" w:eastAsia="sr-Latn-CS"/>
    </w:rPr>
  </w:style>
  <w:style w:type="paragraph" w:customStyle="1" w:styleId="normalcentar">
    <w:name w:val="normalcentar"/>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caps">
    <w:name w:val="caps"/>
    <w:basedOn w:val="Normal"/>
    <w:uiPriority w:val="99"/>
    <w:qFormat/>
    <w:rsid w:val="008A30D7"/>
    <w:pPr>
      <w:widowControl/>
      <w:autoSpaceDE/>
      <w:autoSpaceDN/>
      <w:spacing w:after="188" w:line="360" w:lineRule="auto"/>
    </w:pPr>
    <w:rPr>
      <w:color w:val="212121"/>
      <w:sz w:val="24"/>
      <w:szCs w:val="24"/>
      <w:lang w:val="sr-Latn-CS" w:eastAsia="sr-Latn-CS"/>
    </w:rPr>
  </w:style>
  <w:style w:type="paragraph" w:customStyle="1" w:styleId="story-lead">
    <w:name w:val="story-lead"/>
    <w:basedOn w:val="Normal"/>
    <w:uiPriority w:val="99"/>
    <w:qFormat/>
    <w:rsid w:val="008A30D7"/>
    <w:pPr>
      <w:widowControl/>
      <w:autoSpaceDE/>
      <w:autoSpaceDN/>
      <w:spacing w:after="138"/>
    </w:pPr>
    <w:rPr>
      <w:sz w:val="24"/>
      <w:szCs w:val="24"/>
      <w:lang w:val="sr-Latn-CS" w:eastAsia="sr-Latn-CS"/>
    </w:rPr>
  </w:style>
  <w:style w:type="paragraph" w:customStyle="1" w:styleId="rtejustify">
    <w:name w:val="rtejustify"/>
    <w:basedOn w:val="Normal"/>
    <w:uiPriority w:val="99"/>
    <w:qFormat/>
    <w:rsid w:val="008A30D7"/>
    <w:pPr>
      <w:widowControl/>
      <w:autoSpaceDE/>
      <w:autoSpaceDN/>
      <w:spacing w:before="100" w:beforeAutospacing="1" w:after="100" w:afterAutospacing="1"/>
    </w:pPr>
    <w:rPr>
      <w:sz w:val="24"/>
      <w:szCs w:val="24"/>
      <w:lang w:val="sr-Latn-CS" w:eastAsia="sr-Latn-CS"/>
    </w:rPr>
  </w:style>
  <w:style w:type="paragraph" w:customStyle="1" w:styleId="hyphenate">
    <w:name w:val="hyphenate"/>
    <w:basedOn w:val="Normal"/>
    <w:uiPriority w:val="99"/>
    <w:qFormat/>
    <w:rsid w:val="008A30D7"/>
    <w:pPr>
      <w:widowControl/>
      <w:autoSpaceDE/>
      <w:autoSpaceDN/>
      <w:spacing w:before="100" w:beforeAutospacing="1" w:after="100" w:afterAutospacing="1"/>
    </w:pPr>
    <w:rPr>
      <w:sz w:val="24"/>
      <w:szCs w:val="24"/>
      <w:lang w:val="sr-Latn-CS" w:eastAsia="sr-Latn-CS"/>
    </w:rPr>
  </w:style>
  <w:style w:type="paragraph" w:customStyle="1" w:styleId="yiv5048015687msonormal">
    <w:name w:val="yiv5048015687msonormal"/>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wp-caption-text">
    <w:name w:val="wp-caption-text"/>
    <w:basedOn w:val="Normal"/>
    <w:uiPriority w:val="99"/>
    <w:qFormat/>
    <w:rsid w:val="008A30D7"/>
    <w:pPr>
      <w:widowControl/>
      <w:autoSpaceDE/>
      <w:autoSpaceDN/>
      <w:spacing w:before="100" w:beforeAutospacing="1" w:after="100" w:afterAutospacing="1"/>
    </w:pPr>
    <w:rPr>
      <w:sz w:val="24"/>
      <w:szCs w:val="24"/>
      <w:lang w:val="sr-Latn-CS" w:eastAsia="sr-Latn-CS"/>
    </w:rPr>
  </w:style>
  <w:style w:type="paragraph" w:customStyle="1" w:styleId="Standard">
    <w:name w:val="Standard"/>
    <w:uiPriority w:val="99"/>
    <w:qFormat/>
    <w:rsid w:val="008A30D7"/>
    <w:pPr>
      <w:widowControl/>
      <w:suppressAutoHyphens/>
      <w:autoSpaceDE/>
      <w:spacing w:after="200" w:line="276" w:lineRule="auto"/>
    </w:pPr>
    <w:rPr>
      <w:rFonts w:ascii="Calibri" w:eastAsia="Times New Roman" w:hAnsi="Calibri" w:cs="Times New Roman"/>
      <w:kern w:val="3"/>
      <w:lang w:val="sr-Cyrl-RS" w:eastAsia="zh-CN"/>
    </w:rPr>
  </w:style>
  <w:style w:type="paragraph" w:customStyle="1" w:styleId="Caption1">
    <w:name w:val="Caption1"/>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m7799959322920403591xmsonormal">
    <w:name w:val="m_7799959322920403591xmsonormal"/>
    <w:basedOn w:val="Normal"/>
    <w:uiPriority w:val="99"/>
    <w:qFormat/>
    <w:rsid w:val="008A30D7"/>
    <w:pPr>
      <w:widowControl/>
      <w:autoSpaceDE/>
      <w:autoSpaceDN/>
      <w:spacing w:before="100" w:beforeAutospacing="1" w:after="100" w:afterAutospacing="1"/>
    </w:pPr>
    <w:rPr>
      <w:rFonts w:eastAsia="Calibri"/>
      <w:sz w:val="24"/>
      <w:szCs w:val="24"/>
      <w:lang w:val="sr-Cyrl-RS"/>
    </w:rPr>
  </w:style>
  <w:style w:type="paragraph" w:customStyle="1" w:styleId="postmetadata">
    <w:name w:val="postmetadata"/>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gmail-msonormal">
    <w:name w:val="gmail-msonormal"/>
    <w:basedOn w:val="Normal"/>
    <w:uiPriority w:val="99"/>
    <w:qFormat/>
    <w:rsid w:val="008A30D7"/>
    <w:pPr>
      <w:widowControl/>
      <w:autoSpaceDE/>
      <w:autoSpaceDN/>
      <w:spacing w:before="100" w:beforeAutospacing="1" w:after="100" w:afterAutospacing="1"/>
    </w:pPr>
    <w:rPr>
      <w:rFonts w:eastAsia="Calibri"/>
      <w:sz w:val="24"/>
      <w:szCs w:val="24"/>
      <w:lang w:val="sr-Cyrl-RS"/>
    </w:rPr>
  </w:style>
  <w:style w:type="paragraph" w:customStyle="1" w:styleId="homep">
    <w:name w:val="home_p"/>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4Nabrajaj-">
    <w:name w:val="4Nabrajaj -"/>
    <w:basedOn w:val="Normal"/>
    <w:uiPriority w:val="99"/>
    <w:qFormat/>
    <w:rsid w:val="008A30D7"/>
    <w:pPr>
      <w:widowControl/>
      <w:tabs>
        <w:tab w:val="num" w:pos="1080"/>
        <w:tab w:val="num" w:pos="7020"/>
      </w:tabs>
      <w:autoSpaceDE/>
      <w:autoSpaceDN/>
      <w:spacing w:before="40" w:after="40" w:line="264" w:lineRule="auto"/>
      <w:ind w:left="1080" w:hanging="212"/>
      <w:jc w:val="both"/>
    </w:pPr>
    <w:rPr>
      <w:sz w:val="24"/>
      <w:szCs w:val="24"/>
      <w:lang w:val="sr-Cyrl-CS"/>
    </w:rPr>
  </w:style>
  <w:style w:type="character" w:customStyle="1" w:styleId="1UvodCharChar">
    <w:name w:val="1Uvod Char Char"/>
    <w:link w:val="1UvodChar"/>
    <w:locked/>
    <w:rsid w:val="008A30D7"/>
    <w:rPr>
      <w:b/>
      <w:sz w:val="28"/>
      <w:szCs w:val="28"/>
      <w:lang w:val="sr-Cyrl-CS"/>
    </w:rPr>
  </w:style>
  <w:style w:type="paragraph" w:customStyle="1" w:styleId="1UvodChar">
    <w:name w:val="1Uvod Char"/>
    <w:basedOn w:val="Normal"/>
    <w:link w:val="1UvodCharChar"/>
    <w:qFormat/>
    <w:rsid w:val="008A30D7"/>
    <w:pPr>
      <w:widowControl/>
      <w:autoSpaceDE/>
      <w:autoSpaceDN/>
      <w:spacing w:before="360" w:after="80" w:line="264" w:lineRule="auto"/>
      <w:ind w:firstLine="851"/>
    </w:pPr>
    <w:rPr>
      <w:rFonts w:asciiTheme="minorHAnsi" w:eastAsiaTheme="minorHAnsi" w:hAnsiTheme="minorHAnsi" w:cstheme="minorBidi"/>
      <w:b/>
      <w:sz w:val="28"/>
      <w:szCs w:val="28"/>
      <w:lang w:val="sr-Cyrl-CS"/>
    </w:rPr>
  </w:style>
  <w:style w:type="paragraph" w:customStyle="1" w:styleId="text-bold">
    <w:name w:val="text-bold"/>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StyleJustifiedFirstline127cm">
    <w:name w:val="Style Justified First line:  1.27 cm"/>
    <w:basedOn w:val="Normal"/>
    <w:uiPriority w:val="99"/>
    <w:qFormat/>
    <w:rsid w:val="008A30D7"/>
    <w:pPr>
      <w:widowControl/>
      <w:autoSpaceDE/>
      <w:autoSpaceDN/>
      <w:ind w:firstLine="720"/>
      <w:jc w:val="both"/>
    </w:pPr>
    <w:rPr>
      <w:lang w:val="sr-Cyrl-RS"/>
    </w:rPr>
  </w:style>
  <w:style w:type="paragraph" w:customStyle="1" w:styleId="SadrzajOsnovni">
    <w:name w:val="SadrzajOsnovni"/>
    <w:basedOn w:val="Normal"/>
    <w:autoRedefine/>
    <w:uiPriority w:val="99"/>
    <w:qFormat/>
    <w:rsid w:val="008A30D7"/>
    <w:pPr>
      <w:widowControl/>
      <w:shd w:val="clear" w:color="auto" w:fill="D9D9D9"/>
      <w:autoSpaceDE/>
      <w:autoSpaceDN/>
    </w:pPr>
    <w:rPr>
      <w:rFonts w:ascii="Bookman Old Style" w:hAnsi="Bookman Old Style"/>
      <w:b/>
      <w:iCs/>
      <w:sz w:val="28"/>
      <w:szCs w:val="28"/>
      <w:lang w:val="sr-Cyrl-CS"/>
    </w:rPr>
  </w:style>
  <w:style w:type="character" w:customStyle="1" w:styleId="Style8Char">
    <w:name w:val="Style8 Char"/>
    <w:link w:val="Style8"/>
    <w:locked/>
    <w:rsid w:val="008A30D7"/>
    <w:rPr>
      <w:rFonts w:ascii="Times New Roman" w:eastAsia="Times New Roman" w:hAnsi="Times New Roman" w:cs="Times New Roman"/>
      <w:b/>
      <w:bCs/>
      <w:sz w:val="24"/>
      <w:szCs w:val="24"/>
      <w:lang w:val="sr-Cyrl-CS" w:eastAsia="sr-Latn-CS"/>
    </w:rPr>
  </w:style>
  <w:style w:type="paragraph" w:customStyle="1" w:styleId="Style8">
    <w:name w:val="Style8"/>
    <w:basedOn w:val="Normal"/>
    <w:link w:val="Style8Char"/>
    <w:qFormat/>
    <w:rsid w:val="008A30D7"/>
    <w:pPr>
      <w:widowControl/>
      <w:adjustRightInd w:val="0"/>
      <w:jc w:val="center"/>
      <w:outlineLvl w:val="1"/>
    </w:pPr>
    <w:rPr>
      <w:b/>
      <w:bCs/>
      <w:sz w:val="24"/>
      <w:szCs w:val="24"/>
      <w:lang w:val="sr-Cyrl-CS" w:eastAsia="sr-Latn-CS"/>
    </w:rPr>
  </w:style>
  <w:style w:type="paragraph" w:customStyle="1" w:styleId="post-meta">
    <w:name w:val="post-meta"/>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gmail-western">
    <w:name w:val="gmail-western"/>
    <w:basedOn w:val="Normal"/>
    <w:uiPriority w:val="99"/>
    <w:qFormat/>
    <w:rsid w:val="008A30D7"/>
    <w:pPr>
      <w:widowControl/>
      <w:autoSpaceDE/>
      <w:autoSpaceDN/>
      <w:spacing w:before="100" w:beforeAutospacing="1" w:after="100" w:afterAutospacing="1"/>
    </w:pPr>
    <w:rPr>
      <w:rFonts w:eastAsia="Calibri"/>
      <w:sz w:val="24"/>
      <w:szCs w:val="24"/>
      <w:lang w:val="sr-Cyrl-RS"/>
    </w:rPr>
  </w:style>
  <w:style w:type="paragraph" w:customStyle="1" w:styleId="Normal1">
    <w:name w:val="Normal1"/>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normal00200028web0029">
    <w:name w:val="normal_0020_0028web_0029"/>
    <w:basedOn w:val="Normal"/>
    <w:uiPriority w:val="99"/>
    <w:qFormat/>
    <w:rsid w:val="008A30D7"/>
    <w:pPr>
      <w:widowControl/>
      <w:autoSpaceDE/>
      <w:autoSpaceDN/>
      <w:spacing w:before="100" w:beforeAutospacing="1" w:after="100" w:afterAutospacing="1"/>
    </w:pPr>
    <w:rPr>
      <w:sz w:val="24"/>
      <w:szCs w:val="24"/>
      <w:lang w:val="sr-Cyrl-RS"/>
    </w:rPr>
  </w:style>
  <w:style w:type="paragraph" w:customStyle="1" w:styleId="Style5">
    <w:name w:val="Style5"/>
    <w:basedOn w:val="Normal"/>
    <w:uiPriority w:val="99"/>
    <w:qFormat/>
    <w:rsid w:val="008A30D7"/>
    <w:pPr>
      <w:adjustRightInd w:val="0"/>
      <w:spacing w:line="274" w:lineRule="exact"/>
      <w:jc w:val="center"/>
    </w:pPr>
    <w:rPr>
      <w:sz w:val="24"/>
      <w:szCs w:val="24"/>
      <w:lang w:val="sr-Latn-CS" w:eastAsia="sr-Latn-CS"/>
    </w:rPr>
  </w:style>
  <w:style w:type="character" w:customStyle="1" w:styleId="Style3Char">
    <w:name w:val="Style3 Char"/>
    <w:link w:val="Style3"/>
    <w:locked/>
    <w:rsid w:val="008A30D7"/>
    <w:rPr>
      <w:rFonts w:ascii="Times Cirilica" w:eastAsia="Times New Roman" w:hAnsi="Times Cirilica" w:cs="Times New Roman"/>
      <w:b/>
      <w:bCs/>
      <w:caps/>
      <w:sz w:val="24"/>
      <w:szCs w:val="24"/>
      <w:shd w:val="clear" w:color="auto" w:fill="D9D9D9"/>
      <w:lang w:val="sr-Cyrl-CS"/>
    </w:rPr>
  </w:style>
  <w:style w:type="paragraph" w:customStyle="1" w:styleId="Style3">
    <w:name w:val="Style3"/>
    <w:basedOn w:val="1"/>
    <w:link w:val="Style3Char"/>
    <w:qFormat/>
    <w:rsid w:val="008A30D7"/>
    <w:rPr>
      <w:sz w:val="24"/>
      <w:szCs w:val="24"/>
    </w:rPr>
  </w:style>
  <w:style w:type="character" w:customStyle="1" w:styleId="Style10Char">
    <w:name w:val="Style10 Char"/>
    <w:link w:val="Style10"/>
    <w:locked/>
    <w:rsid w:val="008A30D7"/>
    <w:rPr>
      <w:rFonts w:ascii="Times New Roman" w:eastAsia="Times New Roman" w:hAnsi="Times New Roman" w:cs="Times New Roman"/>
      <w:b/>
      <w:bCs/>
      <w:shd w:val="clear" w:color="auto" w:fill="FFFFFF"/>
    </w:rPr>
  </w:style>
  <w:style w:type="paragraph" w:customStyle="1" w:styleId="Style10">
    <w:name w:val="Style10"/>
    <w:basedOn w:val="Heading4"/>
    <w:link w:val="Style10Char"/>
    <w:qFormat/>
    <w:rsid w:val="008A30D7"/>
    <w:pPr>
      <w:shd w:val="clear" w:color="auto" w:fill="FFFFFF"/>
      <w:spacing w:before="0" w:after="0" w:line="240" w:lineRule="atLeast"/>
      <w:jc w:val="center"/>
    </w:pPr>
    <w:rPr>
      <w:sz w:val="22"/>
      <w:szCs w:val="22"/>
      <w:lang w:val="en-US"/>
    </w:rPr>
  </w:style>
  <w:style w:type="paragraph" w:customStyle="1" w:styleId="Bezrazmaka1">
    <w:name w:val="Bez razmaka1"/>
    <w:uiPriority w:val="99"/>
    <w:qFormat/>
    <w:rsid w:val="008A30D7"/>
    <w:pPr>
      <w:widowControl/>
      <w:autoSpaceDE/>
      <w:autoSpaceDN/>
    </w:pPr>
    <w:rPr>
      <w:rFonts w:ascii="Times New Roman" w:eastAsia="Times New Roman" w:hAnsi="Times New Roman" w:cs="Times New Roman"/>
      <w:sz w:val="24"/>
      <w:szCs w:val="24"/>
      <w:lang w:val="sr-Cyrl-RS"/>
    </w:rPr>
  </w:style>
  <w:style w:type="paragraph" w:customStyle="1" w:styleId="has-text-align-center">
    <w:name w:val="has-text-align-center"/>
    <w:basedOn w:val="Normal"/>
    <w:uiPriority w:val="99"/>
    <w:qFormat/>
    <w:rsid w:val="008A30D7"/>
    <w:pPr>
      <w:widowControl/>
      <w:autoSpaceDE/>
      <w:autoSpaceDN/>
      <w:spacing w:before="100" w:beforeAutospacing="1" w:after="100" w:afterAutospacing="1"/>
    </w:pPr>
    <w:rPr>
      <w:sz w:val="24"/>
      <w:szCs w:val="24"/>
      <w:lang w:val="sr-Cyrl-RS"/>
    </w:rPr>
  </w:style>
  <w:style w:type="character" w:styleId="BookTitle">
    <w:name w:val="Book Title"/>
    <w:uiPriority w:val="33"/>
    <w:qFormat/>
    <w:rsid w:val="008A30D7"/>
    <w:rPr>
      <w:b/>
      <w:bCs/>
      <w:smallCaps/>
      <w:spacing w:val="5"/>
    </w:rPr>
  </w:style>
  <w:style w:type="character" w:customStyle="1" w:styleId="FontStyle11">
    <w:name w:val="Font Style11"/>
    <w:rsid w:val="008A30D7"/>
    <w:rPr>
      <w:rFonts w:ascii="Times New Roman" w:hAnsi="Times New Roman" w:cs="Times New Roman" w:hint="default"/>
      <w:b/>
      <w:bCs/>
      <w:sz w:val="32"/>
      <w:szCs w:val="32"/>
    </w:rPr>
  </w:style>
  <w:style w:type="character" w:customStyle="1" w:styleId="FontStyle12">
    <w:name w:val="Font Style12"/>
    <w:rsid w:val="008A30D7"/>
    <w:rPr>
      <w:rFonts w:ascii="Times New Roman" w:hAnsi="Times New Roman" w:cs="Times New Roman" w:hint="default"/>
      <w:sz w:val="24"/>
      <w:szCs w:val="24"/>
    </w:rPr>
  </w:style>
  <w:style w:type="character" w:customStyle="1" w:styleId="FontStyle13">
    <w:name w:val="Font Style13"/>
    <w:rsid w:val="008A30D7"/>
    <w:rPr>
      <w:rFonts w:ascii="Times New Roman" w:hAnsi="Times New Roman" w:cs="Times New Roman" w:hint="default"/>
      <w:spacing w:val="-10"/>
      <w:sz w:val="28"/>
      <w:szCs w:val="28"/>
    </w:rPr>
  </w:style>
  <w:style w:type="character" w:customStyle="1" w:styleId="FontStyle17">
    <w:name w:val="Font Style17"/>
    <w:rsid w:val="008A30D7"/>
    <w:rPr>
      <w:rFonts w:ascii="Arial" w:hAnsi="Arial" w:cs="Arial" w:hint="default"/>
      <w:b/>
      <w:bCs/>
      <w:sz w:val="16"/>
      <w:szCs w:val="16"/>
    </w:rPr>
  </w:style>
  <w:style w:type="character" w:customStyle="1" w:styleId="FontStyle18">
    <w:name w:val="Font Style18"/>
    <w:rsid w:val="008A30D7"/>
    <w:rPr>
      <w:rFonts w:ascii="Arial" w:hAnsi="Arial" w:cs="Arial" w:hint="default"/>
      <w:sz w:val="14"/>
      <w:szCs w:val="14"/>
    </w:rPr>
  </w:style>
  <w:style w:type="character" w:customStyle="1" w:styleId="FontStyle19">
    <w:name w:val="Font Style19"/>
    <w:rsid w:val="008A30D7"/>
    <w:rPr>
      <w:rFonts w:ascii="Arial" w:hAnsi="Arial" w:cs="Arial" w:hint="default"/>
      <w:smallCaps/>
      <w:sz w:val="16"/>
      <w:szCs w:val="16"/>
    </w:rPr>
  </w:style>
  <w:style w:type="character" w:customStyle="1" w:styleId="A0">
    <w:name w:val="A0"/>
    <w:rsid w:val="008A30D7"/>
    <w:rPr>
      <w:rFonts w:ascii="Myriad Pro" w:hAnsi="Myriad Pro" w:cs="Myriad Pro" w:hint="default"/>
      <w:color w:val="000000"/>
      <w:sz w:val="22"/>
      <w:szCs w:val="22"/>
    </w:rPr>
  </w:style>
  <w:style w:type="character" w:customStyle="1" w:styleId="CharChar1">
    <w:name w:val="Char Char1"/>
    <w:rsid w:val="008A30D7"/>
    <w:rPr>
      <w:sz w:val="24"/>
      <w:szCs w:val="24"/>
      <w:lang w:eastAsia="zh-CN"/>
    </w:rPr>
  </w:style>
  <w:style w:type="character" w:customStyle="1" w:styleId="apple-style-span">
    <w:name w:val="apple-style-span"/>
    <w:rsid w:val="008A30D7"/>
  </w:style>
  <w:style w:type="character" w:customStyle="1" w:styleId="googqs-tidbitgoogqs-tidbit-0">
    <w:name w:val="goog_qs-tidbit goog_qs-tidbit-0"/>
    <w:basedOn w:val="DefaultParagraphFont"/>
    <w:rsid w:val="008A30D7"/>
  </w:style>
  <w:style w:type="character" w:customStyle="1" w:styleId="mw-headline">
    <w:name w:val="mw-headline"/>
    <w:basedOn w:val="DefaultParagraphFont"/>
    <w:rsid w:val="008A30D7"/>
  </w:style>
  <w:style w:type="character" w:customStyle="1" w:styleId="st">
    <w:name w:val="st"/>
    <w:basedOn w:val="DefaultParagraphFont"/>
    <w:rsid w:val="008A30D7"/>
  </w:style>
  <w:style w:type="character" w:customStyle="1" w:styleId="facibeenhere">
    <w:name w:val="_facibeenhere"/>
    <w:basedOn w:val="DefaultParagraphFont"/>
    <w:rsid w:val="008A30D7"/>
  </w:style>
  <w:style w:type="character" w:customStyle="1" w:styleId="ecxapple-style-span">
    <w:name w:val="ecxapple-style-span"/>
    <w:basedOn w:val="DefaultParagraphFont"/>
    <w:rsid w:val="008A30D7"/>
  </w:style>
  <w:style w:type="character" w:customStyle="1" w:styleId="FontStyle14">
    <w:name w:val="Font Style14"/>
    <w:rsid w:val="008A30D7"/>
    <w:rPr>
      <w:rFonts w:ascii="Arial Black" w:hAnsi="Arial Black" w:cs="Arial Black" w:hint="default"/>
      <w:sz w:val="8"/>
      <w:szCs w:val="8"/>
    </w:rPr>
  </w:style>
  <w:style w:type="character" w:customStyle="1" w:styleId="FontStyle15">
    <w:name w:val="Font Style15"/>
    <w:rsid w:val="008A30D7"/>
    <w:rPr>
      <w:rFonts w:ascii="Times New Roman" w:hAnsi="Times New Roman" w:cs="Times New Roman" w:hint="default"/>
      <w:sz w:val="18"/>
      <w:szCs w:val="18"/>
    </w:rPr>
  </w:style>
  <w:style w:type="character" w:customStyle="1" w:styleId="FontStyle16">
    <w:name w:val="Font Style16"/>
    <w:rsid w:val="008A30D7"/>
    <w:rPr>
      <w:rFonts w:ascii="Times New Roman" w:hAnsi="Times New Roman" w:cs="Times New Roman" w:hint="default"/>
      <w:b/>
      <w:bCs/>
      <w:i/>
      <w:iCs/>
      <w:sz w:val="18"/>
      <w:szCs w:val="18"/>
    </w:rPr>
  </w:style>
  <w:style w:type="character" w:customStyle="1" w:styleId="usercontent">
    <w:name w:val="usercontent"/>
    <w:basedOn w:val="DefaultParagraphFont"/>
    <w:rsid w:val="008A30D7"/>
  </w:style>
  <w:style w:type="character" w:customStyle="1" w:styleId="BodytextItalic">
    <w:name w:val="Body text + Italic"/>
    <w:rsid w:val="008A30D7"/>
    <w:rPr>
      <w:i/>
      <w:iCs/>
      <w:color w:val="000000"/>
      <w:spacing w:val="0"/>
      <w:w w:val="100"/>
      <w:position w:val="0"/>
      <w:sz w:val="18"/>
      <w:szCs w:val="18"/>
      <w:lang w:bidi="ar-SA"/>
    </w:rPr>
  </w:style>
  <w:style w:type="character" w:customStyle="1" w:styleId="BodytextBold">
    <w:name w:val="Body text + Bold"/>
    <w:rsid w:val="008A30D7"/>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bidi="ar-SA"/>
    </w:rPr>
  </w:style>
  <w:style w:type="character" w:customStyle="1" w:styleId="Bodytext2NotBold">
    <w:name w:val="Body text (2) + Not Bold"/>
    <w:rsid w:val="008A30D7"/>
    <w:rPr>
      <w:b/>
      <w:bCs/>
      <w:color w:val="000000"/>
      <w:spacing w:val="0"/>
      <w:w w:val="100"/>
      <w:position w:val="0"/>
      <w:sz w:val="18"/>
      <w:szCs w:val="18"/>
      <w:lang w:bidi="ar-SA"/>
    </w:rPr>
  </w:style>
  <w:style w:type="character" w:customStyle="1" w:styleId="BodytextGeorgia">
    <w:name w:val="Body text + Georgia"/>
    <w:rsid w:val="008A30D7"/>
    <w:rPr>
      <w:rFonts w:ascii="Georgia" w:eastAsia="Georgia" w:hAnsi="Georgia" w:cs="Georgia" w:hint="default"/>
      <w:b w:val="0"/>
      <w:bCs w:val="0"/>
      <w:i w:val="0"/>
      <w:iCs w:val="0"/>
      <w:smallCaps w:val="0"/>
      <w:strike w:val="0"/>
      <w:dstrike w:val="0"/>
      <w:color w:val="000000"/>
      <w:spacing w:val="0"/>
      <w:w w:val="100"/>
      <w:position w:val="0"/>
      <w:sz w:val="18"/>
      <w:szCs w:val="18"/>
      <w:u w:val="none"/>
      <w:effect w:val="none"/>
      <w:lang w:bidi="ar-SA"/>
    </w:rPr>
  </w:style>
  <w:style w:type="character" w:customStyle="1" w:styleId="postdate2">
    <w:name w:val="post_date2"/>
    <w:basedOn w:val="DefaultParagraphFont"/>
    <w:rsid w:val="008A30D7"/>
  </w:style>
  <w:style w:type="character" w:customStyle="1" w:styleId="style175">
    <w:name w:val="style175"/>
    <w:basedOn w:val="DefaultParagraphFont"/>
    <w:rsid w:val="008A30D7"/>
  </w:style>
  <w:style w:type="character" w:customStyle="1" w:styleId="textexposedshow">
    <w:name w:val="text_exposed_show"/>
    <w:rsid w:val="008A30D7"/>
    <w:rPr>
      <w:rFonts w:ascii="Times New Roman" w:hAnsi="Times New Roman" w:cs="Times New Roman" w:hint="default"/>
    </w:rPr>
  </w:style>
  <w:style w:type="character" w:customStyle="1" w:styleId="apple-converted-space">
    <w:name w:val="apple-converted-space"/>
    <w:basedOn w:val="DefaultParagraphFont"/>
    <w:rsid w:val="008A30D7"/>
  </w:style>
  <w:style w:type="character" w:customStyle="1" w:styleId="geo-multi-punct">
    <w:name w:val="geo-multi-punct"/>
    <w:basedOn w:val="DefaultParagraphFont"/>
    <w:rsid w:val="008A30D7"/>
  </w:style>
  <w:style w:type="character" w:customStyle="1" w:styleId="full-name">
    <w:name w:val="full-name"/>
    <w:basedOn w:val="DefaultParagraphFont"/>
    <w:rsid w:val="008A30D7"/>
  </w:style>
  <w:style w:type="character" w:customStyle="1" w:styleId="hps">
    <w:name w:val="hps"/>
    <w:basedOn w:val="DefaultParagraphFont"/>
    <w:rsid w:val="008A30D7"/>
  </w:style>
  <w:style w:type="character" w:customStyle="1" w:styleId="alt-edited">
    <w:name w:val="alt-edited"/>
    <w:basedOn w:val="DefaultParagraphFont"/>
    <w:rsid w:val="008A30D7"/>
  </w:style>
  <w:style w:type="character" w:customStyle="1" w:styleId="FontStyle29">
    <w:name w:val="Font Style29"/>
    <w:rsid w:val="008A30D7"/>
    <w:rPr>
      <w:rFonts w:ascii="Times New Roman" w:hAnsi="Times New Roman" w:cs="Times New Roman" w:hint="default"/>
      <w:b/>
      <w:bCs/>
      <w:sz w:val="24"/>
      <w:szCs w:val="24"/>
    </w:rPr>
  </w:style>
  <w:style w:type="character" w:customStyle="1" w:styleId="FontStyle30">
    <w:name w:val="Font Style30"/>
    <w:rsid w:val="008A30D7"/>
    <w:rPr>
      <w:rFonts w:ascii="Times New Roman" w:hAnsi="Times New Roman" w:cs="Times New Roman" w:hint="default"/>
      <w:sz w:val="20"/>
      <w:szCs w:val="20"/>
    </w:rPr>
  </w:style>
  <w:style w:type="character" w:customStyle="1" w:styleId="FontStyle32">
    <w:name w:val="Font Style32"/>
    <w:rsid w:val="008A30D7"/>
    <w:rPr>
      <w:rFonts w:ascii="Times New Roman" w:hAnsi="Times New Roman" w:cs="Times New Roman" w:hint="default"/>
      <w:sz w:val="126"/>
      <w:szCs w:val="126"/>
    </w:rPr>
  </w:style>
  <w:style w:type="character" w:customStyle="1" w:styleId="FontStyle40">
    <w:name w:val="Font Style40"/>
    <w:rsid w:val="008A30D7"/>
    <w:rPr>
      <w:rFonts w:ascii="Times New Roman" w:hAnsi="Times New Roman" w:cs="Times New Roman" w:hint="default"/>
      <w:b/>
      <w:bCs/>
      <w:spacing w:val="-10"/>
      <w:sz w:val="20"/>
      <w:szCs w:val="20"/>
    </w:rPr>
  </w:style>
  <w:style w:type="character" w:customStyle="1" w:styleId="yiv5048015687fontstyle15">
    <w:name w:val="yiv5048015687fontstyle15"/>
    <w:rsid w:val="008A30D7"/>
  </w:style>
  <w:style w:type="character" w:customStyle="1" w:styleId="CharChar5">
    <w:name w:val="Char Char5"/>
    <w:rsid w:val="008A30D7"/>
    <w:rPr>
      <w:sz w:val="24"/>
      <w:szCs w:val="24"/>
      <w:lang w:val="sr-Latn-CS" w:eastAsia="sr-Latn-CS" w:bidi="ar-SA"/>
    </w:rPr>
  </w:style>
  <w:style w:type="character" w:customStyle="1" w:styleId="m-539036365331798731gmail-a6">
    <w:name w:val="m_-539036365331798731gmail-a6"/>
    <w:rsid w:val="008A30D7"/>
  </w:style>
  <w:style w:type="character" w:customStyle="1" w:styleId="reference-text">
    <w:name w:val="reference-text"/>
    <w:basedOn w:val="DefaultParagraphFont"/>
    <w:rsid w:val="008A30D7"/>
  </w:style>
  <w:style w:type="character" w:customStyle="1" w:styleId="author">
    <w:name w:val="author"/>
    <w:basedOn w:val="DefaultParagraphFont"/>
    <w:rsid w:val="008A30D7"/>
  </w:style>
  <w:style w:type="character" w:customStyle="1" w:styleId="time">
    <w:name w:val="time"/>
    <w:basedOn w:val="DefaultParagraphFont"/>
    <w:rsid w:val="008A30D7"/>
  </w:style>
  <w:style w:type="character" w:customStyle="1" w:styleId="edit">
    <w:name w:val="edit"/>
    <w:basedOn w:val="DefaultParagraphFont"/>
    <w:rsid w:val="008A30D7"/>
  </w:style>
  <w:style w:type="character" w:customStyle="1" w:styleId="category">
    <w:name w:val="category"/>
    <w:basedOn w:val="DefaultParagraphFont"/>
    <w:rsid w:val="008A30D7"/>
  </w:style>
  <w:style w:type="character" w:customStyle="1" w:styleId="comms">
    <w:name w:val="comms"/>
    <w:basedOn w:val="DefaultParagraphFont"/>
    <w:rsid w:val="008A30D7"/>
  </w:style>
  <w:style w:type="character" w:customStyle="1" w:styleId="badge">
    <w:name w:val="badge"/>
    <w:basedOn w:val="DefaultParagraphFont"/>
    <w:rsid w:val="008A30D7"/>
  </w:style>
  <w:style w:type="character" w:customStyle="1" w:styleId="gmail-il">
    <w:name w:val="gmail-il"/>
    <w:basedOn w:val="DefaultParagraphFont"/>
    <w:rsid w:val="008A30D7"/>
  </w:style>
  <w:style w:type="character" w:customStyle="1" w:styleId="font5">
    <w:name w:val="font5"/>
    <w:basedOn w:val="DefaultParagraphFont"/>
    <w:rsid w:val="008A30D7"/>
  </w:style>
  <w:style w:type="character" w:customStyle="1" w:styleId="font0">
    <w:name w:val="font0"/>
    <w:basedOn w:val="DefaultParagraphFont"/>
    <w:rsid w:val="008A30D7"/>
  </w:style>
  <w:style w:type="character" w:customStyle="1" w:styleId="published">
    <w:name w:val="published"/>
    <w:basedOn w:val="DefaultParagraphFont"/>
    <w:rsid w:val="008A30D7"/>
  </w:style>
  <w:style w:type="character" w:customStyle="1" w:styleId="normalchar">
    <w:name w:val="normal__char"/>
    <w:basedOn w:val="DefaultParagraphFont"/>
    <w:rsid w:val="008A30D7"/>
  </w:style>
  <w:style w:type="character" w:customStyle="1" w:styleId="normal00200028web0029char">
    <w:name w:val="normal_0020_0028web_0029__char"/>
    <w:basedOn w:val="DefaultParagraphFont"/>
    <w:rsid w:val="008A30D7"/>
  </w:style>
  <w:style w:type="character" w:customStyle="1" w:styleId="apple-tab-span">
    <w:name w:val="apple-tab-span"/>
    <w:basedOn w:val="DefaultParagraphFont"/>
    <w:rsid w:val="008A30D7"/>
  </w:style>
  <w:style w:type="character" w:customStyle="1" w:styleId="posted-on">
    <w:name w:val="posted-on"/>
    <w:basedOn w:val="DefaultParagraphFont"/>
    <w:rsid w:val="008A30D7"/>
  </w:style>
  <w:style w:type="character" w:customStyle="1" w:styleId="cat-links">
    <w:name w:val="cat-links"/>
    <w:basedOn w:val="DefaultParagraphFont"/>
    <w:rsid w:val="008A30D7"/>
  </w:style>
  <w:style w:type="character" w:customStyle="1" w:styleId="screen-reader-text">
    <w:name w:val="screen-reader-text"/>
    <w:basedOn w:val="DefaultParagraphFont"/>
    <w:rsid w:val="008A30D7"/>
  </w:style>
  <w:style w:type="character" w:customStyle="1" w:styleId="fontstyle01">
    <w:name w:val="fontstyle01"/>
    <w:basedOn w:val="DefaultParagraphFont"/>
    <w:rsid w:val="008A30D7"/>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unhideWhenUsed/>
    <w:qFormat/>
    <w:rsid w:val="00E00357"/>
    <w:pPr>
      <w:widowControl/>
      <w:autoSpaceDE/>
      <w:autoSpaceDN/>
      <w:spacing w:before="100" w:beforeAutospacing="1" w:after="100" w:afterAutospacing="1"/>
    </w:pPr>
    <w:rPr>
      <w:sz w:val="24"/>
      <w:szCs w:val="24"/>
    </w:rPr>
  </w:style>
  <w:style w:type="paragraph" w:customStyle="1" w:styleId="10">
    <w:name w:val="1"/>
    <w:basedOn w:val="Normal"/>
    <w:uiPriority w:val="99"/>
    <w:qFormat/>
    <w:rsid w:val="005F7663"/>
    <w:pPr>
      <w:widowControl/>
      <w:tabs>
        <w:tab w:val="left" w:pos="567"/>
      </w:tabs>
      <w:autoSpaceDE/>
      <w:autoSpaceDN/>
      <w:spacing w:before="120" w:after="160" w:line="240" w:lineRule="exact"/>
      <w:ind w:left="1584" w:hanging="504"/>
    </w:pPr>
    <w:rPr>
      <w:rFonts w:ascii="Arial" w:hAnsi="Arial"/>
      <w:b/>
      <w:bCs/>
      <w:color w:val="000000"/>
      <w:sz w:val="24"/>
      <w:szCs w:val="24"/>
    </w:rPr>
  </w:style>
  <w:style w:type="paragraph" w:customStyle="1" w:styleId="BodyText22">
    <w:name w:val="Body Text2"/>
    <w:basedOn w:val="Normal"/>
    <w:qFormat/>
    <w:rsid w:val="005F7663"/>
    <w:pPr>
      <w:shd w:val="clear" w:color="auto" w:fill="FFFFFF"/>
      <w:autoSpaceDE/>
      <w:autoSpaceDN/>
      <w:spacing w:before="180" w:line="210" w:lineRule="exact"/>
      <w:jc w:val="both"/>
    </w:pPr>
    <w:rPr>
      <w:rFonts w:asciiTheme="minorHAnsi" w:eastAsiaTheme="minorHAnsi" w:hAnsiTheme="minorHAnsi" w:cstheme="minorBidi"/>
      <w:sz w:val="18"/>
      <w:szCs w:val="18"/>
    </w:rPr>
  </w:style>
  <w:style w:type="paragraph" w:customStyle="1" w:styleId="Title2">
    <w:name w:val="Title2"/>
    <w:basedOn w:val="Normal"/>
    <w:qFormat/>
    <w:rsid w:val="005F7663"/>
    <w:pPr>
      <w:widowControl/>
      <w:autoSpaceDE/>
      <w:autoSpaceDN/>
      <w:spacing w:before="100" w:beforeAutospacing="1" w:after="100" w:afterAutospacing="1"/>
    </w:pPr>
    <w:rPr>
      <w:sz w:val="24"/>
      <w:szCs w:val="24"/>
      <w:lang w:val="sr-Latn-CS" w:eastAsia="sr-Latn-CS"/>
    </w:rPr>
  </w:style>
  <w:style w:type="paragraph" w:customStyle="1" w:styleId="Caption2">
    <w:name w:val="Caption2"/>
    <w:basedOn w:val="Normal"/>
    <w:qFormat/>
    <w:rsid w:val="005F7663"/>
    <w:pPr>
      <w:widowControl/>
      <w:autoSpaceDE/>
      <w:autoSpaceDN/>
      <w:spacing w:before="100" w:beforeAutospacing="1" w:after="100" w:afterAutospacing="1"/>
    </w:pPr>
    <w:rPr>
      <w:sz w:val="24"/>
      <w:szCs w:val="24"/>
    </w:rPr>
  </w:style>
  <w:style w:type="paragraph" w:customStyle="1" w:styleId="Normal2">
    <w:name w:val="Normal2"/>
    <w:basedOn w:val="Normal"/>
    <w:qFormat/>
    <w:rsid w:val="005F7663"/>
    <w:pPr>
      <w:widowControl/>
      <w:autoSpaceDE/>
      <w:autoSpaceDN/>
      <w:spacing w:before="100" w:beforeAutospacing="1" w:after="100" w:afterAutospacing="1"/>
    </w:pPr>
    <w:rPr>
      <w:sz w:val="24"/>
      <w:szCs w:val="24"/>
    </w:rPr>
  </w:style>
  <w:style w:type="paragraph" w:customStyle="1" w:styleId="font8">
    <w:name w:val="font_8"/>
    <w:basedOn w:val="Normal"/>
    <w:uiPriority w:val="99"/>
    <w:qFormat/>
    <w:rsid w:val="005F7663"/>
    <w:pPr>
      <w:widowControl/>
      <w:autoSpaceDE/>
      <w:autoSpaceDN/>
      <w:spacing w:before="100" w:beforeAutospacing="1" w:after="100" w:afterAutospacing="1"/>
    </w:pPr>
    <w:rPr>
      <w:sz w:val="24"/>
      <w:szCs w:val="24"/>
    </w:rPr>
  </w:style>
  <w:style w:type="character" w:customStyle="1" w:styleId="m1813156760097516182emailstyle17">
    <w:name w:val="m_1813156760097516182emailstyle17"/>
    <w:basedOn w:val="DefaultParagraphFont"/>
    <w:rsid w:val="005F7663"/>
  </w:style>
  <w:style w:type="character" w:customStyle="1" w:styleId="m1813156760097516182contentpasted0">
    <w:name w:val="m_1813156760097516182contentpasted0"/>
    <w:basedOn w:val="DefaultParagraphFont"/>
    <w:rsid w:val="005F7663"/>
  </w:style>
  <w:style w:type="character" w:customStyle="1" w:styleId="xxcontentpasted0">
    <w:name w:val="x_x_contentpasted0"/>
    <w:basedOn w:val="DefaultParagraphFont"/>
    <w:rsid w:val="005F7663"/>
  </w:style>
  <w:style w:type="character" w:customStyle="1" w:styleId="xxcontentpasted1">
    <w:name w:val="x_x_contentpasted1"/>
    <w:basedOn w:val="DefaultParagraphFont"/>
    <w:rsid w:val="005F7663"/>
  </w:style>
  <w:style w:type="character" w:customStyle="1" w:styleId="texhtml">
    <w:name w:val="texhtml"/>
    <w:basedOn w:val="DefaultParagraphFont"/>
    <w:rsid w:val="005F7663"/>
  </w:style>
  <w:style w:type="character" w:customStyle="1" w:styleId="frac">
    <w:name w:val="frac"/>
    <w:basedOn w:val="DefaultParagraphFont"/>
    <w:rsid w:val="005F7663"/>
  </w:style>
  <w:style w:type="character" w:customStyle="1" w:styleId="xxxxxcontentpasted0">
    <w:name w:val="x_x_x_x_x_contentpasted0"/>
    <w:basedOn w:val="DefaultParagraphFont"/>
    <w:rsid w:val="005F7663"/>
  </w:style>
  <w:style w:type="character" w:customStyle="1" w:styleId="contentpasted0">
    <w:name w:val="contentpasted0"/>
    <w:basedOn w:val="DefaultParagraphFont"/>
    <w:rsid w:val="005F7663"/>
  </w:style>
  <w:style w:type="table" w:customStyle="1" w:styleId="TableGrid1">
    <w:name w:val="Table Grid1"/>
    <w:basedOn w:val="TableNormal"/>
    <w:next w:val="TableGrid"/>
    <w:uiPriority w:val="59"/>
    <w:rsid w:val="002E1FE4"/>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E1FE4"/>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E1FE4"/>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3D503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E1BE3"/>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E1BE3"/>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E1BE3"/>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E1BE3"/>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E1BE3"/>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1C617F"/>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C617F"/>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C617F"/>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C617F"/>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1C617F"/>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05821"/>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AA0FD7"/>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AA0FD7"/>
    <w:pPr>
      <w:widowControl/>
      <w:autoSpaceDE/>
      <w:autoSpaceDN/>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83871"/>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D3DBD"/>
  </w:style>
  <w:style w:type="character" w:styleId="FollowedHyperlink">
    <w:name w:val="FollowedHyperlink"/>
    <w:basedOn w:val="DefaultParagraphFont"/>
    <w:semiHidden/>
    <w:unhideWhenUsed/>
    <w:rsid w:val="001D3DBD"/>
    <w:rPr>
      <w:color w:val="800080" w:themeColor="followedHyperlink"/>
      <w:u w:val="single"/>
    </w:rPr>
  </w:style>
  <w:style w:type="character" w:customStyle="1" w:styleId="color20">
    <w:name w:val="color_20"/>
    <w:basedOn w:val="DefaultParagraphFont"/>
    <w:qFormat/>
    <w:rsid w:val="001D3DBD"/>
  </w:style>
  <w:style w:type="table" w:customStyle="1" w:styleId="TableGrid25">
    <w:name w:val="Table Grid25"/>
    <w:basedOn w:val="TableNormal"/>
    <w:next w:val="TableGrid"/>
    <w:uiPriority w:val="59"/>
    <w:qFormat/>
    <w:rsid w:val="001D3DBD"/>
    <w:pPr>
      <w:widowControl/>
      <w:autoSpaceDE/>
      <w:autoSpaceDN/>
    </w:pPr>
    <w:rPr>
      <w:rFonts w:ascii="Times New Roman" w:eastAsia="Times New Roman" w:hAnsi="Times New Roman"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qFormat/>
    <w:rsid w:val="001D3DBD"/>
    <w:pPr>
      <w:widowControl/>
      <w:autoSpaceDE/>
      <w:autoSpaceDN/>
    </w:pPr>
    <w:rPr>
      <w:rFonts w:ascii="Times New Roman" w:eastAsia="Times New Roman" w:hAnsi="Times New Roman" w:cs="Times New Roman"/>
      <w:color w:val="76923C" w:themeColor="accent3" w:themeShade="BF"/>
      <w:sz w:val="20"/>
      <w:szCs w:val="20"/>
      <w:lang w:val="sr-Latn-RS" w:eastAsia="sr-Latn-RS"/>
    </w:rPr>
    <w:tblPr>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qFormat/>
    <w:rsid w:val="001D3DBD"/>
    <w:pPr>
      <w:widowControl/>
      <w:autoSpaceDE/>
      <w:autoSpaceDN/>
    </w:pPr>
    <w:rPr>
      <w:rFonts w:ascii="Times New Roman" w:eastAsia="Times New Roman" w:hAnsi="Times New Roman" w:cs="Times New Roman"/>
      <w:sz w:val="20"/>
      <w:szCs w:val="20"/>
      <w:lang w:val="sr-Latn-RS" w:eastAsia="sr-Latn-RS"/>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qFormat/>
    <w:rsid w:val="001D3DBD"/>
    <w:pPr>
      <w:widowControl/>
      <w:autoSpaceDE/>
      <w:autoSpaceDN/>
    </w:pPr>
    <w:rPr>
      <w:rFonts w:ascii="Times New Roman" w:eastAsia="Times New Roman" w:hAnsi="Times New Roman" w:cs="Times New Roman"/>
      <w:sz w:val="20"/>
      <w:szCs w:val="20"/>
      <w:lang w:val="sr-Latn-RS" w:eastAsia="sr-Latn-RS"/>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1-Accent3">
    <w:name w:val="Medium List 1 Accent 3"/>
    <w:basedOn w:val="TableNormal"/>
    <w:uiPriority w:val="65"/>
    <w:qFormat/>
    <w:rsid w:val="001D3DBD"/>
    <w:pPr>
      <w:widowControl/>
      <w:autoSpaceDE/>
      <w:autoSpaceDN/>
    </w:pPr>
    <w:rPr>
      <w:rFonts w:ascii="Times New Roman" w:eastAsia="Times New Roman" w:hAnsi="Times New Roman" w:cs="Times New Roman"/>
      <w:color w:val="000000" w:themeColor="text1"/>
      <w:sz w:val="20"/>
      <w:szCs w:val="20"/>
      <w:lang w:val="sr-Latn-RS" w:eastAsia="sr-Latn-RS"/>
    </w:rPr>
    <w:tblPr>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Cambria" w:eastAsia="SimSu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Strong">
    <w:name w:val="Strong"/>
    <w:basedOn w:val="DefaultParagraphFont"/>
    <w:uiPriority w:val="22"/>
    <w:qFormat/>
    <w:rsid w:val="001D3DBD"/>
    <w:rPr>
      <w:b/>
      <w:bCs/>
    </w:rPr>
  </w:style>
  <w:style w:type="table" w:customStyle="1" w:styleId="TableGrid26">
    <w:name w:val="Table Grid26"/>
    <w:basedOn w:val="TableNormal"/>
    <w:next w:val="TableGrid"/>
    <w:uiPriority w:val="59"/>
    <w:qFormat/>
    <w:rsid w:val="00DD0D42"/>
    <w:pPr>
      <w:widowControl/>
      <w:autoSpaceDE/>
      <w:autoSpaceDN/>
    </w:pPr>
    <w:rPr>
      <w:rFonts w:ascii="Calibri" w:eastAsia="Calibri" w:hAnsi="Calibri" w:cs="Times New Roman"/>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24163"/>
  </w:style>
  <w:style w:type="paragraph" w:styleId="List2">
    <w:name w:val="List 2"/>
    <w:basedOn w:val="Normal"/>
    <w:uiPriority w:val="99"/>
    <w:semiHidden/>
    <w:unhideWhenUsed/>
    <w:qFormat/>
    <w:rsid w:val="00E24163"/>
    <w:pPr>
      <w:widowControl/>
      <w:autoSpaceDE/>
      <w:autoSpaceDN/>
      <w:ind w:left="566" w:hanging="283"/>
    </w:pPr>
    <w:rPr>
      <w:sz w:val="24"/>
      <w:szCs w:val="24"/>
    </w:rPr>
  </w:style>
  <w:style w:type="paragraph" w:styleId="List3">
    <w:name w:val="List 3"/>
    <w:basedOn w:val="Normal"/>
    <w:uiPriority w:val="99"/>
    <w:semiHidden/>
    <w:unhideWhenUsed/>
    <w:qFormat/>
    <w:rsid w:val="00E24163"/>
    <w:pPr>
      <w:widowControl/>
      <w:autoSpaceDE/>
      <w:autoSpaceDN/>
      <w:ind w:left="849" w:hanging="283"/>
    </w:pPr>
    <w:rPr>
      <w:sz w:val="24"/>
      <w:szCs w:val="24"/>
    </w:rPr>
  </w:style>
  <w:style w:type="paragraph" w:customStyle="1" w:styleId="xxxxxmsonormal">
    <w:name w:val="x_x_x_x_x_msonormal"/>
    <w:basedOn w:val="Normal"/>
    <w:uiPriority w:val="99"/>
    <w:semiHidden/>
    <w:qFormat/>
    <w:rsid w:val="00E24163"/>
    <w:pPr>
      <w:widowControl/>
      <w:autoSpaceDE/>
      <w:autoSpaceDN/>
    </w:pPr>
    <w:rPr>
      <w:rFonts w:eastAsia="Calibri"/>
      <w:sz w:val="24"/>
      <w:szCs w:val="24"/>
    </w:rPr>
  </w:style>
  <w:style w:type="paragraph" w:customStyle="1" w:styleId="elementtoproof">
    <w:name w:val="elementtoproof"/>
    <w:basedOn w:val="Normal"/>
    <w:uiPriority w:val="99"/>
    <w:semiHidden/>
    <w:qFormat/>
    <w:rsid w:val="00E24163"/>
    <w:pPr>
      <w:widowControl/>
      <w:autoSpaceDE/>
      <w:autoSpaceDN/>
    </w:pPr>
    <w:rPr>
      <w:rFonts w:eastAsia="Calibri"/>
      <w:sz w:val="24"/>
      <w:szCs w:val="24"/>
    </w:rPr>
  </w:style>
  <w:style w:type="character" w:styleId="FootnoteReference">
    <w:name w:val="footnote reference"/>
    <w:uiPriority w:val="99"/>
    <w:semiHidden/>
    <w:unhideWhenUsed/>
    <w:rsid w:val="00E24163"/>
    <w:rPr>
      <w:vertAlign w:val="superscript"/>
    </w:rPr>
  </w:style>
  <w:style w:type="character" w:styleId="CommentReference">
    <w:name w:val="annotation reference"/>
    <w:uiPriority w:val="99"/>
    <w:semiHidden/>
    <w:unhideWhenUsed/>
    <w:rsid w:val="00E24163"/>
    <w:rPr>
      <w:sz w:val="16"/>
      <w:szCs w:val="16"/>
    </w:rPr>
  </w:style>
  <w:style w:type="character" w:styleId="PageNumber">
    <w:name w:val="page number"/>
    <w:semiHidden/>
    <w:unhideWhenUsed/>
    <w:rsid w:val="00E24163"/>
    <w:rPr>
      <w:sz w:val="22"/>
    </w:rPr>
  </w:style>
  <w:style w:type="table" w:customStyle="1" w:styleId="TableGrid27">
    <w:name w:val="Table Grid27"/>
    <w:basedOn w:val="TableNormal"/>
    <w:next w:val="TableGrid"/>
    <w:uiPriority w:val="59"/>
    <w:qFormat/>
    <w:rsid w:val="00E24163"/>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E24163"/>
    <w:pPr>
      <w:widowControl/>
      <w:autoSpaceDE/>
      <w:autoSpaceDN/>
    </w:pPr>
    <w:rPr>
      <w:rFonts w:ascii="Calibri" w:eastAsia="Times New Roman" w:hAnsi="Calibri" w:cs="Times New Roman"/>
      <w:sz w:val="20"/>
      <w:szCs w:val="20"/>
    </w:rPr>
    <w:tblPr>
      <w:tblCellMar>
        <w:top w:w="0" w:type="dxa"/>
        <w:left w:w="0" w:type="dxa"/>
        <w:bottom w:w="0" w:type="dxa"/>
        <w:right w:w="0" w:type="dxa"/>
      </w:tblCellMar>
    </w:tblPr>
  </w:style>
  <w:style w:type="table" w:customStyle="1" w:styleId="TableGrid81">
    <w:name w:val="Table Grid81"/>
    <w:basedOn w:val="TableNormal"/>
    <w:uiPriority w:val="59"/>
    <w:rsid w:val="00E24163"/>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uiPriority w:val="59"/>
    <w:rsid w:val="00E24163"/>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rsid w:val="00E24163"/>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qFormat/>
    <w:rsid w:val="00FB0AFB"/>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B0AFB"/>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2653">
      <w:bodyDiv w:val="1"/>
      <w:marLeft w:val="0"/>
      <w:marRight w:val="0"/>
      <w:marTop w:val="0"/>
      <w:marBottom w:val="0"/>
      <w:divBdr>
        <w:top w:val="none" w:sz="0" w:space="0" w:color="auto"/>
        <w:left w:val="none" w:sz="0" w:space="0" w:color="auto"/>
        <w:bottom w:val="none" w:sz="0" w:space="0" w:color="auto"/>
        <w:right w:val="none" w:sz="0" w:space="0" w:color="auto"/>
      </w:divBdr>
    </w:div>
    <w:div w:id="71856009">
      <w:bodyDiv w:val="1"/>
      <w:marLeft w:val="0"/>
      <w:marRight w:val="0"/>
      <w:marTop w:val="0"/>
      <w:marBottom w:val="0"/>
      <w:divBdr>
        <w:top w:val="none" w:sz="0" w:space="0" w:color="auto"/>
        <w:left w:val="none" w:sz="0" w:space="0" w:color="auto"/>
        <w:bottom w:val="none" w:sz="0" w:space="0" w:color="auto"/>
        <w:right w:val="none" w:sz="0" w:space="0" w:color="auto"/>
      </w:divBdr>
    </w:div>
    <w:div w:id="152795665">
      <w:bodyDiv w:val="1"/>
      <w:marLeft w:val="0"/>
      <w:marRight w:val="0"/>
      <w:marTop w:val="0"/>
      <w:marBottom w:val="0"/>
      <w:divBdr>
        <w:top w:val="none" w:sz="0" w:space="0" w:color="auto"/>
        <w:left w:val="none" w:sz="0" w:space="0" w:color="auto"/>
        <w:bottom w:val="none" w:sz="0" w:space="0" w:color="auto"/>
        <w:right w:val="none" w:sz="0" w:space="0" w:color="auto"/>
      </w:divBdr>
    </w:div>
    <w:div w:id="275796242">
      <w:bodyDiv w:val="1"/>
      <w:marLeft w:val="0"/>
      <w:marRight w:val="0"/>
      <w:marTop w:val="0"/>
      <w:marBottom w:val="0"/>
      <w:divBdr>
        <w:top w:val="none" w:sz="0" w:space="0" w:color="auto"/>
        <w:left w:val="none" w:sz="0" w:space="0" w:color="auto"/>
        <w:bottom w:val="none" w:sz="0" w:space="0" w:color="auto"/>
        <w:right w:val="none" w:sz="0" w:space="0" w:color="auto"/>
      </w:divBdr>
    </w:div>
    <w:div w:id="323120381">
      <w:bodyDiv w:val="1"/>
      <w:marLeft w:val="0"/>
      <w:marRight w:val="0"/>
      <w:marTop w:val="0"/>
      <w:marBottom w:val="0"/>
      <w:divBdr>
        <w:top w:val="none" w:sz="0" w:space="0" w:color="auto"/>
        <w:left w:val="none" w:sz="0" w:space="0" w:color="auto"/>
        <w:bottom w:val="none" w:sz="0" w:space="0" w:color="auto"/>
        <w:right w:val="none" w:sz="0" w:space="0" w:color="auto"/>
      </w:divBdr>
    </w:div>
    <w:div w:id="359356113">
      <w:bodyDiv w:val="1"/>
      <w:marLeft w:val="0"/>
      <w:marRight w:val="0"/>
      <w:marTop w:val="0"/>
      <w:marBottom w:val="0"/>
      <w:divBdr>
        <w:top w:val="none" w:sz="0" w:space="0" w:color="auto"/>
        <w:left w:val="none" w:sz="0" w:space="0" w:color="auto"/>
        <w:bottom w:val="none" w:sz="0" w:space="0" w:color="auto"/>
        <w:right w:val="none" w:sz="0" w:space="0" w:color="auto"/>
      </w:divBdr>
    </w:div>
    <w:div w:id="376200995">
      <w:bodyDiv w:val="1"/>
      <w:marLeft w:val="0"/>
      <w:marRight w:val="0"/>
      <w:marTop w:val="0"/>
      <w:marBottom w:val="0"/>
      <w:divBdr>
        <w:top w:val="none" w:sz="0" w:space="0" w:color="auto"/>
        <w:left w:val="none" w:sz="0" w:space="0" w:color="auto"/>
        <w:bottom w:val="none" w:sz="0" w:space="0" w:color="auto"/>
        <w:right w:val="none" w:sz="0" w:space="0" w:color="auto"/>
      </w:divBdr>
    </w:div>
    <w:div w:id="458766355">
      <w:bodyDiv w:val="1"/>
      <w:marLeft w:val="0"/>
      <w:marRight w:val="0"/>
      <w:marTop w:val="0"/>
      <w:marBottom w:val="0"/>
      <w:divBdr>
        <w:top w:val="none" w:sz="0" w:space="0" w:color="auto"/>
        <w:left w:val="none" w:sz="0" w:space="0" w:color="auto"/>
        <w:bottom w:val="none" w:sz="0" w:space="0" w:color="auto"/>
        <w:right w:val="none" w:sz="0" w:space="0" w:color="auto"/>
      </w:divBdr>
    </w:div>
    <w:div w:id="460730698">
      <w:bodyDiv w:val="1"/>
      <w:marLeft w:val="0"/>
      <w:marRight w:val="0"/>
      <w:marTop w:val="0"/>
      <w:marBottom w:val="0"/>
      <w:divBdr>
        <w:top w:val="none" w:sz="0" w:space="0" w:color="auto"/>
        <w:left w:val="none" w:sz="0" w:space="0" w:color="auto"/>
        <w:bottom w:val="none" w:sz="0" w:space="0" w:color="auto"/>
        <w:right w:val="none" w:sz="0" w:space="0" w:color="auto"/>
      </w:divBdr>
    </w:div>
    <w:div w:id="477846551">
      <w:bodyDiv w:val="1"/>
      <w:marLeft w:val="0"/>
      <w:marRight w:val="0"/>
      <w:marTop w:val="0"/>
      <w:marBottom w:val="0"/>
      <w:divBdr>
        <w:top w:val="none" w:sz="0" w:space="0" w:color="auto"/>
        <w:left w:val="none" w:sz="0" w:space="0" w:color="auto"/>
        <w:bottom w:val="none" w:sz="0" w:space="0" w:color="auto"/>
        <w:right w:val="none" w:sz="0" w:space="0" w:color="auto"/>
      </w:divBdr>
    </w:div>
    <w:div w:id="492183169">
      <w:bodyDiv w:val="1"/>
      <w:marLeft w:val="0"/>
      <w:marRight w:val="0"/>
      <w:marTop w:val="0"/>
      <w:marBottom w:val="0"/>
      <w:divBdr>
        <w:top w:val="none" w:sz="0" w:space="0" w:color="auto"/>
        <w:left w:val="none" w:sz="0" w:space="0" w:color="auto"/>
        <w:bottom w:val="none" w:sz="0" w:space="0" w:color="auto"/>
        <w:right w:val="none" w:sz="0" w:space="0" w:color="auto"/>
      </w:divBdr>
    </w:div>
    <w:div w:id="497775177">
      <w:bodyDiv w:val="1"/>
      <w:marLeft w:val="0"/>
      <w:marRight w:val="0"/>
      <w:marTop w:val="0"/>
      <w:marBottom w:val="0"/>
      <w:divBdr>
        <w:top w:val="none" w:sz="0" w:space="0" w:color="auto"/>
        <w:left w:val="none" w:sz="0" w:space="0" w:color="auto"/>
        <w:bottom w:val="none" w:sz="0" w:space="0" w:color="auto"/>
        <w:right w:val="none" w:sz="0" w:space="0" w:color="auto"/>
      </w:divBdr>
    </w:div>
    <w:div w:id="576984234">
      <w:bodyDiv w:val="1"/>
      <w:marLeft w:val="0"/>
      <w:marRight w:val="0"/>
      <w:marTop w:val="0"/>
      <w:marBottom w:val="0"/>
      <w:divBdr>
        <w:top w:val="none" w:sz="0" w:space="0" w:color="auto"/>
        <w:left w:val="none" w:sz="0" w:space="0" w:color="auto"/>
        <w:bottom w:val="none" w:sz="0" w:space="0" w:color="auto"/>
        <w:right w:val="none" w:sz="0" w:space="0" w:color="auto"/>
      </w:divBdr>
    </w:div>
    <w:div w:id="599459354">
      <w:bodyDiv w:val="1"/>
      <w:marLeft w:val="0"/>
      <w:marRight w:val="0"/>
      <w:marTop w:val="0"/>
      <w:marBottom w:val="0"/>
      <w:divBdr>
        <w:top w:val="none" w:sz="0" w:space="0" w:color="auto"/>
        <w:left w:val="none" w:sz="0" w:space="0" w:color="auto"/>
        <w:bottom w:val="none" w:sz="0" w:space="0" w:color="auto"/>
        <w:right w:val="none" w:sz="0" w:space="0" w:color="auto"/>
      </w:divBdr>
    </w:div>
    <w:div w:id="601189939">
      <w:bodyDiv w:val="1"/>
      <w:marLeft w:val="0"/>
      <w:marRight w:val="0"/>
      <w:marTop w:val="0"/>
      <w:marBottom w:val="0"/>
      <w:divBdr>
        <w:top w:val="none" w:sz="0" w:space="0" w:color="auto"/>
        <w:left w:val="none" w:sz="0" w:space="0" w:color="auto"/>
        <w:bottom w:val="none" w:sz="0" w:space="0" w:color="auto"/>
        <w:right w:val="none" w:sz="0" w:space="0" w:color="auto"/>
      </w:divBdr>
    </w:div>
    <w:div w:id="605188822">
      <w:bodyDiv w:val="1"/>
      <w:marLeft w:val="0"/>
      <w:marRight w:val="0"/>
      <w:marTop w:val="0"/>
      <w:marBottom w:val="0"/>
      <w:divBdr>
        <w:top w:val="none" w:sz="0" w:space="0" w:color="auto"/>
        <w:left w:val="none" w:sz="0" w:space="0" w:color="auto"/>
        <w:bottom w:val="none" w:sz="0" w:space="0" w:color="auto"/>
        <w:right w:val="none" w:sz="0" w:space="0" w:color="auto"/>
      </w:divBdr>
    </w:div>
    <w:div w:id="630742897">
      <w:bodyDiv w:val="1"/>
      <w:marLeft w:val="0"/>
      <w:marRight w:val="0"/>
      <w:marTop w:val="0"/>
      <w:marBottom w:val="0"/>
      <w:divBdr>
        <w:top w:val="none" w:sz="0" w:space="0" w:color="auto"/>
        <w:left w:val="none" w:sz="0" w:space="0" w:color="auto"/>
        <w:bottom w:val="none" w:sz="0" w:space="0" w:color="auto"/>
        <w:right w:val="none" w:sz="0" w:space="0" w:color="auto"/>
      </w:divBdr>
    </w:div>
    <w:div w:id="635332452">
      <w:bodyDiv w:val="1"/>
      <w:marLeft w:val="0"/>
      <w:marRight w:val="0"/>
      <w:marTop w:val="0"/>
      <w:marBottom w:val="0"/>
      <w:divBdr>
        <w:top w:val="none" w:sz="0" w:space="0" w:color="auto"/>
        <w:left w:val="none" w:sz="0" w:space="0" w:color="auto"/>
        <w:bottom w:val="none" w:sz="0" w:space="0" w:color="auto"/>
        <w:right w:val="none" w:sz="0" w:space="0" w:color="auto"/>
      </w:divBdr>
    </w:div>
    <w:div w:id="639772557">
      <w:bodyDiv w:val="1"/>
      <w:marLeft w:val="0"/>
      <w:marRight w:val="0"/>
      <w:marTop w:val="0"/>
      <w:marBottom w:val="0"/>
      <w:divBdr>
        <w:top w:val="none" w:sz="0" w:space="0" w:color="auto"/>
        <w:left w:val="none" w:sz="0" w:space="0" w:color="auto"/>
        <w:bottom w:val="none" w:sz="0" w:space="0" w:color="auto"/>
        <w:right w:val="none" w:sz="0" w:space="0" w:color="auto"/>
      </w:divBdr>
    </w:div>
    <w:div w:id="647517516">
      <w:bodyDiv w:val="1"/>
      <w:marLeft w:val="0"/>
      <w:marRight w:val="0"/>
      <w:marTop w:val="0"/>
      <w:marBottom w:val="0"/>
      <w:divBdr>
        <w:top w:val="none" w:sz="0" w:space="0" w:color="auto"/>
        <w:left w:val="none" w:sz="0" w:space="0" w:color="auto"/>
        <w:bottom w:val="none" w:sz="0" w:space="0" w:color="auto"/>
        <w:right w:val="none" w:sz="0" w:space="0" w:color="auto"/>
      </w:divBdr>
    </w:div>
    <w:div w:id="668604101">
      <w:bodyDiv w:val="1"/>
      <w:marLeft w:val="0"/>
      <w:marRight w:val="0"/>
      <w:marTop w:val="0"/>
      <w:marBottom w:val="0"/>
      <w:divBdr>
        <w:top w:val="none" w:sz="0" w:space="0" w:color="auto"/>
        <w:left w:val="none" w:sz="0" w:space="0" w:color="auto"/>
        <w:bottom w:val="none" w:sz="0" w:space="0" w:color="auto"/>
        <w:right w:val="none" w:sz="0" w:space="0" w:color="auto"/>
      </w:divBdr>
    </w:div>
    <w:div w:id="701170000">
      <w:bodyDiv w:val="1"/>
      <w:marLeft w:val="0"/>
      <w:marRight w:val="0"/>
      <w:marTop w:val="0"/>
      <w:marBottom w:val="0"/>
      <w:divBdr>
        <w:top w:val="none" w:sz="0" w:space="0" w:color="auto"/>
        <w:left w:val="none" w:sz="0" w:space="0" w:color="auto"/>
        <w:bottom w:val="none" w:sz="0" w:space="0" w:color="auto"/>
        <w:right w:val="none" w:sz="0" w:space="0" w:color="auto"/>
      </w:divBdr>
    </w:div>
    <w:div w:id="796879403">
      <w:bodyDiv w:val="1"/>
      <w:marLeft w:val="0"/>
      <w:marRight w:val="0"/>
      <w:marTop w:val="0"/>
      <w:marBottom w:val="0"/>
      <w:divBdr>
        <w:top w:val="none" w:sz="0" w:space="0" w:color="auto"/>
        <w:left w:val="none" w:sz="0" w:space="0" w:color="auto"/>
        <w:bottom w:val="none" w:sz="0" w:space="0" w:color="auto"/>
        <w:right w:val="none" w:sz="0" w:space="0" w:color="auto"/>
      </w:divBdr>
    </w:div>
    <w:div w:id="836195566">
      <w:bodyDiv w:val="1"/>
      <w:marLeft w:val="0"/>
      <w:marRight w:val="0"/>
      <w:marTop w:val="0"/>
      <w:marBottom w:val="0"/>
      <w:divBdr>
        <w:top w:val="none" w:sz="0" w:space="0" w:color="auto"/>
        <w:left w:val="none" w:sz="0" w:space="0" w:color="auto"/>
        <w:bottom w:val="none" w:sz="0" w:space="0" w:color="auto"/>
        <w:right w:val="none" w:sz="0" w:space="0" w:color="auto"/>
      </w:divBdr>
    </w:div>
    <w:div w:id="847524068">
      <w:bodyDiv w:val="1"/>
      <w:marLeft w:val="0"/>
      <w:marRight w:val="0"/>
      <w:marTop w:val="0"/>
      <w:marBottom w:val="0"/>
      <w:divBdr>
        <w:top w:val="none" w:sz="0" w:space="0" w:color="auto"/>
        <w:left w:val="none" w:sz="0" w:space="0" w:color="auto"/>
        <w:bottom w:val="none" w:sz="0" w:space="0" w:color="auto"/>
        <w:right w:val="none" w:sz="0" w:space="0" w:color="auto"/>
      </w:divBdr>
    </w:div>
    <w:div w:id="863711550">
      <w:bodyDiv w:val="1"/>
      <w:marLeft w:val="0"/>
      <w:marRight w:val="0"/>
      <w:marTop w:val="0"/>
      <w:marBottom w:val="0"/>
      <w:divBdr>
        <w:top w:val="none" w:sz="0" w:space="0" w:color="auto"/>
        <w:left w:val="none" w:sz="0" w:space="0" w:color="auto"/>
        <w:bottom w:val="none" w:sz="0" w:space="0" w:color="auto"/>
        <w:right w:val="none" w:sz="0" w:space="0" w:color="auto"/>
      </w:divBdr>
    </w:div>
    <w:div w:id="880048389">
      <w:bodyDiv w:val="1"/>
      <w:marLeft w:val="0"/>
      <w:marRight w:val="0"/>
      <w:marTop w:val="0"/>
      <w:marBottom w:val="0"/>
      <w:divBdr>
        <w:top w:val="none" w:sz="0" w:space="0" w:color="auto"/>
        <w:left w:val="none" w:sz="0" w:space="0" w:color="auto"/>
        <w:bottom w:val="none" w:sz="0" w:space="0" w:color="auto"/>
        <w:right w:val="none" w:sz="0" w:space="0" w:color="auto"/>
      </w:divBdr>
    </w:div>
    <w:div w:id="901990271">
      <w:bodyDiv w:val="1"/>
      <w:marLeft w:val="0"/>
      <w:marRight w:val="0"/>
      <w:marTop w:val="0"/>
      <w:marBottom w:val="0"/>
      <w:divBdr>
        <w:top w:val="none" w:sz="0" w:space="0" w:color="auto"/>
        <w:left w:val="none" w:sz="0" w:space="0" w:color="auto"/>
        <w:bottom w:val="none" w:sz="0" w:space="0" w:color="auto"/>
        <w:right w:val="none" w:sz="0" w:space="0" w:color="auto"/>
      </w:divBdr>
    </w:div>
    <w:div w:id="903371687">
      <w:bodyDiv w:val="1"/>
      <w:marLeft w:val="0"/>
      <w:marRight w:val="0"/>
      <w:marTop w:val="0"/>
      <w:marBottom w:val="0"/>
      <w:divBdr>
        <w:top w:val="none" w:sz="0" w:space="0" w:color="auto"/>
        <w:left w:val="none" w:sz="0" w:space="0" w:color="auto"/>
        <w:bottom w:val="none" w:sz="0" w:space="0" w:color="auto"/>
        <w:right w:val="none" w:sz="0" w:space="0" w:color="auto"/>
      </w:divBdr>
    </w:div>
    <w:div w:id="929125897">
      <w:bodyDiv w:val="1"/>
      <w:marLeft w:val="0"/>
      <w:marRight w:val="0"/>
      <w:marTop w:val="0"/>
      <w:marBottom w:val="0"/>
      <w:divBdr>
        <w:top w:val="none" w:sz="0" w:space="0" w:color="auto"/>
        <w:left w:val="none" w:sz="0" w:space="0" w:color="auto"/>
        <w:bottom w:val="none" w:sz="0" w:space="0" w:color="auto"/>
        <w:right w:val="none" w:sz="0" w:space="0" w:color="auto"/>
      </w:divBdr>
    </w:div>
    <w:div w:id="941762591">
      <w:bodyDiv w:val="1"/>
      <w:marLeft w:val="0"/>
      <w:marRight w:val="0"/>
      <w:marTop w:val="0"/>
      <w:marBottom w:val="0"/>
      <w:divBdr>
        <w:top w:val="none" w:sz="0" w:space="0" w:color="auto"/>
        <w:left w:val="none" w:sz="0" w:space="0" w:color="auto"/>
        <w:bottom w:val="none" w:sz="0" w:space="0" w:color="auto"/>
        <w:right w:val="none" w:sz="0" w:space="0" w:color="auto"/>
      </w:divBdr>
    </w:div>
    <w:div w:id="966204867">
      <w:bodyDiv w:val="1"/>
      <w:marLeft w:val="0"/>
      <w:marRight w:val="0"/>
      <w:marTop w:val="0"/>
      <w:marBottom w:val="0"/>
      <w:divBdr>
        <w:top w:val="none" w:sz="0" w:space="0" w:color="auto"/>
        <w:left w:val="none" w:sz="0" w:space="0" w:color="auto"/>
        <w:bottom w:val="none" w:sz="0" w:space="0" w:color="auto"/>
        <w:right w:val="none" w:sz="0" w:space="0" w:color="auto"/>
      </w:divBdr>
    </w:div>
    <w:div w:id="978924535">
      <w:bodyDiv w:val="1"/>
      <w:marLeft w:val="0"/>
      <w:marRight w:val="0"/>
      <w:marTop w:val="0"/>
      <w:marBottom w:val="0"/>
      <w:divBdr>
        <w:top w:val="none" w:sz="0" w:space="0" w:color="auto"/>
        <w:left w:val="none" w:sz="0" w:space="0" w:color="auto"/>
        <w:bottom w:val="none" w:sz="0" w:space="0" w:color="auto"/>
        <w:right w:val="none" w:sz="0" w:space="0" w:color="auto"/>
      </w:divBdr>
    </w:div>
    <w:div w:id="1023897408">
      <w:bodyDiv w:val="1"/>
      <w:marLeft w:val="0"/>
      <w:marRight w:val="0"/>
      <w:marTop w:val="0"/>
      <w:marBottom w:val="0"/>
      <w:divBdr>
        <w:top w:val="none" w:sz="0" w:space="0" w:color="auto"/>
        <w:left w:val="none" w:sz="0" w:space="0" w:color="auto"/>
        <w:bottom w:val="none" w:sz="0" w:space="0" w:color="auto"/>
        <w:right w:val="none" w:sz="0" w:space="0" w:color="auto"/>
      </w:divBdr>
    </w:div>
    <w:div w:id="1042173707">
      <w:bodyDiv w:val="1"/>
      <w:marLeft w:val="0"/>
      <w:marRight w:val="0"/>
      <w:marTop w:val="0"/>
      <w:marBottom w:val="0"/>
      <w:divBdr>
        <w:top w:val="none" w:sz="0" w:space="0" w:color="auto"/>
        <w:left w:val="none" w:sz="0" w:space="0" w:color="auto"/>
        <w:bottom w:val="none" w:sz="0" w:space="0" w:color="auto"/>
        <w:right w:val="none" w:sz="0" w:space="0" w:color="auto"/>
      </w:divBdr>
    </w:div>
    <w:div w:id="1044329823">
      <w:bodyDiv w:val="1"/>
      <w:marLeft w:val="0"/>
      <w:marRight w:val="0"/>
      <w:marTop w:val="0"/>
      <w:marBottom w:val="0"/>
      <w:divBdr>
        <w:top w:val="none" w:sz="0" w:space="0" w:color="auto"/>
        <w:left w:val="none" w:sz="0" w:space="0" w:color="auto"/>
        <w:bottom w:val="none" w:sz="0" w:space="0" w:color="auto"/>
        <w:right w:val="none" w:sz="0" w:space="0" w:color="auto"/>
      </w:divBdr>
    </w:div>
    <w:div w:id="1057817573">
      <w:bodyDiv w:val="1"/>
      <w:marLeft w:val="0"/>
      <w:marRight w:val="0"/>
      <w:marTop w:val="0"/>
      <w:marBottom w:val="0"/>
      <w:divBdr>
        <w:top w:val="none" w:sz="0" w:space="0" w:color="auto"/>
        <w:left w:val="none" w:sz="0" w:space="0" w:color="auto"/>
        <w:bottom w:val="none" w:sz="0" w:space="0" w:color="auto"/>
        <w:right w:val="none" w:sz="0" w:space="0" w:color="auto"/>
      </w:divBdr>
    </w:div>
    <w:div w:id="1091009580">
      <w:bodyDiv w:val="1"/>
      <w:marLeft w:val="0"/>
      <w:marRight w:val="0"/>
      <w:marTop w:val="0"/>
      <w:marBottom w:val="0"/>
      <w:divBdr>
        <w:top w:val="none" w:sz="0" w:space="0" w:color="auto"/>
        <w:left w:val="none" w:sz="0" w:space="0" w:color="auto"/>
        <w:bottom w:val="none" w:sz="0" w:space="0" w:color="auto"/>
        <w:right w:val="none" w:sz="0" w:space="0" w:color="auto"/>
      </w:divBdr>
    </w:div>
    <w:div w:id="1121144058">
      <w:bodyDiv w:val="1"/>
      <w:marLeft w:val="0"/>
      <w:marRight w:val="0"/>
      <w:marTop w:val="0"/>
      <w:marBottom w:val="0"/>
      <w:divBdr>
        <w:top w:val="none" w:sz="0" w:space="0" w:color="auto"/>
        <w:left w:val="none" w:sz="0" w:space="0" w:color="auto"/>
        <w:bottom w:val="none" w:sz="0" w:space="0" w:color="auto"/>
        <w:right w:val="none" w:sz="0" w:space="0" w:color="auto"/>
      </w:divBdr>
    </w:div>
    <w:div w:id="1131362334">
      <w:bodyDiv w:val="1"/>
      <w:marLeft w:val="0"/>
      <w:marRight w:val="0"/>
      <w:marTop w:val="0"/>
      <w:marBottom w:val="0"/>
      <w:divBdr>
        <w:top w:val="none" w:sz="0" w:space="0" w:color="auto"/>
        <w:left w:val="none" w:sz="0" w:space="0" w:color="auto"/>
        <w:bottom w:val="none" w:sz="0" w:space="0" w:color="auto"/>
        <w:right w:val="none" w:sz="0" w:space="0" w:color="auto"/>
      </w:divBdr>
    </w:div>
    <w:div w:id="1132212780">
      <w:bodyDiv w:val="1"/>
      <w:marLeft w:val="0"/>
      <w:marRight w:val="0"/>
      <w:marTop w:val="0"/>
      <w:marBottom w:val="0"/>
      <w:divBdr>
        <w:top w:val="none" w:sz="0" w:space="0" w:color="auto"/>
        <w:left w:val="none" w:sz="0" w:space="0" w:color="auto"/>
        <w:bottom w:val="none" w:sz="0" w:space="0" w:color="auto"/>
        <w:right w:val="none" w:sz="0" w:space="0" w:color="auto"/>
      </w:divBdr>
    </w:div>
    <w:div w:id="1168865400">
      <w:bodyDiv w:val="1"/>
      <w:marLeft w:val="0"/>
      <w:marRight w:val="0"/>
      <w:marTop w:val="0"/>
      <w:marBottom w:val="0"/>
      <w:divBdr>
        <w:top w:val="none" w:sz="0" w:space="0" w:color="auto"/>
        <w:left w:val="none" w:sz="0" w:space="0" w:color="auto"/>
        <w:bottom w:val="none" w:sz="0" w:space="0" w:color="auto"/>
        <w:right w:val="none" w:sz="0" w:space="0" w:color="auto"/>
      </w:divBdr>
    </w:div>
    <w:div w:id="1183126306">
      <w:bodyDiv w:val="1"/>
      <w:marLeft w:val="0"/>
      <w:marRight w:val="0"/>
      <w:marTop w:val="0"/>
      <w:marBottom w:val="0"/>
      <w:divBdr>
        <w:top w:val="none" w:sz="0" w:space="0" w:color="auto"/>
        <w:left w:val="none" w:sz="0" w:space="0" w:color="auto"/>
        <w:bottom w:val="none" w:sz="0" w:space="0" w:color="auto"/>
        <w:right w:val="none" w:sz="0" w:space="0" w:color="auto"/>
      </w:divBdr>
    </w:div>
    <w:div w:id="1218592125">
      <w:bodyDiv w:val="1"/>
      <w:marLeft w:val="0"/>
      <w:marRight w:val="0"/>
      <w:marTop w:val="0"/>
      <w:marBottom w:val="0"/>
      <w:divBdr>
        <w:top w:val="none" w:sz="0" w:space="0" w:color="auto"/>
        <w:left w:val="none" w:sz="0" w:space="0" w:color="auto"/>
        <w:bottom w:val="none" w:sz="0" w:space="0" w:color="auto"/>
        <w:right w:val="none" w:sz="0" w:space="0" w:color="auto"/>
      </w:divBdr>
    </w:div>
    <w:div w:id="1256940063">
      <w:bodyDiv w:val="1"/>
      <w:marLeft w:val="0"/>
      <w:marRight w:val="0"/>
      <w:marTop w:val="0"/>
      <w:marBottom w:val="0"/>
      <w:divBdr>
        <w:top w:val="none" w:sz="0" w:space="0" w:color="auto"/>
        <w:left w:val="none" w:sz="0" w:space="0" w:color="auto"/>
        <w:bottom w:val="none" w:sz="0" w:space="0" w:color="auto"/>
        <w:right w:val="none" w:sz="0" w:space="0" w:color="auto"/>
      </w:divBdr>
    </w:div>
    <w:div w:id="1284269444">
      <w:bodyDiv w:val="1"/>
      <w:marLeft w:val="0"/>
      <w:marRight w:val="0"/>
      <w:marTop w:val="0"/>
      <w:marBottom w:val="0"/>
      <w:divBdr>
        <w:top w:val="none" w:sz="0" w:space="0" w:color="auto"/>
        <w:left w:val="none" w:sz="0" w:space="0" w:color="auto"/>
        <w:bottom w:val="none" w:sz="0" w:space="0" w:color="auto"/>
        <w:right w:val="none" w:sz="0" w:space="0" w:color="auto"/>
      </w:divBdr>
    </w:div>
    <w:div w:id="1297756906">
      <w:bodyDiv w:val="1"/>
      <w:marLeft w:val="0"/>
      <w:marRight w:val="0"/>
      <w:marTop w:val="0"/>
      <w:marBottom w:val="0"/>
      <w:divBdr>
        <w:top w:val="none" w:sz="0" w:space="0" w:color="auto"/>
        <w:left w:val="none" w:sz="0" w:space="0" w:color="auto"/>
        <w:bottom w:val="none" w:sz="0" w:space="0" w:color="auto"/>
        <w:right w:val="none" w:sz="0" w:space="0" w:color="auto"/>
      </w:divBdr>
    </w:div>
    <w:div w:id="1301884711">
      <w:bodyDiv w:val="1"/>
      <w:marLeft w:val="0"/>
      <w:marRight w:val="0"/>
      <w:marTop w:val="0"/>
      <w:marBottom w:val="0"/>
      <w:divBdr>
        <w:top w:val="none" w:sz="0" w:space="0" w:color="auto"/>
        <w:left w:val="none" w:sz="0" w:space="0" w:color="auto"/>
        <w:bottom w:val="none" w:sz="0" w:space="0" w:color="auto"/>
        <w:right w:val="none" w:sz="0" w:space="0" w:color="auto"/>
      </w:divBdr>
    </w:div>
    <w:div w:id="1304696321">
      <w:bodyDiv w:val="1"/>
      <w:marLeft w:val="0"/>
      <w:marRight w:val="0"/>
      <w:marTop w:val="0"/>
      <w:marBottom w:val="0"/>
      <w:divBdr>
        <w:top w:val="none" w:sz="0" w:space="0" w:color="auto"/>
        <w:left w:val="none" w:sz="0" w:space="0" w:color="auto"/>
        <w:bottom w:val="none" w:sz="0" w:space="0" w:color="auto"/>
        <w:right w:val="none" w:sz="0" w:space="0" w:color="auto"/>
      </w:divBdr>
    </w:div>
    <w:div w:id="1321695648">
      <w:bodyDiv w:val="1"/>
      <w:marLeft w:val="0"/>
      <w:marRight w:val="0"/>
      <w:marTop w:val="0"/>
      <w:marBottom w:val="0"/>
      <w:divBdr>
        <w:top w:val="none" w:sz="0" w:space="0" w:color="auto"/>
        <w:left w:val="none" w:sz="0" w:space="0" w:color="auto"/>
        <w:bottom w:val="none" w:sz="0" w:space="0" w:color="auto"/>
        <w:right w:val="none" w:sz="0" w:space="0" w:color="auto"/>
      </w:divBdr>
    </w:div>
    <w:div w:id="1328169700">
      <w:bodyDiv w:val="1"/>
      <w:marLeft w:val="0"/>
      <w:marRight w:val="0"/>
      <w:marTop w:val="0"/>
      <w:marBottom w:val="0"/>
      <w:divBdr>
        <w:top w:val="none" w:sz="0" w:space="0" w:color="auto"/>
        <w:left w:val="none" w:sz="0" w:space="0" w:color="auto"/>
        <w:bottom w:val="none" w:sz="0" w:space="0" w:color="auto"/>
        <w:right w:val="none" w:sz="0" w:space="0" w:color="auto"/>
      </w:divBdr>
    </w:div>
    <w:div w:id="1359695622">
      <w:bodyDiv w:val="1"/>
      <w:marLeft w:val="0"/>
      <w:marRight w:val="0"/>
      <w:marTop w:val="0"/>
      <w:marBottom w:val="0"/>
      <w:divBdr>
        <w:top w:val="none" w:sz="0" w:space="0" w:color="auto"/>
        <w:left w:val="none" w:sz="0" w:space="0" w:color="auto"/>
        <w:bottom w:val="none" w:sz="0" w:space="0" w:color="auto"/>
        <w:right w:val="none" w:sz="0" w:space="0" w:color="auto"/>
      </w:divBdr>
    </w:div>
    <w:div w:id="1415473649">
      <w:bodyDiv w:val="1"/>
      <w:marLeft w:val="0"/>
      <w:marRight w:val="0"/>
      <w:marTop w:val="0"/>
      <w:marBottom w:val="0"/>
      <w:divBdr>
        <w:top w:val="none" w:sz="0" w:space="0" w:color="auto"/>
        <w:left w:val="none" w:sz="0" w:space="0" w:color="auto"/>
        <w:bottom w:val="none" w:sz="0" w:space="0" w:color="auto"/>
        <w:right w:val="none" w:sz="0" w:space="0" w:color="auto"/>
      </w:divBdr>
    </w:div>
    <w:div w:id="1419249140">
      <w:bodyDiv w:val="1"/>
      <w:marLeft w:val="0"/>
      <w:marRight w:val="0"/>
      <w:marTop w:val="0"/>
      <w:marBottom w:val="0"/>
      <w:divBdr>
        <w:top w:val="none" w:sz="0" w:space="0" w:color="auto"/>
        <w:left w:val="none" w:sz="0" w:space="0" w:color="auto"/>
        <w:bottom w:val="none" w:sz="0" w:space="0" w:color="auto"/>
        <w:right w:val="none" w:sz="0" w:space="0" w:color="auto"/>
      </w:divBdr>
    </w:div>
    <w:div w:id="1426921603">
      <w:bodyDiv w:val="1"/>
      <w:marLeft w:val="0"/>
      <w:marRight w:val="0"/>
      <w:marTop w:val="0"/>
      <w:marBottom w:val="0"/>
      <w:divBdr>
        <w:top w:val="none" w:sz="0" w:space="0" w:color="auto"/>
        <w:left w:val="none" w:sz="0" w:space="0" w:color="auto"/>
        <w:bottom w:val="none" w:sz="0" w:space="0" w:color="auto"/>
        <w:right w:val="none" w:sz="0" w:space="0" w:color="auto"/>
      </w:divBdr>
    </w:div>
    <w:div w:id="1444033580">
      <w:bodyDiv w:val="1"/>
      <w:marLeft w:val="0"/>
      <w:marRight w:val="0"/>
      <w:marTop w:val="0"/>
      <w:marBottom w:val="0"/>
      <w:divBdr>
        <w:top w:val="none" w:sz="0" w:space="0" w:color="auto"/>
        <w:left w:val="none" w:sz="0" w:space="0" w:color="auto"/>
        <w:bottom w:val="none" w:sz="0" w:space="0" w:color="auto"/>
        <w:right w:val="none" w:sz="0" w:space="0" w:color="auto"/>
      </w:divBdr>
    </w:div>
    <w:div w:id="1449087712">
      <w:bodyDiv w:val="1"/>
      <w:marLeft w:val="0"/>
      <w:marRight w:val="0"/>
      <w:marTop w:val="0"/>
      <w:marBottom w:val="0"/>
      <w:divBdr>
        <w:top w:val="none" w:sz="0" w:space="0" w:color="auto"/>
        <w:left w:val="none" w:sz="0" w:space="0" w:color="auto"/>
        <w:bottom w:val="none" w:sz="0" w:space="0" w:color="auto"/>
        <w:right w:val="none" w:sz="0" w:space="0" w:color="auto"/>
      </w:divBdr>
    </w:div>
    <w:div w:id="1452045682">
      <w:bodyDiv w:val="1"/>
      <w:marLeft w:val="0"/>
      <w:marRight w:val="0"/>
      <w:marTop w:val="0"/>
      <w:marBottom w:val="0"/>
      <w:divBdr>
        <w:top w:val="none" w:sz="0" w:space="0" w:color="auto"/>
        <w:left w:val="none" w:sz="0" w:space="0" w:color="auto"/>
        <w:bottom w:val="none" w:sz="0" w:space="0" w:color="auto"/>
        <w:right w:val="none" w:sz="0" w:space="0" w:color="auto"/>
      </w:divBdr>
    </w:div>
    <w:div w:id="1525285975">
      <w:bodyDiv w:val="1"/>
      <w:marLeft w:val="0"/>
      <w:marRight w:val="0"/>
      <w:marTop w:val="0"/>
      <w:marBottom w:val="0"/>
      <w:divBdr>
        <w:top w:val="none" w:sz="0" w:space="0" w:color="auto"/>
        <w:left w:val="none" w:sz="0" w:space="0" w:color="auto"/>
        <w:bottom w:val="none" w:sz="0" w:space="0" w:color="auto"/>
        <w:right w:val="none" w:sz="0" w:space="0" w:color="auto"/>
      </w:divBdr>
    </w:div>
    <w:div w:id="1586067450">
      <w:bodyDiv w:val="1"/>
      <w:marLeft w:val="0"/>
      <w:marRight w:val="0"/>
      <w:marTop w:val="0"/>
      <w:marBottom w:val="0"/>
      <w:divBdr>
        <w:top w:val="none" w:sz="0" w:space="0" w:color="auto"/>
        <w:left w:val="none" w:sz="0" w:space="0" w:color="auto"/>
        <w:bottom w:val="none" w:sz="0" w:space="0" w:color="auto"/>
        <w:right w:val="none" w:sz="0" w:space="0" w:color="auto"/>
      </w:divBdr>
    </w:div>
    <w:div w:id="1602832156">
      <w:bodyDiv w:val="1"/>
      <w:marLeft w:val="0"/>
      <w:marRight w:val="0"/>
      <w:marTop w:val="0"/>
      <w:marBottom w:val="0"/>
      <w:divBdr>
        <w:top w:val="none" w:sz="0" w:space="0" w:color="auto"/>
        <w:left w:val="none" w:sz="0" w:space="0" w:color="auto"/>
        <w:bottom w:val="none" w:sz="0" w:space="0" w:color="auto"/>
        <w:right w:val="none" w:sz="0" w:space="0" w:color="auto"/>
      </w:divBdr>
    </w:div>
    <w:div w:id="1627544773">
      <w:bodyDiv w:val="1"/>
      <w:marLeft w:val="0"/>
      <w:marRight w:val="0"/>
      <w:marTop w:val="0"/>
      <w:marBottom w:val="0"/>
      <w:divBdr>
        <w:top w:val="none" w:sz="0" w:space="0" w:color="auto"/>
        <w:left w:val="none" w:sz="0" w:space="0" w:color="auto"/>
        <w:bottom w:val="none" w:sz="0" w:space="0" w:color="auto"/>
        <w:right w:val="none" w:sz="0" w:space="0" w:color="auto"/>
      </w:divBdr>
    </w:div>
    <w:div w:id="1633632169">
      <w:bodyDiv w:val="1"/>
      <w:marLeft w:val="0"/>
      <w:marRight w:val="0"/>
      <w:marTop w:val="0"/>
      <w:marBottom w:val="0"/>
      <w:divBdr>
        <w:top w:val="none" w:sz="0" w:space="0" w:color="auto"/>
        <w:left w:val="none" w:sz="0" w:space="0" w:color="auto"/>
        <w:bottom w:val="none" w:sz="0" w:space="0" w:color="auto"/>
        <w:right w:val="none" w:sz="0" w:space="0" w:color="auto"/>
      </w:divBdr>
    </w:div>
    <w:div w:id="1645742754">
      <w:bodyDiv w:val="1"/>
      <w:marLeft w:val="0"/>
      <w:marRight w:val="0"/>
      <w:marTop w:val="0"/>
      <w:marBottom w:val="0"/>
      <w:divBdr>
        <w:top w:val="none" w:sz="0" w:space="0" w:color="auto"/>
        <w:left w:val="none" w:sz="0" w:space="0" w:color="auto"/>
        <w:bottom w:val="none" w:sz="0" w:space="0" w:color="auto"/>
        <w:right w:val="none" w:sz="0" w:space="0" w:color="auto"/>
      </w:divBdr>
    </w:div>
    <w:div w:id="1661539076">
      <w:bodyDiv w:val="1"/>
      <w:marLeft w:val="0"/>
      <w:marRight w:val="0"/>
      <w:marTop w:val="0"/>
      <w:marBottom w:val="0"/>
      <w:divBdr>
        <w:top w:val="none" w:sz="0" w:space="0" w:color="auto"/>
        <w:left w:val="none" w:sz="0" w:space="0" w:color="auto"/>
        <w:bottom w:val="none" w:sz="0" w:space="0" w:color="auto"/>
        <w:right w:val="none" w:sz="0" w:space="0" w:color="auto"/>
      </w:divBdr>
    </w:div>
    <w:div w:id="1671910309">
      <w:bodyDiv w:val="1"/>
      <w:marLeft w:val="0"/>
      <w:marRight w:val="0"/>
      <w:marTop w:val="0"/>
      <w:marBottom w:val="0"/>
      <w:divBdr>
        <w:top w:val="none" w:sz="0" w:space="0" w:color="auto"/>
        <w:left w:val="none" w:sz="0" w:space="0" w:color="auto"/>
        <w:bottom w:val="none" w:sz="0" w:space="0" w:color="auto"/>
        <w:right w:val="none" w:sz="0" w:space="0" w:color="auto"/>
      </w:divBdr>
    </w:div>
    <w:div w:id="1684548500">
      <w:bodyDiv w:val="1"/>
      <w:marLeft w:val="0"/>
      <w:marRight w:val="0"/>
      <w:marTop w:val="0"/>
      <w:marBottom w:val="0"/>
      <w:divBdr>
        <w:top w:val="none" w:sz="0" w:space="0" w:color="auto"/>
        <w:left w:val="none" w:sz="0" w:space="0" w:color="auto"/>
        <w:bottom w:val="none" w:sz="0" w:space="0" w:color="auto"/>
        <w:right w:val="none" w:sz="0" w:space="0" w:color="auto"/>
      </w:divBdr>
    </w:div>
    <w:div w:id="1697659504">
      <w:bodyDiv w:val="1"/>
      <w:marLeft w:val="0"/>
      <w:marRight w:val="0"/>
      <w:marTop w:val="0"/>
      <w:marBottom w:val="0"/>
      <w:divBdr>
        <w:top w:val="none" w:sz="0" w:space="0" w:color="auto"/>
        <w:left w:val="none" w:sz="0" w:space="0" w:color="auto"/>
        <w:bottom w:val="none" w:sz="0" w:space="0" w:color="auto"/>
        <w:right w:val="none" w:sz="0" w:space="0" w:color="auto"/>
      </w:divBdr>
    </w:div>
    <w:div w:id="1721053855">
      <w:bodyDiv w:val="1"/>
      <w:marLeft w:val="0"/>
      <w:marRight w:val="0"/>
      <w:marTop w:val="0"/>
      <w:marBottom w:val="0"/>
      <w:divBdr>
        <w:top w:val="none" w:sz="0" w:space="0" w:color="auto"/>
        <w:left w:val="none" w:sz="0" w:space="0" w:color="auto"/>
        <w:bottom w:val="none" w:sz="0" w:space="0" w:color="auto"/>
        <w:right w:val="none" w:sz="0" w:space="0" w:color="auto"/>
      </w:divBdr>
    </w:div>
    <w:div w:id="1811436366">
      <w:bodyDiv w:val="1"/>
      <w:marLeft w:val="0"/>
      <w:marRight w:val="0"/>
      <w:marTop w:val="0"/>
      <w:marBottom w:val="0"/>
      <w:divBdr>
        <w:top w:val="none" w:sz="0" w:space="0" w:color="auto"/>
        <w:left w:val="none" w:sz="0" w:space="0" w:color="auto"/>
        <w:bottom w:val="none" w:sz="0" w:space="0" w:color="auto"/>
        <w:right w:val="none" w:sz="0" w:space="0" w:color="auto"/>
      </w:divBdr>
    </w:div>
    <w:div w:id="1823615385">
      <w:bodyDiv w:val="1"/>
      <w:marLeft w:val="0"/>
      <w:marRight w:val="0"/>
      <w:marTop w:val="0"/>
      <w:marBottom w:val="0"/>
      <w:divBdr>
        <w:top w:val="none" w:sz="0" w:space="0" w:color="auto"/>
        <w:left w:val="none" w:sz="0" w:space="0" w:color="auto"/>
        <w:bottom w:val="none" w:sz="0" w:space="0" w:color="auto"/>
        <w:right w:val="none" w:sz="0" w:space="0" w:color="auto"/>
      </w:divBdr>
    </w:div>
    <w:div w:id="1827865178">
      <w:bodyDiv w:val="1"/>
      <w:marLeft w:val="0"/>
      <w:marRight w:val="0"/>
      <w:marTop w:val="0"/>
      <w:marBottom w:val="0"/>
      <w:divBdr>
        <w:top w:val="none" w:sz="0" w:space="0" w:color="auto"/>
        <w:left w:val="none" w:sz="0" w:space="0" w:color="auto"/>
        <w:bottom w:val="none" w:sz="0" w:space="0" w:color="auto"/>
        <w:right w:val="none" w:sz="0" w:space="0" w:color="auto"/>
      </w:divBdr>
    </w:div>
    <w:div w:id="1903826083">
      <w:bodyDiv w:val="1"/>
      <w:marLeft w:val="0"/>
      <w:marRight w:val="0"/>
      <w:marTop w:val="0"/>
      <w:marBottom w:val="0"/>
      <w:divBdr>
        <w:top w:val="none" w:sz="0" w:space="0" w:color="auto"/>
        <w:left w:val="none" w:sz="0" w:space="0" w:color="auto"/>
        <w:bottom w:val="none" w:sz="0" w:space="0" w:color="auto"/>
        <w:right w:val="none" w:sz="0" w:space="0" w:color="auto"/>
      </w:divBdr>
    </w:div>
    <w:div w:id="1908571276">
      <w:bodyDiv w:val="1"/>
      <w:marLeft w:val="0"/>
      <w:marRight w:val="0"/>
      <w:marTop w:val="0"/>
      <w:marBottom w:val="0"/>
      <w:divBdr>
        <w:top w:val="none" w:sz="0" w:space="0" w:color="auto"/>
        <w:left w:val="none" w:sz="0" w:space="0" w:color="auto"/>
        <w:bottom w:val="none" w:sz="0" w:space="0" w:color="auto"/>
        <w:right w:val="none" w:sz="0" w:space="0" w:color="auto"/>
      </w:divBdr>
    </w:div>
    <w:div w:id="1910262589">
      <w:bodyDiv w:val="1"/>
      <w:marLeft w:val="0"/>
      <w:marRight w:val="0"/>
      <w:marTop w:val="0"/>
      <w:marBottom w:val="0"/>
      <w:divBdr>
        <w:top w:val="none" w:sz="0" w:space="0" w:color="auto"/>
        <w:left w:val="none" w:sz="0" w:space="0" w:color="auto"/>
        <w:bottom w:val="none" w:sz="0" w:space="0" w:color="auto"/>
        <w:right w:val="none" w:sz="0" w:space="0" w:color="auto"/>
      </w:divBdr>
    </w:div>
    <w:div w:id="1919171058">
      <w:bodyDiv w:val="1"/>
      <w:marLeft w:val="0"/>
      <w:marRight w:val="0"/>
      <w:marTop w:val="0"/>
      <w:marBottom w:val="0"/>
      <w:divBdr>
        <w:top w:val="none" w:sz="0" w:space="0" w:color="auto"/>
        <w:left w:val="none" w:sz="0" w:space="0" w:color="auto"/>
        <w:bottom w:val="none" w:sz="0" w:space="0" w:color="auto"/>
        <w:right w:val="none" w:sz="0" w:space="0" w:color="auto"/>
      </w:divBdr>
    </w:div>
    <w:div w:id="1978337205">
      <w:bodyDiv w:val="1"/>
      <w:marLeft w:val="0"/>
      <w:marRight w:val="0"/>
      <w:marTop w:val="0"/>
      <w:marBottom w:val="0"/>
      <w:divBdr>
        <w:top w:val="none" w:sz="0" w:space="0" w:color="auto"/>
        <w:left w:val="none" w:sz="0" w:space="0" w:color="auto"/>
        <w:bottom w:val="none" w:sz="0" w:space="0" w:color="auto"/>
        <w:right w:val="none" w:sz="0" w:space="0" w:color="auto"/>
      </w:divBdr>
    </w:div>
    <w:div w:id="2026009601">
      <w:bodyDiv w:val="1"/>
      <w:marLeft w:val="0"/>
      <w:marRight w:val="0"/>
      <w:marTop w:val="0"/>
      <w:marBottom w:val="0"/>
      <w:divBdr>
        <w:top w:val="none" w:sz="0" w:space="0" w:color="auto"/>
        <w:left w:val="none" w:sz="0" w:space="0" w:color="auto"/>
        <w:bottom w:val="none" w:sz="0" w:space="0" w:color="auto"/>
        <w:right w:val="none" w:sz="0" w:space="0" w:color="auto"/>
      </w:divBdr>
    </w:div>
    <w:div w:id="2060547690">
      <w:bodyDiv w:val="1"/>
      <w:marLeft w:val="0"/>
      <w:marRight w:val="0"/>
      <w:marTop w:val="0"/>
      <w:marBottom w:val="0"/>
      <w:divBdr>
        <w:top w:val="none" w:sz="0" w:space="0" w:color="auto"/>
        <w:left w:val="none" w:sz="0" w:space="0" w:color="auto"/>
        <w:bottom w:val="none" w:sz="0" w:space="0" w:color="auto"/>
        <w:right w:val="none" w:sz="0" w:space="0" w:color="auto"/>
      </w:divBdr>
    </w:div>
    <w:div w:id="2074153636">
      <w:bodyDiv w:val="1"/>
      <w:marLeft w:val="0"/>
      <w:marRight w:val="0"/>
      <w:marTop w:val="0"/>
      <w:marBottom w:val="0"/>
      <w:divBdr>
        <w:top w:val="none" w:sz="0" w:space="0" w:color="auto"/>
        <w:left w:val="none" w:sz="0" w:space="0" w:color="auto"/>
        <w:bottom w:val="none" w:sz="0" w:space="0" w:color="auto"/>
        <w:right w:val="none" w:sz="0" w:space="0" w:color="auto"/>
      </w:divBdr>
    </w:div>
    <w:div w:id="2099249818">
      <w:bodyDiv w:val="1"/>
      <w:marLeft w:val="0"/>
      <w:marRight w:val="0"/>
      <w:marTop w:val="0"/>
      <w:marBottom w:val="0"/>
      <w:divBdr>
        <w:top w:val="none" w:sz="0" w:space="0" w:color="auto"/>
        <w:left w:val="none" w:sz="0" w:space="0" w:color="auto"/>
        <w:bottom w:val="none" w:sz="0" w:space="0" w:color="auto"/>
        <w:right w:val="none" w:sz="0" w:space="0" w:color="auto"/>
      </w:divBdr>
    </w:div>
    <w:div w:id="2125804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5.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6.jpeg"/><Relationship Id="rId47" Type="http://schemas.openxmlformats.org/officeDocument/2006/relationships/diagramColors" Target="diagrams/colors1.xml"/><Relationship Id="rId50" Type="http://schemas.openxmlformats.org/officeDocument/2006/relationships/diagramData" Target="diagrams/data2.xml"/><Relationship Id="rId55" Type="http://schemas.openxmlformats.org/officeDocument/2006/relationships/image" Target="media/image28.jpeg"/><Relationship Id="rId63"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7.xml"/><Relationship Id="rId54" Type="http://schemas.microsoft.com/office/2007/relationships/diagramDrawing" Target="diagrams/drawing2.xml"/><Relationship Id="rId62" Type="http://schemas.openxmlformats.org/officeDocument/2006/relationships/hyperlink" Target="https://group.intesasanpaolo.com/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diagramLayout" Target="diagrams/layout1.xml"/><Relationship Id="rId53" Type="http://schemas.openxmlformats.org/officeDocument/2006/relationships/diagramColors" Target="diagrams/colors2.xml"/><Relationship Id="rId58" Type="http://schemas.openxmlformats.org/officeDocument/2006/relationships/image" Target="media/image30.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49" Type="http://schemas.openxmlformats.org/officeDocument/2006/relationships/hyperlink" Target="http://www.gimnazija-ivanjica.edu.rs" TargetMode="External"/><Relationship Id="rId57" Type="http://schemas.openxmlformats.org/officeDocument/2006/relationships/image" Target="media/image29.png"/><Relationship Id="rId61" Type="http://schemas.openxmlformats.org/officeDocument/2006/relationships/image" Target="media/image33.jpeg"/><Relationship Id="rId10" Type="http://schemas.openxmlformats.org/officeDocument/2006/relationships/hyperlink" Target="mailto:ivanjickagimnazija@mts.com"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diagramData" Target="diagrams/data1.xml"/><Relationship Id="rId52" Type="http://schemas.openxmlformats.org/officeDocument/2006/relationships/diagramQuickStyle" Target="diagrams/quickStyle2.xml"/><Relationship Id="rId60" Type="http://schemas.openxmlformats.org/officeDocument/2006/relationships/image" Target="media/image32.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27.jpeg"/><Relationship Id="rId48" Type="http://schemas.microsoft.com/office/2007/relationships/diagramDrawing" Target="diagrams/drawing1.xml"/><Relationship Id="rId56" Type="http://schemas.openxmlformats.org/officeDocument/2006/relationships/image" Target="http://www.gimnazija-ivanjica.edu.rs/wp-content/uploads/2022/11/IMG-ce585826a14e7c6ecbc4583a81055445-V-214x300.jpg" TargetMode="External"/><Relationship Id="rId64"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4.xml"/><Relationship Id="rId46" Type="http://schemas.openxmlformats.org/officeDocument/2006/relationships/diagramQuickStyle" Target="diagrams/quickStyle1.xml"/><Relationship Id="rId59" Type="http://schemas.openxmlformats.org/officeDocument/2006/relationships/image" Target="media/image31.jpe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D31B3-3808-4FBA-8FA4-CC8D448A173E}" type="doc">
      <dgm:prSet loTypeId="urn:microsoft.com/office/officeart/2005/8/layout/orgChart1#1" loCatId="hierarchy" qsTypeId="urn:microsoft.com/office/officeart/2005/8/quickstyle/simple1#1" qsCatId="simple" csTypeId="urn:microsoft.com/office/officeart/2005/8/colors/colorful5#1" csCatId="accent1" phldr="1"/>
      <dgm:spPr/>
      <dgm:t>
        <a:bodyPr/>
        <a:lstStyle/>
        <a:p>
          <a:endParaRPr lang="en-US"/>
        </a:p>
      </dgm:t>
    </dgm:pt>
    <dgm:pt modelId="{47C757F0-AA23-46BE-9311-EA432CDEEAA1}">
      <dgm:prSet phldrT="[Text]" phldr="0" custT="1"/>
      <dgm:spPr>
        <a:xfrm>
          <a:off x="1701987" y="293964"/>
          <a:ext cx="3040639" cy="1492538"/>
        </a:xfrm>
        <a:solidFill>
          <a:srgbClr val="9BBB59"/>
        </a:solidFill>
        <a:ln w="25400" cap="flat" cmpd="sng" algn="ctr">
          <a:solidFill>
            <a:sysClr val="window" lastClr="FFFFFF">
              <a:hueOff val="0"/>
              <a:satOff val="0"/>
              <a:lumOff val="0"/>
              <a:alphaOff val="0"/>
            </a:sysClr>
          </a:solidFill>
          <a:prstDash val="solid"/>
        </a:ln>
        <a:effectLst/>
      </dgm:spPr>
      <dgm:t>
        <a:bodyPr vert="horz" wrap="square"/>
        <a:lstStyle/>
        <a:p>
          <a:pPr algn="ctr">
            <a:lnSpc>
              <a:spcPct val="100000"/>
            </a:lnSpc>
            <a:spcBef>
              <a:spcPct val="0"/>
            </a:spcBef>
            <a:spcAft>
              <a:spcPct val="35000"/>
            </a:spcAft>
          </a:pPr>
          <a:r>
            <a:rPr lang="sr-Cyrl-RS" altLang="en-US" sz="1600" b="1">
              <a:solidFill>
                <a:sysClr val="window" lastClr="FFFFFF"/>
              </a:solidFill>
              <a:latin typeface="Arial" panose="020B0604020202020204" pitchFamily="34" charset="0"/>
              <a:ea typeface="+mn-ea"/>
              <a:cs typeface="Arial" panose="020B0604020202020204" pitchFamily="34" charset="0"/>
            </a:rPr>
            <a:t>ГИМНАЗИЈА</a:t>
          </a:r>
        </a:p>
        <a:p>
          <a:pPr algn="ctr">
            <a:lnSpc>
              <a:spcPct val="100000"/>
            </a:lnSpc>
            <a:spcBef>
              <a:spcPct val="0"/>
            </a:spcBef>
            <a:spcAft>
              <a:spcPct val="35000"/>
            </a:spcAft>
          </a:pPr>
          <a:r>
            <a:rPr lang="sr-Cyrl-RS" altLang="en-US" sz="1600" b="1">
              <a:solidFill>
                <a:sysClr val="window" lastClr="FFFFFF"/>
              </a:solidFill>
              <a:latin typeface="Arial" panose="020B0604020202020204" pitchFamily="34" charset="0"/>
              <a:ea typeface="+mn-ea"/>
              <a:cs typeface="Arial" panose="020B0604020202020204" pitchFamily="34" charset="0"/>
            </a:rPr>
            <a:t>ИВАЊИЦА</a:t>
          </a:r>
          <a:endParaRPr lang="sr-Latn-RS" altLang="en-US" sz="1600" b="1">
            <a:solidFill>
              <a:sysClr val="window" lastClr="FFFFFF"/>
            </a:solidFill>
            <a:latin typeface="Arial" panose="020B0604020202020204" pitchFamily="34" charset="0"/>
            <a:ea typeface="+mn-ea"/>
            <a:cs typeface="Arial" panose="020B0604020202020204" pitchFamily="34" charset="0"/>
          </a:endParaRPr>
        </a:p>
        <a:p>
          <a:pPr algn="ctr">
            <a:lnSpc>
              <a:spcPct val="100000"/>
            </a:lnSpc>
            <a:spcBef>
              <a:spcPct val="0"/>
            </a:spcBef>
            <a:spcAft>
              <a:spcPct val="35000"/>
            </a:spcAft>
          </a:pPr>
          <a:r>
            <a:rPr lang="sr-Latn-RS" altLang="en-US" sz="1600" b="0">
              <a:solidFill>
                <a:sysClr val="windowText" lastClr="000000"/>
              </a:solidFill>
              <a:latin typeface="Arial" panose="020B0604020202020204" pitchFamily="34" charset="0"/>
              <a:ea typeface="+mn-ea"/>
              <a:cs typeface="Arial" panose="020B0604020202020204" pitchFamily="34" charset="0"/>
            </a:rPr>
            <a:t>⇨</a:t>
          </a:r>
          <a:r>
            <a:rPr lang="sr-Cyrl-RS" altLang="en-US" sz="1600" b="0">
              <a:solidFill>
                <a:sysClr val="windowText" lastClr="000000"/>
              </a:solidFill>
              <a:latin typeface="Arial" panose="020B0604020202020204" pitchFamily="34" charset="0"/>
              <a:ea typeface="+mn-ea"/>
              <a:cs typeface="Arial" panose="020B0604020202020204" pitchFamily="34" charset="0"/>
            </a:rPr>
            <a:t> 446</a:t>
          </a:r>
          <a:r>
            <a:rPr lang="sr-Latn-RS" altLang="en-US" sz="1600" b="0">
              <a:solidFill>
                <a:sysClr val="windowText" lastClr="000000"/>
              </a:solidFill>
              <a:latin typeface="Arial" panose="020B0604020202020204" pitchFamily="34" charset="0"/>
              <a:ea typeface="+mn-ea"/>
              <a:cs typeface="Arial" panose="020B0604020202020204" pitchFamily="34" charset="0"/>
            </a:rPr>
            <a:t> </a:t>
          </a:r>
          <a:r>
            <a:rPr lang="sr-Cyrl-RS" altLang="en-US" sz="1600" b="0">
              <a:solidFill>
                <a:sysClr val="windowText" lastClr="000000"/>
              </a:solidFill>
              <a:latin typeface="Arial" panose="020B0604020202020204" pitchFamily="34" charset="0"/>
              <a:ea typeface="+mn-ea"/>
              <a:cs typeface="Arial" panose="020B0604020202020204" pitchFamily="34" charset="0"/>
            </a:rPr>
            <a:t> ученика</a:t>
          </a:r>
        </a:p>
        <a:p>
          <a:pPr algn="ctr">
            <a:lnSpc>
              <a:spcPct val="100000"/>
            </a:lnSpc>
            <a:spcBef>
              <a:spcPct val="0"/>
            </a:spcBef>
            <a:spcAft>
              <a:spcPct val="35000"/>
            </a:spcAft>
          </a:pPr>
          <a:endParaRPr lang="sr-Cyrl-RS" altLang="en-US" sz="700">
            <a:solidFill>
              <a:sysClr val="window" lastClr="FFFFFF"/>
            </a:solidFill>
            <a:latin typeface="Calibri"/>
            <a:ea typeface="+mn-ea"/>
            <a:cs typeface="+mn-cs"/>
          </a:endParaRPr>
        </a:p>
      </dgm:t>
    </dgm:pt>
    <dgm:pt modelId="{AB39B06D-FE6C-48B2-B5B4-77CD0C8CF7AD}" type="parTrans" cxnId="{1F3160EB-0269-4500-8BCC-89FF2AB3FF21}">
      <dgm:prSet/>
      <dgm:spPr/>
      <dgm:t>
        <a:bodyPr/>
        <a:lstStyle/>
        <a:p>
          <a:pPr algn="ctr"/>
          <a:endParaRPr lang="en-US"/>
        </a:p>
      </dgm:t>
    </dgm:pt>
    <dgm:pt modelId="{DF0D1C21-B79E-4875-B7FA-EF183CB48B88}" type="sibTrans" cxnId="{1F3160EB-0269-4500-8BCC-89FF2AB3FF21}">
      <dgm:prSet/>
      <dgm:spPr/>
      <dgm:t>
        <a:bodyPr/>
        <a:lstStyle/>
        <a:p>
          <a:pPr algn="ctr"/>
          <a:endParaRPr lang="en-US"/>
        </a:p>
      </dgm:t>
    </dgm:pt>
    <dgm:pt modelId="{12714FC6-8B41-47E5-91DD-F02D34D23B93}">
      <dgm:prSet phldrT="[Text]" phldr="0" custT="0"/>
      <dgm:spPr>
        <a:xfrm>
          <a:off x="432" y="2182171"/>
          <a:ext cx="1884137" cy="942068"/>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gn="ctr">
            <a:lnSpc>
              <a:spcPct val="100000"/>
            </a:lnSpc>
            <a:spcBef>
              <a:spcPct val="0"/>
            </a:spcBef>
            <a:spcAft>
              <a:spcPct val="35000"/>
            </a:spcAft>
          </a:pPr>
          <a:r>
            <a:rPr lang="sr-Cyrl-RS" b="1">
              <a:solidFill>
                <a:sysClr val="windowText" lastClr="000000"/>
              </a:solidFill>
              <a:latin typeface="Calibri"/>
              <a:ea typeface="+mn-ea"/>
              <a:cs typeface="+mn-cs"/>
            </a:rPr>
            <a:t>Општи смер</a:t>
          </a:r>
        </a:p>
        <a:p>
          <a:pPr algn="ctr">
            <a:lnSpc>
              <a:spcPct val="100000"/>
            </a:lnSpc>
            <a:spcBef>
              <a:spcPct val="0"/>
            </a:spcBef>
            <a:spcAft>
              <a:spcPct val="35000"/>
            </a:spcAft>
          </a:pPr>
          <a:r>
            <a:rPr lang="sr-Latn-RS" altLang="en-US">
              <a:solidFill>
                <a:sysClr val="windowText" lastClr="000000"/>
              </a:solidFill>
              <a:latin typeface="Cambria" panose="02040503050406030204"/>
              <a:ea typeface="+mn-ea"/>
              <a:cs typeface="+mn-cs"/>
            </a:rPr>
            <a:t>⇨</a:t>
          </a:r>
          <a:r>
            <a:rPr lang="sr-Cyrl-RS" altLang="en-US">
              <a:solidFill>
                <a:sysClr val="windowText" lastClr="000000"/>
              </a:solidFill>
              <a:latin typeface="Cambria" panose="02040503050406030204"/>
              <a:ea typeface="+mn-ea"/>
              <a:cs typeface="+mn-cs"/>
            </a:rPr>
            <a:t> </a:t>
          </a:r>
          <a:r>
            <a:rPr lang="sr-Latn-RS" altLang="sr-Cyrl-RS">
              <a:solidFill>
                <a:sysClr val="windowText" lastClr="000000"/>
              </a:solidFill>
              <a:latin typeface="Cambria" panose="02040503050406030204"/>
              <a:ea typeface="+mn-ea"/>
              <a:cs typeface="+mn-cs"/>
            </a:rPr>
            <a:t>3</a:t>
          </a:r>
          <a:r>
            <a:rPr lang="en-US" altLang="sr-Cyrl-RS">
              <a:solidFill>
                <a:sysClr val="windowText" lastClr="000000"/>
              </a:solidFill>
              <a:latin typeface="Cambria" panose="02040503050406030204"/>
              <a:ea typeface="+mn-ea"/>
              <a:cs typeface="+mn-cs"/>
            </a:rPr>
            <a:t>3</a:t>
          </a:r>
          <a:r>
            <a:rPr lang="sr-Cyrl-RS" altLang="sr-Cyrl-RS">
              <a:solidFill>
                <a:sysClr val="windowText" lastClr="000000"/>
              </a:solidFill>
              <a:latin typeface="Cambria" panose="02040503050406030204"/>
              <a:ea typeface="+mn-ea"/>
              <a:cs typeface="+mn-cs"/>
            </a:rPr>
            <a:t>3</a:t>
          </a:r>
          <a:r>
            <a:rPr lang="sr-Latn-RS" altLang="en-US">
              <a:solidFill>
                <a:sysClr val="windowText" lastClr="000000"/>
              </a:solidFill>
              <a:latin typeface="Calibri"/>
              <a:ea typeface="+mn-ea"/>
              <a:cs typeface="+mn-cs"/>
            </a:rPr>
            <a:t> </a:t>
          </a:r>
          <a:r>
            <a:rPr lang="sr-Cyrl-RS" altLang="en-US">
              <a:solidFill>
                <a:sysClr val="windowText" lastClr="000000"/>
              </a:solidFill>
              <a:latin typeface="Calibri"/>
              <a:ea typeface="+mn-ea"/>
              <a:cs typeface="+mn-cs"/>
            </a:rPr>
            <a:t> ученика</a:t>
          </a:r>
        </a:p>
        <a:p>
          <a:pPr algn="ctr">
            <a:lnSpc>
              <a:spcPct val="100000"/>
            </a:lnSpc>
            <a:spcBef>
              <a:spcPct val="0"/>
            </a:spcBef>
            <a:spcAft>
              <a:spcPct val="35000"/>
            </a:spcAft>
          </a:pPr>
          <a:r>
            <a:rPr lang="sr-Cyrl-RS">
              <a:solidFill>
                <a:sysClr val="windowText" lastClr="000000"/>
              </a:solidFill>
              <a:latin typeface="Calibri"/>
              <a:ea typeface="+mn-ea"/>
              <a:cs typeface="+mn-cs"/>
            </a:rPr>
            <a:t>12 ОДЕЉЕЊА</a:t>
          </a:r>
          <a:endParaRPr lang="en-US">
            <a:solidFill>
              <a:sysClr val="windowText" lastClr="000000"/>
            </a:solidFill>
            <a:latin typeface="Calibri"/>
            <a:ea typeface="+mn-ea"/>
            <a:cs typeface="+mn-cs"/>
          </a:endParaRPr>
        </a:p>
      </dgm:t>
    </dgm:pt>
    <dgm:pt modelId="{EACD17F5-D793-4A43-B489-D1804D50CFEF}" type="parTrans" cxnId="{32AB1C4B-19E9-4EBF-9068-10772DA13C23}">
      <dgm:prSet/>
      <dgm:spPr>
        <a:xfrm>
          <a:off x="942501" y="1786502"/>
          <a:ext cx="2279806" cy="395668"/>
        </a:xfrm>
        <a:noFill/>
        <a:ln w="25400" cap="flat" cmpd="sng" algn="ctr">
          <a:solidFill>
            <a:srgbClr val="F79646">
              <a:hueOff val="0"/>
              <a:satOff val="0"/>
              <a:lumOff val="0"/>
              <a:alphaOff val="0"/>
            </a:srgbClr>
          </a:solidFill>
          <a:prstDash val="solid"/>
        </a:ln>
        <a:effectLst/>
      </dgm:spPr>
      <dgm:t>
        <a:bodyPr/>
        <a:lstStyle/>
        <a:p>
          <a:pPr algn="ctr"/>
          <a:endParaRPr lang="en-US"/>
        </a:p>
      </dgm:t>
    </dgm:pt>
    <dgm:pt modelId="{FA45D93F-0724-4936-AA45-E6762732A19D}" type="sibTrans" cxnId="{32AB1C4B-19E9-4EBF-9068-10772DA13C23}">
      <dgm:prSet/>
      <dgm:spPr/>
      <dgm:t>
        <a:bodyPr/>
        <a:lstStyle/>
        <a:p>
          <a:pPr algn="ctr"/>
          <a:endParaRPr lang="en-US"/>
        </a:p>
      </dgm:t>
    </dgm:pt>
    <dgm:pt modelId="{CF717C8A-B40B-4AFF-BF49-65ABB7DF8190}">
      <dgm:prSet phldrT="[Text]" phldr="0" custT="0"/>
      <dgm:spPr>
        <a:xfrm>
          <a:off x="2280238" y="2182171"/>
          <a:ext cx="1884137" cy="942068"/>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gn="ctr">
            <a:lnSpc>
              <a:spcPct val="100000"/>
            </a:lnSpc>
            <a:spcBef>
              <a:spcPct val="0"/>
            </a:spcBef>
            <a:spcAft>
              <a:spcPct val="35000"/>
            </a:spcAft>
          </a:pPr>
          <a:r>
            <a:rPr lang="sr-Cyrl-RS" b="1">
              <a:solidFill>
                <a:sysClr val="windowText" lastClr="000000"/>
              </a:solidFill>
              <a:latin typeface="Calibri"/>
              <a:ea typeface="+mn-ea"/>
              <a:cs typeface="+mn-cs"/>
            </a:rPr>
            <a:t>Ученици са посебним способностима за рачунарство  и информатику</a:t>
          </a:r>
        </a:p>
        <a:p>
          <a:pPr algn="ctr">
            <a:lnSpc>
              <a:spcPct val="100000"/>
            </a:lnSpc>
            <a:spcBef>
              <a:spcPct val="0"/>
            </a:spcBef>
            <a:spcAft>
              <a:spcPct val="35000"/>
            </a:spcAft>
          </a:pPr>
          <a:r>
            <a:rPr lang="sr-Latn-RS" altLang="en-US" b="0">
              <a:solidFill>
                <a:sysClr val="windowText" lastClr="000000"/>
              </a:solidFill>
              <a:latin typeface="Cambria" panose="02040503050406030204"/>
              <a:ea typeface="+mn-ea"/>
              <a:cs typeface="+mn-cs"/>
            </a:rPr>
            <a:t>⇨</a:t>
          </a:r>
          <a:r>
            <a:rPr lang="sr-Cyrl-RS" altLang="en-US" b="0">
              <a:solidFill>
                <a:sysClr val="windowText" lastClr="000000"/>
              </a:solidFill>
              <a:latin typeface="Cambria" panose="02040503050406030204"/>
              <a:ea typeface="+mn-ea"/>
              <a:cs typeface="+mn-cs"/>
            </a:rPr>
            <a:t> 80</a:t>
          </a:r>
          <a:r>
            <a:rPr lang="sr-Latn-RS" altLang="en-US" b="0">
              <a:solidFill>
                <a:sysClr val="windowText" lastClr="000000"/>
              </a:solidFill>
              <a:latin typeface="Calibri"/>
              <a:ea typeface="+mn-ea"/>
              <a:cs typeface="+mn-cs"/>
            </a:rPr>
            <a:t> </a:t>
          </a:r>
          <a:r>
            <a:rPr lang="sr-Cyrl-RS" altLang="en-US" b="0">
              <a:solidFill>
                <a:sysClr val="windowText" lastClr="000000"/>
              </a:solidFill>
              <a:latin typeface="Calibri"/>
              <a:ea typeface="+mn-ea"/>
              <a:cs typeface="+mn-cs"/>
            </a:rPr>
            <a:t> ученика</a:t>
          </a:r>
        </a:p>
        <a:p>
          <a:pPr algn="ctr">
            <a:lnSpc>
              <a:spcPct val="100000"/>
            </a:lnSpc>
            <a:spcBef>
              <a:spcPct val="0"/>
            </a:spcBef>
            <a:spcAft>
              <a:spcPct val="35000"/>
            </a:spcAft>
          </a:pPr>
          <a:r>
            <a:rPr lang="sr-Cyrl-RS" b="0">
              <a:solidFill>
                <a:sysClr val="windowText" lastClr="000000"/>
              </a:solidFill>
              <a:latin typeface="Calibri"/>
              <a:ea typeface="+mn-ea"/>
              <a:cs typeface="+mn-cs"/>
            </a:rPr>
            <a:t>4 ОДЕЉЕЊА</a:t>
          </a:r>
          <a:endParaRPr lang="en-US" b="0">
            <a:solidFill>
              <a:sysClr val="windowText" lastClr="000000"/>
            </a:solidFill>
            <a:latin typeface="Calibri"/>
            <a:ea typeface="+mn-ea"/>
            <a:cs typeface="+mn-cs"/>
          </a:endParaRPr>
        </a:p>
      </dgm:t>
    </dgm:pt>
    <dgm:pt modelId="{CCF68ADE-40B6-47D0-93C1-88EC13ADC8AC}" type="parTrans" cxnId="{9D5AC1DD-961A-43A9-8CEA-473103A776D2}">
      <dgm:prSet/>
      <dgm:spPr>
        <a:xfrm>
          <a:off x="3176587" y="1786502"/>
          <a:ext cx="91440" cy="395668"/>
        </a:xfrm>
        <a:noFill/>
        <a:ln w="25400" cap="flat" cmpd="sng" algn="ctr">
          <a:solidFill>
            <a:srgbClr val="F79646">
              <a:hueOff val="0"/>
              <a:satOff val="0"/>
              <a:lumOff val="0"/>
              <a:alphaOff val="0"/>
            </a:srgbClr>
          </a:solidFill>
          <a:prstDash val="solid"/>
        </a:ln>
        <a:effectLst/>
      </dgm:spPr>
      <dgm:t>
        <a:bodyPr/>
        <a:lstStyle/>
        <a:p>
          <a:pPr algn="ctr"/>
          <a:endParaRPr lang="en-US"/>
        </a:p>
      </dgm:t>
    </dgm:pt>
    <dgm:pt modelId="{630D3E0B-D1D7-4E1A-8193-515AA5E1866F}" type="sibTrans" cxnId="{9D5AC1DD-961A-43A9-8CEA-473103A776D2}">
      <dgm:prSet/>
      <dgm:spPr/>
      <dgm:t>
        <a:bodyPr/>
        <a:lstStyle/>
        <a:p>
          <a:pPr algn="ctr"/>
          <a:endParaRPr lang="en-US"/>
        </a:p>
      </dgm:t>
    </dgm:pt>
    <dgm:pt modelId="{2AC1E6E9-E114-48A4-BC54-03C23A22CB16}">
      <dgm:prSet phldrT="[Text]" phldr="0" custT="0"/>
      <dgm:spPr>
        <a:xfrm>
          <a:off x="4560044" y="2182171"/>
          <a:ext cx="1884137" cy="942068"/>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gn="ctr">
            <a:lnSpc>
              <a:spcPct val="100000"/>
            </a:lnSpc>
            <a:spcBef>
              <a:spcPct val="0"/>
            </a:spcBef>
            <a:spcAft>
              <a:spcPct val="35000"/>
            </a:spcAft>
          </a:pPr>
          <a:r>
            <a:rPr lang="sr-Cyrl-RS" b="0">
              <a:solidFill>
                <a:sysClr val="windowText" lastClr="000000"/>
              </a:solidFill>
              <a:latin typeface="Calibri"/>
              <a:ea typeface="+mn-ea"/>
              <a:cs typeface="+mn-cs"/>
            </a:rPr>
            <a:t>Ученици са посебним </a:t>
          </a:r>
          <a:r>
            <a:rPr lang="sr-Cyrl-RS" b="1">
              <a:solidFill>
                <a:sysClr val="windowText" lastClr="000000"/>
              </a:solidFill>
              <a:latin typeface="Calibri"/>
              <a:ea typeface="+mn-ea"/>
              <a:cs typeface="+mn-cs"/>
            </a:rPr>
            <a:t>способностима за спорт</a:t>
          </a:r>
        </a:p>
        <a:p>
          <a:pPr algn="ctr">
            <a:lnSpc>
              <a:spcPct val="100000"/>
            </a:lnSpc>
            <a:spcBef>
              <a:spcPct val="0"/>
            </a:spcBef>
            <a:spcAft>
              <a:spcPct val="35000"/>
            </a:spcAft>
          </a:pPr>
          <a:r>
            <a:rPr lang="sr-Latn-RS" altLang="en-US" b="0">
              <a:solidFill>
                <a:sysClr val="windowText" lastClr="000000"/>
              </a:solidFill>
              <a:latin typeface="Cambria" panose="02040503050406030204"/>
              <a:ea typeface="+mn-ea"/>
              <a:cs typeface="+mn-cs"/>
            </a:rPr>
            <a:t>⇨</a:t>
          </a:r>
          <a:r>
            <a:rPr lang="sr-Cyrl-RS" altLang="en-US" b="0">
              <a:solidFill>
                <a:sysClr val="windowText" lastClr="000000"/>
              </a:solidFill>
              <a:latin typeface="Cambria" panose="02040503050406030204"/>
              <a:ea typeface="+mn-ea"/>
              <a:cs typeface="+mn-cs"/>
            </a:rPr>
            <a:t> 33</a:t>
          </a:r>
          <a:r>
            <a:rPr lang="sr-Latn-RS" altLang="en-US" b="0">
              <a:solidFill>
                <a:sysClr val="windowText" lastClr="000000"/>
              </a:solidFill>
              <a:latin typeface="Calibri"/>
              <a:ea typeface="+mn-ea"/>
              <a:cs typeface="+mn-cs"/>
            </a:rPr>
            <a:t> </a:t>
          </a:r>
          <a:r>
            <a:rPr lang="sr-Cyrl-RS" altLang="en-US" b="0">
              <a:solidFill>
                <a:sysClr val="windowText" lastClr="000000"/>
              </a:solidFill>
              <a:latin typeface="Calibri"/>
              <a:ea typeface="+mn-ea"/>
              <a:cs typeface="+mn-cs"/>
            </a:rPr>
            <a:t> ученика</a:t>
          </a:r>
        </a:p>
        <a:p>
          <a:pPr algn="ctr">
            <a:lnSpc>
              <a:spcPct val="100000"/>
            </a:lnSpc>
            <a:spcBef>
              <a:spcPct val="0"/>
            </a:spcBef>
            <a:spcAft>
              <a:spcPct val="35000"/>
            </a:spcAft>
          </a:pPr>
          <a:r>
            <a:rPr lang="sr-Cyrl-RS" b="0">
              <a:solidFill>
                <a:sysClr val="windowText" lastClr="000000"/>
              </a:solidFill>
              <a:latin typeface="Calibri"/>
              <a:ea typeface="+mn-ea"/>
              <a:cs typeface="+mn-cs"/>
            </a:rPr>
            <a:t>2 ОДЕЉЕЊЕ</a:t>
          </a:r>
          <a:endParaRPr lang="en-US" b="0">
            <a:solidFill>
              <a:sysClr val="windowText" lastClr="000000"/>
            </a:solidFill>
            <a:latin typeface="Calibri"/>
            <a:ea typeface="+mn-ea"/>
            <a:cs typeface="+mn-cs"/>
          </a:endParaRPr>
        </a:p>
      </dgm:t>
    </dgm:pt>
    <dgm:pt modelId="{CFA07896-38F6-458A-BAAC-BF778F192C07}" type="parTrans" cxnId="{798FFF67-0A38-4B6B-ABCA-889765687940}">
      <dgm:prSet/>
      <dgm:spPr>
        <a:xfrm>
          <a:off x="3222307" y="1786502"/>
          <a:ext cx="2279806" cy="395668"/>
        </a:xfrm>
        <a:noFill/>
        <a:ln w="25400" cap="flat" cmpd="sng" algn="ctr">
          <a:solidFill>
            <a:srgbClr val="F79646">
              <a:hueOff val="0"/>
              <a:satOff val="0"/>
              <a:lumOff val="0"/>
              <a:alphaOff val="0"/>
            </a:srgbClr>
          </a:solidFill>
          <a:prstDash val="solid"/>
        </a:ln>
        <a:effectLst/>
      </dgm:spPr>
      <dgm:t>
        <a:bodyPr/>
        <a:lstStyle/>
        <a:p>
          <a:pPr algn="ctr"/>
          <a:endParaRPr lang="sr-Latn-RS"/>
        </a:p>
      </dgm:t>
    </dgm:pt>
    <dgm:pt modelId="{873C3989-2F0A-4419-970F-B779785EABFF}" type="sibTrans" cxnId="{798FFF67-0A38-4B6B-ABCA-889765687940}">
      <dgm:prSet/>
      <dgm:spPr/>
      <dgm:t>
        <a:bodyPr/>
        <a:lstStyle/>
        <a:p>
          <a:pPr algn="ctr"/>
          <a:endParaRPr lang="sr-Latn-RS"/>
        </a:p>
      </dgm:t>
    </dgm:pt>
    <dgm:pt modelId="{E498DC9C-C5AC-4482-A26F-3B99DC5D79F0}" type="pres">
      <dgm:prSet presAssocID="{A77D31B3-3808-4FBA-8FA4-CC8D448A173E}" presName="hierChild1" presStyleCnt="0">
        <dgm:presLayoutVars>
          <dgm:orgChart val="1"/>
          <dgm:chPref val="1"/>
          <dgm:dir/>
          <dgm:animOne val="branch"/>
          <dgm:animLvl val="lvl"/>
          <dgm:resizeHandles/>
        </dgm:presLayoutVars>
      </dgm:prSet>
      <dgm:spPr/>
      <dgm:t>
        <a:bodyPr/>
        <a:lstStyle/>
        <a:p>
          <a:endParaRPr lang="sr-Latn-RS"/>
        </a:p>
      </dgm:t>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t>
        <a:bodyPr/>
        <a:lstStyle/>
        <a:p>
          <a:endParaRPr lang="sr-Latn-RS"/>
        </a:p>
      </dgm:t>
    </dgm:pt>
    <dgm:pt modelId="{AE79172D-D441-42BB-84EA-E3D989670DED}" type="pres">
      <dgm:prSet presAssocID="{47C757F0-AA23-46BE-9311-EA432CDEEAA1}" presName="rootText1" presStyleLbl="node0" presStyleIdx="0" presStyleCnt="1" custScaleX="161381" custScaleY="158432">
        <dgm:presLayoutVars>
          <dgm:chPref val="3"/>
        </dgm:presLayoutVars>
      </dgm:prSet>
      <dgm:spPr>
        <a:prstGeom prst="rect">
          <a:avLst/>
        </a:prstGeom>
      </dgm:spPr>
      <dgm:t>
        <a:bodyPr/>
        <a:lstStyle/>
        <a:p>
          <a:endParaRPr lang="sr-Latn-RS"/>
        </a:p>
      </dgm:t>
    </dgm:pt>
    <dgm:pt modelId="{86420519-308D-4A6A-8FEA-6FB2E39BA448}" type="pres">
      <dgm:prSet presAssocID="{47C757F0-AA23-46BE-9311-EA432CDEEAA1}" presName="rootConnector1" presStyleLbl="node1" presStyleIdx="0" presStyleCnt="0"/>
      <dgm:spPr/>
      <dgm:t>
        <a:bodyPr/>
        <a:lstStyle/>
        <a:p>
          <a:endParaRPr lang="sr-Latn-RS"/>
        </a:p>
      </dgm:t>
    </dgm:pt>
    <dgm:pt modelId="{9A0FF10C-81C7-47CD-A320-768F2009480B}" type="pres">
      <dgm:prSet presAssocID="{47C757F0-AA23-46BE-9311-EA432CDEEAA1}" presName="hierChild2" presStyleCnt="0"/>
      <dgm:spPr/>
    </dgm:pt>
    <dgm:pt modelId="{6A259130-4455-44E0-969B-948D1249687E}" type="pres">
      <dgm:prSet presAssocID="{EACD17F5-D793-4A43-B489-D1804D50CFEF}" presName="Name37" presStyleLbl="parChTrans1D2" presStyleIdx="0" presStyleCnt="3"/>
      <dgm:spPr>
        <a:custGeom>
          <a:avLst/>
          <a:gdLst/>
          <a:ahLst/>
          <a:cxnLst/>
          <a:rect l="0" t="0" r="0" b="0"/>
          <a:pathLst>
            <a:path>
              <a:moveTo>
                <a:pt x="2279806" y="0"/>
              </a:moveTo>
              <a:lnTo>
                <a:pt x="2279806" y="197834"/>
              </a:lnTo>
              <a:lnTo>
                <a:pt x="0" y="197834"/>
              </a:lnTo>
              <a:lnTo>
                <a:pt x="0" y="395668"/>
              </a:lnTo>
            </a:path>
          </a:pathLst>
        </a:custGeom>
      </dgm:spPr>
      <dgm:t>
        <a:bodyPr/>
        <a:lstStyle/>
        <a:p>
          <a:endParaRPr lang="sr-Latn-RS"/>
        </a:p>
      </dgm:t>
    </dgm:pt>
    <dgm:pt modelId="{D6C5C065-A308-417C-8ECC-04FC2BEC646C}" type="pres">
      <dgm:prSet presAssocID="{12714FC6-8B41-47E5-91DD-F02D34D23B93}" presName="hierRoot2" presStyleCnt="0">
        <dgm:presLayoutVars>
          <dgm:hierBranch val="init"/>
        </dgm:presLayoutVars>
      </dgm:prSet>
      <dgm:spPr/>
    </dgm:pt>
    <dgm:pt modelId="{E36491EF-5019-46FD-BC82-1BD579B9EE0E}" type="pres">
      <dgm:prSet presAssocID="{12714FC6-8B41-47E5-91DD-F02D34D23B93}" presName="rootComposite" presStyleCnt="0"/>
      <dgm:spPr/>
      <dgm:t>
        <a:bodyPr/>
        <a:lstStyle/>
        <a:p>
          <a:endParaRPr lang="sr-Latn-RS"/>
        </a:p>
      </dgm:t>
    </dgm:pt>
    <dgm:pt modelId="{43B7C837-49D6-40CE-BBAB-953D9E4BA7ED}" type="pres">
      <dgm:prSet presAssocID="{12714FC6-8B41-47E5-91DD-F02D34D23B93}" presName="rootText" presStyleLbl="node2" presStyleIdx="0" presStyleCnt="3">
        <dgm:presLayoutVars>
          <dgm:chPref val="3"/>
        </dgm:presLayoutVars>
      </dgm:prSet>
      <dgm:spPr>
        <a:prstGeom prst="rect">
          <a:avLst/>
        </a:prstGeom>
      </dgm:spPr>
      <dgm:t>
        <a:bodyPr/>
        <a:lstStyle/>
        <a:p>
          <a:endParaRPr lang="sr-Latn-RS"/>
        </a:p>
      </dgm:t>
    </dgm:pt>
    <dgm:pt modelId="{9A037140-9B69-4B9F-A134-F2F2EB0F2E32}" type="pres">
      <dgm:prSet presAssocID="{12714FC6-8B41-47E5-91DD-F02D34D23B93}" presName="rootConnector" presStyleLbl="node2" presStyleIdx="0" presStyleCnt="3"/>
      <dgm:spPr/>
      <dgm:t>
        <a:bodyPr/>
        <a:lstStyle/>
        <a:p>
          <a:endParaRPr lang="sr-Latn-RS"/>
        </a:p>
      </dgm:t>
    </dgm:pt>
    <dgm:pt modelId="{FA37AA5D-87C2-47F6-9B72-B753C073E744}" type="pres">
      <dgm:prSet presAssocID="{12714FC6-8B41-47E5-91DD-F02D34D23B93}" presName="hierChild4" presStyleCnt="0"/>
      <dgm:spPr/>
    </dgm:pt>
    <dgm:pt modelId="{A7309641-2A58-41EA-9E42-56812CF298ED}" type="pres">
      <dgm:prSet presAssocID="{12714FC6-8B41-47E5-91DD-F02D34D23B93}" presName="hierChild5" presStyleCnt="0"/>
      <dgm:spPr/>
    </dgm:pt>
    <dgm:pt modelId="{AB3A8128-6C86-49B7-B5CC-0153888815E5}" type="pres">
      <dgm:prSet presAssocID="{CCF68ADE-40B6-47D0-93C1-88EC13ADC8AC}" presName="Name37" presStyleLbl="parChTrans1D2" presStyleIdx="1" presStyleCnt="3"/>
      <dgm:spPr>
        <a:custGeom>
          <a:avLst/>
          <a:gdLst/>
          <a:ahLst/>
          <a:cxnLst/>
          <a:rect l="0" t="0" r="0" b="0"/>
          <a:pathLst>
            <a:path>
              <a:moveTo>
                <a:pt x="45720" y="0"/>
              </a:moveTo>
              <a:lnTo>
                <a:pt x="45720" y="395668"/>
              </a:lnTo>
            </a:path>
          </a:pathLst>
        </a:custGeom>
      </dgm:spPr>
      <dgm:t>
        <a:bodyPr/>
        <a:lstStyle/>
        <a:p>
          <a:endParaRPr lang="sr-Latn-RS"/>
        </a:p>
      </dgm:t>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t>
        <a:bodyPr/>
        <a:lstStyle/>
        <a:p>
          <a:endParaRPr lang="sr-Latn-RS"/>
        </a:p>
      </dgm:t>
    </dgm:pt>
    <dgm:pt modelId="{7D64F4A3-0E55-47AC-A59B-9D5A9DC25552}" type="pres">
      <dgm:prSet presAssocID="{CF717C8A-B40B-4AFF-BF49-65ABB7DF8190}" presName="rootText" presStyleLbl="node2" presStyleIdx="1" presStyleCnt="3">
        <dgm:presLayoutVars>
          <dgm:chPref val="3"/>
        </dgm:presLayoutVars>
      </dgm:prSet>
      <dgm:spPr>
        <a:prstGeom prst="rect">
          <a:avLst/>
        </a:prstGeom>
      </dgm:spPr>
      <dgm:t>
        <a:bodyPr/>
        <a:lstStyle/>
        <a:p>
          <a:endParaRPr lang="sr-Latn-RS"/>
        </a:p>
      </dgm:t>
    </dgm:pt>
    <dgm:pt modelId="{5667CB49-EC34-46BC-AD2D-72F3BD95D049}" type="pres">
      <dgm:prSet presAssocID="{CF717C8A-B40B-4AFF-BF49-65ABB7DF8190}" presName="rootConnector" presStyleLbl="node2" presStyleIdx="1" presStyleCnt="3"/>
      <dgm:spPr/>
      <dgm:t>
        <a:bodyPr/>
        <a:lstStyle/>
        <a:p>
          <a:endParaRPr lang="sr-Latn-RS"/>
        </a:p>
      </dgm:t>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EDF0B694-31AA-4165-95B8-DFA41181DEE6}" type="pres">
      <dgm:prSet presAssocID="{CFA07896-38F6-458A-BAAC-BF778F192C07}" presName="Name37" presStyleLbl="parChTrans1D2" presStyleIdx="2" presStyleCnt="3"/>
      <dgm:spPr>
        <a:custGeom>
          <a:avLst/>
          <a:gdLst/>
          <a:ahLst/>
          <a:cxnLst/>
          <a:rect l="0" t="0" r="0" b="0"/>
          <a:pathLst>
            <a:path>
              <a:moveTo>
                <a:pt x="0" y="0"/>
              </a:moveTo>
              <a:lnTo>
                <a:pt x="0" y="197834"/>
              </a:lnTo>
              <a:lnTo>
                <a:pt x="2279806" y="197834"/>
              </a:lnTo>
              <a:lnTo>
                <a:pt x="2279806" y="395668"/>
              </a:lnTo>
            </a:path>
          </a:pathLst>
        </a:custGeom>
      </dgm:spPr>
      <dgm:t>
        <a:bodyPr/>
        <a:lstStyle/>
        <a:p>
          <a:endParaRPr lang="sr-Latn-RS"/>
        </a:p>
      </dgm:t>
    </dgm:pt>
    <dgm:pt modelId="{D5EA5731-B012-4102-A839-537BDB99EC6D}" type="pres">
      <dgm:prSet presAssocID="{2AC1E6E9-E114-48A4-BC54-03C23A22CB16}" presName="hierRoot2" presStyleCnt="0">
        <dgm:presLayoutVars>
          <dgm:hierBranch val="init"/>
        </dgm:presLayoutVars>
      </dgm:prSet>
      <dgm:spPr/>
    </dgm:pt>
    <dgm:pt modelId="{F453F3B3-4B44-4223-96E3-1656B5F6537C}" type="pres">
      <dgm:prSet presAssocID="{2AC1E6E9-E114-48A4-BC54-03C23A22CB16}" presName="rootComposite" presStyleCnt="0"/>
      <dgm:spPr/>
    </dgm:pt>
    <dgm:pt modelId="{1F266A63-D5A8-4EB8-9FF7-8A85E425CFE0}" type="pres">
      <dgm:prSet presAssocID="{2AC1E6E9-E114-48A4-BC54-03C23A22CB16}" presName="rootText" presStyleLbl="node2" presStyleIdx="2" presStyleCnt="3">
        <dgm:presLayoutVars>
          <dgm:chPref val="3"/>
        </dgm:presLayoutVars>
      </dgm:prSet>
      <dgm:spPr>
        <a:prstGeom prst="rect">
          <a:avLst/>
        </a:prstGeom>
      </dgm:spPr>
      <dgm:t>
        <a:bodyPr/>
        <a:lstStyle/>
        <a:p>
          <a:endParaRPr lang="sr-Latn-RS"/>
        </a:p>
      </dgm:t>
    </dgm:pt>
    <dgm:pt modelId="{69F50072-2885-4515-B9A7-E815AF45740B}" type="pres">
      <dgm:prSet presAssocID="{2AC1E6E9-E114-48A4-BC54-03C23A22CB16}" presName="rootConnector" presStyleLbl="node2" presStyleIdx="2" presStyleCnt="3"/>
      <dgm:spPr/>
      <dgm:t>
        <a:bodyPr/>
        <a:lstStyle/>
        <a:p>
          <a:endParaRPr lang="sr-Latn-RS"/>
        </a:p>
      </dgm:t>
    </dgm:pt>
    <dgm:pt modelId="{B0B9507A-3C51-4DD9-8F55-6F1084C3455C}" type="pres">
      <dgm:prSet presAssocID="{2AC1E6E9-E114-48A4-BC54-03C23A22CB16}" presName="hierChild4" presStyleCnt="0"/>
      <dgm:spPr/>
    </dgm:pt>
    <dgm:pt modelId="{E9C232D8-6F7D-469A-B21C-8201046B49EB}" type="pres">
      <dgm:prSet presAssocID="{2AC1E6E9-E114-48A4-BC54-03C23A22CB16}" presName="hierChild5" presStyleCnt="0"/>
      <dgm:spPr/>
    </dgm:pt>
    <dgm:pt modelId="{0E819307-1B4E-434E-BA76-D5A4192B0663}" type="pres">
      <dgm:prSet presAssocID="{47C757F0-AA23-46BE-9311-EA432CDEEAA1}" presName="hierChild3" presStyleCnt="0"/>
      <dgm:spPr/>
    </dgm:pt>
  </dgm:ptLst>
  <dgm:cxnLst>
    <dgm:cxn modelId="{A2A8AB8F-64E5-4559-A2ED-A7F0A38A9A3F}" type="presOf" srcId="{12714FC6-8B41-47E5-91DD-F02D34D23B93}" destId="{9A037140-9B69-4B9F-A134-F2F2EB0F2E32}" srcOrd="1" destOrd="0" presId="urn:microsoft.com/office/officeart/2005/8/layout/orgChart1#1"/>
    <dgm:cxn modelId="{9E574B3D-16D1-4788-A031-4975E14E7343}" type="presOf" srcId="{CFA07896-38F6-458A-BAAC-BF778F192C07}" destId="{EDF0B694-31AA-4165-95B8-DFA41181DEE6}" srcOrd="0" destOrd="0" presId="urn:microsoft.com/office/officeart/2005/8/layout/orgChart1#1"/>
    <dgm:cxn modelId="{65E28212-FEA0-4BC2-A92E-A37EF2796844}" type="presOf" srcId="{12714FC6-8B41-47E5-91DD-F02D34D23B93}" destId="{43B7C837-49D6-40CE-BBAB-953D9E4BA7ED}" srcOrd="0" destOrd="0" presId="urn:microsoft.com/office/officeart/2005/8/layout/orgChart1#1"/>
    <dgm:cxn modelId="{9D5AC1DD-961A-43A9-8CEA-473103A776D2}" srcId="{47C757F0-AA23-46BE-9311-EA432CDEEAA1}" destId="{CF717C8A-B40B-4AFF-BF49-65ABB7DF8190}" srcOrd="1" destOrd="0" parTransId="{CCF68ADE-40B6-47D0-93C1-88EC13ADC8AC}" sibTransId="{630D3E0B-D1D7-4E1A-8193-515AA5E1866F}"/>
    <dgm:cxn modelId="{32AB1C4B-19E9-4EBF-9068-10772DA13C23}" srcId="{47C757F0-AA23-46BE-9311-EA432CDEEAA1}" destId="{12714FC6-8B41-47E5-91DD-F02D34D23B93}" srcOrd="0" destOrd="0" parTransId="{EACD17F5-D793-4A43-B489-D1804D50CFEF}" sibTransId="{FA45D93F-0724-4936-AA45-E6762732A19D}"/>
    <dgm:cxn modelId="{60E2031C-BC83-4382-B167-5B336AEBE9F8}" type="presOf" srcId="{2AC1E6E9-E114-48A4-BC54-03C23A22CB16}" destId="{69F50072-2885-4515-B9A7-E815AF45740B}" srcOrd="1" destOrd="0" presId="urn:microsoft.com/office/officeart/2005/8/layout/orgChart1#1"/>
    <dgm:cxn modelId="{5267C52F-C069-4E95-B693-1E4EA05A209E}" type="presOf" srcId="{2AC1E6E9-E114-48A4-BC54-03C23A22CB16}" destId="{1F266A63-D5A8-4EB8-9FF7-8A85E425CFE0}" srcOrd="0" destOrd="0" presId="urn:microsoft.com/office/officeart/2005/8/layout/orgChart1#1"/>
    <dgm:cxn modelId="{02396A96-BB81-4D72-8D0A-F6282222C183}" type="presOf" srcId="{CF717C8A-B40B-4AFF-BF49-65ABB7DF8190}" destId="{5667CB49-EC34-46BC-AD2D-72F3BD95D049}" srcOrd="1" destOrd="0" presId="urn:microsoft.com/office/officeart/2005/8/layout/orgChart1#1"/>
    <dgm:cxn modelId="{296E49D6-B175-43F3-A561-CAA4C9765684}" type="presOf" srcId="{47C757F0-AA23-46BE-9311-EA432CDEEAA1}" destId="{86420519-308D-4A6A-8FEA-6FB2E39BA448}" srcOrd="1" destOrd="0" presId="urn:microsoft.com/office/officeart/2005/8/layout/orgChart1#1"/>
    <dgm:cxn modelId="{4DE68E39-19F4-459F-90BE-F0823E62EC7E}" type="presOf" srcId="{CCF68ADE-40B6-47D0-93C1-88EC13ADC8AC}" destId="{AB3A8128-6C86-49B7-B5CC-0153888815E5}" srcOrd="0" destOrd="0" presId="urn:microsoft.com/office/officeart/2005/8/layout/orgChart1#1"/>
    <dgm:cxn modelId="{798FFF67-0A38-4B6B-ABCA-889765687940}" srcId="{47C757F0-AA23-46BE-9311-EA432CDEEAA1}" destId="{2AC1E6E9-E114-48A4-BC54-03C23A22CB16}" srcOrd="2" destOrd="0" parTransId="{CFA07896-38F6-458A-BAAC-BF778F192C07}" sibTransId="{873C3989-2F0A-4419-970F-B779785EABFF}"/>
    <dgm:cxn modelId="{98EFE849-E00C-4E87-AAA8-365E5AA204BA}" type="presOf" srcId="{CF717C8A-B40B-4AFF-BF49-65ABB7DF8190}" destId="{7D64F4A3-0E55-47AC-A59B-9D5A9DC25552}" srcOrd="0" destOrd="0" presId="urn:microsoft.com/office/officeart/2005/8/layout/orgChart1#1"/>
    <dgm:cxn modelId="{578565D3-2708-4D9F-A81C-D4D16D345704}" type="presOf" srcId="{EACD17F5-D793-4A43-B489-D1804D50CFEF}" destId="{6A259130-4455-44E0-969B-948D1249687E}" srcOrd="0" destOrd="0" presId="urn:microsoft.com/office/officeart/2005/8/layout/orgChart1#1"/>
    <dgm:cxn modelId="{1F3160EB-0269-4500-8BCC-89FF2AB3FF21}" srcId="{A77D31B3-3808-4FBA-8FA4-CC8D448A173E}" destId="{47C757F0-AA23-46BE-9311-EA432CDEEAA1}" srcOrd="0" destOrd="0" parTransId="{AB39B06D-FE6C-48B2-B5B4-77CD0C8CF7AD}" sibTransId="{DF0D1C21-B79E-4875-B7FA-EF183CB48B88}"/>
    <dgm:cxn modelId="{E10E53EA-24B6-4230-A991-BD408CCA9AB4}" type="presOf" srcId="{47C757F0-AA23-46BE-9311-EA432CDEEAA1}" destId="{AE79172D-D441-42BB-84EA-E3D989670DED}" srcOrd="0" destOrd="0" presId="urn:microsoft.com/office/officeart/2005/8/layout/orgChart1#1"/>
    <dgm:cxn modelId="{3DE6B3D7-C2A8-417A-ADB0-2E0CAF3B763C}" type="presOf" srcId="{A77D31B3-3808-4FBA-8FA4-CC8D448A173E}" destId="{E498DC9C-C5AC-4482-A26F-3B99DC5D79F0}" srcOrd="0" destOrd="0" presId="urn:microsoft.com/office/officeart/2005/8/layout/orgChart1#1"/>
    <dgm:cxn modelId="{B10C6B01-9AD5-415E-8F7F-FAD77DA89EA4}" type="presParOf" srcId="{E498DC9C-C5AC-4482-A26F-3B99DC5D79F0}" destId="{F728C3E8-5128-4BB6-90CC-A86769ECE335}" srcOrd="0" destOrd="0" presId="urn:microsoft.com/office/officeart/2005/8/layout/orgChart1#1"/>
    <dgm:cxn modelId="{2F47847F-6023-4D92-9667-775BDF8B56EA}" type="presParOf" srcId="{F728C3E8-5128-4BB6-90CC-A86769ECE335}" destId="{79147750-B6BF-43FD-83A0-7ACDC9B53EFF}" srcOrd="0" destOrd="0" presId="urn:microsoft.com/office/officeart/2005/8/layout/orgChart1#1"/>
    <dgm:cxn modelId="{7F6E97A9-ADEF-452D-BB13-956E545FDDBD}" type="presParOf" srcId="{79147750-B6BF-43FD-83A0-7ACDC9B53EFF}" destId="{AE79172D-D441-42BB-84EA-E3D989670DED}" srcOrd="0" destOrd="0" presId="urn:microsoft.com/office/officeart/2005/8/layout/orgChart1#1"/>
    <dgm:cxn modelId="{16DCEF9B-38EB-4C6B-A203-9D66D6D540E0}" type="presParOf" srcId="{79147750-B6BF-43FD-83A0-7ACDC9B53EFF}" destId="{86420519-308D-4A6A-8FEA-6FB2E39BA448}" srcOrd="1" destOrd="0" presId="urn:microsoft.com/office/officeart/2005/8/layout/orgChart1#1"/>
    <dgm:cxn modelId="{03FC05B5-5DEE-4FC8-8EAF-9F09C74C8EEE}" type="presParOf" srcId="{F728C3E8-5128-4BB6-90CC-A86769ECE335}" destId="{9A0FF10C-81C7-47CD-A320-768F2009480B}" srcOrd="1" destOrd="0" presId="urn:microsoft.com/office/officeart/2005/8/layout/orgChart1#1"/>
    <dgm:cxn modelId="{E083E62E-91A3-423A-9C1B-CE2E01E35D5B}" type="presParOf" srcId="{9A0FF10C-81C7-47CD-A320-768F2009480B}" destId="{6A259130-4455-44E0-969B-948D1249687E}" srcOrd="0" destOrd="0" presId="urn:microsoft.com/office/officeart/2005/8/layout/orgChart1#1"/>
    <dgm:cxn modelId="{6D22BA80-D7FD-4E22-B57C-4B566BDFB68F}" type="presParOf" srcId="{9A0FF10C-81C7-47CD-A320-768F2009480B}" destId="{D6C5C065-A308-417C-8ECC-04FC2BEC646C}" srcOrd="1" destOrd="0" presId="urn:microsoft.com/office/officeart/2005/8/layout/orgChart1#1"/>
    <dgm:cxn modelId="{0B3C6480-9272-42FF-81E3-A22A4919B3FE}" type="presParOf" srcId="{D6C5C065-A308-417C-8ECC-04FC2BEC646C}" destId="{E36491EF-5019-46FD-BC82-1BD579B9EE0E}" srcOrd="0" destOrd="0" presId="urn:microsoft.com/office/officeart/2005/8/layout/orgChart1#1"/>
    <dgm:cxn modelId="{0B6E74F6-0443-40D3-BB6B-FC7E1B6EA539}" type="presParOf" srcId="{E36491EF-5019-46FD-BC82-1BD579B9EE0E}" destId="{43B7C837-49D6-40CE-BBAB-953D9E4BA7ED}" srcOrd="0" destOrd="0" presId="urn:microsoft.com/office/officeart/2005/8/layout/orgChart1#1"/>
    <dgm:cxn modelId="{6F898510-4FE7-4B4C-9C2F-1DDB3C66244E}" type="presParOf" srcId="{E36491EF-5019-46FD-BC82-1BD579B9EE0E}" destId="{9A037140-9B69-4B9F-A134-F2F2EB0F2E32}" srcOrd="1" destOrd="0" presId="urn:microsoft.com/office/officeart/2005/8/layout/orgChart1#1"/>
    <dgm:cxn modelId="{FA10A9DD-47E0-4627-A8C8-2EF1B8CFFB9F}" type="presParOf" srcId="{D6C5C065-A308-417C-8ECC-04FC2BEC646C}" destId="{FA37AA5D-87C2-47F6-9B72-B753C073E744}" srcOrd="1" destOrd="0" presId="urn:microsoft.com/office/officeart/2005/8/layout/orgChart1#1"/>
    <dgm:cxn modelId="{95930C6C-8C8B-4684-BFC7-1912DA685A05}" type="presParOf" srcId="{D6C5C065-A308-417C-8ECC-04FC2BEC646C}" destId="{A7309641-2A58-41EA-9E42-56812CF298ED}" srcOrd="2" destOrd="0" presId="urn:microsoft.com/office/officeart/2005/8/layout/orgChart1#1"/>
    <dgm:cxn modelId="{08DA03DE-8D5B-465D-918D-3779969A2FE6}" type="presParOf" srcId="{9A0FF10C-81C7-47CD-A320-768F2009480B}" destId="{AB3A8128-6C86-49B7-B5CC-0153888815E5}" srcOrd="2" destOrd="0" presId="urn:microsoft.com/office/officeart/2005/8/layout/orgChart1#1"/>
    <dgm:cxn modelId="{E1ECB966-9583-4AC5-9784-49C1604434CE}" type="presParOf" srcId="{9A0FF10C-81C7-47CD-A320-768F2009480B}" destId="{1A917F9A-DDE6-4568-B35C-7FABCEF0A586}" srcOrd="3" destOrd="0" presId="urn:microsoft.com/office/officeart/2005/8/layout/orgChart1#1"/>
    <dgm:cxn modelId="{0BA90F5C-865B-4A47-8E0F-95A7D99E8C37}" type="presParOf" srcId="{1A917F9A-DDE6-4568-B35C-7FABCEF0A586}" destId="{FA949B67-3DB7-47FA-97C9-4A653E762F22}" srcOrd="0" destOrd="0" presId="urn:microsoft.com/office/officeart/2005/8/layout/orgChart1#1"/>
    <dgm:cxn modelId="{CE09104A-F13A-4DD5-97E1-EB5F9FC2FF2B}" type="presParOf" srcId="{FA949B67-3DB7-47FA-97C9-4A653E762F22}" destId="{7D64F4A3-0E55-47AC-A59B-9D5A9DC25552}" srcOrd="0" destOrd="0" presId="urn:microsoft.com/office/officeart/2005/8/layout/orgChart1#1"/>
    <dgm:cxn modelId="{9FB01BE0-199D-4E8C-82FF-DC1EFFA2BC58}" type="presParOf" srcId="{FA949B67-3DB7-47FA-97C9-4A653E762F22}" destId="{5667CB49-EC34-46BC-AD2D-72F3BD95D049}" srcOrd="1" destOrd="0" presId="urn:microsoft.com/office/officeart/2005/8/layout/orgChart1#1"/>
    <dgm:cxn modelId="{EE670A1C-13C7-4616-BFFE-DCC3FC926E8D}" type="presParOf" srcId="{1A917F9A-DDE6-4568-B35C-7FABCEF0A586}" destId="{EB3A10DA-2FA4-4DAD-8341-8078D7F83716}" srcOrd="1" destOrd="0" presId="urn:microsoft.com/office/officeart/2005/8/layout/orgChart1#1"/>
    <dgm:cxn modelId="{4D0780DB-C3FD-4843-B5F5-C9B731FA75F6}" type="presParOf" srcId="{1A917F9A-DDE6-4568-B35C-7FABCEF0A586}" destId="{B05C5608-85C8-433E-A928-1755312B673B}" srcOrd="2" destOrd="0" presId="urn:microsoft.com/office/officeart/2005/8/layout/orgChart1#1"/>
    <dgm:cxn modelId="{889F927B-B2EE-45A8-94CA-D0407C7BC33A}" type="presParOf" srcId="{9A0FF10C-81C7-47CD-A320-768F2009480B}" destId="{EDF0B694-31AA-4165-95B8-DFA41181DEE6}" srcOrd="4" destOrd="0" presId="urn:microsoft.com/office/officeart/2005/8/layout/orgChart1#1"/>
    <dgm:cxn modelId="{7EEF5D8A-7AD1-4744-9604-A1271D1970AF}" type="presParOf" srcId="{9A0FF10C-81C7-47CD-A320-768F2009480B}" destId="{D5EA5731-B012-4102-A839-537BDB99EC6D}" srcOrd="5" destOrd="0" presId="urn:microsoft.com/office/officeart/2005/8/layout/orgChart1#1"/>
    <dgm:cxn modelId="{75DFAEDE-A11E-40AB-B5EA-D887DF1A3036}" type="presParOf" srcId="{D5EA5731-B012-4102-A839-537BDB99EC6D}" destId="{F453F3B3-4B44-4223-96E3-1656B5F6537C}" srcOrd="0" destOrd="0" presId="urn:microsoft.com/office/officeart/2005/8/layout/orgChart1#1"/>
    <dgm:cxn modelId="{A1C230E9-8E4B-4FE4-974D-AB7AE5422E1E}" type="presParOf" srcId="{F453F3B3-4B44-4223-96E3-1656B5F6537C}" destId="{1F266A63-D5A8-4EB8-9FF7-8A85E425CFE0}" srcOrd="0" destOrd="0" presId="urn:microsoft.com/office/officeart/2005/8/layout/orgChart1#1"/>
    <dgm:cxn modelId="{9A4BEC02-DDCF-4C5B-8EEB-F0EAF1CDB41C}" type="presParOf" srcId="{F453F3B3-4B44-4223-96E3-1656B5F6537C}" destId="{69F50072-2885-4515-B9A7-E815AF45740B}" srcOrd="1" destOrd="0" presId="urn:microsoft.com/office/officeart/2005/8/layout/orgChart1#1"/>
    <dgm:cxn modelId="{519712F5-BE2D-4196-B07F-DE9FB3E2D5E0}" type="presParOf" srcId="{D5EA5731-B012-4102-A839-537BDB99EC6D}" destId="{B0B9507A-3C51-4DD9-8F55-6F1084C3455C}" srcOrd="1" destOrd="0" presId="urn:microsoft.com/office/officeart/2005/8/layout/orgChart1#1"/>
    <dgm:cxn modelId="{4CEFB02F-0943-42C8-9128-DCF453505E8E}" type="presParOf" srcId="{D5EA5731-B012-4102-A839-537BDB99EC6D}" destId="{E9C232D8-6F7D-469A-B21C-8201046B49EB}" srcOrd="2" destOrd="0" presId="urn:microsoft.com/office/officeart/2005/8/layout/orgChart1#1"/>
    <dgm:cxn modelId="{6E1853E2-DBD0-42D0-B21F-9ECBC3C01695}" type="presParOf" srcId="{F728C3E8-5128-4BB6-90CC-A86769ECE335}" destId="{0E819307-1B4E-434E-BA76-D5A4192B0663}" srcOrd="2" destOrd="0" presId="urn:microsoft.com/office/officeart/2005/8/layout/orgChart1#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F2DED2-C4C1-4271-84CE-5783C295705A}" type="doc">
      <dgm:prSet loTypeId="urn:microsoft.com/office/officeart/2005/8/layout/radial1" loCatId="relationship" qsTypeId="urn:microsoft.com/office/officeart/2005/8/quickstyle/simple1" qsCatId="simple" csTypeId="urn:microsoft.com/office/officeart/2005/8/colors/accent1_2" csCatId="accent1"/>
      <dgm:spPr/>
    </dgm:pt>
    <dgm:pt modelId="{483BD318-F0E9-482D-A25B-FDF5791A73BE}">
      <dgm:prSet/>
      <dgm:spPr>
        <a:xfrm>
          <a:off x="1899831" y="1475334"/>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1" i="0" u="none" strike="noStrike" baseline="0" smtClean="0">
              <a:solidFill>
                <a:sysClr val="window" lastClr="FFFFFF"/>
              </a:solidFill>
              <a:latin typeface="Calibri" panose="020F0502020204030204" pitchFamily="34" charset="0"/>
              <a:ea typeface="+mn-ea"/>
              <a:cs typeface="+mn-cs"/>
            </a:rPr>
            <a:t>ШКОЛА</a:t>
          </a:r>
          <a:endParaRPr lang="sr-Latn-RS" smtClean="0">
            <a:solidFill>
              <a:sysClr val="window" lastClr="FFFFFF"/>
            </a:solidFill>
            <a:latin typeface="Calibri"/>
            <a:ea typeface="+mn-ea"/>
            <a:cs typeface="+mn-cs"/>
          </a:endParaRPr>
        </a:p>
      </dgm:t>
    </dgm:pt>
    <dgm:pt modelId="{CB122CED-67F6-41C7-A74F-4109A604D269}" type="parTrans" cxnId="{1E316931-E613-4AD7-AD47-33C13037DC55}">
      <dgm:prSet/>
      <dgm:spPr/>
      <dgm:t>
        <a:bodyPr/>
        <a:lstStyle/>
        <a:p>
          <a:pPr algn="ctr"/>
          <a:endParaRPr lang="sr-Latn-RS"/>
        </a:p>
      </dgm:t>
    </dgm:pt>
    <dgm:pt modelId="{25B2AD3D-E53A-4C80-872E-43DE8599DB93}" type="sibTrans" cxnId="{1E316931-E613-4AD7-AD47-33C13037DC55}">
      <dgm:prSet/>
      <dgm:spPr/>
      <dgm:t>
        <a:bodyPr/>
        <a:lstStyle/>
        <a:p>
          <a:pPr algn="ctr"/>
          <a:endParaRPr lang="sr-Latn-RS"/>
        </a:p>
      </dgm:t>
    </dgm:pt>
    <dgm:pt modelId="{D440ED5C-B601-4753-9BFF-EC9CFF4E6177}">
      <dgm:prSet/>
      <dgm:spPr>
        <a:xfrm>
          <a:off x="1899831" y="13329"/>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ЛОКАЛНА САМОУПРАВА</a:t>
          </a:r>
          <a:endParaRPr lang="sr-Cyrl-CS" b="0" i="0" u="none" strike="noStrike" baseline="0" smtClean="0">
            <a:solidFill>
              <a:sysClr val="window" lastClr="FFFFFF"/>
            </a:solidFill>
            <a:latin typeface="Times New Roman" panose="02020603050405020304" pitchFamily="18" charset="0"/>
            <a:ea typeface="+mn-ea"/>
            <a:cs typeface="+mn-cs"/>
          </a:endParaRPr>
        </a:p>
        <a:p>
          <a:pPr marR="0" algn="ctr" rtl="0"/>
          <a:r>
            <a:rPr lang="sr-Cyrl-CS" b="0" i="0" u="none" strike="noStrike" baseline="0" smtClean="0">
              <a:solidFill>
                <a:sysClr val="window" lastClr="FFFFFF"/>
              </a:solidFill>
              <a:latin typeface="Calibri" panose="020F0502020204030204" pitchFamily="34" charset="0"/>
              <a:ea typeface="+mn-ea"/>
              <a:cs typeface="+mn-cs"/>
            </a:rPr>
            <a:t>И МИНИСТАРСТВА</a:t>
          </a:r>
          <a:endParaRPr lang="sr-Latn-RS" smtClean="0">
            <a:solidFill>
              <a:sysClr val="window" lastClr="FFFFFF"/>
            </a:solidFill>
            <a:latin typeface="Calibri"/>
            <a:ea typeface="+mn-ea"/>
            <a:cs typeface="+mn-cs"/>
          </a:endParaRPr>
        </a:p>
      </dgm:t>
    </dgm:pt>
    <dgm:pt modelId="{1AA691E5-823D-4C10-82FA-DECDFFA2C059}" type="parTrans" cxnId="{C2C95868-ECFA-42D8-A030-15F6FD531746}">
      <dgm:prSet/>
      <dgm:spPr>
        <a:xfrm rot="16200000">
          <a:off x="1668750" y="983828"/>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AE505040-0139-4D56-8FCE-B7C61F865AB8}" type="sibTrans" cxnId="{C2C95868-ECFA-42D8-A030-15F6FD531746}">
      <dgm:prSet/>
      <dgm:spPr/>
      <dgm:t>
        <a:bodyPr/>
        <a:lstStyle/>
        <a:p>
          <a:pPr algn="ctr"/>
          <a:endParaRPr lang="sr-Latn-RS"/>
        </a:p>
      </dgm:t>
    </dgm:pt>
    <dgm:pt modelId="{2E277D6F-895D-4D5E-825E-99159698BC52}">
      <dgm:prSet/>
      <dgm:spPr>
        <a:xfrm>
          <a:off x="2534172" y="158113"/>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САРАДЊА СА БИВШИМ УЧЕНИЦИМА</a:t>
          </a:r>
          <a:endParaRPr lang="sr-Latn-RS" smtClean="0">
            <a:solidFill>
              <a:sysClr val="window" lastClr="FFFFFF"/>
            </a:solidFill>
            <a:latin typeface="Calibri"/>
            <a:ea typeface="+mn-ea"/>
            <a:cs typeface="+mn-cs"/>
          </a:endParaRPr>
        </a:p>
      </dgm:t>
    </dgm:pt>
    <dgm:pt modelId="{9076D027-8B8C-4617-A9C6-C347D0B70C48}" type="parTrans" cxnId="{FECDC2AC-E07E-4C12-A8AB-244220237528}">
      <dgm:prSet/>
      <dgm:spPr>
        <a:xfrm rot="17742857">
          <a:off x="1985920" y="1056220"/>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4563163D-C30D-4961-8A10-7901F97AD68D}" type="sibTrans" cxnId="{FECDC2AC-E07E-4C12-A8AB-244220237528}">
      <dgm:prSet/>
      <dgm:spPr/>
      <dgm:t>
        <a:bodyPr/>
        <a:lstStyle/>
        <a:p>
          <a:pPr algn="ctr"/>
          <a:endParaRPr lang="sr-Latn-RS"/>
        </a:p>
      </dgm:t>
    </dgm:pt>
    <dgm:pt modelId="{F0530BA3-B3B3-450F-880F-5A82AF7DEFC3}">
      <dgm:prSet/>
      <dgm:spPr>
        <a:xfrm>
          <a:off x="3042873" y="563789"/>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ВАТРОГАСНА СЛУЖБА</a:t>
          </a:r>
          <a:endParaRPr lang="sr-Latn-RS" smtClean="0">
            <a:solidFill>
              <a:sysClr val="window" lastClr="FFFFFF"/>
            </a:solidFill>
            <a:latin typeface="Calibri"/>
            <a:ea typeface="+mn-ea"/>
            <a:cs typeface="+mn-cs"/>
          </a:endParaRPr>
        </a:p>
      </dgm:t>
    </dgm:pt>
    <dgm:pt modelId="{F1B3EAA6-AA24-4E63-B05F-EE1A2D947179}" type="parTrans" cxnId="{6C22CEEF-B7C7-4964-B324-9DBD3781FA1C}">
      <dgm:prSet/>
      <dgm:spPr>
        <a:xfrm rot="19285714">
          <a:off x="2240271" y="1259057"/>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5834BC6C-52D7-4EB1-B55D-31359F05DAF5}" type="sibTrans" cxnId="{6C22CEEF-B7C7-4964-B324-9DBD3781FA1C}">
      <dgm:prSet/>
      <dgm:spPr/>
      <dgm:t>
        <a:bodyPr/>
        <a:lstStyle/>
        <a:p>
          <a:pPr algn="ctr"/>
          <a:endParaRPr lang="sr-Latn-RS"/>
        </a:p>
      </dgm:t>
    </dgm:pt>
    <dgm:pt modelId="{45DF4766-3138-4EC2-B609-40CD804D7796}">
      <dgm:prSet/>
      <dgm:spPr>
        <a:xfrm>
          <a:off x="3325181" y="1150007"/>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ПОЛИЦИЈА</a:t>
          </a:r>
          <a:endParaRPr lang="sr-Latn-RS" smtClean="0">
            <a:solidFill>
              <a:sysClr val="window" lastClr="FFFFFF"/>
            </a:solidFill>
            <a:latin typeface="Calibri"/>
            <a:ea typeface="+mn-ea"/>
            <a:cs typeface="+mn-cs"/>
          </a:endParaRPr>
        </a:p>
      </dgm:t>
    </dgm:pt>
    <dgm:pt modelId="{4D8C3AC5-F1C8-45CB-A503-BC111B2C66CA}" type="parTrans" cxnId="{C2B3341D-5733-44D1-8720-8F63ED9A7B3C}">
      <dgm:prSet/>
      <dgm:spPr>
        <a:xfrm rot="20828571">
          <a:off x="2381425" y="1552167"/>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776CDF70-7503-414F-BA84-2D5ACA57D648}" type="sibTrans" cxnId="{C2B3341D-5733-44D1-8720-8F63ED9A7B3C}">
      <dgm:prSet/>
      <dgm:spPr/>
      <dgm:t>
        <a:bodyPr/>
        <a:lstStyle/>
        <a:p>
          <a:pPr algn="ctr"/>
          <a:endParaRPr lang="sr-Latn-RS"/>
        </a:p>
      </dgm:t>
    </dgm:pt>
    <dgm:pt modelId="{3377E841-9792-4A40-9601-4F277ADE3E54}">
      <dgm:prSet/>
      <dgm:spPr>
        <a:xfrm>
          <a:off x="3325181" y="1800661"/>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ЦЕНТАР ЗА СОЦИЈАЛНИ РАД</a:t>
          </a:r>
          <a:endParaRPr lang="sr-Cyrl-CS" b="0" i="0" u="none" strike="noStrike" baseline="0" smtClean="0">
            <a:solidFill>
              <a:sysClr val="window" lastClr="FFFFFF"/>
            </a:solidFill>
            <a:latin typeface="Times New Roman" panose="02020603050405020304" pitchFamily="18" charset="0"/>
            <a:ea typeface="+mn-ea"/>
            <a:cs typeface="+mn-cs"/>
          </a:endParaRPr>
        </a:p>
        <a:p>
          <a:pPr marR="0" algn="ctr" rtl="0"/>
          <a:r>
            <a:rPr lang="sr-Cyrl-CS" b="0" i="0" u="none" strike="noStrike" baseline="0" smtClean="0">
              <a:solidFill>
                <a:sysClr val="window" lastClr="FFFFFF"/>
              </a:solidFill>
              <a:latin typeface="Calibri" panose="020F0502020204030204" pitchFamily="34" charset="0"/>
              <a:ea typeface="+mn-ea"/>
              <a:cs typeface="+mn-cs"/>
            </a:rPr>
            <a:t>ТРЖИШТЕ РАДА</a:t>
          </a:r>
          <a:endParaRPr lang="sr-Latn-RS" smtClean="0">
            <a:solidFill>
              <a:sysClr val="window" lastClr="FFFFFF"/>
            </a:solidFill>
            <a:latin typeface="Calibri"/>
            <a:ea typeface="+mn-ea"/>
            <a:cs typeface="+mn-cs"/>
          </a:endParaRPr>
        </a:p>
      </dgm:t>
    </dgm:pt>
    <dgm:pt modelId="{79778188-D2D6-4D9A-ACBE-83304C6E663A}" type="parTrans" cxnId="{7D1B134D-8F8F-4404-8028-BB55864BEFFE}">
      <dgm:prSet/>
      <dgm:spPr>
        <a:xfrm rot="771429">
          <a:off x="2381425" y="1877493"/>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A2B0F4A7-23F7-46EB-8249-7832A9163AF4}" type="sibTrans" cxnId="{7D1B134D-8F8F-4404-8028-BB55864BEFFE}">
      <dgm:prSet/>
      <dgm:spPr/>
      <dgm:t>
        <a:bodyPr/>
        <a:lstStyle/>
        <a:p>
          <a:pPr algn="ctr"/>
          <a:endParaRPr lang="sr-Latn-RS"/>
        </a:p>
      </dgm:t>
    </dgm:pt>
    <dgm:pt modelId="{6A12E517-F93A-481D-B0FC-61E884AF5C74}">
      <dgm:prSet/>
      <dgm:spPr>
        <a:xfrm>
          <a:off x="3042873" y="2386879"/>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Cyrl-CS" b="0" i="0" u="none" strike="noStrike" baseline="0" smtClean="0">
            <a:solidFill>
              <a:sysClr val="window" lastClr="FFFFFF"/>
            </a:solidFill>
            <a:latin typeface="Times New Roman" panose="02020603050405020304" pitchFamily="18" charset="0"/>
            <a:ea typeface="+mn-ea"/>
            <a:cs typeface="+mn-cs"/>
          </a:endParaRPr>
        </a:p>
        <a:p>
          <a:pPr marR="0" algn="ctr" rtl="0"/>
          <a:endParaRPr lang="sr-Cyrl-C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ДОМ </a:t>
          </a:r>
        </a:p>
        <a:p>
          <a:pPr marR="0" algn="ctr" rtl="0"/>
          <a:r>
            <a:rPr lang="sr-Cyrl-RS" b="0" i="0" u="none" strike="noStrike" baseline="0" smtClean="0">
              <a:solidFill>
                <a:sysClr val="window" lastClr="FFFFFF"/>
              </a:solidFill>
              <a:latin typeface="Calibri" panose="020F0502020204030204" pitchFamily="34" charset="0"/>
              <a:ea typeface="+mn-ea"/>
              <a:cs typeface="+mn-cs"/>
            </a:rPr>
            <a:t>КУЛТУРЕ</a:t>
          </a:r>
          <a:endParaRPr lang="sr-Cyrl-CS" b="0" i="0" u="none" strike="noStrike" baseline="0" smtClean="0">
            <a:solidFill>
              <a:sysClr val="window" lastClr="FFFFFF"/>
            </a:solidFill>
            <a:latin typeface="Times New Roman" panose="02020603050405020304" pitchFamily="18" charset="0"/>
            <a:ea typeface="+mn-ea"/>
            <a:cs typeface="+mn-cs"/>
          </a:endParaRPr>
        </a:p>
      </dgm:t>
    </dgm:pt>
    <dgm:pt modelId="{2DF43719-BEF3-40A0-A1E8-E34A338DFE00}" type="parTrans" cxnId="{E1EC341B-3E28-42CA-850D-75BF8A7487E7}">
      <dgm:prSet/>
      <dgm:spPr>
        <a:xfrm rot="2314286">
          <a:off x="2240271" y="2170603"/>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D9920500-33FB-4C27-A9FD-8B003E964D76}" type="sibTrans" cxnId="{E1EC341B-3E28-42CA-850D-75BF8A7487E7}">
      <dgm:prSet/>
      <dgm:spPr/>
      <dgm:t>
        <a:bodyPr/>
        <a:lstStyle/>
        <a:p>
          <a:pPr algn="ctr"/>
          <a:endParaRPr lang="sr-Latn-RS"/>
        </a:p>
      </dgm:t>
    </dgm:pt>
    <dgm:pt modelId="{78DF3898-3D21-49A3-A17E-B8D7094C7B9F}">
      <dgm:prSet/>
      <dgm:spPr>
        <a:xfrm>
          <a:off x="2534172" y="2792555"/>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ЦРВЕНИ</a:t>
          </a:r>
        </a:p>
        <a:p>
          <a:pPr marR="0" algn="ctr" rtl="0"/>
          <a:r>
            <a:rPr lang="sr-Cyrl-RS" b="0" i="0" u="none" strike="noStrike" baseline="0" smtClean="0">
              <a:solidFill>
                <a:sysClr val="window" lastClr="FFFFFF"/>
              </a:solidFill>
              <a:latin typeface="Calibri" panose="020F0502020204030204" pitchFamily="34" charset="0"/>
              <a:ea typeface="+mn-ea"/>
              <a:cs typeface="+mn-cs"/>
            </a:rPr>
            <a:t>КРСТ</a:t>
          </a:r>
          <a:r>
            <a:rPr lang="sr-Cyrl-CS" b="0" i="0" u="none" strike="noStrike" baseline="0" smtClean="0">
              <a:solidFill>
                <a:sysClr val="window" lastClr="FFFFFF"/>
              </a:solidFill>
              <a:latin typeface="Times New Roman" panose="02020603050405020304" pitchFamily="18" charset="0"/>
              <a:ea typeface="+mn-ea"/>
              <a:cs typeface="+mn-cs"/>
            </a:rPr>
            <a:t>,</a:t>
          </a:r>
        </a:p>
        <a:p>
          <a:pPr marR="0" algn="ctr" rtl="0"/>
          <a:r>
            <a:rPr lang="sr-Cyrl-CS" b="0" i="0" u="none" strike="noStrike" baseline="0" smtClean="0">
              <a:solidFill>
                <a:sysClr val="window" lastClr="FFFFFF"/>
              </a:solidFill>
              <a:latin typeface="Calibri" panose="020F0502020204030204" pitchFamily="34" charset="0"/>
              <a:ea typeface="+mn-ea"/>
              <a:cs typeface="+mn-cs"/>
            </a:rPr>
            <a:t>АНЕМИЈА</a:t>
          </a:r>
          <a:endParaRPr lang="sr-Latn-RS" smtClean="0">
            <a:solidFill>
              <a:sysClr val="window" lastClr="FFFFFF"/>
            </a:solidFill>
            <a:latin typeface="Calibri"/>
            <a:ea typeface="+mn-ea"/>
            <a:cs typeface="+mn-cs"/>
          </a:endParaRPr>
        </a:p>
      </dgm:t>
    </dgm:pt>
    <dgm:pt modelId="{428CDD52-5300-491D-AB46-65517654D429}" type="parTrans" cxnId="{08432187-71B6-4382-893B-752D37B98365}">
      <dgm:prSet/>
      <dgm:spPr>
        <a:xfrm rot="3857143">
          <a:off x="1985920" y="2373441"/>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748D155F-3FCF-4F2E-92B5-EC972179A402}" type="sibTrans" cxnId="{08432187-71B6-4382-893B-752D37B98365}">
      <dgm:prSet/>
      <dgm:spPr/>
      <dgm:t>
        <a:bodyPr/>
        <a:lstStyle/>
        <a:p>
          <a:pPr algn="ctr"/>
          <a:endParaRPr lang="sr-Latn-RS"/>
        </a:p>
      </dgm:t>
    </dgm:pt>
    <dgm:pt modelId="{9A327F8E-44EF-411B-9F1B-AE53867C9E05}">
      <dgm:prSet/>
      <dgm:spPr>
        <a:xfrm>
          <a:off x="1899831" y="2937339"/>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ПРИВАТНА  ПРЕДУЗЕЋА</a:t>
          </a:r>
          <a:endParaRPr lang="sr-Latn-RS" smtClean="0">
            <a:solidFill>
              <a:sysClr val="window" lastClr="FFFFFF"/>
            </a:solidFill>
            <a:latin typeface="Calibri"/>
            <a:ea typeface="+mn-ea"/>
            <a:cs typeface="+mn-cs"/>
          </a:endParaRPr>
        </a:p>
      </dgm:t>
    </dgm:pt>
    <dgm:pt modelId="{E8095B40-E00A-4144-9490-45F93B14AEBE}" type="parTrans" cxnId="{8392195B-28AD-4DD1-BEB1-71F33FC382EE}">
      <dgm:prSet/>
      <dgm:spPr>
        <a:xfrm rot="5400000">
          <a:off x="1668750" y="2445833"/>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19982ECE-9F2B-42ED-87B0-EEA76B7B3C77}" type="sibTrans" cxnId="{8392195B-28AD-4DD1-BEB1-71F33FC382EE}">
      <dgm:prSet/>
      <dgm:spPr/>
      <dgm:t>
        <a:bodyPr/>
        <a:lstStyle/>
        <a:p>
          <a:pPr algn="ctr"/>
          <a:endParaRPr lang="sr-Latn-RS"/>
        </a:p>
      </dgm:t>
    </dgm:pt>
    <dgm:pt modelId="{67705E14-E25B-46DC-8755-0821DBCD49E9}">
      <dgm:prSet/>
      <dgm:spPr>
        <a:xfrm>
          <a:off x="1265491" y="2792555"/>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ДОМ ЗДРАВЉА</a:t>
          </a:r>
          <a:endParaRPr lang="sr-Cyrl-CS" b="0" i="0" u="none" strike="noStrike" baseline="0" smtClean="0">
            <a:solidFill>
              <a:sysClr val="window" lastClr="FFFFFF"/>
            </a:solidFill>
            <a:latin typeface="Times New Roman" panose="02020603050405020304" pitchFamily="18" charset="0"/>
            <a:ea typeface="+mn-ea"/>
            <a:cs typeface="+mn-cs"/>
          </a:endParaRPr>
        </a:p>
        <a:p>
          <a:pPr marR="0" algn="ctr" rtl="0"/>
          <a:r>
            <a:rPr lang="sr-Cyrl-CS" b="0" i="0" u="none" strike="noStrike" baseline="0" smtClean="0">
              <a:solidFill>
                <a:sysClr val="window" lastClr="FFFFFF"/>
              </a:solidFill>
              <a:latin typeface="Calibri" panose="020F0502020204030204" pitchFamily="34" charset="0"/>
              <a:ea typeface="+mn-ea"/>
              <a:cs typeface="+mn-cs"/>
            </a:rPr>
            <a:t>И </a:t>
          </a:r>
        </a:p>
        <a:p>
          <a:pPr marR="0" algn="ctr" rtl="0"/>
          <a:r>
            <a:rPr lang="sr-Cyrl-CS" b="0" i="0" u="none" strike="noStrike" baseline="0" smtClean="0">
              <a:solidFill>
                <a:sysClr val="window" lastClr="FFFFFF"/>
              </a:solidFill>
              <a:latin typeface="Calibri" panose="020F0502020204030204" pitchFamily="34" charset="0"/>
              <a:ea typeface="+mn-ea"/>
              <a:cs typeface="+mn-cs"/>
            </a:rPr>
            <a:t>ДОМ УЧЕНИКА</a:t>
          </a:r>
          <a:endParaRPr lang="sr-Latn-RS" smtClean="0">
            <a:solidFill>
              <a:sysClr val="window" lastClr="FFFFFF"/>
            </a:solidFill>
            <a:latin typeface="Calibri"/>
            <a:ea typeface="+mn-ea"/>
            <a:cs typeface="+mn-cs"/>
          </a:endParaRPr>
        </a:p>
      </dgm:t>
    </dgm:pt>
    <dgm:pt modelId="{71E295C9-C1BA-42A2-8BF0-F31C53F968A3}" type="parTrans" cxnId="{EA373916-1EBF-4D1C-A7E2-2788B05897B0}">
      <dgm:prSet/>
      <dgm:spPr>
        <a:xfrm rot="6942857">
          <a:off x="1351580" y="2373441"/>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F29441E8-3946-4DC1-B28F-ABE0C9475481}" type="sibTrans" cxnId="{EA373916-1EBF-4D1C-A7E2-2788B05897B0}">
      <dgm:prSet/>
      <dgm:spPr/>
      <dgm:t>
        <a:bodyPr/>
        <a:lstStyle/>
        <a:p>
          <a:pPr algn="ctr"/>
          <a:endParaRPr lang="sr-Latn-RS"/>
        </a:p>
      </dgm:t>
    </dgm:pt>
    <dgm:pt modelId="{9052495F-5E97-4C07-98F6-F69C0CEE5856}">
      <dgm:prSet/>
      <dgm:spPr>
        <a:xfrm>
          <a:off x="756790" y="2386879"/>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КАНЦЕЛАРИЈА </a:t>
          </a:r>
          <a:r>
            <a:rPr lang="sr-Cyrl-CS" b="0" i="0" u="none" strike="noStrike" baseline="0" smtClean="0">
              <a:solidFill>
                <a:sysClr val="window" lastClr="FFFFFF"/>
              </a:solidFill>
              <a:latin typeface="Calibri" panose="020F0502020204030204" pitchFamily="34" charset="0"/>
              <a:ea typeface="+mn-ea"/>
              <a:cs typeface="+mn-cs"/>
            </a:rPr>
            <a:t>И КЛУБУ </a:t>
          </a:r>
          <a:r>
            <a:rPr lang="sr-Cyrl-RS" b="0" i="0" u="none" strike="noStrike" baseline="0" smtClean="0">
              <a:solidFill>
                <a:sysClr val="window" lastClr="FFFFFF"/>
              </a:solidFill>
              <a:latin typeface="Calibri" panose="020F0502020204030204" pitchFamily="34" charset="0"/>
              <a:ea typeface="+mn-ea"/>
              <a:cs typeface="+mn-cs"/>
            </a:rPr>
            <a:t>ЗА </a:t>
          </a:r>
        </a:p>
        <a:p>
          <a:pPr marR="0" algn="ctr" rtl="0"/>
          <a:r>
            <a:rPr lang="sr-Cyrl-RS" b="0" i="0" u="none" strike="noStrike" baseline="0" smtClean="0">
              <a:solidFill>
                <a:sysClr val="window" lastClr="FFFFFF"/>
              </a:solidFill>
              <a:latin typeface="Calibri" panose="020F0502020204030204" pitchFamily="34" charset="0"/>
              <a:ea typeface="+mn-ea"/>
              <a:cs typeface="+mn-cs"/>
            </a:rPr>
            <a:t>МЛАДЕ</a:t>
          </a:r>
          <a:endParaRPr lang="sr-Latn-RS" smtClean="0">
            <a:solidFill>
              <a:sysClr val="window" lastClr="FFFFFF"/>
            </a:solidFill>
            <a:latin typeface="Calibri"/>
            <a:ea typeface="+mn-ea"/>
            <a:cs typeface="+mn-cs"/>
          </a:endParaRPr>
        </a:p>
      </dgm:t>
    </dgm:pt>
    <dgm:pt modelId="{5152A522-0B05-4CEC-A27B-21BDE9F7C882}" type="parTrans" cxnId="{D8F18444-849B-402E-A799-FCBFE591297E}">
      <dgm:prSet/>
      <dgm:spPr>
        <a:xfrm rot="8485714">
          <a:off x="1097229" y="2170603"/>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62DE6110-3AA4-4AEF-8509-AF7EA9BE3958}" type="sibTrans" cxnId="{D8F18444-849B-402E-A799-FCBFE591297E}">
      <dgm:prSet/>
      <dgm:spPr/>
      <dgm:t>
        <a:bodyPr/>
        <a:lstStyle/>
        <a:p>
          <a:pPr algn="ctr"/>
          <a:endParaRPr lang="sr-Latn-RS"/>
        </a:p>
      </dgm:t>
    </dgm:pt>
    <dgm:pt modelId="{B7497197-E92A-4E70-A537-8A793FDE139F}">
      <dgm:prSet/>
      <dgm:spPr>
        <a:xfrm>
          <a:off x="474482" y="1800661"/>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endParaRPr lang="sr-Cyrl-CS" b="0" i="0" u="none" strike="noStrike" baseline="0" smtClean="0">
            <a:solidFill>
              <a:sysClr val="window" lastClr="FFFFFF"/>
            </a:solidFill>
            <a:latin typeface="Times New Roman" panose="02020603050405020304" pitchFamily="18" charset="0"/>
            <a:ea typeface="+mn-ea"/>
            <a:cs typeface="+mn-cs"/>
          </a:endParaRPr>
        </a:p>
        <a:p>
          <a:pPr marR="0" algn="ctr" rtl="0"/>
          <a:r>
            <a:rPr lang="sr-Cyrl-CS" b="0" i="0" u="none" strike="noStrike" baseline="0" smtClean="0">
              <a:solidFill>
                <a:sysClr val="window" lastClr="FFFFFF"/>
              </a:solidFill>
              <a:latin typeface="Calibri" panose="020F0502020204030204" pitchFamily="34" charset="0"/>
              <a:ea typeface="+mn-ea"/>
              <a:cs typeface="+mn-cs"/>
            </a:rPr>
            <a:t>СПОРТСКИ САВЕЗ</a:t>
          </a:r>
        </a:p>
        <a:p>
          <a:pPr marR="0" algn="ctr" rtl="0"/>
          <a:r>
            <a:rPr lang="sr-Cyrl-CS" b="0" i="0" u="none" strike="noStrike" baseline="0" smtClean="0">
              <a:solidFill>
                <a:sysClr val="window" lastClr="FFFFFF"/>
              </a:solidFill>
              <a:latin typeface="Calibri" panose="020F0502020204030204" pitchFamily="34" charset="0"/>
              <a:ea typeface="+mn-ea"/>
              <a:cs typeface="+mn-cs"/>
            </a:rPr>
            <a:t>ТЕЛЕКОМ,</a:t>
          </a:r>
        </a:p>
        <a:p>
          <a:pPr marR="0" algn="ctr" rtl="0"/>
          <a:r>
            <a:rPr lang="sr-Cyrl-CS" b="0" i="0" u="none" strike="noStrike" baseline="0" smtClean="0">
              <a:solidFill>
                <a:sysClr val="window" lastClr="FFFFFF"/>
              </a:solidFill>
              <a:latin typeface="Calibri" panose="020F0502020204030204" pitchFamily="34" charset="0"/>
              <a:ea typeface="+mn-ea"/>
              <a:cs typeface="+mn-cs"/>
            </a:rPr>
            <a:t>ПОШТА</a:t>
          </a:r>
          <a:endParaRPr lang="sr-Latn-RS" smtClean="0">
            <a:solidFill>
              <a:sysClr val="window" lastClr="FFFFFF"/>
            </a:solidFill>
            <a:latin typeface="Calibri"/>
            <a:ea typeface="+mn-ea"/>
            <a:cs typeface="+mn-cs"/>
          </a:endParaRPr>
        </a:p>
      </dgm:t>
    </dgm:pt>
    <dgm:pt modelId="{A98D418F-621A-4271-8221-5B27D3E2C2AD}" type="parTrans" cxnId="{E668D4B4-F846-4FE4-A78F-B470DB38629B}">
      <dgm:prSet/>
      <dgm:spPr>
        <a:xfrm rot="10028571">
          <a:off x="956075" y="1877493"/>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2E92ED34-E271-472B-93FF-EFC511DBF7EC}" type="sibTrans" cxnId="{E668D4B4-F846-4FE4-A78F-B470DB38629B}">
      <dgm:prSet/>
      <dgm:spPr/>
      <dgm:t>
        <a:bodyPr/>
        <a:lstStyle/>
        <a:p>
          <a:pPr algn="ctr"/>
          <a:endParaRPr lang="sr-Latn-RS"/>
        </a:p>
      </dgm:t>
    </dgm:pt>
    <dgm:pt modelId="{0BBFF183-A099-419B-9534-3BD049C6FCE5}">
      <dgm:prSet/>
      <dgm:spPr>
        <a:xfrm>
          <a:off x="474482" y="1150007"/>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ДИРЕКЦИЈА ЗА ИЗГРАДЊУ</a:t>
          </a:r>
          <a:endParaRPr lang="sr-Latn-RS" smtClean="0">
            <a:solidFill>
              <a:sysClr val="window" lastClr="FFFFFF"/>
            </a:solidFill>
            <a:latin typeface="Calibri"/>
            <a:ea typeface="+mn-ea"/>
            <a:cs typeface="+mn-cs"/>
          </a:endParaRPr>
        </a:p>
      </dgm:t>
    </dgm:pt>
    <dgm:pt modelId="{98792A43-B264-4DAF-819B-2F1582DAE7F9}" type="parTrans" cxnId="{886456AB-B1B9-4E4C-B302-119AA142CEEC}">
      <dgm:prSet/>
      <dgm:spPr>
        <a:xfrm rot="11571429">
          <a:off x="956075" y="1552167"/>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41FD61F9-F776-4CC1-B7D1-C0F95BF8277F}" type="sibTrans" cxnId="{886456AB-B1B9-4E4C-B302-119AA142CEEC}">
      <dgm:prSet/>
      <dgm:spPr/>
      <dgm:t>
        <a:bodyPr/>
        <a:lstStyle/>
        <a:p>
          <a:pPr algn="ctr"/>
          <a:endParaRPr lang="sr-Latn-RS"/>
        </a:p>
      </dgm:t>
    </dgm:pt>
    <dgm:pt modelId="{37DDA564-A29E-44C3-BB33-B280210849D4}">
      <dgm:prSet/>
      <dgm:spPr>
        <a:xfrm>
          <a:off x="756790" y="563789"/>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ЛОКАЛНИ МЕДИЈИ (РАДИО, ТВ)</a:t>
          </a:r>
          <a:endParaRPr lang="sr-Latn-RS" smtClean="0">
            <a:solidFill>
              <a:sysClr val="window" lastClr="FFFFFF"/>
            </a:solidFill>
            <a:latin typeface="Calibri"/>
            <a:ea typeface="+mn-ea"/>
            <a:cs typeface="+mn-cs"/>
          </a:endParaRPr>
        </a:p>
      </dgm:t>
    </dgm:pt>
    <dgm:pt modelId="{FCB5EC48-1DCA-40FC-BEA9-52DD1E43CF9F}" type="parTrans" cxnId="{0B1FF026-27A7-4F70-BABD-35282041D2FA}">
      <dgm:prSet/>
      <dgm:spPr>
        <a:xfrm rot="13114286">
          <a:off x="1097229" y="1259057"/>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BCC0AC23-01F1-436F-996B-3966CEBAC1DA}" type="sibTrans" cxnId="{0B1FF026-27A7-4F70-BABD-35282041D2FA}">
      <dgm:prSet/>
      <dgm:spPr/>
      <dgm:t>
        <a:bodyPr/>
        <a:lstStyle/>
        <a:p>
          <a:pPr algn="ctr"/>
          <a:endParaRPr lang="sr-Latn-RS"/>
        </a:p>
      </dgm:t>
    </dgm:pt>
    <dgm:pt modelId="{D4274B18-143D-40B0-9E73-EAB6C9F5D037}">
      <dgm:prSet/>
      <dgm:spPr>
        <a:xfrm>
          <a:off x="1265491" y="158113"/>
          <a:ext cx="499921" cy="4999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sr-Latn-R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САВЕТ РОДИТЕЉА</a:t>
          </a:r>
          <a:endParaRPr lang="sr-Cyrl-CS" b="0" i="0" u="none" strike="noStrike" baseline="0" smtClean="0">
            <a:solidFill>
              <a:sysClr val="window" lastClr="FFFFFF"/>
            </a:solidFill>
            <a:latin typeface="Times New Roman" panose="02020603050405020304" pitchFamily="18" charset="0"/>
            <a:ea typeface="+mn-ea"/>
            <a:cs typeface="+mn-cs"/>
          </a:endParaRPr>
        </a:p>
        <a:p>
          <a:pPr marR="0" algn="ctr" rtl="0"/>
          <a:r>
            <a:rPr lang="sr-Cyrl-CS" b="0" i="0" u="none" strike="noStrike" baseline="0" smtClean="0">
              <a:solidFill>
                <a:sysClr val="window" lastClr="FFFFFF"/>
              </a:solidFill>
              <a:latin typeface="Calibri" panose="020F0502020204030204" pitchFamily="34" charset="0"/>
              <a:ea typeface="+mn-ea"/>
              <a:cs typeface="+mn-cs"/>
            </a:rPr>
            <a:t>И</a:t>
          </a:r>
          <a:endParaRPr lang="sr-Cyrl-CS" b="0" i="0" u="none" strike="noStrike" baseline="0" smtClean="0">
            <a:solidFill>
              <a:sysClr val="window" lastClr="FFFFFF"/>
            </a:solidFill>
            <a:latin typeface="Times New Roman" panose="02020603050405020304" pitchFamily="18" charset="0"/>
            <a:ea typeface="+mn-ea"/>
            <a:cs typeface="+mn-cs"/>
          </a:endParaRPr>
        </a:p>
        <a:p>
          <a:pPr marR="0" algn="ctr" rtl="0"/>
          <a:r>
            <a:rPr lang="sr-Cyrl-RS" b="0" i="0" u="none" strike="noStrike" baseline="0" smtClean="0">
              <a:solidFill>
                <a:sysClr val="window" lastClr="FFFFFF"/>
              </a:solidFill>
              <a:latin typeface="Calibri" panose="020F0502020204030204" pitchFamily="34" charset="0"/>
              <a:ea typeface="+mn-ea"/>
              <a:cs typeface="+mn-cs"/>
            </a:rPr>
            <a:t>ШКОЛСКИ</a:t>
          </a:r>
        </a:p>
        <a:p>
          <a:pPr marR="0" algn="ctr" rtl="0"/>
          <a:r>
            <a:rPr lang="sr-Cyrl-RS" b="0" i="0" u="none" strike="noStrike" baseline="0" smtClean="0">
              <a:solidFill>
                <a:sysClr val="window" lastClr="FFFFFF"/>
              </a:solidFill>
              <a:latin typeface="Calibri" panose="020F0502020204030204" pitchFamily="34" charset="0"/>
              <a:ea typeface="+mn-ea"/>
              <a:cs typeface="+mn-cs"/>
            </a:rPr>
            <a:t>ОДБОР</a:t>
          </a:r>
          <a:endParaRPr lang="sr-Latn-RS" smtClean="0">
            <a:solidFill>
              <a:sysClr val="window" lastClr="FFFFFF"/>
            </a:solidFill>
            <a:latin typeface="Calibri"/>
            <a:ea typeface="+mn-ea"/>
            <a:cs typeface="+mn-cs"/>
          </a:endParaRPr>
        </a:p>
      </dgm:t>
    </dgm:pt>
    <dgm:pt modelId="{8ED89A74-3E86-421E-9248-FFBF8CFB6F26}" type="parTrans" cxnId="{1039D9A1-DE06-498B-ADE7-8A292B39A31A}">
      <dgm:prSet/>
      <dgm:spPr>
        <a:xfrm rot="14657143">
          <a:off x="1351580" y="1056220"/>
          <a:ext cx="962083" cy="20928"/>
        </a:xfrm>
        <a:noFill/>
        <a:ln w="25400" cap="flat" cmpd="sng" algn="ctr">
          <a:solidFill>
            <a:srgbClr val="4F81B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A3C1500A-3E60-4FEE-8D27-DA7D83581539}" type="sibTrans" cxnId="{1039D9A1-DE06-498B-ADE7-8A292B39A31A}">
      <dgm:prSet/>
      <dgm:spPr/>
      <dgm:t>
        <a:bodyPr/>
        <a:lstStyle/>
        <a:p>
          <a:pPr algn="ctr"/>
          <a:endParaRPr lang="sr-Latn-RS"/>
        </a:p>
      </dgm:t>
    </dgm:pt>
    <dgm:pt modelId="{FD5DC27C-107D-4278-9671-8C1F52EC436B}" type="pres">
      <dgm:prSet presAssocID="{98F2DED2-C4C1-4271-84CE-5783C295705A}" presName="cycle" presStyleCnt="0">
        <dgm:presLayoutVars>
          <dgm:chMax val="1"/>
          <dgm:dir/>
          <dgm:animLvl val="ctr"/>
          <dgm:resizeHandles val="exact"/>
        </dgm:presLayoutVars>
      </dgm:prSet>
      <dgm:spPr/>
    </dgm:pt>
    <dgm:pt modelId="{740F4D2B-F504-4742-95AF-D1E4FD9B098D}" type="pres">
      <dgm:prSet presAssocID="{483BD318-F0E9-482D-A25B-FDF5791A73BE}" presName="centerShape" presStyleLbl="node0" presStyleIdx="0" presStyleCnt="1"/>
      <dgm:spPr>
        <a:prstGeom prst="ellipse">
          <a:avLst/>
        </a:prstGeom>
      </dgm:spPr>
      <dgm:t>
        <a:bodyPr/>
        <a:lstStyle/>
        <a:p>
          <a:endParaRPr lang="sr-Latn-RS"/>
        </a:p>
      </dgm:t>
    </dgm:pt>
    <dgm:pt modelId="{147ADC10-75DC-40DE-8187-9F8CDD37D798}" type="pres">
      <dgm:prSet presAssocID="{1AA691E5-823D-4C10-82FA-DECDFFA2C059}" presName="Name9" presStyleLbl="parChTrans1D2" presStyleIdx="0" presStyleCnt="14"/>
      <dgm:spPr>
        <a:custGeom>
          <a:avLst/>
          <a:gdLst/>
          <a:ahLst/>
          <a:cxnLst/>
          <a:rect l="0" t="0" r="0" b="0"/>
          <a:pathLst>
            <a:path>
              <a:moveTo>
                <a:pt x="0" y="10464"/>
              </a:moveTo>
              <a:lnTo>
                <a:pt x="962083" y="10464"/>
              </a:lnTo>
            </a:path>
          </a:pathLst>
        </a:custGeom>
      </dgm:spPr>
      <dgm:t>
        <a:bodyPr/>
        <a:lstStyle/>
        <a:p>
          <a:endParaRPr lang="sr-Latn-RS"/>
        </a:p>
      </dgm:t>
    </dgm:pt>
    <dgm:pt modelId="{A9285E6A-9852-494C-9D61-91299444C309}" type="pres">
      <dgm:prSet presAssocID="{1AA691E5-823D-4C10-82FA-DECDFFA2C059}" presName="connTx" presStyleLbl="parChTrans1D2" presStyleIdx="0" presStyleCnt="14"/>
      <dgm:spPr/>
      <dgm:t>
        <a:bodyPr/>
        <a:lstStyle/>
        <a:p>
          <a:endParaRPr lang="sr-Latn-RS"/>
        </a:p>
      </dgm:t>
    </dgm:pt>
    <dgm:pt modelId="{7B2BBD5F-4B61-4FAE-8518-0F0F55DD9865}" type="pres">
      <dgm:prSet presAssocID="{D440ED5C-B601-4753-9BFF-EC9CFF4E6177}" presName="node" presStyleLbl="node1" presStyleIdx="0" presStyleCnt="14">
        <dgm:presLayoutVars>
          <dgm:bulletEnabled val="1"/>
        </dgm:presLayoutVars>
      </dgm:prSet>
      <dgm:spPr>
        <a:prstGeom prst="ellipse">
          <a:avLst/>
        </a:prstGeom>
      </dgm:spPr>
      <dgm:t>
        <a:bodyPr/>
        <a:lstStyle/>
        <a:p>
          <a:endParaRPr lang="sr-Latn-RS"/>
        </a:p>
      </dgm:t>
    </dgm:pt>
    <dgm:pt modelId="{10524098-01F8-4ADF-B0C5-715735333AE4}" type="pres">
      <dgm:prSet presAssocID="{9076D027-8B8C-4617-A9C6-C347D0B70C48}" presName="Name9" presStyleLbl="parChTrans1D2" presStyleIdx="1" presStyleCnt="14"/>
      <dgm:spPr>
        <a:custGeom>
          <a:avLst/>
          <a:gdLst/>
          <a:ahLst/>
          <a:cxnLst/>
          <a:rect l="0" t="0" r="0" b="0"/>
          <a:pathLst>
            <a:path>
              <a:moveTo>
                <a:pt x="0" y="10464"/>
              </a:moveTo>
              <a:lnTo>
                <a:pt x="962083" y="10464"/>
              </a:lnTo>
            </a:path>
          </a:pathLst>
        </a:custGeom>
      </dgm:spPr>
      <dgm:t>
        <a:bodyPr/>
        <a:lstStyle/>
        <a:p>
          <a:endParaRPr lang="sr-Latn-RS"/>
        </a:p>
      </dgm:t>
    </dgm:pt>
    <dgm:pt modelId="{A9C3CBF2-826E-42A8-B2DE-B1CCA9FCFF8A}" type="pres">
      <dgm:prSet presAssocID="{9076D027-8B8C-4617-A9C6-C347D0B70C48}" presName="connTx" presStyleLbl="parChTrans1D2" presStyleIdx="1" presStyleCnt="14"/>
      <dgm:spPr/>
      <dgm:t>
        <a:bodyPr/>
        <a:lstStyle/>
        <a:p>
          <a:endParaRPr lang="sr-Latn-RS"/>
        </a:p>
      </dgm:t>
    </dgm:pt>
    <dgm:pt modelId="{8A438775-0499-427D-9683-1CCCDFD5297A}" type="pres">
      <dgm:prSet presAssocID="{2E277D6F-895D-4D5E-825E-99159698BC52}" presName="node" presStyleLbl="node1" presStyleIdx="1" presStyleCnt="14">
        <dgm:presLayoutVars>
          <dgm:bulletEnabled val="1"/>
        </dgm:presLayoutVars>
      </dgm:prSet>
      <dgm:spPr>
        <a:prstGeom prst="ellipse">
          <a:avLst/>
        </a:prstGeom>
      </dgm:spPr>
      <dgm:t>
        <a:bodyPr/>
        <a:lstStyle/>
        <a:p>
          <a:endParaRPr lang="sr-Latn-RS"/>
        </a:p>
      </dgm:t>
    </dgm:pt>
    <dgm:pt modelId="{022B07D3-C0F8-464B-8A4F-3CAFD08D4009}" type="pres">
      <dgm:prSet presAssocID="{F1B3EAA6-AA24-4E63-B05F-EE1A2D947179}" presName="Name9" presStyleLbl="parChTrans1D2" presStyleIdx="2" presStyleCnt="14"/>
      <dgm:spPr>
        <a:custGeom>
          <a:avLst/>
          <a:gdLst/>
          <a:ahLst/>
          <a:cxnLst/>
          <a:rect l="0" t="0" r="0" b="0"/>
          <a:pathLst>
            <a:path>
              <a:moveTo>
                <a:pt x="0" y="10464"/>
              </a:moveTo>
              <a:lnTo>
                <a:pt x="962083" y="10464"/>
              </a:lnTo>
            </a:path>
          </a:pathLst>
        </a:custGeom>
      </dgm:spPr>
      <dgm:t>
        <a:bodyPr/>
        <a:lstStyle/>
        <a:p>
          <a:endParaRPr lang="sr-Latn-RS"/>
        </a:p>
      </dgm:t>
    </dgm:pt>
    <dgm:pt modelId="{1B4FF799-2781-437C-A0A5-66AC98273326}" type="pres">
      <dgm:prSet presAssocID="{F1B3EAA6-AA24-4E63-B05F-EE1A2D947179}" presName="connTx" presStyleLbl="parChTrans1D2" presStyleIdx="2" presStyleCnt="14"/>
      <dgm:spPr/>
      <dgm:t>
        <a:bodyPr/>
        <a:lstStyle/>
        <a:p>
          <a:endParaRPr lang="sr-Latn-RS"/>
        </a:p>
      </dgm:t>
    </dgm:pt>
    <dgm:pt modelId="{CA64A46F-A8D5-4CD3-8E2C-CE397B6F71DC}" type="pres">
      <dgm:prSet presAssocID="{F0530BA3-B3B3-450F-880F-5A82AF7DEFC3}" presName="node" presStyleLbl="node1" presStyleIdx="2" presStyleCnt="14">
        <dgm:presLayoutVars>
          <dgm:bulletEnabled val="1"/>
        </dgm:presLayoutVars>
      </dgm:prSet>
      <dgm:spPr>
        <a:prstGeom prst="ellipse">
          <a:avLst/>
        </a:prstGeom>
      </dgm:spPr>
      <dgm:t>
        <a:bodyPr/>
        <a:lstStyle/>
        <a:p>
          <a:endParaRPr lang="sr-Latn-RS"/>
        </a:p>
      </dgm:t>
    </dgm:pt>
    <dgm:pt modelId="{E76FDBC8-8CEF-47D0-A1FC-7BD5282C4010}" type="pres">
      <dgm:prSet presAssocID="{4D8C3AC5-F1C8-45CB-A503-BC111B2C66CA}" presName="Name9" presStyleLbl="parChTrans1D2" presStyleIdx="3" presStyleCnt="14"/>
      <dgm:spPr>
        <a:custGeom>
          <a:avLst/>
          <a:gdLst/>
          <a:ahLst/>
          <a:cxnLst/>
          <a:rect l="0" t="0" r="0" b="0"/>
          <a:pathLst>
            <a:path>
              <a:moveTo>
                <a:pt x="0" y="10464"/>
              </a:moveTo>
              <a:lnTo>
                <a:pt x="962083" y="10464"/>
              </a:lnTo>
            </a:path>
          </a:pathLst>
        </a:custGeom>
      </dgm:spPr>
      <dgm:t>
        <a:bodyPr/>
        <a:lstStyle/>
        <a:p>
          <a:endParaRPr lang="sr-Latn-RS"/>
        </a:p>
      </dgm:t>
    </dgm:pt>
    <dgm:pt modelId="{B590C924-8340-4B3D-A4BF-0B4CB2A8A9E4}" type="pres">
      <dgm:prSet presAssocID="{4D8C3AC5-F1C8-45CB-A503-BC111B2C66CA}" presName="connTx" presStyleLbl="parChTrans1D2" presStyleIdx="3" presStyleCnt="14"/>
      <dgm:spPr/>
      <dgm:t>
        <a:bodyPr/>
        <a:lstStyle/>
        <a:p>
          <a:endParaRPr lang="sr-Latn-RS"/>
        </a:p>
      </dgm:t>
    </dgm:pt>
    <dgm:pt modelId="{52D43C3D-EEF7-4772-8458-30EBDF6AB5E1}" type="pres">
      <dgm:prSet presAssocID="{45DF4766-3138-4EC2-B609-40CD804D7796}" presName="node" presStyleLbl="node1" presStyleIdx="3" presStyleCnt="14">
        <dgm:presLayoutVars>
          <dgm:bulletEnabled val="1"/>
        </dgm:presLayoutVars>
      </dgm:prSet>
      <dgm:spPr>
        <a:prstGeom prst="ellipse">
          <a:avLst/>
        </a:prstGeom>
      </dgm:spPr>
      <dgm:t>
        <a:bodyPr/>
        <a:lstStyle/>
        <a:p>
          <a:endParaRPr lang="sr-Latn-RS"/>
        </a:p>
      </dgm:t>
    </dgm:pt>
    <dgm:pt modelId="{82B3EBFD-6197-4DC9-87F0-2C33F02134A6}" type="pres">
      <dgm:prSet presAssocID="{79778188-D2D6-4D9A-ACBE-83304C6E663A}" presName="Name9" presStyleLbl="parChTrans1D2" presStyleIdx="4" presStyleCnt="14"/>
      <dgm:spPr>
        <a:custGeom>
          <a:avLst/>
          <a:gdLst/>
          <a:ahLst/>
          <a:cxnLst/>
          <a:rect l="0" t="0" r="0" b="0"/>
          <a:pathLst>
            <a:path>
              <a:moveTo>
                <a:pt x="0" y="10464"/>
              </a:moveTo>
              <a:lnTo>
                <a:pt x="962083" y="10464"/>
              </a:lnTo>
            </a:path>
          </a:pathLst>
        </a:custGeom>
      </dgm:spPr>
      <dgm:t>
        <a:bodyPr/>
        <a:lstStyle/>
        <a:p>
          <a:endParaRPr lang="sr-Latn-RS"/>
        </a:p>
      </dgm:t>
    </dgm:pt>
    <dgm:pt modelId="{35298DCF-9DFE-48A8-A5A6-B540225B1AAC}" type="pres">
      <dgm:prSet presAssocID="{79778188-D2D6-4D9A-ACBE-83304C6E663A}" presName="connTx" presStyleLbl="parChTrans1D2" presStyleIdx="4" presStyleCnt="14"/>
      <dgm:spPr/>
      <dgm:t>
        <a:bodyPr/>
        <a:lstStyle/>
        <a:p>
          <a:endParaRPr lang="sr-Latn-RS"/>
        </a:p>
      </dgm:t>
    </dgm:pt>
    <dgm:pt modelId="{B1B7A26B-01B8-472F-B797-FB52D63D3FA2}" type="pres">
      <dgm:prSet presAssocID="{3377E841-9792-4A40-9601-4F277ADE3E54}" presName="node" presStyleLbl="node1" presStyleIdx="4" presStyleCnt="14">
        <dgm:presLayoutVars>
          <dgm:bulletEnabled val="1"/>
        </dgm:presLayoutVars>
      </dgm:prSet>
      <dgm:spPr>
        <a:prstGeom prst="ellipse">
          <a:avLst/>
        </a:prstGeom>
      </dgm:spPr>
      <dgm:t>
        <a:bodyPr/>
        <a:lstStyle/>
        <a:p>
          <a:endParaRPr lang="sr-Latn-RS"/>
        </a:p>
      </dgm:t>
    </dgm:pt>
    <dgm:pt modelId="{CE26CCC9-1EDA-444D-916E-E5837AEBF41C}" type="pres">
      <dgm:prSet presAssocID="{2DF43719-BEF3-40A0-A1E8-E34A338DFE00}" presName="Name9" presStyleLbl="parChTrans1D2" presStyleIdx="5" presStyleCnt="14"/>
      <dgm:spPr>
        <a:custGeom>
          <a:avLst/>
          <a:gdLst/>
          <a:ahLst/>
          <a:cxnLst/>
          <a:rect l="0" t="0" r="0" b="0"/>
          <a:pathLst>
            <a:path>
              <a:moveTo>
                <a:pt x="0" y="10464"/>
              </a:moveTo>
              <a:lnTo>
                <a:pt x="962083" y="10464"/>
              </a:lnTo>
            </a:path>
          </a:pathLst>
        </a:custGeom>
      </dgm:spPr>
      <dgm:t>
        <a:bodyPr/>
        <a:lstStyle/>
        <a:p>
          <a:endParaRPr lang="sr-Latn-RS"/>
        </a:p>
      </dgm:t>
    </dgm:pt>
    <dgm:pt modelId="{C9E42641-83DC-4FE2-B388-362C6955DAE9}" type="pres">
      <dgm:prSet presAssocID="{2DF43719-BEF3-40A0-A1E8-E34A338DFE00}" presName="connTx" presStyleLbl="parChTrans1D2" presStyleIdx="5" presStyleCnt="14"/>
      <dgm:spPr/>
      <dgm:t>
        <a:bodyPr/>
        <a:lstStyle/>
        <a:p>
          <a:endParaRPr lang="sr-Latn-RS"/>
        </a:p>
      </dgm:t>
    </dgm:pt>
    <dgm:pt modelId="{3032C3CA-3DDC-4837-9543-4F28DA57E7EF}" type="pres">
      <dgm:prSet presAssocID="{6A12E517-F93A-481D-B0FC-61E884AF5C74}" presName="node" presStyleLbl="node1" presStyleIdx="5" presStyleCnt="14">
        <dgm:presLayoutVars>
          <dgm:bulletEnabled val="1"/>
        </dgm:presLayoutVars>
      </dgm:prSet>
      <dgm:spPr>
        <a:prstGeom prst="ellipse">
          <a:avLst/>
        </a:prstGeom>
      </dgm:spPr>
      <dgm:t>
        <a:bodyPr/>
        <a:lstStyle/>
        <a:p>
          <a:endParaRPr lang="sr-Latn-RS"/>
        </a:p>
      </dgm:t>
    </dgm:pt>
    <dgm:pt modelId="{5028C7CB-C193-420F-B74A-599F21DDDBC7}" type="pres">
      <dgm:prSet presAssocID="{428CDD52-5300-491D-AB46-65517654D429}" presName="Name9" presStyleLbl="parChTrans1D2" presStyleIdx="6" presStyleCnt="14"/>
      <dgm:spPr>
        <a:custGeom>
          <a:avLst/>
          <a:gdLst/>
          <a:ahLst/>
          <a:cxnLst/>
          <a:rect l="0" t="0" r="0" b="0"/>
          <a:pathLst>
            <a:path>
              <a:moveTo>
                <a:pt x="0" y="10464"/>
              </a:moveTo>
              <a:lnTo>
                <a:pt x="962083" y="10464"/>
              </a:lnTo>
            </a:path>
          </a:pathLst>
        </a:custGeom>
      </dgm:spPr>
      <dgm:t>
        <a:bodyPr/>
        <a:lstStyle/>
        <a:p>
          <a:endParaRPr lang="sr-Latn-RS"/>
        </a:p>
      </dgm:t>
    </dgm:pt>
    <dgm:pt modelId="{8E5CFB85-3B75-46E4-B13C-A4C9FD386CDE}" type="pres">
      <dgm:prSet presAssocID="{428CDD52-5300-491D-AB46-65517654D429}" presName="connTx" presStyleLbl="parChTrans1D2" presStyleIdx="6" presStyleCnt="14"/>
      <dgm:spPr/>
      <dgm:t>
        <a:bodyPr/>
        <a:lstStyle/>
        <a:p>
          <a:endParaRPr lang="sr-Latn-RS"/>
        </a:p>
      </dgm:t>
    </dgm:pt>
    <dgm:pt modelId="{94A277E6-5E9F-4049-AA5A-3BE79FDA3574}" type="pres">
      <dgm:prSet presAssocID="{78DF3898-3D21-49A3-A17E-B8D7094C7B9F}" presName="node" presStyleLbl="node1" presStyleIdx="6" presStyleCnt="14">
        <dgm:presLayoutVars>
          <dgm:bulletEnabled val="1"/>
        </dgm:presLayoutVars>
      </dgm:prSet>
      <dgm:spPr>
        <a:prstGeom prst="ellipse">
          <a:avLst/>
        </a:prstGeom>
      </dgm:spPr>
      <dgm:t>
        <a:bodyPr/>
        <a:lstStyle/>
        <a:p>
          <a:endParaRPr lang="sr-Latn-RS"/>
        </a:p>
      </dgm:t>
    </dgm:pt>
    <dgm:pt modelId="{F928A6FF-5EE8-46B8-A817-86DB670F0660}" type="pres">
      <dgm:prSet presAssocID="{E8095B40-E00A-4144-9490-45F93B14AEBE}" presName="Name9" presStyleLbl="parChTrans1D2" presStyleIdx="7" presStyleCnt="14"/>
      <dgm:spPr>
        <a:custGeom>
          <a:avLst/>
          <a:gdLst/>
          <a:ahLst/>
          <a:cxnLst/>
          <a:rect l="0" t="0" r="0" b="0"/>
          <a:pathLst>
            <a:path>
              <a:moveTo>
                <a:pt x="0" y="10464"/>
              </a:moveTo>
              <a:lnTo>
                <a:pt x="962083" y="10464"/>
              </a:lnTo>
            </a:path>
          </a:pathLst>
        </a:custGeom>
      </dgm:spPr>
      <dgm:t>
        <a:bodyPr/>
        <a:lstStyle/>
        <a:p>
          <a:endParaRPr lang="sr-Latn-RS"/>
        </a:p>
      </dgm:t>
    </dgm:pt>
    <dgm:pt modelId="{A4B764A0-2260-44A3-805D-EBA05B833950}" type="pres">
      <dgm:prSet presAssocID="{E8095B40-E00A-4144-9490-45F93B14AEBE}" presName="connTx" presStyleLbl="parChTrans1D2" presStyleIdx="7" presStyleCnt="14"/>
      <dgm:spPr/>
      <dgm:t>
        <a:bodyPr/>
        <a:lstStyle/>
        <a:p>
          <a:endParaRPr lang="sr-Latn-RS"/>
        </a:p>
      </dgm:t>
    </dgm:pt>
    <dgm:pt modelId="{5934D815-99FD-40B2-BDEC-9CA33D78306F}" type="pres">
      <dgm:prSet presAssocID="{9A327F8E-44EF-411B-9F1B-AE53867C9E05}" presName="node" presStyleLbl="node1" presStyleIdx="7" presStyleCnt="14">
        <dgm:presLayoutVars>
          <dgm:bulletEnabled val="1"/>
        </dgm:presLayoutVars>
      </dgm:prSet>
      <dgm:spPr>
        <a:prstGeom prst="ellipse">
          <a:avLst/>
        </a:prstGeom>
      </dgm:spPr>
      <dgm:t>
        <a:bodyPr/>
        <a:lstStyle/>
        <a:p>
          <a:endParaRPr lang="sr-Latn-RS"/>
        </a:p>
      </dgm:t>
    </dgm:pt>
    <dgm:pt modelId="{F32082E6-1AD1-4C0F-A3C1-F9253DA2E2CB}" type="pres">
      <dgm:prSet presAssocID="{71E295C9-C1BA-42A2-8BF0-F31C53F968A3}" presName="Name9" presStyleLbl="parChTrans1D2" presStyleIdx="8" presStyleCnt="14"/>
      <dgm:spPr>
        <a:custGeom>
          <a:avLst/>
          <a:gdLst/>
          <a:ahLst/>
          <a:cxnLst/>
          <a:rect l="0" t="0" r="0" b="0"/>
          <a:pathLst>
            <a:path>
              <a:moveTo>
                <a:pt x="0" y="10464"/>
              </a:moveTo>
              <a:lnTo>
                <a:pt x="962083" y="10464"/>
              </a:lnTo>
            </a:path>
          </a:pathLst>
        </a:custGeom>
      </dgm:spPr>
      <dgm:t>
        <a:bodyPr/>
        <a:lstStyle/>
        <a:p>
          <a:endParaRPr lang="sr-Latn-RS"/>
        </a:p>
      </dgm:t>
    </dgm:pt>
    <dgm:pt modelId="{406629F1-39ED-4763-8C25-BB20945D030A}" type="pres">
      <dgm:prSet presAssocID="{71E295C9-C1BA-42A2-8BF0-F31C53F968A3}" presName="connTx" presStyleLbl="parChTrans1D2" presStyleIdx="8" presStyleCnt="14"/>
      <dgm:spPr/>
      <dgm:t>
        <a:bodyPr/>
        <a:lstStyle/>
        <a:p>
          <a:endParaRPr lang="sr-Latn-RS"/>
        </a:p>
      </dgm:t>
    </dgm:pt>
    <dgm:pt modelId="{96B872DD-609F-4E07-951B-6443A06FA28A}" type="pres">
      <dgm:prSet presAssocID="{67705E14-E25B-46DC-8755-0821DBCD49E9}" presName="node" presStyleLbl="node1" presStyleIdx="8" presStyleCnt="14">
        <dgm:presLayoutVars>
          <dgm:bulletEnabled val="1"/>
        </dgm:presLayoutVars>
      </dgm:prSet>
      <dgm:spPr>
        <a:prstGeom prst="ellipse">
          <a:avLst/>
        </a:prstGeom>
      </dgm:spPr>
      <dgm:t>
        <a:bodyPr/>
        <a:lstStyle/>
        <a:p>
          <a:endParaRPr lang="sr-Latn-RS"/>
        </a:p>
      </dgm:t>
    </dgm:pt>
    <dgm:pt modelId="{31E88DDB-78FB-4BF3-A7A7-CF33CB209EBC}" type="pres">
      <dgm:prSet presAssocID="{5152A522-0B05-4CEC-A27B-21BDE9F7C882}" presName="Name9" presStyleLbl="parChTrans1D2" presStyleIdx="9" presStyleCnt="14"/>
      <dgm:spPr>
        <a:custGeom>
          <a:avLst/>
          <a:gdLst/>
          <a:ahLst/>
          <a:cxnLst/>
          <a:rect l="0" t="0" r="0" b="0"/>
          <a:pathLst>
            <a:path>
              <a:moveTo>
                <a:pt x="0" y="10464"/>
              </a:moveTo>
              <a:lnTo>
                <a:pt x="962083" y="10464"/>
              </a:lnTo>
            </a:path>
          </a:pathLst>
        </a:custGeom>
      </dgm:spPr>
      <dgm:t>
        <a:bodyPr/>
        <a:lstStyle/>
        <a:p>
          <a:endParaRPr lang="sr-Latn-RS"/>
        </a:p>
      </dgm:t>
    </dgm:pt>
    <dgm:pt modelId="{BC0C88B2-2B2D-461B-B062-8FD5FF3528E8}" type="pres">
      <dgm:prSet presAssocID="{5152A522-0B05-4CEC-A27B-21BDE9F7C882}" presName="connTx" presStyleLbl="parChTrans1D2" presStyleIdx="9" presStyleCnt="14"/>
      <dgm:spPr/>
      <dgm:t>
        <a:bodyPr/>
        <a:lstStyle/>
        <a:p>
          <a:endParaRPr lang="sr-Latn-RS"/>
        </a:p>
      </dgm:t>
    </dgm:pt>
    <dgm:pt modelId="{16A2B6B0-C751-448E-AA81-B1B2E17BAF45}" type="pres">
      <dgm:prSet presAssocID="{9052495F-5E97-4C07-98F6-F69C0CEE5856}" presName="node" presStyleLbl="node1" presStyleIdx="9" presStyleCnt="14">
        <dgm:presLayoutVars>
          <dgm:bulletEnabled val="1"/>
        </dgm:presLayoutVars>
      </dgm:prSet>
      <dgm:spPr>
        <a:prstGeom prst="ellipse">
          <a:avLst/>
        </a:prstGeom>
      </dgm:spPr>
      <dgm:t>
        <a:bodyPr/>
        <a:lstStyle/>
        <a:p>
          <a:endParaRPr lang="sr-Latn-RS"/>
        </a:p>
      </dgm:t>
    </dgm:pt>
    <dgm:pt modelId="{E8693177-63E2-4667-A4B2-3C89A121F44D}" type="pres">
      <dgm:prSet presAssocID="{A98D418F-621A-4271-8221-5B27D3E2C2AD}" presName="Name9" presStyleLbl="parChTrans1D2" presStyleIdx="10" presStyleCnt="14"/>
      <dgm:spPr>
        <a:custGeom>
          <a:avLst/>
          <a:gdLst/>
          <a:ahLst/>
          <a:cxnLst/>
          <a:rect l="0" t="0" r="0" b="0"/>
          <a:pathLst>
            <a:path>
              <a:moveTo>
                <a:pt x="0" y="10464"/>
              </a:moveTo>
              <a:lnTo>
                <a:pt x="962083" y="10464"/>
              </a:lnTo>
            </a:path>
          </a:pathLst>
        </a:custGeom>
      </dgm:spPr>
      <dgm:t>
        <a:bodyPr/>
        <a:lstStyle/>
        <a:p>
          <a:endParaRPr lang="sr-Latn-RS"/>
        </a:p>
      </dgm:t>
    </dgm:pt>
    <dgm:pt modelId="{FA085E61-F379-41EC-8B27-D8556E866114}" type="pres">
      <dgm:prSet presAssocID="{A98D418F-621A-4271-8221-5B27D3E2C2AD}" presName="connTx" presStyleLbl="parChTrans1D2" presStyleIdx="10" presStyleCnt="14"/>
      <dgm:spPr/>
      <dgm:t>
        <a:bodyPr/>
        <a:lstStyle/>
        <a:p>
          <a:endParaRPr lang="sr-Latn-RS"/>
        </a:p>
      </dgm:t>
    </dgm:pt>
    <dgm:pt modelId="{749A9007-272D-450E-AC34-B3BE3AC08D2A}" type="pres">
      <dgm:prSet presAssocID="{B7497197-E92A-4E70-A537-8A793FDE139F}" presName="node" presStyleLbl="node1" presStyleIdx="10" presStyleCnt="14">
        <dgm:presLayoutVars>
          <dgm:bulletEnabled val="1"/>
        </dgm:presLayoutVars>
      </dgm:prSet>
      <dgm:spPr>
        <a:prstGeom prst="ellipse">
          <a:avLst/>
        </a:prstGeom>
      </dgm:spPr>
      <dgm:t>
        <a:bodyPr/>
        <a:lstStyle/>
        <a:p>
          <a:endParaRPr lang="sr-Latn-RS"/>
        </a:p>
      </dgm:t>
    </dgm:pt>
    <dgm:pt modelId="{BA070EF8-1797-4D8A-8765-FCA2764B9229}" type="pres">
      <dgm:prSet presAssocID="{98792A43-B264-4DAF-819B-2F1582DAE7F9}" presName="Name9" presStyleLbl="parChTrans1D2" presStyleIdx="11" presStyleCnt="14"/>
      <dgm:spPr>
        <a:custGeom>
          <a:avLst/>
          <a:gdLst/>
          <a:ahLst/>
          <a:cxnLst/>
          <a:rect l="0" t="0" r="0" b="0"/>
          <a:pathLst>
            <a:path>
              <a:moveTo>
                <a:pt x="0" y="10464"/>
              </a:moveTo>
              <a:lnTo>
                <a:pt x="962083" y="10464"/>
              </a:lnTo>
            </a:path>
          </a:pathLst>
        </a:custGeom>
      </dgm:spPr>
      <dgm:t>
        <a:bodyPr/>
        <a:lstStyle/>
        <a:p>
          <a:endParaRPr lang="sr-Latn-RS"/>
        </a:p>
      </dgm:t>
    </dgm:pt>
    <dgm:pt modelId="{EA543CAA-684D-4BAE-85ED-6DC16DE8C7F9}" type="pres">
      <dgm:prSet presAssocID="{98792A43-B264-4DAF-819B-2F1582DAE7F9}" presName="connTx" presStyleLbl="parChTrans1D2" presStyleIdx="11" presStyleCnt="14"/>
      <dgm:spPr/>
      <dgm:t>
        <a:bodyPr/>
        <a:lstStyle/>
        <a:p>
          <a:endParaRPr lang="sr-Latn-RS"/>
        </a:p>
      </dgm:t>
    </dgm:pt>
    <dgm:pt modelId="{E3305E01-1673-4368-BE7C-810A8382DD5C}" type="pres">
      <dgm:prSet presAssocID="{0BBFF183-A099-419B-9534-3BD049C6FCE5}" presName="node" presStyleLbl="node1" presStyleIdx="11" presStyleCnt="14">
        <dgm:presLayoutVars>
          <dgm:bulletEnabled val="1"/>
        </dgm:presLayoutVars>
      </dgm:prSet>
      <dgm:spPr>
        <a:prstGeom prst="ellipse">
          <a:avLst/>
        </a:prstGeom>
      </dgm:spPr>
      <dgm:t>
        <a:bodyPr/>
        <a:lstStyle/>
        <a:p>
          <a:endParaRPr lang="sr-Latn-RS"/>
        </a:p>
      </dgm:t>
    </dgm:pt>
    <dgm:pt modelId="{3284AAEA-08B7-4BBB-9572-D79CE2A46B05}" type="pres">
      <dgm:prSet presAssocID="{FCB5EC48-1DCA-40FC-BEA9-52DD1E43CF9F}" presName="Name9" presStyleLbl="parChTrans1D2" presStyleIdx="12" presStyleCnt="14"/>
      <dgm:spPr>
        <a:custGeom>
          <a:avLst/>
          <a:gdLst/>
          <a:ahLst/>
          <a:cxnLst/>
          <a:rect l="0" t="0" r="0" b="0"/>
          <a:pathLst>
            <a:path>
              <a:moveTo>
                <a:pt x="0" y="10464"/>
              </a:moveTo>
              <a:lnTo>
                <a:pt x="962083" y="10464"/>
              </a:lnTo>
            </a:path>
          </a:pathLst>
        </a:custGeom>
      </dgm:spPr>
      <dgm:t>
        <a:bodyPr/>
        <a:lstStyle/>
        <a:p>
          <a:endParaRPr lang="sr-Latn-RS"/>
        </a:p>
      </dgm:t>
    </dgm:pt>
    <dgm:pt modelId="{70AD422E-7953-4B62-A952-C48E05C00185}" type="pres">
      <dgm:prSet presAssocID="{FCB5EC48-1DCA-40FC-BEA9-52DD1E43CF9F}" presName="connTx" presStyleLbl="parChTrans1D2" presStyleIdx="12" presStyleCnt="14"/>
      <dgm:spPr/>
      <dgm:t>
        <a:bodyPr/>
        <a:lstStyle/>
        <a:p>
          <a:endParaRPr lang="sr-Latn-RS"/>
        </a:p>
      </dgm:t>
    </dgm:pt>
    <dgm:pt modelId="{ED8DCF10-5D3B-450A-A7DC-CB6F3ED858B9}" type="pres">
      <dgm:prSet presAssocID="{37DDA564-A29E-44C3-BB33-B280210849D4}" presName="node" presStyleLbl="node1" presStyleIdx="12" presStyleCnt="14">
        <dgm:presLayoutVars>
          <dgm:bulletEnabled val="1"/>
        </dgm:presLayoutVars>
      </dgm:prSet>
      <dgm:spPr>
        <a:prstGeom prst="ellipse">
          <a:avLst/>
        </a:prstGeom>
      </dgm:spPr>
      <dgm:t>
        <a:bodyPr/>
        <a:lstStyle/>
        <a:p>
          <a:endParaRPr lang="sr-Latn-RS"/>
        </a:p>
      </dgm:t>
    </dgm:pt>
    <dgm:pt modelId="{539834B8-3BC8-42CB-8FB1-52CFCA5A08BD}" type="pres">
      <dgm:prSet presAssocID="{8ED89A74-3E86-421E-9248-FFBF8CFB6F26}" presName="Name9" presStyleLbl="parChTrans1D2" presStyleIdx="13" presStyleCnt="14"/>
      <dgm:spPr>
        <a:custGeom>
          <a:avLst/>
          <a:gdLst/>
          <a:ahLst/>
          <a:cxnLst/>
          <a:rect l="0" t="0" r="0" b="0"/>
          <a:pathLst>
            <a:path>
              <a:moveTo>
                <a:pt x="0" y="10464"/>
              </a:moveTo>
              <a:lnTo>
                <a:pt x="962083" y="10464"/>
              </a:lnTo>
            </a:path>
          </a:pathLst>
        </a:custGeom>
      </dgm:spPr>
      <dgm:t>
        <a:bodyPr/>
        <a:lstStyle/>
        <a:p>
          <a:endParaRPr lang="sr-Latn-RS"/>
        </a:p>
      </dgm:t>
    </dgm:pt>
    <dgm:pt modelId="{B6988794-C210-47D0-AB3C-046311AC9407}" type="pres">
      <dgm:prSet presAssocID="{8ED89A74-3E86-421E-9248-FFBF8CFB6F26}" presName="connTx" presStyleLbl="parChTrans1D2" presStyleIdx="13" presStyleCnt="14"/>
      <dgm:spPr/>
      <dgm:t>
        <a:bodyPr/>
        <a:lstStyle/>
        <a:p>
          <a:endParaRPr lang="sr-Latn-RS"/>
        </a:p>
      </dgm:t>
    </dgm:pt>
    <dgm:pt modelId="{B408DCC8-7C57-41E9-80B5-B438F3939382}" type="pres">
      <dgm:prSet presAssocID="{D4274B18-143D-40B0-9E73-EAB6C9F5D037}" presName="node" presStyleLbl="node1" presStyleIdx="13" presStyleCnt="14">
        <dgm:presLayoutVars>
          <dgm:bulletEnabled val="1"/>
        </dgm:presLayoutVars>
      </dgm:prSet>
      <dgm:spPr>
        <a:prstGeom prst="ellipse">
          <a:avLst/>
        </a:prstGeom>
      </dgm:spPr>
      <dgm:t>
        <a:bodyPr/>
        <a:lstStyle/>
        <a:p>
          <a:endParaRPr lang="sr-Latn-RS"/>
        </a:p>
      </dgm:t>
    </dgm:pt>
  </dgm:ptLst>
  <dgm:cxnLst>
    <dgm:cxn modelId="{FECDC2AC-E07E-4C12-A8AB-244220237528}" srcId="{483BD318-F0E9-482D-A25B-FDF5791A73BE}" destId="{2E277D6F-895D-4D5E-825E-99159698BC52}" srcOrd="1" destOrd="0" parTransId="{9076D027-8B8C-4617-A9C6-C347D0B70C48}" sibTransId="{4563163D-C30D-4961-8A10-7901F97AD68D}"/>
    <dgm:cxn modelId="{7E1D1EE7-8488-45EC-83C0-AA7C76D55048}" type="presOf" srcId="{2E277D6F-895D-4D5E-825E-99159698BC52}" destId="{8A438775-0499-427D-9683-1CCCDFD5297A}" srcOrd="0" destOrd="0" presId="urn:microsoft.com/office/officeart/2005/8/layout/radial1"/>
    <dgm:cxn modelId="{E7D39E11-7671-4A97-A682-9F4620F05461}" type="presOf" srcId="{1AA691E5-823D-4C10-82FA-DECDFFA2C059}" destId="{A9285E6A-9852-494C-9D61-91299444C309}" srcOrd="1" destOrd="0" presId="urn:microsoft.com/office/officeart/2005/8/layout/radial1"/>
    <dgm:cxn modelId="{3422A425-DD96-471E-902F-D5E58485998B}" type="presOf" srcId="{79778188-D2D6-4D9A-ACBE-83304C6E663A}" destId="{82B3EBFD-6197-4DC9-87F0-2C33F02134A6}" srcOrd="0" destOrd="0" presId="urn:microsoft.com/office/officeart/2005/8/layout/radial1"/>
    <dgm:cxn modelId="{6CF23D26-6A89-4BE8-A119-9BAABDC73D21}" type="presOf" srcId="{98F2DED2-C4C1-4271-84CE-5783C295705A}" destId="{FD5DC27C-107D-4278-9671-8C1F52EC436B}" srcOrd="0" destOrd="0" presId="urn:microsoft.com/office/officeart/2005/8/layout/radial1"/>
    <dgm:cxn modelId="{8392195B-28AD-4DD1-BEB1-71F33FC382EE}" srcId="{483BD318-F0E9-482D-A25B-FDF5791A73BE}" destId="{9A327F8E-44EF-411B-9F1B-AE53867C9E05}" srcOrd="7" destOrd="0" parTransId="{E8095B40-E00A-4144-9490-45F93B14AEBE}" sibTransId="{19982ECE-9F2B-42ED-87B0-EEA76B7B3C77}"/>
    <dgm:cxn modelId="{4EA22F7D-C3FA-4DC3-86F0-09F83862F4FD}" type="presOf" srcId="{3377E841-9792-4A40-9601-4F277ADE3E54}" destId="{B1B7A26B-01B8-472F-B797-FB52D63D3FA2}" srcOrd="0" destOrd="0" presId="urn:microsoft.com/office/officeart/2005/8/layout/radial1"/>
    <dgm:cxn modelId="{8E1DAFEF-DC02-4E05-9E3D-226F8A245C98}" type="presOf" srcId="{78DF3898-3D21-49A3-A17E-B8D7094C7B9F}" destId="{94A277E6-5E9F-4049-AA5A-3BE79FDA3574}" srcOrd="0" destOrd="0" presId="urn:microsoft.com/office/officeart/2005/8/layout/radial1"/>
    <dgm:cxn modelId="{F583513C-2D93-4EC6-B485-16E3A314D4DA}" type="presOf" srcId="{37DDA564-A29E-44C3-BB33-B280210849D4}" destId="{ED8DCF10-5D3B-450A-A7DC-CB6F3ED858B9}" srcOrd="0" destOrd="0" presId="urn:microsoft.com/office/officeart/2005/8/layout/radial1"/>
    <dgm:cxn modelId="{6720E2CF-D0A9-40A6-8D9D-E746A6CCDD0B}" type="presOf" srcId="{FCB5EC48-1DCA-40FC-BEA9-52DD1E43CF9F}" destId="{70AD422E-7953-4B62-A952-C48E05C00185}" srcOrd="1" destOrd="0" presId="urn:microsoft.com/office/officeart/2005/8/layout/radial1"/>
    <dgm:cxn modelId="{1F6986E5-5552-4E39-9D58-40F17AF0EFB3}" type="presOf" srcId="{98792A43-B264-4DAF-819B-2F1582DAE7F9}" destId="{BA070EF8-1797-4D8A-8765-FCA2764B9229}" srcOrd="0" destOrd="0" presId="urn:microsoft.com/office/officeart/2005/8/layout/radial1"/>
    <dgm:cxn modelId="{5AE73C27-F310-4B74-8A49-4CF12723A41F}" type="presOf" srcId="{1AA691E5-823D-4C10-82FA-DECDFFA2C059}" destId="{147ADC10-75DC-40DE-8187-9F8CDD37D798}" srcOrd="0" destOrd="0" presId="urn:microsoft.com/office/officeart/2005/8/layout/radial1"/>
    <dgm:cxn modelId="{42E7788A-1926-471C-9B9D-8F287774EB88}" type="presOf" srcId="{428CDD52-5300-491D-AB46-65517654D429}" destId="{8E5CFB85-3B75-46E4-B13C-A4C9FD386CDE}" srcOrd="1" destOrd="0" presId="urn:microsoft.com/office/officeart/2005/8/layout/radial1"/>
    <dgm:cxn modelId="{EADA8832-F8BF-4971-9480-3169636B4DDE}" type="presOf" srcId="{F1B3EAA6-AA24-4E63-B05F-EE1A2D947179}" destId="{1B4FF799-2781-437C-A0A5-66AC98273326}" srcOrd="1" destOrd="0" presId="urn:microsoft.com/office/officeart/2005/8/layout/radial1"/>
    <dgm:cxn modelId="{B29D66FE-CBD6-491B-A8F8-79A28A98B2EC}" type="presOf" srcId="{B7497197-E92A-4E70-A537-8A793FDE139F}" destId="{749A9007-272D-450E-AC34-B3BE3AC08D2A}" srcOrd="0" destOrd="0" presId="urn:microsoft.com/office/officeart/2005/8/layout/radial1"/>
    <dgm:cxn modelId="{60E59512-F25A-499B-BAF1-40230AD6E48F}" type="presOf" srcId="{79778188-D2D6-4D9A-ACBE-83304C6E663A}" destId="{35298DCF-9DFE-48A8-A5A6-B540225B1AAC}" srcOrd="1" destOrd="0" presId="urn:microsoft.com/office/officeart/2005/8/layout/radial1"/>
    <dgm:cxn modelId="{84DE57C4-F5A9-497D-80D4-86D78700998B}" type="presOf" srcId="{8ED89A74-3E86-421E-9248-FFBF8CFB6F26}" destId="{539834B8-3BC8-42CB-8FB1-52CFCA5A08BD}" srcOrd="0" destOrd="0" presId="urn:microsoft.com/office/officeart/2005/8/layout/radial1"/>
    <dgm:cxn modelId="{D4615A5C-D0BA-435B-9145-B28FD15EF6FC}" type="presOf" srcId="{A98D418F-621A-4271-8221-5B27D3E2C2AD}" destId="{FA085E61-F379-41EC-8B27-D8556E866114}" srcOrd="1" destOrd="0" presId="urn:microsoft.com/office/officeart/2005/8/layout/radial1"/>
    <dgm:cxn modelId="{E315BA98-E59D-4F18-86FE-43F604B38CBB}" type="presOf" srcId="{9A327F8E-44EF-411B-9F1B-AE53867C9E05}" destId="{5934D815-99FD-40B2-BDEC-9CA33D78306F}" srcOrd="0" destOrd="0" presId="urn:microsoft.com/office/officeart/2005/8/layout/radial1"/>
    <dgm:cxn modelId="{2A3FFB53-B2D5-4959-8207-E37958823EE3}" type="presOf" srcId="{D4274B18-143D-40B0-9E73-EAB6C9F5D037}" destId="{B408DCC8-7C57-41E9-80B5-B438F3939382}" srcOrd="0" destOrd="0" presId="urn:microsoft.com/office/officeart/2005/8/layout/radial1"/>
    <dgm:cxn modelId="{F6E34815-6217-4599-9D13-F2FA124E9674}" type="presOf" srcId="{5152A522-0B05-4CEC-A27B-21BDE9F7C882}" destId="{BC0C88B2-2B2D-461B-B062-8FD5FF3528E8}" srcOrd="1" destOrd="0" presId="urn:microsoft.com/office/officeart/2005/8/layout/radial1"/>
    <dgm:cxn modelId="{C2C95868-ECFA-42D8-A030-15F6FD531746}" srcId="{483BD318-F0E9-482D-A25B-FDF5791A73BE}" destId="{D440ED5C-B601-4753-9BFF-EC9CFF4E6177}" srcOrd="0" destOrd="0" parTransId="{1AA691E5-823D-4C10-82FA-DECDFFA2C059}" sibTransId="{AE505040-0139-4D56-8FCE-B7C61F865AB8}"/>
    <dgm:cxn modelId="{F71A004D-4AC8-4797-B511-A12DC0EFB785}" type="presOf" srcId="{E8095B40-E00A-4144-9490-45F93B14AEBE}" destId="{F928A6FF-5EE8-46B8-A817-86DB670F0660}" srcOrd="0" destOrd="0" presId="urn:microsoft.com/office/officeart/2005/8/layout/radial1"/>
    <dgm:cxn modelId="{8D981C77-9F11-4799-8355-D4AF6D633386}" type="presOf" srcId="{67705E14-E25B-46DC-8755-0821DBCD49E9}" destId="{96B872DD-609F-4E07-951B-6443A06FA28A}" srcOrd="0" destOrd="0" presId="urn:microsoft.com/office/officeart/2005/8/layout/radial1"/>
    <dgm:cxn modelId="{F2F5A57E-4F4B-4C0E-9A08-4FA26D1DAAD5}" type="presOf" srcId="{F1B3EAA6-AA24-4E63-B05F-EE1A2D947179}" destId="{022B07D3-C0F8-464B-8A4F-3CAFD08D4009}" srcOrd="0" destOrd="0" presId="urn:microsoft.com/office/officeart/2005/8/layout/radial1"/>
    <dgm:cxn modelId="{E1EC341B-3E28-42CA-850D-75BF8A7487E7}" srcId="{483BD318-F0E9-482D-A25B-FDF5791A73BE}" destId="{6A12E517-F93A-481D-B0FC-61E884AF5C74}" srcOrd="5" destOrd="0" parTransId="{2DF43719-BEF3-40A0-A1E8-E34A338DFE00}" sibTransId="{D9920500-33FB-4C27-A9FD-8B003E964D76}"/>
    <dgm:cxn modelId="{8A230B36-AB89-42C8-80BD-6D7EADB08E69}" type="presOf" srcId="{71E295C9-C1BA-42A2-8BF0-F31C53F968A3}" destId="{406629F1-39ED-4763-8C25-BB20945D030A}" srcOrd="1" destOrd="0" presId="urn:microsoft.com/office/officeart/2005/8/layout/radial1"/>
    <dgm:cxn modelId="{886456AB-B1B9-4E4C-B302-119AA142CEEC}" srcId="{483BD318-F0E9-482D-A25B-FDF5791A73BE}" destId="{0BBFF183-A099-419B-9534-3BD049C6FCE5}" srcOrd="11" destOrd="0" parTransId="{98792A43-B264-4DAF-819B-2F1582DAE7F9}" sibTransId="{41FD61F9-F776-4CC1-B7D1-C0F95BF8277F}"/>
    <dgm:cxn modelId="{C6D06DE0-2890-4FEB-BE43-517FC37A94C9}" type="presOf" srcId="{9076D027-8B8C-4617-A9C6-C347D0B70C48}" destId="{A9C3CBF2-826E-42A8-B2DE-B1CCA9FCFF8A}" srcOrd="1" destOrd="0" presId="urn:microsoft.com/office/officeart/2005/8/layout/radial1"/>
    <dgm:cxn modelId="{ED2924BE-184E-4E98-9261-D7105C4A9A1E}" type="presOf" srcId="{5152A522-0B05-4CEC-A27B-21BDE9F7C882}" destId="{31E88DDB-78FB-4BF3-A7A7-CF33CB209EBC}" srcOrd="0" destOrd="0" presId="urn:microsoft.com/office/officeart/2005/8/layout/radial1"/>
    <dgm:cxn modelId="{2D40CB81-073E-4004-AB26-077233ECB63C}" type="presOf" srcId="{4D8C3AC5-F1C8-45CB-A503-BC111B2C66CA}" destId="{E76FDBC8-8CEF-47D0-A1FC-7BD5282C4010}" srcOrd="0" destOrd="0" presId="urn:microsoft.com/office/officeart/2005/8/layout/radial1"/>
    <dgm:cxn modelId="{6C22CEEF-B7C7-4964-B324-9DBD3781FA1C}" srcId="{483BD318-F0E9-482D-A25B-FDF5791A73BE}" destId="{F0530BA3-B3B3-450F-880F-5A82AF7DEFC3}" srcOrd="2" destOrd="0" parTransId="{F1B3EAA6-AA24-4E63-B05F-EE1A2D947179}" sibTransId="{5834BC6C-52D7-4EB1-B55D-31359F05DAF5}"/>
    <dgm:cxn modelId="{1858A9DC-0311-4D2F-9FE9-11C86CACCC28}" type="presOf" srcId="{8ED89A74-3E86-421E-9248-FFBF8CFB6F26}" destId="{B6988794-C210-47D0-AB3C-046311AC9407}" srcOrd="1" destOrd="0" presId="urn:microsoft.com/office/officeart/2005/8/layout/radial1"/>
    <dgm:cxn modelId="{F61435C1-AA3F-49BF-A213-1DB5D348B98C}" type="presOf" srcId="{9076D027-8B8C-4617-A9C6-C347D0B70C48}" destId="{10524098-01F8-4ADF-B0C5-715735333AE4}" srcOrd="0" destOrd="0" presId="urn:microsoft.com/office/officeart/2005/8/layout/radial1"/>
    <dgm:cxn modelId="{C2B3341D-5733-44D1-8720-8F63ED9A7B3C}" srcId="{483BD318-F0E9-482D-A25B-FDF5791A73BE}" destId="{45DF4766-3138-4EC2-B609-40CD804D7796}" srcOrd="3" destOrd="0" parTransId="{4D8C3AC5-F1C8-45CB-A503-BC111B2C66CA}" sibTransId="{776CDF70-7503-414F-BA84-2D5ACA57D648}"/>
    <dgm:cxn modelId="{0031B3D6-2660-4901-939C-129A5F658D3C}" type="presOf" srcId="{D440ED5C-B601-4753-9BFF-EC9CFF4E6177}" destId="{7B2BBD5F-4B61-4FAE-8518-0F0F55DD9865}" srcOrd="0" destOrd="0" presId="urn:microsoft.com/office/officeart/2005/8/layout/radial1"/>
    <dgm:cxn modelId="{8719793B-ECA2-468B-8C5F-C04AD3619E4F}" type="presOf" srcId="{FCB5EC48-1DCA-40FC-BEA9-52DD1E43CF9F}" destId="{3284AAEA-08B7-4BBB-9572-D79CE2A46B05}" srcOrd="0" destOrd="0" presId="urn:microsoft.com/office/officeart/2005/8/layout/radial1"/>
    <dgm:cxn modelId="{613AFB41-42FE-4BC5-B5EC-362F8BA8FC38}" type="presOf" srcId="{483BD318-F0E9-482D-A25B-FDF5791A73BE}" destId="{740F4D2B-F504-4742-95AF-D1E4FD9B098D}" srcOrd="0" destOrd="0" presId="urn:microsoft.com/office/officeart/2005/8/layout/radial1"/>
    <dgm:cxn modelId="{698E57C1-0555-45FF-836A-E0BD40116757}" type="presOf" srcId="{0BBFF183-A099-419B-9534-3BD049C6FCE5}" destId="{E3305E01-1673-4368-BE7C-810A8382DD5C}" srcOrd="0" destOrd="0" presId="urn:microsoft.com/office/officeart/2005/8/layout/radial1"/>
    <dgm:cxn modelId="{5DCF0642-4D43-4FB4-8849-41F6AC311670}" type="presOf" srcId="{2DF43719-BEF3-40A0-A1E8-E34A338DFE00}" destId="{CE26CCC9-1EDA-444D-916E-E5837AEBF41C}" srcOrd="0" destOrd="0" presId="urn:microsoft.com/office/officeart/2005/8/layout/radial1"/>
    <dgm:cxn modelId="{1E316931-E613-4AD7-AD47-33C13037DC55}" srcId="{98F2DED2-C4C1-4271-84CE-5783C295705A}" destId="{483BD318-F0E9-482D-A25B-FDF5791A73BE}" srcOrd="0" destOrd="0" parTransId="{CB122CED-67F6-41C7-A74F-4109A604D269}" sibTransId="{25B2AD3D-E53A-4C80-872E-43DE8599DB93}"/>
    <dgm:cxn modelId="{C7570241-83EB-4EBF-B150-E49A80353203}" type="presOf" srcId="{A98D418F-621A-4271-8221-5B27D3E2C2AD}" destId="{E8693177-63E2-4667-A4B2-3C89A121F44D}" srcOrd="0" destOrd="0" presId="urn:microsoft.com/office/officeart/2005/8/layout/radial1"/>
    <dgm:cxn modelId="{843C89A6-7C6D-4001-B3DA-B57E14EF376B}" type="presOf" srcId="{E8095B40-E00A-4144-9490-45F93B14AEBE}" destId="{A4B764A0-2260-44A3-805D-EBA05B833950}" srcOrd="1" destOrd="0" presId="urn:microsoft.com/office/officeart/2005/8/layout/radial1"/>
    <dgm:cxn modelId="{29222D95-F041-4516-B364-5FBE7CBB7188}" type="presOf" srcId="{2DF43719-BEF3-40A0-A1E8-E34A338DFE00}" destId="{C9E42641-83DC-4FE2-B388-362C6955DAE9}" srcOrd="1" destOrd="0" presId="urn:microsoft.com/office/officeart/2005/8/layout/radial1"/>
    <dgm:cxn modelId="{BF881572-0BCB-4613-9EFF-C8964A3D44D5}" type="presOf" srcId="{6A12E517-F93A-481D-B0FC-61E884AF5C74}" destId="{3032C3CA-3DDC-4837-9543-4F28DA57E7EF}" srcOrd="0" destOrd="0" presId="urn:microsoft.com/office/officeart/2005/8/layout/radial1"/>
    <dgm:cxn modelId="{D8F18444-849B-402E-A799-FCBFE591297E}" srcId="{483BD318-F0E9-482D-A25B-FDF5791A73BE}" destId="{9052495F-5E97-4C07-98F6-F69C0CEE5856}" srcOrd="9" destOrd="0" parTransId="{5152A522-0B05-4CEC-A27B-21BDE9F7C882}" sibTransId="{62DE6110-3AA4-4AEF-8509-AF7EA9BE3958}"/>
    <dgm:cxn modelId="{2F4EA1E0-1F50-4D0E-B895-DE1B4BD93AD1}" type="presOf" srcId="{9052495F-5E97-4C07-98F6-F69C0CEE5856}" destId="{16A2B6B0-C751-448E-AA81-B1B2E17BAF45}" srcOrd="0" destOrd="0" presId="urn:microsoft.com/office/officeart/2005/8/layout/radial1"/>
    <dgm:cxn modelId="{0B1FF026-27A7-4F70-BABD-35282041D2FA}" srcId="{483BD318-F0E9-482D-A25B-FDF5791A73BE}" destId="{37DDA564-A29E-44C3-BB33-B280210849D4}" srcOrd="12" destOrd="0" parTransId="{FCB5EC48-1DCA-40FC-BEA9-52DD1E43CF9F}" sibTransId="{BCC0AC23-01F1-436F-996B-3966CEBAC1DA}"/>
    <dgm:cxn modelId="{E668D4B4-F846-4FE4-A78F-B470DB38629B}" srcId="{483BD318-F0E9-482D-A25B-FDF5791A73BE}" destId="{B7497197-E92A-4E70-A537-8A793FDE139F}" srcOrd="10" destOrd="0" parTransId="{A98D418F-621A-4271-8221-5B27D3E2C2AD}" sibTransId="{2E92ED34-E271-472B-93FF-EFC511DBF7EC}"/>
    <dgm:cxn modelId="{08432187-71B6-4382-893B-752D37B98365}" srcId="{483BD318-F0E9-482D-A25B-FDF5791A73BE}" destId="{78DF3898-3D21-49A3-A17E-B8D7094C7B9F}" srcOrd="6" destOrd="0" parTransId="{428CDD52-5300-491D-AB46-65517654D429}" sibTransId="{748D155F-3FCF-4F2E-92B5-EC972179A402}"/>
    <dgm:cxn modelId="{6EE8CC91-A4AE-464B-9889-75B10E43F5F4}" type="presOf" srcId="{F0530BA3-B3B3-450F-880F-5A82AF7DEFC3}" destId="{CA64A46F-A8D5-4CD3-8E2C-CE397B6F71DC}" srcOrd="0" destOrd="0" presId="urn:microsoft.com/office/officeart/2005/8/layout/radial1"/>
    <dgm:cxn modelId="{935CA4B8-7D2D-4834-AE25-50EAF927577E}" type="presOf" srcId="{71E295C9-C1BA-42A2-8BF0-F31C53F968A3}" destId="{F32082E6-1AD1-4C0F-A3C1-F9253DA2E2CB}" srcOrd="0" destOrd="0" presId="urn:microsoft.com/office/officeart/2005/8/layout/radial1"/>
    <dgm:cxn modelId="{7D1B134D-8F8F-4404-8028-BB55864BEFFE}" srcId="{483BD318-F0E9-482D-A25B-FDF5791A73BE}" destId="{3377E841-9792-4A40-9601-4F277ADE3E54}" srcOrd="4" destOrd="0" parTransId="{79778188-D2D6-4D9A-ACBE-83304C6E663A}" sibTransId="{A2B0F4A7-23F7-46EB-8249-7832A9163AF4}"/>
    <dgm:cxn modelId="{0BD4428C-AE78-48DE-AAB4-A6939D4D036C}" type="presOf" srcId="{45DF4766-3138-4EC2-B609-40CD804D7796}" destId="{52D43C3D-EEF7-4772-8458-30EBDF6AB5E1}" srcOrd="0" destOrd="0" presId="urn:microsoft.com/office/officeart/2005/8/layout/radial1"/>
    <dgm:cxn modelId="{3738A171-F8CF-4C34-AA45-AE856E61DAF9}" type="presOf" srcId="{428CDD52-5300-491D-AB46-65517654D429}" destId="{5028C7CB-C193-420F-B74A-599F21DDDBC7}" srcOrd="0" destOrd="0" presId="urn:microsoft.com/office/officeart/2005/8/layout/radial1"/>
    <dgm:cxn modelId="{EA373916-1EBF-4D1C-A7E2-2788B05897B0}" srcId="{483BD318-F0E9-482D-A25B-FDF5791A73BE}" destId="{67705E14-E25B-46DC-8755-0821DBCD49E9}" srcOrd="8" destOrd="0" parTransId="{71E295C9-C1BA-42A2-8BF0-F31C53F968A3}" sibTransId="{F29441E8-3946-4DC1-B28F-ABE0C9475481}"/>
    <dgm:cxn modelId="{F461A1CF-21ED-4AB6-8D9E-1795400E44E0}" type="presOf" srcId="{4D8C3AC5-F1C8-45CB-A503-BC111B2C66CA}" destId="{B590C924-8340-4B3D-A4BF-0B4CB2A8A9E4}" srcOrd="1" destOrd="0" presId="urn:microsoft.com/office/officeart/2005/8/layout/radial1"/>
    <dgm:cxn modelId="{4AC47B8C-4A0C-4573-853A-79FAA1B590F4}" type="presOf" srcId="{98792A43-B264-4DAF-819B-2F1582DAE7F9}" destId="{EA543CAA-684D-4BAE-85ED-6DC16DE8C7F9}" srcOrd="1" destOrd="0" presId="urn:microsoft.com/office/officeart/2005/8/layout/radial1"/>
    <dgm:cxn modelId="{1039D9A1-DE06-498B-ADE7-8A292B39A31A}" srcId="{483BD318-F0E9-482D-A25B-FDF5791A73BE}" destId="{D4274B18-143D-40B0-9E73-EAB6C9F5D037}" srcOrd="13" destOrd="0" parTransId="{8ED89A74-3E86-421E-9248-FFBF8CFB6F26}" sibTransId="{A3C1500A-3E60-4FEE-8D27-DA7D83581539}"/>
    <dgm:cxn modelId="{C627174F-5948-42C5-B07E-FC78BBF6F49F}" type="presParOf" srcId="{FD5DC27C-107D-4278-9671-8C1F52EC436B}" destId="{740F4D2B-F504-4742-95AF-D1E4FD9B098D}" srcOrd="0" destOrd="0" presId="urn:microsoft.com/office/officeart/2005/8/layout/radial1"/>
    <dgm:cxn modelId="{AF429369-2A0C-4993-8B4E-3D999F2FC167}" type="presParOf" srcId="{FD5DC27C-107D-4278-9671-8C1F52EC436B}" destId="{147ADC10-75DC-40DE-8187-9F8CDD37D798}" srcOrd="1" destOrd="0" presId="urn:microsoft.com/office/officeart/2005/8/layout/radial1"/>
    <dgm:cxn modelId="{9393F33B-F438-4536-A56C-44239E0DF4A5}" type="presParOf" srcId="{147ADC10-75DC-40DE-8187-9F8CDD37D798}" destId="{A9285E6A-9852-494C-9D61-91299444C309}" srcOrd="0" destOrd="0" presId="urn:microsoft.com/office/officeart/2005/8/layout/radial1"/>
    <dgm:cxn modelId="{FFD86C58-C10B-4A99-AF92-B8FB3D041638}" type="presParOf" srcId="{FD5DC27C-107D-4278-9671-8C1F52EC436B}" destId="{7B2BBD5F-4B61-4FAE-8518-0F0F55DD9865}" srcOrd="2" destOrd="0" presId="urn:microsoft.com/office/officeart/2005/8/layout/radial1"/>
    <dgm:cxn modelId="{1D740C3F-AD46-49E4-A441-D5F7371D0592}" type="presParOf" srcId="{FD5DC27C-107D-4278-9671-8C1F52EC436B}" destId="{10524098-01F8-4ADF-B0C5-715735333AE4}" srcOrd="3" destOrd="0" presId="urn:microsoft.com/office/officeart/2005/8/layout/radial1"/>
    <dgm:cxn modelId="{A98589F0-E64B-44D2-9674-BEC4437DA5A3}" type="presParOf" srcId="{10524098-01F8-4ADF-B0C5-715735333AE4}" destId="{A9C3CBF2-826E-42A8-B2DE-B1CCA9FCFF8A}" srcOrd="0" destOrd="0" presId="urn:microsoft.com/office/officeart/2005/8/layout/radial1"/>
    <dgm:cxn modelId="{8B572732-2348-4079-85F2-E7D2618080DD}" type="presParOf" srcId="{FD5DC27C-107D-4278-9671-8C1F52EC436B}" destId="{8A438775-0499-427D-9683-1CCCDFD5297A}" srcOrd="4" destOrd="0" presId="urn:microsoft.com/office/officeart/2005/8/layout/radial1"/>
    <dgm:cxn modelId="{F3A69C59-B20B-4FEB-9E94-A137F062968D}" type="presParOf" srcId="{FD5DC27C-107D-4278-9671-8C1F52EC436B}" destId="{022B07D3-C0F8-464B-8A4F-3CAFD08D4009}" srcOrd="5" destOrd="0" presId="urn:microsoft.com/office/officeart/2005/8/layout/radial1"/>
    <dgm:cxn modelId="{25D7C1AC-F398-4E46-91EA-FAAF556FED82}" type="presParOf" srcId="{022B07D3-C0F8-464B-8A4F-3CAFD08D4009}" destId="{1B4FF799-2781-437C-A0A5-66AC98273326}" srcOrd="0" destOrd="0" presId="urn:microsoft.com/office/officeart/2005/8/layout/radial1"/>
    <dgm:cxn modelId="{5EDF3D90-6614-4D05-93E9-9E48701AFE2C}" type="presParOf" srcId="{FD5DC27C-107D-4278-9671-8C1F52EC436B}" destId="{CA64A46F-A8D5-4CD3-8E2C-CE397B6F71DC}" srcOrd="6" destOrd="0" presId="urn:microsoft.com/office/officeart/2005/8/layout/radial1"/>
    <dgm:cxn modelId="{20B2B5AC-2CEC-45BE-A8FD-DA9E4B7333C4}" type="presParOf" srcId="{FD5DC27C-107D-4278-9671-8C1F52EC436B}" destId="{E76FDBC8-8CEF-47D0-A1FC-7BD5282C4010}" srcOrd="7" destOrd="0" presId="urn:microsoft.com/office/officeart/2005/8/layout/radial1"/>
    <dgm:cxn modelId="{FD7C334F-A23B-4C2A-A02A-1C6589D16989}" type="presParOf" srcId="{E76FDBC8-8CEF-47D0-A1FC-7BD5282C4010}" destId="{B590C924-8340-4B3D-A4BF-0B4CB2A8A9E4}" srcOrd="0" destOrd="0" presId="urn:microsoft.com/office/officeart/2005/8/layout/radial1"/>
    <dgm:cxn modelId="{2B0CF4F3-DF6E-4E4A-8C54-57690F1940D3}" type="presParOf" srcId="{FD5DC27C-107D-4278-9671-8C1F52EC436B}" destId="{52D43C3D-EEF7-4772-8458-30EBDF6AB5E1}" srcOrd="8" destOrd="0" presId="urn:microsoft.com/office/officeart/2005/8/layout/radial1"/>
    <dgm:cxn modelId="{BAF339EC-AEB2-4348-B1D8-494C577C8A31}" type="presParOf" srcId="{FD5DC27C-107D-4278-9671-8C1F52EC436B}" destId="{82B3EBFD-6197-4DC9-87F0-2C33F02134A6}" srcOrd="9" destOrd="0" presId="urn:microsoft.com/office/officeart/2005/8/layout/radial1"/>
    <dgm:cxn modelId="{8D3671E2-FD50-4FFE-A639-53A7BDAEE5D1}" type="presParOf" srcId="{82B3EBFD-6197-4DC9-87F0-2C33F02134A6}" destId="{35298DCF-9DFE-48A8-A5A6-B540225B1AAC}" srcOrd="0" destOrd="0" presId="urn:microsoft.com/office/officeart/2005/8/layout/radial1"/>
    <dgm:cxn modelId="{274016EE-01E2-44F5-9738-7B414A8C8F34}" type="presParOf" srcId="{FD5DC27C-107D-4278-9671-8C1F52EC436B}" destId="{B1B7A26B-01B8-472F-B797-FB52D63D3FA2}" srcOrd="10" destOrd="0" presId="urn:microsoft.com/office/officeart/2005/8/layout/radial1"/>
    <dgm:cxn modelId="{19F5A47D-FA2E-412F-ADF1-4430F2FE8FDE}" type="presParOf" srcId="{FD5DC27C-107D-4278-9671-8C1F52EC436B}" destId="{CE26CCC9-1EDA-444D-916E-E5837AEBF41C}" srcOrd="11" destOrd="0" presId="urn:microsoft.com/office/officeart/2005/8/layout/radial1"/>
    <dgm:cxn modelId="{40086C36-45E9-4D6B-B730-746DBDB9E8F6}" type="presParOf" srcId="{CE26CCC9-1EDA-444D-916E-E5837AEBF41C}" destId="{C9E42641-83DC-4FE2-B388-362C6955DAE9}" srcOrd="0" destOrd="0" presId="urn:microsoft.com/office/officeart/2005/8/layout/radial1"/>
    <dgm:cxn modelId="{BD92CDD7-A057-40EB-BBB0-8E4EF7919B8B}" type="presParOf" srcId="{FD5DC27C-107D-4278-9671-8C1F52EC436B}" destId="{3032C3CA-3DDC-4837-9543-4F28DA57E7EF}" srcOrd="12" destOrd="0" presId="urn:microsoft.com/office/officeart/2005/8/layout/radial1"/>
    <dgm:cxn modelId="{388F654A-A970-4A6B-ABAF-4026B07E0C0A}" type="presParOf" srcId="{FD5DC27C-107D-4278-9671-8C1F52EC436B}" destId="{5028C7CB-C193-420F-B74A-599F21DDDBC7}" srcOrd="13" destOrd="0" presId="urn:microsoft.com/office/officeart/2005/8/layout/radial1"/>
    <dgm:cxn modelId="{51E9B0A6-A92F-4D0B-8FD1-A4E02E0E5E7C}" type="presParOf" srcId="{5028C7CB-C193-420F-B74A-599F21DDDBC7}" destId="{8E5CFB85-3B75-46E4-B13C-A4C9FD386CDE}" srcOrd="0" destOrd="0" presId="urn:microsoft.com/office/officeart/2005/8/layout/radial1"/>
    <dgm:cxn modelId="{399D6026-CFF4-43A8-84F5-61CED50F341A}" type="presParOf" srcId="{FD5DC27C-107D-4278-9671-8C1F52EC436B}" destId="{94A277E6-5E9F-4049-AA5A-3BE79FDA3574}" srcOrd="14" destOrd="0" presId="urn:microsoft.com/office/officeart/2005/8/layout/radial1"/>
    <dgm:cxn modelId="{64A551DD-28A8-4F89-B271-B7376B777796}" type="presParOf" srcId="{FD5DC27C-107D-4278-9671-8C1F52EC436B}" destId="{F928A6FF-5EE8-46B8-A817-86DB670F0660}" srcOrd="15" destOrd="0" presId="urn:microsoft.com/office/officeart/2005/8/layout/radial1"/>
    <dgm:cxn modelId="{F63B3627-3B4B-4354-87CD-F906FC2A4E8F}" type="presParOf" srcId="{F928A6FF-5EE8-46B8-A817-86DB670F0660}" destId="{A4B764A0-2260-44A3-805D-EBA05B833950}" srcOrd="0" destOrd="0" presId="urn:microsoft.com/office/officeart/2005/8/layout/radial1"/>
    <dgm:cxn modelId="{D9C14896-FE7D-493B-A264-BE808493945C}" type="presParOf" srcId="{FD5DC27C-107D-4278-9671-8C1F52EC436B}" destId="{5934D815-99FD-40B2-BDEC-9CA33D78306F}" srcOrd="16" destOrd="0" presId="urn:microsoft.com/office/officeart/2005/8/layout/radial1"/>
    <dgm:cxn modelId="{2CEB9DCD-8FE4-445F-8389-A6799C3CCBB3}" type="presParOf" srcId="{FD5DC27C-107D-4278-9671-8C1F52EC436B}" destId="{F32082E6-1AD1-4C0F-A3C1-F9253DA2E2CB}" srcOrd="17" destOrd="0" presId="urn:microsoft.com/office/officeart/2005/8/layout/radial1"/>
    <dgm:cxn modelId="{418360D3-BBA8-4A12-8966-0D41CD2E87F3}" type="presParOf" srcId="{F32082E6-1AD1-4C0F-A3C1-F9253DA2E2CB}" destId="{406629F1-39ED-4763-8C25-BB20945D030A}" srcOrd="0" destOrd="0" presId="urn:microsoft.com/office/officeart/2005/8/layout/radial1"/>
    <dgm:cxn modelId="{83F74B33-2878-4C5E-BCF9-BFCDFFAC4F08}" type="presParOf" srcId="{FD5DC27C-107D-4278-9671-8C1F52EC436B}" destId="{96B872DD-609F-4E07-951B-6443A06FA28A}" srcOrd="18" destOrd="0" presId="urn:microsoft.com/office/officeart/2005/8/layout/radial1"/>
    <dgm:cxn modelId="{B53B5592-1B8B-4A78-AF89-FAB683694A1F}" type="presParOf" srcId="{FD5DC27C-107D-4278-9671-8C1F52EC436B}" destId="{31E88DDB-78FB-4BF3-A7A7-CF33CB209EBC}" srcOrd="19" destOrd="0" presId="urn:microsoft.com/office/officeart/2005/8/layout/radial1"/>
    <dgm:cxn modelId="{1A42D0AE-8D86-41CC-8B25-16AA18CDA9C9}" type="presParOf" srcId="{31E88DDB-78FB-4BF3-A7A7-CF33CB209EBC}" destId="{BC0C88B2-2B2D-461B-B062-8FD5FF3528E8}" srcOrd="0" destOrd="0" presId="urn:microsoft.com/office/officeart/2005/8/layout/radial1"/>
    <dgm:cxn modelId="{AFA097E2-F905-49F4-B1EA-4CA4759D6728}" type="presParOf" srcId="{FD5DC27C-107D-4278-9671-8C1F52EC436B}" destId="{16A2B6B0-C751-448E-AA81-B1B2E17BAF45}" srcOrd="20" destOrd="0" presId="urn:microsoft.com/office/officeart/2005/8/layout/radial1"/>
    <dgm:cxn modelId="{1A34F488-5DBC-4CD6-9D30-79893C855BA6}" type="presParOf" srcId="{FD5DC27C-107D-4278-9671-8C1F52EC436B}" destId="{E8693177-63E2-4667-A4B2-3C89A121F44D}" srcOrd="21" destOrd="0" presId="urn:microsoft.com/office/officeart/2005/8/layout/radial1"/>
    <dgm:cxn modelId="{F2E2FD01-2955-4EDA-B92F-DEE84F6D27CC}" type="presParOf" srcId="{E8693177-63E2-4667-A4B2-3C89A121F44D}" destId="{FA085E61-F379-41EC-8B27-D8556E866114}" srcOrd="0" destOrd="0" presId="urn:microsoft.com/office/officeart/2005/8/layout/radial1"/>
    <dgm:cxn modelId="{E2850482-233C-4A66-98DB-B5E8B6B5FEE7}" type="presParOf" srcId="{FD5DC27C-107D-4278-9671-8C1F52EC436B}" destId="{749A9007-272D-450E-AC34-B3BE3AC08D2A}" srcOrd="22" destOrd="0" presId="urn:microsoft.com/office/officeart/2005/8/layout/radial1"/>
    <dgm:cxn modelId="{D5C0763A-FBF7-442A-9902-64F4D059C98D}" type="presParOf" srcId="{FD5DC27C-107D-4278-9671-8C1F52EC436B}" destId="{BA070EF8-1797-4D8A-8765-FCA2764B9229}" srcOrd="23" destOrd="0" presId="urn:microsoft.com/office/officeart/2005/8/layout/radial1"/>
    <dgm:cxn modelId="{F4D5621A-853A-4B10-8D9D-2E2F1F6ACF32}" type="presParOf" srcId="{BA070EF8-1797-4D8A-8765-FCA2764B9229}" destId="{EA543CAA-684D-4BAE-85ED-6DC16DE8C7F9}" srcOrd="0" destOrd="0" presId="urn:microsoft.com/office/officeart/2005/8/layout/radial1"/>
    <dgm:cxn modelId="{D8CDFAD7-39FC-44DA-BF52-B9BC594EBEBB}" type="presParOf" srcId="{FD5DC27C-107D-4278-9671-8C1F52EC436B}" destId="{E3305E01-1673-4368-BE7C-810A8382DD5C}" srcOrd="24" destOrd="0" presId="urn:microsoft.com/office/officeart/2005/8/layout/radial1"/>
    <dgm:cxn modelId="{E8EC718A-D934-4015-B719-4E5E15427CA6}" type="presParOf" srcId="{FD5DC27C-107D-4278-9671-8C1F52EC436B}" destId="{3284AAEA-08B7-4BBB-9572-D79CE2A46B05}" srcOrd="25" destOrd="0" presId="urn:microsoft.com/office/officeart/2005/8/layout/radial1"/>
    <dgm:cxn modelId="{A4C07B0D-4607-4188-93F6-1E7F72293B8D}" type="presParOf" srcId="{3284AAEA-08B7-4BBB-9572-D79CE2A46B05}" destId="{70AD422E-7953-4B62-A952-C48E05C00185}" srcOrd="0" destOrd="0" presId="urn:microsoft.com/office/officeart/2005/8/layout/radial1"/>
    <dgm:cxn modelId="{4DD0789D-8CA4-4D05-987D-DA7CD68F4397}" type="presParOf" srcId="{FD5DC27C-107D-4278-9671-8C1F52EC436B}" destId="{ED8DCF10-5D3B-450A-A7DC-CB6F3ED858B9}" srcOrd="26" destOrd="0" presId="urn:microsoft.com/office/officeart/2005/8/layout/radial1"/>
    <dgm:cxn modelId="{D50655EC-41B6-4B85-8995-46538AF6A8F3}" type="presParOf" srcId="{FD5DC27C-107D-4278-9671-8C1F52EC436B}" destId="{539834B8-3BC8-42CB-8FB1-52CFCA5A08BD}" srcOrd="27" destOrd="0" presId="urn:microsoft.com/office/officeart/2005/8/layout/radial1"/>
    <dgm:cxn modelId="{73B2D55B-51A1-4755-B33D-CB06D6977EEF}" type="presParOf" srcId="{539834B8-3BC8-42CB-8FB1-52CFCA5A08BD}" destId="{B6988794-C210-47D0-AB3C-046311AC9407}" srcOrd="0" destOrd="0" presId="urn:microsoft.com/office/officeart/2005/8/layout/radial1"/>
    <dgm:cxn modelId="{71C7BB34-7185-443F-91F2-BE12EE4D73E6}" type="presParOf" srcId="{FD5DC27C-107D-4278-9671-8C1F52EC436B}" destId="{B408DCC8-7C57-41E9-80B5-B438F3939382}" srcOrd="28"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F0B694-31AA-4165-95B8-DFA41181DEE6}">
      <dsp:nvSpPr>
        <dsp:cNvPr id="0" name=""/>
        <dsp:cNvSpPr/>
      </dsp:nvSpPr>
      <dsp:spPr>
        <a:xfrm>
          <a:off x="3222307" y="1786502"/>
          <a:ext cx="2279806" cy="395668"/>
        </a:xfrm>
        <a:custGeom>
          <a:avLst/>
          <a:gdLst/>
          <a:ahLst/>
          <a:cxnLst/>
          <a:rect l="0" t="0" r="0" b="0"/>
          <a:pathLst>
            <a:path>
              <a:moveTo>
                <a:pt x="0" y="0"/>
              </a:moveTo>
              <a:lnTo>
                <a:pt x="0" y="197834"/>
              </a:lnTo>
              <a:lnTo>
                <a:pt x="2279806" y="197834"/>
              </a:lnTo>
              <a:lnTo>
                <a:pt x="2279806" y="395668"/>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3A8128-6C86-49B7-B5CC-0153888815E5}">
      <dsp:nvSpPr>
        <dsp:cNvPr id="0" name=""/>
        <dsp:cNvSpPr/>
      </dsp:nvSpPr>
      <dsp:spPr>
        <a:xfrm>
          <a:off x="3176587" y="1786502"/>
          <a:ext cx="91440" cy="395668"/>
        </a:xfrm>
        <a:custGeom>
          <a:avLst/>
          <a:gdLst/>
          <a:ahLst/>
          <a:cxnLst/>
          <a:rect l="0" t="0" r="0" b="0"/>
          <a:pathLst>
            <a:path>
              <a:moveTo>
                <a:pt x="45720" y="0"/>
              </a:moveTo>
              <a:lnTo>
                <a:pt x="45720" y="395668"/>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259130-4455-44E0-969B-948D1249687E}">
      <dsp:nvSpPr>
        <dsp:cNvPr id="0" name=""/>
        <dsp:cNvSpPr/>
      </dsp:nvSpPr>
      <dsp:spPr>
        <a:xfrm>
          <a:off x="942501" y="1786502"/>
          <a:ext cx="2279806" cy="395668"/>
        </a:xfrm>
        <a:custGeom>
          <a:avLst/>
          <a:gdLst/>
          <a:ahLst/>
          <a:cxnLst/>
          <a:rect l="0" t="0" r="0" b="0"/>
          <a:pathLst>
            <a:path>
              <a:moveTo>
                <a:pt x="2279806" y="0"/>
              </a:moveTo>
              <a:lnTo>
                <a:pt x="2279806" y="197834"/>
              </a:lnTo>
              <a:lnTo>
                <a:pt x="0" y="197834"/>
              </a:lnTo>
              <a:lnTo>
                <a:pt x="0" y="395668"/>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79172D-D441-42BB-84EA-E3D989670DED}">
      <dsp:nvSpPr>
        <dsp:cNvPr id="0" name=""/>
        <dsp:cNvSpPr/>
      </dsp:nvSpPr>
      <dsp:spPr>
        <a:xfrm>
          <a:off x="1701987" y="293964"/>
          <a:ext cx="3040639" cy="1492538"/>
        </a:xfrm>
        <a:prstGeom prst="rect">
          <a:avLst/>
        </a:prstGeom>
        <a:solidFill>
          <a:srgbClr val="9BBB5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100000"/>
            </a:lnSpc>
            <a:spcBef>
              <a:spcPct val="0"/>
            </a:spcBef>
            <a:spcAft>
              <a:spcPct val="35000"/>
            </a:spcAft>
          </a:pPr>
          <a:r>
            <a:rPr lang="sr-Cyrl-RS" altLang="en-US" sz="1600" b="1" kern="1200">
              <a:solidFill>
                <a:sysClr val="window" lastClr="FFFFFF"/>
              </a:solidFill>
              <a:latin typeface="Arial" panose="020B0604020202020204" pitchFamily="34" charset="0"/>
              <a:ea typeface="+mn-ea"/>
              <a:cs typeface="Arial" panose="020B0604020202020204" pitchFamily="34" charset="0"/>
            </a:rPr>
            <a:t>ГИМНАЗИЈА</a:t>
          </a:r>
        </a:p>
        <a:p>
          <a:pPr lvl="0" algn="ctr" defTabSz="711200">
            <a:lnSpc>
              <a:spcPct val="100000"/>
            </a:lnSpc>
            <a:spcBef>
              <a:spcPct val="0"/>
            </a:spcBef>
            <a:spcAft>
              <a:spcPct val="35000"/>
            </a:spcAft>
          </a:pPr>
          <a:r>
            <a:rPr lang="sr-Cyrl-RS" altLang="en-US" sz="1600" b="1" kern="1200">
              <a:solidFill>
                <a:sysClr val="window" lastClr="FFFFFF"/>
              </a:solidFill>
              <a:latin typeface="Arial" panose="020B0604020202020204" pitchFamily="34" charset="0"/>
              <a:ea typeface="+mn-ea"/>
              <a:cs typeface="Arial" panose="020B0604020202020204" pitchFamily="34" charset="0"/>
            </a:rPr>
            <a:t>ИВАЊИЦА</a:t>
          </a:r>
          <a:endParaRPr lang="sr-Latn-RS" altLang="en-US" sz="1600" b="1" kern="1200">
            <a:solidFill>
              <a:sysClr val="window" lastClr="FFFFFF"/>
            </a:solidFill>
            <a:latin typeface="Arial" panose="020B0604020202020204" pitchFamily="34" charset="0"/>
            <a:ea typeface="+mn-ea"/>
            <a:cs typeface="Arial" panose="020B0604020202020204" pitchFamily="34" charset="0"/>
          </a:endParaRPr>
        </a:p>
        <a:p>
          <a:pPr lvl="0" algn="ctr" defTabSz="711200">
            <a:lnSpc>
              <a:spcPct val="100000"/>
            </a:lnSpc>
            <a:spcBef>
              <a:spcPct val="0"/>
            </a:spcBef>
            <a:spcAft>
              <a:spcPct val="35000"/>
            </a:spcAft>
          </a:pPr>
          <a:r>
            <a:rPr lang="sr-Latn-RS" altLang="en-US" sz="1600" b="0" kern="1200">
              <a:solidFill>
                <a:sysClr val="windowText" lastClr="000000"/>
              </a:solidFill>
              <a:latin typeface="Arial" panose="020B0604020202020204" pitchFamily="34" charset="0"/>
              <a:ea typeface="+mn-ea"/>
              <a:cs typeface="Arial" panose="020B0604020202020204" pitchFamily="34" charset="0"/>
            </a:rPr>
            <a:t>⇨</a:t>
          </a:r>
          <a:r>
            <a:rPr lang="sr-Cyrl-RS" altLang="en-US" sz="1600" b="0" kern="1200">
              <a:solidFill>
                <a:sysClr val="windowText" lastClr="000000"/>
              </a:solidFill>
              <a:latin typeface="Arial" panose="020B0604020202020204" pitchFamily="34" charset="0"/>
              <a:ea typeface="+mn-ea"/>
              <a:cs typeface="Arial" panose="020B0604020202020204" pitchFamily="34" charset="0"/>
            </a:rPr>
            <a:t> 446</a:t>
          </a:r>
          <a:r>
            <a:rPr lang="sr-Latn-RS" altLang="en-US" sz="1600" b="0" kern="1200">
              <a:solidFill>
                <a:sysClr val="windowText" lastClr="000000"/>
              </a:solidFill>
              <a:latin typeface="Arial" panose="020B0604020202020204" pitchFamily="34" charset="0"/>
              <a:ea typeface="+mn-ea"/>
              <a:cs typeface="Arial" panose="020B0604020202020204" pitchFamily="34" charset="0"/>
            </a:rPr>
            <a:t> </a:t>
          </a:r>
          <a:r>
            <a:rPr lang="sr-Cyrl-RS" altLang="en-US" sz="1600" b="0" kern="1200">
              <a:solidFill>
                <a:sysClr val="windowText" lastClr="000000"/>
              </a:solidFill>
              <a:latin typeface="Arial" panose="020B0604020202020204" pitchFamily="34" charset="0"/>
              <a:ea typeface="+mn-ea"/>
              <a:cs typeface="Arial" panose="020B0604020202020204" pitchFamily="34" charset="0"/>
            </a:rPr>
            <a:t> ученика</a:t>
          </a:r>
        </a:p>
        <a:p>
          <a:pPr lvl="0" algn="ctr" defTabSz="711200">
            <a:lnSpc>
              <a:spcPct val="100000"/>
            </a:lnSpc>
            <a:spcBef>
              <a:spcPct val="0"/>
            </a:spcBef>
            <a:spcAft>
              <a:spcPct val="35000"/>
            </a:spcAft>
          </a:pPr>
          <a:endParaRPr lang="sr-Cyrl-RS" altLang="en-US" sz="700" kern="1200">
            <a:solidFill>
              <a:sysClr val="window" lastClr="FFFFFF"/>
            </a:solidFill>
            <a:latin typeface="Calibri"/>
            <a:ea typeface="+mn-ea"/>
            <a:cs typeface="+mn-cs"/>
          </a:endParaRPr>
        </a:p>
      </dsp:txBody>
      <dsp:txXfrm>
        <a:off x="1701987" y="293964"/>
        <a:ext cx="3040639" cy="1492538"/>
      </dsp:txXfrm>
    </dsp:sp>
    <dsp:sp modelId="{43B7C837-49D6-40CE-BBAB-953D9E4BA7ED}">
      <dsp:nvSpPr>
        <dsp:cNvPr id="0" name=""/>
        <dsp:cNvSpPr/>
      </dsp:nvSpPr>
      <dsp:spPr>
        <a:xfrm>
          <a:off x="432" y="2182171"/>
          <a:ext cx="1884137" cy="942068"/>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sr-Cyrl-RS" sz="1000" b="1" kern="1200">
              <a:solidFill>
                <a:sysClr val="windowText" lastClr="000000"/>
              </a:solidFill>
              <a:latin typeface="Calibri"/>
              <a:ea typeface="+mn-ea"/>
              <a:cs typeface="+mn-cs"/>
            </a:rPr>
            <a:t>Општи смер</a:t>
          </a:r>
        </a:p>
        <a:p>
          <a:pPr lvl="0" algn="ctr" defTabSz="444500">
            <a:lnSpc>
              <a:spcPct val="100000"/>
            </a:lnSpc>
            <a:spcBef>
              <a:spcPct val="0"/>
            </a:spcBef>
            <a:spcAft>
              <a:spcPct val="35000"/>
            </a:spcAft>
          </a:pPr>
          <a:r>
            <a:rPr lang="sr-Latn-RS" altLang="en-US" sz="1000" kern="1200">
              <a:solidFill>
                <a:sysClr val="windowText" lastClr="000000"/>
              </a:solidFill>
              <a:latin typeface="Cambria" panose="02040503050406030204"/>
              <a:ea typeface="+mn-ea"/>
              <a:cs typeface="+mn-cs"/>
            </a:rPr>
            <a:t>⇨</a:t>
          </a:r>
          <a:r>
            <a:rPr lang="sr-Cyrl-RS" altLang="en-US" sz="1000" kern="1200">
              <a:solidFill>
                <a:sysClr val="windowText" lastClr="000000"/>
              </a:solidFill>
              <a:latin typeface="Cambria" panose="02040503050406030204"/>
              <a:ea typeface="+mn-ea"/>
              <a:cs typeface="+mn-cs"/>
            </a:rPr>
            <a:t> </a:t>
          </a:r>
          <a:r>
            <a:rPr lang="sr-Latn-RS" altLang="sr-Cyrl-RS" sz="1000" kern="1200">
              <a:solidFill>
                <a:sysClr val="windowText" lastClr="000000"/>
              </a:solidFill>
              <a:latin typeface="Cambria" panose="02040503050406030204"/>
              <a:ea typeface="+mn-ea"/>
              <a:cs typeface="+mn-cs"/>
            </a:rPr>
            <a:t>3</a:t>
          </a:r>
          <a:r>
            <a:rPr lang="en-US" altLang="sr-Cyrl-RS" sz="1000" kern="1200">
              <a:solidFill>
                <a:sysClr val="windowText" lastClr="000000"/>
              </a:solidFill>
              <a:latin typeface="Cambria" panose="02040503050406030204"/>
              <a:ea typeface="+mn-ea"/>
              <a:cs typeface="+mn-cs"/>
            </a:rPr>
            <a:t>3</a:t>
          </a:r>
          <a:r>
            <a:rPr lang="sr-Cyrl-RS" altLang="sr-Cyrl-RS" sz="1000" kern="1200">
              <a:solidFill>
                <a:sysClr val="windowText" lastClr="000000"/>
              </a:solidFill>
              <a:latin typeface="Cambria" panose="02040503050406030204"/>
              <a:ea typeface="+mn-ea"/>
              <a:cs typeface="+mn-cs"/>
            </a:rPr>
            <a:t>3</a:t>
          </a:r>
          <a:r>
            <a:rPr lang="sr-Latn-RS" altLang="en-US" sz="1000" kern="1200">
              <a:solidFill>
                <a:sysClr val="windowText" lastClr="000000"/>
              </a:solidFill>
              <a:latin typeface="Calibri"/>
              <a:ea typeface="+mn-ea"/>
              <a:cs typeface="+mn-cs"/>
            </a:rPr>
            <a:t> </a:t>
          </a:r>
          <a:r>
            <a:rPr lang="sr-Cyrl-RS" altLang="en-US" sz="1000" kern="1200">
              <a:solidFill>
                <a:sysClr val="windowText" lastClr="000000"/>
              </a:solidFill>
              <a:latin typeface="Calibri"/>
              <a:ea typeface="+mn-ea"/>
              <a:cs typeface="+mn-cs"/>
            </a:rPr>
            <a:t> ученика</a:t>
          </a:r>
        </a:p>
        <a:p>
          <a:pPr lvl="0" algn="ctr" defTabSz="444500">
            <a:lnSpc>
              <a:spcPct val="100000"/>
            </a:lnSpc>
            <a:spcBef>
              <a:spcPct val="0"/>
            </a:spcBef>
            <a:spcAft>
              <a:spcPct val="35000"/>
            </a:spcAft>
          </a:pPr>
          <a:r>
            <a:rPr lang="sr-Cyrl-RS" sz="1000" kern="1200">
              <a:solidFill>
                <a:sysClr val="windowText" lastClr="000000"/>
              </a:solidFill>
              <a:latin typeface="Calibri"/>
              <a:ea typeface="+mn-ea"/>
              <a:cs typeface="+mn-cs"/>
            </a:rPr>
            <a:t>12 ОДЕЉЕЊА</a:t>
          </a:r>
          <a:endParaRPr lang="en-US" sz="1000" kern="1200">
            <a:solidFill>
              <a:sysClr val="windowText" lastClr="000000"/>
            </a:solidFill>
            <a:latin typeface="Calibri"/>
            <a:ea typeface="+mn-ea"/>
            <a:cs typeface="+mn-cs"/>
          </a:endParaRPr>
        </a:p>
      </dsp:txBody>
      <dsp:txXfrm>
        <a:off x="432" y="2182171"/>
        <a:ext cx="1884137" cy="942068"/>
      </dsp:txXfrm>
    </dsp:sp>
    <dsp:sp modelId="{7D64F4A3-0E55-47AC-A59B-9D5A9DC25552}">
      <dsp:nvSpPr>
        <dsp:cNvPr id="0" name=""/>
        <dsp:cNvSpPr/>
      </dsp:nvSpPr>
      <dsp:spPr>
        <a:xfrm>
          <a:off x="2280238" y="2182171"/>
          <a:ext cx="1884137" cy="942068"/>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sr-Cyrl-RS" sz="1000" b="1" kern="1200">
              <a:solidFill>
                <a:sysClr val="windowText" lastClr="000000"/>
              </a:solidFill>
              <a:latin typeface="Calibri"/>
              <a:ea typeface="+mn-ea"/>
              <a:cs typeface="+mn-cs"/>
            </a:rPr>
            <a:t>Ученици са посебним способностима за рачунарство  и информатику</a:t>
          </a:r>
        </a:p>
        <a:p>
          <a:pPr lvl="0" algn="ctr" defTabSz="444500">
            <a:lnSpc>
              <a:spcPct val="100000"/>
            </a:lnSpc>
            <a:spcBef>
              <a:spcPct val="0"/>
            </a:spcBef>
            <a:spcAft>
              <a:spcPct val="35000"/>
            </a:spcAft>
          </a:pPr>
          <a:r>
            <a:rPr lang="sr-Latn-RS" altLang="en-US" sz="1000" b="0" kern="1200">
              <a:solidFill>
                <a:sysClr val="windowText" lastClr="000000"/>
              </a:solidFill>
              <a:latin typeface="Cambria" panose="02040503050406030204"/>
              <a:ea typeface="+mn-ea"/>
              <a:cs typeface="+mn-cs"/>
            </a:rPr>
            <a:t>⇨</a:t>
          </a:r>
          <a:r>
            <a:rPr lang="sr-Cyrl-RS" altLang="en-US" sz="1000" b="0" kern="1200">
              <a:solidFill>
                <a:sysClr val="windowText" lastClr="000000"/>
              </a:solidFill>
              <a:latin typeface="Cambria" panose="02040503050406030204"/>
              <a:ea typeface="+mn-ea"/>
              <a:cs typeface="+mn-cs"/>
            </a:rPr>
            <a:t> 80</a:t>
          </a:r>
          <a:r>
            <a:rPr lang="sr-Latn-RS" altLang="en-US" sz="1000" b="0" kern="1200">
              <a:solidFill>
                <a:sysClr val="windowText" lastClr="000000"/>
              </a:solidFill>
              <a:latin typeface="Calibri"/>
              <a:ea typeface="+mn-ea"/>
              <a:cs typeface="+mn-cs"/>
            </a:rPr>
            <a:t> </a:t>
          </a:r>
          <a:r>
            <a:rPr lang="sr-Cyrl-RS" altLang="en-US" sz="1000" b="0" kern="1200">
              <a:solidFill>
                <a:sysClr val="windowText" lastClr="000000"/>
              </a:solidFill>
              <a:latin typeface="Calibri"/>
              <a:ea typeface="+mn-ea"/>
              <a:cs typeface="+mn-cs"/>
            </a:rPr>
            <a:t> ученика</a:t>
          </a:r>
        </a:p>
        <a:p>
          <a:pPr lvl="0" algn="ctr" defTabSz="444500">
            <a:lnSpc>
              <a:spcPct val="100000"/>
            </a:lnSpc>
            <a:spcBef>
              <a:spcPct val="0"/>
            </a:spcBef>
            <a:spcAft>
              <a:spcPct val="35000"/>
            </a:spcAft>
          </a:pPr>
          <a:r>
            <a:rPr lang="sr-Cyrl-RS" sz="1000" b="0" kern="1200">
              <a:solidFill>
                <a:sysClr val="windowText" lastClr="000000"/>
              </a:solidFill>
              <a:latin typeface="Calibri"/>
              <a:ea typeface="+mn-ea"/>
              <a:cs typeface="+mn-cs"/>
            </a:rPr>
            <a:t>4 ОДЕЉЕЊА</a:t>
          </a:r>
          <a:endParaRPr lang="en-US" sz="1000" b="0" kern="1200">
            <a:solidFill>
              <a:sysClr val="windowText" lastClr="000000"/>
            </a:solidFill>
            <a:latin typeface="Calibri"/>
            <a:ea typeface="+mn-ea"/>
            <a:cs typeface="+mn-cs"/>
          </a:endParaRPr>
        </a:p>
      </dsp:txBody>
      <dsp:txXfrm>
        <a:off x="2280238" y="2182171"/>
        <a:ext cx="1884137" cy="942068"/>
      </dsp:txXfrm>
    </dsp:sp>
    <dsp:sp modelId="{1F266A63-D5A8-4EB8-9FF7-8A85E425CFE0}">
      <dsp:nvSpPr>
        <dsp:cNvPr id="0" name=""/>
        <dsp:cNvSpPr/>
      </dsp:nvSpPr>
      <dsp:spPr>
        <a:xfrm>
          <a:off x="4560044" y="2182171"/>
          <a:ext cx="1884137" cy="942068"/>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sr-Cyrl-RS" sz="1000" b="0" kern="1200">
              <a:solidFill>
                <a:sysClr val="windowText" lastClr="000000"/>
              </a:solidFill>
              <a:latin typeface="Calibri"/>
              <a:ea typeface="+mn-ea"/>
              <a:cs typeface="+mn-cs"/>
            </a:rPr>
            <a:t>Ученици са посебним </a:t>
          </a:r>
          <a:r>
            <a:rPr lang="sr-Cyrl-RS" sz="1000" b="1" kern="1200">
              <a:solidFill>
                <a:sysClr val="windowText" lastClr="000000"/>
              </a:solidFill>
              <a:latin typeface="Calibri"/>
              <a:ea typeface="+mn-ea"/>
              <a:cs typeface="+mn-cs"/>
            </a:rPr>
            <a:t>способностима за спорт</a:t>
          </a:r>
        </a:p>
        <a:p>
          <a:pPr lvl="0" algn="ctr" defTabSz="444500">
            <a:lnSpc>
              <a:spcPct val="100000"/>
            </a:lnSpc>
            <a:spcBef>
              <a:spcPct val="0"/>
            </a:spcBef>
            <a:spcAft>
              <a:spcPct val="35000"/>
            </a:spcAft>
          </a:pPr>
          <a:r>
            <a:rPr lang="sr-Latn-RS" altLang="en-US" sz="1000" b="0" kern="1200">
              <a:solidFill>
                <a:sysClr val="windowText" lastClr="000000"/>
              </a:solidFill>
              <a:latin typeface="Cambria" panose="02040503050406030204"/>
              <a:ea typeface="+mn-ea"/>
              <a:cs typeface="+mn-cs"/>
            </a:rPr>
            <a:t>⇨</a:t>
          </a:r>
          <a:r>
            <a:rPr lang="sr-Cyrl-RS" altLang="en-US" sz="1000" b="0" kern="1200">
              <a:solidFill>
                <a:sysClr val="windowText" lastClr="000000"/>
              </a:solidFill>
              <a:latin typeface="Cambria" panose="02040503050406030204"/>
              <a:ea typeface="+mn-ea"/>
              <a:cs typeface="+mn-cs"/>
            </a:rPr>
            <a:t> 33</a:t>
          </a:r>
          <a:r>
            <a:rPr lang="sr-Latn-RS" altLang="en-US" sz="1000" b="0" kern="1200">
              <a:solidFill>
                <a:sysClr val="windowText" lastClr="000000"/>
              </a:solidFill>
              <a:latin typeface="Calibri"/>
              <a:ea typeface="+mn-ea"/>
              <a:cs typeface="+mn-cs"/>
            </a:rPr>
            <a:t> </a:t>
          </a:r>
          <a:r>
            <a:rPr lang="sr-Cyrl-RS" altLang="en-US" sz="1000" b="0" kern="1200">
              <a:solidFill>
                <a:sysClr val="windowText" lastClr="000000"/>
              </a:solidFill>
              <a:latin typeface="Calibri"/>
              <a:ea typeface="+mn-ea"/>
              <a:cs typeface="+mn-cs"/>
            </a:rPr>
            <a:t> ученика</a:t>
          </a:r>
        </a:p>
        <a:p>
          <a:pPr lvl="0" algn="ctr" defTabSz="444500">
            <a:lnSpc>
              <a:spcPct val="100000"/>
            </a:lnSpc>
            <a:spcBef>
              <a:spcPct val="0"/>
            </a:spcBef>
            <a:spcAft>
              <a:spcPct val="35000"/>
            </a:spcAft>
          </a:pPr>
          <a:r>
            <a:rPr lang="sr-Cyrl-RS" sz="1000" b="0" kern="1200">
              <a:solidFill>
                <a:sysClr val="windowText" lastClr="000000"/>
              </a:solidFill>
              <a:latin typeface="Calibri"/>
              <a:ea typeface="+mn-ea"/>
              <a:cs typeface="+mn-cs"/>
            </a:rPr>
            <a:t>2 ОДЕЉЕЊЕ</a:t>
          </a:r>
          <a:endParaRPr lang="en-US" sz="1000" b="0" kern="1200">
            <a:solidFill>
              <a:sysClr val="windowText" lastClr="000000"/>
            </a:solidFill>
            <a:latin typeface="Calibri"/>
            <a:ea typeface="+mn-ea"/>
            <a:cs typeface="+mn-cs"/>
          </a:endParaRPr>
        </a:p>
      </dsp:txBody>
      <dsp:txXfrm>
        <a:off x="4560044" y="2182171"/>
        <a:ext cx="1884137" cy="9420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0F4D2B-F504-4742-95AF-D1E4FD9B098D}">
      <dsp:nvSpPr>
        <dsp:cNvPr id="0" name=""/>
        <dsp:cNvSpPr/>
      </dsp:nvSpPr>
      <dsp:spPr>
        <a:xfrm>
          <a:off x="1620121" y="1103050"/>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1" i="0" u="none" strike="noStrike" kern="1200" baseline="0" smtClean="0">
              <a:solidFill>
                <a:sysClr val="window" lastClr="FFFFFF"/>
              </a:solidFill>
              <a:latin typeface="Calibri" panose="020F0502020204030204" pitchFamily="34" charset="0"/>
              <a:ea typeface="+mn-ea"/>
              <a:cs typeface="+mn-cs"/>
            </a:rPr>
            <a:t>ШКОЛА</a:t>
          </a:r>
          <a:endParaRPr lang="sr-Latn-RS" sz="500" kern="1200" smtClean="0">
            <a:solidFill>
              <a:sysClr val="window" lastClr="FFFFFF"/>
            </a:solidFill>
            <a:latin typeface="Calibri"/>
            <a:ea typeface="+mn-ea"/>
            <a:cs typeface="+mn-cs"/>
          </a:endParaRPr>
        </a:p>
      </dsp:txBody>
      <dsp:txXfrm>
        <a:off x="1674865" y="1157794"/>
        <a:ext cx="264326" cy="264326"/>
      </dsp:txXfrm>
    </dsp:sp>
    <dsp:sp modelId="{147ADC10-75DC-40DE-8187-9F8CDD37D798}">
      <dsp:nvSpPr>
        <dsp:cNvPr id="0" name=""/>
        <dsp:cNvSpPr/>
      </dsp:nvSpPr>
      <dsp:spPr>
        <a:xfrm rot="16200000">
          <a:off x="1447354" y="734066"/>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a:off x="1789044" y="725392"/>
        <a:ext cx="35967" cy="35967"/>
      </dsp:txXfrm>
    </dsp:sp>
    <dsp:sp modelId="{7B2BBD5F-4B61-4FAE-8518-0F0F55DD9865}">
      <dsp:nvSpPr>
        <dsp:cNvPr id="0" name=""/>
        <dsp:cNvSpPr/>
      </dsp:nvSpPr>
      <dsp:spPr>
        <a:xfrm>
          <a:off x="1620121" y="9886"/>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ЛОКАЛНА САМОУПРАВА</a:t>
          </a:r>
          <a:endParaRPr lang="sr-Cyrl-C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CS" sz="500" b="0" i="0" u="none" strike="noStrike" kern="1200" baseline="0" smtClean="0">
              <a:solidFill>
                <a:sysClr val="window" lastClr="FFFFFF"/>
              </a:solidFill>
              <a:latin typeface="Calibri" panose="020F0502020204030204" pitchFamily="34" charset="0"/>
              <a:ea typeface="+mn-ea"/>
              <a:cs typeface="+mn-cs"/>
            </a:rPr>
            <a:t>И МИНИСТАРСТВА</a:t>
          </a:r>
          <a:endParaRPr lang="sr-Latn-RS" sz="500" kern="1200" smtClean="0">
            <a:solidFill>
              <a:sysClr val="window" lastClr="FFFFFF"/>
            </a:solidFill>
            <a:latin typeface="Calibri"/>
            <a:ea typeface="+mn-ea"/>
            <a:cs typeface="+mn-cs"/>
          </a:endParaRPr>
        </a:p>
      </dsp:txBody>
      <dsp:txXfrm>
        <a:off x="1674865" y="64630"/>
        <a:ext cx="264326" cy="264326"/>
      </dsp:txXfrm>
    </dsp:sp>
    <dsp:sp modelId="{10524098-01F8-4ADF-B0C5-715735333AE4}">
      <dsp:nvSpPr>
        <dsp:cNvPr id="0" name=""/>
        <dsp:cNvSpPr/>
      </dsp:nvSpPr>
      <dsp:spPr>
        <a:xfrm rot="17742857">
          <a:off x="1684507" y="788195"/>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a:off x="2026197" y="779520"/>
        <a:ext cx="35967" cy="35967"/>
      </dsp:txXfrm>
    </dsp:sp>
    <dsp:sp modelId="{8A438775-0499-427D-9683-1CCCDFD5297A}">
      <dsp:nvSpPr>
        <dsp:cNvPr id="0" name=""/>
        <dsp:cNvSpPr/>
      </dsp:nvSpPr>
      <dsp:spPr>
        <a:xfrm>
          <a:off x="2094426" y="118143"/>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САРАДЊА СА БИВШИМ УЧЕНИЦИМА</a:t>
          </a:r>
          <a:endParaRPr lang="sr-Latn-RS" sz="500" kern="1200" smtClean="0">
            <a:solidFill>
              <a:sysClr val="window" lastClr="FFFFFF"/>
            </a:solidFill>
            <a:latin typeface="Calibri"/>
            <a:ea typeface="+mn-ea"/>
            <a:cs typeface="+mn-cs"/>
          </a:endParaRPr>
        </a:p>
      </dsp:txBody>
      <dsp:txXfrm>
        <a:off x="2149170" y="172887"/>
        <a:ext cx="264326" cy="264326"/>
      </dsp:txXfrm>
    </dsp:sp>
    <dsp:sp modelId="{022B07D3-C0F8-464B-8A4F-3CAFD08D4009}">
      <dsp:nvSpPr>
        <dsp:cNvPr id="0" name=""/>
        <dsp:cNvSpPr/>
      </dsp:nvSpPr>
      <dsp:spPr>
        <a:xfrm rot="19285714">
          <a:off x="1874689" y="939860"/>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a:off x="2216379" y="931185"/>
        <a:ext cx="35967" cy="35967"/>
      </dsp:txXfrm>
    </dsp:sp>
    <dsp:sp modelId="{CA64A46F-A8D5-4CD3-8E2C-CE397B6F71DC}">
      <dsp:nvSpPr>
        <dsp:cNvPr id="0" name=""/>
        <dsp:cNvSpPr/>
      </dsp:nvSpPr>
      <dsp:spPr>
        <a:xfrm>
          <a:off x="2474790" y="421473"/>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ВАТРОГАСНА СЛУЖБА</a:t>
          </a:r>
          <a:endParaRPr lang="sr-Latn-RS" sz="500" kern="1200" smtClean="0">
            <a:solidFill>
              <a:sysClr val="window" lastClr="FFFFFF"/>
            </a:solidFill>
            <a:latin typeface="Calibri"/>
            <a:ea typeface="+mn-ea"/>
            <a:cs typeface="+mn-cs"/>
          </a:endParaRPr>
        </a:p>
      </dsp:txBody>
      <dsp:txXfrm>
        <a:off x="2529534" y="476217"/>
        <a:ext cx="264326" cy="264326"/>
      </dsp:txXfrm>
    </dsp:sp>
    <dsp:sp modelId="{E76FDBC8-8CEF-47D0-A1FC-7BD5282C4010}">
      <dsp:nvSpPr>
        <dsp:cNvPr id="0" name=""/>
        <dsp:cNvSpPr/>
      </dsp:nvSpPr>
      <dsp:spPr>
        <a:xfrm rot="20828571">
          <a:off x="1980232" y="1159022"/>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a:off x="2321922" y="1150347"/>
        <a:ext cx="35967" cy="35967"/>
      </dsp:txXfrm>
    </dsp:sp>
    <dsp:sp modelId="{52D43C3D-EEF7-4772-8458-30EBDF6AB5E1}">
      <dsp:nvSpPr>
        <dsp:cNvPr id="0" name=""/>
        <dsp:cNvSpPr/>
      </dsp:nvSpPr>
      <dsp:spPr>
        <a:xfrm>
          <a:off x="2685876" y="859798"/>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ПОЛИЦИЈА</a:t>
          </a:r>
          <a:endParaRPr lang="sr-Latn-RS" sz="500" kern="1200" smtClean="0">
            <a:solidFill>
              <a:sysClr val="window" lastClr="FFFFFF"/>
            </a:solidFill>
            <a:latin typeface="Calibri"/>
            <a:ea typeface="+mn-ea"/>
            <a:cs typeface="+mn-cs"/>
          </a:endParaRPr>
        </a:p>
      </dsp:txBody>
      <dsp:txXfrm>
        <a:off x="2740620" y="914542"/>
        <a:ext cx="264326" cy="264326"/>
      </dsp:txXfrm>
    </dsp:sp>
    <dsp:sp modelId="{82B3EBFD-6197-4DC9-87F0-2C33F02134A6}">
      <dsp:nvSpPr>
        <dsp:cNvPr id="0" name=""/>
        <dsp:cNvSpPr/>
      </dsp:nvSpPr>
      <dsp:spPr>
        <a:xfrm rot="771429">
          <a:off x="1980232" y="1402274"/>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a:off x="2321922" y="1393599"/>
        <a:ext cx="35967" cy="35967"/>
      </dsp:txXfrm>
    </dsp:sp>
    <dsp:sp modelId="{B1B7A26B-01B8-472F-B797-FB52D63D3FA2}">
      <dsp:nvSpPr>
        <dsp:cNvPr id="0" name=""/>
        <dsp:cNvSpPr/>
      </dsp:nvSpPr>
      <dsp:spPr>
        <a:xfrm>
          <a:off x="2685876" y="1346301"/>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ЦЕНТАР ЗА СОЦИЈАЛНИ РАД</a:t>
          </a:r>
          <a:endParaRPr lang="sr-Cyrl-C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CS" sz="500" b="0" i="0" u="none" strike="noStrike" kern="1200" baseline="0" smtClean="0">
              <a:solidFill>
                <a:sysClr val="window" lastClr="FFFFFF"/>
              </a:solidFill>
              <a:latin typeface="Calibri" panose="020F0502020204030204" pitchFamily="34" charset="0"/>
              <a:ea typeface="+mn-ea"/>
              <a:cs typeface="+mn-cs"/>
            </a:rPr>
            <a:t>ТРЖИШТЕ РАДА</a:t>
          </a:r>
          <a:endParaRPr lang="sr-Latn-RS" sz="500" kern="1200" smtClean="0">
            <a:solidFill>
              <a:sysClr val="window" lastClr="FFFFFF"/>
            </a:solidFill>
            <a:latin typeface="Calibri"/>
            <a:ea typeface="+mn-ea"/>
            <a:cs typeface="+mn-cs"/>
          </a:endParaRPr>
        </a:p>
      </dsp:txBody>
      <dsp:txXfrm>
        <a:off x="2740620" y="1401045"/>
        <a:ext cx="264326" cy="264326"/>
      </dsp:txXfrm>
    </dsp:sp>
    <dsp:sp modelId="{CE26CCC9-1EDA-444D-916E-E5837AEBF41C}">
      <dsp:nvSpPr>
        <dsp:cNvPr id="0" name=""/>
        <dsp:cNvSpPr/>
      </dsp:nvSpPr>
      <dsp:spPr>
        <a:xfrm rot="2314286">
          <a:off x="1874689" y="1621436"/>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a:off x="2216379" y="1612761"/>
        <a:ext cx="35967" cy="35967"/>
      </dsp:txXfrm>
    </dsp:sp>
    <dsp:sp modelId="{3032C3CA-3DDC-4837-9543-4F28DA57E7EF}">
      <dsp:nvSpPr>
        <dsp:cNvPr id="0" name=""/>
        <dsp:cNvSpPr/>
      </dsp:nvSpPr>
      <dsp:spPr>
        <a:xfrm>
          <a:off x="2474790" y="1784626"/>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Cyrl-C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endParaRPr lang="sr-Cyrl-C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ДОМ </a:t>
          </a: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КУЛТУРЕ</a:t>
          </a:r>
          <a:endParaRPr lang="sr-Cyrl-CS" sz="500" b="0" i="0" u="none" strike="noStrike" kern="1200" baseline="0" smtClean="0">
            <a:solidFill>
              <a:sysClr val="window" lastClr="FFFFFF"/>
            </a:solidFill>
            <a:latin typeface="Times New Roman" panose="02020603050405020304" pitchFamily="18" charset="0"/>
            <a:ea typeface="+mn-ea"/>
            <a:cs typeface="+mn-cs"/>
          </a:endParaRPr>
        </a:p>
      </dsp:txBody>
      <dsp:txXfrm>
        <a:off x="2529534" y="1839370"/>
        <a:ext cx="264326" cy="264326"/>
      </dsp:txXfrm>
    </dsp:sp>
    <dsp:sp modelId="{5028C7CB-C193-420F-B74A-599F21DDDBC7}">
      <dsp:nvSpPr>
        <dsp:cNvPr id="0" name=""/>
        <dsp:cNvSpPr/>
      </dsp:nvSpPr>
      <dsp:spPr>
        <a:xfrm rot="3857143">
          <a:off x="1684507" y="1773101"/>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a:off x="2026197" y="1764426"/>
        <a:ext cx="35967" cy="35967"/>
      </dsp:txXfrm>
    </dsp:sp>
    <dsp:sp modelId="{94A277E6-5E9F-4049-AA5A-3BE79FDA3574}">
      <dsp:nvSpPr>
        <dsp:cNvPr id="0" name=""/>
        <dsp:cNvSpPr/>
      </dsp:nvSpPr>
      <dsp:spPr>
        <a:xfrm>
          <a:off x="2094426" y="2087956"/>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ЦРВЕНИ</a:t>
          </a: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КРСТ</a:t>
          </a:r>
          <a:r>
            <a:rPr lang="sr-Cyrl-CS" sz="500" b="0" i="0" u="none" strike="noStrike" kern="1200" baseline="0" smtClean="0">
              <a:solidFill>
                <a:sysClr val="window" lastClr="FFFFFF"/>
              </a:solidFill>
              <a:latin typeface="Times New Roman" panose="02020603050405020304" pitchFamily="18" charset="0"/>
              <a:ea typeface="+mn-ea"/>
              <a:cs typeface="+mn-cs"/>
            </a:rPr>
            <a:t>,</a:t>
          </a:r>
        </a:p>
        <a:p>
          <a:pPr marR="0" lvl="0" algn="ctr" defTabSz="222250" rtl="0">
            <a:lnSpc>
              <a:spcPct val="90000"/>
            </a:lnSpc>
            <a:spcBef>
              <a:spcPct val="0"/>
            </a:spcBef>
            <a:spcAft>
              <a:spcPct val="35000"/>
            </a:spcAft>
          </a:pPr>
          <a:r>
            <a:rPr lang="sr-Cyrl-CS" sz="500" b="0" i="0" u="none" strike="noStrike" kern="1200" baseline="0" smtClean="0">
              <a:solidFill>
                <a:sysClr val="window" lastClr="FFFFFF"/>
              </a:solidFill>
              <a:latin typeface="Calibri" panose="020F0502020204030204" pitchFamily="34" charset="0"/>
              <a:ea typeface="+mn-ea"/>
              <a:cs typeface="+mn-cs"/>
            </a:rPr>
            <a:t>АНЕМИЈА</a:t>
          </a:r>
          <a:endParaRPr lang="sr-Latn-RS" sz="500" kern="1200" smtClean="0">
            <a:solidFill>
              <a:sysClr val="window" lastClr="FFFFFF"/>
            </a:solidFill>
            <a:latin typeface="Calibri"/>
            <a:ea typeface="+mn-ea"/>
            <a:cs typeface="+mn-cs"/>
          </a:endParaRPr>
        </a:p>
      </dsp:txBody>
      <dsp:txXfrm>
        <a:off x="2149170" y="2142700"/>
        <a:ext cx="264326" cy="264326"/>
      </dsp:txXfrm>
    </dsp:sp>
    <dsp:sp modelId="{F928A6FF-5EE8-46B8-A817-86DB670F0660}">
      <dsp:nvSpPr>
        <dsp:cNvPr id="0" name=""/>
        <dsp:cNvSpPr/>
      </dsp:nvSpPr>
      <dsp:spPr>
        <a:xfrm rot="5400000">
          <a:off x="1447354" y="1827230"/>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a:off x="1789044" y="1818555"/>
        <a:ext cx="35967" cy="35967"/>
      </dsp:txXfrm>
    </dsp:sp>
    <dsp:sp modelId="{5934D815-99FD-40B2-BDEC-9CA33D78306F}">
      <dsp:nvSpPr>
        <dsp:cNvPr id="0" name=""/>
        <dsp:cNvSpPr/>
      </dsp:nvSpPr>
      <dsp:spPr>
        <a:xfrm>
          <a:off x="1620121" y="2196213"/>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ПРИВАТНА  ПРЕДУЗЕЋА</a:t>
          </a:r>
          <a:endParaRPr lang="sr-Latn-RS" sz="500" kern="1200" smtClean="0">
            <a:solidFill>
              <a:sysClr val="window" lastClr="FFFFFF"/>
            </a:solidFill>
            <a:latin typeface="Calibri"/>
            <a:ea typeface="+mn-ea"/>
            <a:cs typeface="+mn-cs"/>
          </a:endParaRPr>
        </a:p>
      </dsp:txBody>
      <dsp:txXfrm>
        <a:off x="1674865" y="2250957"/>
        <a:ext cx="264326" cy="264326"/>
      </dsp:txXfrm>
    </dsp:sp>
    <dsp:sp modelId="{F32082E6-1AD1-4C0F-A3C1-F9253DA2E2CB}">
      <dsp:nvSpPr>
        <dsp:cNvPr id="0" name=""/>
        <dsp:cNvSpPr/>
      </dsp:nvSpPr>
      <dsp:spPr>
        <a:xfrm rot="6942857">
          <a:off x="1210201" y="1773101"/>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rot="10800000">
        <a:off x="1551891" y="1764426"/>
        <a:ext cx="35967" cy="35967"/>
      </dsp:txXfrm>
    </dsp:sp>
    <dsp:sp modelId="{96B872DD-609F-4E07-951B-6443A06FA28A}">
      <dsp:nvSpPr>
        <dsp:cNvPr id="0" name=""/>
        <dsp:cNvSpPr/>
      </dsp:nvSpPr>
      <dsp:spPr>
        <a:xfrm>
          <a:off x="1145815" y="2087956"/>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ДОМ ЗДРАВЉА</a:t>
          </a:r>
          <a:endParaRPr lang="sr-Cyrl-C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CS" sz="500" b="0" i="0" u="none" strike="noStrike" kern="1200" baseline="0" smtClean="0">
              <a:solidFill>
                <a:sysClr val="window" lastClr="FFFFFF"/>
              </a:solidFill>
              <a:latin typeface="Calibri" panose="020F0502020204030204" pitchFamily="34" charset="0"/>
              <a:ea typeface="+mn-ea"/>
              <a:cs typeface="+mn-cs"/>
            </a:rPr>
            <a:t>И </a:t>
          </a:r>
        </a:p>
        <a:p>
          <a:pPr marR="0" lvl="0" algn="ctr" defTabSz="222250" rtl="0">
            <a:lnSpc>
              <a:spcPct val="90000"/>
            </a:lnSpc>
            <a:spcBef>
              <a:spcPct val="0"/>
            </a:spcBef>
            <a:spcAft>
              <a:spcPct val="35000"/>
            </a:spcAft>
          </a:pPr>
          <a:r>
            <a:rPr lang="sr-Cyrl-CS" sz="500" b="0" i="0" u="none" strike="noStrike" kern="1200" baseline="0" smtClean="0">
              <a:solidFill>
                <a:sysClr val="window" lastClr="FFFFFF"/>
              </a:solidFill>
              <a:latin typeface="Calibri" panose="020F0502020204030204" pitchFamily="34" charset="0"/>
              <a:ea typeface="+mn-ea"/>
              <a:cs typeface="+mn-cs"/>
            </a:rPr>
            <a:t>ДОМ УЧЕНИКА</a:t>
          </a:r>
          <a:endParaRPr lang="sr-Latn-RS" sz="500" kern="1200" smtClean="0">
            <a:solidFill>
              <a:sysClr val="window" lastClr="FFFFFF"/>
            </a:solidFill>
            <a:latin typeface="Calibri"/>
            <a:ea typeface="+mn-ea"/>
            <a:cs typeface="+mn-cs"/>
          </a:endParaRPr>
        </a:p>
      </dsp:txBody>
      <dsp:txXfrm>
        <a:off x="1200559" y="2142700"/>
        <a:ext cx="264326" cy="264326"/>
      </dsp:txXfrm>
    </dsp:sp>
    <dsp:sp modelId="{31E88DDB-78FB-4BF3-A7A7-CF33CB209EBC}">
      <dsp:nvSpPr>
        <dsp:cNvPr id="0" name=""/>
        <dsp:cNvSpPr/>
      </dsp:nvSpPr>
      <dsp:spPr>
        <a:xfrm rot="8485714">
          <a:off x="1020019" y="1621436"/>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rot="10800000">
        <a:off x="1361710" y="1612761"/>
        <a:ext cx="35967" cy="35967"/>
      </dsp:txXfrm>
    </dsp:sp>
    <dsp:sp modelId="{16A2B6B0-C751-448E-AA81-B1B2E17BAF45}">
      <dsp:nvSpPr>
        <dsp:cNvPr id="0" name=""/>
        <dsp:cNvSpPr/>
      </dsp:nvSpPr>
      <dsp:spPr>
        <a:xfrm>
          <a:off x="765451" y="1784626"/>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КАНЦЕЛАРИЈА </a:t>
          </a:r>
          <a:r>
            <a:rPr lang="sr-Cyrl-CS" sz="500" b="0" i="0" u="none" strike="noStrike" kern="1200" baseline="0" smtClean="0">
              <a:solidFill>
                <a:sysClr val="window" lastClr="FFFFFF"/>
              </a:solidFill>
              <a:latin typeface="Calibri" panose="020F0502020204030204" pitchFamily="34" charset="0"/>
              <a:ea typeface="+mn-ea"/>
              <a:cs typeface="+mn-cs"/>
            </a:rPr>
            <a:t>И КЛУБУ </a:t>
          </a:r>
          <a:r>
            <a:rPr lang="sr-Cyrl-RS" sz="500" b="0" i="0" u="none" strike="noStrike" kern="1200" baseline="0" smtClean="0">
              <a:solidFill>
                <a:sysClr val="window" lastClr="FFFFFF"/>
              </a:solidFill>
              <a:latin typeface="Calibri" panose="020F0502020204030204" pitchFamily="34" charset="0"/>
              <a:ea typeface="+mn-ea"/>
              <a:cs typeface="+mn-cs"/>
            </a:rPr>
            <a:t>ЗА </a:t>
          </a: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МЛАДЕ</a:t>
          </a:r>
          <a:endParaRPr lang="sr-Latn-RS" sz="500" kern="1200" smtClean="0">
            <a:solidFill>
              <a:sysClr val="window" lastClr="FFFFFF"/>
            </a:solidFill>
            <a:latin typeface="Calibri"/>
            <a:ea typeface="+mn-ea"/>
            <a:cs typeface="+mn-cs"/>
          </a:endParaRPr>
        </a:p>
      </dsp:txBody>
      <dsp:txXfrm>
        <a:off x="820195" y="1839370"/>
        <a:ext cx="264326" cy="264326"/>
      </dsp:txXfrm>
    </dsp:sp>
    <dsp:sp modelId="{E8693177-63E2-4667-A4B2-3C89A121F44D}">
      <dsp:nvSpPr>
        <dsp:cNvPr id="0" name=""/>
        <dsp:cNvSpPr/>
      </dsp:nvSpPr>
      <dsp:spPr>
        <a:xfrm rot="10028571">
          <a:off x="914476" y="1402274"/>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rot="10800000">
        <a:off x="1256167" y="1393599"/>
        <a:ext cx="35967" cy="35967"/>
      </dsp:txXfrm>
    </dsp:sp>
    <dsp:sp modelId="{749A9007-272D-450E-AC34-B3BE3AC08D2A}">
      <dsp:nvSpPr>
        <dsp:cNvPr id="0" name=""/>
        <dsp:cNvSpPr/>
      </dsp:nvSpPr>
      <dsp:spPr>
        <a:xfrm>
          <a:off x="554365" y="1346301"/>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endParaRPr lang="sr-Cyrl-C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CS" sz="500" b="0" i="0" u="none" strike="noStrike" kern="1200" baseline="0" smtClean="0">
              <a:solidFill>
                <a:sysClr val="window" lastClr="FFFFFF"/>
              </a:solidFill>
              <a:latin typeface="Calibri" panose="020F0502020204030204" pitchFamily="34" charset="0"/>
              <a:ea typeface="+mn-ea"/>
              <a:cs typeface="+mn-cs"/>
            </a:rPr>
            <a:t>СПОРТСКИ САВЕЗ</a:t>
          </a:r>
        </a:p>
        <a:p>
          <a:pPr marR="0" lvl="0" algn="ctr" defTabSz="222250" rtl="0">
            <a:lnSpc>
              <a:spcPct val="90000"/>
            </a:lnSpc>
            <a:spcBef>
              <a:spcPct val="0"/>
            </a:spcBef>
            <a:spcAft>
              <a:spcPct val="35000"/>
            </a:spcAft>
          </a:pPr>
          <a:r>
            <a:rPr lang="sr-Cyrl-CS" sz="500" b="0" i="0" u="none" strike="noStrike" kern="1200" baseline="0" smtClean="0">
              <a:solidFill>
                <a:sysClr val="window" lastClr="FFFFFF"/>
              </a:solidFill>
              <a:latin typeface="Calibri" panose="020F0502020204030204" pitchFamily="34" charset="0"/>
              <a:ea typeface="+mn-ea"/>
              <a:cs typeface="+mn-cs"/>
            </a:rPr>
            <a:t>ТЕЛЕКОМ,</a:t>
          </a:r>
        </a:p>
        <a:p>
          <a:pPr marR="0" lvl="0" algn="ctr" defTabSz="222250" rtl="0">
            <a:lnSpc>
              <a:spcPct val="90000"/>
            </a:lnSpc>
            <a:spcBef>
              <a:spcPct val="0"/>
            </a:spcBef>
            <a:spcAft>
              <a:spcPct val="35000"/>
            </a:spcAft>
          </a:pPr>
          <a:r>
            <a:rPr lang="sr-Cyrl-CS" sz="500" b="0" i="0" u="none" strike="noStrike" kern="1200" baseline="0" smtClean="0">
              <a:solidFill>
                <a:sysClr val="window" lastClr="FFFFFF"/>
              </a:solidFill>
              <a:latin typeface="Calibri" panose="020F0502020204030204" pitchFamily="34" charset="0"/>
              <a:ea typeface="+mn-ea"/>
              <a:cs typeface="+mn-cs"/>
            </a:rPr>
            <a:t>ПОШТА</a:t>
          </a:r>
          <a:endParaRPr lang="sr-Latn-RS" sz="500" kern="1200" smtClean="0">
            <a:solidFill>
              <a:sysClr val="window" lastClr="FFFFFF"/>
            </a:solidFill>
            <a:latin typeface="Calibri"/>
            <a:ea typeface="+mn-ea"/>
            <a:cs typeface="+mn-cs"/>
          </a:endParaRPr>
        </a:p>
      </dsp:txBody>
      <dsp:txXfrm>
        <a:off x="609109" y="1401045"/>
        <a:ext cx="264326" cy="264326"/>
      </dsp:txXfrm>
    </dsp:sp>
    <dsp:sp modelId="{BA070EF8-1797-4D8A-8765-FCA2764B9229}">
      <dsp:nvSpPr>
        <dsp:cNvPr id="0" name=""/>
        <dsp:cNvSpPr/>
      </dsp:nvSpPr>
      <dsp:spPr>
        <a:xfrm rot="11571429">
          <a:off x="914476" y="1159022"/>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rot="10800000">
        <a:off x="1256167" y="1150347"/>
        <a:ext cx="35967" cy="35967"/>
      </dsp:txXfrm>
    </dsp:sp>
    <dsp:sp modelId="{E3305E01-1673-4368-BE7C-810A8382DD5C}">
      <dsp:nvSpPr>
        <dsp:cNvPr id="0" name=""/>
        <dsp:cNvSpPr/>
      </dsp:nvSpPr>
      <dsp:spPr>
        <a:xfrm>
          <a:off x="554365" y="859798"/>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ДИРЕКЦИЈА ЗА ИЗГРАДЊУ</a:t>
          </a:r>
          <a:endParaRPr lang="sr-Latn-RS" sz="500" kern="1200" smtClean="0">
            <a:solidFill>
              <a:sysClr val="window" lastClr="FFFFFF"/>
            </a:solidFill>
            <a:latin typeface="Calibri"/>
            <a:ea typeface="+mn-ea"/>
            <a:cs typeface="+mn-cs"/>
          </a:endParaRPr>
        </a:p>
      </dsp:txBody>
      <dsp:txXfrm>
        <a:off x="609109" y="914542"/>
        <a:ext cx="264326" cy="264326"/>
      </dsp:txXfrm>
    </dsp:sp>
    <dsp:sp modelId="{3284AAEA-08B7-4BBB-9572-D79CE2A46B05}">
      <dsp:nvSpPr>
        <dsp:cNvPr id="0" name=""/>
        <dsp:cNvSpPr/>
      </dsp:nvSpPr>
      <dsp:spPr>
        <a:xfrm rot="13114286">
          <a:off x="1020019" y="939860"/>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rot="10800000">
        <a:off x="1361710" y="931185"/>
        <a:ext cx="35967" cy="35967"/>
      </dsp:txXfrm>
    </dsp:sp>
    <dsp:sp modelId="{ED8DCF10-5D3B-450A-A7DC-CB6F3ED858B9}">
      <dsp:nvSpPr>
        <dsp:cNvPr id="0" name=""/>
        <dsp:cNvSpPr/>
      </dsp:nvSpPr>
      <dsp:spPr>
        <a:xfrm>
          <a:off x="765451" y="421473"/>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ЛОКАЛНИ МЕДИЈИ (РАДИО, ТВ)</a:t>
          </a:r>
          <a:endParaRPr lang="sr-Latn-RS" sz="500" kern="1200" smtClean="0">
            <a:solidFill>
              <a:sysClr val="window" lastClr="FFFFFF"/>
            </a:solidFill>
            <a:latin typeface="Calibri"/>
            <a:ea typeface="+mn-ea"/>
            <a:cs typeface="+mn-cs"/>
          </a:endParaRPr>
        </a:p>
      </dsp:txBody>
      <dsp:txXfrm>
        <a:off x="820195" y="476217"/>
        <a:ext cx="264326" cy="264326"/>
      </dsp:txXfrm>
    </dsp:sp>
    <dsp:sp modelId="{539834B8-3BC8-42CB-8FB1-52CFCA5A08BD}">
      <dsp:nvSpPr>
        <dsp:cNvPr id="0" name=""/>
        <dsp:cNvSpPr/>
      </dsp:nvSpPr>
      <dsp:spPr>
        <a:xfrm rot="14657143">
          <a:off x="1210201" y="788195"/>
          <a:ext cx="719348" cy="18618"/>
        </a:xfrm>
        <a:custGeom>
          <a:avLst/>
          <a:gdLst/>
          <a:ahLst/>
          <a:cxnLst/>
          <a:rect l="0" t="0" r="0" b="0"/>
          <a:pathLst>
            <a:path>
              <a:moveTo>
                <a:pt x="0" y="10464"/>
              </a:moveTo>
              <a:lnTo>
                <a:pt x="962083" y="104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sr-Latn-RS" sz="400" kern="1200">
            <a:solidFill>
              <a:sysClr val="windowText" lastClr="000000">
                <a:hueOff val="0"/>
                <a:satOff val="0"/>
                <a:lumOff val="0"/>
                <a:alphaOff val="0"/>
              </a:sysClr>
            </a:solidFill>
            <a:latin typeface="Calibri"/>
            <a:ea typeface="+mn-ea"/>
            <a:cs typeface="+mn-cs"/>
          </a:endParaRPr>
        </a:p>
      </dsp:txBody>
      <dsp:txXfrm rot="10800000">
        <a:off x="1551891" y="779520"/>
        <a:ext cx="35967" cy="35967"/>
      </dsp:txXfrm>
    </dsp:sp>
    <dsp:sp modelId="{B408DCC8-7C57-41E9-80B5-B438F3939382}">
      <dsp:nvSpPr>
        <dsp:cNvPr id="0" name=""/>
        <dsp:cNvSpPr/>
      </dsp:nvSpPr>
      <dsp:spPr>
        <a:xfrm>
          <a:off x="1145815" y="118143"/>
          <a:ext cx="373814" cy="3738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sr-Latn-R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САВЕТ РОДИТЕЉА</a:t>
          </a:r>
          <a:endParaRPr lang="sr-Cyrl-C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CS" sz="500" b="0" i="0" u="none" strike="noStrike" kern="1200" baseline="0" smtClean="0">
              <a:solidFill>
                <a:sysClr val="window" lastClr="FFFFFF"/>
              </a:solidFill>
              <a:latin typeface="Calibri" panose="020F0502020204030204" pitchFamily="34" charset="0"/>
              <a:ea typeface="+mn-ea"/>
              <a:cs typeface="+mn-cs"/>
            </a:rPr>
            <a:t>И</a:t>
          </a:r>
          <a:endParaRPr lang="sr-Cyrl-CS" sz="500" b="0" i="0" u="none" strike="noStrike" kern="1200" baseline="0" smtClean="0">
            <a:solidFill>
              <a:sysClr val="window" lastClr="FFFFFF"/>
            </a:solidFill>
            <a:latin typeface="Times New Roman" panose="02020603050405020304" pitchFamily="18" charset="0"/>
            <a:ea typeface="+mn-ea"/>
            <a:cs typeface="+mn-cs"/>
          </a:endParaRP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ШКОЛСКИ</a:t>
          </a:r>
        </a:p>
        <a:p>
          <a:pPr marR="0" lvl="0" algn="ctr" defTabSz="222250" rtl="0">
            <a:lnSpc>
              <a:spcPct val="90000"/>
            </a:lnSpc>
            <a:spcBef>
              <a:spcPct val="0"/>
            </a:spcBef>
            <a:spcAft>
              <a:spcPct val="35000"/>
            </a:spcAft>
          </a:pPr>
          <a:r>
            <a:rPr lang="sr-Cyrl-RS" sz="500" b="0" i="0" u="none" strike="noStrike" kern="1200" baseline="0" smtClean="0">
              <a:solidFill>
                <a:sysClr val="window" lastClr="FFFFFF"/>
              </a:solidFill>
              <a:latin typeface="Calibri" panose="020F0502020204030204" pitchFamily="34" charset="0"/>
              <a:ea typeface="+mn-ea"/>
              <a:cs typeface="+mn-cs"/>
            </a:rPr>
            <a:t>ОДБОР</a:t>
          </a:r>
          <a:endParaRPr lang="sr-Latn-RS" sz="500" kern="1200" smtClean="0">
            <a:solidFill>
              <a:sysClr val="window" lastClr="FFFFFF"/>
            </a:solidFill>
            <a:latin typeface="Calibri"/>
            <a:ea typeface="+mn-ea"/>
            <a:cs typeface="+mn-cs"/>
          </a:endParaRPr>
        </a:p>
      </dsp:txBody>
      <dsp:txXfrm>
        <a:off x="1200559" y="172887"/>
        <a:ext cx="264326" cy="2643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rSet csTypeId="urn:microsoft.com/office/officeart/2005/8/colors/accent6_5"/>
        </dgm:pt>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4217D-7296-4CEB-A87E-C567142B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383</Pages>
  <Words>72960</Words>
  <Characters>415875</Characters>
  <Application>Microsoft Office Word</Application>
  <DocSecurity>0</DocSecurity>
  <Lines>3465</Lines>
  <Paragraphs>975</Paragraphs>
  <ScaleCrop>false</ScaleCrop>
  <HeadingPairs>
    <vt:vector size="2" baseType="variant">
      <vt:variant>
        <vt:lpstr>Title</vt:lpstr>
      </vt:variant>
      <vt:variant>
        <vt:i4>1</vt:i4>
      </vt:variant>
    </vt:vector>
  </HeadingPairs>
  <TitlesOfParts>
    <vt:vector size="1" baseType="lpstr">
      <vt:lpstr>ОСНОВНИ ЕЛЕМЕНТИ СТРУКТУРЕ ГОДИШЊЕГ ПРОГРАМА РАДА</vt:lpstr>
    </vt:vector>
  </TitlesOfParts>
  <Company/>
  <LinksUpToDate>false</LinksUpToDate>
  <CharactersWithSpaces>487860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ОСНОВНИ ЕЛЕМЕНТИ СТРУКТУРЕ ГОДИШЊЕГ ПРОГРАМА РАДА</dc:title>
  <dc:creator>Radnicki Parizer</dc:creator>
  <cp:lastModifiedBy>Scp 1</cp:lastModifiedBy>
  <cp:revision>2</cp:revision>
  <dcterms:created xsi:type="dcterms:W3CDTF">2024-10-03T03:15:00Z</dcterms:created>
  <dcterms:modified xsi:type="dcterms:W3CDTF">2024-10-03T03:15:00Z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Word 2016</vt:lpwstr>
  </property>
  <property fmtid="{D5CDD505-2E9C-101B-9397-08002B2CF9AE}" pid="4" name="LastSaved">
    <vt:filetime>2024-06-01T00:00:00Z</vt:filetime>
  </property>
</Properties>
</file>